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r w:rsidRPr="00066F3B">
        <w:rPr>
          <w:noProof/>
          <w:lang w:val="en-US"/>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677C4D"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B0039B" w:rsidRPr="00066F3B" w:rsidRDefault="00E42364" w:rsidP="00B0039B">
      <w:pPr>
        <w:spacing w:after="0"/>
        <w:rPr>
          <w:rFonts w:ascii="Segoe UI Historic" w:hAnsi="Segoe UI Historic" w:cs="Segoe UI Historic"/>
          <w:lang w:val="en-US"/>
        </w:rPr>
      </w:pPr>
      <w:r w:rsidRPr="00E42364">
        <w:rPr>
          <w:rFonts w:ascii="Tahoma" w:hAnsi="Tahoma" w:cs="Tahoma"/>
          <w:lang w:val="en-US"/>
        </w:rPr>
        <w:t>TRDL7092 - Islam Today</w:t>
      </w: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E42364">
      <w:pPr>
        <w:spacing w:after="0"/>
        <w:jc w:val="center"/>
        <w:rPr>
          <w:rFonts w:ascii="Segoe UI Historic" w:hAnsi="Segoe UI Historic" w:cs="Segoe UI Historic"/>
          <w:sz w:val="56"/>
          <w:szCs w:val="56"/>
          <w:lang w:val="en-US"/>
        </w:rPr>
      </w:pPr>
    </w:p>
    <w:p w:rsidR="00B0039B" w:rsidRPr="00066F3B" w:rsidRDefault="00B0039B" w:rsidP="00E42364">
      <w:pPr>
        <w:spacing w:line="480" w:lineRule="auto"/>
        <w:ind w:right="-7" w:firstLine="709"/>
        <w:jc w:val="center"/>
        <w:rPr>
          <w:rFonts w:ascii="Times Dot" w:hAnsi="Times Dot"/>
          <w:b/>
          <w:sz w:val="46"/>
          <w:szCs w:val="96"/>
          <w:lang w:val="en-US"/>
        </w:rPr>
      </w:pPr>
      <w:r w:rsidRPr="00066F3B">
        <w:rPr>
          <w:rFonts w:ascii="Times Dot" w:hAnsi="Times Dot"/>
          <w:b/>
          <w:sz w:val="46"/>
          <w:szCs w:val="96"/>
          <w:lang w:val="en-US"/>
        </w:rPr>
        <w:t xml:space="preserve">ASSIGNMENT </w:t>
      </w:r>
      <w:r w:rsidR="00E42364">
        <w:rPr>
          <w:rFonts w:ascii="Times Dot" w:hAnsi="Times Dot"/>
          <w:b/>
          <w:sz w:val="46"/>
          <w:szCs w:val="96"/>
          <w:lang w:val="en-US"/>
        </w:rPr>
        <w:t>1</w:t>
      </w:r>
    </w:p>
    <w:p w:rsidR="00B0039B" w:rsidRDefault="00E42364" w:rsidP="00E42364">
      <w:pPr>
        <w:spacing w:line="480" w:lineRule="auto"/>
        <w:ind w:right="-7" w:firstLine="708"/>
        <w:jc w:val="center"/>
        <w:rPr>
          <w:rFonts w:ascii="Times Dot" w:hAnsi="Times Dot"/>
          <w:sz w:val="28"/>
          <w:szCs w:val="28"/>
          <w:lang w:val="en-US"/>
        </w:rPr>
      </w:pPr>
      <w:r>
        <w:rPr>
          <w:rFonts w:ascii="Times Dot" w:hAnsi="Times Dot"/>
          <w:sz w:val="28"/>
          <w:szCs w:val="28"/>
          <w:lang w:val="en-US"/>
        </w:rPr>
        <w:t xml:space="preserve">PORTOFOLIO </w:t>
      </w:r>
      <w:proofErr w:type="gramStart"/>
      <w:r w:rsidR="0011521A">
        <w:rPr>
          <w:rFonts w:ascii="Times Dot" w:hAnsi="Times Dot"/>
          <w:sz w:val="28"/>
          <w:szCs w:val="28"/>
          <w:lang w:val="en-US"/>
        </w:rPr>
        <w:t>2</w:t>
      </w:r>
      <w:r>
        <w:rPr>
          <w:rFonts w:ascii="Times Dot" w:hAnsi="Times Dot"/>
          <w:sz w:val="28"/>
          <w:szCs w:val="28"/>
          <w:lang w:val="en-US"/>
        </w:rPr>
        <w:t xml:space="preserve"> :</w:t>
      </w:r>
      <w:proofErr w:type="gramEnd"/>
    </w:p>
    <w:p w:rsidR="00933893" w:rsidRDefault="0011521A" w:rsidP="00933893">
      <w:pPr>
        <w:spacing w:line="480" w:lineRule="auto"/>
        <w:ind w:right="-7" w:firstLine="708"/>
        <w:jc w:val="center"/>
        <w:rPr>
          <w:rFonts w:ascii="Times Dot" w:hAnsi="Times Dot"/>
          <w:sz w:val="28"/>
          <w:szCs w:val="28"/>
          <w:lang w:val="en-US"/>
        </w:rPr>
      </w:pPr>
      <w:r w:rsidRPr="0011521A">
        <w:rPr>
          <w:rFonts w:ascii="Times Dot" w:hAnsi="Times Dot"/>
          <w:sz w:val="28"/>
          <w:szCs w:val="28"/>
          <w:lang w:val="en-US"/>
        </w:rPr>
        <w:t>France and Islamic Finance</w:t>
      </w:r>
    </w:p>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E42364" w:rsidRDefault="00E42364" w:rsidP="00B0039B">
      <w:pPr>
        <w:spacing w:line="480" w:lineRule="auto"/>
        <w:ind w:right="-7"/>
        <w:rPr>
          <w:rFonts w:ascii="Times Dot" w:hAnsi="Times Dot"/>
          <w:b/>
          <w:smallCaps/>
          <w:sz w:val="28"/>
          <w:szCs w:val="28"/>
          <w:lang w:val="en-US"/>
        </w:rPr>
      </w:pPr>
    </w:p>
    <w:p w:rsidR="009C0E04" w:rsidRDefault="009C0E04" w:rsidP="00B0039B">
      <w:pPr>
        <w:spacing w:line="480" w:lineRule="auto"/>
        <w:ind w:right="-7"/>
        <w:rPr>
          <w:rFonts w:ascii="Times Dot" w:hAnsi="Times Dot"/>
          <w:b/>
          <w:smallCaps/>
          <w:sz w:val="28"/>
          <w:szCs w:val="28"/>
          <w:lang w:val="en-US"/>
        </w:rPr>
      </w:pPr>
    </w:p>
    <w:p w:rsidR="009C0E04" w:rsidRPr="00066F3B" w:rsidRDefault="009C0E04" w:rsidP="00B0039B">
      <w:pPr>
        <w:spacing w:line="480" w:lineRule="auto"/>
        <w:ind w:right="-7"/>
        <w:rPr>
          <w:rFonts w:ascii="Times Dot" w:hAnsi="Times Dot"/>
          <w:b/>
          <w:smallCaps/>
          <w:sz w:val="28"/>
          <w:szCs w:val="28"/>
          <w:lang w:val="en-US"/>
        </w:rPr>
      </w:pPr>
    </w:p>
    <w:p w:rsidR="00E42364" w:rsidRDefault="00933893" w:rsidP="00E42364">
      <w:pPr>
        <w:spacing w:line="480" w:lineRule="auto"/>
        <w:ind w:right="-7"/>
        <w:rPr>
          <w:rFonts w:ascii="Times Dot" w:hAnsi="Times Dot"/>
          <w:b/>
          <w:smallCaps/>
          <w:sz w:val="28"/>
          <w:szCs w:val="28"/>
          <w:lang w:val="en-US"/>
        </w:rPr>
      </w:pPr>
      <w:r w:rsidRPr="006A0119">
        <w:rPr>
          <w:rFonts w:ascii="Times Dot" w:hAnsi="Times Dot"/>
          <w:b/>
          <w:smallCaps/>
          <w:sz w:val="28"/>
          <w:szCs w:val="28"/>
          <w:lang w:val="en-US"/>
        </w:rPr>
        <w:t>E</w:t>
      </w:r>
      <w:r w:rsidR="00B0039B" w:rsidRPr="006A0119">
        <w:rPr>
          <w:rFonts w:ascii="Times Dot" w:hAnsi="Times Dot"/>
          <w:b/>
          <w:smallCaps/>
          <w:sz w:val="28"/>
          <w:szCs w:val="28"/>
          <w:lang w:val="en-US"/>
        </w:rPr>
        <w:t>ssay Questions</w:t>
      </w:r>
      <w:r w:rsidR="00B0039B" w:rsidRPr="009A1A85">
        <w:rPr>
          <w:rFonts w:ascii="Times Dot" w:hAnsi="Times Dot"/>
          <w:b/>
          <w:smallCaps/>
          <w:sz w:val="28"/>
          <w:szCs w:val="28"/>
          <w:lang w:val="en-US"/>
        </w:rPr>
        <w:t xml:space="preserve">: </w:t>
      </w:r>
      <w:r w:rsidR="00700927" w:rsidRPr="009A1A85">
        <w:rPr>
          <w:rFonts w:ascii="Times Dot" w:hAnsi="Times Dot"/>
          <w:b/>
          <w:smallCaps/>
          <w:sz w:val="28"/>
          <w:szCs w:val="28"/>
          <w:lang w:val="en-US"/>
        </w:rPr>
        <w:t>1,</w:t>
      </w:r>
      <w:r w:rsidR="009A1A85" w:rsidRPr="009A1A85">
        <w:rPr>
          <w:rFonts w:ascii="Times Dot" w:hAnsi="Times Dot"/>
          <w:b/>
          <w:smallCaps/>
          <w:sz w:val="28"/>
          <w:szCs w:val="28"/>
          <w:lang w:val="en-US"/>
        </w:rPr>
        <w:t>0</w:t>
      </w:r>
      <w:r w:rsidR="009A1A85">
        <w:rPr>
          <w:rFonts w:ascii="Times Dot" w:hAnsi="Times Dot"/>
          <w:b/>
          <w:smallCaps/>
          <w:sz w:val="28"/>
          <w:szCs w:val="28"/>
          <w:lang w:val="en-US"/>
        </w:rPr>
        <w:t>22</w:t>
      </w:r>
      <w:bookmarkStart w:id="0" w:name="_GoBack"/>
      <w:bookmarkEnd w:id="0"/>
      <w:r w:rsidR="00B0039B" w:rsidRPr="009A1A85">
        <w:rPr>
          <w:rFonts w:ascii="Times Dot" w:hAnsi="Times Dot"/>
          <w:b/>
          <w:smallCaps/>
          <w:sz w:val="28"/>
          <w:szCs w:val="28"/>
          <w:lang w:val="en-US"/>
        </w:rPr>
        <w:t xml:space="preserve"> words</w:t>
      </w:r>
      <w:r w:rsidR="00B0039B" w:rsidRPr="00066F3B">
        <w:rPr>
          <w:rFonts w:ascii="Times Dot" w:hAnsi="Times Dot"/>
          <w:b/>
          <w:smallCaps/>
          <w:sz w:val="28"/>
          <w:szCs w:val="28"/>
          <w:lang w:val="en-US"/>
        </w:rPr>
        <w:t xml:space="preserve"> </w:t>
      </w:r>
    </w:p>
    <w:p w:rsidR="00E42364" w:rsidRDefault="0011521A" w:rsidP="0011521A">
      <w:pPr>
        <w:jc w:val="center"/>
        <w:rPr>
          <w:rFonts w:ascii="Times Dot" w:hAnsi="Times Dot"/>
          <w:b/>
          <w:smallCaps/>
          <w:sz w:val="28"/>
          <w:szCs w:val="28"/>
          <w:lang w:val="en-US"/>
        </w:rPr>
      </w:pPr>
      <w:r w:rsidRPr="0011521A">
        <w:rPr>
          <w:rFonts w:ascii="Times Dot" w:hAnsi="Times Dot"/>
          <w:b/>
          <w:smallCaps/>
          <w:sz w:val="28"/>
          <w:szCs w:val="28"/>
          <w:lang w:val="en-US"/>
        </w:rPr>
        <w:lastRenderedPageBreak/>
        <w:t>France and Islamic Finance</w:t>
      </w:r>
    </w:p>
    <w:p w:rsidR="0011521A" w:rsidRDefault="0011521A">
      <w:pPr>
        <w:rPr>
          <w:rFonts w:ascii="Arial" w:eastAsia="Times New Roman" w:hAnsi="Arial" w:cs="Arial"/>
          <w:b/>
          <w:bCs/>
          <w:color w:val="000000"/>
          <w:sz w:val="20"/>
          <w:szCs w:val="20"/>
          <w:lang w:val="en-US" w:eastAsia="fr-FR"/>
        </w:rPr>
      </w:pPr>
    </w:p>
    <w:p w:rsidR="00630935" w:rsidRPr="005E4D58" w:rsidRDefault="005E4D58">
      <w:pPr>
        <w:rPr>
          <w:rFonts w:ascii="Arial" w:eastAsia="Times New Roman" w:hAnsi="Arial" w:cs="Arial"/>
          <w:b/>
          <w:bCs/>
          <w:color w:val="000000"/>
          <w:sz w:val="20"/>
          <w:szCs w:val="20"/>
          <w:lang w:val="en-US" w:eastAsia="fr-FR"/>
        </w:rPr>
      </w:pPr>
      <w:r w:rsidRPr="005E4D58">
        <w:rPr>
          <w:rFonts w:ascii="Arial" w:eastAsia="Times New Roman" w:hAnsi="Arial" w:cs="Arial"/>
          <w:b/>
          <w:bCs/>
          <w:color w:val="000000"/>
          <w:sz w:val="20"/>
          <w:szCs w:val="20"/>
          <w:lang w:val="en-US" w:eastAsia="fr-FR"/>
        </w:rPr>
        <w:t>Introduction</w:t>
      </w:r>
    </w:p>
    <w:p w:rsidR="00882408" w:rsidRDefault="00816DBA"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Between five and ten million, this is the non-official number of Muslim living in France. Non-official because since 1978</w:t>
      </w:r>
      <w:r>
        <w:rPr>
          <w:rStyle w:val="Appelnotedebasdep"/>
          <w:rFonts w:ascii="Arial" w:eastAsia="Times New Roman" w:hAnsi="Arial" w:cs="Arial"/>
          <w:color w:val="000000"/>
          <w:sz w:val="20"/>
          <w:szCs w:val="20"/>
          <w:lang w:val="en-US" w:eastAsia="fr-FR"/>
        </w:rPr>
        <w:footnoteReference w:id="1"/>
      </w:r>
      <w:r w:rsidR="003565FF">
        <w:rPr>
          <w:rFonts w:ascii="Arial" w:eastAsia="Times New Roman" w:hAnsi="Arial" w:cs="Arial"/>
          <w:color w:val="000000"/>
          <w:sz w:val="20"/>
          <w:szCs w:val="20"/>
          <w:lang w:val="en-US" w:eastAsia="fr-FR"/>
        </w:rPr>
        <w:t xml:space="preserve"> it is clearly forbidden to deal with data related to ethnical origin, religion or political opinion. B</w:t>
      </w:r>
      <w:r w:rsidR="003565FF" w:rsidRPr="003565FF">
        <w:rPr>
          <w:rFonts w:ascii="Arial" w:eastAsia="Times New Roman" w:hAnsi="Arial" w:cs="Arial"/>
          <w:color w:val="000000"/>
          <w:sz w:val="20"/>
          <w:szCs w:val="20"/>
          <w:lang w:val="en-US" w:eastAsia="fr-FR"/>
        </w:rPr>
        <w:t>e that as it may</w:t>
      </w:r>
      <w:r w:rsidR="003565FF">
        <w:rPr>
          <w:rFonts w:ascii="Arial" w:eastAsia="Times New Roman" w:hAnsi="Arial" w:cs="Arial"/>
          <w:color w:val="000000"/>
          <w:sz w:val="20"/>
          <w:szCs w:val="20"/>
          <w:lang w:val="en-US" w:eastAsia="fr-FR"/>
        </w:rPr>
        <w:t xml:space="preserve">, French Muslim population is very important, and it requires a lot of products and </w:t>
      </w:r>
      <w:r w:rsidR="003565FF" w:rsidRPr="009A1A85">
        <w:rPr>
          <w:rFonts w:ascii="Arial" w:eastAsia="Times New Roman" w:hAnsi="Arial" w:cs="Arial"/>
          <w:color w:val="000000"/>
          <w:sz w:val="20"/>
          <w:szCs w:val="20"/>
          <w:lang w:val="en-US" w:eastAsia="fr-FR"/>
        </w:rPr>
        <w:t xml:space="preserve">services compliant to their religion. Muslim people consume halal meat an do not consume pork, in order to allow them to consume easily, a halal market has been developed in France, generating more than 5 </w:t>
      </w:r>
      <w:proofErr w:type="spellStart"/>
      <w:r w:rsidR="003565FF" w:rsidRPr="009A1A85">
        <w:rPr>
          <w:rFonts w:ascii="Arial" w:eastAsia="Times New Roman" w:hAnsi="Arial" w:cs="Arial"/>
          <w:color w:val="000000"/>
          <w:sz w:val="20"/>
          <w:szCs w:val="20"/>
          <w:lang w:val="en-US" w:eastAsia="fr-FR"/>
        </w:rPr>
        <w:t>billion</w:t>
      </w:r>
      <w:r w:rsidR="00413EF0" w:rsidRPr="009A1A85">
        <w:rPr>
          <w:rFonts w:ascii="Arial" w:eastAsia="Times New Roman" w:hAnsi="Arial" w:cs="Arial"/>
          <w:color w:val="000000"/>
          <w:sz w:val="20"/>
          <w:szCs w:val="20"/>
          <w:lang w:val="en-US" w:eastAsia="fr-FR"/>
        </w:rPr>
        <w:t>s</w:t>
      </w:r>
      <w:proofErr w:type="spellEnd"/>
      <w:r w:rsidR="003565FF" w:rsidRPr="009A1A85">
        <w:rPr>
          <w:rFonts w:ascii="Arial" w:eastAsia="Times New Roman" w:hAnsi="Arial" w:cs="Arial"/>
          <w:color w:val="000000"/>
          <w:sz w:val="20"/>
          <w:szCs w:val="20"/>
          <w:lang w:val="en-US" w:eastAsia="fr-FR"/>
        </w:rPr>
        <w:t xml:space="preserve"> euros each year. Muslim population incline to other services and Fin</w:t>
      </w:r>
      <w:r w:rsidR="00413EF0" w:rsidRPr="009A1A85">
        <w:rPr>
          <w:rFonts w:ascii="Arial" w:eastAsia="Times New Roman" w:hAnsi="Arial" w:cs="Arial"/>
          <w:color w:val="000000"/>
          <w:sz w:val="20"/>
          <w:szCs w:val="20"/>
          <w:lang w:val="en-US" w:eastAsia="fr-FR"/>
        </w:rPr>
        <w:t xml:space="preserve">ance is one of the main </w:t>
      </w:r>
      <w:proofErr w:type="gramStart"/>
      <w:r w:rsidR="00413EF0" w:rsidRPr="009A1A85">
        <w:rPr>
          <w:rFonts w:ascii="Arial" w:eastAsia="Times New Roman" w:hAnsi="Arial" w:cs="Arial"/>
          <w:color w:val="000000"/>
          <w:sz w:val="20"/>
          <w:szCs w:val="20"/>
          <w:lang w:val="en-US" w:eastAsia="fr-FR"/>
        </w:rPr>
        <w:t>domain</w:t>
      </w:r>
      <w:proofErr w:type="gramEnd"/>
      <w:r w:rsidR="00413EF0" w:rsidRPr="009A1A85">
        <w:rPr>
          <w:rFonts w:ascii="Arial" w:eastAsia="Times New Roman" w:hAnsi="Arial" w:cs="Arial"/>
          <w:color w:val="000000"/>
          <w:sz w:val="20"/>
          <w:szCs w:val="20"/>
          <w:lang w:val="en-US" w:eastAsia="fr-FR"/>
        </w:rPr>
        <w:t xml:space="preserve"> </w:t>
      </w:r>
      <w:r w:rsidR="003565FF" w:rsidRPr="009A1A85">
        <w:rPr>
          <w:rFonts w:ascii="Arial" w:eastAsia="Times New Roman" w:hAnsi="Arial" w:cs="Arial"/>
          <w:color w:val="000000"/>
          <w:sz w:val="20"/>
          <w:szCs w:val="20"/>
          <w:lang w:val="en-US" w:eastAsia="fr-FR"/>
        </w:rPr>
        <w:t>has som</w:t>
      </w:r>
      <w:r w:rsidR="00413EF0" w:rsidRPr="009A1A85">
        <w:rPr>
          <w:rFonts w:ascii="Arial" w:eastAsia="Times New Roman" w:hAnsi="Arial" w:cs="Arial"/>
          <w:color w:val="000000"/>
          <w:sz w:val="20"/>
          <w:szCs w:val="20"/>
          <w:lang w:val="en-US" w:eastAsia="fr-FR"/>
        </w:rPr>
        <w:t>e</w:t>
      </w:r>
      <w:r w:rsidR="003565FF" w:rsidRPr="009A1A85">
        <w:rPr>
          <w:rFonts w:ascii="Arial" w:eastAsia="Times New Roman" w:hAnsi="Arial" w:cs="Arial"/>
          <w:color w:val="000000"/>
          <w:sz w:val="20"/>
          <w:szCs w:val="20"/>
          <w:lang w:val="en-US" w:eastAsia="fr-FR"/>
        </w:rPr>
        <w:t xml:space="preserve"> </w:t>
      </w:r>
      <w:r w:rsidR="00413EF0" w:rsidRPr="009A1A85">
        <w:rPr>
          <w:rFonts w:ascii="Arial" w:eastAsia="Times New Roman" w:hAnsi="Arial" w:cs="Arial"/>
          <w:color w:val="000000"/>
          <w:sz w:val="20"/>
          <w:szCs w:val="20"/>
          <w:lang w:val="en-US" w:eastAsia="fr-FR"/>
        </w:rPr>
        <w:t>backwardness</w:t>
      </w:r>
      <w:r w:rsidR="003565FF">
        <w:rPr>
          <w:rFonts w:ascii="Arial" w:eastAsia="Times New Roman" w:hAnsi="Arial" w:cs="Arial"/>
          <w:color w:val="000000"/>
          <w:sz w:val="20"/>
          <w:szCs w:val="20"/>
          <w:lang w:val="en-US" w:eastAsia="fr-FR"/>
        </w:rPr>
        <w:t>.</w:t>
      </w:r>
    </w:p>
    <w:p w:rsidR="006A0119" w:rsidRDefault="006A0119" w:rsidP="006A0119">
      <w:pPr>
        <w:jc w:val="both"/>
        <w:rPr>
          <w:rFonts w:ascii="Arial" w:eastAsia="Times New Roman" w:hAnsi="Arial" w:cs="Arial"/>
          <w:color w:val="000000"/>
          <w:sz w:val="20"/>
          <w:szCs w:val="20"/>
          <w:lang w:val="en-US" w:eastAsia="fr-FR"/>
        </w:rPr>
      </w:pPr>
    </w:p>
    <w:p w:rsidR="005E4D58" w:rsidRPr="00454362" w:rsidRDefault="00816DBA" w:rsidP="006A0119">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t>Definition of Islamic Finance</w:t>
      </w:r>
      <w:r w:rsidR="00960475">
        <w:rPr>
          <w:rFonts w:ascii="Arial" w:eastAsia="Times New Roman" w:hAnsi="Arial" w:cs="Arial"/>
          <w:b/>
          <w:bCs/>
          <w:color w:val="000000"/>
          <w:sz w:val="20"/>
          <w:szCs w:val="20"/>
          <w:lang w:val="en-US" w:eastAsia="fr-FR"/>
        </w:rPr>
        <w:t xml:space="preserve"> : Sources &amp; Origin</w:t>
      </w:r>
    </w:p>
    <w:p w:rsidR="00300F39" w:rsidRDefault="003565FF"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Different of the classical finance, the Islamic finance is not ruled by clear regulation sources</w:t>
      </w:r>
      <w:r w:rsidR="00462204">
        <w:rPr>
          <w:rFonts w:ascii="Arial" w:eastAsia="Times New Roman" w:hAnsi="Arial" w:cs="Arial"/>
          <w:color w:val="000000"/>
          <w:sz w:val="20"/>
          <w:szCs w:val="20"/>
          <w:lang w:val="en-US" w:eastAsia="fr-FR"/>
        </w:rPr>
        <w:t xml:space="preserve">, there is only principles taken from the main Islam sources. </w:t>
      </w:r>
      <w:r w:rsidR="005E4D58">
        <w:rPr>
          <w:rFonts w:ascii="Arial" w:eastAsia="Times New Roman" w:hAnsi="Arial" w:cs="Arial"/>
          <w:color w:val="000000"/>
          <w:sz w:val="20"/>
          <w:szCs w:val="20"/>
          <w:lang w:val="en-US" w:eastAsia="fr-FR"/>
        </w:rPr>
        <w:t>The Quran and the prophetic Sunnah are considered as the two main sources behind which all Islamic Law</w:t>
      </w:r>
      <w:r w:rsidR="00612578">
        <w:rPr>
          <w:rFonts w:ascii="Arial" w:eastAsia="Times New Roman" w:hAnsi="Arial" w:cs="Arial"/>
          <w:color w:val="000000"/>
          <w:sz w:val="20"/>
          <w:szCs w:val="20"/>
          <w:lang w:val="en-US" w:eastAsia="fr-FR"/>
        </w:rPr>
        <w:t>s</w:t>
      </w:r>
      <w:r w:rsidR="005E4D58">
        <w:rPr>
          <w:rFonts w:ascii="Arial" w:eastAsia="Times New Roman" w:hAnsi="Arial" w:cs="Arial"/>
          <w:color w:val="000000"/>
          <w:sz w:val="20"/>
          <w:szCs w:val="20"/>
          <w:lang w:val="en-US" w:eastAsia="fr-FR"/>
        </w:rPr>
        <w:t xml:space="preserve"> </w:t>
      </w:r>
      <w:r w:rsidR="00612578">
        <w:rPr>
          <w:rFonts w:ascii="Arial" w:eastAsia="Times New Roman" w:hAnsi="Arial" w:cs="Arial"/>
          <w:color w:val="000000"/>
          <w:sz w:val="20"/>
          <w:szCs w:val="20"/>
          <w:lang w:val="en-US" w:eastAsia="fr-FR"/>
        </w:rPr>
        <w:t>are</w:t>
      </w:r>
      <w:r w:rsidR="005E4D58">
        <w:rPr>
          <w:rFonts w:ascii="Arial" w:eastAsia="Times New Roman" w:hAnsi="Arial" w:cs="Arial"/>
          <w:color w:val="000000"/>
          <w:sz w:val="20"/>
          <w:szCs w:val="20"/>
          <w:lang w:val="en-US" w:eastAsia="fr-FR"/>
        </w:rPr>
        <w:t xml:space="preserve"> firstly built. </w:t>
      </w:r>
      <w:r w:rsidR="009C0F2B">
        <w:rPr>
          <w:rFonts w:ascii="Arial" w:eastAsia="Times New Roman" w:hAnsi="Arial" w:cs="Arial"/>
          <w:color w:val="000000"/>
          <w:sz w:val="20"/>
          <w:szCs w:val="20"/>
          <w:lang w:val="en-US" w:eastAsia="fr-FR"/>
        </w:rPr>
        <w:t xml:space="preserve">These main sources provide several rules but mainly principles which are resumed in the main purposes of </w:t>
      </w:r>
      <w:proofErr w:type="spellStart"/>
      <w:r w:rsidR="009C0F2B">
        <w:rPr>
          <w:rFonts w:ascii="Arial" w:eastAsia="Times New Roman" w:hAnsi="Arial" w:cs="Arial"/>
          <w:color w:val="000000"/>
          <w:sz w:val="20"/>
          <w:szCs w:val="20"/>
          <w:lang w:val="en-US" w:eastAsia="fr-FR"/>
        </w:rPr>
        <w:t>Shari’ah</w:t>
      </w:r>
      <w:proofErr w:type="spellEnd"/>
      <w:r w:rsidR="009C0F2B">
        <w:rPr>
          <w:rFonts w:ascii="Arial" w:eastAsia="Times New Roman" w:hAnsi="Arial" w:cs="Arial"/>
          <w:color w:val="000000"/>
          <w:sz w:val="20"/>
          <w:szCs w:val="20"/>
          <w:lang w:val="en-US" w:eastAsia="fr-FR"/>
        </w:rPr>
        <w:t xml:space="preserve"> (</w:t>
      </w:r>
      <w:proofErr w:type="spellStart"/>
      <w:r w:rsidR="009C0F2B" w:rsidRPr="009C0F2B">
        <w:rPr>
          <w:rFonts w:ascii="Arial" w:eastAsia="Times New Roman" w:hAnsi="Arial" w:cs="Arial"/>
          <w:i/>
          <w:iCs/>
          <w:color w:val="000000"/>
          <w:sz w:val="20"/>
          <w:szCs w:val="20"/>
          <w:lang w:val="en-US" w:eastAsia="fr-FR"/>
        </w:rPr>
        <w:t>Maqaasidu</w:t>
      </w:r>
      <w:proofErr w:type="spellEnd"/>
      <w:r w:rsidR="009C0F2B" w:rsidRPr="009C0F2B">
        <w:rPr>
          <w:rFonts w:ascii="Arial" w:eastAsia="Times New Roman" w:hAnsi="Arial" w:cs="Arial"/>
          <w:i/>
          <w:iCs/>
          <w:color w:val="000000"/>
          <w:sz w:val="20"/>
          <w:szCs w:val="20"/>
          <w:lang w:val="en-US" w:eastAsia="fr-FR"/>
        </w:rPr>
        <w:t xml:space="preserve"> </w:t>
      </w:r>
      <w:proofErr w:type="spellStart"/>
      <w:r w:rsidR="009C0F2B" w:rsidRPr="009C0F2B">
        <w:rPr>
          <w:rFonts w:ascii="Arial" w:eastAsia="Times New Roman" w:hAnsi="Arial" w:cs="Arial"/>
          <w:i/>
          <w:iCs/>
          <w:color w:val="000000"/>
          <w:sz w:val="20"/>
          <w:szCs w:val="20"/>
          <w:lang w:val="en-US" w:eastAsia="fr-FR"/>
        </w:rPr>
        <w:t>Shari’ah</w:t>
      </w:r>
      <w:proofErr w:type="spellEnd"/>
      <w:r w:rsidR="009C0F2B">
        <w:rPr>
          <w:rFonts w:ascii="Arial" w:eastAsia="Times New Roman" w:hAnsi="Arial" w:cs="Arial"/>
          <w:color w:val="000000"/>
          <w:sz w:val="20"/>
          <w:szCs w:val="20"/>
          <w:lang w:val="en-US" w:eastAsia="fr-FR"/>
        </w:rPr>
        <w:t xml:space="preserve">). The main </w:t>
      </w:r>
      <w:r w:rsidR="00462204">
        <w:rPr>
          <w:rFonts w:ascii="Arial" w:eastAsia="Times New Roman" w:hAnsi="Arial" w:cs="Arial"/>
          <w:color w:val="000000"/>
          <w:sz w:val="20"/>
          <w:szCs w:val="20"/>
          <w:lang w:val="en-US" w:eastAsia="fr-FR"/>
        </w:rPr>
        <w:t>principles of Islamic Finance</w:t>
      </w:r>
      <w:r w:rsidR="009C0F2B">
        <w:rPr>
          <w:rFonts w:ascii="Arial" w:eastAsia="Times New Roman" w:hAnsi="Arial" w:cs="Arial"/>
          <w:color w:val="000000"/>
          <w:sz w:val="20"/>
          <w:szCs w:val="20"/>
          <w:lang w:val="en-US" w:eastAsia="fr-FR"/>
        </w:rPr>
        <w:t xml:space="preserve"> are commonly called the pillars of Islamic finance </w:t>
      </w:r>
      <w:r w:rsidR="00612578">
        <w:rPr>
          <w:rFonts w:ascii="Arial" w:eastAsia="Times New Roman" w:hAnsi="Arial" w:cs="Arial"/>
          <w:color w:val="000000"/>
          <w:sz w:val="20"/>
          <w:szCs w:val="20"/>
          <w:lang w:val="en-US" w:eastAsia="fr-FR"/>
        </w:rPr>
        <w:t>and</w:t>
      </w:r>
      <w:r w:rsidR="009C0F2B">
        <w:rPr>
          <w:rFonts w:ascii="Arial" w:eastAsia="Times New Roman" w:hAnsi="Arial" w:cs="Arial"/>
          <w:color w:val="000000"/>
          <w:sz w:val="20"/>
          <w:szCs w:val="20"/>
          <w:lang w:val="en-US" w:eastAsia="fr-FR"/>
        </w:rPr>
        <w:t xml:space="preserve"> are</w:t>
      </w:r>
      <w:r w:rsidR="00590D5F">
        <w:rPr>
          <w:rStyle w:val="Appelnotedebasdep"/>
          <w:rFonts w:ascii="Arial" w:eastAsia="Times New Roman" w:hAnsi="Arial" w:cs="Arial"/>
          <w:color w:val="000000"/>
          <w:sz w:val="20"/>
          <w:szCs w:val="20"/>
          <w:lang w:val="en-US" w:eastAsia="fr-FR"/>
        </w:rPr>
        <w:footnoteReference w:id="2"/>
      </w:r>
      <w:r w:rsidR="009C0F2B">
        <w:rPr>
          <w:rFonts w:ascii="Arial" w:eastAsia="Times New Roman" w:hAnsi="Arial" w:cs="Arial"/>
          <w:color w:val="000000"/>
          <w:sz w:val="20"/>
          <w:szCs w:val="20"/>
          <w:lang w:val="en-US" w:eastAsia="fr-FR"/>
        </w:rPr>
        <w:t>:</w:t>
      </w:r>
      <w:r w:rsidR="00300F39">
        <w:rPr>
          <w:rFonts w:ascii="Arial" w:eastAsia="Times New Roman" w:hAnsi="Arial" w:cs="Arial"/>
          <w:color w:val="000000"/>
          <w:sz w:val="20"/>
          <w:szCs w:val="20"/>
          <w:lang w:val="en-US" w:eastAsia="fr-FR"/>
        </w:rPr>
        <w:t xml:space="preserve"> </w:t>
      </w:r>
    </w:p>
    <w:p w:rsidR="009C0F2B"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sidRPr="00300F39">
        <w:rPr>
          <w:rFonts w:ascii="Arial" w:eastAsia="Times New Roman" w:hAnsi="Arial" w:cs="Arial"/>
          <w:color w:val="000000"/>
          <w:sz w:val="20"/>
          <w:szCs w:val="20"/>
          <w:lang w:val="en-US" w:eastAsia="fr-FR"/>
        </w:rPr>
        <w:t xml:space="preserve">The ban of interest, </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ban of speculation</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ban of financing Non-legal economic sectors (such as pork, pornography, military industry)</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Profit and loss sharing principle</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asset backed principle</w:t>
      </w:r>
    </w:p>
    <w:p w:rsidR="00C6706E" w:rsidRPr="00C6706E" w:rsidRDefault="00C6706E" w:rsidP="00C6706E">
      <w:pPr>
        <w:jc w:val="both"/>
        <w:rPr>
          <w:rFonts w:ascii="Arial" w:eastAsia="Times New Roman" w:hAnsi="Arial" w:cs="Arial"/>
          <w:color w:val="000000"/>
          <w:sz w:val="20"/>
          <w:szCs w:val="20"/>
          <w:lang w:val="en-US" w:eastAsia="fr-FR"/>
        </w:rPr>
      </w:pPr>
      <w:r w:rsidRPr="009A1A85">
        <w:rPr>
          <w:rFonts w:ascii="Arial" w:eastAsia="Times New Roman" w:hAnsi="Arial" w:cs="Arial"/>
          <w:color w:val="000000"/>
          <w:sz w:val="20"/>
          <w:szCs w:val="20"/>
          <w:lang w:val="en-US" w:eastAsia="fr-FR"/>
        </w:rPr>
        <w:t xml:space="preserve">During the post-colonization period, Muslim scholars and thinkers started to focus on the financial issue. The world global economy is held to back liabilities built on interest. This interest is clearly prohibited in the Quran, the need of creating an alternative economy system was </w:t>
      </w:r>
      <w:proofErr w:type="spellStart"/>
      <w:r w:rsidR="008847CA" w:rsidRPr="009A1A85">
        <w:rPr>
          <w:rFonts w:ascii="Arial" w:eastAsia="Times New Roman" w:hAnsi="Arial" w:cs="Arial"/>
          <w:color w:val="000000"/>
          <w:sz w:val="20"/>
          <w:szCs w:val="20"/>
          <w:u w:val="single"/>
          <w:lang w:val="en-US" w:eastAsia="fr-FR"/>
        </w:rPr>
        <w:t>franckly</w:t>
      </w:r>
      <w:proofErr w:type="spellEnd"/>
      <w:r w:rsidR="008847CA" w:rsidRPr="009A1A85">
        <w:rPr>
          <w:rFonts w:ascii="Arial" w:eastAsia="Times New Roman" w:hAnsi="Arial" w:cs="Arial"/>
          <w:color w:val="000000"/>
          <w:sz w:val="20"/>
          <w:szCs w:val="20"/>
          <w:lang w:val="en-US" w:eastAsia="fr-FR"/>
        </w:rPr>
        <w:t xml:space="preserve"> </w:t>
      </w:r>
      <w:r w:rsidRPr="009A1A85">
        <w:rPr>
          <w:rFonts w:ascii="Arial" w:eastAsia="Times New Roman" w:hAnsi="Arial" w:cs="Arial"/>
          <w:color w:val="000000"/>
          <w:sz w:val="20"/>
          <w:szCs w:val="20"/>
          <w:lang w:val="en-US" w:eastAsia="fr-FR"/>
        </w:rPr>
        <w:t xml:space="preserve">required. The </w:t>
      </w:r>
      <w:r w:rsidR="00CE217E" w:rsidRPr="009A1A85">
        <w:rPr>
          <w:rFonts w:ascii="Arial" w:eastAsia="Times New Roman" w:hAnsi="Arial" w:cs="Arial"/>
          <w:color w:val="000000"/>
          <w:sz w:val="20"/>
          <w:szCs w:val="20"/>
          <w:lang w:val="en-US" w:eastAsia="fr-FR"/>
        </w:rPr>
        <w:t xml:space="preserve">successful attempt of </w:t>
      </w:r>
      <w:proofErr w:type="spellStart"/>
      <w:r w:rsidR="00CE217E" w:rsidRPr="009A1A85">
        <w:rPr>
          <w:rFonts w:ascii="Arial" w:eastAsia="Times New Roman" w:hAnsi="Arial" w:cs="Arial"/>
          <w:color w:val="000000"/>
          <w:sz w:val="20"/>
          <w:szCs w:val="20"/>
          <w:lang w:val="en-US" w:eastAsia="fr-FR"/>
        </w:rPr>
        <w:t>Mit</w:t>
      </w:r>
      <w:proofErr w:type="spellEnd"/>
      <w:r w:rsidR="00CE217E" w:rsidRPr="009A1A85">
        <w:rPr>
          <w:rFonts w:ascii="Arial" w:eastAsia="Times New Roman" w:hAnsi="Arial" w:cs="Arial"/>
          <w:color w:val="000000"/>
          <w:sz w:val="20"/>
          <w:szCs w:val="20"/>
          <w:lang w:val="en-US" w:eastAsia="fr-FR"/>
        </w:rPr>
        <w:t xml:space="preserve"> </w:t>
      </w:r>
      <w:proofErr w:type="spellStart"/>
      <w:r w:rsidR="00CE217E" w:rsidRPr="009A1A85">
        <w:rPr>
          <w:rFonts w:ascii="Arial" w:eastAsia="Times New Roman" w:hAnsi="Arial" w:cs="Arial"/>
          <w:color w:val="000000"/>
          <w:sz w:val="20"/>
          <w:szCs w:val="20"/>
          <w:lang w:val="en-US" w:eastAsia="fr-FR"/>
        </w:rPr>
        <w:t>Ghamr</w:t>
      </w:r>
      <w:proofErr w:type="spellEnd"/>
      <w:r w:rsidR="00CE217E" w:rsidRPr="009A1A85">
        <w:rPr>
          <w:rFonts w:ascii="Arial" w:eastAsia="Times New Roman" w:hAnsi="Arial" w:cs="Arial"/>
          <w:color w:val="000000"/>
          <w:sz w:val="20"/>
          <w:szCs w:val="20"/>
          <w:lang w:val="en-US" w:eastAsia="fr-FR"/>
        </w:rPr>
        <w:t xml:space="preserve"> in Egypt</w:t>
      </w:r>
      <w:r w:rsidR="00CE217E" w:rsidRPr="009A1A85">
        <w:rPr>
          <w:rStyle w:val="Appelnotedebasdep"/>
          <w:rFonts w:ascii="Arial" w:eastAsia="Times New Roman" w:hAnsi="Arial" w:cs="Arial"/>
          <w:color w:val="000000"/>
          <w:sz w:val="20"/>
          <w:szCs w:val="20"/>
          <w:lang w:val="en-US" w:eastAsia="fr-FR"/>
        </w:rPr>
        <w:footnoteReference w:id="3"/>
      </w:r>
      <w:r w:rsidR="00CE217E" w:rsidRPr="009A1A85">
        <w:rPr>
          <w:rFonts w:ascii="Arial" w:eastAsia="Times New Roman" w:hAnsi="Arial" w:cs="Arial"/>
          <w:color w:val="000000"/>
          <w:sz w:val="20"/>
          <w:szCs w:val="20"/>
          <w:lang w:val="en-US" w:eastAsia="fr-FR"/>
        </w:rPr>
        <w:t xml:space="preserve"> was the perfect example of this alternative economy.</w:t>
      </w:r>
      <w:r w:rsidR="00381EC8" w:rsidRPr="009A1A85">
        <w:rPr>
          <w:rFonts w:ascii="Arial" w:eastAsia="Times New Roman" w:hAnsi="Arial" w:cs="Arial"/>
          <w:color w:val="000000"/>
          <w:sz w:val="20"/>
          <w:szCs w:val="20"/>
          <w:lang w:val="en-US" w:eastAsia="fr-FR"/>
        </w:rPr>
        <w:t xml:space="preserve"> On September 9</w:t>
      </w:r>
      <w:r w:rsidR="00381EC8" w:rsidRPr="009A1A85">
        <w:rPr>
          <w:rFonts w:ascii="Arial" w:eastAsia="Times New Roman" w:hAnsi="Arial" w:cs="Arial"/>
          <w:color w:val="000000"/>
          <w:sz w:val="20"/>
          <w:szCs w:val="20"/>
          <w:vertAlign w:val="superscript"/>
          <w:lang w:val="en-US" w:eastAsia="fr-FR"/>
        </w:rPr>
        <w:t>th</w:t>
      </w:r>
      <w:r w:rsidR="00381EC8" w:rsidRPr="009A1A85">
        <w:rPr>
          <w:rFonts w:ascii="Arial" w:eastAsia="Times New Roman" w:hAnsi="Arial" w:cs="Arial"/>
          <w:color w:val="000000"/>
          <w:sz w:val="20"/>
          <w:szCs w:val="20"/>
          <w:lang w:val="en-US" w:eastAsia="fr-FR"/>
        </w:rPr>
        <w:t>, 2001, most of Arabic assets from Gulf area moved from Western World to their homeland</w:t>
      </w:r>
      <w:r w:rsidR="00381EC8" w:rsidRPr="009A1A85">
        <w:rPr>
          <w:rStyle w:val="Appelnotedebasdep"/>
          <w:rFonts w:ascii="Arial" w:eastAsia="Times New Roman" w:hAnsi="Arial" w:cs="Arial"/>
          <w:color w:val="000000"/>
          <w:sz w:val="20"/>
          <w:szCs w:val="20"/>
          <w:lang w:val="en-US" w:eastAsia="fr-FR"/>
        </w:rPr>
        <w:footnoteReference w:id="4"/>
      </w:r>
      <w:r w:rsidR="00381EC8" w:rsidRPr="009A1A85">
        <w:rPr>
          <w:rFonts w:ascii="Arial" w:eastAsia="Times New Roman" w:hAnsi="Arial" w:cs="Arial"/>
          <w:color w:val="000000"/>
          <w:sz w:val="20"/>
          <w:szCs w:val="20"/>
          <w:lang w:val="en-US" w:eastAsia="fr-FR"/>
        </w:rPr>
        <w:t xml:space="preserve">, this asset transfer also the ambition of creating a pure financial system, billions of dollars were subject to an Islamic management and investment. Since this moment, Islamic finance is growing with a great </w:t>
      </w:r>
      <w:r w:rsidR="008847CA" w:rsidRPr="009A1A85">
        <w:rPr>
          <w:rFonts w:ascii="Arial" w:eastAsia="Times New Roman" w:hAnsi="Arial" w:cs="Arial"/>
          <w:color w:val="000000"/>
          <w:sz w:val="20"/>
          <w:szCs w:val="20"/>
          <w:lang w:val="en-US" w:eastAsia="fr-FR"/>
        </w:rPr>
        <w:t xml:space="preserve">propulsion </w:t>
      </w:r>
      <w:r w:rsidR="00381EC8" w:rsidRPr="009A1A85">
        <w:rPr>
          <w:rFonts w:ascii="Arial" w:eastAsia="Times New Roman" w:hAnsi="Arial" w:cs="Arial"/>
          <w:color w:val="000000"/>
          <w:sz w:val="20"/>
          <w:szCs w:val="20"/>
          <w:lang w:val="en-US" w:eastAsia="fr-FR"/>
        </w:rPr>
        <w:t>year after</w:t>
      </w:r>
      <w:r w:rsidR="00381EC8">
        <w:rPr>
          <w:rFonts w:ascii="Arial" w:eastAsia="Times New Roman" w:hAnsi="Arial" w:cs="Arial"/>
          <w:color w:val="000000"/>
          <w:sz w:val="20"/>
          <w:szCs w:val="20"/>
          <w:lang w:val="en-US" w:eastAsia="fr-FR"/>
        </w:rPr>
        <w:t xml:space="preserve"> year.</w:t>
      </w:r>
    </w:p>
    <w:p w:rsidR="00B974D1" w:rsidRDefault="00B974D1" w:rsidP="006A0119">
      <w:pPr>
        <w:jc w:val="both"/>
        <w:rPr>
          <w:rFonts w:ascii="Arial" w:eastAsia="Times New Roman" w:hAnsi="Arial" w:cs="Arial"/>
          <w:color w:val="000000"/>
          <w:sz w:val="20"/>
          <w:szCs w:val="20"/>
          <w:lang w:val="en-US" w:eastAsia="fr-FR"/>
        </w:rPr>
      </w:pPr>
    </w:p>
    <w:p w:rsidR="00C45D98" w:rsidRPr="00454362" w:rsidRDefault="00816DBA" w:rsidP="006A0119">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t>The evolution of the French legal framework</w:t>
      </w:r>
    </w:p>
    <w:p w:rsidR="00126F0F" w:rsidRDefault="0013663A"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Up to the financial crisis of 2007, France did not give </w:t>
      </w:r>
      <w:r w:rsidR="00C6706E">
        <w:rPr>
          <w:rFonts w:ascii="Arial" w:eastAsia="Times New Roman" w:hAnsi="Arial" w:cs="Arial"/>
          <w:color w:val="000000"/>
          <w:sz w:val="20"/>
          <w:szCs w:val="20"/>
          <w:lang w:val="en-US" w:eastAsia="fr-FR"/>
        </w:rPr>
        <w:t>sufficient attention to the Islamic Finance. Then,</w:t>
      </w:r>
      <w:r w:rsidR="00CE217E">
        <w:rPr>
          <w:rFonts w:ascii="Arial" w:eastAsia="Times New Roman" w:hAnsi="Arial" w:cs="Arial"/>
          <w:color w:val="000000"/>
          <w:sz w:val="20"/>
          <w:szCs w:val="20"/>
          <w:lang w:val="en-US" w:eastAsia="fr-FR"/>
        </w:rPr>
        <w:t xml:space="preserve"> things have changes and France was </w:t>
      </w:r>
      <w:r w:rsidR="00CE217E" w:rsidRPr="009A1A85">
        <w:rPr>
          <w:rFonts w:ascii="Arial" w:eastAsia="Times New Roman" w:hAnsi="Arial" w:cs="Arial"/>
          <w:color w:val="000000"/>
          <w:sz w:val="20"/>
          <w:szCs w:val="20"/>
          <w:lang w:val="en-US" w:eastAsia="fr-FR"/>
        </w:rPr>
        <w:t xml:space="preserve">clearly in need of new foreign invests in order to help the national economy. </w:t>
      </w:r>
      <w:r w:rsidR="00381EC8" w:rsidRPr="009A1A85">
        <w:rPr>
          <w:rFonts w:ascii="Arial" w:eastAsia="Times New Roman" w:hAnsi="Arial" w:cs="Arial"/>
          <w:color w:val="000000"/>
          <w:sz w:val="20"/>
          <w:szCs w:val="20"/>
          <w:lang w:val="en-US" w:eastAsia="fr-FR"/>
        </w:rPr>
        <w:t xml:space="preserve">Christine Lagarde was the current minister of finance and economy in France, she developed a plan in order to attract 100 </w:t>
      </w:r>
      <w:proofErr w:type="spellStart"/>
      <w:r w:rsidR="00381EC8" w:rsidRPr="009A1A85">
        <w:rPr>
          <w:rFonts w:ascii="Arial" w:eastAsia="Times New Roman" w:hAnsi="Arial" w:cs="Arial"/>
          <w:color w:val="000000"/>
          <w:sz w:val="20"/>
          <w:szCs w:val="20"/>
          <w:lang w:val="en-US" w:eastAsia="fr-FR"/>
        </w:rPr>
        <w:t>billion</w:t>
      </w:r>
      <w:r w:rsidR="008847CA" w:rsidRPr="009A1A85">
        <w:rPr>
          <w:rFonts w:ascii="Arial" w:eastAsia="Times New Roman" w:hAnsi="Arial" w:cs="Arial"/>
          <w:color w:val="000000"/>
          <w:sz w:val="20"/>
          <w:szCs w:val="20"/>
          <w:lang w:val="en-US" w:eastAsia="fr-FR"/>
        </w:rPr>
        <w:t>s</w:t>
      </w:r>
      <w:proofErr w:type="spellEnd"/>
      <w:r w:rsidR="00381EC8" w:rsidRPr="009A1A85">
        <w:rPr>
          <w:rFonts w:ascii="Arial" w:eastAsia="Times New Roman" w:hAnsi="Arial" w:cs="Arial"/>
          <w:color w:val="000000"/>
          <w:sz w:val="20"/>
          <w:szCs w:val="20"/>
          <w:lang w:val="en-US" w:eastAsia="fr-FR"/>
        </w:rPr>
        <w:t xml:space="preserve"> euros in the French economy. In order to achieve this, the Islamic finance rules and conditions were adapted on the French legal framework. Since </w:t>
      </w:r>
      <w:r w:rsidR="003D2D6C" w:rsidRPr="009A1A85">
        <w:rPr>
          <w:rFonts w:ascii="Arial" w:eastAsia="Times New Roman" w:hAnsi="Arial" w:cs="Arial"/>
          <w:color w:val="000000"/>
          <w:sz w:val="20"/>
          <w:szCs w:val="20"/>
          <w:lang w:val="en-US" w:eastAsia="fr-FR"/>
        </w:rPr>
        <w:t>December</w:t>
      </w:r>
      <w:r w:rsidR="00381EC8" w:rsidRPr="009A1A85">
        <w:rPr>
          <w:rFonts w:ascii="Arial" w:eastAsia="Times New Roman" w:hAnsi="Arial" w:cs="Arial"/>
          <w:color w:val="000000"/>
          <w:sz w:val="20"/>
          <w:szCs w:val="20"/>
          <w:lang w:val="en-US" w:eastAsia="fr-FR"/>
        </w:rPr>
        <w:t xml:space="preserve"> 2007, Christine Lagarde and the High Financial French committee decided to</w:t>
      </w:r>
      <w:r w:rsidR="00381EC8">
        <w:rPr>
          <w:rFonts w:ascii="Arial" w:eastAsia="Times New Roman" w:hAnsi="Arial" w:cs="Arial"/>
          <w:color w:val="000000"/>
          <w:sz w:val="20"/>
          <w:szCs w:val="20"/>
          <w:lang w:val="en-US" w:eastAsia="fr-FR"/>
        </w:rPr>
        <w:t xml:space="preserve"> launch about the development of </w:t>
      </w:r>
      <w:r w:rsidR="00323A12">
        <w:rPr>
          <w:rFonts w:ascii="Arial" w:eastAsia="Times New Roman" w:hAnsi="Arial" w:cs="Arial"/>
          <w:color w:val="000000"/>
          <w:sz w:val="20"/>
          <w:szCs w:val="20"/>
          <w:lang w:val="en-US" w:eastAsia="fr-FR"/>
        </w:rPr>
        <w:t>the Islamic finance in France</w:t>
      </w:r>
      <w:r w:rsidR="00323A12">
        <w:rPr>
          <w:rStyle w:val="Appelnotedebasdep"/>
          <w:rFonts w:ascii="Arial" w:eastAsia="Times New Roman" w:hAnsi="Arial" w:cs="Arial"/>
          <w:color w:val="000000"/>
          <w:sz w:val="20"/>
          <w:szCs w:val="20"/>
          <w:lang w:val="en-US" w:eastAsia="fr-FR"/>
        </w:rPr>
        <w:footnoteReference w:id="5"/>
      </w:r>
      <w:r w:rsidR="00323A12">
        <w:rPr>
          <w:rFonts w:ascii="Arial" w:eastAsia="Times New Roman" w:hAnsi="Arial" w:cs="Arial"/>
          <w:color w:val="000000"/>
          <w:sz w:val="20"/>
          <w:szCs w:val="20"/>
          <w:lang w:val="en-US" w:eastAsia="fr-FR"/>
        </w:rPr>
        <w:t xml:space="preserve">. In December 2008, the association Paris </w:t>
      </w:r>
      <w:proofErr w:type="spellStart"/>
      <w:r w:rsidR="00323A12">
        <w:rPr>
          <w:rFonts w:ascii="Arial" w:eastAsia="Times New Roman" w:hAnsi="Arial" w:cs="Arial"/>
          <w:color w:val="000000"/>
          <w:sz w:val="20"/>
          <w:szCs w:val="20"/>
          <w:lang w:val="en-US" w:eastAsia="fr-FR"/>
        </w:rPr>
        <w:t>Europlace</w:t>
      </w:r>
      <w:proofErr w:type="spellEnd"/>
      <w:r w:rsidR="00323A12">
        <w:rPr>
          <w:rFonts w:ascii="Arial" w:eastAsia="Times New Roman" w:hAnsi="Arial" w:cs="Arial"/>
          <w:color w:val="000000"/>
          <w:sz w:val="20"/>
          <w:szCs w:val="20"/>
          <w:lang w:val="en-US" w:eastAsia="fr-FR"/>
        </w:rPr>
        <w:t xml:space="preserve"> has published a report recommending to open ten </w:t>
      </w:r>
      <w:r w:rsidR="003D2D6C">
        <w:rPr>
          <w:rFonts w:ascii="Arial" w:eastAsia="Times New Roman" w:hAnsi="Arial" w:cs="Arial"/>
          <w:color w:val="000000"/>
          <w:sz w:val="20"/>
          <w:szCs w:val="20"/>
          <w:lang w:val="en-US" w:eastAsia="fr-FR"/>
        </w:rPr>
        <w:t xml:space="preserve">legal opportunities in order to attract Islamic finance. The </w:t>
      </w:r>
      <w:proofErr w:type="spellStart"/>
      <w:r w:rsidR="003D2D6C" w:rsidRPr="003D2D6C">
        <w:rPr>
          <w:rFonts w:ascii="Arial" w:eastAsia="Times New Roman" w:hAnsi="Arial" w:cs="Arial"/>
          <w:i/>
          <w:iCs/>
          <w:color w:val="000000"/>
          <w:sz w:val="20"/>
          <w:szCs w:val="20"/>
          <w:lang w:val="en-US" w:eastAsia="fr-FR"/>
        </w:rPr>
        <w:t>Murabaha</w:t>
      </w:r>
      <w:proofErr w:type="spellEnd"/>
      <w:r w:rsidR="003D2D6C">
        <w:rPr>
          <w:rFonts w:ascii="Arial" w:eastAsia="Times New Roman" w:hAnsi="Arial" w:cs="Arial"/>
          <w:color w:val="000000"/>
          <w:sz w:val="20"/>
          <w:szCs w:val="20"/>
          <w:lang w:val="en-US" w:eastAsia="fr-FR"/>
        </w:rPr>
        <w:t xml:space="preserve"> system of financing was then possible in France thanks to these recommendations.</w:t>
      </w:r>
    </w:p>
    <w:p w:rsidR="00381EC8" w:rsidRDefault="00381EC8"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lastRenderedPageBreak/>
        <w:t xml:space="preserve">On the same </w:t>
      </w:r>
      <w:r w:rsidRPr="009A1A85">
        <w:rPr>
          <w:rFonts w:ascii="Arial" w:eastAsia="Times New Roman" w:hAnsi="Arial" w:cs="Arial"/>
          <w:color w:val="000000"/>
          <w:sz w:val="20"/>
          <w:szCs w:val="20"/>
          <w:lang w:val="en-US" w:eastAsia="fr-FR"/>
        </w:rPr>
        <w:t>moment, many institutions open</w:t>
      </w:r>
      <w:r w:rsidR="008B0E5F" w:rsidRPr="009A1A85">
        <w:rPr>
          <w:rFonts w:ascii="Arial" w:eastAsia="Times New Roman" w:hAnsi="Arial" w:cs="Arial"/>
          <w:color w:val="000000"/>
          <w:sz w:val="20"/>
          <w:szCs w:val="20"/>
          <w:lang w:val="en-US" w:eastAsia="fr-FR"/>
        </w:rPr>
        <w:t>ed</w:t>
      </w:r>
      <w:r w:rsidRPr="009A1A85">
        <w:rPr>
          <w:rFonts w:ascii="Arial" w:eastAsia="Times New Roman" w:hAnsi="Arial" w:cs="Arial"/>
          <w:color w:val="000000"/>
          <w:sz w:val="20"/>
          <w:szCs w:val="20"/>
          <w:lang w:val="en-US" w:eastAsia="fr-FR"/>
        </w:rPr>
        <w:t xml:space="preserve"> and were created</w:t>
      </w:r>
      <w:r w:rsidR="008B0E5F" w:rsidRPr="009A1A85">
        <w:rPr>
          <w:rFonts w:ascii="Arial" w:eastAsia="Times New Roman" w:hAnsi="Arial" w:cs="Arial"/>
          <w:color w:val="000000"/>
          <w:sz w:val="20"/>
          <w:szCs w:val="20"/>
          <w:u w:val="single"/>
          <w:lang w:val="en-US" w:eastAsia="fr-FR"/>
        </w:rPr>
        <w:t>, and</w:t>
      </w:r>
      <w:r w:rsidR="008B0E5F" w:rsidRPr="009A1A85">
        <w:rPr>
          <w:rFonts w:ascii="Arial" w:eastAsia="Times New Roman" w:hAnsi="Arial" w:cs="Arial"/>
          <w:color w:val="000000"/>
          <w:sz w:val="20"/>
          <w:szCs w:val="20"/>
          <w:lang w:val="en-US" w:eastAsia="fr-FR"/>
        </w:rPr>
        <w:t xml:space="preserve"> o</w:t>
      </w:r>
      <w:r w:rsidRPr="009A1A85">
        <w:rPr>
          <w:rFonts w:ascii="Arial" w:eastAsia="Times New Roman" w:hAnsi="Arial" w:cs="Arial"/>
          <w:color w:val="000000"/>
          <w:sz w:val="20"/>
          <w:szCs w:val="20"/>
          <w:lang w:val="en-US" w:eastAsia="fr-FR"/>
        </w:rPr>
        <w:t xml:space="preserve">n 2009 was </w:t>
      </w:r>
      <w:r w:rsidR="008B0E5F" w:rsidRPr="009A1A85">
        <w:rPr>
          <w:rFonts w:ascii="Arial" w:eastAsia="Times New Roman" w:hAnsi="Arial" w:cs="Arial"/>
          <w:color w:val="000000"/>
          <w:sz w:val="20"/>
          <w:szCs w:val="20"/>
          <w:lang w:val="en-US" w:eastAsia="fr-FR"/>
        </w:rPr>
        <w:t>inaugurated</w:t>
      </w:r>
      <w:r w:rsidRPr="009A1A85">
        <w:rPr>
          <w:rFonts w:ascii="Arial" w:eastAsia="Times New Roman" w:hAnsi="Arial" w:cs="Arial"/>
          <w:color w:val="000000"/>
          <w:sz w:val="20"/>
          <w:szCs w:val="20"/>
          <w:lang w:val="en-US" w:eastAsia="fr-FR"/>
        </w:rPr>
        <w:t xml:space="preserve"> the French Institute of Islamic Finance</w:t>
      </w:r>
      <w:r w:rsidR="003D2D6C" w:rsidRPr="009A1A85">
        <w:rPr>
          <w:rFonts w:ascii="Arial" w:eastAsia="Times New Roman" w:hAnsi="Arial" w:cs="Arial"/>
          <w:color w:val="000000"/>
          <w:sz w:val="20"/>
          <w:szCs w:val="20"/>
          <w:lang w:val="en-US" w:eastAsia="fr-FR"/>
        </w:rPr>
        <w:t>. Three sharia board</w:t>
      </w:r>
      <w:r w:rsidR="009976F7" w:rsidRPr="009A1A85">
        <w:rPr>
          <w:rFonts w:ascii="Arial" w:eastAsia="Times New Roman" w:hAnsi="Arial" w:cs="Arial"/>
          <w:color w:val="000000"/>
          <w:sz w:val="20"/>
          <w:szCs w:val="20"/>
          <w:lang w:val="en-US" w:eastAsia="fr-FR"/>
        </w:rPr>
        <w:t>s</w:t>
      </w:r>
      <w:r w:rsidR="003D2D6C" w:rsidRPr="009A1A85">
        <w:rPr>
          <w:rFonts w:ascii="Arial" w:eastAsia="Times New Roman" w:hAnsi="Arial" w:cs="Arial"/>
          <w:color w:val="000000"/>
          <w:sz w:val="20"/>
          <w:szCs w:val="20"/>
          <w:lang w:val="en-US" w:eastAsia="fr-FR"/>
        </w:rPr>
        <w:t xml:space="preserve"> were also</w:t>
      </w:r>
      <w:r w:rsidR="009976F7" w:rsidRPr="009A1A85">
        <w:rPr>
          <w:rFonts w:ascii="Arial" w:eastAsia="Times New Roman" w:hAnsi="Arial" w:cs="Arial"/>
          <w:color w:val="000000"/>
          <w:sz w:val="20"/>
          <w:szCs w:val="20"/>
          <w:lang w:val="en-US" w:eastAsia="fr-FR"/>
        </w:rPr>
        <w:t xml:space="preserve"> </w:t>
      </w:r>
      <w:proofErr w:type="gramStart"/>
      <w:r w:rsidR="009976F7" w:rsidRPr="009A1A85">
        <w:rPr>
          <w:rFonts w:ascii="Arial" w:eastAsia="Times New Roman" w:hAnsi="Arial" w:cs="Arial"/>
          <w:color w:val="000000"/>
          <w:sz w:val="20"/>
          <w:szCs w:val="20"/>
          <w:lang w:val="en-US" w:eastAsia="fr-FR"/>
        </w:rPr>
        <w:t>developed</w:t>
      </w:r>
      <w:proofErr w:type="gramEnd"/>
      <w:r w:rsidR="003D2D6C" w:rsidRPr="009A1A85">
        <w:rPr>
          <w:rFonts w:ascii="Arial" w:eastAsia="Times New Roman" w:hAnsi="Arial" w:cs="Arial"/>
          <w:color w:val="000000"/>
          <w:sz w:val="20"/>
          <w:szCs w:val="20"/>
          <w:lang w:val="en-US" w:eastAsia="fr-FR"/>
        </w:rPr>
        <w:t xml:space="preserve"> and many conferences and events were organized in order to raise the awareness of financial actors on the topic of Islam</w:t>
      </w:r>
      <w:r w:rsidR="003D2D6C">
        <w:rPr>
          <w:rFonts w:ascii="Arial" w:eastAsia="Times New Roman" w:hAnsi="Arial" w:cs="Arial"/>
          <w:color w:val="000000"/>
          <w:sz w:val="20"/>
          <w:szCs w:val="20"/>
          <w:lang w:val="en-US" w:eastAsia="fr-FR"/>
        </w:rPr>
        <w:t>ic Finance.</w:t>
      </w:r>
    </w:p>
    <w:p w:rsidR="009C0F2B" w:rsidRPr="00454362" w:rsidRDefault="009C0F2B" w:rsidP="006A0119">
      <w:pPr>
        <w:jc w:val="both"/>
        <w:rPr>
          <w:rFonts w:ascii="Arial" w:eastAsia="Times New Roman" w:hAnsi="Arial" w:cs="Arial"/>
          <w:b/>
          <w:bCs/>
          <w:color w:val="000000"/>
          <w:sz w:val="20"/>
          <w:szCs w:val="20"/>
          <w:lang w:val="en-US" w:eastAsia="fr-FR"/>
        </w:rPr>
      </w:pPr>
    </w:p>
    <w:p w:rsidR="00454362" w:rsidRPr="00454362"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454362">
        <w:rPr>
          <w:rFonts w:ascii="Arial" w:eastAsia="Times New Roman" w:hAnsi="Arial" w:cs="Arial"/>
          <w:b/>
          <w:bCs/>
          <w:color w:val="000000"/>
          <w:sz w:val="20"/>
          <w:szCs w:val="20"/>
          <w:lang w:val="en-US" w:eastAsia="fr-FR"/>
        </w:rPr>
        <w:t>The significant need of financial solutions</w:t>
      </w:r>
    </w:p>
    <w:p w:rsidR="009976F7" w:rsidRDefault="003D2D6C" w:rsidP="003D2D6C">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On 2012, </w:t>
      </w:r>
      <w:proofErr w:type="spellStart"/>
      <w:r>
        <w:rPr>
          <w:rFonts w:ascii="Arial" w:eastAsia="Times New Roman" w:hAnsi="Arial" w:cs="Arial"/>
          <w:color w:val="000000"/>
          <w:sz w:val="20"/>
          <w:szCs w:val="20"/>
          <w:lang w:val="en-US" w:eastAsia="fr-FR"/>
        </w:rPr>
        <w:t>Noorassur</w:t>
      </w:r>
      <w:proofErr w:type="spellEnd"/>
      <w:r>
        <w:rPr>
          <w:rFonts w:ascii="Arial" w:eastAsia="Times New Roman" w:hAnsi="Arial" w:cs="Arial"/>
          <w:color w:val="000000"/>
          <w:sz w:val="20"/>
          <w:szCs w:val="20"/>
          <w:lang w:val="en-US" w:eastAsia="fr-FR"/>
        </w:rPr>
        <w:t xml:space="preserve">, a little company specialized in Islamic Insurance contracts based on </w:t>
      </w:r>
      <w:r w:rsidRPr="00080633">
        <w:rPr>
          <w:rFonts w:ascii="Arial" w:eastAsia="Times New Roman" w:hAnsi="Arial" w:cs="Arial"/>
          <w:i/>
          <w:iCs/>
          <w:color w:val="000000"/>
          <w:sz w:val="20"/>
          <w:szCs w:val="20"/>
          <w:lang w:val="en-US" w:eastAsia="fr-FR"/>
        </w:rPr>
        <w:t xml:space="preserve">Takaful </w:t>
      </w:r>
      <w:r w:rsidR="00080633">
        <w:rPr>
          <w:rFonts w:ascii="Arial" w:eastAsia="Times New Roman" w:hAnsi="Arial" w:cs="Arial"/>
          <w:color w:val="000000"/>
          <w:sz w:val="20"/>
          <w:szCs w:val="20"/>
          <w:lang w:val="en-US" w:eastAsia="fr-FR"/>
        </w:rPr>
        <w:t xml:space="preserve">system </w:t>
      </w:r>
      <w:r>
        <w:rPr>
          <w:rFonts w:ascii="Arial" w:eastAsia="Times New Roman" w:hAnsi="Arial" w:cs="Arial"/>
          <w:color w:val="000000"/>
          <w:sz w:val="20"/>
          <w:szCs w:val="20"/>
          <w:lang w:val="en-US" w:eastAsia="fr-FR"/>
        </w:rPr>
        <w:t xml:space="preserve">declared that each month, more than nine hundred families contacted them, looking for a solution in </w:t>
      </w:r>
      <w:r w:rsidR="009976F7" w:rsidRPr="009A1A85">
        <w:rPr>
          <w:rFonts w:ascii="Arial" w:eastAsia="Times New Roman" w:hAnsi="Arial" w:cs="Arial"/>
          <w:color w:val="000000"/>
          <w:sz w:val="20"/>
          <w:szCs w:val="20"/>
          <w:lang w:val="en-US" w:eastAsia="fr-FR"/>
        </w:rPr>
        <w:t>home loan</w:t>
      </w:r>
      <w:r w:rsidRPr="009A1A85">
        <w:rPr>
          <w:rFonts w:ascii="Arial" w:eastAsia="Times New Roman" w:hAnsi="Arial" w:cs="Arial"/>
          <w:color w:val="000000"/>
          <w:sz w:val="20"/>
          <w:szCs w:val="20"/>
          <w:lang w:val="en-US" w:eastAsia="fr-FR"/>
        </w:rPr>
        <w:t>.</w:t>
      </w:r>
      <w:r>
        <w:rPr>
          <w:rFonts w:ascii="Arial" w:eastAsia="Times New Roman" w:hAnsi="Arial" w:cs="Arial"/>
          <w:color w:val="000000"/>
          <w:sz w:val="20"/>
          <w:szCs w:val="20"/>
          <w:lang w:val="en-US" w:eastAsia="fr-FR"/>
        </w:rPr>
        <w:t xml:space="preserve"> Real estate Finance is one of the biggest requests from Muslim population in France. </w:t>
      </w:r>
      <w:r w:rsidR="00080633">
        <w:rPr>
          <w:rFonts w:ascii="Arial" w:eastAsia="Times New Roman" w:hAnsi="Arial" w:cs="Arial"/>
          <w:color w:val="000000"/>
          <w:sz w:val="20"/>
          <w:szCs w:val="20"/>
          <w:lang w:val="en-US" w:eastAsia="fr-FR"/>
        </w:rPr>
        <w:t xml:space="preserve">Except 570 </w:t>
      </w:r>
      <w:proofErr w:type="spellStart"/>
      <w:r w:rsidR="00080633">
        <w:rPr>
          <w:rFonts w:ascii="Arial" w:eastAsia="Times New Roman" w:hAnsi="Arial" w:cs="Arial"/>
          <w:color w:val="000000"/>
          <w:sz w:val="20"/>
          <w:szCs w:val="20"/>
          <w:lang w:val="en-US" w:eastAsia="fr-FR"/>
        </w:rPr>
        <w:t>Easi</w:t>
      </w:r>
      <w:proofErr w:type="spellEnd"/>
      <w:r w:rsidR="00080633">
        <w:rPr>
          <w:rFonts w:ascii="Arial" w:eastAsia="Times New Roman" w:hAnsi="Arial" w:cs="Arial"/>
          <w:color w:val="000000"/>
          <w:sz w:val="20"/>
          <w:szCs w:val="20"/>
          <w:lang w:val="en-US" w:eastAsia="fr-FR"/>
        </w:rPr>
        <w:t xml:space="preserve">, no company provide any </w:t>
      </w:r>
      <w:proofErr w:type="spellStart"/>
      <w:r w:rsidR="00080633" w:rsidRPr="00080633">
        <w:rPr>
          <w:rFonts w:ascii="Arial" w:eastAsia="Times New Roman" w:hAnsi="Arial" w:cs="Arial"/>
          <w:i/>
          <w:iCs/>
          <w:color w:val="000000"/>
          <w:sz w:val="20"/>
          <w:szCs w:val="20"/>
          <w:lang w:val="en-US" w:eastAsia="fr-FR"/>
        </w:rPr>
        <w:t>Murabaha</w:t>
      </w:r>
      <w:proofErr w:type="spellEnd"/>
      <w:r w:rsidR="00080633">
        <w:rPr>
          <w:rFonts w:ascii="Arial" w:eastAsia="Times New Roman" w:hAnsi="Arial" w:cs="Arial"/>
          <w:color w:val="000000"/>
          <w:sz w:val="20"/>
          <w:szCs w:val="20"/>
          <w:lang w:val="en-US" w:eastAsia="fr-FR"/>
        </w:rPr>
        <w:t xml:space="preserve"> financing proposal. According to </w:t>
      </w:r>
      <w:proofErr w:type="spellStart"/>
      <w:r w:rsidR="00080633">
        <w:rPr>
          <w:rFonts w:ascii="Arial" w:eastAsia="Times New Roman" w:hAnsi="Arial" w:cs="Arial"/>
          <w:color w:val="000000"/>
          <w:sz w:val="20"/>
          <w:szCs w:val="20"/>
          <w:lang w:val="en-US" w:eastAsia="fr-FR"/>
        </w:rPr>
        <w:t>Anass</w:t>
      </w:r>
      <w:proofErr w:type="spellEnd"/>
      <w:r w:rsidR="00080633">
        <w:rPr>
          <w:rFonts w:ascii="Arial" w:eastAsia="Times New Roman" w:hAnsi="Arial" w:cs="Arial"/>
          <w:color w:val="000000"/>
          <w:sz w:val="20"/>
          <w:szCs w:val="20"/>
          <w:lang w:val="en-US" w:eastAsia="fr-FR"/>
        </w:rPr>
        <w:t xml:space="preserve"> Patel, the Executive CEO of 570 </w:t>
      </w:r>
      <w:proofErr w:type="spellStart"/>
      <w:r w:rsidR="00080633">
        <w:rPr>
          <w:rFonts w:ascii="Arial" w:eastAsia="Times New Roman" w:hAnsi="Arial" w:cs="Arial"/>
          <w:color w:val="000000"/>
          <w:sz w:val="20"/>
          <w:szCs w:val="20"/>
          <w:lang w:val="en-US" w:eastAsia="fr-FR"/>
        </w:rPr>
        <w:t>Easi</w:t>
      </w:r>
      <w:proofErr w:type="spellEnd"/>
      <w:r w:rsidR="00080633">
        <w:rPr>
          <w:rFonts w:ascii="Arial" w:eastAsia="Times New Roman" w:hAnsi="Arial" w:cs="Arial"/>
          <w:color w:val="000000"/>
          <w:sz w:val="20"/>
          <w:szCs w:val="20"/>
          <w:lang w:val="en-US" w:eastAsia="fr-FR"/>
        </w:rPr>
        <w:t xml:space="preserve">, the request is so important that even their little company could </w:t>
      </w:r>
      <w:proofErr w:type="gramStart"/>
      <w:r w:rsidR="00080633">
        <w:rPr>
          <w:rFonts w:ascii="Arial" w:eastAsia="Times New Roman" w:hAnsi="Arial" w:cs="Arial"/>
          <w:color w:val="000000"/>
          <w:sz w:val="20"/>
          <w:szCs w:val="20"/>
          <w:lang w:val="en-US" w:eastAsia="fr-FR"/>
        </w:rPr>
        <w:t xml:space="preserve">not </w:t>
      </w:r>
      <w:r w:rsidR="009A1A85" w:rsidRPr="009A1A85">
        <w:rPr>
          <w:rFonts w:ascii="Arial" w:eastAsia="Times New Roman" w:hAnsi="Arial" w:cs="Arial"/>
          <w:color w:val="000000"/>
          <w:sz w:val="20"/>
          <w:szCs w:val="20"/>
          <w:lang w:val="en-US" w:eastAsia="fr-FR"/>
        </w:rPr>
        <w:t xml:space="preserve"> fulfil</w:t>
      </w:r>
      <w:proofErr w:type="gramEnd"/>
      <w:r w:rsidR="009A1A85" w:rsidRPr="009A1A85">
        <w:rPr>
          <w:rFonts w:ascii="Arial" w:eastAsia="Times New Roman" w:hAnsi="Arial" w:cs="Arial"/>
          <w:color w:val="000000"/>
          <w:sz w:val="20"/>
          <w:szCs w:val="20"/>
          <w:lang w:val="en-US" w:eastAsia="fr-FR"/>
        </w:rPr>
        <w:t xml:space="preserve"> the needs of </w:t>
      </w:r>
      <w:r w:rsidR="009A1A85">
        <w:rPr>
          <w:rFonts w:ascii="Arial" w:eastAsia="Times New Roman" w:hAnsi="Arial" w:cs="Arial"/>
          <w:color w:val="000000"/>
          <w:sz w:val="20"/>
          <w:szCs w:val="20"/>
          <w:lang w:val="en-US" w:eastAsia="fr-FR"/>
        </w:rPr>
        <w:t>all</w:t>
      </w:r>
      <w:r w:rsidR="009A1A85" w:rsidRPr="009A1A85">
        <w:rPr>
          <w:rFonts w:ascii="Arial" w:eastAsia="Times New Roman" w:hAnsi="Arial" w:cs="Arial"/>
          <w:color w:val="000000"/>
          <w:sz w:val="20"/>
          <w:szCs w:val="20"/>
          <w:lang w:val="en-US" w:eastAsia="fr-FR"/>
        </w:rPr>
        <w:t>.</w:t>
      </w:r>
    </w:p>
    <w:p w:rsidR="003565FF" w:rsidRDefault="00080633"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Many companies are also confronted to a financial glass ceiling: they find a lot of difficulties to develop their activities without external invest. This invest is overcome in other countries thanks to the </w:t>
      </w:r>
      <w:proofErr w:type="spellStart"/>
      <w:r>
        <w:rPr>
          <w:rFonts w:ascii="Arial" w:eastAsia="Times New Roman" w:hAnsi="Arial" w:cs="Arial"/>
          <w:color w:val="000000"/>
          <w:sz w:val="20"/>
          <w:szCs w:val="20"/>
          <w:lang w:val="en-US" w:eastAsia="fr-FR"/>
        </w:rPr>
        <w:t>Mudaraba</w:t>
      </w:r>
      <w:proofErr w:type="spellEnd"/>
      <w:r>
        <w:rPr>
          <w:rFonts w:ascii="Arial" w:eastAsia="Times New Roman" w:hAnsi="Arial" w:cs="Arial"/>
          <w:color w:val="000000"/>
          <w:sz w:val="20"/>
          <w:szCs w:val="20"/>
          <w:lang w:val="en-US" w:eastAsia="fr-FR"/>
        </w:rPr>
        <w:t xml:space="preserve"> or </w:t>
      </w:r>
      <w:proofErr w:type="spellStart"/>
      <w:r w:rsidRPr="00080633">
        <w:rPr>
          <w:rFonts w:ascii="Arial" w:eastAsia="Times New Roman" w:hAnsi="Arial" w:cs="Arial"/>
          <w:i/>
          <w:iCs/>
          <w:color w:val="000000"/>
          <w:sz w:val="20"/>
          <w:szCs w:val="20"/>
          <w:lang w:val="en-US" w:eastAsia="fr-FR"/>
        </w:rPr>
        <w:t>Musharaka</w:t>
      </w:r>
      <w:proofErr w:type="spellEnd"/>
      <w:r>
        <w:rPr>
          <w:rFonts w:ascii="Arial" w:eastAsia="Times New Roman" w:hAnsi="Arial" w:cs="Arial"/>
          <w:color w:val="000000"/>
          <w:sz w:val="20"/>
          <w:szCs w:val="20"/>
          <w:lang w:val="en-US" w:eastAsia="fr-FR"/>
        </w:rPr>
        <w:t xml:space="preserve"> contract, In France, no investment society or group exists for Muslim companies.</w:t>
      </w:r>
    </w:p>
    <w:p w:rsidR="00816DBA" w:rsidRDefault="00816DBA" w:rsidP="006A0119">
      <w:pPr>
        <w:jc w:val="both"/>
        <w:rPr>
          <w:rFonts w:ascii="Arial" w:eastAsia="Times New Roman" w:hAnsi="Arial" w:cs="Arial"/>
          <w:color w:val="000000"/>
          <w:sz w:val="20"/>
          <w:szCs w:val="20"/>
          <w:lang w:val="en-US" w:eastAsia="fr-FR"/>
        </w:rPr>
      </w:pPr>
    </w:p>
    <w:p w:rsidR="00454362" w:rsidRPr="00C50E57"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C50E57">
        <w:rPr>
          <w:rFonts w:ascii="Arial" w:eastAsia="Times New Roman" w:hAnsi="Arial" w:cs="Arial"/>
          <w:b/>
          <w:bCs/>
          <w:color w:val="000000"/>
          <w:sz w:val="20"/>
          <w:szCs w:val="20"/>
          <w:lang w:val="en-US" w:eastAsia="fr-FR"/>
        </w:rPr>
        <w:t xml:space="preserve">The </w:t>
      </w:r>
      <w:r w:rsidR="00816DBA">
        <w:rPr>
          <w:rFonts w:ascii="Arial" w:eastAsia="Times New Roman" w:hAnsi="Arial" w:cs="Arial"/>
          <w:b/>
          <w:bCs/>
          <w:color w:val="000000"/>
          <w:sz w:val="20"/>
          <w:szCs w:val="20"/>
          <w:lang w:val="en-US" w:eastAsia="fr-FR"/>
        </w:rPr>
        <w:t>banking issue</w:t>
      </w:r>
      <w:r w:rsidRPr="00C50E57">
        <w:rPr>
          <w:rFonts w:ascii="Arial" w:eastAsia="Times New Roman" w:hAnsi="Arial" w:cs="Arial"/>
          <w:b/>
          <w:bCs/>
          <w:color w:val="000000"/>
          <w:sz w:val="20"/>
          <w:szCs w:val="20"/>
          <w:lang w:val="en-US" w:eastAsia="fr-FR"/>
        </w:rPr>
        <w:t xml:space="preserve"> </w:t>
      </w:r>
    </w:p>
    <w:p w:rsidR="00B35204" w:rsidRDefault="003D2D6C"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Traditionally, France is not </w:t>
      </w:r>
      <w:r w:rsidR="00080633">
        <w:rPr>
          <w:rFonts w:ascii="Arial" w:eastAsia="Times New Roman" w:hAnsi="Arial" w:cs="Arial"/>
          <w:color w:val="000000"/>
          <w:sz w:val="20"/>
          <w:szCs w:val="20"/>
          <w:lang w:val="en-US" w:eastAsia="fr-FR"/>
        </w:rPr>
        <w:t xml:space="preserve">a closed country to foreign banks, in </w:t>
      </w:r>
      <w:r w:rsidR="0097149E">
        <w:rPr>
          <w:rFonts w:ascii="Arial" w:eastAsia="Times New Roman" w:hAnsi="Arial" w:cs="Arial"/>
          <w:color w:val="000000"/>
          <w:sz w:val="20"/>
          <w:szCs w:val="20"/>
          <w:lang w:val="en-US" w:eastAsia="fr-FR"/>
        </w:rPr>
        <w:t xml:space="preserve">2007, 161 banks in France are controlled by foreign groups. The </w:t>
      </w:r>
      <w:r w:rsidR="006662B5">
        <w:rPr>
          <w:rFonts w:ascii="Arial" w:eastAsia="Times New Roman" w:hAnsi="Arial" w:cs="Arial"/>
          <w:color w:val="000000"/>
          <w:sz w:val="20"/>
          <w:szCs w:val="20"/>
          <w:lang w:val="en-US" w:eastAsia="fr-FR"/>
        </w:rPr>
        <w:t xml:space="preserve">first foreign bank to establish in France was </w:t>
      </w:r>
      <w:r w:rsidR="00B35204">
        <w:rPr>
          <w:rFonts w:ascii="Arial" w:eastAsia="Times New Roman" w:hAnsi="Arial" w:cs="Arial"/>
          <w:color w:val="000000"/>
          <w:sz w:val="20"/>
          <w:szCs w:val="20"/>
          <w:lang w:val="en-US" w:eastAsia="fr-FR"/>
        </w:rPr>
        <w:t>the JP Morgan Guaranty Trust Company of New York in 1868. Since 2007, many Islamic banking groups tried to establish themselves in France by applying to the CECEI.</w:t>
      </w:r>
    </w:p>
    <w:p w:rsidR="00B35204" w:rsidRDefault="00B35204"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However, the biggest issue in the Islamic Banking in France (IBB) is the example of Islamic Bank of Britain which was not able to manage properly their liabilities, the IBB almost bankrupted. Fortunately, Al Rayan group refinanced IBB in order to save it from closure.</w:t>
      </w:r>
    </w:p>
    <w:p w:rsidR="00816DBA" w:rsidRPr="009A1A85" w:rsidRDefault="00B35204"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Most of French Banking groups also have a good knowledge in Islamic Finance through their</w:t>
      </w:r>
      <w:r w:rsidR="00DA33A9">
        <w:rPr>
          <w:rFonts w:ascii="Arial" w:eastAsia="Times New Roman" w:hAnsi="Arial" w:cs="Arial"/>
          <w:color w:val="000000"/>
          <w:sz w:val="20"/>
          <w:szCs w:val="20"/>
          <w:lang w:val="en-US" w:eastAsia="fr-FR"/>
        </w:rPr>
        <w:t xml:space="preserve"> subsidiaries in Islamic countries, however, any of </w:t>
      </w:r>
      <w:r w:rsidR="00DA33A9" w:rsidRPr="009A1A85">
        <w:rPr>
          <w:rFonts w:ascii="Arial" w:eastAsia="Times New Roman" w:hAnsi="Arial" w:cs="Arial"/>
          <w:color w:val="000000"/>
          <w:sz w:val="20"/>
          <w:szCs w:val="20"/>
          <w:lang w:val="en-US" w:eastAsia="fr-FR"/>
        </w:rPr>
        <w:t xml:space="preserve">these banks is ready to propose Islamic products in France, evoking a “reputational risk” in a complex political context. </w:t>
      </w:r>
      <w:proofErr w:type="spellStart"/>
      <w:r w:rsidR="00DA33A9" w:rsidRPr="009A1A85">
        <w:rPr>
          <w:rFonts w:ascii="Arial" w:eastAsia="Times New Roman" w:hAnsi="Arial" w:cs="Arial"/>
          <w:color w:val="000000"/>
          <w:sz w:val="20"/>
          <w:szCs w:val="20"/>
          <w:lang w:val="en-US" w:eastAsia="fr-FR"/>
        </w:rPr>
        <w:t>Noorassur</w:t>
      </w:r>
      <w:proofErr w:type="spellEnd"/>
      <w:r w:rsidR="00DA33A9" w:rsidRPr="009A1A85">
        <w:rPr>
          <w:rFonts w:ascii="Arial" w:eastAsia="Times New Roman" w:hAnsi="Arial" w:cs="Arial"/>
          <w:color w:val="000000"/>
          <w:sz w:val="20"/>
          <w:szCs w:val="20"/>
          <w:lang w:val="en-US" w:eastAsia="fr-FR"/>
        </w:rPr>
        <w:t>, the specialized company in Islamic Insurance was condemned by the court to change their windows dressing, the mention of “Islamic” finance was judged as non-conform to French secularism</w:t>
      </w:r>
      <w:r w:rsidR="00DA33A9" w:rsidRPr="009A1A85">
        <w:rPr>
          <w:rStyle w:val="Appelnotedebasdep"/>
          <w:rFonts w:ascii="Arial" w:eastAsia="Times New Roman" w:hAnsi="Arial" w:cs="Arial"/>
          <w:color w:val="000000"/>
          <w:sz w:val="20"/>
          <w:szCs w:val="20"/>
          <w:lang w:val="en-US" w:eastAsia="fr-FR"/>
        </w:rPr>
        <w:footnoteReference w:id="6"/>
      </w:r>
      <w:r w:rsidR="00BF6131" w:rsidRPr="009A1A85">
        <w:rPr>
          <w:rFonts w:ascii="Arial" w:eastAsia="Times New Roman" w:hAnsi="Arial" w:cs="Arial"/>
          <w:color w:val="000000"/>
          <w:sz w:val="20"/>
          <w:szCs w:val="20"/>
          <w:lang w:val="en-US" w:eastAsia="fr-FR"/>
        </w:rPr>
        <w:t>.</w:t>
      </w:r>
    </w:p>
    <w:p w:rsidR="00E228BB" w:rsidRPr="009A1A85" w:rsidRDefault="00E228BB" w:rsidP="006A0119">
      <w:pPr>
        <w:jc w:val="both"/>
        <w:rPr>
          <w:rFonts w:ascii="Arial" w:eastAsia="Times New Roman" w:hAnsi="Arial" w:cs="Arial"/>
          <w:color w:val="000000"/>
          <w:sz w:val="20"/>
          <w:szCs w:val="20"/>
          <w:lang w:val="en-US" w:eastAsia="fr-FR"/>
        </w:rPr>
      </w:pPr>
    </w:p>
    <w:p w:rsidR="003104D8" w:rsidRPr="009A1A85" w:rsidRDefault="003104D8" w:rsidP="006A0119">
      <w:pPr>
        <w:pStyle w:val="Paragraphedeliste"/>
        <w:jc w:val="both"/>
        <w:rPr>
          <w:rFonts w:ascii="Arial" w:eastAsia="Times New Roman" w:hAnsi="Arial" w:cs="Arial"/>
          <w:color w:val="000000"/>
          <w:sz w:val="20"/>
          <w:szCs w:val="20"/>
          <w:lang w:val="en-US" w:eastAsia="fr-FR"/>
        </w:rPr>
      </w:pPr>
    </w:p>
    <w:p w:rsidR="00454362" w:rsidRPr="009A1A85"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9A1A85">
        <w:rPr>
          <w:rFonts w:ascii="Arial" w:eastAsia="Times New Roman" w:hAnsi="Arial" w:cs="Arial"/>
          <w:b/>
          <w:bCs/>
          <w:color w:val="000000"/>
          <w:sz w:val="20"/>
          <w:szCs w:val="20"/>
          <w:lang w:val="en-US" w:eastAsia="fr-FR"/>
        </w:rPr>
        <w:t>Conclusion</w:t>
      </w:r>
    </w:p>
    <w:p w:rsidR="006A0119" w:rsidRPr="009A1A85" w:rsidRDefault="006A0119" w:rsidP="006A0119">
      <w:pPr>
        <w:jc w:val="both"/>
        <w:rPr>
          <w:rFonts w:ascii="Arial" w:eastAsia="Times New Roman" w:hAnsi="Arial" w:cs="Arial"/>
          <w:color w:val="000000"/>
          <w:sz w:val="20"/>
          <w:szCs w:val="20"/>
          <w:lang w:val="en-US" w:eastAsia="fr-FR"/>
        </w:rPr>
      </w:pPr>
      <w:r w:rsidRPr="009A1A85">
        <w:rPr>
          <w:rFonts w:ascii="Arial" w:eastAsia="Times New Roman" w:hAnsi="Arial" w:cs="Arial"/>
          <w:color w:val="000000"/>
          <w:sz w:val="28"/>
          <w:szCs w:val="28"/>
          <w:lang w:val="en-US" w:eastAsia="fr-FR"/>
        </w:rPr>
        <w:t>T</w:t>
      </w:r>
      <w:r w:rsidRPr="009A1A85">
        <w:rPr>
          <w:rFonts w:ascii="Arial" w:eastAsia="Times New Roman" w:hAnsi="Arial" w:cs="Arial"/>
          <w:color w:val="000000"/>
          <w:sz w:val="20"/>
          <w:szCs w:val="20"/>
          <w:lang w:val="en-US" w:eastAsia="fr-FR"/>
        </w:rPr>
        <w:t xml:space="preserve">hrough the essay, </w:t>
      </w:r>
      <w:r w:rsidR="00B35204" w:rsidRPr="009A1A85">
        <w:rPr>
          <w:rFonts w:ascii="Arial" w:eastAsia="Times New Roman" w:hAnsi="Arial" w:cs="Arial"/>
          <w:color w:val="000000"/>
          <w:sz w:val="20"/>
          <w:szCs w:val="20"/>
          <w:lang w:val="en-US" w:eastAsia="fr-FR"/>
        </w:rPr>
        <w:t>we have seen that there is a big request of Islamic finance produc</w:t>
      </w:r>
      <w:r w:rsidR="00DA33A9" w:rsidRPr="009A1A85">
        <w:rPr>
          <w:rFonts w:ascii="Arial" w:eastAsia="Times New Roman" w:hAnsi="Arial" w:cs="Arial"/>
          <w:color w:val="000000"/>
          <w:sz w:val="20"/>
          <w:szCs w:val="20"/>
          <w:lang w:val="en-US" w:eastAsia="fr-FR"/>
        </w:rPr>
        <w:t>t</w:t>
      </w:r>
      <w:r w:rsidR="00B35204" w:rsidRPr="009A1A85">
        <w:rPr>
          <w:rFonts w:ascii="Arial" w:eastAsia="Times New Roman" w:hAnsi="Arial" w:cs="Arial"/>
          <w:color w:val="000000"/>
          <w:sz w:val="20"/>
          <w:szCs w:val="20"/>
          <w:lang w:val="en-US" w:eastAsia="fr-FR"/>
        </w:rPr>
        <w:t>s</w:t>
      </w:r>
      <w:r w:rsidR="00DA33A9" w:rsidRPr="009A1A85">
        <w:rPr>
          <w:rFonts w:ascii="Arial" w:eastAsia="Times New Roman" w:hAnsi="Arial" w:cs="Arial"/>
          <w:color w:val="000000"/>
          <w:sz w:val="20"/>
          <w:szCs w:val="20"/>
          <w:lang w:val="en-US" w:eastAsia="fr-FR"/>
        </w:rPr>
        <w:t xml:space="preserve"> such as real estate, Islamic insurance, </w:t>
      </w:r>
      <w:r w:rsidR="00A6337A" w:rsidRPr="009A1A85">
        <w:rPr>
          <w:rFonts w:ascii="Arial" w:eastAsia="Times New Roman" w:hAnsi="Arial" w:cs="Arial"/>
          <w:color w:val="000000"/>
          <w:sz w:val="20"/>
          <w:szCs w:val="20"/>
          <w:lang w:val="en-US" w:eastAsia="fr-FR"/>
        </w:rPr>
        <w:t>join venture financing … However, the French political recent context is making things more and more difficult</w:t>
      </w:r>
      <w:r w:rsidR="00BF6131" w:rsidRPr="009A1A85">
        <w:rPr>
          <w:rFonts w:ascii="Arial" w:eastAsia="Times New Roman" w:hAnsi="Arial" w:cs="Arial"/>
          <w:color w:val="000000"/>
          <w:sz w:val="20"/>
          <w:szCs w:val="20"/>
          <w:lang w:val="en-US" w:eastAsia="fr-FR"/>
        </w:rPr>
        <w:t>.</w:t>
      </w:r>
    </w:p>
    <w:p w:rsidR="00A6337A" w:rsidRPr="006A0119" w:rsidRDefault="00A6337A" w:rsidP="006A0119">
      <w:pPr>
        <w:jc w:val="both"/>
        <w:rPr>
          <w:rFonts w:ascii="Arial" w:eastAsia="Times New Roman" w:hAnsi="Arial" w:cs="Arial"/>
          <w:color w:val="000000"/>
          <w:sz w:val="20"/>
          <w:szCs w:val="20"/>
          <w:lang w:val="en-US" w:eastAsia="fr-FR"/>
        </w:rPr>
      </w:pPr>
      <w:r w:rsidRPr="009A1A85">
        <w:rPr>
          <w:rFonts w:ascii="Arial" w:eastAsia="Times New Roman" w:hAnsi="Arial" w:cs="Arial"/>
          <w:color w:val="000000"/>
          <w:sz w:val="20"/>
          <w:szCs w:val="20"/>
          <w:lang w:val="en-US" w:eastAsia="fr-FR"/>
        </w:rPr>
        <w:t>Islamic Finance need a suitable and favorable ecosystem in order to rise in France and to answer to all requests. Islamic Finance principles are compliant to French regulation and legislation since 2007, it only needs skills and funds in order to</w:t>
      </w:r>
      <w:r w:rsidR="00BF6131" w:rsidRPr="009A1A85">
        <w:rPr>
          <w:rFonts w:ascii="Arial" w:eastAsia="Times New Roman" w:hAnsi="Arial" w:cs="Arial"/>
          <w:color w:val="000000"/>
          <w:sz w:val="20"/>
          <w:szCs w:val="20"/>
          <w:lang w:val="en-US" w:eastAsia="fr-FR"/>
        </w:rPr>
        <w:t xml:space="preserve"> /with the view to </w:t>
      </w:r>
      <w:r w:rsidRPr="009A1A85">
        <w:rPr>
          <w:rFonts w:ascii="Arial" w:eastAsia="Times New Roman" w:hAnsi="Arial" w:cs="Arial"/>
          <w:color w:val="000000"/>
          <w:sz w:val="20"/>
          <w:szCs w:val="20"/>
          <w:lang w:val="en-US" w:eastAsia="fr-FR"/>
        </w:rPr>
        <w:t>establish in France</w:t>
      </w:r>
      <w:r>
        <w:rPr>
          <w:rFonts w:ascii="Arial" w:eastAsia="Times New Roman" w:hAnsi="Arial" w:cs="Arial"/>
          <w:color w:val="000000"/>
          <w:sz w:val="20"/>
          <w:szCs w:val="20"/>
          <w:lang w:val="en-US" w:eastAsia="fr-FR"/>
        </w:rPr>
        <w:t>.</w:t>
      </w:r>
    </w:p>
    <w:p w:rsidR="00454362" w:rsidRPr="00454362" w:rsidRDefault="00454362" w:rsidP="00454362">
      <w:pPr>
        <w:pStyle w:val="Paragraphedeliste"/>
        <w:rPr>
          <w:rFonts w:ascii="Arial" w:eastAsia="Times New Roman" w:hAnsi="Arial" w:cs="Arial"/>
          <w:color w:val="000000"/>
          <w:sz w:val="20"/>
          <w:szCs w:val="20"/>
          <w:lang w:val="en-US" w:eastAsia="fr-FR"/>
        </w:rPr>
      </w:pPr>
    </w:p>
    <w:p w:rsidR="00C6706E" w:rsidRPr="00C84E6F" w:rsidRDefault="00C6706E" w:rsidP="00C84E6F">
      <w:pPr>
        <w:rPr>
          <w:rFonts w:ascii="Arial" w:eastAsia="Times New Roman" w:hAnsi="Arial" w:cs="Arial"/>
          <w:color w:val="000000"/>
          <w:sz w:val="20"/>
          <w:szCs w:val="20"/>
          <w:lang w:val="en-US" w:eastAsia="fr-FR"/>
        </w:rPr>
      </w:pPr>
    </w:p>
    <w:sectPr w:rsidR="00C6706E" w:rsidRPr="00C84E6F" w:rsidSect="007A6C6C">
      <w:footerReference w:type="default" r:id="rId10"/>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7C4D" w:rsidRDefault="00677C4D" w:rsidP="00D71E6D">
      <w:pPr>
        <w:spacing w:after="0" w:line="240" w:lineRule="auto"/>
      </w:pPr>
      <w:r>
        <w:separator/>
      </w:r>
    </w:p>
  </w:endnote>
  <w:endnote w:type="continuationSeparator" w:id="0">
    <w:p w:rsidR="00677C4D" w:rsidRDefault="00677C4D"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EndPr/>
    <w:sdtContent>
      <w:p w:rsidR="00E42364" w:rsidRDefault="00E42364" w:rsidP="00E42364">
        <w:pPr>
          <w:pStyle w:val="Pieddepage"/>
          <w:jc w:val="center"/>
          <w:rPr>
            <w:rFonts w:ascii="Tahoma" w:hAnsi="Tahoma" w:cs="Tahoma"/>
            <w:sz w:val="16"/>
            <w:szCs w:val="16"/>
            <w:lang w:val="en-US"/>
          </w:rPr>
        </w:pPr>
        <w:r w:rsidRPr="00E42364">
          <w:rPr>
            <w:rFonts w:ascii="Tahoma" w:hAnsi="Tahoma" w:cs="Tahoma"/>
            <w:sz w:val="16"/>
            <w:szCs w:val="16"/>
            <w:lang w:val="en-US"/>
          </w:rPr>
          <w:t>TRDL7092 - Islam Today</w:t>
        </w:r>
      </w:p>
      <w:p w:rsidR="00C84ED5" w:rsidRPr="00413EF0" w:rsidRDefault="00C84ED5" w:rsidP="00E42364">
        <w:pPr>
          <w:pStyle w:val="Pieddepage"/>
          <w:jc w:val="center"/>
          <w:rPr>
            <w:rFonts w:ascii="Tahoma" w:hAnsi="Tahoma" w:cs="Tahoma"/>
            <w:sz w:val="16"/>
            <w:szCs w:val="16"/>
            <w:lang w:val="en-US"/>
          </w:rPr>
        </w:pPr>
        <w:r w:rsidRPr="00413EF0">
          <w:rPr>
            <w:rFonts w:ascii="Tahoma" w:hAnsi="Tahoma" w:cs="Tahoma"/>
            <w:sz w:val="16"/>
            <w:szCs w:val="16"/>
            <w:lang w:val="en-US"/>
          </w:rPr>
          <w:t xml:space="preserve">Younes El </w:t>
        </w:r>
        <w:proofErr w:type="spellStart"/>
        <w:r w:rsidRPr="00413EF0">
          <w:rPr>
            <w:rFonts w:ascii="Tahoma" w:hAnsi="Tahoma" w:cs="Tahoma"/>
            <w:sz w:val="16"/>
            <w:szCs w:val="16"/>
            <w:lang w:val="en-US"/>
          </w:rPr>
          <w:t>Adly</w:t>
        </w:r>
        <w:proofErr w:type="spellEnd"/>
      </w:p>
      <w:p w:rsidR="00C84ED5" w:rsidRPr="00413EF0" w:rsidRDefault="00C84ED5">
        <w:pPr>
          <w:pStyle w:val="Pieddepage"/>
          <w:jc w:val="right"/>
          <w:rPr>
            <w:lang w:val="en-US"/>
          </w:rPr>
        </w:pPr>
      </w:p>
      <w:p w:rsidR="00C84ED5" w:rsidRDefault="00C84ED5">
        <w:pPr>
          <w:pStyle w:val="Pieddepage"/>
          <w:jc w:val="right"/>
        </w:pPr>
        <w:r>
          <w:fldChar w:fldCharType="begin"/>
        </w:r>
        <w:r>
          <w:instrText>PAGE   \* MERGEFORMAT</w:instrText>
        </w:r>
        <w:r>
          <w:fldChar w:fldCharType="separate"/>
        </w:r>
        <w:r w:rsidR="00AF6CC7">
          <w:rPr>
            <w:noProof/>
          </w:rPr>
          <w:t>3</w:t>
        </w:r>
        <w:r>
          <w:fldChar w:fldCharType="end"/>
        </w:r>
      </w:p>
    </w:sdtContent>
  </w:sdt>
  <w:p w:rsidR="00C84ED5" w:rsidRPr="00D71E6D" w:rsidRDefault="00C84ED5" w:rsidP="00D71E6D">
    <w:pPr>
      <w:spacing w:after="0"/>
      <w:jc w:val="center"/>
      <w:rPr>
        <w:rFonts w:ascii="Tahoma" w:hAnsi="Tahoma" w:cs="Tahoma"/>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7C4D" w:rsidRDefault="00677C4D" w:rsidP="00D71E6D">
      <w:pPr>
        <w:spacing w:after="0" w:line="240" w:lineRule="auto"/>
      </w:pPr>
      <w:r>
        <w:separator/>
      </w:r>
    </w:p>
  </w:footnote>
  <w:footnote w:type="continuationSeparator" w:id="0">
    <w:p w:rsidR="00677C4D" w:rsidRDefault="00677C4D" w:rsidP="00D71E6D">
      <w:pPr>
        <w:spacing w:after="0" w:line="240" w:lineRule="auto"/>
      </w:pPr>
      <w:r>
        <w:continuationSeparator/>
      </w:r>
    </w:p>
  </w:footnote>
  <w:footnote w:id="1">
    <w:p w:rsidR="00816DBA" w:rsidRPr="00413EF0" w:rsidRDefault="00816DBA">
      <w:pPr>
        <w:pStyle w:val="Notedebasdepage"/>
        <w:rPr>
          <w:lang w:val="en-US"/>
        </w:rPr>
      </w:pPr>
      <w:r>
        <w:rPr>
          <w:rStyle w:val="Appelnotedebasdep"/>
        </w:rPr>
        <w:footnoteRef/>
      </w:r>
      <w:r w:rsidRPr="00413EF0">
        <w:rPr>
          <w:lang w:val="en-US"/>
        </w:rPr>
        <w:t xml:space="preserve"> Law </w:t>
      </w:r>
      <w:r w:rsidRPr="00413EF0">
        <w:rPr>
          <w:rFonts w:ascii="Arial" w:hAnsi="Arial" w:cs="Arial"/>
          <w:color w:val="222222"/>
          <w:shd w:val="clear" w:color="auto" w:fill="FFFFFF"/>
          <w:lang w:val="en-US"/>
        </w:rPr>
        <w:t xml:space="preserve">n°78-17 related to computing and </w:t>
      </w:r>
      <w:r w:rsidR="003565FF" w:rsidRPr="00413EF0">
        <w:rPr>
          <w:rFonts w:ascii="Arial" w:hAnsi="Arial" w:cs="Arial"/>
          <w:color w:val="222222"/>
          <w:shd w:val="clear" w:color="auto" w:fill="FFFFFF"/>
          <w:lang w:val="en-US"/>
        </w:rPr>
        <w:t>freedom</w:t>
      </w:r>
    </w:p>
  </w:footnote>
  <w:footnote w:id="2">
    <w:p w:rsidR="00C84ED5" w:rsidRPr="00064BB4" w:rsidRDefault="00C84ED5" w:rsidP="00590D5F">
      <w:pPr>
        <w:pStyle w:val="Titre1"/>
        <w:shd w:val="clear" w:color="auto" w:fill="FFFFFF"/>
        <w:spacing w:before="0" w:beforeAutospacing="0" w:after="0" w:afterAutospacing="0"/>
        <w:rPr>
          <w:rFonts w:asciiTheme="minorHAnsi" w:eastAsiaTheme="minorHAnsi" w:hAnsiTheme="minorHAnsi" w:cstheme="minorBidi"/>
          <w:b w:val="0"/>
          <w:bCs w:val="0"/>
          <w:kern w:val="0"/>
          <w:sz w:val="20"/>
          <w:szCs w:val="20"/>
          <w:lang w:eastAsia="en-US"/>
        </w:rPr>
      </w:pPr>
      <w:r w:rsidRPr="00590D5F">
        <w:rPr>
          <w:rFonts w:asciiTheme="minorHAnsi" w:eastAsiaTheme="minorHAnsi" w:hAnsiTheme="minorHAnsi" w:cstheme="minorBidi"/>
          <w:b w:val="0"/>
          <w:bCs w:val="0"/>
          <w:kern w:val="0"/>
          <w:sz w:val="20"/>
          <w:szCs w:val="20"/>
          <w:lang w:eastAsia="en-US"/>
        </w:rPr>
        <w:footnoteRef/>
      </w:r>
      <w:r w:rsidRPr="00064BB4">
        <w:rPr>
          <w:rFonts w:asciiTheme="minorHAnsi" w:eastAsiaTheme="minorHAnsi" w:hAnsiTheme="minorHAnsi" w:cstheme="minorBidi"/>
          <w:b w:val="0"/>
          <w:bCs w:val="0"/>
          <w:kern w:val="0"/>
          <w:sz w:val="20"/>
          <w:szCs w:val="20"/>
          <w:lang w:eastAsia="en-US"/>
        </w:rPr>
        <w:t xml:space="preserve"> </w:t>
      </w:r>
      <w:proofErr w:type="spellStart"/>
      <w:r w:rsidRPr="00064BB4">
        <w:rPr>
          <w:rFonts w:asciiTheme="minorHAnsi" w:eastAsiaTheme="minorHAnsi" w:hAnsiTheme="minorHAnsi" w:cstheme="minorBidi"/>
          <w:b w:val="0"/>
          <w:bCs w:val="0"/>
          <w:kern w:val="0"/>
          <w:sz w:val="20"/>
          <w:szCs w:val="20"/>
          <w:lang w:eastAsia="en-US"/>
        </w:rPr>
        <w:t>Islamic</w:t>
      </w:r>
      <w:proofErr w:type="spellEnd"/>
      <w:r w:rsidRPr="00064BB4">
        <w:rPr>
          <w:rFonts w:asciiTheme="minorHAnsi" w:eastAsiaTheme="minorHAnsi" w:hAnsiTheme="minorHAnsi" w:cstheme="minorBidi"/>
          <w:b w:val="0"/>
          <w:bCs w:val="0"/>
          <w:kern w:val="0"/>
          <w:sz w:val="20"/>
          <w:szCs w:val="20"/>
          <w:lang w:eastAsia="en-US"/>
        </w:rPr>
        <w:t xml:space="preserve"> </w:t>
      </w:r>
      <w:proofErr w:type="gramStart"/>
      <w:r w:rsidRPr="00064BB4">
        <w:rPr>
          <w:rFonts w:asciiTheme="minorHAnsi" w:eastAsiaTheme="minorHAnsi" w:hAnsiTheme="minorHAnsi" w:cstheme="minorBidi"/>
          <w:b w:val="0"/>
          <w:bCs w:val="0"/>
          <w:kern w:val="0"/>
          <w:sz w:val="20"/>
          <w:szCs w:val="20"/>
          <w:lang w:eastAsia="en-US"/>
        </w:rPr>
        <w:t>Finance:</w:t>
      </w:r>
      <w:proofErr w:type="gramEnd"/>
      <w:r w:rsidRPr="00064BB4">
        <w:rPr>
          <w:rFonts w:asciiTheme="minorHAnsi" w:eastAsiaTheme="minorHAnsi" w:hAnsiTheme="minorHAnsi" w:cstheme="minorBidi"/>
          <w:b w:val="0"/>
          <w:bCs w:val="0"/>
          <w:kern w:val="0"/>
          <w:sz w:val="20"/>
          <w:szCs w:val="20"/>
          <w:lang w:eastAsia="en-US"/>
        </w:rPr>
        <w:t xml:space="preserve"> Principles and Practice, Second Edition, </w:t>
      </w:r>
      <w:r w:rsidRPr="00064BB4">
        <w:rPr>
          <w:rFonts w:asciiTheme="minorHAnsi" w:eastAsiaTheme="minorHAnsi" w:hAnsiTheme="minorHAnsi" w:cstheme="minorBidi"/>
          <w:b w:val="0"/>
          <w:bCs w:val="0"/>
          <w:sz w:val="20"/>
          <w:szCs w:val="20"/>
          <w:lang w:eastAsia="en-US"/>
        </w:rPr>
        <w:t>H Visser, 2013, p.23</w:t>
      </w:r>
    </w:p>
  </w:footnote>
  <w:footnote w:id="3">
    <w:p w:rsidR="00CE217E" w:rsidRDefault="00CE217E">
      <w:pPr>
        <w:pStyle w:val="Notedebasdepage"/>
      </w:pPr>
      <w:r>
        <w:rPr>
          <w:rStyle w:val="Appelnotedebasdep"/>
        </w:rPr>
        <w:footnoteRef/>
      </w:r>
      <w:r>
        <w:t xml:space="preserve"> </w:t>
      </w:r>
      <w:r w:rsidRPr="00CE217E">
        <w:t xml:space="preserve">Le guide de l’assurance </w:t>
      </w:r>
      <w:proofErr w:type="spellStart"/>
      <w:r w:rsidRPr="00CE217E">
        <w:t>Takaful</w:t>
      </w:r>
      <w:proofErr w:type="spellEnd"/>
      <w:r>
        <w:t xml:space="preserve">, K. </w:t>
      </w:r>
      <w:proofErr w:type="spellStart"/>
      <w:r>
        <w:t>Merbouh</w:t>
      </w:r>
      <w:proofErr w:type="spellEnd"/>
      <w:r>
        <w:t>, V. Baudouin, Editions l’argus de l’assurance</w:t>
      </w:r>
      <w:proofErr w:type="gramStart"/>
      <w:r>
        <w:t>,  p.19</w:t>
      </w:r>
      <w:proofErr w:type="gramEnd"/>
    </w:p>
  </w:footnote>
  <w:footnote w:id="4">
    <w:p w:rsidR="00381EC8" w:rsidRDefault="00381EC8" w:rsidP="00381EC8">
      <w:pPr>
        <w:pStyle w:val="Notedebasdepage"/>
      </w:pPr>
      <w:r>
        <w:rPr>
          <w:rStyle w:val="Appelnotedebasdep"/>
        </w:rPr>
        <w:footnoteRef/>
      </w:r>
      <w:r>
        <w:t xml:space="preserve"> La religion dans les affaires : la finance islamique - Lila </w:t>
      </w:r>
      <w:proofErr w:type="spellStart"/>
      <w:r>
        <w:t>guermas-sayegh</w:t>
      </w:r>
      <w:proofErr w:type="spellEnd"/>
      <w:r>
        <w:t xml:space="preserve"> p.8</w:t>
      </w:r>
    </w:p>
  </w:footnote>
  <w:footnote w:id="5">
    <w:p w:rsidR="00323A12" w:rsidRDefault="00323A12">
      <w:pPr>
        <w:pStyle w:val="Notedebasdepage"/>
      </w:pPr>
      <w:r>
        <w:rPr>
          <w:rStyle w:val="Appelnotedebasdep"/>
        </w:rPr>
        <w:footnoteRef/>
      </w:r>
      <w:r>
        <w:t xml:space="preserve"> </w:t>
      </w:r>
      <w:r w:rsidRPr="00323A12">
        <w:t xml:space="preserve">Banque et finance islamique en </w:t>
      </w:r>
      <w:r>
        <w:t xml:space="preserve">France – E </w:t>
      </w:r>
      <w:proofErr w:type="spellStart"/>
      <w:r>
        <w:t>Brack</w:t>
      </w:r>
      <w:proofErr w:type="spellEnd"/>
    </w:p>
  </w:footnote>
  <w:footnote w:id="6">
    <w:p w:rsidR="00DA33A9" w:rsidRDefault="00DA33A9">
      <w:pPr>
        <w:pStyle w:val="Notedebasdepage"/>
      </w:pPr>
      <w:r>
        <w:rPr>
          <w:rStyle w:val="Appelnotedebasdep"/>
        </w:rPr>
        <w:footnoteRef/>
      </w:r>
      <w:r>
        <w:t xml:space="preserve"> </w:t>
      </w:r>
      <w:r w:rsidRPr="00DA33A9">
        <w:t>https://www.nicematin.com/politique/polemique-autour-de-lagence-de-finance-islamique-noorassur-a-nice-le-conseil-detat-a-tranche-190744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53A01F4"/>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9B"/>
    <w:rsid w:val="000405EB"/>
    <w:rsid w:val="00057EB0"/>
    <w:rsid w:val="00064BB4"/>
    <w:rsid w:val="00066F3B"/>
    <w:rsid w:val="00080633"/>
    <w:rsid w:val="000D5E0B"/>
    <w:rsid w:val="0011521A"/>
    <w:rsid w:val="00124671"/>
    <w:rsid w:val="00126F0F"/>
    <w:rsid w:val="0013663A"/>
    <w:rsid w:val="001562C8"/>
    <w:rsid w:val="00194567"/>
    <w:rsid w:val="001B6662"/>
    <w:rsid w:val="001C2B31"/>
    <w:rsid w:val="001C6D19"/>
    <w:rsid w:val="0021257B"/>
    <w:rsid w:val="0023502F"/>
    <w:rsid w:val="002646B2"/>
    <w:rsid w:val="00276EB3"/>
    <w:rsid w:val="002D4D21"/>
    <w:rsid w:val="002E1670"/>
    <w:rsid w:val="00300F39"/>
    <w:rsid w:val="003104D8"/>
    <w:rsid w:val="00323A12"/>
    <w:rsid w:val="0032602D"/>
    <w:rsid w:val="003565FF"/>
    <w:rsid w:val="00381EC8"/>
    <w:rsid w:val="003A4563"/>
    <w:rsid w:val="003C1A33"/>
    <w:rsid w:val="003C5E19"/>
    <w:rsid w:val="003D2D6C"/>
    <w:rsid w:val="003F4BED"/>
    <w:rsid w:val="003F76C8"/>
    <w:rsid w:val="00413EF0"/>
    <w:rsid w:val="00454362"/>
    <w:rsid w:val="00462204"/>
    <w:rsid w:val="0046635C"/>
    <w:rsid w:val="00473D33"/>
    <w:rsid w:val="004B34EC"/>
    <w:rsid w:val="004C511E"/>
    <w:rsid w:val="004F5C52"/>
    <w:rsid w:val="00516A2B"/>
    <w:rsid w:val="005456C7"/>
    <w:rsid w:val="00565094"/>
    <w:rsid w:val="00590D5F"/>
    <w:rsid w:val="005D4190"/>
    <w:rsid w:val="005E4D58"/>
    <w:rsid w:val="005F118A"/>
    <w:rsid w:val="00612578"/>
    <w:rsid w:val="00630935"/>
    <w:rsid w:val="0063260C"/>
    <w:rsid w:val="006662B5"/>
    <w:rsid w:val="00677C4D"/>
    <w:rsid w:val="006A0119"/>
    <w:rsid w:val="00700927"/>
    <w:rsid w:val="007101B1"/>
    <w:rsid w:val="007139FE"/>
    <w:rsid w:val="00792E11"/>
    <w:rsid w:val="007A6C6C"/>
    <w:rsid w:val="008076EA"/>
    <w:rsid w:val="00816DBA"/>
    <w:rsid w:val="00831BE8"/>
    <w:rsid w:val="00855746"/>
    <w:rsid w:val="00882408"/>
    <w:rsid w:val="008847CA"/>
    <w:rsid w:val="008B0E5F"/>
    <w:rsid w:val="008F1CD1"/>
    <w:rsid w:val="00932499"/>
    <w:rsid w:val="00933893"/>
    <w:rsid w:val="00960475"/>
    <w:rsid w:val="0097149E"/>
    <w:rsid w:val="00977BA9"/>
    <w:rsid w:val="009976F7"/>
    <w:rsid w:val="009A1A85"/>
    <w:rsid w:val="009C0E04"/>
    <w:rsid w:val="009C0F2B"/>
    <w:rsid w:val="009C1953"/>
    <w:rsid w:val="009D2622"/>
    <w:rsid w:val="009F5FC5"/>
    <w:rsid w:val="00A27364"/>
    <w:rsid w:val="00A33118"/>
    <w:rsid w:val="00A6337A"/>
    <w:rsid w:val="00A665D8"/>
    <w:rsid w:val="00A93647"/>
    <w:rsid w:val="00AF6CC7"/>
    <w:rsid w:val="00B0039B"/>
    <w:rsid w:val="00B1539C"/>
    <w:rsid w:val="00B17619"/>
    <w:rsid w:val="00B35204"/>
    <w:rsid w:val="00B70A94"/>
    <w:rsid w:val="00B974D1"/>
    <w:rsid w:val="00BA3F46"/>
    <w:rsid w:val="00BD4D63"/>
    <w:rsid w:val="00BF39A4"/>
    <w:rsid w:val="00BF6131"/>
    <w:rsid w:val="00C0366F"/>
    <w:rsid w:val="00C06551"/>
    <w:rsid w:val="00C45D98"/>
    <w:rsid w:val="00C50E57"/>
    <w:rsid w:val="00C63C65"/>
    <w:rsid w:val="00C6706E"/>
    <w:rsid w:val="00C84E6F"/>
    <w:rsid w:val="00C84ED5"/>
    <w:rsid w:val="00CA31E6"/>
    <w:rsid w:val="00CA57D7"/>
    <w:rsid w:val="00CB74D6"/>
    <w:rsid w:val="00CD441D"/>
    <w:rsid w:val="00CE217E"/>
    <w:rsid w:val="00D2578E"/>
    <w:rsid w:val="00D2592C"/>
    <w:rsid w:val="00D71E6D"/>
    <w:rsid w:val="00D84977"/>
    <w:rsid w:val="00DA33A9"/>
    <w:rsid w:val="00E228BB"/>
    <w:rsid w:val="00E42364"/>
    <w:rsid w:val="00E47E51"/>
    <w:rsid w:val="00E65C12"/>
    <w:rsid w:val="00E832FD"/>
    <w:rsid w:val="00F374F8"/>
    <w:rsid w:val="00F50B9B"/>
    <w:rsid w:val="00F639BD"/>
    <w:rsid w:val="00F80188"/>
    <w:rsid w:val="00F90ECC"/>
    <w:rsid w:val="00F94DA1"/>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0859B"/>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semiHidden/>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809714@student.uwtsd.ac.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51766-B3DA-4236-8C5B-8E90B144F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Pages>
  <Words>965</Words>
  <Characters>5310</Characters>
  <Application>Microsoft Office Word</Application>
  <DocSecurity>0</DocSecurity>
  <Lines>44</Lines>
  <Paragraphs>12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younes youyou</cp:lastModifiedBy>
  <cp:revision>6</cp:revision>
  <dcterms:created xsi:type="dcterms:W3CDTF">2019-01-23T13:53:00Z</dcterms:created>
  <dcterms:modified xsi:type="dcterms:W3CDTF">2019-01-25T17:20:00Z</dcterms:modified>
</cp:coreProperties>
</file>