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pPr>
              <w:spacing w:after="0" w:line="240" w:lineRule="auto"/>
              <w:rPr>
                <w:rFonts w:ascii="Arial" w:eastAsia="Times New Roman" w:hAnsi="Arial" w:cs="Arial"/>
                <w:sz w:val="20"/>
                <w:szCs w:val="20"/>
              </w:rPr>
            </w:pP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9D3F8F8" w:rsidR="00587CE6" w:rsidRPr="00587CE6" w:rsidRDefault="00ED49AD" w:rsidP="00587CE6">
            <w:pPr>
              <w:spacing w:after="0" w:line="240" w:lineRule="auto"/>
              <w:rPr>
                <w:rFonts w:ascii="Arial" w:eastAsia="Times New Roman" w:hAnsi="Arial" w:cs="Arial"/>
                <w:sz w:val="20"/>
                <w:szCs w:val="20"/>
              </w:rPr>
            </w:pPr>
            <w:r>
              <w:rPr>
                <w:rFonts w:ascii="Arial" w:eastAsia="Times New Roman" w:hAnsi="Arial" w:cs="Arial"/>
                <w:sz w:val="20"/>
                <w:szCs w:val="20"/>
              </w:rPr>
              <w:t>Donna Morgan</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D82E2EE" w:rsidR="00587CE6" w:rsidRPr="00587CE6" w:rsidRDefault="00ED49AD" w:rsidP="286EAA9F">
            <w:pPr>
              <w:spacing w:after="0" w:line="240" w:lineRule="auto"/>
              <w:rPr>
                <w:rFonts w:ascii="Arial" w:eastAsia="Times New Roman" w:hAnsi="Arial" w:cs="Arial"/>
                <w:sz w:val="20"/>
                <w:szCs w:val="20"/>
              </w:rPr>
            </w:pPr>
            <w:r>
              <w:rPr>
                <w:rFonts w:ascii="Arial" w:eastAsia="Times New Roman" w:hAnsi="Arial" w:cs="Arial"/>
                <w:sz w:val="20"/>
                <w:szCs w:val="20"/>
              </w:rPr>
              <w:t>Research Skills and Evidence Based Practice</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AB09E65"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ED49AD">
              <w:rPr>
                <w:rFonts w:ascii="Arial" w:eastAsia="Times New Roman" w:hAnsi="Arial" w:cs="Arial"/>
                <w:sz w:val="20"/>
                <w:szCs w:val="20"/>
              </w:rPr>
              <w:t>NS5012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B97676" w:rsidR="00587CE6" w:rsidRPr="00587CE6" w:rsidRDefault="00ED49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7D1FEE4" w:rsidR="00587CE6" w:rsidRPr="00587CE6" w:rsidRDefault="00CE42F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D49AD">
              <w:rPr>
                <w:rFonts w:ascii="Arial" w:eastAsia="Times New Roman" w:hAnsi="Arial" w:cs="Arial"/>
                <w:sz w:val="20"/>
                <w:szCs w:val="20"/>
              </w:rPr>
              <w:t xml:space="preserve"> of 2 (</w:t>
            </w:r>
            <w:r>
              <w:rPr>
                <w:rFonts w:ascii="Arial" w:eastAsia="Times New Roman" w:hAnsi="Arial" w:cs="Arial"/>
                <w:sz w:val="20"/>
                <w:szCs w:val="20"/>
              </w:rPr>
              <w:t>Viva Voce</w:t>
            </w:r>
            <w:r w:rsidR="00ED49AD">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F1B5A14" w:rsidR="00587CE6" w:rsidRPr="00587CE6" w:rsidRDefault="00ED49A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75B6C9C"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ED49AD">
              <w:rPr>
                <w:rFonts w:ascii="Arial" w:eastAsia="Times New Roman" w:hAnsi="Arial" w:cs="Arial"/>
                <w:sz w:val="20"/>
                <w:szCs w:val="20"/>
                <w:lang w:val="cy-GB"/>
              </w:rPr>
              <w:t>2</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45B04F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CE42FF">
                  <w:rPr>
                    <w:rFonts w:ascii="MS Gothic" w:eastAsia="MS Gothic" w:hAnsi="MS Gothic" w:cs="Arial" w:hint="eastAsia"/>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B5D91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CE42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000000"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2016D6A6">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2016D6A6">
        <w:tc>
          <w:tcPr>
            <w:tcW w:w="3116" w:type="dxa"/>
          </w:tcPr>
          <w:p w14:paraId="49FED91C" w14:textId="4ABFDB2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A6050BF"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Content>
                <w:r w:rsidR="114703CA" w:rsidRPr="2016D6A6">
                  <w:rPr>
                    <w:rFonts w:ascii="MS Gothic" w:eastAsia="MS Gothic" w:hAnsi="MS Gothic" w:cs="MS Gothic"/>
                    <w:color w:val="000000" w:themeColor="text1"/>
                    <w:sz w:val="20"/>
                    <w:szCs w:val="20"/>
                  </w:rPr>
                  <w:t>☒</w:t>
                </w:r>
              </w:sdtContent>
            </w:sdt>
            <w:r w:rsidR="79D678FA" w:rsidRPr="2016D6A6">
              <w:rPr>
                <w:rFonts w:ascii="Arial" w:hAnsi="Arial" w:cs="Arial"/>
                <w:color w:val="000000" w:themeColor="text1"/>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F55A143">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F55A143">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F55A143">
        <w:tc>
          <w:tcPr>
            <w:tcW w:w="1696" w:type="dxa"/>
          </w:tcPr>
          <w:p w14:paraId="748815F0" w14:textId="77777777" w:rsidR="00792D49" w:rsidRDefault="000676E6" w:rsidP="00417F4F">
            <w:pPr>
              <w:spacing w:after="0" w:line="240" w:lineRule="auto"/>
              <w:rPr>
                <w:rFonts w:ascii="Arial" w:hAnsi="Arial" w:cs="Arial"/>
                <w:b/>
                <w:bCs/>
              </w:rPr>
            </w:pPr>
            <w:r>
              <w:rPr>
                <w:rFonts w:ascii="Arial" w:hAnsi="Arial" w:cs="Arial"/>
                <w:b/>
                <w:bCs/>
              </w:rPr>
              <w:t>Ioana Hirciaga</w:t>
            </w:r>
          </w:p>
          <w:p w14:paraId="03246BAF" w14:textId="2CCF0191" w:rsidR="00D37046" w:rsidRPr="00587CE6" w:rsidRDefault="00D37046" w:rsidP="00417F4F">
            <w:pPr>
              <w:spacing w:after="0" w:line="240" w:lineRule="auto"/>
              <w:rPr>
                <w:rFonts w:ascii="Arial" w:hAnsi="Arial" w:cs="Arial"/>
                <w:b/>
                <w:bCs/>
              </w:rPr>
            </w:pPr>
            <w:r>
              <w:rPr>
                <w:rFonts w:ascii="Arial" w:hAnsi="Arial" w:cs="Arial"/>
                <w:b/>
                <w:bCs/>
              </w:rPr>
              <w:t>2413814</w:t>
            </w:r>
          </w:p>
        </w:tc>
        <w:tc>
          <w:tcPr>
            <w:tcW w:w="1087" w:type="dxa"/>
          </w:tcPr>
          <w:p w14:paraId="2743B9FE" w14:textId="193FC842" w:rsidR="00792D49" w:rsidRPr="00587CE6" w:rsidRDefault="00D37046" w:rsidP="00417F4F">
            <w:pPr>
              <w:spacing w:after="0" w:line="240" w:lineRule="auto"/>
              <w:rPr>
                <w:rFonts w:ascii="Arial" w:hAnsi="Arial" w:cs="Arial"/>
                <w:b/>
                <w:bCs/>
              </w:rPr>
            </w:pPr>
            <w:r>
              <w:rPr>
                <w:rFonts w:ascii="Arial" w:hAnsi="Arial" w:cs="Arial"/>
                <w:b/>
                <w:bCs/>
              </w:rPr>
              <w:t>7</w:t>
            </w:r>
            <w:r w:rsidR="003C7062">
              <w:rPr>
                <w:rFonts w:ascii="Arial" w:hAnsi="Arial" w:cs="Arial"/>
                <w:b/>
                <w:bCs/>
              </w:rPr>
              <w:t>7</w:t>
            </w:r>
          </w:p>
        </w:tc>
        <w:tc>
          <w:tcPr>
            <w:tcW w:w="1087" w:type="dxa"/>
          </w:tcPr>
          <w:p w14:paraId="6C431F90" w14:textId="28B868C3" w:rsidR="00792D49" w:rsidRPr="00587CE6" w:rsidRDefault="63F94668" w:rsidP="00417F4F">
            <w:pPr>
              <w:spacing w:after="0" w:line="240" w:lineRule="auto"/>
              <w:rPr>
                <w:rFonts w:ascii="Arial" w:hAnsi="Arial" w:cs="Arial"/>
                <w:b/>
                <w:bCs/>
              </w:rPr>
            </w:pPr>
            <w:r w:rsidRPr="2016D6A6">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DC3EE8A" w:rsidR="00792D49" w:rsidRPr="00587CE6" w:rsidRDefault="6F1C61B2" w:rsidP="1F55A143">
            <w:pPr>
              <w:spacing w:after="0" w:line="240" w:lineRule="auto"/>
              <w:rPr>
                <w:rFonts w:ascii="Arial" w:hAnsi="Arial" w:cs="Arial"/>
                <w:b/>
                <w:bCs/>
              </w:rPr>
            </w:pPr>
            <w:r w:rsidRPr="1F55A143">
              <w:rPr>
                <w:rFonts w:ascii="Arial" w:hAnsi="Arial" w:cs="Arial"/>
                <w:b/>
                <w:bCs/>
              </w:rPr>
              <w:t>77</w:t>
            </w:r>
            <w:r w:rsidR="4D33D521" w:rsidRPr="1F55A143">
              <w:rPr>
                <w:rFonts w:ascii="Arial" w:hAnsi="Arial" w:cs="Arial"/>
                <w:b/>
                <w:bCs/>
              </w:rPr>
              <w:t xml:space="preserve"> – Student demonstrated an excellent level of knowledge and understanding not only of the topic chosen, but the research process itself.</w:t>
            </w:r>
            <w:r w:rsidR="31D2FBFB" w:rsidRPr="1F55A143">
              <w:rPr>
                <w:rFonts w:ascii="Arial" w:hAnsi="Arial" w:cs="Arial"/>
                <w:b/>
                <w:bCs/>
              </w:rPr>
              <w:t xml:space="preserve"> Gap in the literature was clearly identified and a strong justification for the study was produced. Further identification of evidence supporting the theoretical grounding of this proposal would push the student into </w:t>
            </w:r>
            <w:r w:rsidR="31D2FBFB" w:rsidRPr="1F55A143">
              <w:rPr>
                <w:rFonts w:ascii="Arial" w:hAnsi="Arial" w:cs="Arial"/>
                <w:b/>
                <w:bCs/>
              </w:rPr>
              <w:lastRenderedPageBreak/>
              <w:t xml:space="preserve">the ‘exceptional’ area of the rubric. </w:t>
            </w:r>
            <w:r w:rsidR="7A3F776A" w:rsidRPr="1F55A143">
              <w:rPr>
                <w:rFonts w:ascii="Arial" w:hAnsi="Arial" w:cs="Arial"/>
                <w:b/>
                <w:bCs/>
              </w:rPr>
              <w:t xml:space="preserve">Additionally, if the student showed a slightly stronger understanding of the future of further projects or the impacts of this study, this would have offered a slightly stronger grade. </w:t>
            </w:r>
          </w:p>
        </w:tc>
      </w:tr>
      <w:tr w:rsidR="00A403E6" w:rsidRPr="00587CE6" w14:paraId="1D210646" w14:textId="77777777" w:rsidTr="1F55A143">
        <w:tc>
          <w:tcPr>
            <w:tcW w:w="1696" w:type="dxa"/>
          </w:tcPr>
          <w:p w14:paraId="6FE93F69" w14:textId="77777777" w:rsidR="00A403E6" w:rsidRDefault="00A403E6" w:rsidP="00417F4F">
            <w:pPr>
              <w:spacing w:after="0" w:line="240" w:lineRule="auto"/>
              <w:rPr>
                <w:rFonts w:ascii="Arial" w:hAnsi="Arial" w:cs="Arial"/>
                <w:b/>
                <w:bCs/>
              </w:rPr>
            </w:pPr>
            <w:r>
              <w:rPr>
                <w:rFonts w:ascii="Arial" w:hAnsi="Arial" w:cs="Arial"/>
                <w:b/>
                <w:bCs/>
              </w:rPr>
              <w:lastRenderedPageBreak/>
              <w:t>Kinga Libera</w:t>
            </w:r>
          </w:p>
          <w:p w14:paraId="02A0098F" w14:textId="31841E89" w:rsidR="00A403E6" w:rsidRDefault="008456D3" w:rsidP="00417F4F">
            <w:pPr>
              <w:spacing w:after="0" w:line="240" w:lineRule="auto"/>
              <w:rPr>
                <w:rFonts w:ascii="Arial" w:hAnsi="Arial" w:cs="Arial"/>
                <w:b/>
                <w:bCs/>
              </w:rPr>
            </w:pPr>
            <w:r>
              <w:rPr>
                <w:rFonts w:ascii="Arial" w:hAnsi="Arial" w:cs="Arial"/>
                <w:b/>
                <w:bCs/>
              </w:rPr>
              <w:t>2416693</w:t>
            </w:r>
          </w:p>
        </w:tc>
        <w:tc>
          <w:tcPr>
            <w:tcW w:w="1087" w:type="dxa"/>
          </w:tcPr>
          <w:p w14:paraId="509B6573" w14:textId="585DB5B0" w:rsidR="00A403E6" w:rsidRDefault="008823A9" w:rsidP="00417F4F">
            <w:pPr>
              <w:spacing w:after="0" w:line="240" w:lineRule="auto"/>
              <w:rPr>
                <w:rFonts w:ascii="Arial" w:hAnsi="Arial" w:cs="Arial"/>
                <w:b/>
                <w:bCs/>
              </w:rPr>
            </w:pPr>
            <w:r>
              <w:rPr>
                <w:rFonts w:ascii="Arial" w:hAnsi="Arial" w:cs="Arial"/>
                <w:b/>
                <w:bCs/>
              </w:rPr>
              <w:t>7</w:t>
            </w:r>
            <w:r w:rsidR="00047760">
              <w:rPr>
                <w:rFonts w:ascii="Arial" w:hAnsi="Arial" w:cs="Arial"/>
                <w:b/>
                <w:bCs/>
              </w:rPr>
              <w:t>5</w:t>
            </w:r>
          </w:p>
        </w:tc>
        <w:tc>
          <w:tcPr>
            <w:tcW w:w="1087" w:type="dxa"/>
          </w:tcPr>
          <w:p w14:paraId="748FD6F3" w14:textId="52CB745E" w:rsidR="00A403E6" w:rsidRPr="00587CE6" w:rsidRDefault="4020FDC0" w:rsidP="00417F4F">
            <w:pPr>
              <w:spacing w:after="0" w:line="240" w:lineRule="auto"/>
              <w:rPr>
                <w:rFonts w:ascii="Arial" w:hAnsi="Arial" w:cs="Arial"/>
                <w:b/>
                <w:bCs/>
              </w:rPr>
            </w:pPr>
            <w:r w:rsidRPr="2016D6A6">
              <w:rPr>
                <w:rFonts w:ascii="Arial" w:hAnsi="Arial" w:cs="Arial"/>
                <w:b/>
                <w:bCs/>
              </w:rPr>
              <w:t>Agree</w:t>
            </w:r>
          </w:p>
        </w:tc>
        <w:tc>
          <w:tcPr>
            <w:tcW w:w="1087" w:type="dxa"/>
          </w:tcPr>
          <w:p w14:paraId="4D3627E1" w14:textId="77777777" w:rsidR="00A403E6" w:rsidRPr="00587CE6" w:rsidRDefault="00A403E6" w:rsidP="00417F4F">
            <w:pPr>
              <w:spacing w:after="0" w:line="240" w:lineRule="auto"/>
              <w:rPr>
                <w:rFonts w:ascii="Arial" w:hAnsi="Arial" w:cs="Arial"/>
                <w:b/>
                <w:bCs/>
              </w:rPr>
            </w:pPr>
          </w:p>
        </w:tc>
        <w:tc>
          <w:tcPr>
            <w:tcW w:w="1087" w:type="dxa"/>
          </w:tcPr>
          <w:p w14:paraId="31A4C977" w14:textId="77777777" w:rsidR="00A403E6" w:rsidRPr="00587CE6" w:rsidRDefault="00A403E6" w:rsidP="00417F4F">
            <w:pPr>
              <w:spacing w:after="0" w:line="240" w:lineRule="auto"/>
              <w:rPr>
                <w:rFonts w:ascii="Arial" w:hAnsi="Arial" w:cs="Arial"/>
                <w:b/>
                <w:bCs/>
              </w:rPr>
            </w:pPr>
          </w:p>
        </w:tc>
        <w:tc>
          <w:tcPr>
            <w:tcW w:w="3307" w:type="dxa"/>
          </w:tcPr>
          <w:p w14:paraId="19D1B532" w14:textId="69111390" w:rsidR="00A403E6" w:rsidRPr="00587CE6" w:rsidRDefault="16501649" w:rsidP="00417F4F">
            <w:pPr>
              <w:spacing w:after="0" w:line="240" w:lineRule="auto"/>
              <w:rPr>
                <w:rFonts w:ascii="Arial" w:hAnsi="Arial" w:cs="Arial"/>
                <w:b/>
                <w:bCs/>
              </w:rPr>
            </w:pPr>
            <w:r w:rsidRPr="1F55A143">
              <w:rPr>
                <w:rFonts w:ascii="Arial" w:hAnsi="Arial" w:cs="Arial"/>
                <w:b/>
                <w:bCs/>
              </w:rPr>
              <w:t>7</w:t>
            </w:r>
            <w:r w:rsidR="00047760">
              <w:rPr>
                <w:rFonts w:ascii="Arial" w:hAnsi="Arial" w:cs="Arial"/>
                <w:b/>
                <w:bCs/>
              </w:rPr>
              <w:t>5</w:t>
            </w:r>
            <w:r w:rsidR="339F494E" w:rsidRPr="1F55A143">
              <w:rPr>
                <w:rFonts w:ascii="Arial" w:hAnsi="Arial" w:cs="Arial"/>
                <w:b/>
                <w:bCs/>
              </w:rPr>
              <w:t xml:space="preserve"> – The student showed a passion for the chosen subject and an excellent understanding of the process for conducting this project. </w:t>
            </w:r>
            <w:r w:rsidR="5872AB28" w:rsidRPr="1F55A143">
              <w:rPr>
                <w:rFonts w:ascii="Arial" w:hAnsi="Arial" w:cs="Arial"/>
                <w:b/>
                <w:bCs/>
              </w:rPr>
              <w:t>Clear personal insight and passion displayed. The student showed a robust understanding of what the literature says around adult outcomes in autism, and identified a clear gap. The study was discussed well and justified in depth.</w:t>
            </w:r>
            <w:r w:rsidR="5B4C267E" w:rsidRPr="1F55A143">
              <w:rPr>
                <w:rFonts w:ascii="Arial" w:hAnsi="Arial" w:cs="Arial"/>
                <w:b/>
                <w:bCs/>
              </w:rPr>
              <w:t xml:space="preserve"> To improve further, identifying specific studies and sources in the viva would allow a more robust demonstration of engagement with literature and consider the future of research beyond this study. </w:t>
            </w:r>
          </w:p>
        </w:tc>
      </w:tr>
      <w:tr w:rsidR="00792D49" w:rsidRPr="00587CE6" w14:paraId="72569ACE" w14:textId="77777777" w:rsidTr="1F55A143">
        <w:tc>
          <w:tcPr>
            <w:tcW w:w="1696" w:type="dxa"/>
          </w:tcPr>
          <w:p w14:paraId="0385474C" w14:textId="77777777" w:rsidR="00F70C7C" w:rsidRDefault="00BD7078" w:rsidP="00417F4F">
            <w:pPr>
              <w:spacing w:after="0" w:line="240" w:lineRule="auto"/>
              <w:rPr>
                <w:rFonts w:ascii="Arial" w:hAnsi="Arial" w:cs="Arial"/>
                <w:b/>
                <w:bCs/>
              </w:rPr>
            </w:pPr>
            <w:r>
              <w:rPr>
                <w:rFonts w:ascii="Arial" w:hAnsi="Arial" w:cs="Arial"/>
                <w:b/>
                <w:bCs/>
              </w:rPr>
              <w:t>Alina Catr</w:t>
            </w:r>
            <w:r w:rsidR="00AB7103">
              <w:rPr>
                <w:rFonts w:ascii="Arial" w:hAnsi="Arial" w:cs="Arial"/>
                <w:b/>
                <w:bCs/>
              </w:rPr>
              <w:t>ina</w:t>
            </w:r>
          </w:p>
          <w:p w14:paraId="0DA336C7" w14:textId="1951DE20" w:rsidR="00AB7103" w:rsidRPr="00587CE6" w:rsidRDefault="00AB7103" w:rsidP="00417F4F">
            <w:pPr>
              <w:spacing w:after="0" w:line="240" w:lineRule="auto"/>
              <w:rPr>
                <w:rFonts w:ascii="Arial" w:hAnsi="Arial" w:cs="Arial"/>
                <w:b/>
                <w:bCs/>
              </w:rPr>
            </w:pPr>
            <w:r>
              <w:rPr>
                <w:rFonts w:ascii="Arial" w:hAnsi="Arial" w:cs="Arial"/>
                <w:b/>
                <w:bCs/>
              </w:rPr>
              <w:t>2411833</w:t>
            </w:r>
          </w:p>
        </w:tc>
        <w:tc>
          <w:tcPr>
            <w:tcW w:w="1087" w:type="dxa"/>
          </w:tcPr>
          <w:p w14:paraId="497936A6" w14:textId="6B032783" w:rsidR="00792D49" w:rsidRPr="00587CE6" w:rsidRDefault="003823FE" w:rsidP="00417F4F">
            <w:pPr>
              <w:spacing w:after="0" w:line="240" w:lineRule="auto"/>
              <w:rPr>
                <w:rFonts w:ascii="Arial" w:hAnsi="Arial" w:cs="Arial"/>
                <w:b/>
                <w:bCs/>
              </w:rPr>
            </w:pPr>
            <w:r>
              <w:rPr>
                <w:rFonts w:ascii="Arial" w:hAnsi="Arial" w:cs="Arial"/>
                <w:b/>
                <w:bCs/>
              </w:rPr>
              <w:t>5</w:t>
            </w:r>
            <w:r w:rsidR="00971893">
              <w:rPr>
                <w:rFonts w:ascii="Arial" w:hAnsi="Arial" w:cs="Arial"/>
                <w:b/>
                <w:bCs/>
              </w:rPr>
              <w:t>6</w:t>
            </w:r>
          </w:p>
        </w:tc>
        <w:tc>
          <w:tcPr>
            <w:tcW w:w="1087" w:type="dxa"/>
          </w:tcPr>
          <w:p w14:paraId="4A326DA6" w14:textId="5372ED3D" w:rsidR="00792D49" w:rsidRPr="00587CE6" w:rsidRDefault="3366480B" w:rsidP="00417F4F">
            <w:pPr>
              <w:spacing w:after="0" w:line="240" w:lineRule="auto"/>
              <w:rPr>
                <w:rFonts w:ascii="Arial" w:hAnsi="Arial" w:cs="Arial"/>
                <w:b/>
                <w:bCs/>
              </w:rPr>
            </w:pPr>
            <w:r w:rsidRPr="2016D6A6">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4EF8157" w:rsidR="00792D49" w:rsidRPr="00587CE6" w:rsidRDefault="5AFB0AF3" w:rsidP="00417F4F">
            <w:pPr>
              <w:spacing w:after="0" w:line="240" w:lineRule="auto"/>
              <w:rPr>
                <w:rFonts w:ascii="Arial" w:hAnsi="Arial" w:cs="Arial"/>
                <w:b/>
                <w:bCs/>
              </w:rPr>
            </w:pPr>
            <w:r w:rsidRPr="2016D6A6">
              <w:rPr>
                <w:rFonts w:ascii="Arial" w:hAnsi="Arial" w:cs="Arial"/>
                <w:b/>
                <w:bCs/>
              </w:rPr>
              <w:t>56</w:t>
            </w:r>
            <w:r w:rsidR="37304E93" w:rsidRPr="2016D6A6">
              <w:rPr>
                <w:rFonts w:ascii="Arial" w:hAnsi="Arial" w:cs="Arial"/>
                <w:b/>
                <w:bCs/>
              </w:rPr>
              <w:t xml:space="preserve"> – The student showed a clear understanding of the research process, but some areas did not offer a great deal of depth.</w:t>
            </w:r>
            <w:r w:rsidR="50B401AF" w:rsidRPr="2016D6A6">
              <w:rPr>
                <w:rFonts w:ascii="Arial" w:hAnsi="Arial" w:cs="Arial"/>
                <w:b/>
                <w:bCs/>
              </w:rPr>
              <w:t xml:space="preserve"> Some prompting was required to glean some answers from the student, but on the whole, this was a good viva presentation. A more robust use of </w:t>
            </w:r>
            <w:r w:rsidR="0A07E8D5" w:rsidRPr="2016D6A6">
              <w:rPr>
                <w:rFonts w:ascii="Arial" w:hAnsi="Arial" w:cs="Arial"/>
                <w:b/>
                <w:bCs/>
              </w:rPr>
              <w:t xml:space="preserve">literature within the viva, and an understanding of the theories within the research process would push this student into the 60-69 bracket of the marking rubric across the board. </w:t>
            </w:r>
          </w:p>
        </w:tc>
      </w:tr>
      <w:tr w:rsidR="00792D49" w:rsidRPr="00587CE6" w14:paraId="42F3E3E7" w14:textId="77777777" w:rsidTr="1F55A143">
        <w:tc>
          <w:tcPr>
            <w:tcW w:w="1696" w:type="dxa"/>
          </w:tcPr>
          <w:p w14:paraId="08768ECE" w14:textId="77777777" w:rsidR="00792D49" w:rsidRDefault="00024EBC" w:rsidP="00417F4F">
            <w:pPr>
              <w:spacing w:after="0" w:line="240" w:lineRule="auto"/>
              <w:rPr>
                <w:rFonts w:ascii="Arial" w:hAnsi="Arial" w:cs="Arial"/>
                <w:b/>
                <w:bCs/>
              </w:rPr>
            </w:pPr>
            <w:r>
              <w:rPr>
                <w:rFonts w:ascii="Arial" w:hAnsi="Arial" w:cs="Arial"/>
                <w:b/>
                <w:bCs/>
              </w:rPr>
              <w:t>Nomonde Monica Okoro</w:t>
            </w:r>
          </w:p>
          <w:p w14:paraId="7F7DBD67" w14:textId="0EF73FD2" w:rsidR="00024EBC" w:rsidRPr="00587CE6" w:rsidRDefault="00B05267" w:rsidP="00417F4F">
            <w:pPr>
              <w:spacing w:after="0" w:line="240" w:lineRule="auto"/>
              <w:rPr>
                <w:rFonts w:ascii="Arial" w:hAnsi="Arial" w:cs="Arial"/>
                <w:b/>
                <w:bCs/>
              </w:rPr>
            </w:pPr>
            <w:r>
              <w:rPr>
                <w:rFonts w:ascii="Arial" w:hAnsi="Arial" w:cs="Arial"/>
                <w:b/>
                <w:bCs/>
              </w:rPr>
              <w:t>2322588</w:t>
            </w:r>
          </w:p>
        </w:tc>
        <w:tc>
          <w:tcPr>
            <w:tcW w:w="1087" w:type="dxa"/>
          </w:tcPr>
          <w:p w14:paraId="15D82044" w14:textId="4D10B827" w:rsidR="00792D49" w:rsidRPr="00587CE6" w:rsidRDefault="008456D3" w:rsidP="00417F4F">
            <w:pPr>
              <w:spacing w:after="0" w:line="240" w:lineRule="auto"/>
              <w:rPr>
                <w:rFonts w:ascii="Arial" w:hAnsi="Arial" w:cs="Arial"/>
                <w:b/>
                <w:bCs/>
              </w:rPr>
            </w:pPr>
            <w:r>
              <w:rPr>
                <w:rFonts w:ascii="Arial" w:hAnsi="Arial" w:cs="Arial"/>
                <w:b/>
                <w:bCs/>
              </w:rPr>
              <w:t>4</w:t>
            </w:r>
            <w:r w:rsidR="000D7438">
              <w:rPr>
                <w:rFonts w:ascii="Arial" w:hAnsi="Arial" w:cs="Arial"/>
                <w:b/>
                <w:bCs/>
              </w:rPr>
              <w:t>5</w:t>
            </w:r>
          </w:p>
        </w:tc>
        <w:tc>
          <w:tcPr>
            <w:tcW w:w="1087" w:type="dxa"/>
          </w:tcPr>
          <w:p w14:paraId="1F5A9052" w14:textId="363267A7" w:rsidR="00792D49" w:rsidRPr="00587CE6" w:rsidRDefault="3F6C4515" w:rsidP="00417F4F">
            <w:pPr>
              <w:spacing w:after="0" w:line="240" w:lineRule="auto"/>
              <w:rPr>
                <w:rFonts w:ascii="Arial" w:hAnsi="Arial" w:cs="Arial"/>
                <w:b/>
                <w:bCs/>
              </w:rPr>
            </w:pPr>
            <w:r w:rsidRPr="2016D6A6">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3BAD7AB" w:rsidR="00792D49" w:rsidRPr="00587CE6" w:rsidRDefault="03333B2C" w:rsidP="00417F4F">
            <w:pPr>
              <w:spacing w:after="0" w:line="240" w:lineRule="auto"/>
              <w:rPr>
                <w:rFonts w:ascii="Arial" w:hAnsi="Arial" w:cs="Arial"/>
                <w:b/>
                <w:bCs/>
              </w:rPr>
            </w:pPr>
            <w:r w:rsidRPr="2016D6A6">
              <w:rPr>
                <w:rFonts w:ascii="Arial" w:hAnsi="Arial" w:cs="Arial"/>
                <w:b/>
                <w:bCs/>
              </w:rPr>
              <w:t>4</w:t>
            </w:r>
            <w:r w:rsidR="0063672C">
              <w:rPr>
                <w:rFonts w:ascii="Arial" w:hAnsi="Arial" w:cs="Arial"/>
                <w:b/>
                <w:bCs/>
              </w:rPr>
              <w:t>5</w:t>
            </w:r>
            <w:r w:rsidR="5094D1C2" w:rsidRPr="2016D6A6">
              <w:rPr>
                <w:rFonts w:ascii="Arial" w:hAnsi="Arial" w:cs="Arial"/>
                <w:b/>
                <w:bCs/>
              </w:rPr>
              <w:t xml:space="preserve"> – Whilst the student met the learning outcomes on the whole, there was a lack of depth in the responses given to the marker and moderator for the questions asked. </w:t>
            </w:r>
            <w:r w:rsidR="1CF9EDF0" w:rsidRPr="2016D6A6">
              <w:rPr>
                <w:rFonts w:ascii="Arial" w:hAnsi="Arial" w:cs="Arial"/>
                <w:b/>
                <w:bCs/>
              </w:rPr>
              <w:t xml:space="preserve">The student did not seem to be able to recall specifics within certain areas of the proposal </w:t>
            </w:r>
            <w:r w:rsidR="1CF9EDF0" w:rsidRPr="2016D6A6">
              <w:rPr>
                <w:rFonts w:ascii="Arial" w:hAnsi="Arial" w:cs="Arial"/>
                <w:b/>
                <w:bCs/>
              </w:rPr>
              <w:lastRenderedPageBreak/>
              <w:t>and was prompted on multiple occasions to offer more depth. The explanations offered by the student at times were unclear and in future the student should refer back to the work completed prior to a</w:t>
            </w:r>
            <w:r w:rsidR="35FD81CB" w:rsidRPr="2016D6A6">
              <w:rPr>
                <w:rFonts w:ascii="Arial" w:hAnsi="Arial" w:cs="Arial"/>
                <w:b/>
                <w:bCs/>
              </w:rPr>
              <w:t xml:space="preserve"> viva and offer a more in-depth view of the work. </w:t>
            </w:r>
          </w:p>
        </w:tc>
      </w:tr>
      <w:tr w:rsidR="00792D49" w:rsidRPr="00587CE6" w14:paraId="1D714F03" w14:textId="77777777" w:rsidTr="1F55A143">
        <w:tc>
          <w:tcPr>
            <w:tcW w:w="1696" w:type="dxa"/>
          </w:tcPr>
          <w:p w14:paraId="2C69C396" w14:textId="77777777" w:rsidR="00792D49" w:rsidRDefault="004A17EA" w:rsidP="00417F4F">
            <w:pPr>
              <w:spacing w:after="0" w:line="240" w:lineRule="auto"/>
              <w:rPr>
                <w:rFonts w:ascii="Arial" w:hAnsi="Arial" w:cs="Arial"/>
                <w:b/>
                <w:bCs/>
              </w:rPr>
            </w:pPr>
            <w:r>
              <w:rPr>
                <w:rFonts w:ascii="Arial" w:hAnsi="Arial" w:cs="Arial"/>
                <w:b/>
                <w:bCs/>
              </w:rPr>
              <w:lastRenderedPageBreak/>
              <w:t>Bianca Bugilan</w:t>
            </w:r>
          </w:p>
          <w:p w14:paraId="53424521" w14:textId="400D6887" w:rsidR="004A17EA" w:rsidRPr="00587CE6" w:rsidRDefault="00490B88" w:rsidP="00417F4F">
            <w:pPr>
              <w:spacing w:after="0" w:line="240" w:lineRule="auto"/>
              <w:rPr>
                <w:rFonts w:ascii="Arial" w:hAnsi="Arial" w:cs="Arial"/>
                <w:b/>
                <w:bCs/>
              </w:rPr>
            </w:pPr>
            <w:r>
              <w:rPr>
                <w:rFonts w:ascii="Arial" w:hAnsi="Arial" w:cs="Arial"/>
                <w:b/>
                <w:bCs/>
              </w:rPr>
              <w:t>2326503</w:t>
            </w:r>
          </w:p>
        </w:tc>
        <w:tc>
          <w:tcPr>
            <w:tcW w:w="1087" w:type="dxa"/>
          </w:tcPr>
          <w:p w14:paraId="3062EB84" w14:textId="76292FBF" w:rsidR="00792D49" w:rsidRPr="00587CE6" w:rsidRDefault="00490B88" w:rsidP="00417F4F">
            <w:pPr>
              <w:spacing w:after="0" w:line="240" w:lineRule="auto"/>
              <w:rPr>
                <w:rFonts w:ascii="Arial" w:hAnsi="Arial" w:cs="Arial"/>
                <w:b/>
                <w:bCs/>
              </w:rPr>
            </w:pPr>
            <w:r>
              <w:rPr>
                <w:rFonts w:ascii="Arial" w:hAnsi="Arial" w:cs="Arial"/>
                <w:b/>
                <w:bCs/>
              </w:rPr>
              <w:t>3</w:t>
            </w:r>
            <w:r w:rsidR="00812CC8">
              <w:rPr>
                <w:rFonts w:ascii="Arial" w:hAnsi="Arial" w:cs="Arial"/>
                <w:b/>
                <w:bCs/>
              </w:rPr>
              <w:t>0</w:t>
            </w:r>
          </w:p>
        </w:tc>
        <w:tc>
          <w:tcPr>
            <w:tcW w:w="1087" w:type="dxa"/>
          </w:tcPr>
          <w:p w14:paraId="5DF1E957" w14:textId="7554666D" w:rsidR="00792D49" w:rsidRPr="00587CE6" w:rsidRDefault="3945B96B" w:rsidP="00417F4F">
            <w:pPr>
              <w:spacing w:after="0" w:line="240" w:lineRule="auto"/>
              <w:rPr>
                <w:rFonts w:ascii="Arial" w:hAnsi="Arial" w:cs="Arial"/>
                <w:b/>
                <w:bCs/>
              </w:rPr>
            </w:pPr>
            <w:r w:rsidRPr="2016D6A6">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3E77D72" w:rsidR="00792D49" w:rsidRPr="00587CE6" w:rsidRDefault="40C2E21D" w:rsidP="00417F4F">
            <w:pPr>
              <w:spacing w:after="0" w:line="240" w:lineRule="auto"/>
              <w:rPr>
                <w:rFonts w:ascii="Arial" w:hAnsi="Arial" w:cs="Arial"/>
                <w:b/>
                <w:bCs/>
              </w:rPr>
            </w:pPr>
            <w:r w:rsidRPr="2016D6A6">
              <w:rPr>
                <w:rFonts w:ascii="Arial" w:hAnsi="Arial" w:cs="Arial"/>
                <w:b/>
                <w:bCs/>
              </w:rPr>
              <w:t xml:space="preserve">30 – The student did not offer </w:t>
            </w:r>
            <w:r w:rsidR="4CD626E7" w:rsidRPr="2016D6A6">
              <w:rPr>
                <w:rFonts w:ascii="Arial" w:hAnsi="Arial" w:cs="Arial"/>
                <w:b/>
                <w:bCs/>
              </w:rPr>
              <w:t xml:space="preserve">enough during the viva voce to achieve the learning outcomes. The student could not offer enough depth in order to justify the proposal for the research project. </w:t>
            </w:r>
            <w:r w:rsidR="22C6FAC0" w:rsidRPr="2016D6A6">
              <w:rPr>
                <w:rFonts w:ascii="Arial" w:hAnsi="Arial" w:cs="Arial"/>
                <w:b/>
                <w:bCs/>
              </w:rPr>
              <w:t xml:space="preserve">The student could not remember much of the detail that they presented within the research proposal. There was an overall lack of confidence, which reduced the ability to convey information to the marker and moderator. It took a lot of prompting to get the student to remember information that was relevant to the viva. </w:t>
            </w:r>
          </w:p>
        </w:tc>
      </w:tr>
    </w:tbl>
    <w:p w14:paraId="29B61153" w14:textId="64DF0E1F" w:rsidR="00AC463B" w:rsidRPr="00DC4EF7" w:rsidRDefault="00ED385D" w:rsidP="00AC463B">
      <w:pPr>
        <w:spacing w:after="0" w:line="240" w:lineRule="auto"/>
        <w:rPr>
          <w:rFonts w:ascii="Arial" w:hAnsi="Arial" w:cs="Arial"/>
          <w:b/>
          <w:bCs/>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1F55A143">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1F55A143">
        <w:tc>
          <w:tcPr>
            <w:tcW w:w="3681" w:type="dxa"/>
            <w:gridSpan w:val="2"/>
            <w:vMerge/>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1F55A14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A0BC20B" w:rsidR="00AC463B" w:rsidRPr="00ED385D" w:rsidRDefault="54997D1C"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AE4E99D" w:rsidR="00AC463B" w:rsidRPr="00ED385D" w:rsidRDefault="1E48409F" w:rsidP="00741EC6">
            <w:pPr>
              <w:spacing w:after="0" w:line="240" w:lineRule="auto"/>
              <w:rPr>
                <w:rFonts w:ascii="Arial" w:hAnsi="Arial" w:cs="Arial"/>
                <w:sz w:val="20"/>
                <w:szCs w:val="20"/>
              </w:rPr>
            </w:pPr>
            <w:r w:rsidRPr="1F55A143">
              <w:rPr>
                <w:rFonts w:ascii="Arial" w:hAnsi="Arial" w:cs="Arial"/>
                <w:sz w:val="20"/>
                <w:szCs w:val="20"/>
              </w:rPr>
              <w:t>Agreement was reached on all marks.</w:t>
            </w:r>
          </w:p>
        </w:tc>
      </w:tr>
      <w:tr w:rsidR="00AC463B" w:rsidRPr="00ED385D" w14:paraId="633B4AF6" w14:textId="3D0AF856" w:rsidTr="1F55A143">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FAF5F3" w:rsidR="00AC463B" w:rsidRPr="00ED385D" w:rsidRDefault="54997D1C"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5F2C29F" w:rsidR="00AC463B" w:rsidRPr="00ED385D" w:rsidRDefault="34A28AEA" w:rsidP="00741EC6">
            <w:pPr>
              <w:spacing w:after="0" w:line="240" w:lineRule="auto"/>
              <w:rPr>
                <w:rFonts w:ascii="Arial" w:hAnsi="Arial" w:cs="Arial"/>
                <w:sz w:val="20"/>
                <w:szCs w:val="20"/>
              </w:rPr>
            </w:pPr>
            <w:r w:rsidRPr="1F55A143">
              <w:rPr>
                <w:rFonts w:ascii="Arial" w:hAnsi="Arial" w:cs="Arial"/>
                <w:sz w:val="20"/>
                <w:szCs w:val="20"/>
              </w:rPr>
              <w:t xml:space="preserve">All students are given robust feedback that identifies strengths and areas for improvement on the whole. </w:t>
            </w:r>
          </w:p>
        </w:tc>
      </w:tr>
      <w:tr w:rsidR="00AC463B" w:rsidRPr="00ED385D" w14:paraId="1735750D" w14:textId="54B931F6" w:rsidTr="1F55A143">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67041FF" w:rsidR="00AC463B" w:rsidRPr="00ED385D" w:rsidRDefault="59CBF8C7"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406BA34" w:rsidR="00AC463B" w:rsidRPr="00ED385D" w:rsidRDefault="2499E735" w:rsidP="00741EC6">
            <w:pPr>
              <w:spacing w:after="0" w:line="240" w:lineRule="auto"/>
              <w:rPr>
                <w:rFonts w:ascii="Arial" w:hAnsi="Arial" w:cs="Arial"/>
                <w:sz w:val="20"/>
                <w:szCs w:val="20"/>
              </w:rPr>
            </w:pPr>
            <w:r w:rsidRPr="1F55A143">
              <w:rPr>
                <w:rFonts w:ascii="Arial" w:hAnsi="Arial" w:cs="Arial"/>
                <w:sz w:val="20"/>
                <w:szCs w:val="20"/>
              </w:rPr>
              <w:t xml:space="preserve">All feedback is constructive and supportive throughout the sample. </w:t>
            </w:r>
          </w:p>
        </w:tc>
      </w:tr>
      <w:tr w:rsidR="00AC463B" w:rsidRPr="00ED385D" w14:paraId="65A697F1" w14:textId="2F0D26F2" w:rsidTr="1F55A143">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99FC47B" w:rsidR="00AC463B" w:rsidRPr="00ED385D" w:rsidRDefault="59CBF8C7"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8909AFB" w:rsidR="00AC463B" w:rsidRPr="00ED385D" w:rsidRDefault="35AD8F7E" w:rsidP="00741EC6">
            <w:pPr>
              <w:spacing w:after="0" w:line="240" w:lineRule="auto"/>
              <w:rPr>
                <w:rFonts w:ascii="Arial" w:hAnsi="Arial" w:cs="Arial"/>
                <w:sz w:val="20"/>
                <w:szCs w:val="20"/>
              </w:rPr>
            </w:pPr>
            <w:r w:rsidRPr="1F55A143">
              <w:rPr>
                <w:rFonts w:ascii="Arial" w:hAnsi="Arial" w:cs="Arial"/>
                <w:sz w:val="20"/>
                <w:szCs w:val="20"/>
              </w:rPr>
              <w:t>Yes, the rubric is used as a starting point for the feedback provided and is clearly used well to give students feedback to push them into the next area</w:t>
            </w:r>
            <w:r w:rsidR="5F1D3A5D" w:rsidRPr="1F55A143">
              <w:rPr>
                <w:rFonts w:ascii="Arial" w:hAnsi="Arial" w:cs="Arial"/>
                <w:sz w:val="20"/>
                <w:szCs w:val="20"/>
              </w:rPr>
              <w:t xml:space="preserve"> of the marking rubric. </w:t>
            </w:r>
          </w:p>
        </w:tc>
      </w:tr>
      <w:tr w:rsidR="00AC463B" w:rsidRPr="00ED385D" w14:paraId="5CF3A525" w14:textId="477673DD" w:rsidTr="1F55A143">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EDF768" w:rsidR="00AC463B" w:rsidRPr="00ED385D" w:rsidRDefault="21853C14"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4EF8464" w:rsidR="00AC463B" w:rsidRPr="00ED385D" w:rsidRDefault="23146508" w:rsidP="00741EC6">
            <w:pPr>
              <w:spacing w:after="0" w:line="240" w:lineRule="auto"/>
              <w:rPr>
                <w:rFonts w:ascii="Arial" w:hAnsi="Arial" w:cs="Arial"/>
                <w:sz w:val="20"/>
                <w:szCs w:val="20"/>
              </w:rPr>
            </w:pPr>
            <w:r w:rsidRPr="1F55A143">
              <w:rPr>
                <w:rFonts w:ascii="Arial" w:hAnsi="Arial" w:cs="Arial"/>
                <w:sz w:val="20"/>
                <w:szCs w:val="20"/>
              </w:rPr>
              <w:t>It is fully consistent across all students.</w:t>
            </w:r>
          </w:p>
        </w:tc>
      </w:tr>
      <w:tr w:rsidR="00AC463B" w:rsidRPr="00ED385D" w14:paraId="39EAE115" w14:textId="270C3C5D" w:rsidTr="1F55A143">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A33025" w:rsidR="00AC463B" w:rsidRPr="00ED385D" w:rsidRDefault="21853C14" w:rsidP="00741EC6">
            <w:pPr>
              <w:spacing w:after="0" w:line="240" w:lineRule="auto"/>
              <w:rPr>
                <w:rFonts w:ascii="Arial" w:hAnsi="Arial" w:cs="Arial"/>
                <w:sz w:val="20"/>
                <w:szCs w:val="20"/>
              </w:rPr>
            </w:pPr>
            <w:r w:rsidRPr="2016D6A6">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25C1E3F" w:rsidR="00AC463B" w:rsidRPr="00ED385D" w:rsidRDefault="16C21A33" w:rsidP="00741EC6">
            <w:pPr>
              <w:spacing w:after="0" w:line="240" w:lineRule="auto"/>
              <w:rPr>
                <w:rFonts w:ascii="Arial" w:hAnsi="Arial" w:cs="Arial"/>
                <w:sz w:val="20"/>
                <w:szCs w:val="20"/>
              </w:rPr>
            </w:pPr>
            <w:r w:rsidRPr="1F55A143">
              <w:rPr>
                <w:rFonts w:ascii="Arial" w:hAnsi="Arial" w:cs="Arial"/>
                <w:sz w:val="20"/>
                <w:szCs w:val="20"/>
              </w:rPr>
              <w:t>Where relevant, yes.</w:t>
            </w:r>
          </w:p>
        </w:tc>
      </w:tr>
      <w:tr w:rsidR="00AC463B" w:rsidRPr="00ED385D" w14:paraId="7CE5265A" w14:textId="5E94FB39" w:rsidTr="1F55A143">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5521BC30" w14:textId="5FEE2CC4" w:rsidR="0CE11DB4" w:rsidRDefault="0CE11DB4" w:rsidP="1F55A143">
            <w:pPr>
              <w:spacing w:after="0" w:line="249" w:lineRule="exact"/>
              <w:ind w:left="100" w:right="-20"/>
              <w:rPr>
                <w:rFonts w:ascii="Arial Narrow" w:eastAsia="Arial Narrow" w:hAnsi="Arial Narrow" w:cs="Arial Narrow"/>
                <w:b/>
                <w:bCs/>
              </w:rPr>
            </w:pPr>
            <w:r w:rsidRPr="1F55A143">
              <w:rPr>
                <w:rFonts w:ascii="Arial Narrow" w:eastAsia="Arial Narrow" w:hAnsi="Arial Narrow" w:cs="Arial Narrow"/>
                <w:b/>
                <w:bCs/>
              </w:rPr>
              <w:t>None at this time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1F55A143">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62BB6E9" w14:textId="27CB0FD8" w:rsidR="1F55A143" w:rsidRDefault="1F55A143" w:rsidP="1F55A143">
            <w:pPr>
              <w:spacing w:after="0" w:line="249" w:lineRule="exact"/>
              <w:ind w:left="100" w:right="-20"/>
              <w:rPr>
                <w:rFonts w:ascii="Arial Narrow" w:eastAsia="Arial Narrow" w:hAnsi="Arial Narrow" w:cs="Arial Narrow"/>
                <w:b/>
                <w:bCs/>
              </w:rPr>
            </w:pPr>
          </w:p>
          <w:p w14:paraId="11CB259D" w14:textId="5128F8E1" w:rsidR="2019ADC8" w:rsidRDefault="2019ADC8" w:rsidP="1F55A143">
            <w:pPr>
              <w:spacing w:after="0" w:line="249" w:lineRule="exact"/>
              <w:ind w:left="100" w:right="-20"/>
              <w:rPr>
                <w:rFonts w:ascii="Arial Narrow" w:eastAsia="Arial Narrow" w:hAnsi="Arial Narrow" w:cs="Arial Narrow"/>
                <w:b/>
                <w:bCs/>
              </w:rPr>
            </w:pPr>
            <w:r w:rsidRPr="1F55A143">
              <w:rPr>
                <w:rFonts w:ascii="Arial Narrow" w:eastAsia="Arial Narrow" w:hAnsi="Arial Narrow" w:cs="Arial Narrow"/>
                <w:b/>
                <w:bCs/>
              </w:rPr>
              <w:t xml:space="preserve">The vivas were watched by the marker and the moderator, and following completion, live moderation and marking were conducted simultaneously. Marker and moderator would discuss each student’s grade and areas for improvement, so agreement was reached rapidly. </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1F55A143">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CB92A72" w:rsidR="00E853AC" w:rsidRPr="00587CE6" w:rsidRDefault="0FCBD644" w:rsidP="000B1F89">
            <w:pPr>
              <w:spacing w:after="0" w:line="240" w:lineRule="auto"/>
              <w:rPr>
                <w:rFonts w:ascii="Arial" w:hAnsi="Arial" w:cs="Arial"/>
              </w:rPr>
            </w:pPr>
            <w:r w:rsidRPr="1F55A143">
              <w:rPr>
                <w:rFonts w:ascii="Arial" w:hAnsi="Arial" w:cs="Arial"/>
              </w:rPr>
              <w:t>C.L.Edwards</w:t>
            </w:r>
          </w:p>
        </w:tc>
        <w:tc>
          <w:tcPr>
            <w:tcW w:w="2834" w:type="dxa"/>
            <w:vAlign w:val="center"/>
          </w:tcPr>
          <w:p w14:paraId="0A227B27" w14:textId="45A3A198" w:rsidR="00747852" w:rsidRPr="00587CE6" w:rsidRDefault="00747852" w:rsidP="003968A9">
            <w:pPr>
              <w:spacing w:after="0" w:line="240" w:lineRule="auto"/>
              <w:rPr>
                <w:rFonts w:ascii="Arial" w:hAnsi="Arial" w:cs="Arial"/>
              </w:rPr>
            </w:pPr>
            <w:r w:rsidRPr="1F55A143">
              <w:rPr>
                <w:rFonts w:ascii="Arial" w:hAnsi="Arial" w:cs="Arial"/>
              </w:rPr>
              <w:t xml:space="preserve">Date: </w:t>
            </w:r>
            <w:r w:rsidR="22F62F49" w:rsidRPr="1F55A143">
              <w:rPr>
                <w:rFonts w:ascii="Arial" w:hAnsi="Arial" w:cs="Arial"/>
              </w:rPr>
              <w:t>26/05/2026</w:t>
            </w:r>
          </w:p>
        </w:tc>
      </w:tr>
      <w:tr w:rsidR="006D2A9D" w:rsidRPr="00587CE6" w14:paraId="70A91B23" w14:textId="77777777" w:rsidTr="1F55A143">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1F55A143">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1F55A143">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0ECEB" w14:textId="77777777" w:rsidR="00281133" w:rsidRDefault="00281133" w:rsidP="00467608">
      <w:pPr>
        <w:spacing w:after="0" w:line="240" w:lineRule="auto"/>
      </w:pPr>
      <w:r>
        <w:separator/>
      </w:r>
    </w:p>
  </w:endnote>
  <w:endnote w:type="continuationSeparator" w:id="0">
    <w:p w14:paraId="26FC57F2" w14:textId="77777777" w:rsidR="00281133" w:rsidRDefault="0028113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792F2" w14:textId="77777777" w:rsidR="00281133" w:rsidRDefault="00281133" w:rsidP="00467608">
      <w:pPr>
        <w:spacing w:after="0" w:line="240" w:lineRule="auto"/>
      </w:pPr>
      <w:r>
        <w:separator/>
      </w:r>
    </w:p>
  </w:footnote>
  <w:footnote w:type="continuationSeparator" w:id="0">
    <w:p w14:paraId="725CF567" w14:textId="77777777" w:rsidR="00281133" w:rsidRDefault="0028113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4EBC"/>
    <w:rsid w:val="00027258"/>
    <w:rsid w:val="00042574"/>
    <w:rsid w:val="000425C6"/>
    <w:rsid w:val="00047134"/>
    <w:rsid w:val="00047760"/>
    <w:rsid w:val="00055118"/>
    <w:rsid w:val="000676E6"/>
    <w:rsid w:val="000A1917"/>
    <w:rsid w:val="000A745C"/>
    <w:rsid w:val="000B1F89"/>
    <w:rsid w:val="000B412C"/>
    <w:rsid w:val="000C4B1F"/>
    <w:rsid w:val="000D7438"/>
    <w:rsid w:val="000D7B83"/>
    <w:rsid w:val="000F0F2F"/>
    <w:rsid w:val="000F64CC"/>
    <w:rsid w:val="00107E7A"/>
    <w:rsid w:val="00122C0F"/>
    <w:rsid w:val="00122D1D"/>
    <w:rsid w:val="0013653F"/>
    <w:rsid w:val="00153744"/>
    <w:rsid w:val="0016601E"/>
    <w:rsid w:val="00191134"/>
    <w:rsid w:val="00193BDC"/>
    <w:rsid w:val="001B2D70"/>
    <w:rsid w:val="001B7E17"/>
    <w:rsid w:val="001E7D8D"/>
    <w:rsid w:val="001F7F83"/>
    <w:rsid w:val="00210AD9"/>
    <w:rsid w:val="00244E7F"/>
    <w:rsid w:val="0025101B"/>
    <w:rsid w:val="0026029B"/>
    <w:rsid w:val="0027723E"/>
    <w:rsid w:val="00281133"/>
    <w:rsid w:val="00282ED6"/>
    <w:rsid w:val="00285D6F"/>
    <w:rsid w:val="002A727D"/>
    <w:rsid w:val="002B08D3"/>
    <w:rsid w:val="002B747C"/>
    <w:rsid w:val="002D1BB4"/>
    <w:rsid w:val="002E03C3"/>
    <w:rsid w:val="002F44B3"/>
    <w:rsid w:val="00304D08"/>
    <w:rsid w:val="003165C6"/>
    <w:rsid w:val="00335185"/>
    <w:rsid w:val="0036105E"/>
    <w:rsid w:val="00361D70"/>
    <w:rsid w:val="00377393"/>
    <w:rsid w:val="003823FE"/>
    <w:rsid w:val="00392582"/>
    <w:rsid w:val="0039391D"/>
    <w:rsid w:val="00393CAD"/>
    <w:rsid w:val="003968A9"/>
    <w:rsid w:val="003A0622"/>
    <w:rsid w:val="003A0C83"/>
    <w:rsid w:val="003A5CC6"/>
    <w:rsid w:val="003B702F"/>
    <w:rsid w:val="003C7062"/>
    <w:rsid w:val="003D4F2B"/>
    <w:rsid w:val="004043D9"/>
    <w:rsid w:val="00411FC1"/>
    <w:rsid w:val="00413110"/>
    <w:rsid w:val="00417F4F"/>
    <w:rsid w:val="00420F89"/>
    <w:rsid w:val="00460865"/>
    <w:rsid w:val="0046507B"/>
    <w:rsid w:val="00467608"/>
    <w:rsid w:val="00490B88"/>
    <w:rsid w:val="004948F9"/>
    <w:rsid w:val="004A17EA"/>
    <w:rsid w:val="004A21EC"/>
    <w:rsid w:val="004D3EFB"/>
    <w:rsid w:val="00507442"/>
    <w:rsid w:val="0051296B"/>
    <w:rsid w:val="005218D5"/>
    <w:rsid w:val="00536A75"/>
    <w:rsid w:val="005739F8"/>
    <w:rsid w:val="00587CE6"/>
    <w:rsid w:val="00596BAF"/>
    <w:rsid w:val="005A28B8"/>
    <w:rsid w:val="005A74CD"/>
    <w:rsid w:val="005B1A99"/>
    <w:rsid w:val="005B25F9"/>
    <w:rsid w:val="005B460D"/>
    <w:rsid w:val="005C7D9A"/>
    <w:rsid w:val="005D44FA"/>
    <w:rsid w:val="005D4B61"/>
    <w:rsid w:val="0060598B"/>
    <w:rsid w:val="006074AE"/>
    <w:rsid w:val="0063672C"/>
    <w:rsid w:val="00645102"/>
    <w:rsid w:val="00647D03"/>
    <w:rsid w:val="00650E76"/>
    <w:rsid w:val="00677C6A"/>
    <w:rsid w:val="0068160E"/>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2CC8"/>
    <w:rsid w:val="008456D3"/>
    <w:rsid w:val="00874D23"/>
    <w:rsid w:val="008823A9"/>
    <w:rsid w:val="008A7C06"/>
    <w:rsid w:val="008B2A07"/>
    <w:rsid w:val="008B32FF"/>
    <w:rsid w:val="008E1781"/>
    <w:rsid w:val="008E5A0D"/>
    <w:rsid w:val="00905215"/>
    <w:rsid w:val="0091282B"/>
    <w:rsid w:val="00920F17"/>
    <w:rsid w:val="00940D6C"/>
    <w:rsid w:val="00942186"/>
    <w:rsid w:val="00947FAD"/>
    <w:rsid w:val="009620CD"/>
    <w:rsid w:val="00971893"/>
    <w:rsid w:val="00990AE7"/>
    <w:rsid w:val="009B02E5"/>
    <w:rsid w:val="009C34CA"/>
    <w:rsid w:val="009D04BE"/>
    <w:rsid w:val="009D5BEE"/>
    <w:rsid w:val="009F44F2"/>
    <w:rsid w:val="00A13B98"/>
    <w:rsid w:val="00A20015"/>
    <w:rsid w:val="00A403E6"/>
    <w:rsid w:val="00AB09D9"/>
    <w:rsid w:val="00AB2F38"/>
    <w:rsid w:val="00AB7103"/>
    <w:rsid w:val="00AC463B"/>
    <w:rsid w:val="00AC7457"/>
    <w:rsid w:val="00AD2AFC"/>
    <w:rsid w:val="00AE723D"/>
    <w:rsid w:val="00AF1AD1"/>
    <w:rsid w:val="00B020D0"/>
    <w:rsid w:val="00B03E2D"/>
    <w:rsid w:val="00B05267"/>
    <w:rsid w:val="00B1114A"/>
    <w:rsid w:val="00B20E21"/>
    <w:rsid w:val="00B34568"/>
    <w:rsid w:val="00B60685"/>
    <w:rsid w:val="00BD7078"/>
    <w:rsid w:val="00BE13FF"/>
    <w:rsid w:val="00BE6E97"/>
    <w:rsid w:val="00BF33E9"/>
    <w:rsid w:val="00BF46EC"/>
    <w:rsid w:val="00C00D39"/>
    <w:rsid w:val="00C0204C"/>
    <w:rsid w:val="00C036D5"/>
    <w:rsid w:val="00C25B6E"/>
    <w:rsid w:val="00C3472D"/>
    <w:rsid w:val="00C53340"/>
    <w:rsid w:val="00C53EE5"/>
    <w:rsid w:val="00C9211B"/>
    <w:rsid w:val="00CB7244"/>
    <w:rsid w:val="00CE245C"/>
    <w:rsid w:val="00CE3E2B"/>
    <w:rsid w:val="00CE42FF"/>
    <w:rsid w:val="00CF46C3"/>
    <w:rsid w:val="00D02D86"/>
    <w:rsid w:val="00D37046"/>
    <w:rsid w:val="00D4012C"/>
    <w:rsid w:val="00D72891"/>
    <w:rsid w:val="00D72FBD"/>
    <w:rsid w:val="00D805D6"/>
    <w:rsid w:val="00D84865"/>
    <w:rsid w:val="00DA7BE8"/>
    <w:rsid w:val="00DB0F64"/>
    <w:rsid w:val="00DC4EF7"/>
    <w:rsid w:val="00DE371D"/>
    <w:rsid w:val="00DF4677"/>
    <w:rsid w:val="00E60022"/>
    <w:rsid w:val="00E736F0"/>
    <w:rsid w:val="00E853AC"/>
    <w:rsid w:val="00E86D16"/>
    <w:rsid w:val="00EA036D"/>
    <w:rsid w:val="00ED385D"/>
    <w:rsid w:val="00ED49AD"/>
    <w:rsid w:val="00EE4175"/>
    <w:rsid w:val="00EF13BA"/>
    <w:rsid w:val="00F039EC"/>
    <w:rsid w:val="00F045AF"/>
    <w:rsid w:val="00F2106D"/>
    <w:rsid w:val="00F34170"/>
    <w:rsid w:val="00F3615A"/>
    <w:rsid w:val="00F36B5C"/>
    <w:rsid w:val="00F70C7C"/>
    <w:rsid w:val="00FA3513"/>
    <w:rsid w:val="00FC7AD6"/>
    <w:rsid w:val="00FE1667"/>
    <w:rsid w:val="02AB1FBF"/>
    <w:rsid w:val="03333B2C"/>
    <w:rsid w:val="042A72F0"/>
    <w:rsid w:val="07C23D28"/>
    <w:rsid w:val="0A07E8D5"/>
    <w:rsid w:val="0CE11DB4"/>
    <w:rsid w:val="0D1BCF88"/>
    <w:rsid w:val="0FCBD644"/>
    <w:rsid w:val="113212FF"/>
    <w:rsid w:val="114703CA"/>
    <w:rsid w:val="139C7597"/>
    <w:rsid w:val="16501649"/>
    <w:rsid w:val="16C21A33"/>
    <w:rsid w:val="1840D8F4"/>
    <w:rsid w:val="19761374"/>
    <w:rsid w:val="1CF9EDF0"/>
    <w:rsid w:val="1D1A6368"/>
    <w:rsid w:val="1E48409F"/>
    <w:rsid w:val="1F12E57F"/>
    <w:rsid w:val="1F55A143"/>
    <w:rsid w:val="2016D6A6"/>
    <w:rsid w:val="2019ADC8"/>
    <w:rsid w:val="2031C0D6"/>
    <w:rsid w:val="21853C14"/>
    <w:rsid w:val="22C6FAC0"/>
    <w:rsid w:val="22F62F49"/>
    <w:rsid w:val="23146508"/>
    <w:rsid w:val="2499E735"/>
    <w:rsid w:val="286EAA9F"/>
    <w:rsid w:val="28873974"/>
    <w:rsid w:val="29CCD80F"/>
    <w:rsid w:val="2A96607E"/>
    <w:rsid w:val="2BAD5F65"/>
    <w:rsid w:val="2C7C0B71"/>
    <w:rsid w:val="2DD3AF9D"/>
    <w:rsid w:val="30481C7A"/>
    <w:rsid w:val="31D2FBFB"/>
    <w:rsid w:val="321BB1F3"/>
    <w:rsid w:val="3366480B"/>
    <w:rsid w:val="339F494E"/>
    <w:rsid w:val="34A28AEA"/>
    <w:rsid w:val="35AD8F7E"/>
    <w:rsid w:val="35C64345"/>
    <w:rsid w:val="35FD81CB"/>
    <w:rsid w:val="37304E93"/>
    <w:rsid w:val="3945B96B"/>
    <w:rsid w:val="3980A617"/>
    <w:rsid w:val="39BFAAFF"/>
    <w:rsid w:val="3A12149E"/>
    <w:rsid w:val="3F6C4515"/>
    <w:rsid w:val="3FA78755"/>
    <w:rsid w:val="4020FDC0"/>
    <w:rsid w:val="40C2E21D"/>
    <w:rsid w:val="414568D8"/>
    <w:rsid w:val="43AD60D8"/>
    <w:rsid w:val="4CD626E7"/>
    <w:rsid w:val="4D33D521"/>
    <w:rsid w:val="4D524A19"/>
    <w:rsid w:val="4F8E17C8"/>
    <w:rsid w:val="4FE37303"/>
    <w:rsid w:val="5094D1C2"/>
    <w:rsid w:val="50B401AF"/>
    <w:rsid w:val="54997D1C"/>
    <w:rsid w:val="55F52D45"/>
    <w:rsid w:val="57C6D7EF"/>
    <w:rsid w:val="5872AB28"/>
    <w:rsid w:val="58D40C76"/>
    <w:rsid w:val="59CBF8C7"/>
    <w:rsid w:val="5AFB0AF3"/>
    <w:rsid w:val="5B4C267E"/>
    <w:rsid w:val="5C9D93ED"/>
    <w:rsid w:val="5F1D3A5D"/>
    <w:rsid w:val="615ECA4A"/>
    <w:rsid w:val="618490D7"/>
    <w:rsid w:val="63BD78E2"/>
    <w:rsid w:val="63F0C12F"/>
    <w:rsid w:val="63F94668"/>
    <w:rsid w:val="641B71D9"/>
    <w:rsid w:val="65D2DEBC"/>
    <w:rsid w:val="69ECF05A"/>
    <w:rsid w:val="6F1C61B2"/>
    <w:rsid w:val="713114AD"/>
    <w:rsid w:val="725D7B04"/>
    <w:rsid w:val="7833EC3B"/>
    <w:rsid w:val="792D8B3D"/>
    <w:rsid w:val="79CBD316"/>
    <w:rsid w:val="79D678FA"/>
    <w:rsid w:val="7A3F776A"/>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8E6FDA4B-B826-497B-A5BE-D01D0113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4.xml><?xml version="1.0" encoding="utf-8"?>
<ds:datastoreItem xmlns:ds="http://schemas.openxmlformats.org/officeDocument/2006/customXml" ds:itemID="{EC3188A0-9B85-4A53-9831-A286677B6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1409</Words>
  <Characters>8036</Characters>
  <Application>Microsoft Office Word</Application>
  <DocSecurity>0</DocSecurity>
  <Lines>66</Lines>
  <Paragraphs>18</Paragraphs>
  <ScaleCrop>false</ScaleCrop>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August 2018</dc:description>
  <cp:lastModifiedBy>Donna Morgan</cp:lastModifiedBy>
  <cp:revision>19</cp:revision>
  <cp:lastPrinted>2014-12-09T23:50:00Z</cp:lastPrinted>
  <dcterms:created xsi:type="dcterms:W3CDTF">2026-05-26T04:32:00Z</dcterms:created>
  <dcterms:modified xsi:type="dcterms:W3CDTF">2026-05-26T19:23:00Z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