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CDC0FC1" w:rsidP="57078436" w:rsidRDefault="1CDC0FC1" w14:paraId="065894D3" w14:textId="77413590">
      <w:pPr>
        <w:spacing w:before="240" w:beforeAutospacing="off" w:after="240" w:afterAutospacing="off" w:line="360" w:lineRule="auto"/>
        <w:jc w:val="both"/>
        <w:rPr>
          <w:rFonts w:ascii="Calibri" w:hAnsi="Calibri" w:eastAsia="Calibri" w:cs="Calibri"/>
          <w:b w:val="1"/>
          <w:bCs w:val="1"/>
          <w:color w:val="auto"/>
          <w:sz w:val="28"/>
          <w:szCs w:val="28"/>
          <w:u w:val="single"/>
        </w:rPr>
      </w:pPr>
      <w:r w:rsidRPr="57078436" w:rsidR="5958D01C">
        <w:rPr>
          <w:rFonts w:ascii="Calibri" w:hAnsi="Calibri" w:eastAsia="Calibri" w:cs="Calibri"/>
          <w:b w:val="1"/>
          <w:bCs w:val="1"/>
          <w:color w:val="auto"/>
          <w:sz w:val="28"/>
          <w:szCs w:val="28"/>
          <w:u w:val="single"/>
        </w:rPr>
        <w:t>Reflections on science with the Therapy Assistant Practitioner’s (TAP) practice.</w:t>
      </w:r>
    </w:p>
    <w:p w:rsidR="1CDC0FC1" w:rsidP="57078436" w:rsidRDefault="1CDC0FC1" w14:paraId="1918710D" w14:textId="30887AC5">
      <w:pPr>
        <w:spacing w:before="240" w:beforeAutospacing="off" w:after="240" w:afterAutospacing="off" w:line="360" w:lineRule="auto"/>
        <w:jc w:val="both"/>
        <w:rPr>
          <w:rFonts w:ascii="Calibri" w:hAnsi="Calibri" w:eastAsia="Calibri" w:cs="Calibri"/>
          <w:noProof w:val="0"/>
          <w:color w:val="auto"/>
          <w:sz w:val="28"/>
          <w:szCs w:val="28"/>
          <w:lang w:val="en-US"/>
        </w:rPr>
      </w:pPr>
      <w:r w:rsidRPr="57078436" w:rsidR="5958D01C">
        <w:rPr>
          <w:rFonts w:ascii="Calibri" w:hAnsi="Calibri" w:eastAsia="Calibri" w:cs="Calibri"/>
          <w:noProof w:val="0"/>
          <w:color w:val="auto"/>
          <w:sz w:val="28"/>
          <w:szCs w:val="28"/>
          <w:lang w:val="en-US"/>
        </w:rPr>
        <w:t xml:space="preserve">This reflection discusses cases from the early supported discharge (ESD) team and the acute stroke ward, focusing on how patient conditions affected their function and how scientific principles guided clinical decision-making and treatment plans. To protect patient identities, pseudonyms </w:t>
      </w:r>
      <w:r w:rsidRPr="57078436" w:rsidR="225D17F2">
        <w:rPr>
          <w:rFonts w:ascii="Calibri" w:hAnsi="Calibri" w:eastAsia="Calibri" w:cs="Calibri"/>
          <w:noProof w:val="0"/>
          <w:color w:val="auto"/>
          <w:sz w:val="28"/>
          <w:szCs w:val="28"/>
          <w:lang w:val="en-US"/>
        </w:rPr>
        <w:t xml:space="preserve">are </w:t>
      </w:r>
      <w:r w:rsidRPr="57078436" w:rsidR="5958D01C">
        <w:rPr>
          <w:rFonts w:ascii="Calibri" w:hAnsi="Calibri" w:eastAsia="Calibri" w:cs="Calibri"/>
          <w:noProof w:val="0"/>
          <w:color w:val="auto"/>
          <w:sz w:val="28"/>
          <w:szCs w:val="28"/>
          <w:lang w:val="en-US"/>
        </w:rPr>
        <w:t>used, a</w:t>
      </w:r>
      <w:r w:rsidRPr="57078436" w:rsidR="4CA11959">
        <w:rPr>
          <w:rFonts w:ascii="Calibri" w:hAnsi="Calibri" w:eastAsia="Calibri" w:cs="Calibri"/>
          <w:noProof w:val="0"/>
          <w:color w:val="auto"/>
          <w:sz w:val="28"/>
          <w:szCs w:val="28"/>
          <w:lang w:val="en-US"/>
        </w:rPr>
        <w:t>ccording to</w:t>
      </w:r>
      <w:r w:rsidRPr="57078436" w:rsidR="7C5AC367">
        <w:rPr>
          <w:rFonts w:ascii="Calibri" w:hAnsi="Calibri" w:eastAsia="Calibri" w:cs="Calibri"/>
          <w:noProof w:val="0"/>
          <w:color w:val="auto"/>
          <w:sz w:val="28"/>
          <w:szCs w:val="28"/>
          <w:lang w:val="en-US"/>
        </w:rPr>
        <w:t xml:space="preserve"> </w:t>
      </w:r>
      <w:r w:rsidRPr="57078436" w:rsidR="5958D01C">
        <w:rPr>
          <w:rFonts w:ascii="Calibri" w:hAnsi="Calibri" w:eastAsia="Calibri" w:cs="Calibri"/>
          <w:noProof w:val="0"/>
          <w:color w:val="auto"/>
          <w:sz w:val="28"/>
          <w:szCs w:val="28"/>
          <w:lang w:val="en-US"/>
        </w:rPr>
        <w:t>Data Protection Act 2018 (GOV.UK, 2018).</w:t>
      </w:r>
    </w:p>
    <w:p w:rsidR="1CDC0FC1" w:rsidP="57078436" w:rsidRDefault="1CDC0FC1" w14:paraId="2C135EB0" w14:textId="34346ACF">
      <w:pPr>
        <w:pStyle w:val="Normal"/>
        <w:spacing w:before="240" w:beforeAutospacing="off" w:after="240" w:afterAutospacing="off" w:line="360" w:lineRule="auto"/>
        <w:jc w:val="both"/>
        <w:rPr>
          <w:rFonts w:ascii="Calibri" w:hAnsi="Calibri" w:eastAsia="Calibri" w:cs="Calibri"/>
          <w:noProof w:val="0"/>
          <w:color w:val="auto"/>
          <w:sz w:val="28"/>
          <w:szCs w:val="28"/>
          <w:lang w:val="en-US"/>
        </w:rPr>
      </w:pPr>
      <w:r w:rsidRPr="6ECDF4DA" w:rsidR="2EAE9ED6">
        <w:rPr>
          <w:rFonts w:ascii="Calibri" w:hAnsi="Calibri" w:eastAsia="Calibri" w:cs="Calibri"/>
          <w:noProof w:val="0"/>
          <w:color w:val="auto"/>
          <w:sz w:val="28"/>
          <w:szCs w:val="28"/>
          <w:lang w:val="en-US"/>
        </w:rPr>
        <w:t xml:space="preserve"> 1, </w:t>
      </w:r>
      <w:r w:rsidRPr="6ECDF4DA" w:rsidR="5958D01C">
        <w:rPr>
          <w:rFonts w:ascii="Calibri" w:hAnsi="Calibri" w:eastAsia="Calibri" w:cs="Calibri"/>
          <w:noProof w:val="0"/>
          <w:color w:val="auto"/>
          <w:sz w:val="28"/>
          <w:szCs w:val="28"/>
          <w:lang w:val="en-US"/>
        </w:rPr>
        <w:t xml:space="preserve">Mr. Tom was discharged from the acute stroke ward after experiencing a mild ischemic stroke that </w:t>
      </w:r>
      <w:r w:rsidRPr="6ECDF4DA" w:rsidR="5958D01C">
        <w:rPr>
          <w:rFonts w:ascii="Calibri" w:hAnsi="Calibri" w:eastAsia="Calibri" w:cs="Calibri"/>
          <w:noProof w:val="0"/>
          <w:color w:val="auto"/>
          <w:sz w:val="28"/>
          <w:szCs w:val="28"/>
          <w:lang w:val="en-US"/>
        </w:rPr>
        <w:t>impacted</w:t>
      </w:r>
      <w:r w:rsidRPr="6ECDF4DA" w:rsidR="5958D01C">
        <w:rPr>
          <w:rFonts w:ascii="Calibri" w:hAnsi="Calibri" w:eastAsia="Calibri" w:cs="Calibri"/>
          <w:noProof w:val="0"/>
          <w:color w:val="auto"/>
          <w:sz w:val="28"/>
          <w:szCs w:val="28"/>
          <w:lang w:val="en-US"/>
        </w:rPr>
        <w:t xml:space="preserve"> his speech. Two days later,</w:t>
      </w:r>
      <w:r w:rsidRPr="6ECDF4DA" w:rsidR="3A723A55">
        <w:rPr>
          <w:rFonts w:ascii="Calibri" w:hAnsi="Calibri" w:eastAsia="Calibri" w:cs="Calibri"/>
          <w:noProof w:val="0"/>
          <w:color w:val="auto"/>
          <w:sz w:val="28"/>
          <w:szCs w:val="28"/>
          <w:lang w:val="en-US"/>
        </w:rPr>
        <w:t xml:space="preserve"> the </w:t>
      </w:r>
      <w:r w:rsidRPr="6ECDF4DA" w:rsidR="4D6C7C4D">
        <w:rPr>
          <w:rFonts w:ascii="Calibri" w:hAnsi="Calibri" w:eastAsia="Calibri" w:cs="Calibri"/>
          <w:noProof w:val="0"/>
          <w:color w:val="auto"/>
          <w:sz w:val="28"/>
          <w:szCs w:val="28"/>
          <w:lang w:val="en-US"/>
        </w:rPr>
        <w:t>TAP from</w:t>
      </w:r>
      <w:r w:rsidRPr="6ECDF4DA" w:rsidR="5958D01C">
        <w:rPr>
          <w:rFonts w:ascii="Calibri" w:hAnsi="Calibri" w:eastAsia="Calibri" w:cs="Calibri"/>
          <w:noProof w:val="0"/>
          <w:color w:val="auto"/>
          <w:sz w:val="28"/>
          <w:szCs w:val="28"/>
          <w:lang w:val="en-US"/>
        </w:rPr>
        <w:t xml:space="preserve"> </w:t>
      </w:r>
      <w:r w:rsidRPr="6ECDF4DA" w:rsidR="5637416A">
        <w:rPr>
          <w:rFonts w:ascii="Calibri" w:hAnsi="Calibri" w:eastAsia="Calibri" w:cs="Calibri"/>
          <w:noProof w:val="0"/>
          <w:color w:val="auto"/>
          <w:sz w:val="28"/>
          <w:szCs w:val="28"/>
          <w:lang w:val="en-US"/>
        </w:rPr>
        <w:t>th</w:t>
      </w:r>
      <w:r w:rsidRPr="6ECDF4DA" w:rsidR="3A08F2EE">
        <w:rPr>
          <w:rFonts w:ascii="Calibri" w:hAnsi="Calibri" w:eastAsia="Calibri" w:cs="Calibri"/>
          <w:noProof w:val="0"/>
          <w:color w:val="auto"/>
          <w:sz w:val="28"/>
          <w:szCs w:val="28"/>
          <w:lang w:val="en-US"/>
        </w:rPr>
        <w:t>e</w:t>
      </w:r>
      <w:r w:rsidRPr="6ECDF4DA" w:rsidR="5637416A">
        <w:rPr>
          <w:rFonts w:ascii="Calibri" w:hAnsi="Calibri" w:eastAsia="Calibri" w:cs="Calibri"/>
          <w:noProof w:val="0"/>
          <w:color w:val="auto"/>
          <w:sz w:val="28"/>
          <w:szCs w:val="28"/>
          <w:lang w:val="en-US"/>
        </w:rPr>
        <w:t xml:space="preserve"> early supported </w:t>
      </w:r>
      <w:r w:rsidRPr="6ECDF4DA" w:rsidR="16C2C431">
        <w:rPr>
          <w:rFonts w:ascii="Calibri" w:hAnsi="Calibri" w:eastAsia="Calibri" w:cs="Calibri"/>
          <w:noProof w:val="0"/>
          <w:color w:val="auto"/>
          <w:sz w:val="28"/>
          <w:szCs w:val="28"/>
          <w:lang w:val="en-US"/>
        </w:rPr>
        <w:t>discharge team</w:t>
      </w:r>
      <w:r w:rsidRPr="6ECDF4DA" w:rsidR="5958D01C">
        <w:rPr>
          <w:rFonts w:ascii="Calibri" w:hAnsi="Calibri" w:eastAsia="Calibri" w:cs="Calibri"/>
          <w:noProof w:val="0"/>
          <w:color w:val="auto"/>
          <w:sz w:val="28"/>
          <w:szCs w:val="28"/>
          <w:lang w:val="en-US"/>
        </w:rPr>
        <w:t xml:space="preserve"> called and found him unable to speak. The team</w:t>
      </w:r>
      <w:r w:rsidRPr="6ECDF4DA" w:rsidR="5958D01C">
        <w:rPr>
          <w:rFonts w:ascii="Calibri" w:hAnsi="Calibri" w:eastAsia="Calibri" w:cs="Calibri"/>
          <w:noProof w:val="0"/>
          <w:color w:val="auto"/>
          <w:sz w:val="28"/>
          <w:szCs w:val="28"/>
          <w:lang w:val="en-US"/>
        </w:rPr>
        <w:t xml:space="preserve"> </w:t>
      </w:r>
      <w:r w:rsidRPr="6ECDF4DA" w:rsidR="5958D01C">
        <w:rPr>
          <w:rFonts w:ascii="Calibri" w:hAnsi="Calibri" w:eastAsia="Calibri" w:cs="Calibri"/>
          <w:noProof w:val="0"/>
          <w:color w:val="auto"/>
          <w:sz w:val="28"/>
          <w:szCs w:val="28"/>
          <w:lang w:val="en-US"/>
        </w:rPr>
        <w:t>prioritised</w:t>
      </w:r>
      <w:r w:rsidRPr="6ECDF4DA" w:rsidR="5958D01C">
        <w:rPr>
          <w:rFonts w:ascii="Calibri" w:hAnsi="Calibri" w:eastAsia="Calibri" w:cs="Calibri"/>
          <w:noProof w:val="0"/>
          <w:color w:val="auto"/>
          <w:sz w:val="28"/>
          <w:szCs w:val="28"/>
          <w:lang w:val="en-US"/>
        </w:rPr>
        <w:t xml:space="preserve"> his case and arranged for an immediate home visit. Upon arrival, it was </w:t>
      </w:r>
      <w:r w:rsidRPr="6ECDF4DA" w:rsidR="5958D01C">
        <w:rPr>
          <w:rFonts w:ascii="Calibri" w:hAnsi="Calibri" w:eastAsia="Calibri" w:cs="Calibri"/>
          <w:noProof w:val="0"/>
          <w:color w:val="auto"/>
          <w:sz w:val="28"/>
          <w:szCs w:val="28"/>
          <w:lang w:val="en-US"/>
        </w:rPr>
        <w:t>evident</w:t>
      </w:r>
      <w:r w:rsidRPr="6ECDF4DA" w:rsidR="5958D01C">
        <w:rPr>
          <w:rFonts w:ascii="Calibri" w:hAnsi="Calibri" w:eastAsia="Calibri" w:cs="Calibri"/>
          <w:noProof w:val="0"/>
          <w:color w:val="auto"/>
          <w:sz w:val="28"/>
          <w:szCs w:val="28"/>
          <w:lang w:val="en-US"/>
        </w:rPr>
        <w:t xml:space="preserve"> through biological changes that Mr. Tom’s speech had </w:t>
      </w:r>
      <w:r w:rsidRPr="6ECDF4DA" w:rsidR="7B3F240B">
        <w:rPr>
          <w:rFonts w:ascii="Calibri" w:hAnsi="Calibri" w:eastAsia="Calibri" w:cs="Calibri"/>
          <w:noProof w:val="0"/>
          <w:color w:val="auto"/>
          <w:sz w:val="28"/>
          <w:szCs w:val="28"/>
          <w:lang w:val="en-US"/>
        </w:rPr>
        <w:t>worsened, prompting</w:t>
      </w:r>
      <w:r w:rsidRPr="6ECDF4DA" w:rsidR="5958D01C">
        <w:rPr>
          <w:rFonts w:ascii="Calibri" w:hAnsi="Calibri" w:eastAsia="Calibri" w:cs="Calibri"/>
          <w:noProof w:val="0"/>
          <w:color w:val="auto"/>
          <w:sz w:val="28"/>
          <w:szCs w:val="28"/>
          <w:lang w:val="en-US"/>
        </w:rPr>
        <w:t xml:space="preserve"> a decision for urgent hospital readmission</w:t>
      </w:r>
      <w:r w:rsidRPr="6ECDF4DA" w:rsidR="7AEAC8CB">
        <w:rPr>
          <w:rFonts w:ascii="Calibri" w:hAnsi="Calibri" w:eastAsia="Calibri" w:cs="Calibri"/>
          <w:noProof w:val="0"/>
          <w:color w:val="auto"/>
          <w:sz w:val="28"/>
          <w:szCs w:val="28"/>
          <w:lang w:val="en-US"/>
        </w:rPr>
        <w:t xml:space="preserve"> to the stroke ward</w:t>
      </w:r>
      <w:r w:rsidRPr="6ECDF4DA" w:rsidR="5958D01C">
        <w:rPr>
          <w:rFonts w:ascii="Calibri" w:hAnsi="Calibri" w:eastAsia="Calibri" w:cs="Calibri"/>
          <w:noProof w:val="0"/>
          <w:color w:val="auto"/>
          <w:sz w:val="28"/>
          <w:szCs w:val="28"/>
          <w:lang w:val="en-US"/>
        </w:rPr>
        <w:t>.</w:t>
      </w:r>
      <w:r w:rsidRPr="6ECDF4DA" w:rsidR="1B33A641">
        <w:rPr>
          <w:rFonts w:ascii="Calibri" w:hAnsi="Calibri" w:eastAsia="Calibri" w:cs="Calibri"/>
          <w:noProof w:val="0"/>
          <w:color w:val="auto"/>
          <w:sz w:val="28"/>
          <w:szCs w:val="28"/>
          <w:lang w:val="en-US"/>
        </w:rPr>
        <w:t xml:space="preserve"> </w:t>
      </w:r>
      <w:r w:rsidRPr="6ECDF4DA" w:rsidR="5958D01C">
        <w:rPr>
          <w:rFonts w:ascii="Calibri" w:hAnsi="Calibri" w:eastAsia="Calibri" w:cs="Calibri"/>
          <w:noProof w:val="0"/>
          <w:color w:val="auto"/>
          <w:sz w:val="28"/>
          <w:szCs w:val="28"/>
          <w:lang w:val="en-US"/>
        </w:rPr>
        <w:t xml:space="preserve">Through </w:t>
      </w:r>
      <w:r w:rsidRPr="6ECDF4DA" w:rsidR="5958D01C">
        <w:rPr>
          <w:rFonts w:ascii="Calibri" w:hAnsi="Calibri" w:eastAsia="Calibri" w:cs="Calibri"/>
          <w:b w:val="0"/>
          <w:bCs w:val="0"/>
          <w:color w:val="auto"/>
          <w:sz w:val="28"/>
          <w:szCs w:val="28"/>
          <w:u w:val="none"/>
        </w:rPr>
        <w:t>Physiology</w:t>
      </w:r>
      <w:r w:rsidRPr="6ECDF4DA" w:rsidR="5958D01C">
        <w:rPr>
          <w:rFonts w:ascii="Calibri" w:hAnsi="Calibri" w:eastAsia="Calibri" w:cs="Calibri"/>
          <w:noProof w:val="0"/>
          <w:color w:val="auto"/>
          <w:sz w:val="28"/>
          <w:szCs w:val="28"/>
          <w:lang w:val="en-US"/>
        </w:rPr>
        <w:t xml:space="preserve"> a CT scan, </w:t>
      </w:r>
      <w:r w:rsidRPr="6ECDF4DA" w:rsidR="5958D01C">
        <w:rPr>
          <w:rFonts w:ascii="Calibri" w:hAnsi="Calibri" w:eastAsia="Calibri" w:cs="Calibri"/>
          <w:noProof w:val="0"/>
          <w:color w:val="auto"/>
          <w:sz w:val="28"/>
          <w:szCs w:val="28"/>
          <w:lang w:val="en-US"/>
        </w:rPr>
        <w:t>utilising</w:t>
      </w:r>
      <w:r w:rsidRPr="6ECDF4DA" w:rsidR="5958D01C">
        <w:rPr>
          <w:rFonts w:ascii="Calibri" w:hAnsi="Calibri" w:eastAsia="Calibri" w:cs="Calibri"/>
          <w:noProof w:val="0"/>
          <w:color w:val="auto"/>
          <w:sz w:val="28"/>
          <w:szCs w:val="28"/>
          <w:lang w:val="en-US"/>
        </w:rPr>
        <w:t xml:space="preserve"> ionizing radiation to create detailed images of his brain, revealed that while there was no new stroke, Mr. Tom’s prior stroke had progressed, showing further Pathophysiological Expressive Aphasia symptoms. (National Institute of Biomedical imaging and Bioengineering, 2022). (National Institute on Deafness and Other Communication Disorders, 2017). This informed the speech and language therapist, allowing for a tailored therapy program to </w:t>
      </w:r>
      <w:r w:rsidRPr="6ECDF4DA" w:rsidR="5958D01C">
        <w:rPr>
          <w:rFonts w:ascii="Calibri" w:hAnsi="Calibri" w:eastAsia="Calibri" w:cs="Calibri"/>
          <w:noProof w:val="0"/>
          <w:color w:val="auto"/>
          <w:sz w:val="28"/>
          <w:szCs w:val="28"/>
          <w:lang w:val="en-US"/>
        </w:rPr>
        <w:t>commence</w:t>
      </w:r>
      <w:r w:rsidRPr="6ECDF4DA" w:rsidR="5958D01C">
        <w:rPr>
          <w:rFonts w:ascii="Calibri" w:hAnsi="Calibri" w:eastAsia="Calibri" w:cs="Calibri"/>
          <w:noProof w:val="0"/>
          <w:color w:val="auto"/>
          <w:sz w:val="28"/>
          <w:szCs w:val="28"/>
          <w:lang w:val="en-US"/>
        </w:rPr>
        <w:t xml:space="preserve"> </w:t>
      </w:r>
      <w:r w:rsidRPr="6ECDF4DA" w:rsidR="5958D01C">
        <w:rPr>
          <w:rFonts w:ascii="Calibri" w:hAnsi="Calibri" w:eastAsia="Calibri" w:cs="Calibri"/>
          <w:noProof w:val="0"/>
          <w:color w:val="auto"/>
          <w:sz w:val="28"/>
          <w:szCs w:val="28"/>
          <w:lang w:val="en-US"/>
        </w:rPr>
        <w:t>immediately</w:t>
      </w:r>
      <w:r w:rsidRPr="6ECDF4DA" w:rsidR="5958D01C">
        <w:rPr>
          <w:rFonts w:ascii="Calibri" w:hAnsi="Calibri" w:eastAsia="Calibri" w:cs="Calibri"/>
          <w:noProof w:val="0"/>
          <w:color w:val="auto"/>
          <w:sz w:val="28"/>
          <w:szCs w:val="28"/>
          <w:lang w:val="en-US"/>
        </w:rPr>
        <w:t xml:space="preserve"> (Cassidy, 2023</w:t>
      </w:r>
      <w:r w:rsidRPr="6ECDF4DA" w:rsidR="6D82840F">
        <w:rPr>
          <w:rFonts w:ascii="Calibri" w:hAnsi="Calibri" w:eastAsia="Calibri" w:cs="Calibri"/>
          <w:noProof w:val="0"/>
          <w:color w:val="auto"/>
          <w:sz w:val="28"/>
          <w:szCs w:val="28"/>
          <w:lang w:val="en-US"/>
        </w:rPr>
        <w:t>). A</w:t>
      </w:r>
      <w:r w:rsidRPr="6ECDF4DA" w:rsidR="5958D01C">
        <w:rPr>
          <w:rFonts w:ascii="Calibri" w:hAnsi="Calibri" w:eastAsia="Calibri" w:cs="Calibri"/>
          <w:noProof w:val="0"/>
          <w:color w:val="auto"/>
          <w:sz w:val="28"/>
          <w:szCs w:val="28"/>
          <w:lang w:val="en-US"/>
        </w:rPr>
        <w:t xml:space="preserve"> biopsychosocial assessment highlighted the changes in Mr. Tom’s function and the impact on his family life. With </w:t>
      </w:r>
      <w:r w:rsidRPr="6ECDF4DA" w:rsidR="00FA5940">
        <w:rPr>
          <w:rFonts w:ascii="Calibri" w:hAnsi="Calibri" w:eastAsia="Calibri" w:cs="Calibri"/>
          <w:noProof w:val="0"/>
          <w:color w:val="auto"/>
          <w:sz w:val="28"/>
          <w:szCs w:val="28"/>
          <w:lang w:val="en-US"/>
        </w:rPr>
        <w:t>a dedicated support</w:t>
      </w:r>
      <w:r w:rsidRPr="6ECDF4DA" w:rsidR="5958D01C">
        <w:rPr>
          <w:rFonts w:ascii="Calibri" w:hAnsi="Calibri" w:eastAsia="Calibri" w:cs="Calibri"/>
          <w:noProof w:val="0"/>
          <w:color w:val="auto"/>
          <w:sz w:val="28"/>
          <w:szCs w:val="28"/>
          <w:lang w:val="en-US"/>
        </w:rPr>
        <w:t xml:space="preserve"> system in place, he </w:t>
      </w:r>
      <w:r w:rsidRPr="6ECDF4DA" w:rsidR="2CABD872">
        <w:rPr>
          <w:rFonts w:ascii="Calibri" w:hAnsi="Calibri" w:eastAsia="Calibri" w:cs="Calibri"/>
          <w:noProof w:val="0"/>
          <w:color w:val="auto"/>
          <w:sz w:val="28"/>
          <w:szCs w:val="28"/>
          <w:lang w:val="en-US"/>
        </w:rPr>
        <w:t>was</w:t>
      </w:r>
      <w:r w:rsidRPr="6ECDF4DA" w:rsidR="5958D01C">
        <w:rPr>
          <w:rFonts w:ascii="Calibri" w:hAnsi="Calibri" w:eastAsia="Calibri" w:cs="Calibri"/>
          <w:noProof w:val="0"/>
          <w:color w:val="auto"/>
          <w:sz w:val="28"/>
          <w:szCs w:val="28"/>
          <w:lang w:val="en-US"/>
        </w:rPr>
        <w:t xml:space="preserve"> discharged home, </w:t>
      </w:r>
      <w:r w:rsidRPr="6ECDF4DA" w:rsidR="79A08D32">
        <w:rPr>
          <w:rFonts w:ascii="Calibri" w:hAnsi="Calibri" w:eastAsia="Calibri" w:cs="Calibri"/>
          <w:noProof w:val="0"/>
          <w:color w:val="auto"/>
          <w:sz w:val="28"/>
          <w:szCs w:val="28"/>
          <w:lang w:val="en-US"/>
        </w:rPr>
        <w:t xml:space="preserve">The ESD TAP team </w:t>
      </w:r>
      <w:r w:rsidRPr="6ECDF4DA" w:rsidR="6BAB3AEB">
        <w:rPr>
          <w:rFonts w:ascii="Calibri" w:hAnsi="Calibri" w:eastAsia="Calibri" w:cs="Calibri"/>
          <w:noProof w:val="0"/>
          <w:color w:val="auto"/>
          <w:sz w:val="28"/>
          <w:szCs w:val="28"/>
          <w:lang w:val="en-US"/>
        </w:rPr>
        <w:t>would</w:t>
      </w:r>
      <w:r w:rsidRPr="6ECDF4DA" w:rsidR="79A08D32">
        <w:rPr>
          <w:rFonts w:ascii="Calibri" w:hAnsi="Calibri" w:eastAsia="Calibri" w:cs="Calibri"/>
          <w:noProof w:val="0"/>
          <w:color w:val="auto"/>
          <w:sz w:val="28"/>
          <w:szCs w:val="28"/>
          <w:lang w:val="en-US"/>
        </w:rPr>
        <w:t xml:space="preserve"> implement the </w:t>
      </w:r>
      <w:r w:rsidRPr="6ECDF4DA" w:rsidR="75E22A13">
        <w:rPr>
          <w:rFonts w:ascii="Calibri" w:hAnsi="Calibri" w:eastAsia="Calibri" w:cs="Calibri"/>
          <w:noProof w:val="0"/>
          <w:color w:val="auto"/>
          <w:sz w:val="28"/>
          <w:szCs w:val="28"/>
          <w:lang w:val="en-US"/>
        </w:rPr>
        <w:t xml:space="preserve">speaking exercises </w:t>
      </w:r>
      <w:r w:rsidRPr="6ECDF4DA" w:rsidR="75E22A13">
        <w:rPr>
          <w:rFonts w:ascii="Calibri" w:hAnsi="Calibri" w:eastAsia="Calibri" w:cs="Calibri"/>
          <w:noProof w:val="0"/>
          <w:color w:val="auto"/>
          <w:sz w:val="28"/>
          <w:szCs w:val="28"/>
          <w:lang w:val="en-US"/>
        </w:rPr>
        <w:t xml:space="preserve">for </w:t>
      </w:r>
      <w:r w:rsidRPr="6ECDF4DA" w:rsidR="2907C5B2">
        <w:rPr>
          <w:rFonts w:ascii="Calibri" w:hAnsi="Calibri" w:eastAsia="Calibri" w:cs="Calibri"/>
          <w:noProof w:val="0"/>
          <w:color w:val="auto"/>
          <w:sz w:val="28"/>
          <w:szCs w:val="28"/>
          <w:lang w:val="en-US"/>
        </w:rPr>
        <w:t>aphasia</w:t>
      </w:r>
      <w:r w:rsidRPr="6ECDF4DA" w:rsidR="79A08D32">
        <w:rPr>
          <w:rFonts w:ascii="Calibri" w:hAnsi="Calibri" w:eastAsia="Calibri" w:cs="Calibri"/>
          <w:noProof w:val="0"/>
          <w:color w:val="auto"/>
          <w:sz w:val="28"/>
          <w:szCs w:val="28"/>
          <w:lang w:val="en-US"/>
        </w:rPr>
        <w:t xml:space="preserve"> </w:t>
      </w:r>
      <w:r w:rsidRPr="6ECDF4DA" w:rsidR="79A08D32">
        <w:rPr>
          <w:rFonts w:ascii="Calibri" w:hAnsi="Calibri" w:eastAsia="Calibri" w:cs="Calibri"/>
          <w:noProof w:val="0"/>
          <w:color w:val="auto"/>
          <w:sz w:val="28"/>
          <w:szCs w:val="28"/>
          <w:lang w:val="en-US"/>
        </w:rPr>
        <w:t xml:space="preserve">to support </w:t>
      </w:r>
      <w:r w:rsidRPr="6ECDF4DA" w:rsidR="5ECAF28E">
        <w:rPr>
          <w:rFonts w:ascii="Calibri" w:hAnsi="Calibri" w:eastAsia="Calibri" w:cs="Calibri"/>
          <w:noProof w:val="0"/>
          <w:color w:val="auto"/>
          <w:sz w:val="28"/>
          <w:szCs w:val="28"/>
          <w:lang w:val="en-US"/>
        </w:rPr>
        <w:t>him</w:t>
      </w:r>
      <w:r w:rsidRPr="6ECDF4DA" w:rsidR="79A08D32">
        <w:rPr>
          <w:rFonts w:ascii="Calibri" w:hAnsi="Calibri" w:eastAsia="Calibri" w:cs="Calibri"/>
          <w:noProof w:val="0"/>
          <w:color w:val="auto"/>
          <w:sz w:val="28"/>
          <w:szCs w:val="28"/>
          <w:lang w:val="en-US"/>
        </w:rPr>
        <w:t xml:space="preserve"> in achieving his recovery goals effectively. </w:t>
      </w:r>
      <w:r w:rsidRPr="6ECDF4DA" w:rsidR="40A6C7D3">
        <w:rPr>
          <w:rFonts w:ascii="Calibri" w:hAnsi="Calibri" w:eastAsia="Calibri" w:cs="Calibri"/>
          <w:noProof w:val="0"/>
          <w:color w:val="auto"/>
          <w:sz w:val="28"/>
          <w:szCs w:val="28"/>
          <w:lang w:val="en-US"/>
        </w:rPr>
        <w:t>‘</w:t>
      </w:r>
      <w:bookmarkStart w:name="_Int_1XobEYgP" w:id="1959322963"/>
      <w:bookmarkStart w:name="_Int_cmZCKQnI" w:id="1039176699"/>
      <w:r w:rsidRPr="6ECDF4DA" w:rsidR="6EEB66EC">
        <w:rPr>
          <w:rFonts w:ascii="Calibri" w:hAnsi="Calibri" w:eastAsia="Calibri" w:cs="Calibri"/>
          <w:noProof w:val="0"/>
          <w:color w:val="auto"/>
          <w:sz w:val="28"/>
          <w:szCs w:val="28"/>
          <w:lang w:val="en-US"/>
        </w:rPr>
        <w:t>Risk</w:t>
      </w:r>
      <w:r w:rsidRPr="6ECDF4DA" w:rsidR="33449A36">
        <w:rPr>
          <w:rFonts w:ascii="Calibri" w:hAnsi="Calibri" w:eastAsia="Calibri" w:cs="Calibri"/>
          <w:noProof w:val="0"/>
          <w:color w:val="auto"/>
          <w:sz w:val="28"/>
          <w:szCs w:val="28"/>
          <w:lang w:val="en-US"/>
        </w:rPr>
        <w:t>s</w:t>
      </w:r>
      <w:r w:rsidRPr="6ECDF4DA" w:rsidR="0B11C956">
        <w:rPr>
          <w:rFonts w:ascii="Calibri" w:hAnsi="Calibri" w:eastAsia="Calibri" w:cs="Calibri"/>
          <w:noProof w:val="0"/>
          <w:color w:val="auto"/>
          <w:sz w:val="28"/>
          <w:szCs w:val="28"/>
          <w:lang w:val="en-US"/>
        </w:rPr>
        <w:t xml:space="preserve"> include stroke extension increasing speech disturbance</w:t>
      </w:r>
      <w:r w:rsidRPr="6ECDF4DA" w:rsidR="0B11C956">
        <w:rPr>
          <w:rFonts w:ascii="Calibri" w:hAnsi="Calibri" w:eastAsia="Calibri" w:cs="Calibri"/>
          <w:noProof w:val="0"/>
          <w:color w:val="auto"/>
          <w:sz w:val="28"/>
          <w:szCs w:val="28"/>
          <w:lang w:val="en-US"/>
        </w:rPr>
        <w:t>’,</w:t>
      </w:r>
      <w:bookmarkEnd w:id="1039176699"/>
      <w:bookmarkEnd w:id="1959322963"/>
      <w:r w:rsidRPr="6ECDF4DA" w:rsidR="4D9A7556">
        <w:rPr>
          <w:rFonts w:ascii="Calibri" w:hAnsi="Calibri" w:eastAsia="Calibri" w:cs="Calibri"/>
          <w:noProof w:val="0"/>
          <w:color w:val="auto"/>
          <w:sz w:val="28"/>
          <w:szCs w:val="28"/>
          <w:lang w:val="en-US"/>
        </w:rPr>
        <w:t xml:space="preserve"> this</w:t>
      </w:r>
      <w:r w:rsidRPr="6ECDF4DA" w:rsidR="0571DE77">
        <w:rPr>
          <w:rFonts w:ascii="Calibri" w:hAnsi="Calibri" w:eastAsia="Calibri" w:cs="Calibri"/>
          <w:noProof w:val="0"/>
          <w:color w:val="auto"/>
          <w:sz w:val="28"/>
          <w:szCs w:val="28"/>
          <w:lang w:val="en-US"/>
        </w:rPr>
        <w:t xml:space="preserve"> could </w:t>
      </w:r>
      <w:r w:rsidRPr="6ECDF4DA" w:rsidR="45CC9E72">
        <w:rPr>
          <w:rFonts w:ascii="Calibri" w:hAnsi="Calibri" w:eastAsia="Calibri" w:cs="Calibri"/>
          <w:noProof w:val="0"/>
          <w:color w:val="auto"/>
          <w:sz w:val="28"/>
          <w:szCs w:val="28"/>
          <w:lang w:val="en-US"/>
        </w:rPr>
        <w:t>affect</w:t>
      </w:r>
      <w:r w:rsidRPr="6ECDF4DA" w:rsidR="3EA859A4">
        <w:rPr>
          <w:rFonts w:ascii="Calibri" w:hAnsi="Calibri" w:eastAsia="Calibri" w:cs="Calibri"/>
          <w:noProof w:val="0"/>
          <w:color w:val="auto"/>
          <w:sz w:val="28"/>
          <w:szCs w:val="28"/>
          <w:lang w:val="en-US"/>
        </w:rPr>
        <w:t xml:space="preserve"> his</w:t>
      </w:r>
      <w:r w:rsidRPr="6ECDF4DA" w:rsidR="45CC9E72">
        <w:rPr>
          <w:rFonts w:ascii="Calibri" w:hAnsi="Calibri" w:eastAsia="Calibri" w:cs="Calibri"/>
          <w:noProof w:val="0"/>
          <w:color w:val="auto"/>
          <w:sz w:val="28"/>
          <w:szCs w:val="28"/>
          <w:lang w:val="en-US"/>
        </w:rPr>
        <w:t xml:space="preserve"> psychological factors with a</w:t>
      </w:r>
      <w:r w:rsidRPr="6ECDF4DA" w:rsidR="402B504D">
        <w:rPr>
          <w:rFonts w:ascii="Calibri" w:hAnsi="Calibri" w:eastAsia="Calibri" w:cs="Calibri"/>
          <w:noProof w:val="0"/>
          <w:color w:val="auto"/>
          <w:sz w:val="28"/>
          <w:szCs w:val="28"/>
          <w:lang w:val="en-US"/>
        </w:rPr>
        <w:t xml:space="preserve"> deterioration </w:t>
      </w:r>
      <w:r w:rsidRPr="6ECDF4DA" w:rsidR="0BDF5D8D">
        <w:rPr>
          <w:rFonts w:ascii="Calibri" w:hAnsi="Calibri" w:eastAsia="Calibri" w:cs="Calibri"/>
          <w:noProof w:val="0"/>
          <w:color w:val="auto"/>
          <w:sz w:val="28"/>
          <w:szCs w:val="28"/>
          <w:lang w:val="en-US"/>
        </w:rPr>
        <w:t>in his</w:t>
      </w:r>
      <w:r w:rsidRPr="6ECDF4DA" w:rsidR="7A44B14E">
        <w:rPr>
          <w:rFonts w:ascii="Calibri" w:hAnsi="Calibri" w:eastAsia="Calibri" w:cs="Calibri"/>
          <w:noProof w:val="0"/>
          <w:color w:val="auto"/>
          <w:sz w:val="28"/>
          <w:szCs w:val="28"/>
          <w:lang w:val="en-US"/>
        </w:rPr>
        <w:t xml:space="preserve"> </w:t>
      </w:r>
      <w:r w:rsidRPr="6ECDF4DA" w:rsidR="402B504D">
        <w:rPr>
          <w:rFonts w:ascii="Calibri" w:hAnsi="Calibri" w:eastAsia="Calibri" w:cs="Calibri"/>
          <w:noProof w:val="0"/>
          <w:color w:val="auto"/>
          <w:sz w:val="28"/>
          <w:szCs w:val="28"/>
          <w:lang w:val="en-US"/>
        </w:rPr>
        <w:t>mental health</w:t>
      </w:r>
      <w:r w:rsidRPr="6ECDF4DA" w:rsidR="14455944">
        <w:rPr>
          <w:rFonts w:ascii="Calibri" w:hAnsi="Calibri" w:eastAsia="Calibri" w:cs="Calibri"/>
          <w:noProof w:val="0"/>
          <w:color w:val="auto"/>
          <w:sz w:val="28"/>
          <w:szCs w:val="28"/>
          <w:lang w:val="en-US"/>
        </w:rPr>
        <w:t>.</w:t>
      </w:r>
      <w:r w:rsidRPr="6ECDF4DA" w:rsidR="45E4AB05">
        <w:rPr>
          <w:rFonts w:ascii="Calibri" w:hAnsi="Calibri" w:eastAsia="Calibri" w:cs="Calibri"/>
          <w:noProof w:val="0"/>
          <w:color w:val="auto"/>
          <w:sz w:val="28"/>
          <w:szCs w:val="28"/>
          <w:lang w:val="en-US"/>
        </w:rPr>
        <w:t xml:space="preserve"> </w:t>
      </w:r>
      <w:r w:rsidRPr="6ECDF4DA" w:rsidR="3AC0B83A">
        <w:rPr>
          <w:rFonts w:ascii="Calibri" w:hAnsi="Calibri" w:eastAsia="Calibri" w:cs="Calibri"/>
          <w:noProof w:val="0"/>
          <w:color w:val="auto"/>
          <w:sz w:val="28"/>
          <w:szCs w:val="28"/>
          <w:lang w:val="en-US"/>
        </w:rPr>
        <w:t>To help with future scenarios it may be beneficial to increase understanding of biological factors that contribute to</w:t>
      </w:r>
      <w:r w:rsidRPr="6ECDF4DA" w:rsidR="7537B747">
        <w:rPr>
          <w:rFonts w:ascii="Calibri" w:hAnsi="Calibri" w:eastAsia="Calibri" w:cs="Calibri"/>
          <w:noProof w:val="0"/>
          <w:color w:val="auto"/>
          <w:sz w:val="28"/>
          <w:szCs w:val="28"/>
          <w:lang w:val="en-US"/>
        </w:rPr>
        <w:t xml:space="preserve"> an extension of a stroke and how </w:t>
      </w:r>
      <w:r w:rsidRPr="6ECDF4DA" w:rsidR="0F1362AF">
        <w:rPr>
          <w:rFonts w:ascii="Calibri" w:hAnsi="Calibri" w:eastAsia="Calibri" w:cs="Calibri"/>
          <w:noProof w:val="0"/>
          <w:color w:val="auto"/>
          <w:sz w:val="28"/>
          <w:szCs w:val="28"/>
          <w:lang w:val="en-US"/>
        </w:rPr>
        <w:t xml:space="preserve">the speech and language team guides neuroplasticity to </w:t>
      </w:r>
      <w:r w:rsidRPr="6ECDF4DA" w:rsidR="0F1362AF">
        <w:rPr>
          <w:rFonts w:ascii="Calibri" w:hAnsi="Calibri" w:eastAsia="Calibri" w:cs="Calibri"/>
          <w:noProof w:val="0"/>
          <w:color w:val="auto"/>
          <w:sz w:val="28"/>
          <w:szCs w:val="28"/>
          <w:lang w:val="en-US"/>
        </w:rPr>
        <w:t>maximise</w:t>
      </w:r>
      <w:r w:rsidRPr="6ECDF4DA" w:rsidR="0F1362AF">
        <w:rPr>
          <w:rFonts w:ascii="Calibri" w:hAnsi="Calibri" w:eastAsia="Calibri" w:cs="Calibri"/>
          <w:noProof w:val="0"/>
          <w:color w:val="auto"/>
          <w:sz w:val="28"/>
          <w:szCs w:val="28"/>
          <w:lang w:val="en-US"/>
        </w:rPr>
        <w:t xml:space="preserve"> recovery.</w:t>
      </w:r>
    </w:p>
    <w:p w:rsidR="1CDC0FC1" w:rsidP="57078436" w:rsidRDefault="1CDC0FC1" w14:paraId="102FE6C3" w14:textId="123CDF66">
      <w:pPr>
        <w:pStyle w:val="Normal"/>
        <w:spacing w:line="360" w:lineRule="auto"/>
        <w:jc w:val="both"/>
        <w:rPr>
          <w:rFonts w:ascii="Calibri" w:hAnsi="Calibri" w:eastAsia="Calibri" w:cs="Calibri"/>
          <w:noProof w:val="0"/>
          <w:color w:val="auto"/>
          <w:sz w:val="28"/>
          <w:szCs w:val="28"/>
          <w:lang w:val="en-US"/>
        </w:rPr>
      </w:pPr>
      <w:r w:rsidRPr="57078436" w:rsidR="4247B6A8">
        <w:rPr>
          <w:rFonts w:ascii="Calibri" w:hAnsi="Calibri" w:eastAsia="Calibri" w:cs="Calibri"/>
          <w:b w:val="0"/>
          <w:bCs w:val="0"/>
          <w:i w:val="0"/>
          <w:iCs w:val="0"/>
          <w:caps w:val="0"/>
          <w:smallCaps w:val="0"/>
          <w:noProof w:val="0"/>
          <w:color w:val="auto"/>
          <w:sz w:val="28"/>
          <w:szCs w:val="28"/>
          <w:lang w:val="en-US"/>
        </w:rPr>
        <w:t xml:space="preserve">2, </w:t>
      </w:r>
      <w:r w:rsidRPr="57078436" w:rsidR="4247B6A8">
        <w:rPr>
          <w:rFonts w:ascii="Calibri" w:hAnsi="Calibri" w:eastAsia="Calibri" w:cs="Calibri"/>
          <w:b w:val="0"/>
          <w:bCs w:val="0"/>
          <w:i w:val="0"/>
          <w:iCs w:val="0"/>
          <w:caps w:val="0"/>
          <w:smallCaps w:val="0"/>
          <w:noProof w:val="0"/>
          <w:color w:val="auto"/>
          <w:sz w:val="28"/>
          <w:szCs w:val="28"/>
          <w:lang w:val="en-US"/>
        </w:rPr>
        <w:t>Mrs</w:t>
      </w:r>
      <w:r w:rsidRPr="57078436" w:rsidR="4247B6A8">
        <w:rPr>
          <w:rFonts w:ascii="Calibri" w:hAnsi="Calibri" w:eastAsia="Calibri" w:cs="Calibri"/>
          <w:b w:val="0"/>
          <w:bCs w:val="0"/>
          <w:i w:val="0"/>
          <w:iCs w:val="0"/>
          <w:caps w:val="0"/>
          <w:smallCaps w:val="0"/>
          <w:noProof w:val="0"/>
          <w:color w:val="auto"/>
          <w:sz w:val="28"/>
          <w:szCs w:val="28"/>
          <w:lang w:val="en-US"/>
        </w:rPr>
        <w:t xml:space="preserve"> Jones </w:t>
      </w:r>
      <w:r w:rsidRPr="57078436" w:rsidR="5F4B34C6">
        <w:rPr>
          <w:rFonts w:ascii="Calibri" w:hAnsi="Calibri" w:eastAsia="Calibri" w:cs="Calibri"/>
          <w:b w:val="0"/>
          <w:bCs w:val="0"/>
          <w:i w:val="0"/>
          <w:iCs w:val="0"/>
          <w:caps w:val="0"/>
          <w:smallCaps w:val="0"/>
          <w:noProof w:val="0"/>
          <w:color w:val="auto"/>
          <w:sz w:val="28"/>
          <w:szCs w:val="28"/>
          <w:lang w:val="en-US"/>
        </w:rPr>
        <w:t>was on the TAPs caseload on</w:t>
      </w:r>
      <w:r w:rsidRPr="57078436" w:rsidR="4247B6A8">
        <w:rPr>
          <w:rFonts w:ascii="Calibri" w:hAnsi="Calibri" w:eastAsia="Calibri" w:cs="Calibri"/>
          <w:b w:val="0"/>
          <w:bCs w:val="0"/>
          <w:i w:val="0"/>
          <w:iCs w:val="0"/>
          <w:caps w:val="0"/>
          <w:smallCaps w:val="0"/>
          <w:noProof w:val="0"/>
          <w:color w:val="auto"/>
          <w:sz w:val="28"/>
          <w:szCs w:val="28"/>
          <w:lang w:val="en-US"/>
        </w:rPr>
        <w:t xml:space="preserve"> the acute stroke unit after having symptoms of an ischemic stroke</w:t>
      </w:r>
      <w:r w:rsidRPr="57078436" w:rsidR="58BC9633">
        <w:rPr>
          <w:rFonts w:ascii="Calibri" w:hAnsi="Calibri" w:eastAsia="Calibri" w:cs="Calibri"/>
          <w:b w:val="0"/>
          <w:bCs w:val="0"/>
          <w:i w:val="0"/>
          <w:iCs w:val="0"/>
          <w:caps w:val="0"/>
          <w:smallCaps w:val="0"/>
          <w:noProof w:val="0"/>
          <w:color w:val="auto"/>
          <w:sz w:val="28"/>
          <w:szCs w:val="28"/>
          <w:lang w:val="en-US"/>
        </w:rPr>
        <w:t>. A Physiological</w:t>
      </w:r>
      <w:r w:rsidRPr="57078436" w:rsidR="5EABC0F8">
        <w:rPr>
          <w:rFonts w:ascii="Calibri" w:hAnsi="Calibri" w:eastAsia="Calibri" w:cs="Calibri"/>
          <w:b w:val="0"/>
          <w:bCs w:val="0"/>
          <w:i w:val="0"/>
          <w:iCs w:val="0"/>
          <w:caps w:val="0"/>
          <w:smallCaps w:val="0"/>
          <w:noProof w:val="0"/>
          <w:color w:val="auto"/>
          <w:sz w:val="28"/>
          <w:szCs w:val="28"/>
          <w:lang w:val="en-US"/>
        </w:rPr>
        <w:t xml:space="preserve"> </w:t>
      </w:r>
      <w:r w:rsidRPr="57078436" w:rsidR="4247B6A8">
        <w:rPr>
          <w:rFonts w:ascii="Calibri" w:hAnsi="Calibri" w:eastAsia="Calibri" w:cs="Calibri"/>
          <w:b w:val="0"/>
          <w:bCs w:val="0"/>
          <w:i w:val="0"/>
          <w:iCs w:val="0"/>
          <w:caps w:val="0"/>
          <w:smallCaps w:val="0"/>
          <w:noProof w:val="0"/>
          <w:color w:val="auto"/>
          <w:sz w:val="28"/>
          <w:szCs w:val="28"/>
          <w:lang w:val="en-US"/>
        </w:rPr>
        <w:t>CT</w:t>
      </w:r>
      <w:r w:rsidRPr="57078436" w:rsidR="71DCF255">
        <w:rPr>
          <w:rFonts w:ascii="Calibri" w:hAnsi="Calibri" w:eastAsia="Calibri" w:cs="Calibri"/>
          <w:b w:val="0"/>
          <w:bCs w:val="0"/>
          <w:i w:val="0"/>
          <w:iCs w:val="0"/>
          <w:caps w:val="0"/>
          <w:smallCaps w:val="0"/>
          <w:noProof w:val="0"/>
          <w:color w:val="auto"/>
          <w:sz w:val="28"/>
          <w:szCs w:val="28"/>
          <w:lang w:val="en-US"/>
        </w:rPr>
        <w:t xml:space="preserve"> scan</w:t>
      </w:r>
      <w:r w:rsidRPr="57078436" w:rsidR="4247B6A8">
        <w:rPr>
          <w:rFonts w:ascii="Calibri" w:hAnsi="Calibri" w:eastAsia="Calibri" w:cs="Calibri"/>
          <w:b w:val="0"/>
          <w:bCs w:val="0"/>
          <w:i w:val="0"/>
          <w:iCs w:val="0"/>
          <w:caps w:val="0"/>
          <w:smallCaps w:val="0"/>
          <w:noProof w:val="0"/>
          <w:color w:val="auto"/>
          <w:sz w:val="28"/>
          <w:szCs w:val="28"/>
          <w:lang w:val="en-US"/>
        </w:rPr>
        <w:t xml:space="preserve"> showed no infarct</w:t>
      </w:r>
      <w:r w:rsidRPr="57078436" w:rsidR="4247B6A8">
        <w:rPr>
          <w:rFonts w:ascii="Calibri" w:hAnsi="Calibri" w:eastAsia="Calibri" w:cs="Calibri"/>
          <w:b w:val="0"/>
          <w:bCs w:val="0"/>
          <w:i w:val="0"/>
          <w:iCs w:val="0"/>
          <w:caps w:val="0"/>
          <w:smallCaps w:val="0"/>
          <w:noProof w:val="0"/>
          <w:color w:val="auto"/>
          <w:sz w:val="28"/>
          <w:szCs w:val="28"/>
          <w:lang w:val="en-US"/>
        </w:rPr>
        <w:t>.</w:t>
      </w:r>
      <w:r w:rsidRPr="57078436" w:rsidR="0FFB41B2">
        <w:rPr>
          <w:rFonts w:ascii="Calibri" w:hAnsi="Calibri" w:eastAsia="Calibri" w:cs="Calibri"/>
          <w:b w:val="0"/>
          <w:bCs w:val="0"/>
          <w:i w:val="0"/>
          <w:iCs w:val="0"/>
          <w:caps w:val="0"/>
          <w:smallCaps w:val="0"/>
          <w:noProof w:val="0"/>
          <w:color w:val="auto"/>
          <w:sz w:val="28"/>
          <w:szCs w:val="28"/>
          <w:lang w:val="en-US"/>
        </w:rPr>
        <w:t xml:space="preserve"> </w:t>
      </w:r>
      <w:r w:rsidRPr="57078436" w:rsidR="4247B6A8">
        <w:rPr>
          <w:rFonts w:ascii="Calibri" w:hAnsi="Calibri" w:eastAsia="Calibri" w:cs="Calibri"/>
          <w:b w:val="0"/>
          <w:bCs w:val="0"/>
          <w:i w:val="0"/>
          <w:iCs w:val="0"/>
          <w:caps w:val="0"/>
          <w:smallCaps w:val="0"/>
          <w:noProof w:val="0"/>
          <w:color w:val="auto"/>
          <w:sz w:val="28"/>
          <w:szCs w:val="28"/>
          <w:lang w:val="en-US"/>
        </w:rPr>
        <w:t xml:space="preserve"> </w:t>
      </w:r>
      <w:r w:rsidRPr="57078436" w:rsidR="71471FAE">
        <w:rPr>
          <w:rFonts w:ascii="Calibri" w:hAnsi="Calibri" w:eastAsia="Calibri" w:cs="Calibri"/>
          <w:b w:val="0"/>
          <w:bCs w:val="0"/>
          <w:i w:val="0"/>
          <w:iCs w:val="0"/>
          <w:caps w:val="0"/>
          <w:smallCaps w:val="0"/>
          <w:noProof w:val="0"/>
          <w:color w:val="auto"/>
          <w:sz w:val="28"/>
          <w:szCs w:val="28"/>
          <w:lang w:val="en-US"/>
        </w:rPr>
        <w:t>The assessment</w:t>
      </w:r>
      <w:r w:rsidRPr="57078436" w:rsidR="684EE480">
        <w:rPr>
          <w:rFonts w:ascii="Calibri" w:hAnsi="Calibri" w:eastAsia="Calibri" w:cs="Calibri"/>
          <w:b w:val="0"/>
          <w:bCs w:val="0"/>
          <w:i w:val="0"/>
          <w:iCs w:val="0"/>
          <w:caps w:val="0"/>
          <w:smallCaps w:val="0"/>
          <w:noProof w:val="0"/>
          <w:color w:val="auto"/>
          <w:sz w:val="28"/>
          <w:szCs w:val="28"/>
          <w:lang w:val="en-US"/>
        </w:rPr>
        <w:t xml:space="preserve"> from medical and therapy teams ruled out an organic cause for the symptoms leading to a diagnosis of Functional Neuro</w:t>
      </w:r>
      <w:r w:rsidRPr="57078436" w:rsidR="23B9F54D">
        <w:rPr>
          <w:rFonts w:ascii="Calibri" w:hAnsi="Calibri" w:eastAsia="Calibri" w:cs="Calibri"/>
          <w:b w:val="0"/>
          <w:bCs w:val="0"/>
          <w:i w:val="0"/>
          <w:iCs w:val="0"/>
          <w:caps w:val="0"/>
          <w:smallCaps w:val="0"/>
          <w:noProof w:val="0"/>
          <w:color w:val="auto"/>
          <w:sz w:val="28"/>
          <w:szCs w:val="28"/>
          <w:lang w:val="en-US"/>
        </w:rPr>
        <w:t>logical Disorder.</w:t>
      </w:r>
      <w:r w:rsidRPr="57078436" w:rsidR="4247B6A8">
        <w:rPr>
          <w:rFonts w:ascii="Calibri" w:hAnsi="Calibri" w:eastAsia="Calibri" w:cs="Calibri"/>
          <w:b w:val="0"/>
          <w:bCs w:val="0"/>
          <w:i w:val="0"/>
          <w:iCs w:val="0"/>
          <w:caps w:val="0"/>
          <w:smallCaps w:val="0"/>
          <w:noProof w:val="0"/>
          <w:color w:val="auto"/>
          <w:sz w:val="28"/>
          <w:szCs w:val="28"/>
          <w:lang w:val="en-US"/>
        </w:rPr>
        <w:t xml:space="preserve"> </w:t>
      </w:r>
      <w:r w:rsidRPr="57078436" w:rsidR="5C2E77F5">
        <w:rPr>
          <w:rFonts w:ascii="Calibri" w:hAnsi="Calibri" w:eastAsia="Calibri" w:cs="Calibri"/>
          <w:b w:val="0"/>
          <w:bCs w:val="0"/>
          <w:i w:val="0"/>
          <w:iCs w:val="0"/>
          <w:caps w:val="0"/>
          <w:smallCaps w:val="0"/>
          <w:noProof w:val="0"/>
          <w:color w:val="auto"/>
          <w:sz w:val="28"/>
          <w:szCs w:val="28"/>
          <w:lang w:val="en-US"/>
        </w:rPr>
        <w:t xml:space="preserve">(Keatley and </w:t>
      </w:r>
      <w:r w:rsidRPr="57078436" w:rsidR="5C2E77F5">
        <w:rPr>
          <w:rFonts w:ascii="Calibri" w:hAnsi="Calibri" w:eastAsia="Calibri" w:cs="Calibri"/>
          <w:b w:val="0"/>
          <w:bCs w:val="0"/>
          <w:i w:val="0"/>
          <w:iCs w:val="0"/>
          <w:caps w:val="0"/>
          <w:smallCaps w:val="0"/>
          <w:noProof w:val="0"/>
          <w:color w:val="auto"/>
          <w:sz w:val="28"/>
          <w:szCs w:val="28"/>
          <w:lang w:val="en-US"/>
        </w:rPr>
        <w:t>Molton</w:t>
      </w:r>
      <w:r w:rsidRPr="57078436" w:rsidR="5C2E77F5">
        <w:rPr>
          <w:rFonts w:ascii="Calibri" w:hAnsi="Calibri" w:eastAsia="Calibri" w:cs="Calibri"/>
          <w:b w:val="0"/>
          <w:bCs w:val="0"/>
          <w:i w:val="0"/>
          <w:iCs w:val="0"/>
          <w:caps w:val="0"/>
          <w:smallCaps w:val="0"/>
          <w:noProof w:val="0"/>
          <w:color w:val="auto"/>
          <w:sz w:val="28"/>
          <w:szCs w:val="28"/>
          <w:lang w:val="en-US"/>
        </w:rPr>
        <w:t>, 2022). The</w:t>
      </w:r>
      <w:r w:rsidRPr="57078436" w:rsidR="4247B6A8">
        <w:rPr>
          <w:rFonts w:ascii="Calibri" w:hAnsi="Calibri" w:eastAsia="Calibri" w:cs="Calibri"/>
          <w:b w:val="0"/>
          <w:bCs w:val="0"/>
          <w:i w:val="0"/>
          <w:iCs w:val="0"/>
          <w:caps w:val="0"/>
          <w:smallCaps w:val="0"/>
          <w:noProof w:val="0"/>
          <w:color w:val="auto"/>
          <w:sz w:val="28"/>
          <w:szCs w:val="28"/>
          <w:lang w:val="en-US"/>
        </w:rPr>
        <w:t xml:space="preserve"> implications were psychological factors </w:t>
      </w:r>
      <w:r w:rsidRPr="57078436" w:rsidR="4247B6A8">
        <w:rPr>
          <w:rFonts w:ascii="Calibri" w:hAnsi="Calibri" w:eastAsia="Calibri" w:cs="Calibri"/>
          <w:b w:val="0"/>
          <w:bCs w:val="0"/>
          <w:i w:val="0"/>
          <w:iCs w:val="0"/>
          <w:caps w:val="0"/>
          <w:smallCaps w:val="0"/>
          <w:noProof w:val="0"/>
          <w:color w:val="auto"/>
          <w:sz w:val="28"/>
          <w:szCs w:val="28"/>
          <w:lang w:val="en-US"/>
        </w:rPr>
        <w:t>impacting</w:t>
      </w:r>
      <w:r w:rsidRPr="57078436" w:rsidR="4247B6A8">
        <w:rPr>
          <w:rFonts w:ascii="Calibri" w:hAnsi="Calibri" w:eastAsia="Calibri" w:cs="Calibri"/>
          <w:b w:val="0"/>
          <w:bCs w:val="0"/>
          <w:i w:val="0"/>
          <w:iCs w:val="0"/>
          <w:caps w:val="0"/>
          <w:smallCaps w:val="0"/>
          <w:noProof w:val="0"/>
          <w:color w:val="auto"/>
          <w:sz w:val="28"/>
          <w:szCs w:val="28"/>
          <w:lang w:val="en-US"/>
        </w:rPr>
        <w:t xml:space="preserve"> biological presentation and brain chemistry therefore treatment needed to </w:t>
      </w:r>
      <w:r w:rsidRPr="57078436" w:rsidR="72D2D975">
        <w:rPr>
          <w:rFonts w:ascii="Calibri" w:hAnsi="Calibri" w:eastAsia="Calibri" w:cs="Calibri"/>
          <w:b w:val="0"/>
          <w:bCs w:val="0"/>
          <w:i w:val="0"/>
          <w:iCs w:val="0"/>
          <w:caps w:val="0"/>
          <w:smallCaps w:val="0"/>
          <w:noProof w:val="0"/>
          <w:color w:val="auto"/>
          <w:sz w:val="28"/>
          <w:szCs w:val="28"/>
          <w:lang w:val="en-US"/>
        </w:rPr>
        <w:t>include a</w:t>
      </w:r>
      <w:r w:rsidRPr="57078436" w:rsidR="40BF9469">
        <w:rPr>
          <w:rFonts w:ascii="Calibri" w:hAnsi="Calibri" w:eastAsia="Calibri" w:cs="Calibri"/>
          <w:b w:val="0"/>
          <w:bCs w:val="0"/>
          <w:i w:val="0"/>
          <w:iCs w:val="0"/>
          <w:caps w:val="0"/>
          <w:smallCaps w:val="0"/>
          <w:noProof w:val="0"/>
          <w:color w:val="auto"/>
          <w:sz w:val="28"/>
          <w:szCs w:val="28"/>
          <w:lang w:val="en-US"/>
        </w:rPr>
        <w:t xml:space="preserve"> multi-disciplinary team</w:t>
      </w:r>
      <w:r w:rsidRPr="57078436" w:rsidR="72D2D975">
        <w:rPr>
          <w:rFonts w:ascii="Calibri" w:hAnsi="Calibri" w:eastAsia="Calibri" w:cs="Calibri"/>
          <w:b w:val="0"/>
          <w:bCs w:val="0"/>
          <w:i w:val="0"/>
          <w:iCs w:val="0"/>
          <w:caps w:val="0"/>
          <w:smallCaps w:val="0"/>
          <w:noProof w:val="0"/>
          <w:color w:val="auto"/>
          <w:sz w:val="28"/>
          <w:szCs w:val="28"/>
          <w:lang w:val="en-US"/>
        </w:rPr>
        <w:t xml:space="preserve"> </w:t>
      </w:r>
      <w:r w:rsidRPr="57078436" w:rsidR="05BCB907">
        <w:rPr>
          <w:rFonts w:ascii="Calibri" w:hAnsi="Calibri" w:eastAsia="Calibri" w:cs="Calibri"/>
          <w:b w:val="0"/>
          <w:bCs w:val="0"/>
          <w:i w:val="0"/>
          <w:iCs w:val="0"/>
          <w:caps w:val="0"/>
          <w:smallCaps w:val="0"/>
          <w:noProof w:val="0"/>
          <w:color w:val="auto"/>
          <w:sz w:val="28"/>
          <w:szCs w:val="28"/>
          <w:lang w:val="en-US"/>
        </w:rPr>
        <w:t>(</w:t>
      </w:r>
      <w:r w:rsidRPr="57078436" w:rsidR="4247B6A8">
        <w:rPr>
          <w:rFonts w:ascii="Calibri" w:hAnsi="Calibri" w:eastAsia="Calibri" w:cs="Calibri"/>
          <w:b w:val="0"/>
          <w:bCs w:val="0"/>
          <w:i w:val="0"/>
          <w:iCs w:val="0"/>
          <w:caps w:val="0"/>
          <w:smallCaps w:val="0"/>
          <w:noProof w:val="0"/>
          <w:color w:val="auto"/>
          <w:sz w:val="28"/>
          <w:szCs w:val="28"/>
          <w:lang w:val="en-US"/>
        </w:rPr>
        <w:t>MDT</w:t>
      </w:r>
      <w:r w:rsidRPr="57078436" w:rsidR="2D01701F">
        <w:rPr>
          <w:rFonts w:ascii="Calibri" w:hAnsi="Calibri" w:eastAsia="Calibri" w:cs="Calibri"/>
          <w:b w:val="0"/>
          <w:bCs w:val="0"/>
          <w:i w:val="0"/>
          <w:iCs w:val="0"/>
          <w:caps w:val="0"/>
          <w:smallCaps w:val="0"/>
          <w:noProof w:val="0"/>
          <w:color w:val="auto"/>
          <w:sz w:val="28"/>
          <w:szCs w:val="28"/>
          <w:lang w:val="en-US"/>
        </w:rPr>
        <w:t>)</w:t>
      </w:r>
      <w:r w:rsidRPr="57078436" w:rsidR="4247B6A8">
        <w:rPr>
          <w:rFonts w:ascii="Calibri" w:hAnsi="Calibri" w:eastAsia="Calibri" w:cs="Calibri"/>
          <w:b w:val="0"/>
          <w:bCs w:val="0"/>
          <w:i w:val="0"/>
          <w:iCs w:val="0"/>
          <w:caps w:val="0"/>
          <w:smallCaps w:val="0"/>
          <w:noProof w:val="0"/>
          <w:color w:val="auto"/>
          <w:sz w:val="28"/>
          <w:szCs w:val="28"/>
          <w:lang w:val="en-US"/>
        </w:rPr>
        <w:t xml:space="preserve"> approach guided by psychology. </w:t>
      </w:r>
      <w:r w:rsidRPr="57078436" w:rsidR="396354D5">
        <w:rPr>
          <w:rFonts w:ascii="Calibri" w:hAnsi="Calibri" w:eastAsia="Calibri" w:cs="Calibri"/>
          <w:b w:val="0"/>
          <w:bCs w:val="0"/>
          <w:i w:val="0"/>
          <w:iCs w:val="0"/>
          <w:caps w:val="0"/>
          <w:smallCaps w:val="0"/>
          <w:noProof w:val="0"/>
          <w:color w:val="auto"/>
          <w:sz w:val="28"/>
          <w:szCs w:val="28"/>
          <w:lang w:val="en-US"/>
        </w:rPr>
        <w:t>From</w:t>
      </w:r>
      <w:r w:rsidRPr="57078436" w:rsidR="43490325">
        <w:rPr>
          <w:rFonts w:ascii="Calibri" w:hAnsi="Calibri" w:eastAsia="Calibri" w:cs="Calibri"/>
          <w:b w:val="0"/>
          <w:bCs w:val="0"/>
          <w:i w:val="0"/>
          <w:iCs w:val="0"/>
          <w:caps w:val="0"/>
          <w:smallCaps w:val="0"/>
          <w:noProof w:val="0"/>
          <w:color w:val="auto"/>
          <w:sz w:val="28"/>
          <w:szCs w:val="28"/>
          <w:lang w:val="en-US"/>
        </w:rPr>
        <w:t xml:space="preserve"> this condition, psychological factors </w:t>
      </w:r>
      <w:r w:rsidRPr="57078436" w:rsidR="43490325">
        <w:rPr>
          <w:rFonts w:ascii="Calibri" w:hAnsi="Calibri" w:eastAsia="Calibri" w:cs="Calibri"/>
          <w:b w:val="0"/>
          <w:bCs w:val="0"/>
          <w:i w:val="0"/>
          <w:iCs w:val="0"/>
          <w:caps w:val="0"/>
          <w:smallCaps w:val="0"/>
          <w:noProof w:val="0"/>
          <w:color w:val="auto"/>
          <w:sz w:val="28"/>
          <w:szCs w:val="28"/>
          <w:lang w:val="en-US"/>
        </w:rPr>
        <w:t>impact</w:t>
      </w:r>
      <w:r w:rsidRPr="57078436" w:rsidR="757116CE">
        <w:rPr>
          <w:rFonts w:ascii="Calibri" w:hAnsi="Calibri" w:eastAsia="Calibri" w:cs="Calibri"/>
          <w:b w:val="0"/>
          <w:bCs w:val="0"/>
          <w:i w:val="0"/>
          <w:iCs w:val="0"/>
          <w:caps w:val="0"/>
          <w:smallCaps w:val="0"/>
          <w:noProof w:val="0"/>
          <w:color w:val="auto"/>
          <w:sz w:val="28"/>
          <w:szCs w:val="28"/>
          <w:lang w:val="en-US"/>
        </w:rPr>
        <w:t>ed</w:t>
      </w:r>
      <w:r w:rsidRPr="57078436" w:rsidR="43490325">
        <w:rPr>
          <w:rFonts w:ascii="Calibri" w:hAnsi="Calibri" w:eastAsia="Calibri" w:cs="Calibri"/>
          <w:b w:val="0"/>
          <w:bCs w:val="0"/>
          <w:i w:val="0"/>
          <w:iCs w:val="0"/>
          <w:caps w:val="0"/>
          <w:smallCaps w:val="0"/>
          <w:noProof w:val="0"/>
          <w:color w:val="auto"/>
          <w:sz w:val="28"/>
          <w:szCs w:val="28"/>
          <w:lang w:val="en-US"/>
        </w:rPr>
        <w:t xml:space="preserve"> </w:t>
      </w:r>
      <w:r w:rsidRPr="57078436" w:rsidR="1CEA16F4">
        <w:rPr>
          <w:rFonts w:ascii="Calibri" w:hAnsi="Calibri" w:eastAsia="Calibri" w:cs="Calibri"/>
          <w:b w:val="0"/>
          <w:bCs w:val="0"/>
          <w:i w:val="0"/>
          <w:iCs w:val="0"/>
          <w:caps w:val="0"/>
          <w:smallCaps w:val="0"/>
          <w:noProof w:val="0"/>
          <w:color w:val="auto"/>
          <w:sz w:val="28"/>
          <w:szCs w:val="28"/>
          <w:lang w:val="en-US"/>
        </w:rPr>
        <w:t xml:space="preserve">gave </w:t>
      </w:r>
      <w:r w:rsidRPr="57078436" w:rsidR="4247B6A8">
        <w:rPr>
          <w:rFonts w:ascii="Calibri" w:hAnsi="Calibri" w:eastAsia="Calibri" w:cs="Calibri"/>
          <w:b w:val="0"/>
          <w:bCs w:val="0"/>
          <w:i w:val="0"/>
          <w:iCs w:val="0"/>
          <w:caps w:val="0"/>
          <w:smallCaps w:val="0"/>
          <w:noProof w:val="0"/>
          <w:color w:val="auto"/>
          <w:sz w:val="28"/>
          <w:szCs w:val="28"/>
          <w:lang w:val="en-US"/>
        </w:rPr>
        <w:t xml:space="preserve">Symptoms </w:t>
      </w:r>
      <w:r w:rsidRPr="57078436" w:rsidR="44E8E821">
        <w:rPr>
          <w:rFonts w:ascii="Calibri" w:hAnsi="Calibri" w:eastAsia="Calibri" w:cs="Calibri"/>
          <w:b w:val="0"/>
          <w:bCs w:val="0"/>
          <w:i w:val="0"/>
          <w:iCs w:val="0"/>
          <w:caps w:val="0"/>
          <w:smallCaps w:val="0"/>
          <w:noProof w:val="0"/>
          <w:color w:val="auto"/>
          <w:sz w:val="28"/>
          <w:szCs w:val="28"/>
          <w:lang w:val="en-US"/>
        </w:rPr>
        <w:t xml:space="preserve">of </w:t>
      </w:r>
      <w:r w:rsidRPr="57078436" w:rsidR="4247B6A8">
        <w:rPr>
          <w:rFonts w:ascii="Calibri" w:hAnsi="Calibri" w:eastAsia="Calibri" w:cs="Calibri"/>
          <w:b w:val="0"/>
          <w:bCs w:val="0"/>
          <w:i w:val="0"/>
          <w:iCs w:val="0"/>
          <w:caps w:val="0"/>
          <w:smallCaps w:val="0"/>
          <w:noProof w:val="0"/>
          <w:color w:val="auto"/>
          <w:sz w:val="28"/>
          <w:szCs w:val="28"/>
          <w:lang w:val="en-US"/>
        </w:rPr>
        <w:t xml:space="preserve">arm weakness caused by the nervous system not working properly and teary when talking to MDT members and discussing her family situation. (www.nhsinform.scot, n.d.). </w:t>
      </w:r>
      <w:bookmarkStart w:name="_Int_mCs93WFB" w:id="1250392714"/>
      <w:r w:rsidRPr="57078436" w:rsidR="7C358B9F">
        <w:rPr>
          <w:rFonts w:ascii="Calibri" w:hAnsi="Calibri" w:eastAsia="Calibri" w:cs="Calibri"/>
          <w:b w:val="0"/>
          <w:bCs w:val="0"/>
          <w:i w:val="0"/>
          <w:iCs w:val="0"/>
          <w:caps w:val="0"/>
          <w:smallCaps w:val="0"/>
          <w:noProof w:val="0"/>
          <w:color w:val="auto"/>
          <w:sz w:val="28"/>
          <w:szCs w:val="28"/>
          <w:lang w:val="en-US"/>
        </w:rPr>
        <w:t>In order to</w:t>
      </w:r>
      <w:bookmarkEnd w:id="1250392714"/>
      <w:r w:rsidRPr="57078436" w:rsidR="7C358B9F">
        <w:rPr>
          <w:rFonts w:ascii="Calibri" w:hAnsi="Calibri" w:eastAsia="Calibri" w:cs="Calibri"/>
          <w:b w:val="0"/>
          <w:bCs w:val="0"/>
          <w:i w:val="0"/>
          <w:iCs w:val="0"/>
          <w:caps w:val="0"/>
          <w:smallCaps w:val="0"/>
          <w:noProof w:val="0"/>
          <w:color w:val="auto"/>
          <w:sz w:val="28"/>
          <w:szCs w:val="28"/>
          <w:lang w:val="en-US"/>
        </w:rPr>
        <w:t xml:space="preserve"> avoid overwhelming </w:t>
      </w:r>
      <w:r w:rsidRPr="57078436" w:rsidR="00554EE5">
        <w:rPr>
          <w:rFonts w:ascii="Calibri" w:hAnsi="Calibri" w:eastAsia="Calibri" w:cs="Calibri"/>
          <w:b w:val="0"/>
          <w:bCs w:val="0"/>
          <w:i w:val="0"/>
          <w:iCs w:val="0"/>
          <w:caps w:val="0"/>
          <w:smallCaps w:val="0"/>
          <w:noProof w:val="0"/>
          <w:color w:val="auto"/>
          <w:sz w:val="28"/>
          <w:szCs w:val="28"/>
          <w:lang w:val="en-US"/>
        </w:rPr>
        <w:t>M</w:t>
      </w:r>
      <w:r w:rsidRPr="57078436" w:rsidR="7C358B9F">
        <w:rPr>
          <w:rFonts w:ascii="Calibri" w:hAnsi="Calibri" w:eastAsia="Calibri" w:cs="Calibri"/>
          <w:b w:val="0"/>
          <w:bCs w:val="0"/>
          <w:i w:val="0"/>
          <w:iCs w:val="0"/>
          <w:caps w:val="0"/>
          <w:smallCaps w:val="0"/>
          <w:noProof w:val="0"/>
          <w:color w:val="auto"/>
          <w:sz w:val="28"/>
          <w:szCs w:val="28"/>
          <w:lang w:val="en-US"/>
        </w:rPr>
        <w:t>rs</w:t>
      </w:r>
      <w:r w:rsidRPr="57078436" w:rsidR="7C358B9F">
        <w:rPr>
          <w:rFonts w:ascii="Calibri" w:hAnsi="Calibri" w:eastAsia="Calibri" w:cs="Calibri"/>
          <w:b w:val="0"/>
          <w:bCs w:val="0"/>
          <w:i w:val="0"/>
          <w:iCs w:val="0"/>
          <w:caps w:val="0"/>
          <w:smallCaps w:val="0"/>
          <w:noProof w:val="0"/>
          <w:color w:val="auto"/>
          <w:sz w:val="28"/>
          <w:szCs w:val="28"/>
          <w:lang w:val="en-US"/>
        </w:rPr>
        <w:t xml:space="preserve"> Jones when discussing physiotherapy goals re stamina and strength</w:t>
      </w:r>
      <w:r w:rsidRPr="57078436" w:rsidR="63142E42">
        <w:rPr>
          <w:rFonts w:ascii="Calibri" w:hAnsi="Calibri" w:eastAsia="Calibri" w:cs="Calibri"/>
          <w:b w:val="0"/>
          <w:bCs w:val="0"/>
          <w:i w:val="0"/>
          <w:iCs w:val="0"/>
          <w:caps w:val="0"/>
          <w:smallCaps w:val="0"/>
          <w:noProof w:val="0"/>
          <w:color w:val="auto"/>
          <w:sz w:val="28"/>
          <w:szCs w:val="28"/>
          <w:lang w:val="en-US"/>
        </w:rPr>
        <w:t xml:space="preserve">, psychological </w:t>
      </w:r>
      <w:r w:rsidRPr="57078436" w:rsidR="0A180956">
        <w:rPr>
          <w:rFonts w:ascii="Calibri" w:hAnsi="Calibri" w:eastAsia="Calibri" w:cs="Calibri"/>
          <w:b w:val="0"/>
          <w:bCs w:val="0"/>
          <w:i w:val="0"/>
          <w:iCs w:val="0"/>
          <w:caps w:val="0"/>
          <w:smallCaps w:val="0"/>
          <w:noProof w:val="0"/>
          <w:color w:val="auto"/>
          <w:sz w:val="28"/>
          <w:szCs w:val="28"/>
          <w:lang w:val="en-US"/>
        </w:rPr>
        <w:t>guidance</w:t>
      </w:r>
      <w:r w:rsidRPr="57078436" w:rsidR="63142E42">
        <w:rPr>
          <w:rFonts w:ascii="Calibri" w:hAnsi="Calibri" w:eastAsia="Calibri" w:cs="Calibri"/>
          <w:b w:val="0"/>
          <w:bCs w:val="0"/>
          <w:i w:val="0"/>
          <w:iCs w:val="0"/>
          <w:caps w:val="0"/>
          <w:smallCaps w:val="0"/>
          <w:noProof w:val="0"/>
          <w:color w:val="auto"/>
          <w:sz w:val="28"/>
          <w:szCs w:val="28"/>
          <w:lang w:val="en-US"/>
        </w:rPr>
        <w:t xml:space="preserve"> was needed. This encouraged </w:t>
      </w:r>
      <w:r w:rsidRPr="57078436" w:rsidR="16165E96">
        <w:rPr>
          <w:rFonts w:ascii="Calibri" w:hAnsi="Calibri" w:eastAsia="Calibri" w:cs="Calibri"/>
          <w:b w:val="0"/>
          <w:bCs w:val="0"/>
          <w:i w:val="0"/>
          <w:iCs w:val="0"/>
          <w:caps w:val="0"/>
          <w:smallCaps w:val="0"/>
          <w:noProof w:val="0"/>
          <w:color w:val="auto"/>
          <w:sz w:val="28"/>
          <w:szCs w:val="28"/>
          <w:lang w:val="en-US"/>
        </w:rPr>
        <w:t>listening</w:t>
      </w:r>
      <w:r w:rsidRPr="57078436" w:rsidR="63142E42">
        <w:rPr>
          <w:rFonts w:ascii="Calibri" w:hAnsi="Calibri" w:eastAsia="Calibri" w:cs="Calibri"/>
          <w:b w:val="0"/>
          <w:bCs w:val="0"/>
          <w:i w:val="0"/>
          <w:iCs w:val="0"/>
          <w:caps w:val="0"/>
          <w:smallCaps w:val="0"/>
          <w:noProof w:val="0"/>
          <w:color w:val="auto"/>
          <w:sz w:val="28"/>
          <w:szCs w:val="28"/>
          <w:lang w:val="en-US"/>
        </w:rPr>
        <w:t xml:space="preserve"> and problem solving to retrain the brain</w:t>
      </w:r>
      <w:r w:rsidRPr="57078436" w:rsidR="63142E42">
        <w:rPr>
          <w:rFonts w:ascii="Calibri" w:hAnsi="Calibri" w:eastAsia="Calibri" w:cs="Calibri"/>
          <w:b w:val="0"/>
          <w:bCs w:val="0"/>
          <w:i w:val="0"/>
          <w:iCs w:val="0"/>
          <w:caps w:val="0"/>
          <w:smallCaps w:val="0"/>
          <w:noProof w:val="0"/>
          <w:color w:val="auto"/>
          <w:sz w:val="28"/>
          <w:szCs w:val="28"/>
          <w:lang w:val="en-US"/>
        </w:rPr>
        <w:t>.</w:t>
      </w:r>
      <w:r w:rsidRPr="57078436" w:rsidR="571B5420">
        <w:rPr>
          <w:rFonts w:ascii="Calibri" w:hAnsi="Calibri" w:eastAsia="Calibri" w:cs="Calibri"/>
          <w:b w:val="0"/>
          <w:bCs w:val="0"/>
          <w:i w:val="0"/>
          <w:iCs w:val="0"/>
          <w:caps w:val="0"/>
          <w:smallCaps w:val="0"/>
          <w:noProof w:val="0"/>
          <w:color w:val="auto"/>
          <w:sz w:val="28"/>
          <w:szCs w:val="28"/>
          <w:lang w:val="en-US"/>
        </w:rPr>
        <w:t xml:space="preserve"> </w:t>
      </w:r>
      <w:r w:rsidRPr="57078436" w:rsidR="4DC12258">
        <w:rPr>
          <w:rFonts w:ascii="Calibri" w:hAnsi="Calibri" w:eastAsia="Calibri" w:cs="Calibri"/>
          <w:b w:val="0"/>
          <w:bCs w:val="0"/>
          <w:i w:val="0"/>
          <w:iCs w:val="0"/>
          <w:caps w:val="0"/>
          <w:smallCaps w:val="0"/>
          <w:noProof w:val="0"/>
          <w:color w:val="auto"/>
          <w:sz w:val="28"/>
          <w:szCs w:val="28"/>
          <w:lang w:val="en-US"/>
        </w:rPr>
        <w:t>R</w:t>
      </w:r>
      <w:r w:rsidRPr="57078436" w:rsidR="1128B241">
        <w:rPr>
          <w:rFonts w:ascii="Calibri" w:hAnsi="Calibri" w:eastAsia="Calibri" w:cs="Calibri"/>
          <w:b w:val="0"/>
          <w:bCs w:val="0"/>
          <w:i w:val="0"/>
          <w:iCs w:val="0"/>
          <w:caps w:val="0"/>
          <w:smallCaps w:val="0"/>
          <w:noProof w:val="0"/>
          <w:color w:val="auto"/>
          <w:sz w:val="28"/>
          <w:szCs w:val="28"/>
          <w:lang w:val="en-US"/>
        </w:rPr>
        <w:t>isks with</w:t>
      </w:r>
      <w:r w:rsidRPr="57078436" w:rsidR="153469E5">
        <w:rPr>
          <w:rFonts w:ascii="Calibri" w:hAnsi="Calibri" w:eastAsia="Calibri" w:cs="Calibri"/>
          <w:b w:val="0"/>
          <w:bCs w:val="0"/>
          <w:i w:val="0"/>
          <w:iCs w:val="0"/>
          <w:caps w:val="0"/>
          <w:smallCaps w:val="0"/>
          <w:noProof w:val="0"/>
          <w:color w:val="auto"/>
          <w:sz w:val="28"/>
          <w:szCs w:val="28"/>
          <w:lang w:val="en-US"/>
        </w:rPr>
        <w:t xml:space="preserve"> </w:t>
      </w:r>
      <w:r w:rsidRPr="57078436" w:rsidR="4247B6A8">
        <w:rPr>
          <w:rFonts w:ascii="Calibri" w:hAnsi="Calibri" w:eastAsia="Calibri" w:cs="Calibri"/>
          <w:b w:val="0"/>
          <w:bCs w:val="0"/>
          <w:i w:val="0"/>
          <w:iCs w:val="0"/>
          <w:caps w:val="0"/>
          <w:smallCaps w:val="0"/>
          <w:noProof w:val="0"/>
          <w:color w:val="auto"/>
          <w:sz w:val="28"/>
          <w:szCs w:val="28"/>
          <w:lang w:val="en-US"/>
        </w:rPr>
        <w:t xml:space="preserve"> </w:t>
      </w:r>
      <w:r w:rsidRPr="57078436" w:rsidR="46391637">
        <w:rPr>
          <w:rFonts w:ascii="Calibri" w:hAnsi="Calibri" w:eastAsia="Calibri" w:cs="Calibri"/>
          <w:b w:val="0"/>
          <w:bCs w:val="0"/>
          <w:i w:val="0"/>
          <w:iCs w:val="0"/>
          <w:caps w:val="0"/>
          <w:smallCaps w:val="0"/>
          <w:noProof w:val="0"/>
          <w:color w:val="auto"/>
          <w:sz w:val="28"/>
          <w:szCs w:val="28"/>
          <w:lang w:val="en-US"/>
        </w:rPr>
        <w:t>M</w:t>
      </w:r>
      <w:r w:rsidRPr="57078436" w:rsidR="4247B6A8">
        <w:rPr>
          <w:rFonts w:ascii="Calibri" w:hAnsi="Calibri" w:eastAsia="Calibri" w:cs="Calibri"/>
          <w:b w:val="0"/>
          <w:bCs w:val="0"/>
          <w:i w:val="0"/>
          <w:iCs w:val="0"/>
          <w:caps w:val="0"/>
          <w:smallCaps w:val="0"/>
          <w:noProof w:val="0"/>
          <w:color w:val="auto"/>
          <w:sz w:val="28"/>
          <w:szCs w:val="28"/>
          <w:lang w:val="en-US"/>
        </w:rPr>
        <w:t>rs</w:t>
      </w:r>
      <w:r w:rsidRPr="57078436" w:rsidR="4247B6A8">
        <w:rPr>
          <w:rFonts w:ascii="Calibri" w:hAnsi="Calibri" w:eastAsia="Calibri" w:cs="Calibri"/>
          <w:b w:val="0"/>
          <w:bCs w:val="0"/>
          <w:i w:val="0"/>
          <w:iCs w:val="0"/>
          <w:caps w:val="0"/>
          <w:smallCaps w:val="0"/>
          <w:noProof w:val="0"/>
          <w:color w:val="auto"/>
          <w:sz w:val="28"/>
          <w:szCs w:val="28"/>
          <w:lang w:val="en-US"/>
        </w:rPr>
        <w:t xml:space="preserve"> </w:t>
      </w:r>
      <w:r w:rsidRPr="57078436" w:rsidR="1C379077">
        <w:rPr>
          <w:rFonts w:ascii="Calibri" w:hAnsi="Calibri" w:eastAsia="Calibri" w:cs="Calibri"/>
          <w:b w:val="0"/>
          <w:bCs w:val="0"/>
          <w:i w:val="0"/>
          <w:iCs w:val="0"/>
          <w:caps w:val="0"/>
          <w:smallCaps w:val="0"/>
          <w:noProof w:val="0"/>
          <w:color w:val="auto"/>
          <w:sz w:val="28"/>
          <w:szCs w:val="28"/>
          <w:lang w:val="en-US"/>
        </w:rPr>
        <w:t xml:space="preserve">Jones </w:t>
      </w:r>
      <w:r w:rsidRPr="57078436" w:rsidR="4B6FC54A">
        <w:rPr>
          <w:rFonts w:ascii="Calibri" w:hAnsi="Calibri" w:eastAsia="Calibri" w:cs="Calibri"/>
          <w:b w:val="0"/>
          <w:bCs w:val="0"/>
          <w:i w:val="0"/>
          <w:iCs w:val="0"/>
          <w:caps w:val="0"/>
          <w:smallCaps w:val="0"/>
          <w:noProof w:val="0"/>
          <w:color w:val="auto"/>
          <w:sz w:val="28"/>
          <w:szCs w:val="28"/>
          <w:lang w:val="en-US"/>
        </w:rPr>
        <w:t>were</w:t>
      </w:r>
      <w:r w:rsidRPr="57078436" w:rsidR="1AAD541A">
        <w:rPr>
          <w:rFonts w:ascii="Calibri" w:hAnsi="Calibri" w:eastAsia="Calibri" w:cs="Calibri"/>
          <w:b w:val="0"/>
          <w:bCs w:val="0"/>
          <w:i w:val="0"/>
          <w:iCs w:val="0"/>
          <w:caps w:val="0"/>
          <w:smallCaps w:val="0"/>
          <w:noProof w:val="0"/>
          <w:color w:val="auto"/>
          <w:sz w:val="28"/>
          <w:szCs w:val="28"/>
          <w:lang w:val="en-US"/>
        </w:rPr>
        <w:t xml:space="preserve"> that she </w:t>
      </w:r>
      <w:r w:rsidRPr="57078436" w:rsidR="4247B6A8">
        <w:rPr>
          <w:rFonts w:ascii="Calibri" w:hAnsi="Calibri" w:eastAsia="Calibri" w:cs="Calibri"/>
          <w:b w:val="0"/>
          <w:bCs w:val="0"/>
          <w:i w:val="0"/>
          <w:iCs w:val="0"/>
          <w:caps w:val="0"/>
          <w:smallCaps w:val="0"/>
          <w:noProof w:val="0"/>
          <w:color w:val="auto"/>
          <w:sz w:val="28"/>
          <w:szCs w:val="28"/>
          <w:lang w:val="en-US"/>
        </w:rPr>
        <w:t xml:space="preserve">may not engage in </w:t>
      </w:r>
      <w:r w:rsidRPr="57078436" w:rsidR="764AFA6F">
        <w:rPr>
          <w:rFonts w:ascii="Calibri" w:hAnsi="Calibri" w:eastAsia="Calibri" w:cs="Calibri"/>
          <w:b w:val="0"/>
          <w:bCs w:val="0"/>
          <w:i w:val="0"/>
          <w:iCs w:val="0"/>
          <w:caps w:val="0"/>
          <w:smallCaps w:val="0"/>
          <w:noProof w:val="0"/>
          <w:color w:val="auto"/>
          <w:sz w:val="28"/>
          <w:szCs w:val="28"/>
          <w:lang w:val="en-US"/>
        </w:rPr>
        <w:t>treatment,</w:t>
      </w:r>
      <w:r w:rsidRPr="57078436" w:rsidR="4247B6A8">
        <w:rPr>
          <w:rFonts w:ascii="Calibri" w:hAnsi="Calibri" w:eastAsia="Calibri" w:cs="Calibri"/>
          <w:b w:val="0"/>
          <w:bCs w:val="0"/>
          <w:i w:val="0"/>
          <w:iCs w:val="0"/>
          <w:caps w:val="0"/>
          <w:smallCaps w:val="0"/>
          <w:noProof w:val="0"/>
          <w:color w:val="auto"/>
          <w:sz w:val="28"/>
          <w:szCs w:val="28"/>
          <w:lang w:val="en-US"/>
        </w:rPr>
        <w:t xml:space="preserve"> or her presentation may deteriorate further if she did not feel </w:t>
      </w:r>
      <w:r w:rsidRPr="57078436" w:rsidR="30D3394B">
        <w:rPr>
          <w:rFonts w:ascii="Calibri" w:hAnsi="Calibri" w:eastAsia="Calibri" w:cs="Calibri"/>
          <w:b w:val="0"/>
          <w:bCs w:val="0"/>
          <w:i w:val="0"/>
          <w:iCs w:val="0"/>
          <w:caps w:val="0"/>
          <w:smallCaps w:val="0"/>
          <w:noProof w:val="0"/>
          <w:color w:val="auto"/>
          <w:sz w:val="28"/>
          <w:szCs w:val="28"/>
          <w:lang w:val="en-US"/>
        </w:rPr>
        <w:t>under</w:t>
      </w:r>
      <w:r w:rsidRPr="57078436" w:rsidR="4247B6A8">
        <w:rPr>
          <w:rFonts w:ascii="Calibri" w:hAnsi="Calibri" w:eastAsia="Calibri" w:cs="Calibri"/>
          <w:b w:val="0"/>
          <w:bCs w:val="0"/>
          <w:i w:val="0"/>
          <w:iCs w:val="0"/>
          <w:caps w:val="0"/>
          <w:smallCaps w:val="0"/>
          <w:noProof w:val="0"/>
          <w:color w:val="auto"/>
          <w:sz w:val="28"/>
          <w:szCs w:val="28"/>
          <w:lang w:val="en-US"/>
        </w:rPr>
        <w:t>stood in what she was experiencing, which is why psychological understanding is key.</w:t>
      </w:r>
      <w:r w:rsidRPr="57078436" w:rsidR="0E3F91DB">
        <w:rPr>
          <w:rFonts w:ascii="Calibri" w:hAnsi="Calibri" w:eastAsia="Calibri" w:cs="Calibri"/>
          <w:b w:val="0"/>
          <w:bCs w:val="0"/>
          <w:i w:val="0"/>
          <w:iCs w:val="0"/>
          <w:caps w:val="0"/>
          <w:smallCaps w:val="0"/>
          <w:noProof w:val="0"/>
          <w:color w:val="auto"/>
          <w:sz w:val="28"/>
          <w:szCs w:val="28"/>
          <w:lang w:val="en-US"/>
        </w:rPr>
        <w:t xml:space="preserve"> A</w:t>
      </w:r>
      <w:r w:rsidRPr="57078436" w:rsidR="4247B6A8">
        <w:rPr>
          <w:rFonts w:ascii="Calibri" w:hAnsi="Calibri" w:eastAsia="Calibri" w:cs="Calibri"/>
          <w:b w:val="0"/>
          <w:bCs w:val="0"/>
          <w:i w:val="0"/>
          <w:iCs w:val="0"/>
          <w:caps w:val="0"/>
          <w:smallCaps w:val="0"/>
          <w:noProof w:val="0"/>
          <w:color w:val="auto"/>
          <w:sz w:val="28"/>
          <w:szCs w:val="28"/>
          <w:lang w:val="en-US"/>
        </w:rPr>
        <w:t xml:space="preserve"> deeper understanding of psychological approaches to behavioral change and stress management and how to apply this as a TAP working under delegation may be helpful.</w:t>
      </w:r>
      <w:r w:rsidRPr="57078436" w:rsidR="2A9BBB50">
        <w:rPr>
          <w:rFonts w:ascii="Calibri" w:hAnsi="Calibri" w:eastAsia="Calibri" w:cs="Calibri"/>
          <w:noProof w:val="0"/>
          <w:color w:val="auto"/>
          <w:sz w:val="28"/>
          <w:szCs w:val="28"/>
          <w:lang w:val="en-US"/>
        </w:rPr>
        <w:t xml:space="preserve"> </w:t>
      </w:r>
    </w:p>
    <w:p w:rsidR="1CDC0FC1" w:rsidP="57078436" w:rsidRDefault="1CDC0FC1" w14:paraId="79A793A6" w14:textId="06FB61EC">
      <w:pPr>
        <w:pStyle w:val="Normal"/>
        <w:spacing w:line="360" w:lineRule="auto"/>
        <w:jc w:val="both"/>
        <w:rPr>
          <w:rFonts w:ascii="Calibri" w:hAnsi="Calibri" w:eastAsia="Calibri" w:cs="Calibri"/>
          <w:noProof w:val="0"/>
          <w:color w:val="auto"/>
          <w:sz w:val="28"/>
          <w:szCs w:val="28"/>
          <w:lang w:val="en-US"/>
        </w:rPr>
      </w:pPr>
      <w:r w:rsidRPr="57078436" w:rsidR="1CAB7B3C">
        <w:rPr>
          <w:rFonts w:ascii="Calibri" w:hAnsi="Calibri" w:eastAsia="Calibri" w:cs="Calibri"/>
          <w:noProof w:val="0"/>
          <w:color w:val="auto"/>
          <w:sz w:val="28"/>
          <w:szCs w:val="28"/>
          <w:lang w:val="en-US"/>
        </w:rPr>
        <w:t>O</w:t>
      </w:r>
      <w:r w:rsidRPr="57078436" w:rsidR="12D792F6">
        <w:rPr>
          <w:rFonts w:ascii="Calibri" w:hAnsi="Calibri" w:eastAsia="Calibri" w:cs="Calibri"/>
          <w:noProof w:val="0"/>
          <w:color w:val="auto"/>
          <w:sz w:val="28"/>
          <w:szCs w:val="28"/>
          <w:lang w:val="en-US"/>
        </w:rPr>
        <w:t xml:space="preserve">n </w:t>
      </w:r>
      <w:r w:rsidRPr="57078436" w:rsidR="12D792F6">
        <w:rPr>
          <w:rFonts w:ascii="Calibri" w:hAnsi="Calibri" w:eastAsia="Calibri" w:cs="Calibri"/>
          <w:noProof w:val="0"/>
          <w:color w:val="auto"/>
          <w:sz w:val="28"/>
          <w:szCs w:val="28"/>
          <w:lang w:val="en-US"/>
        </w:rPr>
        <w:t>refle</w:t>
      </w:r>
      <w:r w:rsidRPr="57078436" w:rsidR="04D93975">
        <w:rPr>
          <w:rFonts w:ascii="Calibri" w:hAnsi="Calibri" w:eastAsia="Calibri" w:cs="Calibri"/>
          <w:noProof w:val="0"/>
          <w:color w:val="auto"/>
          <w:sz w:val="28"/>
          <w:szCs w:val="28"/>
          <w:lang w:val="en-US"/>
        </w:rPr>
        <w:t>ct</w:t>
      </w:r>
      <w:r w:rsidRPr="57078436" w:rsidR="12D792F6">
        <w:rPr>
          <w:rFonts w:ascii="Calibri" w:hAnsi="Calibri" w:eastAsia="Calibri" w:cs="Calibri"/>
          <w:noProof w:val="0"/>
          <w:color w:val="auto"/>
          <w:sz w:val="28"/>
          <w:szCs w:val="28"/>
          <w:lang w:val="en-US"/>
        </w:rPr>
        <w:t>ion</w:t>
      </w:r>
      <w:r w:rsidRPr="57078436" w:rsidR="1CAB7B3C">
        <w:rPr>
          <w:rFonts w:ascii="Calibri" w:hAnsi="Calibri" w:eastAsia="Calibri" w:cs="Calibri"/>
          <w:noProof w:val="0"/>
          <w:color w:val="auto"/>
          <w:sz w:val="28"/>
          <w:szCs w:val="28"/>
          <w:lang w:val="en-US"/>
        </w:rPr>
        <w:t xml:space="preserve">, </w:t>
      </w:r>
      <w:r w:rsidRPr="57078436" w:rsidR="4B0C7DC7">
        <w:rPr>
          <w:rFonts w:ascii="Calibri" w:hAnsi="Calibri" w:eastAsia="Calibri" w:cs="Calibri"/>
          <w:noProof w:val="0"/>
          <w:color w:val="auto"/>
          <w:sz w:val="28"/>
          <w:szCs w:val="28"/>
          <w:lang w:val="en-US"/>
        </w:rPr>
        <w:t>b</w:t>
      </w:r>
      <w:r w:rsidRPr="57078436" w:rsidR="44F1D0C9">
        <w:rPr>
          <w:rFonts w:ascii="Calibri" w:hAnsi="Calibri" w:eastAsia="Calibri" w:cs="Calibri"/>
          <w:noProof w:val="0"/>
          <w:color w:val="auto"/>
          <w:sz w:val="28"/>
          <w:szCs w:val="28"/>
          <w:lang w:val="en-US"/>
        </w:rPr>
        <w:t xml:space="preserve">oth cases required strategies for managing biological, chemical, and psychological risks. Functional assessments supported independence, </w:t>
      </w:r>
      <w:r w:rsidRPr="57078436" w:rsidR="3378D0C0">
        <w:rPr>
          <w:rFonts w:ascii="Calibri" w:hAnsi="Calibri" w:eastAsia="Calibri" w:cs="Calibri"/>
          <w:noProof w:val="0"/>
          <w:color w:val="auto"/>
          <w:sz w:val="28"/>
          <w:szCs w:val="28"/>
          <w:lang w:val="en-US"/>
        </w:rPr>
        <w:t>while science and the</w:t>
      </w:r>
      <w:r w:rsidRPr="57078436" w:rsidR="44F1D0C9">
        <w:rPr>
          <w:rFonts w:ascii="Calibri" w:hAnsi="Calibri" w:eastAsia="Calibri" w:cs="Calibri"/>
          <w:noProof w:val="0"/>
          <w:color w:val="auto"/>
          <w:sz w:val="28"/>
          <w:szCs w:val="28"/>
          <w:lang w:val="en-US"/>
        </w:rPr>
        <w:t xml:space="preserve"> multidisciplinary collaboration and ongoing training enhanced knowledge, enabling the TAP to apply </w:t>
      </w:r>
      <w:r w:rsidRPr="57078436" w:rsidR="44F1D0C9">
        <w:rPr>
          <w:rFonts w:ascii="Calibri" w:hAnsi="Calibri" w:eastAsia="Calibri" w:cs="Calibri"/>
          <w:noProof w:val="0"/>
          <w:color w:val="auto"/>
          <w:sz w:val="28"/>
          <w:szCs w:val="28"/>
          <w:lang w:val="en-US"/>
        </w:rPr>
        <w:t>timely</w:t>
      </w:r>
      <w:r w:rsidRPr="57078436" w:rsidR="44F1D0C9">
        <w:rPr>
          <w:rFonts w:ascii="Calibri" w:hAnsi="Calibri" w:eastAsia="Calibri" w:cs="Calibri"/>
          <w:noProof w:val="0"/>
          <w:color w:val="auto"/>
          <w:sz w:val="28"/>
          <w:szCs w:val="28"/>
          <w:lang w:val="en-US"/>
        </w:rPr>
        <w:t xml:space="preserve"> interventions for effective discharge planning.</w:t>
      </w:r>
    </w:p>
    <w:p w:rsidR="1CDC0FC1" w:rsidP="57078436" w:rsidRDefault="1CDC0FC1" w14:paraId="0F2D151B" w14:textId="2D78DBDD">
      <w:pPr>
        <w:pStyle w:val="Normal"/>
        <w:spacing w:before="240" w:beforeAutospacing="off" w:after="240" w:afterAutospacing="off"/>
        <w:jc w:val="both"/>
        <w:rPr>
          <w:rFonts w:ascii="Calibri" w:hAnsi="Calibri" w:eastAsia="Calibri" w:cs="Calibri"/>
          <w:noProof w:val="0"/>
          <w:color w:val="FF0000"/>
          <w:sz w:val="28"/>
          <w:szCs w:val="28"/>
          <w:lang w:val="en-US"/>
        </w:rPr>
      </w:pPr>
    </w:p>
    <w:p w:rsidR="1CDC0FC1" w:rsidP="57078436" w:rsidRDefault="1CDC0FC1" w14:paraId="77788346" w14:textId="337FAEE2">
      <w:pPr>
        <w:pStyle w:val="Normal"/>
        <w:rPr>
          <w:rFonts w:ascii="Roboto" w:hAnsi="Roboto" w:eastAsia="Roboto" w:cs="Roboto"/>
          <w:b w:val="0"/>
          <w:bCs w:val="0"/>
          <w:i w:val="0"/>
          <w:iCs w:val="0"/>
          <w:caps w:val="0"/>
          <w:smallCaps w:val="0"/>
          <w:noProof w:val="0"/>
          <w:color w:val="2C3E50"/>
          <w:sz w:val="22"/>
          <w:szCs w:val="22"/>
          <w:lang w:val="en-US"/>
        </w:rPr>
      </w:pPr>
    </w:p>
    <w:p w:rsidR="1CDC0FC1" w:rsidP="57078436" w:rsidRDefault="1CDC0FC1" w14:paraId="12DD80BC" w14:textId="43FC6151">
      <w:pPr>
        <w:pStyle w:val="Normal"/>
        <w:rPr>
          <w:rFonts w:ascii="Roboto" w:hAnsi="Roboto" w:eastAsia="Roboto" w:cs="Roboto"/>
          <w:b w:val="0"/>
          <w:bCs w:val="0"/>
          <w:i w:val="0"/>
          <w:iCs w:val="0"/>
          <w:caps w:val="0"/>
          <w:smallCaps w:val="0"/>
          <w:noProof w:val="0"/>
          <w:color w:val="2C3E50"/>
          <w:sz w:val="22"/>
          <w:szCs w:val="22"/>
          <w:lang w:val="en-US"/>
        </w:rPr>
      </w:pPr>
    </w:p>
    <w:p w:rsidR="1CDC0FC1" w:rsidP="57078436" w:rsidRDefault="1CDC0FC1" w14:paraId="6BC2AB0E" w14:textId="14505592">
      <w:pPr>
        <w:spacing w:before="240" w:beforeAutospacing="off" w:after="240" w:afterAutospacing="off"/>
        <w:rPr>
          <w:rFonts w:ascii="Roboto" w:hAnsi="Roboto" w:eastAsia="Roboto" w:cs="Roboto"/>
          <w:noProof w:val="0"/>
          <w:sz w:val="22"/>
          <w:szCs w:val="22"/>
          <w:lang w:val="en-US"/>
        </w:rPr>
      </w:pPr>
    </w:p>
    <w:p w:rsidR="1CDC0FC1" w:rsidP="57078436" w:rsidRDefault="1CDC0FC1" w14:paraId="76EC57B6" w14:textId="3D9FFEF0">
      <w:pPr>
        <w:spacing w:before="240" w:beforeAutospacing="off" w:after="240" w:afterAutospacing="off"/>
        <w:rPr>
          <w:rFonts w:ascii="Roboto" w:hAnsi="Roboto" w:eastAsia="Roboto" w:cs="Roboto"/>
          <w:noProof w:val="0"/>
          <w:sz w:val="22"/>
          <w:szCs w:val="22"/>
          <w:lang w:val="en-US"/>
        </w:rPr>
      </w:pPr>
    </w:p>
    <w:p w:rsidR="1CDC0FC1" w:rsidP="57078436" w:rsidRDefault="1CDC0FC1" w14:paraId="71FB6127" w14:textId="57EFF5AF">
      <w:pPr>
        <w:pStyle w:val="Normal"/>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7"/>
          <w:szCs w:val="27"/>
          <w:u w:val="single"/>
          <w:lang w:val="en-US"/>
        </w:rPr>
      </w:pPr>
    </w:p>
    <w:p w:rsidR="1CDC0FC1" w:rsidP="57078436" w:rsidRDefault="1CDC0FC1" w14:paraId="1DF1A326" w14:textId="646A718C">
      <w:pPr>
        <w:pStyle w:val="Normal"/>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7"/>
          <w:szCs w:val="27"/>
          <w:u w:val="single"/>
          <w:lang w:val="en-US"/>
        </w:rPr>
      </w:pPr>
    </w:p>
    <w:p w:rsidR="1CDC0FC1" w:rsidP="57078436" w:rsidRDefault="1CDC0FC1" w14:paraId="19300F59" w14:textId="78101154">
      <w:pPr>
        <w:pStyle w:val="Normal"/>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7"/>
          <w:szCs w:val="27"/>
          <w:u w:val="single"/>
          <w:lang w:val="en-US"/>
        </w:rPr>
      </w:pPr>
    </w:p>
    <w:p w:rsidR="1CDC0FC1" w:rsidP="57078436" w:rsidRDefault="1CDC0FC1" w14:paraId="60C1A49D" w14:textId="208D7007">
      <w:pPr>
        <w:pStyle w:val="Normal"/>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7"/>
          <w:szCs w:val="27"/>
          <w:u w:val="single"/>
          <w:lang w:val="en-US"/>
        </w:rPr>
      </w:pPr>
    </w:p>
    <w:p w:rsidR="1CDC0FC1" w:rsidP="57078436" w:rsidRDefault="1CDC0FC1" w14:paraId="7C5DAAE8" w14:textId="21DAD695">
      <w:pPr>
        <w:pStyle w:val="Normal"/>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7"/>
          <w:szCs w:val="27"/>
          <w:u w:val="single"/>
          <w:lang w:val="en-US"/>
        </w:rPr>
      </w:pPr>
    </w:p>
    <w:p w:rsidR="1CDC0FC1" w:rsidP="57078436" w:rsidRDefault="1CDC0FC1" w14:paraId="45641C3B" w14:textId="64D4B66B">
      <w:pPr>
        <w:pStyle w:val="Normal"/>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7"/>
          <w:szCs w:val="27"/>
          <w:u w:val="single"/>
          <w:lang w:val="en-US"/>
        </w:rPr>
      </w:pPr>
    </w:p>
    <w:p w:rsidR="1CDC0FC1" w:rsidP="57078436" w:rsidRDefault="1CDC0FC1" w14:paraId="3FAC27FF" w14:textId="04E36CE9">
      <w:pPr>
        <w:pStyle w:val="Normal"/>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7"/>
          <w:szCs w:val="27"/>
          <w:u w:val="single"/>
          <w:lang w:val="en-US"/>
        </w:rPr>
      </w:pPr>
    </w:p>
    <w:p w:rsidR="1CDC0FC1" w:rsidP="57078436" w:rsidRDefault="1CDC0FC1" w14:paraId="07FC98CF" w14:textId="40027164">
      <w:pPr>
        <w:pStyle w:val="Normal"/>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7"/>
          <w:szCs w:val="27"/>
          <w:u w:val="single"/>
          <w:lang w:val="en-US"/>
        </w:rPr>
      </w:pPr>
    </w:p>
    <w:p w:rsidR="1CDC0FC1" w:rsidP="57078436" w:rsidRDefault="1CDC0FC1" w14:paraId="09FFB9D6" w14:textId="23CDE845">
      <w:pPr>
        <w:pStyle w:val="Normal"/>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7"/>
          <w:szCs w:val="27"/>
          <w:u w:val="single"/>
          <w:lang w:val="en-US"/>
        </w:rPr>
      </w:pPr>
      <w:r w:rsidRPr="57078436" w:rsidR="49101EC2">
        <w:rPr>
          <w:rFonts w:ascii="Calibri" w:hAnsi="Calibri" w:eastAsia="Calibri" w:cs="Calibri"/>
          <w:b w:val="1"/>
          <w:bCs w:val="1"/>
          <w:i w:val="0"/>
          <w:iCs w:val="0"/>
          <w:caps w:val="0"/>
          <w:smallCaps w:val="0"/>
          <w:noProof w:val="0"/>
          <w:color w:val="000000" w:themeColor="text1" w:themeTint="FF" w:themeShade="FF"/>
          <w:sz w:val="27"/>
          <w:szCs w:val="27"/>
          <w:u w:val="single"/>
          <w:lang w:val="en-US"/>
        </w:rPr>
        <w:t>References</w:t>
      </w:r>
    </w:p>
    <w:p w:rsidR="1CDC0FC1" w:rsidP="57078436" w:rsidRDefault="1CDC0FC1" w14:paraId="486C69B4" w14:textId="0102F254">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CDC0FC1" w:rsidP="57078436" w:rsidRDefault="1CDC0FC1" w14:paraId="555BFEB5" w14:textId="4A863D4F">
      <w:pPr>
        <w:pStyle w:val="Normal"/>
        <w:spacing w:before="0" w:beforeAutospacing="off" w:after="0" w:afterAutospacing="off"/>
        <w:rPr>
          <w:rFonts w:ascii="Roboto" w:hAnsi="Roboto" w:eastAsia="Roboto" w:cs="Roboto"/>
          <w:b w:val="0"/>
          <w:bCs w:val="0"/>
          <w:i w:val="0"/>
          <w:iCs w:val="0"/>
          <w:caps w:val="0"/>
          <w:smallCaps w:val="0"/>
          <w:noProof w:val="0"/>
          <w:color w:val="2C3E50"/>
          <w:sz w:val="22"/>
          <w:szCs w:val="22"/>
          <w:lang w:val="en-US"/>
        </w:rPr>
      </w:pPr>
      <w:r w:rsidRPr="57078436" w:rsidR="49101EC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Cassidy, S. (2023). </w:t>
      </w:r>
      <w:r w:rsidRPr="57078436" w:rsidR="49101EC2">
        <w:rPr>
          <w:rFonts w:ascii="Calibri" w:hAnsi="Calibri" w:eastAsia="Calibri" w:cs="Calibri"/>
          <w:b w:val="0"/>
          <w:bCs w:val="0"/>
          <w:i w:val="1"/>
          <w:iCs w:val="1"/>
          <w:caps w:val="0"/>
          <w:smallCaps w:val="0"/>
          <w:noProof w:val="0"/>
          <w:color w:val="000000" w:themeColor="text1" w:themeTint="FF" w:themeShade="FF"/>
          <w:sz w:val="27"/>
          <w:szCs w:val="27"/>
          <w:lang w:val="en-US"/>
        </w:rPr>
        <w:t>Speech and language therapy for aphasia after a stroke</w:t>
      </w:r>
      <w:r w:rsidRPr="57078436" w:rsidR="49101EC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NIHR Evidence. Available at: </w:t>
      </w:r>
      <w:hyperlink r:id="R4d92fea3137440e5">
        <w:r w:rsidRPr="57078436" w:rsidR="49101EC2">
          <w:rPr>
            <w:rStyle w:val="Hyperlink"/>
            <w:rFonts w:ascii="Calibri" w:hAnsi="Calibri" w:eastAsia="Calibri" w:cs="Calibri"/>
            <w:b w:val="0"/>
            <w:bCs w:val="0"/>
            <w:i w:val="0"/>
            <w:iCs w:val="0"/>
            <w:caps w:val="0"/>
            <w:smallCaps w:val="0"/>
            <w:noProof w:val="0"/>
            <w:sz w:val="27"/>
            <w:szCs w:val="27"/>
            <w:lang w:val="en-US"/>
          </w:rPr>
          <w:t>https://evidence.nihr.ac.uk/alert/therapy-for-language-problems-after-a-stroke-is-most-effective-when-given-early-and-intensively/</w:t>
        </w:r>
      </w:hyperlink>
      <w:r w:rsidRPr="57078436" w:rsidR="49101EC2">
        <w:rPr>
          <w:rFonts w:ascii="Calibri" w:hAnsi="Calibri" w:eastAsia="Calibri" w:cs="Calibri"/>
          <w:b w:val="0"/>
          <w:bCs w:val="0"/>
          <w:i w:val="0"/>
          <w:iCs w:val="0"/>
          <w:caps w:val="0"/>
          <w:smallCaps w:val="0"/>
          <w:noProof w:val="0"/>
          <w:color w:val="000000" w:themeColor="text1" w:themeTint="FF" w:themeShade="FF"/>
          <w:sz w:val="27"/>
          <w:szCs w:val="27"/>
          <w:lang w:val="en-US"/>
        </w:rPr>
        <w:t>.</w:t>
      </w:r>
      <w:r w:rsidRPr="57078436" w:rsidR="49101EC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p>
    <w:p w:rsidR="1CDC0FC1" w:rsidP="57078436" w:rsidRDefault="1CDC0FC1" w14:paraId="768EC01B" w14:textId="46E3C001">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CDC0FC1" w:rsidP="57078436" w:rsidRDefault="1CDC0FC1" w14:paraId="5FC295F8" w14:textId="298CFDE6">
      <w:pPr>
        <w:pStyle w:val="Normal"/>
        <w:spacing w:before="0" w:beforeAutospacing="off" w:after="0" w:afterAutospacing="off"/>
        <w:rPr>
          <w:rFonts w:ascii="Roboto" w:hAnsi="Roboto" w:eastAsia="Roboto" w:cs="Roboto"/>
          <w:b w:val="0"/>
          <w:bCs w:val="0"/>
          <w:i w:val="0"/>
          <w:iCs w:val="0"/>
          <w:caps w:val="0"/>
          <w:smallCaps w:val="0"/>
          <w:noProof w:val="0"/>
          <w:color w:val="2C3E50"/>
          <w:sz w:val="22"/>
          <w:szCs w:val="22"/>
          <w:lang w:val="en-US"/>
        </w:rPr>
      </w:pPr>
      <w:r w:rsidRPr="57078436" w:rsidR="49101EC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GOV.UK (2018). </w:t>
      </w:r>
      <w:r w:rsidRPr="57078436" w:rsidR="49101EC2">
        <w:rPr>
          <w:rFonts w:ascii="Calibri" w:hAnsi="Calibri" w:eastAsia="Calibri" w:cs="Calibri"/>
          <w:b w:val="0"/>
          <w:bCs w:val="0"/>
          <w:i w:val="1"/>
          <w:iCs w:val="1"/>
          <w:caps w:val="0"/>
          <w:smallCaps w:val="0"/>
          <w:noProof w:val="0"/>
          <w:color w:val="000000" w:themeColor="text1" w:themeTint="FF" w:themeShade="FF"/>
          <w:sz w:val="27"/>
          <w:szCs w:val="27"/>
          <w:lang w:val="en-US"/>
        </w:rPr>
        <w:t>Data Protection Act</w:t>
      </w:r>
      <w:r w:rsidRPr="57078436" w:rsidR="49101EC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GOV.UK. Available at: </w:t>
      </w:r>
      <w:hyperlink r:id="Rfc3b595624634223">
        <w:r w:rsidRPr="57078436" w:rsidR="49101EC2">
          <w:rPr>
            <w:rStyle w:val="Hyperlink"/>
            <w:rFonts w:ascii="Calibri" w:hAnsi="Calibri" w:eastAsia="Calibri" w:cs="Calibri"/>
            <w:b w:val="0"/>
            <w:bCs w:val="0"/>
            <w:i w:val="0"/>
            <w:iCs w:val="0"/>
            <w:caps w:val="0"/>
            <w:smallCaps w:val="0"/>
            <w:noProof w:val="0"/>
            <w:sz w:val="27"/>
            <w:szCs w:val="27"/>
            <w:lang w:val="en-US"/>
          </w:rPr>
          <w:t>https://www.gov.uk/data-protection</w:t>
        </w:r>
      </w:hyperlink>
      <w:r w:rsidRPr="57078436" w:rsidR="49101EC2">
        <w:rPr>
          <w:rFonts w:ascii="Calibri" w:hAnsi="Calibri" w:eastAsia="Calibri" w:cs="Calibri"/>
          <w:b w:val="0"/>
          <w:bCs w:val="0"/>
          <w:i w:val="0"/>
          <w:iCs w:val="0"/>
          <w:caps w:val="0"/>
          <w:smallCaps w:val="0"/>
          <w:noProof w:val="0"/>
          <w:color w:val="000000" w:themeColor="text1" w:themeTint="FF" w:themeShade="FF"/>
          <w:sz w:val="27"/>
          <w:szCs w:val="27"/>
          <w:lang w:val="en-US"/>
        </w:rPr>
        <w:t>.</w:t>
      </w:r>
      <w:r w:rsidRPr="57078436" w:rsidR="753A966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p>
    <w:p w:rsidR="1CDC0FC1" w:rsidP="57078436" w:rsidRDefault="1CDC0FC1" w14:paraId="39190CAA" w14:textId="7B142C53">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CDC0FC1" w:rsidP="57078436" w:rsidRDefault="1CDC0FC1" w14:paraId="2A2A1452" w14:textId="1577A359">
      <w:pPr>
        <w:spacing w:before="0" w:beforeAutospacing="off" w:after="0" w:afterAutospacing="off"/>
      </w:pPr>
      <w:r w:rsidRPr="57078436" w:rsidR="753A966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Keatley, E. and </w:t>
      </w:r>
      <w:r w:rsidRPr="57078436" w:rsidR="753A9668">
        <w:rPr>
          <w:rFonts w:ascii="Calibri" w:hAnsi="Calibri" w:eastAsia="Calibri" w:cs="Calibri"/>
          <w:b w:val="0"/>
          <w:bCs w:val="0"/>
          <w:i w:val="0"/>
          <w:iCs w:val="0"/>
          <w:caps w:val="0"/>
          <w:smallCaps w:val="0"/>
          <w:noProof w:val="0"/>
          <w:color w:val="000000" w:themeColor="text1" w:themeTint="FF" w:themeShade="FF"/>
          <w:sz w:val="27"/>
          <w:szCs w:val="27"/>
          <w:lang w:val="en-US"/>
        </w:rPr>
        <w:t>Molton</w:t>
      </w:r>
      <w:r w:rsidRPr="57078436" w:rsidR="753A966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I. (2022). A Shift in Approach: Assessment and Treatment of Adults </w:t>
      </w:r>
      <w:r w:rsidRPr="57078436" w:rsidR="753A9668">
        <w:rPr>
          <w:rFonts w:ascii="Calibri" w:hAnsi="Calibri" w:eastAsia="Calibri" w:cs="Calibri"/>
          <w:b w:val="0"/>
          <w:bCs w:val="0"/>
          <w:i w:val="0"/>
          <w:iCs w:val="0"/>
          <w:caps w:val="0"/>
          <w:smallCaps w:val="0"/>
          <w:noProof w:val="0"/>
          <w:color w:val="000000" w:themeColor="text1" w:themeTint="FF" w:themeShade="FF"/>
          <w:sz w:val="27"/>
          <w:szCs w:val="27"/>
          <w:lang w:val="en-US"/>
        </w:rPr>
        <w:t>With</w:t>
      </w:r>
      <w:r w:rsidRPr="57078436" w:rsidR="753A966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Functional Neurological Disorder. </w:t>
      </w:r>
      <w:r w:rsidRPr="57078436" w:rsidR="753A9668">
        <w:rPr>
          <w:rFonts w:ascii="Calibri" w:hAnsi="Calibri" w:eastAsia="Calibri" w:cs="Calibri"/>
          <w:b w:val="0"/>
          <w:bCs w:val="0"/>
          <w:i w:val="1"/>
          <w:iCs w:val="1"/>
          <w:caps w:val="0"/>
          <w:smallCaps w:val="0"/>
          <w:noProof w:val="0"/>
          <w:color w:val="000000" w:themeColor="text1" w:themeTint="FF" w:themeShade="FF"/>
          <w:sz w:val="27"/>
          <w:szCs w:val="27"/>
          <w:lang w:val="en-US"/>
        </w:rPr>
        <w:t>Journal of Health Service Psychology</w:t>
      </w:r>
      <w:r w:rsidRPr="57078436" w:rsidR="753A966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48(2), pp.79–87. </w:t>
      </w:r>
      <w:r w:rsidRPr="57078436" w:rsidR="753A9668">
        <w:rPr>
          <w:rFonts w:ascii="Calibri" w:hAnsi="Calibri" w:eastAsia="Calibri" w:cs="Calibri"/>
          <w:b w:val="0"/>
          <w:bCs w:val="0"/>
          <w:i w:val="0"/>
          <w:iCs w:val="0"/>
          <w:caps w:val="0"/>
          <w:smallCaps w:val="0"/>
          <w:noProof w:val="0"/>
          <w:color w:val="000000" w:themeColor="text1" w:themeTint="FF" w:themeShade="FF"/>
          <w:sz w:val="27"/>
          <w:szCs w:val="27"/>
          <w:lang w:val="en-US"/>
        </w:rPr>
        <w:t>doi:https</w:t>
      </w:r>
      <w:r w:rsidRPr="57078436" w:rsidR="753A9668">
        <w:rPr>
          <w:rFonts w:ascii="Calibri" w:hAnsi="Calibri" w:eastAsia="Calibri" w:cs="Calibri"/>
          <w:b w:val="0"/>
          <w:bCs w:val="0"/>
          <w:i w:val="0"/>
          <w:iCs w:val="0"/>
          <w:caps w:val="0"/>
          <w:smallCaps w:val="0"/>
          <w:noProof w:val="0"/>
          <w:color w:val="000000" w:themeColor="text1" w:themeTint="FF" w:themeShade="FF"/>
          <w:sz w:val="27"/>
          <w:szCs w:val="27"/>
          <w:lang w:val="en-US"/>
        </w:rPr>
        <w:t>://doi.org/10.1007/s42843-022-00061-w.</w:t>
      </w:r>
    </w:p>
    <w:p w:rsidR="1CDC0FC1" w:rsidP="57078436" w:rsidRDefault="1CDC0FC1" w14:paraId="7587242D" w14:textId="22BF5D8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57078436" w:rsidR="753A9668">
        <w:rPr>
          <w:rFonts w:ascii="Calibri" w:hAnsi="Calibri" w:eastAsia="Calibri" w:cs="Calibri"/>
          <w:b w:val="0"/>
          <w:bCs w:val="0"/>
          <w:i w:val="0"/>
          <w:iCs w:val="0"/>
          <w:caps w:val="0"/>
          <w:smallCaps w:val="0"/>
          <w:noProof w:val="0"/>
          <w:color w:val="000000" w:themeColor="text1" w:themeTint="FF" w:themeShade="FF"/>
          <w:sz w:val="27"/>
          <w:szCs w:val="27"/>
          <w:lang w:val="en-US"/>
        </w:rPr>
        <w:t>‌</w:t>
      </w:r>
      <w:r w:rsidRPr="57078436" w:rsidR="49101EC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National Institute of Biomedical imaging and Bioengineering (2022). </w:t>
      </w:r>
      <w:r w:rsidRPr="57078436" w:rsidR="49101EC2">
        <w:rPr>
          <w:rFonts w:ascii="Calibri" w:hAnsi="Calibri" w:eastAsia="Calibri" w:cs="Calibri"/>
          <w:b w:val="0"/>
          <w:bCs w:val="0"/>
          <w:i w:val="1"/>
          <w:iCs w:val="1"/>
          <w:caps w:val="0"/>
          <w:smallCaps w:val="0"/>
          <w:noProof w:val="0"/>
          <w:color w:val="000000" w:themeColor="text1" w:themeTint="FF" w:themeShade="FF"/>
          <w:sz w:val="27"/>
          <w:szCs w:val="27"/>
          <w:lang w:val="en-US"/>
        </w:rPr>
        <w:t>Computed Tomography (CT)</w:t>
      </w:r>
      <w:r w:rsidRPr="57078436" w:rsidR="49101EC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Nih.gov. Available at: </w:t>
      </w:r>
      <w:hyperlink r:id="R8098cd70bf564703">
        <w:r w:rsidRPr="57078436" w:rsidR="49101EC2">
          <w:rPr>
            <w:rStyle w:val="Hyperlink"/>
            <w:rFonts w:ascii="Calibri" w:hAnsi="Calibri" w:eastAsia="Calibri" w:cs="Calibri"/>
            <w:b w:val="0"/>
            <w:bCs w:val="0"/>
            <w:i w:val="0"/>
            <w:iCs w:val="0"/>
            <w:caps w:val="0"/>
            <w:smallCaps w:val="0"/>
            <w:noProof w:val="0"/>
            <w:sz w:val="27"/>
            <w:szCs w:val="27"/>
            <w:lang w:val="en-US"/>
          </w:rPr>
          <w:t>https://www.nibib.nih.gov/science-education/science-topics/computed-tomography-ct</w:t>
        </w:r>
      </w:hyperlink>
      <w:r w:rsidRPr="57078436" w:rsidR="49101EC2">
        <w:rPr>
          <w:rFonts w:ascii="Calibri" w:hAnsi="Calibri" w:eastAsia="Calibri" w:cs="Calibri"/>
          <w:b w:val="0"/>
          <w:bCs w:val="0"/>
          <w:i w:val="0"/>
          <w:iCs w:val="0"/>
          <w:caps w:val="0"/>
          <w:smallCaps w:val="0"/>
          <w:noProof w:val="0"/>
          <w:color w:val="000000" w:themeColor="text1" w:themeTint="FF" w:themeShade="FF"/>
          <w:sz w:val="27"/>
          <w:szCs w:val="27"/>
          <w:lang w:val="en-US"/>
        </w:rPr>
        <w:t>.</w:t>
      </w:r>
      <w:r w:rsidRPr="57078436" w:rsidR="06350E8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p>
    <w:p w:rsidR="1CDC0FC1" w:rsidP="57078436" w:rsidRDefault="1CDC0FC1" w14:paraId="7BC7FFF5" w14:textId="5F0383B9">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57078436" w:rsidR="06350E8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National Institute on Deafness and Other Communication Disorders (2017). </w:t>
      </w:r>
      <w:r w:rsidRPr="57078436" w:rsidR="06350E82">
        <w:rPr>
          <w:rFonts w:ascii="Calibri" w:hAnsi="Calibri" w:eastAsia="Calibri" w:cs="Calibri"/>
          <w:b w:val="0"/>
          <w:bCs w:val="0"/>
          <w:i w:val="1"/>
          <w:iCs w:val="1"/>
          <w:caps w:val="0"/>
          <w:smallCaps w:val="0"/>
          <w:noProof w:val="0"/>
          <w:color w:val="000000" w:themeColor="text1" w:themeTint="FF" w:themeShade="FF"/>
          <w:sz w:val="27"/>
          <w:szCs w:val="27"/>
          <w:lang w:val="en-US"/>
        </w:rPr>
        <w:t>Aphasia</w:t>
      </w:r>
      <w:r w:rsidRPr="57078436" w:rsidR="06350E8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NIDCD. Available at: </w:t>
      </w:r>
      <w:hyperlink r:id="Rcb58891790064b02">
        <w:r w:rsidRPr="57078436" w:rsidR="06350E82">
          <w:rPr>
            <w:rStyle w:val="Hyperlink"/>
            <w:rFonts w:ascii="Calibri" w:hAnsi="Calibri" w:eastAsia="Calibri" w:cs="Calibri"/>
            <w:b w:val="0"/>
            <w:bCs w:val="0"/>
            <w:i w:val="0"/>
            <w:iCs w:val="0"/>
            <w:caps w:val="0"/>
            <w:smallCaps w:val="0"/>
            <w:noProof w:val="0"/>
            <w:sz w:val="27"/>
            <w:szCs w:val="27"/>
            <w:lang w:val="en-US"/>
          </w:rPr>
          <w:t>https://www.nidcd.nih.gov/health/aphasia</w:t>
        </w:r>
      </w:hyperlink>
      <w:r w:rsidRPr="57078436" w:rsidR="06350E82">
        <w:rPr>
          <w:rFonts w:ascii="Calibri" w:hAnsi="Calibri" w:eastAsia="Calibri" w:cs="Calibri"/>
          <w:b w:val="0"/>
          <w:bCs w:val="0"/>
          <w:i w:val="0"/>
          <w:iCs w:val="0"/>
          <w:caps w:val="0"/>
          <w:smallCaps w:val="0"/>
          <w:noProof w:val="0"/>
          <w:color w:val="000000" w:themeColor="text1" w:themeTint="FF" w:themeShade="FF"/>
          <w:sz w:val="27"/>
          <w:szCs w:val="27"/>
          <w:lang w:val="en-US"/>
        </w:rPr>
        <w:t>.</w:t>
      </w:r>
      <w:r w:rsidRPr="57078436" w:rsidR="06350E82">
        <w:rPr>
          <w:rStyle w:val="Hyperlink"/>
          <w:rFonts w:ascii="Calibri" w:hAnsi="Calibri" w:eastAsia="Calibri" w:cs="Calibri"/>
          <w:b w:val="0"/>
          <w:bCs w:val="0"/>
          <w:i w:val="0"/>
          <w:iCs w:val="0"/>
          <w:caps w:val="0"/>
          <w:smallCaps w:val="0"/>
          <w:noProof w:val="0"/>
          <w:sz w:val="27"/>
          <w:szCs w:val="27"/>
          <w:lang w:val="en-US"/>
        </w:rPr>
        <w:t xml:space="preserve"> </w:t>
      </w:r>
    </w:p>
    <w:p w:rsidR="1CDC0FC1" w:rsidP="57078436" w:rsidRDefault="1CDC0FC1" w14:paraId="069A6DBC" w14:textId="03A62081">
      <w:pPr>
        <w:pStyle w:val="Normal"/>
        <w:spacing w:before="0" w:beforeAutospacing="off" w:after="0" w:afterAutospacing="off"/>
        <w:rPr>
          <w:rStyle w:val="Hyperlink"/>
          <w:rFonts w:ascii="Calibri" w:hAnsi="Calibri" w:eastAsia="Calibri" w:cs="Calibri"/>
          <w:b w:val="0"/>
          <w:bCs w:val="0"/>
          <w:i w:val="0"/>
          <w:iCs w:val="0"/>
          <w:caps w:val="0"/>
          <w:smallCaps w:val="0"/>
          <w:noProof w:val="0"/>
          <w:sz w:val="27"/>
          <w:szCs w:val="27"/>
          <w:lang w:val="en-US"/>
        </w:rPr>
      </w:pPr>
    </w:p>
    <w:p w:rsidR="1CDC0FC1" w:rsidP="57078436" w:rsidRDefault="1CDC0FC1" w14:paraId="722AAAFC" w14:textId="0A6F561C">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57078436" w:rsidR="06350E82">
        <w:rPr>
          <w:rStyle w:val="Hyperlink"/>
          <w:rFonts w:ascii="Calibri" w:hAnsi="Calibri" w:eastAsia="Calibri" w:cs="Calibri"/>
          <w:b w:val="0"/>
          <w:bCs w:val="0"/>
          <w:i w:val="0"/>
          <w:iCs w:val="0"/>
          <w:caps w:val="0"/>
          <w:smallCaps w:val="0"/>
          <w:noProof w:val="0"/>
          <w:sz w:val="27"/>
          <w:szCs w:val="27"/>
          <w:lang w:val="en-US"/>
        </w:rPr>
        <w:t>www.nhsinform.scot</w:t>
      </w:r>
      <w:r w:rsidRPr="57078436" w:rsidR="06350E8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(n.d.). </w:t>
      </w:r>
      <w:r w:rsidRPr="57078436" w:rsidR="06350E82">
        <w:rPr>
          <w:rFonts w:ascii="Calibri" w:hAnsi="Calibri" w:eastAsia="Calibri" w:cs="Calibri"/>
          <w:b w:val="0"/>
          <w:bCs w:val="0"/>
          <w:i w:val="1"/>
          <w:iCs w:val="1"/>
          <w:caps w:val="0"/>
          <w:smallCaps w:val="0"/>
          <w:noProof w:val="0"/>
          <w:color w:val="000000" w:themeColor="text1" w:themeTint="FF" w:themeShade="FF"/>
          <w:sz w:val="27"/>
          <w:szCs w:val="27"/>
          <w:lang w:val="en-US"/>
        </w:rPr>
        <w:t>Functional neurological disorder</w:t>
      </w:r>
      <w:r w:rsidRPr="57078436" w:rsidR="06350E8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4b0ab46c79bd4eda">
        <w:r w:rsidRPr="57078436" w:rsidR="06350E82">
          <w:rPr>
            <w:rStyle w:val="Hyperlink"/>
            <w:rFonts w:ascii="Calibri" w:hAnsi="Calibri" w:eastAsia="Calibri" w:cs="Calibri"/>
            <w:b w:val="0"/>
            <w:bCs w:val="0"/>
            <w:i w:val="0"/>
            <w:iCs w:val="0"/>
            <w:caps w:val="0"/>
            <w:smallCaps w:val="0"/>
            <w:noProof w:val="0"/>
            <w:sz w:val="27"/>
            <w:szCs w:val="27"/>
            <w:lang w:val="en-US"/>
          </w:rPr>
          <w:t>https://www.nhsinform.scot/illnesses-and-conditions/brain-nerves-and-spinal-cord/functional-neurological-disorder/</w:t>
        </w:r>
      </w:hyperlink>
      <w:r w:rsidRPr="57078436" w:rsidR="06350E82">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1CDC0FC1" w:rsidP="57078436" w:rsidRDefault="1CDC0FC1" w14:paraId="4C39871E" w14:textId="263BDD6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CDC0FC1" w:rsidP="57078436" w:rsidRDefault="1CDC0FC1" w14:paraId="3D89E2A4" w14:textId="208035A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CDC0FC1" w:rsidP="57078436" w:rsidRDefault="1CDC0FC1" w14:paraId="407CA213" w14:textId="6116919F">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CDC0FC1" w:rsidP="57078436" w:rsidRDefault="1CDC0FC1" w14:paraId="4E05CE4D" w14:textId="0AAD6FD3">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CDC0FC1" w:rsidP="57078436" w:rsidRDefault="1CDC0FC1" w14:paraId="19D6B313" w14:textId="09DD1AC8">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CDC0FC1" w:rsidP="57078436" w:rsidRDefault="1CDC0FC1" w14:paraId="47CC5D1D" w14:textId="59E22A03">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CDC0FC1" w:rsidP="57078436" w:rsidRDefault="1CDC0FC1" w14:paraId="02B6EBB6" w14:textId="00782042">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CDC0FC1" w:rsidP="57078436" w:rsidRDefault="1CDC0FC1" w14:paraId="60F1C447" w14:textId="2CB55EC5">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CDC0FC1" w:rsidP="57078436" w:rsidRDefault="1CDC0FC1" w14:paraId="018A94C2" w14:textId="4E055B1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CDC0FC1" w:rsidP="57078436" w:rsidRDefault="1CDC0FC1" w14:paraId="13516B08" w14:textId="704611A5">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CDC0FC1" w:rsidP="57078436" w:rsidRDefault="1CDC0FC1" w14:paraId="189D4AFB" w14:textId="5837049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CDC0FC1" w:rsidP="57078436" w:rsidRDefault="1CDC0FC1" w14:paraId="1A05BB99" w14:textId="7BF0FD7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CDC0FC1" w:rsidP="57078436" w:rsidRDefault="1CDC0FC1" w14:paraId="727ECCD3" w14:textId="52D8D172">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CDC0FC1" w:rsidP="57078436" w:rsidRDefault="1CDC0FC1" w14:paraId="38D17407" w14:textId="15117496">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CDC0FC1" w:rsidP="57078436" w:rsidRDefault="1CDC0FC1" w14:paraId="0AD91EFD" w14:textId="1E728EEA">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CDC0FC1" w:rsidP="57078436" w:rsidRDefault="1CDC0FC1" w14:paraId="3BF1B237" w14:textId="5586991A">
      <w:pPr>
        <w:pStyle w:val="Normal"/>
        <w:rPr>
          <w:rFonts w:ascii="Roboto" w:hAnsi="Roboto" w:eastAsia="Roboto" w:cs="Roboto"/>
          <w:b w:val="0"/>
          <w:bCs w:val="0"/>
          <w:i w:val="0"/>
          <w:iCs w:val="0"/>
          <w:caps w:val="0"/>
          <w:smallCaps w:val="0"/>
          <w:noProof w:val="0"/>
          <w:color w:val="2C3E50"/>
          <w:sz w:val="22"/>
          <w:szCs w:val="22"/>
          <w:lang w:val="en-US"/>
        </w:rPr>
      </w:pPr>
    </w:p>
    <w:p w:rsidR="1CDC0FC1" w:rsidP="1CDC0FC1" w:rsidRDefault="1CDC0FC1" w14:paraId="65E85A80" w14:textId="56B65644">
      <w:pPr>
        <w:pStyle w:val="Normal"/>
        <w:rPr>
          <w:rFonts w:ascii="Roboto" w:hAnsi="Roboto" w:eastAsia="Roboto" w:cs="Roboto"/>
          <w:b w:val="0"/>
          <w:bCs w:val="0"/>
          <w:i w:val="0"/>
          <w:iCs w:val="0"/>
          <w:caps w:val="0"/>
          <w:smallCaps w:val="0"/>
          <w:noProof w:val="0"/>
          <w:color w:val="2C3E50"/>
          <w:sz w:val="22"/>
          <w:szCs w:val="22"/>
          <w:lang w:val="en-US"/>
        </w:rPr>
      </w:pPr>
    </w:p>
    <w:p w:rsidR="1CDC0FC1" w:rsidP="1CDC0FC1" w:rsidRDefault="1CDC0FC1" w14:paraId="0398E703" w14:textId="4B12729A">
      <w:pPr>
        <w:pStyle w:val="Normal"/>
        <w:rPr>
          <w:rFonts w:ascii="Roboto" w:hAnsi="Roboto" w:eastAsia="Roboto" w:cs="Roboto"/>
          <w:b w:val="0"/>
          <w:bCs w:val="0"/>
          <w:i w:val="0"/>
          <w:iCs w:val="0"/>
          <w:caps w:val="0"/>
          <w:smallCaps w:val="0"/>
          <w:noProof w:val="0"/>
          <w:color w:val="2C3E5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pOqN1ZKhZqaJe" int2:id="nLGjgkxg">
      <int2:state int2:type="AugLoop_Text_Critique" int2:value="Rejected"/>
    </int2:textHash>
    <int2:textHash int2:hashCode="fHn4+Ovy0KWqy5" int2:id="yjeWkOvW">
      <int2:state int2:type="AugLoop_Text_Critique" int2:value="Rejected"/>
    </int2:textHash>
    <int2:textHash int2:hashCode="HEXtz+T4PyFSoL" int2:id="yfC3749h">
      <int2:state int2:type="AugLoop_Text_Critique" int2:value="Rejected"/>
    </int2:textHash>
    <int2:textHash int2:hashCode="LOKXXXnn8FfYIs" int2:id="lpHZXdBX">
      <int2:state int2:type="AugLoop_Text_Critique" int2:value="Rejected"/>
    </int2:textHash>
    <int2:textHash int2:hashCode="ni8UUdXdlt6RIo" int2:id="JY7m5Lnm">
      <int2:state int2:type="AugLoop_Text_Critique" int2:value="Rejected"/>
    </int2:textHash>
    <int2:textHash int2:hashCode="SlYFDncvjWIs3o" int2:id="2wKrr9t5">
      <int2:state int2:type="AugLoop_Text_Critique" int2:value="Rejected"/>
    </int2:textHash>
    <int2:textHash int2:hashCode="MHQvNAm1gzcA0I" int2:id="27penktF">
      <int2:state int2:type="AugLoop_Text_Critique" int2:value="Rejected"/>
    </int2:textHash>
    <int2:bookmark int2:bookmarkName="_Int_cmZCKQnI" int2:invalidationBookmarkName="" int2:hashCode="Wo8j9WfNhwawM5" int2:id="irzxns4s">
      <int2:state int2:type="AugLoop_Text_Critique" int2:value="Rejected"/>
    </int2:bookmark>
    <int2:bookmark int2:bookmarkName="_Int_MouRMbzQ" int2:invalidationBookmarkName="" int2:hashCode="p/iFhd8hqHfgid" int2:id="G3v8XaY0">
      <int2:state int2:type="AugLoop_Text_Critique" int2:value="Rejected"/>
    </int2:bookmark>
    <int2:bookmark int2:bookmarkName="_Int_1XobEYgP" int2:invalidationBookmarkName="" int2:hashCode="kt3Q0ocEYVg9G7" int2:id="tU6qNIfy">
      <int2:state int2:type="AugLoop_Text_Critique" int2:value="Rejected"/>
    </int2:bookmark>
    <int2:bookmark int2:bookmarkName="_Int_mCs93WFB" int2:invalidationBookmarkName="" int2:hashCode="3KKjJeR/dxf+gy" int2:id="E7FtWO1X">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1936B7"/>
    <w:rsid w:val="0032E083"/>
    <w:rsid w:val="00554EE5"/>
    <w:rsid w:val="006FFBEE"/>
    <w:rsid w:val="00793E10"/>
    <w:rsid w:val="00FA5940"/>
    <w:rsid w:val="011354D8"/>
    <w:rsid w:val="01D1AFE4"/>
    <w:rsid w:val="01D99846"/>
    <w:rsid w:val="022B52E3"/>
    <w:rsid w:val="0243B44E"/>
    <w:rsid w:val="02604774"/>
    <w:rsid w:val="02842612"/>
    <w:rsid w:val="029A5930"/>
    <w:rsid w:val="029BF07A"/>
    <w:rsid w:val="02A58FAB"/>
    <w:rsid w:val="02AE3C4C"/>
    <w:rsid w:val="03648A1D"/>
    <w:rsid w:val="03AEA4DB"/>
    <w:rsid w:val="03C125FF"/>
    <w:rsid w:val="0464BB33"/>
    <w:rsid w:val="04D93975"/>
    <w:rsid w:val="04DBDBBB"/>
    <w:rsid w:val="04FA5BDB"/>
    <w:rsid w:val="04FAC2D5"/>
    <w:rsid w:val="0534FFEB"/>
    <w:rsid w:val="0553432E"/>
    <w:rsid w:val="0571DE77"/>
    <w:rsid w:val="05B6915E"/>
    <w:rsid w:val="05BCB907"/>
    <w:rsid w:val="06350E82"/>
    <w:rsid w:val="0694B0A9"/>
    <w:rsid w:val="06ED504D"/>
    <w:rsid w:val="06EDA1AE"/>
    <w:rsid w:val="0733BC7E"/>
    <w:rsid w:val="07DED999"/>
    <w:rsid w:val="08737C8B"/>
    <w:rsid w:val="08B82C12"/>
    <w:rsid w:val="08EF0B94"/>
    <w:rsid w:val="091EC897"/>
    <w:rsid w:val="09334FFE"/>
    <w:rsid w:val="094605AC"/>
    <w:rsid w:val="09B0DFB1"/>
    <w:rsid w:val="09ED022B"/>
    <w:rsid w:val="0A180956"/>
    <w:rsid w:val="0A2C7B01"/>
    <w:rsid w:val="0A85C6A7"/>
    <w:rsid w:val="0AAAD5F1"/>
    <w:rsid w:val="0B11C956"/>
    <w:rsid w:val="0B1C4589"/>
    <w:rsid w:val="0B1FE293"/>
    <w:rsid w:val="0B801D02"/>
    <w:rsid w:val="0BB7CABF"/>
    <w:rsid w:val="0BCB9AF3"/>
    <w:rsid w:val="0BDF5D8D"/>
    <w:rsid w:val="0BF499A6"/>
    <w:rsid w:val="0D4E97D7"/>
    <w:rsid w:val="0DB65135"/>
    <w:rsid w:val="0DE7DA9B"/>
    <w:rsid w:val="0E3F91DB"/>
    <w:rsid w:val="0E623DC1"/>
    <w:rsid w:val="0E95FEE0"/>
    <w:rsid w:val="0E9EDF6D"/>
    <w:rsid w:val="0EF047D1"/>
    <w:rsid w:val="0F1362AF"/>
    <w:rsid w:val="0F7609C8"/>
    <w:rsid w:val="0F7F37B6"/>
    <w:rsid w:val="0FD33F5B"/>
    <w:rsid w:val="0FFB41B2"/>
    <w:rsid w:val="101AC3A6"/>
    <w:rsid w:val="106246A6"/>
    <w:rsid w:val="10B51C89"/>
    <w:rsid w:val="11278BD7"/>
    <w:rsid w:val="1128B241"/>
    <w:rsid w:val="112F5043"/>
    <w:rsid w:val="114798C7"/>
    <w:rsid w:val="116D6518"/>
    <w:rsid w:val="11779517"/>
    <w:rsid w:val="11834E4E"/>
    <w:rsid w:val="11C95BBA"/>
    <w:rsid w:val="11FBB046"/>
    <w:rsid w:val="1214F36D"/>
    <w:rsid w:val="121F9F2F"/>
    <w:rsid w:val="12639DD4"/>
    <w:rsid w:val="12D792F6"/>
    <w:rsid w:val="1317861D"/>
    <w:rsid w:val="13A44096"/>
    <w:rsid w:val="13D3CB58"/>
    <w:rsid w:val="13E53B77"/>
    <w:rsid w:val="13E6F6A7"/>
    <w:rsid w:val="13FAB1BA"/>
    <w:rsid w:val="14455944"/>
    <w:rsid w:val="145052CB"/>
    <w:rsid w:val="14A8E8EB"/>
    <w:rsid w:val="14D189FD"/>
    <w:rsid w:val="14D3AD89"/>
    <w:rsid w:val="14FA00C5"/>
    <w:rsid w:val="150E83C9"/>
    <w:rsid w:val="152CB9AE"/>
    <w:rsid w:val="153469E5"/>
    <w:rsid w:val="1539A1C1"/>
    <w:rsid w:val="154E18AD"/>
    <w:rsid w:val="160665D0"/>
    <w:rsid w:val="16165E96"/>
    <w:rsid w:val="161936B7"/>
    <w:rsid w:val="163BB804"/>
    <w:rsid w:val="166A98F2"/>
    <w:rsid w:val="16C2C431"/>
    <w:rsid w:val="16CD9EF7"/>
    <w:rsid w:val="16FBE5CF"/>
    <w:rsid w:val="1728DC3A"/>
    <w:rsid w:val="174932A0"/>
    <w:rsid w:val="17565218"/>
    <w:rsid w:val="1760F6DB"/>
    <w:rsid w:val="176D2B16"/>
    <w:rsid w:val="179CAA74"/>
    <w:rsid w:val="17A005E6"/>
    <w:rsid w:val="17BD87B6"/>
    <w:rsid w:val="17C2F2E5"/>
    <w:rsid w:val="18005395"/>
    <w:rsid w:val="182D0B76"/>
    <w:rsid w:val="18AC3E5C"/>
    <w:rsid w:val="18B099B4"/>
    <w:rsid w:val="18DF2975"/>
    <w:rsid w:val="18F25497"/>
    <w:rsid w:val="18FE4D24"/>
    <w:rsid w:val="190AD3F4"/>
    <w:rsid w:val="1930A2A2"/>
    <w:rsid w:val="19A7030F"/>
    <w:rsid w:val="19F9F756"/>
    <w:rsid w:val="1A63C46C"/>
    <w:rsid w:val="1AAD541A"/>
    <w:rsid w:val="1AC793D6"/>
    <w:rsid w:val="1AFC640C"/>
    <w:rsid w:val="1B09F724"/>
    <w:rsid w:val="1B33A641"/>
    <w:rsid w:val="1B58D0D8"/>
    <w:rsid w:val="1B7493E7"/>
    <w:rsid w:val="1B7E506C"/>
    <w:rsid w:val="1BD8A89D"/>
    <w:rsid w:val="1BF396E3"/>
    <w:rsid w:val="1C379077"/>
    <w:rsid w:val="1C765CF6"/>
    <w:rsid w:val="1C838D93"/>
    <w:rsid w:val="1C94BC26"/>
    <w:rsid w:val="1CA57D1E"/>
    <w:rsid w:val="1CAB7B3C"/>
    <w:rsid w:val="1CBD1BB4"/>
    <w:rsid w:val="1CDC0FC1"/>
    <w:rsid w:val="1CEA16F4"/>
    <w:rsid w:val="1D2A1634"/>
    <w:rsid w:val="1D335DC2"/>
    <w:rsid w:val="1D3404D7"/>
    <w:rsid w:val="1D8D91E1"/>
    <w:rsid w:val="1DCF88DA"/>
    <w:rsid w:val="1E7736E2"/>
    <w:rsid w:val="1EEA7F35"/>
    <w:rsid w:val="1EEB9932"/>
    <w:rsid w:val="1F709547"/>
    <w:rsid w:val="1F801F76"/>
    <w:rsid w:val="1FAFA7D6"/>
    <w:rsid w:val="1FB0B838"/>
    <w:rsid w:val="1FE7B09A"/>
    <w:rsid w:val="200AB1AD"/>
    <w:rsid w:val="201E63E1"/>
    <w:rsid w:val="2046C4B3"/>
    <w:rsid w:val="20628A90"/>
    <w:rsid w:val="206672FD"/>
    <w:rsid w:val="206E6D21"/>
    <w:rsid w:val="20D227F5"/>
    <w:rsid w:val="20E60F33"/>
    <w:rsid w:val="21A46C95"/>
    <w:rsid w:val="221CE99A"/>
    <w:rsid w:val="2251FC38"/>
    <w:rsid w:val="225D17F2"/>
    <w:rsid w:val="22AB4EEC"/>
    <w:rsid w:val="22E587DD"/>
    <w:rsid w:val="232473FE"/>
    <w:rsid w:val="234AD1C3"/>
    <w:rsid w:val="238D66C1"/>
    <w:rsid w:val="239B8608"/>
    <w:rsid w:val="23B9F54D"/>
    <w:rsid w:val="23BC8AF2"/>
    <w:rsid w:val="24002737"/>
    <w:rsid w:val="244C5F37"/>
    <w:rsid w:val="249F20D4"/>
    <w:rsid w:val="250BD240"/>
    <w:rsid w:val="2599C41B"/>
    <w:rsid w:val="26348C32"/>
    <w:rsid w:val="2653DBED"/>
    <w:rsid w:val="26CDC47C"/>
    <w:rsid w:val="2740408F"/>
    <w:rsid w:val="275FF950"/>
    <w:rsid w:val="27A6C27B"/>
    <w:rsid w:val="27CB3192"/>
    <w:rsid w:val="2807AA8A"/>
    <w:rsid w:val="28984673"/>
    <w:rsid w:val="289C5908"/>
    <w:rsid w:val="2903849B"/>
    <w:rsid w:val="2907C5B2"/>
    <w:rsid w:val="29B0C628"/>
    <w:rsid w:val="29C950E7"/>
    <w:rsid w:val="29F25953"/>
    <w:rsid w:val="2A3BFD9C"/>
    <w:rsid w:val="2A4FADD5"/>
    <w:rsid w:val="2A6325E8"/>
    <w:rsid w:val="2A843566"/>
    <w:rsid w:val="2A98AEB0"/>
    <w:rsid w:val="2A9BBB50"/>
    <w:rsid w:val="2ABF1AD1"/>
    <w:rsid w:val="2B11EE86"/>
    <w:rsid w:val="2B416C10"/>
    <w:rsid w:val="2B6DB3E5"/>
    <w:rsid w:val="2BCA028D"/>
    <w:rsid w:val="2BF9D50C"/>
    <w:rsid w:val="2C324908"/>
    <w:rsid w:val="2C7802CC"/>
    <w:rsid w:val="2CABD872"/>
    <w:rsid w:val="2CC37A0A"/>
    <w:rsid w:val="2CF2B541"/>
    <w:rsid w:val="2D01701F"/>
    <w:rsid w:val="2D18F5E7"/>
    <w:rsid w:val="2D1D5EE2"/>
    <w:rsid w:val="2D635F1C"/>
    <w:rsid w:val="2D701B1F"/>
    <w:rsid w:val="2D9D3B1F"/>
    <w:rsid w:val="2DFEBB09"/>
    <w:rsid w:val="2E118F1D"/>
    <w:rsid w:val="2E5010F2"/>
    <w:rsid w:val="2E67D1BC"/>
    <w:rsid w:val="2E697996"/>
    <w:rsid w:val="2E697E99"/>
    <w:rsid w:val="2E71A246"/>
    <w:rsid w:val="2EAE9ED6"/>
    <w:rsid w:val="2ECBE976"/>
    <w:rsid w:val="2F03699B"/>
    <w:rsid w:val="2F0E9D32"/>
    <w:rsid w:val="2F29D753"/>
    <w:rsid w:val="2F31F311"/>
    <w:rsid w:val="2FC1E6B2"/>
    <w:rsid w:val="2FD7598D"/>
    <w:rsid w:val="2FD95B37"/>
    <w:rsid w:val="2FDBD6C3"/>
    <w:rsid w:val="2FDE77BA"/>
    <w:rsid w:val="301EA472"/>
    <w:rsid w:val="3097598C"/>
    <w:rsid w:val="30B510C6"/>
    <w:rsid w:val="30CF5413"/>
    <w:rsid w:val="30D3394B"/>
    <w:rsid w:val="311709B1"/>
    <w:rsid w:val="311AE41C"/>
    <w:rsid w:val="31347BAA"/>
    <w:rsid w:val="3158C35C"/>
    <w:rsid w:val="316BBBC2"/>
    <w:rsid w:val="319C1B0C"/>
    <w:rsid w:val="31ACF507"/>
    <w:rsid w:val="31B3E58C"/>
    <w:rsid w:val="31F3672F"/>
    <w:rsid w:val="324B3766"/>
    <w:rsid w:val="328956C9"/>
    <w:rsid w:val="32A49B2F"/>
    <w:rsid w:val="32A8C4C5"/>
    <w:rsid w:val="32D6A3A1"/>
    <w:rsid w:val="32D91849"/>
    <w:rsid w:val="330CF092"/>
    <w:rsid w:val="33449A36"/>
    <w:rsid w:val="336522DF"/>
    <w:rsid w:val="3378D0C0"/>
    <w:rsid w:val="33C96A87"/>
    <w:rsid w:val="343A703F"/>
    <w:rsid w:val="34528892"/>
    <w:rsid w:val="34557F74"/>
    <w:rsid w:val="345B966B"/>
    <w:rsid w:val="34648544"/>
    <w:rsid w:val="349CD85C"/>
    <w:rsid w:val="349E5170"/>
    <w:rsid w:val="34B86455"/>
    <w:rsid w:val="34E99A8A"/>
    <w:rsid w:val="3519CF02"/>
    <w:rsid w:val="35208C56"/>
    <w:rsid w:val="35236320"/>
    <w:rsid w:val="356F5A0B"/>
    <w:rsid w:val="3572DE16"/>
    <w:rsid w:val="359D6E61"/>
    <w:rsid w:val="35BEF81F"/>
    <w:rsid w:val="35F4703C"/>
    <w:rsid w:val="36D5B26B"/>
    <w:rsid w:val="36E02276"/>
    <w:rsid w:val="36E58B7D"/>
    <w:rsid w:val="373055EE"/>
    <w:rsid w:val="37407600"/>
    <w:rsid w:val="37622352"/>
    <w:rsid w:val="376AEDF1"/>
    <w:rsid w:val="37805222"/>
    <w:rsid w:val="37BDCF15"/>
    <w:rsid w:val="37F7C13F"/>
    <w:rsid w:val="3906D83C"/>
    <w:rsid w:val="392945A1"/>
    <w:rsid w:val="393B30F6"/>
    <w:rsid w:val="39471AF0"/>
    <w:rsid w:val="394B8BE9"/>
    <w:rsid w:val="396354D5"/>
    <w:rsid w:val="398A9C6A"/>
    <w:rsid w:val="39B492A0"/>
    <w:rsid w:val="3A08F2EE"/>
    <w:rsid w:val="3A0D7C9A"/>
    <w:rsid w:val="3A6613B4"/>
    <w:rsid w:val="3A723A55"/>
    <w:rsid w:val="3AC0B83A"/>
    <w:rsid w:val="3B239988"/>
    <w:rsid w:val="3B26B588"/>
    <w:rsid w:val="3B63B774"/>
    <w:rsid w:val="3B6DC660"/>
    <w:rsid w:val="3B7EE58F"/>
    <w:rsid w:val="3BEB4427"/>
    <w:rsid w:val="3C1497EB"/>
    <w:rsid w:val="3C27A82F"/>
    <w:rsid w:val="3CD3EDCD"/>
    <w:rsid w:val="3D3E4E70"/>
    <w:rsid w:val="3D4D58D2"/>
    <w:rsid w:val="3DC11FF8"/>
    <w:rsid w:val="3DC57D27"/>
    <w:rsid w:val="3E1CEBEA"/>
    <w:rsid w:val="3E2864A9"/>
    <w:rsid w:val="3E4EA1FC"/>
    <w:rsid w:val="3E51F06D"/>
    <w:rsid w:val="3E67DCDF"/>
    <w:rsid w:val="3E72911F"/>
    <w:rsid w:val="3E9BC137"/>
    <w:rsid w:val="3E9D6F1F"/>
    <w:rsid w:val="3EA859A4"/>
    <w:rsid w:val="3EEC5366"/>
    <w:rsid w:val="3F14B5D6"/>
    <w:rsid w:val="3FC50759"/>
    <w:rsid w:val="400E419A"/>
    <w:rsid w:val="402B504D"/>
    <w:rsid w:val="4033329F"/>
    <w:rsid w:val="4079068A"/>
    <w:rsid w:val="40A6C7D3"/>
    <w:rsid w:val="40B6A4DD"/>
    <w:rsid w:val="40BF9469"/>
    <w:rsid w:val="40D6732E"/>
    <w:rsid w:val="40EDC780"/>
    <w:rsid w:val="414041B2"/>
    <w:rsid w:val="41672EEC"/>
    <w:rsid w:val="41AC7DB1"/>
    <w:rsid w:val="41BC7F34"/>
    <w:rsid w:val="4247B6A8"/>
    <w:rsid w:val="425A2514"/>
    <w:rsid w:val="429E0F24"/>
    <w:rsid w:val="42AEF1B0"/>
    <w:rsid w:val="4327CD95"/>
    <w:rsid w:val="433BCCDF"/>
    <w:rsid w:val="43490325"/>
    <w:rsid w:val="4354D06E"/>
    <w:rsid w:val="43A19284"/>
    <w:rsid w:val="43D6AD19"/>
    <w:rsid w:val="445A264F"/>
    <w:rsid w:val="449D4AFF"/>
    <w:rsid w:val="44AC6812"/>
    <w:rsid w:val="44E8E821"/>
    <w:rsid w:val="44F1D0C9"/>
    <w:rsid w:val="44F59280"/>
    <w:rsid w:val="451A959D"/>
    <w:rsid w:val="45276178"/>
    <w:rsid w:val="45B0CBAC"/>
    <w:rsid w:val="45CC9E72"/>
    <w:rsid w:val="45DDF220"/>
    <w:rsid w:val="45E4AB05"/>
    <w:rsid w:val="45FAA054"/>
    <w:rsid w:val="45FE8E1C"/>
    <w:rsid w:val="46209008"/>
    <w:rsid w:val="46391637"/>
    <w:rsid w:val="46755E77"/>
    <w:rsid w:val="46F53F2E"/>
    <w:rsid w:val="47063A00"/>
    <w:rsid w:val="4771815D"/>
    <w:rsid w:val="47780BF3"/>
    <w:rsid w:val="479BBEC6"/>
    <w:rsid w:val="479EE971"/>
    <w:rsid w:val="47A4E7BD"/>
    <w:rsid w:val="47DD6472"/>
    <w:rsid w:val="47EE04FC"/>
    <w:rsid w:val="482D519E"/>
    <w:rsid w:val="4835EDE9"/>
    <w:rsid w:val="48CD35CD"/>
    <w:rsid w:val="48D5EF3A"/>
    <w:rsid w:val="48DAFFFC"/>
    <w:rsid w:val="49101EC2"/>
    <w:rsid w:val="4924A102"/>
    <w:rsid w:val="492EE623"/>
    <w:rsid w:val="49437B4D"/>
    <w:rsid w:val="4960D23D"/>
    <w:rsid w:val="49842CCC"/>
    <w:rsid w:val="49B01C44"/>
    <w:rsid w:val="49D63220"/>
    <w:rsid w:val="49EE5922"/>
    <w:rsid w:val="4A491442"/>
    <w:rsid w:val="4A6F1B0A"/>
    <w:rsid w:val="4AC204D0"/>
    <w:rsid w:val="4ACB9515"/>
    <w:rsid w:val="4AD7AD07"/>
    <w:rsid w:val="4B0C7DC7"/>
    <w:rsid w:val="4B447321"/>
    <w:rsid w:val="4B6FC54A"/>
    <w:rsid w:val="4B70A056"/>
    <w:rsid w:val="4B7D0ECF"/>
    <w:rsid w:val="4C05A9DF"/>
    <w:rsid w:val="4C4C75CA"/>
    <w:rsid w:val="4C7ED87A"/>
    <w:rsid w:val="4C920B68"/>
    <w:rsid w:val="4C9BEB3C"/>
    <w:rsid w:val="4CA11959"/>
    <w:rsid w:val="4D08742B"/>
    <w:rsid w:val="4D6C7C4D"/>
    <w:rsid w:val="4D9A7556"/>
    <w:rsid w:val="4D9D4DC7"/>
    <w:rsid w:val="4DC06C9A"/>
    <w:rsid w:val="4DC12258"/>
    <w:rsid w:val="4DC74E56"/>
    <w:rsid w:val="4DFAF73B"/>
    <w:rsid w:val="4E450C04"/>
    <w:rsid w:val="4E4B9684"/>
    <w:rsid w:val="4E4D35DC"/>
    <w:rsid w:val="4EDB438B"/>
    <w:rsid w:val="4F5E6BB1"/>
    <w:rsid w:val="4F731641"/>
    <w:rsid w:val="4F767470"/>
    <w:rsid w:val="4F950448"/>
    <w:rsid w:val="4FA48D5D"/>
    <w:rsid w:val="4FC8286D"/>
    <w:rsid w:val="4FE6E59A"/>
    <w:rsid w:val="501433E6"/>
    <w:rsid w:val="501FDAA8"/>
    <w:rsid w:val="50A59E3F"/>
    <w:rsid w:val="50D7F172"/>
    <w:rsid w:val="5120C57F"/>
    <w:rsid w:val="5183650C"/>
    <w:rsid w:val="51A25DB0"/>
    <w:rsid w:val="51A5A768"/>
    <w:rsid w:val="51C83051"/>
    <w:rsid w:val="5217DF99"/>
    <w:rsid w:val="52355C6A"/>
    <w:rsid w:val="523C7A92"/>
    <w:rsid w:val="5275ACEB"/>
    <w:rsid w:val="529F7BA2"/>
    <w:rsid w:val="52AA6DA9"/>
    <w:rsid w:val="52C7D77B"/>
    <w:rsid w:val="52D97D6C"/>
    <w:rsid w:val="5321E561"/>
    <w:rsid w:val="5324D25D"/>
    <w:rsid w:val="5327FFC7"/>
    <w:rsid w:val="532CFCE8"/>
    <w:rsid w:val="5341082D"/>
    <w:rsid w:val="53777EBD"/>
    <w:rsid w:val="538BB686"/>
    <w:rsid w:val="539E6C21"/>
    <w:rsid w:val="53DF2C4D"/>
    <w:rsid w:val="53E874EB"/>
    <w:rsid w:val="53F06681"/>
    <w:rsid w:val="53FB798A"/>
    <w:rsid w:val="53FE94B7"/>
    <w:rsid w:val="549D363A"/>
    <w:rsid w:val="54D7B889"/>
    <w:rsid w:val="54DBAD34"/>
    <w:rsid w:val="54F73CAE"/>
    <w:rsid w:val="5572DB49"/>
    <w:rsid w:val="55A7153D"/>
    <w:rsid w:val="55D9D53C"/>
    <w:rsid w:val="55E0E870"/>
    <w:rsid w:val="5637416A"/>
    <w:rsid w:val="563E9E82"/>
    <w:rsid w:val="56913DD4"/>
    <w:rsid w:val="56932667"/>
    <w:rsid w:val="56A73393"/>
    <w:rsid w:val="56C124CE"/>
    <w:rsid w:val="56D31CFD"/>
    <w:rsid w:val="56E3CD3F"/>
    <w:rsid w:val="56FF6E6F"/>
    <w:rsid w:val="57035A8C"/>
    <w:rsid w:val="57078436"/>
    <w:rsid w:val="571B5420"/>
    <w:rsid w:val="577EBE2F"/>
    <w:rsid w:val="57BDB7C2"/>
    <w:rsid w:val="57C42AA0"/>
    <w:rsid w:val="57C6E847"/>
    <w:rsid w:val="57CEEDF2"/>
    <w:rsid w:val="57DFE2BF"/>
    <w:rsid w:val="5823EEB0"/>
    <w:rsid w:val="58644217"/>
    <w:rsid w:val="586E11F4"/>
    <w:rsid w:val="587DB514"/>
    <w:rsid w:val="58996A71"/>
    <w:rsid w:val="58BC9633"/>
    <w:rsid w:val="58F2E9FD"/>
    <w:rsid w:val="593E9AA5"/>
    <w:rsid w:val="5956616F"/>
    <w:rsid w:val="59567E7C"/>
    <w:rsid w:val="5958D01C"/>
    <w:rsid w:val="5999C017"/>
    <w:rsid w:val="599E4439"/>
    <w:rsid w:val="59AAD63E"/>
    <w:rsid w:val="59EE5F0A"/>
    <w:rsid w:val="5A66ABEF"/>
    <w:rsid w:val="5A69B3B6"/>
    <w:rsid w:val="5AB94A05"/>
    <w:rsid w:val="5ACE1BD1"/>
    <w:rsid w:val="5B79CE39"/>
    <w:rsid w:val="5BB7553C"/>
    <w:rsid w:val="5BC38613"/>
    <w:rsid w:val="5C2E77F5"/>
    <w:rsid w:val="5C8AF8A3"/>
    <w:rsid w:val="5D14E9A0"/>
    <w:rsid w:val="5D3767BF"/>
    <w:rsid w:val="5D491BEB"/>
    <w:rsid w:val="5D5021A6"/>
    <w:rsid w:val="5D6EAEA8"/>
    <w:rsid w:val="5D983F8D"/>
    <w:rsid w:val="5E0259D7"/>
    <w:rsid w:val="5E1E79EB"/>
    <w:rsid w:val="5EABC0F8"/>
    <w:rsid w:val="5ECAF28E"/>
    <w:rsid w:val="5F4B34C6"/>
    <w:rsid w:val="5F65A39A"/>
    <w:rsid w:val="5F734F5D"/>
    <w:rsid w:val="5F7B9B5B"/>
    <w:rsid w:val="5F96AD83"/>
    <w:rsid w:val="5FA088A5"/>
    <w:rsid w:val="5FA4D42E"/>
    <w:rsid w:val="5FC4144E"/>
    <w:rsid w:val="5FF1D03F"/>
    <w:rsid w:val="5FF45F1F"/>
    <w:rsid w:val="60094BE4"/>
    <w:rsid w:val="60862ECA"/>
    <w:rsid w:val="60DF1A62"/>
    <w:rsid w:val="619BAEE4"/>
    <w:rsid w:val="619E8E9A"/>
    <w:rsid w:val="624C440E"/>
    <w:rsid w:val="6267C441"/>
    <w:rsid w:val="627EB93F"/>
    <w:rsid w:val="63142E42"/>
    <w:rsid w:val="631E591B"/>
    <w:rsid w:val="633599F9"/>
    <w:rsid w:val="633DD014"/>
    <w:rsid w:val="6354BF7E"/>
    <w:rsid w:val="63AC63B4"/>
    <w:rsid w:val="63B57141"/>
    <w:rsid w:val="63ECDA9D"/>
    <w:rsid w:val="641EDFBB"/>
    <w:rsid w:val="6486EE22"/>
    <w:rsid w:val="64CC384E"/>
    <w:rsid w:val="6520A562"/>
    <w:rsid w:val="658F0774"/>
    <w:rsid w:val="65F00710"/>
    <w:rsid w:val="6609F144"/>
    <w:rsid w:val="66C20A04"/>
    <w:rsid w:val="66DA866F"/>
    <w:rsid w:val="66EAFA32"/>
    <w:rsid w:val="670BE660"/>
    <w:rsid w:val="674C96B4"/>
    <w:rsid w:val="674FFAEE"/>
    <w:rsid w:val="6753495C"/>
    <w:rsid w:val="67F8C812"/>
    <w:rsid w:val="68146B9D"/>
    <w:rsid w:val="68195E7B"/>
    <w:rsid w:val="683633D7"/>
    <w:rsid w:val="684BC35F"/>
    <w:rsid w:val="684EE480"/>
    <w:rsid w:val="68B9E41D"/>
    <w:rsid w:val="6903DE73"/>
    <w:rsid w:val="6947FD01"/>
    <w:rsid w:val="695CC1EF"/>
    <w:rsid w:val="69878169"/>
    <w:rsid w:val="698D19E2"/>
    <w:rsid w:val="69F5A6E2"/>
    <w:rsid w:val="6A02A17E"/>
    <w:rsid w:val="6A251556"/>
    <w:rsid w:val="6A570F2E"/>
    <w:rsid w:val="6A805DDA"/>
    <w:rsid w:val="6AA7B34D"/>
    <w:rsid w:val="6AB7CC9C"/>
    <w:rsid w:val="6AB8E6CE"/>
    <w:rsid w:val="6ADE051C"/>
    <w:rsid w:val="6AFAA526"/>
    <w:rsid w:val="6B1D62C9"/>
    <w:rsid w:val="6B992AAC"/>
    <w:rsid w:val="6BAB3AEB"/>
    <w:rsid w:val="6BE9D9B3"/>
    <w:rsid w:val="6C2AD6F0"/>
    <w:rsid w:val="6CDF8FA4"/>
    <w:rsid w:val="6CECC50A"/>
    <w:rsid w:val="6D82840F"/>
    <w:rsid w:val="6D878B7E"/>
    <w:rsid w:val="6D9409CC"/>
    <w:rsid w:val="6DE20393"/>
    <w:rsid w:val="6E0489FA"/>
    <w:rsid w:val="6E0AF660"/>
    <w:rsid w:val="6E24C65B"/>
    <w:rsid w:val="6E2DCF45"/>
    <w:rsid w:val="6E32486B"/>
    <w:rsid w:val="6E340656"/>
    <w:rsid w:val="6ECDF4DA"/>
    <w:rsid w:val="6EEB66EC"/>
    <w:rsid w:val="6EFD967D"/>
    <w:rsid w:val="6F2D7FBA"/>
    <w:rsid w:val="6FD02672"/>
    <w:rsid w:val="7075CC09"/>
    <w:rsid w:val="7085CAA8"/>
    <w:rsid w:val="70A2356A"/>
    <w:rsid w:val="70B8D2E0"/>
    <w:rsid w:val="70CE7035"/>
    <w:rsid w:val="70E25927"/>
    <w:rsid w:val="711B2DBD"/>
    <w:rsid w:val="7141E81E"/>
    <w:rsid w:val="71471FAE"/>
    <w:rsid w:val="71DCF255"/>
    <w:rsid w:val="71DF5C11"/>
    <w:rsid w:val="71FDEE07"/>
    <w:rsid w:val="72334D52"/>
    <w:rsid w:val="729E0B37"/>
    <w:rsid w:val="72D2D975"/>
    <w:rsid w:val="72FC9088"/>
    <w:rsid w:val="732AAD0D"/>
    <w:rsid w:val="7346F6FE"/>
    <w:rsid w:val="737BF566"/>
    <w:rsid w:val="73EF3589"/>
    <w:rsid w:val="73F01AAF"/>
    <w:rsid w:val="74288695"/>
    <w:rsid w:val="742AE963"/>
    <w:rsid w:val="74781B8C"/>
    <w:rsid w:val="7485A78E"/>
    <w:rsid w:val="74991C41"/>
    <w:rsid w:val="7537B747"/>
    <w:rsid w:val="753A9668"/>
    <w:rsid w:val="753BDCE6"/>
    <w:rsid w:val="7543C7CE"/>
    <w:rsid w:val="757116CE"/>
    <w:rsid w:val="7581F948"/>
    <w:rsid w:val="75CCEFB8"/>
    <w:rsid w:val="75CF5FFF"/>
    <w:rsid w:val="75E22A13"/>
    <w:rsid w:val="75E3333B"/>
    <w:rsid w:val="75F251DA"/>
    <w:rsid w:val="762A4840"/>
    <w:rsid w:val="764AFA6F"/>
    <w:rsid w:val="76629D83"/>
    <w:rsid w:val="766EB16A"/>
    <w:rsid w:val="76745C30"/>
    <w:rsid w:val="769C1F1E"/>
    <w:rsid w:val="77687A6E"/>
    <w:rsid w:val="77E78663"/>
    <w:rsid w:val="780F50DE"/>
    <w:rsid w:val="783E7867"/>
    <w:rsid w:val="783EF87E"/>
    <w:rsid w:val="78794586"/>
    <w:rsid w:val="78B4951D"/>
    <w:rsid w:val="78DB1A55"/>
    <w:rsid w:val="78E676FE"/>
    <w:rsid w:val="79A08D32"/>
    <w:rsid w:val="79BD55EE"/>
    <w:rsid w:val="79C78069"/>
    <w:rsid w:val="79F9C228"/>
    <w:rsid w:val="7A141E34"/>
    <w:rsid w:val="7A3BDA94"/>
    <w:rsid w:val="7A44B14E"/>
    <w:rsid w:val="7A529E86"/>
    <w:rsid w:val="7ADE417E"/>
    <w:rsid w:val="7AEAC8CB"/>
    <w:rsid w:val="7B0C672E"/>
    <w:rsid w:val="7B16E331"/>
    <w:rsid w:val="7B386438"/>
    <w:rsid w:val="7B3F240B"/>
    <w:rsid w:val="7B4D6394"/>
    <w:rsid w:val="7B636F66"/>
    <w:rsid w:val="7B9E1EF5"/>
    <w:rsid w:val="7BE7ED40"/>
    <w:rsid w:val="7C00BC16"/>
    <w:rsid w:val="7C358B9F"/>
    <w:rsid w:val="7C5AC367"/>
    <w:rsid w:val="7C772F46"/>
    <w:rsid w:val="7C81B0D0"/>
    <w:rsid w:val="7CA8E64A"/>
    <w:rsid w:val="7CBC6995"/>
    <w:rsid w:val="7CC831CD"/>
    <w:rsid w:val="7CDF530D"/>
    <w:rsid w:val="7D713E7B"/>
    <w:rsid w:val="7E08CACA"/>
    <w:rsid w:val="7E4297B1"/>
    <w:rsid w:val="7E587FA8"/>
    <w:rsid w:val="7F278F63"/>
    <w:rsid w:val="7FD5A690"/>
    <w:rsid w:val="7FDEBE6F"/>
    <w:rsid w:val="7FE307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936B7"/>
  <w15:chartTrackingRefBased/>
  <w15:docId w15:val="{98D2866C-9468-4245-B7FC-F0840F3C8D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a1d20e84a2846b1" /><Relationship Type="http://schemas.openxmlformats.org/officeDocument/2006/relationships/hyperlink" Target="https://evidence.nihr.ac.uk/alert/therapy-for-language-problems-after-a-stroke-is-most-effective-when-given-early-and-intensively/" TargetMode="External" Id="R4d92fea3137440e5" /><Relationship Type="http://schemas.openxmlformats.org/officeDocument/2006/relationships/hyperlink" Target="https://www.gov.uk/data-protection" TargetMode="External" Id="Rfc3b595624634223" /><Relationship Type="http://schemas.openxmlformats.org/officeDocument/2006/relationships/hyperlink" Target="https://www.nibib.nih.gov/science-education/science-topics/computed-tomography-ct" TargetMode="External" Id="R8098cd70bf564703" /><Relationship Type="http://schemas.openxmlformats.org/officeDocument/2006/relationships/hyperlink" Target="https://www.nidcd.nih.gov/health/aphasia" TargetMode="External" Id="Rcb58891790064b02" /><Relationship Type="http://schemas.openxmlformats.org/officeDocument/2006/relationships/hyperlink" Target="https://www.nhsinform.scot/illnesses-and-conditions/brain-nerves-and-spinal-cord/functional-neurological-disorder/" TargetMode="External" Id="R4b0ab46c79bd4ed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2024-10-16T16:58:35.3227217Z</dcterms:created>
  <dcterms:modified xsi:type="dcterms:W3CDTF">2024-11-07T20:20:17.2583863Z</dcterms:modified>
  <dc:creator>Rachael Brock (2317403)</dc:creator>
  <lastModifiedBy>Rachael Brock (2317403)</lastModifiedBy>
</coreProperties>
</file>