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102470" w14:textId="77777777" w:rsidR="002C2450" w:rsidRDefault="002C2450" w:rsidP="002C2450">
      <w:pPr>
        <w:rPr>
          <w:b/>
          <w:bCs/>
          <w:sz w:val="28"/>
          <w:szCs w:val="28"/>
        </w:rPr>
      </w:pPr>
      <w:r>
        <w:rPr>
          <w:b/>
          <w:bCs/>
          <w:sz w:val="28"/>
          <w:szCs w:val="28"/>
        </w:rPr>
        <w:t>Hashim Izzidien</w:t>
      </w:r>
    </w:p>
    <w:p w14:paraId="3652C2F7" w14:textId="77777777" w:rsidR="002C2450" w:rsidRDefault="002C2450" w:rsidP="002C2450">
      <w:pPr>
        <w:rPr>
          <w:b/>
          <w:bCs/>
          <w:sz w:val="28"/>
          <w:szCs w:val="28"/>
        </w:rPr>
      </w:pPr>
      <w:r>
        <w:rPr>
          <w:b/>
          <w:bCs/>
          <w:sz w:val="28"/>
          <w:szCs w:val="28"/>
        </w:rPr>
        <w:t>2203506</w:t>
      </w:r>
    </w:p>
    <w:p w14:paraId="200E5553" w14:textId="77777777" w:rsidR="002C2450" w:rsidRDefault="002C2450" w:rsidP="002C2450">
      <w:pPr>
        <w:rPr>
          <w:b/>
          <w:bCs/>
          <w:sz w:val="28"/>
          <w:szCs w:val="28"/>
        </w:rPr>
      </w:pPr>
      <w:r>
        <w:rPr>
          <w:b/>
          <w:bCs/>
          <w:sz w:val="28"/>
          <w:szCs w:val="28"/>
        </w:rPr>
        <w:t>History &amp; Theory 2 (ACAA5003)</w:t>
      </w:r>
    </w:p>
    <w:p w14:paraId="5316ED8C" w14:textId="31A3E755" w:rsidR="002C2450" w:rsidRDefault="002C2450" w:rsidP="002C2450">
      <w:pPr>
        <w:rPr>
          <w:b/>
          <w:bCs/>
          <w:sz w:val="28"/>
          <w:szCs w:val="28"/>
        </w:rPr>
      </w:pPr>
      <w:r>
        <w:rPr>
          <w:b/>
          <w:bCs/>
          <w:sz w:val="28"/>
          <w:szCs w:val="28"/>
        </w:rPr>
        <w:t>Dissertation Synopsis</w:t>
      </w:r>
    </w:p>
    <w:p w14:paraId="47D19218" w14:textId="2FF5AF2A" w:rsidR="002C2450" w:rsidRDefault="002C2450" w:rsidP="002C2450">
      <w:pPr>
        <w:rPr>
          <w:sz w:val="28"/>
          <w:szCs w:val="28"/>
        </w:rPr>
      </w:pPr>
      <w:r>
        <w:rPr>
          <w:sz w:val="28"/>
          <w:szCs w:val="28"/>
        </w:rPr>
        <w:t xml:space="preserve">Examining Architectural and vehicle design throughout the decades and establishing whether </w:t>
      </w:r>
      <w:r w:rsidR="00411E25">
        <w:rPr>
          <w:sz w:val="28"/>
          <w:szCs w:val="28"/>
        </w:rPr>
        <w:t>the two intersect stylistically at any point.</w:t>
      </w:r>
    </w:p>
    <w:p w14:paraId="59AFCEE4" w14:textId="77777777" w:rsidR="005B468F" w:rsidRDefault="005B468F" w:rsidP="002C2450">
      <w:pPr>
        <w:rPr>
          <w:sz w:val="28"/>
          <w:szCs w:val="28"/>
        </w:rPr>
      </w:pPr>
    </w:p>
    <w:p w14:paraId="4D439B5E" w14:textId="0C70AD2A" w:rsidR="002C2450" w:rsidRDefault="002C2450" w:rsidP="002C2450">
      <w:pPr>
        <w:rPr>
          <w:b/>
          <w:bCs/>
          <w:sz w:val="28"/>
          <w:szCs w:val="28"/>
        </w:rPr>
      </w:pPr>
      <w:r>
        <w:rPr>
          <w:b/>
          <w:bCs/>
          <w:sz w:val="28"/>
          <w:szCs w:val="28"/>
        </w:rPr>
        <w:t>Introduction</w:t>
      </w:r>
    </w:p>
    <w:p w14:paraId="35AC4DD3" w14:textId="4D4D6416" w:rsidR="002C2450" w:rsidRPr="002C2450" w:rsidRDefault="002C2450" w:rsidP="002C2450">
      <w:pPr>
        <w:rPr>
          <w:sz w:val="24"/>
          <w:szCs w:val="24"/>
        </w:rPr>
      </w:pPr>
      <w:r>
        <w:rPr>
          <w:sz w:val="24"/>
          <w:szCs w:val="24"/>
        </w:rPr>
        <w:t>I have chosen this topic as Architecture and Vehicles are both passions of mine since childhood. Growing up watching shows such as Top Gear and Grand Designs, this dissertation topic allows me to delve deep into these passions and possibly establish a link between the two topics.</w:t>
      </w:r>
      <w:r w:rsidR="00FE7CF9">
        <w:rPr>
          <w:sz w:val="24"/>
          <w:szCs w:val="24"/>
        </w:rPr>
        <w:t xml:space="preserve"> I also hope to take this subject with me to the future when designing building related to creating, showcasing or parking vehicles.</w:t>
      </w:r>
    </w:p>
    <w:p w14:paraId="405F0E3C" w14:textId="77777777" w:rsidR="00787117" w:rsidRDefault="00787117" w:rsidP="002C2450">
      <w:pPr>
        <w:rPr>
          <w:b/>
          <w:bCs/>
          <w:sz w:val="28"/>
          <w:szCs w:val="28"/>
        </w:rPr>
      </w:pPr>
    </w:p>
    <w:p w14:paraId="2E3267FA" w14:textId="4243DC16" w:rsidR="002C2450" w:rsidRDefault="002C2450" w:rsidP="002C2450">
      <w:pPr>
        <w:rPr>
          <w:b/>
          <w:bCs/>
          <w:sz w:val="28"/>
          <w:szCs w:val="28"/>
        </w:rPr>
      </w:pPr>
      <w:r>
        <w:rPr>
          <w:b/>
          <w:bCs/>
          <w:sz w:val="28"/>
          <w:szCs w:val="28"/>
        </w:rPr>
        <w:t>Aims and Objectives</w:t>
      </w:r>
    </w:p>
    <w:p w14:paraId="19DE7FDF" w14:textId="2C59A984" w:rsidR="00DD2271" w:rsidRDefault="00DD2271" w:rsidP="002C2450">
      <w:pPr>
        <w:rPr>
          <w:b/>
          <w:bCs/>
          <w:sz w:val="28"/>
          <w:szCs w:val="28"/>
        </w:rPr>
      </w:pPr>
      <w:r>
        <w:rPr>
          <w:b/>
          <w:bCs/>
          <w:sz w:val="28"/>
          <w:szCs w:val="28"/>
        </w:rPr>
        <w:t>Aim:</w:t>
      </w:r>
    </w:p>
    <w:p w14:paraId="5ECBB0DE" w14:textId="7619E3FD" w:rsidR="002C2450" w:rsidRPr="004B495E" w:rsidRDefault="002C2450" w:rsidP="002C2450">
      <w:pPr>
        <w:rPr>
          <w:sz w:val="24"/>
          <w:szCs w:val="24"/>
        </w:rPr>
      </w:pPr>
      <w:r w:rsidRPr="004B495E">
        <w:rPr>
          <w:sz w:val="24"/>
          <w:szCs w:val="24"/>
        </w:rPr>
        <w:t xml:space="preserve">The aim of this dissertation will be to establish whether </w:t>
      </w:r>
      <w:r w:rsidR="00DD2271" w:rsidRPr="004B495E">
        <w:rPr>
          <w:sz w:val="24"/>
          <w:szCs w:val="24"/>
        </w:rPr>
        <w:t>Architectural and vehicle design intersect in terms of style at any point.</w:t>
      </w:r>
    </w:p>
    <w:p w14:paraId="65F18FA1" w14:textId="6E9D4F65" w:rsidR="00DD2271" w:rsidRDefault="00DD2271" w:rsidP="002C2450">
      <w:pPr>
        <w:rPr>
          <w:b/>
          <w:bCs/>
          <w:sz w:val="28"/>
          <w:szCs w:val="28"/>
        </w:rPr>
      </w:pPr>
      <w:r>
        <w:rPr>
          <w:b/>
          <w:bCs/>
          <w:sz w:val="28"/>
          <w:szCs w:val="28"/>
        </w:rPr>
        <w:t>Objectives:</w:t>
      </w:r>
    </w:p>
    <w:p w14:paraId="59B63C8E" w14:textId="4124E748" w:rsidR="000C0639" w:rsidRPr="004B495E" w:rsidRDefault="000C0639" w:rsidP="000C0639">
      <w:pPr>
        <w:pStyle w:val="ListParagraph"/>
        <w:numPr>
          <w:ilvl w:val="0"/>
          <w:numId w:val="1"/>
        </w:numPr>
        <w:rPr>
          <w:sz w:val="24"/>
          <w:szCs w:val="24"/>
        </w:rPr>
      </w:pPr>
      <w:r w:rsidRPr="004B495E">
        <w:rPr>
          <w:sz w:val="24"/>
          <w:szCs w:val="24"/>
        </w:rPr>
        <w:t xml:space="preserve">To </w:t>
      </w:r>
      <w:r w:rsidR="00FE7CF9">
        <w:rPr>
          <w:sz w:val="24"/>
          <w:szCs w:val="24"/>
        </w:rPr>
        <w:t>compare 5 pieces</w:t>
      </w:r>
      <w:r w:rsidRPr="004B495E">
        <w:rPr>
          <w:sz w:val="24"/>
          <w:szCs w:val="24"/>
        </w:rPr>
        <w:t xml:space="preserve"> Architecture </w:t>
      </w:r>
      <w:r w:rsidR="00FE7CF9">
        <w:rPr>
          <w:sz w:val="24"/>
          <w:szCs w:val="24"/>
        </w:rPr>
        <w:t>with 5</w:t>
      </w:r>
      <w:r w:rsidRPr="004B495E">
        <w:rPr>
          <w:sz w:val="24"/>
          <w:szCs w:val="24"/>
        </w:rPr>
        <w:t xml:space="preserve"> vehicles from the same era.</w:t>
      </w:r>
    </w:p>
    <w:p w14:paraId="2EC2DAAB" w14:textId="2240E0E8" w:rsidR="000C0639" w:rsidRPr="004B495E" w:rsidRDefault="000C0639" w:rsidP="000C0639">
      <w:pPr>
        <w:pStyle w:val="ListParagraph"/>
        <w:numPr>
          <w:ilvl w:val="0"/>
          <w:numId w:val="1"/>
        </w:numPr>
        <w:rPr>
          <w:sz w:val="24"/>
          <w:szCs w:val="24"/>
        </w:rPr>
      </w:pPr>
      <w:r w:rsidRPr="004B495E">
        <w:rPr>
          <w:sz w:val="24"/>
          <w:szCs w:val="24"/>
        </w:rPr>
        <w:t xml:space="preserve">To investigate </w:t>
      </w:r>
      <w:r w:rsidR="00FE7CF9">
        <w:rPr>
          <w:sz w:val="24"/>
          <w:szCs w:val="24"/>
        </w:rPr>
        <w:t xml:space="preserve">and compare </w:t>
      </w:r>
      <w:r w:rsidRPr="004B495E">
        <w:rPr>
          <w:sz w:val="24"/>
          <w:szCs w:val="24"/>
        </w:rPr>
        <w:t xml:space="preserve">the design processes of Architectural </w:t>
      </w:r>
      <w:r w:rsidR="00FE7CF9">
        <w:rPr>
          <w:sz w:val="24"/>
          <w:szCs w:val="24"/>
        </w:rPr>
        <w:t xml:space="preserve">design and </w:t>
      </w:r>
      <w:r w:rsidRPr="004B495E">
        <w:rPr>
          <w:sz w:val="24"/>
          <w:szCs w:val="24"/>
        </w:rPr>
        <w:t>vehicle design.</w:t>
      </w:r>
    </w:p>
    <w:p w14:paraId="1A056626" w14:textId="4A5E44D7" w:rsidR="000C0639" w:rsidRPr="004B495E" w:rsidRDefault="000C0639" w:rsidP="000C0639">
      <w:pPr>
        <w:pStyle w:val="ListParagraph"/>
        <w:numPr>
          <w:ilvl w:val="0"/>
          <w:numId w:val="1"/>
        </w:numPr>
        <w:rPr>
          <w:sz w:val="24"/>
          <w:szCs w:val="24"/>
        </w:rPr>
      </w:pPr>
      <w:r w:rsidRPr="004B495E">
        <w:rPr>
          <w:sz w:val="24"/>
          <w:szCs w:val="24"/>
        </w:rPr>
        <w:t>To contact people in both industries and interview them on the subject.</w:t>
      </w:r>
    </w:p>
    <w:p w14:paraId="11BE9922" w14:textId="7F149CAA" w:rsidR="000C0639" w:rsidRPr="004B495E" w:rsidRDefault="00FE3E09" w:rsidP="000C0639">
      <w:pPr>
        <w:pStyle w:val="ListParagraph"/>
        <w:numPr>
          <w:ilvl w:val="0"/>
          <w:numId w:val="1"/>
        </w:numPr>
        <w:rPr>
          <w:sz w:val="24"/>
          <w:szCs w:val="24"/>
        </w:rPr>
      </w:pPr>
      <w:r w:rsidRPr="004B495E">
        <w:rPr>
          <w:sz w:val="24"/>
          <w:szCs w:val="24"/>
        </w:rPr>
        <w:t>To potentially visit architectural landmarks and vehicle museums to get an in person look at what I will be examining.</w:t>
      </w:r>
    </w:p>
    <w:p w14:paraId="47E1F369" w14:textId="77777777" w:rsidR="00787117" w:rsidRDefault="00787117" w:rsidP="002C2450">
      <w:pPr>
        <w:rPr>
          <w:b/>
          <w:bCs/>
          <w:sz w:val="28"/>
          <w:szCs w:val="28"/>
        </w:rPr>
      </w:pPr>
    </w:p>
    <w:p w14:paraId="474D26B0" w14:textId="013ACD48" w:rsidR="002C2450" w:rsidRDefault="002C2450" w:rsidP="002C2450">
      <w:pPr>
        <w:rPr>
          <w:b/>
          <w:bCs/>
          <w:sz w:val="28"/>
          <w:szCs w:val="28"/>
        </w:rPr>
      </w:pPr>
      <w:r>
        <w:rPr>
          <w:b/>
          <w:bCs/>
          <w:sz w:val="28"/>
          <w:szCs w:val="28"/>
        </w:rPr>
        <w:t>Methodology</w:t>
      </w:r>
    </w:p>
    <w:p w14:paraId="6E36F306" w14:textId="77777777" w:rsidR="00787117" w:rsidRDefault="00FE7CF9" w:rsidP="002C2450">
      <w:pPr>
        <w:rPr>
          <w:sz w:val="24"/>
          <w:szCs w:val="24"/>
        </w:rPr>
      </w:pPr>
      <w:r>
        <w:rPr>
          <w:sz w:val="24"/>
          <w:szCs w:val="24"/>
        </w:rPr>
        <w:t>My primary source of information will be a mix between my own judgment and expert knowledge from those within the field. I will be examining plans, sketches, models and the ethos of building design and contrasting them with the same areas of vehicle design. I will also be reading books on both subjects.</w:t>
      </w:r>
    </w:p>
    <w:p w14:paraId="75D2194F" w14:textId="5A5AF35C" w:rsidR="002C2450" w:rsidRPr="00787117" w:rsidRDefault="002C2450" w:rsidP="002C2450">
      <w:pPr>
        <w:rPr>
          <w:sz w:val="24"/>
          <w:szCs w:val="24"/>
        </w:rPr>
      </w:pPr>
      <w:r>
        <w:rPr>
          <w:b/>
          <w:bCs/>
          <w:sz w:val="28"/>
          <w:szCs w:val="28"/>
        </w:rPr>
        <w:t>Literature Review</w:t>
      </w:r>
    </w:p>
    <w:p w14:paraId="7E20BD6B" w14:textId="048EA6C5" w:rsidR="00A064FA" w:rsidRDefault="00A064FA" w:rsidP="002C2450">
      <w:pPr>
        <w:rPr>
          <w:sz w:val="24"/>
          <w:szCs w:val="24"/>
        </w:rPr>
      </w:pPr>
      <w:r>
        <w:rPr>
          <w:sz w:val="24"/>
          <w:szCs w:val="24"/>
        </w:rPr>
        <w:lastRenderedPageBreak/>
        <w:t xml:space="preserve">Newey, Adrian “How </w:t>
      </w:r>
      <w:proofErr w:type="gramStart"/>
      <w:r>
        <w:rPr>
          <w:sz w:val="24"/>
          <w:szCs w:val="24"/>
        </w:rPr>
        <w:t>To</w:t>
      </w:r>
      <w:proofErr w:type="gramEnd"/>
      <w:r>
        <w:rPr>
          <w:sz w:val="24"/>
          <w:szCs w:val="24"/>
        </w:rPr>
        <w:t xml:space="preserve"> Build A Car”, November 2, 2017.</w:t>
      </w:r>
    </w:p>
    <w:p w14:paraId="7D74D6A3" w14:textId="1352F8D0" w:rsidR="00A064FA" w:rsidRDefault="00A064FA" w:rsidP="002C2450">
      <w:pPr>
        <w:rPr>
          <w:sz w:val="24"/>
          <w:szCs w:val="24"/>
        </w:rPr>
      </w:pPr>
      <w:r>
        <w:rPr>
          <w:sz w:val="24"/>
          <w:szCs w:val="24"/>
        </w:rPr>
        <w:t xml:space="preserve">This book, written by renowned </w:t>
      </w:r>
      <w:r w:rsidR="00631F2C">
        <w:rPr>
          <w:sz w:val="24"/>
          <w:szCs w:val="24"/>
        </w:rPr>
        <w:t>vehicle designer Adrian Newey will be a gateway into understanding the ethos of designing cars built for a specific purpose, which is often the case for many buildings. This will allow me to put my foot in the door when beginning this topic.</w:t>
      </w:r>
    </w:p>
    <w:p w14:paraId="72A588AE" w14:textId="1E84261A" w:rsidR="00631F2C" w:rsidRDefault="00631F2C" w:rsidP="002C2450">
      <w:pPr>
        <w:rPr>
          <w:sz w:val="24"/>
          <w:szCs w:val="24"/>
        </w:rPr>
      </w:pPr>
      <w:proofErr w:type="spellStart"/>
      <w:r>
        <w:rPr>
          <w:sz w:val="24"/>
          <w:szCs w:val="24"/>
        </w:rPr>
        <w:t>Neufert</w:t>
      </w:r>
      <w:proofErr w:type="spellEnd"/>
      <w:r>
        <w:rPr>
          <w:sz w:val="24"/>
          <w:szCs w:val="24"/>
        </w:rPr>
        <w:t>, Ernst “Architect’s Data” 1936</w:t>
      </w:r>
    </w:p>
    <w:p w14:paraId="4A18150E" w14:textId="597CC97F" w:rsidR="00631F2C" w:rsidRDefault="00631F2C" w:rsidP="002C2450">
      <w:pPr>
        <w:rPr>
          <w:sz w:val="24"/>
          <w:szCs w:val="24"/>
        </w:rPr>
      </w:pPr>
      <w:r>
        <w:rPr>
          <w:sz w:val="24"/>
          <w:szCs w:val="24"/>
        </w:rPr>
        <w:t>This book, whilst not necessarily informational will help me better understand the thinking process and reasoning on certain architectural decisions, such as window placement, door placement and light placement. This will intersect with my second objective as this also applies to vehicle design.</w:t>
      </w:r>
    </w:p>
    <w:p w14:paraId="31DD6C61" w14:textId="5747A4B8" w:rsidR="00955AB2" w:rsidRDefault="00955AB2" w:rsidP="002C2450">
      <w:pPr>
        <w:rPr>
          <w:sz w:val="24"/>
          <w:szCs w:val="24"/>
        </w:rPr>
      </w:pPr>
      <w:r>
        <w:rPr>
          <w:sz w:val="24"/>
          <w:szCs w:val="24"/>
        </w:rPr>
        <w:t>Barlow, Jason “ATLAS OF CAR DESIGN: The World’s Most Iconic Cars”, 2023.</w:t>
      </w:r>
    </w:p>
    <w:p w14:paraId="42D13D16" w14:textId="40390112" w:rsidR="00955AB2" w:rsidRDefault="00955AB2" w:rsidP="002C2450">
      <w:pPr>
        <w:rPr>
          <w:sz w:val="24"/>
          <w:szCs w:val="24"/>
        </w:rPr>
      </w:pPr>
      <w:r>
        <w:rPr>
          <w:sz w:val="24"/>
          <w:szCs w:val="24"/>
        </w:rPr>
        <w:t>A good handbook when it comes to finding case studies on specific dates.</w:t>
      </w:r>
    </w:p>
    <w:p w14:paraId="5DA42D51" w14:textId="63CC213F" w:rsidR="00955AB2" w:rsidRDefault="00955AB2" w:rsidP="002C2450">
      <w:pPr>
        <w:rPr>
          <w:sz w:val="24"/>
          <w:szCs w:val="24"/>
        </w:rPr>
      </w:pPr>
      <w:r>
        <w:rPr>
          <w:sz w:val="24"/>
          <w:szCs w:val="24"/>
        </w:rPr>
        <w:t>Ching, Frank “Architecture: Form, Space, and Order”, 2014.</w:t>
      </w:r>
    </w:p>
    <w:p w14:paraId="713C4C97" w14:textId="751D07FB" w:rsidR="00955AB2" w:rsidRDefault="00955AB2" w:rsidP="002C2450">
      <w:pPr>
        <w:rPr>
          <w:sz w:val="24"/>
          <w:szCs w:val="24"/>
        </w:rPr>
      </w:pPr>
      <w:r>
        <w:rPr>
          <w:sz w:val="24"/>
          <w:szCs w:val="24"/>
        </w:rPr>
        <w:t>A renowned architecture design book that will help me understand form, space and order in architecture.</w:t>
      </w:r>
    </w:p>
    <w:p w14:paraId="26E65DEF" w14:textId="77777777" w:rsidR="00631F2C" w:rsidRPr="00A064FA" w:rsidRDefault="00631F2C" w:rsidP="002C2450">
      <w:pPr>
        <w:rPr>
          <w:sz w:val="24"/>
          <w:szCs w:val="24"/>
        </w:rPr>
      </w:pPr>
    </w:p>
    <w:p w14:paraId="1821D0B5" w14:textId="77777777" w:rsidR="002C2450" w:rsidRDefault="002C2450" w:rsidP="002C2450">
      <w:pPr>
        <w:rPr>
          <w:b/>
          <w:bCs/>
          <w:sz w:val="28"/>
          <w:szCs w:val="28"/>
        </w:rPr>
      </w:pPr>
      <w:r>
        <w:rPr>
          <w:b/>
          <w:bCs/>
          <w:sz w:val="28"/>
          <w:szCs w:val="28"/>
        </w:rPr>
        <w:t>Limitations</w:t>
      </w:r>
    </w:p>
    <w:p w14:paraId="34CFDE3A" w14:textId="19A8A9C9" w:rsidR="004B495E" w:rsidRDefault="004B495E" w:rsidP="002C2450">
      <w:pPr>
        <w:rPr>
          <w:sz w:val="24"/>
          <w:szCs w:val="24"/>
        </w:rPr>
      </w:pPr>
      <w:r>
        <w:rPr>
          <w:sz w:val="24"/>
          <w:szCs w:val="24"/>
        </w:rPr>
        <w:t>Being unable to contact the relevant people who can provide helpful information.</w:t>
      </w:r>
    </w:p>
    <w:p w14:paraId="4DE3FB96" w14:textId="7A6C9B40" w:rsidR="004B495E" w:rsidRDefault="004B495E" w:rsidP="002C2450">
      <w:pPr>
        <w:rPr>
          <w:sz w:val="24"/>
          <w:szCs w:val="24"/>
        </w:rPr>
      </w:pPr>
      <w:r>
        <w:rPr>
          <w:sz w:val="24"/>
          <w:szCs w:val="24"/>
        </w:rPr>
        <w:t>Potential language barriers and time zone differences when attempting to contact information holders from overseas.</w:t>
      </w:r>
    </w:p>
    <w:p w14:paraId="2CDFF4AD" w14:textId="5082180D" w:rsidR="004B495E" w:rsidRDefault="004B495E" w:rsidP="002C2450">
      <w:pPr>
        <w:rPr>
          <w:sz w:val="24"/>
          <w:szCs w:val="24"/>
        </w:rPr>
      </w:pPr>
      <w:r>
        <w:rPr>
          <w:sz w:val="24"/>
          <w:szCs w:val="24"/>
        </w:rPr>
        <w:t>Travel time windows/travel expenses may not be available all the time during the research period.</w:t>
      </w:r>
    </w:p>
    <w:p w14:paraId="58349338" w14:textId="5914E251" w:rsidR="004B495E" w:rsidRDefault="004B495E" w:rsidP="002C2450">
      <w:pPr>
        <w:rPr>
          <w:sz w:val="24"/>
          <w:szCs w:val="24"/>
        </w:rPr>
      </w:pPr>
      <w:r>
        <w:rPr>
          <w:sz w:val="24"/>
          <w:szCs w:val="24"/>
        </w:rPr>
        <w:t>Entering a slum</w:t>
      </w:r>
      <w:r w:rsidR="00C166B6">
        <w:rPr>
          <w:sz w:val="24"/>
          <w:szCs w:val="24"/>
        </w:rPr>
        <w:t>p</w:t>
      </w:r>
      <w:r>
        <w:rPr>
          <w:sz w:val="24"/>
          <w:szCs w:val="24"/>
        </w:rPr>
        <w:t xml:space="preserve"> in research due to lack of </w:t>
      </w:r>
      <w:r w:rsidR="00C166B6">
        <w:rPr>
          <w:sz w:val="24"/>
          <w:szCs w:val="24"/>
        </w:rPr>
        <w:t>resources.</w:t>
      </w:r>
    </w:p>
    <w:p w14:paraId="4C51D1FD" w14:textId="77777777" w:rsidR="00787117" w:rsidRDefault="00787117" w:rsidP="002C2450">
      <w:pPr>
        <w:rPr>
          <w:sz w:val="24"/>
          <w:szCs w:val="24"/>
        </w:rPr>
      </w:pPr>
    </w:p>
    <w:p w14:paraId="64505D89" w14:textId="77777777" w:rsidR="002C2450" w:rsidRDefault="002C2450" w:rsidP="002C2450">
      <w:pPr>
        <w:rPr>
          <w:b/>
          <w:bCs/>
          <w:sz w:val="28"/>
          <w:szCs w:val="28"/>
        </w:rPr>
      </w:pPr>
      <w:r>
        <w:rPr>
          <w:b/>
          <w:bCs/>
          <w:sz w:val="28"/>
          <w:szCs w:val="28"/>
        </w:rPr>
        <w:t>Ethical Considerations</w:t>
      </w:r>
    </w:p>
    <w:p w14:paraId="3CA2E751" w14:textId="64033327" w:rsidR="004B495E" w:rsidRDefault="004B495E" w:rsidP="002C2450">
      <w:pPr>
        <w:rPr>
          <w:sz w:val="26"/>
          <w:szCs w:val="26"/>
        </w:rPr>
      </w:pPr>
      <w:r>
        <w:rPr>
          <w:sz w:val="28"/>
          <w:szCs w:val="28"/>
        </w:rPr>
        <w:softHyphen/>
      </w:r>
      <w:r>
        <w:rPr>
          <w:sz w:val="26"/>
          <w:szCs w:val="26"/>
        </w:rPr>
        <w:t>Adhere to the 2018 Data Protection Act (DPA) when referencing interviews.</w:t>
      </w:r>
    </w:p>
    <w:p w14:paraId="30B88A8F" w14:textId="08EB530E" w:rsidR="00631F2C" w:rsidRDefault="00631F2C" w:rsidP="002C2450">
      <w:pPr>
        <w:rPr>
          <w:sz w:val="26"/>
          <w:szCs w:val="26"/>
        </w:rPr>
      </w:pPr>
      <w:r>
        <w:rPr>
          <w:sz w:val="26"/>
          <w:szCs w:val="26"/>
        </w:rPr>
        <w:t>Surveys (If applicable) must remain anonymous.</w:t>
      </w:r>
    </w:p>
    <w:p w14:paraId="671157C2" w14:textId="77777777" w:rsidR="00787117" w:rsidRDefault="00787117" w:rsidP="002C2450">
      <w:pPr>
        <w:rPr>
          <w:sz w:val="26"/>
          <w:szCs w:val="26"/>
        </w:rPr>
      </w:pPr>
    </w:p>
    <w:p w14:paraId="7A2129EE" w14:textId="4D162EE1" w:rsidR="002C2450" w:rsidRDefault="002C2450" w:rsidP="002C2450">
      <w:pPr>
        <w:rPr>
          <w:b/>
          <w:bCs/>
          <w:sz w:val="28"/>
          <w:szCs w:val="28"/>
        </w:rPr>
      </w:pPr>
      <w:r>
        <w:rPr>
          <w:b/>
          <w:bCs/>
          <w:sz w:val="28"/>
          <w:szCs w:val="28"/>
        </w:rPr>
        <w:t xml:space="preserve">Timeframe </w:t>
      </w:r>
    </w:p>
    <w:p w14:paraId="4B62B228" w14:textId="7EAAFA43" w:rsidR="00631F2C" w:rsidRDefault="00631F2C" w:rsidP="002C2450">
      <w:pPr>
        <w:rPr>
          <w:sz w:val="24"/>
          <w:szCs w:val="24"/>
        </w:rPr>
      </w:pPr>
      <w:r>
        <w:rPr>
          <w:sz w:val="24"/>
          <w:szCs w:val="24"/>
        </w:rPr>
        <w:t>May 2024: Submission of Synopsis</w:t>
      </w:r>
      <w:r w:rsidR="001076B0">
        <w:rPr>
          <w:sz w:val="24"/>
          <w:szCs w:val="24"/>
        </w:rPr>
        <w:t>.</w:t>
      </w:r>
    </w:p>
    <w:p w14:paraId="0ADD9CF5" w14:textId="2D7F108F" w:rsidR="00787117" w:rsidRDefault="001076B0" w:rsidP="002C2450">
      <w:pPr>
        <w:rPr>
          <w:sz w:val="24"/>
          <w:szCs w:val="24"/>
        </w:rPr>
      </w:pPr>
      <w:r>
        <w:rPr>
          <w:sz w:val="24"/>
          <w:szCs w:val="24"/>
        </w:rPr>
        <w:t>Summer 2024: Site visits.</w:t>
      </w:r>
    </w:p>
    <w:p w14:paraId="1411638F" w14:textId="3E7B003D" w:rsidR="001076B0" w:rsidRDefault="001076B0" w:rsidP="002C2450">
      <w:pPr>
        <w:rPr>
          <w:sz w:val="24"/>
          <w:szCs w:val="24"/>
        </w:rPr>
      </w:pPr>
      <w:r>
        <w:rPr>
          <w:sz w:val="24"/>
          <w:szCs w:val="24"/>
        </w:rPr>
        <w:t>October 2025: Beginning of term, literature/research beginning.</w:t>
      </w:r>
    </w:p>
    <w:p w14:paraId="403A4E6A" w14:textId="28A10C82" w:rsidR="001076B0" w:rsidRDefault="001076B0" w:rsidP="002C2450">
      <w:pPr>
        <w:rPr>
          <w:sz w:val="24"/>
          <w:szCs w:val="24"/>
        </w:rPr>
      </w:pPr>
      <w:r>
        <w:rPr>
          <w:sz w:val="24"/>
          <w:szCs w:val="24"/>
        </w:rPr>
        <w:lastRenderedPageBreak/>
        <w:t>December 2025: Literature/research review. Viva.</w:t>
      </w:r>
    </w:p>
    <w:p w14:paraId="7E84BB57" w14:textId="2CCCC217" w:rsidR="001076B0" w:rsidRDefault="001076B0" w:rsidP="002C2450">
      <w:pPr>
        <w:rPr>
          <w:sz w:val="24"/>
          <w:szCs w:val="24"/>
        </w:rPr>
      </w:pPr>
      <w:r>
        <w:rPr>
          <w:sz w:val="24"/>
          <w:szCs w:val="24"/>
        </w:rPr>
        <w:t>January 2025: Writing structure commences.</w:t>
      </w:r>
    </w:p>
    <w:p w14:paraId="6FB6AFCF" w14:textId="24AAD4C5" w:rsidR="001076B0" w:rsidRDefault="001076B0" w:rsidP="002C2450">
      <w:pPr>
        <w:rPr>
          <w:sz w:val="24"/>
          <w:szCs w:val="24"/>
        </w:rPr>
      </w:pPr>
      <w:r>
        <w:rPr>
          <w:sz w:val="24"/>
          <w:szCs w:val="24"/>
        </w:rPr>
        <w:t>February 2025: Chapters and titles laid out.</w:t>
      </w:r>
    </w:p>
    <w:p w14:paraId="5445CC3C" w14:textId="6663959C" w:rsidR="001076B0" w:rsidRDefault="001076B0" w:rsidP="002C2450">
      <w:pPr>
        <w:rPr>
          <w:sz w:val="24"/>
          <w:szCs w:val="24"/>
        </w:rPr>
      </w:pPr>
      <w:r>
        <w:rPr>
          <w:sz w:val="24"/>
          <w:szCs w:val="24"/>
        </w:rPr>
        <w:t>March 2025: Write up.</w:t>
      </w:r>
    </w:p>
    <w:p w14:paraId="6D2A75D8" w14:textId="1C744151" w:rsidR="001076B0" w:rsidRDefault="001076B0" w:rsidP="002C2450">
      <w:pPr>
        <w:rPr>
          <w:sz w:val="24"/>
          <w:szCs w:val="24"/>
        </w:rPr>
      </w:pPr>
      <w:r>
        <w:rPr>
          <w:sz w:val="24"/>
          <w:szCs w:val="24"/>
        </w:rPr>
        <w:t>April 2025: Hand in</w:t>
      </w:r>
      <w:r w:rsidR="0033012B">
        <w:rPr>
          <w:sz w:val="24"/>
          <w:szCs w:val="24"/>
        </w:rPr>
        <w:t xml:space="preserve"> of paper</w:t>
      </w:r>
      <w:r>
        <w:rPr>
          <w:sz w:val="24"/>
          <w:szCs w:val="24"/>
        </w:rPr>
        <w:t>.</w:t>
      </w:r>
    </w:p>
    <w:p w14:paraId="350539FE" w14:textId="07D3AE62" w:rsidR="001076B0" w:rsidRDefault="001076B0" w:rsidP="002C2450">
      <w:pPr>
        <w:rPr>
          <w:sz w:val="24"/>
          <w:szCs w:val="24"/>
        </w:rPr>
      </w:pPr>
      <w:r>
        <w:rPr>
          <w:sz w:val="24"/>
          <w:szCs w:val="24"/>
        </w:rPr>
        <w:t>May 2025: Viva 2.</w:t>
      </w:r>
    </w:p>
    <w:p w14:paraId="45CB4A01" w14:textId="77777777" w:rsidR="001076B0" w:rsidRPr="00631F2C" w:rsidRDefault="001076B0" w:rsidP="002C2450">
      <w:pPr>
        <w:rPr>
          <w:sz w:val="24"/>
          <w:szCs w:val="24"/>
        </w:rPr>
      </w:pPr>
    </w:p>
    <w:p w14:paraId="65529581" w14:textId="77777777" w:rsidR="002C2450" w:rsidRPr="00EB3DF0" w:rsidRDefault="002C2450" w:rsidP="002C2450">
      <w:pPr>
        <w:rPr>
          <w:b/>
          <w:bCs/>
          <w:sz w:val="28"/>
          <w:szCs w:val="28"/>
        </w:rPr>
      </w:pPr>
      <w:r>
        <w:rPr>
          <w:b/>
          <w:bCs/>
          <w:sz w:val="28"/>
          <w:szCs w:val="28"/>
        </w:rPr>
        <w:t>Conclusion</w:t>
      </w:r>
    </w:p>
    <w:p w14:paraId="5D735958" w14:textId="55418D91" w:rsidR="00EB3DF0" w:rsidRPr="00955AB2" w:rsidRDefault="00955AB2">
      <w:pPr>
        <w:rPr>
          <w:sz w:val="24"/>
          <w:szCs w:val="24"/>
        </w:rPr>
      </w:pPr>
      <w:r>
        <w:rPr>
          <w:sz w:val="24"/>
          <w:szCs w:val="24"/>
        </w:rPr>
        <w:t>This topic is a is a comparison topic between the two largest industries in the modern world, and yet is hardly covered by any comprehensive research. This may come as a hindrance in the research phase, despite that I firmly believe that it will pay off in the end when I am able to link the two topics together.</w:t>
      </w:r>
    </w:p>
    <w:sectPr w:rsidR="00EB3DF0" w:rsidRPr="00955A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E0C415F"/>
    <w:multiLevelType w:val="hybridMultilevel"/>
    <w:tmpl w:val="68225F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259548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6"/>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5963"/>
    <w:rsid w:val="000C0639"/>
    <w:rsid w:val="000D317B"/>
    <w:rsid w:val="000E3047"/>
    <w:rsid w:val="001076B0"/>
    <w:rsid w:val="002C2450"/>
    <w:rsid w:val="0033012B"/>
    <w:rsid w:val="00411E25"/>
    <w:rsid w:val="004B495E"/>
    <w:rsid w:val="005B468F"/>
    <w:rsid w:val="005D6FF0"/>
    <w:rsid w:val="00631F2C"/>
    <w:rsid w:val="006975ED"/>
    <w:rsid w:val="006C442E"/>
    <w:rsid w:val="00787117"/>
    <w:rsid w:val="00955AB2"/>
    <w:rsid w:val="00A064FA"/>
    <w:rsid w:val="00A74219"/>
    <w:rsid w:val="00C166B6"/>
    <w:rsid w:val="00DD2271"/>
    <w:rsid w:val="00EA5963"/>
    <w:rsid w:val="00EB3DF0"/>
    <w:rsid w:val="00F61DBF"/>
    <w:rsid w:val="00FE3E09"/>
    <w:rsid w:val="00FE7CF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F6E21"/>
  <w15:docId w15:val="{ECE5E12C-7C73-4A44-BF17-DDCF2FD46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06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3830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3</Pages>
  <Words>544</Words>
  <Characters>3103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Hashim Izzidien (2203506)</dc:creator>
  <cp:keywords/>
  <dc:description/>
  <cp:lastModifiedBy>Hashim Izzidien (2203506)</cp:lastModifiedBy>
  <cp:revision>8</cp:revision>
  <dcterms:created xsi:type="dcterms:W3CDTF">2024-05-04T17:45:00Z</dcterms:created>
  <dcterms:modified xsi:type="dcterms:W3CDTF">2024-05-04T17:56:00Z</dcterms:modified>
</cp:coreProperties>
</file>