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A5AC4" w14:textId="4338EB1B" w:rsidR="007513C7" w:rsidRDefault="00005931" w:rsidP="005877A8">
      <w:pPr>
        <w:spacing w:line="360" w:lineRule="auto"/>
        <w:jc w:val="center"/>
        <w:rPr>
          <w:rFonts w:ascii="Arial" w:hAnsi="Arial" w:cs="Arial"/>
          <w:b/>
          <w:bCs/>
          <w:sz w:val="32"/>
          <w:szCs w:val="32"/>
        </w:rPr>
      </w:pPr>
      <w:r w:rsidRPr="00005931">
        <w:rPr>
          <w:rFonts w:ascii="Arial" w:hAnsi="Arial" w:cs="Arial"/>
          <w:b/>
          <w:bCs/>
          <w:noProof/>
          <w:sz w:val="32"/>
          <w:szCs w:val="32"/>
        </w:rPr>
        <mc:AlternateContent>
          <mc:Choice Requires="wps">
            <w:drawing>
              <wp:anchor distT="45720" distB="45720" distL="114300" distR="114300" simplePos="0" relativeHeight="251659264" behindDoc="0" locked="0" layoutInCell="1" allowOverlap="1" wp14:anchorId="32205748" wp14:editId="6E4FED71">
                <wp:simplePos x="0" y="0"/>
                <wp:positionH relativeFrom="column">
                  <wp:posOffset>857250</wp:posOffset>
                </wp:positionH>
                <wp:positionV relativeFrom="paragraph">
                  <wp:posOffset>0</wp:posOffset>
                </wp:positionV>
                <wp:extent cx="3800475" cy="172593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1725930"/>
                        </a:xfrm>
                        <a:prstGeom prst="rect">
                          <a:avLst/>
                        </a:prstGeom>
                        <a:solidFill>
                          <a:srgbClr val="FFFFFF"/>
                        </a:solidFill>
                        <a:ln w="9525">
                          <a:solidFill>
                            <a:srgbClr val="000000"/>
                          </a:solidFill>
                          <a:miter lim="800000"/>
                          <a:headEnd/>
                          <a:tailEnd/>
                        </a:ln>
                      </wps:spPr>
                      <wps:txbx>
                        <w:txbxContent>
                          <w:p w14:paraId="7496F588" w14:textId="76F32999" w:rsidR="00005931" w:rsidRDefault="007B08F5" w:rsidP="007B08F5">
                            <w:r>
                              <w:rPr>
                                <w:noProof/>
                              </w:rPr>
                              <w:drawing>
                                <wp:inline distT="0" distB="0" distL="0" distR="0" wp14:anchorId="698FD448" wp14:editId="6A9433DE">
                                  <wp:extent cx="3608705" cy="1628113"/>
                                  <wp:effectExtent l="0" t="0" r="0" b="0"/>
                                  <wp:docPr id="12527217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721770" name="Picture 1252721770"/>
                                          <pic:cNvPicPr/>
                                        </pic:nvPicPr>
                                        <pic:blipFill>
                                          <a:blip r:embed="rId8">
                                            <a:extLst>
                                              <a:ext uri="{28A0092B-C50C-407E-A947-70E740481C1C}">
                                                <a14:useLocalDpi xmlns:a14="http://schemas.microsoft.com/office/drawing/2010/main" val="0"/>
                                              </a:ext>
                                            </a:extLst>
                                          </a:blip>
                                          <a:stretch>
                                            <a:fillRect/>
                                          </a:stretch>
                                        </pic:blipFill>
                                        <pic:spPr>
                                          <a:xfrm>
                                            <a:off x="0" y="0"/>
                                            <a:ext cx="3608705" cy="162811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205748" id="_x0000_t202" coordsize="21600,21600" o:spt="202" path="m,l,21600r21600,l21600,xe">
                <v:stroke joinstyle="miter"/>
                <v:path gradientshapeok="t" o:connecttype="rect"/>
              </v:shapetype>
              <v:shape id="Text Box 2" o:spid="_x0000_s1026" type="#_x0000_t202" style="position:absolute;left:0;text-align:left;margin-left:67.5pt;margin-top:0;width:299.25pt;height:135.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">
                <v:textbox>
                  <w:txbxContent>
                    <w:p w14:paraId="7496F588" w14:textId="76F32999" w:rsidR="00005931" w:rsidRDefault="007B08F5" w:rsidP="007B08F5">
                      <w:r>
                        <w:rPr>
                          <w:noProof/>
                        </w:rPr>
                        <w:drawing>
                          <wp:inline distT="0" distB="0" distL="0" distR="0" wp14:anchorId="698FD448" wp14:editId="6A9433DE">
                            <wp:extent cx="3608705" cy="1628113"/>
                            <wp:effectExtent l="0" t="0" r="0" b="0"/>
                            <wp:docPr id="12527217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721770" name="Picture 1252721770"/>
                                    <pic:cNvPicPr/>
                                  </pic:nvPicPr>
                                  <pic:blipFill>
                                    <a:blip r:embed="rId8">
                                      <a:extLst>
                                        <a:ext uri="{28A0092B-C50C-407E-A947-70E740481C1C}">
                                          <a14:useLocalDpi xmlns:a14="http://schemas.microsoft.com/office/drawing/2010/main" val="0"/>
                                        </a:ext>
                                      </a:extLst>
                                    </a:blip>
                                    <a:stretch>
                                      <a:fillRect/>
                                    </a:stretch>
                                  </pic:blipFill>
                                  <pic:spPr>
                                    <a:xfrm>
                                      <a:off x="0" y="0"/>
                                      <a:ext cx="3608705" cy="1628113"/>
                                    </a:xfrm>
                                    <a:prstGeom prst="rect">
                                      <a:avLst/>
                                    </a:prstGeom>
                                  </pic:spPr>
                                </pic:pic>
                              </a:graphicData>
                            </a:graphic>
                          </wp:inline>
                        </w:drawing>
                      </w:r>
                    </w:p>
                  </w:txbxContent>
                </v:textbox>
                <w10:wrap type="square"/>
              </v:shape>
            </w:pict>
          </mc:Fallback>
        </mc:AlternateContent>
      </w:r>
    </w:p>
    <w:p w14:paraId="0BCE861B" w14:textId="51CB150B" w:rsidR="007513C7" w:rsidRDefault="007513C7" w:rsidP="002764AE">
      <w:pPr>
        <w:jc w:val="center"/>
        <w:rPr>
          <w:rFonts w:ascii="Arial" w:hAnsi="Arial" w:cs="Arial"/>
          <w:b/>
          <w:bCs/>
          <w:sz w:val="32"/>
          <w:szCs w:val="32"/>
        </w:rPr>
      </w:pPr>
    </w:p>
    <w:p w14:paraId="25D88CF8" w14:textId="77777777" w:rsidR="007513C7" w:rsidRDefault="007513C7" w:rsidP="002764AE">
      <w:pPr>
        <w:jc w:val="center"/>
        <w:rPr>
          <w:rFonts w:ascii="Arial" w:hAnsi="Arial" w:cs="Arial"/>
          <w:b/>
          <w:bCs/>
          <w:sz w:val="32"/>
          <w:szCs w:val="32"/>
        </w:rPr>
      </w:pPr>
    </w:p>
    <w:p w14:paraId="6E6CDC54" w14:textId="77777777" w:rsidR="007513C7" w:rsidRPr="00A170BD" w:rsidRDefault="007513C7" w:rsidP="002764AE">
      <w:pPr>
        <w:jc w:val="center"/>
        <w:rPr>
          <w:rFonts w:ascii="Arial" w:hAnsi="Arial" w:cs="Arial"/>
          <w:b/>
          <w:bCs/>
          <w:sz w:val="40"/>
          <w:szCs w:val="40"/>
        </w:rPr>
      </w:pPr>
    </w:p>
    <w:p w14:paraId="2364EF2D" w14:textId="77777777" w:rsidR="00005931" w:rsidRDefault="00005931" w:rsidP="002220F0">
      <w:pPr>
        <w:spacing w:line="360" w:lineRule="auto"/>
        <w:jc w:val="center"/>
        <w:rPr>
          <w:rFonts w:ascii="Arial" w:hAnsi="Arial" w:cs="Arial"/>
          <w:b/>
          <w:bCs/>
          <w:sz w:val="44"/>
          <w:szCs w:val="44"/>
        </w:rPr>
      </w:pPr>
    </w:p>
    <w:p w14:paraId="77E27436" w14:textId="77777777" w:rsidR="00005931" w:rsidRDefault="00005931" w:rsidP="002220F0">
      <w:pPr>
        <w:spacing w:line="360" w:lineRule="auto"/>
        <w:jc w:val="center"/>
        <w:rPr>
          <w:rFonts w:ascii="Arial" w:hAnsi="Arial" w:cs="Arial"/>
          <w:b/>
          <w:bCs/>
          <w:sz w:val="44"/>
          <w:szCs w:val="44"/>
        </w:rPr>
      </w:pPr>
    </w:p>
    <w:p w14:paraId="595247D2" w14:textId="723860B2" w:rsidR="00F74A49" w:rsidRDefault="002764AE" w:rsidP="002220F0">
      <w:pPr>
        <w:spacing w:line="360" w:lineRule="auto"/>
        <w:jc w:val="center"/>
        <w:rPr>
          <w:rFonts w:ascii="Arial" w:hAnsi="Arial" w:cs="Arial"/>
          <w:b/>
          <w:bCs/>
          <w:sz w:val="40"/>
          <w:szCs w:val="40"/>
        </w:rPr>
      </w:pPr>
      <w:r w:rsidRPr="00A170BD">
        <w:rPr>
          <w:rFonts w:ascii="Arial" w:hAnsi="Arial" w:cs="Arial"/>
          <w:b/>
          <w:bCs/>
          <w:sz w:val="44"/>
          <w:szCs w:val="44"/>
        </w:rPr>
        <w:t>Student:</w:t>
      </w:r>
      <w:r w:rsidRPr="00A170BD">
        <w:rPr>
          <w:rFonts w:ascii="Arial" w:hAnsi="Arial" w:cs="Arial"/>
          <w:b/>
          <w:bCs/>
          <w:sz w:val="40"/>
          <w:szCs w:val="40"/>
        </w:rPr>
        <w:t xml:space="preserve"> Anna Chausheva</w:t>
      </w:r>
    </w:p>
    <w:p w14:paraId="541EF55D" w14:textId="40228B4A" w:rsidR="00B93582" w:rsidRDefault="002764AE" w:rsidP="002220F0">
      <w:pPr>
        <w:spacing w:after="100" w:afterAutospacing="1" w:line="360" w:lineRule="auto"/>
        <w:jc w:val="center"/>
        <w:rPr>
          <w:rFonts w:ascii="Arial" w:hAnsi="Arial" w:cs="Arial"/>
          <w:b/>
          <w:bCs/>
          <w:sz w:val="40"/>
          <w:szCs w:val="40"/>
        </w:rPr>
      </w:pPr>
      <w:r w:rsidRPr="00A170BD">
        <w:rPr>
          <w:rFonts w:ascii="Arial" w:hAnsi="Arial" w:cs="Arial"/>
          <w:b/>
          <w:bCs/>
          <w:sz w:val="44"/>
          <w:szCs w:val="44"/>
        </w:rPr>
        <w:t>Student Number:</w:t>
      </w:r>
      <w:r w:rsidRPr="00A170BD">
        <w:rPr>
          <w:rFonts w:ascii="Arial" w:hAnsi="Arial" w:cs="Arial"/>
          <w:b/>
          <w:bCs/>
          <w:sz w:val="40"/>
          <w:szCs w:val="40"/>
        </w:rPr>
        <w:t xml:space="preserve"> 2335868</w:t>
      </w:r>
    </w:p>
    <w:p w14:paraId="1BAB57DD" w14:textId="73BFDECC" w:rsidR="002220F0" w:rsidRDefault="002220F0" w:rsidP="002220F0">
      <w:pPr>
        <w:spacing w:after="100" w:afterAutospacing="1" w:line="360" w:lineRule="auto"/>
        <w:jc w:val="center"/>
        <w:rPr>
          <w:rFonts w:ascii="Arial" w:hAnsi="Arial" w:cs="Arial"/>
          <w:b/>
          <w:bCs/>
          <w:sz w:val="40"/>
          <w:szCs w:val="40"/>
        </w:rPr>
      </w:pPr>
      <w:r w:rsidRPr="002220F0">
        <w:rPr>
          <w:rFonts w:ascii="Arial" w:hAnsi="Arial" w:cs="Arial"/>
          <w:b/>
          <w:bCs/>
          <w:sz w:val="44"/>
          <w:szCs w:val="44"/>
        </w:rPr>
        <w:t>Module:</w:t>
      </w:r>
      <w:r>
        <w:rPr>
          <w:rFonts w:ascii="Arial" w:hAnsi="Arial" w:cs="Arial"/>
          <w:b/>
          <w:bCs/>
          <w:sz w:val="40"/>
          <w:szCs w:val="40"/>
        </w:rPr>
        <w:t xml:space="preserve"> Management Business Information</w:t>
      </w:r>
    </w:p>
    <w:p w14:paraId="13DEEB06" w14:textId="21C08BA7" w:rsidR="002220F0" w:rsidRDefault="002220F0" w:rsidP="002220F0">
      <w:pPr>
        <w:spacing w:after="100" w:afterAutospacing="1" w:line="360" w:lineRule="auto"/>
        <w:jc w:val="center"/>
        <w:rPr>
          <w:rFonts w:ascii="Arial" w:hAnsi="Arial" w:cs="Arial"/>
          <w:b/>
          <w:bCs/>
          <w:sz w:val="40"/>
          <w:szCs w:val="40"/>
        </w:rPr>
      </w:pPr>
      <w:r w:rsidRPr="002220F0">
        <w:rPr>
          <w:rFonts w:ascii="Arial" w:hAnsi="Arial" w:cs="Arial"/>
          <w:b/>
          <w:bCs/>
          <w:sz w:val="44"/>
          <w:szCs w:val="44"/>
        </w:rPr>
        <w:t>Module Code:</w:t>
      </w:r>
      <w:r>
        <w:rPr>
          <w:rFonts w:ascii="Arial" w:hAnsi="Arial" w:cs="Arial"/>
          <w:b/>
          <w:bCs/>
          <w:sz w:val="40"/>
          <w:szCs w:val="40"/>
        </w:rPr>
        <w:t xml:space="preserve"> LMLC 5004</w:t>
      </w:r>
    </w:p>
    <w:p w14:paraId="6EB60086" w14:textId="41B5AD35" w:rsidR="002220F0" w:rsidRDefault="002220F0" w:rsidP="002220F0">
      <w:pPr>
        <w:spacing w:after="100" w:afterAutospacing="1" w:line="360" w:lineRule="auto"/>
        <w:jc w:val="center"/>
        <w:rPr>
          <w:rFonts w:ascii="Arial" w:hAnsi="Arial" w:cs="Arial"/>
          <w:b/>
          <w:bCs/>
          <w:sz w:val="40"/>
          <w:szCs w:val="40"/>
        </w:rPr>
      </w:pPr>
      <w:r w:rsidRPr="002220F0">
        <w:rPr>
          <w:rFonts w:ascii="Arial" w:hAnsi="Arial" w:cs="Arial"/>
          <w:b/>
          <w:bCs/>
          <w:sz w:val="44"/>
          <w:szCs w:val="44"/>
        </w:rPr>
        <w:t>Lecture Name:</w:t>
      </w:r>
      <w:r>
        <w:rPr>
          <w:rFonts w:ascii="Arial" w:hAnsi="Arial" w:cs="Arial"/>
          <w:b/>
          <w:bCs/>
          <w:sz w:val="40"/>
          <w:szCs w:val="40"/>
        </w:rPr>
        <w:t xml:space="preserve"> Dr Amer Kareem</w:t>
      </w:r>
    </w:p>
    <w:p w14:paraId="32994D46" w14:textId="77777777" w:rsidR="00790C5F" w:rsidRDefault="002220F0" w:rsidP="00790C5F">
      <w:pPr>
        <w:spacing w:after="100" w:afterAutospacing="1" w:line="360" w:lineRule="auto"/>
        <w:jc w:val="center"/>
        <w:rPr>
          <w:rFonts w:ascii="Arial" w:hAnsi="Arial" w:cs="Arial"/>
          <w:b/>
          <w:bCs/>
          <w:sz w:val="40"/>
          <w:szCs w:val="40"/>
        </w:rPr>
      </w:pPr>
      <w:r>
        <w:rPr>
          <w:rFonts w:ascii="Arial" w:hAnsi="Arial" w:cs="Arial"/>
          <w:b/>
          <w:bCs/>
          <w:sz w:val="40"/>
          <w:szCs w:val="40"/>
        </w:rPr>
        <w:t xml:space="preserve">Assignment Title: </w:t>
      </w:r>
      <w:r w:rsidR="00790C5F">
        <w:rPr>
          <w:rFonts w:ascii="Arial" w:hAnsi="Arial" w:cs="Arial"/>
          <w:b/>
          <w:bCs/>
          <w:sz w:val="40"/>
          <w:szCs w:val="40"/>
        </w:rPr>
        <w:t>Component</w:t>
      </w:r>
      <w:r>
        <w:rPr>
          <w:rFonts w:ascii="Arial" w:hAnsi="Arial" w:cs="Arial"/>
          <w:b/>
          <w:bCs/>
          <w:sz w:val="40"/>
          <w:szCs w:val="40"/>
        </w:rPr>
        <w:t xml:space="preserve"> 2</w:t>
      </w:r>
      <w:r w:rsidR="00790C5F">
        <w:rPr>
          <w:rFonts w:ascii="Arial" w:hAnsi="Arial" w:cs="Arial"/>
          <w:b/>
          <w:bCs/>
          <w:sz w:val="40"/>
          <w:szCs w:val="40"/>
        </w:rPr>
        <w:t xml:space="preserve"> – Individual</w:t>
      </w:r>
    </w:p>
    <w:p w14:paraId="05A4BA20" w14:textId="36A6A874" w:rsidR="002220F0" w:rsidRDefault="00790C5F" w:rsidP="00790C5F">
      <w:pPr>
        <w:spacing w:after="100" w:afterAutospacing="1" w:line="360" w:lineRule="auto"/>
        <w:jc w:val="center"/>
        <w:rPr>
          <w:rFonts w:ascii="Arial" w:hAnsi="Arial" w:cs="Arial"/>
          <w:b/>
          <w:bCs/>
          <w:sz w:val="40"/>
          <w:szCs w:val="40"/>
        </w:rPr>
      </w:pPr>
      <w:r>
        <w:rPr>
          <w:rFonts w:ascii="Arial" w:hAnsi="Arial" w:cs="Arial"/>
          <w:b/>
          <w:bCs/>
          <w:sz w:val="40"/>
          <w:szCs w:val="40"/>
        </w:rPr>
        <w:t xml:space="preserve"> report- Information Systems Improvements</w:t>
      </w:r>
    </w:p>
    <w:p w14:paraId="557F62F9" w14:textId="77777777" w:rsidR="002220F0" w:rsidRDefault="002220F0" w:rsidP="002220F0">
      <w:pPr>
        <w:spacing w:after="100" w:afterAutospacing="1" w:line="360" w:lineRule="auto"/>
        <w:jc w:val="center"/>
        <w:rPr>
          <w:rFonts w:ascii="Arial" w:hAnsi="Arial" w:cs="Arial"/>
          <w:b/>
          <w:bCs/>
          <w:sz w:val="40"/>
          <w:szCs w:val="40"/>
        </w:rPr>
      </w:pPr>
    </w:p>
    <w:p w14:paraId="4627415B" w14:textId="77777777" w:rsidR="002220F0" w:rsidRDefault="002220F0" w:rsidP="00B93582">
      <w:pPr>
        <w:spacing w:after="100" w:afterAutospacing="1"/>
        <w:jc w:val="center"/>
        <w:rPr>
          <w:rFonts w:ascii="Arial" w:hAnsi="Arial" w:cs="Arial"/>
          <w:b/>
          <w:bCs/>
          <w:sz w:val="40"/>
          <w:szCs w:val="40"/>
        </w:rPr>
      </w:pPr>
    </w:p>
    <w:p w14:paraId="7AA511BB" w14:textId="77777777" w:rsidR="00B93582" w:rsidRDefault="00B93582" w:rsidP="00B93582">
      <w:pPr>
        <w:spacing w:after="100" w:afterAutospacing="1"/>
        <w:jc w:val="center"/>
        <w:rPr>
          <w:rFonts w:ascii="Arial" w:hAnsi="Arial" w:cs="Arial"/>
          <w:b/>
          <w:bCs/>
          <w:sz w:val="40"/>
          <w:szCs w:val="40"/>
        </w:rPr>
      </w:pPr>
    </w:p>
    <w:p w14:paraId="57C66DAE" w14:textId="77777777" w:rsidR="00B93582" w:rsidRDefault="00B93582" w:rsidP="00B93582">
      <w:pPr>
        <w:spacing w:after="100" w:afterAutospacing="1"/>
        <w:jc w:val="center"/>
        <w:rPr>
          <w:rFonts w:ascii="Arial" w:hAnsi="Arial" w:cs="Arial"/>
          <w:b/>
          <w:bCs/>
          <w:sz w:val="40"/>
          <w:szCs w:val="40"/>
        </w:rPr>
      </w:pPr>
    </w:p>
    <w:sdt>
      <w:sdtPr>
        <w:id w:val="-172570549"/>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2DD6C82D" w14:textId="60B6AB6C" w:rsidR="0048524D" w:rsidRDefault="0048524D">
          <w:pPr>
            <w:pStyle w:val="TOCHeading"/>
            <w:rPr>
              <w:rFonts w:ascii="Arial" w:hAnsi="Arial" w:cs="Arial"/>
              <w:b/>
              <w:bCs/>
              <w:color w:val="auto"/>
              <w:sz w:val="40"/>
              <w:szCs w:val="40"/>
            </w:rPr>
          </w:pPr>
          <w:r w:rsidRPr="0048524D">
            <w:rPr>
              <w:rFonts w:ascii="Arial" w:hAnsi="Arial" w:cs="Arial"/>
              <w:b/>
              <w:bCs/>
              <w:color w:val="auto"/>
              <w:sz w:val="40"/>
              <w:szCs w:val="40"/>
            </w:rPr>
            <w:t>Table of Contents</w:t>
          </w:r>
          <w:r>
            <w:rPr>
              <w:rFonts w:ascii="Arial" w:hAnsi="Arial" w:cs="Arial"/>
              <w:b/>
              <w:bCs/>
              <w:color w:val="auto"/>
              <w:sz w:val="40"/>
              <w:szCs w:val="40"/>
            </w:rPr>
            <w:t>:</w:t>
          </w:r>
        </w:p>
        <w:p w14:paraId="0357F74B" w14:textId="77777777" w:rsidR="0048524D" w:rsidRPr="0048524D" w:rsidRDefault="0048524D" w:rsidP="0048524D"/>
        <w:p w14:paraId="5563C137" w14:textId="77777777" w:rsidR="0048524D" w:rsidRPr="0048524D" w:rsidRDefault="0048524D" w:rsidP="0048524D"/>
        <w:p w14:paraId="73CC439D" w14:textId="41BD8E4E" w:rsidR="0048524D" w:rsidRPr="0048524D" w:rsidRDefault="0048524D">
          <w:pPr>
            <w:pStyle w:val="TOC1"/>
            <w:rPr>
              <w:rFonts w:asciiTheme="minorHAnsi" w:eastAsiaTheme="minorEastAsia" w:hAnsiTheme="minorHAnsi" w:cstheme="minorBidi"/>
              <w:b w:val="0"/>
              <w:bCs w:val="0"/>
              <w:sz w:val="36"/>
              <w:szCs w:val="36"/>
              <w:lang w:val="en-GB" w:eastAsia="en-GB"/>
            </w:rPr>
          </w:pPr>
          <w:r>
            <w:fldChar w:fldCharType="begin"/>
          </w:r>
          <w:r>
            <w:instrText xml:space="preserve"> TOC \o "1-3" \h \z \u </w:instrText>
          </w:r>
          <w:r>
            <w:fldChar w:fldCharType="separate"/>
          </w:r>
          <w:hyperlink w:anchor="_Toc228526504" w:history="1">
            <w:r w:rsidRPr="0048524D">
              <w:rPr>
                <w:rStyle w:val="Hyperlink"/>
                <w:sz w:val="36"/>
                <w:szCs w:val="36"/>
              </w:rPr>
              <w:t>1. Introduction</w:t>
            </w:r>
            <w:r w:rsidRPr="0048524D">
              <w:rPr>
                <w:webHidden/>
                <w:sz w:val="36"/>
                <w:szCs w:val="36"/>
              </w:rPr>
              <w:tab/>
            </w:r>
            <w:r w:rsidRPr="0048524D">
              <w:rPr>
                <w:webHidden/>
                <w:sz w:val="36"/>
                <w:szCs w:val="36"/>
              </w:rPr>
              <w:fldChar w:fldCharType="begin"/>
            </w:r>
            <w:r w:rsidRPr="0048524D">
              <w:rPr>
                <w:webHidden/>
                <w:sz w:val="36"/>
                <w:szCs w:val="36"/>
              </w:rPr>
              <w:instrText xml:space="preserve"> PAGEREF _Toc228526504 \h </w:instrText>
            </w:r>
            <w:r w:rsidRPr="0048524D">
              <w:rPr>
                <w:webHidden/>
                <w:sz w:val="36"/>
                <w:szCs w:val="36"/>
              </w:rPr>
            </w:r>
            <w:r w:rsidRPr="0048524D">
              <w:rPr>
                <w:webHidden/>
                <w:sz w:val="36"/>
                <w:szCs w:val="36"/>
              </w:rPr>
              <w:fldChar w:fldCharType="separate"/>
            </w:r>
            <w:r w:rsidRPr="0048524D">
              <w:rPr>
                <w:webHidden/>
                <w:sz w:val="36"/>
                <w:szCs w:val="36"/>
              </w:rPr>
              <w:t>2</w:t>
            </w:r>
            <w:r w:rsidRPr="0048524D">
              <w:rPr>
                <w:webHidden/>
                <w:sz w:val="36"/>
                <w:szCs w:val="36"/>
              </w:rPr>
              <w:fldChar w:fldCharType="end"/>
            </w:r>
          </w:hyperlink>
        </w:p>
        <w:p w14:paraId="7E4AC62F" w14:textId="189A363B" w:rsidR="0048524D" w:rsidRPr="0048524D" w:rsidRDefault="0048524D">
          <w:pPr>
            <w:pStyle w:val="TOC1"/>
            <w:rPr>
              <w:rFonts w:asciiTheme="minorHAnsi" w:eastAsiaTheme="minorEastAsia" w:hAnsiTheme="minorHAnsi" w:cstheme="minorBidi"/>
              <w:b w:val="0"/>
              <w:bCs w:val="0"/>
              <w:sz w:val="36"/>
              <w:szCs w:val="36"/>
              <w:lang w:val="en-GB" w:eastAsia="en-GB"/>
            </w:rPr>
          </w:pPr>
          <w:hyperlink w:anchor="_Toc228526505" w:history="1">
            <w:r w:rsidRPr="0048524D">
              <w:rPr>
                <w:rStyle w:val="Hyperlink"/>
                <w:sz w:val="36"/>
                <w:szCs w:val="36"/>
              </w:rPr>
              <w:t>2. Assessment of existing systems.</w:t>
            </w:r>
            <w:r w:rsidRPr="0048524D">
              <w:rPr>
                <w:webHidden/>
                <w:sz w:val="36"/>
                <w:szCs w:val="36"/>
              </w:rPr>
              <w:tab/>
            </w:r>
            <w:r w:rsidRPr="0048524D">
              <w:rPr>
                <w:webHidden/>
                <w:sz w:val="36"/>
                <w:szCs w:val="36"/>
              </w:rPr>
              <w:fldChar w:fldCharType="begin"/>
            </w:r>
            <w:r w:rsidRPr="0048524D">
              <w:rPr>
                <w:webHidden/>
                <w:sz w:val="36"/>
                <w:szCs w:val="36"/>
              </w:rPr>
              <w:instrText xml:space="preserve"> PAGEREF _Toc228526505 \h </w:instrText>
            </w:r>
            <w:r w:rsidRPr="0048524D">
              <w:rPr>
                <w:webHidden/>
                <w:sz w:val="36"/>
                <w:szCs w:val="36"/>
              </w:rPr>
            </w:r>
            <w:r w:rsidRPr="0048524D">
              <w:rPr>
                <w:webHidden/>
                <w:sz w:val="36"/>
                <w:szCs w:val="36"/>
              </w:rPr>
              <w:fldChar w:fldCharType="separate"/>
            </w:r>
            <w:r w:rsidRPr="0048524D">
              <w:rPr>
                <w:webHidden/>
                <w:sz w:val="36"/>
                <w:szCs w:val="36"/>
              </w:rPr>
              <w:t>3</w:t>
            </w:r>
            <w:r w:rsidRPr="0048524D">
              <w:rPr>
                <w:webHidden/>
                <w:sz w:val="36"/>
                <w:szCs w:val="36"/>
              </w:rPr>
              <w:fldChar w:fldCharType="end"/>
            </w:r>
          </w:hyperlink>
        </w:p>
        <w:p w14:paraId="15A1E580" w14:textId="1A45FAC0" w:rsidR="0048524D" w:rsidRPr="0048524D" w:rsidRDefault="0048524D">
          <w:pPr>
            <w:pStyle w:val="TOC1"/>
            <w:rPr>
              <w:rFonts w:asciiTheme="minorHAnsi" w:eastAsiaTheme="minorEastAsia" w:hAnsiTheme="minorHAnsi" w:cstheme="minorBidi"/>
              <w:b w:val="0"/>
              <w:bCs w:val="0"/>
              <w:sz w:val="36"/>
              <w:szCs w:val="36"/>
              <w:lang w:val="en-GB" w:eastAsia="en-GB"/>
            </w:rPr>
          </w:pPr>
          <w:hyperlink w:anchor="_Toc228526506" w:history="1">
            <w:r w:rsidRPr="0048524D">
              <w:rPr>
                <w:rStyle w:val="Hyperlink"/>
                <w:sz w:val="36"/>
                <w:szCs w:val="36"/>
              </w:rPr>
              <w:t>3.  Recommended solution: Implementing SAP S/4 HANA.</w:t>
            </w:r>
            <w:r w:rsidRPr="0048524D">
              <w:rPr>
                <w:webHidden/>
                <w:sz w:val="36"/>
                <w:szCs w:val="36"/>
              </w:rPr>
              <w:tab/>
            </w:r>
            <w:r w:rsidRPr="0048524D">
              <w:rPr>
                <w:webHidden/>
                <w:sz w:val="36"/>
                <w:szCs w:val="36"/>
              </w:rPr>
              <w:fldChar w:fldCharType="begin"/>
            </w:r>
            <w:r w:rsidRPr="0048524D">
              <w:rPr>
                <w:webHidden/>
                <w:sz w:val="36"/>
                <w:szCs w:val="36"/>
              </w:rPr>
              <w:instrText xml:space="preserve"> PAGEREF _Toc228526506 \h </w:instrText>
            </w:r>
            <w:r w:rsidRPr="0048524D">
              <w:rPr>
                <w:webHidden/>
                <w:sz w:val="36"/>
                <w:szCs w:val="36"/>
              </w:rPr>
            </w:r>
            <w:r w:rsidRPr="0048524D">
              <w:rPr>
                <w:webHidden/>
                <w:sz w:val="36"/>
                <w:szCs w:val="36"/>
              </w:rPr>
              <w:fldChar w:fldCharType="separate"/>
            </w:r>
            <w:r w:rsidRPr="0048524D">
              <w:rPr>
                <w:webHidden/>
                <w:sz w:val="36"/>
                <w:szCs w:val="36"/>
              </w:rPr>
              <w:t>4</w:t>
            </w:r>
            <w:r w:rsidRPr="0048524D">
              <w:rPr>
                <w:webHidden/>
                <w:sz w:val="36"/>
                <w:szCs w:val="36"/>
              </w:rPr>
              <w:fldChar w:fldCharType="end"/>
            </w:r>
          </w:hyperlink>
        </w:p>
        <w:p w14:paraId="7EEE0CAE" w14:textId="71D93F27" w:rsidR="0048524D" w:rsidRPr="0048524D" w:rsidRDefault="0048524D">
          <w:pPr>
            <w:pStyle w:val="TOC1"/>
            <w:rPr>
              <w:rFonts w:asciiTheme="minorHAnsi" w:eastAsiaTheme="minorEastAsia" w:hAnsiTheme="minorHAnsi" w:cstheme="minorBidi"/>
              <w:b w:val="0"/>
              <w:bCs w:val="0"/>
              <w:sz w:val="36"/>
              <w:szCs w:val="36"/>
              <w:lang w:val="en-GB" w:eastAsia="en-GB"/>
            </w:rPr>
          </w:pPr>
          <w:hyperlink w:anchor="_Toc228526507" w:history="1">
            <w:r w:rsidRPr="0048524D">
              <w:rPr>
                <w:rStyle w:val="Hyperlink"/>
                <w:sz w:val="36"/>
                <w:szCs w:val="36"/>
              </w:rPr>
              <w:t>4. Implementation</w:t>
            </w:r>
            <w:r w:rsidRPr="0048524D">
              <w:rPr>
                <w:rStyle w:val="Hyperlink"/>
                <w:rFonts w:ascii="Arial Black" w:hAnsi="Arial Black"/>
                <w:sz w:val="36"/>
                <w:szCs w:val="36"/>
              </w:rPr>
              <w:t xml:space="preserve"> </w:t>
            </w:r>
            <w:r w:rsidRPr="0048524D">
              <w:rPr>
                <w:rStyle w:val="Hyperlink"/>
                <w:sz w:val="36"/>
                <w:szCs w:val="36"/>
              </w:rPr>
              <w:t>plan.</w:t>
            </w:r>
            <w:r w:rsidRPr="0048524D">
              <w:rPr>
                <w:webHidden/>
                <w:sz w:val="36"/>
                <w:szCs w:val="36"/>
              </w:rPr>
              <w:tab/>
            </w:r>
            <w:r w:rsidRPr="0048524D">
              <w:rPr>
                <w:webHidden/>
                <w:sz w:val="36"/>
                <w:szCs w:val="36"/>
              </w:rPr>
              <w:fldChar w:fldCharType="begin"/>
            </w:r>
            <w:r w:rsidRPr="0048524D">
              <w:rPr>
                <w:webHidden/>
                <w:sz w:val="36"/>
                <w:szCs w:val="36"/>
              </w:rPr>
              <w:instrText xml:space="preserve"> PAGEREF _Toc228526507 \h </w:instrText>
            </w:r>
            <w:r w:rsidRPr="0048524D">
              <w:rPr>
                <w:webHidden/>
                <w:sz w:val="36"/>
                <w:szCs w:val="36"/>
              </w:rPr>
            </w:r>
            <w:r w:rsidRPr="0048524D">
              <w:rPr>
                <w:webHidden/>
                <w:sz w:val="36"/>
                <w:szCs w:val="36"/>
              </w:rPr>
              <w:fldChar w:fldCharType="separate"/>
            </w:r>
            <w:r w:rsidRPr="0048524D">
              <w:rPr>
                <w:webHidden/>
                <w:sz w:val="36"/>
                <w:szCs w:val="36"/>
              </w:rPr>
              <w:t>5</w:t>
            </w:r>
            <w:r w:rsidRPr="0048524D">
              <w:rPr>
                <w:webHidden/>
                <w:sz w:val="36"/>
                <w:szCs w:val="36"/>
              </w:rPr>
              <w:fldChar w:fldCharType="end"/>
            </w:r>
          </w:hyperlink>
        </w:p>
        <w:p w14:paraId="0D695D5C" w14:textId="042D47DE" w:rsidR="0048524D" w:rsidRPr="0048524D" w:rsidRDefault="0048524D">
          <w:pPr>
            <w:pStyle w:val="TOC1"/>
            <w:rPr>
              <w:rFonts w:asciiTheme="minorHAnsi" w:eastAsiaTheme="minorEastAsia" w:hAnsiTheme="minorHAnsi" w:cstheme="minorBidi"/>
              <w:b w:val="0"/>
              <w:bCs w:val="0"/>
              <w:sz w:val="36"/>
              <w:szCs w:val="36"/>
              <w:lang w:val="en-GB" w:eastAsia="en-GB"/>
            </w:rPr>
          </w:pPr>
          <w:hyperlink w:anchor="_Toc228526508" w:history="1">
            <w:r w:rsidRPr="0048524D">
              <w:rPr>
                <w:rStyle w:val="Hyperlink"/>
                <w:sz w:val="36"/>
                <w:szCs w:val="36"/>
              </w:rPr>
              <w:t>5. Conclusion.</w:t>
            </w:r>
            <w:r w:rsidRPr="0048524D">
              <w:rPr>
                <w:webHidden/>
                <w:sz w:val="36"/>
                <w:szCs w:val="36"/>
              </w:rPr>
              <w:tab/>
            </w:r>
            <w:r w:rsidRPr="0048524D">
              <w:rPr>
                <w:webHidden/>
                <w:sz w:val="36"/>
                <w:szCs w:val="36"/>
              </w:rPr>
              <w:fldChar w:fldCharType="begin"/>
            </w:r>
            <w:r w:rsidRPr="0048524D">
              <w:rPr>
                <w:webHidden/>
                <w:sz w:val="36"/>
                <w:szCs w:val="36"/>
              </w:rPr>
              <w:instrText xml:space="preserve"> PAGEREF _Toc228526508 \h </w:instrText>
            </w:r>
            <w:r w:rsidRPr="0048524D">
              <w:rPr>
                <w:webHidden/>
                <w:sz w:val="36"/>
                <w:szCs w:val="36"/>
              </w:rPr>
            </w:r>
            <w:r w:rsidRPr="0048524D">
              <w:rPr>
                <w:webHidden/>
                <w:sz w:val="36"/>
                <w:szCs w:val="36"/>
              </w:rPr>
              <w:fldChar w:fldCharType="separate"/>
            </w:r>
            <w:r w:rsidRPr="0048524D">
              <w:rPr>
                <w:webHidden/>
                <w:sz w:val="36"/>
                <w:szCs w:val="36"/>
              </w:rPr>
              <w:t>8</w:t>
            </w:r>
            <w:r w:rsidRPr="0048524D">
              <w:rPr>
                <w:webHidden/>
                <w:sz w:val="36"/>
                <w:szCs w:val="36"/>
              </w:rPr>
              <w:fldChar w:fldCharType="end"/>
            </w:r>
          </w:hyperlink>
        </w:p>
        <w:p w14:paraId="1E2F4680" w14:textId="7B6CD5B7" w:rsidR="0048524D" w:rsidRDefault="0048524D">
          <w:pPr>
            <w:pStyle w:val="TOC1"/>
            <w:rPr>
              <w:rFonts w:asciiTheme="minorHAnsi" w:eastAsiaTheme="minorEastAsia" w:hAnsiTheme="minorHAnsi" w:cstheme="minorBidi"/>
              <w:b w:val="0"/>
              <w:bCs w:val="0"/>
              <w:lang w:val="en-GB" w:eastAsia="en-GB"/>
            </w:rPr>
          </w:pPr>
          <w:hyperlink w:anchor="_Toc228526509" w:history="1">
            <w:r w:rsidRPr="0048524D">
              <w:rPr>
                <w:rStyle w:val="Hyperlink"/>
                <w:sz w:val="36"/>
                <w:szCs w:val="36"/>
              </w:rPr>
              <w:t>6. References.</w:t>
            </w:r>
            <w:r w:rsidRPr="0048524D">
              <w:rPr>
                <w:webHidden/>
                <w:sz w:val="36"/>
                <w:szCs w:val="36"/>
              </w:rPr>
              <w:tab/>
            </w:r>
            <w:r w:rsidRPr="0048524D">
              <w:rPr>
                <w:webHidden/>
                <w:sz w:val="36"/>
                <w:szCs w:val="36"/>
              </w:rPr>
              <w:fldChar w:fldCharType="begin"/>
            </w:r>
            <w:r w:rsidRPr="0048524D">
              <w:rPr>
                <w:webHidden/>
                <w:sz w:val="36"/>
                <w:szCs w:val="36"/>
              </w:rPr>
              <w:instrText xml:space="preserve"> PAGEREF _Toc228526509 \h </w:instrText>
            </w:r>
            <w:r w:rsidRPr="0048524D">
              <w:rPr>
                <w:webHidden/>
                <w:sz w:val="36"/>
                <w:szCs w:val="36"/>
              </w:rPr>
            </w:r>
            <w:r w:rsidRPr="0048524D">
              <w:rPr>
                <w:webHidden/>
                <w:sz w:val="36"/>
                <w:szCs w:val="36"/>
              </w:rPr>
              <w:fldChar w:fldCharType="separate"/>
            </w:r>
            <w:r w:rsidRPr="0048524D">
              <w:rPr>
                <w:webHidden/>
                <w:sz w:val="36"/>
                <w:szCs w:val="36"/>
              </w:rPr>
              <w:t>8</w:t>
            </w:r>
            <w:r w:rsidRPr="0048524D">
              <w:rPr>
                <w:webHidden/>
                <w:sz w:val="36"/>
                <w:szCs w:val="36"/>
              </w:rPr>
              <w:fldChar w:fldCharType="end"/>
            </w:r>
          </w:hyperlink>
        </w:p>
        <w:p w14:paraId="23CA30AE" w14:textId="194FD434" w:rsidR="0048524D" w:rsidRDefault="0048524D">
          <w:r>
            <w:rPr>
              <w:b/>
              <w:bCs/>
              <w:noProof/>
            </w:rPr>
            <w:fldChar w:fldCharType="end"/>
          </w:r>
        </w:p>
      </w:sdtContent>
    </w:sdt>
    <w:p w14:paraId="4836D629" w14:textId="104B5E63" w:rsidR="007513C7" w:rsidRPr="002220F0" w:rsidRDefault="007513C7" w:rsidP="002220F0">
      <w:pPr>
        <w:rPr>
          <w:rFonts w:ascii="Arial" w:hAnsi="Arial" w:cs="Arial"/>
          <w:b/>
          <w:bCs/>
          <w:sz w:val="40"/>
          <w:szCs w:val="40"/>
        </w:rPr>
      </w:pPr>
    </w:p>
    <w:p w14:paraId="59F07FCA" w14:textId="77DBD993" w:rsidR="007513C7" w:rsidRPr="002764AE" w:rsidRDefault="007513C7" w:rsidP="002764AE">
      <w:pPr>
        <w:jc w:val="center"/>
        <w:rPr>
          <w:rFonts w:ascii="Arial" w:hAnsi="Arial" w:cs="Arial"/>
          <w:b/>
          <w:bCs/>
          <w:sz w:val="32"/>
          <w:szCs w:val="32"/>
        </w:rPr>
      </w:pPr>
      <w:r>
        <w:rPr>
          <w:rFonts w:ascii="Arial" w:hAnsi="Arial" w:cs="Arial"/>
          <w:b/>
          <w:bCs/>
          <w:sz w:val="32"/>
          <w:szCs w:val="32"/>
        </w:rPr>
        <w:t xml:space="preserve"> </w:t>
      </w:r>
    </w:p>
    <w:p w14:paraId="46FC6656" w14:textId="5CDEE37B" w:rsidR="00790C5F" w:rsidRDefault="00790C5F">
      <w:pPr>
        <w:rPr>
          <w:rFonts w:ascii="Arial" w:hAnsi="Arial" w:cs="Arial"/>
          <w:b/>
          <w:bCs/>
          <w:sz w:val="28"/>
          <w:szCs w:val="28"/>
        </w:rPr>
      </w:pPr>
    </w:p>
    <w:p w14:paraId="6DC9BBEC" w14:textId="77777777" w:rsidR="00790C5F" w:rsidRDefault="00790C5F">
      <w:pPr>
        <w:rPr>
          <w:rFonts w:ascii="Arial" w:hAnsi="Arial" w:cs="Arial"/>
          <w:b/>
          <w:bCs/>
          <w:sz w:val="28"/>
          <w:szCs w:val="28"/>
        </w:rPr>
      </w:pPr>
      <w:r>
        <w:rPr>
          <w:rFonts w:ascii="Arial" w:hAnsi="Arial" w:cs="Arial"/>
          <w:b/>
          <w:bCs/>
          <w:sz w:val="28"/>
          <w:szCs w:val="28"/>
        </w:rPr>
        <w:br w:type="page"/>
      </w:r>
    </w:p>
    <w:p w14:paraId="331984E3" w14:textId="6C2FD6D8" w:rsidR="00790C5F" w:rsidRDefault="00790C5F" w:rsidP="0048524D">
      <w:pPr>
        <w:pStyle w:val="Heading1"/>
        <w:numPr>
          <w:ilvl w:val="0"/>
          <w:numId w:val="31"/>
        </w:numPr>
        <w:spacing w:before="100" w:beforeAutospacing="1" w:after="0"/>
        <w:ind w:hanging="403"/>
        <w:rPr>
          <w:rFonts w:ascii="Arial" w:hAnsi="Arial" w:cs="Arial"/>
          <w:b/>
          <w:bCs/>
          <w:color w:val="auto"/>
        </w:rPr>
      </w:pPr>
      <w:bookmarkStart w:id="0" w:name="_Toc227754664"/>
      <w:bookmarkStart w:id="1" w:name="_Toc228526142"/>
      <w:bookmarkStart w:id="2" w:name="_Toc228526504"/>
      <w:r w:rsidRPr="0048524D">
        <w:rPr>
          <w:rStyle w:val="Heading2Char"/>
          <w:rFonts w:ascii="Arial" w:hAnsi="Arial" w:cs="Arial"/>
          <w:b/>
          <w:bCs/>
          <w:color w:val="auto"/>
        </w:rPr>
        <w:lastRenderedPageBreak/>
        <w:t>Introduction</w:t>
      </w:r>
      <w:bookmarkEnd w:id="0"/>
      <w:bookmarkEnd w:id="1"/>
      <w:bookmarkEnd w:id="2"/>
      <w:r w:rsidR="00855786">
        <w:rPr>
          <w:rStyle w:val="Heading2Char"/>
          <w:rFonts w:ascii="Arial" w:hAnsi="Arial" w:cs="Arial"/>
          <w:b/>
          <w:bCs/>
          <w:color w:val="auto"/>
        </w:rPr>
        <w:t>.</w:t>
      </w:r>
      <w:r w:rsidRPr="0048524D">
        <w:rPr>
          <w:rFonts w:ascii="Arial" w:hAnsi="Arial" w:cs="Arial"/>
          <w:b/>
          <w:bCs/>
          <w:color w:val="auto"/>
        </w:rPr>
        <w:t xml:space="preserve"> </w:t>
      </w:r>
    </w:p>
    <w:p w14:paraId="44E78583" w14:textId="77777777" w:rsidR="0048524D" w:rsidRPr="0048524D" w:rsidRDefault="0048524D" w:rsidP="0048524D"/>
    <w:p w14:paraId="265F22EF" w14:textId="29BA13E2" w:rsidR="007E64E9" w:rsidRDefault="00D646BE" w:rsidP="005877A8">
      <w:pPr>
        <w:spacing w:after="0" w:line="360" w:lineRule="auto"/>
        <w:rPr>
          <w:rFonts w:ascii="Arial" w:hAnsi="Arial" w:cs="Arial"/>
        </w:rPr>
      </w:pPr>
      <w:r>
        <w:rPr>
          <w:rFonts w:ascii="Arial" w:hAnsi="Arial" w:cs="Arial"/>
        </w:rPr>
        <w:t xml:space="preserve">This report presents a strategic proposal for the </w:t>
      </w:r>
      <w:proofErr w:type="spellStart"/>
      <w:r>
        <w:rPr>
          <w:rFonts w:ascii="Arial" w:hAnsi="Arial" w:cs="Arial"/>
        </w:rPr>
        <w:t>modernisation</w:t>
      </w:r>
      <w:proofErr w:type="spellEnd"/>
      <w:r>
        <w:rPr>
          <w:rFonts w:ascii="Arial" w:hAnsi="Arial" w:cs="Arial"/>
        </w:rPr>
        <w:t xml:space="preserve"> of </w:t>
      </w:r>
      <w:proofErr w:type="spellStart"/>
      <w:r w:rsidR="00F12D54">
        <w:rPr>
          <w:rFonts w:ascii="Arial" w:hAnsi="Arial" w:cs="Arial"/>
        </w:rPr>
        <w:t>Kalori</w:t>
      </w:r>
      <w:proofErr w:type="spellEnd"/>
      <w:r w:rsidR="00F12D54">
        <w:rPr>
          <w:rFonts w:ascii="Arial" w:hAnsi="Arial" w:cs="Arial"/>
        </w:rPr>
        <w:t xml:space="preserve"> Ltd.'s information systems infrastructure, a fast-growing consumer electronics retailer operating 30 physical locations and an established</w:t>
      </w:r>
      <w:r>
        <w:rPr>
          <w:rFonts w:ascii="Arial" w:hAnsi="Arial" w:cs="Arial"/>
        </w:rPr>
        <w:t xml:space="preserve"> online trading platform</w:t>
      </w:r>
      <w:r w:rsidR="00F12D54">
        <w:rPr>
          <w:rFonts w:ascii="Arial" w:hAnsi="Arial" w:cs="Arial"/>
        </w:rPr>
        <w:t>.</w:t>
      </w:r>
    </w:p>
    <w:p w14:paraId="6813F9B2" w14:textId="0AD221CE" w:rsidR="00D646BE" w:rsidRDefault="00D646BE" w:rsidP="005877A8">
      <w:pPr>
        <w:spacing w:after="0" w:line="360" w:lineRule="auto"/>
        <w:rPr>
          <w:rFonts w:ascii="Arial" w:hAnsi="Arial" w:cs="Arial"/>
        </w:rPr>
      </w:pPr>
      <w:r>
        <w:rPr>
          <w:rFonts w:ascii="Arial" w:hAnsi="Arial" w:cs="Arial"/>
        </w:rPr>
        <w:t>Despite significant sales growth over the past year and ambitions for future expansion, the company faces serious operational obstacles caused by the use of outdated and inefficient technologies</w:t>
      </w:r>
      <w:r w:rsidR="00F12D54">
        <w:rPr>
          <w:rFonts w:ascii="Arial" w:hAnsi="Arial" w:cs="Arial"/>
        </w:rPr>
        <w:t>.</w:t>
      </w:r>
    </w:p>
    <w:p w14:paraId="0B28D45C" w14:textId="67ECDA78" w:rsidR="00D646BE" w:rsidRDefault="00D646BE" w:rsidP="005877A8">
      <w:pPr>
        <w:spacing w:after="0" w:line="360" w:lineRule="auto"/>
        <w:rPr>
          <w:rFonts w:ascii="Arial" w:hAnsi="Arial" w:cs="Arial"/>
        </w:rPr>
      </w:pPr>
      <w:r>
        <w:rPr>
          <w:rFonts w:ascii="Arial" w:hAnsi="Arial" w:cs="Arial"/>
        </w:rPr>
        <w:t xml:space="preserve">As appointed IT </w:t>
      </w:r>
      <w:r w:rsidR="002607AC">
        <w:rPr>
          <w:rFonts w:ascii="Arial" w:hAnsi="Arial" w:cs="Arial"/>
        </w:rPr>
        <w:t xml:space="preserve">consultants, our task is to </w:t>
      </w:r>
      <w:proofErr w:type="spellStart"/>
      <w:r w:rsidR="002607AC">
        <w:rPr>
          <w:rFonts w:ascii="Arial" w:hAnsi="Arial" w:cs="Arial"/>
        </w:rPr>
        <w:t>analyse</w:t>
      </w:r>
      <w:proofErr w:type="spellEnd"/>
      <w:r w:rsidR="002607AC">
        <w:rPr>
          <w:rFonts w:ascii="Arial" w:hAnsi="Arial" w:cs="Arial"/>
        </w:rPr>
        <w:t xml:space="preserve"> current </w:t>
      </w:r>
      <w:r w:rsidR="00F12D54">
        <w:rPr>
          <w:rFonts w:ascii="Arial" w:hAnsi="Arial" w:cs="Arial"/>
        </w:rPr>
        <w:t>challenges and recommend a modern information system to</w:t>
      </w:r>
      <w:r w:rsidR="002607AC">
        <w:rPr>
          <w:rFonts w:ascii="Arial" w:hAnsi="Arial" w:cs="Arial"/>
        </w:rPr>
        <w:t xml:space="preserve"> </w:t>
      </w:r>
      <w:proofErr w:type="spellStart"/>
      <w:r w:rsidR="002607AC">
        <w:rPr>
          <w:rFonts w:ascii="Arial" w:hAnsi="Arial" w:cs="Arial"/>
        </w:rPr>
        <w:t>optimise</w:t>
      </w:r>
      <w:proofErr w:type="spellEnd"/>
      <w:r w:rsidR="002607AC">
        <w:rPr>
          <w:rFonts w:ascii="Arial" w:hAnsi="Arial" w:cs="Arial"/>
        </w:rPr>
        <w:t xml:space="preserve"> business processes and improve the company’s competitiveness.</w:t>
      </w:r>
    </w:p>
    <w:p w14:paraId="34B7C1CB" w14:textId="5961F357" w:rsidR="00F12D54" w:rsidRDefault="00F12D54" w:rsidP="005877A8">
      <w:pPr>
        <w:spacing w:after="0" w:line="360" w:lineRule="auto"/>
        <w:rPr>
          <w:rFonts w:ascii="Arial" w:hAnsi="Arial" w:cs="Arial"/>
        </w:rPr>
      </w:pPr>
      <w:r>
        <w:rPr>
          <w:rFonts w:ascii="Arial" w:hAnsi="Arial" w:cs="Arial"/>
        </w:rPr>
        <w:t xml:space="preserve">In today’s dynamic environment, it is critical to the </w:t>
      </w:r>
      <w:r w:rsidR="003A1DBD">
        <w:rPr>
          <w:rFonts w:ascii="Arial" w:hAnsi="Arial" w:cs="Arial"/>
        </w:rPr>
        <w:t>survival of commercial firms</w:t>
      </w:r>
      <w:r w:rsidR="00471522">
        <w:rPr>
          <w:rFonts w:ascii="Arial" w:hAnsi="Arial" w:cs="Arial"/>
        </w:rPr>
        <w:t xml:space="preserve"> </w:t>
      </w:r>
      <w:r w:rsidR="003A1DBD" w:rsidRPr="00D652FD">
        <w:rPr>
          <w:rFonts w:ascii="Arial" w:hAnsi="Arial" w:cs="Arial"/>
          <w:b/>
          <w:bCs/>
        </w:rPr>
        <w:t>(Chaffey and</w:t>
      </w:r>
      <w:r w:rsidR="003A1DBD">
        <w:rPr>
          <w:rFonts w:ascii="Arial" w:hAnsi="Arial" w:cs="Arial"/>
        </w:rPr>
        <w:t xml:space="preserve"> </w:t>
      </w:r>
      <w:r w:rsidR="003A1DBD" w:rsidRPr="00D652FD">
        <w:rPr>
          <w:rFonts w:ascii="Arial" w:hAnsi="Arial" w:cs="Arial"/>
          <w:b/>
          <w:bCs/>
        </w:rPr>
        <w:t>White, 2023)</w:t>
      </w:r>
      <w:r w:rsidR="003A1DBD">
        <w:rPr>
          <w:rFonts w:ascii="Arial" w:hAnsi="Arial" w:cs="Arial"/>
        </w:rPr>
        <w:t xml:space="preserve">. </w:t>
      </w:r>
      <w:proofErr w:type="spellStart"/>
      <w:r w:rsidR="003A1DBD">
        <w:rPr>
          <w:rFonts w:ascii="Arial" w:hAnsi="Arial" w:cs="Arial"/>
        </w:rPr>
        <w:t>Kalori</w:t>
      </w:r>
      <w:proofErr w:type="spellEnd"/>
      <w:r w:rsidR="003A1DBD">
        <w:rPr>
          <w:rFonts w:ascii="Arial" w:hAnsi="Arial" w:cs="Arial"/>
        </w:rPr>
        <w:t xml:space="preserve"> Ltd. faces serious operational obstacles caused by the use of outdated technologies that no longer support its growth. According to Laudon and Laudon </w:t>
      </w:r>
      <w:r w:rsidR="003A1DBD" w:rsidRPr="00D652FD">
        <w:rPr>
          <w:rFonts w:ascii="Arial" w:hAnsi="Arial" w:cs="Arial"/>
          <w:b/>
          <w:bCs/>
        </w:rPr>
        <w:t>(2024)</w:t>
      </w:r>
      <w:r w:rsidR="003A1DBD">
        <w:rPr>
          <w:rFonts w:ascii="Arial" w:hAnsi="Arial" w:cs="Arial"/>
        </w:rPr>
        <w:t>, the lack of system integration directly leads to loss of market share and inefficiency.</w:t>
      </w:r>
    </w:p>
    <w:p w14:paraId="0EEE6FC2" w14:textId="31B852CB" w:rsidR="0038429F" w:rsidRPr="00D652FD" w:rsidRDefault="0038429F" w:rsidP="005877A8">
      <w:pPr>
        <w:spacing w:after="0" w:line="360" w:lineRule="auto"/>
        <w:rPr>
          <w:rFonts w:ascii="Arial" w:hAnsi="Arial" w:cs="Arial"/>
          <w:b/>
          <w:bCs/>
        </w:rPr>
      </w:pPr>
      <w:r>
        <w:rPr>
          <w:rFonts w:ascii="Arial" w:hAnsi="Arial" w:cs="Arial"/>
        </w:rPr>
        <w:t xml:space="preserve">In the modern digital era, information systems are not just a supporting tool but a fundamental factor in the survival and competitiveness of a business. For a company like </w:t>
      </w:r>
      <w:proofErr w:type="spellStart"/>
      <w:r>
        <w:rPr>
          <w:rFonts w:ascii="Arial" w:hAnsi="Arial" w:cs="Arial"/>
        </w:rPr>
        <w:t>Kalori</w:t>
      </w:r>
      <w:proofErr w:type="spellEnd"/>
      <w:r>
        <w:rPr>
          <w:rFonts w:ascii="Arial" w:hAnsi="Arial" w:cs="Arial"/>
        </w:rPr>
        <w:t xml:space="preserve"> Ltd., investing in a new system is essential to achieving operational efficiency </w:t>
      </w:r>
      <w:r w:rsidRPr="00D652FD">
        <w:rPr>
          <w:rFonts w:ascii="Arial" w:hAnsi="Arial" w:cs="Arial"/>
          <w:b/>
          <w:bCs/>
        </w:rPr>
        <w:t>(Laudon, Laudon and</w:t>
      </w:r>
      <w:r>
        <w:rPr>
          <w:rFonts w:ascii="Arial" w:hAnsi="Arial" w:cs="Arial"/>
        </w:rPr>
        <w:t xml:space="preserve"> </w:t>
      </w:r>
      <w:r w:rsidRPr="00D652FD">
        <w:rPr>
          <w:rFonts w:ascii="Arial" w:hAnsi="Arial" w:cs="Arial"/>
          <w:b/>
          <w:bCs/>
        </w:rPr>
        <w:t>Elgal,2023).</w:t>
      </w:r>
    </w:p>
    <w:p w14:paraId="66D6911B" w14:textId="77777777" w:rsidR="002607AC" w:rsidRDefault="002607AC" w:rsidP="005877A8">
      <w:pPr>
        <w:spacing w:after="0" w:line="360" w:lineRule="auto"/>
        <w:rPr>
          <w:rFonts w:ascii="Arial" w:hAnsi="Arial" w:cs="Arial"/>
        </w:rPr>
      </w:pPr>
    </w:p>
    <w:p w14:paraId="4BC579B4" w14:textId="7CBC6EED" w:rsidR="002607AC" w:rsidRPr="005C26CF" w:rsidRDefault="002607AC" w:rsidP="00B622D7">
      <w:pPr>
        <w:pStyle w:val="ListParagraph"/>
        <w:numPr>
          <w:ilvl w:val="1"/>
          <w:numId w:val="8"/>
        </w:numPr>
        <w:spacing w:after="0" w:line="240" w:lineRule="auto"/>
        <w:rPr>
          <w:rFonts w:ascii="Arial" w:hAnsi="Arial" w:cs="Arial"/>
        </w:rPr>
      </w:pPr>
      <w:r w:rsidRPr="005C26CF">
        <w:rPr>
          <w:rFonts w:ascii="Arial" w:hAnsi="Arial" w:cs="Arial"/>
          <w:b/>
          <w:bCs/>
        </w:rPr>
        <w:t xml:space="preserve">Key challenges facing the </w:t>
      </w:r>
      <w:proofErr w:type="spellStart"/>
      <w:r w:rsidRPr="005C26CF">
        <w:rPr>
          <w:rFonts w:ascii="Arial" w:hAnsi="Arial" w:cs="Arial"/>
          <w:b/>
          <w:bCs/>
        </w:rPr>
        <w:t>organisation</w:t>
      </w:r>
      <w:proofErr w:type="spellEnd"/>
      <w:r w:rsidRPr="005C26CF">
        <w:rPr>
          <w:rFonts w:ascii="Arial" w:hAnsi="Arial" w:cs="Arial"/>
        </w:rPr>
        <w:t>.</w:t>
      </w:r>
    </w:p>
    <w:p w14:paraId="06CA1B74" w14:textId="704EF6FF" w:rsidR="002607AC" w:rsidRDefault="002607AC" w:rsidP="00B622D7">
      <w:pPr>
        <w:pStyle w:val="ListParagraph"/>
        <w:spacing w:after="0" w:line="240" w:lineRule="auto"/>
        <w:ind w:left="370"/>
        <w:rPr>
          <w:rFonts w:ascii="Arial" w:hAnsi="Arial" w:cs="Arial"/>
        </w:rPr>
      </w:pPr>
      <w:r>
        <w:rPr>
          <w:rFonts w:ascii="Arial" w:hAnsi="Arial" w:cs="Arial"/>
        </w:rPr>
        <w:t xml:space="preserve">Based on the provided business case, </w:t>
      </w:r>
      <w:proofErr w:type="spellStart"/>
      <w:r>
        <w:rPr>
          <w:rFonts w:ascii="Arial" w:hAnsi="Arial" w:cs="Arial"/>
        </w:rPr>
        <w:t>Kalori</w:t>
      </w:r>
      <w:proofErr w:type="spellEnd"/>
      <w:r>
        <w:rPr>
          <w:rFonts w:ascii="Arial" w:hAnsi="Arial" w:cs="Arial"/>
        </w:rPr>
        <w:t xml:space="preserve"> Ltd is </w:t>
      </w:r>
      <w:r w:rsidR="00535EA5">
        <w:rPr>
          <w:rFonts w:ascii="Arial" w:hAnsi="Arial" w:cs="Arial"/>
        </w:rPr>
        <w:t>experiencing</w:t>
      </w:r>
      <w:r>
        <w:rPr>
          <w:rFonts w:ascii="Arial" w:hAnsi="Arial" w:cs="Arial"/>
        </w:rPr>
        <w:t xml:space="preserve"> several critical issues that requ</w:t>
      </w:r>
      <w:r w:rsidR="00535EA5">
        <w:rPr>
          <w:rFonts w:ascii="Arial" w:hAnsi="Arial" w:cs="Arial"/>
        </w:rPr>
        <w:t>ire immediate software intervention:</w:t>
      </w:r>
    </w:p>
    <w:p w14:paraId="4FE25D59" w14:textId="77777777" w:rsidR="00535EA5" w:rsidRPr="00F7521A" w:rsidRDefault="00535EA5" w:rsidP="00B622D7">
      <w:pPr>
        <w:pStyle w:val="ListParagraph"/>
        <w:numPr>
          <w:ilvl w:val="0"/>
          <w:numId w:val="5"/>
        </w:numPr>
        <w:spacing w:after="0" w:line="240" w:lineRule="auto"/>
        <w:rPr>
          <w:rFonts w:ascii="Arial" w:hAnsi="Arial" w:cs="Arial"/>
          <w:b/>
          <w:bCs/>
        </w:rPr>
      </w:pPr>
      <w:r w:rsidRPr="00F7521A">
        <w:rPr>
          <w:rFonts w:ascii="Arial" w:hAnsi="Arial" w:cs="Arial"/>
          <w:b/>
          <w:bCs/>
        </w:rPr>
        <w:t xml:space="preserve">Inefficient inventory management: </w:t>
      </w:r>
    </w:p>
    <w:p w14:paraId="3F9DAEC0" w14:textId="31BD8D4C" w:rsidR="00535EA5" w:rsidRDefault="00535EA5" w:rsidP="00B622D7">
      <w:pPr>
        <w:pStyle w:val="ListParagraph"/>
        <w:spacing w:after="0" w:line="240" w:lineRule="auto"/>
        <w:ind w:left="1090"/>
        <w:rPr>
          <w:rFonts w:ascii="Arial" w:hAnsi="Arial" w:cs="Arial"/>
        </w:rPr>
      </w:pPr>
      <w:r>
        <w:rPr>
          <w:rFonts w:ascii="Arial" w:hAnsi="Arial" w:cs="Arial"/>
        </w:rPr>
        <w:t>Manual inventory tracking leads to serious discrepancies between in-store inventory and website information, which causes unsatisfied orders and financial losses.</w:t>
      </w:r>
    </w:p>
    <w:p w14:paraId="3988FEBE" w14:textId="7C055323" w:rsidR="00535EA5" w:rsidRPr="00F7521A" w:rsidRDefault="00535EA5" w:rsidP="00B622D7">
      <w:pPr>
        <w:pStyle w:val="ListParagraph"/>
        <w:numPr>
          <w:ilvl w:val="0"/>
          <w:numId w:val="5"/>
        </w:numPr>
        <w:spacing w:after="0" w:line="240" w:lineRule="auto"/>
        <w:rPr>
          <w:rFonts w:ascii="Arial" w:hAnsi="Arial" w:cs="Arial"/>
          <w:b/>
          <w:bCs/>
        </w:rPr>
      </w:pPr>
      <w:r w:rsidRPr="00F7521A">
        <w:rPr>
          <w:rFonts w:ascii="Arial" w:hAnsi="Arial" w:cs="Arial"/>
          <w:b/>
          <w:bCs/>
        </w:rPr>
        <w:t>Lack of integrated CRM:</w:t>
      </w:r>
    </w:p>
    <w:p w14:paraId="10BEE2CC" w14:textId="7D08FFD0" w:rsidR="00535EA5" w:rsidRDefault="00535EA5" w:rsidP="00B622D7">
      <w:pPr>
        <w:pStyle w:val="ListParagraph"/>
        <w:spacing w:after="0" w:line="240" w:lineRule="auto"/>
        <w:ind w:left="1090"/>
        <w:rPr>
          <w:rFonts w:ascii="Arial" w:hAnsi="Arial" w:cs="Arial"/>
        </w:rPr>
      </w:pPr>
      <w:r>
        <w:rPr>
          <w:rFonts w:ascii="Arial" w:hAnsi="Arial" w:cs="Arial"/>
        </w:rPr>
        <w:t>Customer data is fragmented across disconnected systems, which prevents the marketing department from running targeted campaigns and makes it difficult for support to handle complaints.</w:t>
      </w:r>
    </w:p>
    <w:p w14:paraId="6CCCD90B" w14:textId="2FE27DA9" w:rsidR="004B08D3" w:rsidRPr="00F7521A" w:rsidRDefault="004B08D3" w:rsidP="00B622D7">
      <w:pPr>
        <w:pStyle w:val="ListParagraph"/>
        <w:numPr>
          <w:ilvl w:val="0"/>
          <w:numId w:val="5"/>
        </w:numPr>
        <w:spacing w:after="0" w:line="240" w:lineRule="auto"/>
        <w:rPr>
          <w:rFonts w:ascii="Arial" w:hAnsi="Arial" w:cs="Arial"/>
          <w:b/>
          <w:bCs/>
        </w:rPr>
      </w:pPr>
      <w:r w:rsidRPr="00F7521A">
        <w:rPr>
          <w:rFonts w:ascii="Arial" w:hAnsi="Arial" w:cs="Arial"/>
          <w:b/>
          <w:bCs/>
        </w:rPr>
        <w:t>Compromised decision-making:</w:t>
      </w:r>
    </w:p>
    <w:p w14:paraId="1050D45D" w14:textId="2620CBBA" w:rsidR="004B08D3" w:rsidRDefault="004B08D3" w:rsidP="00B622D7">
      <w:pPr>
        <w:pStyle w:val="ListParagraph"/>
        <w:spacing w:after="0" w:line="240" w:lineRule="auto"/>
        <w:ind w:left="1090"/>
        <w:rPr>
          <w:rFonts w:ascii="Arial" w:hAnsi="Arial" w:cs="Arial"/>
        </w:rPr>
      </w:pPr>
      <w:r>
        <w:rPr>
          <w:rFonts w:ascii="Arial" w:hAnsi="Arial" w:cs="Arial"/>
        </w:rPr>
        <w:t>The report generation process is slow and error-prone due to manual data processing in spreadsheets, which deprives management of real-time analysis.</w:t>
      </w:r>
    </w:p>
    <w:p w14:paraId="1C4764FD" w14:textId="28F54FFF" w:rsidR="004B08D3" w:rsidRPr="00F7521A" w:rsidRDefault="004B08D3" w:rsidP="00B622D7">
      <w:pPr>
        <w:pStyle w:val="ListParagraph"/>
        <w:numPr>
          <w:ilvl w:val="0"/>
          <w:numId w:val="5"/>
        </w:numPr>
        <w:spacing w:after="0" w:line="240" w:lineRule="auto"/>
        <w:rPr>
          <w:rFonts w:ascii="Arial" w:hAnsi="Arial" w:cs="Arial"/>
          <w:b/>
          <w:bCs/>
        </w:rPr>
      </w:pPr>
      <w:r w:rsidRPr="00F7521A">
        <w:rPr>
          <w:rFonts w:ascii="Arial" w:hAnsi="Arial" w:cs="Arial"/>
          <w:b/>
          <w:bCs/>
        </w:rPr>
        <w:t>Data security risks:</w:t>
      </w:r>
    </w:p>
    <w:p w14:paraId="44256613" w14:textId="6C62EC70" w:rsidR="004B08D3" w:rsidRDefault="004B08D3" w:rsidP="00B622D7">
      <w:pPr>
        <w:pStyle w:val="ListParagraph"/>
        <w:spacing w:after="0" w:line="240" w:lineRule="auto"/>
        <w:ind w:left="1090"/>
        <w:rPr>
          <w:rFonts w:ascii="Arial" w:hAnsi="Arial" w:cs="Arial"/>
        </w:rPr>
      </w:pPr>
      <w:r>
        <w:rPr>
          <w:rFonts w:ascii="Arial" w:hAnsi="Arial" w:cs="Arial"/>
        </w:rPr>
        <w:t>Current systems do not meet GDPR requirements and lack adequate access controls, which exposes the company to legal risks and cyber threats.</w:t>
      </w:r>
    </w:p>
    <w:p w14:paraId="04E445F4" w14:textId="47E080A5" w:rsidR="004B08D3" w:rsidRPr="00F7521A" w:rsidRDefault="004B08D3" w:rsidP="00B622D7">
      <w:pPr>
        <w:pStyle w:val="ListParagraph"/>
        <w:numPr>
          <w:ilvl w:val="0"/>
          <w:numId w:val="5"/>
        </w:numPr>
        <w:spacing w:after="0" w:line="240" w:lineRule="auto"/>
        <w:rPr>
          <w:rFonts w:ascii="Arial" w:hAnsi="Arial" w:cs="Arial"/>
          <w:b/>
          <w:bCs/>
        </w:rPr>
      </w:pPr>
      <w:r w:rsidRPr="00F7521A">
        <w:rPr>
          <w:rFonts w:ascii="Arial" w:hAnsi="Arial" w:cs="Arial"/>
          <w:b/>
          <w:bCs/>
        </w:rPr>
        <w:t>Lack of interdepartmental integration:</w:t>
      </w:r>
    </w:p>
    <w:p w14:paraId="026B76F0" w14:textId="61058FC2" w:rsidR="00F7521A" w:rsidRDefault="004B08D3" w:rsidP="00B622D7">
      <w:pPr>
        <w:pStyle w:val="ListParagraph"/>
        <w:spacing w:after="0" w:line="240" w:lineRule="auto"/>
        <w:ind w:left="1090"/>
        <w:rPr>
          <w:rFonts w:ascii="Arial" w:hAnsi="Arial" w:cs="Arial"/>
        </w:rPr>
      </w:pPr>
      <w:r>
        <w:rPr>
          <w:rFonts w:ascii="Arial" w:hAnsi="Arial" w:cs="Arial"/>
        </w:rPr>
        <w:t>The information flow between the Sales, Finance, and Warehouse departments is interrupted, which requires manual data transfer and increases the likelihood of errors.</w:t>
      </w:r>
    </w:p>
    <w:p w14:paraId="2B3D98BF" w14:textId="6D046544" w:rsidR="00F7521A" w:rsidRDefault="00F7521A" w:rsidP="00B622D7">
      <w:pPr>
        <w:spacing w:after="0" w:line="240" w:lineRule="auto"/>
        <w:rPr>
          <w:rFonts w:ascii="Arial" w:hAnsi="Arial" w:cs="Arial"/>
        </w:rPr>
      </w:pPr>
      <w:r>
        <w:rPr>
          <w:rFonts w:ascii="Arial" w:hAnsi="Arial" w:cs="Arial"/>
        </w:rPr>
        <w:lastRenderedPageBreak/>
        <w:t xml:space="preserve">The goal of this report is to propose an integrated solution that eliminates these “bottlenecks” and provides a scalable foundation for the future growth of </w:t>
      </w:r>
      <w:proofErr w:type="spellStart"/>
      <w:r>
        <w:rPr>
          <w:rFonts w:ascii="Arial" w:hAnsi="Arial" w:cs="Arial"/>
        </w:rPr>
        <w:t>Kalori</w:t>
      </w:r>
      <w:proofErr w:type="spellEnd"/>
      <w:r>
        <w:rPr>
          <w:rFonts w:ascii="Arial" w:hAnsi="Arial" w:cs="Arial"/>
        </w:rPr>
        <w:t xml:space="preserve"> Ltd.</w:t>
      </w:r>
    </w:p>
    <w:p w14:paraId="31AFBD30" w14:textId="77777777" w:rsidR="00A47094" w:rsidRDefault="00A47094" w:rsidP="00B622D7">
      <w:pPr>
        <w:spacing w:after="0" w:line="240" w:lineRule="auto"/>
        <w:rPr>
          <w:rFonts w:ascii="Arial" w:hAnsi="Arial" w:cs="Arial"/>
        </w:rPr>
      </w:pPr>
    </w:p>
    <w:p w14:paraId="2D948FD7" w14:textId="260B6D0E" w:rsidR="00A47094" w:rsidRPr="00B633E6" w:rsidRDefault="00C770D5" w:rsidP="00B622D7">
      <w:pPr>
        <w:pStyle w:val="Heading1"/>
        <w:spacing w:line="240" w:lineRule="auto"/>
        <w:rPr>
          <w:rFonts w:ascii="Arial" w:hAnsi="Arial" w:cs="Arial"/>
          <w:b/>
          <w:bCs/>
          <w:color w:val="000000" w:themeColor="text1"/>
          <w:sz w:val="32"/>
          <w:szCs w:val="32"/>
        </w:rPr>
      </w:pPr>
      <w:bookmarkStart w:id="3" w:name="_Toc227754665"/>
      <w:bookmarkStart w:id="4" w:name="_Toc228526143"/>
      <w:bookmarkStart w:id="5" w:name="_Toc228526505"/>
      <w:r w:rsidRPr="00B633E6">
        <w:rPr>
          <w:rFonts w:ascii="Arial" w:hAnsi="Arial" w:cs="Arial"/>
          <w:b/>
          <w:bCs/>
          <w:color w:val="000000" w:themeColor="text1"/>
          <w:sz w:val="32"/>
          <w:szCs w:val="32"/>
        </w:rPr>
        <w:t>2.</w:t>
      </w:r>
      <w:r w:rsidR="00A47094" w:rsidRPr="00B633E6">
        <w:rPr>
          <w:rFonts w:ascii="Arial" w:hAnsi="Arial" w:cs="Arial"/>
          <w:b/>
          <w:bCs/>
          <w:color w:val="000000" w:themeColor="text1"/>
          <w:sz w:val="32"/>
          <w:szCs w:val="32"/>
        </w:rPr>
        <w:t xml:space="preserve"> Assessment of existing systems.</w:t>
      </w:r>
      <w:bookmarkEnd w:id="3"/>
      <w:bookmarkEnd w:id="4"/>
      <w:bookmarkEnd w:id="5"/>
    </w:p>
    <w:p w14:paraId="37E8572B" w14:textId="77777777" w:rsidR="005C26CF" w:rsidRPr="005C26CF" w:rsidRDefault="005C26CF" w:rsidP="00B622D7">
      <w:pPr>
        <w:spacing w:line="240" w:lineRule="auto"/>
      </w:pPr>
    </w:p>
    <w:p w14:paraId="6ACDED1C" w14:textId="693D4B06" w:rsidR="00A47094" w:rsidRPr="005B4296" w:rsidRDefault="00A47094" w:rsidP="00B622D7">
      <w:pPr>
        <w:spacing w:after="0" w:line="240" w:lineRule="auto"/>
        <w:rPr>
          <w:rFonts w:ascii="Arial" w:hAnsi="Arial" w:cs="Arial"/>
          <w:b/>
          <w:bCs/>
        </w:rPr>
      </w:pPr>
      <w:r>
        <w:rPr>
          <w:rFonts w:ascii="Arial" w:hAnsi="Arial" w:cs="Arial"/>
        </w:rPr>
        <w:t xml:space="preserve">The current technological infrastructure of </w:t>
      </w:r>
      <w:proofErr w:type="spellStart"/>
      <w:r>
        <w:rPr>
          <w:rFonts w:ascii="Arial" w:hAnsi="Arial" w:cs="Arial"/>
        </w:rPr>
        <w:t>Kalori</w:t>
      </w:r>
      <w:proofErr w:type="spellEnd"/>
      <w:r>
        <w:rPr>
          <w:rFonts w:ascii="Arial" w:hAnsi="Arial" w:cs="Arial"/>
        </w:rPr>
        <w:t xml:space="preserve"> Ltd. is </w:t>
      </w:r>
      <w:proofErr w:type="spellStart"/>
      <w:r>
        <w:rPr>
          <w:rFonts w:ascii="Arial" w:hAnsi="Arial" w:cs="Arial"/>
        </w:rPr>
        <w:t>characterised</w:t>
      </w:r>
      <w:proofErr w:type="spellEnd"/>
      <w:r>
        <w:rPr>
          <w:rFonts w:ascii="Arial" w:hAnsi="Arial" w:cs="Arial"/>
        </w:rPr>
        <w:t xml:space="preserve"> by a high degree of fragmentation and outdated data processing methods. The main problem lies in the lack of a </w:t>
      </w:r>
      <w:proofErr w:type="spellStart"/>
      <w:r>
        <w:rPr>
          <w:rFonts w:ascii="Arial" w:hAnsi="Arial" w:cs="Arial"/>
        </w:rPr>
        <w:t>centralised</w:t>
      </w:r>
      <w:proofErr w:type="spellEnd"/>
      <w:r>
        <w:rPr>
          <w:rFonts w:ascii="Arial" w:hAnsi="Arial" w:cs="Arial"/>
        </w:rPr>
        <w:t xml:space="preserve"> database, which leads to information isolation</w:t>
      </w:r>
      <w:r w:rsidR="006A0845">
        <w:rPr>
          <w:rFonts w:ascii="Arial" w:hAnsi="Arial" w:cs="Arial"/>
        </w:rPr>
        <w:t xml:space="preserve"> </w:t>
      </w:r>
      <w:r>
        <w:rPr>
          <w:rFonts w:ascii="Arial" w:hAnsi="Arial" w:cs="Arial"/>
        </w:rPr>
        <w:t>of individual business units.</w:t>
      </w:r>
      <w:r w:rsidR="003B7C0E">
        <w:rPr>
          <w:rFonts w:ascii="Arial" w:hAnsi="Arial" w:cs="Arial"/>
        </w:rPr>
        <w:t xml:space="preserve"> The current state of </w:t>
      </w:r>
      <w:proofErr w:type="spellStart"/>
      <w:r w:rsidR="003B7C0E">
        <w:rPr>
          <w:rFonts w:ascii="Arial" w:hAnsi="Arial" w:cs="Arial"/>
        </w:rPr>
        <w:t>Kalori</w:t>
      </w:r>
      <w:proofErr w:type="spellEnd"/>
      <w:r w:rsidR="003B7C0E">
        <w:rPr>
          <w:rFonts w:ascii="Arial" w:hAnsi="Arial" w:cs="Arial"/>
        </w:rPr>
        <w:t xml:space="preserve"> Ltd. demonstrates the presence of so-called” data islands”, defined as isolated systems that impede the free flow of information within the </w:t>
      </w:r>
      <w:proofErr w:type="spellStart"/>
      <w:r w:rsidR="003B7C0E">
        <w:rPr>
          <w:rFonts w:ascii="Arial" w:hAnsi="Arial" w:cs="Arial"/>
        </w:rPr>
        <w:t>organisation</w:t>
      </w:r>
      <w:proofErr w:type="spellEnd"/>
      <w:r w:rsidR="003B7C0E">
        <w:rPr>
          <w:rFonts w:ascii="Arial" w:hAnsi="Arial" w:cs="Arial"/>
        </w:rPr>
        <w:t xml:space="preserve">. The lack of integration leads to inventory inaccuracies and delays in decision-making </w:t>
      </w:r>
      <w:r w:rsidR="003B7C0E" w:rsidRPr="005B4296">
        <w:rPr>
          <w:rFonts w:ascii="Arial" w:hAnsi="Arial" w:cs="Arial"/>
          <w:b/>
          <w:bCs/>
        </w:rPr>
        <w:t>(Laudon, Laudon and Elragal,2013).</w:t>
      </w:r>
    </w:p>
    <w:p w14:paraId="6934B346" w14:textId="77777777" w:rsidR="00A47094" w:rsidRDefault="00A47094" w:rsidP="00B622D7">
      <w:pPr>
        <w:spacing w:after="0" w:line="240" w:lineRule="auto"/>
        <w:rPr>
          <w:rFonts w:ascii="Arial" w:hAnsi="Arial" w:cs="Arial"/>
        </w:rPr>
      </w:pPr>
    </w:p>
    <w:p w14:paraId="796DA9F3" w14:textId="78C2E37E" w:rsidR="00A47094" w:rsidRPr="005C26CF" w:rsidRDefault="00A47094" w:rsidP="00B622D7">
      <w:pPr>
        <w:spacing w:after="0" w:line="240" w:lineRule="auto"/>
        <w:rPr>
          <w:rFonts w:ascii="Arial" w:hAnsi="Arial" w:cs="Arial"/>
          <w:b/>
          <w:bCs/>
        </w:rPr>
      </w:pPr>
      <w:r w:rsidRPr="005C26CF">
        <w:rPr>
          <w:rFonts w:ascii="Arial" w:hAnsi="Arial" w:cs="Arial"/>
          <w:b/>
          <w:bCs/>
        </w:rPr>
        <w:t>2.1. Analysis of current processes and trends.</w:t>
      </w:r>
    </w:p>
    <w:p w14:paraId="144867FC" w14:textId="54BD535E" w:rsidR="00A47094" w:rsidRDefault="00A47094" w:rsidP="00B622D7">
      <w:pPr>
        <w:pStyle w:val="ListParagraph"/>
        <w:numPr>
          <w:ilvl w:val="0"/>
          <w:numId w:val="5"/>
        </w:numPr>
        <w:spacing w:after="0" w:line="240" w:lineRule="auto"/>
        <w:ind w:left="1089"/>
        <w:rPr>
          <w:rFonts w:ascii="Arial" w:hAnsi="Arial" w:cs="Arial"/>
        </w:rPr>
      </w:pPr>
      <w:r>
        <w:rPr>
          <w:rFonts w:ascii="Arial" w:hAnsi="Arial" w:cs="Arial"/>
        </w:rPr>
        <w:t>Manual inventory management:</w:t>
      </w:r>
    </w:p>
    <w:p w14:paraId="60EBEBFF" w14:textId="4DF79B4C" w:rsidR="004B08D3" w:rsidRDefault="00A47094" w:rsidP="00B622D7">
      <w:pPr>
        <w:pStyle w:val="ListParagraph"/>
        <w:spacing w:after="0" w:line="240" w:lineRule="auto"/>
        <w:ind w:left="1089"/>
        <w:rPr>
          <w:rFonts w:ascii="Arial" w:hAnsi="Arial" w:cs="Arial"/>
        </w:rPr>
      </w:pPr>
      <w:r>
        <w:rPr>
          <w:rFonts w:ascii="Arial" w:hAnsi="Arial" w:cs="Arial"/>
        </w:rPr>
        <w:t xml:space="preserve">Using a manual inventory tracking </w:t>
      </w:r>
      <w:r w:rsidR="005C26CF">
        <w:rPr>
          <w:rFonts w:ascii="Arial" w:hAnsi="Arial" w:cs="Arial"/>
        </w:rPr>
        <w:t>system</w:t>
      </w:r>
      <w:r>
        <w:rPr>
          <w:rFonts w:ascii="Arial" w:hAnsi="Arial" w:cs="Arial"/>
        </w:rPr>
        <w:t xml:space="preserve"> is a critical point of failure, leading to </w:t>
      </w:r>
      <w:r w:rsidR="005C26CF">
        <w:rPr>
          <w:rFonts w:ascii="Arial" w:hAnsi="Arial" w:cs="Arial"/>
        </w:rPr>
        <w:t>discrepancies between physical inventory and the online platform.</w:t>
      </w:r>
      <w:r w:rsidR="00880355">
        <w:rPr>
          <w:rFonts w:ascii="Arial" w:hAnsi="Arial" w:cs="Arial"/>
        </w:rPr>
        <w:t xml:space="preserve"> This not only damages the brand’s reputation due to the inability to fulfil orders, but also leads to overstocking or shortages of goods.</w:t>
      </w:r>
      <w:r w:rsidR="005521BF">
        <w:rPr>
          <w:rFonts w:ascii="Arial" w:hAnsi="Arial" w:cs="Arial"/>
        </w:rPr>
        <w:t xml:space="preserve"> Using spreadsheets (Excel) to manage complex data often leads to errors and a lack of a “single version of the truth</w:t>
      </w:r>
      <w:r w:rsidR="00711DE2">
        <w:rPr>
          <w:rFonts w:ascii="Arial" w:hAnsi="Arial" w:cs="Arial"/>
        </w:rPr>
        <w:t xml:space="preserve">” </w:t>
      </w:r>
      <w:r w:rsidR="005521BF" w:rsidRPr="00D652FD">
        <w:rPr>
          <w:rFonts w:ascii="Arial" w:hAnsi="Arial" w:cs="Arial"/>
          <w:b/>
          <w:bCs/>
        </w:rPr>
        <w:t>(Stair and</w:t>
      </w:r>
      <w:r w:rsidR="005521BF">
        <w:rPr>
          <w:rFonts w:ascii="Arial" w:hAnsi="Arial" w:cs="Arial"/>
        </w:rPr>
        <w:t xml:space="preserve"> </w:t>
      </w:r>
      <w:r w:rsidR="005521BF" w:rsidRPr="00D652FD">
        <w:rPr>
          <w:rFonts w:ascii="Arial" w:hAnsi="Arial" w:cs="Arial"/>
          <w:b/>
          <w:bCs/>
        </w:rPr>
        <w:t>Reynolds,2022).</w:t>
      </w:r>
    </w:p>
    <w:p w14:paraId="139F5DC6" w14:textId="6AB41327" w:rsidR="00880355" w:rsidRDefault="00880355" w:rsidP="00B622D7">
      <w:pPr>
        <w:pStyle w:val="ListParagraph"/>
        <w:numPr>
          <w:ilvl w:val="0"/>
          <w:numId w:val="5"/>
        </w:numPr>
        <w:spacing w:after="0" w:line="240" w:lineRule="auto"/>
        <w:ind w:left="1089"/>
        <w:rPr>
          <w:rFonts w:ascii="Arial" w:hAnsi="Arial" w:cs="Arial"/>
        </w:rPr>
      </w:pPr>
      <w:r>
        <w:rPr>
          <w:rFonts w:ascii="Arial" w:hAnsi="Arial" w:cs="Arial"/>
        </w:rPr>
        <w:t xml:space="preserve">Fragmented customer management: Customer data is scattered across multiple, disconnected systems. The lack of a single customer view makes it impossible to track customer history and </w:t>
      </w:r>
      <w:proofErr w:type="spellStart"/>
      <w:r>
        <w:rPr>
          <w:rFonts w:ascii="Arial" w:hAnsi="Arial" w:cs="Arial"/>
        </w:rPr>
        <w:t>personalise</w:t>
      </w:r>
      <w:proofErr w:type="spellEnd"/>
      <w:r>
        <w:rPr>
          <w:rFonts w:ascii="Arial" w:hAnsi="Arial" w:cs="Arial"/>
        </w:rPr>
        <w:t xml:space="preserve"> marketing efforts.</w:t>
      </w:r>
      <w:r w:rsidR="00711DE2">
        <w:rPr>
          <w:rFonts w:ascii="Arial" w:hAnsi="Arial" w:cs="Arial"/>
        </w:rPr>
        <w:t xml:space="preserve"> This inventory problem at </w:t>
      </w:r>
      <w:proofErr w:type="spellStart"/>
      <w:r w:rsidR="00711DE2">
        <w:rPr>
          <w:rFonts w:ascii="Arial" w:hAnsi="Arial" w:cs="Arial"/>
        </w:rPr>
        <w:t>Kalori</w:t>
      </w:r>
      <w:proofErr w:type="spellEnd"/>
      <w:r w:rsidR="00711DE2">
        <w:rPr>
          <w:rFonts w:ascii="Arial" w:hAnsi="Arial" w:cs="Arial"/>
        </w:rPr>
        <w:t xml:space="preserve"> Ltd. confirms </w:t>
      </w:r>
      <w:r w:rsidR="00711DE2" w:rsidRPr="005B4296">
        <w:rPr>
          <w:rFonts w:ascii="Arial" w:hAnsi="Arial" w:cs="Arial"/>
          <w:b/>
          <w:bCs/>
        </w:rPr>
        <w:t>(Monk and Wager,</w:t>
      </w:r>
      <w:r w:rsidR="00471522" w:rsidRPr="005B4296">
        <w:rPr>
          <w:rFonts w:ascii="Arial" w:hAnsi="Arial" w:cs="Arial"/>
          <w:b/>
          <w:bCs/>
        </w:rPr>
        <w:t xml:space="preserve"> 2023)</w:t>
      </w:r>
      <w:r w:rsidR="00471522">
        <w:rPr>
          <w:rFonts w:ascii="Arial" w:hAnsi="Arial" w:cs="Arial"/>
        </w:rPr>
        <w:t xml:space="preserve"> the theory that fragmented systems create unnecessary costs and slow down the </w:t>
      </w:r>
      <w:r w:rsidR="00711DE2">
        <w:rPr>
          <w:rFonts w:ascii="Arial" w:hAnsi="Arial" w:cs="Arial"/>
        </w:rPr>
        <w:t xml:space="preserve">response to customer orders. </w:t>
      </w:r>
    </w:p>
    <w:p w14:paraId="586DED83" w14:textId="5E7D5877" w:rsidR="00880355" w:rsidRDefault="00880355" w:rsidP="00B622D7">
      <w:pPr>
        <w:pStyle w:val="ListParagraph"/>
        <w:numPr>
          <w:ilvl w:val="0"/>
          <w:numId w:val="5"/>
        </w:numPr>
        <w:spacing w:after="0" w:line="240" w:lineRule="auto"/>
        <w:rPr>
          <w:rFonts w:ascii="Arial" w:hAnsi="Arial" w:cs="Arial"/>
        </w:rPr>
      </w:pPr>
      <w:r>
        <w:rPr>
          <w:rFonts w:ascii="Arial" w:hAnsi="Arial" w:cs="Arial"/>
        </w:rPr>
        <w:t xml:space="preserve">Inefficiency of financial and </w:t>
      </w:r>
      <w:r w:rsidR="005F2448">
        <w:rPr>
          <w:rFonts w:ascii="Arial" w:hAnsi="Arial" w:cs="Arial"/>
        </w:rPr>
        <w:t>operational</w:t>
      </w:r>
      <w:r>
        <w:rPr>
          <w:rFonts w:ascii="Arial" w:hAnsi="Arial" w:cs="Arial"/>
        </w:rPr>
        <w:t xml:space="preserve"> reporting:</w:t>
      </w:r>
      <w:r w:rsidR="005F2448">
        <w:rPr>
          <w:rFonts w:ascii="Arial" w:hAnsi="Arial" w:cs="Arial"/>
        </w:rPr>
        <w:t xml:space="preserve"> Using spreadsheets for compiling reports is a slow process that often generates errors and works with outdated data. The lack of real-time data deprives </w:t>
      </w:r>
      <w:r w:rsidR="006A0845">
        <w:rPr>
          <w:rFonts w:ascii="Arial" w:hAnsi="Arial" w:cs="Arial"/>
        </w:rPr>
        <w:t>management of</w:t>
      </w:r>
      <w:r w:rsidR="005F2448">
        <w:rPr>
          <w:rFonts w:ascii="Arial" w:hAnsi="Arial" w:cs="Arial"/>
        </w:rPr>
        <w:t xml:space="preserve"> the ability to </w:t>
      </w:r>
      <w:r w:rsidR="006A0845">
        <w:rPr>
          <w:rFonts w:ascii="Arial" w:hAnsi="Arial" w:cs="Arial"/>
        </w:rPr>
        <w:t>respond</w:t>
      </w:r>
      <w:r w:rsidR="005F2448">
        <w:rPr>
          <w:rFonts w:ascii="Arial" w:hAnsi="Arial" w:cs="Arial"/>
        </w:rPr>
        <w:t xml:space="preserve"> quickly to market trends.</w:t>
      </w:r>
    </w:p>
    <w:p w14:paraId="221C979D" w14:textId="4B65676C" w:rsidR="006A0845" w:rsidRPr="005B4296" w:rsidRDefault="006A0845" w:rsidP="00B622D7">
      <w:pPr>
        <w:pStyle w:val="ListParagraph"/>
        <w:numPr>
          <w:ilvl w:val="0"/>
          <w:numId w:val="5"/>
        </w:numPr>
        <w:spacing w:after="0" w:line="240" w:lineRule="auto"/>
        <w:rPr>
          <w:rFonts w:ascii="Arial" w:hAnsi="Arial" w:cs="Arial"/>
          <w:b/>
          <w:bCs/>
        </w:rPr>
      </w:pPr>
      <w:r>
        <w:rPr>
          <w:rFonts w:ascii="Arial" w:hAnsi="Arial" w:cs="Arial"/>
        </w:rPr>
        <w:t xml:space="preserve">Security and compliance gaps: The current system suffers from a lack of strict access controls, which creates a risk of </w:t>
      </w:r>
      <w:proofErr w:type="spellStart"/>
      <w:r>
        <w:rPr>
          <w:rFonts w:ascii="Arial" w:hAnsi="Arial" w:cs="Arial"/>
        </w:rPr>
        <w:t>unauthorised</w:t>
      </w:r>
      <w:proofErr w:type="spellEnd"/>
      <w:r>
        <w:rPr>
          <w:rFonts w:ascii="Arial" w:hAnsi="Arial" w:cs="Arial"/>
        </w:rPr>
        <w:t xml:space="preserve"> access to customer personal data and violates GDPR requirements.</w:t>
      </w:r>
      <w:r w:rsidR="002F6E33">
        <w:rPr>
          <w:rFonts w:ascii="Arial" w:hAnsi="Arial" w:cs="Arial"/>
        </w:rPr>
        <w:t xml:space="preserve"> </w:t>
      </w:r>
      <w:r w:rsidR="00711DE2">
        <w:rPr>
          <w:rFonts w:ascii="Arial" w:hAnsi="Arial" w:cs="Arial"/>
        </w:rPr>
        <w:t xml:space="preserve">Lack of GDPR compliance also puts the company at risk, as data </w:t>
      </w:r>
      <w:r w:rsidR="002F6E33">
        <w:rPr>
          <w:rFonts w:ascii="Arial" w:hAnsi="Arial" w:cs="Arial"/>
        </w:rPr>
        <w:t>security</w:t>
      </w:r>
      <w:r w:rsidR="00711DE2">
        <w:rPr>
          <w:rFonts w:ascii="Arial" w:hAnsi="Arial" w:cs="Arial"/>
        </w:rPr>
        <w:t xml:space="preserve"> is a core</w:t>
      </w:r>
      <w:r w:rsidR="002F6E33">
        <w:rPr>
          <w:rFonts w:ascii="Arial" w:hAnsi="Arial" w:cs="Arial"/>
        </w:rPr>
        <w:t xml:space="preserve"> pillar of modern IT strategies </w:t>
      </w:r>
      <w:r w:rsidR="002F6E33" w:rsidRPr="005B4296">
        <w:rPr>
          <w:rFonts w:ascii="Arial" w:hAnsi="Arial" w:cs="Arial"/>
          <w:b/>
          <w:bCs/>
        </w:rPr>
        <w:t>(Reynolds,2021).</w:t>
      </w:r>
    </w:p>
    <w:p w14:paraId="5D7A0100" w14:textId="77777777" w:rsidR="006A0845" w:rsidRDefault="006A0845" w:rsidP="00B622D7">
      <w:pPr>
        <w:pStyle w:val="ListParagraph"/>
        <w:spacing w:after="0" w:line="240" w:lineRule="auto"/>
        <w:ind w:left="1090"/>
        <w:rPr>
          <w:rFonts w:ascii="Arial" w:hAnsi="Arial" w:cs="Arial"/>
        </w:rPr>
      </w:pPr>
    </w:p>
    <w:p w14:paraId="166F4B22" w14:textId="6AD17E76" w:rsidR="006A0845" w:rsidRDefault="006A0845" w:rsidP="00B622D7">
      <w:pPr>
        <w:spacing w:after="0" w:line="240" w:lineRule="auto"/>
        <w:rPr>
          <w:rFonts w:ascii="Arial" w:hAnsi="Arial" w:cs="Arial"/>
          <w:b/>
          <w:bCs/>
        </w:rPr>
      </w:pPr>
      <w:r w:rsidRPr="006A0845">
        <w:rPr>
          <w:rFonts w:ascii="Arial" w:hAnsi="Arial" w:cs="Arial"/>
          <w:b/>
          <w:bCs/>
        </w:rPr>
        <w:t xml:space="preserve">2.2. Impact on </w:t>
      </w:r>
      <w:proofErr w:type="spellStart"/>
      <w:r w:rsidRPr="006A0845">
        <w:rPr>
          <w:rFonts w:ascii="Arial" w:hAnsi="Arial" w:cs="Arial"/>
          <w:b/>
          <w:bCs/>
        </w:rPr>
        <w:t>organisational</w:t>
      </w:r>
      <w:proofErr w:type="spellEnd"/>
      <w:r w:rsidRPr="006A0845">
        <w:rPr>
          <w:rFonts w:ascii="Arial" w:hAnsi="Arial" w:cs="Arial"/>
          <w:b/>
          <w:bCs/>
        </w:rPr>
        <w:t xml:space="preserve"> effectiveness</w:t>
      </w:r>
      <w:r>
        <w:rPr>
          <w:rFonts w:ascii="Arial" w:hAnsi="Arial" w:cs="Arial"/>
          <w:b/>
          <w:bCs/>
        </w:rPr>
        <w:t>.</w:t>
      </w:r>
    </w:p>
    <w:p w14:paraId="0B4FA0B5" w14:textId="59EDF20C" w:rsidR="006A0845" w:rsidRPr="006A0845" w:rsidRDefault="006A0845" w:rsidP="00B622D7">
      <w:pPr>
        <w:pStyle w:val="ListParagraph"/>
        <w:spacing w:after="0" w:line="240" w:lineRule="auto"/>
        <w:ind w:left="1206"/>
        <w:rPr>
          <w:rFonts w:ascii="Arial" w:hAnsi="Arial" w:cs="Arial"/>
          <w:b/>
          <w:bCs/>
        </w:rPr>
      </w:pPr>
    </w:p>
    <w:p w14:paraId="4520AEAD" w14:textId="692F22FF" w:rsidR="006A0845" w:rsidRPr="00CE346E" w:rsidRDefault="006A0845" w:rsidP="00B622D7">
      <w:pPr>
        <w:pStyle w:val="ListParagraph"/>
        <w:numPr>
          <w:ilvl w:val="0"/>
          <w:numId w:val="29"/>
        </w:numPr>
        <w:spacing w:after="0" w:line="240" w:lineRule="auto"/>
        <w:rPr>
          <w:rFonts w:ascii="Arial" w:hAnsi="Arial" w:cs="Arial"/>
        </w:rPr>
      </w:pPr>
      <w:r w:rsidRPr="00CE346E">
        <w:rPr>
          <w:rFonts w:ascii="Arial" w:hAnsi="Arial" w:cs="Arial"/>
        </w:rPr>
        <w:t xml:space="preserve">The lack of integration between sales, finance and warehouse forces employees </w:t>
      </w:r>
      <w:r w:rsidR="00471522">
        <w:rPr>
          <w:rFonts w:ascii="Arial" w:hAnsi="Arial" w:cs="Arial"/>
        </w:rPr>
        <w:t>to transfer data between departments manually</w:t>
      </w:r>
      <w:r w:rsidR="002855CE" w:rsidRPr="00CE346E">
        <w:rPr>
          <w:rFonts w:ascii="Arial" w:hAnsi="Arial" w:cs="Arial"/>
        </w:rPr>
        <w:t>. This process is extremely time-consuming and increases the likelihood of errors, which directly affects the company’s operational efficiency and costs. In summary, the current systems act as a “bottleneck” that limits Karoli Ltd.’s capacity to scale and grow.</w:t>
      </w:r>
    </w:p>
    <w:p w14:paraId="0CABDCBA" w14:textId="77777777" w:rsidR="002855CE" w:rsidRDefault="002855CE" w:rsidP="00B622D7">
      <w:pPr>
        <w:pStyle w:val="ListParagraph"/>
        <w:spacing w:after="0" w:line="240" w:lineRule="auto"/>
        <w:rPr>
          <w:rFonts w:ascii="Arial" w:hAnsi="Arial" w:cs="Arial"/>
        </w:rPr>
      </w:pPr>
    </w:p>
    <w:p w14:paraId="7558F3C8" w14:textId="12756DCE" w:rsidR="002855CE" w:rsidRPr="00B633E6" w:rsidRDefault="00C770D5" w:rsidP="00B622D7">
      <w:pPr>
        <w:pStyle w:val="Heading1"/>
        <w:spacing w:line="240" w:lineRule="auto"/>
        <w:rPr>
          <w:rFonts w:ascii="Arial" w:hAnsi="Arial" w:cs="Arial"/>
          <w:b/>
          <w:bCs/>
          <w:color w:val="000000" w:themeColor="text1"/>
          <w:sz w:val="32"/>
          <w:szCs w:val="32"/>
        </w:rPr>
      </w:pPr>
      <w:bookmarkStart w:id="6" w:name="_Toc227754666"/>
      <w:bookmarkStart w:id="7" w:name="_Toc228526144"/>
      <w:bookmarkStart w:id="8" w:name="_Toc228526506"/>
      <w:r w:rsidRPr="00B633E6">
        <w:rPr>
          <w:rFonts w:ascii="Arial" w:hAnsi="Arial" w:cs="Arial"/>
          <w:b/>
          <w:bCs/>
          <w:color w:val="000000" w:themeColor="text1"/>
          <w:sz w:val="32"/>
          <w:szCs w:val="32"/>
        </w:rPr>
        <w:lastRenderedPageBreak/>
        <w:t>3.  Recommended solution: Implementing SAP S/4 HA</w:t>
      </w:r>
      <w:r w:rsidR="00360219">
        <w:rPr>
          <w:rFonts w:ascii="Arial" w:hAnsi="Arial" w:cs="Arial"/>
          <w:b/>
          <w:bCs/>
          <w:color w:val="000000" w:themeColor="text1"/>
          <w:sz w:val="32"/>
          <w:szCs w:val="32"/>
        </w:rPr>
        <w:t>N</w:t>
      </w:r>
      <w:r w:rsidRPr="00B633E6">
        <w:rPr>
          <w:rFonts w:ascii="Arial" w:hAnsi="Arial" w:cs="Arial"/>
          <w:b/>
          <w:bCs/>
          <w:color w:val="000000" w:themeColor="text1"/>
          <w:sz w:val="32"/>
          <w:szCs w:val="32"/>
        </w:rPr>
        <w:t>A.</w:t>
      </w:r>
      <w:bookmarkEnd w:id="6"/>
      <w:bookmarkEnd w:id="7"/>
      <w:bookmarkEnd w:id="8"/>
    </w:p>
    <w:p w14:paraId="4D53D6B0" w14:textId="77777777" w:rsidR="00C770D5" w:rsidRPr="00B633E6" w:rsidRDefault="00C770D5" w:rsidP="00B622D7">
      <w:pPr>
        <w:spacing w:line="240" w:lineRule="auto"/>
        <w:rPr>
          <w:rFonts w:ascii="Arial" w:hAnsi="Arial" w:cs="Arial"/>
        </w:rPr>
      </w:pPr>
    </w:p>
    <w:p w14:paraId="4D4E5D15" w14:textId="20223FD9" w:rsidR="00640650" w:rsidRPr="00B633E6" w:rsidRDefault="00D652FD" w:rsidP="00B622D7">
      <w:pPr>
        <w:spacing w:line="240" w:lineRule="auto"/>
        <w:rPr>
          <w:rFonts w:ascii="Arial" w:hAnsi="Arial" w:cs="Arial"/>
        </w:rPr>
      </w:pPr>
      <w:r>
        <w:rPr>
          <w:rFonts w:ascii="Arial" w:hAnsi="Arial" w:cs="Arial"/>
        </w:rPr>
        <w:t>By appointing an IT consultant, based on my research, I propose</w:t>
      </w:r>
      <w:r w:rsidR="003B0DC0" w:rsidRPr="00B633E6">
        <w:rPr>
          <w:rFonts w:ascii="Arial" w:hAnsi="Arial" w:cs="Arial"/>
        </w:rPr>
        <w:t xml:space="preserve"> the implementation of SAP S/4 HA</w:t>
      </w:r>
      <w:r w:rsidR="00360219">
        <w:rPr>
          <w:rFonts w:ascii="Arial" w:hAnsi="Arial" w:cs="Arial"/>
        </w:rPr>
        <w:t>N</w:t>
      </w:r>
      <w:r w:rsidR="003B0DC0" w:rsidRPr="00B633E6">
        <w:rPr>
          <w:rFonts w:ascii="Arial" w:hAnsi="Arial" w:cs="Arial"/>
        </w:rPr>
        <w:t>A, a cloud-based enterprise resource planning</w:t>
      </w:r>
      <w:r w:rsidR="00B633E6" w:rsidRPr="00B633E6">
        <w:rPr>
          <w:rFonts w:ascii="Arial" w:hAnsi="Arial" w:cs="Arial"/>
        </w:rPr>
        <w:t xml:space="preserve"> </w:t>
      </w:r>
      <w:r w:rsidR="003B0DC0" w:rsidRPr="00B633E6">
        <w:rPr>
          <w:rFonts w:ascii="Arial" w:hAnsi="Arial" w:cs="Arial"/>
        </w:rPr>
        <w:t>(ERP) system</w:t>
      </w:r>
      <w:r w:rsidR="002559B2">
        <w:rPr>
          <w:rFonts w:ascii="Arial" w:hAnsi="Arial" w:cs="Arial"/>
        </w:rPr>
        <w:t>,</w:t>
      </w:r>
      <w:r>
        <w:rPr>
          <w:rFonts w:ascii="Arial" w:hAnsi="Arial" w:cs="Arial"/>
        </w:rPr>
        <w:t xml:space="preserve"> as a solution to all the problems in the company. </w:t>
      </w:r>
      <w:r w:rsidR="003B0DC0" w:rsidRPr="00B633E6">
        <w:rPr>
          <w:rFonts w:ascii="Arial" w:hAnsi="Arial" w:cs="Arial"/>
        </w:rPr>
        <w:t xml:space="preserve">This solution will replace fragmented processes </w:t>
      </w:r>
      <w:r w:rsidR="00B633E6" w:rsidRPr="00B633E6">
        <w:rPr>
          <w:rFonts w:ascii="Arial" w:hAnsi="Arial" w:cs="Arial"/>
        </w:rPr>
        <w:t>with</w:t>
      </w:r>
      <w:r w:rsidR="003B0DC0" w:rsidRPr="00B633E6">
        <w:rPr>
          <w:rFonts w:ascii="Arial" w:hAnsi="Arial" w:cs="Arial"/>
        </w:rPr>
        <w:t xml:space="preserve"> a single, </w:t>
      </w:r>
      <w:r w:rsidR="00B633E6" w:rsidRPr="00B633E6">
        <w:rPr>
          <w:rFonts w:ascii="Arial" w:hAnsi="Arial" w:cs="Arial"/>
        </w:rPr>
        <w:t>integrated</w:t>
      </w:r>
      <w:r w:rsidR="003B0DC0" w:rsidRPr="00B633E6">
        <w:rPr>
          <w:rFonts w:ascii="Arial" w:hAnsi="Arial" w:cs="Arial"/>
        </w:rPr>
        <w:t xml:space="preserve"> platform that</w:t>
      </w:r>
      <w:r w:rsidR="00B633E6" w:rsidRPr="00B633E6">
        <w:rPr>
          <w:rFonts w:ascii="Arial" w:hAnsi="Arial" w:cs="Arial"/>
        </w:rPr>
        <w:t xml:space="preserve"> spans all departments.</w:t>
      </w:r>
      <w:r w:rsidR="002F6E33">
        <w:rPr>
          <w:rFonts w:ascii="Arial" w:hAnsi="Arial" w:cs="Arial"/>
        </w:rPr>
        <w:t xml:space="preserve"> ERP systems are designed to integrate all </w:t>
      </w:r>
      <w:r w:rsidR="00460650">
        <w:rPr>
          <w:rFonts w:ascii="Arial" w:hAnsi="Arial" w:cs="Arial"/>
        </w:rPr>
        <w:t>business processes</w:t>
      </w:r>
      <w:r w:rsidR="002F6E33">
        <w:rPr>
          <w:rFonts w:ascii="Arial" w:hAnsi="Arial" w:cs="Arial"/>
        </w:rPr>
        <w:t xml:space="preserve"> into a </w:t>
      </w:r>
      <w:r w:rsidR="00460650">
        <w:rPr>
          <w:rFonts w:ascii="Arial" w:hAnsi="Arial" w:cs="Arial"/>
        </w:rPr>
        <w:t>single</w:t>
      </w:r>
      <w:r w:rsidR="002F6E33">
        <w:rPr>
          <w:rFonts w:ascii="Arial" w:hAnsi="Arial" w:cs="Arial"/>
        </w:rPr>
        <w:t xml:space="preserve"> database, which dramatically improves information </w:t>
      </w:r>
      <w:r w:rsidR="00460650">
        <w:rPr>
          <w:rFonts w:ascii="Arial" w:hAnsi="Arial" w:cs="Arial"/>
        </w:rPr>
        <w:t xml:space="preserve">accuracy </w:t>
      </w:r>
      <w:r w:rsidR="002F6E33" w:rsidRPr="005B4296">
        <w:rPr>
          <w:rFonts w:ascii="Arial" w:hAnsi="Arial" w:cs="Arial"/>
          <w:b/>
          <w:bCs/>
        </w:rPr>
        <w:t>(Magal and Word, 2022)</w:t>
      </w:r>
      <w:r w:rsidR="002F6E33">
        <w:rPr>
          <w:rFonts w:ascii="Arial" w:hAnsi="Arial" w:cs="Arial"/>
        </w:rPr>
        <w:t xml:space="preserve">. Through SAP, </w:t>
      </w:r>
      <w:proofErr w:type="spellStart"/>
      <w:r w:rsidR="002F6E33">
        <w:rPr>
          <w:rFonts w:ascii="Arial" w:hAnsi="Arial" w:cs="Arial"/>
        </w:rPr>
        <w:t>Kalori</w:t>
      </w:r>
      <w:proofErr w:type="spellEnd"/>
      <w:r w:rsidR="002F6E33">
        <w:rPr>
          <w:rFonts w:ascii="Arial" w:hAnsi="Arial" w:cs="Arial"/>
        </w:rPr>
        <w:t xml:space="preserve"> Ltd. will achieve warehouse and sales automation,</w:t>
      </w:r>
      <w:r w:rsidR="00460650">
        <w:rPr>
          <w:rFonts w:ascii="Arial" w:hAnsi="Arial" w:cs="Arial"/>
        </w:rPr>
        <w:t xml:space="preserve"> </w:t>
      </w:r>
      <w:r w:rsidR="002F6E33">
        <w:rPr>
          <w:rFonts w:ascii="Arial" w:hAnsi="Arial" w:cs="Arial"/>
        </w:rPr>
        <w:t xml:space="preserve">which is a </w:t>
      </w:r>
      <w:r w:rsidR="00460650">
        <w:rPr>
          <w:rFonts w:ascii="Arial" w:hAnsi="Arial" w:cs="Arial"/>
        </w:rPr>
        <w:t>key</w:t>
      </w:r>
      <w:r w:rsidR="002F6E33">
        <w:rPr>
          <w:rFonts w:ascii="Arial" w:hAnsi="Arial" w:cs="Arial"/>
        </w:rPr>
        <w:t xml:space="preserve"> to scaling the business</w:t>
      </w:r>
      <w:r w:rsidR="00460650">
        <w:rPr>
          <w:rFonts w:ascii="Arial" w:hAnsi="Arial" w:cs="Arial"/>
        </w:rPr>
        <w:t xml:space="preserve"> </w:t>
      </w:r>
      <w:r w:rsidR="002F6E33" w:rsidRPr="005B4296">
        <w:rPr>
          <w:rFonts w:ascii="Arial" w:hAnsi="Arial" w:cs="Arial"/>
          <w:b/>
          <w:bCs/>
        </w:rPr>
        <w:t>(</w:t>
      </w:r>
      <w:proofErr w:type="spellStart"/>
      <w:r w:rsidR="002F6E33" w:rsidRPr="005B4296">
        <w:rPr>
          <w:rFonts w:ascii="Arial" w:hAnsi="Arial" w:cs="Arial"/>
          <w:b/>
          <w:bCs/>
        </w:rPr>
        <w:t>Shtub</w:t>
      </w:r>
      <w:proofErr w:type="spellEnd"/>
      <w:r w:rsidR="002F6E33" w:rsidRPr="005B4296">
        <w:rPr>
          <w:rFonts w:ascii="Arial" w:hAnsi="Arial" w:cs="Arial"/>
          <w:b/>
          <w:bCs/>
        </w:rPr>
        <w:t>, 2021)</w:t>
      </w:r>
      <w:r w:rsidR="00460650">
        <w:rPr>
          <w:rFonts w:ascii="Arial" w:hAnsi="Arial" w:cs="Arial"/>
        </w:rPr>
        <w:t>. The integration of cloud technologies will allow the company to be flexible and reduce hardware costs.</w:t>
      </w:r>
      <w:r w:rsidR="00611E82">
        <w:rPr>
          <w:rFonts w:ascii="Arial" w:hAnsi="Arial" w:cs="Arial"/>
        </w:rPr>
        <w:t xml:space="preserve">                                                                                                                                        </w:t>
      </w:r>
      <w:proofErr w:type="spellStart"/>
      <w:r w:rsidR="00640650">
        <w:rPr>
          <w:rFonts w:ascii="Arial" w:hAnsi="Arial" w:cs="Arial"/>
        </w:rPr>
        <w:t>Kalori</w:t>
      </w:r>
      <w:proofErr w:type="spellEnd"/>
      <w:r w:rsidR="00640650">
        <w:rPr>
          <w:rFonts w:ascii="Arial" w:hAnsi="Arial" w:cs="Arial"/>
        </w:rPr>
        <w:t xml:space="preserve"> Ltd. will save money on buying expensive physical servers.</w:t>
      </w:r>
    </w:p>
    <w:p w14:paraId="3BE98D33" w14:textId="17CAB865" w:rsidR="00B633E6" w:rsidRPr="00B633E6" w:rsidRDefault="00B633E6" w:rsidP="00B622D7">
      <w:pPr>
        <w:spacing w:line="240" w:lineRule="auto"/>
        <w:rPr>
          <w:rFonts w:ascii="Arial" w:hAnsi="Arial" w:cs="Arial"/>
          <w:b/>
          <w:bCs/>
        </w:rPr>
      </w:pPr>
      <w:r w:rsidRPr="00B633E6">
        <w:rPr>
          <w:rFonts w:ascii="Arial" w:hAnsi="Arial" w:cs="Arial"/>
          <w:b/>
          <w:bCs/>
        </w:rPr>
        <w:t>3.1. Justification of the choice:</w:t>
      </w:r>
    </w:p>
    <w:p w14:paraId="448FC72D" w14:textId="593DBF5D" w:rsidR="00640650" w:rsidRDefault="00B633E6" w:rsidP="00B622D7">
      <w:pPr>
        <w:pStyle w:val="ListParagraph"/>
        <w:numPr>
          <w:ilvl w:val="0"/>
          <w:numId w:val="18"/>
        </w:numPr>
        <w:spacing w:line="240" w:lineRule="auto"/>
        <w:rPr>
          <w:rFonts w:ascii="Arial" w:hAnsi="Arial" w:cs="Arial"/>
        </w:rPr>
      </w:pPr>
      <w:r w:rsidRPr="00B633E6">
        <w:rPr>
          <w:rFonts w:ascii="Arial" w:hAnsi="Arial" w:cs="Arial"/>
        </w:rPr>
        <w:t>Full integration: SAP will unify sales, finance, and warehouse in real time, eliminating the need for manual data transfer and reducing the likelihood of errors.</w:t>
      </w:r>
      <w:r w:rsidR="00640650">
        <w:rPr>
          <w:rFonts w:ascii="Arial" w:hAnsi="Arial" w:cs="Arial"/>
        </w:rPr>
        <w:t xml:space="preserve"> For </w:t>
      </w:r>
      <w:proofErr w:type="spellStart"/>
      <w:r w:rsidR="00640650">
        <w:rPr>
          <w:rFonts w:ascii="Arial" w:hAnsi="Arial" w:cs="Arial"/>
        </w:rPr>
        <w:t>Kalori</w:t>
      </w:r>
      <w:proofErr w:type="spellEnd"/>
      <w:r w:rsidR="00640650">
        <w:rPr>
          <w:rFonts w:ascii="Arial" w:hAnsi="Arial" w:cs="Arial"/>
        </w:rPr>
        <w:t xml:space="preserve"> Ltd.</w:t>
      </w:r>
      <w:r w:rsidR="000C4C1E">
        <w:rPr>
          <w:rFonts w:ascii="Arial" w:hAnsi="Arial" w:cs="Arial"/>
        </w:rPr>
        <w:t>,</w:t>
      </w:r>
      <w:r w:rsidR="00640650">
        <w:rPr>
          <w:rFonts w:ascii="Arial" w:hAnsi="Arial" w:cs="Arial"/>
        </w:rPr>
        <w:t xml:space="preserve"> this will put an </w:t>
      </w:r>
      <w:r w:rsidR="000C4C1E">
        <w:rPr>
          <w:rFonts w:ascii="Arial" w:hAnsi="Arial" w:cs="Arial"/>
        </w:rPr>
        <w:t>end</w:t>
      </w:r>
      <w:r w:rsidR="00640650">
        <w:rPr>
          <w:rFonts w:ascii="Arial" w:hAnsi="Arial" w:cs="Arial"/>
        </w:rPr>
        <w:t xml:space="preserve"> to manual data entry. </w:t>
      </w:r>
    </w:p>
    <w:p w14:paraId="380D213D" w14:textId="15F993C2" w:rsidR="00B633E6" w:rsidRPr="00B633E6" w:rsidRDefault="00640650" w:rsidP="00B622D7">
      <w:pPr>
        <w:pStyle w:val="ListParagraph"/>
        <w:spacing w:line="240" w:lineRule="auto"/>
        <w:ind w:left="1206"/>
        <w:rPr>
          <w:rFonts w:ascii="Arial" w:hAnsi="Arial" w:cs="Arial"/>
        </w:rPr>
      </w:pPr>
      <w:r>
        <w:rPr>
          <w:rFonts w:ascii="Arial" w:hAnsi="Arial" w:cs="Arial"/>
        </w:rPr>
        <w:t xml:space="preserve">When the store clerk marks a sale, the SAP </w:t>
      </w:r>
      <w:r w:rsidR="00CE346E">
        <w:rPr>
          <w:rFonts w:ascii="Arial" w:hAnsi="Arial" w:cs="Arial"/>
        </w:rPr>
        <w:t>systems</w:t>
      </w:r>
      <w:r>
        <w:rPr>
          <w:rFonts w:ascii="Arial" w:hAnsi="Arial" w:cs="Arial"/>
        </w:rPr>
        <w:t xml:space="preserve"> will automatically update the financial balance and inventory, without the finance department having to wait until the end of the day to report.</w:t>
      </w:r>
      <w:r w:rsidR="00611E82">
        <w:rPr>
          <w:rFonts w:ascii="Arial" w:hAnsi="Arial" w:cs="Arial"/>
        </w:rPr>
        <w:t xml:space="preserve">                                                                                                                 For example, if a television is sold in the store in London, the availability on the website will immediately be updated.</w:t>
      </w:r>
    </w:p>
    <w:p w14:paraId="6DB52096" w14:textId="19303EB9" w:rsidR="00B633E6" w:rsidRPr="006D10EB" w:rsidRDefault="00B633E6" w:rsidP="00B622D7">
      <w:pPr>
        <w:pStyle w:val="ListParagraph"/>
        <w:numPr>
          <w:ilvl w:val="0"/>
          <w:numId w:val="18"/>
        </w:numPr>
        <w:spacing w:line="240" w:lineRule="auto"/>
      </w:pPr>
      <w:r>
        <w:rPr>
          <w:rFonts w:ascii="Arial" w:hAnsi="Arial" w:cs="Arial"/>
        </w:rPr>
        <w:t xml:space="preserve">Real-time </w:t>
      </w:r>
      <w:r w:rsidR="00B70B1D">
        <w:rPr>
          <w:rFonts w:ascii="Arial" w:hAnsi="Arial" w:cs="Arial"/>
        </w:rPr>
        <w:t>Inventory M</w:t>
      </w:r>
      <w:r w:rsidR="00D85D15">
        <w:rPr>
          <w:rFonts w:ascii="Arial" w:hAnsi="Arial" w:cs="Arial"/>
        </w:rPr>
        <w:t xml:space="preserve">anagement: Through the Materials Management </w:t>
      </w:r>
      <w:r w:rsidR="004704A0">
        <w:rPr>
          <w:rFonts w:ascii="Arial" w:hAnsi="Arial" w:cs="Arial"/>
        </w:rPr>
        <w:t xml:space="preserve">Module </w:t>
      </w:r>
      <w:r w:rsidR="00D85D15">
        <w:rPr>
          <w:rFonts w:ascii="Arial" w:hAnsi="Arial" w:cs="Arial"/>
        </w:rPr>
        <w:t xml:space="preserve">(SAP MM), the stock levels across all 30 stores and the online platform will be automatically </w:t>
      </w:r>
      <w:proofErr w:type="spellStart"/>
      <w:r w:rsidR="00D85D15">
        <w:rPr>
          <w:rFonts w:ascii="Arial" w:hAnsi="Arial" w:cs="Arial"/>
        </w:rPr>
        <w:t>synchronised</w:t>
      </w:r>
      <w:proofErr w:type="spellEnd"/>
      <w:r w:rsidR="00D85D15">
        <w:rPr>
          <w:rFonts w:ascii="Arial" w:hAnsi="Arial" w:cs="Arial"/>
        </w:rPr>
        <w:t>. This will solve the “out of stock” problem for online orders.</w:t>
      </w:r>
    </w:p>
    <w:p w14:paraId="0A657101" w14:textId="5DCC1C73" w:rsidR="006D10EB" w:rsidRPr="006D10EB" w:rsidRDefault="006D10EB" w:rsidP="00B622D7">
      <w:pPr>
        <w:pStyle w:val="ListParagraph"/>
        <w:numPr>
          <w:ilvl w:val="0"/>
          <w:numId w:val="18"/>
        </w:numPr>
        <w:spacing w:line="240" w:lineRule="auto"/>
      </w:pPr>
      <w:r>
        <w:rPr>
          <w:rFonts w:ascii="Arial" w:hAnsi="Arial" w:cs="Arial"/>
        </w:rPr>
        <w:t xml:space="preserve">Integrated CRM module: SAP offers powerful customer relationship management tools that will </w:t>
      </w:r>
      <w:proofErr w:type="spellStart"/>
      <w:r>
        <w:rPr>
          <w:rFonts w:ascii="Arial" w:hAnsi="Arial" w:cs="Arial"/>
        </w:rPr>
        <w:t>centralise</w:t>
      </w:r>
      <w:proofErr w:type="spellEnd"/>
      <w:r>
        <w:rPr>
          <w:rFonts w:ascii="Arial" w:hAnsi="Arial" w:cs="Arial"/>
        </w:rPr>
        <w:t xml:space="preserve"> buyer data, allowing marketing teams to run targeted campaigns based on real sales history.</w:t>
      </w:r>
    </w:p>
    <w:p w14:paraId="0F569463" w14:textId="08B95656" w:rsidR="006D10EB" w:rsidRPr="006D10EB" w:rsidRDefault="006D10EB" w:rsidP="00B622D7">
      <w:pPr>
        <w:pStyle w:val="ListParagraph"/>
        <w:numPr>
          <w:ilvl w:val="0"/>
          <w:numId w:val="18"/>
        </w:numPr>
        <w:spacing w:line="240" w:lineRule="auto"/>
      </w:pPr>
      <w:r>
        <w:rPr>
          <w:rFonts w:ascii="Arial" w:hAnsi="Arial" w:cs="Arial"/>
        </w:rPr>
        <w:t xml:space="preserve">Scalability and cloud technologies: As a fast-growing company, </w:t>
      </w:r>
      <w:proofErr w:type="spellStart"/>
      <w:r>
        <w:rPr>
          <w:rFonts w:ascii="Arial" w:hAnsi="Arial" w:cs="Arial"/>
        </w:rPr>
        <w:t>Kalori</w:t>
      </w:r>
      <w:proofErr w:type="spellEnd"/>
      <w:r>
        <w:rPr>
          <w:rFonts w:ascii="Arial" w:hAnsi="Arial" w:cs="Arial"/>
        </w:rPr>
        <w:t xml:space="preserve"> Ltd. needed a system that could grow with it. The cloud version of SAP allows for functions without huge investments.</w:t>
      </w:r>
    </w:p>
    <w:p w14:paraId="166FD764" w14:textId="080FD45B" w:rsidR="006D10EB" w:rsidRPr="006D10EB" w:rsidRDefault="006D10EB" w:rsidP="00B622D7">
      <w:pPr>
        <w:spacing w:line="240" w:lineRule="auto"/>
        <w:rPr>
          <w:rFonts w:ascii="Arial" w:hAnsi="Arial" w:cs="Arial"/>
          <w:b/>
          <w:bCs/>
        </w:rPr>
      </w:pPr>
      <w:r w:rsidRPr="006D10EB">
        <w:rPr>
          <w:rFonts w:ascii="Arial" w:hAnsi="Arial" w:cs="Arial"/>
          <w:b/>
          <w:bCs/>
        </w:rPr>
        <w:t>3.2. Improving decision-making and security.</w:t>
      </w:r>
    </w:p>
    <w:p w14:paraId="629F861A" w14:textId="663A10A2" w:rsidR="00C770D5" w:rsidRDefault="006D10EB" w:rsidP="00B622D7">
      <w:pPr>
        <w:pStyle w:val="ListParagraph"/>
        <w:numPr>
          <w:ilvl w:val="0"/>
          <w:numId w:val="22"/>
        </w:numPr>
        <w:spacing w:line="240" w:lineRule="auto"/>
        <w:rPr>
          <w:rFonts w:ascii="Arial" w:hAnsi="Arial" w:cs="Arial"/>
        </w:rPr>
      </w:pPr>
      <w:r w:rsidRPr="00C02579">
        <w:rPr>
          <w:rFonts w:ascii="Arial" w:hAnsi="Arial" w:cs="Arial"/>
        </w:rPr>
        <w:t>Real-time analytics</w:t>
      </w:r>
      <w:r w:rsidR="00906493" w:rsidRPr="00C02579">
        <w:rPr>
          <w:rFonts w:ascii="Arial" w:hAnsi="Arial" w:cs="Arial"/>
        </w:rPr>
        <w:t xml:space="preserve"> </w:t>
      </w:r>
      <w:r w:rsidR="00113E05" w:rsidRPr="00C02579">
        <w:rPr>
          <w:rFonts w:ascii="Arial" w:hAnsi="Arial" w:cs="Arial"/>
        </w:rPr>
        <w:t xml:space="preserve">(SAP Fiori/Analytics): Instead of slow </w:t>
      </w:r>
      <w:r w:rsidR="00906493" w:rsidRPr="00C02579">
        <w:rPr>
          <w:rFonts w:ascii="Arial" w:hAnsi="Arial" w:cs="Arial"/>
        </w:rPr>
        <w:t>Excel</w:t>
      </w:r>
      <w:r w:rsidR="00113E05" w:rsidRPr="00C02579">
        <w:rPr>
          <w:rFonts w:ascii="Arial" w:hAnsi="Arial" w:cs="Arial"/>
        </w:rPr>
        <w:t xml:space="preserve"> sp</w:t>
      </w:r>
      <w:r w:rsidR="00906493" w:rsidRPr="00C02579">
        <w:rPr>
          <w:rFonts w:ascii="Arial" w:hAnsi="Arial" w:cs="Arial"/>
        </w:rPr>
        <w:t>readsheets, management will have access to automated dashboards that show sales trends as they happen.</w:t>
      </w:r>
    </w:p>
    <w:p w14:paraId="217C5D47" w14:textId="0E66F18A" w:rsidR="00C02579" w:rsidRDefault="00C02579" w:rsidP="00B622D7">
      <w:pPr>
        <w:pStyle w:val="ListParagraph"/>
        <w:numPr>
          <w:ilvl w:val="0"/>
          <w:numId w:val="22"/>
        </w:numPr>
        <w:spacing w:line="240" w:lineRule="auto"/>
        <w:rPr>
          <w:rFonts w:ascii="Arial" w:hAnsi="Arial" w:cs="Arial"/>
        </w:rPr>
      </w:pPr>
      <w:r>
        <w:rPr>
          <w:rFonts w:ascii="Arial" w:hAnsi="Arial" w:cs="Arial"/>
        </w:rPr>
        <w:t xml:space="preserve">GDPR compliance: SAP includes built-in security mechanisms and access </w:t>
      </w:r>
      <w:r w:rsidR="00BF70B9">
        <w:rPr>
          <w:rFonts w:ascii="Arial" w:hAnsi="Arial" w:cs="Arial"/>
        </w:rPr>
        <w:t>roles that ensure</w:t>
      </w:r>
      <w:r>
        <w:rPr>
          <w:rFonts w:ascii="Arial" w:hAnsi="Arial" w:cs="Arial"/>
        </w:rPr>
        <w:t xml:space="preserve"> customer personal data is processed in accordance with European </w:t>
      </w:r>
      <w:r w:rsidR="00BF70B9">
        <w:rPr>
          <w:rFonts w:ascii="Arial" w:hAnsi="Arial" w:cs="Arial"/>
        </w:rPr>
        <w:t>regulations</w:t>
      </w:r>
      <w:r>
        <w:rPr>
          <w:rFonts w:ascii="Arial" w:hAnsi="Arial" w:cs="Arial"/>
        </w:rPr>
        <w:t>,</w:t>
      </w:r>
      <w:r w:rsidR="00BF70B9">
        <w:rPr>
          <w:rFonts w:ascii="Arial" w:hAnsi="Arial" w:cs="Arial"/>
        </w:rPr>
        <w:t xml:space="preserve"> </w:t>
      </w:r>
      <w:r>
        <w:rPr>
          <w:rFonts w:ascii="Arial" w:hAnsi="Arial" w:cs="Arial"/>
        </w:rPr>
        <w:t>protecting the company from legal sanctions.</w:t>
      </w:r>
    </w:p>
    <w:p w14:paraId="3B4AB239" w14:textId="77777777" w:rsidR="00C02579" w:rsidRDefault="00C02579" w:rsidP="00B622D7">
      <w:pPr>
        <w:pStyle w:val="ListParagraph"/>
        <w:spacing w:line="240" w:lineRule="auto"/>
        <w:ind w:left="1116"/>
        <w:rPr>
          <w:rFonts w:ascii="Arial" w:hAnsi="Arial" w:cs="Arial"/>
        </w:rPr>
      </w:pPr>
    </w:p>
    <w:p w14:paraId="01DB7C86" w14:textId="097BA570" w:rsidR="004704A0" w:rsidRPr="005B4296" w:rsidRDefault="00C02579" w:rsidP="00B622D7">
      <w:pPr>
        <w:spacing w:line="240" w:lineRule="auto"/>
        <w:rPr>
          <w:rFonts w:ascii="Arial" w:hAnsi="Arial" w:cs="Arial"/>
          <w:b/>
          <w:bCs/>
        </w:rPr>
      </w:pPr>
      <w:r>
        <w:rPr>
          <w:rFonts w:ascii="Arial" w:hAnsi="Arial" w:cs="Arial"/>
        </w:rPr>
        <w:t xml:space="preserve">Although the initial </w:t>
      </w:r>
      <w:r w:rsidR="00BF70B9">
        <w:rPr>
          <w:rFonts w:ascii="Arial" w:hAnsi="Arial" w:cs="Arial"/>
        </w:rPr>
        <w:t>investment</w:t>
      </w:r>
      <w:r>
        <w:rPr>
          <w:rFonts w:ascii="Arial" w:hAnsi="Arial" w:cs="Arial"/>
        </w:rPr>
        <w:t xml:space="preserve"> in SAP is </w:t>
      </w:r>
      <w:r w:rsidR="00BF70B9">
        <w:rPr>
          <w:rFonts w:ascii="Arial" w:hAnsi="Arial" w:cs="Arial"/>
        </w:rPr>
        <w:t>higher</w:t>
      </w:r>
      <w:r>
        <w:rPr>
          <w:rFonts w:ascii="Arial" w:hAnsi="Arial" w:cs="Arial"/>
        </w:rPr>
        <w:t xml:space="preserve">, the long-term benefits of reduced operational errors and </w:t>
      </w:r>
      <w:r w:rsidR="00BF70B9">
        <w:rPr>
          <w:rFonts w:ascii="Arial" w:hAnsi="Arial" w:cs="Arial"/>
        </w:rPr>
        <w:t>improved customer satisfaction will result in a quick Return on Investment</w:t>
      </w:r>
      <w:r w:rsidR="00360219">
        <w:rPr>
          <w:rFonts w:ascii="Arial" w:hAnsi="Arial" w:cs="Arial"/>
        </w:rPr>
        <w:t xml:space="preserve"> </w:t>
      </w:r>
      <w:r w:rsidR="00BF70B9">
        <w:rPr>
          <w:rFonts w:ascii="Arial" w:hAnsi="Arial" w:cs="Arial"/>
        </w:rPr>
        <w:t>(ROI).</w:t>
      </w:r>
      <w:r w:rsidR="004704A0">
        <w:rPr>
          <w:rFonts w:ascii="Arial" w:hAnsi="Arial" w:cs="Arial"/>
        </w:rPr>
        <w:t xml:space="preserve"> </w:t>
      </w:r>
      <w:r w:rsidR="006D4CFA">
        <w:rPr>
          <w:rFonts w:ascii="Arial" w:hAnsi="Arial" w:cs="Arial"/>
        </w:rPr>
        <w:t xml:space="preserve">     </w:t>
      </w:r>
      <w:r w:rsidR="004704A0">
        <w:rPr>
          <w:rFonts w:ascii="Arial" w:hAnsi="Arial" w:cs="Arial"/>
        </w:rPr>
        <w:t>To overcome all barriers, the implementation of an Enterprise Resource Planning (ERP) system is recommended.</w:t>
      </w:r>
      <w:r w:rsidR="006D4CFA">
        <w:rPr>
          <w:rFonts w:ascii="Arial" w:hAnsi="Arial" w:cs="Arial"/>
        </w:rPr>
        <w:t xml:space="preserve"> </w:t>
      </w:r>
      <w:r w:rsidR="004704A0">
        <w:rPr>
          <w:rFonts w:ascii="Arial" w:hAnsi="Arial" w:cs="Arial"/>
        </w:rPr>
        <w:t>ERP</w:t>
      </w:r>
      <w:r w:rsidR="006D4CFA">
        <w:rPr>
          <w:rFonts w:ascii="Arial" w:hAnsi="Arial" w:cs="Arial"/>
        </w:rPr>
        <w:t xml:space="preserve"> (SAP)</w:t>
      </w:r>
      <w:r w:rsidR="004704A0">
        <w:rPr>
          <w:rFonts w:ascii="Arial" w:hAnsi="Arial" w:cs="Arial"/>
        </w:rPr>
        <w:t xml:space="preserve"> systems collect data from </w:t>
      </w:r>
      <w:r w:rsidR="000A0A12">
        <w:rPr>
          <w:rFonts w:ascii="Arial" w:hAnsi="Arial" w:cs="Arial"/>
        </w:rPr>
        <w:t>various</w:t>
      </w:r>
      <w:r w:rsidR="004704A0">
        <w:rPr>
          <w:rFonts w:ascii="Arial" w:hAnsi="Arial" w:cs="Arial"/>
        </w:rPr>
        <w:t xml:space="preserve"> key business processes and store them in a </w:t>
      </w:r>
      <w:r w:rsidR="000A0A12">
        <w:rPr>
          <w:rFonts w:ascii="Arial" w:hAnsi="Arial" w:cs="Arial"/>
        </w:rPr>
        <w:t xml:space="preserve">single </w:t>
      </w:r>
      <w:proofErr w:type="spellStart"/>
      <w:r w:rsidR="000A0A12">
        <w:rPr>
          <w:rFonts w:ascii="Arial" w:hAnsi="Arial" w:cs="Arial"/>
        </w:rPr>
        <w:t>centralised</w:t>
      </w:r>
      <w:proofErr w:type="spellEnd"/>
      <w:r w:rsidR="004704A0">
        <w:rPr>
          <w:rFonts w:ascii="Arial" w:hAnsi="Arial" w:cs="Arial"/>
        </w:rPr>
        <w:t xml:space="preserve"> repository </w:t>
      </w:r>
      <w:r w:rsidR="006D4CFA">
        <w:rPr>
          <w:rFonts w:ascii="Arial" w:hAnsi="Arial" w:cs="Arial"/>
        </w:rPr>
        <w:t xml:space="preserve">to work in full </w:t>
      </w:r>
      <w:proofErr w:type="spellStart"/>
      <w:r w:rsidR="006D4CFA">
        <w:rPr>
          <w:rFonts w:ascii="Arial" w:hAnsi="Arial" w:cs="Arial"/>
        </w:rPr>
        <w:t>synchronisation</w:t>
      </w:r>
      <w:proofErr w:type="spellEnd"/>
      <w:r w:rsidR="006D4CFA">
        <w:rPr>
          <w:rFonts w:ascii="Arial" w:hAnsi="Arial" w:cs="Arial"/>
        </w:rPr>
        <w:t xml:space="preserve"> </w:t>
      </w:r>
      <w:r w:rsidR="006D4CFA" w:rsidRPr="005B4296">
        <w:rPr>
          <w:rFonts w:ascii="Arial" w:hAnsi="Arial" w:cs="Arial"/>
          <w:b/>
          <w:bCs/>
        </w:rPr>
        <w:t>(Laudon, Laudon and</w:t>
      </w:r>
      <w:r w:rsidR="006D4CFA">
        <w:rPr>
          <w:rFonts w:ascii="Arial" w:hAnsi="Arial" w:cs="Arial"/>
        </w:rPr>
        <w:t xml:space="preserve"> </w:t>
      </w:r>
      <w:proofErr w:type="spellStart"/>
      <w:r w:rsidR="006D4CFA" w:rsidRPr="005B4296">
        <w:rPr>
          <w:rFonts w:ascii="Arial" w:hAnsi="Arial" w:cs="Arial"/>
          <w:b/>
          <w:bCs/>
        </w:rPr>
        <w:t>Elagal</w:t>
      </w:r>
      <w:proofErr w:type="spellEnd"/>
      <w:r w:rsidR="006D4CFA" w:rsidRPr="005B4296">
        <w:rPr>
          <w:rFonts w:ascii="Arial" w:hAnsi="Arial" w:cs="Arial"/>
          <w:b/>
          <w:bCs/>
        </w:rPr>
        <w:t xml:space="preserve">, 2013). </w:t>
      </w:r>
    </w:p>
    <w:p w14:paraId="643B3EF1" w14:textId="77777777" w:rsidR="00360219" w:rsidRDefault="00360219" w:rsidP="00B622D7">
      <w:pPr>
        <w:spacing w:line="240" w:lineRule="auto"/>
        <w:rPr>
          <w:rFonts w:ascii="Arial" w:hAnsi="Arial" w:cs="Arial"/>
        </w:rPr>
      </w:pPr>
    </w:p>
    <w:p w14:paraId="7590AC31" w14:textId="358DD12C" w:rsidR="00360219" w:rsidRDefault="00360219" w:rsidP="00B622D7">
      <w:pPr>
        <w:spacing w:line="240" w:lineRule="auto"/>
        <w:rPr>
          <w:rFonts w:ascii="Arial" w:hAnsi="Arial" w:cs="Arial"/>
          <w:b/>
          <w:bCs/>
          <w:sz w:val="32"/>
          <w:szCs w:val="32"/>
        </w:rPr>
      </w:pPr>
    </w:p>
    <w:p w14:paraId="17BC2951" w14:textId="77777777" w:rsidR="00360219" w:rsidRDefault="00360219" w:rsidP="00B622D7">
      <w:pPr>
        <w:spacing w:line="240" w:lineRule="auto"/>
        <w:rPr>
          <w:rFonts w:ascii="Arial" w:hAnsi="Arial" w:cs="Arial"/>
          <w:b/>
          <w:bCs/>
          <w:sz w:val="32"/>
          <w:szCs w:val="32"/>
        </w:rPr>
      </w:pPr>
    </w:p>
    <w:p w14:paraId="48DA68FE" w14:textId="202B82BD" w:rsidR="00360219" w:rsidRPr="00D45AED" w:rsidRDefault="00360219" w:rsidP="00B622D7">
      <w:pPr>
        <w:pStyle w:val="Heading1"/>
        <w:spacing w:line="240" w:lineRule="auto"/>
        <w:rPr>
          <w:rFonts w:ascii="Arial" w:hAnsi="Arial" w:cs="Arial"/>
          <w:b/>
          <w:bCs/>
          <w:color w:val="auto"/>
          <w:sz w:val="32"/>
          <w:szCs w:val="32"/>
        </w:rPr>
      </w:pPr>
      <w:bookmarkStart w:id="9" w:name="_Toc227754667"/>
      <w:bookmarkStart w:id="10" w:name="_Toc228526145"/>
      <w:bookmarkStart w:id="11" w:name="_Toc228526507"/>
      <w:r w:rsidRPr="00D76CD2">
        <w:rPr>
          <w:rFonts w:ascii="Arial" w:hAnsi="Arial" w:cs="Arial"/>
          <w:b/>
          <w:bCs/>
          <w:color w:val="auto"/>
          <w:sz w:val="32"/>
          <w:szCs w:val="32"/>
        </w:rPr>
        <w:t>4.</w:t>
      </w:r>
      <w:r w:rsidRPr="00D45AED">
        <w:rPr>
          <w:b/>
          <w:bCs/>
          <w:color w:val="auto"/>
          <w:sz w:val="32"/>
          <w:szCs w:val="32"/>
        </w:rPr>
        <w:t xml:space="preserve"> </w:t>
      </w:r>
      <w:r w:rsidRPr="00D45AED">
        <w:rPr>
          <w:rFonts w:ascii="Arial" w:hAnsi="Arial" w:cs="Arial"/>
          <w:b/>
          <w:bCs/>
          <w:color w:val="auto"/>
          <w:sz w:val="32"/>
          <w:szCs w:val="32"/>
        </w:rPr>
        <w:t>Implementation</w:t>
      </w:r>
      <w:r w:rsidRPr="00D45AED">
        <w:rPr>
          <w:rFonts w:ascii="Arial Black" w:hAnsi="Arial Black"/>
          <w:color w:val="auto"/>
          <w:sz w:val="32"/>
          <w:szCs w:val="32"/>
        </w:rPr>
        <w:t xml:space="preserve"> </w:t>
      </w:r>
      <w:r w:rsidRPr="00D45AED">
        <w:rPr>
          <w:rFonts w:ascii="Arial" w:hAnsi="Arial" w:cs="Arial"/>
          <w:b/>
          <w:bCs/>
          <w:color w:val="auto"/>
          <w:sz w:val="32"/>
          <w:szCs w:val="32"/>
        </w:rPr>
        <w:t>plan.</w:t>
      </w:r>
      <w:bookmarkEnd w:id="9"/>
      <w:bookmarkEnd w:id="10"/>
      <w:bookmarkEnd w:id="11"/>
    </w:p>
    <w:p w14:paraId="15D7B0FA" w14:textId="77777777" w:rsidR="00360219" w:rsidRDefault="00360219" w:rsidP="00B622D7">
      <w:pPr>
        <w:spacing w:line="240" w:lineRule="auto"/>
        <w:rPr>
          <w:rFonts w:ascii="Arial" w:hAnsi="Arial" w:cs="Arial"/>
          <w:b/>
          <w:bCs/>
          <w:sz w:val="32"/>
          <w:szCs w:val="32"/>
        </w:rPr>
      </w:pPr>
    </w:p>
    <w:p w14:paraId="10C27469" w14:textId="03C41959" w:rsidR="00360219" w:rsidRDefault="00360219" w:rsidP="00B622D7">
      <w:pPr>
        <w:spacing w:line="240" w:lineRule="auto"/>
        <w:rPr>
          <w:rFonts w:ascii="Arial" w:hAnsi="Arial" w:cs="Arial"/>
        </w:rPr>
      </w:pPr>
      <w:r>
        <w:rPr>
          <w:rFonts w:ascii="Arial" w:hAnsi="Arial" w:cs="Arial"/>
        </w:rPr>
        <w:t xml:space="preserve">The implementation of SAP S/4HANA at </w:t>
      </w:r>
      <w:proofErr w:type="spellStart"/>
      <w:r>
        <w:rPr>
          <w:rFonts w:ascii="Arial" w:hAnsi="Arial" w:cs="Arial"/>
        </w:rPr>
        <w:t>Kalori</w:t>
      </w:r>
      <w:proofErr w:type="spellEnd"/>
      <w:r>
        <w:rPr>
          <w:rFonts w:ascii="Arial" w:hAnsi="Arial" w:cs="Arial"/>
        </w:rPr>
        <w:t xml:space="preserve"> Ltd. will follow a structured phased approach to </w:t>
      </w:r>
      <w:proofErr w:type="spellStart"/>
      <w:r>
        <w:rPr>
          <w:rFonts w:ascii="Arial" w:hAnsi="Arial" w:cs="Arial"/>
        </w:rPr>
        <w:t>minimise</w:t>
      </w:r>
      <w:proofErr w:type="spellEnd"/>
      <w:r>
        <w:rPr>
          <w:rFonts w:ascii="Arial" w:hAnsi="Arial" w:cs="Arial"/>
        </w:rPr>
        <w:t xml:space="preserve"> business disruption. The process will be divided into four key phases:</w:t>
      </w:r>
    </w:p>
    <w:p w14:paraId="1FA0FA99" w14:textId="7AE781C7" w:rsidR="00D45AED" w:rsidRPr="00D76CD2" w:rsidRDefault="00D45AED" w:rsidP="00B622D7">
      <w:pPr>
        <w:spacing w:line="240" w:lineRule="auto"/>
        <w:rPr>
          <w:rFonts w:ascii="Arial" w:hAnsi="Arial" w:cs="Arial"/>
          <w:b/>
          <w:bCs/>
        </w:rPr>
      </w:pPr>
      <w:r w:rsidRPr="00D76CD2">
        <w:rPr>
          <w:rFonts w:ascii="Arial" w:hAnsi="Arial" w:cs="Arial"/>
          <w:b/>
          <w:bCs/>
        </w:rPr>
        <w:t xml:space="preserve">          4.1. Implementation stages.</w:t>
      </w:r>
    </w:p>
    <w:p w14:paraId="4C5083DD" w14:textId="130A3B54" w:rsidR="00D45AED" w:rsidRDefault="00D45AED" w:rsidP="00B622D7">
      <w:pPr>
        <w:spacing w:line="240" w:lineRule="auto"/>
        <w:rPr>
          <w:rFonts w:ascii="Arial" w:hAnsi="Arial" w:cs="Arial"/>
        </w:rPr>
      </w:pPr>
      <w:r>
        <w:rPr>
          <w:rFonts w:ascii="Arial" w:hAnsi="Arial" w:cs="Arial"/>
        </w:rPr>
        <w:t xml:space="preserve">             1. Preparation and planning: Forming a project team of IT consultants and representatives of the main departments (finance, logistics, sales). Defining the requirements for data migration from existing spreadsheets to the SAP database. </w:t>
      </w:r>
    </w:p>
    <w:p w14:paraId="2282CC43" w14:textId="7EA57C33" w:rsidR="00D76CD2" w:rsidRDefault="00D76CD2" w:rsidP="00B622D7">
      <w:pPr>
        <w:spacing w:line="240" w:lineRule="auto"/>
        <w:rPr>
          <w:rFonts w:ascii="Arial" w:hAnsi="Arial" w:cs="Arial"/>
        </w:rPr>
      </w:pPr>
      <w:r>
        <w:rPr>
          <w:rFonts w:ascii="Arial" w:hAnsi="Arial" w:cs="Arial"/>
        </w:rPr>
        <w:t xml:space="preserve">           </w:t>
      </w:r>
      <w:r w:rsidR="00D60EEB">
        <w:rPr>
          <w:rFonts w:ascii="Arial" w:hAnsi="Arial" w:cs="Arial"/>
        </w:rPr>
        <w:t xml:space="preserve"> </w:t>
      </w:r>
      <w:r>
        <w:rPr>
          <w:rFonts w:ascii="Arial" w:hAnsi="Arial" w:cs="Arial"/>
        </w:rPr>
        <w:t xml:space="preserve"> 2. Design and configuration: </w:t>
      </w:r>
      <w:proofErr w:type="spellStart"/>
      <w:r>
        <w:rPr>
          <w:rFonts w:ascii="Arial" w:hAnsi="Arial" w:cs="Arial"/>
        </w:rPr>
        <w:t>Customising</w:t>
      </w:r>
      <w:proofErr w:type="spellEnd"/>
      <w:r>
        <w:rPr>
          <w:rFonts w:ascii="Arial" w:hAnsi="Arial" w:cs="Arial"/>
        </w:rPr>
        <w:t xml:space="preserve"> the SAP models to the specific needs of </w:t>
      </w:r>
      <w:proofErr w:type="spellStart"/>
      <w:r>
        <w:rPr>
          <w:rFonts w:ascii="Arial" w:hAnsi="Arial" w:cs="Arial"/>
        </w:rPr>
        <w:t>Kalori</w:t>
      </w:r>
      <w:proofErr w:type="spellEnd"/>
      <w:r>
        <w:rPr>
          <w:rFonts w:ascii="Arial" w:hAnsi="Arial" w:cs="Arial"/>
        </w:rPr>
        <w:t xml:space="preserve"> Ltd. (e.g. real-time inventory </w:t>
      </w:r>
      <w:proofErr w:type="spellStart"/>
      <w:r>
        <w:rPr>
          <w:rFonts w:ascii="Arial" w:hAnsi="Arial" w:cs="Arial"/>
        </w:rPr>
        <w:t>synchronisation</w:t>
      </w:r>
      <w:proofErr w:type="spellEnd"/>
      <w:r>
        <w:rPr>
          <w:rFonts w:ascii="Arial" w:hAnsi="Arial" w:cs="Arial"/>
        </w:rPr>
        <w:t xml:space="preserve"> between the 30 stores and the e-platform). </w:t>
      </w:r>
    </w:p>
    <w:p w14:paraId="709F36A9" w14:textId="2D9A9C20" w:rsidR="00D76CD2" w:rsidRDefault="00D76CD2" w:rsidP="00B622D7">
      <w:pPr>
        <w:spacing w:line="240" w:lineRule="auto"/>
        <w:rPr>
          <w:rFonts w:ascii="Arial" w:hAnsi="Arial" w:cs="Arial"/>
        </w:rPr>
      </w:pPr>
      <w:r>
        <w:rPr>
          <w:rFonts w:ascii="Arial" w:hAnsi="Arial" w:cs="Arial"/>
        </w:rPr>
        <w:t xml:space="preserve">          </w:t>
      </w:r>
      <w:r w:rsidR="00D60EEB">
        <w:rPr>
          <w:rFonts w:ascii="Arial" w:hAnsi="Arial" w:cs="Arial"/>
        </w:rPr>
        <w:t xml:space="preserve"> </w:t>
      </w:r>
      <w:r>
        <w:rPr>
          <w:rFonts w:ascii="Arial" w:hAnsi="Arial" w:cs="Arial"/>
        </w:rPr>
        <w:t xml:space="preserve"> 3. Testing: Conducting a series of tests to verify integration between departments and data access security, ensuring compliance with GDPR.</w:t>
      </w:r>
    </w:p>
    <w:p w14:paraId="63737311" w14:textId="1F644B2C" w:rsidR="00D76CD2" w:rsidRDefault="00D76CD2" w:rsidP="00B622D7">
      <w:pPr>
        <w:spacing w:line="240" w:lineRule="auto"/>
        <w:rPr>
          <w:rFonts w:ascii="Arial" w:hAnsi="Arial" w:cs="Arial"/>
        </w:rPr>
      </w:pPr>
      <w:r>
        <w:rPr>
          <w:rFonts w:ascii="Arial" w:hAnsi="Arial" w:cs="Arial"/>
        </w:rPr>
        <w:t xml:space="preserve">          </w:t>
      </w:r>
      <w:r w:rsidR="00D60EEB">
        <w:rPr>
          <w:rFonts w:ascii="Arial" w:hAnsi="Arial" w:cs="Arial"/>
        </w:rPr>
        <w:t xml:space="preserve"> </w:t>
      </w:r>
      <w:r>
        <w:rPr>
          <w:rFonts w:ascii="Arial" w:hAnsi="Arial" w:cs="Arial"/>
        </w:rPr>
        <w:t xml:space="preserve"> 4. Go-Live:</w:t>
      </w:r>
      <w:r w:rsidR="00D60EEB">
        <w:rPr>
          <w:rFonts w:ascii="Arial" w:hAnsi="Arial" w:cs="Arial"/>
        </w:rPr>
        <w:t xml:space="preserve"> Official transition to the new system, initially in a pilot store, followed by full implementation across the entire network. </w:t>
      </w:r>
    </w:p>
    <w:p w14:paraId="73EC349B" w14:textId="77777777" w:rsidR="00D60EEB" w:rsidRDefault="00D60EEB" w:rsidP="00B622D7">
      <w:pPr>
        <w:spacing w:line="240" w:lineRule="auto"/>
        <w:rPr>
          <w:rFonts w:ascii="Arial" w:hAnsi="Arial" w:cs="Arial"/>
        </w:rPr>
      </w:pPr>
      <w:r w:rsidRPr="00D60EEB">
        <w:rPr>
          <w:rFonts w:ascii="Arial" w:hAnsi="Arial" w:cs="Arial"/>
          <w:b/>
          <w:bCs/>
        </w:rPr>
        <w:t xml:space="preserve">         4.2. Training and support.</w:t>
      </w:r>
      <w:r>
        <w:rPr>
          <w:rFonts w:ascii="Arial" w:hAnsi="Arial" w:cs="Arial"/>
        </w:rPr>
        <w:t xml:space="preserve"> </w:t>
      </w:r>
    </w:p>
    <w:p w14:paraId="03C00A8F" w14:textId="3AF569E4" w:rsidR="00D60EEB" w:rsidRDefault="00D60EEB" w:rsidP="00B622D7">
      <w:pPr>
        <w:spacing w:line="240" w:lineRule="auto"/>
        <w:rPr>
          <w:rFonts w:ascii="Arial" w:hAnsi="Arial" w:cs="Arial"/>
        </w:rPr>
      </w:pPr>
      <w:r>
        <w:rPr>
          <w:rFonts w:ascii="Arial" w:hAnsi="Arial" w:cs="Arial"/>
        </w:rPr>
        <w:t xml:space="preserve">A critical factor for success is staff training. Since employees are used to manual processes, practical seminars on working with the SAP interface (Fiori) will be </w:t>
      </w:r>
      <w:proofErr w:type="spellStart"/>
      <w:r>
        <w:rPr>
          <w:rFonts w:ascii="Arial" w:hAnsi="Arial" w:cs="Arial"/>
        </w:rPr>
        <w:t>organised</w:t>
      </w:r>
      <w:proofErr w:type="spellEnd"/>
      <w:r>
        <w:rPr>
          <w:rFonts w:ascii="Arial" w:hAnsi="Arial" w:cs="Arial"/>
        </w:rPr>
        <w:t xml:space="preserve">. A “Help Desk” will be created to provide technical support during the first months. </w:t>
      </w:r>
    </w:p>
    <w:p w14:paraId="06C1E72D" w14:textId="75A7379F" w:rsidR="00D60EEB" w:rsidRDefault="00D60EEB" w:rsidP="00B622D7">
      <w:pPr>
        <w:pStyle w:val="ListParagraph"/>
        <w:numPr>
          <w:ilvl w:val="0"/>
          <w:numId w:val="23"/>
        </w:numPr>
        <w:spacing w:line="240" w:lineRule="auto"/>
        <w:rPr>
          <w:rFonts w:ascii="Arial" w:hAnsi="Arial" w:cs="Arial"/>
        </w:rPr>
      </w:pPr>
      <w:r>
        <w:rPr>
          <w:rFonts w:ascii="Arial" w:hAnsi="Arial" w:cs="Arial"/>
        </w:rPr>
        <w:t>Resistant to change</w:t>
      </w:r>
      <w:r w:rsidR="00170158">
        <w:rPr>
          <w:rFonts w:ascii="Arial" w:hAnsi="Arial" w:cs="Arial"/>
        </w:rPr>
        <w:t>: Some employees may find the system complex. This will be addressed by clearly communicating the benefits of automation.</w:t>
      </w:r>
    </w:p>
    <w:p w14:paraId="31270838" w14:textId="28615D96" w:rsidR="00170158" w:rsidRDefault="00170158" w:rsidP="00B622D7">
      <w:pPr>
        <w:pStyle w:val="ListParagraph"/>
        <w:numPr>
          <w:ilvl w:val="0"/>
          <w:numId w:val="23"/>
        </w:numPr>
        <w:spacing w:line="240" w:lineRule="auto"/>
        <w:rPr>
          <w:rFonts w:ascii="Arial" w:hAnsi="Arial" w:cs="Arial"/>
        </w:rPr>
      </w:pPr>
      <w:r>
        <w:rPr>
          <w:rFonts w:ascii="Arial" w:hAnsi="Arial" w:cs="Arial"/>
        </w:rPr>
        <w:t xml:space="preserve">Hardware Integration: It is necessary to check whether existing equipment in stores (scanners, cash registers) is compatible with the SA software. </w:t>
      </w:r>
    </w:p>
    <w:p w14:paraId="579FCBFC" w14:textId="17BC29C6" w:rsidR="00170158" w:rsidRDefault="00170158" w:rsidP="00B622D7">
      <w:pPr>
        <w:spacing w:line="240" w:lineRule="auto"/>
        <w:ind w:left="790"/>
        <w:rPr>
          <w:rFonts w:ascii="Arial" w:hAnsi="Arial" w:cs="Arial"/>
        </w:rPr>
      </w:pPr>
      <w:r w:rsidRPr="00170158">
        <w:rPr>
          <w:rFonts w:ascii="Arial" w:hAnsi="Arial" w:cs="Arial"/>
        </w:rPr>
        <w:t xml:space="preserve">Data Quality: Migrating data from old, error-filled tables requires careful cleaning and validation of information before importing into SAP. </w:t>
      </w:r>
    </w:p>
    <w:p w14:paraId="143A50D3" w14:textId="43465372" w:rsidR="00460650" w:rsidRDefault="00460650" w:rsidP="00B622D7">
      <w:pPr>
        <w:spacing w:line="240" w:lineRule="auto"/>
        <w:ind w:left="790"/>
        <w:rPr>
          <w:rFonts w:ascii="Arial" w:hAnsi="Arial" w:cs="Arial"/>
        </w:rPr>
      </w:pPr>
      <w:r>
        <w:rPr>
          <w:rFonts w:ascii="Arial" w:hAnsi="Arial" w:cs="Arial"/>
        </w:rPr>
        <w:t xml:space="preserve">The success of SAP depends not only on technology, but </w:t>
      </w:r>
      <w:r w:rsidR="00B517C1">
        <w:rPr>
          <w:rFonts w:ascii="Arial" w:hAnsi="Arial" w:cs="Arial"/>
        </w:rPr>
        <w:t>also</w:t>
      </w:r>
      <w:r>
        <w:rPr>
          <w:rFonts w:ascii="Arial" w:hAnsi="Arial" w:cs="Arial"/>
        </w:rPr>
        <w:t xml:space="preserve"> on strategic management. The transition from manual to automated </w:t>
      </w:r>
      <w:r w:rsidR="00B517C1">
        <w:rPr>
          <w:rFonts w:ascii="Arial" w:hAnsi="Arial" w:cs="Arial"/>
        </w:rPr>
        <w:t>processes</w:t>
      </w:r>
      <w:r>
        <w:rPr>
          <w:rFonts w:ascii="Arial" w:hAnsi="Arial" w:cs="Arial"/>
        </w:rPr>
        <w:t xml:space="preserve"> often </w:t>
      </w:r>
      <w:r w:rsidR="00B517C1">
        <w:rPr>
          <w:rFonts w:ascii="Arial" w:hAnsi="Arial" w:cs="Arial"/>
        </w:rPr>
        <w:t>encourages</w:t>
      </w:r>
      <w:r>
        <w:rPr>
          <w:rFonts w:ascii="Arial" w:hAnsi="Arial" w:cs="Arial"/>
        </w:rPr>
        <w:t xml:space="preserve"> resistance from the staff, </w:t>
      </w:r>
      <w:r w:rsidR="00B517C1">
        <w:rPr>
          <w:rFonts w:ascii="Arial" w:hAnsi="Arial" w:cs="Arial"/>
        </w:rPr>
        <w:t>which requires</w:t>
      </w:r>
      <w:r>
        <w:rPr>
          <w:rFonts w:ascii="Arial" w:hAnsi="Arial" w:cs="Arial"/>
        </w:rPr>
        <w:t xml:space="preserve"> a focus on training </w:t>
      </w:r>
      <w:r w:rsidRPr="005B4296">
        <w:rPr>
          <w:rFonts w:ascii="Arial" w:hAnsi="Arial" w:cs="Arial"/>
          <w:b/>
          <w:bCs/>
        </w:rPr>
        <w:t>(P</w:t>
      </w:r>
      <w:r w:rsidR="00B517C1" w:rsidRPr="005B4296">
        <w:rPr>
          <w:rFonts w:ascii="Arial" w:hAnsi="Arial" w:cs="Arial"/>
          <w:b/>
          <w:bCs/>
        </w:rPr>
        <w:t>eppard and Ward, 2022).</w:t>
      </w:r>
      <w:r w:rsidR="00B517C1">
        <w:rPr>
          <w:rFonts w:ascii="Arial" w:hAnsi="Arial" w:cs="Arial"/>
        </w:rPr>
        <w:t xml:space="preserve"> The implementation plan will include testing and data cleansing phases to ensure that the new system will operate accurately and reliably provide information from the start. </w:t>
      </w:r>
    </w:p>
    <w:p w14:paraId="425EECFB" w14:textId="67D05899" w:rsidR="00B9785C" w:rsidRDefault="00B9785C" w:rsidP="00B9785C">
      <w:pPr>
        <w:spacing w:line="240" w:lineRule="auto"/>
        <w:rPr>
          <w:rFonts w:ascii="Arial" w:hAnsi="Arial" w:cs="Arial"/>
        </w:rPr>
      </w:pPr>
      <w:r>
        <w:rPr>
          <w:rFonts w:ascii="Arial" w:hAnsi="Arial" w:cs="Arial"/>
        </w:rPr>
        <w:t xml:space="preserve">To ensure transparency and control over the transformation process, I prepared </w:t>
      </w:r>
      <w:r w:rsidR="00A363ED">
        <w:rPr>
          <w:rFonts w:ascii="Arial" w:hAnsi="Arial" w:cs="Arial"/>
        </w:rPr>
        <w:t>a detailed</w:t>
      </w:r>
      <w:r>
        <w:rPr>
          <w:rFonts w:ascii="Arial" w:hAnsi="Arial" w:cs="Arial"/>
        </w:rPr>
        <w:t xml:space="preserve"> Gantt chart</w:t>
      </w:r>
      <w:r w:rsidR="00A363ED">
        <w:rPr>
          <w:rFonts w:ascii="Arial" w:hAnsi="Arial" w:cs="Arial"/>
        </w:rPr>
        <w:t xml:space="preserve">, as set out below (see Table 1). The following Giant chart illustrates the </w:t>
      </w:r>
      <w:r w:rsidR="00591398">
        <w:rPr>
          <w:rFonts w:ascii="Arial" w:hAnsi="Arial" w:cs="Arial"/>
        </w:rPr>
        <w:t>timeline and sequence of critical milestones required for a successful SAP S/4HANA</w:t>
      </w:r>
      <w:r w:rsidR="00A363ED">
        <w:rPr>
          <w:rFonts w:ascii="Arial" w:hAnsi="Arial" w:cs="Arial"/>
        </w:rPr>
        <w:t xml:space="preserve"> &amp; </w:t>
      </w:r>
      <w:proofErr w:type="spellStart"/>
      <w:r w:rsidR="00A363ED">
        <w:rPr>
          <w:rFonts w:ascii="Arial" w:hAnsi="Arial" w:cs="Arial"/>
        </w:rPr>
        <w:t>Kalori</w:t>
      </w:r>
      <w:proofErr w:type="spellEnd"/>
      <w:r w:rsidR="00A363ED">
        <w:rPr>
          <w:rFonts w:ascii="Arial" w:hAnsi="Arial" w:cs="Arial"/>
        </w:rPr>
        <w:t xml:space="preserve"> Ltd. </w:t>
      </w:r>
      <w:r w:rsidR="00A363ED">
        <w:rPr>
          <w:rFonts w:ascii="Arial" w:hAnsi="Arial" w:cs="Arial"/>
        </w:rPr>
        <w:lastRenderedPageBreak/>
        <w:t xml:space="preserve">implementation. The project schedule </w:t>
      </w:r>
      <w:r w:rsidR="00591398">
        <w:rPr>
          <w:rFonts w:ascii="Arial" w:hAnsi="Arial" w:cs="Arial"/>
        </w:rPr>
        <w:t>spans 14 months and clearly follows</w:t>
      </w:r>
      <w:r w:rsidR="00A363ED">
        <w:rPr>
          <w:rFonts w:ascii="Arial" w:hAnsi="Arial" w:cs="Arial"/>
        </w:rPr>
        <w:t xml:space="preserve"> the logical sequence of the SAP Activate methodology.</w:t>
      </w:r>
    </w:p>
    <w:p w14:paraId="4A8D68AA" w14:textId="77777777" w:rsidR="00170158" w:rsidRDefault="00170158" w:rsidP="00B622D7">
      <w:pPr>
        <w:spacing w:line="240" w:lineRule="auto"/>
        <w:rPr>
          <w:rFonts w:ascii="Arial" w:hAnsi="Arial" w:cs="Arial"/>
        </w:rPr>
      </w:pPr>
    </w:p>
    <w:p w14:paraId="1932518E" w14:textId="77777777" w:rsidR="00B24E06" w:rsidRDefault="00B24E06" w:rsidP="00B622D7">
      <w:pPr>
        <w:spacing w:line="240" w:lineRule="auto"/>
        <w:rPr>
          <w:rFonts w:ascii="Arial" w:hAnsi="Arial" w:cs="Arial"/>
        </w:rPr>
      </w:pPr>
    </w:p>
    <w:p w14:paraId="5F625AB3" w14:textId="13DE3B60" w:rsidR="00B24E06" w:rsidRPr="000E488A" w:rsidRDefault="000E488A" w:rsidP="000E488A">
      <w:pPr>
        <w:spacing w:line="240" w:lineRule="auto"/>
        <w:jc w:val="center"/>
        <w:rPr>
          <w:rFonts w:ascii="Arial" w:hAnsi="Arial" w:cs="Arial"/>
          <w:b/>
          <w:bCs/>
          <w:sz w:val="28"/>
          <w:szCs w:val="28"/>
        </w:rPr>
      </w:pPr>
      <w:r w:rsidRPr="000E488A">
        <w:rPr>
          <w:rFonts w:ascii="Arial" w:hAnsi="Arial" w:cs="Arial"/>
          <w:b/>
          <w:bCs/>
          <w:sz w:val="28"/>
          <w:szCs w:val="28"/>
        </w:rPr>
        <w:t xml:space="preserve">Table </w:t>
      </w:r>
      <w:r>
        <w:rPr>
          <w:rFonts w:ascii="Arial" w:hAnsi="Arial" w:cs="Arial"/>
          <w:b/>
          <w:bCs/>
          <w:sz w:val="28"/>
          <w:szCs w:val="28"/>
        </w:rPr>
        <w:t>1</w:t>
      </w:r>
      <w:r w:rsidRPr="000E488A">
        <w:rPr>
          <w:rFonts w:ascii="Arial" w:hAnsi="Arial" w:cs="Arial"/>
          <w:b/>
          <w:bCs/>
          <w:sz w:val="28"/>
          <w:szCs w:val="28"/>
        </w:rPr>
        <w:t>: Implementation map for SAP S/4 HANA (Gant Chart)</w:t>
      </w:r>
    </w:p>
    <w:p w14:paraId="02DE5B6B" w14:textId="77777777" w:rsidR="00B24E06" w:rsidRDefault="00B24E06" w:rsidP="00B622D7">
      <w:pPr>
        <w:spacing w:line="240" w:lineRule="auto"/>
        <w:rPr>
          <w:rFonts w:ascii="Arial" w:hAnsi="Arial" w:cs="Arial"/>
        </w:rPr>
      </w:pPr>
    </w:p>
    <w:tbl>
      <w:tblPr>
        <w:tblStyle w:val="TableGrid"/>
        <w:tblpPr w:leftFromText="180" w:rightFromText="180" w:vertAnchor="text" w:horzAnchor="margin" w:tblpXSpec="center" w:tblpY="169"/>
        <w:tblW w:w="10274" w:type="dxa"/>
        <w:tblLook w:val="04A0" w:firstRow="1" w:lastRow="0" w:firstColumn="1" w:lastColumn="0" w:noHBand="0" w:noVBand="1"/>
      </w:tblPr>
      <w:tblGrid>
        <w:gridCol w:w="1956"/>
        <w:gridCol w:w="1656"/>
        <w:gridCol w:w="1656"/>
        <w:gridCol w:w="1656"/>
        <w:gridCol w:w="1675"/>
        <w:gridCol w:w="1675"/>
      </w:tblGrid>
      <w:tr w:rsidR="00B24E06" w14:paraId="3B20C24A" w14:textId="77777777" w:rsidTr="00B24E06">
        <w:trPr>
          <w:trHeight w:val="822"/>
        </w:trPr>
        <w:tc>
          <w:tcPr>
            <w:tcW w:w="2405" w:type="dxa"/>
          </w:tcPr>
          <w:p w14:paraId="1AA69AE2" w14:textId="77777777" w:rsidR="00B24E06" w:rsidRDefault="00B24E06" w:rsidP="00B24E06">
            <w:pPr>
              <w:rPr>
                <w:rFonts w:ascii="Arial" w:hAnsi="Arial" w:cs="Arial"/>
              </w:rPr>
            </w:pPr>
          </w:p>
          <w:p w14:paraId="5561CA5A" w14:textId="2DB1D78A" w:rsidR="00B24E06" w:rsidRPr="00B24E06" w:rsidRDefault="00B24E06" w:rsidP="00B24E06">
            <w:pPr>
              <w:rPr>
                <w:rFonts w:ascii="Arial" w:hAnsi="Arial" w:cs="Arial"/>
                <w:b/>
                <w:bCs/>
              </w:rPr>
            </w:pPr>
            <w:r w:rsidRPr="00B24E06">
              <w:rPr>
                <w:rFonts w:ascii="Arial" w:hAnsi="Arial" w:cs="Arial"/>
                <w:b/>
                <w:bCs/>
              </w:rPr>
              <w:t xml:space="preserve">Activity/Phase </w:t>
            </w:r>
          </w:p>
        </w:tc>
        <w:tc>
          <w:tcPr>
            <w:tcW w:w="1559" w:type="dxa"/>
          </w:tcPr>
          <w:p w14:paraId="30DCF14E" w14:textId="77777777" w:rsidR="00B24E06" w:rsidRDefault="00B24E06" w:rsidP="00B24E06">
            <w:pPr>
              <w:rPr>
                <w:rFonts w:ascii="Arial" w:hAnsi="Arial" w:cs="Arial"/>
              </w:rPr>
            </w:pPr>
          </w:p>
          <w:p w14:paraId="239CBE02" w14:textId="2DF87CEA" w:rsidR="00B24E06" w:rsidRPr="00B24E06" w:rsidRDefault="00B24E06" w:rsidP="00B24E06">
            <w:pPr>
              <w:rPr>
                <w:rFonts w:ascii="Arial" w:hAnsi="Arial" w:cs="Arial"/>
                <w:b/>
                <w:bCs/>
              </w:rPr>
            </w:pPr>
            <w:r w:rsidRPr="00B24E06">
              <w:rPr>
                <w:rFonts w:ascii="Arial" w:hAnsi="Arial" w:cs="Arial"/>
                <w:b/>
                <w:bCs/>
              </w:rPr>
              <w:t>Month1-2</w:t>
            </w:r>
          </w:p>
        </w:tc>
        <w:tc>
          <w:tcPr>
            <w:tcW w:w="1418" w:type="dxa"/>
          </w:tcPr>
          <w:p w14:paraId="67250A4F" w14:textId="77777777" w:rsidR="00B24E06" w:rsidRDefault="00B24E06" w:rsidP="00B24E06">
            <w:pPr>
              <w:rPr>
                <w:rFonts w:ascii="Arial" w:hAnsi="Arial" w:cs="Arial"/>
              </w:rPr>
            </w:pPr>
          </w:p>
          <w:p w14:paraId="4F321F01" w14:textId="0094CA64" w:rsidR="00B24E06" w:rsidRPr="00B24E06" w:rsidRDefault="00B24E06" w:rsidP="00B24E06">
            <w:pPr>
              <w:rPr>
                <w:rFonts w:ascii="Arial" w:hAnsi="Arial" w:cs="Arial"/>
                <w:b/>
                <w:bCs/>
              </w:rPr>
            </w:pPr>
            <w:r w:rsidRPr="00B24E06">
              <w:rPr>
                <w:rFonts w:ascii="Arial" w:hAnsi="Arial" w:cs="Arial"/>
                <w:b/>
                <w:bCs/>
              </w:rPr>
              <w:t>Month 3-5</w:t>
            </w:r>
          </w:p>
        </w:tc>
        <w:tc>
          <w:tcPr>
            <w:tcW w:w="1466" w:type="dxa"/>
          </w:tcPr>
          <w:p w14:paraId="6E108869" w14:textId="77777777" w:rsidR="00B24E06" w:rsidRDefault="00B24E06" w:rsidP="00B24E06">
            <w:pPr>
              <w:rPr>
                <w:rFonts w:ascii="Arial" w:hAnsi="Arial" w:cs="Arial"/>
              </w:rPr>
            </w:pPr>
          </w:p>
          <w:p w14:paraId="50DC3FC1" w14:textId="3B3B53F4" w:rsidR="00B24E06" w:rsidRPr="00947DDF" w:rsidRDefault="00B24E06" w:rsidP="00B24E06">
            <w:pPr>
              <w:rPr>
                <w:rFonts w:ascii="Arial" w:hAnsi="Arial" w:cs="Arial"/>
                <w:b/>
                <w:bCs/>
              </w:rPr>
            </w:pPr>
            <w:r w:rsidRPr="00947DDF">
              <w:rPr>
                <w:rFonts w:ascii="Arial" w:hAnsi="Arial" w:cs="Arial"/>
                <w:b/>
                <w:bCs/>
              </w:rPr>
              <w:t>Month 6-10</w:t>
            </w:r>
          </w:p>
        </w:tc>
        <w:tc>
          <w:tcPr>
            <w:tcW w:w="1713" w:type="dxa"/>
          </w:tcPr>
          <w:p w14:paraId="175F21E9" w14:textId="77777777" w:rsidR="00B24E06" w:rsidRDefault="00B24E06" w:rsidP="00B24E06">
            <w:pPr>
              <w:rPr>
                <w:rFonts w:ascii="Arial" w:hAnsi="Arial" w:cs="Arial"/>
              </w:rPr>
            </w:pPr>
          </w:p>
          <w:p w14:paraId="2C86B983" w14:textId="52920F95" w:rsidR="00B24E06" w:rsidRPr="00947DDF" w:rsidRDefault="00B24E06" w:rsidP="00B24E06">
            <w:pPr>
              <w:rPr>
                <w:rFonts w:ascii="Arial" w:hAnsi="Arial" w:cs="Arial"/>
                <w:b/>
                <w:bCs/>
              </w:rPr>
            </w:pPr>
            <w:r w:rsidRPr="00947DDF">
              <w:rPr>
                <w:rFonts w:ascii="Arial" w:hAnsi="Arial" w:cs="Arial"/>
                <w:b/>
                <w:bCs/>
              </w:rPr>
              <w:t>Month 11-1</w:t>
            </w:r>
            <w:r w:rsidR="00947DDF">
              <w:rPr>
                <w:rFonts w:ascii="Arial" w:hAnsi="Arial" w:cs="Arial"/>
                <w:b/>
                <w:bCs/>
              </w:rPr>
              <w:t>3</w:t>
            </w:r>
          </w:p>
        </w:tc>
        <w:tc>
          <w:tcPr>
            <w:tcW w:w="1713" w:type="dxa"/>
          </w:tcPr>
          <w:p w14:paraId="61D633EB" w14:textId="77777777" w:rsidR="00B24E06" w:rsidRDefault="00B24E06" w:rsidP="00B24E06">
            <w:pPr>
              <w:rPr>
                <w:rFonts w:ascii="Arial" w:hAnsi="Arial" w:cs="Arial"/>
              </w:rPr>
            </w:pPr>
          </w:p>
          <w:p w14:paraId="4787ADBB" w14:textId="65B16756" w:rsidR="00B24E06" w:rsidRPr="00947DDF" w:rsidRDefault="00B24E06" w:rsidP="00B24E06">
            <w:pPr>
              <w:rPr>
                <w:rFonts w:ascii="Arial" w:hAnsi="Arial" w:cs="Arial"/>
                <w:b/>
                <w:bCs/>
              </w:rPr>
            </w:pPr>
            <w:r w:rsidRPr="00947DDF">
              <w:rPr>
                <w:rFonts w:ascii="Arial" w:hAnsi="Arial" w:cs="Arial"/>
                <w:b/>
                <w:bCs/>
              </w:rPr>
              <w:t>Month 14+</w:t>
            </w:r>
          </w:p>
        </w:tc>
      </w:tr>
      <w:tr w:rsidR="00B24E06" w14:paraId="226B38E2" w14:textId="77777777" w:rsidTr="00B24E06">
        <w:trPr>
          <w:trHeight w:val="854"/>
        </w:trPr>
        <w:tc>
          <w:tcPr>
            <w:tcW w:w="2405" w:type="dxa"/>
          </w:tcPr>
          <w:p w14:paraId="320A347E" w14:textId="77777777" w:rsidR="00B24E06" w:rsidRDefault="00B24E06" w:rsidP="00B24E06">
            <w:pPr>
              <w:rPr>
                <w:rFonts w:ascii="Arial" w:hAnsi="Arial" w:cs="Arial"/>
              </w:rPr>
            </w:pPr>
          </w:p>
          <w:p w14:paraId="72CA652D" w14:textId="0BE10436" w:rsidR="00B24E06" w:rsidRDefault="00B24E06" w:rsidP="00B24E06">
            <w:pPr>
              <w:rPr>
                <w:rFonts w:ascii="Arial" w:hAnsi="Arial" w:cs="Arial"/>
              </w:rPr>
            </w:pPr>
            <w:r>
              <w:rPr>
                <w:rFonts w:ascii="Arial" w:hAnsi="Arial" w:cs="Arial"/>
              </w:rPr>
              <w:t xml:space="preserve">        Prepare</w:t>
            </w:r>
          </w:p>
        </w:tc>
        <w:tc>
          <w:tcPr>
            <w:tcW w:w="1559" w:type="dxa"/>
          </w:tcPr>
          <w:p w14:paraId="59985673" w14:textId="3E40BF50" w:rsidR="00B24E06" w:rsidRDefault="00947DDF" w:rsidP="00B24E06">
            <w:pPr>
              <w:rPr>
                <w:rFonts w:ascii="Arial" w:hAnsi="Arial" w:cs="Arial"/>
              </w:rPr>
            </w:pPr>
            <w:r>
              <w:rPr>
                <w:rFonts w:ascii="Arial" w:hAnsi="Arial" w:cs="Arial"/>
                <w:noProof/>
              </w:rPr>
              <w:drawing>
                <wp:inline distT="0" distB="0" distL="0" distR="0" wp14:anchorId="54F847B0" wp14:editId="372482C4">
                  <wp:extent cx="914400" cy="495300"/>
                  <wp:effectExtent l="0" t="0" r="0" b="0"/>
                  <wp:docPr id="110353458" name="Graphic 11" descr="Class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3458" name="Graphic 110353458" descr="Classroom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914400" cy="495300"/>
                          </a:xfrm>
                          <a:prstGeom prst="rect">
                            <a:avLst/>
                          </a:prstGeom>
                        </pic:spPr>
                      </pic:pic>
                    </a:graphicData>
                  </a:graphic>
                </wp:inline>
              </w:drawing>
            </w:r>
          </w:p>
        </w:tc>
        <w:tc>
          <w:tcPr>
            <w:tcW w:w="1418" w:type="dxa"/>
          </w:tcPr>
          <w:p w14:paraId="44395138" w14:textId="77777777" w:rsidR="00B24E06" w:rsidRDefault="00B24E06" w:rsidP="00B24E06">
            <w:pPr>
              <w:rPr>
                <w:rFonts w:ascii="Arial" w:hAnsi="Arial" w:cs="Arial"/>
              </w:rPr>
            </w:pPr>
          </w:p>
        </w:tc>
        <w:tc>
          <w:tcPr>
            <w:tcW w:w="1466" w:type="dxa"/>
          </w:tcPr>
          <w:p w14:paraId="65EDAA35" w14:textId="77777777" w:rsidR="00B24E06" w:rsidRDefault="00B24E06" w:rsidP="00B24E06">
            <w:pPr>
              <w:rPr>
                <w:rFonts w:ascii="Arial" w:hAnsi="Arial" w:cs="Arial"/>
              </w:rPr>
            </w:pPr>
          </w:p>
        </w:tc>
        <w:tc>
          <w:tcPr>
            <w:tcW w:w="1713" w:type="dxa"/>
          </w:tcPr>
          <w:p w14:paraId="69A79D6D" w14:textId="77777777" w:rsidR="00B24E06" w:rsidRDefault="00B24E06" w:rsidP="00B24E06">
            <w:pPr>
              <w:rPr>
                <w:rFonts w:ascii="Arial" w:hAnsi="Arial" w:cs="Arial"/>
              </w:rPr>
            </w:pPr>
          </w:p>
        </w:tc>
        <w:tc>
          <w:tcPr>
            <w:tcW w:w="1713" w:type="dxa"/>
          </w:tcPr>
          <w:p w14:paraId="5E4F4732" w14:textId="77777777" w:rsidR="00B24E06" w:rsidRDefault="00B24E06" w:rsidP="00B24E06">
            <w:pPr>
              <w:rPr>
                <w:rFonts w:ascii="Arial" w:hAnsi="Arial" w:cs="Arial"/>
              </w:rPr>
            </w:pPr>
          </w:p>
        </w:tc>
      </w:tr>
      <w:tr w:rsidR="00B24E06" w14:paraId="03E8990A" w14:textId="77777777" w:rsidTr="00B24E06">
        <w:trPr>
          <w:trHeight w:val="822"/>
        </w:trPr>
        <w:tc>
          <w:tcPr>
            <w:tcW w:w="2405" w:type="dxa"/>
          </w:tcPr>
          <w:p w14:paraId="76E9DBFC" w14:textId="77777777" w:rsidR="00B24E06" w:rsidRDefault="00B24E06" w:rsidP="00B24E06">
            <w:pPr>
              <w:rPr>
                <w:rFonts w:ascii="Arial" w:hAnsi="Arial" w:cs="Arial"/>
              </w:rPr>
            </w:pPr>
          </w:p>
          <w:p w14:paraId="06720947" w14:textId="68B0D528" w:rsidR="00B24E06" w:rsidRDefault="00B24E06" w:rsidP="00B24E06">
            <w:pPr>
              <w:rPr>
                <w:rFonts w:ascii="Arial" w:hAnsi="Arial" w:cs="Arial"/>
              </w:rPr>
            </w:pPr>
            <w:r>
              <w:rPr>
                <w:rFonts w:ascii="Arial" w:hAnsi="Arial" w:cs="Arial"/>
              </w:rPr>
              <w:t xml:space="preserve">    Design (Explore)</w:t>
            </w:r>
          </w:p>
        </w:tc>
        <w:tc>
          <w:tcPr>
            <w:tcW w:w="1559" w:type="dxa"/>
          </w:tcPr>
          <w:p w14:paraId="5FDA8DBB" w14:textId="77777777" w:rsidR="00B24E06" w:rsidRDefault="00B24E06" w:rsidP="00B24E06">
            <w:pPr>
              <w:rPr>
                <w:rFonts w:ascii="Arial" w:hAnsi="Arial" w:cs="Arial"/>
              </w:rPr>
            </w:pPr>
          </w:p>
        </w:tc>
        <w:tc>
          <w:tcPr>
            <w:tcW w:w="1418" w:type="dxa"/>
          </w:tcPr>
          <w:p w14:paraId="5E7C2DD3" w14:textId="003D1323" w:rsidR="00B24E06" w:rsidRDefault="00947DDF" w:rsidP="00B24E06">
            <w:pPr>
              <w:rPr>
                <w:rFonts w:ascii="Arial" w:hAnsi="Arial" w:cs="Arial"/>
              </w:rPr>
            </w:pPr>
            <w:r>
              <w:rPr>
                <w:rFonts w:ascii="Arial" w:hAnsi="Arial" w:cs="Arial"/>
                <w:noProof/>
              </w:rPr>
              <w:drawing>
                <wp:inline distT="0" distB="0" distL="0" distR="0" wp14:anchorId="4213E840" wp14:editId="530309A4">
                  <wp:extent cx="914400" cy="514350"/>
                  <wp:effectExtent l="0" t="0" r="0" b="0"/>
                  <wp:docPr id="1747504610" name="Graphic 10" descr="Connec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04610" name="Graphic 1747504610" descr="Connections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914400" cy="514350"/>
                          </a:xfrm>
                          <a:prstGeom prst="rect">
                            <a:avLst/>
                          </a:prstGeom>
                        </pic:spPr>
                      </pic:pic>
                    </a:graphicData>
                  </a:graphic>
                </wp:inline>
              </w:drawing>
            </w:r>
          </w:p>
        </w:tc>
        <w:tc>
          <w:tcPr>
            <w:tcW w:w="1466" w:type="dxa"/>
          </w:tcPr>
          <w:p w14:paraId="5CF6F142" w14:textId="77777777" w:rsidR="00B24E06" w:rsidRDefault="00B24E06" w:rsidP="00B24E06">
            <w:pPr>
              <w:rPr>
                <w:rFonts w:ascii="Arial" w:hAnsi="Arial" w:cs="Arial"/>
              </w:rPr>
            </w:pPr>
          </w:p>
        </w:tc>
        <w:tc>
          <w:tcPr>
            <w:tcW w:w="1713" w:type="dxa"/>
          </w:tcPr>
          <w:p w14:paraId="0892699D" w14:textId="77777777" w:rsidR="00B24E06" w:rsidRDefault="00B24E06" w:rsidP="00B24E06">
            <w:pPr>
              <w:rPr>
                <w:rFonts w:ascii="Arial" w:hAnsi="Arial" w:cs="Arial"/>
              </w:rPr>
            </w:pPr>
          </w:p>
        </w:tc>
        <w:tc>
          <w:tcPr>
            <w:tcW w:w="1713" w:type="dxa"/>
          </w:tcPr>
          <w:p w14:paraId="73EA7071" w14:textId="77777777" w:rsidR="00B24E06" w:rsidRDefault="00B24E06" w:rsidP="00B24E06">
            <w:pPr>
              <w:rPr>
                <w:rFonts w:ascii="Arial" w:hAnsi="Arial" w:cs="Arial"/>
              </w:rPr>
            </w:pPr>
          </w:p>
        </w:tc>
      </w:tr>
      <w:tr w:rsidR="00B24E06" w14:paraId="2BE18C53" w14:textId="77777777" w:rsidTr="00B24E06">
        <w:trPr>
          <w:trHeight w:val="822"/>
        </w:trPr>
        <w:tc>
          <w:tcPr>
            <w:tcW w:w="2405" w:type="dxa"/>
          </w:tcPr>
          <w:p w14:paraId="3B1D8030" w14:textId="77777777" w:rsidR="00B24E06" w:rsidRDefault="00B24E06" w:rsidP="00B24E06">
            <w:pPr>
              <w:jc w:val="center"/>
              <w:rPr>
                <w:rFonts w:ascii="Arial" w:hAnsi="Arial" w:cs="Arial"/>
              </w:rPr>
            </w:pPr>
          </w:p>
          <w:p w14:paraId="0D43BD06" w14:textId="20B1CE80" w:rsidR="00B24E06" w:rsidRDefault="00B24E06" w:rsidP="00B24E06">
            <w:pPr>
              <w:jc w:val="center"/>
              <w:rPr>
                <w:rFonts w:ascii="Arial" w:hAnsi="Arial" w:cs="Arial"/>
              </w:rPr>
            </w:pPr>
            <w:r>
              <w:rPr>
                <w:rFonts w:ascii="Arial" w:hAnsi="Arial" w:cs="Arial"/>
              </w:rPr>
              <w:t>Configuration and Test (</w:t>
            </w:r>
            <w:proofErr w:type="spellStart"/>
            <w:r>
              <w:rPr>
                <w:rFonts w:ascii="Arial" w:hAnsi="Arial" w:cs="Arial"/>
              </w:rPr>
              <w:t>Realise</w:t>
            </w:r>
            <w:proofErr w:type="spellEnd"/>
            <w:r>
              <w:rPr>
                <w:rFonts w:ascii="Arial" w:hAnsi="Arial" w:cs="Arial"/>
              </w:rPr>
              <w:t>)</w:t>
            </w:r>
          </w:p>
        </w:tc>
        <w:tc>
          <w:tcPr>
            <w:tcW w:w="1559" w:type="dxa"/>
          </w:tcPr>
          <w:p w14:paraId="7AB73EFB" w14:textId="77777777" w:rsidR="00B24E06" w:rsidRDefault="00B24E06" w:rsidP="00B24E06">
            <w:pPr>
              <w:rPr>
                <w:rFonts w:ascii="Arial" w:hAnsi="Arial" w:cs="Arial"/>
              </w:rPr>
            </w:pPr>
          </w:p>
        </w:tc>
        <w:tc>
          <w:tcPr>
            <w:tcW w:w="1418" w:type="dxa"/>
          </w:tcPr>
          <w:p w14:paraId="62F81F0A" w14:textId="77777777" w:rsidR="00B24E06" w:rsidRDefault="00B24E06" w:rsidP="00B24E06">
            <w:pPr>
              <w:rPr>
                <w:rFonts w:ascii="Arial" w:hAnsi="Arial" w:cs="Arial"/>
              </w:rPr>
            </w:pPr>
          </w:p>
        </w:tc>
        <w:tc>
          <w:tcPr>
            <w:tcW w:w="1466" w:type="dxa"/>
          </w:tcPr>
          <w:p w14:paraId="63CBA636" w14:textId="7A7A480C" w:rsidR="00B24E06" w:rsidRDefault="00947DDF" w:rsidP="00B24E06">
            <w:pPr>
              <w:rPr>
                <w:rFonts w:ascii="Arial" w:hAnsi="Arial" w:cs="Arial"/>
              </w:rPr>
            </w:pPr>
            <w:r>
              <w:rPr>
                <w:rFonts w:ascii="Arial" w:hAnsi="Arial" w:cs="Arial"/>
                <w:noProof/>
              </w:rPr>
              <w:drawing>
                <wp:inline distT="0" distB="0" distL="0" distR="0" wp14:anchorId="402AE919" wp14:editId="0C0A0AAB">
                  <wp:extent cx="914400" cy="469900"/>
                  <wp:effectExtent l="0" t="0" r="0" b="6350"/>
                  <wp:docPr id="1165938747" name="Graphic 9"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38747" name="Graphic 1165938747" descr="Brain in head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914400" cy="469900"/>
                          </a:xfrm>
                          <a:prstGeom prst="rect">
                            <a:avLst/>
                          </a:prstGeom>
                        </pic:spPr>
                      </pic:pic>
                    </a:graphicData>
                  </a:graphic>
                </wp:inline>
              </w:drawing>
            </w:r>
          </w:p>
        </w:tc>
        <w:tc>
          <w:tcPr>
            <w:tcW w:w="1713" w:type="dxa"/>
          </w:tcPr>
          <w:p w14:paraId="16B44ED2" w14:textId="77777777" w:rsidR="00B24E06" w:rsidRDefault="00B24E06" w:rsidP="00B24E06">
            <w:pPr>
              <w:rPr>
                <w:rFonts w:ascii="Arial" w:hAnsi="Arial" w:cs="Arial"/>
              </w:rPr>
            </w:pPr>
          </w:p>
        </w:tc>
        <w:tc>
          <w:tcPr>
            <w:tcW w:w="1713" w:type="dxa"/>
          </w:tcPr>
          <w:p w14:paraId="1E4082AB" w14:textId="77777777" w:rsidR="00B24E06" w:rsidRDefault="00B24E06" w:rsidP="00B24E06">
            <w:pPr>
              <w:rPr>
                <w:rFonts w:ascii="Arial" w:hAnsi="Arial" w:cs="Arial"/>
              </w:rPr>
            </w:pPr>
          </w:p>
        </w:tc>
      </w:tr>
      <w:tr w:rsidR="00B24E06" w14:paraId="5F988643" w14:textId="77777777" w:rsidTr="00B24E06">
        <w:trPr>
          <w:trHeight w:val="822"/>
        </w:trPr>
        <w:tc>
          <w:tcPr>
            <w:tcW w:w="2405" w:type="dxa"/>
          </w:tcPr>
          <w:p w14:paraId="38F86172" w14:textId="77777777" w:rsidR="00B24E06" w:rsidRDefault="00B24E06" w:rsidP="00B24E06">
            <w:pPr>
              <w:rPr>
                <w:rFonts w:ascii="Arial" w:hAnsi="Arial" w:cs="Arial"/>
              </w:rPr>
            </w:pPr>
          </w:p>
          <w:p w14:paraId="06D11A75" w14:textId="49FBAA37" w:rsidR="00B24E06" w:rsidRDefault="00B24E06" w:rsidP="00B24E06">
            <w:pPr>
              <w:rPr>
                <w:rFonts w:ascii="Arial" w:hAnsi="Arial" w:cs="Arial"/>
              </w:rPr>
            </w:pPr>
            <w:r>
              <w:rPr>
                <w:rFonts w:ascii="Arial" w:hAnsi="Arial" w:cs="Arial"/>
              </w:rPr>
              <w:t xml:space="preserve">     Data Migration</w:t>
            </w:r>
          </w:p>
        </w:tc>
        <w:tc>
          <w:tcPr>
            <w:tcW w:w="1559" w:type="dxa"/>
          </w:tcPr>
          <w:p w14:paraId="1EF0A6DD" w14:textId="77777777" w:rsidR="00B24E06" w:rsidRDefault="00B24E06" w:rsidP="00B24E06">
            <w:pPr>
              <w:rPr>
                <w:rFonts w:ascii="Arial" w:hAnsi="Arial" w:cs="Arial"/>
              </w:rPr>
            </w:pPr>
          </w:p>
        </w:tc>
        <w:tc>
          <w:tcPr>
            <w:tcW w:w="1418" w:type="dxa"/>
          </w:tcPr>
          <w:p w14:paraId="113E3425" w14:textId="77777777" w:rsidR="00B24E06" w:rsidRDefault="00B24E06" w:rsidP="00B24E06">
            <w:pPr>
              <w:rPr>
                <w:rFonts w:ascii="Arial" w:hAnsi="Arial" w:cs="Arial"/>
              </w:rPr>
            </w:pPr>
          </w:p>
        </w:tc>
        <w:tc>
          <w:tcPr>
            <w:tcW w:w="1466" w:type="dxa"/>
          </w:tcPr>
          <w:p w14:paraId="1A632A56" w14:textId="5A803C9F" w:rsidR="00B24E06" w:rsidRDefault="00947DDF" w:rsidP="00B24E06">
            <w:pPr>
              <w:rPr>
                <w:rFonts w:ascii="Arial" w:hAnsi="Arial" w:cs="Arial"/>
              </w:rPr>
            </w:pPr>
            <w:r>
              <w:rPr>
                <w:rFonts w:ascii="Arial" w:hAnsi="Arial" w:cs="Arial"/>
                <w:noProof/>
              </w:rPr>
              <w:drawing>
                <wp:inline distT="0" distB="0" distL="0" distR="0" wp14:anchorId="04A285D1" wp14:editId="7B9F82FA">
                  <wp:extent cx="914400" cy="476250"/>
                  <wp:effectExtent l="0" t="0" r="0" b="0"/>
                  <wp:docPr id="471021131" name="Graphic 8"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21131" name="Graphic 471021131" descr="Bar graph with upward trend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914400" cy="476250"/>
                          </a:xfrm>
                          <a:prstGeom prst="rect">
                            <a:avLst/>
                          </a:prstGeom>
                        </pic:spPr>
                      </pic:pic>
                    </a:graphicData>
                  </a:graphic>
                </wp:inline>
              </w:drawing>
            </w:r>
          </w:p>
        </w:tc>
        <w:tc>
          <w:tcPr>
            <w:tcW w:w="1713" w:type="dxa"/>
          </w:tcPr>
          <w:p w14:paraId="695BF63D" w14:textId="77777777" w:rsidR="00B24E06" w:rsidRDefault="00B24E06" w:rsidP="00B24E06">
            <w:pPr>
              <w:rPr>
                <w:rFonts w:ascii="Arial" w:hAnsi="Arial" w:cs="Arial"/>
              </w:rPr>
            </w:pPr>
          </w:p>
        </w:tc>
        <w:tc>
          <w:tcPr>
            <w:tcW w:w="1713" w:type="dxa"/>
          </w:tcPr>
          <w:p w14:paraId="08026991" w14:textId="77777777" w:rsidR="00B24E06" w:rsidRDefault="00B24E06" w:rsidP="00B24E06">
            <w:pPr>
              <w:rPr>
                <w:rFonts w:ascii="Arial" w:hAnsi="Arial" w:cs="Arial"/>
              </w:rPr>
            </w:pPr>
          </w:p>
        </w:tc>
      </w:tr>
      <w:tr w:rsidR="00B24E06" w14:paraId="34C24167" w14:textId="77777777" w:rsidTr="00B24E06">
        <w:trPr>
          <w:trHeight w:val="854"/>
        </w:trPr>
        <w:tc>
          <w:tcPr>
            <w:tcW w:w="2405" w:type="dxa"/>
          </w:tcPr>
          <w:p w14:paraId="4C0706D4" w14:textId="77777777" w:rsidR="00B24E06" w:rsidRDefault="00B24E06" w:rsidP="00B24E06">
            <w:pPr>
              <w:rPr>
                <w:rFonts w:ascii="Arial" w:hAnsi="Arial" w:cs="Arial"/>
              </w:rPr>
            </w:pPr>
            <w:r>
              <w:rPr>
                <w:rFonts w:ascii="Arial" w:hAnsi="Arial" w:cs="Arial"/>
              </w:rPr>
              <w:t xml:space="preserve"> </w:t>
            </w:r>
          </w:p>
          <w:p w14:paraId="7963A715" w14:textId="27667561" w:rsidR="00B24E06" w:rsidRDefault="00B24E06" w:rsidP="00B24E06">
            <w:pPr>
              <w:rPr>
                <w:rFonts w:ascii="Arial" w:hAnsi="Arial" w:cs="Arial"/>
              </w:rPr>
            </w:pPr>
            <w:r>
              <w:rPr>
                <w:rFonts w:ascii="Arial" w:hAnsi="Arial" w:cs="Arial"/>
              </w:rPr>
              <w:t xml:space="preserve">       Staff training</w:t>
            </w:r>
          </w:p>
        </w:tc>
        <w:tc>
          <w:tcPr>
            <w:tcW w:w="1559" w:type="dxa"/>
          </w:tcPr>
          <w:p w14:paraId="7F0DBC4C" w14:textId="77777777" w:rsidR="00B24E06" w:rsidRDefault="00B24E06" w:rsidP="00B24E06">
            <w:pPr>
              <w:rPr>
                <w:rFonts w:ascii="Arial" w:hAnsi="Arial" w:cs="Arial"/>
              </w:rPr>
            </w:pPr>
          </w:p>
        </w:tc>
        <w:tc>
          <w:tcPr>
            <w:tcW w:w="1418" w:type="dxa"/>
          </w:tcPr>
          <w:p w14:paraId="4CFDB08F" w14:textId="77777777" w:rsidR="00B24E06" w:rsidRDefault="00B24E06" w:rsidP="00B24E06">
            <w:pPr>
              <w:rPr>
                <w:rFonts w:ascii="Arial" w:hAnsi="Arial" w:cs="Arial"/>
              </w:rPr>
            </w:pPr>
          </w:p>
        </w:tc>
        <w:tc>
          <w:tcPr>
            <w:tcW w:w="1466" w:type="dxa"/>
          </w:tcPr>
          <w:p w14:paraId="3B6B4F04" w14:textId="77777777" w:rsidR="00B24E06" w:rsidRDefault="00B24E06" w:rsidP="00B24E06">
            <w:pPr>
              <w:rPr>
                <w:rFonts w:ascii="Arial" w:hAnsi="Arial" w:cs="Arial"/>
              </w:rPr>
            </w:pPr>
          </w:p>
        </w:tc>
        <w:tc>
          <w:tcPr>
            <w:tcW w:w="1713" w:type="dxa"/>
          </w:tcPr>
          <w:p w14:paraId="1EC329F7" w14:textId="0E14117B" w:rsidR="00B24E06" w:rsidRDefault="00947DDF" w:rsidP="00B24E06">
            <w:pPr>
              <w:rPr>
                <w:rFonts w:ascii="Arial" w:hAnsi="Arial" w:cs="Arial"/>
              </w:rPr>
            </w:pPr>
            <w:r>
              <w:rPr>
                <w:rFonts w:ascii="Arial" w:hAnsi="Arial" w:cs="Arial"/>
                <w:noProof/>
              </w:rPr>
              <w:drawing>
                <wp:inline distT="0" distB="0" distL="0" distR="0" wp14:anchorId="32EF49D7" wp14:editId="291010EC">
                  <wp:extent cx="914400" cy="520700"/>
                  <wp:effectExtent l="0" t="0" r="0" b="0"/>
                  <wp:docPr id="1689758987" name="Graphic 6" descr="Theatr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58987" name="Graphic 1689758987" descr="Theatre with solid fill"/>
                          <pic:cNvPicPr/>
                        </pic:nvPicPr>
                        <pic:blipFill>
                          <a:blip r:embed="rId17">
                            <a:extLst>
                              <a:ext uri="{96DAC541-7B7A-43D3-8B79-37D633B846F1}">
                                <asvg:svgBlip xmlns:asvg="http://schemas.microsoft.com/office/drawing/2016/SVG/main" r:embed="rId18"/>
                              </a:ext>
                            </a:extLst>
                          </a:blip>
                          <a:stretch>
                            <a:fillRect/>
                          </a:stretch>
                        </pic:blipFill>
                        <pic:spPr>
                          <a:xfrm>
                            <a:off x="0" y="0"/>
                            <a:ext cx="914400" cy="520700"/>
                          </a:xfrm>
                          <a:prstGeom prst="rect">
                            <a:avLst/>
                          </a:prstGeom>
                        </pic:spPr>
                      </pic:pic>
                    </a:graphicData>
                  </a:graphic>
                </wp:inline>
              </w:drawing>
            </w:r>
          </w:p>
        </w:tc>
        <w:tc>
          <w:tcPr>
            <w:tcW w:w="1713" w:type="dxa"/>
          </w:tcPr>
          <w:p w14:paraId="402DB695" w14:textId="77777777" w:rsidR="00B24E06" w:rsidRDefault="00B24E06" w:rsidP="00B24E06">
            <w:pPr>
              <w:rPr>
                <w:rFonts w:ascii="Arial" w:hAnsi="Arial" w:cs="Arial"/>
              </w:rPr>
            </w:pPr>
          </w:p>
        </w:tc>
      </w:tr>
      <w:tr w:rsidR="00B24E06" w14:paraId="0301C28A" w14:textId="77777777" w:rsidTr="00B24E06">
        <w:trPr>
          <w:trHeight w:val="822"/>
        </w:trPr>
        <w:tc>
          <w:tcPr>
            <w:tcW w:w="2405" w:type="dxa"/>
          </w:tcPr>
          <w:p w14:paraId="5C359A19" w14:textId="77777777" w:rsidR="00B24E06" w:rsidRDefault="00B24E06" w:rsidP="00B24E06">
            <w:pPr>
              <w:rPr>
                <w:rFonts w:ascii="Arial" w:hAnsi="Arial" w:cs="Arial"/>
              </w:rPr>
            </w:pPr>
          </w:p>
          <w:p w14:paraId="1B53ED01" w14:textId="5F753D7E" w:rsidR="00B24E06" w:rsidRDefault="00B24E06" w:rsidP="00B24E06">
            <w:pPr>
              <w:rPr>
                <w:rFonts w:ascii="Arial" w:hAnsi="Arial" w:cs="Arial"/>
              </w:rPr>
            </w:pPr>
            <w:r>
              <w:rPr>
                <w:rFonts w:ascii="Arial" w:hAnsi="Arial" w:cs="Arial"/>
              </w:rPr>
              <w:t>Start and Maintenance (Run)</w:t>
            </w:r>
          </w:p>
        </w:tc>
        <w:tc>
          <w:tcPr>
            <w:tcW w:w="1559" w:type="dxa"/>
          </w:tcPr>
          <w:p w14:paraId="7DB7F801" w14:textId="77777777" w:rsidR="00B24E06" w:rsidRDefault="00B24E06" w:rsidP="00B24E06">
            <w:pPr>
              <w:rPr>
                <w:rFonts w:ascii="Arial" w:hAnsi="Arial" w:cs="Arial"/>
              </w:rPr>
            </w:pPr>
          </w:p>
        </w:tc>
        <w:tc>
          <w:tcPr>
            <w:tcW w:w="1418" w:type="dxa"/>
          </w:tcPr>
          <w:p w14:paraId="15B24ADB" w14:textId="77777777" w:rsidR="00B24E06" w:rsidRDefault="00B24E06" w:rsidP="00B24E06">
            <w:pPr>
              <w:rPr>
                <w:rFonts w:ascii="Arial" w:hAnsi="Arial" w:cs="Arial"/>
              </w:rPr>
            </w:pPr>
          </w:p>
        </w:tc>
        <w:tc>
          <w:tcPr>
            <w:tcW w:w="1466" w:type="dxa"/>
          </w:tcPr>
          <w:p w14:paraId="73EE7D36" w14:textId="77777777" w:rsidR="00B24E06" w:rsidRDefault="00B24E06" w:rsidP="00B24E06">
            <w:pPr>
              <w:rPr>
                <w:rFonts w:ascii="Arial" w:hAnsi="Arial" w:cs="Arial"/>
              </w:rPr>
            </w:pPr>
          </w:p>
        </w:tc>
        <w:tc>
          <w:tcPr>
            <w:tcW w:w="1713" w:type="dxa"/>
          </w:tcPr>
          <w:p w14:paraId="1F466FAA" w14:textId="07CCDE8B" w:rsidR="00B24E06" w:rsidRDefault="00B9785C" w:rsidP="00B24E06">
            <w:pPr>
              <w:rPr>
                <w:rFonts w:ascii="Arial" w:hAnsi="Arial" w:cs="Arial"/>
              </w:rPr>
            </w:pPr>
            <w:r>
              <w:rPr>
                <w:rFonts w:ascii="Arial" w:hAnsi="Arial" w:cs="Arial"/>
                <w:noProof/>
              </w:rPr>
              <w:drawing>
                <wp:anchor distT="0" distB="0" distL="114300" distR="114300" simplePos="0" relativeHeight="251660288" behindDoc="0" locked="0" layoutInCell="1" allowOverlap="1" wp14:anchorId="59823098" wp14:editId="0684FE32">
                  <wp:simplePos x="0" y="0"/>
                  <wp:positionH relativeFrom="column">
                    <wp:posOffset>142875</wp:posOffset>
                  </wp:positionH>
                  <wp:positionV relativeFrom="paragraph">
                    <wp:posOffset>115570</wp:posOffset>
                  </wp:positionV>
                  <wp:extent cx="546100" cy="501650"/>
                  <wp:effectExtent l="0" t="0" r="0" b="0"/>
                  <wp:wrapNone/>
                  <wp:docPr id="862355235" name="Graphic 13" descr="Earth globe: Africa and Eur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55235" name="Graphic 862355235" descr="Earth globe: Africa and Europe with solid fill"/>
                          <pic:cNvPicPr/>
                        </pic:nvPicPr>
                        <pic:blipFill>
                          <a:blip r:embed="rId19">
                            <a:extLst>
                              <a:ext uri="{96DAC541-7B7A-43D3-8B79-37D633B846F1}">
                                <asvg:svgBlip xmlns:asvg="http://schemas.microsoft.com/office/drawing/2016/SVG/main" r:embed="rId20"/>
                              </a:ext>
                            </a:extLst>
                          </a:blip>
                          <a:stretch>
                            <a:fillRect/>
                          </a:stretch>
                        </pic:blipFill>
                        <pic:spPr>
                          <a:xfrm>
                            <a:off x="0" y="0"/>
                            <a:ext cx="546100" cy="501650"/>
                          </a:xfrm>
                          <a:prstGeom prst="rect">
                            <a:avLst/>
                          </a:prstGeom>
                        </pic:spPr>
                      </pic:pic>
                    </a:graphicData>
                  </a:graphic>
                </wp:anchor>
              </w:drawing>
            </w:r>
          </w:p>
        </w:tc>
        <w:tc>
          <w:tcPr>
            <w:tcW w:w="1713" w:type="dxa"/>
          </w:tcPr>
          <w:p w14:paraId="6C3687B9" w14:textId="2CB08A6A" w:rsidR="00B24E06" w:rsidRDefault="00947DDF" w:rsidP="00B24E06">
            <w:pPr>
              <w:rPr>
                <w:rFonts w:ascii="Arial" w:hAnsi="Arial" w:cs="Arial"/>
              </w:rPr>
            </w:pPr>
            <w:r>
              <w:rPr>
                <w:rFonts w:ascii="Arial" w:hAnsi="Arial" w:cs="Arial"/>
                <w:noProof/>
              </w:rPr>
              <w:drawing>
                <wp:inline distT="0" distB="0" distL="0" distR="0" wp14:anchorId="0BBAC1A7" wp14:editId="4EE7D7A4">
                  <wp:extent cx="914400" cy="711200"/>
                  <wp:effectExtent l="0" t="0" r="0" b="0"/>
                  <wp:docPr id="589994665" name="Graphic 7" descr="Business Growt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94665" name="Graphic 589994665" descr="Business Growth with solid fill"/>
                          <pic:cNvPicPr/>
                        </pic:nvPicPr>
                        <pic:blipFill>
                          <a:blip r:embed="rId21">
                            <a:extLst>
                              <a:ext uri="{96DAC541-7B7A-43D3-8B79-37D633B846F1}">
                                <asvg:svgBlip xmlns:asvg="http://schemas.microsoft.com/office/drawing/2016/SVG/main" r:embed="rId22"/>
                              </a:ext>
                            </a:extLst>
                          </a:blip>
                          <a:stretch>
                            <a:fillRect/>
                          </a:stretch>
                        </pic:blipFill>
                        <pic:spPr>
                          <a:xfrm>
                            <a:off x="0" y="0"/>
                            <a:ext cx="914400" cy="711200"/>
                          </a:xfrm>
                          <a:prstGeom prst="rect">
                            <a:avLst/>
                          </a:prstGeom>
                        </pic:spPr>
                      </pic:pic>
                    </a:graphicData>
                  </a:graphic>
                </wp:inline>
              </w:drawing>
            </w:r>
          </w:p>
        </w:tc>
      </w:tr>
    </w:tbl>
    <w:p w14:paraId="0892B75D" w14:textId="7CC1A877" w:rsidR="00B24E06" w:rsidRDefault="00B24E06" w:rsidP="00B622D7">
      <w:pPr>
        <w:spacing w:line="240" w:lineRule="auto"/>
        <w:rPr>
          <w:rFonts w:ascii="Arial" w:hAnsi="Arial" w:cs="Arial"/>
        </w:rPr>
      </w:pPr>
    </w:p>
    <w:p w14:paraId="126CAFDB" w14:textId="5E18314F" w:rsidR="00B24E06" w:rsidRDefault="000E488A" w:rsidP="00B622D7">
      <w:pPr>
        <w:spacing w:line="240" w:lineRule="auto"/>
        <w:rPr>
          <w:rFonts w:ascii="Arial" w:hAnsi="Arial" w:cs="Arial"/>
        </w:rPr>
      </w:pPr>
      <w:r>
        <w:rPr>
          <w:rFonts w:ascii="Arial" w:hAnsi="Arial" w:cs="Arial"/>
        </w:rPr>
        <w:t xml:space="preserve">                                                                                                    Source: Anna Chausheva (2026)</w:t>
      </w:r>
    </w:p>
    <w:p w14:paraId="2D48DD02" w14:textId="77777777" w:rsidR="000E488A" w:rsidRDefault="000E488A" w:rsidP="00B622D7">
      <w:pPr>
        <w:spacing w:line="240" w:lineRule="auto"/>
        <w:rPr>
          <w:rFonts w:ascii="Arial" w:hAnsi="Arial" w:cs="Arial"/>
        </w:rPr>
      </w:pPr>
    </w:p>
    <w:p w14:paraId="1CF1F61D" w14:textId="77777777" w:rsidR="000E488A" w:rsidRDefault="000E488A" w:rsidP="00B622D7">
      <w:pPr>
        <w:spacing w:line="240" w:lineRule="auto"/>
        <w:rPr>
          <w:rFonts w:ascii="Arial" w:hAnsi="Arial" w:cs="Arial"/>
        </w:rPr>
      </w:pPr>
    </w:p>
    <w:p w14:paraId="5E038DBE" w14:textId="11660707" w:rsidR="000E488A" w:rsidRDefault="00591398" w:rsidP="00B622D7">
      <w:pPr>
        <w:spacing w:line="240" w:lineRule="auto"/>
        <w:rPr>
          <w:rFonts w:ascii="Arial" w:hAnsi="Arial" w:cs="Arial"/>
        </w:rPr>
      </w:pPr>
      <w:r>
        <w:rPr>
          <w:rFonts w:ascii="Arial" w:hAnsi="Arial" w:cs="Arial"/>
        </w:rPr>
        <w:t xml:space="preserve">The 14-month timeframe is </w:t>
      </w:r>
      <w:r w:rsidR="000F787F">
        <w:rPr>
          <w:rFonts w:ascii="Arial" w:hAnsi="Arial" w:cs="Arial"/>
        </w:rPr>
        <w:t>designed</w:t>
      </w:r>
      <w:r>
        <w:rPr>
          <w:rFonts w:ascii="Arial" w:hAnsi="Arial" w:cs="Arial"/>
        </w:rPr>
        <w:t xml:space="preserve"> to </w:t>
      </w:r>
      <w:proofErr w:type="spellStart"/>
      <w:r w:rsidR="000F787F">
        <w:rPr>
          <w:rFonts w:ascii="Arial" w:hAnsi="Arial" w:cs="Arial"/>
        </w:rPr>
        <w:t>minimise</w:t>
      </w:r>
      <w:proofErr w:type="spellEnd"/>
      <w:r w:rsidR="000F787F">
        <w:rPr>
          <w:rFonts w:ascii="Arial" w:hAnsi="Arial" w:cs="Arial"/>
        </w:rPr>
        <w:t xml:space="preserve"> disruptions</w:t>
      </w:r>
      <w:r>
        <w:rPr>
          <w:rFonts w:ascii="Arial" w:hAnsi="Arial" w:cs="Arial"/>
        </w:rPr>
        <w:t xml:space="preserve"> to the daily business operations of </w:t>
      </w:r>
      <w:proofErr w:type="spellStart"/>
      <w:r>
        <w:rPr>
          <w:rFonts w:ascii="Arial" w:hAnsi="Arial" w:cs="Arial"/>
        </w:rPr>
        <w:t>Kalori</w:t>
      </w:r>
      <w:proofErr w:type="spellEnd"/>
      <w:r>
        <w:rPr>
          <w:rFonts w:ascii="Arial" w:hAnsi="Arial" w:cs="Arial"/>
        </w:rPr>
        <w:t xml:space="preserve"> Ltd.’s sites. As can be seen from the Gantt Chart </w:t>
      </w:r>
      <w:r w:rsidRPr="005B4296">
        <w:rPr>
          <w:rFonts w:ascii="Arial" w:hAnsi="Arial" w:cs="Arial"/>
          <w:b/>
          <w:bCs/>
        </w:rPr>
        <w:t>(</w:t>
      </w:r>
      <w:r w:rsidR="000F787F" w:rsidRPr="005B4296">
        <w:rPr>
          <w:rFonts w:ascii="Arial" w:hAnsi="Arial" w:cs="Arial"/>
          <w:b/>
          <w:bCs/>
        </w:rPr>
        <w:t>Table 1)</w:t>
      </w:r>
      <w:r w:rsidR="000F787F">
        <w:rPr>
          <w:rFonts w:ascii="Arial" w:hAnsi="Arial" w:cs="Arial"/>
        </w:rPr>
        <w:t>, each phase is logically linked to the previous one, ensuring consistency and quality control.</w:t>
      </w:r>
    </w:p>
    <w:p w14:paraId="0FB46A41" w14:textId="1228506B" w:rsidR="000F787F" w:rsidRPr="000F787F" w:rsidRDefault="000F787F" w:rsidP="00B622D7">
      <w:pPr>
        <w:spacing w:line="240" w:lineRule="auto"/>
        <w:rPr>
          <w:rFonts w:ascii="Arial" w:hAnsi="Arial" w:cs="Arial"/>
          <w:b/>
          <w:bCs/>
        </w:rPr>
      </w:pPr>
      <w:r w:rsidRPr="000F787F">
        <w:rPr>
          <w:rFonts w:ascii="Arial" w:hAnsi="Arial" w:cs="Arial"/>
          <w:b/>
          <w:bCs/>
        </w:rPr>
        <w:t>1. Preparation (Month 1-2):</w:t>
      </w:r>
    </w:p>
    <w:p w14:paraId="3C191530" w14:textId="1E751925" w:rsidR="000F787F" w:rsidRDefault="000F787F" w:rsidP="00B622D7">
      <w:pPr>
        <w:spacing w:line="240" w:lineRule="auto"/>
        <w:rPr>
          <w:rFonts w:ascii="Arial" w:hAnsi="Arial" w:cs="Arial"/>
        </w:rPr>
      </w:pPr>
      <w:r>
        <w:rPr>
          <w:rFonts w:ascii="Arial" w:hAnsi="Arial" w:cs="Arial"/>
        </w:rPr>
        <w:t xml:space="preserve">The initial phase of preparation is critical for laying a solid foundation. Here, the emphasis is on forming a </w:t>
      </w:r>
      <w:r w:rsidR="005B4296">
        <w:rPr>
          <w:rFonts w:ascii="Arial" w:hAnsi="Arial" w:cs="Arial"/>
        </w:rPr>
        <w:t xml:space="preserve">change management team that includes IT operations and the key managers from the Warehouse and Finance departments. According to the theory of Laudon </w:t>
      </w:r>
      <w:r w:rsidR="005B4296" w:rsidRPr="005B4296">
        <w:rPr>
          <w:rFonts w:ascii="Arial" w:hAnsi="Arial" w:cs="Arial"/>
          <w:b/>
          <w:bCs/>
        </w:rPr>
        <w:t>(</w:t>
      </w:r>
      <w:r w:rsidR="009A5882">
        <w:rPr>
          <w:rFonts w:ascii="Arial" w:hAnsi="Arial" w:cs="Arial"/>
          <w:b/>
          <w:bCs/>
        </w:rPr>
        <w:t xml:space="preserve">Laudon, Laudon </w:t>
      </w:r>
      <w:r w:rsidR="005B4296" w:rsidRPr="005B4296">
        <w:rPr>
          <w:rFonts w:ascii="Arial" w:hAnsi="Arial" w:cs="Arial"/>
          <w:b/>
          <w:bCs/>
        </w:rPr>
        <w:lastRenderedPageBreak/>
        <w:t>and Elragal,</w:t>
      </w:r>
      <w:r w:rsidR="005B4296">
        <w:rPr>
          <w:rFonts w:ascii="Arial" w:hAnsi="Arial" w:cs="Arial"/>
        </w:rPr>
        <w:t xml:space="preserve"> </w:t>
      </w:r>
      <w:r w:rsidR="005B4296" w:rsidRPr="005B4296">
        <w:rPr>
          <w:rFonts w:ascii="Arial" w:hAnsi="Arial" w:cs="Arial"/>
          <w:b/>
          <w:bCs/>
        </w:rPr>
        <w:t>2013)</w:t>
      </w:r>
      <w:r w:rsidR="009A5882">
        <w:rPr>
          <w:rFonts w:ascii="Arial" w:hAnsi="Arial" w:cs="Arial"/>
          <w:b/>
          <w:bCs/>
        </w:rPr>
        <w:t xml:space="preserve">, </w:t>
      </w:r>
      <w:r w:rsidR="009A5882" w:rsidRPr="009A5882">
        <w:rPr>
          <w:rFonts w:ascii="Arial" w:hAnsi="Arial" w:cs="Arial"/>
        </w:rPr>
        <w:t xml:space="preserve">senior management engagement at this early stage is crucial for </w:t>
      </w:r>
      <w:proofErr w:type="spellStart"/>
      <w:r w:rsidR="009A5882" w:rsidRPr="009A5882">
        <w:rPr>
          <w:rFonts w:ascii="Arial" w:hAnsi="Arial" w:cs="Arial"/>
        </w:rPr>
        <w:t>legitimising</w:t>
      </w:r>
      <w:proofErr w:type="spellEnd"/>
      <w:r w:rsidR="009A5882" w:rsidRPr="009A5882">
        <w:rPr>
          <w:rFonts w:ascii="Arial" w:hAnsi="Arial" w:cs="Arial"/>
        </w:rPr>
        <w:t xml:space="preserve"> the change across the </w:t>
      </w:r>
      <w:proofErr w:type="spellStart"/>
      <w:r w:rsidR="009A5882" w:rsidRPr="009A5882">
        <w:rPr>
          <w:rFonts w:ascii="Arial" w:hAnsi="Arial" w:cs="Arial"/>
        </w:rPr>
        <w:t>organisation</w:t>
      </w:r>
      <w:proofErr w:type="spellEnd"/>
      <w:r w:rsidR="009A5882" w:rsidRPr="009A5882">
        <w:rPr>
          <w:rFonts w:ascii="Arial" w:hAnsi="Arial" w:cs="Arial"/>
        </w:rPr>
        <w:t>.</w:t>
      </w:r>
    </w:p>
    <w:p w14:paraId="2F273978" w14:textId="58FDD889" w:rsidR="009A5882" w:rsidRPr="009A5882" w:rsidRDefault="009A5882" w:rsidP="009A5882">
      <w:pPr>
        <w:spacing w:line="240" w:lineRule="auto"/>
        <w:rPr>
          <w:rFonts w:ascii="Arial" w:hAnsi="Arial" w:cs="Arial"/>
          <w:b/>
          <w:bCs/>
        </w:rPr>
      </w:pPr>
      <w:r w:rsidRPr="009A5882">
        <w:rPr>
          <w:rFonts w:ascii="Arial" w:hAnsi="Arial" w:cs="Arial"/>
          <w:b/>
          <w:bCs/>
        </w:rPr>
        <w:t>2. Design and Analysis (Month 3-5).</w:t>
      </w:r>
    </w:p>
    <w:p w14:paraId="29D484F8" w14:textId="458D5E2B" w:rsidR="009A5882" w:rsidRDefault="009A5882" w:rsidP="009A5882">
      <w:pPr>
        <w:spacing w:line="240" w:lineRule="auto"/>
        <w:rPr>
          <w:rFonts w:ascii="Arial" w:hAnsi="Arial" w:cs="Arial"/>
        </w:rPr>
      </w:pPr>
      <w:r>
        <w:rPr>
          <w:rFonts w:ascii="Arial" w:hAnsi="Arial" w:cs="Arial"/>
        </w:rPr>
        <w:t xml:space="preserve">In the Design (Explore) phases, the project team will </w:t>
      </w:r>
      <w:proofErr w:type="spellStart"/>
      <w:r>
        <w:rPr>
          <w:rFonts w:ascii="Arial" w:hAnsi="Arial" w:cs="Arial"/>
        </w:rPr>
        <w:t>analyse</w:t>
      </w:r>
      <w:proofErr w:type="spellEnd"/>
      <w:r>
        <w:rPr>
          <w:rFonts w:ascii="Arial" w:hAnsi="Arial" w:cs="Arial"/>
        </w:rPr>
        <w:t xml:space="preserve"> the current “bottlenecks” in the inventory system. This is not just a technical issue, but a process of rethinking </w:t>
      </w:r>
      <w:r w:rsidR="007D396F">
        <w:rPr>
          <w:rFonts w:ascii="Arial" w:hAnsi="Arial" w:cs="Arial"/>
        </w:rPr>
        <w:t xml:space="preserve">the business logic. Since </w:t>
      </w:r>
      <w:proofErr w:type="spellStart"/>
      <w:r w:rsidR="007D396F">
        <w:rPr>
          <w:rFonts w:ascii="Arial" w:hAnsi="Arial" w:cs="Arial"/>
        </w:rPr>
        <w:t>Kalori</w:t>
      </w:r>
      <w:proofErr w:type="spellEnd"/>
      <w:r w:rsidR="007D396F">
        <w:rPr>
          <w:rFonts w:ascii="Arial" w:hAnsi="Arial" w:cs="Arial"/>
        </w:rPr>
        <w:t xml:space="preserve"> Ltd. has 30 physical stores, it is necessary to </w:t>
      </w:r>
      <w:r w:rsidR="00AC25FF">
        <w:rPr>
          <w:rFonts w:ascii="Arial" w:hAnsi="Arial" w:cs="Arial"/>
        </w:rPr>
        <w:t xml:space="preserve">establish a single standard for inventory reporting </w:t>
      </w:r>
      <w:r w:rsidR="007D396F">
        <w:rPr>
          <w:rFonts w:ascii="Arial" w:hAnsi="Arial" w:cs="Arial"/>
        </w:rPr>
        <w:t>compatible with the online platform. This stage requires intensive inconsistencies in the future system.</w:t>
      </w:r>
    </w:p>
    <w:p w14:paraId="688058F6" w14:textId="3E4B97B2" w:rsidR="007D396F" w:rsidRPr="007D396F" w:rsidRDefault="007D396F" w:rsidP="009A5882">
      <w:pPr>
        <w:spacing w:line="240" w:lineRule="auto"/>
        <w:rPr>
          <w:rFonts w:ascii="Arial" w:hAnsi="Arial" w:cs="Arial"/>
          <w:b/>
          <w:bCs/>
        </w:rPr>
      </w:pPr>
      <w:r w:rsidRPr="007D396F">
        <w:rPr>
          <w:rFonts w:ascii="Arial" w:hAnsi="Arial" w:cs="Arial"/>
          <w:b/>
          <w:bCs/>
        </w:rPr>
        <w:t>3. Configuration and Testing (Month 6-10):</w:t>
      </w:r>
    </w:p>
    <w:p w14:paraId="1C492CE2" w14:textId="195AC716" w:rsidR="007D396F" w:rsidRDefault="007D396F" w:rsidP="009A5882">
      <w:pPr>
        <w:spacing w:line="240" w:lineRule="auto"/>
        <w:rPr>
          <w:rFonts w:ascii="Arial" w:hAnsi="Arial" w:cs="Arial"/>
        </w:rPr>
      </w:pPr>
      <w:r>
        <w:rPr>
          <w:rFonts w:ascii="Arial" w:hAnsi="Arial" w:cs="Arial"/>
        </w:rPr>
        <w:t xml:space="preserve">The longest part of the schedule is the </w:t>
      </w:r>
      <w:proofErr w:type="spellStart"/>
      <w:r w:rsidR="00513862">
        <w:rPr>
          <w:rFonts w:ascii="Arial" w:hAnsi="Arial" w:cs="Arial"/>
        </w:rPr>
        <w:t>realisation</w:t>
      </w:r>
      <w:proofErr w:type="spellEnd"/>
      <w:r>
        <w:rPr>
          <w:rFonts w:ascii="Arial" w:hAnsi="Arial" w:cs="Arial"/>
        </w:rPr>
        <w:t xml:space="preserve"> phase. The SAP software is </w:t>
      </w:r>
      <w:r w:rsidR="00AC25FF">
        <w:rPr>
          <w:rFonts w:ascii="Arial" w:hAnsi="Arial" w:cs="Arial"/>
        </w:rPr>
        <w:t>tailored to the company's specific needs</w:t>
      </w:r>
      <w:r>
        <w:rPr>
          <w:rFonts w:ascii="Arial" w:hAnsi="Arial" w:cs="Arial"/>
        </w:rPr>
        <w:t>.</w:t>
      </w:r>
      <w:r w:rsidR="00AC25FF">
        <w:rPr>
          <w:rFonts w:ascii="Arial" w:hAnsi="Arial" w:cs="Arial"/>
        </w:rPr>
        <w:t xml:space="preserve"> Special attention is paid to the integration test, which checks whether sales data is correctly reflected in the accounting modules. During this period, data migration is also carried out. Old Excel data must be carefully cleaned (data scrubbing) so as not to transfer system errors to the new ERP system.</w:t>
      </w:r>
    </w:p>
    <w:p w14:paraId="2718A6B1" w14:textId="65CAFB7C" w:rsidR="00AC25FF" w:rsidRPr="00513862" w:rsidRDefault="00AC25FF" w:rsidP="00AC25FF">
      <w:pPr>
        <w:spacing w:line="240" w:lineRule="auto"/>
        <w:rPr>
          <w:rFonts w:ascii="Arial" w:hAnsi="Arial" w:cs="Arial"/>
          <w:b/>
          <w:bCs/>
        </w:rPr>
      </w:pPr>
      <w:r w:rsidRPr="00513862">
        <w:rPr>
          <w:rFonts w:ascii="Arial" w:hAnsi="Arial" w:cs="Arial"/>
          <w:b/>
          <w:bCs/>
        </w:rPr>
        <w:t xml:space="preserve">4. </w:t>
      </w:r>
      <w:r w:rsidR="00513862" w:rsidRPr="00513862">
        <w:rPr>
          <w:rFonts w:ascii="Arial" w:hAnsi="Arial" w:cs="Arial"/>
          <w:b/>
          <w:bCs/>
        </w:rPr>
        <w:t xml:space="preserve">Regarding </w:t>
      </w:r>
      <w:r w:rsidRPr="00513862">
        <w:rPr>
          <w:rFonts w:ascii="Arial" w:hAnsi="Arial" w:cs="Arial"/>
          <w:b/>
          <w:bCs/>
        </w:rPr>
        <w:t xml:space="preserve">Training </w:t>
      </w:r>
      <w:r w:rsidR="00513862" w:rsidRPr="00513862">
        <w:rPr>
          <w:rFonts w:ascii="Arial" w:hAnsi="Arial" w:cs="Arial"/>
          <w:b/>
          <w:bCs/>
        </w:rPr>
        <w:t>and Release</w:t>
      </w:r>
      <w:r w:rsidRPr="00513862">
        <w:rPr>
          <w:rFonts w:ascii="Arial" w:hAnsi="Arial" w:cs="Arial"/>
          <w:b/>
          <w:bCs/>
        </w:rPr>
        <w:t xml:space="preserve"> (Months 11-1</w:t>
      </w:r>
      <w:r w:rsidR="00513862">
        <w:rPr>
          <w:rFonts w:ascii="Arial" w:hAnsi="Arial" w:cs="Arial"/>
          <w:b/>
          <w:bCs/>
        </w:rPr>
        <w:t>4</w:t>
      </w:r>
      <w:r w:rsidRPr="00513862">
        <w:rPr>
          <w:rFonts w:ascii="Arial" w:hAnsi="Arial" w:cs="Arial"/>
          <w:b/>
          <w:bCs/>
        </w:rPr>
        <w:t>):</w:t>
      </w:r>
    </w:p>
    <w:p w14:paraId="1865A43D" w14:textId="4EF71BFB" w:rsidR="00AC25FF" w:rsidRDefault="00513862" w:rsidP="00AC25FF">
      <w:pPr>
        <w:spacing w:line="240" w:lineRule="auto"/>
        <w:rPr>
          <w:rFonts w:ascii="Arial" w:hAnsi="Arial" w:cs="Arial"/>
        </w:rPr>
      </w:pPr>
      <w:r>
        <w:rPr>
          <w:rFonts w:ascii="Arial" w:hAnsi="Arial" w:cs="Arial"/>
        </w:rPr>
        <w:t xml:space="preserve">The last part of the schedule is dedicated to end users. Staff training in months 11-13 is planned to ensure maximum employee confidence before the official launch (Go-Live). Using the “Train the Trainer” principle will allow store managers to become internal experts, as they train their colleagues in the new system. This significantly reduces the stress of the change and increases efficiency from day one. </w:t>
      </w:r>
    </w:p>
    <w:p w14:paraId="4EFE3A39" w14:textId="6CCE1451" w:rsidR="00084589" w:rsidRDefault="00084589" w:rsidP="00AC25FF">
      <w:pPr>
        <w:spacing w:line="240" w:lineRule="auto"/>
        <w:rPr>
          <w:rFonts w:ascii="Arial" w:hAnsi="Arial" w:cs="Arial"/>
        </w:rPr>
      </w:pPr>
      <w:r>
        <w:rPr>
          <w:rFonts w:ascii="Arial" w:hAnsi="Arial" w:cs="Arial"/>
        </w:rPr>
        <w:t xml:space="preserve">The proposed timeline follows the standard phases for enterprise systems implementation described by Laundon, </w:t>
      </w:r>
      <w:proofErr w:type="spellStart"/>
      <w:r>
        <w:rPr>
          <w:rFonts w:ascii="Arial" w:hAnsi="Arial" w:cs="Arial"/>
        </w:rPr>
        <w:t>Laundon</w:t>
      </w:r>
      <w:proofErr w:type="spellEnd"/>
      <w:r>
        <w:rPr>
          <w:rFonts w:ascii="Arial" w:hAnsi="Arial" w:cs="Arial"/>
        </w:rPr>
        <w:t xml:space="preserve"> and </w:t>
      </w:r>
      <w:proofErr w:type="spellStart"/>
      <w:r>
        <w:rPr>
          <w:rFonts w:ascii="Arial" w:hAnsi="Arial" w:cs="Arial"/>
        </w:rPr>
        <w:t>Elragal</w:t>
      </w:r>
      <w:proofErr w:type="spellEnd"/>
      <w:r>
        <w:rPr>
          <w:rFonts w:ascii="Arial" w:hAnsi="Arial" w:cs="Arial"/>
          <w:b/>
          <w:bCs/>
        </w:rPr>
        <w:t xml:space="preserve"> (</w:t>
      </w:r>
      <w:r w:rsidRPr="00084589">
        <w:rPr>
          <w:rFonts w:ascii="Arial" w:hAnsi="Arial" w:cs="Arial"/>
          <w:b/>
          <w:bCs/>
        </w:rPr>
        <w:t>2013)</w:t>
      </w:r>
      <w:r w:rsidR="008870CF">
        <w:rPr>
          <w:rFonts w:ascii="Arial" w:hAnsi="Arial" w:cs="Arial"/>
          <w:b/>
          <w:bCs/>
        </w:rPr>
        <w:t>,</w:t>
      </w:r>
      <w:r>
        <w:rPr>
          <w:rFonts w:ascii="Arial" w:hAnsi="Arial" w:cs="Arial"/>
          <w:b/>
          <w:bCs/>
        </w:rPr>
        <w:t xml:space="preserve"> </w:t>
      </w:r>
      <w:r w:rsidRPr="00084589">
        <w:rPr>
          <w:rFonts w:ascii="Arial" w:hAnsi="Arial" w:cs="Arial"/>
        </w:rPr>
        <w:t xml:space="preserve">as adapted to the specific needs and scale of </w:t>
      </w:r>
      <w:proofErr w:type="spellStart"/>
      <w:r w:rsidRPr="00084589">
        <w:rPr>
          <w:rFonts w:ascii="Arial" w:hAnsi="Arial" w:cs="Arial"/>
        </w:rPr>
        <w:t>Kalori</w:t>
      </w:r>
      <w:proofErr w:type="spellEnd"/>
      <w:r w:rsidRPr="00084589">
        <w:rPr>
          <w:rFonts w:ascii="Arial" w:hAnsi="Arial" w:cs="Arial"/>
        </w:rPr>
        <w:t xml:space="preserve"> Ltd.</w:t>
      </w:r>
    </w:p>
    <w:p w14:paraId="2470E271" w14:textId="77777777" w:rsidR="008870CF" w:rsidRDefault="008870CF" w:rsidP="00AC25FF">
      <w:pPr>
        <w:spacing w:line="240" w:lineRule="auto"/>
        <w:rPr>
          <w:rFonts w:ascii="Arial" w:hAnsi="Arial" w:cs="Arial"/>
        </w:rPr>
      </w:pPr>
    </w:p>
    <w:p w14:paraId="78270818" w14:textId="19ABBF14" w:rsidR="00084589" w:rsidRDefault="00084589" w:rsidP="00AC25FF">
      <w:pPr>
        <w:spacing w:line="240" w:lineRule="auto"/>
        <w:rPr>
          <w:rFonts w:ascii="Arial" w:hAnsi="Arial" w:cs="Arial"/>
        </w:rPr>
      </w:pPr>
      <w:r>
        <w:rPr>
          <w:rFonts w:ascii="Arial" w:hAnsi="Arial" w:cs="Arial"/>
        </w:rPr>
        <w:t>My choice of 14 months period is justified by the need to carefully test the integration between the company’s 30 locations. According to Stair and Reynolds</w:t>
      </w:r>
      <w:r w:rsidR="008870CF">
        <w:rPr>
          <w:rFonts w:ascii="Arial" w:hAnsi="Arial" w:cs="Arial"/>
        </w:rPr>
        <w:t xml:space="preserve"> </w:t>
      </w:r>
      <w:r w:rsidRPr="008870CF">
        <w:rPr>
          <w:rFonts w:ascii="Arial" w:hAnsi="Arial" w:cs="Arial"/>
          <w:b/>
          <w:bCs/>
        </w:rPr>
        <w:t>(2022),</w:t>
      </w:r>
      <w:r>
        <w:rPr>
          <w:rFonts w:ascii="Arial" w:hAnsi="Arial" w:cs="Arial"/>
        </w:rPr>
        <w:t xml:space="preserve"> rushing to implement ERP systems </w:t>
      </w:r>
      <w:r w:rsidR="008870CF">
        <w:rPr>
          <w:rFonts w:ascii="Arial" w:hAnsi="Arial" w:cs="Arial"/>
        </w:rPr>
        <w:t>often</w:t>
      </w:r>
      <w:r>
        <w:rPr>
          <w:rFonts w:ascii="Arial" w:hAnsi="Arial" w:cs="Arial"/>
        </w:rPr>
        <w:t xml:space="preserve"> leads to failure, </w:t>
      </w:r>
      <w:r w:rsidR="008870CF">
        <w:rPr>
          <w:rFonts w:ascii="Arial" w:hAnsi="Arial" w:cs="Arial"/>
        </w:rPr>
        <w:t>which</w:t>
      </w:r>
      <w:r>
        <w:rPr>
          <w:rFonts w:ascii="Arial" w:hAnsi="Arial" w:cs="Arial"/>
        </w:rPr>
        <w:t xml:space="preserve"> is </w:t>
      </w:r>
      <w:r w:rsidR="008870CF">
        <w:rPr>
          <w:rFonts w:ascii="Arial" w:hAnsi="Arial" w:cs="Arial"/>
        </w:rPr>
        <w:t>why the current plant for the “data cleansing” phase and end-user training.</w:t>
      </w:r>
    </w:p>
    <w:p w14:paraId="6E61F3B4" w14:textId="77777777" w:rsidR="00A637B6" w:rsidRDefault="00A637B6" w:rsidP="00AC25FF">
      <w:pPr>
        <w:spacing w:line="240" w:lineRule="auto"/>
        <w:rPr>
          <w:rFonts w:ascii="Arial" w:hAnsi="Arial" w:cs="Arial"/>
        </w:rPr>
      </w:pPr>
    </w:p>
    <w:p w14:paraId="2FB17BC2" w14:textId="77777777" w:rsidR="00A637B6" w:rsidRPr="00084589" w:rsidRDefault="00A637B6" w:rsidP="00AC25FF">
      <w:pPr>
        <w:spacing w:line="240" w:lineRule="auto"/>
        <w:rPr>
          <w:rFonts w:ascii="Arial" w:hAnsi="Arial" w:cs="Arial"/>
        </w:rPr>
      </w:pPr>
    </w:p>
    <w:p w14:paraId="1FF75CA2" w14:textId="77777777" w:rsidR="009A5882" w:rsidRPr="009A5882" w:rsidRDefault="009A5882" w:rsidP="009A5882">
      <w:pPr>
        <w:spacing w:line="240" w:lineRule="auto"/>
        <w:rPr>
          <w:rFonts w:ascii="Arial" w:hAnsi="Arial" w:cs="Arial"/>
        </w:rPr>
      </w:pPr>
    </w:p>
    <w:p w14:paraId="6C976F61" w14:textId="77777777" w:rsidR="009A5882" w:rsidRPr="009A5882" w:rsidRDefault="009A5882" w:rsidP="009A5882">
      <w:pPr>
        <w:spacing w:line="240" w:lineRule="auto"/>
        <w:rPr>
          <w:rFonts w:ascii="Arial" w:hAnsi="Arial" w:cs="Arial"/>
        </w:rPr>
      </w:pPr>
    </w:p>
    <w:p w14:paraId="64AA09FE" w14:textId="77777777" w:rsidR="000F787F" w:rsidRDefault="000F787F" w:rsidP="00B622D7">
      <w:pPr>
        <w:spacing w:line="240" w:lineRule="auto"/>
        <w:rPr>
          <w:rFonts w:ascii="Arial" w:hAnsi="Arial" w:cs="Arial"/>
        </w:rPr>
      </w:pPr>
    </w:p>
    <w:p w14:paraId="42C8BAB6" w14:textId="77777777" w:rsidR="000E488A" w:rsidRDefault="000E488A" w:rsidP="00B622D7">
      <w:pPr>
        <w:spacing w:line="240" w:lineRule="auto"/>
        <w:rPr>
          <w:rFonts w:ascii="Arial" w:hAnsi="Arial" w:cs="Arial"/>
        </w:rPr>
      </w:pPr>
    </w:p>
    <w:p w14:paraId="51EF30D5" w14:textId="77777777" w:rsidR="000E488A" w:rsidRDefault="000E488A" w:rsidP="00B622D7">
      <w:pPr>
        <w:spacing w:line="240" w:lineRule="auto"/>
        <w:rPr>
          <w:rFonts w:ascii="Arial" w:hAnsi="Arial" w:cs="Arial"/>
        </w:rPr>
      </w:pPr>
    </w:p>
    <w:p w14:paraId="79EE6E11" w14:textId="60557C46" w:rsidR="00170158" w:rsidRPr="00F377AD" w:rsidRDefault="00170158" w:rsidP="00B622D7">
      <w:pPr>
        <w:pStyle w:val="Heading1"/>
        <w:spacing w:line="240" w:lineRule="auto"/>
        <w:rPr>
          <w:rFonts w:ascii="Arial" w:hAnsi="Arial" w:cs="Arial"/>
          <w:b/>
          <w:bCs/>
          <w:sz w:val="32"/>
          <w:szCs w:val="32"/>
        </w:rPr>
      </w:pPr>
      <w:r w:rsidRPr="00170158">
        <w:lastRenderedPageBreak/>
        <w:t xml:space="preserve"> </w:t>
      </w:r>
      <w:bookmarkStart w:id="12" w:name="_Toc227754668"/>
      <w:bookmarkStart w:id="13" w:name="_Toc228526146"/>
      <w:bookmarkStart w:id="14" w:name="_Toc228526508"/>
      <w:r w:rsidRPr="00F377AD">
        <w:rPr>
          <w:rFonts w:ascii="Arial" w:hAnsi="Arial" w:cs="Arial"/>
          <w:b/>
          <w:bCs/>
          <w:color w:val="auto"/>
          <w:sz w:val="32"/>
          <w:szCs w:val="32"/>
        </w:rPr>
        <w:t>5. Conclusion.</w:t>
      </w:r>
      <w:bookmarkEnd w:id="12"/>
      <w:bookmarkEnd w:id="13"/>
      <w:bookmarkEnd w:id="14"/>
    </w:p>
    <w:p w14:paraId="2E6A372E" w14:textId="77777777" w:rsidR="00170158" w:rsidRDefault="00170158" w:rsidP="00B622D7">
      <w:pPr>
        <w:spacing w:line="240" w:lineRule="auto"/>
        <w:rPr>
          <w:rFonts w:ascii="Arial" w:hAnsi="Arial" w:cs="Arial"/>
          <w:b/>
          <w:bCs/>
          <w:sz w:val="32"/>
          <w:szCs w:val="32"/>
        </w:rPr>
      </w:pPr>
    </w:p>
    <w:p w14:paraId="410FAF99" w14:textId="5740BE0D" w:rsidR="00170158" w:rsidRDefault="00F377AD" w:rsidP="00B622D7">
      <w:pPr>
        <w:spacing w:line="240" w:lineRule="auto"/>
        <w:rPr>
          <w:rFonts w:ascii="Arial" w:hAnsi="Arial" w:cs="Arial"/>
        </w:rPr>
      </w:pPr>
      <w:r>
        <w:rPr>
          <w:rFonts w:ascii="Arial" w:hAnsi="Arial" w:cs="Arial"/>
        </w:rPr>
        <w:t xml:space="preserve">The implementation of SAP S/4 HANA represents a strategic investment that will transform </w:t>
      </w:r>
      <w:proofErr w:type="spellStart"/>
      <w:r>
        <w:rPr>
          <w:rFonts w:ascii="Arial" w:hAnsi="Arial" w:cs="Arial"/>
        </w:rPr>
        <w:t>Kalori</w:t>
      </w:r>
      <w:proofErr w:type="spellEnd"/>
      <w:r>
        <w:rPr>
          <w:rFonts w:ascii="Arial" w:hAnsi="Arial" w:cs="Arial"/>
        </w:rPr>
        <w:t xml:space="preserve"> Ltd. from a company struggling with a fragmented </w:t>
      </w:r>
      <w:proofErr w:type="spellStart"/>
      <w:r>
        <w:rPr>
          <w:rFonts w:ascii="Arial" w:hAnsi="Arial" w:cs="Arial"/>
        </w:rPr>
        <w:t>organisation</w:t>
      </w:r>
      <w:proofErr w:type="spellEnd"/>
      <w:r>
        <w:rPr>
          <w:rFonts w:ascii="Arial" w:hAnsi="Arial" w:cs="Arial"/>
        </w:rPr>
        <w:t xml:space="preserve">. By replacing manual processes and siloed software systems with achieve full transparency over its inventory, financial flows, and customer data. </w:t>
      </w:r>
    </w:p>
    <w:p w14:paraId="395DE3E1" w14:textId="5A81A0E5" w:rsidR="00F377AD" w:rsidRDefault="00F377AD" w:rsidP="00B622D7">
      <w:pPr>
        <w:spacing w:line="240" w:lineRule="auto"/>
        <w:rPr>
          <w:rFonts w:ascii="Arial" w:hAnsi="Arial" w:cs="Arial"/>
        </w:rPr>
      </w:pPr>
      <w:r>
        <w:rPr>
          <w:rFonts w:ascii="Arial" w:hAnsi="Arial" w:cs="Arial"/>
        </w:rPr>
        <w:t>Expected benefits include:</w:t>
      </w:r>
    </w:p>
    <w:p w14:paraId="1EEF1E47" w14:textId="00794132" w:rsidR="00F377AD" w:rsidRDefault="00F377AD" w:rsidP="00B622D7">
      <w:pPr>
        <w:pStyle w:val="ListParagraph"/>
        <w:numPr>
          <w:ilvl w:val="0"/>
          <w:numId w:val="26"/>
        </w:numPr>
        <w:spacing w:line="240" w:lineRule="auto"/>
        <w:rPr>
          <w:rFonts w:ascii="Arial" w:hAnsi="Arial" w:cs="Arial"/>
        </w:rPr>
      </w:pPr>
      <w:r>
        <w:rPr>
          <w:rFonts w:ascii="Arial" w:hAnsi="Arial" w:cs="Arial"/>
        </w:rPr>
        <w:t xml:space="preserve">Eliminate operational errors: </w:t>
      </w:r>
    </w:p>
    <w:p w14:paraId="56032374" w14:textId="2E4B1EB4" w:rsidR="00F377AD" w:rsidRDefault="00F377AD" w:rsidP="00B622D7">
      <w:pPr>
        <w:pStyle w:val="ListParagraph"/>
        <w:spacing w:line="240" w:lineRule="auto"/>
        <w:rPr>
          <w:rFonts w:ascii="Arial" w:hAnsi="Arial" w:cs="Arial"/>
        </w:rPr>
      </w:pPr>
      <w:r>
        <w:rPr>
          <w:rFonts w:ascii="Arial" w:hAnsi="Arial" w:cs="Arial"/>
        </w:rPr>
        <w:t xml:space="preserve">Automated </w:t>
      </w:r>
      <w:proofErr w:type="spellStart"/>
      <w:r w:rsidR="00897798">
        <w:rPr>
          <w:rFonts w:ascii="Arial" w:hAnsi="Arial" w:cs="Arial"/>
        </w:rPr>
        <w:t>synchronisation</w:t>
      </w:r>
      <w:proofErr w:type="spellEnd"/>
      <w:r>
        <w:rPr>
          <w:rFonts w:ascii="Arial" w:hAnsi="Arial" w:cs="Arial"/>
        </w:rPr>
        <w:t xml:space="preserve"> between physi</w:t>
      </w:r>
      <w:r w:rsidR="00897798">
        <w:rPr>
          <w:rFonts w:ascii="Arial" w:hAnsi="Arial" w:cs="Arial"/>
        </w:rPr>
        <w:t xml:space="preserve">cal stores and the online platform will eliminate the problem of duplicate or unfulfilled orders. </w:t>
      </w:r>
    </w:p>
    <w:p w14:paraId="0FF1D5C6" w14:textId="7A552892" w:rsidR="00897798" w:rsidRDefault="00897798" w:rsidP="00B622D7">
      <w:pPr>
        <w:pStyle w:val="ListParagraph"/>
        <w:numPr>
          <w:ilvl w:val="0"/>
          <w:numId w:val="26"/>
        </w:numPr>
        <w:spacing w:line="240" w:lineRule="auto"/>
        <w:rPr>
          <w:rFonts w:ascii="Arial" w:hAnsi="Arial" w:cs="Arial"/>
        </w:rPr>
      </w:pPr>
      <w:r>
        <w:rPr>
          <w:rFonts w:ascii="Arial" w:hAnsi="Arial" w:cs="Arial"/>
        </w:rPr>
        <w:t>Improved decision making:</w:t>
      </w:r>
    </w:p>
    <w:p w14:paraId="4A309AC4" w14:textId="19B4BB59" w:rsidR="00897798" w:rsidRDefault="00897798" w:rsidP="00B622D7">
      <w:pPr>
        <w:pStyle w:val="ListParagraph"/>
        <w:spacing w:line="240" w:lineRule="auto"/>
        <w:rPr>
          <w:rFonts w:ascii="Arial" w:hAnsi="Arial" w:cs="Arial"/>
        </w:rPr>
      </w:pPr>
      <w:r>
        <w:rPr>
          <w:rFonts w:ascii="Arial" w:hAnsi="Arial" w:cs="Arial"/>
        </w:rPr>
        <w:t xml:space="preserve">Access to real- time analytics will allow management to respond instantly to market changes and </w:t>
      </w:r>
      <w:proofErr w:type="spellStart"/>
      <w:r>
        <w:rPr>
          <w:rFonts w:ascii="Arial" w:hAnsi="Arial" w:cs="Arial"/>
        </w:rPr>
        <w:t>optimise</w:t>
      </w:r>
      <w:proofErr w:type="spellEnd"/>
      <w:r>
        <w:rPr>
          <w:rFonts w:ascii="Arial" w:hAnsi="Arial" w:cs="Arial"/>
        </w:rPr>
        <w:t xml:space="preserve"> forecasting. </w:t>
      </w:r>
    </w:p>
    <w:p w14:paraId="61E2EB10" w14:textId="00257702" w:rsidR="00897798" w:rsidRDefault="00897798" w:rsidP="00B622D7">
      <w:pPr>
        <w:pStyle w:val="ListParagraph"/>
        <w:numPr>
          <w:ilvl w:val="0"/>
          <w:numId w:val="26"/>
        </w:numPr>
        <w:spacing w:line="240" w:lineRule="auto"/>
        <w:rPr>
          <w:rFonts w:ascii="Arial" w:hAnsi="Arial" w:cs="Arial"/>
        </w:rPr>
      </w:pPr>
      <w:r>
        <w:rPr>
          <w:rFonts w:ascii="Arial" w:hAnsi="Arial" w:cs="Arial"/>
        </w:rPr>
        <w:t>Legal certainty:</w:t>
      </w:r>
    </w:p>
    <w:p w14:paraId="6D3E151C" w14:textId="3EB9634B" w:rsidR="00897798" w:rsidRDefault="00897798" w:rsidP="00B622D7">
      <w:pPr>
        <w:pStyle w:val="ListParagraph"/>
        <w:spacing w:line="240" w:lineRule="auto"/>
        <w:rPr>
          <w:rFonts w:ascii="Arial" w:hAnsi="Arial" w:cs="Arial"/>
        </w:rPr>
      </w:pPr>
      <w:r>
        <w:rPr>
          <w:rFonts w:ascii="Arial" w:hAnsi="Arial" w:cs="Arial"/>
        </w:rPr>
        <w:t xml:space="preserve">Built-in protection mechanisms with GDPR, </w:t>
      </w:r>
      <w:proofErr w:type="spellStart"/>
      <w:r>
        <w:rPr>
          <w:rFonts w:ascii="Arial" w:hAnsi="Arial" w:cs="Arial"/>
        </w:rPr>
        <w:t>minimising</w:t>
      </w:r>
      <w:proofErr w:type="spellEnd"/>
      <w:r>
        <w:rPr>
          <w:rFonts w:ascii="Arial" w:hAnsi="Arial" w:cs="Arial"/>
        </w:rPr>
        <w:t xml:space="preserve"> the risk of cyber threats and legal sanctions. </w:t>
      </w:r>
    </w:p>
    <w:p w14:paraId="47B69B6D" w14:textId="7AEFB856" w:rsidR="00897798" w:rsidRDefault="00897798" w:rsidP="00B622D7">
      <w:pPr>
        <w:spacing w:line="240" w:lineRule="auto"/>
        <w:rPr>
          <w:rFonts w:ascii="Arial" w:hAnsi="Arial" w:cs="Arial"/>
        </w:rPr>
      </w:pPr>
      <w:r>
        <w:rPr>
          <w:rFonts w:ascii="Arial" w:hAnsi="Arial" w:cs="Arial"/>
        </w:rPr>
        <w:t xml:space="preserve">In conclusion, while the </w:t>
      </w:r>
      <w:r w:rsidR="002261EE">
        <w:rPr>
          <w:rFonts w:ascii="Arial" w:hAnsi="Arial" w:cs="Arial"/>
        </w:rPr>
        <w:t>Implementation</w:t>
      </w:r>
      <w:r>
        <w:rPr>
          <w:rFonts w:ascii="Arial" w:hAnsi="Arial" w:cs="Arial"/>
        </w:rPr>
        <w:t xml:space="preserve"> process requires careful planning and staff training, the long- term benefits in terms of efficiency and customer satisfaction will provide </w:t>
      </w:r>
      <w:r w:rsidR="002261EE">
        <w:rPr>
          <w:rFonts w:ascii="Arial" w:hAnsi="Arial" w:cs="Arial"/>
        </w:rPr>
        <w:t xml:space="preserve">a solid foundation for </w:t>
      </w:r>
      <w:proofErr w:type="spellStart"/>
      <w:r w:rsidR="002261EE">
        <w:rPr>
          <w:rFonts w:ascii="Arial" w:hAnsi="Arial" w:cs="Arial"/>
        </w:rPr>
        <w:t>Kalori</w:t>
      </w:r>
      <w:proofErr w:type="spellEnd"/>
      <w:r w:rsidR="002261EE">
        <w:rPr>
          <w:rFonts w:ascii="Arial" w:hAnsi="Arial" w:cs="Arial"/>
        </w:rPr>
        <w:t xml:space="preserve"> </w:t>
      </w:r>
      <w:proofErr w:type="spellStart"/>
      <w:r w:rsidR="002261EE">
        <w:rPr>
          <w:rFonts w:ascii="Arial" w:hAnsi="Arial" w:cs="Arial"/>
        </w:rPr>
        <w:t>Ltd’s</w:t>
      </w:r>
      <w:proofErr w:type="spellEnd"/>
      <w:r w:rsidR="002261EE">
        <w:rPr>
          <w:rFonts w:ascii="Arial" w:hAnsi="Arial" w:cs="Arial"/>
        </w:rPr>
        <w:t xml:space="preserve"> future expansion.</w:t>
      </w:r>
    </w:p>
    <w:p w14:paraId="0AA5B6BA" w14:textId="08C12537" w:rsidR="005D3E4A" w:rsidRDefault="005D3E4A" w:rsidP="00B622D7">
      <w:pPr>
        <w:spacing w:line="240" w:lineRule="auto"/>
        <w:rPr>
          <w:rFonts w:ascii="Arial" w:hAnsi="Arial" w:cs="Arial"/>
        </w:rPr>
      </w:pPr>
      <w:r>
        <w:rPr>
          <w:rFonts w:ascii="Arial" w:hAnsi="Arial" w:cs="Arial"/>
        </w:rPr>
        <w:t xml:space="preserve">As an IT consultant, I firmly believe that this technological </w:t>
      </w:r>
      <w:proofErr w:type="spellStart"/>
      <w:r>
        <w:rPr>
          <w:rFonts w:ascii="Arial" w:hAnsi="Arial" w:cs="Arial"/>
        </w:rPr>
        <w:t>modernisation</w:t>
      </w:r>
      <w:proofErr w:type="spellEnd"/>
      <w:r>
        <w:rPr>
          <w:rFonts w:ascii="Arial" w:hAnsi="Arial" w:cs="Arial"/>
        </w:rPr>
        <w:t xml:space="preserve"> is the only way to ensure long-term competitiveness and high customer satisfaction in today’s dynamic market.</w:t>
      </w:r>
    </w:p>
    <w:p w14:paraId="5610EF78" w14:textId="77777777" w:rsidR="007B08F5" w:rsidRDefault="007B08F5" w:rsidP="00B622D7">
      <w:pPr>
        <w:spacing w:line="240" w:lineRule="auto"/>
        <w:rPr>
          <w:rFonts w:ascii="Arial" w:hAnsi="Arial" w:cs="Arial"/>
        </w:rPr>
      </w:pPr>
    </w:p>
    <w:p w14:paraId="1D7240FA" w14:textId="77777777" w:rsidR="00B517C1" w:rsidRDefault="00B517C1" w:rsidP="00B622D7">
      <w:pPr>
        <w:spacing w:line="240" w:lineRule="auto"/>
        <w:rPr>
          <w:rFonts w:ascii="Arial" w:hAnsi="Arial" w:cs="Arial"/>
        </w:rPr>
      </w:pPr>
    </w:p>
    <w:p w14:paraId="26061CD8" w14:textId="77777777" w:rsidR="00B517C1" w:rsidRDefault="00B517C1" w:rsidP="00B622D7">
      <w:pPr>
        <w:spacing w:line="240" w:lineRule="auto"/>
        <w:rPr>
          <w:rFonts w:ascii="Arial" w:hAnsi="Arial" w:cs="Arial"/>
        </w:rPr>
      </w:pPr>
    </w:p>
    <w:p w14:paraId="6E1D96F3" w14:textId="30159BEC" w:rsidR="007B08F5" w:rsidRDefault="007B08F5" w:rsidP="00B622D7">
      <w:pPr>
        <w:pStyle w:val="Heading1"/>
        <w:spacing w:line="240" w:lineRule="auto"/>
        <w:rPr>
          <w:rFonts w:ascii="Arial" w:hAnsi="Arial" w:cs="Arial"/>
          <w:b/>
          <w:bCs/>
          <w:color w:val="000000" w:themeColor="text1"/>
        </w:rPr>
      </w:pPr>
      <w:bookmarkStart w:id="15" w:name="_Toc227754669"/>
      <w:bookmarkStart w:id="16" w:name="_Toc228526147"/>
      <w:bookmarkStart w:id="17" w:name="_Toc228526509"/>
      <w:r w:rsidRPr="00D315A2">
        <w:rPr>
          <w:rFonts w:ascii="Arial" w:hAnsi="Arial" w:cs="Arial"/>
          <w:b/>
          <w:bCs/>
          <w:color w:val="000000" w:themeColor="text1"/>
          <w:sz w:val="32"/>
          <w:szCs w:val="32"/>
        </w:rPr>
        <w:t>6.</w:t>
      </w:r>
      <w:r w:rsidRPr="00D315A2">
        <w:rPr>
          <w:rFonts w:ascii="Arial" w:hAnsi="Arial" w:cs="Arial"/>
          <w:b/>
          <w:bCs/>
          <w:color w:val="000000" w:themeColor="text1"/>
        </w:rPr>
        <w:t xml:space="preserve"> </w:t>
      </w:r>
      <w:r w:rsidRPr="00D315A2">
        <w:rPr>
          <w:rFonts w:ascii="Arial" w:hAnsi="Arial" w:cs="Arial"/>
          <w:b/>
          <w:bCs/>
          <w:color w:val="000000" w:themeColor="text1"/>
          <w:sz w:val="32"/>
          <w:szCs w:val="32"/>
        </w:rPr>
        <w:t>References</w:t>
      </w:r>
      <w:bookmarkEnd w:id="15"/>
      <w:r w:rsidRPr="00D315A2">
        <w:rPr>
          <w:rFonts w:ascii="Arial" w:hAnsi="Arial" w:cs="Arial"/>
          <w:b/>
          <w:bCs/>
          <w:color w:val="000000" w:themeColor="text1"/>
        </w:rPr>
        <w:t>.</w:t>
      </w:r>
      <w:bookmarkEnd w:id="16"/>
      <w:bookmarkEnd w:id="17"/>
    </w:p>
    <w:p w14:paraId="35AF0358" w14:textId="77777777" w:rsidR="00B517C1" w:rsidRPr="00B517C1" w:rsidRDefault="00B517C1" w:rsidP="00B622D7">
      <w:pPr>
        <w:spacing w:line="240" w:lineRule="auto"/>
      </w:pPr>
    </w:p>
    <w:p w14:paraId="7B705B81" w14:textId="77777777" w:rsidR="007B08F5" w:rsidRPr="00B517C1" w:rsidRDefault="007B08F5" w:rsidP="00B622D7">
      <w:pPr>
        <w:spacing w:line="240" w:lineRule="auto"/>
      </w:pPr>
    </w:p>
    <w:p w14:paraId="05993483" w14:textId="36E8CCE6" w:rsidR="007B08F5" w:rsidRPr="005D3E4A" w:rsidRDefault="007B08F5" w:rsidP="00B622D7">
      <w:pPr>
        <w:pStyle w:val="ListParagraph"/>
        <w:numPr>
          <w:ilvl w:val="0"/>
          <w:numId w:val="27"/>
        </w:numPr>
        <w:spacing w:line="240" w:lineRule="auto"/>
        <w:rPr>
          <w:rFonts w:ascii="Arial" w:hAnsi="Arial" w:cs="Arial"/>
          <w:b/>
          <w:bCs/>
        </w:rPr>
      </w:pPr>
      <w:r w:rsidRPr="00B517C1">
        <w:rPr>
          <w:rFonts w:ascii="Arial" w:hAnsi="Arial" w:cs="Arial"/>
          <w:b/>
          <w:bCs/>
        </w:rPr>
        <w:t>Chaffey, D. and White, G. (2023</w:t>
      </w:r>
      <w:r w:rsidRPr="00B517C1">
        <w:rPr>
          <w:rFonts w:ascii="Arial" w:hAnsi="Arial" w:cs="Arial"/>
          <w:b/>
          <w:bCs/>
          <w:i/>
          <w:iCs/>
        </w:rPr>
        <w:t>)</w:t>
      </w:r>
      <w:r w:rsidR="004444D4" w:rsidRPr="00B517C1">
        <w:rPr>
          <w:rFonts w:ascii="Arial" w:hAnsi="Arial" w:cs="Arial"/>
          <w:i/>
          <w:iCs/>
        </w:rPr>
        <w:t xml:space="preserve">. </w:t>
      </w:r>
      <w:r w:rsidRPr="00B517C1">
        <w:rPr>
          <w:rFonts w:ascii="Arial" w:hAnsi="Arial" w:cs="Arial"/>
          <w:i/>
          <w:iCs/>
        </w:rPr>
        <w:t>Business Information Systems:</w:t>
      </w:r>
      <w:r w:rsidRPr="00B517C1">
        <w:rPr>
          <w:rFonts w:ascii="Arial" w:hAnsi="Arial" w:cs="Arial"/>
        </w:rPr>
        <w:t xml:space="preserve"> </w:t>
      </w:r>
      <w:r w:rsidRPr="00B517C1">
        <w:rPr>
          <w:rFonts w:ascii="Arial" w:hAnsi="Arial" w:cs="Arial"/>
          <w:i/>
          <w:iCs/>
        </w:rPr>
        <w:t>Technology,</w:t>
      </w:r>
      <w:r w:rsidRPr="00B517C1">
        <w:rPr>
          <w:rFonts w:ascii="Arial" w:hAnsi="Arial" w:cs="Arial"/>
        </w:rPr>
        <w:t xml:space="preserve"> </w:t>
      </w:r>
      <w:r w:rsidRPr="00B517C1">
        <w:rPr>
          <w:rFonts w:ascii="Arial" w:hAnsi="Arial" w:cs="Arial"/>
          <w:i/>
          <w:iCs/>
        </w:rPr>
        <w:t>Development and Management for the Modern Enterprise.</w:t>
      </w:r>
      <w:r w:rsidRPr="00B517C1">
        <w:rPr>
          <w:rFonts w:ascii="Arial" w:hAnsi="Arial" w:cs="Arial"/>
        </w:rPr>
        <w:t xml:space="preserve"> 7</w:t>
      </w:r>
      <w:r w:rsidRPr="00B517C1">
        <w:rPr>
          <w:rFonts w:ascii="Arial" w:hAnsi="Arial" w:cs="Arial"/>
          <w:vertAlign w:val="superscript"/>
        </w:rPr>
        <w:t>th</w:t>
      </w:r>
      <w:r w:rsidRPr="00B517C1">
        <w:rPr>
          <w:rFonts w:ascii="Arial" w:hAnsi="Arial" w:cs="Arial"/>
        </w:rPr>
        <w:t xml:space="preserve"> </w:t>
      </w:r>
      <w:proofErr w:type="spellStart"/>
      <w:r w:rsidRPr="00B517C1">
        <w:rPr>
          <w:rFonts w:ascii="Arial" w:hAnsi="Arial" w:cs="Arial"/>
        </w:rPr>
        <w:t>edn</w:t>
      </w:r>
      <w:proofErr w:type="spellEnd"/>
      <w:r w:rsidRPr="00B517C1">
        <w:rPr>
          <w:rFonts w:ascii="Arial" w:hAnsi="Arial" w:cs="Arial"/>
        </w:rPr>
        <w:t xml:space="preserve">. </w:t>
      </w:r>
      <w:r w:rsidRPr="005D3E4A">
        <w:rPr>
          <w:rFonts w:ascii="Arial" w:hAnsi="Arial" w:cs="Arial"/>
          <w:b/>
          <w:bCs/>
        </w:rPr>
        <w:t>Harlow: Pearson.</w:t>
      </w:r>
    </w:p>
    <w:p w14:paraId="1AEDAFC7" w14:textId="77777777" w:rsidR="005D3E4A" w:rsidRPr="00B517C1" w:rsidRDefault="005D3E4A" w:rsidP="005D3E4A">
      <w:pPr>
        <w:pStyle w:val="ListParagraph"/>
        <w:spacing w:line="240" w:lineRule="auto"/>
        <w:rPr>
          <w:rFonts w:ascii="Arial" w:hAnsi="Arial" w:cs="Arial"/>
        </w:rPr>
      </w:pPr>
    </w:p>
    <w:p w14:paraId="28C305C3" w14:textId="2AEA7C10" w:rsidR="004444D4" w:rsidRPr="005D3E4A" w:rsidRDefault="004444D4" w:rsidP="00B622D7">
      <w:pPr>
        <w:pStyle w:val="ListParagraph"/>
        <w:numPr>
          <w:ilvl w:val="0"/>
          <w:numId w:val="27"/>
        </w:numPr>
        <w:spacing w:line="240" w:lineRule="auto"/>
        <w:rPr>
          <w:rFonts w:ascii="Arial" w:hAnsi="Arial" w:cs="Arial"/>
          <w:b/>
          <w:bCs/>
        </w:rPr>
      </w:pPr>
      <w:r w:rsidRPr="00B517C1">
        <w:rPr>
          <w:rFonts w:ascii="Arial" w:hAnsi="Arial" w:cs="Arial"/>
          <w:b/>
          <w:bCs/>
        </w:rPr>
        <w:t>Laudon, K. C. and Laudon, J. P. (2024).</w:t>
      </w:r>
      <w:r w:rsidRPr="00B517C1">
        <w:rPr>
          <w:rFonts w:ascii="Arial" w:hAnsi="Arial" w:cs="Arial"/>
        </w:rPr>
        <w:t xml:space="preserve"> </w:t>
      </w:r>
      <w:r w:rsidRPr="00B517C1">
        <w:rPr>
          <w:rFonts w:ascii="Arial" w:hAnsi="Arial" w:cs="Arial"/>
          <w:i/>
          <w:iCs/>
        </w:rPr>
        <w:t xml:space="preserve">Management Information Systems: Managing the Digital Firm. </w:t>
      </w:r>
      <w:r w:rsidR="00B54F2A" w:rsidRPr="00B517C1">
        <w:rPr>
          <w:rFonts w:ascii="Arial" w:hAnsi="Arial" w:cs="Arial"/>
        </w:rPr>
        <w:t>18</w:t>
      </w:r>
      <w:r w:rsidR="00B54F2A" w:rsidRPr="00B517C1">
        <w:rPr>
          <w:rFonts w:ascii="Arial" w:hAnsi="Arial" w:cs="Arial"/>
          <w:vertAlign w:val="superscript"/>
        </w:rPr>
        <w:t>th</w:t>
      </w:r>
      <w:r w:rsidR="00B54F2A" w:rsidRPr="00B517C1">
        <w:rPr>
          <w:rFonts w:ascii="Arial" w:hAnsi="Arial" w:cs="Arial"/>
        </w:rPr>
        <w:t xml:space="preserve"> </w:t>
      </w:r>
      <w:proofErr w:type="spellStart"/>
      <w:r w:rsidR="00B54F2A" w:rsidRPr="00B517C1">
        <w:rPr>
          <w:rFonts w:ascii="Arial" w:hAnsi="Arial" w:cs="Arial"/>
        </w:rPr>
        <w:t>edn</w:t>
      </w:r>
      <w:proofErr w:type="spellEnd"/>
      <w:r w:rsidRPr="00B517C1">
        <w:rPr>
          <w:rFonts w:ascii="Arial" w:hAnsi="Arial" w:cs="Arial"/>
        </w:rPr>
        <w:t xml:space="preserve">. Global </w:t>
      </w:r>
      <w:proofErr w:type="spellStart"/>
      <w:r w:rsidRPr="00B517C1">
        <w:rPr>
          <w:rFonts w:ascii="Arial" w:hAnsi="Arial" w:cs="Arial"/>
        </w:rPr>
        <w:t>edn</w:t>
      </w:r>
      <w:proofErr w:type="spellEnd"/>
      <w:r w:rsidRPr="005D3E4A">
        <w:rPr>
          <w:rFonts w:ascii="Arial" w:hAnsi="Arial" w:cs="Arial"/>
          <w:b/>
          <w:bCs/>
        </w:rPr>
        <w:t>. Harlow: Pearson</w:t>
      </w:r>
      <w:r w:rsidR="00E91D93" w:rsidRPr="005D3E4A">
        <w:rPr>
          <w:rFonts w:ascii="Arial" w:hAnsi="Arial" w:cs="Arial"/>
          <w:b/>
          <w:bCs/>
        </w:rPr>
        <w:t xml:space="preserve">. </w:t>
      </w:r>
    </w:p>
    <w:p w14:paraId="12B0640C" w14:textId="77777777" w:rsidR="005D3E4A" w:rsidRDefault="005D3E4A" w:rsidP="005D3E4A">
      <w:pPr>
        <w:pStyle w:val="ListParagraph"/>
        <w:spacing w:line="240" w:lineRule="auto"/>
        <w:rPr>
          <w:rFonts w:ascii="Arial" w:hAnsi="Arial" w:cs="Arial"/>
        </w:rPr>
      </w:pPr>
    </w:p>
    <w:p w14:paraId="02F6C248" w14:textId="71793A72" w:rsidR="00E91D93" w:rsidRPr="005D3E4A" w:rsidRDefault="00E91D93" w:rsidP="00B622D7">
      <w:pPr>
        <w:pStyle w:val="ListParagraph"/>
        <w:numPr>
          <w:ilvl w:val="0"/>
          <w:numId w:val="27"/>
        </w:numPr>
        <w:spacing w:line="240" w:lineRule="auto"/>
        <w:rPr>
          <w:rFonts w:ascii="Arial" w:hAnsi="Arial" w:cs="Arial"/>
        </w:rPr>
      </w:pPr>
      <w:r>
        <w:rPr>
          <w:rFonts w:ascii="Arial" w:hAnsi="Arial" w:cs="Arial"/>
          <w:b/>
          <w:bCs/>
        </w:rPr>
        <w:t>Laudon, K.</w:t>
      </w:r>
      <w:r>
        <w:rPr>
          <w:rFonts w:ascii="Arial" w:hAnsi="Arial" w:cs="Arial"/>
        </w:rPr>
        <w:t xml:space="preserve">C., Laudon, J.P. and Elragal, A.A. (2013). </w:t>
      </w:r>
      <w:r>
        <w:rPr>
          <w:rFonts w:ascii="Arial" w:hAnsi="Arial" w:cs="Arial"/>
          <w:i/>
          <w:iCs/>
        </w:rPr>
        <w:t xml:space="preserve">Management Information Systems: Managing the Digital Firm. </w:t>
      </w:r>
      <w:r>
        <w:rPr>
          <w:rFonts w:ascii="Arial" w:hAnsi="Arial" w:cs="Arial"/>
          <w:b/>
          <w:bCs/>
        </w:rPr>
        <w:t>Arab World Edition. Harlow: Pearson Education Limited.</w:t>
      </w:r>
    </w:p>
    <w:p w14:paraId="1A04D30F" w14:textId="77777777" w:rsidR="005D3E4A" w:rsidRPr="00B517C1" w:rsidRDefault="005D3E4A" w:rsidP="005D3E4A">
      <w:pPr>
        <w:pStyle w:val="ListParagraph"/>
        <w:spacing w:line="240" w:lineRule="auto"/>
        <w:rPr>
          <w:rFonts w:ascii="Arial" w:hAnsi="Arial" w:cs="Arial"/>
        </w:rPr>
      </w:pPr>
    </w:p>
    <w:p w14:paraId="7F4BB750" w14:textId="77777777" w:rsidR="004444D4" w:rsidRPr="005D3E4A" w:rsidRDefault="004444D4" w:rsidP="00B622D7">
      <w:pPr>
        <w:pStyle w:val="ListParagraph"/>
        <w:numPr>
          <w:ilvl w:val="0"/>
          <w:numId w:val="27"/>
        </w:numPr>
        <w:spacing w:line="240" w:lineRule="auto"/>
        <w:rPr>
          <w:rFonts w:ascii="Arial" w:hAnsi="Arial" w:cs="Arial"/>
          <w:b/>
          <w:bCs/>
        </w:rPr>
      </w:pPr>
      <w:r w:rsidRPr="00B517C1">
        <w:rPr>
          <w:rFonts w:ascii="Arial" w:hAnsi="Arial" w:cs="Arial"/>
          <w:b/>
          <w:bCs/>
        </w:rPr>
        <w:t>Magal, S.</w:t>
      </w:r>
      <w:r w:rsidRPr="00B517C1">
        <w:rPr>
          <w:rFonts w:ascii="Arial" w:hAnsi="Arial" w:cs="Arial"/>
        </w:rPr>
        <w:t xml:space="preserve"> </w:t>
      </w:r>
      <w:r w:rsidRPr="00B517C1">
        <w:rPr>
          <w:rFonts w:ascii="Arial" w:hAnsi="Arial" w:cs="Arial"/>
          <w:b/>
          <w:bCs/>
        </w:rPr>
        <w:t xml:space="preserve">R. and Word, J. (2022). </w:t>
      </w:r>
      <w:r w:rsidRPr="00B517C1">
        <w:rPr>
          <w:rFonts w:ascii="Arial" w:hAnsi="Arial" w:cs="Arial"/>
          <w:i/>
          <w:iCs/>
        </w:rPr>
        <w:t xml:space="preserve">Integrated Business Processes with ERP Systems. </w:t>
      </w:r>
      <w:r w:rsidRPr="005D3E4A">
        <w:rPr>
          <w:rFonts w:ascii="Arial" w:hAnsi="Arial" w:cs="Arial"/>
          <w:b/>
          <w:bCs/>
        </w:rPr>
        <w:t>Hoboken: Wiley.</w:t>
      </w:r>
    </w:p>
    <w:p w14:paraId="2683A86C" w14:textId="77777777" w:rsidR="005D3E4A" w:rsidRPr="005D3E4A" w:rsidRDefault="005D3E4A" w:rsidP="005D3E4A">
      <w:pPr>
        <w:pStyle w:val="ListParagraph"/>
        <w:rPr>
          <w:rFonts w:ascii="Arial" w:hAnsi="Arial" w:cs="Arial"/>
        </w:rPr>
      </w:pPr>
    </w:p>
    <w:p w14:paraId="785D188C" w14:textId="77777777" w:rsidR="005D3E4A" w:rsidRPr="00B517C1" w:rsidRDefault="005D3E4A" w:rsidP="005D3E4A">
      <w:pPr>
        <w:pStyle w:val="ListParagraph"/>
        <w:spacing w:line="240" w:lineRule="auto"/>
        <w:rPr>
          <w:rFonts w:ascii="Arial" w:hAnsi="Arial" w:cs="Arial"/>
        </w:rPr>
      </w:pPr>
    </w:p>
    <w:p w14:paraId="20240962" w14:textId="77777777" w:rsidR="00B54F2A" w:rsidRDefault="004444D4" w:rsidP="00B622D7">
      <w:pPr>
        <w:pStyle w:val="ListParagraph"/>
        <w:numPr>
          <w:ilvl w:val="0"/>
          <w:numId w:val="27"/>
        </w:numPr>
        <w:spacing w:line="240" w:lineRule="auto"/>
        <w:rPr>
          <w:rFonts w:ascii="Arial" w:hAnsi="Arial" w:cs="Arial"/>
        </w:rPr>
      </w:pPr>
      <w:r w:rsidRPr="00B517C1">
        <w:rPr>
          <w:rFonts w:ascii="Arial" w:hAnsi="Arial" w:cs="Arial"/>
          <w:b/>
          <w:bCs/>
        </w:rPr>
        <w:t>Monk, E.</w:t>
      </w:r>
      <w:r w:rsidRPr="00B517C1">
        <w:rPr>
          <w:rFonts w:ascii="Arial" w:hAnsi="Arial" w:cs="Arial"/>
          <w:i/>
          <w:iCs/>
        </w:rPr>
        <w:t xml:space="preserve"> </w:t>
      </w:r>
      <w:r w:rsidRPr="00B517C1">
        <w:rPr>
          <w:rFonts w:ascii="Arial" w:hAnsi="Arial" w:cs="Arial"/>
          <w:b/>
          <w:bCs/>
        </w:rPr>
        <w:t>and Wager, B. (2023)</w:t>
      </w:r>
      <w:r w:rsidR="00B54F2A" w:rsidRPr="00B517C1">
        <w:rPr>
          <w:rFonts w:ascii="Arial" w:hAnsi="Arial" w:cs="Arial"/>
          <w:b/>
          <w:bCs/>
        </w:rPr>
        <w:t xml:space="preserve">. </w:t>
      </w:r>
      <w:r w:rsidR="00B54F2A" w:rsidRPr="00B517C1">
        <w:rPr>
          <w:rFonts w:ascii="Arial" w:hAnsi="Arial" w:cs="Arial"/>
          <w:i/>
          <w:iCs/>
        </w:rPr>
        <w:t>Concepts in Enterprise Resource Planning. 5</w:t>
      </w:r>
      <w:r w:rsidR="00B54F2A" w:rsidRPr="00B517C1">
        <w:rPr>
          <w:rFonts w:ascii="Arial" w:hAnsi="Arial" w:cs="Arial"/>
          <w:i/>
          <w:iCs/>
          <w:vertAlign w:val="superscript"/>
        </w:rPr>
        <w:t>th</w:t>
      </w:r>
      <w:r w:rsidR="00B54F2A" w:rsidRPr="00B517C1">
        <w:rPr>
          <w:rFonts w:ascii="Arial" w:hAnsi="Arial" w:cs="Arial"/>
          <w:i/>
          <w:iCs/>
        </w:rPr>
        <w:t xml:space="preserve"> </w:t>
      </w:r>
      <w:proofErr w:type="spellStart"/>
      <w:r w:rsidR="00B54F2A" w:rsidRPr="00B517C1">
        <w:rPr>
          <w:rFonts w:ascii="Arial" w:hAnsi="Arial" w:cs="Arial"/>
          <w:i/>
          <w:iCs/>
        </w:rPr>
        <w:t>edn</w:t>
      </w:r>
      <w:proofErr w:type="spellEnd"/>
      <w:r w:rsidR="00B54F2A" w:rsidRPr="00B517C1">
        <w:rPr>
          <w:rFonts w:ascii="Arial" w:hAnsi="Arial" w:cs="Arial"/>
          <w:i/>
          <w:iCs/>
        </w:rPr>
        <w:t>.</w:t>
      </w:r>
      <w:r w:rsidR="00B54F2A" w:rsidRPr="00B517C1">
        <w:rPr>
          <w:rFonts w:ascii="Arial" w:hAnsi="Arial" w:cs="Arial"/>
        </w:rPr>
        <w:t xml:space="preserve"> </w:t>
      </w:r>
      <w:r w:rsidR="00B54F2A" w:rsidRPr="005D3E4A">
        <w:rPr>
          <w:rFonts w:ascii="Arial" w:hAnsi="Arial" w:cs="Arial"/>
          <w:b/>
          <w:bCs/>
        </w:rPr>
        <w:t>Boston: Cengage Learning.</w:t>
      </w:r>
      <w:r w:rsidR="00B54F2A" w:rsidRPr="00B517C1">
        <w:rPr>
          <w:rFonts w:ascii="Arial" w:hAnsi="Arial" w:cs="Arial"/>
        </w:rPr>
        <w:t xml:space="preserve"> </w:t>
      </w:r>
    </w:p>
    <w:p w14:paraId="17332314" w14:textId="77777777" w:rsidR="005D3E4A" w:rsidRPr="00B517C1" w:rsidRDefault="005D3E4A" w:rsidP="005D3E4A">
      <w:pPr>
        <w:pStyle w:val="ListParagraph"/>
        <w:spacing w:line="240" w:lineRule="auto"/>
        <w:rPr>
          <w:rFonts w:ascii="Arial" w:hAnsi="Arial" w:cs="Arial"/>
        </w:rPr>
      </w:pPr>
    </w:p>
    <w:p w14:paraId="12A500B9" w14:textId="6869A0D6" w:rsidR="004444D4" w:rsidRPr="005D3E4A" w:rsidRDefault="00B54F2A" w:rsidP="00B622D7">
      <w:pPr>
        <w:pStyle w:val="ListParagraph"/>
        <w:numPr>
          <w:ilvl w:val="0"/>
          <w:numId w:val="27"/>
        </w:numPr>
        <w:spacing w:line="240" w:lineRule="auto"/>
        <w:rPr>
          <w:rFonts w:ascii="Arial" w:hAnsi="Arial" w:cs="Arial"/>
          <w:b/>
          <w:bCs/>
        </w:rPr>
      </w:pPr>
      <w:r w:rsidRPr="00B517C1">
        <w:rPr>
          <w:rFonts w:ascii="Arial" w:hAnsi="Arial" w:cs="Arial"/>
          <w:b/>
          <w:bCs/>
        </w:rPr>
        <w:t xml:space="preserve">Peppard, J, and Ward, J. (2022). </w:t>
      </w:r>
      <w:r w:rsidRPr="00B517C1">
        <w:rPr>
          <w:rFonts w:ascii="Arial" w:hAnsi="Arial" w:cs="Arial"/>
          <w:i/>
          <w:iCs/>
        </w:rPr>
        <w:t xml:space="preserve">The Strategic Management of Information Systems: Building Digital Strategy. </w:t>
      </w:r>
      <w:r w:rsidRPr="00B517C1">
        <w:rPr>
          <w:rFonts w:ascii="Arial" w:hAnsi="Arial" w:cs="Arial"/>
        </w:rPr>
        <w:t>5</w:t>
      </w:r>
      <w:r w:rsidRPr="00B517C1">
        <w:rPr>
          <w:rFonts w:ascii="Arial" w:hAnsi="Arial" w:cs="Arial"/>
          <w:vertAlign w:val="superscript"/>
        </w:rPr>
        <w:t>th</w:t>
      </w:r>
      <w:r w:rsidRPr="00B517C1">
        <w:rPr>
          <w:rFonts w:ascii="Arial" w:hAnsi="Arial" w:cs="Arial"/>
        </w:rPr>
        <w:t xml:space="preserve"> </w:t>
      </w:r>
      <w:proofErr w:type="spellStart"/>
      <w:r w:rsidRPr="00B517C1">
        <w:rPr>
          <w:rFonts w:ascii="Arial" w:hAnsi="Arial" w:cs="Arial"/>
        </w:rPr>
        <w:t>edn</w:t>
      </w:r>
      <w:proofErr w:type="spellEnd"/>
      <w:r w:rsidRPr="00B517C1">
        <w:rPr>
          <w:rFonts w:ascii="Arial" w:hAnsi="Arial" w:cs="Arial"/>
        </w:rPr>
        <w:t xml:space="preserve">. </w:t>
      </w:r>
      <w:r w:rsidRPr="005D3E4A">
        <w:rPr>
          <w:rFonts w:ascii="Arial" w:hAnsi="Arial" w:cs="Arial"/>
          <w:b/>
          <w:bCs/>
        </w:rPr>
        <w:t xml:space="preserve">Chichester: Wiley. </w:t>
      </w:r>
    </w:p>
    <w:p w14:paraId="7FC165CB" w14:textId="77777777" w:rsidR="005D3E4A" w:rsidRPr="005D3E4A" w:rsidRDefault="005D3E4A" w:rsidP="005D3E4A">
      <w:pPr>
        <w:pStyle w:val="ListParagraph"/>
        <w:rPr>
          <w:rFonts w:ascii="Arial" w:hAnsi="Arial" w:cs="Arial"/>
        </w:rPr>
      </w:pPr>
    </w:p>
    <w:p w14:paraId="5BDE71D2" w14:textId="77777777" w:rsidR="005D3E4A" w:rsidRPr="00B517C1" w:rsidRDefault="005D3E4A" w:rsidP="005D3E4A">
      <w:pPr>
        <w:pStyle w:val="ListParagraph"/>
        <w:spacing w:line="240" w:lineRule="auto"/>
        <w:rPr>
          <w:rFonts w:ascii="Arial" w:hAnsi="Arial" w:cs="Arial"/>
        </w:rPr>
      </w:pPr>
    </w:p>
    <w:p w14:paraId="7BF7BE34" w14:textId="349C8EF1" w:rsidR="00B54F2A" w:rsidRPr="005D3E4A" w:rsidRDefault="00B54F2A" w:rsidP="00B622D7">
      <w:pPr>
        <w:pStyle w:val="ListParagraph"/>
        <w:numPr>
          <w:ilvl w:val="0"/>
          <w:numId w:val="27"/>
        </w:numPr>
        <w:spacing w:line="240" w:lineRule="auto"/>
        <w:rPr>
          <w:rFonts w:ascii="Arial" w:hAnsi="Arial" w:cs="Arial"/>
          <w:b/>
          <w:bCs/>
        </w:rPr>
      </w:pPr>
      <w:r w:rsidRPr="00B517C1">
        <w:rPr>
          <w:rFonts w:ascii="Arial" w:hAnsi="Arial" w:cs="Arial"/>
          <w:b/>
          <w:bCs/>
        </w:rPr>
        <w:t xml:space="preserve">Reynolds, G. (2021). </w:t>
      </w:r>
      <w:r w:rsidRPr="00B517C1">
        <w:rPr>
          <w:rFonts w:ascii="Arial" w:hAnsi="Arial" w:cs="Arial"/>
          <w:i/>
          <w:iCs/>
        </w:rPr>
        <w:t>Ethics in Information Technology.</w:t>
      </w:r>
      <w:r w:rsidRPr="00B517C1">
        <w:rPr>
          <w:rFonts w:ascii="Arial" w:hAnsi="Arial" w:cs="Arial"/>
        </w:rPr>
        <w:t xml:space="preserve"> 7</w:t>
      </w:r>
      <w:r w:rsidRPr="00B517C1">
        <w:rPr>
          <w:rFonts w:ascii="Arial" w:hAnsi="Arial" w:cs="Arial"/>
          <w:vertAlign w:val="superscript"/>
        </w:rPr>
        <w:t>th</w:t>
      </w:r>
      <w:r w:rsidRPr="00B517C1">
        <w:rPr>
          <w:rFonts w:ascii="Arial" w:hAnsi="Arial" w:cs="Arial"/>
        </w:rPr>
        <w:t xml:space="preserve"> </w:t>
      </w:r>
      <w:proofErr w:type="spellStart"/>
      <w:r w:rsidRPr="00B517C1">
        <w:rPr>
          <w:rFonts w:ascii="Arial" w:hAnsi="Arial" w:cs="Arial"/>
        </w:rPr>
        <w:t>edn</w:t>
      </w:r>
      <w:proofErr w:type="spellEnd"/>
      <w:r w:rsidR="00D315A2" w:rsidRPr="00B517C1">
        <w:rPr>
          <w:rFonts w:ascii="Arial" w:hAnsi="Arial" w:cs="Arial"/>
        </w:rPr>
        <w:t xml:space="preserve">. </w:t>
      </w:r>
      <w:r w:rsidR="00D315A2" w:rsidRPr="005D3E4A">
        <w:rPr>
          <w:rFonts w:ascii="Arial" w:hAnsi="Arial" w:cs="Arial"/>
          <w:b/>
          <w:bCs/>
        </w:rPr>
        <w:t>Boston: Cengage</w:t>
      </w:r>
      <w:r w:rsidR="00D315A2" w:rsidRPr="00B517C1">
        <w:rPr>
          <w:rFonts w:ascii="Arial" w:hAnsi="Arial" w:cs="Arial"/>
        </w:rPr>
        <w:t xml:space="preserve"> </w:t>
      </w:r>
      <w:r w:rsidR="00D315A2" w:rsidRPr="005D3E4A">
        <w:rPr>
          <w:rFonts w:ascii="Arial" w:hAnsi="Arial" w:cs="Arial"/>
          <w:b/>
          <w:bCs/>
        </w:rPr>
        <w:t xml:space="preserve">Learning. </w:t>
      </w:r>
    </w:p>
    <w:p w14:paraId="6C1F8B5F" w14:textId="77777777" w:rsidR="005D3E4A" w:rsidRPr="00B517C1" w:rsidRDefault="005D3E4A" w:rsidP="005D3E4A">
      <w:pPr>
        <w:pStyle w:val="ListParagraph"/>
        <w:spacing w:line="240" w:lineRule="auto"/>
        <w:rPr>
          <w:rFonts w:ascii="Arial" w:hAnsi="Arial" w:cs="Arial"/>
          <w:b/>
          <w:bCs/>
        </w:rPr>
      </w:pPr>
    </w:p>
    <w:p w14:paraId="6AB65744" w14:textId="4D71BC11" w:rsidR="007D1532" w:rsidRPr="005D3E4A" w:rsidRDefault="007D1532" w:rsidP="00B622D7">
      <w:pPr>
        <w:pStyle w:val="ListParagraph"/>
        <w:numPr>
          <w:ilvl w:val="0"/>
          <w:numId w:val="27"/>
        </w:numPr>
        <w:spacing w:line="240" w:lineRule="auto"/>
        <w:rPr>
          <w:rFonts w:ascii="Arial" w:hAnsi="Arial" w:cs="Arial"/>
          <w:b/>
          <w:bCs/>
        </w:rPr>
      </w:pPr>
      <w:r w:rsidRPr="00B517C1">
        <w:rPr>
          <w:rFonts w:ascii="Arial" w:hAnsi="Arial" w:cs="Arial"/>
          <w:b/>
          <w:bCs/>
        </w:rPr>
        <w:t xml:space="preserve">Shtub, A. (2021). </w:t>
      </w:r>
      <w:r w:rsidRPr="00B517C1">
        <w:rPr>
          <w:rFonts w:ascii="Arial" w:hAnsi="Arial" w:cs="Arial"/>
          <w:i/>
          <w:iCs/>
        </w:rPr>
        <w:t xml:space="preserve">Enterprise Resource Planning (ERP): The Dynamics of Operations Management. </w:t>
      </w:r>
      <w:r w:rsidRPr="00B517C1">
        <w:rPr>
          <w:rFonts w:ascii="Arial" w:hAnsi="Arial" w:cs="Arial"/>
        </w:rPr>
        <w:t>2</w:t>
      </w:r>
      <w:r w:rsidRPr="00B517C1">
        <w:rPr>
          <w:rFonts w:ascii="Arial" w:hAnsi="Arial" w:cs="Arial"/>
          <w:vertAlign w:val="superscript"/>
        </w:rPr>
        <w:t>nd</w:t>
      </w:r>
      <w:r w:rsidRPr="00B517C1">
        <w:rPr>
          <w:rFonts w:ascii="Arial" w:hAnsi="Arial" w:cs="Arial"/>
        </w:rPr>
        <w:t xml:space="preserve"> </w:t>
      </w:r>
      <w:proofErr w:type="spellStart"/>
      <w:r w:rsidRPr="00B517C1">
        <w:rPr>
          <w:rFonts w:ascii="Arial" w:hAnsi="Arial" w:cs="Arial"/>
        </w:rPr>
        <w:t>edn</w:t>
      </w:r>
      <w:proofErr w:type="spellEnd"/>
      <w:r w:rsidRPr="00B517C1">
        <w:rPr>
          <w:rFonts w:ascii="Arial" w:hAnsi="Arial" w:cs="Arial"/>
        </w:rPr>
        <w:t xml:space="preserve">. </w:t>
      </w:r>
      <w:r w:rsidRPr="005D3E4A">
        <w:rPr>
          <w:rFonts w:ascii="Arial" w:hAnsi="Arial" w:cs="Arial"/>
          <w:b/>
          <w:bCs/>
        </w:rPr>
        <w:t>New York: Springer.</w:t>
      </w:r>
    </w:p>
    <w:p w14:paraId="45F5B1B1" w14:textId="2265A7FE" w:rsidR="007D1532" w:rsidRDefault="007D1532" w:rsidP="00E91D93">
      <w:pPr>
        <w:pStyle w:val="ListParagraph"/>
        <w:spacing w:line="240" w:lineRule="auto"/>
        <w:rPr>
          <w:rFonts w:ascii="Arial" w:hAnsi="Arial" w:cs="Arial"/>
        </w:rPr>
      </w:pPr>
    </w:p>
    <w:p w14:paraId="024A1DEA" w14:textId="311C3785" w:rsidR="000F6220" w:rsidRDefault="000F6220" w:rsidP="00B622D7">
      <w:pPr>
        <w:pStyle w:val="ListParagraph"/>
        <w:numPr>
          <w:ilvl w:val="0"/>
          <w:numId w:val="27"/>
        </w:numPr>
        <w:spacing w:line="240" w:lineRule="auto"/>
        <w:rPr>
          <w:rFonts w:ascii="Arial" w:hAnsi="Arial" w:cs="Arial"/>
        </w:rPr>
      </w:pPr>
      <w:r w:rsidRPr="00593277">
        <w:rPr>
          <w:rFonts w:ascii="Arial" w:hAnsi="Arial" w:cs="Arial"/>
          <w:b/>
          <w:bCs/>
        </w:rPr>
        <w:t>SAP S/4HANA Cloud Software</w:t>
      </w:r>
      <w:r>
        <w:rPr>
          <w:rFonts w:ascii="Arial" w:hAnsi="Arial" w:cs="Arial"/>
        </w:rPr>
        <w:t>.</w:t>
      </w:r>
      <w:r w:rsidR="00593277">
        <w:rPr>
          <w:rFonts w:ascii="Arial" w:hAnsi="Arial" w:cs="Arial"/>
        </w:rPr>
        <w:t xml:space="preserve"> </w:t>
      </w:r>
      <w:r w:rsidR="00593277">
        <w:rPr>
          <w:rFonts w:ascii="Arial" w:hAnsi="Arial" w:cs="Arial"/>
          <w:i/>
          <w:iCs/>
        </w:rPr>
        <w:t xml:space="preserve">SAP Cloud ERP (formerly SAP S/4HANA </w:t>
      </w:r>
      <w:r w:rsidR="00C9563C">
        <w:rPr>
          <w:rFonts w:ascii="Arial" w:hAnsi="Arial" w:cs="Arial"/>
          <w:i/>
          <w:iCs/>
        </w:rPr>
        <w:t>Cloud</w:t>
      </w:r>
      <w:r w:rsidR="00593277">
        <w:rPr>
          <w:rFonts w:ascii="Arial" w:hAnsi="Arial" w:cs="Arial"/>
          <w:i/>
          <w:iCs/>
        </w:rPr>
        <w:t xml:space="preserve"> Public Edition</w:t>
      </w:r>
      <w:r w:rsidR="00C9563C" w:rsidRPr="00C9563C">
        <w:rPr>
          <w:rFonts w:ascii="Arial" w:hAnsi="Arial" w:cs="Arial"/>
          <w:b/>
          <w:bCs/>
          <w:i/>
          <w:iCs/>
        </w:rPr>
        <w:t>).</w:t>
      </w:r>
      <w:r w:rsidR="00C9563C">
        <w:rPr>
          <w:rFonts w:ascii="Arial" w:hAnsi="Arial" w:cs="Arial"/>
          <w:b/>
          <w:bCs/>
        </w:rPr>
        <w:t xml:space="preserve"> [Online].</w:t>
      </w:r>
      <w:r w:rsidR="00593277" w:rsidRPr="00C9563C">
        <w:rPr>
          <w:rFonts w:ascii="Arial" w:hAnsi="Arial" w:cs="Arial"/>
          <w:b/>
          <w:bCs/>
          <w:i/>
          <w:iCs/>
        </w:rPr>
        <w:t xml:space="preserve"> </w:t>
      </w:r>
      <w:r w:rsidRPr="00C9563C">
        <w:rPr>
          <w:rFonts w:ascii="Arial" w:hAnsi="Arial" w:cs="Arial"/>
          <w:b/>
          <w:bCs/>
        </w:rPr>
        <w:t>Av</w:t>
      </w:r>
      <w:r w:rsidR="00593277" w:rsidRPr="00C9563C">
        <w:rPr>
          <w:rFonts w:ascii="Arial" w:hAnsi="Arial" w:cs="Arial"/>
          <w:b/>
          <w:bCs/>
        </w:rPr>
        <w:t>a</w:t>
      </w:r>
      <w:r w:rsidRPr="00C9563C">
        <w:rPr>
          <w:rFonts w:ascii="Arial" w:hAnsi="Arial" w:cs="Arial"/>
          <w:b/>
          <w:bCs/>
        </w:rPr>
        <w:t>ilabl</w:t>
      </w:r>
      <w:r w:rsidR="00593277" w:rsidRPr="00C9563C">
        <w:rPr>
          <w:rFonts w:ascii="Arial" w:hAnsi="Arial" w:cs="Arial"/>
          <w:b/>
          <w:bCs/>
        </w:rPr>
        <w:t>e at:</w:t>
      </w:r>
      <w:r w:rsidR="00593277">
        <w:rPr>
          <w:rFonts w:ascii="Arial" w:hAnsi="Arial" w:cs="Arial"/>
        </w:rPr>
        <w:t xml:space="preserve"> </w:t>
      </w:r>
      <w:hyperlink r:id="rId23" w:history="1">
        <w:r w:rsidR="00593277" w:rsidRPr="00250244">
          <w:rPr>
            <w:rStyle w:val="Hyperlink"/>
            <w:rFonts w:ascii="Arial" w:hAnsi="Arial" w:cs="Arial"/>
          </w:rPr>
          <w:t>https://www.sap.com/products/erp/s4hana.html</w:t>
        </w:r>
      </w:hyperlink>
    </w:p>
    <w:p w14:paraId="60D9DE80" w14:textId="128B4C9E" w:rsidR="005D3E4A" w:rsidRDefault="00593277" w:rsidP="005D3E4A">
      <w:pPr>
        <w:pStyle w:val="ListParagraph"/>
        <w:spacing w:line="240" w:lineRule="auto"/>
        <w:rPr>
          <w:rFonts w:ascii="Arial" w:hAnsi="Arial" w:cs="Arial"/>
          <w:b/>
          <w:bCs/>
        </w:rPr>
      </w:pPr>
      <w:r w:rsidRPr="00C9563C">
        <w:rPr>
          <w:rFonts w:ascii="Arial" w:hAnsi="Arial" w:cs="Arial"/>
          <w:b/>
          <w:bCs/>
        </w:rPr>
        <w:t>(Accsesd:24/04/2026)</w:t>
      </w:r>
      <w:r w:rsidR="00C9563C">
        <w:rPr>
          <w:rFonts w:ascii="Arial" w:hAnsi="Arial" w:cs="Arial"/>
          <w:b/>
          <w:bCs/>
        </w:rPr>
        <w:t>.</w:t>
      </w:r>
    </w:p>
    <w:p w14:paraId="7B5EA9AB" w14:textId="77777777" w:rsidR="005D3E4A" w:rsidRPr="005D3E4A" w:rsidRDefault="005D3E4A" w:rsidP="005D3E4A">
      <w:pPr>
        <w:pStyle w:val="ListParagraph"/>
        <w:spacing w:line="240" w:lineRule="auto"/>
        <w:rPr>
          <w:rFonts w:ascii="Arial" w:hAnsi="Arial" w:cs="Arial"/>
          <w:b/>
          <w:bCs/>
        </w:rPr>
      </w:pPr>
    </w:p>
    <w:p w14:paraId="20730EBB" w14:textId="77777777" w:rsidR="00E91D93" w:rsidRPr="005D3E4A" w:rsidRDefault="00E91D93" w:rsidP="00E91D93">
      <w:pPr>
        <w:pStyle w:val="ListParagraph"/>
        <w:numPr>
          <w:ilvl w:val="0"/>
          <w:numId w:val="27"/>
        </w:numPr>
        <w:spacing w:line="240" w:lineRule="auto"/>
        <w:rPr>
          <w:rFonts w:ascii="Arial" w:hAnsi="Arial" w:cs="Arial"/>
          <w:b/>
          <w:bCs/>
        </w:rPr>
      </w:pPr>
      <w:r w:rsidRPr="00B517C1">
        <w:rPr>
          <w:rFonts w:ascii="Arial" w:hAnsi="Arial" w:cs="Arial"/>
          <w:b/>
          <w:bCs/>
        </w:rPr>
        <w:t xml:space="preserve">Stair, R. and Reynolds, G. (2022). </w:t>
      </w:r>
      <w:r w:rsidRPr="00B517C1">
        <w:rPr>
          <w:rFonts w:ascii="Arial" w:hAnsi="Arial" w:cs="Arial"/>
          <w:i/>
          <w:iCs/>
        </w:rPr>
        <w:t>Principles of Information Systems. 15</w:t>
      </w:r>
      <w:r w:rsidRPr="00B517C1">
        <w:rPr>
          <w:rFonts w:ascii="Arial" w:hAnsi="Arial" w:cs="Arial"/>
          <w:i/>
          <w:iCs/>
          <w:vertAlign w:val="superscript"/>
        </w:rPr>
        <w:t>th</w:t>
      </w:r>
      <w:r w:rsidRPr="00B517C1">
        <w:rPr>
          <w:rFonts w:ascii="Arial" w:hAnsi="Arial" w:cs="Arial"/>
          <w:i/>
          <w:iCs/>
        </w:rPr>
        <w:t xml:space="preserve"> </w:t>
      </w:r>
      <w:proofErr w:type="spellStart"/>
      <w:r w:rsidRPr="00B517C1">
        <w:rPr>
          <w:rFonts w:ascii="Arial" w:hAnsi="Arial" w:cs="Arial"/>
          <w:i/>
          <w:iCs/>
        </w:rPr>
        <w:t>edn</w:t>
      </w:r>
      <w:proofErr w:type="spellEnd"/>
      <w:r w:rsidRPr="00B517C1">
        <w:rPr>
          <w:rFonts w:ascii="Arial" w:hAnsi="Arial" w:cs="Arial"/>
          <w:i/>
          <w:iCs/>
        </w:rPr>
        <w:t xml:space="preserve">. </w:t>
      </w:r>
      <w:r w:rsidRPr="005D3E4A">
        <w:rPr>
          <w:rFonts w:ascii="Arial" w:hAnsi="Arial" w:cs="Arial"/>
          <w:b/>
          <w:bCs/>
        </w:rPr>
        <w:t>Boston:</w:t>
      </w:r>
      <w:r w:rsidRPr="00B517C1">
        <w:rPr>
          <w:rFonts w:ascii="Arial" w:hAnsi="Arial" w:cs="Arial"/>
        </w:rPr>
        <w:t xml:space="preserve"> </w:t>
      </w:r>
      <w:r w:rsidRPr="005D3E4A">
        <w:rPr>
          <w:rFonts w:ascii="Arial" w:hAnsi="Arial" w:cs="Arial"/>
          <w:b/>
          <w:bCs/>
        </w:rPr>
        <w:t>Cengage Learning.</w:t>
      </w:r>
    </w:p>
    <w:p w14:paraId="7400706A" w14:textId="38F132F4" w:rsidR="00170158" w:rsidRPr="00B517C1" w:rsidRDefault="00170158" w:rsidP="00B622D7">
      <w:pPr>
        <w:spacing w:line="240" w:lineRule="auto"/>
        <w:rPr>
          <w:rFonts w:ascii="Arial" w:hAnsi="Arial" w:cs="Arial"/>
        </w:rPr>
      </w:pPr>
    </w:p>
    <w:p w14:paraId="415AB57E" w14:textId="77777777" w:rsidR="00170158" w:rsidRPr="00B517C1" w:rsidRDefault="00170158" w:rsidP="00B622D7">
      <w:pPr>
        <w:pStyle w:val="ListParagraph"/>
        <w:spacing w:line="240" w:lineRule="auto"/>
        <w:ind w:left="1150"/>
        <w:rPr>
          <w:rFonts w:ascii="Arial" w:hAnsi="Arial" w:cs="Arial"/>
        </w:rPr>
      </w:pPr>
    </w:p>
    <w:p w14:paraId="7014C2BD" w14:textId="051240D6" w:rsidR="00170158" w:rsidRPr="00170158" w:rsidRDefault="00170158" w:rsidP="00B622D7">
      <w:pPr>
        <w:pStyle w:val="ListParagraph"/>
        <w:spacing w:line="240" w:lineRule="auto"/>
        <w:ind w:left="1150"/>
        <w:rPr>
          <w:rFonts w:ascii="Arial" w:hAnsi="Arial" w:cs="Arial"/>
        </w:rPr>
      </w:pPr>
      <w:r>
        <w:rPr>
          <w:rFonts w:ascii="Arial" w:hAnsi="Arial" w:cs="Arial"/>
        </w:rPr>
        <w:t xml:space="preserve">    </w:t>
      </w:r>
    </w:p>
    <w:p w14:paraId="42F3FDFD" w14:textId="2721137D" w:rsidR="00D60EEB" w:rsidRPr="00360219" w:rsidRDefault="00D60EEB" w:rsidP="00B622D7">
      <w:pPr>
        <w:spacing w:line="240" w:lineRule="auto"/>
        <w:rPr>
          <w:rFonts w:ascii="Arial" w:hAnsi="Arial" w:cs="Arial"/>
        </w:rPr>
      </w:pPr>
      <w:r>
        <w:rPr>
          <w:rFonts w:ascii="Arial" w:hAnsi="Arial" w:cs="Arial"/>
        </w:rPr>
        <w:t xml:space="preserve">            </w:t>
      </w:r>
    </w:p>
    <w:p w14:paraId="7E55FCB8" w14:textId="77777777" w:rsidR="00360219" w:rsidRDefault="00360219" w:rsidP="00B622D7">
      <w:pPr>
        <w:spacing w:line="240" w:lineRule="auto"/>
        <w:rPr>
          <w:rFonts w:ascii="Arial" w:hAnsi="Arial" w:cs="Arial"/>
        </w:rPr>
      </w:pPr>
    </w:p>
    <w:p w14:paraId="2E35AC3B" w14:textId="77777777" w:rsidR="00360219" w:rsidRDefault="00360219" w:rsidP="00B622D7">
      <w:pPr>
        <w:spacing w:line="240" w:lineRule="auto"/>
        <w:rPr>
          <w:rFonts w:ascii="Arial" w:hAnsi="Arial" w:cs="Arial"/>
        </w:rPr>
      </w:pPr>
    </w:p>
    <w:p w14:paraId="3C51A745" w14:textId="77777777" w:rsidR="00BF70B9" w:rsidRDefault="00BF70B9" w:rsidP="00B622D7">
      <w:pPr>
        <w:spacing w:line="240" w:lineRule="auto"/>
        <w:rPr>
          <w:rFonts w:ascii="Arial" w:hAnsi="Arial" w:cs="Arial"/>
        </w:rPr>
      </w:pPr>
    </w:p>
    <w:p w14:paraId="1F226A4B" w14:textId="1B30DB16" w:rsidR="00C02579" w:rsidRPr="00C02579" w:rsidRDefault="00C02579" w:rsidP="00B622D7">
      <w:pPr>
        <w:spacing w:line="240" w:lineRule="auto"/>
        <w:rPr>
          <w:rFonts w:ascii="Arial" w:hAnsi="Arial" w:cs="Arial"/>
        </w:rPr>
      </w:pPr>
      <w:r w:rsidRPr="00C02579">
        <w:rPr>
          <w:rFonts w:ascii="Arial" w:hAnsi="Arial" w:cs="Arial"/>
        </w:rPr>
        <w:t xml:space="preserve">  </w:t>
      </w:r>
    </w:p>
    <w:p w14:paraId="08932DA8" w14:textId="77777777" w:rsidR="006A0845" w:rsidRPr="006A0845" w:rsidRDefault="006A0845" w:rsidP="00B622D7">
      <w:pPr>
        <w:spacing w:after="0" w:line="240" w:lineRule="auto"/>
        <w:rPr>
          <w:rFonts w:ascii="Arial" w:hAnsi="Arial" w:cs="Arial"/>
        </w:rPr>
      </w:pPr>
    </w:p>
    <w:p w14:paraId="5FD60CFF" w14:textId="77777777" w:rsidR="00535EA5" w:rsidRPr="002607AC" w:rsidRDefault="00535EA5" w:rsidP="00B622D7">
      <w:pPr>
        <w:pStyle w:val="ListParagraph"/>
        <w:spacing w:after="0" w:line="240" w:lineRule="auto"/>
        <w:ind w:left="1090"/>
        <w:rPr>
          <w:rFonts w:ascii="Arial" w:hAnsi="Arial" w:cs="Arial"/>
        </w:rPr>
      </w:pPr>
    </w:p>
    <w:p w14:paraId="207A3430" w14:textId="77777777" w:rsidR="002607AC" w:rsidRPr="002607AC" w:rsidRDefault="002607AC" w:rsidP="00B622D7">
      <w:pPr>
        <w:pStyle w:val="ListParagraph"/>
        <w:spacing w:after="0" w:line="240" w:lineRule="auto"/>
        <w:ind w:left="370"/>
        <w:rPr>
          <w:rFonts w:ascii="Arial" w:hAnsi="Arial" w:cs="Arial"/>
        </w:rPr>
      </w:pPr>
    </w:p>
    <w:p w14:paraId="58C12401" w14:textId="77777777" w:rsidR="007E64E9" w:rsidRDefault="007E64E9" w:rsidP="00B622D7">
      <w:pPr>
        <w:spacing w:after="0" w:line="240" w:lineRule="auto"/>
        <w:rPr>
          <w:rFonts w:ascii="Arial" w:hAnsi="Arial" w:cs="Arial"/>
        </w:rPr>
      </w:pPr>
    </w:p>
    <w:p w14:paraId="4A788368" w14:textId="77777777" w:rsidR="007E64E9" w:rsidRPr="007E64E9" w:rsidRDefault="007E64E9" w:rsidP="00B622D7">
      <w:pPr>
        <w:spacing w:after="0" w:line="240" w:lineRule="auto"/>
        <w:rPr>
          <w:rFonts w:ascii="Arial" w:hAnsi="Arial" w:cs="Arial"/>
        </w:rPr>
      </w:pPr>
    </w:p>
    <w:p w14:paraId="41311D60" w14:textId="77777777" w:rsidR="003127E5" w:rsidRDefault="003127E5" w:rsidP="00B622D7">
      <w:pPr>
        <w:spacing w:after="0" w:line="240" w:lineRule="auto"/>
        <w:rPr>
          <w:rFonts w:ascii="Arial" w:hAnsi="Arial" w:cs="Arial"/>
        </w:rPr>
      </w:pPr>
    </w:p>
    <w:p w14:paraId="703E6409" w14:textId="77777777" w:rsidR="00D72422" w:rsidRPr="00D72422" w:rsidRDefault="00D72422" w:rsidP="00B622D7">
      <w:pPr>
        <w:spacing w:line="240" w:lineRule="auto"/>
        <w:rPr>
          <w:rFonts w:ascii="Arial" w:hAnsi="Arial" w:cs="Arial"/>
        </w:rPr>
      </w:pPr>
    </w:p>
    <w:p w14:paraId="4DB42BFA" w14:textId="77777777" w:rsidR="00D72422" w:rsidRPr="0071025A" w:rsidRDefault="00D72422" w:rsidP="00B622D7">
      <w:pPr>
        <w:spacing w:line="240" w:lineRule="auto"/>
        <w:rPr>
          <w:rFonts w:ascii="Arial" w:hAnsi="Arial" w:cs="Arial"/>
        </w:rPr>
      </w:pPr>
    </w:p>
    <w:p w14:paraId="1D8BA1B7" w14:textId="77777777" w:rsidR="00790C5F" w:rsidRDefault="00790C5F" w:rsidP="00B622D7">
      <w:pPr>
        <w:spacing w:line="240" w:lineRule="auto"/>
        <w:rPr>
          <w:rFonts w:ascii="Arial" w:hAnsi="Arial" w:cs="Arial"/>
          <w:b/>
          <w:bCs/>
          <w:sz w:val="40"/>
          <w:szCs w:val="40"/>
        </w:rPr>
      </w:pPr>
    </w:p>
    <w:p w14:paraId="56A91FFC" w14:textId="77777777" w:rsidR="00790C5F" w:rsidRDefault="00790C5F">
      <w:pPr>
        <w:rPr>
          <w:rFonts w:ascii="Arial" w:hAnsi="Arial" w:cs="Arial"/>
          <w:b/>
          <w:bCs/>
          <w:sz w:val="40"/>
          <w:szCs w:val="40"/>
        </w:rPr>
      </w:pPr>
    </w:p>
    <w:p w14:paraId="2E1292C9" w14:textId="77777777" w:rsidR="00790C5F" w:rsidRPr="00790C5F" w:rsidRDefault="00790C5F">
      <w:pPr>
        <w:rPr>
          <w:rFonts w:ascii="Arial" w:hAnsi="Arial" w:cs="Arial"/>
          <w:b/>
          <w:bCs/>
          <w:sz w:val="40"/>
          <w:szCs w:val="40"/>
        </w:rPr>
      </w:pPr>
    </w:p>
    <w:sectPr w:rsidR="00790C5F" w:rsidRPr="00790C5F" w:rsidSect="00A170BD">
      <w:footerReference w:type="default" r:id="rId2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920D2" w14:textId="77777777" w:rsidR="00E74464" w:rsidRDefault="00E74464" w:rsidP="007513C7">
      <w:pPr>
        <w:spacing w:after="0" w:line="240" w:lineRule="auto"/>
      </w:pPr>
      <w:r>
        <w:separator/>
      </w:r>
    </w:p>
  </w:endnote>
  <w:endnote w:type="continuationSeparator" w:id="0">
    <w:p w14:paraId="42DDA986" w14:textId="77777777" w:rsidR="00E74464" w:rsidRDefault="00E74464" w:rsidP="00751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0026799"/>
      <w:docPartObj>
        <w:docPartGallery w:val="Page Numbers (Bottom of Page)"/>
        <w:docPartUnique/>
      </w:docPartObj>
    </w:sdtPr>
    <w:sdtEndPr>
      <w:rPr>
        <w:noProof/>
      </w:rPr>
    </w:sdtEndPr>
    <w:sdtContent>
      <w:p w14:paraId="635A0739" w14:textId="519C53E4" w:rsidR="007513C7" w:rsidRDefault="007513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B5A215" w14:textId="77777777" w:rsidR="007513C7" w:rsidRDefault="00751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57072" w14:textId="77777777" w:rsidR="00E74464" w:rsidRDefault="00E74464" w:rsidP="007513C7">
      <w:pPr>
        <w:spacing w:after="0" w:line="240" w:lineRule="auto"/>
      </w:pPr>
      <w:r>
        <w:separator/>
      </w:r>
    </w:p>
  </w:footnote>
  <w:footnote w:type="continuationSeparator" w:id="0">
    <w:p w14:paraId="62E95AC0" w14:textId="77777777" w:rsidR="00E74464" w:rsidRDefault="00E74464" w:rsidP="00751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F38"/>
    <w:multiLevelType w:val="hybridMultilevel"/>
    <w:tmpl w:val="0BF8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32058"/>
    <w:multiLevelType w:val="hybridMultilevel"/>
    <w:tmpl w:val="ABC05606"/>
    <w:lvl w:ilvl="0" w:tplc="01E2936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0C1B1A"/>
    <w:multiLevelType w:val="hybridMultilevel"/>
    <w:tmpl w:val="EC368B60"/>
    <w:lvl w:ilvl="0" w:tplc="08090001">
      <w:start w:val="1"/>
      <w:numFmt w:val="bullet"/>
      <w:lvlText w:val=""/>
      <w:lvlJc w:val="left"/>
      <w:pPr>
        <w:ind w:left="1206" w:hanging="360"/>
      </w:pPr>
      <w:rPr>
        <w:rFonts w:ascii="Symbol" w:hAnsi="Symbol" w:hint="default"/>
      </w:rPr>
    </w:lvl>
    <w:lvl w:ilvl="1" w:tplc="08090003" w:tentative="1">
      <w:start w:val="1"/>
      <w:numFmt w:val="bullet"/>
      <w:lvlText w:val="o"/>
      <w:lvlJc w:val="left"/>
      <w:pPr>
        <w:ind w:left="1926" w:hanging="360"/>
      </w:pPr>
      <w:rPr>
        <w:rFonts w:ascii="Courier New" w:hAnsi="Courier New" w:cs="Courier New" w:hint="default"/>
      </w:rPr>
    </w:lvl>
    <w:lvl w:ilvl="2" w:tplc="08090005" w:tentative="1">
      <w:start w:val="1"/>
      <w:numFmt w:val="bullet"/>
      <w:lvlText w:val=""/>
      <w:lvlJc w:val="left"/>
      <w:pPr>
        <w:ind w:left="2646" w:hanging="360"/>
      </w:pPr>
      <w:rPr>
        <w:rFonts w:ascii="Wingdings" w:hAnsi="Wingdings" w:hint="default"/>
      </w:rPr>
    </w:lvl>
    <w:lvl w:ilvl="3" w:tplc="08090001" w:tentative="1">
      <w:start w:val="1"/>
      <w:numFmt w:val="bullet"/>
      <w:lvlText w:val=""/>
      <w:lvlJc w:val="left"/>
      <w:pPr>
        <w:ind w:left="3366" w:hanging="360"/>
      </w:pPr>
      <w:rPr>
        <w:rFonts w:ascii="Symbol" w:hAnsi="Symbol" w:hint="default"/>
      </w:rPr>
    </w:lvl>
    <w:lvl w:ilvl="4" w:tplc="08090003" w:tentative="1">
      <w:start w:val="1"/>
      <w:numFmt w:val="bullet"/>
      <w:lvlText w:val="o"/>
      <w:lvlJc w:val="left"/>
      <w:pPr>
        <w:ind w:left="4086" w:hanging="360"/>
      </w:pPr>
      <w:rPr>
        <w:rFonts w:ascii="Courier New" w:hAnsi="Courier New" w:cs="Courier New" w:hint="default"/>
      </w:rPr>
    </w:lvl>
    <w:lvl w:ilvl="5" w:tplc="08090005" w:tentative="1">
      <w:start w:val="1"/>
      <w:numFmt w:val="bullet"/>
      <w:lvlText w:val=""/>
      <w:lvlJc w:val="left"/>
      <w:pPr>
        <w:ind w:left="4806" w:hanging="360"/>
      </w:pPr>
      <w:rPr>
        <w:rFonts w:ascii="Wingdings" w:hAnsi="Wingdings" w:hint="default"/>
      </w:rPr>
    </w:lvl>
    <w:lvl w:ilvl="6" w:tplc="08090001" w:tentative="1">
      <w:start w:val="1"/>
      <w:numFmt w:val="bullet"/>
      <w:lvlText w:val=""/>
      <w:lvlJc w:val="left"/>
      <w:pPr>
        <w:ind w:left="5526" w:hanging="360"/>
      </w:pPr>
      <w:rPr>
        <w:rFonts w:ascii="Symbol" w:hAnsi="Symbol" w:hint="default"/>
      </w:rPr>
    </w:lvl>
    <w:lvl w:ilvl="7" w:tplc="08090003" w:tentative="1">
      <w:start w:val="1"/>
      <w:numFmt w:val="bullet"/>
      <w:lvlText w:val="o"/>
      <w:lvlJc w:val="left"/>
      <w:pPr>
        <w:ind w:left="6246" w:hanging="360"/>
      </w:pPr>
      <w:rPr>
        <w:rFonts w:ascii="Courier New" w:hAnsi="Courier New" w:cs="Courier New" w:hint="default"/>
      </w:rPr>
    </w:lvl>
    <w:lvl w:ilvl="8" w:tplc="08090005" w:tentative="1">
      <w:start w:val="1"/>
      <w:numFmt w:val="bullet"/>
      <w:lvlText w:val=""/>
      <w:lvlJc w:val="left"/>
      <w:pPr>
        <w:ind w:left="6966" w:hanging="360"/>
      </w:pPr>
      <w:rPr>
        <w:rFonts w:ascii="Wingdings" w:hAnsi="Wingdings" w:hint="default"/>
      </w:rPr>
    </w:lvl>
  </w:abstractNum>
  <w:abstractNum w:abstractNumId="3" w15:restartNumberingAfterBreak="0">
    <w:nsid w:val="0B3E04B2"/>
    <w:multiLevelType w:val="hybridMultilevel"/>
    <w:tmpl w:val="A2CA8E76"/>
    <w:lvl w:ilvl="0" w:tplc="08090001">
      <w:start w:val="1"/>
      <w:numFmt w:val="bullet"/>
      <w:lvlText w:val=""/>
      <w:lvlJc w:val="left"/>
      <w:pPr>
        <w:ind w:left="1746" w:hanging="360"/>
      </w:pPr>
      <w:rPr>
        <w:rFonts w:ascii="Symbol" w:hAnsi="Symbol" w:hint="default"/>
      </w:rPr>
    </w:lvl>
    <w:lvl w:ilvl="1" w:tplc="08090003" w:tentative="1">
      <w:start w:val="1"/>
      <w:numFmt w:val="bullet"/>
      <w:lvlText w:val="o"/>
      <w:lvlJc w:val="left"/>
      <w:pPr>
        <w:ind w:left="2466" w:hanging="360"/>
      </w:pPr>
      <w:rPr>
        <w:rFonts w:ascii="Courier New" w:hAnsi="Courier New" w:cs="Courier New" w:hint="default"/>
      </w:rPr>
    </w:lvl>
    <w:lvl w:ilvl="2" w:tplc="08090005" w:tentative="1">
      <w:start w:val="1"/>
      <w:numFmt w:val="bullet"/>
      <w:lvlText w:val=""/>
      <w:lvlJc w:val="left"/>
      <w:pPr>
        <w:ind w:left="3186" w:hanging="360"/>
      </w:pPr>
      <w:rPr>
        <w:rFonts w:ascii="Wingdings" w:hAnsi="Wingdings" w:hint="default"/>
      </w:rPr>
    </w:lvl>
    <w:lvl w:ilvl="3" w:tplc="08090001" w:tentative="1">
      <w:start w:val="1"/>
      <w:numFmt w:val="bullet"/>
      <w:lvlText w:val=""/>
      <w:lvlJc w:val="left"/>
      <w:pPr>
        <w:ind w:left="3906" w:hanging="360"/>
      </w:pPr>
      <w:rPr>
        <w:rFonts w:ascii="Symbol" w:hAnsi="Symbol" w:hint="default"/>
      </w:rPr>
    </w:lvl>
    <w:lvl w:ilvl="4" w:tplc="08090003" w:tentative="1">
      <w:start w:val="1"/>
      <w:numFmt w:val="bullet"/>
      <w:lvlText w:val="o"/>
      <w:lvlJc w:val="left"/>
      <w:pPr>
        <w:ind w:left="4626" w:hanging="360"/>
      </w:pPr>
      <w:rPr>
        <w:rFonts w:ascii="Courier New" w:hAnsi="Courier New" w:cs="Courier New" w:hint="default"/>
      </w:rPr>
    </w:lvl>
    <w:lvl w:ilvl="5" w:tplc="08090005" w:tentative="1">
      <w:start w:val="1"/>
      <w:numFmt w:val="bullet"/>
      <w:lvlText w:val=""/>
      <w:lvlJc w:val="left"/>
      <w:pPr>
        <w:ind w:left="5346" w:hanging="360"/>
      </w:pPr>
      <w:rPr>
        <w:rFonts w:ascii="Wingdings" w:hAnsi="Wingdings" w:hint="default"/>
      </w:rPr>
    </w:lvl>
    <w:lvl w:ilvl="6" w:tplc="08090001" w:tentative="1">
      <w:start w:val="1"/>
      <w:numFmt w:val="bullet"/>
      <w:lvlText w:val=""/>
      <w:lvlJc w:val="left"/>
      <w:pPr>
        <w:ind w:left="6066" w:hanging="360"/>
      </w:pPr>
      <w:rPr>
        <w:rFonts w:ascii="Symbol" w:hAnsi="Symbol" w:hint="default"/>
      </w:rPr>
    </w:lvl>
    <w:lvl w:ilvl="7" w:tplc="08090003" w:tentative="1">
      <w:start w:val="1"/>
      <w:numFmt w:val="bullet"/>
      <w:lvlText w:val="o"/>
      <w:lvlJc w:val="left"/>
      <w:pPr>
        <w:ind w:left="6786" w:hanging="360"/>
      </w:pPr>
      <w:rPr>
        <w:rFonts w:ascii="Courier New" w:hAnsi="Courier New" w:cs="Courier New" w:hint="default"/>
      </w:rPr>
    </w:lvl>
    <w:lvl w:ilvl="8" w:tplc="08090005" w:tentative="1">
      <w:start w:val="1"/>
      <w:numFmt w:val="bullet"/>
      <w:lvlText w:val=""/>
      <w:lvlJc w:val="left"/>
      <w:pPr>
        <w:ind w:left="7506" w:hanging="360"/>
      </w:pPr>
      <w:rPr>
        <w:rFonts w:ascii="Wingdings" w:hAnsi="Wingdings" w:hint="default"/>
      </w:rPr>
    </w:lvl>
  </w:abstractNum>
  <w:abstractNum w:abstractNumId="4" w15:restartNumberingAfterBreak="0">
    <w:nsid w:val="0EAD4185"/>
    <w:multiLevelType w:val="hybridMultilevel"/>
    <w:tmpl w:val="6FEC484C"/>
    <w:lvl w:ilvl="0" w:tplc="C3C02D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1C2FB1"/>
    <w:multiLevelType w:val="hybridMultilevel"/>
    <w:tmpl w:val="93FA4E1C"/>
    <w:lvl w:ilvl="0" w:tplc="08090001">
      <w:start w:val="1"/>
      <w:numFmt w:val="bullet"/>
      <w:lvlText w:val=""/>
      <w:lvlJc w:val="left"/>
      <w:pPr>
        <w:ind w:left="1143" w:hanging="360"/>
      </w:pPr>
      <w:rPr>
        <w:rFonts w:ascii="Symbol" w:hAnsi="Symbol" w:hint="default"/>
      </w:rPr>
    </w:lvl>
    <w:lvl w:ilvl="1" w:tplc="08090003" w:tentative="1">
      <w:start w:val="1"/>
      <w:numFmt w:val="bullet"/>
      <w:lvlText w:val="o"/>
      <w:lvlJc w:val="left"/>
      <w:pPr>
        <w:ind w:left="1863" w:hanging="360"/>
      </w:pPr>
      <w:rPr>
        <w:rFonts w:ascii="Courier New" w:hAnsi="Courier New" w:cs="Courier New" w:hint="default"/>
      </w:rPr>
    </w:lvl>
    <w:lvl w:ilvl="2" w:tplc="08090005" w:tentative="1">
      <w:start w:val="1"/>
      <w:numFmt w:val="bullet"/>
      <w:lvlText w:val=""/>
      <w:lvlJc w:val="left"/>
      <w:pPr>
        <w:ind w:left="2583" w:hanging="360"/>
      </w:pPr>
      <w:rPr>
        <w:rFonts w:ascii="Wingdings" w:hAnsi="Wingdings" w:hint="default"/>
      </w:rPr>
    </w:lvl>
    <w:lvl w:ilvl="3" w:tplc="08090001" w:tentative="1">
      <w:start w:val="1"/>
      <w:numFmt w:val="bullet"/>
      <w:lvlText w:val=""/>
      <w:lvlJc w:val="left"/>
      <w:pPr>
        <w:ind w:left="3303" w:hanging="360"/>
      </w:pPr>
      <w:rPr>
        <w:rFonts w:ascii="Symbol" w:hAnsi="Symbol" w:hint="default"/>
      </w:rPr>
    </w:lvl>
    <w:lvl w:ilvl="4" w:tplc="08090003" w:tentative="1">
      <w:start w:val="1"/>
      <w:numFmt w:val="bullet"/>
      <w:lvlText w:val="o"/>
      <w:lvlJc w:val="left"/>
      <w:pPr>
        <w:ind w:left="4023" w:hanging="360"/>
      </w:pPr>
      <w:rPr>
        <w:rFonts w:ascii="Courier New" w:hAnsi="Courier New" w:cs="Courier New" w:hint="default"/>
      </w:rPr>
    </w:lvl>
    <w:lvl w:ilvl="5" w:tplc="08090005" w:tentative="1">
      <w:start w:val="1"/>
      <w:numFmt w:val="bullet"/>
      <w:lvlText w:val=""/>
      <w:lvlJc w:val="left"/>
      <w:pPr>
        <w:ind w:left="4743" w:hanging="360"/>
      </w:pPr>
      <w:rPr>
        <w:rFonts w:ascii="Wingdings" w:hAnsi="Wingdings" w:hint="default"/>
      </w:rPr>
    </w:lvl>
    <w:lvl w:ilvl="6" w:tplc="08090001" w:tentative="1">
      <w:start w:val="1"/>
      <w:numFmt w:val="bullet"/>
      <w:lvlText w:val=""/>
      <w:lvlJc w:val="left"/>
      <w:pPr>
        <w:ind w:left="5463" w:hanging="360"/>
      </w:pPr>
      <w:rPr>
        <w:rFonts w:ascii="Symbol" w:hAnsi="Symbol" w:hint="default"/>
      </w:rPr>
    </w:lvl>
    <w:lvl w:ilvl="7" w:tplc="08090003" w:tentative="1">
      <w:start w:val="1"/>
      <w:numFmt w:val="bullet"/>
      <w:lvlText w:val="o"/>
      <w:lvlJc w:val="left"/>
      <w:pPr>
        <w:ind w:left="6183" w:hanging="360"/>
      </w:pPr>
      <w:rPr>
        <w:rFonts w:ascii="Courier New" w:hAnsi="Courier New" w:cs="Courier New" w:hint="default"/>
      </w:rPr>
    </w:lvl>
    <w:lvl w:ilvl="8" w:tplc="08090005" w:tentative="1">
      <w:start w:val="1"/>
      <w:numFmt w:val="bullet"/>
      <w:lvlText w:val=""/>
      <w:lvlJc w:val="left"/>
      <w:pPr>
        <w:ind w:left="6903" w:hanging="360"/>
      </w:pPr>
      <w:rPr>
        <w:rFonts w:ascii="Wingdings" w:hAnsi="Wingdings" w:hint="default"/>
      </w:rPr>
    </w:lvl>
  </w:abstractNum>
  <w:abstractNum w:abstractNumId="6" w15:restartNumberingAfterBreak="0">
    <w:nsid w:val="10FB2759"/>
    <w:multiLevelType w:val="multilevel"/>
    <w:tmpl w:val="7DD6E14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14375FF"/>
    <w:multiLevelType w:val="hybridMultilevel"/>
    <w:tmpl w:val="2A2C2758"/>
    <w:lvl w:ilvl="0" w:tplc="08090001">
      <w:start w:val="1"/>
      <w:numFmt w:val="bullet"/>
      <w:lvlText w:val=""/>
      <w:lvlJc w:val="left"/>
      <w:pPr>
        <w:ind w:left="1071" w:hanging="360"/>
      </w:pPr>
      <w:rPr>
        <w:rFonts w:ascii="Symbol" w:hAnsi="Symbol" w:hint="default"/>
      </w:rPr>
    </w:lvl>
    <w:lvl w:ilvl="1" w:tplc="08090003" w:tentative="1">
      <w:start w:val="1"/>
      <w:numFmt w:val="bullet"/>
      <w:lvlText w:val="o"/>
      <w:lvlJc w:val="left"/>
      <w:pPr>
        <w:ind w:left="1791" w:hanging="360"/>
      </w:pPr>
      <w:rPr>
        <w:rFonts w:ascii="Courier New" w:hAnsi="Courier New" w:cs="Courier New" w:hint="default"/>
      </w:rPr>
    </w:lvl>
    <w:lvl w:ilvl="2" w:tplc="08090005" w:tentative="1">
      <w:start w:val="1"/>
      <w:numFmt w:val="bullet"/>
      <w:lvlText w:val=""/>
      <w:lvlJc w:val="left"/>
      <w:pPr>
        <w:ind w:left="2511" w:hanging="360"/>
      </w:pPr>
      <w:rPr>
        <w:rFonts w:ascii="Wingdings" w:hAnsi="Wingdings" w:hint="default"/>
      </w:rPr>
    </w:lvl>
    <w:lvl w:ilvl="3" w:tplc="08090001" w:tentative="1">
      <w:start w:val="1"/>
      <w:numFmt w:val="bullet"/>
      <w:lvlText w:val=""/>
      <w:lvlJc w:val="left"/>
      <w:pPr>
        <w:ind w:left="3231" w:hanging="360"/>
      </w:pPr>
      <w:rPr>
        <w:rFonts w:ascii="Symbol" w:hAnsi="Symbol" w:hint="default"/>
      </w:rPr>
    </w:lvl>
    <w:lvl w:ilvl="4" w:tplc="08090003" w:tentative="1">
      <w:start w:val="1"/>
      <w:numFmt w:val="bullet"/>
      <w:lvlText w:val="o"/>
      <w:lvlJc w:val="left"/>
      <w:pPr>
        <w:ind w:left="3951" w:hanging="360"/>
      </w:pPr>
      <w:rPr>
        <w:rFonts w:ascii="Courier New" w:hAnsi="Courier New" w:cs="Courier New" w:hint="default"/>
      </w:rPr>
    </w:lvl>
    <w:lvl w:ilvl="5" w:tplc="08090005" w:tentative="1">
      <w:start w:val="1"/>
      <w:numFmt w:val="bullet"/>
      <w:lvlText w:val=""/>
      <w:lvlJc w:val="left"/>
      <w:pPr>
        <w:ind w:left="4671" w:hanging="360"/>
      </w:pPr>
      <w:rPr>
        <w:rFonts w:ascii="Wingdings" w:hAnsi="Wingdings" w:hint="default"/>
      </w:rPr>
    </w:lvl>
    <w:lvl w:ilvl="6" w:tplc="08090001" w:tentative="1">
      <w:start w:val="1"/>
      <w:numFmt w:val="bullet"/>
      <w:lvlText w:val=""/>
      <w:lvlJc w:val="left"/>
      <w:pPr>
        <w:ind w:left="5391" w:hanging="360"/>
      </w:pPr>
      <w:rPr>
        <w:rFonts w:ascii="Symbol" w:hAnsi="Symbol" w:hint="default"/>
      </w:rPr>
    </w:lvl>
    <w:lvl w:ilvl="7" w:tplc="08090003" w:tentative="1">
      <w:start w:val="1"/>
      <w:numFmt w:val="bullet"/>
      <w:lvlText w:val="o"/>
      <w:lvlJc w:val="left"/>
      <w:pPr>
        <w:ind w:left="6111" w:hanging="360"/>
      </w:pPr>
      <w:rPr>
        <w:rFonts w:ascii="Courier New" w:hAnsi="Courier New" w:cs="Courier New" w:hint="default"/>
      </w:rPr>
    </w:lvl>
    <w:lvl w:ilvl="8" w:tplc="08090005" w:tentative="1">
      <w:start w:val="1"/>
      <w:numFmt w:val="bullet"/>
      <w:lvlText w:val=""/>
      <w:lvlJc w:val="left"/>
      <w:pPr>
        <w:ind w:left="6831" w:hanging="360"/>
      </w:pPr>
      <w:rPr>
        <w:rFonts w:ascii="Wingdings" w:hAnsi="Wingdings" w:hint="default"/>
      </w:rPr>
    </w:lvl>
  </w:abstractNum>
  <w:abstractNum w:abstractNumId="8" w15:restartNumberingAfterBreak="0">
    <w:nsid w:val="11837159"/>
    <w:multiLevelType w:val="hybridMultilevel"/>
    <w:tmpl w:val="435E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D13EEB"/>
    <w:multiLevelType w:val="hybridMultilevel"/>
    <w:tmpl w:val="DCC07130"/>
    <w:lvl w:ilvl="0" w:tplc="08090001">
      <w:start w:val="1"/>
      <w:numFmt w:val="bullet"/>
      <w:lvlText w:val=""/>
      <w:lvlJc w:val="left"/>
      <w:pPr>
        <w:ind w:left="1818" w:hanging="360"/>
      </w:pPr>
      <w:rPr>
        <w:rFonts w:ascii="Symbol" w:hAnsi="Symbol" w:hint="default"/>
      </w:rPr>
    </w:lvl>
    <w:lvl w:ilvl="1" w:tplc="08090003" w:tentative="1">
      <w:start w:val="1"/>
      <w:numFmt w:val="bullet"/>
      <w:lvlText w:val="o"/>
      <w:lvlJc w:val="left"/>
      <w:pPr>
        <w:ind w:left="2538" w:hanging="360"/>
      </w:pPr>
      <w:rPr>
        <w:rFonts w:ascii="Courier New" w:hAnsi="Courier New" w:cs="Courier New" w:hint="default"/>
      </w:rPr>
    </w:lvl>
    <w:lvl w:ilvl="2" w:tplc="08090005" w:tentative="1">
      <w:start w:val="1"/>
      <w:numFmt w:val="bullet"/>
      <w:lvlText w:val=""/>
      <w:lvlJc w:val="left"/>
      <w:pPr>
        <w:ind w:left="3258" w:hanging="360"/>
      </w:pPr>
      <w:rPr>
        <w:rFonts w:ascii="Wingdings" w:hAnsi="Wingdings" w:hint="default"/>
      </w:rPr>
    </w:lvl>
    <w:lvl w:ilvl="3" w:tplc="08090001" w:tentative="1">
      <w:start w:val="1"/>
      <w:numFmt w:val="bullet"/>
      <w:lvlText w:val=""/>
      <w:lvlJc w:val="left"/>
      <w:pPr>
        <w:ind w:left="3978" w:hanging="360"/>
      </w:pPr>
      <w:rPr>
        <w:rFonts w:ascii="Symbol" w:hAnsi="Symbol" w:hint="default"/>
      </w:rPr>
    </w:lvl>
    <w:lvl w:ilvl="4" w:tplc="08090003" w:tentative="1">
      <w:start w:val="1"/>
      <w:numFmt w:val="bullet"/>
      <w:lvlText w:val="o"/>
      <w:lvlJc w:val="left"/>
      <w:pPr>
        <w:ind w:left="4698" w:hanging="360"/>
      </w:pPr>
      <w:rPr>
        <w:rFonts w:ascii="Courier New" w:hAnsi="Courier New" w:cs="Courier New" w:hint="default"/>
      </w:rPr>
    </w:lvl>
    <w:lvl w:ilvl="5" w:tplc="08090005" w:tentative="1">
      <w:start w:val="1"/>
      <w:numFmt w:val="bullet"/>
      <w:lvlText w:val=""/>
      <w:lvlJc w:val="left"/>
      <w:pPr>
        <w:ind w:left="5418" w:hanging="360"/>
      </w:pPr>
      <w:rPr>
        <w:rFonts w:ascii="Wingdings" w:hAnsi="Wingdings" w:hint="default"/>
      </w:rPr>
    </w:lvl>
    <w:lvl w:ilvl="6" w:tplc="08090001" w:tentative="1">
      <w:start w:val="1"/>
      <w:numFmt w:val="bullet"/>
      <w:lvlText w:val=""/>
      <w:lvlJc w:val="left"/>
      <w:pPr>
        <w:ind w:left="6138" w:hanging="360"/>
      </w:pPr>
      <w:rPr>
        <w:rFonts w:ascii="Symbol" w:hAnsi="Symbol" w:hint="default"/>
      </w:rPr>
    </w:lvl>
    <w:lvl w:ilvl="7" w:tplc="08090003" w:tentative="1">
      <w:start w:val="1"/>
      <w:numFmt w:val="bullet"/>
      <w:lvlText w:val="o"/>
      <w:lvlJc w:val="left"/>
      <w:pPr>
        <w:ind w:left="6858" w:hanging="360"/>
      </w:pPr>
      <w:rPr>
        <w:rFonts w:ascii="Courier New" w:hAnsi="Courier New" w:cs="Courier New" w:hint="default"/>
      </w:rPr>
    </w:lvl>
    <w:lvl w:ilvl="8" w:tplc="08090005" w:tentative="1">
      <w:start w:val="1"/>
      <w:numFmt w:val="bullet"/>
      <w:lvlText w:val=""/>
      <w:lvlJc w:val="left"/>
      <w:pPr>
        <w:ind w:left="7578" w:hanging="360"/>
      </w:pPr>
      <w:rPr>
        <w:rFonts w:ascii="Wingdings" w:hAnsi="Wingdings" w:hint="default"/>
      </w:rPr>
    </w:lvl>
  </w:abstractNum>
  <w:abstractNum w:abstractNumId="10" w15:restartNumberingAfterBreak="0">
    <w:nsid w:val="1BB77925"/>
    <w:multiLevelType w:val="hybridMultilevel"/>
    <w:tmpl w:val="9740E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DD42A1"/>
    <w:multiLevelType w:val="hybridMultilevel"/>
    <w:tmpl w:val="9410CF00"/>
    <w:lvl w:ilvl="0" w:tplc="08090001">
      <w:start w:val="1"/>
      <w:numFmt w:val="bullet"/>
      <w:lvlText w:val=""/>
      <w:lvlJc w:val="left"/>
      <w:pPr>
        <w:ind w:left="1116" w:hanging="360"/>
      </w:pPr>
      <w:rPr>
        <w:rFonts w:ascii="Symbol" w:hAnsi="Symbol" w:hint="default"/>
      </w:rPr>
    </w:lvl>
    <w:lvl w:ilvl="1" w:tplc="08090003" w:tentative="1">
      <w:start w:val="1"/>
      <w:numFmt w:val="bullet"/>
      <w:lvlText w:val="o"/>
      <w:lvlJc w:val="left"/>
      <w:pPr>
        <w:ind w:left="1836" w:hanging="360"/>
      </w:pPr>
      <w:rPr>
        <w:rFonts w:ascii="Courier New" w:hAnsi="Courier New" w:cs="Courier New" w:hint="default"/>
      </w:rPr>
    </w:lvl>
    <w:lvl w:ilvl="2" w:tplc="08090005" w:tentative="1">
      <w:start w:val="1"/>
      <w:numFmt w:val="bullet"/>
      <w:lvlText w:val=""/>
      <w:lvlJc w:val="left"/>
      <w:pPr>
        <w:ind w:left="2556" w:hanging="360"/>
      </w:pPr>
      <w:rPr>
        <w:rFonts w:ascii="Wingdings" w:hAnsi="Wingdings" w:hint="default"/>
      </w:rPr>
    </w:lvl>
    <w:lvl w:ilvl="3" w:tplc="08090001" w:tentative="1">
      <w:start w:val="1"/>
      <w:numFmt w:val="bullet"/>
      <w:lvlText w:val=""/>
      <w:lvlJc w:val="left"/>
      <w:pPr>
        <w:ind w:left="3276" w:hanging="360"/>
      </w:pPr>
      <w:rPr>
        <w:rFonts w:ascii="Symbol" w:hAnsi="Symbol" w:hint="default"/>
      </w:rPr>
    </w:lvl>
    <w:lvl w:ilvl="4" w:tplc="08090003" w:tentative="1">
      <w:start w:val="1"/>
      <w:numFmt w:val="bullet"/>
      <w:lvlText w:val="o"/>
      <w:lvlJc w:val="left"/>
      <w:pPr>
        <w:ind w:left="3996" w:hanging="360"/>
      </w:pPr>
      <w:rPr>
        <w:rFonts w:ascii="Courier New" w:hAnsi="Courier New" w:cs="Courier New" w:hint="default"/>
      </w:rPr>
    </w:lvl>
    <w:lvl w:ilvl="5" w:tplc="08090005" w:tentative="1">
      <w:start w:val="1"/>
      <w:numFmt w:val="bullet"/>
      <w:lvlText w:val=""/>
      <w:lvlJc w:val="left"/>
      <w:pPr>
        <w:ind w:left="4716" w:hanging="360"/>
      </w:pPr>
      <w:rPr>
        <w:rFonts w:ascii="Wingdings" w:hAnsi="Wingdings" w:hint="default"/>
      </w:rPr>
    </w:lvl>
    <w:lvl w:ilvl="6" w:tplc="08090001" w:tentative="1">
      <w:start w:val="1"/>
      <w:numFmt w:val="bullet"/>
      <w:lvlText w:val=""/>
      <w:lvlJc w:val="left"/>
      <w:pPr>
        <w:ind w:left="5436" w:hanging="360"/>
      </w:pPr>
      <w:rPr>
        <w:rFonts w:ascii="Symbol" w:hAnsi="Symbol" w:hint="default"/>
      </w:rPr>
    </w:lvl>
    <w:lvl w:ilvl="7" w:tplc="08090003" w:tentative="1">
      <w:start w:val="1"/>
      <w:numFmt w:val="bullet"/>
      <w:lvlText w:val="o"/>
      <w:lvlJc w:val="left"/>
      <w:pPr>
        <w:ind w:left="6156" w:hanging="360"/>
      </w:pPr>
      <w:rPr>
        <w:rFonts w:ascii="Courier New" w:hAnsi="Courier New" w:cs="Courier New" w:hint="default"/>
      </w:rPr>
    </w:lvl>
    <w:lvl w:ilvl="8" w:tplc="08090005" w:tentative="1">
      <w:start w:val="1"/>
      <w:numFmt w:val="bullet"/>
      <w:lvlText w:val=""/>
      <w:lvlJc w:val="left"/>
      <w:pPr>
        <w:ind w:left="6876" w:hanging="360"/>
      </w:pPr>
      <w:rPr>
        <w:rFonts w:ascii="Wingdings" w:hAnsi="Wingdings" w:hint="default"/>
      </w:rPr>
    </w:lvl>
  </w:abstractNum>
  <w:abstractNum w:abstractNumId="12" w15:restartNumberingAfterBreak="0">
    <w:nsid w:val="28184C79"/>
    <w:multiLevelType w:val="hybridMultilevel"/>
    <w:tmpl w:val="03866F12"/>
    <w:lvl w:ilvl="0" w:tplc="08090001">
      <w:start w:val="1"/>
      <w:numFmt w:val="bullet"/>
      <w:lvlText w:val=""/>
      <w:lvlJc w:val="left"/>
      <w:pPr>
        <w:ind w:left="1413" w:hanging="360"/>
      </w:pPr>
      <w:rPr>
        <w:rFonts w:ascii="Symbol" w:hAnsi="Symbol" w:hint="default"/>
      </w:rPr>
    </w:lvl>
    <w:lvl w:ilvl="1" w:tplc="08090003" w:tentative="1">
      <w:start w:val="1"/>
      <w:numFmt w:val="bullet"/>
      <w:lvlText w:val="o"/>
      <w:lvlJc w:val="left"/>
      <w:pPr>
        <w:ind w:left="2133" w:hanging="360"/>
      </w:pPr>
      <w:rPr>
        <w:rFonts w:ascii="Courier New" w:hAnsi="Courier New" w:cs="Courier New" w:hint="default"/>
      </w:rPr>
    </w:lvl>
    <w:lvl w:ilvl="2" w:tplc="08090005" w:tentative="1">
      <w:start w:val="1"/>
      <w:numFmt w:val="bullet"/>
      <w:lvlText w:val=""/>
      <w:lvlJc w:val="left"/>
      <w:pPr>
        <w:ind w:left="2853" w:hanging="360"/>
      </w:pPr>
      <w:rPr>
        <w:rFonts w:ascii="Wingdings" w:hAnsi="Wingdings" w:hint="default"/>
      </w:rPr>
    </w:lvl>
    <w:lvl w:ilvl="3" w:tplc="08090001" w:tentative="1">
      <w:start w:val="1"/>
      <w:numFmt w:val="bullet"/>
      <w:lvlText w:val=""/>
      <w:lvlJc w:val="left"/>
      <w:pPr>
        <w:ind w:left="3573" w:hanging="360"/>
      </w:pPr>
      <w:rPr>
        <w:rFonts w:ascii="Symbol" w:hAnsi="Symbol" w:hint="default"/>
      </w:rPr>
    </w:lvl>
    <w:lvl w:ilvl="4" w:tplc="08090003" w:tentative="1">
      <w:start w:val="1"/>
      <w:numFmt w:val="bullet"/>
      <w:lvlText w:val="o"/>
      <w:lvlJc w:val="left"/>
      <w:pPr>
        <w:ind w:left="4293" w:hanging="360"/>
      </w:pPr>
      <w:rPr>
        <w:rFonts w:ascii="Courier New" w:hAnsi="Courier New" w:cs="Courier New" w:hint="default"/>
      </w:rPr>
    </w:lvl>
    <w:lvl w:ilvl="5" w:tplc="08090005" w:tentative="1">
      <w:start w:val="1"/>
      <w:numFmt w:val="bullet"/>
      <w:lvlText w:val=""/>
      <w:lvlJc w:val="left"/>
      <w:pPr>
        <w:ind w:left="5013" w:hanging="360"/>
      </w:pPr>
      <w:rPr>
        <w:rFonts w:ascii="Wingdings" w:hAnsi="Wingdings" w:hint="default"/>
      </w:rPr>
    </w:lvl>
    <w:lvl w:ilvl="6" w:tplc="08090001" w:tentative="1">
      <w:start w:val="1"/>
      <w:numFmt w:val="bullet"/>
      <w:lvlText w:val=""/>
      <w:lvlJc w:val="left"/>
      <w:pPr>
        <w:ind w:left="5733" w:hanging="360"/>
      </w:pPr>
      <w:rPr>
        <w:rFonts w:ascii="Symbol" w:hAnsi="Symbol" w:hint="default"/>
      </w:rPr>
    </w:lvl>
    <w:lvl w:ilvl="7" w:tplc="08090003" w:tentative="1">
      <w:start w:val="1"/>
      <w:numFmt w:val="bullet"/>
      <w:lvlText w:val="o"/>
      <w:lvlJc w:val="left"/>
      <w:pPr>
        <w:ind w:left="6453" w:hanging="360"/>
      </w:pPr>
      <w:rPr>
        <w:rFonts w:ascii="Courier New" w:hAnsi="Courier New" w:cs="Courier New" w:hint="default"/>
      </w:rPr>
    </w:lvl>
    <w:lvl w:ilvl="8" w:tplc="08090005" w:tentative="1">
      <w:start w:val="1"/>
      <w:numFmt w:val="bullet"/>
      <w:lvlText w:val=""/>
      <w:lvlJc w:val="left"/>
      <w:pPr>
        <w:ind w:left="7173" w:hanging="360"/>
      </w:pPr>
      <w:rPr>
        <w:rFonts w:ascii="Wingdings" w:hAnsi="Wingdings" w:hint="default"/>
      </w:rPr>
    </w:lvl>
  </w:abstractNum>
  <w:abstractNum w:abstractNumId="13" w15:restartNumberingAfterBreak="0">
    <w:nsid w:val="2C1A1DE9"/>
    <w:multiLevelType w:val="hybridMultilevel"/>
    <w:tmpl w:val="5C127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B8172B"/>
    <w:multiLevelType w:val="hybridMultilevel"/>
    <w:tmpl w:val="F356DEE6"/>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15" w15:restartNumberingAfterBreak="0">
    <w:nsid w:val="40006FBA"/>
    <w:multiLevelType w:val="hybridMultilevel"/>
    <w:tmpl w:val="1EFAA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A53B3"/>
    <w:multiLevelType w:val="hybridMultilevel"/>
    <w:tmpl w:val="83F4B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6920B0"/>
    <w:multiLevelType w:val="hybridMultilevel"/>
    <w:tmpl w:val="3D2652E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754F59"/>
    <w:multiLevelType w:val="multilevel"/>
    <w:tmpl w:val="AA68F18C"/>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9" w15:restartNumberingAfterBreak="0">
    <w:nsid w:val="4DF97CFD"/>
    <w:multiLevelType w:val="hybridMultilevel"/>
    <w:tmpl w:val="8C123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D24FC3"/>
    <w:multiLevelType w:val="hybridMultilevel"/>
    <w:tmpl w:val="DF64A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71A0E"/>
    <w:multiLevelType w:val="hybridMultilevel"/>
    <w:tmpl w:val="AB78BF0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376BD1"/>
    <w:multiLevelType w:val="hybridMultilevel"/>
    <w:tmpl w:val="E312D8C8"/>
    <w:lvl w:ilvl="0" w:tplc="77B0419E">
      <w:start w:val="1"/>
      <w:numFmt w:val="decimal"/>
      <w:lvlText w:val="%1."/>
      <w:lvlJc w:val="left"/>
      <w:pPr>
        <w:ind w:left="1150" w:hanging="360"/>
      </w:pPr>
      <w:rPr>
        <w:rFonts w:hint="default"/>
      </w:rPr>
    </w:lvl>
    <w:lvl w:ilvl="1" w:tplc="08090019" w:tentative="1">
      <w:start w:val="1"/>
      <w:numFmt w:val="lowerLetter"/>
      <w:lvlText w:val="%2."/>
      <w:lvlJc w:val="left"/>
      <w:pPr>
        <w:ind w:left="1870" w:hanging="360"/>
      </w:pPr>
    </w:lvl>
    <w:lvl w:ilvl="2" w:tplc="0809001B" w:tentative="1">
      <w:start w:val="1"/>
      <w:numFmt w:val="lowerRoman"/>
      <w:lvlText w:val="%3."/>
      <w:lvlJc w:val="right"/>
      <w:pPr>
        <w:ind w:left="2590" w:hanging="180"/>
      </w:pPr>
    </w:lvl>
    <w:lvl w:ilvl="3" w:tplc="0809000F" w:tentative="1">
      <w:start w:val="1"/>
      <w:numFmt w:val="decimal"/>
      <w:lvlText w:val="%4."/>
      <w:lvlJc w:val="left"/>
      <w:pPr>
        <w:ind w:left="3310" w:hanging="360"/>
      </w:pPr>
    </w:lvl>
    <w:lvl w:ilvl="4" w:tplc="08090019" w:tentative="1">
      <w:start w:val="1"/>
      <w:numFmt w:val="lowerLetter"/>
      <w:lvlText w:val="%5."/>
      <w:lvlJc w:val="left"/>
      <w:pPr>
        <w:ind w:left="4030" w:hanging="360"/>
      </w:pPr>
    </w:lvl>
    <w:lvl w:ilvl="5" w:tplc="0809001B" w:tentative="1">
      <w:start w:val="1"/>
      <w:numFmt w:val="lowerRoman"/>
      <w:lvlText w:val="%6."/>
      <w:lvlJc w:val="right"/>
      <w:pPr>
        <w:ind w:left="4750" w:hanging="180"/>
      </w:pPr>
    </w:lvl>
    <w:lvl w:ilvl="6" w:tplc="0809000F" w:tentative="1">
      <w:start w:val="1"/>
      <w:numFmt w:val="decimal"/>
      <w:lvlText w:val="%7."/>
      <w:lvlJc w:val="left"/>
      <w:pPr>
        <w:ind w:left="5470" w:hanging="360"/>
      </w:pPr>
    </w:lvl>
    <w:lvl w:ilvl="7" w:tplc="08090019" w:tentative="1">
      <w:start w:val="1"/>
      <w:numFmt w:val="lowerLetter"/>
      <w:lvlText w:val="%8."/>
      <w:lvlJc w:val="left"/>
      <w:pPr>
        <w:ind w:left="6190" w:hanging="360"/>
      </w:pPr>
    </w:lvl>
    <w:lvl w:ilvl="8" w:tplc="0809001B" w:tentative="1">
      <w:start w:val="1"/>
      <w:numFmt w:val="lowerRoman"/>
      <w:lvlText w:val="%9."/>
      <w:lvlJc w:val="right"/>
      <w:pPr>
        <w:ind w:left="6910" w:hanging="180"/>
      </w:pPr>
    </w:lvl>
  </w:abstractNum>
  <w:abstractNum w:abstractNumId="23" w15:restartNumberingAfterBreak="0">
    <w:nsid w:val="55DC1098"/>
    <w:multiLevelType w:val="hybridMultilevel"/>
    <w:tmpl w:val="A9A6E9E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4" w15:restartNumberingAfterBreak="0">
    <w:nsid w:val="5F4C4109"/>
    <w:multiLevelType w:val="hybridMultilevel"/>
    <w:tmpl w:val="89C8212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992ED8"/>
    <w:multiLevelType w:val="hybridMultilevel"/>
    <w:tmpl w:val="92B21ABC"/>
    <w:lvl w:ilvl="0" w:tplc="08090001">
      <w:start w:val="1"/>
      <w:numFmt w:val="bullet"/>
      <w:lvlText w:val=""/>
      <w:lvlJc w:val="left"/>
      <w:pPr>
        <w:ind w:left="1206" w:hanging="360"/>
      </w:pPr>
      <w:rPr>
        <w:rFonts w:ascii="Symbol" w:hAnsi="Symbol" w:hint="default"/>
      </w:rPr>
    </w:lvl>
    <w:lvl w:ilvl="1" w:tplc="08090003" w:tentative="1">
      <w:start w:val="1"/>
      <w:numFmt w:val="bullet"/>
      <w:lvlText w:val="o"/>
      <w:lvlJc w:val="left"/>
      <w:pPr>
        <w:ind w:left="1926" w:hanging="360"/>
      </w:pPr>
      <w:rPr>
        <w:rFonts w:ascii="Courier New" w:hAnsi="Courier New" w:cs="Courier New" w:hint="default"/>
      </w:rPr>
    </w:lvl>
    <w:lvl w:ilvl="2" w:tplc="08090005" w:tentative="1">
      <w:start w:val="1"/>
      <w:numFmt w:val="bullet"/>
      <w:lvlText w:val=""/>
      <w:lvlJc w:val="left"/>
      <w:pPr>
        <w:ind w:left="2646" w:hanging="360"/>
      </w:pPr>
      <w:rPr>
        <w:rFonts w:ascii="Wingdings" w:hAnsi="Wingdings" w:hint="default"/>
      </w:rPr>
    </w:lvl>
    <w:lvl w:ilvl="3" w:tplc="08090001" w:tentative="1">
      <w:start w:val="1"/>
      <w:numFmt w:val="bullet"/>
      <w:lvlText w:val=""/>
      <w:lvlJc w:val="left"/>
      <w:pPr>
        <w:ind w:left="3366" w:hanging="360"/>
      </w:pPr>
      <w:rPr>
        <w:rFonts w:ascii="Symbol" w:hAnsi="Symbol" w:hint="default"/>
      </w:rPr>
    </w:lvl>
    <w:lvl w:ilvl="4" w:tplc="08090003" w:tentative="1">
      <w:start w:val="1"/>
      <w:numFmt w:val="bullet"/>
      <w:lvlText w:val="o"/>
      <w:lvlJc w:val="left"/>
      <w:pPr>
        <w:ind w:left="4086" w:hanging="360"/>
      </w:pPr>
      <w:rPr>
        <w:rFonts w:ascii="Courier New" w:hAnsi="Courier New" w:cs="Courier New" w:hint="default"/>
      </w:rPr>
    </w:lvl>
    <w:lvl w:ilvl="5" w:tplc="08090005" w:tentative="1">
      <w:start w:val="1"/>
      <w:numFmt w:val="bullet"/>
      <w:lvlText w:val=""/>
      <w:lvlJc w:val="left"/>
      <w:pPr>
        <w:ind w:left="4806" w:hanging="360"/>
      </w:pPr>
      <w:rPr>
        <w:rFonts w:ascii="Wingdings" w:hAnsi="Wingdings" w:hint="default"/>
      </w:rPr>
    </w:lvl>
    <w:lvl w:ilvl="6" w:tplc="08090001" w:tentative="1">
      <w:start w:val="1"/>
      <w:numFmt w:val="bullet"/>
      <w:lvlText w:val=""/>
      <w:lvlJc w:val="left"/>
      <w:pPr>
        <w:ind w:left="5526" w:hanging="360"/>
      </w:pPr>
      <w:rPr>
        <w:rFonts w:ascii="Symbol" w:hAnsi="Symbol" w:hint="default"/>
      </w:rPr>
    </w:lvl>
    <w:lvl w:ilvl="7" w:tplc="08090003" w:tentative="1">
      <w:start w:val="1"/>
      <w:numFmt w:val="bullet"/>
      <w:lvlText w:val="o"/>
      <w:lvlJc w:val="left"/>
      <w:pPr>
        <w:ind w:left="6246" w:hanging="360"/>
      </w:pPr>
      <w:rPr>
        <w:rFonts w:ascii="Courier New" w:hAnsi="Courier New" w:cs="Courier New" w:hint="default"/>
      </w:rPr>
    </w:lvl>
    <w:lvl w:ilvl="8" w:tplc="08090005" w:tentative="1">
      <w:start w:val="1"/>
      <w:numFmt w:val="bullet"/>
      <w:lvlText w:val=""/>
      <w:lvlJc w:val="left"/>
      <w:pPr>
        <w:ind w:left="6966" w:hanging="360"/>
      </w:pPr>
      <w:rPr>
        <w:rFonts w:ascii="Wingdings" w:hAnsi="Wingdings" w:hint="default"/>
      </w:rPr>
    </w:lvl>
  </w:abstractNum>
  <w:abstractNum w:abstractNumId="26" w15:restartNumberingAfterBreak="0">
    <w:nsid w:val="6BD21C82"/>
    <w:multiLevelType w:val="multilevel"/>
    <w:tmpl w:val="AD1A4784"/>
    <w:lvl w:ilvl="0">
      <w:start w:val="1"/>
      <w:numFmt w:val="decimal"/>
      <w:lvlText w:val="%1."/>
      <w:lvlJc w:val="left"/>
      <w:pPr>
        <w:ind w:left="360" w:hanging="36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7" w15:restartNumberingAfterBreak="0">
    <w:nsid w:val="6FD93430"/>
    <w:multiLevelType w:val="hybridMultilevel"/>
    <w:tmpl w:val="B2D8B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BF73AA"/>
    <w:multiLevelType w:val="hybridMultilevel"/>
    <w:tmpl w:val="36AA6826"/>
    <w:lvl w:ilvl="0" w:tplc="DDE65E86">
      <w:start w:val="1"/>
      <w:numFmt w:val="decimal"/>
      <w:lvlText w:val="%1."/>
      <w:lvlJc w:val="left"/>
      <w:pPr>
        <w:ind w:left="760" w:hanging="40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6501A9"/>
    <w:multiLevelType w:val="hybridMultilevel"/>
    <w:tmpl w:val="C4767F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D0F06D3"/>
    <w:multiLevelType w:val="hybridMultilevel"/>
    <w:tmpl w:val="8CE46C54"/>
    <w:lvl w:ilvl="0" w:tplc="08090001">
      <w:start w:val="1"/>
      <w:numFmt w:val="bullet"/>
      <w:lvlText w:val=""/>
      <w:lvlJc w:val="left"/>
      <w:pPr>
        <w:ind w:left="1206" w:hanging="360"/>
      </w:pPr>
      <w:rPr>
        <w:rFonts w:ascii="Symbol" w:hAnsi="Symbol" w:hint="default"/>
      </w:rPr>
    </w:lvl>
    <w:lvl w:ilvl="1" w:tplc="08090003" w:tentative="1">
      <w:start w:val="1"/>
      <w:numFmt w:val="bullet"/>
      <w:lvlText w:val="o"/>
      <w:lvlJc w:val="left"/>
      <w:pPr>
        <w:ind w:left="1926" w:hanging="360"/>
      </w:pPr>
      <w:rPr>
        <w:rFonts w:ascii="Courier New" w:hAnsi="Courier New" w:cs="Courier New" w:hint="default"/>
      </w:rPr>
    </w:lvl>
    <w:lvl w:ilvl="2" w:tplc="08090005" w:tentative="1">
      <w:start w:val="1"/>
      <w:numFmt w:val="bullet"/>
      <w:lvlText w:val=""/>
      <w:lvlJc w:val="left"/>
      <w:pPr>
        <w:ind w:left="2646" w:hanging="360"/>
      </w:pPr>
      <w:rPr>
        <w:rFonts w:ascii="Wingdings" w:hAnsi="Wingdings" w:hint="default"/>
      </w:rPr>
    </w:lvl>
    <w:lvl w:ilvl="3" w:tplc="08090001" w:tentative="1">
      <w:start w:val="1"/>
      <w:numFmt w:val="bullet"/>
      <w:lvlText w:val=""/>
      <w:lvlJc w:val="left"/>
      <w:pPr>
        <w:ind w:left="3366" w:hanging="360"/>
      </w:pPr>
      <w:rPr>
        <w:rFonts w:ascii="Symbol" w:hAnsi="Symbol" w:hint="default"/>
      </w:rPr>
    </w:lvl>
    <w:lvl w:ilvl="4" w:tplc="08090003" w:tentative="1">
      <w:start w:val="1"/>
      <w:numFmt w:val="bullet"/>
      <w:lvlText w:val="o"/>
      <w:lvlJc w:val="left"/>
      <w:pPr>
        <w:ind w:left="4086" w:hanging="360"/>
      </w:pPr>
      <w:rPr>
        <w:rFonts w:ascii="Courier New" w:hAnsi="Courier New" w:cs="Courier New" w:hint="default"/>
      </w:rPr>
    </w:lvl>
    <w:lvl w:ilvl="5" w:tplc="08090005" w:tentative="1">
      <w:start w:val="1"/>
      <w:numFmt w:val="bullet"/>
      <w:lvlText w:val=""/>
      <w:lvlJc w:val="left"/>
      <w:pPr>
        <w:ind w:left="4806" w:hanging="360"/>
      </w:pPr>
      <w:rPr>
        <w:rFonts w:ascii="Wingdings" w:hAnsi="Wingdings" w:hint="default"/>
      </w:rPr>
    </w:lvl>
    <w:lvl w:ilvl="6" w:tplc="08090001" w:tentative="1">
      <w:start w:val="1"/>
      <w:numFmt w:val="bullet"/>
      <w:lvlText w:val=""/>
      <w:lvlJc w:val="left"/>
      <w:pPr>
        <w:ind w:left="5526" w:hanging="360"/>
      </w:pPr>
      <w:rPr>
        <w:rFonts w:ascii="Symbol" w:hAnsi="Symbol" w:hint="default"/>
      </w:rPr>
    </w:lvl>
    <w:lvl w:ilvl="7" w:tplc="08090003" w:tentative="1">
      <w:start w:val="1"/>
      <w:numFmt w:val="bullet"/>
      <w:lvlText w:val="o"/>
      <w:lvlJc w:val="left"/>
      <w:pPr>
        <w:ind w:left="6246" w:hanging="360"/>
      </w:pPr>
      <w:rPr>
        <w:rFonts w:ascii="Courier New" w:hAnsi="Courier New" w:cs="Courier New" w:hint="default"/>
      </w:rPr>
    </w:lvl>
    <w:lvl w:ilvl="8" w:tplc="08090005" w:tentative="1">
      <w:start w:val="1"/>
      <w:numFmt w:val="bullet"/>
      <w:lvlText w:val=""/>
      <w:lvlJc w:val="left"/>
      <w:pPr>
        <w:ind w:left="6966" w:hanging="360"/>
      </w:pPr>
      <w:rPr>
        <w:rFonts w:ascii="Wingdings" w:hAnsi="Wingdings" w:hint="default"/>
      </w:rPr>
    </w:lvl>
  </w:abstractNum>
  <w:num w:numId="1" w16cid:durableId="1515614301">
    <w:abstractNumId w:val="27"/>
  </w:num>
  <w:num w:numId="2" w16cid:durableId="355541060">
    <w:abstractNumId w:val="8"/>
  </w:num>
  <w:num w:numId="3" w16cid:durableId="993220645">
    <w:abstractNumId w:val="15"/>
  </w:num>
  <w:num w:numId="4" w16cid:durableId="1747603549">
    <w:abstractNumId w:val="6"/>
  </w:num>
  <w:num w:numId="5" w16cid:durableId="599876382">
    <w:abstractNumId w:val="14"/>
  </w:num>
  <w:num w:numId="6" w16cid:durableId="1593975682">
    <w:abstractNumId w:val="4"/>
  </w:num>
  <w:num w:numId="7" w16cid:durableId="73672584">
    <w:abstractNumId w:val="26"/>
  </w:num>
  <w:num w:numId="8" w16cid:durableId="415438114">
    <w:abstractNumId w:val="18"/>
  </w:num>
  <w:num w:numId="9" w16cid:durableId="178011224">
    <w:abstractNumId w:val="16"/>
  </w:num>
  <w:num w:numId="10" w16cid:durableId="1448963760">
    <w:abstractNumId w:val="9"/>
  </w:num>
  <w:num w:numId="11" w16cid:durableId="785199085">
    <w:abstractNumId w:val="23"/>
  </w:num>
  <w:num w:numId="12" w16cid:durableId="577790348">
    <w:abstractNumId w:val="2"/>
  </w:num>
  <w:num w:numId="13" w16cid:durableId="179200156">
    <w:abstractNumId w:val="0"/>
  </w:num>
  <w:num w:numId="14" w16cid:durableId="671220298">
    <w:abstractNumId w:val="3"/>
  </w:num>
  <w:num w:numId="15" w16cid:durableId="278537962">
    <w:abstractNumId w:val="10"/>
  </w:num>
  <w:num w:numId="16" w16cid:durableId="1163354710">
    <w:abstractNumId w:val="19"/>
  </w:num>
  <w:num w:numId="17" w16cid:durableId="1777599670">
    <w:abstractNumId w:val="25"/>
  </w:num>
  <w:num w:numId="18" w16cid:durableId="358821980">
    <w:abstractNumId w:val="30"/>
  </w:num>
  <w:num w:numId="19" w16cid:durableId="969821236">
    <w:abstractNumId w:val="13"/>
  </w:num>
  <w:num w:numId="20" w16cid:durableId="804157362">
    <w:abstractNumId w:val="12"/>
  </w:num>
  <w:num w:numId="21" w16cid:durableId="1813255682">
    <w:abstractNumId w:val="7"/>
  </w:num>
  <w:num w:numId="22" w16cid:durableId="1869220507">
    <w:abstractNumId w:val="11"/>
  </w:num>
  <w:num w:numId="23" w16cid:durableId="2110157599">
    <w:abstractNumId w:val="22"/>
  </w:num>
  <w:num w:numId="24" w16cid:durableId="827945225">
    <w:abstractNumId w:val="24"/>
  </w:num>
  <w:num w:numId="25" w16cid:durableId="1846939136">
    <w:abstractNumId w:val="21"/>
  </w:num>
  <w:num w:numId="26" w16cid:durableId="1950160642">
    <w:abstractNumId w:val="20"/>
  </w:num>
  <w:num w:numId="27" w16cid:durableId="513960483">
    <w:abstractNumId w:val="1"/>
  </w:num>
  <w:num w:numId="28" w16cid:durableId="1311521795">
    <w:abstractNumId w:val="29"/>
  </w:num>
  <w:num w:numId="29" w16cid:durableId="2120175110">
    <w:abstractNumId w:val="5"/>
  </w:num>
  <w:num w:numId="30" w16cid:durableId="1181313008">
    <w:abstractNumId w:val="17"/>
  </w:num>
  <w:num w:numId="31" w16cid:durableId="101843087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AE"/>
    <w:rsid w:val="00005931"/>
    <w:rsid w:val="00076F7C"/>
    <w:rsid w:val="00077424"/>
    <w:rsid w:val="00084589"/>
    <w:rsid w:val="000A0A12"/>
    <w:rsid w:val="000C4C1E"/>
    <w:rsid w:val="000E488A"/>
    <w:rsid w:val="000F6220"/>
    <w:rsid w:val="000F787F"/>
    <w:rsid w:val="00113E05"/>
    <w:rsid w:val="00170158"/>
    <w:rsid w:val="001B66C8"/>
    <w:rsid w:val="001F45DD"/>
    <w:rsid w:val="002220F0"/>
    <w:rsid w:val="002261EE"/>
    <w:rsid w:val="002559B2"/>
    <w:rsid w:val="002607AC"/>
    <w:rsid w:val="00273D84"/>
    <w:rsid w:val="002764AE"/>
    <w:rsid w:val="002855CE"/>
    <w:rsid w:val="002961B8"/>
    <w:rsid w:val="002F6E33"/>
    <w:rsid w:val="003127E5"/>
    <w:rsid w:val="003347A6"/>
    <w:rsid w:val="00360219"/>
    <w:rsid w:val="00363701"/>
    <w:rsid w:val="0038429F"/>
    <w:rsid w:val="003A1DBD"/>
    <w:rsid w:val="003B0DC0"/>
    <w:rsid w:val="003B7C0E"/>
    <w:rsid w:val="004444D4"/>
    <w:rsid w:val="00460308"/>
    <w:rsid w:val="00460650"/>
    <w:rsid w:val="004704A0"/>
    <w:rsid w:val="004708B8"/>
    <w:rsid w:val="00471522"/>
    <w:rsid w:val="0048524D"/>
    <w:rsid w:val="004B08D3"/>
    <w:rsid w:val="004D215B"/>
    <w:rsid w:val="004E4EAD"/>
    <w:rsid w:val="00513862"/>
    <w:rsid w:val="00531571"/>
    <w:rsid w:val="00535EA5"/>
    <w:rsid w:val="005521BF"/>
    <w:rsid w:val="00581F22"/>
    <w:rsid w:val="005877A8"/>
    <w:rsid w:val="00591398"/>
    <w:rsid w:val="00593277"/>
    <w:rsid w:val="00596AC1"/>
    <w:rsid w:val="005B4296"/>
    <w:rsid w:val="005C2669"/>
    <w:rsid w:val="005C26CF"/>
    <w:rsid w:val="005D3E4A"/>
    <w:rsid w:val="005F2448"/>
    <w:rsid w:val="00611E82"/>
    <w:rsid w:val="00640650"/>
    <w:rsid w:val="006A0845"/>
    <w:rsid w:val="006D10EB"/>
    <w:rsid w:val="006D4CFA"/>
    <w:rsid w:val="006E671D"/>
    <w:rsid w:val="0071025A"/>
    <w:rsid w:val="00711DE2"/>
    <w:rsid w:val="007513C7"/>
    <w:rsid w:val="00783231"/>
    <w:rsid w:val="00790C5F"/>
    <w:rsid w:val="007B08F5"/>
    <w:rsid w:val="007B4443"/>
    <w:rsid w:val="007D1532"/>
    <w:rsid w:val="007D396F"/>
    <w:rsid w:val="007E64E9"/>
    <w:rsid w:val="007F4DBC"/>
    <w:rsid w:val="00855786"/>
    <w:rsid w:val="00877FA3"/>
    <w:rsid w:val="00880355"/>
    <w:rsid w:val="008870CF"/>
    <w:rsid w:val="00897798"/>
    <w:rsid w:val="008A47A8"/>
    <w:rsid w:val="00906493"/>
    <w:rsid w:val="00920860"/>
    <w:rsid w:val="00924D08"/>
    <w:rsid w:val="00947DDF"/>
    <w:rsid w:val="009571DE"/>
    <w:rsid w:val="009A5882"/>
    <w:rsid w:val="009F0B22"/>
    <w:rsid w:val="00A170BD"/>
    <w:rsid w:val="00A363ED"/>
    <w:rsid w:val="00A47094"/>
    <w:rsid w:val="00A637B6"/>
    <w:rsid w:val="00A9748D"/>
    <w:rsid w:val="00AA3841"/>
    <w:rsid w:val="00AB02B1"/>
    <w:rsid w:val="00AC25FF"/>
    <w:rsid w:val="00B00523"/>
    <w:rsid w:val="00B24E06"/>
    <w:rsid w:val="00B517C1"/>
    <w:rsid w:val="00B54F2A"/>
    <w:rsid w:val="00B622D7"/>
    <w:rsid w:val="00B633E6"/>
    <w:rsid w:val="00B70B1D"/>
    <w:rsid w:val="00B93582"/>
    <w:rsid w:val="00B9785C"/>
    <w:rsid w:val="00BF70B9"/>
    <w:rsid w:val="00C02579"/>
    <w:rsid w:val="00C67133"/>
    <w:rsid w:val="00C770D5"/>
    <w:rsid w:val="00C9563C"/>
    <w:rsid w:val="00CE346E"/>
    <w:rsid w:val="00CF4FD3"/>
    <w:rsid w:val="00D147BC"/>
    <w:rsid w:val="00D25041"/>
    <w:rsid w:val="00D315A2"/>
    <w:rsid w:val="00D45AED"/>
    <w:rsid w:val="00D476EE"/>
    <w:rsid w:val="00D60EEB"/>
    <w:rsid w:val="00D646BE"/>
    <w:rsid w:val="00D652FD"/>
    <w:rsid w:val="00D67B91"/>
    <w:rsid w:val="00D72422"/>
    <w:rsid w:val="00D76CD2"/>
    <w:rsid w:val="00D85D15"/>
    <w:rsid w:val="00E74464"/>
    <w:rsid w:val="00E91D93"/>
    <w:rsid w:val="00EC5821"/>
    <w:rsid w:val="00F12D54"/>
    <w:rsid w:val="00F377AD"/>
    <w:rsid w:val="00F47426"/>
    <w:rsid w:val="00F74A49"/>
    <w:rsid w:val="00F7521A"/>
    <w:rsid w:val="00FC5D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D7B7"/>
  <w15:chartTrackingRefBased/>
  <w15:docId w15:val="{7931EBE1-A4A2-43E2-A1C8-CB7AA9BE6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4A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2764A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764A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764A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764A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764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4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4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4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4A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2764A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764A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764A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764A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764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4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4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4AE"/>
    <w:rPr>
      <w:rFonts w:eastAsiaTheme="majorEastAsia" w:cstheme="majorBidi"/>
      <w:color w:val="272727" w:themeColor="text1" w:themeTint="D8"/>
    </w:rPr>
  </w:style>
  <w:style w:type="paragraph" w:styleId="Title">
    <w:name w:val="Title"/>
    <w:basedOn w:val="Normal"/>
    <w:next w:val="Normal"/>
    <w:link w:val="TitleChar"/>
    <w:uiPriority w:val="10"/>
    <w:qFormat/>
    <w:rsid w:val="00276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4A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4A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4AE"/>
    <w:rPr>
      <w:i/>
      <w:iCs/>
      <w:color w:val="404040" w:themeColor="text1" w:themeTint="BF"/>
    </w:rPr>
  </w:style>
  <w:style w:type="paragraph" w:styleId="ListParagraph">
    <w:name w:val="List Paragraph"/>
    <w:basedOn w:val="Normal"/>
    <w:uiPriority w:val="34"/>
    <w:qFormat/>
    <w:rsid w:val="002764AE"/>
    <w:pPr>
      <w:ind w:left="720"/>
      <w:contextualSpacing/>
    </w:pPr>
  </w:style>
  <w:style w:type="character" w:styleId="IntenseEmphasis">
    <w:name w:val="Intense Emphasis"/>
    <w:basedOn w:val="DefaultParagraphFont"/>
    <w:uiPriority w:val="21"/>
    <w:qFormat/>
    <w:rsid w:val="002764AE"/>
    <w:rPr>
      <w:i/>
      <w:iCs/>
      <w:color w:val="365F91" w:themeColor="accent1" w:themeShade="BF"/>
    </w:rPr>
  </w:style>
  <w:style w:type="paragraph" w:styleId="IntenseQuote">
    <w:name w:val="Intense Quote"/>
    <w:basedOn w:val="Normal"/>
    <w:next w:val="Normal"/>
    <w:link w:val="IntenseQuoteChar"/>
    <w:uiPriority w:val="30"/>
    <w:qFormat/>
    <w:rsid w:val="002764A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764AE"/>
    <w:rPr>
      <w:i/>
      <w:iCs/>
      <w:color w:val="365F91" w:themeColor="accent1" w:themeShade="BF"/>
    </w:rPr>
  </w:style>
  <w:style w:type="character" w:styleId="IntenseReference">
    <w:name w:val="Intense Reference"/>
    <w:basedOn w:val="DefaultParagraphFont"/>
    <w:uiPriority w:val="32"/>
    <w:qFormat/>
    <w:rsid w:val="002764AE"/>
    <w:rPr>
      <w:b/>
      <w:bCs/>
      <w:smallCaps/>
      <w:color w:val="365F91" w:themeColor="accent1" w:themeShade="BF"/>
      <w:spacing w:val="5"/>
    </w:rPr>
  </w:style>
  <w:style w:type="paragraph" w:styleId="Header">
    <w:name w:val="header"/>
    <w:basedOn w:val="Normal"/>
    <w:link w:val="HeaderChar"/>
    <w:uiPriority w:val="99"/>
    <w:unhideWhenUsed/>
    <w:rsid w:val="00751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3C7"/>
  </w:style>
  <w:style w:type="paragraph" w:styleId="Footer">
    <w:name w:val="footer"/>
    <w:basedOn w:val="Normal"/>
    <w:link w:val="FooterChar"/>
    <w:uiPriority w:val="99"/>
    <w:unhideWhenUsed/>
    <w:rsid w:val="00751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3C7"/>
  </w:style>
  <w:style w:type="paragraph" w:styleId="NoSpacing">
    <w:name w:val="No Spacing"/>
    <w:link w:val="NoSpacingChar"/>
    <w:uiPriority w:val="1"/>
    <w:qFormat/>
    <w:rsid w:val="00A170BD"/>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A170BD"/>
    <w:rPr>
      <w:rFonts w:eastAsiaTheme="minorEastAsia"/>
      <w:kern w:val="0"/>
    </w:rPr>
  </w:style>
  <w:style w:type="paragraph" w:styleId="TOCHeading">
    <w:name w:val="TOC Heading"/>
    <w:basedOn w:val="Heading1"/>
    <w:next w:val="Normal"/>
    <w:uiPriority w:val="39"/>
    <w:unhideWhenUsed/>
    <w:qFormat/>
    <w:rsid w:val="00B0052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377AD"/>
    <w:pPr>
      <w:tabs>
        <w:tab w:val="right" w:leader="dot" w:pos="9350"/>
      </w:tabs>
      <w:spacing w:after="100"/>
    </w:pPr>
    <w:rPr>
      <w:rFonts w:ascii="Arial" w:hAnsi="Arial" w:cs="Arial"/>
      <w:b/>
      <w:bCs/>
      <w:noProof/>
      <w:sz w:val="24"/>
      <w:szCs w:val="24"/>
    </w:rPr>
  </w:style>
  <w:style w:type="character" w:styleId="Hyperlink">
    <w:name w:val="Hyperlink"/>
    <w:basedOn w:val="DefaultParagraphFont"/>
    <w:uiPriority w:val="99"/>
    <w:unhideWhenUsed/>
    <w:rsid w:val="00B00523"/>
    <w:rPr>
      <w:color w:val="0000FF" w:themeColor="hyperlink"/>
      <w:u w:val="single"/>
    </w:rPr>
  </w:style>
  <w:style w:type="character" w:styleId="UnresolvedMention">
    <w:name w:val="Unresolved Mention"/>
    <w:basedOn w:val="DefaultParagraphFont"/>
    <w:uiPriority w:val="99"/>
    <w:semiHidden/>
    <w:unhideWhenUsed/>
    <w:rsid w:val="00593277"/>
    <w:rPr>
      <w:color w:val="605E5C"/>
      <w:shd w:val="clear" w:color="auto" w:fill="E1DFDD"/>
    </w:rPr>
  </w:style>
  <w:style w:type="table" w:styleId="TableGrid">
    <w:name w:val="Table Grid"/>
    <w:basedOn w:val="TableNormal"/>
    <w:uiPriority w:val="59"/>
    <w:rsid w:val="00B24E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ap.com/products/erp/s4hana.html" TargetMode="Externa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D0BAB-BBB0-40AA-AC17-3B4274511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2593</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Chausheva</dc:creator>
  <cp:keywords/>
  <dc:description/>
  <cp:lastModifiedBy>Anna Chausheva</cp:lastModifiedBy>
  <cp:revision>2</cp:revision>
  <dcterms:created xsi:type="dcterms:W3CDTF">2026-05-01T10:46:00Z</dcterms:created>
  <dcterms:modified xsi:type="dcterms:W3CDTF">2026-05-01T10:46:00Z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c83c6d2b-824a-45be-abfa-b4c6534e9704</vt:lpwstr>
  </property>
</Properties>
</file>