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2825268"/>
        <w:docPartObj>
          <w:docPartGallery w:val="Cover Pages"/>
          <w:docPartUnique/>
        </w:docPartObj>
      </w:sdtPr>
      <w:sdtEndPr>
        <w:rPr>
          <w:rFonts w:ascii="Arial" w:hAnsi="Arial" w:cs="Arial"/>
          <w:sz w:val="24"/>
          <w:szCs w:val="24"/>
        </w:rPr>
      </w:sdtEndPr>
      <w:sdtContent>
        <w:p w14:paraId="0395EF92" w14:textId="1ED3AA05" w:rsidR="001A3A1C" w:rsidRDefault="001A3A1C">
          <w:r>
            <w:rPr>
              <w:noProof/>
            </w:rPr>
            <mc:AlternateContent>
              <mc:Choice Requires="wpg">
                <w:drawing>
                  <wp:anchor distT="0" distB="0" distL="114300" distR="114300" simplePos="0" relativeHeight="251662336" behindDoc="0" locked="0" layoutInCell="1" allowOverlap="1" wp14:anchorId="2A146199" wp14:editId="6AF0EED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198D6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8079A27" wp14:editId="16B1A15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130D3FD" w14:textId="22C9E25F" w:rsidR="001A3A1C" w:rsidRDefault="00CD0840" w:rsidP="00A120FC">
                                    <w:pPr>
                                      <w:pStyle w:val="NoSpacing"/>
                                      <w:rPr>
                                        <w:color w:val="595959" w:themeColor="text1" w:themeTint="A6"/>
                                        <w:sz w:val="28"/>
                                        <w:szCs w:val="28"/>
                                      </w:rPr>
                                    </w:pPr>
                                    <w:r>
                                      <w:rPr>
                                        <w:color w:val="595959" w:themeColor="text1" w:themeTint="A6"/>
                                        <w:sz w:val="28"/>
                                        <w:szCs w:val="28"/>
                                      </w:rPr>
                                      <w:t>Sadie France</w:t>
                                    </w:r>
                                  </w:p>
                                </w:sdtContent>
                              </w:sdt>
                              <w:p w14:paraId="794186D8" w14:textId="5657C03A" w:rsidR="001A3A1C" w:rsidRDefault="001A3A1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A120F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8079A2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130D3FD" w14:textId="22C9E25F" w:rsidR="001A3A1C" w:rsidRDefault="00CD0840" w:rsidP="00A120FC">
                              <w:pPr>
                                <w:pStyle w:val="NoSpacing"/>
                                <w:rPr>
                                  <w:color w:val="595959" w:themeColor="text1" w:themeTint="A6"/>
                                  <w:sz w:val="28"/>
                                  <w:szCs w:val="28"/>
                                </w:rPr>
                              </w:pPr>
                              <w:r>
                                <w:rPr>
                                  <w:color w:val="595959" w:themeColor="text1" w:themeTint="A6"/>
                                  <w:sz w:val="28"/>
                                  <w:szCs w:val="28"/>
                                </w:rPr>
                                <w:t>Sadie France</w:t>
                              </w:r>
                            </w:p>
                          </w:sdtContent>
                        </w:sdt>
                        <w:p w14:paraId="794186D8" w14:textId="5657C03A" w:rsidR="001A3A1C" w:rsidRDefault="001A3A1C">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A120FC">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786370E" wp14:editId="32FAE86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BFA70" w14:textId="28929644" w:rsidR="001A3A1C" w:rsidRDefault="001A3A1C">
                                <w:pPr>
                                  <w:pStyle w:val="NoSpacing"/>
                                  <w:jc w:val="right"/>
                                  <w:rPr>
                                    <w:color w:val="4472C4" w:themeColor="accent1"/>
                                    <w:sz w:val="28"/>
                                    <w:szCs w:val="28"/>
                                  </w:rPr>
                                </w:pPr>
                                <w:r>
                                  <w:rPr>
                                    <w:color w:val="4472C4" w:themeColor="accent1"/>
                                    <w:sz w:val="28"/>
                                    <w:szCs w:val="28"/>
                                  </w:rPr>
                                  <w:t>BMCJ7003</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D738109" w14:textId="66B93821" w:rsidR="001A3A1C" w:rsidRDefault="001A3A1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786370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46BFA70" w14:textId="28929644" w:rsidR="001A3A1C" w:rsidRDefault="001A3A1C">
                          <w:pPr>
                            <w:pStyle w:val="NoSpacing"/>
                            <w:jc w:val="right"/>
                            <w:rPr>
                              <w:color w:val="4472C4" w:themeColor="accent1"/>
                              <w:sz w:val="28"/>
                              <w:szCs w:val="28"/>
                            </w:rPr>
                          </w:pPr>
                          <w:r>
                            <w:rPr>
                              <w:color w:val="4472C4" w:themeColor="accent1"/>
                              <w:sz w:val="28"/>
                              <w:szCs w:val="28"/>
                            </w:rPr>
                            <w:t>BMCJ7003</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D738109" w14:textId="66B93821" w:rsidR="001A3A1C" w:rsidRDefault="001A3A1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FE0F0A1" w14:textId="36E004FB" w:rsidR="00775D95" w:rsidRPr="00775D95" w:rsidRDefault="001A3A1C" w:rsidP="00944272">
          <w:pPr>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5EB1B857" wp14:editId="51B51053">
                    <wp:simplePos x="0" y="0"/>
                    <wp:positionH relativeFrom="page">
                      <wp:posOffset>-1076325</wp:posOffset>
                    </wp:positionH>
                    <wp:positionV relativeFrom="page">
                      <wp:posOffset>3209925</wp:posOffset>
                    </wp:positionV>
                    <wp:extent cx="840994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840994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2AC9B0" w14:textId="2273F7C2" w:rsidR="001A3A1C" w:rsidRDefault="001A3A1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D0840">
                                      <w:rPr>
                                        <w:caps/>
                                        <w:color w:val="4472C4" w:themeColor="accent1"/>
                                        <w:sz w:val="64"/>
                                        <w:szCs w:val="64"/>
                                      </w:rPr>
                                      <w:t>cybercrime:the growing threat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882BF9" w14:textId="7846D8CF" w:rsidR="001A3A1C" w:rsidRDefault="001A3A1C">
                                    <w:pPr>
                                      <w:jc w:val="right"/>
                                      <w:rPr>
                                        <w:smallCaps/>
                                        <w:color w:val="404040" w:themeColor="text1" w:themeTint="BF"/>
                                        <w:sz w:val="36"/>
                                        <w:szCs w:val="36"/>
                                      </w:rPr>
                                    </w:pPr>
                                    <w:r>
                                      <w:rPr>
                                        <w:color w:val="404040" w:themeColor="text1" w:themeTint="BF"/>
                                        <w:sz w:val="36"/>
                                        <w:szCs w:val="36"/>
                                      </w:rPr>
                                      <w:t>Sadie France (1805131)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5EB1B857" id="Text Box 154" o:spid="_x0000_s1028" type="#_x0000_t202" style="position:absolute;margin-left:-84.75pt;margin-top:252.75pt;width:662.2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" filled="f" stroked="f" strokeweight=".5pt">
                    <v:textbox inset="126pt,0,54pt,0">
                      <w:txbxContent>
                        <w:p w14:paraId="162AC9B0" w14:textId="2273F7C2" w:rsidR="001A3A1C" w:rsidRDefault="001A3A1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D0840">
                                <w:rPr>
                                  <w:caps/>
                                  <w:color w:val="4472C4" w:themeColor="accent1"/>
                                  <w:sz w:val="64"/>
                                  <w:szCs w:val="64"/>
                                </w:rPr>
                                <w:t>cybercrime:the growing threat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882BF9" w14:textId="7846D8CF" w:rsidR="001A3A1C" w:rsidRDefault="001A3A1C">
                              <w:pPr>
                                <w:jc w:val="right"/>
                                <w:rPr>
                                  <w:smallCaps/>
                                  <w:color w:val="404040" w:themeColor="text1" w:themeTint="BF"/>
                                  <w:sz w:val="36"/>
                                  <w:szCs w:val="36"/>
                                </w:rPr>
                              </w:pPr>
                              <w:r>
                                <w:rPr>
                                  <w:color w:val="404040" w:themeColor="text1" w:themeTint="BF"/>
                                  <w:sz w:val="36"/>
                                  <w:szCs w:val="36"/>
                                </w:rPr>
                                <w:t>Sadie France (1805131)</w:t>
                              </w:r>
                            </w:p>
                          </w:sdtContent>
                        </w:sdt>
                      </w:txbxContent>
                    </v:textbox>
                    <w10:wrap type="square" anchorx="page" anchory="page"/>
                  </v:shape>
                </w:pict>
              </mc:Fallback>
            </mc:AlternateContent>
          </w:r>
          <w:r>
            <w:rPr>
              <w:rFonts w:ascii="Arial" w:hAnsi="Arial" w:cs="Arial"/>
              <w:sz w:val="24"/>
              <w:szCs w:val="24"/>
            </w:rPr>
            <w:br w:type="page"/>
          </w:r>
        </w:p>
      </w:sdtContent>
    </w:sdt>
    <w:p w14:paraId="237C386A" w14:textId="2395D28A"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lastRenderedPageBreak/>
        <w:t xml:space="preserve">Although there is no agreed definition of Cybercrime, universally, there are key terms used in investigations that define when a cybercrime act has been committed. Some of these key terms </w:t>
      </w:r>
      <w:r w:rsidR="00A76400" w:rsidRPr="00775D95">
        <w:rPr>
          <w:rFonts w:ascii="Arial" w:hAnsi="Arial" w:cs="Arial"/>
          <w:sz w:val="24"/>
          <w:szCs w:val="24"/>
        </w:rPr>
        <w:t>include</w:t>
      </w:r>
      <w:r w:rsidR="00A76400">
        <w:rPr>
          <w:rFonts w:ascii="Arial" w:hAnsi="Arial" w:cs="Arial"/>
          <w:sz w:val="24"/>
          <w:szCs w:val="24"/>
        </w:rPr>
        <w:t>: -</w:t>
      </w:r>
      <w:r w:rsidRPr="00775D95">
        <w:rPr>
          <w:rFonts w:ascii="Arial" w:hAnsi="Arial" w:cs="Arial"/>
          <w:sz w:val="24"/>
          <w:szCs w:val="24"/>
        </w:rPr>
        <w:t xml:space="preserve"> </w:t>
      </w:r>
      <w:r w:rsidR="00944272">
        <w:rPr>
          <w:rFonts w:ascii="Arial" w:hAnsi="Arial" w:cs="Arial"/>
          <w:sz w:val="24"/>
          <w:szCs w:val="24"/>
        </w:rPr>
        <w:t>“</w:t>
      </w:r>
      <w:r w:rsidRPr="00414B03">
        <w:rPr>
          <w:rFonts w:ascii="Arial" w:hAnsi="Arial" w:cs="Arial"/>
          <w:i/>
          <w:iCs/>
          <w:sz w:val="24"/>
          <w:szCs w:val="24"/>
        </w:rPr>
        <w:t>interfering with data, illegal access, illegal inception of data, interfering with computer systems, illegal devi</w:t>
      </w:r>
      <w:r w:rsidR="00DB1FF3" w:rsidRPr="00414B03">
        <w:rPr>
          <w:rFonts w:ascii="Arial" w:hAnsi="Arial" w:cs="Arial"/>
          <w:i/>
          <w:iCs/>
          <w:sz w:val="24"/>
          <w:szCs w:val="24"/>
        </w:rPr>
        <w:t>c</w:t>
      </w:r>
      <w:r w:rsidRPr="00414B03">
        <w:rPr>
          <w:rFonts w:ascii="Arial" w:hAnsi="Arial" w:cs="Arial"/>
          <w:i/>
          <w:iCs/>
          <w:sz w:val="24"/>
          <w:szCs w:val="24"/>
        </w:rPr>
        <w:t>es and child pornography</w:t>
      </w:r>
      <w:r w:rsidR="00944272">
        <w:rPr>
          <w:rFonts w:ascii="Arial" w:hAnsi="Arial" w:cs="Arial"/>
          <w:sz w:val="24"/>
          <w:szCs w:val="24"/>
        </w:rPr>
        <w:t xml:space="preserve">” </w:t>
      </w:r>
      <w:r w:rsidRPr="00775D95">
        <w:rPr>
          <w:rFonts w:ascii="Arial" w:hAnsi="Arial" w:cs="Arial"/>
          <w:sz w:val="24"/>
          <w:szCs w:val="24"/>
        </w:rPr>
        <w:t>(Interpol, 2021, p.9).</w:t>
      </w:r>
    </w:p>
    <w:p w14:paraId="6F8D11F2" w14:textId="0D4E9C60"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Cybercrime first emerged in 1949 when computer genius Jon Von Nuewmann identified that computers could hold viruses (Chadd, 2020). Following this, in the 1950’s “phone freaking” became a known activity where “freaks” had learnt how to override the telephone networks remotely to make free calls and escape long distance </w:t>
      </w:r>
      <w:r w:rsidR="00414B03">
        <w:rPr>
          <w:rFonts w:ascii="Arial" w:hAnsi="Arial" w:cs="Arial"/>
          <w:sz w:val="24"/>
          <w:szCs w:val="24"/>
        </w:rPr>
        <w:t>charges</w:t>
      </w:r>
      <w:r w:rsidRPr="00775D95">
        <w:rPr>
          <w:rFonts w:ascii="Arial" w:hAnsi="Arial" w:cs="Arial"/>
          <w:sz w:val="24"/>
          <w:szCs w:val="24"/>
        </w:rPr>
        <w:t xml:space="preserve"> (Chadd, 2020). It</w:t>
      </w:r>
      <w:r w:rsidR="00414B03">
        <w:rPr>
          <w:rFonts w:ascii="Arial" w:hAnsi="Arial" w:cs="Arial"/>
          <w:sz w:val="24"/>
          <w:szCs w:val="24"/>
        </w:rPr>
        <w:t xml:space="preserve"> is</w:t>
      </w:r>
      <w:r w:rsidRPr="00775D95">
        <w:rPr>
          <w:rFonts w:ascii="Arial" w:hAnsi="Arial" w:cs="Arial"/>
          <w:sz w:val="24"/>
          <w:szCs w:val="24"/>
        </w:rPr>
        <w:t xml:space="preserve"> blatant to see that as technology has evolved, </w:t>
      </w:r>
      <w:r w:rsidR="00414B03">
        <w:rPr>
          <w:rFonts w:ascii="Arial" w:hAnsi="Arial" w:cs="Arial"/>
          <w:sz w:val="24"/>
          <w:szCs w:val="24"/>
        </w:rPr>
        <w:t xml:space="preserve">so had the </w:t>
      </w:r>
      <w:r w:rsidRPr="00775D95">
        <w:rPr>
          <w:rFonts w:ascii="Arial" w:hAnsi="Arial" w:cs="Arial"/>
          <w:sz w:val="24"/>
          <w:szCs w:val="24"/>
        </w:rPr>
        <w:t xml:space="preserve">sophistication of such crime </w:t>
      </w:r>
      <w:r w:rsidR="00414B03">
        <w:rPr>
          <w:rFonts w:ascii="Arial" w:hAnsi="Arial" w:cs="Arial"/>
          <w:sz w:val="24"/>
          <w:szCs w:val="24"/>
        </w:rPr>
        <w:t>which has</w:t>
      </w:r>
      <w:r w:rsidRPr="00775D95">
        <w:rPr>
          <w:rFonts w:ascii="Arial" w:hAnsi="Arial" w:cs="Arial"/>
          <w:sz w:val="24"/>
          <w:szCs w:val="24"/>
        </w:rPr>
        <w:t xml:space="preserve"> developed into a predicted annual £10.5 trillion profitable crime by 2025 (Morgan, 2020).</w:t>
      </w:r>
    </w:p>
    <w:p w14:paraId="11F67025" w14:textId="16266750"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According to Wailes- Fairbairn (2019), the danger with </w:t>
      </w:r>
      <w:r w:rsidR="00DB1FF3" w:rsidRPr="00775D95">
        <w:rPr>
          <w:rFonts w:ascii="Arial" w:hAnsi="Arial" w:cs="Arial"/>
          <w:sz w:val="24"/>
          <w:szCs w:val="24"/>
        </w:rPr>
        <w:t>Cybercrime</w:t>
      </w:r>
      <w:r w:rsidRPr="00775D95">
        <w:rPr>
          <w:rFonts w:ascii="Arial" w:hAnsi="Arial" w:cs="Arial"/>
          <w:sz w:val="24"/>
          <w:szCs w:val="24"/>
        </w:rPr>
        <w:t xml:space="preserve"> in </w:t>
      </w:r>
      <w:r w:rsidR="00DB1FF3" w:rsidRPr="00775D95">
        <w:rPr>
          <w:rFonts w:ascii="Arial" w:hAnsi="Arial" w:cs="Arial"/>
          <w:sz w:val="24"/>
          <w:szCs w:val="24"/>
        </w:rPr>
        <w:t>today’s</w:t>
      </w:r>
      <w:r w:rsidRPr="00775D95">
        <w:rPr>
          <w:rFonts w:ascii="Arial" w:hAnsi="Arial" w:cs="Arial"/>
          <w:sz w:val="24"/>
          <w:szCs w:val="24"/>
        </w:rPr>
        <w:t xml:space="preserve"> society is that the criminals are always one step ahead. Whilst a company may be recovering from a recent </w:t>
      </w:r>
      <w:r w:rsidR="00DB1FF3" w:rsidRPr="00775D95">
        <w:rPr>
          <w:rFonts w:ascii="Arial" w:hAnsi="Arial" w:cs="Arial"/>
          <w:sz w:val="24"/>
          <w:szCs w:val="24"/>
        </w:rPr>
        <w:t>cyber-attack</w:t>
      </w:r>
      <w:r w:rsidRPr="00775D95">
        <w:rPr>
          <w:rFonts w:ascii="Arial" w:hAnsi="Arial" w:cs="Arial"/>
          <w:sz w:val="24"/>
          <w:szCs w:val="24"/>
        </w:rPr>
        <w:t xml:space="preserve"> by employing new </w:t>
      </w:r>
      <w:r w:rsidR="00414B03">
        <w:rPr>
          <w:rFonts w:ascii="Arial" w:hAnsi="Arial" w:cs="Arial"/>
          <w:sz w:val="24"/>
          <w:szCs w:val="24"/>
        </w:rPr>
        <w:t>tactics</w:t>
      </w:r>
      <w:r w:rsidRPr="00775D95">
        <w:rPr>
          <w:rFonts w:ascii="Arial" w:hAnsi="Arial" w:cs="Arial"/>
          <w:sz w:val="24"/>
          <w:szCs w:val="24"/>
        </w:rPr>
        <w:t xml:space="preserve"> of stopping another happening, the criminal masterminds have already worked out new strategies to overcome the new installed cybersecurity and pounce again.</w:t>
      </w:r>
    </w:p>
    <w:p w14:paraId="3638FF67" w14:textId="6F33A21D"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The </w:t>
      </w:r>
      <w:r w:rsidR="00DB1FF3" w:rsidRPr="00775D95">
        <w:rPr>
          <w:rFonts w:ascii="Arial" w:hAnsi="Arial" w:cs="Arial"/>
          <w:sz w:val="24"/>
          <w:szCs w:val="24"/>
        </w:rPr>
        <w:t>illegality</w:t>
      </w:r>
      <w:r w:rsidRPr="00775D95">
        <w:rPr>
          <w:rFonts w:ascii="Arial" w:hAnsi="Arial" w:cs="Arial"/>
          <w:sz w:val="24"/>
          <w:szCs w:val="24"/>
        </w:rPr>
        <w:t xml:space="preserve"> of cybercrime is often far more serious than the act itself. According to Interpol (2021), these types of fraudsters are also part of </w:t>
      </w:r>
      <w:r w:rsidR="00DB1FF3" w:rsidRPr="00775D95">
        <w:rPr>
          <w:rFonts w:ascii="Arial" w:hAnsi="Arial" w:cs="Arial"/>
          <w:sz w:val="24"/>
          <w:szCs w:val="24"/>
        </w:rPr>
        <w:t>large, organised</w:t>
      </w:r>
      <w:r w:rsidRPr="00775D95">
        <w:rPr>
          <w:rFonts w:ascii="Arial" w:hAnsi="Arial" w:cs="Arial"/>
          <w:sz w:val="24"/>
          <w:szCs w:val="24"/>
        </w:rPr>
        <w:t xml:space="preserve"> crime groups which fund terrorist activities and other serious crimes.</w:t>
      </w:r>
    </w:p>
    <w:p w14:paraId="43AAE297" w14:textId="39AE091C"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Fraudsters are continually seeking opportunities to commit crime and the pandemic </w:t>
      </w:r>
      <w:r w:rsidR="009349BF">
        <w:rPr>
          <w:rFonts w:ascii="Arial" w:hAnsi="Arial" w:cs="Arial"/>
          <w:sz w:val="24"/>
          <w:szCs w:val="24"/>
        </w:rPr>
        <w:t xml:space="preserve">has </w:t>
      </w:r>
      <w:r w:rsidRPr="00775D95">
        <w:rPr>
          <w:rFonts w:ascii="Arial" w:hAnsi="Arial" w:cs="Arial"/>
          <w:sz w:val="24"/>
          <w:szCs w:val="24"/>
        </w:rPr>
        <w:t>created a platform for cybercrime to breed. With lockdowns</w:t>
      </w:r>
      <w:r w:rsidR="00414B03">
        <w:rPr>
          <w:rFonts w:ascii="Arial" w:hAnsi="Arial" w:cs="Arial"/>
          <w:sz w:val="24"/>
          <w:szCs w:val="24"/>
        </w:rPr>
        <w:t xml:space="preserve"> diverting </w:t>
      </w:r>
      <w:r w:rsidRPr="00775D95">
        <w:rPr>
          <w:rFonts w:ascii="Arial" w:hAnsi="Arial" w:cs="Arial"/>
          <w:sz w:val="24"/>
          <w:szCs w:val="24"/>
        </w:rPr>
        <w:t xml:space="preserve">the public </w:t>
      </w:r>
      <w:r w:rsidR="00414B03">
        <w:rPr>
          <w:rFonts w:ascii="Arial" w:hAnsi="Arial" w:cs="Arial"/>
          <w:sz w:val="24"/>
          <w:szCs w:val="24"/>
        </w:rPr>
        <w:t xml:space="preserve">to </w:t>
      </w:r>
      <w:r w:rsidRPr="00775D95">
        <w:rPr>
          <w:rFonts w:ascii="Arial" w:hAnsi="Arial" w:cs="Arial"/>
          <w:sz w:val="24"/>
          <w:szCs w:val="24"/>
        </w:rPr>
        <w:t xml:space="preserve">heavily rely on the internet for essential food shopping, communicating with loved ones, accessing medical assistance, working, home </w:t>
      </w:r>
      <w:r w:rsidR="00A76400" w:rsidRPr="00775D95">
        <w:rPr>
          <w:rFonts w:ascii="Arial" w:hAnsi="Arial" w:cs="Arial"/>
          <w:sz w:val="24"/>
          <w:szCs w:val="24"/>
        </w:rPr>
        <w:t>schooling (</w:t>
      </w:r>
      <w:r w:rsidRPr="00775D95">
        <w:rPr>
          <w:rFonts w:ascii="Arial" w:hAnsi="Arial" w:cs="Arial"/>
          <w:sz w:val="24"/>
          <w:szCs w:val="24"/>
        </w:rPr>
        <w:t>Europol, 2020)</w:t>
      </w:r>
      <w:r w:rsidR="00414B03">
        <w:rPr>
          <w:rFonts w:ascii="Arial" w:hAnsi="Arial" w:cs="Arial"/>
          <w:sz w:val="24"/>
          <w:szCs w:val="24"/>
        </w:rPr>
        <w:t xml:space="preserve">, </w:t>
      </w:r>
      <w:r w:rsidRPr="00775D95">
        <w:rPr>
          <w:rFonts w:ascii="Arial" w:hAnsi="Arial" w:cs="Arial"/>
          <w:sz w:val="24"/>
          <w:szCs w:val="24"/>
        </w:rPr>
        <w:t xml:space="preserve">UK </w:t>
      </w:r>
      <w:r w:rsidRPr="00775D95">
        <w:rPr>
          <w:rFonts w:ascii="Arial" w:hAnsi="Arial" w:cs="Arial"/>
          <w:sz w:val="24"/>
          <w:szCs w:val="24"/>
        </w:rPr>
        <w:lastRenderedPageBreak/>
        <w:t xml:space="preserve">adults are now spending on average just over 4 hours a day on the internet, which is </w:t>
      </w:r>
      <w:r w:rsidR="00A76400" w:rsidRPr="00775D95">
        <w:rPr>
          <w:rFonts w:ascii="Arial" w:hAnsi="Arial" w:cs="Arial"/>
          <w:sz w:val="24"/>
          <w:szCs w:val="24"/>
        </w:rPr>
        <w:t>a record</w:t>
      </w:r>
      <w:r w:rsidRPr="00775D95">
        <w:rPr>
          <w:rFonts w:ascii="Arial" w:hAnsi="Arial" w:cs="Arial"/>
          <w:sz w:val="24"/>
          <w:szCs w:val="24"/>
        </w:rPr>
        <w:t xml:space="preserve"> high</w:t>
      </w:r>
      <w:r w:rsidR="00414B03">
        <w:rPr>
          <w:rFonts w:ascii="Arial" w:hAnsi="Arial" w:cs="Arial"/>
          <w:sz w:val="24"/>
          <w:szCs w:val="24"/>
        </w:rPr>
        <w:t xml:space="preserve"> (Ofcom, 2020)</w:t>
      </w:r>
      <w:r w:rsidRPr="00775D95">
        <w:rPr>
          <w:rFonts w:ascii="Arial" w:hAnsi="Arial" w:cs="Arial"/>
          <w:sz w:val="24"/>
          <w:szCs w:val="24"/>
        </w:rPr>
        <w:t xml:space="preserve">. </w:t>
      </w:r>
    </w:p>
    <w:p w14:paraId="0DC3A256" w14:textId="6339C524"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According to Interpol (2020), the</w:t>
      </w:r>
      <w:r w:rsidR="009349BF">
        <w:rPr>
          <w:rFonts w:ascii="Arial" w:hAnsi="Arial" w:cs="Arial"/>
          <w:sz w:val="24"/>
          <w:szCs w:val="24"/>
        </w:rPr>
        <w:t xml:space="preserve"> firm</w:t>
      </w:r>
      <w:r w:rsidRPr="00775D95">
        <w:rPr>
          <w:rFonts w:ascii="Arial" w:hAnsi="Arial" w:cs="Arial"/>
          <w:sz w:val="24"/>
          <w:szCs w:val="24"/>
        </w:rPr>
        <w:t xml:space="preserve"> focus on Covid 19 may have caused </w:t>
      </w:r>
      <w:r w:rsidR="009349BF">
        <w:rPr>
          <w:rFonts w:ascii="Arial" w:hAnsi="Arial" w:cs="Arial"/>
          <w:sz w:val="24"/>
          <w:szCs w:val="24"/>
        </w:rPr>
        <w:t>governments to neglect defence strategies against cybercrime, to</w:t>
      </w:r>
      <w:r w:rsidRPr="00775D95">
        <w:rPr>
          <w:rFonts w:ascii="Arial" w:hAnsi="Arial" w:cs="Arial"/>
          <w:sz w:val="24"/>
          <w:szCs w:val="24"/>
        </w:rPr>
        <w:t xml:space="preserve"> which criminals have exploited. Interpol (2020) expresses how malicious domains using words such as “</w:t>
      </w:r>
      <w:r w:rsidR="00A120FC">
        <w:rPr>
          <w:rFonts w:ascii="Arial" w:hAnsi="Arial" w:cs="Arial"/>
          <w:sz w:val="24"/>
          <w:szCs w:val="24"/>
        </w:rPr>
        <w:t>C</w:t>
      </w:r>
      <w:r w:rsidRPr="00775D95">
        <w:rPr>
          <w:rFonts w:ascii="Arial" w:hAnsi="Arial" w:cs="Arial"/>
          <w:sz w:val="24"/>
          <w:szCs w:val="24"/>
        </w:rPr>
        <w:t xml:space="preserve">ovid”, “Corona” </w:t>
      </w:r>
      <w:r w:rsidR="00DB1FF3" w:rsidRPr="00775D95">
        <w:rPr>
          <w:rFonts w:ascii="Arial" w:hAnsi="Arial" w:cs="Arial"/>
          <w:sz w:val="24"/>
          <w:szCs w:val="24"/>
        </w:rPr>
        <w:t>has</w:t>
      </w:r>
      <w:r w:rsidRPr="00775D95">
        <w:rPr>
          <w:rFonts w:ascii="Arial" w:hAnsi="Arial" w:cs="Arial"/>
          <w:sz w:val="24"/>
          <w:szCs w:val="24"/>
        </w:rPr>
        <w:t xml:space="preserve"> been used to take advantage of people searching for information during the pandemic. By the end of March 2020, over 40,000 newly </w:t>
      </w:r>
      <w:r w:rsidR="00DB1FF3" w:rsidRPr="00775D95">
        <w:rPr>
          <w:rFonts w:ascii="Arial" w:hAnsi="Arial" w:cs="Arial"/>
          <w:sz w:val="24"/>
          <w:szCs w:val="24"/>
        </w:rPr>
        <w:t>high-risk</w:t>
      </w:r>
      <w:r w:rsidRPr="00775D95">
        <w:rPr>
          <w:rFonts w:ascii="Arial" w:hAnsi="Arial" w:cs="Arial"/>
          <w:sz w:val="24"/>
          <w:szCs w:val="24"/>
        </w:rPr>
        <w:t xml:space="preserve"> domains had been created.</w:t>
      </w:r>
    </w:p>
    <w:p w14:paraId="25376ACD"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As stated by Minhas (2021), malicious domains are used to corrupt computers by installing data harvesting malware that steals the sensitive information such as personal credentials, credit card details and online banking details stored on the device. </w:t>
      </w:r>
    </w:p>
    <w:p w14:paraId="5A08FEBB" w14:textId="26C640CB"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Phishing, the use of links and attachments also provide a method of getting malware onto a computer. The phishing email is often presented like a kosher email which looks like it</w:t>
      </w:r>
      <w:r w:rsidR="00A76400">
        <w:rPr>
          <w:rFonts w:ascii="Arial" w:hAnsi="Arial" w:cs="Arial"/>
          <w:sz w:val="24"/>
          <w:szCs w:val="24"/>
        </w:rPr>
        <w:t xml:space="preserve"> has</w:t>
      </w:r>
      <w:r w:rsidRPr="00775D95">
        <w:rPr>
          <w:rFonts w:ascii="Arial" w:hAnsi="Arial" w:cs="Arial"/>
          <w:sz w:val="24"/>
          <w:szCs w:val="24"/>
        </w:rPr>
        <w:t xml:space="preserve"> been sent from an </w:t>
      </w:r>
      <w:r w:rsidR="00A76400" w:rsidRPr="00775D95">
        <w:rPr>
          <w:rFonts w:ascii="Arial" w:hAnsi="Arial" w:cs="Arial"/>
          <w:sz w:val="24"/>
          <w:szCs w:val="24"/>
        </w:rPr>
        <w:t>organisation</w:t>
      </w:r>
      <w:r w:rsidRPr="00775D95">
        <w:rPr>
          <w:rFonts w:ascii="Arial" w:hAnsi="Arial" w:cs="Arial"/>
          <w:sz w:val="24"/>
          <w:szCs w:val="24"/>
        </w:rPr>
        <w:t xml:space="preserve"> such as the government and other official authorities. </w:t>
      </w:r>
      <w:r w:rsidR="00DC22D5">
        <w:rPr>
          <w:rFonts w:ascii="Arial" w:hAnsi="Arial" w:cs="Arial"/>
          <w:sz w:val="24"/>
          <w:szCs w:val="24"/>
        </w:rPr>
        <w:t>Fraudsters</w:t>
      </w:r>
      <w:r w:rsidRPr="00775D95">
        <w:rPr>
          <w:rFonts w:ascii="Arial" w:hAnsi="Arial" w:cs="Arial"/>
          <w:sz w:val="24"/>
          <w:szCs w:val="24"/>
        </w:rPr>
        <w:t xml:space="preserve"> want the person who receives the email to open or download an attachment onto their device and this will then gain the criminal access to data including bank details which they go onto </w:t>
      </w:r>
      <w:r w:rsidR="00DC22D5">
        <w:rPr>
          <w:rFonts w:ascii="Arial" w:hAnsi="Arial" w:cs="Arial"/>
          <w:sz w:val="24"/>
          <w:szCs w:val="24"/>
        </w:rPr>
        <w:t>violate</w:t>
      </w:r>
      <w:r w:rsidRPr="00775D95">
        <w:rPr>
          <w:rFonts w:ascii="Arial" w:hAnsi="Arial" w:cs="Arial"/>
          <w:sz w:val="24"/>
          <w:szCs w:val="24"/>
        </w:rPr>
        <w:t xml:space="preserve"> (National Cyber security centre, 20129).</w:t>
      </w:r>
    </w:p>
    <w:p w14:paraId="262137FB" w14:textId="7F70587E"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A recent example of a sophisticated phishing scam is evident in the circulation of emails informing people that they are eligible for the Covid-19 </w:t>
      </w:r>
      <w:r w:rsidR="00DB1FF3" w:rsidRPr="00775D95">
        <w:rPr>
          <w:rFonts w:ascii="Arial" w:hAnsi="Arial" w:cs="Arial"/>
          <w:sz w:val="24"/>
          <w:szCs w:val="24"/>
        </w:rPr>
        <w:t>self-employment</w:t>
      </w:r>
      <w:r w:rsidRPr="00775D95">
        <w:rPr>
          <w:rFonts w:ascii="Arial" w:hAnsi="Arial" w:cs="Arial"/>
          <w:sz w:val="24"/>
          <w:szCs w:val="24"/>
        </w:rPr>
        <w:t xml:space="preserve"> income support scheme. The email asks the person to enter their bank details to receive the support funds to which the criminal uses the bank details to exploit money from the victims account (HM revenue and Customs, 2021). According to </w:t>
      </w:r>
      <w:r w:rsidRPr="00775D95">
        <w:rPr>
          <w:rFonts w:ascii="Arial" w:hAnsi="Arial" w:cs="Arial"/>
          <w:sz w:val="24"/>
          <w:szCs w:val="24"/>
        </w:rPr>
        <w:lastRenderedPageBreak/>
        <w:t>Action Fraud (2020), at the very start of the pandemic such scams cost victims over £800,000 in one month. Although i</w:t>
      </w:r>
      <w:r w:rsidR="00A120FC">
        <w:rPr>
          <w:rFonts w:ascii="Arial" w:hAnsi="Arial" w:cs="Arial"/>
          <w:sz w:val="24"/>
          <w:szCs w:val="24"/>
        </w:rPr>
        <w:t xml:space="preserve">t is </w:t>
      </w:r>
      <w:r w:rsidRPr="00775D95">
        <w:rPr>
          <w:rFonts w:ascii="Arial" w:hAnsi="Arial" w:cs="Arial"/>
          <w:sz w:val="24"/>
          <w:szCs w:val="24"/>
        </w:rPr>
        <w:t>too early to know the exact cost of damages caused by Covid related scams, it is predicted to have increased immensely.</w:t>
      </w:r>
    </w:p>
    <w:p w14:paraId="636D6F2C" w14:textId="112DFF26"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According to the National Cyber Security Centre (2019)</w:t>
      </w:r>
      <w:r>
        <w:rPr>
          <w:rFonts w:ascii="Arial" w:hAnsi="Arial" w:cs="Arial"/>
          <w:sz w:val="24"/>
          <w:szCs w:val="24"/>
        </w:rPr>
        <w:t>,</w:t>
      </w:r>
      <w:r w:rsidRPr="00775D95">
        <w:rPr>
          <w:rFonts w:ascii="Arial" w:hAnsi="Arial" w:cs="Arial"/>
          <w:sz w:val="24"/>
          <w:szCs w:val="24"/>
        </w:rPr>
        <w:t xml:space="preserve"> another form of malware is Ransomware which is often transmitted via phishing. Ransomware infects the device and prohibits the user from accessing any of their files until a ransom is paid. The attacker will send an anonymous email to the user which demands ransom, typically through electronic transactions such as Bitcoin.</w:t>
      </w:r>
    </w:p>
    <w:p w14:paraId="784EE6C3" w14:textId="2BAFBCDB"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An example of the devastation</w:t>
      </w:r>
      <w:r w:rsidR="00DC22D5">
        <w:rPr>
          <w:rFonts w:ascii="Arial" w:hAnsi="Arial" w:cs="Arial"/>
          <w:sz w:val="24"/>
          <w:szCs w:val="24"/>
        </w:rPr>
        <w:t xml:space="preserve"> caused by</w:t>
      </w:r>
      <w:r w:rsidRPr="00775D95">
        <w:rPr>
          <w:rFonts w:ascii="Arial" w:hAnsi="Arial" w:cs="Arial"/>
          <w:sz w:val="24"/>
          <w:szCs w:val="24"/>
        </w:rPr>
        <w:t xml:space="preserve"> ransomware attacks can be seen in the case of the NHS England attack in 2017 where 80 out of the 230 trusts, 630 primary care services and 595</w:t>
      </w:r>
      <w:r>
        <w:rPr>
          <w:rFonts w:ascii="Arial" w:hAnsi="Arial" w:cs="Arial"/>
          <w:sz w:val="24"/>
          <w:szCs w:val="24"/>
        </w:rPr>
        <w:t xml:space="preserve"> </w:t>
      </w:r>
      <w:r w:rsidRPr="00775D95">
        <w:rPr>
          <w:rFonts w:ascii="Arial" w:hAnsi="Arial" w:cs="Arial"/>
          <w:sz w:val="24"/>
          <w:szCs w:val="24"/>
        </w:rPr>
        <w:t xml:space="preserve">GP surgeries were impacted. The NHS came to a standstill as databases could not be accessed, with 19,000 appointments cancelled. The total cost to the NHS is estimated to be at £92m due to loss of appointments and a further £72m in IT costs (National Health Executive, 2018). </w:t>
      </w:r>
    </w:p>
    <w:p w14:paraId="05F7C9BE" w14:textId="011E3260"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During the Pandemic, the threat of cybercrime has dramatically increased. The government advice to work from home where possible, has seen an increase of remote working in the U</w:t>
      </w:r>
      <w:r>
        <w:rPr>
          <w:rFonts w:ascii="Arial" w:hAnsi="Arial" w:cs="Arial"/>
          <w:sz w:val="24"/>
          <w:szCs w:val="24"/>
        </w:rPr>
        <w:t>K</w:t>
      </w:r>
      <w:r w:rsidRPr="00775D95">
        <w:rPr>
          <w:rFonts w:ascii="Arial" w:hAnsi="Arial" w:cs="Arial"/>
          <w:sz w:val="24"/>
          <w:szCs w:val="24"/>
        </w:rPr>
        <w:t xml:space="preserve"> by 1</w:t>
      </w:r>
      <w:r w:rsidR="00B84D91">
        <w:rPr>
          <w:rFonts w:ascii="Arial" w:hAnsi="Arial" w:cs="Arial"/>
          <w:sz w:val="24"/>
          <w:szCs w:val="24"/>
        </w:rPr>
        <w:t xml:space="preserve"> </w:t>
      </w:r>
      <w:r w:rsidRPr="00775D95">
        <w:rPr>
          <w:rFonts w:ascii="Arial" w:hAnsi="Arial" w:cs="Arial"/>
          <w:sz w:val="24"/>
          <w:szCs w:val="24"/>
        </w:rPr>
        <w:t xml:space="preserve">million from the year before, with a total amount of 5,641million in 2020 (Statista, 2021). According to Ferbrache (2021), working from home has made businesses more vulnerable to ransomware attacks due to at -home IT security being weak but unfortunately in some businesses this is the only way to enable staff to work from home. The other reason for home working being more vulnerable is the likelihood of users clicking on Covid-19 theme phishing links. Ferbrache (2021) stresses that a way to overcome this is by educating staff on the </w:t>
      </w:r>
      <w:r w:rsidRPr="00775D95">
        <w:rPr>
          <w:rFonts w:ascii="Arial" w:hAnsi="Arial" w:cs="Arial"/>
          <w:sz w:val="24"/>
          <w:szCs w:val="24"/>
        </w:rPr>
        <w:lastRenderedPageBreak/>
        <w:t>threat and changing the way in which businesses protect IT equipment to include more thorough checks on a more frequent basis.</w:t>
      </w:r>
    </w:p>
    <w:p w14:paraId="0E033E17" w14:textId="42098488"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According to Europol (2021), cybercriminals are capitali</w:t>
      </w:r>
      <w:r w:rsidR="006C57FF">
        <w:rPr>
          <w:rFonts w:ascii="Arial" w:hAnsi="Arial" w:cs="Arial"/>
          <w:sz w:val="24"/>
          <w:szCs w:val="24"/>
        </w:rPr>
        <w:t>s</w:t>
      </w:r>
      <w:r w:rsidRPr="00775D95">
        <w:rPr>
          <w:rFonts w:ascii="Arial" w:hAnsi="Arial" w:cs="Arial"/>
          <w:sz w:val="24"/>
          <w:szCs w:val="24"/>
        </w:rPr>
        <w:t xml:space="preserve">ing on the pandemic by exploiting the fact that the pandemic has made organisations such as governments, </w:t>
      </w:r>
      <w:r w:rsidR="00A76400" w:rsidRPr="00775D95">
        <w:rPr>
          <w:rFonts w:ascii="Arial" w:hAnsi="Arial" w:cs="Arial"/>
          <w:sz w:val="24"/>
          <w:szCs w:val="24"/>
        </w:rPr>
        <w:t>hospitals,</w:t>
      </w:r>
      <w:r w:rsidRPr="00775D95">
        <w:rPr>
          <w:rFonts w:ascii="Arial" w:hAnsi="Arial" w:cs="Arial"/>
          <w:sz w:val="24"/>
          <w:szCs w:val="24"/>
        </w:rPr>
        <w:t xml:space="preserve"> and universities more conscious about losing their data, which in turn has made them more susceptible to pay ransoms when attacks take place. Armed with this valuable information, cyber criminals are now carrying out attacks faster and more often. Due to the prosperous revenue achieved through ransomware attacks, it is also now offered as a service on the dark web.</w:t>
      </w:r>
    </w:p>
    <w:p w14:paraId="2D71B772"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Parent and Beaty (2021) stress that ransomware attacks have increased by nearly 500 percent since the start of the pandemic with the average ransom payment increasing by 43 percent, to $200,000. According to Shackelford and Wade (2021), a recent ransomware attack in May 2021 on a major fuel supplier in America, Colonial Pipeline, led to a ransom payment of $4.4m to the Russian cyber-attack group “Darkside”. The payment has sparked debates on whether paying ransoms is ethical. Although there are differing laws in states across America in regards to cyber-extortion rules, whether to pay or not to pay, sits in a legal grey area. The FBI strongly advise against paying such ransoms as it makes the business vulnerable to another attack. (Shackelford and Wade, 2021).</w:t>
      </w:r>
    </w:p>
    <w:p w14:paraId="7E976800" w14:textId="2B02E285"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In the UK, there is no such law that makes paying a ransom an offence, however, government organisations will not assist or facilitate such actions. It is strongly suggested that payment not be made (Parliamentary Business, 2009). Thankfully in the case of the attack on the NHS in 2017, no ransom paid but instead a </w:t>
      </w:r>
      <w:r w:rsidR="00A76400" w:rsidRPr="00775D95">
        <w:rPr>
          <w:rFonts w:ascii="Arial" w:hAnsi="Arial" w:cs="Arial"/>
          <w:sz w:val="24"/>
          <w:szCs w:val="24"/>
        </w:rPr>
        <w:t>self-taught</w:t>
      </w:r>
      <w:r w:rsidRPr="00775D95">
        <w:rPr>
          <w:rFonts w:ascii="Arial" w:hAnsi="Arial" w:cs="Arial"/>
          <w:sz w:val="24"/>
          <w:szCs w:val="24"/>
        </w:rPr>
        <w:t xml:space="preserve"> </w:t>
      </w:r>
      <w:r w:rsidRPr="00775D95">
        <w:rPr>
          <w:rFonts w:ascii="Arial" w:hAnsi="Arial" w:cs="Arial"/>
          <w:sz w:val="24"/>
          <w:szCs w:val="24"/>
        </w:rPr>
        <w:lastRenderedPageBreak/>
        <w:t>cyber security expert, Marcus Hatching’s, developed a “kill switch” which disabled the ransomware (Collier, 2017).</w:t>
      </w:r>
    </w:p>
    <w:p w14:paraId="117DD52B" w14:textId="5AB1DC4A"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In a bid to fight </w:t>
      </w:r>
      <w:r w:rsidR="00DB1FF3" w:rsidRPr="00775D95">
        <w:rPr>
          <w:rFonts w:ascii="Arial" w:hAnsi="Arial" w:cs="Arial"/>
          <w:sz w:val="24"/>
          <w:szCs w:val="24"/>
        </w:rPr>
        <w:t>cyber-attacks</w:t>
      </w:r>
      <w:r w:rsidRPr="00775D95">
        <w:rPr>
          <w:rFonts w:ascii="Arial" w:hAnsi="Arial" w:cs="Arial"/>
          <w:sz w:val="24"/>
          <w:szCs w:val="24"/>
        </w:rPr>
        <w:t xml:space="preserve"> and support </w:t>
      </w:r>
      <w:r w:rsidR="00A76400" w:rsidRPr="00775D95">
        <w:rPr>
          <w:rFonts w:ascii="Arial" w:hAnsi="Arial" w:cs="Arial"/>
          <w:sz w:val="24"/>
          <w:szCs w:val="24"/>
        </w:rPr>
        <w:t>businesses</w:t>
      </w:r>
      <w:r w:rsidRPr="00775D95">
        <w:rPr>
          <w:rFonts w:ascii="Arial" w:hAnsi="Arial" w:cs="Arial"/>
          <w:sz w:val="24"/>
          <w:szCs w:val="24"/>
        </w:rPr>
        <w:t xml:space="preserve"> and organisations who fall victim to attacks, the National Cyber Security Centre (NCSC) was launched in 2016. The NSCC work collaboratively with law enforcement, UK intelligence agencies, </w:t>
      </w:r>
      <w:r w:rsidR="00A76400" w:rsidRPr="00775D95">
        <w:rPr>
          <w:rFonts w:ascii="Arial" w:hAnsi="Arial" w:cs="Arial"/>
          <w:sz w:val="24"/>
          <w:szCs w:val="24"/>
        </w:rPr>
        <w:t>defence,</w:t>
      </w:r>
      <w:r w:rsidRPr="00775D95">
        <w:rPr>
          <w:rFonts w:ascii="Arial" w:hAnsi="Arial" w:cs="Arial"/>
          <w:sz w:val="24"/>
          <w:szCs w:val="24"/>
        </w:rPr>
        <w:t xml:space="preserve"> and other partnerships across the globe. The aim of NCSC is to reduce harm when an attack occurs </w:t>
      </w:r>
      <w:r w:rsidR="00A76400" w:rsidRPr="00775D95">
        <w:rPr>
          <w:rFonts w:ascii="Arial" w:hAnsi="Arial" w:cs="Arial"/>
          <w:sz w:val="24"/>
          <w:szCs w:val="24"/>
        </w:rPr>
        <w:t>and</w:t>
      </w:r>
      <w:r w:rsidRPr="00775D95">
        <w:rPr>
          <w:rFonts w:ascii="Arial" w:hAnsi="Arial" w:cs="Arial"/>
          <w:sz w:val="24"/>
          <w:szCs w:val="24"/>
        </w:rPr>
        <w:t xml:space="preserve"> learn from such events to improve knowledge and enhance prevention programmes to avoid future attacks (NCSC, 2021).</w:t>
      </w:r>
    </w:p>
    <w:p w14:paraId="23678E31"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The national cyber strategy (2021) introduces the term “cyber power” which is </w:t>
      </w:r>
      <w:r w:rsidRPr="00775D95">
        <w:rPr>
          <w:rFonts w:ascii="Arial" w:hAnsi="Arial" w:cs="Arial"/>
          <w:i/>
          <w:iCs/>
          <w:sz w:val="24"/>
          <w:szCs w:val="24"/>
        </w:rPr>
        <w:t xml:space="preserve">“the ability to protect and promote national interests in and through cyberspace” </w:t>
      </w:r>
      <w:r w:rsidRPr="00775D95">
        <w:rPr>
          <w:rFonts w:ascii="Arial" w:hAnsi="Arial" w:cs="Arial"/>
          <w:sz w:val="24"/>
          <w:szCs w:val="24"/>
        </w:rPr>
        <w:t>(NCSC, 2021, p11). The strategy sets out 5 main principles which in summary is to detect, deter and stop cybercrime alongside building a strong digital economy and increased cyber power from which businesses can profit safely. Although the government are taking steps to integrate a robust strategy, cyber criminals are always looking at new innovative methods to perform attacks with the volume of attacks increasing (NCSC, 2021).</w:t>
      </w:r>
    </w:p>
    <w:p w14:paraId="56C6B0C9" w14:textId="71B28200"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It is evident that within </w:t>
      </w:r>
      <w:r w:rsidR="00DB1FF3" w:rsidRPr="00775D95">
        <w:rPr>
          <w:rFonts w:ascii="Arial" w:hAnsi="Arial" w:cs="Arial"/>
          <w:sz w:val="24"/>
          <w:szCs w:val="24"/>
        </w:rPr>
        <w:t>today’s</w:t>
      </w:r>
      <w:r w:rsidRPr="00775D95">
        <w:rPr>
          <w:rFonts w:ascii="Arial" w:hAnsi="Arial" w:cs="Arial"/>
          <w:sz w:val="24"/>
          <w:szCs w:val="24"/>
        </w:rPr>
        <w:t xml:space="preserve"> society cybercrime has evolved into a large threat, becoming the third greatest economy in the world, after the US and China (Parent and Beaty, 2021). In order to keep </w:t>
      </w:r>
      <w:r w:rsidR="001E7E55" w:rsidRPr="00775D95">
        <w:rPr>
          <w:rFonts w:ascii="Arial" w:hAnsi="Arial" w:cs="Arial"/>
          <w:sz w:val="24"/>
          <w:szCs w:val="24"/>
        </w:rPr>
        <w:t>safe,</w:t>
      </w:r>
      <w:r w:rsidRPr="00775D95">
        <w:rPr>
          <w:rFonts w:ascii="Arial" w:hAnsi="Arial" w:cs="Arial"/>
          <w:sz w:val="24"/>
          <w:szCs w:val="24"/>
        </w:rPr>
        <w:t xml:space="preserve"> it has been suggested that a new internet needs to evolve which </w:t>
      </w:r>
      <w:r w:rsidR="00944272">
        <w:rPr>
          <w:rFonts w:ascii="Arial" w:hAnsi="Arial" w:cs="Arial"/>
          <w:sz w:val="24"/>
          <w:szCs w:val="24"/>
        </w:rPr>
        <w:t>should</w:t>
      </w:r>
      <w:r w:rsidRPr="00775D95">
        <w:rPr>
          <w:rFonts w:ascii="Arial" w:hAnsi="Arial" w:cs="Arial"/>
          <w:sz w:val="24"/>
          <w:szCs w:val="24"/>
        </w:rPr>
        <w:t xml:space="preserve"> be divided into 2 </w:t>
      </w:r>
      <w:r w:rsidR="00A76400" w:rsidRPr="00775D95">
        <w:rPr>
          <w:rFonts w:ascii="Arial" w:hAnsi="Arial" w:cs="Arial"/>
          <w:sz w:val="24"/>
          <w:szCs w:val="24"/>
        </w:rPr>
        <w:t>sectors: -</w:t>
      </w:r>
      <w:r w:rsidRPr="00775D95">
        <w:rPr>
          <w:rFonts w:ascii="Arial" w:hAnsi="Arial" w:cs="Arial"/>
          <w:sz w:val="24"/>
          <w:szCs w:val="24"/>
        </w:rPr>
        <w:t xml:space="preserve"> one being the lightly managed worldwide web and the other being an intranet style web which is widely accessible but very closely monitored with strict security practices enforced (Parent and Beaty, 2021). The likelihood of such change to the internet remains hypothetical, </w:t>
      </w:r>
      <w:r w:rsidRPr="00775D95">
        <w:rPr>
          <w:rFonts w:ascii="Arial" w:hAnsi="Arial" w:cs="Arial"/>
          <w:sz w:val="24"/>
          <w:szCs w:val="24"/>
        </w:rPr>
        <w:lastRenderedPageBreak/>
        <w:t xml:space="preserve">but what is evident is that organisations, </w:t>
      </w:r>
      <w:r w:rsidR="00A76400" w:rsidRPr="00775D95">
        <w:rPr>
          <w:rFonts w:ascii="Arial" w:hAnsi="Arial" w:cs="Arial"/>
          <w:sz w:val="24"/>
          <w:szCs w:val="24"/>
        </w:rPr>
        <w:t>businesses,</w:t>
      </w:r>
      <w:r w:rsidRPr="00775D95">
        <w:rPr>
          <w:rFonts w:ascii="Arial" w:hAnsi="Arial" w:cs="Arial"/>
          <w:sz w:val="24"/>
          <w:szCs w:val="24"/>
        </w:rPr>
        <w:t xml:space="preserve"> and internet users in general need to be </w:t>
      </w:r>
      <w:r w:rsidR="00DB1FF3" w:rsidRPr="00775D95">
        <w:rPr>
          <w:rFonts w:ascii="Arial" w:hAnsi="Arial" w:cs="Arial"/>
          <w:sz w:val="24"/>
          <w:szCs w:val="24"/>
        </w:rPr>
        <w:t>more mindful and savvier</w:t>
      </w:r>
      <w:r w:rsidRPr="00775D95">
        <w:rPr>
          <w:rFonts w:ascii="Arial" w:hAnsi="Arial" w:cs="Arial"/>
          <w:sz w:val="24"/>
          <w:szCs w:val="24"/>
        </w:rPr>
        <w:t xml:space="preserve"> to avoid falling victim to cybe</w:t>
      </w:r>
      <w:r>
        <w:rPr>
          <w:rFonts w:ascii="Arial" w:hAnsi="Arial" w:cs="Arial"/>
          <w:sz w:val="24"/>
          <w:szCs w:val="24"/>
        </w:rPr>
        <w:t>r</w:t>
      </w:r>
      <w:r w:rsidRPr="00775D95">
        <w:rPr>
          <w:rFonts w:ascii="Arial" w:hAnsi="Arial" w:cs="Arial"/>
          <w:sz w:val="24"/>
          <w:szCs w:val="24"/>
        </w:rPr>
        <w:t>crime.</w:t>
      </w:r>
    </w:p>
    <w:p w14:paraId="1F78F7B2" w14:textId="77777777" w:rsidR="00775D95" w:rsidRPr="00775D95" w:rsidRDefault="00775D95" w:rsidP="00775D95">
      <w:pPr>
        <w:spacing w:line="480" w:lineRule="auto"/>
        <w:rPr>
          <w:rFonts w:ascii="Arial" w:hAnsi="Arial" w:cs="Arial"/>
          <w:sz w:val="24"/>
          <w:szCs w:val="24"/>
        </w:rPr>
      </w:pPr>
    </w:p>
    <w:p w14:paraId="7EC337FC" w14:textId="77777777" w:rsidR="00775D95" w:rsidRPr="00775D95" w:rsidRDefault="00775D95" w:rsidP="00775D95">
      <w:pPr>
        <w:spacing w:line="480" w:lineRule="auto"/>
        <w:rPr>
          <w:rFonts w:ascii="Arial" w:hAnsi="Arial" w:cs="Arial"/>
          <w:sz w:val="24"/>
          <w:szCs w:val="24"/>
        </w:rPr>
      </w:pPr>
    </w:p>
    <w:p w14:paraId="2247B3F6" w14:textId="77777777" w:rsidR="00775D95" w:rsidRPr="00775D95" w:rsidRDefault="00775D95" w:rsidP="00775D95">
      <w:pPr>
        <w:spacing w:line="480" w:lineRule="auto"/>
        <w:rPr>
          <w:rFonts w:ascii="Arial" w:hAnsi="Arial" w:cs="Arial"/>
          <w:sz w:val="24"/>
          <w:szCs w:val="24"/>
        </w:rPr>
      </w:pPr>
    </w:p>
    <w:p w14:paraId="33CFB01F" w14:textId="77777777" w:rsidR="00775D95" w:rsidRPr="00775D95" w:rsidRDefault="00775D95" w:rsidP="00775D95">
      <w:pPr>
        <w:spacing w:line="480" w:lineRule="auto"/>
        <w:rPr>
          <w:rFonts w:ascii="Arial" w:hAnsi="Arial" w:cs="Arial"/>
          <w:sz w:val="24"/>
          <w:szCs w:val="24"/>
        </w:rPr>
      </w:pPr>
    </w:p>
    <w:p w14:paraId="41A4613D" w14:textId="77777777" w:rsidR="00775D95" w:rsidRPr="00775D95" w:rsidRDefault="00775D95" w:rsidP="00775D95">
      <w:pPr>
        <w:spacing w:line="480" w:lineRule="auto"/>
        <w:rPr>
          <w:rFonts w:ascii="Arial" w:hAnsi="Arial" w:cs="Arial"/>
          <w:sz w:val="24"/>
          <w:szCs w:val="24"/>
        </w:rPr>
      </w:pPr>
    </w:p>
    <w:p w14:paraId="5A33420B" w14:textId="77777777" w:rsidR="00775D95" w:rsidRPr="00775D95" w:rsidRDefault="00775D95" w:rsidP="00775D95">
      <w:pPr>
        <w:spacing w:line="480" w:lineRule="auto"/>
        <w:rPr>
          <w:rFonts w:ascii="Arial" w:hAnsi="Arial" w:cs="Arial"/>
          <w:sz w:val="24"/>
          <w:szCs w:val="24"/>
        </w:rPr>
      </w:pPr>
    </w:p>
    <w:p w14:paraId="7B797483" w14:textId="77777777" w:rsidR="00775D95" w:rsidRPr="00775D95" w:rsidRDefault="00775D95" w:rsidP="00775D95">
      <w:pPr>
        <w:spacing w:line="480" w:lineRule="auto"/>
        <w:rPr>
          <w:rFonts w:ascii="Arial" w:hAnsi="Arial" w:cs="Arial"/>
          <w:sz w:val="24"/>
          <w:szCs w:val="24"/>
        </w:rPr>
      </w:pPr>
    </w:p>
    <w:p w14:paraId="7D77C198" w14:textId="77777777" w:rsidR="00775D95" w:rsidRPr="00775D95" w:rsidRDefault="00775D95" w:rsidP="00775D95">
      <w:pPr>
        <w:spacing w:line="480" w:lineRule="auto"/>
        <w:rPr>
          <w:rFonts w:ascii="Arial" w:hAnsi="Arial" w:cs="Arial"/>
          <w:sz w:val="24"/>
          <w:szCs w:val="24"/>
        </w:rPr>
      </w:pPr>
    </w:p>
    <w:p w14:paraId="764AD5BB" w14:textId="77777777" w:rsidR="00775D95" w:rsidRPr="00775D95" w:rsidRDefault="00775D95" w:rsidP="00775D95">
      <w:pPr>
        <w:spacing w:line="480" w:lineRule="auto"/>
        <w:rPr>
          <w:rFonts w:ascii="Arial" w:hAnsi="Arial" w:cs="Arial"/>
          <w:sz w:val="24"/>
          <w:szCs w:val="24"/>
        </w:rPr>
      </w:pPr>
    </w:p>
    <w:p w14:paraId="2FF66E55" w14:textId="77777777" w:rsidR="00775D95" w:rsidRPr="00775D95" w:rsidRDefault="00775D95" w:rsidP="00775D95">
      <w:pPr>
        <w:spacing w:line="480" w:lineRule="auto"/>
        <w:rPr>
          <w:rFonts w:ascii="Arial" w:hAnsi="Arial" w:cs="Arial"/>
          <w:sz w:val="24"/>
          <w:szCs w:val="24"/>
        </w:rPr>
      </w:pPr>
    </w:p>
    <w:p w14:paraId="1BF36F0D" w14:textId="77777777" w:rsidR="00775D95" w:rsidRPr="00775D95" w:rsidRDefault="00775D95" w:rsidP="00775D95">
      <w:pPr>
        <w:spacing w:line="480" w:lineRule="auto"/>
        <w:rPr>
          <w:rFonts w:ascii="Arial" w:hAnsi="Arial" w:cs="Arial"/>
          <w:sz w:val="24"/>
          <w:szCs w:val="24"/>
        </w:rPr>
      </w:pPr>
    </w:p>
    <w:p w14:paraId="64F7F3BA" w14:textId="77777777" w:rsidR="00775D95" w:rsidRPr="00775D95" w:rsidRDefault="00775D95" w:rsidP="00775D95">
      <w:pPr>
        <w:spacing w:line="480" w:lineRule="auto"/>
        <w:rPr>
          <w:rFonts w:ascii="Arial" w:hAnsi="Arial" w:cs="Arial"/>
          <w:sz w:val="24"/>
          <w:szCs w:val="24"/>
        </w:rPr>
      </w:pPr>
    </w:p>
    <w:p w14:paraId="174E14A5" w14:textId="77777777" w:rsidR="00775D95" w:rsidRPr="00775D95" w:rsidRDefault="00775D95" w:rsidP="00775D95">
      <w:pPr>
        <w:spacing w:line="480" w:lineRule="auto"/>
        <w:rPr>
          <w:rFonts w:ascii="Arial" w:hAnsi="Arial" w:cs="Arial"/>
          <w:sz w:val="24"/>
          <w:szCs w:val="24"/>
        </w:rPr>
      </w:pPr>
    </w:p>
    <w:p w14:paraId="297AAAE6" w14:textId="77777777" w:rsidR="00775D95" w:rsidRPr="00775D95" w:rsidRDefault="00775D95" w:rsidP="00775D95">
      <w:pPr>
        <w:spacing w:line="480" w:lineRule="auto"/>
        <w:rPr>
          <w:rFonts w:ascii="Arial" w:hAnsi="Arial" w:cs="Arial"/>
          <w:sz w:val="24"/>
          <w:szCs w:val="24"/>
        </w:rPr>
      </w:pPr>
    </w:p>
    <w:p w14:paraId="61FB12CB" w14:textId="77777777" w:rsidR="00775D95" w:rsidRPr="00775D95" w:rsidRDefault="00775D95" w:rsidP="00775D95">
      <w:pPr>
        <w:spacing w:line="480" w:lineRule="auto"/>
        <w:rPr>
          <w:rFonts w:ascii="Arial" w:hAnsi="Arial" w:cs="Arial"/>
          <w:sz w:val="24"/>
          <w:szCs w:val="24"/>
        </w:rPr>
      </w:pPr>
    </w:p>
    <w:p w14:paraId="780CDC65" w14:textId="77777777" w:rsidR="00775D95" w:rsidRPr="00775D95" w:rsidRDefault="00775D95" w:rsidP="00775D95">
      <w:pPr>
        <w:spacing w:line="480" w:lineRule="auto"/>
        <w:rPr>
          <w:rFonts w:ascii="Arial" w:hAnsi="Arial" w:cs="Arial"/>
          <w:sz w:val="24"/>
          <w:szCs w:val="24"/>
        </w:rPr>
      </w:pPr>
    </w:p>
    <w:p w14:paraId="2070090D" w14:textId="77777777" w:rsidR="00775D95" w:rsidRPr="00775D95" w:rsidRDefault="00775D95" w:rsidP="00775D95">
      <w:pPr>
        <w:spacing w:line="480" w:lineRule="auto"/>
        <w:rPr>
          <w:rFonts w:ascii="Arial" w:hAnsi="Arial" w:cs="Arial"/>
          <w:sz w:val="24"/>
          <w:szCs w:val="24"/>
        </w:rPr>
      </w:pPr>
    </w:p>
    <w:p w14:paraId="05180308" w14:textId="77777777" w:rsidR="00775D95" w:rsidRPr="00775D95" w:rsidRDefault="00775D95" w:rsidP="00775D95">
      <w:pPr>
        <w:spacing w:line="480" w:lineRule="auto"/>
        <w:rPr>
          <w:rFonts w:ascii="Arial" w:hAnsi="Arial" w:cs="Arial"/>
          <w:sz w:val="24"/>
          <w:szCs w:val="24"/>
        </w:rPr>
      </w:pPr>
    </w:p>
    <w:p w14:paraId="0538EC14" w14:textId="77777777" w:rsidR="00775D95" w:rsidRPr="00775D95" w:rsidRDefault="00775D95" w:rsidP="00775D95">
      <w:pPr>
        <w:spacing w:line="480" w:lineRule="auto"/>
        <w:rPr>
          <w:rFonts w:ascii="Arial" w:hAnsi="Arial" w:cs="Arial"/>
          <w:sz w:val="24"/>
          <w:szCs w:val="24"/>
        </w:rPr>
      </w:pPr>
    </w:p>
    <w:p w14:paraId="73C56825" w14:textId="77777777" w:rsidR="00775D95" w:rsidRPr="00775D95" w:rsidRDefault="00775D95" w:rsidP="00775D95">
      <w:pPr>
        <w:spacing w:line="480" w:lineRule="auto"/>
        <w:rPr>
          <w:rFonts w:ascii="Arial" w:hAnsi="Arial" w:cs="Arial"/>
          <w:sz w:val="24"/>
          <w:szCs w:val="24"/>
        </w:rPr>
      </w:pPr>
    </w:p>
    <w:p w14:paraId="77394C13" w14:textId="77777777" w:rsidR="00775D95" w:rsidRPr="00775D95" w:rsidRDefault="00775D95" w:rsidP="00775D95">
      <w:pPr>
        <w:spacing w:line="480" w:lineRule="auto"/>
        <w:rPr>
          <w:rFonts w:ascii="Arial" w:hAnsi="Arial" w:cs="Arial"/>
          <w:sz w:val="24"/>
          <w:szCs w:val="24"/>
        </w:rPr>
      </w:pPr>
    </w:p>
    <w:p w14:paraId="6C285FD3" w14:textId="1D789B06" w:rsidR="00775D95" w:rsidRPr="00944272" w:rsidRDefault="00775D95" w:rsidP="00775D95">
      <w:pPr>
        <w:spacing w:line="480" w:lineRule="auto"/>
        <w:rPr>
          <w:rFonts w:ascii="Arial" w:hAnsi="Arial" w:cs="Arial"/>
          <w:b/>
          <w:bCs/>
          <w:sz w:val="24"/>
          <w:szCs w:val="24"/>
          <w:u w:val="single"/>
        </w:rPr>
      </w:pPr>
      <w:r w:rsidRPr="00944272">
        <w:rPr>
          <w:rFonts w:ascii="Arial" w:hAnsi="Arial" w:cs="Arial"/>
          <w:b/>
          <w:bCs/>
          <w:sz w:val="24"/>
          <w:szCs w:val="24"/>
          <w:u w:val="single"/>
        </w:rPr>
        <w:t>Ref</w:t>
      </w:r>
      <w:r w:rsidR="00944272" w:rsidRPr="00944272">
        <w:rPr>
          <w:rFonts w:ascii="Arial" w:hAnsi="Arial" w:cs="Arial"/>
          <w:b/>
          <w:bCs/>
          <w:sz w:val="24"/>
          <w:szCs w:val="24"/>
          <w:u w:val="single"/>
        </w:rPr>
        <w:t>erences</w:t>
      </w:r>
    </w:p>
    <w:p w14:paraId="63F10348" w14:textId="06C90075"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Action for Fraud (2020) Coronavirus scam costs victims over £800k in one month. Available at: </w:t>
      </w:r>
      <w:hyperlink r:id="rId6" w:history="1">
        <w:r w:rsidRPr="00775D95">
          <w:rPr>
            <w:rStyle w:val="Hyperlink"/>
            <w:rFonts w:ascii="Arial" w:hAnsi="Arial" w:cs="Arial"/>
            <w:sz w:val="24"/>
            <w:szCs w:val="24"/>
          </w:rPr>
          <w:t>https://www.actionfraud.police.uk/alert/coronavirus-scam-costs-victims-over-800k-in-one-month</w:t>
        </w:r>
      </w:hyperlink>
      <w:r w:rsidRPr="00775D95">
        <w:rPr>
          <w:rFonts w:ascii="Arial" w:hAnsi="Arial" w:cs="Arial"/>
          <w:sz w:val="24"/>
          <w:szCs w:val="24"/>
        </w:rPr>
        <w:t xml:space="preserve"> Accessed on: 2 January 2022 </w:t>
      </w:r>
    </w:p>
    <w:p w14:paraId="3017D512"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Chadd K (2020) The history of Cybercrime and Cybersecurity 1940-2020. Available at: </w:t>
      </w:r>
      <w:hyperlink r:id="rId7" w:history="1">
        <w:r w:rsidRPr="00775D95">
          <w:rPr>
            <w:rStyle w:val="Hyperlink"/>
            <w:rFonts w:ascii="Arial" w:hAnsi="Arial" w:cs="Arial"/>
            <w:sz w:val="24"/>
            <w:szCs w:val="24"/>
          </w:rPr>
          <w:t>https://cybersecurityventures.com/the-history-of-cybercrime-and-cybersecurity-1940-2020/</w:t>
        </w:r>
      </w:hyperlink>
      <w:r w:rsidRPr="00775D95">
        <w:rPr>
          <w:rFonts w:ascii="Arial" w:hAnsi="Arial" w:cs="Arial"/>
          <w:sz w:val="24"/>
          <w:szCs w:val="24"/>
        </w:rPr>
        <w:t xml:space="preserve"> Accessed on: 15 December 2021 </w:t>
      </w:r>
    </w:p>
    <w:p w14:paraId="1D55ED4E"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Europol (2021) Covid-19: Ransomware. Available at: </w:t>
      </w:r>
      <w:hyperlink r:id="rId8" w:history="1">
        <w:r w:rsidRPr="00775D95">
          <w:rPr>
            <w:rStyle w:val="Hyperlink"/>
            <w:rFonts w:ascii="Arial" w:hAnsi="Arial" w:cs="Arial"/>
            <w:sz w:val="24"/>
            <w:szCs w:val="24"/>
          </w:rPr>
          <w:t>https://www.europol.europa.eu/covid-19/covid-19-ransomware</w:t>
        </w:r>
      </w:hyperlink>
      <w:r w:rsidRPr="00775D95">
        <w:rPr>
          <w:rFonts w:ascii="Arial" w:hAnsi="Arial" w:cs="Arial"/>
          <w:sz w:val="24"/>
          <w:szCs w:val="24"/>
        </w:rPr>
        <w:t xml:space="preserve"> Accessed on: 15 December 2021 </w:t>
      </w:r>
    </w:p>
    <w:p w14:paraId="047D940B"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Collier S (2017) NHS ransomware attack spreads worldwide. Available at: </w:t>
      </w:r>
      <w:hyperlink r:id="rId9" w:history="1">
        <w:r w:rsidRPr="00775D95">
          <w:rPr>
            <w:rStyle w:val="Hyperlink"/>
            <w:rFonts w:ascii="Arial" w:hAnsi="Arial" w:cs="Arial"/>
            <w:sz w:val="24"/>
            <w:szCs w:val="24"/>
          </w:rPr>
          <w:t>https://www.ncbi.nlm.nih.gov/pmc/articles/PMC5461132/</w:t>
        </w:r>
      </w:hyperlink>
      <w:r w:rsidRPr="00775D95">
        <w:rPr>
          <w:rFonts w:ascii="Arial" w:hAnsi="Arial" w:cs="Arial"/>
          <w:sz w:val="24"/>
          <w:szCs w:val="24"/>
        </w:rPr>
        <w:t xml:space="preserve"> Accessed on: 15 December 2021 </w:t>
      </w:r>
    </w:p>
    <w:p w14:paraId="60A52124"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Ferbrache D (2021) The rise of ransomware during Covid-19. Available at: </w:t>
      </w:r>
      <w:hyperlink r:id="rId10" w:history="1">
        <w:r w:rsidRPr="00775D95">
          <w:rPr>
            <w:rStyle w:val="Hyperlink"/>
            <w:rFonts w:ascii="Arial" w:hAnsi="Arial" w:cs="Arial"/>
            <w:sz w:val="24"/>
            <w:szCs w:val="24"/>
          </w:rPr>
          <w:t>https://home.kpmg/xx/en/home/insights/2020/05/rise-of-ransomware-during-covid-19.html</w:t>
        </w:r>
      </w:hyperlink>
      <w:r w:rsidRPr="00775D95">
        <w:rPr>
          <w:rFonts w:ascii="Arial" w:hAnsi="Arial" w:cs="Arial"/>
          <w:sz w:val="24"/>
          <w:szCs w:val="24"/>
        </w:rPr>
        <w:t xml:space="preserve"> Accessed on: 15 December 2021 </w:t>
      </w:r>
    </w:p>
    <w:p w14:paraId="39F5564B"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HM Revenue and Customs (2021) Examples of HRMC related phishing emails, suspicious phone calls and texts. Available at: </w:t>
      </w:r>
      <w:hyperlink r:id="rId11" w:history="1">
        <w:r w:rsidRPr="00775D95">
          <w:rPr>
            <w:rStyle w:val="Hyperlink"/>
            <w:rFonts w:ascii="Arial" w:hAnsi="Arial" w:cs="Arial"/>
            <w:sz w:val="24"/>
            <w:szCs w:val="24"/>
          </w:rPr>
          <w:t>https://www.gov.uk/government/publications/phishing-and-bogus-emails-hm-</w:t>
        </w:r>
        <w:r w:rsidRPr="00775D95">
          <w:rPr>
            <w:rStyle w:val="Hyperlink"/>
            <w:rFonts w:ascii="Arial" w:hAnsi="Arial" w:cs="Arial"/>
            <w:sz w:val="24"/>
            <w:szCs w:val="24"/>
          </w:rPr>
          <w:lastRenderedPageBreak/>
          <w:t>revenue-and-customs-examples/phishing-emails-and-bogus-contact-hm-revenue-and-customs-examples</w:t>
        </w:r>
      </w:hyperlink>
      <w:r w:rsidRPr="00775D95">
        <w:rPr>
          <w:rFonts w:ascii="Arial" w:hAnsi="Arial" w:cs="Arial"/>
          <w:sz w:val="24"/>
          <w:szCs w:val="24"/>
        </w:rPr>
        <w:t xml:space="preserve"> Accessed on: 16 December 2021 </w:t>
      </w:r>
    </w:p>
    <w:p w14:paraId="13FC4A86"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Interpol (2020) Global landscape on covid 19 cyberthreat. Available at: </w:t>
      </w:r>
      <w:hyperlink r:id="rId12" w:history="1">
        <w:r w:rsidRPr="00775D95">
          <w:rPr>
            <w:rStyle w:val="Hyperlink"/>
            <w:rFonts w:ascii="Arial" w:hAnsi="Arial" w:cs="Arial"/>
            <w:sz w:val="24"/>
            <w:szCs w:val="24"/>
          </w:rPr>
          <w:t>file:///C:/Users/Student/Downloads/Global%20landscape%20on%20COVID-19%20cyberthreat.pdf</w:t>
        </w:r>
      </w:hyperlink>
      <w:r w:rsidRPr="00775D95">
        <w:rPr>
          <w:rFonts w:ascii="Arial" w:hAnsi="Arial" w:cs="Arial"/>
          <w:sz w:val="24"/>
          <w:szCs w:val="24"/>
        </w:rPr>
        <w:t xml:space="preserve"> Accessed on: 15 December 2021 </w:t>
      </w:r>
    </w:p>
    <w:p w14:paraId="50C3B0E6"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Interpol (2021) National Cybercrime Strategy guidebook. Available at: </w:t>
      </w:r>
      <w:hyperlink r:id="rId13" w:history="1">
        <w:r w:rsidRPr="00775D95">
          <w:rPr>
            <w:rStyle w:val="Hyperlink"/>
            <w:rFonts w:ascii="Arial" w:hAnsi="Arial" w:cs="Arial"/>
            <w:sz w:val="24"/>
            <w:szCs w:val="24"/>
          </w:rPr>
          <w:t>file:///C:/Users/Student/Downloads/National%20Cybercrime%20Strategy%20Guidebook.pdf</w:t>
        </w:r>
      </w:hyperlink>
      <w:r w:rsidRPr="00775D95">
        <w:rPr>
          <w:rFonts w:ascii="Arial" w:hAnsi="Arial" w:cs="Arial"/>
          <w:sz w:val="24"/>
          <w:szCs w:val="24"/>
        </w:rPr>
        <w:t xml:space="preserve"> Accessed on: 7 January 2022</w:t>
      </w:r>
    </w:p>
    <w:p w14:paraId="7E66468F" w14:textId="7869E5A8"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Manhas S (2021) A </w:t>
      </w:r>
      <w:r w:rsidR="00A76400" w:rsidRPr="00775D95">
        <w:rPr>
          <w:rFonts w:ascii="Arial" w:hAnsi="Arial" w:cs="Arial"/>
          <w:sz w:val="24"/>
          <w:szCs w:val="24"/>
        </w:rPr>
        <w:t>beginner’s</w:t>
      </w:r>
      <w:r w:rsidRPr="00775D95">
        <w:rPr>
          <w:rFonts w:ascii="Arial" w:hAnsi="Arial" w:cs="Arial"/>
          <w:sz w:val="24"/>
          <w:szCs w:val="24"/>
        </w:rPr>
        <w:t xml:space="preserve"> guide to malicious websites. Available at: </w:t>
      </w:r>
      <w:hyperlink r:id="rId14" w:history="1">
        <w:r w:rsidRPr="00775D95">
          <w:rPr>
            <w:rStyle w:val="Hyperlink"/>
            <w:rFonts w:ascii="Arial" w:hAnsi="Arial" w:cs="Arial"/>
            <w:sz w:val="24"/>
            <w:szCs w:val="24"/>
          </w:rPr>
          <w:t>https://www.makeuseof.com/beginners-guide-to-malicious-websites/</w:t>
        </w:r>
      </w:hyperlink>
      <w:r w:rsidRPr="00775D95">
        <w:rPr>
          <w:rFonts w:ascii="Arial" w:hAnsi="Arial" w:cs="Arial"/>
          <w:sz w:val="24"/>
          <w:szCs w:val="24"/>
        </w:rPr>
        <w:t xml:space="preserve"> Accessed on: 15 December 2021</w:t>
      </w:r>
    </w:p>
    <w:p w14:paraId="34ADE871"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Morgan S (2020) Cybercrime to cost the world £10.5 trillion annually by 2025. Available at: </w:t>
      </w:r>
      <w:hyperlink r:id="rId15" w:history="1">
        <w:r w:rsidRPr="00775D95">
          <w:rPr>
            <w:rStyle w:val="Hyperlink"/>
            <w:rFonts w:ascii="Arial" w:hAnsi="Arial" w:cs="Arial"/>
            <w:sz w:val="24"/>
            <w:szCs w:val="24"/>
          </w:rPr>
          <w:t>https://cybersecurityventures.com/hackerpocalypse-cybercrime-report-2016/</w:t>
        </w:r>
      </w:hyperlink>
      <w:r w:rsidRPr="00775D95">
        <w:rPr>
          <w:rFonts w:ascii="Arial" w:hAnsi="Arial" w:cs="Arial"/>
          <w:sz w:val="24"/>
          <w:szCs w:val="24"/>
        </w:rPr>
        <w:t xml:space="preserve"> Accessed on: 15 December 2021 </w:t>
      </w:r>
    </w:p>
    <w:p w14:paraId="0EBB00B5"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National Cyber Security Centre (2019) Phishing attacks: defending your organization. Available at: </w:t>
      </w:r>
      <w:hyperlink r:id="rId16" w:history="1">
        <w:r w:rsidRPr="00775D95">
          <w:rPr>
            <w:rStyle w:val="Hyperlink"/>
            <w:rFonts w:ascii="Arial" w:hAnsi="Arial" w:cs="Arial"/>
            <w:sz w:val="24"/>
            <w:szCs w:val="24"/>
          </w:rPr>
          <w:t>https://www.ncsc.gov.uk/guidance/phishing</w:t>
        </w:r>
      </w:hyperlink>
      <w:r w:rsidRPr="00775D95">
        <w:rPr>
          <w:rFonts w:ascii="Arial" w:hAnsi="Arial" w:cs="Arial"/>
          <w:sz w:val="24"/>
          <w:szCs w:val="24"/>
        </w:rPr>
        <w:t xml:space="preserve"> Accessed on: 15 December 2021 </w:t>
      </w:r>
    </w:p>
    <w:p w14:paraId="3716E86F"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National Cyber Security Centre (2021) Mitigating malware and ransomware attacks. Available at: </w:t>
      </w:r>
      <w:hyperlink r:id="rId17" w:history="1">
        <w:r w:rsidRPr="00775D95">
          <w:rPr>
            <w:rStyle w:val="Hyperlink"/>
            <w:rFonts w:ascii="Arial" w:hAnsi="Arial" w:cs="Arial"/>
            <w:sz w:val="24"/>
            <w:szCs w:val="24"/>
          </w:rPr>
          <w:t>https://www.ncsc.gov.uk/guidance/mitigating-malware-and-ransomware-attacks</w:t>
        </w:r>
      </w:hyperlink>
      <w:r w:rsidRPr="00775D95">
        <w:rPr>
          <w:rFonts w:ascii="Arial" w:hAnsi="Arial" w:cs="Arial"/>
          <w:sz w:val="24"/>
          <w:szCs w:val="24"/>
        </w:rPr>
        <w:t xml:space="preserve"> Accessed on: 15 December 2021 </w:t>
      </w:r>
    </w:p>
    <w:p w14:paraId="04DFCB83"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National Cyber Security Centre (2021) National cyber strategy 2022. Available at: </w:t>
      </w:r>
      <w:hyperlink r:id="rId18" w:history="1">
        <w:r w:rsidRPr="00775D95">
          <w:rPr>
            <w:rStyle w:val="Hyperlink"/>
            <w:rFonts w:ascii="Arial" w:hAnsi="Arial" w:cs="Arial"/>
            <w:sz w:val="24"/>
            <w:szCs w:val="24"/>
          </w:rPr>
          <w:t>https://assets.publishing.service.gov.uk/government/uploads/system/uploads/attach</w:t>
        </w:r>
        <w:r w:rsidRPr="00775D95">
          <w:rPr>
            <w:rStyle w:val="Hyperlink"/>
            <w:rFonts w:ascii="Arial" w:hAnsi="Arial" w:cs="Arial"/>
            <w:sz w:val="24"/>
            <w:szCs w:val="24"/>
          </w:rPr>
          <w:lastRenderedPageBreak/>
          <w:t>ment_data/file/1040805/National_Cyber_Strategy_-_FINAL_VERSION.pdf</w:t>
        </w:r>
      </w:hyperlink>
      <w:r w:rsidRPr="00775D95">
        <w:rPr>
          <w:rFonts w:ascii="Arial" w:hAnsi="Arial" w:cs="Arial"/>
          <w:sz w:val="24"/>
          <w:szCs w:val="24"/>
        </w:rPr>
        <w:t xml:space="preserve"> Accessed on: 16 December 2021</w:t>
      </w:r>
    </w:p>
    <w:p w14:paraId="188F0442"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National Health Executive (2018) NHS IT, records and data. Available at: </w:t>
      </w:r>
      <w:hyperlink r:id="rId19" w:history="1">
        <w:r w:rsidRPr="00775D95">
          <w:rPr>
            <w:rStyle w:val="Hyperlink"/>
            <w:rFonts w:ascii="Arial" w:hAnsi="Arial" w:cs="Arial"/>
            <w:sz w:val="24"/>
            <w:szCs w:val="24"/>
          </w:rPr>
          <w:t>https://www.nationalhealthexecutive.com/News/wannacry-cyber-attack-cost-the-nhs-92m-after-19000-appointments-were-cancelled</w:t>
        </w:r>
      </w:hyperlink>
      <w:r w:rsidRPr="00775D95">
        <w:rPr>
          <w:rFonts w:ascii="Arial" w:hAnsi="Arial" w:cs="Arial"/>
          <w:sz w:val="24"/>
          <w:szCs w:val="24"/>
        </w:rPr>
        <w:t xml:space="preserve"> Accessed on: 15 December 2021 </w:t>
      </w:r>
    </w:p>
    <w:p w14:paraId="41A31D23"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OFCOM (2020) UK’s internet use surges to all time high. Available at: </w:t>
      </w:r>
      <w:hyperlink r:id="rId20" w:history="1">
        <w:r w:rsidRPr="00775D95">
          <w:rPr>
            <w:rStyle w:val="Hyperlink"/>
            <w:rFonts w:ascii="Arial" w:hAnsi="Arial" w:cs="Arial"/>
            <w:sz w:val="24"/>
            <w:szCs w:val="24"/>
          </w:rPr>
          <w:t>https://www.ofcom.org.uk/about-ofcom/latest/media/media-releases/2020/uk-internet-use-surges</w:t>
        </w:r>
      </w:hyperlink>
      <w:r w:rsidRPr="00775D95">
        <w:rPr>
          <w:rFonts w:ascii="Arial" w:hAnsi="Arial" w:cs="Arial"/>
          <w:sz w:val="24"/>
          <w:szCs w:val="24"/>
        </w:rPr>
        <w:t xml:space="preserve"> Accessed on: 15 December 2021 </w:t>
      </w:r>
    </w:p>
    <w:p w14:paraId="29A1944B"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Parent M, Beaty D (2021) The increase in ransomware attacks during the COVID-19 pandemic may lead to a new internet. Available at: </w:t>
      </w:r>
      <w:hyperlink r:id="rId21" w:history="1">
        <w:r w:rsidRPr="00775D95">
          <w:rPr>
            <w:rStyle w:val="Hyperlink"/>
            <w:rFonts w:ascii="Arial" w:hAnsi="Arial" w:cs="Arial"/>
            <w:sz w:val="24"/>
            <w:szCs w:val="24"/>
          </w:rPr>
          <w:t>https://theconversation.com/the-increase-in-ransomware-attacks-during-the-covid-19-pandemic-may-lead-to-a-new-internet-162490</w:t>
        </w:r>
      </w:hyperlink>
      <w:r w:rsidRPr="00775D95">
        <w:rPr>
          <w:rFonts w:ascii="Arial" w:hAnsi="Arial" w:cs="Arial"/>
          <w:sz w:val="24"/>
          <w:szCs w:val="24"/>
        </w:rPr>
        <w:t xml:space="preserve"> Accessed on: 15 December 2021 </w:t>
      </w:r>
    </w:p>
    <w:p w14:paraId="36C2CD26" w14:textId="77777777"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Parliamentary Business (2009) Money laundering and the financing of terrorism- European committee contents. Available at: </w:t>
      </w:r>
      <w:hyperlink r:id="rId22" w:history="1">
        <w:r w:rsidRPr="00775D95">
          <w:rPr>
            <w:rStyle w:val="Hyperlink"/>
            <w:rFonts w:ascii="Arial" w:hAnsi="Arial" w:cs="Arial"/>
            <w:sz w:val="24"/>
            <w:szCs w:val="24"/>
          </w:rPr>
          <w:t>https://publications.parliament.uk/pa/ld200809/ldselect/ldeucom/132/9031112.htm</w:t>
        </w:r>
      </w:hyperlink>
      <w:r w:rsidRPr="00775D95">
        <w:rPr>
          <w:rFonts w:ascii="Arial" w:hAnsi="Arial" w:cs="Arial"/>
          <w:sz w:val="24"/>
          <w:szCs w:val="24"/>
        </w:rPr>
        <w:t xml:space="preserve"> Accessed on: 15 December 2021 </w:t>
      </w:r>
    </w:p>
    <w:p w14:paraId="6A4504B7" w14:textId="424323A0"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Statista (2021) Number of those in employment who work mainly from home in the </w:t>
      </w:r>
      <w:r w:rsidR="00A76400" w:rsidRPr="00775D95">
        <w:rPr>
          <w:rFonts w:ascii="Arial" w:hAnsi="Arial" w:cs="Arial"/>
          <w:sz w:val="24"/>
          <w:szCs w:val="24"/>
        </w:rPr>
        <w:t>United Kingdom</w:t>
      </w:r>
      <w:r w:rsidRPr="00775D95">
        <w:rPr>
          <w:rFonts w:ascii="Arial" w:hAnsi="Arial" w:cs="Arial"/>
          <w:sz w:val="24"/>
          <w:szCs w:val="24"/>
        </w:rPr>
        <w:t xml:space="preserve"> from 1998-2020. Available at: </w:t>
      </w:r>
      <w:hyperlink r:id="rId23" w:history="1">
        <w:r w:rsidRPr="00775D95">
          <w:rPr>
            <w:rStyle w:val="Hyperlink"/>
            <w:rFonts w:ascii="Arial" w:hAnsi="Arial" w:cs="Arial"/>
            <w:sz w:val="24"/>
            <w:szCs w:val="24"/>
          </w:rPr>
          <w:t>https://www.statista.com/statistics/312345/working-from-home-in-the-united-kingdom-levels-employed-uk-y-on-y/</w:t>
        </w:r>
      </w:hyperlink>
      <w:r w:rsidRPr="00775D95">
        <w:rPr>
          <w:rFonts w:ascii="Arial" w:hAnsi="Arial" w:cs="Arial"/>
          <w:sz w:val="24"/>
          <w:szCs w:val="24"/>
        </w:rPr>
        <w:t xml:space="preserve"> Accessed on: 15 December 2021 </w:t>
      </w:r>
    </w:p>
    <w:p w14:paraId="74D2DF7B" w14:textId="249FC9D3" w:rsidR="00775D95"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Shackelford S, Wade M (2021) Colonial pipeline forked out over $4.4m to end </w:t>
      </w:r>
      <w:r w:rsidR="00A76400" w:rsidRPr="00775D95">
        <w:rPr>
          <w:rFonts w:ascii="Arial" w:hAnsi="Arial" w:cs="Arial"/>
          <w:sz w:val="24"/>
          <w:szCs w:val="24"/>
        </w:rPr>
        <w:t>cyber-attack</w:t>
      </w:r>
      <w:r w:rsidRPr="00775D95">
        <w:rPr>
          <w:rFonts w:ascii="Arial" w:hAnsi="Arial" w:cs="Arial"/>
          <w:sz w:val="24"/>
          <w:szCs w:val="24"/>
        </w:rPr>
        <w:t xml:space="preserve">- but is paying a ransom ever the ethical thing to do? Available at: </w:t>
      </w:r>
      <w:hyperlink r:id="rId24" w:history="1">
        <w:r w:rsidRPr="00775D95">
          <w:rPr>
            <w:rStyle w:val="Hyperlink"/>
            <w:rFonts w:ascii="Arial" w:hAnsi="Arial" w:cs="Arial"/>
            <w:sz w:val="24"/>
            <w:szCs w:val="24"/>
          </w:rPr>
          <w:t>https://theconversation.com/colonial-pipeline-forked-over-4-4m-to-end-cyberattack-</w:t>
        </w:r>
        <w:r w:rsidRPr="00775D95">
          <w:rPr>
            <w:rStyle w:val="Hyperlink"/>
            <w:rFonts w:ascii="Arial" w:hAnsi="Arial" w:cs="Arial"/>
            <w:sz w:val="24"/>
            <w:szCs w:val="24"/>
          </w:rPr>
          <w:lastRenderedPageBreak/>
          <w:t>but-is-paying-a-ransom-ever-the-ethical-thing-to-do-161383</w:t>
        </w:r>
      </w:hyperlink>
      <w:r w:rsidRPr="00775D95">
        <w:rPr>
          <w:rFonts w:ascii="Arial" w:hAnsi="Arial" w:cs="Arial"/>
          <w:sz w:val="24"/>
          <w:szCs w:val="24"/>
        </w:rPr>
        <w:t xml:space="preserve"> Accessed on: 15 December 2021 </w:t>
      </w:r>
    </w:p>
    <w:p w14:paraId="6FEB5188" w14:textId="507EA917" w:rsidR="003F76EA" w:rsidRPr="00775D95" w:rsidRDefault="00775D95" w:rsidP="00775D95">
      <w:pPr>
        <w:spacing w:line="480" w:lineRule="auto"/>
        <w:rPr>
          <w:rFonts w:ascii="Arial" w:hAnsi="Arial" w:cs="Arial"/>
          <w:sz w:val="24"/>
          <w:szCs w:val="24"/>
        </w:rPr>
      </w:pPr>
      <w:r w:rsidRPr="00775D95">
        <w:rPr>
          <w:rFonts w:ascii="Arial" w:hAnsi="Arial" w:cs="Arial"/>
          <w:sz w:val="24"/>
          <w:szCs w:val="24"/>
        </w:rPr>
        <w:t xml:space="preserve">Wailes- Fairbairn (2019) The evolution of cybercrime. Available at: </w:t>
      </w:r>
      <w:hyperlink r:id="rId25" w:history="1">
        <w:r w:rsidRPr="00775D95">
          <w:rPr>
            <w:rStyle w:val="Hyperlink"/>
            <w:rFonts w:ascii="Arial" w:hAnsi="Arial" w:cs="Arial"/>
            <w:sz w:val="24"/>
            <w:szCs w:val="24"/>
          </w:rPr>
          <w:t>https://www.srm-solutions.com/blog/the-evolution-of-cyber-crime/</w:t>
        </w:r>
      </w:hyperlink>
      <w:r w:rsidR="00944272">
        <w:rPr>
          <w:rStyle w:val="Hyperlink"/>
          <w:rFonts w:ascii="Arial" w:hAnsi="Arial" w:cs="Arial"/>
          <w:sz w:val="24"/>
          <w:szCs w:val="24"/>
        </w:rPr>
        <w:t xml:space="preserve">  </w:t>
      </w:r>
      <w:r w:rsidR="00944272" w:rsidRPr="00944272">
        <w:rPr>
          <w:rStyle w:val="Hyperlink"/>
          <w:rFonts w:ascii="Arial" w:hAnsi="Arial" w:cs="Arial"/>
          <w:color w:val="auto"/>
          <w:sz w:val="24"/>
          <w:szCs w:val="24"/>
          <w:u w:val="none"/>
        </w:rPr>
        <w:t>Accessed on: 15 December 2021</w:t>
      </w:r>
    </w:p>
    <w:sectPr w:rsidR="003F76EA" w:rsidRPr="00775D95" w:rsidSect="001A3A1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D95"/>
    <w:rsid w:val="001A3A1C"/>
    <w:rsid w:val="001E7E55"/>
    <w:rsid w:val="003F76EA"/>
    <w:rsid w:val="00414B03"/>
    <w:rsid w:val="006C57FF"/>
    <w:rsid w:val="00775D95"/>
    <w:rsid w:val="009349BF"/>
    <w:rsid w:val="00944272"/>
    <w:rsid w:val="00A120FC"/>
    <w:rsid w:val="00A76400"/>
    <w:rsid w:val="00B84D91"/>
    <w:rsid w:val="00CD0840"/>
    <w:rsid w:val="00DB1FF3"/>
    <w:rsid w:val="00DC22D5"/>
    <w:rsid w:val="00F261E7"/>
    <w:rsid w:val="00F51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59874"/>
  <w15:chartTrackingRefBased/>
  <w15:docId w15:val="{C06C4FD0-FEDF-4467-BC37-CABD7E3B9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D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5D95"/>
    <w:rPr>
      <w:color w:val="0563C1" w:themeColor="hyperlink"/>
      <w:u w:val="single"/>
    </w:rPr>
  </w:style>
  <w:style w:type="paragraph" w:styleId="NoSpacing">
    <w:name w:val="No Spacing"/>
    <w:link w:val="NoSpacingChar"/>
    <w:uiPriority w:val="1"/>
    <w:qFormat/>
    <w:rsid w:val="001A3A1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3A1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pol.europa.eu/covid-19/covid-19-ransomware" TargetMode="External"/><Relationship Id="rId13" Type="http://schemas.openxmlformats.org/officeDocument/2006/relationships/hyperlink" Target="file:///C:/Users/Student/Downloads/National%20Cybercrime%20Strategy%20Guidebook.pdf" TargetMode="External"/><Relationship Id="rId18" Type="http://schemas.openxmlformats.org/officeDocument/2006/relationships/hyperlink" Target="https://assets.publishing.service.gov.uk/government/uploads/system/uploads/attachment_data/file/1040805/National_Cyber_Strategy_-_FINAL_VERSION.pdf"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theconversation.com/the-increase-in-ransomware-attacks-during-the-covid-19-pandemic-may-lead-to-a-new-internet-162490" TargetMode="External"/><Relationship Id="rId7" Type="http://schemas.openxmlformats.org/officeDocument/2006/relationships/hyperlink" Target="https://cybersecurityventures.com/the-history-of-cybercrime-and-cybersecurity-1940-2020/" TargetMode="External"/><Relationship Id="rId12" Type="http://schemas.openxmlformats.org/officeDocument/2006/relationships/hyperlink" Target="file:///C:/Users/Student/Downloads/Global%20landscape%20on%20COVID-19%20cyberthreat.pdf" TargetMode="External"/><Relationship Id="rId17" Type="http://schemas.openxmlformats.org/officeDocument/2006/relationships/hyperlink" Target="https://www.ncsc.gov.uk/guidance/mitigating-malware-and-ransomware-attacks" TargetMode="External"/><Relationship Id="rId25" Type="http://schemas.openxmlformats.org/officeDocument/2006/relationships/hyperlink" Target="https://www.srm-solutions.com/blog/the-evolution-of-cyber-crime/" TargetMode="External"/><Relationship Id="rId2" Type="http://schemas.openxmlformats.org/officeDocument/2006/relationships/settings" Target="settings.xml"/><Relationship Id="rId16" Type="http://schemas.openxmlformats.org/officeDocument/2006/relationships/hyperlink" Target="https://www.ncsc.gov.uk/guidance/phishing" TargetMode="External"/><Relationship Id="rId20" Type="http://schemas.openxmlformats.org/officeDocument/2006/relationships/hyperlink" Target="https://www.ofcom.org.uk/about-ofcom/latest/media/media-releases/2020/uk-internet-use-surges" TargetMode="External"/><Relationship Id="rId1" Type="http://schemas.openxmlformats.org/officeDocument/2006/relationships/styles" Target="styles.xml"/><Relationship Id="rId6" Type="http://schemas.openxmlformats.org/officeDocument/2006/relationships/hyperlink" Target="https://www.actionfraud.police.uk/alert/coronavirus-scam-costs-victims-over-800k-in-one-month" TargetMode="External"/><Relationship Id="rId11" Type="http://schemas.openxmlformats.org/officeDocument/2006/relationships/hyperlink" Target="https://www.gov.uk/government/publications/phishing-and-bogus-emails-hm-revenue-and-customs-examples/phishing-emails-and-bogus-contact-hm-revenue-and-customs-examples" TargetMode="External"/><Relationship Id="rId24" Type="http://schemas.openxmlformats.org/officeDocument/2006/relationships/hyperlink" Target="https://theconversation.com/colonial-pipeline-forked-over-4-4m-to-end-cyberattack-but-is-paying-a-ransom-ever-the-ethical-thing-to-do-161383" TargetMode="External"/><Relationship Id="rId5" Type="http://schemas.openxmlformats.org/officeDocument/2006/relationships/image" Target="media/image2.png"/><Relationship Id="rId15" Type="http://schemas.openxmlformats.org/officeDocument/2006/relationships/hyperlink" Target="https://cybersecurityventures.com/hackerpocalypse-cybercrime-report-2016/" TargetMode="External"/><Relationship Id="rId23" Type="http://schemas.openxmlformats.org/officeDocument/2006/relationships/hyperlink" Target="https://www.statista.com/statistics/312345/working-from-home-in-the-united-kingdom-levels-employed-uk-y-on-y/" TargetMode="External"/><Relationship Id="rId10" Type="http://schemas.openxmlformats.org/officeDocument/2006/relationships/hyperlink" Target="https://home.kpmg/xx/en/home/insights/2020/05/rise-of-ransomware-during-covid-19.html" TargetMode="External"/><Relationship Id="rId19" Type="http://schemas.openxmlformats.org/officeDocument/2006/relationships/hyperlink" Target="https://www.nationalhealthexecutive.com/News/wannacry-cyber-attack-cost-the-nhs-92m-after-19000-appointments-were-cancelled" TargetMode="External"/><Relationship Id="rId4" Type="http://schemas.openxmlformats.org/officeDocument/2006/relationships/image" Target="media/image1.png"/><Relationship Id="rId9" Type="http://schemas.openxmlformats.org/officeDocument/2006/relationships/hyperlink" Target="https://www.ncbi.nlm.nih.gov/pmc/articles/PMC5461132/" TargetMode="External"/><Relationship Id="rId14" Type="http://schemas.openxmlformats.org/officeDocument/2006/relationships/hyperlink" Target="https://www.makeuseof.com/beginners-guide-to-malicious-websites/" TargetMode="External"/><Relationship Id="rId22" Type="http://schemas.openxmlformats.org/officeDocument/2006/relationships/hyperlink" Target="https://publications.parliament.uk/pa/ld200809/ldselect/ldeucom/132/9031112.ht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2323</Words>
  <Characters>13245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cybercrime:the growing threat</dc:title>
  <dc:subject>Sadie France (1805131)</dc:subject>
  <dc:creator>Sadie France</dc:creator>
  <cp:keywords/>
  <dc:description/>
  <cp:lastModifiedBy>Sadie France</cp:lastModifiedBy>
  <cp:revision>2</cp:revision>
  <dcterms:created xsi:type="dcterms:W3CDTF">2022-01-07T11:27:00Z</dcterms:created>
  <dcterms:modified xsi:type="dcterms:W3CDTF">2022-01-07T11:27:00Z</dcterms:modified>
</cp:coreProperties>
</file>