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30720" w14:textId="77777777" w:rsidR="00DE5D85" w:rsidRDefault="00DE5D85" w:rsidP="00DE5D85">
      <w:pPr>
        <w:spacing w:line="276" w:lineRule="auto"/>
        <w:rPr>
          <w:rFonts w:eastAsia="Times New Roman" w:cs="Times New Roman"/>
          <w:color w:val="000000"/>
          <w:szCs w:val="24"/>
          <w:lang w:val="en-US"/>
        </w:rPr>
      </w:pPr>
      <w:r>
        <w:rPr>
          <w:rFonts w:eastAsia="Times New Roman" w:cs="Times New Roman"/>
          <w:color w:val="000000"/>
          <w:szCs w:val="24"/>
          <w:lang w:val="en-US"/>
        </w:rPr>
        <w:t xml:space="preserve">   </w:t>
      </w:r>
    </w:p>
    <w:p w14:paraId="201903E6" w14:textId="77777777" w:rsidR="00AB41CD" w:rsidRDefault="00AB41CD" w:rsidP="00103962">
      <w:pPr>
        <w:pStyle w:val="Heading1"/>
        <w:rPr>
          <w:rFonts w:eastAsia="Times New Roman"/>
          <w:lang w:val="en-US"/>
        </w:rPr>
      </w:pPr>
    </w:p>
    <w:p w14:paraId="0E376C30" w14:textId="77777777" w:rsidR="009E4879" w:rsidRDefault="009E4879" w:rsidP="009E4879">
      <w:pPr>
        <w:rPr>
          <w:lang w:val="en-US"/>
        </w:rPr>
      </w:pPr>
    </w:p>
    <w:p w14:paraId="10CBBCCA" w14:textId="77777777" w:rsidR="009E4879" w:rsidRDefault="009E4879" w:rsidP="009E4879">
      <w:pPr>
        <w:rPr>
          <w:lang w:val="en-US"/>
        </w:rPr>
      </w:pPr>
    </w:p>
    <w:p w14:paraId="7374E92A" w14:textId="77777777" w:rsidR="009E4879" w:rsidRPr="009E4879" w:rsidRDefault="009E4879" w:rsidP="009E4879">
      <w:pPr>
        <w:rPr>
          <w:sz w:val="52"/>
          <w:szCs w:val="52"/>
          <w:lang w:val="en-US"/>
        </w:rPr>
      </w:pPr>
    </w:p>
    <w:p w14:paraId="644A549E" w14:textId="34C1A320" w:rsidR="00AB41CD" w:rsidRPr="009D510A" w:rsidRDefault="009E4879" w:rsidP="009D510A">
      <w:pPr>
        <w:rPr>
          <w:rFonts w:cs="Times New Roman"/>
          <w:bCs/>
          <w:color w:val="70AD47" w:themeColor="accent6"/>
          <w:sz w:val="52"/>
          <w:szCs w:val="52"/>
          <w:lang w:val="en-GB"/>
          <w14:reflection w14:blurRad="6350" w14:stA="53000" w14:stPos="0" w14:endA="300" w14:endPos="35500" w14:dist="0" w14:dir="5400000" w14:fadeDir="5400000" w14:sx="100000" w14:sy="-90000" w14:kx="0" w14:ky="0" w14:algn="bl"/>
          <w14:textOutline w14:w="9525" w14:cap="flat" w14:cmpd="sng" w14:algn="ctr">
            <w14:solidFill>
              <w14:schemeClr w14:val="accent6">
                <w14:lumMod w14:val="50000"/>
              </w14:schemeClr>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9D510A">
        <w:rPr>
          <w:rFonts w:cs="Times New Roman"/>
          <w:bCs/>
          <w:color w:val="70AD47" w:themeColor="accent6"/>
          <w:sz w:val="52"/>
          <w:szCs w:val="52"/>
          <w:lang w:val="en-GB"/>
          <w14:reflection w14:blurRad="6350" w14:stA="53000" w14:stPos="0" w14:endA="300" w14:endPos="35500" w14:dist="0" w14:dir="5400000" w14:fadeDir="5400000" w14:sx="100000" w14:sy="-90000" w14:kx="0" w14:ky="0" w14:algn="bl"/>
          <w14:textOutline w14:w="9525" w14:cap="flat" w14:cmpd="sng" w14:algn="ctr">
            <w14:solidFill>
              <w14:schemeClr w14:val="accent6">
                <w14:lumMod w14:val="50000"/>
              </w14:schemeClr>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Strategic Management and Sustainability</w:t>
      </w:r>
    </w:p>
    <w:p w14:paraId="21525A98" w14:textId="665068B1" w:rsidR="009E4879" w:rsidRPr="009D510A" w:rsidRDefault="001F1E0F" w:rsidP="009D510A">
      <w:pPr>
        <w:rPr>
          <w:rFonts w:cs="Times New Roman"/>
          <w:bCs/>
          <w:color w:val="70AD47" w:themeColor="accent6"/>
          <w:sz w:val="52"/>
          <w:szCs w:val="52"/>
          <w:lang w:val="en-GB"/>
          <w14:reflection w14:blurRad="6350" w14:stA="53000" w14:stPos="0" w14:endA="300" w14:endPos="35500" w14:dist="0" w14:dir="5400000" w14:fadeDir="5400000" w14:sx="100000" w14:sy="-90000" w14:kx="0" w14:ky="0" w14:algn="bl"/>
          <w14:textOutline w14:w="9525" w14:cap="flat" w14:cmpd="sng" w14:algn="ctr">
            <w14:solidFill>
              <w14:schemeClr w14:val="accent6">
                <w14:lumMod w14:val="50000"/>
              </w14:schemeClr>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cs="Times New Roman"/>
          <w:bCs/>
          <w:color w:val="70AD47" w:themeColor="accent6"/>
          <w:sz w:val="52"/>
          <w:szCs w:val="52"/>
          <w:lang w:val="en-GB"/>
          <w14:reflection w14:blurRad="6350" w14:stA="53000" w14:stPos="0" w14:endA="300" w14:endPos="35500" w14:dist="0" w14:dir="5400000" w14:fadeDir="5400000" w14:sx="100000" w14:sy="-90000" w14:kx="0" w14:ky="0" w14:algn="bl"/>
          <w14:textOutline w14:w="9525" w14:cap="flat" w14:cmpd="sng" w14:algn="ctr">
            <w14:solidFill>
              <w14:schemeClr w14:val="accent6">
                <w14:lumMod w14:val="50000"/>
              </w14:schemeClr>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009E4879" w:rsidRPr="009D510A">
        <w:rPr>
          <w:rFonts w:cs="Times New Roman"/>
          <w:bCs/>
          <w:color w:val="70AD47" w:themeColor="accent6"/>
          <w:sz w:val="52"/>
          <w:szCs w:val="52"/>
          <w:lang w:val="en-GB"/>
          <w14:reflection w14:blurRad="6350" w14:stA="53000" w14:stPos="0" w14:endA="300" w14:endPos="35500" w14:dist="0" w14:dir="5400000" w14:fadeDir="5400000" w14:sx="100000" w14:sy="-90000" w14:kx="0" w14:ky="0" w14:algn="bl"/>
          <w14:textOutline w14:w="9525" w14:cap="flat" w14:cmpd="sng" w14:algn="ctr">
            <w14:solidFill>
              <w14:schemeClr w14:val="accent6">
                <w14:lumMod w14:val="50000"/>
              </w14:schemeClr>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(LCBB6004)</w:t>
      </w:r>
    </w:p>
    <w:p w14:paraId="6EE1A6CF" w14:textId="77777777" w:rsidR="009E4879" w:rsidRPr="009D510A" w:rsidRDefault="009E4879" w:rsidP="009D510A">
      <w:pPr>
        <w:rPr>
          <w:rFonts w:cs="Times New Roman"/>
          <w:bCs/>
          <w:color w:val="70AD47" w:themeColor="accent6"/>
          <w:sz w:val="52"/>
          <w:szCs w:val="52"/>
          <w:lang w:val="en-GB"/>
          <w14:reflection w14:blurRad="6350" w14:stA="53000" w14:stPos="0" w14:endA="300" w14:endPos="35500" w14:dist="0" w14:dir="5400000" w14:fadeDir="5400000" w14:sx="100000" w14:sy="-90000" w14:kx="0" w14:ky="0" w14:algn="bl"/>
          <w14:textOutline w14:w="9525" w14:cap="flat" w14:cmpd="sng" w14:algn="ctr">
            <w14:solidFill>
              <w14:schemeClr w14:val="accent6">
                <w14:lumMod w14:val="50000"/>
              </w14:schemeClr>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7F27BB10" w14:textId="77777777" w:rsidR="009E4879" w:rsidRPr="009D510A" w:rsidRDefault="009E4879" w:rsidP="009D510A">
      <w:pPr>
        <w:rPr>
          <w:rFonts w:cs="Times New Roman"/>
          <w:bCs/>
          <w:color w:val="70AD47" w:themeColor="accent6"/>
          <w:sz w:val="52"/>
          <w:szCs w:val="52"/>
          <w:lang w:val="en-GB"/>
          <w14:reflection w14:blurRad="6350" w14:stA="53000" w14:stPos="0" w14:endA="300" w14:endPos="35500" w14:dist="0" w14:dir="5400000" w14:fadeDir="5400000" w14:sx="100000" w14:sy="-90000" w14:kx="0" w14:ky="0" w14:algn="bl"/>
          <w14:textOutline w14:w="9525" w14:cap="flat" w14:cmpd="sng" w14:algn="ctr">
            <w14:solidFill>
              <w14:schemeClr w14:val="accent6">
                <w14:lumMod w14:val="50000"/>
              </w14:schemeClr>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668F08DB" w14:textId="77777777" w:rsidR="009E4879" w:rsidRPr="009D510A" w:rsidRDefault="009E4879" w:rsidP="009D510A">
      <w:pPr>
        <w:rPr>
          <w:rFonts w:cs="Times New Roman"/>
          <w:bCs/>
          <w:color w:val="70AD47" w:themeColor="accent6"/>
          <w:sz w:val="52"/>
          <w:szCs w:val="52"/>
          <w:lang w:val="en-GB"/>
          <w14:reflection w14:blurRad="6350" w14:stA="53000" w14:stPos="0" w14:endA="300" w14:endPos="35500" w14:dist="0" w14:dir="5400000" w14:fadeDir="5400000" w14:sx="100000" w14:sy="-90000" w14:kx="0" w14:ky="0" w14:algn="bl"/>
          <w14:textOutline w14:w="9525" w14:cap="flat" w14:cmpd="sng" w14:algn="ctr">
            <w14:solidFill>
              <w14:schemeClr w14:val="accent6">
                <w14:lumMod w14:val="50000"/>
              </w14:schemeClr>
            </w14:solid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p>
    <w:p w14:paraId="59D19BA6" w14:textId="00497EA8" w:rsidR="009E4879" w:rsidRPr="009D510A" w:rsidRDefault="009E4879" w:rsidP="009D510A">
      <w:pPr>
        <w:rPr>
          <w:rFonts w:cs="Times New Roman"/>
          <w:bCs/>
          <w:color w:val="000000" w:themeColor="text1"/>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510A">
        <w:rPr>
          <w:rFonts w:cs="Times New Roman"/>
          <w:bCs/>
          <w:color w:val="000000" w:themeColor="text1"/>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name: Cornelia-Roxana Rad (2023709)</w:t>
      </w:r>
    </w:p>
    <w:p w14:paraId="3548B919" w14:textId="725BCD46" w:rsidR="009E4879" w:rsidRPr="009D510A" w:rsidRDefault="009E4879" w:rsidP="009D510A">
      <w:pPr>
        <w:rPr>
          <w:rFonts w:cs="Times New Roman"/>
          <w:bCs/>
          <w:color w:val="000000" w:themeColor="text1"/>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D510A">
        <w:rPr>
          <w:rFonts w:cs="Times New Roman"/>
          <w:bCs/>
          <w:color w:val="000000" w:themeColor="text1"/>
          <w:szCs w:val="24"/>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Coordinator: </w:t>
      </w:r>
      <w:r w:rsidRPr="001F1E0F">
        <w:rPr>
          <w:rFonts w:cs="Times New Roman"/>
          <w:b/>
          <w:bCs/>
          <w:color w:val="373A3C"/>
          <w:shd w:val="clear" w:color="auto" w:fill="F9F9F9"/>
          <w:lang w:val="en-GB"/>
        </w:rPr>
        <w:t>Dr Hossein Shokri</w:t>
      </w:r>
    </w:p>
    <w:sdt>
      <w:sdtPr>
        <w:rPr>
          <w:rFonts w:ascii="Times New Roman" w:eastAsia="Arial" w:hAnsi="Times New Roman" w:cs="Times New Roman"/>
          <w:b w:val="0"/>
          <w:bCs w:val="0"/>
          <w:color w:val="auto"/>
          <w:sz w:val="24"/>
          <w:szCs w:val="24"/>
          <w:lang w:val="en-GB"/>
        </w:rPr>
        <w:id w:val="-203017840"/>
        <w:docPartObj>
          <w:docPartGallery w:val="Table of Contents"/>
          <w:docPartUnique/>
        </w:docPartObj>
      </w:sdtPr>
      <w:sdtEndPr>
        <w:rPr>
          <w:noProof/>
        </w:rPr>
      </w:sdtEndPr>
      <w:sdtContent>
        <w:p w14:paraId="3DAEBF38" w14:textId="6B2EB572" w:rsidR="006F6279" w:rsidRPr="00D77A80" w:rsidRDefault="006F6279" w:rsidP="00D77A80">
          <w:pPr>
            <w:pStyle w:val="TOCHeading"/>
            <w:jc w:val="both"/>
            <w:rPr>
              <w:rFonts w:ascii="Times New Roman" w:hAnsi="Times New Roman" w:cs="Times New Roman"/>
              <w:sz w:val="24"/>
              <w:szCs w:val="24"/>
              <w:lang w:val="en-GB"/>
            </w:rPr>
          </w:pPr>
          <w:r w:rsidRPr="00D77A80">
            <w:rPr>
              <w:rFonts w:ascii="Times New Roman" w:hAnsi="Times New Roman" w:cs="Times New Roman"/>
              <w:sz w:val="24"/>
              <w:szCs w:val="24"/>
              <w:lang w:val="en-GB"/>
            </w:rPr>
            <w:t>Table of Contents</w:t>
          </w:r>
        </w:p>
        <w:p w14:paraId="5DDA7330" w14:textId="015CA93A" w:rsidR="004F1A8F" w:rsidRPr="004F1A8F" w:rsidRDefault="006F6279" w:rsidP="004F1A8F">
          <w:pPr>
            <w:pStyle w:val="TOC1"/>
            <w:jc w:val="both"/>
            <w:rPr>
              <w:rFonts w:eastAsiaTheme="minorEastAsia"/>
              <w:b w:val="0"/>
              <w:bCs w:val="0"/>
              <w:kern w:val="2"/>
              <w:lang w:val="en-RO"/>
              <w14:ligatures w14:val="standardContextual"/>
            </w:rPr>
          </w:pPr>
          <w:r w:rsidRPr="00D77A80">
            <w:rPr>
              <w:noProof w:val="0"/>
              <w:lang w:val="en-GB"/>
            </w:rPr>
            <w:fldChar w:fldCharType="begin"/>
          </w:r>
          <w:r w:rsidRPr="00D77A80">
            <w:rPr>
              <w:lang w:val="en-GB"/>
            </w:rPr>
            <w:instrText xml:space="preserve"> TOC \o "1-3" \h \z \u </w:instrText>
          </w:r>
          <w:r w:rsidRPr="00D77A80">
            <w:rPr>
              <w:noProof w:val="0"/>
              <w:lang w:val="en-GB"/>
            </w:rPr>
            <w:fldChar w:fldCharType="separate"/>
          </w:r>
          <w:hyperlink w:anchor="_Toc143692308" w:history="1">
            <w:r w:rsidR="004F1A8F" w:rsidRPr="004F1A8F">
              <w:rPr>
                <w:rStyle w:val="Hyperlink"/>
                <w:lang w:val="en-GB"/>
              </w:rPr>
              <w:t>Introduction</w:t>
            </w:r>
            <w:r w:rsidR="004F1A8F" w:rsidRPr="004F1A8F">
              <w:rPr>
                <w:webHidden/>
              </w:rPr>
              <w:tab/>
            </w:r>
            <w:r w:rsidR="004F1A8F" w:rsidRPr="004F1A8F">
              <w:rPr>
                <w:webHidden/>
              </w:rPr>
              <w:fldChar w:fldCharType="begin"/>
            </w:r>
            <w:r w:rsidR="004F1A8F" w:rsidRPr="004F1A8F">
              <w:rPr>
                <w:webHidden/>
              </w:rPr>
              <w:instrText xml:space="preserve"> PAGEREF _Toc143692308 \h </w:instrText>
            </w:r>
            <w:r w:rsidR="004F1A8F" w:rsidRPr="004F1A8F">
              <w:rPr>
                <w:webHidden/>
              </w:rPr>
            </w:r>
            <w:r w:rsidR="004F1A8F" w:rsidRPr="004F1A8F">
              <w:rPr>
                <w:webHidden/>
              </w:rPr>
              <w:fldChar w:fldCharType="separate"/>
            </w:r>
            <w:r w:rsidR="004F1A8F" w:rsidRPr="004F1A8F">
              <w:rPr>
                <w:webHidden/>
              </w:rPr>
              <w:t>3</w:t>
            </w:r>
            <w:r w:rsidR="004F1A8F" w:rsidRPr="004F1A8F">
              <w:rPr>
                <w:webHidden/>
              </w:rPr>
              <w:fldChar w:fldCharType="end"/>
            </w:r>
          </w:hyperlink>
        </w:p>
        <w:p w14:paraId="2081ED8D" w14:textId="4BF012C0" w:rsidR="004F1A8F" w:rsidRPr="004F1A8F" w:rsidRDefault="004F1A8F" w:rsidP="004F1A8F">
          <w:pPr>
            <w:pStyle w:val="TOC1"/>
            <w:jc w:val="both"/>
            <w:rPr>
              <w:rFonts w:eastAsiaTheme="minorEastAsia"/>
              <w:b w:val="0"/>
              <w:bCs w:val="0"/>
              <w:kern w:val="2"/>
              <w:lang w:val="en-RO"/>
              <w14:ligatures w14:val="standardContextual"/>
            </w:rPr>
          </w:pPr>
          <w:hyperlink w:anchor="_Toc143692309" w:history="1">
            <w:r w:rsidRPr="004F1A8F">
              <w:rPr>
                <w:rStyle w:val="Hyperlink"/>
                <w:lang w:val="en-GB"/>
              </w:rPr>
              <w:t>Company Background</w:t>
            </w:r>
            <w:r w:rsidRPr="004F1A8F">
              <w:rPr>
                <w:webHidden/>
              </w:rPr>
              <w:tab/>
            </w:r>
            <w:r w:rsidRPr="004F1A8F">
              <w:rPr>
                <w:webHidden/>
              </w:rPr>
              <w:fldChar w:fldCharType="begin"/>
            </w:r>
            <w:r w:rsidRPr="004F1A8F">
              <w:rPr>
                <w:webHidden/>
              </w:rPr>
              <w:instrText xml:space="preserve"> PAGEREF _Toc143692309 \h </w:instrText>
            </w:r>
            <w:r w:rsidRPr="004F1A8F">
              <w:rPr>
                <w:webHidden/>
              </w:rPr>
            </w:r>
            <w:r w:rsidRPr="004F1A8F">
              <w:rPr>
                <w:webHidden/>
              </w:rPr>
              <w:fldChar w:fldCharType="separate"/>
            </w:r>
            <w:r w:rsidRPr="004F1A8F">
              <w:rPr>
                <w:webHidden/>
              </w:rPr>
              <w:t>3</w:t>
            </w:r>
            <w:r w:rsidRPr="004F1A8F">
              <w:rPr>
                <w:webHidden/>
              </w:rPr>
              <w:fldChar w:fldCharType="end"/>
            </w:r>
          </w:hyperlink>
        </w:p>
        <w:p w14:paraId="33831064" w14:textId="47160595" w:rsidR="004F1A8F" w:rsidRPr="004F1A8F" w:rsidRDefault="004F1A8F" w:rsidP="004F1A8F">
          <w:pPr>
            <w:pStyle w:val="TOC1"/>
            <w:jc w:val="both"/>
            <w:rPr>
              <w:rFonts w:eastAsiaTheme="minorEastAsia"/>
              <w:b w:val="0"/>
              <w:bCs w:val="0"/>
              <w:kern w:val="2"/>
              <w:lang w:val="en-RO"/>
              <w14:ligatures w14:val="standardContextual"/>
            </w:rPr>
          </w:pPr>
          <w:hyperlink w:anchor="_Toc143692310" w:history="1">
            <w:r w:rsidRPr="004F1A8F">
              <w:rPr>
                <w:rStyle w:val="Hyperlink"/>
              </w:rPr>
              <w:t>Business Strategy and models</w:t>
            </w:r>
            <w:r w:rsidRPr="004F1A8F">
              <w:rPr>
                <w:webHidden/>
              </w:rPr>
              <w:tab/>
            </w:r>
            <w:r w:rsidRPr="004F1A8F">
              <w:rPr>
                <w:webHidden/>
              </w:rPr>
              <w:fldChar w:fldCharType="begin"/>
            </w:r>
            <w:r w:rsidRPr="004F1A8F">
              <w:rPr>
                <w:webHidden/>
              </w:rPr>
              <w:instrText xml:space="preserve"> PAGEREF _Toc143692310 \h </w:instrText>
            </w:r>
            <w:r w:rsidRPr="004F1A8F">
              <w:rPr>
                <w:webHidden/>
              </w:rPr>
            </w:r>
            <w:r w:rsidRPr="004F1A8F">
              <w:rPr>
                <w:webHidden/>
              </w:rPr>
              <w:fldChar w:fldCharType="separate"/>
            </w:r>
            <w:r w:rsidRPr="004F1A8F">
              <w:rPr>
                <w:webHidden/>
              </w:rPr>
              <w:t>4</w:t>
            </w:r>
            <w:r w:rsidRPr="004F1A8F">
              <w:rPr>
                <w:webHidden/>
              </w:rPr>
              <w:fldChar w:fldCharType="end"/>
            </w:r>
          </w:hyperlink>
        </w:p>
        <w:p w14:paraId="4618A1D2" w14:textId="32C26138" w:rsidR="004F1A8F" w:rsidRPr="004F1A8F" w:rsidRDefault="004F1A8F" w:rsidP="004F1A8F">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92311" w:history="1">
            <w:r w:rsidRPr="004F1A8F">
              <w:rPr>
                <w:rStyle w:val="Hyperlink"/>
                <w:rFonts w:ascii="Times New Roman" w:hAnsi="Times New Roman" w:cs="Times New Roman"/>
                <w:noProof/>
                <w:sz w:val="24"/>
                <w:szCs w:val="24"/>
              </w:rPr>
              <w:t>Definition of Strategy</w:t>
            </w:r>
            <w:r w:rsidRPr="004F1A8F">
              <w:rPr>
                <w:rFonts w:ascii="Times New Roman" w:hAnsi="Times New Roman" w:cs="Times New Roman"/>
                <w:noProof/>
                <w:webHidden/>
                <w:sz w:val="24"/>
                <w:szCs w:val="24"/>
              </w:rPr>
              <w:tab/>
            </w:r>
            <w:r w:rsidRPr="004F1A8F">
              <w:rPr>
                <w:rFonts w:ascii="Times New Roman" w:hAnsi="Times New Roman" w:cs="Times New Roman"/>
                <w:noProof/>
                <w:webHidden/>
                <w:sz w:val="24"/>
                <w:szCs w:val="24"/>
              </w:rPr>
              <w:fldChar w:fldCharType="begin"/>
            </w:r>
            <w:r w:rsidRPr="004F1A8F">
              <w:rPr>
                <w:rFonts w:ascii="Times New Roman" w:hAnsi="Times New Roman" w:cs="Times New Roman"/>
                <w:noProof/>
                <w:webHidden/>
                <w:sz w:val="24"/>
                <w:szCs w:val="24"/>
              </w:rPr>
              <w:instrText xml:space="preserve"> PAGEREF _Toc143692311 \h </w:instrText>
            </w:r>
            <w:r w:rsidRPr="004F1A8F">
              <w:rPr>
                <w:rFonts w:ascii="Times New Roman" w:hAnsi="Times New Roman" w:cs="Times New Roman"/>
                <w:noProof/>
                <w:webHidden/>
                <w:sz w:val="24"/>
                <w:szCs w:val="24"/>
              </w:rPr>
            </w:r>
            <w:r w:rsidRPr="004F1A8F">
              <w:rPr>
                <w:rFonts w:ascii="Times New Roman" w:hAnsi="Times New Roman" w:cs="Times New Roman"/>
                <w:noProof/>
                <w:webHidden/>
                <w:sz w:val="24"/>
                <w:szCs w:val="24"/>
              </w:rPr>
              <w:fldChar w:fldCharType="separate"/>
            </w:r>
            <w:r w:rsidRPr="004F1A8F">
              <w:rPr>
                <w:rFonts w:ascii="Times New Roman" w:hAnsi="Times New Roman" w:cs="Times New Roman"/>
                <w:noProof/>
                <w:webHidden/>
                <w:sz w:val="24"/>
                <w:szCs w:val="24"/>
              </w:rPr>
              <w:t>4</w:t>
            </w:r>
            <w:r w:rsidRPr="004F1A8F">
              <w:rPr>
                <w:rFonts w:ascii="Times New Roman" w:hAnsi="Times New Roman" w:cs="Times New Roman"/>
                <w:noProof/>
                <w:webHidden/>
                <w:sz w:val="24"/>
                <w:szCs w:val="24"/>
              </w:rPr>
              <w:fldChar w:fldCharType="end"/>
            </w:r>
          </w:hyperlink>
        </w:p>
        <w:p w14:paraId="3A04D8CB" w14:textId="35B6FEBF" w:rsidR="004F1A8F" w:rsidRPr="004F1A8F" w:rsidRDefault="004F1A8F" w:rsidP="004F1A8F">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92312" w:history="1">
            <w:r w:rsidRPr="004F1A8F">
              <w:rPr>
                <w:rStyle w:val="Hyperlink"/>
                <w:rFonts w:ascii="Times New Roman" w:hAnsi="Times New Roman" w:cs="Times New Roman"/>
                <w:noProof/>
                <w:sz w:val="24"/>
                <w:szCs w:val="24"/>
              </w:rPr>
              <w:t>The Exploring Strategy Framework</w:t>
            </w:r>
            <w:r w:rsidRPr="004F1A8F">
              <w:rPr>
                <w:rFonts w:ascii="Times New Roman" w:hAnsi="Times New Roman" w:cs="Times New Roman"/>
                <w:noProof/>
                <w:webHidden/>
                <w:sz w:val="24"/>
                <w:szCs w:val="24"/>
              </w:rPr>
              <w:tab/>
            </w:r>
            <w:r w:rsidRPr="004F1A8F">
              <w:rPr>
                <w:rFonts w:ascii="Times New Roman" w:hAnsi="Times New Roman" w:cs="Times New Roman"/>
                <w:noProof/>
                <w:webHidden/>
                <w:sz w:val="24"/>
                <w:szCs w:val="24"/>
              </w:rPr>
              <w:fldChar w:fldCharType="begin"/>
            </w:r>
            <w:r w:rsidRPr="004F1A8F">
              <w:rPr>
                <w:rFonts w:ascii="Times New Roman" w:hAnsi="Times New Roman" w:cs="Times New Roman"/>
                <w:noProof/>
                <w:webHidden/>
                <w:sz w:val="24"/>
                <w:szCs w:val="24"/>
              </w:rPr>
              <w:instrText xml:space="preserve"> PAGEREF _Toc143692312 \h </w:instrText>
            </w:r>
            <w:r w:rsidRPr="004F1A8F">
              <w:rPr>
                <w:rFonts w:ascii="Times New Roman" w:hAnsi="Times New Roman" w:cs="Times New Roman"/>
                <w:noProof/>
                <w:webHidden/>
                <w:sz w:val="24"/>
                <w:szCs w:val="24"/>
              </w:rPr>
            </w:r>
            <w:r w:rsidRPr="004F1A8F">
              <w:rPr>
                <w:rFonts w:ascii="Times New Roman" w:hAnsi="Times New Roman" w:cs="Times New Roman"/>
                <w:noProof/>
                <w:webHidden/>
                <w:sz w:val="24"/>
                <w:szCs w:val="24"/>
              </w:rPr>
              <w:fldChar w:fldCharType="separate"/>
            </w:r>
            <w:r w:rsidRPr="004F1A8F">
              <w:rPr>
                <w:rFonts w:ascii="Times New Roman" w:hAnsi="Times New Roman" w:cs="Times New Roman"/>
                <w:noProof/>
                <w:webHidden/>
                <w:sz w:val="24"/>
                <w:szCs w:val="24"/>
              </w:rPr>
              <w:t>5</w:t>
            </w:r>
            <w:r w:rsidRPr="004F1A8F">
              <w:rPr>
                <w:rFonts w:ascii="Times New Roman" w:hAnsi="Times New Roman" w:cs="Times New Roman"/>
                <w:noProof/>
                <w:webHidden/>
                <w:sz w:val="24"/>
                <w:szCs w:val="24"/>
              </w:rPr>
              <w:fldChar w:fldCharType="end"/>
            </w:r>
          </w:hyperlink>
        </w:p>
        <w:p w14:paraId="66FDC5FA" w14:textId="07CE8937" w:rsidR="004F1A8F" w:rsidRPr="004F1A8F" w:rsidRDefault="004F1A8F" w:rsidP="004F1A8F">
          <w:pPr>
            <w:pStyle w:val="TOC3"/>
            <w:tabs>
              <w:tab w:val="right" w:leader="dot" w:pos="9350"/>
            </w:tabs>
            <w:spacing w:line="276" w:lineRule="auto"/>
            <w:jc w:val="both"/>
            <w:rPr>
              <w:rFonts w:ascii="Times New Roman" w:eastAsiaTheme="minorEastAsia" w:hAnsi="Times New Roman" w:cs="Times New Roman"/>
              <w:noProof/>
              <w:kern w:val="2"/>
              <w:sz w:val="24"/>
              <w:szCs w:val="24"/>
              <w:lang w:val="en-RO"/>
              <w14:ligatures w14:val="standardContextual"/>
            </w:rPr>
          </w:pPr>
          <w:hyperlink w:anchor="_Toc143692313" w:history="1">
            <w:r w:rsidRPr="004F1A8F">
              <w:rPr>
                <w:rStyle w:val="Hyperlink"/>
                <w:rFonts w:ascii="Times New Roman" w:eastAsia="Times New Roman" w:hAnsi="Times New Roman" w:cs="Times New Roman"/>
                <w:noProof/>
                <w:sz w:val="24"/>
                <w:szCs w:val="24"/>
                <w:lang w:val="en-GB"/>
              </w:rPr>
              <w:t>Strategic position</w:t>
            </w:r>
            <w:r w:rsidRPr="004F1A8F">
              <w:rPr>
                <w:rFonts w:ascii="Times New Roman" w:hAnsi="Times New Roman" w:cs="Times New Roman"/>
                <w:noProof/>
                <w:webHidden/>
                <w:sz w:val="24"/>
                <w:szCs w:val="24"/>
              </w:rPr>
              <w:tab/>
            </w:r>
            <w:r w:rsidRPr="004F1A8F">
              <w:rPr>
                <w:rFonts w:ascii="Times New Roman" w:hAnsi="Times New Roman" w:cs="Times New Roman"/>
                <w:noProof/>
                <w:webHidden/>
                <w:sz w:val="24"/>
                <w:szCs w:val="24"/>
              </w:rPr>
              <w:fldChar w:fldCharType="begin"/>
            </w:r>
            <w:r w:rsidRPr="004F1A8F">
              <w:rPr>
                <w:rFonts w:ascii="Times New Roman" w:hAnsi="Times New Roman" w:cs="Times New Roman"/>
                <w:noProof/>
                <w:webHidden/>
                <w:sz w:val="24"/>
                <w:szCs w:val="24"/>
              </w:rPr>
              <w:instrText xml:space="preserve"> PAGEREF _Toc143692313 \h </w:instrText>
            </w:r>
            <w:r w:rsidRPr="004F1A8F">
              <w:rPr>
                <w:rFonts w:ascii="Times New Roman" w:hAnsi="Times New Roman" w:cs="Times New Roman"/>
                <w:noProof/>
                <w:webHidden/>
                <w:sz w:val="24"/>
                <w:szCs w:val="24"/>
              </w:rPr>
            </w:r>
            <w:r w:rsidRPr="004F1A8F">
              <w:rPr>
                <w:rFonts w:ascii="Times New Roman" w:hAnsi="Times New Roman" w:cs="Times New Roman"/>
                <w:noProof/>
                <w:webHidden/>
                <w:sz w:val="24"/>
                <w:szCs w:val="24"/>
              </w:rPr>
              <w:fldChar w:fldCharType="separate"/>
            </w:r>
            <w:r w:rsidRPr="004F1A8F">
              <w:rPr>
                <w:rFonts w:ascii="Times New Roman" w:hAnsi="Times New Roman" w:cs="Times New Roman"/>
                <w:noProof/>
                <w:webHidden/>
                <w:sz w:val="24"/>
                <w:szCs w:val="24"/>
              </w:rPr>
              <w:t>5</w:t>
            </w:r>
            <w:r w:rsidRPr="004F1A8F">
              <w:rPr>
                <w:rFonts w:ascii="Times New Roman" w:hAnsi="Times New Roman" w:cs="Times New Roman"/>
                <w:noProof/>
                <w:webHidden/>
                <w:sz w:val="24"/>
                <w:szCs w:val="24"/>
              </w:rPr>
              <w:fldChar w:fldCharType="end"/>
            </w:r>
          </w:hyperlink>
        </w:p>
        <w:p w14:paraId="30A0E6AE" w14:textId="30682FAF" w:rsidR="004F1A8F" w:rsidRPr="004F1A8F" w:rsidRDefault="004F1A8F" w:rsidP="004F1A8F">
          <w:pPr>
            <w:pStyle w:val="TOC3"/>
            <w:tabs>
              <w:tab w:val="right" w:leader="dot" w:pos="9350"/>
            </w:tabs>
            <w:spacing w:line="276" w:lineRule="auto"/>
            <w:jc w:val="both"/>
            <w:rPr>
              <w:rFonts w:ascii="Times New Roman" w:eastAsiaTheme="minorEastAsia" w:hAnsi="Times New Roman" w:cs="Times New Roman"/>
              <w:noProof/>
              <w:kern w:val="2"/>
              <w:sz w:val="24"/>
              <w:szCs w:val="24"/>
              <w:lang w:val="en-RO"/>
              <w14:ligatures w14:val="standardContextual"/>
            </w:rPr>
          </w:pPr>
          <w:hyperlink w:anchor="_Toc143692314" w:history="1">
            <w:r w:rsidRPr="004F1A8F">
              <w:rPr>
                <w:rStyle w:val="Hyperlink"/>
                <w:rFonts w:ascii="Times New Roman" w:eastAsia="Times New Roman" w:hAnsi="Times New Roman" w:cs="Times New Roman"/>
                <w:noProof/>
                <w:sz w:val="24"/>
                <w:szCs w:val="24"/>
                <w:lang w:val="en-GB"/>
              </w:rPr>
              <w:t>Strategic choices</w:t>
            </w:r>
            <w:r w:rsidRPr="004F1A8F">
              <w:rPr>
                <w:rFonts w:ascii="Times New Roman" w:hAnsi="Times New Roman" w:cs="Times New Roman"/>
                <w:noProof/>
                <w:webHidden/>
                <w:sz w:val="24"/>
                <w:szCs w:val="24"/>
              </w:rPr>
              <w:tab/>
            </w:r>
            <w:r w:rsidRPr="004F1A8F">
              <w:rPr>
                <w:rFonts w:ascii="Times New Roman" w:hAnsi="Times New Roman" w:cs="Times New Roman"/>
                <w:noProof/>
                <w:webHidden/>
                <w:sz w:val="24"/>
                <w:szCs w:val="24"/>
              </w:rPr>
              <w:fldChar w:fldCharType="begin"/>
            </w:r>
            <w:r w:rsidRPr="004F1A8F">
              <w:rPr>
                <w:rFonts w:ascii="Times New Roman" w:hAnsi="Times New Roman" w:cs="Times New Roman"/>
                <w:noProof/>
                <w:webHidden/>
                <w:sz w:val="24"/>
                <w:szCs w:val="24"/>
              </w:rPr>
              <w:instrText xml:space="preserve"> PAGEREF _Toc143692314 \h </w:instrText>
            </w:r>
            <w:r w:rsidRPr="004F1A8F">
              <w:rPr>
                <w:rFonts w:ascii="Times New Roman" w:hAnsi="Times New Roman" w:cs="Times New Roman"/>
                <w:noProof/>
                <w:webHidden/>
                <w:sz w:val="24"/>
                <w:szCs w:val="24"/>
              </w:rPr>
            </w:r>
            <w:r w:rsidRPr="004F1A8F">
              <w:rPr>
                <w:rFonts w:ascii="Times New Roman" w:hAnsi="Times New Roman" w:cs="Times New Roman"/>
                <w:noProof/>
                <w:webHidden/>
                <w:sz w:val="24"/>
                <w:szCs w:val="24"/>
              </w:rPr>
              <w:fldChar w:fldCharType="separate"/>
            </w:r>
            <w:r w:rsidRPr="004F1A8F">
              <w:rPr>
                <w:rFonts w:ascii="Times New Roman" w:hAnsi="Times New Roman" w:cs="Times New Roman"/>
                <w:noProof/>
                <w:webHidden/>
                <w:sz w:val="24"/>
                <w:szCs w:val="24"/>
              </w:rPr>
              <w:t>5</w:t>
            </w:r>
            <w:r w:rsidRPr="004F1A8F">
              <w:rPr>
                <w:rFonts w:ascii="Times New Roman" w:hAnsi="Times New Roman" w:cs="Times New Roman"/>
                <w:noProof/>
                <w:webHidden/>
                <w:sz w:val="24"/>
                <w:szCs w:val="24"/>
              </w:rPr>
              <w:fldChar w:fldCharType="end"/>
            </w:r>
          </w:hyperlink>
        </w:p>
        <w:p w14:paraId="27BE7967" w14:textId="1AF44ABE" w:rsidR="004F1A8F" w:rsidRPr="004F1A8F" w:rsidRDefault="004F1A8F" w:rsidP="004F1A8F">
          <w:pPr>
            <w:pStyle w:val="TOC3"/>
            <w:tabs>
              <w:tab w:val="right" w:leader="dot" w:pos="9350"/>
            </w:tabs>
            <w:spacing w:line="276" w:lineRule="auto"/>
            <w:jc w:val="both"/>
            <w:rPr>
              <w:rFonts w:ascii="Times New Roman" w:eastAsiaTheme="minorEastAsia" w:hAnsi="Times New Roman" w:cs="Times New Roman"/>
              <w:noProof/>
              <w:kern w:val="2"/>
              <w:sz w:val="24"/>
              <w:szCs w:val="24"/>
              <w:lang w:val="en-RO"/>
              <w14:ligatures w14:val="standardContextual"/>
            </w:rPr>
          </w:pPr>
          <w:hyperlink w:anchor="_Toc143692315" w:history="1">
            <w:r w:rsidRPr="004F1A8F">
              <w:rPr>
                <w:rStyle w:val="Hyperlink"/>
                <w:rFonts w:ascii="Times New Roman" w:eastAsia="Times New Roman" w:hAnsi="Times New Roman" w:cs="Times New Roman"/>
                <w:noProof/>
                <w:sz w:val="24"/>
                <w:szCs w:val="24"/>
                <w:lang w:val="en-GB"/>
              </w:rPr>
              <w:t>Strategy in action</w:t>
            </w:r>
            <w:r w:rsidRPr="004F1A8F">
              <w:rPr>
                <w:rFonts w:ascii="Times New Roman" w:hAnsi="Times New Roman" w:cs="Times New Roman"/>
                <w:noProof/>
                <w:webHidden/>
                <w:sz w:val="24"/>
                <w:szCs w:val="24"/>
              </w:rPr>
              <w:tab/>
            </w:r>
            <w:r w:rsidRPr="004F1A8F">
              <w:rPr>
                <w:rFonts w:ascii="Times New Roman" w:hAnsi="Times New Roman" w:cs="Times New Roman"/>
                <w:noProof/>
                <w:webHidden/>
                <w:sz w:val="24"/>
                <w:szCs w:val="24"/>
              </w:rPr>
              <w:fldChar w:fldCharType="begin"/>
            </w:r>
            <w:r w:rsidRPr="004F1A8F">
              <w:rPr>
                <w:rFonts w:ascii="Times New Roman" w:hAnsi="Times New Roman" w:cs="Times New Roman"/>
                <w:noProof/>
                <w:webHidden/>
                <w:sz w:val="24"/>
                <w:szCs w:val="24"/>
              </w:rPr>
              <w:instrText xml:space="preserve"> PAGEREF _Toc143692315 \h </w:instrText>
            </w:r>
            <w:r w:rsidRPr="004F1A8F">
              <w:rPr>
                <w:rFonts w:ascii="Times New Roman" w:hAnsi="Times New Roman" w:cs="Times New Roman"/>
                <w:noProof/>
                <w:webHidden/>
                <w:sz w:val="24"/>
                <w:szCs w:val="24"/>
              </w:rPr>
            </w:r>
            <w:r w:rsidRPr="004F1A8F">
              <w:rPr>
                <w:rFonts w:ascii="Times New Roman" w:hAnsi="Times New Roman" w:cs="Times New Roman"/>
                <w:noProof/>
                <w:webHidden/>
                <w:sz w:val="24"/>
                <w:szCs w:val="24"/>
              </w:rPr>
              <w:fldChar w:fldCharType="separate"/>
            </w:r>
            <w:r w:rsidRPr="004F1A8F">
              <w:rPr>
                <w:rFonts w:ascii="Times New Roman" w:hAnsi="Times New Roman" w:cs="Times New Roman"/>
                <w:noProof/>
                <w:webHidden/>
                <w:sz w:val="24"/>
                <w:szCs w:val="24"/>
              </w:rPr>
              <w:t>6</w:t>
            </w:r>
            <w:r w:rsidRPr="004F1A8F">
              <w:rPr>
                <w:rFonts w:ascii="Times New Roman" w:hAnsi="Times New Roman" w:cs="Times New Roman"/>
                <w:noProof/>
                <w:webHidden/>
                <w:sz w:val="24"/>
                <w:szCs w:val="24"/>
              </w:rPr>
              <w:fldChar w:fldCharType="end"/>
            </w:r>
          </w:hyperlink>
        </w:p>
        <w:p w14:paraId="5144363D" w14:textId="42A4B787" w:rsidR="004F1A8F" w:rsidRPr="004F1A8F" w:rsidRDefault="004F1A8F" w:rsidP="004F1A8F">
          <w:pPr>
            <w:pStyle w:val="TOC3"/>
            <w:tabs>
              <w:tab w:val="right" w:leader="dot" w:pos="9350"/>
            </w:tabs>
            <w:spacing w:line="276" w:lineRule="auto"/>
            <w:jc w:val="both"/>
            <w:rPr>
              <w:rFonts w:ascii="Times New Roman" w:eastAsiaTheme="minorEastAsia" w:hAnsi="Times New Roman" w:cs="Times New Roman"/>
              <w:noProof/>
              <w:kern w:val="2"/>
              <w:sz w:val="24"/>
              <w:szCs w:val="24"/>
              <w:lang w:val="en-RO"/>
              <w14:ligatures w14:val="standardContextual"/>
            </w:rPr>
          </w:pPr>
          <w:hyperlink w:anchor="_Toc143692316" w:history="1">
            <w:r w:rsidRPr="004F1A8F">
              <w:rPr>
                <w:rStyle w:val="Hyperlink"/>
                <w:rFonts w:ascii="Times New Roman" w:eastAsia="Times New Roman" w:hAnsi="Times New Roman" w:cs="Times New Roman"/>
                <w:noProof/>
                <w:sz w:val="24"/>
                <w:szCs w:val="24"/>
                <w:lang w:val="en-GB"/>
              </w:rPr>
              <w:t>Cost leadership strategy</w:t>
            </w:r>
            <w:r w:rsidRPr="004F1A8F">
              <w:rPr>
                <w:rFonts w:ascii="Times New Roman" w:hAnsi="Times New Roman" w:cs="Times New Roman"/>
                <w:noProof/>
                <w:webHidden/>
                <w:sz w:val="24"/>
                <w:szCs w:val="24"/>
              </w:rPr>
              <w:tab/>
            </w:r>
            <w:r w:rsidRPr="004F1A8F">
              <w:rPr>
                <w:rFonts w:ascii="Times New Roman" w:hAnsi="Times New Roman" w:cs="Times New Roman"/>
                <w:noProof/>
                <w:webHidden/>
                <w:sz w:val="24"/>
                <w:szCs w:val="24"/>
              </w:rPr>
              <w:fldChar w:fldCharType="begin"/>
            </w:r>
            <w:r w:rsidRPr="004F1A8F">
              <w:rPr>
                <w:rFonts w:ascii="Times New Roman" w:hAnsi="Times New Roman" w:cs="Times New Roman"/>
                <w:noProof/>
                <w:webHidden/>
                <w:sz w:val="24"/>
                <w:szCs w:val="24"/>
              </w:rPr>
              <w:instrText xml:space="preserve"> PAGEREF _Toc143692316 \h </w:instrText>
            </w:r>
            <w:r w:rsidRPr="004F1A8F">
              <w:rPr>
                <w:rFonts w:ascii="Times New Roman" w:hAnsi="Times New Roman" w:cs="Times New Roman"/>
                <w:noProof/>
                <w:webHidden/>
                <w:sz w:val="24"/>
                <w:szCs w:val="24"/>
              </w:rPr>
            </w:r>
            <w:r w:rsidRPr="004F1A8F">
              <w:rPr>
                <w:rFonts w:ascii="Times New Roman" w:hAnsi="Times New Roman" w:cs="Times New Roman"/>
                <w:noProof/>
                <w:webHidden/>
                <w:sz w:val="24"/>
                <w:szCs w:val="24"/>
              </w:rPr>
              <w:fldChar w:fldCharType="separate"/>
            </w:r>
            <w:r w:rsidRPr="004F1A8F">
              <w:rPr>
                <w:rFonts w:ascii="Times New Roman" w:hAnsi="Times New Roman" w:cs="Times New Roman"/>
                <w:noProof/>
                <w:webHidden/>
                <w:sz w:val="24"/>
                <w:szCs w:val="24"/>
              </w:rPr>
              <w:t>6</w:t>
            </w:r>
            <w:r w:rsidRPr="004F1A8F">
              <w:rPr>
                <w:rFonts w:ascii="Times New Roman" w:hAnsi="Times New Roman" w:cs="Times New Roman"/>
                <w:noProof/>
                <w:webHidden/>
                <w:sz w:val="24"/>
                <w:szCs w:val="24"/>
              </w:rPr>
              <w:fldChar w:fldCharType="end"/>
            </w:r>
          </w:hyperlink>
        </w:p>
        <w:p w14:paraId="40E1A97D" w14:textId="4EF5730F" w:rsidR="004F1A8F" w:rsidRPr="004F1A8F" w:rsidRDefault="004F1A8F" w:rsidP="004F1A8F">
          <w:pPr>
            <w:pStyle w:val="TOC3"/>
            <w:tabs>
              <w:tab w:val="right" w:leader="dot" w:pos="9350"/>
            </w:tabs>
            <w:spacing w:line="276" w:lineRule="auto"/>
            <w:jc w:val="both"/>
            <w:rPr>
              <w:rFonts w:ascii="Times New Roman" w:eastAsiaTheme="minorEastAsia" w:hAnsi="Times New Roman" w:cs="Times New Roman"/>
              <w:noProof/>
              <w:kern w:val="2"/>
              <w:sz w:val="24"/>
              <w:szCs w:val="24"/>
              <w:lang w:val="en-RO"/>
              <w14:ligatures w14:val="standardContextual"/>
            </w:rPr>
          </w:pPr>
          <w:hyperlink w:anchor="_Toc143692317" w:history="1">
            <w:r w:rsidRPr="004F1A8F">
              <w:rPr>
                <w:rStyle w:val="Hyperlink"/>
                <w:rFonts w:ascii="Times New Roman" w:eastAsia="Times New Roman" w:hAnsi="Times New Roman" w:cs="Times New Roman"/>
                <w:noProof/>
                <w:sz w:val="24"/>
                <w:szCs w:val="24"/>
                <w:lang w:val="en-GB"/>
              </w:rPr>
              <w:t>Differentiation strategy</w:t>
            </w:r>
            <w:r w:rsidRPr="004F1A8F">
              <w:rPr>
                <w:rFonts w:ascii="Times New Roman" w:hAnsi="Times New Roman" w:cs="Times New Roman"/>
                <w:noProof/>
                <w:webHidden/>
                <w:sz w:val="24"/>
                <w:szCs w:val="24"/>
              </w:rPr>
              <w:tab/>
            </w:r>
            <w:r w:rsidRPr="004F1A8F">
              <w:rPr>
                <w:rFonts w:ascii="Times New Roman" w:hAnsi="Times New Roman" w:cs="Times New Roman"/>
                <w:noProof/>
                <w:webHidden/>
                <w:sz w:val="24"/>
                <w:szCs w:val="24"/>
              </w:rPr>
              <w:fldChar w:fldCharType="begin"/>
            </w:r>
            <w:r w:rsidRPr="004F1A8F">
              <w:rPr>
                <w:rFonts w:ascii="Times New Roman" w:hAnsi="Times New Roman" w:cs="Times New Roman"/>
                <w:noProof/>
                <w:webHidden/>
                <w:sz w:val="24"/>
                <w:szCs w:val="24"/>
              </w:rPr>
              <w:instrText xml:space="preserve"> PAGEREF _Toc143692317 \h </w:instrText>
            </w:r>
            <w:r w:rsidRPr="004F1A8F">
              <w:rPr>
                <w:rFonts w:ascii="Times New Roman" w:hAnsi="Times New Roman" w:cs="Times New Roman"/>
                <w:noProof/>
                <w:webHidden/>
                <w:sz w:val="24"/>
                <w:szCs w:val="24"/>
              </w:rPr>
            </w:r>
            <w:r w:rsidRPr="004F1A8F">
              <w:rPr>
                <w:rFonts w:ascii="Times New Roman" w:hAnsi="Times New Roman" w:cs="Times New Roman"/>
                <w:noProof/>
                <w:webHidden/>
                <w:sz w:val="24"/>
                <w:szCs w:val="24"/>
              </w:rPr>
              <w:fldChar w:fldCharType="separate"/>
            </w:r>
            <w:r w:rsidRPr="004F1A8F">
              <w:rPr>
                <w:rFonts w:ascii="Times New Roman" w:hAnsi="Times New Roman" w:cs="Times New Roman"/>
                <w:noProof/>
                <w:webHidden/>
                <w:sz w:val="24"/>
                <w:szCs w:val="24"/>
              </w:rPr>
              <w:t>6</w:t>
            </w:r>
            <w:r w:rsidRPr="004F1A8F">
              <w:rPr>
                <w:rFonts w:ascii="Times New Roman" w:hAnsi="Times New Roman" w:cs="Times New Roman"/>
                <w:noProof/>
                <w:webHidden/>
                <w:sz w:val="24"/>
                <w:szCs w:val="24"/>
              </w:rPr>
              <w:fldChar w:fldCharType="end"/>
            </w:r>
          </w:hyperlink>
        </w:p>
        <w:p w14:paraId="2C2FE665" w14:textId="7E69C69A" w:rsidR="004F1A8F" w:rsidRPr="004F1A8F" w:rsidRDefault="004F1A8F" w:rsidP="004F1A8F">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92318" w:history="1">
            <w:r w:rsidRPr="004F1A8F">
              <w:rPr>
                <w:rStyle w:val="Hyperlink"/>
                <w:rFonts w:ascii="Times New Roman" w:hAnsi="Times New Roman" w:cs="Times New Roman"/>
                <w:noProof/>
                <w:sz w:val="24"/>
                <w:szCs w:val="24"/>
                <w:lang w:val="en-GB"/>
              </w:rPr>
              <w:t>Corporate Strategy</w:t>
            </w:r>
            <w:r w:rsidRPr="004F1A8F">
              <w:rPr>
                <w:rFonts w:ascii="Times New Roman" w:hAnsi="Times New Roman" w:cs="Times New Roman"/>
                <w:noProof/>
                <w:webHidden/>
                <w:sz w:val="24"/>
                <w:szCs w:val="24"/>
              </w:rPr>
              <w:tab/>
            </w:r>
            <w:r w:rsidRPr="004F1A8F">
              <w:rPr>
                <w:rFonts w:ascii="Times New Roman" w:hAnsi="Times New Roman" w:cs="Times New Roman"/>
                <w:noProof/>
                <w:webHidden/>
                <w:sz w:val="24"/>
                <w:szCs w:val="24"/>
              </w:rPr>
              <w:fldChar w:fldCharType="begin"/>
            </w:r>
            <w:r w:rsidRPr="004F1A8F">
              <w:rPr>
                <w:rFonts w:ascii="Times New Roman" w:hAnsi="Times New Roman" w:cs="Times New Roman"/>
                <w:noProof/>
                <w:webHidden/>
                <w:sz w:val="24"/>
                <w:szCs w:val="24"/>
              </w:rPr>
              <w:instrText xml:space="preserve"> PAGEREF _Toc143692318 \h </w:instrText>
            </w:r>
            <w:r w:rsidRPr="004F1A8F">
              <w:rPr>
                <w:rFonts w:ascii="Times New Roman" w:hAnsi="Times New Roman" w:cs="Times New Roman"/>
                <w:noProof/>
                <w:webHidden/>
                <w:sz w:val="24"/>
                <w:szCs w:val="24"/>
              </w:rPr>
            </w:r>
            <w:r w:rsidRPr="004F1A8F">
              <w:rPr>
                <w:rFonts w:ascii="Times New Roman" w:hAnsi="Times New Roman" w:cs="Times New Roman"/>
                <w:noProof/>
                <w:webHidden/>
                <w:sz w:val="24"/>
                <w:szCs w:val="24"/>
              </w:rPr>
              <w:fldChar w:fldCharType="separate"/>
            </w:r>
            <w:r w:rsidRPr="004F1A8F">
              <w:rPr>
                <w:rFonts w:ascii="Times New Roman" w:hAnsi="Times New Roman" w:cs="Times New Roman"/>
                <w:noProof/>
                <w:webHidden/>
                <w:sz w:val="24"/>
                <w:szCs w:val="24"/>
              </w:rPr>
              <w:t>7</w:t>
            </w:r>
            <w:r w:rsidRPr="004F1A8F">
              <w:rPr>
                <w:rFonts w:ascii="Times New Roman" w:hAnsi="Times New Roman" w:cs="Times New Roman"/>
                <w:noProof/>
                <w:webHidden/>
                <w:sz w:val="24"/>
                <w:szCs w:val="24"/>
              </w:rPr>
              <w:fldChar w:fldCharType="end"/>
            </w:r>
          </w:hyperlink>
        </w:p>
        <w:p w14:paraId="44A67D31" w14:textId="60B8D9CB" w:rsidR="004F1A8F" w:rsidRPr="004F1A8F" w:rsidRDefault="004F1A8F" w:rsidP="004F1A8F">
          <w:pPr>
            <w:pStyle w:val="TOC3"/>
            <w:tabs>
              <w:tab w:val="right" w:leader="dot" w:pos="9350"/>
            </w:tabs>
            <w:spacing w:line="276" w:lineRule="auto"/>
            <w:jc w:val="both"/>
            <w:rPr>
              <w:rFonts w:ascii="Times New Roman" w:eastAsiaTheme="minorEastAsia" w:hAnsi="Times New Roman" w:cs="Times New Roman"/>
              <w:noProof/>
              <w:kern w:val="2"/>
              <w:sz w:val="24"/>
              <w:szCs w:val="24"/>
              <w:lang w:val="en-RO"/>
              <w14:ligatures w14:val="standardContextual"/>
            </w:rPr>
          </w:pPr>
          <w:hyperlink w:anchor="_Toc143692319" w:history="1">
            <w:r w:rsidRPr="004F1A8F">
              <w:rPr>
                <w:rStyle w:val="Hyperlink"/>
                <w:rFonts w:ascii="Times New Roman" w:hAnsi="Times New Roman" w:cs="Times New Roman"/>
                <w:noProof/>
                <w:sz w:val="24"/>
                <w:szCs w:val="24"/>
                <w:lang w:val="en-GB"/>
              </w:rPr>
              <w:t>Market Penetration</w:t>
            </w:r>
            <w:r w:rsidRPr="004F1A8F">
              <w:rPr>
                <w:rFonts w:ascii="Times New Roman" w:hAnsi="Times New Roman" w:cs="Times New Roman"/>
                <w:noProof/>
                <w:webHidden/>
                <w:sz w:val="24"/>
                <w:szCs w:val="24"/>
              </w:rPr>
              <w:tab/>
            </w:r>
            <w:r w:rsidRPr="004F1A8F">
              <w:rPr>
                <w:rFonts w:ascii="Times New Roman" w:hAnsi="Times New Roman" w:cs="Times New Roman"/>
                <w:noProof/>
                <w:webHidden/>
                <w:sz w:val="24"/>
                <w:szCs w:val="24"/>
              </w:rPr>
              <w:fldChar w:fldCharType="begin"/>
            </w:r>
            <w:r w:rsidRPr="004F1A8F">
              <w:rPr>
                <w:rFonts w:ascii="Times New Roman" w:hAnsi="Times New Roman" w:cs="Times New Roman"/>
                <w:noProof/>
                <w:webHidden/>
                <w:sz w:val="24"/>
                <w:szCs w:val="24"/>
              </w:rPr>
              <w:instrText xml:space="preserve"> PAGEREF _Toc143692319 \h </w:instrText>
            </w:r>
            <w:r w:rsidRPr="004F1A8F">
              <w:rPr>
                <w:rFonts w:ascii="Times New Roman" w:hAnsi="Times New Roman" w:cs="Times New Roman"/>
                <w:noProof/>
                <w:webHidden/>
                <w:sz w:val="24"/>
                <w:szCs w:val="24"/>
              </w:rPr>
            </w:r>
            <w:r w:rsidRPr="004F1A8F">
              <w:rPr>
                <w:rFonts w:ascii="Times New Roman" w:hAnsi="Times New Roman" w:cs="Times New Roman"/>
                <w:noProof/>
                <w:webHidden/>
                <w:sz w:val="24"/>
                <w:szCs w:val="24"/>
              </w:rPr>
              <w:fldChar w:fldCharType="separate"/>
            </w:r>
            <w:r w:rsidRPr="004F1A8F">
              <w:rPr>
                <w:rFonts w:ascii="Times New Roman" w:hAnsi="Times New Roman" w:cs="Times New Roman"/>
                <w:noProof/>
                <w:webHidden/>
                <w:sz w:val="24"/>
                <w:szCs w:val="24"/>
              </w:rPr>
              <w:t>7</w:t>
            </w:r>
            <w:r w:rsidRPr="004F1A8F">
              <w:rPr>
                <w:rFonts w:ascii="Times New Roman" w:hAnsi="Times New Roman" w:cs="Times New Roman"/>
                <w:noProof/>
                <w:webHidden/>
                <w:sz w:val="24"/>
                <w:szCs w:val="24"/>
              </w:rPr>
              <w:fldChar w:fldCharType="end"/>
            </w:r>
          </w:hyperlink>
        </w:p>
        <w:p w14:paraId="421DAC19" w14:textId="68B210FF" w:rsidR="004F1A8F" w:rsidRPr="004F1A8F" w:rsidRDefault="004F1A8F" w:rsidP="004F1A8F">
          <w:pPr>
            <w:pStyle w:val="TOC3"/>
            <w:tabs>
              <w:tab w:val="right" w:leader="dot" w:pos="9350"/>
            </w:tabs>
            <w:spacing w:line="276" w:lineRule="auto"/>
            <w:jc w:val="both"/>
            <w:rPr>
              <w:rFonts w:ascii="Times New Roman" w:eastAsiaTheme="minorEastAsia" w:hAnsi="Times New Roman" w:cs="Times New Roman"/>
              <w:noProof/>
              <w:kern w:val="2"/>
              <w:sz w:val="24"/>
              <w:szCs w:val="24"/>
              <w:lang w:val="en-RO"/>
              <w14:ligatures w14:val="standardContextual"/>
            </w:rPr>
          </w:pPr>
          <w:hyperlink w:anchor="_Toc143692320" w:history="1">
            <w:r w:rsidRPr="004F1A8F">
              <w:rPr>
                <w:rStyle w:val="Hyperlink"/>
                <w:rFonts w:ascii="Times New Roman" w:hAnsi="Times New Roman" w:cs="Times New Roman"/>
                <w:noProof/>
                <w:sz w:val="24"/>
                <w:szCs w:val="24"/>
                <w:lang w:val="en-GB"/>
              </w:rPr>
              <w:t>Product and Service Development</w:t>
            </w:r>
            <w:r w:rsidRPr="004F1A8F">
              <w:rPr>
                <w:rFonts w:ascii="Times New Roman" w:hAnsi="Times New Roman" w:cs="Times New Roman"/>
                <w:noProof/>
                <w:webHidden/>
                <w:sz w:val="24"/>
                <w:szCs w:val="24"/>
              </w:rPr>
              <w:tab/>
            </w:r>
            <w:r w:rsidRPr="004F1A8F">
              <w:rPr>
                <w:rFonts w:ascii="Times New Roman" w:hAnsi="Times New Roman" w:cs="Times New Roman"/>
                <w:noProof/>
                <w:webHidden/>
                <w:sz w:val="24"/>
                <w:szCs w:val="24"/>
              </w:rPr>
              <w:fldChar w:fldCharType="begin"/>
            </w:r>
            <w:r w:rsidRPr="004F1A8F">
              <w:rPr>
                <w:rFonts w:ascii="Times New Roman" w:hAnsi="Times New Roman" w:cs="Times New Roman"/>
                <w:noProof/>
                <w:webHidden/>
                <w:sz w:val="24"/>
                <w:szCs w:val="24"/>
              </w:rPr>
              <w:instrText xml:space="preserve"> PAGEREF _Toc143692320 \h </w:instrText>
            </w:r>
            <w:r w:rsidRPr="004F1A8F">
              <w:rPr>
                <w:rFonts w:ascii="Times New Roman" w:hAnsi="Times New Roman" w:cs="Times New Roman"/>
                <w:noProof/>
                <w:webHidden/>
                <w:sz w:val="24"/>
                <w:szCs w:val="24"/>
              </w:rPr>
            </w:r>
            <w:r w:rsidRPr="004F1A8F">
              <w:rPr>
                <w:rFonts w:ascii="Times New Roman" w:hAnsi="Times New Roman" w:cs="Times New Roman"/>
                <w:noProof/>
                <w:webHidden/>
                <w:sz w:val="24"/>
                <w:szCs w:val="24"/>
              </w:rPr>
              <w:fldChar w:fldCharType="separate"/>
            </w:r>
            <w:r w:rsidRPr="004F1A8F">
              <w:rPr>
                <w:rFonts w:ascii="Times New Roman" w:hAnsi="Times New Roman" w:cs="Times New Roman"/>
                <w:noProof/>
                <w:webHidden/>
                <w:sz w:val="24"/>
                <w:szCs w:val="24"/>
              </w:rPr>
              <w:t>8</w:t>
            </w:r>
            <w:r w:rsidRPr="004F1A8F">
              <w:rPr>
                <w:rFonts w:ascii="Times New Roman" w:hAnsi="Times New Roman" w:cs="Times New Roman"/>
                <w:noProof/>
                <w:webHidden/>
                <w:sz w:val="24"/>
                <w:szCs w:val="24"/>
              </w:rPr>
              <w:fldChar w:fldCharType="end"/>
            </w:r>
          </w:hyperlink>
        </w:p>
        <w:p w14:paraId="0760191F" w14:textId="0BEE795A" w:rsidR="004F1A8F" w:rsidRPr="004F1A8F" w:rsidRDefault="004F1A8F" w:rsidP="004F1A8F">
          <w:pPr>
            <w:pStyle w:val="TOC3"/>
            <w:tabs>
              <w:tab w:val="right" w:leader="dot" w:pos="9350"/>
            </w:tabs>
            <w:spacing w:line="276" w:lineRule="auto"/>
            <w:jc w:val="both"/>
            <w:rPr>
              <w:rFonts w:ascii="Times New Roman" w:eastAsiaTheme="minorEastAsia" w:hAnsi="Times New Roman" w:cs="Times New Roman"/>
              <w:noProof/>
              <w:kern w:val="2"/>
              <w:sz w:val="24"/>
              <w:szCs w:val="24"/>
              <w:lang w:val="en-RO"/>
              <w14:ligatures w14:val="standardContextual"/>
            </w:rPr>
          </w:pPr>
          <w:hyperlink w:anchor="_Toc143692321" w:history="1">
            <w:r w:rsidRPr="004F1A8F">
              <w:rPr>
                <w:rStyle w:val="Hyperlink"/>
                <w:rFonts w:ascii="Times New Roman" w:hAnsi="Times New Roman" w:cs="Times New Roman"/>
                <w:noProof/>
                <w:sz w:val="24"/>
                <w:szCs w:val="24"/>
                <w:lang w:val="en-GB"/>
              </w:rPr>
              <w:t>Market Development:</w:t>
            </w:r>
            <w:r w:rsidRPr="004F1A8F">
              <w:rPr>
                <w:rFonts w:ascii="Times New Roman" w:hAnsi="Times New Roman" w:cs="Times New Roman"/>
                <w:noProof/>
                <w:webHidden/>
                <w:sz w:val="24"/>
                <w:szCs w:val="24"/>
              </w:rPr>
              <w:tab/>
            </w:r>
            <w:r w:rsidRPr="004F1A8F">
              <w:rPr>
                <w:rFonts w:ascii="Times New Roman" w:hAnsi="Times New Roman" w:cs="Times New Roman"/>
                <w:noProof/>
                <w:webHidden/>
                <w:sz w:val="24"/>
                <w:szCs w:val="24"/>
              </w:rPr>
              <w:fldChar w:fldCharType="begin"/>
            </w:r>
            <w:r w:rsidRPr="004F1A8F">
              <w:rPr>
                <w:rFonts w:ascii="Times New Roman" w:hAnsi="Times New Roman" w:cs="Times New Roman"/>
                <w:noProof/>
                <w:webHidden/>
                <w:sz w:val="24"/>
                <w:szCs w:val="24"/>
              </w:rPr>
              <w:instrText xml:space="preserve"> PAGEREF _Toc143692321 \h </w:instrText>
            </w:r>
            <w:r w:rsidRPr="004F1A8F">
              <w:rPr>
                <w:rFonts w:ascii="Times New Roman" w:hAnsi="Times New Roman" w:cs="Times New Roman"/>
                <w:noProof/>
                <w:webHidden/>
                <w:sz w:val="24"/>
                <w:szCs w:val="24"/>
              </w:rPr>
            </w:r>
            <w:r w:rsidRPr="004F1A8F">
              <w:rPr>
                <w:rFonts w:ascii="Times New Roman" w:hAnsi="Times New Roman" w:cs="Times New Roman"/>
                <w:noProof/>
                <w:webHidden/>
                <w:sz w:val="24"/>
                <w:szCs w:val="24"/>
              </w:rPr>
              <w:fldChar w:fldCharType="separate"/>
            </w:r>
            <w:r w:rsidRPr="004F1A8F">
              <w:rPr>
                <w:rFonts w:ascii="Times New Roman" w:hAnsi="Times New Roman" w:cs="Times New Roman"/>
                <w:noProof/>
                <w:webHidden/>
                <w:sz w:val="24"/>
                <w:szCs w:val="24"/>
              </w:rPr>
              <w:t>8</w:t>
            </w:r>
            <w:r w:rsidRPr="004F1A8F">
              <w:rPr>
                <w:rFonts w:ascii="Times New Roman" w:hAnsi="Times New Roman" w:cs="Times New Roman"/>
                <w:noProof/>
                <w:webHidden/>
                <w:sz w:val="24"/>
                <w:szCs w:val="24"/>
              </w:rPr>
              <w:fldChar w:fldCharType="end"/>
            </w:r>
          </w:hyperlink>
        </w:p>
        <w:p w14:paraId="0CB06C2B" w14:textId="4811C8BB" w:rsidR="004F1A8F" w:rsidRPr="004F1A8F" w:rsidRDefault="004F1A8F" w:rsidP="004F1A8F">
          <w:pPr>
            <w:pStyle w:val="TOC3"/>
            <w:tabs>
              <w:tab w:val="right" w:leader="dot" w:pos="9350"/>
            </w:tabs>
            <w:spacing w:line="276" w:lineRule="auto"/>
            <w:jc w:val="both"/>
            <w:rPr>
              <w:rFonts w:ascii="Times New Roman" w:eastAsiaTheme="minorEastAsia" w:hAnsi="Times New Roman" w:cs="Times New Roman"/>
              <w:noProof/>
              <w:kern w:val="2"/>
              <w:sz w:val="24"/>
              <w:szCs w:val="24"/>
              <w:lang w:val="en-RO"/>
              <w14:ligatures w14:val="standardContextual"/>
            </w:rPr>
          </w:pPr>
          <w:hyperlink w:anchor="_Toc143692322" w:history="1">
            <w:r w:rsidRPr="004F1A8F">
              <w:rPr>
                <w:rStyle w:val="Hyperlink"/>
                <w:rFonts w:ascii="Times New Roman" w:hAnsi="Times New Roman" w:cs="Times New Roman"/>
                <w:noProof/>
                <w:sz w:val="24"/>
                <w:szCs w:val="24"/>
                <w:lang w:val="en-GB"/>
              </w:rPr>
              <w:t>Unrelated Diversification:</w:t>
            </w:r>
            <w:r w:rsidRPr="004F1A8F">
              <w:rPr>
                <w:rFonts w:ascii="Times New Roman" w:hAnsi="Times New Roman" w:cs="Times New Roman"/>
                <w:noProof/>
                <w:webHidden/>
                <w:sz w:val="24"/>
                <w:szCs w:val="24"/>
              </w:rPr>
              <w:tab/>
            </w:r>
            <w:r w:rsidRPr="004F1A8F">
              <w:rPr>
                <w:rFonts w:ascii="Times New Roman" w:hAnsi="Times New Roman" w:cs="Times New Roman"/>
                <w:noProof/>
                <w:webHidden/>
                <w:sz w:val="24"/>
                <w:szCs w:val="24"/>
              </w:rPr>
              <w:fldChar w:fldCharType="begin"/>
            </w:r>
            <w:r w:rsidRPr="004F1A8F">
              <w:rPr>
                <w:rFonts w:ascii="Times New Roman" w:hAnsi="Times New Roman" w:cs="Times New Roman"/>
                <w:noProof/>
                <w:webHidden/>
                <w:sz w:val="24"/>
                <w:szCs w:val="24"/>
              </w:rPr>
              <w:instrText xml:space="preserve"> PAGEREF _Toc143692322 \h </w:instrText>
            </w:r>
            <w:r w:rsidRPr="004F1A8F">
              <w:rPr>
                <w:rFonts w:ascii="Times New Roman" w:hAnsi="Times New Roman" w:cs="Times New Roman"/>
                <w:noProof/>
                <w:webHidden/>
                <w:sz w:val="24"/>
                <w:szCs w:val="24"/>
              </w:rPr>
            </w:r>
            <w:r w:rsidRPr="004F1A8F">
              <w:rPr>
                <w:rFonts w:ascii="Times New Roman" w:hAnsi="Times New Roman" w:cs="Times New Roman"/>
                <w:noProof/>
                <w:webHidden/>
                <w:sz w:val="24"/>
                <w:szCs w:val="24"/>
              </w:rPr>
              <w:fldChar w:fldCharType="separate"/>
            </w:r>
            <w:r w:rsidRPr="004F1A8F">
              <w:rPr>
                <w:rFonts w:ascii="Times New Roman" w:hAnsi="Times New Roman" w:cs="Times New Roman"/>
                <w:noProof/>
                <w:webHidden/>
                <w:sz w:val="24"/>
                <w:szCs w:val="24"/>
              </w:rPr>
              <w:t>9</w:t>
            </w:r>
            <w:r w:rsidRPr="004F1A8F">
              <w:rPr>
                <w:rFonts w:ascii="Times New Roman" w:hAnsi="Times New Roman" w:cs="Times New Roman"/>
                <w:noProof/>
                <w:webHidden/>
                <w:sz w:val="24"/>
                <w:szCs w:val="24"/>
              </w:rPr>
              <w:fldChar w:fldCharType="end"/>
            </w:r>
          </w:hyperlink>
        </w:p>
        <w:p w14:paraId="6732600C" w14:textId="6520D1EC" w:rsidR="004F1A8F" w:rsidRPr="004F1A8F" w:rsidRDefault="004F1A8F" w:rsidP="004F1A8F">
          <w:pPr>
            <w:pStyle w:val="TOC1"/>
            <w:jc w:val="both"/>
            <w:rPr>
              <w:rFonts w:eastAsiaTheme="minorEastAsia"/>
              <w:b w:val="0"/>
              <w:bCs w:val="0"/>
              <w:kern w:val="2"/>
              <w:lang w:val="en-RO"/>
              <w14:ligatures w14:val="standardContextual"/>
            </w:rPr>
          </w:pPr>
          <w:hyperlink w:anchor="_Toc143692323" w:history="1">
            <w:r w:rsidRPr="004F1A8F">
              <w:rPr>
                <w:rStyle w:val="Hyperlink"/>
                <w:lang w:val="en-GB"/>
              </w:rPr>
              <w:t>Resources and capabilities analysis</w:t>
            </w:r>
            <w:r w:rsidRPr="004F1A8F">
              <w:rPr>
                <w:webHidden/>
              </w:rPr>
              <w:tab/>
            </w:r>
            <w:r w:rsidRPr="004F1A8F">
              <w:rPr>
                <w:webHidden/>
              </w:rPr>
              <w:fldChar w:fldCharType="begin"/>
            </w:r>
            <w:r w:rsidRPr="004F1A8F">
              <w:rPr>
                <w:webHidden/>
              </w:rPr>
              <w:instrText xml:space="preserve"> PAGEREF _Toc143692323 \h </w:instrText>
            </w:r>
            <w:r w:rsidRPr="004F1A8F">
              <w:rPr>
                <w:webHidden/>
              </w:rPr>
            </w:r>
            <w:r w:rsidRPr="004F1A8F">
              <w:rPr>
                <w:webHidden/>
              </w:rPr>
              <w:fldChar w:fldCharType="separate"/>
            </w:r>
            <w:r w:rsidRPr="004F1A8F">
              <w:rPr>
                <w:webHidden/>
              </w:rPr>
              <w:t>9</w:t>
            </w:r>
            <w:r w:rsidRPr="004F1A8F">
              <w:rPr>
                <w:webHidden/>
              </w:rPr>
              <w:fldChar w:fldCharType="end"/>
            </w:r>
          </w:hyperlink>
        </w:p>
        <w:p w14:paraId="129B8F91" w14:textId="39BBC68E" w:rsidR="004F1A8F" w:rsidRPr="004F1A8F" w:rsidRDefault="004F1A8F" w:rsidP="004F1A8F">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92324" w:history="1">
            <w:r w:rsidRPr="004F1A8F">
              <w:rPr>
                <w:rStyle w:val="Hyperlink"/>
                <w:rFonts w:ascii="Times New Roman" w:hAnsi="Times New Roman" w:cs="Times New Roman"/>
                <w:noProof/>
                <w:sz w:val="24"/>
                <w:szCs w:val="24"/>
                <w:lang w:val="en-GB"/>
              </w:rPr>
              <w:t>Resources</w:t>
            </w:r>
            <w:r w:rsidRPr="004F1A8F">
              <w:rPr>
                <w:rFonts w:ascii="Times New Roman" w:hAnsi="Times New Roman" w:cs="Times New Roman"/>
                <w:noProof/>
                <w:webHidden/>
                <w:sz w:val="24"/>
                <w:szCs w:val="24"/>
              </w:rPr>
              <w:tab/>
            </w:r>
            <w:r w:rsidRPr="004F1A8F">
              <w:rPr>
                <w:rFonts w:ascii="Times New Roman" w:hAnsi="Times New Roman" w:cs="Times New Roman"/>
                <w:noProof/>
                <w:webHidden/>
                <w:sz w:val="24"/>
                <w:szCs w:val="24"/>
              </w:rPr>
              <w:fldChar w:fldCharType="begin"/>
            </w:r>
            <w:r w:rsidRPr="004F1A8F">
              <w:rPr>
                <w:rFonts w:ascii="Times New Roman" w:hAnsi="Times New Roman" w:cs="Times New Roman"/>
                <w:noProof/>
                <w:webHidden/>
                <w:sz w:val="24"/>
                <w:szCs w:val="24"/>
              </w:rPr>
              <w:instrText xml:space="preserve"> PAGEREF _Toc143692324 \h </w:instrText>
            </w:r>
            <w:r w:rsidRPr="004F1A8F">
              <w:rPr>
                <w:rFonts w:ascii="Times New Roman" w:hAnsi="Times New Roman" w:cs="Times New Roman"/>
                <w:noProof/>
                <w:webHidden/>
                <w:sz w:val="24"/>
                <w:szCs w:val="24"/>
              </w:rPr>
            </w:r>
            <w:r w:rsidRPr="004F1A8F">
              <w:rPr>
                <w:rFonts w:ascii="Times New Roman" w:hAnsi="Times New Roman" w:cs="Times New Roman"/>
                <w:noProof/>
                <w:webHidden/>
                <w:sz w:val="24"/>
                <w:szCs w:val="24"/>
              </w:rPr>
              <w:fldChar w:fldCharType="separate"/>
            </w:r>
            <w:r w:rsidRPr="004F1A8F">
              <w:rPr>
                <w:rFonts w:ascii="Times New Roman" w:hAnsi="Times New Roman" w:cs="Times New Roman"/>
                <w:noProof/>
                <w:webHidden/>
                <w:sz w:val="24"/>
                <w:szCs w:val="24"/>
              </w:rPr>
              <w:t>10</w:t>
            </w:r>
            <w:r w:rsidRPr="004F1A8F">
              <w:rPr>
                <w:rFonts w:ascii="Times New Roman" w:hAnsi="Times New Roman" w:cs="Times New Roman"/>
                <w:noProof/>
                <w:webHidden/>
                <w:sz w:val="24"/>
                <w:szCs w:val="24"/>
              </w:rPr>
              <w:fldChar w:fldCharType="end"/>
            </w:r>
          </w:hyperlink>
        </w:p>
        <w:p w14:paraId="74DF7408" w14:textId="2FF595BC" w:rsidR="004F1A8F" w:rsidRPr="004F1A8F" w:rsidRDefault="004F1A8F" w:rsidP="004F1A8F">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92325" w:history="1">
            <w:r w:rsidRPr="004F1A8F">
              <w:rPr>
                <w:rStyle w:val="Hyperlink"/>
                <w:rFonts w:ascii="Times New Roman" w:hAnsi="Times New Roman" w:cs="Times New Roman"/>
                <w:noProof/>
                <w:sz w:val="24"/>
                <w:szCs w:val="24"/>
                <w:lang w:val="en-GB"/>
              </w:rPr>
              <w:t>Capabilities</w:t>
            </w:r>
            <w:r w:rsidRPr="004F1A8F">
              <w:rPr>
                <w:rFonts w:ascii="Times New Roman" w:hAnsi="Times New Roman" w:cs="Times New Roman"/>
                <w:noProof/>
                <w:webHidden/>
                <w:sz w:val="24"/>
                <w:szCs w:val="24"/>
              </w:rPr>
              <w:tab/>
            </w:r>
            <w:r w:rsidRPr="004F1A8F">
              <w:rPr>
                <w:rFonts w:ascii="Times New Roman" w:hAnsi="Times New Roman" w:cs="Times New Roman"/>
                <w:noProof/>
                <w:webHidden/>
                <w:sz w:val="24"/>
                <w:szCs w:val="24"/>
              </w:rPr>
              <w:fldChar w:fldCharType="begin"/>
            </w:r>
            <w:r w:rsidRPr="004F1A8F">
              <w:rPr>
                <w:rFonts w:ascii="Times New Roman" w:hAnsi="Times New Roman" w:cs="Times New Roman"/>
                <w:noProof/>
                <w:webHidden/>
                <w:sz w:val="24"/>
                <w:szCs w:val="24"/>
              </w:rPr>
              <w:instrText xml:space="preserve"> PAGEREF _Toc143692325 \h </w:instrText>
            </w:r>
            <w:r w:rsidRPr="004F1A8F">
              <w:rPr>
                <w:rFonts w:ascii="Times New Roman" w:hAnsi="Times New Roman" w:cs="Times New Roman"/>
                <w:noProof/>
                <w:webHidden/>
                <w:sz w:val="24"/>
                <w:szCs w:val="24"/>
              </w:rPr>
            </w:r>
            <w:r w:rsidRPr="004F1A8F">
              <w:rPr>
                <w:rFonts w:ascii="Times New Roman" w:hAnsi="Times New Roman" w:cs="Times New Roman"/>
                <w:noProof/>
                <w:webHidden/>
                <w:sz w:val="24"/>
                <w:szCs w:val="24"/>
              </w:rPr>
              <w:fldChar w:fldCharType="separate"/>
            </w:r>
            <w:r w:rsidRPr="004F1A8F">
              <w:rPr>
                <w:rFonts w:ascii="Times New Roman" w:hAnsi="Times New Roman" w:cs="Times New Roman"/>
                <w:noProof/>
                <w:webHidden/>
                <w:sz w:val="24"/>
                <w:szCs w:val="24"/>
              </w:rPr>
              <w:t>10</w:t>
            </w:r>
            <w:r w:rsidRPr="004F1A8F">
              <w:rPr>
                <w:rFonts w:ascii="Times New Roman" w:hAnsi="Times New Roman" w:cs="Times New Roman"/>
                <w:noProof/>
                <w:webHidden/>
                <w:sz w:val="24"/>
                <w:szCs w:val="24"/>
              </w:rPr>
              <w:fldChar w:fldCharType="end"/>
            </w:r>
          </w:hyperlink>
        </w:p>
        <w:p w14:paraId="3B734640" w14:textId="6AB4B938" w:rsidR="004F1A8F" w:rsidRPr="004F1A8F" w:rsidRDefault="004F1A8F" w:rsidP="004F1A8F">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92326" w:history="1">
            <w:r w:rsidRPr="004F1A8F">
              <w:rPr>
                <w:rStyle w:val="Hyperlink"/>
                <w:rFonts w:ascii="Times New Roman" w:hAnsi="Times New Roman" w:cs="Times New Roman"/>
                <w:noProof/>
                <w:sz w:val="24"/>
                <w:szCs w:val="24"/>
                <w:lang w:val="en-GB"/>
              </w:rPr>
              <w:t>Alignment of Resources and Capabilities with Business Strategies</w:t>
            </w:r>
            <w:r w:rsidRPr="004F1A8F">
              <w:rPr>
                <w:rFonts w:ascii="Times New Roman" w:hAnsi="Times New Roman" w:cs="Times New Roman"/>
                <w:noProof/>
                <w:webHidden/>
                <w:sz w:val="24"/>
                <w:szCs w:val="24"/>
              </w:rPr>
              <w:tab/>
            </w:r>
            <w:r w:rsidRPr="004F1A8F">
              <w:rPr>
                <w:rFonts w:ascii="Times New Roman" w:hAnsi="Times New Roman" w:cs="Times New Roman"/>
                <w:noProof/>
                <w:webHidden/>
                <w:sz w:val="24"/>
                <w:szCs w:val="24"/>
              </w:rPr>
              <w:fldChar w:fldCharType="begin"/>
            </w:r>
            <w:r w:rsidRPr="004F1A8F">
              <w:rPr>
                <w:rFonts w:ascii="Times New Roman" w:hAnsi="Times New Roman" w:cs="Times New Roman"/>
                <w:noProof/>
                <w:webHidden/>
                <w:sz w:val="24"/>
                <w:szCs w:val="24"/>
              </w:rPr>
              <w:instrText xml:space="preserve"> PAGEREF _Toc143692326 \h </w:instrText>
            </w:r>
            <w:r w:rsidRPr="004F1A8F">
              <w:rPr>
                <w:rFonts w:ascii="Times New Roman" w:hAnsi="Times New Roman" w:cs="Times New Roman"/>
                <w:noProof/>
                <w:webHidden/>
                <w:sz w:val="24"/>
                <w:szCs w:val="24"/>
              </w:rPr>
            </w:r>
            <w:r w:rsidRPr="004F1A8F">
              <w:rPr>
                <w:rFonts w:ascii="Times New Roman" w:hAnsi="Times New Roman" w:cs="Times New Roman"/>
                <w:noProof/>
                <w:webHidden/>
                <w:sz w:val="24"/>
                <w:szCs w:val="24"/>
              </w:rPr>
              <w:fldChar w:fldCharType="separate"/>
            </w:r>
            <w:r w:rsidRPr="004F1A8F">
              <w:rPr>
                <w:rFonts w:ascii="Times New Roman" w:hAnsi="Times New Roman" w:cs="Times New Roman"/>
                <w:noProof/>
                <w:webHidden/>
                <w:sz w:val="24"/>
                <w:szCs w:val="24"/>
              </w:rPr>
              <w:t>10</w:t>
            </w:r>
            <w:r w:rsidRPr="004F1A8F">
              <w:rPr>
                <w:rFonts w:ascii="Times New Roman" w:hAnsi="Times New Roman" w:cs="Times New Roman"/>
                <w:noProof/>
                <w:webHidden/>
                <w:sz w:val="24"/>
                <w:szCs w:val="24"/>
              </w:rPr>
              <w:fldChar w:fldCharType="end"/>
            </w:r>
          </w:hyperlink>
        </w:p>
        <w:p w14:paraId="505ADC17" w14:textId="3F3DA08E" w:rsidR="004F1A8F" w:rsidRPr="004F1A8F" w:rsidRDefault="004F1A8F" w:rsidP="004F1A8F">
          <w:pPr>
            <w:pStyle w:val="TOC1"/>
            <w:jc w:val="both"/>
            <w:rPr>
              <w:rFonts w:eastAsiaTheme="minorEastAsia"/>
              <w:b w:val="0"/>
              <w:bCs w:val="0"/>
              <w:kern w:val="2"/>
              <w:lang w:val="en-RO"/>
              <w14:ligatures w14:val="standardContextual"/>
            </w:rPr>
          </w:pPr>
          <w:hyperlink w:anchor="_Toc143692327" w:history="1">
            <w:r w:rsidRPr="004F1A8F">
              <w:rPr>
                <w:rStyle w:val="Hyperlink"/>
                <w:lang w:val="en-GB"/>
              </w:rPr>
              <w:t>New Competitive Advantage and corporate social responsibility</w:t>
            </w:r>
            <w:r w:rsidRPr="004F1A8F">
              <w:rPr>
                <w:webHidden/>
              </w:rPr>
              <w:tab/>
            </w:r>
            <w:r w:rsidRPr="004F1A8F">
              <w:rPr>
                <w:webHidden/>
              </w:rPr>
              <w:fldChar w:fldCharType="begin"/>
            </w:r>
            <w:r w:rsidRPr="004F1A8F">
              <w:rPr>
                <w:webHidden/>
              </w:rPr>
              <w:instrText xml:space="preserve"> PAGEREF _Toc143692327 \h </w:instrText>
            </w:r>
            <w:r w:rsidRPr="004F1A8F">
              <w:rPr>
                <w:webHidden/>
              </w:rPr>
            </w:r>
            <w:r w:rsidRPr="004F1A8F">
              <w:rPr>
                <w:webHidden/>
              </w:rPr>
              <w:fldChar w:fldCharType="separate"/>
            </w:r>
            <w:r w:rsidRPr="004F1A8F">
              <w:rPr>
                <w:webHidden/>
              </w:rPr>
              <w:t>13</w:t>
            </w:r>
            <w:r w:rsidRPr="004F1A8F">
              <w:rPr>
                <w:webHidden/>
              </w:rPr>
              <w:fldChar w:fldCharType="end"/>
            </w:r>
          </w:hyperlink>
        </w:p>
        <w:p w14:paraId="48BA4C33" w14:textId="3A31A33F" w:rsidR="004F1A8F" w:rsidRPr="004F1A8F" w:rsidRDefault="004F1A8F" w:rsidP="004F1A8F">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92328" w:history="1">
            <w:r w:rsidRPr="004F1A8F">
              <w:rPr>
                <w:rStyle w:val="Hyperlink"/>
                <w:rFonts w:ascii="Times New Roman" w:hAnsi="Times New Roman" w:cs="Times New Roman"/>
                <w:noProof/>
                <w:sz w:val="24"/>
                <w:szCs w:val="24"/>
                <w:lang w:val="en-GB"/>
              </w:rPr>
              <w:t>Acceptability of VW through Differentiation and Value Creation</w:t>
            </w:r>
            <w:r w:rsidRPr="004F1A8F">
              <w:rPr>
                <w:rFonts w:ascii="Times New Roman" w:hAnsi="Times New Roman" w:cs="Times New Roman"/>
                <w:noProof/>
                <w:webHidden/>
                <w:sz w:val="24"/>
                <w:szCs w:val="24"/>
              </w:rPr>
              <w:tab/>
            </w:r>
            <w:r w:rsidRPr="004F1A8F">
              <w:rPr>
                <w:rFonts w:ascii="Times New Roman" w:hAnsi="Times New Roman" w:cs="Times New Roman"/>
                <w:noProof/>
                <w:webHidden/>
                <w:sz w:val="24"/>
                <w:szCs w:val="24"/>
              </w:rPr>
              <w:fldChar w:fldCharType="begin"/>
            </w:r>
            <w:r w:rsidRPr="004F1A8F">
              <w:rPr>
                <w:rFonts w:ascii="Times New Roman" w:hAnsi="Times New Roman" w:cs="Times New Roman"/>
                <w:noProof/>
                <w:webHidden/>
                <w:sz w:val="24"/>
                <w:szCs w:val="24"/>
              </w:rPr>
              <w:instrText xml:space="preserve"> PAGEREF _Toc143692328 \h </w:instrText>
            </w:r>
            <w:r w:rsidRPr="004F1A8F">
              <w:rPr>
                <w:rFonts w:ascii="Times New Roman" w:hAnsi="Times New Roman" w:cs="Times New Roman"/>
                <w:noProof/>
                <w:webHidden/>
                <w:sz w:val="24"/>
                <w:szCs w:val="24"/>
              </w:rPr>
            </w:r>
            <w:r w:rsidRPr="004F1A8F">
              <w:rPr>
                <w:rFonts w:ascii="Times New Roman" w:hAnsi="Times New Roman" w:cs="Times New Roman"/>
                <w:noProof/>
                <w:webHidden/>
                <w:sz w:val="24"/>
                <w:szCs w:val="24"/>
              </w:rPr>
              <w:fldChar w:fldCharType="separate"/>
            </w:r>
            <w:r w:rsidRPr="004F1A8F">
              <w:rPr>
                <w:rFonts w:ascii="Times New Roman" w:hAnsi="Times New Roman" w:cs="Times New Roman"/>
                <w:noProof/>
                <w:webHidden/>
                <w:sz w:val="24"/>
                <w:szCs w:val="24"/>
              </w:rPr>
              <w:t>14</w:t>
            </w:r>
            <w:r w:rsidRPr="004F1A8F">
              <w:rPr>
                <w:rFonts w:ascii="Times New Roman" w:hAnsi="Times New Roman" w:cs="Times New Roman"/>
                <w:noProof/>
                <w:webHidden/>
                <w:sz w:val="24"/>
                <w:szCs w:val="24"/>
              </w:rPr>
              <w:fldChar w:fldCharType="end"/>
            </w:r>
          </w:hyperlink>
        </w:p>
        <w:p w14:paraId="2E0A254F" w14:textId="2E1A46C4" w:rsidR="004F1A8F" w:rsidRPr="004F1A8F" w:rsidRDefault="004F1A8F" w:rsidP="004F1A8F">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92329" w:history="1">
            <w:r w:rsidRPr="004F1A8F">
              <w:rPr>
                <w:rStyle w:val="Hyperlink"/>
                <w:rFonts w:ascii="Times New Roman" w:hAnsi="Times New Roman" w:cs="Times New Roman"/>
                <w:noProof/>
                <w:sz w:val="24"/>
                <w:szCs w:val="24"/>
                <w:lang w:val="en-GB"/>
              </w:rPr>
              <w:t>Feasible Organization - Upskilling and Growth</w:t>
            </w:r>
            <w:r w:rsidRPr="004F1A8F">
              <w:rPr>
                <w:rFonts w:ascii="Times New Roman" w:hAnsi="Times New Roman" w:cs="Times New Roman"/>
                <w:noProof/>
                <w:webHidden/>
                <w:sz w:val="24"/>
                <w:szCs w:val="24"/>
              </w:rPr>
              <w:tab/>
            </w:r>
            <w:r w:rsidRPr="004F1A8F">
              <w:rPr>
                <w:rFonts w:ascii="Times New Roman" w:hAnsi="Times New Roman" w:cs="Times New Roman"/>
                <w:noProof/>
                <w:webHidden/>
                <w:sz w:val="24"/>
                <w:szCs w:val="24"/>
              </w:rPr>
              <w:fldChar w:fldCharType="begin"/>
            </w:r>
            <w:r w:rsidRPr="004F1A8F">
              <w:rPr>
                <w:rFonts w:ascii="Times New Roman" w:hAnsi="Times New Roman" w:cs="Times New Roman"/>
                <w:noProof/>
                <w:webHidden/>
                <w:sz w:val="24"/>
                <w:szCs w:val="24"/>
              </w:rPr>
              <w:instrText xml:space="preserve"> PAGEREF _Toc143692329 \h </w:instrText>
            </w:r>
            <w:r w:rsidRPr="004F1A8F">
              <w:rPr>
                <w:rFonts w:ascii="Times New Roman" w:hAnsi="Times New Roman" w:cs="Times New Roman"/>
                <w:noProof/>
                <w:webHidden/>
                <w:sz w:val="24"/>
                <w:szCs w:val="24"/>
              </w:rPr>
            </w:r>
            <w:r w:rsidRPr="004F1A8F">
              <w:rPr>
                <w:rFonts w:ascii="Times New Roman" w:hAnsi="Times New Roman" w:cs="Times New Roman"/>
                <w:noProof/>
                <w:webHidden/>
                <w:sz w:val="24"/>
                <w:szCs w:val="24"/>
              </w:rPr>
              <w:fldChar w:fldCharType="separate"/>
            </w:r>
            <w:r w:rsidRPr="004F1A8F">
              <w:rPr>
                <w:rFonts w:ascii="Times New Roman" w:hAnsi="Times New Roman" w:cs="Times New Roman"/>
                <w:noProof/>
                <w:webHidden/>
                <w:sz w:val="24"/>
                <w:szCs w:val="24"/>
              </w:rPr>
              <w:t>14</w:t>
            </w:r>
            <w:r w:rsidRPr="004F1A8F">
              <w:rPr>
                <w:rFonts w:ascii="Times New Roman" w:hAnsi="Times New Roman" w:cs="Times New Roman"/>
                <w:noProof/>
                <w:webHidden/>
                <w:sz w:val="24"/>
                <w:szCs w:val="24"/>
              </w:rPr>
              <w:fldChar w:fldCharType="end"/>
            </w:r>
          </w:hyperlink>
        </w:p>
        <w:p w14:paraId="564606F0" w14:textId="6B1806C0" w:rsidR="004F1A8F" w:rsidRPr="004F1A8F" w:rsidRDefault="004F1A8F" w:rsidP="004F1A8F">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92330" w:history="1">
            <w:r w:rsidRPr="004F1A8F">
              <w:rPr>
                <w:rStyle w:val="Hyperlink"/>
                <w:rFonts w:ascii="Times New Roman" w:hAnsi="Times New Roman" w:cs="Times New Roman"/>
                <w:noProof/>
                <w:sz w:val="24"/>
                <w:szCs w:val="24"/>
                <w:lang w:val="en-GB"/>
              </w:rPr>
              <w:t>Reputation as Synergies, Efficacy, and Alliance Benefits</w:t>
            </w:r>
            <w:r w:rsidRPr="004F1A8F">
              <w:rPr>
                <w:rFonts w:ascii="Times New Roman" w:hAnsi="Times New Roman" w:cs="Times New Roman"/>
                <w:noProof/>
                <w:webHidden/>
                <w:sz w:val="24"/>
                <w:szCs w:val="24"/>
              </w:rPr>
              <w:tab/>
            </w:r>
            <w:r w:rsidRPr="004F1A8F">
              <w:rPr>
                <w:rFonts w:ascii="Times New Roman" w:hAnsi="Times New Roman" w:cs="Times New Roman"/>
                <w:noProof/>
                <w:webHidden/>
                <w:sz w:val="24"/>
                <w:szCs w:val="24"/>
              </w:rPr>
              <w:fldChar w:fldCharType="begin"/>
            </w:r>
            <w:r w:rsidRPr="004F1A8F">
              <w:rPr>
                <w:rFonts w:ascii="Times New Roman" w:hAnsi="Times New Roman" w:cs="Times New Roman"/>
                <w:noProof/>
                <w:webHidden/>
                <w:sz w:val="24"/>
                <w:szCs w:val="24"/>
              </w:rPr>
              <w:instrText xml:space="preserve"> PAGEREF _Toc143692330 \h </w:instrText>
            </w:r>
            <w:r w:rsidRPr="004F1A8F">
              <w:rPr>
                <w:rFonts w:ascii="Times New Roman" w:hAnsi="Times New Roman" w:cs="Times New Roman"/>
                <w:noProof/>
                <w:webHidden/>
                <w:sz w:val="24"/>
                <w:szCs w:val="24"/>
              </w:rPr>
            </w:r>
            <w:r w:rsidRPr="004F1A8F">
              <w:rPr>
                <w:rFonts w:ascii="Times New Roman" w:hAnsi="Times New Roman" w:cs="Times New Roman"/>
                <w:noProof/>
                <w:webHidden/>
                <w:sz w:val="24"/>
                <w:szCs w:val="24"/>
              </w:rPr>
              <w:fldChar w:fldCharType="separate"/>
            </w:r>
            <w:r w:rsidRPr="004F1A8F">
              <w:rPr>
                <w:rFonts w:ascii="Times New Roman" w:hAnsi="Times New Roman" w:cs="Times New Roman"/>
                <w:noProof/>
                <w:webHidden/>
                <w:sz w:val="24"/>
                <w:szCs w:val="24"/>
              </w:rPr>
              <w:t>14</w:t>
            </w:r>
            <w:r w:rsidRPr="004F1A8F">
              <w:rPr>
                <w:rFonts w:ascii="Times New Roman" w:hAnsi="Times New Roman" w:cs="Times New Roman"/>
                <w:noProof/>
                <w:webHidden/>
                <w:sz w:val="24"/>
                <w:szCs w:val="24"/>
              </w:rPr>
              <w:fldChar w:fldCharType="end"/>
            </w:r>
          </w:hyperlink>
        </w:p>
        <w:p w14:paraId="57850AB7" w14:textId="06F3AEA9" w:rsidR="004F1A8F" w:rsidRPr="004F1A8F" w:rsidRDefault="004F1A8F" w:rsidP="004F1A8F">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92331" w:history="1">
            <w:r w:rsidRPr="004F1A8F">
              <w:rPr>
                <w:rStyle w:val="Hyperlink"/>
                <w:rFonts w:ascii="Times New Roman" w:hAnsi="Times New Roman" w:cs="Times New Roman"/>
                <w:noProof/>
                <w:sz w:val="24"/>
                <w:szCs w:val="24"/>
                <w:lang w:val="en-GB"/>
              </w:rPr>
              <w:t>Suitable Through Innovations</w:t>
            </w:r>
            <w:r w:rsidRPr="004F1A8F">
              <w:rPr>
                <w:rFonts w:ascii="Times New Roman" w:hAnsi="Times New Roman" w:cs="Times New Roman"/>
                <w:noProof/>
                <w:webHidden/>
                <w:sz w:val="24"/>
                <w:szCs w:val="24"/>
              </w:rPr>
              <w:tab/>
            </w:r>
            <w:r w:rsidRPr="004F1A8F">
              <w:rPr>
                <w:rFonts w:ascii="Times New Roman" w:hAnsi="Times New Roman" w:cs="Times New Roman"/>
                <w:noProof/>
                <w:webHidden/>
                <w:sz w:val="24"/>
                <w:szCs w:val="24"/>
              </w:rPr>
              <w:fldChar w:fldCharType="begin"/>
            </w:r>
            <w:r w:rsidRPr="004F1A8F">
              <w:rPr>
                <w:rFonts w:ascii="Times New Roman" w:hAnsi="Times New Roman" w:cs="Times New Roman"/>
                <w:noProof/>
                <w:webHidden/>
                <w:sz w:val="24"/>
                <w:szCs w:val="24"/>
              </w:rPr>
              <w:instrText xml:space="preserve"> PAGEREF _Toc143692331 \h </w:instrText>
            </w:r>
            <w:r w:rsidRPr="004F1A8F">
              <w:rPr>
                <w:rFonts w:ascii="Times New Roman" w:hAnsi="Times New Roman" w:cs="Times New Roman"/>
                <w:noProof/>
                <w:webHidden/>
                <w:sz w:val="24"/>
                <w:szCs w:val="24"/>
              </w:rPr>
            </w:r>
            <w:r w:rsidRPr="004F1A8F">
              <w:rPr>
                <w:rFonts w:ascii="Times New Roman" w:hAnsi="Times New Roman" w:cs="Times New Roman"/>
                <w:noProof/>
                <w:webHidden/>
                <w:sz w:val="24"/>
                <w:szCs w:val="24"/>
              </w:rPr>
              <w:fldChar w:fldCharType="separate"/>
            </w:r>
            <w:r w:rsidRPr="004F1A8F">
              <w:rPr>
                <w:rFonts w:ascii="Times New Roman" w:hAnsi="Times New Roman" w:cs="Times New Roman"/>
                <w:noProof/>
                <w:webHidden/>
                <w:sz w:val="24"/>
                <w:szCs w:val="24"/>
              </w:rPr>
              <w:t>14</w:t>
            </w:r>
            <w:r w:rsidRPr="004F1A8F">
              <w:rPr>
                <w:rFonts w:ascii="Times New Roman" w:hAnsi="Times New Roman" w:cs="Times New Roman"/>
                <w:noProof/>
                <w:webHidden/>
                <w:sz w:val="24"/>
                <w:szCs w:val="24"/>
              </w:rPr>
              <w:fldChar w:fldCharType="end"/>
            </w:r>
          </w:hyperlink>
        </w:p>
        <w:p w14:paraId="25F8ED0B" w14:textId="089FF1B6" w:rsidR="004F1A8F" w:rsidRPr="004F1A8F" w:rsidRDefault="004F1A8F" w:rsidP="004F1A8F">
          <w:pPr>
            <w:pStyle w:val="TOC2"/>
            <w:tabs>
              <w:tab w:val="right" w:leader="dot" w:pos="9350"/>
            </w:tabs>
            <w:spacing w:line="276" w:lineRule="auto"/>
            <w:jc w:val="both"/>
            <w:rPr>
              <w:rFonts w:ascii="Times New Roman" w:eastAsiaTheme="minorEastAsia" w:hAnsi="Times New Roman" w:cs="Times New Roman"/>
              <w:b w:val="0"/>
              <w:bCs w:val="0"/>
              <w:noProof/>
              <w:kern w:val="2"/>
              <w:sz w:val="24"/>
              <w:szCs w:val="24"/>
              <w:lang w:val="en-RO"/>
              <w14:ligatures w14:val="standardContextual"/>
            </w:rPr>
          </w:pPr>
          <w:hyperlink w:anchor="_Toc143692332" w:history="1">
            <w:r w:rsidRPr="004F1A8F">
              <w:rPr>
                <w:rStyle w:val="Hyperlink"/>
                <w:rFonts w:ascii="Times New Roman" w:hAnsi="Times New Roman" w:cs="Times New Roman"/>
                <w:noProof/>
                <w:sz w:val="24"/>
                <w:szCs w:val="24"/>
                <w:lang w:val="en-GB"/>
              </w:rPr>
              <w:t>Environmental Evolution</w:t>
            </w:r>
            <w:r w:rsidRPr="004F1A8F">
              <w:rPr>
                <w:rFonts w:ascii="Times New Roman" w:hAnsi="Times New Roman" w:cs="Times New Roman"/>
                <w:noProof/>
                <w:webHidden/>
                <w:sz w:val="24"/>
                <w:szCs w:val="24"/>
              </w:rPr>
              <w:tab/>
            </w:r>
            <w:r w:rsidRPr="004F1A8F">
              <w:rPr>
                <w:rFonts w:ascii="Times New Roman" w:hAnsi="Times New Roman" w:cs="Times New Roman"/>
                <w:noProof/>
                <w:webHidden/>
                <w:sz w:val="24"/>
                <w:szCs w:val="24"/>
              </w:rPr>
              <w:fldChar w:fldCharType="begin"/>
            </w:r>
            <w:r w:rsidRPr="004F1A8F">
              <w:rPr>
                <w:rFonts w:ascii="Times New Roman" w:hAnsi="Times New Roman" w:cs="Times New Roman"/>
                <w:noProof/>
                <w:webHidden/>
                <w:sz w:val="24"/>
                <w:szCs w:val="24"/>
              </w:rPr>
              <w:instrText xml:space="preserve"> PAGEREF _Toc143692332 \h </w:instrText>
            </w:r>
            <w:r w:rsidRPr="004F1A8F">
              <w:rPr>
                <w:rFonts w:ascii="Times New Roman" w:hAnsi="Times New Roman" w:cs="Times New Roman"/>
                <w:noProof/>
                <w:webHidden/>
                <w:sz w:val="24"/>
                <w:szCs w:val="24"/>
              </w:rPr>
            </w:r>
            <w:r w:rsidRPr="004F1A8F">
              <w:rPr>
                <w:rFonts w:ascii="Times New Roman" w:hAnsi="Times New Roman" w:cs="Times New Roman"/>
                <w:noProof/>
                <w:webHidden/>
                <w:sz w:val="24"/>
                <w:szCs w:val="24"/>
              </w:rPr>
              <w:fldChar w:fldCharType="separate"/>
            </w:r>
            <w:r w:rsidRPr="004F1A8F">
              <w:rPr>
                <w:rFonts w:ascii="Times New Roman" w:hAnsi="Times New Roman" w:cs="Times New Roman"/>
                <w:noProof/>
                <w:webHidden/>
                <w:sz w:val="24"/>
                <w:szCs w:val="24"/>
              </w:rPr>
              <w:t>15</w:t>
            </w:r>
            <w:r w:rsidRPr="004F1A8F">
              <w:rPr>
                <w:rFonts w:ascii="Times New Roman" w:hAnsi="Times New Roman" w:cs="Times New Roman"/>
                <w:noProof/>
                <w:webHidden/>
                <w:sz w:val="24"/>
                <w:szCs w:val="24"/>
              </w:rPr>
              <w:fldChar w:fldCharType="end"/>
            </w:r>
          </w:hyperlink>
        </w:p>
        <w:p w14:paraId="59AA7B50" w14:textId="7543B6FC" w:rsidR="004F1A8F" w:rsidRPr="004F1A8F" w:rsidRDefault="004F1A8F" w:rsidP="004F1A8F">
          <w:pPr>
            <w:pStyle w:val="TOC1"/>
            <w:jc w:val="both"/>
            <w:rPr>
              <w:rFonts w:eastAsiaTheme="minorEastAsia"/>
              <w:b w:val="0"/>
              <w:bCs w:val="0"/>
              <w:kern w:val="2"/>
              <w:lang w:val="en-RO"/>
              <w14:ligatures w14:val="standardContextual"/>
            </w:rPr>
          </w:pPr>
          <w:hyperlink w:anchor="_Toc143692333" w:history="1">
            <w:r w:rsidRPr="004F1A8F">
              <w:rPr>
                <w:rStyle w:val="Hyperlink"/>
              </w:rPr>
              <w:t>Recommendations</w:t>
            </w:r>
            <w:r w:rsidRPr="004F1A8F">
              <w:rPr>
                <w:webHidden/>
              </w:rPr>
              <w:tab/>
            </w:r>
            <w:r w:rsidRPr="004F1A8F">
              <w:rPr>
                <w:webHidden/>
              </w:rPr>
              <w:fldChar w:fldCharType="begin"/>
            </w:r>
            <w:r w:rsidRPr="004F1A8F">
              <w:rPr>
                <w:webHidden/>
              </w:rPr>
              <w:instrText xml:space="preserve"> PAGEREF _Toc143692333 \h </w:instrText>
            </w:r>
            <w:r w:rsidRPr="004F1A8F">
              <w:rPr>
                <w:webHidden/>
              </w:rPr>
            </w:r>
            <w:r w:rsidRPr="004F1A8F">
              <w:rPr>
                <w:webHidden/>
              </w:rPr>
              <w:fldChar w:fldCharType="separate"/>
            </w:r>
            <w:r w:rsidRPr="004F1A8F">
              <w:rPr>
                <w:webHidden/>
              </w:rPr>
              <w:t>15</w:t>
            </w:r>
            <w:r w:rsidRPr="004F1A8F">
              <w:rPr>
                <w:webHidden/>
              </w:rPr>
              <w:fldChar w:fldCharType="end"/>
            </w:r>
          </w:hyperlink>
        </w:p>
        <w:p w14:paraId="7C498E5D" w14:textId="416B8EAB" w:rsidR="004F1A8F" w:rsidRPr="004F1A8F" w:rsidRDefault="004F1A8F" w:rsidP="004F1A8F">
          <w:pPr>
            <w:pStyle w:val="TOC1"/>
            <w:jc w:val="both"/>
            <w:rPr>
              <w:rFonts w:eastAsiaTheme="minorEastAsia"/>
              <w:b w:val="0"/>
              <w:bCs w:val="0"/>
              <w:kern w:val="2"/>
              <w:lang w:val="en-RO"/>
              <w14:ligatures w14:val="standardContextual"/>
            </w:rPr>
          </w:pPr>
          <w:hyperlink w:anchor="_Toc143692334" w:history="1">
            <w:r w:rsidRPr="004F1A8F">
              <w:rPr>
                <w:rStyle w:val="Hyperlink"/>
              </w:rPr>
              <w:t>Conclusion</w:t>
            </w:r>
            <w:r w:rsidRPr="004F1A8F">
              <w:rPr>
                <w:webHidden/>
              </w:rPr>
              <w:tab/>
            </w:r>
            <w:r w:rsidRPr="004F1A8F">
              <w:rPr>
                <w:webHidden/>
              </w:rPr>
              <w:fldChar w:fldCharType="begin"/>
            </w:r>
            <w:r w:rsidRPr="004F1A8F">
              <w:rPr>
                <w:webHidden/>
              </w:rPr>
              <w:instrText xml:space="preserve"> PAGEREF _Toc143692334 \h </w:instrText>
            </w:r>
            <w:r w:rsidRPr="004F1A8F">
              <w:rPr>
                <w:webHidden/>
              </w:rPr>
            </w:r>
            <w:r w:rsidRPr="004F1A8F">
              <w:rPr>
                <w:webHidden/>
              </w:rPr>
              <w:fldChar w:fldCharType="separate"/>
            </w:r>
            <w:r w:rsidRPr="004F1A8F">
              <w:rPr>
                <w:webHidden/>
              </w:rPr>
              <w:t>16</w:t>
            </w:r>
            <w:r w:rsidRPr="004F1A8F">
              <w:rPr>
                <w:webHidden/>
              </w:rPr>
              <w:fldChar w:fldCharType="end"/>
            </w:r>
          </w:hyperlink>
        </w:p>
        <w:p w14:paraId="2CE791FA" w14:textId="7518997B" w:rsidR="004F1A8F" w:rsidRPr="004F1A8F" w:rsidRDefault="004F1A8F" w:rsidP="004F1A8F">
          <w:pPr>
            <w:pStyle w:val="TOC1"/>
            <w:jc w:val="both"/>
            <w:rPr>
              <w:rFonts w:eastAsiaTheme="minorEastAsia"/>
              <w:b w:val="0"/>
              <w:bCs w:val="0"/>
              <w:kern w:val="2"/>
              <w:lang w:val="en-RO"/>
              <w14:ligatures w14:val="standardContextual"/>
            </w:rPr>
          </w:pPr>
          <w:hyperlink w:anchor="_Toc143692335" w:history="1">
            <w:r w:rsidRPr="004F1A8F">
              <w:rPr>
                <w:rStyle w:val="Hyperlink"/>
                <w:lang w:val="en-GB"/>
              </w:rPr>
              <w:t>References</w:t>
            </w:r>
            <w:r w:rsidRPr="004F1A8F">
              <w:rPr>
                <w:webHidden/>
              </w:rPr>
              <w:tab/>
            </w:r>
            <w:r w:rsidRPr="004F1A8F">
              <w:rPr>
                <w:webHidden/>
              </w:rPr>
              <w:fldChar w:fldCharType="begin"/>
            </w:r>
            <w:r w:rsidRPr="004F1A8F">
              <w:rPr>
                <w:webHidden/>
              </w:rPr>
              <w:instrText xml:space="preserve"> PAGEREF _Toc143692335 \h </w:instrText>
            </w:r>
            <w:r w:rsidRPr="004F1A8F">
              <w:rPr>
                <w:webHidden/>
              </w:rPr>
            </w:r>
            <w:r w:rsidRPr="004F1A8F">
              <w:rPr>
                <w:webHidden/>
              </w:rPr>
              <w:fldChar w:fldCharType="separate"/>
            </w:r>
            <w:r w:rsidRPr="004F1A8F">
              <w:rPr>
                <w:webHidden/>
              </w:rPr>
              <w:t>17</w:t>
            </w:r>
            <w:r w:rsidRPr="004F1A8F">
              <w:rPr>
                <w:webHidden/>
              </w:rPr>
              <w:fldChar w:fldCharType="end"/>
            </w:r>
          </w:hyperlink>
        </w:p>
        <w:p w14:paraId="4AD7F7F7" w14:textId="38FAE421" w:rsidR="004F1A8F" w:rsidRDefault="004F1A8F" w:rsidP="004F1A8F">
          <w:pPr>
            <w:pStyle w:val="TOC1"/>
            <w:jc w:val="both"/>
            <w:rPr>
              <w:rFonts w:asciiTheme="minorHAnsi" w:eastAsiaTheme="minorEastAsia" w:hAnsiTheme="minorHAnsi" w:cstheme="minorBidi"/>
              <w:b w:val="0"/>
              <w:bCs w:val="0"/>
              <w:kern w:val="2"/>
              <w:lang w:val="en-RO"/>
              <w14:ligatures w14:val="standardContextual"/>
            </w:rPr>
          </w:pPr>
          <w:hyperlink w:anchor="_Toc143692336" w:history="1">
            <w:r w:rsidRPr="004F1A8F">
              <w:rPr>
                <w:rStyle w:val="Hyperlink"/>
                <w:lang w:val="en-GB"/>
              </w:rPr>
              <w:t>Appendix</w:t>
            </w:r>
            <w:r w:rsidRPr="004F1A8F">
              <w:rPr>
                <w:webHidden/>
              </w:rPr>
              <w:tab/>
            </w:r>
            <w:r w:rsidRPr="004F1A8F">
              <w:rPr>
                <w:webHidden/>
              </w:rPr>
              <w:fldChar w:fldCharType="begin"/>
            </w:r>
            <w:r w:rsidRPr="004F1A8F">
              <w:rPr>
                <w:webHidden/>
              </w:rPr>
              <w:instrText xml:space="preserve"> PAGEREF _Toc143692336 \h </w:instrText>
            </w:r>
            <w:r w:rsidRPr="004F1A8F">
              <w:rPr>
                <w:webHidden/>
              </w:rPr>
            </w:r>
            <w:r w:rsidRPr="004F1A8F">
              <w:rPr>
                <w:webHidden/>
              </w:rPr>
              <w:fldChar w:fldCharType="separate"/>
            </w:r>
            <w:r w:rsidRPr="004F1A8F">
              <w:rPr>
                <w:webHidden/>
              </w:rPr>
              <w:t>21</w:t>
            </w:r>
            <w:r w:rsidRPr="004F1A8F">
              <w:rPr>
                <w:webHidden/>
              </w:rPr>
              <w:fldChar w:fldCharType="end"/>
            </w:r>
          </w:hyperlink>
        </w:p>
        <w:p w14:paraId="73EA96FD" w14:textId="5A5097E5" w:rsidR="006F6279" w:rsidRPr="00D77A80" w:rsidRDefault="006F6279" w:rsidP="00D77A80">
          <w:pPr>
            <w:spacing w:line="276" w:lineRule="auto"/>
            <w:rPr>
              <w:rFonts w:cs="Times New Roman"/>
              <w:szCs w:val="24"/>
              <w:lang w:val="en-GB"/>
            </w:rPr>
          </w:pPr>
          <w:r w:rsidRPr="00D77A80">
            <w:rPr>
              <w:rFonts w:cs="Times New Roman"/>
              <w:b/>
              <w:bCs/>
              <w:noProof/>
              <w:szCs w:val="24"/>
              <w:lang w:val="en-GB"/>
            </w:rPr>
            <w:fldChar w:fldCharType="end"/>
          </w:r>
        </w:p>
      </w:sdtContent>
    </w:sdt>
    <w:p w14:paraId="1B41936D" w14:textId="5D9D3471" w:rsidR="00D12103" w:rsidRDefault="00DE5D85" w:rsidP="00D12103">
      <w:pPr>
        <w:pStyle w:val="Heading1"/>
        <w:rPr>
          <w:lang w:val="en-GB"/>
        </w:rPr>
      </w:pPr>
      <w:bookmarkStart w:id="0" w:name="_Toc143692308"/>
      <w:r w:rsidRPr="009D510A">
        <w:rPr>
          <w:lang w:val="en-GB"/>
        </w:rPr>
        <w:t>Introductio</w:t>
      </w:r>
      <w:r w:rsidR="009D510A" w:rsidRPr="009D510A">
        <w:rPr>
          <w:lang w:val="en-GB"/>
        </w:rPr>
        <w:t>n</w:t>
      </w:r>
      <w:bookmarkEnd w:id="0"/>
    </w:p>
    <w:p w14:paraId="7F0EF0EB" w14:textId="0C05D8EC" w:rsidR="00DE5D85" w:rsidRPr="009D510A" w:rsidRDefault="00DE5D85"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 xml:space="preserve">This report aims to </w:t>
      </w:r>
      <w:r w:rsidR="00836029" w:rsidRPr="009D510A">
        <w:rPr>
          <w:rFonts w:eastAsia="Times New Roman" w:cs="Times New Roman"/>
          <w:color w:val="000000"/>
          <w:szCs w:val="24"/>
          <w:lang w:val="en-GB"/>
        </w:rPr>
        <w:t>analyse</w:t>
      </w:r>
      <w:r w:rsidRPr="009D510A">
        <w:rPr>
          <w:rFonts w:eastAsia="Times New Roman" w:cs="Times New Roman"/>
          <w:color w:val="000000"/>
          <w:szCs w:val="24"/>
          <w:lang w:val="en-GB"/>
        </w:rPr>
        <w:t xml:space="preserve"> Volkswagen key business strategies over the past five years, evaluate the alignment between its resources and capabilities, assess its efforts to enhance competitiveness while considering sustainability, and provide recommendation for further sustainability practices that can lead to future competitive advantages</w:t>
      </w:r>
      <w:r w:rsidR="00FB0874" w:rsidRPr="009D510A">
        <w:rPr>
          <w:rFonts w:eastAsia="Times New Roman" w:cs="Times New Roman"/>
          <w:color w:val="000000"/>
          <w:szCs w:val="24"/>
          <w:lang w:val="en-GB"/>
        </w:rPr>
        <w:t xml:space="preserve">. Based on that, the application of SWOT analysis has been </w:t>
      </w:r>
      <w:r w:rsidR="00836029" w:rsidRPr="009D510A">
        <w:rPr>
          <w:rFonts w:eastAsia="Times New Roman" w:cs="Times New Roman"/>
          <w:color w:val="000000"/>
          <w:szCs w:val="24"/>
          <w:lang w:val="en-GB"/>
        </w:rPr>
        <w:t>analysed</w:t>
      </w:r>
      <w:r w:rsidR="00FB0874" w:rsidRPr="009D510A">
        <w:rPr>
          <w:rFonts w:eastAsia="Times New Roman" w:cs="Times New Roman"/>
          <w:color w:val="000000"/>
          <w:szCs w:val="24"/>
          <w:lang w:val="en-GB"/>
        </w:rPr>
        <w:t xml:space="preserve"> to locate the internal operations of the organization through which they have taken the decision to change their approaches. Also, through evaluating Porter’s five forces, the report has mentioned about the current situation of the firm in terms of adopting sustainability factors properly. Finally, few recommendations have been implemented by Volkswagen </w:t>
      </w:r>
      <w:r w:rsidR="00440B21" w:rsidRPr="009D510A">
        <w:rPr>
          <w:rFonts w:eastAsia="Times New Roman" w:cs="Times New Roman"/>
          <w:color w:val="000000"/>
          <w:szCs w:val="24"/>
          <w:lang w:val="en-GB"/>
        </w:rPr>
        <w:t>to</w:t>
      </w:r>
      <w:r w:rsidR="00FB0874" w:rsidRPr="009D510A">
        <w:rPr>
          <w:rFonts w:eastAsia="Times New Roman" w:cs="Times New Roman"/>
          <w:color w:val="000000"/>
          <w:szCs w:val="24"/>
          <w:lang w:val="en-GB"/>
        </w:rPr>
        <w:t xml:space="preserve"> upgrade their sustainability practices and gain a competitive advantage over their rivals.</w:t>
      </w:r>
    </w:p>
    <w:p w14:paraId="09BC31E3" w14:textId="4E7680A5" w:rsidR="00141C88" w:rsidRDefault="001C0BEE" w:rsidP="00801F08">
      <w:pPr>
        <w:pStyle w:val="Heading1"/>
        <w:rPr>
          <w:lang w:val="en-GB"/>
        </w:rPr>
      </w:pPr>
      <w:bookmarkStart w:id="1" w:name="_Toc143692309"/>
      <w:r>
        <w:rPr>
          <w:lang w:val="en-GB"/>
        </w:rPr>
        <w:t>Company Background</w:t>
      </w:r>
      <w:bookmarkEnd w:id="1"/>
    </w:p>
    <w:p w14:paraId="0297F868" w14:textId="77777777" w:rsidR="00AD2D45" w:rsidRDefault="00AD2D45" w:rsidP="009D510A">
      <w:pPr>
        <w:spacing w:line="360" w:lineRule="auto"/>
        <w:rPr>
          <w:rFonts w:eastAsia="Times New Roman" w:cs="Times New Roman"/>
          <w:color w:val="000000"/>
          <w:szCs w:val="24"/>
          <w:lang w:val="en-GB"/>
        </w:rPr>
      </w:pPr>
    </w:p>
    <w:p w14:paraId="6A74AF24" w14:textId="01570643" w:rsidR="0006423F" w:rsidRPr="009D510A" w:rsidRDefault="00020958"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Headquartered in Wolfsburg, Volkswagen is a world-renowned and large-scale German car manufacturer popular for its affordable, people-friendly automobiles. Their products are bestsellers in the market for their high-quality, stylish cars alongside operating on various segments such as passenger cars, commercial automobiles, power engineering, and finances. Therefore, the company not only manufactures and sells both passenger and commercial vehicles, but also deals with the production of engines, compressors, chemical reactors, and industrial turbines. Furthermore, they are responsible for customer and dealer financing, fleet management, and insurance services. This large-scale, multinational company has its largest market in Europe, followed by China, and other areas globally. However, in the year 2015, Volkswagen was charged with litigations in many countries for nitrogen dioxide emissions through their vehicle devices that went up to forty per cent more than listed in the European pollution standards. Volkswagen</w:t>
      </w:r>
      <w:r w:rsidR="0006423F" w:rsidRPr="009D510A">
        <w:rPr>
          <w:rFonts w:eastAsia="Times New Roman" w:cs="Times New Roman"/>
          <w:color w:val="000000"/>
          <w:szCs w:val="24"/>
          <w:lang w:val="en-GB"/>
        </w:rPr>
        <w:t xml:space="preserve"> has a rich history and a strong presence in the global automotive market. The company operates numerous brands, including Volkswagen Passenger Cars, Audi, SEAT, Skoda, Bentley, Bugatti, Lamborghini, Porsche, Ducati, and Volkswagen Commercial Vehicles. With a focus on innovation, quality, and sustainability, Volkswagen has consistently delivered vehicles that cater to diverse customer needs</w:t>
      </w:r>
      <w:sdt>
        <w:sdtPr>
          <w:rPr>
            <w:rFonts w:eastAsia="Times New Roman" w:cs="Times New Roman"/>
            <w:color w:val="000000"/>
            <w:szCs w:val="24"/>
            <w:lang w:val="en-GB"/>
          </w:rPr>
          <w:id w:val="-384489952"/>
          <w:citation/>
        </w:sdtPr>
        <w:sdtEndPr/>
        <w:sdtContent>
          <w:r w:rsidR="00BA0B4C">
            <w:rPr>
              <w:rFonts w:eastAsia="Times New Roman" w:cs="Times New Roman"/>
              <w:color w:val="000000"/>
              <w:szCs w:val="24"/>
              <w:lang w:val="en-GB"/>
            </w:rPr>
            <w:fldChar w:fldCharType="begin"/>
          </w:r>
          <w:r w:rsidR="00BA0B4C">
            <w:rPr>
              <w:rFonts w:eastAsia="Times New Roman" w:cs="Times New Roman"/>
              <w:color w:val="000000"/>
              <w:szCs w:val="24"/>
              <w:lang w:val="ro-RO"/>
            </w:rPr>
            <w:instrText xml:space="preserve">CITATION The23 \l 1048 </w:instrText>
          </w:r>
          <w:r w:rsidR="00BA0B4C">
            <w:rPr>
              <w:rFonts w:eastAsia="Times New Roman" w:cs="Times New Roman"/>
              <w:color w:val="000000"/>
              <w:szCs w:val="24"/>
              <w:lang w:val="en-GB"/>
            </w:rPr>
            <w:fldChar w:fldCharType="separate"/>
          </w:r>
          <w:r w:rsidR="00AD2D45">
            <w:rPr>
              <w:rFonts w:eastAsia="Times New Roman" w:cs="Times New Roman"/>
              <w:noProof/>
              <w:color w:val="000000"/>
              <w:szCs w:val="24"/>
              <w:lang w:val="ro-RO"/>
            </w:rPr>
            <w:t xml:space="preserve"> </w:t>
          </w:r>
          <w:r w:rsidR="00AD2D45" w:rsidRPr="00AD2D45">
            <w:rPr>
              <w:rFonts w:eastAsia="Times New Roman" w:cs="Times New Roman"/>
              <w:noProof/>
              <w:color w:val="000000"/>
              <w:szCs w:val="24"/>
              <w:lang w:val="ro-RO"/>
            </w:rPr>
            <w:t>(The Brand Hopper, 2023)</w:t>
          </w:r>
          <w:r w:rsidR="00BA0B4C">
            <w:rPr>
              <w:rFonts w:eastAsia="Times New Roman" w:cs="Times New Roman"/>
              <w:color w:val="000000"/>
              <w:szCs w:val="24"/>
              <w:lang w:val="en-GB"/>
            </w:rPr>
            <w:fldChar w:fldCharType="end"/>
          </w:r>
        </w:sdtContent>
      </w:sdt>
      <w:r w:rsidR="0006423F" w:rsidRPr="009D510A">
        <w:rPr>
          <w:rFonts w:eastAsia="Times New Roman" w:cs="Times New Roman"/>
          <w:color w:val="000000"/>
          <w:szCs w:val="24"/>
          <w:lang w:val="en-GB"/>
        </w:rPr>
        <w:t>.</w:t>
      </w:r>
    </w:p>
    <w:p w14:paraId="05AAE174" w14:textId="77777777" w:rsidR="00801F08" w:rsidRDefault="00801F08" w:rsidP="00801F08">
      <w:pPr>
        <w:pStyle w:val="Heading1"/>
        <w:spacing w:line="360" w:lineRule="auto"/>
        <w:rPr>
          <w:rStyle w:val="IntenseEmphasis"/>
          <w:i w:val="0"/>
          <w:iCs w:val="0"/>
          <w:color w:val="2F5496" w:themeColor="accent1" w:themeShade="BF"/>
          <w:lang w:val="en-GB"/>
        </w:rPr>
      </w:pPr>
    </w:p>
    <w:p w14:paraId="5FF8A1A3" w14:textId="2322B5F3" w:rsidR="00801F08" w:rsidRPr="00C011BC" w:rsidRDefault="006F6279" w:rsidP="00C011BC">
      <w:pPr>
        <w:pStyle w:val="Heading1"/>
        <w:rPr>
          <w:rStyle w:val="IntenseEmphasis"/>
          <w:i w:val="0"/>
          <w:iCs w:val="0"/>
          <w:color w:val="2F5496" w:themeColor="accent1" w:themeShade="BF"/>
        </w:rPr>
      </w:pPr>
      <w:bookmarkStart w:id="2" w:name="_Toc143692310"/>
      <w:r w:rsidRPr="00C011BC">
        <w:rPr>
          <w:rStyle w:val="IntenseEmphasis"/>
          <w:i w:val="0"/>
          <w:iCs w:val="0"/>
          <w:color w:val="2F5496" w:themeColor="accent1" w:themeShade="BF"/>
        </w:rPr>
        <w:t>Business Strategy and models</w:t>
      </w:r>
      <w:bookmarkEnd w:id="2"/>
    </w:p>
    <w:p w14:paraId="7C0E8CCB" w14:textId="2732B93A" w:rsidR="000F3772" w:rsidRPr="00C011BC" w:rsidRDefault="0006423F" w:rsidP="00C011BC">
      <w:pPr>
        <w:pStyle w:val="Heading2"/>
      </w:pPr>
      <w:bookmarkStart w:id="3" w:name="_Toc143692311"/>
      <w:r w:rsidRPr="00C011BC">
        <w:t>Definition of Strategy</w:t>
      </w:r>
      <w:bookmarkEnd w:id="3"/>
    </w:p>
    <w:p w14:paraId="3B47452E" w14:textId="2B1B6631" w:rsidR="00E92530" w:rsidRPr="009D510A" w:rsidRDefault="00262E5A" w:rsidP="009D510A">
      <w:pPr>
        <w:spacing w:line="360" w:lineRule="auto"/>
        <w:rPr>
          <w:rFonts w:eastAsia="Times New Roman" w:cs="Times New Roman"/>
          <w:color w:val="000000"/>
          <w:szCs w:val="24"/>
          <w:lang w:val="en-GB"/>
        </w:rPr>
      </w:pPr>
      <w:r w:rsidRPr="00262E5A">
        <w:rPr>
          <w:rFonts w:eastAsia="Times New Roman" w:cs="Times New Roman"/>
          <w:color w:val="000000"/>
          <w:szCs w:val="24"/>
          <w:lang w:val="en-GB"/>
        </w:rPr>
        <w:t>An organization's long-term goals are attained through a series of decisions and actions referred to as a strategy. It entails examining the internal and external corporate environment, spotting opportunities and risks, and developing a strategy to build on strengths and get rid of deficiencies. A competitive edge and sustainable growth are made possible by effective business strategy.</w:t>
      </w:r>
    </w:p>
    <w:p w14:paraId="3AA26D35" w14:textId="77777777" w:rsidR="00A461BB" w:rsidRDefault="00A461BB" w:rsidP="00A461BB">
      <w:pPr>
        <w:pStyle w:val="Heading2"/>
      </w:pPr>
    </w:p>
    <w:p w14:paraId="03B2E289" w14:textId="731D0053" w:rsidR="00E92530" w:rsidRPr="00C011BC" w:rsidRDefault="00A461BB" w:rsidP="00C011BC">
      <w:pPr>
        <w:pStyle w:val="Heading2"/>
      </w:pPr>
      <w:bookmarkStart w:id="4" w:name="_Toc143692312"/>
      <w:r w:rsidRPr="00C011BC">
        <w:t>The Exploring Strategy Framework</w:t>
      </w:r>
      <w:bookmarkEnd w:id="4"/>
    </w:p>
    <w:p w14:paraId="285A6161" w14:textId="6F229319" w:rsidR="0006423F" w:rsidRPr="009D510A" w:rsidRDefault="00E92530" w:rsidP="009D510A">
      <w:pPr>
        <w:spacing w:line="360" w:lineRule="auto"/>
        <w:rPr>
          <w:rFonts w:eastAsia="Times New Roman" w:cs="Times New Roman"/>
          <w:color w:val="000000"/>
          <w:szCs w:val="24"/>
          <w:lang w:val="en-GB"/>
        </w:rPr>
      </w:pPr>
      <w:r w:rsidRPr="009D510A">
        <w:rPr>
          <w:rFonts w:eastAsia="Times New Roman" w:cs="Times New Roman"/>
          <w:noProof/>
          <w:szCs w:val="24"/>
          <w:lang w:val="en-GB"/>
        </w:rPr>
        <w:drawing>
          <wp:inline distT="0" distB="0" distL="0" distR="0" wp14:anchorId="54D9F680" wp14:editId="48D278C5">
            <wp:extent cx="2904692" cy="2762250"/>
            <wp:effectExtent l="0" t="0" r="3810" b="0"/>
            <wp:docPr id="679199947" name="Picture 1" descr="A diagram of strategic posi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199947" name="Picture 1" descr="A diagram of strategic position&#10;&#10;Description automatically generated"/>
                    <pic:cNvPicPr/>
                  </pic:nvPicPr>
                  <pic:blipFill>
                    <a:blip r:embed="rId8"/>
                    <a:stretch>
                      <a:fillRect/>
                    </a:stretch>
                  </pic:blipFill>
                  <pic:spPr>
                    <a:xfrm>
                      <a:off x="0" y="0"/>
                      <a:ext cx="2942001" cy="2797729"/>
                    </a:xfrm>
                    <a:prstGeom prst="rect">
                      <a:avLst/>
                    </a:prstGeom>
                  </pic:spPr>
                </pic:pic>
              </a:graphicData>
            </a:graphic>
          </wp:inline>
        </w:drawing>
      </w:r>
      <w:r w:rsidR="00A42617">
        <w:rPr>
          <w:rFonts w:eastAsia="Times New Roman" w:cs="Times New Roman"/>
          <w:color w:val="000000"/>
          <w:szCs w:val="24"/>
          <w:lang w:val="en-GB"/>
        </w:rPr>
        <w:t>Fig.1 Source: Book</w:t>
      </w:r>
      <w:sdt>
        <w:sdtPr>
          <w:rPr>
            <w:rFonts w:eastAsia="Times New Roman" w:cs="Times New Roman"/>
            <w:color w:val="000000"/>
            <w:szCs w:val="24"/>
            <w:lang w:val="en-GB"/>
          </w:rPr>
          <w:id w:val="-1359115373"/>
          <w:citation/>
        </w:sdtPr>
        <w:sdtEndPr/>
        <w:sdtContent>
          <w:r w:rsidR="00A42617">
            <w:rPr>
              <w:rFonts w:eastAsia="Times New Roman" w:cs="Times New Roman"/>
              <w:color w:val="000000"/>
              <w:szCs w:val="24"/>
              <w:lang w:val="en-GB"/>
            </w:rPr>
            <w:fldChar w:fldCharType="begin"/>
          </w:r>
          <w:r w:rsidR="00A461BB">
            <w:rPr>
              <w:rFonts w:eastAsia="Times New Roman" w:cs="Times New Roman"/>
              <w:color w:val="000000"/>
              <w:szCs w:val="24"/>
              <w:lang w:val="ro-RO"/>
            </w:rPr>
            <w:instrText xml:space="preserve">CITATION Whi20 \p 13 \l 1048 </w:instrText>
          </w:r>
          <w:r w:rsidR="00A42617">
            <w:rPr>
              <w:rFonts w:eastAsia="Times New Roman" w:cs="Times New Roman"/>
              <w:color w:val="000000"/>
              <w:szCs w:val="24"/>
              <w:lang w:val="en-GB"/>
            </w:rPr>
            <w:fldChar w:fldCharType="separate"/>
          </w:r>
          <w:r w:rsidR="00AD2D45">
            <w:rPr>
              <w:rFonts w:eastAsia="Times New Roman" w:cs="Times New Roman"/>
              <w:noProof/>
              <w:color w:val="000000"/>
              <w:szCs w:val="24"/>
              <w:lang w:val="ro-RO"/>
            </w:rPr>
            <w:t xml:space="preserve"> </w:t>
          </w:r>
          <w:r w:rsidR="00AD2D45" w:rsidRPr="00AD2D45">
            <w:rPr>
              <w:rFonts w:eastAsia="Times New Roman" w:cs="Times New Roman"/>
              <w:noProof/>
              <w:color w:val="000000"/>
              <w:szCs w:val="24"/>
              <w:lang w:val="ro-RO"/>
            </w:rPr>
            <w:t>(Whittington, et al., 2020, p. 13)</w:t>
          </w:r>
          <w:r w:rsidR="00A42617">
            <w:rPr>
              <w:rFonts w:eastAsia="Times New Roman" w:cs="Times New Roman"/>
              <w:color w:val="000000"/>
              <w:szCs w:val="24"/>
              <w:lang w:val="en-GB"/>
            </w:rPr>
            <w:fldChar w:fldCharType="end"/>
          </w:r>
        </w:sdtContent>
      </w:sdt>
    </w:p>
    <w:p w14:paraId="18878796" w14:textId="45D291DC" w:rsidR="009D510A" w:rsidRDefault="009D510A" w:rsidP="009D510A">
      <w:pPr>
        <w:pStyle w:val="Heading3"/>
        <w:spacing w:line="360" w:lineRule="auto"/>
        <w:rPr>
          <w:rFonts w:ascii="Times New Roman" w:eastAsia="Times New Roman" w:hAnsi="Times New Roman" w:cs="Times New Roman"/>
          <w:lang w:val="en-GB"/>
        </w:rPr>
      </w:pPr>
    </w:p>
    <w:p w14:paraId="2AAC0781" w14:textId="2CECEE87" w:rsidR="00440B21" w:rsidRPr="009D510A" w:rsidRDefault="00440B21" w:rsidP="009D510A">
      <w:pPr>
        <w:pStyle w:val="Heading3"/>
        <w:spacing w:line="360" w:lineRule="auto"/>
        <w:rPr>
          <w:rFonts w:ascii="Times New Roman" w:eastAsia="Times New Roman" w:hAnsi="Times New Roman" w:cs="Times New Roman"/>
          <w:lang w:val="en-GB"/>
        </w:rPr>
      </w:pPr>
      <w:bookmarkStart w:id="5" w:name="_Toc143692313"/>
      <w:r w:rsidRPr="009D510A">
        <w:rPr>
          <w:rFonts w:ascii="Times New Roman" w:eastAsia="Times New Roman" w:hAnsi="Times New Roman" w:cs="Times New Roman"/>
          <w:lang w:val="en-GB"/>
        </w:rPr>
        <w:t>Strategic position</w:t>
      </w:r>
      <w:bookmarkEnd w:id="5"/>
    </w:p>
    <w:p w14:paraId="08EB12B3" w14:textId="77777777" w:rsidR="00440B21" w:rsidRPr="009D510A" w:rsidRDefault="00440B21" w:rsidP="009D510A">
      <w:pPr>
        <w:spacing w:line="360" w:lineRule="auto"/>
        <w:rPr>
          <w:rFonts w:eastAsia="Times New Roman" w:cs="Times New Roman"/>
          <w:color w:val="000000"/>
          <w:szCs w:val="24"/>
          <w:lang w:val="en-GB"/>
        </w:rPr>
      </w:pPr>
    </w:p>
    <w:p w14:paraId="1A1B7387" w14:textId="0B2C78D4" w:rsidR="00440B21" w:rsidRPr="009D510A" w:rsidRDefault="00440B21" w:rsidP="009D510A">
      <w:pPr>
        <w:spacing w:line="360" w:lineRule="auto"/>
        <w:rPr>
          <w:rFonts w:eastAsia="Times New Roman" w:cs="Times New Roman"/>
          <w:b/>
          <w:bCs/>
          <w:color w:val="000000"/>
          <w:szCs w:val="24"/>
          <w:lang w:val="en-GB"/>
        </w:rPr>
      </w:pPr>
      <w:r w:rsidRPr="009D510A">
        <w:rPr>
          <w:rFonts w:eastAsia="Times New Roman" w:cs="Times New Roman"/>
          <w:color w:val="000000"/>
          <w:szCs w:val="24"/>
          <w:lang w:val="en-GB"/>
        </w:rPr>
        <w:t xml:space="preserve">This model focuses on </w:t>
      </w:r>
      <w:r w:rsidR="00AC1DDB" w:rsidRPr="009D510A">
        <w:rPr>
          <w:rFonts w:eastAsia="Times New Roman" w:cs="Times New Roman"/>
          <w:color w:val="000000"/>
          <w:szCs w:val="24"/>
          <w:lang w:val="en-GB"/>
        </w:rPr>
        <w:t>analysing</w:t>
      </w:r>
      <w:r w:rsidRPr="009D510A">
        <w:rPr>
          <w:rFonts w:eastAsia="Times New Roman" w:cs="Times New Roman"/>
          <w:color w:val="000000"/>
          <w:szCs w:val="24"/>
          <w:lang w:val="en-GB"/>
        </w:rPr>
        <w:t xml:space="preserve"> the external environment and internal capabilities of an organization to determine its strategic position. It involves assessing factors such as industry dynamics, competitive forces, market segments, and the organization's resources, capabilities, and core competencies. The goal is to identify opportunities and threats and leverage strengths to gain a competitive advantage. The frameworks used in strategic position analysis include Porter's Five Forces, SWOT </w:t>
      </w:r>
      <w:r w:rsidR="00F94F97" w:rsidRPr="009D510A">
        <w:rPr>
          <w:rFonts w:eastAsia="Times New Roman" w:cs="Times New Roman"/>
          <w:color w:val="000000"/>
          <w:szCs w:val="24"/>
          <w:lang w:val="en-GB"/>
        </w:rPr>
        <w:t>analysis for Volkswagen over the past five years</w:t>
      </w:r>
      <w:sdt>
        <w:sdtPr>
          <w:rPr>
            <w:rFonts w:eastAsia="Times New Roman" w:cs="Times New Roman"/>
            <w:color w:val="000000"/>
            <w:szCs w:val="24"/>
            <w:lang w:val="en-GB"/>
          </w:rPr>
          <w:id w:val="62228085"/>
          <w:citation/>
        </w:sdtPr>
        <w:sdtEndPr/>
        <w:sdtContent>
          <w:r w:rsidR="00AC1DDB">
            <w:rPr>
              <w:rFonts w:eastAsia="Times New Roman" w:cs="Times New Roman"/>
              <w:color w:val="000000"/>
              <w:szCs w:val="24"/>
              <w:lang w:val="en-GB"/>
            </w:rPr>
            <w:fldChar w:fldCharType="begin"/>
          </w:r>
          <w:r w:rsidR="00AC1DDB">
            <w:rPr>
              <w:rFonts w:eastAsia="Times New Roman" w:cs="Times New Roman"/>
              <w:color w:val="000000"/>
              <w:szCs w:val="24"/>
              <w:lang w:val="ro-RO"/>
            </w:rPr>
            <w:instrText xml:space="preserve">CITATION Whi20 \p 32-34 \l 1048 </w:instrText>
          </w:r>
          <w:r w:rsidR="00AC1DDB">
            <w:rPr>
              <w:rFonts w:eastAsia="Times New Roman" w:cs="Times New Roman"/>
              <w:color w:val="000000"/>
              <w:szCs w:val="24"/>
              <w:lang w:val="en-GB"/>
            </w:rPr>
            <w:fldChar w:fldCharType="separate"/>
          </w:r>
          <w:r w:rsidR="00AD2D45">
            <w:rPr>
              <w:rFonts w:eastAsia="Times New Roman" w:cs="Times New Roman"/>
              <w:noProof/>
              <w:color w:val="000000"/>
              <w:szCs w:val="24"/>
              <w:lang w:val="ro-RO"/>
            </w:rPr>
            <w:t xml:space="preserve"> </w:t>
          </w:r>
          <w:r w:rsidR="00AD2D45" w:rsidRPr="00AD2D45">
            <w:rPr>
              <w:rFonts w:eastAsia="Times New Roman" w:cs="Times New Roman"/>
              <w:noProof/>
              <w:color w:val="000000"/>
              <w:szCs w:val="24"/>
              <w:lang w:val="ro-RO"/>
            </w:rPr>
            <w:t>(Whittington, et al., 2020, pp. 32-34)</w:t>
          </w:r>
          <w:r w:rsidR="00AC1DDB">
            <w:rPr>
              <w:rFonts w:eastAsia="Times New Roman" w:cs="Times New Roman"/>
              <w:color w:val="000000"/>
              <w:szCs w:val="24"/>
              <w:lang w:val="en-GB"/>
            </w:rPr>
            <w:fldChar w:fldCharType="end"/>
          </w:r>
        </w:sdtContent>
      </w:sdt>
      <w:r w:rsidR="00801F08">
        <w:rPr>
          <w:rFonts w:eastAsia="Times New Roman" w:cs="Times New Roman"/>
          <w:color w:val="000000"/>
          <w:szCs w:val="24"/>
          <w:lang w:val="en-GB"/>
        </w:rPr>
        <w:t>(Appendix SWOT and Porters’ Five Forces)</w:t>
      </w:r>
      <w:r w:rsidR="00F94F97" w:rsidRPr="009D510A">
        <w:rPr>
          <w:rFonts w:eastAsia="Times New Roman" w:cs="Times New Roman"/>
          <w:color w:val="000000"/>
          <w:szCs w:val="24"/>
          <w:lang w:val="en-GB"/>
        </w:rPr>
        <w:t xml:space="preserve"> </w:t>
      </w:r>
    </w:p>
    <w:p w14:paraId="4FAC73C9" w14:textId="77777777" w:rsidR="00A461BB" w:rsidRDefault="00A461BB" w:rsidP="009D510A">
      <w:pPr>
        <w:pStyle w:val="Heading3"/>
        <w:spacing w:line="360" w:lineRule="auto"/>
        <w:rPr>
          <w:rFonts w:ascii="Times New Roman" w:eastAsia="Times New Roman" w:hAnsi="Times New Roman" w:cs="Times New Roman"/>
          <w:lang w:val="en-GB"/>
        </w:rPr>
      </w:pPr>
    </w:p>
    <w:p w14:paraId="191CAA24" w14:textId="04446A3E" w:rsidR="00F94F97" w:rsidRPr="009D510A" w:rsidRDefault="00F94F97" w:rsidP="009D510A">
      <w:pPr>
        <w:pStyle w:val="Heading3"/>
        <w:spacing w:line="360" w:lineRule="auto"/>
        <w:rPr>
          <w:rFonts w:ascii="Times New Roman" w:eastAsia="Times New Roman" w:hAnsi="Times New Roman" w:cs="Times New Roman"/>
          <w:lang w:val="en-GB"/>
        </w:rPr>
      </w:pPr>
      <w:bookmarkStart w:id="6" w:name="_Toc143692314"/>
      <w:r w:rsidRPr="009D510A">
        <w:rPr>
          <w:rFonts w:ascii="Times New Roman" w:eastAsia="Times New Roman" w:hAnsi="Times New Roman" w:cs="Times New Roman"/>
          <w:lang w:val="en-GB"/>
        </w:rPr>
        <w:t>Strategic choices</w:t>
      </w:r>
      <w:bookmarkEnd w:id="6"/>
    </w:p>
    <w:p w14:paraId="34E2B211" w14:textId="1AF7974D" w:rsidR="00F94F97" w:rsidRPr="009D510A" w:rsidRDefault="00F94F97"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Strategic choices include decisions regarding market focus, product differentiation, cost leadership, diversification, partnerships, mergers and acquisitions, and international expansion</w:t>
      </w:r>
      <w:sdt>
        <w:sdtPr>
          <w:rPr>
            <w:rFonts w:eastAsia="Times New Roman" w:cs="Times New Roman"/>
            <w:color w:val="000000"/>
            <w:szCs w:val="24"/>
            <w:lang w:val="en-GB"/>
          </w:rPr>
          <w:id w:val="-605119135"/>
          <w:citation/>
        </w:sdtPr>
        <w:sdtEndPr/>
        <w:sdtContent>
          <w:r w:rsidR="00AC1DDB">
            <w:rPr>
              <w:rFonts w:eastAsia="Times New Roman" w:cs="Times New Roman"/>
              <w:color w:val="000000"/>
              <w:szCs w:val="24"/>
              <w:lang w:val="en-GB"/>
            </w:rPr>
            <w:fldChar w:fldCharType="begin"/>
          </w:r>
          <w:r w:rsidR="00AC1DDB">
            <w:rPr>
              <w:rFonts w:eastAsia="Times New Roman" w:cs="Times New Roman"/>
              <w:color w:val="000000"/>
              <w:szCs w:val="24"/>
              <w:lang w:val="ro-RO"/>
            </w:rPr>
            <w:instrText xml:space="preserve">CITATION Whi20 \p 200-204 \l 1048 </w:instrText>
          </w:r>
          <w:r w:rsidR="00AC1DDB">
            <w:rPr>
              <w:rFonts w:eastAsia="Times New Roman" w:cs="Times New Roman"/>
              <w:color w:val="000000"/>
              <w:szCs w:val="24"/>
              <w:lang w:val="en-GB"/>
            </w:rPr>
            <w:fldChar w:fldCharType="separate"/>
          </w:r>
          <w:r w:rsidR="00AD2D45">
            <w:rPr>
              <w:rFonts w:eastAsia="Times New Roman" w:cs="Times New Roman"/>
              <w:noProof/>
              <w:color w:val="000000"/>
              <w:szCs w:val="24"/>
              <w:lang w:val="ro-RO"/>
            </w:rPr>
            <w:t xml:space="preserve"> </w:t>
          </w:r>
          <w:r w:rsidR="00AD2D45" w:rsidRPr="00AD2D45">
            <w:rPr>
              <w:rFonts w:eastAsia="Times New Roman" w:cs="Times New Roman"/>
              <w:noProof/>
              <w:color w:val="000000"/>
              <w:szCs w:val="24"/>
              <w:lang w:val="ro-RO"/>
            </w:rPr>
            <w:t>(Whittington, et al., 2020, pp. 200-204)</w:t>
          </w:r>
          <w:r w:rsidR="00AC1DDB">
            <w:rPr>
              <w:rFonts w:eastAsia="Times New Roman" w:cs="Times New Roman"/>
              <w:color w:val="000000"/>
              <w:szCs w:val="24"/>
              <w:lang w:val="en-GB"/>
            </w:rPr>
            <w:fldChar w:fldCharType="end"/>
          </w:r>
        </w:sdtContent>
      </w:sdt>
      <w:r w:rsidRPr="009D510A">
        <w:rPr>
          <w:rFonts w:eastAsia="Times New Roman" w:cs="Times New Roman"/>
          <w:color w:val="000000"/>
          <w:szCs w:val="24"/>
          <w:lang w:val="en-GB"/>
        </w:rPr>
        <w:t>.</w:t>
      </w:r>
    </w:p>
    <w:p w14:paraId="383CE0D8" w14:textId="77777777" w:rsidR="00F94F97" w:rsidRPr="009D510A" w:rsidRDefault="00F94F97" w:rsidP="009D510A">
      <w:pPr>
        <w:spacing w:line="360" w:lineRule="auto"/>
        <w:rPr>
          <w:rFonts w:eastAsia="Times New Roman" w:cs="Times New Roman"/>
          <w:color w:val="000000"/>
          <w:szCs w:val="24"/>
          <w:lang w:val="en-GB"/>
        </w:rPr>
      </w:pPr>
    </w:p>
    <w:p w14:paraId="6AE7D606" w14:textId="2230C2CD" w:rsidR="00F94F97" w:rsidRPr="009D510A" w:rsidRDefault="00F94F97" w:rsidP="009D510A">
      <w:pPr>
        <w:pStyle w:val="Heading3"/>
        <w:spacing w:line="360" w:lineRule="auto"/>
        <w:rPr>
          <w:rFonts w:ascii="Times New Roman" w:eastAsia="Times New Roman" w:hAnsi="Times New Roman" w:cs="Times New Roman"/>
          <w:lang w:val="en-GB"/>
        </w:rPr>
      </w:pPr>
      <w:bookmarkStart w:id="7" w:name="_Toc143692315"/>
      <w:r w:rsidRPr="009D510A">
        <w:rPr>
          <w:rFonts w:ascii="Times New Roman" w:eastAsia="Times New Roman" w:hAnsi="Times New Roman" w:cs="Times New Roman"/>
          <w:lang w:val="en-GB"/>
        </w:rPr>
        <w:t>Strategy in action</w:t>
      </w:r>
      <w:bookmarkEnd w:id="7"/>
    </w:p>
    <w:p w14:paraId="04C82582" w14:textId="2A2031E7" w:rsidR="00F94F97" w:rsidRPr="009D510A" w:rsidRDefault="00F94F97"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It involves translating strategic decisions into action plans, setting objectives, allocating resources, and monitoring progress. Strategy in action also includes effectively managing organizational structure, culture, processes, and people to achieve strategic goals</w:t>
      </w:r>
      <w:sdt>
        <w:sdtPr>
          <w:rPr>
            <w:rFonts w:eastAsia="Times New Roman" w:cs="Times New Roman"/>
            <w:color w:val="000000"/>
            <w:szCs w:val="24"/>
            <w:lang w:val="en-GB"/>
          </w:rPr>
          <w:id w:val="899492872"/>
          <w:citation/>
        </w:sdtPr>
        <w:sdtEndPr/>
        <w:sdtContent>
          <w:r w:rsidR="00AC1DDB">
            <w:rPr>
              <w:rFonts w:eastAsia="Times New Roman" w:cs="Times New Roman"/>
              <w:color w:val="000000"/>
              <w:szCs w:val="24"/>
              <w:lang w:val="en-GB"/>
            </w:rPr>
            <w:fldChar w:fldCharType="begin"/>
          </w:r>
          <w:r w:rsidR="00AC1DDB">
            <w:rPr>
              <w:rFonts w:eastAsia="Times New Roman" w:cs="Times New Roman"/>
              <w:color w:val="000000"/>
              <w:szCs w:val="24"/>
              <w:lang w:val="ro-RO"/>
            </w:rPr>
            <w:instrText xml:space="preserve"> CITATION Spr08 \l 1048 </w:instrText>
          </w:r>
          <w:r w:rsidR="00AC1DDB">
            <w:rPr>
              <w:rFonts w:eastAsia="Times New Roman" w:cs="Times New Roman"/>
              <w:color w:val="000000"/>
              <w:szCs w:val="24"/>
              <w:lang w:val="en-GB"/>
            </w:rPr>
            <w:fldChar w:fldCharType="separate"/>
          </w:r>
          <w:r w:rsidR="00AD2D45">
            <w:rPr>
              <w:rFonts w:eastAsia="Times New Roman" w:cs="Times New Roman"/>
              <w:noProof/>
              <w:color w:val="000000"/>
              <w:szCs w:val="24"/>
              <w:lang w:val="ro-RO"/>
            </w:rPr>
            <w:t xml:space="preserve"> </w:t>
          </w:r>
          <w:r w:rsidR="00AD2D45" w:rsidRPr="00AD2D45">
            <w:rPr>
              <w:rFonts w:eastAsia="Times New Roman" w:cs="Times New Roman"/>
              <w:noProof/>
              <w:color w:val="000000"/>
              <w:szCs w:val="24"/>
              <w:lang w:val="ro-RO"/>
            </w:rPr>
            <w:t>(Springer , 2008)</w:t>
          </w:r>
          <w:r w:rsidR="00AC1DDB">
            <w:rPr>
              <w:rFonts w:eastAsia="Times New Roman" w:cs="Times New Roman"/>
              <w:color w:val="000000"/>
              <w:szCs w:val="24"/>
              <w:lang w:val="en-GB"/>
            </w:rPr>
            <w:fldChar w:fldCharType="end"/>
          </w:r>
        </w:sdtContent>
      </w:sdt>
      <w:r w:rsidRPr="009D510A">
        <w:rPr>
          <w:rFonts w:eastAsia="Times New Roman" w:cs="Times New Roman"/>
          <w:color w:val="000000"/>
          <w:szCs w:val="24"/>
          <w:lang w:val="en-GB"/>
        </w:rPr>
        <w:t>.</w:t>
      </w:r>
    </w:p>
    <w:p w14:paraId="28CFB13B" w14:textId="014FB06B" w:rsidR="0090599E" w:rsidRPr="009D510A" w:rsidRDefault="0090599E" w:rsidP="009D510A">
      <w:pPr>
        <w:pStyle w:val="Heading2"/>
        <w:spacing w:line="360" w:lineRule="auto"/>
        <w:rPr>
          <w:rFonts w:ascii="Times New Roman" w:hAnsi="Times New Roman" w:cs="Times New Roman"/>
          <w:b/>
          <w:bCs/>
          <w:i/>
          <w:iCs/>
          <w:color w:val="4472C4" w:themeColor="accent1"/>
          <w:sz w:val="24"/>
          <w:szCs w:val="24"/>
          <w:lang w:val="en-GB"/>
        </w:rPr>
      </w:pPr>
    </w:p>
    <w:p w14:paraId="15350C33" w14:textId="692FBCC1" w:rsidR="0090599E" w:rsidRPr="009D510A" w:rsidRDefault="0090599E" w:rsidP="009D510A">
      <w:pPr>
        <w:pStyle w:val="Heading3"/>
        <w:spacing w:line="360" w:lineRule="auto"/>
        <w:rPr>
          <w:rFonts w:ascii="Times New Roman" w:eastAsia="Times New Roman" w:hAnsi="Times New Roman" w:cs="Times New Roman"/>
          <w:lang w:val="en-GB"/>
        </w:rPr>
      </w:pPr>
      <w:bookmarkStart w:id="8" w:name="_Toc143692316"/>
      <w:r w:rsidRPr="009D510A">
        <w:rPr>
          <w:rFonts w:ascii="Times New Roman" w:eastAsia="Times New Roman" w:hAnsi="Times New Roman" w:cs="Times New Roman"/>
          <w:lang w:val="en-GB"/>
        </w:rPr>
        <w:t>Cost leadership strategy</w:t>
      </w:r>
      <w:bookmarkEnd w:id="8"/>
    </w:p>
    <w:p w14:paraId="1DE05BFC" w14:textId="55CF8BA7" w:rsidR="0090599E" w:rsidRPr="009D510A" w:rsidRDefault="00262E5A" w:rsidP="009D510A">
      <w:pPr>
        <w:spacing w:line="360" w:lineRule="auto"/>
        <w:rPr>
          <w:rFonts w:eastAsia="Times New Roman" w:cs="Times New Roman"/>
          <w:color w:val="000000"/>
          <w:szCs w:val="24"/>
          <w:lang w:val="en-GB"/>
        </w:rPr>
      </w:pPr>
      <w:r w:rsidRPr="00262E5A">
        <w:rPr>
          <w:rFonts w:eastAsia="Times New Roman" w:cs="Times New Roman"/>
          <w:color w:val="000000"/>
          <w:szCs w:val="24"/>
          <w:lang w:val="en-GB"/>
        </w:rPr>
        <w:t>Offering goods and services at a lower price than rivals while retaining a high level of quality is the goal of the cost leadership strategy.</w:t>
      </w:r>
      <w:r w:rsidRPr="00262E5A">
        <w:rPr>
          <w:rFonts w:eastAsia="Times New Roman" w:cs="Times New Roman"/>
          <w:color w:val="000000"/>
          <w:szCs w:val="24"/>
          <w:lang w:val="en-GB"/>
        </w:rPr>
        <w:t xml:space="preserve"> </w:t>
      </w:r>
      <w:sdt>
        <w:sdtPr>
          <w:rPr>
            <w:rFonts w:eastAsia="Times New Roman" w:cs="Times New Roman"/>
            <w:color w:val="000000"/>
            <w:szCs w:val="24"/>
            <w:lang w:val="en-GB"/>
          </w:rPr>
          <w:id w:val="679094138"/>
          <w:citation/>
        </w:sdtPr>
        <w:sdtEndPr/>
        <w:sdtContent>
          <w:r w:rsidR="001C6030">
            <w:rPr>
              <w:rFonts w:eastAsia="Times New Roman" w:cs="Times New Roman"/>
              <w:color w:val="000000"/>
              <w:szCs w:val="24"/>
              <w:lang w:val="en-GB"/>
            </w:rPr>
            <w:fldChar w:fldCharType="begin"/>
          </w:r>
          <w:r w:rsidR="001C6030">
            <w:rPr>
              <w:rFonts w:eastAsia="Times New Roman" w:cs="Times New Roman"/>
              <w:color w:val="000000"/>
              <w:szCs w:val="24"/>
              <w:lang w:val="ro-RO"/>
            </w:rPr>
            <w:instrText xml:space="preserve">CITATION Whi20 \p 205 \l 1048 </w:instrText>
          </w:r>
          <w:r w:rsidR="001C6030">
            <w:rPr>
              <w:rFonts w:eastAsia="Times New Roman" w:cs="Times New Roman"/>
              <w:color w:val="000000"/>
              <w:szCs w:val="24"/>
              <w:lang w:val="en-GB"/>
            </w:rPr>
            <w:fldChar w:fldCharType="separate"/>
          </w:r>
          <w:r w:rsidR="00AD2D45" w:rsidRPr="00AD2D45">
            <w:rPr>
              <w:rFonts w:eastAsia="Times New Roman" w:cs="Times New Roman"/>
              <w:noProof/>
              <w:color w:val="000000"/>
              <w:szCs w:val="24"/>
              <w:lang w:val="ro-RO"/>
            </w:rPr>
            <w:t>(Whittington, et al., 2020, p. 205)</w:t>
          </w:r>
          <w:r w:rsidR="001C6030">
            <w:rPr>
              <w:rFonts w:eastAsia="Times New Roman" w:cs="Times New Roman"/>
              <w:color w:val="000000"/>
              <w:szCs w:val="24"/>
              <w:lang w:val="en-GB"/>
            </w:rPr>
            <w:fldChar w:fldCharType="end"/>
          </w:r>
        </w:sdtContent>
      </w:sdt>
      <w:r w:rsidR="0090599E" w:rsidRPr="009D510A">
        <w:rPr>
          <w:rFonts w:eastAsia="Times New Roman" w:cs="Times New Roman"/>
          <w:color w:val="000000"/>
          <w:szCs w:val="24"/>
          <w:lang w:val="en-GB"/>
        </w:rPr>
        <w:t>. While VW is not typically associated with being a low-cost provider, it has implemented cost-saving measures to enhance its competitiveness.</w:t>
      </w:r>
    </w:p>
    <w:p w14:paraId="5837D43A" w14:textId="2BFBE8E2" w:rsidR="0090599E" w:rsidRPr="009D510A" w:rsidRDefault="0090599E"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 xml:space="preserve">One example is VW's focus on platform sharing and modular production techniques. By utilizing common platforms across multiple vehicle models, such as the </w:t>
      </w:r>
      <w:r w:rsidR="00C033EA" w:rsidRPr="009D510A">
        <w:rPr>
          <w:rFonts w:eastAsia="Times New Roman" w:cs="Times New Roman"/>
          <w:color w:val="000000"/>
          <w:szCs w:val="24"/>
          <w:lang w:val="en-GB"/>
        </w:rPr>
        <w:t>MQB,</w:t>
      </w:r>
      <w:r w:rsidR="00C033EA">
        <w:rPr>
          <w:rFonts w:eastAsia="Times New Roman" w:cs="Times New Roman"/>
          <w:color w:val="000000"/>
          <w:szCs w:val="24"/>
          <w:lang w:val="en-GB"/>
        </w:rPr>
        <w:t xml:space="preserve"> MEB </w:t>
      </w:r>
      <w:r w:rsidRPr="009D510A">
        <w:rPr>
          <w:rFonts w:eastAsia="Times New Roman" w:cs="Times New Roman"/>
          <w:color w:val="000000"/>
          <w:szCs w:val="24"/>
          <w:lang w:val="en-GB"/>
        </w:rPr>
        <w:t>platform</w:t>
      </w:r>
      <w:r w:rsidR="00C033EA">
        <w:rPr>
          <w:rFonts w:eastAsia="Times New Roman" w:cs="Times New Roman"/>
          <w:color w:val="000000"/>
          <w:szCs w:val="24"/>
          <w:lang w:val="en-GB"/>
        </w:rPr>
        <w:t>s</w:t>
      </w:r>
      <w:r w:rsidRPr="009D510A">
        <w:rPr>
          <w:rFonts w:eastAsia="Times New Roman" w:cs="Times New Roman"/>
          <w:color w:val="000000"/>
          <w:szCs w:val="24"/>
          <w:lang w:val="en-GB"/>
        </w:rPr>
        <w:t>, VW can share components, technologies, and production processes. This approach enables economies of scale, reduces production costs, and streamlines manufacturing and development processes</w:t>
      </w:r>
      <w:sdt>
        <w:sdtPr>
          <w:rPr>
            <w:rFonts w:eastAsia="Times New Roman" w:cs="Times New Roman"/>
            <w:color w:val="000000"/>
            <w:szCs w:val="24"/>
            <w:lang w:val="en-GB"/>
          </w:rPr>
          <w:id w:val="-617832260"/>
          <w:citation/>
        </w:sdtPr>
        <w:sdtEndPr/>
        <w:sdtContent>
          <w:r w:rsidR="00C033EA">
            <w:rPr>
              <w:rFonts w:eastAsia="Times New Roman" w:cs="Times New Roman"/>
              <w:color w:val="000000"/>
              <w:szCs w:val="24"/>
              <w:lang w:val="en-GB"/>
            </w:rPr>
            <w:fldChar w:fldCharType="begin"/>
          </w:r>
          <w:r w:rsidR="00C033EA">
            <w:rPr>
              <w:rFonts w:eastAsia="Times New Roman" w:cs="Times New Roman"/>
              <w:color w:val="000000"/>
              <w:szCs w:val="24"/>
              <w:lang w:val="ro-RO"/>
            </w:rPr>
            <w:instrText xml:space="preserve"> CITATION Eth19 \l 1048 </w:instrText>
          </w:r>
          <w:r w:rsidR="00C033EA">
            <w:rPr>
              <w:rFonts w:eastAsia="Times New Roman" w:cs="Times New Roman"/>
              <w:color w:val="000000"/>
              <w:szCs w:val="24"/>
              <w:lang w:val="en-GB"/>
            </w:rPr>
            <w:fldChar w:fldCharType="separate"/>
          </w:r>
          <w:r w:rsidR="00AD2D45">
            <w:rPr>
              <w:rFonts w:eastAsia="Times New Roman" w:cs="Times New Roman"/>
              <w:noProof/>
              <w:color w:val="000000"/>
              <w:szCs w:val="24"/>
              <w:lang w:val="ro-RO"/>
            </w:rPr>
            <w:t xml:space="preserve"> </w:t>
          </w:r>
          <w:r w:rsidR="00AD2D45" w:rsidRPr="00AD2D45">
            <w:rPr>
              <w:rFonts w:eastAsia="Times New Roman" w:cs="Times New Roman"/>
              <w:noProof/>
              <w:color w:val="000000"/>
              <w:szCs w:val="24"/>
              <w:lang w:val="ro-RO"/>
            </w:rPr>
            <w:t>(Etherington, 2019)</w:t>
          </w:r>
          <w:r w:rsidR="00C033EA">
            <w:rPr>
              <w:rFonts w:eastAsia="Times New Roman" w:cs="Times New Roman"/>
              <w:color w:val="000000"/>
              <w:szCs w:val="24"/>
              <w:lang w:val="en-GB"/>
            </w:rPr>
            <w:fldChar w:fldCharType="end"/>
          </w:r>
        </w:sdtContent>
      </w:sdt>
      <w:r w:rsidRPr="009D510A">
        <w:rPr>
          <w:rFonts w:eastAsia="Times New Roman" w:cs="Times New Roman"/>
          <w:color w:val="000000"/>
          <w:szCs w:val="24"/>
          <w:lang w:val="en-GB"/>
        </w:rPr>
        <w:t>.</w:t>
      </w:r>
    </w:p>
    <w:p w14:paraId="43402862" w14:textId="4F422B00" w:rsidR="0090599E" w:rsidRPr="009D510A" w:rsidRDefault="0090599E"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Moreover, VW has sought to optimize its supply chain management to minimize costs. By building strong relationships with suppliers, implementing efficient logistics, and adopting lean manufacturing principles, VW can reduce costs and improve operational efficiency.</w:t>
      </w:r>
    </w:p>
    <w:p w14:paraId="3B4897D1" w14:textId="77777777" w:rsidR="0090599E" w:rsidRPr="009D510A" w:rsidRDefault="0090599E" w:rsidP="009D510A">
      <w:pPr>
        <w:spacing w:line="360" w:lineRule="auto"/>
        <w:rPr>
          <w:rFonts w:eastAsia="Times New Roman" w:cs="Times New Roman"/>
          <w:color w:val="000000"/>
          <w:szCs w:val="24"/>
          <w:lang w:val="en-GB"/>
        </w:rPr>
      </w:pPr>
    </w:p>
    <w:p w14:paraId="547905BA" w14:textId="77777777" w:rsidR="0090599E" w:rsidRPr="009D510A" w:rsidRDefault="0090599E" w:rsidP="009D510A">
      <w:pPr>
        <w:spacing w:line="360" w:lineRule="auto"/>
        <w:rPr>
          <w:rFonts w:eastAsia="Times New Roman" w:cs="Times New Roman"/>
          <w:color w:val="000000"/>
          <w:szCs w:val="24"/>
          <w:lang w:val="en-GB"/>
        </w:rPr>
      </w:pPr>
    </w:p>
    <w:p w14:paraId="30121209" w14:textId="77777777" w:rsidR="00924C59" w:rsidRDefault="00924C59" w:rsidP="009D510A">
      <w:pPr>
        <w:pStyle w:val="Heading3"/>
        <w:spacing w:line="360" w:lineRule="auto"/>
        <w:rPr>
          <w:rFonts w:ascii="Times New Roman" w:eastAsia="Times New Roman" w:hAnsi="Times New Roman" w:cs="Times New Roman"/>
          <w:lang w:val="en-GB"/>
        </w:rPr>
      </w:pPr>
    </w:p>
    <w:p w14:paraId="0AE193E7" w14:textId="77777777" w:rsidR="00924C59" w:rsidRDefault="00924C59" w:rsidP="009D510A">
      <w:pPr>
        <w:pStyle w:val="Heading3"/>
        <w:spacing w:line="360" w:lineRule="auto"/>
        <w:rPr>
          <w:rFonts w:ascii="Times New Roman" w:eastAsia="Times New Roman" w:hAnsi="Times New Roman" w:cs="Times New Roman"/>
          <w:lang w:val="en-GB"/>
        </w:rPr>
      </w:pPr>
    </w:p>
    <w:p w14:paraId="6F01C28D" w14:textId="404AA67B" w:rsidR="0090599E" w:rsidRPr="009D510A" w:rsidRDefault="0090599E" w:rsidP="009D510A">
      <w:pPr>
        <w:pStyle w:val="Heading3"/>
        <w:spacing w:line="360" w:lineRule="auto"/>
        <w:rPr>
          <w:rFonts w:ascii="Times New Roman" w:eastAsia="Times New Roman" w:hAnsi="Times New Roman" w:cs="Times New Roman"/>
          <w:lang w:val="en-GB"/>
        </w:rPr>
      </w:pPr>
      <w:bookmarkStart w:id="9" w:name="_Toc143692317"/>
      <w:r w:rsidRPr="009D510A">
        <w:rPr>
          <w:rFonts w:ascii="Times New Roman" w:eastAsia="Times New Roman" w:hAnsi="Times New Roman" w:cs="Times New Roman"/>
          <w:lang w:val="en-GB"/>
        </w:rPr>
        <w:t>Differentiation strategy</w:t>
      </w:r>
      <w:bookmarkEnd w:id="9"/>
    </w:p>
    <w:p w14:paraId="1E13B166" w14:textId="77777777" w:rsidR="0090599E" w:rsidRPr="009D510A" w:rsidRDefault="0090599E" w:rsidP="009D510A">
      <w:pPr>
        <w:spacing w:line="360" w:lineRule="auto"/>
        <w:rPr>
          <w:rFonts w:eastAsia="Times New Roman" w:cs="Times New Roman"/>
          <w:color w:val="000000"/>
          <w:szCs w:val="24"/>
          <w:lang w:val="en-GB"/>
        </w:rPr>
      </w:pPr>
    </w:p>
    <w:p w14:paraId="49B1BE9A" w14:textId="6C625583" w:rsidR="0090599E" w:rsidRPr="009D510A" w:rsidRDefault="00262E5A" w:rsidP="009D510A">
      <w:pPr>
        <w:spacing w:line="360" w:lineRule="auto"/>
        <w:rPr>
          <w:rFonts w:eastAsia="Times New Roman" w:cs="Times New Roman"/>
          <w:color w:val="000000"/>
          <w:szCs w:val="24"/>
          <w:lang w:val="en-GB"/>
        </w:rPr>
      </w:pPr>
      <w:r w:rsidRPr="00262E5A">
        <w:rPr>
          <w:rFonts w:eastAsia="Times New Roman" w:cs="Times New Roman"/>
          <w:color w:val="000000"/>
          <w:szCs w:val="24"/>
          <w:lang w:val="en-GB"/>
        </w:rPr>
        <w:t>Offering special and distinctive goods or services that distinguish a business from rivals is part of the differentiation strategy.</w:t>
      </w:r>
      <w:r w:rsidRPr="00262E5A">
        <w:rPr>
          <w:rFonts w:eastAsia="Times New Roman" w:cs="Times New Roman"/>
          <w:color w:val="000000"/>
          <w:szCs w:val="24"/>
          <w:lang w:val="en-GB"/>
        </w:rPr>
        <w:t xml:space="preserve"> </w:t>
      </w:r>
      <w:sdt>
        <w:sdtPr>
          <w:rPr>
            <w:rFonts w:eastAsia="Times New Roman" w:cs="Times New Roman"/>
            <w:color w:val="000000"/>
            <w:szCs w:val="24"/>
            <w:lang w:val="en-GB"/>
          </w:rPr>
          <w:id w:val="979420991"/>
          <w:citation/>
        </w:sdtPr>
        <w:sdtEndPr/>
        <w:sdtContent>
          <w:r w:rsidR="001C6030">
            <w:rPr>
              <w:rFonts w:eastAsia="Times New Roman" w:cs="Times New Roman"/>
              <w:color w:val="000000"/>
              <w:szCs w:val="24"/>
              <w:lang w:val="en-GB"/>
            </w:rPr>
            <w:fldChar w:fldCharType="begin"/>
          </w:r>
          <w:r w:rsidR="001C6030">
            <w:rPr>
              <w:rFonts w:eastAsia="Times New Roman" w:cs="Times New Roman"/>
              <w:color w:val="000000"/>
              <w:szCs w:val="24"/>
              <w:lang w:val="ro-RO"/>
            </w:rPr>
            <w:instrText xml:space="preserve">CITATION Whi20 \p 209-210 \l 1048 </w:instrText>
          </w:r>
          <w:r w:rsidR="001C6030">
            <w:rPr>
              <w:rFonts w:eastAsia="Times New Roman" w:cs="Times New Roman"/>
              <w:color w:val="000000"/>
              <w:szCs w:val="24"/>
              <w:lang w:val="en-GB"/>
            </w:rPr>
            <w:fldChar w:fldCharType="separate"/>
          </w:r>
          <w:r w:rsidR="00AD2D45" w:rsidRPr="00AD2D45">
            <w:rPr>
              <w:rFonts w:eastAsia="Times New Roman" w:cs="Times New Roman"/>
              <w:noProof/>
              <w:color w:val="000000"/>
              <w:szCs w:val="24"/>
              <w:lang w:val="ro-RO"/>
            </w:rPr>
            <w:t>(Whittington, et al., 2020, pp. 209-210)</w:t>
          </w:r>
          <w:r w:rsidR="001C6030">
            <w:rPr>
              <w:rFonts w:eastAsia="Times New Roman" w:cs="Times New Roman"/>
              <w:color w:val="000000"/>
              <w:szCs w:val="24"/>
              <w:lang w:val="en-GB"/>
            </w:rPr>
            <w:fldChar w:fldCharType="end"/>
          </w:r>
        </w:sdtContent>
      </w:sdt>
      <w:r w:rsidR="0090599E" w:rsidRPr="009D510A">
        <w:rPr>
          <w:rFonts w:eastAsia="Times New Roman" w:cs="Times New Roman"/>
          <w:color w:val="000000"/>
          <w:szCs w:val="24"/>
          <w:lang w:val="en-GB"/>
        </w:rPr>
        <w:t>. VW has pursued differentiation through several avenues:</w:t>
      </w:r>
    </w:p>
    <w:p w14:paraId="42E9EFE3" w14:textId="77777777" w:rsidR="0090599E" w:rsidRPr="009D510A" w:rsidRDefault="0090599E" w:rsidP="009D510A">
      <w:pPr>
        <w:spacing w:line="360" w:lineRule="auto"/>
        <w:rPr>
          <w:rFonts w:eastAsia="Times New Roman" w:cs="Times New Roman"/>
          <w:color w:val="000000"/>
          <w:szCs w:val="24"/>
          <w:lang w:val="en-GB"/>
        </w:rPr>
      </w:pPr>
    </w:p>
    <w:p w14:paraId="23A4BE6B" w14:textId="0A92EAC9" w:rsidR="0090599E" w:rsidRPr="009D510A" w:rsidRDefault="0090599E"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VW places emphasis on design to create visually appealing and recognizable vehicles. The company invests in innovative design elements, sleek lines, and attention to detail in both the exterior and interior of their vehicles. This focus on design helps VW differentiate its products and appeal to consumers seeking aesthetically pleasing automobiles</w:t>
      </w:r>
      <w:sdt>
        <w:sdtPr>
          <w:rPr>
            <w:rFonts w:eastAsia="Times New Roman" w:cs="Times New Roman"/>
            <w:color w:val="000000"/>
            <w:szCs w:val="24"/>
            <w:lang w:val="en-GB"/>
          </w:rPr>
          <w:id w:val="-823894516"/>
          <w:citation/>
        </w:sdtPr>
        <w:sdtEndPr/>
        <w:sdtContent>
          <w:r w:rsidR="00FB6B9A">
            <w:rPr>
              <w:rFonts w:eastAsia="Times New Roman" w:cs="Times New Roman"/>
              <w:color w:val="000000"/>
              <w:szCs w:val="24"/>
              <w:lang w:val="en-GB"/>
            </w:rPr>
            <w:fldChar w:fldCharType="begin"/>
          </w:r>
          <w:r w:rsidR="00FB6B9A">
            <w:rPr>
              <w:rFonts w:eastAsia="Times New Roman" w:cs="Times New Roman"/>
              <w:color w:val="000000"/>
              <w:szCs w:val="24"/>
              <w:lang w:val="ro-RO"/>
            </w:rPr>
            <w:instrText xml:space="preserve"> CITATION Wol21 \l 1048 </w:instrText>
          </w:r>
          <w:r w:rsidR="00FB6B9A">
            <w:rPr>
              <w:rFonts w:eastAsia="Times New Roman" w:cs="Times New Roman"/>
              <w:color w:val="000000"/>
              <w:szCs w:val="24"/>
              <w:lang w:val="en-GB"/>
            </w:rPr>
            <w:fldChar w:fldCharType="separate"/>
          </w:r>
          <w:r w:rsidR="00AD2D45">
            <w:rPr>
              <w:rFonts w:eastAsia="Times New Roman" w:cs="Times New Roman"/>
              <w:noProof/>
              <w:color w:val="000000"/>
              <w:szCs w:val="24"/>
              <w:lang w:val="ro-RO"/>
            </w:rPr>
            <w:t xml:space="preserve"> </w:t>
          </w:r>
          <w:r w:rsidR="00AD2D45" w:rsidRPr="00AD2D45">
            <w:rPr>
              <w:rFonts w:eastAsia="Times New Roman" w:cs="Times New Roman"/>
              <w:noProof/>
              <w:color w:val="000000"/>
              <w:szCs w:val="24"/>
              <w:lang w:val="ro-RO"/>
            </w:rPr>
            <w:t>(Wolfsburg, 2021)</w:t>
          </w:r>
          <w:r w:rsidR="00FB6B9A">
            <w:rPr>
              <w:rFonts w:eastAsia="Times New Roman" w:cs="Times New Roman"/>
              <w:color w:val="000000"/>
              <w:szCs w:val="24"/>
              <w:lang w:val="en-GB"/>
            </w:rPr>
            <w:fldChar w:fldCharType="end"/>
          </w:r>
        </w:sdtContent>
      </w:sdt>
      <w:r w:rsidRPr="009D510A">
        <w:rPr>
          <w:rFonts w:eastAsia="Times New Roman" w:cs="Times New Roman"/>
          <w:color w:val="000000"/>
          <w:szCs w:val="24"/>
          <w:lang w:val="en-GB"/>
        </w:rPr>
        <w:t>.</w:t>
      </w:r>
    </w:p>
    <w:p w14:paraId="0229D861" w14:textId="77777777" w:rsidR="0090599E" w:rsidRPr="009D510A" w:rsidRDefault="0090599E" w:rsidP="009D510A">
      <w:pPr>
        <w:spacing w:line="360" w:lineRule="auto"/>
        <w:rPr>
          <w:rFonts w:eastAsia="Times New Roman" w:cs="Times New Roman"/>
          <w:color w:val="000000"/>
          <w:szCs w:val="24"/>
          <w:lang w:val="en-GB"/>
        </w:rPr>
      </w:pPr>
    </w:p>
    <w:p w14:paraId="1A5EBBFC" w14:textId="44EEF93B" w:rsidR="0090599E" w:rsidRPr="009D510A" w:rsidRDefault="0090599E"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VW has incorporated advanced technologies and innovative features into its vehicles. This includes advancements in safety systems, connectivity features, infotainment systems, and electric vehicle technology. By integrating these technologies, VW seeks to provide enhanced driving experiences and differentiate its vehicles in terms of performance, convenience, and sustainability</w:t>
      </w:r>
      <w:sdt>
        <w:sdtPr>
          <w:rPr>
            <w:rFonts w:eastAsia="Times New Roman" w:cs="Times New Roman"/>
            <w:color w:val="000000"/>
            <w:szCs w:val="24"/>
            <w:lang w:val="en-GB"/>
          </w:rPr>
          <w:id w:val="2112469033"/>
          <w:citation/>
        </w:sdtPr>
        <w:sdtEndPr/>
        <w:sdtContent>
          <w:r w:rsidR="00DA1665">
            <w:rPr>
              <w:rFonts w:eastAsia="Times New Roman" w:cs="Times New Roman"/>
              <w:color w:val="000000"/>
              <w:szCs w:val="24"/>
              <w:lang w:val="en-GB"/>
            </w:rPr>
            <w:fldChar w:fldCharType="begin"/>
          </w:r>
          <w:r w:rsidR="00DA1665">
            <w:rPr>
              <w:rFonts w:eastAsia="Times New Roman" w:cs="Times New Roman"/>
              <w:color w:val="000000"/>
              <w:szCs w:val="24"/>
              <w:lang w:val="ro-RO"/>
            </w:rPr>
            <w:instrText xml:space="preserve"> CITATION Wol23 \l 1048 </w:instrText>
          </w:r>
          <w:r w:rsidR="00DA1665">
            <w:rPr>
              <w:rFonts w:eastAsia="Times New Roman" w:cs="Times New Roman"/>
              <w:color w:val="000000"/>
              <w:szCs w:val="24"/>
              <w:lang w:val="en-GB"/>
            </w:rPr>
            <w:fldChar w:fldCharType="separate"/>
          </w:r>
          <w:r w:rsidR="00AD2D45">
            <w:rPr>
              <w:rFonts w:eastAsia="Times New Roman" w:cs="Times New Roman"/>
              <w:noProof/>
              <w:color w:val="000000"/>
              <w:szCs w:val="24"/>
              <w:lang w:val="ro-RO"/>
            </w:rPr>
            <w:t xml:space="preserve"> </w:t>
          </w:r>
          <w:r w:rsidR="00AD2D45" w:rsidRPr="00AD2D45">
            <w:rPr>
              <w:rFonts w:eastAsia="Times New Roman" w:cs="Times New Roman"/>
              <w:noProof/>
              <w:color w:val="000000"/>
              <w:szCs w:val="24"/>
              <w:lang w:val="ro-RO"/>
            </w:rPr>
            <w:t>(Wolfsburg, 2023)</w:t>
          </w:r>
          <w:r w:rsidR="00DA1665">
            <w:rPr>
              <w:rFonts w:eastAsia="Times New Roman" w:cs="Times New Roman"/>
              <w:color w:val="000000"/>
              <w:szCs w:val="24"/>
              <w:lang w:val="en-GB"/>
            </w:rPr>
            <w:fldChar w:fldCharType="end"/>
          </w:r>
        </w:sdtContent>
      </w:sdt>
      <w:r w:rsidRPr="009D510A">
        <w:rPr>
          <w:rFonts w:eastAsia="Times New Roman" w:cs="Times New Roman"/>
          <w:color w:val="000000"/>
          <w:szCs w:val="24"/>
          <w:lang w:val="en-GB"/>
        </w:rPr>
        <w:t>.</w:t>
      </w:r>
    </w:p>
    <w:p w14:paraId="3F5E759C" w14:textId="77777777" w:rsidR="0090599E" w:rsidRPr="009D510A" w:rsidRDefault="0090599E" w:rsidP="009D510A">
      <w:pPr>
        <w:spacing w:line="360" w:lineRule="auto"/>
        <w:rPr>
          <w:rFonts w:eastAsia="Times New Roman" w:cs="Times New Roman"/>
          <w:color w:val="000000"/>
          <w:szCs w:val="24"/>
          <w:lang w:val="en-GB"/>
        </w:rPr>
      </w:pPr>
    </w:p>
    <w:p w14:paraId="45B62D36" w14:textId="0A6E7764" w:rsidR="0090599E" w:rsidRPr="009D510A" w:rsidRDefault="0090599E" w:rsidP="009D510A">
      <w:pPr>
        <w:spacing w:line="360" w:lineRule="auto"/>
        <w:rPr>
          <w:rFonts w:eastAsia="Times New Roman" w:cs="Times New Roman"/>
          <w:color w:val="000000"/>
          <w:szCs w:val="24"/>
          <w:lang w:val="en-GB"/>
        </w:rPr>
      </w:pPr>
      <w:r w:rsidRPr="009D510A">
        <w:rPr>
          <w:rFonts w:eastAsia="Times New Roman" w:cs="Times New Roman"/>
          <w:color w:val="000000"/>
          <w:szCs w:val="24"/>
          <w:lang w:val="en-GB"/>
        </w:rPr>
        <w:t>VW has cultivated a strong brand image associated with quality, reliability, and German engineering. The VW brand is recognized globally and has built a reputation for producing vehicles with high standards. This brand equity helps differentiate VW from its competitors and influences consumer perceptions of value and trust</w:t>
      </w:r>
      <w:sdt>
        <w:sdtPr>
          <w:rPr>
            <w:rFonts w:eastAsia="Times New Roman" w:cs="Times New Roman"/>
            <w:color w:val="000000"/>
            <w:szCs w:val="24"/>
            <w:lang w:val="en-GB"/>
          </w:rPr>
          <w:id w:val="1516190266"/>
          <w:citation/>
        </w:sdtPr>
        <w:sdtEndPr/>
        <w:sdtContent>
          <w:r w:rsidR="001F1E0F">
            <w:rPr>
              <w:rFonts w:eastAsia="Times New Roman" w:cs="Times New Roman"/>
              <w:color w:val="000000"/>
              <w:szCs w:val="24"/>
              <w:lang w:val="en-GB"/>
            </w:rPr>
            <w:fldChar w:fldCharType="begin"/>
          </w:r>
          <w:r w:rsidR="001F1E0F">
            <w:rPr>
              <w:rFonts w:eastAsia="Times New Roman" w:cs="Times New Roman"/>
              <w:color w:val="000000"/>
              <w:szCs w:val="24"/>
              <w:lang w:val="ro-RO"/>
            </w:rPr>
            <w:instrText xml:space="preserve"> CITATION Ioa12 \l 1048 </w:instrText>
          </w:r>
          <w:r w:rsidR="001F1E0F">
            <w:rPr>
              <w:rFonts w:eastAsia="Times New Roman" w:cs="Times New Roman"/>
              <w:color w:val="000000"/>
              <w:szCs w:val="24"/>
              <w:lang w:val="en-GB"/>
            </w:rPr>
            <w:fldChar w:fldCharType="separate"/>
          </w:r>
          <w:r w:rsidR="00AD2D45">
            <w:rPr>
              <w:rFonts w:eastAsia="Times New Roman" w:cs="Times New Roman"/>
              <w:noProof/>
              <w:color w:val="000000"/>
              <w:szCs w:val="24"/>
              <w:lang w:val="ro-RO"/>
            </w:rPr>
            <w:t xml:space="preserve"> </w:t>
          </w:r>
          <w:r w:rsidR="00AD2D45" w:rsidRPr="00AD2D45">
            <w:rPr>
              <w:rFonts w:eastAsia="Times New Roman" w:cs="Times New Roman"/>
              <w:noProof/>
              <w:color w:val="000000"/>
              <w:szCs w:val="24"/>
              <w:lang w:val="ro-RO"/>
            </w:rPr>
            <w:t>(Ioana, 2012)</w:t>
          </w:r>
          <w:r w:rsidR="001F1E0F">
            <w:rPr>
              <w:rFonts w:eastAsia="Times New Roman" w:cs="Times New Roman"/>
              <w:color w:val="000000"/>
              <w:szCs w:val="24"/>
              <w:lang w:val="en-GB"/>
            </w:rPr>
            <w:fldChar w:fldCharType="end"/>
          </w:r>
        </w:sdtContent>
      </w:sdt>
      <w:r w:rsidRPr="009D510A">
        <w:rPr>
          <w:rFonts w:eastAsia="Times New Roman" w:cs="Times New Roman"/>
          <w:color w:val="000000"/>
          <w:szCs w:val="24"/>
          <w:lang w:val="en-GB"/>
        </w:rPr>
        <w:t>.</w:t>
      </w:r>
    </w:p>
    <w:p w14:paraId="41AE3AEC" w14:textId="77777777" w:rsidR="0090599E" w:rsidRPr="009D510A" w:rsidRDefault="0090599E" w:rsidP="009D510A">
      <w:pPr>
        <w:spacing w:line="360" w:lineRule="auto"/>
        <w:rPr>
          <w:rFonts w:eastAsia="Times New Roman" w:cs="Times New Roman"/>
          <w:color w:val="000000"/>
          <w:szCs w:val="24"/>
          <w:lang w:val="en-GB"/>
        </w:rPr>
      </w:pPr>
    </w:p>
    <w:p w14:paraId="1EA78478" w14:textId="6290E242" w:rsidR="0090599E" w:rsidRPr="009D510A" w:rsidRDefault="0090599E" w:rsidP="009D510A">
      <w:pPr>
        <w:pStyle w:val="Heading2"/>
        <w:rPr>
          <w:lang w:val="en-GB"/>
        </w:rPr>
      </w:pPr>
      <w:bookmarkStart w:id="10" w:name="_Toc143692318"/>
      <w:r w:rsidRPr="009D510A">
        <w:rPr>
          <w:lang w:val="en-GB"/>
        </w:rPr>
        <w:t>Corporate Strategy</w:t>
      </w:r>
      <w:bookmarkEnd w:id="10"/>
    </w:p>
    <w:p w14:paraId="1880F5DE" w14:textId="676927AE" w:rsidR="00084082" w:rsidRPr="009D510A" w:rsidRDefault="00084082" w:rsidP="009D510A">
      <w:pPr>
        <w:pStyle w:val="Heading3"/>
        <w:rPr>
          <w:lang w:val="en-GB"/>
        </w:rPr>
      </w:pPr>
      <w:bookmarkStart w:id="11" w:name="_Toc143692319"/>
      <w:r w:rsidRPr="009D510A">
        <w:rPr>
          <w:lang w:val="en-GB"/>
        </w:rPr>
        <w:t>Market Penetration</w:t>
      </w:r>
      <w:bookmarkEnd w:id="11"/>
    </w:p>
    <w:p w14:paraId="192832C3" w14:textId="3C03341B" w:rsidR="00084082" w:rsidRPr="009D510A" w:rsidRDefault="00084082" w:rsidP="009D510A">
      <w:pPr>
        <w:spacing w:line="360" w:lineRule="auto"/>
        <w:rPr>
          <w:rFonts w:cs="Times New Roman"/>
          <w:szCs w:val="24"/>
          <w:lang w:val="en-GB"/>
        </w:rPr>
      </w:pPr>
      <w:r w:rsidRPr="009D510A">
        <w:rPr>
          <w:rFonts w:cs="Times New Roman"/>
          <w:szCs w:val="24"/>
          <w:lang w:val="en-GB"/>
        </w:rPr>
        <w:t>Is a corporate strategy that aims to increase market share within existing markets</w:t>
      </w:r>
      <w:sdt>
        <w:sdtPr>
          <w:rPr>
            <w:rFonts w:cs="Times New Roman"/>
            <w:szCs w:val="24"/>
            <w:lang w:val="en-GB"/>
          </w:rPr>
          <w:id w:val="51511627"/>
          <w:citation/>
        </w:sdtPr>
        <w:sdtEndPr/>
        <w:sdtContent>
          <w:r w:rsidR="003F14C6">
            <w:rPr>
              <w:rFonts w:cs="Times New Roman"/>
              <w:szCs w:val="24"/>
              <w:lang w:val="en-GB"/>
            </w:rPr>
            <w:fldChar w:fldCharType="begin"/>
          </w:r>
          <w:r w:rsidR="003F14C6">
            <w:rPr>
              <w:rFonts w:cs="Times New Roman"/>
              <w:szCs w:val="24"/>
              <w:lang w:val="ro-RO"/>
            </w:rPr>
            <w:instrText xml:space="preserve">CITATION Whi20 \p 239 \l 1048 </w:instrText>
          </w:r>
          <w:r w:rsidR="003F14C6">
            <w:rPr>
              <w:rFonts w:cs="Times New Roman"/>
              <w:szCs w:val="24"/>
              <w:lang w:val="en-GB"/>
            </w:rPr>
            <w:fldChar w:fldCharType="separate"/>
          </w:r>
          <w:r w:rsidR="00AD2D45">
            <w:rPr>
              <w:rFonts w:cs="Times New Roman"/>
              <w:noProof/>
              <w:szCs w:val="24"/>
              <w:lang w:val="ro-RO"/>
            </w:rPr>
            <w:t xml:space="preserve"> </w:t>
          </w:r>
          <w:r w:rsidR="00AD2D45" w:rsidRPr="00AD2D45">
            <w:rPr>
              <w:rFonts w:cs="Times New Roman"/>
              <w:noProof/>
              <w:szCs w:val="24"/>
              <w:lang w:val="ro-RO"/>
            </w:rPr>
            <w:t>(Whittington, et al., 2020, p. 239)</w:t>
          </w:r>
          <w:r w:rsidR="003F14C6">
            <w:rPr>
              <w:rFonts w:cs="Times New Roman"/>
              <w:szCs w:val="24"/>
              <w:lang w:val="en-GB"/>
            </w:rPr>
            <w:fldChar w:fldCharType="end"/>
          </w:r>
        </w:sdtContent>
      </w:sdt>
      <w:r w:rsidRPr="009D510A">
        <w:rPr>
          <w:rFonts w:cs="Times New Roman"/>
          <w:szCs w:val="24"/>
          <w:lang w:val="en-GB"/>
        </w:rPr>
        <w:t>. VW has utilized various approaches to penetrate existing markets:</w:t>
      </w:r>
    </w:p>
    <w:p w14:paraId="36301305" w14:textId="77777777" w:rsidR="00084082" w:rsidRPr="009D510A" w:rsidRDefault="00084082" w:rsidP="009D510A">
      <w:pPr>
        <w:spacing w:line="360" w:lineRule="auto"/>
        <w:rPr>
          <w:rFonts w:cs="Times New Roman"/>
          <w:szCs w:val="24"/>
          <w:lang w:val="en-GB"/>
        </w:rPr>
      </w:pPr>
    </w:p>
    <w:p w14:paraId="6D5678C9" w14:textId="36DD68F3" w:rsidR="00084082" w:rsidRPr="009D510A" w:rsidRDefault="00084082" w:rsidP="009D510A">
      <w:pPr>
        <w:pStyle w:val="ListParagraph"/>
        <w:numPr>
          <w:ilvl w:val="0"/>
          <w:numId w:val="13"/>
        </w:numPr>
        <w:spacing w:line="360" w:lineRule="auto"/>
        <w:rPr>
          <w:rFonts w:cs="Times New Roman"/>
          <w:szCs w:val="24"/>
          <w:lang w:val="en-GB"/>
        </w:rPr>
      </w:pPr>
      <w:r w:rsidRPr="009D510A">
        <w:rPr>
          <w:rFonts w:cs="Times New Roman"/>
          <w:szCs w:val="24"/>
          <w:lang w:val="en-GB"/>
        </w:rPr>
        <w:t>VW has expanded its product portfolio within existing markets by introducing new vehicle models or variants. By offering a wider range of options, VW aims to capture a larger share of customer demand and cater to different market segments.</w:t>
      </w:r>
    </w:p>
    <w:p w14:paraId="2964AC49" w14:textId="77777777" w:rsidR="00084082" w:rsidRPr="009D510A" w:rsidRDefault="00084082" w:rsidP="009D510A">
      <w:pPr>
        <w:spacing w:line="360" w:lineRule="auto"/>
        <w:rPr>
          <w:rFonts w:cs="Times New Roman"/>
          <w:szCs w:val="24"/>
          <w:lang w:val="en-GB"/>
        </w:rPr>
      </w:pPr>
    </w:p>
    <w:p w14:paraId="16322A57" w14:textId="753DE5BE" w:rsidR="00084082" w:rsidRPr="009D510A" w:rsidRDefault="00084082" w:rsidP="009D510A">
      <w:pPr>
        <w:pStyle w:val="ListParagraph"/>
        <w:numPr>
          <w:ilvl w:val="0"/>
          <w:numId w:val="13"/>
        </w:numPr>
        <w:spacing w:line="360" w:lineRule="auto"/>
        <w:rPr>
          <w:rFonts w:cs="Times New Roman"/>
          <w:szCs w:val="24"/>
          <w:lang w:val="en-GB"/>
        </w:rPr>
      </w:pPr>
      <w:r w:rsidRPr="009D510A">
        <w:rPr>
          <w:rFonts w:cs="Times New Roman"/>
          <w:szCs w:val="24"/>
          <w:lang w:val="en-GB"/>
        </w:rPr>
        <w:t xml:space="preserve"> VW has employed pricing strategies to gain a competitive edge and increase market penetration. This includes offering competitive pricing, incentives, and financing options to attract customers and increase sales volume.</w:t>
      </w:r>
    </w:p>
    <w:p w14:paraId="1D8EF977" w14:textId="77777777" w:rsidR="00084082" w:rsidRPr="009D510A" w:rsidRDefault="00084082" w:rsidP="009D510A">
      <w:pPr>
        <w:spacing w:line="360" w:lineRule="auto"/>
        <w:rPr>
          <w:rFonts w:cs="Times New Roman"/>
          <w:szCs w:val="24"/>
          <w:lang w:val="en-GB"/>
        </w:rPr>
      </w:pPr>
    </w:p>
    <w:p w14:paraId="11050401" w14:textId="732B7F5A" w:rsidR="00084082" w:rsidRPr="009D510A" w:rsidRDefault="00084082" w:rsidP="009D510A">
      <w:pPr>
        <w:pStyle w:val="ListParagraph"/>
        <w:numPr>
          <w:ilvl w:val="0"/>
          <w:numId w:val="13"/>
        </w:numPr>
        <w:spacing w:line="360" w:lineRule="auto"/>
        <w:rPr>
          <w:rFonts w:cs="Times New Roman"/>
          <w:szCs w:val="24"/>
          <w:lang w:val="en-GB"/>
        </w:rPr>
      </w:pPr>
      <w:r w:rsidRPr="009D510A">
        <w:rPr>
          <w:rFonts w:cs="Times New Roman"/>
          <w:szCs w:val="24"/>
          <w:lang w:val="en-GB"/>
        </w:rPr>
        <w:t xml:space="preserve"> VW has invested in marketing and promotional activities to increase brand awareness, enhance customer perception, and drive sales. This includes advertising campaigns, sponsorships, and digital marketing efforts.</w:t>
      </w:r>
    </w:p>
    <w:p w14:paraId="6B49955A" w14:textId="77777777" w:rsidR="00E30E4E" w:rsidRPr="009D510A" w:rsidRDefault="00E30E4E" w:rsidP="009D510A">
      <w:pPr>
        <w:pStyle w:val="Heading3"/>
        <w:rPr>
          <w:lang w:val="en-GB"/>
        </w:rPr>
      </w:pPr>
    </w:p>
    <w:p w14:paraId="0E1A6461" w14:textId="5D97D26A" w:rsidR="00E30E4E" w:rsidRPr="009D510A" w:rsidRDefault="00084082" w:rsidP="009D510A">
      <w:pPr>
        <w:pStyle w:val="Heading3"/>
        <w:rPr>
          <w:lang w:val="en-GB"/>
        </w:rPr>
      </w:pPr>
      <w:bookmarkStart w:id="12" w:name="_Toc143692320"/>
      <w:r w:rsidRPr="009D510A">
        <w:rPr>
          <w:lang w:val="en-GB"/>
        </w:rPr>
        <w:t>Product and Service Development</w:t>
      </w:r>
      <w:bookmarkEnd w:id="12"/>
    </w:p>
    <w:p w14:paraId="596FC2B2" w14:textId="77777777" w:rsidR="00E30E4E" w:rsidRPr="009D510A" w:rsidRDefault="00E30E4E" w:rsidP="009D510A">
      <w:pPr>
        <w:spacing w:line="360" w:lineRule="auto"/>
        <w:ind w:left="360"/>
        <w:rPr>
          <w:rFonts w:cs="Times New Roman"/>
          <w:b/>
          <w:bCs/>
          <w:szCs w:val="24"/>
          <w:lang w:val="en-GB"/>
        </w:rPr>
      </w:pPr>
    </w:p>
    <w:p w14:paraId="3EB4E92B" w14:textId="55F2A9FA" w:rsidR="00084082" w:rsidRPr="009D510A" w:rsidRDefault="00084082" w:rsidP="009D510A">
      <w:pPr>
        <w:spacing w:line="360" w:lineRule="auto"/>
        <w:ind w:left="360"/>
        <w:rPr>
          <w:rFonts w:cs="Times New Roman"/>
          <w:szCs w:val="24"/>
          <w:lang w:val="en-GB"/>
        </w:rPr>
      </w:pPr>
      <w:r w:rsidRPr="009D510A">
        <w:rPr>
          <w:rFonts w:cs="Times New Roman"/>
          <w:szCs w:val="24"/>
          <w:lang w:val="en-GB"/>
        </w:rPr>
        <w:t>Product and service development involves introducing new or improved offerings to meet evolving customer needs and preferences. VW has focused on product and service development in several ways:</w:t>
      </w:r>
    </w:p>
    <w:p w14:paraId="3D61ED77" w14:textId="77777777" w:rsidR="00084082" w:rsidRPr="009D510A" w:rsidRDefault="00084082" w:rsidP="009D510A">
      <w:pPr>
        <w:spacing w:line="360" w:lineRule="auto"/>
        <w:rPr>
          <w:rFonts w:cs="Times New Roman"/>
          <w:szCs w:val="24"/>
          <w:lang w:val="en-GB"/>
        </w:rPr>
      </w:pPr>
    </w:p>
    <w:p w14:paraId="514AEBE5" w14:textId="6D164FF2" w:rsidR="00084082" w:rsidRDefault="00084082" w:rsidP="007D3740">
      <w:pPr>
        <w:pStyle w:val="ListParagraph"/>
        <w:numPr>
          <w:ilvl w:val="0"/>
          <w:numId w:val="14"/>
        </w:numPr>
        <w:spacing w:line="360" w:lineRule="auto"/>
        <w:rPr>
          <w:rFonts w:cs="Times New Roman"/>
          <w:szCs w:val="24"/>
          <w:lang w:val="en-GB"/>
        </w:rPr>
      </w:pPr>
      <w:r w:rsidRPr="00A42617">
        <w:rPr>
          <w:rFonts w:cs="Times New Roman"/>
          <w:szCs w:val="24"/>
          <w:lang w:val="en-GB"/>
        </w:rPr>
        <w:t xml:space="preserve"> VW has made significant investments in the development of electric </w:t>
      </w:r>
      <w:r w:rsidR="00373BA8" w:rsidRPr="00A42617">
        <w:rPr>
          <w:rFonts w:cs="Times New Roman"/>
          <w:szCs w:val="24"/>
          <w:lang w:val="en-GB"/>
        </w:rPr>
        <w:t>vehicles</w:t>
      </w:r>
      <w:r w:rsidR="00373BA8">
        <w:rPr>
          <w:rFonts w:cs="Times New Roman"/>
          <w:szCs w:val="24"/>
          <w:lang w:val="en-GB"/>
        </w:rPr>
        <w:t xml:space="preserve"> (</w:t>
      </w:r>
      <w:r w:rsidR="00A42617">
        <w:rPr>
          <w:rFonts w:cs="Times New Roman"/>
          <w:szCs w:val="24"/>
          <w:lang w:val="en-GB"/>
        </w:rPr>
        <w:t>EV)</w:t>
      </w:r>
      <w:r w:rsidRPr="00A42617">
        <w:rPr>
          <w:rFonts w:cs="Times New Roman"/>
          <w:szCs w:val="24"/>
          <w:lang w:val="en-GB"/>
        </w:rPr>
        <w:t xml:space="preserve">. By expanding its EV </w:t>
      </w:r>
      <w:r w:rsidR="00C910D9" w:rsidRPr="00A42617">
        <w:rPr>
          <w:rFonts w:cs="Times New Roman"/>
          <w:szCs w:val="24"/>
          <w:lang w:val="en-GB"/>
        </w:rPr>
        <w:t>line-up</w:t>
      </w:r>
      <w:r w:rsidRPr="00A42617">
        <w:rPr>
          <w:rFonts w:cs="Times New Roman"/>
          <w:szCs w:val="24"/>
          <w:lang w:val="en-GB"/>
        </w:rPr>
        <w:t xml:space="preserve">, VW aims to meet the growing demand for sustainable transportation and comply with stricter environmental regulations. </w:t>
      </w:r>
    </w:p>
    <w:p w14:paraId="005789C3" w14:textId="77777777" w:rsidR="00A42617" w:rsidRPr="009D510A" w:rsidRDefault="00A42617" w:rsidP="00A42617">
      <w:pPr>
        <w:pStyle w:val="ListParagraph"/>
        <w:spacing w:line="360" w:lineRule="auto"/>
        <w:ind w:left="1080"/>
        <w:rPr>
          <w:rFonts w:cs="Times New Roman"/>
          <w:szCs w:val="24"/>
          <w:lang w:val="en-GB"/>
        </w:rPr>
      </w:pPr>
    </w:p>
    <w:p w14:paraId="75AA5224" w14:textId="01D2AA2F" w:rsidR="00084082" w:rsidRDefault="00084082" w:rsidP="00595644">
      <w:pPr>
        <w:pStyle w:val="ListParagraph"/>
        <w:numPr>
          <w:ilvl w:val="0"/>
          <w:numId w:val="14"/>
        </w:numPr>
        <w:spacing w:line="360" w:lineRule="auto"/>
        <w:rPr>
          <w:rFonts w:cs="Times New Roman"/>
          <w:szCs w:val="24"/>
          <w:lang w:val="en-GB"/>
        </w:rPr>
      </w:pPr>
      <w:r w:rsidRPr="00A42617">
        <w:rPr>
          <w:rFonts w:cs="Times New Roman"/>
          <w:szCs w:val="24"/>
          <w:lang w:val="en-GB"/>
        </w:rPr>
        <w:t xml:space="preserve"> VW has incorporated advanced technologies into its vehicles to enhance performance, safety, and connectivity. This includes features like advanced driver-assistance systems, digital cockpits, and connectivity </w:t>
      </w:r>
      <w:r w:rsidR="00924C59" w:rsidRPr="00A42617">
        <w:rPr>
          <w:rFonts w:cs="Times New Roman"/>
          <w:szCs w:val="24"/>
          <w:lang w:val="en-GB"/>
        </w:rPr>
        <w:t>platforms</w:t>
      </w:r>
      <w:r w:rsidR="00924C59">
        <w:rPr>
          <w:rFonts w:cs="Times New Roman"/>
          <w:szCs w:val="24"/>
          <w:lang w:val="en-GB"/>
        </w:rPr>
        <w:t xml:space="preserve"> (Appendix)</w:t>
      </w:r>
      <w:r w:rsidRPr="00A42617">
        <w:rPr>
          <w:rFonts w:cs="Times New Roman"/>
          <w:szCs w:val="24"/>
          <w:lang w:val="en-GB"/>
        </w:rPr>
        <w:t xml:space="preserve">. </w:t>
      </w:r>
    </w:p>
    <w:p w14:paraId="6B7C1047" w14:textId="77777777" w:rsidR="00A42617" w:rsidRPr="00A42617" w:rsidRDefault="00A42617" w:rsidP="00A42617">
      <w:pPr>
        <w:pStyle w:val="ListParagraph"/>
        <w:rPr>
          <w:rFonts w:cs="Times New Roman"/>
          <w:szCs w:val="24"/>
          <w:lang w:val="en-GB"/>
        </w:rPr>
      </w:pPr>
    </w:p>
    <w:p w14:paraId="74974D44" w14:textId="77777777" w:rsidR="00A42617" w:rsidRPr="009D510A" w:rsidRDefault="00A42617" w:rsidP="00A42617">
      <w:pPr>
        <w:pStyle w:val="ListParagraph"/>
        <w:spacing w:line="360" w:lineRule="auto"/>
        <w:ind w:left="1080"/>
        <w:rPr>
          <w:rFonts w:cs="Times New Roman"/>
          <w:szCs w:val="24"/>
          <w:lang w:val="en-GB"/>
        </w:rPr>
      </w:pPr>
    </w:p>
    <w:p w14:paraId="22025368" w14:textId="7D304E16" w:rsidR="00E30E4E" w:rsidRPr="009D510A" w:rsidRDefault="00084082" w:rsidP="009D510A">
      <w:pPr>
        <w:pStyle w:val="ListParagraph"/>
        <w:numPr>
          <w:ilvl w:val="0"/>
          <w:numId w:val="14"/>
        </w:numPr>
        <w:spacing w:line="360" w:lineRule="auto"/>
        <w:rPr>
          <w:rFonts w:cs="Times New Roman"/>
          <w:szCs w:val="24"/>
          <w:lang w:val="en-GB"/>
        </w:rPr>
      </w:pPr>
      <w:r w:rsidRPr="009D510A">
        <w:rPr>
          <w:rFonts w:cs="Times New Roman"/>
          <w:szCs w:val="24"/>
          <w:lang w:val="en-GB"/>
        </w:rPr>
        <w:t>VW has expanded its service offerings to provide a comprehensive customer experience. This includes services like maintenance and repair, extended warranties, and digital platforms for vehicle management. By offering value-added services, VW aims to strengthen customer loyalty and increase customer satisfaction</w:t>
      </w:r>
      <w:sdt>
        <w:sdtPr>
          <w:rPr>
            <w:rFonts w:cs="Times New Roman"/>
            <w:szCs w:val="24"/>
            <w:lang w:val="en-GB"/>
          </w:rPr>
          <w:id w:val="1559128126"/>
          <w:citation/>
        </w:sdtPr>
        <w:sdtEndPr/>
        <w:sdtContent>
          <w:r w:rsidR="00DA1665">
            <w:rPr>
              <w:rFonts w:cs="Times New Roman"/>
              <w:szCs w:val="24"/>
              <w:lang w:val="en-GB"/>
            </w:rPr>
            <w:fldChar w:fldCharType="begin"/>
          </w:r>
          <w:r w:rsidR="00DA1665">
            <w:rPr>
              <w:rFonts w:cs="Times New Roman"/>
              <w:szCs w:val="24"/>
              <w:lang w:val="ro-RO"/>
            </w:rPr>
            <w:instrText xml:space="preserve"> CITATION VOL22 \l 1048 </w:instrText>
          </w:r>
          <w:r w:rsidR="00DA1665">
            <w:rPr>
              <w:rFonts w:cs="Times New Roman"/>
              <w:szCs w:val="24"/>
              <w:lang w:val="en-GB"/>
            </w:rPr>
            <w:fldChar w:fldCharType="separate"/>
          </w:r>
          <w:r w:rsidR="00AD2D45">
            <w:rPr>
              <w:rFonts w:cs="Times New Roman"/>
              <w:noProof/>
              <w:szCs w:val="24"/>
              <w:lang w:val="ro-RO"/>
            </w:rPr>
            <w:t xml:space="preserve"> </w:t>
          </w:r>
          <w:r w:rsidR="00AD2D45" w:rsidRPr="00AD2D45">
            <w:rPr>
              <w:rFonts w:cs="Times New Roman"/>
              <w:noProof/>
              <w:szCs w:val="24"/>
              <w:lang w:val="ro-RO"/>
            </w:rPr>
            <w:t>(VOLKSWAGEN, 2022)</w:t>
          </w:r>
          <w:r w:rsidR="00DA1665">
            <w:rPr>
              <w:rFonts w:cs="Times New Roman"/>
              <w:szCs w:val="24"/>
              <w:lang w:val="en-GB"/>
            </w:rPr>
            <w:fldChar w:fldCharType="end"/>
          </w:r>
        </w:sdtContent>
      </w:sdt>
      <w:r w:rsidRPr="009D510A">
        <w:rPr>
          <w:rFonts w:cs="Times New Roman"/>
          <w:szCs w:val="24"/>
          <w:lang w:val="en-GB"/>
        </w:rPr>
        <w:t>.</w:t>
      </w:r>
    </w:p>
    <w:p w14:paraId="606F60A1" w14:textId="77777777" w:rsidR="00E30E4E" w:rsidRPr="009D510A" w:rsidRDefault="00E30E4E" w:rsidP="009D510A">
      <w:pPr>
        <w:spacing w:line="360" w:lineRule="auto"/>
        <w:rPr>
          <w:rFonts w:cs="Times New Roman"/>
          <w:szCs w:val="24"/>
          <w:lang w:val="en-GB"/>
        </w:rPr>
      </w:pPr>
    </w:p>
    <w:p w14:paraId="095E0368" w14:textId="199EFD2D" w:rsidR="00084082" w:rsidRPr="009D510A" w:rsidRDefault="00084082" w:rsidP="009D510A">
      <w:pPr>
        <w:pStyle w:val="Heading3"/>
        <w:rPr>
          <w:lang w:val="en-GB"/>
        </w:rPr>
      </w:pPr>
      <w:bookmarkStart w:id="13" w:name="_Toc143692321"/>
      <w:r w:rsidRPr="009D510A">
        <w:rPr>
          <w:lang w:val="en-GB"/>
        </w:rPr>
        <w:t>Market Development:</w:t>
      </w:r>
      <w:bookmarkEnd w:id="13"/>
    </w:p>
    <w:p w14:paraId="41115CB3" w14:textId="77777777" w:rsidR="00E30E4E" w:rsidRPr="009D510A" w:rsidRDefault="00E30E4E" w:rsidP="009D510A">
      <w:pPr>
        <w:spacing w:line="360" w:lineRule="auto"/>
        <w:ind w:left="360"/>
        <w:rPr>
          <w:rFonts w:cs="Times New Roman"/>
          <w:szCs w:val="24"/>
          <w:lang w:val="en-GB"/>
        </w:rPr>
      </w:pPr>
    </w:p>
    <w:p w14:paraId="76B553AB" w14:textId="6CFA632B" w:rsidR="00084082" w:rsidRDefault="00262E5A" w:rsidP="009D510A">
      <w:pPr>
        <w:spacing w:line="360" w:lineRule="auto"/>
        <w:ind w:left="360"/>
        <w:rPr>
          <w:rFonts w:cs="Times New Roman"/>
          <w:szCs w:val="24"/>
          <w:lang w:val="en-GB"/>
        </w:rPr>
      </w:pPr>
      <w:r w:rsidRPr="00262E5A">
        <w:rPr>
          <w:rFonts w:cs="Times New Roman"/>
          <w:szCs w:val="24"/>
          <w:lang w:val="en-GB"/>
        </w:rPr>
        <w:t xml:space="preserve">Market expansion entails bringing already-available goods or services into new markets. </w:t>
      </w:r>
      <w:r w:rsidR="00084082" w:rsidRPr="009D510A">
        <w:rPr>
          <w:rFonts w:cs="Times New Roman"/>
          <w:szCs w:val="24"/>
          <w:lang w:val="en-GB"/>
        </w:rPr>
        <w:t>VW has pursued market development strategies in several ways:</w:t>
      </w:r>
    </w:p>
    <w:p w14:paraId="3417B654" w14:textId="77777777" w:rsidR="00A42617" w:rsidRPr="009D510A" w:rsidRDefault="00A42617" w:rsidP="009D510A">
      <w:pPr>
        <w:spacing w:line="360" w:lineRule="auto"/>
        <w:ind w:left="360"/>
        <w:rPr>
          <w:rFonts w:cs="Times New Roman"/>
          <w:szCs w:val="24"/>
          <w:lang w:val="en-GB"/>
        </w:rPr>
      </w:pPr>
    </w:p>
    <w:p w14:paraId="2F565D37" w14:textId="6181CA3D" w:rsidR="00084082" w:rsidRPr="009D510A" w:rsidRDefault="00084082" w:rsidP="009D510A">
      <w:pPr>
        <w:pStyle w:val="ListParagraph"/>
        <w:numPr>
          <w:ilvl w:val="0"/>
          <w:numId w:val="15"/>
        </w:numPr>
        <w:spacing w:line="360" w:lineRule="auto"/>
        <w:rPr>
          <w:rFonts w:cs="Times New Roman"/>
          <w:szCs w:val="24"/>
          <w:lang w:val="en-GB"/>
        </w:rPr>
      </w:pPr>
      <w:r w:rsidRPr="009D510A">
        <w:rPr>
          <w:rFonts w:cs="Times New Roman"/>
          <w:szCs w:val="24"/>
          <w:lang w:val="en-GB"/>
        </w:rPr>
        <w:t>VW has expanded its presence in emerging markets, such as China, India, and other countries with growing automotive industries. By entering these new markets, VW aims to tap into the increasing demand for vehicles and establish a strong market position</w:t>
      </w:r>
      <w:sdt>
        <w:sdtPr>
          <w:rPr>
            <w:rFonts w:cs="Times New Roman"/>
            <w:szCs w:val="24"/>
            <w:lang w:val="en-GB"/>
          </w:rPr>
          <w:id w:val="1131056696"/>
          <w:citation/>
        </w:sdtPr>
        <w:sdtEndPr/>
        <w:sdtContent>
          <w:r w:rsidR="00C910D9">
            <w:rPr>
              <w:rFonts w:cs="Times New Roman"/>
              <w:szCs w:val="24"/>
              <w:lang w:val="en-GB"/>
            </w:rPr>
            <w:fldChar w:fldCharType="begin"/>
          </w:r>
          <w:r w:rsidR="00C910D9">
            <w:rPr>
              <w:rFonts w:cs="Times New Roman"/>
              <w:szCs w:val="24"/>
              <w:lang w:val="ro-RO"/>
            </w:rPr>
            <w:instrText xml:space="preserve">CITATION Sum23 \y  \l 1048 </w:instrText>
          </w:r>
          <w:r w:rsidR="00C910D9">
            <w:rPr>
              <w:rFonts w:cs="Times New Roman"/>
              <w:szCs w:val="24"/>
              <w:lang w:val="en-GB"/>
            </w:rPr>
            <w:fldChar w:fldCharType="separate"/>
          </w:r>
          <w:r w:rsidR="00AD2D45">
            <w:rPr>
              <w:rFonts w:cs="Times New Roman"/>
              <w:noProof/>
              <w:szCs w:val="24"/>
              <w:lang w:val="ro-RO"/>
            </w:rPr>
            <w:t xml:space="preserve"> </w:t>
          </w:r>
          <w:r w:rsidR="00AD2D45" w:rsidRPr="00AD2D45">
            <w:rPr>
              <w:rFonts w:cs="Times New Roman"/>
              <w:noProof/>
              <w:szCs w:val="24"/>
              <w:lang w:val="ro-RO"/>
            </w:rPr>
            <w:t>(Sumner)</w:t>
          </w:r>
          <w:r w:rsidR="00C910D9">
            <w:rPr>
              <w:rFonts w:cs="Times New Roman"/>
              <w:szCs w:val="24"/>
              <w:lang w:val="en-GB"/>
            </w:rPr>
            <w:fldChar w:fldCharType="end"/>
          </w:r>
        </w:sdtContent>
      </w:sdt>
      <w:r w:rsidRPr="009D510A">
        <w:rPr>
          <w:rFonts w:cs="Times New Roman"/>
          <w:szCs w:val="24"/>
          <w:lang w:val="en-GB"/>
        </w:rPr>
        <w:t>.</w:t>
      </w:r>
    </w:p>
    <w:p w14:paraId="1F42CA91" w14:textId="77777777" w:rsidR="00084082" w:rsidRPr="009D510A" w:rsidRDefault="00084082" w:rsidP="009D510A">
      <w:pPr>
        <w:spacing w:line="360" w:lineRule="auto"/>
        <w:rPr>
          <w:rFonts w:cs="Times New Roman"/>
          <w:szCs w:val="24"/>
          <w:lang w:val="en-GB"/>
        </w:rPr>
      </w:pPr>
    </w:p>
    <w:p w14:paraId="6061F05E" w14:textId="3051814E" w:rsidR="00084082" w:rsidRPr="009D510A" w:rsidRDefault="00084082" w:rsidP="009D510A">
      <w:pPr>
        <w:pStyle w:val="ListParagraph"/>
        <w:numPr>
          <w:ilvl w:val="0"/>
          <w:numId w:val="15"/>
        </w:numPr>
        <w:spacing w:line="360" w:lineRule="auto"/>
        <w:rPr>
          <w:rFonts w:cs="Times New Roman"/>
          <w:szCs w:val="24"/>
          <w:lang w:val="en-GB"/>
        </w:rPr>
      </w:pPr>
      <w:r w:rsidRPr="009D510A">
        <w:rPr>
          <w:rFonts w:cs="Times New Roman"/>
          <w:szCs w:val="24"/>
          <w:lang w:val="en-GB"/>
        </w:rPr>
        <w:t>VW has targeted new customer segments within existing markets. For example, VW has developed vehicles tailored to the preferences of younger consumers or urban dwellers who prioritize compact and fuel-efficient cars. This strategy helps VW reach new customers and extend its market reach</w:t>
      </w:r>
      <w:sdt>
        <w:sdtPr>
          <w:rPr>
            <w:rFonts w:cs="Times New Roman"/>
            <w:szCs w:val="24"/>
            <w:lang w:val="en-GB"/>
          </w:rPr>
          <w:id w:val="-1516065715"/>
          <w:citation/>
        </w:sdtPr>
        <w:sdtEndPr/>
        <w:sdtContent>
          <w:r w:rsidR="0043241A">
            <w:rPr>
              <w:rFonts w:cs="Times New Roman"/>
              <w:szCs w:val="24"/>
              <w:lang w:val="en-GB"/>
            </w:rPr>
            <w:fldChar w:fldCharType="begin"/>
          </w:r>
          <w:r w:rsidR="0043241A">
            <w:rPr>
              <w:rFonts w:cs="Times New Roman"/>
              <w:szCs w:val="24"/>
              <w:lang w:val="ro-RO"/>
            </w:rPr>
            <w:instrText xml:space="preserve"> CITATION Seg19 \l 1048 </w:instrText>
          </w:r>
          <w:r w:rsidR="0043241A">
            <w:rPr>
              <w:rFonts w:cs="Times New Roman"/>
              <w:szCs w:val="24"/>
              <w:lang w:val="en-GB"/>
            </w:rPr>
            <w:fldChar w:fldCharType="separate"/>
          </w:r>
          <w:r w:rsidR="00AD2D45">
            <w:rPr>
              <w:rFonts w:cs="Times New Roman"/>
              <w:noProof/>
              <w:szCs w:val="24"/>
              <w:lang w:val="ro-RO"/>
            </w:rPr>
            <w:t xml:space="preserve"> </w:t>
          </w:r>
          <w:r w:rsidR="00AD2D45" w:rsidRPr="00AD2D45">
            <w:rPr>
              <w:rFonts w:cs="Times New Roman"/>
              <w:noProof/>
              <w:szCs w:val="24"/>
              <w:lang w:val="ro-RO"/>
            </w:rPr>
            <w:t>(Anon., 2019)</w:t>
          </w:r>
          <w:r w:rsidR="0043241A">
            <w:rPr>
              <w:rFonts w:cs="Times New Roman"/>
              <w:szCs w:val="24"/>
              <w:lang w:val="en-GB"/>
            </w:rPr>
            <w:fldChar w:fldCharType="end"/>
          </w:r>
        </w:sdtContent>
      </w:sdt>
      <w:r w:rsidRPr="009D510A">
        <w:rPr>
          <w:rFonts w:cs="Times New Roman"/>
          <w:szCs w:val="24"/>
          <w:lang w:val="en-GB"/>
        </w:rPr>
        <w:t>.</w:t>
      </w:r>
    </w:p>
    <w:p w14:paraId="0CA84FA3" w14:textId="77777777" w:rsidR="00E30E4E" w:rsidRPr="009D510A" w:rsidRDefault="00E30E4E" w:rsidP="009D510A">
      <w:pPr>
        <w:pStyle w:val="ListParagraph"/>
        <w:spacing w:line="360" w:lineRule="auto"/>
        <w:rPr>
          <w:rFonts w:cs="Times New Roman"/>
          <w:szCs w:val="24"/>
          <w:lang w:val="en-GB"/>
        </w:rPr>
      </w:pPr>
    </w:p>
    <w:p w14:paraId="1FF0C70D" w14:textId="77777777" w:rsidR="00E30E4E" w:rsidRPr="009D510A" w:rsidRDefault="00E30E4E" w:rsidP="009D510A">
      <w:pPr>
        <w:pStyle w:val="ListParagraph"/>
        <w:spacing w:line="360" w:lineRule="auto"/>
        <w:rPr>
          <w:rFonts w:cs="Times New Roman"/>
          <w:szCs w:val="24"/>
          <w:lang w:val="en-GB"/>
        </w:rPr>
      </w:pPr>
    </w:p>
    <w:p w14:paraId="2DEF55EE" w14:textId="77777777" w:rsidR="00924C59" w:rsidRDefault="00924C59" w:rsidP="009D510A">
      <w:pPr>
        <w:pStyle w:val="Heading3"/>
        <w:rPr>
          <w:lang w:val="en-GB"/>
        </w:rPr>
      </w:pPr>
    </w:p>
    <w:p w14:paraId="03ACA37C" w14:textId="09D79156" w:rsidR="00084082" w:rsidRPr="009D510A" w:rsidRDefault="00084082" w:rsidP="009D510A">
      <w:pPr>
        <w:pStyle w:val="Heading3"/>
        <w:rPr>
          <w:lang w:val="en-GB"/>
        </w:rPr>
      </w:pPr>
      <w:bookmarkStart w:id="14" w:name="_Toc143692322"/>
      <w:r w:rsidRPr="009D510A">
        <w:rPr>
          <w:lang w:val="en-GB"/>
        </w:rPr>
        <w:t>Unrelated Diversification:</w:t>
      </w:r>
      <w:bookmarkEnd w:id="14"/>
    </w:p>
    <w:p w14:paraId="3B13B7EA" w14:textId="77777777" w:rsidR="00E30E4E" w:rsidRPr="009D510A" w:rsidRDefault="00E30E4E" w:rsidP="009D510A">
      <w:pPr>
        <w:spacing w:line="360" w:lineRule="auto"/>
        <w:ind w:left="360"/>
        <w:rPr>
          <w:rFonts w:cs="Times New Roman"/>
          <w:szCs w:val="24"/>
          <w:lang w:val="en-GB"/>
        </w:rPr>
      </w:pPr>
    </w:p>
    <w:p w14:paraId="11087B8E" w14:textId="14D7EFB5" w:rsidR="00084082" w:rsidRPr="009D510A" w:rsidRDefault="00084082" w:rsidP="009D510A">
      <w:pPr>
        <w:spacing w:line="360" w:lineRule="auto"/>
        <w:ind w:left="360"/>
        <w:rPr>
          <w:rFonts w:cs="Times New Roman"/>
          <w:szCs w:val="24"/>
          <w:lang w:val="en-GB"/>
        </w:rPr>
      </w:pPr>
      <w:r w:rsidRPr="009D510A">
        <w:rPr>
          <w:rFonts w:cs="Times New Roman"/>
          <w:szCs w:val="24"/>
          <w:lang w:val="en-GB"/>
        </w:rPr>
        <w:t>Unrelated diversification refers to entering new industries or markets that are distinct from a company's core business. While VW is primarily known for its automotive business, it has pursued unrelated diversification in certain areas:</w:t>
      </w:r>
    </w:p>
    <w:p w14:paraId="0D78B036" w14:textId="77777777" w:rsidR="00084082" w:rsidRPr="009D510A" w:rsidRDefault="00084082" w:rsidP="009D510A">
      <w:pPr>
        <w:spacing w:line="360" w:lineRule="auto"/>
        <w:rPr>
          <w:rFonts w:cs="Times New Roman"/>
          <w:szCs w:val="24"/>
          <w:lang w:val="en-GB"/>
        </w:rPr>
      </w:pPr>
    </w:p>
    <w:p w14:paraId="6A0CAEE1" w14:textId="6B23A7DD" w:rsidR="00084082" w:rsidRPr="009D510A" w:rsidRDefault="00084082" w:rsidP="009D510A">
      <w:pPr>
        <w:pStyle w:val="ListParagraph"/>
        <w:numPr>
          <w:ilvl w:val="0"/>
          <w:numId w:val="16"/>
        </w:numPr>
        <w:spacing w:line="360" w:lineRule="auto"/>
        <w:rPr>
          <w:rFonts w:cs="Times New Roman"/>
          <w:szCs w:val="24"/>
          <w:lang w:val="en-GB"/>
        </w:rPr>
      </w:pPr>
      <w:r w:rsidRPr="009D510A">
        <w:rPr>
          <w:rFonts w:cs="Times New Roman"/>
          <w:szCs w:val="24"/>
          <w:lang w:val="en-GB"/>
        </w:rPr>
        <w:t xml:space="preserve">VW has invested in mobility services, including ride-hailing, car-sharing, and digital mobility platforms. By diversifying into these areas, VW aims to adapt to changing consumer </w:t>
      </w:r>
      <w:r w:rsidR="00C910D9" w:rsidRPr="009D510A">
        <w:rPr>
          <w:rFonts w:cs="Times New Roman"/>
          <w:szCs w:val="24"/>
          <w:lang w:val="en-GB"/>
        </w:rPr>
        <w:t>behaviours</w:t>
      </w:r>
      <w:r w:rsidRPr="009D510A">
        <w:rPr>
          <w:rFonts w:cs="Times New Roman"/>
          <w:szCs w:val="24"/>
          <w:lang w:val="en-GB"/>
        </w:rPr>
        <w:t xml:space="preserve"> and participate in the evolving transportation landscape.</w:t>
      </w:r>
    </w:p>
    <w:p w14:paraId="039DCE7A" w14:textId="77777777" w:rsidR="00084082" w:rsidRPr="009D510A" w:rsidRDefault="00084082" w:rsidP="009D510A">
      <w:pPr>
        <w:spacing w:line="360" w:lineRule="auto"/>
        <w:rPr>
          <w:rFonts w:cs="Times New Roman"/>
          <w:szCs w:val="24"/>
          <w:lang w:val="en-GB"/>
        </w:rPr>
      </w:pPr>
    </w:p>
    <w:p w14:paraId="3028980F" w14:textId="653E1C05" w:rsidR="00D809FC" w:rsidRPr="009D510A" w:rsidRDefault="00084082" w:rsidP="009D510A">
      <w:pPr>
        <w:pStyle w:val="ListParagraph"/>
        <w:numPr>
          <w:ilvl w:val="0"/>
          <w:numId w:val="16"/>
        </w:numPr>
        <w:spacing w:line="360" w:lineRule="auto"/>
        <w:rPr>
          <w:rFonts w:cs="Times New Roman"/>
          <w:szCs w:val="24"/>
          <w:lang w:val="en-GB"/>
        </w:rPr>
      </w:pPr>
      <w:r w:rsidRPr="009D510A">
        <w:rPr>
          <w:rFonts w:cs="Times New Roman"/>
          <w:szCs w:val="24"/>
          <w:lang w:val="en-GB"/>
        </w:rPr>
        <w:t xml:space="preserve">VW has developed electric mobility solutions beyond vehicle manufacturing. This includes investments in charging infrastructure, battery technology, and energy management systems. By diversifying into these areas, VW aims to provide a comprehensive ecosystem for electric mobility and capture value beyond </w:t>
      </w:r>
      <w:r w:rsidR="00B77572" w:rsidRPr="009D510A">
        <w:rPr>
          <w:rFonts w:cs="Times New Roman"/>
          <w:szCs w:val="24"/>
          <w:lang w:val="en-GB"/>
        </w:rPr>
        <w:t>vehicle</w:t>
      </w:r>
      <w:sdt>
        <w:sdtPr>
          <w:rPr>
            <w:rFonts w:cs="Times New Roman"/>
            <w:szCs w:val="24"/>
            <w:lang w:val="en-GB"/>
          </w:rPr>
          <w:id w:val="-168555591"/>
          <w:citation/>
        </w:sdtPr>
        <w:sdtEndPr/>
        <w:sdtContent>
          <w:r w:rsidR="0043241A">
            <w:rPr>
              <w:rFonts w:cs="Times New Roman"/>
              <w:szCs w:val="24"/>
              <w:lang w:val="en-GB"/>
            </w:rPr>
            <w:fldChar w:fldCharType="begin"/>
          </w:r>
          <w:r w:rsidR="0043241A">
            <w:rPr>
              <w:rFonts w:cs="Times New Roman"/>
              <w:szCs w:val="24"/>
              <w:lang w:val="ro-RO"/>
            </w:rPr>
            <w:instrText xml:space="preserve"> CITATION VOL221 \l 1048 </w:instrText>
          </w:r>
          <w:r w:rsidR="0043241A">
            <w:rPr>
              <w:rFonts w:cs="Times New Roman"/>
              <w:szCs w:val="24"/>
              <w:lang w:val="en-GB"/>
            </w:rPr>
            <w:fldChar w:fldCharType="separate"/>
          </w:r>
          <w:r w:rsidR="00AD2D45">
            <w:rPr>
              <w:rFonts w:cs="Times New Roman"/>
              <w:noProof/>
              <w:szCs w:val="24"/>
              <w:lang w:val="ro-RO"/>
            </w:rPr>
            <w:t xml:space="preserve"> </w:t>
          </w:r>
          <w:r w:rsidR="00AD2D45" w:rsidRPr="00AD2D45">
            <w:rPr>
              <w:rFonts w:cs="Times New Roman"/>
              <w:noProof/>
              <w:szCs w:val="24"/>
              <w:lang w:val="ro-RO"/>
            </w:rPr>
            <w:t>(VOLKSWAGEN GROUP, 2022)</w:t>
          </w:r>
          <w:r w:rsidR="0043241A">
            <w:rPr>
              <w:rFonts w:cs="Times New Roman"/>
              <w:szCs w:val="24"/>
              <w:lang w:val="en-GB"/>
            </w:rPr>
            <w:fldChar w:fldCharType="end"/>
          </w:r>
        </w:sdtContent>
      </w:sdt>
      <w:r w:rsidR="00B77572" w:rsidRPr="009D510A">
        <w:rPr>
          <w:rFonts w:cs="Times New Roman"/>
          <w:szCs w:val="24"/>
          <w:lang w:val="en-GB"/>
        </w:rPr>
        <w:t>.</w:t>
      </w:r>
    </w:p>
    <w:p w14:paraId="4023BF8D" w14:textId="77777777" w:rsidR="0090599E" w:rsidRPr="009D510A" w:rsidRDefault="0090599E" w:rsidP="009D510A">
      <w:pPr>
        <w:spacing w:line="360" w:lineRule="auto"/>
        <w:rPr>
          <w:rFonts w:eastAsia="Times New Roman" w:cs="Times New Roman"/>
          <w:color w:val="000000"/>
          <w:szCs w:val="24"/>
          <w:lang w:val="en-GB"/>
        </w:rPr>
      </w:pPr>
    </w:p>
    <w:p w14:paraId="49E4750A" w14:textId="41C9556A" w:rsidR="00BA313B" w:rsidRPr="009D510A" w:rsidRDefault="00B77572" w:rsidP="009D510A">
      <w:pPr>
        <w:pStyle w:val="Heading1"/>
        <w:rPr>
          <w:lang w:val="en-GB"/>
        </w:rPr>
      </w:pPr>
      <w:bookmarkStart w:id="15" w:name="_Toc143692323"/>
      <w:r w:rsidRPr="009D510A">
        <w:rPr>
          <w:lang w:val="en-GB"/>
        </w:rPr>
        <w:t>Resources and capabilities analysis</w:t>
      </w:r>
      <w:bookmarkEnd w:id="15"/>
    </w:p>
    <w:p w14:paraId="5425FD6D" w14:textId="74ADEDD9" w:rsidR="00981CE6" w:rsidRPr="009D510A" w:rsidRDefault="00AD2D45" w:rsidP="009D510A">
      <w:pPr>
        <w:spacing w:line="360" w:lineRule="auto"/>
        <w:rPr>
          <w:rFonts w:cs="Times New Roman"/>
          <w:szCs w:val="24"/>
          <w:lang w:val="en-GB"/>
        </w:rPr>
      </w:pPr>
      <w:r>
        <w:rPr>
          <w:rFonts w:cs="Times New Roman"/>
          <w:szCs w:val="24"/>
          <w:lang w:val="en-GB"/>
        </w:rPr>
        <w:t>“Resources</w:t>
      </w:r>
      <w:r w:rsidR="00F1266A" w:rsidRPr="009D510A">
        <w:rPr>
          <w:rFonts w:cs="Times New Roman"/>
          <w:szCs w:val="24"/>
          <w:lang w:val="en-GB"/>
        </w:rPr>
        <w:t xml:space="preserve"> and capabilities are key components of an organization's strategic assets that contribute to its competitive advantage. Resources refer to the tangible and intangible assets that an organization possesses, while capabilities are the organization's ability to effectively deploy and utilize those resources</w:t>
      </w:r>
      <w:sdt>
        <w:sdtPr>
          <w:rPr>
            <w:rFonts w:cs="Times New Roman"/>
            <w:szCs w:val="24"/>
            <w:lang w:val="en-GB"/>
          </w:rPr>
          <w:id w:val="675538328"/>
          <w:citation/>
        </w:sdtPr>
        <w:sdtEndPr/>
        <w:sdtContent>
          <w:r w:rsidR="005D2100">
            <w:rPr>
              <w:rFonts w:cs="Times New Roman"/>
              <w:szCs w:val="24"/>
              <w:lang w:val="en-GB"/>
            </w:rPr>
            <w:fldChar w:fldCharType="begin"/>
          </w:r>
          <w:r w:rsidR="005D2100">
            <w:rPr>
              <w:rFonts w:cs="Times New Roman"/>
              <w:szCs w:val="24"/>
              <w:lang w:val="ro-RO"/>
            </w:rPr>
            <w:instrText xml:space="preserve">CITATION Lyn18 \p 115 \l 1048 </w:instrText>
          </w:r>
          <w:r w:rsidR="005D2100">
            <w:rPr>
              <w:rFonts w:cs="Times New Roman"/>
              <w:szCs w:val="24"/>
              <w:lang w:val="en-GB"/>
            </w:rPr>
            <w:fldChar w:fldCharType="separate"/>
          </w:r>
          <w:r>
            <w:rPr>
              <w:rFonts w:cs="Times New Roman"/>
              <w:noProof/>
              <w:szCs w:val="24"/>
              <w:lang w:val="ro-RO"/>
            </w:rPr>
            <w:t xml:space="preserve"> </w:t>
          </w:r>
          <w:r w:rsidRPr="00AD2D45">
            <w:rPr>
              <w:rFonts w:cs="Times New Roman"/>
              <w:noProof/>
              <w:szCs w:val="24"/>
              <w:lang w:val="ro-RO"/>
            </w:rPr>
            <w:t>(Lynch, 2018, p. 115)</w:t>
          </w:r>
          <w:r w:rsidR="005D2100">
            <w:rPr>
              <w:rFonts w:cs="Times New Roman"/>
              <w:szCs w:val="24"/>
              <w:lang w:val="en-GB"/>
            </w:rPr>
            <w:fldChar w:fldCharType="end"/>
          </w:r>
        </w:sdtContent>
      </w:sdt>
      <w:r w:rsidR="00F1266A" w:rsidRPr="009D510A">
        <w:rPr>
          <w:rFonts w:cs="Times New Roman"/>
          <w:szCs w:val="24"/>
          <w:lang w:val="en-GB"/>
        </w:rPr>
        <w:t>.</w:t>
      </w:r>
      <w:r>
        <w:rPr>
          <w:rFonts w:cs="Times New Roman"/>
          <w:szCs w:val="24"/>
          <w:lang w:val="en-GB"/>
        </w:rPr>
        <w:t>”</w:t>
      </w:r>
    </w:p>
    <w:p w14:paraId="643A0F96" w14:textId="77777777" w:rsidR="00F1266A" w:rsidRPr="009D510A" w:rsidRDefault="00F1266A" w:rsidP="009D510A">
      <w:pPr>
        <w:spacing w:line="360" w:lineRule="auto"/>
        <w:rPr>
          <w:rFonts w:cs="Times New Roman"/>
          <w:szCs w:val="24"/>
          <w:lang w:val="en-GB"/>
        </w:rPr>
      </w:pPr>
    </w:p>
    <w:p w14:paraId="7A5C9C81" w14:textId="262991F4" w:rsidR="00F1266A" w:rsidRPr="009D510A" w:rsidRDefault="00F1266A" w:rsidP="009D510A">
      <w:pPr>
        <w:pStyle w:val="Heading2"/>
        <w:rPr>
          <w:lang w:val="en-GB"/>
        </w:rPr>
      </w:pPr>
      <w:bookmarkStart w:id="16" w:name="_Toc143692324"/>
      <w:r w:rsidRPr="009D510A">
        <w:rPr>
          <w:lang w:val="en-GB"/>
        </w:rPr>
        <w:t>Resources</w:t>
      </w:r>
      <w:bookmarkEnd w:id="16"/>
    </w:p>
    <w:p w14:paraId="27731BE0" w14:textId="6B219A73" w:rsidR="00F1266A" w:rsidRPr="009D510A" w:rsidRDefault="00F1266A" w:rsidP="009D510A">
      <w:pPr>
        <w:spacing w:line="360" w:lineRule="auto"/>
        <w:rPr>
          <w:rFonts w:cs="Times New Roman"/>
          <w:szCs w:val="24"/>
          <w:lang w:val="en-GB"/>
        </w:rPr>
      </w:pPr>
      <w:r w:rsidRPr="009D510A">
        <w:rPr>
          <w:rFonts w:cs="Times New Roman"/>
          <w:szCs w:val="24"/>
          <w:lang w:val="en-GB"/>
        </w:rPr>
        <w:t>In the context of business and strategy, a resource refers to any asset, tangible or intangible, that an organization owns or controls and can be used to achieve its objectives and gain a competitive advantage. Resources can include physical assets, financial capital, intellectual property, human capital, brand reputation, technology, and organizational capabilities</w:t>
      </w:r>
      <w:sdt>
        <w:sdtPr>
          <w:rPr>
            <w:rFonts w:cs="Times New Roman"/>
            <w:szCs w:val="24"/>
            <w:lang w:val="en-GB"/>
          </w:rPr>
          <w:id w:val="-1825734567"/>
          <w:citation/>
        </w:sdtPr>
        <w:sdtEndPr/>
        <w:sdtContent>
          <w:r w:rsidR="005D2100">
            <w:rPr>
              <w:rFonts w:cs="Times New Roman"/>
              <w:szCs w:val="24"/>
              <w:lang w:val="en-GB"/>
            </w:rPr>
            <w:fldChar w:fldCharType="begin"/>
          </w:r>
          <w:r w:rsidR="005D2100">
            <w:rPr>
              <w:rFonts w:cs="Times New Roman"/>
              <w:szCs w:val="24"/>
              <w:lang w:val="ro-RO"/>
            </w:rPr>
            <w:instrText xml:space="preserve">CITATION Lyn18 \p 115-117 \l 1048 </w:instrText>
          </w:r>
          <w:r w:rsidR="005D2100">
            <w:rPr>
              <w:rFonts w:cs="Times New Roman"/>
              <w:szCs w:val="24"/>
              <w:lang w:val="en-GB"/>
            </w:rPr>
            <w:fldChar w:fldCharType="separate"/>
          </w:r>
          <w:r w:rsidR="00AD2D45">
            <w:rPr>
              <w:rFonts w:cs="Times New Roman"/>
              <w:noProof/>
              <w:szCs w:val="24"/>
              <w:lang w:val="ro-RO"/>
            </w:rPr>
            <w:t xml:space="preserve"> </w:t>
          </w:r>
          <w:r w:rsidR="00AD2D45" w:rsidRPr="00AD2D45">
            <w:rPr>
              <w:rFonts w:cs="Times New Roman"/>
              <w:noProof/>
              <w:szCs w:val="24"/>
              <w:lang w:val="ro-RO"/>
            </w:rPr>
            <w:t>(Lynch, 2018, pp. 115-117)</w:t>
          </w:r>
          <w:r w:rsidR="005D2100">
            <w:rPr>
              <w:rFonts w:cs="Times New Roman"/>
              <w:szCs w:val="24"/>
              <w:lang w:val="en-GB"/>
            </w:rPr>
            <w:fldChar w:fldCharType="end"/>
          </w:r>
        </w:sdtContent>
      </w:sdt>
      <w:r w:rsidRPr="009D510A">
        <w:rPr>
          <w:rFonts w:cs="Times New Roman"/>
          <w:szCs w:val="24"/>
          <w:lang w:val="en-GB"/>
        </w:rPr>
        <w:t>.</w:t>
      </w:r>
    </w:p>
    <w:p w14:paraId="02DDC5B3" w14:textId="01C7B7A5" w:rsidR="00F1266A" w:rsidRPr="009D510A" w:rsidRDefault="00F1266A" w:rsidP="009D510A">
      <w:pPr>
        <w:pStyle w:val="Heading2"/>
        <w:rPr>
          <w:lang w:val="en-GB"/>
        </w:rPr>
      </w:pPr>
      <w:bookmarkStart w:id="17" w:name="_Toc143692325"/>
      <w:r w:rsidRPr="009D510A">
        <w:rPr>
          <w:lang w:val="en-GB"/>
        </w:rPr>
        <w:t>Capabilities</w:t>
      </w:r>
      <w:bookmarkEnd w:id="17"/>
    </w:p>
    <w:p w14:paraId="5E537FF1" w14:textId="4974F496" w:rsidR="00F1266A" w:rsidRPr="009D510A" w:rsidRDefault="00F1266A" w:rsidP="009D510A">
      <w:pPr>
        <w:spacing w:line="360" w:lineRule="auto"/>
        <w:rPr>
          <w:rFonts w:cs="Times New Roman"/>
          <w:szCs w:val="24"/>
          <w:lang w:val="en-GB"/>
        </w:rPr>
      </w:pPr>
      <w:r w:rsidRPr="009D510A">
        <w:rPr>
          <w:rFonts w:cs="Times New Roman"/>
          <w:szCs w:val="24"/>
          <w:lang w:val="en-GB"/>
        </w:rPr>
        <w:t>In the context of business and strategy, capabilities refer to the organization's ability to effectively deploy and utilize its resources to achieve its strategic objectives and gain a competitive advantage. Capabilities are the collective skills, knowledge, expertise, processes, and systems within an organization that enable it to perform specific activities and tasks</w:t>
      </w:r>
      <w:sdt>
        <w:sdtPr>
          <w:rPr>
            <w:rFonts w:cs="Times New Roman"/>
            <w:szCs w:val="24"/>
            <w:lang w:val="en-GB"/>
          </w:rPr>
          <w:id w:val="1970007474"/>
          <w:citation/>
        </w:sdtPr>
        <w:sdtEndPr/>
        <w:sdtContent>
          <w:r w:rsidR="005D2100">
            <w:rPr>
              <w:rFonts w:cs="Times New Roman"/>
              <w:szCs w:val="24"/>
              <w:lang w:val="en-GB"/>
            </w:rPr>
            <w:fldChar w:fldCharType="begin"/>
          </w:r>
          <w:r w:rsidR="005D2100">
            <w:rPr>
              <w:rFonts w:cs="Times New Roman"/>
              <w:szCs w:val="24"/>
              <w:lang w:val="ro-RO"/>
            </w:rPr>
            <w:instrText xml:space="preserve">CITATION Bar19 \p 86 \l 1048 </w:instrText>
          </w:r>
          <w:r w:rsidR="005D2100">
            <w:rPr>
              <w:rFonts w:cs="Times New Roman"/>
              <w:szCs w:val="24"/>
              <w:lang w:val="en-GB"/>
            </w:rPr>
            <w:fldChar w:fldCharType="separate"/>
          </w:r>
          <w:r w:rsidR="00AD2D45">
            <w:rPr>
              <w:rFonts w:cs="Times New Roman"/>
              <w:noProof/>
              <w:szCs w:val="24"/>
              <w:lang w:val="ro-RO"/>
            </w:rPr>
            <w:t xml:space="preserve"> </w:t>
          </w:r>
          <w:r w:rsidR="00AD2D45" w:rsidRPr="00AD2D45">
            <w:rPr>
              <w:rFonts w:cs="Times New Roman"/>
              <w:noProof/>
              <w:szCs w:val="24"/>
              <w:lang w:val="ro-RO"/>
            </w:rPr>
            <w:t>(Barney &amp; Hesterly, 2019, p. 86)</w:t>
          </w:r>
          <w:r w:rsidR="005D2100">
            <w:rPr>
              <w:rFonts w:cs="Times New Roman"/>
              <w:szCs w:val="24"/>
              <w:lang w:val="en-GB"/>
            </w:rPr>
            <w:fldChar w:fldCharType="end"/>
          </w:r>
        </w:sdtContent>
      </w:sdt>
      <w:r w:rsidRPr="009D510A">
        <w:rPr>
          <w:rFonts w:cs="Times New Roman"/>
          <w:szCs w:val="24"/>
          <w:lang w:val="en-GB"/>
        </w:rPr>
        <w:t>.</w:t>
      </w:r>
    </w:p>
    <w:p w14:paraId="1E69D3F9" w14:textId="77777777" w:rsidR="00103962" w:rsidRPr="009D510A" w:rsidRDefault="00103962" w:rsidP="009D510A">
      <w:pPr>
        <w:spacing w:line="360" w:lineRule="auto"/>
        <w:rPr>
          <w:rFonts w:cs="Times New Roman"/>
          <w:szCs w:val="24"/>
          <w:lang w:val="en-GB"/>
        </w:rPr>
      </w:pPr>
    </w:p>
    <w:p w14:paraId="31941A29" w14:textId="6CA9A76C" w:rsidR="00A47FC9" w:rsidRPr="009D510A" w:rsidRDefault="00103962" w:rsidP="009D510A">
      <w:pPr>
        <w:pStyle w:val="Heading2"/>
        <w:rPr>
          <w:lang w:val="en-GB"/>
        </w:rPr>
      </w:pPr>
      <w:bookmarkStart w:id="18" w:name="_Toc143692326"/>
      <w:r w:rsidRPr="009D510A">
        <w:rPr>
          <w:lang w:val="en-GB"/>
        </w:rPr>
        <w:t>Alignment of Resources and Capabilities with Business Strategies</w:t>
      </w:r>
      <w:bookmarkEnd w:id="18"/>
    </w:p>
    <w:p w14:paraId="7A4218E2" w14:textId="3E179F47" w:rsidR="00805FEE" w:rsidRDefault="00805FEE" w:rsidP="009D510A">
      <w:pPr>
        <w:spacing w:line="360" w:lineRule="auto"/>
        <w:rPr>
          <w:rFonts w:cs="Times New Roman"/>
          <w:szCs w:val="24"/>
          <w:lang w:val="en-GB"/>
        </w:rPr>
      </w:pPr>
    </w:p>
    <w:p w14:paraId="296952A7" w14:textId="77777777" w:rsidR="007C4892" w:rsidRPr="009D510A" w:rsidRDefault="007C4892" w:rsidP="009D510A">
      <w:pPr>
        <w:spacing w:line="360" w:lineRule="auto"/>
        <w:rPr>
          <w:rFonts w:cs="Times New Roman"/>
          <w:szCs w:val="24"/>
          <w:lang w:val="en-GB"/>
        </w:rPr>
      </w:pPr>
    </w:p>
    <w:tbl>
      <w:tblPr>
        <w:tblStyle w:val="TableGrid"/>
        <w:tblW w:w="0" w:type="auto"/>
        <w:jc w:val="right"/>
        <w:tblLook w:val="04A0" w:firstRow="1" w:lastRow="0" w:firstColumn="1" w:lastColumn="0" w:noHBand="0" w:noVBand="1"/>
      </w:tblPr>
      <w:tblGrid>
        <w:gridCol w:w="3681"/>
        <w:gridCol w:w="2735"/>
        <w:gridCol w:w="2934"/>
      </w:tblGrid>
      <w:tr w:rsidR="001A225A" w:rsidRPr="009D510A" w14:paraId="212639D1" w14:textId="77777777" w:rsidTr="00103962">
        <w:trPr>
          <w:trHeight w:val="274"/>
          <w:jc w:val="right"/>
        </w:trPr>
        <w:tc>
          <w:tcPr>
            <w:tcW w:w="3681" w:type="dxa"/>
          </w:tcPr>
          <w:p w14:paraId="55F94385" w14:textId="1B52A195" w:rsidR="001A225A" w:rsidRPr="009D510A" w:rsidRDefault="001A225A" w:rsidP="009D510A">
            <w:pPr>
              <w:spacing w:line="360" w:lineRule="auto"/>
              <w:rPr>
                <w:rFonts w:cs="Times New Roman"/>
                <w:szCs w:val="24"/>
                <w:lang w:val="en-GB"/>
              </w:rPr>
            </w:pPr>
            <w:r w:rsidRPr="009D510A">
              <w:rPr>
                <w:rFonts w:cs="Times New Roman"/>
                <w:szCs w:val="24"/>
                <w:lang w:val="en-GB"/>
              </w:rPr>
              <w:t>Resources</w:t>
            </w:r>
          </w:p>
        </w:tc>
        <w:tc>
          <w:tcPr>
            <w:tcW w:w="2735" w:type="dxa"/>
          </w:tcPr>
          <w:p w14:paraId="56A022E7" w14:textId="7F0BB653" w:rsidR="001A225A" w:rsidRPr="009D510A" w:rsidRDefault="001A225A" w:rsidP="009D510A">
            <w:pPr>
              <w:spacing w:line="360" w:lineRule="auto"/>
              <w:rPr>
                <w:rFonts w:cs="Times New Roman"/>
                <w:szCs w:val="24"/>
                <w:lang w:val="en-GB"/>
              </w:rPr>
            </w:pPr>
            <w:r w:rsidRPr="009D510A">
              <w:rPr>
                <w:rFonts w:cs="Times New Roman"/>
                <w:szCs w:val="24"/>
                <w:lang w:val="en-GB"/>
              </w:rPr>
              <w:t>Types</w:t>
            </w:r>
          </w:p>
        </w:tc>
        <w:tc>
          <w:tcPr>
            <w:tcW w:w="2934" w:type="dxa"/>
          </w:tcPr>
          <w:p w14:paraId="5867CCBC" w14:textId="4F8C9C7B" w:rsidR="001A225A" w:rsidRPr="009D510A" w:rsidRDefault="001A225A" w:rsidP="009D510A">
            <w:pPr>
              <w:spacing w:line="360" w:lineRule="auto"/>
              <w:rPr>
                <w:rFonts w:cs="Times New Roman"/>
                <w:szCs w:val="24"/>
                <w:lang w:val="en-GB"/>
              </w:rPr>
            </w:pPr>
            <w:r w:rsidRPr="009D510A">
              <w:rPr>
                <w:rFonts w:cs="Times New Roman"/>
                <w:szCs w:val="24"/>
                <w:lang w:val="en-GB"/>
              </w:rPr>
              <w:t>Capabilities</w:t>
            </w:r>
          </w:p>
        </w:tc>
      </w:tr>
      <w:tr w:rsidR="00B13B13" w:rsidRPr="009D510A" w14:paraId="40BEFB96" w14:textId="77777777" w:rsidTr="00103962">
        <w:trPr>
          <w:jc w:val="right"/>
        </w:trPr>
        <w:tc>
          <w:tcPr>
            <w:tcW w:w="3681" w:type="dxa"/>
          </w:tcPr>
          <w:p w14:paraId="32893320" w14:textId="737BEAEF" w:rsidR="00B13B13" w:rsidRPr="009D510A" w:rsidRDefault="0007340F" w:rsidP="009D510A">
            <w:pPr>
              <w:pStyle w:val="ListParagraph"/>
              <w:numPr>
                <w:ilvl w:val="0"/>
                <w:numId w:val="20"/>
              </w:numPr>
              <w:spacing w:line="360" w:lineRule="auto"/>
              <w:rPr>
                <w:rFonts w:cs="Times New Roman"/>
                <w:szCs w:val="24"/>
                <w:lang w:val="en-GB"/>
              </w:rPr>
            </w:pPr>
            <w:r w:rsidRPr="009D510A">
              <w:rPr>
                <w:rFonts w:cs="Times New Roman"/>
                <w:szCs w:val="24"/>
                <w:lang w:val="en-GB"/>
              </w:rPr>
              <w:t>Volkswagen operates numerous manufacturing plants globally, including assembly plants, engine plants, and component factories. These facilities are crucial physical resources for the company's production operations.</w:t>
            </w:r>
          </w:p>
          <w:p w14:paraId="3B22D32D" w14:textId="77777777" w:rsidR="0007340F" w:rsidRPr="009D510A" w:rsidRDefault="0007340F" w:rsidP="009D510A">
            <w:pPr>
              <w:pStyle w:val="ListParagraph"/>
              <w:spacing w:line="360" w:lineRule="auto"/>
              <w:rPr>
                <w:rFonts w:cs="Times New Roman"/>
                <w:szCs w:val="24"/>
                <w:lang w:val="en-GB"/>
              </w:rPr>
            </w:pPr>
          </w:p>
          <w:p w14:paraId="7B841765" w14:textId="3878204D" w:rsidR="0007340F" w:rsidRPr="009D510A" w:rsidRDefault="0007340F" w:rsidP="009D510A">
            <w:pPr>
              <w:pStyle w:val="ListParagraph"/>
              <w:numPr>
                <w:ilvl w:val="0"/>
                <w:numId w:val="20"/>
              </w:numPr>
              <w:spacing w:line="360" w:lineRule="auto"/>
              <w:rPr>
                <w:rFonts w:cs="Times New Roman"/>
                <w:szCs w:val="24"/>
                <w:lang w:val="en-GB"/>
              </w:rPr>
            </w:pPr>
            <w:r w:rsidRPr="009D510A">
              <w:rPr>
                <w:rFonts w:cs="Times New Roman"/>
                <w:szCs w:val="24"/>
                <w:lang w:val="en-GB"/>
              </w:rPr>
              <w:t>As an automotive manufacturer, Volkswagen would have a wide range of production equipment and machinery. This includes machinery involved in stamping, welding, painting, and assembly processes.</w:t>
            </w:r>
          </w:p>
          <w:p w14:paraId="6765CE33" w14:textId="77777777" w:rsidR="0007340F" w:rsidRPr="009D510A" w:rsidRDefault="0007340F" w:rsidP="009D510A">
            <w:pPr>
              <w:pStyle w:val="ListParagraph"/>
              <w:spacing w:line="360" w:lineRule="auto"/>
              <w:rPr>
                <w:rFonts w:cs="Times New Roman"/>
                <w:szCs w:val="24"/>
                <w:lang w:val="en-GB"/>
              </w:rPr>
            </w:pPr>
          </w:p>
          <w:p w14:paraId="07EED8AF" w14:textId="73F0BF2B" w:rsidR="0007340F" w:rsidRPr="009D510A" w:rsidRDefault="0007340F" w:rsidP="009D510A">
            <w:pPr>
              <w:pStyle w:val="ListParagraph"/>
              <w:numPr>
                <w:ilvl w:val="0"/>
                <w:numId w:val="20"/>
              </w:numPr>
              <w:spacing w:line="360" w:lineRule="auto"/>
              <w:rPr>
                <w:rFonts w:cs="Times New Roman"/>
                <w:szCs w:val="24"/>
                <w:lang w:val="en-GB"/>
              </w:rPr>
            </w:pPr>
            <w:r w:rsidRPr="009D510A">
              <w:rPr>
                <w:rFonts w:cs="Times New Roman"/>
                <w:szCs w:val="24"/>
                <w:lang w:val="en-GB"/>
              </w:rPr>
              <w:t>Volkswagen relies on a complex supply chain to source raw materials, components, and parts for its vehicles. This includes relationships with suppliers of various materials, such as steel, plastic, electronic components, and other automotive parts.</w:t>
            </w:r>
          </w:p>
          <w:p w14:paraId="17EC5FC5" w14:textId="77777777" w:rsidR="0007340F" w:rsidRPr="009D510A" w:rsidRDefault="0007340F" w:rsidP="009D510A">
            <w:pPr>
              <w:pStyle w:val="ListParagraph"/>
              <w:spacing w:line="360" w:lineRule="auto"/>
              <w:rPr>
                <w:rFonts w:cs="Times New Roman"/>
                <w:szCs w:val="24"/>
                <w:lang w:val="en-GB"/>
              </w:rPr>
            </w:pPr>
          </w:p>
          <w:p w14:paraId="6F512B05" w14:textId="75E2C7A2" w:rsidR="0007340F" w:rsidRPr="009D510A" w:rsidRDefault="0007340F" w:rsidP="009D510A">
            <w:pPr>
              <w:pStyle w:val="ListParagraph"/>
              <w:numPr>
                <w:ilvl w:val="0"/>
                <w:numId w:val="20"/>
              </w:numPr>
              <w:spacing w:line="360" w:lineRule="auto"/>
              <w:rPr>
                <w:rFonts w:cs="Times New Roman"/>
                <w:szCs w:val="24"/>
                <w:lang w:val="en-GB"/>
              </w:rPr>
            </w:pPr>
            <w:r w:rsidRPr="009D510A">
              <w:rPr>
                <w:rFonts w:cs="Times New Roman"/>
                <w:szCs w:val="24"/>
                <w:lang w:val="en-GB"/>
              </w:rPr>
              <w:t xml:space="preserve">Volkswagen invests in R&amp;D facilities to develop new vehicle models, technologies, and innovations. These facilities may include design studios, engineering </w:t>
            </w:r>
            <w:proofErr w:type="spellStart"/>
            <w:r w:rsidRPr="009D510A">
              <w:rPr>
                <w:rFonts w:cs="Times New Roman"/>
                <w:szCs w:val="24"/>
                <w:lang w:val="en-GB"/>
              </w:rPr>
              <w:t>centers</w:t>
            </w:r>
            <w:proofErr w:type="spellEnd"/>
            <w:r w:rsidRPr="009D510A">
              <w:rPr>
                <w:rFonts w:cs="Times New Roman"/>
                <w:szCs w:val="24"/>
                <w:lang w:val="en-GB"/>
              </w:rPr>
              <w:t>, and testing laboratories.</w:t>
            </w:r>
          </w:p>
          <w:p w14:paraId="1883C054" w14:textId="17BBA865" w:rsidR="0007340F" w:rsidRPr="009D510A" w:rsidRDefault="0007340F" w:rsidP="009D510A">
            <w:pPr>
              <w:spacing w:line="360" w:lineRule="auto"/>
              <w:rPr>
                <w:rFonts w:cs="Times New Roman"/>
                <w:szCs w:val="24"/>
                <w:lang w:val="en-GB"/>
              </w:rPr>
            </w:pPr>
          </w:p>
        </w:tc>
        <w:tc>
          <w:tcPr>
            <w:tcW w:w="2735" w:type="dxa"/>
          </w:tcPr>
          <w:p w14:paraId="62769B7F" w14:textId="4C0D8C79" w:rsidR="00682296" w:rsidRPr="009D510A" w:rsidRDefault="00682296" w:rsidP="009D510A">
            <w:pPr>
              <w:spacing w:line="360" w:lineRule="auto"/>
              <w:rPr>
                <w:rFonts w:cs="Times New Roman"/>
                <w:szCs w:val="24"/>
                <w:lang w:val="en-GB"/>
              </w:rPr>
            </w:pPr>
          </w:p>
          <w:p w14:paraId="35B8D89F" w14:textId="77777777" w:rsidR="00682296" w:rsidRPr="009D510A" w:rsidRDefault="00682296" w:rsidP="009D510A">
            <w:pPr>
              <w:spacing w:line="360" w:lineRule="auto"/>
              <w:rPr>
                <w:rFonts w:cs="Times New Roman"/>
                <w:szCs w:val="24"/>
                <w:lang w:val="en-GB"/>
              </w:rPr>
            </w:pPr>
          </w:p>
          <w:p w14:paraId="374E1027" w14:textId="77777777" w:rsidR="00682296" w:rsidRPr="009D510A" w:rsidRDefault="00682296" w:rsidP="009D510A">
            <w:pPr>
              <w:spacing w:line="360" w:lineRule="auto"/>
              <w:rPr>
                <w:rFonts w:cs="Times New Roman"/>
                <w:szCs w:val="24"/>
                <w:lang w:val="en-GB"/>
              </w:rPr>
            </w:pPr>
          </w:p>
          <w:p w14:paraId="332AF1BF" w14:textId="77777777" w:rsidR="00682296" w:rsidRPr="009D510A" w:rsidRDefault="00682296" w:rsidP="009D510A">
            <w:pPr>
              <w:spacing w:line="360" w:lineRule="auto"/>
              <w:rPr>
                <w:rFonts w:cs="Times New Roman"/>
                <w:szCs w:val="24"/>
                <w:lang w:val="en-GB"/>
              </w:rPr>
            </w:pPr>
          </w:p>
          <w:p w14:paraId="50FFEDE5" w14:textId="77777777" w:rsidR="00682296" w:rsidRPr="009D510A" w:rsidRDefault="00682296" w:rsidP="009D510A">
            <w:pPr>
              <w:spacing w:line="360" w:lineRule="auto"/>
              <w:rPr>
                <w:rFonts w:cs="Times New Roman"/>
                <w:szCs w:val="24"/>
                <w:lang w:val="en-GB"/>
              </w:rPr>
            </w:pPr>
          </w:p>
          <w:p w14:paraId="5D148F31" w14:textId="77777777" w:rsidR="00682296" w:rsidRPr="009D510A" w:rsidRDefault="00682296" w:rsidP="009D510A">
            <w:pPr>
              <w:spacing w:line="360" w:lineRule="auto"/>
              <w:rPr>
                <w:rFonts w:cs="Times New Roman"/>
                <w:szCs w:val="24"/>
                <w:lang w:val="en-GB"/>
              </w:rPr>
            </w:pPr>
          </w:p>
          <w:p w14:paraId="67FF10A4" w14:textId="77777777" w:rsidR="00682296" w:rsidRPr="009D510A" w:rsidRDefault="00682296" w:rsidP="009D510A">
            <w:pPr>
              <w:spacing w:line="360" w:lineRule="auto"/>
              <w:rPr>
                <w:rFonts w:cs="Times New Roman"/>
                <w:szCs w:val="24"/>
                <w:lang w:val="en-GB"/>
              </w:rPr>
            </w:pPr>
          </w:p>
          <w:p w14:paraId="6D727278" w14:textId="77777777" w:rsidR="00682296" w:rsidRPr="009D510A" w:rsidRDefault="00682296" w:rsidP="009D510A">
            <w:pPr>
              <w:spacing w:line="360" w:lineRule="auto"/>
              <w:rPr>
                <w:rFonts w:cs="Times New Roman"/>
                <w:szCs w:val="24"/>
                <w:lang w:val="en-GB"/>
              </w:rPr>
            </w:pPr>
          </w:p>
          <w:p w14:paraId="089A6189" w14:textId="77777777" w:rsidR="00682296" w:rsidRPr="009D510A" w:rsidRDefault="00682296" w:rsidP="009D510A">
            <w:pPr>
              <w:spacing w:line="360" w:lineRule="auto"/>
              <w:rPr>
                <w:rFonts w:cs="Times New Roman"/>
                <w:szCs w:val="24"/>
                <w:lang w:val="en-GB"/>
              </w:rPr>
            </w:pPr>
          </w:p>
          <w:p w14:paraId="7D004E9A" w14:textId="77777777" w:rsidR="00682296" w:rsidRPr="009D510A" w:rsidRDefault="00682296" w:rsidP="009D510A">
            <w:pPr>
              <w:spacing w:line="360" w:lineRule="auto"/>
              <w:rPr>
                <w:rFonts w:cs="Times New Roman"/>
                <w:szCs w:val="24"/>
                <w:lang w:val="en-GB"/>
              </w:rPr>
            </w:pPr>
          </w:p>
          <w:p w14:paraId="11760C8B" w14:textId="3ED2D267" w:rsidR="00B13B13" w:rsidRPr="009D510A" w:rsidRDefault="00B13B13" w:rsidP="009D510A">
            <w:pPr>
              <w:spacing w:line="360" w:lineRule="auto"/>
              <w:rPr>
                <w:rFonts w:cs="Times New Roman"/>
                <w:szCs w:val="24"/>
                <w:lang w:val="en-GB"/>
              </w:rPr>
            </w:pPr>
            <w:r w:rsidRPr="009D510A">
              <w:rPr>
                <w:rFonts w:cs="Times New Roman"/>
                <w:szCs w:val="24"/>
                <w:lang w:val="en-GB"/>
              </w:rPr>
              <w:t>Physical</w:t>
            </w:r>
          </w:p>
        </w:tc>
        <w:tc>
          <w:tcPr>
            <w:tcW w:w="2934" w:type="dxa"/>
          </w:tcPr>
          <w:p w14:paraId="30798B18" w14:textId="77777777" w:rsidR="00B13B13" w:rsidRPr="009D510A" w:rsidRDefault="003D52BF" w:rsidP="009D510A">
            <w:pPr>
              <w:pStyle w:val="ListParagraph"/>
              <w:numPr>
                <w:ilvl w:val="0"/>
                <w:numId w:val="23"/>
              </w:numPr>
              <w:spacing w:line="360" w:lineRule="auto"/>
              <w:rPr>
                <w:rFonts w:cs="Times New Roman"/>
                <w:szCs w:val="24"/>
                <w:lang w:val="en-GB"/>
              </w:rPr>
            </w:pPr>
            <w:r w:rsidRPr="009D510A">
              <w:rPr>
                <w:rFonts w:cs="Times New Roman"/>
                <w:szCs w:val="24"/>
                <w:lang w:val="en-GB"/>
              </w:rPr>
              <w:t>Manufacturing and Production Efficiency: Volkswagen may have capabilities in optimizing manufacturing processes, improving production efficiency, and reducing waste. This includes streamlining assembly lines, implementing lean manufacturing principles, and adopting advanced production technologies.</w:t>
            </w:r>
          </w:p>
          <w:p w14:paraId="6BE5BDF1" w14:textId="77777777" w:rsidR="003D52BF" w:rsidRPr="009D510A" w:rsidRDefault="003D52BF" w:rsidP="009D510A">
            <w:pPr>
              <w:spacing w:line="360" w:lineRule="auto"/>
              <w:rPr>
                <w:rFonts w:cs="Times New Roman"/>
                <w:szCs w:val="24"/>
                <w:lang w:val="en-GB"/>
              </w:rPr>
            </w:pPr>
          </w:p>
          <w:p w14:paraId="718A0EF6" w14:textId="77777777" w:rsidR="003D52BF" w:rsidRPr="009D510A" w:rsidRDefault="003D52BF" w:rsidP="009D510A">
            <w:pPr>
              <w:pStyle w:val="ListParagraph"/>
              <w:numPr>
                <w:ilvl w:val="0"/>
                <w:numId w:val="23"/>
              </w:numPr>
              <w:spacing w:line="360" w:lineRule="auto"/>
              <w:rPr>
                <w:rFonts w:cs="Times New Roman"/>
                <w:szCs w:val="24"/>
                <w:lang w:val="en-GB"/>
              </w:rPr>
            </w:pPr>
            <w:r w:rsidRPr="009D510A">
              <w:rPr>
                <w:rFonts w:cs="Times New Roman"/>
                <w:szCs w:val="24"/>
                <w:lang w:val="en-GB"/>
              </w:rPr>
              <w:t>Product Development and Innovation (new products that meet customer demands and market trends).</w:t>
            </w:r>
          </w:p>
          <w:p w14:paraId="586CF2F8" w14:textId="77777777" w:rsidR="003D52BF" w:rsidRPr="009D510A" w:rsidRDefault="003D52BF" w:rsidP="009D510A">
            <w:pPr>
              <w:pStyle w:val="ListParagraph"/>
              <w:spacing w:line="360" w:lineRule="auto"/>
              <w:rPr>
                <w:rFonts w:cs="Times New Roman"/>
                <w:szCs w:val="24"/>
                <w:lang w:val="en-GB"/>
              </w:rPr>
            </w:pPr>
          </w:p>
          <w:p w14:paraId="5500DF97" w14:textId="646AC19C" w:rsidR="003D52BF" w:rsidRPr="009D510A" w:rsidRDefault="003D52BF" w:rsidP="009D510A">
            <w:pPr>
              <w:pStyle w:val="ListParagraph"/>
              <w:numPr>
                <w:ilvl w:val="0"/>
                <w:numId w:val="23"/>
              </w:numPr>
              <w:spacing w:line="360" w:lineRule="auto"/>
              <w:rPr>
                <w:rFonts w:cs="Times New Roman"/>
                <w:szCs w:val="24"/>
                <w:lang w:val="en-GB"/>
              </w:rPr>
            </w:pPr>
            <w:r w:rsidRPr="009D510A">
              <w:rPr>
                <w:rFonts w:cs="Times New Roman"/>
                <w:szCs w:val="24"/>
                <w:lang w:val="en-GB"/>
              </w:rPr>
              <w:t>Health and Safety</w:t>
            </w:r>
          </w:p>
          <w:p w14:paraId="1D8E92E7" w14:textId="77777777" w:rsidR="003D52BF" w:rsidRPr="009D510A" w:rsidRDefault="003D52BF" w:rsidP="009D510A">
            <w:pPr>
              <w:pStyle w:val="ListParagraph"/>
              <w:spacing w:line="360" w:lineRule="auto"/>
              <w:rPr>
                <w:rFonts w:cs="Times New Roman"/>
                <w:szCs w:val="24"/>
                <w:lang w:val="en-GB"/>
              </w:rPr>
            </w:pPr>
          </w:p>
          <w:p w14:paraId="78CBE28C" w14:textId="32EA09E3" w:rsidR="003D52BF" w:rsidRPr="009D510A" w:rsidRDefault="003D52BF" w:rsidP="009D510A">
            <w:pPr>
              <w:pStyle w:val="ListParagraph"/>
              <w:numPr>
                <w:ilvl w:val="0"/>
                <w:numId w:val="23"/>
              </w:numPr>
              <w:spacing w:line="360" w:lineRule="auto"/>
              <w:rPr>
                <w:rFonts w:cs="Times New Roman"/>
                <w:szCs w:val="24"/>
                <w:lang w:val="en-GB"/>
              </w:rPr>
            </w:pPr>
            <w:r w:rsidRPr="009D510A">
              <w:rPr>
                <w:rFonts w:cs="Times New Roman"/>
                <w:szCs w:val="24"/>
                <w:lang w:val="en-GB"/>
              </w:rPr>
              <w:t xml:space="preserve">Environmental </w:t>
            </w:r>
            <w:proofErr w:type="gramStart"/>
            <w:r w:rsidRPr="009D510A">
              <w:rPr>
                <w:rFonts w:cs="Times New Roman"/>
                <w:szCs w:val="24"/>
                <w:lang w:val="en-GB"/>
              </w:rPr>
              <w:t>Sustainability( eco</w:t>
            </w:r>
            <w:proofErr w:type="gramEnd"/>
            <w:r w:rsidRPr="009D510A">
              <w:rPr>
                <w:rFonts w:cs="Times New Roman"/>
                <w:szCs w:val="24"/>
                <w:lang w:val="en-GB"/>
              </w:rPr>
              <w:t>-</w:t>
            </w:r>
            <w:r w:rsidR="00103962" w:rsidRPr="009D510A">
              <w:rPr>
                <w:rFonts w:cs="Times New Roman"/>
                <w:szCs w:val="24"/>
                <w:lang w:val="en-GB"/>
              </w:rPr>
              <w:t>friendly</w:t>
            </w:r>
            <w:r w:rsidRPr="009D510A">
              <w:rPr>
                <w:rFonts w:cs="Times New Roman"/>
                <w:szCs w:val="24"/>
                <w:lang w:val="en-GB"/>
              </w:rPr>
              <w:t xml:space="preserve"> manufacturing </w:t>
            </w:r>
            <w:r w:rsidR="00103962" w:rsidRPr="009D510A">
              <w:rPr>
                <w:rFonts w:cs="Times New Roman"/>
                <w:szCs w:val="24"/>
                <w:lang w:val="en-GB"/>
              </w:rPr>
              <w:t>processes</w:t>
            </w:r>
            <w:r w:rsidRPr="009D510A">
              <w:rPr>
                <w:rFonts w:cs="Times New Roman"/>
                <w:szCs w:val="24"/>
                <w:lang w:val="en-GB"/>
              </w:rPr>
              <w:t>).</w:t>
            </w:r>
          </w:p>
        </w:tc>
      </w:tr>
      <w:tr w:rsidR="001A225A" w:rsidRPr="009D510A" w14:paraId="21AA6C8D" w14:textId="77777777" w:rsidTr="00103962">
        <w:trPr>
          <w:jc w:val="right"/>
        </w:trPr>
        <w:tc>
          <w:tcPr>
            <w:tcW w:w="3681" w:type="dxa"/>
          </w:tcPr>
          <w:p w14:paraId="0752639F" w14:textId="543C713B" w:rsidR="001A225A" w:rsidRPr="009D510A" w:rsidRDefault="007551AA" w:rsidP="009D510A">
            <w:pPr>
              <w:pStyle w:val="ListParagraph"/>
              <w:numPr>
                <w:ilvl w:val="0"/>
                <w:numId w:val="22"/>
              </w:numPr>
              <w:spacing w:line="360" w:lineRule="auto"/>
              <w:rPr>
                <w:rFonts w:cs="Times New Roman"/>
                <w:szCs w:val="24"/>
                <w:lang w:val="en-GB"/>
              </w:rPr>
            </w:pPr>
            <w:r w:rsidRPr="009D510A">
              <w:rPr>
                <w:rFonts w:cs="Times New Roman"/>
                <w:szCs w:val="24"/>
                <w:lang w:val="en-GB"/>
              </w:rPr>
              <w:t>The balance sheet provides a snapshot of the company's financial position, including its assets, liabilities, and shareholders' equity.</w:t>
            </w:r>
          </w:p>
          <w:p w14:paraId="52C4F06A" w14:textId="77777777" w:rsidR="007551AA" w:rsidRPr="009D510A" w:rsidRDefault="007551AA" w:rsidP="009D510A">
            <w:pPr>
              <w:spacing w:line="360" w:lineRule="auto"/>
              <w:rPr>
                <w:rFonts w:cs="Times New Roman"/>
                <w:szCs w:val="24"/>
                <w:lang w:val="en-GB"/>
              </w:rPr>
            </w:pPr>
          </w:p>
          <w:p w14:paraId="03BFD9D9" w14:textId="347BB918" w:rsidR="007551AA" w:rsidRPr="009D510A" w:rsidRDefault="007551AA" w:rsidP="009D510A">
            <w:pPr>
              <w:pStyle w:val="ListParagraph"/>
              <w:numPr>
                <w:ilvl w:val="0"/>
                <w:numId w:val="22"/>
              </w:numPr>
              <w:spacing w:line="360" w:lineRule="auto"/>
              <w:rPr>
                <w:rFonts w:cs="Times New Roman"/>
                <w:szCs w:val="24"/>
                <w:lang w:val="en-GB"/>
              </w:rPr>
            </w:pPr>
            <w:r w:rsidRPr="009D510A">
              <w:rPr>
                <w:rFonts w:cs="Times New Roman"/>
                <w:szCs w:val="24"/>
                <w:lang w:val="en-GB"/>
              </w:rPr>
              <w:t xml:space="preserve">The annual </w:t>
            </w:r>
            <w:r w:rsidR="00103962" w:rsidRPr="009D510A">
              <w:rPr>
                <w:rFonts w:cs="Times New Roman"/>
                <w:szCs w:val="24"/>
                <w:lang w:val="en-GB"/>
              </w:rPr>
              <w:t>reports include</w:t>
            </w:r>
            <w:r w:rsidRPr="009D510A">
              <w:rPr>
                <w:rFonts w:cs="Times New Roman"/>
                <w:szCs w:val="24"/>
                <w:lang w:val="en-GB"/>
              </w:rPr>
              <w:t xml:space="preserve"> information on Volkswagen's cash flow from operating activities, investing activities, and financing activities, includes details about the company’s debt, financial </w:t>
            </w:r>
            <w:r w:rsidR="009D510A" w:rsidRPr="009D510A">
              <w:rPr>
                <w:rFonts w:cs="Times New Roman"/>
                <w:szCs w:val="24"/>
                <w:lang w:val="en-GB"/>
              </w:rPr>
              <w:t>performance,</w:t>
            </w:r>
            <w:r w:rsidRPr="009D510A">
              <w:rPr>
                <w:rFonts w:cs="Times New Roman"/>
                <w:szCs w:val="24"/>
                <w:lang w:val="en-GB"/>
              </w:rPr>
              <w:t xml:space="preserve"> equity financing.</w:t>
            </w:r>
          </w:p>
        </w:tc>
        <w:tc>
          <w:tcPr>
            <w:tcW w:w="2735" w:type="dxa"/>
          </w:tcPr>
          <w:p w14:paraId="2C50CEC9" w14:textId="38DE8818" w:rsidR="00682296" w:rsidRPr="009D510A" w:rsidRDefault="00682296" w:rsidP="009D510A">
            <w:pPr>
              <w:spacing w:line="360" w:lineRule="auto"/>
              <w:rPr>
                <w:rFonts w:cs="Times New Roman"/>
                <w:szCs w:val="24"/>
                <w:lang w:val="en-GB"/>
              </w:rPr>
            </w:pPr>
          </w:p>
          <w:p w14:paraId="7FABC4E4" w14:textId="77777777" w:rsidR="00682296" w:rsidRPr="009D510A" w:rsidRDefault="00682296" w:rsidP="009D510A">
            <w:pPr>
              <w:spacing w:line="360" w:lineRule="auto"/>
              <w:rPr>
                <w:rFonts w:cs="Times New Roman"/>
                <w:szCs w:val="24"/>
                <w:lang w:val="en-GB"/>
              </w:rPr>
            </w:pPr>
          </w:p>
          <w:p w14:paraId="47654D95" w14:textId="77777777" w:rsidR="00682296" w:rsidRPr="009D510A" w:rsidRDefault="00682296" w:rsidP="009D510A">
            <w:pPr>
              <w:spacing w:line="360" w:lineRule="auto"/>
              <w:rPr>
                <w:rFonts w:cs="Times New Roman"/>
                <w:szCs w:val="24"/>
                <w:lang w:val="en-GB"/>
              </w:rPr>
            </w:pPr>
          </w:p>
          <w:p w14:paraId="7214FE78" w14:textId="4C17CFEB" w:rsidR="001A225A" w:rsidRPr="009D510A" w:rsidRDefault="001A225A" w:rsidP="009D510A">
            <w:pPr>
              <w:spacing w:line="360" w:lineRule="auto"/>
              <w:rPr>
                <w:rFonts w:cs="Times New Roman"/>
                <w:szCs w:val="24"/>
                <w:lang w:val="en-GB"/>
              </w:rPr>
            </w:pPr>
            <w:r w:rsidRPr="009D510A">
              <w:rPr>
                <w:rFonts w:cs="Times New Roman"/>
                <w:szCs w:val="24"/>
                <w:lang w:val="en-GB"/>
              </w:rPr>
              <w:t>Financial</w:t>
            </w:r>
          </w:p>
        </w:tc>
        <w:tc>
          <w:tcPr>
            <w:tcW w:w="2934" w:type="dxa"/>
          </w:tcPr>
          <w:p w14:paraId="2A733AFB" w14:textId="6AACCB2B" w:rsidR="001A225A" w:rsidRPr="009D510A" w:rsidRDefault="003D52BF" w:rsidP="009D510A">
            <w:pPr>
              <w:pStyle w:val="ListParagraph"/>
              <w:numPr>
                <w:ilvl w:val="0"/>
                <w:numId w:val="24"/>
              </w:numPr>
              <w:spacing w:line="360" w:lineRule="auto"/>
              <w:rPr>
                <w:rFonts w:cs="Times New Roman"/>
                <w:szCs w:val="24"/>
                <w:lang w:val="en-GB"/>
              </w:rPr>
            </w:pPr>
            <w:r w:rsidRPr="009D510A">
              <w:rPr>
                <w:rFonts w:cs="Times New Roman"/>
                <w:szCs w:val="24"/>
                <w:lang w:val="en-GB"/>
              </w:rPr>
              <w:t>Volkswagen have the capabilities in effectively managing its cash flow, ensuring sufficient liquidity to meet operational needs, debt obligations, and investments. This includes monitoring cash inflows and outflows, optimizing working capital, and managing short-term investments.</w:t>
            </w:r>
          </w:p>
        </w:tc>
      </w:tr>
      <w:tr w:rsidR="001A225A" w:rsidRPr="009D510A" w14:paraId="16AFE661" w14:textId="77777777" w:rsidTr="00103962">
        <w:trPr>
          <w:jc w:val="right"/>
        </w:trPr>
        <w:tc>
          <w:tcPr>
            <w:tcW w:w="3681" w:type="dxa"/>
          </w:tcPr>
          <w:p w14:paraId="2E9771AF" w14:textId="69E1952F" w:rsidR="001A225A" w:rsidRPr="009D510A" w:rsidRDefault="007551AA" w:rsidP="009D510A">
            <w:pPr>
              <w:pStyle w:val="ListParagraph"/>
              <w:numPr>
                <w:ilvl w:val="0"/>
                <w:numId w:val="22"/>
              </w:numPr>
              <w:spacing w:line="360" w:lineRule="auto"/>
              <w:rPr>
                <w:rFonts w:cs="Times New Roman"/>
                <w:szCs w:val="24"/>
                <w:lang w:val="en-GB"/>
              </w:rPr>
            </w:pPr>
            <w:r w:rsidRPr="009D510A">
              <w:rPr>
                <w:rFonts w:cs="Times New Roman"/>
                <w:szCs w:val="24"/>
                <w:lang w:val="en-GB"/>
              </w:rPr>
              <w:t>Volkswagen relies on a diverse and skilled workforce to carry out its operations. This includes employees in various roles such as engineers, technicians, designers, production workers, sales and marketing professionals, and administrative staff</w:t>
            </w:r>
            <w:r w:rsidR="00682296" w:rsidRPr="009D510A">
              <w:rPr>
                <w:rFonts w:cs="Times New Roman"/>
                <w:szCs w:val="24"/>
                <w:lang w:val="en-GB"/>
              </w:rPr>
              <w:t>.</w:t>
            </w:r>
          </w:p>
          <w:p w14:paraId="40A52E0C" w14:textId="77777777" w:rsidR="00682296" w:rsidRPr="009D510A" w:rsidRDefault="00682296" w:rsidP="009D510A">
            <w:pPr>
              <w:spacing w:line="360" w:lineRule="auto"/>
              <w:rPr>
                <w:rFonts w:cs="Times New Roman"/>
                <w:szCs w:val="24"/>
                <w:lang w:val="en-GB"/>
              </w:rPr>
            </w:pPr>
          </w:p>
          <w:p w14:paraId="42483776" w14:textId="77777777" w:rsidR="007551AA" w:rsidRPr="009D510A" w:rsidRDefault="007551AA" w:rsidP="009D510A">
            <w:pPr>
              <w:pStyle w:val="ListParagraph"/>
              <w:numPr>
                <w:ilvl w:val="0"/>
                <w:numId w:val="22"/>
              </w:numPr>
              <w:spacing w:line="360" w:lineRule="auto"/>
              <w:rPr>
                <w:rFonts w:cs="Times New Roman"/>
                <w:szCs w:val="24"/>
                <w:lang w:val="en-GB"/>
              </w:rPr>
            </w:pPr>
            <w:r w:rsidRPr="009D510A">
              <w:rPr>
                <w:rFonts w:cs="Times New Roman"/>
                <w:szCs w:val="24"/>
                <w:lang w:val="en-GB"/>
              </w:rPr>
              <w:t>Volkswagen would have a team of experienced managers and executives who provide leadership and strategic direction to the company.</w:t>
            </w:r>
          </w:p>
          <w:p w14:paraId="75F45375" w14:textId="77777777" w:rsidR="00682296" w:rsidRPr="009D510A" w:rsidRDefault="00682296" w:rsidP="009D510A">
            <w:pPr>
              <w:pStyle w:val="ListParagraph"/>
              <w:spacing w:line="360" w:lineRule="auto"/>
              <w:rPr>
                <w:rFonts w:cs="Times New Roman"/>
                <w:szCs w:val="24"/>
                <w:lang w:val="en-GB"/>
              </w:rPr>
            </w:pPr>
          </w:p>
          <w:p w14:paraId="22132DFF" w14:textId="3F0879E1" w:rsidR="007551AA" w:rsidRPr="009D510A" w:rsidRDefault="007551AA" w:rsidP="009D510A">
            <w:pPr>
              <w:pStyle w:val="ListParagraph"/>
              <w:numPr>
                <w:ilvl w:val="0"/>
                <w:numId w:val="22"/>
              </w:numPr>
              <w:spacing w:line="360" w:lineRule="auto"/>
              <w:rPr>
                <w:rFonts w:cs="Times New Roman"/>
                <w:szCs w:val="24"/>
                <w:lang w:val="en-GB"/>
              </w:rPr>
            </w:pPr>
            <w:r w:rsidRPr="009D510A">
              <w:rPr>
                <w:rFonts w:cs="Times New Roman"/>
                <w:szCs w:val="24"/>
                <w:lang w:val="en-GB"/>
              </w:rPr>
              <w:t>Volkswagen's human resources include strategies and initiatives to engage and motivate employees. This may involve recognition programs, performance incentives, career development opportunities, and a conducive work environment</w:t>
            </w:r>
          </w:p>
        </w:tc>
        <w:tc>
          <w:tcPr>
            <w:tcW w:w="2735" w:type="dxa"/>
          </w:tcPr>
          <w:p w14:paraId="3CC2AA99" w14:textId="77777777" w:rsidR="00682296" w:rsidRPr="009D510A" w:rsidRDefault="00682296" w:rsidP="009D510A">
            <w:pPr>
              <w:spacing w:line="360" w:lineRule="auto"/>
              <w:rPr>
                <w:rFonts w:cs="Times New Roman"/>
                <w:szCs w:val="24"/>
                <w:lang w:val="en-GB"/>
              </w:rPr>
            </w:pPr>
          </w:p>
          <w:p w14:paraId="0753792E" w14:textId="77777777" w:rsidR="00682296" w:rsidRPr="009D510A" w:rsidRDefault="00682296" w:rsidP="009D510A">
            <w:pPr>
              <w:spacing w:line="360" w:lineRule="auto"/>
              <w:rPr>
                <w:rFonts w:cs="Times New Roman"/>
                <w:szCs w:val="24"/>
                <w:lang w:val="en-GB"/>
              </w:rPr>
            </w:pPr>
          </w:p>
          <w:p w14:paraId="01989C80" w14:textId="77777777" w:rsidR="00682296" w:rsidRPr="009D510A" w:rsidRDefault="00682296" w:rsidP="009D510A">
            <w:pPr>
              <w:spacing w:line="360" w:lineRule="auto"/>
              <w:rPr>
                <w:rFonts w:cs="Times New Roman"/>
                <w:szCs w:val="24"/>
                <w:lang w:val="en-GB"/>
              </w:rPr>
            </w:pPr>
          </w:p>
          <w:p w14:paraId="02F48CEF" w14:textId="77777777" w:rsidR="00682296" w:rsidRPr="009D510A" w:rsidRDefault="00682296" w:rsidP="009D510A">
            <w:pPr>
              <w:spacing w:line="360" w:lineRule="auto"/>
              <w:rPr>
                <w:rFonts w:cs="Times New Roman"/>
                <w:szCs w:val="24"/>
                <w:lang w:val="en-GB"/>
              </w:rPr>
            </w:pPr>
          </w:p>
          <w:p w14:paraId="01DEEDF1" w14:textId="77777777" w:rsidR="00682296" w:rsidRPr="009D510A" w:rsidRDefault="00682296" w:rsidP="009D510A">
            <w:pPr>
              <w:spacing w:line="360" w:lineRule="auto"/>
              <w:rPr>
                <w:rFonts w:cs="Times New Roman"/>
                <w:szCs w:val="24"/>
                <w:lang w:val="en-GB"/>
              </w:rPr>
            </w:pPr>
          </w:p>
          <w:p w14:paraId="1BFBD2C5" w14:textId="77777777" w:rsidR="00682296" w:rsidRPr="009D510A" w:rsidRDefault="00682296" w:rsidP="009D510A">
            <w:pPr>
              <w:spacing w:line="360" w:lineRule="auto"/>
              <w:rPr>
                <w:rFonts w:cs="Times New Roman"/>
                <w:szCs w:val="24"/>
                <w:lang w:val="en-GB"/>
              </w:rPr>
            </w:pPr>
          </w:p>
          <w:p w14:paraId="5101531F" w14:textId="77777777" w:rsidR="00682296" w:rsidRPr="009D510A" w:rsidRDefault="00682296" w:rsidP="009D510A">
            <w:pPr>
              <w:spacing w:line="360" w:lineRule="auto"/>
              <w:rPr>
                <w:rFonts w:cs="Times New Roman"/>
                <w:szCs w:val="24"/>
                <w:lang w:val="en-GB"/>
              </w:rPr>
            </w:pPr>
          </w:p>
          <w:p w14:paraId="5E07C91D" w14:textId="489043FC" w:rsidR="00682296" w:rsidRPr="009D510A" w:rsidRDefault="00682296" w:rsidP="009D510A">
            <w:pPr>
              <w:spacing w:line="360" w:lineRule="auto"/>
              <w:rPr>
                <w:rFonts w:cs="Times New Roman"/>
                <w:szCs w:val="24"/>
                <w:lang w:val="en-GB"/>
              </w:rPr>
            </w:pPr>
          </w:p>
          <w:p w14:paraId="0CF9B97E" w14:textId="77777777" w:rsidR="00682296" w:rsidRPr="009D510A" w:rsidRDefault="00682296" w:rsidP="009D510A">
            <w:pPr>
              <w:spacing w:line="360" w:lineRule="auto"/>
              <w:rPr>
                <w:rFonts w:cs="Times New Roman"/>
                <w:szCs w:val="24"/>
                <w:lang w:val="en-GB"/>
              </w:rPr>
            </w:pPr>
          </w:p>
          <w:p w14:paraId="3AD3453B" w14:textId="77777777" w:rsidR="00682296" w:rsidRPr="009D510A" w:rsidRDefault="00682296" w:rsidP="009D510A">
            <w:pPr>
              <w:spacing w:line="360" w:lineRule="auto"/>
              <w:rPr>
                <w:rFonts w:cs="Times New Roman"/>
                <w:szCs w:val="24"/>
                <w:lang w:val="en-GB"/>
              </w:rPr>
            </w:pPr>
          </w:p>
          <w:p w14:paraId="5091F7C5" w14:textId="77777777" w:rsidR="00682296" w:rsidRPr="009D510A" w:rsidRDefault="00682296" w:rsidP="009D510A">
            <w:pPr>
              <w:spacing w:line="360" w:lineRule="auto"/>
              <w:rPr>
                <w:rFonts w:cs="Times New Roman"/>
                <w:szCs w:val="24"/>
                <w:lang w:val="en-GB"/>
              </w:rPr>
            </w:pPr>
          </w:p>
          <w:p w14:paraId="54D86222" w14:textId="618CFDAD" w:rsidR="001A225A" w:rsidRPr="009D510A" w:rsidRDefault="001A225A" w:rsidP="009D510A">
            <w:pPr>
              <w:spacing w:line="360" w:lineRule="auto"/>
              <w:rPr>
                <w:rFonts w:cs="Times New Roman"/>
                <w:szCs w:val="24"/>
                <w:lang w:val="en-GB"/>
              </w:rPr>
            </w:pPr>
            <w:r w:rsidRPr="009D510A">
              <w:rPr>
                <w:rFonts w:cs="Times New Roman"/>
                <w:szCs w:val="24"/>
                <w:lang w:val="en-GB"/>
              </w:rPr>
              <w:t>Human</w:t>
            </w:r>
          </w:p>
        </w:tc>
        <w:tc>
          <w:tcPr>
            <w:tcW w:w="2934" w:type="dxa"/>
          </w:tcPr>
          <w:p w14:paraId="00061100" w14:textId="78ECBB99" w:rsidR="001A225A" w:rsidRPr="009D510A" w:rsidRDefault="00682296" w:rsidP="009D510A">
            <w:pPr>
              <w:pStyle w:val="ListParagraph"/>
              <w:numPr>
                <w:ilvl w:val="0"/>
                <w:numId w:val="25"/>
              </w:numPr>
              <w:spacing w:line="360" w:lineRule="auto"/>
              <w:rPr>
                <w:rFonts w:cs="Times New Roman"/>
                <w:szCs w:val="24"/>
                <w:lang w:val="en-GB"/>
              </w:rPr>
            </w:pPr>
            <w:r w:rsidRPr="009D510A">
              <w:rPr>
                <w:rFonts w:cs="Times New Roman"/>
                <w:szCs w:val="24"/>
                <w:lang w:val="en-GB"/>
              </w:rPr>
              <w:t>Talent Acquisition and Recruitment</w:t>
            </w:r>
          </w:p>
          <w:p w14:paraId="09504FBF" w14:textId="77777777" w:rsidR="00682296" w:rsidRPr="009D510A" w:rsidRDefault="00682296" w:rsidP="009D510A">
            <w:pPr>
              <w:pStyle w:val="ListParagraph"/>
              <w:spacing w:line="360" w:lineRule="auto"/>
              <w:rPr>
                <w:rFonts w:cs="Times New Roman"/>
                <w:szCs w:val="24"/>
                <w:lang w:val="en-GB"/>
              </w:rPr>
            </w:pPr>
          </w:p>
          <w:p w14:paraId="7CEA94D3" w14:textId="766921DD" w:rsidR="00682296" w:rsidRPr="009D510A" w:rsidRDefault="00682296" w:rsidP="009D510A">
            <w:pPr>
              <w:pStyle w:val="ListParagraph"/>
              <w:numPr>
                <w:ilvl w:val="0"/>
                <w:numId w:val="25"/>
              </w:numPr>
              <w:spacing w:line="360" w:lineRule="auto"/>
              <w:rPr>
                <w:rFonts w:cs="Times New Roman"/>
                <w:szCs w:val="24"/>
                <w:lang w:val="en-GB"/>
              </w:rPr>
            </w:pPr>
            <w:r w:rsidRPr="009D510A">
              <w:rPr>
                <w:rFonts w:cs="Times New Roman"/>
                <w:szCs w:val="24"/>
                <w:lang w:val="en-GB"/>
              </w:rPr>
              <w:t>Training and Development (providing training and development programs to enhance the skills and knowledge of its employees).</w:t>
            </w:r>
          </w:p>
          <w:p w14:paraId="25EBEA66" w14:textId="77777777" w:rsidR="00682296" w:rsidRPr="009D510A" w:rsidRDefault="00682296" w:rsidP="009D510A">
            <w:pPr>
              <w:pStyle w:val="ListParagraph"/>
              <w:spacing w:line="360" w:lineRule="auto"/>
              <w:rPr>
                <w:rFonts w:cs="Times New Roman"/>
                <w:szCs w:val="24"/>
                <w:lang w:val="en-GB"/>
              </w:rPr>
            </w:pPr>
          </w:p>
          <w:p w14:paraId="0C398BAB" w14:textId="59E08D72" w:rsidR="00682296" w:rsidRPr="009D510A" w:rsidRDefault="00682296" w:rsidP="009D510A">
            <w:pPr>
              <w:pStyle w:val="ListParagraph"/>
              <w:numPr>
                <w:ilvl w:val="0"/>
                <w:numId w:val="25"/>
              </w:numPr>
              <w:spacing w:line="360" w:lineRule="auto"/>
              <w:rPr>
                <w:rFonts w:cs="Times New Roman"/>
                <w:szCs w:val="24"/>
                <w:lang w:val="en-GB"/>
              </w:rPr>
            </w:pPr>
            <w:r w:rsidRPr="009D510A">
              <w:rPr>
                <w:rFonts w:cs="Times New Roman"/>
                <w:szCs w:val="24"/>
                <w:lang w:val="en-GB"/>
              </w:rPr>
              <w:t>Employee Engagement and Motivation: Volkswagen may have capabilities in engaging and motivating its employees. This includes creating a positive work environment, fostering a culture of teamwork and collaboration, providing opportunities for career growth, and implementing employee recognition and reward programs.</w:t>
            </w:r>
          </w:p>
        </w:tc>
      </w:tr>
    </w:tbl>
    <w:p w14:paraId="5B8A82A6" w14:textId="357B2ECE" w:rsidR="000B287D" w:rsidRPr="009D510A" w:rsidRDefault="000B287D" w:rsidP="009D510A">
      <w:pPr>
        <w:spacing w:line="360" w:lineRule="auto"/>
        <w:rPr>
          <w:rFonts w:cs="Times New Roman"/>
          <w:szCs w:val="24"/>
          <w:lang w:val="en-GB"/>
        </w:rPr>
      </w:pPr>
    </w:p>
    <w:p w14:paraId="777ED75E" w14:textId="5D091559" w:rsidR="00604219" w:rsidRPr="009D510A" w:rsidRDefault="00604219" w:rsidP="009D510A">
      <w:pPr>
        <w:pStyle w:val="Heading1"/>
        <w:rPr>
          <w:lang w:val="en-GB"/>
        </w:rPr>
      </w:pPr>
      <w:bookmarkStart w:id="19" w:name="_Toc143692327"/>
      <w:r w:rsidRPr="009D510A">
        <w:rPr>
          <w:lang w:val="en-GB"/>
        </w:rPr>
        <w:t>New Competitive Advantage and corporate social responsibility</w:t>
      </w:r>
      <w:bookmarkEnd w:id="19"/>
    </w:p>
    <w:p w14:paraId="41B09904" w14:textId="743BDED8" w:rsidR="00604219" w:rsidRPr="009D510A" w:rsidRDefault="00604219" w:rsidP="009D510A">
      <w:pPr>
        <w:spacing w:line="360" w:lineRule="auto"/>
        <w:rPr>
          <w:rFonts w:cs="Times New Roman"/>
          <w:szCs w:val="24"/>
          <w:lang w:val="en-GB"/>
        </w:rPr>
      </w:pPr>
      <w:r w:rsidRPr="009D510A">
        <w:rPr>
          <w:rFonts w:cs="Times New Roman"/>
          <w:szCs w:val="24"/>
          <w:lang w:val="en-GB"/>
        </w:rPr>
        <w:t>Volkswagen can gain a new competitive advantage by integrating corporate social responsibility (CSR) into its business strategy. By aligning its operations with sustainable practices, environmental stewardship, and social responsibility, Volkswagen can differentiate itself from competitors and attract environmentally and socially conscious customers. This can include initiatives such as reducing emissions, investing in renewable energy, promoting ethical sourcing, and supporting community development projects. By integrating CSR into its core business practices, Volkswagen can create long-term value and enhance its reputation</w:t>
      </w:r>
      <w:sdt>
        <w:sdtPr>
          <w:rPr>
            <w:rFonts w:cs="Times New Roman"/>
            <w:szCs w:val="24"/>
            <w:lang w:val="en-GB"/>
          </w:rPr>
          <w:id w:val="-1391112204"/>
          <w:citation/>
        </w:sdtPr>
        <w:sdtEndPr/>
        <w:sdtContent>
          <w:r w:rsidR="003639A2">
            <w:rPr>
              <w:rFonts w:cs="Times New Roman"/>
              <w:szCs w:val="24"/>
              <w:lang w:val="en-GB"/>
            </w:rPr>
            <w:fldChar w:fldCharType="begin"/>
          </w:r>
          <w:r w:rsidR="003639A2">
            <w:rPr>
              <w:rFonts w:cs="Times New Roman"/>
              <w:szCs w:val="24"/>
              <w:lang w:val="ro-RO"/>
            </w:rPr>
            <w:instrText xml:space="preserve">CITATION Vol22 \l 1048 </w:instrText>
          </w:r>
          <w:r w:rsidR="003639A2">
            <w:rPr>
              <w:rFonts w:cs="Times New Roman"/>
              <w:szCs w:val="24"/>
              <w:lang w:val="en-GB"/>
            </w:rPr>
            <w:fldChar w:fldCharType="separate"/>
          </w:r>
          <w:r w:rsidR="00AD2D45">
            <w:rPr>
              <w:rFonts w:cs="Times New Roman"/>
              <w:noProof/>
              <w:szCs w:val="24"/>
              <w:lang w:val="ro-RO"/>
            </w:rPr>
            <w:t xml:space="preserve"> </w:t>
          </w:r>
          <w:r w:rsidR="00AD2D45" w:rsidRPr="00AD2D45">
            <w:rPr>
              <w:rFonts w:cs="Times New Roman"/>
              <w:noProof/>
              <w:szCs w:val="24"/>
              <w:lang w:val="ro-RO"/>
            </w:rPr>
            <w:t>(Volkswagen Group, 2022)</w:t>
          </w:r>
          <w:r w:rsidR="003639A2">
            <w:rPr>
              <w:rFonts w:cs="Times New Roman"/>
              <w:szCs w:val="24"/>
              <w:lang w:val="en-GB"/>
            </w:rPr>
            <w:fldChar w:fldCharType="end"/>
          </w:r>
        </w:sdtContent>
      </w:sdt>
      <w:r w:rsidRPr="009D510A">
        <w:rPr>
          <w:rFonts w:cs="Times New Roman"/>
          <w:szCs w:val="24"/>
          <w:lang w:val="en-GB"/>
        </w:rPr>
        <w:t>.</w:t>
      </w:r>
    </w:p>
    <w:p w14:paraId="45D46E91" w14:textId="77777777" w:rsidR="00604219" w:rsidRPr="009D510A" w:rsidRDefault="00604219" w:rsidP="009D510A">
      <w:pPr>
        <w:spacing w:line="360" w:lineRule="auto"/>
        <w:rPr>
          <w:rFonts w:cs="Times New Roman"/>
          <w:szCs w:val="24"/>
          <w:lang w:val="en-GB"/>
        </w:rPr>
      </w:pPr>
    </w:p>
    <w:p w14:paraId="0E1E4065" w14:textId="741B34A1" w:rsidR="00604219" w:rsidRPr="009D510A" w:rsidRDefault="00604219" w:rsidP="009D510A">
      <w:pPr>
        <w:pStyle w:val="Heading2"/>
        <w:rPr>
          <w:lang w:val="en-GB"/>
        </w:rPr>
      </w:pPr>
      <w:bookmarkStart w:id="20" w:name="_Toc143692328"/>
      <w:r w:rsidRPr="009D510A">
        <w:rPr>
          <w:lang w:val="en-GB"/>
        </w:rPr>
        <w:t>Acceptability of VW through Differentiation and Value Creation</w:t>
      </w:r>
      <w:bookmarkEnd w:id="20"/>
    </w:p>
    <w:p w14:paraId="0EAC31B3" w14:textId="7D05E86C" w:rsidR="00604219" w:rsidRPr="009D510A" w:rsidRDefault="00604219" w:rsidP="009D510A">
      <w:pPr>
        <w:spacing w:line="360" w:lineRule="auto"/>
        <w:rPr>
          <w:rFonts w:cs="Times New Roman"/>
          <w:szCs w:val="24"/>
          <w:lang w:val="en-GB"/>
        </w:rPr>
      </w:pPr>
      <w:r w:rsidRPr="009D510A">
        <w:rPr>
          <w:rFonts w:cs="Times New Roman"/>
          <w:szCs w:val="24"/>
          <w:lang w:val="en-GB"/>
        </w:rPr>
        <w:t>Volkswagen can enhance its acceptability by focusing on differentiation and value creation. This involves developing unique product features, innovative technologies, and exceptional customer experiences that set Volkswagen apart from competitors. By delivering high-quality vehicles with advanced features, superior performance, and exceptional value for customers, Volkswagen can increase its acceptability and customer loyalty.</w:t>
      </w:r>
    </w:p>
    <w:p w14:paraId="678E8D15" w14:textId="77777777" w:rsidR="00604219" w:rsidRPr="009D510A" w:rsidRDefault="00604219" w:rsidP="009D510A">
      <w:pPr>
        <w:spacing w:line="360" w:lineRule="auto"/>
        <w:rPr>
          <w:rFonts w:cs="Times New Roman"/>
          <w:szCs w:val="24"/>
          <w:lang w:val="en-GB"/>
        </w:rPr>
      </w:pPr>
    </w:p>
    <w:p w14:paraId="4507B646" w14:textId="3D1929A3" w:rsidR="00604219" w:rsidRPr="009D510A" w:rsidRDefault="00604219" w:rsidP="009D510A">
      <w:pPr>
        <w:pStyle w:val="Heading2"/>
        <w:rPr>
          <w:lang w:val="en-GB"/>
        </w:rPr>
      </w:pPr>
      <w:bookmarkStart w:id="21" w:name="_Toc143692329"/>
      <w:r w:rsidRPr="009D510A">
        <w:rPr>
          <w:lang w:val="en-GB"/>
        </w:rPr>
        <w:t>Feasible Organization - Upskilling and Growth</w:t>
      </w:r>
      <w:bookmarkEnd w:id="21"/>
    </w:p>
    <w:p w14:paraId="53E87FFC" w14:textId="47343E0D" w:rsidR="00604219" w:rsidRPr="009D510A" w:rsidRDefault="00604219" w:rsidP="009D510A">
      <w:pPr>
        <w:spacing w:line="360" w:lineRule="auto"/>
        <w:rPr>
          <w:rFonts w:cs="Times New Roman"/>
          <w:szCs w:val="24"/>
          <w:lang w:val="en-GB"/>
        </w:rPr>
      </w:pPr>
      <w:r w:rsidRPr="009D510A">
        <w:rPr>
          <w:rFonts w:cs="Times New Roman"/>
          <w:szCs w:val="24"/>
          <w:lang w:val="en-GB"/>
        </w:rPr>
        <w:t>To achieve a feasible organization, Volkswagen can invest in upskilling its workforce and fostering a culture of continuous learning and development. By providing training programs, career growth opportunities, and empowerment, Volkswagen can enhance employee skills, knowledge, and engagement. This can lead to improved productivity, innovation, and agility, enabling the organization to adapt to market changes and drive growth</w:t>
      </w:r>
      <w:sdt>
        <w:sdtPr>
          <w:rPr>
            <w:rFonts w:cs="Times New Roman"/>
            <w:szCs w:val="24"/>
            <w:lang w:val="en-GB"/>
          </w:rPr>
          <w:id w:val="-1774009637"/>
          <w:citation/>
        </w:sdtPr>
        <w:sdtEndPr/>
        <w:sdtContent>
          <w:r w:rsidR="00C910D9">
            <w:rPr>
              <w:rFonts w:cs="Times New Roman"/>
              <w:szCs w:val="24"/>
              <w:lang w:val="en-GB"/>
            </w:rPr>
            <w:fldChar w:fldCharType="begin"/>
          </w:r>
          <w:r w:rsidR="00C910D9">
            <w:rPr>
              <w:rFonts w:cs="Times New Roman"/>
              <w:szCs w:val="24"/>
              <w:lang w:val="ro-RO"/>
            </w:rPr>
            <w:instrText xml:space="preserve"> CITATION Spi221 \l 1048 </w:instrText>
          </w:r>
          <w:r w:rsidR="00C910D9">
            <w:rPr>
              <w:rFonts w:cs="Times New Roman"/>
              <w:szCs w:val="24"/>
              <w:lang w:val="en-GB"/>
            </w:rPr>
            <w:fldChar w:fldCharType="separate"/>
          </w:r>
          <w:r w:rsidR="00AD2D45">
            <w:rPr>
              <w:rFonts w:cs="Times New Roman"/>
              <w:noProof/>
              <w:szCs w:val="24"/>
              <w:lang w:val="ro-RO"/>
            </w:rPr>
            <w:t xml:space="preserve"> </w:t>
          </w:r>
          <w:r w:rsidR="00AD2D45" w:rsidRPr="00AD2D45">
            <w:rPr>
              <w:rFonts w:cs="Times New Roman"/>
              <w:noProof/>
              <w:szCs w:val="24"/>
              <w:lang w:val="ro-RO"/>
            </w:rPr>
            <w:t>(Spirgi &amp; Meier, 2022)</w:t>
          </w:r>
          <w:r w:rsidR="00C910D9">
            <w:rPr>
              <w:rFonts w:cs="Times New Roman"/>
              <w:szCs w:val="24"/>
              <w:lang w:val="en-GB"/>
            </w:rPr>
            <w:fldChar w:fldCharType="end"/>
          </w:r>
        </w:sdtContent>
      </w:sdt>
      <w:r w:rsidRPr="009D510A">
        <w:rPr>
          <w:rFonts w:cs="Times New Roman"/>
          <w:szCs w:val="24"/>
          <w:lang w:val="en-GB"/>
        </w:rPr>
        <w:t>.</w:t>
      </w:r>
    </w:p>
    <w:p w14:paraId="1982B73F" w14:textId="77777777" w:rsidR="00604219" w:rsidRPr="009D510A" w:rsidRDefault="00604219" w:rsidP="009D510A">
      <w:pPr>
        <w:spacing w:line="360" w:lineRule="auto"/>
        <w:rPr>
          <w:rFonts w:cs="Times New Roman"/>
          <w:szCs w:val="24"/>
          <w:lang w:val="en-GB"/>
        </w:rPr>
      </w:pPr>
    </w:p>
    <w:p w14:paraId="46BCB76A" w14:textId="1300A1A5" w:rsidR="00604219" w:rsidRPr="009D510A" w:rsidRDefault="00604219" w:rsidP="009D510A">
      <w:pPr>
        <w:pStyle w:val="Heading2"/>
        <w:rPr>
          <w:lang w:val="en-GB"/>
        </w:rPr>
      </w:pPr>
      <w:bookmarkStart w:id="22" w:name="_Toc143692330"/>
      <w:r w:rsidRPr="009D510A">
        <w:rPr>
          <w:lang w:val="en-GB"/>
        </w:rPr>
        <w:t>Reputation as Synergies, Efficacy, and Alliance Benefits</w:t>
      </w:r>
      <w:bookmarkEnd w:id="22"/>
    </w:p>
    <w:p w14:paraId="50D53AF1" w14:textId="5B876555" w:rsidR="00604219" w:rsidRPr="009D510A" w:rsidRDefault="00373BA8" w:rsidP="009D510A">
      <w:pPr>
        <w:spacing w:line="360" w:lineRule="auto"/>
        <w:rPr>
          <w:rFonts w:cs="Times New Roman"/>
          <w:szCs w:val="24"/>
          <w:lang w:val="en-GB"/>
        </w:rPr>
      </w:pPr>
      <w:r>
        <w:rPr>
          <w:rFonts w:cs="Times New Roman"/>
          <w:szCs w:val="24"/>
          <w:lang w:val="en-GB"/>
        </w:rPr>
        <w:t xml:space="preserve">According to Porter’s Five Forces (Appendix) </w:t>
      </w:r>
      <w:r w:rsidR="00604219" w:rsidRPr="009D510A">
        <w:rPr>
          <w:rFonts w:cs="Times New Roman"/>
          <w:szCs w:val="24"/>
          <w:lang w:val="en-GB"/>
        </w:rPr>
        <w:t>Volkswagen can build a strong reputation by leveraging synergies, enhancing efficacy, and benefiting from strategic alliances. By collaborating with partners, suppliers, and other stakeholders, Volkswagen can access complementary resources, expertise, and market opportunities. Strategic alliances and partnerships can enable Volkswagen to accelerate innovation, expand its market reach, and improve operational efficiency, strengthening its reputation as a collaborative and effective organization.</w:t>
      </w:r>
    </w:p>
    <w:p w14:paraId="1F431CCC" w14:textId="77777777" w:rsidR="00604219" w:rsidRPr="009D510A" w:rsidRDefault="00604219" w:rsidP="009D510A">
      <w:pPr>
        <w:spacing w:line="360" w:lineRule="auto"/>
        <w:rPr>
          <w:rFonts w:cs="Times New Roman"/>
          <w:szCs w:val="24"/>
          <w:lang w:val="en-GB"/>
        </w:rPr>
      </w:pPr>
    </w:p>
    <w:p w14:paraId="6CB49181" w14:textId="308A8C66" w:rsidR="00604219" w:rsidRPr="009D510A" w:rsidRDefault="00604219" w:rsidP="009D510A">
      <w:pPr>
        <w:pStyle w:val="Heading2"/>
        <w:rPr>
          <w:lang w:val="en-GB"/>
        </w:rPr>
      </w:pPr>
      <w:bookmarkStart w:id="23" w:name="_Toc143692331"/>
      <w:r w:rsidRPr="009D510A">
        <w:rPr>
          <w:lang w:val="en-GB"/>
        </w:rPr>
        <w:t>Suitable Through Innovations</w:t>
      </w:r>
      <w:bookmarkEnd w:id="23"/>
    </w:p>
    <w:p w14:paraId="663EE212" w14:textId="2229F09F" w:rsidR="00604219" w:rsidRPr="009D510A" w:rsidRDefault="00604219" w:rsidP="009D510A">
      <w:pPr>
        <w:spacing w:line="360" w:lineRule="auto"/>
        <w:rPr>
          <w:rFonts w:cs="Times New Roman"/>
          <w:szCs w:val="24"/>
          <w:lang w:val="en-GB"/>
        </w:rPr>
      </w:pPr>
      <w:r w:rsidRPr="009D510A">
        <w:rPr>
          <w:rFonts w:cs="Times New Roman"/>
          <w:szCs w:val="24"/>
          <w:lang w:val="en-GB"/>
        </w:rPr>
        <w:t>Volkswagen can ensure its suitability by prioritizing innovation across its operations. By fostering a culture of innovation and investing in research and development, Volkswagen can drive advancements in technologies, vehicle designs, and sustainable solutions. This can include electric and autonomous vehicles, connectivity features, and mobility services that meet the evolving needs and preferences of customers. By staying at the forefront of innovation, Volkswagen can remain relevant and competitive in the automotive industry</w:t>
      </w:r>
      <w:sdt>
        <w:sdtPr>
          <w:rPr>
            <w:rFonts w:cs="Times New Roman"/>
            <w:szCs w:val="24"/>
            <w:lang w:val="en-GB"/>
          </w:rPr>
          <w:id w:val="1656035559"/>
          <w:citation/>
        </w:sdtPr>
        <w:sdtEndPr/>
        <w:sdtContent>
          <w:r w:rsidR="00385F5F">
            <w:rPr>
              <w:rFonts w:cs="Times New Roman"/>
              <w:szCs w:val="24"/>
              <w:lang w:val="en-GB"/>
            </w:rPr>
            <w:fldChar w:fldCharType="begin"/>
          </w:r>
          <w:r w:rsidR="00385F5F">
            <w:rPr>
              <w:rFonts w:cs="Times New Roman"/>
              <w:szCs w:val="24"/>
              <w:lang w:val="ro-RO"/>
            </w:rPr>
            <w:instrText xml:space="preserve"> CITATION Ban21 \l 1048 </w:instrText>
          </w:r>
          <w:r w:rsidR="00385F5F">
            <w:rPr>
              <w:rFonts w:cs="Times New Roman"/>
              <w:szCs w:val="24"/>
              <w:lang w:val="en-GB"/>
            </w:rPr>
            <w:fldChar w:fldCharType="separate"/>
          </w:r>
          <w:r w:rsidR="00AD2D45">
            <w:rPr>
              <w:rFonts w:cs="Times New Roman"/>
              <w:noProof/>
              <w:szCs w:val="24"/>
              <w:lang w:val="ro-RO"/>
            </w:rPr>
            <w:t xml:space="preserve"> </w:t>
          </w:r>
          <w:r w:rsidR="00AD2D45" w:rsidRPr="00AD2D45">
            <w:rPr>
              <w:rFonts w:cs="Times New Roman"/>
              <w:noProof/>
              <w:szCs w:val="24"/>
              <w:lang w:val="ro-RO"/>
            </w:rPr>
            <w:t>(Banks, 2021)</w:t>
          </w:r>
          <w:r w:rsidR="00385F5F">
            <w:rPr>
              <w:rFonts w:cs="Times New Roman"/>
              <w:szCs w:val="24"/>
              <w:lang w:val="en-GB"/>
            </w:rPr>
            <w:fldChar w:fldCharType="end"/>
          </w:r>
        </w:sdtContent>
      </w:sdt>
      <w:r w:rsidRPr="009D510A">
        <w:rPr>
          <w:rFonts w:cs="Times New Roman"/>
          <w:szCs w:val="24"/>
          <w:lang w:val="en-GB"/>
        </w:rPr>
        <w:t>.</w:t>
      </w:r>
    </w:p>
    <w:p w14:paraId="1573AF13" w14:textId="77777777" w:rsidR="00604219" w:rsidRPr="009D510A" w:rsidRDefault="00604219" w:rsidP="009D510A">
      <w:pPr>
        <w:spacing w:line="360" w:lineRule="auto"/>
        <w:rPr>
          <w:rFonts w:cs="Times New Roman"/>
          <w:szCs w:val="24"/>
          <w:lang w:val="en-GB"/>
        </w:rPr>
      </w:pPr>
    </w:p>
    <w:p w14:paraId="121019E9" w14:textId="353F42D6" w:rsidR="00604219" w:rsidRPr="009D510A" w:rsidRDefault="00604219" w:rsidP="009D510A">
      <w:pPr>
        <w:pStyle w:val="Heading2"/>
        <w:rPr>
          <w:lang w:val="en-GB"/>
        </w:rPr>
      </w:pPr>
      <w:bookmarkStart w:id="24" w:name="_Toc143692332"/>
      <w:r w:rsidRPr="009D510A">
        <w:rPr>
          <w:lang w:val="en-GB"/>
        </w:rPr>
        <w:t>Environmental Evolution</w:t>
      </w:r>
      <w:bookmarkEnd w:id="24"/>
    </w:p>
    <w:p w14:paraId="1282E61A" w14:textId="43F58CDC" w:rsidR="00604219" w:rsidRPr="009D510A" w:rsidRDefault="00604219" w:rsidP="009D510A">
      <w:pPr>
        <w:spacing w:line="360" w:lineRule="auto"/>
        <w:rPr>
          <w:rFonts w:cs="Times New Roman"/>
          <w:szCs w:val="24"/>
          <w:lang w:val="en-GB"/>
        </w:rPr>
      </w:pPr>
      <w:r w:rsidRPr="009D510A">
        <w:rPr>
          <w:rFonts w:cs="Times New Roman"/>
          <w:szCs w:val="24"/>
          <w:lang w:val="en-GB"/>
        </w:rPr>
        <w:t xml:space="preserve">Volkswagen can demonstrate its commitment to environmental evolution by embracing sustainability and reducing its environmental impact. This can include transitioning to electric and hybrid vehicles, investing in renewable energy sources for manufacturing, and implementing eco-friendly practices throughout its supply chain. By proactively addressing environmental challenges, Volkswagen can enhance its brand image, comply with evolving regulations, and contribute to a greener </w:t>
      </w:r>
      <w:r w:rsidR="00924C59" w:rsidRPr="009D510A">
        <w:rPr>
          <w:rFonts w:cs="Times New Roman"/>
          <w:szCs w:val="24"/>
          <w:lang w:val="en-GB"/>
        </w:rPr>
        <w:t>future</w:t>
      </w:r>
      <w:r w:rsidR="00924C59">
        <w:rPr>
          <w:rFonts w:cs="Times New Roman"/>
          <w:szCs w:val="24"/>
          <w:lang w:val="en-GB"/>
        </w:rPr>
        <w:t xml:space="preserve"> (</w:t>
      </w:r>
      <w:r w:rsidR="00373BA8">
        <w:rPr>
          <w:rFonts w:cs="Times New Roman"/>
          <w:szCs w:val="24"/>
          <w:lang w:val="en-GB"/>
        </w:rPr>
        <w:t>Appendix SWOT Analysis)</w:t>
      </w:r>
      <w:r w:rsidRPr="009D510A">
        <w:rPr>
          <w:rFonts w:cs="Times New Roman"/>
          <w:szCs w:val="24"/>
          <w:lang w:val="en-GB"/>
        </w:rPr>
        <w:t>.</w:t>
      </w:r>
    </w:p>
    <w:p w14:paraId="56A4F72A" w14:textId="77777777" w:rsidR="00ED769E" w:rsidRPr="009D510A" w:rsidRDefault="00ED769E" w:rsidP="009D510A">
      <w:pPr>
        <w:pStyle w:val="Heading1"/>
        <w:spacing w:line="360" w:lineRule="auto"/>
        <w:rPr>
          <w:rFonts w:ascii="Times New Roman" w:hAnsi="Times New Roman" w:cs="Times New Roman"/>
          <w:sz w:val="24"/>
          <w:szCs w:val="24"/>
          <w:lang w:val="en-GB"/>
        </w:rPr>
      </w:pPr>
    </w:p>
    <w:p w14:paraId="171B5A66" w14:textId="77777777" w:rsidR="00AD2D45" w:rsidRDefault="00AD2D45" w:rsidP="009D510A">
      <w:pPr>
        <w:pStyle w:val="Heading1"/>
        <w:rPr>
          <w:lang w:val="en-GB"/>
        </w:rPr>
      </w:pPr>
    </w:p>
    <w:p w14:paraId="6F38AC6C" w14:textId="77777777" w:rsidR="00AD2D45" w:rsidRDefault="00AD2D45" w:rsidP="009D510A">
      <w:pPr>
        <w:pStyle w:val="Heading1"/>
        <w:rPr>
          <w:lang w:val="en-GB"/>
        </w:rPr>
      </w:pPr>
    </w:p>
    <w:p w14:paraId="0C343BBE" w14:textId="77777777" w:rsidR="00ED769E" w:rsidRPr="009D510A" w:rsidRDefault="00ED769E" w:rsidP="009D510A">
      <w:pPr>
        <w:spacing w:line="360" w:lineRule="auto"/>
        <w:rPr>
          <w:rFonts w:cs="Times New Roman"/>
          <w:szCs w:val="24"/>
          <w:lang w:val="en-GB"/>
        </w:rPr>
      </w:pPr>
    </w:p>
    <w:p w14:paraId="3F67CC96" w14:textId="77777777" w:rsidR="00ED769E" w:rsidRPr="009D510A" w:rsidRDefault="00ED769E" w:rsidP="009D510A">
      <w:pPr>
        <w:spacing w:line="360" w:lineRule="auto"/>
        <w:rPr>
          <w:rFonts w:cs="Times New Roman"/>
          <w:szCs w:val="24"/>
          <w:lang w:val="en-GB"/>
        </w:rPr>
      </w:pPr>
    </w:p>
    <w:p w14:paraId="7CF3900F" w14:textId="77777777" w:rsidR="00BD5E27" w:rsidRDefault="00BD5E27" w:rsidP="00BD5E27">
      <w:pPr>
        <w:pStyle w:val="Heading1"/>
        <w:rPr>
          <w:lang w:val="en-GB"/>
        </w:rPr>
      </w:pPr>
    </w:p>
    <w:p w14:paraId="55EA8BD7" w14:textId="22038AE1" w:rsidR="00BD5E27" w:rsidRPr="007C4892" w:rsidRDefault="00BD5E27" w:rsidP="007C4892">
      <w:pPr>
        <w:pStyle w:val="Heading1"/>
      </w:pPr>
      <w:bookmarkStart w:id="25" w:name="_Toc143692333"/>
      <w:r w:rsidRPr="007C4892">
        <w:t>Recommendations</w:t>
      </w:r>
      <w:bookmarkEnd w:id="25"/>
    </w:p>
    <w:p w14:paraId="036BB424" w14:textId="77777777" w:rsidR="00BD5E27" w:rsidRDefault="00BD5E27" w:rsidP="009D510A">
      <w:pPr>
        <w:spacing w:line="360" w:lineRule="auto"/>
        <w:rPr>
          <w:rFonts w:cs="Times New Roman"/>
          <w:szCs w:val="24"/>
          <w:lang w:val="en-GB"/>
        </w:rPr>
      </w:pPr>
    </w:p>
    <w:p w14:paraId="41FDDC01" w14:textId="444E1AEC" w:rsidR="006B5682" w:rsidRPr="009D510A" w:rsidRDefault="006B5682" w:rsidP="009D510A">
      <w:pPr>
        <w:spacing w:line="360" w:lineRule="auto"/>
        <w:rPr>
          <w:rFonts w:cs="Times New Roman"/>
          <w:szCs w:val="24"/>
          <w:lang w:val="en-GB"/>
        </w:rPr>
      </w:pPr>
      <w:r w:rsidRPr="009D510A">
        <w:rPr>
          <w:rFonts w:cs="Times New Roman"/>
          <w:szCs w:val="24"/>
          <w:lang w:val="en-GB"/>
        </w:rPr>
        <w:t>To develop a further competitive advantage, Volkswagen can consider the following recommendations:</w:t>
      </w:r>
    </w:p>
    <w:p w14:paraId="75CA4BEE" w14:textId="0F33E6FD" w:rsidR="006B5682" w:rsidRPr="009D510A" w:rsidRDefault="006B5682" w:rsidP="009D510A">
      <w:pPr>
        <w:pStyle w:val="ListParagraph"/>
        <w:numPr>
          <w:ilvl w:val="0"/>
          <w:numId w:val="27"/>
        </w:numPr>
        <w:spacing w:line="360" w:lineRule="auto"/>
        <w:rPr>
          <w:rFonts w:cs="Times New Roman"/>
          <w:szCs w:val="24"/>
          <w:lang w:val="en-GB"/>
        </w:rPr>
      </w:pPr>
      <w:r w:rsidRPr="009D510A">
        <w:rPr>
          <w:rFonts w:cs="Times New Roman"/>
          <w:szCs w:val="24"/>
          <w:lang w:val="en-GB"/>
        </w:rPr>
        <w:t xml:space="preserve">VW should continue investing in EV technology and expand its electric vehicle </w:t>
      </w:r>
      <w:r w:rsidR="008B061D" w:rsidRPr="009D510A">
        <w:rPr>
          <w:rFonts w:cs="Times New Roman"/>
          <w:szCs w:val="24"/>
          <w:lang w:val="en-GB"/>
        </w:rPr>
        <w:t>line-up</w:t>
      </w:r>
      <w:r w:rsidRPr="009D510A">
        <w:rPr>
          <w:rFonts w:cs="Times New Roman"/>
          <w:szCs w:val="24"/>
          <w:lang w:val="en-GB"/>
        </w:rPr>
        <w:t xml:space="preserve"> across its brands. This includes developing new models with longer ranges, faster charging capabilities, and competitive pricing. By establishing a strong foothold in the electric mobility market, VW can differentiate itself and gain a competitive </w:t>
      </w:r>
      <w:r w:rsidR="00ED769E" w:rsidRPr="009D510A">
        <w:rPr>
          <w:rFonts w:cs="Times New Roman"/>
          <w:szCs w:val="24"/>
          <w:lang w:val="en-GB"/>
        </w:rPr>
        <w:t>advantage.</w:t>
      </w:r>
    </w:p>
    <w:p w14:paraId="74A47D52" w14:textId="3BA1EFBA" w:rsidR="006B5682" w:rsidRPr="009D510A" w:rsidRDefault="006B5682" w:rsidP="009D510A">
      <w:pPr>
        <w:pStyle w:val="ListParagraph"/>
        <w:numPr>
          <w:ilvl w:val="0"/>
          <w:numId w:val="27"/>
        </w:numPr>
        <w:spacing w:line="360" w:lineRule="auto"/>
        <w:rPr>
          <w:rFonts w:cs="Times New Roman"/>
          <w:szCs w:val="24"/>
          <w:lang w:val="en-GB"/>
        </w:rPr>
      </w:pPr>
      <w:r w:rsidRPr="009D510A">
        <w:rPr>
          <w:rFonts w:cs="Times New Roman"/>
          <w:szCs w:val="24"/>
          <w:lang w:val="en-GB"/>
        </w:rPr>
        <w:t xml:space="preserve">VW should continue to prioritize sustainability by reducing the carbon footprint of its vehicles and manufacturing processes. This includes increasing the use of renewable energy in production facilities, implementing eco-friendly materials, and promoting recycling and circular economy practices. </w:t>
      </w:r>
    </w:p>
    <w:p w14:paraId="1CBFEC7A" w14:textId="2C386A67" w:rsidR="006B5682" w:rsidRPr="009D510A" w:rsidRDefault="0008048E" w:rsidP="009D510A">
      <w:pPr>
        <w:pStyle w:val="ListParagraph"/>
        <w:numPr>
          <w:ilvl w:val="0"/>
          <w:numId w:val="27"/>
        </w:numPr>
        <w:spacing w:line="360" w:lineRule="auto"/>
        <w:rPr>
          <w:rFonts w:cs="Times New Roman"/>
          <w:szCs w:val="24"/>
          <w:lang w:val="en-GB"/>
        </w:rPr>
      </w:pPr>
      <w:r w:rsidRPr="0008048E">
        <w:rPr>
          <w:rFonts w:cs="Times New Roman"/>
          <w:szCs w:val="24"/>
          <w:lang w:val="en-GB"/>
        </w:rPr>
        <w:t>To improve its capabilities for autonomous driving, VW should spend money on research and development. Volkswagen can establish itself as a pioneer in this new field of technology by creating cutting-edge systems for driver assistance and autonomous driving capabilities</w:t>
      </w:r>
      <w:r w:rsidR="006B5682" w:rsidRPr="009D510A">
        <w:rPr>
          <w:rFonts w:cs="Times New Roman"/>
          <w:szCs w:val="24"/>
          <w:lang w:val="en-GB"/>
        </w:rPr>
        <w:t>. This can attract customers who value safety, convenience, and the future of mobility</w:t>
      </w:r>
      <w:sdt>
        <w:sdtPr>
          <w:rPr>
            <w:rFonts w:cs="Times New Roman"/>
            <w:szCs w:val="24"/>
            <w:lang w:val="en-GB"/>
          </w:rPr>
          <w:id w:val="-901287392"/>
          <w:citation/>
        </w:sdtPr>
        <w:sdtEndPr/>
        <w:sdtContent>
          <w:r w:rsidR="00836029">
            <w:rPr>
              <w:rFonts w:cs="Times New Roman"/>
              <w:szCs w:val="24"/>
              <w:lang w:val="en-GB"/>
            </w:rPr>
            <w:fldChar w:fldCharType="begin"/>
          </w:r>
          <w:r w:rsidR="00836029">
            <w:rPr>
              <w:rFonts w:cs="Times New Roman"/>
              <w:szCs w:val="24"/>
              <w:lang w:val="ro-RO"/>
            </w:rPr>
            <w:instrText xml:space="preserve"> CITATION Att21 \l 1048 </w:instrText>
          </w:r>
          <w:r w:rsidR="00836029">
            <w:rPr>
              <w:rFonts w:cs="Times New Roman"/>
              <w:szCs w:val="24"/>
              <w:lang w:val="en-GB"/>
            </w:rPr>
            <w:fldChar w:fldCharType="separate"/>
          </w:r>
          <w:r w:rsidR="00AD2D45">
            <w:rPr>
              <w:rFonts w:cs="Times New Roman"/>
              <w:noProof/>
              <w:szCs w:val="24"/>
              <w:lang w:val="ro-RO"/>
            </w:rPr>
            <w:t xml:space="preserve"> </w:t>
          </w:r>
          <w:r w:rsidR="00AD2D45" w:rsidRPr="00AD2D45">
            <w:rPr>
              <w:rFonts w:cs="Times New Roman"/>
              <w:noProof/>
              <w:szCs w:val="24"/>
              <w:lang w:val="ro-RO"/>
            </w:rPr>
            <w:t>(Attwood, 2021)</w:t>
          </w:r>
          <w:r w:rsidR="00836029">
            <w:rPr>
              <w:rFonts w:cs="Times New Roman"/>
              <w:szCs w:val="24"/>
              <w:lang w:val="en-GB"/>
            </w:rPr>
            <w:fldChar w:fldCharType="end"/>
          </w:r>
        </w:sdtContent>
      </w:sdt>
      <w:r w:rsidR="006B5682" w:rsidRPr="009D510A">
        <w:rPr>
          <w:rFonts w:cs="Times New Roman"/>
          <w:szCs w:val="24"/>
          <w:lang w:val="en-GB"/>
        </w:rPr>
        <w:t>.</w:t>
      </w:r>
    </w:p>
    <w:p w14:paraId="52928896" w14:textId="77777777" w:rsidR="006B5682" w:rsidRPr="009D510A" w:rsidRDefault="006B5682" w:rsidP="009D510A">
      <w:pPr>
        <w:spacing w:line="360" w:lineRule="auto"/>
        <w:rPr>
          <w:rFonts w:cs="Times New Roman"/>
          <w:szCs w:val="24"/>
          <w:lang w:val="en-GB"/>
        </w:rPr>
      </w:pPr>
    </w:p>
    <w:p w14:paraId="3F168218" w14:textId="77777777" w:rsidR="00E92530" w:rsidRPr="009D510A" w:rsidRDefault="00E92530" w:rsidP="009D510A">
      <w:pPr>
        <w:pStyle w:val="Heading1"/>
        <w:spacing w:line="360" w:lineRule="auto"/>
        <w:rPr>
          <w:rFonts w:ascii="Times New Roman" w:hAnsi="Times New Roman" w:cs="Times New Roman"/>
          <w:sz w:val="24"/>
          <w:szCs w:val="24"/>
          <w:lang w:val="en-GB"/>
        </w:rPr>
      </w:pPr>
    </w:p>
    <w:p w14:paraId="69B7D49A" w14:textId="77777777" w:rsidR="000860A8" w:rsidRDefault="000860A8" w:rsidP="009D510A">
      <w:pPr>
        <w:pStyle w:val="Heading1"/>
        <w:rPr>
          <w:lang w:val="en-GB"/>
        </w:rPr>
      </w:pPr>
    </w:p>
    <w:p w14:paraId="0DCCBFE8" w14:textId="77777777" w:rsidR="00BD5E27" w:rsidRDefault="00BD5E27" w:rsidP="009D510A">
      <w:pPr>
        <w:pStyle w:val="Heading1"/>
        <w:rPr>
          <w:lang w:val="en-GB"/>
        </w:rPr>
      </w:pPr>
    </w:p>
    <w:p w14:paraId="4761DB43" w14:textId="77777777" w:rsidR="00ED769E" w:rsidRPr="009D510A" w:rsidRDefault="00ED769E" w:rsidP="009D510A">
      <w:pPr>
        <w:spacing w:line="360" w:lineRule="auto"/>
        <w:rPr>
          <w:rFonts w:cs="Times New Roman"/>
          <w:szCs w:val="24"/>
          <w:lang w:val="en-GB"/>
        </w:rPr>
      </w:pPr>
    </w:p>
    <w:p w14:paraId="098988D3" w14:textId="77777777" w:rsidR="00ED769E" w:rsidRPr="009D510A" w:rsidRDefault="00ED769E" w:rsidP="009D510A">
      <w:pPr>
        <w:spacing w:line="360" w:lineRule="auto"/>
        <w:rPr>
          <w:rFonts w:cs="Times New Roman"/>
          <w:szCs w:val="24"/>
          <w:lang w:val="en-GB"/>
        </w:rPr>
      </w:pPr>
    </w:p>
    <w:p w14:paraId="12E65698" w14:textId="77777777" w:rsidR="007C4892" w:rsidRPr="007C4892" w:rsidRDefault="007C4892" w:rsidP="007C4892">
      <w:pPr>
        <w:pStyle w:val="Heading1"/>
      </w:pPr>
      <w:bookmarkStart w:id="26" w:name="_Toc143692334"/>
      <w:r w:rsidRPr="007C4892">
        <w:t>Conclusion</w:t>
      </w:r>
      <w:bookmarkEnd w:id="26"/>
    </w:p>
    <w:p w14:paraId="5CD5D8AD" w14:textId="77777777" w:rsidR="007C4892" w:rsidRDefault="007C4892" w:rsidP="009D510A">
      <w:pPr>
        <w:spacing w:line="360" w:lineRule="auto"/>
        <w:rPr>
          <w:rFonts w:cs="Times New Roman"/>
          <w:szCs w:val="24"/>
          <w:lang w:val="en-GB"/>
        </w:rPr>
      </w:pPr>
    </w:p>
    <w:p w14:paraId="7BA2E597" w14:textId="1F8F7059" w:rsidR="006B5682" w:rsidRPr="009D510A" w:rsidRDefault="00A0112B" w:rsidP="009D510A">
      <w:pPr>
        <w:spacing w:line="360" w:lineRule="auto"/>
        <w:rPr>
          <w:rFonts w:cs="Times New Roman"/>
          <w:szCs w:val="24"/>
          <w:lang w:val="en-GB"/>
        </w:rPr>
      </w:pPr>
      <w:r w:rsidRPr="009D510A">
        <w:rPr>
          <w:rFonts w:cs="Times New Roman"/>
          <w:szCs w:val="24"/>
          <w:lang w:val="en-GB"/>
        </w:rPr>
        <w:t>Volkswagen (VW) has pursued a multi-faceted business strategy over the past five years, incorporating elements such as product development, market expansion, cost optimization, technological advancements, and sustainability. The company has aligned its resources and capabilities to support these strategies, leveraging its financial resources, manufacturing facilities, technological expertise, research and development capabilities, supply chain network, brand reputation, and human capital. VW has made notable efforts to become more competitive while considering sustainability and the environment, focusing on areas such as electric vehicles, alternative fuels, emission reduction technologies, recycling programs, and sustainable supply chain practices. By embracing sustainability practices, VW has not only aimed to address environmental concerns but also sought to develop competitive advantages in the market.</w:t>
      </w:r>
    </w:p>
    <w:p w14:paraId="50A7BE2B" w14:textId="77777777" w:rsidR="006B5682" w:rsidRPr="009D510A" w:rsidRDefault="006B5682" w:rsidP="009D510A">
      <w:pPr>
        <w:spacing w:line="360" w:lineRule="auto"/>
        <w:rPr>
          <w:rFonts w:cs="Times New Roman"/>
          <w:szCs w:val="24"/>
          <w:lang w:val="en-GB"/>
        </w:rPr>
      </w:pPr>
    </w:p>
    <w:p w14:paraId="1EF7C24F" w14:textId="77777777" w:rsidR="006B5682" w:rsidRPr="009D510A" w:rsidRDefault="006B5682" w:rsidP="009D510A">
      <w:pPr>
        <w:spacing w:line="360" w:lineRule="auto"/>
        <w:rPr>
          <w:rFonts w:cs="Times New Roman"/>
          <w:szCs w:val="24"/>
          <w:lang w:val="en-GB"/>
        </w:rPr>
      </w:pPr>
    </w:p>
    <w:p w14:paraId="734631C3" w14:textId="77777777" w:rsidR="001D2E55" w:rsidRPr="009D510A" w:rsidRDefault="001D2E55" w:rsidP="009D510A">
      <w:pPr>
        <w:rPr>
          <w:rFonts w:cs="Times New Roman"/>
          <w:szCs w:val="24"/>
          <w:lang w:val="en-GB"/>
        </w:rPr>
      </w:pPr>
    </w:p>
    <w:p w14:paraId="1DF44A79" w14:textId="77777777" w:rsidR="001D2E55" w:rsidRPr="009D510A" w:rsidRDefault="001D2E55" w:rsidP="009D510A">
      <w:pPr>
        <w:rPr>
          <w:rFonts w:cs="Times New Roman"/>
          <w:szCs w:val="24"/>
          <w:lang w:val="en-GB"/>
        </w:rPr>
      </w:pPr>
    </w:p>
    <w:p w14:paraId="238A337C" w14:textId="243A5D51" w:rsidR="00D12103" w:rsidRDefault="00D12103" w:rsidP="009D510A">
      <w:pPr>
        <w:pStyle w:val="Heading1"/>
        <w:rPr>
          <w:lang w:val="en-GB"/>
        </w:rPr>
      </w:pPr>
    </w:p>
    <w:p w14:paraId="38F859E8" w14:textId="77777777" w:rsidR="00535C77" w:rsidRPr="00535C77" w:rsidRDefault="00535C77" w:rsidP="00535C77">
      <w:pPr>
        <w:rPr>
          <w:lang w:val="en-GB"/>
        </w:rPr>
      </w:pPr>
    </w:p>
    <w:sdt>
      <w:sdtPr>
        <w:rPr>
          <w:rFonts w:ascii="Times New Roman" w:eastAsia="Arial" w:hAnsi="Times New Roman" w:cs="Arial"/>
          <w:color w:val="auto"/>
          <w:sz w:val="24"/>
          <w:szCs w:val="22"/>
        </w:rPr>
        <w:id w:val="1914974874"/>
        <w:docPartObj>
          <w:docPartGallery w:val="Bibliographies"/>
          <w:docPartUnique/>
        </w:docPartObj>
      </w:sdtPr>
      <w:sdtEndPr/>
      <w:sdtContent>
        <w:p w14:paraId="1A24CA35" w14:textId="77777777" w:rsidR="007C4892" w:rsidRDefault="007C4892" w:rsidP="007C4892">
          <w:pPr>
            <w:pStyle w:val="Heading1"/>
            <w:rPr>
              <w:rFonts w:ascii="Times New Roman" w:eastAsia="Arial" w:hAnsi="Times New Roman" w:cs="Arial"/>
              <w:color w:val="auto"/>
              <w:sz w:val="24"/>
              <w:szCs w:val="22"/>
            </w:rPr>
          </w:pPr>
        </w:p>
        <w:p w14:paraId="775D9485" w14:textId="40446007" w:rsidR="007C4892" w:rsidRDefault="007C4892" w:rsidP="007C4892">
          <w:pPr>
            <w:pStyle w:val="Heading1"/>
            <w:rPr>
              <w:lang w:val="en-GB"/>
            </w:rPr>
          </w:pPr>
          <w:bookmarkStart w:id="27" w:name="_Toc143692335"/>
          <w:r w:rsidRPr="009D510A">
            <w:rPr>
              <w:lang w:val="en-GB"/>
            </w:rPr>
            <w:t>References</w:t>
          </w:r>
          <w:bookmarkEnd w:id="27"/>
        </w:p>
        <w:p w14:paraId="07E5EE19" w14:textId="5C17B870" w:rsidR="00D12103" w:rsidRDefault="00D12103">
          <w:pPr>
            <w:pStyle w:val="Heading1"/>
          </w:pPr>
        </w:p>
        <w:sdt>
          <w:sdtPr>
            <w:id w:val="111145805"/>
            <w:bibliography/>
          </w:sdtPr>
          <w:sdtEndPr/>
          <w:sdtContent>
            <w:p w14:paraId="2A7CDE0C" w14:textId="77777777" w:rsidR="00AD2D45" w:rsidRDefault="00D12103" w:rsidP="00AD2D45">
              <w:pPr>
                <w:pStyle w:val="Bibliography"/>
                <w:rPr>
                  <w:noProof/>
                  <w:szCs w:val="24"/>
                  <w:lang w:val="en-GB"/>
                </w:rPr>
              </w:pPr>
              <w:r>
                <w:fldChar w:fldCharType="begin"/>
              </w:r>
              <w:r>
                <w:instrText xml:space="preserve"> BIBLIOGRAPHY </w:instrText>
              </w:r>
              <w:r>
                <w:fldChar w:fldCharType="separate"/>
              </w:r>
              <w:r w:rsidR="00AD2D45">
                <w:rPr>
                  <w:noProof/>
                  <w:lang w:val="en-GB"/>
                </w:rPr>
                <w:t xml:space="preserve">Volkswagen, 2023. </w:t>
              </w:r>
              <w:r w:rsidR="00AD2D45">
                <w:rPr>
                  <w:i/>
                  <w:iCs/>
                  <w:noProof/>
                  <w:lang w:val="en-GB"/>
                </w:rPr>
                <w:t xml:space="preserve">Strategy. </w:t>
              </w:r>
              <w:r w:rsidR="00AD2D45">
                <w:rPr>
                  <w:noProof/>
                  <w:lang w:val="en-GB"/>
                </w:rPr>
                <w:t xml:space="preserve">[Online] </w:t>
              </w:r>
              <w:r w:rsidR="00AD2D45">
                <w:rPr>
                  <w:noProof/>
                  <w:lang w:val="en-GB"/>
                </w:rPr>
                <w:br/>
                <w:t xml:space="preserve">Available at: </w:t>
              </w:r>
              <w:r w:rsidR="00AD2D45">
                <w:rPr>
                  <w:noProof/>
                  <w:u w:val="single"/>
                  <w:lang w:val="en-GB"/>
                </w:rPr>
                <w:t>https://www.volkswagen-newsroom.com/en/strategy-3912</w:t>
              </w:r>
              <w:r w:rsidR="00AD2D45">
                <w:rPr>
                  <w:noProof/>
                  <w:lang w:val="en-GB"/>
                </w:rPr>
                <w:br/>
                <w:t>[Accessed 27 July 2023].</w:t>
              </w:r>
            </w:p>
            <w:p w14:paraId="135F380C" w14:textId="77777777" w:rsidR="00AD2D45" w:rsidRDefault="00AD2D45" w:rsidP="00AD2D45">
              <w:pPr>
                <w:pStyle w:val="Bibliography"/>
                <w:rPr>
                  <w:noProof/>
                  <w:lang w:val="en-GB"/>
                </w:rPr>
              </w:pPr>
              <w:r>
                <w:rPr>
                  <w:noProof/>
                  <w:lang w:val="en-GB"/>
                </w:rPr>
                <w:t xml:space="preserve">Attwood, J., 2021. </w:t>
              </w:r>
              <w:r>
                <w:rPr>
                  <w:i/>
                  <w:iCs/>
                  <w:noProof/>
                  <w:lang w:val="en-GB"/>
                </w:rPr>
                <w:t xml:space="preserve">2026 Volkswagen Trinity: concept for future flaghip previewed. </w:t>
              </w:r>
              <w:r>
                <w:rPr>
                  <w:noProof/>
                  <w:lang w:val="en-GB"/>
                </w:rPr>
                <w:t xml:space="preserve">[Online] </w:t>
              </w:r>
              <w:r>
                <w:rPr>
                  <w:noProof/>
                  <w:lang w:val="en-GB"/>
                </w:rPr>
                <w:br/>
                <w:t xml:space="preserve">Available at: </w:t>
              </w:r>
              <w:r>
                <w:rPr>
                  <w:noProof/>
                  <w:u w:val="single"/>
                  <w:lang w:val="en-GB"/>
                </w:rPr>
                <w:t>https://www.autocar.co.uk/car-news/new-cars/2026-volkswagen-trinity-concept-future-flagship-previewed</w:t>
              </w:r>
              <w:r>
                <w:rPr>
                  <w:noProof/>
                  <w:lang w:val="en-GB"/>
                </w:rPr>
                <w:br/>
                <w:t>[Accessed 22 August 2023].</w:t>
              </w:r>
            </w:p>
            <w:p w14:paraId="46F5D4FD" w14:textId="77777777" w:rsidR="00AD2D45" w:rsidRDefault="00AD2D45" w:rsidP="00AD2D45">
              <w:pPr>
                <w:pStyle w:val="Bibliography"/>
                <w:rPr>
                  <w:noProof/>
                  <w:lang w:val="en-GB"/>
                </w:rPr>
              </w:pPr>
              <w:r>
                <w:rPr>
                  <w:noProof/>
                  <w:lang w:val="en-GB"/>
                </w:rPr>
                <w:t xml:space="preserve">Etherington, D., 2019. </w:t>
              </w:r>
              <w:r>
                <w:rPr>
                  <w:i/>
                  <w:iCs/>
                  <w:noProof/>
                  <w:lang w:val="en-GB"/>
                </w:rPr>
                <w:t xml:space="preserve">Volkswagen team up on EVs, with Ford the first outside automaker to use VW’s MEB platform. </w:t>
              </w:r>
              <w:r>
                <w:rPr>
                  <w:noProof/>
                  <w:lang w:val="en-GB"/>
                </w:rPr>
                <w:t xml:space="preserve">[Online] </w:t>
              </w:r>
              <w:r>
                <w:rPr>
                  <w:noProof/>
                  <w:lang w:val="en-GB"/>
                </w:rPr>
                <w:br/>
                <w:t xml:space="preserve">Available at: </w:t>
              </w:r>
              <w:r>
                <w:rPr>
                  <w:noProof/>
                  <w:u w:val="single"/>
                  <w:lang w:val="en-GB"/>
                </w:rPr>
                <w:t>https://techcrunch.com/2019/07/12/ford-volkswagen-ev-partnership/?guccounter=1</w:t>
              </w:r>
              <w:r>
                <w:rPr>
                  <w:noProof/>
                  <w:lang w:val="en-GB"/>
                </w:rPr>
                <w:br/>
                <w:t>[Accessed 05 August 2023].</w:t>
              </w:r>
            </w:p>
            <w:p w14:paraId="5FF8C354" w14:textId="77777777" w:rsidR="00AD2D45" w:rsidRDefault="00AD2D45" w:rsidP="00AD2D45">
              <w:pPr>
                <w:pStyle w:val="Bibliography"/>
                <w:rPr>
                  <w:noProof/>
                  <w:lang w:val="en-GB"/>
                </w:rPr>
              </w:pPr>
              <w:r>
                <w:rPr>
                  <w:noProof/>
                  <w:lang w:val="en-GB"/>
                </w:rPr>
                <w:t xml:space="preserve">Whittington, R. et al., 2020. </w:t>
              </w:r>
              <w:r>
                <w:rPr>
                  <w:i/>
                  <w:iCs/>
                  <w:noProof/>
                  <w:lang w:val="en-GB"/>
                </w:rPr>
                <w:t xml:space="preserve">EXPLORING STRATEGY. </w:t>
              </w:r>
              <w:r>
                <w:rPr>
                  <w:noProof/>
                  <w:lang w:val="en-GB"/>
                </w:rPr>
                <w:t>TWELFTH ed. Harlow: Pearson.</w:t>
              </w:r>
            </w:p>
            <w:p w14:paraId="656A4A0D" w14:textId="77777777" w:rsidR="00AD2D45" w:rsidRDefault="00AD2D45" w:rsidP="00AD2D45">
              <w:pPr>
                <w:pStyle w:val="Bibliography"/>
                <w:rPr>
                  <w:noProof/>
                  <w:lang w:val="en-GB"/>
                </w:rPr>
              </w:pPr>
              <w:r>
                <w:rPr>
                  <w:noProof/>
                  <w:lang w:val="en-GB"/>
                </w:rPr>
                <w:t xml:space="preserve">Springer , C. G., 2008. </w:t>
              </w:r>
              <w:r>
                <w:rPr>
                  <w:i/>
                  <w:iCs/>
                  <w:noProof/>
                  <w:lang w:val="en-GB"/>
                </w:rPr>
                <w:t xml:space="preserve">Strategic management in action. </w:t>
              </w:r>
              <w:r>
                <w:rPr>
                  <w:noProof/>
                  <w:lang w:val="en-GB"/>
                </w:rPr>
                <w:t xml:space="preserve">[Online] </w:t>
              </w:r>
              <w:r>
                <w:rPr>
                  <w:noProof/>
                  <w:lang w:val="en-GB"/>
                </w:rPr>
                <w:br/>
                <w:t xml:space="preserve">Available at: </w:t>
              </w:r>
              <w:r>
                <w:rPr>
                  <w:noProof/>
                  <w:u w:val="single"/>
                  <w:lang w:val="en-GB"/>
                </w:rPr>
                <w:t>https://digitalscholarship.unlv.edu/cgi/viewcontent.cgi?article=1335&amp;context=sea_fac_articles</w:t>
              </w:r>
              <w:r>
                <w:rPr>
                  <w:noProof/>
                  <w:lang w:val="en-GB"/>
                </w:rPr>
                <w:br/>
                <w:t>[Accessed 8 august 2023].</w:t>
              </w:r>
            </w:p>
            <w:p w14:paraId="39A7BB13" w14:textId="77777777" w:rsidR="00AD2D45" w:rsidRDefault="00AD2D45" w:rsidP="00AD2D45">
              <w:pPr>
                <w:pStyle w:val="Bibliography"/>
                <w:rPr>
                  <w:noProof/>
                  <w:lang w:val="en-GB"/>
                </w:rPr>
              </w:pPr>
              <w:r>
                <w:rPr>
                  <w:noProof/>
                  <w:lang w:val="en-GB"/>
                </w:rPr>
                <w:t xml:space="preserve">Wolfsburg, 2021. </w:t>
              </w:r>
              <w:r>
                <w:rPr>
                  <w:i/>
                  <w:iCs/>
                  <w:noProof/>
                  <w:lang w:val="en-GB"/>
                </w:rPr>
                <w:t xml:space="preserve">NEW AUTO: Volkswagen Group set to unleash value in battery-electric autonomous mobility world. </w:t>
              </w:r>
              <w:r>
                <w:rPr>
                  <w:noProof/>
                  <w:lang w:val="en-GB"/>
                </w:rPr>
                <w:t xml:space="preserve">[Online] </w:t>
              </w:r>
              <w:r>
                <w:rPr>
                  <w:noProof/>
                  <w:lang w:val="en-GB"/>
                </w:rPr>
                <w:br/>
                <w:t xml:space="preserve">Available at: </w:t>
              </w:r>
              <w:r>
                <w:rPr>
                  <w:noProof/>
                  <w:u w:val="single"/>
                  <w:lang w:val="en-GB"/>
                </w:rPr>
                <w:t>https://www.volkswagen-newsroom.com/en/press-releases/new-auto-volkswagen-group-set-to-unleash-value-in-battery-electric-autonomous-mobility-world-7313</w:t>
              </w:r>
              <w:r>
                <w:rPr>
                  <w:noProof/>
                  <w:lang w:val="en-GB"/>
                </w:rPr>
                <w:br/>
                <w:t>[Accessed 08 August 2023].</w:t>
              </w:r>
            </w:p>
            <w:p w14:paraId="72C0A662" w14:textId="77777777" w:rsidR="00AD2D45" w:rsidRDefault="00AD2D45" w:rsidP="00AD2D45">
              <w:pPr>
                <w:pStyle w:val="Bibliography"/>
                <w:rPr>
                  <w:noProof/>
                  <w:lang w:val="en-GB"/>
                </w:rPr>
              </w:pPr>
              <w:r>
                <w:rPr>
                  <w:noProof/>
                  <w:lang w:val="en-GB"/>
                </w:rPr>
                <w:t xml:space="preserve">Wolfsburg, 2023. </w:t>
              </w:r>
              <w:r>
                <w:rPr>
                  <w:i/>
                  <w:iCs/>
                  <w:noProof/>
                  <w:lang w:val="en-GB"/>
                </w:rPr>
                <w:t xml:space="preserve">Volkswagen Group Technology develops complete drive system for electric cars. </w:t>
              </w:r>
              <w:r>
                <w:rPr>
                  <w:noProof/>
                  <w:lang w:val="en-GB"/>
                </w:rPr>
                <w:t xml:space="preserve">[Online] </w:t>
              </w:r>
              <w:r>
                <w:rPr>
                  <w:noProof/>
                  <w:lang w:val="en-GB"/>
                </w:rPr>
                <w:br/>
                <w:t xml:space="preserve">Available at: </w:t>
              </w:r>
              <w:r>
                <w:rPr>
                  <w:noProof/>
                  <w:u w:val="single"/>
                  <w:lang w:val="en-GB"/>
                </w:rPr>
                <w:t>https://www.volkswagen-newsroom.com/en/press-releases/volkswagen-group-technology-develops-complete-drive-system-for-electric-cars-15479</w:t>
              </w:r>
              <w:r>
                <w:rPr>
                  <w:noProof/>
                  <w:lang w:val="en-GB"/>
                </w:rPr>
                <w:br/>
                <w:t>[Accessed 8 august 2023].</w:t>
              </w:r>
            </w:p>
            <w:p w14:paraId="63BBFFAD" w14:textId="77777777" w:rsidR="00AD2D45" w:rsidRDefault="00AD2D45" w:rsidP="00AD2D45">
              <w:pPr>
                <w:pStyle w:val="Bibliography"/>
                <w:rPr>
                  <w:noProof/>
                  <w:lang w:val="en-GB"/>
                </w:rPr>
              </w:pPr>
              <w:r>
                <w:rPr>
                  <w:noProof/>
                  <w:lang w:val="en-GB"/>
                </w:rPr>
                <w:t xml:space="preserve">VOLKSWAGEN, 2022. </w:t>
              </w:r>
              <w:r>
                <w:rPr>
                  <w:i/>
                  <w:iCs/>
                  <w:noProof/>
                  <w:lang w:val="en-GB"/>
                </w:rPr>
                <w:t xml:space="preserve">Customer satisfaction, customer loyalty and customer conquest. </w:t>
              </w:r>
              <w:r>
                <w:rPr>
                  <w:noProof/>
                  <w:lang w:val="en-GB"/>
                </w:rPr>
                <w:t xml:space="preserve">[Online] </w:t>
              </w:r>
              <w:r>
                <w:rPr>
                  <w:noProof/>
                  <w:lang w:val="en-GB"/>
                </w:rPr>
                <w:br/>
                <w:t xml:space="preserve">Available at: </w:t>
              </w:r>
              <w:r>
                <w:rPr>
                  <w:noProof/>
                  <w:u w:val="single"/>
                  <w:lang w:val="en-GB"/>
                </w:rPr>
                <w:t>https://annualreport2021.volkswagenag.com/group-management-report/sustainable-value-enhancement/sales-and-marketing.html</w:t>
              </w:r>
              <w:r>
                <w:rPr>
                  <w:noProof/>
                  <w:lang w:val="en-GB"/>
                </w:rPr>
                <w:br/>
                <w:t>[Accessed 09 August 2023].</w:t>
              </w:r>
            </w:p>
            <w:p w14:paraId="3E4C7646" w14:textId="77777777" w:rsidR="00AD2D45" w:rsidRDefault="00AD2D45" w:rsidP="00AD2D45">
              <w:pPr>
                <w:pStyle w:val="Bibliography"/>
                <w:rPr>
                  <w:noProof/>
                  <w:lang w:val="en-GB"/>
                </w:rPr>
              </w:pPr>
              <w:r>
                <w:rPr>
                  <w:noProof/>
                  <w:lang w:val="en-GB"/>
                </w:rPr>
                <w:t xml:space="preserve">Ioana, D. R., 2012. </w:t>
              </w:r>
              <w:r>
                <w:rPr>
                  <w:i/>
                  <w:iCs/>
                  <w:noProof/>
                  <w:lang w:val="en-GB"/>
                </w:rPr>
                <w:t xml:space="preserve">Brand Image Perception: Case-study at Volkswagen AG. </w:t>
              </w:r>
              <w:r>
                <w:rPr>
                  <w:noProof/>
                  <w:lang w:val="en-GB"/>
                </w:rPr>
                <w:t xml:space="preserve">[Online] </w:t>
              </w:r>
              <w:r>
                <w:rPr>
                  <w:noProof/>
                  <w:lang w:val="en-GB"/>
                </w:rPr>
                <w:br/>
                <w:t xml:space="preserve">Available at: </w:t>
              </w:r>
              <w:r>
                <w:rPr>
                  <w:noProof/>
                  <w:u w:val="single"/>
                  <w:lang w:val="en-GB"/>
                </w:rPr>
                <w:t>https://www.researchgate.net/profile/Ciupac-Ulici-Maria-Lenuta/publication/258235649_Main_Determinants_of_the_Mutual_Funds_Dynamics_in_Romania_before_and_after_the_Financial_Crisis/links/6023199245851589399316a4/Main-Determinants-of-the-Mutual-Funds-Dynam</w:t>
              </w:r>
              <w:r>
                <w:rPr>
                  <w:noProof/>
                  <w:lang w:val="en-GB"/>
                </w:rPr>
                <w:br/>
                <w:t>[Accessed 09 august 2023].</w:t>
              </w:r>
            </w:p>
            <w:p w14:paraId="166240E3" w14:textId="77777777" w:rsidR="00AD2D45" w:rsidRDefault="00AD2D45" w:rsidP="00AD2D45">
              <w:pPr>
                <w:pStyle w:val="Bibliography"/>
                <w:rPr>
                  <w:noProof/>
                  <w:lang w:val="en-GB"/>
                </w:rPr>
              </w:pPr>
              <w:r>
                <w:rPr>
                  <w:noProof/>
                  <w:lang w:val="en-GB"/>
                </w:rPr>
                <w:t xml:space="preserve">The Brand Hopper, 2023. </w:t>
              </w:r>
              <w:r>
                <w:rPr>
                  <w:i/>
                  <w:iCs/>
                  <w:noProof/>
                  <w:lang w:val="en-GB"/>
                </w:rPr>
                <w:t xml:space="preserve">The Volkswagen Group: A Deep Dive Into The Company’s Portfolio Of Brands. </w:t>
              </w:r>
              <w:r>
                <w:rPr>
                  <w:noProof/>
                  <w:lang w:val="en-GB"/>
                </w:rPr>
                <w:t xml:space="preserve">[Online] </w:t>
              </w:r>
              <w:r>
                <w:rPr>
                  <w:noProof/>
                  <w:lang w:val="en-GB"/>
                </w:rPr>
                <w:br/>
                <w:t xml:space="preserve">Available at: </w:t>
              </w:r>
              <w:r>
                <w:rPr>
                  <w:noProof/>
                  <w:u w:val="single"/>
                  <w:lang w:val="en-GB"/>
                </w:rPr>
                <w:t>https://thebrandhopper.com/2023/04/28/the-volkswagen-group-a-deep-dive-into-the-companys-portfolio-of-brands/</w:t>
              </w:r>
              <w:r>
                <w:rPr>
                  <w:noProof/>
                  <w:lang w:val="en-GB"/>
                </w:rPr>
                <w:br/>
                <w:t>[Accessed 4 august 2023].</w:t>
              </w:r>
            </w:p>
            <w:p w14:paraId="525FF5B1" w14:textId="77777777" w:rsidR="00AD2D45" w:rsidRDefault="00AD2D45" w:rsidP="00AD2D45">
              <w:pPr>
                <w:pStyle w:val="Bibliography"/>
                <w:rPr>
                  <w:noProof/>
                  <w:lang w:val="en-GB"/>
                </w:rPr>
              </w:pPr>
              <w:r>
                <w:rPr>
                  <w:noProof/>
                  <w:lang w:val="en-GB"/>
                </w:rPr>
                <w:t xml:space="preserve">Sumner, D., n.d. </w:t>
              </w:r>
              <w:r>
                <w:rPr>
                  <w:i/>
                  <w:iCs/>
                  <w:noProof/>
                  <w:lang w:val="en-GB"/>
                </w:rPr>
                <w:t xml:space="preserve">MARKETING FOCUS: VW takes on the world - Volkswagen is pursuing a highly ambitious expansion plan which it hopes will win it leadership of the world motor industry. David Sumner Smith examines its strategy and predicts deals on the road ahead. </w:t>
              </w:r>
              <w:r>
                <w:rPr>
                  <w:noProof/>
                  <w:lang w:val="en-GB"/>
                </w:rPr>
                <w:t xml:space="preserve">[Online] </w:t>
              </w:r>
              <w:r>
                <w:rPr>
                  <w:noProof/>
                  <w:lang w:val="en-GB"/>
                </w:rPr>
                <w:br/>
                <w:t xml:space="preserve">Available at: </w:t>
              </w:r>
              <w:r>
                <w:rPr>
                  <w:noProof/>
                  <w:u w:val="single"/>
                  <w:lang w:val="en-GB"/>
                </w:rPr>
                <w:t>https://www.campaignlive.co.uk/article/marketing-focus-vw-takes-world-volkswagen-pursuing-highly-ambitious-expansion-plan-hopes-will-win-leadership-world-motor-industry-david-sumner-smith/60799</w:t>
              </w:r>
              <w:r>
                <w:rPr>
                  <w:noProof/>
                  <w:lang w:val="en-GB"/>
                </w:rPr>
                <w:br/>
                <w:t>[Accessed 05 august 2023].</w:t>
              </w:r>
            </w:p>
            <w:p w14:paraId="46616E1A" w14:textId="77777777" w:rsidR="00AD2D45" w:rsidRDefault="00AD2D45" w:rsidP="00AD2D45">
              <w:pPr>
                <w:pStyle w:val="Bibliography"/>
                <w:rPr>
                  <w:noProof/>
                  <w:lang w:val="en-GB"/>
                </w:rPr>
              </w:pPr>
              <w:r>
                <w:rPr>
                  <w:noProof/>
                  <w:lang w:val="en-GB"/>
                </w:rPr>
                <w:t xml:space="preserve">Spirgi, J. &amp; Meier, A., 2022. </w:t>
              </w:r>
              <w:r>
                <w:rPr>
                  <w:i/>
                  <w:iCs/>
                  <w:noProof/>
                  <w:lang w:val="en-GB"/>
                </w:rPr>
                <w:t xml:space="preserve">Case Volkswagen Passenger Cars - Upskilling Strategy for Employees. </w:t>
              </w:r>
              <w:r>
                <w:rPr>
                  <w:noProof/>
                  <w:lang w:val="en-GB"/>
                </w:rPr>
                <w:t xml:space="preserve">[Online] </w:t>
              </w:r>
              <w:r>
                <w:rPr>
                  <w:noProof/>
                  <w:lang w:val="en-GB"/>
                </w:rPr>
                <w:br/>
                <w:t xml:space="preserve">Available at: </w:t>
              </w:r>
              <w:r>
                <w:rPr>
                  <w:noProof/>
                  <w:u w:val="single"/>
                  <w:lang w:val="en-GB"/>
                </w:rPr>
                <w:t>https://link.springer.com/chapter/10.1007/978-3-031-14489-9_12</w:t>
              </w:r>
              <w:r>
                <w:rPr>
                  <w:noProof/>
                  <w:lang w:val="en-GB"/>
                </w:rPr>
                <w:br/>
                <w:t>[Accessed 20 August 2023].</w:t>
              </w:r>
            </w:p>
            <w:p w14:paraId="22C9BD61" w14:textId="77777777" w:rsidR="00AD2D45" w:rsidRDefault="00AD2D45" w:rsidP="00AD2D45">
              <w:pPr>
                <w:pStyle w:val="Bibliography"/>
                <w:rPr>
                  <w:noProof/>
                  <w:lang w:val="en-GB"/>
                </w:rPr>
              </w:pPr>
              <w:r>
                <w:rPr>
                  <w:noProof/>
                  <w:lang w:val="en-GB"/>
                </w:rPr>
                <w:t xml:space="preserve">Spirgi, J. &amp; Meier, A., 2022. </w:t>
              </w:r>
              <w:r>
                <w:rPr>
                  <w:i/>
                  <w:iCs/>
                  <w:noProof/>
                  <w:lang w:val="en-GB"/>
                </w:rPr>
                <w:t xml:space="preserve">Case Volkswagen Passenger Cars - Upskilling Strategy for Employees. </w:t>
              </w:r>
              <w:r>
                <w:rPr>
                  <w:noProof/>
                  <w:lang w:val="en-GB"/>
                </w:rPr>
                <w:t xml:space="preserve">[Online] </w:t>
              </w:r>
              <w:r>
                <w:rPr>
                  <w:noProof/>
                  <w:lang w:val="en-GB"/>
                </w:rPr>
                <w:br/>
                <w:t xml:space="preserve">Available at: </w:t>
              </w:r>
              <w:r>
                <w:rPr>
                  <w:noProof/>
                  <w:u w:val="single"/>
                  <w:lang w:val="en-GB"/>
                </w:rPr>
                <w:t>https://link.springer.com/chapter/10.1007/978-3-031-14489-9_12</w:t>
              </w:r>
              <w:r>
                <w:rPr>
                  <w:noProof/>
                  <w:lang w:val="en-GB"/>
                </w:rPr>
                <w:br/>
                <w:t>[Accessed 20 august 2023].</w:t>
              </w:r>
            </w:p>
            <w:p w14:paraId="3072F53A" w14:textId="77777777" w:rsidR="00AD2D45" w:rsidRDefault="00AD2D45" w:rsidP="00AD2D45">
              <w:pPr>
                <w:pStyle w:val="Bibliography"/>
                <w:rPr>
                  <w:noProof/>
                  <w:lang w:val="en-GB"/>
                </w:rPr>
              </w:pPr>
              <w:r>
                <w:rPr>
                  <w:noProof/>
                  <w:lang w:val="en-GB"/>
                </w:rPr>
                <w:t xml:space="preserve">Banks, T., 2021. </w:t>
              </w:r>
              <w:r>
                <w:rPr>
                  <w:i/>
                  <w:iCs/>
                  <w:noProof/>
                  <w:lang w:val="en-GB"/>
                </w:rPr>
                <w:t xml:space="preserve">The History and Culture of Innovation at Volkswagen It's not just its size that makes Volkswagen so iconic; it's also the company's focus on quality, engineering, and design.. </w:t>
              </w:r>
              <w:r>
                <w:rPr>
                  <w:noProof/>
                  <w:lang w:val="en-GB"/>
                </w:rPr>
                <w:t xml:space="preserve">[Online] </w:t>
              </w:r>
              <w:r>
                <w:rPr>
                  <w:noProof/>
                  <w:lang w:val="en-GB"/>
                </w:rPr>
                <w:br/>
                <w:t xml:space="preserve">Available at: </w:t>
              </w:r>
              <w:r>
                <w:rPr>
                  <w:noProof/>
                  <w:u w:val="single"/>
                  <w:lang w:val="en-GB"/>
                </w:rPr>
                <w:t>https://innovolo-group.com/uncategorized-en/the-history-and-culture-of-innovation-at-volkswagen/</w:t>
              </w:r>
              <w:r>
                <w:rPr>
                  <w:noProof/>
                  <w:lang w:val="en-GB"/>
                </w:rPr>
                <w:br/>
                <w:t>[Accessed 20 august 2023].</w:t>
              </w:r>
            </w:p>
            <w:p w14:paraId="45367462" w14:textId="77777777" w:rsidR="00AD2D45" w:rsidRDefault="00AD2D45" w:rsidP="00AD2D45">
              <w:pPr>
                <w:pStyle w:val="Bibliography"/>
                <w:rPr>
                  <w:noProof/>
                  <w:lang w:val="en-GB"/>
                </w:rPr>
              </w:pPr>
              <w:r>
                <w:rPr>
                  <w:noProof/>
                  <w:lang w:val="en-GB"/>
                </w:rPr>
                <w:t xml:space="preserve">VOLKSWAGEN GROUP, 2022. </w:t>
              </w:r>
              <w:r>
                <w:rPr>
                  <w:i/>
                  <w:iCs/>
                  <w:noProof/>
                  <w:lang w:val="en-GB"/>
                </w:rPr>
                <w:t xml:space="preserve">Annual Report. </w:t>
              </w:r>
              <w:r>
                <w:rPr>
                  <w:noProof/>
                  <w:lang w:val="en-GB"/>
                </w:rPr>
                <w:t xml:space="preserve">[Online] </w:t>
              </w:r>
              <w:r>
                <w:rPr>
                  <w:noProof/>
                  <w:lang w:val="en-GB"/>
                </w:rPr>
                <w:br/>
                <w:t xml:space="preserve">Available at: </w:t>
              </w:r>
              <w:r>
                <w:rPr>
                  <w:noProof/>
                  <w:u w:val="single"/>
                  <w:lang w:val="en-GB"/>
                </w:rPr>
                <w:t>file:///Users/radcornelia-roxana/Downloads/Y_2022_e.pdf</w:t>
              </w:r>
              <w:r>
                <w:rPr>
                  <w:noProof/>
                  <w:lang w:val="en-GB"/>
                </w:rPr>
                <w:br/>
                <w:t>[Accessed 10 08 2023].</w:t>
              </w:r>
            </w:p>
            <w:p w14:paraId="551BA3EC" w14:textId="77777777" w:rsidR="00AD2D45" w:rsidRDefault="00AD2D45" w:rsidP="00AD2D45">
              <w:pPr>
                <w:pStyle w:val="Bibliography"/>
                <w:rPr>
                  <w:noProof/>
                  <w:lang w:val="en-GB"/>
                </w:rPr>
              </w:pPr>
              <w:r>
                <w:rPr>
                  <w:noProof/>
                  <w:lang w:val="en-GB"/>
                </w:rPr>
                <w:t xml:space="preserve">Anon., 2019. </w:t>
              </w:r>
              <w:r>
                <w:rPr>
                  <w:i/>
                  <w:iCs/>
                  <w:noProof/>
                  <w:lang w:val="en-GB"/>
                </w:rPr>
                <w:t xml:space="preserve">Segmentation Targeting and Positioning Volkswagen. </w:t>
              </w:r>
              <w:r>
                <w:rPr>
                  <w:noProof/>
                  <w:lang w:val="en-GB"/>
                </w:rPr>
                <w:t xml:space="preserve">[Online] </w:t>
              </w:r>
              <w:r>
                <w:rPr>
                  <w:noProof/>
                  <w:lang w:val="en-GB"/>
                </w:rPr>
                <w:br/>
                <w:t xml:space="preserve">Available at: </w:t>
              </w:r>
              <w:r>
                <w:rPr>
                  <w:noProof/>
                  <w:u w:val="single"/>
                  <w:lang w:val="en-GB"/>
                </w:rPr>
                <w:t>https://freelansas.com/segmentation-targeting-and-positioning-volkswagen/</w:t>
              </w:r>
              <w:r>
                <w:rPr>
                  <w:noProof/>
                  <w:lang w:val="en-GB"/>
                </w:rPr>
                <w:br/>
                <w:t>[Accessed 10 august 2023].</w:t>
              </w:r>
            </w:p>
            <w:p w14:paraId="206C8A26" w14:textId="77777777" w:rsidR="00AD2D45" w:rsidRDefault="00AD2D45" w:rsidP="00AD2D45">
              <w:pPr>
                <w:pStyle w:val="Bibliography"/>
                <w:rPr>
                  <w:noProof/>
                  <w:lang w:val="en-GB"/>
                </w:rPr>
              </w:pPr>
              <w:r>
                <w:rPr>
                  <w:noProof/>
                  <w:lang w:val="en-GB"/>
                </w:rPr>
                <w:t xml:space="preserve">Volkswagen Group, 2022. </w:t>
              </w:r>
              <w:r>
                <w:rPr>
                  <w:i/>
                  <w:iCs/>
                  <w:noProof/>
                  <w:lang w:val="en-GB"/>
                </w:rPr>
                <w:t xml:space="preserve">The 12 Group Initiatives of the NEW AUTO Strategy. </w:t>
              </w:r>
              <w:r>
                <w:rPr>
                  <w:noProof/>
                  <w:lang w:val="en-GB"/>
                </w:rPr>
                <w:t xml:space="preserve">[Online] </w:t>
              </w:r>
              <w:r>
                <w:rPr>
                  <w:noProof/>
                  <w:lang w:val="en-GB"/>
                </w:rPr>
                <w:br/>
                <w:t xml:space="preserve">Available at: </w:t>
              </w:r>
              <w:r>
                <w:rPr>
                  <w:noProof/>
                  <w:u w:val="single"/>
                  <w:lang w:val="en-GB"/>
                </w:rPr>
                <w:t>https://annualreport2022.volkswagenag.com/group-management-report/goals-and-strategies/the-12-group-initiatives-of-the-new-auto-strategy.html</w:t>
              </w:r>
              <w:r>
                <w:rPr>
                  <w:noProof/>
                  <w:lang w:val="en-GB"/>
                </w:rPr>
                <w:br/>
                <w:t>[Accessed 18 august 2023].</w:t>
              </w:r>
            </w:p>
            <w:p w14:paraId="7EFC9F7B" w14:textId="77777777" w:rsidR="00AD2D45" w:rsidRDefault="00AD2D45" w:rsidP="00AD2D45">
              <w:pPr>
                <w:pStyle w:val="Bibliography"/>
                <w:rPr>
                  <w:noProof/>
                  <w:lang w:val="en-GB"/>
                </w:rPr>
              </w:pPr>
              <w:r>
                <w:rPr>
                  <w:noProof/>
                  <w:lang w:val="en-GB"/>
                </w:rPr>
                <w:t xml:space="preserve">Lynch, R., 2018. </w:t>
              </w:r>
              <w:r>
                <w:rPr>
                  <w:i/>
                  <w:iCs/>
                  <w:noProof/>
                  <w:lang w:val="en-GB"/>
                </w:rPr>
                <w:t xml:space="preserve">Strategic Management. </w:t>
              </w:r>
              <w:r>
                <w:rPr>
                  <w:noProof/>
                  <w:lang w:val="en-GB"/>
                </w:rPr>
                <w:t>Eighth ed. Harlow: Pearson.</w:t>
              </w:r>
            </w:p>
            <w:p w14:paraId="3C7F1D0E" w14:textId="77777777" w:rsidR="00AD2D45" w:rsidRDefault="00AD2D45" w:rsidP="00AD2D45">
              <w:pPr>
                <w:pStyle w:val="Bibliography"/>
                <w:rPr>
                  <w:noProof/>
                  <w:lang w:val="en-GB"/>
                </w:rPr>
              </w:pPr>
              <w:r>
                <w:rPr>
                  <w:noProof/>
                  <w:lang w:val="en-GB"/>
                </w:rPr>
                <w:t xml:space="preserve">Barney, J. B. &amp; Hesterly, W. S., 2019. </w:t>
              </w:r>
              <w:r>
                <w:rPr>
                  <w:i/>
                  <w:iCs/>
                  <w:noProof/>
                  <w:lang w:val="en-GB"/>
                </w:rPr>
                <w:t xml:space="preserve">Strategic Managemnt and Competitive Advantage. </w:t>
              </w:r>
              <w:r>
                <w:rPr>
                  <w:noProof/>
                  <w:lang w:val="en-GB"/>
                </w:rPr>
                <w:t>Sixth ed. Harlow,England: Pearson.</w:t>
              </w:r>
            </w:p>
            <w:p w14:paraId="1AEBE497" w14:textId="7A816139" w:rsidR="00D12103" w:rsidRDefault="00D12103" w:rsidP="00AD2D45">
              <w:pPr>
                <w:spacing w:line="360" w:lineRule="auto"/>
              </w:pPr>
              <w:r>
                <w:rPr>
                  <w:b/>
                  <w:bCs/>
                  <w:noProof/>
                </w:rPr>
                <w:fldChar w:fldCharType="end"/>
              </w:r>
            </w:p>
          </w:sdtContent>
        </w:sdt>
      </w:sdtContent>
    </w:sdt>
    <w:p w14:paraId="72CC5F40" w14:textId="4F30F094" w:rsidR="001D2E55" w:rsidRDefault="001D2E55" w:rsidP="00D12103">
      <w:pPr>
        <w:pStyle w:val="Heading1"/>
        <w:spacing w:line="360" w:lineRule="auto"/>
        <w:rPr>
          <w:lang w:val="en-GB"/>
        </w:rPr>
      </w:pPr>
    </w:p>
    <w:p w14:paraId="2FFAFA5A" w14:textId="77777777" w:rsidR="00373BA8" w:rsidRPr="00373BA8" w:rsidRDefault="00373BA8" w:rsidP="00D12103">
      <w:pPr>
        <w:spacing w:line="360" w:lineRule="auto"/>
        <w:rPr>
          <w:lang w:val="en-GB"/>
        </w:rPr>
      </w:pPr>
    </w:p>
    <w:p w14:paraId="58747C7E" w14:textId="77777777" w:rsidR="008B061D" w:rsidRDefault="008B061D" w:rsidP="00D12103">
      <w:pPr>
        <w:spacing w:line="360" w:lineRule="auto"/>
        <w:rPr>
          <w:lang w:val="en-GB"/>
        </w:rPr>
      </w:pPr>
    </w:p>
    <w:p w14:paraId="23407A45" w14:textId="02860166" w:rsidR="008B061D" w:rsidRDefault="008B061D" w:rsidP="008B061D">
      <w:pPr>
        <w:rPr>
          <w:lang w:val="en-GB"/>
        </w:rPr>
      </w:pPr>
      <w:r>
        <w:rPr>
          <w:lang w:val="en-GB"/>
        </w:rPr>
        <w:t xml:space="preserve">    </w:t>
      </w:r>
    </w:p>
    <w:p w14:paraId="42969FE0" w14:textId="77777777" w:rsidR="008B061D" w:rsidRDefault="008B061D" w:rsidP="008B061D">
      <w:pPr>
        <w:rPr>
          <w:lang w:val="en-GB"/>
        </w:rPr>
      </w:pPr>
    </w:p>
    <w:p w14:paraId="7D820E3E" w14:textId="77777777" w:rsidR="008B061D" w:rsidRDefault="008B061D" w:rsidP="008B061D">
      <w:pPr>
        <w:rPr>
          <w:lang w:val="en-GB"/>
        </w:rPr>
      </w:pPr>
    </w:p>
    <w:p w14:paraId="4012CF86" w14:textId="77777777" w:rsidR="008B061D" w:rsidRDefault="008B061D" w:rsidP="008B061D">
      <w:pPr>
        <w:rPr>
          <w:lang w:val="en-GB"/>
        </w:rPr>
      </w:pPr>
    </w:p>
    <w:p w14:paraId="7E334F3B" w14:textId="77777777" w:rsidR="008B061D" w:rsidRDefault="008B061D" w:rsidP="008B061D">
      <w:pPr>
        <w:rPr>
          <w:lang w:val="en-GB"/>
        </w:rPr>
      </w:pPr>
    </w:p>
    <w:p w14:paraId="17A32C16" w14:textId="77777777" w:rsidR="008B061D" w:rsidRDefault="008B061D" w:rsidP="008B061D">
      <w:pPr>
        <w:rPr>
          <w:lang w:val="en-GB"/>
        </w:rPr>
      </w:pPr>
    </w:p>
    <w:p w14:paraId="2CBAC13D" w14:textId="77777777" w:rsidR="008B061D" w:rsidRDefault="008B061D" w:rsidP="008B061D">
      <w:pPr>
        <w:rPr>
          <w:lang w:val="en-GB"/>
        </w:rPr>
      </w:pPr>
    </w:p>
    <w:p w14:paraId="31335F53" w14:textId="77777777" w:rsidR="008B061D" w:rsidRDefault="008B061D" w:rsidP="008B061D">
      <w:pPr>
        <w:rPr>
          <w:lang w:val="en-GB"/>
        </w:rPr>
      </w:pPr>
    </w:p>
    <w:p w14:paraId="2083828C" w14:textId="77777777" w:rsidR="008B061D" w:rsidRDefault="008B061D" w:rsidP="008B061D">
      <w:pPr>
        <w:rPr>
          <w:lang w:val="en-GB"/>
        </w:rPr>
      </w:pPr>
    </w:p>
    <w:p w14:paraId="14A1032E" w14:textId="77777777" w:rsidR="008B061D" w:rsidRDefault="008B061D" w:rsidP="008B061D">
      <w:pPr>
        <w:rPr>
          <w:lang w:val="en-GB"/>
        </w:rPr>
      </w:pPr>
    </w:p>
    <w:p w14:paraId="66549518" w14:textId="77777777" w:rsidR="008B061D" w:rsidRDefault="008B061D" w:rsidP="008B061D">
      <w:pPr>
        <w:rPr>
          <w:lang w:val="en-GB"/>
        </w:rPr>
      </w:pPr>
    </w:p>
    <w:p w14:paraId="56D0825A" w14:textId="43332E89" w:rsidR="008B061D" w:rsidRDefault="00650712" w:rsidP="00C011BC">
      <w:pPr>
        <w:pStyle w:val="Heading1"/>
        <w:rPr>
          <w:lang w:val="en-GB"/>
        </w:rPr>
      </w:pPr>
      <w:bookmarkStart w:id="28" w:name="_Toc143692336"/>
      <w:r>
        <w:rPr>
          <w:lang w:val="en-GB"/>
        </w:rPr>
        <w:t>Appendix</w:t>
      </w:r>
      <w:bookmarkEnd w:id="28"/>
    </w:p>
    <w:p w14:paraId="1993B340" w14:textId="77777777" w:rsidR="00373BA8" w:rsidRPr="00373BA8" w:rsidRDefault="00373BA8" w:rsidP="00373BA8">
      <w:pPr>
        <w:spacing w:line="360" w:lineRule="auto"/>
        <w:rPr>
          <w:rFonts w:cs="Times New Roman"/>
          <w:b/>
          <w:bCs/>
          <w:color w:val="000000" w:themeColor="text1"/>
          <w:lang w:val="en-US" w:bidi="th-TH"/>
        </w:rPr>
      </w:pPr>
      <w:r w:rsidRPr="00373BA8">
        <w:rPr>
          <w:rFonts w:cs="Times New Roman"/>
          <w:b/>
          <w:bCs/>
          <w:color w:val="000000" w:themeColor="text1"/>
          <w:lang w:val="en-US" w:bidi="th-TH"/>
        </w:rPr>
        <w:t>SWOT Analysis</w:t>
      </w:r>
    </w:p>
    <w:tbl>
      <w:tblPr>
        <w:tblStyle w:val="TableGrid"/>
        <w:tblW w:w="0" w:type="auto"/>
        <w:tblLook w:val="04A0" w:firstRow="1" w:lastRow="0" w:firstColumn="1" w:lastColumn="0" w:noHBand="0" w:noVBand="1"/>
      </w:tblPr>
      <w:tblGrid>
        <w:gridCol w:w="4675"/>
        <w:gridCol w:w="4675"/>
      </w:tblGrid>
      <w:tr w:rsidR="00373BA8" w:rsidRPr="00373BA8" w14:paraId="0A2EE37F" w14:textId="77777777" w:rsidTr="00D627FD">
        <w:tc>
          <w:tcPr>
            <w:tcW w:w="4675" w:type="dxa"/>
          </w:tcPr>
          <w:p w14:paraId="5250577F" w14:textId="77777777"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Strengths</w:t>
            </w:r>
          </w:p>
        </w:tc>
        <w:tc>
          <w:tcPr>
            <w:tcW w:w="4675" w:type="dxa"/>
          </w:tcPr>
          <w:p w14:paraId="6F397448" w14:textId="77777777"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Weaknesses</w:t>
            </w:r>
          </w:p>
        </w:tc>
      </w:tr>
      <w:tr w:rsidR="00373BA8" w:rsidRPr="00373BA8" w14:paraId="777729C6" w14:textId="77777777" w:rsidTr="00D627FD">
        <w:tc>
          <w:tcPr>
            <w:tcW w:w="4675" w:type="dxa"/>
          </w:tcPr>
          <w:p w14:paraId="43DA43FF" w14:textId="77777777" w:rsidR="00373BA8" w:rsidRPr="00373BA8" w:rsidRDefault="00373BA8" w:rsidP="00373BA8">
            <w:pPr>
              <w:spacing w:line="360" w:lineRule="auto"/>
              <w:rPr>
                <w:rFonts w:cs="Times New Roman"/>
                <w:color w:val="000000" w:themeColor="text1"/>
              </w:rPr>
            </w:pPr>
            <w:r w:rsidRPr="00373BA8">
              <w:rPr>
                <w:rFonts w:cs="Times New Roman"/>
                <w:color w:val="000000" w:themeColor="text1"/>
              </w:rPr>
              <w:t>Volkswagen have a strong financial capability that helps to make the business unique in terms of staying active in the global market.</w:t>
            </w:r>
          </w:p>
        </w:tc>
        <w:tc>
          <w:tcPr>
            <w:tcW w:w="4675" w:type="dxa"/>
          </w:tcPr>
          <w:p w14:paraId="276F64B5" w14:textId="1BF34B1F"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 xml:space="preserve">From the above analysis, sustainable issues might be the biggest issue for the organization to develop their market share within the business field. </w:t>
            </w:r>
          </w:p>
        </w:tc>
      </w:tr>
      <w:tr w:rsidR="00373BA8" w:rsidRPr="00373BA8" w14:paraId="4BEABEA5" w14:textId="77777777" w:rsidTr="00D627FD">
        <w:tc>
          <w:tcPr>
            <w:tcW w:w="4675" w:type="dxa"/>
          </w:tcPr>
          <w:p w14:paraId="318A8FB6" w14:textId="77777777"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Opportunities</w:t>
            </w:r>
          </w:p>
        </w:tc>
        <w:tc>
          <w:tcPr>
            <w:tcW w:w="4675" w:type="dxa"/>
          </w:tcPr>
          <w:p w14:paraId="2BB7F97B" w14:textId="77777777"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Threats</w:t>
            </w:r>
          </w:p>
        </w:tc>
      </w:tr>
      <w:tr w:rsidR="00373BA8" w:rsidRPr="00373BA8" w14:paraId="64BE5242" w14:textId="77777777" w:rsidTr="00D627FD">
        <w:tc>
          <w:tcPr>
            <w:tcW w:w="4675" w:type="dxa"/>
          </w:tcPr>
          <w:p w14:paraId="07A0AD6A" w14:textId="77777777" w:rsidR="00373BA8" w:rsidRPr="00373BA8" w:rsidRDefault="00373BA8" w:rsidP="00373BA8">
            <w:pPr>
              <w:spacing w:line="360" w:lineRule="auto"/>
              <w:rPr>
                <w:rFonts w:cs="Times New Roman"/>
                <w:color w:val="000000" w:themeColor="text1"/>
              </w:rPr>
            </w:pPr>
            <w:r w:rsidRPr="00373BA8">
              <w:rPr>
                <w:rFonts w:cs="Times New Roman"/>
                <w:color w:val="000000" w:themeColor="text1"/>
              </w:rPr>
              <w:t xml:space="preserve">Autonomous driving technology create a significant impact for Volkswagen to drive revenue streams and helps to improve production facilities. </w:t>
            </w:r>
          </w:p>
        </w:tc>
        <w:tc>
          <w:tcPr>
            <w:tcW w:w="4675" w:type="dxa"/>
          </w:tcPr>
          <w:p w14:paraId="3A297D72" w14:textId="6A25FBA0" w:rsidR="00373BA8" w:rsidRPr="00373BA8" w:rsidRDefault="00373BA8" w:rsidP="00373BA8">
            <w:pPr>
              <w:spacing w:line="360" w:lineRule="auto"/>
              <w:rPr>
                <w:rFonts w:cs="Times New Roman"/>
                <w:color w:val="000000" w:themeColor="text1"/>
              </w:rPr>
            </w:pPr>
            <w:r w:rsidRPr="00373BA8">
              <w:rPr>
                <w:rFonts w:cs="Times New Roman"/>
                <w:color w:val="000000" w:themeColor="text1"/>
              </w:rPr>
              <w:t>The diesel gate scandal literally represents reputational risks for them to reduce customer trust. Hence, it is difficult for Volkswagen which directly generate economic downturn for them in terms of bringing new vehicles in the market.</w:t>
            </w:r>
          </w:p>
        </w:tc>
      </w:tr>
    </w:tbl>
    <w:p w14:paraId="746691A1" w14:textId="77777777" w:rsidR="00373BA8" w:rsidRPr="00373BA8" w:rsidRDefault="00373BA8" w:rsidP="00373BA8">
      <w:pPr>
        <w:spacing w:line="360" w:lineRule="auto"/>
        <w:rPr>
          <w:rFonts w:cs="Times New Roman"/>
          <w:color w:val="000000" w:themeColor="text1"/>
          <w:lang w:val="en-US" w:bidi="th-TH"/>
        </w:rPr>
      </w:pPr>
    </w:p>
    <w:p w14:paraId="76A6F210" w14:textId="77777777" w:rsidR="00373BA8" w:rsidRDefault="00373BA8" w:rsidP="00373BA8">
      <w:pPr>
        <w:spacing w:line="360" w:lineRule="auto"/>
        <w:rPr>
          <w:rFonts w:cs="Times New Roman"/>
          <w:b/>
          <w:bCs/>
          <w:color w:val="000000" w:themeColor="text1"/>
          <w:lang w:val="en-US" w:bidi="th-TH"/>
        </w:rPr>
      </w:pPr>
    </w:p>
    <w:p w14:paraId="2EB2F035" w14:textId="77777777" w:rsidR="00373BA8" w:rsidRDefault="00373BA8" w:rsidP="00373BA8">
      <w:pPr>
        <w:spacing w:line="360" w:lineRule="auto"/>
        <w:rPr>
          <w:rFonts w:cs="Times New Roman"/>
          <w:b/>
          <w:bCs/>
          <w:color w:val="000000" w:themeColor="text1"/>
          <w:lang w:val="en-US" w:bidi="th-TH"/>
        </w:rPr>
      </w:pPr>
    </w:p>
    <w:p w14:paraId="1DEDBDA9" w14:textId="7DA143CC" w:rsidR="00373BA8" w:rsidRPr="00373BA8" w:rsidRDefault="00373BA8" w:rsidP="00373BA8">
      <w:pPr>
        <w:spacing w:line="360" w:lineRule="auto"/>
        <w:rPr>
          <w:rFonts w:cs="Times New Roman"/>
          <w:b/>
          <w:bCs/>
          <w:color w:val="000000" w:themeColor="text1"/>
          <w:lang w:val="en-US" w:bidi="th-TH"/>
        </w:rPr>
      </w:pPr>
      <w:r w:rsidRPr="00373BA8">
        <w:rPr>
          <w:rFonts w:cs="Times New Roman"/>
          <w:b/>
          <w:bCs/>
          <w:color w:val="000000" w:themeColor="text1"/>
          <w:lang w:val="en-US" w:bidi="th-TH"/>
        </w:rPr>
        <w:t>Porter’s Five Forces</w:t>
      </w:r>
    </w:p>
    <w:tbl>
      <w:tblPr>
        <w:tblStyle w:val="TableGrid"/>
        <w:tblpPr w:leftFromText="180" w:rightFromText="180" w:vertAnchor="text" w:horzAnchor="margin" w:tblpY="151"/>
        <w:tblW w:w="0" w:type="auto"/>
        <w:tblLook w:val="04A0" w:firstRow="1" w:lastRow="0" w:firstColumn="1" w:lastColumn="0" w:noHBand="0" w:noVBand="1"/>
      </w:tblPr>
      <w:tblGrid>
        <w:gridCol w:w="4675"/>
        <w:gridCol w:w="4675"/>
      </w:tblGrid>
      <w:tr w:rsidR="00373BA8" w:rsidRPr="00373BA8" w14:paraId="35E2E68F" w14:textId="77777777" w:rsidTr="00D627FD">
        <w:tc>
          <w:tcPr>
            <w:tcW w:w="4675" w:type="dxa"/>
          </w:tcPr>
          <w:p w14:paraId="4491ACB9" w14:textId="77777777"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Porter’s Five Forces</w:t>
            </w:r>
          </w:p>
        </w:tc>
        <w:tc>
          <w:tcPr>
            <w:tcW w:w="4675" w:type="dxa"/>
          </w:tcPr>
          <w:p w14:paraId="239C151E" w14:textId="77777777"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Analysis</w:t>
            </w:r>
          </w:p>
        </w:tc>
      </w:tr>
      <w:tr w:rsidR="00373BA8" w:rsidRPr="00373BA8" w14:paraId="1D2E9063" w14:textId="77777777" w:rsidTr="00D627FD">
        <w:tc>
          <w:tcPr>
            <w:tcW w:w="4675" w:type="dxa"/>
          </w:tcPr>
          <w:p w14:paraId="5CB3BA70" w14:textId="77777777" w:rsidR="00373BA8" w:rsidRPr="00373BA8" w:rsidRDefault="00373BA8" w:rsidP="00373BA8">
            <w:pPr>
              <w:spacing w:line="360" w:lineRule="auto"/>
              <w:rPr>
                <w:rFonts w:cs="Times New Roman"/>
                <w:b/>
                <w:bCs/>
                <w:color w:val="000000" w:themeColor="text1"/>
              </w:rPr>
            </w:pPr>
            <w:r w:rsidRPr="00373BA8">
              <w:rPr>
                <w:rFonts w:cs="Times New Roman"/>
                <w:b/>
                <w:bCs/>
                <w:color w:val="000000" w:themeColor="text1"/>
              </w:rPr>
              <w:t>Bargaining powers of suppliers</w:t>
            </w:r>
          </w:p>
        </w:tc>
        <w:tc>
          <w:tcPr>
            <w:tcW w:w="4675" w:type="dxa"/>
          </w:tcPr>
          <w:p w14:paraId="76044741" w14:textId="77777777"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Bargaining Power is High based on the strategic planning of Volkswagen.</w:t>
            </w:r>
          </w:p>
        </w:tc>
      </w:tr>
      <w:tr w:rsidR="00373BA8" w:rsidRPr="00373BA8" w14:paraId="2057D42A" w14:textId="77777777" w:rsidTr="00D627FD">
        <w:tc>
          <w:tcPr>
            <w:tcW w:w="4675" w:type="dxa"/>
          </w:tcPr>
          <w:p w14:paraId="1E65DE8A" w14:textId="77777777" w:rsidR="00373BA8" w:rsidRPr="00373BA8" w:rsidRDefault="00373BA8" w:rsidP="00373BA8">
            <w:pPr>
              <w:spacing w:line="360" w:lineRule="auto"/>
              <w:rPr>
                <w:rFonts w:cs="Times New Roman"/>
                <w:b/>
                <w:bCs/>
                <w:color w:val="000000" w:themeColor="text1"/>
              </w:rPr>
            </w:pPr>
            <w:r w:rsidRPr="00373BA8">
              <w:rPr>
                <w:rFonts w:cs="Times New Roman"/>
                <w:b/>
                <w:bCs/>
                <w:color w:val="000000" w:themeColor="text1"/>
              </w:rPr>
              <w:t>Bargaining power of buyers</w:t>
            </w:r>
          </w:p>
        </w:tc>
        <w:tc>
          <w:tcPr>
            <w:tcW w:w="4675" w:type="dxa"/>
          </w:tcPr>
          <w:p w14:paraId="45170CEE" w14:textId="77777777"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 xml:space="preserve">Buyer Power generally becomes low as it difficult to shift towards new manufacturing sectors due to quality-services production process of Volkswagen. </w:t>
            </w:r>
          </w:p>
        </w:tc>
      </w:tr>
      <w:tr w:rsidR="00373BA8" w:rsidRPr="00373BA8" w14:paraId="044D0443" w14:textId="77777777" w:rsidTr="00D627FD">
        <w:tc>
          <w:tcPr>
            <w:tcW w:w="4675" w:type="dxa"/>
          </w:tcPr>
          <w:p w14:paraId="64731098" w14:textId="77777777" w:rsidR="00373BA8" w:rsidRPr="00373BA8" w:rsidRDefault="00373BA8" w:rsidP="00373BA8">
            <w:pPr>
              <w:spacing w:line="360" w:lineRule="auto"/>
              <w:rPr>
                <w:rFonts w:cs="Times New Roman"/>
                <w:b/>
                <w:bCs/>
                <w:color w:val="000000" w:themeColor="text1"/>
              </w:rPr>
            </w:pPr>
            <w:r w:rsidRPr="00373BA8">
              <w:rPr>
                <w:rFonts w:cs="Times New Roman"/>
                <w:b/>
                <w:bCs/>
                <w:color w:val="000000" w:themeColor="text1"/>
              </w:rPr>
              <w:t>Threats of New Entrants</w:t>
            </w:r>
          </w:p>
        </w:tc>
        <w:tc>
          <w:tcPr>
            <w:tcW w:w="4675" w:type="dxa"/>
          </w:tcPr>
          <w:p w14:paraId="2D50800B" w14:textId="0A77AD7D"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Evolvement of new entrants becomes low based on the product differentiation of Volkswagen. Following that, the organization achieves towards meeting sustainability goals through getting a competitive edge in the market field.</w:t>
            </w:r>
          </w:p>
        </w:tc>
      </w:tr>
      <w:tr w:rsidR="00373BA8" w:rsidRPr="00373BA8" w14:paraId="3B85E6BE" w14:textId="77777777" w:rsidTr="00D627FD">
        <w:tc>
          <w:tcPr>
            <w:tcW w:w="4675" w:type="dxa"/>
          </w:tcPr>
          <w:p w14:paraId="19A91EC9" w14:textId="77777777" w:rsidR="00373BA8" w:rsidRPr="00373BA8" w:rsidRDefault="00373BA8" w:rsidP="00373BA8">
            <w:pPr>
              <w:spacing w:line="360" w:lineRule="auto"/>
              <w:rPr>
                <w:rFonts w:cs="Times New Roman"/>
                <w:b/>
                <w:bCs/>
                <w:color w:val="000000" w:themeColor="text1"/>
              </w:rPr>
            </w:pPr>
            <w:r w:rsidRPr="00373BA8">
              <w:rPr>
                <w:rFonts w:cs="Times New Roman"/>
                <w:b/>
                <w:bCs/>
                <w:color w:val="000000" w:themeColor="text1"/>
              </w:rPr>
              <w:t xml:space="preserve">Threats of substitutes </w:t>
            </w:r>
          </w:p>
        </w:tc>
        <w:tc>
          <w:tcPr>
            <w:tcW w:w="4675" w:type="dxa"/>
          </w:tcPr>
          <w:p w14:paraId="080ED173" w14:textId="468F1646"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 xml:space="preserve">Substitutes threats grow a high rate due to the service position that generate to increase prices throughout the market field. </w:t>
            </w:r>
          </w:p>
        </w:tc>
      </w:tr>
      <w:tr w:rsidR="00373BA8" w:rsidRPr="00373BA8" w14:paraId="772C2D41" w14:textId="77777777" w:rsidTr="00D627FD">
        <w:tc>
          <w:tcPr>
            <w:tcW w:w="4675" w:type="dxa"/>
          </w:tcPr>
          <w:p w14:paraId="1AF1E92F" w14:textId="77777777" w:rsidR="00373BA8" w:rsidRPr="00373BA8" w:rsidRDefault="00373BA8" w:rsidP="00373BA8">
            <w:pPr>
              <w:spacing w:line="360" w:lineRule="auto"/>
              <w:rPr>
                <w:rFonts w:cs="Times New Roman"/>
                <w:b/>
                <w:bCs/>
                <w:color w:val="000000" w:themeColor="text1"/>
              </w:rPr>
            </w:pPr>
            <w:r w:rsidRPr="00373BA8">
              <w:rPr>
                <w:rFonts w:cs="Times New Roman"/>
                <w:b/>
                <w:bCs/>
                <w:color w:val="000000" w:themeColor="text1"/>
              </w:rPr>
              <w:t>The rivalry between existing competitors</w:t>
            </w:r>
          </w:p>
        </w:tc>
        <w:tc>
          <w:tcPr>
            <w:tcW w:w="4675" w:type="dxa"/>
          </w:tcPr>
          <w:p w14:paraId="4D8B619A" w14:textId="39339013" w:rsidR="00373BA8" w:rsidRPr="00373BA8" w:rsidRDefault="00373BA8" w:rsidP="00373BA8">
            <w:pPr>
              <w:spacing w:line="360" w:lineRule="auto"/>
              <w:rPr>
                <w:rFonts w:cs="Times New Roman"/>
                <w:color w:val="000000" w:themeColor="text1"/>
                <w:lang w:val="en-US" w:bidi="th-TH"/>
              </w:rPr>
            </w:pPr>
            <w:r w:rsidRPr="00373BA8">
              <w:rPr>
                <w:rFonts w:cs="Times New Roman"/>
                <w:color w:val="000000" w:themeColor="text1"/>
                <w:lang w:val="en-US" w:bidi="th-TH"/>
              </w:rPr>
              <w:t xml:space="preserve">Competition segment got higher from the perspective of the organization in terms of gaining a competitive edge over rivals. Based on that, the organization gets higher profits and achieving appropriate profits in the business field. </w:t>
            </w:r>
          </w:p>
        </w:tc>
      </w:tr>
    </w:tbl>
    <w:p w14:paraId="74D10E6C" w14:textId="77777777" w:rsidR="00373BA8" w:rsidRPr="00373BA8" w:rsidRDefault="00373BA8" w:rsidP="00373BA8">
      <w:pPr>
        <w:spacing w:line="360" w:lineRule="auto"/>
        <w:rPr>
          <w:rFonts w:cs="Times New Roman"/>
          <w:color w:val="000000" w:themeColor="text1"/>
          <w:lang w:val="en-US" w:bidi="th-TH"/>
        </w:rPr>
      </w:pPr>
    </w:p>
    <w:p w14:paraId="599DE62A" w14:textId="13989478" w:rsidR="00373BA8" w:rsidRPr="00373BA8" w:rsidRDefault="00373BA8" w:rsidP="00373BA8">
      <w:pPr>
        <w:spacing w:after="160" w:line="360" w:lineRule="auto"/>
        <w:rPr>
          <w:rFonts w:cs="Times New Roman"/>
          <w:color w:val="000000" w:themeColor="text1"/>
          <w:lang w:val="en-US" w:bidi="th-TH"/>
        </w:rPr>
      </w:pPr>
    </w:p>
    <w:sectPr w:rsidR="00373BA8" w:rsidRPr="00373BA8" w:rsidSect="00AB41CD">
      <w:footerReference w:type="even" r:id="rId9"/>
      <w:footerReference w:type="default" r:id="rId10"/>
      <w:headerReference w:type="firs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A0054" w14:textId="77777777" w:rsidR="00A0058B" w:rsidRDefault="00A0058B" w:rsidP="00DE5D85">
      <w:pPr>
        <w:spacing w:line="240" w:lineRule="auto"/>
      </w:pPr>
      <w:r>
        <w:separator/>
      </w:r>
    </w:p>
  </w:endnote>
  <w:endnote w:type="continuationSeparator" w:id="0">
    <w:p w14:paraId="087B8B98" w14:textId="77777777" w:rsidR="00A0058B" w:rsidRDefault="00A0058B" w:rsidP="00DE5D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62012698"/>
      <w:docPartObj>
        <w:docPartGallery w:val="Page Numbers (Bottom of Page)"/>
        <w:docPartUnique/>
      </w:docPartObj>
    </w:sdtPr>
    <w:sdtEndPr>
      <w:rPr>
        <w:rStyle w:val="PageNumber"/>
      </w:rPr>
    </w:sdtEndPr>
    <w:sdtContent>
      <w:p w14:paraId="5402BAF3" w14:textId="434D0B54" w:rsidR="00AB41CD" w:rsidRDefault="00AB41CD" w:rsidP="007110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sidR="007C4892">
          <w:rPr>
            <w:rStyle w:val="PageNumber"/>
          </w:rPr>
          <w:fldChar w:fldCharType="separate"/>
        </w:r>
        <w:r w:rsidR="007C4892">
          <w:rPr>
            <w:rStyle w:val="PageNumber"/>
            <w:noProof/>
          </w:rPr>
          <w:t>9</w:t>
        </w:r>
        <w:r>
          <w:rPr>
            <w:rStyle w:val="PageNumber"/>
          </w:rPr>
          <w:fldChar w:fldCharType="end"/>
        </w:r>
      </w:p>
    </w:sdtContent>
  </w:sdt>
  <w:p w14:paraId="20756DD1" w14:textId="77777777" w:rsidR="00AB41CD" w:rsidRDefault="00AB41CD" w:rsidP="00AB41C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88314836"/>
      <w:docPartObj>
        <w:docPartGallery w:val="Page Numbers (Bottom of Page)"/>
        <w:docPartUnique/>
      </w:docPartObj>
    </w:sdtPr>
    <w:sdtEndPr>
      <w:rPr>
        <w:rStyle w:val="PageNumber"/>
      </w:rPr>
    </w:sdtEndPr>
    <w:sdtContent>
      <w:p w14:paraId="75DD508E" w14:textId="4BCF1084" w:rsidR="00AB41CD" w:rsidRDefault="00AB41CD" w:rsidP="0071107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E2D2B28" w14:textId="77777777" w:rsidR="00AB41CD" w:rsidRDefault="00AB41CD" w:rsidP="00AB41C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C0267" w14:textId="77777777" w:rsidR="00A0058B" w:rsidRDefault="00A0058B" w:rsidP="00DE5D85">
      <w:pPr>
        <w:spacing w:line="240" w:lineRule="auto"/>
      </w:pPr>
      <w:r>
        <w:separator/>
      </w:r>
    </w:p>
  </w:footnote>
  <w:footnote w:type="continuationSeparator" w:id="0">
    <w:p w14:paraId="18B6F406" w14:textId="77777777" w:rsidR="00A0058B" w:rsidRDefault="00A0058B" w:rsidP="00DE5D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B651D" w14:textId="42A3ED28" w:rsidR="009E4879" w:rsidRDefault="009E4879">
    <w:pPr>
      <w:pStyle w:val="Header"/>
    </w:pPr>
    <w:r w:rsidRPr="009E4879">
      <w:rPr>
        <w:noProof/>
      </w:rPr>
      <w:drawing>
        <wp:inline distT="0" distB="0" distL="0" distR="0" wp14:anchorId="25CDE589" wp14:editId="7BF1CE79">
          <wp:extent cx="2781300" cy="1158875"/>
          <wp:effectExtent l="0" t="0" r="0" b="0"/>
          <wp:docPr id="2014215747"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215747" name="Picture 1" descr="A black text on a white background&#10;&#10;Description automatically generated"/>
                  <pic:cNvPicPr/>
                </pic:nvPicPr>
                <pic:blipFill>
                  <a:blip r:embed="rId1"/>
                  <a:stretch>
                    <a:fillRect/>
                  </a:stretch>
                </pic:blipFill>
                <pic:spPr>
                  <a:xfrm>
                    <a:off x="0" y="0"/>
                    <a:ext cx="2793017" cy="116375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D5813"/>
    <w:multiLevelType w:val="hybridMultilevel"/>
    <w:tmpl w:val="EFA2A6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E16071"/>
    <w:multiLevelType w:val="hybridMultilevel"/>
    <w:tmpl w:val="30C43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014D04"/>
    <w:multiLevelType w:val="hybridMultilevel"/>
    <w:tmpl w:val="C80C1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70488C"/>
    <w:multiLevelType w:val="hybridMultilevel"/>
    <w:tmpl w:val="D87EF098"/>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DC6E92"/>
    <w:multiLevelType w:val="hybridMultilevel"/>
    <w:tmpl w:val="6AF46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145B46"/>
    <w:multiLevelType w:val="hybridMultilevel"/>
    <w:tmpl w:val="BE2068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A502D1"/>
    <w:multiLevelType w:val="hybridMultilevel"/>
    <w:tmpl w:val="66068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7C54C6"/>
    <w:multiLevelType w:val="hybridMultilevel"/>
    <w:tmpl w:val="F9DC31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FB60C18"/>
    <w:multiLevelType w:val="hybridMultilevel"/>
    <w:tmpl w:val="EFA2A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FD3754"/>
    <w:multiLevelType w:val="hybridMultilevel"/>
    <w:tmpl w:val="201AD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D842AE"/>
    <w:multiLevelType w:val="hybridMultilevel"/>
    <w:tmpl w:val="EA08F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01C3B"/>
    <w:multiLevelType w:val="hybridMultilevel"/>
    <w:tmpl w:val="72B87854"/>
    <w:lvl w:ilvl="0" w:tplc="AF6AE98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DC56CB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41883946"/>
    <w:multiLevelType w:val="hybridMultilevel"/>
    <w:tmpl w:val="D06A1CE8"/>
    <w:lvl w:ilvl="0" w:tplc="6EF29A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C9411CD"/>
    <w:multiLevelType w:val="hybridMultilevel"/>
    <w:tmpl w:val="1E702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DD6967"/>
    <w:multiLevelType w:val="hybridMultilevel"/>
    <w:tmpl w:val="215E5F1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8200AB"/>
    <w:multiLevelType w:val="hybridMultilevel"/>
    <w:tmpl w:val="8FECCC84"/>
    <w:lvl w:ilvl="0" w:tplc="FFFFFFFF">
      <w:start w:val="1"/>
      <w:numFmt w:val="decimal"/>
      <w:lvlText w:val="%1."/>
      <w:lvlJc w:val="left"/>
      <w:pPr>
        <w:ind w:left="720" w:hanging="360"/>
      </w:pPr>
    </w:lvl>
    <w:lvl w:ilvl="1" w:tplc="FB68508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3D2980"/>
    <w:multiLevelType w:val="hybridMultilevel"/>
    <w:tmpl w:val="A0C67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5235A3"/>
    <w:multiLevelType w:val="hybridMultilevel"/>
    <w:tmpl w:val="2714AC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282BB0"/>
    <w:multiLevelType w:val="hybridMultilevel"/>
    <w:tmpl w:val="80DC1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D62750"/>
    <w:multiLevelType w:val="hybridMultilevel"/>
    <w:tmpl w:val="F7C4E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4792791"/>
    <w:multiLevelType w:val="hybridMultilevel"/>
    <w:tmpl w:val="6636B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820317A"/>
    <w:multiLevelType w:val="hybridMultilevel"/>
    <w:tmpl w:val="BF1AC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EE6696"/>
    <w:multiLevelType w:val="hybridMultilevel"/>
    <w:tmpl w:val="9BEC1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BC51A6A"/>
    <w:multiLevelType w:val="hybridMultilevel"/>
    <w:tmpl w:val="B52CD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EEC6A55"/>
    <w:multiLevelType w:val="hybridMultilevel"/>
    <w:tmpl w:val="36DE53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9A0E72"/>
    <w:multiLevelType w:val="hybridMultilevel"/>
    <w:tmpl w:val="F7260E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4738227">
    <w:abstractNumId w:val="22"/>
  </w:num>
  <w:num w:numId="2" w16cid:durableId="321586102">
    <w:abstractNumId w:val="2"/>
  </w:num>
  <w:num w:numId="3" w16cid:durableId="1302349106">
    <w:abstractNumId w:val="14"/>
  </w:num>
  <w:num w:numId="4" w16cid:durableId="732655324">
    <w:abstractNumId w:val="8"/>
  </w:num>
  <w:num w:numId="5" w16cid:durableId="292911711">
    <w:abstractNumId w:val="0"/>
  </w:num>
  <w:num w:numId="6" w16cid:durableId="1344237627">
    <w:abstractNumId w:val="16"/>
  </w:num>
  <w:num w:numId="7" w16cid:durableId="1922714006">
    <w:abstractNumId w:val="21"/>
  </w:num>
  <w:num w:numId="8" w16cid:durableId="465658022">
    <w:abstractNumId w:val="3"/>
  </w:num>
  <w:num w:numId="9" w16cid:durableId="1721131523">
    <w:abstractNumId w:val="24"/>
  </w:num>
  <w:num w:numId="10" w16cid:durableId="1292707021">
    <w:abstractNumId w:val="15"/>
  </w:num>
  <w:num w:numId="11" w16cid:durableId="1800489242">
    <w:abstractNumId w:val="12"/>
  </w:num>
  <w:num w:numId="12" w16cid:durableId="1323463603">
    <w:abstractNumId w:val="26"/>
  </w:num>
  <w:num w:numId="13" w16cid:durableId="876039939">
    <w:abstractNumId w:val="5"/>
  </w:num>
  <w:num w:numId="14" w16cid:durableId="2111273806">
    <w:abstractNumId w:val="13"/>
  </w:num>
  <w:num w:numId="15" w16cid:durableId="364913953">
    <w:abstractNumId w:val="18"/>
  </w:num>
  <w:num w:numId="16" w16cid:durableId="648167283">
    <w:abstractNumId w:val="11"/>
  </w:num>
  <w:num w:numId="17" w16cid:durableId="433021767">
    <w:abstractNumId w:val="19"/>
  </w:num>
  <w:num w:numId="18" w16cid:durableId="1071658663">
    <w:abstractNumId w:val="17"/>
  </w:num>
  <w:num w:numId="19" w16cid:durableId="1217011696">
    <w:abstractNumId w:val="23"/>
  </w:num>
  <w:num w:numId="20" w16cid:durableId="703945790">
    <w:abstractNumId w:val="1"/>
  </w:num>
  <w:num w:numId="21" w16cid:durableId="2030714037">
    <w:abstractNumId w:val="7"/>
  </w:num>
  <w:num w:numId="22" w16cid:durableId="554202891">
    <w:abstractNumId w:val="9"/>
  </w:num>
  <w:num w:numId="23" w16cid:durableId="1450974615">
    <w:abstractNumId w:val="20"/>
  </w:num>
  <w:num w:numId="24" w16cid:durableId="1186597378">
    <w:abstractNumId w:val="4"/>
  </w:num>
  <w:num w:numId="25" w16cid:durableId="1248731659">
    <w:abstractNumId w:val="10"/>
  </w:num>
  <w:num w:numId="26" w16cid:durableId="1846435730">
    <w:abstractNumId w:val="6"/>
  </w:num>
  <w:num w:numId="27" w16cid:durableId="7713660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D85"/>
    <w:rsid w:val="00004C14"/>
    <w:rsid w:val="00020958"/>
    <w:rsid w:val="0006423F"/>
    <w:rsid w:val="0007340F"/>
    <w:rsid w:val="0008048E"/>
    <w:rsid w:val="00084082"/>
    <w:rsid w:val="000860A8"/>
    <w:rsid w:val="000B287D"/>
    <w:rsid w:val="000F3772"/>
    <w:rsid w:val="00103962"/>
    <w:rsid w:val="00141C88"/>
    <w:rsid w:val="001740F3"/>
    <w:rsid w:val="00186D54"/>
    <w:rsid w:val="001A225A"/>
    <w:rsid w:val="001C0BEE"/>
    <w:rsid w:val="001C6030"/>
    <w:rsid w:val="001D2E55"/>
    <w:rsid w:val="001F1E0F"/>
    <w:rsid w:val="00262E5A"/>
    <w:rsid w:val="002D2C4E"/>
    <w:rsid w:val="00322C50"/>
    <w:rsid w:val="003639A2"/>
    <w:rsid w:val="00373BA8"/>
    <w:rsid w:val="00385F5F"/>
    <w:rsid w:val="003C3A65"/>
    <w:rsid w:val="003C4D9D"/>
    <w:rsid w:val="003D52BF"/>
    <w:rsid w:val="003F14C6"/>
    <w:rsid w:val="004042A3"/>
    <w:rsid w:val="00415DC4"/>
    <w:rsid w:val="00431BF8"/>
    <w:rsid w:val="0043241A"/>
    <w:rsid w:val="00440B21"/>
    <w:rsid w:val="00490C7F"/>
    <w:rsid w:val="004F1A8F"/>
    <w:rsid w:val="0052184D"/>
    <w:rsid w:val="00535C77"/>
    <w:rsid w:val="005D2100"/>
    <w:rsid w:val="005E5935"/>
    <w:rsid w:val="00604219"/>
    <w:rsid w:val="00650712"/>
    <w:rsid w:val="00650DED"/>
    <w:rsid w:val="00682296"/>
    <w:rsid w:val="00697C47"/>
    <w:rsid w:val="006B5682"/>
    <w:rsid w:val="006F6279"/>
    <w:rsid w:val="007551AA"/>
    <w:rsid w:val="00774AE7"/>
    <w:rsid w:val="0079774E"/>
    <w:rsid w:val="007C4892"/>
    <w:rsid w:val="00801F08"/>
    <w:rsid w:val="00805FEE"/>
    <w:rsid w:val="00812980"/>
    <w:rsid w:val="00836029"/>
    <w:rsid w:val="008B061D"/>
    <w:rsid w:val="0090599E"/>
    <w:rsid w:val="00924C59"/>
    <w:rsid w:val="00981CE6"/>
    <w:rsid w:val="0099611F"/>
    <w:rsid w:val="009D510A"/>
    <w:rsid w:val="009E4879"/>
    <w:rsid w:val="00A0058B"/>
    <w:rsid w:val="00A0112B"/>
    <w:rsid w:val="00A10A24"/>
    <w:rsid w:val="00A13C56"/>
    <w:rsid w:val="00A337C0"/>
    <w:rsid w:val="00A42617"/>
    <w:rsid w:val="00A461BB"/>
    <w:rsid w:val="00A47FC9"/>
    <w:rsid w:val="00A62913"/>
    <w:rsid w:val="00A73792"/>
    <w:rsid w:val="00AB41CD"/>
    <w:rsid w:val="00AC1DDB"/>
    <w:rsid w:val="00AD2D45"/>
    <w:rsid w:val="00B0031B"/>
    <w:rsid w:val="00B13B13"/>
    <w:rsid w:val="00B33CD4"/>
    <w:rsid w:val="00B43890"/>
    <w:rsid w:val="00B77572"/>
    <w:rsid w:val="00BA0B4C"/>
    <w:rsid w:val="00BA313B"/>
    <w:rsid w:val="00BD5E27"/>
    <w:rsid w:val="00C011BC"/>
    <w:rsid w:val="00C033EA"/>
    <w:rsid w:val="00C64F74"/>
    <w:rsid w:val="00C910D9"/>
    <w:rsid w:val="00D12103"/>
    <w:rsid w:val="00D77A80"/>
    <w:rsid w:val="00D809FC"/>
    <w:rsid w:val="00D85434"/>
    <w:rsid w:val="00DA1665"/>
    <w:rsid w:val="00DE5D85"/>
    <w:rsid w:val="00DE6C4A"/>
    <w:rsid w:val="00E30E4E"/>
    <w:rsid w:val="00E5334C"/>
    <w:rsid w:val="00E92530"/>
    <w:rsid w:val="00ED769E"/>
    <w:rsid w:val="00F1266A"/>
    <w:rsid w:val="00F94F97"/>
    <w:rsid w:val="00FB0874"/>
    <w:rsid w:val="00FB6B9A"/>
    <w:rsid w:val="00FD4141"/>
    <w:rsid w:val="00FF23AB"/>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0D45E35C"/>
  <w15:chartTrackingRefBased/>
  <w15:docId w15:val="{7741BB56-53A0-9747-80E5-08AF2C943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D85"/>
    <w:pPr>
      <w:spacing w:line="480" w:lineRule="auto"/>
      <w:jc w:val="both"/>
    </w:pPr>
    <w:rPr>
      <w:rFonts w:ascii="Times New Roman" w:eastAsia="Arial" w:hAnsi="Times New Roman" w:cs="Arial"/>
      <w:kern w:val="0"/>
      <w:szCs w:val="22"/>
      <w:lang w:val="en"/>
      <w14:ligatures w14:val="none"/>
    </w:rPr>
  </w:style>
  <w:style w:type="paragraph" w:styleId="Heading1">
    <w:name w:val="heading 1"/>
    <w:basedOn w:val="Normal"/>
    <w:next w:val="Normal"/>
    <w:link w:val="Heading1Char"/>
    <w:uiPriority w:val="9"/>
    <w:qFormat/>
    <w:rsid w:val="0090599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0599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03962"/>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5D85"/>
    <w:pPr>
      <w:ind w:left="720"/>
      <w:contextualSpacing/>
    </w:pPr>
  </w:style>
  <w:style w:type="paragraph" w:styleId="Header">
    <w:name w:val="header"/>
    <w:basedOn w:val="Normal"/>
    <w:link w:val="HeaderChar"/>
    <w:uiPriority w:val="99"/>
    <w:unhideWhenUsed/>
    <w:rsid w:val="00DE5D85"/>
    <w:pPr>
      <w:tabs>
        <w:tab w:val="center" w:pos="4680"/>
        <w:tab w:val="right" w:pos="9360"/>
      </w:tabs>
      <w:spacing w:line="240" w:lineRule="auto"/>
    </w:pPr>
  </w:style>
  <w:style w:type="character" w:customStyle="1" w:styleId="HeaderChar">
    <w:name w:val="Header Char"/>
    <w:basedOn w:val="DefaultParagraphFont"/>
    <w:link w:val="Header"/>
    <w:uiPriority w:val="99"/>
    <w:rsid w:val="00DE5D85"/>
    <w:rPr>
      <w:rFonts w:ascii="Times New Roman" w:eastAsia="Arial" w:hAnsi="Times New Roman" w:cs="Arial"/>
      <w:kern w:val="0"/>
      <w:szCs w:val="22"/>
      <w:lang w:val="en"/>
      <w14:ligatures w14:val="none"/>
    </w:rPr>
  </w:style>
  <w:style w:type="paragraph" w:styleId="Footer">
    <w:name w:val="footer"/>
    <w:basedOn w:val="Normal"/>
    <w:link w:val="FooterChar"/>
    <w:uiPriority w:val="99"/>
    <w:unhideWhenUsed/>
    <w:rsid w:val="00DE5D85"/>
    <w:pPr>
      <w:tabs>
        <w:tab w:val="center" w:pos="4680"/>
        <w:tab w:val="right" w:pos="9360"/>
      </w:tabs>
      <w:spacing w:line="240" w:lineRule="auto"/>
    </w:pPr>
  </w:style>
  <w:style w:type="character" w:customStyle="1" w:styleId="FooterChar">
    <w:name w:val="Footer Char"/>
    <w:basedOn w:val="DefaultParagraphFont"/>
    <w:link w:val="Footer"/>
    <w:uiPriority w:val="99"/>
    <w:rsid w:val="00DE5D85"/>
    <w:rPr>
      <w:rFonts w:ascii="Times New Roman" w:eastAsia="Arial" w:hAnsi="Times New Roman" w:cs="Arial"/>
      <w:kern w:val="0"/>
      <w:szCs w:val="22"/>
      <w:lang w:val="en"/>
      <w14:ligatures w14:val="none"/>
    </w:rPr>
  </w:style>
  <w:style w:type="character" w:customStyle="1" w:styleId="Heading1Char">
    <w:name w:val="Heading 1 Char"/>
    <w:basedOn w:val="DefaultParagraphFont"/>
    <w:link w:val="Heading1"/>
    <w:uiPriority w:val="9"/>
    <w:rsid w:val="0090599E"/>
    <w:rPr>
      <w:rFonts w:asciiTheme="majorHAnsi" w:eastAsiaTheme="majorEastAsia" w:hAnsiTheme="majorHAnsi" w:cstheme="majorBidi"/>
      <w:color w:val="2F5496" w:themeColor="accent1" w:themeShade="BF"/>
      <w:kern w:val="0"/>
      <w:sz w:val="32"/>
      <w:szCs w:val="32"/>
      <w:lang w:val="en"/>
      <w14:ligatures w14:val="none"/>
    </w:rPr>
  </w:style>
  <w:style w:type="paragraph" w:styleId="NoSpacing">
    <w:name w:val="No Spacing"/>
    <w:uiPriority w:val="1"/>
    <w:qFormat/>
    <w:rsid w:val="0090599E"/>
    <w:pPr>
      <w:jc w:val="both"/>
    </w:pPr>
    <w:rPr>
      <w:rFonts w:ascii="Times New Roman" w:eastAsia="Arial" w:hAnsi="Times New Roman" w:cs="Arial"/>
      <w:kern w:val="0"/>
      <w:szCs w:val="22"/>
      <w:lang w:val="en"/>
      <w14:ligatures w14:val="none"/>
    </w:rPr>
  </w:style>
  <w:style w:type="character" w:customStyle="1" w:styleId="Heading2Char">
    <w:name w:val="Heading 2 Char"/>
    <w:basedOn w:val="DefaultParagraphFont"/>
    <w:link w:val="Heading2"/>
    <w:uiPriority w:val="9"/>
    <w:rsid w:val="0090599E"/>
    <w:rPr>
      <w:rFonts w:asciiTheme="majorHAnsi" w:eastAsiaTheme="majorEastAsia" w:hAnsiTheme="majorHAnsi" w:cstheme="majorBidi"/>
      <w:color w:val="2F5496" w:themeColor="accent1" w:themeShade="BF"/>
      <w:kern w:val="0"/>
      <w:sz w:val="26"/>
      <w:szCs w:val="26"/>
      <w:lang w:val="en"/>
      <w14:ligatures w14:val="none"/>
    </w:rPr>
  </w:style>
  <w:style w:type="character" w:styleId="IntenseEmphasis">
    <w:name w:val="Intense Emphasis"/>
    <w:basedOn w:val="DefaultParagraphFont"/>
    <w:uiPriority w:val="21"/>
    <w:qFormat/>
    <w:rsid w:val="0090599E"/>
    <w:rPr>
      <w:i/>
      <w:iCs/>
      <w:color w:val="4472C4" w:themeColor="accent1"/>
    </w:rPr>
  </w:style>
  <w:style w:type="table" w:styleId="TableGrid">
    <w:name w:val="Table Grid"/>
    <w:basedOn w:val="TableNormal"/>
    <w:uiPriority w:val="39"/>
    <w:rsid w:val="000B28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0B287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0B287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0B287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Heading3Char">
    <w:name w:val="Heading 3 Char"/>
    <w:basedOn w:val="DefaultParagraphFont"/>
    <w:link w:val="Heading3"/>
    <w:uiPriority w:val="9"/>
    <w:rsid w:val="00103962"/>
    <w:rPr>
      <w:rFonts w:asciiTheme="majorHAnsi" w:eastAsiaTheme="majorEastAsia" w:hAnsiTheme="majorHAnsi" w:cstheme="majorBidi"/>
      <w:color w:val="1F3763" w:themeColor="accent1" w:themeShade="7F"/>
      <w:kern w:val="0"/>
      <w:lang w:val="en"/>
      <w14:ligatures w14:val="none"/>
    </w:rPr>
  </w:style>
  <w:style w:type="character" w:styleId="PageNumber">
    <w:name w:val="page number"/>
    <w:basedOn w:val="DefaultParagraphFont"/>
    <w:uiPriority w:val="99"/>
    <w:semiHidden/>
    <w:unhideWhenUsed/>
    <w:rsid w:val="00AB41CD"/>
  </w:style>
  <w:style w:type="paragraph" w:styleId="TOCHeading">
    <w:name w:val="TOC Heading"/>
    <w:basedOn w:val="Heading1"/>
    <w:next w:val="Normal"/>
    <w:uiPriority w:val="39"/>
    <w:unhideWhenUsed/>
    <w:qFormat/>
    <w:rsid w:val="006F6279"/>
    <w:pPr>
      <w:spacing w:before="480" w:line="276" w:lineRule="auto"/>
      <w:jc w:val="left"/>
      <w:outlineLvl w:val="9"/>
    </w:pPr>
    <w:rPr>
      <w:b/>
      <w:bCs/>
      <w:sz w:val="28"/>
      <w:szCs w:val="28"/>
      <w:lang w:val="en-US"/>
    </w:rPr>
  </w:style>
  <w:style w:type="paragraph" w:styleId="TOC1">
    <w:name w:val="toc 1"/>
    <w:basedOn w:val="Normal"/>
    <w:next w:val="Normal"/>
    <w:autoRedefine/>
    <w:uiPriority w:val="39"/>
    <w:unhideWhenUsed/>
    <w:rsid w:val="006F6279"/>
    <w:pPr>
      <w:tabs>
        <w:tab w:val="right" w:leader="dot" w:pos="9350"/>
      </w:tabs>
      <w:spacing w:before="120" w:line="276" w:lineRule="auto"/>
      <w:jc w:val="left"/>
    </w:pPr>
    <w:rPr>
      <w:rFonts w:cs="Times New Roman"/>
      <w:b/>
      <w:bCs/>
      <w:noProof/>
      <w:szCs w:val="24"/>
    </w:rPr>
  </w:style>
  <w:style w:type="paragraph" w:styleId="TOC2">
    <w:name w:val="toc 2"/>
    <w:basedOn w:val="Normal"/>
    <w:next w:val="Normal"/>
    <w:autoRedefine/>
    <w:uiPriority w:val="39"/>
    <w:unhideWhenUsed/>
    <w:rsid w:val="006F6279"/>
    <w:pPr>
      <w:spacing w:before="120"/>
      <w:ind w:left="240"/>
      <w:jc w:val="left"/>
    </w:pPr>
    <w:rPr>
      <w:rFonts w:asciiTheme="minorHAnsi" w:hAnsiTheme="minorHAnsi" w:cstheme="minorHAnsi"/>
      <w:b/>
      <w:bCs/>
      <w:sz w:val="22"/>
    </w:rPr>
  </w:style>
  <w:style w:type="paragraph" w:styleId="TOC3">
    <w:name w:val="toc 3"/>
    <w:basedOn w:val="Normal"/>
    <w:next w:val="Normal"/>
    <w:autoRedefine/>
    <w:uiPriority w:val="39"/>
    <w:unhideWhenUsed/>
    <w:rsid w:val="006F6279"/>
    <w:pPr>
      <w:ind w:left="480"/>
      <w:jc w:val="left"/>
    </w:pPr>
    <w:rPr>
      <w:rFonts w:asciiTheme="minorHAnsi" w:hAnsiTheme="minorHAnsi" w:cstheme="minorHAnsi"/>
      <w:sz w:val="20"/>
      <w:szCs w:val="20"/>
    </w:rPr>
  </w:style>
  <w:style w:type="character" w:styleId="Hyperlink">
    <w:name w:val="Hyperlink"/>
    <w:basedOn w:val="DefaultParagraphFont"/>
    <w:uiPriority w:val="99"/>
    <w:unhideWhenUsed/>
    <w:rsid w:val="006F6279"/>
    <w:rPr>
      <w:color w:val="0563C1" w:themeColor="hyperlink"/>
      <w:u w:val="single"/>
    </w:rPr>
  </w:style>
  <w:style w:type="paragraph" w:styleId="TOC4">
    <w:name w:val="toc 4"/>
    <w:basedOn w:val="Normal"/>
    <w:next w:val="Normal"/>
    <w:autoRedefine/>
    <w:uiPriority w:val="39"/>
    <w:semiHidden/>
    <w:unhideWhenUsed/>
    <w:rsid w:val="006F6279"/>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6F6279"/>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6F6279"/>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6F6279"/>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6F6279"/>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6F6279"/>
    <w:pPr>
      <w:ind w:left="1920"/>
      <w:jc w:val="left"/>
    </w:pPr>
    <w:rPr>
      <w:rFonts w:asciiTheme="minorHAnsi" w:hAnsiTheme="minorHAnsi" w:cstheme="minorHAnsi"/>
      <w:sz w:val="20"/>
      <w:szCs w:val="20"/>
    </w:rPr>
  </w:style>
  <w:style w:type="paragraph" w:styleId="Bibliography">
    <w:name w:val="Bibliography"/>
    <w:basedOn w:val="Normal"/>
    <w:next w:val="Normal"/>
    <w:uiPriority w:val="37"/>
    <w:unhideWhenUsed/>
    <w:rsid w:val="00D12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0419">
      <w:bodyDiv w:val="1"/>
      <w:marLeft w:val="0"/>
      <w:marRight w:val="0"/>
      <w:marTop w:val="0"/>
      <w:marBottom w:val="0"/>
      <w:divBdr>
        <w:top w:val="none" w:sz="0" w:space="0" w:color="auto"/>
        <w:left w:val="none" w:sz="0" w:space="0" w:color="auto"/>
        <w:bottom w:val="none" w:sz="0" w:space="0" w:color="auto"/>
        <w:right w:val="none" w:sz="0" w:space="0" w:color="auto"/>
      </w:divBdr>
    </w:div>
    <w:div w:id="53235616">
      <w:bodyDiv w:val="1"/>
      <w:marLeft w:val="0"/>
      <w:marRight w:val="0"/>
      <w:marTop w:val="0"/>
      <w:marBottom w:val="0"/>
      <w:divBdr>
        <w:top w:val="none" w:sz="0" w:space="0" w:color="auto"/>
        <w:left w:val="none" w:sz="0" w:space="0" w:color="auto"/>
        <w:bottom w:val="none" w:sz="0" w:space="0" w:color="auto"/>
        <w:right w:val="none" w:sz="0" w:space="0" w:color="auto"/>
      </w:divBdr>
    </w:div>
    <w:div w:id="97068181">
      <w:bodyDiv w:val="1"/>
      <w:marLeft w:val="0"/>
      <w:marRight w:val="0"/>
      <w:marTop w:val="0"/>
      <w:marBottom w:val="0"/>
      <w:divBdr>
        <w:top w:val="none" w:sz="0" w:space="0" w:color="auto"/>
        <w:left w:val="none" w:sz="0" w:space="0" w:color="auto"/>
        <w:bottom w:val="none" w:sz="0" w:space="0" w:color="auto"/>
        <w:right w:val="none" w:sz="0" w:space="0" w:color="auto"/>
      </w:divBdr>
    </w:div>
    <w:div w:id="146675732">
      <w:bodyDiv w:val="1"/>
      <w:marLeft w:val="0"/>
      <w:marRight w:val="0"/>
      <w:marTop w:val="0"/>
      <w:marBottom w:val="0"/>
      <w:divBdr>
        <w:top w:val="none" w:sz="0" w:space="0" w:color="auto"/>
        <w:left w:val="none" w:sz="0" w:space="0" w:color="auto"/>
        <w:bottom w:val="none" w:sz="0" w:space="0" w:color="auto"/>
        <w:right w:val="none" w:sz="0" w:space="0" w:color="auto"/>
      </w:divBdr>
    </w:div>
    <w:div w:id="178853785">
      <w:bodyDiv w:val="1"/>
      <w:marLeft w:val="0"/>
      <w:marRight w:val="0"/>
      <w:marTop w:val="0"/>
      <w:marBottom w:val="0"/>
      <w:divBdr>
        <w:top w:val="none" w:sz="0" w:space="0" w:color="auto"/>
        <w:left w:val="none" w:sz="0" w:space="0" w:color="auto"/>
        <w:bottom w:val="none" w:sz="0" w:space="0" w:color="auto"/>
        <w:right w:val="none" w:sz="0" w:space="0" w:color="auto"/>
      </w:divBdr>
    </w:div>
    <w:div w:id="195314970">
      <w:bodyDiv w:val="1"/>
      <w:marLeft w:val="0"/>
      <w:marRight w:val="0"/>
      <w:marTop w:val="0"/>
      <w:marBottom w:val="0"/>
      <w:divBdr>
        <w:top w:val="none" w:sz="0" w:space="0" w:color="auto"/>
        <w:left w:val="none" w:sz="0" w:space="0" w:color="auto"/>
        <w:bottom w:val="none" w:sz="0" w:space="0" w:color="auto"/>
        <w:right w:val="none" w:sz="0" w:space="0" w:color="auto"/>
      </w:divBdr>
    </w:div>
    <w:div w:id="216941169">
      <w:bodyDiv w:val="1"/>
      <w:marLeft w:val="0"/>
      <w:marRight w:val="0"/>
      <w:marTop w:val="0"/>
      <w:marBottom w:val="0"/>
      <w:divBdr>
        <w:top w:val="none" w:sz="0" w:space="0" w:color="auto"/>
        <w:left w:val="none" w:sz="0" w:space="0" w:color="auto"/>
        <w:bottom w:val="none" w:sz="0" w:space="0" w:color="auto"/>
        <w:right w:val="none" w:sz="0" w:space="0" w:color="auto"/>
      </w:divBdr>
    </w:div>
    <w:div w:id="233126307">
      <w:bodyDiv w:val="1"/>
      <w:marLeft w:val="0"/>
      <w:marRight w:val="0"/>
      <w:marTop w:val="0"/>
      <w:marBottom w:val="0"/>
      <w:divBdr>
        <w:top w:val="none" w:sz="0" w:space="0" w:color="auto"/>
        <w:left w:val="none" w:sz="0" w:space="0" w:color="auto"/>
        <w:bottom w:val="none" w:sz="0" w:space="0" w:color="auto"/>
        <w:right w:val="none" w:sz="0" w:space="0" w:color="auto"/>
      </w:divBdr>
    </w:div>
    <w:div w:id="251282947">
      <w:bodyDiv w:val="1"/>
      <w:marLeft w:val="0"/>
      <w:marRight w:val="0"/>
      <w:marTop w:val="0"/>
      <w:marBottom w:val="0"/>
      <w:divBdr>
        <w:top w:val="none" w:sz="0" w:space="0" w:color="auto"/>
        <w:left w:val="none" w:sz="0" w:space="0" w:color="auto"/>
        <w:bottom w:val="none" w:sz="0" w:space="0" w:color="auto"/>
        <w:right w:val="none" w:sz="0" w:space="0" w:color="auto"/>
      </w:divBdr>
    </w:div>
    <w:div w:id="265578356">
      <w:bodyDiv w:val="1"/>
      <w:marLeft w:val="0"/>
      <w:marRight w:val="0"/>
      <w:marTop w:val="0"/>
      <w:marBottom w:val="0"/>
      <w:divBdr>
        <w:top w:val="none" w:sz="0" w:space="0" w:color="auto"/>
        <w:left w:val="none" w:sz="0" w:space="0" w:color="auto"/>
        <w:bottom w:val="none" w:sz="0" w:space="0" w:color="auto"/>
        <w:right w:val="none" w:sz="0" w:space="0" w:color="auto"/>
      </w:divBdr>
    </w:div>
    <w:div w:id="265965043">
      <w:bodyDiv w:val="1"/>
      <w:marLeft w:val="0"/>
      <w:marRight w:val="0"/>
      <w:marTop w:val="0"/>
      <w:marBottom w:val="0"/>
      <w:divBdr>
        <w:top w:val="none" w:sz="0" w:space="0" w:color="auto"/>
        <w:left w:val="none" w:sz="0" w:space="0" w:color="auto"/>
        <w:bottom w:val="none" w:sz="0" w:space="0" w:color="auto"/>
        <w:right w:val="none" w:sz="0" w:space="0" w:color="auto"/>
      </w:divBdr>
    </w:div>
    <w:div w:id="341976269">
      <w:bodyDiv w:val="1"/>
      <w:marLeft w:val="0"/>
      <w:marRight w:val="0"/>
      <w:marTop w:val="0"/>
      <w:marBottom w:val="0"/>
      <w:divBdr>
        <w:top w:val="none" w:sz="0" w:space="0" w:color="auto"/>
        <w:left w:val="none" w:sz="0" w:space="0" w:color="auto"/>
        <w:bottom w:val="none" w:sz="0" w:space="0" w:color="auto"/>
        <w:right w:val="none" w:sz="0" w:space="0" w:color="auto"/>
      </w:divBdr>
    </w:div>
    <w:div w:id="415442165">
      <w:bodyDiv w:val="1"/>
      <w:marLeft w:val="0"/>
      <w:marRight w:val="0"/>
      <w:marTop w:val="0"/>
      <w:marBottom w:val="0"/>
      <w:divBdr>
        <w:top w:val="none" w:sz="0" w:space="0" w:color="auto"/>
        <w:left w:val="none" w:sz="0" w:space="0" w:color="auto"/>
        <w:bottom w:val="none" w:sz="0" w:space="0" w:color="auto"/>
        <w:right w:val="none" w:sz="0" w:space="0" w:color="auto"/>
      </w:divBdr>
    </w:div>
    <w:div w:id="420033652">
      <w:bodyDiv w:val="1"/>
      <w:marLeft w:val="0"/>
      <w:marRight w:val="0"/>
      <w:marTop w:val="0"/>
      <w:marBottom w:val="0"/>
      <w:divBdr>
        <w:top w:val="none" w:sz="0" w:space="0" w:color="auto"/>
        <w:left w:val="none" w:sz="0" w:space="0" w:color="auto"/>
        <w:bottom w:val="none" w:sz="0" w:space="0" w:color="auto"/>
        <w:right w:val="none" w:sz="0" w:space="0" w:color="auto"/>
      </w:divBdr>
    </w:div>
    <w:div w:id="454253427">
      <w:bodyDiv w:val="1"/>
      <w:marLeft w:val="0"/>
      <w:marRight w:val="0"/>
      <w:marTop w:val="0"/>
      <w:marBottom w:val="0"/>
      <w:divBdr>
        <w:top w:val="none" w:sz="0" w:space="0" w:color="auto"/>
        <w:left w:val="none" w:sz="0" w:space="0" w:color="auto"/>
        <w:bottom w:val="none" w:sz="0" w:space="0" w:color="auto"/>
        <w:right w:val="none" w:sz="0" w:space="0" w:color="auto"/>
      </w:divBdr>
    </w:div>
    <w:div w:id="558829545">
      <w:bodyDiv w:val="1"/>
      <w:marLeft w:val="0"/>
      <w:marRight w:val="0"/>
      <w:marTop w:val="0"/>
      <w:marBottom w:val="0"/>
      <w:divBdr>
        <w:top w:val="none" w:sz="0" w:space="0" w:color="auto"/>
        <w:left w:val="none" w:sz="0" w:space="0" w:color="auto"/>
        <w:bottom w:val="none" w:sz="0" w:space="0" w:color="auto"/>
        <w:right w:val="none" w:sz="0" w:space="0" w:color="auto"/>
      </w:divBdr>
    </w:div>
    <w:div w:id="580600360">
      <w:bodyDiv w:val="1"/>
      <w:marLeft w:val="0"/>
      <w:marRight w:val="0"/>
      <w:marTop w:val="0"/>
      <w:marBottom w:val="0"/>
      <w:divBdr>
        <w:top w:val="none" w:sz="0" w:space="0" w:color="auto"/>
        <w:left w:val="none" w:sz="0" w:space="0" w:color="auto"/>
        <w:bottom w:val="none" w:sz="0" w:space="0" w:color="auto"/>
        <w:right w:val="none" w:sz="0" w:space="0" w:color="auto"/>
      </w:divBdr>
    </w:div>
    <w:div w:id="615135664">
      <w:bodyDiv w:val="1"/>
      <w:marLeft w:val="0"/>
      <w:marRight w:val="0"/>
      <w:marTop w:val="0"/>
      <w:marBottom w:val="0"/>
      <w:divBdr>
        <w:top w:val="none" w:sz="0" w:space="0" w:color="auto"/>
        <w:left w:val="none" w:sz="0" w:space="0" w:color="auto"/>
        <w:bottom w:val="none" w:sz="0" w:space="0" w:color="auto"/>
        <w:right w:val="none" w:sz="0" w:space="0" w:color="auto"/>
      </w:divBdr>
    </w:div>
    <w:div w:id="633876073">
      <w:bodyDiv w:val="1"/>
      <w:marLeft w:val="0"/>
      <w:marRight w:val="0"/>
      <w:marTop w:val="0"/>
      <w:marBottom w:val="0"/>
      <w:divBdr>
        <w:top w:val="none" w:sz="0" w:space="0" w:color="auto"/>
        <w:left w:val="none" w:sz="0" w:space="0" w:color="auto"/>
        <w:bottom w:val="none" w:sz="0" w:space="0" w:color="auto"/>
        <w:right w:val="none" w:sz="0" w:space="0" w:color="auto"/>
      </w:divBdr>
    </w:div>
    <w:div w:id="643579775">
      <w:bodyDiv w:val="1"/>
      <w:marLeft w:val="0"/>
      <w:marRight w:val="0"/>
      <w:marTop w:val="0"/>
      <w:marBottom w:val="0"/>
      <w:divBdr>
        <w:top w:val="none" w:sz="0" w:space="0" w:color="auto"/>
        <w:left w:val="none" w:sz="0" w:space="0" w:color="auto"/>
        <w:bottom w:val="none" w:sz="0" w:space="0" w:color="auto"/>
        <w:right w:val="none" w:sz="0" w:space="0" w:color="auto"/>
      </w:divBdr>
    </w:div>
    <w:div w:id="656108801">
      <w:bodyDiv w:val="1"/>
      <w:marLeft w:val="0"/>
      <w:marRight w:val="0"/>
      <w:marTop w:val="0"/>
      <w:marBottom w:val="0"/>
      <w:divBdr>
        <w:top w:val="none" w:sz="0" w:space="0" w:color="auto"/>
        <w:left w:val="none" w:sz="0" w:space="0" w:color="auto"/>
        <w:bottom w:val="none" w:sz="0" w:space="0" w:color="auto"/>
        <w:right w:val="none" w:sz="0" w:space="0" w:color="auto"/>
      </w:divBdr>
    </w:div>
    <w:div w:id="680543975">
      <w:bodyDiv w:val="1"/>
      <w:marLeft w:val="0"/>
      <w:marRight w:val="0"/>
      <w:marTop w:val="0"/>
      <w:marBottom w:val="0"/>
      <w:divBdr>
        <w:top w:val="none" w:sz="0" w:space="0" w:color="auto"/>
        <w:left w:val="none" w:sz="0" w:space="0" w:color="auto"/>
        <w:bottom w:val="none" w:sz="0" w:space="0" w:color="auto"/>
        <w:right w:val="none" w:sz="0" w:space="0" w:color="auto"/>
      </w:divBdr>
    </w:div>
    <w:div w:id="709450663">
      <w:bodyDiv w:val="1"/>
      <w:marLeft w:val="0"/>
      <w:marRight w:val="0"/>
      <w:marTop w:val="0"/>
      <w:marBottom w:val="0"/>
      <w:divBdr>
        <w:top w:val="none" w:sz="0" w:space="0" w:color="auto"/>
        <w:left w:val="none" w:sz="0" w:space="0" w:color="auto"/>
        <w:bottom w:val="none" w:sz="0" w:space="0" w:color="auto"/>
        <w:right w:val="none" w:sz="0" w:space="0" w:color="auto"/>
      </w:divBdr>
    </w:div>
    <w:div w:id="815561369">
      <w:bodyDiv w:val="1"/>
      <w:marLeft w:val="0"/>
      <w:marRight w:val="0"/>
      <w:marTop w:val="0"/>
      <w:marBottom w:val="0"/>
      <w:divBdr>
        <w:top w:val="none" w:sz="0" w:space="0" w:color="auto"/>
        <w:left w:val="none" w:sz="0" w:space="0" w:color="auto"/>
        <w:bottom w:val="none" w:sz="0" w:space="0" w:color="auto"/>
        <w:right w:val="none" w:sz="0" w:space="0" w:color="auto"/>
      </w:divBdr>
    </w:div>
    <w:div w:id="829566774">
      <w:bodyDiv w:val="1"/>
      <w:marLeft w:val="0"/>
      <w:marRight w:val="0"/>
      <w:marTop w:val="0"/>
      <w:marBottom w:val="0"/>
      <w:divBdr>
        <w:top w:val="none" w:sz="0" w:space="0" w:color="auto"/>
        <w:left w:val="none" w:sz="0" w:space="0" w:color="auto"/>
        <w:bottom w:val="none" w:sz="0" w:space="0" w:color="auto"/>
        <w:right w:val="none" w:sz="0" w:space="0" w:color="auto"/>
      </w:divBdr>
    </w:div>
    <w:div w:id="853882977">
      <w:bodyDiv w:val="1"/>
      <w:marLeft w:val="0"/>
      <w:marRight w:val="0"/>
      <w:marTop w:val="0"/>
      <w:marBottom w:val="0"/>
      <w:divBdr>
        <w:top w:val="none" w:sz="0" w:space="0" w:color="auto"/>
        <w:left w:val="none" w:sz="0" w:space="0" w:color="auto"/>
        <w:bottom w:val="none" w:sz="0" w:space="0" w:color="auto"/>
        <w:right w:val="none" w:sz="0" w:space="0" w:color="auto"/>
      </w:divBdr>
    </w:div>
    <w:div w:id="890116013">
      <w:bodyDiv w:val="1"/>
      <w:marLeft w:val="0"/>
      <w:marRight w:val="0"/>
      <w:marTop w:val="0"/>
      <w:marBottom w:val="0"/>
      <w:divBdr>
        <w:top w:val="none" w:sz="0" w:space="0" w:color="auto"/>
        <w:left w:val="none" w:sz="0" w:space="0" w:color="auto"/>
        <w:bottom w:val="none" w:sz="0" w:space="0" w:color="auto"/>
        <w:right w:val="none" w:sz="0" w:space="0" w:color="auto"/>
      </w:divBdr>
    </w:div>
    <w:div w:id="906845261">
      <w:bodyDiv w:val="1"/>
      <w:marLeft w:val="0"/>
      <w:marRight w:val="0"/>
      <w:marTop w:val="0"/>
      <w:marBottom w:val="0"/>
      <w:divBdr>
        <w:top w:val="none" w:sz="0" w:space="0" w:color="auto"/>
        <w:left w:val="none" w:sz="0" w:space="0" w:color="auto"/>
        <w:bottom w:val="none" w:sz="0" w:space="0" w:color="auto"/>
        <w:right w:val="none" w:sz="0" w:space="0" w:color="auto"/>
      </w:divBdr>
    </w:div>
    <w:div w:id="936474955">
      <w:bodyDiv w:val="1"/>
      <w:marLeft w:val="0"/>
      <w:marRight w:val="0"/>
      <w:marTop w:val="0"/>
      <w:marBottom w:val="0"/>
      <w:divBdr>
        <w:top w:val="none" w:sz="0" w:space="0" w:color="auto"/>
        <w:left w:val="none" w:sz="0" w:space="0" w:color="auto"/>
        <w:bottom w:val="none" w:sz="0" w:space="0" w:color="auto"/>
        <w:right w:val="none" w:sz="0" w:space="0" w:color="auto"/>
      </w:divBdr>
    </w:div>
    <w:div w:id="951941741">
      <w:bodyDiv w:val="1"/>
      <w:marLeft w:val="0"/>
      <w:marRight w:val="0"/>
      <w:marTop w:val="0"/>
      <w:marBottom w:val="0"/>
      <w:divBdr>
        <w:top w:val="none" w:sz="0" w:space="0" w:color="auto"/>
        <w:left w:val="none" w:sz="0" w:space="0" w:color="auto"/>
        <w:bottom w:val="none" w:sz="0" w:space="0" w:color="auto"/>
        <w:right w:val="none" w:sz="0" w:space="0" w:color="auto"/>
      </w:divBdr>
    </w:div>
    <w:div w:id="983391129">
      <w:bodyDiv w:val="1"/>
      <w:marLeft w:val="0"/>
      <w:marRight w:val="0"/>
      <w:marTop w:val="0"/>
      <w:marBottom w:val="0"/>
      <w:divBdr>
        <w:top w:val="none" w:sz="0" w:space="0" w:color="auto"/>
        <w:left w:val="none" w:sz="0" w:space="0" w:color="auto"/>
        <w:bottom w:val="none" w:sz="0" w:space="0" w:color="auto"/>
        <w:right w:val="none" w:sz="0" w:space="0" w:color="auto"/>
      </w:divBdr>
    </w:div>
    <w:div w:id="1026060067">
      <w:bodyDiv w:val="1"/>
      <w:marLeft w:val="0"/>
      <w:marRight w:val="0"/>
      <w:marTop w:val="0"/>
      <w:marBottom w:val="0"/>
      <w:divBdr>
        <w:top w:val="none" w:sz="0" w:space="0" w:color="auto"/>
        <w:left w:val="none" w:sz="0" w:space="0" w:color="auto"/>
        <w:bottom w:val="none" w:sz="0" w:space="0" w:color="auto"/>
        <w:right w:val="none" w:sz="0" w:space="0" w:color="auto"/>
      </w:divBdr>
    </w:div>
    <w:div w:id="1117330080">
      <w:bodyDiv w:val="1"/>
      <w:marLeft w:val="0"/>
      <w:marRight w:val="0"/>
      <w:marTop w:val="0"/>
      <w:marBottom w:val="0"/>
      <w:divBdr>
        <w:top w:val="none" w:sz="0" w:space="0" w:color="auto"/>
        <w:left w:val="none" w:sz="0" w:space="0" w:color="auto"/>
        <w:bottom w:val="none" w:sz="0" w:space="0" w:color="auto"/>
        <w:right w:val="none" w:sz="0" w:space="0" w:color="auto"/>
      </w:divBdr>
    </w:div>
    <w:div w:id="1195775578">
      <w:bodyDiv w:val="1"/>
      <w:marLeft w:val="0"/>
      <w:marRight w:val="0"/>
      <w:marTop w:val="0"/>
      <w:marBottom w:val="0"/>
      <w:divBdr>
        <w:top w:val="none" w:sz="0" w:space="0" w:color="auto"/>
        <w:left w:val="none" w:sz="0" w:space="0" w:color="auto"/>
        <w:bottom w:val="none" w:sz="0" w:space="0" w:color="auto"/>
        <w:right w:val="none" w:sz="0" w:space="0" w:color="auto"/>
      </w:divBdr>
    </w:div>
    <w:div w:id="1215891037">
      <w:bodyDiv w:val="1"/>
      <w:marLeft w:val="0"/>
      <w:marRight w:val="0"/>
      <w:marTop w:val="0"/>
      <w:marBottom w:val="0"/>
      <w:divBdr>
        <w:top w:val="none" w:sz="0" w:space="0" w:color="auto"/>
        <w:left w:val="none" w:sz="0" w:space="0" w:color="auto"/>
        <w:bottom w:val="none" w:sz="0" w:space="0" w:color="auto"/>
        <w:right w:val="none" w:sz="0" w:space="0" w:color="auto"/>
      </w:divBdr>
    </w:div>
    <w:div w:id="1235122146">
      <w:bodyDiv w:val="1"/>
      <w:marLeft w:val="0"/>
      <w:marRight w:val="0"/>
      <w:marTop w:val="0"/>
      <w:marBottom w:val="0"/>
      <w:divBdr>
        <w:top w:val="none" w:sz="0" w:space="0" w:color="auto"/>
        <w:left w:val="none" w:sz="0" w:space="0" w:color="auto"/>
        <w:bottom w:val="none" w:sz="0" w:space="0" w:color="auto"/>
        <w:right w:val="none" w:sz="0" w:space="0" w:color="auto"/>
      </w:divBdr>
    </w:div>
    <w:div w:id="1274480435">
      <w:bodyDiv w:val="1"/>
      <w:marLeft w:val="0"/>
      <w:marRight w:val="0"/>
      <w:marTop w:val="0"/>
      <w:marBottom w:val="0"/>
      <w:divBdr>
        <w:top w:val="none" w:sz="0" w:space="0" w:color="auto"/>
        <w:left w:val="none" w:sz="0" w:space="0" w:color="auto"/>
        <w:bottom w:val="none" w:sz="0" w:space="0" w:color="auto"/>
        <w:right w:val="none" w:sz="0" w:space="0" w:color="auto"/>
      </w:divBdr>
    </w:div>
    <w:div w:id="1314137705">
      <w:bodyDiv w:val="1"/>
      <w:marLeft w:val="0"/>
      <w:marRight w:val="0"/>
      <w:marTop w:val="0"/>
      <w:marBottom w:val="0"/>
      <w:divBdr>
        <w:top w:val="none" w:sz="0" w:space="0" w:color="auto"/>
        <w:left w:val="none" w:sz="0" w:space="0" w:color="auto"/>
        <w:bottom w:val="none" w:sz="0" w:space="0" w:color="auto"/>
        <w:right w:val="none" w:sz="0" w:space="0" w:color="auto"/>
      </w:divBdr>
    </w:div>
    <w:div w:id="1316377022">
      <w:bodyDiv w:val="1"/>
      <w:marLeft w:val="0"/>
      <w:marRight w:val="0"/>
      <w:marTop w:val="0"/>
      <w:marBottom w:val="0"/>
      <w:divBdr>
        <w:top w:val="none" w:sz="0" w:space="0" w:color="auto"/>
        <w:left w:val="none" w:sz="0" w:space="0" w:color="auto"/>
        <w:bottom w:val="none" w:sz="0" w:space="0" w:color="auto"/>
        <w:right w:val="none" w:sz="0" w:space="0" w:color="auto"/>
      </w:divBdr>
    </w:div>
    <w:div w:id="1336804536">
      <w:bodyDiv w:val="1"/>
      <w:marLeft w:val="0"/>
      <w:marRight w:val="0"/>
      <w:marTop w:val="0"/>
      <w:marBottom w:val="0"/>
      <w:divBdr>
        <w:top w:val="none" w:sz="0" w:space="0" w:color="auto"/>
        <w:left w:val="none" w:sz="0" w:space="0" w:color="auto"/>
        <w:bottom w:val="none" w:sz="0" w:space="0" w:color="auto"/>
        <w:right w:val="none" w:sz="0" w:space="0" w:color="auto"/>
      </w:divBdr>
    </w:div>
    <w:div w:id="1388796591">
      <w:bodyDiv w:val="1"/>
      <w:marLeft w:val="0"/>
      <w:marRight w:val="0"/>
      <w:marTop w:val="0"/>
      <w:marBottom w:val="0"/>
      <w:divBdr>
        <w:top w:val="none" w:sz="0" w:space="0" w:color="auto"/>
        <w:left w:val="none" w:sz="0" w:space="0" w:color="auto"/>
        <w:bottom w:val="none" w:sz="0" w:space="0" w:color="auto"/>
        <w:right w:val="none" w:sz="0" w:space="0" w:color="auto"/>
      </w:divBdr>
    </w:div>
    <w:div w:id="1394740511">
      <w:bodyDiv w:val="1"/>
      <w:marLeft w:val="0"/>
      <w:marRight w:val="0"/>
      <w:marTop w:val="0"/>
      <w:marBottom w:val="0"/>
      <w:divBdr>
        <w:top w:val="none" w:sz="0" w:space="0" w:color="auto"/>
        <w:left w:val="none" w:sz="0" w:space="0" w:color="auto"/>
        <w:bottom w:val="none" w:sz="0" w:space="0" w:color="auto"/>
        <w:right w:val="none" w:sz="0" w:space="0" w:color="auto"/>
      </w:divBdr>
    </w:div>
    <w:div w:id="1400637760">
      <w:bodyDiv w:val="1"/>
      <w:marLeft w:val="0"/>
      <w:marRight w:val="0"/>
      <w:marTop w:val="0"/>
      <w:marBottom w:val="0"/>
      <w:divBdr>
        <w:top w:val="none" w:sz="0" w:space="0" w:color="auto"/>
        <w:left w:val="none" w:sz="0" w:space="0" w:color="auto"/>
        <w:bottom w:val="none" w:sz="0" w:space="0" w:color="auto"/>
        <w:right w:val="none" w:sz="0" w:space="0" w:color="auto"/>
      </w:divBdr>
    </w:div>
    <w:div w:id="1431655537">
      <w:bodyDiv w:val="1"/>
      <w:marLeft w:val="0"/>
      <w:marRight w:val="0"/>
      <w:marTop w:val="0"/>
      <w:marBottom w:val="0"/>
      <w:divBdr>
        <w:top w:val="none" w:sz="0" w:space="0" w:color="auto"/>
        <w:left w:val="none" w:sz="0" w:space="0" w:color="auto"/>
        <w:bottom w:val="none" w:sz="0" w:space="0" w:color="auto"/>
        <w:right w:val="none" w:sz="0" w:space="0" w:color="auto"/>
      </w:divBdr>
    </w:div>
    <w:div w:id="1508861815">
      <w:bodyDiv w:val="1"/>
      <w:marLeft w:val="0"/>
      <w:marRight w:val="0"/>
      <w:marTop w:val="0"/>
      <w:marBottom w:val="0"/>
      <w:divBdr>
        <w:top w:val="none" w:sz="0" w:space="0" w:color="auto"/>
        <w:left w:val="none" w:sz="0" w:space="0" w:color="auto"/>
        <w:bottom w:val="none" w:sz="0" w:space="0" w:color="auto"/>
        <w:right w:val="none" w:sz="0" w:space="0" w:color="auto"/>
      </w:divBdr>
    </w:div>
    <w:div w:id="1519002176">
      <w:bodyDiv w:val="1"/>
      <w:marLeft w:val="0"/>
      <w:marRight w:val="0"/>
      <w:marTop w:val="0"/>
      <w:marBottom w:val="0"/>
      <w:divBdr>
        <w:top w:val="none" w:sz="0" w:space="0" w:color="auto"/>
        <w:left w:val="none" w:sz="0" w:space="0" w:color="auto"/>
        <w:bottom w:val="none" w:sz="0" w:space="0" w:color="auto"/>
        <w:right w:val="none" w:sz="0" w:space="0" w:color="auto"/>
      </w:divBdr>
    </w:div>
    <w:div w:id="1542128075">
      <w:bodyDiv w:val="1"/>
      <w:marLeft w:val="0"/>
      <w:marRight w:val="0"/>
      <w:marTop w:val="0"/>
      <w:marBottom w:val="0"/>
      <w:divBdr>
        <w:top w:val="none" w:sz="0" w:space="0" w:color="auto"/>
        <w:left w:val="none" w:sz="0" w:space="0" w:color="auto"/>
        <w:bottom w:val="none" w:sz="0" w:space="0" w:color="auto"/>
        <w:right w:val="none" w:sz="0" w:space="0" w:color="auto"/>
      </w:divBdr>
    </w:div>
    <w:div w:id="1555502129">
      <w:bodyDiv w:val="1"/>
      <w:marLeft w:val="0"/>
      <w:marRight w:val="0"/>
      <w:marTop w:val="0"/>
      <w:marBottom w:val="0"/>
      <w:divBdr>
        <w:top w:val="none" w:sz="0" w:space="0" w:color="auto"/>
        <w:left w:val="none" w:sz="0" w:space="0" w:color="auto"/>
        <w:bottom w:val="none" w:sz="0" w:space="0" w:color="auto"/>
        <w:right w:val="none" w:sz="0" w:space="0" w:color="auto"/>
      </w:divBdr>
    </w:div>
    <w:div w:id="1579629738">
      <w:bodyDiv w:val="1"/>
      <w:marLeft w:val="0"/>
      <w:marRight w:val="0"/>
      <w:marTop w:val="0"/>
      <w:marBottom w:val="0"/>
      <w:divBdr>
        <w:top w:val="none" w:sz="0" w:space="0" w:color="auto"/>
        <w:left w:val="none" w:sz="0" w:space="0" w:color="auto"/>
        <w:bottom w:val="none" w:sz="0" w:space="0" w:color="auto"/>
        <w:right w:val="none" w:sz="0" w:space="0" w:color="auto"/>
      </w:divBdr>
    </w:div>
    <w:div w:id="1597669238">
      <w:bodyDiv w:val="1"/>
      <w:marLeft w:val="0"/>
      <w:marRight w:val="0"/>
      <w:marTop w:val="0"/>
      <w:marBottom w:val="0"/>
      <w:divBdr>
        <w:top w:val="none" w:sz="0" w:space="0" w:color="auto"/>
        <w:left w:val="none" w:sz="0" w:space="0" w:color="auto"/>
        <w:bottom w:val="none" w:sz="0" w:space="0" w:color="auto"/>
        <w:right w:val="none" w:sz="0" w:space="0" w:color="auto"/>
      </w:divBdr>
    </w:div>
    <w:div w:id="1640767104">
      <w:bodyDiv w:val="1"/>
      <w:marLeft w:val="0"/>
      <w:marRight w:val="0"/>
      <w:marTop w:val="0"/>
      <w:marBottom w:val="0"/>
      <w:divBdr>
        <w:top w:val="none" w:sz="0" w:space="0" w:color="auto"/>
        <w:left w:val="none" w:sz="0" w:space="0" w:color="auto"/>
        <w:bottom w:val="none" w:sz="0" w:space="0" w:color="auto"/>
        <w:right w:val="none" w:sz="0" w:space="0" w:color="auto"/>
      </w:divBdr>
    </w:div>
    <w:div w:id="1703431764">
      <w:bodyDiv w:val="1"/>
      <w:marLeft w:val="0"/>
      <w:marRight w:val="0"/>
      <w:marTop w:val="0"/>
      <w:marBottom w:val="0"/>
      <w:divBdr>
        <w:top w:val="none" w:sz="0" w:space="0" w:color="auto"/>
        <w:left w:val="none" w:sz="0" w:space="0" w:color="auto"/>
        <w:bottom w:val="none" w:sz="0" w:space="0" w:color="auto"/>
        <w:right w:val="none" w:sz="0" w:space="0" w:color="auto"/>
      </w:divBdr>
    </w:div>
    <w:div w:id="1717200719">
      <w:bodyDiv w:val="1"/>
      <w:marLeft w:val="0"/>
      <w:marRight w:val="0"/>
      <w:marTop w:val="0"/>
      <w:marBottom w:val="0"/>
      <w:divBdr>
        <w:top w:val="none" w:sz="0" w:space="0" w:color="auto"/>
        <w:left w:val="none" w:sz="0" w:space="0" w:color="auto"/>
        <w:bottom w:val="none" w:sz="0" w:space="0" w:color="auto"/>
        <w:right w:val="none" w:sz="0" w:space="0" w:color="auto"/>
      </w:divBdr>
    </w:div>
    <w:div w:id="1764254715">
      <w:bodyDiv w:val="1"/>
      <w:marLeft w:val="0"/>
      <w:marRight w:val="0"/>
      <w:marTop w:val="0"/>
      <w:marBottom w:val="0"/>
      <w:divBdr>
        <w:top w:val="none" w:sz="0" w:space="0" w:color="auto"/>
        <w:left w:val="none" w:sz="0" w:space="0" w:color="auto"/>
        <w:bottom w:val="none" w:sz="0" w:space="0" w:color="auto"/>
        <w:right w:val="none" w:sz="0" w:space="0" w:color="auto"/>
      </w:divBdr>
    </w:div>
    <w:div w:id="1771242882">
      <w:bodyDiv w:val="1"/>
      <w:marLeft w:val="0"/>
      <w:marRight w:val="0"/>
      <w:marTop w:val="0"/>
      <w:marBottom w:val="0"/>
      <w:divBdr>
        <w:top w:val="none" w:sz="0" w:space="0" w:color="auto"/>
        <w:left w:val="none" w:sz="0" w:space="0" w:color="auto"/>
        <w:bottom w:val="none" w:sz="0" w:space="0" w:color="auto"/>
        <w:right w:val="none" w:sz="0" w:space="0" w:color="auto"/>
      </w:divBdr>
    </w:div>
    <w:div w:id="1776636009">
      <w:bodyDiv w:val="1"/>
      <w:marLeft w:val="0"/>
      <w:marRight w:val="0"/>
      <w:marTop w:val="0"/>
      <w:marBottom w:val="0"/>
      <w:divBdr>
        <w:top w:val="none" w:sz="0" w:space="0" w:color="auto"/>
        <w:left w:val="none" w:sz="0" w:space="0" w:color="auto"/>
        <w:bottom w:val="none" w:sz="0" w:space="0" w:color="auto"/>
        <w:right w:val="none" w:sz="0" w:space="0" w:color="auto"/>
      </w:divBdr>
    </w:div>
    <w:div w:id="1868760123">
      <w:bodyDiv w:val="1"/>
      <w:marLeft w:val="0"/>
      <w:marRight w:val="0"/>
      <w:marTop w:val="0"/>
      <w:marBottom w:val="0"/>
      <w:divBdr>
        <w:top w:val="none" w:sz="0" w:space="0" w:color="auto"/>
        <w:left w:val="none" w:sz="0" w:space="0" w:color="auto"/>
        <w:bottom w:val="none" w:sz="0" w:space="0" w:color="auto"/>
        <w:right w:val="none" w:sz="0" w:space="0" w:color="auto"/>
      </w:divBdr>
    </w:div>
    <w:div w:id="1987471984">
      <w:bodyDiv w:val="1"/>
      <w:marLeft w:val="0"/>
      <w:marRight w:val="0"/>
      <w:marTop w:val="0"/>
      <w:marBottom w:val="0"/>
      <w:divBdr>
        <w:top w:val="none" w:sz="0" w:space="0" w:color="auto"/>
        <w:left w:val="none" w:sz="0" w:space="0" w:color="auto"/>
        <w:bottom w:val="none" w:sz="0" w:space="0" w:color="auto"/>
        <w:right w:val="none" w:sz="0" w:space="0" w:color="auto"/>
      </w:divBdr>
    </w:div>
    <w:div w:id="2013296232">
      <w:bodyDiv w:val="1"/>
      <w:marLeft w:val="0"/>
      <w:marRight w:val="0"/>
      <w:marTop w:val="0"/>
      <w:marBottom w:val="0"/>
      <w:divBdr>
        <w:top w:val="none" w:sz="0" w:space="0" w:color="auto"/>
        <w:left w:val="none" w:sz="0" w:space="0" w:color="auto"/>
        <w:bottom w:val="none" w:sz="0" w:space="0" w:color="auto"/>
        <w:right w:val="none" w:sz="0" w:space="0" w:color="auto"/>
      </w:divBdr>
    </w:div>
    <w:div w:id="2021421264">
      <w:bodyDiv w:val="1"/>
      <w:marLeft w:val="0"/>
      <w:marRight w:val="0"/>
      <w:marTop w:val="0"/>
      <w:marBottom w:val="0"/>
      <w:divBdr>
        <w:top w:val="none" w:sz="0" w:space="0" w:color="auto"/>
        <w:left w:val="none" w:sz="0" w:space="0" w:color="auto"/>
        <w:bottom w:val="none" w:sz="0" w:space="0" w:color="auto"/>
        <w:right w:val="none" w:sz="0" w:space="0" w:color="auto"/>
      </w:divBdr>
    </w:div>
    <w:div w:id="2071079007">
      <w:bodyDiv w:val="1"/>
      <w:marLeft w:val="0"/>
      <w:marRight w:val="0"/>
      <w:marTop w:val="0"/>
      <w:marBottom w:val="0"/>
      <w:divBdr>
        <w:top w:val="none" w:sz="0" w:space="0" w:color="auto"/>
        <w:left w:val="none" w:sz="0" w:space="0" w:color="auto"/>
        <w:bottom w:val="none" w:sz="0" w:space="0" w:color="auto"/>
        <w:right w:val="none" w:sz="0" w:space="0" w:color="auto"/>
      </w:divBdr>
    </w:div>
    <w:div w:id="2090885837">
      <w:bodyDiv w:val="1"/>
      <w:marLeft w:val="0"/>
      <w:marRight w:val="0"/>
      <w:marTop w:val="0"/>
      <w:marBottom w:val="0"/>
      <w:divBdr>
        <w:top w:val="none" w:sz="0" w:space="0" w:color="auto"/>
        <w:left w:val="none" w:sz="0" w:space="0" w:color="auto"/>
        <w:bottom w:val="none" w:sz="0" w:space="0" w:color="auto"/>
        <w:right w:val="none" w:sz="0" w:space="0" w:color="auto"/>
      </w:divBdr>
    </w:div>
    <w:div w:id="2111309923">
      <w:bodyDiv w:val="1"/>
      <w:marLeft w:val="0"/>
      <w:marRight w:val="0"/>
      <w:marTop w:val="0"/>
      <w:marBottom w:val="0"/>
      <w:divBdr>
        <w:top w:val="none" w:sz="0" w:space="0" w:color="auto"/>
        <w:left w:val="none" w:sz="0" w:space="0" w:color="auto"/>
        <w:bottom w:val="none" w:sz="0" w:space="0" w:color="auto"/>
        <w:right w:val="none" w:sz="0" w:space="0" w:color="auto"/>
      </w:divBdr>
    </w:div>
    <w:div w:id="2117165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Vol23</b:Tag>
    <b:SourceType>InternetSite</b:SourceType>
    <b:Guid>{96DE0FB0-725E-45F7-89D2-DEE4108523CE}</b:Guid>
    <b:Author>
      <b:Author>
        <b:Corporate>Volkswagen</b:Corporate>
      </b:Author>
    </b:Author>
    <b:Title>Strategy</b:Title>
    <b:Year>2023</b:Year>
    <b:YearAccessed>2023</b:YearAccessed>
    <b:MonthAccessed>July</b:MonthAccessed>
    <b:DayAccessed>27</b:DayAccessed>
    <b:URL>https://www.volkswagen-newsroom.com/en/strategy-3912</b:URL>
    <b:RefOrder>18</b:RefOrder>
  </b:Source>
  <b:Source>
    <b:Tag>Att21</b:Tag>
    <b:SourceType>InternetSite</b:SourceType>
    <b:Guid>{B0B32C7A-5ECC-2F42-963F-B6AD30C578CD}</b:Guid>
    <b:Title>2026 Volkswagen Trinity: concept for future flaghip previewed</b:Title>
    <b:URL>https://www.autocar.co.uk/car-news/new-cars/2026-volkswagen-trinity-concept-future-flagship-previewed</b:URL>
    <b:Year>2021</b:Year>
    <b:YearAccessed>2023</b:YearAccessed>
    <b:MonthAccessed>August</b:MonthAccessed>
    <b:DayAccessed>22</b:DayAccessed>
    <b:Author>
      <b:Author>
        <b:NameList>
          <b:Person>
            <b:Last>Attwood</b:Last>
            <b:First>James</b:First>
          </b:Person>
        </b:NameList>
      </b:Author>
    </b:Author>
    <b:RefOrder>17</b:RefOrder>
  </b:Source>
  <b:Source>
    <b:Tag>Eth19</b:Tag>
    <b:SourceType>InternetSite</b:SourceType>
    <b:Guid>{459E19F1-89EF-5F47-AF43-44756BDE95F1}</b:Guid>
    <b:Author>
      <b:Author>
        <b:NameList>
          <b:Person>
            <b:Last>Etherington</b:Last>
            <b:First>Darrell</b:First>
          </b:Person>
        </b:NameList>
      </b:Author>
    </b:Author>
    <b:Title>Volkswagen team up on EVs, with Ford the first outside automaker to use VW’s MEB platform</b:Title>
    <b:URL>https://techcrunch.com/2019/07/12/ford-volkswagen-ev-partnership/?guccounter=1</b:URL>
    <b:Year>2019</b:Year>
    <b:YearAccessed>2023</b:YearAccessed>
    <b:MonthAccessed>August</b:MonthAccessed>
    <b:DayAccessed>05</b:DayAccessed>
    <b:RefOrder>4</b:RefOrder>
  </b:Source>
  <b:Source>
    <b:Tag>Whi20</b:Tag>
    <b:SourceType>Book</b:SourceType>
    <b:Guid>{D46FCB9C-AF25-F64D-AB7F-34A7B5D3E0C6}</b:Guid>
    <b:Title>EXPLORING STRATEGY</b:Title>
    <b:Year>2020</b:Year>
    <b:City>Harlow</b:City>
    <b:Publisher>Pearson</b:Publisher>
    <b:Edition>TWELFTH</b:Edition>
    <b:Author>
      <b:Author>
        <b:NameList>
          <b:Person>
            <b:Last>Whittington</b:Last>
            <b:First>Richard</b:First>
          </b:Person>
          <b:Person>
            <b:Last>Regner</b:Last>
            <b:First>Patrick</b:First>
          </b:Person>
          <b:Person>
            <b:Last>Angwin</b:Last>
            <b:First>Duncan</b:First>
          </b:Person>
          <b:Person>
            <b:Last>Johnson</b:Last>
            <b:First>Gerry</b:First>
          </b:Person>
          <b:Person>
            <b:Last>Scholes</b:Last>
            <b:First>Kevan</b:First>
          </b:Person>
          <b:Person>
            <b:Last>Evans</b:Last>
            <b:First>Jason</b:First>
          </b:Person>
          <b:Person>
            <b:Last>Kerridge</b:Last>
            <b:First>Clive</b:First>
          </b:Person>
        </b:NameList>
      </b:Author>
    </b:Author>
    <b:RefOrder>2</b:RefOrder>
  </b:Source>
  <b:Source>
    <b:Tag>Spr08</b:Tag>
    <b:SourceType>DocumentFromInternetSite</b:SourceType>
    <b:Guid>{29C27CF8-3E00-DE44-B0F2-697AF46A0921}</b:Guid>
    <b:Title>Strategic management in action </b:Title>
    <b:Year>2008</b:Year>
    <b:URL>https://digitalscholarship.unlv.edu/cgi/viewcontent.cgi?article=1335&amp;context=sea_fac_articles</b:URL>
    <b:Month>03</b:Month>
    <b:YearAccessed>2023</b:YearAccessed>
    <b:MonthAccessed>august</b:MonthAccessed>
    <b:DayAccessed>8</b:DayAccessed>
    <b:Author>
      <b:Author>
        <b:NameList>
          <b:Person>
            <b:Last>Springer </b:Last>
            <b:Middle>G.</b:Middle>
            <b:First>Christine</b:First>
          </b:Person>
        </b:NameList>
      </b:Author>
    </b:Author>
    <b:RefOrder>3</b:RefOrder>
  </b:Source>
  <b:Source>
    <b:Tag>Wol21</b:Tag>
    <b:SourceType>InternetSite</b:SourceType>
    <b:Guid>{99C0D5EC-989A-9445-AE9C-BB54F2315D9E}</b:Guid>
    <b:Title>NEW AUTO: Volkswagen Group set to unleash value in battery-electric autonomous mobility world </b:Title>
    <b:URL>https://www.volkswagen-newsroom.com/en/press-releases/new-auto-volkswagen-group-set-to-unleash-value-in-battery-electric-autonomous-mobility-world-7313</b:URL>
    <b:Year>2021</b:Year>
    <b:YearAccessed>2023</b:YearAccessed>
    <b:MonthAccessed>August</b:MonthAccessed>
    <b:DayAccessed>08</b:DayAccessed>
    <b:Author>
      <b:Author>
        <b:NameList>
          <b:Person>
            <b:Last>Wolfsburg</b:Last>
          </b:Person>
        </b:NameList>
      </b:Author>
    </b:Author>
    <b:RefOrder>5</b:RefOrder>
  </b:Source>
  <b:Source>
    <b:Tag>Wol23</b:Tag>
    <b:SourceType>DocumentFromInternetSite</b:SourceType>
    <b:Guid>{C181B1CF-E861-D840-9764-E2B653CB7261}</b:Guid>
    <b:Title>Volkswagen Group Technology develops complete drive system for electric cars </b:Title>
    <b:URL>https://www.volkswagen-newsroom.com/en/press-releases/volkswagen-group-technology-develops-complete-drive-system-for-electric-cars-15479</b:URL>
    <b:Year>2023</b:Year>
    <b:YearAccessed>2023</b:YearAccessed>
    <b:MonthAccessed>august</b:MonthAccessed>
    <b:DayAccessed>8</b:DayAccessed>
    <b:Author>
      <b:Author>
        <b:Corporate>Wolfsburg</b:Corporate>
      </b:Author>
    </b:Author>
    <b:Month>02</b:Month>
    <b:Day>20</b:Day>
    <b:RefOrder>6</b:RefOrder>
  </b:Source>
  <b:Source>
    <b:Tag>VOL22</b:Tag>
    <b:SourceType>InternetSite</b:SourceType>
    <b:Guid>{AEE3294B-7E08-A84E-B333-2555F8A5F870}</b:Guid>
    <b:Title>Customer satisfaction, customer loyalty and customer conquest </b:Title>
    <b:URL>https://annualreport2021.volkswagenag.com/group-management-report/sustainable-value-enhancement/sales-and-marketing.html</b:URL>
    <b:Year>2022</b:Year>
    <b:YearAccessed>2023</b:YearAccessed>
    <b:MonthAccessed>August</b:MonthAccessed>
    <b:DayAccessed>09</b:DayAccessed>
    <b:Author>
      <b:Author>
        <b:Corporate>VOLKSWAGEN</b:Corporate>
      </b:Author>
    </b:Author>
    <b:RefOrder>8</b:RefOrder>
  </b:Source>
  <b:Source>
    <b:Tag>Ioa12</b:Tag>
    <b:SourceType>InternetSite</b:SourceType>
    <b:Guid>{B860754C-343C-5344-97EF-93D32B869E1F}</b:Guid>
    <b:Title>Brand Image Perception: Case-study at Volkswagen AG</b:Title>
    <b:URL>https://www.researchgate.net/profile/Ciupac-Ulici-Maria-Lenuta/publication/258235649_Main_Determinants_of_the_Mutual_Funds_Dynamics_in_Romania_before_and_after_the_Financial_Crisis/links/6023199245851589399316a4/Main-Determinants-of-the-Mutual-Funds-Dynam</b:URL>
    <b:Year>2012</b:Year>
    <b:YearAccessed>2023</b:YearAccessed>
    <b:MonthAccessed>august</b:MonthAccessed>
    <b:DayAccessed>09</b:DayAccessed>
    <b:Author>
      <b:Author>
        <b:NameList>
          <b:Person>
            <b:Last>Ioana</b:Last>
            <b:Middle>Roxana</b:Middle>
            <b:First>Dumitriu</b:First>
          </b:Person>
        </b:NameList>
      </b:Author>
    </b:Author>
    <b:RefOrder>7</b:RefOrder>
  </b:Source>
  <b:Source>
    <b:Tag>The23</b:Tag>
    <b:SourceType>DocumentFromInternetSite</b:SourceType>
    <b:Guid>{9FCD889F-DE4D-C341-837B-129E333D65B8}</b:Guid>
    <b:Title>The Volkswagen Group: A Deep Dive Into The Company’s Portfolio Of Brands</b:Title>
    <b:URL>https://thebrandhopper.com/2023/04/28/the-volkswagen-group-a-deep-dive-into-the-companys-portfolio-of-brands/</b:URL>
    <b:Year>2023</b:Year>
    <b:YearAccessed>2023</b:YearAccessed>
    <b:MonthAccessed>august</b:MonthAccessed>
    <b:DayAccessed>4</b:DayAccessed>
    <b:Month>april</b:Month>
    <b:Day>28</b:Day>
    <b:Author>
      <b:Author>
        <b:Corporate>The Brand Hopper</b:Corporate>
      </b:Author>
    </b:Author>
    <b:RefOrder>1</b:RefOrder>
  </b:Source>
  <b:Source>
    <b:Tag>Sum23</b:Tag>
    <b:SourceType>InternetSite</b:SourceType>
    <b:Guid>{0E228C22-FB59-3D4D-8A91-0AC0DA6B29E7}</b:Guid>
    <b:Title>MARKETING FOCUS: VW takes on the world - Volkswagen is pursuing a highly ambitious expansion plan which it hopes will win it leadership of the world motor industry. David Sumner Smith examines its strategy and predicts deals on the road ahead</b:Title>
    <b:URL>https://www.campaignlive.co.uk/article/marketing-focus-vw-takes-world-volkswagen-pursuing-highly-ambitious-expansion-plan-hopes-will-win-leadership-world-motor-industry-david-sumner-smith/60799</b:URL>
    <b:YearAccessed>2023</b:YearAccessed>
    <b:MonthAccessed>august</b:MonthAccessed>
    <b:DayAccessed>05</b:DayAccessed>
    <b:Author>
      <b:Author>
        <b:NameList>
          <b:Person>
            <b:Last>Sumner</b:Last>
            <b:First>David</b:First>
          </b:Person>
        </b:NameList>
      </b:Author>
    </b:Author>
    <b:RefOrder>9</b:RefOrder>
  </b:Source>
  <b:Source>
    <b:Tag>Spi22</b:Tag>
    <b:SourceType>DocumentFromInternetSite</b:SourceType>
    <b:Guid>{6860DDE5-9CFB-AF43-B8E2-60D6D30600FF}</b:Guid>
    <b:Title> Case Volkswagen Passenger Cars - Upskilling Strategy for Employees</b:Title>
    <b:URL>https://link.springer.com/chapter/10.1007/978-3-031-14489-9_12</b:URL>
    <b:Year>2022</b:Year>
    <b:YearAccessed>2023</b:YearAccessed>
    <b:MonthAccessed>August</b:MonthAccessed>
    <b:DayAccessed>20</b:DayAccessed>
    <b:Month>October</b:Month>
    <b:Day>29</b:Day>
    <b:Author>
      <b:Author>
        <b:NameList>
          <b:Person>
            <b:Last>Spirgi</b:Last>
            <b:First>Judith</b:First>
          </b:Person>
          <b:Person>
            <b:Last>Meier</b:Last>
            <b:First>Andreas</b:First>
          </b:Person>
        </b:NameList>
      </b:Author>
    </b:Author>
    <b:RefOrder>19</b:RefOrder>
  </b:Source>
  <b:Source>
    <b:Tag>Spi221</b:Tag>
    <b:SourceType>DocumentFromInternetSite</b:SourceType>
    <b:Guid>{6F28A0F4-85CB-BE49-82F3-19569F39D25A}</b:Guid>
    <b:Title> Case Volkswagen Passenger Cars - Upskilling Strategy for Employees</b:Title>
    <b:URL>https://link.springer.com/chapter/10.1007/978-3-031-14489-9_12</b:URL>
    <b:Year>2022</b:Year>
    <b:Month>october</b:Month>
    <b:Day>29</b:Day>
    <b:YearAccessed>2023</b:YearAccessed>
    <b:MonthAccessed>august</b:MonthAccessed>
    <b:DayAccessed>20</b:DayAccessed>
    <b:Author>
      <b:Author>
        <b:NameList>
          <b:Person>
            <b:Last>Spirgi</b:Last>
            <b:First>Judith</b:First>
          </b:Person>
          <b:Person>
            <b:Last>Meier</b:Last>
            <b:First>Andreas</b:First>
          </b:Person>
        </b:NameList>
      </b:Author>
    </b:Author>
    <b:RefOrder>15</b:RefOrder>
  </b:Source>
  <b:Source>
    <b:Tag>Ban21</b:Tag>
    <b:SourceType>InternetSite</b:SourceType>
    <b:Guid>{6D6A53AD-8AE6-004C-90F2-5FF1261F33DA}</b:Guid>
    <b:Title>The History and Culture of Innovation at Volkswagen It's not just its size that makes Volkswagen so iconic; it's also the company's focus on quality, engineering, and design.</b:Title>
    <b:URL>https://innovolo-group.com/uncategorized-en/the-history-and-culture-of-innovation-at-volkswagen/</b:URL>
    <b:Year>2021</b:Year>
    <b:YearAccessed>2023</b:YearAccessed>
    <b:MonthAccessed>august</b:MonthAccessed>
    <b:DayAccessed>20</b:DayAccessed>
    <b:Author>
      <b:Author>
        <b:NameList>
          <b:Person>
            <b:Last>Banks</b:Last>
            <b:First>Tim</b:First>
          </b:Person>
        </b:NameList>
      </b:Author>
    </b:Author>
    <b:RefOrder>16</b:RefOrder>
  </b:Source>
  <b:Source>
    <b:Tag>VOL221</b:Tag>
    <b:SourceType>InternetSite</b:SourceType>
    <b:Guid>{1E370B98-C352-A84A-BB3D-0C434BD747A2}</b:Guid>
    <b:Author>
      <b:Author>
        <b:Corporate>VOLKSWAGEN GROUP</b:Corporate>
      </b:Author>
    </b:Author>
    <b:Title>Annual Report</b:Title>
    <b:URL>file:///Users/radcornelia-roxana/Downloads/Y_2022_e.pdf</b:URL>
    <b:Year>2022</b:Year>
    <b:YearAccessed>2023</b:YearAccessed>
    <b:MonthAccessed>08</b:MonthAccessed>
    <b:DayAccessed>10</b:DayAccessed>
    <b:RefOrder>11</b:RefOrder>
  </b:Source>
  <b:Source>
    <b:Tag>Seg19</b:Tag>
    <b:SourceType>InternetSite</b:SourceType>
    <b:Guid>{AD28B25F-0718-D046-9CDE-693508A46708}</b:Guid>
    <b:Title>Segmentation Targeting and Positioning Volkswagen</b:Title>
    <b:URL>https://freelansas.com/segmentation-targeting-and-positioning-volkswagen/</b:URL>
    <b:Year>2019</b:Year>
    <b:YearAccessed>2023</b:YearAccessed>
    <b:MonthAccessed>august</b:MonthAccessed>
    <b:DayAccessed>10</b:DayAccessed>
    <b:RefOrder>10</b:RefOrder>
  </b:Source>
  <b:Source>
    <b:Tag>Vol22</b:Tag>
    <b:SourceType>InternetSite</b:SourceType>
    <b:Guid>{7274C02D-2A25-3244-ADC6-1677106D1CF9}</b:Guid>
    <b:Author>
      <b:Author>
        <b:Corporate>Volkswagen Group</b:Corporate>
      </b:Author>
    </b:Author>
    <b:Title>The 12 Group Initiatives of the NEW AUTO Strategy</b:Title>
    <b:URL>https://annualreport2022.volkswagenag.com/group-management-report/goals-and-strategies/the-12-group-initiatives-of-the-new-auto-strategy.html</b:URL>
    <b:Year>2022</b:Year>
    <b:YearAccessed>2023</b:YearAccessed>
    <b:MonthAccessed>august</b:MonthAccessed>
    <b:DayAccessed>18</b:DayAccessed>
    <b:RefOrder>14</b:RefOrder>
  </b:Source>
  <b:Source>
    <b:Tag>Lyn18</b:Tag>
    <b:SourceType>Book</b:SourceType>
    <b:Guid>{D6FE1AC2-C31A-B244-8FCC-C47A85440B9C}</b:Guid>
    <b:Title>Strategic Management</b:Title>
    <b:City>Harlow</b:City>
    <b:Publisher>Pearson</b:Publisher>
    <b:Year>2018</b:Year>
    <b:Edition>Eighth</b:Edition>
    <b:Author>
      <b:Author>
        <b:NameList>
          <b:Person>
            <b:Last>Lynch</b:Last>
            <b:First>Richard</b:First>
          </b:Person>
        </b:NameList>
      </b:Author>
    </b:Author>
    <b:RefOrder>12</b:RefOrder>
  </b:Source>
  <b:Source>
    <b:Tag>Bar19</b:Tag>
    <b:SourceType>Book</b:SourceType>
    <b:Guid>{374A83CB-4719-4A4D-9BDE-F8309FF364F5}</b:Guid>
    <b:Title>Strategic Managemnt and Competitive Advantage</b:Title>
    <b:City>Harlow,England</b:City>
    <b:Publisher>Pearson</b:Publisher>
    <b:Year>2019</b:Year>
    <b:Edition>Sixth</b:Edition>
    <b:Author>
      <b:Author>
        <b:NameList>
          <b:Person>
            <b:Last>Barney</b:Last>
            <b:Middle>B.</b:Middle>
            <b:First>Jay</b:First>
          </b:Person>
          <b:Person>
            <b:Last>Hesterly</b:Last>
            <b:Middle>S.</b:Middle>
            <b:First>William</b:First>
          </b:Person>
        </b:NameList>
      </b:Author>
    </b:Author>
    <b:RefOrder>13</b:RefOrder>
  </b:Source>
</b:Sources>
</file>

<file path=customXml/itemProps1.xml><?xml version="1.0" encoding="utf-8"?>
<ds:datastoreItem xmlns:ds="http://schemas.openxmlformats.org/officeDocument/2006/customXml" ds:itemID="{74DCD584-EAE9-A143-85B3-2881569C0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4451</Words>
  <Characters>25373</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Cornelia - Roxana Rad (2023709)</dc:creator>
  <cp:keywords/>
  <dc:description/>
  <cp:lastModifiedBy>Cornelia - Roxana Rad (2023709)</cp:lastModifiedBy>
  <cp:revision>9</cp:revision>
  <dcterms:created xsi:type="dcterms:W3CDTF">2023-08-23T11:53:00Z</dcterms:created>
  <dcterms:modified xsi:type="dcterms:W3CDTF">2023-08-23T13:16:00Z</dcterms:modified>
</cp:coreProperties>
</file>