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people.xml" ContentType="application/vnd.openxmlformats-officedocument.wordprocessingml.people+xml"/>
  <Override PartName="/word/commentsExtended.xml" ContentType="application/vnd.openxmlformats-officedocument.wordprocessingml.commentsExtended+xml"/>
  <Override PartName="/word/commentsIds.xml" ContentType="application/vnd.openxmlformats-officedocument.wordprocessingml.commentsId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4562081A" wp14:paraId="5E5787A5" wp14:textId="44F4B905">
      <w:pPr>
        <w:spacing w:line="360" w:lineRule="auto"/>
        <w:rPr>
          <w:rFonts w:ascii="Calibri" w:hAnsi="Calibri" w:eastAsia="Calibri" w:cs="Calibri" w:asciiTheme="minorAscii" w:hAnsiTheme="minorAscii" w:eastAsiaTheme="minorAscii" w:cstheme="minorAscii"/>
          <w:b w:val="1"/>
          <w:bCs w:val="1"/>
          <w:sz w:val="28"/>
          <w:szCs w:val="28"/>
        </w:rPr>
      </w:pPr>
      <w:bookmarkStart w:name="_Int_ZDxtDsPx" w:id="1483843397"/>
      <w:r w:rsidRPr="4562081A" w:rsidR="303E3644">
        <w:rPr>
          <w:rFonts w:ascii="Calibri" w:hAnsi="Calibri" w:eastAsia="Calibri" w:cs="Calibri" w:asciiTheme="minorAscii" w:hAnsiTheme="minorAscii" w:eastAsiaTheme="minorAscii" w:cstheme="minorAscii"/>
          <w:b w:val="1"/>
          <w:bCs w:val="1"/>
          <w:sz w:val="28"/>
          <w:szCs w:val="28"/>
        </w:rPr>
        <w:t xml:space="preserve">Living </w:t>
      </w:r>
      <w:r w:rsidRPr="4562081A" w:rsidR="78C57BEF">
        <w:rPr>
          <w:rFonts w:ascii="Calibri" w:hAnsi="Calibri" w:eastAsia="Calibri" w:cs="Calibri" w:asciiTheme="minorAscii" w:hAnsiTheme="minorAscii" w:eastAsiaTheme="minorAscii" w:cstheme="minorAscii"/>
          <w:b w:val="1"/>
          <w:bCs w:val="1"/>
          <w:sz w:val="28"/>
          <w:szCs w:val="28"/>
        </w:rPr>
        <w:t>w</w:t>
      </w:r>
      <w:r w:rsidRPr="4562081A" w:rsidR="303E3644">
        <w:rPr>
          <w:rFonts w:ascii="Calibri" w:hAnsi="Calibri" w:eastAsia="Calibri" w:cs="Calibri" w:asciiTheme="minorAscii" w:hAnsiTheme="minorAscii" w:eastAsiaTheme="minorAscii" w:cstheme="minorAscii"/>
          <w:b w:val="1"/>
          <w:bCs w:val="1"/>
          <w:sz w:val="28"/>
          <w:szCs w:val="28"/>
        </w:rPr>
        <w:t xml:space="preserve">ith </w:t>
      </w:r>
      <w:r w:rsidRPr="4562081A" w:rsidR="3FAE8066">
        <w:rPr>
          <w:rFonts w:ascii="Calibri" w:hAnsi="Calibri" w:eastAsia="Calibri" w:cs="Calibri" w:asciiTheme="minorAscii" w:hAnsiTheme="minorAscii" w:eastAsiaTheme="minorAscii" w:cstheme="minorAscii"/>
          <w:b w:val="1"/>
          <w:bCs w:val="1"/>
          <w:sz w:val="28"/>
          <w:szCs w:val="28"/>
        </w:rPr>
        <w:t xml:space="preserve">care, </w:t>
      </w:r>
      <w:r w:rsidRPr="4562081A" w:rsidR="303E3644">
        <w:rPr>
          <w:rFonts w:ascii="Calibri" w:hAnsi="Calibri" w:eastAsia="Calibri" w:cs="Calibri" w:asciiTheme="minorAscii" w:hAnsiTheme="minorAscii" w:eastAsiaTheme="minorAscii" w:cstheme="minorAscii"/>
          <w:b w:val="1"/>
          <w:bCs w:val="1"/>
          <w:sz w:val="28"/>
          <w:szCs w:val="28"/>
        </w:rPr>
        <w:t xml:space="preserve">the </w:t>
      </w:r>
      <w:r w:rsidRPr="4562081A" w:rsidR="0D93E4A4">
        <w:rPr>
          <w:rFonts w:ascii="Calibri" w:hAnsi="Calibri" w:eastAsia="Calibri" w:cs="Calibri" w:asciiTheme="minorAscii" w:hAnsiTheme="minorAscii" w:eastAsiaTheme="minorAscii" w:cstheme="minorAscii"/>
          <w:b w:val="1"/>
          <w:bCs w:val="1"/>
          <w:sz w:val="28"/>
          <w:szCs w:val="28"/>
        </w:rPr>
        <w:t>o</w:t>
      </w:r>
      <w:r w:rsidRPr="4562081A" w:rsidR="303E3644">
        <w:rPr>
          <w:rFonts w:ascii="Calibri" w:hAnsi="Calibri" w:eastAsia="Calibri" w:cs="Calibri" w:asciiTheme="minorAscii" w:hAnsiTheme="minorAscii" w:eastAsiaTheme="minorAscii" w:cstheme="minorAscii"/>
          <w:b w:val="1"/>
          <w:bCs w:val="1"/>
          <w:sz w:val="28"/>
          <w:szCs w:val="28"/>
        </w:rPr>
        <w:t>lder pe</w:t>
      </w:r>
      <w:r w:rsidRPr="4562081A" w:rsidR="7A614C50">
        <w:rPr>
          <w:rFonts w:ascii="Calibri" w:hAnsi="Calibri" w:eastAsia="Calibri" w:cs="Calibri" w:asciiTheme="minorAscii" w:hAnsiTheme="minorAscii" w:eastAsiaTheme="minorAscii" w:cstheme="minorAscii"/>
          <w:b w:val="1"/>
          <w:bCs w:val="1"/>
          <w:sz w:val="28"/>
          <w:szCs w:val="28"/>
        </w:rPr>
        <w:t>rson</w:t>
      </w:r>
      <w:r w:rsidRPr="4562081A" w:rsidR="0B611E39">
        <w:rPr>
          <w:rFonts w:ascii="Calibri" w:hAnsi="Calibri" w:eastAsia="Calibri" w:cs="Calibri" w:asciiTheme="minorAscii" w:hAnsiTheme="minorAscii" w:eastAsiaTheme="minorAscii" w:cstheme="minorAscii"/>
          <w:b w:val="1"/>
          <w:bCs w:val="1"/>
          <w:sz w:val="28"/>
          <w:szCs w:val="28"/>
        </w:rPr>
        <w:t>.</w:t>
      </w:r>
      <w:bookmarkEnd w:id="1483843397"/>
    </w:p>
    <w:p w:rsidR="0A35D67C" w:rsidP="4562081A" w:rsidRDefault="0A35D67C" w14:paraId="2D6C6B92" w14:textId="3DB32B21">
      <w:pPr>
        <w:pStyle w:val="Normal"/>
        <w:spacing w:line="360" w:lineRule="auto"/>
        <w:rPr>
          <w:rFonts w:ascii="Calibri" w:hAnsi="Calibri" w:eastAsia="Calibri" w:cs="Calibri" w:asciiTheme="minorAscii" w:hAnsiTheme="minorAscii" w:eastAsiaTheme="minorAscii" w:cstheme="minorAscii"/>
          <w:b w:val="1"/>
          <w:bCs w:val="1"/>
          <w:sz w:val="24"/>
          <w:szCs w:val="24"/>
        </w:rPr>
      </w:pPr>
      <w:r w:rsidRPr="4562081A" w:rsidR="0A35D67C">
        <w:rPr>
          <w:rFonts w:ascii="Calibri" w:hAnsi="Calibri" w:eastAsia="Calibri" w:cs="Calibri" w:asciiTheme="minorAscii" w:hAnsiTheme="minorAscii" w:eastAsiaTheme="minorAscii" w:cstheme="minorAscii"/>
          <w:b w:val="1"/>
          <w:bCs w:val="1"/>
          <w:sz w:val="24"/>
          <w:szCs w:val="24"/>
        </w:rPr>
        <w:t>Beverley Ibeanusi 2125993</w:t>
      </w:r>
    </w:p>
    <w:p w:rsidR="3660702F" w:rsidP="4562081A" w:rsidRDefault="3660702F" w14:paraId="6E2783C2" w14:textId="7CBBCD5C">
      <w:pPr>
        <w:pStyle w:val="Normal"/>
        <w:spacing w:line="360" w:lineRule="auto"/>
        <w:jc w:val="both"/>
        <w:rPr>
          <w:rFonts w:ascii="Calibri" w:hAnsi="Calibri" w:eastAsia="Calibri" w:cs="Calibri" w:asciiTheme="minorAscii" w:hAnsiTheme="minorAscii" w:eastAsiaTheme="minorAscii" w:cstheme="minorAscii"/>
          <w:sz w:val="24"/>
          <w:szCs w:val="24"/>
        </w:rPr>
      </w:pPr>
    </w:p>
    <w:p w:rsidR="40CDDBC6" w:rsidP="4562081A" w:rsidRDefault="40CDDBC6" w14:paraId="0FFEF793" w14:textId="63E37E3A">
      <w:pPr>
        <w:pStyle w:val="Normal"/>
        <w:suppressLineNumbers w:val="0"/>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noProof w:val="0"/>
          <w:sz w:val="24"/>
          <w:szCs w:val="24"/>
          <w:lang w:val="en-GB"/>
        </w:rPr>
      </w:pPr>
      <w:r w:rsidRPr="4562081A" w:rsidR="40CDDBC6">
        <w:rPr>
          <w:rFonts w:ascii="Calibri" w:hAnsi="Calibri" w:eastAsia="Calibri" w:cs="Calibri" w:asciiTheme="minorAscii" w:hAnsiTheme="minorAscii" w:eastAsiaTheme="minorAscii" w:cstheme="minorAscii"/>
          <w:noProof w:val="0"/>
          <w:color w:val="auto"/>
          <w:sz w:val="24"/>
          <w:szCs w:val="24"/>
          <w:lang w:val="en-GB"/>
        </w:rPr>
        <w:t>The words of David Lloyd George, PM 1916–1922, should stick in our minds:</w:t>
      </w:r>
      <w:r w:rsidRPr="4562081A" w:rsidR="40CDDBC6">
        <w:rPr>
          <w:rFonts w:ascii="Calibri" w:hAnsi="Calibri" w:eastAsia="Calibri" w:cs="Calibri" w:asciiTheme="minorAscii" w:hAnsiTheme="minorAscii" w:eastAsiaTheme="minorAscii" w:cstheme="minorAscii"/>
          <w:b w:val="0"/>
          <w:bCs w:val="0"/>
          <w:i w:val="1"/>
          <w:iCs w:val="1"/>
          <w:caps w:val="0"/>
          <w:smallCaps w:val="0"/>
          <w:noProof w:val="0"/>
          <w:color w:val="auto"/>
          <w:sz w:val="24"/>
          <w:szCs w:val="24"/>
          <w:lang w:val="en-GB"/>
        </w:rPr>
        <w:t xml:space="preserve"> </w:t>
      </w:r>
      <w:r w:rsidRPr="4562081A" w:rsidR="40CDDBC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‘How we treat our old people is a crucial test of our national quality. </w:t>
      </w:r>
      <w:r w:rsidRPr="4562081A" w:rsidR="40CDDBC6">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 nation that lacks gratitude to those who have honestly worked for her in the past while they had the strength to do so does not deserve a future, for she has lost her sense of justice and her instinct of mercy.’</w:t>
      </w:r>
      <w:r w:rsidRPr="4562081A" w:rsidR="40CDDBC6">
        <w:rPr>
          <w:rFonts w:ascii="Calibri" w:hAnsi="Calibri" w:eastAsia="Calibri" w:cs="Calibri" w:asciiTheme="minorAscii" w:hAnsiTheme="minorAscii" w:eastAsiaTheme="minorAscii" w:cstheme="minorAscii"/>
          <w:i w:val="0"/>
          <w:iCs w:val="0"/>
          <w:noProof w:val="0"/>
          <w:color w:val="auto"/>
          <w:sz w:val="24"/>
          <w:szCs w:val="24"/>
          <w:lang w:val="en-GB"/>
        </w:rPr>
        <w:t xml:space="preserve">  (Denham, 2016).</w:t>
      </w:r>
      <w:r w:rsidRPr="4562081A" w:rsidR="4688FE9E">
        <w:rPr>
          <w:rFonts w:ascii="Calibri" w:hAnsi="Calibri" w:eastAsia="Calibri" w:cs="Calibri" w:asciiTheme="minorAscii" w:hAnsiTheme="minorAscii" w:eastAsiaTheme="minorAscii" w:cstheme="minorAscii"/>
          <w:i w:val="0"/>
          <w:iCs w:val="0"/>
          <w:noProof w:val="0"/>
          <w:color w:val="auto"/>
          <w:sz w:val="24"/>
          <w:szCs w:val="24"/>
          <w:lang w:val="en-GB"/>
        </w:rPr>
        <w:t xml:space="preserve"> </w:t>
      </w:r>
      <w:r w:rsidRPr="4562081A" w:rsidR="303E364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This essay will evaluate the local, national, and global provision of services available to older people and look at how provision has changed</w:t>
      </w:r>
      <w:r w:rsidRPr="4562081A" w:rsidR="5D843A7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4562081A" w:rsidR="64DA8388">
        <w:rPr>
          <w:rFonts w:ascii="Calibri" w:hAnsi="Calibri" w:eastAsia="Calibri" w:cs="Calibri" w:asciiTheme="minorAscii" w:hAnsiTheme="minorAscii" w:eastAsiaTheme="minorAscii" w:cstheme="minorAscii"/>
          <w:noProof w:val="0"/>
          <w:sz w:val="24"/>
          <w:szCs w:val="24"/>
          <w:lang w:val="en-GB"/>
        </w:rPr>
        <w:t>According to recent estimates, people in the UK who are 65 years of age or older</w:t>
      </w:r>
      <w:r w:rsidRPr="4562081A" w:rsidR="74F0DD98">
        <w:rPr>
          <w:rFonts w:ascii="Calibri" w:hAnsi="Calibri" w:eastAsia="Calibri" w:cs="Calibri" w:asciiTheme="minorAscii" w:hAnsiTheme="minorAscii" w:eastAsiaTheme="minorAscii" w:cstheme="minorAscii"/>
          <w:noProof w:val="0"/>
          <w:sz w:val="24"/>
          <w:szCs w:val="24"/>
          <w:lang w:val="en-GB"/>
        </w:rPr>
        <w:t>,</w:t>
      </w:r>
      <w:r w:rsidRPr="4562081A" w:rsidR="64DA8388">
        <w:rPr>
          <w:rFonts w:ascii="Calibri" w:hAnsi="Calibri" w:eastAsia="Calibri" w:cs="Calibri" w:asciiTheme="minorAscii" w:hAnsiTheme="minorAscii" w:eastAsiaTheme="minorAscii" w:cstheme="minorAscii"/>
          <w:noProof w:val="0"/>
          <w:sz w:val="24"/>
          <w:szCs w:val="24"/>
          <w:lang w:val="en-GB"/>
        </w:rPr>
        <w:t xml:space="preserve"> are </w:t>
      </w:r>
      <w:r w:rsidRPr="4562081A" w:rsidR="64DA8388">
        <w:rPr>
          <w:rFonts w:ascii="Calibri" w:hAnsi="Calibri" w:eastAsia="Calibri" w:cs="Calibri" w:asciiTheme="minorAscii" w:hAnsiTheme="minorAscii" w:eastAsiaTheme="minorAscii" w:cstheme="minorAscii"/>
          <w:noProof w:val="0"/>
          <w:sz w:val="24"/>
          <w:szCs w:val="24"/>
          <w:lang w:val="en-GB"/>
        </w:rPr>
        <w:t>anticipated</w:t>
      </w:r>
      <w:r w:rsidRPr="4562081A" w:rsidR="64DA8388">
        <w:rPr>
          <w:rFonts w:ascii="Calibri" w:hAnsi="Calibri" w:eastAsia="Calibri" w:cs="Calibri" w:asciiTheme="minorAscii" w:hAnsiTheme="minorAscii" w:eastAsiaTheme="minorAscii" w:cstheme="minorAscii"/>
          <w:noProof w:val="0"/>
          <w:sz w:val="24"/>
          <w:szCs w:val="24"/>
          <w:lang w:val="en-GB"/>
        </w:rPr>
        <w:t xml:space="preserve"> to spend about 50% of their remaining lives with a restricting long-term physical or mental health condition, increasing their </w:t>
      </w:r>
      <w:r w:rsidRPr="4562081A" w:rsidR="64DA8388">
        <w:rPr>
          <w:rFonts w:ascii="Calibri" w:hAnsi="Calibri" w:eastAsia="Calibri" w:cs="Calibri" w:asciiTheme="minorAscii" w:hAnsiTheme="minorAscii" w:eastAsiaTheme="minorAscii" w:cstheme="minorAscii"/>
          <w:noProof w:val="0"/>
          <w:sz w:val="24"/>
          <w:szCs w:val="24"/>
          <w:lang w:val="en-GB"/>
        </w:rPr>
        <w:t xml:space="preserve">requirement for </w:t>
      </w:r>
      <w:r w:rsidRPr="4562081A" w:rsidR="64DA8388">
        <w:rPr>
          <w:rFonts w:ascii="Calibri" w:hAnsi="Calibri" w:eastAsia="Calibri" w:cs="Calibri" w:asciiTheme="minorAscii" w:hAnsiTheme="minorAscii" w:eastAsiaTheme="minorAscii" w:cstheme="minorAscii"/>
          <w:noProof w:val="0"/>
          <w:sz w:val="24"/>
          <w:szCs w:val="24"/>
          <w:lang w:val="en-GB"/>
        </w:rPr>
        <w:t>assistance</w:t>
      </w:r>
      <w:r w:rsidRPr="4562081A" w:rsidR="64DA8388">
        <w:rPr>
          <w:rFonts w:ascii="Calibri" w:hAnsi="Calibri" w:eastAsia="Calibri" w:cs="Calibri" w:asciiTheme="minorAscii" w:hAnsiTheme="minorAscii" w:eastAsiaTheme="minorAscii" w:cstheme="minorAscii"/>
          <w:noProof w:val="0"/>
          <w:sz w:val="24"/>
          <w:szCs w:val="24"/>
          <w:lang w:val="en-GB"/>
        </w:rPr>
        <w:t xml:space="preserve"> and care. In fact, in this age range, about 20% of men and 30% of women require </w:t>
      </w:r>
      <w:r w:rsidRPr="4562081A" w:rsidR="64DA8388">
        <w:rPr>
          <w:rFonts w:ascii="Calibri" w:hAnsi="Calibri" w:eastAsia="Calibri" w:cs="Calibri" w:asciiTheme="minorAscii" w:hAnsiTheme="minorAscii" w:eastAsiaTheme="minorAscii" w:cstheme="minorAscii"/>
          <w:noProof w:val="0"/>
          <w:sz w:val="24"/>
          <w:szCs w:val="24"/>
          <w:lang w:val="en-GB"/>
        </w:rPr>
        <w:t>assistance</w:t>
      </w:r>
      <w:r w:rsidRPr="4562081A" w:rsidR="64DA8388">
        <w:rPr>
          <w:rFonts w:ascii="Calibri" w:hAnsi="Calibri" w:eastAsia="Calibri" w:cs="Calibri" w:asciiTheme="minorAscii" w:hAnsiTheme="minorAscii" w:eastAsiaTheme="minorAscii" w:cstheme="minorAscii"/>
          <w:noProof w:val="0"/>
          <w:sz w:val="24"/>
          <w:szCs w:val="24"/>
          <w:lang w:val="en-GB"/>
        </w:rPr>
        <w:t xml:space="preserve"> with at least one activity of daily living (ADL)</w:t>
      </w:r>
      <w:r w:rsidRPr="4562081A" w:rsidR="20AD2EF3">
        <w:rPr>
          <w:rFonts w:ascii="Calibri" w:hAnsi="Calibri" w:eastAsia="Calibri" w:cs="Calibri" w:asciiTheme="minorAscii" w:hAnsiTheme="minorAscii" w:eastAsiaTheme="minorAscii" w:cstheme="minorAscii"/>
          <w:noProof w:val="0"/>
          <w:sz w:val="24"/>
          <w:szCs w:val="24"/>
          <w:lang w:val="en-GB"/>
        </w:rPr>
        <w:t xml:space="preserve"> </w:t>
      </w:r>
      <w:r w:rsidRPr="4562081A" w:rsidR="20AD2EF3">
        <w:rPr>
          <w:rFonts w:ascii="Calibri" w:hAnsi="Calibri" w:eastAsia="Calibri" w:cs="Calibri" w:asciiTheme="minorAscii" w:hAnsiTheme="minorAscii" w:eastAsiaTheme="minorAscii" w:cstheme="minorAscii"/>
          <w:noProof w:val="0"/>
          <w:sz w:val="24"/>
          <w:szCs w:val="24"/>
          <w:lang w:val="en-GB"/>
        </w:rPr>
        <w:t>(</w:t>
      </w:r>
      <w:r w:rsidRPr="4562081A" w:rsidR="3A2C8B55">
        <w:rPr>
          <w:rFonts w:ascii="Calibri" w:hAnsi="Calibri" w:eastAsia="Calibri" w:cs="Calibri" w:asciiTheme="minorAscii" w:hAnsiTheme="minorAscii" w:eastAsiaTheme="minorAscii" w:cstheme="minorAscii"/>
          <w:noProof w:val="0"/>
          <w:sz w:val="24"/>
          <w:szCs w:val="24"/>
          <w:lang w:val="en-GB"/>
        </w:rPr>
        <w:t>Abdi et al., 2019</w:t>
      </w:r>
      <w:r w:rsidRPr="4562081A" w:rsidR="20AD2EF3">
        <w:rPr>
          <w:rFonts w:ascii="Calibri" w:hAnsi="Calibri" w:eastAsia="Calibri" w:cs="Calibri" w:asciiTheme="minorAscii" w:hAnsiTheme="minorAscii" w:eastAsiaTheme="minorAscii" w:cstheme="minorAscii"/>
          <w:noProof w:val="0"/>
          <w:sz w:val="24"/>
          <w:szCs w:val="24"/>
          <w:lang w:val="en-GB"/>
        </w:rPr>
        <w:t>)</w:t>
      </w:r>
      <w:r w:rsidRPr="4562081A" w:rsidR="64DA8388">
        <w:rPr>
          <w:rFonts w:ascii="Calibri" w:hAnsi="Calibri" w:eastAsia="Calibri" w:cs="Calibri" w:asciiTheme="minorAscii" w:hAnsiTheme="minorAscii" w:eastAsiaTheme="minorAscii" w:cstheme="minorAscii"/>
          <w:noProof w:val="0"/>
          <w:sz w:val="24"/>
          <w:szCs w:val="24"/>
          <w:lang w:val="en-GB"/>
        </w:rPr>
        <w:t>.</w:t>
      </w:r>
      <w:r w:rsidRPr="4562081A" w:rsidR="64DA8388">
        <w:rPr>
          <w:rFonts w:ascii="Calibri" w:hAnsi="Calibri" w:eastAsia="Calibri" w:cs="Calibri" w:asciiTheme="minorAscii" w:hAnsiTheme="minorAscii" w:eastAsiaTheme="minorAscii" w:cstheme="minorAscii"/>
          <w:noProof w:val="0"/>
          <w:sz w:val="24"/>
          <w:szCs w:val="24"/>
          <w:lang w:val="en-GB"/>
        </w:rPr>
        <w:t xml:space="preserve"> </w:t>
      </w:r>
      <w:r w:rsidRPr="4562081A" w:rsidR="64DA8388">
        <w:rPr>
          <w:rFonts w:ascii="Calibri" w:hAnsi="Calibri" w:eastAsia="Calibri" w:cs="Calibri" w:asciiTheme="minorAscii" w:hAnsiTheme="minorAscii" w:eastAsiaTheme="minorAscii" w:cstheme="minorAscii"/>
          <w:noProof w:val="0"/>
          <w:sz w:val="24"/>
          <w:szCs w:val="24"/>
          <w:lang w:val="en-GB"/>
        </w:rPr>
        <w:t xml:space="preserve">Future estimates </w:t>
      </w:r>
      <w:r w:rsidRPr="4562081A" w:rsidR="64DA8388">
        <w:rPr>
          <w:rFonts w:ascii="Calibri" w:hAnsi="Calibri" w:eastAsia="Calibri" w:cs="Calibri" w:asciiTheme="minorAscii" w:hAnsiTheme="minorAscii" w:eastAsiaTheme="minorAscii" w:cstheme="minorAscii"/>
          <w:noProof w:val="0"/>
          <w:sz w:val="24"/>
          <w:szCs w:val="24"/>
          <w:lang w:val="en-GB"/>
        </w:rPr>
        <w:t>indicate</w:t>
      </w:r>
      <w:r w:rsidRPr="4562081A" w:rsidR="64DA8388">
        <w:rPr>
          <w:rFonts w:ascii="Calibri" w:hAnsi="Calibri" w:eastAsia="Calibri" w:cs="Calibri" w:asciiTheme="minorAscii" w:hAnsiTheme="minorAscii" w:eastAsiaTheme="minorAscii" w:cstheme="minorAscii"/>
          <w:noProof w:val="0"/>
          <w:sz w:val="24"/>
          <w:szCs w:val="24"/>
          <w:lang w:val="en-GB"/>
        </w:rPr>
        <w:t xml:space="preserve"> that by 2035, the total number of older pe</w:t>
      </w:r>
      <w:r w:rsidRPr="4562081A" w:rsidR="3EAFD226">
        <w:rPr>
          <w:rFonts w:ascii="Calibri" w:hAnsi="Calibri" w:eastAsia="Calibri" w:cs="Calibri" w:asciiTheme="minorAscii" w:hAnsiTheme="minorAscii" w:eastAsiaTheme="minorAscii" w:cstheme="minorAscii"/>
          <w:noProof w:val="0"/>
          <w:sz w:val="24"/>
          <w:szCs w:val="24"/>
          <w:lang w:val="en-GB"/>
        </w:rPr>
        <w:t>ople</w:t>
      </w:r>
      <w:r w:rsidRPr="4562081A" w:rsidR="64DA8388">
        <w:rPr>
          <w:rFonts w:ascii="Calibri" w:hAnsi="Calibri" w:eastAsia="Calibri" w:cs="Calibri" w:asciiTheme="minorAscii" w:hAnsiTheme="minorAscii" w:eastAsiaTheme="minorAscii" w:cstheme="minorAscii"/>
          <w:noProof w:val="0"/>
          <w:sz w:val="24"/>
          <w:szCs w:val="24"/>
          <w:lang w:val="en-GB"/>
        </w:rPr>
        <w:t xml:space="preserve"> with low or high dependency will rise by over a third, making it more difficult to satisfy their care and support needs</w:t>
      </w:r>
      <w:r w:rsidRPr="4562081A" w:rsidR="4814BFC6">
        <w:rPr>
          <w:rFonts w:ascii="Calibri" w:hAnsi="Calibri" w:eastAsia="Calibri" w:cs="Calibri" w:asciiTheme="minorAscii" w:hAnsiTheme="minorAscii" w:eastAsiaTheme="minorAscii" w:cstheme="minorAscii"/>
          <w:noProof w:val="0"/>
          <w:sz w:val="24"/>
          <w:szCs w:val="24"/>
          <w:lang w:val="en-GB"/>
        </w:rPr>
        <w:t>, and t</w:t>
      </w:r>
      <w:r w:rsidRPr="4562081A" w:rsidR="64DA8388">
        <w:rPr>
          <w:rFonts w:ascii="Calibri" w:hAnsi="Calibri" w:eastAsia="Calibri" w:cs="Calibri" w:asciiTheme="minorAscii" w:hAnsiTheme="minorAscii" w:eastAsiaTheme="minorAscii" w:cstheme="minorAscii"/>
          <w:noProof w:val="0"/>
          <w:sz w:val="24"/>
          <w:szCs w:val="24"/>
          <w:lang w:val="en-GB"/>
        </w:rPr>
        <w:t>hese numbers are expected to rise</w:t>
      </w:r>
      <w:r w:rsidRPr="4562081A" w:rsidR="64DA8388">
        <w:rPr>
          <w:rFonts w:ascii="Calibri" w:hAnsi="Calibri" w:eastAsia="Calibri" w:cs="Calibri" w:asciiTheme="minorAscii" w:hAnsiTheme="minorAscii" w:eastAsiaTheme="minorAscii" w:cstheme="minorAscii"/>
          <w:noProof w:val="0"/>
          <w:sz w:val="24"/>
          <w:szCs w:val="24"/>
          <w:lang w:val="en-GB"/>
        </w:rPr>
        <w:t>.</w:t>
      </w:r>
      <w:r w:rsidRPr="4562081A" w:rsidR="49128796">
        <w:rPr>
          <w:rFonts w:ascii="Calibri" w:hAnsi="Calibri" w:eastAsia="Calibri" w:cs="Calibri" w:asciiTheme="minorAscii" w:hAnsiTheme="minorAscii" w:eastAsiaTheme="minorAscii" w:cstheme="minorAscii"/>
          <w:noProof w:val="0"/>
          <w:sz w:val="24"/>
          <w:szCs w:val="24"/>
          <w:lang w:val="en-GB"/>
        </w:rPr>
        <w:t xml:space="preserve"> This essay will</w:t>
      </w:r>
      <w:r w:rsidRPr="4562081A" w:rsidR="19D27C5C">
        <w:rPr>
          <w:rFonts w:ascii="Calibri" w:hAnsi="Calibri" w:eastAsia="Calibri" w:cs="Calibri" w:asciiTheme="minorAscii" w:hAnsiTheme="minorAscii" w:eastAsiaTheme="minorAscii" w:cstheme="minorAscii"/>
          <w:noProof w:val="0"/>
          <w:sz w:val="24"/>
          <w:szCs w:val="24"/>
          <w:lang w:val="en-GB"/>
        </w:rPr>
        <w:t xml:space="preserve"> begin by providing an overview of the history of care of older people in the UK and will then evaluate current care and support available to older </w:t>
      </w:r>
      <w:r w:rsidRPr="4562081A" w:rsidR="226461F4">
        <w:rPr>
          <w:rFonts w:ascii="Calibri" w:hAnsi="Calibri" w:eastAsia="Calibri" w:cs="Calibri" w:asciiTheme="minorAscii" w:hAnsiTheme="minorAscii" w:eastAsiaTheme="minorAscii" w:cstheme="minorAscii"/>
          <w:noProof w:val="0"/>
          <w:sz w:val="24"/>
          <w:szCs w:val="24"/>
          <w:lang w:val="en-GB"/>
        </w:rPr>
        <w:t xml:space="preserve">people and </w:t>
      </w:r>
      <w:r w:rsidRPr="4562081A" w:rsidR="6CE07085">
        <w:rPr>
          <w:rFonts w:ascii="Calibri" w:hAnsi="Calibri" w:eastAsia="Calibri" w:cs="Calibri" w:asciiTheme="minorAscii" w:hAnsiTheme="minorAscii" w:eastAsiaTheme="minorAscii" w:cstheme="minorAscii"/>
          <w:noProof w:val="0"/>
          <w:sz w:val="24"/>
          <w:szCs w:val="24"/>
          <w:lang w:val="en-GB"/>
        </w:rPr>
        <w:t>provide an analysis of the</w:t>
      </w:r>
      <w:r w:rsidRPr="4562081A" w:rsidR="226461F4">
        <w:rPr>
          <w:rFonts w:ascii="Calibri" w:hAnsi="Calibri" w:eastAsia="Calibri" w:cs="Calibri" w:asciiTheme="minorAscii" w:hAnsiTheme="minorAscii" w:eastAsiaTheme="minorAscii" w:cstheme="minorAscii"/>
          <w:noProof w:val="0"/>
          <w:sz w:val="24"/>
          <w:szCs w:val="24"/>
          <w:lang w:val="en-GB"/>
        </w:rPr>
        <w:t xml:space="preserve"> </w:t>
      </w:r>
      <w:r w:rsidRPr="4562081A" w:rsidR="1B1C5189">
        <w:rPr>
          <w:rFonts w:ascii="Calibri" w:hAnsi="Calibri" w:eastAsia="Calibri" w:cs="Calibri" w:asciiTheme="minorAscii" w:hAnsiTheme="minorAscii" w:eastAsiaTheme="minorAscii" w:cstheme="minorAscii"/>
          <w:noProof w:val="0"/>
          <w:sz w:val="24"/>
          <w:szCs w:val="24"/>
          <w:lang w:val="en-GB"/>
        </w:rPr>
        <w:t>W</w:t>
      </w:r>
      <w:r w:rsidRPr="4562081A" w:rsidR="226461F4">
        <w:rPr>
          <w:rFonts w:ascii="Calibri" w:hAnsi="Calibri" w:eastAsia="Calibri" w:cs="Calibri" w:asciiTheme="minorAscii" w:hAnsiTheme="minorAscii" w:eastAsiaTheme="minorAscii" w:cstheme="minorAscii"/>
          <w:noProof w:val="0"/>
          <w:sz w:val="24"/>
          <w:szCs w:val="24"/>
          <w:lang w:val="en-GB"/>
        </w:rPr>
        <w:t>elsh government’s strategy for older people.</w:t>
      </w:r>
    </w:p>
    <w:p w:rsidR="418D6BC4" w:rsidP="4562081A" w:rsidRDefault="418D6BC4" w14:paraId="37722873" w14:textId="1631458C">
      <w:pPr>
        <w:pStyle w:val="Normal"/>
        <w:spacing w:line="360" w:lineRule="auto"/>
        <w:jc w:val="both"/>
        <w:rPr>
          <w:rFonts w:ascii="Calibri" w:hAnsi="Calibri" w:eastAsia="Calibri" w:cs="Calibri" w:asciiTheme="minorAscii" w:hAnsiTheme="minorAscii" w:eastAsiaTheme="minorAscii" w:cstheme="minorAscii"/>
          <w:noProof w:val="0"/>
          <w:sz w:val="24"/>
          <w:szCs w:val="24"/>
          <w:lang w:val="en-GB"/>
        </w:rPr>
      </w:pPr>
      <w:r w:rsidRPr="4562081A" w:rsidR="7FA7993C">
        <w:rPr>
          <w:rFonts w:ascii="Calibri" w:hAnsi="Calibri" w:eastAsia="Calibri" w:cs="Calibri" w:asciiTheme="minorAscii" w:hAnsiTheme="minorAscii" w:eastAsiaTheme="minorAscii" w:cstheme="minorAscii"/>
          <w:noProof w:val="0"/>
          <w:sz w:val="24"/>
          <w:szCs w:val="24"/>
          <w:lang w:val="en-GB"/>
        </w:rPr>
        <w:t xml:space="preserve"> </w:t>
      </w:r>
      <w:r w:rsidRPr="4562081A" w:rsidR="631A6E46">
        <w:rPr>
          <w:rFonts w:ascii="Calibri" w:hAnsi="Calibri" w:eastAsia="Calibri" w:cs="Calibri" w:asciiTheme="minorAscii" w:hAnsiTheme="minorAscii" w:eastAsiaTheme="minorAscii" w:cstheme="minorAscii"/>
          <w:noProof w:val="0"/>
          <w:sz w:val="24"/>
          <w:szCs w:val="24"/>
          <w:lang w:val="en-GB"/>
        </w:rPr>
        <w:t xml:space="preserve">Religious orders provided healthcare in the United Kingdom from its founding until 1536. The ensuing void lasted until the implementation of the Poor Law in 1601, which led to the establishment of workhouses, alms houses, and infirmaries. </w:t>
      </w:r>
      <w:r w:rsidRPr="4562081A" w:rsidR="631A6E46">
        <w:rPr>
          <w:rFonts w:ascii="Calibri" w:hAnsi="Calibri" w:eastAsia="Calibri" w:cs="Calibri" w:asciiTheme="minorAscii" w:hAnsiTheme="minorAscii" w:eastAsiaTheme="minorAscii" w:cstheme="minorAscii"/>
          <w:noProof w:val="0"/>
          <w:sz w:val="24"/>
          <w:szCs w:val="24"/>
          <w:lang w:val="en-GB"/>
        </w:rPr>
        <w:t xml:space="preserve">The </w:t>
      </w:r>
      <w:r w:rsidRPr="4562081A" w:rsidR="501F9219">
        <w:rPr>
          <w:rFonts w:ascii="Calibri" w:hAnsi="Calibri" w:eastAsia="Calibri" w:cs="Calibri" w:asciiTheme="minorAscii" w:hAnsiTheme="minorAscii" w:eastAsiaTheme="minorAscii" w:cstheme="minorAscii"/>
          <w:noProof w:val="0"/>
          <w:sz w:val="24"/>
          <w:szCs w:val="24"/>
          <w:lang w:val="en-GB"/>
        </w:rPr>
        <w:t>Poor Law</w:t>
      </w:r>
      <w:r w:rsidRPr="4562081A" w:rsidR="631A6E46">
        <w:rPr>
          <w:rFonts w:ascii="Calibri" w:hAnsi="Calibri" w:eastAsia="Calibri" w:cs="Calibri" w:asciiTheme="minorAscii" w:hAnsiTheme="minorAscii" w:eastAsiaTheme="minorAscii" w:cstheme="minorAscii"/>
          <w:noProof w:val="0"/>
          <w:sz w:val="24"/>
          <w:szCs w:val="24"/>
          <w:lang w:val="en-GB"/>
        </w:rPr>
        <w:t xml:space="preserve"> was </w:t>
      </w:r>
      <w:r w:rsidRPr="4562081A" w:rsidR="3C3E1FC9">
        <w:rPr>
          <w:rFonts w:ascii="Calibri" w:hAnsi="Calibri" w:eastAsia="Calibri" w:cs="Calibri" w:asciiTheme="minorAscii" w:hAnsiTheme="minorAscii" w:eastAsiaTheme="minorAscii" w:cstheme="minorAscii"/>
          <w:noProof w:val="0"/>
          <w:sz w:val="24"/>
          <w:szCs w:val="24"/>
          <w:lang w:val="en-GB"/>
        </w:rPr>
        <w:t>revis</w:t>
      </w:r>
      <w:r w:rsidRPr="4562081A" w:rsidR="631A6E46">
        <w:rPr>
          <w:rFonts w:ascii="Calibri" w:hAnsi="Calibri" w:eastAsia="Calibri" w:cs="Calibri" w:asciiTheme="minorAscii" w:hAnsiTheme="minorAscii" w:eastAsiaTheme="minorAscii" w:cstheme="minorAscii"/>
          <w:noProof w:val="0"/>
          <w:sz w:val="24"/>
          <w:szCs w:val="24"/>
          <w:lang w:val="en-GB"/>
        </w:rPr>
        <w:t>ed in 1834</w:t>
      </w:r>
      <w:r w:rsidRPr="4562081A" w:rsidR="63D56CD1">
        <w:rPr>
          <w:rFonts w:ascii="Calibri" w:hAnsi="Calibri" w:eastAsia="Calibri" w:cs="Calibri" w:asciiTheme="minorAscii" w:hAnsiTheme="minorAscii" w:eastAsiaTheme="minorAscii" w:cstheme="minorAscii"/>
          <w:noProof w:val="0"/>
          <w:sz w:val="24"/>
          <w:szCs w:val="24"/>
          <w:lang w:val="en-GB"/>
        </w:rPr>
        <w:t xml:space="preserve"> to take account of</w:t>
      </w:r>
      <w:r w:rsidRPr="4562081A" w:rsidR="631A6E46">
        <w:rPr>
          <w:rFonts w:ascii="Calibri" w:hAnsi="Calibri" w:eastAsia="Calibri" w:cs="Calibri" w:asciiTheme="minorAscii" w:hAnsiTheme="minorAscii" w:eastAsiaTheme="minorAscii" w:cstheme="minorAscii"/>
          <w:noProof w:val="0"/>
          <w:sz w:val="24"/>
          <w:szCs w:val="24"/>
          <w:lang w:val="en-GB"/>
        </w:rPr>
        <w:t xml:space="preserve"> urbanisation and population expansion.</w:t>
      </w:r>
      <w:r w:rsidRPr="4562081A" w:rsidR="1A9784C4">
        <w:rPr>
          <w:rFonts w:ascii="Calibri" w:hAnsi="Calibri" w:eastAsia="Calibri" w:cs="Calibri" w:asciiTheme="minorAscii" w:hAnsiTheme="minorAscii" w:eastAsiaTheme="minorAscii" w:cstheme="minorAscii"/>
          <w:noProof w:val="0"/>
          <w:sz w:val="24"/>
          <w:szCs w:val="24"/>
          <w:lang w:val="en-GB"/>
        </w:rPr>
        <w:t xml:space="preserve"> By the eighteenth and nineteenth centuries, volunteer hospitals and workhouse</w:t>
      </w:r>
      <w:r w:rsidRPr="4562081A" w:rsidR="0673CF89">
        <w:rPr>
          <w:rFonts w:ascii="Calibri" w:hAnsi="Calibri" w:eastAsia="Calibri" w:cs="Calibri" w:asciiTheme="minorAscii" w:hAnsiTheme="minorAscii" w:eastAsiaTheme="minorAscii" w:cstheme="minorAscii"/>
          <w:noProof w:val="0"/>
          <w:sz w:val="24"/>
          <w:szCs w:val="24"/>
          <w:lang w:val="en-GB"/>
        </w:rPr>
        <w:t xml:space="preserve"> </w:t>
      </w:r>
      <w:r w:rsidRPr="4562081A" w:rsidR="1A9784C4">
        <w:rPr>
          <w:rFonts w:ascii="Calibri" w:hAnsi="Calibri" w:eastAsia="Calibri" w:cs="Calibri" w:asciiTheme="minorAscii" w:hAnsiTheme="minorAscii" w:eastAsiaTheme="minorAscii" w:cstheme="minorAscii"/>
          <w:noProof w:val="0"/>
          <w:sz w:val="24"/>
          <w:szCs w:val="24"/>
          <w:lang w:val="en-GB"/>
        </w:rPr>
        <w:t>infirmaries mostly supplied healthcare</w:t>
      </w:r>
      <w:r w:rsidRPr="4562081A" w:rsidR="193A1B9F">
        <w:rPr>
          <w:rFonts w:ascii="Calibri" w:hAnsi="Calibri" w:eastAsia="Calibri" w:cs="Calibri" w:asciiTheme="minorAscii" w:hAnsiTheme="minorAscii" w:eastAsiaTheme="minorAscii" w:cstheme="minorAscii"/>
          <w:noProof w:val="0"/>
          <w:sz w:val="24"/>
          <w:szCs w:val="24"/>
          <w:lang w:val="en-GB"/>
        </w:rPr>
        <w:t xml:space="preserve"> </w:t>
      </w:r>
      <w:r w:rsidRPr="4562081A" w:rsidR="193A1B9F">
        <w:rPr>
          <w:rFonts w:ascii="Calibri" w:hAnsi="Calibri" w:eastAsia="Calibri" w:cs="Calibri" w:asciiTheme="minorAscii" w:hAnsiTheme="minorAscii" w:eastAsiaTheme="minorAscii" w:cstheme="minorAscii"/>
          <w:noProof w:val="0"/>
          <w:sz w:val="24"/>
          <w:szCs w:val="24"/>
          <w:lang w:val="en-GB"/>
        </w:rPr>
        <w:t>(</w:t>
      </w:r>
      <w:r w:rsidRPr="4562081A" w:rsidR="04A51726">
        <w:rPr>
          <w:rFonts w:ascii="Calibri" w:hAnsi="Calibri" w:eastAsia="Calibri" w:cs="Calibri" w:asciiTheme="minorAscii" w:hAnsiTheme="minorAscii" w:eastAsiaTheme="minorAscii" w:cstheme="minorAscii"/>
          <w:noProof w:val="0"/>
          <w:sz w:val="24"/>
          <w:szCs w:val="24"/>
          <w:lang w:val="en-GB"/>
        </w:rPr>
        <w:t>Ritch, 2015</w:t>
      </w:r>
      <w:r w:rsidRPr="4562081A" w:rsidR="193A1B9F">
        <w:rPr>
          <w:rFonts w:ascii="Calibri" w:hAnsi="Calibri" w:eastAsia="Calibri" w:cs="Calibri" w:asciiTheme="minorAscii" w:hAnsiTheme="minorAscii" w:eastAsiaTheme="minorAscii" w:cstheme="minorAscii"/>
          <w:noProof w:val="0"/>
          <w:sz w:val="24"/>
          <w:szCs w:val="24"/>
          <w:lang w:val="en-GB"/>
        </w:rPr>
        <w:t>)</w:t>
      </w:r>
    </w:p>
    <w:p w:rsidR="418D6BC4" w:rsidP="4562081A" w:rsidRDefault="418D6BC4" w14:paraId="7EBDBC4A" w14:textId="72384A19">
      <w:pPr>
        <w:pStyle w:val="Normal"/>
        <w:spacing w:line="360" w:lineRule="auto"/>
        <w:jc w:val="both"/>
        <w:rPr>
          <w:rFonts w:ascii="Calibri" w:hAnsi="Calibri" w:eastAsia="Calibri" w:cs="Calibri" w:asciiTheme="minorAscii" w:hAnsiTheme="minorAscii" w:eastAsiaTheme="minorAscii" w:cstheme="minorAscii"/>
          <w:noProof w:val="0"/>
          <w:color w:val="4471C4" w:themeColor="accent1" w:themeTint="FF" w:themeShade="FF"/>
          <w:sz w:val="24"/>
          <w:szCs w:val="24"/>
          <w:lang w:val="en-GB"/>
        </w:rPr>
      </w:pPr>
      <w:r w:rsidRPr="4562081A" w:rsidR="7FA7993C">
        <w:rPr>
          <w:rFonts w:ascii="Calibri" w:hAnsi="Calibri" w:eastAsia="Calibri" w:cs="Calibri" w:asciiTheme="minorAscii" w:hAnsiTheme="minorAscii" w:eastAsiaTheme="minorAscii" w:cstheme="minorAscii"/>
          <w:noProof w:val="0"/>
          <w:sz w:val="24"/>
          <w:szCs w:val="24"/>
          <w:lang w:val="en-GB"/>
        </w:rPr>
        <w:t xml:space="preserve">Three things happened in the middle of the 1940s, two of them </w:t>
      </w:r>
      <w:r w:rsidRPr="4562081A" w:rsidR="7FA7993C">
        <w:rPr>
          <w:rFonts w:ascii="Calibri" w:hAnsi="Calibri" w:eastAsia="Calibri" w:cs="Calibri" w:asciiTheme="minorAscii" w:hAnsiTheme="minorAscii" w:eastAsiaTheme="minorAscii" w:cstheme="minorAscii"/>
          <w:noProof w:val="0"/>
          <w:sz w:val="24"/>
          <w:szCs w:val="24"/>
          <w:lang w:val="en-GB"/>
        </w:rPr>
        <w:t>immediately</w:t>
      </w:r>
      <w:r w:rsidRPr="4562081A" w:rsidR="7FA7993C">
        <w:rPr>
          <w:rFonts w:ascii="Calibri" w:hAnsi="Calibri" w:eastAsia="Calibri" w:cs="Calibri" w:asciiTheme="minorAscii" w:hAnsiTheme="minorAscii" w:eastAsiaTheme="minorAscii" w:cstheme="minorAscii"/>
          <w:noProof w:val="0"/>
          <w:sz w:val="24"/>
          <w:szCs w:val="24"/>
          <w:lang w:val="en-GB"/>
        </w:rPr>
        <w:t xml:space="preserve"> followed the establishment of the new </w:t>
      </w:r>
      <w:r w:rsidRPr="4562081A" w:rsidR="3BB15F39">
        <w:rPr>
          <w:rFonts w:ascii="Calibri" w:hAnsi="Calibri" w:eastAsia="Calibri" w:cs="Calibri" w:asciiTheme="minorAscii" w:hAnsiTheme="minorAscii" w:eastAsiaTheme="minorAscii" w:cstheme="minorAscii"/>
          <w:noProof w:val="0"/>
          <w:sz w:val="24"/>
          <w:szCs w:val="24"/>
          <w:lang w:val="en-GB"/>
        </w:rPr>
        <w:t>National Health Service</w:t>
      </w:r>
      <w:r w:rsidRPr="4562081A" w:rsidR="73F8E735">
        <w:rPr>
          <w:rFonts w:ascii="Calibri" w:hAnsi="Calibri" w:eastAsia="Calibri" w:cs="Calibri" w:asciiTheme="minorAscii" w:hAnsiTheme="minorAscii" w:eastAsiaTheme="minorAscii" w:cstheme="minorAscii"/>
          <w:noProof w:val="0"/>
          <w:sz w:val="24"/>
          <w:szCs w:val="24"/>
          <w:lang w:val="en-GB"/>
        </w:rPr>
        <w:t xml:space="preserve"> (NHS).</w:t>
      </w:r>
      <w:r w:rsidRPr="4562081A" w:rsidR="7FA7993C">
        <w:rPr>
          <w:rFonts w:ascii="Calibri" w:hAnsi="Calibri" w:eastAsia="Calibri" w:cs="Calibri" w:asciiTheme="minorAscii" w:hAnsiTheme="minorAscii" w:eastAsiaTheme="minorAscii" w:cstheme="minorAscii"/>
          <w:noProof w:val="0"/>
          <w:sz w:val="24"/>
          <w:szCs w:val="24"/>
          <w:lang w:val="en-GB"/>
        </w:rPr>
        <w:t xml:space="preserve"> Each had a distinct </w:t>
      </w:r>
      <w:r w:rsidRPr="4562081A" w:rsidR="7FA7993C">
        <w:rPr>
          <w:rFonts w:ascii="Calibri" w:hAnsi="Calibri" w:eastAsia="Calibri" w:cs="Calibri" w:asciiTheme="minorAscii" w:hAnsiTheme="minorAscii" w:eastAsiaTheme="minorAscii" w:cstheme="minorAscii"/>
          <w:noProof w:val="0"/>
          <w:sz w:val="24"/>
          <w:szCs w:val="24"/>
          <w:lang w:val="en-GB"/>
        </w:rPr>
        <w:t>objective</w:t>
      </w:r>
      <w:r w:rsidRPr="4562081A" w:rsidR="7FA7993C">
        <w:rPr>
          <w:rFonts w:ascii="Calibri" w:hAnsi="Calibri" w:eastAsia="Calibri" w:cs="Calibri" w:asciiTheme="minorAscii" w:hAnsiTheme="minorAscii" w:eastAsiaTheme="minorAscii" w:cstheme="minorAscii"/>
          <w:noProof w:val="0"/>
          <w:sz w:val="24"/>
          <w:szCs w:val="24"/>
          <w:lang w:val="en-GB"/>
        </w:rPr>
        <w:t xml:space="preserve"> that worked well together. </w:t>
      </w:r>
      <w:r w:rsidRPr="4562081A" w:rsidR="7FA7993C">
        <w:rPr>
          <w:rFonts w:ascii="Calibri" w:hAnsi="Calibri" w:eastAsia="Calibri" w:cs="Calibri" w:asciiTheme="minorAscii" w:hAnsiTheme="minorAscii" w:eastAsiaTheme="minorAscii" w:cstheme="minorAscii"/>
          <w:noProof w:val="0"/>
          <w:sz w:val="24"/>
          <w:szCs w:val="24"/>
          <w:lang w:val="en-GB"/>
        </w:rPr>
        <w:t xml:space="preserve">First, by using </w:t>
      </w:r>
      <w:r w:rsidRPr="4562081A" w:rsidR="08A3F5D3">
        <w:rPr>
          <w:rFonts w:ascii="Calibri" w:hAnsi="Calibri" w:eastAsia="Calibri" w:cs="Calibri" w:asciiTheme="minorAscii" w:hAnsiTheme="minorAscii" w:eastAsiaTheme="minorAscii" w:cstheme="minorAscii"/>
          <w:noProof w:val="0"/>
          <w:sz w:val="24"/>
          <w:szCs w:val="24"/>
          <w:lang w:val="en-GB"/>
        </w:rPr>
        <w:t>innovative</w:t>
      </w:r>
      <w:r w:rsidRPr="4562081A" w:rsidR="7FA7993C">
        <w:rPr>
          <w:rFonts w:ascii="Calibri" w:hAnsi="Calibri" w:eastAsia="Calibri" w:cs="Calibri" w:asciiTheme="minorAscii" w:hAnsiTheme="minorAscii" w:eastAsiaTheme="minorAscii" w:cstheme="minorAscii"/>
          <w:noProof w:val="0"/>
          <w:sz w:val="24"/>
          <w:szCs w:val="24"/>
          <w:lang w:val="en-GB"/>
        </w:rPr>
        <w:t xml:space="preserve"> research and care, pioneers in the field of geriatric medicine</w:t>
      </w:r>
      <w:r w:rsidRPr="4562081A" w:rsidR="5457B26C">
        <w:rPr>
          <w:rFonts w:ascii="Calibri" w:hAnsi="Calibri" w:eastAsia="Calibri" w:cs="Calibri" w:asciiTheme="minorAscii" w:hAnsiTheme="minorAscii" w:eastAsiaTheme="minorAscii" w:cstheme="minorAscii"/>
          <w:noProof w:val="0"/>
          <w:sz w:val="24"/>
          <w:szCs w:val="24"/>
          <w:lang w:val="en-GB"/>
        </w:rPr>
        <w:t>,</w:t>
      </w:r>
      <w:r w:rsidRPr="4562081A" w:rsidR="7FA7993C">
        <w:rPr>
          <w:rFonts w:ascii="Calibri" w:hAnsi="Calibri" w:eastAsia="Calibri" w:cs="Calibri" w:asciiTheme="minorAscii" w:hAnsiTheme="minorAscii" w:eastAsiaTheme="minorAscii" w:cstheme="minorAscii"/>
          <w:noProof w:val="0"/>
          <w:sz w:val="24"/>
          <w:szCs w:val="24"/>
          <w:lang w:val="en-GB"/>
        </w:rPr>
        <w:t xml:space="preserve"> including </w:t>
      </w:r>
      <w:r w:rsidRPr="4562081A" w:rsidR="7FA7993C">
        <w:rPr>
          <w:rFonts w:ascii="Calibri" w:hAnsi="Calibri" w:eastAsia="Calibri" w:cs="Calibri" w:asciiTheme="minorAscii" w:hAnsiTheme="minorAscii" w:eastAsiaTheme="minorAscii" w:cstheme="minorAscii"/>
          <w:noProof w:val="0"/>
          <w:sz w:val="24"/>
          <w:szCs w:val="24"/>
          <w:lang w:val="en-GB"/>
        </w:rPr>
        <w:t>Drs.</w:t>
      </w:r>
      <w:r w:rsidRPr="4562081A" w:rsidR="7FA7993C">
        <w:rPr>
          <w:rFonts w:ascii="Calibri" w:hAnsi="Calibri" w:eastAsia="Calibri" w:cs="Calibri" w:asciiTheme="minorAscii" w:hAnsiTheme="minorAscii" w:eastAsiaTheme="minorAscii" w:cstheme="minorAscii"/>
          <w:noProof w:val="0"/>
          <w:sz w:val="24"/>
          <w:szCs w:val="24"/>
          <w:lang w:val="en-GB"/>
        </w:rPr>
        <w:t xml:space="preserve"> Marjory Warren, Eric Brooke, Lionel </w:t>
      </w:r>
      <w:r w:rsidRPr="4562081A" w:rsidR="7FA7993C">
        <w:rPr>
          <w:rFonts w:ascii="Calibri" w:hAnsi="Calibri" w:eastAsia="Calibri" w:cs="Calibri" w:asciiTheme="minorAscii" w:hAnsiTheme="minorAscii" w:eastAsiaTheme="minorAscii" w:cstheme="minorAscii"/>
          <w:noProof w:val="0"/>
          <w:sz w:val="24"/>
          <w:szCs w:val="24"/>
          <w:lang w:val="en-GB"/>
        </w:rPr>
        <w:t>Cosin</w:t>
      </w:r>
      <w:r w:rsidRPr="4562081A" w:rsidR="7FA7993C">
        <w:rPr>
          <w:rFonts w:ascii="Calibri" w:hAnsi="Calibri" w:eastAsia="Calibri" w:cs="Calibri" w:asciiTheme="minorAscii" w:hAnsiTheme="minorAscii" w:eastAsiaTheme="minorAscii" w:cstheme="minorAscii"/>
          <w:noProof w:val="0"/>
          <w:sz w:val="24"/>
          <w:szCs w:val="24"/>
          <w:lang w:val="en-GB"/>
        </w:rPr>
        <w:t>, and Trevor Howell</w:t>
      </w:r>
      <w:r w:rsidRPr="4562081A" w:rsidR="53624689">
        <w:rPr>
          <w:rFonts w:ascii="Calibri" w:hAnsi="Calibri" w:eastAsia="Calibri" w:cs="Calibri" w:asciiTheme="minorAscii" w:hAnsiTheme="minorAscii" w:eastAsiaTheme="minorAscii" w:cstheme="minorAscii"/>
          <w:noProof w:val="0"/>
          <w:sz w:val="24"/>
          <w:szCs w:val="24"/>
          <w:lang w:val="en-GB"/>
        </w:rPr>
        <w:t>,</w:t>
      </w:r>
      <w:r w:rsidRPr="4562081A" w:rsidR="7FA7993C">
        <w:rPr>
          <w:rFonts w:ascii="Calibri" w:hAnsi="Calibri" w:eastAsia="Calibri" w:cs="Calibri" w:asciiTheme="minorAscii" w:hAnsiTheme="minorAscii" w:eastAsiaTheme="minorAscii" w:cstheme="minorAscii"/>
          <w:noProof w:val="0"/>
          <w:sz w:val="24"/>
          <w:szCs w:val="24"/>
          <w:lang w:val="en-GB"/>
        </w:rPr>
        <w:t xml:space="preserve"> sought to improve the subpar care and accommodations given to the chronically ill </w:t>
      </w:r>
      <w:r w:rsidRPr="4562081A" w:rsidR="7FA7993C">
        <w:rPr>
          <w:rFonts w:ascii="Calibri" w:hAnsi="Calibri" w:eastAsia="Calibri" w:cs="Calibri" w:asciiTheme="minorAscii" w:hAnsiTheme="minorAscii" w:eastAsiaTheme="minorAscii" w:cstheme="minorAscii"/>
          <w:noProof w:val="0"/>
          <w:sz w:val="24"/>
          <w:szCs w:val="24"/>
          <w:lang w:val="en-GB"/>
        </w:rPr>
        <w:t>(Denham, 2016)</w:t>
      </w:r>
      <w:r w:rsidRPr="4562081A" w:rsidR="36DB5957">
        <w:rPr>
          <w:rFonts w:ascii="Calibri" w:hAnsi="Calibri" w:eastAsia="Calibri" w:cs="Calibri" w:asciiTheme="minorAscii" w:hAnsiTheme="minorAscii" w:eastAsiaTheme="minorAscii" w:cstheme="minorAscii"/>
          <w:noProof w:val="0"/>
          <w:sz w:val="24"/>
          <w:szCs w:val="24"/>
          <w:lang w:val="en-GB"/>
        </w:rPr>
        <w:t>.</w:t>
      </w:r>
      <w:r w:rsidRPr="4562081A" w:rsidR="1E31FA90">
        <w:rPr>
          <w:rFonts w:ascii="Calibri" w:hAnsi="Calibri" w:eastAsia="Calibri" w:cs="Calibri" w:asciiTheme="minorAscii" w:hAnsiTheme="minorAscii" w:eastAsiaTheme="minorAscii" w:cstheme="minorAscii"/>
          <w:noProof w:val="0"/>
          <w:sz w:val="24"/>
          <w:szCs w:val="24"/>
          <w:lang w:val="en-GB"/>
        </w:rPr>
        <w:t xml:space="preserve"> </w:t>
      </w:r>
      <w:r w:rsidRPr="4562081A" w:rsidR="303838C8">
        <w:rPr>
          <w:rFonts w:ascii="Calibri" w:hAnsi="Calibri" w:eastAsia="Calibri" w:cs="Calibri" w:asciiTheme="minorAscii" w:hAnsiTheme="minorAscii" w:eastAsiaTheme="minorAscii" w:cstheme="minorAscii"/>
          <w:noProof w:val="0"/>
          <w:color w:val="auto"/>
          <w:sz w:val="24"/>
          <w:szCs w:val="24"/>
          <w:lang w:val="en-GB"/>
        </w:rPr>
        <w:t>Second</w:t>
      </w:r>
      <w:r w:rsidRPr="4562081A" w:rsidR="0EF2EF57">
        <w:rPr>
          <w:rFonts w:ascii="Calibri" w:hAnsi="Calibri" w:eastAsia="Calibri" w:cs="Calibri" w:asciiTheme="minorAscii" w:hAnsiTheme="minorAscii" w:eastAsiaTheme="minorAscii" w:cstheme="minorAscii"/>
          <w:noProof w:val="0"/>
          <w:color w:val="auto"/>
          <w:sz w:val="24"/>
          <w:szCs w:val="24"/>
          <w:lang w:val="en-GB"/>
        </w:rPr>
        <w:t>,</w:t>
      </w:r>
      <w:r w:rsidRPr="4562081A" w:rsidR="303838C8">
        <w:rPr>
          <w:rFonts w:ascii="Calibri" w:hAnsi="Calibri" w:eastAsia="Calibri" w:cs="Calibri" w:asciiTheme="minorAscii" w:hAnsiTheme="minorAscii" w:eastAsiaTheme="minorAscii" w:cstheme="minorAscii"/>
          <w:noProof w:val="0"/>
          <w:color w:val="auto"/>
          <w:sz w:val="24"/>
          <w:szCs w:val="24"/>
          <w:lang w:val="en-GB"/>
        </w:rPr>
        <w:t xml:space="preserve"> 70,000 beds </w:t>
      </w:r>
      <w:r w:rsidRPr="4562081A" w:rsidR="7E6218E8">
        <w:rPr>
          <w:rFonts w:ascii="Calibri" w:hAnsi="Calibri" w:eastAsia="Calibri" w:cs="Calibri" w:asciiTheme="minorAscii" w:hAnsiTheme="minorAscii" w:eastAsiaTheme="minorAscii" w:cstheme="minorAscii"/>
          <w:noProof w:val="0"/>
          <w:color w:val="auto"/>
          <w:sz w:val="24"/>
          <w:szCs w:val="24"/>
          <w:lang w:val="en-GB"/>
        </w:rPr>
        <w:t xml:space="preserve">were </w:t>
      </w:r>
      <w:r w:rsidRPr="4562081A" w:rsidR="303838C8">
        <w:rPr>
          <w:rFonts w:ascii="Calibri" w:hAnsi="Calibri" w:eastAsia="Calibri" w:cs="Calibri" w:asciiTheme="minorAscii" w:hAnsiTheme="minorAscii" w:eastAsiaTheme="minorAscii" w:cstheme="minorAscii"/>
          <w:noProof w:val="0"/>
          <w:color w:val="auto"/>
          <w:sz w:val="24"/>
          <w:szCs w:val="24"/>
          <w:lang w:val="en-GB"/>
        </w:rPr>
        <w:t>occupied by the chronically sick, and third</w:t>
      </w:r>
      <w:r w:rsidRPr="4562081A" w:rsidR="5F723FA2">
        <w:rPr>
          <w:rFonts w:ascii="Calibri" w:hAnsi="Calibri" w:eastAsia="Calibri" w:cs="Calibri" w:asciiTheme="minorAscii" w:hAnsiTheme="minorAscii" w:eastAsiaTheme="minorAscii" w:cstheme="minorAscii"/>
          <w:noProof w:val="0"/>
          <w:color w:val="auto"/>
          <w:sz w:val="24"/>
          <w:szCs w:val="24"/>
          <w:lang w:val="en-GB"/>
        </w:rPr>
        <w:t>,</w:t>
      </w:r>
      <w:r w:rsidRPr="4562081A" w:rsidR="303838C8">
        <w:rPr>
          <w:rFonts w:ascii="Calibri" w:hAnsi="Calibri" w:eastAsia="Calibri" w:cs="Calibri" w:asciiTheme="minorAscii" w:hAnsiTheme="minorAscii" w:eastAsiaTheme="minorAscii" w:cstheme="minorAscii"/>
          <w:noProof w:val="0"/>
          <w:color w:val="auto"/>
          <w:sz w:val="24"/>
          <w:szCs w:val="24"/>
          <w:lang w:val="en-GB"/>
        </w:rPr>
        <w:t xml:space="preserve"> charities began to research gerontolog</w:t>
      </w:r>
      <w:r w:rsidRPr="4562081A" w:rsidR="34A57982">
        <w:rPr>
          <w:rFonts w:ascii="Calibri" w:hAnsi="Calibri" w:eastAsia="Calibri" w:cs="Calibri" w:asciiTheme="minorAscii" w:hAnsiTheme="minorAscii" w:eastAsiaTheme="minorAscii" w:cstheme="minorAscii"/>
          <w:noProof w:val="0"/>
          <w:color w:val="auto"/>
          <w:sz w:val="24"/>
          <w:szCs w:val="24"/>
          <w:lang w:val="en-GB"/>
        </w:rPr>
        <w:t xml:space="preserve">y (the ageing process) </w:t>
      </w:r>
      <w:r w:rsidRPr="4562081A" w:rsidR="583B4B6E">
        <w:rPr>
          <w:rFonts w:ascii="Calibri" w:hAnsi="Calibri" w:eastAsia="Calibri" w:cs="Calibri" w:asciiTheme="minorAscii" w:hAnsiTheme="minorAscii" w:eastAsiaTheme="minorAscii" w:cstheme="minorAscii"/>
          <w:noProof w:val="0"/>
          <w:color w:val="auto"/>
          <w:sz w:val="24"/>
          <w:szCs w:val="24"/>
          <w:lang w:val="en-GB"/>
        </w:rPr>
        <w:t>and foundations such as the Nuffield Trust were set up for the ‘care and comfort of the aged poor’</w:t>
      </w:r>
      <w:r w:rsidRPr="4562081A" w:rsidR="33E47BD9">
        <w:rPr>
          <w:rFonts w:ascii="Calibri" w:hAnsi="Calibri" w:eastAsia="Calibri" w:cs="Calibri" w:asciiTheme="minorAscii" w:hAnsiTheme="minorAscii" w:eastAsiaTheme="minorAscii" w:cstheme="minorAscii"/>
          <w:noProof w:val="0"/>
          <w:sz w:val="24"/>
          <w:szCs w:val="24"/>
          <w:lang w:val="en-GB"/>
        </w:rPr>
        <w:t xml:space="preserve"> (Brown, 1962).</w:t>
      </w:r>
    </w:p>
    <w:p w:rsidR="418D6BC4" w:rsidP="4562081A" w:rsidRDefault="418D6BC4" w14:paraId="6BB559FC" w14:textId="042AFC5C">
      <w:pPr>
        <w:pStyle w:val="Normal"/>
        <w:suppressLineNumbers w:val="0"/>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noProof w:val="0"/>
          <w:sz w:val="24"/>
          <w:szCs w:val="24"/>
          <w:lang w:val="en-GB"/>
        </w:rPr>
      </w:pPr>
      <w:r w:rsidRPr="4562081A" w:rsidR="36DB5957">
        <w:rPr>
          <w:rFonts w:ascii="Calibri" w:hAnsi="Calibri" w:eastAsia="Calibri" w:cs="Calibri" w:asciiTheme="minorAscii" w:hAnsiTheme="minorAscii" w:eastAsiaTheme="minorAscii" w:cstheme="minorAscii"/>
          <w:noProof w:val="0"/>
          <w:sz w:val="24"/>
          <w:szCs w:val="24"/>
          <w:lang w:val="en-GB"/>
        </w:rPr>
        <w:t xml:space="preserve"> </w:t>
      </w:r>
      <w:r w:rsidRPr="4562081A" w:rsidR="492864EB">
        <w:rPr>
          <w:rFonts w:ascii="Calibri" w:hAnsi="Calibri" w:eastAsia="Calibri" w:cs="Calibri" w:asciiTheme="minorAscii" w:hAnsiTheme="minorAscii" w:eastAsiaTheme="minorAscii" w:cstheme="minorAscii"/>
          <w:noProof w:val="0"/>
          <w:sz w:val="24"/>
          <w:szCs w:val="24"/>
          <w:lang w:val="en-GB"/>
        </w:rPr>
        <w:t xml:space="preserve">The Ministry of Health was working on a post-war health strategy by 1941, intending for the public to have access to </w:t>
      </w:r>
      <w:r w:rsidRPr="4562081A" w:rsidR="2ACEC23F">
        <w:rPr>
          <w:rFonts w:ascii="Calibri" w:hAnsi="Calibri" w:eastAsia="Calibri" w:cs="Calibri" w:asciiTheme="minorAscii" w:hAnsiTheme="minorAscii" w:eastAsiaTheme="minorAscii" w:cstheme="minorAscii"/>
          <w:noProof w:val="0"/>
          <w:sz w:val="24"/>
          <w:szCs w:val="24"/>
          <w:lang w:val="en-GB"/>
        </w:rPr>
        <w:t>health</w:t>
      </w:r>
      <w:r w:rsidRPr="4562081A" w:rsidR="492864EB">
        <w:rPr>
          <w:rFonts w:ascii="Calibri" w:hAnsi="Calibri" w:eastAsia="Calibri" w:cs="Calibri" w:asciiTheme="minorAscii" w:hAnsiTheme="minorAscii" w:eastAsiaTheme="minorAscii" w:cstheme="minorAscii"/>
          <w:noProof w:val="0"/>
          <w:sz w:val="24"/>
          <w:szCs w:val="24"/>
          <w:lang w:val="en-GB"/>
        </w:rPr>
        <w:t xml:space="preserve"> services. A year later, the Beveridge Report, which had support from all sides in the House of Commons, made a proposal for comprehensive health and rehabilitation services. In the end, the Cabinet approved the 1944 White Paper, which outlined the principles for the NHS. It was </w:t>
      </w:r>
      <w:r w:rsidRPr="4562081A" w:rsidR="492864EB">
        <w:rPr>
          <w:rFonts w:ascii="Calibri" w:hAnsi="Calibri" w:eastAsia="Calibri" w:cs="Calibri" w:asciiTheme="minorAscii" w:hAnsiTheme="minorAscii" w:eastAsiaTheme="minorAscii" w:cstheme="minorAscii"/>
          <w:noProof w:val="0"/>
          <w:sz w:val="24"/>
          <w:szCs w:val="24"/>
          <w:lang w:val="en-GB"/>
        </w:rPr>
        <w:t>submitted</w:t>
      </w:r>
      <w:r w:rsidRPr="4562081A" w:rsidR="492864EB">
        <w:rPr>
          <w:rFonts w:ascii="Calibri" w:hAnsi="Calibri" w:eastAsia="Calibri" w:cs="Calibri" w:asciiTheme="minorAscii" w:hAnsiTheme="minorAscii" w:eastAsiaTheme="minorAscii" w:cstheme="minorAscii"/>
          <w:noProof w:val="0"/>
          <w:sz w:val="24"/>
          <w:szCs w:val="24"/>
          <w:lang w:val="en-GB"/>
        </w:rPr>
        <w:t xml:space="preserve"> by Health Minister Henry Willink. Among the tenets were the general taxation method</w:t>
      </w:r>
      <w:r w:rsidRPr="4562081A" w:rsidR="236FB1B4">
        <w:rPr>
          <w:rFonts w:ascii="Calibri" w:hAnsi="Calibri" w:eastAsia="Calibri" w:cs="Calibri" w:asciiTheme="minorAscii" w:hAnsiTheme="minorAscii" w:eastAsiaTheme="minorAscii" w:cstheme="minorAscii"/>
          <w:noProof w:val="0"/>
          <w:sz w:val="24"/>
          <w:szCs w:val="24"/>
          <w:lang w:val="en-GB"/>
        </w:rPr>
        <w:t xml:space="preserve">, </w:t>
      </w:r>
      <w:r w:rsidRPr="4562081A" w:rsidR="492864EB">
        <w:rPr>
          <w:rFonts w:ascii="Calibri" w:hAnsi="Calibri" w:eastAsia="Calibri" w:cs="Calibri" w:asciiTheme="minorAscii" w:hAnsiTheme="minorAscii" w:eastAsiaTheme="minorAscii" w:cstheme="minorAscii"/>
          <w:noProof w:val="0"/>
          <w:sz w:val="24"/>
          <w:szCs w:val="24"/>
          <w:lang w:val="en-GB"/>
        </w:rPr>
        <w:t>rather than national insurance</w:t>
      </w:r>
      <w:r w:rsidRPr="4562081A" w:rsidR="18A3724F">
        <w:rPr>
          <w:rFonts w:ascii="Calibri" w:hAnsi="Calibri" w:eastAsia="Calibri" w:cs="Calibri" w:asciiTheme="minorAscii" w:hAnsiTheme="minorAscii" w:eastAsiaTheme="minorAscii" w:cstheme="minorAscii"/>
          <w:noProof w:val="0"/>
          <w:sz w:val="24"/>
          <w:szCs w:val="24"/>
          <w:lang w:val="en-GB"/>
        </w:rPr>
        <w:t xml:space="preserve">, </w:t>
      </w:r>
      <w:r w:rsidRPr="4562081A" w:rsidR="492864EB">
        <w:rPr>
          <w:rFonts w:ascii="Calibri" w:hAnsi="Calibri" w:eastAsia="Calibri" w:cs="Calibri" w:asciiTheme="minorAscii" w:hAnsiTheme="minorAscii" w:eastAsiaTheme="minorAscii" w:cstheme="minorAscii"/>
          <w:noProof w:val="0"/>
          <w:sz w:val="24"/>
          <w:szCs w:val="24"/>
          <w:lang w:val="en-GB"/>
        </w:rPr>
        <w:t xml:space="preserve">for funding. </w:t>
      </w:r>
      <w:r w:rsidRPr="4562081A" w:rsidR="492864EB">
        <w:rPr>
          <w:rFonts w:ascii="Calibri" w:hAnsi="Calibri" w:eastAsia="Calibri" w:cs="Calibri" w:asciiTheme="minorAscii" w:hAnsiTheme="minorAscii" w:eastAsiaTheme="minorAscii" w:cstheme="minorAscii"/>
          <w:noProof w:val="0"/>
          <w:sz w:val="24"/>
          <w:szCs w:val="24"/>
          <w:lang w:val="en-GB"/>
        </w:rPr>
        <w:t>Everyone, even foreign guests, w</w:t>
      </w:r>
      <w:r w:rsidRPr="4562081A" w:rsidR="7F75A81D">
        <w:rPr>
          <w:rFonts w:ascii="Calibri" w:hAnsi="Calibri" w:eastAsia="Calibri" w:cs="Calibri" w:asciiTheme="minorAscii" w:hAnsiTheme="minorAscii" w:eastAsiaTheme="minorAscii" w:cstheme="minorAscii"/>
          <w:noProof w:val="0"/>
          <w:sz w:val="24"/>
          <w:szCs w:val="24"/>
          <w:lang w:val="en-GB"/>
        </w:rPr>
        <w:t>ould be</w:t>
      </w:r>
      <w:r w:rsidRPr="4562081A" w:rsidR="492864EB">
        <w:rPr>
          <w:rFonts w:ascii="Calibri" w:hAnsi="Calibri" w:eastAsia="Calibri" w:cs="Calibri" w:asciiTheme="minorAscii" w:hAnsiTheme="minorAscii" w:eastAsiaTheme="minorAscii" w:cstheme="minorAscii"/>
          <w:noProof w:val="0"/>
          <w:sz w:val="24"/>
          <w:szCs w:val="24"/>
          <w:lang w:val="en-GB"/>
        </w:rPr>
        <w:t xml:space="preserve"> entitled to care, which would be given for free</w:t>
      </w:r>
      <w:r w:rsidRPr="4562081A" w:rsidR="2F398D9B">
        <w:rPr>
          <w:rFonts w:ascii="Calibri" w:hAnsi="Calibri" w:eastAsia="Calibri" w:cs="Calibri" w:asciiTheme="minorAscii" w:hAnsiTheme="minorAscii" w:eastAsiaTheme="minorAscii" w:cstheme="minorAscii"/>
          <w:noProof w:val="0"/>
          <w:sz w:val="24"/>
          <w:szCs w:val="24"/>
          <w:lang w:val="en-GB"/>
        </w:rPr>
        <w:t>, and t</w:t>
      </w:r>
      <w:r w:rsidRPr="4562081A" w:rsidR="492864EB">
        <w:rPr>
          <w:rFonts w:ascii="Calibri" w:hAnsi="Calibri" w:eastAsia="Calibri" w:cs="Calibri" w:asciiTheme="minorAscii" w:hAnsiTheme="minorAscii" w:eastAsiaTheme="minorAscii" w:cstheme="minorAscii"/>
          <w:noProof w:val="0"/>
          <w:sz w:val="24"/>
          <w:szCs w:val="24"/>
          <w:lang w:val="en-GB"/>
        </w:rPr>
        <w:t xml:space="preserve">hese concepts were adopted by </w:t>
      </w:r>
      <w:r w:rsidRPr="4562081A" w:rsidR="492864EB">
        <w:rPr>
          <w:rFonts w:ascii="Calibri" w:hAnsi="Calibri" w:eastAsia="Calibri" w:cs="Calibri" w:asciiTheme="minorAscii" w:hAnsiTheme="minorAscii" w:eastAsiaTheme="minorAscii" w:cstheme="minorAscii"/>
          <w:noProof w:val="0"/>
          <w:sz w:val="24"/>
          <w:szCs w:val="24"/>
          <w:lang w:val="en-GB"/>
        </w:rPr>
        <w:t xml:space="preserve">Health Minister Aneurin </w:t>
      </w:r>
      <w:r w:rsidRPr="4562081A" w:rsidR="5DF00439">
        <w:rPr>
          <w:rFonts w:ascii="Calibri" w:hAnsi="Calibri" w:eastAsia="Calibri" w:cs="Calibri" w:asciiTheme="minorAscii" w:hAnsiTheme="minorAscii" w:eastAsiaTheme="minorAscii" w:cstheme="minorAscii"/>
          <w:noProof w:val="0"/>
          <w:sz w:val="24"/>
          <w:szCs w:val="24"/>
          <w:lang w:val="en-GB"/>
        </w:rPr>
        <w:t>Bevan</w:t>
      </w:r>
      <w:r w:rsidRPr="4562081A" w:rsidR="44CA2B74">
        <w:rPr>
          <w:rFonts w:ascii="Calibri" w:hAnsi="Calibri" w:eastAsia="Calibri" w:cs="Calibri" w:asciiTheme="minorAscii" w:hAnsiTheme="minorAscii" w:eastAsiaTheme="minorAscii" w:cstheme="minorAscii"/>
          <w:noProof w:val="0"/>
          <w:sz w:val="24"/>
          <w:szCs w:val="24"/>
          <w:lang w:val="en-GB"/>
        </w:rPr>
        <w:t xml:space="preserve"> </w:t>
      </w:r>
      <w:r w:rsidRPr="4562081A" w:rsidR="25DBA67B">
        <w:rPr>
          <w:rFonts w:ascii="Calibri" w:hAnsi="Calibri" w:eastAsia="Calibri" w:cs="Calibri" w:asciiTheme="minorAscii" w:hAnsiTheme="minorAscii" w:eastAsiaTheme="minorAscii" w:cstheme="minorAscii"/>
          <w:noProof w:val="0"/>
          <w:sz w:val="24"/>
          <w:szCs w:val="24"/>
          <w:lang w:val="en-GB"/>
        </w:rPr>
        <w:t>(Brain, 2021).</w:t>
      </w:r>
      <w:r w:rsidRPr="4562081A" w:rsidR="007180DA">
        <w:rPr>
          <w:rFonts w:ascii="Calibri" w:hAnsi="Calibri" w:eastAsia="Calibri" w:cs="Calibri" w:asciiTheme="minorAscii" w:hAnsiTheme="minorAscii" w:eastAsiaTheme="minorAscii" w:cstheme="minorAscii"/>
          <w:noProof w:val="0"/>
          <w:sz w:val="24"/>
          <w:szCs w:val="24"/>
          <w:lang w:val="en-GB"/>
        </w:rPr>
        <w:t xml:space="preserve"> The National Health Service was </w:t>
      </w:r>
      <w:r w:rsidRPr="4562081A" w:rsidR="013F766C">
        <w:rPr>
          <w:rFonts w:ascii="Calibri" w:hAnsi="Calibri" w:eastAsia="Calibri" w:cs="Calibri" w:asciiTheme="minorAscii" w:hAnsiTheme="minorAscii" w:eastAsiaTheme="minorAscii" w:cstheme="minorAscii"/>
          <w:noProof w:val="0"/>
          <w:sz w:val="24"/>
          <w:szCs w:val="24"/>
          <w:lang w:val="en-GB"/>
        </w:rPr>
        <w:t xml:space="preserve">then </w:t>
      </w:r>
      <w:r w:rsidRPr="4562081A" w:rsidR="007180DA">
        <w:rPr>
          <w:rFonts w:ascii="Calibri" w:hAnsi="Calibri" w:eastAsia="Calibri" w:cs="Calibri" w:asciiTheme="minorAscii" w:hAnsiTheme="minorAscii" w:eastAsiaTheme="minorAscii" w:cstheme="minorAscii"/>
          <w:noProof w:val="0"/>
          <w:sz w:val="24"/>
          <w:szCs w:val="24"/>
          <w:lang w:val="en-GB"/>
        </w:rPr>
        <w:t>officially created on 5</w:t>
      </w:r>
      <w:r w:rsidRPr="4562081A" w:rsidR="007180DA">
        <w:rPr>
          <w:rFonts w:ascii="Calibri" w:hAnsi="Calibri" w:eastAsia="Calibri" w:cs="Calibri" w:asciiTheme="minorAscii" w:hAnsiTheme="minorAscii" w:eastAsiaTheme="minorAscii" w:cstheme="minorAscii"/>
          <w:noProof w:val="0"/>
          <w:sz w:val="24"/>
          <w:szCs w:val="24"/>
          <w:vertAlign w:val="superscript"/>
          <w:lang w:val="en-GB"/>
        </w:rPr>
        <w:t>th</w:t>
      </w:r>
      <w:r w:rsidRPr="4562081A" w:rsidR="007180DA">
        <w:rPr>
          <w:rFonts w:ascii="Calibri" w:hAnsi="Calibri" w:eastAsia="Calibri" w:cs="Calibri" w:asciiTheme="minorAscii" w:hAnsiTheme="minorAscii" w:eastAsiaTheme="minorAscii" w:cstheme="minorAscii"/>
          <w:noProof w:val="0"/>
          <w:sz w:val="24"/>
          <w:szCs w:val="24"/>
          <w:lang w:val="en-GB"/>
        </w:rPr>
        <w:t xml:space="preserve"> July 1948 offering uni</w:t>
      </w:r>
      <w:r w:rsidRPr="4562081A" w:rsidR="5D522A39">
        <w:rPr>
          <w:rFonts w:ascii="Calibri" w:hAnsi="Calibri" w:eastAsia="Calibri" w:cs="Calibri" w:asciiTheme="minorAscii" w:hAnsiTheme="minorAscii" w:eastAsiaTheme="minorAscii" w:cstheme="minorAscii"/>
          <w:noProof w:val="0"/>
          <w:sz w:val="24"/>
          <w:szCs w:val="24"/>
          <w:lang w:val="en-GB"/>
        </w:rPr>
        <w:t xml:space="preserve">versal health care for all </w:t>
      </w:r>
      <w:r w:rsidRPr="4562081A" w:rsidR="58F70BDA">
        <w:rPr>
          <w:rFonts w:ascii="Calibri" w:hAnsi="Calibri" w:eastAsia="Calibri" w:cs="Calibri" w:asciiTheme="minorAscii" w:hAnsiTheme="minorAscii" w:eastAsiaTheme="minorAscii" w:cstheme="minorAscii"/>
          <w:noProof w:val="0"/>
          <w:sz w:val="24"/>
          <w:szCs w:val="24"/>
          <w:lang w:val="en-GB"/>
        </w:rPr>
        <w:t>(Brain, 2021</w:t>
      </w:r>
      <w:r w:rsidRPr="4562081A" w:rsidR="3B65AFC4">
        <w:rPr>
          <w:rFonts w:ascii="Calibri" w:hAnsi="Calibri" w:eastAsia="Calibri" w:cs="Calibri" w:asciiTheme="minorAscii" w:hAnsiTheme="minorAscii" w:eastAsiaTheme="minorAscii" w:cstheme="minorAscii"/>
          <w:noProof w:val="0"/>
          <w:sz w:val="24"/>
          <w:szCs w:val="24"/>
          <w:lang w:val="en-GB"/>
        </w:rPr>
        <w:t xml:space="preserve">). </w:t>
      </w:r>
    </w:p>
    <w:p w:rsidR="418D6BC4" w:rsidP="4562081A" w:rsidRDefault="418D6BC4" w14:paraId="6131A567" w14:textId="3FDAC9F1">
      <w:pPr>
        <w:pStyle w:val="Normal"/>
        <w:suppressLineNumbers w:val="0"/>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noProof w:val="0"/>
          <w:sz w:val="24"/>
          <w:szCs w:val="24"/>
          <w:lang w:val="en-GB"/>
        </w:rPr>
      </w:pPr>
      <w:r w:rsidRPr="4562081A" w:rsidR="5132D2FB">
        <w:rPr>
          <w:rFonts w:ascii="Calibri" w:hAnsi="Calibri" w:eastAsia="Calibri" w:cs="Calibri" w:asciiTheme="minorAscii" w:hAnsiTheme="minorAscii" w:eastAsiaTheme="minorAscii" w:cstheme="minorAscii"/>
          <w:noProof w:val="0"/>
          <w:sz w:val="24"/>
          <w:szCs w:val="24"/>
          <w:lang w:val="en-GB"/>
        </w:rPr>
        <w:t>Due to improvement</w:t>
      </w:r>
      <w:r w:rsidRPr="4562081A" w:rsidR="2D1CCC95">
        <w:rPr>
          <w:rFonts w:ascii="Calibri" w:hAnsi="Calibri" w:eastAsia="Calibri" w:cs="Calibri" w:asciiTheme="minorAscii" w:hAnsiTheme="minorAscii" w:eastAsiaTheme="minorAscii" w:cstheme="minorAscii"/>
          <w:noProof w:val="0"/>
          <w:sz w:val="24"/>
          <w:szCs w:val="24"/>
          <w:lang w:val="en-GB"/>
        </w:rPr>
        <w:t>s in</w:t>
      </w:r>
      <w:r w:rsidRPr="4562081A" w:rsidR="5132D2FB">
        <w:rPr>
          <w:rFonts w:ascii="Calibri" w:hAnsi="Calibri" w:eastAsia="Calibri" w:cs="Calibri" w:asciiTheme="minorAscii" w:hAnsiTheme="minorAscii" w:eastAsiaTheme="minorAscii" w:cstheme="minorAscii"/>
          <w:noProof w:val="0"/>
          <w:sz w:val="24"/>
          <w:szCs w:val="24"/>
          <w:lang w:val="en-GB"/>
        </w:rPr>
        <w:t xml:space="preserve"> care, g</w:t>
      </w:r>
      <w:r w:rsidRPr="4562081A" w:rsidR="228A93B6">
        <w:rPr>
          <w:rFonts w:ascii="Calibri" w:hAnsi="Calibri" w:eastAsia="Calibri" w:cs="Calibri" w:asciiTheme="minorAscii" w:hAnsiTheme="minorAscii" w:eastAsiaTheme="minorAscii" w:cstheme="minorAscii"/>
          <w:noProof w:val="0"/>
          <w:sz w:val="24"/>
          <w:szCs w:val="24"/>
          <w:lang w:val="en-GB"/>
        </w:rPr>
        <w:t xml:space="preserve">eriatricians </w:t>
      </w:r>
      <w:r w:rsidRPr="4562081A" w:rsidR="7A644BE8">
        <w:rPr>
          <w:rFonts w:ascii="Calibri" w:hAnsi="Calibri" w:eastAsia="Calibri" w:cs="Calibri" w:asciiTheme="minorAscii" w:hAnsiTheme="minorAscii" w:eastAsiaTheme="minorAscii" w:cstheme="minorAscii"/>
          <w:noProof w:val="0"/>
          <w:sz w:val="24"/>
          <w:szCs w:val="24"/>
          <w:lang w:val="en-GB"/>
        </w:rPr>
        <w:t xml:space="preserve">were able to </w:t>
      </w:r>
      <w:r w:rsidRPr="4562081A" w:rsidR="228A93B6">
        <w:rPr>
          <w:rFonts w:ascii="Calibri" w:hAnsi="Calibri" w:eastAsia="Calibri" w:cs="Calibri" w:asciiTheme="minorAscii" w:hAnsiTheme="minorAscii" w:eastAsiaTheme="minorAscii" w:cstheme="minorAscii"/>
          <w:noProof w:val="0"/>
          <w:sz w:val="24"/>
          <w:szCs w:val="24"/>
          <w:lang w:val="en-GB"/>
        </w:rPr>
        <w:t xml:space="preserve">release </w:t>
      </w:r>
      <w:r w:rsidRPr="4562081A" w:rsidR="62C8F7D7">
        <w:rPr>
          <w:rFonts w:ascii="Calibri" w:hAnsi="Calibri" w:eastAsia="Calibri" w:cs="Calibri" w:asciiTheme="minorAscii" w:hAnsiTheme="minorAscii" w:eastAsiaTheme="minorAscii" w:cstheme="minorAscii"/>
          <w:noProof w:val="0"/>
          <w:sz w:val="24"/>
          <w:szCs w:val="24"/>
          <w:lang w:val="en-GB"/>
        </w:rPr>
        <w:t>many</w:t>
      </w:r>
      <w:r w:rsidRPr="4562081A" w:rsidR="228A93B6">
        <w:rPr>
          <w:rFonts w:ascii="Calibri" w:hAnsi="Calibri" w:eastAsia="Calibri" w:cs="Calibri" w:asciiTheme="minorAscii" w:hAnsiTheme="minorAscii" w:eastAsiaTheme="minorAscii" w:cstheme="minorAscii"/>
          <w:noProof w:val="0"/>
          <w:sz w:val="24"/>
          <w:szCs w:val="24"/>
          <w:lang w:val="en-GB"/>
        </w:rPr>
        <w:t xml:space="preserve"> </w:t>
      </w:r>
      <w:r w:rsidRPr="4562081A" w:rsidR="7D9F73B0">
        <w:rPr>
          <w:rFonts w:ascii="Calibri" w:hAnsi="Calibri" w:eastAsia="Calibri" w:cs="Calibri" w:asciiTheme="minorAscii" w:hAnsiTheme="minorAscii" w:eastAsiaTheme="minorAscii" w:cstheme="minorAscii"/>
          <w:noProof w:val="0"/>
          <w:sz w:val="24"/>
          <w:szCs w:val="24"/>
          <w:lang w:val="en-GB"/>
        </w:rPr>
        <w:t xml:space="preserve">of </w:t>
      </w:r>
      <w:r w:rsidRPr="4562081A" w:rsidR="228A93B6">
        <w:rPr>
          <w:rFonts w:ascii="Calibri" w:hAnsi="Calibri" w:eastAsia="Calibri" w:cs="Calibri" w:asciiTheme="minorAscii" w:hAnsiTheme="minorAscii" w:eastAsiaTheme="minorAscii" w:cstheme="minorAscii"/>
          <w:noProof w:val="0"/>
          <w:sz w:val="24"/>
          <w:szCs w:val="24"/>
          <w:lang w:val="en-GB"/>
        </w:rPr>
        <w:t>their chronically ill patients,</w:t>
      </w:r>
      <w:r w:rsidRPr="4562081A" w:rsidR="709DB2AA">
        <w:rPr>
          <w:rFonts w:ascii="Calibri" w:hAnsi="Calibri" w:eastAsia="Calibri" w:cs="Calibri" w:asciiTheme="minorAscii" w:hAnsiTheme="minorAscii" w:eastAsiaTheme="minorAscii" w:cstheme="minorAscii"/>
          <w:noProof w:val="0"/>
          <w:sz w:val="24"/>
          <w:szCs w:val="24"/>
          <w:lang w:val="en-GB"/>
        </w:rPr>
        <w:t xml:space="preserve"> which</w:t>
      </w:r>
      <w:r w:rsidRPr="4562081A" w:rsidR="228A93B6">
        <w:rPr>
          <w:rFonts w:ascii="Calibri" w:hAnsi="Calibri" w:eastAsia="Calibri" w:cs="Calibri" w:asciiTheme="minorAscii" w:hAnsiTheme="minorAscii" w:eastAsiaTheme="minorAscii" w:cstheme="minorAscii"/>
          <w:noProof w:val="0"/>
          <w:sz w:val="24"/>
          <w:szCs w:val="24"/>
          <w:lang w:val="en-GB"/>
        </w:rPr>
        <w:t xml:space="preserve"> boosted bed turnover, and </w:t>
      </w:r>
      <w:r w:rsidRPr="4562081A" w:rsidR="6F7D3A89">
        <w:rPr>
          <w:rFonts w:ascii="Calibri" w:hAnsi="Calibri" w:eastAsia="Calibri" w:cs="Calibri" w:asciiTheme="minorAscii" w:hAnsiTheme="minorAscii" w:eastAsiaTheme="minorAscii" w:cstheme="minorAscii"/>
          <w:noProof w:val="0"/>
          <w:sz w:val="24"/>
          <w:szCs w:val="24"/>
          <w:lang w:val="en-GB"/>
        </w:rPr>
        <w:t>decreased</w:t>
      </w:r>
      <w:r w:rsidRPr="4562081A" w:rsidR="228A93B6">
        <w:rPr>
          <w:rFonts w:ascii="Calibri" w:hAnsi="Calibri" w:eastAsia="Calibri" w:cs="Calibri" w:asciiTheme="minorAscii" w:hAnsiTheme="minorAscii" w:eastAsiaTheme="minorAscii" w:cstheme="minorAscii"/>
          <w:noProof w:val="0"/>
          <w:sz w:val="24"/>
          <w:szCs w:val="24"/>
          <w:lang w:val="en-GB"/>
        </w:rPr>
        <w:t xml:space="preserve"> the number of beds needed by </w:t>
      </w:r>
      <w:r w:rsidRPr="4562081A" w:rsidR="228A93B6">
        <w:rPr>
          <w:rFonts w:ascii="Calibri" w:hAnsi="Calibri" w:eastAsia="Calibri" w:cs="Calibri" w:asciiTheme="minorAscii" w:hAnsiTheme="minorAscii" w:eastAsiaTheme="minorAscii" w:cstheme="minorAscii"/>
          <w:noProof w:val="0"/>
          <w:sz w:val="24"/>
          <w:szCs w:val="24"/>
          <w:lang w:val="en-GB"/>
        </w:rPr>
        <w:t>modifying</w:t>
      </w:r>
      <w:r w:rsidRPr="4562081A" w:rsidR="228A93B6">
        <w:rPr>
          <w:rFonts w:ascii="Calibri" w:hAnsi="Calibri" w:eastAsia="Calibri" w:cs="Calibri" w:asciiTheme="minorAscii" w:hAnsiTheme="minorAscii" w:eastAsiaTheme="minorAscii" w:cstheme="minorAscii"/>
          <w:noProof w:val="0"/>
          <w:sz w:val="24"/>
          <w:szCs w:val="24"/>
          <w:lang w:val="en-GB"/>
        </w:rPr>
        <w:t xml:space="preserve"> expectations and using contemporary techniques. The ward accommodations gradually got better. In addition to </w:t>
      </w:r>
      <w:r w:rsidRPr="4562081A" w:rsidR="69D171EE">
        <w:rPr>
          <w:rFonts w:ascii="Calibri" w:hAnsi="Calibri" w:eastAsia="Calibri" w:cs="Calibri" w:asciiTheme="minorAscii" w:hAnsiTheme="minorAscii" w:eastAsiaTheme="minorAscii" w:cstheme="minorAscii"/>
          <w:noProof w:val="0"/>
          <w:sz w:val="24"/>
          <w:szCs w:val="24"/>
          <w:lang w:val="en-GB"/>
        </w:rPr>
        <w:t>helping</w:t>
      </w:r>
      <w:r w:rsidRPr="4562081A" w:rsidR="228A93B6">
        <w:rPr>
          <w:rFonts w:ascii="Calibri" w:hAnsi="Calibri" w:eastAsia="Calibri" w:cs="Calibri" w:asciiTheme="minorAscii" w:hAnsiTheme="minorAscii" w:eastAsiaTheme="minorAscii" w:cstheme="minorAscii"/>
          <w:noProof w:val="0"/>
          <w:sz w:val="24"/>
          <w:szCs w:val="24"/>
          <w:lang w:val="en-GB"/>
        </w:rPr>
        <w:t xml:space="preserve"> geriatricians, the Ministry </w:t>
      </w:r>
      <w:r w:rsidRPr="4562081A" w:rsidR="228A93B6">
        <w:rPr>
          <w:rFonts w:ascii="Calibri" w:hAnsi="Calibri" w:eastAsia="Calibri" w:cs="Calibri" w:asciiTheme="minorAscii" w:hAnsiTheme="minorAscii" w:eastAsiaTheme="minorAscii" w:cstheme="minorAscii"/>
          <w:noProof w:val="0"/>
          <w:sz w:val="24"/>
          <w:szCs w:val="24"/>
          <w:lang w:val="en-GB"/>
        </w:rPr>
        <w:t>established</w:t>
      </w:r>
      <w:r w:rsidRPr="4562081A" w:rsidR="228A93B6">
        <w:rPr>
          <w:rFonts w:ascii="Calibri" w:hAnsi="Calibri" w:eastAsia="Calibri" w:cs="Calibri" w:asciiTheme="minorAscii" w:hAnsiTheme="minorAscii" w:eastAsiaTheme="minorAscii" w:cstheme="minorAscii"/>
          <w:noProof w:val="0"/>
          <w:sz w:val="24"/>
          <w:szCs w:val="24"/>
          <w:lang w:val="en-GB"/>
        </w:rPr>
        <w:t xml:space="preserve"> geriatric units in regular hospitals, improved recruiting, and expanded community service offerings. Organi</w:t>
      </w:r>
      <w:r w:rsidRPr="4562081A" w:rsidR="7BE211A8">
        <w:rPr>
          <w:rFonts w:ascii="Calibri" w:hAnsi="Calibri" w:eastAsia="Calibri" w:cs="Calibri" w:asciiTheme="minorAscii" w:hAnsiTheme="minorAscii" w:eastAsiaTheme="minorAscii" w:cstheme="minorAscii"/>
          <w:noProof w:val="0"/>
          <w:sz w:val="24"/>
          <w:szCs w:val="24"/>
          <w:lang w:val="en-GB"/>
        </w:rPr>
        <w:t>z</w:t>
      </w:r>
      <w:r w:rsidRPr="4562081A" w:rsidR="228A93B6">
        <w:rPr>
          <w:rFonts w:ascii="Calibri" w:hAnsi="Calibri" w:eastAsia="Calibri" w:cs="Calibri" w:asciiTheme="minorAscii" w:hAnsiTheme="minorAscii" w:eastAsiaTheme="minorAscii" w:cstheme="minorAscii"/>
          <w:noProof w:val="0"/>
          <w:sz w:val="24"/>
          <w:szCs w:val="24"/>
          <w:lang w:val="en-GB"/>
        </w:rPr>
        <w:t xml:space="preserve">ations like the Nuffield and Ciba Foundations promoted the work of </w:t>
      </w:r>
      <w:r w:rsidRPr="4562081A" w:rsidR="51494B56">
        <w:rPr>
          <w:rFonts w:ascii="Calibri" w:hAnsi="Calibri" w:eastAsia="Calibri" w:cs="Calibri" w:asciiTheme="minorAscii" w:hAnsiTheme="minorAscii" w:eastAsiaTheme="minorAscii" w:cstheme="minorAscii"/>
          <w:noProof w:val="0"/>
          <w:sz w:val="24"/>
          <w:szCs w:val="24"/>
          <w:lang w:val="en-GB"/>
        </w:rPr>
        <w:t xml:space="preserve">well-known gerontologists such as </w:t>
      </w:r>
      <w:r w:rsidRPr="4562081A" w:rsidR="228A93B6">
        <w:rPr>
          <w:rFonts w:ascii="Calibri" w:hAnsi="Calibri" w:eastAsia="Calibri" w:cs="Calibri" w:asciiTheme="minorAscii" w:hAnsiTheme="minorAscii" w:eastAsiaTheme="minorAscii" w:cstheme="minorAscii"/>
          <w:noProof w:val="0"/>
          <w:sz w:val="24"/>
          <w:szCs w:val="24"/>
          <w:lang w:val="en-GB"/>
        </w:rPr>
        <w:t>Dr</w:t>
      </w:r>
      <w:r w:rsidRPr="4562081A" w:rsidR="228A93B6">
        <w:rPr>
          <w:rFonts w:ascii="Calibri" w:hAnsi="Calibri" w:eastAsia="Calibri" w:cs="Calibri" w:asciiTheme="minorAscii" w:hAnsiTheme="minorAscii" w:eastAsiaTheme="minorAscii" w:cstheme="minorAscii"/>
          <w:noProof w:val="0"/>
          <w:sz w:val="24"/>
          <w:szCs w:val="24"/>
          <w:lang w:val="en-GB"/>
        </w:rPr>
        <w:t xml:space="preserve"> Alex Comfort</w:t>
      </w:r>
      <w:r w:rsidRPr="4562081A" w:rsidR="33ACA60F">
        <w:rPr>
          <w:rFonts w:ascii="Calibri" w:hAnsi="Calibri" w:eastAsia="Calibri" w:cs="Calibri" w:asciiTheme="minorAscii" w:hAnsiTheme="minorAscii" w:eastAsiaTheme="minorAscii" w:cstheme="minorAscii"/>
          <w:noProof w:val="0"/>
          <w:sz w:val="24"/>
          <w:szCs w:val="24"/>
          <w:lang w:val="en-GB"/>
        </w:rPr>
        <w:t xml:space="preserve">, </w:t>
      </w:r>
      <w:r w:rsidRPr="4562081A" w:rsidR="228A93B6">
        <w:rPr>
          <w:rFonts w:ascii="Calibri" w:hAnsi="Calibri" w:eastAsia="Calibri" w:cs="Calibri" w:asciiTheme="minorAscii" w:hAnsiTheme="minorAscii" w:eastAsiaTheme="minorAscii" w:cstheme="minorAscii"/>
          <w:noProof w:val="0"/>
          <w:sz w:val="24"/>
          <w:szCs w:val="24"/>
          <w:lang w:val="en-GB"/>
        </w:rPr>
        <w:t xml:space="preserve">and Vladimir </w:t>
      </w:r>
      <w:r w:rsidRPr="4562081A" w:rsidR="228A93B6">
        <w:rPr>
          <w:rFonts w:ascii="Calibri" w:hAnsi="Calibri" w:eastAsia="Calibri" w:cs="Calibri" w:asciiTheme="minorAscii" w:hAnsiTheme="minorAscii" w:eastAsiaTheme="minorAscii" w:cstheme="minorAscii"/>
          <w:noProof w:val="0"/>
          <w:sz w:val="24"/>
          <w:szCs w:val="24"/>
          <w:lang w:val="en-GB"/>
        </w:rPr>
        <w:t>Korenchevsky</w:t>
      </w:r>
      <w:r w:rsidRPr="4562081A" w:rsidR="67392571">
        <w:rPr>
          <w:rFonts w:ascii="Calibri" w:hAnsi="Calibri" w:eastAsia="Calibri" w:cs="Calibri" w:asciiTheme="minorAscii" w:hAnsiTheme="minorAscii" w:eastAsiaTheme="minorAscii" w:cstheme="minorAscii"/>
          <w:noProof w:val="0"/>
          <w:sz w:val="24"/>
          <w:szCs w:val="24"/>
          <w:lang w:val="en-GB"/>
        </w:rPr>
        <w:t>,</w:t>
      </w:r>
      <w:r w:rsidRPr="4562081A" w:rsidR="228A93B6">
        <w:rPr>
          <w:rFonts w:ascii="Calibri" w:hAnsi="Calibri" w:eastAsia="Calibri" w:cs="Calibri" w:asciiTheme="minorAscii" w:hAnsiTheme="minorAscii" w:eastAsiaTheme="minorAscii" w:cstheme="minorAscii"/>
          <w:noProof w:val="0"/>
          <w:sz w:val="24"/>
          <w:szCs w:val="24"/>
          <w:lang w:val="en-GB"/>
        </w:rPr>
        <w:t xml:space="preserve"> who later became the head of the Oxford Gerontological Institute, </w:t>
      </w:r>
      <w:r w:rsidRPr="4562081A" w:rsidR="2A0F63FC">
        <w:rPr>
          <w:rFonts w:ascii="Calibri" w:hAnsi="Calibri" w:eastAsia="Calibri" w:cs="Calibri" w:asciiTheme="minorAscii" w:hAnsiTheme="minorAscii" w:eastAsiaTheme="minorAscii" w:cstheme="minorAscii"/>
          <w:noProof w:val="0"/>
          <w:sz w:val="24"/>
          <w:szCs w:val="24"/>
          <w:lang w:val="en-GB"/>
        </w:rPr>
        <w:t>to</w:t>
      </w:r>
      <w:r w:rsidRPr="4562081A" w:rsidR="228A93B6">
        <w:rPr>
          <w:rFonts w:ascii="Calibri" w:hAnsi="Calibri" w:eastAsia="Calibri" w:cs="Calibri" w:asciiTheme="minorAscii" w:hAnsiTheme="minorAscii" w:eastAsiaTheme="minorAscii" w:cstheme="minorAscii"/>
          <w:noProof w:val="0"/>
          <w:sz w:val="24"/>
          <w:szCs w:val="24"/>
          <w:lang w:val="en-GB"/>
        </w:rPr>
        <w:t xml:space="preserve"> further the study of ag</w:t>
      </w:r>
      <w:r w:rsidRPr="4562081A" w:rsidR="076FC452">
        <w:rPr>
          <w:rFonts w:ascii="Calibri" w:hAnsi="Calibri" w:eastAsia="Calibri" w:cs="Calibri" w:asciiTheme="minorAscii" w:hAnsiTheme="minorAscii" w:eastAsiaTheme="minorAscii" w:cstheme="minorAscii"/>
          <w:noProof w:val="0"/>
          <w:sz w:val="24"/>
          <w:szCs w:val="24"/>
          <w:lang w:val="en-GB"/>
        </w:rPr>
        <w:t xml:space="preserve">ing. In 1954, London hosted the </w:t>
      </w:r>
      <w:r w:rsidRPr="4562081A" w:rsidR="3D9382BB">
        <w:rPr>
          <w:rFonts w:ascii="Calibri" w:hAnsi="Calibri" w:eastAsia="Calibri" w:cs="Calibri" w:asciiTheme="minorAscii" w:hAnsiTheme="minorAscii" w:eastAsiaTheme="minorAscii" w:cstheme="minorAscii"/>
          <w:noProof w:val="0"/>
          <w:sz w:val="24"/>
          <w:szCs w:val="24"/>
          <w:lang w:val="en-GB"/>
        </w:rPr>
        <w:t>t</w:t>
      </w:r>
      <w:r w:rsidRPr="4562081A" w:rsidR="076FC452">
        <w:rPr>
          <w:rFonts w:ascii="Calibri" w:hAnsi="Calibri" w:eastAsia="Calibri" w:cs="Calibri" w:asciiTheme="minorAscii" w:hAnsiTheme="minorAscii" w:eastAsiaTheme="minorAscii" w:cstheme="minorAscii"/>
          <w:noProof w:val="0"/>
          <w:sz w:val="24"/>
          <w:szCs w:val="24"/>
          <w:lang w:val="en-GB"/>
        </w:rPr>
        <w:t xml:space="preserve">hird World Congress of the International Association of Gerontology, </w:t>
      </w:r>
      <w:r w:rsidRPr="4562081A" w:rsidR="75BCD4DC">
        <w:rPr>
          <w:rFonts w:ascii="Calibri" w:hAnsi="Calibri" w:eastAsia="Calibri" w:cs="Calibri" w:asciiTheme="minorAscii" w:hAnsiTheme="minorAscii" w:eastAsiaTheme="minorAscii" w:cstheme="minorAscii"/>
          <w:noProof w:val="0"/>
          <w:sz w:val="24"/>
          <w:szCs w:val="24"/>
          <w:lang w:val="en-GB"/>
        </w:rPr>
        <w:t>which</w:t>
      </w:r>
      <w:r w:rsidRPr="4562081A" w:rsidR="228A93B6">
        <w:rPr>
          <w:rFonts w:ascii="Calibri" w:hAnsi="Calibri" w:eastAsia="Calibri" w:cs="Calibri" w:asciiTheme="minorAscii" w:hAnsiTheme="minorAscii" w:eastAsiaTheme="minorAscii" w:cstheme="minorAscii"/>
          <w:noProof w:val="0"/>
          <w:sz w:val="24"/>
          <w:szCs w:val="24"/>
          <w:lang w:val="en-GB"/>
        </w:rPr>
        <w:t xml:space="preserve"> Ciba </w:t>
      </w:r>
      <w:r w:rsidRPr="4562081A" w:rsidR="228A93B6">
        <w:rPr>
          <w:rFonts w:ascii="Calibri" w:hAnsi="Calibri" w:eastAsia="Calibri" w:cs="Calibri" w:asciiTheme="minorAscii" w:hAnsiTheme="minorAscii" w:eastAsiaTheme="minorAscii" w:cstheme="minorAscii"/>
          <w:noProof w:val="0"/>
          <w:sz w:val="24"/>
          <w:szCs w:val="24"/>
          <w:lang w:val="en-GB"/>
        </w:rPr>
        <w:t>assisted</w:t>
      </w:r>
      <w:r w:rsidRPr="4562081A" w:rsidR="228A93B6">
        <w:rPr>
          <w:rFonts w:ascii="Calibri" w:hAnsi="Calibri" w:eastAsia="Calibri" w:cs="Calibri" w:asciiTheme="minorAscii" w:hAnsiTheme="minorAscii" w:eastAsiaTheme="minorAscii" w:cstheme="minorAscii"/>
          <w:noProof w:val="0"/>
          <w:sz w:val="24"/>
          <w:szCs w:val="24"/>
          <w:lang w:val="en-GB"/>
        </w:rPr>
        <w:t xml:space="preserve"> in founding.</w:t>
      </w:r>
      <w:r w:rsidRPr="4562081A" w:rsidR="4BB53FCF">
        <w:rPr>
          <w:rFonts w:ascii="Calibri" w:hAnsi="Calibri" w:eastAsia="Calibri" w:cs="Calibri" w:asciiTheme="minorAscii" w:hAnsiTheme="minorAscii" w:eastAsiaTheme="minorAscii" w:cstheme="minorAscii"/>
          <w:noProof w:val="0"/>
          <w:sz w:val="24"/>
          <w:szCs w:val="24"/>
          <w:lang w:val="en-GB"/>
        </w:rPr>
        <w:t xml:space="preserve"> </w:t>
      </w:r>
      <w:r w:rsidRPr="4562081A" w:rsidR="4C7779FC">
        <w:rPr>
          <w:rFonts w:ascii="Calibri" w:hAnsi="Calibri" w:eastAsia="Calibri" w:cs="Calibri" w:asciiTheme="minorAscii" w:hAnsiTheme="minorAscii" w:eastAsiaTheme="minorAscii" w:cstheme="minorAscii"/>
          <w:noProof w:val="0"/>
          <w:sz w:val="24"/>
          <w:szCs w:val="24"/>
          <w:lang w:val="en-GB"/>
        </w:rPr>
        <w:t>A</w:t>
      </w:r>
      <w:r w:rsidRPr="4562081A" w:rsidR="4BB53FCF">
        <w:rPr>
          <w:rFonts w:ascii="Calibri" w:hAnsi="Calibri" w:eastAsia="Calibri" w:cs="Calibri" w:asciiTheme="minorAscii" w:hAnsiTheme="minorAscii" w:eastAsiaTheme="minorAscii" w:cstheme="minorAscii"/>
          <w:noProof w:val="0"/>
          <w:sz w:val="24"/>
          <w:szCs w:val="24"/>
          <w:lang w:val="en-GB"/>
        </w:rPr>
        <w:t>ccording</w:t>
      </w:r>
      <w:r w:rsidRPr="4562081A" w:rsidR="4BB53FCF">
        <w:rPr>
          <w:rFonts w:ascii="Calibri" w:hAnsi="Calibri" w:eastAsia="Calibri" w:cs="Calibri" w:asciiTheme="minorAscii" w:hAnsiTheme="minorAscii" w:eastAsiaTheme="minorAscii" w:cstheme="minorAscii"/>
          <w:noProof w:val="0"/>
          <w:sz w:val="24"/>
          <w:szCs w:val="24"/>
          <w:lang w:val="en-GB"/>
        </w:rPr>
        <w:t xml:space="preserve"> to a 1984 study by the Nuffield Provincial Hospital Trust, geriatric medicine significantly improved elderly care</w:t>
      </w:r>
      <w:r w:rsidRPr="4562081A" w:rsidR="496D91A9">
        <w:rPr>
          <w:rFonts w:ascii="Calibri" w:hAnsi="Calibri" w:eastAsia="Calibri" w:cs="Calibri" w:asciiTheme="minorAscii" w:hAnsiTheme="minorAscii" w:eastAsiaTheme="minorAscii" w:cstheme="minorAscii"/>
          <w:noProof w:val="0"/>
          <w:sz w:val="24"/>
          <w:szCs w:val="24"/>
          <w:lang w:val="en-GB"/>
        </w:rPr>
        <w:t xml:space="preserve"> (Webster, 2002).</w:t>
      </w:r>
    </w:p>
    <w:p w:rsidR="418D6BC4" w:rsidP="4562081A" w:rsidRDefault="418D6BC4" w14:paraId="20CE9E09" w14:textId="0209B3FB">
      <w:pPr>
        <w:pStyle w:val="Normal"/>
        <w:suppressLineNumbers w:val="0"/>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noProof w:val="0"/>
          <w:sz w:val="24"/>
          <w:szCs w:val="24"/>
          <w:lang w:val="en-GB"/>
        </w:rPr>
      </w:pPr>
      <w:r w:rsidRPr="4562081A" w:rsidR="17E38B1F">
        <w:rPr>
          <w:rFonts w:ascii="Calibri" w:hAnsi="Calibri" w:eastAsia="Calibri" w:cs="Calibri" w:asciiTheme="minorAscii" w:hAnsiTheme="minorAscii" w:eastAsiaTheme="minorAscii" w:cstheme="minorAscii"/>
          <w:noProof w:val="0"/>
          <w:color w:val="auto"/>
          <w:sz w:val="24"/>
          <w:szCs w:val="24"/>
          <w:lang w:val="en-GB"/>
        </w:rPr>
        <w:t xml:space="preserve">According </w:t>
      </w:r>
      <w:r w:rsidRPr="4562081A" w:rsidR="17E38B1F">
        <w:rPr>
          <w:rFonts w:ascii="Calibri" w:hAnsi="Calibri" w:eastAsia="Calibri" w:cs="Calibri" w:asciiTheme="minorAscii" w:hAnsiTheme="minorAscii" w:eastAsiaTheme="minorAscii" w:cstheme="minorAscii"/>
          <w:noProof w:val="0"/>
          <w:color w:val="auto"/>
          <w:sz w:val="24"/>
          <w:szCs w:val="24"/>
          <w:lang w:val="en-GB"/>
        </w:rPr>
        <w:t>to</w:t>
      </w:r>
      <w:r w:rsidRPr="4562081A" w:rsidR="74D092D1">
        <w:rPr>
          <w:rFonts w:ascii="Calibri" w:hAnsi="Calibri" w:eastAsia="Calibri" w:cs="Calibri" w:asciiTheme="minorAscii" w:hAnsiTheme="minorAscii" w:eastAsiaTheme="minorAscii" w:cstheme="minorAscii"/>
          <w:noProof w:val="0"/>
          <w:color w:val="auto"/>
          <w:sz w:val="24"/>
          <w:szCs w:val="24"/>
          <w:lang w:val="en-GB"/>
        </w:rPr>
        <w:t xml:space="preserve"> A</w:t>
      </w:r>
      <w:r w:rsidRPr="4562081A" w:rsidR="7BB3F4F4">
        <w:rPr>
          <w:rFonts w:ascii="Calibri" w:hAnsi="Calibri" w:eastAsia="Calibri" w:cs="Calibri" w:asciiTheme="minorAscii" w:hAnsiTheme="minorAscii" w:eastAsiaTheme="minorAscii" w:cstheme="minorAscii"/>
          <w:noProof w:val="0"/>
          <w:color w:val="auto"/>
          <w:sz w:val="24"/>
          <w:szCs w:val="24"/>
          <w:lang w:val="en-GB"/>
        </w:rPr>
        <w:t xml:space="preserve">llen et al. (2024) </w:t>
      </w:r>
      <w:r w:rsidRPr="4562081A" w:rsidR="17E38B1F">
        <w:rPr>
          <w:rFonts w:ascii="Calibri" w:hAnsi="Calibri" w:eastAsia="Calibri" w:cs="Calibri" w:asciiTheme="minorAscii" w:hAnsiTheme="minorAscii" w:eastAsiaTheme="minorAscii" w:cstheme="minorAscii"/>
          <w:noProof w:val="0"/>
          <w:sz w:val="24"/>
          <w:szCs w:val="24"/>
          <w:lang w:val="en-GB"/>
        </w:rPr>
        <w:t>t</w:t>
      </w:r>
      <w:r w:rsidRPr="4562081A" w:rsidR="764226DE">
        <w:rPr>
          <w:rFonts w:ascii="Calibri" w:hAnsi="Calibri" w:eastAsia="Calibri" w:cs="Calibri" w:asciiTheme="minorAscii" w:hAnsiTheme="minorAscii" w:eastAsiaTheme="minorAscii" w:cstheme="minorAscii"/>
          <w:noProof w:val="0"/>
          <w:sz w:val="24"/>
          <w:szCs w:val="24"/>
          <w:lang w:val="en-GB"/>
        </w:rPr>
        <w:t>he</w:t>
      </w:r>
      <w:r w:rsidRPr="4562081A" w:rsidR="764226DE">
        <w:rPr>
          <w:rFonts w:ascii="Calibri" w:hAnsi="Calibri" w:eastAsia="Calibri" w:cs="Calibri" w:asciiTheme="minorAscii" w:hAnsiTheme="minorAscii" w:eastAsiaTheme="minorAscii" w:cstheme="minorAscii"/>
          <w:noProof w:val="0"/>
          <w:sz w:val="24"/>
          <w:szCs w:val="24"/>
          <w:lang w:val="en-GB"/>
        </w:rPr>
        <w:t xml:space="preserve">re still needs to be more political will in the UK to create an efficient integrated hospital and community care </w:t>
      </w:r>
      <w:r w:rsidRPr="4562081A" w:rsidR="485F41C7">
        <w:rPr>
          <w:rFonts w:ascii="Calibri" w:hAnsi="Calibri" w:eastAsia="Calibri" w:cs="Calibri" w:asciiTheme="minorAscii" w:hAnsiTheme="minorAscii" w:eastAsiaTheme="minorAscii" w:cstheme="minorAscii"/>
          <w:noProof w:val="0"/>
          <w:sz w:val="24"/>
          <w:szCs w:val="24"/>
          <w:lang w:val="en-GB"/>
        </w:rPr>
        <w:t>system for older people with well-defined goals</w:t>
      </w:r>
      <w:r w:rsidRPr="4562081A" w:rsidR="485F41C7">
        <w:rPr>
          <w:rFonts w:ascii="Calibri" w:hAnsi="Calibri" w:eastAsia="Calibri" w:cs="Calibri" w:asciiTheme="minorAscii" w:hAnsiTheme="minorAscii" w:eastAsiaTheme="minorAscii" w:cstheme="minorAscii"/>
          <w:noProof w:val="0"/>
          <w:sz w:val="24"/>
          <w:szCs w:val="24"/>
          <w:lang w:val="en-GB"/>
        </w:rPr>
        <w:t>.</w:t>
      </w:r>
      <w:r w:rsidRPr="4562081A" w:rsidR="485F41C7">
        <w:rPr>
          <w:rFonts w:ascii="Calibri" w:hAnsi="Calibri" w:eastAsia="Calibri" w:cs="Calibri" w:asciiTheme="minorAscii" w:hAnsiTheme="minorAscii" w:eastAsiaTheme="minorAscii" w:cstheme="minorAscii"/>
          <w:noProof w:val="0"/>
          <w:sz w:val="24"/>
          <w:szCs w:val="24"/>
          <w:lang w:val="en-GB"/>
        </w:rPr>
        <w:t xml:space="preserve"> The expenses of providing care for the elderly are </w:t>
      </w:r>
      <w:r w:rsidRPr="4562081A" w:rsidR="2ABFF3DE">
        <w:rPr>
          <w:rFonts w:ascii="Calibri" w:hAnsi="Calibri" w:eastAsia="Calibri" w:cs="Calibri" w:asciiTheme="minorAscii" w:hAnsiTheme="minorAscii" w:eastAsiaTheme="minorAscii" w:cstheme="minorAscii"/>
          <w:noProof w:val="0"/>
          <w:sz w:val="24"/>
          <w:szCs w:val="24"/>
          <w:lang w:val="en-GB"/>
        </w:rPr>
        <w:t xml:space="preserve">now </w:t>
      </w:r>
      <w:r w:rsidRPr="4562081A" w:rsidR="485F41C7">
        <w:rPr>
          <w:rFonts w:ascii="Calibri" w:hAnsi="Calibri" w:eastAsia="Calibri" w:cs="Calibri" w:asciiTheme="minorAscii" w:hAnsiTheme="minorAscii" w:eastAsiaTheme="minorAscii" w:cstheme="minorAscii"/>
          <w:noProof w:val="0"/>
          <w:sz w:val="24"/>
          <w:szCs w:val="24"/>
          <w:lang w:val="en-GB"/>
        </w:rPr>
        <w:t>a greater issue</w:t>
      </w:r>
      <w:r w:rsidRPr="4562081A" w:rsidR="7DF380D5">
        <w:rPr>
          <w:rFonts w:ascii="Calibri" w:hAnsi="Calibri" w:eastAsia="Calibri" w:cs="Calibri" w:asciiTheme="minorAscii" w:hAnsiTheme="minorAscii" w:eastAsiaTheme="minorAscii" w:cstheme="minorAscii"/>
          <w:noProof w:val="0"/>
          <w:sz w:val="24"/>
          <w:szCs w:val="24"/>
          <w:lang w:val="en-GB"/>
        </w:rPr>
        <w:t xml:space="preserve"> than ever </w:t>
      </w:r>
      <w:r w:rsidRPr="4562081A" w:rsidR="485F41C7">
        <w:rPr>
          <w:rFonts w:ascii="Calibri" w:hAnsi="Calibri" w:eastAsia="Calibri" w:cs="Calibri" w:asciiTheme="minorAscii" w:hAnsiTheme="minorAscii" w:eastAsiaTheme="minorAscii" w:cstheme="minorAscii"/>
          <w:noProof w:val="0"/>
          <w:sz w:val="24"/>
          <w:szCs w:val="24"/>
          <w:lang w:val="en-GB"/>
        </w:rPr>
        <w:t>for governments</w:t>
      </w:r>
      <w:r w:rsidRPr="4562081A" w:rsidR="485F41C7">
        <w:rPr>
          <w:rFonts w:ascii="Calibri" w:hAnsi="Calibri" w:eastAsia="Calibri" w:cs="Calibri" w:asciiTheme="minorAscii" w:hAnsiTheme="minorAscii" w:eastAsiaTheme="minorAscii" w:cstheme="minorAscii"/>
          <w:noProof w:val="0"/>
          <w:sz w:val="24"/>
          <w:szCs w:val="24"/>
          <w:lang w:val="en-GB"/>
        </w:rPr>
        <w:t xml:space="preserve">. The demand for all health and social services is rising due to the </w:t>
      </w:r>
      <w:r w:rsidRPr="4562081A" w:rsidR="12714D75">
        <w:rPr>
          <w:rFonts w:ascii="Calibri" w:hAnsi="Calibri" w:eastAsia="Calibri" w:cs="Calibri" w:asciiTheme="minorAscii" w:hAnsiTheme="minorAscii" w:eastAsiaTheme="minorAscii" w:cstheme="minorAscii"/>
          <w:noProof w:val="0"/>
          <w:sz w:val="24"/>
          <w:szCs w:val="24"/>
          <w:lang w:val="en-GB"/>
        </w:rPr>
        <w:t>ageing</w:t>
      </w:r>
      <w:r w:rsidRPr="4562081A" w:rsidR="485F41C7">
        <w:rPr>
          <w:rFonts w:ascii="Calibri" w:hAnsi="Calibri" w:eastAsia="Calibri" w:cs="Calibri" w:asciiTheme="minorAscii" w:hAnsiTheme="minorAscii" w:eastAsiaTheme="minorAscii" w:cstheme="minorAscii"/>
          <w:noProof w:val="0"/>
          <w:sz w:val="24"/>
          <w:szCs w:val="24"/>
          <w:lang w:val="en-GB"/>
        </w:rPr>
        <w:t xml:space="preserve"> population, length of life, and sickness of the elderly. The NHS</w:t>
      </w:r>
      <w:r w:rsidRPr="4562081A" w:rsidR="235A9F82">
        <w:rPr>
          <w:rFonts w:ascii="Calibri" w:hAnsi="Calibri" w:eastAsia="Calibri" w:cs="Calibri" w:asciiTheme="minorAscii" w:hAnsiTheme="minorAscii" w:eastAsiaTheme="minorAscii" w:cstheme="minorAscii"/>
          <w:noProof w:val="0"/>
          <w:sz w:val="24"/>
          <w:szCs w:val="24"/>
          <w:lang w:val="en-GB"/>
        </w:rPr>
        <w:t xml:space="preserve"> </w:t>
      </w:r>
      <w:r w:rsidRPr="4562081A" w:rsidR="485F41C7">
        <w:rPr>
          <w:rFonts w:ascii="Calibri" w:hAnsi="Calibri" w:eastAsia="Calibri" w:cs="Calibri" w:asciiTheme="minorAscii" w:hAnsiTheme="minorAscii" w:eastAsiaTheme="minorAscii" w:cstheme="minorAscii"/>
          <w:noProof w:val="0"/>
          <w:sz w:val="24"/>
          <w:szCs w:val="24"/>
          <w:lang w:val="en-GB"/>
        </w:rPr>
        <w:t xml:space="preserve">started to </w:t>
      </w:r>
      <w:r w:rsidRPr="4562081A" w:rsidR="227EDBC6">
        <w:rPr>
          <w:rFonts w:ascii="Calibri" w:hAnsi="Calibri" w:eastAsia="Calibri" w:cs="Calibri" w:asciiTheme="minorAscii" w:hAnsiTheme="minorAscii" w:eastAsiaTheme="minorAscii" w:cstheme="minorAscii"/>
          <w:noProof w:val="0"/>
          <w:sz w:val="24"/>
          <w:szCs w:val="24"/>
          <w:lang w:val="en-GB"/>
        </w:rPr>
        <w:t>outsource</w:t>
      </w:r>
      <w:r w:rsidRPr="4562081A" w:rsidR="485F41C7">
        <w:rPr>
          <w:rFonts w:ascii="Calibri" w:hAnsi="Calibri" w:eastAsia="Calibri" w:cs="Calibri" w:asciiTheme="minorAscii" w:hAnsiTheme="minorAscii" w:eastAsiaTheme="minorAscii" w:cstheme="minorAscii"/>
          <w:noProof w:val="0"/>
          <w:sz w:val="24"/>
          <w:szCs w:val="24"/>
          <w:lang w:val="en-GB"/>
        </w:rPr>
        <w:t xml:space="preserve"> long-term care to the commercial and nonprofit sectors in the 1980s</w:t>
      </w:r>
      <w:r w:rsidRPr="4562081A" w:rsidR="5BA1A5E1">
        <w:rPr>
          <w:rFonts w:ascii="Calibri" w:hAnsi="Calibri" w:eastAsia="Calibri" w:cs="Calibri" w:asciiTheme="minorAscii" w:hAnsiTheme="minorAscii" w:eastAsiaTheme="minorAscii" w:cstheme="minorAscii"/>
          <w:noProof w:val="0"/>
          <w:sz w:val="24"/>
          <w:szCs w:val="24"/>
          <w:lang w:val="en-GB"/>
        </w:rPr>
        <w:t xml:space="preserve"> (Goodair and Reeves, 2022)</w:t>
      </w:r>
      <w:r w:rsidRPr="4562081A" w:rsidR="485F41C7">
        <w:rPr>
          <w:rFonts w:ascii="Calibri" w:hAnsi="Calibri" w:eastAsia="Calibri" w:cs="Calibri" w:asciiTheme="minorAscii" w:hAnsiTheme="minorAscii" w:eastAsiaTheme="minorAscii" w:cstheme="minorAscii"/>
          <w:noProof w:val="0"/>
          <w:sz w:val="24"/>
          <w:szCs w:val="24"/>
          <w:lang w:val="en-GB"/>
        </w:rPr>
        <w:t>. Although community geriatric medicine is growing in</w:t>
      </w:r>
      <w:r w:rsidRPr="4562081A" w:rsidR="7EAA1955">
        <w:rPr>
          <w:rFonts w:ascii="Calibri" w:hAnsi="Calibri" w:eastAsia="Calibri" w:cs="Calibri" w:asciiTheme="minorAscii" w:hAnsiTheme="minorAscii" w:eastAsiaTheme="minorAscii" w:cstheme="minorAscii"/>
          <w:noProof w:val="0"/>
          <w:sz w:val="24"/>
          <w:szCs w:val="24"/>
          <w:lang w:val="en-GB"/>
        </w:rPr>
        <w:t xml:space="preserve"> </w:t>
      </w:r>
      <w:r w:rsidRPr="4562081A" w:rsidR="764226DE">
        <w:rPr>
          <w:rFonts w:ascii="Calibri" w:hAnsi="Calibri" w:eastAsia="Calibri" w:cs="Calibri" w:asciiTheme="minorAscii" w:hAnsiTheme="minorAscii" w:eastAsiaTheme="minorAscii" w:cstheme="minorAscii"/>
          <w:noProof w:val="0"/>
          <w:sz w:val="24"/>
          <w:szCs w:val="24"/>
          <w:lang w:val="en-GB"/>
        </w:rPr>
        <w:t xml:space="preserve">popularity, consultant geriatricians are increasingly more active in acute adult medicine, </w:t>
      </w:r>
      <w:r w:rsidRPr="4562081A" w:rsidR="764226DE">
        <w:rPr>
          <w:rFonts w:ascii="Calibri" w:hAnsi="Calibri" w:eastAsia="Calibri" w:cs="Calibri" w:asciiTheme="minorAscii" w:hAnsiTheme="minorAscii" w:eastAsiaTheme="minorAscii" w:cstheme="minorAscii"/>
          <w:noProof w:val="0"/>
          <w:sz w:val="24"/>
          <w:szCs w:val="24"/>
          <w:lang w:val="en-GB"/>
        </w:rPr>
        <w:t>have left continuing care, and have a minimal commitment to rehabilitation</w:t>
      </w:r>
      <w:r w:rsidRPr="4562081A" w:rsidR="76FBD01C">
        <w:rPr>
          <w:rFonts w:ascii="Calibri" w:hAnsi="Calibri" w:eastAsia="Calibri" w:cs="Calibri" w:asciiTheme="minorAscii" w:hAnsiTheme="minorAscii" w:eastAsiaTheme="minorAscii" w:cstheme="minorAscii"/>
          <w:noProof w:val="0"/>
          <w:sz w:val="24"/>
          <w:szCs w:val="24"/>
          <w:lang w:val="en-GB"/>
        </w:rPr>
        <w:t xml:space="preserve"> </w:t>
      </w:r>
      <w:r w:rsidRPr="4562081A" w:rsidR="76FBD01C">
        <w:rPr>
          <w:rFonts w:ascii="Calibri" w:hAnsi="Calibri" w:eastAsia="Calibri" w:cs="Calibri" w:asciiTheme="minorAscii" w:hAnsiTheme="minorAscii" w:eastAsiaTheme="minorAscii" w:cstheme="minorAscii"/>
          <w:noProof w:val="0"/>
          <w:sz w:val="24"/>
          <w:szCs w:val="24"/>
          <w:lang w:val="en-GB"/>
        </w:rPr>
        <w:t>(</w:t>
      </w:r>
      <w:r w:rsidRPr="4562081A" w:rsidR="5E4F3A88">
        <w:rPr>
          <w:rFonts w:ascii="Calibri" w:hAnsi="Calibri" w:eastAsia="Calibri" w:cs="Calibri" w:asciiTheme="minorAscii" w:hAnsiTheme="minorAscii" w:eastAsiaTheme="minorAscii" w:cstheme="minorAscii"/>
          <w:noProof w:val="0"/>
          <w:sz w:val="24"/>
          <w:szCs w:val="24"/>
          <w:lang w:val="en-GB"/>
        </w:rPr>
        <w:t xml:space="preserve">Arora, </w:t>
      </w:r>
      <w:r w:rsidRPr="4562081A" w:rsidR="5E4F3A88">
        <w:rPr>
          <w:rFonts w:ascii="Calibri" w:hAnsi="Calibri" w:eastAsia="Calibri" w:cs="Calibri" w:asciiTheme="minorAscii" w:hAnsiTheme="minorAscii" w:eastAsiaTheme="minorAscii" w:cstheme="minorAscii"/>
          <w:noProof w:val="0"/>
          <w:sz w:val="24"/>
          <w:szCs w:val="24"/>
          <w:lang w:val="en-GB"/>
        </w:rPr>
        <w:t>Aldridge</w:t>
      </w:r>
      <w:r w:rsidRPr="4562081A" w:rsidR="5E4F3A88">
        <w:rPr>
          <w:rFonts w:ascii="Calibri" w:hAnsi="Calibri" w:eastAsia="Calibri" w:cs="Calibri" w:asciiTheme="minorAscii" w:hAnsiTheme="minorAscii" w:eastAsiaTheme="minorAscii" w:cstheme="minorAscii"/>
          <w:noProof w:val="0"/>
          <w:sz w:val="24"/>
          <w:szCs w:val="24"/>
          <w:lang w:val="en-GB"/>
        </w:rPr>
        <w:t xml:space="preserve"> and Gordon, 2024</w:t>
      </w:r>
      <w:r w:rsidRPr="4562081A" w:rsidR="76FBD01C">
        <w:rPr>
          <w:rFonts w:ascii="Calibri" w:hAnsi="Calibri" w:eastAsia="Calibri" w:cs="Calibri" w:asciiTheme="minorAscii" w:hAnsiTheme="minorAscii" w:eastAsiaTheme="minorAscii" w:cstheme="minorAscii"/>
          <w:noProof w:val="0"/>
          <w:sz w:val="24"/>
          <w:szCs w:val="24"/>
          <w:lang w:val="en-GB"/>
        </w:rPr>
        <w:t>)</w:t>
      </w:r>
      <w:r w:rsidRPr="4562081A" w:rsidR="76FBD01C">
        <w:rPr>
          <w:rFonts w:ascii="Calibri" w:hAnsi="Calibri" w:eastAsia="Calibri" w:cs="Calibri" w:asciiTheme="minorAscii" w:hAnsiTheme="minorAscii" w:eastAsiaTheme="minorAscii" w:cstheme="minorAscii"/>
          <w:noProof w:val="0"/>
          <w:sz w:val="24"/>
          <w:szCs w:val="24"/>
          <w:lang w:val="en-GB"/>
        </w:rPr>
        <w:t>.</w:t>
      </w:r>
      <w:r w:rsidRPr="4562081A" w:rsidR="764226DE">
        <w:rPr>
          <w:rFonts w:ascii="Calibri" w:hAnsi="Calibri" w:eastAsia="Calibri" w:cs="Calibri" w:asciiTheme="minorAscii" w:hAnsiTheme="minorAscii" w:eastAsiaTheme="minorAscii" w:cstheme="minorAscii"/>
          <w:noProof w:val="0"/>
          <w:sz w:val="24"/>
          <w:szCs w:val="24"/>
          <w:lang w:val="en-GB"/>
        </w:rPr>
        <w:t xml:space="preserve"> </w:t>
      </w:r>
      <w:r w:rsidRPr="4562081A" w:rsidR="0CFFDDE5">
        <w:rPr>
          <w:rFonts w:ascii="Calibri" w:hAnsi="Calibri" w:eastAsia="Calibri" w:cs="Calibri" w:asciiTheme="minorAscii" w:hAnsiTheme="minorAscii" w:eastAsiaTheme="minorAscii" w:cstheme="minorAscii"/>
          <w:noProof w:val="0"/>
          <w:sz w:val="24"/>
          <w:szCs w:val="24"/>
          <w:lang w:val="en-GB"/>
        </w:rPr>
        <w:t>Despite this, community</w:t>
      </w:r>
      <w:r w:rsidRPr="4562081A" w:rsidR="4A05106A">
        <w:rPr>
          <w:rFonts w:ascii="Calibri" w:hAnsi="Calibri" w:eastAsia="Calibri" w:cs="Calibri" w:asciiTheme="minorAscii" w:hAnsiTheme="minorAscii" w:eastAsiaTheme="minorAscii" w:cstheme="minorAscii"/>
          <w:noProof w:val="0"/>
          <w:sz w:val="24"/>
          <w:szCs w:val="24"/>
          <w:lang w:val="en-GB"/>
        </w:rPr>
        <w:t>-based</w:t>
      </w:r>
      <w:r w:rsidRPr="4562081A" w:rsidR="0CFFDDE5">
        <w:rPr>
          <w:rFonts w:ascii="Calibri" w:hAnsi="Calibri" w:eastAsia="Calibri" w:cs="Calibri" w:asciiTheme="minorAscii" w:hAnsiTheme="minorAscii" w:eastAsiaTheme="minorAscii" w:cstheme="minorAscii"/>
          <w:noProof w:val="0"/>
          <w:sz w:val="24"/>
          <w:szCs w:val="24"/>
          <w:lang w:val="en-GB"/>
        </w:rPr>
        <w:t xml:space="preserve"> geriatric medicine is becoming more popular. There is still demand for quick release and high patient turnover. Local social care agencies have several challenges, including resource scarcity and periodic budget cuts</w:t>
      </w:r>
      <w:r w:rsidRPr="4562081A" w:rsidR="4F10CBD4">
        <w:rPr>
          <w:rFonts w:ascii="Calibri" w:hAnsi="Calibri" w:eastAsia="Calibri" w:cs="Calibri" w:asciiTheme="minorAscii" w:hAnsiTheme="minorAscii" w:eastAsiaTheme="minorAscii" w:cstheme="minorAscii"/>
          <w:noProof w:val="0"/>
          <w:sz w:val="24"/>
          <w:szCs w:val="24"/>
          <w:lang w:val="en-GB"/>
        </w:rPr>
        <w:t xml:space="preserve">, and ageism is still pervasive. </w:t>
      </w:r>
      <w:r w:rsidRPr="4562081A" w:rsidR="0CFFDDE5">
        <w:rPr>
          <w:rFonts w:ascii="Calibri" w:hAnsi="Calibri" w:eastAsia="Calibri" w:cs="Calibri" w:asciiTheme="minorAscii" w:hAnsiTheme="minorAscii" w:eastAsiaTheme="minorAscii" w:cstheme="minorAscii"/>
          <w:noProof w:val="0"/>
          <w:sz w:val="24"/>
          <w:szCs w:val="24"/>
          <w:lang w:val="en-GB"/>
        </w:rPr>
        <w:t xml:space="preserve">Despite many investigations and </w:t>
      </w:r>
      <w:r w:rsidRPr="4562081A" w:rsidR="0CFFDDE5">
        <w:rPr>
          <w:rFonts w:ascii="Calibri" w:hAnsi="Calibri" w:eastAsia="Calibri" w:cs="Calibri" w:asciiTheme="minorAscii" w:hAnsiTheme="minorAscii" w:eastAsiaTheme="minorAscii" w:cstheme="minorAscii"/>
          <w:noProof w:val="0"/>
          <w:sz w:val="24"/>
          <w:szCs w:val="24"/>
          <w:lang w:val="en-GB"/>
        </w:rPr>
        <w:t>commissions over the past 20 years, the quality of care provided to elderly people continues to be a major sourc</w:t>
      </w:r>
      <w:r w:rsidRPr="4562081A" w:rsidR="0CFFDDE5">
        <w:rPr>
          <w:rFonts w:ascii="Calibri" w:hAnsi="Calibri" w:eastAsia="Calibri" w:cs="Calibri" w:asciiTheme="minorAscii" w:hAnsiTheme="minorAscii" w:eastAsiaTheme="minorAscii" w:cstheme="minorAscii"/>
          <w:noProof w:val="0"/>
          <w:sz w:val="24"/>
          <w:szCs w:val="24"/>
          <w:lang w:val="en-GB"/>
        </w:rPr>
        <w:t>e</w:t>
      </w:r>
      <w:r w:rsidRPr="4562081A" w:rsidR="0CFFDDE5">
        <w:rPr>
          <w:rFonts w:ascii="Calibri" w:hAnsi="Calibri" w:eastAsia="Calibri" w:cs="Calibri" w:asciiTheme="minorAscii" w:hAnsiTheme="minorAscii" w:eastAsiaTheme="minorAscii" w:cstheme="minorAscii"/>
          <w:noProof w:val="0"/>
          <w:sz w:val="24"/>
          <w:szCs w:val="24"/>
          <w:lang w:val="en-GB"/>
        </w:rPr>
        <w:t xml:space="preserve"> of concern</w:t>
      </w:r>
      <w:r w:rsidRPr="4562081A" w:rsidR="4F0942DA">
        <w:rPr>
          <w:rFonts w:ascii="Calibri" w:hAnsi="Calibri" w:eastAsia="Calibri" w:cs="Calibri" w:asciiTheme="minorAscii" w:hAnsiTheme="minorAscii" w:eastAsiaTheme="minorAscii" w:cstheme="minorAscii"/>
          <w:noProof w:val="0"/>
          <w:sz w:val="24"/>
          <w:szCs w:val="24"/>
          <w:lang w:val="en-GB"/>
        </w:rPr>
        <w:t xml:space="preserve"> </w:t>
      </w:r>
      <w:r w:rsidRPr="4562081A" w:rsidR="4F0942DA">
        <w:rPr>
          <w:rFonts w:ascii="Calibri" w:hAnsi="Calibri" w:eastAsia="Calibri" w:cs="Calibri" w:asciiTheme="minorAscii" w:hAnsiTheme="minorAscii" w:eastAsiaTheme="minorAscii" w:cstheme="minorAscii"/>
          <w:noProof w:val="0"/>
          <w:sz w:val="24"/>
          <w:szCs w:val="24"/>
          <w:lang w:val="en-GB"/>
        </w:rPr>
        <w:t>(</w:t>
      </w:r>
      <w:r w:rsidRPr="4562081A" w:rsidR="44084385">
        <w:rPr>
          <w:rFonts w:ascii="Calibri" w:hAnsi="Calibri" w:eastAsia="Calibri" w:cs="Calibri" w:asciiTheme="minorAscii" w:hAnsiTheme="minorAscii" w:eastAsiaTheme="minorAscii" w:cstheme="minorAscii"/>
          <w:noProof w:val="0"/>
          <w:sz w:val="24"/>
          <w:szCs w:val="24"/>
          <w:lang w:val="en-GB"/>
        </w:rPr>
        <w:t>Age UK, 2023</w:t>
      </w:r>
      <w:r w:rsidRPr="4562081A" w:rsidR="4F0942DA">
        <w:rPr>
          <w:rFonts w:ascii="Calibri" w:hAnsi="Calibri" w:eastAsia="Calibri" w:cs="Calibri" w:asciiTheme="minorAscii" w:hAnsiTheme="minorAscii" w:eastAsiaTheme="minorAscii" w:cstheme="minorAscii"/>
          <w:noProof w:val="0"/>
          <w:sz w:val="24"/>
          <w:szCs w:val="24"/>
          <w:lang w:val="en-GB"/>
        </w:rPr>
        <w:t>)</w:t>
      </w:r>
      <w:r w:rsidRPr="4562081A" w:rsidR="0CFFDDE5">
        <w:rPr>
          <w:rFonts w:ascii="Calibri" w:hAnsi="Calibri" w:eastAsia="Calibri" w:cs="Calibri" w:asciiTheme="minorAscii" w:hAnsiTheme="minorAscii" w:eastAsiaTheme="minorAscii" w:cstheme="minorAscii"/>
          <w:noProof w:val="0"/>
          <w:sz w:val="24"/>
          <w:szCs w:val="24"/>
          <w:lang w:val="en-GB"/>
        </w:rPr>
        <w:t>.</w:t>
      </w:r>
    </w:p>
    <w:p w:rsidR="418D6BC4" w:rsidP="4562081A" w:rsidRDefault="418D6BC4" w14:paraId="52B2B2DC" w14:textId="5FCB371D">
      <w:pPr>
        <w:pStyle w:val="Normal"/>
        <w:suppressLineNumbers w:val="0"/>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noProof w:val="0"/>
          <w:sz w:val="24"/>
          <w:szCs w:val="24"/>
          <w:lang w:val="en-GB"/>
        </w:rPr>
      </w:pPr>
      <w:r w:rsidRPr="4562081A" w:rsidR="235AB61E">
        <w:rPr>
          <w:rFonts w:ascii="Calibri" w:hAnsi="Calibri" w:eastAsia="Calibri" w:cs="Calibri" w:asciiTheme="minorAscii" w:hAnsiTheme="minorAscii" w:eastAsiaTheme="minorAscii" w:cstheme="minorAscii"/>
          <w:noProof w:val="0"/>
          <w:sz w:val="24"/>
          <w:szCs w:val="24"/>
          <w:lang w:val="en-GB"/>
        </w:rPr>
        <w:t xml:space="preserve"> </w:t>
      </w:r>
      <w:r w:rsidRPr="4562081A" w:rsidR="75DE6CB3">
        <w:rPr>
          <w:rFonts w:ascii="Calibri" w:hAnsi="Calibri" w:eastAsia="Calibri" w:cs="Calibri" w:asciiTheme="minorAscii" w:hAnsiTheme="minorAscii" w:eastAsiaTheme="minorAscii" w:cstheme="minorAscii"/>
          <w:noProof w:val="0"/>
          <w:sz w:val="24"/>
          <w:szCs w:val="24"/>
          <w:lang w:val="en-GB"/>
        </w:rPr>
        <w:t>T</w:t>
      </w:r>
      <w:r w:rsidRPr="4562081A" w:rsidR="75DE6CB3">
        <w:rPr>
          <w:rFonts w:ascii="Calibri" w:hAnsi="Calibri" w:eastAsia="Calibri" w:cs="Calibri" w:asciiTheme="minorAscii" w:hAnsiTheme="minorAscii" w:eastAsiaTheme="minorAscii" w:cstheme="minorAscii"/>
          <w:noProof w:val="0"/>
          <w:sz w:val="24"/>
          <w:szCs w:val="24"/>
          <w:lang w:val="en-GB"/>
        </w:rPr>
        <w:t xml:space="preserve">he first global report on ageing and health was released by the World Health Organisation (WHO) in 2015. The World Health Assembly then adopted a global strategy and plan of action on ageing and health in </w:t>
      </w:r>
      <w:r w:rsidRPr="4562081A" w:rsidR="3E36D2E5">
        <w:rPr>
          <w:rFonts w:ascii="Calibri" w:hAnsi="Calibri" w:eastAsia="Calibri" w:cs="Calibri" w:asciiTheme="minorAscii" w:hAnsiTheme="minorAscii" w:eastAsiaTheme="minorAscii" w:cstheme="minorAscii"/>
          <w:noProof w:val="0"/>
          <w:sz w:val="24"/>
          <w:szCs w:val="24"/>
          <w:lang w:val="en-GB"/>
        </w:rPr>
        <w:t>2016 (</w:t>
      </w:r>
      <w:r w:rsidRPr="4562081A" w:rsidR="3E36D2E5">
        <w:rPr>
          <w:rFonts w:ascii="Calibri" w:hAnsi="Calibri" w:eastAsia="Calibri" w:cs="Calibri" w:asciiTheme="minorAscii" w:hAnsiTheme="minorAscii" w:eastAsiaTheme="minorAscii" w:cstheme="minorAscii"/>
          <w:noProof w:val="0"/>
          <w:sz w:val="24"/>
          <w:szCs w:val="24"/>
          <w:lang w:val="en-GB"/>
        </w:rPr>
        <w:t>World Health Organisation, 2021), which</w:t>
      </w:r>
      <w:r w:rsidRPr="4562081A" w:rsidR="75DE6CB3">
        <w:rPr>
          <w:rFonts w:ascii="Calibri" w:hAnsi="Calibri" w:eastAsia="Calibri" w:cs="Calibri" w:asciiTheme="minorAscii" w:hAnsiTheme="minorAscii" w:eastAsiaTheme="minorAscii" w:cstheme="minorAscii"/>
          <w:noProof w:val="0"/>
          <w:sz w:val="24"/>
          <w:szCs w:val="24"/>
          <w:lang w:val="en-GB"/>
        </w:rPr>
        <w:t xml:space="preserve"> </w:t>
      </w:r>
      <w:r w:rsidRPr="4562081A" w:rsidR="75DE6CB3">
        <w:rPr>
          <w:rFonts w:ascii="Calibri" w:hAnsi="Calibri" w:eastAsia="Calibri" w:cs="Calibri" w:asciiTheme="minorAscii" w:hAnsiTheme="minorAscii" w:eastAsiaTheme="minorAscii" w:cstheme="minorAscii"/>
          <w:noProof w:val="0"/>
          <w:sz w:val="24"/>
          <w:szCs w:val="24"/>
          <w:lang w:val="en-GB"/>
        </w:rPr>
        <w:t>established</w:t>
      </w:r>
      <w:r w:rsidRPr="4562081A" w:rsidR="75DE6CB3">
        <w:rPr>
          <w:rFonts w:ascii="Calibri" w:hAnsi="Calibri" w:eastAsia="Calibri" w:cs="Calibri" w:asciiTheme="minorAscii" w:hAnsiTheme="minorAscii" w:eastAsiaTheme="minorAscii" w:cstheme="minorAscii"/>
          <w:noProof w:val="0"/>
          <w:sz w:val="24"/>
          <w:szCs w:val="24"/>
          <w:lang w:val="en-GB"/>
        </w:rPr>
        <w:t xml:space="preserve"> a clear mandate for action in the social care and health sectors</w:t>
      </w:r>
      <w:r w:rsidRPr="4562081A" w:rsidR="6ADEA06A">
        <w:rPr>
          <w:rFonts w:ascii="Calibri" w:hAnsi="Calibri" w:eastAsia="Calibri" w:cs="Calibri" w:asciiTheme="minorAscii" w:hAnsiTheme="minorAscii" w:eastAsiaTheme="minorAscii" w:cstheme="minorAscii"/>
          <w:noProof w:val="0"/>
          <w:sz w:val="24"/>
          <w:szCs w:val="24"/>
          <w:lang w:val="en-GB"/>
        </w:rPr>
        <w:t xml:space="preserve">. </w:t>
      </w:r>
      <w:r w:rsidRPr="4562081A" w:rsidR="75DE6CB3">
        <w:rPr>
          <w:rFonts w:ascii="Calibri" w:hAnsi="Calibri" w:eastAsia="Calibri" w:cs="Calibri" w:asciiTheme="minorAscii" w:hAnsiTheme="minorAscii" w:eastAsiaTheme="minorAscii" w:cstheme="minorAscii"/>
          <w:noProof w:val="0"/>
          <w:sz w:val="24"/>
          <w:szCs w:val="24"/>
          <w:lang w:val="en-GB"/>
        </w:rPr>
        <w:t xml:space="preserve">Both texts present a new conceptual framework for good ageing that centres on an older person's functional </w:t>
      </w:r>
      <w:r w:rsidRPr="4562081A" w:rsidR="75DE6CB3">
        <w:rPr>
          <w:rFonts w:ascii="Calibri" w:hAnsi="Calibri" w:eastAsia="Calibri" w:cs="Calibri" w:asciiTheme="minorAscii" w:hAnsiTheme="minorAscii" w:eastAsiaTheme="minorAscii" w:cstheme="minorAscii"/>
          <w:noProof w:val="0"/>
          <w:sz w:val="24"/>
          <w:szCs w:val="24"/>
          <w:lang w:val="en-GB"/>
        </w:rPr>
        <w:t>capacity</w:t>
      </w:r>
      <w:r w:rsidRPr="4562081A" w:rsidR="75DE6CB3">
        <w:rPr>
          <w:rFonts w:ascii="Calibri" w:hAnsi="Calibri" w:eastAsia="Calibri" w:cs="Calibri" w:asciiTheme="minorAscii" w:hAnsiTheme="minorAscii" w:eastAsiaTheme="minorAscii" w:cstheme="minorAscii"/>
          <w:noProof w:val="0"/>
          <w:sz w:val="24"/>
          <w:szCs w:val="24"/>
          <w:lang w:val="en-GB"/>
        </w:rPr>
        <w:t xml:space="preserve"> to perform activities they value rather than the absence of sickness. Simultaneously, Member States of the UN approved the 2030 Agenda for Sustainable Development, promising that no one would be left behind</w:t>
      </w:r>
      <w:r w:rsidRPr="4562081A" w:rsidR="1123BC33">
        <w:rPr>
          <w:rFonts w:ascii="Calibri" w:hAnsi="Calibri" w:eastAsia="Calibri" w:cs="Calibri" w:asciiTheme="minorAscii" w:hAnsiTheme="minorAscii" w:eastAsiaTheme="minorAscii" w:cstheme="minorAscii"/>
          <w:noProof w:val="0"/>
          <w:sz w:val="24"/>
          <w:szCs w:val="24"/>
          <w:lang w:val="en-GB"/>
        </w:rPr>
        <w:t>,</w:t>
      </w:r>
      <w:r w:rsidRPr="4562081A" w:rsidR="75DE6CB3">
        <w:rPr>
          <w:rFonts w:ascii="Calibri" w:hAnsi="Calibri" w:eastAsia="Calibri" w:cs="Calibri" w:asciiTheme="minorAscii" w:hAnsiTheme="minorAscii" w:eastAsiaTheme="minorAscii" w:cstheme="minorAscii"/>
          <w:noProof w:val="0"/>
          <w:sz w:val="24"/>
          <w:szCs w:val="24"/>
          <w:lang w:val="en-GB"/>
        </w:rPr>
        <w:t xml:space="preserve"> and that all people would have an equal chance </w:t>
      </w:r>
      <w:r w:rsidRPr="4562081A" w:rsidR="75DE6CB3">
        <w:rPr>
          <w:rFonts w:ascii="Calibri" w:hAnsi="Calibri" w:eastAsia="Calibri" w:cs="Calibri" w:asciiTheme="minorAscii" w:hAnsiTheme="minorAscii" w:eastAsiaTheme="minorAscii" w:cstheme="minorAscii"/>
          <w:noProof w:val="0"/>
          <w:color w:val="auto"/>
          <w:sz w:val="24"/>
          <w:szCs w:val="24"/>
          <w:lang w:val="en-GB" w:eastAsia="en-US" w:bidi="ar-SA"/>
        </w:rPr>
        <w:t>to fulfil their potential with dignity</w:t>
      </w:r>
      <w:r w:rsidRPr="4562081A" w:rsidR="3E990367">
        <w:rPr>
          <w:rFonts w:ascii="Calibri" w:hAnsi="Calibri" w:eastAsia="Calibri" w:cs="Calibri" w:asciiTheme="minorAscii" w:hAnsiTheme="minorAscii" w:eastAsiaTheme="minorAscii" w:cstheme="minorAscii"/>
          <w:noProof w:val="0"/>
          <w:color w:val="auto"/>
          <w:sz w:val="24"/>
          <w:szCs w:val="24"/>
          <w:lang w:val="en-GB" w:eastAsia="en-US" w:bidi="ar-SA"/>
        </w:rPr>
        <w:t xml:space="preserve"> (Araujo de Carvalho et al., 2017).</w:t>
      </w:r>
    </w:p>
    <w:p w:rsidR="647A84BB" w:rsidP="4562081A" w:rsidRDefault="647A84BB" w14:paraId="1F9A9394" w14:textId="397F15D5">
      <w:pPr>
        <w:pStyle w:val="Normal"/>
        <w:suppressLineNumbers w:val="0"/>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noProof w:val="0"/>
          <w:sz w:val="24"/>
          <w:szCs w:val="24"/>
          <w:lang w:val="en-GB"/>
        </w:rPr>
      </w:pPr>
      <w:r w:rsidRPr="4562081A" w:rsidR="647A84BB">
        <w:rPr>
          <w:rFonts w:ascii="Calibri" w:hAnsi="Calibri" w:eastAsia="Calibri" w:cs="Calibri" w:asciiTheme="minorAscii" w:hAnsiTheme="minorAscii" w:eastAsiaTheme="minorAscii" w:cstheme="minorAscii"/>
          <w:noProof w:val="0"/>
          <w:sz w:val="24"/>
          <w:szCs w:val="24"/>
          <w:lang w:val="en-GB"/>
        </w:rPr>
        <w:t xml:space="preserve">Intending to advance older people's human rights, the Committee on Social Affairs, Health, and Sustainable Development created </w:t>
      </w:r>
      <w:r w:rsidRPr="4562081A" w:rsidR="43BB7579">
        <w:rPr>
          <w:rFonts w:ascii="Calibri" w:hAnsi="Calibri" w:eastAsia="Calibri" w:cs="Calibri" w:asciiTheme="minorAscii" w:hAnsiTheme="minorAscii" w:eastAsiaTheme="minorAscii" w:cstheme="minorAscii"/>
          <w:noProof w:val="0"/>
          <w:sz w:val="24"/>
          <w:szCs w:val="24"/>
          <w:lang w:val="en-GB"/>
        </w:rPr>
        <w:t>a</w:t>
      </w:r>
      <w:r w:rsidRPr="4562081A" w:rsidR="647A84BB">
        <w:rPr>
          <w:rFonts w:ascii="Calibri" w:hAnsi="Calibri" w:eastAsia="Calibri" w:cs="Calibri" w:asciiTheme="minorAscii" w:hAnsiTheme="minorAscii" w:eastAsiaTheme="minorAscii" w:cstheme="minorAscii"/>
          <w:noProof w:val="0"/>
          <w:sz w:val="24"/>
          <w:szCs w:val="24"/>
          <w:lang w:val="en-GB"/>
        </w:rPr>
        <w:t xml:space="preserve"> </w:t>
      </w:r>
      <w:r w:rsidRPr="4562081A" w:rsidR="3DE00820">
        <w:rPr>
          <w:rFonts w:ascii="Calibri" w:hAnsi="Calibri" w:eastAsia="Calibri" w:cs="Calibri" w:asciiTheme="minorAscii" w:hAnsiTheme="minorAscii" w:eastAsiaTheme="minorAscii" w:cstheme="minorAscii"/>
          <w:noProof w:val="0"/>
          <w:sz w:val="24"/>
          <w:szCs w:val="24"/>
          <w:lang w:val="en-GB"/>
        </w:rPr>
        <w:t>report</w:t>
      </w:r>
      <w:r w:rsidRPr="4562081A" w:rsidR="647A84BB">
        <w:rPr>
          <w:rFonts w:ascii="Calibri" w:hAnsi="Calibri" w:eastAsia="Calibri" w:cs="Calibri" w:asciiTheme="minorAscii" w:hAnsiTheme="minorAscii" w:eastAsiaTheme="minorAscii" w:cstheme="minorAscii"/>
          <w:noProof w:val="0"/>
          <w:sz w:val="24"/>
          <w:szCs w:val="24"/>
          <w:lang w:val="en-GB"/>
        </w:rPr>
        <w:t xml:space="preserve"> for the Council of Europe</w:t>
      </w:r>
      <w:r w:rsidRPr="4562081A" w:rsidR="7BF9C446">
        <w:rPr>
          <w:rFonts w:ascii="Calibri" w:hAnsi="Calibri" w:eastAsia="Calibri" w:cs="Calibri" w:asciiTheme="minorAscii" w:hAnsiTheme="minorAscii" w:eastAsiaTheme="minorAscii" w:cstheme="minorAscii"/>
          <w:noProof w:val="0"/>
          <w:sz w:val="24"/>
          <w:szCs w:val="24"/>
          <w:lang w:val="en-GB"/>
        </w:rPr>
        <w:t xml:space="preserve"> entitled</w:t>
      </w:r>
      <w:r w:rsidRPr="4562081A" w:rsidR="647A84BB">
        <w:rPr>
          <w:rFonts w:ascii="Calibri" w:hAnsi="Calibri" w:eastAsia="Calibri" w:cs="Calibri" w:asciiTheme="minorAscii" w:hAnsiTheme="minorAscii" w:eastAsiaTheme="minorAscii" w:cstheme="minorAscii"/>
          <w:noProof w:val="0"/>
          <w:sz w:val="24"/>
          <w:szCs w:val="24"/>
          <w:lang w:val="en-GB"/>
        </w:rPr>
        <w:t xml:space="preserve"> </w:t>
      </w:r>
      <w:r w:rsidRPr="4562081A" w:rsidR="17E9ED13">
        <w:rPr>
          <w:rFonts w:ascii="Calibri" w:hAnsi="Calibri" w:eastAsia="Calibri" w:cs="Calibri" w:asciiTheme="minorAscii" w:hAnsiTheme="minorAscii" w:eastAsiaTheme="minorAscii" w:cstheme="minorAscii"/>
          <w:noProof w:val="0"/>
          <w:sz w:val="24"/>
          <w:szCs w:val="24"/>
          <w:lang w:val="en-GB"/>
        </w:rPr>
        <w:t>‘</w:t>
      </w:r>
      <w:r w:rsidRPr="4562081A" w:rsidR="647A84BB">
        <w:rPr>
          <w:rFonts w:ascii="Calibri" w:hAnsi="Calibri" w:eastAsia="Calibri" w:cs="Calibri" w:asciiTheme="minorAscii" w:hAnsiTheme="minorAscii" w:eastAsiaTheme="minorAscii" w:cstheme="minorAscii"/>
          <w:noProof w:val="0"/>
          <w:sz w:val="24"/>
          <w:szCs w:val="24"/>
          <w:lang w:val="en-GB"/>
        </w:rPr>
        <w:t xml:space="preserve">Human Rights of Older </w:t>
      </w:r>
      <w:r w:rsidRPr="4562081A" w:rsidR="009ED6E9">
        <w:rPr>
          <w:rFonts w:ascii="Calibri" w:hAnsi="Calibri" w:eastAsia="Calibri" w:cs="Calibri" w:asciiTheme="minorAscii" w:hAnsiTheme="minorAscii" w:eastAsiaTheme="minorAscii" w:cstheme="minorAscii"/>
          <w:noProof w:val="0"/>
          <w:sz w:val="24"/>
          <w:szCs w:val="24"/>
          <w:lang w:val="en-GB"/>
        </w:rPr>
        <w:t>Persons</w:t>
      </w:r>
      <w:r w:rsidRPr="4562081A" w:rsidR="647A84BB">
        <w:rPr>
          <w:rFonts w:ascii="Calibri" w:hAnsi="Calibri" w:eastAsia="Calibri" w:cs="Calibri" w:asciiTheme="minorAscii" w:hAnsiTheme="minorAscii" w:eastAsiaTheme="minorAscii" w:cstheme="minorAscii"/>
          <w:noProof w:val="0"/>
          <w:sz w:val="24"/>
          <w:szCs w:val="24"/>
          <w:lang w:val="en-GB"/>
        </w:rPr>
        <w:t xml:space="preserve"> and their Comprehensive Care</w:t>
      </w:r>
      <w:r w:rsidRPr="4562081A" w:rsidR="159D6364">
        <w:rPr>
          <w:rFonts w:ascii="Calibri" w:hAnsi="Calibri" w:eastAsia="Calibri" w:cs="Calibri" w:asciiTheme="minorAscii" w:hAnsiTheme="minorAscii" w:eastAsiaTheme="minorAscii" w:cstheme="minorAscii"/>
          <w:noProof w:val="0"/>
          <w:sz w:val="24"/>
          <w:szCs w:val="24"/>
          <w:lang w:val="en-GB"/>
        </w:rPr>
        <w:t>’</w:t>
      </w:r>
      <w:r w:rsidRPr="4562081A" w:rsidR="647A84BB">
        <w:rPr>
          <w:rFonts w:ascii="Calibri" w:hAnsi="Calibri" w:eastAsia="Calibri" w:cs="Calibri" w:asciiTheme="minorAscii" w:hAnsiTheme="minorAscii" w:eastAsiaTheme="minorAscii" w:cstheme="minorAscii"/>
          <w:noProof w:val="0"/>
          <w:sz w:val="24"/>
          <w:szCs w:val="24"/>
          <w:lang w:val="en-GB"/>
        </w:rPr>
        <w:t xml:space="preserve"> (Age UK, 2017). </w:t>
      </w:r>
      <w:r w:rsidRPr="4562081A" w:rsidR="76176004">
        <w:rPr>
          <w:rFonts w:ascii="Calibri" w:hAnsi="Calibri" w:eastAsia="Calibri" w:cs="Calibri" w:asciiTheme="minorAscii" w:hAnsiTheme="minorAscii" w:eastAsiaTheme="minorAscii" w:cstheme="minorAscii"/>
          <w:noProof w:val="0"/>
          <w:sz w:val="24"/>
          <w:szCs w:val="24"/>
          <w:lang w:val="en-GB"/>
        </w:rPr>
        <w:t>According to the report, i</w:t>
      </w:r>
      <w:r w:rsidRPr="4562081A" w:rsidR="647A84BB">
        <w:rPr>
          <w:rFonts w:ascii="Calibri" w:hAnsi="Calibri" w:eastAsia="Calibri" w:cs="Calibri" w:asciiTheme="minorAscii" w:hAnsiTheme="minorAscii" w:eastAsiaTheme="minorAscii" w:cstheme="minorAscii"/>
          <w:noProof w:val="0"/>
          <w:sz w:val="24"/>
          <w:szCs w:val="24"/>
          <w:lang w:val="en-GB"/>
        </w:rPr>
        <w:t xml:space="preserve">n later age, older people </w:t>
      </w:r>
      <w:r w:rsidRPr="4562081A" w:rsidR="647A84BB">
        <w:rPr>
          <w:rFonts w:ascii="Calibri" w:hAnsi="Calibri" w:eastAsia="Calibri" w:cs="Calibri" w:asciiTheme="minorAscii" w:hAnsiTheme="minorAscii" w:eastAsiaTheme="minorAscii" w:cstheme="minorAscii"/>
          <w:noProof w:val="0"/>
          <w:sz w:val="24"/>
          <w:szCs w:val="24"/>
          <w:lang w:val="en-GB"/>
        </w:rPr>
        <w:t>encounter</w:t>
      </w:r>
      <w:r w:rsidRPr="4562081A" w:rsidR="647A84BB">
        <w:rPr>
          <w:rFonts w:ascii="Calibri" w:hAnsi="Calibri" w:eastAsia="Calibri" w:cs="Calibri" w:asciiTheme="minorAscii" w:hAnsiTheme="minorAscii" w:eastAsiaTheme="minorAscii" w:cstheme="minorAscii"/>
          <w:noProof w:val="0"/>
          <w:sz w:val="24"/>
          <w:szCs w:val="24"/>
          <w:lang w:val="en-GB"/>
        </w:rPr>
        <w:t xml:space="preserve"> violations of their human rights. Sadly, instances of abuse, neglect, and inhumane treatment are all too common. Human rights offer older people essential protection by promoting reform in the areas of practice and protocol, attitudes, and culture, and providing remedy in cases of human rights violations. The European Convention on Human Rights has five primary clauses that are important for older people’s human rights: Prohibition of torture and other cruel, inhuman, or degrading treatment; entitlement to liberty; entitlement to privacy and respect for family life; and prohibition of discrimination (GAROP, 2021). Because of ageism, society is not making full use of the invaluable resources that older people may provide to it. These resources include prospective employees, volunteers, elected officials, and many other positions. Age discrimination is prohibited by the </w:t>
      </w:r>
      <w:r w:rsidRPr="4562081A" w:rsidR="647A84BB">
        <w:rPr>
          <w:rFonts w:ascii="Calibri" w:hAnsi="Calibri" w:eastAsia="Calibri" w:cs="Calibri" w:asciiTheme="minorAscii" w:hAnsiTheme="minorAscii" w:eastAsiaTheme="minorAscii" w:cstheme="minorAscii"/>
          <w:i w:val="1"/>
          <w:iCs w:val="1"/>
          <w:noProof w:val="0"/>
          <w:sz w:val="24"/>
          <w:szCs w:val="24"/>
          <w:lang w:val="en-GB"/>
        </w:rPr>
        <w:t>Equality Act 2010</w:t>
      </w:r>
      <w:r w:rsidRPr="4562081A" w:rsidR="647A84BB">
        <w:rPr>
          <w:rFonts w:ascii="Calibri" w:hAnsi="Calibri" w:eastAsia="Calibri" w:cs="Calibri" w:asciiTheme="minorAscii" w:hAnsiTheme="minorAscii" w:eastAsiaTheme="minorAscii" w:cstheme="minorAscii"/>
          <w:noProof w:val="0"/>
          <w:sz w:val="24"/>
          <w:szCs w:val="24"/>
          <w:lang w:val="en-GB"/>
        </w:rPr>
        <w:t xml:space="preserve"> in the context of jobs as well as in the delivery of goods and services (Perel-Levin and Somers, 2017).</w:t>
      </w:r>
    </w:p>
    <w:p w:rsidR="418D6BC4" w:rsidP="4562081A" w:rsidRDefault="418D6BC4" w14:paraId="36A8572F" w14:textId="0BDE4D5A">
      <w:pPr>
        <w:pStyle w:val="Normal"/>
        <w:suppressLineNumbers w:val="0"/>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noProof w:val="0"/>
          <w:sz w:val="24"/>
          <w:szCs w:val="24"/>
          <w:lang w:val="en-GB"/>
        </w:rPr>
      </w:pPr>
      <w:r w:rsidRPr="4562081A" w:rsidR="3E990367">
        <w:rPr>
          <w:rFonts w:ascii="Calibri" w:hAnsi="Calibri" w:eastAsia="Calibri" w:cs="Calibri" w:asciiTheme="minorAscii" w:hAnsiTheme="minorAscii" w:eastAsiaTheme="minorAscii" w:cstheme="minorAscii"/>
          <w:noProof w:val="0"/>
          <w:sz w:val="24"/>
          <w:szCs w:val="24"/>
          <w:lang w:val="en-GB"/>
        </w:rPr>
        <w:t xml:space="preserve"> </w:t>
      </w:r>
      <w:r w:rsidRPr="4562081A" w:rsidR="77EF84C0">
        <w:rPr>
          <w:rFonts w:ascii="Calibri" w:hAnsi="Calibri" w:eastAsia="Calibri" w:cs="Calibri" w:asciiTheme="minorAscii" w:hAnsiTheme="minorAscii" w:eastAsiaTheme="minorAscii" w:cstheme="minorAscii"/>
          <w:noProof w:val="0"/>
          <w:sz w:val="24"/>
          <w:szCs w:val="24"/>
          <w:lang w:val="en-GB"/>
        </w:rPr>
        <w:t>Currently in the UK, a</w:t>
      </w:r>
      <w:r w:rsidRPr="4562081A" w:rsidR="4BAA9AC7">
        <w:rPr>
          <w:rFonts w:ascii="Calibri" w:hAnsi="Calibri" w:eastAsia="Calibri" w:cs="Calibri" w:asciiTheme="minorAscii" w:hAnsiTheme="minorAscii" w:eastAsiaTheme="minorAscii" w:cstheme="minorAscii"/>
          <w:noProof w:val="0"/>
          <w:sz w:val="24"/>
          <w:szCs w:val="24"/>
          <w:lang w:val="en-GB"/>
        </w:rPr>
        <w:t xml:space="preserve">n older person </w:t>
      </w:r>
      <w:r w:rsidRPr="4562081A" w:rsidR="1C385FD4">
        <w:rPr>
          <w:rFonts w:ascii="Calibri" w:hAnsi="Calibri" w:eastAsia="Calibri" w:cs="Calibri" w:asciiTheme="minorAscii" w:hAnsiTheme="minorAscii" w:eastAsiaTheme="minorAscii" w:cstheme="minorAscii"/>
          <w:noProof w:val="0"/>
          <w:sz w:val="24"/>
          <w:szCs w:val="24"/>
          <w:lang w:val="en-GB"/>
        </w:rPr>
        <w:t xml:space="preserve">still living at home can have their long-term care requirements met using </w:t>
      </w:r>
      <w:r w:rsidRPr="4562081A" w:rsidR="1C385FD4">
        <w:rPr>
          <w:rFonts w:ascii="Calibri" w:hAnsi="Calibri" w:eastAsia="Calibri" w:cs="Calibri" w:asciiTheme="minorAscii" w:hAnsiTheme="minorAscii" w:eastAsiaTheme="minorAscii" w:cstheme="minorAscii"/>
          <w:noProof w:val="0"/>
          <w:sz w:val="24"/>
          <w:szCs w:val="24"/>
          <w:lang w:val="en-GB"/>
        </w:rPr>
        <w:t>numerous</w:t>
      </w:r>
      <w:r w:rsidRPr="4562081A" w:rsidR="1C385FD4">
        <w:rPr>
          <w:rFonts w:ascii="Calibri" w:hAnsi="Calibri" w:eastAsia="Calibri" w:cs="Calibri" w:asciiTheme="minorAscii" w:hAnsiTheme="minorAscii" w:eastAsiaTheme="minorAscii" w:cstheme="minorAscii"/>
          <w:noProof w:val="0"/>
          <w:sz w:val="24"/>
          <w:szCs w:val="24"/>
          <w:lang w:val="en-GB"/>
        </w:rPr>
        <w:t xml:space="preserve"> services</w:t>
      </w:r>
      <w:r w:rsidRPr="4562081A" w:rsidR="4BAA9AC7">
        <w:rPr>
          <w:rFonts w:ascii="Calibri" w:hAnsi="Calibri" w:eastAsia="Calibri" w:cs="Calibri" w:asciiTheme="minorAscii" w:hAnsiTheme="minorAscii" w:eastAsiaTheme="minorAscii" w:cstheme="minorAscii"/>
          <w:noProof w:val="0"/>
          <w:sz w:val="24"/>
          <w:szCs w:val="24"/>
          <w:lang w:val="en-GB"/>
        </w:rPr>
        <w:t xml:space="preserve">. </w:t>
      </w:r>
      <w:r w:rsidRPr="4562081A" w:rsidR="627729D8">
        <w:rPr>
          <w:rFonts w:ascii="Calibri" w:hAnsi="Calibri" w:eastAsia="Calibri" w:cs="Calibri" w:asciiTheme="minorAscii" w:hAnsiTheme="minorAscii" w:eastAsiaTheme="minorAscii" w:cstheme="minorAscii"/>
          <w:noProof w:val="0"/>
          <w:sz w:val="24"/>
          <w:szCs w:val="24"/>
          <w:lang w:val="en-GB"/>
        </w:rPr>
        <w:t xml:space="preserve">To </w:t>
      </w:r>
      <w:r w:rsidRPr="4562081A" w:rsidR="627729D8">
        <w:rPr>
          <w:rFonts w:ascii="Calibri" w:hAnsi="Calibri" w:eastAsia="Calibri" w:cs="Calibri" w:asciiTheme="minorAscii" w:hAnsiTheme="minorAscii" w:eastAsiaTheme="minorAscii" w:cstheme="minorAscii"/>
          <w:noProof w:val="0"/>
          <w:sz w:val="24"/>
          <w:szCs w:val="24"/>
          <w:lang w:val="en-GB"/>
        </w:rPr>
        <w:t>maintain</w:t>
      </w:r>
      <w:r w:rsidRPr="4562081A" w:rsidR="627729D8">
        <w:rPr>
          <w:rFonts w:ascii="Calibri" w:hAnsi="Calibri" w:eastAsia="Calibri" w:cs="Calibri" w:asciiTheme="minorAscii" w:hAnsiTheme="minorAscii" w:eastAsiaTheme="minorAscii" w:cstheme="minorAscii"/>
          <w:noProof w:val="0"/>
          <w:sz w:val="24"/>
          <w:szCs w:val="24"/>
          <w:lang w:val="en-GB"/>
        </w:rPr>
        <w:t xml:space="preserve"> </w:t>
      </w:r>
      <w:r w:rsidRPr="4562081A" w:rsidR="14B6F9B7">
        <w:rPr>
          <w:rFonts w:ascii="Calibri" w:hAnsi="Calibri" w:eastAsia="Calibri" w:cs="Calibri" w:asciiTheme="minorAscii" w:hAnsiTheme="minorAscii" w:eastAsiaTheme="minorAscii" w:cstheme="minorAscii"/>
          <w:noProof w:val="0"/>
          <w:sz w:val="24"/>
          <w:szCs w:val="24"/>
          <w:lang w:val="en-GB"/>
        </w:rPr>
        <w:t>their</w:t>
      </w:r>
      <w:r w:rsidRPr="4562081A" w:rsidR="627729D8">
        <w:rPr>
          <w:rFonts w:ascii="Calibri" w:hAnsi="Calibri" w:eastAsia="Calibri" w:cs="Calibri" w:asciiTheme="minorAscii" w:hAnsiTheme="minorAscii" w:eastAsiaTheme="minorAscii" w:cstheme="minorAscii"/>
          <w:noProof w:val="0"/>
          <w:sz w:val="24"/>
          <w:szCs w:val="24"/>
          <w:lang w:val="en-GB"/>
        </w:rPr>
        <w:t xml:space="preserve"> independence for a longer </w:t>
      </w:r>
      <w:r w:rsidRPr="4562081A" w:rsidR="01C787CB">
        <w:rPr>
          <w:rFonts w:ascii="Calibri" w:hAnsi="Calibri" w:eastAsia="Calibri" w:cs="Calibri" w:asciiTheme="minorAscii" w:hAnsiTheme="minorAscii" w:eastAsiaTheme="minorAscii" w:cstheme="minorAscii"/>
          <w:noProof w:val="0"/>
          <w:sz w:val="24"/>
          <w:szCs w:val="24"/>
          <w:lang w:val="en-GB"/>
        </w:rPr>
        <w:t>period</w:t>
      </w:r>
      <w:r w:rsidRPr="4562081A" w:rsidR="627729D8">
        <w:rPr>
          <w:rFonts w:ascii="Calibri" w:hAnsi="Calibri" w:eastAsia="Calibri" w:cs="Calibri" w:asciiTheme="minorAscii" w:hAnsiTheme="minorAscii" w:eastAsiaTheme="minorAscii" w:cstheme="minorAscii"/>
          <w:noProof w:val="0"/>
          <w:sz w:val="24"/>
          <w:szCs w:val="24"/>
          <w:lang w:val="en-GB"/>
        </w:rPr>
        <w:t xml:space="preserve">, home care services may </w:t>
      </w:r>
      <w:r w:rsidRPr="4562081A" w:rsidR="627729D8">
        <w:rPr>
          <w:rFonts w:ascii="Calibri" w:hAnsi="Calibri" w:eastAsia="Calibri" w:cs="Calibri" w:asciiTheme="minorAscii" w:hAnsiTheme="minorAscii" w:eastAsiaTheme="minorAscii" w:cstheme="minorAscii"/>
          <w:noProof w:val="0"/>
          <w:sz w:val="24"/>
          <w:szCs w:val="24"/>
          <w:lang w:val="en-GB"/>
        </w:rPr>
        <w:t>assist</w:t>
      </w:r>
      <w:r w:rsidRPr="4562081A" w:rsidR="627729D8">
        <w:rPr>
          <w:rFonts w:ascii="Calibri" w:hAnsi="Calibri" w:eastAsia="Calibri" w:cs="Calibri" w:asciiTheme="minorAscii" w:hAnsiTheme="minorAscii" w:eastAsiaTheme="minorAscii" w:cstheme="minorAscii"/>
          <w:noProof w:val="0"/>
          <w:sz w:val="24"/>
          <w:szCs w:val="24"/>
          <w:lang w:val="en-GB"/>
        </w:rPr>
        <w:t xml:space="preserve"> in </w:t>
      </w:r>
      <w:r w:rsidRPr="4562081A" w:rsidR="6D41A570">
        <w:rPr>
          <w:rFonts w:ascii="Calibri" w:hAnsi="Calibri" w:eastAsia="Calibri" w:cs="Calibri" w:asciiTheme="minorAscii" w:hAnsiTheme="minorAscii" w:eastAsiaTheme="minorAscii" w:cstheme="minorAscii"/>
          <w:noProof w:val="0"/>
          <w:sz w:val="24"/>
          <w:szCs w:val="24"/>
          <w:lang w:val="en-GB"/>
        </w:rPr>
        <w:t>caring for</w:t>
      </w:r>
      <w:r w:rsidRPr="4562081A" w:rsidR="627729D8">
        <w:rPr>
          <w:rFonts w:ascii="Calibri" w:hAnsi="Calibri" w:eastAsia="Calibri" w:cs="Calibri" w:asciiTheme="minorAscii" w:hAnsiTheme="minorAscii" w:eastAsiaTheme="minorAscii" w:cstheme="minorAscii"/>
          <w:noProof w:val="0"/>
          <w:sz w:val="24"/>
          <w:szCs w:val="24"/>
          <w:lang w:val="en-GB"/>
        </w:rPr>
        <w:t xml:space="preserve"> </w:t>
      </w:r>
      <w:r w:rsidRPr="4562081A" w:rsidR="06F92505">
        <w:rPr>
          <w:rFonts w:ascii="Calibri" w:hAnsi="Calibri" w:eastAsia="Calibri" w:cs="Calibri" w:asciiTheme="minorAscii" w:hAnsiTheme="minorAscii" w:eastAsiaTheme="minorAscii" w:cstheme="minorAscii"/>
          <w:noProof w:val="0"/>
          <w:sz w:val="24"/>
          <w:szCs w:val="24"/>
          <w:lang w:val="en-GB"/>
        </w:rPr>
        <w:t>an older person and their home</w:t>
      </w:r>
      <w:r w:rsidRPr="4562081A" w:rsidR="273A6E19">
        <w:rPr>
          <w:rFonts w:ascii="Calibri" w:hAnsi="Calibri" w:eastAsia="Calibri" w:cs="Calibri" w:asciiTheme="minorAscii" w:hAnsiTheme="minorAscii" w:eastAsiaTheme="minorAscii" w:cstheme="minorAscii"/>
          <w:noProof w:val="0"/>
          <w:sz w:val="24"/>
          <w:szCs w:val="24"/>
          <w:lang w:val="en-GB"/>
        </w:rPr>
        <w:t xml:space="preserve"> (Age UK, 2018).</w:t>
      </w:r>
      <w:r w:rsidRPr="4562081A" w:rsidR="3E4E723F">
        <w:rPr>
          <w:rFonts w:ascii="Calibri" w:hAnsi="Calibri" w:eastAsia="Calibri" w:cs="Calibri" w:asciiTheme="minorAscii" w:hAnsiTheme="minorAscii" w:eastAsiaTheme="minorAscii" w:cstheme="minorAscii"/>
          <w:noProof w:val="0"/>
          <w:sz w:val="24"/>
          <w:szCs w:val="24"/>
          <w:lang w:val="en-GB"/>
        </w:rPr>
        <w:t xml:space="preserve"> Various home care services are offered based on the type of </w:t>
      </w:r>
      <w:r w:rsidRPr="4562081A" w:rsidR="3E4E723F">
        <w:rPr>
          <w:rFonts w:ascii="Calibri" w:hAnsi="Calibri" w:eastAsia="Calibri" w:cs="Calibri" w:asciiTheme="minorAscii" w:hAnsiTheme="minorAscii" w:eastAsiaTheme="minorAscii" w:cstheme="minorAscii"/>
          <w:noProof w:val="0"/>
          <w:sz w:val="24"/>
          <w:szCs w:val="24"/>
          <w:lang w:val="en-GB"/>
        </w:rPr>
        <w:t>assistance</w:t>
      </w:r>
      <w:r w:rsidRPr="4562081A" w:rsidR="3E4E723F">
        <w:rPr>
          <w:rFonts w:ascii="Calibri" w:hAnsi="Calibri" w:eastAsia="Calibri" w:cs="Calibri" w:asciiTheme="minorAscii" w:hAnsiTheme="minorAscii" w:eastAsiaTheme="minorAscii" w:cstheme="minorAscii"/>
          <w:noProof w:val="0"/>
          <w:sz w:val="24"/>
          <w:szCs w:val="24"/>
          <w:lang w:val="en-GB"/>
        </w:rPr>
        <w:t xml:space="preserve"> </w:t>
      </w:r>
      <w:r w:rsidRPr="4562081A" w:rsidR="3E4E723F">
        <w:rPr>
          <w:rFonts w:ascii="Calibri" w:hAnsi="Calibri" w:eastAsia="Calibri" w:cs="Calibri" w:asciiTheme="minorAscii" w:hAnsiTheme="minorAscii" w:eastAsiaTheme="minorAscii" w:cstheme="minorAscii"/>
          <w:noProof w:val="0"/>
          <w:sz w:val="24"/>
          <w:szCs w:val="24"/>
          <w:lang w:val="en-GB"/>
        </w:rPr>
        <w:t>required</w:t>
      </w:r>
      <w:r w:rsidRPr="4562081A" w:rsidR="3E4E723F">
        <w:rPr>
          <w:rFonts w:ascii="Calibri" w:hAnsi="Calibri" w:eastAsia="Calibri" w:cs="Calibri" w:asciiTheme="minorAscii" w:hAnsiTheme="minorAscii" w:eastAsiaTheme="minorAscii" w:cstheme="minorAscii"/>
          <w:noProof w:val="0"/>
          <w:sz w:val="24"/>
          <w:szCs w:val="24"/>
          <w:lang w:val="en-GB"/>
        </w:rPr>
        <w:t xml:space="preserve">. If </w:t>
      </w:r>
      <w:r w:rsidRPr="4562081A" w:rsidR="581521FC">
        <w:rPr>
          <w:rFonts w:ascii="Calibri" w:hAnsi="Calibri" w:eastAsia="Calibri" w:cs="Calibri" w:asciiTheme="minorAscii" w:hAnsiTheme="minorAscii" w:eastAsiaTheme="minorAscii" w:cstheme="minorAscii"/>
          <w:noProof w:val="0"/>
          <w:sz w:val="24"/>
          <w:szCs w:val="24"/>
          <w:lang w:val="en-GB"/>
        </w:rPr>
        <w:t>a person</w:t>
      </w:r>
      <w:r w:rsidRPr="4562081A" w:rsidR="3E4E723F">
        <w:rPr>
          <w:rFonts w:ascii="Calibri" w:hAnsi="Calibri" w:eastAsia="Calibri" w:cs="Calibri" w:asciiTheme="minorAscii" w:hAnsiTheme="minorAscii" w:eastAsiaTheme="minorAscii" w:cstheme="minorAscii"/>
          <w:noProof w:val="0"/>
          <w:sz w:val="24"/>
          <w:szCs w:val="24"/>
          <w:lang w:val="en-GB"/>
        </w:rPr>
        <w:t xml:space="preserve"> </w:t>
      </w:r>
      <w:r w:rsidRPr="4562081A" w:rsidR="6972686C">
        <w:rPr>
          <w:rFonts w:ascii="Calibri" w:hAnsi="Calibri" w:eastAsia="Calibri" w:cs="Calibri" w:asciiTheme="minorAscii" w:hAnsiTheme="minorAscii" w:eastAsiaTheme="minorAscii" w:cstheme="minorAscii"/>
          <w:noProof w:val="0"/>
          <w:sz w:val="24"/>
          <w:szCs w:val="24"/>
          <w:lang w:val="en-GB"/>
        </w:rPr>
        <w:t>need</w:t>
      </w:r>
      <w:r w:rsidRPr="4562081A" w:rsidR="2E3FF770">
        <w:rPr>
          <w:rFonts w:ascii="Calibri" w:hAnsi="Calibri" w:eastAsia="Calibri" w:cs="Calibri" w:asciiTheme="minorAscii" w:hAnsiTheme="minorAscii" w:eastAsiaTheme="minorAscii" w:cstheme="minorAscii"/>
          <w:noProof w:val="0"/>
          <w:sz w:val="24"/>
          <w:szCs w:val="24"/>
          <w:lang w:val="en-GB"/>
        </w:rPr>
        <w:t>s</w:t>
      </w:r>
      <w:r w:rsidRPr="4562081A" w:rsidR="3E4E723F">
        <w:rPr>
          <w:rFonts w:ascii="Calibri" w:hAnsi="Calibri" w:eastAsia="Calibri" w:cs="Calibri" w:asciiTheme="minorAscii" w:hAnsiTheme="minorAscii" w:eastAsiaTheme="minorAscii" w:cstheme="minorAscii"/>
          <w:noProof w:val="0"/>
          <w:sz w:val="24"/>
          <w:szCs w:val="24"/>
          <w:lang w:val="en-GB"/>
        </w:rPr>
        <w:t xml:space="preserve"> home care</w:t>
      </w:r>
      <w:r w:rsidRPr="4562081A" w:rsidR="0FCC6214">
        <w:rPr>
          <w:rFonts w:ascii="Calibri" w:hAnsi="Calibri" w:eastAsia="Calibri" w:cs="Calibri" w:asciiTheme="minorAscii" w:hAnsiTheme="minorAscii" w:eastAsiaTheme="minorAscii" w:cstheme="minorAscii"/>
          <w:noProof w:val="0"/>
          <w:sz w:val="24"/>
          <w:szCs w:val="24"/>
          <w:lang w:val="en-GB"/>
        </w:rPr>
        <w:t xml:space="preserve"> or</w:t>
      </w:r>
      <w:r w:rsidRPr="4562081A" w:rsidR="3E4E723F">
        <w:rPr>
          <w:rFonts w:ascii="Calibri" w:hAnsi="Calibri" w:eastAsia="Calibri" w:cs="Calibri" w:asciiTheme="minorAscii" w:hAnsiTheme="minorAscii" w:eastAsiaTheme="minorAscii" w:cstheme="minorAscii"/>
          <w:noProof w:val="0"/>
          <w:sz w:val="24"/>
          <w:szCs w:val="24"/>
          <w:lang w:val="en-GB"/>
        </w:rPr>
        <w:t xml:space="preserve"> personal </w:t>
      </w:r>
      <w:r w:rsidRPr="4562081A" w:rsidR="3E4E723F">
        <w:rPr>
          <w:rFonts w:ascii="Calibri" w:hAnsi="Calibri" w:eastAsia="Calibri" w:cs="Calibri" w:asciiTheme="minorAscii" w:hAnsiTheme="minorAscii" w:eastAsiaTheme="minorAscii" w:cstheme="minorAscii"/>
          <w:noProof w:val="0"/>
          <w:sz w:val="24"/>
          <w:szCs w:val="24"/>
          <w:lang w:val="en-GB"/>
        </w:rPr>
        <w:t>assistan</w:t>
      </w:r>
      <w:r w:rsidRPr="4562081A" w:rsidR="433FB4E7">
        <w:rPr>
          <w:rFonts w:ascii="Calibri" w:hAnsi="Calibri" w:eastAsia="Calibri" w:cs="Calibri" w:asciiTheme="minorAscii" w:hAnsiTheme="minorAscii" w:eastAsiaTheme="minorAscii" w:cstheme="minorAscii"/>
          <w:noProof w:val="0"/>
          <w:sz w:val="24"/>
          <w:szCs w:val="24"/>
          <w:lang w:val="en-GB"/>
        </w:rPr>
        <w:t>ce</w:t>
      </w:r>
      <w:r w:rsidRPr="4562081A" w:rsidR="3E4E723F">
        <w:rPr>
          <w:rFonts w:ascii="Calibri" w:hAnsi="Calibri" w:eastAsia="Calibri" w:cs="Calibri" w:asciiTheme="minorAscii" w:hAnsiTheme="minorAscii" w:eastAsiaTheme="minorAscii" w:cstheme="minorAscii"/>
          <w:noProof w:val="0"/>
          <w:sz w:val="24"/>
          <w:szCs w:val="24"/>
          <w:lang w:val="en-GB"/>
        </w:rPr>
        <w:t xml:space="preserve">, </w:t>
      </w:r>
      <w:r w:rsidRPr="4562081A" w:rsidR="5BE7BA7A">
        <w:rPr>
          <w:rFonts w:ascii="Calibri" w:hAnsi="Calibri" w:eastAsia="Calibri" w:cs="Calibri" w:asciiTheme="minorAscii" w:hAnsiTheme="minorAscii" w:eastAsiaTheme="minorAscii" w:cstheme="minorAscii"/>
          <w:noProof w:val="0"/>
          <w:sz w:val="24"/>
          <w:szCs w:val="24"/>
          <w:lang w:val="en-GB"/>
        </w:rPr>
        <w:t>their</w:t>
      </w:r>
      <w:r w:rsidRPr="4562081A" w:rsidR="3E4E723F">
        <w:rPr>
          <w:rFonts w:ascii="Calibri" w:hAnsi="Calibri" w:eastAsia="Calibri" w:cs="Calibri" w:asciiTheme="minorAscii" w:hAnsiTheme="minorAscii" w:eastAsiaTheme="minorAscii" w:cstheme="minorAscii"/>
          <w:noProof w:val="0"/>
          <w:sz w:val="24"/>
          <w:szCs w:val="24"/>
          <w:lang w:val="en-GB"/>
        </w:rPr>
        <w:t xml:space="preserve"> local government will make that determination.</w:t>
      </w:r>
      <w:r w:rsidRPr="4562081A" w:rsidR="3E4E723F">
        <w:rPr>
          <w:rFonts w:ascii="Calibri" w:hAnsi="Calibri" w:eastAsia="Calibri" w:cs="Calibri" w:asciiTheme="minorAscii" w:hAnsiTheme="minorAscii" w:eastAsiaTheme="minorAscii" w:cstheme="minorAscii"/>
          <w:noProof w:val="0"/>
          <w:sz w:val="24"/>
          <w:szCs w:val="24"/>
          <w:lang w:val="en-GB"/>
        </w:rPr>
        <w:t xml:space="preserve"> The following categories of services are offered to </w:t>
      </w:r>
      <w:r w:rsidRPr="4562081A" w:rsidR="3E4E723F">
        <w:rPr>
          <w:rFonts w:ascii="Calibri" w:hAnsi="Calibri" w:eastAsia="Calibri" w:cs="Calibri" w:asciiTheme="minorAscii" w:hAnsiTheme="minorAscii" w:eastAsiaTheme="minorAscii" w:cstheme="minorAscii"/>
          <w:noProof w:val="0"/>
          <w:sz w:val="24"/>
          <w:szCs w:val="24"/>
          <w:lang w:val="en-GB"/>
        </w:rPr>
        <w:t>assist</w:t>
      </w:r>
      <w:r w:rsidRPr="4562081A" w:rsidR="3E4E723F">
        <w:rPr>
          <w:rFonts w:ascii="Calibri" w:hAnsi="Calibri" w:eastAsia="Calibri" w:cs="Calibri" w:asciiTheme="minorAscii" w:hAnsiTheme="minorAscii" w:eastAsiaTheme="minorAscii" w:cstheme="minorAscii"/>
          <w:noProof w:val="0"/>
          <w:sz w:val="24"/>
          <w:szCs w:val="24"/>
          <w:lang w:val="en-GB"/>
        </w:rPr>
        <w:t xml:space="preserve"> </w:t>
      </w:r>
      <w:r w:rsidRPr="4562081A" w:rsidR="69AA63F9">
        <w:rPr>
          <w:rFonts w:ascii="Calibri" w:hAnsi="Calibri" w:eastAsia="Calibri" w:cs="Calibri" w:asciiTheme="minorAscii" w:hAnsiTheme="minorAscii" w:eastAsiaTheme="minorAscii" w:cstheme="minorAscii"/>
          <w:noProof w:val="0"/>
          <w:sz w:val="24"/>
          <w:szCs w:val="24"/>
          <w:lang w:val="en-GB"/>
        </w:rPr>
        <w:t>an older person</w:t>
      </w:r>
      <w:r w:rsidRPr="4562081A" w:rsidR="3E4E723F">
        <w:rPr>
          <w:rFonts w:ascii="Calibri" w:hAnsi="Calibri" w:eastAsia="Calibri" w:cs="Calibri" w:asciiTheme="minorAscii" w:hAnsiTheme="minorAscii" w:eastAsiaTheme="minorAscii" w:cstheme="minorAscii"/>
          <w:noProof w:val="0"/>
          <w:sz w:val="24"/>
          <w:szCs w:val="24"/>
          <w:lang w:val="en-GB"/>
        </w:rPr>
        <w:t xml:space="preserve"> in </w:t>
      </w:r>
      <w:r w:rsidRPr="4562081A" w:rsidR="4C521596">
        <w:rPr>
          <w:rFonts w:ascii="Calibri" w:hAnsi="Calibri" w:eastAsia="Calibri" w:cs="Calibri" w:asciiTheme="minorAscii" w:hAnsiTheme="minorAscii" w:eastAsiaTheme="minorAscii" w:cstheme="minorAscii"/>
          <w:noProof w:val="0"/>
          <w:sz w:val="24"/>
          <w:szCs w:val="24"/>
          <w:lang w:val="en-GB"/>
        </w:rPr>
        <w:t>their</w:t>
      </w:r>
      <w:r w:rsidRPr="4562081A" w:rsidR="3E4E723F">
        <w:rPr>
          <w:rFonts w:ascii="Calibri" w:hAnsi="Calibri" w:eastAsia="Calibri" w:cs="Calibri" w:asciiTheme="minorAscii" w:hAnsiTheme="minorAscii" w:eastAsiaTheme="minorAscii" w:cstheme="minorAscii"/>
          <w:noProof w:val="0"/>
          <w:sz w:val="24"/>
          <w:szCs w:val="24"/>
          <w:lang w:val="en-GB"/>
        </w:rPr>
        <w:t xml:space="preserve"> home: </w:t>
      </w:r>
      <w:r w:rsidRPr="4562081A" w:rsidR="3E4E723F">
        <w:rPr>
          <w:rFonts w:ascii="Calibri" w:hAnsi="Calibri" w:eastAsia="Calibri" w:cs="Calibri" w:asciiTheme="minorAscii" w:hAnsiTheme="minorAscii" w:eastAsiaTheme="minorAscii" w:cstheme="minorAscii"/>
          <w:noProof w:val="0"/>
          <w:sz w:val="24"/>
          <w:szCs w:val="24"/>
          <w:lang w:val="en-GB"/>
        </w:rPr>
        <w:t xml:space="preserve">entering and exiting the bed, </w:t>
      </w:r>
      <w:r w:rsidRPr="4562081A" w:rsidR="561F940E">
        <w:rPr>
          <w:rFonts w:ascii="Calibri" w:hAnsi="Calibri" w:eastAsia="Calibri" w:cs="Calibri" w:asciiTheme="minorAscii" w:hAnsiTheme="minorAscii" w:eastAsiaTheme="minorAscii" w:cstheme="minorAscii"/>
          <w:noProof w:val="0"/>
          <w:sz w:val="24"/>
          <w:szCs w:val="24"/>
          <w:lang w:val="en-GB"/>
        </w:rPr>
        <w:t>cleaning, cooking</w:t>
      </w:r>
      <w:r w:rsidRPr="4562081A" w:rsidR="21522B7F">
        <w:rPr>
          <w:rFonts w:ascii="Calibri" w:hAnsi="Calibri" w:eastAsia="Calibri" w:cs="Calibri" w:asciiTheme="minorAscii" w:hAnsiTheme="minorAscii" w:eastAsiaTheme="minorAscii" w:cstheme="minorAscii"/>
          <w:noProof w:val="0"/>
          <w:sz w:val="24"/>
          <w:szCs w:val="24"/>
          <w:lang w:val="en-GB"/>
        </w:rPr>
        <w:t>,</w:t>
      </w:r>
      <w:r w:rsidRPr="4562081A" w:rsidR="3E4E723F">
        <w:rPr>
          <w:rFonts w:ascii="Calibri" w:hAnsi="Calibri" w:eastAsia="Calibri" w:cs="Calibri" w:asciiTheme="minorAscii" w:hAnsiTheme="minorAscii" w:eastAsiaTheme="minorAscii" w:cstheme="minorAscii"/>
          <w:noProof w:val="0"/>
          <w:sz w:val="24"/>
          <w:szCs w:val="24"/>
          <w:lang w:val="en-GB"/>
        </w:rPr>
        <w:t xml:space="preserve"> </w:t>
      </w:r>
      <w:r w:rsidRPr="4562081A" w:rsidR="3E4E723F">
        <w:rPr>
          <w:rFonts w:ascii="Calibri" w:hAnsi="Calibri" w:eastAsia="Calibri" w:cs="Calibri" w:asciiTheme="minorAscii" w:hAnsiTheme="minorAscii" w:eastAsiaTheme="minorAscii" w:cstheme="minorAscii"/>
          <w:noProof w:val="0"/>
          <w:sz w:val="24"/>
          <w:szCs w:val="24"/>
          <w:lang w:val="en-GB"/>
        </w:rPr>
        <w:t xml:space="preserve">installing equipment to </w:t>
      </w:r>
      <w:r w:rsidRPr="4562081A" w:rsidR="3E4E723F">
        <w:rPr>
          <w:rFonts w:ascii="Calibri" w:hAnsi="Calibri" w:eastAsia="Calibri" w:cs="Calibri" w:asciiTheme="minorAscii" w:hAnsiTheme="minorAscii" w:eastAsiaTheme="minorAscii" w:cstheme="minorAscii"/>
          <w:noProof w:val="0"/>
          <w:sz w:val="24"/>
          <w:szCs w:val="24"/>
          <w:lang w:val="en-GB"/>
        </w:rPr>
        <w:t>modify</w:t>
      </w:r>
      <w:r w:rsidRPr="4562081A" w:rsidR="3E4E723F">
        <w:rPr>
          <w:rFonts w:ascii="Calibri" w:hAnsi="Calibri" w:eastAsia="Calibri" w:cs="Calibri" w:asciiTheme="minorAscii" w:hAnsiTheme="minorAscii" w:eastAsiaTheme="minorAscii" w:cstheme="minorAscii"/>
          <w:noProof w:val="0"/>
          <w:sz w:val="24"/>
          <w:szCs w:val="24"/>
          <w:lang w:val="en-GB"/>
        </w:rPr>
        <w:t xml:space="preserve"> </w:t>
      </w:r>
      <w:r w:rsidRPr="4562081A" w:rsidR="258E934D">
        <w:rPr>
          <w:rFonts w:ascii="Calibri" w:hAnsi="Calibri" w:eastAsia="Calibri" w:cs="Calibri" w:asciiTheme="minorAscii" w:hAnsiTheme="minorAscii" w:eastAsiaTheme="minorAscii" w:cstheme="minorAscii"/>
          <w:noProof w:val="0"/>
          <w:sz w:val="24"/>
          <w:szCs w:val="24"/>
          <w:lang w:val="en-GB"/>
        </w:rPr>
        <w:t>their</w:t>
      </w:r>
      <w:r w:rsidRPr="4562081A" w:rsidR="3E4E723F">
        <w:rPr>
          <w:rFonts w:ascii="Calibri" w:hAnsi="Calibri" w:eastAsia="Calibri" w:cs="Calibri" w:asciiTheme="minorAscii" w:hAnsiTheme="minorAscii" w:eastAsiaTheme="minorAscii" w:cstheme="minorAscii"/>
          <w:noProof w:val="0"/>
          <w:sz w:val="24"/>
          <w:szCs w:val="24"/>
          <w:lang w:val="en-GB"/>
        </w:rPr>
        <w:t xml:space="preserve"> house, such as stairlifts</w:t>
      </w:r>
      <w:r w:rsidRPr="4562081A" w:rsidR="53FC1916">
        <w:rPr>
          <w:rFonts w:ascii="Calibri" w:hAnsi="Calibri" w:eastAsia="Calibri" w:cs="Calibri" w:asciiTheme="minorAscii" w:hAnsiTheme="minorAscii" w:eastAsiaTheme="minorAscii" w:cstheme="minorAscii"/>
          <w:noProof w:val="0"/>
          <w:sz w:val="24"/>
          <w:szCs w:val="24"/>
          <w:lang w:val="en-GB"/>
        </w:rPr>
        <w:t>, and visiting a daycare facility</w:t>
      </w:r>
      <w:r w:rsidRPr="4562081A" w:rsidR="51DFED4A">
        <w:rPr>
          <w:rFonts w:ascii="Calibri" w:hAnsi="Calibri" w:eastAsia="Calibri" w:cs="Calibri" w:asciiTheme="minorAscii" w:hAnsiTheme="minorAscii" w:eastAsiaTheme="minorAscii" w:cstheme="minorAscii"/>
          <w:noProof w:val="0"/>
          <w:sz w:val="24"/>
          <w:szCs w:val="24"/>
          <w:lang w:val="en-GB"/>
        </w:rPr>
        <w:t>. If these services are</w:t>
      </w:r>
      <w:r w:rsidRPr="4562081A" w:rsidR="53FC1916">
        <w:rPr>
          <w:rFonts w:ascii="Calibri" w:hAnsi="Calibri" w:eastAsia="Calibri" w:cs="Calibri" w:asciiTheme="minorAscii" w:hAnsiTheme="minorAscii" w:eastAsiaTheme="minorAscii" w:cstheme="minorAscii"/>
          <w:noProof w:val="0"/>
          <w:sz w:val="24"/>
          <w:szCs w:val="24"/>
          <w:lang w:val="en-GB"/>
        </w:rPr>
        <w:t xml:space="preserve"> </w:t>
      </w:r>
      <w:r w:rsidRPr="4562081A" w:rsidR="7816D58C">
        <w:rPr>
          <w:rFonts w:ascii="Calibri" w:hAnsi="Calibri" w:eastAsia="Calibri" w:cs="Calibri" w:asciiTheme="minorAscii" w:hAnsiTheme="minorAscii" w:eastAsiaTheme="minorAscii" w:cstheme="minorAscii"/>
          <w:noProof w:val="0"/>
          <w:sz w:val="24"/>
          <w:szCs w:val="24"/>
          <w:lang w:val="en-GB"/>
        </w:rPr>
        <w:t>not needed</w:t>
      </w:r>
      <w:r w:rsidRPr="4562081A" w:rsidR="53FC1916">
        <w:rPr>
          <w:rFonts w:ascii="Calibri" w:hAnsi="Calibri" w:eastAsia="Calibri" w:cs="Calibri" w:asciiTheme="minorAscii" w:hAnsiTheme="minorAscii" w:eastAsiaTheme="minorAscii" w:cstheme="minorAscii"/>
          <w:noProof w:val="0"/>
          <w:sz w:val="24"/>
          <w:szCs w:val="24"/>
          <w:lang w:val="en-GB"/>
        </w:rPr>
        <w:t xml:space="preserve"> </w:t>
      </w:r>
      <w:r w:rsidRPr="4562081A" w:rsidR="375AAA7C">
        <w:rPr>
          <w:rFonts w:ascii="Calibri" w:hAnsi="Calibri" w:eastAsia="Calibri" w:cs="Calibri" w:asciiTheme="minorAscii" w:hAnsiTheme="minorAscii" w:eastAsiaTheme="minorAscii" w:cstheme="minorAscii"/>
          <w:noProof w:val="0"/>
          <w:sz w:val="24"/>
          <w:szCs w:val="24"/>
          <w:lang w:val="en-GB"/>
        </w:rPr>
        <w:t xml:space="preserve">long-term, they </w:t>
      </w:r>
      <w:r w:rsidRPr="4562081A" w:rsidR="53FC1916">
        <w:rPr>
          <w:rFonts w:ascii="Calibri" w:hAnsi="Calibri" w:eastAsia="Calibri" w:cs="Calibri" w:asciiTheme="minorAscii" w:hAnsiTheme="minorAscii" w:eastAsiaTheme="minorAscii" w:cstheme="minorAscii"/>
          <w:noProof w:val="0"/>
          <w:sz w:val="24"/>
          <w:szCs w:val="24"/>
          <w:lang w:val="en-GB"/>
        </w:rPr>
        <w:t xml:space="preserve">are provided by </w:t>
      </w:r>
      <w:r w:rsidRPr="4562081A" w:rsidR="20AB0C5D">
        <w:rPr>
          <w:rFonts w:ascii="Calibri" w:hAnsi="Calibri" w:eastAsia="Calibri" w:cs="Calibri" w:asciiTheme="minorAscii" w:hAnsiTheme="minorAscii" w:eastAsiaTheme="minorAscii" w:cstheme="minorAscii"/>
          <w:noProof w:val="0"/>
          <w:sz w:val="24"/>
          <w:szCs w:val="24"/>
          <w:lang w:val="en-GB"/>
        </w:rPr>
        <w:t>the local authority</w:t>
      </w:r>
      <w:r w:rsidRPr="4562081A" w:rsidR="53FC1916">
        <w:rPr>
          <w:rFonts w:ascii="Calibri" w:hAnsi="Calibri" w:eastAsia="Calibri" w:cs="Calibri" w:asciiTheme="minorAscii" w:hAnsiTheme="minorAscii" w:eastAsiaTheme="minorAscii" w:cstheme="minorAscii"/>
          <w:noProof w:val="0"/>
          <w:sz w:val="24"/>
          <w:szCs w:val="24"/>
          <w:lang w:val="en-GB"/>
        </w:rPr>
        <w:t xml:space="preserve">. For instance, </w:t>
      </w:r>
      <w:r w:rsidRPr="4562081A" w:rsidR="6C292117">
        <w:rPr>
          <w:rFonts w:ascii="Calibri" w:hAnsi="Calibri" w:eastAsia="Calibri" w:cs="Calibri" w:asciiTheme="minorAscii" w:hAnsiTheme="minorAscii" w:eastAsiaTheme="minorAscii" w:cstheme="minorAscii"/>
          <w:noProof w:val="0"/>
          <w:sz w:val="24"/>
          <w:szCs w:val="24"/>
          <w:lang w:val="en-GB"/>
        </w:rPr>
        <w:t xml:space="preserve">if </w:t>
      </w:r>
      <w:r w:rsidRPr="4562081A" w:rsidR="74229693">
        <w:rPr>
          <w:rFonts w:ascii="Calibri" w:hAnsi="Calibri" w:eastAsia="Calibri" w:cs="Calibri" w:asciiTheme="minorAscii" w:hAnsiTheme="minorAscii" w:eastAsiaTheme="minorAscii" w:cstheme="minorAscii"/>
          <w:noProof w:val="0"/>
          <w:sz w:val="24"/>
          <w:szCs w:val="24"/>
          <w:lang w:val="en-GB"/>
        </w:rPr>
        <w:t>an older person is</w:t>
      </w:r>
      <w:r w:rsidRPr="4562081A" w:rsidR="3E4E723F">
        <w:rPr>
          <w:rFonts w:ascii="Calibri" w:hAnsi="Calibri" w:eastAsia="Calibri" w:cs="Calibri" w:asciiTheme="minorAscii" w:hAnsiTheme="minorAscii" w:eastAsiaTheme="minorAscii" w:cstheme="minorAscii"/>
          <w:noProof w:val="0"/>
          <w:sz w:val="24"/>
          <w:szCs w:val="24"/>
          <w:lang w:val="en-GB"/>
        </w:rPr>
        <w:t xml:space="preserve"> healing from a sickness,</w:t>
      </w:r>
      <w:r w:rsidRPr="4562081A" w:rsidR="28C87476">
        <w:rPr>
          <w:rFonts w:ascii="Calibri" w:hAnsi="Calibri" w:eastAsia="Calibri" w:cs="Calibri" w:asciiTheme="minorAscii" w:hAnsiTheme="minorAscii" w:eastAsiaTheme="minorAscii" w:cstheme="minorAscii"/>
          <w:noProof w:val="0"/>
          <w:sz w:val="24"/>
          <w:szCs w:val="24"/>
          <w:lang w:val="en-GB"/>
        </w:rPr>
        <w:t xml:space="preserve"> </w:t>
      </w:r>
      <w:r w:rsidRPr="4562081A" w:rsidR="515F6C9B">
        <w:rPr>
          <w:rFonts w:ascii="Calibri" w:hAnsi="Calibri" w:eastAsia="Calibri" w:cs="Calibri" w:asciiTheme="minorAscii" w:hAnsiTheme="minorAscii" w:eastAsiaTheme="minorAscii" w:cstheme="minorAscii"/>
          <w:noProof w:val="0"/>
          <w:sz w:val="24"/>
          <w:szCs w:val="24"/>
          <w:lang w:val="en-GB"/>
        </w:rPr>
        <w:t>they</w:t>
      </w:r>
      <w:r w:rsidRPr="4562081A" w:rsidR="3E4E723F">
        <w:rPr>
          <w:rFonts w:ascii="Calibri" w:hAnsi="Calibri" w:eastAsia="Calibri" w:cs="Calibri" w:asciiTheme="minorAscii" w:hAnsiTheme="minorAscii" w:eastAsiaTheme="minorAscii" w:cstheme="minorAscii"/>
          <w:noProof w:val="0"/>
          <w:sz w:val="24"/>
          <w:szCs w:val="24"/>
          <w:lang w:val="en-GB"/>
        </w:rPr>
        <w:t xml:space="preserve"> </w:t>
      </w:r>
      <w:r w:rsidRPr="4562081A" w:rsidR="08A5440C">
        <w:rPr>
          <w:rFonts w:ascii="Calibri" w:hAnsi="Calibri" w:eastAsia="Calibri" w:cs="Calibri" w:asciiTheme="minorAscii" w:hAnsiTheme="minorAscii" w:eastAsiaTheme="minorAscii" w:cstheme="minorAscii"/>
          <w:noProof w:val="0"/>
          <w:sz w:val="24"/>
          <w:szCs w:val="24"/>
          <w:lang w:val="en-GB"/>
        </w:rPr>
        <w:t>may</w:t>
      </w:r>
      <w:r w:rsidRPr="4562081A" w:rsidR="3E4E723F">
        <w:rPr>
          <w:rFonts w:ascii="Calibri" w:hAnsi="Calibri" w:eastAsia="Calibri" w:cs="Calibri" w:asciiTheme="minorAscii" w:hAnsiTheme="minorAscii" w:eastAsiaTheme="minorAscii" w:cstheme="minorAscii"/>
          <w:noProof w:val="0"/>
          <w:sz w:val="24"/>
          <w:szCs w:val="24"/>
          <w:lang w:val="en-GB"/>
        </w:rPr>
        <w:t xml:space="preserve"> only </w:t>
      </w:r>
      <w:r w:rsidRPr="4562081A" w:rsidR="13BCFFD3">
        <w:rPr>
          <w:rFonts w:ascii="Calibri" w:hAnsi="Calibri" w:eastAsia="Calibri" w:cs="Calibri" w:asciiTheme="minorAscii" w:hAnsiTheme="minorAscii" w:eastAsiaTheme="minorAscii" w:cstheme="minorAscii"/>
          <w:noProof w:val="0"/>
          <w:sz w:val="24"/>
          <w:szCs w:val="24"/>
          <w:lang w:val="en-GB"/>
        </w:rPr>
        <w:t>need</w:t>
      </w:r>
      <w:r w:rsidRPr="4562081A" w:rsidR="3E4E723F">
        <w:rPr>
          <w:rFonts w:ascii="Calibri" w:hAnsi="Calibri" w:eastAsia="Calibri" w:cs="Calibri" w:asciiTheme="minorAscii" w:hAnsiTheme="minorAscii" w:eastAsiaTheme="minorAscii" w:cstheme="minorAscii"/>
          <w:noProof w:val="0"/>
          <w:sz w:val="24"/>
          <w:szCs w:val="24"/>
          <w:lang w:val="en-GB"/>
        </w:rPr>
        <w:t xml:space="preserve"> </w:t>
      </w:r>
      <w:r w:rsidRPr="4562081A" w:rsidR="3E4E723F">
        <w:rPr>
          <w:rFonts w:ascii="Calibri" w:hAnsi="Calibri" w:eastAsia="Calibri" w:cs="Calibri" w:asciiTheme="minorAscii" w:hAnsiTheme="minorAscii" w:eastAsiaTheme="minorAscii" w:cstheme="minorAscii"/>
          <w:noProof w:val="0"/>
          <w:sz w:val="24"/>
          <w:szCs w:val="24"/>
          <w:lang w:val="en-GB"/>
        </w:rPr>
        <w:t>assistance</w:t>
      </w:r>
      <w:r w:rsidRPr="4562081A" w:rsidR="3E4E723F">
        <w:rPr>
          <w:rFonts w:ascii="Calibri" w:hAnsi="Calibri" w:eastAsia="Calibri" w:cs="Calibri" w:asciiTheme="minorAscii" w:hAnsiTheme="minorAscii" w:eastAsiaTheme="minorAscii" w:cstheme="minorAscii"/>
          <w:noProof w:val="0"/>
          <w:sz w:val="24"/>
          <w:szCs w:val="24"/>
          <w:lang w:val="en-GB"/>
        </w:rPr>
        <w:t xml:space="preserve"> with daily duties</w:t>
      </w:r>
      <w:r w:rsidRPr="4562081A" w:rsidR="682DFF85">
        <w:rPr>
          <w:rFonts w:ascii="Calibri" w:hAnsi="Calibri" w:eastAsia="Calibri" w:cs="Calibri" w:asciiTheme="minorAscii" w:hAnsiTheme="minorAscii" w:eastAsiaTheme="minorAscii" w:cstheme="minorAscii"/>
          <w:noProof w:val="0"/>
          <w:sz w:val="24"/>
          <w:szCs w:val="24"/>
          <w:lang w:val="en-GB"/>
        </w:rPr>
        <w:t xml:space="preserve">, and they </w:t>
      </w:r>
      <w:r w:rsidRPr="4562081A" w:rsidR="0ECDB9C5">
        <w:rPr>
          <w:rFonts w:ascii="Calibri" w:hAnsi="Calibri" w:eastAsia="Calibri" w:cs="Calibri" w:asciiTheme="minorAscii" w:hAnsiTheme="minorAscii" w:eastAsiaTheme="minorAscii" w:cstheme="minorAscii"/>
          <w:noProof w:val="0"/>
          <w:sz w:val="24"/>
          <w:szCs w:val="24"/>
          <w:lang w:val="en-GB"/>
        </w:rPr>
        <w:t>may</w:t>
      </w:r>
      <w:r w:rsidRPr="4562081A" w:rsidR="3E4E723F">
        <w:rPr>
          <w:rFonts w:ascii="Calibri" w:hAnsi="Calibri" w:eastAsia="Calibri" w:cs="Calibri" w:asciiTheme="minorAscii" w:hAnsiTheme="minorAscii" w:eastAsiaTheme="minorAscii" w:cstheme="minorAscii"/>
          <w:noProof w:val="0"/>
          <w:sz w:val="24"/>
          <w:szCs w:val="24"/>
          <w:lang w:val="en-GB"/>
        </w:rPr>
        <w:t xml:space="preserve"> no longer </w:t>
      </w:r>
      <w:r w:rsidRPr="4562081A" w:rsidR="3E4E723F">
        <w:rPr>
          <w:rFonts w:ascii="Calibri" w:hAnsi="Calibri" w:eastAsia="Calibri" w:cs="Calibri" w:asciiTheme="minorAscii" w:hAnsiTheme="minorAscii" w:eastAsiaTheme="minorAscii" w:cstheme="minorAscii"/>
          <w:noProof w:val="0"/>
          <w:sz w:val="24"/>
          <w:szCs w:val="24"/>
          <w:lang w:val="en-GB"/>
        </w:rPr>
        <w:t>require</w:t>
      </w:r>
      <w:r w:rsidRPr="4562081A" w:rsidR="3E4E723F">
        <w:rPr>
          <w:rFonts w:ascii="Calibri" w:hAnsi="Calibri" w:eastAsia="Calibri" w:cs="Calibri" w:asciiTheme="minorAscii" w:hAnsiTheme="minorAscii" w:eastAsiaTheme="minorAscii" w:cstheme="minorAscii"/>
          <w:noProof w:val="0"/>
          <w:sz w:val="24"/>
          <w:szCs w:val="24"/>
          <w:lang w:val="en-GB"/>
        </w:rPr>
        <w:t xml:space="preserve"> the </w:t>
      </w:r>
      <w:r w:rsidRPr="4562081A" w:rsidR="3E4E723F">
        <w:rPr>
          <w:rFonts w:ascii="Calibri" w:hAnsi="Calibri" w:eastAsia="Calibri" w:cs="Calibri" w:asciiTheme="minorAscii" w:hAnsiTheme="minorAscii" w:eastAsiaTheme="minorAscii" w:cstheme="minorAscii"/>
          <w:noProof w:val="0"/>
          <w:sz w:val="24"/>
          <w:szCs w:val="24"/>
          <w:lang w:val="en-GB"/>
        </w:rPr>
        <w:t>additional</w:t>
      </w:r>
      <w:r w:rsidRPr="4562081A" w:rsidR="3E4E723F">
        <w:rPr>
          <w:rFonts w:ascii="Calibri" w:hAnsi="Calibri" w:eastAsia="Calibri" w:cs="Calibri" w:asciiTheme="minorAscii" w:hAnsiTheme="minorAscii" w:eastAsiaTheme="minorAscii" w:cstheme="minorAscii"/>
          <w:noProof w:val="0"/>
          <w:sz w:val="24"/>
          <w:szCs w:val="24"/>
          <w:lang w:val="en-GB"/>
        </w:rPr>
        <w:t xml:space="preserve"> assistance once </w:t>
      </w:r>
      <w:r w:rsidRPr="4562081A" w:rsidR="3BF4F718">
        <w:rPr>
          <w:rFonts w:ascii="Calibri" w:hAnsi="Calibri" w:eastAsia="Calibri" w:cs="Calibri" w:asciiTheme="minorAscii" w:hAnsiTheme="minorAscii" w:eastAsiaTheme="minorAscii" w:cstheme="minorAscii"/>
          <w:noProof w:val="0"/>
          <w:sz w:val="24"/>
          <w:szCs w:val="24"/>
          <w:lang w:val="en-GB"/>
        </w:rPr>
        <w:t>they</w:t>
      </w:r>
      <w:r w:rsidRPr="4562081A" w:rsidR="05883834">
        <w:rPr>
          <w:rFonts w:ascii="Calibri" w:hAnsi="Calibri" w:eastAsia="Calibri" w:cs="Calibri" w:asciiTheme="minorAscii" w:hAnsiTheme="minorAscii" w:eastAsiaTheme="minorAscii" w:cstheme="minorAscii"/>
          <w:noProof w:val="0"/>
          <w:sz w:val="24"/>
          <w:szCs w:val="24"/>
          <w:lang w:val="en-GB"/>
        </w:rPr>
        <w:t xml:space="preserve"> are</w:t>
      </w:r>
      <w:r w:rsidRPr="4562081A" w:rsidR="3E4E723F">
        <w:rPr>
          <w:rFonts w:ascii="Calibri" w:hAnsi="Calibri" w:eastAsia="Calibri" w:cs="Calibri" w:asciiTheme="minorAscii" w:hAnsiTheme="minorAscii" w:eastAsiaTheme="minorAscii" w:cstheme="minorAscii"/>
          <w:noProof w:val="0"/>
          <w:sz w:val="24"/>
          <w:szCs w:val="24"/>
          <w:lang w:val="en-GB"/>
        </w:rPr>
        <w:t xml:space="preserve"> feeling better</w:t>
      </w:r>
      <w:r w:rsidRPr="4562081A" w:rsidR="10E46CC1">
        <w:rPr>
          <w:rFonts w:ascii="Calibri" w:hAnsi="Calibri" w:eastAsia="Calibri" w:cs="Calibri" w:asciiTheme="minorAscii" w:hAnsiTheme="minorAscii" w:eastAsiaTheme="minorAscii" w:cstheme="minorAscii"/>
          <w:noProof w:val="0"/>
          <w:sz w:val="24"/>
          <w:szCs w:val="24"/>
          <w:lang w:val="en-GB"/>
        </w:rPr>
        <w:t xml:space="preserve"> </w:t>
      </w:r>
      <w:r w:rsidRPr="4562081A" w:rsidR="10E46CC1">
        <w:rPr>
          <w:rFonts w:ascii="Calibri" w:hAnsi="Calibri" w:eastAsia="Calibri" w:cs="Calibri" w:asciiTheme="minorAscii" w:hAnsiTheme="minorAscii" w:eastAsiaTheme="minorAscii" w:cstheme="minorAscii"/>
          <w:noProof w:val="0"/>
          <w:sz w:val="24"/>
          <w:szCs w:val="24"/>
          <w:lang w:val="en-GB"/>
        </w:rPr>
        <w:t>(Age UK, 2018a).</w:t>
      </w:r>
      <w:r w:rsidRPr="4562081A" w:rsidR="19927691">
        <w:rPr>
          <w:rFonts w:ascii="Calibri" w:hAnsi="Calibri" w:eastAsia="Calibri" w:cs="Calibri" w:asciiTheme="minorAscii" w:hAnsiTheme="minorAscii" w:eastAsiaTheme="minorAscii" w:cstheme="minorAscii"/>
          <w:noProof w:val="0"/>
          <w:sz w:val="24"/>
          <w:szCs w:val="24"/>
          <w:lang w:val="en-GB"/>
        </w:rPr>
        <w:t xml:space="preserve"> </w:t>
      </w:r>
    </w:p>
    <w:p w:rsidR="418D6BC4" w:rsidP="4562081A" w:rsidRDefault="418D6BC4" w14:paraId="49804078" w14:textId="20303F89">
      <w:pPr>
        <w:pStyle w:val="Normal"/>
        <w:suppressLineNumbers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noProof w:val="0"/>
          <w:sz w:val="24"/>
          <w:szCs w:val="24"/>
          <w:lang w:val="en-GB"/>
        </w:rPr>
      </w:pPr>
      <w:r w:rsidRPr="4562081A" w:rsidR="19927691">
        <w:rPr>
          <w:rFonts w:ascii="Calibri" w:hAnsi="Calibri" w:eastAsia="Calibri" w:cs="Calibri" w:asciiTheme="minorAscii" w:hAnsiTheme="minorAscii" w:eastAsiaTheme="minorAscii" w:cstheme="minorAscii"/>
          <w:noProof w:val="0"/>
          <w:sz w:val="24"/>
          <w:szCs w:val="24"/>
          <w:lang w:val="en-GB"/>
        </w:rPr>
        <w:t>Regardless of their financial situation or degree of need, anyone with social care requirements can get a needs and financial assessment from their local authority</w:t>
      </w:r>
      <w:r w:rsidRPr="4562081A" w:rsidR="6ECD7AFE">
        <w:rPr>
          <w:rFonts w:ascii="Calibri" w:hAnsi="Calibri" w:eastAsia="Calibri" w:cs="Calibri" w:asciiTheme="minorAscii" w:hAnsiTheme="minorAscii" w:eastAsiaTheme="minorAscii" w:cstheme="minorAscii"/>
          <w:noProof w:val="0"/>
          <w:sz w:val="24"/>
          <w:szCs w:val="24"/>
          <w:lang w:val="en-GB"/>
        </w:rPr>
        <w:t xml:space="preserve"> (Schlepper and Dodsworth, 2023).</w:t>
      </w:r>
      <w:r w:rsidRPr="4562081A" w:rsidR="79D5BCF3">
        <w:rPr>
          <w:rFonts w:ascii="Calibri" w:hAnsi="Calibri" w:eastAsia="Calibri" w:cs="Calibri" w:asciiTheme="minorAscii" w:hAnsiTheme="minorAscii" w:eastAsiaTheme="minorAscii" w:cstheme="minorAscii"/>
          <w:noProof w:val="0"/>
          <w:sz w:val="24"/>
          <w:szCs w:val="24"/>
          <w:lang w:val="en-GB"/>
        </w:rPr>
        <w:t xml:space="preserve"> Included in this free </w:t>
      </w:r>
      <w:r w:rsidRPr="4562081A" w:rsidR="3E98915B">
        <w:rPr>
          <w:rFonts w:ascii="Calibri" w:hAnsi="Calibri" w:eastAsia="Calibri" w:cs="Calibri" w:asciiTheme="minorAscii" w:hAnsiTheme="minorAscii" w:eastAsiaTheme="minorAscii" w:cstheme="minorAscii"/>
          <w:noProof w:val="0"/>
          <w:sz w:val="24"/>
          <w:szCs w:val="24"/>
          <w:lang w:val="en-GB"/>
        </w:rPr>
        <w:t>assessment</w:t>
      </w:r>
      <w:r w:rsidRPr="4562081A" w:rsidR="79D5BCF3">
        <w:rPr>
          <w:rFonts w:ascii="Calibri" w:hAnsi="Calibri" w:eastAsia="Calibri" w:cs="Calibri" w:asciiTheme="minorAscii" w:hAnsiTheme="minorAscii" w:eastAsiaTheme="minorAscii" w:cstheme="minorAscii"/>
          <w:noProof w:val="0"/>
          <w:sz w:val="24"/>
          <w:szCs w:val="24"/>
          <w:lang w:val="en-GB"/>
        </w:rPr>
        <w:t xml:space="preserve"> are various appliances and house modifications, as well as post-hospital </w:t>
      </w:r>
      <w:r w:rsidRPr="4562081A" w:rsidR="79D5BCF3">
        <w:rPr>
          <w:rFonts w:ascii="Calibri" w:hAnsi="Calibri" w:eastAsia="Calibri" w:cs="Calibri" w:asciiTheme="minorAscii" w:hAnsiTheme="minorAscii" w:eastAsiaTheme="minorAscii" w:cstheme="minorAscii"/>
          <w:noProof w:val="0"/>
          <w:sz w:val="24"/>
          <w:szCs w:val="24"/>
          <w:lang w:val="en-GB"/>
        </w:rPr>
        <w:t>assistance</w:t>
      </w:r>
      <w:r w:rsidRPr="4562081A" w:rsidR="73C15AAA">
        <w:rPr>
          <w:rFonts w:ascii="Calibri" w:hAnsi="Calibri" w:eastAsia="Calibri" w:cs="Calibri" w:asciiTheme="minorAscii" w:hAnsiTheme="minorAscii" w:eastAsiaTheme="minorAscii" w:cstheme="minorAscii"/>
          <w:noProof w:val="0"/>
          <w:sz w:val="24"/>
          <w:szCs w:val="24"/>
          <w:lang w:val="en-GB"/>
        </w:rPr>
        <w:t xml:space="preserve"> or </w:t>
      </w:r>
      <w:r w:rsidRPr="4562081A" w:rsidR="79D5BCF3">
        <w:rPr>
          <w:rFonts w:ascii="Calibri" w:hAnsi="Calibri" w:eastAsia="Calibri" w:cs="Calibri" w:asciiTheme="minorAscii" w:hAnsiTheme="minorAscii" w:eastAsiaTheme="minorAscii" w:cstheme="minorAscii"/>
          <w:noProof w:val="0"/>
          <w:sz w:val="24"/>
          <w:szCs w:val="24"/>
          <w:lang w:val="en-GB"/>
        </w:rPr>
        <w:t>NHS-funded nursing care in a care facility</w:t>
      </w:r>
      <w:r w:rsidRPr="4562081A" w:rsidR="65716B7B">
        <w:rPr>
          <w:rFonts w:ascii="Calibri" w:hAnsi="Calibri" w:eastAsia="Calibri" w:cs="Calibri" w:asciiTheme="minorAscii" w:hAnsiTheme="minorAscii" w:eastAsiaTheme="minorAscii" w:cstheme="minorAscii"/>
          <w:noProof w:val="0"/>
          <w:sz w:val="24"/>
          <w:szCs w:val="24"/>
          <w:lang w:val="en-GB"/>
        </w:rPr>
        <w:t>.</w:t>
      </w:r>
      <w:r w:rsidRPr="4562081A" w:rsidR="79D5BCF3">
        <w:rPr>
          <w:rFonts w:ascii="Calibri" w:hAnsi="Calibri" w:eastAsia="Calibri" w:cs="Calibri" w:asciiTheme="minorAscii" w:hAnsiTheme="minorAscii" w:eastAsiaTheme="minorAscii" w:cstheme="minorAscii"/>
          <w:noProof w:val="0"/>
          <w:sz w:val="24"/>
          <w:szCs w:val="24"/>
          <w:lang w:val="en-GB"/>
        </w:rPr>
        <w:t xml:space="preserve"> </w:t>
      </w:r>
      <w:r w:rsidRPr="4562081A" w:rsidR="034CDC62">
        <w:rPr>
          <w:rFonts w:ascii="Calibri" w:hAnsi="Calibri" w:eastAsia="Calibri" w:cs="Calibri" w:asciiTheme="minorAscii" w:hAnsiTheme="minorAscii" w:eastAsiaTheme="minorAscii" w:cstheme="minorAscii"/>
          <w:noProof w:val="0"/>
          <w:sz w:val="24"/>
          <w:szCs w:val="24"/>
          <w:lang w:val="en-GB"/>
        </w:rPr>
        <w:t>I</w:t>
      </w:r>
      <w:r w:rsidRPr="4562081A" w:rsidR="19B471B9">
        <w:rPr>
          <w:rFonts w:ascii="Calibri" w:hAnsi="Calibri" w:eastAsia="Calibri" w:cs="Calibri" w:asciiTheme="minorAscii" w:hAnsiTheme="minorAscii" w:eastAsiaTheme="minorAscii" w:cstheme="minorAscii"/>
          <w:noProof w:val="0"/>
          <w:sz w:val="24"/>
          <w:szCs w:val="24"/>
          <w:lang w:val="en-GB"/>
        </w:rPr>
        <w:t>f the equipment and housing modifications need</w:t>
      </w:r>
      <w:r w:rsidRPr="4562081A" w:rsidR="6D20B1ED">
        <w:rPr>
          <w:rFonts w:ascii="Calibri" w:hAnsi="Calibri" w:eastAsia="Calibri" w:cs="Calibri" w:asciiTheme="minorAscii" w:hAnsiTheme="minorAscii" w:eastAsiaTheme="minorAscii" w:cstheme="minorAscii"/>
          <w:noProof w:val="0"/>
          <w:sz w:val="24"/>
          <w:szCs w:val="24"/>
          <w:lang w:val="en-GB"/>
        </w:rPr>
        <w:t>ed</w:t>
      </w:r>
      <w:r w:rsidRPr="4562081A" w:rsidR="19B471B9">
        <w:rPr>
          <w:rFonts w:ascii="Calibri" w:hAnsi="Calibri" w:eastAsia="Calibri" w:cs="Calibri" w:asciiTheme="minorAscii" w:hAnsiTheme="minorAscii" w:eastAsiaTheme="minorAscii" w:cstheme="minorAscii"/>
          <w:noProof w:val="0"/>
          <w:sz w:val="24"/>
          <w:szCs w:val="24"/>
          <w:lang w:val="en-GB"/>
        </w:rPr>
        <w:t xml:space="preserve"> cost less than £1,000 each, </w:t>
      </w:r>
      <w:r w:rsidRPr="4562081A" w:rsidR="1ACDBDE0">
        <w:rPr>
          <w:rFonts w:ascii="Calibri" w:hAnsi="Calibri" w:eastAsia="Calibri" w:cs="Calibri" w:asciiTheme="minorAscii" w:hAnsiTheme="minorAscii" w:eastAsiaTheme="minorAscii" w:cstheme="minorAscii"/>
          <w:noProof w:val="0"/>
          <w:sz w:val="24"/>
          <w:szCs w:val="24"/>
          <w:lang w:val="en-GB"/>
        </w:rPr>
        <w:t xml:space="preserve">an older person </w:t>
      </w:r>
      <w:r w:rsidRPr="4562081A" w:rsidR="19B471B9">
        <w:rPr>
          <w:rFonts w:ascii="Calibri" w:hAnsi="Calibri" w:eastAsia="Calibri" w:cs="Calibri" w:asciiTheme="minorAscii" w:hAnsiTheme="minorAscii" w:eastAsiaTheme="minorAscii" w:cstheme="minorAscii"/>
          <w:noProof w:val="0"/>
          <w:sz w:val="24"/>
          <w:szCs w:val="24"/>
          <w:lang w:val="en-GB"/>
        </w:rPr>
        <w:t xml:space="preserve">could be eligible for free </w:t>
      </w:r>
      <w:r w:rsidRPr="4562081A" w:rsidR="19B471B9">
        <w:rPr>
          <w:rFonts w:ascii="Calibri" w:hAnsi="Calibri" w:eastAsia="Calibri" w:cs="Calibri" w:asciiTheme="minorAscii" w:hAnsiTheme="minorAscii" w:eastAsiaTheme="minorAscii" w:cstheme="minorAscii"/>
          <w:noProof w:val="0"/>
          <w:sz w:val="24"/>
          <w:szCs w:val="24"/>
          <w:lang w:val="en-GB"/>
        </w:rPr>
        <w:t>assistance</w:t>
      </w:r>
      <w:r w:rsidRPr="4562081A" w:rsidR="19B471B9">
        <w:rPr>
          <w:rFonts w:ascii="Calibri" w:hAnsi="Calibri" w:eastAsia="Calibri" w:cs="Calibri" w:asciiTheme="minorAscii" w:hAnsiTheme="minorAscii" w:eastAsiaTheme="minorAscii" w:cstheme="minorAscii"/>
          <w:noProof w:val="0"/>
          <w:sz w:val="24"/>
          <w:szCs w:val="24"/>
          <w:lang w:val="en-GB"/>
        </w:rPr>
        <w:t xml:space="preserve">. </w:t>
      </w:r>
      <w:r w:rsidRPr="4562081A" w:rsidR="19B471B9">
        <w:rPr>
          <w:rFonts w:ascii="Calibri" w:hAnsi="Calibri" w:eastAsia="Calibri" w:cs="Calibri" w:asciiTheme="minorAscii" w:hAnsiTheme="minorAscii" w:eastAsiaTheme="minorAscii" w:cstheme="minorAscii"/>
          <w:noProof w:val="0"/>
          <w:sz w:val="24"/>
          <w:szCs w:val="24"/>
          <w:lang w:val="en-GB"/>
        </w:rPr>
        <w:t xml:space="preserve">This covers the following kinds of equipment and adaptations: wheelchair accessibility ramps, grab rails for the lavatory, an intercom system to answer </w:t>
      </w:r>
      <w:r w:rsidRPr="4562081A" w:rsidR="41099854">
        <w:rPr>
          <w:rFonts w:ascii="Calibri" w:hAnsi="Calibri" w:eastAsia="Calibri" w:cs="Calibri" w:asciiTheme="minorAscii" w:hAnsiTheme="minorAscii" w:eastAsiaTheme="minorAscii" w:cstheme="minorAscii"/>
          <w:noProof w:val="0"/>
          <w:sz w:val="24"/>
          <w:szCs w:val="24"/>
          <w:lang w:val="en-GB"/>
        </w:rPr>
        <w:t>the</w:t>
      </w:r>
      <w:r w:rsidRPr="4562081A" w:rsidR="19B471B9">
        <w:rPr>
          <w:rFonts w:ascii="Calibri" w:hAnsi="Calibri" w:eastAsia="Calibri" w:cs="Calibri" w:asciiTheme="minorAscii" w:hAnsiTheme="minorAscii" w:eastAsiaTheme="minorAscii" w:cstheme="minorAscii"/>
          <w:noProof w:val="0"/>
          <w:sz w:val="24"/>
          <w:szCs w:val="24"/>
          <w:lang w:val="en-GB"/>
        </w:rPr>
        <w:t xml:space="preserve"> front door, handrails for the </w:t>
      </w:r>
      <w:r w:rsidRPr="4562081A" w:rsidR="7A9FC54B">
        <w:rPr>
          <w:rFonts w:ascii="Calibri" w:hAnsi="Calibri" w:eastAsia="Calibri" w:cs="Calibri" w:asciiTheme="minorAscii" w:hAnsiTheme="minorAscii" w:eastAsiaTheme="minorAscii" w:cstheme="minorAscii"/>
          <w:noProof w:val="0"/>
          <w:sz w:val="24"/>
          <w:szCs w:val="24"/>
          <w:lang w:val="en-GB"/>
        </w:rPr>
        <w:t>stairs, a</w:t>
      </w:r>
      <w:r w:rsidRPr="4562081A" w:rsidR="19B471B9">
        <w:rPr>
          <w:rFonts w:ascii="Calibri" w:hAnsi="Calibri" w:eastAsia="Calibri" w:cs="Calibri" w:asciiTheme="minorAscii" w:hAnsiTheme="minorAscii" w:eastAsiaTheme="minorAscii" w:cstheme="minorAscii"/>
          <w:noProof w:val="0"/>
          <w:sz w:val="24"/>
          <w:szCs w:val="24"/>
          <w:lang w:val="en-GB"/>
        </w:rPr>
        <w:t xml:space="preserve"> walking frame, modifications to </w:t>
      </w:r>
      <w:r w:rsidRPr="4562081A" w:rsidR="37469DE8">
        <w:rPr>
          <w:rFonts w:ascii="Calibri" w:hAnsi="Calibri" w:eastAsia="Calibri" w:cs="Calibri" w:asciiTheme="minorAscii" w:hAnsiTheme="minorAscii" w:eastAsiaTheme="minorAscii" w:cstheme="minorAscii"/>
          <w:noProof w:val="0"/>
          <w:sz w:val="24"/>
          <w:szCs w:val="24"/>
          <w:lang w:val="en-GB"/>
        </w:rPr>
        <w:t xml:space="preserve">the </w:t>
      </w:r>
      <w:r w:rsidRPr="4562081A" w:rsidR="19B471B9">
        <w:rPr>
          <w:rFonts w:ascii="Calibri" w:hAnsi="Calibri" w:eastAsia="Calibri" w:cs="Calibri" w:asciiTheme="minorAscii" w:hAnsiTheme="minorAscii" w:eastAsiaTheme="minorAscii" w:cstheme="minorAscii"/>
          <w:noProof w:val="0"/>
          <w:sz w:val="24"/>
          <w:szCs w:val="24"/>
          <w:lang w:val="en-GB"/>
        </w:rPr>
        <w:t xml:space="preserve">heating system, perching chairs in </w:t>
      </w:r>
      <w:r w:rsidRPr="4562081A" w:rsidR="413F6CB2">
        <w:rPr>
          <w:rFonts w:ascii="Calibri" w:hAnsi="Calibri" w:eastAsia="Calibri" w:cs="Calibri" w:asciiTheme="minorAscii" w:hAnsiTheme="minorAscii" w:eastAsiaTheme="minorAscii" w:cstheme="minorAscii"/>
          <w:noProof w:val="0"/>
          <w:sz w:val="24"/>
          <w:szCs w:val="24"/>
          <w:lang w:val="en-GB"/>
        </w:rPr>
        <w:t>the</w:t>
      </w:r>
      <w:r w:rsidRPr="4562081A" w:rsidR="19B471B9">
        <w:rPr>
          <w:rFonts w:ascii="Calibri" w:hAnsi="Calibri" w:eastAsia="Calibri" w:cs="Calibri" w:asciiTheme="minorAscii" w:hAnsiTheme="minorAscii" w:eastAsiaTheme="minorAscii" w:cstheme="minorAscii"/>
          <w:noProof w:val="0"/>
          <w:sz w:val="24"/>
          <w:szCs w:val="24"/>
          <w:lang w:val="en-GB"/>
        </w:rPr>
        <w:t xml:space="preserve"> kitchen or shower (if it directly </w:t>
      </w:r>
      <w:r w:rsidRPr="4562081A" w:rsidR="4DECC5E0">
        <w:rPr>
          <w:rFonts w:ascii="Calibri" w:hAnsi="Calibri" w:eastAsia="Calibri" w:cs="Calibri" w:asciiTheme="minorAscii" w:hAnsiTheme="minorAscii" w:eastAsiaTheme="minorAscii" w:cstheme="minorAscii"/>
          <w:noProof w:val="0"/>
          <w:sz w:val="24"/>
          <w:szCs w:val="24"/>
          <w:lang w:val="en-GB"/>
        </w:rPr>
        <w:t>impact</w:t>
      </w:r>
      <w:r w:rsidRPr="4562081A" w:rsidR="6ED20BD0">
        <w:rPr>
          <w:rFonts w:ascii="Calibri" w:hAnsi="Calibri" w:eastAsia="Calibri" w:cs="Calibri" w:asciiTheme="minorAscii" w:hAnsiTheme="minorAscii" w:eastAsiaTheme="minorAscii" w:cstheme="minorAscii"/>
          <w:noProof w:val="0"/>
          <w:sz w:val="24"/>
          <w:szCs w:val="24"/>
          <w:lang w:val="en-GB"/>
        </w:rPr>
        <w:t>s</w:t>
      </w:r>
      <w:r w:rsidRPr="4562081A" w:rsidR="6ED20BD0">
        <w:rPr>
          <w:rFonts w:ascii="Calibri" w:hAnsi="Calibri" w:eastAsia="Calibri" w:cs="Calibri" w:asciiTheme="minorAscii" w:hAnsiTheme="minorAscii" w:eastAsiaTheme="minorAscii" w:cstheme="minorAscii"/>
          <w:noProof w:val="0"/>
          <w:sz w:val="24"/>
          <w:szCs w:val="24"/>
          <w:lang w:val="en-GB"/>
        </w:rPr>
        <w:t xml:space="preserve"> </w:t>
      </w:r>
      <w:r w:rsidRPr="4562081A" w:rsidR="7A749B5D">
        <w:rPr>
          <w:rFonts w:ascii="Calibri" w:hAnsi="Calibri" w:eastAsia="Calibri" w:cs="Calibri" w:asciiTheme="minorAscii" w:hAnsiTheme="minorAscii" w:eastAsiaTheme="minorAscii" w:cstheme="minorAscii"/>
          <w:noProof w:val="0"/>
          <w:sz w:val="24"/>
          <w:szCs w:val="24"/>
          <w:lang w:val="en-GB"/>
        </w:rPr>
        <w:t>their</w:t>
      </w:r>
      <w:r w:rsidRPr="4562081A" w:rsidR="19B471B9">
        <w:rPr>
          <w:rFonts w:ascii="Calibri" w:hAnsi="Calibri" w:eastAsia="Calibri" w:cs="Calibri" w:asciiTheme="minorAscii" w:hAnsiTheme="minorAscii" w:eastAsiaTheme="minorAscii" w:cstheme="minorAscii"/>
          <w:noProof w:val="0"/>
          <w:sz w:val="24"/>
          <w:szCs w:val="24"/>
          <w:lang w:val="en-GB"/>
        </w:rPr>
        <w:t xml:space="preserve"> medical condition)</w:t>
      </w:r>
      <w:r w:rsidRPr="4562081A" w:rsidR="64CD953C">
        <w:rPr>
          <w:rFonts w:ascii="Calibri" w:hAnsi="Calibri" w:eastAsia="Calibri" w:cs="Calibri" w:asciiTheme="minorAscii" w:hAnsiTheme="minorAscii" w:eastAsiaTheme="minorAscii" w:cstheme="minorAscii"/>
          <w:noProof w:val="0"/>
          <w:sz w:val="24"/>
          <w:szCs w:val="24"/>
          <w:lang w:val="en-GB"/>
        </w:rPr>
        <w:t>.</w:t>
      </w:r>
      <w:r w:rsidRPr="4562081A" w:rsidR="19B471B9">
        <w:rPr>
          <w:rFonts w:ascii="Calibri" w:hAnsi="Calibri" w:eastAsia="Calibri" w:cs="Calibri" w:asciiTheme="minorAscii" w:hAnsiTheme="minorAscii" w:eastAsiaTheme="minorAscii" w:cstheme="minorAscii"/>
          <w:noProof w:val="0"/>
          <w:sz w:val="24"/>
          <w:szCs w:val="24"/>
          <w:lang w:val="en-GB"/>
        </w:rPr>
        <w:t xml:space="preserve"> </w:t>
      </w:r>
      <w:r w:rsidRPr="4562081A" w:rsidR="19B471B9">
        <w:rPr>
          <w:rFonts w:ascii="Calibri" w:hAnsi="Calibri" w:eastAsia="Calibri" w:cs="Calibri" w:asciiTheme="minorAscii" w:hAnsiTheme="minorAscii" w:eastAsiaTheme="minorAscii" w:cstheme="minorAscii"/>
          <w:noProof w:val="0"/>
          <w:sz w:val="24"/>
          <w:szCs w:val="24"/>
          <w:lang w:val="en-GB"/>
        </w:rPr>
        <w:t xml:space="preserve">Any equipment </w:t>
      </w:r>
      <w:r w:rsidRPr="4562081A" w:rsidR="77E54829">
        <w:rPr>
          <w:rFonts w:ascii="Calibri" w:hAnsi="Calibri" w:eastAsia="Calibri" w:cs="Calibri" w:asciiTheme="minorAscii" w:hAnsiTheme="minorAscii" w:eastAsiaTheme="minorAscii" w:cstheme="minorAscii"/>
          <w:noProof w:val="0"/>
          <w:sz w:val="24"/>
          <w:szCs w:val="24"/>
          <w:lang w:val="en-GB"/>
        </w:rPr>
        <w:t xml:space="preserve">the hospital </w:t>
      </w:r>
      <w:r w:rsidRPr="4562081A" w:rsidR="7644DB98">
        <w:rPr>
          <w:rFonts w:ascii="Calibri" w:hAnsi="Calibri" w:eastAsia="Calibri" w:cs="Calibri" w:asciiTheme="minorAscii" w:hAnsiTheme="minorAscii" w:eastAsiaTheme="minorAscii" w:cstheme="minorAscii"/>
          <w:noProof w:val="0"/>
          <w:sz w:val="24"/>
          <w:szCs w:val="24"/>
          <w:lang w:val="en-GB"/>
        </w:rPr>
        <w:t xml:space="preserve">provides </w:t>
      </w:r>
      <w:r w:rsidRPr="4562081A" w:rsidR="19B471B9">
        <w:rPr>
          <w:rFonts w:ascii="Calibri" w:hAnsi="Calibri" w:eastAsia="Calibri" w:cs="Calibri" w:asciiTheme="minorAscii" w:hAnsiTheme="minorAscii" w:eastAsiaTheme="minorAscii" w:cstheme="minorAscii"/>
          <w:noProof w:val="0"/>
          <w:sz w:val="24"/>
          <w:szCs w:val="24"/>
          <w:lang w:val="en-GB"/>
        </w:rPr>
        <w:t>to use at home, such as toilet surround frame</w:t>
      </w:r>
      <w:r w:rsidRPr="4562081A" w:rsidR="0CC7929B">
        <w:rPr>
          <w:rFonts w:ascii="Calibri" w:hAnsi="Calibri" w:eastAsia="Calibri" w:cs="Calibri" w:asciiTheme="minorAscii" w:hAnsiTheme="minorAscii" w:eastAsiaTheme="minorAscii" w:cstheme="minorAscii"/>
          <w:noProof w:val="0"/>
          <w:sz w:val="24"/>
          <w:szCs w:val="24"/>
          <w:lang w:val="en-GB"/>
        </w:rPr>
        <w:t>s</w:t>
      </w:r>
      <w:r w:rsidRPr="4562081A" w:rsidR="4E750F0B">
        <w:rPr>
          <w:rFonts w:ascii="Calibri" w:hAnsi="Calibri" w:eastAsia="Calibri" w:cs="Calibri" w:asciiTheme="minorAscii" w:hAnsiTheme="minorAscii" w:eastAsiaTheme="minorAscii" w:cstheme="minorAscii"/>
          <w:noProof w:val="0"/>
          <w:sz w:val="24"/>
          <w:szCs w:val="24"/>
          <w:lang w:val="en-GB"/>
        </w:rPr>
        <w:t xml:space="preserve"> </w:t>
      </w:r>
      <w:r w:rsidRPr="4562081A" w:rsidR="2C050F86">
        <w:rPr>
          <w:rFonts w:ascii="Calibri" w:hAnsi="Calibri" w:eastAsia="Calibri" w:cs="Calibri" w:asciiTheme="minorAscii" w:hAnsiTheme="minorAscii" w:eastAsiaTheme="minorAscii" w:cstheme="minorAscii"/>
          <w:noProof w:val="0"/>
          <w:sz w:val="24"/>
          <w:szCs w:val="24"/>
          <w:lang w:val="en-GB"/>
        </w:rPr>
        <w:t>will</w:t>
      </w:r>
      <w:r w:rsidRPr="4562081A" w:rsidR="19B471B9">
        <w:rPr>
          <w:rFonts w:ascii="Calibri" w:hAnsi="Calibri" w:eastAsia="Calibri" w:cs="Calibri" w:asciiTheme="minorAscii" w:hAnsiTheme="minorAscii" w:eastAsiaTheme="minorAscii" w:cstheme="minorAscii"/>
          <w:noProof w:val="0"/>
          <w:sz w:val="24"/>
          <w:szCs w:val="24"/>
          <w:lang w:val="en-GB"/>
        </w:rPr>
        <w:t xml:space="preserve"> also be provided at no cost </w:t>
      </w:r>
      <w:r w:rsidRPr="4562081A" w:rsidR="37B50481">
        <w:rPr>
          <w:rFonts w:ascii="Calibri" w:hAnsi="Calibri" w:eastAsia="Calibri" w:cs="Calibri" w:asciiTheme="minorAscii" w:hAnsiTheme="minorAscii" w:eastAsiaTheme="minorAscii" w:cstheme="minorAscii"/>
          <w:noProof w:val="0"/>
          <w:sz w:val="24"/>
          <w:szCs w:val="24"/>
          <w:lang w:val="en-GB"/>
        </w:rPr>
        <w:t>(</w:t>
      </w:r>
      <w:r w:rsidRPr="4562081A" w:rsidR="37B50481">
        <w:rPr>
          <w:rFonts w:ascii="Calibri" w:hAnsi="Calibri" w:eastAsia="Calibri" w:cs="Calibri" w:asciiTheme="minorAscii" w:hAnsiTheme="minorAscii" w:eastAsiaTheme="minorAscii" w:cstheme="minorAscii"/>
          <w:noProof w:val="0"/>
          <w:sz w:val="24"/>
          <w:szCs w:val="24"/>
          <w:lang w:val="en-GB"/>
        </w:rPr>
        <w:t>NHS,</w:t>
      </w:r>
      <w:r w:rsidRPr="4562081A" w:rsidR="37B50481">
        <w:rPr>
          <w:rFonts w:ascii="Calibri" w:hAnsi="Calibri" w:eastAsia="Calibri" w:cs="Calibri" w:asciiTheme="minorAscii" w:hAnsiTheme="minorAscii" w:eastAsiaTheme="minorAscii" w:cstheme="minorAscii"/>
          <w:noProof w:val="0"/>
          <w:sz w:val="24"/>
          <w:szCs w:val="24"/>
          <w:lang w:val="en-GB"/>
        </w:rPr>
        <w:t xml:space="preserve"> 2019)</w:t>
      </w:r>
      <w:r w:rsidRPr="4562081A" w:rsidR="2DE91EDC">
        <w:rPr>
          <w:rFonts w:ascii="Calibri" w:hAnsi="Calibri" w:eastAsia="Calibri" w:cs="Calibri" w:asciiTheme="minorAscii" w:hAnsiTheme="minorAscii" w:eastAsiaTheme="minorAscii" w:cstheme="minorAscii"/>
          <w:noProof w:val="0"/>
          <w:sz w:val="24"/>
          <w:szCs w:val="24"/>
          <w:lang w:val="en-GB"/>
        </w:rPr>
        <w:t>.</w:t>
      </w:r>
      <w:r w:rsidRPr="4562081A" w:rsidR="16BCD9A1">
        <w:rPr>
          <w:rFonts w:ascii="Calibri" w:hAnsi="Calibri" w:eastAsia="Calibri" w:cs="Calibri" w:asciiTheme="minorAscii" w:hAnsiTheme="minorAscii" w:eastAsiaTheme="minorAscii" w:cstheme="minorAscii"/>
          <w:noProof w:val="0"/>
          <w:sz w:val="24"/>
          <w:szCs w:val="24"/>
          <w:lang w:val="en-GB"/>
        </w:rPr>
        <w:t xml:space="preserve"> </w:t>
      </w:r>
    </w:p>
    <w:p w:rsidR="418D6BC4" w:rsidP="4562081A" w:rsidRDefault="418D6BC4" w14:paraId="2B93AD07" w14:textId="121455EF">
      <w:pPr>
        <w:pStyle w:val="Normal"/>
        <w:suppressLineNumbers w:val="0"/>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noProof w:val="0"/>
          <w:sz w:val="24"/>
          <w:szCs w:val="24"/>
          <w:lang w:val="en-GB"/>
        </w:rPr>
      </w:pPr>
      <w:r w:rsidRPr="4562081A" w:rsidR="401369DD">
        <w:rPr>
          <w:rFonts w:ascii="Calibri" w:hAnsi="Calibri" w:eastAsia="Calibri" w:cs="Calibri" w:asciiTheme="minorAscii" w:hAnsiTheme="minorAscii" w:eastAsiaTheme="minorAscii" w:cstheme="minorAscii"/>
          <w:noProof w:val="0"/>
          <w:sz w:val="24"/>
          <w:szCs w:val="24"/>
          <w:lang w:val="en-GB"/>
        </w:rPr>
        <w:t xml:space="preserve">Many support services for older people in the UK are also provided by the voluntary sector. </w:t>
      </w:r>
      <w:r w:rsidRPr="4562081A" w:rsidR="65AD5231">
        <w:rPr>
          <w:rFonts w:ascii="Calibri" w:hAnsi="Calibri" w:eastAsia="Calibri" w:cs="Calibri" w:asciiTheme="minorAscii" w:hAnsiTheme="minorAscii" w:eastAsiaTheme="minorAscii" w:cstheme="minorAscii"/>
          <w:noProof w:val="0"/>
          <w:sz w:val="24"/>
          <w:szCs w:val="24"/>
          <w:lang w:val="en-GB"/>
        </w:rPr>
        <w:t xml:space="preserve">Re-engage is </w:t>
      </w:r>
      <w:r w:rsidRPr="4562081A" w:rsidR="6101700C">
        <w:rPr>
          <w:rFonts w:ascii="Calibri" w:hAnsi="Calibri" w:eastAsia="Calibri" w:cs="Calibri" w:asciiTheme="minorAscii" w:hAnsiTheme="minorAscii" w:eastAsiaTheme="minorAscii" w:cstheme="minorAscii"/>
          <w:noProof w:val="0"/>
          <w:sz w:val="24"/>
          <w:szCs w:val="24"/>
          <w:lang w:val="en-GB"/>
        </w:rPr>
        <w:t>a group</w:t>
      </w:r>
      <w:r w:rsidRPr="4562081A" w:rsidR="105DCE40">
        <w:rPr>
          <w:rFonts w:ascii="Calibri" w:hAnsi="Calibri" w:eastAsia="Calibri" w:cs="Calibri" w:asciiTheme="minorAscii" w:hAnsiTheme="minorAscii" w:eastAsiaTheme="minorAscii" w:cstheme="minorAscii"/>
          <w:noProof w:val="0"/>
          <w:sz w:val="24"/>
          <w:szCs w:val="24"/>
          <w:lang w:val="en-GB"/>
        </w:rPr>
        <w:t xml:space="preserve"> </w:t>
      </w:r>
      <w:r w:rsidRPr="4562081A" w:rsidR="69A48DA5">
        <w:rPr>
          <w:rFonts w:ascii="Calibri" w:hAnsi="Calibri" w:eastAsia="Calibri" w:cs="Calibri" w:asciiTheme="minorAscii" w:hAnsiTheme="minorAscii" w:eastAsiaTheme="minorAscii" w:cstheme="minorAscii"/>
          <w:noProof w:val="0"/>
          <w:sz w:val="24"/>
          <w:szCs w:val="24"/>
          <w:lang w:val="en-GB"/>
        </w:rPr>
        <w:t xml:space="preserve">offering services that are </w:t>
      </w:r>
      <w:r w:rsidRPr="4562081A" w:rsidR="4842CC70">
        <w:rPr>
          <w:rFonts w:ascii="Calibri" w:hAnsi="Calibri" w:eastAsia="Calibri" w:cs="Calibri" w:asciiTheme="minorAscii" w:hAnsiTheme="minorAscii" w:eastAsiaTheme="minorAscii" w:cstheme="minorAscii"/>
          <w:noProof w:val="0"/>
          <w:sz w:val="24"/>
          <w:szCs w:val="24"/>
          <w:lang w:val="en-GB"/>
        </w:rPr>
        <w:t>delivered by</w:t>
      </w:r>
      <w:r w:rsidRPr="4562081A" w:rsidR="2B82FFAF">
        <w:rPr>
          <w:rFonts w:ascii="Calibri" w:hAnsi="Calibri" w:eastAsia="Calibri" w:cs="Calibri" w:asciiTheme="minorAscii" w:hAnsiTheme="minorAscii" w:eastAsiaTheme="minorAscii" w:cstheme="minorAscii"/>
          <w:noProof w:val="0"/>
          <w:sz w:val="24"/>
          <w:szCs w:val="24"/>
          <w:lang w:val="en-GB"/>
        </w:rPr>
        <w:t xml:space="preserve"> </w:t>
      </w:r>
      <w:r w:rsidRPr="4562081A" w:rsidR="23CCEFAC">
        <w:rPr>
          <w:rFonts w:ascii="Calibri" w:hAnsi="Calibri" w:eastAsia="Calibri" w:cs="Calibri" w:asciiTheme="minorAscii" w:hAnsiTheme="minorAscii" w:eastAsiaTheme="minorAscii" w:cstheme="minorAscii"/>
          <w:noProof w:val="0"/>
          <w:sz w:val="24"/>
          <w:szCs w:val="24"/>
          <w:lang w:val="en-GB"/>
        </w:rPr>
        <w:t>volunteers</w:t>
      </w:r>
      <w:r w:rsidRPr="4562081A" w:rsidR="67D6E2E9">
        <w:rPr>
          <w:rFonts w:ascii="Calibri" w:hAnsi="Calibri" w:eastAsia="Calibri" w:cs="Calibri" w:asciiTheme="minorAscii" w:hAnsiTheme="minorAscii" w:eastAsiaTheme="minorAscii" w:cstheme="minorAscii"/>
          <w:noProof w:val="0"/>
          <w:sz w:val="24"/>
          <w:szCs w:val="24"/>
          <w:lang w:val="en-GB"/>
        </w:rPr>
        <w:t xml:space="preserve">. </w:t>
      </w:r>
      <w:r w:rsidRPr="4562081A" w:rsidR="056CAE9F">
        <w:rPr>
          <w:rFonts w:ascii="Calibri" w:hAnsi="Calibri" w:eastAsia="Calibri" w:cs="Calibri" w:asciiTheme="minorAscii" w:hAnsiTheme="minorAscii" w:eastAsiaTheme="minorAscii" w:cstheme="minorAscii"/>
          <w:noProof w:val="0"/>
          <w:sz w:val="24"/>
          <w:szCs w:val="24"/>
          <w:lang w:val="en-GB"/>
        </w:rPr>
        <w:t>It</w:t>
      </w:r>
      <w:r w:rsidRPr="4562081A" w:rsidR="576CC35D">
        <w:rPr>
          <w:rFonts w:ascii="Calibri" w:hAnsi="Calibri" w:eastAsia="Calibri" w:cs="Calibri" w:asciiTheme="minorAscii" w:hAnsiTheme="minorAscii" w:eastAsiaTheme="minorAscii" w:cstheme="minorAscii"/>
          <w:noProof w:val="0"/>
          <w:sz w:val="24"/>
          <w:szCs w:val="24"/>
          <w:lang w:val="en-GB"/>
        </w:rPr>
        <w:t xml:space="preserve"> </w:t>
      </w:r>
      <w:r w:rsidRPr="4562081A" w:rsidR="576CC35D">
        <w:rPr>
          <w:rFonts w:ascii="Calibri" w:hAnsi="Calibri" w:eastAsia="Calibri" w:cs="Calibri" w:asciiTheme="minorAscii" w:hAnsiTheme="minorAscii" w:eastAsiaTheme="minorAscii" w:cstheme="minorAscii"/>
          <w:noProof w:val="0"/>
          <w:sz w:val="24"/>
          <w:szCs w:val="24"/>
          <w:lang w:val="en-GB"/>
        </w:rPr>
        <w:t xml:space="preserve">was launched in </w:t>
      </w:r>
      <w:r w:rsidRPr="4562081A" w:rsidR="66CFAF14">
        <w:rPr>
          <w:rFonts w:ascii="Calibri" w:hAnsi="Calibri" w:eastAsia="Calibri" w:cs="Calibri" w:asciiTheme="minorAscii" w:hAnsiTheme="minorAscii" w:eastAsiaTheme="minorAscii" w:cstheme="minorAscii"/>
          <w:noProof w:val="0"/>
          <w:sz w:val="24"/>
          <w:szCs w:val="24"/>
          <w:lang w:val="en-GB"/>
        </w:rPr>
        <w:t>Wales</w:t>
      </w:r>
      <w:r w:rsidRPr="4562081A" w:rsidR="576CC35D">
        <w:rPr>
          <w:rFonts w:ascii="Calibri" w:hAnsi="Calibri" w:eastAsia="Calibri" w:cs="Calibri" w:asciiTheme="minorAscii" w:hAnsiTheme="minorAscii" w:eastAsiaTheme="minorAscii" w:cstheme="minorAscii"/>
          <w:noProof w:val="0"/>
          <w:sz w:val="24"/>
          <w:szCs w:val="24"/>
          <w:lang w:val="en-GB"/>
        </w:rPr>
        <w:t xml:space="preserve"> </w:t>
      </w:r>
      <w:r w:rsidRPr="4562081A" w:rsidR="2B8809D7">
        <w:rPr>
          <w:rFonts w:ascii="Calibri" w:hAnsi="Calibri" w:eastAsia="Calibri" w:cs="Calibri" w:asciiTheme="minorAscii" w:hAnsiTheme="minorAscii" w:eastAsiaTheme="minorAscii" w:cstheme="minorAscii"/>
          <w:noProof w:val="0"/>
          <w:sz w:val="24"/>
          <w:szCs w:val="24"/>
          <w:lang w:val="en-GB"/>
        </w:rPr>
        <w:t xml:space="preserve">in </w:t>
      </w:r>
      <w:r w:rsidRPr="4562081A" w:rsidR="576CC35D">
        <w:rPr>
          <w:rFonts w:ascii="Calibri" w:hAnsi="Calibri" w:eastAsia="Calibri" w:cs="Calibri" w:asciiTheme="minorAscii" w:hAnsiTheme="minorAscii" w:eastAsiaTheme="minorAscii" w:cstheme="minorAscii"/>
          <w:noProof w:val="0"/>
          <w:sz w:val="24"/>
          <w:szCs w:val="24"/>
          <w:lang w:val="en-GB"/>
        </w:rPr>
        <w:t>2020</w:t>
      </w:r>
      <w:r w:rsidRPr="4562081A" w:rsidR="4842CC70">
        <w:rPr>
          <w:rFonts w:ascii="Calibri" w:hAnsi="Calibri" w:eastAsia="Calibri" w:cs="Calibri" w:asciiTheme="minorAscii" w:hAnsiTheme="minorAscii" w:eastAsiaTheme="minorAscii" w:cstheme="minorAscii"/>
          <w:noProof w:val="0"/>
          <w:sz w:val="24"/>
          <w:szCs w:val="24"/>
          <w:lang w:val="en-GB"/>
        </w:rPr>
        <w:t xml:space="preserve"> </w:t>
      </w:r>
      <w:r w:rsidRPr="4562081A" w:rsidR="53E91EC1">
        <w:rPr>
          <w:rFonts w:ascii="Calibri" w:hAnsi="Calibri" w:eastAsia="Calibri" w:cs="Calibri" w:asciiTheme="minorAscii" w:hAnsiTheme="minorAscii" w:eastAsiaTheme="minorAscii" w:cstheme="minorAscii"/>
          <w:noProof w:val="0"/>
          <w:sz w:val="24"/>
          <w:szCs w:val="24"/>
          <w:lang w:val="en-GB"/>
        </w:rPr>
        <w:t>and is e</w:t>
      </w:r>
      <w:r w:rsidRPr="4562081A" w:rsidR="65AD5231">
        <w:rPr>
          <w:rFonts w:ascii="Calibri" w:hAnsi="Calibri" w:eastAsia="Calibri" w:cs="Calibri" w:asciiTheme="minorAscii" w:hAnsiTheme="minorAscii" w:eastAsiaTheme="minorAscii" w:cstheme="minorAscii"/>
          <w:noProof w:val="0"/>
          <w:sz w:val="24"/>
          <w:szCs w:val="24"/>
          <w:lang w:val="en-GB"/>
        </w:rPr>
        <w:t xml:space="preserve">xpanding the number of organisations that offer light fitness routines and social interaction for senior citizens. </w:t>
      </w:r>
      <w:r w:rsidRPr="4562081A" w:rsidR="65AD5231">
        <w:rPr>
          <w:rFonts w:ascii="Calibri" w:hAnsi="Calibri" w:eastAsia="Calibri" w:cs="Calibri" w:asciiTheme="minorAscii" w:hAnsiTheme="minorAscii" w:eastAsiaTheme="minorAscii" w:cstheme="minorAscii"/>
          <w:noProof w:val="0"/>
          <w:sz w:val="24"/>
          <w:szCs w:val="24"/>
          <w:lang w:val="en-GB"/>
        </w:rPr>
        <w:t xml:space="preserve">Most older adults may safely engage in regular, mild physical exercise, which also lowers their chance of developing </w:t>
      </w:r>
      <w:r w:rsidRPr="4562081A" w:rsidR="296ABF46">
        <w:rPr>
          <w:rFonts w:ascii="Calibri" w:hAnsi="Calibri" w:eastAsia="Calibri" w:cs="Calibri" w:asciiTheme="minorAscii" w:hAnsiTheme="minorAscii" w:eastAsiaTheme="minorAscii" w:cstheme="minorAscii"/>
          <w:noProof w:val="0"/>
          <w:sz w:val="24"/>
          <w:szCs w:val="24"/>
          <w:lang w:val="en-GB"/>
        </w:rPr>
        <w:t>several</w:t>
      </w:r>
      <w:r w:rsidRPr="4562081A" w:rsidR="65AD5231">
        <w:rPr>
          <w:rFonts w:ascii="Calibri" w:hAnsi="Calibri" w:eastAsia="Calibri" w:cs="Calibri" w:asciiTheme="minorAscii" w:hAnsiTheme="minorAscii" w:eastAsiaTheme="minorAscii" w:cstheme="minorAscii"/>
          <w:noProof w:val="0"/>
          <w:sz w:val="24"/>
          <w:szCs w:val="24"/>
          <w:lang w:val="en-GB"/>
        </w:rPr>
        <w:t xml:space="preserve"> chronic illnesses</w:t>
      </w:r>
      <w:r w:rsidRPr="4562081A" w:rsidR="7595ABC0">
        <w:rPr>
          <w:rFonts w:ascii="Calibri" w:hAnsi="Calibri" w:eastAsia="Calibri" w:cs="Calibri" w:asciiTheme="minorAscii" w:hAnsiTheme="minorAscii" w:eastAsiaTheme="minorAscii" w:cstheme="minorAscii"/>
          <w:noProof w:val="0"/>
          <w:sz w:val="24"/>
          <w:szCs w:val="24"/>
          <w:lang w:val="en-GB"/>
        </w:rPr>
        <w:t xml:space="preserve">, including dementia, osteoporosis, obesity, and cardiovascular </w:t>
      </w:r>
      <w:r w:rsidRPr="4562081A" w:rsidR="2B254E7D">
        <w:rPr>
          <w:rFonts w:ascii="Calibri" w:hAnsi="Calibri" w:eastAsia="Calibri" w:cs="Calibri" w:asciiTheme="minorAscii" w:hAnsiTheme="minorAscii" w:eastAsiaTheme="minorAscii" w:cstheme="minorAscii"/>
          <w:noProof w:val="0"/>
          <w:sz w:val="24"/>
          <w:szCs w:val="24"/>
          <w:lang w:val="en-GB"/>
        </w:rPr>
        <w:t>disease (</w:t>
      </w:r>
      <w:r w:rsidRPr="4562081A" w:rsidR="23DEFE5C">
        <w:rPr>
          <w:rFonts w:ascii="Calibri" w:hAnsi="Calibri" w:eastAsia="Calibri" w:cs="Calibri" w:asciiTheme="minorAscii" w:hAnsiTheme="minorAscii" w:eastAsiaTheme="minorAscii" w:cstheme="minorAscii"/>
          <w:noProof w:val="0"/>
          <w:sz w:val="24"/>
          <w:szCs w:val="24"/>
          <w:lang w:val="en-GB"/>
        </w:rPr>
        <w:t>Reengage, 2024).</w:t>
      </w:r>
      <w:r w:rsidRPr="4562081A" w:rsidR="23F36BAA">
        <w:rPr>
          <w:rFonts w:ascii="Calibri" w:hAnsi="Calibri" w:eastAsia="Calibri" w:cs="Calibri" w:asciiTheme="minorAscii" w:hAnsiTheme="minorAscii" w:eastAsiaTheme="minorAscii" w:cstheme="minorAscii"/>
          <w:noProof w:val="0"/>
          <w:sz w:val="24"/>
          <w:szCs w:val="24"/>
          <w:lang w:val="en-GB"/>
        </w:rPr>
        <w:t xml:space="preserve"> Heléna Herklots CBE, the Older People's Commissioner for Wales, </w:t>
      </w:r>
      <w:r w:rsidRPr="4562081A" w:rsidR="23F36BAA">
        <w:rPr>
          <w:rFonts w:ascii="Calibri" w:hAnsi="Calibri" w:eastAsia="Calibri" w:cs="Calibri" w:asciiTheme="minorAscii" w:hAnsiTheme="minorAscii" w:eastAsiaTheme="minorAscii" w:cstheme="minorAscii"/>
          <w:noProof w:val="0"/>
          <w:sz w:val="24"/>
          <w:szCs w:val="24"/>
          <w:lang w:val="en-GB"/>
        </w:rPr>
        <w:t>stated</w:t>
      </w:r>
      <w:r w:rsidRPr="4562081A" w:rsidR="23F36BAA">
        <w:rPr>
          <w:rFonts w:ascii="Calibri" w:hAnsi="Calibri" w:eastAsia="Calibri" w:cs="Calibri" w:asciiTheme="minorAscii" w:hAnsiTheme="minorAscii" w:eastAsiaTheme="minorAscii" w:cstheme="minorAscii"/>
          <w:noProof w:val="0"/>
          <w:sz w:val="24"/>
          <w:szCs w:val="24"/>
          <w:lang w:val="en-GB"/>
        </w:rPr>
        <w:t xml:space="preserve"> </w:t>
      </w:r>
      <w:r w:rsidRPr="4562081A" w:rsidR="79CAAD7C">
        <w:rPr>
          <w:rFonts w:ascii="Calibri" w:hAnsi="Calibri" w:eastAsia="Calibri" w:cs="Calibri" w:asciiTheme="minorAscii" w:hAnsiTheme="minorAscii" w:eastAsiaTheme="minorAscii" w:cstheme="minorAscii"/>
          <w:noProof w:val="0"/>
          <w:sz w:val="24"/>
          <w:szCs w:val="24"/>
          <w:lang w:val="en-GB"/>
        </w:rPr>
        <w:t>“</w:t>
      </w:r>
      <w:r w:rsidRPr="4562081A" w:rsidR="24218A47">
        <w:rPr>
          <w:rFonts w:ascii="Calibri" w:hAnsi="Calibri" w:eastAsia="Calibri" w:cs="Calibri" w:asciiTheme="minorAscii" w:hAnsiTheme="minorAscii" w:eastAsiaTheme="minorAscii" w:cstheme="minorAscii"/>
          <w:noProof w:val="0"/>
          <w:sz w:val="24"/>
          <w:szCs w:val="24"/>
          <w:lang w:val="en-GB"/>
        </w:rPr>
        <w:t>it is</w:t>
      </w:r>
      <w:r w:rsidRPr="4562081A" w:rsidR="23F36BAA">
        <w:rPr>
          <w:rFonts w:ascii="Calibri" w:hAnsi="Calibri" w:eastAsia="Calibri" w:cs="Calibri" w:asciiTheme="minorAscii" w:hAnsiTheme="minorAscii" w:eastAsiaTheme="minorAscii" w:cstheme="minorAscii"/>
          <w:noProof w:val="0"/>
          <w:sz w:val="24"/>
          <w:szCs w:val="24"/>
          <w:lang w:val="en-GB"/>
        </w:rPr>
        <w:t xml:space="preserve"> wonderful to see the ways that partnership working at a community level is improving the lives of older people. Activities like these are </w:t>
      </w:r>
      <w:r w:rsidRPr="4562081A" w:rsidR="2B1C7F5C">
        <w:rPr>
          <w:rFonts w:ascii="Calibri" w:hAnsi="Calibri" w:eastAsia="Calibri" w:cs="Calibri" w:asciiTheme="minorAscii" w:hAnsiTheme="minorAscii" w:eastAsiaTheme="minorAscii" w:cstheme="minorAscii"/>
          <w:noProof w:val="0"/>
          <w:sz w:val="24"/>
          <w:szCs w:val="24"/>
          <w:lang w:val="en-GB"/>
        </w:rPr>
        <w:t>essential</w:t>
      </w:r>
      <w:r w:rsidRPr="4562081A" w:rsidR="23F36BAA">
        <w:rPr>
          <w:rFonts w:ascii="Calibri" w:hAnsi="Calibri" w:eastAsia="Calibri" w:cs="Calibri" w:asciiTheme="minorAscii" w:hAnsiTheme="minorAscii" w:eastAsiaTheme="minorAscii" w:cstheme="minorAscii"/>
          <w:noProof w:val="0"/>
          <w:sz w:val="24"/>
          <w:szCs w:val="24"/>
          <w:lang w:val="en-GB"/>
        </w:rPr>
        <w:t xml:space="preserve"> for our health and well-being and play a </w:t>
      </w:r>
      <w:r w:rsidRPr="4562081A" w:rsidR="740BED59">
        <w:rPr>
          <w:rFonts w:ascii="Calibri" w:hAnsi="Calibri" w:eastAsia="Calibri" w:cs="Calibri" w:asciiTheme="minorAscii" w:hAnsiTheme="minorAscii" w:eastAsiaTheme="minorAscii" w:cstheme="minorAscii"/>
          <w:noProof w:val="0"/>
          <w:sz w:val="24"/>
          <w:szCs w:val="24"/>
          <w:lang w:val="en-GB"/>
        </w:rPr>
        <w:t>crucial</w:t>
      </w:r>
      <w:r w:rsidRPr="4562081A" w:rsidR="23F36BAA">
        <w:rPr>
          <w:rFonts w:ascii="Calibri" w:hAnsi="Calibri" w:eastAsia="Calibri" w:cs="Calibri" w:asciiTheme="minorAscii" w:hAnsiTheme="minorAscii" w:eastAsiaTheme="minorAscii" w:cstheme="minorAscii"/>
          <w:noProof w:val="0"/>
          <w:sz w:val="24"/>
          <w:szCs w:val="24"/>
          <w:lang w:val="en-GB"/>
        </w:rPr>
        <w:t xml:space="preserve"> role in supporting us to age well</w:t>
      </w:r>
      <w:r w:rsidRPr="4562081A" w:rsidR="159E66B3">
        <w:rPr>
          <w:rFonts w:ascii="Calibri" w:hAnsi="Calibri" w:eastAsia="Calibri" w:cs="Calibri" w:asciiTheme="minorAscii" w:hAnsiTheme="minorAscii" w:eastAsiaTheme="minorAscii" w:cstheme="minorAscii"/>
          <w:noProof w:val="0"/>
          <w:sz w:val="24"/>
          <w:szCs w:val="24"/>
          <w:lang w:val="en-GB"/>
        </w:rPr>
        <w:t>”</w:t>
      </w:r>
      <w:r w:rsidRPr="4562081A" w:rsidR="791F0EDC">
        <w:rPr>
          <w:rFonts w:ascii="Calibri" w:hAnsi="Calibri" w:eastAsia="Calibri" w:cs="Calibri" w:asciiTheme="minorAscii" w:hAnsiTheme="minorAscii" w:eastAsiaTheme="minorAscii" w:cstheme="minorAscii"/>
          <w:noProof w:val="0"/>
          <w:sz w:val="24"/>
          <w:szCs w:val="24"/>
          <w:lang w:val="en-GB"/>
        </w:rPr>
        <w:t xml:space="preserve"> (Reengage, 2022)</w:t>
      </w:r>
    </w:p>
    <w:p w:rsidR="418D6BC4" w:rsidP="4562081A" w:rsidRDefault="418D6BC4" w14:paraId="4B9E2A10" w14:textId="17EFFED8">
      <w:pPr>
        <w:pStyle w:val="Normal"/>
        <w:suppressLineNumbers w:val="0"/>
        <w:bidi w:val="0"/>
        <w:spacing w:before="0" w:beforeAutospacing="off" w:after="160" w:afterAutospacing="off" w:line="360" w:lineRule="auto"/>
        <w:ind/>
        <w:jc w:val="both"/>
        <w:rPr>
          <w:rFonts w:ascii="Calibri" w:hAnsi="Calibri" w:eastAsia="Calibri" w:cs="Calibri" w:asciiTheme="minorAscii" w:hAnsiTheme="minorAscii" w:eastAsiaTheme="minorAscii" w:cstheme="minorAscii"/>
          <w:noProof w:val="0"/>
          <w:sz w:val="24"/>
          <w:szCs w:val="24"/>
          <w:lang w:val="en-GB"/>
        </w:rPr>
      </w:pPr>
      <w:r w:rsidRPr="4562081A" w:rsidR="16BCD9A1">
        <w:rPr>
          <w:rFonts w:ascii="Calibri" w:hAnsi="Calibri" w:eastAsia="Calibri" w:cs="Calibri" w:asciiTheme="minorAscii" w:hAnsiTheme="minorAscii" w:eastAsiaTheme="minorAscii" w:cstheme="minorAscii"/>
          <w:noProof w:val="0"/>
          <w:sz w:val="24"/>
          <w:szCs w:val="24"/>
          <w:lang w:val="en-GB"/>
        </w:rPr>
        <w:t xml:space="preserve">As the population ages, more individuals need housing that can accommodate their changing demands. According to ONS data from 2018, there will be a 27% increase in the number of adults </w:t>
      </w:r>
      <w:r w:rsidRPr="4562081A" w:rsidR="260C5FD7">
        <w:rPr>
          <w:rFonts w:ascii="Calibri" w:hAnsi="Calibri" w:eastAsia="Calibri" w:cs="Calibri" w:asciiTheme="minorAscii" w:hAnsiTheme="minorAscii" w:eastAsiaTheme="minorAscii" w:cstheme="minorAscii"/>
          <w:noProof w:val="0"/>
          <w:sz w:val="24"/>
          <w:szCs w:val="24"/>
          <w:lang w:val="en-GB"/>
        </w:rPr>
        <w:t xml:space="preserve">in the UK </w:t>
      </w:r>
      <w:r w:rsidRPr="4562081A" w:rsidR="16BCD9A1">
        <w:rPr>
          <w:rFonts w:ascii="Calibri" w:hAnsi="Calibri" w:eastAsia="Calibri" w:cs="Calibri" w:asciiTheme="minorAscii" w:hAnsiTheme="minorAscii" w:eastAsiaTheme="minorAscii" w:cstheme="minorAscii"/>
          <w:noProof w:val="0"/>
          <w:sz w:val="24"/>
          <w:szCs w:val="24"/>
          <w:lang w:val="en-GB"/>
        </w:rPr>
        <w:t xml:space="preserve">over 65 over the course of the next ten years, from the present 10.8 million to 13.8 million by 2035. This </w:t>
      </w:r>
      <w:r w:rsidRPr="4562081A" w:rsidR="16BCD9A1">
        <w:rPr>
          <w:rFonts w:ascii="Calibri" w:hAnsi="Calibri" w:eastAsia="Calibri" w:cs="Calibri" w:asciiTheme="minorAscii" w:hAnsiTheme="minorAscii" w:eastAsiaTheme="minorAscii" w:cstheme="minorAscii"/>
          <w:noProof w:val="0"/>
          <w:sz w:val="24"/>
          <w:szCs w:val="24"/>
          <w:lang w:val="en-GB"/>
        </w:rPr>
        <w:t>indicates</w:t>
      </w:r>
      <w:r w:rsidRPr="4562081A" w:rsidR="16BCD9A1">
        <w:rPr>
          <w:rFonts w:ascii="Calibri" w:hAnsi="Calibri" w:eastAsia="Calibri" w:cs="Calibri" w:asciiTheme="minorAscii" w:hAnsiTheme="minorAscii" w:eastAsiaTheme="minorAscii" w:cstheme="minorAscii"/>
          <w:noProof w:val="0"/>
          <w:sz w:val="24"/>
          <w:szCs w:val="24"/>
          <w:lang w:val="en-GB"/>
        </w:rPr>
        <w:t xml:space="preserve"> that in ten years, about one in five people will be over 65, and by 2050, that number will rise to one in four.</w:t>
      </w:r>
      <w:r w:rsidRPr="4562081A" w:rsidR="16BCD9A1">
        <w:rPr>
          <w:rFonts w:ascii="Calibri" w:hAnsi="Calibri" w:eastAsia="Calibri" w:cs="Calibri" w:asciiTheme="minorAscii" w:hAnsiTheme="minorAscii" w:eastAsiaTheme="minorAscii" w:cstheme="minorAscii"/>
          <w:noProof w:val="0"/>
          <w:sz w:val="24"/>
          <w:szCs w:val="24"/>
          <w:lang w:val="en-GB"/>
        </w:rPr>
        <w:t xml:space="preserve"> (Local Government Association, 2022)</w:t>
      </w:r>
      <w:r w:rsidRPr="4562081A" w:rsidR="489F17A8">
        <w:rPr>
          <w:rFonts w:ascii="Calibri" w:hAnsi="Calibri" w:eastAsia="Calibri" w:cs="Calibri" w:asciiTheme="minorAscii" w:hAnsiTheme="minorAscii" w:eastAsiaTheme="minorAscii" w:cstheme="minorAscii"/>
          <w:noProof w:val="0"/>
          <w:sz w:val="24"/>
          <w:szCs w:val="24"/>
          <w:lang w:val="en-GB"/>
        </w:rPr>
        <w:t xml:space="preserve"> The same social housing that is provided to everyone else is also provided by local authorities to older people. Nonetheless, when assigning priority to housing applicants, they often consider age. </w:t>
      </w:r>
      <w:r w:rsidRPr="4562081A" w:rsidR="489F17A8">
        <w:rPr>
          <w:rFonts w:ascii="Calibri" w:hAnsi="Calibri" w:eastAsia="Calibri" w:cs="Calibri" w:asciiTheme="minorAscii" w:hAnsiTheme="minorAscii" w:eastAsiaTheme="minorAscii" w:cstheme="minorAscii"/>
          <w:noProof w:val="0"/>
          <w:sz w:val="24"/>
          <w:szCs w:val="24"/>
          <w:lang w:val="en-GB"/>
        </w:rPr>
        <w:t xml:space="preserve">A few local governments also provide senior citizens </w:t>
      </w:r>
      <w:r w:rsidRPr="4562081A" w:rsidR="489F17A8">
        <w:rPr>
          <w:rFonts w:ascii="Calibri" w:hAnsi="Calibri" w:eastAsia="Calibri" w:cs="Calibri" w:asciiTheme="minorAscii" w:hAnsiTheme="minorAscii" w:eastAsiaTheme="minorAscii" w:cstheme="minorAscii"/>
          <w:noProof w:val="0"/>
          <w:sz w:val="24"/>
          <w:szCs w:val="24"/>
          <w:lang w:val="en-GB"/>
        </w:rPr>
        <w:t>designated</w:t>
      </w:r>
      <w:r w:rsidRPr="4562081A" w:rsidR="489F17A8">
        <w:rPr>
          <w:rFonts w:ascii="Calibri" w:hAnsi="Calibri" w:eastAsia="Calibri" w:cs="Calibri" w:asciiTheme="minorAscii" w:hAnsiTheme="minorAscii" w:eastAsiaTheme="minorAscii" w:cstheme="minorAscii"/>
          <w:noProof w:val="0"/>
          <w:sz w:val="24"/>
          <w:szCs w:val="24"/>
          <w:lang w:val="en-GB"/>
        </w:rPr>
        <w:t xml:space="preserve"> housing. In addition to being typically accessible, this home may include extra </w:t>
      </w:r>
      <w:r w:rsidRPr="4562081A" w:rsidR="489F17A8">
        <w:rPr>
          <w:rFonts w:ascii="Calibri" w:hAnsi="Calibri" w:eastAsia="Calibri" w:cs="Calibri" w:asciiTheme="minorAscii" w:hAnsiTheme="minorAscii" w:eastAsiaTheme="minorAscii" w:cstheme="minorAscii"/>
          <w:noProof w:val="0"/>
          <w:sz w:val="24"/>
          <w:szCs w:val="24"/>
          <w:lang w:val="en-GB"/>
        </w:rPr>
        <w:t>assistance</w:t>
      </w:r>
      <w:r w:rsidRPr="4562081A" w:rsidR="489F17A8">
        <w:rPr>
          <w:rFonts w:ascii="Calibri" w:hAnsi="Calibri" w:eastAsia="Calibri" w:cs="Calibri" w:asciiTheme="minorAscii" w:hAnsiTheme="minorAscii" w:eastAsiaTheme="minorAscii" w:cstheme="minorAscii"/>
          <w:noProof w:val="0"/>
          <w:sz w:val="24"/>
          <w:szCs w:val="24"/>
          <w:lang w:val="en-GB"/>
        </w:rPr>
        <w:t xml:space="preserve">, enabling residents to </w:t>
      </w:r>
      <w:r w:rsidRPr="4562081A" w:rsidR="489F17A8">
        <w:rPr>
          <w:rFonts w:ascii="Calibri" w:hAnsi="Calibri" w:eastAsia="Calibri" w:cs="Calibri" w:asciiTheme="minorAscii" w:hAnsiTheme="minorAscii" w:eastAsiaTheme="minorAscii" w:cstheme="minorAscii"/>
          <w:noProof w:val="0"/>
          <w:sz w:val="24"/>
          <w:szCs w:val="24"/>
          <w:lang w:val="en-GB"/>
        </w:rPr>
        <w:t>maintain</w:t>
      </w:r>
      <w:r w:rsidRPr="4562081A" w:rsidR="489F17A8">
        <w:rPr>
          <w:rFonts w:ascii="Calibri" w:hAnsi="Calibri" w:eastAsia="Calibri" w:cs="Calibri" w:asciiTheme="minorAscii" w:hAnsiTheme="minorAscii" w:eastAsiaTheme="minorAscii" w:cstheme="minorAscii"/>
          <w:noProof w:val="0"/>
          <w:sz w:val="24"/>
          <w:szCs w:val="24"/>
          <w:lang w:val="en-GB"/>
        </w:rPr>
        <w:t xml:space="preserve"> their independence. Supported </w:t>
      </w:r>
      <w:r w:rsidRPr="4562081A" w:rsidR="19D8F9FB">
        <w:rPr>
          <w:rFonts w:ascii="Calibri" w:hAnsi="Calibri" w:eastAsia="Calibri" w:cs="Calibri" w:asciiTheme="minorAscii" w:hAnsiTheme="minorAscii" w:eastAsiaTheme="minorAscii" w:cstheme="minorAscii"/>
          <w:noProof w:val="0"/>
          <w:sz w:val="24"/>
          <w:szCs w:val="24"/>
          <w:lang w:val="en-GB"/>
        </w:rPr>
        <w:t>accommodation</w:t>
      </w:r>
      <w:r w:rsidRPr="4562081A" w:rsidR="489F17A8">
        <w:rPr>
          <w:rFonts w:ascii="Calibri" w:hAnsi="Calibri" w:eastAsia="Calibri" w:cs="Calibri" w:asciiTheme="minorAscii" w:hAnsiTheme="minorAscii" w:eastAsiaTheme="minorAscii" w:cstheme="minorAscii"/>
          <w:noProof w:val="0"/>
          <w:sz w:val="24"/>
          <w:szCs w:val="24"/>
          <w:lang w:val="en-GB"/>
        </w:rPr>
        <w:t xml:space="preserve"> is another term for this kind of lodging. There is a separate waiting list for this kind of housing </w:t>
      </w:r>
      <w:r w:rsidRPr="4562081A" w:rsidR="489F17A8">
        <w:rPr>
          <w:rFonts w:ascii="Calibri" w:hAnsi="Calibri" w:eastAsia="Calibri" w:cs="Calibri" w:asciiTheme="minorAscii" w:hAnsiTheme="minorAscii" w:eastAsiaTheme="minorAscii" w:cstheme="minorAscii"/>
          <w:noProof w:val="0"/>
          <w:sz w:val="24"/>
          <w:szCs w:val="24"/>
          <w:lang w:val="en-GB"/>
        </w:rPr>
        <w:t>maintained</w:t>
      </w:r>
      <w:r w:rsidRPr="4562081A" w:rsidR="489F17A8">
        <w:rPr>
          <w:rFonts w:ascii="Calibri" w:hAnsi="Calibri" w:eastAsia="Calibri" w:cs="Calibri" w:asciiTheme="minorAscii" w:hAnsiTheme="minorAscii" w:eastAsiaTheme="minorAscii" w:cstheme="minorAscii"/>
          <w:noProof w:val="0"/>
          <w:sz w:val="24"/>
          <w:szCs w:val="24"/>
          <w:lang w:val="en-GB"/>
        </w:rPr>
        <w:t xml:space="preserve"> by each local </w:t>
      </w:r>
      <w:r w:rsidRPr="4562081A" w:rsidR="3BE27822">
        <w:rPr>
          <w:rFonts w:ascii="Calibri" w:hAnsi="Calibri" w:eastAsia="Calibri" w:cs="Calibri" w:asciiTheme="minorAscii" w:hAnsiTheme="minorAscii" w:eastAsiaTheme="minorAscii" w:cstheme="minorAscii"/>
          <w:noProof w:val="0"/>
          <w:sz w:val="24"/>
          <w:szCs w:val="24"/>
          <w:lang w:val="en-GB"/>
        </w:rPr>
        <w:t>authority</w:t>
      </w:r>
      <w:r w:rsidRPr="4562081A" w:rsidR="5D9A367F">
        <w:rPr>
          <w:rFonts w:ascii="Calibri" w:hAnsi="Calibri" w:eastAsia="Calibri" w:cs="Calibri" w:asciiTheme="minorAscii" w:hAnsiTheme="minorAscii" w:eastAsiaTheme="minorAscii" w:cstheme="minorAscii"/>
          <w:noProof w:val="0"/>
          <w:sz w:val="24"/>
          <w:szCs w:val="24"/>
          <w:lang w:val="en-GB"/>
        </w:rPr>
        <w:t xml:space="preserve"> </w:t>
      </w:r>
      <w:r w:rsidRPr="4562081A" w:rsidR="5D9A367F">
        <w:rPr>
          <w:rFonts w:ascii="Calibri" w:hAnsi="Calibri" w:eastAsia="Calibri" w:cs="Calibri" w:asciiTheme="minorAscii" w:hAnsiTheme="minorAscii" w:eastAsiaTheme="minorAscii" w:cstheme="minorAscii"/>
          <w:noProof w:val="0"/>
          <w:sz w:val="24"/>
          <w:szCs w:val="24"/>
          <w:lang w:val="en-GB"/>
        </w:rPr>
        <w:t>(Windle, Burholt and Edwards, 2006).</w:t>
      </w:r>
    </w:p>
    <w:p w:rsidR="0C270961" w:rsidP="4562081A" w:rsidRDefault="0C270961" w14:paraId="2DFEADC8" w14:textId="50EAA04F">
      <w:pPr>
        <w:pStyle w:val="Normal"/>
        <w:suppressLineNumbers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noProof w:val="0"/>
          <w:sz w:val="24"/>
          <w:szCs w:val="24"/>
          <w:lang w:val="en-GB"/>
        </w:rPr>
      </w:pPr>
      <w:r w:rsidRPr="4562081A" w:rsidR="5E30B08E">
        <w:rPr>
          <w:rFonts w:ascii="Calibri" w:hAnsi="Calibri" w:eastAsia="Calibri" w:cs="Calibri" w:asciiTheme="minorAscii" w:hAnsiTheme="minorAscii" w:eastAsiaTheme="minorAscii" w:cstheme="minorAscii"/>
          <w:noProof w:val="0"/>
          <w:sz w:val="24"/>
          <w:szCs w:val="24"/>
          <w:lang w:val="en-GB"/>
        </w:rPr>
        <w:t xml:space="preserve">The first </w:t>
      </w:r>
      <w:r w:rsidRPr="4562081A" w:rsidR="55DB017D">
        <w:rPr>
          <w:rFonts w:ascii="Calibri" w:hAnsi="Calibri" w:eastAsia="Calibri" w:cs="Calibri" w:asciiTheme="minorAscii" w:hAnsiTheme="minorAscii" w:eastAsiaTheme="minorAscii" w:cstheme="minorAscii"/>
          <w:noProof w:val="0"/>
          <w:sz w:val="24"/>
          <w:szCs w:val="24"/>
          <w:lang w:val="en-GB"/>
        </w:rPr>
        <w:t>strategy for older p</w:t>
      </w:r>
      <w:r w:rsidRPr="4562081A" w:rsidR="5E30B08E">
        <w:rPr>
          <w:rFonts w:ascii="Calibri" w:hAnsi="Calibri" w:eastAsia="Calibri" w:cs="Calibri" w:asciiTheme="minorAscii" w:hAnsiTheme="minorAscii" w:eastAsiaTheme="minorAscii" w:cstheme="minorAscii"/>
          <w:noProof w:val="0"/>
          <w:sz w:val="24"/>
          <w:szCs w:val="24"/>
          <w:lang w:val="en-GB"/>
        </w:rPr>
        <w:t>eople in Wales was introduced by the Welsh Government in 2003</w:t>
      </w:r>
      <w:r w:rsidRPr="4562081A" w:rsidR="35A92E33">
        <w:rPr>
          <w:rFonts w:ascii="Calibri" w:hAnsi="Calibri" w:eastAsia="Calibri" w:cs="Calibri" w:asciiTheme="minorAscii" w:hAnsiTheme="minorAscii" w:eastAsiaTheme="minorAscii" w:cstheme="minorAscii"/>
          <w:noProof w:val="0"/>
          <w:sz w:val="24"/>
          <w:szCs w:val="24"/>
          <w:lang w:val="en-GB"/>
        </w:rPr>
        <w:t xml:space="preserve"> </w:t>
      </w:r>
      <w:r w:rsidRPr="4562081A" w:rsidR="35A92E33">
        <w:rPr>
          <w:rFonts w:ascii="Calibri" w:hAnsi="Calibri" w:eastAsia="Calibri" w:cs="Calibri" w:asciiTheme="minorAscii" w:hAnsiTheme="minorAscii" w:eastAsiaTheme="minorAscii" w:cstheme="minorAscii"/>
          <w:noProof w:val="0"/>
          <w:sz w:val="24"/>
          <w:szCs w:val="24"/>
          <w:lang w:val="en-GB"/>
        </w:rPr>
        <w:t>(Lyall, 2007</w:t>
      </w:r>
      <w:r w:rsidRPr="4562081A" w:rsidR="44582229">
        <w:rPr>
          <w:rFonts w:ascii="Calibri" w:hAnsi="Calibri" w:eastAsia="Calibri" w:cs="Calibri" w:asciiTheme="minorAscii" w:hAnsiTheme="minorAscii" w:eastAsiaTheme="minorAscii" w:cstheme="minorAscii"/>
          <w:noProof w:val="0"/>
          <w:sz w:val="24"/>
          <w:szCs w:val="24"/>
          <w:lang w:val="en-GB"/>
        </w:rPr>
        <w:t>)</w:t>
      </w:r>
      <w:r w:rsidRPr="4562081A" w:rsidR="014468E7">
        <w:rPr>
          <w:rFonts w:ascii="Calibri" w:hAnsi="Calibri" w:eastAsia="Calibri" w:cs="Calibri" w:asciiTheme="minorAscii" w:hAnsiTheme="minorAscii" w:eastAsiaTheme="minorAscii" w:cstheme="minorAscii"/>
          <w:noProof w:val="0"/>
          <w:sz w:val="24"/>
          <w:szCs w:val="24"/>
          <w:lang w:val="en-GB"/>
        </w:rPr>
        <w:t>.</w:t>
      </w:r>
      <w:r w:rsidRPr="4562081A" w:rsidR="44582229">
        <w:rPr>
          <w:rFonts w:ascii="Calibri" w:hAnsi="Calibri" w:eastAsia="Calibri" w:cs="Calibri" w:asciiTheme="minorAscii" w:hAnsiTheme="minorAscii" w:eastAsiaTheme="minorAscii" w:cstheme="minorAscii"/>
          <w:noProof w:val="0"/>
          <w:sz w:val="24"/>
          <w:szCs w:val="24"/>
          <w:lang w:val="en-GB"/>
        </w:rPr>
        <w:t xml:space="preserve"> This</w:t>
      </w:r>
      <w:r w:rsidRPr="4562081A" w:rsidR="5E30B08E">
        <w:rPr>
          <w:rFonts w:ascii="Calibri" w:hAnsi="Calibri" w:eastAsia="Calibri" w:cs="Calibri" w:asciiTheme="minorAscii" w:hAnsiTheme="minorAscii" w:eastAsiaTheme="minorAscii" w:cstheme="minorAscii"/>
          <w:noProof w:val="0"/>
          <w:sz w:val="24"/>
          <w:szCs w:val="24"/>
          <w:lang w:val="en-GB"/>
        </w:rPr>
        <w:t xml:space="preserve"> was an enormously significant accomplishment that was widely </w:t>
      </w:r>
      <w:r w:rsidRPr="4562081A" w:rsidR="5E30B08E">
        <w:rPr>
          <w:rFonts w:ascii="Calibri" w:hAnsi="Calibri" w:eastAsia="Calibri" w:cs="Calibri" w:asciiTheme="minorAscii" w:hAnsiTheme="minorAscii" w:eastAsiaTheme="minorAscii" w:cstheme="minorAscii"/>
          <w:noProof w:val="0"/>
          <w:sz w:val="24"/>
          <w:szCs w:val="24"/>
          <w:lang w:val="en-GB"/>
        </w:rPr>
        <w:t xml:space="preserve">recognised. Since then, </w:t>
      </w:r>
      <w:r w:rsidRPr="4562081A" w:rsidR="1F723DAB">
        <w:rPr>
          <w:rFonts w:ascii="Calibri" w:hAnsi="Calibri" w:eastAsia="Calibri" w:cs="Calibri" w:asciiTheme="minorAscii" w:hAnsiTheme="minorAscii" w:eastAsiaTheme="minorAscii" w:cstheme="minorAscii"/>
          <w:noProof w:val="0"/>
          <w:sz w:val="24"/>
          <w:szCs w:val="24"/>
          <w:lang w:val="en-GB"/>
        </w:rPr>
        <w:t>much</w:t>
      </w:r>
      <w:r w:rsidRPr="4562081A" w:rsidR="5E30B08E">
        <w:rPr>
          <w:rFonts w:ascii="Calibri" w:hAnsi="Calibri" w:eastAsia="Calibri" w:cs="Calibri" w:asciiTheme="minorAscii" w:hAnsiTheme="minorAscii" w:eastAsiaTheme="minorAscii" w:cstheme="minorAscii"/>
          <w:noProof w:val="0"/>
          <w:sz w:val="24"/>
          <w:szCs w:val="24"/>
          <w:lang w:val="en-GB"/>
        </w:rPr>
        <w:t xml:space="preserve"> work has been done to enhance elderly people's quality of life. (</w:t>
      </w:r>
      <w:r w:rsidRPr="4562081A" w:rsidR="53D76AFB">
        <w:rPr>
          <w:rFonts w:ascii="Calibri" w:hAnsi="Calibri" w:eastAsia="Calibri" w:cs="Calibri" w:asciiTheme="minorAscii" w:hAnsiTheme="minorAscii" w:eastAsiaTheme="minorAscii" w:cstheme="minorAscii"/>
          <w:noProof w:val="0"/>
          <w:sz w:val="24"/>
          <w:szCs w:val="24"/>
          <w:lang w:val="en-GB"/>
        </w:rPr>
        <w:t xml:space="preserve">Welsh </w:t>
      </w:r>
      <w:r w:rsidRPr="4562081A" w:rsidR="5E30B08E">
        <w:rPr>
          <w:rFonts w:ascii="Calibri" w:hAnsi="Calibri" w:eastAsia="Calibri" w:cs="Calibri" w:asciiTheme="minorAscii" w:hAnsiTheme="minorAscii" w:eastAsiaTheme="minorAscii" w:cstheme="minorAscii"/>
          <w:noProof w:val="0"/>
          <w:sz w:val="24"/>
          <w:szCs w:val="24"/>
          <w:lang w:val="en-GB"/>
        </w:rPr>
        <w:t>Government, 2013)</w:t>
      </w:r>
      <w:r w:rsidRPr="4562081A" w:rsidR="3DB77CB3">
        <w:rPr>
          <w:rFonts w:ascii="Calibri" w:hAnsi="Calibri" w:eastAsia="Calibri" w:cs="Calibri" w:asciiTheme="minorAscii" w:hAnsiTheme="minorAscii" w:eastAsiaTheme="minorAscii" w:cstheme="minorAscii"/>
          <w:noProof w:val="0"/>
          <w:sz w:val="24"/>
          <w:szCs w:val="24"/>
          <w:lang w:val="en-GB"/>
        </w:rPr>
        <w:t>.</w:t>
      </w:r>
      <w:r w:rsidRPr="4562081A" w:rsidR="4B034DB9">
        <w:rPr>
          <w:rFonts w:ascii="Calibri" w:hAnsi="Calibri" w:eastAsia="Calibri" w:cs="Calibri" w:asciiTheme="minorAscii" w:hAnsiTheme="minorAscii" w:eastAsiaTheme="minorAscii" w:cstheme="minorAscii"/>
          <w:noProof w:val="0"/>
          <w:sz w:val="24"/>
          <w:szCs w:val="24"/>
          <w:lang w:val="en-GB"/>
        </w:rPr>
        <w:t xml:space="preserve"> </w:t>
      </w:r>
      <w:r w:rsidRPr="4562081A" w:rsidR="2996FA1C">
        <w:rPr>
          <w:rFonts w:ascii="Calibri" w:hAnsi="Calibri" w:eastAsia="Calibri" w:cs="Calibri" w:asciiTheme="minorAscii" w:hAnsiTheme="minorAscii" w:eastAsiaTheme="minorAscii" w:cstheme="minorAscii"/>
          <w:noProof w:val="0"/>
          <w:sz w:val="24"/>
          <w:szCs w:val="24"/>
          <w:lang w:val="en-GB"/>
        </w:rPr>
        <w:t xml:space="preserve">The Strategy's main goals throughout the first five years </w:t>
      </w:r>
      <w:r w:rsidRPr="4562081A" w:rsidR="66A4C364">
        <w:rPr>
          <w:rFonts w:ascii="Calibri" w:hAnsi="Calibri" w:eastAsia="Calibri" w:cs="Calibri" w:asciiTheme="minorAscii" w:hAnsiTheme="minorAscii" w:eastAsiaTheme="minorAscii" w:cstheme="minorAscii"/>
          <w:noProof w:val="0"/>
          <w:sz w:val="24"/>
          <w:szCs w:val="24"/>
          <w:lang w:val="en-GB"/>
        </w:rPr>
        <w:t>were</w:t>
      </w:r>
      <w:r w:rsidRPr="4562081A" w:rsidR="2996FA1C">
        <w:rPr>
          <w:rFonts w:ascii="Calibri" w:hAnsi="Calibri" w:eastAsia="Calibri" w:cs="Calibri" w:asciiTheme="minorAscii" w:hAnsiTheme="minorAscii" w:eastAsiaTheme="minorAscii" w:cstheme="minorAscii"/>
          <w:noProof w:val="0"/>
          <w:sz w:val="24"/>
          <w:szCs w:val="24"/>
          <w:lang w:val="en-GB"/>
        </w:rPr>
        <w:t xml:space="preserve"> to raise awareness of the issues that older people face and to set up procedures and systems </w:t>
      </w:r>
      <w:r w:rsidRPr="4562081A" w:rsidR="751E2401">
        <w:rPr>
          <w:rFonts w:ascii="Calibri" w:hAnsi="Calibri" w:eastAsia="Calibri" w:cs="Calibri" w:asciiTheme="minorAscii" w:hAnsiTheme="minorAscii" w:eastAsiaTheme="minorAscii" w:cstheme="minorAscii"/>
          <w:noProof w:val="0"/>
          <w:sz w:val="24"/>
          <w:szCs w:val="24"/>
          <w:lang w:val="en-GB"/>
        </w:rPr>
        <w:t xml:space="preserve">to </w:t>
      </w:r>
      <w:r w:rsidRPr="4562081A" w:rsidR="2996FA1C">
        <w:rPr>
          <w:rFonts w:ascii="Calibri" w:hAnsi="Calibri" w:eastAsia="Calibri" w:cs="Calibri" w:asciiTheme="minorAscii" w:hAnsiTheme="minorAscii" w:eastAsiaTheme="minorAscii" w:cstheme="minorAscii"/>
          <w:noProof w:val="0"/>
          <w:sz w:val="24"/>
          <w:szCs w:val="24"/>
          <w:lang w:val="en-GB"/>
        </w:rPr>
        <w:t>assist</w:t>
      </w:r>
      <w:r w:rsidRPr="4562081A" w:rsidR="2996FA1C">
        <w:rPr>
          <w:rFonts w:ascii="Calibri" w:hAnsi="Calibri" w:eastAsia="Calibri" w:cs="Calibri" w:asciiTheme="minorAscii" w:hAnsiTheme="minorAscii" w:eastAsiaTheme="minorAscii" w:cstheme="minorAscii"/>
          <w:noProof w:val="0"/>
          <w:sz w:val="24"/>
          <w:szCs w:val="24"/>
          <w:lang w:val="en-GB"/>
        </w:rPr>
        <w:t xml:space="preserve"> in </w:t>
      </w:r>
      <w:r w:rsidRPr="4562081A" w:rsidR="2996FA1C">
        <w:rPr>
          <w:rFonts w:ascii="Calibri" w:hAnsi="Calibri" w:eastAsia="Calibri" w:cs="Calibri" w:asciiTheme="minorAscii" w:hAnsiTheme="minorAscii" w:eastAsiaTheme="minorAscii" w:cstheme="minorAscii"/>
          <w:noProof w:val="0"/>
          <w:sz w:val="24"/>
          <w:szCs w:val="24"/>
          <w:lang w:val="en-GB"/>
        </w:rPr>
        <w:t>maintaining</w:t>
      </w:r>
      <w:r w:rsidRPr="4562081A" w:rsidR="2996FA1C">
        <w:rPr>
          <w:rFonts w:ascii="Calibri" w:hAnsi="Calibri" w:eastAsia="Calibri" w:cs="Calibri" w:asciiTheme="minorAscii" w:hAnsiTheme="minorAscii" w:eastAsiaTheme="minorAscii" w:cstheme="minorAscii"/>
          <w:noProof w:val="0"/>
          <w:sz w:val="24"/>
          <w:szCs w:val="24"/>
          <w:lang w:val="en-GB"/>
        </w:rPr>
        <w:t xml:space="preserve"> long-term activity. </w:t>
      </w:r>
      <w:r w:rsidRPr="4562081A" w:rsidR="10F45D3F">
        <w:rPr>
          <w:rFonts w:ascii="Calibri" w:hAnsi="Calibri" w:eastAsia="Calibri" w:cs="Calibri" w:asciiTheme="minorAscii" w:hAnsiTheme="minorAscii" w:eastAsiaTheme="minorAscii" w:cstheme="minorAscii"/>
          <w:noProof w:val="0"/>
          <w:sz w:val="24"/>
          <w:szCs w:val="24"/>
          <w:lang w:val="en-GB"/>
        </w:rPr>
        <w:t>In addition, it aimed to</w:t>
      </w:r>
      <w:r w:rsidRPr="4562081A" w:rsidR="2996FA1C">
        <w:rPr>
          <w:rFonts w:ascii="Calibri" w:hAnsi="Calibri" w:eastAsia="Calibri" w:cs="Calibri" w:asciiTheme="minorAscii" w:hAnsiTheme="minorAscii" w:eastAsiaTheme="minorAscii" w:cstheme="minorAscii"/>
          <w:noProof w:val="0"/>
          <w:sz w:val="24"/>
          <w:szCs w:val="24"/>
          <w:lang w:val="en-GB"/>
        </w:rPr>
        <w:t xml:space="preserve"> </w:t>
      </w:r>
      <w:r w:rsidRPr="4562081A" w:rsidR="2996FA1C">
        <w:rPr>
          <w:rFonts w:ascii="Calibri" w:hAnsi="Calibri" w:eastAsia="Calibri" w:cs="Calibri" w:asciiTheme="minorAscii" w:hAnsiTheme="minorAscii" w:eastAsiaTheme="minorAscii" w:cstheme="minorAscii"/>
          <w:noProof w:val="0"/>
          <w:sz w:val="24"/>
          <w:szCs w:val="24"/>
          <w:lang w:val="en-GB"/>
        </w:rPr>
        <w:t>impact</w:t>
      </w:r>
      <w:r w:rsidRPr="4562081A" w:rsidR="2996FA1C">
        <w:rPr>
          <w:rFonts w:ascii="Calibri" w:hAnsi="Calibri" w:eastAsia="Calibri" w:cs="Calibri" w:asciiTheme="minorAscii" w:hAnsiTheme="minorAscii" w:eastAsiaTheme="minorAscii" w:cstheme="minorAscii"/>
          <w:noProof w:val="0"/>
          <w:sz w:val="24"/>
          <w:szCs w:val="24"/>
          <w:lang w:val="en-GB"/>
        </w:rPr>
        <w:t xml:space="preserve"> local and national policy and service development, </w:t>
      </w:r>
      <w:r w:rsidRPr="4562081A" w:rsidR="3BEA05A7">
        <w:rPr>
          <w:rFonts w:ascii="Calibri" w:hAnsi="Calibri" w:eastAsia="Calibri" w:cs="Calibri" w:asciiTheme="minorAscii" w:hAnsiTheme="minorAscii" w:eastAsiaTheme="minorAscii" w:cstheme="minorAscii"/>
          <w:noProof w:val="0"/>
          <w:sz w:val="24"/>
          <w:szCs w:val="24"/>
          <w:lang w:val="en-GB"/>
        </w:rPr>
        <w:t xml:space="preserve">and </w:t>
      </w:r>
      <w:r w:rsidRPr="4562081A" w:rsidR="2996FA1C">
        <w:rPr>
          <w:rFonts w:ascii="Calibri" w:hAnsi="Calibri" w:eastAsia="Calibri" w:cs="Calibri" w:asciiTheme="minorAscii" w:hAnsiTheme="minorAscii" w:eastAsiaTheme="minorAscii" w:cstheme="minorAscii"/>
          <w:noProof w:val="0"/>
          <w:sz w:val="24"/>
          <w:szCs w:val="24"/>
          <w:lang w:val="en-GB"/>
        </w:rPr>
        <w:t xml:space="preserve">to alter the </w:t>
      </w:r>
      <w:r w:rsidRPr="4562081A" w:rsidR="2996FA1C">
        <w:rPr>
          <w:rFonts w:ascii="Calibri" w:hAnsi="Calibri" w:eastAsia="Calibri" w:cs="Calibri" w:asciiTheme="minorAscii" w:hAnsiTheme="minorAscii" w:eastAsiaTheme="minorAscii" w:cstheme="minorAscii"/>
          <w:noProof w:val="0"/>
          <w:sz w:val="24"/>
          <w:szCs w:val="24"/>
          <w:lang w:val="en-GB"/>
        </w:rPr>
        <w:t>perception</w:t>
      </w:r>
      <w:r w:rsidRPr="4562081A" w:rsidR="2996FA1C">
        <w:rPr>
          <w:rFonts w:ascii="Calibri" w:hAnsi="Calibri" w:eastAsia="Calibri" w:cs="Calibri" w:asciiTheme="minorAscii" w:hAnsiTheme="minorAscii" w:eastAsiaTheme="minorAscii" w:cstheme="minorAscii"/>
          <w:noProof w:val="0"/>
          <w:sz w:val="24"/>
          <w:szCs w:val="24"/>
          <w:lang w:val="en-GB"/>
        </w:rPr>
        <w:t xml:space="preserve"> of older people and include them in the creation of projects related to inclusion in society, community strength, and material well-being. </w:t>
      </w:r>
      <w:r w:rsidRPr="4562081A" w:rsidR="2996FA1C">
        <w:rPr>
          <w:rFonts w:ascii="Calibri" w:hAnsi="Calibri" w:eastAsia="Calibri" w:cs="Calibri" w:asciiTheme="minorAscii" w:hAnsiTheme="minorAscii" w:eastAsiaTheme="minorAscii" w:cstheme="minorAscii"/>
          <w:noProof w:val="0"/>
          <w:sz w:val="24"/>
          <w:szCs w:val="24"/>
          <w:lang w:val="en-GB"/>
        </w:rPr>
        <w:t>Th</w:t>
      </w:r>
      <w:r w:rsidRPr="4562081A" w:rsidR="0BB94CA6">
        <w:rPr>
          <w:rFonts w:ascii="Calibri" w:hAnsi="Calibri" w:eastAsia="Calibri" w:cs="Calibri" w:asciiTheme="minorAscii" w:hAnsiTheme="minorAscii" w:eastAsiaTheme="minorAscii" w:cstheme="minorAscii"/>
          <w:noProof w:val="0"/>
          <w:sz w:val="24"/>
          <w:szCs w:val="24"/>
          <w:lang w:val="en-GB"/>
        </w:rPr>
        <w:t>rough these measures, th</w:t>
      </w:r>
      <w:r w:rsidRPr="4562081A" w:rsidR="2996FA1C">
        <w:rPr>
          <w:rFonts w:ascii="Calibri" w:hAnsi="Calibri" w:eastAsia="Calibri" w:cs="Calibri" w:asciiTheme="minorAscii" w:hAnsiTheme="minorAscii" w:eastAsiaTheme="minorAscii" w:cstheme="minorAscii"/>
          <w:noProof w:val="0"/>
          <w:sz w:val="24"/>
          <w:szCs w:val="24"/>
          <w:lang w:val="en-GB"/>
        </w:rPr>
        <w:t xml:space="preserve">e </w:t>
      </w:r>
      <w:r w:rsidRPr="4562081A" w:rsidR="265CED9B">
        <w:rPr>
          <w:rFonts w:ascii="Calibri" w:hAnsi="Calibri" w:eastAsia="Calibri" w:cs="Calibri" w:asciiTheme="minorAscii" w:hAnsiTheme="minorAscii" w:eastAsiaTheme="minorAscii" w:cstheme="minorAscii"/>
          <w:noProof w:val="0"/>
          <w:sz w:val="24"/>
          <w:szCs w:val="24"/>
          <w:lang w:val="en-GB"/>
        </w:rPr>
        <w:t>s</w:t>
      </w:r>
      <w:r w:rsidRPr="4562081A" w:rsidR="2996FA1C">
        <w:rPr>
          <w:rFonts w:ascii="Calibri" w:hAnsi="Calibri" w:eastAsia="Calibri" w:cs="Calibri" w:asciiTheme="minorAscii" w:hAnsiTheme="minorAscii" w:eastAsiaTheme="minorAscii" w:cstheme="minorAscii"/>
          <w:noProof w:val="0"/>
          <w:sz w:val="24"/>
          <w:szCs w:val="24"/>
          <w:lang w:val="en-GB"/>
        </w:rPr>
        <w:t xml:space="preserve">trategy </w:t>
      </w:r>
      <w:r w:rsidRPr="4562081A" w:rsidR="5449E5E0">
        <w:rPr>
          <w:rFonts w:ascii="Calibri" w:hAnsi="Calibri" w:eastAsia="Calibri" w:cs="Calibri" w:asciiTheme="minorAscii" w:hAnsiTheme="minorAscii" w:eastAsiaTheme="minorAscii" w:cstheme="minorAscii"/>
          <w:noProof w:val="0"/>
          <w:sz w:val="24"/>
          <w:szCs w:val="24"/>
          <w:lang w:val="en-GB"/>
        </w:rPr>
        <w:t>aim</w:t>
      </w:r>
      <w:r w:rsidRPr="4562081A" w:rsidR="4F83C792">
        <w:rPr>
          <w:rFonts w:ascii="Calibri" w:hAnsi="Calibri" w:eastAsia="Calibri" w:cs="Calibri" w:asciiTheme="minorAscii" w:hAnsiTheme="minorAscii" w:eastAsiaTheme="minorAscii" w:cstheme="minorAscii"/>
          <w:noProof w:val="0"/>
          <w:sz w:val="24"/>
          <w:szCs w:val="24"/>
          <w:lang w:val="en-GB"/>
        </w:rPr>
        <w:t>ed</w:t>
      </w:r>
      <w:r w:rsidRPr="4562081A" w:rsidR="5449E5E0">
        <w:rPr>
          <w:rFonts w:ascii="Calibri" w:hAnsi="Calibri" w:eastAsia="Calibri" w:cs="Calibri" w:asciiTheme="minorAscii" w:hAnsiTheme="minorAscii" w:eastAsiaTheme="minorAscii" w:cstheme="minorAscii"/>
          <w:noProof w:val="0"/>
          <w:sz w:val="24"/>
          <w:szCs w:val="24"/>
          <w:lang w:val="en-GB"/>
        </w:rPr>
        <w:t xml:space="preserve"> to </w:t>
      </w:r>
      <w:r w:rsidRPr="4562081A" w:rsidR="2996FA1C">
        <w:rPr>
          <w:rFonts w:ascii="Calibri" w:hAnsi="Calibri" w:eastAsia="Calibri" w:cs="Calibri" w:asciiTheme="minorAscii" w:hAnsiTheme="minorAscii" w:eastAsiaTheme="minorAscii" w:cstheme="minorAscii"/>
          <w:noProof w:val="0"/>
          <w:sz w:val="24"/>
          <w:szCs w:val="24"/>
          <w:lang w:val="en-GB"/>
        </w:rPr>
        <w:t>benefit</w:t>
      </w:r>
      <w:r w:rsidRPr="4562081A" w:rsidR="2996FA1C">
        <w:rPr>
          <w:rFonts w:ascii="Calibri" w:hAnsi="Calibri" w:eastAsia="Calibri" w:cs="Calibri" w:asciiTheme="minorAscii" w:hAnsiTheme="minorAscii" w:eastAsiaTheme="minorAscii" w:cstheme="minorAscii"/>
          <w:noProof w:val="0"/>
          <w:sz w:val="24"/>
          <w:szCs w:val="24"/>
          <w:lang w:val="en-GB"/>
        </w:rPr>
        <w:t xml:space="preserve"> older people's independence, well-being, and health</w:t>
      </w:r>
      <w:r w:rsidRPr="4562081A" w:rsidR="1B3E5DBE">
        <w:rPr>
          <w:rFonts w:ascii="Calibri" w:hAnsi="Calibri" w:eastAsia="Calibri" w:cs="Calibri" w:asciiTheme="minorAscii" w:hAnsiTheme="minorAscii" w:eastAsiaTheme="minorAscii" w:cstheme="minorAscii"/>
          <w:noProof w:val="0"/>
          <w:sz w:val="24"/>
          <w:szCs w:val="24"/>
          <w:lang w:val="en-GB"/>
        </w:rPr>
        <w:t xml:space="preserve"> f</w:t>
      </w:r>
      <w:r w:rsidRPr="4562081A" w:rsidR="14BC5DBA">
        <w:rPr>
          <w:rFonts w:ascii="Calibri" w:hAnsi="Calibri" w:eastAsia="Calibri" w:cs="Calibri" w:asciiTheme="minorAscii" w:hAnsiTheme="minorAscii" w:eastAsiaTheme="minorAscii" w:cstheme="minorAscii"/>
          <w:noProof w:val="0"/>
          <w:sz w:val="24"/>
          <w:szCs w:val="24"/>
          <w:lang w:val="en-GB"/>
        </w:rPr>
        <w:t>rom</w:t>
      </w:r>
      <w:r w:rsidRPr="4562081A" w:rsidR="0D52E77F">
        <w:rPr>
          <w:rFonts w:ascii="Calibri" w:hAnsi="Calibri" w:eastAsia="Calibri" w:cs="Calibri" w:asciiTheme="minorAscii" w:hAnsiTheme="minorAscii" w:eastAsiaTheme="minorAscii" w:cstheme="minorAscii"/>
          <w:noProof w:val="0"/>
          <w:sz w:val="24"/>
          <w:szCs w:val="24"/>
          <w:lang w:val="en-GB"/>
        </w:rPr>
        <w:t xml:space="preserve"> 2003 to 2008, plac</w:t>
      </w:r>
      <w:r w:rsidRPr="4562081A" w:rsidR="7D406A9E">
        <w:rPr>
          <w:rFonts w:ascii="Calibri" w:hAnsi="Calibri" w:eastAsia="Calibri" w:cs="Calibri" w:asciiTheme="minorAscii" w:hAnsiTheme="minorAscii" w:eastAsiaTheme="minorAscii" w:cstheme="minorAscii"/>
          <w:noProof w:val="0"/>
          <w:sz w:val="24"/>
          <w:szCs w:val="24"/>
          <w:lang w:val="en-GB"/>
        </w:rPr>
        <w:t>ing</w:t>
      </w:r>
      <w:r w:rsidRPr="4562081A" w:rsidR="0D52E77F">
        <w:rPr>
          <w:rFonts w:ascii="Calibri" w:hAnsi="Calibri" w:eastAsia="Calibri" w:cs="Calibri" w:asciiTheme="minorAscii" w:hAnsiTheme="minorAscii" w:eastAsiaTheme="minorAscii" w:cstheme="minorAscii"/>
          <w:noProof w:val="0"/>
          <w:sz w:val="24"/>
          <w:szCs w:val="24"/>
          <w:lang w:val="en-GB"/>
        </w:rPr>
        <w:t xml:space="preserve"> a strong emphasis on encouraging older people and local authorities to get involved</w:t>
      </w:r>
      <w:r w:rsidRPr="4562081A" w:rsidR="7D764DD9">
        <w:rPr>
          <w:rFonts w:ascii="Calibri" w:hAnsi="Calibri" w:eastAsia="Calibri" w:cs="Calibri" w:asciiTheme="minorAscii" w:hAnsiTheme="minorAscii" w:eastAsiaTheme="minorAscii" w:cstheme="minorAscii"/>
          <w:noProof w:val="0"/>
          <w:sz w:val="24"/>
          <w:szCs w:val="24"/>
          <w:lang w:val="en-GB"/>
        </w:rPr>
        <w:t xml:space="preserve"> (Welsh Assembly Government, 2008)</w:t>
      </w:r>
      <w:r w:rsidRPr="4562081A" w:rsidR="0D52E77F">
        <w:rPr>
          <w:rFonts w:ascii="Calibri" w:hAnsi="Calibri" w:eastAsia="Calibri" w:cs="Calibri" w:asciiTheme="minorAscii" w:hAnsiTheme="minorAscii" w:eastAsiaTheme="minorAscii" w:cstheme="minorAscii"/>
          <w:noProof w:val="0"/>
          <w:sz w:val="24"/>
          <w:szCs w:val="24"/>
          <w:lang w:val="en-GB"/>
        </w:rPr>
        <w:t xml:space="preserve">. </w:t>
      </w:r>
    </w:p>
    <w:p w:rsidR="0C270961" w:rsidP="4562081A" w:rsidRDefault="0C270961" w14:paraId="60D08A2C" w14:textId="76ADAD3B">
      <w:pPr>
        <w:pStyle w:val="Normal"/>
        <w:bidi w:val="0"/>
        <w:spacing w:line="360" w:lineRule="auto"/>
        <w:jc w:val="both"/>
        <w:rPr>
          <w:rFonts w:ascii="Calibri" w:hAnsi="Calibri" w:eastAsia="Calibri" w:cs="Calibri" w:asciiTheme="minorAscii" w:hAnsiTheme="minorAscii" w:eastAsiaTheme="minorAscii" w:cstheme="minorAscii"/>
          <w:noProof w:val="0"/>
          <w:sz w:val="24"/>
          <w:szCs w:val="24"/>
          <w:lang w:val="en-GB"/>
        </w:rPr>
      </w:pPr>
      <w:r w:rsidRPr="4562081A" w:rsidR="5F3A84C5">
        <w:rPr>
          <w:rFonts w:ascii="Calibri" w:hAnsi="Calibri" w:eastAsia="Calibri" w:cs="Calibri" w:asciiTheme="minorAscii" w:hAnsiTheme="minorAscii" w:eastAsiaTheme="minorAscii" w:cstheme="minorAscii"/>
          <w:noProof w:val="0"/>
          <w:sz w:val="24"/>
          <w:szCs w:val="24"/>
          <w:lang w:val="en-GB"/>
        </w:rPr>
        <w:t>Older people have collaborated on various projects with local government agencies, nonprofit organi</w:t>
      </w:r>
      <w:r w:rsidRPr="4562081A" w:rsidR="1E275412">
        <w:rPr>
          <w:rFonts w:ascii="Calibri" w:hAnsi="Calibri" w:eastAsia="Calibri" w:cs="Calibri" w:asciiTheme="minorAscii" w:hAnsiTheme="minorAscii" w:eastAsiaTheme="minorAscii" w:cstheme="minorAscii"/>
          <w:noProof w:val="0"/>
          <w:sz w:val="24"/>
          <w:szCs w:val="24"/>
          <w:lang w:val="en-GB"/>
        </w:rPr>
        <w:t>s</w:t>
      </w:r>
      <w:r w:rsidRPr="4562081A" w:rsidR="5F3A84C5">
        <w:rPr>
          <w:rFonts w:ascii="Calibri" w:hAnsi="Calibri" w:eastAsia="Calibri" w:cs="Calibri" w:asciiTheme="minorAscii" w:hAnsiTheme="minorAscii" w:eastAsiaTheme="minorAscii" w:cstheme="minorAscii"/>
          <w:noProof w:val="0"/>
          <w:sz w:val="24"/>
          <w:szCs w:val="24"/>
          <w:lang w:val="en-GB"/>
        </w:rPr>
        <w:t>ations, health care providers, and other agencies. Among them are programme</w:t>
      </w:r>
      <w:r w:rsidRPr="4562081A" w:rsidR="3D08B108">
        <w:rPr>
          <w:rFonts w:ascii="Calibri" w:hAnsi="Calibri" w:eastAsia="Calibri" w:cs="Calibri" w:asciiTheme="minorAscii" w:hAnsiTheme="minorAscii" w:eastAsiaTheme="minorAscii" w:cstheme="minorAscii"/>
          <w:noProof w:val="0"/>
          <w:sz w:val="24"/>
          <w:szCs w:val="24"/>
          <w:lang w:val="en-GB"/>
        </w:rPr>
        <w:t>s</w:t>
      </w:r>
      <w:r w:rsidRPr="4562081A" w:rsidR="5F3A84C5">
        <w:rPr>
          <w:rFonts w:ascii="Calibri" w:hAnsi="Calibri" w:eastAsia="Calibri" w:cs="Calibri" w:asciiTheme="minorAscii" w:hAnsiTheme="minorAscii" w:eastAsiaTheme="minorAscii" w:cstheme="minorAscii"/>
          <w:noProof w:val="0"/>
          <w:sz w:val="24"/>
          <w:szCs w:val="24"/>
          <w:lang w:val="en-GB"/>
        </w:rPr>
        <w:t xml:space="preserve"> </w:t>
      </w:r>
      <w:r w:rsidRPr="4562081A" w:rsidR="6AEEBB68">
        <w:rPr>
          <w:rFonts w:ascii="Calibri" w:hAnsi="Calibri" w:eastAsia="Calibri" w:cs="Calibri" w:asciiTheme="minorAscii" w:hAnsiTheme="minorAscii" w:eastAsiaTheme="minorAscii" w:cstheme="minorAscii"/>
          <w:noProof w:val="0"/>
          <w:sz w:val="24"/>
          <w:szCs w:val="24"/>
          <w:lang w:val="en-GB"/>
        </w:rPr>
        <w:t>c</w:t>
      </w:r>
      <w:r w:rsidRPr="4562081A" w:rsidR="5F3A84C5">
        <w:rPr>
          <w:rFonts w:ascii="Calibri" w:hAnsi="Calibri" w:eastAsia="Calibri" w:cs="Calibri" w:asciiTheme="minorAscii" w:hAnsiTheme="minorAscii" w:eastAsiaTheme="minorAscii" w:cstheme="minorAscii"/>
          <w:noProof w:val="0"/>
          <w:sz w:val="24"/>
          <w:szCs w:val="24"/>
          <w:lang w:val="en-GB"/>
        </w:rPr>
        <w:t xml:space="preserve">oncerning the economic status and contributions of older people </w:t>
      </w:r>
      <w:r w:rsidRPr="4562081A" w:rsidR="18018B6E">
        <w:rPr>
          <w:rFonts w:ascii="Calibri" w:hAnsi="Calibri" w:eastAsia="Calibri" w:cs="Calibri" w:asciiTheme="minorAscii" w:hAnsiTheme="minorAscii" w:eastAsiaTheme="minorAscii" w:cstheme="minorAscii"/>
          <w:noProof w:val="0"/>
          <w:sz w:val="24"/>
          <w:szCs w:val="24"/>
          <w:lang w:val="en-GB"/>
        </w:rPr>
        <w:t xml:space="preserve">including </w:t>
      </w:r>
      <w:r w:rsidRPr="4562081A" w:rsidR="5F3A84C5">
        <w:rPr>
          <w:rFonts w:ascii="Calibri" w:hAnsi="Calibri" w:eastAsia="Calibri" w:cs="Calibri" w:asciiTheme="minorAscii" w:hAnsiTheme="minorAscii" w:eastAsiaTheme="minorAscii" w:cstheme="minorAscii"/>
          <w:noProof w:val="0"/>
          <w:sz w:val="24"/>
          <w:szCs w:val="24"/>
          <w:lang w:val="en-GB"/>
        </w:rPr>
        <w:t>economic activity, income maximization,</w:t>
      </w:r>
      <w:r w:rsidRPr="4562081A" w:rsidR="0BBD8AB7">
        <w:rPr>
          <w:rFonts w:ascii="Calibri" w:hAnsi="Calibri" w:eastAsia="Calibri" w:cs="Calibri" w:asciiTheme="minorAscii" w:hAnsiTheme="minorAscii" w:eastAsiaTheme="minorAscii" w:cstheme="minorAscii"/>
          <w:noProof w:val="0"/>
          <w:sz w:val="24"/>
          <w:szCs w:val="24"/>
          <w:lang w:val="en-GB"/>
        </w:rPr>
        <w:t xml:space="preserve"> and</w:t>
      </w:r>
      <w:r w:rsidRPr="4562081A" w:rsidR="5F3A84C5">
        <w:rPr>
          <w:rFonts w:ascii="Calibri" w:hAnsi="Calibri" w:eastAsia="Calibri" w:cs="Calibri" w:asciiTheme="minorAscii" w:hAnsiTheme="minorAscii" w:eastAsiaTheme="minorAscii" w:cstheme="minorAscii"/>
          <w:noProof w:val="0"/>
          <w:sz w:val="24"/>
          <w:szCs w:val="24"/>
          <w:lang w:val="en-GB"/>
        </w:rPr>
        <w:t xml:space="preserve"> job training</w:t>
      </w:r>
      <w:r w:rsidRPr="4562081A" w:rsidR="6CC2E279">
        <w:rPr>
          <w:rFonts w:ascii="Calibri" w:hAnsi="Calibri" w:eastAsia="Calibri" w:cs="Calibri" w:asciiTheme="minorAscii" w:hAnsiTheme="minorAscii" w:eastAsiaTheme="minorAscii" w:cstheme="minorAscii"/>
          <w:noProof w:val="0"/>
          <w:sz w:val="24"/>
          <w:szCs w:val="24"/>
          <w:lang w:val="en-GB"/>
        </w:rPr>
        <w:t>.</w:t>
      </w:r>
      <w:r w:rsidRPr="4562081A" w:rsidR="5F3A84C5">
        <w:rPr>
          <w:rFonts w:ascii="Calibri" w:hAnsi="Calibri" w:eastAsia="Calibri" w:cs="Calibri" w:asciiTheme="minorAscii" w:hAnsiTheme="minorAscii" w:eastAsiaTheme="minorAscii" w:cstheme="minorAscii"/>
          <w:noProof w:val="0"/>
          <w:sz w:val="24"/>
          <w:szCs w:val="24"/>
          <w:lang w:val="en-GB"/>
        </w:rPr>
        <w:t xml:space="preserve"> </w:t>
      </w:r>
      <w:r w:rsidRPr="4562081A" w:rsidR="14F6EA81">
        <w:rPr>
          <w:rFonts w:ascii="Calibri" w:hAnsi="Calibri" w:eastAsia="Calibri" w:cs="Calibri" w:asciiTheme="minorAscii" w:hAnsiTheme="minorAscii" w:eastAsiaTheme="minorAscii" w:cstheme="minorAscii"/>
          <w:noProof w:val="0"/>
          <w:sz w:val="24"/>
          <w:szCs w:val="24"/>
          <w:lang w:val="en-GB"/>
        </w:rPr>
        <w:t xml:space="preserve">Additionally </w:t>
      </w:r>
      <w:r w:rsidRPr="4562081A" w:rsidR="5F3A84C5">
        <w:rPr>
          <w:rFonts w:ascii="Calibri" w:hAnsi="Calibri" w:eastAsia="Calibri" w:cs="Calibri" w:asciiTheme="minorAscii" w:hAnsiTheme="minorAscii" w:eastAsiaTheme="minorAscii" w:cstheme="minorAscii"/>
          <w:noProof w:val="0"/>
          <w:sz w:val="24"/>
          <w:szCs w:val="24"/>
          <w:lang w:val="en-GB"/>
        </w:rPr>
        <w:t>support</w:t>
      </w:r>
      <w:r w:rsidRPr="4562081A" w:rsidR="5F3A84C5">
        <w:rPr>
          <w:rFonts w:ascii="Calibri" w:hAnsi="Calibri" w:eastAsia="Calibri" w:cs="Calibri" w:asciiTheme="minorAscii" w:hAnsiTheme="minorAscii" w:eastAsiaTheme="minorAscii" w:cstheme="minorAscii"/>
          <w:noProof w:val="0"/>
          <w:sz w:val="24"/>
          <w:szCs w:val="24"/>
          <w:lang w:val="en-GB"/>
        </w:rPr>
        <w:t xml:space="preserve"> for carers, improving volunteer </w:t>
      </w:r>
      <w:r w:rsidRPr="4562081A" w:rsidR="71A164D7">
        <w:rPr>
          <w:rFonts w:ascii="Calibri" w:hAnsi="Calibri" w:eastAsia="Calibri" w:cs="Calibri" w:asciiTheme="minorAscii" w:hAnsiTheme="minorAscii" w:eastAsiaTheme="minorAscii" w:cstheme="minorAscii"/>
          <w:noProof w:val="0"/>
          <w:sz w:val="24"/>
          <w:szCs w:val="24"/>
          <w:lang w:val="en-GB"/>
        </w:rPr>
        <w:t>activities, promotion</w:t>
      </w:r>
      <w:r w:rsidRPr="4562081A" w:rsidR="5F3A84C5">
        <w:rPr>
          <w:rFonts w:ascii="Calibri" w:hAnsi="Calibri" w:eastAsia="Calibri" w:cs="Calibri" w:asciiTheme="minorAscii" w:hAnsiTheme="minorAscii" w:eastAsiaTheme="minorAscii" w:cstheme="minorAscii"/>
          <w:noProof w:val="0"/>
          <w:sz w:val="24"/>
          <w:szCs w:val="24"/>
          <w:lang w:val="en-GB"/>
        </w:rPr>
        <w:t xml:space="preserve"> of health, fall prevention, and programs that support independent living such as home maintenance and assistive </w:t>
      </w:r>
      <w:r w:rsidRPr="4562081A" w:rsidR="4B630959">
        <w:rPr>
          <w:rFonts w:ascii="Calibri" w:hAnsi="Calibri" w:eastAsia="Calibri" w:cs="Calibri" w:asciiTheme="minorAscii" w:hAnsiTheme="minorAscii" w:eastAsiaTheme="minorAscii" w:cstheme="minorAscii"/>
          <w:noProof w:val="0"/>
          <w:sz w:val="24"/>
          <w:szCs w:val="24"/>
          <w:lang w:val="en-GB"/>
        </w:rPr>
        <w:t>technology, valuing</w:t>
      </w:r>
      <w:r w:rsidRPr="4562081A" w:rsidR="5F3A84C5">
        <w:rPr>
          <w:rFonts w:ascii="Calibri" w:hAnsi="Calibri" w:eastAsia="Calibri" w:cs="Calibri" w:asciiTheme="minorAscii" w:hAnsiTheme="minorAscii" w:eastAsiaTheme="minorAscii" w:cstheme="minorAscii"/>
          <w:noProof w:val="0"/>
          <w:sz w:val="24"/>
          <w:szCs w:val="24"/>
          <w:lang w:val="en-GB"/>
        </w:rPr>
        <w:t xml:space="preserve"> older people and promoting social inclusion </w:t>
      </w:r>
      <w:r w:rsidRPr="4562081A" w:rsidR="173EBF63">
        <w:rPr>
          <w:rFonts w:ascii="Calibri" w:hAnsi="Calibri" w:eastAsia="Calibri" w:cs="Calibri" w:asciiTheme="minorAscii" w:hAnsiTheme="minorAscii" w:eastAsiaTheme="minorAscii" w:cstheme="minorAscii"/>
          <w:noProof w:val="0"/>
          <w:sz w:val="24"/>
          <w:szCs w:val="24"/>
          <w:lang w:val="en-GB"/>
        </w:rPr>
        <w:t>(Welsh Assembly Government, 2008b)</w:t>
      </w:r>
    </w:p>
    <w:p w:rsidR="0C270961" w:rsidP="4562081A" w:rsidRDefault="0C270961" w14:paraId="074B1E7D" w14:textId="28C32C4A">
      <w:pPr>
        <w:pStyle w:val="Normal"/>
        <w:bidi w:val="0"/>
        <w:spacing w:line="360" w:lineRule="auto"/>
        <w:jc w:val="both"/>
        <w:rPr>
          <w:rFonts w:ascii="Calibri" w:hAnsi="Calibri" w:eastAsia="Calibri" w:cs="Calibri" w:asciiTheme="minorAscii" w:hAnsiTheme="minorAscii" w:eastAsiaTheme="minorAscii" w:cstheme="minorAscii"/>
          <w:noProof w:val="0"/>
          <w:sz w:val="24"/>
          <w:szCs w:val="24"/>
          <w:lang w:val="en-GB"/>
        </w:rPr>
      </w:pPr>
      <w:r w:rsidRPr="4562081A" w:rsidR="4704CA0A">
        <w:rPr>
          <w:rFonts w:ascii="Calibri" w:hAnsi="Calibri" w:eastAsia="Calibri" w:cs="Calibri" w:asciiTheme="minorAscii" w:hAnsiTheme="minorAscii" w:eastAsiaTheme="minorAscii" w:cstheme="minorAscii"/>
          <w:noProof w:val="0"/>
          <w:sz w:val="24"/>
          <w:szCs w:val="24"/>
          <w:lang w:val="en-GB"/>
        </w:rPr>
        <w:t xml:space="preserve">Since its first release in 2003, the Strategy for Older People in Wales has been instrumental in increasing public awareness of issues </w:t>
      </w:r>
      <w:r w:rsidRPr="4562081A" w:rsidR="1AAAD0AF">
        <w:rPr>
          <w:rFonts w:ascii="Calibri" w:hAnsi="Calibri" w:eastAsia="Calibri" w:cs="Calibri" w:asciiTheme="minorAscii" w:hAnsiTheme="minorAscii" w:eastAsiaTheme="minorAscii" w:cstheme="minorAscii"/>
          <w:noProof w:val="0"/>
          <w:sz w:val="24"/>
          <w:szCs w:val="24"/>
          <w:lang w:val="en-GB"/>
        </w:rPr>
        <w:t>about</w:t>
      </w:r>
      <w:r w:rsidRPr="4562081A" w:rsidR="4704CA0A">
        <w:rPr>
          <w:rFonts w:ascii="Calibri" w:hAnsi="Calibri" w:eastAsia="Calibri" w:cs="Calibri" w:asciiTheme="minorAscii" w:hAnsiTheme="minorAscii" w:eastAsiaTheme="minorAscii" w:cstheme="minorAscii"/>
          <w:noProof w:val="0"/>
          <w:sz w:val="24"/>
          <w:szCs w:val="24"/>
          <w:lang w:val="en-GB"/>
        </w:rPr>
        <w:t xml:space="preserve"> older adults. Its goal </w:t>
      </w:r>
      <w:r w:rsidRPr="4562081A" w:rsidR="3AE7B829">
        <w:rPr>
          <w:rFonts w:ascii="Calibri" w:hAnsi="Calibri" w:eastAsia="Calibri" w:cs="Calibri" w:asciiTheme="minorAscii" w:hAnsiTheme="minorAscii" w:eastAsiaTheme="minorAscii" w:cstheme="minorAscii"/>
          <w:noProof w:val="0"/>
          <w:sz w:val="24"/>
          <w:szCs w:val="24"/>
          <w:lang w:val="en-GB"/>
        </w:rPr>
        <w:t>was to</w:t>
      </w:r>
      <w:r w:rsidRPr="4562081A" w:rsidR="4704CA0A">
        <w:rPr>
          <w:rFonts w:ascii="Calibri" w:hAnsi="Calibri" w:eastAsia="Calibri" w:cs="Calibri" w:asciiTheme="minorAscii" w:hAnsiTheme="minorAscii" w:eastAsiaTheme="minorAscii" w:cstheme="minorAscii"/>
          <w:noProof w:val="0"/>
          <w:sz w:val="24"/>
          <w:szCs w:val="24"/>
          <w:lang w:val="en-GB"/>
        </w:rPr>
        <w:t xml:space="preserve"> get Wales ready for the social and political transformations </w:t>
      </w:r>
      <w:r w:rsidRPr="4562081A" w:rsidR="4704CA0A">
        <w:rPr>
          <w:rFonts w:ascii="Calibri" w:hAnsi="Calibri" w:eastAsia="Calibri" w:cs="Calibri" w:asciiTheme="minorAscii" w:hAnsiTheme="minorAscii" w:eastAsiaTheme="minorAscii" w:cstheme="minorAscii"/>
          <w:noProof w:val="0"/>
          <w:sz w:val="24"/>
          <w:szCs w:val="24"/>
          <w:lang w:val="en-GB"/>
        </w:rPr>
        <w:t>required</w:t>
      </w:r>
      <w:r w:rsidRPr="4562081A" w:rsidR="4704CA0A">
        <w:rPr>
          <w:rFonts w:ascii="Calibri" w:hAnsi="Calibri" w:eastAsia="Calibri" w:cs="Calibri" w:asciiTheme="minorAscii" w:hAnsiTheme="minorAscii" w:eastAsiaTheme="minorAscii" w:cstheme="minorAscii"/>
          <w:noProof w:val="0"/>
          <w:sz w:val="24"/>
          <w:szCs w:val="24"/>
          <w:lang w:val="en-GB"/>
        </w:rPr>
        <w:t xml:space="preserve"> to meet the demands of an ageing populace. A mechanism to </w:t>
      </w:r>
      <w:r w:rsidRPr="4562081A" w:rsidR="4704CA0A">
        <w:rPr>
          <w:rFonts w:ascii="Calibri" w:hAnsi="Calibri" w:eastAsia="Calibri" w:cs="Calibri" w:asciiTheme="minorAscii" w:hAnsiTheme="minorAscii" w:eastAsiaTheme="minorAscii" w:cstheme="minorAscii"/>
          <w:noProof w:val="0"/>
          <w:sz w:val="24"/>
          <w:szCs w:val="24"/>
          <w:lang w:val="en-GB"/>
        </w:rPr>
        <w:t>assist</w:t>
      </w:r>
      <w:r w:rsidRPr="4562081A" w:rsidR="4704CA0A">
        <w:rPr>
          <w:rFonts w:ascii="Calibri" w:hAnsi="Calibri" w:eastAsia="Calibri" w:cs="Calibri" w:asciiTheme="minorAscii" w:hAnsiTheme="minorAscii" w:eastAsiaTheme="minorAscii" w:cstheme="minorAscii"/>
          <w:noProof w:val="0"/>
          <w:sz w:val="24"/>
          <w:szCs w:val="24"/>
          <w:lang w:val="en-GB"/>
        </w:rPr>
        <w:t xml:space="preserve"> older people in influencing choices that </w:t>
      </w:r>
      <w:r w:rsidRPr="4562081A" w:rsidR="4704CA0A">
        <w:rPr>
          <w:rFonts w:ascii="Calibri" w:hAnsi="Calibri" w:eastAsia="Calibri" w:cs="Calibri" w:asciiTheme="minorAscii" w:hAnsiTheme="minorAscii" w:eastAsiaTheme="minorAscii" w:cstheme="minorAscii"/>
          <w:noProof w:val="0"/>
          <w:sz w:val="24"/>
          <w:szCs w:val="24"/>
          <w:lang w:val="en-GB"/>
        </w:rPr>
        <w:t>impact</w:t>
      </w:r>
      <w:r w:rsidRPr="4562081A" w:rsidR="4704CA0A">
        <w:rPr>
          <w:rFonts w:ascii="Calibri" w:hAnsi="Calibri" w:eastAsia="Calibri" w:cs="Calibri" w:asciiTheme="minorAscii" w:hAnsiTheme="minorAscii" w:eastAsiaTheme="minorAscii" w:cstheme="minorAscii"/>
          <w:noProof w:val="0"/>
          <w:sz w:val="24"/>
          <w:szCs w:val="24"/>
          <w:lang w:val="en-GB"/>
        </w:rPr>
        <w:t xml:space="preserve"> them at the local and national levels has been in place since 2003 thanks to the Strategy for Older People in Wales. </w:t>
      </w:r>
      <w:r w:rsidRPr="4562081A" w:rsidR="4704CA0A">
        <w:rPr>
          <w:rFonts w:ascii="Calibri" w:hAnsi="Calibri" w:eastAsia="Calibri" w:cs="Calibri" w:asciiTheme="minorAscii" w:hAnsiTheme="minorAscii" w:eastAsiaTheme="minorAscii" w:cstheme="minorAscii"/>
          <w:noProof w:val="0"/>
          <w:sz w:val="24"/>
          <w:szCs w:val="24"/>
          <w:lang w:val="en-GB"/>
        </w:rPr>
        <w:t xml:space="preserve">To </w:t>
      </w:r>
      <w:r w:rsidRPr="4562081A" w:rsidR="4704CA0A">
        <w:rPr>
          <w:rFonts w:ascii="Calibri" w:hAnsi="Calibri" w:eastAsia="Calibri" w:cs="Calibri" w:asciiTheme="minorAscii" w:hAnsiTheme="minorAscii" w:eastAsiaTheme="minorAscii" w:cstheme="minorAscii"/>
          <w:noProof w:val="0"/>
          <w:sz w:val="24"/>
          <w:szCs w:val="24"/>
          <w:lang w:val="en-GB"/>
        </w:rPr>
        <w:t>represent</w:t>
      </w:r>
      <w:r w:rsidRPr="4562081A" w:rsidR="4704CA0A">
        <w:rPr>
          <w:rFonts w:ascii="Calibri" w:hAnsi="Calibri" w:eastAsia="Calibri" w:cs="Calibri" w:asciiTheme="minorAscii" w:hAnsiTheme="minorAscii" w:eastAsiaTheme="minorAscii" w:cstheme="minorAscii"/>
          <w:noProof w:val="0"/>
          <w:sz w:val="24"/>
          <w:szCs w:val="24"/>
          <w:lang w:val="en-GB"/>
        </w:rPr>
        <w:t xml:space="preserve"> the interests of older people, every Welsh local authority is obliged to choose an Older People's Champion and a Strategy Coordinator</w:t>
      </w:r>
      <w:r w:rsidRPr="4562081A" w:rsidR="22556F03">
        <w:rPr>
          <w:rFonts w:ascii="Calibri" w:hAnsi="Calibri" w:eastAsia="Calibri" w:cs="Calibri" w:asciiTheme="minorAscii" w:hAnsiTheme="minorAscii" w:eastAsiaTheme="minorAscii" w:cstheme="minorAscii"/>
          <w:noProof w:val="0"/>
          <w:sz w:val="24"/>
          <w:szCs w:val="24"/>
          <w:lang w:val="en-GB"/>
        </w:rPr>
        <w:t>.</w:t>
      </w:r>
      <w:r w:rsidRPr="4562081A" w:rsidR="22556F03">
        <w:rPr>
          <w:rFonts w:ascii="Calibri" w:hAnsi="Calibri" w:eastAsia="Calibri" w:cs="Calibri" w:asciiTheme="minorAscii" w:hAnsiTheme="minorAscii" w:eastAsiaTheme="minorAscii" w:cstheme="minorAscii"/>
          <w:noProof w:val="0"/>
          <w:sz w:val="24"/>
          <w:szCs w:val="24"/>
          <w:lang w:val="en-GB"/>
        </w:rPr>
        <w:t xml:space="preserve"> There has also been a nationwide rise in older people's forums, or advocacy organizations formed to advance older people's views, according to the Strategy for Older People in Wales</w:t>
      </w:r>
      <w:r w:rsidRPr="4562081A" w:rsidR="22556F03">
        <w:rPr>
          <w:rFonts w:ascii="Calibri" w:hAnsi="Calibri" w:eastAsia="Calibri" w:cs="Calibri" w:asciiTheme="minorAscii" w:hAnsiTheme="minorAscii" w:eastAsiaTheme="minorAscii" w:cstheme="minorAscii"/>
          <w:noProof w:val="0"/>
          <w:sz w:val="24"/>
          <w:szCs w:val="24"/>
          <w:lang w:val="en-GB"/>
        </w:rPr>
        <w:t xml:space="preserve"> (</w:t>
      </w:r>
      <w:r w:rsidRPr="4562081A" w:rsidR="0A23626C">
        <w:rPr>
          <w:rFonts w:ascii="Calibri" w:hAnsi="Calibri" w:eastAsia="Calibri" w:cs="Calibri" w:asciiTheme="minorAscii" w:hAnsiTheme="minorAscii" w:eastAsiaTheme="minorAscii" w:cstheme="minorAscii"/>
          <w:noProof w:val="0"/>
          <w:sz w:val="24"/>
          <w:szCs w:val="24"/>
          <w:lang w:val="en-GB"/>
        </w:rPr>
        <w:t xml:space="preserve">Age </w:t>
      </w:r>
      <w:r w:rsidRPr="4562081A" w:rsidR="0A23626C">
        <w:rPr>
          <w:rFonts w:ascii="Calibri" w:hAnsi="Calibri" w:eastAsia="Calibri" w:cs="Calibri" w:asciiTheme="minorAscii" w:hAnsiTheme="minorAscii" w:eastAsiaTheme="minorAscii" w:cstheme="minorAscii"/>
          <w:noProof w:val="0"/>
          <w:sz w:val="24"/>
          <w:szCs w:val="24"/>
          <w:lang w:val="en-GB"/>
        </w:rPr>
        <w:t>Cymru</w:t>
      </w:r>
      <w:r w:rsidRPr="4562081A" w:rsidR="0A23626C">
        <w:rPr>
          <w:rFonts w:ascii="Calibri" w:hAnsi="Calibri" w:eastAsia="Calibri" w:cs="Calibri" w:asciiTheme="minorAscii" w:hAnsiTheme="minorAscii" w:eastAsiaTheme="minorAscii" w:cstheme="minorAscii"/>
          <w:noProof w:val="0"/>
          <w:sz w:val="24"/>
          <w:szCs w:val="24"/>
          <w:lang w:val="en-GB"/>
        </w:rPr>
        <w:t>, 2012)</w:t>
      </w:r>
      <w:r w:rsidRPr="4562081A" w:rsidR="14B9E255">
        <w:rPr>
          <w:rFonts w:ascii="Calibri" w:hAnsi="Calibri" w:eastAsia="Calibri" w:cs="Calibri" w:asciiTheme="minorAscii" w:hAnsiTheme="minorAscii" w:eastAsiaTheme="minorAscii" w:cstheme="minorAscii"/>
          <w:noProof w:val="0"/>
          <w:sz w:val="24"/>
          <w:szCs w:val="24"/>
          <w:lang w:val="en-GB"/>
        </w:rPr>
        <w:t>.</w:t>
      </w:r>
      <w:r w:rsidRPr="4562081A" w:rsidR="245A94AA">
        <w:rPr>
          <w:rFonts w:ascii="Calibri" w:hAnsi="Calibri" w:eastAsia="Calibri" w:cs="Calibri" w:asciiTheme="minorAscii" w:hAnsiTheme="minorAscii" w:eastAsiaTheme="minorAscii" w:cstheme="minorAscii"/>
          <w:noProof w:val="0"/>
          <w:sz w:val="24"/>
          <w:szCs w:val="24"/>
          <w:lang w:val="en-GB"/>
        </w:rPr>
        <w:t xml:space="preserve"> </w:t>
      </w:r>
    </w:p>
    <w:p w:rsidR="0C270961" w:rsidP="4562081A" w:rsidRDefault="0C270961" w14:paraId="771A464D" w14:textId="698AB2E7">
      <w:pPr>
        <w:pStyle w:val="Normal"/>
        <w:suppressLineNumbers w:val="0"/>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noProof w:val="0"/>
          <w:sz w:val="24"/>
          <w:szCs w:val="24"/>
          <w:lang w:val="en-GB"/>
        </w:rPr>
      </w:pPr>
      <w:r w:rsidRPr="4562081A" w:rsidR="6F04D9FF">
        <w:rPr>
          <w:rFonts w:ascii="Calibri" w:hAnsi="Calibri" w:eastAsia="Calibri" w:cs="Calibri" w:asciiTheme="minorAscii" w:hAnsiTheme="minorAscii" w:eastAsiaTheme="minorAscii" w:cstheme="minorAscii"/>
          <w:noProof w:val="0"/>
          <w:sz w:val="24"/>
          <w:szCs w:val="24"/>
          <w:lang w:val="en-GB"/>
        </w:rPr>
        <w:t>The goals of the Strategy's first two stages, which ran from 2003 to 2013, were to increase public awareness of the needs of the elderly and to pinpoint the institutions that needed to be set up for their voices to be heard. In the past nine years, the Strategy has produced several achievements. Among them are</w:t>
      </w:r>
      <w:r w:rsidRPr="4562081A" w:rsidR="6F04D9FF">
        <w:rPr>
          <w:rFonts w:ascii="Calibri" w:hAnsi="Calibri" w:eastAsia="Calibri" w:cs="Calibri" w:asciiTheme="minorAscii" w:hAnsiTheme="minorAscii" w:eastAsiaTheme="minorAscii" w:cstheme="minorAscii"/>
          <w:noProof w:val="0"/>
          <w:sz w:val="24"/>
          <w:szCs w:val="24"/>
          <w:lang w:val="en-GB"/>
        </w:rPr>
        <w:t xml:space="preserve">: </w:t>
      </w:r>
      <w:r w:rsidRPr="4562081A" w:rsidR="6F04D9FF">
        <w:rPr>
          <w:rFonts w:ascii="Calibri" w:hAnsi="Calibri" w:eastAsia="Calibri" w:cs="Calibri" w:asciiTheme="minorAscii" w:hAnsiTheme="minorAscii" w:eastAsiaTheme="minorAscii" w:cstheme="minorAscii"/>
          <w:noProof w:val="0"/>
          <w:sz w:val="24"/>
          <w:szCs w:val="24"/>
          <w:lang w:val="en-GB"/>
        </w:rPr>
        <w:t xml:space="preserve">An Elder Affairs Commissioner </w:t>
      </w:r>
      <w:r w:rsidRPr="4562081A" w:rsidR="1EE38FCF">
        <w:rPr>
          <w:rFonts w:ascii="Calibri" w:hAnsi="Calibri" w:eastAsia="Calibri" w:cs="Calibri" w:asciiTheme="minorAscii" w:hAnsiTheme="minorAscii" w:eastAsiaTheme="minorAscii" w:cstheme="minorAscii"/>
          <w:noProof w:val="0"/>
          <w:sz w:val="24"/>
          <w:szCs w:val="24"/>
          <w:lang w:val="en-GB"/>
        </w:rPr>
        <w:t>an</w:t>
      </w:r>
      <w:r w:rsidRPr="4562081A" w:rsidR="6F04D9FF">
        <w:rPr>
          <w:rFonts w:ascii="Calibri" w:hAnsi="Calibri" w:eastAsia="Calibri" w:cs="Calibri" w:asciiTheme="minorAscii" w:hAnsiTheme="minorAscii" w:eastAsiaTheme="minorAscii" w:cstheme="minorAscii"/>
          <w:noProof w:val="0"/>
          <w:sz w:val="24"/>
          <w:szCs w:val="24"/>
          <w:lang w:val="en-GB"/>
        </w:rPr>
        <w:t xml:space="preserve"> Age-Related Ministerial Advisory Group </w:t>
      </w:r>
      <w:r w:rsidRPr="4562081A" w:rsidR="6F04D9FF">
        <w:rPr>
          <w:rFonts w:ascii="Calibri" w:hAnsi="Calibri" w:eastAsia="Calibri" w:cs="Calibri" w:asciiTheme="minorAscii" w:hAnsiTheme="minorAscii" w:eastAsiaTheme="minorAscii" w:cstheme="minorAscii"/>
          <w:noProof w:val="0"/>
          <w:sz w:val="24"/>
          <w:szCs w:val="24"/>
          <w:lang w:val="en-GB"/>
        </w:rPr>
        <w:t xml:space="preserve">A Deputy Minister with </w:t>
      </w:r>
      <w:r w:rsidRPr="4562081A" w:rsidR="1031A8AA">
        <w:rPr>
          <w:rFonts w:ascii="Calibri" w:hAnsi="Calibri" w:eastAsia="Calibri" w:cs="Calibri" w:asciiTheme="minorAscii" w:hAnsiTheme="minorAscii" w:eastAsiaTheme="minorAscii" w:cstheme="minorAscii"/>
          <w:noProof w:val="0"/>
          <w:sz w:val="24"/>
          <w:szCs w:val="24"/>
          <w:lang w:val="en-GB"/>
        </w:rPr>
        <w:t>responsibility</w:t>
      </w:r>
      <w:r w:rsidRPr="4562081A" w:rsidR="50DAD9D7">
        <w:rPr>
          <w:rFonts w:ascii="Calibri" w:hAnsi="Calibri" w:eastAsia="Calibri" w:cs="Calibri" w:asciiTheme="minorAscii" w:hAnsiTheme="minorAscii" w:eastAsiaTheme="minorAscii" w:cstheme="minorAscii"/>
          <w:noProof w:val="0"/>
          <w:sz w:val="24"/>
          <w:szCs w:val="24"/>
          <w:lang w:val="en-GB"/>
        </w:rPr>
        <w:t xml:space="preserve"> </w:t>
      </w:r>
      <w:r w:rsidRPr="4562081A" w:rsidR="59E52347">
        <w:rPr>
          <w:rFonts w:ascii="Calibri" w:hAnsi="Calibri" w:eastAsia="Calibri" w:cs="Calibri" w:asciiTheme="minorAscii" w:hAnsiTheme="minorAscii" w:eastAsiaTheme="minorAscii" w:cstheme="minorAscii"/>
          <w:noProof w:val="0"/>
          <w:sz w:val="24"/>
          <w:szCs w:val="24"/>
          <w:lang w:val="en-GB"/>
        </w:rPr>
        <w:t xml:space="preserve">for the older </w:t>
      </w:r>
      <w:r w:rsidRPr="4562081A" w:rsidR="38E7D881">
        <w:rPr>
          <w:rFonts w:ascii="Calibri" w:hAnsi="Calibri" w:eastAsia="Calibri" w:cs="Calibri" w:asciiTheme="minorAscii" w:hAnsiTheme="minorAscii" w:eastAsiaTheme="minorAscii" w:cstheme="minorAscii"/>
          <w:noProof w:val="0"/>
          <w:sz w:val="24"/>
          <w:szCs w:val="24"/>
          <w:lang w:val="en-GB"/>
        </w:rPr>
        <w:t>persons free</w:t>
      </w:r>
      <w:r w:rsidRPr="4562081A" w:rsidR="6F04D9FF">
        <w:rPr>
          <w:rFonts w:ascii="Calibri" w:hAnsi="Calibri" w:eastAsia="Calibri" w:cs="Calibri" w:asciiTheme="minorAscii" w:hAnsiTheme="minorAscii" w:eastAsiaTheme="minorAscii" w:cstheme="minorAscii"/>
          <w:noProof w:val="0"/>
          <w:sz w:val="24"/>
          <w:szCs w:val="24"/>
          <w:lang w:val="en-GB"/>
        </w:rPr>
        <w:t xml:space="preserve"> bus</w:t>
      </w:r>
      <w:r w:rsidRPr="4562081A" w:rsidR="36B71776">
        <w:rPr>
          <w:rFonts w:ascii="Calibri" w:hAnsi="Calibri" w:eastAsia="Calibri" w:cs="Calibri" w:asciiTheme="minorAscii" w:hAnsiTheme="minorAscii" w:eastAsiaTheme="minorAscii" w:cstheme="minorAscii"/>
          <w:noProof w:val="0"/>
          <w:sz w:val="24"/>
          <w:szCs w:val="24"/>
          <w:lang w:val="en-GB"/>
        </w:rPr>
        <w:t xml:space="preserve"> tickets</w:t>
      </w:r>
      <w:r w:rsidRPr="4562081A" w:rsidR="077422BD">
        <w:rPr>
          <w:rFonts w:ascii="Calibri" w:hAnsi="Calibri" w:eastAsia="Calibri" w:cs="Calibri" w:asciiTheme="minorAscii" w:hAnsiTheme="minorAscii" w:eastAsiaTheme="minorAscii" w:cstheme="minorAscii"/>
          <w:noProof w:val="0"/>
          <w:sz w:val="24"/>
          <w:szCs w:val="24"/>
          <w:lang w:val="en-GB"/>
        </w:rPr>
        <w:t>,</w:t>
      </w:r>
      <w:r w:rsidRPr="4562081A" w:rsidR="36B71776">
        <w:rPr>
          <w:rFonts w:ascii="Calibri" w:hAnsi="Calibri" w:eastAsia="Calibri" w:cs="Calibri" w:asciiTheme="minorAscii" w:hAnsiTheme="minorAscii" w:eastAsiaTheme="minorAscii" w:cstheme="minorAscii"/>
          <w:noProof w:val="0"/>
          <w:sz w:val="24"/>
          <w:szCs w:val="24"/>
          <w:lang w:val="en-GB"/>
        </w:rPr>
        <w:t xml:space="preserve"> </w:t>
      </w:r>
      <w:r w:rsidRPr="4562081A" w:rsidR="00F0D5EE">
        <w:rPr>
          <w:rFonts w:ascii="Calibri" w:hAnsi="Calibri" w:eastAsia="Calibri" w:cs="Calibri" w:asciiTheme="minorAscii" w:hAnsiTheme="minorAscii" w:eastAsiaTheme="minorAscii" w:cstheme="minorAscii"/>
          <w:noProof w:val="0"/>
          <w:sz w:val="24"/>
          <w:szCs w:val="24"/>
          <w:lang w:val="en-GB"/>
        </w:rPr>
        <w:t>unre</w:t>
      </w:r>
      <w:r w:rsidRPr="4562081A" w:rsidR="6F04D9FF">
        <w:rPr>
          <w:rFonts w:ascii="Calibri" w:hAnsi="Calibri" w:eastAsia="Calibri" w:cs="Calibri" w:asciiTheme="minorAscii" w:hAnsiTheme="minorAscii" w:eastAsiaTheme="minorAscii" w:cstheme="minorAscii"/>
          <w:noProof w:val="0"/>
          <w:sz w:val="24"/>
          <w:szCs w:val="24"/>
          <w:lang w:val="en-GB"/>
        </w:rPr>
        <w:t>stricted swimming</w:t>
      </w:r>
      <w:r w:rsidRPr="4562081A" w:rsidR="3D01CC6D">
        <w:rPr>
          <w:rFonts w:ascii="Calibri" w:hAnsi="Calibri" w:eastAsia="Calibri" w:cs="Calibri" w:asciiTheme="minorAscii" w:hAnsiTheme="minorAscii" w:eastAsiaTheme="minorAscii" w:cstheme="minorAscii"/>
          <w:noProof w:val="0"/>
          <w:sz w:val="24"/>
          <w:szCs w:val="24"/>
          <w:lang w:val="en-GB"/>
        </w:rPr>
        <w:t>,</w:t>
      </w:r>
      <w:r w:rsidRPr="4562081A" w:rsidR="6F04D9FF">
        <w:rPr>
          <w:rFonts w:ascii="Calibri" w:hAnsi="Calibri" w:eastAsia="Calibri" w:cs="Calibri" w:asciiTheme="minorAscii" w:hAnsiTheme="minorAscii" w:eastAsiaTheme="minorAscii" w:cstheme="minorAscii"/>
          <w:noProof w:val="0"/>
          <w:sz w:val="24"/>
          <w:szCs w:val="24"/>
          <w:lang w:val="en-GB"/>
        </w:rPr>
        <w:t xml:space="preserve"> </w:t>
      </w:r>
      <w:r w:rsidRPr="4562081A" w:rsidR="6F04D9FF">
        <w:rPr>
          <w:rFonts w:ascii="Calibri" w:hAnsi="Calibri" w:eastAsia="Calibri" w:cs="Calibri" w:asciiTheme="minorAscii" w:hAnsiTheme="minorAscii" w:eastAsiaTheme="minorAscii" w:cstheme="minorAscii"/>
          <w:noProof w:val="0"/>
          <w:sz w:val="24"/>
          <w:szCs w:val="24"/>
          <w:lang w:val="en-GB"/>
        </w:rPr>
        <w:t>Free prescription drugs</w:t>
      </w:r>
      <w:r w:rsidRPr="4562081A" w:rsidR="00CB8EC8">
        <w:rPr>
          <w:rFonts w:ascii="Calibri" w:hAnsi="Calibri" w:eastAsia="Calibri" w:cs="Calibri" w:asciiTheme="minorAscii" w:hAnsiTheme="minorAscii" w:eastAsiaTheme="minorAscii" w:cstheme="minorAscii"/>
          <w:noProof w:val="0"/>
          <w:sz w:val="24"/>
          <w:szCs w:val="24"/>
          <w:lang w:val="en-GB"/>
        </w:rPr>
        <w:t>,</w:t>
      </w:r>
      <w:r w:rsidRPr="4562081A" w:rsidR="6F04D9FF">
        <w:rPr>
          <w:rFonts w:ascii="Calibri" w:hAnsi="Calibri" w:eastAsia="Calibri" w:cs="Calibri" w:asciiTheme="minorAscii" w:hAnsiTheme="minorAscii" w:eastAsiaTheme="minorAscii" w:cstheme="minorAscii"/>
          <w:noProof w:val="0"/>
          <w:sz w:val="24"/>
          <w:szCs w:val="24"/>
          <w:lang w:val="en-GB"/>
        </w:rPr>
        <w:t xml:space="preserve"> </w:t>
      </w:r>
      <w:r w:rsidRPr="4562081A" w:rsidR="6F04D9FF">
        <w:rPr>
          <w:rFonts w:ascii="Calibri" w:hAnsi="Calibri" w:eastAsia="Calibri" w:cs="Calibri" w:asciiTheme="minorAscii" w:hAnsiTheme="minorAscii" w:eastAsiaTheme="minorAscii" w:cstheme="minorAscii"/>
          <w:noProof w:val="0"/>
          <w:sz w:val="24"/>
          <w:szCs w:val="24"/>
          <w:lang w:val="en-GB"/>
        </w:rPr>
        <w:t xml:space="preserve">The </w:t>
      </w:r>
      <w:r w:rsidRPr="4562081A" w:rsidR="6F04D9FF">
        <w:rPr>
          <w:rFonts w:ascii="Calibri" w:hAnsi="Calibri" w:eastAsia="Calibri" w:cs="Calibri" w:asciiTheme="minorAscii" w:hAnsiTheme="minorAscii" w:eastAsiaTheme="minorAscii" w:cstheme="minorAscii"/>
          <w:noProof w:val="0"/>
          <w:sz w:val="24"/>
          <w:szCs w:val="24"/>
          <w:lang w:val="en-GB"/>
        </w:rPr>
        <w:t>maximum</w:t>
      </w:r>
      <w:r w:rsidRPr="4562081A" w:rsidR="6F04D9FF">
        <w:rPr>
          <w:rFonts w:ascii="Calibri" w:hAnsi="Calibri" w:eastAsia="Calibri" w:cs="Calibri" w:asciiTheme="minorAscii" w:hAnsiTheme="minorAscii" w:eastAsiaTheme="minorAscii" w:cstheme="minorAscii"/>
          <w:noProof w:val="0"/>
          <w:sz w:val="24"/>
          <w:szCs w:val="24"/>
          <w:lang w:val="en-GB"/>
        </w:rPr>
        <w:t xml:space="preserve"> weekly fee for in-home care is £50</w:t>
      </w:r>
      <w:r w:rsidRPr="4562081A" w:rsidR="383DBD7E">
        <w:rPr>
          <w:rFonts w:ascii="Calibri" w:hAnsi="Calibri" w:eastAsia="Calibri" w:cs="Calibri" w:asciiTheme="minorAscii" w:hAnsiTheme="minorAscii" w:eastAsiaTheme="minorAscii" w:cstheme="minorAscii"/>
          <w:noProof w:val="0"/>
          <w:sz w:val="24"/>
          <w:szCs w:val="24"/>
          <w:lang w:val="en-GB"/>
        </w:rPr>
        <w:t>,</w:t>
      </w:r>
      <w:r w:rsidRPr="4562081A" w:rsidR="6F04D9FF">
        <w:rPr>
          <w:rFonts w:ascii="Calibri" w:hAnsi="Calibri" w:eastAsia="Calibri" w:cs="Calibri" w:asciiTheme="minorAscii" w:hAnsiTheme="minorAscii" w:eastAsiaTheme="minorAscii" w:cstheme="minorAscii"/>
          <w:noProof w:val="0"/>
          <w:sz w:val="24"/>
          <w:szCs w:val="24"/>
          <w:lang w:val="en-GB"/>
        </w:rPr>
        <w:t xml:space="preserve"> Wales's Intergenerational Strategy</w:t>
      </w:r>
      <w:r w:rsidRPr="4562081A" w:rsidR="6F04D9FF">
        <w:rPr>
          <w:rFonts w:ascii="Calibri" w:hAnsi="Calibri" w:eastAsia="Calibri" w:cs="Calibri" w:asciiTheme="minorAscii" w:hAnsiTheme="minorAscii" w:eastAsiaTheme="minorAscii" w:cstheme="minorAscii"/>
          <w:noProof w:val="0"/>
          <w:sz w:val="24"/>
          <w:szCs w:val="24"/>
          <w:lang w:val="en-GB"/>
        </w:rPr>
        <w:t xml:space="preserve"> </w:t>
      </w:r>
      <w:r w:rsidRPr="4562081A" w:rsidR="50F02654">
        <w:rPr>
          <w:rFonts w:ascii="Calibri" w:hAnsi="Calibri" w:eastAsia="Calibri" w:cs="Calibri" w:asciiTheme="minorAscii" w:hAnsiTheme="minorAscii" w:eastAsiaTheme="minorAscii" w:cstheme="minorAscii"/>
          <w:noProof w:val="0"/>
          <w:sz w:val="24"/>
          <w:szCs w:val="24"/>
          <w:lang w:val="en-GB"/>
        </w:rPr>
        <w:t>(Welsh government, 2013).</w:t>
      </w:r>
      <w:r w:rsidRPr="4562081A" w:rsidR="7AC51B09">
        <w:rPr>
          <w:rFonts w:ascii="Calibri" w:hAnsi="Calibri" w:eastAsia="Calibri" w:cs="Calibri" w:asciiTheme="minorAscii" w:hAnsiTheme="minorAscii" w:eastAsiaTheme="minorAscii" w:cstheme="minorAscii"/>
          <w:noProof w:val="0"/>
          <w:sz w:val="24"/>
          <w:szCs w:val="24"/>
          <w:lang w:val="en-GB"/>
        </w:rPr>
        <w:t xml:space="preserve"> </w:t>
      </w:r>
      <w:r w:rsidRPr="4562081A" w:rsidR="56CADAA6">
        <w:rPr>
          <w:rFonts w:ascii="Calibri" w:hAnsi="Calibri" w:eastAsia="Calibri" w:cs="Calibri" w:asciiTheme="minorAscii" w:hAnsiTheme="minorAscii" w:eastAsiaTheme="minorAscii" w:cstheme="minorAscii"/>
          <w:noProof w:val="0"/>
          <w:sz w:val="24"/>
          <w:szCs w:val="24"/>
          <w:lang w:val="en-GB"/>
        </w:rPr>
        <w:t xml:space="preserve">In May 2013, the third phase of the Welsh Government's strategy for older people was </w:t>
      </w:r>
      <w:r w:rsidRPr="4562081A" w:rsidR="56CADAA6">
        <w:rPr>
          <w:rFonts w:ascii="Calibri" w:hAnsi="Calibri" w:eastAsia="Calibri" w:cs="Calibri" w:asciiTheme="minorAscii" w:hAnsiTheme="minorAscii" w:eastAsiaTheme="minorAscii" w:cstheme="minorAscii"/>
          <w:noProof w:val="0"/>
          <w:sz w:val="24"/>
          <w:szCs w:val="24"/>
          <w:lang w:val="en-GB"/>
        </w:rPr>
        <w:t>announced. The third phase of the plan, which span</w:t>
      </w:r>
      <w:r w:rsidRPr="4562081A" w:rsidR="31683DFF">
        <w:rPr>
          <w:rFonts w:ascii="Calibri" w:hAnsi="Calibri" w:eastAsia="Calibri" w:cs="Calibri" w:asciiTheme="minorAscii" w:hAnsiTheme="minorAscii" w:eastAsiaTheme="minorAscii" w:cstheme="minorAscii"/>
          <w:noProof w:val="0"/>
          <w:sz w:val="24"/>
          <w:szCs w:val="24"/>
          <w:lang w:val="en-GB"/>
        </w:rPr>
        <w:t>ned</w:t>
      </w:r>
      <w:r w:rsidRPr="4562081A" w:rsidR="56CADAA6">
        <w:rPr>
          <w:rFonts w:ascii="Calibri" w:hAnsi="Calibri" w:eastAsia="Calibri" w:cs="Calibri" w:asciiTheme="minorAscii" w:hAnsiTheme="minorAscii" w:eastAsiaTheme="minorAscii" w:cstheme="minorAscii"/>
          <w:noProof w:val="0"/>
          <w:sz w:val="24"/>
          <w:szCs w:val="24"/>
          <w:lang w:val="en-GB"/>
        </w:rPr>
        <w:t xml:space="preserve"> ten years from 2013 to 2023, centred on a triad model of financial, environmental, and social resources (Vale of Glamorgan Council, 2013). In each of these key areas, it also acknowledged the significance of </w:t>
      </w:r>
      <w:r w:rsidRPr="4562081A" w:rsidR="56CADAA6">
        <w:rPr>
          <w:rFonts w:ascii="Calibri" w:hAnsi="Calibri" w:eastAsia="Calibri" w:cs="Calibri" w:asciiTheme="minorAscii" w:hAnsiTheme="minorAscii" w:eastAsiaTheme="minorAscii" w:cstheme="minorAscii"/>
          <w:noProof w:val="0"/>
          <w:sz w:val="24"/>
          <w:szCs w:val="24"/>
          <w:lang w:val="en-GB"/>
        </w:rPr>
        <w:t>maintaining</w:t>
      </w:r>
      <w:r w:rsidRPr="4562081A" w:rsidR="56CADAA6">
        <w:rPr>
          <w:rFonts w:ascii="Calibri" w:hAnsi="Calibri" w:eastAsia="Calibri" w:cs="Calibri" w:asciiTheme="minorAscii" w:hAnsiTheme="minorAscii" w:eastAsiaTheme="minorAscii" w:cstheme="minorAscii"/>
          <w:noProof w:val="0"/>
          <w:sz w:val="24"/>
          <w:szCs w:val="24"/>
          <w:lang w:val="en-GB"/>
        </w:rPr>
        <w:t xml:space="preserve"> excellent physical and mental health, lifestyle choices, information and advice accessibility, equality and diversity, language requirements, and readiness for later life. The state of being physically and mentally well has a major impact on overall wellbeing. In Wales, addressing the social, environmental, and economic requirements of the elderly aims to enhance their health in ways that support current programmes, including immunisations, healthy food, exercise regimens, and quitting smoking </w:t>
      </w:r>
      <w:r w:rsidRPr="4562081A" w:rsidR="56CADAA6">
        <w:rPr>
          <w:rFonts w:ascii="Calibri" w:hAnsi="Calibri" w:eastAsia="Calibri" w:cs="Calibri" w:asciiTheme="minorAscii" w:hAnsiTheme="minorAscii" w:eastAsiaTheme="minorAscii" w:cstheme="minorAscii"/>
          <w:noProof w:val="0"/>
          <w:sz w:val="24"/>
          <w:szCs w:val="24"/>
          <w:lang w:val="en-GB"/>
        </w:rPr>
        <w:t>(Welsh government, 2013).</w:t>
      </w:r>
      <w:r w:rsidRPr="4562081A" w:rsidR="6A3B5BC6">
        <w:rPr>
          <w:rFonts w:ascii="Calibri" w:hAnsi="Calibri" w:eastAsia="Calibri" w:cs="Calibri" w:asciiTheme="minorAscii" w:hAnsiTheme="minorAscii" w:eastAsiaTheme="minorAscii" w:cstheme="minorAscii"/>
          <w:noProof w:val="0"/>
          <w:sz w:val="24"/>
          <w:szCs w:val="24"/>
          <w:lang w:val="en-GB"/>
        </w:rPr>
        <w:t xml:space="preserve"> </w:t>
      </w:r>
    </w:p>
    <w:p w:rsidR="0C270961" w:rsidP="4562081A" w:rsidRDefault="0C270961" w14:paraId="1BB44A99" w14:textId="6D5BA980">
      <w:pPr>
        <w:pStyle w:val="Normal"/>
        <w:suppressLineNumbers w:val="0"/>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noProof w:val="0"/>
          <w:sz w:val="24"/>
          <w:szCs w:val="24"/>
          <w:lang w:val="en-GB"/>
        </w:rPr>
      </w:pPr>
      <w:r w:rsidRPr="4562081A" w:rsidR="6A3B5BC6">
        <w:rPr>
          <w:rFonts w:ascii="Calibri" w:hAnsi="Calibri" w:eastAsia="Calibri" w:cs="Calibri" w:asciiTheme="minorAscii" w:hAnsiTheme="minorAscii" w:eastAsiaTheme="minorAscii" w:cstheme="minorAscii"/>
          <w:noProof w:val="0"/>
          <w:sz w:val="24"/>
          <w:szCs w:val="24"/>
          <w:lang w:val="en-GB"/>
        </w:rPr>
        <w:t>B</w:t>
      </w:r>
      <w:r w:rsidRPr="4562081A" w:rsidR="6A3B5BC6">
        <w:rPr>
          <w:rFonts w:ascii="Calibri" w:hAnsi="Calibri" w:eastAsia="Calibri" w:cs="Calibri" w:asciiTheme="minorAscii" w:hAnsiTheme="minorAscii" w:eastAsiaTheme="minorAscii" w:cstheme="minorAscii"/>
          <w:noProof w:val="0"/>
          <w:sz w:val="24"/>
          <w:szCs w:val="24"/>
          <w:lang w:val="en-GB"/>
        </w:rPr>
        <w:t xml:space="preserve">uilding on the positive work that has already been done for older people in Wales, the most recent phase of the plan has been crucial in making sure that all older people's needs are met, both now and in the future, and that they have a decent quality of life wherever they </w:t>
      </w:r>
      <w:r w:rsidRPr="4562081A" w:rsidR="6A3B5BC6">
        <w:rPr>
          <w:rFonts w:ascii="Calibri" w:hAnsi="Calibri" w:eastAsia="Calibri" w:cs="Calibri" w:asciiTheme="minorAscii" w:hAnsiTheme="minorAscii" w:eastAsiaTheme="minorAscii" w:cstheme="minorAscii"/>
          <w:noProof w:val="0"/>
          <w:sz w:val="24"/>
          <w:szCs w:val="24"/>
          <w:lang w:val="en-GB"/>
        </w:rPr>
        <w:t>reside</w:t>
      </w:r>
      <w:r w:rsidRPr="4562081A" w:rsidR="6A3B5BC6">
        <w:rPr>
          <w:rFonts w:ascii="Calibri" w:hAnsi="Calibri" w:eastAsia="Calibri" w:cs="Calibri" w:asciiTheme="minorAscii" w:hAnsiTheme="minorAscii" w:eastAsiaTheme="minorAscii" w:cstheme="minorAscii"/>
          <w:noProof w:val="0"/>
          <w:sz w:val="24"/>
          <w:szCs w:val="24"/>
          <w:lang w:val="en-GB"/>
        </w:rPr>
        <w:t xml:space="preserve"> in Wales.</w:t>
      </w:r>
      <w:r w:rsidRPr="4562081A" w:rsidR="047306E3">
        <w:rPr>
          <w:rFonts w:ascii="Calibri" w:hAnsi="Calibri" w:eastAsia="Calibri" w:cs="Calibri" w:asciiTheme="minorAscii" w:hAnsiTheme="minorAscii" w:eastAsiaTheme="minorAscii" w:cstheme="minorAscii"/>
          <w:noProof w:val="0"/>
          <w:sz w:val="24"/>
          <w:szCs w:val="24"/>
          <w:lang w:val="en-GB"/>
        </w:rPr>
        <w:t xml:space="preserve"> For example, t</w:t>
      </w:r>
      <w:r w:rsidRPr="4562081A" w:rsidR="2AF7E1A9">
        <w:rPr>
          <w:rFonts w:ascii="Calibri" w:hAnsi="Calibri" w:eastAsia="Calibri" w:cs="Calibri" w:asciiTheme="minorAscii" w:hAnsiTheme="minorAscii" w:eastAsiaTheme="minorAscii" w:cstheme="minorAscii"/>
          <w:noProof w:val="0"/>
          <w:sz w:val="24"/>
          <w:szCs w:val="24"/>
          <w:lang w:val="en-GB"/>
        </w:rPr>
        <w:t xml:space="preserve">he First Minister of Wales promised to advance rehabilitation services starting in </w:t>
      </w:r>
      <w:r w:rsidRPr="4562081A" w:rsidR="0F9D3717">
        <w:rPr>
          <w:rFonts w:ascii="Calibri" w:hAnsi="Calibri" w:eastAsia="Calibri" w:cs="Calibri" w:asciiTheme="minorAscii" w:hAnsiTheme="minorAscii" w:eastAsiaTheme="minorAscii" w:cstheme="minorAscii"/>
          <w:noProof w:val="0"/>
          <w:sz w:val="24"/>
          <w:szCs w:val="24"/>
          <w:lang w:val="en-GB"/>
        </w:rPr>
        <w:t>2013</w:t>
      </w:r>
      <w:r w:rsidRPr="4562081A" w:rsidR="22051E6B">
        <w:rPr>
          <w:rFonts w:ascii="Calibri" w:hAnsi="Calibri" w:eastAsia="Calibri" w:cs="Calibri" w:asciiTheme="minorAscii" w:hAnsiTheme="minorAscii" w:eastAsiaTheme="minorAscii" w:cstheme="minorAscii"/>
          <w:noProof w:val="0"/>
          <w:sz w:val="24"/>
          <w:szCs w:val="24"/>
          <w:lang w:val="en-GB"/>
        </w:rPr>
        <w:t xml:space="preserve"> as t</w:t>
      </w:r>
      <w:r w:rsidRPr="4562081A" w:rsidR="0F9D3717">
        <w:rPr>
          <w:rFonts w:ascii="Calibri" w:hAnsi="Calibri" w:eastAsia="Calibri" w:cs="Calibri" w:asciiTheme="minorAscii" w:hAnsiTheme="minorAscii" w:eastAsiaTheme="minorAscii" w:cstheme="minorAscii"/>
          <w:noProof w:val="0"/>
          <w:sz w:val="24"/>
          <w:szCs w:val="24"/>
          <w:lang w:val="en-GB"/>
        </w:rPr>
        <w:t>o</w:t>
      </w:r>
      <w:r w:rsidRPr="4562081A" w:rsidR="2AF7E1A9">
        <w:rPr>
          <w:rFonts w:ascii="Calibri" w:hAnsi="Calibri" w:eastAsia="Calibri" w:cs="Calibri" w:asciiTheme="minorAscii" w:hAnsiTheme="minorAscii" w:eastAsiaTheme="minorAscii" w:cstheme="minorAscii"/>
          <w:noProof w:val="0"/>
          <w:sz w:val="24"/>
          <w:szCs w:val="24"/>
          <w:lang w:val="en-GB"/>
        </w:rPr>
        <w:t xml:space="preserve"> support older adults' independent lives</w:t>
      </w:r>
      <w:r w:rsidRPr="4562081A" w:rsidR="5E13B930">
        <w:rPr>
          <w:rFonts w:ascii="Calibri" w:hAnsi="Calibri" w:eastAsia="Calibri" w:cs="Calibri" w:asciiTheme="minorAscii" w:hAnsiTheme="minorAscii" w:eastAsiaTheme="minorAscii" w:cstheme="minorAscii"/>
          <w:noProof w:val="0"/>
          <w:sz w:val="24"/>
          <w:szCs w:val="24"/>
          <w:lang w:val="en-GB"/>
        </w:rPr>
        <w:t>.</w:t>
      </w:r>
      <w:r w:rsidRPr="4562081A" w:rsidR="2AF7E1A9">
        <w:rPr>
          <w:rFonts w:ascii="Calibri" w:hAnsi="Calibri" w:eastAsia="Calibri" w:cs="Calibri" w:asciiTheme="minorAscii" w:hAnsiTheme="minorAscii" w:eastAsiaTheme="minorAscii" w:cstheme="minorAscii"/>
          <w:noProof w:val="0"/>
          <w:sz w:val="24"/>
          <w:szCs w:val="24"/>
          <w:lang w:val="en-GB"/>
        </w:rPr>
        <w:t xml:space="preserve"> </w:t>
      </w:r>
      <w:r w:rsidRPr="4562081A" w:rsidR="55A7951D">
        <w:rPr>
          <w:rFonts w:ascii="Calibri" w:hAnsi="Calibri" w:eastAsia="Calibri" w:cs="Calibri" w:asciiTheme="minorAscii" w:hAnsiTheme="minorAscii" w:eastAsiaTheme="minorAscii" w:cstheme="minorAscii"/>
          <w:noProof w:val="0"/>
          <w:sz w:val="24"/>
          <w:szCs w:val="24"/>
          <w:lang w:val="en-GB"/>
        </w:rPr>
        <w:t>R</w:t>
      </w:r>
      <w:r w:rsidRPr="4562081A" w:rsidR="2AF7E1A9">
        <w:rPr>
          <w:rFonts w:ascii="Calibri" w:hAnsi="Calibri" w:eastAsia="Calibri" w:cs="Calibri" w:asciiTheme="minorAscii" w:hAnsiTheme="minorAscii" w:eastAsiaTheme="minorAscii" w:cstheme="minorAscii"/>
          <w:noProof w:val="0"/>
          <w:sz w:val="24"/>
          <w:szCs w:val="24"/>
          <w:lang w:val="en-GB"/>
        </w:rPr>
        <w:t>ehabilitation has been advocated</w:t>
      </w:r>
      <w:r w:rsidRPr="4562081A" w:rsidR="2DA30F36">
        <w:rPr>
          <w:rFonts w:ascii="Calibri" w:hAnsi="Calibri" w:eastAsia="Calibri" w:cs="Calibri" w:asciiTheme="minorAscii" w:hAnsiTheme="minorAscii" w:eastAsiaTheme="minorAscii" w:cstheme="minorAscii"/>
          <w:noProof w:val="0"/>
          <w:sz w:val="24"/>
          <w:szCs w:val="24"/>
          <w:lang w:val="en-GB"/>
        </w:rPr>
        <w:t xml:space="preserve"> </w:t>
      </w:r>
      <w:r w:rsidRPr="4562081A" w:rsidR="2AF7E1A9">
        <w:rPr>
          <w:rFonts w:ascii="Calibri" w:hAnsi="Calibri" w:eastAsia="Calibri" w:cs="Calibri" w:asciiTheme="minorAscii" w:hAnsiTheme="minorAscii" w:eastAsiaTheme="minorAscii" w:cstheme="minorAscii"/>
          <w:noProof w:val="0"/>
          <w:sz w:val="24"/>
          <w:szCs w:val="24"/>
          <w:lang w:val="en-GB"/>
        </w:rPr>
        <w:t xml:space="preserve">via the provision of social care, coordinated by the NHS and social services </w:t>
      </w:r>
      <w:r w:rsidRPr="4562081A" w:rsidR="2E8647CC">
        <w:rPr>
          <w:rFonts w:ascii="Calibri" w:hAnsi="Calibri" w:eastAsia="Calibri" w:cs="Calibri" w:asciiTheme="minorAscii" w:hAnsiTheme="minorAscii" w:eastAsiaTheme="minorAscii" w:cstheme="minorAscii"/>
          <w:noProof w:val="0"/>
          <w:sz w:val="24"/>
          <w:szCs w:val="24"/>
          <w:lang w:val="en-GB"/>
        </w:rPr>
        <w:t>(Welsh Government, 2013</w:t>
      </w:r>
      <w:r w:rsidRPr="4562081A" w:rsidR="6EDD7BBB">
        <w:rPr>
          <w:rFonts w:ascii="Calibri" w:hAnsi="Calibri" w:eastAsia="Calibri" w:cs="Calibri" w:asciiTheme="minorAscii" w:hAnsiTheme="minorAscii" w:eastAsiaTheme="minorAscii" w:cstheme="minorAscii"/>
          <w:noProof w:val="0"/>
          <w:sz w:val="24"/>
          <w:szCs w:val="24"/>
          <w:lang w:val="en-GB"/>
        </w:rPr>
        <w:t>).</w:t>
      </w:r>
      <w:r w:rsidRPr="4562081A" w:rsidR="20594A56">
        <w:rPr>
          <w:rFonts w:ascii="Calibri" w:hAnsi="Calibri" w:eastAsia="Calibri" w:cs="Calibri" w:asciiTheme="minorAscii" w:hAnsiTheme="minorAscii" w:eastAsiaTheme="minorAscii" w:cstheme="minorAscii"/>
          <w:noProof w:val="0"/>
          <w:sz w:val="24"/>
          <w:szCs w:val="24"/>
          <w:lang w:val="en-GB"/>
        </w:rPr>
        <w:t xml:space="preserve"> In response to encouraging older people to live independently, the NHS and social services have jointly spearheaded the promotion of re</w:t>
      </w:r>
      <w:r w:rsidRPr="4562081A" w:rsidR="4B6C836A">
        <w:rPr>
          <w:rFonts w:ascii="Calibri" w:hAnsi="Calibri" w:eastAsia="Calibri" w:cs="Calibri" w:asciiTheme="minorAscii" w:hAnsiTheme="minorAscii" w:eastAsiaTheme="minorAscii" w:cstheme="minorAscii"/>
          <w:noProof w:val="0"/>
          <w:sz w:val="24"/>
          <w:szCs w:val="24"/>
          <w:lang w:val="en-GB"/>
        </w:rPr>
        <w:t>-</w:t>
      </w:r>
      <w:r w:rsidRPr="4562081A" w:rsidR="20594A56">
        <w:rPr>
          <w:rFonts w:ascii="Calibri" w:hAnsi="Calibri" w:eastAsia="Calibri" w:cs="Calibri" w:asciiTheme="minorAscii" w:hAnsiTheme="minorAscii" w:eastAsiaTheme="minorAscii" w:cstheme="minorAscii"/>
          <w:noProof w:val="0"/>
          <w:sz w:val="24"/>
          <w:szCs w:val="24"/>
          <w:lang w:val="en-GB"/>
        </w:rPr>
        <w:t>ablement</w:t>
      </w:r>
      <w:r w:rsidRPr="4562081A" w:rsidR="20594A56">
        <w:rPr>
          <w:rFonts w:ascii="Calibri" w:hAnsi="Calibri" w:eastAsia="Calibri" w:cs="Calibri" w:asciiTheme="minorAscii" w:hAnsiTheme="minorAscii" w:eastAsiaTheme="minorAscii" w:cstheme="minorAscii"/>
          <w:noProof w:val="0"/>
          <w:sz w:val="24"/>
          <w:szCs w:val="24"/>
          <w:lang w:val="en-GB"/>
        </w:rPr>
        <w:t>. The</w:t>
      </w:r>
      <w:r w:rsidRPr="4562081A" w:rsidR="20594A56">
        <w:rPr>
          <w:rFonts w:ascii="Calibri" w:hAnsi="Calibri" w:eastAsia="Calibri" w:cs="Calibri" w:asciiTheme="minorAscii" w:hAnsiTheme="minorAscii" w:eastAsiaTheme="minorAscii" w:cstheme="minorAscii"/>
          <w:noProof w:val="0"/>
          <w:sz w:val="24"/>
          <w:szCs w:val="24"/>
          <w:lang w:val="en-GB"/>
        </w:rPr>
        <w:t xml:space="preserve"> home, as the hub of health and social care, will be the focus of care. </w:t>
      </w:r>
    </w:p>
    <w:p w:rsidR="36A3774F" w:rsidP="4562081A" w:rsidRDefault="36A3774F" w14:paraId="718A0066" w14:textId="76E199F0">
      <w:pPr>
        <w:pStyle w:val="Normal"/>
        <w:bidi w:val="0"/>
        <w:spacing w:line="360" w:lineRule="auto"/>
        <w:jc w:val="both"/>
        <w:rPr>
          <w:rFonts w:ascii="Calibri" w:hAnsi="Calibri" w:eastAsia="Calibri" w:cs="Calibri" w:asciiTheme="minorAscii" w:hAnsiTheme="minorAscii" w:eastAsiaTheme="minorAscii" w:cstheme="minorAscii"/>
          <w:noProof w:val="0"/>
          <w:sz w:val="24"/>
          <w:szCs w:val="24"/>
          <w:lang w:val="en-GB"/>
        </w:rPr>
      </w:pPr>
    </w:p>
    <w:p w:rsidR="0C270961" w:rsidP="4562081A" w:rsidRDefault="0C270961" w14:paraId="42D19AC6" w14:textId="07FE5FA6">
      <w:pPr>
        <w:pStyle w:val="Normal"/>
        <w:suppressLineNumbers w:val="0"/>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noProof w:val="0"/>
          <w:sz w:val="24"/>
          <w:szCs w:val="24"/>
          <w:lang w:val="en-GB"/>
        </w:rPr>
      </w:pPr>
      <w:r w:rsidRPr="4562081A" w:rsidR="6D73E2F4">
        <w:rPr>
          <w:rFonts w:ascii="Calibri" w:hAnsi="Calibri" w:eastAsia="Calibri" w:cs="Calibri" w:asciiTheme="minorAscii" w:hAnsiTheme="minorAscii" w:eastAsiaTheme="minorAscii" w:cstheme="minorAscii"/>
          <w:noProof w:val="0"/>
          <w:sz w:val="24"/>
          <w:szCs w:val="24"/>
          <w:lang w:val="en-GB"/>
        </w:rPr>
        <w:t>The ageing population, with its increasing need for care and long-term health conditions, is a pressing issue that will continue to escalate in the future. The birth of gerontology in the 1940s, the Beveridge Report, and the NHS have led to significant improvements in the care of older people. However, present-day challenges include providing support and care amidst the population rise, the acute nature of geriatric medicine over rehabilitation, and the lack of funding for quality community care.</w:t>
      </w:r>
    </w:p>
    <w:p w:rsidR="0C270961" w:rsidP="4562081A" w:rsidRDefault="0C270961" w14:paraId="137D4B2C" w14:textId="35507BCF">
      <w:pPr>
        <w:pStyle w:val="Normal"/>
        <w:suppressLineNumbers w:val="0"/>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noProof w:val="0"/>
          <w:sz w:val="24"/>
          <w:szCs w:val="24"/>
          <w:lang w:val="en-GB"/>
        </w:rPr>
      </w:pPr>
      <w:r w:rsidRPr="4562081A" w:rsidR="6D73E2F4">
        <w:rPr>
          <w:rFonts w:ascii="Calibri" w:hAnsi="Calibri" w:eastAsia="Calibri" w:cs="Calibri" w:asciiTheme="minorAscii" w:hAnsiTheme="minorAscii" w:eastAsiaTheme="minorAscii" w:cstheme="minorAscii"/>
          <w:noProof w:val="0"/>
          <w:sz w:val="24"/>
          <w:szCs w:val="24"/>
          <w:lang w:val="en-GB"/>
        </w:rPr>
        <w:t xml:space="preserve">The World Health Organization’s adoption of a global strategy and plan of action on ageing and health in 2016 aimed to promote healthy ageing and emphasise people’s ability and potential. Despite these efforts, older people </w:t>
      </w:r>
      <w:r w:rsidRPr="4562081A" w:rsidR="6D73E2F4">
        <w:rPr>
          <w:rFonts w:ascii="Calibri" w:hAnsi="Calibri" w:eastAsia="Calibri" w:cs="Calibri" w:asciiTheme="minorAscii" w:hAnsiTheme="minorAscii" w:eastAsiaTheme="minorAscii" w:cstheme="minorAscii"/>
          <w:noProof w:val="0"/>
          <w:sz w:val="24"/>
          <w:szCs w:val="24"/>
          <w:lang w:val="en-GB"/>
        </w:rPr>
        <w:t>remain</w:t>
      </w:r>
      <w:r w:rsidRPr="4562081A" w:rsidR="6D73E2F4">
        <w:rPr>
          <w:rFonts w:ascii="Calibri" w:hAnsi="Calibri" w:eastAsia="Calibri" w:cs="Calibri" w:asciiTheme="minorAscii" w:hAnsiTheme="minorAscii" w:eastAsiaTheme="minorAscii" w:cstheme="minorAscii"/>
          <w:noProof w:val="0"/>
          <w:sz w:val="24"/>
          <w:szCs w:val="24"/>
          <w:lang w:val="en-GB"/>
        </w:rPr>
        <w:t xml:space="preserve"> vulnerable to abuse. The European Convention on Human Rights and the Equality Act 2010 provide protection, prohibiting age discrimination.</w:t>
      </w:r>
    </w:p>
    <w:p w:rsidR="0C270961" w:rsidP="4562081A" w:rsidRDefault="0C270961" w14:paraId="6925C8DA" w14:textId="56EC3430">
      <w:pPr>
        <w:pStyle w:val="Normal"/>
        <w:suppressLineNumbers w:val="0"/>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noProof w:val="0"/>
          <w:sz w:val="24"/>
          <w:szCs w:val="24"/>
          <w:lang w:val="en-GB"/>
        </w:rPr>
      </w:pPr>
      <w:r w:rsidRPr="4562081A" w:rsidR="6D73E2F4">
        <w:rPr>
          <w:rFonts w:ascii="Calibri" w:hAnsi="Calibri" w:eastAsia="Calibri" w:cs="Calibri" w:asciiTheme="minorAscii" w:hAnsiTheme="minorAscii" w:eastAsiaTheme="minorAscii" w:cstheme="minorAscii"/>
          <w:noProof w:val="0"/>
          <w:sz w:val="24"/>
          <w:szCs w:val="24"/>
          <w:lang w:val="en-GB"/>
        </w:rPr>
        <w:t xml:space="preserve">Long-term care and support in the home are provided by local authorities in the UK, with care providers from private, statutory, or voluntary sectors. Collaborative projects, such as Re-engage, offer fitness programs to improve the quality of life. However, there is also pressure on housing due to the need for </w:t>
      </w:r>
      <w:r w:rsidRPr="4562081A" w:rsidR="6D73E2F4">
        <w:rPr>
          <w:rFonts w:ascii="Calibri" w:hAnsi="Calibri" w:eastAsia="Calibri" w:cs="Calibri" w:asciiTheme="minorAscii" w:hAnsiTheme="minorAscii" w:eastAsiaTheme="minorAscii" w:cstheme="minorAscii"/>
          <w:noProof w:val="0"/>
          <w:sz w:val="24"/>
          <w:szCs w:val="24"/>
          <w:lang w:val="en-GB"/>
        </w:rPr>
        <w:t>appropriate accommodation</w:t>
      </w:r>
      <w:r w:rsidRPr="4562081A" w:rsidR="6D73E2F4">
        <w:rPr>
          <w:rFonts w:ascii="Calibri" w:hAnsi="Calibri" w:eastAsia="Calibri" w:cs="Calibri" w:asciiTheme="minorAscii" w:hAnsiTheme="minorAscii" w:eastAsiaTheme="minorAscii" w:cstheme="minorAscii"/>
          <w:noProof w:val="0"/>
          <w:sz w:val="24"/>
          <w:szCs w:val="24"/>
          <w:lang w:val="en-GB"/>
        </w:rPr>
        <w:t>.</w:t>
      </w:r>
    </w:p>
    <w:p w:rsidR="0C270961" w:rsidP="4562081A" w:rsidRDefault="0C270961" w14:paraId="162A1C4A" w14:textId="05E64C1B">
      <w:pPr>
        <w:pStyle w:val="Normal"/>
        <w:suppressLineNumbers w:val="0"/>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noProof w:val="0"/>
          <w:sz w:val="24"/>
          <w:szCs w:val="24"/>
          <w:lang w:val="en-GB"/>
        </w:rPr>
      </w:pPr>
      <w:r w:rsidRPr="4562081A" w:rsidR="6D73E2F4">
        <w:rPr>
          <w:rFonts w:ascii="Calibri" w:hAnsi="Calibri" w:eastAsia="Calibri" w:cs="Calibri" w:asciiTheme="minorAscii" w:hAnsiTheme="minorAscii" w:eastAsiaTheme="minorAscii" w:cstheme="minorAscii"/>
          <w:noProof w:val="0"/>
          <w:sz w:val="24"/>
          <w:szCs w:val="24"/>
          <w:lang w:val="en-GB"/>
        </w:rPr>
        <w:t xml:space="preserve">The strategy for older people in Wales (2003 – 2023) focuses on </w:t>
      </w:r>
      <w:r w:rsidRPr="4562081A" w:rsidR="6D73E2F4">
        <w:rPr>
          <w:rFonts w:ascii="Calibri" w:hAnsi="Calibri" w:eastAsia="Calibri" w:cs="Calibri" w:asciiTheme="minorAscii" w:hAnsiTheme="minorAscii" w:eastAsiaTheme="minorAscii" w:cstheme="minorAscii"/>
          <w:noProof w:val="0"/>
          <w:sz w:val="24"/>
          <w:szCs w:val="24"/>
          <w:lang w:val="en-GB"/>
        </w:rPr>
        <w:t>maintaining</w:t>
      </w:r>
      <w:r w:rsidRPr="4562081A" w:rsidR="6D73E2F4">
        <w:rPr>
          <w:rFonts w:ascii="Calibri" w:hAnsi="Calibri" w:eastAsia="Calibri" w:cs="Calibri" w:asciiTheme="minorAscii" w:hAnsiTheme="minorAscii" w:eastAsiaTheme="minorAscii" w:cstheme="minorAscii"/>
          <w:noProof w:val="0"/>
          <w:sz w:val="24"/>
          <w:szCs w:val="24"/>
          <w:lang w:val="en-GB"/>
        </w:rPr>
        <w:t xml:space="preserve"> excellent physical and mental health, equality, diversity, and preparing for later life. It addresses the social, environmental, and economic requirements of the elderly. However, the cost of these initiatives is high, </w:t>
      </w:r>
      <w:r w:rsidRPr="4562081A" w:rsidR="6D73E2F4">
        <w:rPr>
          <w:rFonts w:ascii="Calibri" w:hAnsi="Calibri" w:eastAsia="Calibri" w:cs="Calibri" w:asciiTheme="minorAscii" w:hAnsiTheme="minorAscii" w:eastAsiaTheme="minorAscii" w:cstheme="minorAscii"/>
          <w:noProof w:val="0"/>
          <w:sz w:val="24"/>
          <w:szCs w:val="24"/>
          <w:lang w:val="en-GB"/>
        </w:rPr>
        <w:t>indicating</w:t>
      </w:r>
      <w:r w:rsidRPr="4562081A" w:rsidR="6D73E2F4">
        <w:rPr>
          <w:rFonts w:ascii="Calibri" w:hAnsi="Calibri" w:eastAsia="Calibri" w:cs="Calibri" w:asciiTheme="minorAscii" w:hAnsiTheme="minorAscii" w:eastAsiaTheme="minorAscii" w:cstheme="minorAscii"/>
          <w:noProof w:val="0"/>
          <w:sz w:val="24"/>
          <w:szCs w:val="24"/>
          <w:lang w:val="en-GB"/>
        </w:rPr>
        <w:t xml:space="preserve"> a need for sustainable solutions to support our ageing population.</w:t>
      </w:r>
    </w:p>
    <w:p w:rsidR="0C270961" w:rsidP="4562081A" w:rsidRDefault="0C270961" w14:paraId="546F4AD4" w14:textId="3FA3FE68">
      <w:pPr>
        <w:pStyle w:val="Normal"/>
        <w:suppressLineNumbers w:val="0"/>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sz w:val="24"/>
          <w:szCs w:val="24"/>
        </w:rPr>
      </w:pPr>
    </w:p>
    <w:p w:rsidR="0C270961" w:rsidP="4562081A" w:rsidRDefault="0C270961" w14:paraId="4D693C2A" w14:textId="71843BF7">
      <w:pPr>
        <w:pStyle w:val="Heading1"/>
        <w:bidi w:val="0"/>
        <w:spacing w:before="0" w:beforeAutospacing="off" w:after="360" w:afterAutospacing="off" w:line="360" w:lineRule="auto"/>
        <w:jc w:val="left"/>
      </w:pPr>
      <w:r w:rsidRPr="4562081A" w:rsidR="2DF1EA28">
        <w:rPr>
          <w:rFonts w:ascii="Times New Roman" w:hAnsi="Times New Roman" w:eastAsia="Times New Roman" w:cs="Times New Roman"/>
          <w:b w:val="1"/>
          <w:bCs w:val="1"/>
          <w:noProof w:val="0"/>
          <w:sz w:val="36"/>
          <w:szCs w:val="36"/>
          <w:lang w:val="en-GB"/>
        </w:rPr>
        <w:t>Reference list</w:t>
      </w:r>
    </w:p>
    <w:p w:rsidR="0C270961" w:rsidP="4562081A" w:rsidRDefault="0C270961" w14:paraId="342D5977" w14:textId="45D724AB">
      <w:pPr>
        <w:bidi w:val="0"/>
        <w:spacing w:before="0" w:beforeAutospacing="off" w:after="240" w:afterAutospacing="off" w:line="360" w:lineRule="auto"/>
        <w:jc w:val="both"/>
      </w:pPr>
      <w:r w:rsidRPr="4562081A" w:rsidR="2DF1EA28">
        <w:rPr>
          <w:rFonts w:ascii="Times New Roman" w:hAnsi="Times New Roman" w:eastAsia="Times New Roman" w:cs="Times New Roman"/>
          <w:noProof w:val="0"/>
          <w:sz w:val="24"/>
          <w:szCs w:val="24"/>
          <w:lang w:val="en-GB"/>
        </w:rPr>
        <w:t xml:space="preserve">Abdi, S., Spann, A., Borilovic, J., de Witte, L. and Hawley, M. (2019). Understanding the Care and Support Needs of Older people: a Scoping Review and Categorisation Using the WHO International Classification of functioning, Disability and Health Framework (ICF). </w:t>
      </w:r>
      <w:r w:rsidRPr="4562081A" w:rsidR="2DF1EA28">
        <w:rPr>
          <w:rFonts w:ascii="Times New Roman" w:hAnsi="Times New Roman" w:eastAsia="Times New Roman" w:cs="Times New Roman"/>
          <w:i w:val="1"/>
          <w:iCs w:val="1"/>
          <w:noProof w:val="0"/>
          <w:sz w:val="24"/>
          <w:szCs w:val="24"/>
          <w:lang w:val="en-GB"/>
        </w:rPr>
        <w:t>BMC Geriatrics</w:t>
      </w:r>
      <w:r w:rsidRPr="4562081A" w:rsidR="2DF1EA28">
        <w:rPr>
          <w:rFonts w:ascii="Times New Roman" w:hAnsi="Times New Roman" w:eastAsia="Times New Roman" w:cs="Times New Roman"/>
          <w:noProof w:val="0"/>
          <w:sz w:val="24"/>
          <w:szCs w:val="24"/>
          <w:lang w:val="en-GB"/>
        </w:rPr>
        <w:t xml:space="preserve">, [online] 19(1). Available at: </w:t>
      </w:r>
      <w:hyperlink r:id="Rd4f7b2b675b64ec1">
        <w:r w:rsidRPr="4562081A" w:rsidR="2DF1EA28">
          <w:rPr>
            <w:rStyle w:val="Hyperlink"/>
            <w:rFonts w:ascii="Times New Roman" w:hAnsi="Times New Roman" w:eastAsia="Times New Roman" w:cs="Times New Roman"/>
            <w:noProof w:val="0"/>
            <w:sz w:val="24"/>
            <w:szCs w:val="24"/>
            <w:lang w:val="en-GB"/>
          </w:rPr>
          <w:t>https://bmcgeriatr.biomedcentral.com/articles/10.1186/s12877-019-1189-9</w:t>
        </w:r>
      </w:hyperlink>
      <w:r w:rsidRPr="4562081A" w:rsidR="2DF1EA28">
        <w:rPr>
          <w:rFonts w:ascii="Times New Roman" w:hAnsi="Times New Roman" w:eastAsia="Times New Roman" w:cs="Times New Roman"/>
          <w:noProof w:val="0"/>
          <w:sz w:val="24"/>
          <w:szCs w:val="24"/>
          <w:lang w:val="en-GB"/>
        </w:rPr>
        <w:t>.</w:t>
      </w:r>
    </w:p>
    <w:p w:rsidR="0C270961" w:rsidP="4562081A" w:rsidRDefault="0C270961" w14:paraId="06145AB5" w14:textId="3B2AF116">
      <w:pPr>
        <w:bidi w:val="0"/>
        <w:spacing w:before="0" w:beforeAutospacing="off" w:after="240" w:afterAutospacing="off" w:line="360" w:lineRule="auto"/>
        <w:jc w:val="both"/>
      </w:pPr>
      <w:r w:rsidRPr="4562081A" w:rsidR="2DF1EA28">
        <w:rPr>
          <w:rFonts w:ascii="Times New Roman" w:hAnsi="Times New Roman" w:eastAsia="Times New Roman" w:cs="Times New Roman"/>
          <w:noProof w:val="0"/>
          <w:sz w:val="24"/>
          <w:szCs w:val="24"/>
          <w:lang w:val="en-GB"/>
        </w:rPr>
        <w:t xml:space="preserve">Age cymru (2012). </w:t>
      </w:r>
      <w:r w:rsidRPr="4562081A" w:rsidR="2DF1EA28">
        <w:rPr>
          <w:rFonts w:ascii="Times New Roman" w:hAnsi="Times New Roman" w:eastAsia="Times New Roman" w:cs="Times New Roman"/>
          <w:i w:val="1"/>
          <w:iCs w:val="1"/>
          <w:noProof w:val="0"/>
          <w:sz w:val="24"/>
          <w:szCs w:val="24"/>
          <w:lang w:val="en-GB"/>
        </w:rPr>
        <w:t>Strategy for Older People in Wales - Phase 3</w:t>
      </w:r>
      <w:r w:rsidRPr="4562081A" w:rsidR="2DF1EA28">
        <w:rPr>
          <w:rFonts w:ascii="Times New Roman" w:hAnsi="Times New Roman" w:eastAsia="Times New Roman" w:cs="Times New Roman"/>
          <w:noProof w:val="0"/>
          <w:sz w:val="24"/>
          <w:szCs w:val="24"/>
          <w:lang w:val="en-GB"/>
        </w:rPr>
        <w:t xml:space="preserve">. [online] Age UK. Available at: </w:t>
      </w:r>
      <w:hyperlink r:id="R9790f8ed01084fe7">
        <w:r w:rsidRPr="4562081A" w:rsidR="2DF1EA28">
          <w:rPr>
            <w:rStyle w:val="Hyperlink"/>
            <w:rFonts w:ascii="Times New Roman" w:hAnsi="Times New Roman" w:eastAsia="Times New Roman" w:cs="Times New Roman"/>
            <w:noProof w:val="0"/>
            <w:sz w:val="24"/>
            <w:szCs w:val="24"/>
            <w:lang w:val="en-GB"/>
          </w:rPr>
          <w:t>https://www.ageuk.org.uk/cymru/latest-news/archive/strategy-for-older-people-in-wales---phase-3-/?link</w:t>
        </w:r>
      </w:hyperlink>
      <w:r w:rsidRPr="4562081A" w:rsidR="2DF1EA28">
        <w:rPr>
          <w:rFonts w:ascii="Times New Roman" w:hAnsi="Times New Roman" w:eastAsia="Times New Roman" w:cs="Times New Roman"/>
          <w:noProof w:val="0"/>
          <w:sz w:val="24"/>
          <w:szCs w:val="24"/>
          <w:lang w:val="en-GB"/>
        </w:rPr>
        <w:t xml:space="preserve"> [Accessed 31 Mar. 2024].</w:t>
      </w:r>
    </w:p>
    <w:p w:rsidR="0C270961" w:rsidP="4562081A" w:rsidRDefault="0C270961" w14:paraId="0BAB24F1" w14:textId="65A3D215">
      <w:pPr>
        <w:bidi w:val="0"/>
        <w:spacing w:before="0" w:beforeAutospacing="off" w:after="240" w:afterAutospacing="off" w:line="360" w:lineRule="auto"/>
        <w:jc w:val="both"/>
      </w:pPr>
      <w:r w:rsidRPr="4562081A" w:rsidR="2DF1EA28">
        <w:rPr>
          <w:rFonts w:ascii="Times New Roman" w:hAnsi="Times New Roman" w:eastAsia="Times New Roman" w:cs="Times New Roman"/>
          <w:noProof w:val="0"/>
          <w:sz w:val="24"/>
          <w:szCs w:val="24"/>
          <w:lang w:val="en-GB"/>
        </w:rPr>
        <w:t xml:space="preserve">Age UK (2017). </w:t>
      </w:r>
      <w:r w:rsidRPr="4562081A" w:rsidR="2DF1EA28">
        <w:rPr>
          <w:rFonts w:ascii="Times New Roman" w:hAnsi="Times New Roman" w:eastAsia="Times New Roman" w:cs="Times New Roman"/>
          <w:i w:val="1"/>
          <w:iCs w:val="1"/>
          <w:noProof w:val="0"/>
          <w:sz w:val="24"/>
          <w:szCs w:val="24"/>
          <w:lang w:val="en-GB"/>
        </w:rPr>
        <w:t>Briefing: Human rights of older persons and their comprehensive care</w:t>
      </w:r>
      <w:r w:rsidRPr="4562081A" w:rsidR="2DF1EA28">
        <w:rPr>
          <w:rFonts w:ascii="Times New Roman" w:hAnsi="Times New Roman" w:eastAsia="Times New Roman" w:cs="Times New Roman"/>
          <w:noProof w:val="0"/>
          <w:sz w:val="24"/>
          <w:szCs w:val="24"/>
          <w:lang w:val="en-GB"/>
        </w:rPr>
        <w:t xml:space="preserve">. [online] Available at: </w:t>
      </w:r>
      <w:hyperlink r:id="Rf2bd3bc5975d4f1a">
        <w:r w:rsidRPr="4562081A" w:rsidR="2DF1EA28">
          <w:rPr>
            <w:rStyle w:val="Hyperlink"/>
            <w:rFonts w:ascii="Times New Roman" w:hAnsi="Times New Roman" w:eastAsia="Times New Roman" w:cs="Times New Roman"/>
            <w:noProof w:val="0"/>
            <w:sz w:val="24"/>
            <w:szCs w:val="24"/>
            <w:lang w:val="en-GB"/>
          </w:rPr>
          <w:t>https://www.ageuk.org.uk/globalassets/age-uk/documents/reports-and-publications/reports-and-briefings/equality-and-human-rights/age-uk---human-rights-of-older-persons-and-their-comprehensive-care---july-2017.pdf</w:t>
        </w:r>
      </w:hyperlink>
      <w:r w:rsidRPr="4562081A" w:rsidR="2DF1EA28">
        <w:rPr>
          <w:rFonts w:ascii="Times New Roman" w:hAnsi="Times New Roman" w:eastAsia="Times New Roman" w:cs="Times New Roman"/>
          <w:noProof w:val="0"/>
          <w:sz w:val="24"/>
          <w:szCs w:val="24"/>
          <w:lang w:val="en-GB"/>
        </w:rPr>
        <w:t>.</w:t>
      </w:r>
    </w:p>
    <w:p w:rsidR="0C270961" w:rsidP="4562081A" w:rsidRDefault="0C270961" w14:paraId="1D5A5396" w14:textId="570CC811">
      <w:pPr>
        <w:bidi w:val="0"/>
        <w:spacing w:before="0" w:beforeAutospacing="off" w:after="240" w:afterAutospacing="off" w:line="360" w:lineRule="auto"/>
        <w:jc w:val="both"/>
      </w:pPr>
      <w:r w:rsidRPr="4562081A" w:rsidR="2DF1EA28">
        <w:rPr>
          <w:rFonts w:ascii="Times New Roman" w:hAnsi="Times New Roman" w:eastAsia="Times New Roman" w:cs="Times New Roman"/>
          <w:noProof w:val="0"/>
          <w:sz w:val="24"/>
          <w:szCs w:val="24"/>
          <w:lang w:val="en-GB"/>
        </w:rPr>
        <w:t xml:space="preserve">Age UK (2018a). </w:t>
      </w:r>
      <w:r w:rsidRPr="4562081A" w:rsidR="2DF1EA28">
        <w:rPr>
          <w:rFonts w:ascii="Times New Roman" w:hAnsi="Times New Roman" w:eastAsia="Times New Roman" w:cs="Times New Roman"/>
          <w:i w:val="1"/>
          <w:iCs w:val="1"/>
          <w:noProof w:val="0"/>
          <w:sz w:val="24"/>
          <w:szCs w:val="24"/>
          <w:lang w:val="en-GB"/>
        </w:rPr>
        <w:t>Age UK services for the elderly | Age UK</w:t>
      </w:r>
      <w:r w:rsidRPr="4562081A" w:rsidR="2DF1EA28">
        <w:rPr>
          <w:rFonts w:ascii="Times New Roman" w:hAnsi="Times New Roman" w:eastAsia="Times New Roman" w:cs="Times New Roman"/>
          <w:noProof w:val="0"/>
          <w:sz w:val="24"/>
          <w:szCs w:val="24"/>
          <w:lang w:val="en-GB"/>
        </w:rPr>
        <w:t xml:space="preserve">. [online] Ageuk.org.uk. Available at: </w:t>
      </w:r>
      <w:hyperlink r:id="R5bc7ded3f25a478c">
        <w:r w:rsidRPr="4562081A" w:rsidR="2DF1EA28">
          <w:rPr>
            <w:rStyle w:val="Hyperlink"/>
            <w:rFonts w:ascii="Times New Roman" w:hAnsi="Times New Roman" w:eastAsia="Times New Roman" w:cs="Times New Roman"/>
            <w:noProof w:val="0"/>
            <w:sz w:val="24"/>
            <w:szCs w:val="24"/>
            <w:lang w:val="en-GB"/>
          </w:rPr>
          <w:t>https://www.ageuk.org.uk/services/</w:t>
        </w:r>
      </w:hyperlink>
      <w:r w:rsidRPr="4562081A" w:rsidR="2DF1EA28">
        <w:rPr>
          <w:rFonts w:ascii="Times New Roman" w:hAnsi="Times New Roman" w:eastAsia="Times New Roman" w:cs="Times New Roman"/>
          <w:noProof w:val="0"/>
          <w:sz w:val="24"/>
          <w:szCs w:val="24"/>
          <w:lang w:val="en-GB"/>
        </w:rPr>
        <w:t>.</w:t>
      </w:r>
    </w:p>
    <w:p w:rsidR="0C270961" w:rsidP="4562081A" w:rsidRDefault="0C270961" w14:paraId="0BEB4A75" w14:textId="6E6966E8">
      <w:pPr>
        <w:bidi w:val="0"/>
        <w:spacing w:before="0" w:beforeAutospacing="off" w:after="240" w:afterAutospacing="off" w:line="360" w:lineRule="auto"/>
        <w:jc w:val="both"/>
      </w:pPr>
      <w:r w:rsidRPr="4562081A" w:rsidR="2DF1EA28">
        <w:rPr>
          <w:rFonts w:ascii="Times New Roman" w:hAnsi="Times New Roman" w:eastAsia="Times New Roman" w:cs="Times New Roman"/>
          <w:noProof w:val="0"/>
          <w:sz w:val="24"/>
          <w:szCs w:val="24"/>
          <w:lang w:val="en-GB"/>
        </w:rPr>
        <w:t xml:space="preserve">Age UK (2018b). </w:t>
      </w:r>
      <w:r w:rsidRPr="4562081A" w:rsidR="2DF1EA28">
        <w:rPr>
          <w:rFonts w:ascii="Times New Roman" w:hAnsi="Times New Roman" w:eastAsia="Times New Roman" w:cs="Times New Roman"/>
          <w:i w:val="1"/>
          <w:iCs w:val="1"/>
          <w:noProof w:val="0"/>
          <w:sz w:val="24"/>
          <w:szCs w:val="24"/>
          <w:lang w:val="en-GB"/>
        </w:rPr>
        <w:t>Homecare help for elderly | Domiciliary care | Age UK</w:t>
      </w:r>
      <w:r w:rsidRPr="4562081A" w:rsidR="2DF1EA28">
        <w:rPr>
          <w:rFonts w:ascii="Times New Roman" w:hAnsi="Times New Roman" w:eastAsia="Times New Roman" w:cs="Times New Roman"/>
          <w:noProof w:val="0"/>
          <w:sz w:val="24"/>
          <w:szCs w:val="24"/>
          <w:lang w:val="en-GB"/>
        </w:rPr>
        <w:t xml:space="preserve">. [online] Ageuk.org.uk. Available at: </w:t>
      </w:r>
      <w:hyperlink r:id="Rf9fec5bbfe464b77">
        <w:r w:rsidRPr="4562081A" w:rsidR="2DF1EA28">
          <w:rPr>
            <w:rStyle w:val="Hyperlink"/>
            <w:rFonts w:ascii="Times New Roman" w:hAnsi="Times New Roman" w:eastAsia="Times New Roman" w:cs="Times New Roman"/>
            <w:noProof w:val="0"/>
            <w:sz w:val="24"/>
            <w:szCs w:val="24"/>
            <w:lang w:val="en-GB"/>
          </w:rPr>
          <w:t>https://www.ageuk.org.uk/information-advice/care/arranging-care/homecare/</w:t>
        </w:r>
      </w:hyperlink>
      <w:r w:rsidRPr="4562081A" w:rsidR="2DF1EA28">
        <w:rPr>
          <w:rFonts w:ascii="Times New Roman" w:hAnsi="Times New Roman" w:eastAsia="Times New Roman" w:cs="Times New Roman"/>
          <w:noProof w:val="0"/>
          <w:sz w:val="24"/>
          <w:szCs w:val="24"/>
          <w:lang w:val="en-GB"/>
        </w:rPr>
        <w:t>.</w:t>
      </w:r>
    </w:p>
    <w:p w:rsidR="0C270961" w:rsidP="4562081A" w:rsidRDefault="0C270961" w14:paraId="25A1C08D" w14:textId="65A05D9B">
      <w:pPr>
        <w:bidi w:val="0"/>
        <w:spacing w:before="0" w:beforeAutospacing="off" w:after="240" w:afterAutospacing="off" w:line="360" w:lineRule="auto"/>
        <w:jc w:val="both"/>
      </w:pPr>
      <w:r w:rsidRPr="4562081A" w:rsidR="2DF1EA28">
        <w:rPr>
          <w:rFonts w:ascii="Times New Roman" w:hAnsi="Times New Roman" w:eastAsia="Times New Roman" w:cs="Times New Roman"/>
          <w:noProof w:val="0"/>
          <w:sz w:val="24"/>
          <w:szCs w:val="24"/>
          <w:lang w:val="en-GB"/>
        </w:rPr>
        <w:t xml:space="preserve">Age UK (2023). </w:t>
      </w:r>
      <w:r w:rsidRPr="4562081A" w:rsidR="2DF1EA28">
        <w:rPr>
          <w:rFonts w:ascii="Times New Roman" w:hAnsi="Times New Roman" w:eastAsia="Times New Roman" w:cs="Times New Roman"/>
          <w:i w:val="1"/>
          <w:iCs w:val="1"/>
          <w:noProof w:val="0"/>
          <w:sz w:val="24"/>
          <w:szCs w:val="24"/>
          <w:lang w:val="en-GB"/>
        </w:rPr>
        <w:t>Age UK issues clarion call for a big shift towards joined up home and community based health and social care services for older people</w:t>
      </w:r>
      <w:r w:rsidRPr="4562081A" w:rsidR="2DF1EA28">
        <w:rPr>
          <w:rFonts w:ascii="Times New Roman" w:hAnsi="Times New Roman" w:eastAsia="Times New Roman" w:cs="Times New Roman"/>
          <w:noProof w:val="0"/>
          <w:sz w:val="24"/>
          <w:szCs w:val="24"/>
          <w:lang w:val="en-GB"/>
        </w:rPr>
        <w:t xml:space="preserve">. [online] Age UK. Available at: </w:t>
      </w:r>
      <w:hyperlink r:id="R674a6f45e1844789">
        <w:r w:rsidRPr="4562081A" w:rsidR="2DF1EA28">
          <w:rPr>
            <w:rStyle w:val="Hyperlink"/>
            <w:rFonts w:ascii="Times New Roman" w:hAnsi="Times New Roman" w:eastAsia="Times New Roman" w:cs="Times New Roman"/>
            <w:noProof w:val="0"/>
            <w:sz w:val="24"/>
            <w:szCs w:val="24"/>
            <w:lang w:val="en-GB"/>
          </w:rPr>
          <w:t>https://www.ageuk.org.uk/latest-press/articles/2023/age-uk-issues-clarion-call-for-a-big-shift-towards-joined-up-home-and-community-based-health-and-social-care-services-for-older-people/</w:t>
        </w:r>
      </w:hyperlink>
      <w:r w:rsidRPr="4562081A" w:rsidR="2DF1EA28">
        <w:rPr>
          <w:rFonts w:ascii="Times New Roman" w:hAnsi="Times New Roman" w:eastAsia="Times New Roman" w:cs="Times New Roman"/>
          <w:noProof w:val="0"/>
          <w:sz w:val="24"/>
          <w:szCs w:val="24"/>
          <w:lang w:val="en-GB"/>
        </w:rPr>
        <w:t>.</w:t>
      </w:r>
    </w:p>
    <w:p w:rsidR="0C270961" w:rsidP="4562081A" w:rsidRDefault="0C270961" w14:paraId="373085C8" w14:textId="5B2FE89E">
      <w:pPr>
        <w:bidi w:val="0"/>
        <w:spacing w:before="0" w:beforeAutospacing="off" w:after="240" w:afterAutospacing="off" w:line="360" w:lineRule="auto"/>
        <w:jc w:val="both"/>
      </w:pPr>
      <w:r w:rsidRPr="4562081A" w:rsidR="2DF1EA28">
        <w:rPr>
          <w:rFonts w:ascii="Times New Roman" w:hAnsi="Times New Roman" w:eastAsia="Times New Roman" w:cs="Times New Roman"/>
          <w:noProof w:val="0"/>
          <w:sz w:val="24"/>
          <w:szCs w:val="24"/>
          <w:lang w:val="en-GB"/>
        </w:rPr>
        <w:t xml:space="preserve">Allen, L., Sameen, H., Stevenson, G., Tallack, C. and Alderwick, H.A. (2024). </w:t>
      </w:r>
      <w:r w:rsidRPr="4562081A" w:rsidR="2DF1EA28">
        <w:rPr>
          <w:rFonts w:ascii="Times New Roman" w:hAnsi="Times New Roman" w:eastAsia="Times New Roman" w:cs="Times New Roman"/>
          <w:i w:val="1"/>
          <w:iCs w:val="1"/>
          <w:noProof w:val="0"/>
          <w:sz w:val="24"/>
          <w:szCs w:val="24"/>
          <w:lang w:val="en-GB"/>
        </w:rPr>
        <w:t>Social care funding reform in England - The Health Foundation</w:t>
      </w:r>
      <w:r w:rsidRPr="4562081A" w:rsidR="2DF1EA28">
        <w:rPr>
          <w:rFonts w:ascii="Times New Roman" w:hAnsi="Times New Roman" w:eastAsia="Times New Roman" w:cs="Times New Roman"/>
          <w:noProof w:val="0"/>
          <w:sz w:val="24"/>
          <w:szCs w:val="24"/>
          <w:lang w:val="en-GB"/>
        </w:rPr>
        <w:t xml:space="preserve">. [online] </w:t>
      </w:r>
      <w:hyperlink>
        <w:r w:rsidRPr="4562081A" w:rsidR="2DF1EA28">
          <w:rPr>
            <w:rStyle w:val="Hyperlink"/>
            <w:rFonts w:ascii="Times New Roman" w:hAnsi="Times New Roman" w:eastAsia="Times New Roman" w:cs="Times New Roman"/>
            <w:noProof w:val="0"/>
            <w:sz w:val="24"/>
            <w:szCs w:val="24"/>
            <w:lang w:val="en-GB"/>
          </w:rPr>
          <w:t>www.health.org.uk</w:t>
        </w:r>
      </w:hyperlink>
      <w:r w:rsidRPr="4562081A" w:rsidR="2DF1EA28">
        <w:rPr>
          <w:rFonts w:ascii="Times New Roman" w:hAnsi="Times New Roman" w:eastAsia="Times New Roman" w:cs="Times New Roman"/>
          <w:noProof w:val="0"/>
          <w:sz w:val="24"/>
          <w:szCs w:val="24"/>
          <w:lang w:val="en-GB"/>
        </w:rPr>
        <w:t xml:space="preserve">. Available at: </w:t>
      </w:r>
      <w:hyperlink r:id="Rc0eb27e94c5d438c">
        <w:r w:rsidRPr="4562081A" w:rsidR="2DF1EA28">
          <w:rPr>
            <w:rStyle w:val="Hyperlink"/>
            <w:rFonts w:ascii="Times New Roman" w:hAnsi="Times New Roman" w:eastAsia="Times New Roman" w:cs="Times New Roman"/>
            <w:noProof w:val="0"/>
            <w:sz w:val="24"/>
            <w:szCs w:val="24"/>
            <w:lang w:val="en-GB"/>
          </w:rPr>
          <w:t>https://www.health.org.uk/publications/long-reads/social-care-funding-reform-in-england</w:t>
        </w:r>
      </w:hyperlink>
      <w:r w:rsidRPr="4562081A" w:rsidR="2DF1EA28">
        <w:rPr>
          <w:rFonts w:ascii="Times New Roman" w:hAnsi="Times New Roman" w:eastAsia="Times New Roman" w:cs="Times New Roman"/>
          <w:noProof w:val="0"/>
          <w:sz w:val="24"/>
          <w:szCs w:val="24"/>
          <w:lang w:val="en-GB"/>
        </w:rPr>
        <w:t>.</w:t>
      </w:r>
    </w:p>
    <w:p w:rsidR="0C270961" w:rsidP="4562081A" w:rsidRDefault="0C270961" w14:paraId="59C40306" w14:textId="3881129F">
      <w:pPr>
        <w:bidi w:val="0"/>
        <w:spacing w:before="0" w:beforeAutospacing="off" w:after="240" w:afterAutospacing="off" w:line="360" w:lineRule="auto"/>
        <w:jc w:val="both"/>
      </w:pPr>
      <w:r w:rsidRPr="4562081A" w:rsidR="2DF1EA28">
        <w:rPr>
          <w:rFonts w:ascii="Times New Roman" w:hAnsi="Times New Roman" w:eastAsia="Times New Roman" w:cs="Times New Roman"/>
          <w:noProof w:val="0"/>
          <w:sz w:val="24"/>
          <w:szCs w:val="24"/>
          <w:lang w:val="en-GB"/>
        </w:rPr>
        <w:t xml:space="preserve">Araujo de Carvalho, I., Epping-Jordan, J., Pot, A.M., Kelley, E., Toro, N., Thiyagarajan, J.A. and Beard, J.R. (2017). Organizing integrated health-care services to meet older people’s needs. </w:t>
      </w:r>
      <w:r w:rsidRPr="4562081A" w:rsidR="2DF1EA28">
        <w:rPr>
          <w:rFonts w:ascii="Times New Roman" w:hAnsi="Times New Roman" w:eastAsia="Times New Roman" w:cs="Times New Roman"/>
          <w:i w:val="1"/>
          <w:iCs w:val="1"/>
          <w:noProof w:val="0"/>
          <w:sz w:val="24"/>
          <w:szCs w:val="24"/>
          <w:lang w:val="en-GB"/>
        </w:rPr>
        <w:t>Bulletin of the World Health Organization</w:t>
      </w:r>
      <w:r w:rsidRPr="4562081A" w:rsidR="2DF1EA28">
        <w:rPr>
          <w:rFonts w:ascii="Times New Roman" w:hAnsi="Times New Roman" w:eastAsia="Times New Roman" w:cs="Times New Roman"/>
          <w:noProof w:val="0"/>
          <w:sz w:val="24"/>
          <w:szCs w:val="24"/>
          <w:lang w:val="en-GB"/>
        </w:rPr>
        <w:t>, [online] 95(11), pp.756–763. doi:https://doi.org/10.2471/blt.16.187617.</w:t>
      </w:r>
    </w:p>
    <w:p w:rsidR="0C270961" w:rsidP="4562081A" w:rsidRDefault="0C270961" w14:paraId="52FFF465" w14:textId="76845B64">
      <w:pPr>
        <w:bidi w:val="0"/>
        <w:spacing w:before="0" w:beforeAutospacing="off" w:after="240" w:afterAutospacing="off" w:line="360" w:lineRule="auto"/>
        <w:jc w:val="both"/>
      </w:pPr>
      <w:r w:rsidRPr="4562081A" w:rsidR="2DF1EA28">
        <w:rPr>
          <w:rFonts w:ascii="Times New Roman" w:hAnsi="Times New Roman" w:eastAsia="Times New Roman" w:cs="Times New Roman"/>
          <w:noProof w:val="0"/>
          <w:sz w:val="24"/>
          <w:szCs w:val="24"/>
          <w:lang w:val="en-GB"/>
        </w:rPr>
        <w:t xml:space="preserve">Arora, D.A.A., Aldridge, L. and Gordon, P.A. (2024). </w:t>
      </w:r>
      <w:r w:rsidRPr="4562081A" w:rsidR="2DF1EA28">
        <w:rPr>
          <w:rFonts w:ascii="Times New Roman" w:hAnsi="Times New Roman" w:eastAsia="Times New Roman" w:cs="Times New Roman"/>
          <w:i w:val="1"/>
          <w:iCs w:val="1"/>
          <w:noProof w:val="0"/>
          <w:sz w:val="24"/>
          <w:szCs w:val="24"/>
          <w:lang w:val="en-GB"/>
        </w:rPr>
        <w:t>The state of the consultant geriatrician workforce: An analysis of the RCP census</w:t>
      </w:r>
      <w:r w:rsidRPr="4562081A" w:rsidR="2DF1EA28">
        <w:rPr>
          <w:rFonts w:ascii="Times New Roman" w:hAnsi="Times New Roman" w:eastAsia="Times New Roman" w:cs="Times New Roman"/>
          <w:noProof w:val="0"/>
          <w:sz w:val="24"/>
          <w:szCs w:val="24"/>
          <w:lang w:val="en-GB"/>
        </w:rPr>
        <w:t xml:space="preserve">. [online] British Geriatrics Society. Available at: </w:t>
      </w:r>
      <w:hyperlink r:id="Re59715c6acc541f5">
        <w:r w:rsidRPr="4562081A" w:rsidR="2DF1EA28">
          <w:rPr>
            <w:rStyle w:val="Hyperlink"/>
            <w:rFonts w:ascii="Times New Roman" w:hAnsi="Times New Roman" w:eastAsia="Times New Roman" w:cs="Times New Roman"/>
            <w:noProof w:val="0"/>
            <w:sz w:val="24"/>
            <w:szCs w:val="24"/>
            <w:lang w:val="en-GB"/>
          </w:rPr>
          <w:t>https://www.bgs.org.uk/CGworkforce</w:t>
        </w:r>
      </w:hyperlink>
      <w:r w:rsidRPr="4562081A" w:rsidR="2DF1EA28">
        <w:rPr>
          <w:rFonts w:ascii="Times New Roman" w:hAnsi="Times New Roman" w:eastAsia="Times New Roman" w:cs="Times New Roman"/>
          <w:noProof w:val="0"/>
          <w:sz w:val="24"/>
          <w:szCs w:val="24"/>
          <w:lang w:val="en-GB"/>
        </w:rPr>
        <w:t xml:space="preserve"> [Accessed 8 Apr. 2024].</w:t>
      </w:r>
    </w:p>
    <w:p w:rsidR="0C270961" w:rsidP="4562081A" w:rsidRDefault="0C270961" w14:paraId="7598910D" w14:textId="4DAB1FFC">
      <w:pPr>
        <w:bidi w:val="0"/>
        <w:spacing w:before="0" w:beforeAutospacing="off" w:after="240" w:afterAutospacing="off" w:line="360" w:lineRule="auto"/>
        <w:jc w:val="both"/>
      </w:pPr>
      <w:r w:rsidRPr="4562081A" w:rsidR="2DF1EA28">
        <w:rPr>
          <w:rFonts w:ascii="Times New Roman" w:hAnsi="Times New Roman" w:eastAsia="Times New Roman" w:cs="Times New Roman"/>
          <w:noProof w:val="0"/>
          <w:sz w:val="24"/>
          <w:szCs w:val="24"/>
          <w:lang w:val="en-GB"/>
        </w:rPr>
        <w:t xml:space="preserve">Brain, J. (2021). </w:t>
      </w:r>
      <w:r w:rsidRPr="4562081A" w:rsidR="2DF1EA28">
        <w:rPr>
          <w:rFonts w:ascii="Times New Roman" w:hAnsi="Times New Roman" w:eastAsia="Times New Roman" w:cs="Times New Roman"/>
          <w:i w:val="1"/>
          <w:iCs w:val="1"/>
          <w:noProof w:val="0"/>
          <w:sz w:val="24"/>
          <w:szCs w:val="24"/>
          <w:lang w:val="en-GB"/>
        </w:rPr>
        <w:t>The Birth of the NHS</w:t>
      </w:r>
      <w:r w:rsidRPr="4562081A" w:rsidR="2DF1EA28">
        <w:rPr>
          <w:rFonts w:ascii="Times New Roman" w:hAnsi="Times New Roman" w:eastAsia="Times New Roman" w:cs="Times New Roman"/>
          <w:noProof w:val="0"/>
          <w:sz w:val="24"/>
          <w:szCs w:val="24"/>
          <w:lang w:val="en-GB"/>
        </w:rPr>
        <w:t xml:space="preserve">. [online] Historic UK. Available at: </w:t>
      </w:r>
      <w:hyperlink r:id="Rd3359970f5804790">
        <w:r w:rsidRPr="4562081A" w:rsidR="2DF1EA28">
          <w:rPr>
            <w:rStyle w:val="Hyperlink"/>
            <w:rFonts w:ascii="Times New Roman" w:hAnsi="Times New Roman" w:eastAsia="Times New Roman" w:cs="Times New Roman"/>
            <w:noProof w:val="0"/>
            <w:sz w:val="24"/>
            <w:szCs w:val="24"/>
            <w:lang w:val="en-GB"/>
          </w:rPr>
          <w:t>https://www.historic-uk.com/HistoryUK/HistoryofBritain/Birth-of-the-NHS/</w:t>
        </w:r>
      </w:hyperlink>
      <w:r w:rsidRPr="4562081A" w:rsidR="2DF1EA28">
        <w:rPr>
          <w:rFonts w:ascii="Times New Roman" w:hAnsi="Times New Roman" w:eastAsia="Times New Roman" w:cs="Times New Roman"/>
          <w:noProof w:val="0"/>
          <w:sz w:val="24"/>
          <w:szCs w:val="24"/>
          <w:lang w:val="en-GB"/>
        </w:rPr>
        <w:t>.</w:t>
      </w:r>
    </w:p>
    <w:p w:rsidR="0C270961" w:rsidP="4562081A" w:rsidRDefault="0C270961" w14:paraId="2B48353F" w14:textId="104D7327">
      <w:pPr>
        <w:bidi w:val="0"/>
        <w:spacing w:before="0" w:beforeAutospacing="off" w:after="240" w:afterAutospacing="off" w:line="360" w:lineRule="auto"/>
        <w:jc w:val="both"/>
      </w:pPr>
      <w:r w:rsidRPr="4562081A" w:rsidR="2DF1EA28">
        <w:rPr>
          <w:rFonts w:ascii="Times New Roman" w:hAnsi="Times New Roman" w:eastAsia="Times New Roman" w:cs="Times New Roman"/>
          <w:noProof w:val="0"/>
          <w:sz w:val="24"/>
          <w:szCs w:val="24"/>
          <w:lang w:val="en-GB"/>
        </w:rPr>
        <w:t xml:space="preserve">Brown, L.F. (1962). The Care and Comfort of the Aged Poor. </w:t>
      </w:r>
      <w:r w:rsidRPr="4562081A" w:rsidR="2DF1EA28">
        <w:rPr>
          <w:rFonts w:ascii="Times New Roman" w:hAnsi="Times New Roman" w:eastAsia="Times New Roman" w:cs="Times New Roman"/>
          <w:i w:val="1"/>
          <w:iCs w:val="1"/>
          <w:noProof w:val="0"/>
          <w:sz w:val="24"/>
          <w:szCs w:val="24"/>
          <w:lang w:val="en-GB"/>
        </w:rPr>
        <w:t>Occupational Therapy: the Official Journal of the Association of Occupational Therapists</w:t>
      </w:r>
      <w:r w:rsidRPr="4562081A" w:rsidR="2DF1EA28">
        <w:rPr>
          <w:rFonts w:ascii="Times New Roman" w:hAnsi="Times New Roman" w:eastAsia="Times New Roman" w:cs="Times New Roman"/>
          <w:noProof w:val="0"/>
          <w:sz w:val="24"/>
          <w:szCs w:val="24"/>
          <w:lang w:val="en-GB"/>
        </w:rPr>
        <w:t>, 25(9), pp.27–32. doi:https://doi.org/10.1177/030802266202500924.</w:t>
      </w:r>
    </w:p>
    <w:p w:rsidR="0C270961" w:rsidP="4562081A" w:rsidRDefault="0C270961" w14:paraId="19FE4F16" w14:textId="05B25396">
      <w:pPr>
        <w:bidi w:val="0"/>
        <w:spacing w:before="0" w:beforeAutospacing="off" w:after="240" w:afterAutospacing="off" w:line="360" w:lineRule="auto"/>
        <w:jc w:val="both"/>
      </w:pPr>
      <w:r w:rsidRPr="4562081A" w:rsidR="2DF1EA28">
        <w:rPr>
          <w:rFonts w:ascii="Times New Roman" w:hAnsi="Times New Roman" w:eastAsia="Times New Roman" w:cs="Times New Roman"/>
          <w:noProof w:val="0"/>
          <w:sz w:val="24"/>
          <w:szCs w:val="24"/>
          <w:lang w:val="en-GB"/>
        </w:rPr>
        <w:t xml:space="preserve">Citizensinformation.ie (2023). </w:t>
      </w:r>
      <w:r w:rsidRPr="4562081A" w:rsidR="2DF1EA28">
        <w:rPr>
          <w:rFonts w:ascii="Times New Roman" w:hAnsi="Times New Roman" w:eastAsia="Times New Roman" w:cs="Times New Roman"/>
          <w:i w:val="1"/>
          <w:iCs w:val="1"/>
          <w:noProof w:val="0"/>
          <w:sz w:val="24"/>
          <w:szCs w:val="24"/>
          <w:lang w:val="en-GB"/>
        </w:rPr>
        <w:t>Housing for older people</w:t>
      </w:r>
      <w:r w:rsidRPr="4562081A" w:rsidR="2DF1EA28">
        <w:rPr>
          <w:rFonts w:ascii="Times New Roman" w:hAnsi="Times New Roman" w:eastAsia="Times New Roman" w:cs="Times New Roman"/>
          <w:noProof w:val="0"/>
          <w:sz w:val="24"/>
          <w:szCs w:val="24"/>
          <w:lang w:val="en-GB"/>
        </w:rPr>
        <w:t xml:space="preserve">. [online] </w:t>
      </w:r>
      <w:hyperlink>
        <w:r w:rsidRPr="4562081A" w:rsidR="2DF1EA28">
          <w:rPr>
            <w:rStyle w:val="Hyperlink"/>
            <w:rFonts w:ascii="Times New Roman" w:hAnsi="Times New Roman" w:eastAsia="Times New Roman" w:cs="Times New Roman"/>
            <w:noProof w:val="0"/>
            <w:sz w:val="24"/>
            <w:szCs w:val="24"/>
            <w:lang w:val="en-GB"/>
          </w:rPr>
          <w:t>www.citizensinformation.ie</w:t>
        </w:r>
      </w:hyperlink>
      <w:r w:rsidRPr="4562081A" w:rsidR="2DF1EA28">
        <w:rPr>
          <w:rFonts w:ascii="Times New Roman" w:hAnsi="Times New Roman" w:eastAsia="Times New Roman" w:cs="Times New Roman"/>
          <w:noProof w:val="0"/>
          <w:sz w:val="24"/>
          <w:szCs w:val="24"/>
          <w:lang w:val="en-GB"/>
        </w:rPr>
        <w:t xml:space="preserve">. Available at: </w:t>
      </w:r>
      <w:hyperlink r:id="R6016aab57ab545ed">
        <w:r w:rsidRPr="4562081A" w:rsidR="2DF1EA28">
          <w:rPr>
            <w:rStyle w:val="Hyperlink"/>
            <w:rFonts w:ascii="Times New Roman" w:hAnsi="Times New Roman" w:eastAsia="Times New Roman" w:cs="Times New Roman"/>
            <w:noProof w:val="0"/>
            <w:sz w:val="24"/>
            <w:szCs w:val="24"/>
            <w:lang w:val="en-GB"/>
          </w:rPr>
          <w:t>https://www.citizensinformation.ie/en/housing/housing-grants-and-schemes/housing-supports-for-older-people-and-people-with-disabilities/older-people-housing/</w:t>
        </w:r>
      </w:hyperlink>
      <w:r w:rsidRPr="4562081A" w:rsidR="2DF1EA28">
        <w:rPr>
          <w:rFonts w:ascii="Times New Roman" w:hAnsi="Times New Roman" w:eastAsia="Times New Roman" w:cs="Times New Roman"/>
          <w:noProof w:val="0"/>
          <w:sz w:val="24"/>
          <w:szCs w:val="24"/>
          <w:lang w:val="en-GB"/>
        </w:rPr>
        <w:t xml:space="preserve"> [Accessed 21 Mar. 2024].</w:t>
      </w:r>
    </w:p>
    <w:p w:rsidR="0C270961" w:rsidP="4562081A" w:rsidRDefault="0C270961" w14:paraId="7985509E" w14:textId="76E2C88C">
      <w:pPr>
        <w:bidi w:val="0"/>
        <w:spacing w:before="0" w:beforeAutospacing="off" w:after="240" w:afterAutospacing="off" w:line="360" w:lineRule="auto"/>
        <w:jc w:val="both"/>
      </w:pPr>
      <w:r w:rsidRPr="4562081A" w:rsidR="2DF1EA28">
        <w:rPr>
          <w:rFonts w:ascii="Times New Roman" w:hAnsi="Times New Roman" w:eastAsia="Times New Roman" w:cs="Times New Roman"/>
          <w:noProof w:val="0"/>
          <w:sz w:val="24"/>
          <w:szCs w:val="24"/>
          <w:lang w:val="en-GB"/>
        </w:rPr>
        <w:t xml:space="preserve">Denham, M. (2016a). </w:t>
      </w:r>
      <w:r w:rsidRPr="4562081A" w:rsidR="2DF1EA28">
        <w:rPr>
          <w:rFonts w:ascii="Times New Roman" w:hAnsi="Times New Roman" w:eastAsia="Times New Roman" w:cs="Times New Roman"/>
          <w:i w:val="1"/>
          <w:iCs w:val="1"/>
          <w:noProof w:val="0"/>
          <w:sz w:val="24"/>
          <w:szCs w:val="24"/>
          <w:lang w:val="en-GB"/>
        </w:rPr>
        <w:t>A Brief History of the Care of the Elderly | British Geriatrics Society</w:t>
      </w:r>
      <w:r w:rsidRPr="4562081A" w:rsidR="2DF1EA28">
        <w:rPr>
          <w:rFonts w:ascii="Times New Roman" w:hAnsi="Times New Roman" w:eastAsia="Times New Roman" w:cs="Times New Roman"/>
          <w:noProof w:val="0"/>
          <w:sz w:val="24"/>
          <w:szCs w:val="24"/>
          <w:lang w:val="en-GB"/>
        </w:rPr>
        <w:t xml:space="preserve">. [online] Bgs.org.uk. Available at: </w:t>
      </w:r>
      <w:hyperlink r:id="R08b04ac365404f45">
        <w:r w:rsidRPr="4562081A" w:rsidR="2DF1EA28">
          <w:rPr>
            <w:rStyle w:val="Hyperlink"/>
            <w:rFonts w:ascii="Times New Roman" w:hAnsi="Times New Roman" w:eastAsia="Times New Roman" w:cs="Times New Roman"/>
            <w:noProof w:val="0"/>
            <w:sz w:val="24"/>
            <w:szCs w:val="24"/>
            <w:lang w:val="en-GB"/>
          </w:rPr>
          <w:t>https://www.bgs.org.uk/resources/a-brief-history-of-the-care-of-the-elderly</w:t>
        </w:r>
      </w:hyperlink>
      <w:r w:rsidRPr="4562081A" w:rsidR="2DF1EA28">
        <w:rPr>
          <w:rFonts w:ascii="Times New Roman" w:hAnsi="Times New Roman" w:eastAsia="Times New Roman" w:cs="Times New Roman"/>
          <w:noProof w:val="0"/>
          <w:sz w:val="24"/>
          <w:szCs w:val="24"/>
          <w:lang w:val="en-GB"/>
        </w:rPr>
        <w:t>.</w:t>
      </w:r>
    </w:p>
    <w:p w:rsidR="0C270961" w:rsidP="4562081A" w:rsidRDefault="0C270961" w14:paraId="2ED12691" w14:textId="74862208">
      <w:pPr>
        <w:bidi w:val="0"/>
        <w:spacing w:before="0" w:beforeAutospacing="off" w:after="240" w:afterAutospacing="off" w:line="360" w:lineRule="auto"/>
        <w:jc w:val="both"/>
      </w:pPr>
      <w:r w:rsidRPr="4562081A" w:rsidR="2DF1EA28">
        <w:rPr>
          <w:rFonts w:ascii="Times New Roman" w:hAnsi="Times New Roman" w:eastAsia="Times New Roman" w:cs="Times New Roman"/>
          <w:noProof w:val="0"/>
          <w:sz w:val="24"/>
          <w:szCs w:val="24"/>
          <w:lang w:val="en-GB"/>
        </w:rPr>
        <w:t xml:space="preserve">Denham, M. (2016b). </w:t>
      </w:r>
      <w:r w:rsidRPr="4562081A" w:rsidR="2DF1EA28">
        <w:rPr>
          <w:rFonts w:ascii="Times New Roman" w:hAnsi="Times New Roman" w:eastAsia="Times New Roman" w:cs="Times New Roman"/>
          <w:i w:val="1"/>
          <w:iCs w:val="1"/>
          <w:noProof w:val="0"/>
          <w:sz w:val="24"/>
          <w:szCs w:val="24"/>
          <w:lang w:val="en-GB"/>
        </w:rPr>
        <w:t>A Brief History of the Care of the Elderly | British Geriatrics Society</w:t>
      </w:r>
      <w:r w:rsidRPr="4562081A" w:rsidR="2DF1EA28">
        <w:rPr>
          <w:rFonts w:ascii="Times New Roman" w:hAnsi="Times New Roman" w:eastAsia="Times New Roman" w:cs="Times New Roman"/>
          <w:noProof w:val="0"/>
          <w:sz w:val="24"/>
          <w:szCs w:val="24"/>
          <w:lang w:val="en-GB"/>
        </w:rPr>
        <w:t xml:space="preserve">. [online] Bgs.org.uk. Available at: </w:t>
      </w:r>
      <w:hyperlink r:id="Reabbfef2b0054593">
        <w:r w:rsidRPr="4562081A" w:rsidR="2DF1EA28">
          <w:rPr>
            <w:rStyle w:val="Hyperlink"/>
            <w:rFonts w:ascii="Times New Roman" w:hAnsi="Times New Roman" w:eastAsia="Times New Roman" w:cs="Times New Roman"/>
            <w:noProof w:val="0"/>
            <w:sz w:val="24"/>
            <w:szCs w:val="24"/>
            <w:lang w:val="en-GB"/>
          </w:rPr>
          <w:t>https://www.bgs.org.uk/resources/a-brief-history-of-the-care-of-the-elderly</w:t>
        </w:r>
      </w:hyperlink>
      <w:r w:rsidRPr="4562081A" w:rsidR="2DF1EA28">
        <w:rPr>
          <w:rFonts w:ascii="Times New Roman" w:hAnsi="Times New Roman" w:eastAsia="Times New Roman" w:cs="Times New Roman"/>
          <w:noProof w:val="0"/>
          <w:sz w:val="24"/>
          <w:szCs w:val="24"/>
          <w:lang w:val="en-GB"/>
        </w:rPr>
        <w:t>.</w:t>
      </w:r>
    </w:p>
    <w:p w:rsidR="0C270961" w:rsidP="4562081A" w:rsidRDefault="0C270961" w14:paraId="56ABC604" w14:textId="428A5848">
      <w:pPr>
        <w:bidi w:val="0"/>
        <w:spacing w:before="0" w:beforeAutospacing="off" w:after="240" w:afterAutospacing="off" w:line="360" w:lineRule="auto"/>
        <w:jc w:val="both"/>
      </w:pPr>
      <w:r w:rsidRPr="4562081A" w:rsidR="2DF1EA28">
        <w:rPr>
          <w:rFonts w:ascii="Times New Roman" w:hAnsi="Times New Roman" w:eastAsia="Times New Roman" w:cs="Times New Roman"/>
          <w:noProof w:val="0"/>
          <w:sz w:val="24"/>
          <w:szCs w:val="24"/>
          <w:lang w:val="en-GB"/>
        </w:rPr>
        <w:t xml:space="preserve">GAROP (2021). </w:t>
      </w:r>
      <w:r w:rsidRPr="4562081A" w:rsidR="2DF1EA28">
        <w:rPr>
          <w:rFonts w:ascii="Times New Roman" w:hAnsi="Times New Roman" w:eastAsia="Times New Roman" w:cs="Times New Roman"/>
          <w:i w:val="1"/>
          <w:iCs w:val="1"/>
          <w:noProof w:val="0"/>
          <w:sz w:val="24"/>
          <w:szCs w:val="24"/>
          <w:lang w:val="en-GB"/>
        </w:rPr>
        <w:t>The first ever substantive resolution on rights of older persons adopted by the Human Rights Council!</w:t>
      </w:r>
      <w:r w:rsidRPr="4562081A" w:rsidR="2DF1EA28">
        <w:rPr>
          <w:rFonts w:ascii="Times New Roman" w:hAnsi="Times New Roman" w:eastAsia="Times New Roman" w:cs="Times New Roman"/>
          <w:noProof w:val="0"/>
          <w:sz w:val="24"/>
          <w:szCs w:val="24"/>
          <w:lang w:val="en-GB"/>
        </w:rPr>
        <w:t xml:space="preserve"> [online] The Global Alliance. Available at: </w:t>
      </w:r>
      <w:hyperlink r:id="R48d0cc4a412f481f">
        <w:r w:rsidRPr="4562081A" w:rsidR="2DF1EA28">
          <w:rPr>
            <w:rStyle w:val="Hyperlink"/>
            <w:rFonts w:ascii="Times New Roman" w:hAnsi="Times New Roman" w:eastAsia="Times New Roman" w:cs="Times New Roman"/>
            <w:noProof w:val="0"/>
            <w:sz w:val="24"/>
            <w:szCs w:val="24"/>
            <w:lang w:val="en-GB"/>
          </w:rPr>
          <w:t>https://rightsofolderpeople.org/the-first-ever-substantive-resolution-on-rights-of-older-persons-adopted-by-the-human-rights-council/</w:t>
        </w:r>
      </w:hyperlink>
      <w:r w:rsidRPr="4562081A" w:rsidR="2DF1EA28">
        <w:rPr>
          <w:rFonts w:ascii="Times New Roman" w:hAnsi="Times New Roman" w:eastAsia="Times New Roman" w:cs="Times New Roman"/>
          <w:noProof w:val="0"/>
          <w:sz w:val="24"/>
          <w:szCs w:val="24"/>
          <w:lang w:val="en-GB"/>
        </w:rPr>
        <w:t xml:space="preserve"> [Accessed 31 Mar. 2024].</w:t>
      </w:r>
    </w:p>
    <w:p w:rsidR="0C270961" w:rsidP="4562081A" w:rsidRDefault="0C270961" w14:paraId="2404C1F5" w14:textId="63D2E873">
      <w:pPr>
        <w:bidi w:val="0"/>
        <w:spacing w:before="0" w:beforeAutospacing="off" w:after="240" w:afterAutospacing="off" w:line="360" w:lineRule="auto"/>
        <w:jc w:val="both"/>
      </w:pPr>
      <w:r w:rsidRPr="4562081A" w:rsidR="2DF1EA28">
        <w:rPr>
          <w:rFonts w:ascii="Times New Roman" w:hAnsi="Times New Roman" w:eastAsia="Times New Roman" w:cs="Times New Roman"/>
          <w:noProof w:val="0"/>
          <w:sz w:val="24"/>
          <w:szCs w:val="24"/>
          <w:lang w:val="en-GB"/>
        </w:rPr>
        <w:t xml:space="preserve">Goodair, B. and Reeves, A. (2022). Outsourcing health-care Services to the Private Sector and Treatable Mortality Rates in England, 2013–20: an Observational Study of NHS Privatisation. </w:t>
      </w:r>
      <w:r w:rsidRPr="4562081A" w:rsidR="2DF1EA28">
        <w:rPr>
          <w:rFonts w:ascii="Times New Roman" w:hAnsi="Times New Roman" w:eastAsia="Times New Roman" w:cs="Times New Roman"/>
          <w:i w:val="1"/>
          <w:iCs w:val="1"/>
          <w:noProof w:val="0"/>
          <w:sz w:val="24"/>
          <w:szCs w:val="24"/>
          <w:lang w:val="en-GB"/>
        </w:rPr>
        <w:t>The Lancet Public Health</w:t>
      </w:r>
      <w:r w:rsidRPr="4562081A" w:rsidR="2DF1EA28">
        <w:rPr>
          <w:rFonts w:ascii="Times New Roman" w:hAnsi="Times New Roman" w:eastAsia="Times New Roman" w:cs="Times New Roman"/>
          <w:noProof w:val="0"/>
          <w:sz w:val="24"/>
          <w:szCs w:val="24"/>
          <w:lang w:val="en-GB"/>
        </w:rPr>
        <w:t>, [online] 7(7), pp.638–646. doi:https://doi.org/10.1016/s2468-2667(22)00133-5.</w:t>
      </w:r>
    </w:p>
    <w:p w:rsidR="0C270961" w:rsidP="4562081A" w:rsidRDefault="0C270961" w14:paraId="755EEB0C" w14:textId="125BB493">
      <w:pPr>
        <w:bidi w:val="0"/>
        <w:spacing w:before="0" w:beforeAutospacing="off" w:after="240" w:afterAutospacing="off" w:line="360" w:lineRule="auto"/>
        <w:jc w:val="both"/>
      </w:pPr>
      <w:r w:rsidRPr="4562081A" w:rsidR="2DF1EA28">
        <w:rPr>
          <w:rFonts w:ascii="Times New Roman" w:hAnsi="Times New Roman" w:eastAsia="Times New Roman" w:cs="Times New Roman"/>
          <w:noProof w:val="0"/>
          <w:sz w:val="24"/>
          <w:szCs w:val="24"/>
          <w:lang w:val="en-GB"/>
        </w:rPr>
        <w:t xml:space="preserve">Local Government Association (2022). </w:t>
      </w:r>
      <w:r w:rsidRPr="4562081A" w:rsidR="2DF1EA28">
        <w:rPr>
          <w:rFonts w:ascii="Times New Roman" w:hAnsi="Times New Roman" w:eastAsia="Times New Roman" w:cs="Times New Roman"/>
          <w:i w:val="1"/>
          <w:iCs w:val="1"/>
          <w:noProof w:val="0"/>
          <w:sz w:val="24"/>
          <w:szCs w:val="24"/>
          <w:lang w:val="en-GB"/>
        </w:rPr>
        <w:t>Housing our ageing population | Local Government Association</w:t>
      </w:r>
      <w:r w:rsidRPr="4562081A" w:rsidR="2DF1EA28">
        <w:rPr>
          <w:rFonts w:ascii="Times New Roman" w:hAnsi="Times New Roman" w:eastAsia="Times New Roman" w:cs="Times New Roman"/>
          <w:noProof w:val="0"/>
          <w:sz w:val="24"/>
          <w:szCs w:val="24"/>
          <w:lang w:val="en-GB"/>
        </w:rPr>
        <w:t xml:space="preserve">. [online] </w:t>
      </w:r>
      <w:hyperlink>
        <w:r w:rsidRPr="4562081A" w:rsidR="2DF1EA28">
          <w:rPr>
            <w:rStyle w:val="Hyperlink"/>
            <w:rFonts w:ascii="Times New Roman" w:hAnsi="Times New Roman" w:eastAsia="Times New Roman" w:cs="Times New Roman"/>
            <w:noProof w:val="0"/>
            <w:sz w:val="24"/>
            <w:szCs w:val="24"/>
            <w:lang w:val="en-GB"/>
          </w:rPr>
          <w:t>www.local.gov.uk</w:t>
        </w:r>
      </w:hyperlink>
      <w:r w:rsidRPr="4562081A" w:rsidR="2DF1EA28">
        <w:rPr>
          <w:rFonts w:ascii="Times New Roman" w:hAnsi="Times New Roman" w:eastAsia="Times New Roman" w:cs="Times New Roman"/>
          <w:noProof w:val="0"/>
          <w:sz w:val="24"/>
          <w:szCs w:val="24"/>
          <w:lang w:val="en-GB"/>
        </w:rPr>
        <w:t xml:space="preserve">. Available at: </w:t>
      </w:r>
      <w:hyperlink r:id="R9cb271ee950e4519">
        <w:r w:rsidRPr="4562081A" w:rsidR="2DF1EA28">
          <w:rPr>
            <w:rStyle w:val="Hyperlink"/>
            <w:rFonts w:ascii="Times New Roman" w:hAnsi="Times New Roman" w:eastAsia="Times New Roman" w:cs="Times New Roman"/>
            <w:noProof w:val="0"/>
            <w:sz w:val="24"/>
            <w:szCs w:val="24"/>
            <w:lang w:val="en-GB"/>
          </w:rPr>
          <w:t>https://www.local.gov.uk/publications/housing-ageing-population</w:t>
        </w:r>
      </w:hyperlink>
      <w:r w:rsidRPr="4562081A" w:rsidR="2DF1EA28">
        <w:rPr>
          <w:rFonts w:ascii="Times New Roman" w:hAnsi="Times New Roman" w:eastAsia="Times New Roman" w:cs="Times New Roman"/>
          <w:noProof w:val="0"/>
          <w:sz w:val="24"/>
          <w:szCs w:val="24"/>
          <w:lang w:val="en-GB"/>
        </w:rPr>
        <w:t>.</w:t>
      </w:r>
    </w:p>
    <w:p w:rsidR="0C270961" w:rsidP="4562081A" w:rsidRDefault="0C270961" w14:paraId="6B39415C" w14:textId="34DA54B9">
      <w:pPr>
        <w:bidi w:val="0"/>
        <w:spacing w:before="0" w:beforeAutospacing="off" w:after="240" w:afterAutospacing="off" w:line="360" w:lineRule="auto"/>
        <w:jc w:val="both"/>
      </w:pPr>
      <w:r w:rsidRPr="4562081A" w:rsidR="2DF1EA28">
        <w:rPr>
          <w:rFonts w:ascii="Times New Roman" w:hAnsi="Times New Roman" w:eastAsia="Times New Roman" w:cs="Times New Roman"/>
          <w:noProof w:val="0"/>
          <w:sz w:val="24"/>
          <w:szCs w:val="24"/>
          <w:lang w:val="en-GB"/>
        </w:rPr>
        <w:t xml:space="preserve">Lyall, J. (2007). Implementing strategy for older people in wales. </w:t>
      </w:r>
      <w:r w:rsidRPr="4562081A" w:rsidR="2DF1EA28">
        <w:rPr>
          <w:rFonts w:ascii="Times New Roman" w:hAnsi="Times New Roman" w:eastAsia="Times New Roman" w:cs="Times New Roman"/>
          <w:i w:val="1"/>
          <w:iCs w:val="1"/>
          <w:noProof w:val="0"/>
          <w:sz w:val="24"/>
          <w:szCs w:val="24"/>
          <w:lang w:val="en-GB"/>
        </w:rPr>
        <w:t>Nursing Older People</w:t>
      </w:r>
      <w:r w:rsidRPr="4562081A" w:rsidR="2DF1EA28">
        <w:rPr>
          <w:rFonts w:ascii="Times New Roman" w:hAnsi="Times New Roman" w:eastAsia="Times New Roman" w:cs="Times New Roman"/>
          <w:noProof w:val="0"/>
          <w:sz w:val="24"/>
          <w:szCs w:val="24"/>
          <w:lang w:val="en-GB"/>
        </w:rPr>
        <w:t>, 19(5), pp.7–8. doi:https://doi.org/10.7748/nop.19.5.7.s10.</w:t>
      </w:r>
    </w:p>
    <w:p w:rsidR="0C270961" w:rsidP="4562081A" w:rsidRDefault="0C270961" w14:paraId="7F25CF05" w14:textId="45CF32EA">
      <w:pPr>
        <w:bidi w:val="0"/>
        <w:spacing w:before="0" w:beforeAutospacing="off" w:after="240" w:afterAutospacing="off" w:line="360" w:lineRule="auto"/>
        <w:jc w:val="both"/>
      </w:pPr>
      <w:r w:rsidRPr="4562081A" w:rsidR="2DF1EA28">
        <w:rPr>
          <w:rFonts w:ascii="Times New Roman" w:hAnsi="Times New Roman" w:eastAsia="Times New Roman" w:cs="Times New Roman"/>
          <w:noProof w:val="0"/>
          <w:sz w:val="24"/>
          <w:szCs w:val="24"/>
          <w:lang w:val="en-GB"/>
        </w:rPr>
        <w:t xml:space="preserve">National Institute of aging (2023). </w:t>
      </w:r>
      <w:r w:rsidRPr="4562081A" w:rsidR="2DF1EA28">
        <w:rPr>
          <w:rFonts w:ascii="Times New Roman" w:hAnsi="Times New Roman" w:eastAsia="Times New Roman" w:cs="Times New Roman"/>
          <w:i w:val="1"/>
          <w:iCs w:val="1"/>
          <w:noProof w:val="0"/>
          <w:sz w:val="24"/>
          <w:szCs w:val="24"/>
          <w:lang w:val="en-GB"/>
        </w:rPr>
        <w:t>Services for Older Adults Living at Home</w:t>
      </w:r>
      <w:r w:rsidRPr="4562081A" w:rsidR="2DF1EA28">
        <w:rPr>
          <w:rFonts w:ascii="Times New Roman" w:hAnsi="Times New Roman" w:eastAsia="Times New Roman" w:cs="Times New Roman"/>
          <w:noProof w:val="0"/>
          <w:sz w:val="24"/>
          <w:szCs w:val="24"/>
          <w:lang w:val="en-GB"/>
        </w:rPr>
        <w:t xml:space="preserve">. [online] National Institute on Aging. Available at: </w:t>
      </w:r>
      <w:hyperlink r:id="Rdaaedb8e48874c60">
        <w:r w:rsidRPr="4562081A" w:rsidR="2DF1EA28">
          <w:rPr>
            <w:rStyle w:val="Hyperlink"/>
            <w:rFonts w:ascii="Times New Roman" w:hAnsi="Times New Roman" w:eastAsia="Times New Roman" w:cs="Times New Roman"/>
            <w:noProof w:val="0"/>
            <w:sz w:val="24"/>
            <w:szCs w:val="24"/>
            <w:lang w:val="en-GB"/>
          </w:rPr>
          <w:t>https://www.nia.nih.gov/health/caregiving/services-older-adults-living-home</w:t>
        </w:r>
      </w:hyperlink>
      <w:r w:rsidRPr="4562081A" w:rsidR="2DF1EA28">
        <w:rPr>
          <w:rFonts w:ascii="Times New Roman" w:hAnsi="Times New Roman" w:eastAsia="Times New Roman" w:cs="Times New Roman"/>
          <w:noProof w:val="0"/>
          <w:sz w:val="24"/>
          <w:szCs w:val="24"/>
          <w:lang w:val="en-GB"/>
        </w:rPr>
        <w:t>.</w:t>
      </w:r>
    </w:p>
    <w:p w:rsidR="0C270961" w:rsidP="4562081A" w:rsidRDefault="0C270961" w14:paraId="48B92F3C" w14:textId="2BDAE09E">
      <w:pPr>
        <w:bidi w:val="0"/>
        <w:spacing w:before="0" w:beforeAutospacing="off" w:after="240" w:afterAutospacing="off" w:line="360" w:lineRule="auto"/>
        <w:jc w:val="both"/>
      </w:pPr>
      <w:r w:rsidRPr="4562081A" w:rsidR="2DF1EA28">
        <w:rPr>
          <w:rFonts w:ascii="Times New Roman" w:hAnsi="Times New Roman" w:eastAsia="Times New Roman" w:cs="Times New Roman"/>
          <w:noProof w:val="0"/>
          <w:sz w:val="24"/>
          <w:szCs w:val="24"/>
          <w:lang w:val="en-GB"/>
        </w:rPr>
        <w:t xml:space="preserve">NHS (2019). </w:t>
      </w:r>
      <w:r w:rsidRPr="4562081A" w:rsidR="2DF1EA28">
        <w:rPr>
          <w:rFonts w:ascii="Times New Roman" w:hAnsi="Times New Roman" w:eastAsia="Times New Roman" w:cs="Times New Roman"/>
          <w:i w:val="1"/>
          <w:iCs w:val="1"/>
          <w:noProof w:val="0"/>
          <w:sz w:val="24"/>
          <w:szCs w:val="24"/>
          <w:lang w:val="en-GB"/>
        </w:rPr>
        <w:t>Care and support you can get for free</w:t>
      </w:r>
      <w:r w:rsidRPr="4562081A" w:rsidR="2DF1EA28">
        <w:rPr>
          <w:rFonts w:ascii="Times New Roman" w:hAnsi="Times New Roman" w:eastAsia="Times New Roman" w:cs="Times New Roman"/>
          <w:noProof w:val="0"/>
          <w:sz w:val="24"/>
          <w:szCs w:val="24"/>
          <w:lang w:val="en-GB"/>
        </w:rPr>
        <w:t xml:space="preserve">. [online] NHS. Available at: </w:t>
      </w:r>
      <w:hyperlink r:id="Rc1ef29b5775c4d6d">
        <w:r w:rsidRPr="4562081A" w:rsidR="2DF1EA28">
          <w:rPr>
            <w:rStyle w:val="Hyperlink"/>
            <w:rFonts w:ascii="Times New Roman" w:hAnsi="Times New Roman" w:eastAsia="Times New Roman" w:cs="Times New Roman"/>
            <w:noProof w:val="0"/>
            <w:sz w:val="24"/>
            <w:szCs w:val="24"/>
            <w:lang w:val="en-GB"/>
          </w:rPr>
          <w:t>https://www.nhs.uk/conditions/social-care-and-support-guide/care-services-equipment-and-care-homes/care-and-support-you-can-get-for-free/</w:t>
        </w:r>
      </w:hyperlink>
      <w:r w:rsidRPr="4562081A" w:rsidR="2DF1EA28">
        <w:rPr>
          <w:rFonts w:ascii="Times New Roman" w:hAnsi="Times New Roman" w:eastAsia="Times New Roman" w:cs="Times New Roman"/>
          <w:noProof w:val="0"/>
          <w:sz w:val="24"/>
          <w:szCs w:val="24"/>
          <w:lang w:val="en-GB"/>
        </w:rPr>
        <w:t>.</w:t>
      </w:r>
    </w:p>
    <w:p w:rsidR="0C270961" w:rsidP="4562081A" w:rsidRDefault="0C270961" w14:paraId="18BF3B97" w14:textId="6DCF834B">
      <w:pPr>
        <w:bidi w:val="0"/>
        <w:spacing w:before="0" w:beforeAutospacing="off" w:after="240" w:afterAutospacing="off" w:line="360" w:lineRule="auto"/>
        <w:jc w:val="both"/>
      </w:pPr>
      <w:r w:rsidRPr="4562081A" w:rsidR="2DF1EA28">
        <w:rPr>
          <w:rFonts w:ascii="Times New Roman" w:hAnsi="Times New Roman" w:eastAsia="Times New Roman" w:cs="Times New Roman"/>
          <w:noProof w:val="0"/>
          <w:sz w:val="24"/>
          <w:szCs w:val="24"/>
          <w:lang w:val="en-GB"/>
        </w:rPr>
        <w:t xml:space="preserve">Perel-Levin, S. and Somers, S. (2017). </w:t>
      </w:r>
      <w:r w:rsidRPr="4562081A" w:rsidR="2DF1EA28">
        <w:rPr>
          <w:rFonts w:ascii="Times New Roman" w:hAnsi="Times New Roman" w:eastAsia="Times New Roman" w:cs="Times New Roman"/>
          <w:i w:val="1"/>
          <w:iCs w:val="1"/>
          <w:noProof w:val="0"/>
          <w:sz w:val="24"/>
          <w:szCs w:val="24"/>
          <w:lang w:val="en-GB"/>
        </w:rPr>
        <w:t>Ageing and Human Rights of Older Persons</w:t>
      </w:r>
      <w:r w:rsidRPr="4562081A" w:rsidR="2DF1EA28">
        <w:rPr>
          <w:rFonts w:ascii="Times New Roman" w:hAnsi="Times New Roman" w:eastAsia="Times New Roman" w:cs="Times New Roman"/>
          <w:noProof w:val="0"/>
          <w:sz w:val="24"/>
          <w:szCs w:val="24"/>
          <w:lang w:val="en-GB"/>
        </w:rPr>
        <w:t xml:space="preserve">. [online] Available at: </w:t>
      </w:r>
      <w:hyperlink r:id="Rd998e2346e64422c">
        <w:r w:rsidRPr="4562081A" w:rsidR="2DF1EA28">
          <w:rPr>
            <w:rStyle w:val="Hyperlink"/>
            <w:rFonts w:ascii="Times New Roman" w:hAnsi="Times New Roman" w:eastAsia="Times New Roman" w:cs="Times New Roman"/>
            <w:noProof w:val="0"/>
            <w:sz w:val="24"/>
            <w:szCs w:val="24"/>
            <w:lang w:val="en-GB"/>
          </w:rPr>
          <w:t>https://unece.org/fileadmin/DAM/pau/age/Ministerial_Conference_Lisbon/NGO_Forum/Ageing_and_Human_Rights_.pdf</w:t>
        </w:r>
      </w:hyperlink>
      <w:r w:rsidRPr="4562081A" w:rsidR="2DF1EA28">
        <w:rPr>
          <w:rFonts w:ascii="Times New Roman" w:hAnsi="Times New Roman" w:eastAsia="Times New Roman" w:cs="Times New Roman"/>
          <w:noProof w:val="0"/>
          <w:sz w:val="24"/>
          <w:szCs w:val="24"/>
          <w:lang w:val="en-GB"/>
        </w:rPr>
        <w:t xml:space="preserve"> [Accessed 31 Mar. 2024].</w:t>
      </w:r>
    </w:p>
    <w:p w:rsidR="0C270961" w:rsidP="4562081A" w:rsidRDefault="0C270961" w14:paraId="6F956F91" w14:textId="112CA35C">
      <w:pPr>
        <w:bidi w:val="0"/>
        <w:spacing w:before="0" w:beforeAutospacing="off" w:after="240" w:afterAutospacing="off" w:line="360" w:lineRule="auto"/>
        <w:jc w:val="both"/>
      </w:pPr>
      <w:r w:rsidRPr="4562081A" w:rsidR="2DF1EA28">
        <w:rPr>
          <w:rFonts w:ascii="Times New Roman" w:hAnsi="Times New Roman" w:eastAsia="Times New Roman" w:cs="Times New Roman"/>
          <w:noProof w:val="0"/>
          <w:sz w:val="24"/>
          <w:szCs w:val="24"/>
          <w:lang w:val="en-GB"/>
        </w:rPr>
        <w:t xml:space="preserve">Reengage (2022). </w:t>
      </w:r>
      <w:r w:rsidRPr="4562081A" w:rsidR="2DF1EA28">
        <w:rPr>
          <w:rFonts w:ascii="Times New Roman" w:hAnsi="Times New Roman" w:eastAsia="Times New Roman" w:cs="Times New Roman"/>
          <w:i w:val="1"/>
          <w:iCs w:val="1"/>
          <w:noProof w:val="0"/>
          <w:sz w:val="24"/>
          <w:szCs w:val="24"/>
          <w:lang w:val="en-GB"/>
        </w:rPr>
        <w:t>Our Welsh in-person activity groups celebrates 1 year anniversary of launch</w:t>
      </w:r>
      <w:r w:rsidRPr="4562081A" w:rsidR="2DF1EA28">
        <w:rPr>
          <w:rFonts w:ascii="Times New Roman" w:hAnsi="Times New Roman" w:eastAsia="Times New Roman" w:cs="Times New Roman"/>
          <w:noProof w:val="0"/>
          <w:sz w:val="24"/>
          <w:szCs w:val="24"/>
          <w:lang w:val="en-GB"/>
        </w:rPr>
        <w:t xml:space="preserve">. [online] </w:t>
      </w:r>
      <w:hyperlink>
        <w:r w:rsidRPr="4562081A" w:rsidR="2DF1EA28">
          <w:rPr>
            <w:rStyle w:val="Hyperlink"/>
            <w:rFonts w:ascii="Times New Roman" w:hAnsi="Times New Roman" w:eastAsia="Times New Roman" w:cs="Times New Roman"/>
            <w:noProof w:val="0"/>
            <w:sz w:val="24"/>
            <w:szCs w:val="24"/>
            <w:lang w:val="en-GB"/>
          </w:rPr>
          <w:t>www.reengage.org.uk</w:t>
        </w:r>
      </w:hyperlink>
      <w:r w:rsidRPr="4562081A" w:rsidR="2DF1EA28">
        <w:rPr>
          <w:rFonts w:ascii="Times New Roman" w:hAnsi="Times New Roman" w:eastAsia="Times New Roman" w:cs="Times New Roman"/>
          <w:noProof w:val="0"/>
          <w:sz w:val="24"/>
          <w:szCs w:val="24"/>
          <w:lang w:val="en-GB"/>
        </w:rPr>
        <w:t xml:space="preserve">. Available at: </w:t>
      </w:r>
      <w:hyperlink r:id="Rd94047c1490849ca">
        <w:r w:rsidRPr="4562081A" w:rsidR="2DF1EA28">
          <w:rPr>
            <w:rStyle w:val="Hyperlink"/>
            <w:rFonts w:ascii="Times New Roman" w:hAnsi="Times New Roman" w:eastAsia="Times New Roman" w:cs="Times New Roman"/>
            <w:noProof w:val="0"/>
            <w:sz w:val="24"/>
            <w:szCs w:val="24"/>
            <w:lang w:val="en-GB"/>
          </w:rPr>
          <w:t>https://www.reengage.org.uk/latest-news/our-welsh-in-person-activity-groups-celebrates-1-year-anniversary-of-launch</w:t>
        </w:r>
      </w:hyperlink>
      <w:r w:rsidRPr="4562081A" w:rsidR="2DF1EA28">
        <w:rPr>
          <w:rFonts w:ascii="Times New Roman" w:hAnsi="Times New Roman" w:eastAsia="Times New Roman" w:cs="Times New Roman"/>
          <w:noProof w:val="0"/>
          <w:sz w:val="24"/>
          <w:szCs w:val="24"/>
          <w:lang w:val="en-GB"/>
        </w:rPr>
        <w:t xml:space="preserve"> [Accessed 21 Mar. 2024].</w:t>
      </w:r>
    </w:p>
    <w:p w:rsidR="0C270961" w:rsidP="4562081A" w:rsidRDefault="0C270961" w14:paraId="0CF6869A" w14:textId="747A0005">
      <w:pPr>
        <w:bidi w:val="0"/>
        <w:spacing w:before="0" w:beforeAutospacing="off" w:after="240" w:afterAutospacing="off" w:line="360" w:lineRule="auto"/>
        <w:jc w:val="both"/>
      </w:pPr>
      <w:r w:rsidRPr="4562081A" w:rsidR="2DF1EA28">
        <w:rPr>
          <w:rFonts w:ascii="Times New Roman" w:hAnsi="Times New Roman" w:eastAsia="Times New Roman" w:cs="Times New Roman"/>
          <w:noProof w:val="0"/>
          <w:sz w:val="24"/>
          <w:szCs w:val="24"/>
          <w:lang w:val="en-GB"/>
        </w:rPr>
        <w:t xml:space="preserve">Reengage (2024). </w:t>
      </w:r>
      <w:r w:rsidRPr="4562081A" w:rsidR="2DF1EA28">
        <w:rPr>
          <w:rFonts w:ascii="Times New Roman" w:hAnsi="Times New Roman" w:eastAsia="Times New Roman" w:cs="Times New Roman"/>
          <w:i w:val="1"/>
          <w:iCs w:val="1"/>
          <w:noProof w:val="0"/>
          <w:sz w:val="24"/>
          <w:szCs w:val="24"/>
          <w:lang w:val="en-GB"/>
        </w:rPr>
        <w:t>Activity group roll out</w:t>
      </w:r>
      <w:r w:rsidRPr="4562081A" w:rsidR="2DF1EA28">
        <w:rPr>
          <w:rFonts w:ascii="Times New Roman" w:hAnsi="Times New Roman" w:eastAsia="Times New Roman" w:cs="Times New Roman"/>
          <w:noProof w:val="0"/>
          <w:sz w:val="24"/>
          <w:szCs w:val="24"/>
          <w:lang w:val="en-GB"/>
        </w:rPr>
        <w:t xml:space="preserve">. [online] </w:t>
      </w:r>
      <w:hyperlink>
        <w:r w:rsidRPr="4562081A" w:rsidR="2DF1EA28">
          <w:rPr>
            <w:rStyle w:val="Hyperlink"/>
            <w:rFonts w:ascii="Times New Roman" w:hAnsi="Times New Roman" w:eastAsia="Times New Roman" w:cs="Times New Roman"/>
            <w:noProof w:val="0"/>
            <w:sz w:val="24"/>
            <w:szCs w:val="24"/>
            <w:lang w:val="en-GB"/>
          </w:rPr>
          <w:t>www.reengage.org.uk</w:t>
        </w:r>
      </w:hyperlink>
      <w:r w:rsidRPr="4562081A" w:rsidR="2DF1EA28">
        <w:rPr>
          <w:rFonts w:ascii="Times New Roman" w:hAnsi="Times New Roman" w:eastAsia="Times New Roman" w:cs="Times New Roman"/>
          <w:noProof w:val="0"/>
          <w:sz w:val="24"/>
          <w:szCs w:val="24"/>
          <w:lang w:val="en-GB"/>
        </w:rPr>
        <w:t xml:space="preserve">. Available at: </w:t>
      </w:r>
      <w:hyperlink r:id="R0a9edd69ce714266">
        <w:r w:rsidRPr="4562081A" w:rsidR="2DF1EA28">
          <w:rPr>
            <w:rStyle w:val="Hyperlink"/>
            <w:rFonts w:ascii="Times New Roman" w:hAnsi="Times New Roman" w:eastAsia="Times New Roman" w:cs="Times New Roman"/>
            <w:noProof w:val="0"/>
            <w:sz w:val="24"/>
            <w:szCs w:val="24"/>
            <w:lang w:val="en-GB"/>
          </w:rPr>
          <w:t>https://www.reengage.org.uk/latest-news/activity-group-roll-out/</w:t>
        </w:r>
      </w:hyperlink>
      <w:r w:rsidRPr="4562081A" w:rsidR="2DF1EA28">
        <w:rPr>
          <w:rFonts w:ascii="Times New Roman" w:hAnsi="Times New Roman" w:eastAsia="Times New Roman" w:cs="Times New Roman"/>
          <w:noProof w:val="0"/>
          <w:sz w:val="24"/>
          <w:szCs w:val="24"/>
          <w:lang w:val="en-GB"/>
        </w:rPr>
        <w:t xml:space="preserve"> [Accessed 21 Mar. 2024].</w:t>
      </w:r>
    </w:p>
    <w:p w:rsidR="0C270961" w:rsidP="4562081A" w:rsidRDefault="0C270961" w14:paraId="1216EE4A" w14:textId="56B22314">
      <w:pPr>
        <w:bidi w:val="0"/>
        <w:spacing w:before="0" w:beforeAutospacing="off" w:after="240" w:afterAutospacing="off" w:line="360" w:lineRule="auto"/>
        <w:jc w:val="both"/>
      </w:pPr>
      <w:r w:rsidRPr="4562081A" w:rsidR="2DF1EA28">
        <w:rPr>
          <w:rFonts w:ascii="Times New Roman" w:hAnsi="Times New Roman" w:eastAsia="Times New Roman" w:cs="Times New Roman"/>
          <w:noProof w:val="0"/>
          <w:sz w:val="24"/>
          <w:szCs w:val="24"/>
          <w:lang w:val="en-GB"/>
        </w:rPr>
        <w:t xml:space="preserve">Ritch, A. (2015). </w:t>
      </w:r>
      <w:r w:rsidRPr="4562081A" w:rsidR="2DF1EA28">
        <w:rPr>
          <w:rFonts w:ascii="Times New Roman" w:hAnsi="Times New Roman" w:eastAsia="Times New Roman" w:cs="Times New Roman"/>
          <w:i w:val="1"/>
          <w:iCs w:val="1"/>
          <w:noProof w:val="0"/>
          <w:sz w:val="24"/>
          <w:szCs w:val="24"/>
          <w:lang w:val="en-GB"/>
        </w:rPr>
        <w:t>The Elderly and the Workhouse | British Geriatrics Society</w:t>
      </w:r>
      <w:r w:rsidRPr="4562081A" w:rsidR="2DF1EA28">
        <w:rPr>
          <w:rFonts w:ascii="Times New Roman" w:hAnsi="Times New Roman" w:eastAsia="Times New Roman" w:cs="Times New Roman"/>
          <w:noProof w:val="0"/>
          <w:sz w:val="24"/>
          <w:szCs w:val="24"/>
          <w:lang w:val="en-GB"/>
        </w:rPr>
        <w:t xml:space="preserve">. [online] </w:t>
      </w:r>
      <w:hyperlink>
        <w:r w:rsidRPr="4562081A" w:rsidR="2DF1EA28">
          <w:rPr>
            <w:rStyle w:val="Hyperlink"/>
            <w:rFonts w:ascii="Times New Roman" w:hAnsi="Times New Roman" w:eastAsia="Times New Roman" w:cs="Times New Roman"/>
            <w:noProof w:val="0"/>
            <w:sz w:val="24"/>
            <w:szCs w:val="24"/>
            <w:lang w:val="en-GB"/>
          </w:rPr>
          <w:t>www.bgs.org.uk</w:t>
        </w:r>
      </w:hyperlink>
      <w:r w:rsidRPr="4562081A" w:rsidR="2DF1EA28">
        <w:rPr>
          <w:rFonts w:ascii="Times New Roman" w:hAnsi="Times New Roman" w:eastAsia="Times New Roman" w:cs="Times New Roman"/>
          <w:noProof w:val="0"/>
          <w:sz w:val="24"/>
          <w:szCs w:val="24"/>
          <w:lang w:val="en-GB"/>
        </w:rPr>
        <w:t xml:space="preserve">. Available at: </w:t>
      </w:r>
      <w:hyperlink r:id="Rd6879d7381cd4c44">
        <w:r w:rsidRPr="4562081A" w:rsidR="2DF1EA28">
          <w:rPr>
            <w:rStyle w:val="Hyperlink"/>
            <w:rFonts w:ascii="Times New Roman" w:hAnsi="Times New Roman" w:eastAsia="Times New Roman" w:cs="Times New Roman"/>
            <w:noProof w:val="0"/>
            <w:sz w:val="24"/>
            <w:szCs w:val="24"/>
            <w:lang w:val="en-GB"/>
          </w:rPr>
          <w:t>https://www.bgs.org.uk/resources/the-elderly-and-the-workhouse</w:t>
        </w:r>
      </w:hyperlink>
      <w:r w:rsidRPr="4562081A" w:rsidR="2DF1EA28">
        <w:rPr>
          <w:rFonts w:ascii="Times New Roman" w:hAnsi="Times New Roman" w:eastAsia="Times New Roman" w:cs="Times New Roman"/>
          <w:noProof w:val="0"/>
          <w:sz w:val="24"/>
          <w:szCs w:val="24"/>
          <w:lang w:val="en-GB"/>
        </w:rPr>
        <w:t>.</w:t>
      </w:r>
    </w:p>
    <w:p w:rsidR="0C270961" w:rsidP="4562081A" w:rsidRDefault="0C270961" w14:paraId="4215ECD6" w14:textId="4947A1F0">
      <w:pPr>
        <w:bidi w:val="0"/>
        <w:spacing w:before="0" w:beforeAutospacing="off" w:after="240" w:afterAutospacing="off" w:line="360" w:lineRule="auto"/>
        <w:jc w:val="both"/>
      </w:pPr>
      <w:r w:rsidRPr="4562081A" w:rsidR="2DF1EA28">
        <w:rPr>
          <w:rFonts w:ascii="Times New Roman" w:hAnsi="Times New Roman" w:eastAsia="Times New Roman" w:cs="Times New Roman"/>
          <w:noProof w:val="0"/>
          <w:sz w:val="24"/>
          <w:szCs w:val="24"/>
          <w:lang w:val="en-GB"/>
        </w:rPr>
        <w:t xml:space="preserve">Schlepper, L. and Dodsworth, E. (2023). </w:t>
      </w:r>
      <w:r w:rsidRPr="4562081A" w:rsidR="2DF1EA28">
        <w:rPr>
          <w:rFonts w:ascii="Times New Roman" w:hAnsi="Times New Roman" w:eastAsia="Times New Roman" w:cs="Times New Roman"/>
          <w:i w:val="1"/>
          <w:iCs w:val="1"/>
          <w:noProof w:val="0"/>
          <w:sz w:val="24"/>
          <w:szCs w:val="24"/>
          <w:lang w:val="en-GB"/>
        </w:rPr>
        <w:t>The Decline of Publicly Funded Social Care for Older Adults</w:t>
      </w:r>
      <w:r w:rsidRPr="4562081A" w:rsidR="2DF1EA28">
        <w:rPr>
          <w:rFonts w:ascii="Times New Roman" w:hAnsi="Times New Roman" w:eastAsia="Times New Roman" w:cs="Times New Roman"/>
          <w:noProof w:val="0"/>
          <w:sz w:val="24"/>
          <w:szCs w:val="24"/>
          <w:lang w:val="en-GB"/>
        </w:rPr>
        <w:t xml:space="preserve">. [online] Nuffield Trust. Available at: </w:t>
      </w:r>
      <w:hyperlink r:id="R3c350c2403ad4c91">
        <w:r w:rsidRPr="4562081A" w:rsidR="2DF1EA28">
          <w:rPr>
            <w:rStyle w:val="Hyperlink"/>
            <w:rFonts w:ascii="Times New Roman" w:hAnsi="Times New Roman" w:eastAsia="Times New Roman" w:cs="Times New Roman"/>
            <w:noProof w:val="0"/>
            <w:sz w:val="24"/>
            <w:szCs w:val="24"/>
            <w:lang w:val="en-GB"/>
          </w:rPr>
          <w:t>https://www.nuffieldtrust.org.uk/resource/the-decline-of-publicly-funded-social-care-for-older-adults</w:t>
        </w:r>
      </w:hyperlink>
      <w:r w:rsidRPr="4562081A" w:rsidR="2DF1EA28">
        <w:rPr>
          <w:rFonts w:ascii="Times New Roman" w:hAnsi="Times New Roman" w:eastAsia="Times New Roman" w:cs="Times New Roman"/>
          <w:noProof w:val="0"/>
          <w:sz w:val="24"/>
          <w:szCs w:val="24"/>
          <w:lang w:val="en-GB"/>
        </w:rPr>
        <w:t>.</w:t>
      </w:r>
    </w:p>
    <w:p w:rsidR="0C270961" w:rsidP="4562081A" w:rsidRDefault="0C270961" w14:paraId="3C554FFA" w14:textId="76673D7C">
      <w:pPr>
        <w:bidi w:val="0"/>
        <w:spacing w:before="0" w:beforeAutospacing="off" w:after="240" w:afterAutospacing="off" w:line="360" w:lineRule="auto"/>
        <w:jc w:val="both"/>
      </w:pPr>
      <w:r w:rsidRPr="4562081A" w:rsidR="2DF1EA28">
        <w:rPr>
          <w:rFonts w:ascii="Times New Roman" w:hAnsi="Times New Roman" w:eastAsia="Times New Roman" w:cs="Times New Roman"/>
          <w:noProof w:val="0"/>
          <w:sz w:val="24"/>
          <w:szCs w:val="24"/>
          <w:lang w:val="en-GB"/>
        </w:rPr>
        <w:t xml:space="preserve">UK Government (2010). </w:t>
      </w:r>
      <w:r w:rsidRPr="4562081A" w:rsidR="2DF1EA28">
        <w:rPr>
          <w:rFonts w:ascii="Times New Roman" w:hAnsi="Times New Roman" w:eastAsia="Times New Roman" w:cs="Times New Roman"/>
          <w:i w:val="1"/>
          <w:iCs w:val="1"/>
          <w:noProof w:val="0"/>
          <w:sz w:val="24"/>
          <w:szCs w:val="24"/>
          <w:lang w:val="en-GB"/>
        </w:rPr>
        <w:t>Equality Act 2010</w:t>
      </w:r>
      <w:r w:rsidRPr="4562081A" w:rsidR="2DF1EA28">
        <w:rPr>
          <w:rFonts w:ascii="Times New Roman" w:hAnsi="Times New Roman" w:eastAsia="Times New Roman" w:cs="Times New Roman"/>
          <w:noProof w:val="0"/>
          <w:sz w:val="24"/>
          <w:szCs w:val="24"/>
          <w:lang w:val="en-GB"/>
        </w:rPr>
        <w:t xml:space="preserve">. [online] legislation.gov.uk. Available at: </w:t>
      </w:r>
      <w:hyperlink r:id="Rab6c026d6d874a37">
        <w:r w:rsidRPr="4562081A" w:rsidR="2DF1EA28">
          <w:rPr>
            <w:rStyle w:val="Hyperlink"/>
            <w:rFonts w:ascii="Times New Roman" w:hAnsi="Times New Roman" w:eastAsia="Times New Roman" w:cs="Times New Roman"/>
            <w:noProof w:val="0"/>
            <w:sz w:val="24"/>
            <w:szCs w:val="24"/>
            <w:lang w:val="en-GB"/>
          </w:rPr>
          <w:t>https://www.legislation.gov.uk/ukpga/2010/15/contents</w:t>
        </w:r>
      </w:hyperlink>
      <w:r w:rsidRPr="4562081A" w:rsidR="2DF1EA28">
        <w:rPr>
          <w:rFonts w:ascii="Times New Roman" w:hAnsi="Times New Roman" w:eastAsia="Times New Roman" w:cs="Times New Roman"/>
          <w:noProof w:val="0"/>
          <w:sz w:val="24"/>
          <w:szCs w:val="24"/>
          <w:lang w:val="en-GB"/>
        </w:rPr>
        <w:t>.</w:t>
      </w:r>
    </w:p>
    <w:p w:rsidR="0C270961" w:rsidP="4562081A" w:rsidRDefault="0C270961" w14:paraId="541648C4" w14:textId="2B47D7EE">
      <w:pPr>
        <w:bidi w:val="0"/>
        <w:spacing w:before="0" w:beforeAutospacing="off" w:after="240" w:afterAutospacing="off" w:line="360" w:lineRule="auto"/>
        <w:jc w:val="both"/>
      </w:pPr>
      <w:r w:rsidRPr="4562081A" w:rsidR="2DF1EA28">
        <w:rPr>
          <w:rFonts w:ascii="Times New Roman" w:hAnsi="Times New Roman" w:eastAsia="Times New Roman" w:cs="Times New Roman"/>
          <w:noProof w:val="0"/>
          <w:sz w:val="24"/>
          <w:szCs w:val="24"/>
          <w:lang w:val="en-GB"/>
        </w:rPr>
        <w:t xml:space="preserve">Vale of Glamorgan Council (2013). </w:t>
      </w:r>
      <w:r w:rsidRPr="4562081A" w:rsidR="2DF1EA28">
        <w:rPr>
          <w:rFonts w:ascii="Times New Roman" w:hAnsi="Times New Roman" w:eastAsia="Times New Roman" w:cs="Times New Roman"/>
          <w:i w:val="1"/>
          <w:iCs w:val="1"/>
          <w:noProof w:val="0"/>
          <w:sz w:val="24"/>
          <w:szCs w:val="24"/>
          <w:lang w:val="en-GB"/>
        </w:rPr>
        <w:t>Older Peoples Strategy</w:t>
      </w:r>
      <w:r w:rsidRPr="4562081A" w:rsidR="2DF1EA28">
        <w:rPr>
          <w:rFonts w:ascii="Times New Roman" w:hAnsi="Times New Roman" w:eastAsia="Times New Roman" w:cs="Times New Roman"/>
          <w:noProof w:val="0"/>
          <w:sz w:val="24"/>
          <w:szCs w:val="24"/>
          <w:lang w:val="en-GB"/>
        </w:rPr>
        <w:t xml:space="preserve">. [online] Valeofglamorgan.gov.uk. Available at: </w:t>
      </w:r>
      <w:hyperlink r:id="R06b01b01458d4799">
        <w:r w:rsidRPr="4562081A" w:rsidR="2DF1EA28">
          <w:rPr>
            <w:rStyle w:val="Hyperlink"/>
            <w:rFonts w:ascii="Times New Roman" w:hAnsi="Times New Roman" w:eastAsia="Times New Roman" w:cs="Times New Roman"/>
            <w:noProof w:val="0"/>
            <w:sz w:val="24"/>
            <w:szCs w:val="24"/>
            <w:lang w:val="en-GB"/>
          </w:rPr>
          <w:t>https://www.valeofglamorgan.gov.uk/en/our_council/Older-Peoples-Strategy.aspx</w:t>
        </w:r>
      </w:hyperlink>
      <w:r w:rsidRPr="4562081A" w:rsidR="2DF1EA28">
        <w:rPr>
          <w:rFonts w:ascii="Times New Roman" w:hAnsi="Times New Roman" w:eastAsia="Times New Roman" w:cs="Times New Roman"/>
          <w:noProof w:val="0"/>
          <w:sz w:val="24"/>
          <w:szCs w:val="24"/>
          <w:lang w:val="en-GB"/>
        </w:rPr>
        <w:t>.</w:t>
      </w:r>
    </w:p>
    <w:p w:rsidR="0C270961" w:rsidP="4562081A" w:rsidRDefault="0C270961" w14:paraId="02A3EA00" w14:textId="550ECD2B">
      <w:pPr>
        <w:bidi w:val="0"/>
        <w:spacing w:before="0" w:beforeAutospacing="off" w:after="240" w:afterAutospacing="off" w:line="360" w:lineRule="auto"/>
        <w:jc w:val="both"/>
      </w:pPr>
      <w:r w:rsidRPr="4562081A" w:rsidR="2DF1EA28">
        <w:rPr>
          <w:rFonts w:ascii="Times New Roman" w:hAnsi="Times New Roman" w:eastAsia="Times New Roman" w:cs="Times New Roman"/>
          <w:noProof w:val="0"/>
          <w:sz w:val="24"/>
          <w:szCs w:val="24"/>
          <w:lang w:val="en-GB"/>
        </w:rPr>
        <w:t xml:space="preserve">Webster, C. (2002). </w:t>
      </w:r>
      <w:r w:rsidRPr="4562081A" w:rsidR="2DF1EA28">
        <w:rPr>
          <w:rFonts w:ascii="Times New Roman" w:hAnsi="Times New Roman" w:eastAsia="Times New Roman" w:cs="Times New Roman"/>
          <w:i w:val="1"/>
          <w:iCs w:val="1"/>
          <w:noProof w:val="0"/>
          <w:sz w:val="24"/>
          <w:szCs w:val="24"/>
          <w:lang w:val="en-GB"/>
        </w:rPr>
        <w:t>The National Health Service: A Political History</w:t>
      </w:r>
      <w:r w:rsidRPr="4562081A" w:rsidR="2DF1EA28">
        <w:rPr>
          <w:rFonts w:ascii="Times New Roman" w:hAnsi="Times New Roman" w:eastAsia="Times New Roman" w:cs="Times New Roman"/>
          <w:noProof w:val="0"/>
          <w:sz w:val="24"/>
          <w:szCs w:val="24"/>
          <w:lang w:val="en-GB"/>
        </w:rPr>
        <w:t xml:space="preserve">. [online] </w:t>
      </w:r>
      <w:r w:rsidRPr="4562081A" w:rsidR="2DF1EA28">
        <w:rPr>
          <w:rFonts w:ascii="Times New Roman" w:hAnsi="Times New Roman" w:eastAsia="Times New Roman" w:cs="Times New Roman"/>
          <w:i w:val="1"/>
          <w:iCs w:val="1"/>
          <w:noProof w:val="0"/>
          <w:sz w:val="24"/>
          <w:szCs w:val="24"/>
          <w:lang w:val="en-GB"/>
        </w:rPr>
        <w:t>Google Books</w:t>
      </w:r>
      <w:r w:rsidRPr="4562081A" w:rsidR="2DF1EA28">
        <w:rPr>
          <w:rFonts w:ascii="Times New Roman" w:hAnsi="Times New Roman" w:eastAsia="Times New Roman" w:cs="Times New Roman"/>
          <w:noProof w:val="0"/>
          <w:sz w:val="24"/>
          <w:szCs w:val="24"/>
          <w:lang w:val="en-GB"/>
        </w:rPr>
        <w:t xml:space="preserve">. Oxford University Press. Available at: </w:t>
      </w:r>
      <w:hyperlink r:id="R1997c0df721f425b">
        <w:r w:rsidRPr="4562081A" w:rsidR="2DF1EA28">
          <w:rPr>
            <w:rStyle w:val="Hyperlink"/>
            <w:rFonts w:ascii="Times New Roman" w:hAnsi="Times New Roman" w:eastAsia="Times New Roman" w:cs="Times New Roman"/>
            <w:noProof w:val="0"/>
            <w:sz w:val="24"/>
            <w:szCs w:val="24"/>
            <w:lang w:val="en-GB"/>
          </w:rPr>
          <w:t>https://www.google.co.uk/books/edition/The_National_Health_Service/Xsfds7xsjqgC?hl=en&amp;gbpv=0</w:t>
        </w:r>
      </w:hyperlink>
      <w:r w:rsidRPr="4562081A" w:rsidR="2DF1EA28">
        <w:rPr>
          <w:rFonts w:ascii="Times New Roman" w:hAnsi="Times New Roman" w:eastAsia="Times New Roman" w:cs="Times New Roman"/>
          <w:noProof w:val="0"/>
          <w:sz w:val="24"/>
          <w:szCs w:val="24"/>
          <w:lang w:val="en-GB"/>
        </w:rPr>
        <w:t>.</w:t>
      </w:r>
    </w:p>
    <w:p w:rsidR="0C270961" w:rsidP="4562081A" w:rsidRDefault="0C270961" w14:paraId="38034BF7" w14:textId="4E7F4FF9">
      <w:pPr>
        <w:bidi w:val="0"/>
        <w:spacing w:before="0" w:beforeAutospacing="off" w:after="240" w:afterAutospacing="off" w:line="360" w:lineRule="auto"/>
        <w:jc w:val="both"/>
      </w:pPr>
      <w:r w:rsidRPr="4562081A" w:rsidR="2DF1EA28">
        <w:rPr>
          <w:rFonts w:ascii="Times New Roman" w:hAnsi="Times New Roman" w:eastAsia="Times New Roman" w:cs="Times New Roman"/>
          <w:noProof w:val="0"/>
          <w:sz w:val="24"/>
          <w:szCs w:val="24"/>
          <w:lang w:val="en-GB"/>
        </w:rPr>
        <w:t xml:space="preserve">Welsh Assembly Government (2008a). </w:t>
      </w:r>
      <w:r w:rsidRPr="4562081A" w:rsidR="2DF1EA28">
        <w:rPr>
          <w:rFonts w:ascii="Times New Roman" w:hAnsi="Times New Roman" w:eastAsia="Times New Roman" w:cs="Times New Roman"/>
          <w:i w:val="1"/>
          <w:iCs w:val="1"/>
          <w:noProof w:val="0"/>
          <w:sz w:val="24"/>
          <w:szCs w:val="24"/>
          <w:lang w:val="en-GB"/>
        </w:rPr>
        <w:t>The Strategy for Older People in Wales Living Longer Living Better</w:t>
      </w:r>
      <w:r w:rsidRPr="4562081A" w:rsidR="2DF1EA28">
        <w:rPr>
          <w:rFonts w:ascii="Times New Roman" w:hAnsi="Times New Roman" w:eastAsia="Times New Roman" w:cs="Times New Roman"/>
          <w:noProof w:val="0"/>
          <w:sz w:val="24"/>
          <w:szCs w:val="24"/>
          <w:lang w:val="en-GB"/>
        </w:rPr>
        <w:t xml:space="preserve">. [online] Available at: </w:t>
      </w:r>
      <w:hyperlink r:id="R6c4583ad2a5b444c">
        <w:r w:rsidRPr="4562081A" w:rsidR="2DF1EA28">
          <w:rPr>
            <w:rStyle w:val="Hyperlink"/>
            <w:rFonts w:ascii="Times New Roman" w:hAnsi="Times New Roman" w:eastAsia="Times New Roman" w:cs="Times New Roman"/>
            <w:noProof w:val="0"/>
            <w:sz w:val="24"/>
            <w:szCs w:val="24"/>
            <w:lang w:val="en-GB"/>
          </w:rPr>
          <w:t>https://apps.caerphilly.gov.uk/LDP/Examination/PDF/W84-Strategy-for-Older-People-in-Wales.pdf</w:t>
        </w:r>
      </w:hyperlink>
      <w:r w:rsidRPr="4562081A" w:rsidR="2DF1EA28">
        <w:rPr>
          <w:rFonts w:ascii="Times New Roman" w:hAnsi="Times New Roman" w:eastAsia="Times New Roman" w:cs="Times New Roman"/>
          <w:noProof w:val="0"/>
          <w:sz w:val="24"/>
          <w:szCs w:val="24"/>
          <w:lang w:val="en-GB"/>
        </w:rPr>
        <w:t xml:space="preserve"> [Accessed 21 Mar. 2024].</w:t>
      </w:r>
    </w:p>
    <w:p w:rsidR="0C270961" w:rsidP="4562081A" w:rsidRDefault="0C270961" w14:paraId="7E630A2C" w14:textId="57B6BAA9">
      <w:pPr>
        <w:bidi w:val="0"/>
        <w:spacing w:before="0" w:beforeAutospacing="off" w:after="240" w:afterAutospacing="off" w:line="360" w:lineRule="auto"/>
        <w:jc w:val="both"/>
      </w:pPr>
      <w:r w:rsidRPr="4562081A" w:rsidR="2DF1EA28">
        <w:rPr>
          <w:rFonts w:ascii="Times New Roman" w:hAnsi="Times New Roman" w:eastAsia="Times New Roman" w:cs="Times New Roman"/>
          <w:noProof w:val="0"/>
          <w:sz w:val="24"/>
          <w:szCs w:val="24"/>
          <w:lang w:val="en-GB"/>
        </w:rPr>
        <w:t xml:space="preserve">Welsh Assembly Government (2008b). </w:t>
      </w:r>
      <w:r w:rsidRPr="4562081A" w:rsidR="2DF1EA28">
        <w:rPr>
          <w:rFonts w:ascii="Times New Roman" w:hAnsi="Times New Roman" w:eastAsia="Times New Roman" w:cs="Times New Roman"/>
          <w:i w:val="1"/>
          <w:iCs w:val="1"/>
          <w:noProof w:val="0"/>
          <w:sz w:val="24"/>
          <w:szCs w:val="24"/>
          <w:lang w:val="en-GB"/>
        </w:rPr>
        <w:t>The Strategy for Older People in Wales Living Longer Living Better</w:t>
      </w:r>
      <w:r w:rsidRPr="4562081A" w:rsidR="2DF1EA28">
        <w:rPr>
          <w:rFonts w:ascii="Times New Roman" w:hAnsi="Times New Roman" w:eastAsia="Times New Roman" w:cs="Times New Roman"/>
          <w:noProof w:val="0"/>
          <w:sz w:val="24"/>
          <w:szCs w:val="24"/>
          <w:lang w:val="en-GB"/>
        </w:rPr>
        <w:t xml:space="preserve">. [online] Available at: </w:t>
      </w:r>
      <w:hyperlink r:id="Rac0988063c9545da">
        <w:r w:rsidRPr="4562081A" w:rsidR="2DF1EA28">
          <w:rPr>
            <w:rStyle w:val="Hyperlink"/>
            <w:rFonts w:ascii="Times New Roman" w:hAnsi="Times New Roman" w:eastAsia="Times New Roman" w:cs="Times New Roman"/>
            <w:noProof w:val="0"/>
            <w:sz w:val="24"/>
            <w:szCs w:val="24"/>
            <w:lang w:val="en-GB"/>
          </w:rPr>
          <w:t>https://apps.caerphilly.gov.uk/LDP/Examination/PDF/W84-Strategy-for-Older-People-in-Wales.pdf</w:t>
        </w:r>
      </w:hyperlink>
      <w:r w:rsidRPr="4562081A" w:rsidR="2DF1EA28">
        <w:rPr>
          <w:rFonts w:ascii="Times New Roman" w:hAnsi="Times New Roman" w:eastAsia="Times New Roman" w:cs="Times New Roman"/>
          <w:noProof w:val="0"/>
          <w:sz w:val="24"/>
          <w:szCs w:val="24"/>
          <w:lang w:val="en-GB"/>
        </w:rPr>
        <w:t>.</w:t>
      </w:r>
    </w:p>
    <w:p w:rsidR="0C270961" w:rsidP="4562081A" w:rsidRDefault="0C270961" w14:paraId="4BB1A2F8" w14:textId="029C0B16">
      <w:pPr>
        <w:bidi w:val="0"/>
        <w:spacing w:before="0" w:beforeAutospacing="off" w:after="240" w:afterAutospacing="off" w:line="360" w:lineRule="auto"/>
        <w:jc w:val="both"/>
      </w:pPr>
      <w:r w:rsidRPr="4562081A" w:rsidR="2DF1EA28">
        <w:rPr>
          <w:rFonts w:ascii="Times New Roman" w:hAnsi="Times New Roman" w:eastAsia="Times New Roman" w:cs="Times New Roman"/>
          <w:noProof w:val="0"/>
          <w:sz w:val="24"/>
          <w:szCs w:val="24"/>
          <w:lang w:val="en-GB"/>
        </w:rPr>
        <w:t xml:space="preserve">Welsh Government (2013a). </w:t>
      </w:r>
      <w:r w:rsidRPr="4562081A" w:rsidR="2DF1EA28">
        <w:rPr>
          <w:rFonts w:ascii="Times New Roman" w:hAnsi="Times New Roman" w:eastAsia="Times New Roman" w:cs="Times New Roman"/>
          <w:i w:val="1"/>
          <w:iCs w:val="1"/>
          <w:noProof w:val="0"/>
          <w:sz w:val="24"/>
          <w:szCs w:val="24"/>
          <w:lang w:val="en-GB"/>
        </w:rPr>
        <w:t>A Realistic Evaluation of integrated health and social care for older people in Wales, to promote independence and wellbeing: Interim report Ymchwil gymdeithasol</w:t>
      </w:r>
      <w:r w:rsidRPr="4562081A" w:rsidR="2DF1EA28">
        <w:rPr>
          <w:rFonts w:ascii="Times New Roman" w:hAnsi="Times New Roman" w:eastAsia="Times New Roman" w:cs="Times New Roman"/>
          <w:noProof w:val="0"/>
          <w:sz w:val="24"/>
          <w:szCs w:val="24"/>
          <w:lang w:val="en-GB"/>
        </w:rPr>
        <w:t xml:space="preserve">. [online] Available at: </w:t>
      </w:r>
      <w:hyperlink r:id="R2f4cd8b4f1cc40b9">
        <w:r w:rsidRPr="4562081A" w:rsidR="2DF1EA28">
          <w:rPr>
            <w:rStyle w:val="Hyperlink"/>
            <w:rFonts w:ascii="Times New Roman" w:hAnsi="Times New Roman" w:eastAsia="Times New Roman" w:cs="Times New Roman"/>
            <w:noProof w:val="0"/>
            <w:sz w:val="24"/>
            <w:szCs w:val="24"/>
            <w:lang w:val="en-GB"/>
          </w:rPr>
          <w:t>https://www.gov.wales/sites/default/files/statistics-and-research/2019-07/131015-evaluation-integrated-health-social-care-older-people-interim-report-en.pdf</w:t>
        </w:r>
      </w:hyperlink>
      <w:r w:rsidRPr="4562081A" w:rsidR="2DF1EA28">
        <w:rPr>
          <w:rFonts w:ascii="Times New Roman" w:hAnsi="Times New Roman" w:eastAsia="Times New Roman" w:cs="Times New Roman"/>
          <w:noProof w:val="0"/>
          <w:sz w:val="24"/>
          <w:szCs w:val="24"/>
          <w:lang w:val="en-GB"/>
        </w:rPr>
        <w:t>.</w:t>
      </w:r>
    </w:p>
    <w:p w:rsidR="0C270961" w:rsidP="4562081A" w:rsidRDefault="0C270961" w14:paraId="6BE92A2D" w14:textId="6FF2D72B">
      <w:pPr>
        <w:bidi w:val="0"/>
        <w:spacing w:before="0" w:beforeAutospacing="off" w:after="240" w:afterAutospacing="off" w:line="360" w:lineRule="auto"/>
        <w:jc w:val="both"/>
      </w:pPr>
      <w:r w:rsidRPr="4562081A" w:rsidR="2DF1EA28">
        <w:rPr>
          <w:rFonts w:ascii="Times New Roman" w:hAnsi="Times New Roman" w:eastAsia="Times New Roman" w:cs="Times New Roman"/>
          <w:noProof w:val="0"/>
          <w:sz w:val="24"/>
          <w:szCs w:val="24"/>
          <w:lang w:val="en-GB"/>
        </w:rPr>
        <w:t xml:space="preserve">Welsh Government (2013b). </w:t>
      </w:r>
      <w:r w:rsidRPr="4562081A" w:rsidR="2DF1EA28">
        <w:rPr>
          <w:rFonts w:ascii="Times New Roman" w:hAnsi="Times New Roman" w:eastAsia="Times New Roman" w:cs="Times New Roman"/>
          <w:i w:val="1"/>
          <w:iCs w:val="1"/>
          <w:noProof w:val="0"/>
          <w:sz w:val="24"/>
          <w:szCs w:val="24"/>
          <w:lang w:val="en-GB"/>
        </w:rPr>
        <w:t>Making Wales a great place to grow old The Strategy for Older People in Wales</w:t>
      </w:r>
      <w:r w:rsidRPr="4562081A" w:rsidR="2DF1EA28">
        <w:rPr>
          <w:rFonts w:ascii="Times New Roman" w:hAnsi="Times New Roman" w:eastAsia="Times New Roman" w:cs="Times New Roman"/>
          <w:noProof w:val="0"/>
          <w:sz w:val="24"/>
          <w:szCs w:val="24"/>
          <w:lang w:val="en-GB"/>
        </w:rPr>
        <w:t xml:space="preserve">. [online] Available at: </w:t>
      </w:r>
      <w:hyperlink r:id="Re51ad42b379a4757">
        <w:r w:rsidRPr="4562081A" w:rsidR="2DF1EA28">
          <w:rPr>
            <w:rStyle w:val="Hyperlink"/>
            <w:rFonts w:ascii="Times New Roman" w:hAnsi="Times New Roman" w:eastAsia="Times New Roman" w:cs="Times New Roman"/>
            <w:noProof w:val="0"/>
            <w:sz w:val="24"/>
            <w:szCs w:val="24"/>
            <w:lang w:val="en-GB"/>
          </w:rPr>
          <w:t>https://www.siryfflint.gov.uk/en/PDFFiles/Social-Services/Adult-Social-Services/SSA-Strategy-for-Older-People-in-Wales-English.pdf</w:t>
        </w:r>
      </w:hyperlink>
      <w:r w:rsidRPr="4562081A" w:rsidR="2DF1EA28">
        <w:rPr>
          <w:rFonts w:ascii="Times New Roman" w:hAnsi="Times New Roman" w:eastAsia="Times New Roman" w:cs="Times New Roman"/>
          <w:noProof w:val="0"/>
          <w:sz w:val="24"/>
          <w:szCs w:val="24"/>
          <w:lang w:val="en-GB"/>
        </w:rPr>
        <w:t xml:space="preserve"> [Accessed 7 Apr. 2024].</w:t>
      </w:r>
    </w:p>
    <w:p w:rsidR="0C270961" w:rsidP="4562081A" w:rsidRDefault="0C270961" w14:paraId="45790B95" w14:textId="1290970A">
      <w:pPr>
        <w:bidi w:val="0"/>
        <w:spacing w:before="0" w:beforeAutospacing="off" w:after="240" w:afterAutospacing="off" w:line="360" w:lineRule="auto"/>
        <w:jc w:val="both"/>
      </w:pPr>
      <w:r w:rsidRPr="4562081A" w:rsidR="2DF1EA28">
        <w:rPr>
          <w:rFonts w:ascii="Times New Roman" w:hAnsi="Times New Roman" w:eastAsia="Times New Roman" w:cs="Times New Roman"/>
          <w:noProof w:val="0"/>
          <w:sz w:val="24"/>
          <w:szCs w:val="24"/>
          <w:lang w:val="en-GB"/>
        </w:rPr>
        <w:t xml:space="preserve">Welsh Government (2013c). </w:t>
      </w:r>
      <w:r w:rsidRPr="4562081A" w:rsidR="2DF1EA28">
        <w:rPr>
          <w:rFonts w:ascii="Times New Roman" w:hAnsi="Times New Roman" w:eastAsia="Times New Roman" w:cs="Times New Roman"/>
          <w:i w:val="1"/>
          <w:iCs w:val="1"/>
          <w:noProof w:val="0"/>
          <w:sz w:val="24"/>
          <w:szCs w:val="24"/>
          <w:lang w:val="en-GB"/>
        </w:rPr>
        <w:t>The Strategy for Older People in Wales</w:t>
      </w:r>
      <w:r w:rsidRPr="4562081A" w:rsidR="2DF1EA28">
        <w:rPr>
          <w:rFonts w:ascii="Times New Roman" w:hAnsi="Times New Roman" w:eastAsia="Times New Roman" w:cs="Times New Roman"/>
          <w:noProof w:val="0"/>
          <w:sz w:val="24"/>
          <w:szCs w:val="24"/>
          <w:lang w:val="en-GB"/>
        </w:rPr>
        <w:t xml:space="preserve">. [online] Available at: </w:t>
      </w:r>
      <w:hyperlink r:id="R2a2b8f9e6a1c4d73">
        <w:r w:rsidRPr="4562081A" w:rsidR="2DF1EA28">
          <w:rPr>
            <w:rStyle w:val="Hyperlink"/>
            <w:rFonts w:ascii="Times New Roman" w:hAnsi="Times New Roman" w:eastAsia="Times New Roman" w:cs="Times New Roman"/>
            <w:noProof w:val="0"/>
            <w:sz w:val="24"/>
            <w:szCs w:val="24"/>
            <w:lang w:val="en-GB"/>
          </w:rPr>
          <w:t>http://www.cpa.org.uk/cpa-lga-evidence/Merthyr_Tydfil_County_Borough_Council/The_Strategy_for_Older_People_in_Wales_2013-2023.pdf</w:t>
        </w:r>
      </w:hyperlink>
      <w:r w:rsidRPr="4562081A" w:rsidR="2DF1EA28">
        <w:rPr>
          <w:rFonts w:ascii="Times New Roman" w:hAnsi="Times New Roman" w:eastAsia="Times New Roman" w:cs="Times New Roman"/>
          <w:noProof w:val="0"/>
          <w:sz w:val="24"/>
          <w:szCs w:val="24"/>
          <w:lang w:val="en-GB"/>
        </w:rPr>
        <w:t>.</w:t>
      </w:r>
    </w:p>
    <w:p w:rsidR="0C270961" w:rsidP="4562081A" w:rsidRDefault="0C270961" w14:paraId="2165F1A3" w14:textId="351B6703">
      <w:pPr>
        <w:bidi w:val="0"/>
        <w:spacing w:before="0" w:beforeAutospacing="off" w:after="240" w:afterAutospacing="off" w:line="360" w:lineRule="auto"/>
        <w:jc w:val="both"/>
      </w:pPr>
      <w:r w:rsidRPr="4562081A" w:rsidR="2DF1EA28">
        <w:rPr>
          <w:rFonts w:ascii="Times New Roman" w:hAnsi="Times New Roman" w:eastAsia="Times New Roman" w:cs="Times New Roman"/>
          <w:noProof w:val="0"/>
          <w:sz w:val="24"/>
          <w:szCs w:val="24"/>
          <w:lang w:val="en-GB"/>
        </w:rPr>
        <w:t xml:space="preserve">Welsh government (2013). </w:t>
      </w:r>
      <w:r w:rsidRPr="4562081A" w:rsidR="2DF1EA28">
        <w:rPr>
          <w:rFonts w:ascii="Times New Roman" w:hAnsi="Times New Roman" w:eastAsia="Times New Roman" w:cs="Times New Roman"/>
          <w:i w:val="1"/>
          <w:iCs w:val="1"/>
          <w:noProof w:val="0"/>
          <w:sz w:val="24"/>
          <w:szCs w:val="24"/>
          <w:lang w:val="en-GB"/>
        </w:rPr>
        <w:t>Making Wales a great place to grow old The Strategy for Older People in Wales</w:t>
      </w:r>
      <w:r w:rsidRPr="4562081A" w:rsidR="2DF1EA28">
        <w:rPr>
          <w:rFonts w:ascii="Times New Roman" w:hAnsi="Times New Roman" w:eastAsia="Times New Roman" w:cs="Times New Roman"/>
          <w:noProof w:val="0"/>
          <w:sz w:val="24"/>
          <w:szCs w:val="24"/>
          <w:lang w:val="en-GB"/>
        </w:rPr>
        <w:t xml:space="preserve">. [online] Available at: </w:t>
      </w:r>
      <w:hyperlink r:id="R4439da688ea74a8b">
        <w:r w:rsidRPr="4562081A" w:rsidR="2DF1EA28">
          <w:rPr>
            <w:rStyle w:val="Hyperlink"/>
            <w:rFonts w:ascii="Times New Roman" w:hAnsi="Times New Roman" w:eastAsia="Times New Roman" w:cs="Times New Roman"/>
            <w:noProof w:val="0"/>
            <w:sz w:val="24"/>
            <w:szCs w:val="24"/>
            <w:lang w:val="en-GB"/>
          </w:rPr>
          <w:t>https://www.gov.wales/sites/default/files/publications/2019-06/the-strategy-for-older-people-in-wales-2013-2023.pdf</w:t>
        </w:r>
      </w:hyperlink>
      <w:r w:rsidRPr="4562081A" w:rsidR="2DF1EA28">
        <w:rPr>
          <w:rFonts w:ascii="Times New Roman" w:hAnsi="Times New Roman" w:eastAsia="Times New Roman" w:cs="Times New Roman"/>
          <w:noProof w:val="0"/>
          <w:sz w:val="24"/>
          <w:szCs w:val="24"/>
          <w:lang w:val="en-GB"/>
        </w:rPr>
        <w:t>.</w:t>
      </w:r>
    </w:p>
    <w:p w:rsidR="0C270961" w:rsidP="4562081A" w:rsidRDefault="0C270961" w14:paraId="12DBCB7A" w14:textId="181A9B38">
      <w:pPr>
        <w:bidi w:val="0"/>
        <w:spacing w:before="0" w:beforeAutospacing="off" w:after="240" w:afterAutospacing="off" w:line="360" w:lineRule="auto"/>
        <w:jc w:val="both"/>
      </w:pPr>
      <w:r w:rsidRPr="4562081A" w:rsidR="2DF1EA28">
        <w:rPr>
          <w:rFonts w:ascii="Times New Roman" w:hAnsi="Times New Roman" w:eastAsia="Times New Roman" w:cs="Times New Roman"/>
          <w:noProof w:val="0"/>
          <w:sz w:val="24"/>
          <w:szCs w:val="24"/>
          <w:lang w:val="en-GB"/>
        </w:rPr>
        <w:t xml:space="preserve">Windle, G.S., Burholt, V. and Edwards, R.T. (2006). Housing related difficulties, housing tenure and variations in health status: evidence from older people in Wales. </w:t>
      </w:r>
      <w:r w:rsidRPr="4562081A" w:rsidR="2DF1EA28">
        <w:rPr>
          <w:rFonts w:ascii="Times New Roman" w:hAnsi="Times New Roman" w:eastAsia="Times New Roman" w:cs="Times New Roman"/>
          <w:i w:val="1"/>
          <w:iCs w:val="1"/>
          <w:noProof w:val="0"/>
          <w:sz w:val="24"/>
          <w:szCs w:val="24"/>
          <w:lang w:val="en-GB"/>
        </w:rPr>
        <w:t>Health &amp; Place</w:t>
      </w:r>
      <w:r w:rsidRPr="4562081A" w:rsidR="2DF1EA28">
        <w:rPr>
          <w:rFonts w:ascii="Times New Roman" w:hAnsi="Times New Roman" w:eastAsia="Times New Roman" w:cs="Times New Roman"/>
          <w:noProof w:val="0"/>
          <w:sz w:val="24"/>
          <w:szCs w:val="24"/>
          <w:lang w:val="en-GB"/>
        </w:rPr>
        <w:t>, 12(3), pp.267–278. doi:https://doi.org/10.1016/j.healthplace.2004.08.010.</w:t>
      </w:r>
    </w:p>
    <w:p w:rsidR="0C270961" w:rsidP="4562081A" w:rsidRDefault="0C270961" w14:paraId="25FC04F8" w14:textId="16C2448D">
      <w:pPr>
        <w:bidi w:val="0"/>
        <w:spacing w:before="0" w:beforeAutospacing="off" w:after="240" w:afterAutospacing="off" w:line="360" w:lineRule="auto"/>
        <w:jc w:val="both"/>
      </w:pPr>
      <w:r w:rsidRPr="4562081A" w:rsidR="2DF1EA28">
        <w:rPr>
          <w:rFonts w:ascii="Times New Roman" w:hAnsi="Times New Roman" w:eastAsia="Times New Roman" w:cs="Times New Roman"/>
          <w:noProof w:val="0"/>
          <w:sz w:val="24"/>
          <w:szCs w:val="24"/>
          <w:lang w:val="en-GB"/>
        </w:rPr>
        <w:t xml:space="preserve">World Health Organisation (2021). </w:t>
      </w:r>
      <w:r w:rsidRPr="4562081A" w:rsidR="2DF1EA28">
        <w:rPr>
          <w:rFonts w:ascii="Times New Roman" w:hAnsi="Times New Roman" w:eastAsia="Times New Roman" w:cs="Times New Roman"/>
          <w:i w:val="1"/>
          <w:iCs w:val="1"/>
          <w:noProof w:val="0"/>
          <w:sz w:val="24"/>
          <w:szCs w:val="24"/>
          <w:lang w:val="en-GB"/>
        </w:rPr>
        <w:t>Global report on ageism</w:t>
      </w:r>
      <w:r w:rsidRPr="4562081A" w:rsidR="2DF1EA28">
        <w:rPr>
          <w:rFonts w:ascii="Times New Roman" w:hAnsi="Times New Roman" w:eastAsia="Times New Roman" w:cs="Times New Roman"/>
          <w:noProof w:val="0"/>
          <w:sz w:val="24"/>
          <w:szCs w:val="24"/>
          <w:lang w:val="en-GB"/>
        </w:rPr>
        <w:t xml:space="preserve">. [online] </w:t>
      </w:r>
      <w:hyperlink>
        <w:r w:rsidRPr="4562081A" w:rsidR="2DF1EA28">
          <w:rPr>
            <w:rStyle w:val="Hyperlink"/>
            <w:rFonts w:ascii="Times New Roman" w:hAnsi="Times New Roman" w:eastAsia="Times New Roman" w:cs="Times New Roman"/>
            <w:noProof w:val="0"/>
            <w:sz w:val="24"/>
            <w:szCs w:val="24"/>
            <w:lang w:val="en-GB"/>
          </w:rPr>
          <w:t>www.who.int</w:t>
        </w:r>
      </w:hyperlink>
      <w:r w:rsidRPr="4562081A" w:rsidR="2DF1EA28">
        <w:rPr>
          <w:rFonts w:ascii="Times New Roman" w:hAnsi="Times New Roman" w:eastAsia="Times New Roman" w:cs="Times New Roman"/>
          <w:noProof w:val="0"/>
          <w:sz w:val="24"/>
          <w:szCs w:val="24"/>
          <w:lang w:val="en-GB"/>
        </w:rPr>
        <w:t xml:space="preserve">. Available at: </w:t>
      </w:r>
      <w:hyperlink r:id="R0252cb9dfd194b8a">
        <w:r w:rsidRPr="4562081A" w:rsidR="2DF1EA28">
          <w:rPr>
            <w:rStyle w:val="Hyperlink"/>
            <w:rFonts w:ascii="Times New Roman" w:hAnsi="Times New Roman" w:eastAsia="Times New Roman" w:cs="Times New Roman"/>
            <w:noProof w:val="0"/>
            <w:sz w:val="24"/>
            <w:szCs w:val="24"/>
            <w:lang w:val="en-GB"/>
          </w:rPr>
          <w:t>https://www.who.int/teams/social-determinants-of-health/demographic-change-and-healthy-ageing/combatting-ageism/global-report-on-ageism</w:t>
        </w:r>
      </w:hyperlink>
      <w:r w:rsidRPr="4562081A" w:rsidR="2DF1EA28">
        <w:rPr>
          <w:rFonts w:ascii="Times New Roman" w:hAnsi="Times New Roman" w:eastAsia="Times New Roman" w:cs="Times New Roman"/>
          <w:noProof w:val="0"/>
          <w:sz w:val="24"/>
          <w:szCs w:val="24"/>
          <w:lang w:val="en-GB"/>
        </w:rPr>
        <w:t>.</w:t>
      </w:r>
    </w:p>
    <w:p w:rsidR="0C270961" w:rsidP="4562081A" w:rsidRDefault="0C270961" w14:paraId="2474290F" w14:textId="49F5EC99">
      <w:pPr>
        <w:pStyle w:val="Normal"/>
        <w:suppressLineNumbers w:val="0"/>
        <w:bidi w:val="0"/>
        <w:spacing w:before="0" w:beforeAutospacing="off" w:after="160" w:afterAutospacing="off" w:line="360" w:lineRule="auto"/>
        <w:ind w:left="0" w:right="0"/>
        <w:jc w:val="both"/>
        <w:rPr>
          <w:rFonts w:ascii="Calibri" w:hAnsi="Calibri" w:eastAsia="Calibri" w:cs="Calibri" w:asciiTheme="minorAscii" w:hAnsiTheme="minorAscii" w:eastAsiaTheme="minorAscii" w:cstheme="minorAscii"/>
          <w:sz w:val="24"/>
          <w:szCs w:val="24"/>
        </w:rPr>
      </w:pPr>
    </w:p>
    <w:p w:rsidR="0C270961" w:rsidP="2F7B82CA" w:rsidRDefault="0C270961" w14:paraId="1FC9893D" w14:textId="57A43515">
      <w:pPr>
        <w:pStyle w:val="Normal"/>
        <w:bidi w:val="0"/>
        <w:spacing w:line="360" w:lineRule="auto"/>
        <w:jc w:val="left"/>
        <w:rPr>
          <w:rFonts w:ascii="Calibri" w:hAnsi="Calibri" w:eastAsia="Calibri" w:cs="Calibri" w:asciiTheme="minorAscii" w:hAnsiTheme="minorAscii" w:eastAsiaTheme="minorAscii" w:cstheme="minorAscii"/>
          <w:noProof w:val="0"/>
          <w:sz w:val="24"/>
          <w:szCs w:val="24"/>
          <w:lang w:val="en-GB"/>
        </w:rPr>
      </w:pPr>
    </w:p>
    <w:p w:rsidR="3C8E0ACA" w:rsidP="3A6B0B62" w:rsidRDefault="3C8E0ACA" w14:paraId="6731862D" w14:textId="7FD2F1FE">
      <w:pPr>
        <w:pStyle w:val="Normal"/>
        <w:bidi w:val="0"/>
        <w:spacing w:line="360" w:lineRule="auto"/>
        <w:jc w:val="left"/>
        <w:rPr>
          <w:rFonts w:ascii="Calibri" w:hAnsi="Calibri" w:eastAsia="Calibri" w:cs="Calibri" w:asciiTheme="minorAscii" w:hAnsiTheme="minorAscii" w:eastAsiaTheme="minorAscii" w:cstheme="minorAscii"/>
          <w:sz w:val="24"/>
          <w:szCs w:val="24"/>
        </w:rPr>
      </w:pPr>
    </w:p>
    <w:p w:rsidR="418D6BC4" w:rsidP="4562081A" w:rsidRDefault="418D6BC4" w14:paraId="0EC88F19" w14:textId="5D2935B7">
      <w:pPr>
        <w:pStyle w:val="Normal"/>
        <w:suppressLineNumbers w:val="0"/>
        <w:bidi w:val="0"/>
        <w:spacing w:before="0" w:beforeAutospacing="off" w:after="160" w:afterAutospacing="off" w:line="360" w:lineRule="auto"/>
        <w:ind/>
        <w:jc w:val="left"/>
        <w:rPr>
          <w:rFonts w:ascii="Calibri" w:hAnsi="Calibri" w:eastAsia="Calibri" w:cs="Calibri" w:asciiTheme="minorAscii" w:hAnsiTheme="minorAscii" w:eastAsiaTheme="minorAscii" w:cstheme="minorAscii"/>
          <w:noProof w:val="0"/>
          <w:sz w:val="24"/>
          <w:szCs w:val="24"/>
          <w:lang w:val="en-GB"/>
        </w:rPr>
      </w:pPr>
    </w:p>
    <w:p w:rsidR="4562081A" w:rsidP="4562081A" w:rsidRDefault="4562081A" w14:paraId="47AD6A46" w14:textId="622AEB4A">
      <w:pPr>
        <w:pStyle w:val="Normal"/>
        <w:suppressLineNumbers w:val="0"/>
        <w:bidi w:val="0"/>
        <w:spacing w:before="0" w:beforeAutospacing="off" w:after="160" w:afterAutospacing="off" w:line="360" w:lineRule="auto"/>
        <w:jc w:val="left"/>
        <w:rPr>
          <w:rFonts w:ascii="Calibri" w:hAnsi="Calibri" w:eastAsia="Calibri" w:cs="Calibri" w:asciiTheme="minorAscii" w:hAnsiTheme="minorAscii" w:eastAsiaTheme="minorAscii" w:cstheme="minorAscii"/>
          <w:noProof w:val="0"/>
          <w:sz w:val="24"/>
          <w:szCs w:val="24"/>
          <w:lang w:val="en-GB"/>
        </w:rPr>
      </w:pPr>
    </w:p>
    <w:p w:rsidR="4562081A" w:rsidP="4562081A" w:rsidRDefault="4562081A" w14:paraId="64C95BC1" w14:textId="31CADA01">
      <w:pPr>
        <w:pStyle w:val="Normal"/>
        <w:suppressLineNumbers w:val="0"/>
        <w:bidi w:val="0"/>
        <w:spacing w:before="0" w:beforeAutospacing="off" w:after="160" w:afterAutospacing="off" w:line="360" w:lineRule="auto"/>
        <w:jc w:val="left"/>
        <w:rPr>
          <w:rFonts w:ascii="Calibri" w:hAnsi="Calibri" w:eastAsia="Calibri" w:cs="Calibri" w:asciiTheme="minorAscii" w:hAnsiTheme="minorAscii" w:eastAsiaTheme="minorAscii" w:cstheme="minorAscii"/>
          <w:noProof w:val="0"/>
          <w:sz w:val="24"/>
          <w:szCs w:val="24"/>
          <w:lang w:val="en-GB"/>
        </w:rPr>
      </w:pPr>
    </w:p>
    <w:p w:rsidR="418D6BC4" w:rsidP="6A03747F" w:rsidRDefault="418D6BC4" w14:paraId="4B9498E6" w14:textId="107594A1">
      <w:pPr>
        <w:pStyle w:val="Normal"/>
        <w:suppressLineNumbers w:val="0"/>
        <w:bidi w:val="0"/>
        <w:spacing w:before="0" w:beforeAutospacing="off" w:after="160" w:afterAutospacing="off" w:line="360" w:lineRule="auto"/>
        <w:ind/>
        <w:jc w:val="left"/>
        <w:rPr>
          <w:rFonts w:ascii="Calibri" w:hAnsi="Calibri" w:eastAsia="Calibri" w:cs="Calibri" w:asciiTheme="minorAscii" w:hAnsiTheme="minorAscii" w:eastAsiaTheme="minorAscii" w:cstheme="minorAscii"/>
          <w:sz w:val="24"/>
          <w:szCs w:val="24"/>
        </w:rPr>
      </w:pPr>
    </w:p>
    <w:p w:rsidR="4562081A" w:rsidP="4562081A" w:rsidRDefault="4562081A" w14:paraId="39C06B60" w14:textId="46E9BC8F">
      <w:pPr>
        <w:pStyle w:val="Normal"/>
        <w:suppressLineNumbers w:val="0"/>
        <w:spacing w:before="0" w:beforeAutospacing="off" w:after="160" w:afterAutospacing="off" w:line="360" w:lineRule="auto"/>
        <w:ind w:left="0" w:right="0"/>
        <w:jc w:val="left"/>
        <w:rPr>
          <w:rFonts w:ascii="Calibri" w:hAnsi="Calibri" w:eastAsia="Calibri" w:cs="Calibri" w:asciiTheme="minorAscii" w:hAnsiTheme="minorAscii" w:eastAsiaTheme="minorAscii" w:cstheme="minorAscii"/>
          <w:noProof w:val="0"/>
          <w:sz w:val="24"/>
          <w:szCs w:val="24"/>
          <w:lang w:val="en-GB"/>
        </w:rPr>
      </w:pPr>
    </w:p>
    <w:p w:rsidR="4562081A" w:rsidP="4562081A" w:rsidRDefault="4562081A" w14:paraId="0BCC9B01" w14:textId="2F0441B0">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4562081A" w:rsidP="4562081A" w:rsidRDefault="4562081A" w14:paraId="1C863D52" w14:textId="6ED05342">
      <w:pPr>
        <w:pStyle w:val="Normal"/>
        <w:spacing w:line="360" w:lineRule="auto"/>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tyjHBVFHorlY+a" int2:id="0Il5wIzT">
      <int2:state int2:type="AugLoop_Text_Critique" int2:value="Rejected"/>
    </int2:textHash>
    <int2:textHash int2:hashCode="KpPBDbO/biX5uC" int2:id="6GOxyhTB">
      <int2:state int2:type="AugLoop_Text_Critique" int2:value="Rejected"/>
    </int2:textHash>
    <int2:textHash int2:hashCode="S4wogQ0XHLFJjx" int2:id="09e55RE6">
      <int2:state int2:type="AugLoop_Text_Critique" int2:value="Rejected"/>
    </int2:textHash>
    <int2:bookmark int2:bookmarkName="_Int_dGi6gigZ" int2:invalidationBookmarkName="" int2:hashCode="IMtqLnZK0zHPS2" int2:id="4C8wgXJ9">
      <int2:state int2:type="AugLoop_Similarity_SimilarityAnnotation" int2:value="Reviewed"/>
    </int2:bookmark>
    <int2:bookmark int2:bookmarkName="_Int_ZDxtDsPx" int2:invalidationBookmarkName="" int2:hashCode="P5lrd7HD6M3PP0" int2:id="zvZtIB5F">
      <int2:state int2:type="WordDesignerSuggestedImageAnnotation" int2:value="Reviewed"/>
    </int2:bookmark>
  </int2:observations>
  <int2:intelligenceSettings/>
  <int2:onDemandWorkflows>
    <int2:onDemandWorkflow int2:type="SimilarityCheck" int2:paragraphVersions="5E5787A5-31B253CA 6E2783C2-7CBBCD5C 13D0BBA5-32F69B5A 4053FAEB-60A4D9B3 37722873-6B02B019 4340E90C-714FDD4B 7EBDBC4A-4667595A 6131A567-55F38951 39B78E80-625E58D3 2B93AD07-68F56132 0B5DA657-6814C29E 369E2F0F-135F787D 0A82A78A-1313A563 4B9E2A10-5515768D 0EC88F19-1054ECAB 4B9498E6-107594A1 4F5E37E1-7D4E78A9 549EE69D-7CCC0725 38C3850C-4DBDBE64 31592947-2601CD42 0ADE7BEE-7A24C22E 3EB1BBB3-38DD9E82"/>
  </int2:onDemandWorkflows>
</int2:intelligence>
</file>

<file path=word/numbering.xml><?xml version="1.0" encoding="utf-8"?>
<w:numbering xmlns:w="http://schemas.openxmlformats.org/wordprocessingml/2006/main">
  <w:abstractNum xmlns:w="http://schemas.openxmlformats.org/wordprocessingml/2006/main" w:abstractNumId="1">
    <w:nsid w:val="1488475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DA3F66"/>
    <w:rsid w:val="0023DF32"/>
    <w:rsid w:val="00575981"/>
    <w:rsid w:val="006B6C2F"/>
    <w:rsid w:val="007180DA"/>
    <w:rsid w:val="00749923"/>
    <w:rsid w:val="00753262"/>
    <w:rsid w:val="008F39EF"/>
    <w:rsid w:val="009ED6E9"/>
    <w:rsid w:val="00AB4B5F"/>
    <w:rsid w:val="00CB8EC8"/>
    <w:rsid w:val="00CF9C4E"/>
    <w:rsid w:val="00F0D5EE"/>
    <w:rsid w:val="0121F151"/>
    <w:rsid w:val="0135D37D"/>
    <w:rsid w:val="013F766C"/>
    <w:rsid w:val="014468E7"/>
    <w:rsid w:val="0192AD2B"/>
    <w:rsid w:val="01B24BF7"/>
    <w:rsid w:val="01C787CB"/>
    <w:rsid w:val="021B6815"/>
    <w:rsid w:val="022B0A50"/>
    <w:rsid w:val="0289780B"/>
    <w:rsid w:val="028CEA02"/>
    <w:rsid w:val="02C557CF"/>
    <w:rsid w:val="02E7627E"/>
    <w:rsid w:val="02E88693"/>
    <w:rsid w:val="02EDCBEB"/>
    <w:rsid w:val="02FFA9B1"/>
    <w:rsid w:val="0305A4E6"/>
    <w:rsid w:val="0305A4E6"/>
    <w:rsid w:val="031BF2CC"/>
    <w:rsid w:val="032DFF88"/>
    <w:rsid w:val="034CDC62"/>
    <w:rsid w:val="03543DA2"/>
    <w:rsid w:val="03688800"/>
    <w:rsid w:val="038B273F"/>
    <w:rsid w:val="039A35AF"/>
    <w:rsid w:val="03D3FD34"/>
    <w:rsid w:val="03F7D0C7"/>
    <w:rsid w:val="03FDE8D7"/>
    <w:rsid w:val="047306E3"/>
    <w:rsid w:val="04A51726"/>
    <w:rsid w:val="04BB3C95"/>
    <w:rsid w:val="04CCA03A"/>
    <w:rsid w:val="04FBF18A"/>
    <w:rsid w:val="05500443"/>
    <w:rsid w:val="056CAE9F"/>
    <w:rsid w:val="05883834"/>
    <w:rsid w:val="058C6EEB"/>
    <w:rsid w:val="05A30D71"/>
    <w:rsid w:val="0673CF89"/>
    <w:rsid w:val="06B2E799"/>
    <w:rsid w:val="06C3234B"/>
    <w:rsid w:val="06F92505"/>
    <w:rsid w:val="070668F9"/>
    <w:rsid w:val="073B477A"/>
    <w:rsid w:val="076FC452"/>
    <w:rsid w:val="077422BD"/>
    <w:rsid w:val="0788BCD2"/>
    <w:rsid w:val="0792B568"/>
    <w:rsid w:val="07A2AD44"/>
    <w:rsid w:val="07A90152"/>
    <w:rsid w:val="07CA9C2A"/>
    <w:rsid w:val="07E1038F"/>
    <w:rsid w:val="07F595DB"/>
    <w:rsid w:val="080440FC"/>
    <w:rsid w:val="08058EB0"/>
    <w:rsid w:val="082BD8E9"/>
    <w:rsid w:val="085A7348"/>
    <w:rsid w:val="08A3F5D3"/>
    <w:rsid w:val="08A5440C"/>
    <w:rsid w:val="094E919E"/>
    <w:rsid w:val="0959EE08"/>
    <w:rsid w:val="095CE8EB"/>
    <w:rsid w:val="09AE4DC5"/>
    <w:rsid w:val="09C94627"/>
    <w:rsid w:val="0A23626C"/>
    <w:rsid w:val="0A35D67C"/>
    <w:rsid w:val="0A37072E"/>
    <w:rsid w:val="0A7E3AAD"/>
    <w:rsid w:val="0ABB19D9"/>
    <w:rsid w:val="0B0191E6"/>
    <w:rsid w:val="0B288308"/>
    <w:rsid w:val="0B32CFEA"/>
    <w:rsid w:val="0B389BAD"/>
    <w:rsid w:val="0B43C659"/>
    <w:rsid w:val="0B611E39"/>
    <w:rsid w:val="0B74B7E9"/>
    <w:rsid w:val="0B7D3047"/>
    <w:rsid w:val="0B842746"/>
    <w:rsid w:val="0B8B3B64"/>
    <w:rsid w:val="0BB94CA6"/>
    <w:rsid w:val="0BBD8AB7"/>
    <w:rsid w:val="0C1195AE"/>
    <w:rsid w:val="0C18A64F"/>
    <w:rsid w:val="0C270961"/>
    <w:rsid w:val="0C31FBD3"/>
    <w:rsid w:val="0C4429E9"/>
    <w:rsid w:val="0C4ADB77"/>
    <w:rsid w:val="0C628DC0"/>
    <w:rsid w:val="0C73F9EE"/>
    <w:rsid w:val="0CAC872C"/>
    <w:rsid w:val="0CC7929B"/>
    <w:rsid w:val="0CFFDDE5"/>
    <w:rsid w:val="0D35DC89"/>
    <w:rsid w:val="0D52E77F"/>
    <w:rsid w:val="0D61B43C"/>
    <w:rsid w:val="0D93E4A4"/>
    <w:rsid w:val="0D9B783B"/>
    <w:rsid w:val="0DAE1F56"/>
    <w:rsid w:val="0DC2F19D"/>
    <w:rsid w:val="0DF42A61"/>
    <w:rsid w:val="0E2E1E2A"/>
    <w:rsid w:val="0E4A1254"/>
    <w:rsid w:val="0E504513"/>
    <w:rsid w:val="0E6023CA"/>
    <w:rsid w:val="0E6FEBE9"/>
    <w:rsid w:val="0E9FC938"/>
    <w:rsid w:val="0ECDB9C5"/>
    <w:rsid w:val="0ED4B249"/>
    <w:rsid w:val="0EF2EF57"/>
    <w:rsid w:val="0EF682EB"/>
    <w:rsid w:val="0F3515BF"/>
    <w:rsid w:val="0F35BA5F"/>
    <w:rsid w:val="0F831C5D"/>
    <w:rsid w:val="0F84EF8C"/>
    <w:rsid w:val="0F9D3717"/>
    <w:rsid w:val="0FCA575F"/>
    <w:rsid w:val="0FCC6214"/>
    <w:rsid w:val="0FEC1574"/>
    <w:rsid w:val="101D8F49"/>
    <w:rsid w:val="1027C933"/>
    <w:rsid w:val="1031A8AA"/>
    <w:rsid w:val="105DCE40"/>
    <w:rsid w:val="1072C4F0"/>
    <w:rsid w:val="108AE65F"/>
    <w:rsid w:val="10BD6624"/>
    <w:rsid w:val="10C7BEF4"/>
    <w:rsid w:val="10D7B90B"/>
    <w:rsid w:val="10D970FB"/>
    <w:rsid w:val="10E46CC1"/>
    <w:rsid w:val="10E8E167"/>
    <w:rsid w:val="10EDAD9E"/>
    <w:rsid w:val="10F45D3F"/>
    <w:rsid w:val="111CFC2B"/>
    <w:rsid w:val="1123BC33"/>
    <w:rsid w:val="117FF84F"/>
    <w:rsid w:val="1187E5D5"/>
    <w:rsid w:val="1187E5D5"/>
    <w:rsid w:val="119068CF"/>
    <w:rsid w:val="11A0374D"/>
    <w:rsid w:val="11A89B38"/>
    <w:rsid w:val="122691DD"/>
    <w:rsid w:val="122DAC76"/>
    <w:rsid w:val="123E6FF9"/>
    <w:rsid w:val="12495705"/>
    <w:rsid w:val="12593685"/>
    <w:rsid w:val="12593685"/>
    <w:rsid w:val="12714D75"/>
    <w:rsid w:val="1272074B"/>
    <w:rsid w:val="12819079"/>
    <w:rsid w:val="12A7D113"/>
    <w:rsid w:val="12D7BAFB"/>
    <w:rsid w:val="12DBCAEA"/>
    <w:rsid w:val="13093179"/>
    <w:rsid w:val="13093179"/>
    <w:rsid w:val="130A6435"/>
    <w:rsid w:val="134E9C5F"/>
    <w:rsid w:val="1355300B"/>
    <w:rsid w:val="135DD1B9"/>
    <w:rsid w:val="135E2753"/>
    <w:rsid w:val="137D7063"/>
    <w:rsid w:val="13AD0B93"/>
    <w:rsid w:val="13BCFFD3"/>
    <w:rsid w:val="13F8A568"/>
    <w:rsid w:val="1404E911"/>
    <w:rsid w:val="143B4726"/>
    <w:rsid w:val="14B63CF1"/>
    <w:rsid w:val="14B6F9B7"/>
    <w:rsid w:val="14B9E255"/>
    <w:rsid w:val="14BC5DBA"/>
    <w:rsid w:val="14BF8697"/>
    <w:rsid w:val="14CEA90F"/>
    <w:rsid w:val="14D32F11"/>
    <w:rsid w:val="14F0DE41"/>
    <w:rsid w:val="14F6EA81"/>
    <w:rsid w:val="14F6EF34"/>
    <w:rsid w:val="15283CE8"/>
    <w:rsid w:val="156C278C"/>
    <w:rsid w:val="158A39D2"/>
    <w:rsid w:val="158D2F21"/>
    <w:rsid w:val="159D6364"/>
    <w:rsid w:val="159E66B3"/>
    <w:rsid w:val="15E1E3F8"/>
    <w:rsid w:val="16536972"/>
    <w:rsid w:val="16536972"/>
    <w:rsid w:val="165B56F8"/>
    <w:rsid w:val="168CAEA2"/>
    <w:rsid w:val="169DE912"/>
    <w:rsid w:val="16ACF42E"/>
    <w:rsid w:val="16BCD9A1"/>
    <w:rsid w:val="16C27B32"/>
    <w:rsid w:val="16FA0300"/>
    <w:rsid w:val="17041AA5"/>
    <w:rsid w:val="173EBF63"/>
    <w:rsid w:val="1770EA8A"/>
    <w:rsid w:val="179E1DF2"/>
    <w:rsid w:val="17D3CAA9"/>
    <w:rsid w:val="17D53246"/>
    <w:rsid w:val="17E38B1F"/>
    <w:rsid w:val="17E5EF7A"/>
    <w:rsid w:val="17E9ED13"/>
    <w:rsid w:val="18018B6E"/>
    <w:rsid w:val="180BF61D"/>
    <w:rsid w:val="18807CB6"/>
    <w:rsid w:val="1891A2B4"/>
    <w:rsid w:val="189270BE"/>
    <w:rsid w:val="189270BE"/>
    <w:rsid w:val="189E5597"/>
    <w:rsid w:val="189F641D"/>
    <w:rsid w:val="18A3724F"/>
    <w:rsid w:val="18ADA6E5"/>
    <w:rsid w:val="18E0BB3E"/>
    <w:rsid w:val="19389446"/>
    <w:rsid w:val="193A1B9F"/>
    <w:rsid w:val="19541EAF"/>
    <w:rsid w:val="1954D116"/>
    <w:rsid w:val="197BBA23"/>
    <w:rsid w:val="19927691"/>
    <w:rsid w:val="19B471B9"/>
    <w:rsid w:val="19D27C5C"/>
    <w:rsid w:val="19D8F9FB"/>
    <w:rsid w:val="19FD3570"/>
    <w:rsid w:val="1A2E411F"/>
    <w:rsid w:val="1A49CD48"/>
    <w:rsid w:val="1A592540"/>
    <w:rsid w:val="1A95D973"/>
    <w:rsid w:val="1A9784C4"/>
    <w:rsid w:val="1AAAD0AF"/>
    <w:rsid w:val="1ACBAB48"/>
    <w:rsid w:val="1ACDBDE0"/>
    <w:rsid w:val="1ADE6F02"/>
    <w:rsid w:val="1AE9A850"/>
    <w:rsid w:val="1AF2ABF3"/>
    <w:rsid w:val="1AF2B9D6"/>
    <w:rsid w:val="1B0CD308"/>
    <w:rsid w:val="1B11248C"/>
    <w:rsid w:val="1B1C5189"/>
    <w:rsid w:val="1B3E5DBE"/>
    <w:rsid w:val="1B4F0719"/>
    <w:rsid w:val="1B539EBD"/>
    <w:rsid w:val="1B59F30E"/>
    <w:rsid w:val="1BA4AA00"/>
    <w:rsid w:val="1BE097B2"/>
    <w:rsid w:val="1C14B789"/>
    <w:rsid w:val="1C31A9D4"/>
    <w:rsid w:val="1C385FD4"/>
    <w:rsid w:val="1C4800CC"/>
    <w:rsid w:val="1CC010A8"/>
    <w:rsid w:val="1CDE83B9"/>
    <w:rsid w:val="1CEF6F1E"/>
    <w:rsid w:val="1D1EF839"/>
    <w:rsid w:val="1D6F3943"/>
    <w:rsid w:val="1DBA0FAD"/>
    <w:rsid w:val="1DE0CCD9"/>
    <w:rsid w:val="1DE3309E"/>
    <w:rsid w:val="1DE51C07"/>
    <w:rsid w:val="1DEB23BE"/>
    <w:rsid w:val="1E0028A6"/>
    <w:rsid w:val="1E20083C"/>
    <w:rsid w:val="1E275412"/>
    <w:rsid w:val="1E31FA90"/>
    <w:rsid w:val="1E837BC0"/>
    <w:rsid w:val="1EAC6683"/>
    <w:rsid w:val="1EE38FCF"/>
    <w:rsid w:val="1F00F2FF"/>
    <w:rsid w:val="1F03043D"/>
    <w:rsid w:val="1F05AE51"/>
    <w:rsid w:val="1F304BB1"/>
    <w:rsid w:val="1F30647A"/>
    <w:rsid w:val="1F3FCCFF"/>
    <w:rsid w:val="1F723DAB"/>
    <w:rsid w:val="1F7BE4DE"/>
    <w:rsid w:val="1F830DE6"/>
    <w:rsid w:val="1F857A0E"/>
    <w:rsid w:val="1FA12595"/>
    <w:rsid w:val="1FA405FB"/>
    <w:rsid w:val="1FEE090F"/>
    <w:rsid w:val="1FF8B139"/>
    <w:rsid w:val="20469FD2"/>
    <w:rsid w:val="20594A56"/>
    <w:rsid w:val="20AB0C5D"/>
    <w:rsid w:val="20AD2EF3"/>
    <w:rsid w:val="210949D7"/>
    <w:rsid w:val="21522B7F"/>
    <w:rsid w:val="218203BB"/>
    <w:rsid w:val="21D63C85"/>
    <w:rsid w:val="22051E6B"/>
    <w:rsid w:val="22205D78"/>
    <w:rsid w:val="222D1E06"/>
    <w:rsid w:val="223BFBF8"/>
    <w:rsid w:val="22556F03"/>
    <w:rsid w:val="226461F4"/>
    <w:rsid w:val="227EDBC6"/>
    <w:rsid w:val="228A93B6"/>
    <w:rsid w:val="22E9B023"/>
    <w:rsid w:val="22F314B8"/>
    <w:rsid w:val="2339DA00"/>
    <w:rsid w:val="235A9F82"/>
    <w:rsid w:val="235AB61E"/>
    <w:rsid w:val="236FB1B4"/>
    <w:rsid w:val="237E4094"/>
    <w:rsid w:val="23859E83"/>
    <w:rsid w:val="23B24B2E"/>
    <w:rsid w:val="23C32F5D"/>
    <w:rsid w:val="23CCEFAC"/>
    <w:rsid w:val="23D91F74"/>
    <w:rsid w:val="23DEFE5C"/>
    <w:rsid w:val="23F36BAA"/>
    <w:rsid w:val="24218A47"/>
    <w:rsid w:val="245A94AA"/>
    <w:rsid w:val="245CA297"/>
    <w:rsid w:val="245EDE72"/>
    <w:rsid w:val="2487B6E8"/>
    <w:rsid w:val="24D5AA61"/>
    <w:rsid w:val="24D5AA61"/>
    <w:rsid w:val="24FE2EED"/>
    <w:rsid w:val="25160CC0"/>
    <w:rsid w:val="251A10F5"/>
    <w:rsid w:val="252867C3"/>
    <w:rsid w:val="2544FC30"/>
    <w:rsid w:val="255C8D02"/>
    <w:rsid w:val="258E934D"/>
    <w:rsid w:val="2594220B"/>
    <w:rsid w:val="25B4A5AD"/>
    <w:rsid w:val="25B9F53F"/>
    <w:rsid w:val="25CF8FFC"/>
    <w:rsid w:val="25D68944"/>
    <w:rsid w:val="25D68944"/>
    <w:rsid w:val="25D7428B"/>
    <w:rsid w:val="25DBA67B"/>
    <w:rsid w:val="260C5FD7"/>
    <w:rsid w:val="2637A47D"/>
    <w:rsid w:val="265CED9B"/>
    <w:rsid w:val="265F9D52"/>
    <w:rsid w:val="2666A60E"/>
    <w:rsid w:val="26B5E156"/>
    <w:rsid w:val="26C75AA7"/>
    <w:rsid w:val="27001A1D"/>
    <w:rsid w:val="270F57D9"/>
    <w:rsid w:val="272CBA3C"/>
    <w:rsid w:val="273A6E19"/>
    <w:rsid w:val="27B61918"/>
    <w:rsid w:val="27D2C4D4"/>
    <w:rsid w:val="28354F6E"/>
    <w:rsid w:val="2842BB82"/>
    <w:rsid w:val="2893DF4B"/>
    <w:rsid w:val="28C87476"/>
    <w:rsid w:val="28DA3F66"/>
    <w:rsid w:val="296ABF46"/>
    <w:rsid w:val="2973FBD3"/>
    <w:rsid w:val="2996FA1C"/>
    <w:rsid w:val="29A216E5"/>
    <w:rsid w:val="29A7CB19"/>
    <w:rsid w:val="29DBEEBD"/>
    <w:rsid w:val="2A0F63FC"/>
    <w:rsid w:val="2A2FAFAC"/>
    <w:rsid w:val="2A45FD29"/>
    <w:rsid w:val="2AA4FB49"/>
    <w:rsid w:val="2AA856D7"/>
    <w:rsid w:val="2ABFF3DE"/>
    <w:rsid w:val="2ACEC23F"/>
    <w:rsid w:val="2AF7E1A9"/>
    <w:rsid w:val="2B051DF1"/>
    <w:rsid w:val="2B1BB227"/>
    <w:rsid w:val="2B1C7F5C"/>
    <w:rsid w:val="2B254E7D"/>
    <w:rsid w:val="2B3EF144"/>
    <w:rsid w:val="2B652AE3"/>
    <w:rsid w:val="2B82FFAF"/>
    <w:rsid w:val="2B8809D7"/>
    <w:rsid w:val="2BC878AD"/>
    <w:rsid w:val="2BF0D26C"/>
    <w:rsid w:val="2BF153C0"/>
    <w:rsid w:val="2C050F86"/>
    <w:rsid w:val="2C2EA8F3"/>
    <w:rsid w:val="2C53D959"/>
    <w:rsid w:val="2C56EF18"/>
    <w:rsid w:val="2C56EF18"/>
    <w:rsid w:val="2CC633B6"/>
    <w:rsid w:val="2CE0BC46"/>
    <w:rsid w:val="2D00FB44"/>
    <w:rsid w:val="2D1CCC95"/>
    <w:rsid w:val="2D4AC1A2"/>
    <w:rsid w:val="2D67506E"/>
    <w:rsid w:val="2DA30F36"/>
    <w:rsid w:val="2DE91EDC"/>
    <w:rsid w:val="2DF1EA28"/>
    <w:rsid w:val="2DFF2A31"/>
    <w:rsid w:val="2E3FF770"/>
    <w:rsid w:val="2E8647CC"/>
    <w:rsid w:val="2EA3C6A9"/>
    <w:rsid w:val="2F0E984D"/>
    <w:rsid w:val="2F275B2C"/>
    <w:rsid w:val="2F398D9B"/>
    <w:rsid w:val="2F6649B5"/>
    <w:rsid w:val="2F7B82CA"/>
    <w:rsid w:val="2F988D5C"/>
    <w:rsid w:val="2FA41052"/>
    <w:rsid w:val="2FA5BFF9"/>
    <w:rsid w:val="2FF2625B"/>
    <w:rsid w:val="302738F6"/>
    <w:rsid w:val="303838C8"/>
    <w:rsid w:val="303E3644"/>
    <w:rsid w:val="305F139D"/>
    <w:rsid w:val="308ED7DE"/>
    <w:rsid w:val="30C69C2C"/>
    <w:rsid w:val="30CA8541"/>
    <w:rsid w:val="30E423B0"/>
    <w:rsid w:val="30F64BD8"/>
    <w:rsid w:val="31386BF5"/>
    <w:rsid w:val="31683DFF"/>
    <w:rsid w:val="31800CAA"/>
    <w:rsid w:val="31800CAA"/>
    <w:rsid w:val="31886DD5"/>
    <w:rsid w:val="3191A3A6"/>
    <w:rsid w:val="31B29547"/>
    <w:rsid w:val="31C30957"/>
    <w:rsid w:val="31F48FC8"/>
    <w:rsid w:val="31F513B5"/>
    <w:rsid w:val="32AB865A"/>
    <w:rsid w:val="32BCB4D8"/>
    <w:rsid w:val="338CA0FD"/>
    <w:rsid w:val="33ACA60F"/>
    <w:rsid w:val="33E47BD9"/>
    <w:rsid w:val="34471832"/>
    <w:rsid w:val="34A57982"/>
    <w:rsid w:val="34C00E97"/>
    <w:rsid w:val="34C5E1C5"/>
    <w:rsid w:val="3507A6EE"/>
    <w:rsid w:val="3507A6EE"/>
    <w:rsid w:val="3534C6E8"/>
    <w:rsid w:val="3552922A"/>
    <w:rsid w:val="3552922A"/>
    <w:rsid w:val="356791EC"/>
    <w:rsid w:val="358AC9AA"/>
    <w:rsid w:val="35A92E33"/>
    <w:rsid w:val="3660702F"/>
    <w:rsid w:val="36701AD4"/>
    <w:rsid w:val="36A3774F"/>
    <w:rsid w:val="36B71776"/>
    <w:rsid w:val="36C7C169"/>
    <w:rsid w:val="36DB5957"/>
    <w:rsid w:val="36DBE4C2"/>
    <w:rsid w:val="37183FB6"/>
    <w:rsid w:val="372EE0A8"/>
    <w:rsid w:val="37469DE8"/>
    <w:rsid w:val="3758B11D"/>
    <w:rsid w:val="375AAA7C"/>
    <w:rsid w:val="37623DC8"/>
    <w:rsid w:val="376E875E"/>
    <w:rsid w:val="37746BD1"/>
    <w:rsid w:val="377EB8F4"/>
    <w:rsid w:val="37B50481"/>
    <w:rsid w:val="37C82EF2"/>
    <w:rsid w:val="37E48CFB"/>
    <w:rsid w:val="37EB8E7F"/>
    <w:rsid w:val="383DBD7E"/>
    <w:rsid w:val="3848CC5C"/>
    <w:rsid w:val="384F960D"/>
    <w:rsid w:val="385194AA"/>
    <w:rsid w:val="3863D14C"/>
    <w:rsid w:val="386949BB"/>
    <w:rsid w:val="386D863B"/>
    <w:rsid w:val="388D1028"/>
    <w:rsid w:val="38AB0192"/>
    <w:rsid w:val="38B03E59"/>
    <w:rsid w:val="38E7D881"/>
    <w:rsid w:val="390A57BF"/>
    <w:rsid w:val="393CEDA1"/>
    <w:rsid w:val="394C36DE"/>
    <w:rsid w:val="39526940"/>
    <w:rsid w:val="398D1DEA"/>
    <w:rsid w:val="39A53FE2"/>
    <w:rsid w:val="3A0A1DEE"/>
    <w:rsid w:val="3A138584"/>
    <w:rsid w:val="3A2190E5"/>
    <w:rsid w:val="3A2C8B55"/>
    <w:rsid w:val="3A3947D1"/>
    <w:rsid w:val="3A5309A8"/>
    <w:rsid w:val="3A6B0B62"/>
    <w:rsid w:val="3A6E15EA"/>
    <w:rsid w:val="3A826C4E"/>
    <w:rsid w:val="3A87F27C"/>
    <w:rsid w:val="3A9C373E"/>
    <w:rsid w:val="3ABB1F13"/>
    <w:rsid w:val="3AE7B829"/>
    <w:rsid w:val="3AEBD712"/>
    <w:rsid w:val="3B1452D9"/>
    <w:rsid w:val="3B563C4A"/>
    <w:rsid w:val="3B65AFC4"/>
    <w:rsid w:val="3B9ADA10"/>
    <w:rsid w:val="3BB15F39"/>
    <w:rsid w:val="3BBEDE56"/>
    <w:rsid w:val="3BBEDE56"/>
    <w:rsid w:val="3BD49EB4"/>
    <w:rsid w:val="3BE27822"/>
    <w:rsid w:val="3BEA05A7"/>
    <w:rsid w:val="3BF4F718"/>
    <w:rsid w:val="3C06EA38"/>
    <w:rsid w:val="3C272E95"/>
    <w:rsid w:val="3C3B949F"/>
    <w:rsid w:val="3C3E1FC9"/>
    <w:rsid w:val="3C8E0ACA"/>
    <w:rsid w:val="3CCF92E4"/>
    <w:rsid w:val="3D01CC6D"/>
    <w:rsid w:val="3D02FFE1"/>
    <w:rsid w:val="3D08B108"/>
    <w:rsid w:val="3D2DDABB"/>
    <w:rsid w:val="3D37426F"/>
    <w:rsid w:val="3D6B7200"/>
    <w:rsid w:val="3D9382BB"/>
    <w:rsid w:val="3DB77CB3"/>
    <w:rsid w:val="3DDE576E"/>
    <w:rsid w:val="3DE00820"/>
    <w:rsid w:val="3E0E774C"/>
    <w:rsid w:val="3E36D2E5"/>
    <w:rsid w:val="3E4E723F"/>
    <w:rsid w:val="3E7B9996"/>
    <w:rsid w:val="3E98915B"/>
    <w:rsid w:val="3E990367"/>
    <w:rsid w:val="3E9F2345"/>
    <w:rsid w:val="3EAFD226"/>
    <w:rsid w:val="3EEC5257"/>
    <w:rsid w:val="3EFA0679"/>
    <w:rsid w:val="3F240DF3"/>
    <w:rsid w:val="3F769F63"/>
    <w:rsid w:val="3F927FD9"/>
    <w:rsid w:val="3FA2BB66"/>
    <w:rsid w:val="3FAE8066"/>
    <w:rsid w:val="3FF9A5C3"/>
    <w:rsid w:val="401369DD"/>
    <w:rsid w:val="40268FA8"/>
    <w:rsid w:val="40CDDBC6"/>
    <w:rsid w:val="40F1ADD2"/>
    <w:rsid w:val="41099854"/>
    <w:rsid w:val="41324E1D"/>
    <w:rsid w:val="413F6CB2"/>
    <w:rsid w:val="418D6BC4"/>
    <w:rsid w:val="41BD60CF"/>
    <w:rsid w:val="41D686AE"/>
    <w:rsid w:val="425D7D71"/>
    <w:rsid w:val="4281B462"/>
    <w:rsid w:val="428D7E33"/>
    <w:rsid w:val="42AC026A"/>
    <w:rsid w:val="42EDD273"/>
    <w:rsid w:val="42F90B5D"/>
    <w:rsid w:val="433FB4E7"/>
    <w:rsid w:val="437953A0"/>
    <w:rsid w:val="43AF4ACE"/>
    <w:rsid w:val="43BB7579"/>
    <w:rsid w:val="43CCC84E"/>
    <w:rsid w:val="43D20864"/>
    <w:rsid w:val="43D81476"/>
    <w:rsid w:val="43F56CB1"/>
    <w:rsid w:val="44084385"/>
    <w:rsid w:val="440C9B6B"/>
    <w:rsid w:val="440C9B6B"/>
    <w:rsid w:val="441AB785"/>
    <w:rsid w:val="44582229"/>
    <w:rsid w:val="44750DB0"/>
    <w:rsid w:val="447B1567"/>
    <w:rsid w:val="44B9F488"/>
    <w:rsid w:val="44CA2B74"/>
    <w:rsid w:val="44E3CF87"/>
    <w:rsid w:val="4562081A"/>
    <w:rsid w:val="457C9EE6"/>
    <w:rsid w:val="457F5679"/>
    <w:rsid w:val="45B063EA"/>
    <w:rsid w:val="45B718DE"/>
    <w:rsid w:val="45CB51B4"/>
    <w:rsid w:val="4603CFAE"/>
    <w:rsid w:val="4688FE9E"/>
    <w:rsid w:val="469D24CC"/>
    <w:rsid w:val="46B5040F"/>
    <w:rsid w:val="46C44311"/>
    <w:rsid w:val="4704CA0A"/>
    <w:rsid w:val="47131BA7"/>
    <w:rsid w:val="472B5991"/>
    <w:rsid w:val="473099C3"/>
    <w:rsid w:val="47762745"/>
    <w:rsid w:val="47762745"/>
    <w:rsid w:val="479FA00F"/>
    <w:rsid w:val="47F4838F"/>
    <w:rsid w:val="480CE8B6"/>
    <w:rsid w:val="4814BFC6"/>
    <w:rsid w:val="4842CC70"/>
    <w:rsid w:val="484FCE35"/>
    <w:rsid w:val="4852C5AC"/>
    <w:rsid w:val="485B7A7C"/>
    <w:rsid w:val="485D147D"/>
    <w:rsid w:val="485F41C7"/>
    <w:rsid w:val="488C5EDD"/>
    <w:rsid w:val="489F17A8"/>
    <w:rsid w:val="48B43FA8"/>
    <w:rsid w:val="49128796"/>
    <w:rsid w:val="492864EB"/>
    <w:rsid w:val="494D674E"/>
    <w:rsid w:val="496D91A9"/>
    <w:rsid w:val="49865147"/>
    <w:rsid w:val="49C36056"/>
    <w:rsid w:val="49E077E5"/>
    <w:rsid w:val="4A05106A"/>
    <w:rsid w:val="4A4B293D"/>
    <w:rsid w:val="4A8A983F"/>
    <w:rsid w:val="4AADE54F"/>
    <w:rsid w:val="4B034DB9"/>
    <w:rsid w:val="4B3A3F0D"/>
    <w:rsid w:val="4B3E01E1"/>
    <w:rsid w:val="4B630959"/>
    <w:rsid w:val="4B6C836A"/>
    <w:rsid w:val="4B87386F"/>
    <w:rsid w:val="4BAA9AC7"/>
    <w:rsid w:val="4BB53FCF"/>
    <w:rsid w:val="4BF1493C"/>
    <w:rsid w:val="4C039CEB"/>
    <w:rsid w:val="4C3A9338"/>
    <w:rsid w:val="4C43CC2B"/>
    <w:rsid w:val="4C4BCE0F"/>
    <w:rsid w:val="4C521596"/>
    <w:rsid w:val="4C5C98F5"/>
    <w:rsid w:val="4C7779FC"/>
    <w:rsid w:val="4CA2682C"/>
    <w:rsid w:val="4CD93F40"/>
    <w:rsid w:val="4CEF8EFB"/>
    <w:rsid w:val="4D2668A5"/>
    <w:rsid w:val="4D266D4B"/>
    <w:rsid w:val="4D2A67FD"/>
    <w:rsid w:val="4D556406"/>
    <w:rsid w:val="4DC514AD"/>
    <w:rsid w:val="4DECC5E0"/>
    <w:rsid w:val="4E116249"/>
    <w:rsid w:val="4E3D631F"/>
    <w:rsid w:val="4E750F0B"/>
    <w:rsid w:val="4EB9D288"/>
    <w:rsid w:val="4EC752EB"/>
    <w:rsid w:val="4EDC37DF"/>
    <w:rsid w:val="4EE5DE69"/>
    <w:rsid w:val="4F0942DA"/>
    <w:rsid w:val="4F10CBD4"/>
    <w:rsid w:val="4F45C3E4"/>
    <w:rsid w:val="4F638FF6"/>
    <w:rsid w:val="4F77E5A1"/>
    <w:rsid w:val="4F83C792"/>
    <w:rsid w:val="4FAD32AA"/>
    <w:rsid w:val="4FEA32D0"/>
    <w:rsid w:val="4FF99B60"/>
    <w:rsid w:val="50033DE8"/>
    <w:rsid w:val="50066EF8"/>
    <w:rsid w:val="501F9219"/>
    <w:rsid w:val="503D2750"/>
    <w:rsid w:val="504C1D34"/>
    <w:rsid w:val="5065F6ED"/>
    <w:rsid w:val="50B885AA"/>
    <w:rsid w:val="50DAD9D7"/>
    <w:rsid w:val="50F02654"/>
    <w:rsid w:val="50FFA7F1"/>
    <w:rsid w:val="5132D2FB"/>
    <w:rsid w:val="51494B56"/>
    <w:rsid w:val="515F6C9B"/>
    <w:rsid w:val="5173517C"/>
    <w:rsid w:val="518E7C4B"/>
    <w:rsid w:val="518F9544"/>
    <w:rsid w:val="51B8645F"/>
    <w:rsid w:val="51CB0B46"/>
    <w:rsid w:val="51DFED4A"/>
    <w:rsid w:val="51E6012D"/>
    <w:rsid w:val="5210E614"/>
    <w:rsid w:val="521A18C6"/>
    <w:rsid w:val="523C34DA"/>
    <w:rsid w:val="52943D0C"/>
    <w:rsid w:val="52988605"/>
    <w:rsid w:val="52A9D4BC"/>
    <w:rsid w:val="52CA13BA"/>
    <w:rsid w:val="52FB71F2"/>
    <w:rsid w:val="5321D392"/>
    <w:rsid w:val="53624689"/>
    <w:rsid w:val="5374C812"/>
    <w:rsid w:val="53768697"/>
    <w:rsid w:val="5392C486"/>
    <w:rsid w:val="53AD7666"/>
    <w:rsid w:val="53CD2219"/>
    <w:rsid w:val="53D76AFB"/>
    <w:rsid w:val="53E91EC1"/>
    <w:rsid w:val="53FC1916"/>
    <w:rsid w:val="5449E5E0"/>
    <w:rsid w:val="5457B26C"/>
    <w:rsid w:val="548D93F3"/>
    <w:rsid w:val="5492A66E"/>
    <w:rsid w:val="54BDA3F3"/>
    <w:rsid w:val="54BDA3F3"/>
    <w:rsid w:val="55241B21"/>
    <w:rsid w:val="55477BB9"/>
    <w:rsid w:val="555DF055"/>
    <w:rsid w:val="556C8935"/>
    <w:rsid w:val="55A7951D"/>
    <w:rsid w:val="55DB017D"/>
    <w:rsid w:val="55F1FE85"/>
    <w:rsid w:val="561F940E"/>
    <w:rsid w:val="5623605C"/>
    <w:rsid w:val="56367854"/>
    <w:rsid w:val="56385711"/>
    <w:rsid w:val="56430323"/>
    <w:rsid w:val="56C21032"/>
    <w:rsid w:val="56CADAA6"/>
    <w:rsid w:val="56E45737"/>
    <w:rsid w:val="5703D3EB"/>
    <w:rsid w:val="57162E72"/>
    <w:rsid w:val="57361C6F"/>
    <w:rsid w:val="5759A5A7"/>
    <w:rsid w:val="576CC35D"/>
    <w:rsid w:val="581521FC"/>
    <w:rsid w:val="581B27D3"/>
    <w:rsid w:val="581C5DA5"/>
    <w:rsid w:val="583B4B6E"/>
    <w:rsid w:val="583D55DD"/>
    <w:rsid w:val="58A282A7"/>
    <w:rsid w:val="58D2B59F"/>
    <w:rsid w:val="58DF2356"/>
    <w:rsid w:val="58DFA828"/>
    <w:rsid w:val="58E907A8"/>
    <w:rsid w:val="58F70BDA"/>
    <w:rsid w:val="59411A8B"/>
    <w:rsid w:val="5952CDC2"/>
    <w:rsid w:val="5991A71F"/>
    <w:rsid w:val="59E52347"/>
    <w:rsid w:val="5A155C2D"/>
    <w:rsid w:val="5A52CD49"/>
    <w:rsid w:val="5AB83736"/>
    <w:rsid w:val="5ACC1567"/>
    <w:rsid w:val="5ADCEAEC"/>
    <w:rsid w:val="5AF54900"/>
    <w:rsid w:val="5B0EF097"/>
    <w:rsid w:val="5B512AEC"/>
    <w:rsid w:val="5B62C9CA"/>
    <w:rsid w:val="5B8203FD"/>
    <w:rsid w:val="5B88A6E3"/>
    <w:rsid w:val="5BA1A5E1"/>
    <w:rsid w:val="5BA24973"/>
    <w:rsid w:val="5BA4080A"/>
    <w:rsid w:val="5BB12C8E"/>
    <w:rsid w:val="5BC9EEC3"/>
    <w:rsid w:val="5BDE368B"/>
    <w:rsid w:val="5BE7BA7A"/>
    <w:rsid w:val="5C4B0484"/>
    <w:rsid w:val="5C70F600"/>
    <w:rsid w:val="5C72F160"/>
    <w:rsid w:val="5CA645E6"/>
    <w:rsid w:val="5CDF565D"/>
    <w:rsid w:val="5CFCA57F"/>
    <w:rsid w:val="5D251ED9"/>
    <w:rsid w:val="5D2B5198"/>
    <w:rsid w:val="5D2B5198"/>
    <w:rsid w:val="5D48E9A9"/>
    <w:rsid w:val="5D522A39"/>
    <w:rsid w:val="5D843A7C"/>
    <w:rsid w:val="5D9A367F"/>
    <w:rsid w:val="5DA879AE"/>
    <w:rsid w:val="5DBBCF45"/>
    <w:rsid w:val="5DF00439"/>
    <w:rsid w:val="5E13B930"/>
    <w:rsid w:val="5E30B08E"/>
    <w:rsid w:val="5E4F3A88"/>
    <w:rsid w:val="5EA43C11"/>
    <w:rsid w:val="5EAFBBFE"/>
    <w:rsid w:val="5EC0EF3A"/>
    <w:rsid w:val="5EE11454"/>
    <w:rsid w:val="5F008954"/>
    <w:rsid w:val="5F3A84C5"/>
    <w:rsid w:val="5F723FA2"/>
    <w:rsid w:val="5FF1F2F4"/>
    <w:rsid w:val="60093925"/>
    <w:rsid w:val="6017FAF7"/>
    <w:rsid w:val="60675310"/>
    <w:rsid w:val="608B667F"/>
    <w:rsid w:val="60C669DA"/>
    <w:rsid w:val="60ECFF16"/>
    <w:rsid w:val="6101700C"/>
    <w:rsid w:val="61452E0C"/>
    <w:rsid w:val="617E8C36"/>
    <w:rsid w:val="61CD9D75"/>
    <w:rsid w:val="61E43DFE"/>
    <w:rsid w:val="61E4929E"/>
    <w:rsid w:val="61E599CA"/>
    <w:rsid w:val="62025368"/>
    <w:rsid w:val="6203B992"/>
    <w:rsid w:val="62235275"/>
    <w:rsid w:val="627729D8"/>
    <w:rsid w:val="628D3995"/>
    <w:rsid w:val="62A4895C"/>
    <w:rsid w:val="62A4895C"/>
    <w:rsid w:val="62B67BE6"/>
    <w:rsid w:val="62C8F7D7"/>
    <w:rsid w:val="62E9EBC9"/>
    <w:rsid w:val="631A6E46"/>
    <w:rsid w:val="63239C2E"/>
    <w:rsid w:val="632885B8"/>
    <w:rsid w:val="634E97E1"/>
    <w:rsid w:val="6357F289"/>
    <w:rsid w:val="638062FF"/>
    <w:rsid w:val="638773EB"/>
    <w:rsid w:val="639F3816"/>
    <w:rsid w:val="63ABCDF3"/>
    <w:rsid w:val="63ABCDF3"/>
    <w:rsid w:val="63B3C01F"/>
    <w:rsid w:val="63D56CD1"/>
    <w:rsid w:val="63FE0DAE"/>
    <w:rsid w:val="640E7FD2"/>
    <w:rsid w:val="6456EF27"/>
    <w:rsid w:val="647A84BB"/>
    <w:rsid w:val="6485BC2A"/>
    <w:rsid w:val="64CD953C"/>
    <w:rsid w:val="64DA8388"/>
    <w:rsid w:val="64FEFFD2"/>
    <w:rsid w:val="650C3285"/>
    <w:rsid w:val="654F8BDA"/>
    <w:rsid w:val="654F8BDA"/>
    <w:rsid w:val="65669826"/>
    <w:rsid w:val="6568EF9C"/>
    <w:rsid w:val="65716B7B"/>
    <w:rsid w:val="65AD5231"/>
    <w:rsid w:val="65AE6253"/>
    <w:rsid w:val="65F264F8"/>
    <w:rsid w:val="660E9AA0"/>
    <w:rsid w:val="661CDA86"/>
    <w:rsid w:val="663A857E"/>
    <w:rsid w:val="66838291"/>
    <w:rsid w:val="6693C1CC"/>
    <w:rsid w:val="66A4C364"/>
    <w:rsid w:val="66B97ED4"/>
    <w:rsid w:val="66CFAF14"/>
    <w:rsid w:val="66D99B9B"/>
    <w:rsid w:val="670247AF"/>
    <w:rsid w:val="6723D114"/>
    <w:rsid w:val="67342710"/>
    <w:rsid w:val="67392571"/>
    <w:rsid w:val="6780BA2C"/>
    <w:rsid w:val="67B8AAE7"/>
    <w:rsid w:val="67D6E2E9"/>
    <w:rsid w:val="67DAEEBF"/>
    <w:rsid w:val="67DCDE9A"/>
    <w:rsid w:val="67EAB1A8"/>
    <w:rsid w:val="681060AD"/>
    <w:rsid w:val="682DFF85"/>
    <w:rsid w:val="68586C8F"/>
    <w:rsid w:val="68E4ED63"/>
    <w:rsid w:val="68E7BA82"/>
    <w:rsid w:val="6912BD0F"/>
    <w:rsid w:val="69267210"/>
    <w:rsid w:val="6972686C"/>
    <w:rsid w:val="69A48DA5"/>
    <w:rsid w:val="69AA63F9"/>
    <w:rsid w:val="69D171EE"/>
    <w:rsid w:val="6A03747F"/>
    <w:rsid w:val="6A3B5BC6"/>
    <w:rsid w:val="6A4B0148"/>
    <w:rsid w:val="6A70EDBD"/>
    <w:rsid w:val="6AD4C7F6"/>
    <w:rsid w:val="6ADEA06A"/>
    <w:rsid w:val="6AEEBB68"/>
    <w:rsid w:val="6B134EB7"/>
    <w:rsid w:val="6B1CC6DE"/>
    <w:rsid w:val="6B349668"/>
    <w:rsid w:val="6BCE4B5C"/>
    <w:rsid w:val="6BE08561"/>
    <w:rsid w:val="6C12A910"/>
    <w:rsid w:val="6C292117"/>
    <w:rsid w:val="6C34C5D6"/>
    <w:rsid w:val="6C38FF38"/>
    <w:rsid w:val="6C5DC85A"/>
    <w:rsid w:val="6C5E12D2"/>
    <w:rsid w:val="6C80022E"/>
    <w:rsid w:val="6CC2E279"/>
    <w:rsid w:val="6CE07085"/>
    <w:rsid w:val="6CEA18F5"/>
    <w:rsid w:val="6D09C5CE"/>
    <w:rsid w:val="6D0CE2DA"/>
    <w:rsid w:val="6D20B1ED"/>
    <w:rsid w:val="6D41A570"/>
    <w:rsid w:val="6D73E2F4"/>
    <w:rsid w:val="6D9D1C62"/>
    <w:rsid w:val="6DFAB180"/>
    <w:rsid w:val="6E3A2797"/>
    <w:rsid w:val="6E59454A"/>
    <w:rsid w:val="6ECD7AFE"/>
    <w:rsid w:val="6ED20BD0"/>
    <w:rsid w:val="6EDD45C3"/>
    <w:rsid w:val="6EDD7BBB"/>
    <w:rsid w:val="6EF66E20"/>
    <w:rsid w:val="6EFD84C1"/>
    <w:rsid w:val="6F04D9FF"/>
    <w:rsid w:val="6F17C6DB"/>
    <w:rsid w:val="6F1CC9F7"/>
    <w:rsid w:val="6F2E29B2"/>
    <w:rsid w:val="6F5178BE"/>
    <w:rsid w:val="6F7D3A89"/>
    <w:rsid w:val="6F9819D8"/>
    <w:rsid w:val="6FAFC0FD"/>
    <w:rsid w:val="6FB1AD9A"/>
    <w:rsid w:val="6FBFCCD6"/>
    <w:rsid w:val="6FDD58F7"/>
    <w:rsid w:val="707D3D97"/>
    <w:rsid w:val="70923E81"/>
    <w:rsid w:val="7099F8E6"/>
    <w:rsid w:val="709DB2AA"/>
    <w:rsid w:val="709DECC6"/>
    <w:rsid w:val="70AC900E"/>
    <w:rsid w:val="71155A6F"/>
    <w:rsid w:val="714D7DFB"/>
    <w:rsid w:val="7179E51B"/>
    <w:rsid w:val="719D9FEF"/>
    <w:rsid w:val="719E8614"/>
    <w:rsid w:val="71A164D7"/>
    <w:rsid w:val="71CAED19"/>
    <w:rsid w:val="71DE53B7"/>
    <w:rsid w:val="72172A18"/>
    <w:rsid w:val="725548E4"/>
    <w:rsid w:val="7280D3D5"/>
    <w:rsid w:val="72938E94"/>
    <w:rsid w:val="72B02646"/>
    <w:rsid w:val="72B42BF9"/>
    <w:rsid w:val="7317E44F"/>
    <w:rsid w:val="734F0ABC"/>
    <w:rsid w:val="73C15AAA"/>
    <w:rsid w:val="73E9D7B6"/>
    <w:rsid w:val="73F8E735"/>
    <w:rsid w:val="740516A3"/>
    <w:rsid w:val="740BED59"/>
    <w:rsid w:val="74229693"/>
    <w:rsid w:val="74364D07"/>
    <w:rsid w:val="74D092D1"/>
    <w:rsid w:val="74D43E48"/>
    <w:rsid w:val="74EADB1D"/>
    <w:rsid w:val="74F0DD98"/>
    <w:rsid w:val="750F80DA"/>
    <w:rsid w:val="751E2401"/>
    <w:rsid w:val="751FB4CD"/>
    <w:rsid w:val="751FBB07"/>
    <w:rsid w:val="75318EE5"/>
    <w:rsid w:val="75341B11"/>
    <w:rsid w:val="7545AE40"/>
    <w:rsid w:val="757B10BA"/>
    <w:rsid w:val="7585EEA2"/>
    <w:rsid w:val="7589880F"/>
    <w:rsid w:val="7595ABC0"/>
    <w:rsid w:val="75BCD4DC"/>
    <w:rsid w:val="75C9E062"/>
    <w:rsid w:val="75DE6CB3"/>
    <w:rsid w:val="75EAA543"/>
    <w:rsid w:val="7601B457"/>
    <w:rsid w:val="760AFEF1"/>
    <w:rsid w:val="76176004"/>
    <w:rsid w:val="764226DE"/>
    <w:rsid w:val="7644DB98"/>
    <w:rsid w:val="7686AB7E"/>
    <w:rsid w:val="76F1CC1D"/>
    <w:rsid w:val="76FBD01C"/>
    <w:rsid w:val="770896A6"/>
    <w:rsid w:val="770B7B05"/>
    <w:rsid w:val="770C1758"/>
    <w:rsid w:val="7741E264"/>
    <w:rsid w:val="7771AD05"/>
    <w:rsid w:val="77A55D61"/>
    <w:rsid w:val="77AE66E9"/>
    <w:rsid w:val="77E54829"/>
    <w:rsid w:val="77EF84C0"/>
    <w:rsid w:val="780B0C13"/>
    <w:rsid w:val="7816D58C"/>
    <w:rsid w:val="7824EFA7"/>
    <w:rsid w:val="78C48A68"/>
    <w:rsid w:val="78C57BEF"/>
    <w:rsid w:val="791F0EDC"/>
    <w:rsid w:val="79395519"/>
    <w:rsid w:val="796F1566"/>
    <w:rsid w:val="79CAAD7C"/>
    <w:rsid w:val="79D5BCF3"/>
    <w:rsid w:val="7A0B5927"/>
    <w:rsid w:val="7A54F98A"/>
    <w:rsid w:val="7A605AC9"/>
    <w:rsid w:val="7A614C50"/>
    <w:rsid w:val="7A644BE8"/>
    <w:rsid w:val="7A6A492A"/>
    <w:rsid w:val="7A749B5D"/>
    <w:rsid w:val="7A9FC54B"/>
    <w:rsid w:val="7AA2A96D"/>
    <w:rsid w:val="7AB16F04"/>
    <w:rsid w:val="7ABF5409"/>
    <w:rsid w:val="7AC51B09"/>
    <w:rsid w:val="7AD2067F"/>
    <w:rsid w:val="7B3C61B8"/>
    <w:rsid w:val="7B77BB16"/>
    <w:rsid w:val="7BB05A95"/>
    <w:rsid w:val="7BB3F4F4"/>
    <w:rsid w:val="7BE211A8"/>
    <w:rsid w:val="7BF53026"/>
    <w:rsid w:val="7BF9C446"/>
    <w:rsid w:val="7C2836FF"/>
    <w:rsid w:val="7C39EBD2"/>
    <w:rsid w:val="7C41715B"/>
    <w:rsid w:val="7C8EA9A7"/>
    <w:rsid w:val="7C8F839E"/>
    <w:rsid w:val="7CB15718"/>
    <w:rsid w:val="7CC5DB5E"/>
    <w:rsid w:val="7CD8DE1D"/>
    <w:rsid w:val="7D125A85"/>
    <w:rsid w:val="7D293825"/>
    <w:rsid w:val="7D406A9E"/>
    <w:rsid w:val="7D666AF7"/>
    <w:rsid w:val="7D764DD9"/>
    <w:rsid w:val="7D97FB8B"/>
    <w:rsid w:val="7D9F73B0"/>
    <w:rsid w:val="7DD5EE58"/>
    <w:rsid w:val="7DDE2D54"/>
    <w:rsid w:val="7DF380D5"/>
    <w:rsid w:val="7DF8542E"/>
    <w:rsid w:val="7E5B0C68"/>
    <w:rsid w:val="7E6218E8"/>
    <w:rsid w:val="7E668789"/>
    <w:rsid w:val="7E7A9F41"/>
    <w:rsid w:val="7EAA1955"/>
    <w:rsid w:val="7F007D66"/>
    <w:rsid w:val="7F33CBEC"/>
    <w:rsid w:val="7F750D56"/>
    <w:rsid w:val="7F75A81D"/>
    <w:rsid w:val="7F8818AD"/>
    <w:rsid w:val="7FA7993C"/>
    <w:rsid w:val="7FB956D8"/>
    <w:rsid w:val="7FF6DCC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DA3F66"/>
  <w15:chartTrackingRefBased/>
  <w15:docId w15:val="{37D6FA94-493A-44CC-873F-3E2996ED806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6bfb89b399f54564" /><Relationship Type="http://schemas.microsoft.com/office/2011/relationships/people" Target="/word/people.xml" Id="Ra8e6dbdf754946cc" /><Relationship Type="http://schemas.microsoft.com/office/2011/relationships/commentsExtended" Target="/word/commentsExtended.xml" Id="Rddba26500bef4c6b" /><Relationship Type="http://schemas.microsoft.com/office/2016/09/relationships/commentsIds" Target="/word/commentsIds.xml" Id="Rbc19422b01e94f6c" /><Relationship Type="http://schemas.openxmlformats.org/officeDocument/2006/relationships/hyperlink" Target="https://bmcgeriatr.biomedcentral.com/articles/10.1186/s12877-019-1189-9" TargetMode="External" Id="Rd4f7b2b675b64ec1" /><Relationship Type="http://schemas.openxmlformats.org/officeDocument/2006/relationships/hyperlink" Target="https://www.ageuk.org.uk/cymru/latest-news/archive/strategy-for-older-people-in-wales---phase-3-/?link" TargetMode="External" Id="R9790f8ed01084fe7" /><Relationship Type="http://schemas.openxmlformats.org/officeDocument/2006/relationships/hyperlink" Target="https://www.ageuk.org.uk/globalassets/age-uk/documents/reports-and-publications/reports-and-briefings/equality-and-human-rights/age-uk---human-rights-of-older-persons-and-their-comprehensive-care---july-2017.pdf" TargetMode="External" Id="Rf2bd3bc5975d4f1a" /><Relationship Type="http://schemas.openxmlformats.org/officeDocument/2006/relationships/hyperlink" Target="https://www.ageuk.org.uk/services/" TargetMode="External" Id="R5bc7ded3f25a478c" /><Relationship Type="http://schemas.openxmlformats.org/officeDocument/2006/relationships/hyperlink" Target="https://www.ageuk.org.uk/information-advice/care/arranging-care/homecare/" TargetMode="External" Id="Rf9fec5bbfe464b77" /><Relationship Type="http://schemas.openxmlformats.org/officeDocument/2006/relationships/hyperlink" Target="https://www.ageuk.org.uk/latest-press/articles/2023/age-uk-issues-clarion-call-for-a-big-shift-towards-joined-up-home-and-community-based-health-and-social-care-services-for-older-people/" TargetMode="External" Id="R674a6f45e1844789" /><Relationship Type="http://schemas.openxmlformats.org/officeDocument/2006/relationships/hyperlink" Target="https://www.health.org.uk/publications/long-reads/social-care-funding-reform-in-england" TargetMode="External" Id="Rc0eb27e94c5d438c" /><Relationship Type="http://schemas.openxmlformats.org/officeDocument/2006/relationships/hyperlink" Target="https://www.bgs.org.uk/CGworkforce" TargetMode="External" Id="Re59715c6acc541f5" /><Relationship Type="http://schemas.openxmlformats.org/officeDocument/2006/relationships/hyperlink" Target="https://www.historic-uk.com/HistoryUK/HistoryofBritain/Birth-of-the-NHS/" TargetMode="External" Id="Rd3359970f5804790" /><Relationship Type="http://schemas.openxmlformats.org/officeDocument/2006/relationships/hyperlink" Target="https://www.citizensinformation.ie/en/housing/housing-grants-and-schemes/housing-supports-for-older-people-and-people-with-disabilities/older-people-housing/" TargetMode="External" Id="R6016aab57ab545ed" /><Relationship Type="http://schemas.openxmlformats.org/officeDocument/2006/relationships/hyperlink" Target="https://www.bgs.org.uk/resources/a-brief-history-of-the-care-of-the-elderly" TargetMode="External" Id="R08b04ac365404f45" /><Relationship Type="http://schemas.openxmlformats.org/officeDocument/2006/relationships/hyperlink" Target="https://www.bgs.org.uk/resources/a-brief-history-of-the-care-of-the-elderly" TargetMode="External" Id="Reabbfef2b0054593" /><Relationship Type="http://schemas.openxmlformats.org/officeDocument/2006/relationships/hyperlink" Target="https://rightsofolderpeople.org/the-first-ever-substantive-resolution-on-rights-of-older-persons-adopted-by-the-human-rights-council/" TargetMode="External" Id="R48d0cc4a412f481f" /><Relationship Type="http://schemas.openxmlformats.org/officeDocument/2006/relationships/hyperlink" Target="https://www.local.gov.uk/publications/housing-ageing-population" TargetMode="External" Id="R9cb271ee950e4519" /><Relationship Type="http://schemas.openxmlformats.org/officeDocument/2006/relationships/hyperlink" Target="https://www.nia.nih.gov/health/caregiving/services-older-adults-living-home" TargetMode="External" Id="Rdaaedb8e48874c60" /><Relationship Type="http://schemas.openxmlformats.org/officeDocument/2006/relationships/hyperlink" Target="https://www.nhs.uk/conditions/social-care-and-support-guide/care-services-equipment-and-care-homes/care-and-support-you-can-get-for-free/" TargetMode="External" Id="Rc1ef29b5775c4d6d" /><Relationship Type="http://schemas.openxmlformats.org/officeDocument/2006/relationships/hyperlink" Target="https://unece.org/fileadmin/DAM/pau/age/Ministerial_Conference_Lisbon/NGO_Forum/Ageing_and_Human_Rights_.pdf" TargetMode="External" Id="Rd998e2346e64422c" /><Relationship Type="http://schemas.openxmlformats.org/officeDocument/2006/relationships/hyperlink" Target="https://www.reengage.org.uk/latest-news/our-welsh-in-person-activity-groups-celebrates-1-year-anniversary-of-launch" TargetMode="External" Id="Rd94047c1490849ca" /><Relationship Type="http://schemas.openxmlformats.org/officeDocument/2006/relationships/hyperlink" Target="https://www.reengage.org.uk/latest-news/activity-group-roll-out/" TargetMode="External" Id="R0a9edd69ce714266" /><Relationship Type="http://schemas.openxmlformats.org/officeDocument/2006/relationships/hyperlink" Target="https://www.bgs.org.uk/resources/the-elderly-and-the-workhouse" TargetMode="External" Id="Rd6879d7381cd4c44" /><Relationship Type="http://schemas.openxmlformats.org/officeDocument/2006/relationships/hyperlink" Target="https://www.nuffieldtrust.org.uk/resource/the-decline-of-publicly-funded-social-care-for-older-adults" TargetMode="External" Id="R3c350c2403ad4c91" /><Relationship Type="http://schemas.openxmlformats.org/officeDocument/2006/relationships/hyperlink" Target="https://www.legislation.gov.uk/ukpga/2010/15/contents" TargetMode="External" Id="Rab6c026d6d874a37" /><Relationship Type="http://schemas.openxmlformats.org/officeDocument/2006/relationships/hyperlink" Target="https://www.valeofglamorgan.gov.uk/en/our_council/Older-Peoples-Strategy.aspx" TargetMode="External" Id="R06b01b01458d4799" /><Relationship Type="http://schemas.openxmlformats.org/officeDocument/2006/relationships/hyperlink" Target="https://www.google.co.uk/books/edition/The_National_Health_Service/Xsfds7xsjqgC?hl=en&amp;gbpv=0" TargetMode="External" Id="R1997c0df721f425b" /><Relationship Type="http://schemas.openxmlformats.org/officeDocument/2006/relationships/hyperlink" Target="https://apps.caerphilly.gov.uk/LDP/Examination/PDF/W84-Strategy-for-Older-People-in-Wales.pdf" TargetMode="External" Id="R6c4583ad2a5b444c" /><Relationship Type="http://schemas.openxmlformats.org/officeDocument/2006/relationships/hyperlink" Target="https://apps.caerphilly.gov.uk/LDP/Examination/PDF/W84-Strategy-for-Older-People-in-Wales.pdf" TargetMode="External" Id="Rac0988063c9545da" /><Relationship Type="http://schemas.openxmlformats.org/officeDocument/2006/relationships/hyperlink" Target="https://www.gov.wales/sites/default/files/statistics-and-research/2019-07/131015-evaluation-integrated-health-social-care-older-people-interim-report-en.pdf" TargetMode="External" Id="R2f4cd8b4f1cc40b9" /><Relationship Type="http://schemas.openxmlformats.org/officeDocument/2006/relationships/hyperlink" Target="https://www.siryfflint.gov.uk/en/PDFFiles/Social-Services/Adult-Social-Services/SSA-Strategy-for-Older-People-in-Wales-English.pdf" TargetMode="External" Id="Re51ad42b379a4757" /><Relationship Type="http://schemas.openxmlformats.org/officeDocument/2006/relationships/hyperlink" Target="http://www.cpa.org.uk/cpa-lga-evidence/Merthyr_Tydfil_County_Borough_Council/The_Strategy_for_Older_People_in_Wales_2013-2023.pdf" TargetMode="External" Id="R2a2b8f9e6a1c4d73" /><Relationship Type="http://schemas.openxmlformats.org/officeDocument/2006/relationships/hyperlink" Target="https://www.gov.wales/sites/default/files/publications/2019-06/the-strategy-for-older-people-in-wales-2013-2023.pdf" TargetMode="External" Id="R4439da688ea74a8b" /><Relationship Type="http://schemas.openxmlformats.org/officeDocument/2006/relationships/hyperlink" Target="https://www.who.int/teams/social-determinants-of-health/demographic-change-and-healthy-ageing/combatting-ageism/global-report-on-ageism" TargetMode="External" Id="R0252cb9dfd194b8a" /><Relationship Type="http://schemas.openxmlformats.org/officeDocument/2006/relationships/numbering" Target="/word/numbering.xml" Id="R6c548add8509495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Beverley Ibeanusi (2125993)</dc:creator>
  <keywords/>
  <dc:description/>
  <lastModifiedBy>Beverley Ibeanusi (2125993)</lastModifiedBy>
  <revision>18</revision>
  <dcterms:created xsi:type="dcterms:W3CDTF">2024-03-10T19:18:14.9561448Z</dcterms:created>
  <dcterms:modified xsi:type="dcterms:W3CDTF">2024-04-08T11:36:06.5157044Z</dcterms:modified>
</coreProperties>
</file>