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2B37" w:rsidRDefault="00372B37" w:rsidP="00372B37">
      <w:pPr>
        <w:jc w:val="center"/>
        <w:rPr>
          <w:rFonts w:ascii="Times New Roman" w:eastAsia="Times New Roman" w:hAnsi="Times New Roman" w:cs="Times New Roman"/>
          <w:b/>
          <w:color w:val="000000" w:themeColor="text1"/>
          <w:sz w:val="32"/>
          <w:szCs w:val="24"/>
        </w:rPr>
      </w:pPr>
    </w:p>
    <w:p w:rsidR="00BD28EA" w:rsidRDefault="00BD28EA" w:rsidP="00372B37">
      <w:pPr>
        <w:jc w:val="center"/>
        <w:rPr>
          <w:rFonts w:ascii="Times New Roman" w:eastAsia="Times New Roman" w:hAnsi="Times New Roman" w:cs="Times New Roman"/>
          <w:b/>
          <w:color w:val="000000" w:themeColor="text1"/>
          <w:sz w:val="32"/>
          <w:szCs w:val="24"/>
        </w:rPr>
      </w:pPr>
    </w:p>
    <w:p w:rsidR="00BD28EA" w:rsidRPr="00DF15F5" w:rsidRDefault="00BD28EA" w:rsidP="00372B37">
      <w:pPr>
        <w:jc w:val="center"/>
        <w:rPr>
          <w:rFonts w:ascii="Times New Roman" w:eastAsia="Times New Roman" w:hAnsi="Times New Roman" w:cs="Times New Roman"/>
          <w:b/>
          <w:color w:val="000000" w:themeColor="text1"/>
          <w:sz w:val="32"/>
          <w:szCs w:val="24"/>
        </w:rPr>
      </w:pPr>
    </w:p>
    <w:p w:rsidR="00372B37" w:rsidRDefault="00BD28EA" w:rsidP="00372B37">
      <w:pPr>
        <w:jc w:val="center"/>
        <w:rPr>
          <w:rFonts w:ascii="Times New Roman" w:eastAsia="Times New Roman" w:hAnsi="Times New Roman" w:cs="Times New Roman"/>
          <w:b/>
          <w:color w:val="000000" w:themeColor="text1"/>
          <w:sz w:val="48"/>
          <w:szCs w:val="48"/>
        </w:rPr>
      </w:pPr>
      <w:r w:rsidRPr="00BD28EA">
        <w:rPr>
          <w:rFonts w:ascii="Times New Roman" w:eastAsia="Times New Roman" w:hAnsi="Times New Roman" w:cs="Times New Roman"/>
          <w:b/>
          <w:color w:val="000000" w:themeColor="text1"/>
          <w:sz w:val="48"/>
          <w:szCs w:val="48"/>
        </w:rPr>
        <w:t>The Global Business Environment</w:t>
      </w:r>
    </w:p>
    <w:p w:rsidR="00BD28EA" w:rsidRDefault="00BD28EA" w:rsidP="00372B37">
      <w:pPr>
        <w:jc w:val="center"/>
        <w:rPr>
          <w:rFonts w:ascii="Times New Roman" w:eastAsia="Times New Roman" w:hAnsi="Times New Roman" w:cs="Times New Roman"/>
          <w:b/>
          <w:color w:val="000000" w:themeColor="text1"/>
          <w:sz w:val="48"/>
          <w:szCs w:val="48"/>
        </w:rPr>
      </w:pPr>
    </w:p>
    <w:p w:rsidR="00BD28EA" w:rsidRPr="00BD28EA" w:rsidRDefault="00BD28EA" w:rsidP="00372B37">
      <w:pPr>
        <w:jc w:val="center"/>
        <w:rPr>
          <w:rFonts w:ascii="Times New Roman" w:eastAsia="Times New Roman" w:hAnsi="Times New Roman" w:cs="Times New Roman"/>
          <w:b/>
          <w:color w:val="000000" w:themeColor="text1"/>
          <w:sz w:val="48"/>
          <w:szCs w:val="48"/>
        </w:rPr>
      </w:pPr>
    </w:p>
    <w:p w:rsidR="00372B37" w:rsidRPr="00DF15F5" w:rsidRDefault="00372B37" w:rsidP="00372B37">
      <w:pPr>
        <w:jc w:val="center"/>
        <w:rPr>
          <w:rFonts w:ascii="Times New Roman" w:eastAsia="Times New Roman" w:hAnsi="Times New Roman" w:cs="Times New Roman"/>
          <w:b/>
          <w:color w:val="000000" w:themeColor="text1"/>
          <w:sz w:val="32"/>
          <w:szCs w:val="24"/>
        </w:rPr>
      </w:pPr>
    </w:p>
    <w:p w:rsidR="00D87A57" w:rsidRPr="00BD28EA" w:rsidRDefault="00FC1EBA" w:rsidP="00FC1EBA">
      <w:pPr>
        <w:jc w:val="center"/>
        <w:rPr>
          <w:rFonts w:ascii="Times New Roman" w:eastAsia="Times New Roman" w:hAnsi="Times New Roman" w:cs="Times New Roman"/>
          <w:b/>
          <w:color w:val="000000" w:themeColor="text1"/>
          <w:sz w:val="40"/>
          <w:szCs w:val="40"/>
        </w:rPr>
      </w:pPr>
      <w:r w:rsidRPr="00750456">
        <w:rPr>
          <w:rFonts w:ascii="Times New Roman" w:eastAsia="Times" w:hAnsi="Times New Roman" w:cs="Times New Roman"/>
          <w:b/>
          <w:color w:val="000000" w:themeColor="text1"/>
          <w:sz w:val="40"/>
          <w:szCs w:val="32"/>
        </w:rPr>
        <w:t xml:space="preserve">ASSESSMENT </w:t>
      </w:r>
      <w:r>
        <w:rPr>
          <w:rFonts w:ascii="Times New Roman" w:eastAsia="Times" w:hAnsi="Times New Roman" w:cs="Times New Roman"/>
          <w:b/>
          <w:color w:val="000000" w:themeColor="text1"/>
          <w:sz w:val="40"/>
          <w:szCs w:val="32"/>
        </w:rPr>
        <w:t>1</w:t>
      </w:r>
      <w:r w:rsidRPr="00750456">
        <w:rPr>
          <w:rFonts w:ascii="Times New Roman" w:eastAsia="Times" w:hAnsi="Times New Roman" w:cs="Times New Roman"/>
          <w:b/>
          <w:color w:val="000000" w:themeColor="text1"/>
          <w:sz w:val="40"/>
          <w:szCs w:val="32"/>
        </w:rPr>
        <w:t xml:space="preserve">: </w:t>
      </w:r>
      <w:r w:rsidR="0037204D" w:rsidRPr="00BD28EA">
        <w:rPr>
          <w:rFonts w:ascii="Times New Roman" w:eastAsia="Times New Roman" w:hAnsi="Times New Roman" w:cs="Times New Roman"/>
          <w:b/>
          <w:color w:val="000000" w:themeColor="text1"/>
          <w:sz w:val="40"/>
          <w:szCs w:val="40"/>
        </w:rPr>
        <w:t>ENVIRONMENTAL ANALYSIS</w:t>
      </w:r>
      <w:r>
        <w:rPr>
          <w:rFonts w:ascii="Times New Roman" w:eastAsia="Times New Roman" w:hAnsi="Times New Roman" w:cs="Times New Roman"/>
          <w:b/>
          <w:color w:val="000000" w:themeColor="text1"/>
          <w:sz w:val="40"/>
          <w:szCs w:val="40"/>
        </w:rPr>
        <w:t xml:space="preserve"> </w:t>
      </w:r>
      <w:r w:rsidR="0037204D" w:rsidRPr="00BD28EA">
        <w:rPr>
          <w:rFonts w:ascii="Times New Roman" w:eastAsia="Times New Roman" w:hAnsi="Times New Roman" w:cs="Times New Roman"/>
          <w:b/>
          <w:color w:val="000000" w:themeColor="text1"/>
          <w:sz w:val="40"/>
          <w:szCs w:val="40"/>
        </w:rPr>
        <w:t>OF AUTOMOBILE INDUSTRY</w:t>
      </w:r>
    </w:p>
    <w:p w:rsidR="00BD28EA" w:rsidRDefault="00BD28EA" w:rsidP="00BD28EA">
      <w:pPr>
        <w:jc w:val="center"/>
        <w:rPr>
          <w:rFonts w:ascii="Times New Roman" w:eastAsia="Times New Roman" w:hAnsi="Times New Roman" w:cs="Times New Roman"/>
          <w:b/>
          <w:color w:val="000000" w:themeColor="text1"/>
          <w:sz w:val="32"/>
          <w:szCs w:val="24"/>
        </w:rPr>
      </w:pPr>
    </w:p>
    <w:p w:rsidR="00BD28EA" w:rsidRDefault="00BD28EA" w:rsidP="00372B37">
      <w:pPr>
        <w:jc w:val="center"/>
        <w:rPr>
          <w:rFonts w:ascii="Times New Roman" w:eastAsia="Times New Roman" w:hAnsi="Times New Roman" w:cs="Times New Roman"/>
          <w:b/>
          <w:color w:val="000000" w:themeColor="text1"/>
          <w:sz w:val="32"/>
          <w:szCs w:val="24"/>
        </w:rPr>
      </w:pPr>
    </w:p>
    <w:p w:rsidR="00BD28EA" w:rsidRDefault="00BD28EA" w:rsidP="00372B37">
      <w:pPr>
        <w:jc w:val="center"/>
        <w:rPr>
          <w:rFonts w:ascii="Times New Roman" w:eastAsia="Times New Roman" w:hAnsi="Times New Roman" w:cs="Times New Roman"/>
          <w:b/>
          <w:color w:val="000000" w:themeColor="text1"/>
          <w:sz w:val="32"/>
          <w:szCs w:val="24"/>
        </w:rPr>
      </w:pPr>
    </w:p>
    <w:p w:rsidR="00BD28EA" w:rsidRDefault="00BD28EA" w:rsidP="00372B37">
      <w:pPr>
        <w:jc w:val="center"/>
        <w:rPr>
          <w:rFonts w:ascii="Times New Roman" w:eastAsia="Times New Roman" w:hAnsi="Times New Roman" w:cs="Times New Roman"/>
          <w:b/>
          <w:color w:val="000000" w:themeColor="text1"/>
          <w:sz w:val="32"/>
          <w:szCs w:val="24"/>
        </w:rPr>
      </w:pPr>
    </w:p>
    <w:p w:rsidR="00BD28EA" w:rsidRDefault="00BD28EA" w:rsidP="00372B37">
      <w:pPr>
        <w:jc w:val="center"/>
        <w:rPr>
          <w:rFonts w:ascii="Times New Roman" w:eastAsia="Times New Roman" w:hAnsi="Times New Roman" w:cs="Times New Roman"/>
          <w:b/>
          <w:color w:val="000000" w:themeColor="text1"/>
          <w:sz w:val="32"/>
          <w:szCs w:val="24"/>
        </w:rPr>
      </w:pPr>
    </w:p>
    <w:p w:rsidR="00BD28EA" w:rsidRDefault="00BD28EA" w:rsidP="00372B37">
      <w:pPr>
        <w:jc w:val="center"/>
        <w:rPr>
          <w:rFonts w:ascii="Times New Roman" w:eastAsia="Times New Roman" w:hAnsi="Times New Roman" w:cs="Times New Roman"/>
          <w:b/>
          <w:color w:val="000000" w:themeColor="text1"/>
          <w:sz w:val="32"/>
          <w:szCs w:val="24"/>
        </w:rPr>
      </w:pPr>
    </w:p>
    <w:p w:rsidR="00BD28EA" w:rsidRDefault="00BD28EA" w:rsidP="00372B37">
      <w:pPr>
        <w:jc w:val="center"/>
        <w:rPr>
          <w:rFonts w:ascii="Times New Roman" w:eastAsia="Times New Roman" w:hAnsi="Times New Roman" w:cs="Times New Roman"/>
          <w:b/>
          <w:color w:val="000000" w:themeColor="text1"/>
          <w:sz w:val="32"/>
          <w:szCs w:val="24"/>
        </w:rPr>
      </w:pPr>
    </w:p>
    <w:p w:rsidR="00BD28EA" w:rsidRDefault="00BD28EA" w:rsidP="00372B37">
      <w:pPr>
        <w:jc w:val="center"/>
        <w:rPr>
          <w:rFonts w:ascii="Times New Roman" w:eastAsia="Times New Roman" w:hAnsi="Times New Roman" w:cs="Times New Roman"/>
          <w:b/>
          <w:color w:val="000000" w:themeColor="text1"/>
          <w:sz w:val="32"/>
          <w:szCs w:val="24"/>
        </w:rPr>
      </w:pPr>
    </w:p>
    <w:p w:rsidR="00BD28EA" w:rsidRDefault="00BD28EA" w:rsidP="00372B37">
      <w:pPr>
        <w:jc w:val="center"/>
        <w:rPr>
          <w:rFonts w:ascii="Times New Roman" w:eastAsia="Times New Roman" w:hAnsi="Times New Roman" w:cs="Times New Roman"/>
          <w:b/>
          <w:color w:val="000000" w:themeColor="text1"/>
          <w:sz w:val="32"/>
          <w:szCs w:val="24"/>
        </w:rPr>
      </w:pPr>
    </w:p>
    <w:p w:rsidR="00BD28EA" w:rsidRDefault="00BD28EA" w:rsidP="00372B37">
      <w:pPr>
        <w:jc w:val="center"/>
        <w:rPr>
          <w:rFonts w:ascii="Times New Roman" w:eastAsia="Times New Roman" w:hAnsi="Times New Roman" w:cs="Times New Roman"/>
          <w:b/>
          <w:color w:val="000000" w:themeColor="text1"/>
          <w:sz w:val="32"/>
          <w:szCs w:val="24"/>
        </w:rPr>
      </w:pPr>
    </w:p>
    <w:p w:rsidR="00BD28EA" w:rsidRPr="00DF15F5" w:rsidRDefault="00BD28EA" w:rsidP="00372B37">
      <w:pPr>
        <w:jc w:val="center"/>
        <w:rPr>
          <w:rFonts w:ascii="Times New Roman" w:eastAsia="Times New Roman" w:hAnsi="Times New Roman" w:cs="Times New Roman"/>
          <w:b/>
          <w:color w:val="000000" w:themeColor="text1"/>
          <w:sz w:val="32"/>
          <w:szCs w:val="24"/>
        </w:rPr>
      </w:pPr>
    </w:p>
    <w:p w:rsidR="00BD28EA" w:rsidRDefault="00BD28EA" w:rsidP="00BD28EA">
      <w:pPr>
        <w:rPr>
          <w:rFonts w:ascii="Times New Roman" w:hAnsi="Times New Roman" w:cs="Times New Roman"/>
          <w:b/>
          <w:bCs/>
          <w:color w:val="000000"/>
          <w:sz w:val="40"/>
          <w:szCs w:val="40"/>
        </w:rPr>
      </w:pPr>
      <w:r>
        <w:rPr>
          <w:rFonts w:ascii="Times New Roman" w:hAnsi="Times New Roman" w:cs="Times New Roman"/>
          <w:b/>
          <w:bCs/>
          <w:color w:val="000000"/>
          <w:sz w:val="40"/>
          <w:szCs w:val="40"/>
        </w:rPr>
        <w:t xml:space="preserve">Presented by Ana Maria Dragoi </w:t>
      </w:r>
      <w:proofErr w:type="gramStart"/>
      <w:r>
        <w:rPr>
          <w:rFonts w:ascii="Times New Roman" w:hAnsi="Times New Roman" w:cs="Times New Roman"/>
          <w:b/>
          <w:bCs/>
          <w:color w:val="000000"/>
          <w:sz w:val="40"/>
          <w:szCs w:val="40"/>
        </w:rPr>
        <w:t>(</w:t>
      </w:r>
      <w:r w:rsidR="00E67ECB">
        <w:rPr>
          <w:rFonts w:ascii="Times New Roman" w:hAnsi="Times New Roman" w:cs="Times New Roman"/>
          <w:b/>
          <w:bCs/>
          <w:color w:val="000000"/>
          <w:sz w:val="40"/>
          <w:szCs w:val="40"/>
        </w:rPr>
        <w:t xml:space="preserve"> </w:t>
      </w:r>
      <w:r>
        <w:rPr>
          <w:rFonts w:ascii="Times New Roman" w:hAnsi="Times New Roman" w:cs="Times New Roman"/>
          <w:b/>
          <w:bCs/>
          <w:color w:val="000000"/>
          <w:sz w:val="40"/>
          <w:szCs w:val="40"/>
        </w:rPr>
        <w:t>2027456</w:t>
      </w:r>
      <w:proofErr w:type="gramEnd"/>
      <w:r>
        <w:rPr>
          <w:rFonts w:ascii="Times New Roman" w:hAnsi="Times New Roman" w:cs="Times New Roman"/>
          <w:b/>
          <w:bCs/>
          <w:color w:val="000000"/>
          <w:sz w:val="40"/>
          <w:szCs w:val="40"/>
        </w:rPr>
        <w:t xml:space="preserve"> )</w:t>
      </w:r>
    </w:p>
    <w:p w:rsidR="00BD28EA" w:rsidRDefault="00BD28EA" w:rsidP="00BD28EA">
      <w:pPr>
        <w:rPr>
          <w:rFonts w:ascii="Times New Roman" w:hAnsi="Times New Roman" w:cs="Times New Roman"/>
          <w:b/>
          <w:bCs/>
          <w:color w:val="000000"/>
          <w:sz w:val="40"/>
          <w:szCs w:val="40"/>
        </w:rPr>
      </w:pPr>
    </w:p>
    <w:p w:rsidR="00BD28EA" w:rsidRDefault="00BD28EA" w:rsidP="00BD28EA">
      <w:pPr>
        <w:rPr>
          <w:rFonts w:ascii="Times New Roman" w:hAnsi="Times New Roman" w:cs="Times New Roman"/>
          <w:b/>
          <w:bCs/>
          <w:color w:val="000000"/>
          <w:sz w:val="40"/>
          <w:szCs w:val="40"/>
        </w:rPr>
      </w:pPr>
    </w:p>
    <w:p w:rsidR="00BD28EA" w:rsidRDefault="00BD28EA" w:rsidP="00BD28EA">
      <w:pPr>
        <w:rPr>
          <w:rFonts w:ascii="Times New Roman" w:hAnsi="Times New Roman" w:cs="Times New Roman"/>
          <w:b/>
          <w:bCs/>
          <w:color w:val="000000"/>
          <w:sz w:val="40"/>
          <w:szCs w:val="40"/>
        </w:rPr>
      </w:pPr>
    </w:p>
    <w:p w:rsidR="00BD28EA" w:rsidRDefault="00BD28EA" w:rsidP="00BD28EA">
      <w:pPr>
        <w:rPr>
          <w:rFonts w:ascii="Times New Roman" w:hAnsi="Times New Roman" w:cs="Times New Roman"/>
          <w:b/>
          <w:bCs/>
          <w:color w:val="000000"/>
          <w:sz w:val="40"/>
          <w:szCs w:val="40"/>
        </w:rPr>
      </w:pPr>
    </w:p>
    <w:p w:rsidR="00BD28EA" w:rsidRPr="00BD28EA" w:rsidRDefault="00BD28EA" w:rsidP="00BD28EA">
      <w:pPr>
        <w:rPr>
          <w:rFonts w:ascii="Times New Roman" w:hAnsi="Times New Roman" w:cs="Times New Roman"/>
          <w:color w:val="000000" w:themeColor="text1"/>
          <w:sz w:val="24"/>
          <w:szCs w:val="24"/>
        </w:rPr>
      </w:pPr>
    </w:p>
    <w:p w:rsidR="00D87A57" w:rsidRDefault="0037204D">
      <w:pPr>
        <w:jc w:val="center"/>
        <w:rPr>
          <w:rFonts w:ascii="Times New Roman" w:eastAsia="Times New Roman" w:hAnsi="Times New Roman" w:cs="Times New Roman"/>
          <w:b/>
          <w:color w:val="000000" w:themeColor="text1"/>
          <w:sz w:val="36"/>
          <w:szCs w:val="36"/>
        </w:rPr>
      </w:pPr>
      <w:r w:rsidRPr="00C325F3">
        <w:rPr>
          <w:rFonts w:ascii="Times New Roman" w:eastAsia="Times New Roman" w:hAnsi="Times New Roman" w:cs="Times New Roman"/>
          <w:b/>
          <w:color w:val="000000" w:themeColor="text1"/>
          <w:sz w:val="36"/>
          <w:szCs w:val="36"/>
        </w:rPr>
        <w:lastRenderedPageBreak/>
        <w:t xml:space="preserve">Executive Summary </w:t>
      </w:r>
    </w:p>
    <w:p w:rsidR="00C325F3" w:rsidRPr="00C325F3" w:rsidRDefault="00C325F3">
      <w:pPr>
        <w:jc w:val="center"/>
        <w:rPr>
          <w:rFonts w:ascii="Times New Roman" w:eastAsia="Times New Roman" w:hAnsi="Times New Roman" w:cs="Times New Roman"/>
          <w:b/>
          <w:color w:val="000000" w:themeColor="text1"/>
          <w:sz w:val="36"/>
          <w:szCs w:val="36"/>
        </w:rPr>
      </w:pPr>
    </w:p>
    <w:p w:rsidR="00D87A57" w:rsidRDefault="00D87A57">
      <w:pPr>
        <w:jc w:val="both"/>
        <w:rPr>
          <w:rFonts w:ascii="Times New Roman" w:eastAsia="Times New Roman" w:hAnsi="Times New Roman" w:cs="Times New Roman"/>
          <w:color w:val="000000" w:themeColor="text1"/>
          <w:sz w:val="24"/>
          <w:szCs w:val="24"/>
        </w:rPr>
      </w:pPr>
    </w:p>
    <w:p w:rsidR="00BD28EA" w:rsidRPr="00DF15F5" w:rsidRDefault="00BD28EA">
      <w:pPr>
        <w:jc w:val="both"/>
        <w:rPr>
          <w:rFonts w:ascii="Times New Roman" w:eastAsia="Times New Roman" w:hAnsi="Times New Roman" w:cs="Times New Roman"/>
          <w:color w:val="000000" w:themeColor="text1"/>
          <w:sz w:val="24"/>
          <w:szCs w:val="24"/>
        </w:rPr>
      </w:pPr>
    </w:p>
    <w:p w:rsidR="00BD28EA" w:rsidRDefault="00BD28EA" w:rsidP="00372B37">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The report talks about the environmental analysis of the automotive market. The report highlights the market challenges of Aston Martin in the international sphere, and at the same time, it discusses the strength and weaknesses along with the competition of the company.</w:t>
      </w:r>
    </w:p>
    <w:p w:rsidR="00D87A57" w:rsidRPr="00DF15F5" w:rsidRDefault="00BD28EA" w:rsidP="00372B37">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The report presents the SWOT, PESTLE, Porter’s Five Force analysis along with a Value Chain analysis of the company. </w:t>
      </w:r>
    </w:p>
    <w:p w:rsidR="00D87A57" w:rsidRPr="00DF15F5" w:rsidRDefault="00D87A57">
      <w:pPr>
        <w:spacing w:line="360" w:lineRule="auto"/>
        <w:jc w:val="both"/>
        <w:rPr>
          <w:rFonts w:ascii="Times New Roman" w:eastAsia="Times New Roman" w:hAnsi="Times New Roman" w:cs="Times New Roman"/>
          <w:color w:val="000000" w:themeColor="text1"/>
          <w:sz w:val="24"/>
          <w:szCs w:val="24"/>
        </w:rPr>
      </w:pPr>
    </w:p>
    <w:p w:rsidR="00D87A57" w:rsidRPr="00DF15F5" w:rsidRDefault="0037204D">
      <w:pPr>
        <w:spacing w:line="360" w:lineRule="auto"/>
        <w:jc w:val="both"/>
        <w:rPr>
          <w:rFonts w:ascii="Times New Roman" w:eastAsia="Times New Roman" w:hAnsi="Times New Roman" w:cs="Times New Roman"/>
          <w:color w:val="000000" w:themeColor="text1"/>
          <w:sz w:val="24"/>
          <w:szCs w:val="24"/>
        </w:rPr>
      </w:pPr>
      <w:r w:rsidRPr="00DF15F5">
        <w:rPr>
          <w:rFonts w:ascii="Times New Roman" w:hAnsi="Times New Roman" w:cs="Times New Roman"/>
          <w:color w:val="000000" w:themeColor="text1"/>
          <w:sz w:val="24"/>
          <w:szCs w:val="24"/>
        </w:rPr>
        <w:br w:type="page"/>
      </w:r>
    </w:p>
    <w:sdt>
      <w:sdtPr>
        <w:rPr>
          <w:rFonts w:ascii="Times New Roman" w:eastAsia="Arial" w:hAnsi="Times New Roman" w:cs="Times New Roman"/>
          <w:b w:val="0"/>
          <w:bCs w:val="0"/>
          <w:color w:val="000000" w:themeColor="text1"/>
          <w:sz w:val="24"/>
          <w:szCs w:val="24"/>
          <w:lang w:val="en" w:eastAsia="en-US"/>
        </w:rPr>
        <w:id w:val="-292132266"/>
        <w:docPartObj>
          <w:docPartGallery w:val="Table of Contents"/>
          <w:docPartUnique/>
        </w:docPartObj>
      </w:sdtPr>
      <w:sdtEndPr>
        <w:rPr>
          <w:noProof/>
        </w:rPr>
      </w:sdtEndPr>
      <w:sdtContent>
        <w:p w:rsidR="008C2729" w:rsidRDefault="008C2729" w:rsidP="008C2729">
          <w:pPr>
            <w:pStyle w:val="TOCHeading"/>
            <w:spacing w:line="360" w:lineRule="auto"/>
            <w:jc w:val="center"/>
            <w:rPr>
              <w:rFonts w:ascii="Times New Roman" w:hAnsi="Times New Roman" w:cs="Times New Roman"/>
              <w:color w:val="000000" w:themeColor="text1"/>
              <w:sz w:val="36"/>
              <w:szCs w:val="36"/>
            </w:rPr>
          </w:pPr>
          <w:r w:rsidRPr="00BD28EA">
            <w:rPr>
              <w:rFonts w:ascii="Times New Roman" w:hAnsi="Times New Roman" w:cs="Times New Roman"/>
              <w:color w:val="000000" w:themeColor="text1"/>
              <w:sz w:val="36"/>
              <w:szCs w:val="36"/>
            </w:rPr>
            <w:t>Table of Contents</w:t>
          </w:r>
        </w:p>
        <w:p w:rsidR="00BD28EA" w:rsidRDefault="00BD28EA" w:rsidP="00BD28EA">
          <w:pPr>
            <w:rPr>
              <w:lang w:val="en-US" w:eastAsia="ja-JP"/>
            </w:rPr>
          </w:pPr>
        </w:p>
        <w:p w:rsidR="00832AA6" w:rsidRDefault="00832AA6" w:rsidP="00BD28EA">
          <w:pPr>
            <w:rPr>
              <w:lang w:val="en-US" w:eastAsia="ja-JP"/>
            </w:rPr>
          </w:pPr>
        </w:p>
        <w:p w:rsidR="00BD28EA" w:rsidRPr="00BD28EA" w:rsidRDefault="00BD28EA" w:rsidP="00BD28EA">
          <w:pPr>
            <w:rPr>
              <w:lang w:val="en-US" w:eastAsia="ja-JP"/>
            </w:rPr>
          </w:pPr>
        </w:p>
        <w:p w:rsidR="00C325F3" w:rsidRDefault="008C2729">
          <w:pPr>
            <w:pStyle w:val="TOC1"/>
            <w:rPr>
              <w:rFonts w:asciiTheme="minorHAnsi" w:eastAsiaTheme="minorEastAsia" w:hAnsiTheme="minorHAnsi" w:cstheme="minorBidi"/>
              <w:noProof/>
              <w:lang w:val="en-GB" w:eastAsia="en-GB"/>
            </w:rPr>
          </w:pPr>
          <w:r w:rsidRPr="00DF15F5">
            <w:rPr>
              <w:rFonts w:ascii="Times New Roman" w:hAnsi="Times New Roman" w:cs="Times New Roman"/>
              <w:color w:val="000000" w:themeColor="text1"/>
              <w:sz w:val="24"/>
              <w:szCs w:val="24"/>
            </w:rPr>
            <w:fldChar w:fldCharType="begin"/>
          </w:r>
          <w:r w:rsidRPr="00DF15F5">
            <w:rPr>
              <w:rFonts w:ascii="Times New Roman" w:hAnsi="Times New Roman" w:cs="Times New Roman"/>
              <w:color w:val="000000" w:themeColor="text1"/>
              <w:sz w:val="24"/>
              <w:szCs w:val="24"/>
            </w:rPr>
            <w:instrText xml:space="preserve"> TOC \o "1-3" \h \z \u </w:instrText>
          </w:r>
          <w:r w:rsidRPr="00DF15F5">
            <w:rPr>
              <w:rFonts w:ascii="Times New Roman" w:hAnsi="Times New Roman" w:cs="Times New Roman"/>
              <w:color w:val="000000" w:themeColor="text1"/>
              <w:sz w:val="24"/>
              <w:szCs w:val="24"/>
            </w:rPr>
            <w:fldChar w:fldCharType="separate"/>
          </w:r>
          <w:hyperlink w:anchor="_Toc92199016" w:history="1">
            <w:r w:rsidR="00C325F3" w:rsidRPr="00BB6D4C">
              <w:rPr>
                <w:rStyle w:val="Hyperlink"/>
                <w:noProof/>
              </w:rPr>
              <w:t>Introduction</w:t>
            </w:r>
            <w:r w:rsidR="00C325F3">
              <w:rPr>
                <w:noProof/>
                <w:webHidden/>
              </w:rPr>
              <w:tab/>
            </w:r>
            <w:r w:rsidR="00C325F3">
              <w:rPr>
                <w:noProof/>
                <w:webHidden/>
              </w:rPr>
              <w:fldChar w:fldCharType="begin"/>
            </w:r>
            <w:r w:rsidR="00C325F3">
              <w:rPr>
                <w:noProof/>
                <w:webHidden/>
              </w:rPr>
              <w:instrText xml:space="preserve"> PAGEREF _Toc92199016 \h </w:instrText>
            </w:r>
            <w:r w:rsidR="00C325F3">
              <w:rPr>
                <w:noProof/>
                <w:webHidden/>
              </w:rPr>
            </w:r>
            <w:r w:rsidR="00C325F3">
              <w:rPr>
                <w:noProof/>
                <w:webHidden/>
              </w:rPr>
              <w:fldChar w:fldCharType="separate"/>
            </w:r>
            <w:r w:rsidR="00C325F3">
              <w:rPr>
                <w:noProof/>
                <w:webHidden/>
              </w:rPr>
              <w:t>4</w:t>
            </w:r>
            <w:r w:rsidR="00C325F3">
              <w:rPr>
                <w:noProof/>
                <w:webHidden/>
              </w:rPr>
              <w:fldChar w:fldCharType="end"/>
            </w:r>
          </w:hyperlink>
        </w:p>
        <w:p w:rsidR="00C325F3" w:rsidRDefault="009D042F">
          <w:pPr>
            <w:pStyle w:val="TOC1"/>
            <w:rPr>
              <w:rFonts w:asciiTheme="minorHAnsi" w:eastAsiaTheme="minorEastAsia" w:hAnsiTheme="minorHAnsi" w:cstheme="minorBidi"/>
              <w:noProof/>
              <w:lang w:val="en-GB" w:eastAsia="en-GB"/>
            </w:rPr>
          </w:pPr>
          <w:hyperlink w:anchor="_Toc92199017" w:history="1">
            <w:r w:rsidR="00C325F3" w:rsidRPr="00BB6D4C">
              <w:rPr>
                <w:rStyle w:val="Hyperlink"/>
                <w:noProof/>
              </w:rPr>
              <w:t>Overview of the Company</w:t>
            </w:r>
            <w:r w:rsidR="00C325F3">
              <w:rPr>
                <w:noProof/>
                <w:webHidden/>
              </w:rPr>
              <w:tab/>
            </w:r>
            <w:r w:rsidR="00C325F3">
              <w:rPr>
                <w:noProof/>
                <w:webHidden/>
              </w:rPr>
              <w:fldChar w:fldCharType="begin"/>
            </w:r>
            <w:r w:rsidR="00C325F3">
              <w:rPr>
                <w:noProof/>
                <w:webHidden/>
              </w:rPr>
              <w:instrText xml:space="preserve"> PAGEREF _Toc92199017 \h </w:instrText>
            </w:r>
            <w:r w:rsidR="00C325F3">
              <w:rPr>
                <w:noProof/>
                <w:webHidden/>
              </w:rPr>
            </w:r>
            <w:r w:rsidR="00C325F3">
              <w:rPr>
                <w:noProof/>
                <w:webHidden/>
              </w:rPr>
              <w:fldChar w:fldCharType="separate"/>
            </w:r>
            <w:r w:rsidR="00C325F3">
              <w:rPr>
                <w:noProof/>
                <w:webHidden/>
              </w:rPr>
              <w:t>5</w:t>
            </w:r>
            <w:r w:rsidR="00C325F3">
              <w:rPr>
                <w:noProof/>
                <w:webHidden/>
              </w:rPr>
              <w:fldChar w:fldCharType="end"/>
            </w:r>
          </w:hyperlink>
        </w:p>
        <w:p w:rsidR="00C325F3" w:rsidRDefault="009D042F">
          <w:pPr>
            <w:pStyle w:val="TOC1"/>
            <w:rPr>
              <w:rFonts w:asciiTheme="minorHAnsi" w:eastAsiaTheme="minorEastAsia" w:hAnsiTheme="minorHAnsi" w:cstheme="minorBidi"/>
              <w:noProof/>
              <w:lang w:val="en-GB" w:eastAsia="en-GB"/>
            </w:rPr>
          </w:pPr>
          <w:hyperlink w:anchor="_Toc92199018" w:history="1">
            <w:r w:rsidR="00C325F3" w:rsidRPr="00BB6D4C">
              <w:rPr>
                <w:rStyle w:val="Hyperlink"/>
                <w:noProof/>
              </w:rPr>
              <w:t>Challenges faced by the company in the international trading field</w:t>
            </w:r>
            <w:r w:rsidR="00C325F3">
              <w:rPr>
                <w:noProof/>
                <w:webHidden/>
              </w:rPr>
              <w:tab/>
            </w:r>
            <w:r w:rsidR="00C325F3">
              <w:rPr>
                <w:noProof/>
                <w:webHidden/>
              </w:rPr>
              <w:fldChar w:fldCharType="begin"/>
            </w:r>
            <w:r w:rsidR="00C325F3">
              <w:rPr>
                <w:noProof/>
                <w:webHidden/>
              </w:rPr>
              <w:instrText xml:space="preserve"> PAGEREF _Toc92199018 \h </w:instrText>
            </w:r>
            <w:r w:rsidR="00C325F3">
              <w:rPr>
                <w:noProof/>
                <w:webHidden/>
              </w:rPr>
            </w:r>
            <w:r w:rsidR="00C325F3">
              <w:rPr>
                <w:noProof/>
                <w:webHidden/>
              </w:rPr>
              <w:fldChar w:fldCharType="separate"/>
            </w:r>
            <w:r w:rsidR="00C325F3">
              <w:rPr>
                <w:noProof/>
                <w:webHidden/>
              </w:rPr>
              <w:t>6</w:t>
            </w:r>
            <w:r w:rsidR="00C325F3">
              <w:rPr>
                <w:noProof/>
                <w:webHidden/>
              </w:rPr>
              <w:fldChar w:fldCharType="end"/>
            </w:r>
          </w:hyperlink>
        </w:p>
        <w:p w:rsidR="00C325F3" w:rsidRDefault="009D042F">
          <w:pPr>
            <w:pStyle w:val="TOC1"/>
            <w:rPr>
              <w:rFonts w:asciiTheme="minorHAnsi" w:eastAsiaTheme="minorEastAsia" w:hAnsiTheme="minorHAnsi" w:cstheme="minorBidi"/>
              <w:noProof/>
              <w:lang w:val="en-GB" w:eastAsia="en-GB"/>
            </w:rPr>
          </w:pPr>
          <w:hyperlink w:anchor="_Toc92199019" w:history="1">
            <w:r w:rsidR="00C325F3" w:rsidRPr="00BB6D4C">
              <w:rPr>
                <w:rStyle w:val="Hyperlink"/>
                <w:noProof/>
              </w:rPr>
              <w:t>Internal business environment ( SWOT, Value Chain Analysis )</w:t>
            </w:r>
            <w:r w:rsidR="00C325F3">
              <w:rPr>
                <w:noProof/>
                <w:webHidden/>
              </w:rPr>
              <w:tab/>
            </w:r>
            <w:r w:rsidR="00C325F3">
              <w:rPr>
                <w:noProof/>
                <w:webHidden/>
              </w:rPr>
              <w:fldChar w:fldCharType="begin"/>
            </w:r>
            <w:r w:rsidR="00C325F3">
              <w:rPr>
                <w:noProof/>
                <w:webHidden/>
              </w:rPr>
              <w:instrText xml:space="preserve"> PAGEREF _Toc92199019 \h </w:instrText>
            </w:r>
            <w:r w:rsidR="00C325F3">
              <w:rPr>
                <w:noProof/>
                <w:webHidden/>
              </w:rPr>
            </w:r>
            <w:r w:rsidR="00C325F3">
              <w:rPr>
                <w:noProof/>
                <w:webHidden/>
              </w:rPr>
              <w:fldChar w:fldCharType="separate"/>
            </w:r>
            <w:r w:rsidR="00C325F3">
              <w:rPr>
                <w:noProof/>
                <w:webHidden/>
              </w:rPr>
              <w:t>7</w:t>
            </w:r>
            <w:r w:rsidR="00C325F3">
              <w:rPr>
                <w:noProof/>
                <w:webHidden/>
              </w:rPr>
              <w:fldChar w:fldCharType="end"/>
            </w:r>
          </w:hyperlink>
        </w:p>
        <w:p w:rsidR="00C325F3" w:rsidRDefault="009D042F">
          <w:pPr>
            <w:pStyle w:val="TOC2"/>
            <w:tabs>
              <w:tab w:val="right" w:leader="dot" w:pos="9350"/>
            </w:tabs>
            <w:rPr>
              <w:rFonts w:asciiTheme="minorHAnsi" w:eastAsiaTheme="minorEastAsia" w:hAnsiTheme="minorHAnsi" w:cstheme="minorBidi"/>
              <w:noProof/>
              <w:lang w:val="en-GB" w:eastAsia="en-GB"/>
            </w:rPr>
          </w:pPr>
          <w:hyperlink w:anchor="_Toc92199020" w:history="1">
            <w:r w:rsidR="00C325F3" w:rsidRPr="00BB6D4C">
              <w:rPr>
                <w:rStyle w:val="Hyperlink"/>
                <w:noProof/>
              </w:rPr>
              <w:t>SWOT analysis of Aston Martin</w:t>
            </w:r>
            <w:r w:rsidR="00C325F3">
              <w:rPr>
                <w:noProof/>
                <w:webHidden/>
              </w:rPr>
              <w:tab/>
            </w:r>
            <w:r w:rsidR="00C325F3">
              <w:rPr>
                <w:noProof/>
                <w:webHidden/>
              </w:rPr>
              <w:fldChar w:fldCharType="begin"/>
            </w:r>
            <w:r w:rsidR="00C325F3">
              <w:rPr>
                <w:noProof/>
                <w:webHidden/>
              </w:rPr>
              <w:instrText xml:space="preserve"> PAGEREF _Toc92199020 \h </w:instrText>
            </w:r>
            <w:r w:rsidR="00C325F3">
              <w:rPr>
                <w:noProof/>
                <w:webHidden/>
              </w:rPr>
            </w:r>
            <w:r w:rsidR="00C325F3">
              <w:rPr>
                <w:noProof/>
                <w:webHidden/>
              </w:rPr>
              <w:fldChar w:fldCharType="separate"/>
            </w:r>
            <w:r w:rsidR="00C325F3">
              <w:rPr>
                <w:noProof/>
                <w:webHidden/>
              </w:rPr>
              <w:t>7</w:t>
            </w:r>
            <w:r w:rsidR="00C325F3">
              <w:rPr>
                <w:noProof/>
                <w:webHidden/>
              </w:rPr>
              <w:fldChar w:fldCharType="end"/>
            </w:r>
          </w:hyperlink>
        </w:p>
        <w:p w:rsidR="00C325F3" w:rsidRDefault="009D042F">
          <w:pPr>
            <w:pStyle w:val="TOC2"/>
            <w:tabs>
              <w:tab w:val="right" w:leader="dot" w:pos="9350"/>
            </w:tabs>
            <w:rPr>
              <w:rFonts w:asciiTheme="minorHAnsi" w:eastAsiaTheme="minorEastAsia" w:hAnsiTheme="minorHAnsi" w:cstheme="minorBidi"/>
              <w:noProof/>
              <w:lang w:val="en-GB" w:eastAsia="en-GB"/>
            </w:rPr>
          </w:pPr>
          <w:hyperlink w:anchor="_Toc92199021" w:history="1">
            <w:r w:rsidR="00C325F3" w:rsidRPr="00BB6D4C">
              <w:rPr>
                <w:rStyle w:val="Hyperlink"/>
                <w:noProof/>
              </w:rPr>
              <w:t>Value Chain Analysis of Aston Martin</w:t>
            </w:r>
            <w:r w:rsidR="00C325F3">
              <w:rPr>
                <w:noProof/>
                <w:webHidden/>
              </w:rPr>
              <w:tab/>
            </w:r>
            <w:r w:rsidR="00C325F3">
              <w:rPr>
                <w:noProof/>
                <w:webHidden/>
              </w:rPr>
              <w:fldChar w:fldCharType="begin"/>
            </w:r>
            <w:r w:rsidR="00C325F3">
              <w:rPr>
                <w:noProof/>
                <w:webHidden/>
              </w:rPr>
              <w:instrText xml:space="preserve"> PAGEREF _Toc92199021 \h </w:instrText>
            </w:r>
            <w:r w:rsidR="00C325F3">
              <w:rPr>
                <w:noProof/>
                <w:webHidden/>
              </w:rPr>
            </w:r>
            <w:r w:rsidR="00C325F3">
              <w:rPr>
                <w:noProof/>
                <w:webHidden/>
              </w:rPr>
              <w:fldChar w:fldCharType="separate"/>
            </w:r>
            <w:r w:rsidR="00C325F3">
              <w:rPr>
                <w:noProof/>
                <w:webHidden/>
              </w:rPr>
              <w:t>9</w:t>
            </w:r>
            <w:r w:rsidR="00C325F3">
              <w:rPr>
                <w:noProof/>
                <w:webHidden/>
              </w:rPr>
              <w:fldChar w:fldCharType="end"/>
            </w:r>
          </w:hyperlink>
        </w:p>
        <w:p w:rsidR="00C325F3" w:rsidRDefault="009D042F">
          <w:pPr>
            <w:pStyle w:val="TOC1"/>
            <w:rPr>
              <w:rFonts w:asciiTheme="minorHAnsi" w:eastAsiaTheme="minorEastAsia" w:hAnsiTheme="minorHAnsi" w:cstheme="minorBidi"/>
              <w:noProof/>
              <w:lang w:val="en-GB" w:eastAsia="en-GB"/>
            </w:rPr>
          </w:pPr>
          <w:hyperlink w:anchor="_Toc92199022" w:history="1">
            <w:r w:rsidR="00C325F3" w:rsidRPr="00BB6D4C">
              <w:rPr>
                <w:rStyle w:val="Hyperlink"/>
                <w:noProof/>
              </w:rPr>
              <w:t>External business environment (PESTLE Analysis, Porter’s five forces analysis, competitive advantage)</w:t>
            </w:r>
            <w:r w:rsidR="00C325F3">
              <w:rPr>
                <w:noProof/>
                <w:webHidden/>
              </w:rPr>
              <w:tab/>
            </w:r>
            <w:r w:rsidR="00C325F3">
              <w:rPr>
                <w:noProof/>
                <w:webHidden/>
              </w:rPr>
              <w:fldChar w:fldCharType="begin"/>
            </w:r>
            <w:r w:rsidR="00C325F3">
              <w:rPr>
                <w:noProof/>
                <w:webHidden/>
              </w:rPr>
              <w:instrText xml:space="preserve"> PAGEREF _Toc92199022 \h </w:instrText>
            </w:r>
            <w:r w:rsidR="00C325F3">
              <w:rPr>
                <w:noProof/>
                <w:webHidden/>
              </w:rPr>
            </w:r>
            <w:r w:rsidR="00C325F3">
              <w:rPr>
                <w:noProof/>
                <w:webHidden/>
              </w:rPr>
              <w:fldChar w:fldCharType="separate"/>
            </w:r>
            <w:r w:rsidR="00C325F3">
              <w:rPr>
                <w:noProof/>
                <w:webHidden/>
              </w:rPr>
              <w:t>11</w:t>
            </w:r>
            <w:r w:rsidR="00C325F3">
              <w:rPr>
                <w:noProof/>
                <w:webHidden/>
              </w:rPr>
              <w:fldChar w:fldCharType="end"/>
            </w:r>
          </w:hyperlink>
        </w:p>
        <w:p w:rsidR="00C325F3" w:rsidRDefault="009D042F">
          <w:pPr>
            <w:pStyle w:val="TOC2"/>
            <w:tabs>
              <w:tab w:val="right" w:leader="dot" w:pos="9350"/>
            </w:tabs>
            <w:rPr>
              <w:rFonts w:asciiTheme="minorHAnsi" w:eastAsiaTheme="minorEastAsia" w:hAnsiTheme="minorHAnsi" w:cstheme="minorBidi"/>
              <w:noProof/>
              <w:lang w:val="en-GB" w:eastAsia="en-GB"/>
            </w:rPr>
          </w:pPr>
          <w:hyperlink w:anchor="_Toc92199023" w:history="1">
            <w:r w:rsidR="00C325F3" w:rsidRPr="00BB6D4C">
              <w:rPr>
                <w:rStyle w:val="Hyperlink"/>
                <w:noProof/>
              </w:rPr>
              <w:t>PESTLE Analysis of Aston Martin</w:t>
            </w:r>
            <w:r w:rsidR="00C325F3">
              <w:rPr>
                <w:noProof/>
                <w:webHidden/>
              </w:rPr>
              <w:tab/>
            </w:r>
            <w:r w:rsidR="00C325F3">
              <w:rPr>
                <w:noProof/>
                <w:webHidden/>
              </w:rPr>
              <w:fldChar w:fldCharType="begin"/>
            </w:r>
            <w:r w:rsidR="00C325F3">
              <w:rPr>
                <w:noProof/>
                <w:webHidden/>
              </w:rPr>
              <w:instrText xml:space="preserve"> PAGEREF _Toc92199023 \h </w:instrText>
            </w:r>
            <w:r w:rsidR="00C325F3">
              <w:rPr>
                <w:noProof/>
                <w:webHidden/>
              </w:rPr>
            </w:r>
            <w:r w:rsidR="00C325F3">
              <w:rPr>
                <w:noProof/>
                <w:webHidden/>
              </w:rPr>
              <w:fldChar w:fldCharType="separate"/>
            </w:r>
            <w:r w:rsidR="00C325F3">
              <w:rPr>
                <w:noProof/>
                <w:webHidden/>
              </w:rPr>
              <w:t>11</w:t>
            </w:r>
            <w:r w:rsidR="00C325F3">
              <w:rPr>
                <w:noProof/>
                <w:webHidden/>
              </w:rPr>
              <w:fldChar w:fldCharType="end"/>
            </w:r>
          </w:hyperlink>
        </w:p>
        <w:p w:rsidR="00C325F3" w:rsidRDefault="009D042F">
          <w:pPr>
            <w:pStyle w:val="TOC2"/>
            <w:tabs>
              <w:tab w:val="right" w:leader="dot" w:pos="9350"/>
            </w:tabs>
            <w:rPr>
              <w:rFonts w:asciiTheme="minorHAnsi" w:eastAsiaTheme="minorEastAsia" w:hAnsiTheme="minorHAnsi" w:cstheme="minorBidi"/>
              <w:noProof/>
              <w:lang w:val="en-GB" w:eastAsia="en-GB"/>
            </w:rPr>
          </w:pPr>
          <w:hyperlink w:anchor="_Toc92199024" w:history="1">
            <w:r w:rsidR="00C325F3" w:rsidRPr="00BB6D4C">
              <w:rPr>
                <w:rStyle w:val="Hyperlink"/>
                <w:noProof/>
              </w:rPr>
              <w:t>Porter’s Five Force Analysis on Aston Martin</w:t>
            </w:r>
            <w:r w:rsidR="00C325F3">
              <w:rPr>
                <w:noProof/>
                <w:webHidden/>
              </w:rPr>
              <w:tab/>
            </w:r>
            <w:r w:rsidR="00C325F3">
              <w:rPr>
                <w:noProof/>
                <w:webHidden/>
              </w:rPr>
              <w:fldChar w:fldCharType="begin"/>
            </w:r>
            <w:r w:rsidR="00C325F3">
              <w:rPr>
                <w:noProof/>
                <w:webHidden/>
              </w:rPr>
              <w:instrText xml:space="preserve"> PAGEREF _Toc92199024 \h </w:instrText>
            </w:r>
            <w:r w:rsidR="00C325F3">
              <w:rPr>
                <w:noProof/>
                <w:webHidden/>
              </w:rPr>
            </w:r>
            <w:r w:rsidR="00C325F3">
              <w:rPr>
                <w:noProof/>
                <w:webHidden/>
              </w:rPr>
              <w:fldChar w:fldCharType="separate"/>
            </w:r>
            <w:r w:rsidR="00C325F3">
              <w:rPr>
                <w:noProof/>
                <w:webHidden/>
              </w:rPr>
              <w:t>13</w:t>
            </w:r>
            <w:r w:rsidR="00C325F3">
              <w:rPr>
                <w:noProof/>
                <w:webHidden/>
              </w:rPr>
              <w:fldChar w:fldCharType="end"/>
            </w:r>
          </w:hyperlink>
        </w:p>
        <w:p w:rsidR="00C325F3" w:rsidRDefault="009D042F">
          <w:pPr>
            <w:pStyle w:val="TOC2"/>
            <w:tabs>
              <w:tab w:val="right" w:leader="dot" w:pos="9350"/>
            </w:tabs>
            <w:rPr>
              <w:rFonts w:asciiTheme="minorHAnsi" w:eastAsiaTheme="minorEastAsia" w:hAnsiTheme="minorHAnsi" w:cstheme="minorBidi"/>
              <w:noProof/>
              <w:lang w:val="en-GB" w:eastAsia="en-GB"/>
            </w:rPr>
          </w:pPr>
          <w:hyperlink w:anchor="_Toc92199025" w:history="1">
            <w:r w:rsidR="00C325F3" w:rsidRPr="00BB6D4C">
              <w:rPr>
                <w:rStyle w:val="Hyperlink"/>
                <w:noProof/>
              </w:rPr>
              <w:t>Competitive advantage</w:t>
            </w:r>
            <w:r w:rsidR="00C325F3">
              <w:rPr>
                <w:noProof/>
                <w:webHidden/>
              </w:rPr>
              <w:tab/>
            </w:r>
            <w:r w:rsidR="00C325F3">
              <w:rPr>
                <w:noProof/>
                <w:webHidden/>
              </w:rPr>
              <w:fldChar w:fldCharType="begin"/>
            </w:r>
            <w:r w:rsidR="00C325F3">
              <w:rPr>
                <w:noProof/>
                <w:webHidden/>
              </w:rPr>
              <w:instrText xml:space="preserve"> PAGEREF _Toc92199025 \h </w:instrText>
            </w:r>
            <w:r w:rsidR="00C325F3">
              <w:rPr>
                <w:noProof/>
                <w:webHidden/>
              </w:rPr>
            </w:r>
            <w:r w:rsidR="00C325F3">
              <w:rPr>
                <w:noProof/>
                <w:webHidden/>
              </w:rPr>
              <w:fldChar w:fldCharType="separate"/>
            </w:r>
            <w:r w:rsidR="00C325F3">
              <w:rPr>
                <w:noProof/>
                <w:webHidden/>
              </w:rPr>
              <w:t>14</w:t>
            </w:r>
            <w:r w:rsidR="00C325F3">
              <w:rPr>
                <w:noProof/>
                <w:webHidden/>
              </w:rPr>
              <w:fldChar w:fldCharType="end"/>
            </w:r>
          </w:hyperlink>
        </w:p>
        <w:p w:rsidR="00C325F3" w:rsidRDefault="009D042F">
          <w:pPr>
            <w:pStyle w:val="TOC1"/>
            <w:rPr>
              <w:rFonts w:asciiTheme="minorHAnsi" w:eastAsiaTheme="minorEastAsia" w:hAnsiTheme="minorHAnsi" w:cstheme="minorBidi"/>
              <w:noProof/>
              <w:lang w:val="en-GB" w:eastAsia="en-GB"/>
            </w:rPr>
          </w:pPr>
          <w:hyperlink w:anchor="_Toc92199026" w:history="1">
            <w:r w:rsidR="00C325F3" w:rsidRPr="00BB6D4C">
              <w:rPr>
                <w:rStyle w:val="Hyperlink"/>
                <w:noProof/>
              </w:rPr>
              <w:t>Achievement of core on sustainability</w:t>
            </w:r>
            <w:r w:rsidR="00C325F3">
              <w:rPr>
                <w:noProof/>
                <w:webHidden/>
              </w:rPr>
              <w:tab/>
            </w:r>
            <w:r w:rsidR="00C325F3">
              <w:rPr>
                <w:noProof/>
                <w:webHidden/>
              </w:rPr>
              <w:fldChar w:fldCharType="begin"/>
            </w:r>
            <w:r w:rsidR="00C325F3">
              <w:rPr>
                <w:noProof/>
                <w:webHidden/>
              </w:rPr>
              <w:instrText xml:space="preserve"> PAGEREF _Toc92199026 \h </w:instrText>
            </w:r>
            <w:r w:rsidR="00C325F3">
              <w:rPr>
                <w:noProof/>
                <w:webHidden/>
              </w:rPr>
            </w:r>
            <w:r w:rsidR="00C325F3">
              <w:rPr>
                <w:noProof/>
                <w:webHidden/>
              </w:rPr>
              <w:fldChar w:fldCharType="separate"/>
            </w:r>
            <w:r w:rsidR="00C325F3">
              <w:rPr>
                <w:noProof/>
                <w:webHidden/>
              </w:rPr>
              <w:t>14</w:t>
            </w:r>
            <w:r w:rsidR="00C325F3">
              <w:rPr>
                <w:noProof/>
                <w:webHidden/>
              </w:rPr>
              <w:fldChar w:fldCharType="end"/>
            </w:r>
          </w:hyperlink>
        </w:p>
        <w:p w:rsidR="00C325F3" w:rsidRDefault="009D042F">
          <w:pPr>
            <w:pStyle w:val="TOC1"/>
            <w:rPr>
              <w:rFonts w:asciiTheme="minorHAnsi" w:eastAsiaTheme="minorEastAsia" w:hAnsiTheme="minorHAnsi" w:cstheme="minorBidi"/>
              <w:noProof/>
              <w:lang w:val="en-GB" w:eastAsia="en-GB"/>
            </w:rPr>
          </w:pPr>
          <w:hyperlink w:anchor="_Toc92199027" w:history="1">
            <w:r w:rsidR="00C325F3" w:rsidRPr="00BB6D4C">
              <w:rPr>
                <w:rStyle w:val="Hyperlink"/>
                <w:noProof/>
              </w:rPr>
              <w:t>Conclusion</w:t>
            </w:r>
            <w:r w:rsidR="00C325F3">
              <w:rPr>
                <w:noProof/>
                <w:webHidden/>
              </w:rPr>
              <w:tab/>
            </w:r>
            <w:r w:rsidR="00C325F3">
              <w:rPr>
                <w:noProof/>
                <w:webHidden/>
              </w:rPr>
              <w:fldChar w:fldCharType="begin"/>
            </w:r>
            <w:r w:rsidR="00C325F3">
              <w:rPr>
                <w:noProof/>
                <w:webHidden/>
              </w:rPr>
              <w:instrText xml:space="preserve"> PAGEREF _Toc92199027 \h </w:instrText>
            </w:r>
            <w:r w:rsidR="00C325F3">
              <w:rPr>
                <w:noProof/>
                <w:webHidden/>
              </w:rPr>
            </w:r>
            <w:r w:rsidR="00C325F3">
              <w:rPr>
                <w:noProof/>
                <w:webHidden/>
              </w:rPr>
              <w:fldChar w:fldCharType="separate"/>
            </w:r>
            <w:r w:rsidR="00C325F3">
              <w:rPr>
                <w:noProof/>
                <w:webHidden/>
              </w:rPr>
              <w:t>15</w:t>
            </w:r>
            <w:r w:rsidR="00C325F3">
              <w:rPr>
                <w:noProof/>
                <w:webHidden/>
              </w:rPr>
              <w:fldChar w:fldCharType="end"/>
            </w:r>
          </w:hyperlink>
        </w:p>
        <w:p w:rsidR="00C325F3" w:rsidRDefault="009D042F">
          <w:pPr>
            <w:pStyle w:val="TOC1"/>
            <w:rPr>
              <w:rFonts w:asciiTheme="minorHAnsi" w:eastAsiaTheme="minorEastAsia" w:hAnsiTheme="minorHAnsi" w:cstheme="minorBidi"/>
              <w:noProof/>
              <w:lang w:val="en-GB" w:eastAsia="en-GB"/>
            </w:rPr>
          </w:pPr>
          <w:hyperlink w:anchor="_Toc92199028" w:history="1">
            <w:r w:rsidR="00C325F3" w:rsidRPr="00BB6D4C">
              <w:rPr>
                <w:rStyle w:val="Hyperlink"/>
                <w:noProof/>
              </w:rPr>
              <w:t>Reference</w:t>
            </w:r>
            <w:r w:rsidR="00C325F3">
              <w:rPr>
                <w:noProof/>
                <w:webHidden/>
              </w:rPr>
              <w:tab/>
            </w:r>
            <w:r w:rsidR="00C325F3">
              <w:rPr>
                <w:noProof/>
                <w:webHidden/>
              </w:rPr>
              <w:fldChar w:fldCharType="begin"/>
            </w:r>
            <w:r w:rsidR="00C325F3">
              <w:rPr>
                <w:noProof/>
                <w:webHidden/>
              </w:rPr>
              <w:instrText xml:space="preserve"> PAGEREF _Toc92199028 \h </w:instrText>
            </w:r>
            <w:r w:rsidR="00C325F3">
              <w:rPr>
                <w:noProof/>
                <w:webHidden/>
              </w:rPr>
            </w:r>
            <w:r w:rsidR="00C325F3">
              <w:rPr>
                <w:noProof/>
                <w:webHidden/>
              </w:rPr>
              <w:fldChar w:fldCharType="separate"/>
            </w:r>
            <w:r w:rsidR="00C325F3">
              <w:rPr>
                <w:noProof/>
                <w:webHidden/>
              </w:rPr>
              <w:t>16</w:t>
            </w:r>
            <w:r w:rsidR="00C325F3">
              <w:rPr>
                <w:noProof/>
                <w:webHidden/>
              </w:rPr>
              <w:fldChar w:fldCharType="end"/>
            </w:r>
          </w:hyperlink>
        </w:p>
        <w:p w:rsidR="008C2729" w:rsidRPr="00DF15F5" w:rsidRDefault="008C2729" w:rsidP="008C2729">
          <w:pPr>
            <w:spacing w:line="360" w:lineRule="auto"/>
            <w:jc w:val="both"/>
            <w:rPr>
              <w:color w:val="000000" w:themeColor="text1"/>
            </w:rPr>
          </w:pPr>
          <w:r w:rsidRPr="00DF15F5">
            <w:rPr>
              <w:rFonts w:ascii="Times New Roman" w:hAnsi="Times New Roman" w:cs="Times New Roman"/>
              <w:b/>
              <w:bCs/>
              <w:noProof/>
              <w:color w:val="000000" w:themeColor="text1"/>
              <w:sz w:val="24"/>
              <w:szCs w:val="24"/>
            </w:rPr>
            <w:fldChar w:fldCharType="end"/>
          </w:r>
        </w:p>
      </w:sdtContent>
    </w:sdt>
    <w:p w:rsidR="00D87A57" w:rsidRPr="00DF15F5" w:rsidRDefault="00D87A57">
      <w:pPr>
        <w:jc w:val="both"/>
        <w:rPr>
          <w:rFonts w:ascii="Times New Roman" w:eastAsia="Times New Roman" w:hAnsi="Times New Roman" w:cs="Times New Roman"/>
          <w:color w:val="000000" w:themeColor="text1"/>
          <w:sz w:val="24"/>
          <w:szCs w:val="24"/>
        </w:rPr>
      </w:pPr>
    </w:p>
    <w:p w:rsidR="00D87A57" w:rsidRPr="00DF15F5" w:rsidRDefault="0037204D">
      <w:pPr>
        <w:spacing w:line="360" w:lineRule="auto"/>
        <w:jc w:val="both"/>
        <w:rPr>
          <w:rFonts w:ascii="Times New Roman" w:eastAsia="Times New Roman" w:hAnsi="Times New Roman" w:cs="Times New Roman"/>
          <w:color w:val="000000" w:themeColor="text1"/>
          <w:sz w:val="24"/>
          <w:szCs w:val="24"/>
        </w:rPr>
      </w:pPr>
      <w:r w:rsidRPr="00DF15F5">
        <w:rPr>
          <w:rFonts w:ascii="Times New Roman" w:hAnsi="Times New Roman" w:cs="Times New Roman"/>
          <w:color w:val="000000" w:themeColor="text1"/>
          <w:sz w:val="24"/>
          <w:szCs w:val="24"/>
        </w:rPr>
        <w:br w:type="page"/>
      </w:r>
    </w:p>
    <w:p w:rsidR="00D87A57" w:rsidRPr="00BD28EA" w:rsidRDefault="0037204D" w:rsidP="00BD28EA">
      <w:pPr>
        <w:pStyle w:val="Heading1"/>
        <w:jc w:val="center"/>
        <w:rPr>
          <w:color w:val="000000" w:themeColor="text1"/>
          <w:sz w:val="36"/>
          <w:szCs w:val="36"/>
        </w:rPr>
      </w:pPr>
      <w:bookmarkStart w:id="0" w:name="_jmsa6q3i1yh2" w:colFirst="0" w:colLast="0"/>
      <w:bookmarkStart w:id="1" w:name="_Toc92199016"/>
      <w:bookmarkEnd w:id="0"/>
      <w:r w:rsidRPr="00BD28EA">
        <w:rPr>
          <w:color w:val="000000" w:themeColor="text1"/>
          <w:sz w:val="36"/>
          <w:szCs w:val="36"/>
        </w:rPr>
        <w:lastRenderedPageBreak/>
        <w:t>Introduction</w:t>
      </w:r>
      <w:bookmarkEnd w:id="1"/>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E26D3B" w:rsidRDefault="00BD28EA"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The automobile industry has a great negative impact on the environment which is currently one of the most alarming concerns of the world's environmentalists. However, it is important for the industries to move towards a more sustainable approach.</w:t>
      </w:r>
    </w:p>
    <w:p w:rsidR="00E26D3B" w:rsidRDefault="00E26D3B"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The report discusses the market growth, competitive market of Aston Martin which is one of the UK-based global sports car companies.</w:t>
      </w:r>
    </w:p>
    <w:p w:rsidR="00D87A57" w:rsidRDefault="00E26D3B"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The report also analyzes the strength and weaknesses of the company and at the same time focuses on the sustainable efforts it can take. </w:t>
      </w: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Pr="00DF15F5" w:rsidRDefault="00BD28EA" w:rsidP="00BD28EA">
      <w:pPr>
        <w:spacing w:line="360" w:lineRule="auto"/>
        <w:rPr>
          <w:rFonts w:ascii="Times New Roman" w:eastAsia="Times New Roman" w:hAnsi="Times New Roman" w:cs="Times New Roman"/>
          <w:color w:val="000000" w:themeColor="text1"/>
          <w:sz w:val="24"/>
          <w:szCs w:val="24"/>
        </w:rPr>
      </w:pPr>
    </w:p>
    <w:p w:rsidR="00D87A57" w:rsidRDefault="0037204D" w:rsidP="00BD28EA">
      <w:pPr>
        <w:pStyle w:val="Heading1"/>
        <w:jc w:val="center"/>
        <w:rPr>
          <w:color w:val="000000" w:themeColor="text1"/>
          <w:sz w:val="36"/>
          <w:szCs w:val="36"/>
        </w:rPr>
      </w:pPr>
      <w:bookmarkStart w:id="2" w:name="_x8raat9gqqvw" w:colFirst="0" w:colLast="0"/>
      <w:bookmarkStart w:id="3" w:name="_Toc92199017"/>
      <w:bookmarkEnd w:id="2"/>
      <w:r w:rsidRPr="00BD28EA">
        <w:rPr>
          <w:color w:val="000000" w:themeColor="text1"/>
          <w:sz w:val="36"/>
          <w:szCs w:val="36"/>
        </w:rPr>
        <w:lastRenderedPageBreak/>
        <w:t>Overview of the Company</w:t>
      </w:r>
      <w:bookmarkEnd w:id="3"/>
    </w:p>
    <w:p w:rsidR="00BD28EA" w:rsidRDefault="00BD28EA" w:rsidP="00BD28EA"/>
    <w:p w:rsidR="00BD28EA" w:rsidRPr="00BD28EA" w:rsidRDefault="00BD28EA" w:rsidP="00BD28EA"/>
    <w:p w:rsidR="00BD28EA" w:rsidRDefault="00BD28EA"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Aston Martin Lagonda is one of the independent luxury sports car manufacturers in the UK that started their impressive journey in 1913 holding the hands of Lionel Martin and Robert Bamford. The company shares a brilliant market reputation as one of the world’s fastest -growing car brands due to a variety of reasons while working together to build a brilliant X-factor of this manufacturer who are currently leading the market of UK as well as of the whole world</w:t>
      </w:r>
      <w:r w:rsidR="00773543" w:rsidRPr="00DF15F5">
        <w:rPr>
          <w:rFonts w:ascii="Times New Roman" w:eastAsia="Times New Roman" w:hAnsi="Times New Roman" w:cs="Times New Roman"/>
          <w:color w:val="000000" w:themeColor="text1"/>
          <w:sz w:val="24"/>
          <w:szCs w:val="24"/>
        </w:rPr>
        <w:t xml:space="preserve"> (Aston Martin, 2021)</w:t>
      </w:r>
      <w:r w:rsidR="0037204D" w:rsidRPr="00DF15F5">
        <w:rPr>
          <w:rFonts w:ascii="Times New Roman" w:eastAsia="Times New Roman" w:hAnsi="Times New Roman" w:cs="Times New Roman"/>
          <w:color w:val="000000" w:themeColor="text1"/>
          <w:sz w:val="24"/>
          <w:szCs w:val="24"/>
        </w:rPr>
        <w:t xml:space="preserve">. The </w:t>
      </w:r>
      <w:proofErr w:type="spellStart"/>
      <w:r w:rsidR="0037204D" w:rsidRPr="00DF15F5">
        <w:rPr>
          <w:rFonts w:ascii="Times New Roman" w:eastAsia="Times New Roman" w:hAnsi="Times New Roman" w:cs="Times New Roman"/>
          <w:color w:val="000000" w:themeColor="text1"/>
          <w:sz w:val="24"/>
          <w:szCs w:val="24"/>
        </w:rPr>
        <w:t>favourite</w:t>
      </w:r>
      <w:proofErr w:type="spellEnd"/>
      <w:r w:rsidR="0037204D" w:rsidRPr="00DF15F5">
        <w:rPr>
          <w:rFonts w:ascii="Times New Roman" w:eastAsia="Times New Roman" w:hAnsi="Times New Roman" w:cs="Times New Roman"/>
          <w:color w:val="000000" w:themeColor="text1"/>
          <w:sz w:val="24"/>
          <w:szCs w:val="24"/>
        </w:rPr>
        <w:t xml:space="preserve"> car brand of James Bond has reached sales success worth Eur 274.4 million during the second quarter of 2021.</w:t>
      </w:r>
    </w:p>
    <w:p w:rsidR="00D87A57" w:rsidRDefault="00BD28EA"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After years of doubt the founders, Bamford and Martin produced their first car in 1922 under the brand name Bamford &amp; Martin to compete in the French Grand Prix, which had eventually set speed records at </w:t>
      </w:r>
      <w:proofErr w:type="spellStart"/>
      <w:r w:rsidR="0037204D" w:rsidRPr="00DF15F5">
        <w:rPr>
          <w:rFonts w:ascii="Times New Roman" w:eastAsia="Times New Roman" w:hAnsi="Times New Roman" w:cs="Times New Roman"/>
          <w:color w:val="000000" w:themeColor="text1"/>
          <w:sz w:val="24"/>
          <w:szCs w:val="24"/>
        </w:rPr>
        <w:t>Brooklands</w:t>
      </w:r>
      <w:proofErr w:type="spellEnd"/>
      <w:r w:rsidR="0037204D" w:rsidRPr="00DF15F5">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highlight w:val="white"/>
        </w:rPr>
        <w:t>Williams, 2020)</w:t>
      </w:r>
      <w:r w:rsidR="0037204D" w:rsidRPr="00DF15F5">
        <w:rPr>
          <w:rFonts w:ascii="Times New Roman" w:eastAsia="Times New Roman" w:hAnsi="Times New Roman" w:cs="Times New Roman"/>
          <w:color w:val="000000" w:themeColor="text1"/>
          <w:sz w:val="24"/>
          <w:szCs w:val="24"/>
        </w:rPr>
        <w:t xml:space="preserve">. The company met its first significant financial crisis in 1924 when they went bankrupt, and was further acquired by </w:t>
      </w:r>
      <w:proofErr w:type="spellStart"/>
      <w:r w:rsidR="0037204D" w:rsidRPr="00DF15F5">
        <w:rPr>
          <w:rFonts w:ascii="Times New Roman" w:eastAsia="Times New Roman" w:hAnsi="Times New Roman" w:cs="Times New Roman"/>
          <w:color w:val="000000" w:themeColor="text1"/>
          <w:sz w:val="24"/>
          <w:szCs w:val="24"/>
        </w:rPr>
        <w:t>Dororthea</w:t>
      </w:r>
      <w:proofErr w:type="spellEnd"/>
      <w:r w:rsidR="0037204D" w:rsidRPr="00DF15F5">
        <w:rPr>
          <w:rFonts w:ascii="Times New Roman" w:eastAsia="Times New Roman" w:hAnsi="Times New Roman" w:cs="Times New Roman"/>
          <w:color w:val="000000" w:themeColor="text1"/>
          <w:sz w:val="24"/>
          <w:szCs w:val="24"/>
        </w:rPr>
        <w:t xml:space="preserve">, Lady </w:t>
      </w:r>
      <w:proofErr w:type="spellStart"/>
      <w:r w:rsidR="0037204D" w:rsidRPr="00DF15F5">
        <w:rPr>
          <w:rFonts w:ascii="Times New Roman" w:eastAsia="Times New Roman" w:hAnsi="Times New Roman" w:cs="Times New Roman"/>
          <w:color w:val="000000" w:themeColor="text1"/>
          <w:sz w:val="24"/>
          <w:szCs w:val="24"/>
        </w:rPr>
        <w:t>Charnwood</w:t>
      </w:r>
      <w:proofErr w:type="spellEnd"/>
      <w:r w:rsidR="0037204D" w:rsidRPr="00DF15F5">
        <w:rPr>
          <w:rFonts w:ascii="Times New Roman" w:eastAsia="Times New Roman" w:hAnsi="Times New Roman" w:cs="Times New Roman"/>
          <w:color w:val="000000" w:themeColor="text1"/>
          <w:sz w:val="24"/>
          <w:szCs w:val="24"/>
        </w:rPr>
        <w:t xml:space="preserve">. After 1925 inventors Bill Renwick, Augustus </w:t>
      </w:r>
      <w:proofErr w:type="spellStart"/>
      <w:r w:rsidR="0037204D" w:rsidRPr="00DF15F5">
        <w:rPr>
          <w:rFonts w:ascii="Times New Roman" w:eastAsia="Times New Roman" w:hAnsi="Times New Roman" w:cs="Times New Roman"/>
          <w:color w:val="000000" w:themeColor="text1"/>
          <w:sz w:val="24"/>
          <w:szCs w:val="24"/>
        </w:rPr>
        <w:t>Bertelli</w:t>
      </w:r>
      <w:proofErr w:type="spellEnd"/>
      <w:r w:rsidR="0037204D" w:rsidRPr="00DF15F5">
        <w:rPr>
          <w:rFonts w:ascii="Times New Roman" w:eastAsia="Times New Roman" w:hAnsi="Times New Roman" w:cs="Times New Roman"/>
          <w:color w:val="000000" w:themeColor="text1"/>
          <w:sz w:val="24"/>
          <w:szCs w:val="24"/>
        </w:rPr>
        <w:t xml:space="preserve"> and Lady </w:t>
      </w:r>
      <w:proofErr w:type="spellStart"/>
      <w:r w:rsidR="0037204D" w:rsidRPr="00DF15F5">
        <w:rPr>
          <w:rFonts w:ascii="Times New Roman" w:eastAsia="Times New Roman" w:hAnsi="Times New Roman" w:cs="Times New Roman"/>
          <w:color w:val="000000" w:themeColor="text1"/>
          <w:sz w:val="24"/>
          <w:szCs w:val="24"/>
        </w:rPr>
        <w:t>Charnwood</w:t>
      </w:r>
      <w:proofErr w:type="spellEnd"/>
      <w:r w:rsidR="0037204D" w:rsidRPr="00DF15F5">
        <w:rPr>
          <w:rFonts w:ascii="Times New Roman" w:eastAsia="Times New Roman" w:hAnsi="Times New Roman" w:cs="Times New Roman"/>
          <w:color w:val="000000" w:themeColor="text1"/>
          <w:sz w:val="24"/>
          <w:szCs w:val="24"/>
        </w:rPr>
        <w:t xml:space="preserve"> took control over the business and renamed the company as Aston Martin Motors. After years of various acquisitions and partnerships, the company has decided to float the brand at London Stock Exchange with the name Aston Martin Lagonda Global Holdings plc. which has made this company become subject to an initial public offering. The company, during its initial journey, has produced pre-war models such as Aston Martin Standard Sports, Aston Martin International, Aston Martin Le Mans etc, whereas its post-war production includes Aston Martin DB, Aston Martin V8, Lagonda </w:t>
      </w:r>
      <w:proofErr w:type="spellStart"/>
      <w:r w:rsidR="0037204D" w:rsidRPr="00DF15F5">
        <w:rPr>
          <w:rFonts w:ascii="Times New Roman" w:eastAsia="Times New Roman" w:hAnsi="Times New Roman" w:cs="Times New Roman"/>
          <w:color w:val="000000" w:themeColor="text1"/>
          <w:sz w:val="24"/>
          <w:szCs w:val="24"/>
        </w:rPr>
        <w:t>Rapide</w:t>
      </w:r>
      <w:proofErr w:type="spellEnd"/>
      <w:r w:rsidR="0037204D" w:rsidRPr="00DF15F5">
        <w:rPr>
          <w:rFonts w:ascii="Times New Roman" w:eastAsia="Times New Roman" w:hAnsi="Times New Roman" w:cs="Times New Roman"/>
          <w:color w:val="000000" w:themeColor="text1"/>
          <w:sz w:val="24"/>
          <w:szCs w:val="24"/>
        </w:rPr>
        <w:t xml:space="preserve">, Lagonda Vignale, Aston Martin Twenty </w:t>
      </w:r>
      <w:proofErr w:type="spellStart"/>
      <w:r w:rsidR="0037204D" w:rsidRPr="00DF15F5">
        <w:rPr>
          <w:rFonts w:ascii="Times New Roman" w:eastAsia="Times New Roman" w:hAnsi="Times New Roman" w:cs="Times New Roman"/>
          <w:color w:val="000000" w:themeColor="text1"/>
          <w:sz w:val="24"/>
          <w:szCs w:val="24"/>
        </w:rPr>
        <w:t>Twenty</w:t>
      </w:r>
      <w:proofErr w:type="spellEnd"/>
      <w:r w:rsidR="0037204D" w:rsidRPr="00DF15F5">
        <w:rPr>
          <w:rFonts w:ascii="Times New Roman" w:eastAsia="Times New Roman" w:hAnsi="Times New Roman" w:cs="Times New Roman"/>
          <w:color w:val="000000" w:themeColor="text1"/>
          <w:sz w:val="24"/>
          <w:szCs w:val="24"/>
        </w:rPr>
        <w:t xml:space="preserve">, Aston Martin V12 Vantage RS, Aston Martin DBX, Aston Martin DBS </w:t>
      </w:r>
      <w:proofErr w:type="spellStart"/>
      <w:r w:rsidR="0037204D" w:rsidRPr="00DF15F5">
        <w:rPr>
          <w:rFonts w:ascii="Times New Roman" w:eastAsia="Times New Roman" w:hAnsi="Times New Roman" w:cs="Times New Roman"/>
          <w:color w:val="000000" w:themeColor="text1"/>
          <w:sz w:val="24"/>
          <w:szCs w:val="24"/>
        </w:rPr>
        <w:t>Superleggera</w:t>
      </w:r>
      <w:proofErr w:type="spellEnd"/>
      <w:r w:rsidR="0037204D" w:rsidRPr="00DF15F5">
        <w:rPr>
          <w:rFonts w:ascii="Times New Roman" w:eastAsia="Times New Roman" w:hAnsi="Times New Roman" w:cs="Times New Roman"/>
          <w:color w:val="000000" w:themeColor="text1"/>
          <w:sz w:val="24"/>
          <w:szCs w:val="24"/>
        </w:rPr>
        <w:t>, Aston Martin Valhalla etc.</w:t>
      </w: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Pr="00DF15F5" w:rsidRDefault="00BD28EA" w:rsidP="00BD28EA">
      <w:pPr>
        <w:spacing w:line="360" w:lineRule="auto"/>
        <w:rPr>
          <w:rFonts w:ascii="Times New Roman" w:eastAsia="Times New Roman" w:hAnsi="Times New Roman" w:cs="Times New Roman"/>
          <w:color w:val="000000" w:themeColor="text1"/>
          <w:sz w:val="24"/>
          <w:szCs w:val="24"/>
        </w:rPr>
      </w:pPr>
    </w:p>
    <w:p w:rsidR="00D87A57" w:rsidRPr="00BD28EA" w:rsidRDefault="0037204D" w:rsidP="00BD28EA">
      <w:pPr>
        <w:pStyle w:val="Heading1"/>
        <w:jc w:val="center"/>
        <w:rPr>
          <w:color w:val="000000" w:themeColor="text1"/>
          <w:sz w:val="36"/>
          <w:szCs w:val="36"/>
        </w:rPr>
      </w:pPr>
      <w:bookmarkStart w:id="4" w:name="_vstgh2qxua19" w:colFirst="0" w:colLast="0"/>
      <w:bookmarkStart w:id="5" w:name="_Toc92199018"/>
      <w:bookmarkEnd w:id="4"/>
      <w:r w:rsidRPr="00BD28EA">
        <w:rPr>
          <w:color w:val="000000" w:themeColor="text1"/>
          <w:sz w:val="36"/>
          <w:szCs w:val="36"/>
        </w:rPr>
        <w:lastRenderedPageBreak/>
        <w:t>Challenges faced by the company in the international trading field</w:t>
      </w:r>
      <w:bookmarkEnd w:id="5"/>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D87A57" w:rsidRPr="00DF15F5" w:rsidRDefault="00BD28EA"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Being one of the biggest global automotive dealers, facing challenges in the international markets are part of the business dealings of Aston Martin. The onslaught of pandemics has presented amenable challenges in the trading of the automotive giants in the international market and Aston Martin is not an exception (</w:t>
      </w:r>
      <w:proofErr w:type="spellStart"/>
      <w:r w:rsidR="0037204D" w:rsidRPr="00DF15F5">
        <w:rPr>
          <w:rFonts w:ascii="Times New Roman" w:eastAsia="Times New Roman" w:hAnsi="Times New Roman" w:cs="Times New Roman"/>
          <w:color w:val="000000" w:themeColor="text1"/>
          <w:sz w:val="24"/>
          <w:szCs w:val="24"/>
          <w:highlight w:val="white"/>
        </w:rPr>
        <w:t>Hoeft</w:t>
      </w:r>
      <w:proofErr w:type="spellEnd"/>
      <w:r w:rsidR="0037204D" w:rsidRPr="00DF15F5">
        <w:rPr>
          <w:rFonts w:ascii="Times New Roman" w:eastAsia="Times New Roman" w:hAnsi="Times New Roman" w:cs="Times New Roman"/>
          <w:color w:val="000000" w:themeColor="text1"/>
          <w:sz w:val="24"/>
          <w:szCs w:val="24"/>
          <w:highlight w:val="white"/>
        </w:rPr>
        <w:t>, 2021)</w:t>
      </w:r>
      <w:r w:rsidR="0037204D" w:rsidRPr="00DF15F5">
        <w:rPr>
          <w:rFonts w:ascii="Times New Roman" w:eastAsia="Times New Roman" w:hAnsi="Times New Roman" w:cs="Times New Roman"/>
          <w:color w:val="000000" w:themeColor="text1"/>
          <w:sz w:val="24"/>
          <w:szCs w:val="24"/>
        </w:rPr>
        <w:t xml:space="preserve">. </w:t>
      </w:r>
    </w:p>
    <w:p w:rsidR="00BD28EA" w:rsidRDefault="00BD28EA"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B37" w:rsidRPr="00DF15F5">
        <w:rPr>
          <w:rFonts w:ascii="Times New Roman" w:eastAsia="Times New Roman" w:hAnsi="Times New Roman" w:cs="Times New Roman"/>
          <w:color w:val="000000" w:themeColor="text1"/>
          <w:sz w:val="24"/>
          <w:szCs w:val="24"/>
        </w:rPr>
        <w:t>Excessive costs related to production are</w:t>
      </w:r>
      <w:r w:rsidR="0037204D" w:rsidRPr="00DF15F5">
        <w:rPr>
          <w:rFonts w:ascii="Times New Roman" w:eastAsia="Times New Roman" w:hAnsi="Times New Roman" w:cs="Times New Roman"/>
          <w:color w:val="000000" w:themeColor="text1"/>
          <w:sz w:val="24"/>
          <w:szCs w:val="24"/>
        </w:rPr>
        <w:t xml:space="preserve"> one of the reasons which makes the scenario difficult for Aston Martin in the international market. The company is currently dealing in 53 markets that come with additional challenges related to taxes, excessive pricing for manufacturing due to the costs of importing and exporting along with other political reasons. Another alarming difficulty that the automobile industry is facing now is related to connected technologies which is one of the biggest challenges. In order to combat the new-age technologies and to stay relevant to the market, companies need to work on various data-driven and digitized functionalities which is leading to a huge amount of data liability for storing, analyzing and transferring (</w:t>
      </w:r>
      <w:proofErr w:type="spellStart"/>
      <w:r w:rsidR="0037204D" w:rsidRPr="00DF15F5">
        <w:rPr>
          <w:rFonts w:ascii="Times New Roman" w:eastAsia="Times New Roman" w:hAnsi="Times New Roman" w:cs="Times New Roman"/>
          <w:color w:val="000000" w:themeColor="text1"/>
          <w:sz w:val="24"/>
          <w:szCs w:val="24"/>
          <w:highlight w:val="white"/>
        </w:rPr>
        <w:t>Sellors</w:t>
      </w:r>
      <w:proofErr w:type="spellEnd"/>
      <w:r w:rsidR="0037204D" w:rsidRPr="00DF15F5">
        <w:rPr>
          <w:rFonts w:ascii="Times New Roman" w:eastAsia="Times New Roman" w:hAnsi="Times New Roman" w:cs="Times New Roman"/>
          <w:color w:val="000000" w:themeColor="text1"/>
          <w:sz w:val="24"/>
          <w:szCs w:val="24"/>
          <w:highlight w:val="white"/>
        </w:rPr>
        <w:t>, 2020)</w:t>
      </w:r>
      <w:r w:rsidR="0037204D" w:rsidRPr="00DF15F5">
        <w:rPr>
          <w:rFonts w:ascii="Times New Roman" w:eastAsia="Times New Roman" w:hAnsi="Times New Roman" w:cs="Times New Roman"/>
          <w:color w:val="000000" w:themeColor="text1"/>
          <w:sz w:val="24"/>
          <w:szCs w:val="24"/>
        </w:rPr>
        <w:t>. The emerging new industry trends are other reasons which are making Aston Martin face serious competitive drawbacks in the market.</w:t>
      </w:r>
    </w:p>
    <w:p w:rsidR="00D87A57" w:rsidRDefault="00BD28EA"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The environmental pollution due to the emerging CO2 has made higher concerns for the environmentalists and the governing bodies of the countries which are making the e-mobility trend become highly effective. For example, car markets like China are rapidly adopting e-mobility means which are making manufacturers like Aston Martin face huge infrastructural drawbacks. </w:t>
      </w: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Pr="00DF15F5" w:rsidRDefault="00BD28EA" w:rsidP="00BD28EA">
      <w:pPr>
        <w:spacing w:line="360" w:lineRule="auto"/>
        <w:rPr>
          <w:rFonts w:ascii="Times New Roman" w:eastAsia="Times New Roman" w:hAnsi="Times New Roman" w:cs="Times New Roman"/>
          <w:color w:val="000000" w:themeColor="text1"/>
          <w:sz w:val="24"/>
          <w:szCs w:val="24"/>
        </w:rPr>
      </w:pPr>
    </w:p>
    <w:p w:rsidR="00D87A57" w:rsidRPr="00BD28EA" w:rsidRDefault="00BD28EA" w:rsidP="00BD28EA">
      <w:pPr>
        <w:pStyle w:val="Heading1"/>
        <w:jc w:val="center"/>
        <w:rPr>
          <w:color w:val="000000" w:themeColor="text1"/>
          <w:sz w:val="36"/>
          <w:szCs w:val="36"/>
        </w:rPr>
      </w:pPr>
      <w:bookmarkStart w:id="6" w:name="_ub70qqpnxd1e" w:colFirst="0" w:colLast="0"/>
      <w:bookmarkEnd w:id="6"/>
      <w:r>
        <w:rPr>
          <w:color w:val="000000" w:themeColor="text1"/>
          <w:sz w:val="36"/>
          <w:szCs w:val="36"/>
        </w:rPr>
        <w:lastRenderedPageBreak/>
        <w:t xml:space="preserve">                  </w:t>
      </w:r>
      <w:bookmarkStart w:id="7" w:name="_Toc92199019"/>
      <w:r w:rsidR="0037204D" w:rsidRPr="00BD28EA">
        <w:rPr>
          <w:color w:val="000000" w:themeColor="text1"/>
          <w:sz w:val="36"/>
          <w:szCs w:val="36"/>
        </w:rPr>
        <w:t xml:space="preserve">Internal business environment </w:t>
      </w:r>
      <w:proofErr w:type="gramStart"/>
      <w:r w:rsidR="0037204D" w:rsidRPr="00BD28EA">
        <w:rPr>
          <w:color w:val="000000" w:themeColor="text1"/>
          <w:sz w:val="36"/>
          <w:szCs w:val="36"/>
        </w:rPr>
        <w:t>(</w:t>
      </w:r>
      <w:r>
        <w:rPr>
          <w:color w:val="000000" w:themeColor="text1"/>
          <w:sz w:val="36"/>
          <w:szCs w:val="36"/>
        </w:rPr>
        <w:t xml:space="preserve"> </w:t>
      </w:r>
      <w:r w:rsidR="0037204D" w:rsidRPr="00BD28EA">
        <w:rPr>
          <w:color w:val="000000" w:themeColor="text1"/>
          <w:sz w:val="36"/>
          <w:szCs w:val="36"/>
        </w:rPr>
        <w:t>SWOT</w:t>
      </w:r>
      <w:proofErr w:type="gramEnd"/>
      <w:r w:rsidR="0037204D" w:rsidRPr="00BD28EA">
        <w:rPr>
          <w:color w:val="000000" w:themeColor="text1"/>
          <w:sz w:val="36"/>
          <w:szCs w:val="36"/>
        </w:rPr>
        <w:t>, Value Chain Analysis</w:t>
      </w:r>
      <w:r>
        <w:rPr>
          <w:color w:val="000000" w:themeColor="text1"/>
          <w:sz w:val="36"/>
          <w:szCs w:val="36"/>
        </w:rPr>
        <w:t xml:space="preserve"> </w:t>
      </w:r>
      <w:r w:rsidR="0037204D" w:rsidRPr="00BD28EA">
        <w:rPr>
          <w:color w:val="000000" w:themeColor="text1"/>
          <w:sz w:val="36"/>
          <w:szCs w:val="36"/>
        </w:rPr>
        <w:t>)</w:t>
      </w:r>
      <w:bookmarkEnd w:id="7"/>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BD28EA" w:rsidRDefault="00BD28EA" w:rsidP="00BD28EA">
      <w:pPr>
        <w:spacing w:line="360" w:lineRule="auto"/>
        <w:rPr>
          <w:rFonts w:ascii="Times New Roman" w:eastAsia="Times New Roman" w:hAnsi="Times New Roman" w:cs="Times New Roman"/>
          <w:color w:val="000000" w:themeColor="text1"/>
          <w:sz w:val="24"/>
          <w:szCs w:val="24"/>
        </w:rPr>
      </w:pPr>
    </w:p>
    <w:p w:rsidR="00D87A57" w:rsidRDefault="00BD28EA"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The internal business environment of Aston Martin is quite diverse in nature which makes it one of the strongest automotive market dealers in the UK. With its 100 years of experience in the market, the brand continues to face various situational challenges, opportunities and other aspects which are highly necessary for the overall growth of the company. </w:t>
      </w:r>
    </w:p>
    <w:p w:rsidR="00E26D3B" w:rsidRDefault="00E26D3B" w:rsidP="00BD28EA">
      <w:pPr>
        <w:spacing w:line="360" w:lineRule="auto"/>
        <w:rPr>
          <w:rFonts w:ascii="Times New Roman" w:eastAsia="Times New Roman" w:hAnsi="Times New Roman" w:cs="Times New Roman"/>
          <w:color w:val="000000" w:themeColor="text1"/>
          <w:sz w:val="24"/>
          <w:szCs w:val="24"/>
        </w:rPr>
      </w:pPr>
    </w:p>
    <w:p w:rsidR="00BD28EA" w:rsidRPr="00DF15F5" w:rsidRDefault="00BD28EA" w:rsidP="00BD28EA">
      <w:pPr>
        <w:spacing w:line="360" w:lineRule="auto"/>
        <w:rPr>
          <w:rFonts w:ascii="Times New Roman" w:eastAsia="Times New Roman" w:hAnsi="Times New Roman" w:cs="Times New Roman"/>
          <w:color w:val="000000" w:themeColor="text1"/>
          <w:sz w:val="24"/>
          <w:szCs w:val="24"/>
        </w:rPr>
      </w:pPr>
    </w:p>
    <w:p w:rsidR="00D87A57" w:rsidRPr="00E26D3B" w:rsidRDefault="00E26D3B" w:rsidP="00BD28EA">
      <w:pPr>
        <w:pStyle w:val="Heading2"/>
        <w:jc w:val="left"/>
        <w:rPr>
          <w:color w:val="000000" w:themeColor="text1"/>
          <w:sz w:val="28"/>
          <w:szCs w:val="28"/>
        </w:rPr>
      </w:pPr>
      <w:bookmarkStart w:id="8" w:name="_xckaj22t6rp0" w:colFirst="0" w:colLast="0"/>
      <w:bookmarkStart w:id="9" w:name="_Hlk92201950"/>
      <w:bookmarkEnd w:id="8"/>
      <w:r>
        <w:rPr>
          <w:color w:val="000000" w:themeColor="text1"/>
          <w:sz w:val="28"/>
          <w:szCs w:val="28"/>
        </w:rPr>
        <w:t xml:space="preserve">                 </w:t>
      </w:r>
      <w:bookmarkStart w:id="10" w:name="_Toc92199020"/>
      <w:r w:rsidR="0037204D" w:rsidRPr="00E26D3B">
        <w:rPr>
          <w:color w:val="000000" w:themeColor="text1"/>
          <w:sz w:val="28"/>
          <w:szCs w:val="28"/>
        </w:rPr>
        <w:t>SWOT analysis of Aston Martin</w:t>
      </w:r>
      <w:bookmarkEnd w:id="10"/>
    </w:p>
    <w:bookmarkEnd w:id="9"/>
    <w:p w:rsidR="00E26D3B" w:rsidRDefault="00E26D3B" w:rsidP="00E26D3B">
      <w:pPr>
        <w:spacing w:line="360" w:lineRule="auto"/>
        <w:ind w:left="360"/>
        <w:rPr>
          <w:rFonts w:ascii="Times New Roman" w:eastAsia="Times New Roman" w:hAnsi="Times New Roman" w:cs="Times New Roman"/>
          <w:b/>
          <w:color w:val="000000" w:themeColor="text1"/>
          <w:sz w:val="24"/>
          <w:szCs w:val="24"/>
        </w:rPr>
      </w:pPr>
    </w:p>
    <w:p w:rsidR="00D87A57" w:rsidRDefault="0037204D" w:rsidP="00E26D3B">
      <w:pPr>
        <w:pStyle w:val="ListParagraph"/>
        <w:numPr>
          <w:ilvl w:val="0"/>
          <w:numId w:val="12"/>
        </w:numPr>
        <w:spacing w:line="360" w:lineRule="auto"/>
        <w:rPr>
          <w:rFonts w:ascii="Times New Roman" w:eastAsia="Times New Roman" w:hAnsi="Times New Roman" w:cs="Times New Roman"/>
          <w:color w:val="000000" w:themeColor="text1"/>
          <w:sz w:val="24"/>
          <w:szCs w:val="24"/>
        </w:rPr>
      </w:pPr>
      <w:r w:rsidRPr="00E26D3B">
        <w:rPr>
          <w:rFonts w:ascii="Times New Roman" w:eastAsia="Times New Roman" w:hAnsi="Times New Roman" w:cs="Times New Roman"/>
          <w:b/>
          <w:i/>
          <w:iCs/>
          <w:color w:val="000000" w:themeColor="text1"/>
          <w:sz w:val="24"/>
          <w:szCs w:val="24"/>
        </w:rPr>
        <w:t>Strength:</w:t>
      </w:r>
      <w:r w:rsidRPr="00E26D3B">
        <w:rPr>
          <w:rFonts w:ascii="Times New Roman" w:eastAsia="Times New Roman" w:hAnsi="Times New Roman" w:cs="Times New Roman"/>
          <w:b/>
          <w:color w:val="000000" w:themeColor="text1"/>
          <w:sz w:val="24"/>
          <w:szCs w:val="24"/>
        </w:rPr>
        <w:t xml:space="preserve"> </w:t>
      </w:r>
      <w:r w:rsidRPr="00E26D3B">
        <w:rPr>
          <w:rFonts w:ascii="Times New Roman" w:eastAsia="Times New Roman" w:hAnsi="Times New Roman" w:cs="Times New Roman"/>
          <w:color w:val="000000" w:themeColor="text1"/>
          <w:sz w:val="24"/>
          <w:szCs w:val="24"/>
        </w:rPr>
        <w:t>The company has been named as one of the fastest-growing automotive brands</w:t>
      </w:r>
      <w:r w:rsidR="00E26D3B" w:rsidRPr="00E26D3B">
        <w:rPr>
          <w:rFonts w:ascii="Times New Roman" w:eastAsia="Times New Roman" w:hAnsi="Times New Roman" w:cs="Times New Roman"/>
          <w:color w:val="000000" w:themeColor="text1"/>
          <w:sz w:val="24"/>
          <w:szCs w:val="24"/>
        </w:rPr>
        <w:t xml:space="preserve"> </w:t>
      </w:r>
      <w:r w:rsidRPr="00E26D3B">
        <w:rPr>
          <w:rFonts w:ascii="Times New Roman" w:eastAsia="Times New Roman" w:hAnsi="Times New Roman" w:cs="Times New Roman"/>
          <w:color w:val="000000" w:themeColor="text1"/>
          <w:sz w:val="24"/>
          <w:szCs w:val="24"/>
        </w:rPr>
        <w:t>on a global scale due to its massive expertise in manufacturing, innovative ideas, technology incorporation and many more. At the same time, the company has great expertise in drawing a good share of customers to its brand on a regular basis (</w:t>
      </w:r>
      <w:r w:rsidRPr="00E26D3B">
        <w:rPr>
          <w:rFonts w:ascii="Times New Roman" w:eastAsia="Times New Roman" w:hAnsi="Times New Roman" w:cs="Times New Roman"/>
          <w:color w:val="000000" w:themeColor="text1"/>
          <w:sz w:val="24"/>
          <w:szCs w:val="24"/>
          <w:highlight w:val="white"/>
        </w:rPr>
        <w:t xml:space="preserve">Zhang, </w:t>
      </w:r>
      <w:r w:rsidRPr="00E26D3B">
        <w:rPr>
          <w:rFonts w:ascii="Times New Roman" w:eastAsia="Times New Roman" w:hAnsi="Times New Roman" w:cs="Times New Roman"/>
          <w:i/>
          <w:color w:val="000000" w:themeColor="text1"/>
          <w:sz w:val="24"/>
          <w:szCs w:val="24"/>
          <w:highlight w:val="white"/>
        </w:rPr>
        <w:t>et al.</w:t>
      </w:r>
      <w:r w:rsidRPr="00E26D3B">
        <w:rPr>
          <w:rFonts w:ascii="Times New Roman" w:eastAsia="Times New Roman" w:hAnsi="Times New Roman" w:cs="Times New Roman"/>
          <w:color w:val="000000" w:themeColor="text1"/>
          <w:sz w:val="24"/>
          <w:szCs w:val="24"/>
          <w:highlight w:val="white"/>
        </w:rPr>
        <w:t xml:space="preserve"> 2020)</w:t>
      </w:r>
      <w:r w:rsidRPr="00E26D3B">
        <w:rPr>
          <w:rFonts w:ascii="Times New Roman" w:eastAsia="Times New Roman" w:hAnsi="Times New Roman" w:cs="Times New Roman"/>
          <w:color w:val="000000" w:themeColor="text1"/>
          <w:sz w:val="24"/>
          <w:szCs w:val="24"/>
        </w:rPr>
        <w:t xml:space="preserve">. In 2018, the brand has successfully drawn 48% of customers to its business. The company is now working on its Second Century Plan which is working on enhancing the ability of this brand to </w:t>
      </w:r>
      <w:proofErr w:type="gramStart"/>
      <w:r w:rsidRPr="00E26D3B">
        <w:rPr>
          <w:rFonts w:ascii="Times New Roman" w:eastAsia="Times New Roman" w:hAnsi="Times New Roman" w:cs="Times New Roman"/>
          <w:color w:val="000000" w:themeColor="text1"/>
          <w:sz w:val="24"/>
          <w:szCs w:val="24"/>
        </w:rPr>
        <w:t>enter into</w:t>
      </w:r>
      <w:proofErr w:type="gramEnd"/>
      <w:r w:rsidRPr="00E26D3B">
        <w:rPr>
          <w:rFonts w:ascii="Times New Roman" w:eastAsia="Times New Roman" w:hAnsi="Times New Roman" w:cs="Times New Roman"/>
          <w:color w:val="000000" w:themeColor="text1"/>
          <w:sz w:val="24"/>
          <w:szCs w:val="24"/>
        </w:rPr>
        <w:t xml:space="preserve"> the nearer market. The company is also ruling over the automotive industry of the UK with its effective pricing strategy which lets it easily enhance the average pricing of its core models. </w:t>
      </w:r>
    </w:p>
    <w:p w:rsidR="00E26D3B" w:rsidRPr="00E26D3B" w:rsidRDefault="00E26D3B" w:rsidP="00E26D3B">
      <w:pPr>
        <w:pStyle w:val="ListParagraph"/>
        <w:spacing w:line="360" w:lineRule="auto"/>
        <w:rPr>
          <w:rFonts w:ascii="Times New Roman" w:eastAsia="Times New Roman" w:hAnsi="Times New Roman" w:cs="Times New Roman"/>
          <w:color w:val="000000" w:themeColor="text1"/>
          <w:sz w:val="24"/>
          <w:szCs w:val="24"/>
        </w:rPr>
      </w:pPr>
    </w:p>
    <w:p w:rsidR="00D87A57" w:rsidRDefault="0037204D" w:rsidP="00E26D3B">
      <w:pPr>
        <w:pStyle w:val="ListParagraph"/>
        <w:numPr>
          <w:ilvl w:val="0"/>
          <w:numId w:val="12"/>
        </w:numPr>
        <w:spacing w:line="360" w:lineRule="auto"/>
        <w:rPr>
          <w:rFonts w:ascii="Times New Roman" w:eastAsia="Times New Roman" w:hAnsi="Times New Roman" w:cs="Times New Roman"/>
          <w:color w:val="000000" w:themeColor="text1"/>
          <w:sz w:val="24"/>
          <w:szCs w:val="24"/>
        </w:rPr>
      </w:pPr>
      <w:r w:rsidRPr="00E26D3B">
        <w:rPr>
          <w:rFonts w:ascii="Times New Roman" w:eastAsia="Times New Roman" w:hAnsi="Times New Roman" w:cs="Times New Roman"/>
          <w:b/>
          <w:i/>
          <w:iCs/>
          <w:color w:val="000000" w:themeColor="text1"/>
          <w:sz w:val="24"/>
          <w:szCs w:val="24"/>
        </w:rPr>
        <w:t>Weakness:</w:t>
      </w:r>
      <w:r w:rsidRPr="00E26D3B">
        <w:rPr>
          <w:rFonts w:ascii="Times New Roman" w:eastAsia="Times New Roman" w:hAnsi="Times New Roman" w:cs="Times New Roman"/>
          <w:color w:val="000000" w:themeColor="text1"/>
          <w:sz w:val="24"/>
          <w:szCs w:val="24"/>
        </w:rPr>
        <w:t xml:space="preserve"> The company depends on a limited number of suppliers which make it quite difficult for the company to meet the demand of dealers all over the world. On the other hand, the company is highly dependent on its dealer for its promotion and sales which is burning proof of its poor marketing strategy and promotional efforts. At the same time, the company is dealing with a variety of risks regarding the geographical growth policies </w:t>
      </w:r>
      <w:r w:rsidRPr="00E26D3B">
        <w:rPr>
          <w:rFonts w:ascii="Times New Roman" w:eastAsia="Times New Roman" w:hAnsi="Times New Roman" w:cs="Times New Roman"/>
          <w:color w:val="000000" w:themeColor="text1"/>
          <w:sz w:val="24"/>
          <w:szCs w:val="24"/>
        </w:rPr>
        <w:lastRenderedPageBreak/>
        <w:t xml:space="preserve">such as taxes, permission related issues, </w:t>
      </w:r>
      <w:proofErr w:type="spellStart"/>
      <w:r w:rsidRPr="00E26D3B">
        <w:rPr>
          <w:rFonts w:ascii="Times New Roman" w:eastAsia="Times New Roman" w:hAnsi="Times New Roman" w:cs="Times New Roman"/>
          <w:color w:val="000000" w:themeColor="text1"/>
          <w:sz w:val="24"/>
          <w:szCs w:val="24"/>
        </w:rPr>
        <w:t>covid</w:t>
      </w:r>
      <w:proofErr w:type="spellEnd"/>
      <w:r w:rsidRPr="00E26D3B">
        <w:rPr>
          <w:rFonts w:ascii="Times New Roman" w:eastAsia="Times New Roman" w:hAnsi="Times New Roman" w:cs="Times New Roman"/>
          <w:color w:val="000000" w:themeColor="text1"/>
          <w:sz w:val="24"/>
          <w:szCs w:val="24"/>
        </w:rPr>
        <w:t>-related supply chain drawbacks etc (</w:t>
      </w:r>
      <w:r w:rsidRPr="00E26D3B">
        <w:rPr>
          <w:rFonts w:ascii="Times New Roman" w:eastAsia="Times New Roman" w:hAnsi="Times New Roman" w:cs="Times New Roman"/>
          <w:color w:val="000000" w:themeColor="text1"/>
          <w:sz w:val="24"/>
          <w:szCs w:val="24"/>
          <w:highlight w:val="white"/>
        </w:rPr>
        <w:t>Ishida, 2020)</w:t>
      </w:r>
      <w:r w:rsidRPr="00E26D3B">
        <w:rPr>
          <w:rFonts w:ascii="Times New Roman" w:eastAsia="Times New Roman" w:hAnsi="Times New Roman" w:cs="Times New Roman"/>
          <w:color w:val="000000" w:themeColor="text1"/>
          <w:sz w:val="24"/>
          <w:szCs w:val="24"/>
        </w:rPr>
        <w:t xml:space="preserve">. </w:t>
      </w:r>
    </w:p>
    <w:p w:rsidR="00E26D3B" w:rsidRPr="00E26D3B" w:rsidRDefault="00E26D3B" w:rsidP="00E26D3B">
      <w:pPr>
        <w:spacing w:line="360" w:lineRule="auto"/>
        <w:rPr>
          <w:rFonts w:ascii="Times New Roman" w:eastAsia="Times New Roman" w:hAnsi="Times New Roman" w:cs="Times New Roman"/>
          <w:color w:val="000000" w:themeColor="text1"/>
          <w:sz w:val="24"/>
          <w:szCs w:val="24"/>
        </w:rPr>
      </w:pPr>
    </w:p>
    <w:p w:rsidR="00D87A57" w:rsidRPr="00E26D3B" w:rsidRDefault="0037204D" w:rsidP="00E26D3B">
      <w:pPr>
        <w:pStyle w:val="ListParagraph"/>
        <w:numPr>
          <w:ilvl w:val="0"/>
          <w:numId w:val="12"/>
        </w:numPr>
        <w:spacing w:line="360" w:lineRule="auto"/>
        <w:rPr>
          <w:rFonts w:ascii="Times New Roman" w:eastAsia="Times New Roman" w:hAnsi="Times New Roman" w:cs="Times New Roman"/>
          <w:color w:val="000000" w:themeColor="text1"/>
          <w:sz w:val="24"/>
          <w:szCs w:val="24"/>
        </w:rPr>
      </w:pPr>
      <w:r w:rsidRPr="00E26D3B">
        <w:rPr>
          <w:rFonts w:ascii="Times New Roman" w:eastAsia="Times New Roman" w:hAnsi="Times New Roman" w:cs="Times New Roman"/>
          <w:b/>
          <w:i/>
          <w:iCs/>
          <w:color w:val="000000" w:themeColor="text1"/>
          <w:sz w:val="24"/>
          <w:szCs w:val="24"/>
        </w:rPr>
        <w:t>Opportunities:</w:t>
      </w:r>
      <w:r w:rsidRPr="00E26D3B">
        <w:rPr>
          <w:rFonts w:ascii="Times New Roman" w:eastAsia="Times New Roman" w:hAnsi="Times New Roman" w:cs="Times New Roman"/>
          <w:color w:val="000000" w:themeColor="text1"/>
          <w:sz w:val="24"/>
          <w:szCs w:val="24"/>
        </w:rPr>
        <w:t xml:space="preserve"> The company can effectively grow its opportunity by switching to the completely beneficial strategies of embracing the technologies for further betterment. The company can work on transitioning its hardware-driven systems to software-driven ones which can grow the overall prospect of the company to tap into the new market trends. At the same time, the electric vehicle market is rapidly emerging due to sustainable design and engineering. The company can work on its electric car designs which can brilliantly give rise to their amazing brand performance. </w:t>
      </w:r>
    </w:p>
    <w:p w:rsidR="00D87A57" w:rsidRDefault="0037204D" w:rsidP="00E26D3B">
      <w:pPr>
        <w:pStyle w:val="ListParagraph"/>
        <w:numPr>
          <w:ilvl w:val="0"/>
          <w:numId w:val="12"/>
        </w:numPr>
        <w:spacing w:line="360" w:lineRule="auto"/>
        <w:rPr>
          <w:rFonts w:ascii="Times New Roman" w:eastAsia="Times New Roman" w:hAnsi="Times New Roman" w:cs="Times New Roman"/>
          <w:color w:val="000000" w:themeColor="text1"/>
          <w:sz w:val="24"/>
          <w:szCs w:val="24"/>
        </w:rPr>
      </w:pPr>
      <w:r w:rsidRPr="00E26D3B">
        <w:rPr>
          <w:rFonts w:ascii="Times New Roman" w:eastAsia="Times New Roman" w:hAnsi="Times New Roman" w:cs="Times New Roman"/>
          <w:b/>
          <w:i/>
          <w:iCs/>
          <w:color w:val="000000" w:themeColor="text1"/>
          <w:sz w:val="24"/>
          <w:szCs w:val="24"/>
        </w:rPr>
        <w:t>Threats:</w:t>
      </w:r>
      <w:r w:rsidRPr="00E26D3B">
        <w:rPr>
          <w:rFonts w:ascii="Times New Roman" w:eastAsia="Times New Roman" w:hAnsi="Times New Roman" w:cs="Times New Roman"/>
          <w:color w:val="000000" w:themeColor="text1"/>
          <w:sz w:val="24"/>
          <w:szCs w:val="24"/>
        </w:rPr>
        <w:t xml:space="preserve"> Both the global market and the market of the UK is filled with larger competitors such as Tesla, BMW, Jaguar, Ferrari, Bentley, Lamborghini etc. Apart from that, most of the cars that the company produces are based on fuel consumption which causes greenhouse gas emissions which can lead to multiple backlashes from both government and environmentalists. </w:t>
      </w:r>
    </w:p>
    <w:p w:rsidR="00E26D3B" w:rsidRDefault="00E26D3B" w:rsidP="00E26D3B">
      <w:pPr>
        <w:spacing w:line="360" w:lineRule="auto"/>
        <w:rPr>
          <w:rFonts w:ascii="Times New Roman" w:eastAsia="Times New Roman" w:hAnsi="Times New Roman" w:cs="Times New Roman"/>
          <w:color w:val="000000" w:themeColor="text1"/>
          <w:sz w:val="24"/>
          <w:szCs w:val="24"/>
        </w:rPr>
      </w:pPr>
    </w:p>
    <w:p w:rsidR="00E26D3B" w:rsidRPr="00E26D3B" w:rsidRDefault="00E26D3B" w:rsidP="00E26D3B">
      <w:pPr>
        <w:spacing w:line="360" w:lineRule="auto"/>
        <w:rPr>
          <w:rFonts w:ascii="Times New Roman" w:eastAsia="Times New Roman" w:hAnsi="Times New Roman" w:cs="Times New Roman"/>
          <w:color w:val="000000" w:themeColor="text1"/>
          <w:sz w:val="24"/>
          <w:szCs w:val="24"/>
        </w:rPr>
      </w:pPr>
    </w:p>
    <w:tbl>
      <w:tblPr>
        <w:tblStyle w:val="a"/>
        <w:tblW w:w="93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95"/>
        <w:gridCol w:w="4680"/>
      </w:tblGrid>
      <w:tr w:rsidR="00DF15F5" w:rsidRPr="00DF15F5" w:rsidTr="00372B37">
        <w:tc>
          <w:tcPr>
            <w:tcW w:w="4695" w:type="dxa"/>
            <w:shd w:val="clear" w:color="auto" w:fill="auto"/>
            <w:tcMar>
              <w:top w:w="100" w:type="dxa"/>
              <w:left w:w="100" w:type="dxa"/>
              <w:bottom w:w="100" w:type="dxa"/>
              <w:right w:w="100" w:type="dxa"/>
            </w:tcMar>
          </w:tcPr>
          <w:p w:rsidR="00D87A57" w:rsidRPr="00DF15F5" w:rsidRDefault="0037204D" w:rsidP="00BD28EA">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 xml:space="preserve">Strengths </w:t>
            </w:r>
          </w:p>
        </w:tc>
        <w:tc>
          <w:tcPr>
            <w:tcW w:w="4680" w:type="dxa"/>
            <w:shd w:val="clear" w:color="auto" w:fill="auto"/>
            <w:tcMar>
              <w:top w:w="100" w:type="dxa"/>
              <w:left w:w="100" w:type="dxa"/>
              <w:bottom w:w="100" w:type="dxa"/>
              <w:right w:w="100" w:type="dxa"/>
            </w:tcMar>
          </w:tcPr>
          <w:p w:rsidR="00D87A57" w:rsidRPr="00DF15F5" w:rsidRDefault="0037204D" w:rsidP="00BD28EA">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 xml:space="preserve">Weaknesses </w:t>
            </w:r>
          </w:p>
        </w:tc>
      </w:tr>
      <w:tr w:rsidR="00DF15F5" w:rsidRPr="00DF15F5" w:rsidTr="00372B37">
        <w:tc>
          <w:tcPr>
            <w:tcW w:w="4695" w:type="dxa"/>
            <w:shd w:val="clear" w:color="auto" w:fill="auto"/>
            <w:tcMar>
              <w:top w:w="100" w:type="dxa"/>
              <w:left w:w="100" w:type="dxa"/>
              <w:bottom w:w="100" w:type="dxa"/>
              <w:right w:w="100" w:type="dxa"/>
            </w:tcMar>
          </w:tcPr>
          <w:p w:rsidR="00D87A57" w:rsidRPr="00DF15F5" w:rsidRDefault="0037204D" w:rsidP="00BD28EA">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Strong global presence </w:t>
            </w:r>
          </w:p>
          <w:p w:rsidR="00D87A57" w:rsidRPr="00DF15F5" w:rsidRDefault="0037204D" w:rsidP="00BD28EA">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Outstanding vehicle design and mechanisms </w:t>
            </w:r>
          </w:p>
          <w:p w:rsidR="00D87A57" w:rsidRPr="00DF15F5" w:rsidRDefault="0037204D" w:rsidP="00BD28EA">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Use of brilliant advanced technologies </w:t>
            </w:r>
          </w:p>
        </w:tc>
        <w:tc>
          <w:tcPr>
            <w:tcW w:w="4680" w:type="dxa"/>
            <w:shd w:val="clear" w:color="auto" w:fill="auto"/>
            <w:tcMar>
              <w:top w:w="100" w:type="dxa"/>
              <w:left w:w="100" w:type="dxa"/>
              <w:bottom w:w="100" w:type="dxa"/>
              <w:right w:w="100" w:type="dxa"/>
            </w:tcMar>
          </w:tcPr>
          <w:p w:rsidR="00D87A57" w:rsidRPr="00DF15F5" w:rsidRDefault="0037204D" w:rsidP="00BD28EA">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Dependency on suppliers who are limited in number </w:t>
            </w:r>
          </w:p>
          <w:p w:rsidR="00D87A57" w:rsidRPr="00DF15F5" w:rsidRDefault="0037204D" w:rsidP="00BD28EA">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Poor marketing strategy </w:t>
            </w:r>
          </w:p>
        </w:tc>
      </w:tr>
      <w:tr w:rsidR="00DF15F5" w:rsidRPr="00DF15F5" w:rsidTr="00372B37">
        <w:tc>
          <w:tcPr>
            <w:tcW w:w="4695" w:type="dxa"/>
            <w:shd w:val="clear" w:color="auto" w:fill="auto"/>
            <w:tcMar>
              <w:top w:w="100" w:type="dxa"/>
              <w:left w:w="100" w:type="dxa"/>
              <w:bottom w:w="100" w:type="dxa"/>
              <w:right w:w="100" w:type="dxa"/>
            </w:tcMar>
          </w:tcPr>
          <w:p w:rsidR="00D87A57" w:rsidRPr="00DF15F5" w:rsidRDefault="0037204D" w:rsidP="00BD28EA">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 xml:space="preserve">Opportunities </w:t>
            </w:r>
          </w:p>
        </w:tc>
        <w:tc>
          <w:tcPr>
            <w:tcW w:w="4680" w:type="dxa"/>
            <w:shd w:val="clear" w:color="auto" w:fill="auto"/>
            <w:tcMar>
              <w:top w:w="100" w:type="dxa"/>
              <w:left w:w="100" w:type="dxa"/>
              <w:bottom w:w="100" w:type="dxa"/>
              <w:right w:w="100" w:type="dxa"/>
            </w:tcMar>
          </w:tcPr>
          <w:p w:rsidR="00D87A57" w:rsidRPr="00DF15F5" w:rsidRDefault="0037204D" w:rsidP="00BD28EA">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 xml:space="preserve">Threats </w:t>
            </w:r>
          </w:p>
        </w:tc>
      </w:tr>
      <w:tr w:rsidR="00DF15F5" w:rsidRPr="00DF15F5" w:rsidTr="00372B37">
        <w:tc>
          <w:tcPr>
            <w:tcW w:w="4695" w:type="dxa"/>
            <w:shd w:val="clear" w:color="auto" w:fill="auto"/>
            <w:tcMar>
              <w:top w:w="100" w:type="dxa"/>
              <w:left w:w="100" w:type="dxa"/>
              <w:bottom w:w="100" w:type="dxa"/>
              <w:right w:w="100" w:type="dxa"/>
            </w:tcMar>
          </w:tcPr>
          <w:p w:rsidR="00D87A57" w:rsidRPr="00DF15F5" w:rsidRDefault="0037204D" w:rsidP="00BD28EA">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Adapting new technologies </w:t>
            </w:r>
          </w:p>
          <w:p w:rsidR="00D87A57" w:rsidRPr="00DF15F5" w:rsidRDefault="0037204D" w:rsidP="00BD28EA">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Aligning with newly rising electric vehicle trend </w:t>
            </w:r>
          </w:p>
        </w:tc>
        <w:tc>
          <w:tcPr>
            <w:tcW w:w="4680" w:type="dxa"/>
            <w:shd w:val="clear" w:color="auto" w:fill="auto"/>
            <w:tcMar>
              <w:top w:w="100" w:type="dxa"/>
              <w:left w:w="100" w:type="dxa"/>
              <w:bottom w:w="100" w:type="dxa"/>
              <w:right w:w="100" w:type="dxa"/>
            </w:tcMar>
          </w:tcPr>
          <w:p w:rsidR="00D87A57" w:rsidRPr="00DF15F5" w:rsidRDefault="0037204D" w:rsidP="00BD28EA">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Highly competitive market </w:t>
            </w:r>
          </w:p>
          <w:p w:rsidR="00D87A57" w:rsidRPr="00DF15F5" w:rsidRDefault="0037204D" w:rsidP="00BD28EA">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Car models which are less sustainable</w:t>
            </w:r>
          </w:p>
        </w:tc>
      </w:tr>
    </w:tbl>
    <w:p w:rsidR="00E26D3B" w:rsidRDefault="00E26D3B" w:rsidP="00BD28EA">
      <w:pPr>
        <w:spacing w:line="360" w:lineRule="auto"/>
        <w:rPr>
          <w:rFonts w:ascii="Times New Roman" w:eastAsia="Times New Roman" w:hAnsi="Times New Roman" w:cs="Times New Roman"/>
          <w:color w:val="000000" w:themeColor="text1"/>
          <w:sz w:val="24"/>
          <w:szCs w:val="24"/>
        </w:rPr>
      </w:pPr>
      <w:bookmarkStart w:id="11" w:name="_5ky63ow0jvcd" w:colFirst="0" w:colLast="0"/>
      <w:bookmarkEnd w:id="11"/>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E26D3B" w:rsidRPr="00C325F3" w:rsidRDefault="00C325F3" w:rsidP="00C325F3">
      <w:pPr>
        <w:pStyle w:val="Heading2"/>
        <w:jc w:val="left"/>
        <w:rPr>
          <w:color w:val="000000" w:themeColor="text1"/>
          <w:sz w:val="28"/>
          <w:szCs w:val="28"/>
        </w:rPr>
      </w:pPr>
      <w:r>
        <w:rPr>
          <w:color w:val="000000" w:themeColor="text1"/>
          <w:sz w:val="28"/>
          <w:szCs w:val="28"/>
        </w:rPr>
        <w:lastRenderedPageBreak/>
        <w:t xml:space="preserve">        </w:t>
      </w:r>
      <w:bookmarkStart w:id="12" w:name="_Toc92199021"/>
      <w:r w:rsidR="00E26D3B" w:rsidRPr="00C325F3">
        <w:rPr>
          <w:color w:val="000000" w:themeColor="text1"/>
          <w:sz w:val="28"/>
          <w:szCs w:val="28"/>
        </w:rPr>
        <w:t>Value Chain Analysis of Aston Martin</w:t>
      </w:r>
      <w:bookmarkEnd w:id="12"/>
    </w:p>
    <w:p w:rsidR="00E26D3B" w:rsidRDefault="00E26D3B" w:rsidP="00BD28EA">
      <w:pPr>
        <w:spacing w:line="360" w:lineRule="auto"/>
        <w:rPr>
          <w:rFonts w:ascii="Times New Roman" w:eastAsia="Times New Roman" w:hAnsi="Times New Roman" w:cs="Times New Roman"/>
          <w:color w:val="000000" w:themeColor="text1"/>
          <w:sz w:val="24"/>
          <w:szCs w:val="24"/>
        </w:rPr>
      </w:pPr>
    </w:p>
    <w:p w:rsidR="00D87A57"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Aston Martin Value Chain analysis comes in the form of a complete analytical framework which helps in business identifying activities which can create better value and advantages for the company. Here is the value chain analysis of the company. </w:t>
      </w:r>
    </w:p>
    <w:p w:rsidR="00C325F3" w:rsidRPr="00DF15F5" w:rsidRDefault="00C325F3" w:rsidP="00BD28EA">
      <w:pPr>
        <w:spacing w:line="360" w:lineRule="auto"/>
        <w:rPr>
          <w:rFonts w:ascii="Times New Roman" w:eastAsia="Times New Roman" w:hAnsi="Times New Roman" w:cs="Times New Roman"/>
          <w:color w:val="000000" w:themeColor="text1"/>
          <w:sz w:val="24"/>
          <w:szCs w:val="24"/>
        </w:rPr>
      </w:pPr>
    </w:p>
    <w:p w:rsidR="00D87A57" w:rsidRPr="00C325F3" w:rsidRDefault="0037204D" w:rsidP="00C325F3">
      <w:pPr>
        <w:pStyle w:val="ListParagraph"/>
        <w:numPr>
          <w:ilvl w:val="0"/>
          <w:numId w:val="13"/>
        </w:numPr>
        <w:spacing w:line="360" w:lineRule="auto"/>
        <w:rPr>
          <w:rFonts w:ascii="Times New Roman" w:eastAsia="Times New Roman" w:hAnsi="Times New Roman" w:cs="Times New Roman"/>
          <w:b/>
          <w:color w:val="000000" w:themeColor="text1"/>
          <w:sz w:val="24"/>
          <w:szCs w:val="24"/>
        </w:rPr>
      </w:pPr>
      <w:r w:rsidRPr="00C325F3">
        <w:rPr>
          <w:rFonts w:ascii="Times New Roman" w:eastAsia="Times New Roman" w:hAnsi="Times New Roman" w:cs="Times New Roman"/>
          <w:b/>
          <w:color w:val="000000" w:themeColor="text1"/>
          <w:sz w:val="24"/>
          <w:szCs w:val="24"/>
        </w:rPr>
        <w:t xml:space="preserve">Aston Martin Inbound Logistics </w:t>
      </w:r>
    </w:p>
    <w:p w:rsidR="00D87A57"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The inbound logistics of Aston Martin includes the receiving and storage of materials for energy storage, parts assembling, car engineering etc. Apart from that the company also uses a huge range of scarce materials like copper, cobalt, steel etc. </w:t>
      </w:r>
    </w:p>
    <w:p w:rsidR="00C325F3" w:rsidRPr="00DF15F5" w:rsidRDefault="00C325F3" w:rsidP="00BD28EA">
      <w:pPr>
        <w:spacing w:line="360" w:lineRule="auto"/>
        <w:rPr>
          <w:rFonts w:ascii="Times New Roman" w:eastAsia="Times New Roman" w:hAnsi="Times New Roman" w:cs="Times New Roman"/>
          <w:color w:val="000000" w:themeColor="text1"/>
          <w:sz w:val="24"/>
          <w:szCs w:val="24"/>
        </w:rPr>
      </w:pPr>
    </w:p>
    <w:p w:rsidR="00D87A57" w:rsidRPr="00C325F3" w:rsidRDefault="0037204D" w:rsidP="00C325F3">
      <w:pPr>
        <w:pStyle w:val="ListParagraph"/>
        <w:numPr>
          <w:ilvl w:val="0"/>
          <w:numId w:val="13"/>
        </w:numPr>
        <w:spacing w:line="360" w:lineRule="auto"/>
        <w:rPr>
          <w:rFonts w:ascii="Times New Roman" w:eastAsia="Times New Roman" w:hAnsi="Times New Roman" w:cs="Times New Roman"/>
          <w:b/>
          <w:color w:val="000000" w:themeColor="text1"/>
          <w:sz w:val="24"/>
          <w:szCs w:val="24"/>
        </w:rPr>
      </w:pPr>
      <w:r w:rsidRPr="00C325F3">
        <w:rPr>
          <w:rFonts w:ascii="Times New Roman" w:eastAsia="Times New Roman" w:hAnsi="Times New Roman" w:cs="Times New Roman"/>
          <w:b/>
          <w:color w:val="000000" w:themeColor="text1"/>
          <w:sz w:val="24"/>
          <w:szCs w:val="24"/>
        </w:rPr>
        <w:t xml:space="preserve">Aston Martin Operations </w:t>
      </w:r>
    </w:p>
    <w:p w:rsidR="00D87A57"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Aston Martin is a vehicle manufacturing company that also takes part in the assembling of vehicle parts. The company has its presence in at least 53 countries all over the world. </w:t>
      </w:r>
    </w:p>
    <w:p w:rsidR="00C325F3" w:rsidRPr="00DF15F5" w:rsidRDefault="00C325F3" w:rsidP="00BD28EA">
      <w:pPr>
        <w:spacing w:line="360" w:lineRule="auto"/>
        <w:rPr>
          <w:rFonts w:ascii="Times New Roman" w:eastAsia="Times New Roman" w:hAnsi="Times New Roman" w:cs="Times New Roman"/>
          <w:color w:val="000000" w:themeColor="text1"/>
          <w:sz w:val="24"/>
          <w:szCs w:val="24"/>
        </w:rPr>
      </w:pPr>
    </w:p>
    <w:p w:rsidR="00C325F3" w:rsidRPr="00C325F3" w:rsidRDefault="0037204D" w:rsidP="00C325F3">
      <w:pPr>
        <w:pStyle w:val="ListParagraph"/>
        <w:numPr>
          <w:ilvl w:val="0"/>
          <w:numId w:val="13"/>
        </w:numPr>
        <w:spacing w:line="360" w:lineRule="auto"/>
        <w:rPr>
          <w:rFonts w:ascii="Times New Roman" w:eastAsia="Times New Roman" w:hAnsi="Times New Roman" w:cs="Times New Roman"/>
          <w:b/>
          <w:color w:val="000000" w:themeColor="text1"/>
          <w:sz w:val="24"/>
          <w:szCs w:val="24"/>
        </w:rPr>
      </w:pPr>
      <w:r w:rsidRPr="00C325F3">
        <w:rPr>
          <w:rFonts w:ascii="Times New Roman" w:eastAsia="Times New Roman" w:hAnsi="Times New Roman" w:cs="Times New Roman"/>
          <w:b/>
          <w:color w:val="000000" w:themeColor="text1"/>
          <w:sz w:val="24"/>
          <w:szCs w:val="24"/>
        </w:rPr>
        <w:t xml:space="preserve">Aston Martin Outbound Logistics </w:t>
      </w:r>
    </w:p>
    <w:p w:rsidR="00D87A57"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Aston Martin has grown its logistics in multiple ways as it has opened its new logistics </w:t>
      </w:r>
      <w:proofErr w:type="spellStart"/>
      <w:r w:rsidR="0037204D" w:rsidRPr="00DF15F5">
        <w:rPr>
          <w:rFonts w:ascii="Times New Roman" w:eastAsia="Times New Roman" w:hAnsi="Times New Roman" w:cs="Times New Roman"/>
          <w:color w:val="000000" w:themeColor="text1"/>
          <w:sz w:val="24"/>
          <w:szCs w:val="24"/>
        </w:rPr>
        <w:t>centre</w:t>
      </w:r>
      <w:proofErr w:type="spellEnd"/>
      <w:r w:rsidR="0037204D" w:rsidRPr="00DF15F5">
        <w:rPr>
          <w:rFonts w:ascii="Times New Roman" w:eastAsia="Times New Roman" w:hAnsi="Times New Roman" w:cs="Times New Roman"/>
          <w:color w:val="000000" w:themeColor="text1"/>
          <w:sz w:val="24"/>
          <w:szCs w:val="24"/>
        </w:rPr>
        <w:t xml:space="preserve"> in Warwickshire worth 2500000sq ft which is one of the largest and is going to support plenty of businesses to circulate a largest storage and supply facilities. </w:t>
      </w:r>
    </w:p>
    <w:p w:rsidR="00C325F3" w:rsidRPr="00DF15F5" w:rsidRDefault="00C325F3" w:rsidP="00BD28EA">
      <w:pPr>
        <w:spacing w:line="360" w:lineRule="auto"/>
        <w:rPr>
          <w:rFonts w:ascii="Times New Roman" w:eastAsia="Times New Roman" w:hAnsi="Times New Roman" w:cs="Times New Roman"/>
          <w:color w:val="000000" w:themeColor="text1"/>
          <w:sz w:val="24"/>
          <w:szCs w:val="24"/>
        </w:rPr>
      </w:pPr>
    </w:p>
    <w:p w:rsidR="00D87A57" w:rsidRPr="00C325F3" w:rsidRDefault="0037204D" w:rsidP="00C325F3">
      <w:pPr>
        <w:pStyle w:val="ListParagraph"/>
        <w:numPr>
          <w:ilvl w:val="0"/>
          <w:numId w:val="13"/>
        </w:numPr>
        <w:spacing w:line="360" w:lineRule="auto"/>
        <w:rPr>
          <w:rFonts w:ascii="Times New Roman" w:eastAsia="Times New Roman" w:hAnsi="Times New Roman" w:cs="Times New Roman"/>
          <w:b/>
          <w:color w:val="000000" w:themeColor="text1"/>
          <w:sz w:val="24"/>
          <w:szCs w:val="24"/>
        </w:rPr>
      </w:pPr>
      <w:r w:rsidRPr="00C325F3">
        <w:rPr>
          <w:rFonts w:ascii="Times New Roman" w:eastAsia="Times New Roman" w:hAnsi="Times New Roman" w:cs="Times New Roman"/>
          <w:b/>
          <w:color w:val="000000" w:themeColor="text1"/>
          <w:sz w:val="24"/>
          <w:szCs w:val="24"/>
        </w:rPr>
        <w:t xml:space="preserve">Aston Martin Marketing and Sales </w:t>
      </w:r>
    </w:p>
    <w:p w:rsidR="00D87A57"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Aston Martin use quite a strategic marketing effort in order to improve its brand awareness (</w:t>
      </w:r>
      <w:r w:rsidR="00773543" w:rsidRPr="00DF15F5">
        <w:rPr>
          <w:rFonts w:ascii="Times New Roman" w:eastAsia="Times New Roman" w:hAnsi="Times New Roman" w:cs="Times New Roman"/>
          <w:color w:val="000000" w:themeColor="text1"/>
          <w:sz w:val="24"/>
          <w:szCs w:val="24"/>
          <w:highlight w:val="white"/>
        </w:rPr>
        <w:t>Aston Martin, 2021</w:t>
      </w:r>
      <w:r w:rsidR="0037204D" w:rsidRPr="00DF15F5">
        <w:rPr>
          <w:rFonts w:ascii="Times New Roman" w:eastAsia="Times New Roman" w:hAnsi="Times New Roman" w:cs="Times New Roman"/>
          <w:color w:val="000000" w:themeColor="text1"/>
          <w:sz w:val="24"/>
          <w:szCs w:val="24"/>
          <w:highlight w:val="white"/>
        </w:rPr>
        <w:t>)</w:t>
      </w:r>
      <w:r w:rsidR="0037204D" w:rsidRPr="00DF15F5">
        <w:rPr>
          <w:rFonts w:ascii="Times New Roman" w:eastAsia="Times New Roman" w:hAnsi="Times New Roman" w:cs="Times New Roman"/>
          <w:color w:val="000000" w:themeColor="text1"/>
          <w:sz w:val="24"/>
          <w:szCs w:val="24"/>
        </w:rPr>
        <w:t xml:space="preserve">. The company has used $100 million on its marketing through advertising on digital and analogue forms in the previous years. They also invest in their premium advertisement units over more than 100 media properties. </w:t>
      </w:r>
    </w:p>
    <w:p w:rsidR="00C325F3" w:rsidRPr="00DF15F5" w:rsidRDefault="00C325F3" w:rsidP="00BD28EA">
      <w:pPr>
        <w:spacing w:line="360" w:lineRule="auto"/>
        <w:rPr>
          <w:rFonts w:ascii="Times New Roman" w:eastAsia="Times New Roman" w:hAnsi="Times New Roman" w:cs="Times New Roman"/>
          <w:color w:val="000000" w:themeColor="text1"/>
          <w:sz w:val="24"/>
          <w:szCs w:val="24"/>
        </w:rPr>
      </w:pPr>
    </w:p>
    <w:p w:rsidR="00D87A57" w:rsidRPr="00C325F3" w:rsidRDefault="0037204D" w:rsidP="00C325F3">
      <w:pPr>
        <w:pStyle w:val="ListParagraph"/>
        <w:numPr>
          <w:ilvl w:val="0"/>
          <w:numId w:val="13"/>
        </w:numPr>
        <w:spacing w:line="360" w:lineRule="auto"/>
        <w:rPr>
          <w:rFonts w:ascii="Times New Roman" w:eastAsia="Times New Roman" w:hAnsi="Times New Roman" w:cs="Times New Roman"/>
          <w:b/>
          <w:color w:val="000000" w:themeColor="text1"/>
          <w:sz w:val="24"/>
          <w:szCs w:val="24"/>
        </w:rPr>
      </w:pPr>
      <w:r w:rsidRPr="00C325F3">
        <w:rPr>
          <w:rFonts w:ascii="Times New Roman" w:eastAsia="Times New Roman" w:hAnsi="Times New Roman" w:cs="Times New Roman"/>
          <w:b/>
          <w:color w:val="000000" w:themeColor="text1"/>
          <w:sz w:val="24"/>
          <w:szCs w:val="24"/>
        </w:rPr>
        <w:t xml:space="preserve">Aston Martin Services </w:t>
      </w:r>
    </w:p>
    <w:p w:rsidR="00D87A57"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Aston Martin has a huge customer base which mostly includes the sporty ones (</w:t>
      </w:r>
      <w:proofErr w:type="spellStart"/>
      <w:r w:rsidR="0037204D" w:rsidRPr="00DF15F5">
        <w:rPr>
          <w:rFonts w:ascii="Times New Roman" w:eastAsia="Times New Roman" w:hAnsi="Times New Roman" w:cs="Times New Roman"/>
          <w:color w:val="000000" w:themeColor="text1"/>
          <w:sz w:val="24"/>
          <w:szCs w:val="24"/>
          <w:highlight w:val="white"/>
        </w:rPr>
        <w:t>Essamri</w:t>
      </w:r>
      <w:proofErr w:type="spellEnd"/>
      <w:r w:rsidR="0037204D" w:rsidRPr="00DF15F5">
        <w:rPr>
          <w:rFonts w:ascii="Times New Roman" w:eastAsia="Times New Roman" w:hAnsi="Times New Roman" w:cs="Times New Roman"/>
          <w:color w:val="000000" w:themeColor="text1"/>
          <w:sz w:val="24"/>
          <w:szCs w:val="24"/>
          <w:highlight w:val="white"/>
        </w:rPr>
        <w:t xml:space="preserve">, McKechnie and </w:t>
      </w:r>
      <w:proofErr w:type="spellStart"/>
      <w:r w:rsidR="0037204D" w:rsidRPr="00DF15F5">
        <w:rPr>
          <w:rFonts w:ascii="Times New Roman" w:eastAsia="Times New Roman" w:hAnsi="Times New Roman" w:cs="Times New Roman"/>
          <w:color w:val="000000" w:themeColor="text1"/>
          <w:sz w:val="24"/>
          <w:szCs w:val="24"/>
          <w:highlight w:val="white"/>
        </w:rPr>
        <w:t>Winklhofer</w:t>
      </w:r>
      <w:proofErr w:type="spellEnd"/>
      <w:r w:rsidR="0037204D" w:rsidRPr="00DF15F5">
        <w:rPr>
          <w:rFonts w:ascii="Times New Roman" w:eastAsia="Times New Roman" w:hAnsi="Times New Roman" w:cs="Times New Roman"/>
          <w:color w:val="000000" w:themeColor="text1"/>
          <w:sz w:val="24"/>
          <w:szCs w:val="24"/>
          <w:highlight w:val="white"/>
        </w:rPr>
        <w:t>, 2019)</w:t>
      </w:r>
      <w:r w:rsidR="0037204D" w:rsidRPr="00DF15F5">
        <w:rPr>
          <w:rFonts w:ascii="Times New Roman" w:eastAsia="Times New Roman" w:hAnsi="Times New Roman" w:cs="Times New Roman"/>
          <w:color w:val="000000" w:themeColor="text1"/>
          <w:sz w:val="24"/>
          <w:szCs w:val="24"/>
        </w:rPr>
        <w:t xml:space="preserve">. Even though the company has struggled with its dropped </w:t>
      </w:r>
      <w:r w:rsidR="0037204D" w:rsidRPr="00DF15F5">
        <w:rPr>
          <w:rFonts w:ascii="Times New Roman" w:eastAsia="Times New Roman" w:hAnsi="Times New Roman" w:cs="Times New Roman"/>
          <w:color w:val="000000" w:themeColor="text1"/>
          <w:sz w:val="24"/>
          <w:szCs w:val="24"/>
        </w:rPr>
        <w:lastRenderedPageBreak/>
        <w:t xml:space="preserve">sales for a few years due to poor services it has revived back and has become one of the fastest-growing ones through its brilliant customer experience delivery. </w:t>
      </w: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832AA6" w:rsidRPr="00DF15F5" w:rsidRDefault="00832AA6" w:rsidP="00BD28EA">
      <w:pPr>
        <w:spacing w:line="360" w:lineRule="auto"/>
        <w:rPr>
          <w:rFonts w:ascii="Times New Roman" w:eastAsia="Times New Roman" w:hAnsi="Times New Roman" w:cs="Times New Roman"/>
          <w:color w:val="000000" w:themeColor="text1"/>
          <w:sz w:val="24"/>
          <w:szCs w:val="24"/>
        </w:rPr>
      </w:pPr>
    </w:p>
    <w:p w:rsidR="00D87A57" w:rsidRPr="00DF15F5" w:rsidRDefault="0037204D" w:rsidP="00832AA6">
      <w:pPr>
        <w:spacing w:line="360" w:lineRule="auto"/>
        <w:jc w:val="center"/>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noProof/>
          <w:color w:val="000000" w:themeColor="text1"/>
          <w:sz w:val="24"/>
          <w:szCs w:val="24"/>
          <w:lang w:val="en-US"/>
        </w:rPr>
        <w:drawing>
          <wp:inline distT="114300" distB="114300" distL="114300" distR="114300" wp14:anchorId="5DF7A10A" wp14:editId="7FE9D50B">
            <wp:extent cx="5200650" cy="3114675"/>
            <wp:effectExtent l="0" t="0" r="0" b="952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201158" cy="3114979"/>
                    </a:xfrm>
                    <a:prstGeom prst="rect">
                      <a:avLst/>
                    </a:prstGeom>
                    <a:ln/>
                  </pic:spPr>
                </pic:pic>
              </a:graphicData>
            </a:graphic>
          </wp:inline>
        </w:drawing>
      </w:r>
    </w:p>
    <w:p w:rsidR="00D87A57" w:rsidRPr="00DF15F5" w:rsidRDefault="0037204D" w:rsidP="00C325F3">
      <w:pPr>
        <w:spacing w:line="360" w:lineRule="auto"/>
        <w:jc w:val="center"/>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Figure 1: Value Chain Analysis</w:t>
      </w:r>
    </w:p>
    <w:p w:rsidR="00D87A57" w:rsidRDefault="0037204D" w:rsidP="00C325F3">
      <w:pPr>
        <w:spacing w:line="360" w:lineRule="auto"/>
        <w:jc w:val="center"/>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(Source: </w:t>
      </w:r>
      <w:r w:rsidRPr="00DF15F5">
        <w:rPr>
          <w:rFonts w:ascii="Times New Roman" w:eastAsia="Times New Roman" w:hAnsi="Times New Roman" w:cs="Times New Roman"/>
          <w:color w:val="000000" w:themeColor="text1"/>
          <w:sz w:val="24"/>
          <w:szCs w:val="24"/>
          <w:highlight w:val="white"/>
        </w:rPr>
        <w:t>Verma, 2018</w:t>
      </w:r>
      <w:r w:rsidRPr="00DF15F5">
        <w:rPr>
          <w:rFonts w:ascii="Times New Roman" w:eastAsia="Times New Roman" w:hAnsi="Times New Roman" w:cs="Times New Roman"/>
          <w:color w:val="000000" w:themeColor="text1"/>
          <w:sz w:val="24"/>
          <w:szCs w:val="24"/>
        </w:rPr>
        <w:t>)</w:t>
      </w: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Pr="00DF15F5" w:rsidRDefault="00C325F3" w:rsidP="00BD28EA">
      <w:pPr>
        <w:spacing w:line="360" w:lineRule="auto"/>
        <w:rPr>
          <w:rFonts w:ascii="Times New Roman" w:eastAsia="Times New Roman" w:hAnsi="Times New Roman" w:cs="Times New Roman"/>
          <w:color w:val="000000" w:themeColor="text1"/>
          <w:sz w:val="24"/>
          <w:szCs w:val="24"/>
        </w:rPr>
      </w:pPr>
    </w:p>
    <w:p w:rsidR="00D87A57" w:rsidRPr="00C325F3" w:rsidRDefault="00C325F3" w:rsidP="00C325F3">
      <w:pPr>
        <w:pStyle w:val="Heading1"/>
        <w:spacing w:before="120" w:after="0" w:line="240" w:lineRule="auto"/>
        <w:jc w:val="center"/>
        <w:rPr>
          <w:color w:val="000000" w:themeColor="text1"/>
          <w:sz w:val="36"/>
          <w:szCs w:val="36"/>
        </w:rPr>
      </w:pPr>
      <w:bookmarkStart w:id="13" w:name="_n513h85l1szx" w:colFirst="0" w:colLast="0"/>
      <w:bookmarkEnd w:id="13"/>
      <w:r>
        <w:rPr>
          <w:color w:val="000000" w:themeColor="text1"/>
          <w:sz w:val="36"/>
          <w:szCs w:val="36"/>
        </w:rPr>
        <w:lastRenderedPageBreak/>
        <w:t xml:space="preserve">  </w:t>
      </w:r>
      <w:bookmarkStart w:id="14" w:name="_Toc92199022"/>
      <w:r w:rsidR="0037204D" w:rsidRPr="00C325F3">
        <w:rPr>
          <w:color w:val="000000" w:themeColor="text1"/>
          <w:sz w:val="36"/>
          <w:szCs w:val="36"/>
        </w:rPr>
        <w:t>External business environment</w:t>
      </w:r>
      <w:r w:rsidR="00372B37" w:rsidRPr="00C325F3">
        <w:rPr>
          <w:color w:val="000000" w:themeColor="text1"/>
          <w:sz w:val="36"/>
          <w:szCs w:val="36"/>
        </w:rPr>
        <w:t xml:space="preserve"> </w:t>
      </w:r>
      <w:r w:rsidR="0037204D" w:rsidRPr="00C325F3">
        <w:rPr>
          <w:color w:val="000000" w:themeColor="text1"/>
          <w:sz w:val="36"/>
          <w:szCs w:val="36"/>
        </w:rPr>
        <w:t>(PESTLE Analysis, Porter’s five forces analysis, competitive advantage)</w:t>
      </w:r>
      <w:bookmarkEnd w:id="14"/>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p>
    <w:p w:rsidR="00D87A57"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832AA6">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Being </w:t>
      </w:r>
      <w:r w:rsidRPr="00DF15F5">
        <w:rPr>
          <w:rFonts w:ascii="Times New Roman" w:eastAsia="Times New Roman" w:hAnsi="Times New Roman" w:cs="Times New Roman"/>
          <w:color w:val="000000" w:themeColor="text1"/>
          <w:sz w:val="24"/>
          <w:szCs w:val="24"/>
        </w:rPr>
        <w:t>a global brand,</w:t>
      </w:r>
      <w:r w:rsidR="0037204D" w:rsidRPr="00DF15F5">
        <w:rPr>
          <w:rFonts w:ascii="Times New Roman" w:eastAsia="Times New Roman" w:hAnsi="Times New Roman" w:cs="Times New Roman"/>
          <w:color w:val="000000" w:themeColor="text1"/>
          <w:sz w:val="24"/>
          <w:szCs w:val="24"/>
        </w:rPr>
        <w:t xml:space="preserve"> the Aston Martin faces various aspects of challenges, opportunities and prospects in the world market which makes it one of the significant game-changer in the automotive world. More than one factor affects the growth factor of the company. </w:t>
      </w: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Pr="00DF15F5"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pStyle w:val="Heading2"/>
        <w:jc w:val="left"/>
        <w:rPr>
          <w:color w:val="000000" w:themeColor="text1"/>
          <w:sz w:val="28"/>
          <w:szCs w:val="28"/>
        </w:rPr>
      </w:pPr>
      <w:r>
        <w:rPr>
          <w:color w:val="000000" w:themeColor="text1"/>
          <w:sz w:val="28"/>
          <w:szCs w:val="28"/>
        </w:rPr>
        <w:t xml:space="preserve">           </w:t>
      </w:r>
      <w:bookmarkStart w:id="15" w:name="_Toc92199023"/>
      <w:r w:rsidR="0037204D" w:rsidRPr="00C325F3">
        <w:rPr>
          <w:color w:val="000000" w:themeColor="text1"/>
          <w:sz w:val="28"/>
          <w:szCs w:val="28"/>
        </w:rPr>
        <w:t>PESTLE Analysis of Aston Martin</w:t>
      </w:r>
      <w:bookmarkEnd w:id="15"/>
    </w:p>
    <w:p w:rsidR="00C325F3" w:rsidRPr="00C325F3" w:rsidRDefault="00C325F3" w:rsidP="00C325F3"/>
    <w:p w:rsidR="00D87A57" w:rsidRPr="00C325F3" w:rsidRDefault="0037204D" w:rsidP="00BD28EA">
      <w:pPr>
        <w:pStyle w:val="Heading2"/>
        <w:jc w:val="left"/>
        <w:rPr>
          <w:color w:val="000000" w:themeColor="text1"/>
          <w:sz w:val="28"/>
          <w:szCs w:val="28"/>
        </w:rPr>
      </w:pPr>
      <w:r w:rsidRPr="00C325F3">
        <w:rPr>
          <w:color w:val="000000" w:themeColor="text1"/>
          <w:sz w:val="28"/>
          <w:szCs w:val="28"/>
        </w:rP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95"/>
        <w:gridCol w:w="7365"/>
      </w:tblGrid>
      <w:tr w:rsidR="00DF15F5" w:rsidRPr="00DF15F5">
        <w:tc>
          <w:tcPr>
            <w:tcW w:w="1995" w:type="dxa"/>
            <w:shd w:val="clear" w:color="auto" w:fill="auto"/>
            <w:tcMar>
              <w:top w:w="100" w:type="dxa"/>
              <w:left w:w="100" w:type="dxa"/>
              <w:bottom w:w="100" w:type="dxa"/>
              <w:right w:w="100" w:type="dxa"/>
            </w:tcMar>
          </w:tcPr>
          <w:p w:rsidR="00C325F3" w:rsidRDefault="00C325F3"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rsidR="00D87A57" w:rsidRPr="00DF15F5" w:rsidRDefault="0037204D"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Political</w:t>
            </w:r>
          </w:p>
        </w:tc>
        <w:tc>
          <w:tcPr>
            <w:tcW w:w="7365" w:type="dxa"/>
            <w:shd w:val="clear" w:color="auto" w:fill="auto"/>
            <w:tcMar>
              <w:top w:w="100" w:type="dxa"/>
              <w:left w:w="100" w:type="dxa"/>
              <w:bottom w:w="100" w:type="dxa"/>
              <w:right w:w="100" w:type="dxa"/>
            </w:tcMar>
          </w:tcPr>
          <w:p w:rsidR="00D87A57" w:rsidRPr="00DF15F5" w:rsidRDefault="0037204D" w:rsidP="00BD28EA">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Due to the Brexit deal there is an emerging uncertainty in the UK market. </w:t>
            </w:r>
          </w:p>
          <w:p w:rsidR="00D87A57" w:rsidRPr="00DF15F5" w:rsidRDefault="0037204D" w:rsidP="00BD28EA">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The higher range of exposure to a diverse range of global political issues. </w:t>
            </w:r>
          </w:p>
        </w:tc>
      </w:tr>
      <w:tr w:rsidR="00DF15F5" w:rsidRPr="00DF15F5">
        <w:tc>
          <w:tcPr>
            <w:tcW w:w="1995" w:type="dxa"/>
            <w:shd w:val="clear" w:color="auto" w:fill="auto"/>
            <w:tcMar>
              <w:top w:w="100" w:type="dxa"/>
              <w:left w:w="100" w:type="dxa"/>
              <w:bottom w:w="100" w:type="dxa"/>
              <w:right w:w="100" w:type="dxa"/>
            </w:tcMar>
          </w:tcPr>
          <w:p w:rsidR="00C325F3" w:rsidRDefault="00C325F3"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rsidR="00C325F3" w:rsidRDefault="00C325F3"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rsidR="00D87A57" w:rsidRPr="00DF15F5" w:rsidRDefault="0037204D"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Economical</w:t>
            </w:r>
          </w:p>
        </w:tc>
        <w:tc>
          <w:tcPr>
            <w:tcW w:w="7365" w:type="dxa"/>
            <w:shd w:val="clear" w:color="auto" w:fill="auto"/>
            <w:tcMar>
              <w:top w:w="100" w:type="dxa"/>
              <w:left w:w="100" w:type="dxa"/>
              <w:bottom w:w="100" w:type="dxa"/>
              <w:right w:w="100" w:type="dxa"/>
            </w:tcMar>
          </w:tcPr>
          <w:p w:rsidR="00D87A57" w:rsidRPr="00DF15F5" w:rsidRDefault="0037204D" w:rsidP="00BD28EA">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Impact of the pandemic affected world economy and in automotive industries </w:t>
            </w:r>
          </w:p>
          <w:p w:rsidR="00D87A57" w:rsidRPr="00DF15F5" w:rsidRDefault="0037204D" w:rsidP="00BD28EA">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Higher range of enhancement in the High </w:t>
            </w:r>
            <w:proofErr w:type="spellStart"/>
            <w:r w:rsidRPr="00DF15F5">
              <w:rPr>
                <w:rFonts w:ascii="Times New Roman" w:eastAsia="Times New Roman" w:hAnsi="Times New Roman" w:cs="Times New Roman"/>
                <w:color w:val="000000" w:themeColor="text1"/>
                <w:sz w:val="24"/>
                <w:szCs w:val="24"/>
              </w:rPr>
              <w:t>NetWorth</w:t>
            </w:r>
            <w:proofErr w:type="spellEnd"/>
            <w:r w:rsidRPr="00DF15F5">
              <w:rPr>
                <w:rFonts w:ascii="Times New Roman" w:eastAsia="Times New Roman" w:hAnsi="Times New Roman" w:cs="Times New Roman"/>
                <w:color w:val="000000" w:themeColor="text1"/>
                <w:sz w:val="24"/>
                <w:szCs w:val="24"/>
              </w:rPr>
              <w:t xml:space="preserve"> Individuals </w:t>
            </w:r>
          </w:p>
          <w:p w:rsidR="00773543" w:rsidRPr="00DF15F5" w:rsidRDefault="00773543" w:rsidP="00BD28EA">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The annual revenue of the company in the year 2018 was 1.1 Billion British pounds, doubled for the same in 2015 (Statista, 2021)</w:t>
            </w:r>
          </w:p>
        </w:tc>
      </w:tr>
      <w:tr w:rsidR="00DF15F5" w:rsidRPr="00DF15F5">
        <w:tc>
          <w:tcPr>
            <w:tcW w:w="1995" w:type="dxa"/>
            <w:shd w:val="clear" w:color="auto" w:fill="auto"/>
            <w:tcMar>
              <w:top w:w="100" w:type="dxa"/>
              <w:left w:w="100" w:type="dxa"/>
              <w:bottom w:w="100" w:type="dxa"/>
              <w:right w:w="100" w:type="dxa"/>
            </w:tcMar>
          </w:tcPr>
          <w:p w:rsidR="00C325F3" w:rsidRDefault="00C325F3"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rsidR="00D87A57" w:rsidRPr="00DF15F5" w:rsidRDefault="0037204D"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Social</w:t>
            </w:r>
          </w:p>
        </w:tc>
        <w:tc>
          <w:tcPr>
            <w:tcW w:w="7365" w:type="dxa"/>
            <w:shd w:val="clear" w:color="auto" w:fill="auto"/>
            <w:tcMar>
              <w:top w:w="100" w:type="dxa"/>
              <w:left w:w="100" w:type="dxa"/>
              <w:bottom w:w="100" w:type="dxa"/>
              <w:right w:w="100" w:type="dxa"/>
            </w:tcMar>
          </w:tcPr>
          <w:p w:rsidR="00D87A57" w:rsidRPr="00DF15F5" w:rsidRDefault="0037204D" w:rsidP="00BD28EA">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Higher range of changes in the taste and interest of the consumer along with the increase in disposable incomes </w:t>
            </w:r>
            <w:r w:rsidR="00DF15F5" w:rsidRPr="00DF15F5">
              <w:rPr>
                <w:rFonts w:ascii="Times New Roman" w:eastAsia="Times New Roman" w:hAnsi="Times New Roman" w:cs="Times New Roman"/>
                <w:color w:val="000000" w:themeColor="text1"/>
                <w:sz w:val="24"/>
                <w:szCs w:val="24"/>
              </w:rPr>
              <w:t>(</w:t>
            </w:r>
            <w:proofErr w:type="spellStart"/>
            <w:r w:rsidR="00DF15F5" w:rsidRPr="00DF15F5">
              <w:rPr>
                <w:rFonts w:ascii="Times New Roman" w:eastAsia="Times New Roman" w:hAnsi="Times New Roman" w:cs="Times New Roman"/>
                <w:color w:val="000000" w:themeColor="text1"/>
                <w:sz w:val="24"/>
                <w:szCs w:val="24"/>
                <w:highlight w:val="white"/>
              </w:rPr>
              <w:t>Podstavkova</w:t>
            </w:r>
            <w:proofErr w:type="spellEnd"/>
            <w:r w:rsidR="00DF15F5" w:rsidRPr="00DF15F5">
              <w:rPr>
                <w:rFonts w:ascii="Times New Roman" w:eastAsia="Times New Roman" w:hAnsi="Times New Roman" w:cs="Times New Roman"/>
                <w:color w:val="000000" w:themeColor="text1"/>
                <w:sz w:val="24"/>
                <w:szCs w:val="24"/>
                <w:highlight w:val="white"/>
              </w:rPr>
              <w:t>, 2020)</w:t>
            </w:r>
          </w:p>
          <w:p w:rsidR="00D87A57" w:rsidRPr="00DF15F5" w:rsidRDefault="0037204D" w:rsidP="00BD28EA">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Rise of people in the number who are using rental cars </w:t>
            </w:r>
          </w:p>
          <w:p w:rsidR="00D87A57" w:rsidRPr="00DF15F5" w:rsidRDefault="0037204D" w:rsidP="00BD28EA">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Growth of the used car market </w:t>
            </w:r>
          </w:p>
        </w:tc>
      </w:tr>
      <w:tr w:rsidR="00DF15F5" w:rsidRPr="00DF15F5">
        <w:tc>
          <w:tcPr>
            <w:tcW w:w="1995" w:type="dxa"/>
            <w:shd w:val="clear" w:color="auto" w:fill="auto"/>
            <w:tcMar>
              <w:top w:w="100" w:type="dxa"/>
              <w:left w:w="100" w:type="dxa"/>
              <w:bottom w:w="100" w:type="dxa"/>
              <w:right w:w="100" w:type="dxa"/>
            </w:tcMar>
          </w:tcPr>
          <w:p w:rsidR="00C325F3" w:rsidRDefault="00C325F3"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rsidR="00D87A57" w:rsidRPr="00DF15F5" w:rsidRDefault="0037204D"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Technological</w:t>
            </w:r>
          </w:p>
        </w:tc>
        <w:tc>
          <w:tcPr>
            <w:tcW w:w="7365" w:type="dxa"/>
            <w:shd w:val="clear" w:color="auto" w:fill="auto"/>
            <w:tcMar>
              <w:top w:w="100" w:type="dxa"/>
              <w:left w:w="100" w:type="dxa"/>
              <w:bottom w:w="100" w:type="dxa"/>
              <w:right w:w="100" w:type="dxa"/>
            </w:tcMar>
          </w:tcPr>
          <w:p w:rsidR="00D87A57" w:rsidRPr="00DF15F5" w:rsidRDefault="0037204D" w:rsidP="00BD28EA">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Interest in the growth of the electrification or alternative fuels in the market </w:t>
            </w:r>
          </w:p>
          <w:p w:rsidR="00D87A57" w:rsidRPr="00DF15F5" w:rsidRDefault="0037204D" w:rsidP="00BD28EA">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Use of smart technologies in car functionalities </w:t>
            </w:r>
          </w:p>
        </w:tc>
      </w:tr>
      <w:tr w:rsidR="00DF15F5" w:rsidRPr="00DF15F5">
        <w:tc>
          <w:tcPr>
            <w:tcW w:w="1995" w:type="dxa"/>
            <w:shd w:val="clear" w:color="auto" w:fill="auto"/>
            <w:tcMar>
              <w:top w:w="100" w:type="dxa"/>
              <w:left w:w="100" w:type="dxa"/>
              <w:bottom w:w="100" w:type="dxa"/>
              <w:right w:w="100" w:type="dxa"/>
            </w:tcMar>
          </w:tcPr>
          <w:p w:rsidR="00D87A57" w:rsidRPr="00DF15F5" w:rsidRDefault="0037204D"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Legal</w:t>
            </w:r>
          </w:p>
        </w:tc>
        <w:tc>
          <w:tcPr>
            <w:tcW w:w="7365" w:type="dxa"/>
            <w:shd w:val="clear" w:color="auto" w:fill="auto"/>
            <w:tcMar>
              <w:top w:w="100" w:type="dxa"/>
              <w:left w:w="100" w:type="dxa"/>
              <w:bottom w:w="100" w:type="dxa"/>
              <w:right w:w="100" w:type="dxa"/>
            </w:tcMar>
          </w:tcPr>
          <w:p w:rsidR="00D87A57" w:rsidRPr="00DF15F5" w:rsidRDefault="0037204D" w:rsidP="00BD28EA">
            <w:pPr>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Compliance with a range of changing laws, regulations or in policies for the governmental organizations </w:t>
            </w:r>
          </w:p>
        </w:tc>
      </w:tr>
      <w:tr w:rsidR="00DF15F5" w:rsidRPr="00DF15F5">
        <w:tc>
          <w:tcPr>
            <w:tcW w:w="1995" w:type="dxa"/>
            <w:shd w:val="clear" w:color="auto" w:fill="auto"/>
            <w:tcMar>
              <w:top w:w="100" w:type="dxa"/>
              <w:left w:w="100" w:type="dxa"/>
              <w:bottom w:w="100" w:type="dxa"/>
              <w:right w:w="100" w:type="dxa"/>
            </w:tcMar>
          </w:tcPr>
          <w:p w:rsidR="00C325F3" w:rsidRDefault="00C325F3"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rsidR="00D87A57" w:rsidRPr="00DF15F5" w:rsidRDefault="0037204D" w:rsidP="00C325F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Environmental</w:t>
            </w:r>
          </w:p>
        </w:tc>
        <w:tc>
          <w:tcPr>
            <w:tcW w:w="7365" w:type="dxa"/>
            <w:shd w:val="clear" w:color="auto" w:fill="auto"/>
            <w:tcMar>
              <w:top w:w="100" w:type="dxa"/>
              <w:left w:w="100" w:type="dxa"/>
              <w:bottom w:w="100" w:type="dxa"/>
              <w:right w:w="100" w:type="dxa"/>
            </w:tcMar>
          </w:tcPr>
          <w:p w:rsidR="00D87A57" w:rsidRPr="00DF15F5" w:rsidRDefault="0037204D" w:rsidP="00BD28EA">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Rising greenhouse effects form vehicle emission </w:t>
            </w:r>
          </w:p>
          <w:p w:rsidR="00D87A57" w:rsidRPr="00DF15F5" w:rsidRDefault="0037204D" w:rsidP="00BD28EA">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Environment-related sustainability concern </w:t>
            </w:r>
          </w:p>
          <w:p w:rsidR="00D87A57" w:rsidRPr="00DF15F5" w:rsidRDefault="0037204D" w:rsidP="00BD28EA">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color w:val="000000" w:themeColor="text1"/>
                <w:sz w:val="24"/>
                <w:szCs w:val="24"/>
              </w:rPr>
              <w:t xml:space="preserve">Carbon footprint reducing trend </w:t>
            </w:r>
          </w:p>
        </w:tc>
      </w:tr>
    </w:tbl>
    <w:p w:rsidR="00D87A57" w:rsidRDefault="00D87A57" w:rsidP="00BD28EA">
      <w:pPr>
        <w:spacing w:line="360" w:lineRule="auto"/>
        <w:rPr>
          <w:rFonts w:ascii="Times New Roman" w:eastAsia="Times New Roman" w:hAnsi="Times New Roman" w:cs="Times New Roman"/>
          <w:color w:val="000000" w:themeColor="text1"/>
          <w:sz w:val="24"/>
          <w:szCs w:val="24"/>
        </w:rPr>
      </w:pPr>
    </w:p>
    <w:p w:rsidR="00832AA6" w:rsidRPr="00DF15F5" w:rsidRDefault="00832AA6" w:rsidP="00BD28EA">
      <w:pPr>
        <w:spacing w:line="360" w:lineRule="auto"/>
        <w:rPr>
          <w:rFonts w:ascii="Times New Roman" w:eastAsia="Times New Roman" w:hAnsi="Times New Roman" w:cs="Times New Roman"/>
          <w:color w:val="000000" w:themeColor="text1"/>
          <w:sz w:val="24"/>
          <w:szCs w:val="24"/>
        </w:rPr>
      </w:pPr>
    </w:p>
    <w:p w:rsidR="00D87A57" w:rsidRPr="00DF15F5" w:rsidRDefault="0037204D" w:rsidP="00C325F3">
      <w:pPr>
        <w:spacing w:line="360" w:lineRule="auto"/>
        <w:jc w:val="center"/>
        <w:rPr>
          <w:rFonts w:ascii="Times New Roman" w:eastAsia="Times New Roman" w:hAnsi="Times New Roman" w:cs="Times New Roman"/>
          <w:color w:val="000000" w:themeColor="text1"/>
          <w:sz w:val="24"/>
          <w:szCs w:val="24"/>
        </w:rPr>
      </w:pPr>
      <w:r w:rsidRPr="00DF15F5">
        <w:rPr>
          <w:rFonts w:ascii="Times New Roman" w:eastAsia="Times New Roman" w:hAnsi="Times New Roman" w:cs="Times New Roman"/>
          <w:noProof/>
          <w:color w:val="000000" w:themeColor="text1"/>
          <w:sz w:val="24"/>
          <w:szCs w:val="24"/>
          <w:lang w:val="en-US"/>
        </w:rPr>
        <w:drawing>
          <wp:inline distT="114300" distB="114300" distL="114300" distR="114300" wp14:anchorId="08ACA630" wp14:editId="62703995">
            <wp:extent cx="5200650" cy="2757170"/>
            <wp:effectExtent l="0" t="0" r="0" b="508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01254" cy="2757490"/>
                    </a:xfrm>
                    <a:prstGeom prst="rect">
                      <a:avLst/>
                    </a:prstGeom>
                    <a:ln/>
                  </pic:spPr>
                </pic:pic>
              </a:graphicData>
            </a:graphic>
          </wp:inline>
        </w:drawing>
      </w:r>
    </w:p>
    <w:p w:rsidR="00D87A57" w:rsidRPr="00DF15F5" w:rsidRDefault="0037204D" w:rsidP="00C325F3">
      <w:pPr>
        <w:spacing w:line="360" w:lineRule="auto"/>
        <w:jc w:val="center"/>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Figure 2: PESTLE Analysis</w:t>
      </w:r>
    </w:p>
    <w:p w:rsidR="00D87A57" w:rsidRDefault="0037204D" w:rsidP="00C325F3">
      <w:pPr>
        <w:spacing w:line="360" w:lineRule="auto"/>
        <w:jc w:val="center"/>
        <w:rPr>
          <w:rFonts w:ascii="Times New Roman" w:eastAsia="Times New Roman" w:hAnsi="Times New Roman" w:cs="Times New Roman"/>
          <w:b/>
          <w:color w:val="000000" w:themeColor="text1"/>
          <w:sz w:val="24"/>
          <w:szCs w:val="24"/>
        </w:rPr>
      </w:pPr>
      <w:r w:rsidRPr="00DF15F5">
        <w:rPr>
          <w:rFonts w:ascii="Times New Roman" w:eastAsia="Times New Roman" w:hAnsi="Times New Roman" w:cs="Times New Roman"/>
          <w:b/>
          <w:color w:val="000000" w:themeColor="text1"/>
          <w:sz w:val="24"/>
          <w:szCs w:val="24"/>
        </w:rPr>
        <w:t xml:space="preserve">(Source: </w:t>
      </w:r>
      <w:r w:rsidRPr="00DF15F5">
        <w:rPr>
          <w:rFonts w:ascii="Times New Roman" w:eastAsia="Times New Roman" w:hAnsi="Times New Roman" w:cs="Times New Roman"/>
          <w:b/>
          <w:color w:val="000000" w:themeColor="text1"/>
          <w:sz w:val="24"/>
          <w:szCs w:val="24"/>
          <w:highlight w:val="white"/>
        </w:rPr>
        <w:t xml:space="preserve">Chen, </w:t>
      </w:r>
      <w:r w:rsidRPr="00DF15F5">
        <w:rPr>
          <w:rFonts w:ascii="Times New Roman" w:eastAsia="Times New Roman" w:hAnsi="Times New Roman" w:cs="Times New Roman"/>
          <w:b/>
          <w:i/>
          <w:color w:val="000000" w:themeColor="text1"/>
          <w:sz w:val="24"/>
          <w:szCs w:val="24"/>
          <w:highlight w:val="white"/>
        </w:rPr>
        <w:t>et al.</w:t>
      </w:r>
      <w:r w:rsidRPr="00DF15F5">
        <w:rPr>
          <w:rFonts w:ascii="Times New Roman" w:eastAsia="Times New Roman" w:hAnsi="Times New Roman" w:cs="Times New Roman"/>
          <w:b/>
          <w:color w:val="000000" w:themeColor="text1"/>
          <w:sz w:val="24"/>
          <w:szCs w:val="24"/>
          <w:highlight w:val="white"/>
        </w:rPr>
        <w:t xml:space="preserve"> 2018)</w:t>
      </w:r>
    </w:p>
    <w:p w:rsidR="00C325F3" w:rsidRDefault="00C325F3" w:rsidP="00C325F3">
      <w:pPr>
        <w:spacing w:line="360" w:lineRule="auto"/>
        <w:jc w:val="center"/>
        <w:rPr>
          <w:rFonts w:ascii="Times New Roman" w:eastAsia="Times New Roman" w:hAnsi="Times New Roman" w:cs="Times New Roman"/>
          <w:b/>
          <w:color w:val="000000" w:themeColor="text1"/>
          <w:sz w:val="24"/>
          <w:szCs w:val="24"/>
        </w:rPr>
      </w:pPr>
    </w:p>
    <w:p w:rsidR="00C325F3" w:rsidRDefault="00C325F3" w:rsidP="00C325F3">
      <w:pPr>
        <w:spacing w:line="360" w:lineRule="auto"/>
        <w:jc w:val="center"/>
        <w:rPr>
          <w:rFonts w:ascii="Times New Roman" w:eastAsia="Times New Roman" w:hAnsi="Times New Roman" w:cs="Times New Roman"/>
          <w:b/>
          <w:color w:val="000000" w:themeColor="text1"/>
          <w:sz w:val="24"/>
          <w:szCs w:val="24"/>
        </w:rPr>
      </w:pPr>
    </w:p>
    <w:p w:rsidR="00C325F3" w:rsidRDefault="00C325F3" w:rsidP="00C325F3">
      <w:pPr>
        <w:spacing w:line="360" w:lineRule="auto"/>
        <w:jc w:val="center"/>
        <w:rPr>
          <w:rFonts w:ascii="Times New Roman" w:eastAsia="Times New Roman" w:hAnsi="Times New Roman" w:cs="Times New Roman"/>
          <w:b/>
          <w:color w:val="000000" w:themeColor="text1"/>
          <w:sz w:val="24"/>
          <w:szCs w:val="24"/>
        </w:rPr>
      </w:pPr>
    </w:p>
    <w:p w:rsidR="00C325F3" w:rsidRDefault="00C325F3" w:rsidP="00C325F3">
      <w:pPr>
        <w:spacing w:line="360" w:lineRule="auto"/>
        <w:jc w:val="center"/>
        <w:rPr>
          <w:rFonts w:ascii="Times New Roman" w:eastAsia="Times New Roman" w:hAnsi="Times New Roman" w:cs="Times New Roman"/>
          <w:b/>
          <w:color w:val="000000" w:themeColor="text1"/>
          <w:sz w:val="24"/>
          <w:szCs w:val="24"/>
        </w:rPr>
      </w:pPr>
    </w:p>
    <w:p w:rsidR="00C325F3" w:rsidRPr="00DF15F5" w:rsidRDefault="00C325F3" w:rsidP="00C325F3">
      <w:pPr>
        <w:spacing w:line="360" w:lineRule="auto"/>
        <w:jc w:val="center"/>
        <w:rPr>
          <w:rFonts w:ascii="Times New Roman" w:eastAsia="Times New Roman" w:hAnsi="Times New Roman" w:cs="Times New Roman"/>
          <w:b/>
          <w:color w:val="000000" w:themeColor="text1"/>
          <w:sz w:val="24"/>
          <w:szCs w:val="24"/>
        </w:rPr>
      </w:pPr>
    </w:p>
    <w:p w:rsidR="00D87A57" w:rsidRPr="00C325F3" w:rsidRDefault="00C325F3" w:rsidP="00BD28EA">
      <w:pPr>
        <w:pStyle w:val="Heading2"/>
        <w:jc w:val="left"/>
        <w:rPr>
          <w:color w:val="000000" w:themeColor="text1"/>
          <w:sz w:val="28"/>
          <w:szCs w:val="28"/>
        </w:rPr>
      </w:pPr>
      <w:bookmarkStart w:id="16" w:name="_ccghz3ye6tj6" w:colFirst="0" w:colLast="0"/>
      <w:bookmarkEnd w:id="16"/>
      <w:r>
        <w:rPr>
          <w:color w:val="000000" w:themeColor="text1"/>
          <w:sz w:val="28"/>
          <w:szCs w:val="28"/>
        </w:rPr>
        <w:lastRenderedPageBreak/>
        <w:t xml:space="preserve">            </w:t>
      </w:r>
      <w:bookmarkStart w:id="17" w:name="_Toc92199024"/>
      <w:r w:rsidR="0037204D" w:rsidRPr="00C325F3">
        <w:rPr>
          <w:color w:val="000000" w:themeColor="text1"/>
          <w:sz w:val="28"/>
          <w:szCs w:val="28"/>
        </w:rPr>
        <w:t>Porter’s Five Force Analysis on Aston Martin</w:t>
      </w:r>
      <w:bookmarkEnd w:id="17"/>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D87A57" w:rsidRPr="00DF15F5"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The Porter’s Five Forces model helps to analyze the market competitiveness that a company is facing. Here Porter's five forces analysis will help to better understand the nature of competition Aston Martin is facing and how it can cope up with that competition. Here is Porter’s Five </w:t>
      </w:r>
      <w:r w:rsidR="0037204D" w:rsidRPr="00C325F3">
        <w:rPr>
          <w:rFonts w:ascii="Times New Roman" w:eastAsia="Times New Roman" w:hAnsi="Times New Roman" w:cs="Times New Roman"/>
          <w:b/>
          <w:bCs/>
          <w:color w:val="000000" w:themeColor="text1"/>
          <w:sz w:val="24"/>
          <w:szCs w:val="24"/>
        </w:rPr>
        <w:t>Forces analysis</w:t>
      </w:r>
      <w:r w:rsidR="0037204D" w:rsidRPr="00DF15F5">
        <w:rPr>
          <w:rFonts w:ascii="Times New Roman" w:eastAsia="Times New Roman" w:hAnsi="Times New Roman" w:cs="Times New Roman"/>
          <w:color w:val="000000" w:themeColor="text1"/>
          <w:sz w:val="24"/>
          <w:szCs w:val="24"/>
        </w:rPr>
        <w:t xml:space="preserve"> of the company. </w:t>
      </w:r>
    </w:p>
    <w:p w:rsidR="00D87A57" w:rsidRPr="00C325F3" w:rsidRDefault="0037204D" w:rsidP="00C325F3">
      <w:pPr>
        <w:pStyle w:val="ListParagraph"/>
        <w:numPr>
          <w:ilvl w:val="0"/>
          <w:numId w:val="14"/>
        </w:numPr>
        <w:spacing w:line="360" w:lineRule="auto"/>
        <w:rPr>
          <w:rFonts w:ascii="Times New Roman" w:eastAsia="Times New Roman" w:hAnsi="Times New Roman" w:cs="Times New Roman"/>
          <w:color w:val="000000" w:themeColor="text1"/>
          <w:sz w:val="24"/>
          <w:szCs w:val="24"/>
        </w:rPr>
      </w:pPr>
      <w:r w:rsidRPr="00C325F3">
        <w:rPr>
          <w:rFonts w:ascii="Times New Roman" w:eastAsia="Times New Roman" w:hAnsi="Times New Roman" w:cs="Times New Roman"/>
          <w:color w:val="000000" w:themeColor="text1"/>
          <w:sz w:val="24"/>
          <w:szCs w:val="24"/>
        </w:rPr>
        <w:t xml:space="preserve">The power of bargaining that the buyers of Aston Martin possess: In case the buyers have a stronger enough bargaining power then they can work on driving the price down and can further limit the scope of the </w:t>
      </w:r>
      <w:proofErr w:type="spellStart"/>
      <w:r w:rsidR="00DF15F5" w:rsidRPr="00C325F3">
        <w:rPr>
          <w:rFonts w:ascii="Times New Roman" w:eastAsia="Times New Roman" w:hAnsi="Times New Roman" w:cs="Times New Roman"/>
          <w:color w:val="000000" w:themeColor="text1"/>
          <w:sz w:val="24"/>
          <w:szCs w:val="24"/>
        </w:rPr>
        <w:t>organisations</w:t>
      </w:r>
      <w:proofErr w:type="spellEnd"/>
      <w:r w:rsidRPr="00C325F3">
        <w:rPr>
          <w:rFonts w:ascii="Times New Roman" w:eastAsia="Times New Roman" w:hAnsi="Times New Roman" w:cs="Times New Roman"/>
          <w:color w:val="000000" w:themeColor="text1"/>
          <w:sz w:val="24"/>
          <w:szCs w:val="24"/>
        </w:rPr>
        <w:t xml:space="preserve"> to earn more profit through its pricing strategies</w:t>
      </w:r>
      <w:r w:rsidR="00DF15F5" w:rsidRPr="00C325F3">
        <w:rPr>
          <w:rFonts w:ascii="Times New Roman" w:eastAsia="Times New Roman" w:hAnsi="Times New Roman" w:cs="Times New Roman"/>
          <w:color w:val="000000" w:themeColor="text1"/>
          <w:sz w:val="24"/>
          <w:szCs w:val="24"/>
        </w:rPr>
        <w:t xml:space="preserve"> (</w:t>
      </w:r>
      <w:proofErr w:type="spellStart"/>
      <w:r w:rsidR="00DF15F5" w:rsidRPr="00C325F3">
        <w:rPr>
          <w:rFonts w:ascii="Times New Roman" w:eastAsia="Times New Roman" w:hAnsi="Times New Roman" w:cs="Times New Roman"/>
          <w:color w:val="000000" w:themeColor="text1"/>
          <w:sz w:val="24"/>
          <w:szCs w:val="24"/>
          <w:highlight w:val="white"/>
        </w:rPr>
        <w:t>Alsharif</w:t>
      </w:r>
      <w:proofErr w:type="spellEnd"/>
      <w:r w:rsidR="00DF15F5" w:rsidRPr="00C325F3">
        <w:rPr>
          <w:rFonts w:ascii="Times New Roman" w:eastAsia="Times New Roman" w:hAnsi="Times New Roman" w:cs="Times New Roman"/>
          <w:color w:val="000000" w:themeColor="text1"/>
          <w:sz w:val="24"/>
          <w:szCs w:val="24"/>
          <w:highlight w:val="white"/>
        </w:rPr>
        <w:t xml:space="preserve">, </w:t>
      </w:r>
      <w:r w:rsidR="00DF15F5" w:rsidRPr="00C325F3">
        <w:rPr>
          <w:rFonts w:ascii="Times New Roman" w:eastAsia="Times New Roman" w:hAnsi="Times New Roman" w:cs="Times New Roman"/>
          <w:i/>
          <w:color w:val="000000" w:themeColor="text1"/>
          <w:sz w:val="24"/>
          <w:szCs w:val="24"/>
          <w:highlight w:val="white"/>
        </w:rPr>
        <w:t xml:space="preserve">et al. </w:t>
      </w:r>
      <w:r w:rsidR="00DF15F5" w:rsidRPr="00C325F3">
        <w:rPr>
          <w:rFonts w:ascii="Times New Roman" w:eastAsia="Times New Roman" w:hAnsi="Times New Roman" w:cs="Times New Roman"/>
          <w:color w:val="000000" w:themeColor="text1"/>
          <w:sz w:val="24"/>
          <w:szCs w:val="24"/>
          <w:highlight w:val="white"/>
        </w:rPr>
        <w:t>2021)</w:t>
      </w:r>
      <w:r w:rsidRPr="00C325F3">
        <w:rPr>
          <w:rFonts w:ascii="Times New Roman" w:eastAsia="Times New Roman" w:hAnsi="Times New Roman" w:cs="Times New Roman"/>
          <w:color w:val="000000" w:themeColor="text1"/>
          <w:sz w:val="24"/>
          <w:szCs w:val="24"/>
        </w:rPr>
        <w:t xml:space="preserve">. </w:t>
      </w:r>
    </w:p>
    <w:p w:rsidR="00D87A57" w:rsidRPr="00C325F3" w:rsidRDefault="0037204D" w:rsidP="00C325F3">
      <w:pPr>
        <w:pStyle w:val="ListParagraph"/>
        <w:numPr>
          <w:ilvl w:val="0"/>
          <w:numId w:val="14"/>
        </w:numPr>
        <w:spacing w:line="360" w:lineRule="auto"/>
        <w:rPr>
          <w:rFonts w:ascii="Times New Roman" w:eastAsia="Times New Roman" w:hAnsi="Times New Roman" w:cs="Times New Roman"/>
          <w:color w:val="000000" w:themeColor="text1"/>
          <w:sz w:val="24"/>
          <w:szCs w:val="24"/>
        </w:rPr>
      </w:pPr>
      <w:r w:rsidRPr="00C325F3">
        <w:rPr>
          <w:rFonts w:ascii="Times New Roman" w:eastAsia="Times New Roman" w:hAnsi="Times New Roman" w:cs="Times New Roman"/>
          <w:color w:val="000000" w:themeColor="text1"/>
          <w:sz w:val="24"/>
          <w:szCs w:val="24"/>
        </w:rPr>
        <w:t xml:space="preserve">The bargaining power of suppliers of the company: In case the suppliers of Aston Martin are having stronger power of bargaining then it will gradually extract the higher range of pricing from the car brand. </w:t>
      </w:r>
    </w:p>
    <w:p w:rsidR="00D87A57" w:rsidRPr="00C325F3" w:rsidRDefault="0037204D" w:rsidP="00C325F3">
      <w:pPr>
        <w:pStyle w:val="ListParagraph"/>
        <w:numPr>
          <w:ilvl w:val="0"/>
          <w:numId w:val="14"/>
        </w:numPr>
        <w:spacing w:line="360" w:lineRule="auto"/>
        <w:rPr>
          <w:rFonts w:ascii="Times New Roman" w:eastAsia="Times New Roman" w:hAnsi="Times New Roman" w:cs="Times New Roman"/>
          <w:color w:val="000000" w:themeColor="text1"/>
          <w:sz w:val="24"/>
          <w:szCs w:val="24"/>
        </w:rPr>
      </w:pPr>
      <w:r w:rsidRPr="00C325F3">
        <w:rPr>
          <w:rFonts w:ascii="Times New Roman" w:eastAsia="Times New Roman" w:hAnsi="Times New Roman" w:cs="Times New Roman"/>
          <w:color w:val="000000" w:themeColor="text1"/>
          <w:sz w:val="24"/>
          <w:szCs w:val="24"/>
        </w:rPr>
        <w:t xml:space="preserve">Threats from new competitors: In case there are stronger threats from the new market entrants then the company can rely upon the earning of fewer profits to ensure the loyalty of its customers and to mitigate the threats. </w:t>
      </w:r>
    </w:p>
    <w:p w:rsidR="00D87A57" w:rsidRPr="00C325F3" w:rsidRDefault="0037204D" w:rsidP="00C325F3">
      <w:pPr>
        <w:pStyle w:val="ListParagraph"/>
        <w:numPr>
          <w:ilvl w:val="0"/>
          <w:numId w:val="14"/>
        </w:numPr>
        <w:spacing w:line="360" w:lineRule="auto"/>
        <w:rPr>
          <w:rFonts w:ascii="Times New Roman" w:eastAsia="Times New Roman" w:hAnsi="Times New Roman" w:cs="Times New Roman"/>
          <w:color w:val="000000" w:themeColor="text1"/>
          <w:sz w:val="24"/>
          <w:szCs w:val="24"/>
        </w:rPr>
      </w:pPr>
      <w:r w:rsidRPr="00C325F3">
        <w:rPr>
          <w:rFonts w:ascii="Times New Roman" w:eastAsia="Times New Roman" w:hAnsi="Times New Roman" w:cs="Times New Roman"/>
          <w:color w:val="000000" w:themeColor="text1"/>
          <w:sz w:val="24"/>
          <w:szCs w:val="24"/>
        </w:rPr>
        <w:t>Threats of alternative products: In case there are alarming threats from the substitute or alternative products then the company either has to make an investment in R&amp;D or they might need to risk their performance in front of disruptors present in the industry</w:t>
      </w:r>
      <w:r w:rsidR="00DF15F5" w:rsidRPr="00C325F3">
        <w:rPr>
          <w:rFonts w:ascii="Times New Roman" w:eastAsia="Times New Roman" w:hAnsi="Times New Roman" w:cs="Times New Roman"/>
          <w:color w:val="000000" w:themeColor="text1"/>
          <w:sz w:val="24"/>
          <w:szCs w:val="24"/>
        </w:rPr>
        <w:t xml:space="preserve"> (</w:t>
      </w:r>
      <w:r w:rsidR="00DF15F5" w:rsidRPr="00C325F3">
        <w:rPr>
          <w:rFonts w:ascii="Times New Roman" w:eastAsia="Times New Roman" w:hAnsi="Times New Roman" w:cs="Times New Roman"/>
          <w:color w:val="000000" w:themeColor="text1"/>
          <w:sz w:val="24"/>
          <w:szCs w:val="24"/>
          <w:highlight w:val="white"/>
        </w:rPr>
        <w:t xml:space="preserve">Hussein, and </w:t>
      </w:r>
      <w:proofErr w:type="spellStart"/>
      <w:r w:rsidR="00DF15F5" w:rsidRPr="00C325F3">
        <w:rPr>
          <w:rFonts w:ascii="Times New Roman" w:eastAsia="Times New Roman" w:hAnsi="Times New Roman" w:cs="Times New Roman"/>
          <w:color w:val="000000" w:themeColor="text1"/>
          <w:sz w:val="24"/>
          <w:szCs w:val="24"/>
          <w:highlight w:val="white"/>
        </w:rPr>
        <w:t>Massoud</w:t>
      </w:r>
      <w:proofErr w:type="spellEnd"/>
      <w:r w:rsidR="00DF15F5" w:rsidRPr="00C325F3">
        <w:rPr>
          <w:rFonts w:ascii="Times New Roman" w:eastAsia="Times New Roman" w:hAnsi="Times New Roman" w:cs="Times New Roman"/>
          <w:color w:val="000000" w:themeColor="text1"/>
          <w:sz w:val="24"/>
          <w:szCs w:val="24"/>
          <w:highlight w:val="white"/>
        </w:rPr>
        <w:t>, 2019)</w:t>
      </w:r>
      <w:r w:rsidRPr="00C325F3">
        <w:rPr>
          <w:rFonts w:ascii="Times New Roman" w:eastAsia="Times New Roman" w:hAnsi="Times New Roman" w:cs="Times New Roman"/>
          <w:color w:val="000000" w:themeColor="text1"/>
          <w:sz w:val="24"/>
          <w:szCs w:val="24"/>
        </w:rPr>
        <w:t xml:space="preserve">. </w:t>
      </w:r>
    </w:p>
    <w:p w:rsidR="00D87A57" w:rsidRDefault="0037204D" w:rsidP="00C325F3">
      <w:pPr>
        <w:pStyle w:val="ListParagraph"/>
        <w:numPr>
          <w:ilvl w:val="0"/>
          <w:numId w:val="14"/>
        </w:numPr>
        <w:spacing w:line="360" w:lineRule="auto"/>
        <w:rPr>
          <w:rFonts w:ascii="Times New Roman" w:eastAsia="Times New Roman" w:hAnsi="Times New Roman" w:cs="Times New Roman"/>
          <w:color w:val="000000" w:themeColor="text1"/>
          <w:sz w:val="24"/>
          <w:szCs w:val="24"/>
        </w:rPr>
      </w:pPr>
      <w:r w:rsidRPr="00C325F3">
        <w:rPr>
          <w:rFonts w:ascii="Times New Roman" w:eastAsia="Times New Roman" w:hAnsi="Times New Roman" w:cs="Times New Roman"/>
          <w:color w:val="000000" w:themeColor="text1"/>
          <w:sz w:val="24"/>
          <w:szCs w:val="24"/>
        </w:rPr>
        <w:t xml:space="preserve">Rivalry among the existing market performers: In case there is highly effective competition then it can become tough for the company to gain its sustainable profits from the market. </w:t>
      </w:r>
    </w:p>
    <w:p w:rsidR="00C325F3" w:rsidRDefault="00C325F3" w:rsidP="00C325F3">
      <w:pPr>
        <w:spacing w:line="360" w:lineRule="auto"/>
        <w:rPr>
          <w:rFonts w:ascii="Times New Roman" w:eastAsia="Times New Roman" w:hAnsi="Times New Roman" w:cs="Times New Roman"/>
          <w:color w:val="000000" w:themeColor="text1"/>
          <w:sz w:val="24"/>
          <w:szCs w:val="24"/>
        </w:rPr>
      </w:pPr>
    </w:p>
    <w:p w:rsidR="00C325F3" w:rsidRDefault="00C325F3" w:rsidP="00C325F3">
      <w:pPr>
        <w:spacing w:line="360" w:lineRule="auto"/>
        <w:rPr>
          <w:rFonts w:ascii="Times New Roman" w:eastAsia="Times New Roman" w:hAnsi="Times New Roman" w:cs="Times New Roman"/>
          <w:color w:val="000000" w:themeColor="text1"/>
          <w:sz w:val="24"/>
          <w:szCs w:val="24"/>
        </w:rPr>
      </w:pPr>
    </w:p>
    <w:p w:rsidR="00C325F3" w:rsidRDefault="00C325F3" w:rsidP="00C325F3">
      <w:pPr>
        <w:spacing w:line="360" w:lineRule="auto"/>
        <w:rPr>
          <w:rFonts w:ascii="Times New Roman" w:eastAsia="Times New Roman" w:hAnsi="Times New Roman" w:cs="Times New Roman"/>
          <w:color w:val="000000" w:themeColor="text1"/>
          <w:sz w:val="24"/>
          <w:szCs w:val="24"/>
        </w:rPr>
      </w:pPr>
    </w:p>
    <w:p w:rsidR="00C325F3" w:rsidRDefault="00C325F3" w:rsidP="00C325F3">
      <w:pPr>
        <w:spacing w:line="360" w:lineRule="auto"/>
        <w:rPr>
          <w:rFonts w:ascii="Times New Roman" w:eastAsia="Times New Roman" w:hAnsi="Times New Roman" w:cs="Times New Roman"/>
          <w:color w:val="000000" w:themeColor="text1"/>
          <w:sz w:val="24"/>
          <w:szCs w:val="24"/>
        </w:rPr>
      </w:pPr>
    </w:p>
    <w:p w:rsidR="00C325F3" w:rsidRDefault="00C325F3" w:rsidP="00C325F3">
      <w:pPr>
        <w:spacing w:line="360" w:lineRule="auto"/>
        <w:rPr>
          <w:rFonts w:ascii="Times New Roman" w:eastAsia="Times New Roman" w:hAnsi="Times New Roman" w:cs="Times New Roman"/>
          <w:color w:val="000000" w:themeColor="text1"/>
          <w:sz w:val="24"/>
          <w:szCs w:val="24"/>
        </w:rPr>
      </w:pPr>
    </w:p>
    <w:p w:rsidR="00C325F3" w:rsidRPr="00C325F3" w:rsidRDefault="00C325F3" w:rsidP="00C325F3">
      <w:pPr>
        <w:spacing w:line="360" w:lineRule="auto"/>
        <w:rPr>
          <w:rFonts w:ascii="Times New Roman" w:eastAsia="Times New Roman" w:hAnsi="Times New Roman" w:cs="Times New Roman"/>
          <w:color w:val="000000" w:themeColor="text1"/>
          <w:sz w:val="24"/>
          <w:szCs w:val="24"/>
        </w:rPr>
      </w:pPr>
    </w:p>
    <w:p w:rsidR="00D87A57" w:rsidRPr="00C325F3" w:rsidRDefault="00C325F3" w:rsidP="00BD28EA">
      <w:pPr>
        <w:pStyle w:val="Heading2"/>
        <w:jc w:val="left"/>
        <w:rPr>
          <w:color w:val="000000" w:themeColor="text1"/>
          <w:sz w:val="28"/>
          <w:szCs w:val="28"/>
        </w:rPr>
      </w:pPr>
      <w:bookmarkStart w:id="18" w:name="_ln6t668bivdn" w:colFirst="0" w:colLast="0"/>
      <w:bookmarkEnd w:id="18"/>
      <w:r>
        <w:rPr>
          <w:color w:val="000000" w:themeColor="text1"/>
          <w:sz w:val="28"/>
          <w:szCs w:val="28"/>
        </w:rPr>
        <w:lastRenderedPageBreak/>
        <w:t xml:space="preserve">           </w:t>
      </w:r>
      <w:bookmarkStart w:id="19" w:name="_Toc92199025"/>
      <w:r w:rsidR="0037204D" w:rsidRPr="00C325F3">
        <w:rPr>
          <w:color w:val="000000" w:themeColor="text1"/>
          <w:sz w:val="28"/>
          <w:szCs w:val="28"/>
        </w:rPr>
        <w:t>Competitive advantage</w:t>
      </w:r>
      <w:bookmarkEnd w:id="19"/>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D87A57"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As one of the biggest sports car manufacturers in the world the company works with brilliant competitive advantages. The company successfully established at least more than operating </w:t>
      </w:r>
      <w:proofErr w:type="spellStart"/>
      <w:r w:rsidR="0037204D" w:rsidRPr="00DF15F5">
        <w:rPr>
          <w:rFonts w:ascii="Times New Roman" w:eastAsia="Times New Roman" w:hAnsi="Times New Roman" w:cs="Times New Roman"/>
          <w:color w:val="000000" w:themeColor="text1"/>
          <w:sz w:val="24"/>
          <w:szCs w:val="24"/>
        </w:rPr>
        <w:t>centres</w:t>
      </w:r>
      <w:proofErr w:type="spellEnd"/>
      <w:r w:rsidR="0037204D" w:rsidRPr="00DF15F5">
        <w:rPr>
          <w:rFonts w:ascii="Times New Roman" w:eastAsia="Times New Roman" w:hAnsi="Times New Roman" w:cs="Times New Roman"/>
          <w:color w:val="000000" w:themeColor="text1"/>
          <w:sz w:val="24"/>
          <w:szCs w:val="24"/>
        </w:rPr>
        <w:t xml:space="preserve"> in 140 locations in the world to improve its sales. The higher quality sports cars have offered this company a competitive advantage over the other competitors like Toyota who have a focus on the mass market </w:t>
      </w:r>
      <w:proofErr w:type="gramStart"/>
      <w:r w:rsidR="0037204D" w:rsidRPr="00DF15F5">
        <w:rPr>
          <w:rFonts w:ascii="Times New Roman" w:eastAsia="Times New Roman" w:hAnsi="Times New Roman" w:cs="Times New Roman"/>
          <w:color w:val="000000" w:themeColor="text1"/>
          <w:sz w:val="24"/>
          <w:szCs w:val="24"/>
        </w:rPr>
        <w:t>on the basis of</w:t>
      </w:r>
      <w:proofErr w:type="gramEnd"/>
      <w:r w:rsidR="0037204D" w:rsidRPr="00DF15F5">
        <w:rPr>
          <w:rFonts w:ascii="Times New Roman" w:eastAsia="Times New Roman" w:hAnsi="Times New Roman" w:cs="Times New Roman"/>
          <w:color w:val="000000" w:themeColor="text1"/>
          <w:sz w:val="24"/>
          <w:szCs w:val="24"/>
        </w:rPr>
        <w:t xml:space="preserve"> cheap and cost-effective cars. </w:t>
      </w: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Pr="00DF15F5" w:rsidRDefault="00C325F3" w:rsidP="00BD28EA">
      <w:pPr>
        <w:spacing w:line="360" w:lineRule="auto"/>
        <w:rPr>
          <w:rFonts w:ascii="Times New Roman" w:eastAsia="Times New Roman" w:hAnsi="Times New Roman" w:cs="Times New Roman"/>
          <w:color w:val="000000" w:themeColor="text1"/>
          <w:sz w:val="24"/>
          <w:szCs w:val="24"/>
        </w:rPr>
      </w:pPr>
    </w:p>
    <w:p w:rsidR="00D87A57" w:rsidRPr="00C325F3" w:rsidRDefault="0037204D" w:rsidP="00C325F3">
      <w:pPr>
        <w:pStyle w:val="Heading1"/>
        <w:jc w:val="center"/>
        <w:rPr>
          <w:color w:val="000000" w:themeColor="text1"/>
          <w:sz w:val="36"/>
          <w:szCs w:val="36"/>
        </w:rPr>
      </w:pPr>
      <w:bookmarkStart w:id="20" w:name="_4meyiwe4ebu9"/>
      <w:bookmarkStart w:id="21" w:name="_Toc92199026"/>
      <w:bookmarkEnd w:id="20"/>
      <w:r w:rsidRPr="00C325F3">
        <w:rPr>
          <w:color w:val="000000" w:themeColor="text1"/>
          <w:sz w:val="36"/>
          <w:szCs w:val="36"/>
        </w:rPr>
        <w:t>Achieve</w:t>
      </w:r>
      <w:bookmarkStart w:id="22" w:name="_GoBack"/>
      <w:bookmarkEnd w:id="22"/>
      <w:r w:rsidRPr="00C325F3">
        <w:rPr>
          <w:color w:val="000000" w:themeColor="text1"/>
          <w:sz w:val="36"/>
          <w:szCs w:val="36"/>
        </w:rPr>
        <w:t>ment of core on sustainability</w:t>
      </w:r>
      <w:bookmarkEnd w:id="21"/>
    </w:p>
    <w:p w:rsidR="00C325F3"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p>
    <w:p w:rsidR="00D87A57"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The automotive industry has a great share of effects on the environment since the vehicles work as a great source of greenhouse gas emission (</w:t>
      </w:r>
      <w:r w:rsidR="0037204D" w:rsidRPr="00DF15F5">
        <w:rPr>
          <w:rFonts w:ascii="Times New Roman" w:eastAsia="Times New Roman" w:hAnsi="Times New Roman" w:cs="Times New Roman"/>
          <w:color w:val="000000" w:themeColor="text1"/>
          <w:sz w:val="24"/>
          <w:szCs w:val="24"/>
          <w:highlight w:val="white"/>
        </w:rPr>
        <w:t xml:space="preserve">Chen, </w:t>
      </w:r>
      <w:r w:rsidR="0037204D" w:rsidRPr="00DF15F5">
        <w:rPr>
          <w:rFonts w:ascii="Times New Roman" w:eastAsia="Times New Roman" w:hAnsi="Times New Roman" w:cs="Times New Roman"/>
          <w:i/>
          <w:color w:val="000000" w:themeColor="text1"/>
          <w:sz w:val="24"/>
          <w:szCs w:val="24"/>
          <w:highlight w:val="white"/>
        </w:rPr>
        <w:t>et al.</w:t>
      </w:r>
      <w:r w:rsidR="0037204D" w:rsidRPr="00DF15F5">
        <w:rPr>
          <w:rFonts w:ascii="Times New Roman" w:eastAsia="Times New Roman" w:hAnsi="Times New Roman" w:cs="Times New Roman"/>
          <w:color w:val="000000" w:themeColor="text1"/>
          <w:sz w:val="24"/>
          <w:szCs w:val="24"/>
          <w:highlight w:val="white"/>
        </w:rPr>
        <w:t xml:space="preserve"> 2018)</w:t>
      </w:r>
      <w:r w:rsidR="0037204D" w:rsidRPr="00DF15F5">
        <w:rPr>
          <w:rFonts w:ascii="Times New Roman" w:eastAsia="Times New Roman" w:hAnsi="Times New Roman" w:cs="Times New Roman"/>
          <w:color w:val="000000" w:themeColor="text1"/>
          <w:sz w:val="24"/>
          <w:szCs w:val="24"/>
        </w:rPr>
        <w:t>. However, the world automotive field is working on attaining sustainability through a variety of approaches to align with energy efficiency and green-energy efforts. In order to combat the new sustainability trend to align with the environmentalist approach, automotive companies like Aston Martin needs to adopt highly effective measures. The company can work on its effort of electrification which will allow the vehicles to be energy efficient and low on carbon footprints</w:t>
      </w:r>
      <w:r w:rsidR="00DF15F5" w:rsidRPr="00DF15F5">
        <w:rPr>
          <w:rFonts w:ascii="Times New Roman" w:eastAsia="Times New Roman" w:hAnsi="Times New Roman" w:cs="Times New Roman"/>
          <w:color w:val="000000" w:themeColor="text1"/>
          <w:sz w:val="24"/>
          <w:szCs w:val="24"/>
        </w:rPr>
        <w:t xml:space="preserve"> (Aston Martin, 2021)</w:t>
      </w:r>
      <w:r w:rsidR="0037204D" w:rsidRPr="00DF15F5">
        <w:rPr>
          <w:rFonts w:ascii="Times New Roman" w:eastAsia="Times New Roman" w:hAnsi="Times New Roman" w:cs="Times New Roman"/>
          <w:color w:val="000000" w:themeColor="text1"/>
          <w:sz w:val="24"/>
          <w:szCs w:val="24"/>
        </w:rPr>
        <w:t>. The company can work on its technologies of renewable resource harvesting, reducing the use of non-renewable fuels.</w:t>
      </w: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Pr="00DF15F5" w:rsidRDefault="00C325F3" w:rsidP="00BD28EA">
      <w:pPr>
        <w:spacing w:line="360" w:lineRule="auto"/>
        <w:rPr>
          <w:rFonts w:ascii="Times New Roman" w:eastAsia="Times New Roman" w:hAnsi="Times New Roman" w:cs="Times New Roman"/>
          <w:color w:val="000000" w:themeColor="text1"/>
          <w:sz w:val="24"/>
          <w:szCs w:val="24"/>
        </w:rPr>
      </w:pPr>
    </w:p>
    <w:p w:rsidR="00D87A57" w:rsidRPr="00C325F3" w:rsidRDefault="0037204D" w:rsidP="00C325F3">
      <w:pPr>
        <w:pStyle w:val="Heading1"/>
        <w:jc w:val="center"/>
        <w:rPr>
          <w:color w:val="000000" w:themeColor="text1"/>
          <w:sz w:val="36"/>
          <w:szCs w:val="36"/>
        </w:rPr>
      </w:pPr>
      <w:bookmarkStart w:id="23" w:name="_Toc92199027"/>
      <w:r w:rsidRPr="00C325F3">
        <w:rPr>
          <w:color w:val="000000" w:themeColor="text1"/>
          <w:sz w:val="36"/>
          <w:szCs w:val="36"/>
        </w:rPr>
        <w:lastRenderedPageBreak/>
        <w:t>Conclusion</w:t>
      </w:r>
      <w:bookmarkEnd w:id="23"/>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p>
    <w:p w:rsidR="00C325F3"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The automotive industry is one of the rapidly growing ones that have a great share in the world of economy among which Aston Martin has a significant share.</w:t>
      </w:r>
    </w:p>
    <w:p w:rsidR="00D87A57" w:rsidRPr="00DF15F5" w:rsidRDefault="00C325F3" w:rsidP="00BD28EA">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7204D" w:rsidRPr="00DF15F5">
        <w:rPr>
          <w:rFonts w:ascii="Times New Roman" w:eastAsia="Times New Roman" w:hAnsi="Times New Roman" w:cs="Times New Roman"/>
          <w:color w:val="000000" w:themeColor="text1"/>
          <w:sz w:val="24"/>
          <w:szCs w:val="24"/>
        </w:rPr>
        <w:t xml:space="preserve">In order to make the automotive industry more sustainable, the companies need to work more on their power sustainability, new-age technologies and better designs. </w:t>
      </w:r>
    </w:p>
    <w:p w:rsidR="00372B37" w:rsidRPr="00DF15F5" w:rsidRDefault="00372B37" w:rsidP="00BD28EA">
      <w:pPr>
        <w:rPr>
          <w:rFonts w:ascii="Times New Roman" w:hAnsi="Times New Roman" w:cs="Times New Roman"/>
          <w:b/>
          <w:color w:val="000000" w:themeColor="text1"/>
          <w:sz w:val="24"/>
          <w:szCs w:val="24"/>
        </w:rPr>
      </w:pPr>
      <w:r w:rsidRPr="00DF15F5">
        <w:rPr>
          <w:rFonts w:ascii="Times New Roman" w:hAnsi="Times New Roman" w:cs="Times New Roman"/>
          <w:b/>
          <w:color w:val="000000" w:themeColor="text1"/>
          <w:sz w:val="24"/>
          <w:szCs w:val="24"/>
        </w:rPr>
        <w:br w:type="page"/>
      </w:r>
    </w:p>
    <w:p w:rsidR="00D87A57" w:rsidRPr="00C325F3" w:rsidRDefault="0037204D" w:rsidP="00C325F3">
      <w:pPr>
        <w:pStyle w:val="Heading1"/>
        <w:jc w:val="center"/>
        <w:rPr>
          <w:color w:val="000000" w:themeColor="text1"/>
          <w:sz w:val="36"/>
          <w:szCs w:val="36"/>
        </w:rPr>
      </w:pPr>
      <w:bookmarkStart w:id="24" w:name="_Toc92199028"/>
      <w:r w:rsidRPr="00C325F3">
        <w:rPr>
          <w:color w:val="000000" w:themeColor="text1"/>
          <w:sz w:val="36"/>
          <w:szCs w:val="36"/>
        </w:rPr>
        <w:lastRenderedPageBreak/>
        <w:t>Reference</w:t>
      </w:r>
      <w:bookmarkEnd w:id="24"/>
      <w:r w:rsidR="00E67ECB">
        <w:rPr>
          <w:color w:val="000000" w:themeColor="text1"/>
          <w:sz w:val="36"/>
          <w:szCs w:val="36"/>
        </w:rPr>
        <w:t>s List</w:t>
      </w:r>
    </w:p>
    <w:p w:rsidR="00C325F3" w:rsidRDefault="00C325F3" w:rsidP="00BD28EA">
      <w:pPr>
        <w:spacing w:line="360" w:lineRule="auto"/>
        <w:rPr>
          <w:rFonts w:ascii="Times New Roman" w:eastAsia="Times New Roman" w:hAnsi="Times New Roman" w:cs="Times New Roman"/>
          <w:color w:val="000000" w:themeColor="text1"/>
          <w:sz w:val="24"/>
          <w:szCs w:val="24"/>
          <w:highlight w:val="white"/>
        </w:rPr>
      </w:pPr>
    </w:p>
    <w:p w:rsidR="00C325F3" w:rsidRDefault="00C325F3" w:rsidP="00BD28EA">
      <w:pPr>
        <w:spacing w:line="360" w:lineRule="auto"/>
        <w:rPr>
          <w:rFonts w:ascii="Times New Roman" w:eastAsia="Times New Roman" w:hAnsi="Times New Roman" w:cs="Times New Roman"/>
          <w:color w:val="000000" w:themeColor="text1"/>
          <w:sz w:val="24"/>
          <w:szCs w:val="24"/>
          <w:highlight w:val="white"/>
        </w:rPr>
      </w:pPr>
    </w:p>
    <w:p w:rsidR="00723177" w:rsidRPr="00C325F3" w:rsidRDefault="00723177" w:rsidP="00C325F3">
      <w:pPr>
        <w:pStyle w:val="ListParagraph"/>
        <w:numPr>
          <w:ilvl w:val="0"/>
          <w:numId w:val="16"/>
        </w:numPr>
        <w:spacing w:line="360" w:lineRule="auto"/>
        <w:rPr>
          <w:rFonts w:ascii="Times New Roman" w:eastAsia="Times New Roman" w:hAnsi="Times New Roman" w:cs="Times New Roman"/>
          <w:color w:val="000000" w:themeColor="text1"/>
          <w:sz w:val="24"/>
          <w:szCs w:val="24"/>
          <w:highlight w:val="white"/>
        </w:rPr>
      </w:pPr>
      <w:proofErr w:type="spellStart"/>
      <w:r w:rsidRPr="00C325F3">
        <w:rPr>
          <w:rFonts w:ascii="Times New Roman" w:eastAsia="Times New Roman" w:hAnsi="Times New Roman" w:cs="Times New Roman"/>
          <w:color w:val="000000" w:themeColor="text1"/>
          <w:sz w:val="24"/>
          <w:szCs w:val="24"/>
          <w:highlight w:val="white"/>
        </w:rPr>
        <w:t>Alsharif</w:t>
      </w:r>
      <w:proofErr w:type="spellEnd"/>
      <w:r w:rsidRPr="00C325F3">
        <w:rPr>
          <w:rFonts w:ascii="Times New Roman" w:eastAsia="Times New Roman" w:hAnsi="Times New Roman" w:cs="Times New Roman"/>
          <w:color w:val="000000" w:themeColor="text1"/>
          <w:sz w:val="24"/>
          <w:szCs w:val="24"/>
          <w:highlight w:val="white"/>
        </w:rPr>
        <w:t xml:space="preserve">, A., Tan, C.W., </w:t>
      </w:r>
      <w:proofErr w:type="spellStart"/>
      <w:r w:rsidRPr="00C325F3">
        <w:rPr>
          <w:rFonts w:ascii="Times New Roman" w:eastAsia="Times New Roman" w:hAnsi="Times New Roman" w:cs="Times New Roman"/>
          <w:color w:val="000000" w:themeColor="text1"/>
          <w:sz w:val="24"/>
          <w:szCs w:val="24"/>
          <w:highlight w:val="white"/>
        </w:rPr>
        <w:t>Ayop</w:t>
      </w:r>
      <w:proofErr w:type="spellEnd"/>
      <w:r w:rsidRPr="00C325F3">
        <w:rPr>
          <w:rFonts w:ascii="Times New Roman" w:eastAsia="Times New Roman" w:hAnsi="Times New Roman" w:cs="Times New Roman"/>
          <w:color w:val="000000" w:themeColor="text1"/>
          <w:sz w:val="24"/>
          <w:szCs w:val="24"/>
          <w:highlight w:val="white"/>
        </w:rPr>
        <w:t xml:space="preserve">, R., </w:t>
      </w:r>
      <w:proofErr w:type="spellStart"/>
      <w:r w:rsidRPr="00C325F3">
        <w:rPr>
          <w:rFonts w:ascii="Times New Roman" w:eastAsia="Times New Roman" w:hAnsi="Times New Roman" w:cs="Times New Roman"/>
          <w:color w:val="000000" w:themeColor="text1"/>
          <w:sz w:val="24"/>
          <w:szCs w:val="24"/>
          <w:highlight w:val="white"/>
        </w:rPr>
        <w:t>Dobi</w:t>
      </w:r>
      <w:proofErr w:type="spellEnd"/>
      <w:r w:rsidRPr="00C325F3">
        <w:rPr>
          <w:rFonts w:ascii="Times New Roman" w:eastAsia="Times New Roman" w:hAnsi="Times New Roman" w:cs="Times New Roman"/>
          <w:color w:val="000000" w:themeColor="text1"/>
          <w:sz w:val="24"/>
          <w:szCs w:val="24"/>
          <w:highlight w:val="white"/>
        </w:rPr>
        <w:t xml:space="preserve">, A. and Lau, K.Y., 2021. A comprehensive review of energy management strategy in Vehicle-to-Grid technology integrated with renewable energy sources. </w:t>
      </w:r>
      <w:r w:rsidRPr="00C325F3">
        <w:rPr>
          <w:rFonts w:ascii="Times New Roman" w:eastAsia="Times New Roman" w:hAnsi="Times New Roman" w:cs="Times New Roman"/>
          <w:i/>
          <w:color w:val="000000" w:themeColor="text1"/>
          <w:sz w:val="24"/>
          <w:szCs w:val="24"/>
          <w:highlight w:val="white"/>
        </w:rPr>
        <w:t>Sustainable Energy Technologies and Assessments</w:t>
      </w:r>
      <w:r w:rsidRPr="00C325F3">
        <w:rPr>
          <w:rFonts w:ascii="Times New Roman" w:eastAsia="Times New Roman" w:hAnsi="Times New Roman" w:cs="Times New Roman"/>
          <w:color w:val="000000" w:themeColor="text1"/>
          <w:sz w:val="24"/>
          <w:szCs w:val="24"/>
          <w:highlight w:val="white"/>
        </w:rPr>
        <w:t xml:space="preserve">, </w:t>
      </w:r>
      <w:r w:rsidRPr="00C325F3">
        <w:rPr>
          <w:rFonts w:ascii="Times New Roman" w:eastAsia="Times New Roman" w:hAnsi="Times New Roman" w:cs="Times New Roman"/>
          <w:i/>
          <w:color w:val="000000" w:themeColor="text1"/>
          <w:sz w:val="24"/>
          <w:szCs w:val="24"/>
          <w:highlight w:val="white"/>
        </w:rPr>
        <w:t>47</w:t>
      </w:r>
      <w:r w:rsidRPr="00C325F3">
        <w:rPr>
          <w:rFonts w:ascii="Times New Roman" w:eastAsia="Times New Roman" w:hAnsi="Times New Roman" w:cs="Times New Roman"/>
          <w:color w:val="000000" w:themeColor="text1"/>
          <w:sz w:val="24"/>
          <w:szCs w:val="24"/>
          <w:highlight w:val="white"/>
        </w:rPr>
        <w:t>, p.101439.</w:t>
      </w:r>
    </w:p>
    <w:p w:rsidR="00723177" w:rsidRPr="00C325F3" w:rsidRDefault="00723177" w:rsidP="00C325F3">
      <w:pPr>
        <w:pStyle w:val="ListParagraph"/>
        <w:numPr>
          <w:ilvl w:val="0"/>
          <w:numId w:val="16"/>
        </w:numPr>
        <w:spacing w:line="360" w:lineRule="auto"/>
        <w:rPr>
          <w:rFonts w:ascii="Times New Roman" w:eastAsia="Times New Roman" w:hAnsi="Times New Roman" w:cs="Times New Roman"/>
          <w:color w:val="000000" w:themeColor="text1"/>
          <w:sz w:val="24"/>
          <w:szCs w:val="24"/>
          <w:highlight w:val="white"/>
        </w:rPr>
      </w:pPr>
      <w:r w:rsidRPr="00C325F3">
        <w:rPr>
          <w:rFonts w:ascii="Times New Roman" w:eastAsia="Times New Roman" w:hAnsi="Times New Roman" w:cs="Times New Roman"/>
          <w:color w:val="000000" w:themeColor="text1"/>
          <w:sz w:val="24"/>
          <w:szCs w:val="24"/>
          <w:highlight w:val="white"/>
        </w:rPr>
        <w:t xml:space="preserve">Aston Martin. (2021). About us. Available at </w:t>
      </w:r>
      <w:r w:rsidRPr="00C325F3">
        <w:rPr>
          <w:rFonts w:ascii="Times New Roman" w:eastAsia="Times New Roman" w:hAnsi="Times New Roman" w:cs="Times New Roman"/>
          <w:color w:val="000000" w:themeColor="text1"/>
          <w:sz w:val="24"/>
          <w:szCs w:val="24"/>
        </w:rPr>
        <w:t>https://www.astonmartinlagonda.com/about-us</w:t>
      </w:r>
      <w:r w:rsidRPr="00C325F3">
        <w:rPr>
          <w:rFonts w:ascii="Times New Roman" w:eastAsia="Times New Roman" w:hAnsi="Times New Roman" w:cs="Times New Roman"/>
          <w:color w:val="000000" w:themeColor="text1"/>
          <w:sz w:val="24"/>
          <w:szCs w:val="24"/>
          <w:highlight w:val="white"/>
        </w:rPr>
        <w:t xml:space="preserve"> (Accessed 28 November 2021) </w:t>
      </w:r>
    </w:p>
    <w:p w:rsidR="00723177" w:rsidRPr="00C325F3" w:rsidRDefault="00723177" w:rsidP="00C325F3">
      <w:pPr>
        <w:pStyle w:val="ListParagraph"/>
        <w:numPr>
          <w:ilvl w:val="0"/>
          <w:numId w:val="16"/>
        </w:numPr>
        <w:spacing w:line="360" w:lineRule="auto"/>
        <w:rPr>
          <w:rFonts w:ascii="Times New Roman" w:eastAsia="Times New Roman" w:hAnsi="Times New Roman" w:cs="Times New Roman"/>
          <w:color w:val="000000" w:themeColor="text1"/>
          <w:sz w:val="24"/>
          <w:szCs w:val="24"/>
          <w:highlight w:val="white"/>
        </w:rPr>
      </w:pPr>
      <w:r w:rsidRPr="00C325F3">
        <w:rPr>
          <w:rFonts w:ascii="Times New Roman" w:eastAsia="Times New Roman" w:hAnsi="Times New Roman" w:cs="Times New Roman"/>
          <w:color w:val="000000" w:themeColor="text1"/>
          <w:sz w:val="24"/>
          <w:szCs w:val="24"/>
          <w:highlight w:val="white"/>
        </w:rPr>
        <w:t xml:space="preserve">Aston Martin. (2021). Sustainability report. Available at </w:t>
      </w:r>
      <w:r w:rsidRPr="00C325F3">
        <w:rPr>
          <w:rFonts w:ascii="Times New Roman" w:eastAsia="Times New Roman" w:hAnsi="Times New Roman" w:cs="Times New Roman"/>
          <w:color w:val="000000" w:themeColor="text1"/>
          <w:sz w:val="24"/>
          <w:szCs w:val="24"/>
        </w:rPr>
        <w:t>https://www.astonmartinlagonda.com/responsibility/sustainability-reports</w:t>
      </w:r>
      <w:r w:rsidRPr="00C325F3">
        <w:rPr>
          <w:rFonts w:ascii="Times New Roman" w:eastAsia="Times New Roman" w:hAnsi="Times New Roman" w:cs="Times New Roman"/>
          <w:color w:val="000000" w:themeColor="text1"/>
          <w:sz w:val="24"/>
          <w:szCs w:val="24"/>
          <w:highlight w:val="white"/>
        </w:rPr>
        <w:t xml:space="preserve"> (Accessed 28 November 2021) </w:t>
      </w:r>
    </w:p>
    <w:p w:rsidR="00723177" w:rsidRPr="00C325F3" w:rsidRDefault="00723177" w:rsidP="00C325F3">
      <w:pPr>
        <w:pStyle w:val="ListParagraph"/>
        <w:numPr>
          <w:ilvl w:val="0"/>
          <w:numId w:val="16"/>
        </w:numPr>
        <w:spacing w:line="360" w:lineRule="auto"/>
        <w:rPr>
          <w:rFonts w:ascii="Times New Roman" w:eastAsia="Times New Roman" w:hAnsi="Times New Roman" w:cs="Times New Roman"/>
          <w:color w:val="000000" w:themeColor="text1"/>
          <w:sz w:val="24"/>
          <w:szCs w:val="24"/>
          <w:highlight w:val="white"/>
        </w:rPr>
      </w:pPr>
      <w:r w:rsidRPr="00C325F3">
        <w:rPr>
          <w:rFonts w:ascii="Times New Roman" w:eastAsia="Times New Roman" w:hAnsi="Times New Roman" w:cs="Times New Roman"/>
          <w:color w:val="000000" w:themeColor="text1"/>
          <w:sz w:val="24"/>
          <w:szCs w:val="24"/>
          <w:highlight w:val="white"/>
        </w:rPr>
        <w:t xml:space="preserve">Chen, Y., Ma, J., Han, B., Zhang, P., Hua, H., Chen, H. and </w:t>
      </w:r>
      <w:proofErr w:type="spellStart"/>
      <w:r w:rsidRPr="00C325F3">
        <w:rPr>
          <w:rFonts w:ascii="Times New Roman" w:eastAsia="Times New Roman" w:hAnsi="Times New Roman" w:cs="Times New Roman"/>
          <w:color w:val="000000" w:themeColor="text1"/>
          <w:sz w:val="24"/>
          <w:szCs w:val="24"/>
          <w:highlight w:val="white"/>
        </w:rPr>
        <w:t>Su</w:t>
      </w:r>
      <w:proofErr w:type="spellEnd"/>
      <w:r w:rsidRPr="00C325F3">
        <w:rPr>
          <w:rFonts w:ascii="Times New Roman" w:eastAsia="Times New Roman" w:hAnsi="Times New Roman" w:cs="Times New Roman"/>
          <w:color w:val="000000" w:themeColor="text1"/>
          <w:sz w:val="24"/>
          <w:szCs w:val="24"/>
          <w:highlight w:val="white"/>
        </w:rPr>
        <w:t xml:space="preserve">, X., (2018). Emissions of automobiles fueled with alternative fuels based on engine technology: A review. </w:t>
      </w:r>
      <w:r w:rsidRPr="00C325F3">
        <w:rPr>
          <w:rFonts w:ascii="Times New Roman" w:eastAsia="Times New Roman" w:hAnsi="Times New Roman" w:cs="Times New Roman"/>
          <w:i/>
          <w:color w:val="000000" w:themeColor="text1"/>
          <w:sz w:val="24"/>
          <w:szCs w:val="24"/>
          <w:highlight w:val="white"/>
        </w:rPr>
        <w:t>Journal of Traffic and Transportation Engineering (English Edition)</w:t>
      </w:r>
      <w:r w:rsidRPr="00C325F3">
        <w:rPr>
          <w:rFonts w:ascii="Times New Roman" w:eastAsia="Times New Roman" w:hAnsi="Times New Roman" w:cs="Times New Roman"/>
          <w:color w:val="000000" w:themeColor="text1"/>
          <w:sz w:val="24"/>
          <w:szCs w:val="24"/>
          <w:highlight w:val="white"/>
        </w:rPr>
        <w:t xml:space="preserve">, </w:t>
      </w:r>
      <w:r w:rsidRPr="00C325F3">
        <w:rPr>
          <w:rFonts w:ascii="Times New Roman" w:eastAsia="Times New Roman" w:hAnsi="Times New Roman" w:cs="Times New Roman"/>
          <w:i/>
          <w:color w:val="000000" w:themeColor="text1"/>
          <w:sz w:val="24"/>
          <w:szCs w:val="24"/>
          <w:highlight w:val="white"/>
        </w:rPr>
        <w:t>5</w:t>
      </w:r>
      <w:r w:rsidRPr="00C325F3">
        <w:rPr>
          <w:rFonts w:ascii="Times New Roman" w:eastAsia="Times New Roman" w:hAnsi="Times New Roman" w:cs="Times New Roman"/>
          <w:color w:val="000000" w:themeColor="text1"/>
          <w:sz w:val="24"/>
          <w:szCs w:val="24"/>
          <w:highlight w:val="white"/>
        </w:rPr>
        <w:t>(4), pp.318-334.</w:t>
      </w:r>
    </w:p>
    <w:p w:rsidR="00723177" w:rsidRPr="00C325F3" w:rsidRDefault="00723177" w:rsidP="00C325F3">
      <w:pPr>
        <w:pStyle w:val="ListParagraph"/>
        <w:numPr>
          <w:ilvl w:val="0"/>
          <w:numId w:val="16"/>
        </w:numPr>
        <w:spacing w:before="240"/>
        <w:rPr>
          <w:rFonts w:ascii="Times New Roman" w:eastAsia="Times New Roman" w:hAnsi="Times New Roman" w:cs="Times New Roman"/>
          <w:color w:val="000000" w:themeColor="text1"/>
          <w:sz w:val="24"/>
          <w:szCs w:val="24"/>
          <w:highlight w:val="white"/>
        </w:rPr>
      </w:pPr>
      <w:proofErr w:type="spellStart"/>
      <w:r w:rsidRPr="00C325F3">
        <w:rPr>
          <w:rFonts w:ascii="Times New Roman" w:eastAsia="Times New Roman" w:hAnsi="Times New Roman" w:cs="Times New Roman"/>
          <w:color w:val="000000" w:themeColor="text1"/>
          <w:sz w:val="24"/>
          <w:szCs w:val="24"/>
          <w:highlight w:val="white"/>
        </w:rPr>
        <w:t>cZhang</w:t>
      </w:r>
      <w:proofErr w:type="spellEnd"/>
      <w:r w:rsidRPr="00C325F3">
        <w:rPr>
          <w:rFonts w:ascii="Times New Roman" w:eastAsia="Times New Roman" w:hAnsi="Times New Roman" w:cs="Times New Roman"/>
          <w:color w:val="000000" w:themeColor="text1"/>
          <w:sz w:val="24"/>
          <w:szCs w:val="24"/>
          <w:highlight w:val="white"/>
        </w:rPr>
        <w:t xml:space="preserve">, Y., </w:t>
      </w:r>
      <w:proofErr w:type="spellStart"/>
      <w:r w:rsidRPr="00C325F3">
        <w:rPr>
          <w:rFonts w:ascii="Times New Roman" w:eastAsia="Times New Roman" w:hAnsi="Times New Roman" w:cs="Times New Roman"/>
          <w:color w:val="000000" w:themeColor="text1"/>
          <w:sz w:val="24"/>
          <w:szCs w:val="24"/>
          <w:highlight w:val="white"/>
        </w:rPr>
        <w:t>Rysiecki</w:t>
      </w:r>
      <w:proofErr w:type="spellEnd"/>
      <w:r w:rsidRPr="00C325F3">
        <w:rPr>
          <w:rFonts w:ascii="Times New Roman" w:eastAsia="Times New Roman" w:hAnsi="Times New Roman" w:cs="Times New Roman"/>
          <w:color w:val="000000" w:themeColor="text1"/>
          <w:sz w:val="24"/>
          <w:szCs w:val="24"/>
          <w:highlight w:val="white"/>
        </w:rPr>
        <w:t>, L., Gong, Y. and Shi, Q., (2020). A SWOT analysis of the UK EV battery supply chain. Sustainability, 12(23), p.9807.</w:t>
      </w:r>
    </w:p>
    <w:p w:rsidR="00723177" w:rsidRPr="00C325F3" w:rsidRDefault="00723177" w:rsidP="00C325F3">
      <w:pPr>
        <w:pStyle w:val="ListParagraph"/>
        <w:numPr>
          <w:ilvl w:val="0"/>
          <w:numId w:val="16"/>
        </w:numPr>
        <w:spacing w:before="240"/>
        <w:rPr>
          <w:rFonts w:ascii="Times New Roman" w:eastAsia="Times New Roman" w:hAnsi="Times New Roman" w:cs="Times New Roman"/>
          <w:color w:val="000000" w:themeColor="text1"/>
          <w:sz w:val="24"/>
          <w:szCs w:val="24"/>
          <w:highlight w:val="white"/>
        </w:rPr>
      </w:pPr>
      <w:proofErr w:type="spellStart"/>
      <w:r w:rsidRPr="00C325F3">
        <w:rPr>
          <w:rFonts w:ascii="Times New Roman" w:eastAsia="Times New Roman" w:hAnsi="Times New Roman" w:cs="Times New Roman"/>
          <w:color w:val="000000" w:themeColor="text1"/>
          <w:sz w:val="24"/>
          <w:szCs w:val="24"/>
          <w:highlight w:val="white"/>
        </w:rPr>
        <w:t>Essamri</w:t>
      </w:r>
      <w:proofErr w:type="spellEnd"/>
      <w:r w:rsidRPr="00C325F3">
        <w:rPr>
          <w:rFonts w:ascii="Times New Roman" w:eastAsia="Times New Roman" w:hAnsi="Times New Roman" w:cs="Times New Roman"/>
          <w:color w:val="000000" w:themeColor="text1"/>
          <w:sz w:val="24"/>
          <w:szCs w:val="24"/>
          <w:highlight w:val="white"/>
        </w:rPr>
        <w:t xml:space="preserve">, A., McKechnie, S. and </w:t>
      </w:r>
      <w:proofErr w:type="spellStart"/>
      <w:r w:rsidRPr="00C325F3">
        <w:rPr>
          <w:rFonts w:ascii="Times New Roman" w:eastAsia="Times New Roman" w:hAnsi="Times New Roman" w:cs="Times New Roman"/>
          <w:color w:val="000000" w:themeColor="text1"/>
          <w:sz w:val="24"/>
          <w:szCs w:val="24"/>
          <w:highlight w:val="white"/>
        </w:rPr>
        <w:t>Winklhofer</w:t>
      </w:r>
      <w:proofErr w:type="spellEnd"/>
      <w:r w:rsidRPr="00C325F3">
        <w:rPr>
          <w:rFonts w:ascii="Times New Roman" w:eastAsia="Times New Roman" w:hAnsi="Times New Roman" w:cs="Times New Roman"/>
          <w:color w:val="000000" w:themeColor="text1"/>
          <w:sz w:val="24"/>
          <w:szCs w:val="24"/>
          <w:highlight w:val="white"/>
        </w:rPr>
        <w:t xml:space="preserve">, H., (2019). Co-creating corporate brand identity with online brand communities: A managerial perspective. </w:t>
      </w:r>
      <w:r w:rsidRPr="00C325F3">
        <w:rPr>
          <w:rFonts w:ascii="Times New Roman" w:eastAsia="Times New Roman" w:hAnsi="Times New Roman" w:cs="Times New Roman"/>
          <w:i/>
          <w:color w:val="000000" w:themeColor="text1"/>
          <w:sz w:val="24"/>
          <w:szCs w:val="24"/>
          <w:highlight w:val="white"/>
        </w:rPr>
        <w:t>Journal of Business Research</w:t>
      </w:r>
      <w:r w:rsidRPr="00C325F3">
        <w:rPr>
          <w:rFonts w:ascii="Times New Roman" w:eastAsia="Times New Roman" w:hAnsi="Times New Roman" w:cs="Times New Roman"/>
          <w:color w:val="000000" w:themeColor="text1"/>
          <w:sz w:val="24"/>
          <w:szCs w:val="24"/>
          <w:highlight w:val="white"/>
        </w:rPr>
        <w:t xml:space="preserve">, </w:t>
      </w:r>
      <w:r w:rsidRPr="00C325F3">
        <w:rPr>
          <w:rFonts w:ascii="Times New Roman" w:eastAsia="Times New Roman" w:hAnsi="Times New Roman" w:cs="Times New Roman"/>
          <w:i/>
          <w:color w:val="000000" w:themeColor="text1"/>
          <w:sz w:val="24"/>
          <w:szCs w:val="24"/>
          <w:highlight w:val="white"/>
        </w:rPr>
        <w:t>96</w:t>
      </w:r>
      <w:r w:rsidRPr="00C325F3">
        <w:rPr>
          <w:rFonts w:ascii="Times New Roman" w:eastAsia="Times New Roman" w:hAnsi="Times New Roman" w:cs="Times New Roman"/>
          <w:color w:val="000000" w:themeColor="text1"/>
          <w:sz w:val="24"/>
          <w:szCs w:val="24"/>
          <w:highlight w:val="white"/>
        </w:rPr>
        <w:t>, pp.366-375.</w:t>
      </w:r>
    </w:p>
    <w:p w:rsidR="00723177" w:rsidRPr="00C325F3" w:rsidRDefault="00723177" w:rsidP="00C325F3">
      <w:pPr>
        <w:pStyle w:val="ListParagraph"/>
        <w:numPr>
          <w:ilvl w:val="0"/>
          <w:numId w:val="16"/>
        </w:numPr>
        <w:spacing w:before="240"/>
        <w:rPr>
          <w:rFonts w:ascii="Times New Roman" w:eastAsia="Times New Roman" w:hAnsi="Times New Roman" w:cs="Times New Roman"/>
          <w:color w:val="000000" w:themeColor="text1"/>
          <w:sz w:val="24"/>
          <w:szCs w:val="24"/>
          <w:highlight w:val="white"/>
        </w:rPr>
      </w:pPr>
      <w:proofErr w:type="spellStart"/>
      <w:r w:rsidRPr="00C325F3">
        <w:rPr>
          <w:rFonts w:ascii="Times New Roman" w:eastAsia="Times New Roman" w:hAnsi="Times New Roman" w:cs="Times New Roman"/>
          <w:color w:val="000000" w:themeColor="text1"/>
          <w:sz w:val="24"/>
          <w:szCs w:val="24"/>
          <w:highlight w:val="white"/>
        </w:rPr>
        <w:t>Hoeft</w:t>
      </w:r>
      <w:proofErr w:type="spellEnd"/>
      <w:r w:rsidRPr="00C325F3">
        <w:rPr>
          <w:rFonts w:ascii="Times New Roman" w:eastAsia="Times New Roman" w:hAnsi="Times New Roman" w:cs="Times New Roman"/>
          <w:color w:val="000000" w:themeColor="text1"/>
          <w:sz w:val="24"/>
          <w:szCs w:val="24"/>
          <w:highlight w:val="white"/>
        </w:rPr>
        <w:t>, F., (2021). The case of sales in the automotive industry during the COVID</w:t>
      </w:r>
      <w:r w:rsidRPr="00C325F3">
        <w:rPr>
          <w:rFonts w:ascii="Cambria Math" w:eastAsia="Times New Roman" w:hAnsi="Cambria Math" w:cs="Cambria Math"/>
          <w:color w:val="000000" w:themeColor="text1"/>
          <w:sz w:val="24"/>
          <w:szCs w:val="24"/>
          <w:highlight w:val="white"/>
        </w:rPr>
        <w:t>‐</w:t>
      </w:r>
      <w:r w:rsidRPr="00C325F3">
        <w:rPr>
          <w:rFonts w:ascii="Times New Roman" w:eastAsia="Times New Roman" w:hAnsi="Times New Roman" w:cs="Times New Roman"/>
          <w:color w:val="000000" w:themeColor="text1"/>
          <w:sz w:val="24"/>
          <w:szCs w:val="24"/>
          <w:highlight w:val="white"/>
        </w:rPr>
        <w:t xml:space="preserve">19 pandemic. </w:t>
      </w:r>
      <w:r w:rsidRPr="00C325F3">
        <w:rPr>
          <w:rFonts w:ascii="Times New Roman" w:eastAsia="Times New Roman" w:hAnsi="Times New Roman" w:cs="Times New Roman"/>
          <w:i/>
          <w:color w:val="000000" w:themeColor="text1"/>
          <w:sz w:val="24"/>
          <w:szCs w:val="24"/>
          <w:highlight w:val="white"/>
        </w:rPr>
        <w:t>Strategic Change</w:t>
      </w:r>
      <w:r w:rsidRPr="00C325F3">
        <w:rPr>
          <w:rFonts w:ascii="Times New Roman" w:eastAsia="Times New Roman" w:hAnsi="Times New Roman" w:cs="Times New Roman"/>
          <w:color w:val="000000" w:themeColor="text1"/>
          <w:sz w:val="24"/>
          <w:szCs w:val="24"/>
          <w:highlight w:val="white"/>
        </w:rPr>
        <w:t xml:space="preserve">, </w:t>
      </w:r>
      <w:r w:rsidRPr="00C325F3">
        <w:rPr>
          <w:rFonts w:ascii="Times New Roman" w:eastAsia="Times New Roman" w:hAnsi="Times New Roman" w:cs="Times New Roman"/>
          <w:i/>
          <w:color w:val="000000" w:themeColor="text1"/>
          <w:sz w:val="24"/>
          <w:szCs w:val="24"/>
          <w:highlight w:val="white"/>
        </w:rPr>
        <w:t>30</w:t>
      </w:r>
      <w:r w:rsidRPr="00C325F3">
        <w:rPr>
          <w:rFonts w:ascii="Times New Roman" w:eastAsia="Times New Roman" w:hAnsi="Times New Roman" w:cs="Times New Roman"/>
          <w:color w:val="000000" w:themeColor="text1"/>
          <w:sz w:val="24"/>
          <w:szCs w:val="24"/>
          <w:highlight w:val="white"/>
        </w:rPr>
        <w:t>(2), pp.117-125.</w:t>
      </w:r>
    </w:p>
    <w:p w:rsidR="00723177" w:rsidRPr="00C325F3" w:rsidRDefault="00723177" w:rsidP="00C325F3">
      <w:pPr>
        <w:pStyle w:val="ListParagraph"/>
        <w:numPr>
          <w:ilvl w:val="0"/>
          <w:numId w:val="16"/>
        </w:numPr>
        <w:spacing w:before="240" w:after="240" w:line="360" w:lineRule="auto"/>
        <w:rPr>
          <w:rFonts w:ascii="Times New Roman" w:eastAsia="Times New Roman" w:hAnsi="Times New Roman" w:cs="Times New Roman"/>
          <w:color w:val="000000" w:themeColor="text1"/>
          <w:sz w:val="24"/>
          <w:szCs w:val="24"/>
          <w:highlight w:val="white"/>
        </w:rPr>
      </w:pPr>
      <w:r w:rsidRPr="00C325F3">
        <w:rPr>
          <w:rFonts w:ascii="Times New Roman" w:eastAsia="Times New Roman" w:hAnsi="Times New Roman" w:cs="Times New Roman"/>
          <w:color w:val="000000" w:themeColor="text1"/>
          <w:sz w:val="24"/>
          <w:szCs w:val="24"/>
          <w:highlight w:val="white"/>
        </w:rPr>
        <w:t xml:space="preserve">Ishida, S., (2020). Perspectives on supply chain management in a pandemic and the post-COVID-19 era. </w:t>
      </w:r>
      <w:r w:rsidRPr="00C325F3">
        <w:rPr>
          <w:rFonts w:ascii="Times New Roman" w:eastAsia="Times New Roman" w:hAnsi="Times New Roman" w:cs="Times New Roman"/>
          <w:i/>
          <w:color w:val="000000" w:themeColor="text1"/>
          <w:sz w:val="24"/>
          <w:szCs w:val="24"/>
          <w:highlight w:val="white"/>
        </w:rPr>
        <w:t>IEEE Engineering Management Review</w:t>
      </w:r>
      <w:r w:rsidRPr="00C325F3">
        <w:rPr>
          <w:rFonts w:ascii="Times New Roman" w:eastAsia="Times New Roman" w:hAnsi="Times New Roman" w:cs="Times New Roman"/>
          <w:color w:val="000000" w:themeColor="text1"/>
          <w:sz w:val="24"/>
          <w:szCs w:val="24"/>
          <w:highlight w:val="white"/>
        </w:rPr>
        <w:t xml:space="preserve">, </w:t>
      </w:r>
      <w:r w:rsidRPr="00C325F3">
        <w:rPr>
          <w:rFonts w:ascii="Times New Roman" w:eastAsia="Times New Roman" w:hAnsi="Times New Roman" w:cs="Times New Roman"/>
          <w:i/>
          <w:color w:val="000000" w:themeColor="text1"/>
          <w:sz w:val="24"/>
          <w:szCs w:val="24"/>
          <w:highlight w:val="white"/>
        </w:rPr>
        <w:t>48</w:t>
      </w:r>
      <w:r w:rsidRPr="00C325F3">
        <w:rPr>
          <w:rFonts w:ascii="Times New Roman" w:eastAsia="Times New Roman" w:hAnsi="Times New Roman" w:cs="Times New Roman"/>
          <w:color w:val="000000" w:themeColor="text1"/>
          <w:sz w:val="24"/>
          <w:szCs w:val="24"/>
          <w:highlight w:val="white"/>
        </w:rPr>
        <w:t>(3), pp.146-152.</w:t>
      </w:r>
    </w:p>
    <w:p w:rsidR="00723177" w:rsidRPr="00C325F3" w:rsidRDefault="00723177" w:rsidP="00C325F3">
      <w:pPr>
        <w:pStyle w:val="ListParagraph"/>
        <w:numPr>
          <w:ilvl w:val="0"/>
          <w:numId w:val="16"/>
        </w:numPr>
        <w:spacing w:before="240"/>
        <w:rPr>
          <w:rFonts w:ascii="Times New Roman" w:eastAsia="Times New Roman" w:hAnsi="Times New Roman" w:cs="Times New Roman"/>
          <w:color w:val="000000" w:themeColor="text1"/>
          <w:sz w:val="24"/>
          <w:szCs w:val="24"/>
          <w:highlight w:val="white"/>
        </w:rPr>
      </w:pPr>
      <w:proofErr w:type="spellStart"/>
      <w:r w:rsidRPr="00C325F3">
        <w:rPr>
          <w:rFonts w:ascii="Times New Roman" w:eastAsia="Times New Roman" w:hAnsi="Times New Roman" w:cs="Times New Roman"/>
          <w:color w:val="000000" w:themeColor="text1"/>
          <w:sz w:val="24"/>
          <w:szCs w:val="24"/>
          <w:highlight w:val="white"/>
        </w:rPr>
        <w:t>Podstavkova</w:t>
      </w:r>
      <w:proofErr w:type="spellEnd"/>
      <w:r w:rsidRPr="00C325F3">
        <w:rPr>
          <w:rFonts w:ascii="Times New Roman" w:eastAsia="Times New Roman" w:hAnsi="Times New Roman" w:cs="Times New Roman"/>
          <w:color w:val="000000" w:themeColor="text1"/>
          <w:sz w:val="24"/>
          <w:szCs w:val="24"/>
          <w:highlight w:val="white"/>
        </w:rPr>
        <w:t xml:space="preserve">, M.I., 2020. Coronavirus pandemic Impact on the European automotive industry growth under its structural transformation. </w:t>
      </w:r>
      <w:r w:rsidRPr="00C325F3">
        <w:rPr>
          <w:rFonts w:ascii="Times New Roman" w:eastAsia="Times New Roman" w:hAnsi="Times New Roman" w:cs="Times New Roman"/>
          <w:i/>
          <w:color w:val="000000" w:themeColor="text1"/>
          <w:sz w:val="24"/>
          <w:szCs w:val="24"/>
          <w:highlight w:val="white"/>
        </w:rPr>
        <w:t>Russian Foreign Economic Journal</w:t>
      </w:r>
      <w:r w:rsidRPr="00C325F3">
        <w:rPr>
          <w:rFonts w:ascii="Times New Roman" w:eastAsia="Times New Roman" w:hAnsi="Times New Roman" w:cs="Times New Roman"/>
          <w:color w:val="000000" w:themeColor="text1"/>
          <w:sz w:val="24"/>
          <w:szCs w:val="24"/>
          <w:highlight w:val="white"/>
        </w:rPr>
        <w:t>, (5), pp.101-109.</w:t>
      </w:r>
    </w:p>
    <w:p w:rsidR="00723177" w:rsidRPr="00C325F3" w:rsidRDefault="00723177" w:rsidP="00C325F3">
      <w:pPr>
        <w:pStyle w:val="ListParagraph"/>
        <w:numPr>
          <w:ilvl w:val="0"/>
          <w:numId w:val="16"/>
        </w:numPr>
        <w:spacing w:before="240"/>
        <w:rPr>
          <w:rFonts w:ascii="Times New Roman" w:eastAsia="Times New Roman" w:hAnsi="Times New Roman" w:cs="Times New Roman"/>
          <w:color w:val="000000" w:themeColor="text1"/>
          <w:sz w:val="24"/>
          <w:szCs w:val="24"/>
          <w:highlight w:val="white"/>
        </w:rPr>
      </w:pPr>
      <w:proofErr w:type="spellStart"/>
      <w:r w:rsidRPr="00C325F3">
        <w:rPr>
          <w:rFonts w:ascii="Times New Roman" w:eastAsia="Times New Roman" w:hAnsi="Times New Roman" w:cs="Times New Roman"/>
          <w:color w:val="000000" w:themeColor="text1"/>
          <w:sz w:val="24"/>
          <w:szCs w:val="24"/>
          <w:highlight w:val="white"/>
        </w:rPr>
        <w:t>Sellors</w:t>
      </w:r>
      <w:proofErr w:type="spellEnd"/>
      <w:r w:rsidRPr="00C325F3">
        <w:rPr>
          <w:rFonts w:ascii="Times New Roman" w:eastAsia="Times New Roman" w:hAnsi="Times New Roman" w:cs="Times New Roman"/>
          <w:color w:val="000000" w:themeColor="text1"/>
          <w:sz w:val="24"/>
          <w:szCs w:val="24"/>
          <w:highlight w:val="white"/>
        </w:rPr>
        <w:t xml:space="preserve">, J., 2020. The new international standard for automotive </w:t>
      </w:r>
      <w:proofErr w:type="spellStart"/>
      <w:r w:rsidRPr="00C325F3">
        <w:rPr>
          <w:rFonts w:ascii="Times New Roman" w:eastAsia="Times New Roman" w:hAnsi="Times New Roman" w:cs="Times New Roman"/>
          <w:color w:val="000000" w:themeColor="text1"/>
          <w:sz w:val="24"/>
          <w:szCs w:val="24"/>
          <w:highlight w:val="white"/>
        </w:rPr>
        <w:t>lightweighting</w:t>
      </w:r>
      <w:proofErr w:type="spellEnd"/>
      <w:r w:rsidRPr="00C325F3">
        <w:rPr>
          <w:rFonts w:ascii="Times New Roman" w:eastAsia="Times New Roman" w:hAnsi="Times New Roman" w:cs="Times New Roman"/>
          <w:color w:val="000000" w:themeColor="text1"/>
          <w:sz w:val="24"/>
          <w:szCs w:val="24"/>
          <w:highlight w:val="white"/>
        </w:rPr>
        <w:t xml:space="preserve">. </w:t>
      </w:r>
      <w:r w:rsidRPr="00C325F3">
        <w:rPr>
          <w:rFonts w:ascii="Times New Roman" w:eastAsia="Times New Roman" w:hAnsi="Times New Roman" w:cs="Times New Roman"/>
          <w:i/>
          <w:color w:val="000000" w:themeColor="text1"/>
          <w:sz w:val="24"/>
          <w:szCs w:val="24"/>
          <w:highlight w:val="white"/>
        </w:rPr>
        <w:t>Aluminum International Today</w:t>
      </w:r>
      <w:r w:rsidRPr="00C325F3">
        <w:rPr>
          <w:rFonts w:ascii="Times New Roman" w:eastAsia="Times New Roman" w:hAnsi="Times New Roman" w:cs="Times New Roman"/>
          <w:color w:val="000000" w:themeColor="text1"/>
          <w:sz w:val="24"/>
          <w:szCs w:val="24"/>
          <w:highlight w:val="white"/>
        </w:rPr>
        <w:t xml:space="preserve">, </w:t>
      </w:r>
      <w:r w:rsidRPr="00C325F3">
        <w:rPr>
          <w:rFonts w:ascii="Times New Roman" w:eastAsia="Times New Roman" w:hAnsi="Times New Roman" w:cs="Times New Roman"/>
          <w:i/>
          <w:color w:val="000000" w:themeColor="text1"/>
          <w:sz w:val="24"/>
          <w:szCs w:val="24"/>
          <w:highlight w:val="white"/>
        </w:rPr>
        <w:t>33</w:t>
      </w:r>
      <w:r w:rsidRPr="00C325F3">
        <w:rPr>
          <w:rFonts w:ascii="Times New Roman" w:eastAsia="Times New Roman" w:hAnsi="Times New Roman" w:cs="Times New Roman"/>
          <w:color w:val="000000" w:themeColor="text1"/>
          <w:sz w:val="24"/>
          <w:szCs w:val="24"/>
          <w:highlight w:val="white"/>
        </w:rPr>
        <w:t>(1), pp.37-38.</w:t>
      </w:r>
    </w:p>
    <w:p w:rsidR="00723177" w:rsidRPr="00C325F3" w:rsidRDefault="00723177" w:rsidP="00C325F3">
      <w:pPr>
        <w:pStyle w:val="ListParagraph"/>
        <w:numPr>
          <w:ilvl w:val="0"/>
          <w:numId w:val="16"/>
        </w:numPr>
        <w:spacing w:line="360" w:lineRule="auto"/>
        <w:rPr>
          <w:rFonts w:ascii="Times New Roman" w:eastAsia="Times New Roman" w:hAnsi="Times New Roman" w:cs="Times New Roman"/>
          <w:color w:val="000000" w:themeColor="text1"/>
          <w:sz w:val="24"/>
          <w:szCs w:val="24"/>
          <w:highlight w:val="white"/>
        </w:rPr>
      </w:pPr>
      <w:r w:rsidRPr="00C325F3">
        <w:rPr>
          <w:rFonts w:ascii="Times New Roman" w:eastAsia="Times New Roman" w:hAnsi="Times New Roman" w:cs="Times New Roman"/>
          <w:color w:val="000000" w:themeColor="text1"/>
          <w:sz w:val="24"/>
          <w:szCs w:val="24"/>
          <w:highlight w:val="white"/>
        </w:rPr>
        <w:t xml:space="preserve">Statista. (2021). </w:t>
      </w:r>
      <w:r w:rsidRPr="00C325F3">
        <w:rPr>
          <w:rFonts w:ascii="Times New Roman" w:eastAsia="Times New Roman" w:hAnsi="Times New Roman" w:cs="Times New Roman"/>
          <w:color w:val="000000" w:themeColor="text1"/>
          <w:sz w:val="24"/>
          <w:szCs w:val="24"/>
        </w:rPr>
        <w:t xml:space="preserve">Annual revenue of Aston Martin Lagonda from 2015 to 2018. Available at </w:t>
      </w:r>
      <w:hyperlink r:id="rId10" w:history="1">
        <w:r w:rsidRPr="00C325F3">
          <w:rPr>
            <w:rStyle w:val="Hyperlink"/>
            <w:rFonts w:ascii="Times New Roman" w:eastAsia="Times New Roman" w:hAnsi="Times New Roman" w:cs="Times New Roman"/>
            <w:sz w:val="24"/>
            <w:szCs w:val="24"/>
          </w:rPr>
          <w:t>https://www.statista.com/statistics/1007311/aston-martin-lagonda-revenue/</w:t>
        </w:r>
      </w:hyperlink>
      <w:r w:rsidRPr="00C325F3">
        <w:rPr>
          <w:rFonts w:ascii="Times New Roman" w:eastAsia="Times New Roman" w:hAnsi="Times New Roman" w:cs="Times New Roman"/>
          <w:color w:val="000000" w:themeColor="text1"/>
          <w:sz w:val="24"/>
          <w:szCs w:val="24"/>
        </w:rPr>
        <w:t xml:space="preserve"> </w:t>
      </w:r>
      <w:r w:rsidRPr="00C325F3">
        <w:rPr>
          <w:rFonts w:ascii="Times New Roman" w:eastAsia="Times New Roman" w:hAnsi="Times New Roman" w:cs="Times New Roman"/>
          <w:color w:val="000000" w:themeColor="text1"/>
          <w:sz w:val="24"/>
          <w:szCs w:val="24"/>
          <w:highlight w:val="white"/>
        </w:rPr>
        <w:t>(Accessed 28 November 2021)</w:t>
      </w:r>
    </w:p>
    <w:p w:rsidR="00723177" w:rsidRPr="00C325F3" w:rsidRDefault="00723177" w:rsidP="00C325F3">
      <w:pPr>
        <w:pStyle w:val="ListParagraph"/>
        <w:numPr>
          <w:ilvl w:val="0"/>
          <w:numId w:val="16"/>
        </w:numPr>
        <w:spacing w:before="240"/>
        <w:rPr>
          <w:rFonts w:ascii="Times New Roman" w:eastAsia="Times New Roman" w:hAnsi="Times New Roman" w:cs="Times New Roman"/>
          <w:color w:val="000000" w:themeColor="text1"/>
          <w:sz w:val="24"/>
          <w:szCs w:val="24"/>
          <w:highlight w:val="white"/>
        </w:rPr>
      </w:pPr>
      <w:r w:rsidRPr="00C325F3">
        <w:rPr>
          <w:rFonts w:ascii="Times New Roman" w:eastAsia="Times New Roman" w:hAnsi="Times New Roman" w:cs="Times New Roman"/>
          <w:color w:val="000000" w:themeColor="text1"/>
          <w:sz w:val="24"/>
          <w:szCs w:val="24"/>
          <w:highlight w:val="white"/>
        </w:rPr>
        <w:lastRenderedPageBreak/>
        <w:t xml:space="preserve">Verma, H.V., 2018. Psychology of Cool: Meaning and Marketing. </w:t>
      </w:r>
      <w:r w:rsidRPr="00C325F3">
        <w:rPr>
          <w:rFonts w:ascii="Times New Roman" w:eastAsia="Times New Roman" w:hAnsi="Times New Roman" w:cs="Times New Roman"/>
          <w:i/>
          <w:color w:val="000000" w:themeColor="text1"/>
          <w:sz w:val="24"/>
          <w:szCs w:val="24"/>
          <w:highlight w:val="white"/>
        </w:rPr>
        <w:t>Journal of Business Thought</w:t>
      </w:r>
      <w:r w:rsidRPr="00C325F3">
        <w:rPr>
          <w:rFonts w:ascii="Times New Roman" w:eastAsia="Times New Roman" w:hAnsi="Times New Roman" w:cs="Times New Roman"/>
          <w:color w:val="000000" w:themeColor="text1"/>
          <w:sz w:val="24"/>
          <w:szCs w:val="24"/>
          <w:highlight w:val="white"/>
        </w:rPr>
        <w:t xml:space="preserve">, </w:t>
      </w:r>
      <w:r w:rsidRPr="00C325F3">
        <w:rPr>
          <w:rFonts w:ascii="Times New Roman" w:eastAsia="Times New Roman" w:hAnsi="Times New Roman" w:cs="Times New Roman"/>
          <w:i/>
          <w:color w:val="000000" w:themeColor="text1"/>
          <w:sz w:val="24"/>
          <w:szCs w:val="24"/>
          <w:highlight w:val="white"/>
        </w:rPr>
        <w:t>4</w:t>
      </w:r>
      <w:r w:rsidRPr="00C325F3">
        <w:rPr>
          <w:rFonts w:ascii="Times New Roman" w:eastAsia="Times New Roman" w:hAnsi="Times New Roman" w:cs="Times New Roman"/>
          <w:color w:val="000000" w:themeColor="text1"/>
          <w:sz w:val="24"/>
          <w:szCs w:val="24"/>
          <w:highlight w:val="white"/>
        </w:rPr>
        <w:t>, pp.6-16.</w:t>
      </w:r>
    </w:p>
    <w:p w:rsidR="00723177" w:rsidRPr="00C325F3" w:rsidRDefault="00723177" w:rsidP="00C325F3">
      <w:pPr>
        <w:pStyle w:val="ListParagraph"/>
        <w:numPr>
          <w:ilvl w:val="0"/>
          <w:numId w:val="16"/>
        </w:numPr>
        <w:spacing w:before="240"/>
        <w:rPr>
          <w:rFonts w:ascii="Times New Roman" w:eastAsia="Times New Roman" w:hAnsi="Times New Roman" w:cs="Times New Roman"/>
          <w:color w:val="000000" w:themeColor="text1"/>
          <w:sz w:val="24"/>
          <w:szCs w:val="24"/>
          <w:highlight w:val="white"/>
        </w:rPr>
      </w:pPr>
      <w:r w:rsidRPr="00C325F3">
        <w:rPr>
          <w:rFonts w:ascii="Times New Roman" w:eastAsia="Times New Roman" w:hAnsi="Times New Roman" w:cs="Times New Roman"/>
          <w:color w:val="000000" w:themeColor="text1"/>
          <w:sz w:val="24"/>
          <w:szCs w:val="24"/>
          <w:highlight w:val="white"/>
        </w:rPr>
        <w:t xml:space="preserve">Williams, L., 2020. In the skies and on the ground: We assess the latest models of electric city transport vehicles from all over the world. </w:t>
      </w:r>
      <w:r w:rsidRPr="00C325F3">
        <w:rPr>
          <w:rFonts w:ascii="Times New Roman" w:eastAsia="Times New Roman" w:hAnsi="Times New Roman" w:cs="Times New Roman"/>
          <w:i/>
          <w:color w:val="000000" w:themeColor="text1"/>
          <w:sz w:val="24"/>
          <w:szCs w:val="24"/>
          <w:highlight w:val="white"/>
        </w:rPr>
        <w:t>Engineering &amp; Technology</w:t>
      </w:r>
      <w:r w:rsidRPr="00C325F3">
        <w:rPr>
          <w:rFonts w:ascii="Times New Roman" w:eastAsia="Times New Roman" w:hAnsi="Times New Roman" w:cs="Times New Roman"/>
          <w:color w:val="000000" w:themeColor="text1"/>
          <w:sz w:val="24"/>
          <w:szCs w:val="24"/>
          <w:highlight w:val="white"/>
        </w:rPr>
        <w:t xml:space="preserve">, </w:t>
      </w:r>
      <w:r w:rsidRPr="00C325F3">
        <w:rPr>
          <w:rFonts w:ascii="Times New Roman" w:eastAsia="Times New Roman" w:hAnsi="Times New Roman" w:cs="Times New Roman"/>
          <w:i/>
          <w:color w:val="000000" w:themeColor="text1"/>
          <w:sz w:val="24"/>
          <w:szCs w:val="24"/>
          <w:highlight w:val="white"/>
        </w:rPr>
        <w:t>15</w:t>
      </w:r>
      <w:r w:rsidRPr="00C325F3">
        <w:rPr>
          <w:rFonts w:ascii="Times New Roman" w:eastAsia="Times New Roman" w:hAnsi="Times New Roman" w:cs="Times New Roman"/>
          <w:color w:val="000000" w:themeColor="text1"/>
          <w:sz w:val="24"/>
          <w:szCs w:val="24"/>
          <w:highlight w:val="white"/>
        </w:rPr>
        <w:t>(7/8), pp.52-55.</w:t>
      </w:r>
    </w:p>
    <w:sectPr w:rsidR="00723177" w:rsidRPr="00C325F3">
      <w:footerReference w:type="default" r:id="rId11"/>
      <w:pgSz w:w="12240" w:h="15840"/>
      <w:pgMar w:top="162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042F" w:rsidRDefault="009D042F">
      <w:pPr>
        <w:spacing w:line="240" w:lineRule="auto"/>
      </w:pPr>
      <w:r>
        <w:separator/>
      </w:r>
    </w:p>
  </w:endnote>
  <w:endnote w:type="continuationSeparator" w:id="0">
    <w:p w:rsidR="009D042F" w:rsidRDefault="009D04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
    <w:altName w:val="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28EA" w:rsidRPr="007C62E0" w:rsidRDefault="00BD28EA" w:rsidP="00BD28EA">
    <w:pPr>
      <w:pStyle w:val="Footer"/>
      <w:rPr>
        <w:rFonts w:ascii="Times New Roman" w:eastAsia="Times New Roman" w:hAnsi="Times New Roman" w:cs="Times New Roman"/>
        <w:i/>
        <w:iCs/>
        <w:sz w:val="24"/>
        <w:szCs w:val="24"/>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r>
      <w:rPr>
        <w:caps/>
        <w:noProof/>
        <w:color w:val="4F81BD" w:themeColor="accent1"/>
      </w:rPr>
      <w:t xml:space="preserve">                                                                                                                       </w:t>
    </w:r>
    <w:r w:rsidRPr="007C62E0">
      <w:rPr>
        <w:rFonts w:ascii="Times New Roman" w:eastAsia="Times New Roman" w:hAnsi="Times New Roman" w:cs="Times New Roman"/>
        <w:i/>
        <w:iCs/>
        <w:sz w:val="24"/>
        <w:szCs w:val="24"/>
      </w:rPr>
      <w:t>Ana Maria</w:t>
    </w:r>
    <w:r>
      <w:rPr>
        <w:rFonts w:ascii="Times New Roman" w:eastAsia="Times New Roman" w:hAnsi="Times New Roman" w:cs="Times New Roman"/>
        <w:i/>
        <w:iCs/>
        <w:sz w:val="24"/>
        <w:szCs w:val="24"/>
      </w:rPr>
      <w:t xml:space="preserve"> </w:t>
    </w:r>
    <w:r w:rsidRPr="007C62E0">
      <w:rPr>
        <w:rFonts w:ascii="Times New Roman" w:eastAsia="Times New Roman" w:hAnsi="Times New Roman" w:cs="Times New Roman"/>
        <w:i/>
        <w:iCs/>
        <w:sz w:val="24"/>
        <w:szCs w:val="24"/>
      </w:rPr>
      <w:t>Dragoi</w:t>
    </w:r>
  </w:p>
  <w:p w:rsidR="00BD28EA" w:rsidRDefault="00BD28EA" w:rsidP="00BD28EA">
    <w:pPr>
      <w:pStyle w:val="Footer"/>
      <w:jc w:val="center"/>
      <w:rPr>
        <w:caps/>
        <w:noProof/>
        <w:color w:val="4F81BD" w:themeColor="accent1"/>
      </w:rPr>
    </w:pPr>
    <w:r w:rsidRPr="007C62E0">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 xml:space="preserve">                                                                                                                </w:t>
    </w:r>
    <w:r w:rsidRPr="007C62E0">
      <w:rPr>
        <w:rFonts w:ascii="Times New Roman" w:eastAsia="Times New Roman" w:hAnsi="Times New Roman" w:cs="Times New Roman"/>
        <w:b/>
        <w:bCs/>
        <w:i/>
        <w:iCs/>
        <w:sz w:val="24"/>
        <w:szCs w:val="24"/>
      </w:rPr>
      <w:t>2027456</w:t>
    </w:r>
  </w:p>
  <w:p w:rsidR="00BD28EA" w:rsidRDefault="00BD28EA" w:rsidP="00BD28EA">
    <w:pPr>
      <w:pStyle w:val="Footer"/>
      <w:tabs>
        <w:tab w:val="clear" w:pos="4680"/>
        <w:tab w:val="clear" w:pos="9360"/>
      </w:tabs>
      <w:rPr>
        <w:caps/>
        <w:noProof/>
        <w:color w:val="4F81BD" w:themeColor="accent1"/>
      </w:rPr>
    </w:pPr>
  </w:p>
  <w:p w:rsidR="00D87A57" w:rsidRPr="00372B37" w:rsidRDefault="00D87A57">
    <w:pPr>
      <w:jc w:val="right"/>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042F" w:rsidRDefault="009D042F">
      <w:pPr>
        <w:spacing w:line="240" w:lineRule="auto"/>
      </w:pPr>
      <w:r>
        <w:separator/>
      </w:r>
    </w:p>
  </w:footnote>
  <w:footnote w:type="continuationSeparator" w:id="0">
    <w:p w:rsidR="009D042F" w:rsidRDefault="009D04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878DC"/>
    <w:multiLevelType w:val="multilevel"/>
    <w:tmpl w:val="BA303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BB405F"/>
    <w:multiLevelType w:val="multilevel"/>
    <w:tmpl w:val="99746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8A19D7"/>
    <w:multiLevelType w:val="multilevel"/>
    <w:tmpl w:val="E7822B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F87F24"/>
    <w:multiLevelType w:val="multilevel"/>
    <w:tmpl w:val="D8943F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D21B3C"/>
    <w:multiLevelType w:val="hybridMultilevel"/>
    <w:tmpl w:val="BBC2918C"/>
    <w:lvl w:ilvl="0" w:tplc="B5C6FC2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C107E1"/>
    <w:multiLevelType w:val="hybridMultilevel"/>
    <w:tmpl w:val="F642045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057631"/>
    <w:multiLevelType w:val="multilevel"/>
    <w:tmpl w:val="F84ABF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3C13FDC"/>
    <w:multiLevelType w:val="hybridMultilevel"/>
    <w:tmpl w:val="C23AA572"/>
    <w:lvl w:ilvl="0" w:tplc="3474C1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B952A9"/>
    <w:multiLevelType w:val="multilevel"/>
    <w:tmpl w:val="D6E4A9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92B34B1"/>
    <w:multiLevelType w:val="hybridMultilevel"/>
    <w:tmpl w:val="74CC203C"/>
    <w:lvl w:ilvl="0" w:tplc="3474C1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967FAD"/>
    <w:multiLevelType w:val="multilevel"/>
    <w:tmpl w:val="DFB6DB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09325D5"/>
    <w:multiLevelType w:val="multilevel"/>
    <w:tmpl w:val="1C2E77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DD25390"/>
    <w:multiLevelType w:val="hybridMultilevel"/>
    <w:tmpl w:val="B63A3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82382D"/>
    <w:multiLevelType w:val="multilevel"/>
    <w:tmpl w:val="B38486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00A06FC"/>
    <w:multiLevelType w:val="multilevel"/>
    <w:tmpl w:val="2C6A57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D52745B"/>
    <w:multiLevelType w:val="hybridMultilevel"/>
    <w:tmpl w:val="26FCFD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2"/>
  </w:num>
  <w:num w:numId="3">
    <w:abstractNumId w:val="14"/>
  </w:num>
  <w:num w:numId="4">
    <w:abstractNumId w:val="0"/>
  </w:num>
  <w:num w:numId="5">
    <w:abstractNumId w:val="8"/>
  </w:num>
  <w:num w:numId="6">
    <w:abstractNumId w:val="13"/>
  </w:num>
  <w:num w:numId="7">
    <w:abstractNumId w:val="1"/>
  </w:num>
  <w:num w:numId="8">
    <w:abstractNumId w:val="3"/>
  </w:num>
  <w:num w:numId="9">
    <w:abstractNumId w:val="11"/>
  </w:num>
  <w:num w:numId="10">
    <w:abstractNumId w:val="6"/>
  </w:num>
  <w:num w:numId="11">
    <w:abstractNumId w:val="15"/>
  </w:num>
  <w:num w:numId="12">
    <w:abstractNumId w:val="4"/>
  </w:num>
  <w:num w:numId="13">
    <w:abstractNumId w:val="12"/>
  </w:num>
  <w:num w:numId="14">
    <w:abstractNumId w:val="5"/>
  </w:num>
  <w:num w:numId="15">
    <w:abstractNumId w:val="7"/>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87A57"/>
    <w:rsid w:val="0037204D"/>
    <w:rsid w:val="00372B37"/>
    <w:rsid w:val="00436E07"/>
    <w:rsid w:val="006543E4"/>
    <w:rsid w:val="006E0559"/>
    <w:rsid w:val="00715B1C"/>
    <w:rsid w:val="00723177"/>
    <w:rsid w:val="00773543"/>
    <w:rsid w:val="007D6A86"/>
    <w:rsid w:val="00810955"/>
    <w:rsid w:val="00832AA6"/>
    <w:rsid w:val="008C2729"/>
    <w:rsid w:val="009D042F"/>
    <w:rsid w:val="00BD28EA"/>
    <w:rsid w:val="00C325F3"/>
    <w:rsid w:val="00D87A57"/>
    <w:rsid w:val="00DD12E1"/>
    <w:rsid w:val="00DF15F5"/>
    <w:rsid w:val="00E26D3B"/>
    <w:rsid w:val="00E67ECB"/>
    <w:rsid w:val="00FC1E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58A0F"/>
  <w15:docId w15:val="{8ED3B658-3613-734C-BCF5-CA69BD65C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72B37"/>
    <w:pPr>
      <w:keepNext/>
      <w:keepLines/>
      <w:spacing w:before="400" w:after="120" w:line="360" w:lineRule="auto"/>
      <w:jc w:val="both"/>
      <w:outlineLvl w:val="0"/>
    </w:pPr>
    <w:rPr>
      <w:rFonts w:ascii="Times New Roman" w:hAnsi="Times New Roman" w:cs="Times New Roman"/>
      <w:b/>
      <w:sz w:val="24"/>
      <w:szCs w:val="24"/>
    </w:rPr>
  </w:style>
  <w:style w:type="paragraph" w:styleId="Heading2">
    <w:name w:val="heading 2"/>
    <w:basedOn w:val="Normal"/>
    <w:next w:val="Normal"/>
    <w:rsid w:val="00372B37"/>
    <w:pPr>
      <w:spacing w:line="360" w:lineRule="auto"/>
      <w:jc w:val="both"/>
      <w:outlineLvl w:val="1"/>
    </w:pPr>
    <w:rPr>
      <w:rFonts w:ascii="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D12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12E1"/>
    <w:rPr>
      <w:rFonts w:ascii="Tahoma" w:hAnsi="Tahoma" w:cs="Tahoma"/>
      <w:sz w:val="16"/>
      <w:szCs w:val="16"/>
    </w:rPr>
  </w:style>
  <w:style w:type="paragraph" w:styleId="Header">
    <w:name w:val="header"/>
    <w:basedOn w:val="Normal"/>
    <w:link w:val="HeaderChar"/>
    <w:uiPriority w:val="99"/>
    <w:unhideWhenUsed/>
    <w:rsid w:val="00372B37"/>
    <w:pPr>
      <w:tabs>
        <w:tab w:val="center" w:pos="4680"/>
        <w:tab w:val="right" w:pos="9360"/>
      </w:tabs>
      <w:spacing w:line="240" w:lineRule="auto"/>
    </w:pPr>
  </w:style>
  <w:style w:type="character" w:customStyle="1" w:styleId="HeaderChar">
    <w:name w:val="Header Char"/>
    <w:basedOn w:val="DefaultParagraphFont"/>
    <w:link w:val="Header"/>
    <w:uiPriority w:val="99"/>
    <w:rsid w:val="00372B37"/>
  </w:style>
  <w:style w:type="paragraph" w:styleId="Footer">
    <w:name w:val="footer"/>
    <w:basedOn w:val="Normal"/>
    <w:link w:val="FooterChar"/>
    <w:uiPriority w:val="99"/>
    <w:unhideWhenUsed/>
    <w:rsid w:val="00372B37"/>
    <w:pPr>
      <w:tabs>
        <w:tab w:val="center" w:pos="4680"/>
        <w:tab w:val="right" w:pos="9360"/>
      </w:tabs>
      <w:spacing w:line="240" w:lineRule="auto"/>
    </w:pPr>
  </w:style>
  <w:style w:type="character" w:customStyle="1" w:styleId="FooterChar">
    <w:name w:val="Footer Char"/>
    <w:basedOn w:val="DefaultParagraphFont"/>
    <w:link w:val="Footer"/>
    <w:uiPriority w:val="99"/>
    <w:rsid w:val="00372B37"/>
  </w:style>
  <w:style w:type="paragraph" w:styleId="TOCHeading">
    <w:name w:val="TOC Heading"/>
    <w:basedOn w:val="Heading1"/>
    <w:next w:val="Normal"/>
    <w:uiPriority w:val="39"/>
    <w:semiHidden/>
    <w:unhideWhenUsed/>
    <w:qFormat/>
    <w:rsid w:val="008C272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E26D3B"/>
    <w:pPr>
      <w:tabs>
        <w:tab w:val="right" w:leader="dot" w:pos="9350"/>
      </w:tabs>
      <w:spacing w:after="100"/>
    </w:pPr>
  </w:style>
  <w:style w:type="paragraph" w:styleId="TOC2">
    <w:name w:val="toc 2"/>
    <w:basedOn w:val="Normal"/>
    <w:next w:val="Normal"/>
    <w:autoRedefine/>
    <w:uiPriority w:val="39"/>
    <w:unhideWhenUsed/>
    <w:rsid w:val="008C2729"/>
    <w:pPr>
      <w:spacing w:after="100"/>
      <w:ind w:left="220"/>
    </w:pPr>
  </w:style>
  <w:style w:type="character" w:styleId="Hyperlink">
    <w:name w:val="Hyperlink"/>
    <w:basedOn w:val="DefaultParagraphFont"/>
    <w:uiPriority w:val="99"/>
    <w:unhideWhenUsed/>
    <w:rsid w:val="008C2729"/>
    <w:rPr>
      <w:color w:val="0000FF" w:themeColor="hyperlink"/>
      <w:u w:val="single"/>
    </w:rPr>
  </w:style>
  <w:style w:type="paragraph" w:styleId="ListParagraph">
    <w:name w:val="List Paragraph"/>
    <w:basedOn w:val="Normal"/>
    <w:uiPriority w:val="34"/>
    <w:qFormat/>
    <w:rsid w:val="007735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tatista.com/statistics/1007311/aston-martin-lagonda-revenu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78723F-C487-44CB-BA99-60BF683DE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Pages>
  <Words>2707</Words>
  <Characters>15433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Dragoi</cp:lastModifiedBy>
  <cp:revision>8</cp:revision>
  <dcterms:created xsi:type="dcterms:W3CDTF">2022-01-03T15:22:00Z</dcterms:created>
  <dcterms:modified xsi:type="dcterms:W3CDTF">2022-01-04T16:08:00Z</dcterms:modified>
</cp:coreProperties>
</file>