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D51AA" w:rsidRPr="006200A3" w:rsidRDefault="00AD51AA" w:rsidP="00F33B8A">
      <w:pPr>
        <w:spacing w:line="360" w:lineRule="auto"/>
        <w:rPr>
          <w:rFonts w:ascii="Times New Roman" w:hAnsi="Times New Roman" w:cs="Times New Roman"/>
          <w:color w:val="000000" w:themeColor="text1"/>
          <w:sz w:val="24"/>
          <w:szCs w:val="24"/>
          <w:lang w:val="en-US"/>
        </w:rPr>
      </w:pPr>
    </w:p>
    <w:p w:rsidR="00BC5546" w:rsidRDefault="00BC5546" w:rsidP="00F33B8A">
      <w:pPr>
        <w:spacing w:line="360" w:lineRule="auto"/>
        <w:rPr>
          <w:rFonts w:ascii="Times New Roman" w:hAnsi="Times New Roman" w:cs="Times New Roman"/>
          <w:b/>
          <w:color w:val="000000" w:themeColor="text1"/>
          <w:sz w:val="24"/>
          <w:szCs w:val="24"/>
          <w:lang w:val="en-US"/>
        </w:rPr>
      </w:pPr>
    </w:p>
    <w:p w:rsidR="00BC5546" w:rsidRDefault="00BC5546" w:rsidP="00F33B8A">
      <w:pPr>
        <w:spacing w:line="360" w:lineRule="auto"/>
        <w:rPr>
          <w:rFonts w:ascii="Times New Roman" w:hAnsi="Times New Roman" w:cs="Times New Roman"/>
          <w:b/>
          <w:color w:val="000000" w:themeColor="text1"/>
          <w:sz w:val="24"/>
          <w:szCs w:val="24"/>
          <w:lang w:val="en-US"/>
        </w:rPr>
      </w:pPr>
    </w:p>
    <w:p w:rsidR="00BC5546" w:rsidRDefault="00BC5546" w:rsidP="00F33B8A">
      <w:pPr>
        <w:spacing w:line="360" w:lineRule="auto"/>
        <w:rPr>
          <w:rFonts w:ascii="Times New Roman" w:hAnsi="Times New Roman" w:cs="Times New Roman"/>
          <w:b/>
          <w:color w:val="000000" w:themeColor="text1"/>
          <w:sz w:val="24"/>
          <w:szCs w:val="24"/>
          <w:lang w:val="en-US"/>
        </w:rPr>
      </w:pPr>
    </w:p>
    <w:p w:rsidR="00BC5546" w:rsidRPr="00BC5546" w:rsidRDefault="00BC5546" w:rsidP="00BC5546">
      <w:pPr>
        <w:spacing w:line="360" w:lineRule="auto"/>
        <w:jc w:val="center"/>
        <w:rPr>
          <w:rFonts w:ascii="Times New Roman" w:hAnsi="Times New Roman" w:cs="Times New Roman"/>
          <w:color w:val="000000" w:themeColor="text1"/>
          <w:sz w:val="24"/>
          <w:szCs w:val="24"/>
          <w:lang w:val="en-US"/>
        </w:rPr>
      </w:pPr>
      <w:r w:rsidRPr="00BC5546">
        <w:rPr>
          <w:rFonts w:ascii="Times New Roman" w:hAnsi="Times New Roman" w:cs="Times New Roman"/>
          <w:color w:val="000000" w:themeColor="text1"/>
          <w:sz w:val="24"/>
          <w:szCs w:val="24"/>
          <w:lang w:val="en-US"/>
        </w:rPr>
        <w:t>DEVELOPING RELATIONSHIPS AND WORKPLACE ACHIEVEMENT</w:t>
      </w:r>
    </w:p>
    <w:tbl>
      <w:tblPr>
        <w:tblStyle w:val="TableGrid"/>
        <w:tblW w:w="0" w:type="auto"/>
        <w:tblLook w:val="04A0" w:firstRow="1" w:lastRow="0" w:firstColumn="1" w:lastColumn="0" w:noHBand="0" w:noVBand="1"/>
      </w:tblPr>
      <w:tblGrid>
        <w:gridCol w:w="4502"/>
        <w:gridCol w:w="4514"/>
      </w:tblGrid>
      <w:tr w:rsidR="00E14665" w:rsidTr="00E14665">
        <w:tc>
          <w:tcPr>
            <w:tcW w:w="4621" w:type="dxa"/>
          </w:tcPr>
          <w:p w:rsidR="00E14665" w:rsidRPr="00E14665" w:rsidRDefault="00E14665" w:rsidP="00E14665">
            <w:pPr>
              <w:spacing w:line="360" w:lineRule="auto"/>
              <w:jc w:val="center"/>
              <w:rPr>
                <w:rFonts w:ascii="Times New Roman" w:hAnsi="Times New Roman" w:cs="Times New Roman"/>
                <w:color w:val="000000" w:themeColor="text1"/>
                <w:sz w:val="24"/>
                <w:szCs w:val="24"/>
                <w:lang w:val="en-US"/>
              </w:rPr>
            </w:pPr>
            <w:r>
              <w:rPr>
                <w:rFonts w:ascii="Times New Roman" w:hAnsi="Times New Roman" w:cs="Times New Roman"/>
                <w:b/>
                <w:color w:val="000000" w:themeColor="text1"/>
                <w:sz w:val="24"/>
                <w:szCs w:val="24"/>
                <w:lang w:val="en-US"/>
              </w:rPr>
              <w:t>student name</w:t>
            </w:r>
          </w:p>
        </w:tc>
        <w:tc>
          <w:tcPr>
            <w:tcW w:w="4621" w:type="dxa"/>
          </w:tcPr>
          <w:p w:rsidR="00E14665" w:rsidRDefault="00E14665" w:rsidP="00E14665">
            <w:pPr>
              <w:spacing w:line="360" w:lineRule="auto"/>
              <w:jc w:val="center"/>
              <w:rPr>
                <w:rFonts w:ascii="Times New Roman" w:hAnsi="Times New Roman" w:cs="Times New Roman"/>
                <w:b/>
                <w:color w:val="000000" w:themeColor="text1"/>
                <w:sz w:val="24"/>
                <w:szCs w:val="24"/>
                <w:lang w:val="en-US"/>
              </w:rPr>
            </w:pPr>
            <w:r>
              <w:rPr>
                <w:rFonts w:ascii="Times New Roman" w:hAnsi="Times New Roman" w:cs="Times New Roman"/>
                <w:b/>
                <w:color w:val="000000" w:themeColor="text1"/>
                <w:sz w:val="24"/>
                <w:szCs w:val="24"/>
                <w:lang w:val="en-US"/>
              </w:rPr>
              <w:t>Suzan Redzheb</w:t>
            </w:r>
          </w:p>
        </w:tc>
      </w:tr>
      <w:tr w:rsidR="00E14665" w:rsidTr="00E14665">
        <w:tc>
          <w:tcPr>
            <w:tcW w:w="4621" w:type="dxa"/>
          </w:tcPr>
          <w:p w:rsidR="00E14665" w:rsidRDefault="00E14665" w:rsidP="00E14665">
            <w:pPr>
              <w:spacing w:line="360" w:lineRule="auto"/>
              <w:jc w:val="center"/>
              <w:rPr>
                <w:rFonts w:ascii="Times New Roman" w:hAnsi="Times New Roman" w:cs="Times New Roman"/>
                <w:b/>
                <w:color w:val="000000" w:themeColor="text1"/>
                <w:sz w:val="24"/>
                <w:szCs w:val="24"/>
                <w:lang w:val="en-US"/>
              </w:rPr>
            </w:pPr>
            <w:r>
              <w:rPr>
                <w:rFonts w:ascii="Times New Roman" w:hAnsi="Times New Roman" w:cs="Times New Roman"/>
                <w:b/>
                <w:color w:val="000000" w:themeColor="text1"/>
                <w:sz w:val="24"/>
                <w:szCs w:val="24"/>
                <w:lang w:val="en-US"/>
              </w:rPr>
              <w:t>Student id</w:t>
            </w:r>
          </w:p>
        </w:tc>
        <w:tc>
          <w:tcPr>
            <w:tcW w:w="4621" w:type="dxa"/>
          </w:tcPr>
          <w:p w:rsidR="00E14665" w:rsidRDefault="00E14665" w:rsidP="00E14665">
            <w:pPr>
              <w:spacing w:line="360" w:lineRule="auto"/>
              <w:jc w:val="center"/>
              <w:rPr>
                <w:rFonts w:ascii="Times New Roman" w:hAnsi="Times New Roman" w:cs="Times New Roman"/>
                <w:b/>
                <w:color w:val="000000" w:themeColor="text1"/>
                <w:sz w:val="24"/>
                <w:szCs w:val="24"/>
                <w:lang w:val="en-US"/>
              </w:rPr>
            </w:pPr>
            <w:r>
              <w:rPr>
                <w:rFonts w:ascii="Times New Roman" w:hAnsi="Times New Roman" w:cs="Times New Roman"/>
                <w:b/>
                <w:color w:val="000000" w:themeColor="text1"/>
                <w:sz w:val="24"/>
                <w:szCs w:val="24"/>
                <w:lang w:val="en-US"/>
              </w:rPr>
              <w:t>1812597</w:t>
            </w:r>
          </w:p>
        </w:tc>
      </w:tr>
      <w:tr w:rsidR="00E14665" w:rsidTr="00E14665">
        <w:tc>
          <w:tcPr>
            <w:tcW w:w="4621" w:type="dxa"/>
          </w:tcPr>
          <w:p w:rsidR="00E14665" w:rsidRDefault="00E14665" w:rsidP="00E14665">
            <w:pPr>
              <w:spacing w:line="360" w:lineRule="auto"/>
              <w:jc w:val="center"/>
              <w:rPr>
                <w:rFonts w:ascii="Times New Roman" w:hAnsi="Times New Roman" w:cs="Times New Roman"/>
                <w:b/>
                <w:color w:val="000000" w:themeColor="text1"/>
                <w:sz w:val="24"/>
                <w:szCs w:val="24"/>
                <w:lang w:val="en-US"/>
              </w:rPr>
            </w:pPr>
            <w:r>
              <w:rPr>
                <w:rFonts w:ascii="Times New Roman" w:hAnsi="Times New Roman" w:cs="Times New Roman"/>
                <w:b/>
                <w:color w:val="000000" w:themeColor="text1"/>
                <w:sz w:val="24"/>
                <w:szCs w:val="24"/>
                <w:lang w:val="en-US"/>
              </w:rPr>
              <w:t>Module name</w:t>
            </w:r>
          </w:p>
        </w:tc>
        <w:tc>
          <w:tcPr>
            <w:tcW w:w="4621" w:type="dxa"/>
          </w:tcPr>
          <w:p w:rsidR="00E14665" w:rsidRDefault="00E14665" w:rsidP="00E14665">
            <w:pPr>
              <w:spacing w:line="360" w:lineRule="auto"/>
              <w:jc w:val="center"/>
              <w:rPr>
                <w:rFonts w:ascii="Times New Roman" w:hAnsi="Times New Roman" w:cs="Times New Roman"/>
                <w:b/>
                <w:color w:val="000000" w:themeColor="text1"/>
                <w:sz w:val="24"/>
                <w:szCs w:val="24"/>
                <w:lang w:val="en-US"/>
              </w:rPr>
            </w:pPr>
            <w:r>
              <w:rPr>
                <w:rFonts w:ascii="Times New Roman" w:hAnsi="Times New Roman" w:cs="Times New Roman"/>
                <w:b/>
                <w:color w:val="000000" w:themeColor="text1"/>
                <w:sz w:val="24"/>
                <w:szCs w:val="24"/>
                <w:lang w:val="en-US"/>
              </w:rPr>
              <w:t>BMSW5102</w:t>
            </w:r>
          </w:p>
        </w:tc>
      </w:tr>
      <w:tr w:rsidR="00E14665" w:rsidTr="00E14665">
        <w:tc>
          <w:tcPr>
            <w:tcW w:w="4621" w:type="dxa"/>
          </w:tcPr>
          <w:p w:rsidR="00E14665" w:rsidRDefault="00E14665" w:rsidP="00E14665">
            <w:pPr>
              <w:spacing w:line="360" w:lineRule="auto"/>
              <w:jc w:val="center"/>
              <w:rPr>
                <w:rFonts w:ascii="Times New Roman" w:hAnsi="Times New Roman" w:cs="Times New Roman"/>
                <w:b/>
                <w:color w:val="000000" w:themeColor="text1"/>
                <w:sz w:val="24"/>
                <w:szCs w:val="24"/>
                <w:lang w:val="en-US"/>
              </w:rPr>
            </w:pPr>
            <w:r>
              <w:rPr>
                <w:rFonts w:ascii="Times New Roman" w:hAnsi="Times New Roman" w:cs="Times New Roman"/>
                <w:b/>
                <w:color w:val="000000" w:themeColor="text1"/>
                <w:sz w:val="24"/>
                <w:szCs w:val="24"/>
                <w:lang w:val="en-US"/>
              </w:rPr>
              <w:t>Lecturer name</w:t>
            </w:r>
          </w:p>
        </w:tc>
        <w:tc>
          <w:tcPr>
            <w:tcW w:w="4621" w:type="dxa"/>
          </w:tcPr>
          <w:p w:rsidR="00E14665" w:rsidRDefault="00E14665" w:rsidP="00E14665">
            <w:pPr>
              <w:spacing w:line="360" w:lineRule="auto"/>
              <w:jc w:val="center"/>
              <w:rPr>
                <w:rFonts w:ascii="Times New Roman" w:hAnsi="Times New Roman" w:cs="Times New Roman"/>
                <w:b/>
                <w:color w:val="000000" w:themeColor="text1"/>
                <w:sz w:val="24"/>
                <w:szCs w:val="24"/>
                <w:lang w:val="en-US"/>
              </w:rPr>
            </w:pPr>
            <w:r>
              <w:rPr>
                <w:rFonts w:ascii="Times New Roman" w:hAnsi="Times New Roman" w:cs="Times New Roman"/>
                <w:b/>
                <w:color w:val="000000" w:themeColor="text1"/>
                <w:sz w:val="24"/>
                <w:szCs w:val="24"/>
                <w:lang w:val="en-US"/>
              </w:rPr>
              <w:t>Ze Zook</w:t>
            </w:r>
          </w:p>
        </w:tc>
      </w:tr>
    </w:tbl>
    <w:p w:rsidR="009A397C" w:rsidRDefault="009A397C" w:rsidP="00BC5546">
      <w:pPr>
        <w:pStyle w:val="Heading1"/>
        <w:rPr>
          <w:lang w:val="en-US"/>
        </w:rPr>
      </w:pPr>
    </w:p>
    <w:p w:rsidR="009A397C" w:rsidRDefault="009A397C" w:rsidP="00BC5546">
      <w:pPr>
        <w:pStyle w:val="Heading1"/>
        <w:rPr>
          <w:lang w:val="en-US"/>
        </w:rPr>
      </w:pPr>
    </w:p>
    <w:sdt>
      <w:sdtPr>
        <w:rPr>
          <w:rFonts w:asciiTheme="minorHAnsi" w:eastAsiaTheme="minorHAnsi" w:hAnsiTheme="minorHAnsi" w:cstheme="minorBidi"/>
          <w:b w:val="0"/>
          <w:bCs w:val="0"/>
          <w:color w:val="auto"/>
          <w:sz w:val="22"/>
          <w:szCs w:val="22"/>
          <w:lang w:val="en-GB" w:eastAsia="en-US"/>
        </w:rPr>
        <w:id w:val="1080185203"/>
        <w:docPartObj>
          <w:docPartGallery w:val="Table of Contents"/>
          <w:docPartUnique/>
        </w:docPartObj>
      </w:sdtPr>
      <w:sdtEndPr>
        <w:rPr>
          <w:noProof/>
        </w:rPr>
      </w:sdtEndPr>
      <w:sdtContent>
        <w:p w:rsidR="009A397C" w:rsidRDefault="009A397C">
          <w:pPr>
            <w:pStyle w:val="TOCHeading"/>
          </w:pPr>
          <w:r>
            <w:t>Table of Contents</w:t>
          </w:r>
        </w:p>
        <w:p w:rsidR="00E14665" w:rsidRPr="00E14665" w:rsidRDefault="00E14665" w:rsidP="00E14665">
          <w:pPr>
            <w:rPr>
              <w:lang w:val="en-US" w:eastAsia="ja-JP"/>
            </w:rPr>
          </w:pPr>
        </w:p>
        <w:p w:rsidR="0000014B" w:rsidRDefault="009A397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8543639" w:history="1">
            <w:r w:rsidR="0000014B" w:rsidRPr="00337483">
              <w:rPr>
                <w:rStyle w:val="Hyperlink"/>
                <w:rFonts w:ascii="Times New Roman" w:hAnsi="Times New Roman"/>
                <w:noProof/>
                <w:lang w:val="en-US"/>
              </w:rPr>
              <w:t>Development vehicles available to an organisation to meet the development needs of the employees</w:t>
            </w:r>
            <w:r w:rsidR="0000014B">
              <w:rPr>
                <w:noProof/>
                <w:webHidden/>
              </w:rPr>
              <w:tab/>
            </w:r>
            <w:r w:rsidR="0000014B">
              <w:rPr>
                <w:noProof/>
                <w:webHidden/>
              </w:rPr>
              <w:fldChar w:fldCharType="begin"/>
            </w:r>
            <w:r w:rsidR="0000014B">
              <w:rPr>
                <w:noProof/>
                <w:webHidden/>
              </w:rPr>
              <w:instrText xml:space="preserve"> PAGEREF _Toc48543639 \h </w:instrText>
            </w:r>
            <w:r w:rsidR="0000014B">
              <w:rPr>
                <w:noProof/>
                <w:webHidden/>
              </w:rPr>
            </w:r>
            <w:r w:rsidR="0000014B">
              <w:rPr>
                <w:noProof/>
                <w:webHidden/>
              </w:rPr>
              <w:fldChar w:fldCharType="separate"/>
            </w:r>
            <w:r w:rsidR="0000014B">
              <w:rPr>
                <w:noProof/>
                <w:webHidden/>
              </w:rPr>
              <w:t>3</w:t>
            </w:r>
            <w:r w:rsidR="0000014B">
              <w:rPr>
                <w:noProof/>
                <w:webHidden/>
              </w:rPr>
              <w:fldChar w:fldCharType="end"/>
            </w:r>
          </w:hyperlink>
        </w:p>
        <w:p w:rsidR="0000014B" w:rsidRDefault="00661470">
          <w:pPr>
            <w:pStyle w:val="TOC1"/>
            <w:tabs>
              <w:tab w:val="right" w:leader="dot" w:pos="9016"/>
            </w:tabs>
            <w:rPr>
              <w:rFonts w:eastAsiaTheme="minorEastAsia"/>
              <w:noProof/>
              <w:lang w:eastAsia="en-GB"/>
            </w:rPr>
          </w:pPr>
          <w:hyperlink w:anchor="_Toc48543640" w:history="1">
            <w:r w:rsidR="0000014B" w:rsidRPr="00337483">
              <w:rPr>
                <w:rStyle w:val="Hyperlink"/>
                <w:rFonts w:ascii="Times New Roman" w:hAnsi="Times New Roman"/>
                <w:noProof/>
                <w:lang w:val="en-US"/>
              </w:rPr>
              <w:t>Develop a plan to meet the identified development needs and expectations of an individual</w:t>
            </w:r>
            <w:r w:rsidR="0000014B">
              <w:rPr>
                <w:noProof/>
                <w:webHidden/>
              </w:rPr>
              <w:tab/>
            </w:r>
            <w:r w:rsidR="0000014B">
              <w:rPr>
                <w:noProof/>
                <w:webHidden/>
              </w:rPr>
              <w:fldChar w:fldCharType="begin"/>
            </w:r>
            <w:r w:rsidR="0000014B">
              <w:rPr>
                <w:noProof/>
                <w:webHidden/>
              </w:rPr>
              <w:instrText xml:space="preserve"> PAGEREF _Toc48543640 \h </w:instrText>
            </w:r>
            <w:r w:rsidR="0000014B">
              <w:rPr>
                <w:noProof/>
                <w:webHidden/>
              </w:rPr>
            </w:r>
            <w:r w:rsidR="0000014B">
              <w:rPr>
                <w:noProof/>
                <w:webHidden/>
              </w:rPr>
              <w:fldChar w:fldCharType="separate"/>
            </w:r>
            <w:r w:rsidR="0000014B">
              <w:rPr>
                <w:noProof/>
                <w:webHidden/>
              </w:rPr>
              <w:t>8</w:t>
            </w:r>
            <w:r w:rsidR="0000014B">
              <w:rPr>
                <w:noProof/>
                <w:webHidden/>
              </w:rPr>
              <w:fldChar w:fldCharType="end"/>
            </w:r>
          </w:hyperlink>
        </w:p>
        <w:p w:rsidR="0000014B" w:rsidRDefault="00661470">
          <w:pPr>
            <w:pStyle w:val="TOC1"/>
            <w:tabs>
              <w:tab w:val="right" w:leader="dot" w:pos="9016"/>
            </w:tabs>
            <w:rPr>
              <w:rFonts w:eastAsiaTheme="minorEastAsia"/>
              <w:noProof/>
              <w:lang w:eastAsia="en-GB"/>
            </w:rPr>
          </w:pPr>
          <w:hyperlink w:anchor="_Toc48543641" w:history="1">
            <w:r w:rsidR="0000014B" w:rsidRPr="00337483">
              <w:rPr>
                <w:rStyle w:val="Hyperlink"/>
                <w:rFonts w:ascii="Times New Roman" w:hAnsi="Times New Roman"/>
                <w:noProof/>
                <w:lang w:val="en-US"/>
              </w:rPr>
              <w:t>Conclusion</w:t>
            </w:r>
            <w:r w:rsidR="0000014B">
              <w:rPr>
                <w:noProof/>
                <w:webHidden/>
              </w:rPr>
              <w:tab/>
            </w:r>
            <w:r w:rsidR="0000014B">
              <w:rPr>
                <w:noProof/>
                <w:webHidden/>
              </w:rPr>
              <w:fldChar w:fldCharType="begin"/>
            </w:r>
            <w:r w:rsidR="0000014B">
              <w:rPr>
                <w:noProof/>
                <w:webHidden/>
              </w:rPr>
              <w:instrText xml:space="preserve"> PAGEREF _Toc48543641 \h </w:instrText>
            </w:r>
            <w:r w:rsidR="0000014B">
              <w:rPr>
                <w:noProof/>
                <w:webHidden/>
              </w:rPr>
            </w:r>
            <w:r w:rsidR="0000014B">
              <w:rPr>
                <w:noProof/>
                <w:webHidden/>
              </w:rPr>
              <w:fldChar w:fldCharType="separate"/>
            </w:r>
            <w:r w:rsidR="0000014B">
              <w:rPr>
                <w:noProof/>
                <w:webHidden/>
              </w:rPr>
              <w:t>10</w:t>
            </w:r>
            <w:r w:rsidR="0000014B">
              <w:rPr>
                <w:noProof/>
                <w:webHidden/>
              </w:rPr>
              <w:fldChar w:fldCharType="end"/>
            </w:r>
          </w:hyperlink>
        </w:p>
        <w:p w:rsidR="0000014B" w:rsidRDefault="00661470">
          <w:pPr>
            <w:pStyle w:val="TOC1"/>
            <w:tabs>
              <w:tab w:val="right" w:leader="dot" w:pos="9016"/>
            </w:tabs>
            <w:rPr>
              <w:rFonts w:eastAsiaTheme="minorEastAsia"/>
              <w:noProof/>
              <w:lang w:eastAsia="en-GB"/>
            </w:rPr>
          </w:pPr>
          <w:hyperlink w:anchor="_Toc48543642" w:history="1">
            <w:r w:rsidR="0000014B" w:rsidRPr="00337483">
              <w:rPr>
                <w:rStyle w:val="Hyperlink"/>
                <w:rFonts w:ascii="Times New Roman" w:hAnsi="Times New Roman"/>
                <w:noProof/>
                <w:lang w:val="en-US"/>
              </w:rPr>
              <w:t>References</w:t>
            </w:r>
            <w:r w:rsidR="0000014B">
              <w:rPr>
                <w:noProof/>
                <w:webHidden/>
              </w:rPr>
              <w:tab/>
            </w:r>
            <w:r w:rsidR="0000014B">
              <w:rPr>
                <w:noProof/>
                <w:webHidden/>
              </w:rPr>
              <w:fldChar w:fldCharType="begin"/>
            </w:r>
            <w:r w:rsidR="0000014B">
              <w:rPr>
                <w:noProof/>
                <w:webHidden/>
              </w:rPr>
              <w:instrText xml:space="preserve"> PAGEREF _Toc48543642 \h </w:instrText>
            </w:r>
            <w:r w:rsidR="0000014B">
              <w:rPr>
                <w:noProof/>
                <w:webHidden/>
              </w:rPr>
            </w:r>
            <w:r w:rsidR="0000014B">
              <w:rPr>
                <w:noProof/>
                <w:webHidden/>
              </w:rPr>
              <w:fldChar w:fldCharType="separate"/>
            </w:r>
            <w:r w:rsidR="0000014B">
              <w:rPr>
                <w:noProof/>
                <w:webHidden/>
              </w:rPr>
              <w:t>11</w:t>
            </w:r>
            <w:r w:rsidR="0000014B">
              <w:rPr>
                <w:noProof/>
                <w:webHidden/>
              </w:rPr>
              <w:fldChar w:fldCharType="end"/>
            </w:r>
          </w:hyperlink>
        </w:p>
        <w:p w:rsidR="0000014B" w:rsidRDefault="00661470">
          <w:pPr>
            <w:pStyle w:val="TOC1"/>
            <w:tabs>
              <w:tab w:val="right" w:leader="dot" w:pos="9016"/>
            </w:tabs>
            <w:rPr>
              <w:rFonts w:eastAsiaTheme="minorEastAsia"/>
              <w:noProof/>
              <w:lang w:eastAsia="en-GB"/>
            </w:rPr>
          </w:pPr>
          <w:hyperlink w:anchor="_Toc48543643" w:history="1">
            <w:r w:rsidR="0000014B" w:rsidRPr="00337483">
              <w:rPr>
                <w:rStyle w:val="Hyperlink"/>
                <w:noProof/>
                <w:lang w:val="en-US"/>
              </w:rPr>
              <w:t>Appendices</w:t>
            </w:r>
            <w:r w:rsidR="0000014B">
              <w:rPr>
                <w:noProof/>
                <w:webHidden/>
              </w:rPr>
              <w:tab/>
            </w:r>
            <w:r w:rsidR="0000014B">
              <w:rPr>
                <w:noProof/>
                <w:webHidden/>
              </w:rPr>
              <w:fldChar w:fldCharType="begin"/>
            </w:r>
            <w:r w:rsidR="0000014B">
              <w:rPr>
                <w:noProof/>
                <w:webHidden/>
              </w:rPr>
              <w:instrText xml:space="preserve"> PAGEREF _Toc48543643 \h </w:instrText>
            </w:r>
            <w:r w:rsidR="0000014B">
              <w:rPr>
                <w:noProof/>
                <w:webHidden/>
              </w:rPr>
            </w:r>
            <w:r w:rsidR="0000014B">
              <w:rPr>
                <w:noProof/>
                <w:webHidden/>
              </w:rPr>
              <w:fldChar w:fldCharType="separate"/>
            </w:r>
            <w:r w:rsidR="0000014B">
              <w:rPr>
                <w:noProof/>
                <w:webHidden/>
              </w:rPr>
              <w:t>12</w:t>
            </w:r>
            <w:r w:rsidR="0000014B">
              <w:rPr>
                <w:noProof/>
                <w:webHidden/>
              </w:rPr>
              <w:fldChar w:fldCharType="end"/>
            </w:r>
          </w:hyperlink>
        </w:p>
        <w:p w:rsidR="0000014B" w:rsidRDefault="0000014B">
          <w:pPr>
            <w:pStyle w:val="TOC2"/>
            <w:tabs>
              <w:tab w:val="right" w:leader="dot" w:pos="9016"/>
            </w:tabs>
            <w:rPr>
              <w:noProof/>
            </w:rPr>
          </w:pPr>
        </w:p>
        <w:p w:rsidR="009A397C" w:rsidRDefault="009A397C">
          <w:r>
            <w:rPr>
              <w:b/>
              <w:bCs/>
              <w:noProof/>
            </w:rPr>
            <w:fldChar w:fldCharType="end"/>
          </w:r>
        </w:p>
      </w:sdtContent>
    </w:sdt>
    <w:p w:rsidR="009A397C" w:rsidRDefault="009A397C" w:rsidP="00BC5546">
      <w:pPr>
        <w:pStyle w:val="Heading1"/>
        <w:rPr>
          <w:lang w:val="en-US"/>
        </w:rPr>
      </w:pPr>
    </w:p>
    <w:p w:rsidR="009A397C" w:rsidRDefault="009A397C" w:rsidP="00BC5546">
      <w:pPr>
        <w:pStyle w:val="Heading1"/>
        <w:rPr>
          <w:lang w:val="en-US"/>
        </w:rPr>
      </w:pPr>
    </w:p>
    <w:p w:rsidR="009A397C" w:rsidRDefault="009A397C" w:rsidP="009A397C">
      <w:pPr>
        <w:rPr>
          <w:rFonts w:asciiTheme="majorHAnsi" w:eastAsiaTheme="majorEastAsia" w:hAnsiTheme="majorHAnsi" w:cstheme="majorBidi"/>
          <w:b/>
          <w:bCs/>
          <w:color w:val="365F91" w:themeColor="accent1" w:themeShade="BF"/>
          <w:sz w:val="28"/>
          <w:szCs w:val="28"/>
          <w:lang w:val="en-US"/>
        </w:rPr>
      </w:pPr>
    </w:p>
    <w:p w:rsidR="00E14665" w:rsidRPr="009A397C" w:rsidRDefault="00E14665" w:rsidP="009A397C">
      <w:pPr>
        <w:rPr>
          <w:lang w:val="en-US"/>
        </w:rPr>
      </w:pPr>
    </w:p>
    <w:p w:rsidR="009A397C" w:rsidRDefault="009A397C" w:rsidP="00F33B8A">
      <w:pPr>
        <w:spacing w:line="360" w:lineRule="auto"/>
        <w:rPr>
          <w:rFonts w:ascii="Times New Roman" w:hAnsi="Times New Roman" w:cs="Times New Roman"/>
          <w:color w:val="000000" w:themeColor="text1"/>
          <w:sz w:val="24"/>
          <w:szCs w:val="24"/>
          <w:lang w:val="en-US"/>
        </w:rPr>
      </w:pPr>
    </w:p>
    <w:p w:rsidR="009A397C" w:rsidRPr="00E14665" w:rsidRDefault="009A397C" w:rsidP="009A397C">
      <w:pPr>
        <w:spacing w:line="360" w:lineRule="auto"/>
        <w:rPr>
          <w:rFonts w:ascii="Times New Roman" w:hAnsi="Times New Roman" w:cs="Times New Roman"/>
          <w:b/>
          <w:color w:val="000000" w:themeColor="text1"/>
          <w:sz w:val="28"/>
          <w:szCs w:val="28"/>
          <w:lang w:val="en-US"/>
        </w:rPr>
      </w:pPr>
      <w:r w:rsidRPr="00E14665">
        <w:rPr>
          <w:rFonts w:ascii="Times New Roman" w:hAnsi="Times New Roman" w:cs="Times New Roman"/>
          <w:b/>
          <w:color w:val="000000" w:themeColor="text1"/>
          <w:sz w:val="28"/>
          <w:szCs w:val="28"/>
          <w:lang w:val="en-US"/>
        </w:rPr>
        <w:lastRenderedPageBreak/>
        <w:t>Introduction</w:t>
      </w:r>
    </w:p>
    <w:p w:rsidR="00B264B6" w:rsidRPr="009A397C" w:rsidRDefault="008C25E6" w:rsidP="009A397C">
      <w:pPr>
        <w:spacing w:line="360" w:lineRule="auto"/>
        <w:rPr>
          <w:rFonts w:ascii="Times New Roman" w:hAnsi="Times New Roman" w:cs="Times New Roman"/>
          <w:color w:val="000000" w:themeColor="text1"/>
          <w:sz w:val="24"/>
          <w:szCs w:val="24"/>
          <w:lang w:val="en-US"/>
        </w:rPr>
      </w:pPr>
      <w:r w:rsidRPr="009A397C">
        <w:rPr>
          <w:rFonts w:ascii="Times New Roman" w:hAnsi="Times New Roman" w:cs="Times New Roman"/>
          <w:color w:val="000000" w:themeColor="text1"/>
          <w:sz w:val="24"/>
          <w:szCs w:val="24"/>
          <w:lang w:val="en-US"/>
        </w:rPr>
        <w:t>Relationships at the workplace are regarded as an important aspect that defines the success of the organisation. The relationship between the employees and the mana</w:t>
      </w:r>
      <w:r w:rsidR="00BF1B49" w:rsidRPr="009A397C">
        <w:rPr>
          <w:rFonts w:ascii="Times New Roman" w:hAnsi="Times New Roman" w:cs="Times New Roman"/>
          <w:color w:val="000000" w:themeColor="text1"/>
          <w:sz w:val="24"/>
          <w:szCs w:val="24"/>
          <w:lang w:val="en-US"/>
        </w:rPr>
        <w:t xml:space="preserve">gement has a great effect on </w:t>
      </w:r>
      <w:r w:rsidRPr="009A397C">
        <w:rPr>
          <w:rFonts w:ascii="Times New Roman" w:hAnsi="Times New Roman" w:cs="Times New Roman"/>
          <w:color w:val="000000" w:themeColor="text1"/>
          <w:sz w:val="24"/>
          <w:szCs w:val="24"/>
          <w:lang w:val="en-US"/>
        </w:rPr>
        <w:t>job satisfaction, motivation and employee turnover.</w:t>
      </w:r>
      <w:r w:rsidR="00982E29" w:rsidRPr="009A397C">
        <w:rPr>
          <w:rFonts w:ascii="Times New Roman" w:hAnsi="Times New Roman" w:cs="Times New Roman"/>
          <w:color w:val="000000" w:themeColor="text1"/>
          <w:sz w:val="24"/>
          <w:szCs w:val="24"/>
          <w:lang w:val="en-US"/>
        </w:rPr>
        <w:t xml:space="preserve"> The effective relation of the employees in the organisation is shaped by the working environment. Conversely, the aspect of building great relationships at the workplace are steered through the human resource department .The assignment will base on the PQR system Company case study. The assignment will provide a detailed report on the </w:t>
      </w:r>
      <w:r w:rsidR="003214B1" w:rsidRPr="009A397C">
        <w:rPr>
          <w:rFonts w:ascii="Times New Roman" w:hAnsi="Times New Roman" w:cs="Times New Roman"/>
          <w:color w:val="000000" w:themeColor="text1"/>
          <w:sz w:val="24"/>
          <w:szCs w:val="24"/>
          <w:lang w:val="en-US"/>
        </w:rPr>
        <w:t>development vehicles</w:t>
      </w:r>
      <w:r w:rsidR="00982E29" w:rsidRPr="009A397C">
        <w:rPr>
          <w:rFonts w:ascii="Times New Roman" w:hAnsi="Times New Roman" w:cs="Times New Roman"/>
          <w:color w:val="000000" w:themeColor="text1"/>
          <w:sz w:val="24"/>
          <w:szCs w:val="24"/>
          <w:lang w:val="en-US"/>
        </w:rPr>
        <w:t xml:space="preserve"> available to the organisation to meet the development needs of the individuals and a development plan to meet the identified needs of an individual and expectations.</w:t>
      </w:r>
    </w:p>
    <w:p w:rsidR="00B50EA3" w:rsidRPr="00E14665" w:rsidRDefault="00B50EA3" w:rsidP="009A397C">
      <w:pPr>
        <w:pStyle w:val="Heading1"/>
        <w:spacing w:line="360" w:lineRule="auto"/>
        <w:rPr>
          <w:rFonts w:ascii="Times New Roman" w:hAnsi="Times New Roman"/>
          <w:color w:val="000000" w:themeColor="text1"/>
          <w:lang w:val="en-US"/>
        </w:rPr>
      </w:pPr>
      <w:bookmarkStart w:id="0" w:name="_Toc48543639"/>
      <w:r w:rsidRPr="00E14665">
        <w:rPr>
          <w:rFonts w:ascii="Times New Roman" w:hAnsi="Times New Roman"/>
          <w:color w:val="000000" w:themeColor="text1"/>
          <w:lang w:val="en-US"/>
        </w:rPr>
        <w:t>Development vehicles available to an organisation to meet the development needs of the employees</w:t>
      </w:r>
      <w:bookmarkEnd w:id="0"/>
    </w:p>
    <w:p w:rsidR="00263C1E" w:rsidRPr="009A397C" w:rsidRDefault="00431F6F" w:rsidP="009A397C">
      <w:pPr>
        <w:spacing w:line="360" w:lineRule="auto"/>
        <w:rPr>
          <w:rFonts w:ascii="Times New Roman" w:hAnsi="Times New Roman" w:cs="Times New Roman"/>
          <w:color w:val="000000" w:themeColor="text1"/>
          <w:sz w:val="24"/>
          <w:szCs w:val="24"/>
          <w:lang w:val="en-US"/>
        </w:rPr>
      </w:pPr>
      <w:r w:rsidRPr="009A397C">
        <w:rPr>
          <w:rFonts w:ascii="Times New Roman" w:hAnsi="Times New Roman" w:cs="Times New Roman"/>
          <w:color w:val="000000" w:themeColor="text1"/>
          <w:sz w:val="24"/>
          <w:szCs w:val="24"/>
          <w:lang w:val="en-US"/>
        </w:rPr>
        <w:t>Employees have been considered as an important asset in the organisation.</w:t>
      </w:r>
      <w:r w:rsidR="00B50EA3" w:rsidRPr="009A397C">
        <w:rPr>
          <w:rFonts w:ascii="Times New Roman" w:hAnsi="Times New Roman" w:cs="Times New Roman"/>
          <w:color w:val="000000" w:themeColor="text1"/>
          <w:sz w:val="24"/>
          <w:szCs w:val="24"/>
          <w:lang w:val="en-US"/>
        </w:rPr>
        <w:t xml:space="preserve"> The human resource management is an important sector that certifies the organisation has the right employees with the right skills. Presently, most of the employees desire for organisations that give opportunities for career development. Development ensures that the employees in the organisation have the right prospects to facilitate career growth. Therefore making development a necessity in the competitive business world.</w:t>
      </w:r>
      <w:r w:rsidR="000C632A">
        <w:rPr>
          <w:rFonts w:ascii="Times New Roman" w:hAnsi="Times New Roman" w:cs="Times New Roman"/>
          <w:color w:val="000000" w:themeColor="text1"/>
          <w:sz w:val="24"/>
          <w:szCs w:val="24"/>
          <w:lang w:val="en-US"/>
        </w:rPr>
        <w:t xml:space="preserve"> According to Armstrong and Taylor (2014), </w:t>
      </w:r>
      <w:r w:rsidR="002228A1">
        <w:rPr>
          <w:rFonts w:ascii="Times New Roman" w:hAnsi="Times New Roman" w:cs="Times New Roman"/>
          <w:color w:val="000000" w:themeColor="text1"/>
          <w:sz w:val="24"/>
          <w:szCs w:val="24"/>
          <w:lang w:val="en-US"/>
        </w:rPr>
        <w:t>94 p</w:t>
      </w:r>
      <w:r w:rsidR="00B264B6" w:rsidRPr="009A397C">
        <w:rPr>
          <w:rFonts w:ascii="Times New Roman" w:hAnsi="Times New Roman" w:cs="Times New Roman"/>
          <w:color w:val="000000" w:themeColor="text1"/>
          <w:sz w:val="24"/>
          <w:szCs w:val="24"/>
          <w:lang w:val="en-US"/>
        </w:rPr>
        <w:t>ercent of the employees would stay in the same organisation for a longer period if they are given an opportunity to advance their career ladder.</w:t>
      </w:r>
      <w:r w:rsidR="00A30EE0" w:rsidRPr="009A397C">
        <w:rPr>
          <w:rFonts w:ascii="Times New Roman" w:hAnsi="Times New Roman" w:cs="Times New Roman"/>
          <w:color w:val="000000" w:themeColor="text1"/>
          <w:sz w:val="24"/>
          <w:szCs w:val="24"/>
          <w:lang w:val="en-US"/>
        </w:rPr>
        <w:t xml:space="preserve"> </w:t>
      </w:r>
      <w:r w:rsidR="00A01400" w:rsidRPr="009A397C">
        <w:rPr>
          <w:rFonts w:ascii="Times New Roman" w:hAnsi="Times New Roman" w:cs="Times New Roman"/>
          <w:color w:val="000000" w:themeColor="text1"/>
          <w:sz w:val="24"/>
          <w:szCs w:val="24"/>
          <w:lang w:val="en-US"/>
        </w:rPr>
        <w:t xml:space="preserve">Based on the PQR </w:t>
      </w:r>
      <w:r w:rsidR="00FB701D" w:rsidRPr="009A397C">
        <w:rPr>
          <w:rFonts w:ascii="Times New Roman" w:hAnsi="Times New Roman" w:cs="Times New Roman"/>
          <w:color w:val="000000" w:themeColor="text1"/>
          <w:sz w:val="24"/>
          <w:szCs w:val="24"/>
          <w:lang w:val="en-US"/>
        </w:rPr>
        <w:t>System Company</w:t>
      </w:r>
      <w:r w:rsidR="00A01400" w:rsidRPr="009A397C">
        <w:rPr>
          <w:rFonts w:ascii="Times New Roman" w:hAnsi="Times New Roman" w:cs="Times New Roman"/>
          <w:color w:val="000000" w:themeColor="text1"/>
          <w:sz w:val="24"/>
          <w:szCs w:val="24"/>
          <w:lang w:val="en-US"/>
        </w:rPr>
        <w:t xml:space="preserve"> that has been performing well and now dwindling has to consider the development opportunities </w:t>
      </w:r>
      <w:r w:rsidR="00A30EE0" w:rsidRPr="009A397C">
        <w:rPr>
          <w:rFonts w:ascii="Times New Roman" w:hAnsi="Times New Roman" w:cs="Times New Roman"/>
          <w:color w:val="000000" w:themeColor="text1"/>
          <w:sz w:val="24"/>
          <w:szCs w:val="24"/>
          <w:lang w:val="en-US"/>
        </w:rPr>
        <w:t>for the employees. The opportunities have to foster both personal and professional growth for the employees in the organisation. The following development opportunities have to be considered by the management of the PQR system Company:</w:t>
      </w:r>
    </w:p>
    <w:p w:rsidR="00E14665" w:rsidRPr="00E14665" w:rsidRDefault="00E14665" w:rsidP="009A397C">
      <w:pPr>
        <w:spacing w:line="360" w:lineRule="auto"/>
        <w:rPr>
          <w:rFonts w:ascii="Times New Roman" w:hAnsi="Times New Roman" w:cs="Times New Roman"/>
          <w:b/>
          <w:color w:val="000000" w:themeColor="text1"/>
          <w:sz w:val="28"/>
          <w:szCs w:val="28"/>
          <w:lang w:val="en-US"/>
        </w:rPr>
      </w:pPr>
      <w:r w:rsidRPr="00E14665">
        <w:rPr>
          <w:rFonts w:ascii="Times New Roman" w:hAnsi="Times New Roman" w:cs="Times New Roman"/>
          <w:b/>
          <w:color w:val="000000" w:themeColor="text1"/>
          <w:sz w:val="28"/>
          <w:szCs w:val="28"/>
          <w:lang w:val="en-US"/>
        </w:rPr>
        <w:t>Training and development</w:t>
      </w:r>
      <w:r>
        <w:rPr>
          <w:rFonts w:ascii="Times New Roman" w:hAnsi="Times New Roman" w:cs="Times New Roman"/>
          <w:b/>
          <w:color w:val="000000" w:themeColor="text1"/>
          <w:sz w:val="28"/>
          <w:szCs w:val="28"/>
          <w:lang w:val="en-US"/>
        </w:rPr>
        <w:t>:</w:t>
      </w:r>
    </w:p>
    <w:p w:rsidR="0093410A" w:rsidRPr="009A397C" w:rsidRDefault="00B50EA3" w:rsidP="009A397C">
      <w:pPr>
        <w:spacing w:line="360" w:lineRule="auto"/>
        <w:rPr>
          <w:rFonts w:ascii="Times New Roman" w:hAnsi="Times New Roman" w:cs="Times New Roman"/>
          <w:color w:val="000000" w:themeColor="text1"/>
          <w:sz w:val="24"/>
          <w:szCs w:val="24"/>
          <w:lang w:val="en-US"/>
        </w:rPr>
      </w:pPr>
      <w:r w:rsidRPr="009A397C">
        <w:rPr>
          <w:rFonts w:ascii="Times New Roman" w:hAnsi="Times New Roman" w:cs="Times New Roman"/>
          <w:b/>
          <w:color w:val="000000" w:themeColor="text1"/>
          <w:sz w:val="24"/>
          <w:szCs w:val="24"/>
          <w:lang w:val="en-US"/>
        </w:rPr>
        <w:t xml:space="preserve"> </w:t>
      </w:r>
      <w:r w:rsidRPr="009A397C">
        <w:rPr>
          <w:rFonts w:ascii="Times New Roman" w:hAnsi="Times New Roman" w:cs="Times New Roman"/>
          <w:color w:val="000000" w:themeColor="text1"/>
          <w:sz w:val="24"/>
          <w:szCs w:val="24"/>
          <w:lang w:val="en-US"/>
        </w:rPr>
        <w:t xml:space="preserve">Training </w:t>
      </w:r>
      <w:r w:rsidR="00A30EE0" w:rsidRPr="009A397C">
        <w:rPr>
          <w:rFonts w:ascii="Times New Roman" w:hAnsi="Times New Roman" w:cs="Times New Roman"/>
          <w:color w:val="000000" w:themeColor="text1"/>
          <w:sz w:val="24"/>
          <w:szCs w:val="24"/>
          <w:lang w:val="en-US"/>
        </w:rPr>
        <w:t>is an important aspect in the business world that is majorly desired by the millennial employees. Employees are seeking for organisations that can provide the desired training and development opportunities in terms of knowledge and skills. The increased turnover by the employees at PQR is majorly driven by the lack of the right prospect of managing their skills</w:t>
      </w:r>
      <w:r w:rsidR="000C632A">
        <w:rPr>
          <w:rFonts w:ascii="Times New Roman" w:hAnsi="Times New Roman" w:cs="Times New Roman"/>
          <w:color w:val="000000" w:themeColor="text1"/>
          <w:sz w:val="24"/>
          <w:szCs w:val="24"/>
          <w:lang w:val="en-US"/>
        </w:rPr>
        <w:t xml:space="preserve"> (Bratton and Gold, 2012)</w:t>
      </w:r>
      <w:r w:rsidR="00A30EE0" w:rsidRPr="009A397C">
        <w:rPr>
          <w:rFonts w:ascii="Times New Roman" w:hAnsi="Times New Roman" w:cs="Times New Roman"/>
          <w:color w:val="000000" w:themeColor="text1"/>
          <w:sz w:val="24"/>
          <w:szCs w:val="24"/>
          <w:lang w:val="en-US"/>
        </w:rPr>
        <w:t xml:space="preserve">. Training involves the gaining of the desired skills for a job. </w:t>
      </w:r>
      <w:r w:rsidR="00A30EE0" w:rsidRPr="009A397C">
        <w:rPr>
          <w:rFonts w:ascii="Times New Roman" w:hAnsi="Times New Roman" w:cs="Times New Roman"/>
          <w:color w:val="000000" w:themeColor="text1"/>
          <w:sz w:val="24"/>
          <w:szCs w:val="24"/>
          <w:lang w:val="en-US"/>
        </w:rPr>
        <w:lastRenderedPageBreak/>
        <w:t xml:space="preserve">Technology is an aspect that keeps on changing from time to time </w:t>
      </w:r>
      <w:r w:rsidR="00FB701D" w:rsidRPr="009A397C">
        <w:rPr>
          <w:rFonts w:ascii="Times New Roman" w:hAnsi="Times New Roman" w:cs="Times New Roman"/>
          <w:color w:val="000000" w:themeColor="text1"/>
          <w:sz w:val="24"/>
          <w:szCs w:val="24"/>
          <w:lang w:val="en-US"/>
        </w:rPr>
        <w:t>thus the</w:t>
      </w:r>
      <w:r w:rsidR="00A30EE0" w:rsidRPr="009A397C">
        <w:rPr>
          <w:rFonts w:ascii="Times New Roman" w:hAnsi="Times New Roman" w:cs="Times New Roman"/>
          <w:color w:val="000000" w:themeColor="text1"/>
          <w:sz w:val="24"/>
          <w:szCs w:val="24"/>
          <w:lang w:val="en-US"/>
        </w:rPr>
        <w:t xml:space="preserve"> programmers at PQR system company need to be equipped with the latest updates. The training can either be on the job or off the job trainings for the employees. </w:t>
      </w:r>
      <w:r w:rsidR="005A6F47" w:rsidRPr="009A397C">
        <w:rPr>
          <w:rFonts w:ascii="Times New Roman" w:hAnsi="Times New Roman" w:cs="Times New Roman"/>
          <w:color w:val="000000" w:themeColor="text1"/>
          <w:sz w:val="24"/>
          <w:szCs w:val="24"/>
          <w:lang w:val="en-US"/>
        </w:rPr>
        <w:t xml:space="preserve">The trainings can also incorporate the use of assessment centers and outsourced educational programs to determine the weaknesses of the employees that </w:t>
      </w:r>
      <w:r w:rsidR="006200A3" w:rsidRPr="009A397C">
        <w:rPr>
          <w:rFonts w:ascii="Times New Roman" w:hAnsi="Times New Roman" w:cs="Times New Roman"/>
          <w:color w:val="000000" w:themeColor="text1"/>
          <w:sz w:val="24"/>
          <w:szCs w:val="24"/>
          <w:lang w:val="en-US"/>
        </w:rPr>
        <w:t>inhibit</w:t>
      </w:r>
      <w:r w:rsidR="005A6F47" w:rsidRPr="009A397C">
        <w:rPr>
          <w:rFonts w:ascii="Times New Roman" w:hAnsi="Times New Roman" w:cs="Times New Roman"/>
          <w:color w:val="000000" w:themeColor="text1"/>
          <w:sz w:val="24"/>
          <w:szCs w:val="24"/>
          <w:lang w:val="en-US"/>
        </w:rPr>
        <w:t xml:space="preserve"> good performance and skills that employees require in their next assignments and base on them. </w:t>
      </w:r>
      <w:r w:rsidR="006200A3" w:rsidRPr="009A397C">
        <w:rPr>
          <w:rFonts w:ascii="Times New Roman" w:hAnsi="Times New Roman" w:cs="Times New Roman"/>
          <w:color w:val="000000" w:themeColor="text1"/>
          <w:sz w:val="24"/>
          <w:szCs w:val="24"/>
          <w:lang w:val="en-US"/>
        </w:rPr>
        <w:t xml:space="preserve">In addition to, cross departmental trainings that assists the employees to discover new talents. It makes the employees to comprehend how the different departments work. </w:t>
      </w:r>
      <w:r w:rsidR="00A30EE0" w:rsidRPr="009A397C">
        <w:rPr>
          <w:rFonts w:ascii="Times New Roman" w:hAnsi="Times New Roman" w:cs="Times New Roman"/>
          <w:color w:val="000000" w:themeColor="text1"/>
          <w:sz w:val="24"/>
          <w:szCs w:val="24"/>
          <w:lang w:val="en-US"/>
        </w:rPr>
        <w:t xml:space="preserve">Development on the other </w:t>
      </w:r>
      <w:r w:rsidR="00FB701D" w:rsidRPr="009A397C">
        <w:rPr>
          <w:rFonts w:ascii="Times New Roman" w:hAnsi="Times New Roman" w:cs="Times New Roman"/>
          <w:color w:val="000000" w:themeColor="text1"/>
          <w:sz w:val="24"/>
          <w:szCs w:val="24"/>
          <w:lang w:val="en-US"/>
        </w:rPr>
        <w:t>hand is</w:t>
      </w:r>
      <w:r w:rsidR="00A30EE0" w:rsidRPr="009A397C">
        <w:rPr>
          <w:rFonts w:ascii="Times New Roman" w:hAnsi="Times New Roman" w:cs="Times New Roman"/>
          <w:color w:val="000000" w:themeColor="text1"/>
          <w:sz w:val="24"/>
          <w:szCs w:val="24"/>
          <w:lang w:val="en-US"/>
        </w:rPr>
        <w:t xml:space="preserve"> concerned with making the employees effective in performing different roles and responsibilities </w:t>
      </w:r>
      <w:r w:rsidR="00FB701D" w:rsidRPr="009A397C">
        <w:rPr>
          <w:rFonts w:ascii="Times New Roman" w:hAnsi="Times New Roman" w:cs="Times New Roman"/>
          <w:color w:val="000000" w:themeColor="text1"/>
          <w:sz w:val="24"/>
          <w:szCs w:val="24"/>
          <w:lang w:val="en-US"/>
        </w:rPr>
        <w:t xml:space="preserve">in the </w:t>
      </w:r>
      <w:r w:rsidR="00A30EE0" w:rsidRPr="009A397C">
        <w:rPr>
          <w:rFonts w:ascii="Times New Roman" w:hAnsi="Times New Roman" w:cs="Times New Roman"/>
          <w:color w:val="000000" w:themeColor="text1"/>
          <w:sz w:val="24"/>
          <w:szCs w:val="24"/>
          <w:lang w:val="en-US"/>
        </w:rPr>
        <w:t>organisation.</w:t>
      </w:r>
      <w:r w:rsidR="005A6D1B" w:rsidRPr="009A397C">
        <w:rPr>
          <w:rFonts w:ascii="Times New Roman" w:hAnsi="Times New Roman" w:cs="Times New Roman"/>
          <w:color w:val="000000" w:themeColor="text1"/>
          <w:sz w:val="24"/>
          <w:szCs w:val="24"/>
          <w:lang w:val="en-US"/>
        </w:rPr>
        <w:t xml:space="preserve"> </w:t>
      </w:r>
      <w:r w:rsidR="004F038F" w:rsidRPr="009A397C">
        <w:rPr>
          <w:rFonts w:ascii="Times New Roman" w:hAnsi="Times New Roman" w:cs="Times New Roman"/>
          <w:color w:val="000000" w:themeColor="text1"/>
          <w:sz w:val="24"/>
          <w:szCs w:val="24"/>
          <w:lang w:val="en-US"/>
        </w:rPr>
        <w:t>An organisa</w:t>
      </w:r>
      <w:r w:rsidR="005A6D1B" w:rsidRPr="009A397C">
        <w:rPr>
          <w:rFonts w:ascii="Times New Roman" w:hAnsi="Times New Roman" w:cs="Times New Roman"/>
          <w:color w:val="000000" w:themeColor="text1"/>
          <w:sz w:val="24"/>
          <w:szCs w:val="24"/>
          <w:lang w:val="en-US"/>
        </w:rPr>
        <w:t>tion that prov</w:t>
      </w:r>
      <w:r w:rsidR="004F038F" w:rsidRPr="009A397C">
        <w:rPr>
          <w:rFonts w:ascii="Times New Roman" w:hAnsi="Times New Roman" w:cs="Times New Roman"/>
          <w:color w:val="000000" w:themeColor="text1"/>
          <w:sz w:val="24"/>
          <w:szCs w:val="24"/>
          <w:lang w:val="en-US"/>
        </w:rPr>
        <w:t xml:space="preserve">ides the right training and development opportunities </w:t>
      </w:r>
    </w:p>
    <w:p w:rsidR="0093410A" w:rsidRDefault="000C632A" w:rsidP="009A397C">
      <w:pPr>
        <w:spacing w:line="360" w:lineRule="auto"/>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According to Chen</w:t>
      </w:r>
      <w:r w:rsidR="00C36734">
        <w:rPr>
          <w:rFonts w:ascii="Times New Roman" w:hAnsi="Times New Roman" w:cs="Times New Roman"/>
          <w:color w:val="000000" w:themeColor="text1"/>
          <w:sz w:val="24"/>
          <w:szCs w:val="24"/>
          <w:lang w:val="en-US"/>
        </w:rPr>
        <w:t xml:space="preserve"> </w:t>
      </w:r>
      <w:r>
        <w:rPr>
          <w:rFonts w:ascii="Times New Roman" w:hAnsi="Times New Roman" w:cs="Times New Roman"/>
          <w:color w:val="000000" w:themeColor="text1"/>
          <w:sz w:val="24"/>
          <w:szCs w:val="24"/>
          <w:lang w:val="en-US"/>
        </w:rPr>
        <w:t>(2011), d</w:t>
      </w:r>
      <w:r w:rsidR="00A30EE0" w:rsidRPr="009A397C">
        <w:rPr>
          <w:rFonts w:ascii="Times New Roman" w:hAnsi="Times New Roman" w:cs="Times New Roman"/>
          <w:color w:val="000000" w:themeColor="text1"/>
          <w:sz w:val="24"/>
          <w:szCs w:val="24"/>
          <w:lang w:val="en-US"/>
        </w:rPr>
        <w:t>evelopment majorly involved with wider skills that can be applied in diverse situations such as decision making,</w:t>
      </w:r>
      <w:r w:rsidR="005A6D1B" w:rsidRPr="009A397C">
        <w:rPr>
          <w:rFonts w:ascii="Times New Roman" w:hAnsi="Times New Roman" w:cs="Times New Roman"/>
          <w:color w:val="000000" w:themeColor="text1"/>
          <w:sz w:val="24"/>
          <w:szCs w:val="24"/>
          <w:lang w:val="en-US"/>
        </w:rPr>
        <w:t xml:space="preserve"> </w:t>
      </w:r>
      <w:r w:rsidR="00A30EE0" w:rsidRPr="009A397C">
        <w:rPr>
          <w:rFonts w:ascii="Times New Roman" w:hAnsi="Times New Roman" w:cs="Times New Roman"/>
          <w:color w:val="000000" w:themeColor="text1"/>
          <w:sz w:val="24"/>
          <w:szCs w:val="24"/>
          <w:lang w:val="en-US"/>
        </w:rPr>
        <w:t>creative thinking and managing of people.</w:t>
      </w:r>
      <w:r w:rsidR="0093410A" w:rsidRPr="009A397C">
        <w:rPr>
          <w:rFonts w:ascii="Times New Roman" w:hAnsi="Times New Roman" w:cs="Times New Roman"/>
          <w:color w:val="000000" w:themeColor="text1"/>
          <w:sz w:val="24"/>
          <w:szCs w:val="24"/>
          <w:lang w:val="en-US"/>
        </w:rPr>
        <w:t xml:space="preserve"> Development of employees at PQR system Company has to base on the humanistic theory of Fredrick Hertzberg. According to the two factors theory by Hertzberg the company has to focus on both satisfiers and hygienic factors to succeed. Despite PQR System Company focusing on the increased pay which is a hygienic factor it has to consider the satisfiers to keep the employees motivated and perform better. The absence of the hygienic factors created dissatisfaction though there is need for the satisfiers to make a workplace fulfilling. Thus there is need for the company to motivate the employees by paying attention to the hygienic factors and enabling the satisfiers</w:t>
      </w:r>
      <w:r>
        <w:rPr>
          <w:rFonts w:ascii="Times New Roman" w:hAnsi="Times New Roman" w:cs="Times New Roman"/>
          <w:color w:val="000000" w:themeColor="text1"/>
          <w:sz w:val="24"/>
          <w:szCs w:val="24"/>
          <w:lang w:val="en-US"/>
        </w:rPr>
        <w:t xml:space="preserve"> (Torrington, 2012)</w:t>
      </w:r>
      <w:r w:rsidR="0093410A" w:rsidRPr="009A397C">
        <w:rPr>
          <w:rFonts w:ascii="Times New Roman" w:hAnsi="Times New Roman" w:cs="Times New Roman"/>
          <w:color w:val="000000" w:themeColor="text1"/>
          <w:sz w:val="24"/>
          <w:szCs w:val="24"/>
          <w:lang w:val="en-US"/>
        </w:rPr>
        <w:t>. It has to focus on empowering its employees, delegating responsibility and involving the employees pin decision making. In addition to creating forums annually in which the employees can be part of the pay rise discussion.</w:t>
      </w:r>
      <w:r w:rsidR="00B50EA3" w:rsidRPr="009A397C">
        <w:rPr>
          <w:rFonts w:ascii="Times New Roman" w:hAnsi="Times New Roman" w:cs="Times New Roman"/>
          <w:color w:val="000000" w:themeColor="text1"/>
          <w:sz w:val="24"/>
          <w:szCs w:val="24"/>
          <w:lang w:val="en-US"/>
        </w:rPr>
        <w:t xml:space="preserve"> </w:t>
      </w:r>
      <w:r w:rsidR="0093410A" w:rsidRPr="009A397C">
        <w:rPr>
          <w:rFonts w:ascii="Times New Roman" w:hAnsi="Times New Roman" w:cs="Times New Roman"/>
          <w:color w:val="000000" w:themeColor="text1"/>
          <w:sz w:val="24"/>
          <w:szCs w:val="24"/>
          <w:lang w:val="en-US"/>
        </w:rPr>
        <w:t>The development of the employees is supported by the Elton Mayo effect. It is a theory that considers employees as an important asset in the organisation. Employees that feel appreciated in the organisation are highly motivated thus being productive.</w:t>
      </w:r>
    </w:p>
    <w:p w:rsidR="008258A2" w:rsidRPr="009A397C" w:rsidRDefault="008258A2" w:rsidP="009A397C">
      <w:pPr>
        <w:spacing w:line="360" w:lineRule="auto"/>
        <w:rPr>
          <w:rFonts w:ascii="Times New Roman" w:hAnsi="Times New Roman" w:cs="Times New Roman"/>
          <w:color w:val="000000" w:themeColor="text1"/>
          <w:sz w:val="24"/>
          <w:szCs w:val="24"/>
          <w:lang w:val="en-US"/>
        </w:rPr>
      </w:pPr>
      <w:r w:rsidRPr="008258A2">
        <w:rPr>
          <w:rFonts w:ascii="Times New Roman" w:hAnsi="Times New Roman" w:cs="Times New Roman"/>
          <w:noProof/>
          <w:color w:val="000000" w:themeColor="text1"/>
          <w:sz w:val="24"/>
          <w:szCs w:val="24"/>
          <w:lang w:eastAsia="en-GB"/>
        </w:rPr>
        <w:lastRenderedPageBreak/>
        <w:drawing>
          <wp:inline distT="0" distB="0" distL="0" distR="0" wp14:anchorId="2A5E2931" wp14:editId="795F0AB9">
            <wp:extent cx="5734049" cy="2181225"/>
            <wp:effectExtent l="0" t="0" r="635" b="0"/>
            <wp:docPr id="1" name="Picture 1" descr="Herzberg's Motivators and Hygiene Factors – StudiousGu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erzberg's Motivators and Hygiene Factors – StudiousGuy"/>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2180259"/>
                    </a:xfrm>
                    <a:prstGeom prst="rect">
                      <a:avLst/>
                    </a:prstGeom>
                    <a:noFill/>
                    <a:ln>
                      <a:noFill/>
                    </a:ln>
                  </pic:spPr>
                </pic:pic>
              </a:graphicData>
            </a:graphic>
          </wp:inline>
        </w:drawing>
      </w:r>
    </w:p>
    <w:p w:rsidR="00065F1E" w:rsidRPr="009A397C" w:rsidRDefault="00065F1E" w:rsidP="009A397C">
      <w:pPr>
        <w:spacing w:line="360" w:lineRule="auto"/>
        <w:rPr>
          <w:rFonts w:ascii="Times New Roman" w:hAnsi="Times New Roman" w:cs="Times New Roman"/>
          <w:color w:val="000000" w:themeColor="text1"/>
          <w:sz w:val="24"/>
          <w:szCs w:val="24"/>
          <w:lang w:val="en-US"/>
        </w:rPr>
      </w:pPr>
      <w:r w:rsidRPr="009A397C">
        <w:rPr>
          <w:rFonts w:ascii="Times New Roman" w:hAnsi="Times New Roman" w:cs="Times New Roman"/>
          <w:color w:val="000000" w:themeColor="text1"/>
          <w:sz w:val="24"/>
          <w:szCs w:val="24"/>
          <w:lang w:val="en-US"/>
        </w:rPr>
        <w:t>Training and development is beneficial to the employees in the following ways:</w:t>
      </w:r>
    </w:p>
    <w:p w:rsidR="00F514A0" w:rsidRPr="009A397C" w:rsidRDefault="00F514A0" w:rsidP="009A397C">
      <w:pPr>
        <w:spacing w:line="360" w:lineRule="auto"/>
        <w:rPr>
          <w:rFonts w:ascii="Times New Roman" w:hAnsi="Times New Roman" w:cs="Times New Roman"/>
          <w:color w:val="000000" w:themeColor="text1"/>
          <w:sz w:val="24"/>
          <w:szCs w:val="24"/>
          <w:lang w:val="en-US"/>
        </w:rPr>
      </w:pPr>
      <w:r w:rsidRPr="009A397C">
        <w:rPr>
          <w:rFonts w:ascii="Times New Roman" w:hAnsi="Times New Roman" w:cs="Times New Roman"/>
          <w:color w:val="000000" w:themeColor="text1"/>
          <w:sz w:val="24"/>
          <w:szCs w:val="24"/>
          <w:lang w:val="en-US"/>
        </w:rPr>
        <w:t xml:space="preserve">Positive employee retention: Recruitment as well as retention of the employees has been seen as a major challenge for the PQR System Company. However, it can be inhibited through career development. Training programs can be used by the PQR System Company as a competitive advantage when recruiting employees. </w:t>
      </w:r>
      <w:r w:rsidR="00C36734" w:rsidRPr="009A397C">
        <w:rPr>
          <w:rFonts w:ascii="Times New Roman" w:hAnsi="Times New Roman" w:cs="Times New Roman"/>
          <w:color w:val="000000" w:themeColor="text1"/>
          <w:sz w:val="24"/>
          <w:szCs w:val="24"/>
          <w:lang w:val="en-US"/>
        </w:rPr>
        <w:t>Consequently</w:t>
      </w:r>
      <w:r w:rsidRPr="009A397C">
        <w:rPr>
          <w:rFonts w:ascii="Times New Roman" w:hAnsi="Times New Roman" w:cs="Times New Roman"/>
          <w:color w:val="000000" w:themeColor="text1"/>
          <w:sz w:val="24"/>
          <w:szCs w:val="24"/>
          <w:lang w:val="en-US"/>
        </w:rPr>
        <w:t>, leading to loyalty and employee retention.</w:t>
      </w:r>
    </w:p>
    <w:p w:rsidR="00F514A0" w:rsidRPr="009A397C" w:rsidRDefault="00F514A0" w:rsidP="009A397C">
      <w:pPr>
        <w:spacing w:line="360" w:lineRule="auto"/>
        <w:rPr>
          <w:rFonts w:ascii="Times New Roman" w:hAnsi="Times New Roman" w:cs="Times New Roman"/>
          <w:color w:val="000000" w:themeColor="text1"/>
          <w:sz w:val="24"/>
          <w:szCs w:val="24"/>
          <w:lang w:val="en-US"/>
        </w:rPr>
      </w:pPr>
      <w:r w:rsidRPr="009A397C">
        <w:rPr>
          <w:rFonts w:ascii="Times New Roman" w:hAnsi="Times New Roman" w:cs="Times New Roman"/>
          <w:color w:val="000000" w:themeColor="text1"/>
          <w:sz w:val="24"/>
          <w:szCs w:val="24"/>
          <w:lang w:val="en-US"/>
        </w:rPr>
        <w:t>Employee Empowerment: Managers that feel empowered in the organisation are efficient in influencing employees as well as gaining their trust. It makes the employees in the organisation to have a great sense of autonomy as well as confidence in their work.</w:t>
      </w:r>
    </w:p>
    <w:p w:rsidR="00F514A0" w:rsidRPr="009A397C" w:rsidRDefault="00F514A0" w:rsidP="009A397C">
      <w:pPr>
        <w:spacing w:line="360" w:lineRule="auto"/>
        <w:rPr>
          <w:rFonts w:ascii="Times New Roman" w:hAnsi="Times New Roman" w:cs="Times New Roman"/>
          <w:color w:val="000000" w:themeColor="text1"/>
          <w:sz w:val="24"/>
          <w:szCs w:val="24"/>
          <w:lang w:val="en-US"/>
        </w:rPr>
      </w:pPr>
      <w:r w:rsidRPr="009A397C">
        <w:rPr>
          <w:rFonts w:ascii="Times New Roman" w:hAnsi="Times New Roman" w:cs="Times New Roman"/>
          <w:color w:val="000000" w:themeColor="text1"/>
          <w:sz w:val="24"/>
          <w:szCs w:val="24"/>
          <w:lang w:val="en-US"/>
        </w:rPr>
        <w:t>Increased workplace engagement: When an organisation provides continuous development opportunities for the employees it leads to greater satisfaction. The increased training opportunities assist in re-evaluating the skills and knowledge of the employees in the organisation. According to the set statistics, 58 percent of the employees prefer opportunities that give room for learning.</w:t>
      </w:r>
    </w:p>
    <w:p w:rsidR="00E14665" w:rsidRPr="00E14665" w:rsidRDefault="0093410A" w:rsidP="009A397C">
      <w:pPr>
        <w:spacing w:line="360" w:lineRule="auto"/>
        <w:rPr>
          <w:rFonts w:ascii="Times New Roman" w:hAnsi="Times New Roman" w:cs="Times New Roman"/>
          <w:b/>
          <w:color w:val="000000" w:themeColor="text1"/>
          <w:sz w:val="28"/>
          <w:szCs w:val="28"/>
          <w:lang w:val="en-US"/>
        </w:rPr>
      </w:pPr>
      <w:r w:rsidRPr="00E14665">
        <w:rPr>
          <w:rFonts w:ascii="Times New Roman" w:hAnsi="Times New Roman" w:cs="Times New Roman"/>
          <w:b/>
          <w:color w:val="000000" w:themeColor="text1"/>
          <w:sz w:val="28"/>
          <w:szCs w:val="28"/>
          <w:lang w:val="en-US"/>
        </w:rPr>
        <w:t xml:space="preserve">360 Degree Feedback: </w:t>
      </w:r>
      <w:r w:rsidR="00F33B8A" w:rsidRPr="00E14665">
        <w:rPr>
          <w:rFonts w:ascii="Times New Roman" w:hAnsi="Times New Roman" w:cs="Times New Roman"/>
          <w:b/>
          <w:color w:val="000000" w:themeColor="text1"/>
          <w:sz w:val="28"/>
          <w:szCs w:val="28"/>
          <w:lang w:val="en-US"/>
        </w:rPr>
        <w:t xml:space="preserve"> </w:t>
      </w:r>
    </w:p>
    <w:p w:rsidR="00D5136D" w:rsidRPr="009A397C" w:rsidRDefault="00501A20" w:rsidP="009A397C">
      <w:pPr>
        <w:spacing w:line="360" w:lineRule="auto"/>
        <w:rPr>
          <w:rFonts w:ascii="Times New Roman" w:hAnsi="Times New Roman" w:cs="Times New Roman"/>
          <w:b/>
          <w:color w:val="000000" w:themeColor="text1"/>
          <w:sz w:val="24"/>
          <w:szCs w:val="24"/>
          <w:lang w:val="en-US"/>
        </w:rPr>
      </w:pPr>
      <w:r w:rsidRPr="009A397C">
        <w:rPr>
          <w:rFonts w:ascii="Times New Roman" w:hAnsi="Times New Roman" w:cs="Times New Roman"/>
          <w:color w:val="000000" w:themeColor="text1"/>
          <w:sz w:val="24"/>
          <w:szCs w:val="24"/>
          <w:lang w:val="en-US"/>
        </w:rPr>
        <w:t>PQ</w:t>
      </w:r>
      <w:r w:rsidR="00D5136D" w:rsidRPr="009A397C">
        <w:rPr>
          <w:rFonts w:ascii="Times New Roman" w:hAnsi="Times New Roman" w:cs="Times New Roman"/>
          <w:color w:val="000000" w:themeColor="text1"/>
          <w:sz w:val="24"/>
          <w:szCs w:val="24"/>
          <w:lang w:val="en-US"/>
        </w:rPr>
        <w:t xml:space="preserve">R </w:t>
      </w:r>
      <w:r w:rsidR="00DA72C2" w:rsidRPr="009A397C">
        <w:rPr>
          <w:rFonts w:ascii="Times New Roman" w:hAnsi="Times New Roman" w:cs="Times New Roman"/>
          <w:color w:val="000000" w:themeColor="text1"/>
          <w:sz w:val="24"/>
          <w:szCs w:val="24"/>
          <w:lang w:val="en-US"/>
        </w:rPr>
        <w:t>System Company</w:t>
      </w:r>
      <w:r w:rsidR="00D5136D" w:rsidRPr="009A397C">
        <w:rPr>
          <w:rFonts w:ascii="Times New Roman" w:hAnsi="Times New Roman" w:cs="Times New Roman"/>
          <w:color w:val="000000" w:themeColor="text1"/>
          <w:sz w:val="24"/>
          <w:szCs w:val="24"/>
          <w:lang w:val="en-US"/>
        </w:rPr>
        <w:t xml:space="preserve"> has to consider the application of performance management techniques to evaluate against the expected level of performance of an individual. The company has to involve employee goal setting, coaching, rewards and individual development.</w:t>
      </w:r>
      <w:r w:rsidR="00DA72C2" w:rsidRPr="009A397C">
        <w:rPr>
          <w:rFonts w:ascii="Times New Roman" w:hAnsi="Times New Roman" w:cs="Times New Roman"/>
          <w:color w:val="000000" w:themeColor="text1"/>
          <w:sz w:val="24"/>
          <w:szCs w:val="24"/>
          <w:lang w:val="en-US"/>
        </w:rPr>
        <w:t xml:space="preserve"> The performance of the employees in the organisation has to be aligned with the achievement of goals to make them motivated.</w:t>
      </w:r>
      <w:r w:rsidR="00065F1E" w:rsidRPr="009A397C">
        <w:rPr>
          <w:rFonts w:ascii="Times New Roman" w:hAnsi="Times New Roman" w:cs="Times New Roman"/>
          <w:color w:val="000000" w:themeColor="text1"/>
          <w:sz w:val="24"/>
          <w:szCs w:val="24"/>
          <w:lang w:val="en-US"/>
        </w:rPr>
        <w:t xml:space="preserve"> </w:t>
      </w:r>
      <w:r w:rsidR="00C36734" w:rsidRPr="009A397C">
        <w:rPr>
          <w:rFonts w:ascii="Times New Roman" w:hAnsi="Times New Roman" w:cs="Times New Roman"/>
          <w:color w:val="000000" w:themeColor="text1"/>
          <w:sz w:val="24"/>
          <w:szCs w:val="24"/>
          <w:lang w:val="en-US"/>
        </w:rPr>
        <w:t>PQR System</w:t>
      </w:r>
      <w:r w:rsidRPr="009A397C">
        <w:rPr>
          <w:rFonts w:ascii="Times New Roman" w:hAnsi="Times New Roman" w:cs="Times New Roman"/>
          <w:color w:val="000000" w:themeColor="text1"/>
          <w:sz w:val="24"/>
          <w:szCs w:val="24"/>
          <w:lang w:val="en-US"/>
        </w:rPr>
        <w:t xml:space="preserve"> </w:t>
      </w:r>
      <w:r w:rsidR="00C36734" w:rsidRPr="009A397C">
        <w:rPr>
          <w:rFonts w:ascii="Times New Roman" w:hAnsi="Times New Roman" w:cs="Times New Roman"/>
          <w:color w:val="000000" w:themeColor="text1"/>
          <w:sz w:val="24"/>
          <w:szCs w:val="24"/>
          <w:lang w:val="en-US"/>
        </w:rPr>
        <w:t>Company</w:t>
      </w:r>
      <w:r w:rsidRPr="009A397C">
        <w:rPr>
          <w:rFonts w:ascii="Times New Roman" w:hAnsi="Times New Roman" w:cs="Times New Roman"/>
          <w:color w:val="000000" w:themeColor="text1"/>
          <w:sz w:val="24"/>
          <w:szCs w:val="24"/>
          <w:lang w:val="en-US"/>
        </w:rPr>
        <w:t xml:space="preserve"> has to consider the aspect of employees having a personal development plan that is based on 360 degree feedback from the appraisals</w:t>
      </w:r>
      <w:r w:rsidR="000C632A">
        <w:rPr>
          <w:rFonts w:ascii="Times New Roman" w:hAnsi="Times New Roman" w:cs="Times New Roman"/>
          <w:color w:val="000000" w:themeColor="text1"/>
          <w:sz w:val="24"/>
          <w:szCs w:val="24"/>
          <w:lang w:val="en-US"/>
        </w:rPr>
        <w:t xml:space="preserve"> (Chen, 2011)</w:t>
      </w:r>
      <w:r w:rsidRPr="009A397C">
        <w:rPr>
          <w:rFonts w:ascii="Times New Roman" w:hAnsi="Times New Roman" w:cs="Times New Roman"/>
          <w:color w:val="000000" w:themeColor="text1"/>
          <w:sz w:val="24"/>
          <w:szCs w:val="24"/>
          <w:lang w:val="en-US"/>
        </w:rPr>
        <w:t xml:space="preserve">. It is an aspect that will make it easier for the </w:t>
      </w:r>
      <w:r w:rsidRPr="009A397C">
        <w:rPr>
          <w:rFonts w:ascii="Times New Roman" w:hAnsi="Times New Roman" w:cs="Times New Roman"/>
          <w:color w:val="000000" w:themeColor="text1"/>
          <w:sz w:val="24"/>
          <w:szCs w:val="24"/>
          <w:lang w:val="en-US"/>
        </w:rPr>
        <w:lastRenderedPageBreak/>
        <w:t>managers at PQR to provide constructive feedback that provides prospects for continuous personal development. It is a personal approach that assists the employees to attain their full potential by encouraging self- assessment and provision of advancement through continuous training. It also makes the employees to be responsible on their personal and professional development therefore being committed to the values of the company.</w:t>
      </w:r>
    </w:p>
    <w:p w:rsidR="00E14665" w:rsidRPr="00E14665" w:rsidRDefault="00935F17" w:rsidP="009A397C">
      <w:pPr>
        <w:spacing w:line="360" w:lineRule="auto"/>
        <w:rPr>
          <w:rFonts w:ascii="Times New Roman" w:hAnsi="Times New Roman" w:cs="Times New Roman"/>
          <w:b/>
          <w:color w:val="000000" w:themeColor="text1"/>
          <w:sz w:val="28"/>
          <w:szCs w:val="28"/>
          <w:lang w:val="en-US"/>
        </w:rPr>
      </w:pPr>
      <w:r w:rsidRPr="00E14665">
        <w:rPr>
          <w:rFonts w:ascii="Times New Roman" w:hAnsi="Times New Roman" w:cs="Times New Roman"/>
          <w:b/>
          <w:color w:val="000000" w:themeColor="text1"/>
          <w:sz w:val="28"/>
          <w:szCs w:val="28"/>
          <w:lang w:val="en-US"/>
        </w:rPr>
        <w:t>Talent management</w:t>
      </w:r>
      <w:r w:rsidR="00F33B8A" w:rsidRPr="00E14665">
        <w:rPr>
          <w:rFonts w:ascii="Times New Roman" w:hAnsi="Times New Roman" w:cs="Times New Roman"/>
          <w:b/>
          <w:color w:val="000000" w:themeColor="text1"/>
          <w:sz w:val="28"/>
          <w:szCs w:val="28"/>
          <w:lang w:val="en-US"/>
        </w:rPr>
        <w:t xml:space="preserve">: </w:t>
      </w:r>
    </w:p>
    <w:p w:rsidR="00935F17" w:rsidRPr="009A397C" w:rsidRDefault="005E70C8" w:rsidP="009A397C">
      <w:pPr>
        <w:spacing w:line="360" w:lineRule="auto"/>
        <w:rPr>
          <w:rFonts w:ascii="Times New Roman" w:hAnsi="Times New Roman" w:cs="Times New Roman"/>
          <w:b/>
          <w:color w:val="000000" w:themeColor="text1"/>
          <w:sz w:val="24"/>
          <w:szCs w:val="24"/>
          <w:lang w:val="en-US"/>
        </w:rPr>
      </w:pPr>
      <w:r w:rsidRPr="009A397C">
        <w:rPr>
          <w:rFonts w:ascii="Times New Roman" w:hAnsi="Times New Roman" w:cs="Times New Roman"/>
          <w:color w:val="000000" w:themeColor="text1"/>
          <w:sz w:val="24"/>
          <w:szCs w:val="24"/>
          <w:lang w:val="en-US"/>
        </w:rPr>
        <w:t xml:space="preserve">PQR </w:t>
      </w:r>
      <w:r w:rsidR="00FB701D" w:rsidRPr="009A397C">
        <w:rPr>
          <w:rFonts w:ascii="Times New Roman" w:hAnsi="Times New Roman" w:cs="Times New Roman"/>
          <w:color w:val="000000" w:themeColor="text1"/>
          <w:sz w:val="24"/>
          <w:szCs w:val="24"/>
          <w:lang w:val="en-US"/>
        </w:rPr>
        <w:t>System Company</w:t>
      </w:r>
      <w:r w:rsidRPr="009A397C">
        <w:rPr>
          <w:rFonts w:ascii="Times New Roman" w:hAnsi="Times New Roman" w:cs="Times New Roman"/>
          <w:color w:val="000000" w:themeColor="text1"/>
          <w:sz w:val="24"/>
          <w:szCs w:val="24"/>
          <w:lang w:val="en-US"/>
        </w:rPr>
        <w:t xml:space="preserve"> has to consider talent management for the employees.</w:t>
      </w:r>
      <w:r w:rsidR="00FB701D" w:rsidRPr="009A397C">
        <w:rPr>
          <w:rFonts w:ascii="Times New Roman" w:hAnsi="Times New Roman" w:cs="Times New Roman"/>
          <w:color w:val="000000" w:themeColor="text1"/>
          <w:sz w:val="24"/>
          <w:szCs w:val="24"/>
          <w:lang w:val="en-US"/>
        </w:rPr>
        <w:t xml:space="preserve"> Talent management refers to the process of attracting, onboarding, developing, engaging as well as retaining the high performing employees. The adoption of talent management for PQR system will focus on improving the performance of the business.</w:t>
      </w:r>
      <w:r w:rsidR="00216A85" w:rsidRPr="009A397C">
        <w:rPr>
          <w:rFonts w:ascii="Times New Roman" w:hAnsi="Times New Roman" w:cs="Times New Roman"/>
          <w:color w:val="000000" w:themeColor="text1"/>
          <w:sz w:val="24"/>
          <w:szCs w:val="24"/>
          <w:lang w:val="en-US"/>
        </w:rPr>
        <w:t xml:space="preserve"> Tale</w:t>
      </w:r>
      <w:r w:rsidR="00C577E6" w:rsidRPr="009A397C">
        <w:rPr>
          <w:rFonts w:ascii="Times New Roman" w:hAnsi="Times New Roman" w:cs="Times New Roman"/>
          <w:color w:val="000000" w:themeColor="text1"/>
          <w:sz w:val="24"/>
          <w:szCs w:val="24"/>
          <w:lang w:val="en-US"/>
        </w:rPr>
        <w:t xml:space="preserve">nt management gives an opportunity for the </w:t>
      </w:r>
      <w:r w:rsidR="00216A85" w:rsidRPr="009A397C">
        <w:rPr>
          <w:rFonts w:ascii="Times New Roman" w:hAnsi="Times New Roman" w:cs="Times New Roman"/>
          <w:color w:val="000000" w:themeColor="text1"/>
          <w:sz w:val="24"/>
          <w:szCs w:val="24"/>
          <w:lang w:val="en-US"/>
        </w:rPr>
        <w:t xml:space="preserve">organisation to attract the most talented and skilled employees. When an organisation has a strategic talent management, it creates an opportunity of a good employer brand that leads to attracting the right talent. It also leads to coverage of the critical roles in terms of skills and highly specialised roles among the employees. An organisation that has an ongoing flow of employees to fill the most desired roles guarantees smooth operations making the customers satisfied. It also ensures during the high labour turnover the employees are not left with much </w:t>
      </w:r>
      <w:r w:rsidR="000C632A" w:rsidRPr="009A397C">
        <w:rPr>
          <w:rFonts w:ascii="Times New Roman" w:hAnsi="Times New Roman" w:cs="Times New Roman"/>
          <w:color w:val="000000" w:themeColor="text1"/>
          <w:sz w:val="24"/>
          <w:szCs w:val="24"/>
          <w:lang w:val="en-US"/>
        </w:rPr>
        <w:t>workloads</w:t>
      </w:r>
      <w:r w:rsidR="000C632A">
        <w:rPr>
          <w:rFonts w:ascii="Times New Roman" w:hAnsi="Times New Roman" w:cs="Times New Roman"/>
          <w:color w:val="000000" w:themeColor="text1"/>
          <w:sz w:val="24"/>
          <w:szCs w:val="24"/>
          <w:lang w:val="en-US"/>
        </w:rPr>
        <w:t xml:space="preserve"> (Friedman and Phillips, 2014)</w:t>
      </w:r>
      <w:r w:rsidR="00216A85" w:rsidRPr="009A397C">
        <w:rPr>
          <w:rFonts w:ascii="Times New Roman" w:hAnsi="Times New Roman" w:cs="Times New Roman"/>
          <w:color w:val="000000" w:themeColor="text1"/>
          <w:sz w:val="24"/>
          <w:szCs w:val="24"/>
          <w:lang w:val="en-US"/>
        </w:rPr>
        <w:t>. It leads to employee engagement thus making it easier to make systematic and consistent decision concerning employee growth. In addition to making the employees more engaged and increase retention.</w:t>
      </w:r>
    </w:p>
    <w:p w:rsidR="00216A85" w:rsidRPr="009A397C" w:rsidRDefault="00216A85" w:rsidP="009A397C">
      <w:pPr>
        <w:spacing w:line="360" w:lineRule="auto"/>
        <w:rPr>
          <w:rFonts w:ascii="Times New Roman" w:hAnsi="Times New Roman" w:cs="Times New Roman"/>
          <w:color w:val="000000" w:themeColor="text1"/>
          <w:sz w:val="24"/>
          <w:szCs w:val="24"/>
          <w:lang w:val="en-US"/>
        </w:rPr>
      </w:pPr>
      <w:r w:rsidRPr="009A397C">
        <w:rPr>
          <w:rFonts w:ascii="Times New Roman" w:hAnsi="Times New Roman" w:cs="Times New Roman"/>
          <w:color w:val="000000" w:themeColor="text1"/>
          <w:sz w:val="24"/>
          <w:szCs w:val="24"/>
          <w:lang w:val="en-US"/>
        </w:rPr>
        <w:t xml:space="preserve">However, talent management has to be based on the different areas of planning, attracting, developing, retention and transitioning. Planning is a stage where the employees are aligned with the wider organisational strategies. Planning guarantees the </w:t>
      </w:r>
      <w:r w:rsidR="00F33B8A" w:rsidRPr="009A397C">
        <w:rPr>
          <w:rFonts w:ascii="Times New Roman" w:hAnsi="Times New Roman" w:cs="Times New Roman"/>
          <w:color w:val="000000" w:themeColor="text1"/>
          <w:sz w:val="24"/>
          <w:szCs w:val="24"/>
          <w:lang w:val="en-US"/>
        </w:rPr>
        <w:t xml:space="preserve">organisation having the </w:t>
      </w:r>
      <w:r w:rsidRPr="009A397C">
        <w:rPr>
          <w:rFonts w:ascii="Times New Roman" w:hAnsi="Times New Roman" w:cs="Times New Roman"/>
          <w:color w:val="000000" w:themeColor="text1"/>
          <w:sz w:val="24"/>
          <w:szCs w:val="24"/>
          <w:lang w:val="en-US"/>
        </w:rPr>
        <w:t>right people at the right time with the right skills working towards the organisational strategy</w:t>
      </w:r>
      <w:r w:rsidR="000C632A">
        <w:rPr>
          <w:rFonts w:ascii="Times New Roman" w:hAnsi="Times New Roman" w:cs="Times New Roman"/>
          <w:color w:val="000000" w:themeColor="text1"/>
          <w:sz w:val="24"/>
          <w:szCs w:val="24"/>
          <w:lang w:val="en-US"/>
        </w:rPr>
        <w:t xml:space="preserve"> (Hooks and Jenkins, 2019)</w:t>
      </w:r>
      <w:r w:rsidRPr="009A397C">
        <w:rPr>
          <w:rFonts w:ascii="Times New Roman" w:hAnsi="Times New Roman" w:cs="Times New Roman"/>
          <w:color w:val="000000" w:themeColor="text1"/>
          <w:sz w:val="24"/>
          <w:szCs w:val="24"/>
          <w:lang w:val="en-US"/>
        </w:rPr>
        <w:t>.</w:t>
      </w:r>
      <w:r w:rsidR="00EA5E42" w:rsidRPr="009A397C">
        <w:rPr>
          <w:rFonts w:ascii="Times New Roman" w:hAnsi="Times New Roman" w:cs="Times New Roman"/>
          <w:color w:val="000000" w:themeColor="text1"/>
          <w:sz w:val="24"/>
          <w:szCs w:val="24"/>
          <w:lang w:val="en-US"/>
        </w:rPr>
        <w:t xml:space="preserve"> It also ensures that the organisation is prepared for the desired changes within the organisation.</w:t>
      </w:r>
      <w:r w:rsidR="00F33B8A" w:rsidRPr="009A397C">
        <w:rPr>
          <w:rFonts w:ascii="Times New Roman" w:hAnsi="Times New Roman" w:cs="Times New Roman"/>
          <w:color w:val="000000" w:themeColor="text1"/>
          <w:sz w:val="24"/>
          <w:szCs w:val="24"/>
          <w:lang w:val="en-US"/>
        </w:rPr>
        <w:t xml:space="preserve"> </w:t>
      </w:r>
      <w:r w:rsidR="00EA5E42" w:rsidRPr="009A397C">
        <w:rPr>
          <w:rFonts w:ascii="Times New Roman" w:hAnsi="Times New Roman" w:cs="Times New Roman"/>
          <w:color w:val="000000" w:themeColor="text1"/>
          <w:sz w:val="24"/>
          <w:szCs w:val="24"/>
          <w:lang w:val="en-US"/>
        </w:rPr>
        <w:t xml:space="preserve">Attraction </w:t>
      </w:r>
      <w:r w:rsidR="00F33B8A" w:rsidRPr="009A397C">
        <w:rPr>
          <w:rFonts w:ascii="Times New Roman" w:hAnsi="Times New Roman" w:cs="Times New Roman"/>
          <w:color w:val="000000" w:themeColor="text1"/>
          <w:sz w:val="24"/>
          <w:szCs w:val="24"/>
          <w:lang w:val="en-US"/>
        </w:rPr>
        <w:t>ensures that the organisation attracts the right kind of employees that are driven, skilled and goal oriented to meet the set needs</w:t>
      </w:r>
      <w:r w:rsidR="000C632A">
        <w:rPr>
          <w:rFonts w:ascii="Times New Roman" w:hAnsi="Times New Roman" w:cs="Times New Roman"/>
          <w:color w:val="000000" w:themeColor="text1"/>
          <w:sz w:val="24"/>
          <w:szCs w:val="24"/>
          <w:lang w:val="en-US"/>
        </w:rPr>
        <w:t xml:space="preserve"> (Cessario and Chambel, 2017)</w:t>
      </w:r>
      <w:r w:rsidR="00F33B8A" w:rsidRPr="009A397C">
        <w:rPr>
          <w:rFonts w:ascii="Times New Roman" w:hAnsi="Times New Roman" w:cs="Times New Roman"/>
          <w:color w:val="000000" w:themeColor="text1"/>
          <w:sz w:val="24"/>
          <w:szCs w:val="24"/>
          <w:lang w:val="en-US"/>
        </w:rPr>
        <w:t xml:space="preserve">. However, it requires the PQR System Company to present itself as the best employer brand. Development is a step where the talents are expected to showcase growth though it has to be aligned with the employees’ development plan. Retention step ensures that the company puts in place the right strategy of keeping employees for a longer period. The employees need to enjoy working in the organisation therefore the organisation has to engage them through trainings, company culture and rewards. After recruiting and </w:t>
      </w:r>
      <w:r w:rsidR="00F33B8A" w:rsidRPr="009A397C">
        <w:rPr>
          <w:rFonts w:ascii="Times New Roman" w:hAnsi="Times New Roman" w:cs="Times New Roman"/>
          <w:color w:val="000000" w:themeColor="text1"/>
          <w:sz w:val="24"/>
          <w:szCs w:val="24"/>
          <w:lang w:val="en-US"/>
        </w:rPr>
        <w:lastRenderedPageBreak/>
        <w:t>developing the employees’ skills, it is vital to plan for their transitioning. It is an aspect that calls for knowledge management through promotion or job rotations.</w:t>
      </w:r>
    </w:p>
    <w:p w:rsidR="00E14665" w:rsidRDefault="00B50EA3" w:rsidP="009A397C">
      <w:pPr>
        <w:spacing w:line="360" w:lineRule="auto"/>
        <w:rPr>
          <w:rFonts w:ascii="Times New Roman" w:hAnsi="Times New Roman" w:cs="Times New Roman"/>
          <w:b/>
          <w:color w:val="000000" w:themeColor="text1"/>
          <w:sz w:val="24"/>
          <w:szCs w:val="24"/>
          <w:lang w:val="en-US"/>
        </w:rPr>
      </w:pPr>
      <w:r w:rsidRPr="009A397C">
        <w:rPr>
          <w:rFonts w:ascii="Times New Roman" w:hAnsi="Times New Roman" w:cs="Times New Roman"/>
          <w:b/>
          <w:color w:val="000000" w:themeColor="text1"/>
          <w:sz w:val="24"/>
          <w:szCs w:val="24"/>
          <w:lang w:val="en-US"/>
        </w:rPr>
        <w:t xml:space="preserve">Coaching and </w:t>
      </w:r>
      <w:r w:rsidR="00724D4B" w:rsidRPr="009A397C">
        <w:rPr>
          <w:rFonts w:ascii="Times New Roman" w:hAnsi="Times New Roman" w:cs="Times New Roman"/>
          <w:b/>
          <w:color w:val="000000" w:themeColor="text1"/>
          <w:sz w:val="24"/>
          <w:szCs w:val="24"/>
          <w:lang w:val="en-US"/>
        </w:rPr>
        <w:t>mentorship</w:t>
      </w:r>
      <w:r w:rsidR="00B264B6" w:rsidRPr="009A397C">
        <w:rPr>
          <w:rFonts w:ascii="Times New Roman" w:hAnsi="Times New Roman" w:cs="Times New Roman"/>
          <w:b/>
          <w:color w:val="000000" w:themeColor="text1"/>
          <w:sz w:val="24"/>
          <w:szCs w:val="24"/>
          <w:lang w:val="en-US"/>
        </w:rPr>
        <w:t xml:space="preserve">: </w:t>
      </w:r>
    </w:p>
    <w:p w:rsidR="00D97E66" w:rsidRPr="009A397C" w:rsidRDefault="00D97E66" w:rsidP="009A397C">
      <w:pPr>
        <w:spacing w:line="360" w:lineRule="auto"/>
        <w:rPr>
          <w:rFonts w:ascii="Times New Roman" w:hAnsi="Times New Roman" w:cs="Times New Roman"/>
          <w:b/>
          <w:color w:val="000000" w:themeColor="text1"/>
          <w:sz w:val="24"/>
          <w:szCs w:val="24"/>
          <w:lang w:val="en-US"/>
        </w:rPr>
      </w:pPr>
      <w:r w:rsidRPr="009A397C">
        <w:rPr>
          <w:rFonts w:ascii="Times New Roman" w:hAnsi="Times New Roman" w:cs="Times New Roman"/>
          <w:color w:val="000000" w:themeColor="text1"/>
          <w:sz w:val="24"/>
          <w:szCs w:val="24"/>
          <w:lang w:val="en-US"/>
        </w:rPr>
        <w:t>PQR system Company has to consider coaching and mentorship for the employees. It provides the right opportunity for the employees in the organisation to learn, connect as well as develop. The company can pair the employees with the experienced professionals to assist them in adapting to the culture and environment</w:t>
      </w:r>
      <w:r w:rsidR="000C632A">
        <w:rPr>
          <w:rFonts w:ascii="Times New Roman" w:hAnsi="Times New Roman" w:cs="Times New Roman"/>
          <w:color w:val="000000" w:themeColor="text1"/>
          <w:sz w:val="24"/>
          <w:szCs w:val="24"/>
          <w:lang w:val="en-US"/>
        </w:rPr>
        <w:t xml:space="preserve"> (Rowley and Warner, 2013)</w:t>
      </w:r>
      <w:r w:rsidRPr="009A397C">
        <w:rPr>
          <w:rFonts w:ascii="Times New Roman" w:hAnsi="Times New Roman" w:cs="Times New Roman"/>
          <w:color w:val="000000" w:themeColor="text1"/>
          <w:sz w:val="24"/>
          <w:szCs w:val="24"/>
          <w:lang w:val="en-US"/>
        </w:rPr>
        <w:t>. The employees are guided on their roles and responsibilities and how to perform them better. Coaching and mentoring creates employee loyalty since the employees have a deep connection and dedication to the company. It will also encourage the employees at PQR system to be open in terms of communication that leads to a positive working experience. Thus, making it to save the costs of continuous recruitment and training of employees. Personal development is also attained through the right coaching and mentoring. The mentors guide the employees on their career path making the</w:t>
      </w:r>
      <w:r w:rsidR="00B50EA3" w:rsidRPr="009A397C">
        <w:rPr>
          <w:rFonts w:ascii="Times New Roman" w:hAnsi="Times New Roman" w:cs="Times New Roman"/>
          <w:color w:val="000000" w:themeColor="text1"/>
          <w:sz w:val="24"/>
          <w:szCs w:val="24"/>
          <w:lang w:val="en-US"/>
        </w:rPr>
        <w:t xml:space="preserve">m to be </w:t>
      </w:r>
      <w:r w:rsidRPr="009A397C">
        <w:rPr>
          <w:rFonts w:ascii="Times New Roman" w:hAnsi="Times New Roman" w:cs="Times New Roman"/>
          <w:color w:val="000000" w:themeColor="text1"/>
          <w:sz w:val="24"/>
          <w:szCs w:val="24"/>
          <w:lang w:val="en-US"/>
        </w:rPr>
        <w:t>conversant with the culture of the company. Finally it makes the employees to work as a team.</w:t>
      </w:r>
    </w:p>
    <w:p w:rsidR="00E14665" w:rsidRDefault="00B50EA3" w:rsidP="009A397C">
      <w:pPr>
        <w:spacing w:line="360" w:lineRule="auto"/>
        <w:rPr>
          <w:rFonts w:ascii="Times New Roman" w:hAnsi="Times New Roman" w:cs="Times New Roman"/>
          <w:b/>
          <w:color w:val="000000" w:themeColor="text1"/>
          <w:sz w:val="24"/>
          <w:szCs w:val="24"/>
          <w:lang w:val="en-US"/>
        </w:rPr>
      </w:pPr>
      <w:r w:rsidRPr="00E14665">
        <w:rPr>
          <w:rFonts w:ascii="Times New Roman" w:hAnsi="Times New Roman" w:cs="Times New Roman"/>
          <w:b/>
          <w:color w:val="000000" w:themeColor="text1"/>
          <w:sz w:val="28"/>
          <w:szCs w:val="28"/>
          <w:lang w:val="en-US"/>
        </w:rPr>
        <w:t>Attending conferences and workshops</w:t>
      </w:r>
      <w:r w:rsidR="00B264B6" w:rsidRPr="009A397C">
        <w:rPr>
          <w:rFonts w:ascii="Times New Roman" w:hAnsi="Times New Roman" w:cs="Times New Roman"/>
          <w:b/>
          <w:color w:val="000000" w:themeColor="text1"/>
          <w:sz w:val="24"/>
          <w:szCs w:val="24"/>
          <w:lang w:val="en-US"/>
        </w:rPr>
        <w:t xml:space="preserve">: </w:t>
      </w:r>
    </w:p>
    <w:p w:rsidR="00B50EA3" w:rsidRPr="009A397C" w:rsidRDefault="008126A0" w:rsidP="009A397C">
      <w:pPr>
        <w:spacing w:line="360" w:lineRule="auto"/>
        <w:rPr>
          <w:rFonts w:ascii="Times New Roman" w:hAnsi="Times New Roman" w:cs="Times New Roman"/>
          <w:color w:val="000000" w:themeColor="text1"/>
          <w:sz w:val="24"/>
          <w:szCs w:val="24"/>
          <w:lang w:val="en-US"/>
        </w:rPr>
      </w:pPr>
      <w:r w:rsidRPr="009A397C">
        <w:rPr>
          <w:rFonts w:ascii="Times New Roman" w:hAnsi="Times New Roman" w:cs="Times New Roman"/>
          <w:color w:val="000000" w:themeColor="text1"/>
          <w:sz w:val="24"/>
          <w:szCs w:val="24"/>
          <w:lang w:val="en-US"/>
        </w:rPr>
        <w:t xml:space="preserve">Attending professional workshops and conferences have a positive effect on the employees’ personal and professional growth. They give the employees an </w:t>
      </w:r>
      <w:r w:rsidR="000B19DB" w:rsidRPr="009A397C">
        <w:rPr>
          <w:rFonts w:ascii="Times New Roman" w:hAnsi="Times New Roman" w:cs="Times New Roman"/>
          <w:color w:val="000000" w:themeColor="text1"/>
          <w:sz w:val="24"/>
          <w:szCs w:val="24"/>
          <w:lang w:val="en-US"/>
        </w:rPr>
        <w:t>opportunity to develop the desired professional relationships. Conferences and workshops provide network opportunities that are significant for both personal and professional growth</w:t>
      </w:r>
      <w:r w:rsidR="000C632A">
        <w:rPr>
          <w:rFonts w:ascii="Times New Roman" w:hAnsi="Times New Roman" w:cs="Times New Roman"/>
          <w:color w:val="000000" w:themeColor="text1"/>
          <w:sz w:val="24"/>
          <w:szCs w:val="24"/>
          <w:lang w:val="en-US"/>
        </w:rPr>
        <w:t xml:space="preserve"> </w:t>
      </w:r>
      <w:r w:rsidR="00046D38">
        <w:rPr>
          <w:rFonts w:ascii="Times New Roman" w:hAnsi="Times New Roman" w:cs="Times New Roman"/>
          <w:color w:val="000000" w:themeColor="text1"/>
          <w:sz w:val="24"/>
          <w:szCs w:val="24"/>
          <w:lang w:val="en-US"/>
        </w:rPr>
        <w:t>(</w:t>
      </w:r>
      <w:r w:rsidR="000C632A">
        <w:rPr>
          <w:rFonts w:ascii="Times New Roman" w:hAnsi="Times New Roman" w:cs="Times New Roman"/>
          <w:color w:val="000000" w:themeColor="text1"/>
          <w:sz w:val="24"/>
          <w:szCs w:val="24"/>
          <w:lang w:val="en-US"/>
        </w:rPr>
        <w:t>Hooks and Jenkins, 2019)</w:t>
      </w:r>
      <w:r w:rsidR="000B19DB" w:rsidRPr="009A397C">
        <w:rPr>
          <w:rFonts w:ascii="Times New Roman" w:hAnsi="Times New Roman" w:cs="Times New Roman"/>
          <w:color w:val="000000" w:themeColor="text1"/>
          <w:sz w:val="24"/>
          <w:szCs w:val="24"/>
          <w:lang w:val="en-US"/>
        </w:rPr>
        <w:t>. The relations with the customers and other persons assist the employees to gain knowledge by engaging in meaningful conversations. Gaining inspiration is attained by meeting new persons and learning new aspects concerning a given job role and responsibility. It also assists in accessing good prospects for learning and valuable information concerning the business.</w:t>
      </w:r>
    </w:p>
    <w:p w:rsidR="00E14665" w:rsidRDefault="00882526" w:rsidP="009A397C">
      <w:pPr>
        <w:spacing w:line="360" w:lineRule="auto"/>
        <w:rPr>
          <w:rFonts w:ascii="Times New Roman" w:hAnsi="Times New Roman" w:cs="Times New Roman"/>
          <w:b/>
          <w:color w:val="000000" w:themeColor="text1"/>
          <w:sz w:val="24"/>
          <w:szCs w:val="24"/>
          <w:lang w:val="en-US"/>
        </w:rPr>
      </w:pPr>
      <w:r w:rsidRPr="00E14665">
        <w:rPr>
          <w:rFonts w:ascii="Times New Roman" w:hAnsi="Times New Roman" w:cs="Times New Roman"/>
          <w:b/>
          <w:color w:val="000000" w:themeColor="text1"/>
          <w:sz w:val="28"/>
          <w:szCs w:val="28"/>
          <w:lang w:val="en-US"/>
        </w:rPr>
        <w:t>Online Courses:</w:t>
      </w:r>
      <w:r w:rsidRPr="009A397C">
        <w:rPr>
          <w:rFonts w:ascii="Times New Roman" w:hAnsi="Times New Roman" w:cs="Times New Roman"/>
          <w:b/>
          <w:color w:val="000000" w:themeColor="text1"/>
          <w:sz w:val="24"/>
          <w:szCs w:val="24"/>
          <w:lang w:val="en-US"/>
        </w:rPr>
        <w:t xml:space="preserve"> </w:t>
      </w:r>
    </w:p>
    <w:p w:rsidR="00882526" w:rsidRPr="009A397C" w:rsidRDefault="00882526" w:rsidP="009A397C">
      <w:pPr>
        <w:spacing w:line="360" w:lineRule="auto"/>
        <w:rPr>
          <w:rFonts w:ascii="Times New Roman" w:hAnsi="Times New Roman" w:cs="Times New Roman"/>
          <w:b/>
          <w:color w:val="000000" w:themeColor="text1"/>
          <w:sz w:val="24"/>
          <w:szCs w:val="24"/>
          <w:lang w:val="en-US"/>
        </w:rPr>
      </w:pPr>
      <w:r w:rsidRPr="009A397C">
        <w:rPr>
          <w:rFonts w:ascii="Times New Roman" w:hAnsi="Times New Roman" w:cs="Times New Roman"/>
          <w:color w:val="000000" w:themeColor="text1"/>
          <w:sz w:val="24"/>
          <w:szCs w:val="24"/>
          <w:lang w:val="en-US"/>
        </w:rPr>
        <w:t>The advancement in technology has made it easier for individuals to access information in the intranet sites. The employees in the organisation can update their skills and knowledge by engaging in online courses</w:t>
      </w:r>
      <w:r w:rsidR="000C632A">
        <w:rPr>
          <w:rFonts w:ascii="Times New Roman" w:hAnsi="Times New Roman" w:cs="Times New Roman"/>
          <w:color w:val="000000" w:themeColor="text1"/>
          <w:sz w:val="24"/>
          <w:szCs w:val="24"/>
          <w:lang w:val="en-US"/>
        </w:rPr>
        <w:t xml:space="preserve"> (Bratton and Gold, 2012)</w:t>
      </w:r>
      <w:r w:rsidRPr="009A397C">
        <w:rPr>
          <w:rFonts w:ascii="Times New Roman" w:hAnsi="Times New Roman" w:cs="Times New Roman"/>
          <w:color w:val="000000" w:themeColor="text1"/>
          <w:sz w:val="24"/>
          <w:szCs w:val="24"/>
          <w:lang w:val="en-US"/>
        </w:rPr>
        <w:t xml:space="preserve">. They are platforms that are convenient and flexible for the employee though they need to be aligned with the employee’s </w:t>
      </w:r>
      <w:r w:rsidRPr="009A397C">
        <w:rPr>
          <w:rFonts w:ascii="Times New Roman" w:hAnsi="Times New Roman" w:cs="Times New Roman"/>
          <w:color w:val="000000" w:themeColor="text1"/>
          <w:sz w:val="24"/>
          <w:szCs w:val="24"/>
          <w:lang w:val="en-US"/>
        </w:rPr>
        <w:lastRenderedPageBreak/>
        <w:t>expectations.</w:t>
      </w:r>
      <w:r w:rsidR="0058789D" w:rsidRPr="009A397C">
        <w:rPr>
          <w:rFonts w:ascii="Times New Roman" w:hAnsi="Times New Roman" w:cs="Times New Roman"/>
          <w:color w:val="000000" w:themeColor="text1"/>
          <w:sz w:val="24"/>
          <w:szCs w:val="24"/>
          <w:lang w:val="en-US"/>
        </w:rPr>
        <w:t xml:space="preserve"> They are also effective for self -directed learning at the same time refresher training.</w:t>
      </w:r>
    </w:p>
    <w:p w:rsidR="00811F7D" w:rsidRPr="009A397C" w:rsidRDefault="00882526" w:rsidP="009A397C">
      <w:pPr>
        <w:spacing w:line="360" w:lineRule="auto"/>
        <w:rPr>
          <w:rFonts w:ascii="Times New Roman" w:hAnsi="Times New Roman" w:cs="Times New Roman"/>
          <w:b/>
          <w:color w:val="000000" w:themeColor="text1"/>
          <w:sz w:val="24"/>
          <w:szCs w:val="24"/>
          <w:lang w:val="en-US"/>
        </w:rPr>
      </w:pPr>
      <w:r w:rsidRPr="009A397C">
        <w:rPr>
          <w:rFonts w:ascii="Times New Roman" w:hAnsi="Times New Roman" w:cs="Times New Roman"/>
          <w:color w:val="000000" w:themeColor="text1"/>
          <w:sz w:val="24"/>
          <w:szCs w:val="24"/>
          <w:lang w:val="en-US"/>
        </w:rPr>
        <w:t>In a nutshell, d</w:t>
      </w:r>
      <w:r w:rsidR="00811F7D" w:rsidRPr="009A397C">
        <w:rPr>
          <w:rFonts w:ascii="Times New Roman" w:hAnsi="Times New Roman" w:cs="Times New Roman"/>
          <w:color w:val="000000" w:themeColor="text1"/>
          <w:sz w:val="24"/>
          <w:szCs w:val="24"/>
          <w:lang w:val="en-US"/>
        </w:rPr>
        <w:t xml:space="preserve">evelopment opportunities </w:t>
      </w:r>
      <w:r w:rsidRPr="009A397C">
        <w:rPr>
          <w:rFonts w:ascii="Times New Roman" w:hAnsi="Times New Roman" w:cs="Times New Roman"/>
          <w:color w:val="000000" w:themeColor="text1"/>
          <w:sz w:val="24"/>
          <w:szCs w:val="24"/>
          <w:lang w:val="en-US"/>
        </w:rPr>
        <w:t>are effective in ens</w:t>
      </w:r>
      <w:r w:rsidR="00811F7D" w:rsidRPr="009A397C">
        <w:rPr>
          <w:rFonts w:ascii="Times New Roman" w:hAnsi="Times New Roman" w:cs="Times New Roman"/>
          <w:color w:val="000000" w:themeColor="text1"/>
          <w:sz w:val="24"/>
          <w:szCs w:val="24"/>
          <w:lang w:val="en-US"/>
        </w:rPr>
        <w:t>uring that PQR System Company retains its employees.</w:t>
      </w:r>
      <w:r w:rsidRPr="009A397C">
        <w:rPr>
          <w:rFonts w:ascii="Times New Roman" w:hAnsi="Times New Roman" w:cs="Times New Roman"/>
          <w:color w:val="000000" w:themeColor="text1"/>
          <w:sz w:val="24"/>
          <w:szCs w:val="24"/>
          <w:lang w:val="en-US"/>
        </w:rPr>
        <w:t xml:space="preserve"> </w:t>
      </w:r>
      <w:r w:rsidR="00811F7D" w:rsidRPr="009A397C">
        <w:rPr>
          <w:rFonts w:ascii="Times New Roman" w:hAnsi="Times New Roman" w:cs="Times New Roman"/>
          <w:color w:val="000000" w:themeColor="text1"/>
          <w:sz w:val="24"/>
          <w:szCs w:val="24"/>
          <w:lang w:val="en-US"/>
        </w:rPr>
        <w:t xml:space="preserve">It </w:t>
      </w:r>
      <w:r w:rsidRPr="009A397C">
        <w:rPr>
          <w:rFonts w:ascii="Times New Roman" w:hAnsi="Times New Roman" w:cs="Times New Roman"/>
          <w:color w:val="000000" w:themeColor="text1"/>
          <w:sz w:val="24"/>
          <w:szCs w:val="24"/>
          <w:lang w:val="en-US"/>
        </w:rPr>
        <w:t xml:space="preserve">also leads to the organisation </w:t>
      </w:r>
      <w:r w:rsidR="00811F7D" w:rsidRPr="009A397C">
        <w:rPr>
          <w:rFonts w:ascii="Times New Roman" w:hAnsi="Times New Roman" w:cs="Times New Roman"/>
          <w:color w:val="000000" w:themeColor="text1"/>
          <w:sz w:val="24"/>
          <w:szCs w:val="24"/>
          <w:lang w:val="en-US"/>
        </w:rPr>
        <w:t>developing the right employer brand.</w:t>
      </w:r>
      <w:r w:rsidRPr="009A397C">
        <w:rPr>
          <w:rFonts w:ascii="Times New Roman" w:hAnsi="Times New Roman" w:cs="Times New Roman"/>
          <w:color w:val="000000" w:themeColor="text1"/>
          <w:sz w:val="24"/>
          <w:szCs w:val="24"/>
          <w:lang w:val="en-US"/>
        </w:rPr>
        <w:t xml:space="preserve"> </w:t>
      </w:r>
      <w:r w:rsidR="00811F7D" w:rsidRPr="009A397C">
        <w:rPr>
          <w:rFonts w:ascii="Times New Roman" w:hAnsi="Times New Roman" w:cs="Times New Roman"/>
          <w:color w:val="000000" w:themeColor="text1"/>
          <w:sz w:val="24"/>
          <w:szCs w:val="24"/>
          <w:lang w:val="en-US"/>
        </w:rPr>
        <w:t>When an organisation has th</w:t>
      </w:r>
      <w:r w:rsidRPr="009A397C">
        <w:rPr>
          <w:rFonts w:ascii="Times New Roman" w:hAnsi="Times New Roman" w:cs="Times New Roman"/>
          <w:color w:val="000000" w:themeColor="text1"/>
          <w:sz w:val="24"/>
          <w:szCs w:val="24"/>
          <w:lang w:val="en-US"/>
        </w:rPr>
        <w:t xml:space="preserve">e right reputation it leads to </w:t>
      </w:r>
      <w:r w:rsidR="00811F7D" w:rsidRPr="009A397C">
        <w:rPr>
          <w:rFonts w:ascii="Times New Roman" w:hAnsi="Times New Roman" w:cs="Times New Roman"/>
          <w:color w:val="000000" w:themeColor="text1"/>
          <w:sz w:val="24"/>
          <w:szCs w:val="24"/>
          <w:lang w:val="en-US"/>
        </w:rPr>
        <w:t xml:space="preserve">recruiting and retaining the </w:t>
      </w:r>
      <w:r w:rsidRPr="009A397C">
        <w:rPr>
          <w:rFonts w:ascii="Times New Roman" w:hAnsi="Times New Roman" w:cs="Times New Roman"/>
          <w:color w:val="000000" w:themeColor="text1"/>
          <w:sz w:val="24"/>
          <w:szCs w:val="24"/>
          <w:lang w:val="en-US"/>
        </w:rPr>
        <w:t>right employees with the right skills and knowledge.</w:t>
      </w:r>
    </w:p>
    <w:p w:rsidR="006200A3" w:rsidRPr="00E14665" w:rsidRDefault="00F33B8A" w:rsidP="009A397C">
      <w:pPr>
        <w:pStyle w:val="Heading1"/>
        <w:spacing w:line="360" w:lineRule="auto"/>
        <w:rPr>
          <w:rFonts w:ascii="Times New Roman" w:hAnsi="Times New Roman"/>
          <w:color w:val="000000" w:themeColor="text1"/>
          <w:lang w:val="en-US"/>
        </w:rPr>
      </w:pPr>
      <w:bookmarkStart w:id="1" w:name="_Toc48543640"/>
      <w:r w:rsidRPr="00E14665">
        <w:rPr>
          <w:rFonts w:ascii="Times New Roman" w:hAnsi="Times New Roman"/>
          <w:color w:val="000000" w:themeColor="text1"/>
          <w:lang w:val="en-US"/>
        </w:rPr>
        <w:t>Develop a plan to meet the identified development needs and expectations of an individual</w:t>
      </w:r>
      <w:bookmarkEnd w:id="1"/>
    </w:p>
    <w:p w:rsidR="0055234C" w:rsidRDefault="006200A3" w:rsidP="009A397C">
      <w:pPr>
        <w:spacing w:line="360" w:lineRule="auto"/>
        <w:rPr>
          <w:rFonts w:ascii="Times New Roman" w:hAnsi="Times New Roman" w:cs="Times New Roman"/>
          <w:color w:val="000000" w:themeColor="text1"/>
          <w:sz w:val="24"/>
          <w:szCs w:val="24"/>
          <w:lang w:val="en-US"/>
        </w:rPr>
      </w:pPr>
      <w:r w:rsidRPr="009A397C">
        <w:rPr>
          <w:rFonts w:ascii="Times New Roman" w:hAnsi="Times New Roman" w:cs="Times New Roman"/>
          <w:color w:val="000000" w:themeColor="text1"/>
          <w:sz w:val="24"/>
          <w:szCs w:val="24"/>
          <w:lang w:val="en-US"/>
        </w:rPr>
        <w:t xml:space="preserve">The employers in the present era are getting aware of the importance of investing in their employees as well as structures that provide an opportunity for development. However, the employee is also required to take into consideration personal responsibility for updating their skills and knowledge as they work. </w:t>
      </w:r>
      <w:r w:rsidR="00046D38">
        <w:rPr>
          <w:rFonts w:ascii="Times New Roman" w:hAnsi="Times New Roman" w:cs="Times New Roman"/>
          <w:color w:val="000000" w:themeColor="text1"/>
          <w:sz w:val="24"/>
          <w:szCs w:val="24"/>
          <w:lang w:val="en-US"/>
        </w:rPr>
        <w:t>Birman (20101) defines p</w:t>
      </w:r>
      <w:r w:rsidRPr="009A397C">
        <w:rPr>
          <w:rFonts w:ascii="Times New Roman" w:hAnsi="Times New Roman" w:cs="Times New Roman"/>
          <w:color w:val="000000" w:themeColor="text1"/>
          <w:sz w:val="24"/>
          <w:szCs w:val="24"/>
          <w:lang w:val="en-US"/>
        </w:rPr>
        <w:t>ersonal deve</w:t>
      </w:r>
      <w:r w:rsidR="00046D38">
        <w:rPr>
          <w:rFonts w:ascii="Times New Roman" w:hAnsi="Times New Roman" w:cs="Times New Roman"/>
          <w:color w:val="000000" w:themeColor="text1"/>
          <w:sz w:val="24"/>
          <w:szCs w:val="24"/>
          <w:lang w:val="en-US"/>
        </w:rPr>
        <w:t xml:space="preserve">lopment as </w:t>
      </w:r>
      <w:r w:rsidRPr="009A397C">
        <w:rPr>
          <w:rFonts w:ascii="Times New Roman" w:hAnsi="Times New Roman" w:cs="Times New Roman"/>
          <w:color w:val="000000" w:themeColor="text1"/>
          <w:sz w:val="24"/>
          <w:szCs w:val="24"/>
          <w:lang w:val="en-US"/>
        </w:rPr>
        <w:t>an ongoing lifelong process of nurturing, molding and enhancing skills and knowledge to attain the desired effectiveness and continuous employability.</w:t>
      </w:r>
      <w:r w:rsidR="007C1DDE" w:rsidRPr="009A397C">
        <w:rPr>
          <w:rFonts w:ascii="Times New Roman" w:hAnsi="Times New Roman" w:cs="Times New Roman"/>
          <w:color w:val="000000" w:themeColor="text1"/>
          <w:sz w:val="24"/>
          <w:szCs w:val="24"/>
          <w:lang w:val="en-US"/>
        </w:rPr>
        <w:t xml:space="preserve"> </w:t>
      </w:r>
      <w:r w:rsidR="0055234C" w:rsidRPr="009A397C">
        <w:rPr>
          <w:rFonts w:ascii="Times New Roman" w:hAnsi="Times New Roman" w:cs="Times New Roman"/>
          <w:color w:val="000000" w:themeColor="text1"/>
          <w:sz w:val="24"/>
          <w:szCs w:val="24"/>
          <w:lang w:val="en-US"/>
        </w:rPr>
        <w:t xml:space="preserve">Personal development is based on Maslow’s theory that advocates for the need of self- actualization among the employees. However, the employer has to satisfy the lower needs such as remuneration and work environment before attaining the higher needs. </w:t>
      </w:r>
      <w:r w:rsidR="00B7234B" w:rsidRPr="009A397C">
        <w:rPr>
          <w:rFonts w:ascii="Times New Roman" w:hAnsi="Times New Roman" w:cs="Times New Roman"/>
          <w:color w:val="000000" w:themeColor="text1"/>
          <w:sz w:val="24"/>
          <w:szCs w:val="24"/>
          <w:lang w:val="en-US"/>
        </w:rPr>
        <w:t>Social needs refer to the need to belong. Self</w:t>
      </w:r>
      <w:r w:rsidR="0055234C" w:rsidRPr="009A397C">
        <w:rPr>
          <w:rFonts w:ascii="Times New Roman" w:hAnsi="Times New Roman" w:cs="Times New Roman"/>
          <w:color w:val="000000" w:themeColor="text1"/>
          <w:sz w:val="24"/>
          <w:szCs w:val="24"/>
          <w:lang w:val="en-US"/>
        </w:rPr>
        <w:t xml:space="preserve">- esteem is achieved through </w:t>
      </w:r>
      <w:r w:rsidR="00B7234B" w:rsidRPr="009A397C">
        <w:rPr>
          <w:rFonts w:ascii="Times New Roman" w:hAnsi="Times New Roman" w:cs="Times New Roman"/>
          <w:color w:val="000000" w:themeColor="text1"/>
          <w:sz w:val="24"/>
          <w:szCs w:val="24"/>
          <w:lang w:val="en-US"/>
        </w:rPr>
        <w:t>promotions and</w:t>
      </w:r>
      <w:r w:rsidR="0055234C" w:rsidRPr="009A397C">
        <w:rPr>
          <w:rFonts w:ascii="Times New Roman" w:hAnsi="Times New Roman" w:cs="Times New Roman"/>
          <w:color w:val="000000" w:themeColor="text1"/>
          <w:sz w:val="24"/>
          <w:szCs w:val="24"/>
          <w:lang w:val="en-US"/>
        </w:rPr>
        <w:t xml:space="preserve"> self-</w:t>
      </w:r>
      <w:r w:rsidR="00B7234B" w:rsidRPr="009A397C">
        <w:rPr>
          <w:rFonts w:ascii="Times New Roman" w:hAnsi="Times New Roman" w:cs="Times New Roman"/>
          <w:color w:val="000000" w:themeColor="text1"/>
          <w:sz w:val="24"/>
          <w:szCs w:val="24"/>
          <w:lang w:val="en-US"/>
        </w:rPr>
        <w:t xml:space="preserve"> fulfillment through provision of development opportunities. There is need to attain one level for an employee to be motivated to attain another level.</w:t>
      </w:r>
    </w:p>
    <w:p w:rsidR="008258A2" w:rsidRPr="009A397C" w:rsidRDefault="008258A2" w:rsidP="009A397C">
      <w:pPr>
        <w:spacing w:line="360" w:lineRule="auto"/>
        <w:rPr>
          <w:rFonts w:ascii="Times New Roman" w:hAnsi="Times New Roman" w:cs="Times New Roman"/>
          <w:color w:val="000000" w:themeColor="text1"/>
          <w:sz w:val="24"/>
          <w:szCs w:val="24"/>
          <w:lang w:val="en-US"/>
        </w:rPr>
      </w:pPr>
      <w:r w:rsidRPr="008258A2">
        <w:rPr>
          <w:rFonts w:ascii="Times New Roman" w:hAnsi="Times New Roman" w:cs="Times New Roman"/>
          <w:noProof/>
          <w:color w:val="000000" w:themeColor="text1"/>
          <w:sz w:val="24"/>
          <w:szCs w:val="24"/>
          <w:lang w:eastAsia="en-GB"/>
        </w:rPr>
        <w:drawing>
          <wp:inline distT="0" distB="0" distL="0" distR="0" wp14:anchorId="16F63AA7" wp14:editId="7F34C852">
            <wp:extent cx="5734050" cy="2876550"/>
            <wp:effectExtent l="0" t="0" r="0" b="0"/>
            <wp:docPr id="2" name="Picture 2" descr="Maslow's Hierarchy of Needs | Simply Psych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slow's Hierarchy of Needs | Simply Psycholog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875276"/>
                    </a:xfrm>
                    <a:prstGeom prst="rect">
                      <a:avLst/>
                    </a:prstGeom>
                    <a:noFill/>
                    <a:ln>
                      <a:noFill/>
                    </a:ln>
                  </pic:spPr>
                </pic:pic>
              </a:graphicData>
            </a:graphic>
          </wp:inline>
        </w:drawing>
      </w:r>
    </w:p>
    <w:p w:rsidR="00BC5546" w:rsidRDefault="007C1DDE" w:rsidP="009A397C">
      <w:pPr>
        <w:spacing w:line="360" w:lineRule="auto"/>
        <w:rPr>
          <w:rFonts w:ascii="Times New Roman" w:hAnsi="Times New Roman" w:cs="Times New Roman"/>
          <w:color w:val="000000" w:themeColor="text1"/>
          <w:sz w:val="24"/>
          <w:szCs w:val="24"/>
          <w:lang w:val="en-US"/>
        </w:rPr>
      </w:pPr>
      <w:r w:rsidRPr="009A397C">
        <w:rPr>
          <w:rFonts w:ascii="Times New Roman" w:hAnsi="Times New Roman" w:cs="Times New Roman"/>
          <w:color w:val="000000" w:themeColor="text1"/>
          <w:sz w:val="24"/>
          <w:szCs w:val="24"/>
          <w:lang w:val="en-US"/>
        </w:rPr>
        <w:lastRenderedPageBreak/>
        <w:t>Personal development is majorly done to enhance performance as well as reach their full potential. An individual’s personal development is based on Kolb’s</w:t>
      </w:r>
      <w:r w:rsidR="009545C5" w:rsidRPr="009A397C">
        <w:rPr>
          <w:rFonts w:ascii="Times New Roman" w:hAnsi="Times New Roman" w:cs="Times New Roman"/>
          <w:color w:val="000000" w:themeColor="text1"/>
          <w:sz w:val="24"/>
          <w:szCs w:val="24"/>
          <w:lang w:val="en-US"/>
        </w:rPr>
        <w:t xml:space="preserve"> reflection cycle that regards</w:t>
      </w:r>
      <w:r w:rsidR="00BC5546" w:rsidRPr="009A397C">
        <w:rPr>
          <w:rFonts w:ascii="Times New Roman" w:hAnsi="Times New Roman" w:cs="Times New Roman"/>
          <w:color w:val="000000" w:themeColor="text1"/>
          <w:sz w:val="24"/>
          <w:szCs w:val="24"/>
          <w:lang w:val="en-US"/>
        </w:rPr>
        <w:t xml:space="preserve"> learning as an ongoing process that is based on an individual’s own experience that is </w:t>
      </w:r>
      <w:r w:rsidR="0014480C" w:rsidRPr="009A397C">
        <w:rPr>
          <w:rFonts w:ascii="Times New Roman" w:hAnsi="Times New Roman" w:cs="Times New Roman"/>
          <w:color w:val="000000" w:themeColor="text1"/>
          <w:sz w:val="24"/>
          <w:szCs w:val="24"/>
          <w:lang w:val="en-US"/>
        </w:rPr>
        <w:t>reviewed, analysed</w:t>
      </w:r>
      <w:r w:rsidR="00BC5546" w:rsidRPr="009A397C">
        <w:rPr>
          <w:rFonts w:ascii="Times New Roman" w:hAnsi="Times New Roman" w:cs="Times New Roman"/>
          <w:color w:val="000000" w:themeColor="text1"/>
          <w:sz w:val="24"/>
          <w:szCs w:val="24"/>
          <w:lang w:val="en-US"/>
        </w:rPr>
        <w:t xml:space="preserve"> and evaluated in a systematic manner.</w:t>
      </w:r>
      <w:r w:rsidR="009545C5" w:rsidRPr="009A397C">
        <w:rPr>
          <w:rFonts w:ascii="Times New Roman" w:hAnsi="Times New Roman" w:cs="Times New Roman"/>
          <w:color w:val="000000" w:themeColor="text1"/>
          <w:sz w:val="24"/>
          <w:szCs w:val="24"/>
          <w:lang w:val="en-US"/>
        </w:rPr>
        <w:t xml:space="preserve"> The cycle reiterates that learning is done to increase growth in terms of knowledge and development.</w:t>
      </w:r>
      <w:r w:rsidR="00BC5546" w:rsidRPr="009A397C">
        <w:rPr>
          <w:rFonts w:ascii="Times New Roman" w:hAnsi="Times New Roman" w:cs="Times New Roman"/>
          <w:color w:val="000000" w:themeColor="text1"/>
          <w:sz w:val="24"/>
          <w:szCs w:val="24"/>
          <w:lang w:val="en-US"/>
        </w:rPr>
        <w:t xml:space="preserve"> The cycle is based on the four stages of concrete experience, reflective observation, abstract conceptualization and active experimentation. Concrete experience is a situation where an individual needs to reflect so as to learn a skill or knowledge that can improve the existing skill. Reflective observation is where the individuals have to reflect more on what has happened in a particular situation. Abstract conceptualization is where the individual consider what can be done to improve the situation and finally active experimentation is where the individual practices the newly acquired theoretical knowledge or skill.</w:t>
      </w:r>
    </w:p>
    <w:p w:rsidR="008258A2" w:rsidRPr="009A397C" w:rsidRDefault="008258A2" w:rsidP="009A397C">
      <w:pPr>
        <w:spacing w:line="360" w:lineRule="auto"/>
        <w:rPr>
          <w:rFonts w:ascii="Times New Roman" w:hAnsi="Times New Roman" w:cs="Times New Roman"/>
          <w:color w:val="000000" w:themeColor="text1"/>
          <w:sz w:val="24"/>
          <w:szCs w:val="24"/>
          <w:lang w:val="en-US"/>
        </w:rPr>
      </w:pPr>
      <w:r w:rsidRPr="008258A2">
        <w:rPr>
          <w:rFonts w:ascii="Times New Roman" w:hAnsi="Times New Roman" w:cs="Times New Roman"/>
          <w:noProof/>
          <w:color w:val="000000" w:themeColor="text1"/>
          <w:sz w:val="24"/>
          <w:szCs w:val="24"/>
          <w:lang w:eastAsia="en-GB"/>
        </w:rPr>
        <w:drawing>
          <wp:inline distT="0" distB="0" distL="0" distR="0" wp14:anchorId="75636F13" wp14:editId="02A922E4">
            <wp:extent cx="5726108" cy="2495550"/>
            <wp:effectExtent l="0" t="0" r="8255" b="0"/>
            <wp:docPr id="3" name="Picture 3" descr="Reflective model according to Kol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Reflective model according to Kolb"/>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497904"/>
                    </a:xfrm>
                    <a:prstGeom prst="rect">
                      <a:avLst/>
                    </a:prstGeom>
                    <a:noFill/>
                    <a:ln>
                      <a:noFill/>
                    </a:ln>
                  </pic:spPr>
                </pic:pic>
              </a:graphicData>
            </a:graphic>
          </wp:inline>
        </w:drawing>
      </w:r>
    </w:p>
    <w:p w:rsidR="006200A3" w:rsidRPr="009A397C" w:rsidRDefault="009545C5" w:rsidP="009A397C">
      <w:pPr>
        <w:spacing w:line="360" w:lineRule="auto"/>
        <w:rPr>
          <w:rFonts w:ascii="Times New Roman" w:hAnsi="Times New Roman" w:cs="Times New Roman"/>
          <w:color w:val="000000" w:themeColor="text1"/>
          <w:sz w:val="24"/>
          <w:szCs w:val="24"/>
          <w:lang w:val="en-US"/>
        </w:rPr>
      </w:pPr>
      <w:r w:rsidRPr="009A397C">
        <w:rPr>
          <w:rFonts w:ascii="Times New Roman" w:hAnsi="Times New Roman" w:cs="Times New Roman"/>
          <w:color w:val="000000" w:themeColor="text1"/>
          <w:sz w:val="24"/>
          <w:szCs w:val="24"/>
          <w:lang w:val="en-US"/>
        </w:rPr>
        <w:t xml:space="preserve"> A SWOT analysis defines an individual’s personal development plan. An individual has to identify his strength, weaknesses, opportunities and threats in their professional development.</w:t>
      </w:r>
    </w:p>
    <w:tbl>
      <w:tblPr>
        <w:tblStyle w:val="TableGrid"/>
        <w:tblW w:w="0" w:type="auto"/>
        <w:tblLook w:val="04A0" w:firstRow="1" w:lastRow="0" w:firstColumn="1" w:lastColumn="0" w:noHBand="0" w:noVBand="1"/>
      </w:tblPr>
      <w:tblGrid>
        <w:gridCol w:w="1848"/>
        <w:gridCol w:w="1848"/>
        <w:gridCol w:w="1848"/>
        <w:gridCol w:w="1849"/>
        <w:gridCol w:w="1849"/>
      </w:tblGrid>
      <w:tr w:rsidR="009A397C" w:rsidRPr="009A397C" w:rsidTr="009545C5">
        <w:tc>
          <w:tcPr>
            <w:tcW w:w="1848" w:type="dxa"/>
          </w:tcPr>
          <w:p w:rsidR="009545C5" w:rsidRPr="009A397C" w:rsidRDefault="009545C5" w:rsidP="009A397C">
            <w:pPr>
              <w:spacing w:line="360" w:lineRule="auto"/>
              <w:rPr>
                <w:rFonts w:ascii="Times New Roman" w:hAnsi="Times New Roman" w:cs="Times New Roman"/>
                <w:b/>
                <w:color w:val="000000" w:themeColor="text1"/>
                <w:sz w:val="24"/>
                <w:szCs w:val="24"/>
                <w:lang w:val="en-US"/>
              </w:rPr>
            </w:pPr>
            <w:r w:rsidRPr="009A397C">
              <w:rPr>
                <w:rFonts w:ascii="Times New Roman" w:hAnsi="Times New Roman" w:cs="Times New Roman"/>
                <w:b/>
                <w:color w:val="000000" w:themeColor="text1"/>
                <w:sz w:val="24"/>
                <w:szCs w:val="24"/>
                <w:lang w:val="en-US"/>
              </w:rPr>
              <w:t xml:space="preserve">OBJECTIVE </w:t>
            </w:r>
          </w:p>
        </w:tc>
        <w:tc>
          <w:tcPr>
            <w:tcW w:w="1848" w:type="dxa"/>
          </w:tcPr>
          <w:p w:rsidR="009545C5" w:rsidRPr="009A397C" w:rsidRDefault="009545C5" w:rsidP="009A397C">
            <w:pPr>
              <w:spacing w:line="360" w:lineRule="auto"/>
              <w:rPr>
                <w:rFonts w:ascii="Times New Roman" w:hAnsi="Times New Roman" w:cs="Times New Roman"/>
                <w:b/>
                <w:color w:val="000000" w:themeColor="text1"/>
                <w:sz w:val="24"/>
                <w:szCs w:val="24"/>
                <w:lang w:val="en-US"/>
              </w:rPr>
            </w:pPr>
            <w:r w:rsidRPr="009A397C">
              <w:rPr>
                <w:rFonts w:ascii="Times New Roman" w:hAnsi="Times New Roman" w:cs="Times New Roman"/>
                <w:b/>
                <w:color w:val="000000" w:themeColor="text1"/>
                <w:sz w:val="24"/>
                <w:szCs w:val="24"/>
                <w:lang w:val="en-US"/>
              </w:rPr>
              <w:t>ACTION</w:t>
            </w:r>
          </w:p>
        </w:tc>
        <w:tc>
          <w:tcPr>
            <w:tcW w:w="1848" w:type="dxa"/>
          </w:tcPr>
          <w:p w:rsidR="009545C5" w:rsidRPr="009A397C" w:rsidRDefault="009545C5" w:rsidP="009A397C">
            <w:pPr>
              <w:spacing w:line="360" w:lineRule="auto"/>
              <w:rPr>
                <w:rFonts w:ascii="Times New Roman" w:hAnsi="Times New Roman" w:cs="Times New Roman"/>
                <w:b/>
                <w:color w:val="000000" w:themeColor="text1"/>
                <w:sz w:val="24"/>
                <w:szCs w:val="24"/>
                <w:lang w:val="en-US"/>
              </w:rPr>
            </w:pPr>
            <w:r w:rsidRPr="009A397C">
              <w:rPr>
                <w:rFonts w:ascii="Times New Roman" w:hAnsi="Times New Roman" w:cs="Times New Roman"/>
                <w:b/>
                <w:color w:val="000000" w:themeColor="text1"/>
                <w:sz w:val="24"/>
                <w:szCs w:val="24"/>
                <w:lang w:val="en-US"/>
              </w:rPr>
              <w:t>RESOURCES</w:t>
            </w:r>
          </w:p>
        </w:tc>
        <w:tc>
          <w:tcPr>
            <w:tcW w:w="1849" w:type="dxa"/>
          </w:tcPr>
          <w:p w:rsidR="009545C5" w:rsidRPr="009A397C" w:rsidRDefault="009545C5" w:rsidP="009A397C">
            <w:pPr>
              <w:spacing w:line="360" w:lineRule="auto"/>
              <w:rPr>
                <w:rFonts w:ascii="Times New Roman" w:hAnsi="Times New Roman" w:cs="Times New Roman"/>
                <w:b/>
                <w:color w:val="000000" w:themeColor="text1"/>
                <w:sz w:val="24"/>
                <w:szCs w:val="24"/>
                <w:lang w:val="en-US"/>
              </w:rPr>
            </w:pPr>
            <w:r w:rsidRPr="009A397C">
              <w:rPr>
                <w:rFonts w:ascii="Times New Roman" w:hAnsi="Times New Roman" w:cs="Times New Roman"/>
                <w:b/>
                <w:color w:val="000000" w:themeColor="text1"/>
                <w:sz w:val="24"/>
                <w:szCs w:val="24"/>
                <w:lang w:val="en-US"/>
              </w:rPr>
              <w:t>CRITERIA FOR SUCCESS</w:t>
            </w:r>
          </w:p>
        </w:tc>
        <w:tc>
          <w:tcPr>
            <w:tcW w:w="1849" w:type="dxa"/>
          </w:tcPr>
          <w:p w:rsidR="009545C5" w:rsidRPr="009A397C" w:rsidRDefault="009545C5" w:rsidP="009A397C">
            <w:pPr>
              <w:spacing w:line="360" w:lineRule="auto"/>
              <w:rPr>
                <w:rFonts w:ascii="Times New Roman" w:hAnsi="Times New Roman" w:cs="Times New Roman"/>
                <w:b/>
                <w:color w:val="000000" w:themeColor="text1"/>
                <w:sz w:val="24"/>
                <w:szCs w:val="24"/>
                <w:lang w:val="en-US"/>
              </w:rPr>
            </w:pPr>
            <w:r w:rsidRPr="009A397C">
              <w:rPr>
                <w:rFonts w:ascii="Times New Roman" w:hAnsi="Times New Roman" w:cs="Times New Roman"/>
                <w:b/>
                <w:color w:val="000000" w:themeColor="text1"/>
                <w:sz w:val="24"/>
                <w:szCs w:val="24"/>
                <w:lang w:val="en-US"/>
              </w:rPr>
              <w:t>TARGET DATE</w:t>
            </w:r>
          </w:p>
        </w:tc>
      </w:tr>
      <w:tr w:rsidR="009A397C" w:rsidRPr="009A397C" w:rsidTr="009545C5">
        <w:tc>
          <w:tcPr>
            <w:tcW w:w="1848" w:type="dxa"/>
          </w:tcPr>
          <w:p w:rsidR="009545C5" w:rsidRPr="009A397C" w:rsidRDefault="009545C5" w:rsidP="009A397C">
            <w:pPr>
              <w:spacing w:line="360" w:lineRule="auto"/>
              <w:rPr>
                <w:rFonts w:ascii="Times New Roman" w:hAnsi="Times New Roman" w:cs="Times New Roman"/>
                <w:color w:val="000000" w:themeColor="text1"/>
                <w:sz w:val="24"/>
                <w:szCs w:val="24"/>
                <w:lang w:val="en-US"/>
              </w:rPr>
            </w:pPr>
            <w:r w:rsidRPr="009A397C">
              <w:rPr>
                <w:rFonts w:ascii="Times New Roman" w:hAnsi="Times New Roman" w:cs="Times New Roman"/>
                <w:color w:val="000000" w:themeColor="text1"/>
                <w:sz w:val="24"/>
                <w:szCs w:val="24"/>
                <w:lang w:val="en-US"/>
              </w:rPr>
              <w:t>Team work skills</w:t>
            </w:r>
          </w:p>
        </w:tc>
        <w:tc>
          <w:tcPr>
            <w:tcW w:w="1848" w:type="dxa"/>
          </w:tcPr>
          <w:p w:rsidR="009545C5" w:rsidRPr="009A397C" w:rsidRDefault="009545C5" w:rsidP="009A397C">
            <w:pPr>
              <w:spacing w:line="360" w:lineRule="auto"/>
              <w:rPr>
                <w:rFonts w:ascii="Times New Roman" w:hAnsi="Times New Roman" w:cs="Times New Roman"/>
                <w:color w:val="000000" w:themeColor="text1"/>
                <w:sz w:val="24"/>
                <w:szCs w:val="24"/>
                <w:lang w:val="en-US"/>
              </w:rPr>
            </w:pPr>
            <w:r w:rsidRPr="009A397C">
              <w:rPr>
                <w:rFonts w:ascii="Times New Roman" w:hAnsi="Times New Roman" w:cs="Times New Roman"/>
                <w:color w:val="000000" w:themeColor="text1"/>
                <w:sz w:val="24"/>
                <w:szCs w:val="24"/>
                <w:lang w:val="en-US"/>
              </w:rPr>
              <w:t xml:space="preserve">Assist my working team to achieve the desired goals </w:t>
            </w:r>
          </w:p>
        </w:tc>
        <w:tc>
          <w:tcPr>
            <w:tcW w:w="1848" w:type="dxa"/>
          </w:tcPr>
          <w:p w:rsidR="009545C5" w:rsidRPr="009A397C" w:rsidRDefault="009545C5" w:rsidP="009A397C">
            <w:pPr>
              <w:spacing w:line="360" w:lineRule="auto"/>
              <w:rPr>
                <w:rFonts w:ascii="Times New Roman" w:hAnsi="Times New Roman" w:cs="Times New Roman"/>
                <w:color w:val="000000" w:themeColor="text1"/>
                <w:sz w:val="24"/>
                <w:szCs w:val="24"/>
                <w:lang w:val="en-US"/>
              </w:rPr>
            </w:pPr>
            <w:r w:rsidRPr="009A397C">
              <w:rPr>
                <w:rFonts w:ascii="Times New Roman" w:hAnsi="Times New Roman" w:cs="Times New Roman"/>
                <w:color w:val="000000" w:themeColor="text1"/>
                <w:sz w:val="24"/>
                <w:szCs w:val="24"/>
                <w:lang w:val="en-US"/>
              </w:rPr>
              <w:t>Conferences and seminars</w:t>
            </w:r>
          </w:p>
        </w:tc>
        <w:tc>
          <w:tcPr>
            <w:tcW w:w="1849" w:type="dxa"/>
          </w:tcPr>
          <w:p w:rsidR="009545C5" w:rsidRPr="009A397C" w:rsidRDefault="00A708A0" w:rsidP="009A397C">
            <w:pPr>
              <w:spacing w:line="360" w:lineRule="auto"/>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 xml:space="preserve">Meeting the organisations deadline and completion of team work </w:t>
            </w:r>
            <w:r>
              <w:rPr>
                <w:rFonts w:ascii="Times New Roman" w:hAnsi="Times New Roman" w:cs="Times New Roman"/>
                <w:color w:val="000000" w:themeColor="text1"/>
                <w:sz w:val="24"/>
                <w:szCs w:val="24"/>
                <w:lang w:val="en-US"/>
              </w:rPr>
              <w:lastRenderedPageBreak/>
              <w:t>within the specified time</w:t>
            </w:r>
          </w:p>
        </w:tc>
        <w:tc>
          <w:tcPr>
            <w:tcW w:w="1849" w:type="dxa"/>
          </w:tcPr>
          <w:p w:rsidR="009545C5" w:rsidRPr="009A397C" w:rsidRDefault="009545C5" w:rsidP="009A397C">
            <w:pPr>
              <w:spacing w:line="360" w:lineRule="auto"/>
              <w:rPr>
                <w:rFonts w:ascii="Times New Roman" w:hAnsi="Times New Roman" w:cs="Times New Roman"/>
                <w:color w:val="000000" w:themeColor="text1"/>
                <w:sz w:val="24"/>
                <w:szCs w:val="24"/>
                <w:lang w:val="en-US"/>
              </w:rPr>
            </w:pPr>
            <w:r w:rsidRPr="009A397C">
              <w:rPr>
                <w:rFonts w:ascii="Times New Roman" w:hAnsi="Times New Roman" w:cs="Times New Roman"/>
                <w:color w:val="000000" w:themeColor="text1"/>
                <w:sz w:val="24"/>
                <w:szCs w:val="24"/>
                <w:lang w:val="en-US"/>
              </w:rPr>
              <w:lastRenderedPageBreak/>
              <w:t>September ,2020</w:t>
            </w:r>
          </w:p>
        </w:tc>
      </w:tr>
      <w:tr w:rsidR="009A397C" w:rsidRPr="009A397C" w:rsidTr="009545C5">
        <w:tc>
          <w:tcPr>
            <w:tcW w:w="1848" w:type="dxa"/>
          </w:tcPr>
          <w:p w:rsidR="009545C5" w:rsidRPr="009A397C" w:rsidRDefault="009545C5" w:rsidP="009A397C">
            <w:pPr>
              <w:spacing w:line="360" w:lineRule="auto"/>
              <w:rPr>
                <w:rFonts w:ascii="Times New Roman" w:hAnsi="Times New Roman" w:cs="Times New Roman"/>
                <w:color w:val="000000" w:themeColor="text1"/>
                <w:sz w:val="24"/>
                <w:szCs w:val="24"/>
                <w:lang w:val="en-US"/>
              </w:rPr>
            </w:pPr>
            <w:r w:rsidRPr="009A397C">
              <w:rPr>
                <w:rFonts w:ascii="Times New Roman" w:hAnsi="Times New Roman" w:cs="Times New Roman"/>
                <w:color w:val="000000" w:themeColor="text1"/>
                <w:sz w:val="24"/>
                <w:szCs w:val="24"/>
                <w:lang w:val="en-US"/>
              </w:rPr>
              <w:t>Communication skills</w:t>
            </w:r>
          </w:p>
        </w:tc>
        <w:tc>
          <w:tcPr>
            <w:tcW w:w="1848" w:type="dxa"/>
          </w:tcPr>
          <w:p w:rsidR="009545C5" w:rsidRPr="009A397C" w:rsidRDefault="009545C5" w:rsidP="009A397C">
            <w:pPr>
              <w:spacing w:line="360" w:lineRule="auto"/>
              <w:rPr>
                <w:rFonts w:ascii="Times New Roman" w:hAnsi="Times New Roman" w:cs="Times New Roman"/>
                <w:color w:val="000000" w:themeColor="text1"/>
                <w:sz w:val="24"/>
                <w:szCs w:val="24"/>
                <w:lang w:val="en-US"/>
              </w:rPr>
            </w:pPr>
            <w:r w:rsidRPr="009A397C">
              <w:rPr>
                <w:rFonts w:ascii="Times New Roman" w:hAnsi="Times New Roman" w:cs="Times New Roman"/>
                <w:color w:val="000000" w:themeColor="text1"/>
                <w:sz w:val="24"/>
                <w:szCs w:val="24"/>
                <w:lang w:val="en-US"/>
              </w:rPr>
              <w:t xml:space="preserve">Writing of reports concerning different projects in the organisation </w:t>
            </w:r>
          </w:p>
        </w:tc>
        <w:tc>
          <w:tcPr>
            <w:tcW w:w="1848" w:type="dxa"/>
          </w:tcPr>
          <w:p w:rsidR="009545C5" w:rsidRPr="009A397C" w:rsidRDefault="009545C5" w:rsidP="009A397C">
            <w:pPr>
              <w:spacing w:line="360" w:lineRule="auto"/>
              <w:rPr>
                <w:rFonts w:ascii="Times New Roman" w:hAnsi="Times New Roman" w:cs="Times New Roman"/>
                <w:color w:val="000000" w:themeColor="text1"/>
                <w:sz w:val="24"/>
                <w:szCs w:val="24"/>
                <w:lang w:val="en-US"/>
              </w:rPr>
            </w:pPr>
            <w:r w:rsidRPr="009A397C">
              <w:rPr>
                <w:rFonts w:ascii="Times New Roman" w:hAnsi="Times New Roman" w:cs="Times New Roman"/>
                <w:color w:val="000000" w:themeColor="text1"/>
                <w:sz w:val="24"/>
                <w:szCs w:val="24"/>
                <w:lang w:val="en-US"/>
              </w:rPr>
              <w:t>Conferences</w:t>
            </w:r>
          </w:p>
        </w:tc>
        <w:tc>
          <w:tcPr>
            <w:tcW w:w="1849" w:type="dxa"/>
          </w:tcPr>
          <w:p w:rsidR="009545C5" w:rsidRPr="009A397C" w:rsidRDefault="00A708A0" w:rsidP="009A397C">
            <w:pPr>
              <w:spacing w:line="360" w:lineRule="auto"/>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Writing well- structured reports within the stipulated time.</w:t>
            </w:r>
          </w:p>
        </w:tc>
        <w:tc>
          <w:tcPr>
            <w:tcW w:w="1849" w:type="dxa"/>
          </w:tcPr>
          <w:p w:rsidR="009545C5" w:rsidRPr="009A397C" w:rsidRDefault="009545C5" w:rsidP="009A397C">
            <w:pPr>
              <w:spacing w:line="360" w:lineRule="auto"/>
              <w:rPr>
                <w:rFonts w:ascii="Times New Roman" w:hAnsi="Times New Roman" w:cs="Times New Roman"/>
                <w:color w:val="000000" w:themeColor="text1"/>
                <w:sz w:val="24"/>
                <w:szCs w:val="24"/>
                <w:lang w:val="en-US"/>
              </w:rPr>
            </w:pPr>
            <w:r w:rsidRPr="009A397C">
              <w:rPr>
                <w:rFonts w:ascii="Times New Roman" w:hAnsi="Times New Roman" w:cs="Times New Roman"/>
                <w:color w:val="000000" w:themeColor="text1"/>
                <w:sz w:val="24"/>
                <w:szCs w:val="24"/>
                <w:lang w:val="en-US"/>
              </w:rPr>
              <w:t>October,2020</w:t>
            </w:r>
          </w:p>
        </w:tc>
      </w:tr>
      <w:tr w:rsidR="009A397C" w:rsidRPr="009A397C" w:rsidTr="009545C5">
        <w:tc>
          <w:tcPr>
            <w:tcW w:w="1848" w:type="dxa"/>
          </w:tcPr>
          <w:p w:rsidR="009545C5" w:rsidRPr="009A397C" w:rsidRDefault="009545C5" w:rsidP="009A397C">
            <w:pPr>
              <w:spacing w:line="360" w:lineRule="auto"/>
              <w:rPr>
                <w:rFonts w:ascii="Times New Roman" w:hAnsi="Times New Roman" w:cs="Times New Roman"/>
                <w:color w:val="000000" w:themeColor="text1"/>
                <w:sz w:val="24"/>
                <w:szCs w:val="24"/>
                <w:lang w:val="en-US"/>
              </w:rPr>
            </w:pPr>
            <w:r w:rsidRPr="009A397C">
              <w:rPr>
                <w:rFonts w:ascii="Times New Roman" w:hAnsi="Times New Roman" w:cs="Times New Roman"/>
                <w:color w:val="000000" w:themeColor="text1"/>
                <w:sz w:val="24"/>
                <w:szCs w:val="24"/>
                <w:lang w:val="en-US"/>
              </w:rPr>
              <w:t>Technological skills</w:t>
            </w:r>
          </w:p>
        </w:tc>
        <w:tc>
          <w:tcPr>
            <w:tcW w:w="1848" w:type="dxa"/>
          </w:tcPr>
          <w:p w:rsidR="009545C5" w:rsidRPr="009A397C" w:rsidRDefault="009545C5" w:rsidP="009A397C">
            <w:pPr>
              <w:spacing w:line="360" w:lineRule="auto"/>
              <w:rPr>
                <w:rFonts w:ascii="Times New Roman" w:hAnsi="Times New Roman" w:cs="Times New Roman"/>
                <w:color w:val="000000" w:themeColor="text1"/>
                <w:sz w:val="24"/>
                <w:szCs w:val="24"/>
                <w:lang w:val="en-US"/>
              </w:rPr>
            </w:pPr>
            <w:r w:rsidRPr="009A397C">
              <w:rPr>
                <w:rFonts w:ascii="Times New Roman" w:hAnsi="Times New Roman" w:cs="Times New Roman"/>
                <w:color w:val="000000" w:themeColor="text1"/>
                <w:sz w:val="24"/>
                <w:szCs w:val="24"/>
                <w:lang w:val="en-US"/>
              </w:rPr>
              <w:t>Attending online classes to develop a human resource information system software</w:t>
            </w:r>
          </w:p>
        </w:tc>
        <w:tc>
          <w:tcPr>
            <w:tcW w:w="1848" w:type="dxa"/>
          </w:tcPr>
          <w:p w:rsidR="009545C5" w:rsidRPr="009A397C" w:rsidRDefault="009545C5" w:rsidP="009A397C">
            <w:pPr>
              <w:spacing w:line="360" w:lineRule="auto"/>
              <w:rPr>
                <w:rFonts w:ascii="Times New Roman" w:hAnsi="Times New Roman" w:cs="Times New Roman"/>
                <w:color w:val="000000" w:themeColor="text1"/>
                <w:sz w:val="24"/>
                <w:szCs w:val="24"/>
                <w:lang w:val="en-US"/>
              </w:rPr>
            </w:pPr>
            <w:r w:rsidRPr="009A397C">
              <w:rPr>
                <w:rFonts w:ascii="Times New Roman" w:hAnsi="Times New Roman" w:cs="Times New Roman"/>
                <w:color w:val="000000" w:themeColor="text1"/>
                <w:sz w:val="24"/>
                <w:szCs w:val="24"/>
                <w:lang w:val="en-US"/>
              </w:rPr>
              <w:t>Conferences</w:t>
            </w:r>
          </w:p>
          <w:p w:rsidR="009545C5" w:rsidRPr="009A397C" w:rsidRDefault="009545C5" w:rsidP="009A397C">
            <w:pPr>
              <w:spacing w:line="360" w:lineRule="auto"/>
              <w:rPr>
                <w:rFonts w:ascii="Times New Roman" w:hAnsi="Times New Roman" w:cs="Times New Roman"/>
                <w:color w:val="000000" w:themeColor="text1"/>
                <w:sz w:val="24"/>
                <w:szCs w:val="24"/>
                <w:lang w:val="en-US"/>
              </w:rPr>
            </w:pPr>
            <w:r w:rsidRPr="009A397C">
              <w:rPr>
                <w:rFonts w:ascii="Times New Roman" w:hAnsi="Times New Roman" w:cs="Times New Roman"/>
                <w:color w:val="000000" w:themeColor="text1"/>
                <w:sz w:val="24"/>
                <w:szCs w:val="24"/>
                <w:lang w:val="en-US"/>
              </w:rPr>
              <w:t>Seminars</w:t>
            </w:r>
          </w:p>
        </w:tc>
        <w:tc>
          <w:tcPr>
            <w:tcW w:w="1849" w:type="dxa"/>
          </w:tcPr>
          <w:p w:rsidR="009545C5" w:rsidRPr="009A397C" w:rsidRDefault="002A5F0D" w:rsidP="009A397C">
            <w:pPr>
              <w:spacing w:line="360" w:lineRule="auto"/>
              <w:rPr>
                <w:rFonts w:ascii="Times New Roman" w:hAnsi="Times New Roman" w:cs="Times New Roman"/>
                <w:color w:val="000000" w:themeColor="text1"/>
                <w:sz w:val="24"/>
                <w:szCs w:val="24"/>
                <w:lang w:val="en-US"/>
              </w:rPr>
            </w:pPr>
            <w:r w:rsidRPr="009A397C">
              <w:rPr>
                <w:rFonts w:ascii="Times New Roman" w:hAnsi="Times New Roman" w:cs="Times New Roman"/>
                <w:color w:val="000000" w:themeColor="text1"/>
                <w:sz w:val="24"/>
                <w:szCs w:val="24"/>
                <w:lang w:val="en-US"/>
              </w:rPr>
              <w:t>Certificate in Human resource information system</w:t>
            </w:r>
          </w:p>
        </w:tc>
        <w:tc>
          <w:tcPr>
            <w:tcW w:w="1849" w:type="dxa"/>
          </w:tcPr>
          <w:p w:rsidR="009545C5" w:rsidRPr="009A397C" w:rsidRDefault="009545C5" w:rsidP="009A397C">
            <w:pPr>
              <w:spacing w:line="360" w:lineRule="auto"/>
              <w:rPr>
                <w:rFonts w:ascii="Times New Roman" w:hAnsi="Times New Roman" w:cs="Times New Roman"/>
                <w:color w:val="000000" w:themeColor="text1"/>
                <w:sz w:val="24"/>
                <w:szCs w:val="24"/>
                <w:lang w:val="en-US"/>
              </w:rPr>
            </w:pPr>
            <w:r w:rsidRPr="009A397C">
              <w:rPr>
                <w:rFonts w:ascii="Times New Roman" w:hAnsi="Times New Roman" w:cs="Times New Roman"/>
                <w:color w:val="000000" w:themeColor="text1"/>
                <w:sz w:val="24"/>
                <w:szCs w:val="24"/>
                <w:lang w:val="en-US"/>
              </w:rPr>
              <w:t>November,2020</w:t>
            </w:r>
          </w:p>
        </w:tc>
      </w:tr>
      <w:tr w:rsidR="009A397C" w:rsidRPr="009A397C" w:rsidTr="009545C5">
        <w:tc>
          <w:tcPr>
            <w:tcW w:w="1848" w:type="dxa"/>
          </w:tcPr>
          <w:p w:rsidR="009545C5" w:rsidRPr="009A397C" w:rsidRDefault="009545C5" w:rsidP="009A397C">
            <w:pPr>
              <w:spacing w:line="360" w:lineRule="auto"/>
              <w:rPr>
                <w:rFonts w:ascii="Times New Roman" w:hAnsi="Times New Roman" w:cs="Times New Roman"/>
                <w:color w:val="000000" w:themeColor="text1"/>
                <w:sz w:val="24"/>
                <w:szCs w:val="24"/>
                <w:lang w:val="en-US"/>
              </w:rPr>
            </w:pPr>
            <w:r w:rsidRPr="009A397C">
              <w:rPr>
                <w:rFonts w:ascii="Times New Roman" w:hAnsi="Times New Roman" w:cs="Times New Roman"/>
                <w:color w:val="000000" w:themeColor="text1"/>
                <w:sz w:val="24"/>
                <w:szCs w:val="24"/>
                <w:lang w:val="en-US"/>
              </w:rPr>
              <w:t>Networking skills</w:t>
            </w:r>
          </w:p>
        </w:tc>
        <w:tc>
          <w:tcPr>
            <w:tcW w:w="1848" w:type="dxa"/>
          </w:tcPr>
          <w:p w:rsidR="009545C5" w:rsidRPr="009A397C" w:rsidRDefault="009545C5" w:rsidP="009A397C">
            <w:pPr>
              <w:spacing w:line="360" w:lineRule="auto"/>
              <w:rPr>
                <w:rFonts w:ascii="Times New Roman" w:hAnsi="Times New Roman" w:cs="Times New Roman"/>
                <w:color w:val="000000" w:themeColor="text1"/>
                <w:sz w:val="24"/>
                <w:szCs w:val="24"/>
                <w:lang w:val="en-US"/>
              </w:rPr>
            </w:pPr>
            <w:r w:rsidRPr="009A397C">
              <w:rPr>
                <w:rFonts w:ascii="Times New Roman" w:hAnsi="Times New Roman" w:cs="Times New Roman"/>
                <w:color w:val="000000" w:themeColor="text1"/>
                <w:sz w:val="24"/>
                <w:szCs w:val="24"/>
                <w:lang w:val="en-US"/>
              </w:rPr>
              <w:t>Attending different workshops and conferences organized by the organisation</w:t>
            </w:r>
          </w:p>
        </w:tc>
        <w:tc>
          <w:tcPr>
            <w:tcW w:w="1848" w:type="dxa"/>
          </w:tcPr>
          <w:p w:rsidR="009545C5" w:rsidRPr="009A397C" w:rsidRDefault="009545C5" w:rsidP="009A397C">
            <w:pPr>
              <w:spacing w:line="360" w:lineRule="auto"/>
              <w:rPr>
                <w:rFonts w:ascii="Times New Roman" w:hAnsi="Times New Roman" w:cs="Times New Roman"/>
                <w:color w:val="000000" w:themeColor="text1"/>
                <w:sz w:val="24"/>
                <w:szCs w:val="24"/>
                <w:lang w:val="en-US"/>
              </w:rPr>
            </w:pPr>
            <w:r w:rsidRPr="009A397C">
              <w:rPr>
                <w:rFonts w:ascii="Times New Roman" w:hAnsi="Times New Roman" w:cs="Times New Roman"/>
                <w:color w:val="000000" w:themeColor="text1"/>
                <w:sz w:val="24"/>
                <w:szCs w:val="24"/>
                <w:lang w:val="en-US"/>
              </w:rPr>
              <w:t>Conferences</w:t>
            </w:r>
          </w:p>
          <w:p w:rsidR="009545C5" w:rsidRPr="009A397C" w:rsidRDefault="009545C5" w:rsidP="009A397C">
            <w:pPr>
              <w:spacing w:line="360" w:lineRule="auto"/>
              <w:rPr>
                <w:rFonts w:ascii="Times New Roman" w:hAnsi="Times New Roman" w:cs="Times New Roman"/>
                <w:color w:val="000000" w:themeColor="text1"/>
                <w:sz w:val="24"/>
                <w:szCs w:val="24"/>
                <w:lang w:val="en-US"/>
              </w:rPr>
            </w:pPr>
            <w:r w:rsidRPr="009A397C">
              <w:rPr>
                <w:rFonts w:ascii="Times New Roman" w:hAnsi="Times New Roman" w:cs="Times New Roman"/>
                <w:color w:val="000000" w:themeColor="text1"/>
                <w:sz w:val="24"/>
                <w:szCs w:val="24"/>
                <w:lang w:val="en-US"/>
              </w:rPr>
              <w:t>Workshops</w:t>
            </w:r>
          </w:p>
        </w:tc>
        <w:tc>
          <w:tcPr>
            <w:tcW w:w="1849" w:type="dxa"/>
          </w:tcPr>
          <w:p w:rsidR="009545C5" w:rsidRPr="009A397C" w:rsidRDefault="002A5F0D" w:rsidP="009A397C">
            <w:pPr>
              <w:spacing w:line="360" w:lineRule="auto"/>
              <w:rPr>
                <w:rFonts w:ascii="Times New Roman" w:hAnsi="Times New Roman" w:cs="Times New Roman"/>
                <w:color w:val="000000" w:themeColor="text1"/>
                <w:sz w:val="24"/>
                <w:szCs w:val="24"/>
                <w:lang w:val="en-US"/>
              </w:rPr>
            </w:pPr>
            <w:r w:rsidRPr="009A397C">
              <w:rPr>
                <w:rFonts w:ascii="Times New Roman" w:hAnsi="Times New Roman" w:cs="Times New Roman"/>
                <w:color w:val="000000" w:themeColor="text1"/>
                <w:sz w:val="24"/>
                <w:szCs w:val="24"/>
                <w:lang w:val="en-US"/>
              </w:rPr>
              <w:t xml:space="preserve">Certificate </w:t>
            </w:r>
          </w:p>
        </w:tc>
        <w:tc>
          <w:tcPr>
            <w:tcW w:w="1849" w:type="dxa"/>
          </w:tcPr>
          <w:p w:rsidR="009545C5" w:rsidRPr="009A397C" w:rsidRDefault="009545C5" w:rsidP="009A397C">
            <w:pPr>
              <w:spacing w:line="360" w:lineRule="auto"/>
              <w:rPr>
                <w:rFonts w:ascii="Times New Roman" w:hAnsi="Times New Roman" w:cs="Times New Roman"/>
                <w:color w:val="000000" w:themeColor="text1"/>
                <w:sz w:val="24"/>
                <w:szCs w:val="24"/>
                <w:lang w:val="en-US"/>
              </w:rPr>
            </w:pPr>
            <w:r w:rsidRPr="009A397C">
              <w:rPr>
                <w:rFonts w:ascii="Times New Roman" w:hAnsi="Times New Roman" w:cs="Times New Roman"/>
                <w:color w:val="000000" w:themeColor="text1"/>
                <w:sz w:val="24"/>
                <w:szCs w:val="24"/>
                <w:lang w:val="en-US"/>
              </w:rPr>
              <w:t>November,2020</w:t>
            </w:r>
          </w:p>
        </w:tc>
      </w:tr>
    </w:tbl>
    <w:p w:rsidR="009545C5" w:rsidRPr="009A397C" w:rsidRDefault="009545C5" w:rsidP="009A397C">
      <w:pPr>
        <w:spacing w:line="360" w:lineRule="auto"/>
        <w:rPr>
          <w:rFonts w:ascii="Times New Roman" w:hAnsi="Times New Roman" w:cs="Times New Roman"/>
          <w:color w:val="000000" w:themeColor="text1"/>
          <w:sz w:val="24"/>
          <w:szCs w:val="24"/>
          <w:lang w:val="en-US"/>
        </w:rPr>
      </w:pPr>
    </w:p>
    <w:p w:rsidR="00982E29" w:rsidRPr="00E14665" w:rsidRDefault="00982E29" w:rsidP="009A397C">
      <w:pPr>
        <w:pStyle w:val="Heading1"/>
        <w:spacing w:line="360" w:lineRule="auto"/>
        <w:rPr>
          <w:rFonts w:ascii="Times New Roman" w:hAnsi="Times New Roman"/>
          <w:color w:val="000000" w:themeColor="text1"/>
          <w:lang w:val="en-US"/>
        </w:rPr>
      </w:pPr>
      <w:bookmarkStart w:id="2" w:name="_Toc48543641"/>
      <w:r w:rsidRPr="00E14665">
        <w:rPr>
          <w:rFonts w:ascii="Times New Roman" w:hAnsi="Times New Roman"/>
          <w:color w:val="000000" w:themeColor="text1"/>
          <w:lang w:val="en-US"/>
        </w:rPr>
        <w:t>Conclusion</w:t>
      </w:r>
      <w:bookmarkEnd w:id="2"/>
      <w:r w:rsidRPr="00E14665">
        <w:rPr>
          <w:rFonts w:ascii="Times New Roman" w:hAnsi="Times New Roman"/>
          <w:color w:val="000000" w:themeColor="text1"/>
          <w:lang w:val="en-US"/>
        </w:rPr>
        <w:t xml:space="preserve"> </w:t>
      </w:r>
    </w:p>
    <w:p w:rsidR="00982E29" w:rsidRPr="009A397C" w:rsidRDefault="003214B1" w:rsidP="009A397C">
      <w:pPr>
        <w:spacing w:line="360" w:lineRule="auto"/>
        <w:rPr>
          <w:rFonts w:ascii="Times New Roman" w:hAnsi="Times New Roman" w:cs="Times New Roman"/>
          <w:color w:val="000000" w:themeColor="text1"/>
          <w:sz w:val="24"/>
          <w:szCs w:val="24"/>
          <w:lang w:val="en-US"/>
        </w:rPr>
      </w:pPr>
      <w:r w:rsidRPr="009A397C">
        <w:rPr>
          <w:rFonts w:ascii="Times New Roman" w:hAnsi="Times New Roman" w:cs="Times New Roman"/>
          <w:color w:val="000000" w:themeColor="text1"/>
          <w:sz w:val="24"/>
          <w:szCs w:val="24"/>
          <w:lang w:val="en-US"/>
        </w:rPr>
        <w:t xml:space="preserve">Effective relationships at the workplace are effective in defining the success of the organisation. They are relations that begin the moment the employees are recruited and selected to be part of the organisation. However, the present millennial employees have a preference for organisations that offer the desired development opportunities. The provision of the development opportunities makes the employees to feel appreciated. </w:t>
      </w:r>
      <w:r w:rsidR="0014480C" w:rsidRPr="009A397C">
        <w:rPr>
          <w:rFonts w:ascii="Times New Roman" w:hAnsi="Times New Roman" w:cs="Times New Roman"/>
          <w:color w:val="000000" w:themeColor="text1"/>
          <w:sz w:val="24"/>
          <w:szCs w:val="24"/>
          <w:lang w:val="en-US"/>
        </w:rPr>
        <w:t>Hence</w:t>
      </w:r>
      <w:r w:rsidR="0014480C">
        <w:rPr>
          <w:rFonts w:ascii="Times New Roman" w:hAnsi="Times New Roman" w:cs="Times New Roman"/>
          <w:color w:val="000000" w:themeColor="text1"/>
          <w:sz w:val="24"/>
          <w:szCs w:val="24"/>
          <w:lang w:val="en-US"/>
        </w:rPr>
        <w:t xml:space="preserve">, </w:t>
      </w:r>
      <w:r w:rsidRPr="009A397C">
        <w:rPr>
          <w:rFonts w:ascii="Times New Roman" w:hAnsi="Times New Roman" w:cs="Times New Roman"/>
          <w:color w:val="000000" w:themeColor="text1"/>
          <w:sz w:val="24"/>
          <w:szCs w:val="24"/>
          <w:lang w:val="en-US"/>
        </w:rPr>
        <w:t xml:space="preserve">working towards improving their performance and meeting the goals of the organisations. It also prevents employee turnover that has a vast cost on the organisation. The </w:t>
      </w:r>
      <w:r w:rsidR="00982E29" w:rsidRPr="009A397C">
        <w:rPr>
          <w:rFonts w:ascii="Times New Roman" w:hAnsi="Times New Roman" w:cs="Times New Roman"/>
          <w:color w:val="000000" w:themeColor="text1"/>
          <w:sz w:val="24"/>
          <w:szCs w:val="24"/>
          <w:lang w:val="en-US"/>
        </w:rPr>
        <w:t>different development vehicles that assist in meet</w:t>
      </w:r>
      <w:r w:rsidRPr="009A397C">
        <w:rPr>
          <w:rFonts w:ascii="Times New Roman" w:hAnsi="Times New Roman" w:cs="Times New Roman"/>
          <w:color w:val="000000" w:themeColor="text1"/>
          <w:sz w:val="24"/>
          <w:szCs w:val="24"/>
          <w:lang w:val="en-US"/>
        </w:rPr>
        <w:t>ing the individual needs include</w:t>
      </w:r>
      <w:r w:rsidR="00982E29" w:rsidRPr="009A397C">
        <w:rPr>
          <w:rFonts w:ascii="Times New Roman" w:hAnsi="Times New Roman" w:cs="Times New Roman"/>
          <w:color w:val="000000" w:themeColor="text1"/>
          <w:sz w:val="24"/>
          <w:szCs w:val="24"/>
          <w:lang w:val="en-US"/>
        </w:rPr>
        <w:t xml:space="preserve"> training and development,</w:t>
      </w:r>
      <w:r w:rsidRPr="009A397C">
        <w:rPr>
          <w:rFonts w:ascii="Times New Roman" w:hAnsi="Times New Roman" w:cs="Times New Roman"/>
          <w:color w:val="000000" w:themeColor="text1"/>
          <w:sz w:val="24"/>
          <w:szCs w:val="24"/>
          <w:lang w:val="en-US"/>
        </w:rPr>
        <w:t xml:space="preserve"> </w:t>
      </w:r>
      <w:r w:rsidR="00982E29" w:rsidRPr="009A397C">
        <w:rPr>
          <w:rFonts w:ascii="Times New Roman" w:hAnsi="Times New Roman" w:cs="Times New Roman"/>
          <w:color w:val="000000" w:themeColor="text1"/>
          <w:sz w:val="24"/>
          <w:szCs w:val="24"/>
          <w:lang w:val="en-US"/>
        </w:rPr>
        <w:t>360 degree feedback,</w:t>
      </w:r>
      <w:r w:rsidRPr="009A397C">
        <w:rPr>
          <w:rFonts w:ascii="Times New Roman" w:hAnsi="Times New Roman" w:cs="Times New Roman"/>
          <w:color w:val="000000" w:themeColor="text1"/>
          <w:sz w:val="24"/>
          <w:szCs w:val="24"/>
          <w:lang w:val="en-US"/>
        </w:rPr>
        <w:t xml:space="preserve"> </w:t>
      </w:r>
      <w:r w:rsidR="00982E29" w:rsidRPr="009A397C">
        <w:rPr>
          <w:rFonts w:ascii="Times New Roman" w:hAnsi="Times New Roman" w:cs="Times New Roman"/>
          <w:color w:val="000000" w:themeColor="text1"/>
          <w:sz w:val="24"/>
          <w:szCs w:val="24"/>
          <w:lang w:val="en-US"/>
        </w:rPr>
        <w:t>attending workshops,</w:t>
      </w:r>
      <w:r w:rsidRPr="009A397C">
        <w:rPr>
          <w:rFonts w:ascii="Times New Roman" w:hAnsi="Times New Roman" w:cs="Times New Roman"/>
          <w:color w:val="000000" w:themeColor="text1"/>
          <w:sz w:val="24"/>
          <w:szCs w:val="24"/>
          <w:lang w:val="en-US"/>
        </w:rPr>
        <w:t xml:space="preserve"> </w:t>
      </w:r>
      <w:r w:rsidR="00982E29" w:rsidRPr="009A397C">
        <w:rPr>
          <w:rFonts w:ascii="Times New Roman" w:hAnsi="Times New Roman" w:cs="Times New Roman"/>
          <w:color w:val="000000" w:themeColor="text1"/>
          <w:sz w:val="24"/>
          <w:szCs w:val="24"/>
          <w:lang w:val="en-US"/>
        </w:rPr>
        <w:t>conferences,</w:t>
      </w:r>
      <w:r w:rsidRPr="009A397C">
        <w:rPr>
          <w:rFonts w:ascii="Times New Roman" w:hAnsi="Times New Roman" w:cs="Times New Roman"/>
          <w:color w:val="000000" w:themeColor="text1"/>
          <w:sz w:val="24"/>
          <w:szCs w:val="24"/>
          <w:lang w:val="en-US"/>
        </w:rPr>
        <w:t xml:space="preserve"> </w:t>
      </w:r>
      <w:r w:rsidR="00982E29" w:rsidRPr="009A397C">
        <w:rPr>
          <w:rFonts w:ascii="Times New Roman" w:hAnsi="Times New Roman" w:cs="Times New Roman"/>
          <w:color w:val="000000" w:themeColor="text1"/>
          <w:sz w:val="24"/>
          <w:szCs w:val="24"/>
          <w:lang w:val="en-US"/>
        </w:rPr>
        <w:t>coaching and mentorship.</w:t>
      </w:r>
      <w:r w:rsidRPr="009A397C">
        <w:rPr>
          <w:rFonts w:ascii="Times New Roman" w:hAnsi="Times New Roman" w:cs="Times New Roman"/>
          <w:color w:val="000000" w:themeColor="text1"/>
          <w:sz w:val="24"/>
          <w:szCs w:val="24"/>
          <w:lang w:val="en-US"/>
        </w:rPr>
        <w:t xml:space="preserve"> </w:t>
      </w:r>
      <w:r w:rsidR="00982E29" w:rsidRPr="009A397C">
        <w:rPr>
          <w:rFonts w:ascii="Times New Roman" w:hAnsi="Times New Roman" w:cs="Times New Roman"/>
          <w:color w:val="000000" w:themeColor="text1"/>
          <w:sz w:val="24"/>
          <w:szCs w:val="24"/>
          <w:lang w:val="en-US"/>
        </w:rPr>
        <w:t xml:space="preserve">The different </w:t>
      </w:r>
      <w:r w:rsidRPr="009A397C">
        <w:rPr>
          <w:rFonts w:ascii="Times New Roman" w:hAnsi="Times New Roman" w:cs="Times New Roman"/>
          <w:color w:val="000000" w:themeColor="text1"/>
          <w:sz w:val="24"/>
          <w:szCs w:val="24"/>
          <w:lang w:val="en-US"/>
        </w:rPr>
        <w:t>opportunities assist</w:t>
      </w:r>
      <w:r w:rsidR="00982E29" w:rsidRPr="009A397C">
        <w:rPr>
          <w:rFonts w:ascii="Times New Roman" w:hAnsi="Times New Roman" w:cs="Times New Roman"/>
          <w:color w:val="000000" w:themeColor="text1"/>
          <w:sz w:val="24"/>
          <w:szCs w:val="24"/>
          <w:lang w:val="en-US"/>
        </w:rPr>
        <w:t xml:space="preserve"> the employees in the organisation to develop </w:t>
      </w:r>
      <w:r w:rsidR="00982E29" w:rsidRPr="009A397C">
        <w:rPr>
          <w:rFonts w:ascii="Times New Roman" w:hAnsi="Times New Roman" w:cs="Times New Roman"/>
          <w:color w:val="000000" w:themeColor="text1"/>
          <w:sz w:val="24"/>
          <w:szCs w:val="24"/>
          <w:lang w:val="en-US"/>
        </w:rPr>
        <w:lastRenderedPageBreak/>
        <w:t>their skills and knowledge.</w:t>
      </w:r>
      <w:r w:rsidRPr="009A397C">
        <w:rPr>
          <w:rFonts w:ascii="Times New Roman" w:hAnsi="Times New Roman" w:cs="Times New Roman"/>
          <w:color w:val="000000" w:themeColor="text1"/>
          <w:sz w:val="24"/>
          <w:szCs w:val="24"/>
          <w:lang w:val="en-US"/>
        </w:rPr>
        <w:t xml:space="preserve"> Personal and professional development is majorly based on the employees’ career progression. The employees desire to have the right skills and knowledge to meet the set organisational goals thus there is need for continuous personal and professional development. Personal development is vital in ensuring that employees have the </w:t>
      </w:r>
      <w:r w:rsidR="00AE4F20" w:rsidRPr="009A397C">
        <w:rPr>
          <w:rFonts w:ascii="Times New Roman" w:hAnsi="Times New Roman" w:cs="Times New Roman"/>
          <w:color w:val="000000" w:themeColor="text1"/>
          <w:sz w:val="24"/>
          <w:szCs w:val="24"/>
          <w:lang w:val="en-US"/>
        </w:rPr>
        <w:t>desired skills</w:t>
      </w:r>
      <w:r w:rsidRPr="009A397C">
        <w:rPr>
          <w:rFonts w:ascii="Times New Roman" w:hAnsi="Times New Roman" w:cs="Times New Roman"/>
          <w:color w:val="000000" w:themeColor="text1"/>
          <w:sz w:val="24"/>
          <w:szCs w:val="24"/>
          <w:lang w:val="en-US"/>
        </w:rPr>
        <w:t xml:space="preserve"> and knowledge in keeping up with the changing trends.</w:t>
      </w:r>
    </w:p>
    <w:p w:rsidR="009A397C" w:rsidRPr="009A397C" w:rsidRDefault="009A397C" w:rsidP="009A397C">
      <w:pPr>
        <w:spacing w:line="360" w:lineRule="auto"/>
        <w:rPr>
          <w:rFonts w:ascii="Times New Roman" w:hAnsi="Times New Roman" w:cs="Times New Roman"/>
          <w:color w:val="000000" w:themeColor="text1"/>
          <w:sz w:val="24"/>
          <w:szCs w:val="24"/>
          <w:lang w:val="en-US"/>
        </w:rPr>
      </w:pPr>
    </w:p>
    <w:p w:rsidR="009A397C" w:rsidRPr="00E14665" w:rsidRDefault="009A397C" w:rsidP="009A397C">
      <w:pPr>
        <w:pStyle w:val="Heading1"/>
        <w:spacing w:line="360" w:lineRule="auto"/>
        <w:rPr>
          <w:rFonts w:ascii="Times New Roman" w:hAnsi="Times New Roman"/>
          <w:color w:val="000000" w:themeColor="text1"/>
          <w:lang w:val="en-US"/>
        </w:rPr>
      </w:pPr>
      <w:bookmarkStart w:id="3" w:name="_Toc48543642"/>
      <w:r w:rsidRPr="00E14665">
        <w:rPr>
          <w:rFonts w:ascii="Times New Roman" w:hAnsi="Times New Roman"/>
          <w:color w:val="000000" w:themeColor="text1"/>
          <w:lang w:val="en-US"/>
        </w:rPr>
        <w:t>References</w:t>
      </w:r>
      <w:bookmarkEnd w:id="3"/>
    </w:p>
    <w:p w:rsidR="00381815" w:rsidRPr="00381815" w:rsidRDefault="00381815" w:rsidP="00381815">
      <w:pPr>
        <w:autoSpaceDE w:val="0"/>
        <w:autoSpaceDN w:val="0"/>
        <w:adjustRightInd w:val="0"/>
        <w:spacing w:after="0" w:line="480" w:lineRule="auto"/>
        <w:rPr>
          <w:rFonts w:ascii="Times New Roman" w:hAnsi="Times New Roman" w:cs="Times New Roman"/>
          <w:i/>
          <w:color w:val="000000" w:themeColor="text1"/>
          <w:sz w:val="24"/>
        </w:rPr>
      </w:pPr>
      <w:r w:rsidRPr="003E02E5">
        <w:rPr>
          <w:rFonts w:ascii="Times New Roman" w:hAnsi="Times New Roman" w:cs="Times New Roman"/>
          <w:color w:val="000000" w:themeColor="text1"/>
          <w:sz w:val="24"/>
        </w:rPr>
        <w:t>Armstrong, M. and Taylor, S. (2014)</w:t>
      </w:r>
      <w:r>
        <w:rPr>
          <w:rFonts w:ascii="Times New Roman" w:hAnsi="Times New Roman" w:cs="Times New Roman"/>
          <w:color w:val="000000" w:themeColor="text1"/>
          <w:sz w:val="24"/>
        </w:rPr>
        <w:t>.</w:t>
      </w:r>
      <w:r w:rsidRPr="003E02E5">
        <w:rPr>
          <w:rFonts w:ascii="Times New Roman" w:hAnsi="Times New Roman" w:cs="Times New Roman"/>
          <w:color w:val="000000" w:themeColor="text1"/>
          <w:sz w:val="24"/>
        </w:rPr>
        <w:t xml:space="preserve"> </w:t>
      </w:r>
      <w:r w:rsidRPr="00381815">
        <w:rPr>
          <w:rFonts w:ascii="Times New Roman" w:hAnsi="Times New Roman" w:cs="Times New Roman"/>
          <w:i/>
          <w:color w:val="000000" w:themeColor="text1"/>
          <w:sz w:val="24"/>
        </w:rPr>
        <w:t xml:space="preserve">Armstrong’s Handbook of Human Resource </w:t>
      </w:r>
    </w:p>
    <w:p w:rsidR="00381815" w:rsidRPr="003E02E5" w:rsidRDefault="00381815" w:rsidP="00381815">
      <w:pPr>
        <w:autoSpaceDE w:val="0"/>
        <w:autoSpaceDN w:val="0"/>
        <w:adjustRightInd w:val="0"/>
        <w:spacing w:after="0" w:line="480" w:lineRule="auto"/>
        <w:ind w:firstLine="720"/>
        <w:rPr>
          <w:rFonts w:ascii="Times New Roman" w:hAnsi="Times New Roman" w:cs="Times New Roman"/>
          <w:color w:val="000000" w:themeColor="text1"/>
          <w:sz w:val="24"/>
        </w:rPr>
      </w:pPr>
      <w:r w:rsidRPr="00381815">
        <w:rPr>
          <w:rFonts w:ascii="Times New Roman" w:hAnsi="Times New Roman" w:cs="Times New Roman"/>
          <w:i/>
          <w:color w:val="000000" w:themeColor="text1"/>
          <w:sz w:val="24"/>
        </w:rPr>
        <w:t>Management Practice.</w:t>
      </w:r>
      <w:r w:rsidRPr="003E02E5">
        <w:rPr>
          <w:rFonts w:ascii="Times New Roman" w:hAnsi="Times New Roman" w:cs="Times New Roman"/>
          <w:color w:val="000000" w:themeColor="text1"/>
          <w:sz w:val="24"/>
        </w:rPr>
        <w:t xml:space="preserve"> 13</w:t>
      </w:r>
      <w:r w:rsidRPr="003E02E5">
        <w:rPr>
          <w:rFonts w:ascii="Times New Roman" w:hAnsi="Times New Roman" w:cs="Times New Roman"/>
          <w:color w:val="000000" w:themeColor="text1"/>
          <w:sz w:val="24"/>
          <w:vertAlign w:val="superscript"/>
        </w:rPr>
        <w:t>th</w:t>
      </w:r>
      <w:r w:rsidRPr="003E02E5">
        <w:rPr>
          <w:rFonts w:ascii="Times New Roman" w:hAnsi="Times New Roman" w:cs="Times New Roman"/>
          <w:color w:val="000000" w:themeColor="text1"/>
          <w:sz w:val="24"/>
        </w:rPr>
        <w:t xml:space="preserve"> Ed. London: Kogan Page.</w:t>
      </w:r>
    </w:p>
    <w:p w:rsidR="00381815" w:rsidRDefault="00381815" w:rsidP="00381815">
      <w:pPr>
        <w:autoSpaceDE w:val="0"/>
        <w:autoSpaceDN w:val="0"/>
        <w:adjustRightInd w:val="0"/>
        <w:spacing w:after="0" w:line="480" w:lineRule="auto"/>
        <w:rPr>
          <w:rFonts w:ascii="Times New Roman" w:hAnsi="Times New Roman" w:cs="Times New Roman"/>
          <w:color w:val="000000" w:themeColor="text1"/>
          <w:sz w:val="24"/>
        </w:rPr>
      </w:pPr>
      <w:r w:rsidRPr="003E02E5">
        <w:rPr>
          <w:rFonts w:ascii="Times New Roman" w:hAnsi="Times New Roman" w:cs="Times New Roman"/>
          <w:color w:val="000000" w:themeColor="text1"/>
          <w:sz w:val="24"/>
        </w:rPr>
        <w:t>Bratton, J. and Gold, J. (2012)</w:t>
      </w:r>
      <w:r>
        <w:rPr>
          <w:rFonts w:ascii="Times New Roman" w:hAnsi="Times New Roman" w:cs="Times New Roman"/>
          <w:color w:val="000000" w:themeColor="text1"/>
          <w:sz w:val="24"/>
        </w:rPr>
        <w:t>.</w:t>
      </w:r>
      <w:r w:rsidRPr="003E02E5">
        <w:rPr>
          <w:rFonts w:ascii="Times New Roman" w:hAnsi="Times New Roman" w:cs="Times New Roman"/>
          <w:color w:val="000000" w:themeColor="text1"/>
          <w:sz w:val="24"/>
        </w:rPr>
        <w:t xml:space="preserve"> </w:t>
      </w:r>
      <w:r w:rsidRPr="00381815">
        <w:rPr>
          <w:rFonts w:ascii="Times New Roman" w:hAnsi="Times New Roman" w:cs="Times New Roman"/>
          <w:i/>
          <w:color w:val="000000" w:themeColor="text1"/>
          <w:sz w:val="24"/>
        </w:rPr>
        <w:t>Human Resource Management:</w:t>
      </w:r>
      <w:r w:rsidRPr="003E02E5">
        <w:rPr>
          <w:rFonts w:ascii="Times New Roman" w:hAnsi="Times New Roman" w:cs="Times New Roman"/>
          <w:color w:val="000000" w:themeColor="text1"/>
          <w:sz w:val="24"/>
        </w:rPr>
        <w:t xml:space="preserve"> Theory and Practice. 5th Ed. </w:t>
      </w:r>
    </w:p>
    <w:p w:rsidR="00381815" w:rsidRPr="00381815" w:rsidRDefault="00381815" w:rsidP="00381815">
      <w:pPr>
        <w:autoSpaceDE w:val="0"/>
        <w:autoSpaceDN w:val="0"/>
        <w:adjustRightInd w:val="0"/>
        <w:spacing w:after="0" w:line="480" w:lineRule="auto"/>
        <w:ind w:firstLine="720"/>
        <w:rPr>
          <w:rFonts w:ascii="Times New Roman" w:hAnsi="Times New Roman" w:cs="Times New Roman"/>
          <w:color w:val="000000" w:themeColor="text1"/>
          <w:sz w:val="24"/>
        </w:rPr>
      </w:pPr>
      <w:r>
        <w:rPr>
          <w:rFonts w:ascii="Times New Roman" w:hAnsi="Times New Roman" w:cs="Times New Roman"/>
          <w:color w:val="000000" w:themeColor="text1"/>
          <w:sz w:val="24"/>
        </w:rPr>
        <w:t>Basingstoke: Palgrave</w:t>
      </w:r>
    </w:p>
    <w:p w:rsidR="00381815" w:rsidRPr="003E02E5" w:rsidRDefault="0014480C" w:rsidP="00381815">
      <w:pPr>
        <w:autoSpaceDE w:val="0"/>
        <w:autoSpaceDN w:val="0"/>
        <w:adjustRightInd w:val="0"/>
        <w:spacing w:after="0" w:line="480" w:lineRule="auto"/>
        <w:ind w:left="720" w:hanging="720"/>
        <w:rPr>
          <w:rFonts w:ascii="Times New Roman" w:hAnsi="Times New Roman" w:cs="Times New Roman"/>
          <w:color w:val="000000" w:themeColor="text1"/>
          <w:sz w:val="24"/>
        </w:rPr>
      </w:pPr>
      <w:r>
        <w:rPr>
          <w:rFonts w:ascii="Times New Roman" w:hAnsi="Times New Roman" w:cs="Times New Roman"/>
          <w:color w:val="000000" w:themeColor="text1"/>
          <w:sz w:val="24"/>
        </w:rPr>
        <w:t xml:space="preserve">Torrington, D. </w:t>
      </w:r>
      <w:r w:rsidR="00381815" w:rsidRPr="003E02E5">
        <w:rPr>
          <w:rFonts w:ascii="Times New Roman" w:hAnsi="Times New Roman" w:cs="Times New Roman"/>
          <w:color w:val="000000" w:themeColor="text1"/>
          <w:sz w:val="24"/>
        </w:rPr>
        <w:t>(2011)</w:t>
      </w:r>
      <w:r w:rsidR="00381815">
        <w:rPr>
          <w:rFonts w:ascii="Times New Roman" w:hAnsi="Times New Roman" w:cs="Times New Roman"/>
          <w:color w:val="000000" w:themeColor="text1"/>
          <w:sz w:val="24"/>
        </w:rPr>
        <w:t>.</w:t>
      </w:r>
      <w:r w:rsidR="00381815" w:rsidRPr="003E02E5">
        <w:rPr>
          <w:rFonts w:ascii="Times New Roman" w:hAnsi="Times New Roman" w:cs="Times New Roman"/>
          <w:color w:val="000000" w:themeColor="text1"/>
          <w:sz w:val="24"/>
        </w:rPr>
        <w:t xml:space="preserve"> </w:t>
      </w:r>
      <w:r w:rsidR="00381815" w:rsidRPr="00381815">
        <w:rPr>
          <w:rFonts w:ascii="Times New Roman" w:hAnsi="Times New Roman" w:cs="Times New Roman"/>
          <w:i/>
          <w:color w:val="000000" w:themeColor="text1"/>
          <w:sz w:val="24"/>
        </w:rPr>
        <w:t>Human Resource Management</w:t>
      </w:r>
      <w:r w:rsidR="00381815" w:rsidRPr="003E02E5">
        <w:rPr>
          <w:rFonts w:ascii="Times New Roman" w:hAnsi="Times New Roman" w:cs="Times New Roman"/>
          <w:color w:val="000000" w:themeColor="text1"/>
          <w:sz w:val="24"/>
        </w:rPr>
        <w:t>. 8th Ed. London: Prent</w:t>
      </w:r>
      <w:r w:rsidR="00381815">
        <w:rPr>
          <w:rFonts w:ascii="Times New Roman" w:hAnsi="Times New Roman" w:cs="Times New Roman"/>
          <w:color w:val="000000" w:themeColor="text1"/>
          <w:sz w:val="24"/>
        </w:rPr>
        <w:t>ice Hall</w:t>
      </w:r>
    </w:p>
    <w:p w:rsidR="00381815" w:rsidRPr="003E02E5" w:rsidRDefault="0014480C" w:rsidP="00381815">
      <w:pPr>
        <w:spacing w:after="160" w:line="480" w:lineRule="auto"/>
        <w:ind w:left="720" w:hanging="720"/>
        <w:rPr>
          <w:rFonts w:ascii="Times New Roman" w:hAnsi="Times New Roman" w:cs="Arial"/>
          <w:color w:val="000000" w:themeColor="text1"/>
          <w:sz w:val="24"/>
          <w:szCs w:val="20"/>
          <w:shd w:val="clear" w:color="auto" w:fill="FFFFFF"/>
        </w:rPr>
      </w:pPr>
      <w:r>
        <w:rPr>
          <w:rFonts w:ascii="Times New Roman" w:hAnsi="Times New Roman" w:cs="Arial"/>
          <w:color w:val="000000" w:themeColor="text1"/>
          <w:sz w:val="24"/>
          <w:szCs w:val="20"/>
          <w:shd w:val="clear" w:color="auto" w:fill="FFFFFF"/>
        </w:rPr>
        <w:t>Birman, B.F.,(</w:t>
      </w:r>
      <w:r w:rsidR="00381815" w:rsidRPr="003E02E5">
        <w:rPr>
          <w:rFonts w:ascii="Times New Roman" w:hAnsi="Times New Roman" w:cs="Arial"/>
          <w:color w:val="000000" w:themeColor="text1"/>
          <w:sz w:val="24"/>
          <w:szCs w:val="20"/>
          <w:shd w:val="clear" w:color="auto" w:fill="FFFFFF"/>
        </w:rPr>
        <w:t>2010</w:t>
      </w:r>
      <w:r>
        <w:rPr>
          <w:rFonts w:ascii="Times New Roman" w:hAnsi="Times New Roman" w:cs="Arial"/>
          <w:color w:val="000000" w:themeColor="text1"/>
          <w:sz w:val="24"/>
          <w:szCs w:val="20"/>
          <w:shd w:val="clear" w:color="auto" w:fill="FFFFFF"/>
        </w:rPr>
        <w:t>)</w:t>
      </w:r>
      <w:r w:rsidR="00381815" w:rsidRPr="003E02E5">
        <w:rPr>
          <w:rFonts w:ascii="Times New Roman" w:hAnsi="Times New Roman" w:cs="Arial"/>
          <w:color w:val="000000" w:themeColor="text1"/>
          <w:sz w:val="24"/>
          <w:szCs w:val="20"/>
          <w:shd w:val="clear" w:color="auto" w:fill="FFFFFF"/>
        </w:rPr>
        <w:t>. Designing professional development that works. </w:t>
      </w:r>
      <w:r w:rsidR="00381815" w:rsidRPr="003E02E5">
        <w:rPr>
          <w:rFonts w:ascii="Times New Roman" w:hAnsi="Times New Roman" w:cs="Arial"/>
          <w:i/>
          <w:iCs/>
          <w:color w:val="000000" w:themeColor="text1"/>
          <w:sz w:val="24"/>
          <w:szCs w:val="20"/>
          <w:shd w:val="clear" w:color="auto" w:fill="FFFFFF"/>
        </w:rPr>
        <w:t>Educational leadership</w:t>
      </w:r>
      <w:r w:rsidR="00381815" w:rsidRPr="003E02E5">
        <w:rPr>
          <w:rFonts w:ascii="Times New Roman" w:hAnsi="Times New Roman" w:cs="Arial"/>
          <w:color w:val="000000" w:themeColor="text1"/>
          <w:sz w:val="24"/>
          <w:szCs w:val="20"/>
          <w:shd w:val="clear" w:color="auto" w:fill="FFFFFF"/>
        </w:rPr>
        <w:t>, </w:t>
      </w:r>
      <w:r w:rsidR="00381815" w:rsidRPr="003E02E5">
        <w:rPr>
          <w:rFonts w:ascii="Times New Roman" w:hAnsi="Times New Roman" w:cs="Arial"/>
          <w:i/>
          <w:iCs/>
          <w:color w:val="000000" w:themeColor="text1"/>
          <w:sz w:val="24"/>
          <w:szCs w:val="20"/>
          <w:shd w:val="clear" w:color="auto" w:fill="FFFFFF"/>
        </w:rPr>
        <w:t>57</w:t>
      </w:r>
      <w:r w:rsidR="00381815" w:rsidRPr="003E02E5">
        <w:rPr>
          <w:rFonts w:ascii="Times New Roman" w:hAnsi="Times New Roman" w:cs="Arial"/>
          <w:color w:val="000000" w:themeColor="text1"/>
          <w:sz w:val="24"/>
          <w:szCs w:val="20"/>
          <w:shd w:val="clear" w:color="auto" w:fill="FFFFFF"/>
        </w:rPr>
        <w:t>(8), pp.28-33.</w:t>
      </w:r>
    </w:p>
    <w:p w:rsidR="00CE6988" w:rsidRDefault="00381815" w:rsidP="00381815">
      <w:pPr>
        <w:spacing w:line="480" w:lineRule="auto"/>
        <w:ind w:hanging="720"/>
        <w:rPr>
          <w:rFonts w:ascii="Times New Roman" w:hAnsi="Times New Roman" w:cs="Times New Roman"/>
          <w:color w:val="000000" w:themeColor="text1"/>
          <w:sz w:val="24"/>
          <w:szCs w:val="24"/>
        </w:rPr>
      </w:pPr>
      <w:r w:rsidRPr="003E02E5">
        <w:rPr>
          <w:rFonts w:ascii="Times New Roman" w:hAnsi="Times New Roman" w:cs="Times New Roman"/>
          <w:color w:val="000000" w:themeColor="text1"/>
          <w:sz w:val="24"/>
          <w:szCs w:val="24"/>
        </w:rPr>
        <w:t xml:space="preserve">          Cesario, F. and Chambel, M. (2017). Linking Organ</w:t>
      </w:r>
      <w:r w:rsidR="00CE6988">
        <w:rPr>
          <w:rFonts w:ascii="Times New Roman" w:hAnsi="Times New Roman" w:cs="Times New Roman"/>
          <w:color w:val="000000" w:themeColor="text1"/>
          <w:sz w:val="24"/>
          <w:szCs w:val="24"/>
        </w:rPr>
        <w:t>isational Commitment and Work</w:t>
      </w:r>
    </w:p>
    <w:p w:rsidR="00381815" w:rsidRPr="003E02E5" w:rsidRDefault="00381815" w:rsidP="00CE6988">
      <w:pPr>
        <w:spacing w:line="480" w:lineRule="auto"/>
        <w:ind w:left="720"/>
        <w:rPr>
          <w:rFonts w:ascii="Times New Roman" w:hAnsi="Times New Roman" w:cs="Times New Roman"/>
          <w:color w:val="000000" w:themeColor="text1"/>
          <w:sz w:val="24"/>
          <w:szCs w:val="24"/>
        </w:rPr>
      </w:pPr>
      <w:r w:rsidRPr="003E02E5">
        <w:rPr>
          <w:rFonts w:ascii="Times New Roman" w:hAnsi="Times New Roman" w:cs="Times New Roman"/>
          <w:color w:val="000000" w:themeColor="text1"/>
          <w:sz w:val="24"/>
          <w:szCs w:val="24"/>
        </w:rPr>
        <w:t xml:space="preserve">Engagement to Employee Performance. </w:t>
      </w:r>
      <w:r w:rsidRPr="003E02E5">
        <w:rPr>
          <w:rFonts w:ascii="Times New Roman" w:hAnsi="Times New Roman" w:cs="Times New Roman"/>
          <w:i/>
          <w:color w:val="000000" w:themeColor="text1"/>
          <w:sz w:val="24"/>
          <w:szCs w:val="24"/>
        </w:rPr>
        <w:t>Knowledge and Process Management</w:t>
      </w:r>
      <w:r w:rsidRPr="003E02E5">
        <w:rPr>
          <w:rFonts w:ascii="Times New Roman" w:hAnsi="Times New Roman" w:cs="Times New Roman"/>
          <w:color w:val="000000" w:themeColor="text1"/>
          <w:sz w:val="24"/>
          <w:szCs w:val="24"/>
        </w:rPr>
        <w:t>, 24(2), pp. 152-158</w:t>
      </w:r>
    </w:p>
    <w:p w:rsidR="00381815" w:rsidRPr="003E02E5" w:rsidRDefault="00381815" w:rsidP="00381815">
      <w:pPr>
        <w:spacing w:line="480" w:lineRule="auto"/>
        <w:ind w:hanging="720"/>
        <w:rPr>
          <w:rFonts w:ascii="Times New Roman" w:hAnsi="Times New Roman" w:cs="Times New Roman"/>
          <w:color w:val="000000" w:themeColor="text1"/>
          <w:sz w:val="24"/>
          <w:szCs w:val="24"/>
        </w:rPr>
      </w:pPr>
      <w:r w:rsidRPr="003E02E5">
        <w:rPr>
          <w:rFonts w:ascii="Times New Roman" w:hAnsi="Times New Roman" w:cs="Times New Roman"/>
          <w:color w:val="000000" w:themeColor="text1"/>
          <w:sz w:val="24"/>
          <w:szCs w:val="24"/>
        </w:rPr>
        <w:t xml:space="preserve">      Hook, C. and Jenkins, A. (2019). </w:t>
      </w:r>
      <w:r w:rsidRPr="003E02E5">
        <w:rPr>
          <w:rFonts w:ascii="Times New Roman" w:hAnsi="Times New Roman" w:cs="Times New Roman"/>
          <w:i/>
          <w:color w:val="000000" w:themeColor="text1"/>
          <w:sz w:val="24"/>
          <w:szCs w:val="24"/>
        </w:rPr>
        <w:t>Introducing Human Resource Management</w:t>
      </w:r>
      <w:r w:rsidRPr="003E02E5">
        <w:rPr>
          <w:rFonts w:ascii="Times New Roman" w:hAnsi="Times New Roman" w:cs="Times New Roman"/>
          <w:color w:val="000000" w:themeColor="text1"/>
          <w:sz w:val="24"/>
          <w:szCs w:val="24"/>
        </w:rPr>
        <w:t>. Harlow, United Kingdom: Pearson Education Limited.</w:t>
      </w:r>
    </w:p>
    <w:p w:rsidR="00381815" w:rsidRPr="003E02E5" w:rsidRDefault="00381815" w:rsidP="00381815">
      <w:pPr>
        <w:spacing w:line="480" w:lineRule="auto"/>
        <w:ind w:left="-720"/>
        <w:rPr>
          <w:rFonts w:ascii="Times New Roman" w:hAnsi="Times New Roman" w:cs="Times New Roman"/>
          <w:i/>
          <w:color w:val="000000" w:themeColor="text1"/>
          <w:sz w:val="24"/>
          <w:szCs w:val="24"/>
        </w:rPr>
      </w:pPr>
      <w:r w:rsidRPr="003E02E5">
        <w:rPr>
          <w:rFonts w:ascii="Times New Roman" w:hAnsi="Times New Roman" w:cs="Times New Roman"/>
          <w:color w:val="000000" w:themeColor="text1"/>
          <w:sz w:val="24"/>
          <w:szCs w:val="24"/>
        </w:rPr>
        <w:t xml:space="preserve">     Chen, H. M. (2011, June). </w:t>
      </w:r>
      <w:r w:rsidRPr="003E02E5">
        <w:rPr>
          <w:rFonts w:ascii="Times New Roman" w:hAnsi="Times New Roman" w:cs="Times New Roman"/>
          <w:i/>
          <w:color w:val="000000" w:themeColor="text1"/>
          <w:sz w:val="24"/>
          <w:szCs w:val="24"/>
        </w:rPr>
        <w:t xml:space="preserve">Strategic fit among business competitive strategy, human resource       </w:t>
      </w:r>
    </w:p>
    <w:p w:rsidR="00381815" w:rsidRPr="003E02E5" w:rsidRDefault="00381815" w:rsidP="00381815">
      <w:pPr>
        <w:spacing w:line="480" w:lineRule="auto"/>
        <w:rPr>
          <w:rFonts w:ascii="Times New Roman" w:hAnsi="Times New Roman" w:cs="Times New Roman"/>
          <w:color w:val="000000" w:themeColor="text1"/>
          <w:sz w:val="24"/>
          <w:szCs w:val="24"/>
        </w:rPr>
      </w:pPr>
      <w:r w:rsidRPr="003E02E5">
        <w:rPr>
          <w:rFonts w:ascii="Times New Roman" w:hAnsi="Times New Roman" w:cs="Times New Roman"/>
          <w:i/>
          <w:color w:val="000000" w:themeColor="text1"/>
          <w:sz w:val="24"/>
          <w:szCs w:val="24"/>
        </w:rPr>
        <w:t>strategy, and reward system. Academy of Strategic Management</w:t>
      </w:r>
      <w:r w:rsidRPr="003E02E5">
        <w:rPr>
          <w:rFonts w:ascii="Times New Roman" w:hAnsi="Times New Roman" w:cs="Times New Roman"/>
          <w:color w:val="000000" w:themeColor="text1"/>
          <w:sz w:val="24"/>
          <w:szCs w:val="24"/>
        </w:rPr>
        <w:t xml:space="preserve"> 10(2), 11-32.</w:t>
      </w:r>
    </w:p>
    <w:p w:rsidR="00381815" w:rsidRPr="003E02E5" w:rsidRDefault="00381815" w:rsidP="00381815">
      <w:pPr>
        <w:spacing w:line="480" w:lineRule="auto"/>
        <w:ind w:hanging="720"/>
        <w:rPr>
          <w:rFonts w:ascii="Times New Roman" w:hAnsi="Times New Roman" w:cs="Times New Roman"/>
          <w:color w:val="000000" w:themeColor="text1"/>
          <w:sz w:val="24"/>
          <w:szCs w:val="24"/>
        </w:rPr>
      </w:pPr>
      <w:r w:rsidRPr="003E02E5">
        <w:rPr>
          <w:rFonts w:ascii="Times New Roman" w:hAnsi="Times New Roman" w:cs="Times New Roman"/>
          <w:color w:val="000000" w:themeColor="text1"/>
          <w:sz w:val="24"/>
          <w:szCs w:val="24"/>
        </w:rPr>
        <w:t xml:space="preserve">   Rowley, C. and Warner, M. (2013). </w:t>
      </w:r>
      <w:r w:rsidRPr="003E02E5">
        <w:rPr>
          <w:rFonts w:ascii="Times New Roman" w:hAnsi="Times New Roman" w:cs="Times New Roman"/>
          <w:i/>
          <w:color w:val="000000" w:themeColor="text1"/>
          <w:sz w:val="24"/>
          <w:szCs w:val="24"/>
        </w:rPr>
        <w:t>Globalising International Human Resource Management</w:t>
      </w:r>
      <w:r w:rsidRPr="003E02E5">
        <w:rPr>
          <w:rFonts w:ascii="Times New Roman" w:hAnsi="Times New Roman" w:cs="Times New Roman"/>
          <w:color w:val="000000" w:themeColor="text1"/>
          <w:sz w:val="24"/>
          <w:szCs w:val="24"/>
        </w:rPr>
        <w:t>. Hoboken: Taylor and Francis.</w:t>
      </w:r>
    </w:p>
    <w:p w:rsidR="00381815" w:rsidRPr="003E02E5" w:rsidRDefault="00381815" w:rsidP="00381815">
      <w:pPr>
        <w:spacing w:line="480" w:lineRule="auto"/>
        <w:ind w:hanging="720"/>
        <w:rPr>
          <w:rFonts w:ascii="Times New Roman" w:hAnsi="Times New Roman" w:cs="Times New Roman"/>
          <w:color w:val="000000" w:themeColor="text1"/>
          <w:sz w:val="24"/>
          <w:szCs w:val="24"/>
        </w:rPr>
      </w:pPr>
      <w:r w:rsidRPr="003E02E5">
        <w:rPr>
          <w:rFonts w:ascii="Times New Roman" w:hAnsi="Times New Roman" w:cs="Arial"/>
          <w:color w:val="000000" w:themeColor="text1"/>
          <w:sz w:val="24"/>
          <w:szCs w:val="20"/>
          <w:shd w:val="clear" w:color="auto" w:fill="FFFFFF"/>
        </w:rPr>
        <w:lastRenderedPageBreak/>
        <w:t>Friedman, A. and Phillips, M., 2004. Continuing professional development: Developing a vision. </w:t>
      </w:r>
      <w:r w:rsidRPr="003E02E5">
        <w:rPr>
          <w:rFonts w:ascii="Times New Roman" w:hAnsi="Times New Roman" w:cs="Arial"/>
          <w:i/>
          <w:iCs/>
          <w:color w:val="000000" w:themeColor="text1"/>
          <w:sz w:val="24"/>
          <w:szCs w:val="20"/>
          <w:shd w:val="clear" w:color="auto" w:fill="FFFFFF"/>
        </w:rPr>
        <w:t>Journal of education and work</w:t>
      </w:r>
      <w:r w:rsidRPr="003E02E5">
        <w:rPr>
          <w:rFonts w:ascii="Times New Roman" w:hAnsi="Times New Roman" w:cs="Arial"/>
          <w:color w:val="000000" w:themeColor="text1"/>
          <w:sz w:val="24"/>
          <w:szCs w:val="20"/>
          <w:shd w:val="clear" w:color="auto" w:fill="FFFFFF"/>
        </w:rPr>
        <w:t>, </w:t>
      </w:r>
      <w:r w:rsidRPr="003E02E5">
        <w:rPr>
          <w:rFonts w:ascii="Times New Roman" w:hAnsi="Times New Roman" w:cs="Arial"/>
          <w:i/>
          <w:iCs/>
          <w:color w:val="000000" w:themeColor="text1"/>
          <w:sz w:val="24"/>
          <w:szCs w:val="20"/>
          <w:shd w:val="clear" w:color="auto" w:fill="FFFFFF"/>
        </w:rPr>
        <w:t>17</w:t>
      </w:r>
      <w:r w:rsidRPr="003E02E5">
        <w:rPr>
          <w:rFonts w:ascii="Times New Roman" w:hAnsi="Times New Roman" w:cs="Arial"/>
          <w:color w:val="000000" w:themeColor="text1"/>
          <w:sz w:val="24"/>
          <w:szCs w:val="20"/>
          <w:shd w:val="clear" w:color="auto" w:fill="FFFFFF"/>
        </w:rPr>
        <w:t>(3), pp.361-376.</w:t>
      </w:r>
    </w:p>
    <w:p w:rsidR="00381815" w:rsidRPr="003E02E5" w:rsidRDefault="00381815" w:rsidP="00381815">
      <w:pPr>
        <w:spacing w:after="160" w:line="480" w:lineRule="auto"/>
        <w:ind w:left="720" w:hanging="720"/>
        <w:rPr>
          <w:rFonts w:ascii="Times New Roman" w:hAnsi="Times New Roman" w:cs="Arial"/>
          <w:color w:val="000000" w:themeColor="text1"/>
          <w:sz w:val="24"/>
          <w:szCs w:val="20"/>
          <w:shd w:val="clear" w:color="auto" w:fill="FFFFFF"/>
        </w:rPr>
      </w:pPr>
    </w:p>
    <w:p w:rsidR="00500BCF" w:rsidRPr="00500BCF" w:rsidRDefault="00500BCF" w:rsidP="0000014B">
      <w:pPr>
        <w:pStyle w:val="Heading1"/>
        <w:rPr>
          <w:lang w:val="en-US"/>
        </w:rPr>
      </w:pPr>
      <w:bookmarkStart w:id="4" w:name="_Toc48543643"/>
      <w:r w:rsidRPr="00500BCF">
        <w:rPr>
          <w:lang w:val="en-US"/>
        </w:rPr>
        <w:t>Appendices</w:t>
      </w:r>
      <w:bookmarkEnd w:id="4"/>
      <w:r w:rsidRPr="00500BCF">
        <w:rPr>
          <w:lang w:val="en-US"/>
        </w:rPr>
        <w:t xml:space="preserve"> </w:t>
      </w:r>
    </w:p>
    <w:p w:rsidR="00500BCF" w:rsidRPr="00500BCF" w:rsidRDefault="00500BCF" w:rsidP="0000014B">
      <w:pPr>
        <w:pStyle w:val="Heading2"/>
        <w:rPr>
          <w:lang w:val="en-US"/>
        </w:rPr>
      </w:pPr>
      <w:bookmarkStart w:id="5" w:name="_Toc48543644"/>
      <w:r w:rsidRPr="00500BCF">
        <w:rPr>
          <w:lang w:val="en-US"/>
        </w:rPr>
        <w:t>PERSONAL SKILLS AUDIT</w:t>
      </w:r>
      <w:bookmarkEnd w:id="5"/>
      <w:r w:rsidRPr="00500BCF">
        <w:rPr>
          <w:lang w:val="en-US"/>
        </w:rPr>
        <w:t xml:space="preserve"> </w:t>
      </w:r>
    </w:p>
    <w:p w:rsidR="00500BCF" w:rsidRPr="00500BCF" w:rsidRDefault="00500BCF" w:rsidP="00500BCF">
      <w:pPr>
        <w:spacing w:line="360" w:lineRule="auto"/>
        <w:rPr>
          <w:rFonts w:ascii="Times New Roman" w:hAnsi="Times New Roman"/>
          <w:color w:val="000000" w:themeColor="text1"/>
          <w:sz w:val="24"/>
          <w:lang w:val="en-US"/>
        </w:rPr>
      </w:pPr>
      <w:r w:rsidRPr="00500BCF">
        <w:rPr>
          <w:rFonts w:ascii="Times New Roman" w:hAnsi="Times New Roman"/>
          <w:color w:val="000000" w:themeColor="text1"/>
          <w:sz w:val="24"/>
          <w:lang w:val="en-US"/>
        </w:rPr>
        <w:t xml:space="preserve">Name: </w:t>
      </w:r>
      <w:r w:rsidR="0060613C">
        <w:rPr>
          <w:rFonts w:ascii="Times New Roman" w:hAnsi="Times New Roman"/>
          <w:color w:val="000000" w:themeColor="text1"/>
          <w:sz w:val="24"/>
          <w:lang w:val="en-US"/>
        </w:rPr>
        <w:t>Suzan Redzheb</w:t>
      </w:r>
      <w:bookmarkStart w:id="6" w:name="_GoBack"/>
      <w:bookmarkEnd w:id="6"/>
    </w:p>
    <w:p w:rsidR="00500BCF" w:rsidRPr="00500BCF" w:rsidRDefault="00500BCF" w:rsidP="00500BCF">
      <w:pPr>
        <w:spacing w:line="360" w:lineRule="auto"/>
        <w:rPr>
          <w:rFonts w:ascii="Times New Roman" w:hAnsi="Times New Roman"/>
          <w:color w:val="000000" w:themeColor="text1"/>
          <w:sz w:val="24"/>
          <w:lang w:val="en-US"/>
        </w:rPr>
      </w:pPr>
      <w:r w:rsidRPr="00500BCF">
        <w:rPr>
          <w:rFonts w:ascii="Times New Roman" w:hAnsi="Times New Roman"/>
          <w:color w:val="000000" w:themeColor="text1"/>
          <w:sz w:val="24"/>
          <w:lang w:val="en-US"/>
        </w:rPr>
        <w:t>Job Role: Human Resource Officer</w:t>
      </w:r>
    </w:p>
    <w:tbl>
      <w:tblPr>
        <w:tblStyle w:val="TableGrid1"/>
        <w:tblW w:w="0" w:type="auto"/>
        <w:tblLook w:val="04A0" w:firstRow="1" w:lastRow="0" w:firstColumn="1" w:lastColumn="0" w:noHBand="0" w:noVBand="1"/>
      </w:tblPr>
      <w:tblGrid>
        <w:gridCol w:w="1870"/>
        <w:gridCol w:w="1842"/>
        <w:gridCol w:w="1842"/>
        <w:gridCol w:w="1845"/>
        <w:gridCol w:w="1843"/>
      </w:tblGrid>
      <w:tr w:rsidR="00500BCF" w:rsidRPr="00500BCF" w:rsidTr="00025901">
        <w:tc>
          <w:tcPr>
            <w:tcW w:w="1848" w:type="dxa"/>
          </w:tcPr>
          <w:p w:rsidR="00500BCF" w:rsidRPr="00500BCF" w:rsidRDefault="00500BCF" w:rsidP="00500BCF">
            <w:pPr>
              <w:spacing w:line="360" w:lineRule="auto"/>
              <w:rPr>
                <w:rFonts w:ascii="Times New Roman" w:hAnsi="Times New Roman"/>
                <w:color w:val="000000" w:themeColor="text1"/>
                <w:sz w:val="24"/>
                <w:lang w:val="en-US"/>
              </w:rPr>
            </w:pPr>
            <w:r w:rsidRPr="00500BCF">
              <w:rPr>
                <w:rFonts w:ascii="Times New Roman" w:hAnsi="Times New Roman"/>
                <w:color w:val="000000" w:themeColor="text1"/>
                <w:sz w:val="24"/>
                <w:lang w:val="en-US"/>
              </w:rPr>
              <w:t xml:space="preserve">Information Technology </w:t>
            </w:r>
          </w:p>
        </w:tc>
        <w:tc>
          <w:tcPr>
            <w:tcW w:w="1848" w:type="dxa"/>
          </w:tcPr>
          <w:p w:rsidR="00500BCF" w:rsidRPr="00500BCF" w:rsidRDefault="00500BCF" w:rsidP="00500BCF">
            <w:pPr>
              <w:spacing w:line="360" w:lineRule="auto"/>
              <w:rPr>
                <w:rFonts w:ascii="Times New Roman" w:hAnsi="Times New Roman"/>
                <w:color w:val="000000" w:themeColor="text1"/>
                <w:sz w:val="24"/>
                <w:lang w:val="en-US"/>
              </w:rPr>
            </w:pPr>
            <w:r w:rsidRPr="00500BCF">
              <w:rPr>
                <w:rFonts w:ascii="Times New Roman" w:hAnsi="Times New Roman"/>
                <w:color w:val="000000" w:themeColor="text1"/>
                <w:sz w:val="24"/>
                <w:lang w:val="en-US"/>
              </w:rPr>
              <w:t xml:space="preserve">Very Good </w:t>
            </w:r>
          </w:p>
        </w:tc>
        <w:tc>
          <w:tcPr>
            <w:tcW w:w="1848" w:type="dxa"/>
          </w:tcPr>
          <w:p w:rsidR="00500BCF" w:rsidRPr="00500BCF" w:rsidRDefault="00500BCF" w:rsidP="00500BCF">
            <w:pPr>
              <w:spacing w:line="360" w:lineRule="auto"/>
              <w:rPr>
                <w:rFonts w:ascii="Times New Roman" w:hAnsi="Times New Roman"/>
                <w:color w:val="000000" w:themeColor="text1"/>
                <w:sz w:val="24"/>
                <w:lang w:val="en-US"/>
              </w:rPr>
            </w:pPr>
            <w:r w:rsidRPr="00500BCF">
              <w:rPr>
                <w:rFonts w:ascii="Times New Roman" w:hAnsi="Times New Roman"/>
                <w:color w:val="000000" w:themeColor="text1"/>
                <w:sz w:val="24"/>
                <w:lang w:val="en-US"/>
              </w:rPr>
              <w:t xml:space="preserve">Good </w:t>
            </w:r>
          </w:p>
        </w:tc>
        <w:tc>
          <w:tcPr>
            <w:tcW w:w="1849" w:type="dxa"/>
          </w:tcPr>
          <w:p w:rsidR="00500BCF" w:rsidRPr="00500BCF" w:rsidRDefault="00500BCF" w:rsidP="00500BCF">
            <w:pPr>
              <w:spacing w:line="360" w:lineRule="auto"/>
              <w:rPr>
                <w:rFonts w:ascii="Times New Roman" w:hAnsi="Times New Roman"/>
                <w:color w:val="000000" w:themeColor="text1"/>
                <w:sz w:val="24"/>
                <w:lang w:val="en-US"/>
              </w:rPr>
            </w:pPr>
            <w:r w:rsidRPr="00500BCF">
              <w:rPr>
                <w:rFonts w:ascii="Times New Roman" w:hAnsi="Times New Roman"/>
                <w:color w:val="000000" w:themeColor="text1"/>
                <w:sz w:val="24"/>
                <w:lang w:val="en-US"/>
              </w:rPr>
              <w:t>Adequate</w:t>
            </w:r>
          </w:p>
        </w:tc>
        <w:tc>
          <w:tcPr>
            <w:tcW w:w="1849" w:type="dxa"/>
          </w:tcPr>
          <w:p w:rsidR="00500BCF" w:rsidRPr="00500BCF" w:rsidRDefault="00500BCF" w:rsidP="00500BCF">
            <w:pPr>
              <w:spacing w:line="360" w:lineRule="auto"/>
              <w:rPr>
                <w:rFonts w:ascii="Times New Roman" w:hAnsi="Times New Roman"/>
                <w:color w:val="000000" w:themeColor="text1"/>
                <w:sz w:val="24"/>
                <w:lang w:val="en-US"/>
              </w:rPr>
            </w:pPr>
            <w:r w:rsidRPr="00500BCF">
              <w:rPr>
                <w:rFonts w:ascii="Times New Roman" w:hAnsi="Times New Roman"/>
                <w:color w:val="000000" w:themeColor="text1"/>
                <w:sz w:val="24"/>
                <w:lang w:val="en-US"/>
              </w:rPr>
              <w:t>Little or no</w:t>
            </w:r>
          </w:p>
        </w:tc>
      </w:tr>
      <w:tr w:rsidR="00500BCF" w:rsidRPr="00500BCF" w:rsidTr="00025901">
        <w:tc>
          <w:tcPr>
            <w:tcW w:w="1848" w:type="dxa"/>
          </w:tcPr>
          <w:p w:rsidR="00500BCF" w:rsidRPr="00500BCF" w:rsidRDefault="00500BCF" w:rsidP="00500BCF">
            <w:pPr>
              <w:spacing w:line="360" w:lineRule="auto"/>
              <w:rPr>
                <w:rFonts w:ascii="Times New Roman" w:hAnsi="Times New Roman"/>
                <w:color w:val="000000" w:themeColor="text1"/>
                <w:sz w:val="24"/>
                <w:lang w:val="en-US"/>
              </w:rPr>
            </w:pPr>
            <w:r w:rsidRPr="00500BCF">
              <w:rPr>
                <w:rFonts w:ascii="Times New Roman" w:hAnsi="Times New Roman"/>
                <w:color w:val="000000" w:themeColor="text1"/>
                <w:sz w:val="24"/>
                <w:lang w:val="en-US"/>
              </w:rPr>
              <w:t>Use of Microsoft office word</w:t>
            </w:r>
          </w:p>
        </w:tc>
        <w:tc>
          <w:tcPr>
            <w:tcW w:w="1848" w:type="dxa"/>
          </w:tcPr>
          <w:p w:rsidR="00500BCF" w:rsidRPr="00500BCF" w:rsidRDefault="007D679C" w:rsidP="00500BCF">
            <w:pPr>
              <w:spacing w:line="360" w:lineRule="auto"/>
              <w:rPr>
                <w:rFonts w:ascii="Times New Roman" w:hAnsi="Times New Roman"/>
                <w:color w:val="000000" w:themeColor="text1"/>
                <w:sz w:val="24"/>
                <w:lang w:val="en-US"/>
              </w:rPr>
            </w:pPr>
            <w:r>
              <w:rPr>
                <w:rFonts w:ascii="Times New Roman" w:hAnsi="Times New Roman" w:cs="Times New Roman"/>
                <w:color w:val="000000" w:themeColor="text1"/>
                <w:sz w:val="24"/>
                <w:lang w:val="en-US"/>
              </w:rPr>
              <w:t>√</w:t>
            </w:r>
          </w:p>
        </w:tc>
        <w:tc>
          <w:tcPr>
            <w:tcW w:w="1848" w:type="dxa"/>
          </w:tcPr>
          <w:p w:rsidR="00500BCF" w:rsidRPr="00500BCF" w:rsidRDefault="00500BCF" w:rsidP="00500BCF">
            <w:pPr>
              <w:spacing w:line="360" w:lineRule="auto"/>
              <w:rPr>
                <w:rFonts w:ascii="Times New Roman" w:hAnsi="Times New Roman"/>
                <w:color w:val="000000" w:themeColor="text1"/>
                <w:sz w:val="24"/>
                <w:lang w:val="en-US"/>
              </w:rPr>
            </w:pPr>
          </w:p>
        </w:tc>
        <w:tc>
          <w:tcPr>
            <w:tcW w:w="1849" w:type="dxa"/>
          </w:tcPr>
          <w:p w:rsidR="00500BCF" w:rsidRPr="00500BCF" w:rsidRDefault="00500BCF" w:rsidP="00500BCF">
            <w:pPr>
              <w:spacing w:line="360" w:lineRule="auto"/>
              <w:rPr>
                <w:rFonts w:ascii="Times New Roman" w:hAnsi="Times New Roman"/>
                <w:color w:val="000000" w:themeColor="text1"/>
                <w:sz w:val="24"/>
                <w:lang w:val="en-US"/>
              </w:rPr>
            </w:pPr>
          </w:p>
        </w:tc>
        <w:tc>
          <w:tcPr>
            <w:tcW w:w="1849" w:type="dxa"/>
          </w:tcPr>
          <w:p w:rsidR="00500BCF" w:rsidRPr="00500BCF" w:rsidRDefault="00500BCF" w:rsidP="00500BCF">
            <w:pPr>
              <w:spacing w:line="360" w:lineRule="auto"/>
              <w:rPr>
                <w:rFonts w:ascii="Times New Roman" w:hAnsi="Times New Roman"/>
                <w:color w:val="000000" w:themeColor="text1"/>
                <w:sz w:val="24"/>
                <w:lang w:val="en-US"/>
              </w:rPr>
            </w:pPr>
          </w:p>
        </w:tc>
      </w:tr>
      <w:tr w:rsidR="00500BCF" w:rsidRPr="00500BCF" w:rsidTr="00025901">
        <w:tc>
          <w:tcPr>
            <w:tcW w:w="1848" w:type="dxa"/>
          </w:tcPr>
          <w:p w:rsidR="00500BCF" w:rsidRPr="00500BCF" w:rsidRDefault="00500BCF" w:rsidP="00500BCF">
            <w:pPr>
              <w:spacing w:line="360" w:lineRule="auto"/>
              <w:rPr>
                <w:rFonts w:ascii="Times New Roman" w:hAnsi="Times New Roman"/>
                <w:color w:val="000000" w:themeColor="text1"/>
                <w:sz w:val="24"/>
                <w:lang w:val="en-US"/>
              </w:rPr>
            </w:pPr>
            <w:r w:rsidRPr="00500BCF">
              <w:rPr>
                <w:rFonts w:ascii="Times New Roman" w:hAnsi="Times New Roman"/>
                <w:color w:val="000000" w:themeColor="text1"/>
                <w:sz w:val="24"/>
                <w:lang w:val="en-US"/>
              </w:rPr>
              <w:t>Use Excel spreadsheet</w:t>
            </w:r>
          </w:p>
        </w:tc>
        <w:tc>
          <w:tcPr>
            <w:tcW w:w="1848" w:type="dxa"/>
          </w:tcPr>
          <w:p w:rsidR="00500BCF" w:rsidRPr="00500BCF" w:rsidRDefault="007D679C" w:rsidP="00500BCF">
            <w:pPr>
              <w:spacing w:line="360" w:lineRule="auto"/>
              <w:rPr>
                <w:rFonts w:ascii="Times New Roman" w:hAnsi="Times New Roman"/>
                <w:color w:val="000000" w:themeColor="text1"/>
                <w:sz w:val="24"/>
                <w:lang w:val="en-US"/>
              </w:rPr>
            </w:pPr>
            <w:r>
              <w:rPr>
                <w:rFonts w:ascii="Times New Roman" w:hAnsi="Times New Roman" w:cs="Times New Roman"/>
                <w:color w:val="000000" w:themeColor="text1"/>
                <w:sz w:val="24"/>
                <w:lang w:val="en-US"/>
              </w:rPr>
              <w:t>√</w:t>
            </w:r>
          </w:p>
        </w:tc>
        <w:tc>
          <w:tcPr>
            <w:tcW w:w="1848" w:type="dxa"/>
          </w:tcPr>
          <w:p w:rsidR="00500BCF" w:rsidRPr="00500BCF" w:rsidRDefault="00500BCF" w:rsidP="00500BCF">
            <w:pPr>
              <w:spacing w:line="360" w:lineRule="auto"/>
              <w:rPr>
                <w:rFonts w:ascii="Times New Roman" w:hAnsi="Times New Roman"/>
                <w:color w:val="000000" w:themeColor="text1"/>
                <w:sz w:val="24"/>
                <w:lang w:val="en-US"/>
              </w:rPr>
            </w:pPr>
          </w:p>
        </w:tc>
        <w:tc>
          <w:tcPr>
            <w:tcW w:w="1849" w:type="dxa"/>
          </w:tcPr>
          <w:p w:rsidR="00500BCF" w:rsidRPr="00500BCF" w:rsidRDefault="00500BCF" w:rsidP="00500BCF">
            <w:pPr>
              <w:spacing w:line="360" w:lineRule="auto"/>
              <w:rPr>
                <w:rFonts w:ascii="Times New Roman" w:hAnsi="Times New Roman"/>
                <w:color w:val="000000" w:themeColor="text1"/>
                <w:sz w:val="24"/>
                <w:lang w:val="en-US"/>
              </w:rPr>
            </w:pPr>
          </w:p>
        </w:tc>
        <w:tc>
          <w:tcPr>
            <w:tcW w:w="1849" w:type="dxa"/>
          </w:tcPr>
          <w:p w:rsidR="00500BCF" w:rsidRPr="00500BCF" w:rsidRDefault="00500BCF" w:rsidP="00500BCF">
            <w:pPr>
              <w:spacing w:line="360" w:lineRule="auto"/>
              <w:rPr>
                <w:rFonts w:ascii="Times New Roman" w:hAnsi="Times New Roman"/>
                <w:color w:val="000000" w:themeColor="text1"/>
                <w:sz w:val="24"/>
                <w:lang w:val="en-US"/>
              </w:rPr>
            </w:pPr>
          </w:p>
        </w:tc>
      </w:tr>
      <w:tr w:rsidR="00500BCF" w:rsidRPr="00500BCF" w:rsidTr="00025901">
        <w:tc>
          <w:tcPr>
            <w:tcW w:w="1848" w:type="dxa"/>
          </w:tcPr>
          <w:p w:rsidR="00500BCF" w:rsidRPr="00500BCF" w:rsidRDefault="00500BCF" w:rsidP="00500BCF">
            <w:pPr>
              <w:spacing w:line="360" w:lineRule="auto"/>
              <w:rPr>
                <w:rFonts w:ascii="Times New Roman" w:hAnsi="Times New Roman"/>
                <w:color w:val="000000" w:themeColor="text1"/>
                <w:sz w:val="24"/>
                <w:lang w:val="en-US"/>
              </w:rPr>
            </w:pPr>
            <w:r w:rsidRPr="00500BCF">
              <w:rPr>
                <w:rFonts w:ascii="Times New Roman" w:hAnsi="Times New Roman"/>
                <w:color w:val="000000" w:themeColor="text1"/>
                <w:sz w:val="24"/>
                <w:lang w:val="en-US"/>
              </w:rPr>
              <w:t>Use a Database</w:t>
            </w:r>
          </w:p>
        </w:tc>
        <w:tc>
          <w:tcPr>
            <w:tcW w:w="1848" w:type="dxa"/>
          </w:tcPr>
          <w:p w:rsidR="00500BCF" w:rsidRPr="00500BCF" w:rsidRDefault="007D679C" w:rsidP="00500BCF">
            <w:pPr>
              <w:spacing w:line="360" w:lineRule="auto"/>
              <w:rPr>
                <w:rFonts w:ascii="Times New Roman" w:hAnsi="Times New Roman"/>
                <w:color w:val="000000" w:themeColor="text1"/>
                <w:sz w:val="24"/>
                <w:lang w:val="en-US"/>
              </w:rPr>
            </w:pPr>
            <w:r>
              <w:rPr>
                <w:rFonts w:ascii="Times New Roman" w:hAnsi="Times New Roman" w:cs="Times New Roman"/>
                <w:color w:val="000000" w:themeColor="text1"/>
                <w:sz w:val="24"/>
                <w:lang w:val="en-US"/>
              </w:rPr>
              <w:t>√</w:t>
            </w:r>
          </w:p>
        </w:tc>
        <w:tc>
          <w:tcPr>
            <w:tcW w:w="1848" w:type="dxa"/>
          </w:tcPr>
          <w:p w:rsidR="00500BCF" w:rsidRPr="00500BCF" w:rsidRDefault="00500BCF" w:rsidP="00500BCF">
            <w:pPr>
              <w:spacing w:line="360" w:lineRule="auto"/>
              <w:rPr>
                <w:rFonts w:ascii="Times New Roman" w:hAnsi="Times New Roman"/>
                <w:color w:val="000000" w:themeColor="text1"/>
                <w:sz w:val="24"/>
                <w:lang w:val="en-US"/>
              </w:rPr>
            </w:pPr>
          </w:p>
        </w:tc>
        <w:tc>
          <w:tcPr>
            <w:tcW w:w="1849" w:type="dxa"/>
          </w:tcPr>
          <w:p w:rsidR="00500BCF" w:rsidRPr="00500BCF" w:rsidRDefault="00500BCF" w:rsidP="00500BCF">
            <w:pPr>
              <w:spacing w:line="360" w:lineRule="auto"/>
              <w:rPr>
                <w:rFonts w:ascii="Times New Roman" w:hAnsi="Times New Roman"/>
                <w:color w:val="000000" w:themeColor="text1"/>
                <w:sz w:val="24"/>
                <w:lang w:val="en-US"/>
              </w:rPr>
            </w:pPr>
          </w:p>
        </w:tc>
        <w:tc>
          <w:tcPr>
            <w:tcW w:w="1849" w:type="dxa"/>
          </w:tcPr>
          <w:p w:rsidR="00500BCF" w:rsidRPr="00500BCF" w:rsidRDefault="00500BCF" w:rsidP="00500BCF">
            <w:pPr>
              <w:spacing w:line="360" w:lineRule="auto"/>
              <w:rPr>
                <w:rFonts w:ascii="Times New Roman" w:hAnsi="Times New Roman"/>
                <w:color w:val="000000" w:themeColor="text1"/>
                <w:sz w:val="24"/>
                <w:lang w:val="en-US"/>
              </w:rPr>
            </w:pPr>
          </w:p>
        </w:tc>
      </w:tr>
      <w:tr w:rsidR="00500BCF" w:rsidRPr="00500BCF" w:rsidTr="00025901">
        <w:tc>
          <w:tcPr>
            <w:tcW w:w="1848" w:type="dxa"/>
          </w:tcPr>
          <w:p w:rsidR="00500BCF" w:rsidRPr="00500BCF" w:rsidRDefault="00500BCF" w:rsidP="00500BCF">
            <w:pPr>
              <w:spacing w:line="360" w:lineRule="auto"/>
              <w:rPr>
                <w:rFonts w:ascii="Times New Roman" w:hAnsi="Times New Roman"/>
                <w:color w:val="000000" w:themeColor="text1"/>
                <w:sz w:val="24"/>
                <w:lang w:val="en-US"/>
              </w:rPr>
            </w:pPr>
            <w:r w:rsidRPr="00500BCF">
              <w:rPr>
                <w:rFonts w:ascii="Times New Roman" w:hAnsi="Times New Roman"/>
                <w:color w:val="000000" w:themeColor="text1"/>
                <w:sz w:val="24"/>
                <w:lang w:val="en-US"/>
              </w:rPr>
              <w:t>Use a specialist HR software</w:t>
            </w:r>
          </w:p>
        </w:tc>
        <w:tc>
          <w:tcPr>
            <w:tcW w:w="1848" w:type="dxa"/>
          </w:tcPr>
          <w:p w:rsidR="00500BCF" w:rsidRPr="00500BCF" w:rsidRDefault="00500BCF" w:rsidP="00500BCF">
            <w:pPr>
              <w:spacing w:line="360" w:lineRule="auto"/>
              <w:rPr>
                <w:rFonts w:ascii="Times New Roman" w:hAnsi="Times New Roman"/>
                <w:color w:val="000000" w:themeColor="text1"/>
                <w:sz w:val="24"/>
                <w:lang w:val="en-US"/>
              </w:rPr>
            </w:pPr>
          </w:p>
        </w:tc>
        <w:tc>
          <w:tcPr>
            <w:tcW w:w="1848" w:type="dxa"/>
          </w:tcPr>
          <w:p w:rsidR="00500BCF" w:rsidRPr="00500BCF" w:rsidRDefault="00500BCF" w:rsidP="00500BCF">
            <w:pPr>
              <w:spacing w:line="360" w:lineRule="auto"/>
              <w:rPr>
                <w:rFonts w:ascii="Times New Roman" w:hAnsi="Times New Roman"/>
                <w:color w:val="000000" w:themeColor="text1"/>
                <w:sz w:val="24"/>
                <w:lang w:val="en-US"/>
              </w:rPr>
            </w:pPr>
          </w:p>
        </w:tc>
        <w:tc>
          <w:tcPr>
            <w:tcW w:w="1849" w:type="dxa"/>
          </w:tcPr>
          <w:p w:rsidR="00500BCF" w:rsidRPr="00500BCF" w:rsidRDefault="00500BCF" w:rsidP="00500BCF">
            <w:pPr>
              <w:spacing w:line="360" w:lineRule="auto"/>
              <w:rPr>
                <w:rFonts w:ascii="Times New Roman" w:hAnsi="Times New Roman"/>
                <w:color w:val="000000" w:themeColor="text1"/>
                <w:sz w:val="24"/>
                <w:lang w:val="en-US"/>
              </w:rPr>
            </w:pPr>
          </w:p>
        </w:tc>
        <w:tc>
          <w:tcPr>
            <w:tcW w:w="1849" w:type="dxa"/>
          </w:tcPr>
          <w:p w:rsidR="00500BCF" w:rsidRPr="00500BCF" w:rsidRDefault="007D679C" w:rsidP="00500BCF">
            <w:pPr>
              <w:spacing w:line="360" w:lineRule="auto"/>
              <w:rPr>
                <w:rFonts w:ascii="Times New Roman" w:hAnsi="Times New Roman"/>
                <w:color w:val="000000" w:themeColor="text1"/>
                <w:sz w:val="24"/>
                <w:lang w:val="en-US"/>
              </w:rPr>
            </w:pPr>
            <w:r>
              <w:rPr>
                <w:rFonts w:ascii="Times New Roman" w:hAnsi="Times New Roman" w:cs="Times New Roman"/>
                <w:color w:val="000000" w:themeColor="text1"/>
                <w:sz w:val="24"/>
                <w:lang w:val="en-US"/>
              </w:rPr>
              <w:t>√</w:t>
            </w:r>
          </w:p>
        </w:tc>
      </w:tr>
      <w:tr w:rsidR="00500BCF" w:rsidRPr="00500BCF" w:rsidTr="00025901">
        <w:tc>
          <w:tcPr>
            <w:tcW w:w="1848" w:type="dxa"/>
          </w:tcPr>
          <w:p w:rsidR="00500BCF" w:rsidRPr="00500BCF" w:rsidRDefault="00500BCF" w:rsidP="00500BCF">
            <w:pPr>
              <w:spacing w:line="360" w:lineRule="auto"/>
              <w:rPr>
                <w:rFonts w:ascii="Times New Roman" w:hAnsi="Times New Roman"/>
                <w:color w:val="000000" w:themeColor="text1"/>
                <w:sz w:val="24"/>
                <w:lang w:val="en-US"/>
              </w:rPr>
            </w:pPr>
            <w:r w:rsidRPr="00500BCF">
              <w:rPr>
                <w:rFonts w:ascii="Times New Roman" w:hAnsi="Times New Roman"/>
                <w:color w:val="000000" w:themeColor="text1"/>
                <w:sz w:val="24"/>
                <w:lang w:val="en-US"/>
              </w:rPr>
              <w:t>Use the internet</w:t>
            </w:r>
          </w:p>
        </w:tc>
        <w:tc>
          <w:tcPr>
            <w:tcW w:w="1848" w:type="dxa"/>
          </w:tcPr>
          <w:p w:rsidR="00500BCF" w:rsidRPr="00500BCF" w:rsidRDefault="007D679C" w:rsidP="00500BCF">
            <w:pPr>
              <w:spacing w:line="360" w:lineRule="auto"/>
              <w:rPr>
                <w:rFonts w:ascii="Times New Roman" w:hAnsi="Times New Roman"/>
                <w:color w:val="000000" w:themeColor="text1"/>
                <w:sz w:val="24"/>
                <w:lang w:val="en-US"/>
              </w:rPr>
            </w:pPr>
            <w:r>
              <w:rPr>
                <w:rFonts w:ascii="Times New Roman" w:hAnsi="Times New Roman" w:cs="Times New Roman"/>
                <w:color w:val="000000" w:themeColor="text1"/>
                <w:sz w:val="24"/>
                <w:lang w:val="en-US"/>
              </w:rPr>
              <w:t>√</w:t>
            </w:r>
          </w:p>
        </w:tc>
        <w:tc>
          <w:tcPr>
            <w:tcW w:w="1848" w:type="dxa"/>
          </w:tcPr>
          <w:p w:rsidR="00500BCF" w:rsidRPr="00500BCF" w:rsidRDefault="00500BCF" w:rsidP="00500BCF">
            <w:pPr>
              <w:spacing w:line="360" w:lineRule="auto"/>
              <w:rPr>
                <w:rFonts w:ascii="Times New Roman" w:hAnsi="Times New Roman"/>
                <w:color w:val="000000" w:themeColor="text1"/>
                <w:sz w:val="24"/>
                <w:lang w:val="en-US"/>
              </w:rPr>
            </w:pPr>
          </w:p>
        </w:tc>
        <w:tc>
          <w:tcPr>
            <w:tcW w:w="1849" w:type="dxa"/>
          </w:tcPr>
          <w:p w:rsidR="00500BCF" w:rsidRPr="00500BCF" w:rsidRDefault="00500BCF" w:rsidP="00500BCF">
            <w:pPr>
              <w:spacing w:line="360" w:lineRule="auto"/>
              <w:rPr>
                <w:rFonts w:ascii="Times New Roman" w:hAnsi="Times New Roman"/>
                <w:color w:val="000000" w:themeColor="text1"/>
                <w:sz w:val="24"/>
                <w:lang w:val="en-US"/>
              </w:rPr>
            </w:pPr>
          </w:p>
        </w:tc>
        <w:tc>
          <w:tcPr>
            <w:tcW w:w="1849" w:type="dxa"/>
          </w:tcPr>
          <w:p w:rsidR="00500BCF" w:rsidRPr="00500BCF" w:rsidRDefault="00500BCF" w:rsidP="00500BCF">
            <w:pPr>
              <w:spacing w:line="360" w:lineRule="auto"/>
              <w:rPr>
                <w:rFonts w:ascii="Times New Roman" w:hAnsi="Times New Roman"/>
                <w:color w:val="000000" w:themeColor="text1"/>
                <w:sz w:val="24"/>
                <w:lang w:val="en-US"/>
              </w:rPr>
            </w:pPr>
          </w:p>
        </w:tc>
      </w:tr>
      <w:tr w:rsidR="00500BCF" w:rsidRPr="00500BCF" w:rsidTr="00025901">
        <w:tc>
          <w:tcPr>
            <w:tcW w:w="1848" w:type="dxa"/>
          </w:tcPr>
          <w:p w:rsidR="00500BCF" w:rsidRPr="00500BCF" w:rsidRDefault="00500BCF" w:rsidP="00500BCF">
            <w:pPr>
              <w:spacing w:line="360" w:lineRule="auto"/>
              <w:rPr>
                <w:rFonts w:ascii="Times New Roman" w:hAnsi="Times New Roman"/>
                <w:color w:val="000000" w:themeColor="text1"/>
                <w:sz w:val="24"/>
                <w:lang w:val="en-US"/>
              </w:rPr>
            </w:pPr>
            <w:r w:rsidRPr="00500BCF">
              <w:rPr>
                <w:rFonts w:ascii="Times New Roman" w:hAnsi="Times New Roman"/>
                <w:color w:val="000000" w:themeColor="text1"/>
                <w:sz w:val="24"/>
                <w:lang w:val="en-US"/>
              </w:rPr>
              <w:t>Use Email</w:t>
            </w:r>
          </w:p>
        </w:tc>
        <w:tc>
          <w:tcPr>
            <w:tcW w:w="1848" w:type="dxa"/>
          </w:tcPr>
          <w:p w:rsidR="00500BCF" w:rsidRPr="00500BCF" w:rsidRDefault="007D679C" w:rsidP="00500BCF">
            <w:pPr>
              <w:spacing w:line="360" w:lineRule="auto"/>
              <w:rPr>
                <w:rFonts w:ascii="Times New Roman" w:hAnsi="Times New Roman"/>
                <w:color w:val="000000" w:themeColor="text1"/>
                <w:sz w:val="24"/>
                <w:lang w:val="en-US"/>
              </w:rPr>
            </w:pPr>
            <w:r>
              <w:rPr>
                <w:rFonts w:ascii="Times New Roman" w:hAnsi="Times New Roman" w:cs="Times New Roman"/>
                <w:color w:val="000000" w:themeColor="text1"/>
                <w:sz w:val="24"/>
                <w:lang w:val="en-US"/>
              </w:rPr>
              <w:t>√</w:t>
            </w:r>
          </w:p>
        </w:tc>
        <w:tc>
          <w:tcPr>
            <w:tcW w:w="1848" w:type="dxa"/>
          </w:tcPr>
          <w:p w:rsidR="00500BCF" w:rsidRPr="00500BCF" w:rsidRDefault="00500BCF" w:rsidP="00500BCF">
            <w:pPr>
              <w:spacing w:line="360" w:lineRule="auto"/>
              <w:rPr>
                <w:rFonts w:ascii="Times New Roman" w:hAnsi="Times New Roman"/>
                <w:color w:val="000000" w:themeColor="text1"/>
                <w:sz w:val="24"/>
                <w:lang w:val="en-US"/>
              </w:rPr>
            </w:pPr>
          </w:p>
        </w:tc>
        <w:tc>
          <w:tcPr>
            <w:tcW w:w="1849" w:type="dxa"/>
          </w:tcPr>
          <w:p w:rsidR="00500BCF" w:rsidRPr="00500BCF" w:rsidRDefault="00500BCF" w:rsidP="00500BCF">
            <w:pPr>
              <w:spacing w:line="360" w:lineRule="auto"/>
              <w:rPr>
                <w:rFonts w:ascii="Times New Roman" w:hAnsi="Times New Roman"/>
                <w:color w:val="000000" w:themeColor="text1"/>
                <w:sz w:val="24"/>
                <w:lang w:val="en-US"/>
              </w:rPr>
            </w:pPr>
          </w:p>
        </w:tc>
        <w:tc>
          <w:tcPr>
            <w:tcW w:w="1849" w:type="dxa"/>
          </w:tcPr>
          <w:p w:rsidR="00500BCF" w:rsidRPr="00500BCF" w:rsidRDefault="00500BCF" w:rsidP="00500BCF">
            <w:pPr>
              <w:spacing w:line="360" w:lineRule="auto"/>
              <w:rPr>
                <w:rFonts w:ascii="Times New Roman" w:hAnsi="Times New Roman"/>
                <w:color w:val="000000" w:themeColor="text1"/>
                <w:sz w:val="24"/>
                <w:lang w:val="en-US"/>
              </w:rPr>
            </w:pPr>
          </w:p>
        </w:tc>
      </w:tr>
      <w:tr w:rsidR="00500BCF" w:rsidRPr="00500BCF" w:rsidTr="00025901">
        <w:tc>
          <w:tcPr>
            <w:tcW w:w="1848" w:type="dxa"/>
          </w:tcPr>
          <w:p w:rsidR="00500BCF" w:rsidRPr="00500BCF" w:rsidRDefault="00500BCF" w:rsidP="00500BCF">
            <w:pPr>
              <w:spacing w:line="360" w:lineRule="auto"/>
              <w:rPr>
                <w:rFonts w:ascii="Times New Roman" w:hAnsi="Times New Roman"/>
                <w:color w:val="000000" w:themeColor="text1"/>
                <w:sz w:val="24"/>
                <w:lang w:val="en-US"/>
              </w:rPr>
            </w:pPr>
            <w:r w:rsidRPr="00500BCF">
              <w:rPr>
                <w:rFonts w:ascii="Times New Roman" w:hAnsi="Times New Roman"/>
                <w:color w:val="000000" w:themeColor="text1"/>
                <w:sz w:val="24"/>
                <w:lang w:val="en-US"/>
              </w:rPr>
              <w:t xml:space="preserve">Use Power point </w:t>
            </w:r>
          </w:p>
        </w:tc>
        <w:tc>
          <w:tcPr>
            <w:tcW w:w="1848" w:type="dxa"/>
          </w:tcPr>
          <w:p w:rsidR="00500BCF" w:rsidRPr="00500BCF" w:rsidRDefault="007D679C" w:rsidP="00500BCF">
            <w:pPr>
              <w:spacing w:line="360" w:lineRule="auto"/>
              <w:rPr>
                <w:rFonts w:ascii="Times New Roman" w:hAnsi="Times New Roman"/>
                <w:color w:val="000000" w:themeColor="text1"/>
                <w:sz w:val="24"/>
                <w:lang w:val="en-US"/>
              </w:rPr>
            </w:pPr>
            <w:r>
              <w:rPr>
                <w:rFonts w:ascii="Times New Roman" w:hAnsi="Times New Roman" w:cs="Times New Roman"/>
                <w:color w:val="000000" w:themeColor="text1"/>
                <w:sz w:val="24"/>
                <w:lang w:val="en-US"/>
              </w:rPr>
              <w:t>√</w:t>
            </w:r>
          </w:p>
        </w:tc>
        <w:tc>
          <w:tcPr>
            <w:tcW w:w="1848" w:type="dxa"/>
          </w:tcPr>
          <w:p w:rsidR="00500BCF" w:rsidRPr="00500BCF" w:rsidRDefault="00500BCF" w:rsidP="00500BCF">
            <w:pPr>
              <w:spacing w:line="360" w:lineRule="auto"/>
              <w:rPr>
                <w:rFonts w:ascii="Times New Roman" w:hAnsi="Times New Roman"/>
                <w:color w:val="000000" w:themeColor="text1"/>
                <w:sz w:val="24"/>
                <w:lang w:val="en-US"/>
              </w:rPr>
            </w:pPr>
          </w:p>
        </w:tc>
        <w:tc>
          <w:tcPr>
            <w:tcW w:w="1849" w:type="dxa"/>
          </w:tcPr>
          <w:p w:rsidR="00500BCF" w:rsidRPr="00500BCF" w:rsidRDefault="00500BCF" w:rsidP="00500BCF">
            <w:pPr>
              <w:spacing w:line="360" w:lineRule="auto"/>
              <w:rPr>
                <w:rFonts w:ascii="Times New Roman" w:hAnsi="Times New Roman"/>
                <w:color w:val="000000" w:themeColor="text1"/>
                <w:sz w:val="24"/>
                <w:lang w:val="en-US"/>
              </w:rPr>
            </w:pPr>
          </w:p>
        </w:tc>
        <w:tc>
          <w:tcPr>
            <w:tcW w:w="1849" w:type="dxa"/>
          </w:tcPr>
          <w:p w:rsidR="00500BCF" w:rsidRPr="00500BCF" w:rsidRDefault="00500BCF" w:rsidP="00500BCF">
            <w:pPr>
              <w:spacing w:line="360" w:lineRule="auto"/>
              <w:rPr>
                <w:rFonts w:ascii="Times New Roman" w:hAnsi="Times New Roman"/>
                <w:color w:val="000000" w:themeColor="text1"/>
                <w:sz w:val="24"/>
                <w:lang w:val="en-US"/>
              </w:rPr>
            </w:pPr>
          </w:p>
        </w:tc>
      </w:tr>
      <w:tr w:rsidR="00500BCF" w:rsidRPr="00500BCF" w:rsidTr="00025901">
        <w:tc>
          <w:tcPr>
            <w:tcW w:w="1848" w:type="dxa"/>
          </w:tcPr>
          <w:p w:rsidR="00500BCF" w:rsidRPr="00500BCF" w:rsidRDefault="00500BCF" w:rsidP="00500BCF">
            <w:pPr>
              <w:spacing w:line="360" w:lineRule="auto"/>
              <w:rPr>
                <w:rFonts w:ascii="Times New Roman" w:hAnsi="Times New Roman"/>
                <w:b/>
                <w:color w:val="000000" w:themeColor="text1"/>
                <w:sz w:val="24"/>
                <w:lang w:val="en-US"/>
              </w:rPr>
            </w:pPr>
            <w:r w:rsidRPr="00500BCF">
              <w:rPr>
                <w:rFonts w:ascii="Times New Roman" w:hAnsi="Times New Roman"/>
                <w:b/>
                <w:color w:val="000000" w:themeColor="text1"/>
                <w:sz w:val="24"/>
                <w:lang w:val="en-US"/>
              </w:rPr>
              <w:t>Communication skills</w:t>
            </w:r>
          </w:p>
        </w:tc>
        <w:tc>
          <w:tcPr>
            <w:tcW w:w="1848" w:type="dxa"/>
          </w:tcPr>
          <w:p w:rsidR="00500BCF" w:rsidRPr="00500BCF" w:rsidRDefault="00500BCF" w:rsidP="00500BCF">
            <w:pPr>
              <w:spacing w:line="360" w:lineRule="auto"/>
              <w:rPr>
                <w:rFonts w:ascii="Times New Roman" w:hAnsi="Times New Roman"/>
                <w:b/>
                <w:color w:val="000000" w:themeColor="text1"/>
                <w:sz w:val="24"/>
                <w:lang w:val="en-US"/>
              </w:rPr>
            </w:pPr>
            <w:r w:rsidRPr="00500BCF">
              <w:rPr>
                <w:rFonts w:ascii="Times New Roman" w:hAnsi="Times New Roman"/>
                <w:b/>
                <w:color w:val="000000" w:themeColor="text1"/>
                <w:sz w:val="24"/>
                <w:lang w:val="en-US"/>
              </w:rPr>
              <w:t>Very Good</w:t>
            </w:r>
          </w:p>
        </w:tc>
        <w:tc>
          <w:tcPr>
            <w:tcW w:w="1848" w:type="dxa"/>
          </w:tcPr>
          <w:p w:rsidR="00500BCF" w:rsidRPr="00500BCF" w:rsidRDefault="00500BCF" w:rsidP="00500BCF">
            <w:pPr>
              <w:spacing w:line="360" w:lineRule="auto"/>
              <w:rPr>
                <w:rFonts w:ascii="Times New Roman" w:hAnsi="Times New Roman"/>
                <w:b/>
                <w:color w:val="000000" w:themeColor="text1"/>
                <w:sz w:val="24"/>
                <w:lang w:val="en-US"/>
              </w:rPr>
            </w:pPr>
            <w:r w:rsidRPr="00500BCF">
              <w:rPr>
                <w:rFonts w:ascii="Times New Roman" w:hAnsi="Times New Roman"/>
                <w:b/>
                <w:color w:val="000000" w:themeColor="text1"/>
                <w:sz w:val="24"/>
                <w:lang w:val="en-US"/>
              </w:rPr>
              <w:t xml:space="preserve">Good </w:t>
            </w:r>
          </w:p>
        </w:tc>
        <w:tc>
          <w:tcPr>
            <w:tcW w:w="1849" w:type="dxa"/>
          </w:tcPr>
          <w:p w:rsidR="00500BCF" w:rsidRPr="00500BCF" w:rsidRDefault="00500BCF" w:rsidP="00500BCF">
            <w:pPr>
              <w:spacing w:line="360" w:lineRule="auto"/>
              <w:rPr>
                <w:rFonts w:ascii="Times New Roman" w:hAnsi="Times New Roman"/>
                <w:b/>
                <w:color w:val="000000" w:themeColor="text1"/>
                <w:sz w:val="24"/>
                <w:lang w:val="en-US"/>
              </w:rPr>
            </w:pPr>
            <w:r w:rsidRPr="00500BCF">
              <w:rPr>
                <w:rFonts w:ascii="Times New Roman" w:hAnsi="Times New Roman"/>
                <w:b/>
                <w:color w:val="000000" w:themeColor="text1"/>
                <w:sz w:val="24"/>
                <w:lang w:val="en-US"/>
              </w:rPr>
              <w:t xml:space="preserve">Adequate </w:t>
            </w:r>
          </w:p>
        </w:tc>
        <w:tc>
          <w:tcPr>
            <w:tcW w:w="1849" w:type="dxa"/>
          </w:tcPr>
          <w:p w:rsidR="00500BCF" w:rsidRPr="00500BCF" w:rsidRDefault="00500BCF" w:rsidP="00500BCF">
            <w:pPr>
              <w:spacing w:line="360" w:lineRule="auto"/>
              <w:rPr>
                <w:rFonts w:ascii="Times New Roman" w:hAnsi="Times New Roman"/>
                <w:b/>
                <w:color w:val="000000" w:themeColor="text1"/>
                <w:sz w:val="24"/>
                <w:lang w:val="en-US"/>
              </w:rPr>
            </w:pPr>
            <w:r w:rsidRPr="00500BCF">
              <w:rPr>
                <w:rFonts w:ascii="Times New Roman" w:hAnsi="Times New Roman"/>
                <w:b/>
                <w:color w:val="000000" w:themeColor="text1"/>
                <w:sz w:val="24"/>
                <w:lang w:val="en-US"/>
              </w:rPr>
              <w:t>Little or No</w:t>
            </w:r>
          </w:p>
        </w:tc>
      </w:tr>
      <w:tr w:rsidR="00500BCF" w:rsidRPr="00500BCF" w:rsidTr="00025901">
        <w:tc>
          <w:tcPr>
            <w:tcW w:w="1848" w:type="dxa"/>
          </w:tcPr>
          <w:p w:rsidR="00500BCF" w:rsidRPr="00500BCF" w:rsidRDefault="00500BCF" w:rsidP="00500BCF">
            <w:pPr>
              <w:spacing w:line="360" w:lineRule="auto"/>
              <w:rPr>
                <w:rFonts w:ascii="Times New Roman" w:hAnsi="Times New Roman"/>
                <w:color w:val="000000" w:themeColor="text1"/>
                <w:sz w:val="24"/>
                <w:lang w:val="en-US"/>
              </w:rPr>
            </w:pPr>
            <w:r w:rsidRPr="00500BCF">
              <w:rPr>
                <w:rFonts w:ascii="Times New Roman" w:hAnsi="Times New Roman"/>
                <w:color w:val="000000" w:themeColor="text1"/>
                <w:sz w:val="24"/>
                <w:lang w:val="en-US"/>
              </w:rPr>
              <w:t xml:space="preserve">Drafting contracts of employment </w:t>
            </w:r>
          </w:p>
        </w:tc>
        <w:tc>
          <w:tcPr>
            <w:tcW w:w="1848" w:type="dxa"/>
          </w:tcPr>
          <w:p w:rsidR="00500BCF" w:rsidRPr="00500BCF" w:rsidRDefault="007D679C" w:rsidP="00500BCF">
            <w:pPr>
              <w:spacing w:line="360" w:lineRule="auto"/>
              <w:rPr>
                <w:rFonts w:ascii="Times New Roman" w:hAnsi="Times New Roman"/>
                <w:color w:val="000000" w:themeColor="text1"/>
                <w:sz w:val="24"/>
                <w:lang w:val="en-US"/>
              </w:rPr>
            </w:pPr>
            <w:r>
              <w:rPr>
                <w:rFonts w:ascii="Times New Roman" w:hAnsi="Times New Roman" w:cs="Times New Roman"/>
                <w:color w:val="000000" w:themeColor="text1"/>
                <w:sz w:val="24"/>
                <w:lang w:val="en-US"/>
              </w:rPr>
              <w:t>√</w:t>
            </w:r>
          </w:p>
        </w:tc>
        <w:tc>
          <w:tcPr>
            <w:tcW w:w="1848" w:type="dxa"/>
          </w:tcPr>
          <w:p w:rsidR="00500BCF" w:rsidRPr="00500BCF" w:rsidRDefault="00500BCF" w:rsidP="00500BCF">
            <w:pPr>
              <w:spacing w:line="360" w:lineRule="auto"/>
              <w:rPr>
                <w:rFonts w:ascii="Times New Roman" w:hAnsi="Times New Roman"/>
                <w:color w:val="000000" w:themeColor="text1"/>
                <w:sz w:val="24"/>
                <w:lang w:val="en-US"/>
              </w:rPr>
            </w:pPr>
          </w:p>
        </w:tc>
        <w:tc>
          <w:tcPr>
            <w:tcW w:w="1849" w:type="dxa"/>
          </w:tcPr>
          <w:p w:rsidR="00500BCF" w:rsidRPr="00500BCF" w:rsidRDefault="00500BCF" w:rsidP="00500BCF">
            <w:pPr>
              <w:spacing w:line="360" w:lineRule="auto"/>
              <w:rPr>
                <w:rFonts w:ascii="Times New Roman" w:hAnsi="Times New Roman"/>
                <w:color w:val="000000" w:themeColor="text1"/>
                <w:sz w:val="24"/>
                <w:lang w:val="en-US"/>
              </w:rPr>
            </w:pPr>
          </w:p>
        </w:tc>
        <w:tc>
          <w:tcPr>
            <w:tcW w:w="1849" w:type="dxa"/>
          </w:tcPr>
          <w:p w:rsidR="00500BCF" w:rsidRPr="00500BCF" w:rsidRDefault="00500BCF" w:rsidP="00500BCF">
            <w:pPr>
              <w:spacing w:line="360" w:lineRule="auto"/>
              <w:rPr>
                <w:rFonts w:ascii="Times New Roman" w:hAnsi="Times New Roman"/>
                <w:color w:val="000000" w:themeColor="text1"/>
                <w:sz w:val="24"/>
                <w:lang w:val="en-US"/>
              </w:rPr>
            </w:pPr>
          </w:p>
        </w:tc>
      </w:tr>
      <w:tr w:rsidR="00500BCF" w:rsidRPr="00500BCF" w:rsidTr="00025901">
        <w:tc>
          <w:tcPr>
            <w:tcW w:w="1848" w:type="dxa"/>
          </w:tcPr>
          <w:p w:rsidR="00500BCF" w:rsidRPr="00500BCF" w:rsidRDefault="00500BCF" w:rsidP="00500BCF">
            <w:pPr>
              <w:spacing w:line="360" w:lineRule="auto"/>
              <w:rPr>
                <w:rFonts w:ascii="Times New Roman" w:hAnsi="Times New Roman"/>
                <w:color w:val="000000" w:themeColor="text1"/>
                <w:sz w:val="24"/>
                <w:lang w:val="en-US"/>
              </w:rPr>
            </w:pPr>
            <w:r w:rsidRPr="00500BCF">
              <w:rPr>
                <w:rFonts w:ascii="Times New Roman" w:hAnsi="Times New Roman"/>
                <w:color w:val="000000" w:themeColor="text1"/>
                <w:sz w:val="24"/>
                <w:lang w:val="en-US"/>
              </w:rPr>
              <w:t xml:space="preserve">Taking notes of disciplinary </w:t>
            </w:r>
          </w:p>
        </w:tc>
        <w:tc>
          <w:tcPr>
            <w:tcW w:w="1848" w:type="dxa"/>
          </w:tcPr>
          <w:p w:rsidR="00500BCF" w:rsidRPr="00500BCF" w:rsidRDefault="007D679C" w:rsidP="00500BCF">
            <w:pPr>
              <w:spacing w:line="360" w:lineRule="auto"/>
              <w:rPr>
                <w:rFonts w:ascii="Times New Roman" w:hAnsi="Times New Roman"/>
                <w:color w:val="000000" w:themeColor="text1"/>
                <w:sz w:val="24"/>
                <w:lang w:val="en-US"/>
              </w:rPr>
            </w:pPr>
            <w:r>
              <w:rPr>
                <w:rFonts w:ascii="Times New Roman" w:hAnsi="Times New Roman" w:cs="Times New Roman"/>
                <w:color w:val="000000" w:themeColor="text1"/>
                <w:sz w:val="24"/>
                <w:lang w:val="en-US"/>
              </w:rPr>
              <w:t>√</w:t>
            </w:r>
          </w:p>
        </w:tc>
        <w:tc>
          <w:tcPr>
            <w:tcW w:w="1848" w:type="dxa"/>
          </w:tcPr>
          <w:p w:rsidR="00500BCF" w:rsidRPr="00500BCF" w:rsidRDefault="00500BCF" w:rsidP="00500BCF">
            <w:pPr>
              <w:spacing w:line="360" w:lineRule="auto"/>
              <w:rPr>
                <w:rFonts w:ascii="Times New Roman" w:hAnsi="Times New Roman"/>
                <w:color w:val="000000" w:themeColor="text1"/>
                <w:sz w:val="24"/>
                <w:lang w:val="en-US"/>
              </w:rPr>
            </w:pPr>
          </w:p>
        </w:tc>
        <w:tc>
          <w:tcPr>
            <w:tcW w:w="1849" w:type="dxa"/>
          </w:tcPr>
          <w:p w:rsidR="00500BCF" w:rsidRPr="00500BCF" w:rsidRDefault="00500BCF" w:rsidP="00500BCF">
            <w:pPr>
              <w:spacing w:line="360" w:lineRule="auto"/>
              <w:rPr>
                <w:rFonts w:ascii="Times New Roman" w:hAnsi="Times New Roman"/>
                <w:color w:val="000000" w:themeColor="text1"/>
                <w:sz w:val="24"/>
                <w:lang w:val="en-US"/>
              </w:rPr>
            </w:pPr>
          </w:p>
        </w:tc>
        <w:tc>
          <w:tcPr>
            <w:tcW w:w="1849" w:type="dxa"/>
          </w:tcPr>
          <w:p w:rsidR="00500BCF" w:rsidRPr="00500BCF" w:rsidRDefault="00500BCF" w:rsidP="00500BCF">
            <w:pPr>
              <w:spacing w:line="360" w:lineRule="auto"/>
              <w:rPr>
                <w:rFonts w:ascii="Times New Roman" w:hAnsi="Times New Roman"/>
                <w:color w:val="000000" w:themeColor="text1"/>
                <w:sz w:val="24"/>
                <w:lang w:val="en-US"/>
              </w:rPr>
            </w:pPr>
          </w:p>
        </w:tc>
      </w:tr>
      <w:tr w:rsidR="00500BCF" w:rsidRPr="00500BCF" w:rsidTr="00025901">
        <w:tc>
          <w:tcPr>
            <w:tcW w:w="1848" w:type="dxa"/>
          </w:tcPr>
          <w:p w:rsidR="00500BCF" w:rsidRPr="00500BCF" w:rsidRDefault="00500BCF" w:rsidP="00500BCF">
            <w:pPr>
              <w:spacing w:line="360" w:lineRule="auto"/>
              <w:rPr>
                <w:rFonts w:ascii="Times New Roman" w:hAnsi="Times New Roman"/>
                <w:color w:val="000000" w:themeColor="text1"/>
                <w:sz w:val="24"/>
                <w:lang w:val="en-US"/>
              </w:rPr>
            </w:pPr>
            <w:r w:rsidRPr="00500BCF">
              <w:rPr>
                <w:rFonts w:ascii="Times New Roman" w:hAnsi="Times New Roman"/>
                <w:color w:val="000000" w:themeColor="text1"/>
                <w:sz w:val="24"/>
                <w:lang w:val="en-US"/>
              </w:rPr>
              <w:t>Write reports</w:t>
            </w:r>
          </w:p>
        </w:tc>
        <w:tc>
          <w:tcPr>
            <w:tcW w:w="1848" w:type="dxa"/>
          </w:tcPr>
          <w:p w:rsidR="00500BCF" w:rsidRPr="00500BCF" w:rsidRDefault="00500BCF" w:rsidP="00500BCF">
            <w:pPr>
              <w:spacing w:line="360" w:lineRule="auto"/>
              <w:rPr>
                <w:rFonts w:ascii="Times New Roman" w:hAnsi="Times New Roman"/>
                <w:color w:val="000000" w:themeColor="text1"/>
                <w:sz w:val="24"/>
                <w:lang w:val="en-US"/>
              </w:rPr>
            </w:pPr>
          </w:p>
        </w:tc>
        <w:tc>
          <w:tcPr>
            <w:tcW w:w="1848" w:type="dxa"/>
          </w:tcPr>
          <w:p w:rsidR="00500BCF" w:rsidRPr="00500BCF" w:rsidRDefault="00500BCF" w:rsidP="00500BCF">
            <w:pPr>
              <w:spacing w:line="360" w:lineRule="auto"/>
              <w:rPr>
                <w:rFonts w:ascii="Times New Roman" w:hAnsi="Times New Roman"/>
                <w:color w:val="000000" w:themeColor="text1"/>
                <w:sz w:val="24"/>
                <w:lang w:val="en-US"/>
              </w:rPr>
            </w:pPr>
          </w:p>
        </w:tc>
        <w:tc>
          <w:tcPr>
            <w:tcW w:w="1849" w:type="dxa"/>
          </w:tcPr>
          <w:p w:rsidR="00500BCF" w:rsidRPr="00500BCF" w:rsidRDefault="007D679C" w:rsidP="00500BCF">
            <w:pPr>
              <w:spacing w:line="360" w:lineRule="auto"/>
              <w:rPr>
                <w:rFonts w:ascii="Times New Roman" w:hAnsi="Times New Roman"/>
                <w:color w:val="000000" w:themeColor="text1"/>
                <w:sz w:val="24"/>
                <w:lang w:val="en-US"/>
              </w:rPr>
            </w:pPr>
            <w:r>
              <w:rPr>
                <w:rFonts w:ascii="Times New Roman" w:hAnsi="Times New Roman" w:cs="Times New Roman"/>
                <w:color w:val="000000" w:themeColor="text1"/>
                <w:sz w:val="24"/>
                <w:lang w:val="en-US"/>
              </w:rPr>
              <w:t>√</w:t>
            </w:r>
          </w:p>
        </w:tc>
        <w:tc>
          <w:tcPr>
            <w:tcW w:w="1849" w:type="dxa"/>
          </w:tcPr>
          <w:p w:rsidR="00500BCF" w:rsidRPr="00500BCF" w:rsidRDefault="00500BCF" w:rsidP="00500BCF">
            <w:pPr>
              <w:spacing w:line="360" w:lineRule="auto"/>
              <w:rPr>
                <w:rFonts w:ascii="Times New Roman" w:hAnsi="Times New Roman"/>
                <w:color w:val="000000" w:themeColor="text1"/>
                <w:sz w:val="24"/>
                <w:lang w:val="en-US"/>
              </w:rPr>
            </w:pPr>
          </w:p>
        </w:tc>
      </w:tr>
      <w:tr w:rsidR="00500BCF" w:rsidRPr="00500BCF" w:rsidTr="00025901">
        <w:tc>
          <w:tcPr>
            <w:tcW w:w="1848" w:type="dxa"/>
          </w:tcPr>
          <w:p w:rsidR="00500BCF" w:rsidRPr="00500BCF" w:rsidRDefault="00500BCF" w:rsidP="00500BCF">
            <w:pPr>
              <w:spacing w:line="360" w:lineRule="auto"/>
              <w:rPr>
                <w:rFonts w:ascii="Times New Roman" w:hAnsi="Times New Roman"/>
                <w:color w:val="000000" w:themeColor="text1"/>
                <w:sz w:val="24"/>
                <w:lang w:val="en-US"/>
              </w:rPr>
            </w:pPr>
            <w:r w:rsidRPr="00500BCF">
              <w:rPr>
                <w:rFonts w:ascii="Times New Roman" w:hAnsi="Times New Roman"/>
                <w:color w:val="000000" w:themeColor="text1"/>
                <w:sz w:val="24"/>
                <w:lang w:val="en-US"/>
              </w:rPr>
              <w:t xml:space="preserve">Produce material to support </w:t>
            </w:r>
          </w:p>
        </w:tc>
        <w:tc>
          <w:tcPr>
            <w:tcW w:w="1848" w:type="dxa"/>
          </w:tcPr>
          <w:p w:rsidR="00500BCF" w:rsidRPr="00500BCF" w:rsidRDefault="00500BCF" w:rsidP="00500BCF">
            <w:pPr>
              <w:spacing w:line="360" w:lineRule="auto"/>
              <w:rPr>
                <w:rFonts w:ascii="Times New Roman" w:hAnsi="Times New Roman"/>
                <w:color w:val="000000" w:themeColor="text1"/>
                <w:sz w:val="24"/>
                <w:lang w:val="en-US"/>
              </w:rPr>
            </w:pPr>
          </w:p>
        </w:tc>
        <w:tc>
          <w:tcPr>
            <w:tcW w:w="1848" w:type="dxa"/>
          </w:tcPr>
          <w:p w:rsidR="00500BCF" w:rsidRPr="00500BCF" w:rsidRDefault="007D679C" w:rsidP="00500BCF">
            <w:pPr>
              <w:spacing w:line="360" w:lineRule="auto"/>
              <w:rPr>
                <w:rFonts w:ascii="Times New Roman" w:hAnsi="Times New Roman"/>
                <w:color w:val="000000" w:themeColor="text1"/>
                <w:sz w:val="24"/>
                <w:lang w:val="en-US"/>
              </w:rPr>
            </w:pPr>
            <w:r>
              <w:rPr>
                <w:rFonts w:ascii="Times New Roman" w:hAnsi="Times New Roman" w:cs="Times New Roman"/>
                <w:color w:val="000000" w:themeColor="text1"/>
                <w:sz w:val="24"/>
                <w:lang w:val="en-US"/>
              </w:rPr>
              <w:t>√</w:t>
            </w:r>
          </w:p>
        </w:tc>
        <w:tc>
          <w:tcPr>
            <w:tcW w:w="1849" w:type="dxa"/>
          </w:tcPr>
          <w:p w:rsidR="00500BCF" w:rsidRPr="00500BCF" w:rsidRDefault="00500BCF" w:rsidP="00500BCF">
            <w:pPr>
              <w:spacing w:line="360" w:lineRule="auto"/>
              <w:rPr>
                <w:rFonts w:ascii="Times New Roman" w:hAnsi="Times New Roman"/>
                <w:color w:val="000000" w:themeColor="text1"/>
                <w:sz w:val="24"/>
                <w:lang w:val="en-US"/>
              </w:rPr>
            </w:pPr>
          </w:p>
        </w:tc>
        <w:tc>
          <w:tcPr>
            <w:tcW w:w="1849" w:type="dxa"/>
          </w:tcPr>
          <w:p w:rsidR="00500BCF" w:rsidRPr="00500BCF" w:rsidRDefault="00500BCF" w:rsidP="00500BCF">
            <w:pPr>
              <w:spacing w:line="360" w:lineRule="auto"/>
              <w:rPr>
                <w:rFonts w:ascii="Times New Roman" w:hAnsi="Times New Roman"/>
                <w:color w:val="000000" w:themeColor="text1"/>
                <w:sz w:val="24"/>
                <w:lang w:val="en-US"/>
              </w:rPr>
            </w:pPr>
          </w:p>
        </w:tc>
      </w:tr>
      <w:tr w:rsidR="00500BCF" w:rsidRPr="00500BCF" w:rsidTr="00025901">
        <w:tc>
          <w:tcPr>
            <w:tcW w:w="1848" w:type="dxa"/>
          </w:tcPr>
          <w:p w:rsidR="00500BCF" w:rsidRPr="00500BCF" w:rsidRDefault="00500BCF" w:rsidP="00500BCF">
            <w:pPr>
              <w:spacing w:line="360" w:lineRule="auto"/>
              <w:rPr>
                <w:rFonts w:ascii="Times New Roman" w:hAnsi="Times New Roman"/>
                <w:color w:val="000000" w:themeColor="text1"/>
                <w:sz w:val="24"/>
                <w:lang w:val="en-US"/>
              </w:rPr>
            </w:pPr>
            <w:r>
              <w:rPr>
                <w:rFonts w:ascii="Times New Roman" w:hAnsi="Times New Roman"/>
                <w:color w:val="000000" w:themeColor="text1"/>
                <w:sz w:val="24"/>
                <w:lang w:val="en-US"/>
              </w:rPr>
              <w:lastRenderedPageBreak/>
              <w:t xml:space="preserve">Delivering a training session </w:t>
            </w:r>
          </w:p>
        </w:tc>
        <w:tc>
          <w:tcPr>
            <w:tcW w:w="1848" w:type="dxa"/>
          </w:tcPr>
          <w:p w:rsidR="00500BCF" w:rsidRPr="00500BCF" w:rsidRDefault="007D679C" w:rsidP="00500BCF">
            <w:pPr>
              <w:spacing w:line="360" w:lineRule="auto"/>
              <w:rPr>
                <w:rFonts w:ascii="Times New Roman" w:hAnsi="Times New Roman"/>
                <w:color w:val="000000" w:themeColor="text1"/>
                <w:sz w:val="24"/>
                <w:lang w:val="en-US"/>
              </w:rPr>
            </w:pPr>
            <w:r>
              <w:rPr>
                <w:rFonts w:ascii="Times New Roman" w:hAnsi="Times New Roman" w:cs="Times New Roman"/>
                <w:color w:val="000000" w:themeColor="text1"/>
                <w:sz w:val="24"/>
                <w:lang w:val="en-US"/>
              </w:rPr>
              <w:t>√</w:t>
            </w:r>
          </w:p>
        </w:tc>
        <w:tc>
          <w:tcPr>
            <w:tcW w:w="1848" w:type="dxa"/>
          </w:tcPr>
          <w:p w:rsidR="00500BCF" w:rsidRPr="00500BCF" w:rsidRDefault="00500BCF" w:rsidP="00500BCF">
            <w:pPr>
              <w:spacing w:line="360" w:lineRule="auto"/>
              <w:rPr>
                <w:rFonts w:ascii="Times New Roman" w:hAnsi="Times New Roman"/>
                <w:color w:val="000000" w:themeColor="text1"/>
                <w:sz w:val="24"/>
                <w:lang w:val="en-US"/>
              </w:rPr>
            </w:pPr>
          </w:p>
        </w:tc>
        <w:tc>
          <w:tcPr>
            <w:tcW w:w="1849" w:type="dxa"/>
          </w:tcPr>
          <w:p w:rsidR="00500BCF" w:rsidRPr="00500BCF" w:rsidRDefault="00500BCF" w:rsidP="00500BCF">
            <w:pPr>
              <w:spacing w:line="360" w:lineRule="auto"/>
              <w:rPr>
                <w:rFonts w:ascii="Times New Roman" w:hAnsi="Times New Roman"/>
                <w:color w:val="000000" w:themeColor="text1"/>
                <w:sz w:val="24"/>
                <w:lang w:val="en-US"/>
              </w:rPr>
            </w:pPr>
          </w:p>
        </w:tc>
        <w:tc>
          <w:tcPr>
            <w:tcW w:w="1849" w:type="dxa"/>
          </w:tcPr>
          <w:p w:rsidR="00500BCF" w:rsidRPr="00500BCF" w:rsidRDefault="00500BCF" w:rsidP="00500BCF">
            <w:pPr>
              <w:spacing w:line="360" w:lineRule="auto"/>
              <w:rPr>
                <w:rFonts w:ascii="Times New Roman" w:hAnsi="Times New Roman"/>
                <w:color w:val="000000" w:themeColor="text1"/>
                <w:sz w:val="24"/>
                <w:lang w:val="en-US"/>
              </w:rPr>
            </w:pPr>
          </w:p>
        </w:tc>
      </w:tr>
      <w:tr w:rsidR="00500BCF" w:rsidRPr="00500BCF" w:rsidTr="00025901">
        <w:tc>
          <w:tcPr>
            <w:tcW w:w="1848" w:type="dxa"/>
          </w:tcPr>
          <w:p w:rsidR="00500BCF" w:rsidRPr="00500BCF" w:rsidRDefault="00500BCF" w:rsidP="00500BCF">
            <w:pPr>
              <w:spacing w:line="360" w:lineRule="auto"/>
              <w:rPr>
                <w:rFonts w:ascii="Times New Roman" w:hAnsi="Times New Roman"/>
                <w:color w:val="000000" w:themeColor="text1"/>
                <w:sz w:val="24"/>
                <w:lang w:val="en-US"/>
              </w:rPr>
            </w:pPr>
            <w:r>
              <w:rPr>
                <w:rFonts w:ascii="Times New Roman" w:hAnsi="Times New Roman"/>
                <w:color w:val="000000" w:themeColor="text1"/>
                <w:sz w:val="24"/>
                <w:lang w:val="en-US"/>
              </w:rPr>
              <w:t>Resolving disputes</w:t>
            </w:r>
          </w:p>
        </w:tc>
        <w:tc>
          <w:tcPr>
            <w:tcW w:w="1848" w:type="dxa"/>
          </w:tcPr>
          <w:p w:rsidR="00500BCF" w:rsidRPr="00500BCF" w:rsidRDefault="00500BCF" w:rsidP="00500BCF">
            <w:pPr>
              <w:spacing w:line="360" w:lineRule="auto"/>
              <w:rPr>
                <w:rFonts w:ascii="Times New Roman" w:hAnsi="Times New Roman"/>
                <w:color w:val="000000" w:themeColor="text1"/>
                <w:sz w:val="24"/>
                <w:lang w:val="en-US"/>
              </w:rPr>
            </w:pPr>
          </w:p>
        </w:tc>
        <w:tc>
          <w:tcPr>
            <w:tcW w:w="1848" w:type="dxa"/>
          </w:tcPr>
          <w:p w:rsidR="00500BCF" w:rsidRPr="00500BCF" w:rsidRDefault="007D679C" w:rsidP="00500BCF">
            <w:pPr>
              <w:spacing w:line="360" w:lineRule="auto"/>
              <w:rPr>
                <w:rFonts w:ascii="Times New Roman" w:hAnsi="Times New Roman"/>
                <w:color w:val="000000" w:themeColor="text1"/>
                <w:sz w:val="24"/>
                <w:lang w:val="en-US"/>
              </w:rPr>
            </w:pPr>
            <w:r>
              <w:rPr>
                <w:rFonts w:ascii="Times New Roman" w:hAnsi="Times New Roman" w:cs="Times New Roman"/>
                <w:color w:val="000000" w:themeColor="text1"/>
                <w:sz w:val="24"/>
                <w:lang w:val="en-US"/>
              </w:rPr>
              <w:t>√</w:t>
            </w:r>
          </w:p>
        </w:tc>
        <w:tc>
          <w:tcPr>
            <w:tcW w:w="1849" w:type="dxa"/>
          </w:tcPr>
          <w:p w:rsidR="00500BCF" w:rsidRPr="00500BCF" w:rsidRDefault="00500BCF" w:rsidP="00500BCF">
            <w:pPr>
              <w:spacing w:line="360" w:lineRule="auto"/>
              <w:rPr>
                <w:rFonts w:ascii="Times New Roman" w:hAnsi="Times New Roman"/>
                <w:color w:val="000000" w:themeColor="text1"/>
                <w:sz w:val="24"/>
                <w:lang w:val="en-US"/>
              </w:rPr>
            </w:pPr>
          </w:p>
        </w:tc>
        <w:tc>
          <w:tcPr>
            <w:tcW w:w="1849" w:type="dxa"/>
          </w:tcPr>
          <w:p w:rsidR="00500BCF" w:rsidRPr="00500BCF" w:rsidRDefault="00500BCF" w:rsidP="00500BCF">
            <w:pPr>
              <w:spacing w:line="360" w:lineRule="auto"/>
              <w:rPr>
                <w:rFonts w:ascii="Times New Roman" w:hAnsi="Times New Roman"/>
                <w:color w:val="000000" w:themeColor="text1"/>
                <w:sz w:val="24"/>
                <w:lang w:val="en-US"/>
              </w:rPr>
            </w:pPr>
          </w:p>
        </w:tc>
      </w:tr>
      <w:tr w:rsidR="00500BCF" w:rsidRPr="00500BCF" w:rsidTr="00025901">
        <w:tc>
          <w:tcPr>
            <w:tcW w:w="1848" w:type="dxa"/>
          </w:tcPr>
          <w:p w:rsidR="00500BCF" w:rsidRPr="00500BCF" w:rsidRDefault="00500BCF" w:rsidP="00500BCF">
            <w:pPr>
              <w:spacing w:line="360" w:lineRule="auto"/>
              <w:rPr>
                <w:rFonts w:ascii="Times New Roman" w:hAnsi="Times New Roman"/>
                <w:color w:val="000000" w:themeColor="text1"/>
                <w:sz w:val="24"/>
                <w:lang w:val="en-US"/>
              </w:rPr>
            </w:pPr>
            <w:r>
              <w:rPr>
                <w:rFonts w:ascii="Times New Roman" w:hAnsi="Times New Roman"/>
                <w:color w:val="000000" w:themeColor="text1"/>
                <w:sz w:val="24"/>
                <w:lang w:val="en-US"/>
              </w:rPr>
              <w:t xml:space="preserve">Interviewing </w:t>
            </w:r>
          </w:p>
        </w:tc>
        <w:tc>
          <w:tcPr>
            <w:tcW w:w="1848" w:type="dxa"/>
          </w:tcPr>
          <w:p w:rsidR="00500BCF" w:rsidRPr="00500BCF" w:rsidRDefault="007D679C" w:rsidP="00500BCF">
            <w:pPr>
              <w:spacing w:line="360" w:lineRule="auto"/>
              <w:rPr>
                <w:rFonts w:ascii="Times New Roman" w:hAnsi="Times New Roman"/>
                <w:color w:val="000000" w:themeColor="text1"/>
                <w:sz w:val="24"/>
                <w:lang w:val="en-US"/>
              </w:rPr>
            </w:pPr>
            <w:r>
              <w:rPr>
                <w:rFonts w:ascii="Times New Roman" w:hAnsi="Times New Roman" w:cs="Times New Roman"/>
                <w:color w:val="000000" w:themeColor="text1"/>
                <w:sz w:val="24"/>
                <w:lang w:val="en-US"/>
              </w:rPr>
              <w:t>√</w:t>
            </w:r>
          </w:p>
        </w:tc>
        <w:tc>
          <w:tcPr>
            <w:tcW w:w="1848" w:type="dxa"/>
          </w:tcPr>
          <w:p w:rsidR="00500BCF" w:rsidRPr="00500BCF" w:rsidRDefault="00500BCF" w:rsidP="00500BCF">
            <w:pPr>
              <w:spacing w:line="360" w:lineRule="auto"/>
              <w:rPr>
                <w:rFonts w:ascii="Times New Roman" w:hAnsi="Times New Roman"/>
                <w:color w:val="000000" w:themeColor="text1"/>
                <w:sz w:val="24"/>
                <w:lang w:val="en-US"/>
              </w:rPr>
            </w:pPr>
          </w:p>
        </w:tc>
        <w:tc>
          <w:tcPr>
            <w:tcW w:w="1849" w:type="dxa"/>
          </w:tcPr>
          <w:p w:rsidR="00500BCF" w:rsidRPr="00500BCF" w:rsidRDefault="00500BCF" w:rsidP="00500BCF">
            <w:pPr>
              <w:spacing w:line="360" w:lineRule="auto"/>
              <w:rPr>
                <w:rFonts w:ascii="Times New Roman" w:hAnsi="Times New Roman"/>
                <w:color w:val="000000" w:themeColor="text1"/>
                <w:sz w:val="24"/>
                <w:lang w:val="en-US"/>
              </w:rPr>
            </w:pPr>
          </w:p>
        </w:tc>
        <w:tc>
          <w:tcPr>
            <w:tcW w:w="1849" w:type="dxa"/>
          </w:tcPr>
          <w:p w:rsidR="00500BCF" w:rsidRPr="00500BCF" w:rsidRDefault="00500BCF" w:rsidP="00500BCF">
            <w:pPr>
              <w:spacing w:line="360" w:lineRule="auto"/>
              <w:rPr>
                <w:rFonts w:ascii="Times New Roman" w:hAnsi="Times New Roman"/>
                <w:color w:val="000000" w:themeColor="text1"/>
                <w:sz w:val="24"/>
                <w:lang w:val="en-US"/>
              </w:rPr>
            </w:pPr>
          </w:p>
        </w:tc>
      </w:tr>
      <w:tr w:rsidR="00500BCF" w:rsidRPr="00500BCF" w:rsidTr="00025901">
        <w:tc>
          <w:tcPr>
            <w:tcW w:w="1848" w:type="dxa"/>
          </w:tcPr>
          <w:p w:rsidR="00500BCF" w:rsidRPr="00500BCF" w:rsidRDefault="00500BCF" w:rsidP="00500BCF">
            <w:pPr>
              <w:spacing w:line="360" w:lineRule="auto"/>
              <w:rPr>
                <w:rFonts w:ascii="Times New Roman" w:hAnsi="Times New Roman"/>
                <w:color w:val="000000" w:themeColor="text1"/>
                <w:sz w:val="24"/>
                <w:lang w:val="en-US"/>
              </w:rPr>
            </w:pPr>
            <w:r>
              <w:rPr>
                <w:rFonts w:ascii="Times New Roman" w:hAnsi="Times New Roman"/>
                <w:color w:val="000000" w:themeColor="text1"/>
                <w:sz w:val="24"/>
                <w:lang w:val="en-US"/>
              </w:rPr>
              <w:t>Advising on HR issues</w:t>
            </w:r>
          </w:p>
        </w:tc>
        <w:tc>
          <w:tcPr>
            <w:tcW w:w="1848" w:type="dxa"/>
          </w:tcPr>
          <w:p w:rsidR="00500BCF" w:rsidRPr="00500BCF" w:rsidRDefault="007D679C" w:rsidP="00500BCF">
            <w:pPr>
              <w:spacing w:line="360" w:lineRule="auto"/>
              <w:rPr>
                <w:rFonts w:ascii="Times New Roman" w:hAnsi="Times New Roman"/>
                <w:color w:val="000000" w:themeColor="text1"/>
                <w:sz w:val="24"/>
                <w:lang w:val="en-US"/>
              </w:rPr>
            </w:pPr>
            <w:r>
              <w:rPr>
                <w:rFonts w:ascii="Times New Roman" w:hAnsi="Times New Roman" w:cs="Times New Roman"/>
                <w:color w:val="000000" w:themeColor="text1"/>
                <w:sz w:val="24"/>
                <w:lang w:val="en-US"/>
              </w:rPr>
              <w:t>√</w:t>
            </w:r>
          </w:p>
        </w:tc>
        <w:tc>
          <w:tcPr>
            <w:tcW w:w="1848" w:type="dxa"/>
          </w:tcPr>
          <w:p w:rsidR="00500BCF" w:rsidRPr="00500BCF" w:rsidRDefault="00500BCF" w:rsidP="00500BCF">
            <w:pPr>
              <w:spacing w:line="360" w:lineRule="auto"/>
              <w:rPr>
                <w:rFonts w:ascii="Times New Roman" w:hAnsi="Times New Roman"/>
                <w:color w:val="000000" w:themeColor="text1"/>
                <w:sz w:val="24"/>
                <w:lang w:val="en-US"/>
              </w:rPr>
            </w:pPr>
          </w:p>
        </w:tc>
        <w:tc>
          <w:tcPr>
            <w:tcW w:w="1849" w:type="dxa"/>
          </w:tcPr>
          <w:p w:rsidR="00500BCF" w:rsidRPr="00500BCF" w:rsidRDefault="00500BCF" w:rsidP="00500BCF">
            <w:pPr>
              <w:spacing w:line="360" w:lineRule="auto"/>
              <w:rPr>
                <w:rFonts w:ascii="Times New Roman" w:hAnsi="Times New Roman"/>
                <w:color w:val="000000" w:themeColor="text1"/>
                <w:sz w:val="24"/>
                <w:lang w:val="en-US"/>
              </w:rPr>
            </w:pPr>
          </w:p>
        </w:tc>
        <w:tc>
          <w:tcPr>
            <w:tcW w:w="1849" w:type="dxa"/>
          </w:tcPr>
          <w:p w:rsidR="00500BCF" w:rsidRPr="00500BCF" w:rsidRDefault="00500BCF" w:rsidP="00500BCF">
            <w:pPr>
              <w:spacing w:line="360" w:lineRule="auto"/>
              <w:rPr>
                <w:rFonts w:ascii="Times New Roman" w:hAnsi="Times New Roman"/>
                <w:color w:val="000000" w:themeColor="text1"/>
                <w:sz w:val="24"/>
                <w:lang w:val="en-US"/>
              </w:rPr>
            </w:pPr>
          </w:p>
        </w:tc>
      </w:tr>
      <w:tr w:rsidR="00500BCF" w:rsidRPr="00500BCF" w:rsidTr="00025901">
        <w:tc>
          <w:tcPr>
            <w:tcW w:w="1848" w:type="dxa"/>
          </w:tcPr>
          <w:p w:rsidR="00500BCF" w:rsidRPr="00500BCF" w:rsidRDefault="00500BCF" w:rsidP="00500BCF">
            <w:pPr>
              <w:spacing w:line="360" w:lineRule="auto"/>
              <w:rPr>
                <w:rFonts w:ascii="Times New Roman" w:hAnsi="Times New Roman"/>
                <w:b/>
                <w:color w:val="000000" w:themeColor="text1"/>
                <w:sz w:val="24"/>
                <w:lang w:val="en-US"/>
              </w:rPr>
            </w:pPr>
            <w:r w:rsidRPr="00500BCF">
              <w:rPr>
                <w:rFonts w:ascii="Times New Roman" w:hAnsi="Times New Roman"/>
                <w:b/>
                <w:color w:val="000000" w:themeColor="text1"/>
                <w:sz w:val="24"/>
                <w:lang w:val="en-US"/>
              </w:rPr>
              <w:t>Problem solving skills</w:t>
            </w:r>
          </w:p>
        </w:tc>
        <w:tc>
          <w:tcPr>
            <w:tcW w:w="1848" w:type="dxa"/>
          </w:tcPr>
          <w:p w:rsidR="00500BCF" w:rsidRPr="00500BCF" w:rsidRDefault="00500BCF" w:rsidP="00500BCF">
            <w:pPr>
              <w:spacing w:line="360" w:lineRule="auto"/>
              <w:rPr>
                <w:rFonts w:ascii="Times New Roman" w:hAnsi="Times New Roman"/>
                <w:b/>
                <w:color w:val="000000" w:themeColor="text1"/>
                <w:sz w:val="24"/>
                <w:lang w:val="en-US"/>
              </w:rPr>
            </w:pPr>
            <w:r w:rsidRPr="00500BCF">
              <w:rPr>
                <w:rFonts w:ascii="Times New Roman" w:hAnsi="Times New Roman"/>
                <w:b/>
                <w:color w:val="000000" w:themeColor="text1"/>
                <w:sz w:val="24"/>
                <w:lang w:val="en-US"/>
              </w:rPr>
              <w:t xml:space="preserve">Very Good </w:t>
            </w:r>
          </w:p>
        </w:tc>
        <w:tc>
          <w:tcPr>
            <w:tcW w:w="1848" w:type="dxa"/>
          </w:tcPr>
          <w:p w:rsidR="00500BCF" w:rsidRPr="00500BCF" w:rsidRDefault="00500BCF" w:rsidP="00500BCF">
            <w:pPr>
              <w:spacing w:line="360" w:lineRule="auto"/>
              <w:rPr>
                <w:rFonts w:ascii="Times New Roman" w:hAnsi="Times New Roman"/>
                <w:b/>
                <w:color w:val="000000" w:themeColor="text1"/>
                <w:sz w:val="24"/>
                <w:lang w:val="en-US"/>
              </w:rPr>
            </w:pPr>
            <w:r w:rsidRPr="00500BCF">
              <w:rPr>
                <w:rFonts w:ascii="Times New Roman" w:hAnsi="Times New Roman"/>
                <w:b/>
                <w:color w:val="000000" w:themeColor="text1"/>
                <w:sz w:val="24"/>
                <w:lang w:val="en-US"/>
              </w:rPr>
              <w:t xml:space="preserve">Good </w:t>
            </w:r>
          </w:p>
        </w:tc>
        <w:tc>
          <w:tcPr>
            <w:tcW w:w="1849" w:type="dxa"/>
          </w:tcPr>
          <w:p w:rsidR="00500BCF" w:rsidRPr="00500BCF" w:rsidRDefault="00500BCF" w:rsidP="00500BCF">
            <w:pPr>
              <w:spacing w:line="360" w:lineRule="auto"/>
              <w:rPr>
                <w:rFonts w:ascii="Times New Roman" w:hAnsi="Times New Roman"/>
                <w:b/>
                <w:color w:val="000000" w:themeColor="text1"/>
                <w:sz w:val="24"/>
                <w:lang w:val="en-US"/>
              </w:rPr>
            </w:pPr>
            <w:r w:rsidRPr="00500BCF">
              <w:rPr>
                <w:rFonts w:ascii="Times New Roman" w:hAnsi="Times New Roman"/>
                <w:b/>
                <w:color w:val="000000" w:themeColor="text1"/>
                <w:sz w:val="24"/>
                <w:lang w:val="en-US"/>
              </w:rPr>
              <w:t>Adequate</w:t>
            </w:r>
          </w:p>
        </w:tc>
        <w:tc>
          <w:tcPr>
            <w:tcW w:w="1849" w:type="dxa"/>
          </w:tcPr>
          <w:p w:rsidR="00500BCF" w:rsidRPr="00500BCF" w:rsidRDefault="00500BCF" w:rsidP="00500BCF">
            <w:pPr>
              <w:spacing w:line="360" w:lineRule="auto"/>
              <w:rPr>
                <w:rFonts w:ascii="Times New Roman" w:hAnsi="Times New Roman"/>
                <w:b/>
                <w:color w:val="000000" w:themeColor="text1"/>
                <w:sz w:val="24"/>
                <w:lang w:val="en-US"/>
              </w:rPr>
            </w:pPr>
            <w:r w:rsidRPr="00500BCF">
              <w:rPr>
                <w:rFonts w:ascii="Times New Roman" w:hAnsi="Times New Roman"/>
                <w:b/>
                <w:color w:val="000000" w:themeColor="text1"/>
                <w:sz w:val="24"/>
                <w:lang w:val="en-US"/>
              </w:rPr>
              <w:t>Little or no</w:t>
            </w:r>
          </w:p>
        </w:tc>
      </w:tr>
      <w:tr w:rsidR="00500BCF" w:rsidRPr="00500BCF" w:rsidTr="00025901">
        <w:tc>
          <w:tcPr>
            <w:tcW w:w="1848" w:type="dxa"/>
          </w:tcPr>
          <w:p w:rsidR="00500BCF" w:rsidRPr="00500BCF" w:rsidRDefault="00500BCF" w:rsidP="00500BCF">
            <w:pPr>
              <w:spacing w:line="360" w:lineRule="auto"/>
              <w:rPr>
                <w:rFonts w:ascii="Times New Roman" w:hAnsi="Times New Roman"/>
                <w:color w:val="000000" w:themeColor="text1"/>
                <w:sz w:val="24"/>
                <w:lang w:val="en-US"/>
              </w:rPr>
            </w:pPr>
            <w:r>
              <w:rPr>
                <w:rFonts w:ascii="Times New Roman" w:hAnsi="Times New Roman"/>
                <w:color w:val="000000" w:themeColor="text1"/>
                <w:sz w:val="24"/>
                <w:lang w:val="en-US"/>
              </w:rPr>
              <w:t xml:space="preserve">Make good use of verbal reasoning skills ,able to handle complex data and make selective use of information </w:t>
            </w:r>
          </w:p>
        </w:tc>
        <w:tc>
          <w:tcPr>
            <w:tcW w:w="1848" w:type="dxa"/>
          </w:tcPr>
          <w:p w:rsidR="00500BCF" w:rsidRPr="00500BCF" w:rsidRDefault="00500BCF" w:rsidP="00500BCF">
            <w:pPr>
              <w:spacing w:line="360" w:lineRule="auto"/>
              <w:rPr>
                <w:rFonts w:ascii="Times New Roman" w:hAnsi="Times New Roman"/>
                <w:color w:val="000000" w:themeColor="text1"/>
                <w:sz w:val="24"/>
                <w:lang w:val="en-US"/>
              </w:rPr>
            </w:pPr>
          </w:p>
        </w:tc>
        <w:tc>
          <w:tcPr>
            <w:tcW w:w="1848" w:type="dxa"/>
          </w:tcPr>
          <w:p w:rsidR="00500BCF" w:rsidRPr="00500BCF" w:rsidRDefault="00500BCF" w:rsidP="00500BCF">
            <w:pPr>
              <w:spacing w:line="360" w:lineRule="auto"/>
              <w:rPr>
                <w:rFonts w:ascii="Times New Roman" w:hAnsi="Times New Roman"/>
                <w:color w:val="000000" w:themeColor="text1"/>
                <w:sz w:val="24"/>
                <w:lang w:val="en-US"/>
              </w:rPr>
            </w:pPr>
          </w:p>
        </w:tc>
        <w:tc>
          <w:tcPr>
            <w:tcW w:w="1849" w:type="dxa"/>
          </w:tcPr>
          <w:p w:rsidR="00500BCF" w:rsidRPr="00500BCF" w:rsidRDefault="007D679C" w:rsidP="00500BCF">
            <w:pPr>
              <w:spacing w:line="360" w:lineRule="auto"/>
              <w:rPr>
                <w:rFonts w:ascii="Times New Roman" w:hAnsi="Times New Roman"/>
                <w:color w:val="000000" w:themeColor="text1"/>
                <w:sz w:val="24"/>
                <w:lang w:val="en-US"/>
              </w:rPr>
            </w:pPr>
            <w:r>
              <w:rPr>
                <w:rFonts w:ascii="Times New Roman" w:hAnsi="Times New Roman" w:cs="Times New Roman"/>
                <w:color w:val="000000" w:themeColor="text1"/>
                <w:sz w:val="24"/>
                <w:lang w:val="en-US"/>
              </w:rPr>
              <w:t>√</w:t>
            </w:r>
          </w:p>
        </w:tc>
        <w:tc>
          <w:tcPr>
            <w:tcW w:w="1849" w:type="dxa"/>
          </w:tcPr>
          <w:p w:rsidR="00500BCF" w:rsidRPr="00500BCF" w:rsidRDefault="00500BCF" w:rsidP="00500BCF">
            <w:pPr>
              <w:spacing w:line="360" w:lineRule="auto"/>
              <w:rPr>
                <w:rFonts w:ascii="Times New Roman" w:hAnsi="Times New Roman"/>
                <w:color w:val="000000" w:themeColor="text1"/>
                <w:sz w:val="24"/>
                <w:lang w:val="en-US"/>
              </w:rPr>
            </w:pPr>
          </w:p>
        </w:tc>
      </w:tr>
      <w:tr w:rsidR="00500BCF" w:rsidRPr="00500BCF" w:rsidTr="00025901">
        <w:tc>
          <w:tcPr>
            <w:tcW w:w="1848" w:type="dxa"/>
          </w:tcPr>
          <w:p w:rsidR="00500BCF" w:rsidRPr="00500BCF" w:rsidRDefault="00500BCF" w:rsidP="00500BCF">
            <w:pPr>
              <w:spacing w:line="360" w:lineRule="auto"/>
              <w:rPr>
                <w:rFonts w:ascii="Times New Roman" w:hAnsi="Times New Roman"/>
                <w:color w:val="000000" w:themeColor="text1"/>
                <w:sz w:val="24"/>
                <w:lang w:val="en-US"/>
              </w:rPr>
            </w:pPr>
            <w:r>
              <w:rPr>
                <w:rFonts w:ascii="Times New Roman" w:hAnsi="Times New Roman"/>
                <w:color w:val="000000" w:themeColor="text1"/>
                <w:sz w:val="24"/>
                <w:lang w:val="en-US"/>
              </w:rPr>
              <w:t>Explore more than one solution in order to solve a problem</w:t>
            </w:r>
          </w:p>
        </w:tc>
        <w:tc>
          <w:tcPr>
            <w:tcW w:w="1848" w:type="dxa"/>
          </w:tcPr>
          <w:p w:rsidR="00500BCF" w:rsidRPr="00500BCF" w:rsidRDefault="00500BCF" w:rsidP="00500BCF">
            <w:pPr>
              <w:spacing w:line="360" w:lineRule="auto"/>
              <w:rPr>
                <w:rFonts w:ascii="Times New Roman" w:hAnsi="Times New Roman"/>
                <w:color w:val="000000" w:themeColor="text1"/>
                <w:sz w:val="24"/>
                <w:lang w:val="en-US"/>
              </w:rPr>
            </w:pPr>
          </w:p>
        </w:tc>
        <w:tc>
          <w:tcPr>
            <w:tcW w:w="1848" w:type="dxa"/>
          </w:tcPr>
          <w:p w:rsidR="00500BCF" w:rsidRPr="00500BCF" w:rsidRDefault="00500BCF" w:rsidP="00500BCF">
            <w:pPr>
              <w:spacing w:line="360" w:lineRule="auto"/>
              <w:rPr>
                <w:rFonts w:ascii="Times New Roman" w:hAnsi="Times New Roman"/>
                <w:color w:val="000000" w:themeColor="text1"/>
                <w:sz w:val="24"/>
                <w:lang w:val="en-US"/>
              </w:rPr>
            </w:pPr>
          </w:p>
        </w:tc>
        <w:tc>
          <w:tcPr>
            <w:tcW w:w="1849" w:type="dxa"/>
          </w:tcPr>
          <w:p w:rsidR="00500BCF" w:rsidRPr="00500BCF" w:rsidRDefault="00500BCF" w:rsidP="00500BCF">
            <w:pPr>
              <w:spacing w:line="360" w:lineRule="auto"/>
              <w:rPr>
                <w:rFonts w:ascii="Times New Roman" w:hAnsi="Times New Roman"/>
                <w:color w:val="000000" w:themeColor="text1"/>
                <w:sz w:val="24"/>
                <w:lang w:val="en-US"/>
              </w:rPr>
            </w:pPr>
          </w:p>
        </w:tc>
        <w:tc>
          <w:tcPr>
            <w:tcW w:w="1849" w:type="dxa"/>
          </w:tcPr>
          <w:p w:rsidR="00500BCF" w:rsidRPr="00500BCF" w:rsidRDefault="007D679C" w:rsidP="00500BCF">
            <w:pPr>
              <w:spacing w:line="360" w:lineRule="auto"/>
              <w:rPr>
                <w:rFonts w:ascii="Times New Roman" w:hAnsi="Times New Roman"/>
                <w:color w:val="000000" w:themeColor="text1"/>
                <w:sz w:val="24"/>
                <w:lang w:val="en-US"/>
              </w:rPr>
            </w:pPr>
            <w:r>
              <w:rPr>
                <w:rFonts w:ascii="Times New Roman" w:hAnsi="Times New Roman" w:cs="Times New Roman"/>
                <w:color w:val="000000" w:themeColor="text1"/>
                <w:sz w:val="24"/>
                <w:lang w:val="en-US"/>
              </w:rPr>
              <w:t>√</w:t>
            </w:r>
          </w:p>
        </w:tc>
      </w:tr>
    </w:tbl>
    <w:tbl>
      <w:tblPr>
        <w:tblStyle w:val="TableGrid"/>
        <w:tblW w:w="0" w:type="auto"/>
        <w:tblLook w:val="04A0" w:firstRow="1" w:lastRow="0" w:firstColumn="1" w:lastColumn="0" w:noHBand="0" w:noVBand="1"/>
      </w:tblPr>
      <w:tblGrid>
        <w:gridCol w:w="1848"/>
        <w:gridCol w:w="1848"/>
        <w:gridCol w:w="1848"/>
        <w:gridCol w:w="1849"/>
        <w:gridCol w:w="1849"/>
      </w:tblGrid>
      <w:tr w:rsidR="00500BCF" w:rsidTr="00500BCF">
        <w:tc>
          <w:tcPr>
            <w:tcW w:w="1848" w:type="dxa"/>
          </w:tcPr>
          <w:p w:rsidR="00500BCF" w:rsidRDefault="007D679C" w:rsidP="00500BCF">
            <w:pPr>
              <w:spacing w:line="360" w:lineRule="auto"/>
              <w:rPr>
                <w:rFonts w:ascii="Times New Roman" w:hAnsi="Times New Roman"/>
                <w:color w:val="000000" w:themeColor="text1"/>
                <w:sz w:val="24"/>
                <w:lang w:val="en-US"/>
              </w:rPr>
            </w:pPr>
            <w:r>
              <w:rPr>
                <w:rFonts w:ascii="Times New Roman" w:hAnsi="Times New Roman"/>
                <w:color w:val="000000" w:themeColor="text1"/>
                <w:sz w:val="24"/>
                <w:lang w:val="en-US"/>
              </w:rPr>
              <w:t>Consider the ideas to others to help solve problems</w:t>
            </w:r>
          </w:p>
        </w:tc>
        <w:tc>
          <w:tcPr>
            <w:tcW w:w="1848" w:type="dxa"/>
          </w:tcPr>
          <w:p w:rsidR="00500BCF" w:rsidRDefault="00500BCF" w:rsidP="00500BCF">
            <w:pPr>
              <w:spacing w:line="360" w:lineRule="auto"/>
              <w:rPr>
                <w:rFonts w:ascii="Times New Roman" w:hAnsi="Times New Roman"/>
                <w:color w:val="000000" w:themeColor="text1"/>
                <w:sz w:val="24"/>
                <w:lang w:val="en-US"/>
              </w:rPr>
            </w:pPr>
          </w:p>
        </w:tc>
        <w:tc>
          <w:tcPr>
            <w:tcW w:w="1848" w:type="dxa"/>
          </w:tcPr>
          <w:p w:rsidR="00500BCF" w:rsidRDefault="00500BCF" w:rsidP="00500BCF">
            <w:pPr>
              <w:spacing w:line="360" w:lineRule="auto"/>
              <w:rPr>
                <w:rFonts w:ascii="Times New Roman" w:hAnsi="Times New Roman"/>
                <w:color w:val="000000" w:themeColor="text1"/>
                <w:sz w:val="24"/>
                <w:lang w:val="en-US"/>
              </w:rPr>
            </w:pPr>
          </w:p>
        </w:tc>
        <w:tc>
          <w:tcPr>
            <w:tcW w:w="1849" w:type="dxa"/>
          </w:tcPr>
          <w:p w:rsidR="00500BCF" w:rsidRDefault="00500BCF" w:rsidP="00500BCF">
            <w:pPr>
              <w:spacing w:line="360" w:lineRule="auto"/>
              <w:rPr>
                <w:rFonts w:ascii="Times New Roman" w:hAnsi="Times New Roman"/>
                <w:color w:val="000000" w:themeColor="text1"/>
                <w:sz w:val="24"/>
                <w:lang w:val="en-US"/>
              </w:rPr>
            </w:pPr>
          </w:p>
        </w:tc>
        <w:tc>
          <w:tcPr>
            <w:tcW w:w="1849" w:type="dxa"/>
          </w:tcPr>
          <w:p w:rsidR="00500BCF" w:rsidRDefault="007D679C" w:rsidP="00500BCF">
            <w:pPr>
              <w:spacing w:line="360" w:lineRule="auto"/>
              <w:rPr>
                <w:rFonts w:ascii="Times New Roman" w:hAnsi="Times New Roman"/>
                <w:color w:val="000000" w:themeColor="text1"/>
                <w:sz w:val="24"/>
                <w:lang w:val="en-US"/>
              </w:rPr>
            </w:pPr>
            <w:r>
              <w:rPr>
                <w:rFonts w:ascii="Times New Roman" w:hAnsi="Times New Roman" w:cs="Times New Roman"/>
                <w:color w:val="000000" w:themeColor="text1"/>
                <w:sz w:val="24"/>
                <w:lang w:val="en-US"/>
              </w:rPr>
              <w:t>√</w:t>
            </w:r>
          </w:p>
        </w:tc>
      </w:tr>
      <w:tr w:rsidR="00500BCF" w:rsidTr="00500BCF">
        <w:tc>
          <w:tcPr>
            <w:tcW w:w="1848" w:type="dxa"/>
          </w:tcPr>
          <w:p w:rsidR="00500BCF" w:rsidRDefault="00500BCF" w:rsidP="00500BCF">
            <w:pPr>
              <w:spacing w:line="360" w:lineRule="auto"/>
              <w:rPr>
                <w:rFonts w:ascii="Times New Roman" w:hAnsi="Times New Roman"/>
                <w:color w:val="000000" w:themeColor="text1"/>
                <w:sz w:val="24"/>
                <w:lang w:val="en-US"/>
              </w:rPr>
            </w:pPr>
          </w:p>
        </w:tc>
        <w:tc>
          <w:tcPr>
            <w:tcW w:w="1848" w:type="dxa"/>
          </w:tcPr>
          <w:p w:rsidR="00500BCF" w:rsidRDefault="00500BCF" w:rsidP="00500BCF">
            <w:pPr>
              <w:spacing w:line="360" w:lineRule="auto"/>
              <w:rPr>
                <w:rFonts w:ascii="Times New Roman" w:hAnsi="Times New Roman"/>
                <w:color w:val="000000" w:themeColor="text1"/>
                <w:sz w:val="24"/>
                <w:lang w:val="en-US"/>
              </w:rPr>
            </w:pPr>
          </w:p>
        </w:tc>
        <w:tc>
          <w:tcPr>
            <w:tcW w:w="1848" w:type="dxa"/>
          </w:tcPr>
          <w:p w:rsidR="00500BCF" w:rsidRDefault="00500BCF" w:rsidP="00500BCF">
            <w:pPr>
              <w:spacing w:line="360" w:lineRule="auto"/>
              <w:rPr>
                <w:rFonts w:ascii="Times New Roman" w:hAnsi="Times New Roman"/>
                <w:color w:val="000000" w:themeColor="text1"/>
                <w:sz w:val="24"/>
                <w:lang w:val="en-US"/>
              </w:rPr>
            </w:pPr>
          </w:p>
        </w:tc>
        <w:tc>
          <w:tcPr>
            <w:tcW w:w="1849" w:type="dxa"/>
          </w:tcPr>
          <w:p w:rsidR="00500BCF" w:rsidRDefault="00500BCF" w:rsidP="00500BCF">
            <w:pPr>
              <w:spacing w:line="360" w:lineRule="auto"/>
              <w:rPr>
                <w:rFonts w:ascii="Times New Roman" w:hAnsi="Times New Roman"/>
                <w:color w:val="000000" w:themeColor="text1"/>
                <w:sz w:val="24"/>
                <w:lang w:val="en-US"/>
              </w:rPr>
            </w:pPr>
          </w:p>
        </w:tc>
        <w:tc>
          <w:tcPr>
            <w:tcW w:w="1849" w:type="dxa"/>
          </w:tcPr>
          <w:p w:rsidR="00500BCF" w:rsidRDefault="00500BCF" w:rsidP="00500BCF">
            <w:pPr>
              <w:spacing w:line="360" w:lineRule="auto"/>
              <w:rPr>
                <w:rFonts w:ascii="Times New Roman" w:hAnsi="Times New Roman"/>
                <w:color w:val="000000" w:themeColor="text1"/>
                <w:sz w:val="24"/>
                <w:lang w:val="en-US"/>
              </w:rPr>
            </w:pPr>
          </w:p>
        </w:tc>
      </w:tr>
    </w:tbl>
    <w:p w:rsidR="00500BCF" w:rsidRPr="00500BCF" w:rsidRDefault="00500BCF" w:rsidP="00500BCF">
      <w:pPr>
        <w:spacing w:line="360" w:lineRule="auto"/>
        <w:rPr>
          <w:rFonts w:ascii="Times New Roman" w:hAnsi="Times New Roman"/>
          <w:color w:val="000000" w:themeColor="text1"/>
          <w:sz w:val="24"/>
          <w:lang w:val="en-US"/>
        </w:rPr>
      </w:pPr>
    </w:p>
    <w:tbl>
      <w:tblPr>
        <w:tblStyle w:val="TableGrid"/>
        <w:tblW w:w="0" w:type="auto"/>
        <w:tblLook w:val="04A0" w:firstRow="1" w:lastRow="0" w:firstColumn="1" w:lastColumn="0" w:noHBand="0" w:noVBand="1"/>
      </w:tblPr>
      <w:tblGrid>
        <w:gridCol w:w="2310"/>
        <w:gridCol w:w="2310"/>
        <w:gridCol w:w="2311"/>
        <w:gridCol w:w="2311"/>
      </w:tblGrid>
      <w:tr w:rsidR="007D679C" w:rsidTr="007D679C">
        <w:tc>
          <w:tcPr>
            <w:tcW w:w="2310" w:type="dxa"/>
          </w:tcPr>
          <w:p w:rsidR="007D679C" w:rsidRPr="007D679C" w:rsidRDefault="007D679C" w:rsidP="00381815">
            <w:pPr>
              <w:spacing w:line="480" w:lineRule="auto"/>
              <w:rPr>
                <w:rFonts w:ascii="Times New Roman" w:hAnsi="Times New Roman" w:cs="Times New Roman"/>
                <w:b/>
                <w:color w:val="000000" w:themeColor="text1"/>
                <w:sz w:val="24"/>
                <w:szCs w:val="24"/>
                <w:lang w:val="en-US"/>
              </w:rPr>
            </w:pPr>
            <w:r w:rsidRPr="007D679C">
              <w:rPr>
                <w:rFonts w:ascii="Times New Roman" w:hAnsi="Times New Roman" w:cs="Times New Roman"/>
                <w:b/>
                <w:color w:val="000000" w:themeColor="text1"/>
                <w:sz w:val="24"/>
                <w:szCs w:val="24"/>
                <w:lang w:val="en-US"/>
              </w:rPr>
              <w:t xml:space="preserve">Supervisory Management </w:t>
            </w:r>
          </w:p>
        </w:tc>
        <w:tc>
          <w:tcPr>
            <w:tcW w:w="2310" w:type="dxa"/>
          </w:tcPr>
          <w:p w:rsidR="007D679C" w:rsidRDefault="007D679C" w:rsidP="00381815">
            <w:pPr>
              <w:spacing w:line="480" w:lineRule="auto"/>
              <w:rPr>
                <w:rFonts w:ascii="Times New Roman" w:hAnsi="Times New Roman" w:cs="Times New Roman"/>
                <w:color w:val="000000" w:themeColor="text1"/>
                <w:sz w:val="24"/>
                <w:szCs w:val="24"/>
                <w:lang w:val="en-US"/>
              </w:rPr>
            </w:pPr>
          </w:p>
        </w:tc>
        <w:tc>
          <w:tcPr>
            <w:tcW w:w="2311" w:type="dxa"/>
          </w:tcPr>
          <w:p w:rsidR="007D679C" w:rsidRDefault="007D679C" w:rsidP="00381815">
            <w:pPr>
              <w:spacing w:line="480" w:lineRule="auto"/>
              <w:rPr>
                <w:rFonts w:ascii="Times New Roman" w:hAnsi="Times New Roman" w:cs="Times New Roman"/>
                <w:color w:val="000000" w:themeColor="text1"/>
                <w:sz w:val="24"/>
                <w:szCs w:val="24"/>
                <w:lang w:val="en-US"/>
              </w:rPr>
            </w:pPr>
          </w:p>
        </w:tc>
        <w:tc>
          <w:tcPr>
            <w:tcW w:w="2311" w:type="dxa"/>
          </w:tcPr>
          <w:p w:rsidR="007D679C" w:rsidRDefault="007D679C" w:rsidP="00381815">
            <w:pPr>
              <w:spacing w:line="480" w:lineRule="auto"/>
              <w:rPr>
                <w:rFonts w:ascii="Times New Roman" w:hAnsi="Times New Roman" w:cs="Times New Roman"/>
                <w:color w:val="000000" w:themeColor="text1"/>
                <w:sz w:val="24"/>
                <w:szCs w:val="24"/>
                <w:lang w:val="en-US"/>
              </w:rPr>
            </w:pPr>
          </w:p>
        </w:tc>
      </w:tr>
      <w:tr w:rsidR="007D679C" w:rsidTr="007D679C">
        <w:tc>
          <w:tcPr>
            <w:tcW w:w="2310" w:type="dxa"/>
          </w:tcPr>
          <w:p w:rsidR="007D679C" w:rsidRDefault="007D679C" w:rsidP="00381815">
            <w:pPr>
              <w:spacing w:line="480" w:lineRule="auto"/>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 xml:space="preserve">How much experience have you </w:t>
            </w:r>
            <w:r>
              <w:rPr>
                <w:rFonts w:ascii="Times New Roman" w:hAnsi="Times New Roman" w:cs="Times New Roman"/>
                <w:color w:val="000000" w:themeColor="text1"/>
                <w:sz w:val="24"/>
                <w:szCs w:val="24"/>
                <w:lang w:val="en-US"/>
              </w:rPr>
              <w:lastRenderedPageBreak/>
              <w:t>had in your role</w:t>
            </w:r>
          </w:p>
        </w:tc>
        <w:tc>
          <w:tcPr>
            <w:tcW w:w="2310" w:type="dxa"/>
          </w:tcPr>
          <w:p w:rsidR="007D679C" w:rsidRDefault="007D679C" w:rsidP="00381815">
            <w:pPr>
              <w:spacing w:line="480" w:lineRule="auto"/>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lastRenderedPageBreak/>
              <w:t>Less than one month</w:t>
            </w:r>
          </w:p>
        </w:tc>
        <w:tc>
          <w:tcPr>
            <w:tcW w:w="2311" w:type="dxa"/>
          </w:tcPr>
          <w:p w:rsidR="007D679C" w:rsidRDefault="007D679C" w:rsidP="00381815">
            <w:pPr>
              <w:spacing w:line="480" w:lineRule="auto"/>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1-3 months</w:t>
            </w:r>
          </w:p>
        </w:tc>
        <w:tc>
          <w:tcPr>
            <w:tcW w:w="2311" w:type="dxa"/>
          </w:tcPr>
          <w:p w:rsidR="007D679C" w:rsidRDefault="007D679C" w:rsidP="00381815">
            <w:pPr>
              <w:spacing w:line="480" w:lineRule="auto"/>
              <w:rPr>
                <w:rFonts w:ascii="Times New Roman" w:hAnsi="Times New Roman" w:cs="Times New Roman"/>
                <w:color w:val="000000" w:themeColor="text1"/>
                <w:sz w:val="24"/>
                <w:szCs w:val="24"/>
                <w:lang w:val="en-US"/>
              </w:rPr>
            </w:pPr>
            <w:r w:rsidRPr="007D679C">
              <w:rPr>
                <w:rFonts w:ascii="Times New Roman" w:hAnsi="Times New Roman" w:cs="Times New Roman"/>
                <w:color w:val="FF0000"/>
                <w:sz w:val="24"/>
                <w:szCs w:val="24"/>
                <w:lang w:val="en-US"/>
              </w:rPr>
              <w:t>More than 3 months</w:t>
            </w:r>
          </w:p>
        </w:tc>
      </w:tr>
      <w:tr w:rsidR="007D679C" w:rsidTr="007D679C">
        <w:tc>
          <w:tcPr>
            <w:tcW w:w="2310" w:type="dxa"/>
          </w:tcPr>
          <w:p w:rsidR="007D679C" w:rsidRDefault="007D679C" w:rsidP="00381815">
            <w:pPr>
              <w:spacing w:line="480" w:lineRule="auto"/>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How many people have you managed at any one time</w:t>
            </w:r>
          </w:p>
        </w:tc>
        <w:tc>
          <w:tcPr>
            <w:tcW w:w="2310" w:type="dxa"/>
          </w:tcPr>
          <w:p w:rsidR="007D679C" w:rsidRDefault="007D679C" w:rsidP="00381815">
            <w:pPr>
              <w:spacing w:line="480" w:lineRule="auto"/>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None</w:t>
            </w:r>
          </w:p>
        </w:tc>
        <w:tc>
          <w:tcPr>
            <w:tcW w:w="2311" w:type="dxa"/>
          </w:tcPr>
          <w:p w:rsidR="007D679C" w:rsidRDefault="007D679C" w:rsidP="00381815">
            <w:pPr>
              <w:spacing w:line="480" w:lineRule="auto"/>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1-5</w:t>
            </w:r>
          </w:p>
        </w:tc>
        <w:tc>
          <w:tcPr>
            <w:tcW w:w="2311" w:type="dxa"/>
          </w:tcPr>
          <w:p w:rsidR="007D679C" w:rsidRDefault="007D679C" w:rsidP="00381815">
            <w:pPr>
              <w:spacing w:line="480" w:lineRule="auto"/>
              <w:rPr>
                <w:rFonts w:ascii="Times New Roman" w:hAnsi="Times New Roman" w:cs="Times New Roman"/>
                <w:color w:val="000000" w:themeColor="text1"/>
                <w:sz w:val="24"/>
                <w:szCs w:val="24"/>
                <w:lang w:val="en-US"/>
              </w:rPr>
            </w:pPr>
            <w:r w:rsidRPr="007D679C">
              <w:rPr>
                <w:rFonts w:ascii="Times New Roman" w:hAnsi="Times New Roman" w:cs="Times New Roman"/>
                <w:color w:val="FF0000"/>
                <w:sz w:val="24"/>
                <w:szCs w:val="24"/>
                <w:lang w:val="en-US"/>
              </w:rPr>
              <w:t>Above 5</w:t>
            </w:r>
          </w:p>
        </w:tc>
      </w:tr>
    </w:tbl>
    <w:p w:rsidR="00381815" w:rsidRPr="003E02E5" w:rsidRDefault="00381815" w:rsidP="00381815">
      <w:pPr>
        <w:spacing w:line="480" w:lineRule="auto"/>
        <w:rPr>
          <w:rFonts w:ascii="Times New Roman" w:hAnsi="Times New Roman" w:cs="Times New Roman"/>
          <w:color w:val="000000" w:themeColor="text1"/>
          <w:sz w:val="24"/>
          <w:szCs w:val="24"/>
          <w:lang w:val="en-US"/>
        </w:rPr>
      </w:pPr>
    </w:p>
    <w:p w:rsidR="00381815" w:rsidRPr="00381815" w:rsidRDefault="00381815" w:rsidP="00381815">
      <w:pPr>
        <w:rPr>
          <w:lang w:val="en-US"/>
        </w:rPr>
      </w:pPr>
    </w:p>
    <w:sectPr w:rsidR="00381815" w:rsidRPr="00381815">
      <w:headerReference w:type="default" r:id="rId1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61470" w:rsidRDefault="00661470" w:rsidP="00BC5546">
      <w:pPr>
        <w:spacing w:after="0" w:line="240" w:lineRule="auto"/>
      </w:pPr>
      <w:r>
        <w:separator/>
      </w:r>
    </w:p>
  </w:endnote>
  <w:endnote w:type="continuationSeparator" w:id="0">
    <w:p w:rsidR="00661470" w:rsidRDefault="00661470" w:rsidP="00BC55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61470" w:rsidRDefault="00661470" w:rsidP="00BC5546">
      <w:pPr>
        <w:spacing w:after="0" w:line="240" w:lineRule="auto"/>
      </w:pPr>
      <w:r>
        <w:separator/>
      </w:r>
    </w:p>
  </w:footnote>
  <w:footnote w:type="continuationSeparator" w:id="0">
    <w:p w:rsidR="00661470" w:rsidRDefault="00661470" w:rsidP="00BC554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Fonts w:ascii="Times New Roman" w:hAnsi="Times New Roman" w:cs="Times New Roman"/>
        <w:sz w:val="24"/>
        <w:szCs w:val="24"/>
      </w:rPr>
      <w:id w:val="504253632"/>
      <w:docPartObj>
        <w:docPartGallery w:val="Page Numbers (Top of Page)"/>
        <w:docPartUnique/>
      </w:docPartObj>
    </w:sdtPr>
    <w:sdtEndPr>
      <w:rPr>
        <w:noProof/>
      </w:rPr>
    </w:sdtEndPr>
    <w:sdtContent>
      <w:p w:rsidR="00BC5546" w:rsidRPr="00BC5546" w:rsidRDefault="00BC5546">
        <w:pPr>
          <w:pStyle w:val="Header"/>
          <w:jc w:val="right"/>
          <w:rPr>
            <w:rFonts w:ascii="Times New Roman" w:hAnsi="Times New Roman" w:cs="Times New Roman"/>
            <w:sz w:val="24"/>
            <w:szCs w:val="24"/>
          </w:rPr>
        </w:pPr>
        <w:r w:rsidRPr="00BC5546">
          <w:rPr>
            <w:rFonts w:ascii="Times New Roman" w:hAnsi="Times New Roman" w:cs="Times New Roman"/>
            <w:sz w:val="24"/>
            <w:szCs w:val="24"/>
          </w:rPr>
          <w:t xml:space="preserve">DEVELOPING RELATIONSHIPS AND WORKPLACE ACHIEVEMENT </w:t>
        </w:r>
        <w:r w:rsidRPr="00BC5546">
          <w:rPr>
            <w:rFonts w:ascii="Times New Roman" w:hAnsi="Times New Roman" w:cs="Times New Roman"/>
            <w:sz w:val="24"/>
            <w:szCs w:val="24"/>
          </w:rPr>
          <w:fldChar w:fldCharType="begin"/>
        </w:r>
        <w:r w:rsidRPr="00BC5546">
          <w:rPr>
            <w:rFonts w:ascii="Times New Roman" w:hAnsi="Times New Roman" w:cs="Times New Roman"/>
            <w:sz w:val="24"/>
            <w:szCs w:val="24"/>
          </w:rPr>
          <w:instrText xml:space="preserve"> PAGE   \* MERGEFORMAT </w:instrText>
        </w:r>
        <w:r w:rsidRPr="00BC5546">
          <w:rPr>
            <w:rFonts w:ascii="Times New Roman" w:hAnsi="Times New Roman" w:cs="Times New Roman"/>
            <w:sz w:val="24"/>
            <w:szCs w:val="24"/>
          </w:rPr>
          <w:fldChar w:fldCharType="separate"/>
        </w:r>
        <w:r w:rsidR="0060613C">
          <w:rPr>
            <w:rFonts w:ascii="Times New Roman" w:hAnsi="Times New Roman" w:cs="Times New Roman"/>
            <w:noProof/>
            <w:sz w:val="24"/>
            <w:szCs w:val="24"/>
          </w:rPr>
          <w:t>4</w:t>
        </w:r>
        <w:r w:rsidRPr="00BC5546">
          <w:rPr>
            <w:rFonts w:ascii="Times New Roman" w:hAnsi="Times New Roman" w:cs="Times New Roman"/>
            <w:noProof/>
            <w:sz w:val="24"/>
            <w:szCs w:val="24"/>
          </w:rPr>
          <w:fldChar w:fldCharType="end"/>
        </w:r>
      </w:p>
    </w:sdtContent>
  </w:sdt>
  <w:p w:rsidR="00BC5546" w:rsidRDefault="00BC554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424A3"/>
    <w:rsid w:val="0000014B"/>
    <w:rsid w:val="00046D38"/>
    <w:rsid w:val="00065F1E"/>
    <w:rsid w:val="000A25D2"/>
    <w:rsid w:val="000B19DB"/>
    <w:rsid w:val="000C00B7"/>
    <w:rsid w:val="000C632A"/>
    <w:rsid w:val="0014480C"/>
    <w:rsid w:val="00152D4F"/>
    <w:rsid w:val="001D08AC"/>
    <w:rsid w:val="00216A85"/>
    <w:rsid w:val="002228A1"/>
    <w:rsid w:val="00263C1E"/>
    <w:rsid w:val="002A5F0D"/>
    <w:rsid w:val="003214B1"/>
    <w:rsid w:val="003470F9"/>
    <w:rsid w:val="00381815"/>
    <w:rsid w:val="003A5B05"/>
    <w:rsid w:val="00431F6F"/>
    <w:rsid w:val="004C3860"/>
    <w:rsid w:val="004F038F"/>
    <w:rsid w:val="00500BCF"/>
    <w:rsid w:val="00501A20"/>
    <w:rsid w:val="0055234C"/>
    <w:rsid w:val="0058789D"/>
    <w:rsid w:val="005A6D1B"/>
    <w:rsid w:val="005A6F47"/>
    <w:rsid w:val="005E70C8"/>
    <w:rsid w:val="0060613C"/>
    <w:rsid w:val="006200A3"/>
    <w:rsid w:val="00632E54"/>
    <w:rsid w:val="00661470"/>
    <w:rsid w:val="00686C9B"/>
    <w:rsid w:val="00724D4B"/>
    <w:rsid w:val="007C1DDE"/>
    <w:rsid w:val="007D679C"/>
    <w:rsid w:val="00811F7D"/>
    <w:rsid w:val="008126A0"/>
    <w:rsid w:val="008258A2"/>
    <w:rsid w:val="00836D59"/>
    <w:rsid w:val="008424A3"/>
    <w:rsid w:val="00882526"/>
    <w:rsid w:val="008C25E6"/>
    <w:rsid w:val="009173A2"/>
    <w:rsid w:val="0093410A"/>
    <w:rsid w:val="00935F17"/>
    <w:rsid w:val="009545C5"/>
    <w:rsid w:val="00982E29"/>
    <w:rsid w:val="009A397C"/>
    <w:rsid w:val="009B4877"/>
    <w:rsid w:val="009E228E"/>
    <w:rsid w:val="00A01400"/>
    <w:rsid w:val="00A30EE0"/>
    <w:rsid w:val="00A708A0"/>
    <w:rsid w:val="00AD51AA"/>
    <w:rsid w:val="00AE4F20"/>
    <w:rsid w:val="00B264B6"/>
    <w:rsid w:val="00B50EA3"/>
    <w:rsid w:val="00B7234B"/>
    <w:rsid w:val="00B86A2B"/>
    <w:rsid w:val="00BC5546"/>
    <w:rsid w:val="00BF1B49"/>
    <w:rsid w:val="00C36734"/>
    <w:rsid w:val="00C577E6"/>
    <w:rsid w:val="00CC6774"/>
    <w:rsid w:val="00CD2AA5"/>
    <w:rsid w:val="00CE60AD"/>
    <w:rsid w:val="00CE6988"/>
    <w:rsid w:val="00D157A0"/>
    <w:rsid w:val="00D5136D"/>
    <w:rsid w:val="00D97E66"/>
    <w:rsid w:val="00DA72C2"/>
    <w:rsid w:val="00E14665"/>
    <w:rsid w:val="00E16A0B"/>
    <w:rsid w:val="00EA5E42"/>
    <w:rsid w:val="00EE2B2A"/>
    <w:rsid w:val="00F33B8A"/>
    <w:rsid w:val="00F514A0"/>
    <w:rsid w:val="00FB70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F40F79"/>
  <w15:docId w15:val="{4045FC80-1E29-471D-8F1E-82EC38735B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BC554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00014B"/>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9545C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C55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5546"/>
  </w:style>
  <w:style w:type="paragraph" w:styleId="Footer">
    <w:name w:val="footer"/>
    <w:basedOn w:val="Normal"/>
    <w:link w:val="FooterChar"/>
    <w:uiPriority w:val="99"/>
    <w:unhideWhenUsed/>
    <w:rsid w:val="00BC55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5546"/>
  </w:style>
  <w:style w:type="character" w:customStyle="1" w:styleId="Heading1Char">
    <w:name w:val="Heading 1 Char"/>
    <w:basedOn w:val="DefaultParagraphFont"/>
    <w:link w:val="Heading1"/>
    <w:uiPriority w:val="9"/>
    <w:rsid w:val="00BC5546"/>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9A397C"/>
    <w:pPr>
      <w:outlineLvl w:val="9"/>
    </w:pPr>
    <w:rPr>
      <w:lang w:val="en-US" w:eastAsia="ja-JP"/>
    </w:rPr>
  </w:style>
  <w:style w:type="paragraph" w:styleId="TOC1">
    <w:name w:val="toc 1"/>
    <w:basedOn w:val="Normal"/>
    <w:next w:val="Normal"/>
    <w:autoRedefine/>
    <w:uiPriority w:val="39"/>
    <w:unhideWhenUsed/>
    <w:rsid w:val="009A397C"/>
    <w:pPr>
      <w:spacing w:after="100"/>
    </w:pPr>
  </w:style>
  <w:style w:type="character" w:styleId="Hyperlink">
    <w:name w:val="Hyperlink"/>
    <w:basedOn w:val="DefaultParagraphFont"/>
    <w:uiPriority w:val="99"/>
    <w:unhideWhenUsed/>
    <w:rsid w:val="009A397C"/>
    <w:rPr>
      <w:color w:val="0000FF" w:themeColor="hyperlink"/>
      <w:u w:val="single"/>
    </w:rPr>
  </w:style>
  <w:style w:type="paragraph" w:styleId="BalloonText">
    <w:name w:val="Balloon Text"/>
    <w:basedOn w:val="Normal"/>
    <w:link w:val="BalloonTextChar"/>
    <w:uiPriority w:val="99"/>
    <w:semiHidden/>
    <w:unhideWhenUsed/>
    <w:rsid w:val="009A397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A397C"/>
    <w:rPr>
      <w:rFonts w:ascii="Tahoma" w:hAnsi="Tahoma" w:cs="Tahoma"/>
      <w:sz w:val="16"/>
      <w:szCs w:val="16"/>
    </w:rPr>
  </w:style>
  <w:style w:type="table" w:customStyle="1" w:styleId="TableGrid1">
    <w:name w:val="Table Grid1"/>
    <w:basedOn w:val="TableNormal"/>
    <w:next w:val="TableGrid"/>
    <w:uiPriority w:val="59"/>
    <w:rsid w:val="00500BC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00014B"/>
    <w:rPr>
      <w:rFonts w:asciiTheme="majorHAnsi" w:eastAsiaTheme="majorEastAsia" w:hAnsiTheme="majorHAnsi" w:cstheme="majorBidi"/>
      <w:b/>
      <w:bCs/>
      <w:color w:val="4F81BD" w:themeColor="accent1"/>
      <w:sz w:val="26"/>
      <w:szCs w:val="26"/>
    </w:rPr>
  </w:style>
  <w:style w:type="paragraph" w:styleId="TOC2">
    <w:name w:val="toc 2"/>
    <w:basedOn w:val="Normal"/>
    <w:next w:val="Normal"/>
    <w:autoRedefine/>
    <w:uiPriority w:val="39"/>
    <w:unhideWhenUsed/>
    <w:rsid w:val="0000014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Sixth Edition"/>
</file>

<file path=customXml/itemProps1.xml><?xml version="1.0" encoding="utf-8"?>
<ds:datastoreItem xmlns:ds="http://schemas.openxmlformats.org/officeDocument/2006/customXml" ds:itemID="{D0FE78E4-E109-45E1-B2A6-7E31B67779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2902</Words>
  <Characters>16546</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19410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294EdmontonGGround 20</cp:lastModifiedBy>
  <cp:revision>2</cp:revision>
  <dcterms:created xsi:type="dcterms:W3CDTF">2020-08-28T13:35:00Z</dcterms:created>
  <dcterms:modified xsi:type="dcterms:W3CDTF">2020-08-28T13:35:00Z</dcterms:modified>
</cp:coreProperties>
</file>