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E15A135" w:rsidR="00587CE6" w:rsidRPr="00587CE6" w:rsidRDefault="00890475"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AB0392"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B4BBD9"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F426BFF" w:rsidR="00587CE6" w:rsidRPr="00587CE6" w:rsidRDefault="0004787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F42EA">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A734EB" w:rsidR="00587CE6" w:rsidRPr="00587CE6" w:rsidRDefault="00D8597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BF42E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8597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D8597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8597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8597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DC76F80" w:rsidR="00587CE6" w:rsidRPr="00587CE6" w:rsidRDefault="00D859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6A124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D859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85C309C" w:rsidR="00587CE6" w:rsidRPr="00587CE6" w:rsidRDefault="00D859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6A124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D8597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3EFD20" w:rsidR="00587CE6" w:rsidRPr="00587CE6" w:rsidRDefault="00D8597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6A124E">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6A124E">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E934AE" w:rsidRPr="00587CE6" w14:paraId="395504BA" w14:textId="77777777" w:rsidTr="003B1125">
        <w:tc>
          <w:tcPr>
            <w:tcW w:w="1838" w:type="dxa"/>
            <w:vAlign w:val="bottom"/>
          </w:tcPr>
          <w:p w14:paraId="03246BAF" w14:textId="51810A15" w:rsidR="00E934AE" w:rsidRPr="00927840" w:rsidRDefault="00E934AE" w:rsidP="00E934AE">
            <w:pPr>
              <w:spacing w:after="0" w:line="240" w:lineRule="auto"/>
              <w:rPr>
                <w:rFonts w:ascii="Arial" w:hAnsi="Arial" w:cs="Arial"/>
                <w:sz w:val="18"/>
                <w:szCs w:val="18"/>
              </w:rPr>
            </w:pPr>
            <w:r>
              <w:rPr>
                <w:rFonts w:ascii="Calibri" w:hAnsi="Calibri" w:cs="Calibri"/>
                <w:color w:val="000000"/>
              </w:rPr>
              <w:t>Eve Bryan</w:t>
            </w:r>
          </w:p>
        </w:tc>
        <w:tc>
          <w:tcPr>
            <w:tcW w:w="945" w:type="dxa"/>
          </w:tcPr>
          <w:p w14:paraId="2743B9FE" w14:textId="31B98860"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79</w:t>
            </w:r>
          </w:p>
        </w:tc>
        <w:tc>
          <w:tcPr>
            <w:tcW w:w="1087" w:type="dxa"/>
          </w:tcPr>
          <w:p w14:paraId="6C431F90" w14:textId="2F63AB8E" w:rsidR="00E934AE" w:rsidRPr="00BC434F" w:rsidRDefault="00E934AE" w:rsidP="00E934AE">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E934AE" w:rsidRPr="00927840" w:rsidRDefault="00E934AE" w:rsidP="00E934AE">
            <w:pPr>
              <w:spacing w:after="0" w:line="240" w:lineRule="auto"/>
              <w:rPr>
                <w:rFonts w:ascii="Arial" w:hAnsi="Arial" w:cs="Arial"/>
                <w:sz w:val="18"/>
                <w:szCs w:val="18"/>
              </w:rPr>
            </w:pPr>
          </w:p>
        </w:tc>
        <w:tc>
          <w:tcPr>
            <w:tcW w:w="850" w:type="dxa"/>
          </w:tcPr>
          <w:p w14:paraId="453C575C" w14:textId="66D1C01F"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79</w:t>
            </w:r>
          </w:p>
        </w:tc>
        <w:tc>
          <w:tcPr>
            <w:tcW w:w="3544" w:type="dxa"/>
          </w:tcPr>
          <w:p w14:paraId="36F03CB0" w14:textId="78D65722" w:rsidR="00E934AE" w:rsidRPr="00927840" w:rsidRDefault="00E934AE" w:rsidP="00E934AE">
            <w:pPr>
              <w:spacing w:after="0" w:line="240" w:lineRule="auto"/>
              <w:rPr>
                <w:rFonts w:ascii="Arial" w:hAnsi="Arial" w:cs="Arial"/>
                <w:sz w:val="18"/>
                <w:szCs w:val="18"/>
              </w:rPr>
            </w:pPr>
            <w:r>
              <w:rPr>
                <w:rFonts w:ascii="Arial" w:hAnsi="Arial" w:cs="Arial"/>
                <w:sz w:val="18"/>
                <w:szCs w:val="18"/>
              </w:rPr>
              <w:t>Agreed mark together</w:t>
            </w:r>
          </w:p>
        </w:tc>
      </w:tr>
      <w:tr w:rsidR="00E934AE" w:rsidRPr="00587CE6" w14:paraId="72569ACE" w14:textId="77777777" w:rsidTr="003B1125">
        <w:tc>
          <w:tcPr>
            <w:tcW w:w="1838" w:type="dxa"/>
            <w:vAlign w:val="bottom"/>
          </w:tcPr>
          <w:p w14:paraId="0DA336C7" w14:textId="5E6CAF2E" w:rsidR="00E934AE" w:rsidRPr="00927840" w:rsidRDefault="00E934AE" w:rsidP="00E934AE">
            <w:pPr>
              <w:spacing w:after="0" w:line="240" w:lineRule="auto"/>
              <w:rPr>
                <w:rFonts w:ascii="Arial" w:hAnsi="Arial" w:cs="Arial"/>
                <w:sz w:val="18"/>
                <w:szCs w:val="18"/>
              </w:rPr>
            </w:pPr>
            <w:r>
              <w:rPr>
                <w:rFonts w:ascii="Calibri" w:hAnsi="Calibri" w:cs="Calibri"/>
                <w:color w:val="000000"/>
              </w:rPr>
              <w:t>William Davies</w:t>
            </w:r>
          </w:p>
        </w:tc>
        <w:tc>
          <w:tcPr>
            <w:tcW w:w="945" w:type="dxa"/>
          </w:tcPr>
          <w:p w14:paraId="497936A6" w14:textId="7AAFB628"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52</w:t>
            </w:r>
          </w:p>
        </w:tc>
        <w:tc>
          <w:tcPr>
            <w:tcW w:w="1087" w:type="dxa"/>
          </w:tcPr>
          <w:p w14:paraId="4A326DA6" w14:textId="63968D8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E934AE" w:rsidRPr="00927840" w:rsidRDefault="00E934AE" w:rsidP="00E934AE">
            <w:pPr>
              <w:spacing w:after="0" w:line="240" w:lineRule="auto"/>
              <w:rPr>
                <w:rFonts w:ascii="Arial" w:hAnsi="Arial" w:cs="Arial"/>
                <w:sz w:val="18"/>
                <w:szCs w:val="18"/>
              </w:rPr>
            </w:pPr>
          </w:p>
        </w:tc>
        <w:tc>
          <w:tcPr>
            <w:tcW w:w="850" w:type="dxa"/>
          </w:tcPr>
          <w:p w14:paraId="5FFAC98B" w14:textId="6161BB5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52</w:t>
            </w:r>
          </w:p>
        </w:tc>
        <w:tc>
          <w:tcPr>
            <w:tcW w:w="3544" w:type="dxa"/>
          </w:tcPr>
          <w:p w14:paraId="3312C685" w14:textId="77777777" w:rsidR="00E934AE" w:rsidRPr="00927840" w:rsidRDefault="00E934AE" w:rsidP="00E934AE">
            <w:pPr>
              <w:spacing w:after="0" w:line="240" w:lineRule="auto"/>
              <w:rPr>
                <w:rFonts w:ascii="Arial" w:hAnsi="Arial" w:cs="Arial"/>
                <w:sz w:val="18"/>
                <w:szCs w:val="18"/>
              </w:rPr>
            </w:pPr>
          </w:p>
        </w:tc>
      </w:tr>
      <w:tr w:rsidR="00E934AE" w:rsidRPr="00587CE6" w14:paraId="42F3E3E7" w14:textId="77777777" w:rsidTr="003B1125">
        <w:tc>
          <w:tcPr>
            <w:tcW w:w="1838" w:type="dxa"/>
            <w:vAlign w:val="bottom"/>
          </w:tcPr>
          <w:p w14:paraId="7F7DBD67" w14:textId="0A89529A" w:rsidR="00E934AE" w:rsidRPr="00927840" w:rsidRDefault="00E934AE" w:rsidP="00E934AE">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Keyte</w:t>
            </w:r>
          </w:p>
        </w:tc>
        <w:tc>
          <w:tcPr>
            <w:tcW w:w="945" w:type="dxa"/>
          </w:tcPr>
          <w:p w14:paraId="15D82044" w14:textId="1BEBB50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78</w:t>
            </w:r>
          </w:p>
        </w:tc>
        <w:tc>
          <w:tcPr>
            <w:tcW w:w="1087" w:type="dxa"/>
          </w:tcPr>
          <w:p w14:paraId="1F5A9052" w14:textId="21C12BD2"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E934AE" w:rsidRPr="00927840" w:rsidRDefault="00E934AE" w:rsidP="00E934AE">
            <w:pPr>
              <w:spacing w:after="0" w:line="240" w:lineRule="auto"/>
              <w:rPr>
                <w:rFonts w:ascii="Arial" w:hAnsi="Arial" w:cs="Arial"/>
                <w:sz w:val="18"/>
                <w:szCs w:val="18"/>
              </w:rPr>
            </w:pPr>
          </w:p>
        </w:tc>
        <w:tc>
          <w:tcPr>
            <w:tcW w:w="850" w:type="dxa"/>
          </w:tcPr>
          <w:p w14:paraId="145D4D48" w14:textId="69AF575D"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78</w:t>
            </w:r>
          </w:p>
        </w:tc>
        <w:tc>
          <w:tcPr>
            <w:tcW w:w="3544" w:type="dxa"/>
          </w:tcPr>
          <w:p w14:paraId="5A6A816C" w14:textId="77777777" w:rsidR="00E934AE" w:rsidRPr="00927840" w:rsidRDefault="00E934AE" w:rsidP="00E934AE">
            <w:pPr>
              <w:spacing w:after="0" w:line="240" w:lineRule="auto"/>
              <w:rPr>
                <w:rFonts w:ascii="Arial" w:hAnsi="Arial" w:cs="Arial"/>
                <w:sz w:val="18"/>
                <w:szCs w:val="18"/>
              </w:rPr>
            </w:pPr>
          </w:p>
        </w:tc>
      </w:tr>
      <w:tr w:rsidR="00E934AE" w:rsidRPr="00587CE6" w14:paraId="17C09C8B" w14:textId="77777777" w:rsidTr="003B1125">
        <w:tc>
          <w:tcPr>
            <w:tcW w:w="1838" w:type="dxa"/>
            <w:vAlign w:val="bottom"/>
          </w:tcPr>
          <w:p w14:paraId="217ADC54" w14:textId="51329E15" w:rsidR="00E934AE" w:rsidRPr="00927840" w:rsidRDefault="00E934AE" w:rsidP="00E934AE">
            <w:pPr>
              <w:spacing w:after="0" w:line="240" w:lineRule="auto"/>
              <w:rPr>
                <w:rFonts w:ascii="Arial" w:hAnsi="Arial" w:cs="Arial"/>
                <w:sz w:val="18"/>
                <w:szCs w:val="18"/>
              </w:rPr>
            </w:pPr>
            <w:r>
              <w:rPr>
                <w:rFonts w:ascii="Calibri" w:hAnsi="Calibri" w:cs="Calibri"/>
                <w:color w:val="000000"/>
              </w:rPr>
              <w:t>Ethan Matthews</w:t>
            </w:r>
          </w:p>
        </w:tc>
        <w:tc>
          <w:tcPr>
            <w:tcW w:w="945" w:type="dxa"/>
          </w:tcPr>
          <w:p w14:paraId="016339F7" w14:textId="0B54901C"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51</w:t>
            </w:r>
          </w:p>
        </w:tc>
        <w:tc>
          <w:tcPr>
            <w:tcW w:w="1087" w:type="dxa"/>
          </w:tcPr>
          <w:p w14:paraId="56B37C17" w14:textId="0ABAE9B7"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E934AE" w:rsidRPr="00927840" w:rsidRDefault="00E934AE" w:rsidP="00E934AE">
            <w:pPr>
              <w:spacing w:after="0" w:line="240" w:lineRule="auto"/>
              <w:rPr>
                <w:rFonts w:ascii="Arial" w:hAnsi="Arial" w:cs="Arial"/>
                <w:sz w:val="18"/>
                <w:szCs w:val="18"/>
              </w:rPr>
            </w:pPr>
          </w:p>
        </w:tc>
        <w:tc>
          <w:tcPr>
            <w:tcW w:w="850" w:type="dxa"/>
          </w:tcPr>
          <w:p w14:paraId="76725FC5" w14:textId="49256B8D"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51</w:t>
            </w:r>
          </w:p>
        </w:tc>
        <w:tc>
          <w:tcPr>
            <w:tcW w:w="3544" w:type="dxa"/>
          </w:tcPr>
          <w:p w14:paraId="1CD0F7D6" w14:textId="77777777" w:rsidR="00E934AE" w:rsidRPr="00927840" w:rsidRDefault="00E934AE" w:rsidP="00E934AE">
            <w:pPr>
              <w:spacing w:after="0" w:line="240" w:lineRule="auto"/>
              <w:rPr>
                <w:rFonts w:ascii="Arial" w:hAnsi="Arial" w:cs="Arial"/>
                <w:sz w:val="18"/>
                <w:szCs w:val="18"/>
              </w:rPr>
            </w:pPr>
          </w:p>
        </w:tc>
      </w:tr>
      <w:tr w:rsidR="00E934AE" w:rsidRPr="00587CE6" w14:paraId="1D714F03" w14:textId="77777777" w:rsidTr="003B1125">
        <w:tc>
          <w:tcPr>
            <w:tcW w:w="1838" w:type="dxa"/>
            <w:vAlign w:val="bottom"/>
          </w:tcPr>
          <w:p w14:paraId="53424521" w14:textId="1DE7780D" w:rsidR="00E934AE" w:rsidRPr="00927840" w:rsidRDefault="00E934AE" w:rsidP="00E934AE">
            <w:pPr>
              <w:spacing w:after="0" w:line="240" w:lineRule="auto"/>
              <w:rPr>
                <w:rFonts w:ascii="Arial" w:hAnsi="Arial" w:cs="Arial"/>
                <w:sz w:val="18"/>
                <w:szCs w:val="18"/>
              </w:rPr>
            </w:pPr>
            <w:r>
              <w:rPr>
                <w:rFonts w:ascii="Calibri" w:hAnsi="Calibri" w:cs="Calibri"/>
                <w:color w:val="000000"/>
              </w:rPr>
              <w:t>Evan Richards</w:t>
            </w:r>
          </w:p>
        </w:tc>
        <w:tc>
          <w:tcPr>
            <w:tcW w:w="945" w:type="dxa"/>
          </w:tcPr>
          <w:p w14:paraId="3062EB84" w14:textId="3432E78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97</w:t>
            </w:r>
          </w:p>
        </w:tc>
        <w:tc>
          <w:tcPr>
            <w:tcW w:w="1087" w:type="dxa"/>
          </w:tcPr>
          <w:p w14:paraId="5DF1E957" w14:textId="3FA4BD77"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E934AE" w:rsidRPr="00927840" w:rsidRDefault="00E934AE" w:rsidP="00E934AE">
            <w:pPr>
              <w:spacing w:after="0" w:line="240" w:lineRule="auto"/>
              <w:rPr>
                <w:rFonts w:ascii="Arial" w:hAnsi="Arial" w:cs="Arial"/>
                <w:sz w:val="18"/>
                <w:szCs w:val="18"/>
              </w:rPr>
            </w:pPr>
          </w:p>
        </w:tc>
        <w:tc>
          <w:tcPr>
            <w:tcW w:w="850" w:type="dxa"/>
          </w:tcPr>
          <w:p w14:paraId="7DCA937B" w14:textId="62ADC4A4"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97</w:t>
            </w:r>
          </w:p>
        </w:tc>
        <w:tc>
          <w:tcPr>
            <w:tcW w:w="3544" w:type="dxa"/>
          </w:tcPr>
          <w:p w14:paraId="5F88C819" w14:textId="77777777" w:rsidR="00E934AE" w:rsidRPr="00927840" w:rsidRDefault="00E934AE" w:rsidP="00E934AE">
            <w:pPr>
              <w:spacing w:after="0" w:line="240" w:lineRule="auto"/>
              <w:rPr>
                <w:rFonts w:ascii="Arial" w:hAnsi="Arial" w:cs="Arial"/>
                <w:sz w:val="18"/>
                <w:szCs w:val="18"/>
              </w:rPr>
            </w:pPr>
          </w:p>
        </w:tc>
      </w:tr>
      <w:tr w:rsidR="00E934AE" w:rsidRPr="00587CE6" w14:paraId="18C65250" w14:textId="77777777" w:rsidTr="003B1125">
        <w:tc>
          <w:tcPr>
            <w:tcW w:w="1838" w:type="dxa"/>
            <w:vAlign w:val="bottom"/>
          </w:tcPr>
          <w:p w14:paraId="1EF0D718" w14:textId="53F55E31" w:rsidR="00E934AE" w:rsidRPr="00927840" w:rsidRDefault="00E934AE" w:rsidP="00E934AE">
            <w:pPr>
              <w:spacing w:after="0" w:line="240" w:lineRule="auto"/>
              <w:rPr>
                <w:rFonts w:ascii="Arial" w:hAnsi="Arial" w:cs="Arial"/>
                <w:sz w:val="18"/>
                <w:szCs w:val="18"/>
              </w:rPr>
            </w:pPr>
            <w:proofErr w:type="spellStart"/>
            <w:r>
              <w:rPr>
                <w:rFonts w:ascii="Calibri" w:hAnsi="Calibri" w:cs="Calibri"/>
                <w:color w:val="000000"/>
              </w:rPr>
              <w:t>Alaw</w:t>
            </w:r>
            <w:proofErr w:type="spellEnd"/>
            <w:r>
              <w:rPr>
                <w:rFonts w:ascii="Calibri" w:hAnsi="Calibri" w:cs="Calibri"/>
                <w:color w:val="000000"/>
              </w:rPr>
              <w:t xml:space="preserve"> Roberts</w:t>
            </w:r>
          </w:p>
        </w:tc>
        <w:tc>
          <w:tcPr>
            <w:tcW w:w="945" w:type="dxa"/>
          </w:tcPr>
          <w:p w14:paraId="1878859E" w14:textId="5A51279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89</w:t>
            </w:r>
          </w:p>
        </w:tc>
        <w:tc>
          <w:tcPr>
            <w:tcW w:w="1087" w:type="dxa"/>
          </w:tcPr>
          <w:p w14:paraId="62AAC654" w14:textId="2E05499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E934AE" w:rsidRPr="00927840" w:rsidRDefault="00E934AE" w:rsidP="00E934AE">
            <w:pPr>
              <w:spacing w:after="0" w:line="240" w:lineRule="auto"/>
              <w:rPr>
                <w:rFonts w:ascii="Arial" w:hAnsi="Arial" w:cs="Arial"/>
                <w:sz w:val="18"/>
                <w:szCs w:val="18"/>
              </w:rPr>
            </w:pPr>
          </w:p>
        </w:tc>
        <w:tc>
          <w:tcPr>
            <w:tcW w:w="850" w:type="dxa"/>
          </w:tcPr>
          <w:p w14:paraId="026381E7" w14:textId="092B335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89</w:t>
            </w:r>
          </w:p>
        </w:tc>
        <w:tc>
          <w:tcPr>
            <w:tcW w:w="3544" w:type="dxa"/>
          </w:tcPr>
          <w:p w14:paraId="3E7B3C55" w14:textId="77777777" w:rsidR="00E934AE" w:rsidRPr="00927840" w:rsidRDefault="00E934AE" w:rsidP="00E934AE">
            <w:pPr>
              <w:spacing w:after="0" w:line="240" w:lineRule="auto"/>
              <w:rPr>
                <w:rFonts w:ascii="Arial" w:hAnsi="Arial" w:cs="Arial"/>
                <w:sz w:val="18"/>
                <w:szCs w:val="18"/>
              </w:rPr>
            </w:pPr>
          </w:p>
        </w:tc>
      </w:tr>
      <w:tr w:rsidR="00E934AE" w:rsidRPr="00587CE6" w14:paraId="52268FC2" w14:textId="77777777" w:rsidTr="003B1125">
        <w:tc>
          <w:tcPr>
            <w:tcW w:w="1838" w:type="dxa"/>
            <w:vAlign w:val="bottom"/>
          </w:tcPr>
          <w:p w14:paraId="0B5091D8" w14:textId="072B64FB" w:rsidR="00E934AE" w:rsidRPr="00927840" w:rsidRDefault="00E934AE" w:rsidP="00E934AE">
            <w:pPr>
              <w:spacing w:after="0" w:line="240" w:lineRule="auto"/>
              <w:rPr>
                <w:rFonts w:ascii="Arial" w:hAnsi="Arial" w:cs="Arial"/>
                <w:sz w:val="18"/>
                <w:szCs w:val="18"/>
              </w:rPr>
            </w:pPr>
            <w:r>
              <w:rPr>
                <w:rFonts w:ascii="Calibri" w:hAnsi="Calibri" w:cs="Calibri"/>
                <w:color w:val="000000"/>
              </w:rPr>
              <w:t>Dylan Thornton</w:t>
            </w:r>
          </w:p>
        </w:tc>
        <w:tc>
          <w:tcPr>
            <w:tcW w:w="945" w:type="dxa"/>
          </w:tcPr>
          <w:p w14:paraId="2CF7C996" w14:textId="3A38F990"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30</w:t>
            </w:r>
          </w:p>
        </w:tc>
        <w:tc>
          <w:tcPr>
            <w:tcW w:w="1087" w:type="dxa"/>
          </w:tcPr>
          <w:p w14:paraId="38FD4939" w14:textId="1BE5B52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E934AE" w:rsidRPr="00927840" w:rsidRDefault="00E934AE" w:rsidP="00E934AE">
            <w:pPr>
              <w:spacing w:after="0" w:line="240" w:lineRule="auto"/>
              <w:rPr>
                <w:rFonts w:ascii="Arial" w:hAnsi="Arial" w:cs="Arial"/>
                <w:sz w:val="18"/>
                <w:szCs w:val="18"/>
              </w:rPr>
            </w:pPr>
          </w:p>
        </w:tc>
        <w:tc>
          <w:tcPr>
            <w:tcW w:w="850" w:type="dxa"/>
          </w:tcPr>
          <w:p w14:paraId="51FB831E" w14:textId="63C5B37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30</w:t>
            </w:r>
          </w:p>
        </w:tc>
        <w:tc>
          <w:tcPr>
            <w:tcW w:w="3544" w:type="dxa"/>
          </w:tcPr>
          <w:p w14:paraId="38E206AB" w14:textId="77777777" w:rsidR="00E934AE" w:rsidRPr="00927840" w:rsidRDefault="00E934AE" w:rsidP="00E934AE">
            <w:pPr>
              <w:spacing w:after="0" w:line="240" w:lineRule="auto"/>
              <w:rPr>
                <w:rFonts w:ascii="Arial" w:hAnsi="Arial" w:cs="Arial"/>
                <w:sz w:val="18"/>
                <w:szCs w:val="18"/>
              </w:rPr>
            </w:pPr>
          </w:p>
        </w:tc>
      </w:tr>
      <w:tr w:rsidR="00E934AE" w:rsidRPr="00587CE6" w14:paraId="312C904C" w14:textId="77777777" w:rsidTr="003B1125">
        <w:tc>
          <w:tcPr>
            <w:tcW w:w="1838" w:type="dxa"/>
            <w:vAlign w:val="bottom"/>
          </w:tcPr>
          <w:p w14:paraId="2C65E3D0" w14:textId="26CDA93B" w:rsidR="00E934AE" w:rsidRPr="00927840" w:rsidRDefault="00E934AE" w:rsidP="00E934AE">
            <w:pPr>
              <w:spacing w:after="0" w:line="240" w:lineRule="auto"/>
              <w:rPr>
                <w:rFonts w:ascii="Arial" w:hAnsi="Arial" w:cs="Arial"/>
                <w:sz w:val="18"/>
                <w:szCs w:val="18"/>
              </w:rPr>
            </w:pPr>
            <w:r>
              <w:rPr>
                <w:rFonts w:ascii="Calibri" w:hAnsi="Calibri" w:cs="Calibri"/>
                <w:color w:val="000000"/>
              </w:rPr>
              <w:t>Thomas Williams</w:t>
            </w:r>
          </w:p>
        </w:tc>
        <w:tc>
          <w:tcPr>
            <w:tcW w:w="945" w:type="dxa"/>
          </w:tcPr>
          <w:p w14:paraId="5BE17056" w14:textId="1D26471F"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81</w:t>
            </w:r>
          </w:p>
        </w:tc>
        <w:tc>
          <w:tcPr>
            <w:tcW w:w="1087" w:type="dxa"/>
          </w:tcPr>
          <w:p w14:paraId="729F81E9" w14:textId="5664281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E934AE" w:rsidRPr="00927840" w:rsidRDefault="00E934AE" w:rsidP="00E934AE">
            <w:pPr>
              <w:spacing w:after="0" w:line="240" w:lineRule="auto"/>
              <w:rPr>
                <w:rFonts w:ascii="Arial" w:hAnsi="Arial" w:cs="Arial"/>
                <w:sz w:val="18"/>
                <w:szCs w:val="18"/>
              </w:rPr>
            </w:pPr>
          </w:p>
        </w:tc>
        <w:tc>
          <w:tcPr>
            <w:tcW w:w="850" w:type="dxa"/>
          </w:tcPr>
          <w:p w14:paraId="14ABB0F8" w14:textId="5B2826DE"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81</w:t>
            </w:r>
          </w:p>
        </w:tc>
        <w:tc>
          <w:tcPr>
            <w:tcW w:w="3544" w:type="dxa"/>
          </w:tcPr>
          <w:p w14:paraId="19B0DD75" w14:textId="77777777" w:rsidR="00E934AE" w:rsidRPr="00927840" w:rsidRDefault="00E934AE" w:rsidP="00E934AE">
            <w:pPr>
              <w:spacing w:after="0" w:line="240" w:lineRule="auto"/>
              <w:rPr>
                <w:rFonts w:ascii="Arial" w:hAnsi="Arial" w:cs="Arial"/>
                <w:sz w:val="18"/>
                <w:szCs w:val="18"/>
              </w:rPr>
            </w:pPr>
          </w:p>
        </w:tc>
      </w:tr>
      <w:tr w:rsidR="00E934AE" w:rsidRPr="00587CE6" w14:paraId="19ABDA97" w14:textId="77777777" w:rsidTr="003B1125">
        <w:tc>
          <w:tcPr>
            <w:tcW w:w="1838" w:type="dxa"/>
            <w:vAlign w:val="bottom"/>
          </w:tcPr>
          <w:p w14:paraId="15A86F55" w14:textId="3AE2112E" w:rsidR="00E934AE" w:rsidRPr="00927840" w:rsidRDefault="00E934AE" w:rsidP="00E934AE">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tcPr>
          <w:p w14:paraId="79C3BA6F" w14:textId="26826758"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1</w:t>
            </w:r>
          </w:p>
        </w:tc>
        <w:tc>
          <w:tcPr>
            <w:tcW w:w="1087" w:type="dxa"/>
          </w:tcPr>
          <w:p w14:paraId="64D43B1E" w14:textId="5B638CD1"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E934AE" w:rsidRPr="00927840" w:rsidRDefault="00E934AE" w:rsidP="00E934AE">
            <w:pPr>
              <w:spacing w:after="0" w:line="240" w:lineRule="auto"/>
              <w:rPr>
                <w:rFonts w:ascii="Arial" w:hAnsi="Arial" w:cs="Arial"/>
                <w:sz w:val="18"/>
                <w:szCs w:val="18"/>
              </w:rPr>
            </w:pPr>
          </w:p>
        </w:tc>
        <w:tc>
          <w:tcPr>
            <w:tcW w:w="850" w:type="dxa"/>
          </w:tcPr>
          <w:p w14:paraId="6729BC1E" w14:textId="631392A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1</w:t>
            </w:r>
          </w:p>
        </w:tc>
        <w:tc>
          <w:tcPr>
            <w:tcW w:w="3544" w:type="dxa"/>
          </w:tcPr>
          <w:p w14:paraId="4722B5F9" w14:textId="1C86A931" w:rsidR="00E934AE" w:rsidRPr="00927840" w:rsidRDefault="00E934AE" w:rsidP="00E934AE">
            <w:pPr>
              <w:spacing w:after="0" w:line="240" w:lineRule="auto"/>
              <w:rPr>
                <w:rFonts w:ascii="Arial" w:hAnsi="Arial" w:cs="Arial"/>
                <w:sz w:val="18"/>
                <w:szCs w:val="18"/>
              </w:rPr>
            </w:pPr>
            <w:r>
              <w:rPr>
                <w:rFonts w:ascii="Arial" w:hAnsi="Arial" w:cs="Arial"/>
                <w:sz w:val="18"/>
                <w:szCs w:val="18"/>
              </w:rPr>
              <w:t>Very little offered by candidate – very poor effort</w:t>
            </w: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F1C39B1"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5EAC4BE8"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5ECF6B51" w:rsidR="00741EC6" w:rsidRPr="00ED385D" w:rsidRDefault="006D5894" w:rsidP="00DF7B1E">
            <w:pPr>
              <w:spacing w:after="0" w:line="240" w:lineRule="auto"/>
              <w:rPr>
                <w:rFonts w:ascii="Arial" w:hAnsi="Arial" w:cs="Arial"/>
                <w:sz w:val="20"/>
                <w:szCs w:val="20"/>
              </w:rPr>
            </w:pPr>
            <w:r>
              <w:rPr>
                <w:rFonts w:ascii="Arial" w:hAnsi="Arial" w:cs="Arial"/>
                <w:sz w:val="20"/>
                <w:szCs w:val="20"/>
              </w:rPr>
              <w:t>Ensure that grades at the higher end also provide opportunities for improved performance</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0DC1FA0B"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1C5E909E"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6870024A"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32BAAC4A" w:rsidR="00741EC6" w:rsidRPr="00ED385D" w:rsidRDefault="00A9770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56A83DC0"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44855C" w14:textId="77777777" w:rsidR="008C28D0" w:rsidRPr="00B60B23" w:rsidRDefault="008C28D0" w:rsidP="008C28D0">
            <w:pPr>
              <w:pStyle w:val="ListParagraph"/>
              <w:numPr>
                <w:ilvl w:val="0"/>
                <w:numId w:val="4"/>
              </w:numPr>
              <w:spacing w:after="0" w:line="249" w:lineRule="exact"/>
              <w:ind w:right="-20"/>
              <w:rPr>
                <w:rFonts w:ascii="Arial" w:eastAsia="Arial Narrow" w:hAnsi="Arial" w:cs="Arial"/>
                <w:b/>
                <w:bCs/>
              </w:rPr>
            </w:pPr>
            <w:r>
              <w:rPr>
                <w:rFonts w:ascii="Arial" w:eastAsia="Arial Narrow" w:hAnsi="Arial" w:cs="Arial"/>
              </w:rPr>
              <w:t xml:space="preserve">Reflect on the use of ‘absolute marks’ in grading student submissions, with respect to the use of holistic marking as per the broader Level 4 criteria. This is particularly pertinent in borderline cases </w:t>
            </w:r>
            <w:proofErr w:type="gramStart"/>
            <w:r>
              <w:rPr>
                <w:rFonts w:ascii="Arial" w:eastAsia="Arial Narrow" w:hAnsi="Arial" w:cs="Arial"/>
              </w:rPr>
              <w:t>e.g.</w:t>
            </w:r>
            <w:proofErr w:type="gramEnd"/>
            <w:r>
              <w:rPr>
                <w:rFonts w:ascii="Arial" w:eastAsia="Arial Narrow" w:hAnsi="Arial" w:cs="Arial"/>
              </w:rPr>
              <w:t xml:space="preserve"> 49, 59, 69, where the difference between the grade boundaries can be minimal.</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36A56A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D3371">
              <w:rPr>
                <w:rFonts w:ascii="Arial" w:hAnsi="Arial" w:cs="Arial"/>
              </w:rPr>
              <w:t>Ashley Reeves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557BBE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4AE">
              <w:rPr>
                <w:rFonts w:ascii="Arial" w:hAnsi="Arial" w:cs="Arial"/>
              </w:rPr>
              <w:t>15</w:t>
            </w:r>
            <w:r w:rsidR="00E934AE" w:rsidRPr="00E934AE">
              <w:rPr>
                <w:rFonts w:ascii="Arial" w:hAnsi="Arial" w:cs="Arial"/>
                <w:vertAlign w:val="superscript"/>
              </w:rPr>
              <w:t>th</w:t>
            </w:r>
            <w:r w:rsidR="00E934AE">
              <w:rPr>
                <w:rFonts w:ascii="Arial" w:hAnsi="Arial" w:cs="Arial"/>
              </w:rPr>
              <w:t xml:space="preserve"> February</w:t>
            </w:r>
            <w:r w:rsidR="00AD3371">
              <w:rPr>
                <w:rFonts w:ascii="Arial" w:hAnsi="Arial" w:cs="Arial"/>
              </w:rPr>
              <w:t xml:space="preserv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87F341A" w:rsidR="003A0622" w:rsidRPr="00587CE6" w:rsidRDefault="00863D5E"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51EA64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63D5E">
              <w:rPr>
                <w:rFonts w:ascii="Arial" w:hAnsi="Arial" w:cs="Arial"/>
              </w:rPr>
              <w:t>12/07/22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7BA04" w14:textId="77777777" w:rsidR="00D85978" w:rsidRDefault="00D85978" w:rsidP="005A1822">
      <w:pPr>
        <w:spacing w:after="0" w:line="240" w:lineRule="auto"/>
      </w:pPr>
      <w:r>
        <w:separator/>
      </w:r>
    </w:p>
  </w:endnote>
  <w:endnote w:type="continuationSeparator" w:id="0">
    <w:p w14:paraId="07A5C506" w14:textId="77777777" w:rsidR="00D85978" w:rsidRDefault="00D85978"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53403" w14:textId="77777777" w:rsidR="00D85978" w:rsidRDefault="00D85978" w:rsidP="005A1822">
      <w:pPr>
        <w:spacing w:after="0" w:line="240" w:lineRule="auto"/>
      </w:pPr>
      <w:r>
        <w:separator/>
      </w:r>
    </w:p>
  </w:footnote>
  <w:footnote w:type="continuationSeparator" w:id="0">
    <w:p w14:paraId="56B801BF" w14:textId="77777777" w:rsidR="00D85978" w:rsidRDefault="00D85978"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84F78"/>
    <w:multiLevelType w:val="hybridMultilevel"/>
    <w:tmpl w:val="2D00DA66"/>
    <w:lvl w:ilvl="0" w:tplc="29F27D94">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4787D"/>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3D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24E"/>
    <w:rsid w:val="006A194A"/>
    <w:rsid w:val="006C4452"/>
    <w:rsid w:val="006D5894"/>
    <w:rsid w:val="006D72FC"/>
    <w:rsid w:val="006D7E53"/>
    <w:rsid w:val="006F18DF"/>
    <w:rsid w:val="007042F0"/>
    <w:rsid w:val="00706423"/>
    <w:rsid w:val="00710174"/>
    <w:rsid w:val="0071243B"/>
    <w:rsid w:val="00741EC6"/>
    <w:rsid w:val="00747852"/>
    <w:rsid w:val="00750120"/>
    <w:rsid w:val="00764675"/>
    <w:rsid w:val="0078435C"/>
    <w:rsid w:val="00785BEE"/>
    <w:rsid w:val="00787070"/>
    <w:rsid w:val="00790B4D"/>
    <w:rsid w:val="00792D49"/>
    <w:rsid w:val="007966ED"/>
    <w:rsid w:val="007A31C5"/>
    <w:rsid w:val="007B2F1F"/>
    <w:rsid w:val="007E5D59"/>
    <w:rsid w:val="0082235C"/>
    <w:rsid w:val="00863D5E"/>
    <w:rsid w:val="00874D23"/>
    <w:rsid w:val="00890475"/>
    <w:rsid w:val="008A7C06"/>
    <w:rsid w:val="008B32FF"/>
    <w:rsid w:val="008C28D0"/>
    <w:rsid w:val="008E5A0D"/>
    <w:rsid w:val="00905215"/>
    <w:rsid w:val="0091282B"/>
    <w:rsid w:val="00920F17"/>
    <w:rsid w:val="00927840"/>
    <w:rsid w:val="00940D6C"/>
    <w:rsid w:val="00942186"/>
    <w:rsid w:val="009620CD"/>
    <w:rsid w:val="00990AE7"/>
    <w:rsid w:val="009C1603"/>
    <w:rsid w:val="009C34CA"/>
    <w:rsid w:val="009D04BE"/>
    <w:rsid w:val="00A20015"/>
    <w:rsid w:val="00A425C8"/>
    <w:rsid w:val="00A9770D"/>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25B6E"/>
    <w:rsid w:val="00C30265"/>
    <w:rsid w:val="00C3472D"/>
    <w:rsid w:val="00C36143"/>
    <w:rsid w:val="00C53EE5"/>
    <w:rsid w:val="00C9211B"/>
    <w:rsid w:val="00CB7244"/>
    <w:rsid w:val="00CE245C"/>
    <w:rsid w:val="00CE3E2B"/>
    <w:rsid w:val="00D02D86"/>
    <w:rsid w:val="00D246B6"/>
    <w:rsid w:val="00D4012C"/>
    <w:rsid w:val="00D72891"/>
    <w:rsid w:val="00D72FBD"/>
    <w:rsid w:val="00D805D6"/>
    <w:rsid w:val="00D84865"/>
    <w:rsid w:val="00D85978"/>
    <w:rsid w:val="00DA7BE8"/>
    <w:rsid w:val="00DF4677"/>
    <w:rsid w:val="00E60022"/>
    <w:rsid w:val="00E736F0"/>
    <w:rsid w:val="00E853AC"/>
    <w:rsid w:val="00E934AE"/>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15</cp:revision>
  <cp:lastPrinted>2014-12-09T15:50:00Z</cp:lastPrinted>
  <dcterms:created xsi:type="dcterms:W3CDTF">2022-05-27T09:43:00Z</dcterms:created>
  <dcterms:modified xsi:type="dcterms:W3CDTF">2022-07-12T21:47:00Z</dcterms:modified>
</cp:coreProperties>
</file>