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CF546" w14:textId="77777777" w:rsidR="00BC3E27" w:rsidRPr="00046AEC" w:rsidRDefault="00BC3E27" w:rsidP="00BC3E27">
      <w:pPr>
        <w:jc w:val="both"/>
        <w:rPr>
          <w:rFonts w:ascii="Arial" w:hAnsi="Arial" w:cs="Arial"/>
          <w:sz w:val="28"/>
          <w:szCs w:val="28"/>
        </w:rPr>
      </w:pPr>
    </w:p>
    <w:p w14:paraId="421A68E7" w14:textId="77777777" w:rsidR="00BC3E27" w:rsidRPr="00623970" w:rsidRDefault="00BC3E27" w:rsidP="00BC3E27">
      <w:pPr>
        <w:jc w:val="center"/>
        <w:rPr>
          <w:rFonts w:ascii="Arial" w:hAnsi="Arial" w:cs="Arial"/>
          <w:b/>
          <w:bCs/>
          <w:sz w:val="28"/>
          <w:szCs w:val="28"/>
        </w:rPr>
      </w:pPr>
      <w:r w:rsidRPr="00623970">
        <w:rPr>
          <w:rFonts w:ascii="Arial" w:hAnsi="Arial" w:cs="Arial"/>
          <w:b/>
          <w:bCs/>
          <w:sz w:val="28"/>
          <w:szCs w:val="28"/>
        </w:rPr>
        <w:t>UNIVERSITY OF WALES TRINITY SAINT DAVID</w:t>
      </w:r>
    </w:p>
    <w:p w14:paraId="0A374408" w14:textId="77777777" w:rsidR="00BC3E27" w:rsidRPr="00623970" w:rsidRDefault="00BC3E27" w:rsidP="00BC3E27">
      <w:pPr>
        <w:jc w:val="center"/>
        <w:rPr>
          <w:rFonts w:ascii="Arial" w:hAnsi="Arial" w:cs="Arial"/>
          <w:b/>
          <w:bCs/>
          <w:sz w:val="28"/>
          <w:szCs w:val="28"/>
        </w:rPr>
      </w:pPr>
      <w:r w:rsidRPr="00623970">
        <w:rPr>
          <w:rFonts w:ascii="Arial" w:hAnsi="Arial" w:cs="Arial"/>
          <w:b/>
          <w:bCs/>
          <w:sz w:val="28"/>
          <w:szCs w:val="28"/>
        </w:rPr>
        <w:t>BSc HEALTH AND SOCIAL CARE</w:t>
      </w:r>
    </w:p>
    <w:p w14:paraId="05399FC8" w14:textId="77777777" w:rsidR="00BC3E27" w:rsidRPr="00623970" w:rsidRDefault="00BC3E27" w:rsidP="00BC3E27">
      <w:pPr>
        <w:jc w:val="center"/>
        <w:rPr>
          <w:rFonts w:ascii="Arial" w:hAnsi="Arial" w:cs="Arial"/>
          <w:b/>
          <w:bCs/>
          <w:sz w:val="28"/>
          <w:szCs w:val="28"/>
        </w:rPr>
      </w:pPr>
    </w:p>
    <w:p w14:paraId="0EB369F7" w14:textId="77777777" w:rsidR="00BC3E27" w:rsidRDefault="00BC3E27" w:rsidP="00BC3E27">
      <w:pPr>
        <w:jc w:val="center"/>
        <w:rPr>
          <w:rFonts w:ascii="Arial" w:hAnsi="Arial" w:cs="Arial"/>
          <w:b/>
          <w:bCs/>
          <w:sz w:val="28"/>
          <w:szCs w:val="28"/>
        </w:rPr>
      </w:pPr>
      <w:r w:rsidRPr="00623970">
        <w:rPr>
          <w:rFonts w:ascii="Arial" w:hAnsi="Arial" w:cs="Arial"/>
          <w:b/>
          <w:bCs/>
          <w:sz w:val="28"/>
          <w:szCs w:val="28"/>
        </w:rPr>
        <w:t>Introduction to Physiology</w:t>
      </w:r>
    </w:p>
    <w:p w14:paraId="13F4E5F3" w14:textId="77777777" w:rsidR="00BC3E27" w:rsidRPr="00623970" w:rsidRDefault="00BC3E27" w:rsidP="00BC3E27">
      <w:pPr>
        <w:jc w:val="center"/>
        <w:rPr>
          <w:rFonts w:ascii="Arial" w:hAnsi="Arial" w:cs="Arial"/>
          <w:b/>
          <w:bCs/>
          <w:sz w:val="28"/>
          <w:szCs w:val="28"/>
        </w:rPr>
      </w:pPr>
      <w:r w:rsidRPr="002E79AC">
        <w:rPr>
          <w:rFonts w:ascii="Arial" w:hAnsi="Arial" w:cs="Arial"/>
          <w:b/>
          <w:bCs/>
          <w:sz w:val="28"/>
          <w:szCs w:val="28"/>
        </w:rPr>
        <w:t>BMHP5003_BIRM</w:t>
      </w:r>
    </w:p>
    <w:p w14:paraId="35265E1D" w14:textId="77777777" w:rsidR="00BC3E27" w:rsidRDefault="00BC3E27" w:rsidP="00BC3E27">
      <w:pPr>
        <w:jc w:val="both"/>
        <w:rPr>
          <w:rFonts w:ascii="Arial" w:hAnsi="Arial" w:cs="Arial"/>
        </w:rPr>
      </w:pPr>
    </w:p>
    <w:p w14:paraId="1BF55947" w14:textId="6870A05E" w:rsidR="00BC3E27" w:rsidRDefault="00BC3E27" w:rsidP="00BC3E27">
      <w:pPr>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BC37DF2" wp14:editId="1E1A0CFA">
                <wp:simplePos x="0" y="0"/>
                <wp:positionH relativeFrom="column">
                  <wp:posOffset>571500</wp:posOffset>
                </wp:positionH>
                <wp:positionV relativeFrom="paragraph">
                  <wp:posOffset>146685</wp:posOffset>
                </wp:positionV>
                <wp:extent cx="4718050" cy="3175000"/>
                <wp:effectExtent l="0" t="2540" r="0" b="381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8050" cy="3175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5C3882E" w14:textId="77777777" w:rsidR="00BC3E27" w:rsidRDefault="00BC3E27" w:rsidP="00BC3E27">
                            <w:pPr>
                              <w:jc w:val="center"/>
                            </w:pPr>
                            <w:r>
                              <w:rPr>
                                <w:noProof/>
                              </w:rPr>
                              <w:drawing>
                                <wp:inline distT="0" distB="0" distL="0" distR="0" wp14:anchorId="350EB355" wp14:editId="1002993A">
                                  <wp:extent cx="4273550" cy="3024343"/>
                                  <wp:effectExtent l="0" t="0" r="0" b="0"/>
                                  <wp:docPr id="2" name="Picture 2" descr="How to recognize, treat, and live with Dementia - Ac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recognize, treat, and live with Dementia - Acend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1159" cy="3029728"/>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C37DF2" id="_x0000_t202" coordsize="21600,21600" o:spt="202" path="m,l,21600r21600,l21600,xe">
                <v:stroke joinstyle="miter"/>
                <v:path gradientshapeok="t" o:connecttype="rect"/>
              </v:shapetype>
              <v:shape id="Text Box 6" o:spid="_x0000_s1026" type="#_x0000_t202" style="position:absolute;left:0;text-align:left;margin-left:45pt;margin-top:11.55pt;width:371.5pt;height:25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mqs9AEAAMsDAAAOAAAAZHJzL2Uyb0RvYy54bWysU9uO0zAQfUfiHyy/0ySlpUvUdLV0VYS0&#10;XKSFD3Acp7FwPGbsNilfz9jpdqvlDZEHy+Oxz8w5c7K+HXvDjgq9BlvxYpZzpqyERtt9xX983725&#10;4cwHYRthwKqKn5Tnt5vXr9aDK9UcOjCNQkYg1peDq3gXgiuzzMtO9cLPwClLyRawF4FC3GcNioHQ&#10;e5PN8/xdNgA2DkEq7+n0fkryTcJvWyXD17b1KjBTceotpBXTWsc126xFuUfhOi3PbYh/6KIX2lLR&#10;C9S9CIIdUP8F1WuJ4KENMwl9Bm2rpUociE2Rv2Dz2AmnEhcSx7uLTP7/wcovx0f3DVkYP8BIA0wk&#10;vHsA+dMzC9tO2L26Q4ShU6KhwkWULBucL89Po9S+9BGkHj5DQ0MWhwAJaGyxj6oQT0boNIDTRXQ1&#10;BibpcLEqbvIlpSTl3harZZ6nsWSifHru0IePCnoWNxVHmmqCF8cHH2I7ony6Eqt5MLrZaWNSgPt6&#10;a5AdBTlgl77E4MU1Y+NlC/HZhBhPEs9IbSIZxnqkZORbQ3MixgiTo+gPoE0H+JuzgdxUcf/rIFBx&#10;Zj5ZUu19sVhE+6VgsVzNKcDrTH2dEVYSVMUDZ9N2GybLHhzqfUeVpjlZuCOlW500eO7q3Dc5Jklz&#10;dne05HWcbj3/g5s/AAAA//8DAFBLAwQUAAYACAAAACEAq9OAgd0AAAAJAQAADwAAAGRycy9kb3du&#10;cmV2LnhtbEyPzU7DQAyE70i8w8qVuCC6aUP/QpwKkEBcW/oAm8RNoma9UXbbpG+Pe6JHz4zG36Tb&#10;0bbqQr1vHCPMphEo4sKVDVcIh9+vlzUoHwyXpnVMCFfysM0eH1KTlG7gHV32oVJSwj4xCHUIXaK1&#10;L2qyxk9dRyze0fXWBDn7Spe9GaTctnoeRUttTcPyoTYdfdZUnPZni3D8GZ4XmyH/DofV7nX5YZpV&#10;7q6IT5Px/Q1UoDH8h+GGL+iQCVPuzlx61SJsIpkSEObxDJT46zgWIUdY3BSdpfp+QfYHAAD//wMA&#10;UEsBAi0AFAAGAAgAAAAhALaDOJL+AAAA4QEAABMAAAAAAAAAAAAAAAAAAAAAAFtDb250ZW50X1R5&#10;cGVzXS54bWxQSwECLQAUAAYACAAAACEAOP0h/9YAAACUAQAACwAAAAAAAAAAAAAAAAAvAQAAX3Jl&#10;bHMvLnJlbHNQSwECLQAUAAYACAAAACEABrJqrPQBAADLAwAADgAAAAAAAAAAAAAAAAAuAgAAZHJz&#10;L2Uyb0RvYy54bWxQSwECLQAUAAYACAAAACEAq9OAgd0AAAAJAQAADwAAAAAAAAAAAAAAAABOBAAA&#10;ZHJzL2Rvd25yZXYueG1sUEsFBgAAAAAEAAQA8wAAAFgFAAAAAA==&#10;" stroked="f">
                <v:textbox>
                  <w:txbxContent>
                    <w:p w14:paraId="05C3882E" w14:textId="77777777" w:rsidR="00BC3E27" w:rsidRDefault="00BC3E27" w:rsidP="00BC3E27">
                      <w:pPr>
                        <w:jc w:val="center"/>
                      </w:pPr>
                      <w:r>
                        <w:rPr>
                          <w:noProof/>
                        </w:rPr>
                        <w:drawing>
                          <wp:inline distT="0" distB="0" distL="0" distR="0" wp14:anchorId="350EB355" wp14:editId="1002993A">
                            <wp:extent cx="4273550" cy="3024343"/>
                            <wp:effectExtent l="0" t="0" r="0" b="0"/>
                            <wp:docPr id="2" name="Picture 2" descr="How to recognize, treat, and live with Dementia - Ac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recognize, treat, and live with Dementia - Acend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1159" cy="3029728"/>
                                    </a:xfrm>
                                    <a:prstGeom prst="rect">
                                      <a:avLst/>
                                    </a:prstGeom>
                                    <a:noFill/>
                                    <a:ln>
                                      <a:noFill/>
                                    </a:ln>
                                  </pic:spPr>
                                </pic:pic>
                              </a:graphicData>
                            </a:graphic>
                          </wp:inline>
                        </w:drawing>
                      </w:r>
                    </w:p>
                  </w:txbxContent>
                </v:textbox>
              </v:shape>
            </w:pict>
          </mc:Fallback>
        </mc:AlternateContent>
      </w:r>
    </w:p>
    <w:p w14:paraId="2E6EAAFF" w14:textId="77777777" w:rsidR="00BC3E27" w:rsidRDefault="00BC3E27" w:rsidP="00BC3E27">
      <w:pPr>
        <w:jc w:val="both"/>
        <w:rPr>
          <w:rFonts w:ascii="Arial" w:hAnsi="Arial" w:cs="Arial"/>
        </w:rPr>
      </w:pPr>
    </w:p>
    <w:p w14:paraId="66A2C6EF" w14:textId="77777777" w:rsidR="00BC3E27" w:rsidRDefault="00BC3E27" w:rsidP="00BC3E27">
      <w:pPr>
        <w:jc w:val="both"/>
        <w:rPr>
          <w:rFonts w:ascii="Arial" w:hAnsi="Arial" w:cs="Arial"/>
        </w:rPr>
      </w:pPr>
    </w:p>
    <w:p w14:paraId="0DB6B7E9" w14:textId="77777777" w:rsidR="00BC3E27" w:rsidRDefault="00BC3E27" w:rsidP="00BC3E27">
      <w:pPr>
        <w:jc w:val="both"/>
        <w:rPr>
          <w:rFonts w:ascii="Arial" w:hAnsi="Arial" w:cs="Arial"/>
        </w:rPr>
      </w:pPr>
    </w:p>
    <w:p w14:paraId="35BA2D80" w14:textId="77777777" w:rsidR="00BC3E27" w:rsidRDefault="00BC3E27" w:rsidP="00BC3E27">
      <w:pPr>
        <w:jc w:val="both"/>
        <w:rPr>
          <w:rFonts w:ascii="Arial" w:hAnsi="Arial" w:cs="Arial"/>
        </w:rPr>
      </w:pPr>
    </w:p>
    <w:p w14:paraId="427068C2" w14:textId="77777777" w:rsidR="00BC3E27" w:rsidRDefault="00BC3E27" w:rsidP="00BC3E27">
      <w:pPr>
        <w:jc w:val="both"/>
        <w:rPr>
          <w:rFonts w:ascii="Arial" w:hAnsi="Arial" w:cs="Arial"/>
        </w:rPr>
      </w:pPr>
    </w:p>
    <w:p w14:paraId="6D6FAB79" w14:textId="77777777" w:rsidR="00BC3E27" w:rsidRDefault="00BC3E27" w:rsidP="00BC3E27">
      <w:pPr>
        <w:jc w:val="both"/>
        <w:rPr>
          <w:rFonts w:ascii="Arial" w:hAnsi="Arial" w:cs="Arial"/>
        </w:rPr>
      </w:pPr>
    </w:p>
    <w:p w14:paraId="7012285B" w14:textId="77777777" w:rsidR="00BC3E27" w:rsidRDefault="00BC3E27" w:rsidP="00BC3E27">
      <w:pPr>
        <w:jc w:val="both"/>
        <w:rPr>
          <w:rFonts w:ascii="Arial" w:hAnsi="Arial" w:cs="Arial"/>
        </w:rPr>
      </w:pPr>
    </w:p>
    <w:p w14:paraId="03A31E61" w14:textId="77777777" w:rsidR="00BC3E27" w:rsidRDefault="00BC3E27" w:rsidP="00BC3E27">
      <w:pPr>
        <w:jc w:val="both"/>
        <w:rPr>
          <w:rFonts w:ascii="Arial" w:hAnsi="Arial" w:cs="Arial"/>
        </w:rPr>
      </w:pPr>
    </w:p>
    <w:p w14:paraId="23D11155" w14:textId="77777777" w:rsidR="00BC3E27" w:rsidRDefault="00BC3E27" w:rsidP="00BC3E27">
      <w:pPr>
        <w:jc w:val="both"/>
        <w:rPr>
          <w:rFonts w:ascii="Arial" w:hAnsi="Arial" w:cs="Arial"/>
        </w:rPr>
      </w:pPr>
    </w:p>
    <w:p w14:paraId="2692B628" w14:textId="77777777" w:rsidR="00BC3E27" w:rsidRDefault="00BC3E27" w:rsidP="00BC3E27">
      <w:pPr>
        <w:jc w:val="both"/>
        <w:rPr>
          <w:rFonts w:ascii="Arial" w:hAnsi="Arial" w:cs="Arial"/>
        </w:rPr>
      </w:pPr>
    </w:p>
    <w:p w14:paraId="6562F2EC" w14:textId="77777777" w:rsidR="00BC3E27" w:rsidRDefault="00BC3E27" w:rsidP="00BC3E27">
      <w:pPr>
        <w:jc w:val="both"/>
        <w:rPr>
          <w:rFonts w:ascii="Arial" w:hAnsi="Arial" w:cs="Arial"/>
        </w:rPr>
      </w:pPr>
    </w:p>
    <w:p w14:paraId="200E3223" w14:textId="77777777" w:rsidR="00BC3E27" w:rsidRDefault="00BC3E27" w:rsidP="00BC3E27">
      <w:pPr>
        <w:jc w:val="both"/>
        <w:rPr>
          <w:rFonts w:ascii="Arial" w:hAnsi="Arial" w:cs="Arial"/>
        </w:rPr>
      </w:pPr>
    </w:p>
    <w:p w14:paraId="5BA6197E" w14:textId="77777777" w:rsidR="00BC3E27" w:rsidRDefault="00BC3E27" w:rsidP="00BC3E27">
      <w:pPr>
        <w:jc w:val="both"/>
        <w:rPr>
          <w:rFonts w:ascii="Arial" w:hAnsi="Arial" w:cs="Arial"/>
        </w:rPr>
      </w:pPr>
    </w:p>
    <w:p w14:paraId="0E2CDA22" w14:textId="77777777" w:rsidR="00BC3E27" w:rsidRPr="002B0528" w:rsidRDefault="00BC3E27" w:rsidP="00BC3E27">
      <w:pPr>
        <w:spacing w:after="0"/>
        <w:jc w:val="center"/>
        <w:rPr>
          <w:rFonts w:ascii="Arial" w:hAnsi="Arial" w:cs="Arial"/>
          <w:b/>
          <w:bCs/>
          <w:sz w:val="28"/>
          <w:szCs w:val="28"/>
        </w:rPr>
      </w:pPr>
      <w:r w:rsidRPr="002B0528">
        <w:rPr>
          <w:rFonts w:ascii="Arial" w:hAnsi="Arial" w:cs="Arial"/>
          <w:b/>
          <w:bCs/>
          <w:sz w:val="28"/>
          <w:szCs w:val="28"/>
        </w:rPr>
        <w:t>SHIRLEY OBENG ASARE</w:t>
      </w:r>
    </w:p>
    <w:p w14:paraId="69B8F848" w14:textId="77777777" w:rsidR="00BC3E27" w:rsidRDefault="00BC3E27" w:rsidP="00BC3E27">
      <w:pPr>
        <w:spacing w:after="0"/>
        <w:ind w:left="2160"/>
        <w:rPr>
          <w:rFonts w:ascii="Arial" w:hAnsi="Arial" w:cs="Arial"/>
          <w:b/>
          <w:bCs/>
          <w:sz w:val="24"/>
          <w:szCs w:val="24"/>
        </w:rPr>
      </w:pPr>
      <w:r w:rsidRPr="002B0528">
        <w:rPr>
          <w:rFonts w:ascii="Arial" w:hAnsi="Arial" w:cs="Arial"/>
          <w:b/>
          <w:bCs/>
          <w:sz w:val="24"/>
          <w:szCs w:val="24"/>
        </w:rPr>
        <w:t xml:space="preserve">                   Student ID: 2021949</w:t>
      </w:r>
    </w:p>
    <w:p w14:paraId="7819C941" w14:textId="77777777" w:rsidR="00BC3E27" w:rsidRDefault="00BC3E27" w:rsidP="00BC3E27">
      <w:pPr>
        <w:spacing w:after="0"/>
        <w:ind w:left="2160"/>
        <w:rPr>
          <w:rFonts w:ascii="Arial" w:hAnsi="Arial" w:cs="Arial"/>
          <w:b/>
          <w:bCs/>
          <w:sz w:val="24"/>
          <w:szCs w:val="24"/>
        </w:rPr>
      </w:pPr>
    </w:p>
    <w:p w14:paraId="104AC06C" w14:textId="77777777" w:rsidR="00BC3E27" w:rsidRDefault="00BC3E27" w:rsidP="00BC3E27">
      <w:pPr>
        <w:spacing w:after="0"/>
        <w:ind w:left="2160"/>
        <w:rPr>
          <w:rFonts w:ascii="Arial" w:hAnsi="Arial" w:cs="Arial"/>
          <w:b/>
          <w:bCs/>
          <w:sz w:val="24"/>
          <w:szCs w:val="24"/>
        </w:rPr>
      </w:pPr>
    </w:p>
    <w:p w14:paraId="1EC4A1D0" w14:textId="77777777" w:rsidR="00BC3E27" w:rsidRDefault="00BC3E27" w:rsidP="00BC3E27">
      <w:pPr>
        <w:spacing w:after="0"/>
        <w:ind w:left="2160"/>
        <w:rPr>
          <w:rFonts w:ascii="Arial" w:hAnsi="Arial" w:cs="Arial"/>
          <w:b/>
          <w:bCs/>
          <w:sz w:val="24"/>
          <w:szCs w:val="24"/>
        </w:rPr>
      </w:pPr>
      <w:r>
        <w:rPr>
          <w:rFonts w:ascii="Arial" w:hAnsi="Arial" w:cs="Arial"/>
          <w:b/>
          <w:bCs/>
          <w:sz w:val="24"/>
          <w:szCs w:val="24"/>
        </w:rPr>
        <w:t xml:space="preserve">Tutor: </w:t>
      </w:r>
      <w:proofErr w:type="spellStart"/>
      <w:r>
        <w:rPr>
          <w:rFonts w:ascii="Arial" w:hAnsi="Arial" w:cs="Arial"/>
          <w:b/>
          <w:bCs/>
          <w:sz w:val="24"/>
          <w:szCs w:val="24"/>
        </w:rPr>
        <w:t>Dr.</w:t>
      </w:r>
      <w:proofErr w:type="spellEnd"/>
      <w:r>
        <w:rPr>
          <w:rFonts w:ascii="Arial" w:hAnsi="Arial" w:cs="Arial"/>
          <w:b/>
          <w:bCs/>
          <w:sz w:val="24"/>
          <w:szCs w:val="24"/>
        </w:rPr>
        <w:t xml:space="preserve"> </w:t>
      </w:r>
      <w:r w:rsidRPr="00F16C75">
        <w:rPr>
          <w:rFonts w:ascii="Arial" w:hAnsi="Arial" w:cs="Arial"/>
          <w:b/>
          <w:bCs/>
          <w:sz w:val="24"/>
          <w:szCs w:val="24"/>
        </w:rPr>
        <w:t>Muhammad Humza Saeed</w:t>
      </w:r>
    </w:p>
    <w:p w14:paraId="78807356" w14:textId="77777777" w:rsidR="00BC3E27" w:rsidRDefault="00BC3E27" w:rsidP="00BC3E27">
      <w:pPr>
        <w:jc w:val="both"/>
        <w:rPr>
          <w:rFonts w:ascii="Arial" w:hAnsi="Arial" w:cs="Arial"/>
        </w:rPr>
      </w:pPr>
    </w:p>
    <w:p w14:paraId="72D5B515" w14:textId="77777777" w:rsidR="00BC3E27" w:rsidRDefault="00BC3E27" w:rsidP="00BC3E27">
      <w:pPr>
        <w:jc w:val="both"/>
        <w:rPr>
          <w:rFonts w:ascii="Arial" w:hAnsi="Arial" w:cs="Arial"/>
        </w:rPr>
      </w:pPr>
    </w:p>
    <w:p w14:paraId="0B90D6CD" w14:textId="77777777" w:rsidR="00BC3E27" w:rsidRDefault="00BC3E27" w:rsidP="00BC3E27">
      <w:pPr>
        <w:jc w:val="both"/>
        <w:rPr>
          <w:rFonts w:ascii="Arial" w:hAnsi="Arial" w:cs="Arial"/>
        </w:rPr>
      </w:pPr>
    </w:p>
    <w:p w14:paraId="4E8D26CD" w14:textId="77777777" w:rsidR="00BC3E27" w:rsidRDefault="00BC3E27" w:rsidP="00BC3E27">
      <w:pPr>
        <w:jc w:val="both"/>
        <w:rPr>
          <w:rFonts w:ascii="Arial" w:hAnsi="Arial" w:cs="Arial"/>
        </w:rPr>
      </w:pPr>
    </w:p>
    <w:p w14:paraId="18166662" w14:textId="77777777" w:rsidR="00BC3E27" w:rsidRDefault="00BC3E27" w:rsidP="00BC3E27">
      <w:pPr>
        <w:jc w:val="both"/>
        <w:rPr>
          <w:rFonts w:ascii="Arial" w:hAnsi="Arial" w:cs="Arial"/>
        </w:rPr>
      </w:pPr>
    </w:p>
    <w:p w14:paraId="2E628443" w14:textId="77777777" w:rsidR="00BC3E27" w:rsidRDefault="00BC3E27" w:rsidP="00BC3E27">
      <w:pPr>
        <w:jc w:val="both"/>
        <w:rPr>
          <w:rFonts w:ascii="Arial" w:hAnsi="Arial" w:cs="Arial"/>
        </w:rPr>
      </w:pPr>
    </w:p>
    <w:p w14:paraId="1478BCD5" w14:textId="77777777" w:rsidR="00BC3E27" w:rsidRDefault="00BC3E27" w:rsidP="00BC3E27">
      <w:pPr>
        <w:jc w:val="both"/>
        <w:rPr>
          <w:rFonts w:ascii="Arial" w:hAnsi="Arial" w:cs="Arial"/>
        </w:rPr>
      </w:pPr>
    </w:p>
    <w:p w14:paraId="76F0FD95" w14:textId="77777777" w:rsidR="00BC3E27" w:rsidRPr="00687763" w:rsidRDefault="00BC3E27" w:rsidP="00BC3E27">
      <w:pPr>
        <w:jc w:val="both"/>
        <w:rPr>
          <w:rFonts w:ascii="Arial" w:hAnsi="Arial" w:cs="Arial"/>
          <w:b/>
          <w:bCs/>
        </w:rPr>
      </w:pPr>
      <w:r w:rsidRPr="00687763">
        <w:rPr>
          <w:rFonts w:ascii="Arial" w:hAnsi="Arial" w:cs="Arial"/>
          <w:b/>
          <w:bCs/>
        </w:rPr>
        <w:lastRenderedPageBreak/>
        <w:t>TABLE OF CONTENTS</w:t>
      </w:r>
    </w:p>
    <w:sdt>
      <w:sdtPr>
        <w:rPr>
          <w:rFonts w:asciiTheme="minorHAnsi" w:eastAsiaTheme="minorHAnsi" w:hAnsiTheme="minorHAnsi" w:cstheme="minorBidi"/>
          <w:color w:val="auto"/>
          <w:sz w:val="22"/>
          <w:szCs w:val="22"/>
          <w:lang w:val="en-GB"/>
        </w:rPr>
        <w:id w:val="198745262"/>
        <w:docPartObj>
          <w:docPartGallery w:val="Table of Contents"/>
          <w:docPartUnique/>
        </w:docPartObj>
      </w:sdtPr>
      <w:sdtEndPr>
        <w:rPr>
          <w:b/>
          <w:bCs/>
          <w:noProof/>
        </w:rPr>
      </w:sdtEndPr>
      <w:sdtContent>
        <w:p w14:paraId="163D44E7" w14:textId="77777777" w:rsidR="00BC3E27" w:rsidRPr="00CE1C2B" w:rsidRDefault="00BC3E27" w:rsidP="00BC3E27">
          <w:pPr>
            <w:pStyle w:val="TOCHeading"/>
          </w:pPr>
        </w:p>
        <w:p w14:paraId="47890A7D" w14:textId="77777777" w:rsidR="00BC3E27" w:rsidRPr="00CE1C2B" w:rsidRDefault="00BC3E27" w:rsidP="00BC3E27">
          <w:pPr>
            <w:pStyle w:val="TOC1"/>
            <w:tabs>
              <w:tab w:val="right" w:leader="dot" w:pos="9016"/>
            </w:tabs>
            <w:rPr>
              <w:rFonts w:eastAsiaTheme="minorEastAsia"/>
              <w:noProof/>
              <w:lang w:eastAsia="en-GB"/>
            </w:rPr>
          </w:pPr>
          <w:r w:rsidRPr="00CE1C2B">
            <w:fldChar w:fldCharType="begin"/>
          </w:r>
          <w:r w:rsidRPr="00CE1C2B">
            <w:instrText xml:space="preserve"> TOC \o "1-3" \h \z \u </w:instrText>
          </w:r>
          <w:r w:rsidRPr="00CE1C2B">
            <w:fldChar w:fldCharType="separate"/>
          </w:r>
          <w:hyperlink w:anchor="_Toc110374894" w:history="1">
            <w:r w:rsidRPr="00CE1C2B">
              <w:rPr>
                <w:rStyle w:val="Hyperlink"/>
                <w:rFonts w:ascii="Arial" w:hAnsi="Arial" w:cs="Arial"/>
                <w:noProof/>
              </w:rPr>
              <w:t>Introduction - Aim(s) and objectives on health assessment report</w:t>
            </w:r>
            <w:r w:rsidRPr="00CE1C2B">
              <w:rPr>
                <w:noProof/>
                <w:webHidden/>
              </w:rPr>
              <w:tab/>
            </w:r>
            <w:r w:rsidRPr="00CE1C2B">
              <w:rPr>
                <w:noProof/>
                <w:webHidden/>
              </w:rPr>
              <w:fldChar w:fldCharType="begin"/>
            </w:r>
            <w:r w:rsidRPr="00CE1C2B">
              <w:rPr>
                <w:noProof/>
                <w:webHidden/>
              </w:rPr>
              <w:instrText xml:space="preserve"> PAGEREF _Toc110374894 \h </w:instrText>
            </w:r>
            <w:r w:rsidRPr="00CE1C2B">
              <w:rPr>
                <w:noProof/>
                <w:webHidden/>
              </w:rPr>
            </w:r>
            <w:r w:rsidRPr="00CE1C2B">
              <w:rPr>
                <w:noProof/>
                <w:webHidden/>
              </w:rPr>
              <w:fldChar w:fldCharType="separate"/>
            </w:r>
            <w:r>
              <w:rPr>
                <w:noProof/>
                <w:webHidden/>
              </w:rPr>
              <w:t>3</w:t>
            </w:r>
            <w:r w:rsidRPr="00CE1C2B">
              <w:rPr>
                <w:noProof/>
                <w:webHidden/>
              </w:rPr>
              <w:fldChar w:fldCharType="end"/>
            </w:r>
          </w:hyperlink>
        </w:p>
        <w:p w14:paraId="6F643C91" w14:textId="77777777" w:rsidR="00BC3E27" w:rsidRPr="00CE1C2B" w:rsidRDefault="00BC3E27" w:rsidP="00BC3E27">
          <w:pPr>
            <w:pStyle w:val="TOC1"/>
            <w:tabs>
              <w:tab w:val="right" w:leader="dot" w:pos="9016"/>
            </w:tabs>
            <w:rPr>
              <w:rFonts w:eastAsiaTheme="minorEastAsia"/>
              <w:noProof/>
              <w:lang w:eastAsia="en-GB"/>
            </w:rPr>
          </w:pPr>
          <w:hyperlink w:anchor="_Toc110374895" w:history="1">
            <w:r w:rsidRPr="00CE1C2B">
              <w:rPr>
                <w:rStyle w:val="Hyperlink"/>
                <w:rFonts w:ascii="Arial" w:hAnsi="Arial" w:cs="Arial"/>
                <w:noProof/>
              </w:rPr>
              <w:t>Baseline health status report of a Dementia Patient</w:t>
            </w:r>
            <w:r w:rsidRPr="00CE1C2B">
              <w:rPr>
                <w:noProof/>
                <w:webHidden/>
              </w:rPr>
              <w:tab/>
            </w:r>
            <w:r w:rsidRPr="00CE1C2B">
              <w:rPr>
                <w:noProof/>
                <w:webHidden/>
              </w:rPr>
              <w:fldChar w:fldCharType="begin"/>
            </w:r>
            <w:r w:rsidRPr="00CE1C2B">
              <w:rPr>
                <w:noProof/>
                <w:webHidden/>
              </w:rPr>
              <w:instrText xml:space="preserve"> PAGEREF _Toc110374895 \h </w:instrText>
            </w:r>
            <w:r w:rsidRPr="00CE1C2B">
              <w:rPr>
                <w:noProof/>
                <w:webHidden/>
              </w:rPr>
            </w:r>
            <w:r w:rsidRPr="00CE1C2B">
              <w:rPr>
                <w:noProof/>
                <w:webHidden/>
              </w:rPr>
              <w:fldChar w:fldCharType="separate"/>
            </w:r>
            <w:r>
              <w:rPr>
                <w:noProof/>
                <w:webHidden/>
              </w:rPr>
              <w:t>3</w:t>
            </w:r>
            <w:r w:rsidRPr="00CE1C2B">
              <w:rPr>
                <w:noProof/>
                <w:webHidden/>
              </w:rPr>
              <w:fldChar w:fldCharType="end"/>
            </w:r>
          </w:hyperlink>
        </w:p>
        <w:p w14:paraId="73747ABD" w14:textId="77777777" w:rsidR="00BC3E27" w:rsidRPr="00CE1C2B" w:rsidRDefault="00BC3E27" w:rsidP="00BC3E27">
          <w:pPr>
            <w:pStyle w:val="TOC1"/>
            <w:tabs>
              <w:tab w:val="right" w:leader="dot" w:pos="9016"/>
            </w:tabs>
            <w:rPr>
              <w:rFonts w:eastAsiaTheme="minorEastAsia"/>
              <w:noProof/>
              <w:lang w:eastAsia="en-GB"/>
            </w:rPr>
          </w:pPr>
          <w:hyperlink w:anchor="_Toc110374896" w:history="1">
            <w:r w:rsidRPr="00CE1C2B">
              <w:rPr>
                <w:rStyle w:val="Hyperlink"/>
                <w:rFonts w:ascii="Arial" w:hAnsi="Arial" w:cs="Arial"/>
                <w:noProof/>
              </w:rPr>
              <w:t>Assessment report: normal and abnormal physiological conditions based on assessment findings</w:t>
            </w:r>
            <w:r w:rsidRPr="00CE1C2B">
              <w:rPr>
                <w:noProof/>
                <w:webHidden/>
              </w:rPr>
              <w:tab/>
            </w:r>
            <w:r w:rsidRPr="00CE1C2B">
              <w:rPr>
                <w:noProof/>
                <w:webHidden/>
              </w:rPr>
              <w:fldChar w:fldCharType="begin"/>
            </w:r>
            <w:r w:rsidRPr="00CE1C2B">
              <w:rPr>
                <w:noProof/>
                <w:webHidden/>
              </w:rPr>
              <w:instrText xml:space="preserve"> PAGEREF _Toc110374896 \h </w:instrText>
            </w:r>
            <w:r w:rsidRPr="00CE1C2B">
              <w:rPr>
                <w:noProof/>
                <w:webHidden/>
              </w:rPr>
            </w:r>
            <w:r w:rsidRPr="00CE1C2B">
              <w:rPr>
                <w:noProof/>
                <w:webHidden/>
              </w:rPr>
              <w:fldChar w:fldCharType="separate"/>
            </w:r>
            <w:r>
              <w:rPr>
                <w:noProof/>
                <w:webHidden/>
              </w:rPr>
              <w:t>5</w:t>
            </w:r>
            <w:r w:rsidRPr="00CE1C2B">
              <w:rPr>
                <w:noProof/>
                <w:webHidden/>
              </w:rPr>
              <w:fldChar w:fldCharType="end"/>
            </w:r>
          </w:hyperlink>
        </w:p>
        <w:p w14:paraId="56958C6F" w14:textId="77777777" w:rsidR="00BC3E27" w:rsidRPr="00CE1C2B" w:rsidRDefault="00BC3E27" w:rsidP="00BC3E27">
          <w:pPr>
            <w:pStyle w:val="TOC1"/>
            <w:tabs>
              <w:tab w:val="right" w:leader="dot" w:pos="9016"/>
            </w:tabs>
            <w:rPr>
              <w:rFonts w:eastAsiaTheme="minorEastAsia"/>
              <w:noProof/>
              <w:lang w:eastAsia="en-GB"/>
            </w:rPr>
          </w:pPr>
          <w:hyperlink w:anchor="_Toc110374897" w:history="1">
            <w:r w:rsidRPr="00CE1C2B">
              <w:rPr>
                <w:rStyle w:val="Hyperlink"/>
                <w:rFonts w:ascii="Arial" w:hAnsi="Arial" w:cs="Arial"/>
                <w:noProof/>
              </w:rPr>
              <w:t>Recommendation: Proposed life-style changes and a plan of care.</w:t>
            </w:r>
            <w:r w:rsidRPr="00CE1C2B">
              <w:rPr>
                <w:noProof/>
                <w:webHidden/>
              </w:rPr>
              <w:tab/>
            </w:r>
            <w:r w:rsidRPr="00CE1C2B">
              <w:rPr>
                <w:noProof/>
                <w:webHidden/>
              </w:rPr>
              <w:fldChar w:fldCharType="begin"/>
            </w:r>
            <w:r w:rsidRPr="00CE1C2B">
              <w:rPr>
                <w:noProof/>
                <w:webHidden/>
              </w:rPr>
              <w:instrText xml:space="preserve"> PAGEREF _Toc110374897 \h </w:instrText>
            </w:r>
            <w:r w:rsidRPr="00CE1C2B">
              <w:rPr>
                <w:noProof/>
                <w:webHidden/>
              </w:rPr>
            </w:r>
            <w:r w:rsidRPr="00CE1C2B">
              <w:rPr>
                <w:noProof/>
                <w:webHidden/>
              </w:rPr>
              <w:fldChar w:fldCharType="separate"/>
            </w:r>
            <w:r>
              <w:rPr>
                <w:noProof/>
                <w:webHidden/>
              </w:rPr>
              <w:t>7</w:t>
            </w:r>
            <w:r w:rsidRPr="00CE1C2B">
              <w:rPr>
                <w:noProof/>
                <w:webHidden/>
              </w:rPr>
              <w:fldChar w:fldCharType="end"/>
            </w:r>
          </w:hyperlink>
        </w:p>
        <w:p w14:paraId="42396E31" w14:textId="77777777" w:rsidR="00BC3E27" w:rsidRPr="00CE1C2B" w:rsidRDefault="00BC3E27" w:rsidP="00BC3E27">
          <w:pPr>
            <w:pStyle w:val="TOC2"/>
            <w:tabs>
              <w:tab w:val="right" w:leader="dot" w:pos="9016"/>
            </w:tabs>
            <w:rPr>
              <w:rFonts w:eastAsiaTheme="minorEastAsia"/>
              <w:noProof/>
              <w:lang w:eastAsia="en-GB"/>
            </w:rPr>
          </w:pPr>
          <w:hyperlink w:anchor="_Toc110374898" w:history="1">
            <w:r w:rsidRPr="00CE1C2B">
              <w:rPr>
                <w:rStyle w:val="Hyperlink"/>
                <w:rFonts w:ascii="Arial" w:hAnsi="Arial" w:cs="Arial"/>
                <w:noProof/>
              </w:rPr>
              <w:t>Life-Style Changes</w:t>
            </w:r>
            <w:r w:rsidRPr="00CE1C2B">
              <w:rPr>
                <w:noProof/>
                <w:webHidden/>
              </w:rPr>
              <w:tab/>
            </w:r>
            <w:r w:rsidRPr="00CE1C2B">
              <w:rPr>
                <w:noProof/>
                <w:webHidden/>
              </w:rPr>
              <w:fldChar w:fldCharType="begin"/>
            </w:r>
            <w:r w:rsidRPr="00CE1C2B">
              <w:rPr>
                <w:noProof/>
                <w:webHidden/>
              </w:rPr>
              <w:instrText xml:space="preserve"> PAGEREF _Toc110374898 \h </w:instrText>
            </w:r>
            <w:r w:rsidRPr="00CE1C2B">
              <w:rPr>
                <w:noProof/>
                <w:webHidden/>
              </w:rPr>
            </w:r>
            <w:r w:rsidRPr="00CE1C2B">
              <w:rPr>
                <w:noProof/>
                <w:webHidden/>
              </w:rPr>
              <w:fldChar w:fldCharType="separate"/>
            </w:r>
            <w:r>
              <w:rPr>
                <w:noProof/>
                <w:webHidden/>
              </w:rPr>
              <w:t>7</w:t>
            </w:r>
            <w:r w:rsidRPr="00CE1C2B">
              <w:rPr>
                <w:noProof/>
                <w:webHidden/>
              </w:rPr>
              <w:fldChar w:fldCharType="end"/>
            </w:r>
          </w:hyperlink>
        </w:p>
        <w:p w14:paraId="30452EE9" w14:textId="77777777" w:rsidR="00BC3E27" w:rsidRPr="00CE1C2B" w:rsidRDefault="00BC3E27" w:rsidP="00BC3E27">
          <w:pPr>
            <w:pStyle w:val="TOC2"/>
            <w:tabs>
              <w:tab w:val="right" w:leader="dot" w:pos="9016"/>
            </w:tabs>
            <w:rPr>
              <w:rFonts w:eastAsiaTheme="minorEastAsia"/>
              <w:noProof/>
              <w:lang w:eastAsia="en-GB"/>
            </w:rPr>
          </w:pPr>
          <w:hyperlink w:anchor="_Toc110374899" w:history="1">
            <w:r w:rsidRPr="00CE1C2B">
              <w:rPr>
                <w:rStyle w:val="Hyperlink"/>
                <w:rFonts w:ascii="Arial" w:hAnsi="Arial" w:cs="Arial"/>
                <w:noProof/>
              </w:rPr>
              <w:t>PLAN OF CARE FOR DEMENTIA CLIENT</w:t>
            </w:r>
            <w:r w:rsidRPr="00CE1C2B">
              <w:rPr>
                <w:noProof/>
                <w:webHidden/>
              </w:rPr>
              <w:tab/>
            </w:r>
            <w:r w:rsidRPr="00CE1C2B">
              <w:rPr>
                <w:noProof/>
                <w:webHidden/>
              </w:rPr>
              <w:fldChar w:fldCharType="begin"/>
            </w:r>
            <w:r w:rsidRPr="00CE1C2B">
              <w:rPr>
                <w:noProof/>
                <w:webHidden/>
              </w:rPr>
              <w:instrText xml:space="preserve"> PAGEREF _Toc110374899 \h </w:instrText>
            </w:r>
            <w:r w:rsidRPr="00CE1C2B">
              <w:rPr>
                <w:noProof/>
                <w:webHidden/>
              </w:rPr>
            </w:r>
            <w:r w:rsidRPr="00CE1C2B">
              <w:rPr>
                <w:noProof/>
                <w:webHidden/>
              </w:rPr>
              <w:fldChar w:fldCharType="separate"/>
            </w:r>
            <w:r>
              <w:rPr>
                <w:noProof/>
                <w:webHidden/>
              </w:rPr>
              <w:t>8</w:t>
            </w:r>
            <w:r w:rsidRPr="00CE1C2B">
              <w:rPr>
                <w:noProof/>
                <w:webHidden/>
              </w:rPr>
              <w:fldChar w:fldCharType="end"/>
            </w:r>
          </w:hyperlink>
        </w:p>
        <w:p w14:paraId="692563B4" w14:textId="77777777" w:rsidR="00BC3E27" w:rsidRPr="00CE1C2B" w:rsidRDefault="00BC3E27" w:rsidP="00BC3E27">
          <w:pPr>
            <w:pStyle w:val="TOC1"/>
            <w:tabs>
              <w:tab w:val="right" w:leader="dot" w:pos="9016"/>
            </w:tabs>
            <w:rPr>
              <w:rFonts w:eastAsiaTheme="minorEastAsia"/>
              <w:noProof/>
              <w:lang w:eastAsia="en-GB"/>
            </w:rPr>
          </w:pPr>
          <w:hyperlink w:anchor="_Toc110374900" w:history="1">
            <w:r w:rsidRPr="00CE1C2B">
              <w:rPr>
                <w:rStyle w:val="Hyperlink"/>
                <w:rFonts w:ascii="Arial" w:hAnsi="Arial" w:cs="Arial"/>
                <w:noProof/>
              </w:rPr>
              <w:t>Conclusion</w:t>
            </w:r>
            <w:r w:rsidRPr="00CE1C2B">
              <w:rPr>
                <w:noProof/>
                <w:webHidden/>
              </w:rPr>
              <w:tab/>
            </w:r>
            <w:r w:rsidRPr="00CE1C2B">
              <w:rPr>
                <w:noProof/>
                <w:webHidden/>
              </w:rPr>
              <w:fldChar w:fldCharType="begin"/>
            </w:r>
            <w:r w:rsidRPr="00CE1C2B">
              <w:rPr>
                <w:noProof/>
                <w:webHidden/>
              </w:rPr>
              <w:instrText xml:space="preserve"> PAGEREF _Toc110374900 \h </w:instrText>
            </w:r>
            <w:r w:rsidRPr="00CE1C2B">
              <w:rPr>
                <w:noProof/>
                <w:webHidden/>
              </w:rPr>
            </w:r>
            <w:r w:rsidRPr="00CE1C2B">
              <w:rPr>
                <w:noProof/>
                <w:webHidden/>
              </w:rPr>
              <w:fldChar w:fldCharType="separate"/>
            </w:r>
            <w:r>
              <w:rPr>
                <w:noProof/>
                <w:webHidden/>
              </w:rPr>
              <w:t>8</w:t>
            </w:r>
            <w:r w:rsidRPr="00CE1C2B">
              <w:rPr>
                <w:noProof/>
                <w:webHidden/>
              </w:rPr>
              <w:fldChar w:fldCharType="end"/>
            </w:r>
          </w:hyperlink>
        </w:p>
        <w:p w14:paraId="5A6EE008" w14:textId="77777777" w:rsidR="00BC3E27" w:rsidRPr="00CE1C2B" w:rsidRDefault="00BC3E27" w:rsidP="00BC3E27">
          <w:pPr>
            <w:pStyle w:val="TOC1"/>
            <w:tabs>
              <w:tab w:val="right" w:leader="dot" w:pos="9016"/>
            </w:tabs>
            <w:rPr>
              <w:rFonts w:eastAsiaTheme="minorEastAsia"/>
              <w:noProof/>
              <w:lang w:eastAsia="en-GB"/>
            </w:rPr>
          </w:pPr>
          <w:hyperlink w:anchor="_Toc110374901" w:history="1">
            <w:r w:rsidRPr="00CE1C2B">
              <w:rPr>
                <w:rStyle w:val="Hyperlink"/>
                <w:rFonts w:ascii="Arial" w:hAnsi="Arial" w:cs="Arial"/>
                <w:noProof/>
              </w:rPr>
              <w:t>References</w:t>
            </w:r>
            <w:r w:rsidRPr="00CE1C2B">
              <w:rPr>
                <w:noProof/>
                <w:webHidden/>
              </w:rPr>
              <w:tab/>
            </w:r>
            <w:r w:rsidRPr="00CE1C2B">
              <w:rPr>
                <w:noProof/>
                <w:webHidden/>
              </w:rPr>
              <w:fldChar w:fldCharType="begin"/>
            </w:r>
            <w:r w:rsidRPr="00CE1C2B">
              <w:rPr>
                <w:noProof/>
                <w:webHidden/>
              </w:rPr>
              <w:instrText xml:space="preserve"> PAGEREF _Toc110374901 \h </w:instrText>
            </w:r>
            <w:r w:rsidRPr="00CE1C2B">
              <w:rPr>
                <w:noProof/>
                <w:webHidden/>
              </w:rPr>
            </w:r>
            <w:r w:rsidRPr="00CE1C2B">
              <w:rPr>
                <w:noProof/>
                <w:webHidden/>
              </w:rPr>
              <w:fldChar w:fldCharType="separate"/>
            </w:r>
            <w:r>
              <w:rPr>
                <w:noProof/>
                <w:webHidden/>
              </w:rPr>
              <w:t>9</w:t>
            </w:r>
            <w:r w:rsidRPr="00CE1C2B">
              <w:rPr>
                <w:noProof/>
                <w:webHidden/>
              </w:rPr>
              <w:fldChar w:fldCharType="end"/>
            </w:r>
          </w:hyperlink>
        </w:p>
        <w:p w14:paraId="6A958578" w14:textId="77777777" w:rsidR="00BC3E27" w:rsidRPr="00CE1C2B" w:rsidRDefault="00BC3E27" w:rsidP="00BC3E27">
          <w:pPr>
            <w:pStyle w:val="TOC1"/>
            <w:tabs>
              <w:tab w:val="right" w:leader="dot" w:pos="9016"/>
            </w:tabs>
            <w:rPr>
              <w:rFonts w:eastAsiaTheme="minorEastAsia"/>
              <w:noProof/>
              <w:lang w:eastAsia="en-GB"/>
            </w:rPr>
          </w:pPr>
          <w:hyperlink w:anchor="_Toc110374902" w:history="1">
            <w:r w:rsidRPr="00CE1C2B">
              <w:rPr>
                <w:rStyle w:val="Hyperlink"/>
                <w:rFonts w:ascii="Arial" w:hAnsi="Arial" w:cs="Arial"/>
                <w:noProof/>
              </w:rPr>
              <w:t>APPENDIX</w:t>
            </w:r>
            <w:r w:rsidRPr="00CE1C2B">
              <w:rPr>
                <w:noProof/>
                <w:webHidden/>
              </w:rPr>
              <w:tab/>
            </w:r>
            <w:r w:rsidRPr="00CE1C2B">
              <w:rPr>
                <w:noProof/>
                <w:webHidden/>
              </w:rPr>
              <w:fldChar w:fldCharType="begin"/>
            </w:r>
            <w:r w:rsidRPr="00CE1C2B">
              <w:rPr>
                <w:noProof/>
                <w:webHidden/>
              </w:rPr>
              <w:instrText xml:space="preserve"> PAGEREF _Toc110374902 \h </w:instrText>
            </w:r>
            <w:r w:rsidRPr="00CE1C2B">
              <w:rPr>
                <w:noProof/>
                <w:webHidden/>
              </w:rPr>
            </w:r>
            <w:r w:rsidRPr="00CE1C2B">
              <w:rPr>
                <w:noProof/>
                <w:webHidden/>
              </w:rPr>
              <w:fldChar w:fldCharType="separate"/>
            </w:r>
            <w:r>
              <w:rPr>
                <w:noProof/>
                <w:webHidden/>
              </w:rPr>
              <w:t>10</w:t>
            </w:r>
            <w:r w:rsidRPr="00CE1C2B">
              <w:rPr>
                <w:noProof/>
                <w:webHidden/>
              </w:rPr>
              <w:fldChar w:fldCharType="end"/>
            </w:r>
          </w:hyperlink>
        </w:p>
        <w:p w14:paraId="052E4263" w14:textId="77777777" w:rsidR="00BC3E27" w:rsidRDefault="00BC3E27" w:rsidP="00BC3E27">
          <w:r w:rsidRPr="00CE1C2B">
            <w:rPr>
              <w:noProof/>
            </w:rPr>
            <w:fldChar w:fldCharType="end"/>
          </w:r>
        </w:p>
      </w:sdtContent>
    </w:sdt>
    <w:p w14:paraId="5AB571C2" w14:textId="77777777" w:rsidR="00BC3E27" w:rsidRDefault="00BC3E27" w:rsidP="00BC3E27">
      <w:pPr>
        <w:jc w:val="both"/>
        <w:rPr>
          <w:rFonts w:ascii="Arial" w:hAnsi="Arial" w:cs="Arial"/>
        </w:rPr>
      </w:pPr>
    </w:p>
    <w:p w14:paraId="7DD9F63D" w14:textId="77777777" w:rsidR="00BC3E27" w:rsidRDefault="00BC3E27" w:rsidP="00BC3E27">
      <w:pPr>
        <w:jc w:val="both"/>
        <w:rPr>
          <w:rFonts w:ascii="Arial" w:hAnsi="Arial" w:cs="Arial"/>
        </w:rPr>
      </w:pPr>
    </w:p>
    <w:p w14:paraId="2DC88F67" w14:textId="77777777" w:rsidR="00BC3E27" w:rsidRDefault="00BC3E27" w:rsidP="00BC3E27">
      <w:pPr>
        <w:jc w:val="both"/>
        <w:rPr>
          <w:rFonts w:ascii="Arial" w:hAnsi="Arial" w:cs="Arial"/>
        </w:rPr>
      </w:pPr>
    </w:p>
    <w:p w14:paraId="02322509" w14:textId="77777777" w:rsidR="00BC3E27" w:rsidRDefault="00BC3E27" w:rsidP="00BC3E27">
      <w:pPr>
        <w:jc w:val="both"/>
        <w:rPr>
          <w:rFonts w:ascii="Arial" w:hAnsi="Arial" w:cs="Arial"/>
        </w:rPr>
      </w:pPr>
    </w:p>
    <w:p w14:paraId="58C369BD" w14:textId="77777777" w:rsidR="00BC3E27" w:rsidRDefault="00BC3E27" w:rsidP="00BC3E27">
      <w:pPr>
        <w:jc w:val="both"/>
        <w:rPr>
          <w:rFonts w:ascii="Arial" w:hAnsi="Arial" w:cs="Arial"/>
        </w:rPr>
      </w:pPr>
    </w:p>
    <w:p w14:paraId="5BBC5C97" w14:textId="77777777" w:rsidR="00BC3E27" w:rsidRDefault="00BC3E27" w:rsidP="00BC3E27">
      <w:pPr>
        <w:jc w:val="both"/>
        <w:rPr>
          <w:rFonts w:ascii="Arial" w:hAnsi="Arial" w:cs="Arial"/>
        </w:rPr>
      </w:pPr>
    </w:p>
    <w:p w14:paraId="6438F108" w14:textId="77777777" w:rsidR="00BC3E27" w:rsidRDefault="00BC3E27" w:rsidP="00BC3E27">
      <w:pPr>
        <w:jc w:val="both"/>
        <w:rPr>
          <w:rFonts w:ascii="Arial" w:hAnsi="Arial" w:cs="Arial"/>
        </w:rPr>
      </w:pPr>
    </w:p>
    <w:p w14:paraId="7783BA7C" w14:textId="77777777" w:rsidR="00BC3E27" w:rsidRDefault="00BC3E27" w:rsidP="00BC3E27">
      <w:pPr>
        <w:jc w:val="both"/>
        <w:rPr>
          <w:rFonts w:ascii="Arial" w:hAnsi="Arial" w:cs="Arial"/>
        </w:rPr>
      </w:pPr>
    </w:p>
    <w:p w14:paraId="13962D8C" w14:textId="77777777" w:rsidR="00BC3E27" w:rsidRDefault="00BC3E27" w:rsidP="00BC3E27">
      <w:pPr>
        <w:jc w:val="both"/>
        <w:rPr>
          <w:rFonts w:ascii="Arial" w:hAnsi="Arial" w:cs="Arial"/>
        </w:rPr>
      </w:pPr>
    </w:p>
    <w:p w14:paraId="035E0923" w14:textId="77777777" w:rsidR="00BC3E27" w:rsidRDefault="00BC3E27" w:rsidP="00BC3E27">
      <w:pPr>
        <w:jc w:val="both"/>
        <w:rPr>
          <w:rFonts w:ascii="Arial" w:hAnsi="Arial" w:cs="Arial"/>
        </w:rPr>
      </w:pPr>
    </w:p>
    <w:p w14:paraId="49913CCF" w14:textId="77777777" w:rsidR="00BC3E27" w:rsidRDefault="00BC3E27" w:rsidP="00BC3E27">
      <w:pPr>
        <w:jc w:val="both"/>
        <w:rPr>
          <w:rFonts w:ascii="Arial" w:hAnsi="Arial" w:cs="Arial"/>
        </w:rPr>
      </w:pPr>
    </w:p>
    <w:p w14:paraId="63D6BAC5" w14:textId="77777777" w:rsidR="00BC3E27" w:rsidRDefault="00BC3E27" w:rsidP="00BC3E27">
      <w:pPr>
        <w:jc w:val="both"/>
        <w:rPr>
          <w:rFonts w:ascii="Arial" w:hAnsi="Arial" w:cs="Arial"/>
        </w:rPr>
      </w:pPr>
    </w:p>
    <w:p w14:paraId="3FC81526" w14:textId="77777777" w:rsidR="00BC3E27" w:rsidRDefault="00BC3E27" w:rsidP="00BC3E27">
      <w:pPr>
        <w:jc w:val="both"/>
        <w:rPr>
          <w:rFonts w:ascii="Arial" w:hAnsi="Arial" w:cs="Arial"/>
        </w:rPr>
      </w:pPr>
    </w:p>
    <w:p w14:paraId="79E016C3" w14:textId="77777777" w:rsidR="00BC3E27" w:rsidRDefault="00BC3E27" w:rsidP="00BC3E27">
      <w:pPr>
        <w:jc w:val="both"/>
        <w:rPr>
          <w:rFonts w:ascii="Arial" w:hAnsi="Arial" w:cs="Arial"/>
        </w:rPr>
      </w:pPr>
    </w:p>
    <w:p w14:paraId="24D62D61" w14:textId="77777777" w:rsidR="00BC3E27" w:rsidRDefault="00BC3E27" w:rsidP="00BC3E27">
      <w:pPr>
        <w:jc w:val="both"/>
        <w:rPr>
          <w:rFonts w:ascii="Arial" w:hAnsi="Arial" w:cs="Arial"/>
        </w:rPr>
      </w:pPr>
    </w:p>
    <w:p w14:paraId="4797A380" w14:textId="77777777" w:rsidR="00BC3E27" w:rsidRDefault="00BC3E27" w:rsidP="00BC3E27">
      <w:pPr>
        <w:jc w:val="both"/>
        <w:rPr>
          <w:rFonts w:ascii="Arial" w:hAnsi="Arial" w:cs="Arial"/>
        </w:rPr>
      </w:pPr>
    </w:p>
    <w:p w14:paraId="1F68475C" w14:textId="77777777" w:rsidR="00BC3E27" w:rsidRDefault="00BC3E27" w:rsidP="00BC3E27">
      <w:pPr>
        <w:jc w:val="both"/>
        <w:rPr>
          <w:rFonts w:ascii="Arial" w:hAnsi="Arial" w:cs="Arial"/>
        </w:rPr>
      </w:pPr>
    </w:p>
    <w:p w14:paraId="7E865070" w14:textId="77777777" w:rsidR="00BC3E27" w:rsidRDefault="00BC3E27" w:rsidP="00BC3E27">
      <w:pPr>
        <w:jc w:val="both"/>
        <w:rPr>
          <w:rFonts w:ascii="Arial" w:hAnsi="Arial" w:cs="Arial"/>
        </w:rPr>
      </w:pPr>
    </w:p>
    <w:p w14:paraId="01C8C57D" w14:textId="77777777" w:rsidR="00BC3E27" w:rsidRDefault="00BC3E27" w:rsidP="00BC3E27">
      <w:pPr>
        <w:jc w:val="both"/>
        <w:rPr>
          <w:rFonts w:ascii="Arial" w:hAnsi="Arial" w:cs="Arial"/>
        </w:rPr>
      </w:pPr>
    </w:p>
    <w:p w14:paraId="0E4CF600" w14:textId="77777777" w:rsidR="00BC3E27" w:rsidRDefault="00BC3E27" w:rsidP="00BC3E27">
      <w:pPr>
        <w:jc w:val="both"/>
        <w:rPr>
          <w:rFonts w:ascii="Arial" w:hAnsi="Arial" w:cs="Arial"/>
        </w:rPr>
      </w:pPr>
    </w:p>
    <w:p w14:paraId="39860A36" w14:textId="77777777" w:rsidR="00BC3E27" w:rsidRDefault="00BC3E27" w:rsidP="00BC3E27">
      <w:pPr>
        <w:pStyle w:val="ListParagraph"/>
        <w:spacing w:after="0" w:line="360" w:lineRule="auto"/>
        <w:ind w:left="360"/>
        <w:jc w:val="both"/>
        <w:rPr>
          <w:rFonts w:ascii="Arial" w:hAnsi="Arial" w:cs="Arial"/>
          <w:b/>
          <w:bCs/>
        </w:rPr>
      </w:pPr>
      <w:bookmarkStart w:id="0" w:name="_Toc110374894"/>
      <w:r w:rsidRPr="002E79AC">
        <w:rPr>
          <w:rStyle w:val="Heading1Char"/>
          <w:rFonts w:ascii="Arial" w:hAnsi="Arial" w:cs="Arial"/>
          <w:b/>
          <w:bCs/>
          <w:sz w:val="24"/>
          <w:szCs w:val="24"/>
        </w:rPr>
        <w:lastRenderedPageBreak/>
        <w:t>Introduction</w:t>
      </w:r>
      <w:r>
        <w:rPr>
          <w:rStyle w:val="Heading1Char"/>
          <w:rFonts w:ascii="Arial" w:hAnsi="Arial" w:cs="Arial"/>
          <w:b/>
          <w:bCs/>
          <w:sz w:val="24"/>
          <w:szCs w:val="24"/>
        </w:rPr>
        <w:t xml:space="preserve"> - A</w:t>
      </w:r>
      <w:r w:rsidRPr="002E79AC">
        <w:rPr>
          <w:rStyle w:val="Heading1Char"/>
          <w:rFonts w:ascii="Arial" w:hAnsi="Arial" w:cs="Arial"/>
          <w:b/>
          <w:bCs/>
          <w:sz w:val="24"/>
          <w:szCs w:val="24"/>
        </w:rPr>
        <w:t xml:space="preserve">im(s) and objectives </w:t>
      </w:r>
      <w:r>
        <w:rPr>
          <w:rStyle w:val="Heading1Char"/>
          <w:rFonts w:ascii="Arial" w:hAnsi="Arial" w:cs="Arial"/>
          <w:b/>
          <w:bCs/>
          <w:sz w:val="24"/>
          <w:szCs w:val="24"/>
        </w:rPr>
        <w:t>on</w:t>
      </w:r>
      <w:r w:rsidRPr="002E79AC">
        <w:rPr>
          <w:rStyle w:val="Heading1Char"/>
          <w:rFonts w:ascii="Arial" w:hAnsi="Arial" w:cs="Arial"/>
          <w:b/>
          <w:bCs/>
          <w:sz w:val="24"/>
          <w:szCs w:val="24"/>
        </w:rPr>
        <w:t xml:space="preserve"> health assessment report</w:t>
      </w:r>
      <w:bookmarkEnd w:id="0"/>
      <w:r w:rsidRPr="00026998">
        <w:rPr>
          <w:rFonts w:ascii="Arial" w:hAnsi="Arial" w:cs="Arial"/>
          <w:b/>
          <w:bCs/>
        </w:rPr>
        <w:t xml:space="preserve"> </w:t>
      </w:r>
    </w:p>
    <w:p w14:paraId="66428A8A" w14:textId="77777777" w:rsidR="00BC3E27" w:rsidRPr="00D876A9" w:rsidRDefault="00BC3E27" w:rsidP="00BC3E27">
      <w:pPr>
        <w:pStyle w:val="ListParagraph"/>
        <w:spacing w:line="360" w:lineRule="auto"/>
        <w:ind w:left="360"/>
        <w:jc w:val="both"/>
        <w:rPr>
          <w:rFonts w:ascii="Arial" w:hAnsi="Arial" w:cs="Arial"/>
        </w:rPr>
      </w:pPr>
      <w:r w:rsidRPr="00D876A9">
        <w:rPr>
          <w:rFonts w:ascii="Arial" w:hAnsi="Arial" w:cs="Arial"/>
        </w:rPr>
        <w:t xml:space="preserve">There is increasing ageing population in Europe, particularly in the United Kingdom. The effect is that long term conditions associated with ageing are most likely to be dominant with old people, and one such condition is dementia and its associated diseases (European Union 2010). As people continue to live longer, dementia is most likely to increase with about 37 million around the globe currently living with </w:t>
      </w:r>
      <w:proofErr w:type="spellStart"/>
      <w:r w:rsidRPr="00D876A9">
        <w:rPr>
          <w:rFonts w:ascii="Arial" w:hAnsi="Arial" w:cs="Arial"/>
        </w:rPr>
        <w:t>dememtia</w:t>
      </w:r>
      <w:proofErr w:type="spellEnd"/>
      <w:r w:rsidRPr="00D876A9">
        <w:rPr>
          <w:rFonts w:ascii="Arial" w:hAnsi="Arial" w:cs="Arial"/>
        </w:rPr>
        <w:t xml:space="preserve"> (WHO, 2019). According to </w:t>
      </w:r>
      <w:proofErr w:type="spellStart"/>
      <w:r w:rsidRPr="00DC1298">
        <w:rPr>
          <w:rFonts w:ascii="Arial" w:hAnsi="Arial" w:cs="Arial"/>
        </w:rPr>
        <w:t>Vernooij</w:t>
      </w:r>
      <w:proofErr w:type="spellEnd"/>
      <w:r w:rsidRPr="00DC1298">
        <w:rPr>
          <w:rFonts w:ascii="Arial" w:hAnsi="Arial" w:cs="Arial"/>
        </w:rPr>
        <w:t>, Moniz-Cook</w:t>
      </w:r>
      <w:r>
        <w:rPr>
          <w:rFonts w:ascii="Arial" w:hAnsi="Arial" w:cs="Arial"/>
        </w:rPr>
        <w:t xml:space="preserve"> </w:t>
      </w:r>
      <w:r w:rsidRPr="00DC1298">
        <w:rPr>
          <w:rFonts w:ascii="Arial" w:hAnsi="Arial" w:cs="Arial"/>
        </w:rPr>
        <w:t>and Woods</w:t>
      </w:r>
      <w:r>
        <w:rPr>
          <w:rFonts w:ascii="Arial" w:hAnsi="Arial" w:cs="Arial"/>
        </w:rPr>
        <w:t xml:space="preserve"> </w:t>
      </w:r>
      <w:r w:rsidRPr="00DC1298">
        <w:rPr>
          <w:rFonts w:ascii="Arial" w:hAnsi="Arial" w:cs="Arial"/>
        </w:rPr>
        <w:t>(2005)</w:t>
      </w:r>
      <w:r w:rsidRPr="00D876A9">
        <w:rPr>
          <w:rFonts w:ascii="Arial" w:hAnsi="Arial" w:cs="Arial"/>
        </w:rPr>
        <w:t xml:space="preserve">, dementia is associated with long term condition which affects the “mental functioning, emotional control, mood, social behaviour and activities of daily living, beyond that what might be expected from normal aging”. </w:t>
      </w:r>
    </w:p>
    <w:p w14:paraId="21C9B091" w14:textId="77777777" w:rsidR="00BC3E27" w:rsidRDefault="00BC3E27" w:rsidP="00BC3E27">
      <w:pPr>
        <w:pStyle w:val="ListParagraph"/>
        <w:spacing w:line="360" w:lineRule="auto"/>
        <w:ind w:left="360"/>
        <w:jc w:val="both"/>
        <w:rPr>
          <w:rFonts w:ascii="Arial" w:hAnsi="Arial" w:cs="Arial"/>
        </w:rPr>
      </w:pPr>
      <w:r w:rsidRPr="00026998">
        <w:rPr>
          <w:rFonts w:ascii="Arial" w:hAnsi="Arial" w:cs="Arial"/>
        </w:rPr>
        <w:t xml:space="preserve">The report is intended to provide some answers and solutions to the general state of health and wellbeing of a patient who has been suffering from Diabetes and Hypertension. The report is based on the responses from the health assessment questionnaire and the appropriate policy recommendations and guidelines. </w:t>
      </w:r>
      <w:r>
        <w:rPr>
          <w:rFonts w:ascii="Arial" w:hAnsi="Arial" w:cs="Arial"/>
        </w:rPr>
        <w:t>The health assessment is intended to maintain the quality of life of patients (</w:t>
      </w:r>
      <w:r w:rsidRPr="00754B19">
        <w:rPr>
          <w:rFonts w:ascii="Arial" w:hAnsi="Arial" w:cs="Arial"/>
        </w:rPr>
        <w:t>Weber</w:t>
      </w:r>
      <w:r>
        <w:rPr>
          <w:rFonts w:ascii="Arial" w:hAnsi="Arial" w:cs="Arial"/>
        </w:rPr>
        <w:t xml:space="preserve"> </w:t>
      </w:r>
      <w:r w:rsidRPr="00754B19">
        <w:rPr>
          <w:rFonts w:ascii="Arial" w:hAnsi="Arial" w:cs="Arial"/>
        </w:rPr>
        <w:t>and Kelley, 2013</w:t>
      </w:r>
      <w:r>
        <w:rPr>
          <w:rFonts w:ascii="Arial" w:hAnsi="Arial" w:cs="Arial"/>
        </w:rPr>
        <w:t xml:space="preserve">). The idea is to provide a </w:t>
      </w:r>
      <w:r w:rsidRPr="00A20C56">
        <w:rPr>
          <w:rFonts w:ascii="Arial" w:hAnsi="Arial" w:cs="Arial"/>
        </w:rPr>
        <w:t>clear</w:t>
      </w:r>
      <w:r>
        <w:rPr>
          <w:rFonts w:ascii="Arial" w:hAnsi="Arial" w:cs="Arial"/>
        </w:rPr>
        <w:t xml:space="preserve">er and </w:t>
      </w:r>
      <w:r w:rsidRPr="00A20C56">
        <w:rPr>
          <w:rFonts w:ascii="Arial" w:hAnsi="Arial" w:cs="Arial"/>
        </w:rPr>
        <w:t xml:space="preserve">complete approach to health assessment </w:t>
      </w:r>
      <w:r>
        <w:rPr>
          <w:rFonts w:ascii="Arial" w:hAnsi="Arial" w:cs="Arial"/>
        </w:rPr>
        <w:t xml:space="preserve">so that the patient can increase his or her </w:t>
      </w:r>
      <w:r w:rsidRPr="00A20C56">
        <w:rPr>
          <w:rFonts w:ascii="Arial" w:hAnsi="Arial" w:cs="Arial"/>
        </w:rPr>
        <w:t>lifespan</w:t>
      </w:r>
      <w:r>
        <w:rPr>
          <w:rFonts w:ascii="Arial" w:hAnsi="Arial" w:cs="Arial"/>
        </w:rPr>
        <w:t xml:space="preserve"> (</w:t>
      </w:r>
      <w:r w:rsidRPr="00D44BF8">
        <w:rPr>
          <w:rFonts w:ascii="Arial" w:hAnsi="Arial" w:cs="Arial"/>
        </w:rPr>
        <w:t>DesMeules</w:t>
      </w:r>
      <w:r>
        <w:rPr>
          <w:rFonts w:ascii="Arial" w:hAnsi="Arial" w:cs="Arial"/>
        </w:rPr>
        <w:t xml:space="preserve"> et al., 2014). </w:t>
      </w:r>
    </w:p>
    <w:p w14:paraId="51877BBF" w14:textId="77777777" w:rsidR="00BC3E27" w:rsidRPr="00026998" w:rsidRDefault="00BC3E27" w:rsidP="00BC3E27">
      <w:pPr>
        <w:pStyle w:val="ListParagraph"/>
        <w:spacing w:line="360" w:lineRule="auto"/>
        <w:ind w:left="360"/>
        <w:jc w:val="both"/>
        <w:rPr>
          <w:rFonts w:ascii="Arial" w:hAnsi="Arial" w:cs="Arial"/>
        </w:rPr>
      </w:pPr>
      <w:r w:rsidRPr="00026998">
        <w:rPr>
          <w:rFonts w:ascii="Arial" w:hAnsi="Arial" w:cs="Arial"/>
        </w:rPr>
        <w:t>Th</w:t>
      </w:r>
      <w:r>
        <w:rPr>
          <w:rFonts w:ascii="Arial" w:hAnsi="Arial" w:cs="Arial"/>
        </w:rPr>
        <w:t>is</w:t>
      </w:r>
      <w:r w:rsidRPr="00026998">
        <w:rPr>
          <w:rFonts w:ascii="Arial" w:hAnsi="Arial" w:cs="Arial"/>
        </w:rPr>
        <w:t xml:space="preserve"> health assessment report will focus on the key risk factors affecting the wellbeing and health of the client, and their impact on the social and work life. The report will also seek to address the factors which the clients can control and change </w:t>
      </w:r>
      <w:proofErr w:type="gramStart"/>
      <w:r w:rsidRPr="00026998">
        <w:rPr>
          <w:rFonts w:ascii="Arial" w:hAnsi="Arial" w:cs="Arial"/>
        </w:rPr>
        <w:t>in order to</w:t>
      </w:r>
      <w:proofErr w:type="gramEnd"/>
      <w:r w:rsidRPr="00026998">
        <w:rPr>
          <w:rFonts w:ascii="Arial" w:hAnsi="Arial" w:cs="Arial"/>
        </w:rPr>
        <w:t xml:space="preserve"> offer immediate solutions to the health problem. The solutions and recommendations from this report is not meant to replace what the client’s medical practitioners and specialists have already provided. However, the information contained in the report can be used to supplement the medical practitioner’s recommendations and suggestions and provide a guideline for improving the health and wellbeing of the client suffering from diabetes and Hypertension. The client will take significant steps to improving her health as the health assessment is being completed. </w:t>
      </w:r>
    </w:p>
    <w:p w14:paraId="55A33CC1" w14:textId="77777777" w:rsidR="00BC3E27" w:rsidRPr="00026998" w:rsidRDefault="00BC3E27" w:rsidP="00BC3E27">
      <w:pPr>
        <w:pStyle w:val="ListParagraph"/>
        <w:ind w:left="360"/>
        <w:jc w:val="both"/>
        <w:rPr>
          <w:rFonts w:ascii="Arial" w:hAnsi="Arial" w:cs="Arial"/>
        </w:rPr>
      </w:pPr>
    </w:p>
    <w:p w14:paraId="725EA74E" w14:textId="77777777" w:rsidR="00BC3E27" w:rsidRPr="002E79AC" w:rsidRDefault="00BC3E27" w:rsidP="00BC3E27">
      <w:pPr>
        <w:pStyle w:val="ListParagraph"/>
        <w:spacing w:after="0" w:line="240" w:lineRule="auto"/>
        <w:ind w:left="360"/>
        <w:jc w:val="both"/>
        <w:rPr>
          <w:rStyle w:val="Heading1Char"/>
          <w:rFonts w:ascii="Arial" w:hAnsi="Arial" w:cs="Arial"/>
          <w:b/>
          <w:bCs/>
          <w:sz w:val="24"/>
          <w:szCs w:val="24"/>
        </w:rPr>
      </w:pPr>
      <w:bookmarkStart w:id="1" w:name="_Toc110374895"/>
      <w:r w:rsidRPr="002E79AC">
        <w:rPr>
          <w:rStyle w:val="Heading1Char"/>
          <w:rFonts w:ascii="Arial" w:hAnsi="Arial" w:cs="Arial"/>
          <w:b/>
          <w:bCs/>
          <w:sz w:val="24"/>
          <w:szCs w:val="24"/>
        </w:rPr>
        <w:t>Baseline health status report of a Dementia Patient</w:t>
      </w:r>
      <w:bookmarkEnd w:id="1"/>
      <w:r w:rsidRPr="002E79AC">
        <w:rPr>
          <w:rStyle w:val="Heading1Char"/>
          <w:rFonts w:ascii="Arial" w:hAnsi="Arial" w:cs="Arial"/>
          <w:b/>
          <w:bCs/>
          <w:sz w:val="24"/>
          <w:szCs w:val="24"/>
        </w:rPr>
        <w:t xml:space="preserve"> </w:t>
      </w:r>
    </w:p>
    <w:p w14:paraId="34454A75" w14:textId="77777777" w:rsidR="00BC3E27" w:rsidRPr="002E79AC" w:rsidRDefault="00BC3E27" w:rsidP="00BC3E27">
      <w:pPr>
        <w:pStyle w:val="ListParagraph"/>
        <w:spacing w:after="0" w:line="240" w:lineRule="auto"/>
        <w:ind w:left="360"/>
        <w:jc w:val="both"/>
        <w:rPr>
          <w:rStyle w:val="Heading1Char"/>
          <w:rFonts w:ascii="Arial" w:hAnsi="Arial" w:cs="Arial"/>
          <w:sz w:val="24"/>
          <w:szCs w:val="24"/>
        </w:rPr>
      </w:pPr>
    </w:p>
    <w:p w14:paraId="61462C5D" w14:textId="77777777" w:rsidR="00BC3E27" w:rsidRPr="00C25E32" w:rsidRDefault="00BC3E27" w:rsidP="00BC3E27">
      <w:pPr>
        <w:pStyle w:val="ListParagraph"/>
        <w:spacing w:line="360" w:lineRule="auto"/>
        <w:ind w:left="360"/>
        <w:jc w:val="both"/>
        <w:rPr>
          <w:rFonts w:ascii="Arial" w:hAnsi="Arial" w:cs="Arial"/>
        </w:rPr>
      </w:pPr>
      <w:r>
        <w:rPr>
          <w:rFonts w:ascii="Arial" w:hAnsi="Arial" w:cs="Arial"/>
        </w:rPr>
        <w:t xml:space="preserve">The baseline health status report of the client with dementia begins with an examination of the client by asking specific questions about the health history of the client. Some of the questions included (1) when the symptoms were developed, (2) how the symptoms were come about, (3) overall medical condition of the client. Apart from that, I sought to find out the emotional state about the client, though clients with dementia may be unaware of how the disease affects them. During the interaction with the client, I sought to find out from a family member of the client whether he understood the condition of the client, which was </w:t>
      </w:r>
      <w:r>
        <w:rPr>
          <w:rFonts w:ascii="Arial" w:hAnsi="Arial" w:cs="Arial"/>
        </w:rPr>
        <w:lastRenderedPageBreak/>
        <w:t>denied.</w:t>
      </w:r>
      <w:r w:rsidRPr="00E01E47">
        <w:rPr>
          <w:rFonts w:ascii="Arial" w:hAnsi="Arial" w:cs="Arial"/>
        </w:rPr>
        <w:t xml:space="preserve"> I presume that the dementia disease is consistent with my 75 years old client so I had to explore other means by which I can establish that the client really had a dementia.  </w:t>
      </w:r>
      <w:r>
        <w:rPr>
          <w:rFonts w:ascii="Arial" w:hAnsi="Arial" w:cs="Arial"/>
        </w:rPr>
        <w:t xml:space="preserve">The detailed questionnaire can be found in the appendix. The answers from the clients about his medical history was a 3.31 which is considered as normal as compared with the baseline level. The assessment found that the client had problems with learning disability which was consistent with a diagnostic criterion for older people with dementia (RCGP, 2013). It was also found that the client had a family </w:t>
      </w:r>
      <w:proofErr w:type="gramStart"/>
      <w:r>
        <w:rPr>
          <w:rFonts w:ascii="Arial" w:hAnsi="Arial" w:cs="Arial"/>
        </w:rPr>
        <w:t>history  people</w:t>
      </w:r>
      <w:proofErr w:type="gramEnd"/>
      <w:r>
        <w:rPr>
          <w:rFonts w:ascii="Arial" w:hAnsi="Arial" w:cs="Arial"/>
        </w:rPr>
        <w:t xml:space="preserve"> who has had dementia in the past.  There a history of mild stroke suffered by the client which means that the client is most likely to develop a dementia at that older age (NICE, 2021). The client was also a smoker meaning it is most likely (about 60% - 80% chance) for him to develop dementia in the advanced age. Lastly, the assessment sought to review whether there has been any mood changes or strange behaviour in the past. </w:t>
      </w:r>
    </w:p>
    <w:p w14:paraId="5C20DF06" w14:textId="77777777" w:rsidR="00BC3E27" w:rsidRDefault="00BC3E27" w:rsidP="00BC3E27">
      <w:pPr>
        <w:spacing w:line="360" w:lineRule="auto"/>
        <w:ind w:left="360"/>
        <w:jc w:val="both"/>
        <w:rPr>
          <w:rFonts w:ascii="Arial" w:hAnsi="Arial" w:cs="Arial"/>
        </w:rPr>
      </w:pPr>
      <w:r>
        <w:rPr>
          <w:rFonts w:ascii="Arial" w:hAnsi="Arial" w:cs="Arial"/>
        </w:rPr>
        <w:t xml:space="preserve">The second baseline test is physical examination. </w:t>
      </w:r>
      <w:r w:rsidRPr="00F70322">
        <w:rPr>
          <w:rFonts w:ascii="Arial" w:hAnsi="Arial" w:cs="Arial"/>
        </w:rPr>
        <w:t>Undertaking a physical examination may help any assessor get rid of any causes of dementia that could be treated. A physical examination can also help with identifying any possible signs of strokes and some disorders such as heart disease and kidney issues which are likely to lead to dementia (NICE,</w:t>
      </w:r>
      <w:r>
        <w:rPr>
          <w:rFonts w:ascii="Arial" w:hAnsi="Arial" w:cs="Arial"/>
        </w:rPr>
        <w:t xml:space="preserve"> 2021</w:t>
      </w:r>
      <w:r w:rsidRPr="00F70322">
        <w:rPr>
          <w:rFonts w:ascii="Arial" w:hAnsi="Arial" w:cs="Arial"/>
        </w:rPr>
        <w:t>).</w:t>
      </w:r>
      <w:r>
        <w:rPr>
          <w:rFonts w:ascii="Arial" w:hAnsi="Arial" w:cs="Arial"/>
        </w:rPr>
        <w:t xml:space="preserve"> The physical examination focused on visual and auditory (hearing) issues, coordination and posture defects, motor symptoms such as any form of shivering and stiffness, cardiovascular symptoms such as high blood pressure and problems with the nerves /arteries, as well as any possible signs such as physical or mental disease (e.g., head trauma or fever). </w:t>
      </w:r>
      <w:r w:rsidRPr="003822FD">
        <w:rPr>
          <w:rFonts w:ascii="Arial" w:hAnsi="Arial" w:cs="Arial"/>
        </w:rPr>
        <w:t xml:space="preserve">Consistent with the NICE (2021), if dementia is suspected, further assessments should be carried out. </w:t>
      </w:r>
      <w:r>
        <w:rPr>
          <w:rFonts w:ascii="Arial" w:hAnsi="Arial" w:cs="Arial"/>
        </w:rPr>
        <w:t xml:space="preserve">With the outcomes from the physical examination, there is a suspicion of dementia, so the following </w:t>
      </w:r>
      <w:r w:rsidRPr="003822FD">
        <w:rPr>
          <w:rFonts w:ascii="Arial" w:hAnsi="Arial" w:cs="Arial"/>
        </w:rPr>
        <w:t xml:space="preserve">assessments </w:t>
      </w:r>
      <w:r>
        <w:rPr>
          <w:rFonts w:ascii="Arial" w:hAnsi="Arial" w:cs="Arial"/>
        </w:rPr>
        <w:t xml:space="preserve">are carried out in line with the recommendation of NICE (2021). </w:t>
      </w:r>
      <w:r w:rsidRPr="003822FD">
        <w:rPr>
          <w:rFonts w:ascii="Arial" w:hAnsi="Arial" w:cs="Arial"/>
        </w:rPr>
        <w:t xml:space="preserve"> </w:t>
      </w:r>
    </w:p>
    <w:p w14:paraId="7418D0F4" w14:textId="77777777" w:rsidR="00BC3E27" w:rsidRDefault="00BC3E27" w:rsidP="00BC3E27">
      <w:pPr>
        <w:pStyle w:val="ListParagraph"/>
        <w:numPr>
          <w:ilvl w:val="0"/>
          <w:numId w:val="1"/>
        </w:numPr>
        <w:spacing w:line="360" w:lineRule="auto"/>
        <w:jc w:val="both"/>
        <w:rPr>
          <w:rFonts w:ascii="Arial" w:hAnsi="Arial" w:cs="Arial"/>
        </w:rPr>
      </w:pPr>
      <w:r w:rsidRPr="00BF6791">
        <w:rPr>
          <w:rFonts w:ascii="Arial" w:hAnsi="Arial" w:cs="Arial"/>
          <w:b/>
          <w:bCs/>
        </w:rPr>
        <w:t>Memory Test (TYM)</w:t>
      </w:r>
      <w:r>
        <w:rPr>
          <w:rFonts w:ascii="Arial" w:hAnsi="Arial" w:cs="Arial"/>
        </w:rPr>
        <w:t xml:space="preserve"> is a cognitive test which helps to identify the extent of focus, oral fluency, calculation, recall a copied sentence, naming, ability to construct a sentence, etc.  </w:t>
      </w:r>
    </w:p>
    <w:p w14:paraId="7715106E" w14:textId="77777777" w:rsidR="00BC3E27" w:rsidRDefault="00BC3E27" w:rsidP="00BC3E27">
      <w:pPr>
        <w:pStyle w:val="ListParagraph"/>
        <w:numPr>
          <w:ilvl w:val="0"/>
          <w:numId w:val="1"/>
        </w:numPr>
        <w:spacing w:line="360" w:lineRule="auto"/>
        <w:jc w:val="both"/>
        <w:rPr>
          <w:rFonts w:ascii="Arial" w:hAnsi="Arial" w:cs="Arial"/>
        </w:rPr>
      </w:pPr>
      <w:r w:rsidRPr="00F368D6">
        <w:rPr>
          <w:rFonts w:ascii="Arial" w:hAnsi="Arial" w:cs="Arial"/>
          <w:b/>
          <w:bCs/>
        </w:rPr>
        <w:t>10-point cognitive screener (10-CS):</w:t>
      </w:r>
      <w:r w:rsidRPr="00604556">
        <w:rPr>
          <w:rFonts w:ascii="Arial" w:hAnsi="Arial" w:cs="Arial"/>
        </w:rPr>
        <w:t xml:space="preserve"> this helps to assess the ability of the client to name animals, using a three-word recall and 4-points scale between 0 – 5 scores. If the client scores more than 8, then it is normal, a score of between 6 and 7 is a possible mental impairment, and 0-5 indicates </w:t>
      </w:r>
      <w:r>
        <w:rPr>
          <w:rFonts w:ascii="Arial" w:hAnsi="Arial" w:cs="Arial"/>
        </w:rPr>
        <w:t xml:space="preserve">a more </w:t>
      </w:r>
      <w:r w:rsidRPr="00604556">
        <w:rPr>
          <w:rFonts w:ascii="Arial" w:hAnsi="Arial" w:cs="Arial"/>
        </w:rPr>
        <w:t xml:space="preserve">likely cognitive impairment </w:t>
      </w:r>
      <w:r>
        <w:rPr>
          <w:rFonts w:ascii="Arial" w:hAnsi="Arial" w:cs="Arial"/>
        </w:rPr>
        <w:t xml:space="preserve">(NICE, 2021). </w:t>
      </w:r>
    </w:p>
    <w:p w14:paraId="7E244C76" w14:textId="77777777" w:rsidR="00BC3E27" w:rsidRDefault="00BC3E27" w:rsidP="00BC3E27">
      <w:pPr>
        <w:pStyle w:val="ListParagraph"/>
        <w:numPr>
          <w:ilvl w:val="0"/>
          <w:numId w:val="1"/>
        </w:numPr>
        <w:spacing w:line="360" w:lineRule="auto"/>
        <w:jc w:val="both"/>
        <w:rPr>
          <w:rFonts w:ascii="Arial" w:hAnsi="Arial" w:cs="Arial"/>
        </w:rPr>
      </w:pPr>
      <w:r w:rsidRPr="004071A6">
        <w:rPr>
          <w:rFonts w:ascii="Arial" w:hAnsi="Arial" w:cs="Arial"/>
          <w:b/>
          <w:bCs/>
        </w:rPr>
        <w:t>6-item Screener: -</w:t>
      </w:r>
      <w:r w:rsidRPr="001934AC">
        <w:rPr>
          <w:rFonts w:ascii="Arial" w:hAnsi="Arial" w:cs="Arial"/>
        </w:rPr>
        <w:t xml:space="preserve"> This he</w:t>
      </w:r>
      <w:r>
        <w:rPr>
          <w:rFonts w:ascii="Arial" w:hAnsi="Arial" w:cs="Arial"/>
        </w:rPr>
        <w:t xml:space="preserve">lps to assess historical alignment based on questions about day of the week, </w:t>
      </w:r>
      <w:proofErr w:type="gramStart"/>
      <w:r>
        <w:rPr>
          <w:rFonts w:ascii="Arial" w:hAnsi="Arial" w:cs="Arial"/>
        </w:rPr>
        <w:t>month</w:t>
      </w:r>
      <w:proofErr w:type="gramEnd"/>
      <w:r>
        <w:rPr>
          <w:rFonts w:ascii="Arial" w:hAnsi="Arial" w:cs="Arial"/>
        </w:rPr>
        <w:t xml:space="preserve"> and year, as well as 3-word recall (</w:t>
      </w:r>
      <w:r w:rsidRPr="00980AEC">
        <w:rPr>
          <w:rFonts w:ascii="Arial" w:hAnsi="Arial" w:cs="Arial"/>
        </w:rPr>
        <w:t xml:space="preserve">Menon </w:t>
      </w:r>
      <w:r>
        <w:rPr>
          <w:rFonts w:ascii="Arial" w:hAnsi="Arial" w:cs="Arial"/>
        </w:rPr>
        <w:t>and</w:t>
      </w:r>
      <w:r w:rsidRPr="00980AEC">
        <w:rPr>
          <w:rFonts w:ascii="Arial" w:hAnsi="Arial" w:cs="Arial"/>
        </w:rPr>
        <w:t xml:space="preserve"> Larner</w:t>
      </w:r>
      <w:r>
        <w:rPr>
          <w:rFonts w:ascii="Arial" w:hAnsi="Arial" w:cs="Arial"/>
        </w:rPr>
        <w:t xml:space="preserve">, 2011). The total score should 6 points for one point for each correct </w:t>
      </w:r>
      <w:r>
        <w:rPr>
          <w:rFonts w:ascii="Arial" w:hAnsi="Arial" w:cs="Arial"/>
        </w:rPr>
        <w:lastRenderedPageBreak/>
        <w:t>response scored. A client who scored two</w:t>
      </w:r>
      <w:r w:rsidRPr="00A0078F">
        <w:rPr>
          <w:rFonts w:ascii="Arial" w:hAnsi="Arial" w:cs="Arial"/>
        </w:rPr>
        <w:t xml:space="preserve"> or more errors </w:t>
      </w:r>
      <w:r>
        <w:rPr>
          <w:rFonts w:ascii="Arial" w:hAnsi="Arial" w:cs="Arial"/>
        </w:rPr>
        <w:t xml:space="preserve">is thus seen to be within the </w:t>
      </w:r>
      <w:r w:rsidRPr="00A0078F">
        <w:rPr>
          <w:rFonts w:ascii="Arial" w:hAnsi="Arial" w:cs="Arial"/>
        </w:rPr>
        <w:t xml:space="preserve">high risk for </w:t>
      </w:r>
      <w:r>
        <w:rPr>
          <w:rFonts w:ascii="Arial" w:hAnsi="Arial" w:cs="Arial"/>
        </w:rPr>
        <w:t>dementia</w:t>
      </w:r>
      <w:r w:rsidRPr="00A0078F">
        <w:rPr>
          <w:rFonts w:ascii="Arial" w:hAnsi="Arial" w:cs="Arial"/>
        </w:rPr>
        <w:t>.</w:t>
      </w:r>
    </w:p>
    <w:p w14:paraId="5196387D" w14:textId="77777777" w:rsidR="00BC3E27" w:rsidRPr="00EC57EF" w:rsidRDefault="00BC3E27" w:rsidP="00BC3E27">
      <w:pPr>
        <w:pStyle w:val="ListParagraph"/>
        <w:spacing w:line="360" w:lineRule="auto"/>
        <w:ind w:left="1080"/>
        <w:jc w:val="both"/>
        <w:rPr>
          <w:rFonts w:ascii="Arial" w:hAnsi="Arial" w:cs="Arial"/>
        </w:rPr>
      </w:pPr>
    </w:p>
    <w:p w14:paraId="0B01E35D" w14:textId="77777777" w:rsidR="00BC3E27" w:rsidRDefault="00BC3E27" w:rsidP="00BC3E27">
      <w:pPr>
        <w:pStyle w:val="ListParagraph"/>
        <w:spacing w:after="0" w:line="240" w:lineRule="auto"/>
        <w:ind w:left="360"/>
        <w:jc w:val="both"/>
        <w:rPr>
          <w:rStyle w:val="Heading1Char"/>
          <w:rFonts w:ascii="Arial" w:hAnsi="Arial" w:cs="Arial"/>
          <w:b/>
          <w:bCs/>
          <w:sz w:val="24"/>
          <w:szCs w:val="24"/>
        </w:rPr>
      </w:pPr>
      <w:bookmarkStart w:id="2" w:name="_Toc110374896"/>
      <w:r w:rsidRPr="002E79AC">
        <w:rPr>
          <w:rStyle w:val="Heading1Char"/>
          <w:rFonts w:ascii="Arial" w:hAnsi="Arial" w:cs="Arial"/>
          <w:b/>
          <w:bCs/>
          <w:sz w:val="24"/>
          <w:szCs w:val="24"/>
        </w:rPr>
        <w:t>Assessment report: normal and abnormal physiological conditions based on assessment findings</w:t>
      </w:r>
      <w:bookmarkEnd w:id="2"/>
    </w:p>
    <w:p w14:paraId="627C12FE" w14:textId="77777777" w:rsidR="00BC3E27" w:rsidRPr="002E79AC" w:rsidRDefault="00BC3E27" w:rsidP="00BC3E27">
      <w:pPr>
        <w:pStyle w:val="ListParagraph"/>
        <w:spacing w:after="0" w:line="240" w:lineRule="auto"/>
        <w:ind w:left="360"/>
        <w:jc w:val="both"/>
        <w:rPr>
          <w:rStyle w:val="Heading1Char"/>
          <w:rFonts w:ascii="Arial" w:hAnsi="Arial" w:cs="Arial"/>
          <w:b/>
          <w:bCs/>
          <w:sz w:val="24"/>
          <w:szCs w:val="24"/>
        </w:rPr>
      </w:pPr>
    </w:p>
    <w:p w14:paraId="4CF17A8E" w14:textId="77777777" w:rsidR="00BC3E27" w:rsidRDefault="00BC3E27" w:rsidP="00BC3E27">
      <w:pPr>
        <w:pStyle w:val="ListParagraph"/>
        <w:spacing w:line="360" w:lineRule="auto"/>
        <w:ind w:left="360"/>
        <w:jc w:val="both"/>
        <w:rPr>
          <w:rFonts w:ascii="Arial" w:hAnsi="Arial" w:cs="Arial"/>
        </w:rPr>
      </w:pPr>
      <w:r>
        <w:rPr>
          <w:rFonts w:ascii="Arial" w:hAnsi="Arial" w:cs="Arial"/>
        </w:rPr>
        <w:t xml:space="preserve">The information presented here is to identify the regular and unusual physiological conditions based on the assessments already conducted. </w:t>
      </w:r>
    </w:p>
    <w:p w14:paraId="66F78315" w14:textId="77777777" w:rsidR="00BC3E27" w:rsidRDefault="00BC3E27" w:rsidP="00BC3E27">
      <w:pPr>
        <w:pStyle w:val="ListParagraph"/>
        <w:ind w:left="360"/>
        <w:jc w:val="both"/>
        <w:rPr>
          <w:rFonts w:ascii="Arial" w:hAnsi="Arial" w:cs="Arial"/>
        </w:rPr>
      </w:pPr>
    </w:p>
    <w:p w14:paraId="406CB33E" w14:textId="77777777" w:rsidR="00BC3E27" w:rsidRPr="00264A78" w:rsidRDefault="00BC3E27" w:rsidP="00BC3E27">
      <w:pPr>
        <w:pStyle w:val="ListParagraph"/>
        <w:ind w:left="360"/>
        <w:jc w:val="both"/>
        <w:rPr>
          <w:rFonts w:ascii="Arial" w:hAnsi="Arial" w:cs="Arial"/>
          <w:b/>
          <w:bCs/>
        </w:rPr>
      </w:pPr>
      <w:r w:rsidRPr="00264A78">
        <w:rPr>
          <w:rFonts w:ascii="Arial" w:hAnsi="Arial" w:cs="Arial"/>
          <w:b/>
          <w:bCs/>
        </w:rPr>
        <w:t>General Medical Condition</w:t>
      </w:r>
      <w:r>
        <w:rPr>
          <w:rFonts w:ascii="Arial" w:hAnsi="Arial" w:cs="Arial"/>
          <w:b/>
          <w:bCs/>
        </w:rPr>
        <w:t xml:space="preserve"> (89/300)</w:t>
      </w:r>
    </w:p>
    <w:p w14:paraId="2525199B" w14:textId="77777777" w:rsidR="00BC3E27" w:rsidRDefault="00BC3E27" w:rsidP="00BC3E27">
      <w:pPr>
        <w:pStyle w:val="ListParagraph"/>
        <w:ind w:left="360"/>
        <w:jc w:val="both"/>
        <w:rPr>
          <w:rFonts w:ascii="Arial" w:hAnsi="Arial" w:cs="Arial"/>
        </w:rPr>
      </w:pPr>
    </w:p>
    <w:p w14:paraId="1B541F1C" w14:textId="77777777" w:rsidR="00BC3E27" w:rsidRDefault="00BC3E27" w:rsidP="00BC3E27">
      <w:pPr>
        <w:pStyle w:val="ListParagraph"/>
        <w:ind w:left="360"/>
        <w:jc w:val="both"/>
        <w:rPr>
          <w:rFonts w:ascii="Arial" w:hAnsi="Arial" w:cs="Arial"/>
        </w:rPr>
      </w:pPr>
      <w:r w:rsidRPr="004619A1">
        <w:rPr>
          <w:noProof/>
        </w:rPr>
        <w:drawing>
          <wp:inline distT="0" distB="0" distL="0" distR="0" wp14:anchorId="681FF185" wp14:editId="2C81627F">
            <wp:extent cx="5499100" cy="439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9100" cy="439420"/>
                    </a:xfrm>
                    <a:prstGeom prst="rect">
                      <a:avLst/>
                    </a:prstGeom>
                    <a:noFill/>
                    <a:ln>
                      <a:noFill/>
                    </a:ln>
                  </pic:spPr>
                </pic:pic>
              </a:graphicData>
            </a:graphic>
          </wp:inline>
        </w:drawing>
      </w:r>
    </w:p>
    <w:p w14:paraId="053A39CF" w14:textId="77777777" w:rsidR="00BC3E27" w:rsidRDefault="00BC3E27" w:rsidP="00BC3E27">
      <w:pPr>
        <w:pStyle w:val="ListParagraph"/>
        <w:spacing w:line="360" w:lineRule="auto"/>
        <w:ind w:left="360"/>
        <w:jc w:val="both"/>
        <w:rPr>
          <w:rFonts w:ascii="Arial" w:hAnsi="Arial" w:cs="Arial"/>
        </w:rPr>
      </w:pPr>
      <w:r>
        <w:rPr>
          <w:rFonts w:ascii="Arial" w:hAnsi="Arial" w:cs="Arial"/>
        </w:rPr>
        <w:t xml:space="preserve">Based on the health assessment carried out </w:t>
      </w:r>
      <w:proofErr w:type="gramStart"/>
      <w:r>
        <w:rPr>
          <w:rFonts w:ascii="Arial" w:hAnsi="Arial" w:cs="Arial"/>
        </w:rPr>
        <w:t>as a result of</w:t>
      </w:r>
      <w:proofErr w:type="gramEnd"/>
      <w:r>
        <w:rPr>
          <w:rFonts w:ascii="Arial" w:hAnsi="Arial" w:cs="Arial"/>
        </w:rPr>
        <w:t xml:space="preserve"> the interviews conducted earlier, the score of the client is 89 out of 300. This assessments provides score that assesses the current health of the client in comparison with others within the same </w:t>
      </w:r>
      <w:proofErr w:type="gramStart"/>
      <w:r>
        <w:rPr>
          <w:rFonts w:ascii="Arial" w:hAnsi="Arial" w:cs="Arial"/>
        </w:rPr>
        <w:t>age  and</w:t>
      </w:r>
      <w:proofErr w:type="gramEnd"/>
      <w:r>
        <w:rPr>
          <w:rFonts w:ascii="Arial" w:hAnsi="Arial" w:cs="Arial"/>
        </w:rPr>
        <w:t xml:space="preserve"> gender bracket. The higher the score, the lower the risk of general medical condition. </w:t>
      </w:r>
    </w:p>
    <w:p w14:paraId="25C87C5D" w14:textId="77777777" w:rsidR="00BC3E27" w:rsidRDefault="00BC3E27" w:rsidP="00BC3E27">
      <w:pPr>
        <w:pStyle w:val="ListParagraph"/>
        <w:spacing w:line="360" w:lineRule="auto"/>
        <w:ind w:left="360"/>
        <w:jc w:val="both"/>
        <w:rPr>
          <w:rFonts w:ascii="Arial" w:hAnsi="Arial" w:cs="Arial"/>
        </w:rPr>
      </w:pPr>
      <w:r>
        <w:rPr>
          <w:rFonts w:ascii="Arial" w:hAnsi="Arial" w:cs="Arial"/>
        </w:rPr>
        <w:t xml:space="preserve">Your reported medical condition is </w:t>
      </w:r>
      <w:r w:rsidRPr="001479DD">
        <w:rPr>
          <w:rFonts w:ascii="Arial" w:hAnsi="Arial" w:cs="Arial"/>
          <w:b/>
          <w:bCs/>
        </w:rPr>
        <w:t>dementia, mild stroke</w:t>
      </w:r>
      <w:r>
        <w:rPr>
          <w:rFonts w:ascii="Arial" w:hAnsi="Arial" w:cs="Arial"/>
        </w:rPr>
        <w:t xml:space="preserve">. </w:t>
      </w:r>
    </w:p>
    <w:p w14:paraId="1757BE2D" w14:textId="77777777" w:rsidR="00BC3E27" w:rsidRDefault="00BC3E27" w:rsidP="00BC3E27">
      <w:pPr>
        <w:pStyle w:val="ListParagraph"/>
        <w:spacing w:line="360" w:lineRule="auto"/>
        <w:ind w:left="360"/>
        <w:jc w:val="both"/>
        <w:rPr>
          <w:rFonts w:ascii="Arial" w:hAnsi="Arial" w:cs="Arial"/>
        </w:rPr>
      </w:pPr>
    </w:p>
    <w:p w14:paraId="1C277547" w14:textId="77777777" w:rsidR="00BC3E27" w:rsidRPr="00755FC4" w:rsidRDefault="00BC3E27" w:rsidP="00BC3E27">
      <w:pPr>
        <w:pStyle w:val="ListParagraph"/>
        <w:spacing w:line="360" w:lineRule="auto"/>
        <w:ind w:left="360"/>
        <w:jc w:val="both"/>
        <w:rPr>
          <w:rFonts w:ascii="Arial" w:hAnsi="Arial" w:cs="Arial"/>
          <w:b/>
          <w:bCs/>
        </w:rPr>
      </w:pPr>
      <w:r w:rsidRPr="00755FC4">
        <w:rPr>
          <w:rFonts w:ascii="Arial" w:hAnsi="Arial" w:cs="Arial"/>
          <w:b/>
          <w:bCs/>
        </w:rPr>
        <w:t>Family History of Dementia</w:t>
      </w:r>
    </w:p>
    <w:p w14:paraId="30CAEFB9" w14:textId="77777777" w:rsidR="00BC3E27" w:rsidRDefault="00BC3E27" w:rsidP="00BC3E27">
      <w:pPr>
        <w:pStyle w:val="ListParagraph"/>
        <w:spacing w:line="360" w:lineRule="auto"/>
        <w:ind w:left="360"/>
        <w:jc w:val="both"/>
        <w:rPr>
          <w:rFonts w:ascii="Arial" w:hAnsi="Arial" w:cs="Arial"/>
        </w:rPr>
      </w:pPr>
      <w:r>
        <w:rPr>
          <w:rFonts w:ascii="Arial" w:hAnsi="Arial" w:cs="Arial"/>
        </w:rPr>
        <w:t xml:space="preserve">During the interview, it was revealed that your father died from complications of dementia and your great grandfather also had some form of mental impairment before his death, so there was a clear family history of dementia. It should be noted that patients with family of dementia are about 60% of developing dementia in their old age. </w:t>
      </w:r>
    </w:p>
    <w:p w14:paraId="745B5842" w14:textId="77777777" w:rsidR="00BC3E27" w:rsidRDefault="00BC3E27" w:rsidP="00BC3E27">
      <w:pPr>
        <w:pStyle w:val="ListParagraph"/>
        <w:spacing w:line="360" w:lineRule="auto"/>
        <w:ind w:left="360"/>
        <w:jc w:val="both"/>
        <w:rPr>
          <w:rFonts w:ascii="Arial" w:hAnsi="Arial" w:cs="Arial"/>
        </w:rPr>
      </w:pPr>
    </w:p>
    <w:p w14:paraId="6F55C3D3" w14:textId="77777777" w:rsidR="00BC3E27" w:rsidRPr="00F44CB6" w:rsidRDefault="00BC3E27" w:rsidP="00BC3E27">
      <w:pPr>
        <w:pStyle w:val="ListParagraph"/>
        <w:spacing w:line="360" w:lineRule="auto"/>
        <w:ind w:left="360"/>
        <w:jc w:val="both"/>
        <w:rPr>
          <w:rFonts w:ascii="Arial" w:hAnsi="Arial" w:cs="Arial"/>
          <w:b/>
          <w:bCs/>
        </w:rPr>
      </w:pPr>
      <w:r w:rsidRPr="00F44CB6">
        <w:rPr>
          <w:rFonts w:ascii="Arial" w:hAnsi="Arial" w:cs="Arial"/>
          <w:b/>
          <w:bCs/>
        </w:rPr>
        <w:t>Smoking</w:t>
      </w:r>
    </w:p>
    <w:p w14:paraId="48466C90" w14:textId="77777777" w:rsidR="00BC3E27" w:rsidRPr="00F44CB6" w:rsidRDefault="00BC3E27" w:rsidP="00BC3E27">
      <w:pPr>
        <w:pStyle w:val="ListParagraph"/>
        <w:spacing w:line="360" w:lineRule="auto"/>
        <w:ind w:left="360"/>
        <w:jc w:val="both"/>
        <w:rPr>
          <w:rFonts w:ascii="Arial" w:hAnsi="Arial" w:cs="Arial"/>
        </w:rPr>
      </w:pPr>
      <w:r>
        <w:rPr>
          <w:rFonts w:ascii="Arial" w:hAnsi="Arial" w:cs="Arial"/>
        </w:rPr>
        <w:t xml:space="preserve">You indicated in the assessment that you are a smoker and that you do not regularly smoke these days. It is refreshing to note that you have do not smoke regularly these </w:t>
      </w:r>
      <w:proofErr w:type="gramStart"/>
      <w:r>
        <w:rPr>
          <w:rFonts w:ascii="Arial" w:hAnsi="Arial" w:cs="Arial"/>
        </w:rPr>
        <w:t>days, but</w:t>
      </w:r>
      <w:proofErr w:type="gramEnd"/>
      <w:r>
        <w:rPr>
          <w:rFonts w:ascii="Arial" w:hAnsi="Arial" w:cs="Arial"/>
        </w:rPr>
        <w:t xml:space="preserve"> stopping smoking entirely would help you reduce risks of complications in your health. You also lower the chances of getting any problems with the heart which is reduce dementia by about 80%. </w:t>
      </w:r>
    </w:p>
    <w:p w14:paraId="50BFB457" w14:textId="77777777" w:rsidR="00BC3E27" w:rsidRDefault="00BC3E27" w:rsidP="00BC3E27">
      <w:pPr>
        <w:pStyle w:val="ListParagraph"/>
        <w:ind w:left="360"/>
        <w:jc w:val="both"/>
        <w:rPr>
          <w:rFonts w:ascii="Arial" w:hAnsi="Arial" w:cs="Arial"/>
        </w:rPr>
      </w:pPr>
    </w:p>
    <w:p w14:paraId="65765A40" w14:textId="77777777" w:rsidR="00BC3E27" w:rsidRPr="00587FFB" w:rsidRDefault="00BC3E27" w:rsidP="00BC3E27">
      <w:pPr>
        <w:pStyle w:val="ListParagraph"/>
        <w:spacing w:line="360" w:lineRule="auto"/>
        <w:ind w:left="360"/>
        <w:jc w:val="both"/>
        <w:rPr>
          <w:rFonts w:ascii="Arial" w:hAnsi="Arial" w:cs="Arial"/>
          <w:b/>
          <w:bCs/>
        </w:rPr>
      </w:pPr>
      <w:r w:rsidRPr="00587FFB">
        <w:rPr>
          <w:rFonts w:ascii="Arial" w:hAnsi="Arial" w:cs="Arial"/>
          <w:b/>
          <w:bCs/>
        </w:rPr>
        <w:t>Visual &amp; Auditory</w:t>
      </w:r>
    </w:p>
    <w:p w14:paraId="087131A1" w14:textId="77777777" w:rsidR="00BC3E27" w:rsidRDefault="00BC3E27" w:rsidP="00BC3E27">
      <w:pPr>
        <w:pStyle w:val="ListParagraph"/>
        <w:spacing w:line="360" w:lineRule="auto"/>
        <w:ind w:left="360"/>
        <w:jc w:val="both"/>
        <w:rPr>
          <w:rFonts w:ascii="Arial" w:hAnsi="Arial" w:cs="Arial"/>
        </w:rPr>
      </w:pPr>
      <w:r w:rsidRPr="00587FFB">
        <w:rPr>
          <w:rFonts w:ascii="Arial" w:hAnsi="Arial" w:cs="Arial"/>
        </w:rPr>
        <w:t xml:space="preserve">Checking for your vision and hearing indicate that you could not read from a 12-font sized words either closer to you or away from </w:t>
      </w:r>
      <w:proofErr w:type="gramStart"/>
      <w:r w:rsidRPr="00587FFB">
        <w:rPr>
          <w:rFonts w:ascii="Arial" w:hAnsi="Arial" w:cs="Arial"/>
        </w:rPr>
        <w:t>your</w:t>
      </w:r>
      <w:proofErr w:type="gramEnd"/>
      <w:r w:rsidRPr="00587FFB">
        <w:rPr>
          <w:rFonts w:ascii="Arial" w:hAnsi="Arial" w:cs="Arial"/>
        </w:rPr>
        <w:t xml:space="preserve"> without any assistance with spectacles. Using spectacle as an assistance is an important step, however, problems with vision or hearing could be a sign of someone who has a dementia. </w:t>
      </w:r>
    </w:p>
    <w:p w14:paraId="7989A1EF" w14:textId="77777777" w:rsidR="00BC3E27" w:rsidRPr="005A6D53" w:rsidRDefault="00BC3E27" w:rsidP="00BC3E27">
      <w:pPr>
        <w:ind w:left="360"/>
        <w:jc w:val="both"/>
        <w:rPr>
          <w:rFonts w:ascii="Arial" w:hAnsi="Arial" w:cs="Arial"/>
          <w:b/>
          <w:bCs/>
        </w:rPr>
      </w:pPr>
      <w:r w:rsidRPr="005A6D53">
        <w:rPr>
          <w:rFonts w:ascii="Arial" w:hAnsi="Arial" w:cs="Arial"/>
          <w:b/>
          <w:bCs/>
        </w:rPr>
        <w:t>Coordination and posture defects</w:t>
      </w:r>
    </w:p>
    <w:p w14:paraId="301653B9" w14:textId="77777777" w:rsidR="00BC3E27" w:rsidRDefault="00BC3E27" w:rsidP="00BC3E27">
      <w:pPr>
        <w:spacing w:line="360" w:lineRule="auto"/>
        <w:ind w:left="360"/>
        <w:jc w:val="both"/>
        <w:rPr>
          <w:rFonts w:ascii="Arial" w:hAnsi="Arial" w:cs="Arial"/>
        </w:rPr>
      </w:pPr>
      <w:r>
        <w:rPr>
          <w:rFonts w:ascii="Arial" w:hAnsi="Arial" w:cs="Arial"/>
        </w:rPr>
        <w:lastRenderedPageBreak/>
        <w:t xml:space="preserve">There were issues about coordination and posture. I observed that you struggled to move without aid (e.g., walking stick or wheelchair). You also struggled to do simple tasks on your own without any assistance. This might the cause of dementia. However, you would benefit from taking a walk around the garden or in the community to enhance movement and physical strength. </w:t>
      </w:r>
    </w:p>
    <w:p w14:paraId="6396AA76" w14:textId="77777777" w:rsidR="00BC3E27" w:rsidRDefault="00BC3E27" w:rsidP="00BC3E27">
      <w:pPr>
        <w:spacing w:line="240" w:lineRule="auto"/>
        <w:ind w:left="360"/>
        <w:jc w:val="both"/>
        <w:rPr>
          <w:rFonts w:ascii="Arial" w:hAnsi="Arial" w:cs="Arial"/>
          <w:b/>
          <w:bCs/>
        </w:rPr>
      </w:pPr>
      <w:r>
        <w:rPr>
          <w:rFonts w:ascii="Arial" w:hAnsi="Arial" w:cs="Arial"/>
          <w:b/>
          <w:bCs/>
        </w:rPr>
        <w:t xml:space="preserve">Test for memory </w:t>
      </w:r>
    </w:p>
    <w:p w14:paraId="26164AEF" w14:textId="77777777" w:rsidR="00BC3E27" w:rsidRDefault="00BC3E27" w:rsidP="00BC3E27">
      <w:pPr>
        <w:spacing w:after="0" w:line="360" w:lineRule="auto"/>
        <w:ind w:left="360"/>
        <w:jc w:val="both"/>
        <w:rPr>
          <w:rFonts w:ascii="Arial" w:hAnsi="Arial" w:cs="Arial"/>
          <w:b/>
          <w:bCs/>
        </w:rPr>
      </w:pPr>
      <w:r>
        <w:rPr>
          <w:rFonts w:ascii="Arial" w:hAnsi="Arial" w:cs="Arial"/>
          <w:b/>
          <w:bCs/>
        </w:rPr>
        <w:t>TYM Score – 3.5/10</w:t>
      </w:r>
    </w:p>
    <w:p w14:paraId="4045730A" w14:textId="77777777" w:rsidR="00BC3E27" w:rsidRDefault="00BC3E27" w:rsidP="00BC3E27">
      <w:pPr>
        <w:spacing w:line="360" w:lineRule="auto"/>
        <w:ind w:left="360"/>
        <w:jc w:val="both"/>
        <w:rPr>
          <w:rFonts w:ascii="Arial" w:hAnsi="Arial" w:cs="Arial"/>
          <w:b/>
          <w:bCs/>
        </w:rPr>
      </w:pPr>
      <w:r w:rsidRPr="00021381">
        <w:rPr>
          <w:noProof/>
        </w:rPr>
        <w:drawing>
          <wp:inline distT="0" distB="0" distL="0" distR="0" wp14:anchorId="7AAC5A2E" wp14:editId="410C91D2">
            <wp:extent cx="3968750" cy="4483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96061" cy="462713"/>
                    </a:xfrm>
                    <a:prstGeom prst="rect">
                      <a:avLst/>
                    </a:prstGeom>
                    <a:noFill/>
                    <a:ln>
                      <a:noFill/>
                    </a:ln>
                  </pic:spPr>
                </pic:pic>
              </a:graphicData>
            </a:graphic>
          </wp:inline>
        </w:drawing>
      </w:r>
    </w:p>
    <w:p w14:paraId="435B13A9" w14:textId="77777777" w:rsidR="00BC3E27" w:rsidRDefault="00BC3E27" w:rsidP="00BC3E27">
      <w:pPr>
        <w:spacing w:line="360" w:lineRule="auto"/>
        <w:ind w:left="360"/>
        <w:jc w:val="both"/>
        <w:rPr>
          <w:rFonts w:ascii="Arial" w:hAnsi="Arial" w:cs="Arial"/>
        </w:rPr>
      </w:pPr>
      <w:r w:rsidRPr="00787458">
        <w:rPr>
          <w:rFonts w:ascii="Arial" w:hAnsi="Arial" w:cs="Arial"/>
        </w:rPr>
        <w:t xml:space="preserve">You were assessed on the fluency in your speech, how you focus on tasks, recalling a sentence and naming. The test is assessing your </w:t>
      </w:r>
      <w:r>
        <w:rPr>
          <w:rFonts w:ascii="Arial" w:hAnsi="Arial" w:cs="Arial"/>
        </w:rPr>
        <w:t>memory strength</w:t>
      </w:r>
      <w:r w:rsidRPr="00787458">
        <w:rPr>
          <w:rFonts w:ascii="Arial" w:hAnsi="Arial" w:cs="Arial"/>
        </w:rPr>
        <w:t xml:space="preserve"> which is related to mental impairment. Your score of 3.5 is an indication that there is potential risk for dementia.</w:t>
      </w:r>
    </w:p>
    <w:p w14:paraId="180E09BF" w14:textId="77777777" w:rsidR="00BC3E27" w:rsidRPr="00E559AF" w:rsidRDefault="00BC3E27" w:rsidP="00BC3E27">
      <w:pPr>
        <w:spacing w:line="360" w:lineRule="auto"/>
        <w:ind w:left="360"/>
        <w:jc w:val="both"/>
        <w:rPr>
          <w:rFonts w:ascii="Arial" w:hAnsi="Arial" w:cs="Arial"/>
          <w:b/>
          <w:bCs/>
        </w:rPr>
      </w:pPr>
      <w:r w:rsidRPr="00E559AF">
        <w:rPr>
          <w:rFonts w:ascii="Arial" w:hAnsi="Arial" w:cs="Arial"/>
          <w:b/>
          <w:bCs/>
        </w:rPr>
        <w:t>Cognitive ability – 3/10</w:t>
      </w:r>
    </w:p>
    <w:p w14:paraId="6D98A592" w14:textId="77777777" w:rsidR="00BC3E27" w:rsidRPr="00787458" w:rsidRDefault="00BC3E27" w:rsidP="00BC3E27">
      <w:pPr>
        <w:spacing w:line="360" w:lineRule="auto"/>
        <w:ind w:left="360"/>
        <w:jc w:val="both"/>
        <w:rPr>
          <w:rFonts w:ascii="Arial" w:hAnsi="Arial" w:cs="Arial"/>
        </w:rPr>
      </w:pPr>
      <w:r w:rsidRPr="00B95B52">
        <w:rPr>
          <w:noProof/>
        </w:rPr>
        <w:drawing>
          <wp:inline distT="0" distB="0" distL="0" distR="0" wp14:anchorId="1A42E98D" wp14:editId="14068BE9">
            <wp:extent cx="5461000" cy="508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1000" cy="508635"/>
                    </a:xfrm>
                    <a:prstGeom prst="rect">
                      <a:avLst/>
                    </a:prstGeom>
                    <a:noFill/>
                    <a:ln>
                      <a:noFill/>
                    </a:ln>
                  </pic:spPr>
                </pic:pic>
              </a:graphicData>
            </a:graphic>
          </wp:inline>
        </w:drawing>
      </w:r>
    </w:p>
    <w:p w14:paraId="1414D34B" w14:textId="77777777" w:rsidR="00BC3E27" w:rsidRDefault="00BC3E27" w:rsidP="00BC3E27">
      <w:pPr>
        <w:spacing w:line="360" w:lineRule="auto"/>
        <w:ind w:left="360"/>
        <w:jc w:val="both"/>
        <w:rPr>
          <w:rFonts w:ascii="Arial" w:hAnsi="Arial" w:cs="Arial"/>
        </w:rPr>
      </w:pPr>
      <w:r>
        <w:rPr>
          <w:rFonts w:ascii="Arial" w:hAnsi="Arial" w:cs="Arial"/>
          <w:b/>
          <w:bCs/>
        </w:rPr>
        <w:t xml:space="preserve">The </w:t>
      </w:r>
      <w:r w:rsidRPr="00344BC1">
        <w:rPr>
          <w:rFonts w:ascii="Arial" w:hAnsi="Arial" w:cs="Arial"/>
          <w:b/>
          <w:bCs/>
        </w:rPr>
        <w:t>10-point cognitive screener (10-CS</w:t>
      </w:r>
      <w:r>
        <w:rPr>
          <w:rFonts w:ascii="Arial" w:hAnsi="Arial" w:cs="Arial"/>
          <w:b/>
          <w:bCs/>
        </w:rPr>
        <w:t xml:space="preserve">) </w:t>
      </w:r>
      <w:r w:rsidRPr="00171122">
        <w:rPr>
          <w:rFonts w:ascii="Arial" w:hAnsi="Arial" w:cs="Arial"/>
        </w:rPr>
        <w:t>help</w:t>
      </w:r>
      <w:r w:rsidRPr="00344BC1">
        <w:rPr>
          <w:rFonts w:ascii="Arial" w:hAnsi="Arial" w:cs="Arial"/>
        </w:rPr>
        <w:t xml:space="preserve">s to assess </w:t>
      </w:r>
      <w:r>
        <w:rPr>
          <w:rFonts w:ascii="Arial" w:hAnsi="Arial" w:cs="Arial"/>
        </w:rPr>
        <w:t xml:space="preserve">the client’s </w:t>
      </w:r>
      <w:r w:rsidRPr="00344BC1">
        <w:rPr>
          <w:rFonts w:ascii="Arial" w:hAnsi="Arial" w:cs="Arial"/>
        </w:rPr>
        <w:t>ability to name animals</w:t>
      </w:r>
      <w:r>
        <w:rPr>
          <w:rFonts w:ascii="Arial" w:hAnsi="Arial" w:cs="Arial"/>
        </w:rPr>
        <w:t xml:space="preserve">. The current score of 3 falls within </w:t>
      </w:r>
      <w:r w:rsidRPr="00344BC1">
        <w:rPr>
          <w:rFonts w:ascii="Arial" w:hAnsi="Arial" w:cs="Arial"/>
        </w:rPr>
        <w:t xml:space="preserve">0 – 5 </w:t>
      </w:r>
      <w:r>
        <w:rPr>
          <w:rFonts w:ascii="Arial" w:hAnsi="Arial" w:cs="Arial"/>
        </w:rPr>
        <w:t xml:space="preserve">bracket which indicates that the client is, more likely to have </w:t>
      </w:r>
      <w:r w:rsidRPr="00344BC1">
        <w:rPr>
          <w:rFonts w:ascii="Arial" w:hAnsi="Arial" w:cs="Arial"/>
        </w:rPr>
        <w:t xml:space="preserve">cognitive impairment. </w:t>
      </w:r>
    </w:p>
    <w:p w14:paraId="7DFAA475" w14:textId="77777777" w:rsidR="00BC3E27" w:rsidRDefault="00BC3E27" w:rsidP="00BC3E27">
      <w:pPr>
        <w:spacing w:line="360" w:lineRule="auto"/>
        <w:ind w:left="360"/>
        <w:jc w:val="both"/>
        <w:rPr>
          <w:rFonts w:ascii="Arial" w:hAnsi="Arial" w:cs="Arial"/>
        </w:rPr>
      </w:pPr>
      <w:r>
        <w:rPr>
          <w:rFonts w:ascii="Arial" w:hAnsi="Arial" w:cs="Arial"/>
          <w:b/>
          <w:bCs/>
        </w:rPr>
        <w:t xml:space="preserve">Risk Factors: </w:t>
      </w:r>
      <w:r w:rsidRPr="004D22E0">
        <w:rPr>
          <w:rFonts w:ascii="Arial" w:hAnsi="Arial" w:cs="Arial"/>
        </w:rPr>
        <w:t xml:space="preserve">The table below summarises the risk factors </w:t>
      </w:r>
      <w:proofErr w:type="gramStart"/>
      <w:r w:rsidRPr="004D22E0">
        <w:rPr>
          <w:rFonts w:ascii="Arial" w:hAnsi="Arial" w:cs="Arial"/>
        </w:rPr>
        <w:t>as a result of</w:t>
      </w:r>
      <w:proofErr w:type="gramEnd"/>
      <w:r w:rsidRPr="004D22E0">
        <w:rPr>
          <w:rFonts w:ascii="Arial" w:hAnsi="Arial" w:cs="Arial"/>
        </w:rPr>
        <w:t xml:space="preserve"> the interview with the client.</w:t>
      </w:r>
      <w:r>
        <w:rPr>
          <w:rFonts w:ascii="Arial" w:hAnsi="Arial" w:cs="Arial"/>
          <w:b/>
          <w:bCs/>
        </w:rPr>
        <w:t xml:space="preserve"> </w:t>
      </w:r>
    </w:p>
    <w:tbl>
      <w:tblPr>
        <w:tblStyle w:val="PlainTable1"/>
        <w:tblW w:w="8788" w:type="dxa"/>
        <w:tblInd w:w="392" w:type="dxa"/>
        <w:tblLook w:val="04A0" w:firstRow="1" w:lastRow="0" w:firstColumn="1" w:lastColumn="0" w:noHBand="0" w:noVBand="1"/>
      </w:tblPr>
      <w:tblGrid>
        <w:gridCol w:w="4045"/>
        <w:gridCol w:w="1483"/>
        <w:gridCol w:w="1701"/>
        <w:gridCol w:w="1559"/>
      </w:tblGrid>
      <w:tr w:rsidR="00BC3E27" w14:paraId="326CB572" w14:textId="77777777" w:rsidTr="00FD5C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13840FE6" w14:textId="77777777" w:rsidR="00BC3E27" w:rsidRPr="004D22E0" w:rsidRDefault="00BC3E27" w:rsidP="00FD5C51">
            <w:pPr>
              <w:spacing w:line="360" w:lineRule="auto"/>
              <w:jc w:val="both"/>
              <w:rPr>
                <w:rFonts w:ascii="Arial" w:hAnsi="Arial" w:cs="Arial"/>
              </w:rPr>
            </w:pPr>
            <w:r w:rsidRPr="004D22E0">
              <w:rPr>
                <w:rFonts w:ascii="Arial" w:hAnsi="Arial" w:cs="Arial"/>
              </w:rPr>
              <w:t>Risk Factors</w:t>
            </w:r>
          </w:p>
        </w:tc>
        <w:tc>
          <w:tcPr>
            <w:tcW w:w="1483" w:type="dxa"/>
          </w:tcPr>
          <w:p w14:paraId="4C62938A" w14:textId="77777777" w:rsidR="00BC3E27" w:rsidRPr="004D22E0" w:rsidRDefault="00BC3E27" w:rsidP="00FD5C5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D22E0">
              <w:rPr>
                <w:rFonts w:ascii="Arial" w:hAnsi="Arial" w:cs="Arial"/>
              </w:rPr>
              <w:t>Normal</w:t>
            </w:r>
          </w:p>
        </w:tc>
        <w:tc>
          <w:tcPr>
            <w:tcW w:w="1701" w:type="dxa"/>
          </w:tcPr>
          <w:p w14:paraId="7CC2FCAE" w14:textId="77777777" w:rsidR="00BC3E27" w:rsidRPr="004D22E0" w:rsidRDefault="00BC3E27" w:rsidP="00FD5C5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D22E0">
              <w:rPr>
                <w:rFonts w:ascii="Arial" w:hAnsi="Arial" w:cs="Arial"/>
              </w:rPr>
              <w:t>No change</w:t>
            </w:r>
          </w:p>
        </w:tc>
        <w:tc>
          <w:tcPr>
            <w:tcW w:w="1559" w:type="dxa"/>
          </w:tcPr>
          <w:p w14:paraId="5F64A076" w14:textId="77777777" w:rsidR="00BC3E27" w:rsidRPr="004D22E0" w:rsidRDefault="00BC3E27" w:rsidP="00FD5C5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D22E0">
              <w:rPr>
                <w:rFonts w:ascii="Arial" w:hAnsi="Arial" w:cs="Arial"/>
              </w:rPr>
              <w:t>Not Normal</w:t>
            </w:r>
          </w:p>
        </w:tc>
      </w:tr>
      <w:tr w:rsidR="00BC3E27" w14:paraId="0BC77EBF"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0F79A372" w14:textId="77777777" w:rsidR="00BC3E27" w:rsidRPr="00B4787A" w:rsidRDefault="00BC3E27" w:rsidP="00FD5C51">
            <w:pPr>
              <w:spacing w:line="360" w:lineRule="auto"/>
              <w:jc w:val="both"/>
              <w:rPr>
                <w:rFonts w:ascii="Arial" w:hAnsi="Arial" w:cs="Arial"/>
                <w:b w:val="0"/>
                <w:bCs w:val="0"/>
              </w:rPr>
            </w:pPr>
            <w:r w:rsidRPr="00B4787A">
              <w:rPr>
                <w:rFonts w:ascii="Arial" w:hAnsi="Arial" w:cs="Arial"/>
                <w:b w:val="0"/>
                <w:bCs w:val="0"/>
              </w:rPr>
              <w:t>Visual</w:t>
            </w:r>
          </w:p>
        </w:tc>
        <w:tc>
          <w:tcPr>
            <w:tcW w:w="1483" w:type="dxa"/>
          </w:tcPr>
          <w:p w14:paraId="487FF566"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6FF6319A"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tcPr>
          <w:p w14:paraId="52D9E232"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r>
      <w:tr w:rsidR="00BC3E27" w14:paraId="7C9613EA"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7F560C0C" w14:textId="77777777" w:rsidR="00BC3E27" w:rsidRPr="00B4787A" w:rsidRDefault="00BC3E27" w:rsidP="00FD5C51">
            <w:pPr>
              <w:spacing w:line="360" w:lineRule="auto"/>
              <w:jc w:val="both"/>
              <w:rPr>
                <w:rFonts w:ascii="Arial" w:hAnsi="Arial" w:cs="Arial"/>
                <w:b w:val="0"/>
                <w:bCs w:val="0"/>
              </w:rPr>
            </w:pPr>
            <w:r w:rsidRPr="00B4787A">
              <w:rPr>
                <w:rFonts w:ascii="Arial" w:hAnsi="Arial" w:cs="Arial"/>
                <w:b w:val="0"/>
                <w:bCs w:val="0"/>
              </w:rPr>
              <w:t>Auditory</w:t>
            </w:r>
          </w:p>
        </w:tc>
        <w:tc>
          <w:tcPr>
            <w:tcW w:w="1483" w:type="dxa"/>
          </w:tcPr>
          <w:p w14:paraId="23191E13"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14:paraId="15A3802B"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c>
          <w:tcPr>
            <w:tcW w:w="1559" w:type="dxa"/>
          </w:tcPr>
          <w:p w14:paraId="3C78AD1D"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C3E27" w14:paraId="3D68C837"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2486E4CE" w14:textId="77777777" w:rsidR="00BC3E27" w:rsidRPr="00B4787A" w:rsidRDefault="00BC3E27" w:rsidP="00FD5C51">
            <w:pPr>
              <w:spacing w:line="360" w:lineRule="auto"/>
              <w:jc w:val="both"/>
              <w:rPr>
                <w:rFonts w:ascii="Arial" w:hAnsi="Arial" w:cs="Arial"/>
                <w:b w:val="0"/>
                <w:bCs w:val="0"/>
              </w:rPr>
            </w:pPr>
            <w:r>
              <w:rPr>
                <w:rFonts w:ascii="Arial" w:hAnsi="Arial" w:cs="Arial"/>
                <w:b w:val="0"/>
                <w:bCs w:val="0"/>
              </w:rPr>
              <w:t xml:space="preserve">Smoking </w:t>
            </w:r>
          </w:p>
        </w:tc>
        <w:tc>
          <w:tcPr>
            <w:tcW w:w="1483" w:type="dxa"/>
          </w:tcPr>
          <w:p w14:paraId="660482C8"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561A2B97"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tcPr>
          <w:p w14:paraId="45072023"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r>
      <w:tr w:rsidR="00BC3E27" w14:paraId="15648BB2"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77D5B63A" w14:textId="77777777" w:rsidR="00BC3E27" w:rsidRPr="00B4787A" w:rsidRDefault="00BC3E27" w:rsidP="00FD5C51">
            <w:pPr>
              <w:spacing w:line="360" w:lineRule="auto"/>
              <w:rPr>
                <w:rFonts w:ascii="Arial" w:hAnsi="Arial" w:cs="Arial"/>
                <w:b w:val="0"/>
                <w:bCs w:val="0"/>
              </w:rPr>
            </w:pPr>
            <w:r w:rsidRPr="00B4787A">
              <w:rPr>
                <w:rFonts w:ascii="Arial" w:hAnsi="Arial" w:cs="Arial"/>
                <w:b w:val="0"/>
                <w:bCs w:val="0"/>
              </w:rPr>
              <w:t>Coordination and posture defects</w:t>
            </w:r>
          </w:p>
        </w:tc>
        <w:tc>
          <w:tcPr>
            <w:tcW w:w="1483" w:type="dxa"/>
          </w:tcPr>
          <w:p w14:paraId="5CBCBD83"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14:paraId="4FBF40E7"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tcPr>
          <w:p w14:paraId="7729B07C"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r>
      <w:tr w:rsidR="00BC3E27" w14:paraId="27C1A294"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4D4FEEE0" w14:textId="77777777" w:rsidR="00BC3E27" w:rsidRPr="00B4787A" w:rsidRDefault="00BC3E27" w:rsidP="00FD5C51">
            <w:pPr>
              <w:spacing w:line="360" w:lineRule="auto"/>
              <w:jc w:val="both"/>
              <w:rPr>
                <w:rFonts w:ascii="Arial" w:hAnsi="Arial" w:cs="Arial"/>
                <w:b w:val="0"/>
                <w:bCs w:val="0"/>
              </w:rPr>
            </w:pPr>
            <w:r w:rsidRPr="00B4787A">
              <w:rPr>
                <w:rFonts w:ascii="Arial" w:hAnsi="Arial" w:cs="Arial"/>
                <w:b w:val="0"/>
                <w:bCs w:val="0"/>
              </w:rPr>
              <w:t>Motor symptoms</w:t>
            </w:r>
          </w:p>
        </w:tc>
        <w:tc>
          <w:tcPr>
            <w:tcW w:w="1483" w:type="dxa"/>
          </w:tcPr>
          <w:p w14:paraId="0E8BDE98"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26E7312E"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c>
          <w:tcPr>
            <w:tcW w:w="1559" w:type="dxa"/>
          </w:tcPr>
          <w:p w14:paraId="0E5681E3"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C3E27" w14:paraId="3A756517"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4A86DBAF" w14:textId="77777777" w:rsidR="00BC3E27" w:rsidRPr="00B4787A" w:rsidRDefault="00BC3E27" w:rsidP="00FD5C51">
            <w:pPr>
              <w:spacing w:line="360" w:lineRule="auto"/>
              <w:jc w:val="both"/>
              <w:rPr>
                <w:rFonts w:ascii="Arial" w:hAnsi="Arial" w:cs="Arial"/>
                <w:b w:val="0"/>
                <w:bCs w:val="0"/>
              </w:rPr>
            </w:pPr>
            <w:r w:rsidRPr="00B4787A">
              <w:rPr>
                <w:rFonts w:ascii="Arial" w:hAnsi="Arial" w:cs="Arial"/>
                <w:b w:val="0"/>
                <w:bCs w:val="0"/>
              </w:rPr>
              <w:t>Cardiovascular</w:t>
            </w:r>
          </w:p>
        </w:tc>
        <w:tc>
          <w:tcPr>
            <w:tcW w:w="1483" w:type="dxa"/>
          </w:tcPr>
          <w:p w14:paraId="32A6B333"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c>
          <w:tcPr>
            <w:tcW w:w="1701" w:type="dxa"/>
          </w:tcPr>
          <w:p w14:paraId="40357136"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tcPr>
          <w:p w14:paraId="5D44FB9C"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C3E27" w14:paraId="00036BCE" w14:textId="77777777" w:rsidTr="00FD5C51">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4045" w:type="dxa"/>
          </w:tcPr>
          <w:p w14:paraId="44B3FFE4" w14:textId="77777777" w:rsidR="00BC3E27" w:rsidRPr="00B4787A" w:rsidRDefault="00BC3E27" w:rsidP="00FD5C51">
            <w:pPr>
              <w:spacing w:line="360" w:lineRule="auto"/>
              <w:jc w:val="both"/>
              <w:rPr>
                <w:rFonts w:ascii="Arial" w:hAnsi="Arial" w:cs="Arial"/>
                <w:b w:val="0"/>
                <w:bCs w:val="0"/>
              </w:rPr>
            </w:pPr>
            <w:r w:rsidRPr="00B4787A">
              <w:rPr>
                <w:rFonts w:ascii="Arial" w:hAnsi="Arial" w:cs="Arial"/>
                <w:b w:val="0"/>
                <w:bCs w:val="0"/>
              </w:rPr>
              <w:t>Head trauma</w:t>
            </w:r>
          </w:p>
        </w:tc>
        <w:tc>
          <w:tcPr>
            <w:tcW w:w="1483" w:type="dxa"/>
          </w:tcPr>
          <w:p w14:paraId="486CB42E"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c>
          <w:tcPr>
            <w:tcW w:w="1701" w:type="dxa"/>
          </w:tcPr>
          <w:p w14:paraId="0D492733"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tcPr>
          <w:p w14:paraId="4A7184E0"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C3E27" w14:paraId="05A627F9"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1E4B7CEE" w14:textId="77777777" w:rsidR="00BC3E27" w:rsidRPr="00B4787A" w:rsidRDefault="00BC3E27" w:rsidP="00FD5C51">
            <w:pPr>
              <w:jc w:val="both"/>
              <w:rPr>
                <w:rFonts w:ascii="Arial" w:hAnsi="Arial" w:cs="Arial"/>
                <w:b w:val="0"/>
                <w:bCs w:val="0"/>
              </w:rPr>
            </w:pPr>
            <w:r>
              <w:rPr>
                <w:rFonts w:ascii="Arial" w:hAnsi="Arial" w:cs="Arial"/>
                <w:b w:val="0"/>
                <w:bCs w:val="0"/>
              </w:rPr>
              <w:t xml:space="preserve">Bathe and dress himself or use the washroom </w:t>
            </w:r>
          </w:p>
        </w:tc>
        <w:tc>
          <w:tcPr>
            <w:tcW w:w="1483" w:type="dxa"/>
          </w:tcPr>
          <w:p w14:paraId="510467B1"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14:paraId="310ABF91" w14:textId="77777777" w:rsidR="00BC3E27" w:rsidRDefault="00BC3E27" w:rsidP="00FD5C5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tcPr>
          <w:p w14:paraId="0463D9C6"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r>
      <w:tr w:rsidR="00BC3E27" w14:paraId="3B1776D1"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525820EC" w14:textId="77777777" w:rsidR="00BC3E27" w:rsidRPr="00B4787A" w:rsidRDefault="00BC3E27" w:rsidP="00FD5C51">
            <w:pPr>
              <w:spacing w:line="360" w:lineRule="auto"/>
              <w:jc w:val="both"/>
              <w:rPr>
                <w:rFonts w:ascii="Arial" w:hAnsi="Arial" w:cs="Arial"/>
                <w:b w:val="0"/>
                <w:bCs w:val="0"/>
              </w:rPr>
            </w:pPr>
            <w:r>
              <w:rPr>
                <w:rFonts w:ascii="Arial" w:hAnsi="Arial" w:cs="Arial"/>
                <w:b w:val="0"/>
                <w:bCs w:val="0"/>
              </w:rPr>
              <w:t>Manage Money</w:t>
            </w:r>
          </w:p>
        </w:tc>
        <w:tc>
          <w:tcPr>
            <w:tcW w:w="1483" w:type="dxa"/>
          </w:tcPr>
          <w:p w14:paraId="19F3D0AF"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39997FF9"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c>
          <w:tcPr>
            <w:tcW w:w="1559" w:type="dxa"/>
          </w:tcPr>
          <w:p w14:paraId="50CF485A"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C3E27" w14:paraId="7C01CA78"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0E360CC4" w14:textId="77777777" w:rsidR="00BC3E27" w:rsidRPr="00B4787A" w:rsidRDefault="00BC3E27" w:rsidP="00FD5C51">
            <w:pPr>
              <w:spacing w:line="360" w:lineRule="auto"/>
              <w:jc w:val="both"/>
              <w:rPr>
                <w:rFonts w:ascii="Arial" w:hAnsi="Arial" w:cs="Arial"/>
                <w:b w:val="0"/>
                <w:bCs w:val="0"/>
              </w:rPr>
            </w:pPr>
            <w:r>
              <w:rPr>
                <w:rFonts w:ascii="Arial" w:hAnsi="Arial" w:cs="Arial"/>
                <w:b w:val="0"/>
                <w:bCs w:val="0"/>
              </w:rPr>
              <w:t>Daily household tasks</w:t>
            </w:r>
          </w:p>
        </w:tc>
        <w:tc>
          <w:tcPr>
            <w:tcW w:w="1483" w:type="dxa"/>
          </w:tcPr>
          <w:p w14:paraId="4A9470B4"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14:paraId="3BB47764"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c>
          <w:tcPr>
            <w:tcW w:w="1559" w:type="dxa"/>
          </w:tcPr>
          <w:p w14:paraId="1555148B"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C3E27" w14:paraId="25F35690"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6BC163B7" w14:textId="77777777" w:rsidR="00BC3E27" w:rsidRPr="00B4787A" w:rsidRDefault="00BC3E27" w:rsidP="00FD5C51">
            <w:pPr>
              <w:spacing w:line="360" w:lineRule="auto"/>
              <w:jc w:val="both"/>
              <w:rPr>
                <w:rFonts w:ascii="Arial" w:hAnsi="Arial" w:cs="Arial"/>
                <w:b w:val="0"/>
                <w:bCs w:val="0"/>
              </w:rPr>
            </w:pPr>
            <w:r>
              <w:rPr>
                <w:rFonts w:ascii="Arial" w:hAnsi="Arial" w:cs="Arial"/>
                <w:b w:val="0"/>
                <w:bCs w:val="0"/>
              </w:rPr>
              <w:lastRenderedPageBreak/>
              <w:t>Drive safely around communities</w:t>
            </w:r>
          </w:p>
        </w:tc>
        <w:tc>
          <w:tcPr>
            <w:tcW w:w="1483" w:type="dxa"/>
          </w:tcPr>
          <w:p w14:paraId="751B42B6"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31DB3B3A"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tcPr>
          <w:p w14:paraId="427BE455"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r>
      <w:tr w:rsidR="00BC3E27" w14:paraId="73230BCF" w14:textId="77777777" w:rsidTr="00FD5C51">
        <w:tc>
          <w:tcPr>
            <w:cnfStyle w:val="001000000000" w:firstRow="0" w:lastRow="0" w:firstColumn="1" w:lastColumn="0" w:oddVBand="0" w:evenVBand="0" w:oddHBand="0" w:evenHBand="0" w:firstRowFirstColumn="0" w:firstRowLastColumn="0" w:lastRowFirstColumn="0" w:lastRowLastColumn="0"/>
            <w:tcW w:w="4045" w:type="dxa"/>
          </w:tcPr>
          <w:p w14:paraId="034CA94F" w14:textId="77777777" w:rsidR="00BC3E27" w:rsidRDefault="00BC3E27" w:rsidP="00FD5C51">
            <w:pPr>
              <w:spacing w:line="360" w:lineRule="auto"/>
              <w:jc w:val="both"/>
              <w:rPr>
                <w:rFonts w:ascii="Arial" w:hAnsi="Arial" w:cs="Arial"/>
                <w:b w:val="0"/>
                <w:bCs w:val="0"/>
              </w:rPr>
            </w:pPr>
            <w:r w:rsidRPr="007E2D82">
              <w:rPr>
                <w:rFonts w:ascii="Arial" w:hAnsi="Arial" w:cs="Arial"/>
                <w:b w:val="0"/>
                <w:bCs w:val="0"/>
              </w:rPr>
              <w:t>Recent problems with forgetfulness</w:t>
            </w:r>
          </w:p>
        </w:tc>
        <w:tc>
          <w:tcPr>
            <w:tcW w:w="1483" w:type="dxa"/>
          </w:tcPr>
          <w:p w14:paraId="2F07EAC1"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14:paraId="5DC5CAA7"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tcPr>
          <w:p w14:paraId="07FC3FAA" w14:textId="77777777" w:rsidR="00BC3E27" w:rsidRDefault="00BC3E27" w:rsidP="00FD5C5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X</w:t>
            </w:r>
          </w:p>
        </w:tc>
      </w:tr>
      <w:tr w:rsidR="00BC3E27" w14:paraId="4D46B104" w14:textId="77777777" w:rsidTr="00FD5C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5" w:type="dxa"/>
          </w:tcPr>
          <w:p w14:paraId="2289071A" w14:textId="77777777" w:rsidR="00BC3E27" w:rsidRPr="00831C4B" w:rsidRDefault="00BC3E27" w:rsidP="00FD5C51">
            <w:pPr>
              <w:spacing w:line="360" w:lineRule="auto"/>
              <w:jc w:val="both"/>
              <w:rPr>
                <w:rFonts w:ascii="Arial" w:hAnsi="Arial" w:cs="Arial"/>
                <w:b w:val="0"/>
                <w:bCs w:val="0"/>
              </w:rPr>
            </w:pPr>
            <w:r w:rsidRPr="00831C4B">
              <w:rPr>
                <w:rFonts w:ascii="Arial" w:hAnsi="Arial" w:cs="Arial"/>
                <w:b w:val="0"/>
                <w:bCs w:val="0"/>
              </w:rPr>
              <w:t>Mild cognitive impairment (MCI)</w:t>
            </w:r>
          </w:p>
        </w:tc>
        <w:tc>
          <w:tcPr>
            <w:tcW w:w="1483" w:type="dxa"/>
          </w:tcPr>
          <w:p w14:paraId="7DE23081"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14:paraId="696BD0AD"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tcPr>
          <w:p w14:paraId="68317AF3" w14:textId="77777777" w:rsidR="00BC3E27" w:rsidRDefault="00BC3E27" w:rsidP="00FD5C5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X</w:t>
            </w:r>
          </w:p>
        </w:tc>
      </w:tr>
    </w:tbl>
    <w:p w14:paraId="2C01C025" w14:textId="77777777" w:rsidR="00BC3E27" w:rsidRPr="003727C1" w:rsidRDefault="00BC3E27" w:rsidP="00BC3E27">
      <w:pPr>
        <w:rPr>
          <w:rFonts w:ascii="Arial" w:hAnsi="Arial" w:cs="Arial"/>
        </w:rPr>
      </w:pPr>
    </w:p>
    <w:p w14:paraId="5A350F2D" w14:textId="77777777" w:rsidR="00BC3E27" w:rsidRPr="00026998" w:rsidRDefault="00BC3E27" w:rsidP="00BC3E27">
      <w:pPr>
        <w:pStyle w:val="ListParagraph"/>
        <w:ind w:left="360"/>
        <w:jc w:val="both"/>
        <w:rPr>
          <w:rFonts w:ascii="Arial" w:hAnsi="Arial" w:cs="Arial"/>
        </w:rPr>
      </w:pPr>
    </w:p>
    <w:p w14:paraId="409412FB" w14:textId="77777777" w:rsidR="00BC3E27" w:rsidRPr="002E79AC" w:rsidRDefault="00BC3E27" w:rsidP="00BC3E27">
      <w:pPr>
        <w:pStyle w:val="ListParagraph"/>
        <w:spacing w:after="0" w:line="360" w:lineRule="auto"/>
        <w:ind w:left="360"/>
        <w:jc w:val="both"/>
        <w:rPr>
          <w:rStyle w:val="Heading1Char"/>
          <w:rFonts w:ascii="Arial" w:hAnsi="Arial" w:cs="Arial"/>
          <w:b/>
          <w:bCs/>
          <w:sz w:val="24"/>
          <w:szCs w:val="24"/>
        </w:rPr>
      </w:pPr>
      <w:bookmarkStart w:id="3" w:name="_Toc110374897"/>
      <w:r w:rsidRPr="002E79AC">
        <w:rPr>
          <w:rStyle w:val="Heading1Char"/>
          <w:rFonts w:ascii="Arial" w:hAnsi="Arial" w:cs="Arial"/>
          <w:b/>
          <w:bCs/>
          <w:sz w:val="24"/>
          <w:szCs w:val="24"/>
        </w:rPr>
        <w:t>Recommendation: Proposed life-style changes and a plan of care.</w:t>
      </w:r>
      <w:bookmarkEnd w:id="3"/>
      <w:r w:rsidRPr="002E79AC">
        <w:rPr>
          <w:rStyle w:val="Heading1Char"/>
          <w:rFonts w:ascii="Arial" w:hAnsi="Arial" w:cs="Arial"/>
          <w:b/>
          <w:bCs/>
          <w:sz w:val="24"/>
          <w:szCs w:val="24"/>
        </w:rPr>
        <w:t xml:space="preserve"> </w:t>
      </w:r>
    </w:p>
    <w:p w14:paraId="0BA8F4AA" w14:textId="77777777" w:rsidR="00BC3E27" w:rsidRDefault="00BC3E27" w:rsidP="00BC3E27">
      <w:pPr>
        <w:pStyle w:val="ListParagraph"/>
        <w:spacing w:line="360" w:lineRule="auto"/>
        <w:ind w:left="360"/>
        <w:jc w:val="both"/>
        <w:rPr>
          <w:rFonts w:ascii="Arial" w:hAnsi="Arial" w:cs="Arial"/>
        </w:rPr>
      </w:pPr>
      <w:r>
        <w:rPr>
          <w:rFonts w:ascii="Arial" w:hAnsi="Arial" w:cs="Arial"/>
        </w:rPr>
        <w:t xml:space="preserve">Based on the risk factors, such as the </w:t>
      </w:r>
      <w:r w:rsidRPr="00026998">
        <w:rPr>
          <w:rFonts w:ascii="Arial" w:hAnsi="Arial" w:cs="Arial"/>
        </w:rPr>
        <w:t xml:space="preserve">normal and abnormal physiological conditions; based on </w:t>
      </w:r>
      <w:r>
        <w:rPr>
          <w:rFonts w:ascii="Arial" w:hAnsi="Arial" w:cs="Arial"/>
        </w:rPr>
        <w:t>the</w:t>
      </w:r>
      <w:r w:rsidRPr="00026998">
        <w:rPr>
          <w:rFonts w:ascii="Arial" w:hAnsi="Arial" w:cs="Arial"/>
        </w:rPr>
        <w:t xml:space="preserve"> assessment findings</w:t>
      </w:r>
      <w:r>
        <w:rPr>
          <w:rFonts w:ascii="Arial" w:hAnsi="Arial" w:cs="Arial"/>
        </w:rPr>
        <w:t xml:space="preserve">, I propose the following recommendations and a care plan for the client with dementia. </w:t>
      </w:r>
    </w:p>
    <w:p w14:paraId="6BBECA30" w14:textId="77777777" w:rsidR="00BC3E27" w:rsidRPr="0073175E" w:rsidRDefault="00BC3E27" w:rsidP="00BC3E27">
      <w:pPr>
        <w:pStyle w:val="Heading2"/>
        <w:spacing w:line="360" w:lineRule="auto"/>
        <w:ind w:left="360"/>
        <w:rPr>
          <w:rFonts w:ascii="Arial" w:hAnsi="Arial" w:cs="Arial"/>
          <w:b/>
          <w:bCs/>
          <w:color w:val="auto"/>
          <w:sz w:val="22"/>
          <w:szCs w:val="22"/>
          <w:u w:val="single"/>
        </w:rPr>
      </w:pPr>
      <w:bookmarkStart w:id="4" w:name="_Toc110374898"/>
      <w:r w:rsidRPr="0073175E">
        <w:rPr>
          <w:rFonts w:ascii="Arial" w:hAnsi="Arial" w:cs="Arial"/>
          <w:b/>
          <w:bCs/>
          <w:color w:val="auto"/>
          <w:sz w:val="22"/>
          <w:szCs w:val="22"/>
          <w:u w:val="single"/>
        </w:rPr>
        <w:t>Life-Style Changes</w:t>
      </w:r>
      <w:bookmarkEnd w:id="4"/>
    </w:p>
    <w:p w14:paraId="115F88A1" w14:textId="77777777" w:rsidR="00BC3E27" w:rsidRPr="003422FF" w:rsidRDefault="00BC3E27" w:rsidP="00BC3E27">
      <w:pPr>
        <w:pStyle w:val="ListParagraph"/>
        <w:numPr>
          <w:ilvl w:val="0"/>
          <w:numId w:val="2"/>
        </w:numPr>
        <w:spacing w:line="360" w:lineRule="auto"/>
        <w:jc w:val="both"/>
        <w:rPr>
          <w:rFonts w:ascii="Arial" w:hAnsi="Arial" w:cs="Arial"/>
        </w:rPr>
      </w:pPr>
      <w:r w:rsidRPr="003422FF">
        <w:rPr>
          <w:rFonts w:ascii="Arial" w:hAnsi="Arial" w:cs="Arial"/>
          <w:b/>
          <w:bCs/>
        </w:rPr>
        <w:t>Adhere to Medication</w:t>
      </w:r>
      <w:r w:rsidRPr="003422FF">
        <w:rPr>
          <w:rFonts w:ascii="Arial" w:hAnsi="Arial" w:cs="Arial"/>
        </w:rPr>
        <w:t>:</w:t>
      </w:r>
      <w:r>
        <w:rPr>
          <w:rFonts w:ascii="Arial" w:hAnsi="Arial" w:cs="Arial"/>
        </w:rPr>
        <w:t xml:space="preserve"> </w:t>
      </w:r>
      <w:r w:rsidRPr="003422FF">
        <w:rPr>
          <w:rFonts w:ascii="Arial" w:hAnsi="Arial" w:cs="Arial"/>
        </w:rPr>
        <w:t xml:space="preserve">Interaction with the client indicates that he takes prescription medications. </w:t>
      </w:r>
      <w:proofErr w:type="gramStart"/>
      <w:r w:rsidRPr="003422FF">
        <w:rPr>
          <w:rFonts w:ascii="Arial" w:hAnsi="Arial" w:cs="Arial"/>
        </w:rPr>
        <w:t>In order to</w:t>
      </w:r>
      <w:proofErr w:type="gramEnd"/>
      <w:r w:rsidRPr="003422FF">
        <w:rPr>
          <w:rFonts w:ascii="Arial" w:hAnsi="Arial" w:cs="Arial"/>
        </w:rPr>
        <w:t xml:space="preserve"> improve conditions, client should commit to taking his medications regularly as prescribed by the doctor. Client should have reminder clocks to help reduce any forgetfulness. Client should also contact the doctor when he discovers any side effects to the prescribed medications or when situation becomes worse. </w:t>
      </w:r>
    </w:p>
    <w:p w14:paraId="19093F43" w14:textId="77777777" w:rsidR="00BC3E27" w:rsidRPr="003422FF" w:rsidRDefault="00BC3E27" w:rsidP="00BC3E27">
      <w:pPr>
        <w:pStyle w:val="ListParagraph"/>
        <w:numPr>
          <w:ilvl w:val="0"/>
          <w:numId w:val="2"/>
        </w:numPr>
        <w:spacing w:line="360" w:lineRule="auto"/>
        <w:jc w:val="both"/>
        <w:rPr>
          <w:rFonts w:ascii="Arial" w:hAnsi="Arial" w:cs="Arial"/>
        </w:rPr>
      </w:pPr>
      <w:r>
        <w:rPr>
          <w:rFonts w:ascii="Arial" w:hAnsi="Arial" w:cs="Arial"/>
          <w:b/>
          <w:bCs/>
        </w:rPr>
        <w:t>Stop Smoking</w:t>
      </w:r>
      <w:r w:rsidRPr="003422FF">
        <w:rPr>
          <w:rFonts w:ascii="Arial" w:hAnsi="Arial" w:cs="Arial"/>
        </w:rPr>
        <w:t>:</w:t>
      </w:r>
      <w:r>
        <w:rPr>
          <w:rFonts w:ascii="Arial" w:hAnsi="Arial" w:cs="Arial"/>
        </w:rPr>
        <w:t xml:space="preserve"> </w:t>
      </w:r>
      <w:r w:rsidRPr="003422FF">
        <w:rPr>
          <w:rFonts w:ascii="Arial" w:hAnsi="Arial" w:cs="Arial"/>
        </w:rPr>
        <w:t xml:space="preserve">It came up during the interaction with the client that he occasionally smokes. Client should endeavour to stop smoking that his current condition does not worsen and lead to health complications. Stopping smoking reduces the risk of dementia even when the client is older. </w:t>
      </w:r>
    </w:p>
    <w:p w14:paraId="12CCBEB7" w14:textId="77777777" w:rsidR="00BC3E27" w:rsidRDefault="00BC3E27" w:rsidP="00BC3E27">
      <w:pPr>
        <w:pStyle w:val="ListParagraph"/>
        <w:numPr>
          <w:ilvl w:val="0"/>
          <w:numId w:val="2"/>
        </w:numPr>
        <w:spacing w:line="360" w:lineRule="auto"/>
        <w:jc w:val="both"/>
        <w:rPr>
          <w:rFonts w:ascii="Arial" w:hAnsi="Arial" w:cs="Arial"/>
        </w:rPr>
      </w:pPr>
      <w:r w:rsidRPr="008C6C3A">
        <w:rPr>
          <w:rFonts w:ascii="Arial" w:hAnsi="Arial" w:cs="Arial"/>
          <w:b/>
          <w:bCs/>
        </w:rPr>
        <w:t>Improve social engagement and support:</w:t>
      </w:r>
      <w:r>
        <w:rPr>
          <w:rFonts w:ascii="Arial" w:hAnsi="Arial" w:cs="Arial"/>
        </w:rPr>
        <w:t xml:space="preserve"> It is recommended that family members support the client so that he becomes socially active to reduce the dementia. As indicated by NICE (2021), when stress, isolation and depression are reduced, risk of dementia is also reduced. </w:t>
      </w:r>
    </w:p>
    <w:p w14:paraId="53BD2FFF" w14:textId="77777777" w:rsidR="00BC3E27" w:rsidRDefault="00BC3E27" w:rsidP="00BC3E27">
      <w:pPr>
        <w:pStyle w:val="ListParagraph"/>
        <w:numPr>
          <w:ilvl w:val="0"/>
          <w:numId w:val="2"/>
        </w:numPr>
        <w:spacing w:line="360" w:lineRule="auto"/>
        <w:jc w:val="both"/>
        <w:rPr>
          <w:rFonts w:ascii="Arial" w:hAnsi="Arial" w:cs="Arial"/>
        </w:rPr>
      </w:pPr>
      <w:r w:rsidRPr="00946AC3">
        <w:rPr>
          <w:rFonts w:ascii="Arial" w:hAnsi="Arial" w:cs="Arial"/>
          <w:b/>
          <w:bCs/>
        </w:rPr>
        <w:t>Reduce alcohol consumption:</w:t>
      </w:r>
      <w:r>
        <w:rPr>
          <w:rFonts w:ascii="Arial" w:hAnsi="Arial" w:cs="Arial"/>
        </w:rPr>
        <w:t xml:space="preserve"> it is well known that high alcohol consumption contributes to the risk of dementia so the client should protect himself against indulging in alcohol with moderate intake of alcohol, for example, not more than 10 units a week. </w:t>
      </w:r>
    </w:p>
    <w:p w14:paraId="1BE72859" w14:textId="77777777" w:rsidR="00BC3E27" w:rsidRDefault="00BC3E27" w:rsidP="00BC3E27">
      <w:pPr>
        <w:spacing w:line="360" w:lineRule="auto"/>
        <w:jc w:val="both"/>
        <w:rPr>
          <w:rFonts w:ascii="Arial" w:hAnsi="Arial" w:cs="Arial"/>
        </w:rPr>
      </w:pPr>
    </w:p>
    <w:p w14:paraId="0E03A897" w14:textId="77777777" w:rsidR="00BC3E27" w:rsidRDefault="00BC3E27" w:rsidP="00BC3E27">
      <w:pPr>
        <w:spacing w:line="360" w:lineRule="auto"/>
        <w:jc w:val="both"/>
        <w:rPr>
          <w:rFonts w:ascii="Arial" w:hAnsi="Arial" w:cs="Arial"/>
        </w:rPr>
      </w:pPr>
    </w:p>
    <w:p w14:paraId="3D675C8E" w14:textId="77777777" w:rsidR="00BC3E27" w:rsidRDefault="00BC3E27" w:rsidP="00BC3E27">
      <w:pPr>
        <w:spacing w:line="360" w:lineRule="auto"/>
        <w:jc w:val="both"/>
        <w:rPr>
          <w:rFonts w:ascii="Arial" w:hAnsi="Arial" w:cs="Arial"/>
        </w:rPr>
      </w:pPr>
    </w:p>
    <w:p w14:paraId="41569A2A" w14:textId="77777777" w:rsidR="00BC3E27" w:rsidRDefault="00BC3E27" w:rsidP="00BC3E27">
      <w:pPr>
        <w:spacing w:line="360" w:lineRule="auto"/>
        <w:jc w:val="both"/>
        <w:rPr>
          <w:rFonts w:ascii="Arial" w:hAnsi="Arial" w:cs="Arial"/>
        </w:rPr>
      </w:pPr>
    </w:p>
    <w:p w14:paraId="32650A49" w14:textId="77777777" w:rsidR="00BC3E27" w:rsidRDefault="00BC3E27" w:rsidP="00BC3E27">
      <w:pPr>
        <w:spacing w:line="360" w:lineRule="auto"/>
        <w:jc w:val="both"/>
        <w:rPr>
          <w:rFonts w:ascii="Arial" w:hAnsi="Arial" w:cs="Arial"/>
        </w:rPr>
      </w:pPr>
    </w:p>
    <w:p w14:paraId="694861DE" w14:textId="77777777" w:rsidR="00BC3E27" w:rsidRPr="0073175E" w:rsidRDefault="00BC3E27" w:rsidP="00BC3E27">
      <w:pPr>
        <w:pStyle w:val="Heading2"/>
        <w:spacing w:line="360" w:lineRule="auto"/>
        <w:rPr>
          <w:rFonts w:ascii="Arial" w:hAnsi="Arial" w:cs="Arial"/>
          <w:b/>
          <w:bCs/>
          <w:color w:val="auto"/>
          <w:sz w:val="22"/>
          <w:szCs w:val="22"/>
          <w:u w:val="single"/>
        </w:rPr>
      </w:pPr>
      <w:bookmarkStart w:id="5" w:name="_Toc110374899"/>
      <w:r w:rsidRPr="0073175E">
        <w:rPr>
          <w:rFonts w:ascii="Arial" w:hAnsi="Arial" w:cs="Arial"/>
          <w:b/>
          <w:bCs/>
          <w:color w:val="auto"/>
          <w:sz w:val="22"/>
          <w:szCs w:val="22"/>
          <w:u w:val="single"/>
        </w:rPr>
        <w:lastRenderedPageBreak/>
        <w:t>PLAN OF CARE FOR DEMENTIA CLIENT</w:t>
      </w:r>
      <w:bookmarkEnd w:id="5"/>
    </w:p>
    <w:tbl>
      <w:tblPr>
        <w:tblStyle w:val="TableGrid"/>
        <w:tblW w:w="8917" w:type="dxa"/>
        <w:tblInd w:w="108" w:type="dxa"/>
        <w:tblLook w:val="04A0" w:firstRow="1" w:lastRow="0" w:firstColumn="1" w:lastColumn="0" w:noHBand="0" w:noVBand="1"/>
      </w:tblPr>
      <w:tblGrid>
        <w:gridCol w:w="2905"/>
        <w:gridCol w:w="3034"/>
        <w:gridCol w:w="2978"/>
      </w:tblGrid>
      <w:tr w:rsidR="00BC3E27" w14:paraId="71980225" w14:textId="77777777" w:rsidTr="00FD5C51">
        <w:trPr>
          <w:trHeight w:val="358"/>
        </w:trPr>
        <w:tc>
          <w:tcPr>
            <w:tcW w:w="2905" w:type="dxa"/>
          </w:tcPr>
          <w:p w14:paraId="18DF6934" w14:textId="77777777" w:rsidR="00BC3E27" w:rsidRPr="00FB4782" w:rsidRDefault="00BC3E27" w:rsidP="00FD5C51">
            <w:pPr>
              <w:spacing w:line="360" w:lineRule="auto"/>
              <w:jc w:val="both"/>
              <w:rPr>
                <w:rFonts w:ascii="Arial" w:hAnsi="Arial" w:cs="Arial"/>
                <w:b/>
                <w:bCs/>
              </w:rPr>
            </w:pPr>
            <w:r w:rsidRPr="00FB4782">
              <w:rPr>
                <w:rFonts w:ascii="Arial" w:hAnsi="Arial" w:cs="Arial"/>
                <w:b/>
                <w:bCs/>
              </w:rPr>
              <w:t>DIAGNOSIS</w:t>
            </w:r>
          </w:p>
        </w:tc>
        <w:tc>
          <w:tcPr>
            <w:tcW w:w="3034" w:type="dxa"/>
          </w:tcPr>
          <w:p w14:paraId="4DD3A46A" w14:textId="77777777" w:rsidR="00BC3E27" w:rsidRPr="00FB4782" w:rsidRDefault="00BC3E27" w:rsidP="00FD5C51">
            <w:pPr>
              <w:spacing w:line="360" w:lineRule="auto"/>
              <w:jc w:val="both"/>
              <w:rPr>
                <w:rFonts w:ascii="Arial" w:hAnsi="Arial" w:cs="Arial"/>
                <w:b/>
                <w:bCs/>
              </w:rPr>
            </w:pPr>
            <w:r w:rsidRPr="00FB4782">
              <w:rPr>
                <w:rFonts w:ascii="Arial" w:hAnsi="Arial" w:cs="Arial"/>
                <w:b/>
                <w:bCs/>
              </w:rPr>
              <w:t>OUTCOMES</w:t>
            </w:r>
          </w:p>
        </w:tc>
        <w:tc>
          <w:tcPr>
            <w:tcW w:w="2978" w:type="dxa"/>
          </w:tcPr>
          <w:p w14:paraId="4B575D02" w14:textId="77777777" w:rsidR="00BC3E27" w:rsidRPr="00FB4782" w:rsidRDefault="00BC3E27" w:rsidP="00FD5C51">
            <w:pPr>
              <w:spacing w:line="360" w:lineRule="auto"/>
              <w:jc w:val="both"/>
              <w:rPr>
                <w:rFonts w:ascii="Arial" w:hAnsi="Arial" w:cs="Arial"/>
                <w:b/>
                <w:bCs/>
              </w:rPr>
            </w:pPr>
            <w:r w:rsidRPr="00FB4782">
              <w:rPr>
                <w:rFonts w:ascii="Arial" w:hAnsi="Arial" w:cs="Arial"/>
                <w:b/>
                <w:bCs/>
              </w:rPr>
              <w:t>KEY TASKS</w:t>
            </w:r>
          </w:p>
        </w:tc>
      </w:tr>
      <w:tr w:rsidR="00BC3E27" w14:paraId="6AA99660" w14:textId="77777777" w:rsidTr="00FD5C51">
        <w:trPr>
          <w:trHeight w:val="2598"/>
        </w:trPr>
        <w:tc>
          <w:tcPr>
            <w:tcW w:w="2905" w:type="dxa"/>
          </w:tcPr>
          <w:p w14:paraId="6F973F46" w14:textId="77777777" w:rsidR="00BC3E27" w:rsidRPr="00FB4782" w:rsidRDefault="00BC3E27" w:rsidP="00FD5C51">
            <w:pPr>
              <w:spacing w:line="360" w:lineRule="auto"/>
              <w:rPr>
                <w:rFonts w:ascii="Arial" w:hAnsi="Arial" w:cs="Arial"/>
              </w:rPr>
            </w:pPr>
            <w:r w:rsidRPr="00FB4782">
              <w:rPr>
                <w:rFonts w:ascii="Arial" w:hAnsi="Arial" w:cs="Arial"/>
              </w:rPr>
              <w:t>A family member of the client reported that the client cannot do simple tasks, has problems with forgetfulness, etc.</w:t>
            </w:r>
          </w:p>
          <w:p w14:paraId="186347C2" w14:textId="77777777" w:rsidR="00BC3E27" w:rsidRPr="00FB4782" w:rsidRDefault="00BC3E27" w:rsidP="00FD5C51">
            <w:pPr>
              <w:spacing w:line="360" w:lineRule="auto"/>
              <w:rPr>
                <w:rFonts w:ascii="Arial" w:hAnsi="Arial" w:cs="Arial"/>
              </w:rPr>
            </w:pPr>
          </w:p>
          <w:p w14:paraId="33C4A389" w14:textId="77777777" w:rsidR="00BC3E27" w:rsidRPr="008D2F4E" w:rsidRDefault="00BC3E27" w:rsidP="00FD5C51">
            <w:pPr>
              <w:spacing w:line="360" w:lineRule="auto"/>
              <w:rPr>
                <w:rFonts w:ascii="Arial" w:hAnsi="Arial" w:cs="Arial"/>
                <w:b/>
                <w:bCs/>
              </w:rPr>
            </w:pPr>
            <w:r w:rsidRPr="00FB4782">
              <w:rPr>
                <w:rFonts w:ascii="Arial" w:hAnsi="Arial" w:cs="Arial"/>
              </w:rPr>
              <w:t>Loss of short-term memory, cannot concentrate and usually confused.</w:t>
            </w:r>
          </w:p>
        </w:tc>
        <w:tc>
          <w:tcPr>
            <w:tcW w:w="3034" w:type="dxa"/>
          </w:tcPr>
          <w:p w14:paraId="19C2923E" w14:textId="77777777" w:rsidR="00BC3E27" w:rsidRPr="00A11446" w:rsidRDefault="00BC3E27" w:rsidP="00FD5C51">
            <w:pPr>
              <w:spacing w:line="360" w:lineRule="auto"/>
              <w:rPr>
                <w:rFonts w:ascii="Arial" w:hAnsi="Arial" w:cs="Arial"/>
              </w:rPr>
            </w:pPr>
            <w:r w:rsidRPr="00A11446">
              <w:rPr>
                <w:rFonts w:ascii="Arial" w:hAnsi="Arial" w:cs="Arial"/>
              </w:rPr>
              <w:t xml:space="preserve">Promote the safety of client. Achieve a good level of mental state and enhance independence in simple tasks. </w:t>
            </w:r>
          </w:p>
          <w:p w14:paraId="58711556" w14:textId="77777777" w:rsidR="00BC3E27" w:rsidRDefault="00BC3E27" w:rsidP="00FD5C51">
            <w:pPr>
              <w:spacing w:line="360" w:lineRule="auto"/>
              <w:rPr>
                <w:rFonts w:ascii="Arial" w:hAnsi="Arial" w:cs="Arial"/>
                <w:b/>
                <w:bCs/>
                <w:u w:val="single"/>
              </w:rPr>
            </w:pPr>
          </w:p>
        </w:tc>
        <w:tc>
          <w:tcPr>
            <w:tcW w:w="2978" w:type="dxa"/>
          </w:tcPr>
          <w:p w14:paraId="054C62A8" w14:textId="77777777" w:rsidR="00BC3E27" w:rsidRPr="00A11446" w:rsidRDefault="00BC3E27" w:rsidP="00FD5C51">
            <w:pPr>
              <w:spacing w:line="360" w:lineRule="auto"/>
              <w:rPr>
                <w:rFonts w:ascii="Arial" w:hAnsi="Arial" w:cs="Arial"/>
              </w:rPr>
            </w:pPr>
            <w:r w:rsidRPr="00A11446">
              <w:rPr>
                <w:rFonts w:ascii="Arial" w:hAnsi="Arial" w:cs="Arial"/>
              </w:rPr>
              <w:t xml:space="preserve">Asses the person’s likes, dislikes, strengths, </w:t>
            </w:r>
            <w:proofErr w:type="gramStart"/>
            <w:r w:rsidRPr="00A11446">
              <w:rPr>
                <w:rFonts w:ascii="Arial" w:hAnsi="Arial" w:cs="Arial"/>
              </w:rPr>
              <w:t>abilities</w:t>
            </w:r>
            <w:proofErr w:type="gramEnd"/>
            <w:r w:rsidRPr="00A11446">
              <w:rPr>
                <w:rFonts w:ascii="Arial" w:hAnsi="Arial" w:cs="Arial"/>
              </w:rPr>
              <w:t xml:space="preserve"> and interests.</w:t>
            </w:r>
          </w:p>
          <w:p w14:paraId="5E717569" w14:textId="77777777" w:rsidR="00BC3E27" w:rsidRPr="00A11446" w:rsidRDefault="00BC3E27" w:rsidP="00FD5C51">
            <w:pPr>
              <w:spacing w:line="360" w:lineRule="auto"/>
              <w:rPr>
                <w:rFonts w:ascii="Arial" w:hAnsi="Arial" w:cs="Arial"/>
              </w:rPr>
            </w:pPr>
            <w:r w:rsidRPr="00A11446">
              <w:rPr>
                <w:rFonts w:ascii="Arial" w:hAnsi="Arial" w:cs="Arial"/>
              </w:rPr>
              <w:t xml:space="preserve">The client becomes calmer. </w:t>
            </w:r>
          </w:p>
          <w:p w14:paraId="41B227B1" w14:textId="77777777" w:rsidR="00BC3E27" w:rsidRDefault="00BC3E27" w:rsidP="00FD5C51">
            <w:pPr>
              <w:spacing w:line="360" w:lineRule="auto"/>
              <w:rPr>
                <w:rFonts w:ascii="Arial" w:hAnsi="Arial" w:cs="Arial"/>
                <w:b/>
                <w:bCs/>
                <w:u w:val="single"/>
              </w:rPr>
            </w:pPr>
            <w:r w:rsidRPr="00A11446">
              <w:rPr>
                <w:rFonts w:ascii="Arial" w:hAnsi="Arial" w:cs="Arial"/>
              </w:rPr>
              <w:t>The client does not experience anxiety or confusion.</w:t>
            </w:r>
          </w:p>
        </w:tc>
      </w:tr>
      <w:tr w:rsidR="00BC3E27" w14:paraId="24789471" w14:textId="77777777" w:rsidTr="00FD5C51">
        <w:trPr>
          <w:trHeight w:val="2022"/>
        </w:trPr>
        <w:tc>
          <w:tcPr>
            <w:tcW w:w="2905" w:type="dxa"/>
          </w:tcPr>
          <w:p w14:paraId="06FAE25B" w14:textId="77777777" w:rsidR="00BC3E27" w:rsidRDefault="00BC3E27" w:rsidP="00FD5C51">
            <w:pPr>
              <w:spacing w:line="360" w:lineRule="auto"/>
              <w:jc w:val="both"/>
              <w:rPr>
                <w:rFonts w:ascii="Arial" w:hAnsi="Arial" w:cs="Arial"/>
                <w:b/>
                <w:bCs/>
                <w:u w:val="single"/>
              </w:rPr>
            </w:pPr>
          </w:p>
        </w:tc>
        <w:tc>
          <w:tcPr>
            <w:tcW w:w="3034" w:type="dxa"/>
          </w:tcPr>
          <w:p w14:paraId="61CA6BBD" w14:textId="77777777" w:rsidR="00BC3E27" w:rsidRPr="00FB4782" w:rsidRDefault="00BC3E27" w:rsidP="00FD5C51">
            <w:pPr>
              <w:spacing w:line="360" w:lineRule="auto"/>
              <w:rPr>
                <w:rFonts w:ascii="Arial" w:hAnsi="Arial" w:cs="Arial"/>
              </w:rPr>
            </w:pPr>
            <w:r w:rsidRPr="00FB4782">
              <w:rPr>
                <w:rFonts w:ascii="Arial" w:hAnsi="Arial" w:cs="Arial"/>
              </w:rPr>
              <w:t>The client should remain calm and not feel anxiety and agitated, improve communication and socialisation.</w:t>
            </w:r>
          </w:p>
        </w:tc>
        <w:tc>
          <w:tcPr>
            <w:tcW w:w="2978" w:type="dxa"/>
          </w:tcPr>
          <w:p w14:paraId="2D9411B8" w14:textId="77777777" w:rsidR="00BC3E27" w:rsidRPr="00FB4782" w:rsidRDefault="00BC3E27" w:rsidP="00FD5C51">
            <w:pPr>
              <w:spacing w:line="360" w:lineRule="auto"/>
              <w:rPr>
                <w:rFonts w:ascii="Arial" w:hAnsi="Arial" w:cs="Arial"/>
              </w:rPr>
            </w:pPr>
            <w:r w:rsidRPr="00FB4782">
              <w:rPr>
                <w:rFonts w:ascii="Arial" w:hAnsi="Arial" w:cs="Arial"/>
              </w:rPr>
              <w:t>Check physical activities that there is improved stability and movement</w:t>
            </w:r>
          </w:p>
        </w:tc>
      </w:tr>
    </w:tbl>
    <w:p w14:paraId="40E3694D" w14:textId="77777777" w:rsidR="00BC3E27" w:rsidRDefault="00BC3E27" w:rsidP="00BC3E27">
      <w:pPr>
        <w:pStyle w:val="ListParagraph"/>
        <w:spacing w:line="360" w:lineRule="auto"/>
        <w:ind w:left="360"/>
        <w:jc w:val="both"/>
        <w:rPr>
          <w:rFonts w:ascii="Arial" w:hAnsi="Arial" w:cs="Arial"/>
        </w:rPr>
      </w:pPr>
    </w:p>
    <w:p w14:paraId="6F4B75ED" w14:textId="77777777" w:rsidR="00BC3E27" w:rsidRDefault="00BC3E27" w:rsidP="00BC3E27">
      <w:pPr>
        <w:pStyle w:val="Heading1"/>
        <w:rPr>
          <w:rFonts w:ascii="Arial" w:hAnsi="Arial" w:cs="Arial"/>
          <w:b/>
          <w:bCs/>
          <w:color w:val="auto"/>
          <w:sz w:val="24"/>
          <w:szCs w:val="24"/>
        </w:rPr>
      </w:pPr>
      <w:bookmarkStart w:id="6" w:name="_Toc110374900"/>
      <w:r w:rsidRPr="0073175E">
        <w:rPr>
          <w:rFonts w:ascii="Arial" w:hAnsi="Arial" w:cs="Arial"/>
          <w:b/>
          <w:bCs/>
          <w:color w:val="auto"/>
          <w:sz w:val="24"/>
          <w:szCs w:val="24"/>
        </w:rPr>
        <w:t>Conclusion</w:t>
      </w:r>
      <w:bookmarkEnd w:id="6"/>
    </w:p>
    <w:p w14:paraId="3CF805D3" w14:textId="77777777" w:rsidR="00BC3E27" w:rsidRPr="0073175E" w:rsidRDefault="00BC3E27" w:rsidP="00BC3E27">
      <w:pPr>
        <w:spacing w:after="0"/>
      </w:pPr>
    </w:p>
    <w:p w14:paraId="12044BE4" w14:textId="77777777" w:rsidR="00BC3E27" w:rsidRPr="00775E18" w:rsidRDefault="00BC3E27" w:rsidP="00BC3E27">
      <w:pPr>
        <w:pStyle w:val="ListParagraph"/>
        <w:spacing w:line="360" w:lineRule="auto"/>
        <w:ind w:left="360"/>
        <w:jc w:val="both"/>
        <w:rPr>
          <w:rFonts w:ascii="Arial" w:hAnsi="Arial" w:cs="Arial"/>
          <w:u w:val="single"/>
        </w:rPr>
      </w:pPr>
      <w:r w:rsidRPr="00775E18">
        <w:rPr>
          <w:rFonts w:ascii="Arial" w:hAnsi="Arial" w:cs="Arial"/>
          <w:u w:val="single"/>
        </w:rPr>
        <w:t>Summary of findings</w:t>
      </w:r>
    </w:p>
    <w:p w14:paraId="49E0344E" w14:textId="77777777" w:rsidR="00BC3E27" w:rsidRPr="00775E18" w:rsidRDefault="00BC3E27" w:rsidP="00BC3E27">
      <w:pPr>
        <w:pStyle w:val="ListParagraph"/>
        <w:spacing w:line="360" w:lineRule="auto"/>
        <w:ind w:left="360"/>
        <w:jc w:val="both"/>
        <w:rPr>
          <w:rFonts w:ascii="Arial" w:hAnsi="Arial" w:cs="Arial"/>
        </w:rPr>
      </w:pPr>
      <w:r w:rsidRPr="00775E18">
        <w:rPr>
          <w:rFonts w:ascii="Arial" w:hAnsi="Arial" w:cs="Arial"/>
        </w:rPr>
        <w:t xml:space="preserve">Dementia is one disease which is most common amongst old people. The nature of dementia is such it is mostly difficult to cure but can manage the symptoms, and therefore requires proper assessment. When carrying out assessment for people with dementia, I carried out a baseline mental state of the client. The assessment revealed notable risk factors and behavioural changes against the normal people of the same age. So, a life-style changes were proposed to reduce the key risk factors to improve the wellbeing of the client. </w:t>
      </w:r>
    </w:p>
    <w:p w14:paraId="3943834E" w14:textId="77777777" w:rsidR="00BC3E27" w:rsidRPr="00775E18" w:rsidRDefault="00BC3E27" w:rsidP="00BC3E27">
      <w:pPr>
        <w:pStyle w:val="ListParagraph"/>
        <w:ind w:left="360"/>
        <w:jc w:val="both"/>
        <w:rPr>
          <w:rFonts w:ascii="Arial" w:hAnsi="Arial" w:cs="Arial"/>
        </w:rPr>
      </w:pPr>
    </w:p>
    <w:p w14:paraId="6E11218C" w14:textId="77777777" w:rsidR="00BC3E27" w:rsidRPr="000037F7" w:rsidRDefault="00BC3E27" w:rsidP="00BC3E27">
      <w:pPr>
        <w:pStyle w:val="ListParagraph"/>
        <w:spacing w:line="360" w:lineRule="auto"/>
        <w:ind w:left="360"/>
        <w:jc w:val="both"/>
        <w:rPr>
          <w:rFonts w:ascii="Arial" w:hAnsi="Arial" w:cs="Arial"/>
          <w:u w:val="single"/>
        </w:rPr>
      </w:pPr>
      <w:r w:rsidRPr="000037F7">
        <w:rPr>
          <w:rFonts w:ascii="Arial" w:hAnsi="Arial" w:cs="Arial"/>
          <w:u w:val="single"/>
        </w:rPr>
        <w:t>Reflection on my learning</w:t>
      </w:r>
    </w:p>
    <w:p w14:paraId="2240EC60" w14:textId="77777777" w:rsidR="00BC3E27" w:rsidRPr="00EF2224" w:rsidRDefault="00BC3E27" w:rsidP="00BC3E27">
      <w:pPr>
        <w:pStyle w:val="ListParagraph"/>
        <w:spacing w:line="360" w:lineRule="auto"/>
        <w:ind w:left="360"/>
        <w:jc w:val="both"/>
        <w:rPr>
          <w:rFonts w:ascii="Arial" w:hAnsi="Arial" w:cs="Arial"/>
        </w:rPr>
      </w:pPr>
      <w:r>
        <w:rPr>
          <w:rFonts w:ascii="Arial" w:hAnsi="Arial" w:cs="Arial"/>
        </w:rPr>
        <w:t xml:space="preserve">During my visit to the client, I introduced myself and found a client who appears to have some difficulties with his health. I discussed with the client and family members what I needed to do to provide comprehensive care afterwards. I was guided by the questionnaire I have prepared, drawing from theories and best practices mostly from the NHS and NICE on how to assess dementia patients. </w:t>
      </w:r>
      <w:r w:rsidRPr="00EF2224">
        <w:rPr>
          <w:rFonts w:ascii="Arial" w:hAnsi="Arial" w:cs="Arial"/>
        </w:rPr>
        <w:t xml:space="preserve">As the interview was ongoing, I felt worried and </w:t>
      </w:r>
      <w:r>
        <w:rPr>
          <w:rFonts w:ascii="Arial" w:hAnsi="Arial" w:cs="Arial"/>
        </w:rPr>
        <w:t xml:space="preserve">disturbed about the state of the client. This was the first time doing </w:t>
      </w:r>
      <w:proofErr w:type="gramStart"/>
      <w:r>
        <w:rPr>
          <w:rFonts w:ascii="Arial" w:hAnsi="Arial" w:cs="Arial"/>
        </w:rPr>
        <w:t>it</w:t>
      </w:r>
      <w:proofErr w:type="gramEnd"/>
      <w:r>
        <w:rPr>
          <w:rFonts w:ascii="Arial" w:hAnsi="Arial" w:cs="Arial"/>
        </w:rPr>
        <w:t xml:space="preserve"> so it really got to me. </w:t>
      </w:r>
      <w:r>
        <w:rPr>
          <w:rFonts w:ascii="Arial" w:hAnsi="Arial" w:cs="Arial"/>
        </w:rPr>
        <w:lastRenderedPageBreak/>
        <w:t xml:space="preserve">I also that some of the behaviours could be modified to ease the risks on the client. However, there were other issues I was not privy to, because I was not expert in the field. Going forward, I should have an assistance or help from a supervisor to conduct a proper assessment of a client. My passion of the health and care industry has </w:t>
      </w:r>
      <w:proofErr w:type="gramStart"/>
      <w:r>
        <w:rPr>
          <w:rFonts w:ascii="Arial" w:hAnsi="Arial" w:cs="Arial"/>
        </w:rPr>
        <w:t>enhanced</w:t>
      </w:r>
      <w:proofErr w:type="gramEnd"/>
      <w:r>
        <w:rPr>
          <w:rFonts w:ascii="Arial" w:hAnsi="Arial" w:cs="Arial"/>
        </w:rPr>
        <w:t xml:space="preserve"> and I look forward to building competence in the field. </w:t>
      </w:r>
    </w:p>
    <w:p w14:paraId="2FB8E3BC" w14:textId="77777777" w:rsidR="00BC3E27" w:rsidRDefault="00BC3E27" w:rsidP="00BC3E27">
      <w:pPr>
        <w:pStyle w:val="ListParagraph"/>
        <w:ind w:left="360"/>
        <w:jc w:val="both"/>
        <w:rPr>
          <w:rFonts w:ascii="Segoe UI" w:hAnsi="Segoe UI" w:cs="Segoe UI"/>
          <w:color w:val="212529"/>
          <w:shd w:val="clear" w:color="auto" w:fill="FFFFFF"/>
        </w:rPr>
      </w:pPr>
    </w:p>
    <w:p w14:paraId="63057A5D" w14:textId="77777777" w:rsidR="00BC3E27" w:rsidRPr="0073175E" w:rsidRDefault="00BC3E27" w:rsidP="00BC3E27">
      <w:pPr>
        <w:pStyle w:val="Heading1"/>
        <w:spacing w:line="360" w:lineRule="auto"/>
        <w:rPr>
          <w:rFonts w:ascii="Arial" w:hAnsi="Arial" w:cs="Arial"/>
          <w:b/>
          <w:bCs/>
          <w:color w:val="auto"/>
          <w:sz w:val="24"/>
          <w:szCs w:val="24"/>
        </w:rPr>
      </w:pPr>
      <w:bookmarkStart w:id="7" w:name="_Toc110374901"/>
      <w:r w:rsidRPr="0073175E">
        <w:rPr>
          <w:rFonts w:ascii="Arial" w:hAnsi="Arial" w:cs="Arial"/>
          <w:b/>
          <w:bCs/>
          <w:color w:val="auto"/>
          <w:sz w:val="24"/>
          <w:szCs w:val="24"/>
        </w:rPr>
        <w:t>References</w:t>
      </w:r>
      <w:bookmarkEnd w:id="7"/>
      <w:r w:rsidRPr="0073175E">
        <w:rPr>
          <w:rFonts w:ascii="Arial" w:hAnsi="Arial" w:cs="Arial"/>
          <w:b/>
          <w:bCs/>
          <w:color w:val="auto"/>
          <w:sz w:val="24"/>
          <w:szCs w:val="24"/>
        </w:rPr>
        <w:t xml:space="preserve"> </w:t>
      </w:r>
    </w:p>
    <w:p w14:paraId="64341E2B" w14:textId="77777777" w:rsidR="00BC3E27" w:rsidRPr="00986DE0" w:rsidRDefault="00BC3E27" w:rsidP="00BC3E27">
      <w:pPr>
        <w:pStyle w:val="ListParagraph"/>
        <w:numPr>
          <w:ilvl w:val="0"/>
          <w:numId w:val="3"/>
        </w:numPr>
        <w:jc w:val="both"/>
        <w:rPr>
          <w:rFonts w:ascii="Arial" w:hAnsi="Arial" w:cs="Arial"/>
        </w:rPr>
      </w:pPr>
      <w:r w:rsidRPr="00986DE0">
        <w:rPr>
          <w:rFonts w:ascii="Arial" w:hAnsi="Arial" w:cs="Arial"/>
        </w:rPr>
        <w:t xml:space="preserve">BMJ Best Practice (2018) </w:t>
      </w:r>
      <w:r w:rsidRPr="00986DE0">
        <w:rPr>
          <w:rFonts w:ascii="Arial" w:hAnsi="Arial" w:cs="Arial"/>
          <w:i/>
          <w:iCs/>
        </w:rPr>
        <w:t>Assessment of dementia</w:t>
      </w:r>
      <w:r w:rsidRPr="00986DE0">
        <w:rPr>
          <w:rFonts w:ascii="Arial" w:hAnsi="Arial" w:cs="Arial"/>
        </w:rPr>
        <w:t xml:space="preserve">. BMJ. </w:t>
      </w:r>
      <w:hyperlink r:id="rId9" w:history="1">
        <w:r w:rsidRPr="00986DE0">
          <w:rPr>
            <w:rStyle w:val="Hyperlink"/>
            <w:rFonts w:ascii="Arial" w:hAnsi="Arial" w:cs="Arial"/>
          </w:rPr>
          <w:t>https://bestpractice.bmj.com</w:t>
        </w:r>
      </w:hyperlink>
      <w:r w:rsidRPr="00986DE0">
        <w:rPr>
          <w:rFonts w:ascii="Arial" w:hAnsi="Arial" w:cs="Arial"/>
        </w:rPr>
        <w:t xml:space="preserve"> </w:t>
      </w:r>
    </w:p>
    <w:p w14:paraId="3E765666" w14:textId="77777777" w:rsidR="00BC3E27" w:rsidRPr="00986DE0" w:rsidRDefault="00BC3E27" w:rsidP="00BC3E27">
      <w:pPr>
        <w:pStyle w:val="ListParagraph"/>
        <w:ind w:left="360"/>
        <w:jc w:val="both"/>
        <w:rPr>
          <w:rFonts w:ascii="Arial" w:hAnsi="Arial" w:cs="Arial"/>
        </w:rPr>
      </w:pPr>
    </w:p>
    <w:p w14:paraId="5CDD6DC8" w14:textId="77777777" w:rsidR="00BC3E27" w:rsidRPr="00986DE0" w:rsidRDefault="00BC3E27" w:rsidP="00BC3E27">
      <w:pPr>
        <w:pStyle w:val="ListParagraph"/>
        <w:numPr>
          <w:ilvl w:val="0"/>
          <w:numId w:val="3"/>
        </w:numPr>
        <w:jc w:val="both"/>
        <w:rPr>
          <w:rFonts w:ascii="Arial" w:hAnsi="Arial" w:cs="Arial"/>
          <w:color w:val="222222"/>
          <w:shd w:val="clear" w:color="auto" w:fill="FFFFFF"/>
        </w:rPr>
      </w:pPr>
      <w:r w:rsidRPr="00986DE0">
        <w:rPr>
          <w:rFonts w:ascii="Arial" w:hAnsi="Arial" w:cs="Arial"/>
          <w:color w:val="222222"/>
          <w:shd w:val="clear" w:color="auto" w:fill="FFFFFF"/>
        </w:rPr>
        <w:t xml:space="preserve">DesMeules, M., Gold, J., Kazanjian, A., Manuel, D., Payne, J., </w:t>
      </w:r>
      <w:proofErr w:type="spellStart"/>
      <w:r w:rsidRPr="00986DE0">
        <w:rPr>
          <w:rFonts w:ascii="Arial" w:hAnsi="Arial" w:cs="Arial"/>
          <w:color w:val="222222"/>
          <w:shd w:val="clear" w:color="auto" w:fill="FFFFFF"/>
        </w:rPr>
        <w:t>Vissandjée</w:t>
      </w:r>
      <w:proofErr w:type="spellEnd"/>
      <w:r w:rsidRPr="00986DE0">
        <w:rPr>
          <w:rFonts w:ascii="Arial" w:hAnsi="Arial" w:cs="Arial"/>
          <w:color w:val="222222"/>
          <w:shd w:val="clear" w:color="auto" w:fill="FFFFFF"/>
        </w:rPr>
        <w:t>, B., McDermott, S. and Mao, Y., 2004. New approaches to immigrant health assessment. </w:t>
      </w:r>
      <w:r w:rsidRPr="00986DE0">
        <w:rPr>
          <w:rFonts w:ascii="Arial" w:hAnsi="Arial" w:cs="Arial"/>
          <w:i/>
          <w:iCs/>
          <w:color w:val="222222"/>
          <w:shd w:val="clear" w:color="auto" w:fill="FFFFFF"/>
        </w:rPr>
        <w:t>Canadian Journal of Public Health</w:t>
      </w:r>
      <w:r w:rsidRPr="00986DE0">
        <w:rPr>
          <w:rFonts w:ascii="Arial" w:hAnsi="Arial" w:cs="Arial"/>
          <w:color w:val="222222"/>
          <w:shd w:val="clear" w:color="auto" w:fill="FFFFFF"/>
        </w:rPr>
        <w:t>, </w:t>
      </w:r>
      <w:r w:rsidRPr="00986DE0">
        <w:rPr>
          <w:rFonts w:ascii="Arial" w:hAnsi="Arial" w:cs="Arial"/>
          <w:i/>
          <w:iCs/>
          <w:color w:val="222222"/>
          <w:shd w:val="clear" w:color="auto" w:fill="FFFFFF"/>
        </w:rPr>
        <w:t>95</w:t>
      </w:r>
      <w:r w:rsidRPr="00986DE0">
        <w:rPr>
          <w:rFonts w:ascii="Arial" w:hAnsi="Arial" w:cs="Arial"/>
          <w:color w:val="222222"/>
          <w:shd w:val="clear" w:color="auto" w:fill="FFFFFF"/>
        </w:rPr>
        <w:t xml:space="preserve">(3), </w:t>
      </w:r>
      <w:proofErr w:type="gramStart"/>
      <w:r w:rsidRPr="00986DE0">
        <w:rPr>
          <w:rFonts w:ascii="Arial" w:hAnsi="Arial" w:cs="Arial"/>
          <w:color w:val="222222"/>
          <w:shd w:val="clear" w:color="auto" w:fill="FFFFFF"/>
        </w:rPr>
        <w:t>pp.I</w:t>
      </w:r>
      <w:proofErr w:type="gramEnd"/>
      <w:r w:rsidRPr="00986DE0">
        <w:rPr>
          <w:rFonts w:ascii="Arial" w:hAnsi="Arial" w:cs="Arial"/>
          <w:color w:val="222222"/>
          <w:shd w:val="clear" w:color="auto" w:fill="FFFFFF"/>
        </w:rPr>
        <w:t>22-I26.</w:t>
      </w:r>
    </w:p>
    <w:p w14:paraId="35C96C9F" w14:textId="77777777" w:rsidR="00BC3E27" w:rsidRPr="00986DE0" w:rsidRDefault="00BC3E27" w:rsidP="00BC3E27">
      <w:pPr>
        <w:pStyle w:val="ListParagraph"/>
        <w:rPr>
          <w:rFonts w:ascii="Arial" w:hAnsi="Arial" w:cs="Arial"/>
          <w:color w:val="222222"/>
          <w:shd w:val="clear" w:color="auto" w:fill="FFFFFF"/>
        </w:rPr>
      </w:pPr>
    </w:p>
    <w:p w14:paraId="0B58D6DF" w14:textId="77777777" w:rsidR="00BC3E27" w:rsidRPr="00986DE0" w:rsidRDefault="00BC3E27" w:rsidP="00BC3E27">
      <w:pPr>
        <w:pStyle w:val="ListParagraph"/>
        <w:numPr>
          <w:ilvl w:val="0"/>
          <w:numId w:val="3"/>
        </w:numPr>
        <w:jc w:val="both"/>
        <w:rPr>
          <w:rFonts w:ascii="Arial" w:hAnsi="Arial" w:cs="Arial"/>
          <w:color w:val="222222"/>
          <w:shd w:val="clear" w:color="auto" w:fill="FFFFFF"/>
        </w:rPr>
      </w:pPr>
      <w:r w:rsidRPr="00986DE0">
        <w:rPr>
          <w:rFonts w:ascii="Arial" w:hAnsi="Arial" w:cs="Arial"/>
          <w:color w:val="222222"/>
          <w:shd w:val="clear" w:color="auto" w:fill="FFFFFF"/>
        </w:rPr>
        <w:t xml:space="preserve">Menon R, Larner AJ; Use of cognitive screening instruments in primary care: the impact of national Fam </w:t>
      </w:r>
      <w:proofErr w:type="spellStart"/>
      <w:r w:rsidRPr="00986DE0">
        <w:rPr>
          <w:rFonts w:ascii="Arial" w:hAnsi="Arial" w:cs="Arial"/>
          <w:color w:val="222222"/>
          <w:shd w:val="clear" w:color="auto" w:fill="FFFFFF"/>
        </w:rPr>
        <w:t>Pract</w:t>
      </w:r>
      <w:proofErr w:type="spellEnd"/>
      <w:r w:rsidRPr="00986DE0">
        <w:rPr>
          <w:rFonts w:ascii="Arial" w:hAnsi="Arial" w:cs="Arial"/>
          <w:color w:val="222222"/>
          <w:shd w:val="clear" w:color="auto" w:fill="FFFFFF"/>
        </w:rPr>
        <w:t xml:space="preserve">. 2011 Jun28(3):272-6. </w:t>
      </w:r>
      <w:proofErr w:type="spellStart"/>
      <w:r w:rsidRPr="00986DE0">
        <w:rPr>
          <w:rFonts w:ascii="Arial" w:hAnsi="Arial" w:cs="Arial"/>
          <w:color w:val="222222"/>
          <w:shd w:val="clear" w:color="auto" w:fill="FFFFFF"/>
        </w:rPr>
        <w:t>Epub</w:t>
      </w:r>
      <w:proofErr w:type="spellEnd"/>
      <w:r w:rsidRPr="00986DE0">
        <w:rPr>
          <w:rFonts w:ascii="Arial" w:hAnsi="Arial" w:cs="Arial"/>
          <w:color w:val="222222"/>
          <w:shd w:val="clear" w:color="auto" w:fill="FFFFFF"/>
        </w:rPr>
        <w:t xml:space="preserve"> 2010 Nov 29.</w:t>
      </w:r>
    </w:p>
    <w:p w14:paraId="6A37EAF2" w14:textId="77777777" w:rsidR="00BC3E27" w:rsidRPr="00986DE0" w:rsidRDefault="00BC3E27" w:rsidP="00BC3E27">
      <w:pPr>
        <w:pStyle w:val="ListParagraph"/>
        <w:rPr>
          <w:rFonts w:ascii="Arial" w:hAnsi="Arial" w:cs="Arial"/>
          <w:color w:val="222222"/>
          <w:shd w:val="clear" w:color="auto" w:fill="FFFFFF"/>
        </w:rPr>
      </w:pPr>
    </w:p>
    <w:p w14:paraId="7E3D401E" w14:textId="77777777" w:rsidR="00BC3E27" w:rsidRPr="00986DE0" w:rsidRDefault="00BC3E27" w:rsidP="00BC3E27">
      <w:pPr>
        <w:pStyle w:val="ListParagraph"/>
        <w:numPr>
          <w:ilvl w:val="0"/>
          <w:numId w:val="3"/>
        </w:numPr>
        <w:jc w:val="both"/>
        <w:rPr>
          <w:rFonts w:ascii="Arial" w:hAnsi="Arial" w:cs="Arial"/>
          <w:color w:val="222222"/>
          <w:shd w:val="clear" w:color="auto" w:fill="FFFFFF"/>
        </w:rPr>
      </w:pPr>
      <w:r w:rsidRPr="00986DE0">
        <w:rPr>
          <w:rFonts w:ascii="Arial" w:hAnsi="Arial" w:cs="Arial"/>
          <w:color w:val="222222"/>
          <w:shd w:val="clear" w:color="auto" w:fill="FFFFFF"/>
        </w:rPr>
        <w:t xml:space="preserve">National Institute for Health and Care Excellence (2021). How should I assess a person with suspected dementia? Available at: </w:t>
      </w:r>
      <w:hyperlink r:id="rId10" w:history="1">
        <w:r w:rsidRPr="00986DE0">
          <w:rPr>
            <w:rStyle w:val="Hyperlink"/>
            <w:rFonts w:ascii="Arial" w:hAnsi="Arial" w:cs="Arial"/>
            <w:shd w:val="clear" w:color="auto" w:fill="FFFFFF"/>
          </w:rPr>
          <w:t>https://cks.nice.org.uk/topics/dementia/diagnosis/assessment/</w:t>
        </w:r>
      </w:hyperlink>
      <w:r w:rsidRPr="00986DE0">
        <w:rPr>
          <w:rFonts w:ascii="Arial" w:hAnsi="Arial" w:cs="Arial"/>
          <w:color w:val="222222"/>
          <w:shd w:val="clear" w:color="auto" w:fill="FFFFFF"/>
        </w:rPr>
        <w:t xml:space="preserve">  </w:t>
      </w:r>
    </w:p>
    <w:p w14:paraId="0ED1C8EB" w14:textId="77777777" w:rsidR="00BC3E27" w:rsidRPr="00986DE0" w:rsidRDefault="00BC3E27" w:rsidP="00BC3E27">
      <w:pPr>
        <w:pStyle w:val="ListParagraph"/>
        <w:rPr>
          <w:rFonts w:ascii="Arial" w:hAnsi="Arial" w:cs="Arial"/>
          <w:color w:val="222222"/>
          <w:shd w:val="clear" w:color="auto" w:fill="FFFFFF"/>
        </w:rPr>
      </w:pPr>
    </w:p>
    <w:p w14:paraId="2115A954" w14:textId="77777777" w:rsidR="00BC3E27" w:rsidRPr="00986DE0" w:rsidRDefault="00BC3E27" w:rsidP="00BC3E27">
      <w:pPr>
        <w:pStyle w:val="ListParagraph"/>
        <w:numPr>
          <w:ilvl w:val="0"/>
          <w:numId w:val="3"/>
        </w:numPr>
        <w:shd w:val="clear" w:color="auto" w:fill="F4F4F4"/>
        <w:spacing w:before="100" w:beforeAutospacing="1" w:after="100" w:afterAutospacing="1" w:line="240" w:lineRule="auto"/>
        <w:rPr>
          <w:rFonts w:ascii="Arial" w:hAnsi="Arial" w:cs="Arial"/>
          <w:color w:val="222222"/>
          <w:shd w:val="clear" w:color="auto" w:fill="FFFFFF"/>
        </w:rPr>
      </w:pPr>
      <w:r w:rsidRPr="00986DE0">
        <w:rPr>
          <w:rFonts w:ascii="Arial" w:hAnsi="Arial" w:cs="Arial"/>
          <w:color w:val="222222"/>
          <w:shd w:val="clear" w:color="auto" w:fill="FFFFFF"/>
        </w:rPr>
        <w:t>RCGP (2013) </w:t>
      </w:r>
      <w:r w:rsidRPr="00986DE0">
        <w:rPr>
          <w:rFonts w:ascii="Arial" w:hAnsi="Arial" w:cs="Arial"/>
          <w:i/>
          <w:iCs/>
          <w:shd w:val="clear" w:color="auto" w:fill="FFFFFF"/>
        </w:rPr>
        <w:t>RCGP Policy Position Statement on the role of general practice in the identification and treatment of people with dementia</w:t>
      </w:r>
      <w:r w:rsidRPr="00986DE0">
        <w:rPr>
          <w:rFonts w:ascii="Arial" w:hAnsi="Arial" w:cs="Arial"/>
          <w:color w:val="222222"/>
          <w:shd w:val="clear" w:color="auto" w:fill="FFFFFF"/>
        </w:rPr>
        <w:t>. Royal College of General Practitioners. </w:t>
      </w:r>
      <w:hyperlink r:id="rId11" w:tgtFrame="_blank" w:history="1">
        <w:r w:rsidRPr="00986DE0">
          <w:rPr>
            <w:rFonts w:ascii="Arial" w:hAnsi="Arial" w:cs="Arial"/>
            <w:color w:val="222222"/>
            <w:shd w:val="clear" w:color="auto" w:fill="FFFFFF"/>
          </w:rPr>
          <w:t>http://www.rcgp.org.uk</w:t>
        </w:r>
      </w:hyperlink>
      <w:r w:rsidRPr="00986DE0">
        <w:rPr>
          <w:rFonts w:ascii="Arial" w:hAnsi="Arial" w:cs="Arial"/>
          <w:color w:val="222222"/>
          <w:shd w:val="clear" w:color="auto" w:fill="FFFFFF"/>
        </w:rPr>
        <w:t> </w:t>
      </w:r>
    </w:p>
    <w:p w14:paraId="570DB9B4" w14:textId="77777777" w:rsidR="00BC3E27" w:rsidRPr="00986DE0" w:rsidRDefault="00BC3E27" w:rsidP="00BC3E27">
      <w:pPr>
        <w:pStyle w:val="ListParagraph"/>
        <w:rPr>
          <w:rFonts w:ascii="Arial" w:hAnsi="Arial" w:cs="Arial"/>
          <w:color w:val="222222"/>
          <w:shd w:val="clear" w:color="auto" w:fill="FFFFFF"/>
        </w:rPr>
      </w:pPr>
    </w:p>
    <w:p w14:paraId="449A2574" w14:textId="77777777" w:rsidR="00BC3E27" w:rsidRPr="00986DE0" w:rsidRDefault="00BC3E27" w:rsidP="00BC3E27">
      <w:pPr>
        <w:pStyle w:val="ListParagraph"/>
        <w:numPr>
          <w:ilvl w:val="0"/>
          <w:numId w:val="3"/>
        </w:numPr>
        <w:jc w:val="both"/>
        <w:rPr>
          <w:rFonts w:ascii="Arial" w:hAnsi="Arial" w:cs="Arial"/>
        </w:rPr>
      </w:pPr>
      <w:proofErr w:type="spellStart"/>
      <w:r w:rsidRPr="00986DE0">
        <w:rPr>
          <w:rFonts w:ascii="Arial" w:hAnsi="Arial" w:cs="Arial"/>
        </w:rPr>
        <w:t>Vernooij</w:t>
      </w:r>
      <w:proofErr w:type="spellEnd"/>
      <w:r w:rsidRPr="00986DE0">
        <w:rPr>
          <w:rFonts w:ascii="Arial" w:hAnsi="Arial" w:cs="Arial"/>
        </w:rPr>
        <w:t xml:space="preserve">, J.F.J., Moniz-Cook, </w:t>
      </w:r>
      <w:proofErr w:type="gramStart"/>
      <w:r w:rsidRPr="00986DE0">
        <w:rPr>
          <w:rFonts w:ascii="Arial" w:hAnsi="Arial" w:cs="Arial"/>
        </w:rPr>
        <w:t>E.D.</w:t>
      </w:r>
      <w:proofErr w:type="gramEnd"/>
      <w:r w:rsidRPr="00986DE0">
        <w:rPr>
          <w:rFonts w:ascii="Arial" w:hAnsi="Arial" w:cs="Arial"/>
        </w:rPr>
        <w:t xml:space="preserve"> and Woods, R.T. (2005) Factors affecting timely recognition and diagnosis of dementia across Europe: from awareness to stigma, International Journal of Geriatric Psychiatry, 20, pp.377–386</w:t>
      </w:r>
    </w:p>
    <w:p w14:paraId="689B9EAB" w14:textId="77777777" w:rsidR="00BC3E27" w:rsidRPr="00986DE0" w:rsidRDefault="00BC3E27" w:rsidP="00BC3E27">
      <w:pPr>
        <w:pStyle w:val="ListParagraph"/>
        <w:rPr>
          <w:rFonts w:ascii="Arial" w:hAnsi="Arial" w:cs="Arial"/>
        </w:rPr>
      </w:pPr>
    </w:p>
    <w:p w14:paraId="3522E38F" w14:textId="77777777" w:rsidR="00BC3E27" w:rsidRPr="00986DE0" w:rsidRDefault="00BC3E27" w:rsidP="00BC3E27">
      <w:pPr>
        <w:pStyle w:val="ListParagraph"/>
        <w:numPr>
          <w:ilvl w:val="0"/>
          <w:numId w:val="3"/>
        </w:numPr>
        <w:jc w:val="both"/>
        <w:rPr>
          <w:rFonts w:ascii="Arial" w:hAnsi="Arial" w:cs="Arial"/>
          <w:color w:val="222222"/>
          <w:shd w:val="clear" w:color="auto" w:fill="FFFFFF"/>
        </w:rPr>
      </w:pPr>
      <w:r w:rsidRPr="00986DE0">
        <w:rPr>
          <w:rFonts w:ascii="Arial" w:hAnsi="Arial" w:cs="Arial"/>
          <w:color w:val="222222"/>
          <w:shd w:val="clear" w:color="auto" w:fill="FFFFFF"/>
        </w:rPr>
        <w:t>Weber, J.R. and Kelley, J.H., (2013). </w:t>
      </w:r>
      <w:r w:rsidRPr="00986DE0">
        <w:rPr>
          <w:rFonts w:ascii="Arial" w:hAnsi="Arial" w:cs="Arial"/>
          <w:i/>
          <w:iCs/>
          <w:color w:val="222222"/>
          <w:shd w:val="clear" w:color="auto" w:fill="FFFFFF"/>
        </w:rPr>
        <w:t>Health assessment in nursing</w:t>
      </w:r>
      <w:r w:rsidRPr="00986DE0">
        <w:rPr>
          <w:rFonts w:ascii="Arial" w:hAnsi="Arial" w:cs="Arial"/>
          <w:color w:val="222222"/>
          <w:shd w:val="clear" w:color="auto" w:fill="FFFFFF"/>
        </w:rPr>
        <w:t>. Lippincott Williams &amp; Wilkins.</w:t>
      </w:r>
    </w:p>
    <w:p w14:paraId="1680ABD6" w14:textId="77777777" w:rsidR="00BC3E27" w:rsidRPr="00986DE0" w:rsidRDefault="00BC3E27" w:rsidP="00BC3E27">
      <w:pPr>
        <w:pStyle w:val="ListParagraph"/>
        <w:rPr>
          <w:rFonts w:ascii="Arial" w:hAnsi="Arial" w:cs="Arial"/>
          <w:color w:val="222222"/>
          <w:shd w:val="clear" w:color="auto" w:fill="FFFFFF"/>
        </w:rPr>
      </w:pPr>
    </w:p>
    <w:p w14:paraId="614CDDC6" w14:textId="77777777" w:rsidR="00BC3E27" w:rsidRPr="00986DE0" w:rsidRDefault="00BC3E27" w:rsidP="00BC3E27">
      <w:pPr>
        <w:pStyle w:val="ListParagraph"/>
        <w:numPr>
          <w:ilvl w:val="0"/>
          <w:numId w:val="3"/>
        </w:numPr>
        <w:jc w:val="both"/>
        <w:rPr>
          <w:rFonts w:ascii="Arial" w:hAnsi="Arial" w:cs="Arial"/>
        </w:rPr>
      </w:pPr>
      <w:r w:rsidRPr="00986DE0">
        <w:rPr>
          <w:rFonts w:ascii="Arial" w:hAnsi="Arial" w:cs="Arial"/>
        </w:rPr>
        <w:t xml:space="preserve">World Health Organisation, (2019). Global recommendations on physical activity for health. Geneva: World </w:t>
      </w:r>
      <w:proofErr w:type="spellStart"/>
      <w:r w:rsidRPr="00986DE0">
        <w:rPr>
          <w:rFonts w:ascii="Arial" w:hAnsi="Arial" w:cs="Arial"/>
        </w:rPr>
        <w:t>Heath</w:t>
      </w:r>
      <w:proofErr w:type="spellEnd"/>
      <w:r w:rsidRPr="00986DE0">
        <w:rPr>
          <w:rFonts w:ascii="Arial" w:hAnsi="Arial" w:cs="Arial"/>
        </w:rPr>
        <w:t xml:space="preserve"> Organisation</w:t>
      </w:r>
    </w:p>
    <w:p w14:paraId="5CE4D523" w14:textId="77777777" w:rsidR="00BC3E27" w:rsidRDefault="00BC3E27" w:rsidP="00BC3E27">
      <w:pPr>
        <w:jc w:val="both"/>
      </w:pPr>
    </w:p>
    <w:p w14:paraId="51D1823F" w14:textId="77777777" w:rsidR="00BC3E27" w:rsidRDefault="00BC3E27" w:rsidP="00BC3E27">
      <w:pPr>
        <w:jc w:val="both"/>
      </w:pPr>
    </w:p>
    <w:p w14:paraId="6D7E7F41" w14:textId="77777777" w:rsidR="00BC3E27" w:rsidRDefault="00BC3E27" w:rsidP="00BC3E27">
      <w:pPr>
        <w:jc w:val="both"/>
      </w:pPr>
    </w:p>
    <w:p w14:paraId="28E4CEAF" w14:textId="77777777" w:rsidR="00BC3E27" w:rsidRDefault="00BC3E27" w:rsidP="00BC3E27">
      <w:pPr>
        <w:jc w:val="both"/>
      </w:pPr>
    </w:p>
    <w:p w14:paraId="6CD9E2F8" w14:textId="77777777" w:rsidR="00BC3E27" w:rsidRDefault="00BC3E27" w:rsidP="00BC3E27">
      <w:pPr>
        <w:jc w:val="both"/>
      </w:pPr>
    </w:p>
    <w:p w14:paraId="7DE5244C" w14:textId="77777777" w:rsidR="00BC3E27" w:rsidRDefault="00BC3E27" w:rsidP="00BC3E27">
      <w:pPr>
        <w:jc w:val="both"/>
      </w:pPr>
    </w:p>
    <w:p w14:paraId="5AAE8081" w14:textId="77777777" w:rsidR="00BC3E27" w:rsidRDefault="00BC3E27" w:rsidP="00BC3E27">
      <w:pPr>
        <w:jc w:val="both"/>
      </w:pPr>
    </w:p>
    <w:p w14:paraId="7384A94E" w14:textId="77777777" w:rsidR="00BC3E27" w:rsidRDefault="00BC3E27" w:rsidP="00BC3E27">
      <w:pPr>
        <w:jc w:val="both"/>
      </w:pPr>
    </w:p>
    <w:p w14:paraId="43600A60" w14:textId="77777777" w:rsidR="00BC3E27" w:rsidRDefault="00BC3E27" w:rsidP="00BC3E27">
      <w:pPr>
        <w:jc w:val="both"/>
      </w:pPr>
    </w:p>
    <w:p w14:paraId="567AD439" w14:textId="77777777" w:rsidR="00BC3E27" w:rsidRDefault="00BC3E27" w:rsidP="00BC3E27">
      <w:pPr>
        <w:pStyle w:val="Heading1"/>
        <w:spacing w:line="360" w:lineRule="auto"/>
        <w:rPr>
          <w:rFonts w:ascii="Arial" w:hAnsi="Arial" w:cs="Arial"/>
          <w:b/>
          <w:bCs/>
          <w:color w:val="auto"/>
          <w:sz w:val="24"/>
          <w:szCs w:val="24"/>
        </w:rPr>
      </w:pPr>
      <w:bookmarkStart w:id="8" w:name="_Toc110374902"/>
      <w:r w:rsidRPr="0073175E">
        <w:rPr>
          <w:rFonts w:ascii="Arial" w:hAnsi="Arial" w:cs="Arial"/>
          <w:b/>
          <w:bCs/>
          <w:color w:val="auto"/>
          <w:sz w:val="24"/>
          <w:szCs w:val="24"/>
        </w:rPr>
        <w:lastRenderedPageBreak/>
        <w:t>APPENDIX</w:t>
      </w:r>
      <w:bookmarkEnd w:id="8"/>
      <w:r>
        <w:rPr>
          <w:rFonts w:ascii="Arial" w:hAnsi="Arial" w:cs="Arial"/>
          <w:b/>
          <w:bCs/>
          <w:color w:val="auto"/>
          <w:sz w:val="24"/>
          <w:szCs w:val="24"/>
        </w:rPr>
        <w:t xml:space="preserve"> – Questionnaire</w:t>
      </w:r>
    </w:p>
    <w:p w14:paraId="412C7642" w14:textId="77777777" w:rsidR="00BC3E27" w:rsidRDefault="00BC3E27" w:rsidP="00BC3E27">
      <w:r>
        <w:rPr>
          <w:noProof/>
        </w:rPr>
        <w:drawing>
          <wp:inline distT="0" distB="0" distL="0" distR="0" wp14:anchorId="5A321A46" wp14:editId="4F26C4D9">
            <wp:extent cx="5731510" cy="78587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36826" cy="7866013"/>
                    </a:xfrm>
                    <a:prstGeom prst="rect">
                      <a:avLst/>
                    </a:prstGeom>
                    <a:noFill/>
                    <a:ln>
                      <a:noFill/>
                    </a:ln>
                  </pic:spPr>
                </pic:pic>
              </a:graphicData>
            </a:graphic>
          </wp:inline>
        </w:drawing>
      </w:r>
    </w:p>
    <w:p w14:paraId="61C19CDD" w14:textId="77777777" w:rsidR="00BC3E27" w:rsidRDefault="00BC3E27" w:rsidP="00BC3E27">
      <w:r>
        <w:rPr>
          <w:noProof/>
        </w:rPr>
        <w:lastRenderedPageBreak/>
        <w:drawing>
          <wp:inline distT="0" distB="0" distL="0" distR="0" wp14:anchorId="1D5A955F" wp14:editId="37211D80">
            <wp:extent cx="5731510" cy="85109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BEBA8EAE-BF5A-486C-A8C5-ECC9F3942E4B}">
                          <a14:imgProps xmlns:a14="http://schemas.microsoft.com/office/drawing/2010/main">
                            <a14:imgLayer r:embed="rId15">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34247" cy="8515018"/>
                    </a:xfrm>
                    <a:prstGeom prst="rect">
                      <a:avLst/>
                    </a:prstGeom>
                    <a:noFill/>
                    <a:ln>
                      <a:noFill/>
                    </a:ln>
                  </pic:spPr>
                </pic:pic>
              </a:graphicData>
            </a:graphic>
          </wp:inline>
        </w:drawing>
      </w:r>
    </w:p>
    <w:p w14:paraId="5BABB0C9" w14:textId="77777777" w:rsidR="00BC3E27" w:rsidRDefault="00BC3E27" w:rsidP="00BC3E27"/>
    <w:p w14:paraId="64A9FB70" w14:textId="77777777" w:rsidR="00BC3E27" w:rsidRPr="005E273C" w:rsidRDefault="00BC3E27" w:rsidP="00BC3E27"/>
    <w:p w14:paraId="4A43F66F" w14:textId="77777777" w:rsidR="009F424B" w:rsidRDefault="009F424B"/>
    <w:sectPr w:rsidR="009F424B">
      <w:footerReference w:type="default" r:id="rI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800097"/>
      <w:docPartObj>
        <w:docPartGallery w:val="Page Numbers (Bottom of Page)"/>
        <w:docPartUnique/>
      </w:docPartObj>
    </w:sdtPr>
    <w:sdtEndPr>
      <w:rPr>
        <w:noProof/>
      </w:rPr>
    </w:sdtEndPr>
    <w:sdtContent>
      <w:p w14:paraId="0C7595FD" w14:textId="77777777" w:rsidR="0068776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07C043" w14:textId="77777777" w:rsidR="00687763"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27BDE"/>
    <w:multiLevelType w:val="hybridMultilevel"/>
    <w:tmpl w:val="79C88D9A"/>
    <w:lvl w:ilvl="0" w:tplc="6352DA9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D30A3A"/>
    <w:multiLevelType w:val="hybridMultilevel"/>
    <w:tmpl w:val="E6306AF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B346D3A"/>
    <w:multiLevelType w:val="hybridMultilevel"/>
    <w:tmpl w:val="FBB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2916893">
    <w:abstractNumId w:val="1"/>
  </w:num>
  <w:num w:numId="2" w16cid:durableId="634719902">
    <w:abstractNumId w:val="2"/>
  </w:num>
  <w:num w:numId="3" w16cid:durableId="1874423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941"/>
    <w:rsid w:val="00515941"/>
    <w:rsid w:val="009F424B"/>
    <w:rsid w:val="00BC3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153EE8-BF5D-4EFC-B21E-FE298B740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E27"/>
  </w:style>
  <w:style w:type="paragraph" w:styleId="Heading1">
    <w:name w:val="heading 1"/>
    <w:basedOn w:val="Normal"/>
    <w:next w:val="Normal"/>
    <w:link w:val="Heading1Char"/>
    <w:uiPriority w:val="9"/>
    <w:qFormat/>
    <w:rsid w:val="00BC3E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3E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E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3E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3E27"/>
    <w:pPr>
      <w:ind w:left="720"/>
      <w:contextualSpacing/>
    </w:pPr>
  </w:style>
  <w:style w:type="character" w:styleId="Hyperlink">
    <w:name w:val="Hyperlink"/>
    <w:basedOn w:val="DefaultParagraphFont"/>
    <w:uiPriority w:val="99"/>
    <w:unhideWhenUsed/>
    <w:rsid w:val="00BC3E27"/>
    <w:rPr>
      <w:color w:val="0563C1" w:themeColor="hyperlink"/>
      <w:u w:val="single"/>
    </w:rPr>
  </w:style>
  <w:style w:type="table" w:styleId="TableGrid">
    <w:name w:val="Table Grid"/>
    <w:basedOn w:val="TableNormal"/>
    <w:uiPriority w:val="39"/>
    <w:rsid w:val="00BC3E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3E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BC3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E27"/>
  </w:style>
  <w:style w:type="paragraph" w:styleId="TOCHeading">
    <w:name w:val="TOC Heading"/>
    <w:basedOn w:val="Heading1"/>
    <w:next w:val="Normal"/>
    <w:uiPriority w:val="39"/>
    <w:unhideWhenUsed/>
    <w:qFormat/>
    <w:rsid w:val="00BC3E27"/>
    <w:pPr>
      <w:outlineLvl w:val="9"/>
    </w:pPr>
    <w:rPr>
      <w:lang w:val="en-US"/>
    </w:rPr>
  </w:style>
  <w:style w:type="paragraph" w:styleId="TOC1">
    <w:name w:val="toc 1"/>
    <w:basedOn w:val="Normal"/>
    <w:next w:val="Normal"/>
    <w:autoRedefine/>
    <w:uiPriority w:val="39"/>
    <w:unhideWhenUsed/>
    <w:rsid w:val="00BC3E27"/>
    <w:pPr>
      <w:spacing w:after="100"/>
    </w:pPr>
  </w:style>
  <w:style w:type="paragraph" w:styleId="TOC2">
    <w:name w:val="toc 2"/>
    <w:basedOn w:val="Normal"/>
    <w:next w:val="Normal"/>
    <w:autoRedefine/>
    <w:uiPriority w:val="39"/>
    <w:unhideWhenUsed/>
    <w:rsid w:val="00BC3E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microsoft.com/office/2007/relationships/hdphoto" Target="media/hdphoto1.wdp"/><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www.rcgp.org.uk/" TargetMode="External"/><Relationship Id="rId5" Type="http://schemas.openxmlformats.org/officeDocument/2006/relationships/image" Target="media/image1.png"/><Relationship Id="rId15" Type="http://schemas.microsoft.com/office/2007/relationships/hdphoto" Target="media/hdphoto2.wdp"/><Relationship Id="rId10" Type="http://schemas.openxmlformats.org/officeDocument/2006/relationships/hyperlink" Target="https://cks.nice.org.uk/topics/dementia/diagnosis/assessment/" TargetMode="External"/><Relationship Id="rId4" Type="http://schemas.openxmlformats.org/officeDocument/2006/relationships/webSettings" Target="webSettings.xml"/><Relationship Id="rId9" Type="http://schemas.openxmlformats.org/officeDocument/2006/relationships/hyperlink" Target="https://bestpractice.bmj.com"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2313</Words>
  <Characters>13188</Characters>
  <Application>Microsoft Office Word</Application>
  <DocSecurity>0</DocSecurity>
  <Lines>109</Lines>
  <Paragraphs>30</Paragraphs>
  <ScaleCrop>false</ScaleCrop>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2</cp:revision>
  <dcterms:created xsi:type="dcterms:W3CDTF">2022-08-04T18:32:00Z</dcterms:created>
  <dcterms:modified xsi:type="dcterms:W3CDTF">2022-08-04T18:35:00Z</dcterms:modified>
</cp:coreProperties>
</file>