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2121A9" w14:textId="4496397A" w:rsidR="002900B4" w:rsidRDefault="002900B4" w:rsidP="002900B4">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75CACCD6" wp14:editId="1A97975B">
            <wp:extent cx="2876550" cy="1047750"/>
            <wp:effectExtent l="19050" t="19050" r="19050" b="1905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121503E0" w14:textId="77777777" w:rsidR="002900B4" w:rsidRDefault="002900B4" w:rsidP="002900B4">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4A914855" w14:textId="510888C7" w:rsidR="002900B4" w:rsidRPr="001E50BB" w:rsidRDefault="002900B4" w:rsidP="001D19E9">
      <w:pPr>
        <w:jc w:val="center"/>
        <w:rPr>
          <w:rFonts w:ascii="Arial" w:hAnsi="Arial" w:cs="Arial"/>
          <w:b/>
          <w:lang w:val="cy-GB"/>
        </w:rPr>
      </w:pPr>
      <w:r w:rsidRPr="001E50BB">
        <w:rPr>
          <w:rFonts w:ascii="Arial" w:hAnsi="Arial" w:cs="Arial"/>
          <w:b/>
          <w:lang w:val="cy-GB"/>
        </w:rPr>
        <w:t>(to be completed by marker)</w:t>
      </w:r>
    </w:p>
    <w:p w14:paraId="4290B62D" w14:textId="77777777" w:rsidR="002900B4" w:rsidRDefault="002900B4" w:rsidP="002900B4">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2900B4" w:rsidRPr="0065654E" w14:paraId="11ACFE15" w14:textId="77777777" w:rsidTr="0038184E">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44A9B942" w14:textId="5227D8BB" w:rsidR="002900B4" w:rsidRDefault="002900B4" w:rsidP="0038184E">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 Charlotte Dalby</w:t>
            </w:r>
          </w:p>
          <w:p w14:paraId="3E34FBCF" w14:textId="77777777" w:rsidR="002900B4" w:rsidRPr="0065654E" w:rsidRDefault="002900B4" w:rsidP="0038184E">
            <w:pPr>
              <w:pStyle w:val="NormalWeb"/>
              <w:spacing w:before="0" w:beforeAutospacing="0" w:after="0" w:afterAutospacing="0"/>
              <w:ind w:right="34"/>
              <w:rPr>
                <w:rFonts w:ascii="Calibri" w:hAnsi="Calibri" w:cs="Tahoma"/>
                <w:i/>
                <w:sz w:val="24"/>
                <w:szCs w:val="24"/>
              </w:rPr>
            </w:pPr>
          </w:p>
        </w:tc>
      </w:tr>
      <w:tr w:rsidR="002900B4" w:rsidRPr="0065654E" w14:paraId="5C0FA652" w14:textId="77777777" w:rsidTr="0038184E">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349C22DA" w14:textId="657432CF" w:rsidR="002900B4" w:rsidRDefault="002900B4" w:rsidP="0038184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Code: HUSK6004</w:t>
            </w:r>
          </w:p>
          <w:p w14:paraId="64F1DA03" w14:textId="77777777" w:rsidR="002900B4" w:rsidRDefault="002900B4" w:rsidP="0038184E">
            <w:pPr>
              <w:pStyle w:val="NormalWeb"/>
              <w:spacing w:before="0" w:beforeAutospacing="0" w:after="0" w:afterAutospacing="0"/>
              <w:ind w:right="34"/>
              <w:rPr>
                <w:rFonts w:ascii="Calibri" w:hAnsi="Calibri" w:cs="Tahoma"/>
                <w:i/>
                <w:sz w:val="24"/>
                <w:szCs w:val="24"/>
              </w:rPr>
            </w:pPr>
          </w:p>
          <w:p w14:paraId="2D45969C" w14:textId="1D891E7F" w:rsidR="002900B4" w:rsidRDefault="002900B4" w:rsidP="0038184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Roderic Bowen Archives: Archives and Research </w:t>
            </w:r>
          </w:p>
          <w:p w14:paraId="61AF9944" w14:textId="77777777" w:rsidR="002900B4" w:rsidRPr="0065654E" w:rsidRDefault="002900B4" w:rsidP="0038184E">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2897A131" w14:textId="5DB26ED9" w:rsidR="002900B4" w:rsidRPr="0065654E" w:rsidRDefault="002900B4" w:rsidP="0038184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1500175</w:t>
            </w:r>
          </w:p>
        </w:tc>
      </w:tr>
      <w:tr w:rsidR="002900B4" w:rsidRPr="0065654E" w14:paraId="0623919B" w14:textId="77777777" w:rsidTr="0038184E">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F6C899B" w14:textId="77777777" w:rsidR="002900B4" w:rsidRPr="0065654E" w:rsidRDefault="002900B4" w:rsidP="0038184E">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61E7D5C6" w14:textId="77777777" w:rsidR="002900B4" w:rsidRDefault="002900B4" w:rsidP="0038184E">
            <w:pPr>
              <w:pStyle w:val="NormalWeb"/>
              <w:rPr>
                <w:rFonts w:ascii="Calibri" w:hAnsi="Calibri" w:cs="Tahoma"/>
                <w:i/>
                <w:sz w:val="24"/>
                <w:szCs w:val="24"/>
              </w:rPr>
            </w:pPr>
            <w:r w:rsidRPr="0065654E">
              <w:rPr>
                <w:rFonts w:ascii="Calibri" w:hAnsi="Calibri" w:cs="Tahoma"/>
                <w:i/>
                <w:sz w:val="24"/>
                <w:szCs w:val="24"/>
              </w:rPr>
              <w:t>Comments:</w:t>
            </w:r>
          </w:p>
          <w:p w14:paraId="1600FE4D" w14:textId="77777777" w:rsidR="002900B4" w:rsidRDefault="002900B4" w:rsidP="0038184E">
            <w:pPr>
              <w:pStyle w:val="NormalWeb"/>
              <w:rPr>
                <w:rFonts w:ascii="Calibri" w:hAnsi="Calibri" w:cs="Tahoma"/>
                <w:i/>
                <w:sz w:val="24"/>
                <w:szCs w:val="24"/>
              </w:rPr>
            </w:pPr>
          </w:p>
          <w:p w14:paraId="3F287CA1" w14:textId="77777777" w:rsidR="002900B4" w:rsidRDefault="002900B4" w:rsidP="0038184E">
            <w:pPr>
              <w:pStyle w:val="NormalWeb"/>
              <w:rPr>
                <w:rFonts w:ascii="Calibri" w:hAnsi="Calibri" w:cs="Tahoma"/>
                <w:i/>
                <w:sz w:val="24"/>
                <w:szCs w:val="24"/>
              </w:rPr>
            </w:pPr>
          </w:p>
          <w:p w14:paraId="0F421039" w14:textId="77777777" w:rsidR="002900B4" w:rsidRDefault="002900B4" w:rsidP="0038184E">
            <w:pPr>
              <w:pStyle w:val="NormalWeb"/>
              <w:rPr>
                <w:rFonts w:ascii="Calibri" w:hAnsi="Calibri" w:cs="Tahoma"/>
                <w:i/>
                <w:sz w:val="24"/>
                <w:szCs w:val="24"/>
              </w:rPr>
            </w:pPr>
          </w:p>
          <w:p w14:paraId="7475051D" w14:textId="77777777" w:rsidR="002900B4" w:rsidRDefault="002900B4" w:rsidP="0038184E">
            <w:pPr>
              <w:pStyle w:val="NormalWeb"/>
              <w:rPr>
                <w:rFonts w:ascii="Calibri" w:hAnsi="Calibri" w:cs="Tahoma"/>
                <w:i/>
                <w:sz w:val="24"/>
                <w:szCs w:val="24"/>
              </w:rPr>
            </w:pPr>
          </w:p>
          <w:p w14:paraId="48522265" w14:textId="77777777" w:rsidR="002900B4" w:rsidRDefault="002900B4" w:rsidP="0038184E">
            <w:pPr>
              <w:pStyle w:val="NormalWeb"/>
              <w:rPr>
                <w:rFonts w:ascii="Calibri" w:hAnsi="Calibri" w:cs="Tahoma"/>
                <w:i/>
                <w:sz w:val="24"/>
                <w:szCs w:val="24"/>
              </w:rPr>
            </w:pPr>
          </w:p>
          <w:p w14:paraId="11FE5616" w14:textId="77777777" w:rsidR="002900B4" w:rsidRDefault="002900B4" w:rsidP="0038184E">
            <w:pPr>
              <w:pStyle w:val="NormalWeb"/>
              <w:rPr>
                <w:rFonts w:ascii="Calibri" w:hAnsi="Calibri" w:cs="Tahoma"/>
                <w:i/>
                <w:sz w:val="24"/>
                <w:szCs w:val="24"/>
              </w:rPr>
            </w:pPr>
          </w:p>
          <w:p w14:paraId="653931DA" w14:textId="77777777" w:rsidR="002900B4" w:rsidRDefault="002900B4" w:rsidP="0038184E">
            <w:pPr>
              <w:pStyle w:val="NormalWeb"/>
              <w:rPr>
                <w:rFonts w:ascii="Calibri" w:hAnsi="Calibri" w:cs="Tahoma"/>
                <w:i/>
                <w:sz w:val="24"/>
                <w:szCs w:val="24"/>
              </w:rPr>
            </w:pPr>
          </w:p>
          <w:p w14:paraId="5E3A6A4F" w14:textId="77777777" w:rsidR="002900B4" w:rsidRDefault="002900B4" w:rsidP="0038184E">
            <w:pPr>
              <w:pStyle w:val="NormalWeb"/>
              <w:rPr>
                <w:rFonts w:ascii="Calibri" w:hAnsi="Calibri" w:cs="Tahoma"/>
                <w:i/>
                <w:sz w:val="24"/>
                <w:szCs w:val="24"/>
              </w:rPr>
            </w:pPr>
          </w:p>
          <w:p w14:paraId="020D4B0B" w14:textId="77777777" w:rsidR="002900B4" w:rsidRDefault="002900B4" w:rsidP="0038184E">
            <w:pPr>
              <w:pStyle w:val="NormalWeb"/>
              <w:rPr>
                <w:rFonts w:ascii="Calibri" w:hAnsi="Calibri" w:cs="Tahoma"/>
                <w:i/>
                <w:sz w:val="24"/>
                <w:szCs w:val="24"/>
              </w:rPr>
            </w:pPr>
          </w:p>
          <w:p w14:paraId="53049F84" w14:textId="77777777" w:rsidR="002900B4" w:rsidRDefault="002900B4" w:rsidP="0038184E">
            <w:pPr>
              <w:pStyle w:val="NormalWeb"/>
              <w:rPr>
                <w:rFonts w:ascii="Calibri" w:hAnsi="Calibri" w:cs="Tahoma"/>
                <w:i/>
                <w:sz w:val="24"/>
                <w:szCs w:val="24"/>
              </w:rPr>
            </w:pPr>
          </w:p>
          <w:p w14:paraId="73685F79" w14:textId="77777777" w:rsidR="002900B4" w:rsidRPr="0065654E" w:rsidRDefault="002900B4" w:rsidP="0038184E">
            <w:pPr>
              <w:pStyle w:val="NormalWeb"/>
              <w:rPr>
                <w:rFonts w:ascii="Calibri" w:hAnsi="Calibri" w:cs="Tahoma"/>
                <w:i/>
                <w:sz w:val="24"/>
                <w:szCs w:val="24"/>
              </w:rPr>
            </w:pPr>
          </w:p>
        </w:tc>
      </w:tr>
      <w:tr w:rsidR="002900B4" w:rsidRPr="0065654E" w14:paraId="5A718C42" w14:textId="77777777" w:rsidTr="0038184E">
        <w:trPr>
          <w:trHeight w:val="492"/>
        </w:trPr>
        <w:tc>
          <w:tcPr>
            <w:tcW w:w="6768" w:type="dxa"/>
            <w:gridSpan w:val="2"/>
            <w:tcBorders>
              <w:top w:val="single" w:sz="4" w:space="0" w:color="auto"/>
            </w:tcBorders>
            <w:vAlign w:val="center"/>
          </w:tcPr>
          <w:p w14:paraId="1D95A979" w14:textId="77777777" w:rsidR="002900B4" w:rsidRPr="0065654E" w:rsidRDefault="002900B4" w:rsidP="0038184E">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11934959" w14:textId="77777777" w:rsidR="002900B4" w:rsidRPr="0065654E" w:rsidRDefault="002900B4" w:rsidP="0038184E">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2900B4" w:rsidRPr="0065654E" w14:paraId="4A7116C0" w14:textId="77777777" w:rsidTr="0038184E">
        <w:tc>
          <w:tcPr>
            <w:tcW w:w="8755" w:type="dxa"/>
            <w:gridSpan w:val="3"/>
            <w:vAlign w:val="center"/>
          </w:tcPr>
          <w:p w14:paraId="511EB144" w14:textId="77777777" w:rsidR="002900B4" w:rsidRDefault="002900B4" w:rsidP="0038184E">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2183701F" w14:textId="77777777" w:rsidR="002900B4" w:rsidRPr="0065654E" w:rsidRDefault="002900B4" w:rsidP="0038184E">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r w:rsidR="001D19E9" w:rsidRPr="0065654E" w14:paraId="5EF4AFBA" w14:textId="77777777" w:rsidTr="0038184E">
        <w:tc>
          <w:tcPr>
            <w:tcW w:w="8755" w:type="dxa"/>
            <w:gridSpan w:val="3"/>
            <w:vAlign w:val="center"/>
          </w:tcPr>
          <w:p w14:paraId="3437E263" w14:textId="77777777" w:rsidR="001D19E9" w:rsidRPr="0065654E" w:rsidRDefault="001D19E9" w:rsidP="001D19E9">
            <w:pPr>
              <w:pStyle w:val="NormalWeb"/>
              <w:spacing w:before="0" w:beforeAutospacing="0" w:after="0" w:afterAutospacing="0"/>
              <w:ind w:right="34"/>
              <w:rPr>
                <w:rFonts w:ascii="Calibri" w:hAnsi="Calibri" w:cs="Tahoma"/>
                <w:i/>
                <w:sz w:val="24"/>
                <w:szCs w:val="24"/>
              </w:rPr>
            </w:pPr>
          </w:p>
        </w:tc>
        <w:bookmarkStart w:id="0" w:name="_GoBack"/>
        <w:bookmarkEnd w:id="0"/>
      </w:tr>
    </w:tbl>
    <w:p w14:paraId="37C03C05" w14:textId="6E71D1BE" w:rsidR="00657EF8" w:rsidRPr="00657EF8" w:rsidRDefault="00657EF8" w:rsidP="002900B4">
      <w:pPr>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Arthur Lynton Harris, 1898-1918</w:t>
      </w:r>
    </w:p>
    <w:p w14:paraId="16501BF4" w14:textId="01A95211" w:rsidR="00D807A5" w:rsidRPr="005F08EF" w:rsidRDefault="00D807A5">
      <w:pPr>
        <w:rPr>
          <w:rFonts w:ascii="Times New Roman" w:hAnsi="Times New Roman" w:cs="Times New Roman"/>
          <w:sz w:val="24"/>
          <w:szCs w:val="24"/>
        </w:rPr>
      </w:pPr>
      <w:r w:rsidRPr="005F08EF">
        <w:rPr>
          <w:rFonts w:ascii="Times New Roman" w:hAnsi="Times New Roman" w:cs="Times New Roman"/>
          <w:sz w:val="24"/>
          <w:szCs w:val="24"/>
        </w:rPr>
        <w:t xml:space="preserve">Born in </w:t>
      </w:r>
      <w:r w:rsidR="008C4265" w:rsidRPr="005F08EF">
        <w:rPr>
          <w:rFonts w:ascii="Times New Roman" w:hAnsi="Times New Roman" w:cs="Times New Roman"/>
          <w:sz w:val="24"/>
          <w:szCs w:val="24"/>
        </w:rPr>
        <w:t xml:space="preserve">March </w:t>
      </w:r>
      <w:r w:rsidRPr="005F08EF">
        <w:rPr>
          <w:rFonts w:ascii="Times New Roman" w:hAnsi="Times New Roman" w:cs="Times New Roman"/>
          <w:sz w:val="24"/>
          <w:szCs w:val="24"/>
        </w:rPr>
        <w:t>1898, Art</w:t>
      </w:r>
      <w:r w:rsidR="00C039F8" w:rsidRPr="005F08EF">
        <w:rPr>
          <w:rFonts w:ascii="Times New Roman" w:hAnsi="Times New Roman" w:cs="Times New Roman"/>
          <w:sz w:val="24"/>
          <w:szCs w:val="24"/>
        </w:rPr>
        <w:t>hur Lynton Harris was the fifth o</w:t>
      </w:r>
      <w:r w:rsidRPr="005F08EF">
        <w:rPr>
          <w:rFonts w:ascii="Times New Roman" w:hAnsi="Times New Roman" w:cs="Times New Roman"/>
          <w:sz w:val="24"/>
          <w:szCs w:val="24"/>
        </w:rPr>
        <w:t>f s</w:t>
      </w:r>
      <w:r w:rsidR="00C039F8" w:rsidRPr="005F08EF">
        <w:rPr>
          <w:rFonts w:ascii="Times New Roman" w:hAnsi="Times New Roman" w:cs="Times New Roman"/>
          <w:sz w:val="24"/>
          <w:szCs w:val="24"/>
        </w:rPr>
        <w:t>even</w:t>
      </w:r>
      <w:r w:rsidRPr="005F08EF">
        <w:rPr>
          <w:rFonts w:ascii="Times New Roman" w:hAnsi="Times New Roman" w:cs="Times New Roman"/>
          <w:sz w:val="24"/>
          <w:szCs w:val="24"/>
        </w:rPr>
        <w:t xml:space="preserve"> sons</w:t>
      </w:r>
      <w:r w:rsidR="00C039F8" w:rsidRPr="005F08EF">
        <w:rPr>
          <w:rFonts w:ascii="Times New Roman" w:hAnsi="Times New Roman" w:cs="Times New Roman"/>
          <w:sz w:val="24"/>
          <w:szCs w:val="24"/>
        </w:rPr>
        <w:t xml:space="preserve"> </w:t>
      </w:r>
      <w:r w:rsidRPr="005F08EF">
        <w:rPr>
          <w:rFonts w:ascii="Times New Roman" w:hAnsi="Times New Roman" w:cs="Times New Roman"/>
          <w:sz w:val="24"/>
          <w:szCs w:val="24"/>
        </w:rPr>
        <w:t>born to David Lake Harris and Mary Harris</w:t>
      </w:r>
      <w:r w:rsidR="00C039F8" w:rsidRPr="005F08EF">
        <w:rPr>
          <w:rFonts w:ascii="Times New Roman" w:hAnsi="Times New Roman" w:cs="Times New Roman"/>
          <w:sz w:val="24"/>
          <w:szCs w:val="24"/>
        </w:rPr>
        <w:t xml:space="preserve">, although his brother Charles would die </w:t>
      </w:r>
      <w:r w:rsidR="00802544" w:rsidRPr="005F08EF">
        <w:rPr>
          <w:rFonts w:ascii="Times New Roman" w:hAnsi="Times New Roman" w:cs="Times New Roman"/>
          <w:sz w:val="24"/>
          <w:szCs w:val="24"/>
        </w:rPr>
        <w:t>shortly after his birth in 1894</w:t>
      </w:r>
      <w:r w:rsidRPr="005F08EF">
        <w:rPr>
          <w:rFonts w:ascii="Times New Roman" w:hAnsi="Times New Roman" w:cs="Times New Roman"/>
          <w:sz w:val="24"/>
          <w:szCs w:val="24"/>
        </w:rPr>
        <w:t>.</w:t>
      </w:r>
      <w:r w:rsidRPr="005F08EF">
        <w:rPr>
          <w:rStyle w:val="FootnoteReference"/>
          <w:rFonts w:ascii="Times New Roman" w:hAnsi="Times New Roman" w:cs="Times New Roman"/>
          <w:sz w:val="24"/>
          <w:szCs w:val="24"/>
        </w:rPr>
        <w:footnoteReference w:id="1"/>
      </w:r>
      <w:r w:rsidRPr="005F08EF">
        <w:rPr>
          <w:rFonts w:ascii="Times New Roman" w:hAnsi="Times New Roman" w:cs="Times New Roman"/>
          <w:sz w:val="24"/>
          <w:szCs w:val="24"/>
        </w:rPr>
        <w:t xml:space="preserve"> David Lake Harris was a certified school master teaching for the Swansea Education Authority in 1911, while his wife, Mary, looked after their home at 24 The Promenade, Swansea.</w:t>
      </w:r>
      <w:r w:rsidRPr="005F08EF">
        <w:rPr>
          <w:rStyle w:val="FootnoteReference"/>
          <w:rFonts w:ascii="Times New Roman" w:hAnsi="Times New Roman" w:cs="Times New Roman"/>
          <w:sz w:val="24"/>
          <w:szCs w:val="24"/>
        </w:rPr>
        <w:footnoteReference w:id="2"/>
      </w:r>
      <w:r w:rsidRPr="005F08EF">
        <w:rPr>
          <w:rFonts w:ascii="Times New Roman" w:hAnsi="Times New Roman" w:cs="Times New Roman"/>
          <w:sz w:val="24"/>
          <w:szCs w:val="24"/>
        </w:rPr>
        <w:t xml:space="preserve"> It appears t</w:t>
      </w:r>
      <w:r w:rsidR="00C039F8" w:rsidRPr="005F08EF">
        <w:rPr>
          <w:rFonts w:ascii="Times New Roman" w:hAnsi="Times New Roman" w:cs="Times New Roman"/>
          <w:sz w:val="24"/>
          <w:szCs w:val="24"/>
        </w:rPr>
        <w:t xml:space="preserve">hat the family had lived most of their lives in Swansea, although they moved </w:t>
      </w:r>
      <w:r w:rsidR="00802544" w:rsidRPr="005F08EF">
        <w:rPr>
          <w:rFonts w:ascii="Times New Roman" w:hAnsi="Times New Roman" w:cs="Times New Roman"/>
          <w:sz w:val="24"/>
          <w:szCs w:val="24"/>
        </w:rPr>
        <w:t>to 32 The Promenade between 1891 and 1901, while by 1911 the family would have moved again to 24 The Promenade, where Harris would spend the rest of his life.</w:t>
      </w:r>
      <w:r w:rsidR="00802544" w:rsidRPr="005F08EF">
        <w:rPr>
          <w:rStyle w:val="FootnoteReference"/>
          <w:rFonts w:ascii="Times New Roman" w:hAnsi="Times New Roman" w:cs="Times New Roman"/>
          <w:sz w:val="24"/>
          <w:szCs w:val="24"/>
        </w:rPr>
        <w:footnoteReference w:id="3"/>
      </w:r>
      <w:r w:rsidR="00802544" w:rsidRPr="005F08EF">
        <w:rPr>
          <w:rFonts w:ascii="Times New Roman" w:hAnsi="Times New Roman" w:cs="Times New Roman"/>
          <w:sz w:val="24"/>
          <w:szCs w:val="24"/>
        </w:rPr>
        <w:t xml:space="preserve"> </w:t>
      </w:r>
      <w:r w:rsidR="00910A5D" w:rsidRPr="005F08EF">
        <w:rPr>
          <w:rFonts w:ascii="Times New Roman" w:hAnsi="Times New Roman" w:cs="Times New Roman"/>
          <w:sz w:val="24"/>
          <w:szCs w:val="24"/>
        </w:rPr>
        <w:t>Although there are no photos of Arthur</w:t>
      </w:r>
      <w:r w:rsidR="00F25ECC" w:rsidRPr="005F08EF">
        <w:rPr>
          <w:rFonts w:ascii="Times New Roman" w:hAnsi="Times New Roman" w:cs="Times New Roman"/>
          <w:sz w:val="24"/>
          <w:szCs w:val="24"/>
        </w:rPr>
        <w:t>,</w:t>
      </w:r>
      <w:r w:rsidR="00910A5D" w:rsidRPr="005F08EF">
        <w:rPr>
          <w:rFonts w:ascii="Times New Roman" w:hAnsi="Times New Roman" w:cs="Times New Roman"/>
          <w:sz w:val="24"/>
          <w:szCs w:val="24"/>
        </w:rPr>
        <w:t xml:space="preserve"> it is clear from details of his life that he was </w:t>
      </w:r>
      <w:r w:rsidR="00851A77" w:rsidRPr="005F08EF">
        <w:rPr>
          <w:rFonts w:ascii="Times New Roman" w:hAnsi="Times New Roman" w:cs="Times New Roman"/>
          <w:sz w:val="24"/>
          <w:szCs w:val="24"/>
        </w:rPr>
        <w:t xml:space="preserve">a much loved member of the his local community and would do service to his country during the Frist World War, for which he would pay the ultimate price. </w:t>
      </w:r>
    </w:p>
    <w:p w14:paraId="1A4D15D1" w14:textId="66C1BFFE" w:rsidR="009271FC" w:rsidRPr="005F08EF" w:rsidRDefault="008C4265">
      <w:pPr>
        <w:rPr>
          <w:rFonts w:ascii="Times New Roman" w:hAnsi="Times New Roman" w:cs="Times New Roman"/>
          <w:sz w:val="24"/>
          <w:szCs w:val="24"/>
        </w:rPr>
      </w:pPr>
      <w:r w:rsidRPr="005F08EF">
        <w:rPr>
          <w:rFonts w:ascii="Times New Roman" w:hAnsi="Times New Roman" w:cs="Times New Roman"/>
          <w:sz w:val="24"/>
          <w:szCs w:val="24"/>
        </w:rPr>
        <w:t xml:space="preserve">Although </w:t>
      </w:r>
      <w:r w:rsidR="0019020A" w:rsidRPr="005F08EF">
        <w:rPr>
          <w:rFonts w:ascii="Times New Roman" w:hAnsi="Times New Roman" w:cs="Times New Roman"/>
          <w:sz w:val="24"/>
          <w:szCs w:val="24"/>
        </w:rPr>
        <w:t xml:space="preserve">the records for Arthur’s early education no longer exist, the census for 1911 shows the he </w:t>
      </w:r>
      <w:r w:rsidR="00B45FAF" w:rsidRPr="005F08EF">
        <w:rPr>
          <w:rFonts w:ascii="Times New Roman" w:hAnsi="Times New Roman" w:cs="Times New Roman"/>
          <w:sz w:val="24"/>
          <w:szCs w:val="24"/>
        </w:rPr>
        <w:t>attended Swansea Grammar School, from where he would finish his studies in 1916.</w:t>
      </w:r>
      <w:r w:rsidR="00B45FAF" w:rsidRPr="005F08EF">
        <w:rPr>
          <w:rStyle w:val="FootnoteReference"/>
          <w:rFonts w:ascii="Times New Roman" w:hAnsi="Times New Roman" w:cs="Times New Roman"/>
          <w:sz w:val="24"/>
          <w:szCs w:val="24"/>
        </w:rPr>
        <w:footnoteReference w:id="4"/>
      </w:r>
      <w:r w:rsidR="00B45FAF" w:rsidRPr="005F08EF">
        <w:rPr>
          <w:rFonts w:ascii="Times New Roman" w:hAnsi="Times New Roman" w:cs="Times New Roman"/>
          <w:sz w:val="24"/>
          <w:szCs w:val="24"/>
        </w:rPr>
        <w:t xml:space="preserve"> The Cambria Daily Leader newspaper for 23</w:t>
      </w:r>
      <w:r w:rsidR="00B45FAF" w:rsidRPr="005F08EF">
        <w:rPr>
          <w:rFonts w:ascii="Times New Roman" w:hAnsi="Times New Roman" w:cs="Times New Roman"/>
          <w:sz w:val="24"/>
          <w:szCs w:val="24"/>
          <w:vertAlign w:val="superscript"/>
        </w:rPr>
        <w:t>rd</w:t>
      </w:r>
      <w:r w:rsidR="00B45FAF" w:rsidRPr="005F08EF">
        <w:rPr>
          <w:rFonts w:ascii="Times New Roman" w:hAnsi="Times New Roman" w:cs="Times New Roman"/>
          <w:sz w:val="24"/>
          <w:szCs w:val="24"/>
        </w:rPr>
        <w:t xml:space="preserve"> January 1914 do</w:t>
      </w:r>
      <w:r w:rsidR="002609C2" w:rsidRPr="005F08EF">
        <w:rPr>
          <w:rFonts w:ascii="Times New Roman" w:hAnsi="Times New Roman" w:cs="Times New Roman"/>
          <w:sz w:val="24"/>
          <w:szCs w:val="24"/>
        </w:rPr>
        <w:t>es</w:t>
      </w:r>
      <w:r w:rsidR="00B45FAF" w:rsidRPr="005F08EF">
        <w:rPr>
          <w:rFonts w:ascii="Times New Roman" w:hAnsi="Times New Roman" w:cs="Times New Roman"/>
          <w:sz w:val="24"/>
          <w:szCs w:val="24"/>
        </w:rPr>
        <w:t xml:space="preserve"> however state that Harris had achieved the ‘Senior Certificate’, that is to say he had</w:t>
      </w:r>
      <w:r w:rsidR="009271FC" w:rsidRPr="005F08EF">
        <w:rPr>
          <w:rFonts w:ascii="Times New Roman" w:hAnsi="Times New Roman" w:cs="Times New Roman"/>
          <w:sz w:val="24"/>
          <w:szCs w:val="24"/>
        </w:rPr>
        <w:t xml:space="preserve"> passed the relevant exams and had</w:t>
      </w:r>
      <w:r w:rsidR="00B45FAF" w:rsidRPr="005F08EF">
        <w:rPr>
          <w:rFonts w:ascii="Times New Roman" w:hAnsi="Times New Roman" w:cs="Times New Roman"/>
          <w:sz w:val="24"/>
          <w:szCs w:val="24"/>
        </w:rPr>
        <w:t xml:space="preserve"> reached the school</w:t>
      </w:r>
      <w:r w:rsidR="009271FC" w:rsidRPr="005F08EF">
        <w:rPr>
          <w:rFonts w:ascii="Times New Roman" w:hAnsi="Times New Roman" w:cs="Times New Roman"/>
          <w:sz w:val="24"/>
          <w:szCs w:val="24"/>
        </w:rPr>
        <w:t xml:space="preserve"> leaving age of sixteen.</w:t>
      </w:r>
      <w:r w:rsidR="009271FC" w:rsidRPr="005F08EF">
        <w:rPr>
          <w:rStyle w:val="FootnoteReference"/>
          <w:rFonts w:ascii="Times New Roman" w:hAnsi="Times New Roman" w:cs="Times New Roman"/>
          <w:sz w:val="24"/>
          <w:szCs w:val="24"/>
        </w:rPr>
        <w:footnoteReference w:id="5"/>
      </w:r>
      <w:r w:rsidR="009271FC" w:rsidRPr="005F08EF">
        <w:rPr>
          <w:rFonts w:ascii="Times New Roman" w:hAnsi="Times New Roman" w:cs="Times New Roman"/>
          <w:sz w:val="24"/>
          <w:szCs w:val="24"/>
        </w:rPr>
        <w:t xml:space="preserve"> Arthur, did not leave school at sixteenth though, instead choosing to continue his education a further two years at the school. There is no doubt that while he was at school Harris was a popular and successful student, the account of the memorial held in his honour following his death, recorded in the Cambria Daily Leader for 2</w:t>
      </w:r>
      <w:r w:rsidR="009271FC" w:rsidRPr="005F08EF">
        <w:rPr>
          <w:rFonts w:ascii="Times New Roman" w:hAnsi="Times New Roman" w:cs="Times New Roman"/>
          <w:sz w:val="24"/>
          <w:szCs w:val="24"/>
          <w:vertAlign w:val="superscript"/>
        </w:rPr>
        <w:t>nd</w:t>
      </w:r>
      <w:r w:rsidR="009271FC" w:rsidRPr="005F08EF">
        <w:rPr>
          <w:rFonts w:ascii="Times New Roman" w:hAnsi="Times New Roman" w:cs="Times New Roman"/>
          <w:sz w:val="24"/>
          <w:szCs w:val="24"/>
        </w:rPr>
        <w:t xml:space="preserve"> December 1918</w:t>
      </w:r>
      <w:r w:rsidR="000C3215" w:rsidRPr="005F08EF">
        <w:rPr>
          <w:rFonts w:ascii="Times New Roman" w:hAnsi="Times New Roman" w:cs="Times New Roman"/>
          <w:sz w:val="24"/>
          <w:szCs w:val="24"/>
        </w:rPr>
        <w:t xml:space="preserve"> states that ‘around 50 past and present students’ attended the service to </w:t>
      </w:r>
      <w:r w:rsidR="000C3215" w:rsidRPr="005F08EF">
        <w:rPr>
          <w:rFonts w:ascii="Times New Roman" w:hAnsi="Times New Roman" w:cs="Times New Roman"/>
          <w:sz w:val="24"/>
          <w:szCs w:val="24"/>
        </w:rPr>
        <w:lastRenderedPageBreak/>
        <w:t>remember their schoolmate who had fully involved himself in all the ‘scholastic and athletic’ activities of the school.</w:t>
      </w:r>
      <w:r w:rsidR="000C3215" w:rsidRPr="005F08EF">
        <w:rPr>
          <w:rStyle w:val="FootnoteReference"/>
          <w:rFonts w:ascii="Times New Roman" w:hAnsi="Times New Roman" w:cs="Times New Roman"/>
          <w:sz w:val="24"/>
          <w:szCs w:val="24"/>
        </w:rPr>
        <w:footnoteReference w:id="6"/>
      </w:r>
    </w:p>
    <w:p w14:paraId="1A4AB2EB" w14:textId="77C6FA30" w:rsidR="008C4265" w:rsidRPr="005F08EF" w:rsidRDefault="009271FC">
      <w:pPr>
        <w:rPr>
          <w:rFonts w:ascii="Times New Roman" w:hAnsi="Times New Roman" w:cs="Times New Roman"/>
          <w:sz w:val="24"/>
          <w:szCs w:val="24"/>
        </w:rPr>
      </w:pPr>
      <w:r w:rsidRPr="005F08EF">
        <w:rPr>
          <w:rFonts w:ascii="Times New Roman" w:hAnsi="Times New Roman" w:cs="Times New Roman"/>
          <w:sz w:val="24"/>
          <w:szCs w:val="24"/>
        </w:rPr>
        <w:t xml:space="preserve">Upon reaching eighteen </w:t>
      </w:r>
      <w:r w:rsidR="008C4265" w:rsidRPr="005F08EF">
        <w:rPr>
          <w:rFonts w:ascii="Times New Roman" w:hAnsi="Times New Roman" w:cs="Times New Roman"/>
          <w:sz w:val="24"/>
          <w:szCs w:val="24"/>
        </w:rPr>
        <w:t xml:space="preserve">he received a Phillip’s Scholarship of £20 in October 1916 to </w:t>
      </w:r>
      <w:r w:rsidR="00930375" w:rsidRPr="005F08EF">
        <w:rPr>
          <w:rFonts w:ascii="Times New Roman" w:hAnsi="Times New Roman" w:cs="Times New Roman"/>
          <w:sz w:val="24"/>
          <w:szCs w:val="24"/>
        </w:rPr>
        <w:t>attend</w:t>
      </w:r>
      <w:r w:rsidR="008C4265" w:rsidRPr="005F08EF">
        <w:rPr>
          <w:rFonts w:ascii="Times New Roman" w:hAnsi="Times New Roman" w:cs="Times New Roman"/>
          <w:sz w:val="24"/>
          <w:szCs w:val="24"/>
        </w:rPr>
        <w:t xml:space="preserve"> St. David’s College, on the condition that he took an h</w:t>
      </w:r>
      <w:r w:rsidR="002609C2" w:rsidRPr="005F08EF">
        <w:rPr>
          <w:rFonts w:ascii="Times New Roman" w:hAnsi="Times New Roman" w:cs="Times New Roman"/>
          <w:sz w:val="24"/>
          <w:szCs w:val="24"/>
        </w:rPr>
        <w:t>onour</w:t>
      </w:r>
      <w:r w:rsidR="008C4265" w:rsidRPr="005F08EF">
        <w:rPr>
          <w:rFonts w:ascii="Times New Roman" w:hAnsi="Times New Roman" w:cs="Times New Roman"/>
          <w:sz w:val="24"/>
          <w:szCs w:val="24"/>
        </w:rPr>
        <w:t xml:space="preserve">s </w:t>
      </w:r>
      <w:r w:rsidRPr="005F08EF">
        <w:rPr>
          <w:rFonts w:ascii="Times New Roman" w:hAnsi="Times New Roman" w:cs="Times New Roman"/>
          <w:sz w:val="24"/>
          <w:szCs w:val="24"/>
        </w:rPr>
        <w:t>course</w:t>
      </w:r>
      <w:r w:rsidR="00BA2FB3" w:rsidRPr="005F08EF">
        <w:rPr>
          <w:rFonts w:ascii="Times New Roman" w:hAnsi="Times New Roman" w:cs="Times New Roman"/>
          <w:sz w:val="24"/>
          <w:szCs w:val="24"/>
        </w:rPr>
        <w:t>, following his successful completion of the entry exam in early October</w:t>
      </w:r>
      <w:r w:rsidR="008C4265" w:rsidRPr="005F08EF">
        <w:rPr>
          <w:rFonts w:ascii="Times New Roman" w:hAnsi="Times New Roman" w:cs="Times New Roman"/>
          <w:sz w:val="24"/>
          <w:szCs w:val="24"/>
        </w:rPr>
        <w:t>.</w:t>
      </w:r>
      <w:r w:rsidR="008C4265" w:rsidRPr="005F08EF">
        <w:rPr>
          <w:rStyle w:val="FootnoteReference"/>
          <w:rFonts w:ascii="Times New Roman" w:hAnsi="Times New Roman" w:cs="Times New Roman"/>
          <w:sz w:val="24"/>
          <w:szCs w:val="24"/>
        </w:rPr>
        <w:footnoteReference w:id="7"/>
      </w:r>
      <w:r w:rsidR="008C4265" w:rsidRPr="005F08EF">
        <w:rPr>
          <w:rFonts w:ascii="Times New Roman" w:hAnsi="Times New Roman" w:cs="Times New Roman"/>
          <w:sz w:val="24"/>
          <w:szCs w:val="24"/>
        </w:rPr>
        <w:t xml:space="preserve"> The Minute Book record for </w:t>
      </w:r>
      <w:r w:rsidR="00BA2FB3" w:rsidRPr="005F08EF">
        <w:rPr>
          <w:rFonts w:ascii="Times New Roman" w:hAnsi="Times New Roman" w:cs="Times New Roman"/>
          <w:sz w:val="24"/>
          <w:szCs w:val="24"/>
        </w:rPr>
        <w:t>July 31 1917</w:t>
      </w:r>
      <w:r w:rsidR="008C4265" w:rsidRPr="005F08EF">
        <w:rPr>
          <w:rFonts w:ascii="Times New Roman" w:hAnsi="Times New Roman" w:cs="Times New Roman"/>
          <w:sz w:val="24"/>
          <w:szCs w:val="24"/>
        </w:rPr>
        <w:t xml:space="preserve"> lists Harris as being among the </w:t>
      </w:r>
      <w:r w:rsidR="00CC4379" w:rsidRPr="005F08EF">
        <w:rPr>
          <w:rFonts w:ascii="Times New Roman" w:hAnsi="Times New Roman" w:cs="Times New Roman"/>
          <w:sz w:val="24"/>
          <w:szCs w:val="24"/>
        </w:rPr>
        <w:t>sixteen</w:t>
      </w:r>
      <w:r w:rsidR="008C4265" w:rsidRPr="005F08EF">
        <w:rPr>
          <w:rFonts w:ascii="Times New Roman" w:hAnsi="Times New Roman" w:cs="Times New Roman"/>
          <w:sz w:val="24"/>
          <w:szCs w:val="24"/>
        </w:rPr>
        <w:t xml:space="preserve"> students awarded scholarship</w:t>
      </w:r>
      <w:r w:rsidR="00CC4379" w:rsidRPr="005F08EF">
        <w:rPr>
          <w:rFonts w:ascii="Times New Roman" w:hAnsi="Times New Roman" w:cs="Times New Roman"/>
          <w:sz w:val="24"/>
          <w:szCs w:val="24"/>
        </w:rPr>
        <w:t>s</w:t>
      </w:r>
      <w:r w:rsidR="008C4265" w:rsidRPr="005F08EF">
        <w:rPr>
          <w:rFonts w:ascii="Times New Roman" w:hAnsi="Times New Roman" w:cs="Times New Roman"/>
          <w:sz w:val="24"/>
          <w:szCs w:val="24"/>
        </w:rPr>
        <w:t xml:space="preserve"> in October 1916 but also includes a hand added note stating that he will take up the place upon returning from service, meaning that by October Harris had already joined the British Army.</w:t>
      </w:r>
      <w:r w:rsidR="008C4265" w:rsidRPr="005F08EF">
        <w:rPr>
          <w:rStyle w:val="FootnoteReference"/>
          <w:rFonts w:ascii="Times New Roman" w:hAnsi="Times New Roman" w:cs="Times New Roman"/>
          <w:sz w:val="24"/>
          <w:szCs w:val="24"/>
        </w:rPr>
        <w:footnoteReference w:id="8"/>
      </w:r>
      <w:r w:rsidR="008C4265" w:rsidRPr="005F08EF">
        <w:rPr>
          <w:rFonts w:ascii="Times New Roman" w:hAnsi="Times New Roman" w:cs="Times New Roman"/>
          <w:sz w:val="24"/>
          <w:szCs w:val="24"/>
        </w:rPr>
        <w:t xml:space="preserve"> As such, Harris is remember by the College, although he was never able to attend as student, because he is recorded as having accepted the scholarship in the scholarship book, which shows the £20 he was awarded but no details of how it was spen</w:t>
      </w:r>
      <w:r w:rsidR="002609C2" w:rsidRPr="005F08EF">
        <w:rPr>
          <w:rFonts w:ascii="Times New Roman" w:hAnsi="Times New Roman" w:cs="Times New Roman"/>
          <w:sz w:val="24"/>
          <w:szCs w:val="24"/>
        </w:rPr>
        <w:t>t</w:t>
      </w:r>
      <w:r w:rsidR="008C4265" w:rsidRPr="005F08EF">
        <w:rPr>
          <w:rStyle w:val="FootnoteReference"/>
          <w:rFonts w:ascii="Times New Roman" w:hAnsi="Times New Roman" w:cs="Times New Roman"/>
          <w:sz w:val="24"/>
          <w:szCs w:val="24"/>
        </w:rPr>
        <w:footnoteReference w:id="9"/>
      </w:r>
    </w:p>
    <w:p w14:paraId="3EBE997E" w14:textId="017EA406" w:rsidR="000119DE" w:rsidRPr="005F08EF" w:rsidRDefault="008C4265">
      <w:pPr>
        <w:rPr>
          <w:rFonts w:ascii="Times New Roman" w:hAnsi="Times New Roman" w:cs="Times New Roman"/>
          <w:color w:val="FF0000"/>
          <w:sz w:val="24"/>
          <w:szCs w:val="24"/>
        </w:rPr>
      </w:pPr>
      <w:r w:rsidRPr="005F08EF">
        <w:rPr>
          <w:rFonts w:ascii="Times New Roman" w:hAnsi="Times New Roman" w:cs="Times New Roman"/>
          <w:sz w:val="24"/>
          <w:szCs w:val="24"/>
        </w:rPr>
        <w:t xml:space="preserve">During the two years Harris spent at war, </w:t>
      </w:r>
      <w:r w:rsidR="00CA7F39" w:rsidRPr="005F08EF">
        <w:rPr>
          <w:rFonts w:ascii="Times New Roman" w:hAnsi="Times New Roman" w:cs="Times New Roman"/>
          <w:sz w:val="24"/>
          <w:szCs w:val="24"/>
        </w:rPr>
        <w:t>he was part of the 268</w:t>
      </w:r>
      <w:r w:rsidR="00CA7F39" w:rsidRPr="005F08EF">
        <w:rPr>
          <w:rFonts w:ascii="Times New Roman" w:hAnsi="Times New Roman" w:cs="Times New Roman"/>
          <w:sz w:val="24"/>
          <w:szCs w:val="24"/>
          <w:vertAlign w:val="superscript"/>
        </w:rPr>
        <w:t>th</w:t>
      </w:r>
      <w:r w:rsidR="00CA7F39" w:rsidRPr="005F08EF">
        <w:rPr>
          <w:rFonts w:ascii="Times New Roman" w:hAnsi="Times New Roman" w:cs="Times New Roman"/>
          <w:sz w:val="24"/>
          <w:szCs w:val="24"/>
        </w:rPr>
        <w:t xml:space="preserve"> siege battery, Royal Garrison Artillery.</w:t>
      </w:r>
      <w:r w:rsidR="00CA7F39" w:rsidRPr="005F08EF">
        <w:rPr>
          <w:rStyle w:val="FootnoteReference"/>
          <w:rFonts w:ascii="Times New Roman" w:hAnsi="Times New Roman" w:cs="Times New Roman"/>
          <w:sz w:val="24"/>
          <w:szCs w:val="24"/>
        </w:rPr>
        <w:footnoteReference w:id="10"/>
      </w:r>
      <w:r w:rsidR="00CA7F39" w:rsidRPr="005F08EF">
        <w:rPr>
          <w:rFonts w:ascii="Times New Roman" w:hAnsi="Times New Roman" w:cs="Times New Roman"/>
          <w:sz w:val="24"/>
          <w:szCs w:val="24"/>
        </w:rPr>
        <w:t xml:space="preserve"> This meant that he was part of a team responsible for a 6” Howitzer, which was provided the artillery fire that would traditionally be used before any battle in an attempt to wipe out any similar artillery weapons, or machine guns that the enemy might have</w:t>
      </w:r>
      <w:r w:rsidR="005F08EF" w:rsidRPr="005F08EF">
        <w:rPr>
          <w:rFonts w:ascii="Times New Roman" w:hAnsi="Times New Roman" w:cs="Times New Roman"/>
          <w:sz w:val="24"/>
          <w:szCs w:val="24"/>
        </w:rPr>
        <w:t xml:space="preserve"> (see appendix one for image)</w:t>
      </w:r>
      <w:r w:rsidR="00CA7F39" w:rsidRPr="005F08EF">
        <w:rPr>
          <w:rFonts w:ascii="Times New Roman" w:hAnsi="Times New Roman" w:cs="Times New Roman"/>
          <w:sz w:val="24"/>
          <w:szCs w:val="24"/>
        </w:rPr>
        <w:t>.</w:t>
      </w:r>
      <w:r w:rsidR="00CA7F39" w:rsidRPr="005F08EF">
        <w:rPr>
          <w:rStyle w:val="FootnoteReference"/>
          <w:rFonts w:ascii="Times New Roman" w:hAnsi="Times New Roman" w:cs="Times New Roman"/>
          <w:sz w:val="24"/>
          <w:szCs w:val="24"/>
        </w:rPr>
        <w:footnoteReference w:id="11"/>
      </w:r>
      <w:r w:rsidR="00CA7F39" w:rsidRPr="005F08EF">
        <w:rPr>
          <w:rFonts w:ascii="Times New Roman" w:hAnsi="Times New Roman" w:cs="Times New Roman"/>
          <w:sz w:val="24"/>
          <w:szCs w:val="24"/>
        </w:rPr>
        <w:t xml:space="preserve"> The 268</w:t>
      </w:r>
      <w:r w:rsidR="00CA7F39" w:rsidRPr="005F08EF">
        <w:rPr>
          <w:rFonts w:ascii="Times New Roman" w:hAnsi="Times New Roman" w:cs="Times New Roman"/>
          <w:sz w:val="24"/>
          <w:szCs w:val="24"/>
          <w:vertAlign w:val="superscript"/>
        </w:rPr>
        <w:t>th</w:t>
      </w:r>
      <w:r w:rsidR="00CA7F39" w:rsidRPr="005F08EF">
        <w:rPr>
          <w:rFonts w:ascii="Times New Roman" w:hAnsi="Times New Roman" w:cs="Times New Roman"/>
          <w:sz w:val="24"/>
          <w:szCs w:val="24"/>
        </w:rPr>
        <w:t xml:space="preserve"> siege battery are recorded as having primarily followed the </w:t>
      </w:r>
      <w:r w:rsidR="00FA2193" w:rsidRPr="005F08EF">
        <w:rPr>
          <w:rFonts w:ascii="Times New Roman" w:hAnsi="Times New Roman" w:cs="Times New Roman"/>
          <w:sz w:val="24"/>
          <w:szCs w:val="24"/>
        </w:rPr>
        <w:t>S</w:t>
      </w:r>
      <w:r w:rsidR="00CA7F39" w:rsidRPr="005F08EF">
        <w:rPr>
          <w:rFonts w:ascii="Times New Roman" w:hAnsi="Times New Roman" w:cs="Times New Roman"/>
          <w:sz w:val="24"/>
          <w:szCs w:val="24"/>
        </w:rPr>
        <w:t xml:space="preserve">econd British </w:t>
      </w:r>
      <w:r w:rsidR="00FA2193" w:rsidRPr="005F08EF">
        <w:rPr>
          <w:rFonts w:ascii="Times New Roman" w:hAnsi="Times New Roman" w:cs="Times New Roman"/>
          <w:sz w:val="24"/>
          <w:szCs w:val="24"/>
        </w:rPr>
        <w:t>A</w:t>
      </w:r>
      <w:r w:rsidR="00CA7F39" w:rsidRPr="005F08EF">
        <w:rPr>
          <w:rFonts w:ascii="Times New Roman" w:hAnsi="Times New Roman" w:cs="Times New Roman"/>
          <w:sz w:val="24"/>
          <w:szCs w:val="24"/>
        </w:rPr>
        <w:t>rmy</w:t>
      </w:r>
      <w:r w:rsidR="00FA2193" w:rsidRPr="005F08EF">
        <w:rPr>
          <w:rFonts w:ascii="Times New Roman" w:hAnsi="Times New Roman" w:cs="Times New Roman"/>
          <w:sz w:val="24"/>
          <w:szCs w:val="24"/>
        </w:rPr>
        <w:t xml:space="preserve"> for the period Harris was fighting.</w:t>
      </w:r>
      <w:r w:rsidR="00FA2193" w:rsidRPr="005F08EF">
        <w:rPr>
          <w:rStyle w:val="FootnoteReference"/>
          <w:rFonts w:ascii="Times New Roman" w:hAnsi="Times New Roman" w:cs="Times New Roman"/>
          <w:sz w:val="24"/>
          <w:szCs w:val="24"/>
        </w:rPr>
        <w:footnoteReference w:id="12"/>
      </w:r>
      <w:r w:rsidR="00FA2193" w:rsidRPr="005F08EF">
        <w:rPr>
          <w:rFonts w:ascii="Times New Roman" w:hAnsi="Times New Roman" w:cs="Times New Roman"/>
          <w:sz w:val="24"/>
          <w:szCs w:val="24"/>
        </w:rPr>
        <w:t xml:space="preserve"> During his time in the war it is likely that Harris would have seen some of the most horrific fighting of the war. The Second Army are recorded as having been present at a number of battles including the ‘Third Ypres’ and the Battles of the Lys in 1917 before being the responsible army for the advance into Flanders and the final 100 days of the war in Belgium, often referred to as the ‘final </w:t>
      </w:r>
      <w:r w:rsidR="00FA2193" w:rsidRPr="005F08EF">
        <w:rPr>
          <w:rFonts w:ascii="Times New Roman" w:hAnsi="Times New Roman" w:cs="Times New Roman"/>
          <w:sz w:val="24"/>
          <w:szCs w:val="24"/>
        </w:rPr>
        <w:lastRenderedPageBreak/>
        <w:t>advance into Flanders’.</w:t>
      </w:r>
      <w:r w:rsidR="00FA2193" w:rsidRPr="005F08EF">
        <w:rPr>
          <w:rStyle w:val="FootnoteReference"/>
          <w:rFonts w:ascii="Times New Roman" w:hAnsi="Times New Roman" w:cs="Times New Roman"/>
          <w:sz w:val="24"/>
          <w:szCs w:val="24"/>
        </w:rPr>
        <w:footnoteReference w:id="13"/>
      </w:r>
      <w:r w:rsidR="00CA7F39" w:rsidRPr="005F08EF">
        <w:rPr>
          <w:rFonts w:ascii="Times New Roman" w:hAnsi="Times New Roman" w:cs="Times New Roman"/>
          <w:sz w:val="24"/>
          <w:szCs w:val="24"/>
        </w:rPr>
        <w:t xml:space="preserve"> </w:t>
      </w:r>
      <w:r w:rsidR="00FA2193" w:rsidRPr="005F08EF">
        <w:rPr>
          <w:rFonts w:ascii="Times New Roman" w:hAnsi="Times New Roman" w:cs="Times New Roman"/>
          <w:sz w:val="24"/>
          <w:szCs w:val="24"/>
        </w:rPr>
        <w:t>It was as part of this final advance that Harris would lose his life. By October 1918, the Second Army had managed to push well into Belgium, succeeding in taking the railway station at Vichte, on the 20</w:t>
      </w:r>
      <w:r w:rsidR="00FA2193" w:rsidRPr="005F08EF">
        <w:rPr>
          <w:rFonts w:ascii="Times New Roman" w:hAnsi="Times New Roman" w:cs="Times New Roman"/>
          <w:sz w:val="24"/>
          <w:szCs w:val="24"/>
          <w:vertAlign w:val="superscript"/>
        </w:rPr>
        <w:t>th</w:t>
      </w:r>
      <w:r w:rsidR="00FA2193" w:rsidRPr="005F08EF">
        <w:rPr>
          <w:rFonts w:ascii="Times New Roman" w:hAnsi="Times New Roman" w:cs="Times New Roman"/>
          <w:sz w:val="24"/>
          <w:szCs w:val="24"/>
        </w:rPr>
        <w:t xml:space="preserve"> October.</w:t>
      </w:r>
      <w:r w:rsidR="00FA2193" w:rsidRPr="005F08EF">
        <w:rPr>
          <w:rStyle w:val="FootnoteReference"/>
          <w:rFonts w:ascii="Times New Roman" w:hAnsi="Times New Roman" w:cs="Times New Roman"/>
          <w:sz w:val="24"/>
          <w:szCs w:val="24"/>
        </w:rPr>
        <w:footnoteReference w:id="14"/>
      </w:r>
      <w:r w:rsidR="00FA2193" w:rsidRPr="005F08EF">
        <w:rPr>
          <w:rFonts w:ascii="Times New Roman" w:hAnsi="Times New Roman" w:cs="Times New Roman"/>
          <w:sz w:val="24"/>
          <w:szCs w:val="24"/>
        </w:rPr>
        <w:t xml:space="preserve"> It was just South of Vichte</w:t>
      </w:r>
      <w:r w:rsidR="002F697F" w:rsidRPr="005F08EF">
        <w:rPr>
          <w:rFonts w:ascii="Times New Roman" w:hAnsi="Times New Roman" w:cs="Times New Roman"/>
          <w:sz w:val="24"/>
          <w:szCs w:val="24"/>
        </w:rPr>
        <w:t xml:space="preserve">, </w:t>
      </w:r>
      <w:r w:rsidR="00FA2193" w:rsidRPr="005F08EF">
        <w:rPr>
          <w:rFonts w:ascii="Times New Roman" w:hAnsi="Times New Roman" w:cs="Times New Roman"/>
          <w:sz w:val="24"/>
          <w:szCs w:val="24"/>
        </w:rPr>
        <w:t>a</w:t>
      </w:r>
      <w:r w:rsidR="002F697F" w:rsidRPr="005F08EF">
        <w:rPr>
          <w:rFonts w:ascii="Times New Roman" w:hAnsi="Times New Roman" w:cs="Times New Roman"/>
          <w:sz w:val="24"/>
          <w:szCs w:val="24"/>
        </w:rPr>
        <w:t xml:space="preserve">t a village called Tieghem, </w:t>
      </w:r>
      <w:r w:rsidR="00FA2193" w:rsidRPr="005F08EF">
        <w:rPr>
          <w:rFonts w:ascii="Times New Roman" w:hAnsi="Times New Roman" w:cs="Times New Roman"/>
          <w:sz w:val="24"/>
          <w:szCs w:val="24"/>
        </w:rPr>
        <w:t>where the regiment are believed to have been stationed</w:t>
      </w:r>
      <w:r w:rsidR="00A7500F">
        <w:rPr>
          <w:rFonts w:ascii="Times New Roman" w:hAnsi="Times New Roman" w:cs="Times New Roman"/>
          <w:sz w:val="24"/>
          <w:szCs w:val="24"/>
        </w:rPr>
        <w:t>,</w:t>
      </w:r>
      <w:r w:rsidR="00FA2193" w:rsidRPr="005F08EF">
        <w:rPr>
          <w:rFonts w:ascii="Times New Roman" w:hAnsi="Times New Roman" w:cs="Times New Roman"/>
          <w:sz w:val="24"/>
          <w:szCs w:val="24"/>
        </w:rPr>
        <w:t xml:space="preserve"> that Harris would succumb to the perils of war. The war diary for Second Lieutenant J. Perry of the Royal Welsh</w:t>
      </w:r>
      <w:r w:rsidR="00200F0D" w:rsidRPr="005F08EF">
        <w:rPr>
          <w:rFonts w:ascii="Times New Roman" w:hAnsi="Times New Roman" w:cs="Times New Roman"/>
          <w:sz w:val="24"/>
          <w:szCs w:val="24"/>
        </w:rPr>
        <w:t xml:space="preserve"> Fusili</w:t>
      </w:r>
      <w:r w:rsidR="00FA2193" w:rsidRPr="005F08EF">
        <w:rPr>
          <w:rFonts w:ascii="Times New Roman" w:hAnsi="Times New Roman" w:cs="Times New Roman"/>
          <w:sz w:val="24"/>
          <w:szCs w:val="24"/>
        </w:rPr>
        <w:t>ers, who were part of the Second Army states that on the 31</w:t>
      </w:r>
      <w:r w:rsidR="00FA2193" w:rsidRPr="005F08EF">
        <w:rPr>
          <w:rFonts w:ascii="Times New Roman" w:hAnsi="Times New Roman" w:cs="Times New Roman"/>
          <w:sz w:val="24"/>
          <w:szCs w:val="24"/>
          <w:vertAlign w:val="superscript"/>
        </w:rPr>
        <w:t>st</w:t>
      </w:r>
      <w:r w:rsidR="00FA2193" w:rsidRPr="005F08EF">
        <w:rPr>
          <w:rFonts w:ascii="Times New Roman" w:hAnsi="Times New Roman" w:cs="Times New Roman"/>
          <w:sz w:val="24"/>
          <w:szCs w:val="24"/>
        </w:rPr>
        <w:t xml:space="preserve"> October ‘Bombardment open out at 5:30 am’, according to Perry the action he saw that day was ‘one of the most terrible barrages of the war’.</w:t>
      </w:r>
      <w:r w:rsidR="00FA2193" w:rsidRPr="005F08EF">
        <w:rPr>
          <w:rStyle w:val="FootnoteReference"/>
          <w:rFonts w:ascii="Times New Roman" w:hAnsi="Times New Roman" w:cs="Times New Roman"/>
          <w:sz w:val="24"/>
          <w:szCs w:val="24"/>
        </w:rPr>
        <w:footnoteReference w:id="15"/>
      </w:r>
      <w:r w:rsidR="00FE567E" w:rsidRPr="005F08EF">
        <w:rPr>
          <w:rFonts w:ascii="Times New Roman" w:hAnsi="Times New Roman" w:cs="Times New Roman"/>
          <w:sz w:val="24"/>
          <w:szCs w:val="24"/>
        </w:rPr>
        <w:t xml:space="preserve"> </w:t>
      </w:r>
      <w:r w:rsidR="00910A5D" w:rsidRPr="005F08EF">
        <w:rPr>
          <w:rFonts w:ascii="Times New Roman" w:hAnsi="Times New Roman" w:cs="Times New Roman"/>
          <w:sz w:val="24"/>
          <w:szCs w:val="24"/>
        </w:rPr>
        <w:t>Given this, it is clear that the Royal Welsh F</w:t>
      </w:r>
      <w:r w:rsidR="00200F0D" w:rsidRPr="005F08EF">
        <w:rPr>
          <w:rFonts w:ascii="Times New Roman" w:hAnsi="Times New Roman" w:cs="Times New Roman"/>
          <w:sz w:val="24"/>
          <w:szCs w:val="24"/>
        </w:rPr>
        <w:t>usilier</w:t>
      </w:r>
      <w:r w:rsidR="00910A5D" w:rsidRPr="005F08EF">
        <w:rPr>
          <w:rFonts w:ascii="Times New Roman" w:hAnsi="Times New Roman" w:cs="Times New Roman"/>
          <w:sz w:val="24"/>
          <w:szCs w:val="24"/>
        </w:rPr>
        <w:t xml:space="preserve">s were involved in the same operation that Harris would fight. </w:t>
      </w:r>
    </w:p>
    <w:p w14:paraId="3113527D" w14:textId="0BBA348C" w:rsidR="00312729" w:rsidRPr="005F08EF" w:rsidRDefault="00FE567E">
      <w:pPr>
        <w:rPr>
          <w:rFonts w:ascii="Times New Roman" w:hAnsi="Times New Roman" w:cs="Times New Roman"/>
          <w:sz w:val="24"/>
          <w:szCs w:val="24"/>
        </w:rPr>
      </w:pPr>
      <w:r w:rsidRPr="005F08EF">
        <w:rPr>
          <w:rFonts w:ascii="Times New Roman" w:hAnsi="Times New Roman" w:cs="Times New Roman"/>
          <w:sz w:val="24"/>
          <w:szCs w:val="24"/>
        </w:rPr>
        <w:t>A second war diary for the Royal Welsh Fusiliers, belonging to Robert Hinton Irvine, records more detail of the Action of Tieghem stating the ‘battalion advanced the line to S[</w:t>
      </w:r>
      <w:proofErr w:type="spellStart"/>
      <w:r w:rsidRPr="005F08EF">
        <w:rPr>
          <w:rFonts w:ascii="Times New Roman" w:hAnsi="Times New Roman" w:cs="Times New Roman"/>
          <w:sz w:val="24"/>
          <w:szCs w:val="24"/>
        </w:rPr>
        <w:t>outh</w:t>
      </w:r>
      <w:proofErr w:type="spellEnd"/>
      <w:r w:rsidRPr="005F08EF">
        <w:rPr>
          <w:rFonts w:ascii="Times New Roman" w:hAnsi="Times New Roman" w:cs="Times New Roman"/>
          <w:sz w:val="24"/>
          <w:szCs w:val="24"/>
        </w:rPr>
        <w:t>] of Caster, capturing 10 Field Guns and about 250 prisoners’.</w:t>
      </w:r>
      <w:r w:rsidR="000119DE" w:rsidRPr="005F08EF">
        <w:rPr>
          <w:rStyle w:val="FootnoteReference"/>
          <w:rFonts w:ascii="Times New Roman" w:hAnsi="Times New Roman" w:cs="Times New Roman"/>
          <w:sz w:val="24"/>
          <w:szCs w:val="24"/>
        </w:rPr>
        <w:footnoteReference w:id="16"/>
      </w:r>
      <w:r w:rsidRPr="005F08EF">
        <w:rPr>
          <w:rFonts w:ascii="Times New Roman" w:hAnsi="Times New Roman" w:cs="Times New Roman"/>
          <w:sz w:val="24"/>
          <w:szCs w:val="24"/>
        </w:rPr>
        <w:t xml:space="preserve"> While this entry does not </w:t>
      </w:r>
      <w:r w:rsidR="000119DE" w:rsidRPr="005F08EF">
        <w:rPr>
          <w:rFonts w:ascii="Times New Roman" w:hAnsi="Times New Roman" w:cs="Times New Roman"/>
          <w:sz w:val="24"/>
          <w:szCs w:val="24"/>
        </w:rPr>
        <w:t>make it clear what happened to the Allied troops it does show the scale of the Action of Tieghem as well as suggest a reason for the incident that would be Harris’ last battle. As Harris manned a 6” Howitzer it is likely that before the infantry troops went over the top at Tieghem he would have been responsible artillery fire, as Irvine’s war diary states that enemy field guns were captured</w:t>
      </w:r>
      <w:r w:rsidR="00A7500F">
        <w:rPr>
          <w:rFonts w:ascii="Times New Roman" w:hAnsi="Times New Roman" w:cs="Times New Roman"/>
          <w:sz w:val="24"/>
          <w:szCs w:val="24"/>
        </w:rPr>
        <w:t>,</w:t>
      </w:r>
      <w:r w:rsidR="000119DE" w:rsidRPr="005F08EF">
        <w:rPr>
          <w:rFonts w:ascii="Times New Roman" w:hAnsi="Times New Roman" w:cs="Times New Roman"/>
          <w:sz w:val="24"/>
          <w:szCs w:val="24"/>
        </w:rPr>
        <w:t xml:space="preserve"> it is more than likely that the </w:t>
      </w:r>
      <w:r w:rsidR="00A7500F">
        <w:rPr>
          <w:rFonts w:ascii="Times New Roman" w:hAnsi="Times New Roman" w:cs="Times New Roman"/>
          <w:sz w:val="24"/>
          <w:szCs w:val="24"/>
        </w:rPr>
        <w:t>h</w:t>
      </w:r>
      <w:r w:rsidR="000119DE" w:rsidRPr="005F08EF">
        <w:rPr>
          <w:rFonts w:ascii="Times New Roman" w:hAnsi="Times New Roman" w:cs="Times New Roman"/>
          <w:sz w:val="24"/>
          <w:szCs w:val="24"/>
        </w:rPr>
        <w:t>owitzer was hit by enemy fire at this point, thus killing Harris other members of his ba</w:t>
      </w:r>
      <w:r w:rsidR="00910A5D" w:rsidRPr="005F08EF">
        <w:rPr>
          <w:rFonts w:ascii="Times New Roman" w:hAnsi="Times New Roman" w:cs="Times New Roman"/>
          <w:sz w:val="24"/>
          <w:szCs w:val="24"/>
        </w:rPr>
        <w:t>ttery</w:t>
      </w:r>
      <w:r w:rsidR="000119DE" w:rsidRPr="005F08EF">
        <w:rPr>
          <w:rFonts w:ascii="Times New Roman" w:hAnsi="Times New Roman" w:cs="Times New Roman"/>
          <w:sz w:val="24"/>
          <w:szCs w:val="24"/>
        </w:rPr>
        <w:t xml:space="preserve">. Although this theory is not confirmed by comprehensive evidence, </w:t>
      </w:r>
      <w:r w:rsidR="00910A5D" w:rsidRPr="005F08EF">
        <w:rPr>
          <w:rFonts w:ascii="Times New Roman" w:hAnsi="Times New Roman" w:cs="Times New Roman"/>
          <w:sz w:val="24"/>
          <w:szCs w:val="24"/>
        </w:rPr>
        <w:t>as the grave records for Vichte Military Cemetery contains a list of other members of both Harris’ battery and the Royal Welsh Fusiliers who were all killed in action on 31</w:t>
      </w:r>
      <w:r w:rsidR="00910A5D" w:rsidRPr="005F08EF">
        <w:rPr>
          <w:rFonts w:ascii="Times New Roman" w:hAnsi="Times New Roman" w:cs="Times New Roman"/>
          <w:sz w:val="24"/>
          <w:szCs w:val="24"/>
          <w:vertAlign w:val="superscript"/>
        </w:rPr>
        <w:t>st</w:t>
      </w:r>
      <w:r w:rsidR="00910A5D" w:rsidRPr="005F08EF">
        <w:rPr>
          <w:rFonts w:ascii="Times New Roman" w:hAnsi="Times New Roman" w:cs="Times New Roman"/>
          <w:sz w:val="24"/>
          <w:szCs w:val="24"/>
        </w:rPr>
        <w:t xml:space="preserve"> October 1918</w:t>
      </w:r>
      <w:r w:rsidR="00A7500F">
        <w:rPr>
          <w:rFonts w:ascii="Times New Roman" w:hAnsi="Times New Roman" w:cs="Times New Roman"/>
          <w:sz w:val="24"/>
          <w:szCs w:val="24"/>
        </w:rPr>
        <w:t>,</w:t>
      </w:r>
      <w:r w:rsidR="00910A5D" w:rsidRPr="005F08EF">
        <w:rPr>
          <w:rFonts w:ascii="Times New Roman" w:hAnsi="Times New Roman" w:cs="Times New Roman"/>
          <w:sz w:val="24"/>
          <w:szCs w:val="24"/>
        </w:rPr>
        <w:t xml:space="preserve"> it is more than likely that they were all killed as part of the same incident.</w:t>
      </w:r>
      <w:r w:rsidR="00910A5D" w:rsidRPr="005F08EF">
        <w:rPr>
          <w:rStyle w:val="FootnoteReference"/>
          <w:rFonts w:ascii="Times New Roman" w:hAnsi="Times New Roman" w:cs="Times New Roman"/>
          <w:sz w:val="24"/>
          <w:szCs w:val="24"/>
        </w:rPr>
        <w:footnoteReference w:id="17"/>
      </w:r>
    </w:p>
    <w:p w14:paraId="4D504579" w14:textId="684D87E8" w:rsidR="00802544" w:rsidRPr="005F08EF" w:rsidRDefault="00802544">
      <w:pPr>
        <w:rPr>
          <w:rFonts w:ascii="Times New Roman" w:hAnsi="Times New Roman" w:cs="Times New Roman"/>
          <w:sz w:val="24"/>
          <w:szCs w:val="24"/>
        </w:rPr>
      </w:pPr>
      <w:r w:rsidRPr="005F08EF">
        <w:rPr>
          <w:rFonts w:ascii="Times New Roman" w:hAnsi="Times New Roman" w:cs="Times New Roman"/>
          <w:sz w:val="24"/>
          <w:szCs w:val="24"/>
        </w:rPr>
        <w:lastRenderedPageBreak/>
        <w:t>Arthur Lynton Harris was killed in action on 31</w:t>
      </w:r>
      <w:r w:rsidRPr="005F08EF">
        <w:rPr>
          <w:rFonts w:ascii="Times New Roman" w:hAnsi="Times New Roman" w:cs="Times New Roman"/>
          <w:sz w:val="24"/>
          <w:szCs w:val="24"/>
          <w:vertAlign w:val="superscript"/>
        </w:rPr>
        <w:t>st</w:t>
      </w:r>
      <w:r w:rsidRPr="005F08EF">
        <w:rPr>
          <w:rFonts w:ascii="Times New Roman" w:hAnsi="Times New Roman" w:cs="Times New Roman"/>
          <w:sz w:val="24"/>
          <w:szCs w:val="24"/>
        </w:rPr>
        <w:t xml:space="preserve"> October 1918 and is buried in Vichte Military Cemetery</w:t>
      </w:r>
      <w:r w:rsidR="005F08EF" w:rsidRPr="005F08EF">
        <w:rPr>
          <w:rFonts w:ascii="Times New Roman" w:hAnsi="Times New Roman" w:cs="Times New Roman"/>
          <w:sz w:val="24"/>
          <w:szCs w:val="24"/>
        </w:rPr>
        <w:t xml:space="preserve"> (see appendix two for image)</w:t>
      </w:r>
      <w:r w:rsidR="00792B96" w:rsidRPr="005F08EF">
        <w:rPr>
          <w:rFonts w:ascii="Times New Roman" w:hAnsi="Times New Roman" w:cs="Times New Roman"/>
          <w:sz w:val="24"/>
          <w:szCs w:val="24"/>
        </w:rPr>
        <w:t>.</w:t>
      </w:r>
      <w:r w:rsidR="00792B96" w:rsidRPr="005F08EF">
        <w:rPr>
          <w:rStyle w:val="FootnoteReference"/>
          <w:rFonts w:ascii="Times New Roman" w:hAnsi="Times New Roman" w:cs="Times New Roman"/>
          <w:sz w:val="24"/>
          <w:szCs w:val="24"/>
        </w:rPr>
        <w:footnoteReference w:id="18"/>
      </w:r>
      <w:r w:rsidRPr="005F08EF">
        <w:rPr>
          <w:rFonts w:ascii="Times New Roman" w:hAnsi="Times New Roman" w:cs="Times New Roman"/>
          <w:sz w:val="24"/>
          <w:szCs w:val="24"/>
        </w:rPr>
        <w:t xml:space="preserve"> </w:t>
      </w:r>
      <w:r w:rsidR="00792B96" w:rsidRPr="005F08EF">
        <w:rPr>
          <w:rFonts w:ascii="Times New Roman" w:hAnsi="Times New Roman" w:cs="Times New Roman"/>
          <w:sz w:val="24"/>
          <w:szCs w:val="24"/>
        </w:rPr>
        <w:t>H</w:t>
      </w:r>
      <w:r w:rsidRPr="005F08EF">
        <w:rPr>
          <w:rFonts w:ascii="Times New Roman" w:hAnsi="Times New Roman" w:cs="Times New Roman"/>
          <w:sz w:val="24"/>
          <w:szCs w:val="24"/>
        </w:rPr>
        <w:t>e is remembered on both Swansea’s and St. David College’s war memorials.</w:t>
      </w:r>
      <w:r w:rsidRPr="005F08EF">
        <w:rPr>
          <w:rStyle w:val="FootnoteReference"/>
          <w:rFonts w:ascii="Times New Roman" w:hAnsi="Times New Roman" w:cs="Times New Roman"/>
          <w:sz w:val="24"/>
          <w:szCs w:val="24"/>
        </w:rPr>
        <w:footnoteReference w:id="19"/>
      </w:r>
    </w:p>
    <w:p w14:paraId="193EC72E" w14:textId="77777777" w:rsidR="006A4D75" w:rsidRPr="005F08EF" w:rsidRDefault="006A4D75">
      <w:pPr>
        <w:rPr>
          <w:rFonts w:ascii="Times New Roman" w:hAnsi="Times New Roman" w:cs="Times New Roman"/>
          <w:sz w:val="24"/>
          <w:szCs w:val="24"/>
        </w:rPr>
      </w:pPr>
    </w:p>
    <w:p w14:paraId="186BFDCA" w14:textId="77777777" w:rsidR="006A4D75" w:rsidRPr="005F08EF" w:rsidRDefault="006A4D75">
      <w:pPr>
        <w:rPr>
          <w:rFonts w:ascii="Times New Roman" w:hAnsi="Times New Roman" w:cs="Times New Roman"/>
          <w:sz w:val="24"/>
          <w:szCs w:val="24"/>
        </w:rPr>
      </w:pPr>
    </w:p>
    <w:p w14:paraId="01F3EC34" w14:textId="77777777" w:rsidR="006A4D75" w:rsidRPr="005F08EF" w:rsidRDefault="006A4D75">
      <w:pPr>
        <w:rPr>
          <w:rFonts w:ascii="Times New Roman" w:hAnsi="Times New Roman" w:cs="Times New Roman"/>
          <w:sz w:val="24"/>
          <w:szCs w:val="24"/>
        </w:rPr>
      </w:pPr>
    </w:p>
    <w:p w14:paraId="05B934C0" w14:textId="77777777" w:rsidR="006A4D75" w:rsidRPr="005F08EF" w:rsidRDefault="006A4D75">
      <w:pPr>
        <w:rPr>
          <w:rFonts w:ascii="Times New Roman" w:hAnsi="Times New Roman" w:cs="Times New Roman"/>
          <w:sz w:val="24"/>
          <w:szCs w:val="24"/>
        </w:rPr>
      </w:pPr>
    </w:p>
    <w:p w14:paraId="2D296386" w14:textId="77777777" w:rsidR="006A4D75" w:rsidRPr="005F08EF" w:rsidRDefault="006A4D75">
      <w:pPr>
        <w:rPr>
          <w:rFonts w:ascii="Times New Roman" w:hAnsi="Times New Roman" w:cs="Times New Roman"/>
          <w:sz w:val="24"/>
          <w:szCs w:val="24"/>
        </w:rPr>
      </w:pPr>
    </w:p>
    <w:p w14:paraId="27DBD7E0" w14:textId="77777777" w:rsidR="006A4D75" w:rsidRPr="005F08EF" w:rsidRDefault="006A4D75">
      <w:pPr>
        <w:rPr>
          <w:rFonts w:ascii="Times New Roman" w:hAnsi="Times New Roman" w:cs="Times New Roman"/>
          <w:sz w:val="24"/>
          <w:szCs w:val="24"/>
        </w:rPr>
      </w:pPr>
    </w:p>
    <w:p w14:paraId="37F56C8D" w14:textId="77777777" w:rsidR="006A4D75" w:rsidRPr="005F08EF" w:rsidRDefault="006A4D75">
      <w:pPr>
        <w:rPr>
          <w:rFonts w:ascii="Times New Roman" w:hAnsi="Times New Roman" w:cs="Times New Roman"/>
          <w:sz w:val="24"/>
          <w:szCs w:val="24"/>
        </w:rPr>
      </w:pPr>
    </w:p>
    <w:p w14:paraId="5D5239F2" w14:textId="77777777" w:rsidR="006A4D75" w:rsidRPr="005F08EF" w:rsidRDefault="006A4D75">
      <w:pPr>
        <w:rPr>
          <w:rFonts w:ascii="Times New Roman" w:hAnsi="Times New Roman" w:cs="Times New Roman"/>
          <w:sz w:val="24"/>
          <w:szCs w:val="24"/>
        </w:rPr>
      </w:pPr>
    </w:p>
    <w:p w14:paraId="3685DD78" w14:textId="77777777" w:rsidR="006A4D75" w:rsidRPr="005F08EF" w:rsidRDefault="006A4D75">
      <w:pPr>
        <w:rPr>
          <w:rFonts w:ascii="Times New Roman" w:hAnsi="Times New Roman" w:cs="Times New Roman"/>
          <w:sz w:val="24"/>
          <w:szCs w:val="24"/>
        </w:rPr>
      </w:pPr>
    </w:p>
    <w:p w14:paraId="488E154B" w14:textId="77777777" w:rsidR="006A4D75" w:rsidRPr="005F08EF" w:rsidRDefault="006A4D75">
      <w:pPr>
        <w:rPr>
          <w:rFonts w:ascii="Times New Roman" w:hAnsi="Times New Roman" w:cs="Times New Roman"/>
          <w:sz w:val="24"/>
          <w:szCs w:val="24"/>
        </w:rPr>
      </w:pPr>
    </w:p>
    <w:p w14:paraId="0DD3A9C7" w14:textId="77777777" w:rsidR="006A4D75" w:rsidRPr="005F08EF" w:rsidRDefault="006A4D75">
      <w:pPr>
        <w:rPr>
          <w:rFonts w:ascii="Times New Roman" w:hAnsi="Times New Roman" w:cs="Times New Roman"/>
          <w:sz w:val="24"/>
          <w:szCs w:val="24"/>
        </w:rPr>
      </w:pPr>
    </w:p>
    <w:p w14:paraId="0C24EE5E" w14:textId="77777777" w:rsidR="006A4D75" w:rsidRPr="005F08EF" w:rsidRDefault="006A4D75">
      <w:pPr>
        <w:rPr>
          <w:rFonts w:ascii="Times New Roman" w:hAnsi="Times New Roman" w:cs="Times New Roman"/>
          <w:sz w:val="24"/>
          <w:szCs w:val="24"/>
        </w:rPr>
      </w:pPr>
    </w:p>
    <w:p w14:paraId="7FD95307" w14:textId="77777777" w:rsidR="006A4D75" w:rsidRPr="005F08EF" w:rsidRDefault="006A4D75">
      <w:pPr>
        <w:rPr>
          <w:rFonts w:ascii="Times New Roman" w:hAnsi="Times New Roman" w:cs="Times New Roman"/>
          <w:sz w:val="24"/>
          <w:szCs w:val="24"/>
        </w:rPr>
      </w:pPr>
    </w:p>
    <w:p w14:paraId="4F532D4D" w14:textId="77777777" w:rsidR="006A4D75" w:rsidRPr="005F08EF" w:rsidRDefault="006A4D75">
      <w:pPr>
        <w:rPr>
          <w:rFonts w:ascii="Times New Roman" w:hAnsi="Times New Roman" w:cs="Times New Roman"/>
          <w:sz w:val="24"/>
          <w:szCs w:val="24"/>
        </w:rPr>
      </w:pPr>
    </w:p>
    <w:p w14:paraId="44FDC341" w14:textId="77777777" w:rsidR="006A4D75" w:rsidRDefault="006A4D75">
      <w:pPr>
        <w:rPr>
          <w:rFonts w:ascii="Times New Roman" w:hAnsi="Times New Roman" w:cs="Times New Roman"/>
          <w:sz w:val="24"/>
          <w:szCs w:val="24"/>
        </w:rPr>
      </w:pPr>
    </w:p>
    <w:p w14:paraId="504AEEC8" w14:textId="77777777" w:rsidR="006A4D75" w:rsidRDefault="006A4D75">
      <w:pPr>
        <w:rPr>
          <w:rFonts w:ascii="Times New Roman" w:hAnsi="Times New Roman" w:cs="Times New Roman"/>
          <w:sz w:val="24"/>
          <w:szCs w:val="24"/>
        </w:rPr>
      </w:pPr>
    </w:p>
    <w:p w14:paraId="4C3DF714" w14:textId="77777777" w:rsidR="00657EF8" w:rsidRPr="005F08EF" w:rsidRDefault="00657EF8">
      <w:pPr>
        <w:rPr>
          <w:rFonts w:ascii="Times New Roman" w:hAnsi="Times New Roman" w:cs="Times New Roman"/>
          <w:sz w:val="24"/>
          <w:szCs w:val="24"/>
        </w:rPr>
      </w:pPr>
    </w:p>
    <w:p w14:paraId="0AA6FB86" w14:textId="77777777" w:rsidR="006A4D75" w:rsidRPr="005F08EF" w:rsidRDefault="006A4D75">
      <w:pPr>
        <w:rPr>
          <w:rFonts w:ascii="Times New Roman" w:hAnsi="Times New Roman" w:cs="Times New Roman"/>
          <w:sz w:val="24"/>
          <w:szCs w:val="24"/>
        </w:rPr>
      </w:pPr>
    </w:p>
    <w:p w14:paraId="430C05D7" w14:textId="39DD2F21" w:rsidR="006A4D75" w:rsidRPr="00657EF8" w:rsidRDefault="00657EF8">
      <w:pPr>
        <w:rPr>
          <w:rFonts w:ascii="Times New Roman" w:hAnsi="Times New Roman" w:cs="Times New Roman"/>
          <w:sz w:val="24"/>
          <w:szCs w:val="24"/>
          <w:u w:val="single"/>
        </w:rPr>
      </w:pPr>
      <w:r w:rsidRPr="00657EF8">
        <w:rPr>
          <w:rFonts w:ascii="Times New Roman" w:hAnsi="Times New Roman" w:cs="Times New Roman"/>
          <w:sz w:val="24"/>
          <w:szCs w:val="24"/>
          <w:u w:val="single"/>
        </w:rPr>
        <w:lastRenderedPageBreak/>
        <w:t>Appendices</w:t>
      </w:r>
      <w:r w:rsidR="006A4D75" w:rsidRPr="00657EF8">
        <w:rPr>
          <w:rFonts w:ascii="Times New Roman" w:hAnsi="Times New Roman" w:cs="Times New Roman"/>
          <w:sz w:val="24"/>
          <w:szCs w:val="24"/>
          <w:u w:val="single"/>
        </w:rPr>
        <w:t xml:space="preserve"> </w:t>
      </w:r>
    </w:p>
    <w:p w14:paraId="3CDF9C63" w14:textId="0E02660D" w:rsidR="00657EF8" w:rsidRDefault="00657EF8">
      <w:pPr>
        <w:rPr>
          <w:rFonts w:ascii="Times New Roman" w:hAnsi="Times New Roman" w:cs="Times New Roman"/>
          <w:sz w:val="24"/>
          <w:szCs w:val="24"/>
        </w:rPr>
      </w:pPr>
      <w:r>
        <w:rPr>
          <w:noProof/>
          <w:lang w:eastAsia="en-GB"/>
        </w:rPr>
        <w:drawing>
          <wp:anchor distT="0" distB="0" distL="114300" distR="114300" simplePos="0" relativeHeight="251659264" behindDoc="0" locked="0" layoutInCell="1" allowOverlap="1" wp14:anchorId="3DCD5DEA" wp14:editId="0FC18470">
            <wp:simplePos x="0" y="0"/>
            <wp:positionH relativeFrom="margin">
              <wp:posOffset>-50800</wp:posOffset>
            </wp:positionH>
            <wp:positionV relativeFrom="paragraph">
              <wp:posOffset>372110</wp:posOffset>
            </wp:positionV>
            <wp:extent cx="2658745" cy="1790700"/>
            <wp:effectExtent l="0" t="0" r="8255" b="0"/>
            <wp:wrapSquare wrapText="bothSides"/>
            <wp:docPr id="2" name="Picture 2" descr="https://www.onwar.com/Uploads/WeaponImages/f6c896e4-7aa5-4f30-bf76-545567d5c4f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onwar.com/Uploads/WeaponImages/f6c896e4-7aa5-4f30-bf76-545567d5c4f5.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8745" cy="1790700"/>
                    </a:xfrm>
                    <a:prstGeom prst="rect">
                      <a:avLst/>
                    </a:prstGeom>
                    <a:noFill/>
                    <a:ln>
                      <a:noFill/>
                    </a:ln>
                  </pic:spPr>
                </pic:pic>
              </a:graphicData>
            </a:graphic>
            <wp14:sizeRelH relativeFrom="page">
              <wp14:pctWidth>0</wp14:pctWidth>
            </wp14:sizeRelH>
            <wp14:sizeRelV relativeFrom="page">
              <wp14:pctHeight>0</wp14:pctHeight>
            </wp14:sizeRelV>
          </wp:anchor>
        </w:drawing>
      </w:r>
      <w:r w:rsidR="006A4D75" w:rsidRPr="005F08EF">
        <w:rPr>
          <w:rFonts w:ascii="Times New Roman" w:hAnsi="Times New Roman" w:cs="Times New Roman"/>
          <w:sz w:val="24"/>
          <w:szCs w:val="24"/>
        </w:rPr>
        <w:t xml:space="preserve">Appendix one – </w:t>
      </w:r>
      <w:r w:rsidR="00A7500F">
        <w:rPr>
          <w:rFonts w:ascii="Times New Roman" w:hAnsi="Times New Roman" w:cs="Times New Roman"/>
          <w:sz w:val="24"/>
          <w:szCs w:val="24"/>
        </w:rPr>
        <w:t xml:space="preserve">Image of a </w:t>
      </w:r>
      <w:r w:rsidR="006A4D75" w:rsidRPr="005F08EF">
        <w:rPr>
          <w:rFonts w:ascii="Times New Roman" w:hAnsi="Times New Roman" w:cs="Times New Roman"/>
          <w:sz w:val="24"/>
          <w:szCs w:val="24"/>
        </w:rPr>
        <w:t xml:space="preserve">6” Howitzer </w:t>
      </w:r>
    </w:p>
    <w:p w14:paraId="7F52E9C0" w14:textId="4BE57BA5" w:rsidR="00657EF8" w:rsidRDefault="00657EF8">
      <w:pPr>
        <w:rPr>
          <w:rFonts w:ascii="Times New Roman" w:hAnsi="Times New Roman" w:cs="Times New Roman"/>
          <w:sz w:val="24"/>
          <w:szCs w:val="24"/>
        </w:rPr>
      </w:pPr>
      <w:r>
        <w:rPr>
          <w:rFonts w:ascii="Times New Roman" w:hAnsi="Times New Roman" w:cs="Times New Roman"/>
          <w:sz w:val="24"/>
          <w:szCs w:val="24"/>
        </w:rPr>
        <w:t xml:space="preserve">Onwar.com, </w:t>
      </w:r>
      <w:r>
        <w:rPr>
          <w:rFonts w:ascii="Times New Roman" w:hAnsi="Times New Roman" w:cs="Times New Roman"/>
          <w:i/>
          <w:sz w:val="24"/>
          <w:szCs w:val="24"/>
        </w:rPr>
        <w:t>‘</w:t>
      </w:r>
      <w:r>
        <w:rPr>
          <w:rFonts w:ascii="Times New Roman" w:hAnsi="Times New Roman" w:cs="Times New Roman"/>
          <w:sz w:val="24"/>
          <w:szCs w:val="24"/>
        </w:rPr>
        <w:t xml:space="preserve">BL 6-inch 26 CWT Howitzer, </w:t>
      </w:r>
      <w:r>
        <w:rPr>
          <w:rFonts w:ascii="Times New Roman" w:hAnsi="Times New Roman" w:cs="Times New Roman"/>
          <w:i/>
          <w:sz w:val="24"/>
          <w:szCs w:val="24"/>
        </w:rPr>
        <w:t xml:space="preserve">Onwar.com </w:t>
      </w:r>
      <w:r>
        <w:rPr>
          <w:rFonts w:ascii="Times New Roman" w:hAnsi="Times New Roman" w:cs="Times New Roman"/>
          <w:sz w:val="24"/>
          <w:szCs w:val="24"/>
        </w:rPr>
        <w:t xml:space="preserve">(Hamilton: onwar.com, 2018). Available at   </w:t>
      </w:r>
      <w:hyperlink r:id="rId9" w:history="1">
        <w:r w:rsidRPr="007B393B">
          <w:rPr>
            <w:rStyle w:val="Hyperlink"/>
            <w:rFonts w:ascii="Times New Roman" w:hAnsi="Times New Roman" w:cs="Times New Roman"/>
            <w:sz w:val="24"/>
            <w:szCs w:val="24"/>
          </w:rPr>
          <w:t>https://www.onwar.com/weapons/afv/data/BL-6-inch-26-cwt-howitzer.htm</w:t>
        </w:r>
      </w:hyperlink>
      <w:r>
        <w:rPr>
          <w:rFonts w:ascii="Times New Roman" w:hAnsi="Times New Roman" w:cs="Times New Roman"/>
          <w:sz w:val="24"/>
          <w:szCs w:val="24"/>
        </w:rPr>
        <w:t xml:space="preserve"> [accessed 22/02/2018].</w:t>
      </w:r>
    </w:p>
    <w:p w14:paraId="0533AA39" w14:textId="77777777" w:rsidR="00657EF8" w:rsidRDefault="00657EF8">
      <w:pPr>
        <w:rPr>
          <w:rFonts w:ascii="Times New Roman" w:hAnsi="Times New Roman" w:cs="Times New Roman"/>
          <w:sz w:val="24"/>
          <w:szCs w:val="24"/>
        </w:rPr>
      </w:pPr>
    </w:p>
    <w:p w14:paraId="3C28A647" w14:textId="589E3B63" w:rsidR="006A4D75" w:rsidRDefault="00657EF8">
      <w:pPr>
        <w:rPr>
          <w:rFonts w:ascii="Times New Roman" w:hAnsi="Times New Roman" w:cs="Times New Roman"/>
          <w:sz w:val="24"/>
          <w:szCs w:val="24"/>
        </w:rPr>
      </w:pPr>
      <w:r>
        <w:rPr>
          <w:noProof/>
          <w:lang w:eastAsia="en-GB"/>
        </w:rPr>
        <w:drawing>
          <wp:anchor distT="0" distB="0" distL="114300" distR="114300" simplePos="0" relativeHeight="251658240" behindDoc="0" locked="0" layoutInCell="1" allowOverlap="1" wp14:anchorId="479A0928" wp14:editId="00FDD9DE">
            <wp:simplePos x="0" y="0"/>
            <wp:positionH relativeFrom="column">
              <wp:posOffset>-127000</wp:posOffset>
            </wp:positionH>
            <wp:positionV relativeFrom="paragraph">
              <wp:posOffset>368300</wp:posOffset>
            </wp:positionV>
            <wp:extent cx="2173605" cy="3289300"/>
            <wp:effectExtent l="0" t="0" r="0" b="6350"/>
            <wp:wrapSquare wrapText="bothSides"/>
            <wp:docPr id="1" name="Picture 1" descr="https://www.wwwmp.co.uk/s/cc_images/cache_12513879.jpg?t=1473273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wwwmp.co.uk/s/cc_images/cache_12513879.jpg?t=147327304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73605" cy="3289300"/>
                    </a:xfrm>
                    <a:prstGeom prst="rect">
                      <a:avLst/>
                    </a:prstGeom>
                    <a:noFill/>
                    <a:ln>
                      <a:noFill/>
                    </a:ln>
                  </pic:spPr>
                </pic:pic>
              </a:graphicData>
            </a:graphic>
            <wp14:sizeRelH relativeFrom="page">
              <wp14:pctWidth>0</wp14:pctWidth>
            </wp14:sizeRelH>
            <wp14:sizeRelV relativeFrom="page">
              <wp14:pctHeight>0</wp14:pctHeight>
            </wp14:sizeRelV>
          </wp:anchor>
        </w:drawing>
      </w:r>
      <w:r w:rsidR="006A4D75" w:rsidRPr="005F08EF">
        <w:rPr>
          <w:rFonts w:ascii="Times New Roman" w:hAnsi="Times New Roman" w:cs="Times New Roman"/>
          <w:sz w:val="24"/>
          <w:szCs w:val="24"/>
        </w:rPr>
        <w:t>Appendix two –</w:t>
      </w:r>
      <w:r w:rsidR="00A7500F">
        <w:rPr>
          <w:rFonts w:ascii="Times New Roman" w:hAnsi="Times New Roman" w:cs="Times New Roman"/>
          <w:sz w:val="24"/>
          <w:szCs w:val="24"/>
        </w:rPr>
        <w:t xml:space="preserve"> Image of the g</w:t>
      </w:r>
      <w:r w:rsidR="006A4D75" w:rsidRPr="005F08EF">
        <w:rPr>
          <w:rFonts w:ascii="Times New Roman" w:hAnsi="Times New Roman" w:cs="Times New Roman"/>
          <w:sz w:val="24"/>
          <w:szCs w:val="24"/>
        </w:rPr>
        <w:t xml:space="preserve">rave </w:t>
      </w:r>
      <w:r>
        <w:rPr>
          <w:rFonts w:ascii="Times New Roman" w:hAnsi="Times New Roman" w:cs="Times New Roman"/>
          <w:sz w:val="24"/>
          <w:szCs w:val="24"/>
        </w:rPr>
        <w:t xml:space="preserve">of Arthur Lynton Harris. </w:t>
      </w:r>
    </w:p>
    <w:p w14:paraId="50992B0F" w14:textId="53254020" w:rsidR="00657EF8" w:rsidRPr="002206BD" w:rsidRDefault="00657EF8" w:rsidP="00657EF8">
      <w:pPr>
        <w:rPr>
          <w:rFonts w:ascii="Times New Roman" w:hAnsi="Times New Roman" w:cs="Times New Roman"/>
          <w:sz w:val="24"/>
          <w:szCs w:val="24"/>
        </w:rPr>
      </w:pPr>
      <w:r w:rsidRPr="002206BD">
        <w:rPr>
          <w:rFonts w:ascii="Times New Roman" w:hAnsi="Times New Roman" w:cs="Times New Roman"/>
          <w:sz w:val="24"/>
          <w:szCs w:val="24"/>
        </w:rPr>
        <w:t xml:space="preserve">John, S., ‘Lampeter (St. David’s College) War Memorial’, </w:t>
      </w:r>
      <w:r w:rsidRPr="002206BD">
        <w:rPr>
          <w:rFonts w:ascii="Times New Roman" w:hAnsi="Times New Roman" w:cs="Times New Roman"/>
          <w:i/>
          <w:sz w:val="24"/>
          <w:szCs w:val="24"/>
        </w:rPr>
        <w:t xml:space="preserve">West Wales War Memorial Project </w:t>
      </w:r>
      <w:r w:rsidRPr="002206BD">
        <w:rPr>
          <w:rFonts w:ascii="Times New Roman" w:hAnsi="Times New Roman" w:cs="Times New Roman"/>
          <w:sz w:val="24"/>
          <w:szCs w:val="24"/>
        </w:rPr>
        <w:t>(Shrewsbury: West Wales War Memorial Project, 2018)</w:t>
      </w:r>
      <w:r w:rsidRPr="002206BD">
        <w:rPr>
          <w:rFonts w:ascii="Times New Roman" w:hAnsi="Times New Roman" w:cs="Times New Roman"/>
          <w:i/>
          <w:sz w:val="24"/>
          <w:szCs w:val="24"/>
        </w:rPr>
        <w:t xml:space="preserve"> </w:t>
      </w:r>
      <w:r w:rsidRPr="002206BD">
        <w:rPr>
          <w:rFonts w:ascii="Times New Roman" w:hAnsi="Times New Roman" w:cs="Times New Roman"/>
          <w:sz w:val="24"/>
          <w:szCs w:val="24"/>
        </w:rPr>
        <w:t xml:space="preserve">Available at </w:t>
      </w:r>
      <w:hyperlink r:id="rId11" w:history="1">
        <w:r w:rsidRPr="002206BD">
          <w:rPr>
            <w:rStyle w:val="Hyperlink"/>
            <w:rFonts w:ascii="Times New Roman" w:hAnsi="Times New Roman" w:cs="Times New Roman"/>
            <w:sz w:val="24"/>
            <w:szCs w:val="24"/>
          </w:rPr>
          <w:t>https://www.wwwmp.co.uk/ceredigion-war-memorials/lampeter-st-david-s-college-memorial/</w:t>
        </w:r>
      </w:hyperlink>
      <w:r w:rsidRPr="002206BD">
        <w:rPr>
          <w:rFonts w:ascii="Times New Roman" w:hAnsi="Times New Roman" w:cs="Times New Roman"/>
          <w:sz w:val="24"/>
          <w:szCs w:val="24"/>
        </w:rPr>
        <w:t xml:space="preserve"> [accessed 22/02/2018].</w:t>
      </w:r>
    </w:p>
    <w:p w14:paraId="55955A03" w14:textId="4C8B43E7" w:rsidR="00657EF8" w:rsidRPr="005F08EF" w:rsidRDefault="00657EF8">
      <w:pPr>
        <w:rPr>
          <w:rFonts w:ascii="Times New Roman" w:hAnsi="Times New Roman" w:cs="Times New Roman"/>
          <w:sz w:val="24"/>
          <w:szCs w:val="24"/>
        </w:rPr>
      </w:pPr>
    </w:p>
    <w:p w14:paraId="387A04F7" w14:textId="77777777" w:rsidR="006A4D75" w:rsidRPr="005F08EF" w:rsidRDefault="006A4D75">
      <w:pPr>
        <w:rPr>
          <w:rFonts w:ascii="Times New Roman" w:hAnsi="Times New Roman" w:cs="Times New Roman"/>
          <w:sz w:val="24"/>
          <w:szCs w:val="24"/>
        </w:rPr>
      </w:pPr>
    </w:p>
    <w:p w14:paraId="3C1D45E2" w14:textId="77777777" w:rsidR="006A4D75" w:rsidRPr="005F08EF" w:rsidRDefault="006A4D75">
      <w:pPr>
        <w:rPr>
          <w:rFonts w:ascii="Times New Roman" w:hAnsi="Times New Roman" w:cs="Times New Roman"/>
          <w:sz w:val="24"/>
          <w:szCs w:val="24"/>
        </w:rPr>
      </w:pPr>
    </w:p>
    <w:p w14:paraId="4A0EB3E3" w14:textId="77777777" w:rsidR="006A4D75" w:rsidRPr="005F08EF" w:rsidRDefault="006A4D75">
      <w:pPr>
        <w:rPr>
          <w:rFonts w:ascii="Times New Roman" w:hAnsi="Times New Roman" w:cs="Times New Roman"/>
          <w:sz w:val="24"/>
          <w:szCs w:val="24"/>
        </w:rPr>
      </w:pPr>
    </w:p>
    <w:p w14:paraId="3117DB90" w14:textId="77777777" w:rsidR="006A4D75" w:rsidRPr="005F08EF" w:rsidRDefault="006A4D75">
      <w:pPr>
        <w:rPr>
          <w:rFonts w:ascii="Times New Roman" w:hAnsi="Times New Roman" w:cs="Times New Roman"/>
          <w:sz w:val="24"/>
          <w:szCs w:val="24"/>
        </w:rPr>
      </w:pPr>
    </w:p>
    <w:p w14:paraId="7B4F03D1" w14:textId="77777777" w:rsidR="006A4D75" w:rsidRPr="005F08EF" w:rsidRDefault="006A4D75">
      <w:pPr>
        <w:rPr>
          <w:rFonts w:ascii="Times New Roman" w:hAnsi="Times New Roman" w:cs="Times New Roman"/>
          <w:sz w:val="24"/>
          <w:szCs w:val="24"/>
        </w:rPr>
      </w:pPr>
    </w:p>
    <w:p w14:paraId="21526755" w14:textId="77777777" w:rsidR="006A4D75" w:rsidRPr="005F08EF" w:rsidRDefault="006A4D75">
      <w:pPr>
        <w:rPr>
          <w:rFonts w:ascii="Times New Roman" w:hAnsi="Times New Roman" w:cs="Times New Roman"/>
          <w:sz w:val="24"/>
          <w:szCs w:val="24"/>
        </w:rPr>
      </w:pPr>
    </w:p>
    <w:p w14:paraId="7152EBD6" w14:textId="77777777" w:rsidR="006A4D75" w:rsidRPr="005F08EF" w:rsidRDefault="006A4D75">
      <w:pPr>
        <w:rPr>
          <w:rFonts w:ascii="Times New Roman" w:hAnsi="Times New Roman" w:cs="Times New Roman"/>
          <w:sz w:val="24"/>
          <w:szCs w:val="24"/>
        </w:rPr>
      </w:pPr>
    </w:p>
    <w:p w14:paraId="152E6748" w14:textId="77777777" w:rsidR="006A4D75" w:rsidRPr="005F08EF" w:rsidRDefault="006A4D75">
      <w:pPr>
        <w:rPr>
          <w:rFonts w:ascii="Times New Roman" w:hAnsi="Times New Roman" w:cs="Times New Roman"/>
          <w:sz w:val="24"/>
          <w:szCs w:val="24"/>
        </w:rPr>
      </w:pPr>
    </w:p>
    <w:p w14:paraId="303CF66C" w14:textId="77777777" w:rsidR="006A4D75" w:rsidRPr="005F08EF" w:rsidRDefault="006A4D75">
      <w:pPr>
        <w:rPr>
          <w:rFonts w:ascii="Times New Roman" w:hAnsi="Times New Roman" w:cs="Times New Roman"/>
          <w:sz w:val="24"/>
          <w:szCs w:val="24"/>
        </w:rPr>
      </w:pPr>
    </w:p>
    <w:p w14:paraId="4AA112EB" w14:textId="77777777" w:rsidR="00657EF8" w:rsidRDefault="00657EF8">
      <w:pPr>
        <w:rPr>
          <w:rFonts w:ascii="Times New Roman" w:hAnsi="Times New Roman" w:cs="Times New Roman"/>
          <w:sz w:val="24"/>
          <w:szCs w:val="24"/>
        </w:rPr>
      </w:pPr>
    </w:p>
    <w:p w14:paraId="4BD95ABD" w14:textId="4C098FC5" w:rsidR="006A4D75" w:rsidRPr="005F08EF" w:rsidRDefault="006A4D75">
      <w:pPr>
        <w:rPr>
          <w:rFonts w:ascii="Times New Roman" w:hAnsi="Times New Roman" w:cs="Times New Roman"/>
          <w:sz w:val="24"/>
          <w:szCs w:val="24"/>
          <w:u w:val="single"/>
        </w:rPr>
      </w:pPr>
      <w:r w:rsidRPr="005F08EF">
        <w:rPr>
          <w:rFonts w:ascii="Times New Roman" w:hAnsi="Times New Roman" w:cs="Times New Roman"/>
          <w:sz w:val="24"/>
          <w:szCs w:val="24"/>
          <w:u w:val="single"/>
        </w:rPr>
        <w:lastRenderedPageBreak/>
        <w:t xml:space="preserve">Bibliography </w:t>
      </w:r>
    </w:p>
    <w:p w14:paraId="7E4D0CDF" w14:textId="6CF3D539" w:rsidR="006A4D75" w:rsidRPr="005F08EF" w:rsidRDefault="006A4D75">
      <w:pPr>
        <w:rPr>
          <w:rFonts w:ascii="Times New Roman" w:hAnsi="Times New Roman" w:cs="Times New Roman"/>
          <w:sz w:val="24"/>
          <w:szCs w:val="24"/>
          <w:u w:val="single"/>
        </w:rPr>
      </w:pPr>
      <w:r w:rsidRPr="005F08EF">
        <w:rPr>
          <w:rFonts w:ascii="Times New Roman" w:hAnsi="Times New Roman" w:cs="Times New Roman"/>
          <w:sz w:val="24"/>
          <w:szCs w:val="24"/>
          <w:u w:val="single"/>
        </w:rPr>
        <w:t xml:space="preserve">Archive Sources </w:t>
      </w:r>
    </w:p>
    <w:p w14:paraId="4EFCAD6E" w14:textId="17B32E51" w:rsidR="00953B27" w:rsidRPr="005F08EF" w:rsidRDefault="00953B27" w:rsidP="00953B27">
      <w:pPr>
        <w:rPr>
          <w:rFonts w:ascii="Times New Roman" w:hAnsi="Times New Roman" w:cs="Times New Roman"/>
          <w:sz w:val="24"/>
          <w:szCs w:val="24"/>
        </w:rPr>
      </w:pPr>
      <w:r w:rsidRPr="005F08EF">
        <w:rPr>
          <w:rFonts w:ascii="Times New Roman" w:hAnsi="Times New Roman" w:cs="Times New Roman"/>
          <w:sz w:val="24"/>
          <w:szCs w:val="24"/>
        </w:rPr>
        <w:t>Ro</w:t>
      </w:r>
      <w:r w:rsidR="002206BD">
        <w:rPr>
          <w:rFonts w:ascii="Times New Roman" w:hAnsi="Times New Roman" w:cs="Times New Roman"/>
          <w:sz w:val="24"/>
          <w:szCs w:val="24"/>
        </w:rPr>
        <w:t xml:space="preserve">deric Bowen Library and Archive, </w:t>
      </w:r>
      <w:r w:rsidRPr="005F08EF">
        <w:rPr>
          <w:rFonts w:ascii="Times New Roman" w:hAnsi="Times New Roman" w:cs="Times New Roman"/>
          <w:sz w:val="24"/>
          <w:szCs w:val="24"/>
        </w:rPr>
        <w:t>Minute Book, C/1/7, p.200.</w:t>
      </w:r>
    </w:p>
    <w:p w14:paraId="37478D18" w14:textId="4596EDD9" w:rsidR="00953B27" w:rsidRDefault="00953B27">
      <w:pPr>
        <w:rPr>
          <w:rFonts w:ascii="Times New Roman" w:hAnsi="Times New Roman" w:cs="Times New Roman"/>
          <w:sz w:val="24"/>
          <w:szCs w:val="24"/>
        </w:rPr>
      </w:pPr>
      <w:r w:rsidRPr="005F08EF">
        <w:rPr>
          <w:rFonts w:ascii="Times New Roman" w:hAnsi="Times New Roman" w:cs="Times New Roman"/>
          <w:sz w:val="24"/>
          <w:szCs w:val="24"/>
        </w:rPr>
        <w:t>R</w:t>
      </w:r>
      <w:r w:rsidR="002206BD">
        <w:rPr>
          <w:rFonts w:ascii="Times New Roman" w:hAnsi="Times New Roman" w:cs="Times New Roman"/>
          <w:sz w:val="24"/>
          <w:szCs w:val="24"/>
        </w:rPr>
        <w:t xml:space="preserve">oderic </w:t>
      </w:r>
      <w:r w:rsidRPr="005F08EF">
        <w:rPr>
          <w:rFonts w:ascii="Times New Roman" w:hAnsi="Times New Roman" w:cs="Times New Roman"/>
          <w:sz w:val="24"/>
          <w:szCs w:val="24"/>
        </w:rPr>
        <w:t>B</w:t>
      </w:r>
      <w:r w:rsidR="002206BD">
        <w:rPr>
          <w:rFonts w:ascii="Times New Roman" w:hAnsi="Times New Roman" w:cs="Times New Roman"/>
          <w:sz w:val="24"/>
          <w:szCs w:val="24"/>
        </w:rPr>
        <w:t xml:space="preserve">owen </w:t>
      </w:r>
      <w:r w:rsidRPr="005F08EF">
        <w:rPr>
          <w:rFonts w:ascii="Times New Roman" w:hAnsi="Times New Roman" w:cs="Times New Roman"/>
          <w:sz w:val="24"/>
          <w:szCs w:val="24"/>
        </w:rPr>
        <w:t>L</w:t>
      </w:r>
      <w:r w:rsidR="002206BD">
        <w:rPr>
          <w:rFonts w:ascii="Times New Roman" w:hAnsi="Times New Roman" w:cs="Times New Roman"/>
          <w:sz w:val="24"/>
          <w:szCs w:val="24"/>
        </w:rPr>
        <w:t xml:space="preserve">ibrary and </w:t>
      </w:r>
      <w:r w:rsidRPr="005F08EF">
        <w:rPr>
          <w:rFonts w:ascii="Times New Roman" w:hAnsi="Times New Roman" w:cs="Times New Roman"/>
          <w:sz w:val="24"/>
          <w:szCs w:val="24"/>
        </w:rPr>
        <w:t>A</w:t>
      </w:r>
      <w:r w:rsidR="002206BD">
        <w:rPr>
          <w:rFonts w:ascii="Times New Roman" w:hAnsi="Times New Roman" w:cs="Times New Roman"/>
          <w:sz w:val="24"/>
          <w:szCs w:val="24"/>
        </w:rPr>
        <w:t>rchive</w:t>
      </w:r>
      <w:r w:rsidRPr="005F08EF">
        <w:rPr>
          <w:rFonts w:ascii="Times New Roman" w:hAnsi="Times New Roman" w:cs="Times New Roman"/>
          <w:sz w:val="24"/>
          <w:szCs w:val="24"/>
        </w:rPr>
        <w:t xml:space="preserve">, Scholarship Book, BUR/23, p.44.  </w:t>
      </w:r>
    </w:p>
    <w:p w14:paraId="259BD033" w14:textId="77777777" w:rsidR="00657EF8" w:rsidRPr="005F08EF" w:rsidRDefault="00657EF8">
      <w:pPr>
        <w:rPr>
          <w:rFonts w:ascii="Times New Roman" w:hAnsi="Times New Roman" w:cs="Times New Roman"/>
          <w:sz w:val="24"/>
          <w:szCs w:val="24"/>
        </w:rPr>
      </w:pPr>
    </w:p>
    <w:p w14:paraId="4BF37BF5" w14:textId="56E730EE" w:rsidR="006A4D75" w:rsidRPr="005F08EF" w:rsidRDefault="006A4D75">
      <w:pPr>
        <w:rPr>
          <w:rFonts w:ascii="Times New Roman" w:hAnsi="Times New Roman" w:cs="Times New Roman"/>
          <w:sz w:val="24"/>
          <w:szCs w:val="24"/>
          <w:u w:val="single"/>
        </w:rPr>
      </w:pPr>
      <w:r w:rsidRPr="005F08EF">
        <w:rPr>
          <w:rFonts w:ascii="Times New Roman" w:hAnsi="Times New Roman" w:cs="Times New Roman"/>
          <w:sz w:val="24"/>
          <w:szCs w:val="24"/>
          <w:u w:val="single"/>
        </w:rPr>
        <w:t xml:space="preserve">Printed Primary Sources </w:t>
      </w:r>
    </w:p>
    <w:p w14:paraId="6EECBC69" w14:textId="77777777" w:rsidR="006A4D75" w:rsidRPr="005F08EF" w:rsidRDefault="006A4D75" w:rsidP="006A4D75">
      <w:pPr>
        <w:pStyle w:val="FootnoteText"/>
        <w:rPr>
          <w:rFonts w:ascii="Times New Roman" w:hAnsi="Times New Roman" w:cs="Times New Roman"/>
          <w:sz w:val="24"/>
          <w:szCs w:val="24"/>
        </w:rPr>
      </w:pPr>
      <w:r w:rsidRPr="005F08EF">
        <w:rPr>
          <w:rFonts w:ascii="Times New Roman" w:hAnsi="Times New Roman" w:cs="Times New Roman"/>
          <w:sz w:val="24"/>
          <w:szCs w:val="24"/>
        </w:rPr>
        <w:t xml:space="preserve">Ancestry.com, ‘1891 Wales Census’, </w:t>
      </w:r>
      <w:r w:rsidRPr="005F08EF">
        <w:rPr>
          <w:rFonts w:ascii="Times New Roman" w:hAnsi="Times New Roman" w:cs="Times New Roman"/>
          <w:i/>
          <w:sz w:val="24"/>
          <w:szCs w:val="24"/>
        </w:rPr>
        <w:t xml:space="preserve">ancestry.com </w:t>
      </w:r>
      <w:r w:rsidRPr="005F08EF">
        <w:rPr>
          <w:rFonts w:ascii="Times New Roman" w:hAnsi="Times New Roman" w:cs="Times New Roman"/>
          <w:sz w:val="24"/>
          <w:szCs w:val="24"/>
        </w:rPr>
        <w:t xml:space="preserve">(London: ancestry.com, 2018). Available at </w:t>
      </w:r>
      <w:hyperlink r:id="rId12" w:history="1">
        <w:r w:rsidRPr="005F08EF">
          <w:rPr>
            <w:rStyle w:val="Hyperlink"/>
            <w:rFonts w:ascii="Times New Roman" w:hAnsi="Times New Roman" w:cs="Times New Roman"/>
            <w:sz w:val="24"/>
            <w:szCs w:val="24"/>
          </w:rPr>
          <w:t>https://search.ancestry.co.uk/cgi-bin/sse.dll?db=uki1891wales&amp;h=1339306&amp;indiv=try&amp;o_vc=Record:OtherRecord&amp;rhSource=2353</w:t>
        </w:r>
      </w:hyperlink>
      <w:r w:rsidRPr="005F08EF">
        <w:rPr>
          <w:rFonts w:ascii="Times New Roman" w:hAnsi="Times New Roman" w:cs="Times New Roman"/>
          <w:sz w:val="24"/>
          <w:szCs w:val="24"/>
        </w:rPr>
        <w:t xml:space="preserve"> [accessed 22/02/2018]. </w:t>
      </w:r>
    </w:p>
    <w:p w14:paraId="5763BB04" w14:textId="77777777" w:rsidR="006A4D75" w:rsidRPr="005F08EF" w:rsidRDefault="006A4D75" w:rsidP="006A4D75">
      <w:pPr>
        <w:pStyle w:val="FootnoteText"/>
        <w:rPr>
          <w:rFonts w:ascii="Times New Roman" w:hAnsi="Times New Roman" w:cs="Times New Roman"/>
          <w:sz w:val="24"/>
          <w:szCs w:val="24"/>
        </w:rPr>
      </w:pPr>
    </w:p>
    <w:p w14:paraId="12FAA572" w14:textId="41D33890" w:rsidR="006A4D75" w:rsidRPr="005F08EF" w:rsidRDefault="006A4D75" w:rsidP="006A4D75">
      <w:pPr>
        <w:pStyle w:val="FootnoteText"/>
        <w:rPr>
          <w:rFonts w:ascii="Times New Roman" w:hAnsi="Times New Roman" w:cs="Times New Roman"/>
          <w:sz w:val="24"/>
          <w:szCs w:val="24"/>
        </w:rPr>
      </w:pPr>
      <w:r w:rsidRPr="005F08EF">
        <w:rPr>
          <w:rFonts w:ascii="Times New Roman" w:hAnsi="Times New Roman" w:cs="Times New Roman"/>
          <w:sz w:val="24"/>
          <w:szCs w:val="24"/>
        </w:rPr>
        <w:t xml:space="preserve">Ancestry.com, ‘1901 Wales Census’, </w:t>
      </w:r>
      <w:r w:rsidRPr="005F08EF">
        <w:rPr>
          <w:rFonts w:ascii="Times New Roman" w:hAnsi="Times New Roman" w:cs="Times New Roman"/>
          <w:i/>
          <w:sz w:val="24"/>
          <w:szCs w:val="24"/>
        </w:rPr>
        <w:t xml:space="preserve">ancestry.com </w:t>
      </w:r>
      <w:r w:rsidRPr="005F08EF">
        <w:rPr>
          <w:rFonts w:ascii="Times New Roman" w:hAnsi="Times New Roman" w:cs="Times New Roman"/>
          <w:sz w:val="24"/>
          <w:szCs w:val="24"/>
        </w:rPr>
        <w:t xml:space="preserve">(London: ancestry.com, 2018). Available at </w:t>
      </w:r>
      <w:hyperlink r:id="rId13" w:history="1">
        <w:r w:rsidRPr="005F08EF">
          <w:rPr>
            <w:rStyle w:val="Hyperlink"/>
            <w:rFonts w:ascii="Times New Roman" w:hAnsi="Times New Roman" w:cs="Times New Roman"/>
            <w:sz w:val="24"/>
            <w:szCs w:val="24"/>
          </w:rPr>
          <w:t>https://search.ancestry.co.uk/cgi-bin/sse.dll?db=uki1901wales&amp;h=32541471&amp;indiv=try&amp;o_vc=Record:OtherRecord&amp;rhSource=2353</w:t>
        </w:r>
      </w:hyperlink>
      <w:r w:rsidRPr="005F08EF">
        <w:rPr>
          <w:rFonts w:ascii="Times New Roman" w:hAnsi="Times New Roman" w:cs="Times New Roman"/>
          <w:sz w:val="24"/>
          <w:szCs w:val="24"/>
        </w:rPr>
        <w:t xml:space="preserve"> [accessed 22/02/2018]. </w:t>
      </w:r>
    </w:p>
    <w:p w14:paraId="5F2DD164" w14:textId="77777777" w:rsidR="006A4D75" w:rsidRPr="005F08EF" w:rsidRDefault="006A4D75" w:rsidP="006A4D75">
      <w:pPr>
        <w:pStyle w:val="FootnoteText"/>
        <w:rPr>
          <w:rFonts w:ascii="Times New Roman" w:hAnsi="Times New Roman" w:cs="Times New Roman"/>
          <w:sz w:val="24"/>
          <w:szCs w:val="24"/>
        </w:rPr>
      </w:pPr>
    </w:p>
    <w:p w14:paraId="307553E9" w14:textId="2AA61DD5" w:rsidR="006A4D75" w:rsidRPr="005F08EF" w:rsidRDefault="006A4D75">
      <w:pPr>
        <w:rPr>
          <w:rFonts w:ascii="Times New Roman" w:hAnsi="Times New Roman" w:cs="Times New Roman"/>
          <w:sz w:val="24"/>
          <w:szCs w:val="24"/>
        </w:rPr>
      </w:pPr>
      <w:r w:rsidRPr="005F08EF">
        <w:rPr>
          <w:rFonts w:ascii="Times New Roman" w:hAnsi="Times New Roman" w:cs="Times New Roman"/>
          <w:sz w:val="24"/>
          <w:szCs w:val="24"/>
        </w:rPr>
        <w:t xml:space="preserve">Ancestry.com, ‘1911 England and Wales Census’, </w:t>
      </w:r>
      <w:r w:rsidRPr="005F08EF">
        <w:rPr>
          <w:rFonts w:ascii="Times New Roman" w:hAnsi="Times New Roman" w:cs="Times New Roman"/>
          <w:i/>
          <w:sz w:val="24"/>
          <w:szCs w:val="24"/>
        </w:rPr>
        <w:t xml:space="preserve">ancestry.com </w:t>
      </w:r>
      <w:r w:rsidRPr="005F08EF">
        <w:rPr>
          <w:rFonts w:ascii="Times New Roman" w:hAnsi="Times New Roman" w:cs="Times New Roman"/>
          <w:sz w:val="24"/>
          <w:szCs w:val="24"/>
        </w:rPr>
        <w:t xml:space="preserve">(London: ancestry.com, 2018). Available at </w:t>
      </w:r>
      <w:hyperlink r:id="rId14" w:history="1">
        <w:r w:rsidRPr="005F08EF">
          <w:rPr>
            <w:rStyle w:val="Hyperlink"/>
            <w:rFonts w:ascii="Times New Roman" w:hAnsi="Times New Roman" w:cs="Times New Roman"/>
            <w:sz w:val="24"/>
            <w:szCs w:val="24"/>
          </w:rPr>
          <w:t>https://search.ancestry.co.uk/cgi-bin/sse.dll?_phsrc=HZx3&amp;_phstart=successSource&amp;usePUBJs=true&amp;gss=angs-g&amp;new=1&amp;rank=1&amp;msT=1&amp;gsfn=Arthur%20Lynton&amp;gsfn_x=NP_NN&amp;gsln=Harris&amp;gsln_x=1&amp;cp=0&amp;catbucket=rstp&amp;MSAV=1&amp;uidh=9p1&amp;pcat=ROOT_CATEGORY&amp;h=1648398&amp;dbid=2353&amp;indiv=1&amp;ml_rpos=1</w:t>
        </w:r>
      </w:hyperlink>
      <w:r w:rsidRPr="005F08EF">
        <w:rPr>
          <w:rFonts w:ascii="Times New Roman" w:hAnsi="Times New Roman" w:cs="Times New Roman"/>
          <w:sz w:val="24"/>
          <w:szCs w:val="24"/>
        </w:rPr>
        <w:t xml:space="preserve">  [accessed 22/02/2018].</w:t>
      </w:r>
    </w:p>
    <w:p w14:paraId="764106FC" w14:textId="37B5E875" w:rsidR="00D938FD" w:rsidRPr="005F08EF" w:rsidRDefault="00D938FD">
      <w:pPr>
        <w:rPr>
          <w:rFonts w:ascii="Times New Roman" w:hAnsi="Times New Roman" w:cs="Times New Roman"/>
          <w:sz w:val="24"/>
          <w:szCs w:val="24"/>
        </w:rPr>
      </w:pPr>
      <w:r w:rsidRPr="005F08EF">
        <w:rPr>
          <w:rFonts w:ascii="Times New Roman" w:hAnsi="Times New Roman" w:cs="Times New Roman"/>
          <w:sz w:val="24"/>
          <w:szCs w:val="24"/>
        </w:rPr>
        <w:t xml:space="preserve">The Cambria Daily Leader, ‘In the Districts – Swansea’, </w:t>
      </w:r>
      <w:r w:rsidRPr="005F08EF">
        <w:rPr>
          <w:rFonts w:ascii="Times New Roman" w:hAnsi="Times New Roman" w:cs="Times New Roman"/>
          <w:i/>
          <w:sz w:val="24"/>
          <w:szCs w:val="24"/>
        </w:rPr>
        <w:t xml:space="preserve">The Cambria Daily Leader, </w:t>
      </w:r>
      <w:r w:rsidRPr="005F08EF">
        <w:rPr>
          <w:rFonts w:ascii="Times New Roman" w:hAnsi="Times New Roman" w:cs="Times New Roman"/>
          <w:sz w:val="24"/>
          <w:szCs w:val="24"/>
        </w:rPr>
        <w:t>2 December 1918, p.4.</w:t>
      </w:r>
    </w:p>
    <w:p w14:paraId="3F3E171D" w14:textId="3A21A9C0" w:rsidR="006A4D75" w:rsidRPr="005F08EF" w:rsidRDefault="006A4D75">
      <w:pPr>
        <w:rPr>
          <w:rFonts w:ascii="Times New Roman" w:hAnsi="Times New Roman" w:cs="Times New Roman"/>
          <w:sz w:val="24"/>
          <w:szCs w:val="24"/>
        </w:rPr>
      </w:pPr>
      <w:r w:rsidRPr="005F08EF">
        <w:rPr>
          <w:rFonts w:ascii="Times New Roman" w:hAnsi="Times New Roman" w:cs="Times New Roman"/>
          <w:sz w:val="24"/>
          <w:szCs w:val="24"/>
        </w:rPr>
        <w:t xml:space="preserve">The Cambria Daily Leader, ‘Prize Day. Distribution at the Grammar School’, </w:t>
      </w:r>
      <w:r w:rsidRPr="005F08EF">
        <w:rPr>
          <w:rFonts w:ascii="Times New Roman" w:hAnsi="Times New Roman" w:cs="Times New Roman"/>
          <w:i/>
          <w:sz w:val="24"/>
          <w:szCs w:val="24"/>
        </w:rPr>
        <w:t xml:space="preserve">The Cambria Daily Leader, </w:t>
      </w:r>
      <w:r w:rsidRPr="005F08EF">
        <w:rPr>
          <w:rFonts w:ascii="Times New Roman" w:hAnsi="Times New Roman" w:cs="Times New Roman"/>
          <w:sz w:val="24"/>
          <w:szCs w:val="24"/>
        </w:rPr>
        <w:t xml:space="preserve">23 January 1914, p.6. </w:t>
      </w:r>
    </w:p>
    <w:p w14:paraId="4993537D" w14:textId="33F6CD09" w:rsidR="00953B27" w:rsidRDefault="00953B27">
      <w:pPr>
        <w:rPr>
          <w:rFonts w:ascii="Times New Roman" w:hAnsi="Times New Roman" w:cs="Times New Roman"/>
          <w:sz w:val="24"/>
          <w:szCs w:val="24"/>
        </w:rPr>
      </w:pPr>
      <w:r w:rsidRPr="005F08EF">
        <w:rPr>
          <w:rFonts w:ascii="Times New Roman" w:hAnsi="Times New Roman" w:cs="Times New Roman"/>
          <w:sz w:val="24"/>
          <w:szCs w:val="24"/>
        </w:rPr>
        <w:t xml:space="preserve">The Carmarthen and South Wales Weekly Advertiser, ‘St. David’s College Lampeter’, </w:t>
      </w:r>
      <w:r w:rsidRPr="005F08EF">
        <w:rPr>
          <w:rFonts w:ascii="Times New Roman" w:hAnsi="Times New Roman" w:cs="Times New Roman"/>
          <w:i/>
          <w:sz w:val="24"/>
          <w:szCs w:val="24"/>
        </w:rPr>
        <w:t xml:space="preserve">The Carmarthen and South Wales Weekly Advertiser, </w:t>
      </w:r>
      <w:r w:rsidRPr="005F08EF">
        <w:rPr>
          <w:rFonts w:ascii="Times New Roman" w:hAnsi="Times New Roman" w:cs="Times New Roman"/>
          <w:sz w:val="24"/>
          <w:szCs w:val="24"/>
        </w:rPr>
        <w:t xml:space="preserve">13 October 1916, p.7.  </w:t>
      </w:r>
    </w:p>
    <w:p w14:paraId="658EF0FE" w14:textId="77777777" w:rsidR="00657EF8" w:rsidRPr="005F08EF" w:rsidRDefault="00657EF8">
      <w:pPr>
        <w:rPr>
          <w:rFonts w:ascii="Times New Roman" w:hAnsi="Times New Roman" w:cs="Times New Roman"/>
          <w:sz w:val="24"/>
          <w:szCs w:val="24"/>
        </w:rPr>
      </w:pPr>
    </w:p>
    <w:p w14:paraId="7BC6C470" w14:textId="07F4A8F8" w:rsidR="006A4D75" w:rsidRPr="005F08EF" w:rsidRDefault="006A4D75">
      <w:pPr>
        <w:rPr>
          <w:rFonts w:ascii="Times New Roman" w:hAnsi="Times New Roman" w:cs="Times New Roman"/>
          <w:sz w:val="24"/>
          <w:szCs w:val="24"/>
          <w:u w:val="single"/>
        </w:rPr>
      </w:pPr>
      <w:r w:rsidRPr="005F08EF">
        <w:rPr>
          <w:rFonts w:ascii="Times New Roman" w:hAnsi="Times New Roman" w:cs="Times New Roman"/>
          <w:sz w:val="24"/>
          <w:szCs w:val="24"/>
          <w:u w:val="single"/>
        </w:rPr>
        <w:t xml:space="preserve">Secondary Sources </w:t>
      </w:r>
    </w:p>
    <w:p w14:paraId="6C154C92" w14:textId="3EBA5112" w:rsidR="005F08EF" w:rsidRPr="002206BD" w:rsidRDefault="005F08EF">
      <w:pPr>
        <w:rPr>
          <w:rFonts w:ascii="Times New Roman" w:hAnsi="Times New Roman" w:cs="Times New Roman"/>
          <w:sz w:val="24"/>
          <w:szCs w:val="24"/>
        </w:rPr>
      </w:pPr>
      <w:r w:rsidRPr="002206BD">
        <w:rPr>
          <w:rFonts w:ascii="Times New Roman" w:hAnsi="Times New Roman" w:cs="Times New Roman"/>
          <w:sz w:val="24"/>
          <w:szCs w:val="24"/>
        </w:rPr>
        <w:t xml:space="preserve">Baker, C., ‘The British Second Army, 1914-1918’, </w:t>
      </w:r>
      <w:r w:rsidRPr="002206BD">
        <w:rPr>
          <w:rFonts w:ascii="Times New Roman" w:hAnsi="Times New Roman" w:cs="Times New Roman"/>
          <w:i/>
          <w:sz w:val="24"/>
          <w:szCs w:val="24"/>
        </w:rPr>
        <w:t xml:space="preserve">The Long, Long trail </w:t>
      </w:r>
      <w:r w:rsidRPr="002206BD">
        <w:rPr>
          <w:rFonts w:ascii="Times New Roman" w:hAnsi="Times New Roman" w:cs="Times New Roman"/>
          <w:sz w:val="24"/>
          <w:szCs w:val="24"/>
        </w:rPr>
        <w:t xml:space="preserve">(Leamington Spa: Chris Baker 2018). Available at </w:t>
      </w:r>
      <w:hyperlink r:id="rId15" w:history="1">
        <w:r w:rsidRPr="002206BD">
          <w:rPr>
            <w:rStyle w:val="Hyperlink"/>
            <w:rFonts w:ascii="Times New Roman" w:hAnsi="Times New Roman" w:cs="Times New Roman"/>
            <w:sz w:val="24"/>
            <w:szCs w:val="24"/>
          </w:rPr>
          <w:t>http://www.longlongtrail.co.uk/army/other-aspects-of-order-</w:t>
        </w:r>
        <w:r w:rsidRPr="002206BD">
          <w:rPr>
            <w:rStyle w:val="Hyperlink"/>
            <w:rFonts w:ascii="Times New Roman" w:hAnsi="Times New Roman" w:cs="Times New Roman"/>
            <w:sz w:val="24"/>
            <w:szCs w:val="24"/>
          </w:rPr>
          <w:lastRenderedPageBreak/>
          <w:t>of-battle/the-british-armies-of-1914-1918/the-british-second-army-1914-1918/</w:t>
        </w:r>
      </w:hyperlink>
      <w:r w:rsidRPr="002206BD">
        <w:rPr>
          <w:rFonts w:ascii="Times New Roman" w:hAnsi="Times New Roman" w:cs="Times New Roman"/>
          <w:sz w:val="24"/>
          <w:szCs w:val="24"/>
        </w:rPr>
        <w:t xml:space="preserve"> [accessed 22/02/2018].</w:t>
      </w:r>
    </w:p>
    <w:p w14:paraId="51B77D17" w14:textId="0746C0F6" w:rsidR="002206BD" w:rsidRPr="002206BD" w:rsidRDefault="002206BD">
      <w:pPr>
        <w:rPr>
          <w:rFonts w:ascii="Times New Roman" w:hAnsi="Times New Roman" w:cs="Times New Roman"/>
          <w:sz w:val="24"/>
          <w:szCs w:val="24"/>
          <w:u w:val="single"/>
        </w:rPr>
      </w:pPr>
      <w:proofErr w:type="spellStart"/>
      <w:r w:rsidRPr="002206BD">
        <w:rPr>
          <w:rFonts w:ascii="Times New Roman" w:hAnsi="Times New Roman" w:cs="Times New Roman"/>
          <w:sz w:val="24"/>
          <w:szCs w:val="24"/>
        </w:rPr>
        <w:t>Brianybri</w:t>
      </w:r>
      <w:proofErr w:type="spellEnd"/>
      <w:r w:rsidRPr="002206BD">
        <w:rPr>
          <w:rFonts w:ascii="Times New Roman" w:hAnsi="Times New Roman" w:cs="Times New Roman"/>
          <w:sz w:val="24"/>
          <w:szCs w:val="24"/>
        </w:rPr>
        <w:t>, ‘So, what was it really like?</w:t>
      </w:r>
      <w:proofErr w:type="gramStart"/>
      <w:r w:rsidRPr="002206BD">
        <w:rPr>
          <w:rFonts w:ascii="Times New Roman" w:hAnsi="Times New Roman" w:cs="Times New Roman"/>
          <w:sz w:val="24"/>
          <w:szCs w:val="24"/>
        </w:rPr>
        <w:t>’,</w:t>
      </w:r>
      <w:proofErr w:type="gramEnd"/>
      <w:r w:rsidRPr="002206BD">
        <w:rPr>
          <w:rFonts w:ascii="Times New Roman" w:hAnsi="Times New Roman" w:cs="Times New Roman"/>
          <w:sz w:val="24"/>
          <w:szCs w:val="24"/>
        </w:rPr>
        <w:t xml:space="preserve"> </w:t>
      </w:r>
      <w:r w:rsidRPr="002206BD">
        <w:rPr>
          <w:rFonts w:ascii="Times New Roman" w:hAnsi="Times New Roman" w:cs="Times New Roman"/>
          <w:i/>
          <w:sz w:val="24"/>
          <w:szCs w:val="24"/>
        </w:rPr>
        <w:t>Great War Forum</w:t>
      </w:r>
      <w:r w:rsidRPr="002206BD">
        <w:rPr>
          <w:rFonts w:ascii="Times New Roman" w:hAnsi="Times New Roman" w:cs="Times New Roman"/>
          <w:sz w:val="24"/>
          <w:szCs w:val="24"/>
        </w:rPr>
        <w:t xml:space="preserve"> (United Kingdom: Great War Forum Limited, 2002). Available at </w:t>
      </w:r>
      <w:hyperlink r:id="rId16" w:history="1">
        <w:r w:rsidRPr="002206BD">
          <w:rPr>
            <w:rStyle w:val="Hyperlink"/>
            <w:rFonts w:ascii="Times New Roman" w:hAnsi="Times New Roman" w:cs="Times New Roman"/>
            <w:sz w:val="24"/>
            <w:szCs w:val="24"/>
          </w:rPr>
          <w:t>http://1914-1918.invisionzone.com/forums/topic/211013-so-what-was-it-really-like/?page=2</w:t>
        </w:r>
      </w:hyperlink>
      <w:r w:rsidRPr="002206BD">
        <w:rPr>
          <w:rFonts w:ascii="Times New Roman" w:hAnsi="Times New Roman" w:cs="Times New Roman"/>
          <w:sz w:val="24"/>
          <w:szCs w:val="24"/>
        </w:rPr>
        <w:t xml:space="preserve"> [accessed 22/02/2018].</w:t>
      </w:r>
    </w:p>
    <w:p w14:paraId="6DE370F0" w14:textId="13A1DD66" w:rsidR="005F08EF" w:rsidRPr="002206BD" w:rsidRDefault="005F08EF">
      <w:pPr>
        <w:rPr>
          <w:rFonts w:ascii="Times New Roman" w:hAnsi="Times New Roman" w:cs="Times New Roman"/>
          <w:sz w:val="24"/>
          <w:szCs w:val="24"/>
        </w:rPr>
      </w:pPr>
      <w:r w:rsidRPr="002206BD">
        <w:rPr>
          <w:rFonts w:ascii="Times New Roman" w:hAnsi="Times New Roman" w:cs="Times New Roman"/>
          <w:sz w:val="24"/>
          <w:szCs w:val="24"/>
        </w:rPr>
        <w:t xml:space="preserve">Commonwealth War Graves Commission, ’Gunner Arthur Lynton Harris’, </w:t>
      </w:r>
      <w:proofErr w:type="gramStart"/>
      <w:r w:rsidRPr="002206BD">
        <w:rPr>
          <w:rFonts w:ascii="Times New Roman" w:hAnsi="Times New Roman" w:cs="Times New Roman"/>
          <w:i/>
          <w:sz w:val="24"/>
          <w:szCs w:val="24"/>
        </w:rPr>
        <w:t>Commonwealth</w:t>
      </w:r>
      <w:proofErr w:type="gramEnd"/>
      <w:r w:rsidRPr="002206BD">
        <w:rPr>
          <w:rFonts w:ascii="Times New Roman" w:hAnsi="Times New Roman" w:cs="Times New Roman"/>
          <w:i/>
          <w:sz w:val="24"/>
          <w:szCs w:val="24"/>
        </w:rPr>
        <w:t xml:space="preserve"> War Graves Commission </w:t>
      </w:r>
      <w:r w:rsidRPr="002206BD">
        <w:rPr>
          <w:rFonts w:ascii="Times New Roman" w:hAnsi="Times New Roman" w:cs="Times New Roman"/>
          <w:sz w:val="24"/>
          <w:szCs w:val="24"/>
        </w:rPr>
        <w:t xml:space="preserve">(Berkshire: Commonwealth War Graves Commission, 2018). Available at </w:t>
      </w:r>
      <w:hyperlink r:id="rId17" w:history="1">
        <w:r w:rsidRPr="002206BD">
          <w:rPr>
            <w:rStyle w:val="Hyperlink"/>
            <w:rFonts w:ascii="Times New Roman" w:hAnsi="Times New Roman" w:cs="Times New Roman"/>
            <w:sz w:val="24"/>
            <w:szCs w:val="24"/>
          </w:rPr>
          <w:t>https://www.cwgc.org/find-war-dead/casualty/486751/harris,-arthur-lynton/</w:t>
        </w:r>
      </w:hyperlink>
      <w:r w:rsidRPr="002206BD">
        <w:rPr>
          <w:rFonts w:ascii="Times New Roman" w:hAnsi="Times New Roman" w:cs="Times New Roman"/>
          <w:sz w:val="24"/>
          <w:szCs w:val="24"/>
        </w:rPr>
        <w:t xml:space="preserve"> [accessed 22/02/2018].</w:t>
      </w:r>
    </w:p>
    <w:p w14:paraId="2B3A3F8A" w14:textId="77777777" w:rsidR="002206BD" w:rsidRPr="002206BD" w:rsidRDefault="005F08EF">
      <w:pPr>
        <w:rPr>
          <w:rFonts w:ascii="Times New Roman" w:hAnsi="Times New Roman" w:cs="Times New Roman"/>
          <w:sz w:val="24"/>
          <w:szCs w:val="24"/>
        </w:rPr>
      </w:pPr>
      <w:r w:rsidRPr="002206BD">
        <w:rPr>
          <w:rFonts w:ascii="Times New Roman" w:hAnsi="Times New Roman" w:cs="Times New Roman"/>
          <w:sz w:val="24"/>
          <w:szCs w:val="24"/>
        </w:rPr>
        <w:t xml:space="preserve">Commonwealth War Graves Commission, ‘Vichte Military Cemetery’, </w:t>
      </w:r>
      <w:proofErr w:type="gramStart"/>
      <w:r w:rsidRPr="002206BD">
        <w:rPr>
          <w:rFonts w:ascii="Times New Roman" w:hAnsi="Times New Roman" w:cs="Times New Roman"/>
          <w:i/>
          <w:sz w:val="24"/>
          <w:szCs w:val="24"/>
        </w:rPr>
        <w:t>Commonwealth</w:t>
      </w:r>
      <w:proofErr w:type="gramEnd"/>
      <w:r w:rsidRPr="002206BD">
        <w:rPr>
          <w:rFonts w:ascii="Times New Roman" w:hAnsi="Times New Roman" w:cs="Times New Roman"/>
          <w:i/>
          <w:sz w:val="24"/>
          <w:szCs w:val="24"/>
        </w:rPr>
        <w:t xml:space="preserve"> War Graves Commission </w:t>
      </w:r>
      <w:r w:rsidRPr="002206BD">
        <w:rPr>
          <w:rFonts w:ascii="Times New Roman" w:hAnsi="Times New Roman" w:cs="Times New Roman"/>
          <w:sz w:val="24"/>
          <w:szCs w:val="24"/>
        </w:rPr>
        <w:t xml:space="preserve">(Berkshire: Commonwealth War Graves Commission, 2018). Available at </w:t>
      </w:r>
      <w:hyperlink r:id="rId18" w:history="1">
        <w:r w:rsidRPr="002206BD">
          <w:rPr>
            <w:rStyle w:val="Hyperlink"/>
            <w:rFonts w:ascii="Times New Roman" w:hAnsi="Times New Roman" w:cs="Times New Roman"/>
            <w:sz w:val="24"/>
            <w:szCs w:val="24"/>
          </w:rPr>
          <w:t>https://www.cwgc.org/find-a-cemetery/cemetery/55705/vichte-military-cemetery/</w:t>
        </w:r>
      </w:hyperlink>
      <w:r w:rsidRPr="002206BD">
        <w:rPr>
          <w:rFonts w:ascii="Times New Roman" w:hAnsi="Times New Roman" w:cs="Times New Roman"/>
          <w:sz w:val="24"/>
          <w:szCs w:val="24"/>
        </w:rPr>
        <w:t xml:space="preserve"> [accessed 22/02/2018].</w:t>
      </w:r>
    </w:p>
    <w:p w14:paraId="64DA53A2" w14:textId="26C76750" w:rsidR="00657EF8" w:rsidRPr="002206BD" w:rsidRDefault="002206BD">
      <w:pPr>
        <w:rPr>
          <w:rFonts w:ascii="Times New Roman" w:hAnsi="Times New Roman" w:cs="Times New Roman"/>
          <w:sz w:val="24"/>
          <w:szCs w:val="24"/>
        </w:rPr>
      </w:pPr>
      <w:r w:rsidRPr="002206BD">
        <w:rPr>
          <w:rFonts w:ascii="Times New Roman" w:hAnsi="Times New Roman" w:cs="Times New Roman"/>
          <w:sz w:val="24"/>
          <w:szCs w:val="24"/>
        </w:rPr>
        <w:t xml:space="preserve">Hillier, B., ‘Robert Hinton Irvine, Royal Welsh Fusiliers’, </w:t>
      </w:r>
      <w:r w:rsidRPr="002206BD">
        <w:rPr>
          <w:rFonts w:ascii="Times New Roman" w:hAnsi="Times New Roman" w:cs="Times New Roman"/>
          <w:i/>
          <w:sz w:val="24"/>
          <w:szCs w:val="24"/>
        </w:rPr>
        <w:t xml:space="preserve">Holyhead War Memorial 1914-1918 </w:t>
      </w:r>
      <w:r w:rsidRPr="002206BD">
        <w:rPr>
          <w:rFonts w:ascii="Times New Roman" w:hAnsi="Times New Roman" w:cs="Times New Roman"/>
          <w:sz w:val="24"/>
          <w:szCs w:val="24"/>
        </w:rPr>
        <w:t xml:space="preserve">(Holyhead: B. Hillier, 2018) Available at </w:t>
      </w:r>
      <w:hyperlink r:id="rId19" w:history="1">
        <w:r w:rsidRPr="002206BD">
          <w:rPr>
            <w:rStyle w:val="Hyperlink"/>
            <w:rFonts w:ascii="Times New Roman" w:hAnsi="Times New Roman" w:cs="Times New Roman"/>
            <w:sz w:val="24"/>
            <w:szCs w:val="24"/>
          </w:rPr>
          <w:t>https://sites.google.com/site/holyheadwarmemorial19141918/home/army/robert-hinton-irvine-royal-welsh-fusiliers</w:t>
        </w:r>
      </w:hyperlink>
      <w:r w:rsidRPr="002206BD">
        <w:rPr>
          <w:rFonts w:ascii="Times New Roman" w:hAnsi="Times New Roman" w:cs="Times New Roman"/>
          <w:sz w:val="24"/>
          <w:szCs w:val="24"/>
        </w:rPr>
        <w:t xml:space="preserve"> [accessed 22/02/2018].</w:t>
      </w:r>
    </w:p>
    <w:p w14:paraId="1042B033" w14:textId="4F970CC4" w:rsidR="005F08EF" w:rsidRDefault="005F08EF">
      <w:pPr>
        <w:rPr>
          <w:rFonts w:ascii="Times New Roman" w:hAnsi="Times New Roman" w:cs="Times New Roman"/>
          <w:sz w:val="24"/>
          <w:szCs w:val="24"/>
        </w:rPr>
      </w:pPr>
      <w:r w:rsidRPr="002206BD">
        <w:rPr>
          <w:rFonts w:ascii="Times New Roman" w:hAnsi="Times New Roman" w:cs="Times New Roman"/>
          <w:sz w:val="24"/>
          <w:szCs w:val="24"/>
        </w:rPr>
        <w:t xml:space="preserve">John, S., ‘Lampeter (St. David’s College) War Memorial’, </w:t>
      </w:r>
      <w:r w:rsidRPr="002206BD">
        <w:rPr>
          <w:rFonts w:ascii="Times New Roman" w:hAnsi="Times New Roman" w:cs="Times New Roman"/>
          <w:i/>
          <w:sz w:val="24"/>
          <w:szCs w:val="24"/>
        </w:rPr>
        <w:t xml:space="preserve">West Wales War Memorial Project </w:t>
      </w:r>
      <w:r w:rsidRPr="002206BD">
        <w:rPr>
          <w:rFonts w:ascii="Times New Roman" w:hAnsi="Times New Roman" w:cs="Times New Roman"/>
          <w:sz w:val="24"/>
          <w:szCs w:val="24"/>
        </w:rPr>
        <w:t>(Shrewsbury: West Wales War Memorial Project, 2018)</w:t>
      </w:r>
      <w:r w:rsidRPr="002206BD">
        <w:rPr>
          <w:rFonts w:ascii="Times New Roman" w:hAnsi="Times New Roman" w:cs="Times New Roman"/>
          <w:i/>
          <w:sz w:val="24"/>
          <w:szCs w:val="24"/>
        </w:rPr>
        <w:t xml:space="preserve"> </w:t>
      </w:r>
      <w:r w:rsidRPr="002206BD">
        <w:rPr>
          <w:rFonts w:ascii="Times New Roman" w:hAnsi="Times New Roman" w:cs="Times New Roman"/>
          <w:sz w:val="24"/>
          <w:szCs w:val="24"/>
        </w:rPr>
        <w:t xml:space="preserve">Available at </w:t>
      </w:r>
      <w:hyperlink r:id="rId20" w:history="1">
        <w:r w:rsidRPr="002206BD">
          <w:rPr>
            <w:rStyle w:val="Hyperlink"/>
            <w:rFonts w:ascii="Times New Roman" w:hAnsi="Times New Roman" w:cs="Times New Roman"/>
            <w:sz w:val="24"/>
            <w:szCs w:val="24"/>
          </w:rPr>
          <w:t>https://www.wwwmp.co.uk/ceredigion-war-memorials/lampeter-st-david-s-college-memorial/</w:t>
        </w:r>
      </w:hyperlink>
      <w:r w:rsidRPr="002206BD">
        <w:rPr>
          <w:rFonts w:ascii="Times New Roman" w:hAnsi="Times New Roman" w:cs="Times New Roman"/>
          <w:sz w:val="24"/>
          <w:szCs w:val="24"/>
        </w:rPr>
        <w:t xml:space="preserve"> [accessed 22/02/2018].</w:t>
      </w:r>
    </w:p>
    <w:p w14:paraId="4AD32C66" w14:textId="1AC31FA1" w:rsidR="00657EF8" w:rsidRPr="002206BD" w:rsidRDefault="00657EF8">
      <w:pPr>
        <w:rPr>
          <w:rFonts w:ascii="Times New Roman" w:hAnsi="Times New Roman" w:cs="Times New Roman"/>
          <w:sz w:val="24"/>
          <w:szCs w:val="24"/>
        </w:rPr>
      </w:pPr>
      <w:r>
        <w:rPr>
          <w:rFonts w:ascii="Times New Roman" w:hAnsi="Times New Roman" w:cs="Times New Roman"/>
          <w:sz w:val="24"/>
          <w:szCs w:val="24"/>
        </w:rPr>
        <w:t xml:space="preserve">Onwar.com, </w:t>
      </w:r>
      <w:r>
        <w:rPr>
          <w:rFonts w:ascii="Times New Roman" w:hAnsi="Times New Roman" w:cs="Times New Roman"/>
          <w:i/>
          <w:sz w:val="24"/>
          <w:szCs w:val="24"/>
        </w:rPr>
        <w:t>‘</w:t>
      </w:r>
      <w:r>
        <w:rPr>
          <w:rFonts w:ascii="Times New Roman" w:hAnsi="Times New Roman" w:cs="Times New Roman"/>
          <w:sz w:val="24"/>
          <w:szCs w:val="24"/>
        </w:rPr>
        <w:t xml:space="preserve">BL 6-inch 26 CWT Howitzer, </w:t>
      </w:r>
      <w:r>
        <w:rPr>
          <w:rFonts w:ascii="Times New Roman" w:hAnsi="Times New Roman" w:cs="Times New Roman"/>
          <w:i/>
          <w:sz w:val="24"/>
          <w:szCs w:val="24"/>
        </w:rPr>
        <w:t xml:space="preserve">Onwar.com </w:t>
      </w:r>
      <w:r>
        <w:rPr>
          <w:rFonts w:ascii="Times New Roman" w:hAnsi="Times New Roman" w:cs="Times New Roman"/>
          <w:sz w:val="24"/>
          <w:szCs w:val="24"/>
        </w:rPr>
        <w:t xml:space="preserve">(Hamilton: onwar.com, 2018). Available at   </w:t>
      </w:r>
      <w:hyperlink r:id="rId21" w:history="1">
        <w:r w:rsidRPr="007B393B">
          <w:rPr>
            <w:rStyle w:val="Hyperlink"/>
            <w:rFonts w:ascii="Times New Roman" w:hAnsi="Times New Roman" w:cs="Times New Roman"/>
            <w:sz w:val="24"/>
            <w:szCs w:val="24"/>
          </w:rPr>
          <w:t>https://www.onwar.com/weapons/afv/data/BL-6-inch-26-cwt-howitzer.htm</w:t>
        </w:r>
      </w:hyperlink>
      <w:r>
        <w:rPr>
          <w:rFonts w:ascii="Times New Roman" w:hAnsi="Times New Roman" w:cs="Times New Roman"/>
          <w:sz w:val="24"/>
          <w:szCs w:val="24"/>
        </w:rPr>
        <w:t xml:space="preserve"> [accessed 22/02/2018].</w:t>
      </w:r>
    </w:p>
    <w:p w14:paraId="2D3D0605" w14:textId="7D8687D5" w:rsidR="002206BD" w:rsidRPr="002206BD" w:rsidRDefault="002206BD" w:rsidP="002206BD">
      <w:pPr>
        <w:pStyle w:val="FootnoteText"/>
        <w:rPr>
          <w:rFonts w:ascii="Times New Roman" w:hAnsi="Times New Roman" w:cs="Times New Roman"/>
          <w:sz w:val="24"/>
          <w:szCs w:val="24"/>
        </w:rPr>
      </w:pPr>
      <w:r w:rsidRPr="002206BD">
        <w:rPr>
          <w:rFonts w:ascii="Times New Roman" w:hAnsi="Times New Roman" w:cs="Times New Roman"/>
          <w:sz w:val="24"/>
          <w:szCs w:val="24"/>
        </w:rPr>
        <w:t xml:space="preserve">Neilson, J. M., ‘Swansea Cenotaph War Memorial’, </w:t>
      </w:r>
      <w:r w:rsidRPr="002206BD">
        <w:rPr>
          <w:rFonts w:ascii="Times New Roman" w:hAnsi="Times New Roman" w:cs="Times New Roman"/>
          <w:i/>
          <w:sz w:val="24"/>
          <w:szCs w:val="24"/>
        </w:rPr>
        <w:t xml:space="preserve">Roll of Honour </w:t>
      </w:r>
      <w:r w:rsidRPr="002206BD">
        <w:rPr>
          <w:rFonts w:ascii="Times New Roman" w:hAnsi="Times New Roman" w:cs="Times New Roman"/>
          <w:sz w:val="24"/>
          <w:szCs w:val="24"/>
        </w:rPr>
        <w:t xml:space="preserve">(United Kingdom: J.M. Neilson, 2017). Available at </w:t>
      </w:r>
      <w:hyperlink r:id="rId22" w:history="1">
        <w:r w:rsidRPr="002206BD">
          <w:rPr>
            <w:rStyle w:val="Hyperlink"/>
            <w:rFonts w:ascii="Times New Roman" w:hAnsi="Times New Roman" w:cs="Times New Roman"/>
            <w:sz w:val="24"/>
            <w:szCs w:val="24"/>
          </w:rPr>
          <w:t>http://www.roll-of-honour.com/Glamorgan/Swansea-WW1-H.html</w:t>
        </w:r>
      </w:hyperlink>
      <w:r w:rsidRPr="002206BD">
        <w:rPr>
          <w:rFonts w:ascii="Times New Roman" w:hAnsi="Times New Roman" w:cs="Times New Roman"/>
          <w:sz w:val="24"/>
          <w:szCs w:val="24"/>
        </w:rPr>
        <w:t xml:space="preserve"> [accessed 22/02/2018].</w:t>
      </w:r>
    </w:p>
    <w:p w14:paraId="345B4A45" w14:textId="77777777" w:rsidR="002206BD" w:rsidRPr="005F08EF" w:rsidRDefault="002206BD">
      <w:pPr>
        <w:rPr>
          <w:rFonts w:ascii="Times New Roman" w:hAnsi="Times New Roman" w:cs="Times New Roman"/>
          <w:sz w:val="24"/>
          <w:szCs w:val="24"/>
          <w:u w:val="single"/>
        </w:rPr>
      </w:pPr>
    </w:p>
    <w:sectPr w:rsidR="002206BD" w:rsidRPr="005F08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A3A362" w14:textId="77777777" w:rsidR="007508CF" w:rsidRDefault="007508CF" w:rsidP="00D807A5">
      <w:pPr>
        <w:spacing w:after="0" w:line="240" w:lineRule="auto"/>
      </w:pPr>
      <w:r>
        <w:separator/>
      </w:r>
    </w:p>
  </w:endnote>
  <w:endnote w:type="continuationSeparator" w:id="0">
    <w:p w14:paraId="46E1B9BD" w14:textId="77777777" w:rsidR="007508CF" w:rsidRDefault="007508CF" w:rsidP="00D80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9D1370" w14:textId="77777777" w:rsidR="007508CF" w:rsidRDefault="007508CF" w:rsidP="00D807A5">
      <w:pPr>
        <w:spacing w:after="0" w:line="240" w:lineRule="auto"/>
      </w:pPr>
      <w:r>
        <w:separator/>
      </w:r>
    </w:p>
  </w:footnote>
  <w:footnote w:type="continuationSeparator" w:id="0">
    <w:p w14:paraId="041BF8FA" w14:textId="77777777" w:rsidR="007508CF" w:rsidRDefault="007508CF" w:rsidP="00D807A5">
      <w:pPr>
        <w:spacing w:after="0" w:line="240" w:lineRule="auto"/>
      </w:pPr>
      <w:r>
        <w:continuationSeparator/>
      </w:r>
    </w:p>
  </w:footnote>
  <w:footnote w:id="1">
    <w:p w14:paraId="7A005A9F" w14:textId="0368E34F" w:rsidR="00D807A5" w:rsidRPr="00844430" w:rsidRDefault="00D807A5">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r w:rsidR="00F25ECC" w:rsidRPr="00844430">
        <w:rPr>
          <w:rFonts w:ascii="Times New Roman" w:hAnsi="Times New Roman" w:cs="Times New Roman"/>
          <w:sz w:val="22"/>
        </w:rPr>
        <w:t>Ancestry</w:t>
      </w:r>
      <w:r w:rsidR="00844430" w:rsidRPr="00844430">
        <w:rPr>
          <w:rFonts w:ascii="Times New Roman" w:hAnsi="Times New Roman" w:cs="Times New Roman"/>
          <w:sz w:val="22"/>
        </w:rPr>
        <w:t>.com</w:t>
      </w:r>
      <w:r w:rsidR="00F25ECC" w:rsidRPr="00844430">
        <w:rPr>
          <w:rFonts w:ascii="Times New Roman" w:hAnsi="Times New Roman" w:cs="Times New Roman"/>
          <w:sz w:val="22"/>
        </w:rPr>
        <w:t>, ‘1911 England and Wales C</w:t>
      </w:r>
      <w:r w:rsidRPr="00844430">
        <w:rPr>
          <w:rFonts w:ascii="Times New Roman" w:hAnsi="Times New Roman" w:cs="Times New Roman"/>
          <w:sz w:val="22"/>
        </w:rPr>
        <w:t>ensus</w:t>
      </w:r>
      <w:r w:rsidR="00F25ECC" w:rsidRPr="00844430">
        <w:rPr>
          <w:rFonts w:ascii="Times New Roman" w:hAnsi="Times New Roman" w:cs="Times New Roman"/>
          <w:sz w:val="22"/>
        </w:rPr>
        <w:t xml:space="preserve">’, </w:t>
      </w:r>
      <w:r w:rsidR="00F25ECC" w:rsidRPr="00844430">
        <w:rPr>
          <w:rFonts w:ascii="Times New Roman" w:hAnsi="Times New Roman" w:cs="Times New Roman"/>
          <w:i/>
          <w:sz w:val="22"/>
        </w:rPr>
        <w:t xml:space="preserve">ancestry.com </w:t>
      </w:r>
      <w:r w:rsidR="00F25ECC" w:rsidRPr="00844430">
        <w:rPr>
          <w:rFonts w:ascii="Times New Roman" w:hAnsi="Times New Roman" w:cs="Times New Roman"/>
          <w:sz w:val="22"/>
        </w:rPr>
        <w:t xml:space="preserve">(London: ancestry.com, 2018). Available at </w:t>
      </w:r>
      <w:hyperlink r:id="rId1" w:history="1">
        <w:r w:rsidR="00844430" w:rsidRPr="007B393B">
          <w:rPr>
            <w:rStyle w:val="Hyperlink"/>
            <w:rFonts w:ascii="Times New Roman" w:hAnsi="Times New Roman" w:cs="Times New Roman"/>
            <w:sz w:val="22"/>
          </w:rPr>
          <w:t>https://search.ancestry.co.uk/cgi-bin/sse.dll?_phsrc=HZx3&amp;_phstart=successSource&amp;usePUBJs=true&amp;gss=angs-g&amp;new=1&amp;rank=1&amp;msT=1&amp;gsfn=Arthur%20Lynton&amp;gsfn_x=NP_NN&amp;gsln=Harris&amp;gsln_x=1&amp;cp=0&amp;catbucket=rstp&amp;MSAV=1&amp;uidh=9p1&amp;pcat=ROOT_CATEGORY&amp;h=1648398&amp;dbid=2353&amp;indiv=1&amp;ml_rpos=1</w:t>
        </w:r>
      </w:hyperlink>
      <w:r w:rsidR="00844430">
        <w:rPr>
          <w:rFonts w:ascii="Times New Roman" w:hAnsi="Times New Roman" w:cs="Times New Roman"/>
          <w:sz w:val="22"/>
        </w:rPr>
        <w:t xml:space="preserve">  </w:t>
      </w:r>
      <w:r w:rsidR="00F25ECC" w:rsidRPr="00844430">
        <w:rPr>
          <w:rFonts w:ascii="Times New Roman" w:hAnsi="Times New Roman" w:cs="Times New Roman"/>
          <w:sz w:val="22"/>
        </w:rPr>
        <w:t>[accessed 22/02/2018].</w:t>
      </w:r>
    </w:p>
  </w:footnote>
  <w:footnote w:id="2">
    <w:p w14:paraId="7AA1922D" w14:textId="2EE59C29" w:rsidR="00D807A5" w:rsidRPr="00844430" w:rsidRDefault="00D807A5">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r w:rsidR="00F25ECC" w:rsidRPr="00844430">
        <w:rPr>
          <w:rFonts w:ascii="Times New Roman" w:hAnsi="Times New Roman" w:cs="Times New Roman"/>
          <w:i/>
          <w:sz w:val="22"/>
        </w:rPr>
        <w:t xml:space="preserve">Ibid. </w:t>
      </w:r>
      <w:r w:rsidRPr="00844430">
        <w:rPr>
          <w:rFonts w:ascii="Times New Roman" w:hAnsi="Times New Roman" w:cs="Times New Roman"/>
          <w:sz w:val="22"/>
        </w:rPr>
        <w:t xml:space="preserve"> </w:t>
      </w:r>
    </w:p>
  </w:footnote>
  <w:footnote w:id="3">
    <w:p w14:paraId="2371B179" w14:textId="355B0A32" w:rsidR="00802544" w:rsidRPr="00844430" w:rsidRDefault="00802544">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00844430" w:rsidRPr="00844430">
        <w:rPr>
          <w:rFonts w:ascii="Times New Roman" w:hAnsi="Times New Roman" w:cs="Times New Roman"/>
          <w:sz w:val="22"/>
        </w:rPr>
        <w:t xml:space="preserve"> Ancestry.com, ‘1891 Wales Census’, </w:t>
      </w:r>
      <w:r w:rsidR="00844430" w:rsidRPr="00844430">
        <w:rPr>
          <w:rFonts w:ascii="Times New Roman" w:hAnsi="Times New Roman" w:cs="Times New Roman"/>
          <w:i/>
          <w:sz w:val="22"/>
        </w:rPr>
        <w:t xml:space="preserve">ancestry.com </w:t>
      </w:r>
      <w:r w:rsidR="00844430" w:rsidRPr="00844430">
        <w:rPr>
          <w:rFonts w:ascii="Times New Roman" w:hAnsi="Times New Roman" w:cs="Times New Roman"/>
          <w:sz w:val="22"/>
        </w:rPr>
        <w:t xml:space="preserve">(London: ancestry.com, 2018). Available at </w:t>
      </w:r>
      <w:hyperlink r:id="rId2" w:history="1">
        <w:r w:rsidR="00844430" w:rsidRPr="00844430">
          <w:rPr>
            <w:rStyle w:val="Hyperlink"/>
            <w:rFonts w:ascii="Times New Roman" w:hAnsi="Times New Roman" w:cs="Times New Roman"/>
            <w:sz w:val="22"/>
          </w:rPr>
          <w:t>https://search.ancestry.co.uk/cgi-bin/sse.dll?db=uki1891wales&amp;h=1339306&amp;indiv=try&amp;o_vc=Record:OtherRecord&amp;rhSource=2353</w:t>
        </w:r>
      </w:hyperlink>
      <w:r w:rsidR="00844430" w:rsidRPr="00844430">
        <w:rPr>
          <w:rFonts w:ascii="Times New Roman" w:hAnsi="Times New Roman" w:cs="Times New Roman"/>
          <w:sz w:val="22"/>
        </w:rPr>
        <w:t xml:space="preserve"> [accessed 22/02/2018]. Ancestry.com, ‘1901 Wales Census’, </w:t>
      </w:r>
      <w:r w:rsidR="00844430" w:rsidRPr="00844430">
        <w:rPr>
          <w:rFonts w:ascii="Times New Roman" w:hAnsi="Times New Roman" w:cs="Times New Roman"/>
          <w:i/>
          <w:sz w:val="22"/>
        </w:rPr>
        <w:t xml:space="preserve">ancestry.com </w:t>
      </w:r>
      <w:r w:rsidR="00844430" w:rsidRPr="00844430">
        <w:rPr>
          <w:rFonts w:ascii="Times New Roman" w:hAnsi="Times New Roman" w:cs="Times New Roman"/>
          <w:sz w:val="22"/>
        </w:rPr>
        <w:t xml:space="preserve">(London: ancestry.com, 2018). Available at </w:t>
      </w:r>
      <w:hyperlink r:id="rId3" w:history="1">
        <w:r w:rsidR="00844430" w:rsidRPr="00844430">
          <w:rPr>
            <w:rStyle w:val="Hyperlink"/>
            <w:rFonts w:ascii="Times New Roman" w:hAnsi="Times New Roman" w:cs="Times New Roman"/>
            <w:sz w:val="22"/>
          </w:rPr>
          <w:t>https://search.ancestry.co.uk/cgi-bin/sse.dll?db=uki1901wales&amp;h=32541471&amp;indiv=try&amp;o_vc=Record:OtherRecord&amp;rhSource=2353</w:t>
        </w:r>
      </w:hyperlink>
      <w:r w:rsidR="00844430" w:rsidRPr="00844430">
        <w:rPr>
          <w:rFonts w:ascii="Times New Roman" w:hAnsi="Times New Roman" w:cs="Times New Roman"/>
          <w:sz w:val="22"/>
        </w:rPr>
        <w:t xml:space="preserve"> [accessed 22/02/2018]. </w:t>
      </w:r>
    </w:p>
  </w:footnote>
  <w:footnote w:id="4">
    <w:p w14:paraId="5BB242CD" w14:textId="6C6022AF" w:rsidR="00B45FAF" w:rsidRPr="00844430" w:rsidRDefault="00B45FAF">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r w:rsidR="00F25ECC" w:rsidRPr="00844430">
        <w:rPr>
          <w:rFonts w:ascii="Times New Roman" w:hAnsi="Times New Roman" w:cs="Times New Roman"/>
          <w:sz w:val="22"/>
        </w:rPr>
        <w:t>Ancestry</w:t>
      </w:r>
      <w:r w:rsidR="00844430" w:rsidRPr="00844430">
        <w:rPr>
          <w:rFonts w:ascii="Times New Roman" w:hAnsi="Times New Roman" w:cs="Times New Roman"/>
          <w:sz w:val="22"/>
        </w:rPr>
        <w:t>.com</w:t>
      </w:r>
      <w:r w:rsidR="00F25ECC" w:rsidRPr="00844430">
        <w:rPr>
          <w:rFonts w:ascii="Times New Roman" w:hAnsi="Times New Roman" w:cs="Times New Roman"/>
          <w:sz w:val="22"/>
        </w:rPr>
        <w:t xml:space="preserve">, ‘1911 England and Wales Census’, </w:t>
      </w:r>
      <w:r w:rsidR="00F25ECC" w:rsidRPr="00844430">
        <w:rPr>
          <w:rFonts w:ascii="Times New Roman" w:hAnsi="Times New Roman" w:cs="Times New Roman"/>
          <w:i/>
          <w:sz w:val="22"/>
        </w:rPr>
        <w:t xml:space="preserve">ancestry.com </w:t>
      </w:r>
      <w:r w:rsidR="00F25ECC" w:rsidRPr="00844430">
        <w:rPr>
          <w:rFonts w:ascii="Times New Roman" w:hAnsi="Times New Roman" w:cs="Times New Roman"/>
          <w:sz w:val="22"/>
        </w:rPr>
        <w:t xml:space="preserve">[accessed 22/02/2018]. </w:t>
      </w:r>
    </w:p>
  </w:footnote>
  <w:footnote w:id="5">
    <w:p w14:paraId="60B99620" w14:textId="045410EF" w:rsidR="009271FC" w:rsidRPr="006A4D75" w:rsidRDefault="009271FC" w:rsidP="006A4D75">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006A4D75">
        <w:rPr>
          <w:rFonts w:ascii="Times New Roman" w:hAnsi="Times New Roman" w:cs="Times New Roman"/>
          <w:sz w:val="22"/>
        </w:rPr>
        <w:t xml:space="preserve"> The Cambria Daily Leader, ‘Prize Day. Distribution at the Grammar School’, </w:t>
      </w:r>
      <w:r w:rsidR="006A4D75">
        <w:rPr>
          <w:rFonts w:ascii="Times New Roman" w:hAnsi="Times New Roman" w:cs="Times New Roman"/>
          <w:i/>
          <w:sz w:val="22"/>
        </w:rPr>
        <w:t xml:space="preserve">The Cambria Daily Leader, </w:t>
      </w:r>
      <w:r w:rsidR="006A4D75">
        <w:rPr>
          <w:rFonts w:ascii="Times New Roman" w:hAnsi="Times New Roman" w:cs="Times New Roman"/>
          <w:sz w:val="22"/>
        </w:rPr>
        <w:t>23 January 1914, p.6.</w:t>
      </w:r>
    </w:p>
  </w:footnote>
  <w:footnote w:id="6">
    <w:p w14:paraId="4AC139CB" w14:textId="09117A1B" w:rsidR="000C3215" w:rsidRPr="00D938FD" w:rsidRDefault="000C3215">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r w:rsidR="00D938FD">
        <w:rPr>
          <w:rFonts w:ascii="Times New Roman" w:hAnsi="Times New Roman" w:cs="Times New Roman"/>
          <w:sz w:val="22"/>
        </w:rPr>
        <w:t xml:space="preserve">The Cambria Daily Leader, ‘In the Districts – Swansea’, </w:t>
      </w:r>
      <w:r w:rsidR="00D938FD">
        <w:rPr>
          <w:rFonts w:ascii="Times New Roman" w:hAnsi="Times New Roman" w:cs="Times New Roman"/>
          <w:i/>
          <w:sz w:val="22"/>
        </w:rPr>
        <w:t xml:space="preserve">The Cambria Daily Leader, </w:t>
      </w:r>
      <w:r w:rsidR="00D938FD">
        <w:rPr>
          <w:rFonts w:ascii="Times New Roman" w:hAnsi="Times New Roman" w:cs="Times New Roman"/>
          <w:sz w:val="22"/>
        </w:rPr>
        <w:t xml:space="preserve">2 December 1918, p.4. </w:t>
      </w:r>
    </w:p>
  </w:footnote>
  <w:footnote w:id="7">
    <w:p w14:paraId="71D2F75C" w14:textId="64FCB841" w:rsidR="008C4265" w:rsidRPr="00844430" w:rsidRDefault="008C4265">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r w:rsidR="00953B27">
        <w:rPr>
          <w:rFonts w:ascii="Times New Roman" w:hAnsi="Times New Roman" w:cs="Times New Roman"/>
          <w:sz w:val="22"/>
        </w:rPr>
        <w:t xml:space="preserve">The Carmarthen and South Wales Weekly Advertiser, ‘St. David’s College Lampeter’, </w:t>
      </w:r>
      <w:r w:rsidR="00953B27">
        <w:rPr>
          <w:rFonts w:ascii="Times New Roman" w:hAnsi="Times New Roman" w:cs="Times New Roman"/>
          <w:i/>
          <w:sz w:val="22"/>
        </w:rPr>
        <w:t xml:space="preserve">The Carmarthen and South Wales Weekly Advertiser, </w:t>
      </w:r>
      <w:r w:rsidR="00953B27">
        <w:rPr>
          <w:rFonts w:ascii="Times New Roman" w:hAnsi="Times New Roman" w:cs="Times New Roman"/>
          <w:sz w:val="22"/>
        </w:rPr>
        <w:t xml:space="preserve">13 October 1916, p.7. </w:t>
      </w:r>
      <w:r w:rsidRPr="00844430">
        <w:rPr>
          <w:rFonts w:ascii="Times New Roman" w:hAnsi="Times New Roman" w:cs="Times New Roman"/>
          <w:sz w:val="22"/>
        </w:rPr>
        <w:t xml:space="preserve"> </w:t>
      </w:r>
    </w:p>
  </w:footnote>
  <w:footnote w:id="8">
    <w:p w14:paraId="456883BA" w14:textId="5D7027D3" w:rsidR="008C4265" w:rsidRPr="00844430" w:rsidRDefault="008C4265">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r w:rsidR="002206BD">
        <w:rPr>
          <w:rFonts w:ascii="Times New Roman" w:hAnsi="Times New Roman" w:cs="Times New Roman"/>
          <w:sz w:val="22"/>
        </w:rPr>
        <w:t xml:space="preserve">Roderic Bowen </w:t>
      </w:r>
      <w:r w:rsidR="00953B27" w:rsidRPr="00953B27">
        <w:rPr>
          <w:rFonts w:ascii="Times New Roman" w:hAnsi="Times New Roman" w:cs="Times New Roman"/>
          <w:sz w:val="22"/>
        </w:rPr>
        <w:t>Library</w:t>
      </w:r>
      <w:r w:rsidR="002206BD">
        <w:rPr>
          <w:rFonts w:ascii="Times New Roman" w:hAnsi="Times New Roman" w:cs="Times New Roman"/>
          <w:sz w:val="22"/>
        </w:rPr>
        <w:t xml:space="preserve"> and Archive</w:t>
      </w:r>
      <w:r w:rsidR="00953B27" w:rsidRPr="00953B27">
        <w:rPr>
          <w:rFonts w:ascii="Times New Roman" w:hAnsi="Times New Roman" w:cs="Times New Roman"/>
          <w:sz w:val="22"/>
        </w:rPr>
        <w:t xml:space="preserve"> (RBLA), Minute Book, C/1/7, p.200.</w:t>
      </w:r>
    </w:p>
  </w:footnote>
  <w:footnote w:id="9">
    <w:p w14:paraId="5592416C" w14:textId="38BA39BD" w:rsidR="008C4265" w:rsidRPr="00844430" w:rsidRDefault="008C4265">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r w:rsidR="00953B27" w:rsidRPr="00953B27">
        <w:rPr>
          <w:rFonts w:ascii="Times New Roman" w:hAnsi="Times New Roman" w:cs="Times New Roman"/>
          <w:sz w:val="22"/>
        </w:rPr>
        <w:t>RBLA, Scholarship Book, BUR/23, p.44.</w:t>
      </w:r>
      <w:r w:rsidR="00953B27" w:rsidRPr="00953B27">
        <w:rPr>
          <w:sz w:val="22"/>
        </w:rPr>
        <w:t xml:space="preserve">  </w:t>
      </w:r>
    </w:p>
  </w:footnote>
  <w:footnote w:id="10">
    <w:p w14:paraId="66E4B7AE" w14:textId="4BA73261" w:rsidR="00CA7F39" w:rsidRPr="00953B27" w:rsidRDefault="00CA7F39">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r w:rsidR="00953B27">
        <w:rPr>
          <w:rFonts w:ascii="Times New Roman" w:hAnsi="Times New Roman" w:cs="Times New Roman"/>
          <w:sz w:val="22"/>
        </w:rPr>
        <w:t xml:space="preserve">Commonwealth </w:t>
      </w:r>
      <w:r w:rsidR="005F08EF">
        <w:rPr>
          <w:rFonts w:ascii="Times New Roman" w:hAnsi="Times New Roman" w:cs="Times New Roman"/>
          <w:sz w:val="22"/>
        </w:rPr>
        <w:t xml:space="preserve">War </w:t>
      </w:r>
      <w:r w:rsidR="00953B27">
        <w:rPr>
          <w:rFonts w:ascii="Times New Roman" w:hAnsi="Times New Roman" w:cs="Times New Roman"/>
          <w:sz w:val="22"/>
        </w:rPr>
        <w:t xml:space="preserve">Graves Commission, ’Gunner Arthur Lynton Harris’, </w:t>
      </w:r>
      <w:proofErr w:type="gramStart"/>
      <w:r w:rsidR="00953B27">
        <w:rPr>
          <w:rFonts w:ascii="Times New Roman" w:hAnsi="Times New Roman" w:cs="Times New Roman"/>
          <w:i/>
          <w:sz w:val="22"/>
        </w:rPr>
        <w:t>Commonwealth</w:t>
      </w:r>
      <w:proofErr w:type="gramEnd"/>
      <w:r w:rsidR="002206BD">
        <w:rPr>
          <w:rFonts w:ascii="Times New Roman" w:hAnsi="Times New Roman" w:cs="Times New Roman"/>
          <w:i/>
          <w:sz w:val="22"/>
        </w:rPr>
        <w:t xml:space="preserve"> War</w:t>
      </w:r>
      <w:r w:rsidR="00953B27">
        <w:rPr>
          <w:rFonts w:ascii="Times New Roman" w:hAnsi="Times New Roman" w:cs="Times New Roman"/>
          <w:i/>
          <w:sz w:val="22"/>
        </w:rPr>
        <w:t xml:space="preserve"> Graves Commission </w:t>
      </w:r>
      <w:r w:rsidR="005F08EF">
        <w:rPr>
          <w:rFonts w:ascii="Times New Roman" w:hAnsi="Times New Roman" w:cs="Times New Roman"/>
          <w:sz w:val="22"/>
        </w:rPr>
        <w:t>(Berkshire: Commonwealth</w:t>
      </w:r>
      <w:r w:rsidR="002206BD">
        <w:rPr>
          <w:rFonts w:ascii="Times New Roman" w:hAnsi="Times New Roman" w:cs="Times New Roman"/>
          <w:sz w:val="22"/>
        </w:rPr>
        <w:t xml:space="preserve"> War</w:t>
      </w:r>
      <w:r w:rsidR="005F08EF">
        <w:rPr>
          <w:rFonts w:ascii="Times New Roman" w:hAnsi="Times New Roman" w:cs="Times New Roman"/>
          <w:sz w:val="22"/>
        </w:rPr>
        <w:t xml:space="preserve"> Graves Commission, 2018). Available at </w:t>
      </w:r>
      <w:hyperlink r:id="rId4" w:history="1">
        <w:r w:rsidR="005F08EF" w:rsidRPr="007B393B">
          <w:rPr>
            <w:rStyle w:val="Hyperlink"/>
            <w:rFonts w:ascii="Times New Roman" w:hAnsi="Times New Roman" w:cs="Times New Roman"/>
            <w:sz w:val="22"/>
          </w:rPr>
          <w:t>https://www.cwgc.org/find-war-dead/casualty/486751/harris,-arthur-lynton/</w:t>
        </w:r>
      </w:hyperlink>
      <w:r w:rsidR="005F08EF">
        <w:rPr>
          <w:rFonts w:ascii="Times New Roman" w:hAnsi="Times New Roman" w:cs="Times New Roman"/>
          <w:sz w:val="22"/>
        </w:rPr>
        <w:t xml:space="preserve"> [accessed 22/02/2018].</w:t>
      </w:r>
    </w:p>
  </w:footnote>
  <w:footnote w:id="11">
    <w:p w14:paraId="6F677A2E" w14:textId="2446B624" w:rsidR="00CA7F39" w:rsidRPr="00844430" w:rsidRDefault="00CA7F39">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r w:rsidR="005F08EF">
        <w:rPr>
          <w:rFonts w:ascii="Times New Roman" w:hAnsi="Times New Roman" w:cs="Times New Roman"/>
          <w:sz w:val="22"/>
        </w:rPr>
        <w:t xml:space="preserve">S. John, ‘Lampeter (St. David’s College) War Memorial’, </w:t>
      </w:r>
      <w:r w:rsidR="005F08EF">
        <w:rPr>
          <w:rFonts w:ascii="Times New Roman" w:hAnsi="Times New Roman" w:cs="Times New Roman"/>
          <w:i/>
          <w:sz w:val="22"/>
        </w:rPr>
        <w:t xml:space="preserve">West Wales War Memorial Project </w:t>
      </w:r>
      <w:r w:rsidR="005F08EF">
        <w:rPr>
          <w:rFonts w:ascii="Times New Roman" w:hAnsi="Times New Roman" w:cs="Times New Roman"/>
          <w:sz w:val="22"/>
        </w:rPr>
        <w:t>(Shrewsbury: West Wales War Memorial Project, 2018)</w:t>
      </w:r>
      <w:r w:rsidR="005F08EF">
        <w:rPr>
          <w:rFonts w:ascii="Times New Roman" w:hAnsi="Times New Roman" w:cs="Times New Roman"/>
          <w:i/>
          <w:sz w:val="22"/>
        </w:rPr>
        <w:t xml:space="preserve"> </w:t>
      </w:r>
      <w:r w:rsidR="005F08EF">
        <w:rPr>
          <w:rFonts w:ascii="Times New Roman" w:hAnsi="Times New Roman" w:cs="Times New Roman"/>
          <w:sz w:val="22"/>
        </w:rPr>
        <w:t xml:space="preserve">Available at </w:t>
      </w:r>
      <w:hyperlink r:id="rId5" w:history="1">
        <w:r w:rsidR="005F08EF" w:rsidRPr="007B393B">
          <w:rPr>
            <w:rStyle w:val="Hyperlink"/>
            <w:rFonts w:ascii="Times New Roman" w:hAnsi="Times New Roman" w:cs="Times New Roman"/>
            <w:sz w:val="22"/>
          </w:rPr>
          <w:t>https://www.wwwmp.co.uk/ceredigion-war-memorials/lampeter-st-david-s-college-memorial/</w:t>
        </w:r>
      </w:hyperlink>
      <w:r w:rsidR="005F08EF">
        <w:rPr>
          <w:rFonts w:ascii="Times New Roman" w:hAnsi="Times New Roman" w:cs="Times New Roman"/>
          <w:sz w:val="22"/>
        </w:rPr>
        <w:t xml:space="preserve"> [accessed 22/02/2018].</w:t>
      </w:r>
    </w:p>
  </w:footnote>
  <w:footnote w:id="12">
    <w:p w14:paraId="6FC72D18" w14:textId="52D85F00" w:rsidR="00FA2193" w:rsidRPr="00844430" w:rsidRDefault="00FA2193">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r w:rsidR="005F08EF">
        <w:rPr>
          <w:rFonts w:ascii="Times New Roman" w:hAnsi="Times New Roman" w:cs="Times New Roman"/>
          <w:i/>
          <w:sz w:val="22"/>
        </w:rPr>
        <w:t xml:space="preserve">Ibid. </w:t>
      </w:r>
      <w:r w:rsidRPr="00844430">
        <w:rPr>
          <w:rFonts w:ascii="Times New Roman" w:hAnsi="Times New Roman" w:cs="Times New Roman"/>
          <w:sz w:val="22"/>
        </w:rPr>
        <w:t xml:space="preserve"> </w:t>
      </w:r>
    </w:p>
  </w:footnote>
  <w:footnote w:id="13">
    <w:p w14:paraId="4719F19F" w14:textId="003DB51F" w:rsidR="00FA2193" w:rsidRPr="005F08EF" w:rsidRDefault="00FA2193">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r w:rsidR="005F08EF">
        <w:rPr>
          <w:rFonts w:ascii="Times New Roman" w:hAnsi="Times New Roman" w:cs="Times New Roman"/>
          <w:sz w:val="22"/>
        </w:rPr>
        <w:t xml:space="preserve">C. Baker, ‘The British Second Army, 1914-1918’, </w:t>
      </w:r>
      <w:r w:rsidR="005F08EF">
        <w:rPr>
          <w:rFonts w:ascii="Times New Roman" w:hAnsi="Times New Roman" w:cs="Times New Roman"/>
          <w:i/>
          <w:sz w:val="22"/>
        </w:rPr>
        <w:t xml:space="preserve">The Long, Long trail </w:t>
      </w:r>
      <w:r w:rsidR="005F08EF">
        <w:rPr>
          <w:rFonts w:ascii="Times New Roman" w:hAnsi="Times New Roman" w:cs="Times New Roman"/>
          <w:sz w:val="22"/>
        </w:rPr>
        <w:t xml:space="preserve">(Leamington Spa: Chris Baker 2018). Available at </w:t>
      </w:r>
      <w:hyperlink r:id="rId6" w:history="1">
        <w:r w:rsidR="005F08EF" w:rsidRPr="007B393B">
          <w:rPr>
            <w:rStyle w:val="Hyperlink"/>
            <w:rFonts w:ascii="Times New Roman" w:hAnsi="Times New Roman" w:cs="Times New Roman"/>
            <w:sz w:val="22"/>
          </w:rPr>
          <w:t>http://www.longlongtrail.co.uk/army/other-aspects-of-order-of-battle/the-british-armies-of-1914-1918/the-british-second-army-1914-1918/</w:t>
        </w:r>
      </w:hyperlink>
      <w:r w:rsidR="005F08EF">
        <w:rPr>
          <w:rFonts w:ascii="Times New Roman" w:hAnsi="Times New Roman" w:cs="Times New Roman"/>
          <w:sz w:val="22"/>
        </w:rPr>
        <w:t xml:space="preserve"> [accessed 22/02/2018]. </w:t>
      </w:r>
    </w:p>
  </w:footnote>
  <w:footnote w:id="14">
    <w:p w14:paraId="49573D00" w14:textId="15757C9C" w:rsidR="00FA2193" w:rsidRPr="00844430" w:rsidRDefault="00FA2193">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r w:rsidR="005F08EF">
        <w:rPr>
          <w:rFonts w:ascii="Times New Roman" w:hAnsi="Times New Roman" w:cs="Times New Roman"/>
          <w:sz w:val="22"/>
        </w:rPr>
        <w:t xml:space="preserve">Commonwealth War Graves Commission, ‘Vichte Military Cemetery’, </w:t>
      </w:r>
      <w:proofErr w:type="gramStart"/>
      <w:r w:rsidR="005F08EF">
        <w:rPr>
          <w:rFonts w:ascii="Times New Roman" w:hAnsi="Times New Roman" w:cs="Times New Roman"/>
          <w:i/>
          <w:sz w:val="22"/>
        </w:rPr>
        <w:t>Commonwealth</w:t>
      </w:r>
      <w:proofErr w:type="gramEnd"/>
      <w:r w:rsidR="005F08EF">
        <w:rPr>
          <w:rFonts w:ascii="Times New Roman" w:hAnsi="Times New Roman" w:cs="Times New Roman"/>
          <w:i/>
          <w:sz w:val="22"/>
        </w:rPr>
        <w:t xml:space="preserve"> War Graves Commission </w:t>
      </w:r>
      <w:r w:rsidR="005F08EF">
        <w:rPr>
          <w:rFonts w:ascii="Times New Roman" w:hAnsi="Times New Roman" w:cs="Times New Roman"/>
          <w:sz w:val="22"/>
        </w:rPr>
        <w:t xml:space="preserve">(Berkshire: Commonwealth War Graves Commission, 2018). Available at </w:t>
      </w:r>
      <w:hyperlink r:id="rId7" w:history="1">
        <w:r w:rsidR="005F08EF" w:rsidRPr="007B393B">
          <w:rPr>
            <w:rStyle w:val="Hyperlink"/>
            <w:rFonts w:ascii="Times New Roman" w:hAnsi="Times New Roman" w:cs="Times New Roman"/>
            <w:sz w:val="22"/>
          </w:rPr>
          <w:t>https://www.cwgc.org/find-a-cemetery/cemetery/55705/vichte-military-cemetery/</w:t>
        </w:r>
      </w:hyperlink>
      <w:r w:rsidR="005F08EF">
        <w:rPr>
          <w:rFonts w:ascii="Times New Roman" w:hAnsi="Times New Roman" w:cs="Times New Roman"/>
          <w:sz w:val="22"/>
        </w:rPr>
        <w:t xml:space="preserve"> [accessed 22/02/2018].</w:t>
      </w:r>
    </w:p>
  </w:footnote>
  <w:footnote w:id="15">
    <w:p w14:paraId="32CBF37B" w14:textId="0A817636" w:rsidR="00FA2193" w:rsidRPr="00844430" w:rsidRDefault="00FA2193">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proofErr w:type="spellStart"/>
      <w:r w:rsidR="005F08EF">
        <w:rPr>
          <w:rFonts w:ascii="Times New Roman" w:hAnsi="Times New Roman" w:cs="Times New Roman"/>
          <w:sz w:val="22"/>
        </w:rPr>
        <w:t>Brianybri</w:t>
      </w:r>
      <w:proofErr w:type="spellEnd"/>
      <w:r w:rsidR="005F08EF">
        <w:rPr>
          <w:rFonts w:ascii="Times New Roman" w:hAnsi="Times New Roman" w:cs="Times New Roman"/>
          <w:sz w:val="22"/>
        </w:rPr>
        <w:t>, ‘So, what was it really like?</w:t>
      </w:r>
      <w:proofErr w:type="gramStart"/>
      <w:r w:rsidR="002206BD">
        <w:rPr>
          <w:rFonts w:ascii="Times New Roman" w:hAnsi="Times New Roman" w:cs="Times New Roman"/>
          <w:sz w:val="22"/>
        </w:rPr>
        <w:t>’</w:t>
      </w:r>
      <w:r w:rsidR="005F08EF">
        <w:rPr>
          <w:rFonts w:ascii="Times New Roman" w:hAnsi="Times New Roman" w:cs="Times New Roman"/>
          <w:sz w:val="22"/>
        </w:rPr>
        <w:t>,</w:t>
      </w:r>
      <w:proofErr w:type="gramEnd"/>
      <w:r w:rsidR="005F08EF">
        <w:rPr>
          <w:rFonts w:ascii="Times New Roman" w:hAnsi="Times New Roman" w:cs="Times New Roman"/>
          <w:sz w:val="22"/>
        </w:rPr>
        <w:t xml:space="preserve"> </w:t>
      </w:r>
      <w:r w:rsidR="002206BD">
        <w:rPr>
          <w:rFonts w:ascii="Times New Roman" w:hAnsi="Times New Roman" w:cs="Times New Roman"/>
          <w:i/>
          <w:sz w:val="22"/>
        </w:rPr>
        <w:t>Great War Forum</w:t>
      </w:r>
      <w:r w:rsidRPr="00844430">
        <w:rPr>
          <w:rFonts w:ascii="Times New Roman" w:hAnsi="Times New Roman" w:cs="Times New Roman"/>
          <w:sz w:val="22"/>
        </w:rPr>
        <w:t xml:space="preserve"> </w:t>
      </w:r>
      <w:r w:rsidR="002206BD">
        <w:rPr>
          <w:rFonts w:ascii="Times New Roman" w:hAnsi="Times New Roman" w:cs="Times New Roman"/>
          <w:sz w:val="22"/>
        </w:rPr>
        <w:t xml:space="preserve">(United Kingdom: Great War Forum Limited, 2002). Available at </w:t>
      </w:r>
      <w:hyperlink r:id="rId8" w:history="1">
        <w:r w:rsidR="002206BD" w:rsidRPr="007B393B">
          <w:rPr>
            <w:rStyle w:val="Hyperlink"/>
            <w:rFonts w:ascii="Times New Roman" w:hAnsi="Times New Roman" w:cs="Times New Roman"/>
            <w:sz w:val="22"/>
          </w:rPr>
          <w:t>http://1914-1918.invisionzone.com/forums/topic/211013-so-what-was-it-really-like/?page=2</w:t>
        </w:r>
      </w:hyperlink>
      <w:r w:rsidR="002206BD">
        <w:rPr>
          <w:rFonts w:ascii="Times New Roman" w:hAnsi="Times New Roman" w:cs="Times New Roman"/>
          <w:sz w:val="22"/>
        </w:rPr>
        <w:t xml:space="preserve"> [accessed 22/02/2018]. </w:t>
      </w:r>
    </w:p>
  </w:footnote>
  <w:footnote w:id="16">
    <w:p w14:paraId="55487E4A" w14:textId="289BE8C6" w:rsidR="000119DE" w:rsidRPr="00844430" w:rsidRDefault="000119DE">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r w:rsidR="002206BD">
        <w:rPr>
          <w:rFonts w:ascii="Times New Roman" w:hAnsi="Times New Roman" w:cs="Times New Roman"/>
          <w:sz w:val="22"/>
        </w:rPr>
        <w:t xml:space="preserve">B. Hillier, ‘Robert Hinton Irvine, Royal Welsh Fusiliers’, </w:t>
      </w:r>
      <w:r w:rsidR="002206BD">
        <w:rPr>
          <w:rFonts w:ascii="Times New Roman" w:hAnsi="Times New Roman" w:cs="Times New Roman"/>
          <w:i/>
          <w:sz w:val="22"/>
        </w:rPr>
        <w:t xml:space="preserve">Holyhead War Memorial 1914-1918 </w:t>
      </w:r>
      <w:r w:rsidR="002206BD">
        <w:rPr>
          <w:rFonts w:ascii="Times New Roman" w:hAnsi="Times New Roman" w:cs="Times New Roman"/>
          <w:sz w:val="22"/>
        </w:rPr>
        <w:t xml:space="preserve">(Holyhead: B. Hillier, 2018) Available at </w:t>
      </w:r>
      <w:hyperlink r:id="rId9" w:history="1">
        <w:r w:rsidRPr="00844430">
          <w:rPr>
            <w:rStyle w:val="Hyperlink"/>
            <w:rFonts w:ascii="Times New Roman" w:hAnsi="Times New Roman" w:cs="Times New Roman"/>
            <w:sz w:val="22"/>
          </w:rPr>
          <w:t>https://sites.google.com/site/holyheadwarmemorial19141918/home/army/robert-hinton-irvine-royal-welsh-fusiliers</w:t>
        </w:r>
      </w:hyperlink>
      <w:r w:rsidRPr="00844430">
        <w:rPr>
          <w:rFonts w:ascii="Times New Roman" w:hAnsi="Times New Roman" w:cs="Times New Roman"/>
          <w:sz w:val="22"/>
        </w:rPr>
        <w:t xml:space="preserve"> </w:t>
      </w:r>
      <w:r w:rsidR="002206BD">
        <w:rPr>
          <w:rFonts w:ascii="Times New Roman" w:hAnsi="Times New Roman" w:cs="Times New Roman"/>
          <w:sz w:val="22"/>
        </w:rPr>
        <w:t>[accessed 22/02/2018].</w:t>
      </w:r>
    </w:p>
  </w:footnote>
  <w:footnote w:id="17">
    <w:p w14:paraId="5921B718" w14:textId="54CFA84F" w:rsidR="00910A5D" w:rsidRPr="00844430" w:rsidRDefault="00910A5D">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r w:rsidR="002206BD">
        <w:rPr>
          <w:rFonts w:ascii="Times New Roman" w:hAnsi="Times New Roman" w:cs="Times New Roman"/>
          <w:sz w:val="22"/>
        </w:rPr>
        <w:t xml:space="preserve">Commonwealth War Graves Commission, ’Gunner Arthur Lynton Harris’, </w:t>
      </w:r>
      <w:r w:rsidR="002206BD">
        <w:rPr>
          <w:rFonts w:ascii="Times New Roman" w:hAnsi="Times New Roman" w:cs="Times New Roman"/>
          <w:i/>
          <w:sz w:val="22"/>
        </w:rPr>
        <w:t xml:space="preserve">Commonwealth War Graves Commission </w:t>
      </w:r>
      <w:r w:rsidR="002206BD">
        <w:rPr>
          <w:rFonts w:ascii="Times New Roman" w:hAnsi="Times New Roman" w:cs="Times New Roman"/>
          <w:sz w:val="22"/>
        </w:rPr>
        <w:t>[accessed 22/02/2018].</w:t>
      </w:r>
    </w:p>
  </w:footnote>
  <w:footnote w:id="18">
    <w:p w14:paraId="7D7A083B" w14:textId="64DA05E3" w:rsidR="00792B96" w:rsidRPr="00844430" w:rsidRDefault="00792B96">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r w:rsidR="002206BD">
        <w:rPr>
          <w:rFonts w:ascii="Times New Roman" w:hAnsi="Times New Roman" w:cs="Times New Roman"/>
          <w:sz w:val="22"/>
        </w:rPr>
        <w:t xml:space="preserve">Commonwealth War Graves Commission, ’Gunner Arthur Lynton Harris’, </w:t>
      </w:r>
      <w:r w:rsidR="002206BD">
        <w:rPr>
          <w:rFonts w:ascii="Times New Roman" w:hAnsi="Times New Roman" w:cs="Times New Roman"/>
          <w:i/>
          <w:sz w:val="22"/>
        </w:rPr>
        <w:t xml:space="preserve">Commonwealth War Graves Commission </w:t>
      </w:r>
      <w:r w:rsidR="002206BD">
        <w:rPr>
          <w:rFonts w:ascii="Times New Roman" w:hAnsi="Times New Roman" w:cs="Times New Roman"/>
          <w:sz w:val="22"/>
        </w:rPr>
        <w:t>[accessed 22/02/2018].</w:t>
      </w:r>
    </w:p>
  </w:footnote>
  <w:footnote w:id="19">
    <w:p w14:paraId="4126AE4D" w14:textId="3E8D7751" w:rsidR="002206BD" w:rsidRPr="00844430" w:rsidRDefault="00802544" w:rsidP="002206BD">
      <w:pPr>
        <w:pStyle w:val="FootnoteText"/>
        <w:rPr>
          <w:rFonts w:ascii="Times New Roman" w:hAnsi="Times New Roman" w:cs="Times New Roman"/>
          <w:sz w:val="22"/>
        </w:rPr>
      </w:pPr>
      <w:r w:rsidRPr="00844430">
        <w:rPr>
          <w:rStyle w:val="FootnoteReference"/>
          <w:rFonts w:ascii="Times New Roman" w:hAnsi="Times New Roman" w:cs="Times New Roman"/>
          <w:sz w:val="22"/>
        </w:rPr>
        <w:footnoteRef/>
      </w:r>
      <w:r w:rsidRPr="00844430">
        <w:rPr>
          <w:rFonts w:ascii="Times New Roman" w:hAnsi="Times New Roman" w:cs="Times New Roman"/>
          <w:sz w:val="22"/>
        </w:rPr>
        <w:t xml:space="preserve"> </w:t>
      </w:r>
      <w:r w:rsidR="002206BD">
        <w:rPr>
          <w:rFonts w:ascii="Times New Roman" w:hAnsi="Times New Roman" w:cs="Times New Roman"/>
          <w:sz w:val="22"/>
        </w:rPr>
        <w:t xml:space="preserve">S. John, ‘Lampeter (St. David’s College) War Memorial’, </w:t>
      </w:r>
      <w:r w:rsidR="002206BD">
        <w:rPr>
          <w:rFonts w:ascii="Times New Roman" w:hAnsi="Times New Roman" w:cs="Times New Roman"/>
          <w:i/>
          <w:sz w:val="22"/>
        </w:rPr>
        <w:t xml:space="preserve">West Wales War Memorial Project </w:t>
      </w:r>
      <w:r w:rsidR="002206BD">
        <w:rPr>
          <w:rFonts w:ascii="Times New Roman" w:hAnsi="Times New Roman" w:cs="Times New Roman"/>
          <w:sz w:val="22"/>
        </w:rPr>
        <w:t xml:space="preserve">[accessed 22/02/2018]. J.M., Neilson, ‘Swansea Cenotaph War Memorial’, </w:t>
      </w:r>
      <w:r w:rsidR="002206BD">
        <w:rPr>
          <w:rFonts w:ascii="Times New Roman" w:hAnsi="Times New Roman" w:cs="Times New Roman"/>
          <w:i/>
          <w:sz w:val="22"/>
        </w:rPr>
        <w:t xml:space="preserve">Roll of Honour </w:t>
      </w:r>
      <w:r w:rsidR="002206BD">
        <w:rPr>
          <w:rFonts w:ascii="Times New Roman" w:hAnsi="Times New Roman" w:cs="Times New Roman"/>
          <w:sz w:val="22"/>
        </w:rPr>
        <w:t xml:space="preserve">(United Kingdom: J.M. Neilson, 2017). Available at </w:t>
      </w:r>
      <w:hyperlink r:id="rId10" w:history="1">
        <w:r w:rsidR="002206BD" w:rsidRPr="007B393B">
          <w:rPr>
            <w:rStyle w:val="Hyperlink"/>
            <w:rFonts w:ascii="Times New Roman" w:hAnsi="Times New Roman" w:cs="Times New Roman"/>
            <w:sz w:val="22"/>
          </w:rPr>
          <w:t>http://www.roll-of-honour.com/Glamorgan/Swansea-WW1-H.html</w:t>
        </w:r>
      </w:hyperlink>
      <w:r w:rsidR="002206BD">
        <w:rPr>
          <w:rFonts w:ascii="Times New Roman" w:hAnsi="Times New Roman" w:cs="Times New Roman"/>
          <w:sz w:val="22"/>
        </w:rPr>
        <w:t xml:space="preserve"> [accessed 22/02/2018].</w:t>
      </w:r>
    </w:p>
    <w:p w14:paraId="4D9AAA95" w14:textId="38702420" w:rsidR="00802544" w:rsidRPr="00844430" w:rsidRDefault="00802544">
      <w:pPr>
        <w:pStyle w:val="FootnoteText"/>
        <w:rPr>
          <w:rFonts w:ascii="Times New Roman" w:hAnsi="Times New Roman" w:cs="Times New Roman"/>
          <w:sz w:val="22"/>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07A5"/>
    <w:rsid w:val="000119DE"/>
    <w:rsid w:val="00036690"/>
    <w:rsid w:val="000C3215"/>
    <w:rsid w:val="0019020A"/>
    <w:rsid w:val="001D19E9"/>
    <w:rsid w:val="00200F0D"/>
    <w:rsid w:val="002206BD"/>
    <w:rsid w:val="002609C2"/>
    <w:rsid w:val="002900B4"/>
    <w:rsid w:val="00293D26"/>
    <w:rsid w:val="002E3813"/>
    <w:rsid w:val="002F697F"/>
    <w:rsid w:val="00312729"/>
    <w:rsid w:val="003F0A10"/>
    <w:rsid w:val="003F47C3"/>
    <w:rsid w:val="0052520D"/>
    <w:rsid w:val="005F08EF"/>
    <w:rsid w:val="00626752"/>
    <w:rsid w:val="00657EF8"/>
    <w:rsid w:val="006A4D75"/>
    <w:rsid w:val="007508CF"/>
    <w:rsid w:val="00792B96"/>
    <w:rsid w:val="007F20CD"/>
    <w:rsid w:val="00802544"/>
    <w:rsid w:val="00844430"/>
    <w:rsid w:val="00851A77"/>
    <w:rsid w:val="00856C83"/>
    <w:rsid w:val="008C4265"/>
    <w:rsid w:val="00910A5D"/>
    <w:rsid w:val="009271FC"/>
    <w:rsid w:val="00930375"/>
    <w:rsid w:val="00953B27"/>
    <w:rsid w:val="00966A4C"/>
    <w:rsid w:val="00A21606"/>
    <w:rsid w:val="00A23EA3"/>
    <w:rsid w:val="00A7500F"/>
    <w:rsid w:val="00AC7C25"/>
    <w:rsid w:val="00B45FAF"/>
    <w:rsid w:val="00BA2FB3"/>
    <w:rsid w:val="00C039F8"/>
    <w:rsid w:val="00CA7F39"/>
    <w:rsid w:val="00CC4379"/>
    <w:rsid w:val="00D807A5"/>
    <w:rsid w:val="00D93877"/>
    <w:rsid w:val="00D938FD"/>
    <w:rsid w:val="00DD7868"/>
    <w:rsid w:val="00E00A2D"/>
    <w:rsid w:val="00F25ECC"/>
    <w:rsid w:val="00FA2193"/>
    <w:rsid w:val="00FE5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0C1C97"/>
  <w15:docId w15:val="{B844FADC-2E69-4619-9D7A-A6A9BB8BD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2900B4"/>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2900B4"/>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D807A5"/>
    <w:pPr>
      <w:spacing w:after="0" w:line="240" w:lineRule="auto"/>
    </w:pPr>
    <w:rPr>
      <w:sz w:val="20"/>
      <w:szCs w:val="20"/>
    </w:rPr>
  </w:style>
  <w:style w:type="character" w:customStyle="1" w:styleId="FootnoteTextChar">
    <w:name w:val="Footnote Text Char"/>
    <w:basedOn w:val="DefaultParagraphFont"/>
    <w:link w:val="FootnoteText"/>
    <w:uiPriority w:val="99"/>
    <w:rsid w:val="00D807A5"/>
    <w:rPr>
      <w:sz w:val="20"/>
      <w:szCs w:val="20"/>
    </w:rPr>
  </w:style>
  <w:style w:type="character" w:styleId="FootnoteReference">
    <w:name w:val="footnote reference"/>
    <w:basedOn w:val="DefaultParagraphFont"/>
    <w:uiPriority w:val="99"/>
    <w:semiHidden/>
    <w:unhideWhenUsed/>
    <w:rsid w:val="00D807A5"/>
    <w:rPr>
      <w:vertAlign w:val="superscript"/>
    </w:rPr>
  </w:style>
  <w:style w:type="character" w:styleId="Hyperlink">
    <w:name w:val="Hyperlink"/>
    <w:basedOn w:val="DefaultParagraphFont"/>
    <w:uiPriority w:val="99"/>
    <w:unhideWhenUsed/>
    <w:rsid w:val="000119DE"/>
    <w:rPr>
      <w:color w:val="0563C1" w:themeColor="hyperlink"/>
      <w:u w:val="single"/>
    </w:rPr>
  </w:style>
  <w:style w:type="character" w:styleId="CommentReference">
    <w:name w:val="annotation reference"/>
    <w:basedOn w:val="DefaultParagraphFont"/>
    <w:uiPriority w:val="99"/>
    <w:semiHidden/>
    <w:unhideWhenUsed/>
    <w:rsid w:val="00293D26"/>
    <w:rPr>
      <w:sz w:val="16"/>
      <w:szCs w:val="16"/>
    </w:rPr>
  </w:style>
  <w:style w:type="paragraph" w:styleId="CommentText">
    <w:name w:val="annotation text"/>
    <w:basedOn w:val="Normal"/>
    <w:link w:val="CommentTextChar"/>
    <w:uiPriority w:val="99"/>
    <w:semiHidden/>
    <w:unhideWhenUsed/>
    <w:rsid w:val="00293D26"/>
    <w:pPr>
      <w:spacing w:line="240" w:lineRule="auto"/>
    </w:pPr>
    <w:rPr>
      <w:sz w:val="20"/>
      <w:szCs w:val="20"/>
    </w:rPr>
  </w:style>
  <w:style w:type="character" w:customStyle="1" w:styleId="CommentTextChar">
    <w:name w:val="Comment Text Char"/>
    <w:basedOn w:val="DefaultParagraphFont"/>
    <w:link w:val="CommentText"/>
    <w:uiPriority w:val="99"/>
    <w:semiHidden/>
    <w:rsid w:val="00293D26"/>
    <w:rPr>
      <w:sz w:val="20"/>
      <w:szCs w:val="20"/>
    </w:rPr>
  </w:style>
  <w:style w:type="paragraph" w:styleId="CommentSubject">
    <w:name w:val="annotation subject"/>
    <w:basedOn w:val="CommentText"/>
    <w:next w:val="CommentText"/>
    <w:link w:val="CommentSubjectChar"/>
    <w:uiPriority w:val="99"/>
    <w:semiHidden/>
    <w:unhideWhenUsed/>
    <w:rsid w:val="00293D26"/>
    <w:rPr>
      <w:b/>
      <w:bCs/>
    </w:rPr>
  </w:style>
  <w:style w:type="character" w:customStyle="1" w:styleId="CommentSubjectChar">
    <w:name w:val="Comment Subject Char"/>
    <w:basedOn w:val="CommentTextChar"/>
    <w:link w:val="CommentSubject"/>
    <w:uiPriority w:val="99"/>
    <w:semiHidden/>
    <w:rsid w:val="00293D26"/>
    <w:rPr>
      <w:b/>
      <w:bCs/>
      <w:sz w:val="20"/>
      <w:szCs w:val="20"/>
    </w:rPr>
  </w:style>
  <w:style w:type="paragraph" w:styleId="BalloonText">
    <w:name w:val="Balloon Text"/>
    <w:basedOn w:val="Normal"/>
    <w:link w:val="BalloonTextChar"/>
    <w:uiPriority w:val="99"/>
    <w:semiHidden/>
    <w:unhideWhenUsed/>
    <w:rsid w:val="00293D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3D26"/>
    <w:rPr>
      <w:rFonts w:ascii="Segoe UI" w:hAnsi="Segoe UI" w:cs="Segoe UI"/>
      <w:sz w:val="18"/>
      <w:szCs w:val="18"/>
    </w:rPr>
  </w:style>
  <w:style w:type="character" w:customStyle="1" w:styleId="Heading1Char">
    <w:name w:val="Heading 1 Char"/>
    <w:basedOn w:val="DefaultParagraphFont"/>
    <w:link w:val="Heading1"/>
    <w:rsid w:val="002900B4"/>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2900B4"/>
    <w:rPr>
      <w:rFonts w:ascii="Tahoma" w:eastAsia="SimSun" w:hAnsi="Tahoma" w:cs="Tahoma"/>
      <w:b/>
      <w:bCs/>
      <w:sz w:val="20"/>
      <w:szCs w:val="20"/>
      <w:lang w:eastAsia="zh-CN"/>
    </w:rPr>
  </w:style>
  <w:style w:type="paragraph" w:styleId="NormalWeb">
    <w:name w:val="Normal (Web)"/>
    <w:basedOn w:val="Normal"/>
    <w:rsid w:val="002900B4"/>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search.ancestry.co.uk/cgi-bin/sse.dll?db=uki1901wales&amp;h=32541471&amp;indiv=try&amp;o_vc=Record:OtherRecord&amp;rhSource=2353" TargetMode="External"/><Relationship Id="rId18" Type="http://schemas.openxmlformats.org/officeDocument/2006/relationships/hyperlink" Target="https://www.cwgc.org/find-a-cemetery/cemetery/55705/vichte-military-cemetery/" TargetMode="External"/><Relationship Id="rId3" Type="http://schemas.openxmlformats.org/officeDocument/2006/relationships/settings" Target="settings.xml"/><Relationship Id="rId21" Type="http://schemas.openxmlformats.org/officeDocument/2006/relationships/hyperlink" Target="https://www.onwar.com/weapons/afv/data/BL-6-inch-26-cwt-howitzer.htm" TargetMode="External"/><Relationship Id="rId7" Type="http://schemas.openxmlformats.org/officeDocument/2006/relationships/image" Target="media/image1.png"/><Relationship Id="rId12" Type="http://schemas.openxmlformats.org/officeDocument/2006/relationships/hyperlink" Target="https://search.ancestry.co.uk/cgi-bin/sse.dll?db=uki1891wales&amp;h=1339306&amp;indiv=try&amp;o_vc=Record:OtherRecord&amp;rhSource=2353" TargetMode="External"/><Relationship Id="rId17" Type="http://schemas.openxmlformats.org/officeDocument/2006/relationships/hyperlink" Target="https://www.cwgc.org/find-war-dead/casualty/486751/harris,-arthur-lynton/" TargetMode="External"/><Relationship Id="rId2" Type="http://schemas.openxmlformats.org/officeDocument/2006/relationships/styles" Target="styles.xml"/><Relationship Id="rId16" Type="http://schemas.openxmlformats.org/officeDocument/2006/relationships/hyperlink" Target="http://1914-1918.invisionzone.com/forums/topic/211013-so-what-was-it-really-like/?page=2" TargetMode="External"/><Relationship Id="rId20" Type="http://schemas.openxmlformats.org/officeDocument/2006/relationships/hyperlink" Target="https://www.wwwmp.co.uk/ceredigion-war-memorials/lampeter-st-david-s-college-memoria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wwmp.co.uk/ceredigion-war-memorials/lampeter-st-david-s-college-memoria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longlongtrail.co.uk/army/other-aspects-of-order-of-battle/the-british-armies-of-1914-1918/the-british-second-army-1914-1918/"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sites.google.com/site/holyheadwarmemorial19141918/home/army/robert-hinton-irvine-royal-welsh-fusiliers" TargetMode="External"/><Relationship Id="rId4" Type="http://schemas.openxmlformats.org/officeDocument/2006/relationships/webSettings" Target="webSettings.xml"/><Relationship Id="rId9" Type="http://schemas.openxmlformats.org/officeDocument/2006/relationships/hyperlink" Target="https://www.onwar.com/weapons/afv/data/BL-6-inch-26-cwt-howitzer.htm" TargetMode="External"/><Relationship Id="rId14" Type="http://schemas.openxmlformats.org/officeDocument/2006/relationships/hyperlink" Target="https://search.ancestry.co.uk/cgi-bin/sse.dll?_phsrc=HZx3&amp;_phstart=successSource&amp;usePUBJs=true&amp;gss=angs-g&amp;new=1&amp;rank=1&amp;msT=1&amp;gsfn=Arthur%20Lynton&amp;gsfn_x=NP_NN&amp;gsln=Harris&amp;gsln_x=1&amp;cp=0&amp;catbucket=rstp&amp;MSAV=1&amp;uidh=9p1&amp;pcat=ROOT_CATEGORY&amp;h=1648398&amp;dbid=2353&amp;indiv=1&amp;ml_rpos=1" TargetMode="External"/><Relationship Id="rId22" Type="http://schemas.openxmlformats.org/officeDocument/2006/relationships/hyperlink" Target="http://www.roll-of-honour.com/Glamorgan/Swansea-WW1-H.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1914-1918.invisionzone.com/forums/topic/211013-so-what-was-it-really-like/?page=2" TargetMode="External"/><Relationship Id="rId3" Type="http://schemas.openxmlformats.org/officeDocument/2006/relationships/hyperlink" Target="https://search.ancestry.co.uk/cgi-bin/sse.dll?db=uki1901wales&amp;h=32541471&amp;indiv=try&amp;o_vc=Record:OtherRecord&amp;rhSource=2353" TargetMode="External"/><Relationship Id="rId7" Type="http://schemas.openxmlformats.org/officeDocument/2006/relationships/hyperlink" Target="https://www.cwgc.org/find-a-cemetery/cemetery/55705/vichte-military-cemetery/" TargetMode="External"/><Relationship Id="rId2" Type="http://schemas.openxmlformats.org/officeDocument/2006/relationships/hyperlink" Target="https://search.ancestry.co.uk/cgi-bin/sse.dll?db=uki1891wales&amp;h=1339306&amp;indiv=try&amp;o_vc=Record:OtherRecord&amp;rhSource=2353" TargetMode="External"/><Relationship Id="rId1" Type="http://schemas.openxmlformats.org/officeDocument/2006/relationships/hyperlink" Target="https://search.ancestry.co.uk/cgi-bin/sse.dll?_phsrc=HZx3&amp;_phstart=successSource&amp;usePUBJs=true&amp;gss=angs-g&amp;new=1&amp;rank=1&amp;msT=1&amp;gsfn=Arthur%20Lynton&amp;gsfn_x=NP_NN&amp;gsln=Harris&amp;gsln_x=1&amp;cp=0&amp;catbucket=rstp&amp;MSAV=1&amp;uidh=9p1&amp;pcat=ROOT_CATEGORY&amp;h=1648398&amp;dbid=2353&amp;indiv=1&amp;ml_rpos=1" TargetMode="External"/><Relationship Id="rId6" Type="http://schemas.openxmlformats.org/officeDocument/2006/relationships/hyperlink" Target="http://www.longlongtrail.co.uk/army/other-aspects-of-order-of-battle/the-british-armies-of-1914-1918/the-british-second-army-1914-1918/" TargetMode="External"/><Relationship Id="rId5" Type="http://schemas.openxmlformats.org/officeDocument/2006/relationships/hyperlink" Target="https://www.wwwmp.co.uk/ceredigion-war-memorials/lampeter-st-david-s-college-memorial/" TargetMode="External"/><Relationship Id="rId10" Type="http://schemas.openxmlformats.org/officeDocument/2006/relationships/hyperlink" Target="http://www.roll-of-honour.com/Glamorgan/Swansea-WW1-H.html" TargetMode="External"/><Relationship Id="rId4" Type="http://schemas.openxmlformats.org/officeDocument/2006/relationships/hyperlink" Target="https://www.cwgc.org/find-war-dead/casualty/486751/harris,-arthur-lynton/" TargetMode="External"/><Relationship Id="rId9" Type="http://schemas.openxmlformats.org/officeDocument/2006/relationships/hyperlink" Target="https://sites.google.com/site/holyheadwarmemorial19141918/home/army/robert-hinton-irvine-royal-welsh-fusili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6C12B0-1DD8-4F20-9DC7-0121520E2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1740</Words>
  <Characters>9919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Dalby</dc:creator>
  <cp:keywords/>
  <dc:description/>
  <cp:lastModifiedBy>Charlotte Dalby</cp:lastModifiedBy>
  <cp:revision>2</cp:revision>
  <dcterms:created xsi:type="dcterms:W3CDTF">2018-02-26T11:03:00Z</dcterms:created>
  <dcterms:modified xsi:type="dcterms:W3CDTF">2018-02-27T11:09:00Z</dcterms:modified>
</cp:coreProperties>
</file>