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B51DF" w14:textId="7E2D406D" w:rsidR="00A63B77" w:rsidRPr="00EC05E3" w:rsidRDefault="00B93104" w:rsidP="00A63B77">
      <w:pPr>
        <w:spacing w:line="360" w:lineRule="auto"/>
        <w:jc w:val="center"/>
        <w:rPr>
          <w:rFonts w:ascii="Times New Roman" w:eastAsia="Times New Roman" w:hAnsi="Times New Roman" w:cs="Times New Roman"/>
          <w:b/>
          <w:bCs/>
          <w:sz w:val="40"/>
          <w:szCs w:val="40"/>
          <w:lang w:val="en-GB"/>
        </w:rPr>
      </w:pPr>
      <w:r w:rsidRPr="00117ED8">
        <w:rPr>
          <w:noProof/>
        </w:rPr>
        <w:drawing>
          <wp:anchor distT="0" distB="0" distL="114300" distR="114300" simplePos="0" relativeHeight="251659264" behindDoc="0" locked="0" layoutInCell="1" allowOverlap="1" wp14:anchorId="290D8491" wp14:editId="06A388F8">
            <wp:simplePos x="0" y="0"/>
            <wp:positionH relativeFrom="column">
              <wp:posOffset>0</wp:posOffset>
            </wp:positionH>
            <wp:positionV relativeFrom="paragraph">
              <wp:posOffset>434340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1D0C974" w14:textId="029BE766" w:rsidR="00A63B77" w:rsidRDefault="00A63B77" w:rsidP="00A63B77">
      <w:pPr>
        <w:spacing w:line="360" w:lineRule="auto"/>
        <w:jc w:val="center"/>
        <w:rPr>
          <w:rFonts w:ascii="Times New Roman" w:eastAsia="Times New Roman" w:hAnsi="Times New Roman" w:cs="Times New Roman"/>
          <w:b/>
          <w:bCs/>
          <w:sz w:val="40"/>
          <w:szCs w:val="40"/>
          <w:lang w:val="en-GB"/>
        </w:rPr>
      </w:pPr>
    </w:p>
    <w:p w14:paraId="3208EAAE" w14:textId="1B1FD8A7" w:rsidR="00B93104" w:rsidRDefault="00B93104" w:rsidP="00A63B77">
      <w:pPr>
        <w:spacing w:line="360" w:lineRule="auto"/>
        <w:jc w:val="center"/>
        <w:rPr>
          <w:rFonts w:ascii="Times New Roman" w:eastAsia="Times New Roman" w:hAnsi="Times New Roman" w:cs="Times New Roman"/>
          <w:b/>
          <w:bCs/>
          <w:sz w:val="40"/>
          <w:szCs w:val="40"/>
          <w:lang w:val="en-GB"/>
        </w:rPr>
      </w:pPr>
    </w:p>
    <w:p w14:paraId="2FC73511" w14:textId="77777777" w:rsidR="00B93104" w:rsidRPr="00EC05E3" w:rsidRDefault="00B93104" w:rsidP="00A63B77">
      <w:pPr>
        <w:spacing w:line="360" w:lineRule="auto"/>
        <w:jc w:val="center"/>
        <w:rPr>
          <w:rFonts w:ascii="Times New Roman" w:eastAsia="Times New Roman" w:hAnsi="Times New Roman" w:cs="Times New Roman"/>
          <w:b/>
          <w:bCs/>
          <w:sz w:val="40"/>
          <w:szCs w:val="40"/>
          <w:lang w:val="en-GB"/>
        </w:rPr>
      </w:pPr>
    </w:p>
    <w:p w14:paraId="01CD4149" w14:textId="77777777" w:rsidR="00A63B77" w:rsidRPr="00EC05E3" w:rsidRDefault="00A63B77" w:rsidP="00A63B77">
      <w:pPr>
        <w:spacing w:line="360" w:lineRule="auto"/>
        <w:jc w:val="center"/>
        <w:rPr>
          <w:rFonts w:ascii="Times New Roman" w:eastAsia="Times New Roman" w:hAnsi="Times New Roman" w:cs="Times New Roman"/>
          <w:b/>
          <w:bCs/>
          <w:sz w:val="40"/>
          <w:szCs w:val="40"/>
          <w:lang w:val="en-GB"/>
        </w:rPr>
      </w:pPr>
    </w:p>
    <w:p w14:paraId="3A4E2E57" w14:textId="4C3F7DE4" w:rsidR="00A63B77" w:rsidRPr="00D558ED" w:rsidRDefault="00B93104" w:rsidP="00B93104">
      <w:pPr>
        <w:spacing w:line="360" w:lineRule="auto"/>
        <w:rPr>
          <w:rFonts w:eastAsia="Times New Roman"/>
          <w:b/>
          <w:bCs/>
          <w:sz w:val="40"/>
          <w:szCs w:val="40"/>
          <w:lang w:val="en-GB"/>
        </w:rPr>
      </w:pPr>
      <w:r>
        <w:rPr>
          <w:rFonts w:ascii="Times New Roman" w:eastAsia="Times New Roman" w:hAnsi="Times New Roman" w:cs="Times New Roman"/>
          <w:b/>
          <w:bCs/>
          <w:sz w:val="40"/>
          <w:szCs w:val="40"/>
          <w:lang w:val="en-GB"/>
        </w:rPr>
        <w:t xml:space="preserve">      </w:t>
      </w:r>
      <w:r w:rsidR="00A63B77" w:rsidRPr="00D558ED">
        <w:rPr>
          <w:rFonts w:eastAsia="Times New Roman"/>
          <w:b/>
          <w:bCs/>
          <w:sz w:val="40"/>
          <w:szCs w:val="40"/>
          <w:lang w:val="en-GB"/>
        </w:rPr>
        <w:t xml:space="preserve">Programme: </w:t>
      </w:r>
      <w:r w:rsidR="00A63B77" w:rsidRPr="00D558ED">
        <w:rPr>
          <w:rFonts w:eastAsia="Times New Roman"/>
          <w:sz w:val="40"/>
          <w:szCs w:val="40"/>
          <w:lang w:val="en-GB"/>
        </w:rPr>
        <w:t>BSc (Hons) Health and Social Care</w:t>
      </w:r>
    </w:p>
    <w:p w14:paraId="64548883" w14:textId="77777777" w:rsidR="00A63B77" w:rsidRPr="00D558ED" w:rsidRDefault="00A63B77" w:rsidP="00A63B77">
      <w:pPr>
        <w:spacing w:line="360" w:lineRule="auto"/>
        <w:jc w:val="center"/>
        <w:rPr>
          <w:rFonts w:eastAsia="Times New Roman"/>
          <w:b/>
          <w:bCs/>
          <w:sz w:val="40"/>
          <w:szCs w:val="40"/>
          <w:lang w:val="en-GB"/>
        </w:rPr>
      </w:pPr>
      <w:r w:rsidRPr="00D558ED">
        <w:rPr>
          <w:rFonts w:eastAsia="Times New Roman"/>
          <w:b/>
          <w:bCs/>
          <w:sz w:val="40"/>
          <w:szCs w:val="40"/>
          <w:lang w:val="en-GB"/>
        </w:rPr>
        <w:t xml:space="preserve">Module: </w:t>
      </w:r>
      <w:r w:rsidRPr="00D558ED">
        <w:rPr>
          <w:rFonts w:eastAsia="Times New Roman"/>
          <w:sz w:val="40"/>
          <w:szCs w:val="40"/>
          <w:lang w:val="en-GB"/>
        </w:rPr>
        <w:t>Changemakers: Building your Personal Brand for Sustainable Employment</w:t>
      </w:r>
    </w:p>
    <w:p w14:paraId="1A05F052" w14:textId="594BE378" w:rsidR="00A63B77" w:rsidRPr="00D558ED" w:rsidRDefault="00B93104" w:rsidP="00B93104">
      <w:pPr>
        <w:spacing w:line="360" w:lineRule="auto"/>
        <w:rPr>
          <w:rFonts w:eastAsia="Times New Roman"/>
          <w:b/>
          <w:bCs/>
          <w:sz w:val="40"/>
          <w:szCs w:val="40"/>
          <w:lang w:val="en-GB"/>
        </w:rPr>
      </w:pPr>
      <w:r w:rsidRPr="00D558ED">
        <w:rPr>
          <w:rFonts w:eastAsia="Times New Roman"/>
          <w:b/>
          <w:bCs/>
          <w:sz w:val="40"/>
          <w:szCs w:val="40"/>
          <w:lang w:val="en-GB"/>
        </w:rPr>
        <w:t xml:space="preserve">                         </w:t>
      </w:r>
      <w:r w:rsidR="00A63B77" w:rsidRPr="00D558ED">
        <w:rPr>
          <w:rFonts w:eastAsia="Times New Roman"/>
          <w:b/>
          <w:bCs/>
          <w:sz w:val="40"/>
          <w:szCs w:val="40"/>
          <w:lang w:val="en-GB"/>
        </w:rPr>
        <w:t xml:space="preserve">Module code: </w:t>
      </w:r>
      <w:r w:rsidR="00A63B77" w:rsidRPr="00D558ED">
        <w:rPr>
          <w:rFonts w:eastAsia="Times New Roman"/>
          <w:sz w:val="40"/>
          <w:szCs w:val="40"/>
          <w:lang w:val="en-GB"/>
        </w:rPr>
        <w:t>BMHP5015</w:t>
      </w:r>
    </w:p>
    <w:p w14:paraId="70E12E63" w14:textId="77777777" w:rsidR="00A63B77" w:rsidRPr="00D558ED" w:rsidRDefault="00A63B77" w:rsidP="00A63B77">
      <w:pPr>
        <w:spacing w:line="360" w:lineRule="auto"/>
        <w:jc w:val="center"/>
        <w:rPr>
          <w:rFonts w:eastAsia="Times New Roman"/>
          <w:b/>
          <w:bCs/>
          <w:sz w:val="40"/>
          <w:szCs w:val="40"/>
          <w:lang w:val="en-GB"/>
        </w:rPr>
      </w:pPr>
    </w:p>
    <w:p w14:paraId="09BD7970" w14:textId="3E4505ED" w:rsidR="00A63B77" w:rsidRPr="00D558ED" w:rsidRDefault="00A63B77" w:rsidP="00A63B77">
      <w:pPr>
        <w:spacing w:line="360" w:lineRule="auto"/>
        <w:jc w:val="center"/>
        <w:rPr>
          <w:rFonts w:eastAsia="Times New Roman"/>
          <w:b/>
          <w:bCs/>
          <w:sz w:val="32"/>
          <w:szCs w:val="40"/>
          <w:lang w:val="en-GB"/>
        </w:rPr>
      </w:pPr>
      <w:r w:rsidRPr="00D558ED">
        <w:rPr>
          <w:rFonts w:eastAsia="Times New Roman"/>
          <w:b/>
          <w:bCs/>
          <w:sz w:val="32"/>
          <w:szCs w:val="40"/>
          <w:lang w:val="en-GB"/>
        </w:rPr>
        <w:t>Student Name:</w:t>
      </w:r>
      <w:r w:rsidR="00B93104" w:rsidRPr="00D558ED">
        <w:rPr>
          <w:rFonts w:eastAsia="Times New Roman"/>
          <w:b/>
          <w:bCs/>
          <w:sz w:val="32"/>
          <w:szCs w:val="40"/>
          <w:lang w:val="en-GB"/>
        </w:rPr>
        <w:t xml:space="preserve"> </w:t>
      </w:r>
      <w:r w:rsidR="00B93104" w:rsidRPr="00D558ED">
        <w:rPr>
          <w:rFonts w:eastAsia="Times New Roman"/>
          <w:sz w:val="32"/>
          <w:szCs w:val="40"/>
          <w:lang w:val="en-GB"/>
        </w:rPr>
        <w:t xml:space="preserve">Vitalina </w:t>
      </w:r>
      <w:proofErr w:type="spellStart"/>
      <w:r w:rsidR="00B93104" w:rsidRPr="00D558ED">
        <w:rPr>
          <w:rFonts w:eastAsia="Times New Roman"/>
          <w:sz w:val="32"/>
          <w:szCs w:val="40"/>
          <w:lang w:val="en-GB"/>
        </w:rPr>
        <w:t>Kraievska</w:t>
      </w:r>
      <w:proofErr w:type="spellEnd"/>
    </w:p>
    <w:p w14:paraId="44E87FB3" w14:textId="350BFB72" w:rsidR="00A63B77" w:rsidRPr="00D558ED" w:rsidRDefault="00A63B77" w:rsidP="00A63B77">
      <w:pPr>
        <w:spacing w:line="360" w:lineRule="auto"/>
        <w:jc w:val="center"/>
        <w:rPr>
          <w:rFonts w:eastAsia="Times New Roman"/>
          <w:b/>
          <w:bCs/>
          <w:sz w:val="32"/>
          <w:szCs w:val="40"/>
          <w:lang w:val="en-GB"/>
        </w:rPr>
      </w:pPr>
      <w:r w:rsidRPr="00D558ED">
        <w:rPr>
          <w:rFonts w:eastAsia="Times New Roman"/>
          <w:b/>
          <w:bCs/>
          <w:sz w:val="32"/>
          <w:szCs w:val="40"/>
          <w:lang w:val="en-GB"/>
        </w:rPr>
        <w:t>Student ID:</w:t>
      </w:r>
      <w:r w:rsidR="00B93104" w:rsidRPr="00D558ED">
        <w:rPr>
          <w:rFonts w:eastAsia="Times New Roman"/>
          <w:b/>
          <w:bCs/>
          <w:sz w:val="32"/>
          <w:szCs w:val="40"/>
          <w:lang w:val="en-GB"/>
        </w:rPr>
        <w:t xml:space="preserve"> </w:t>
      </w:r>
      <w:r w:rsidR="00B93104" w:rsidRPr="00D558ED">
        <w:rPr>
          <w:rFonts w:eastAsia="Times New Roman"/>
          <w:sz w:val="32"/>
          <w:szCs w:val="40"/>
          <w:lang w:val="en-GB"/>
        </w:rPr>
        <w:t>2411153</w:t>
      </w:r>
    </w:p>
    <w:p w14:paraId="27BA0E12" w14:textId="4C78C89F" w:rsidR="00B93104" w:rsidRPr="00D558ED" w:rsidRDefault="00B93104" w:rsidP="00A63B77">
      <w:pPr>
        <w:spacing w:line="360" w:lineRule="auto"/>
        <w:jc w:val="center"/>
        <w:rPr>
          <w:rFonts w:eastAsia="Times New Roman"/>
          <w:b/>
          <w:bCs/>
          <w:sz w:val="32"/>
          <w:szCs w:val="40"/>
          <w:lang w:val="en-GB"/>
        </w:rPr>
      </w:pPr>
      <w:r w:rsidRPr="00D558ED">
        <w:rPr>
          <w:rFonts w:eastAsia="Times New Roman"/>
          <w:b/>
          <w:bCs/>
          <w:sz w:val="32"/>
          <w:szCs w:val="40"/>
          <w:lang w:val="en-GB"/>
        </w:rPr>
        <w:t xml:space="preserve">Lecturer’s name: </w:t>
      </w:r>
      <w:r w:rsidRPr="00D558ED">
        <w:rPr>
          <w:rFonts w:eastAsia="Times New Roman"/>
          <w:sz w:val="32"/>
          <w:szCs w:val="40"/>
          <w:lang w:val="en-GB"/>
        </w:rPr>
        <w:t>Caroline Salami</w:t>
      </w:r>
    </w:p>
    <w:p w14:paraId="2677D0D8" w14:textId="77777777" w:rsidR="00A63B77" w:rsidRPr="00EC05E3" w:rsidRDefault="00A63B77" w:rsidP="00A63B77">
      <w:pPr>
        <w:spacing w:line="360" w:lineRule="auto"/>
        <w:jc w:val="center"/>
        <w:rPr>
          <w:rFonts w:ascii="Times New Roman" w:eastAsia="Times New Roman" w:hAnsi="Times New Roman" w:cs="Times New Roman"/>
          <w:b/>
          <w:bCs/>
          <w:sz w:val="40"/>
          <w:szCs w:val="40"/>
          <w:lang w:val="en-GB"/>
        </w:rPr>
      </w:pPr>
      <w:r w:rsidRPr="00EC05E3">
        <w:rPr>
          <w:rFonts w:ascii="Times New Roman" w:eastAsia="Times New Roman" w:hAnsi="Times New Roman" w:cs="Times New Roman"/>
          <w:b/>
          <w:bCs/>
          <w:sz w:val="40"/>
          <w:szCs w:val="40"/>
          <w:lang w:val="en-GB"/>
        </w:rPr>
        <w:br w:type="page"/>
      </w:r>
    </w:p>
    <w:sdt>
      <w:sdtPr>
        <w:rPr>
          <w:rFonts w:ascii="Arial" w:eastAsia="Arial" w:hAnsi="Arial" w:cs="Arial"/>
          <w:color w:val="auto"/>
          <w:sz w:val="22"/>
          <w:szCs w:val="22"/>
          <w:lang w:val="en" w:eastAsia="en-GB"/>
        </w:rPr>
        <w:id w:val="-1147741471"/>
        <w:docPartObj>
          <w:docPartGallery w:val="Table of Contents"/>
          <w:docPartUnique/>
        </w:docPartObj>
      </w:sdtPr>
      <w:sdtEndPr>
        <w:rPr>
          <w:b/>
          <w:bCs/>
          <w:noProof/>
        </w:rPr>
      </w:sdtEndPr>
      <w:sdtContent>
        <w:p w14:paraId="5D93A7A3" w14:textId="77777777" w:rsidR="00EC05E3" w:rsidRPr="00EC05E3" w:rsidRDefault="00EC05E3" w:rsidP="00D558ED">
          <w:pPr>
            <w:pStyle w:val="TOCHeading"/>
          </w:pPr>
          <w:r w:rsidRPr="00EC05E3">
            <w:t>Table of Contents</w:t>
          </w:r>
        </w:p>
        <w:p w14:paraId="049308C3" w14:textId="77777777" w:rsidR="00EC05E3" w:rsidRPr="00EC05E3" w:rsidRDefault="00EC05E3">
          <w:pPr>
            <w:pStyle w:val="TOC1"/>
            <w:tabs>
              <w:tab w:val="right" w:leader="dot" w:pos="9350"/>
            </w:tabs>
            <w:rPr>
              <w:rFonts w:ascii="Times New Roman" w:hAnsi="Times New Roman" w:cs="Times New Roman"/>
              <w:noProof/>
              <w:sz w:val="24"/>
              <w:szCs w:val="24"/>
            </w:rPr>
          </w:pPr>
          <w:r w:rsidRPr="00EC05E3">
            <w:rPr>
              <w:rFonts w:ascii="Times New Roman" w:hAnsi="Times New Roman" w:cs="Times New Roman"/>
              <w:sz w:val="24"/>
              <w:szCs w:val="24"/>
            </w:rPr>
            <w:fldChar w:fldCharType="begin"/>
          </w:r>
          <w:r w:rsidRPr="00EC05E3">
            <w:rPr>
              <w:rFonts w:ascii="Times New Roman" w:hAnsi="Times New Roman" w:cs="Times New Roman"/>
              <w:sz w:val="24"/>
              <w:szCs w:val="24"/>
            </w:rPr>
            <w:instrText xml:space="preserve"> TOC \o "1-3" \h \z \u </w:instrText>
          </w:r>
          <w:r w:rsidRPr="00EC05E3">
            <w:rPr>
              <w:rFonts w:ascii="Times New Roman" w:hAnsi="Times New Roman" w:cs="Times New Roman"/>
              <w:sz w:val="24"/>
              <w:szCs w:val="24"/>
            </w:rPr>
            <w:fldChar w:fldCharType="separate"/>
          </w:r>
          <w:hyperlink w:anchor="_Toc236749025" w:history="1">
            <w:r w:rsidRPr="00EC05E3">
              <w:rPr>
                <w:rStyle w:val="Hyperlink"/>
                <w:rFonts w:ascii="Times New Roman" w:hAnsi="Times New Roman" w:cs="Times New Roman"/>
                <w:noProof/>
                <w:sz w:val="24"/>
                <w:szCs w:val="24"/>
                <w:lang w:val="en-GB"/>
              </w:rPr>
              <w:t>1. Introduction</w:t>
            </w:r>
            <w:r w:rsidRPr="00EC05E3">
              <w:rPr>
                <w:rFonts w:ascii="Times New Roman" w:hAnsi="Times New Roman" w:cs="Times New Roman"/>
                <w:noProof/>
                <w:webHidden/>
                <w:sz w:val="24"/>
                <w:szCs w:val="24"/>
              </w:rPr>
              <w:tab/>
            </w:r>
            <w:r w:rsidRPr="00EC05E3">
              <w:rPr>
                <w:rFonts w:ascii="Times New Roman" w:hAnsi="Times New Roman" w:cs="Times New Roman"/>
                <w:noProof/>
                <w:webHidden/>
                <w:sz w:val="24"/>
                <w:szCs w:val="24"/>
              </w:rPr>
              <w:fldChar w:fldCharType="begin"/>
            </w:r>
            <w:r w:rsidRPr="00EC05E3">
              <w:rPr>
                <w:rFonts w:ascii="Times New Roman" w:hAnsi="Times New Roman" w:cs="Times New Roman"/>
                <w:noProof/>
                <w:webHidden/>
                <w:sz w:val="24"/>
                <w:szCs w:val="24"/>
              </w:rPr>
              <w:instrText xml:space="preserve"> PAGEREF _Toc236749025 \h </w:instrText>
            </w:r>
            <w:r w:rsidRPr="00EC05E3">
              <w:rPr>
                <w:rFonts w:ascii="Times New Roman" w:hAnsi="Times New Roman" w:cs="Times New Roman"/>
                <w:noProof/>
                <w:webHidden/>
                <w:sz w:val="24"/>
                <w:szCs w:val="24"/>
              </w:rPr>
            </w:r>
            <w:r w:rsidRPr="00EC05E3">
              <w:rPr>
                <w:rFonts w:ascii="Times New Roman" w:hAnsi="Times New Roman" w:cs="Times New Roman"/>
                <w:noProof/>
                <w:webHidden/>
                <w:sz w:val="24"/>
                <w:szCs w:val="24"/>
              </w:rPr>
              <w:fldChar w:fldCharType="separate"/>
            </w:r>
            <w:r w:rsidRPr="00EC05E3">
              <w:rPr>
                <w:rFonts w:ascii="Times New Roman" w:hAnsi="Times New Roman" w:cs="Times New Roman"/>
                <w:noProof/>
                <w:webHidden/>
                <w:sz w:val="24"/>
                <w:szCs w:val="24"/>
              </w:rPr>
              <w:t>3</w:t>
            </w:r>
            <w:r w:rsidRPr="00EC05E3">
              <w:rPr>
                <w:rFonts w:ascii="Times New Roman" w:hAnsi="Times New Roman" w:cs="Times New Roman"/>
                <w:noProof/>
                <w:webHidden/>
                <w:sz w:val="24"/>
                <w:szCs w:val="24"/>
              </w:rPr>
              <w:fldChar w:fldCharType="end"/>
            </w:r>
          </w:hyperlink>
        </w:p>
        <w:p w14:paraId="17C3CD93" w14:textId="77777777" w:rsidR="00EC05E3" w:rsidRPr="00EC05E3" w:rsidRDefault="00C0581A">
          <w:pPr>
            <w:pStyle w:val="TOC1"/>
            <w:tabs>
              <w:tab w:val="right" w:leader="dot" w:pos="9350"/>
            </w:tabs>
            <w:rPr>
              <w:rFonts w:ascii="Times New Roman" w:hAnsi="Times New Roman" w:cs="Times New Roman"/>
              <w:noProof/>
              <w:sz w:val="24"/>
              <w:szCs w:val="24"/>
            </w:rPr>
          </w:pPr>
          <w:hyperlink w:anchor="_Toc236749026" w:history="1">
            <w:r w:rsidR="00EC05E3" w:rsidRPr="00EC05E3">
              <w:rPr>
                <w:rStyle w:val="Hyperlink"/>
                <w:rFonts w:ascii="Times New Roman" w:hAnsi="Times New Roman" w:cs="Times New Roman"/>
                <w:noProof/>
                <w:sz w:val="24"/>
                <w:szCs w:val="24"/>
                <w:lang w:val="en-GB"/>
              </w:rPr>
              <w:t>2. Analysis of Personal Employability Skills Required</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_Toc236749026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4</w:t>
            </w:r>
            <w:r w:rsidR="00EC05E3" w:rsidRPr="00EC05E3">
              <w:rPr>
                <w:rFonts w:ascii="Times New Roman" w:hAnsi="Times New Roman" w:cs="Times New Roman"/>
                <w:noProof/>
                <w:webHidden/>
                <w:sz w:val="24"/>
                <w:szCs w:val="24"/>
              </w:rPr>
              <w:fldChar w:fldCharType="end"/>
            </w:r>
          </w:hyperlink>
        </w:p>
        <w:p w14:paraId="4DB244BD" w14:textId="77777777" w:rsidR="00EC05E3" w:rsidRPr="00EC05E3" w:rsidRDefault="00C0581A">
          <w:pPr>
            <w:pStyle w:val="TOC2"/>
            <w:tabs>
              <w:tab w:val="right" w:leader="dot" w:pos="9350"/>
            </w:tabs>
            <w:rPr>
              <w:rFonts w:ascii="Times New Roman" w:hAnsi="Times New Roman" w:cs="Times New Roman"/>
              <w:noProof/>
              <w:sz w:val="24"/>
              <w:szCs w:val="24"/>
            </w:rPr>
          </w:pPr>
          <w:hyperlink w:anchor="_Toc236749027" w:history="1">
            <w:r w:rsidR="00EC05E3" w:rsidRPr="00EC05E3">
              <w:rPr>
                <w:rStyle w:val="Hyperlink"/>
                <w:rFonts w:ascii="Times New Roman" w:hAnsi="Times New Roman" w:cs="Times New Roman"/>
                <w:noProof/>
                <w:sz w:val="24"/>
                <w:szCs w:val="24"/>
                <w:lang w:val="en-GB"/>
              </w:rPr>
              <w:t>2.1 Labour-Market and Vacancy Requirements</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_Toc236749027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4</w:t>
            </w:r>
            <w:r w:rsidR="00EC05E3" w:rsidRPr="00EC05E3">
              <w:rPr>
                <w:rFonts w:ascii="Times New Roman" w:hAnsi="Times New Roman" w:cs="Times New Roman"/>
                <w:noProof/>
                <w:webHidden/>
                <w:sz w:val="24"/>
                <w:szCs w:val="24"/>
              </w:rPr>
              <w:fldChar w:fldCharType="end"/>
            </w:r>
          </w:hyperlink>
        </w:p>
        <w:p w14:paraId="4B03D350" w14:textId="77777777" w:rsidR="00EC05E3" w:rsidRPr="00EC05E3" w:rsidRDefault="00C0581A">
          <w:pPr>
            <w:pStyle w:val="TOC2"/>
            <w:tabs>
              <w:tab w:val="right" w:leader="dot" w:pos="9350"/>
            </w:tabs>
            <w:rPr>
              <w:rFonts w:ascii="Times New Roman" w:hAnsi="Times New Roman" w:cs="Times New Roman"/>
              <w:noProof/>
              <w:sz w:val="24"/>
              <w:szCs w:val="24"/>
            </w:rPr>
          </w:pPr>
          <w:hyperlink w:anchor="_Toc236749028" w:history="1">
            <w:r w:rsidR="00EC05E3" w:rsidRPr="00EC05E3">
              <w:rPr>
                <w:rStyle w:val="Hyperlink"/>
                <w:rFonts w:ascii="Times New Roman" w:hAnsi="Times New Roman" w:cs="Times New Roman"/>
                <w:noProof/>
                <w:sz w:val="24"/>
                <w:szCs w:val="24"/>
                <w:lang w:val="en-GB"/>
              </w:rPr>
              <w:t>2.2 Communication, Compassion and Person-Centred Practice</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_Toc236749028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5</w:t>
            </w:r>
            <w:r w:rsidR="00EC05E3" w:rsidRPr="00EC05E3">
              <w:rPr>
                <w:rFonts w:ascii="Times New Roman" w:hAnsi="Times New Roman" w:cs="Times New Roman"/>
                <w:noProof/>
                <w:webHidden/>
                <w:sz w:val="24"/>
                <w:szCs w:val="24"/>
              </w:rPr>
              <w:fldChar w:fldCharType="end"/>
            </w:r>
          </w:hyperlink>
        </w:p>
        <w:p w14:paraId="6CCE76EE" w14:textId="77777777" w:rsidR="00EC05E3" w:rsidRPr="00EC05E3" w:rsidRDefault="00C0581A">
          <w:pPr>
            <w:pStyle w:val="TOC2"/>
            <w:tabs>
              <w:tab w:val="right" w:leader="dot" w:pos="9350"/>
            </w:tabs>
            <w:rPr>
              <w:rFonts w:ascii="Times New Roman" w:hAnsi="Times New Roman" w:cs="Times New Roman"/>
              <w:noProof/>
              <w:sz w:val="24"/>
              <w:szCs w:val="24"/>
            </w:rPr>
          </w:pPr>
          <w:hyperlink w:anchor="_Toc236749029" w:history="1">
            <w:r w:rsidR="00EC05E3" w:rsidRPr="00EC05E3">
              <w:rPr>
                <w:rStyle w:val="Hyperlink"/>
                <w:rFonts w:ascii="Times New Roman" w:hAnsi="Times New Roman" w:cs="Times New Roman"/>
                <w:noProof/>
                <w:sz w:val="24"/>
                <w:szCs w:val="24"/>
                <w:lang w:val="en-GB"/>
              </w:rPr>
              <w:t>2.3 Teamwork, Resilience, Safeguarding and Digital Literacy</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_Toc236749029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6</w:t>
            </w:r>
            <w:r w:rsidR="00EC05E3" w:rsidRPr="00EC05E3">
              <w:rPr>
                <w:rFonts w:ascii="Times New Roman" w:hAnsi="Times New Roman" w:cs="Times New Roman"/>
                <w:noProof/>
                <w:webHidden/>
                <w:sz w:val="24"/>
                <w:szCs w:val="24"/>
              </w:rPr>
              <w:fldChar w:fldCharType="end"/>
            </w:r>
          </w:hyperlink>
        </w:p>
        <w:p w14:paraId="47B5849E" w14:textId="77777777" w:rsidR="00EC05E3" w:rsidRPr="00EC05E3" w:rsidRDefault="00C0581A">
          <w:pPr>
            <w:pStyle w:val="TOC1"/>
            <w:tabs>
              <w:tab w:val="right" w:leader="dot" w:pos="9350"/>
            </w:tabs>
            <w:rPr>
              <w:rFonts w:ascii="Times New Roman" w:hAnsi="Times New Roman" w:cs="Times New Roman"/>
              <w:noProof/>
              <w:sz w:val="24"/>
              <w:szCs w:val="24"/>
            </w:rPr>
          </w:pPr>
          <w:hyperlink w:anchor="_Toc236749030" w:history="1">
            <w:r w:rsidR="00EC05E3" w:rsidRPr="00EC05E3">
              <w:rPr>
                <w:rStyle w:val="Hyperlink"/>
                <w:rFonts w:ascii="Times New Roman" w:hAnsi="Times New Roman" w:cs="Times New Roman"/>
                <w:noProof/>
                <w:sz w:val="24"/>
                <w:szCs w:val="24"/>
                <w:lang w:val="en-GB"/>
              </w:rPr>
              <w:t>3. Evaluation of My Current Skills</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_Toc236749030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6</w:t>
            </w:r>
            <w:r w:rsidR="00EC05E3" w:rsidRPr="00EC05E3">
              <w:rPr>
                <w:rFonts w:ascii="Times New Roman" w:hAnsi="Times New Roman" w:cs="Times New Roman"/>
                <w:noProof/>
                <w:webHidden/>
                <w:sz w:val="24"/>
                <w:szCs w:val="24"/>
              </w:rPr>
              <w:fldChar w:fldCharType="end"/>
            </w:r>
          </w:hyperlink>
        </w:p>
        <w:p w14:paraId="19AD7A7E" w14:textId="77777777" w:rsidR="00EC05E3" w:rsidRPr="00EC05E3" w:rsidRDefault="00C0581A">
          <w:pPr>
            <w:pStyle w:val="TOC2"/>
            <w:tabs>
              <w:tab w:val="right" w:leader="dot" w:pos="9350"/>
            </w:tabs>
            <w:rPr>
              <w:rFonts w:ascii="Times New Roman" w:hAnsi="Times New Roman" w:cs="Times New Roman"/>
              <w:noProof/>
              <w:sz w:val="24"/>
              <w:szCs w:val="24"/>
            </w:rPr>
          </w:pPr>
          <w:hyperlink w:anchor="_Toc236749031" w:history="1">
            <w:r w:rsidR="00EC05E3" w:rsidRPr="00EC05E3">
              <w:rPr>
                <w:rStyle w:val="Hyperlink"/>
                <w:rFonts w:ascii="Times New Roman" w:hAnsi="Times New Roman" w:cs="Times New Roman"/>
                <w:noProof/>
                <w:sz w:val="24"/>
                <w:szCs w:val="24"/>
                <w:lang w:val="en-GB"/>
              </w:rPr>
              <w:t>3.1 Skills Audit</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_Toc236749031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6</w:t>
            </w:r>
            <w:r w:rsidR="00EC05E3" w:rsidRPr="00EC05E3">
              <w:rPr>
                <w:rFonts w:ascii="Times New Roman" w:hAnsi="Times New Roman" w:cs="Times New Roman"/>
                <w:noProof/>
                <w:webHidden/>
                <w:sz w:val="24"/>
                <w:szCs w:val="24"/>
              </w:rPr>
              <w:fldChar w:fldCharType="end"/>
            </w:r>
          </w:hyperlink>
        </w:p>
        <w:p w14:paraId="2F40E620" w14:textId="77777777" w:rsidR="00EC05E3" w:rsidRPr="00EC05E3" w:rsidRDefault="00C0581A">
          <w:pPr>
            <w:pStyle w:val="TOC2"/>
            <w:tabs>
              <w:tab w:val="right" w:leader="dot" w:pos="9350"/>
            </w:tabs>
            <w:rPr>
              <w:rFonts w:ascii="Times New Roman" w:hAnsi="Times New Roman" w:cs="Times New Roman"/>
              <w:noProof/>
              <w:sz w:val="24"/>
              <w:szCs w:val="24"/>
            </w:rPr>
          </w:pPr>
          <w:hyperlink w:anchor="_Toc236749032" w:history="1">
            <w:r w:rsidR="00EC05E3" w:rsidRPr="00EC05E3">
              <w:rPr>
                <w:rStyle w:val="Hyperlink"/>
                <w:rFonts w:ascii="Times New Roman" w:hAnsi="Times New Roman" w:cs="Times New Roman"/>
                <w:noProof/>
                <w:sz w:val="24"/>
                <w:szCs w:val="24"/>
                <w:lang w:val="en-GB"/>
              </w:rPr>
              <w:t>3.2 Critical Comparison with the Role</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_Toc236749032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7</w:t>
            </w:r>
            <w:r w:rsidR="00EC05E3" w:rsidRPr="00EC05E3">
              <w:rPr>
                <w:rFonts w:ascii="Times New Roman" w:hAnsi="Times New Roman" w:cs="Times New Roman"/>
                <w:noProof/>
                <w:webHidden/>
                <w:sz w:val="24"/>
                <w:szCs w:val="24"/>
              </w:rPr>
              <w:fldChar w:fldCharType="end"/>
            </w:r>
          </w:hyperlink>
        </w:p>
        <w:p w14:paraId="67C935DC" w14:textId="77777777" w:rsidR="00EC05E3" w:rsidRPr="00EC05E3" w:rsidRDefault="00C0581A">
          <w:pPr>
            <w:pStyle w:val="TOC1"/>
            <w:tabs>
              <w:tab w:val="right" w:leader="dot" w:pos="9350"/>
            </w:tabs>
            <w:rPr>
              <w:rFonts w:ascii="Times New Roman" w:hAnsi="Times New Roman" w:cs="Times New Roman"/>
              <w:noProof/>
              <w:sz w:val="24"/>
              <w:szCs w:val="24"/>
            </w:rPr>
          </w:pPr>
          <w:hyperlink w:anchor="_Toc236749033" w:history="1">
            <w:r w:rsidR="00EC05E3" w:rsidRPr="00EC05E3">
              <w:rPr>
                <w:rStyle w:val="Hyperlink"/>
                <w:rFonts w:ascii="Times New Roman" w:hAnsi="Times New Roman" w:cs="Times New Roman"/>
                <w:noProof/>
                <w:sz w:val="24"/>
                <w:szCs w:val="24"/>
                <w:lang w:val="en-GB"/>
              </w:rPr>
              <w:t>4. Building a Personal Brand and Professional Identity</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_Toc236749033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8</w:t>
            </w:r>
            <w:r w:rsidR="00EC05E3" w:rsidRPr="00EC05E3">
              <w:rPr>
                <w:rFonts w:ascii="Times New Roman" w:hAnsi="Times New Roman" w:cs="Times New Roman"/>
                <w:noProof/>
                <w:webHidden/>
                <w:sz w:val="24"/>
                <w:szCs w:val="24"/>
              </w:rPr>
              <w:fldChar w:fldCharType="end"/>
            </w:r>
          </w:hyperlink>
        </w:p>
        <w:p w14:paraId="2D2429C4" w14:textId="77777777" w:rsidR="00EC05E3" w:rsidRPr="00EC05E3" w:rsidRDefault="00C0581A">
          <w:pPr>
            <w:pStyle w:val="TOC1"/>
            <w:tabs>
              <w:tab w:val="right" w:leader="dot" w:pos="9350"/>
            </w:tabs>
            <w:rPr>
              <w:rFonts w:ascii="Times New Roman" w:hAnsi="Times New Roman" w:cs="Times New Roman"/>
              <w:noProof/>
              <w:sz w:val="24"/>
              <w:szCs w:val="24"/>
            </w:rPr>
          </w:pPr>
          <w:hyperlink w:anchor="_Toc236749034" w:history="1">
            <w:r w:rsidR="00EC05E3" w:rsidRPr="00EC05E3">
              <w:rPr>
                <w:rStyle w:val="Hyperlink"/>
                <w:rFonts w:ascii="Times New Roman" w:hAnsi="Times New Roman" w:cs="Times New Roman"/>
                <w:noProof/>
                <w:sz w:val="24"/>
                <w:szCs w:val="24"/>
                <w:lang w:val="en-GB"/>
              </w:rPr>
              <w:t>5. Action Plan and Timeline</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_Toc236749034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9</w:t>
            </w:r>
            <w:r w:rsidR="00EC05E3" w:rsidRPr="00EC05E3">
              <w:rPr>
                <w:rFonts w:ascii="Times New Roman" w:hAnsi="Times New Roman" w:cs="Times New Roman"/>
                <w:noProof/>
                <w:webHidden/>
                <w:sz w:val="24"/>
                <w:szCs w:val="24"/>
              </w:rPr>
              <w:fldChar w:fldCharType="end"/>
            </w:r>
          </w:hyperlink>
        </w:p>
        <w:p w14:paraId="5F630CCF" w14:textId="77777777" w:rsidR="00EC05E3" w:rsidRPr="00EC05E3" w:rsidRDefault="00C0581A">
          <w:pPr>
            <w:pStyle w:val="TOC1"/>
            <w:tabs>
              <w:tab w:val="right" w:leader="dot" w:pos="9350"/>
            </w:tabs>
            <w:rPr>
              <w:rFonts w:ascii="Times New Roman" w:hAnsi="Times New Roman" w:cs="Times New Roman"/>
              <w:noProof/>
              <w:sz w:val="24"/>
              <w:szCs w:val="24"/>
            </w:rPr>
          </w:pPr>
          <w:hyperlink w:anchor="_Toc236749035" w:history="1">
            <w:r w:rsidR="00EC05E3" w:rsidRPr="00EC05E3">
              <w:rPr>
                <w:rStyle w:val="Hyperlink"/>
                <w:rFonts w:ascii="Times New Roman" w:hAnsi="Times New Roman" w:cs="Times New Roman"/>
                <w:noProof/>
                <w:sz w:val="24"/>
                <w:szCs w:val="24"/>
                <w:lang w:val="en-GB"/>
              </w:rPr>
              <w:t>6. Conclusion</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_Toc236749035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10</w:t>
            </w:r>
            <w:r w:rsidR="00EC05E3" w:rsidRPr="00EC05E3">
              <w:rPr>
                <w:rFonts w:ascii="Times New Roman" w:hAnsi="Times New Roman" w:cs="Times New Roman"/>
                <w:noProof/>
                <w:webHidden/>
                <w:sz w:val="24"/>
                <w:szCs w:val="24"/>
              </w:rPr>
              <w:fldChar w:fldCharType="end"/>
            </w:r>
          </w:hyperlink>
        </w:p>
        <w:p w14:paraId="75EF3B69" w14:textId="77777777" w:rsidR="00EC05E3" w:rsidRPr="00EC05E3" w:rsidRDefault="00C0581A">
          <w:pPr>
            <w:pStyle w:val="TOC1"/>
            <w:tabs>
              <w:tab w:val="right" w:leader="dot" w:pos="9350"/>
            </w:tabs>
            <w:rPr>
              <w:rFonts w:ascii="Times New Roman" w:hAnsi="Times New Roman" w:cs="Times New Roman"/>
              <w:noProof/>
              <w:sz w:val="24"/>
              <w:szCs w:val="24"/>
            </w:rPr>
          </w:pPr>
          <w:hyperlink w:anchor="_Toc236749036" w:history="1">
            <w:r w:rsidR="00EC05E3" w:rsidRPr="00EC05E3">
              <w:rPr>
                <w:rStyle w:val="Hyperlink"/>
                <w:rFonts w:ascii="Times New Roman" w:hAnsi="Times New Roman" w:cs="Times New Roman"/>
                <w:noProof/>
                <w:sz w:val="24"/>
                <w:szCs w:val="24"/>
                <w:lang w:val="en-GB"/>
              </w:rPr>
              <w:t>References</w:t>
            </w:r>
            <w:r w:rsidR="00EC05E3" w:rsidRPr="00EC05E3">
              <w:rPr>
                <w:rFonts w:ascii="Times New Roman" w:hAnsi="Times New Roman" w:cs="Times New Roman"/>
                <w:noProof/>
                <w:webHidden/>
                <w:sz w:val="24"/>
                <w:szCs w:val="24"/>
              </w:rPr>
              <w:tab/>
            </w:r>
            <w:r w:rsidR="00EC05E3" w:rsidRPr="00EC05E3">
              <w:rPr>
                <w:rFonts w:ascii="Times New Roman" w:hAnsi="Times New Roman" w:cs="Times New Roman"/>
                <w:noProof/>
                <w:webHidden/>
                <w:sz w:val="24"/>
                <w:szCs w:val="24"/>
              </w:rPr>
              <w:fldChar w:fldCharType="begin"/>
            </w:r>
            <w:r w:rsidR="00EC05E3" w:rsidRPr="00EC05E3">
              <w:rPr>
                <w:rFonts w:ascii="Times New Roman" w:hAnsi="Times New Roman" w:cs="Times New Roman"/>
                <w:noProof/>
                <w:webHidden/>
                <w:sz w:val="24"/>
                <w:szCs w:val="24"/>
              </w:rPr>
              <w:instrText xml:space="preserve"> PAGEREF _Toc236749036 \h </w:instrText>
            </w:r>
            <w:r w:rsidR="00EC05E3" w:rsidRPr="00EC05E3">
              <w:rPr>
                <w:rFonts w:ascii="Times New Roman" w:hAnsi="Times New Roman" w:cs="Times New Roman"/>
                <w:noProof/>
                <w:webHidden/>
                <w:sz w:val="24"/>
                <w:szCs w:val="24"/>
              </w:rPr>
            </w:r>
            <w:r w:rsidR="00EC05E3" w:rsidRPr="00EC05E3">
              <w:rPr>
                <w:rFonts w:ascii="Times New Roman" w:hAnsi="Times New Roman" w:cs="Times New Roman"/>
                <w:noProof/>
                <w:webHidden/>
                <w:sz w:val="24"/>
                <w:szCs w:val="24"/>
              </w:rPr>
              <w:fldChar w:fldCharType="separate"/>
            </w:r>
            <w:r w:rsidR="00EC05E3" w:rsidRPr="00EC05E3">
              <w:rPr>
                <w:rFonts w:ascii="Times New Roman" w:hAnsi="Times New Roman" w:cs="Times New Roman"/>
                <w:noProof/>
                <w:webHidden/>
                <w:sz w:val="24"/>
                <w:szCs w:val="24"/>
              </w:rPr>
              <w:t>11</w:t>
            </w:r>
            <w:r w:rsidR="00EC05E3" w:rsidRPr="00EC05E3">
              <w:rPr>
                <w:rFonts w:ascii="Times New Roman" w:hAnsi="Times New Roman" w:cs="Times New Roman"/>
                <w:noProof/>
                <w:webHidden/>
                <w:sz w:val="24"/>
                <w:szCs w:val="24"/>
              </w:rPr>
              <w:fldChar w:fldCharType="end"/>
            </w:r>
          </w:hyperlink>
        </w:p>
        <w:p w14:paraId="75C71FA8" w14:textId="77777777" w:rsidR="00EC05E3" w:rsidRDefault="00EC05E3">
          <w:r w:rsidRPr="00EC05E3">
            <w:rPr>
              <w:rFonts w:ascii="Times New Roman" w:hAnsi="Times New Roman" w:cs="Times New Roman"/>
              <w:b/>
              <w:bCs/>
              <w:noProof/>
              <w:sz w:val="24"/>
              <w:szCs w:val="24"/>
            </w:rPr>
            <w:fldChar w:fldCharType="end"/>
          </w:r>
        </w:p>
      </w:sdtContent>
    </w:sdt>
    <w:p w14:paraId="73165B40" w14:textId="77777777" w:rsidR="00A63B77" w:rsidRPr="00EC05E3" w:rsidRDefault="00A63B77">
      <w:pPr>
        <w:rPr>
          <w:rFonts w:ascii="Times New Roman" w:eastAsia="Times New Roman" w:hAnsi="Times New Roman" w:cs="Times New Roman"/>
          <w:b/>
          <w:bCs/>
          <w:sz w:val="28"/>
          <w:szCs w:val="28"/>
          <w:lang w:val="en-GB"/>
        </w:rPr>
      </w:pPr>
      <w:r w:rsidRPr="00EC05E3">
        <w:rPr>
          <w:rFonts w:ascii="Times New Roman" w:eastAsia="Times New Roman" w:hAnsi="Times New Roman" w:cs="Times New Roman"/>
          <w:b/>
          <w:bCs/>
          <w:sz w:val="28"/>
          <w:szCs w:val="28"/>
          <w:lang w:val="en-GB"/>
        </w:rPr>
        <w:br w:type="page"/>
      </w:r>
    </w:p>
    <w:p w14:paraId="3BB7A3C1" w14:textId="77777777" w:rsidR="00C12025" w:rsidRPr="00D558ED" w:rsidRDefault="00A63124" w:rsidP="00D558ED">
      <w:pPr>
        <w:pStyle w:val="Heading1"/>
      </w:pPr>
      <w:bookmarkStart w:id="0" w:name="_Toc236749025"/>
      <w:r w:rsidRPr="00D558ED">
        <w:lastRenderedPageBreak/>
        <w:t>1. Introduction</w:t>
      </w:r>
      <w:bookmarkEnd w:id="0"/>
    </w:p>
    <w:p w14:paraId="0F12068C" w14:textId="77777777" w:rsidR="00C12025" w:rsidRPr="00D558ED" w:rsidRDefault="00A63124">
      <w:pPr>
        <w:spacing w:line="360" w:lineRule="auto"/>
        <w:jc w:val="both"/>
        <w:rPr>
          <w:rFonts w:eastAsia="Times New Roman"/>
          <w:lang w:val="en-GB"/>
        </w:rPr>
      </w:pPr>
      <w:r w:rsidRPr="00D558ED">
        <w:rPr>
          <w:rFonts w:eastAsia="Times New Roman"/>
          <w:lang w:val="en-GB"/>
        </w:rPr>
        <w:t xml:space="preserve">This is a self-assessment for my competency and suitability to work as a healthcare support worker at band 2 at the West Hertfordshire Teaching Hospitals NHS Trust. NHS </w:t>
      </w:r>
      <w:r w:rsidR="00567E06" w:rsidRPr="00D558ED">
        <w:rPr>
          <w:rFonts w:eastAsia="Times New Roman"/>
          <w:lang w:val="en-GB"/>
        </w:rPr>
        <w:t>G</w:t>
      </w:r>
      <w:r w:rsidRPr="00D558ED">
        <w:rPr>
          <w:rFonts w:eastAsia="Times New Roman"/>
          <w:lang w:val="en-GB"/>
        </w:rPr>
        <w:t>lassdoor 'Ward Nursing Assistant' - 'Permanent / Full Time' at Watford General Hospital is a caring and compassionate/humanistic role providing support to patients in a person-centred way as part of the ward nursing team. There is work that is both physically demanding and involves encouraging independence</w:t>
      </w:r>
      <w:r w:rsidR="00567E06" w:rsidRPr="00D558ED">
        <w:rPr>
          <w:rFonts w:eastAsia="Times New Roman"/>
          <w:lang w:val="en-GB"/>
        </w:rPr>
        <w:t>,</w:t>
      </w:r>
      <w:r w:rsidRPr="00D558ED">
        <w:rPr>
          <w:rFonts w:eastAsia="Times New Roman"/>
          <w:lang w:val="en-GB"/>
        </w:rPr>
        <w:t xml:space="preserve"> and working shifts that are rotational 12.5 hours. The person specification states that having broad experience is an essential skill</w:t>
      </w:r>
      <w:r w:rsidR="00567E06" w:rsidRPr="00D558ED">
        <w:rPr>
          <w:rFonts w:eastAsia="Times New Roman"/>
          <w:lang w:val="en-GB"/>
        </w:rPr>
        <w:t>,</w:t>
      </w:r>
      <w:r w:rsidRPr="00D558ED">
        <w:rPr>
          <w:rFonts w:eastAsia="Times New Roman"/>
          <w:lang w:val="en-GB"/>
        </w:rPr>
        <w:t xml:space="preserve"> and they must be willing to undergo a Care Certificate process</w:t>
      </w:r>
      <w:r w:rsidR="00567E06" w:rsidRPr="00D558ED">
        <w:rPr>
          <w:rFonts w:eastAsia="Times New Roman"/>
          <w:lang w:val="en-GB"/>
        </w:rPr>
        <w:t>;</w:t>
      </w:r>
      <w:r w:rsidRPr="00D558ED">
        <w:rPr>
          <w:rFonts w:eastAsia="Times New Roman"/>
          <w:lang w:val="en-GB"/>
        </w:rPr>
        <w:t xml:space="preserve"> they are also aware that proficient verbal and written English is essential for their role in working in Healthcare.</w:t>
      </w:r>
    </w:p>
    <w:p w14:paraId="4191DDC2" w14:textId="77777777" w:rsidR="00C12025" w:rsidRPr="00D558ED" w:rsidRDefault="00A63124">
      <w:pPr>
        <w:spacing w:line="360" w:lineRule="auto"/>
        <w:jc w:val="both"/>
        <w:rPr>
          <w:rFonts w:eastAsia="Times New Roman"/>
          <w:lang w:val="en-GB"/>
        </w:rPr>
      </w:pPr>
      <w:r w:rsidRPr="00D558ED">
        <w:rPr>
          <w:rFonts w:eastAsia="Times New Roman"/>
          <w:lang w:val="en-GB"/>
        </w:rPr>
        <w:t>This relate</w:t>
      </w:r>
      <w:r w:rsidR="00567E06" w:rsidRPr="00D558ED">
        <w:rPr>
          <w:rFonts w:eastAsia="Times New Roman"/>
          <w:lang w:val="en-GB"/>
        </w:rPr>
        <w:t>s</w:t>
      </w:r>
      <w:r w:rsidRPr="00D558ED">
        <w:rPr>
          <w:rFonts w:eastAsia="Times New Roman"/>
          <w:lang w:val="en-GB"/>
        </w:rPr>
        <w:t xml:space="preserve"> to my career goal in the ways of support and work</w:t>
      </w:r>
      <w:r w:rsidR="00567E06" w:rsidRPr="00D558ED">
        <w:rPr>
          <w:rFonts w:eastAsia="Times New Roman"/>
          <w:lang w:val="en-GB"/>
        </w:rPr>
        <w:t>ing</w:t>
      </w:r>
      <w:r w:rsidRPr="00D558ED">
        <w:rPr>
          <w:rFonts w:eastAsia="Times New Roman"/>
          <w:lang w:val="en-GB"/>
        </w:rPr>
        <w:t xml:space="preserve"> with accountability. It opens a door to the healthcare industry and a road to a nursing associate programme and/or apprenticeship. But interest is not a sufficient condition for employability, although it's a first step towards the employability process. The report breaks down the specifications for the job and looks at my evidence, creates a professional profile and establishes a measurable action plan.</w:t>
      </w:r>
    </w:p>
    <w:p w14:paraId="13F53E76" w14:textId="77777777" w:rsidR="00C12025" w:rsidRPr="00EC05E3" w:rsidRDefault="00A63124">
      <w:pPr>
        <w:spacing w:line="360" w:lineRule="auto"/>
        <w:jc w:val="center"/>
        <w:rPr>
          <w:rFonts w:ascii="Times New Roman" w:eastAsia="Times New Roman" w:hAnsi="Times New Roman" w:cs="Times New Roman"/>
          <w:sz w:val="24"/>
          <w:szCs w:val="24"/>
          <w:lang w:val="en-GB"/>
        </w:rPr>
      </w:pPr>
      <w:r w:rsidRPr="00EC05E3">
        <w:rPr>
          <w:rFonts w:ascii="Times New Roman" w:eastAsia="Times New Roman" w:hAnsi="Times New Roman" w:cs="Times New Roman"/>
          <w:noProof/>
          <w:sz w:val="24"/>
          <w:szCs w:val="24"/>
          <w:lang w:val="en-GB"/>
        </w:rPr>
        <w:lastRenderedPageBreak/>
        <w:drawing>
          <wp:inline distT="114300" distB="114300" distL="114300" distR="114300" wp14:anchorId="1A2FDCDC" wp14:editId="3938B1C6">
            <wp:extent cx="3707138" cy="49768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07138" cy="4976813"/>
                    </a:xfrm>
                    <a:prstGeom prst="rect">
                      <a:avLst/>
                    </a:prstGeom>
                    <a:ln/>
                  </pic:spPr>
                </pic:pic>
              </a:graphicData>
            </a:graphic>
          </wp:inline>
        </w:drawing>
      </w:r>
    </w:p>
    <w:p w14:paraId="4269E652" w14:textId="77777777" w:rsidR="00C12025" w:rsidRPr="00EC05E3" w:rsidRDefault="00A63124">
      <w:pPr>
        <w:spacing w:line="360" w:lineRule="auto"/>
        <w:jc w:val="center"/>
        <w:rPr>
          <w:rFonts w:ascii="Times New Roman" w:eastAsia="Times New Roman" w:hAnsi="Times New Roman" w:cs="Times New Roman"/>
          <w:sz w:val="24"/>
          <w:szCs w:val="24"/>
          <w:lang w:val="en-GB"/>
        </w:rPr>
      </w:pPr>
      <w:r w:rsidRPr="00EC05E3">
        <w:rPr>
          <w:rFonts w:ascii="Times New Roman" w:eastAsia="Times New Roman" w:hAnsi="Times New Roman" w:cs="Times New Roman"/>
          <w:b/>
          <w:bCs/>
          <w:sz w:val="24"/>
          <w:szCs w:val="24"/>
          <w:lang w:val="en-GB"/>
        </w:rPr>
        <w:t>Figure 1:</w:t>
      </w:r>
      <w:r w:rsidRPr="00EC05E3">
        <w:rPr>
          <w:rFonts w:ascii="Times New Roman" w:eastAsia="Times New Roman" w:hAnsi="Times New Roman" w:cs="Times New Roman"/>
          <w:sz w:val="24"/>
          <w:szCs w:val="24"/>
          <w:lang w:val="en-GB"/>
        </w:rPr>
        <w:t xml:space="preserve"> screenshot of the NHS Jobs vacancy</w:t>
      </w:r>
    </w:p>
    <w:p w14:paraId="73B5AD21" w14:textId="77777777" w:rsidR="00C12025" w:rsidRPr="00EC05E3" w:rsidRDefault="00A63124">
      <w:pPr>
        <w:spacing w:line="360" w:lineRule="auto"/>
        <w:jc w:val="center"/>
        <w:rPr>
          <w:rFonts w:ascii="Times New Roman" w:eastAsia="Times New Roman" w:hAnsi="Times New Roman" w:cs="Times New Roman"/>
          <w:sz w:val="24"/>
          <w:szCs w:val="24"/>
          <w:lang w:val="en-GB"/>
        </w:rPr>
      </w:pPr>
      <w:r w:rsidRPr="00EC05E3">
        <w:rPr>
          <w:rFonts w:ascii="Times New Roman" w:eastAsia="Times New Roman" w:hAnsi="Times New Roman" w:cs="Times New Roman"/>
          <w:b/>
          <w:bCs/>
          <w:sz w:val="24"/>
          <w:szCs w:val="24"/>
          <w:lang w:val="en-GB"/>
        </w:rPr>
        <w:t>Source:</w:t>
      </w:r>
      <w:r w:rsidRPr="00EC05E3">
        <w:rPr>
          <w:rFonts w:ascii="Times New Roman" w:eastAsia="Times New Roman" w:hAnsi="Times New Roman" w:cs="Times New Roman"/>
          <w:sz w:val="24"/>
          <w:szCs w:val="24"/>
          <w:lang w:val="en-GB"/>
        </w:rPr>
        <w:t xml:space="preserve"> (NHS Jobs, 2026)</w:t>
      </w:r>
    </w:p>
    <w:p w14:paraId="1BBFC6EC" w14:textId="77777777" w:rsidR="00C12025" w:rsidRPr="00D558ED" w:rsidRDefault="00A63124" w:rsidP="00D558ED">
      <w:pPr>
        <w:pStyle w:val="Heading1"/>
      </w:pPr>
      <w:bookmarkStart w:id="1" w:name="_Toc236749026"/>
      <w:r w:rsidRPr="00D558ED">
        <w:t>2. Analysis of Personal Employability Skills Required</w:t>
      </w:r>
      <w:bookmarkEnd w:id="1"/>
    </w:p>
    <w:p w14:paraId="273F0FFF" w14:textId="77777777" w:rsidR="00C12025" w:rsidRPr="00D558ED" w:rsidRDefault="00A63124" w:rsidP="00A63B77">
      <w:pPr>
        <w:pStyle w:val="Heading2"/>
        <w:rPr>
          <w:rFonts w:ascii="Arial" w:hAnsi="Arial"/>
          <w:b w:val="0"/>
          <w:lang w:val="en-GB"/>
        </w:rPr>
      </w:pPr>
      <w:bookmarkStart w:id="2" w:name="_Toc236749027"/>
      <w:r w:rsidRPr="00D558ED">
        <w:rPr>
          <w:rFonts w:ascii="Arial" w:hAnsi="Arial"/>
          <w:lang w:val="en-GB"/>
        </w:rPr>
        <w:t>2.1 Labour-Market and Vacancy Requirements</w:t>
      </w:r>
      <w:bookmarkEnd w:id="2"/>
    </w:p>
    <w:p w14:paraId="39556F52" w14:textId="77777777" w:rsidR="00C12025" w:rsidRPr="009A29F9" w:rsidRDefault="00A63124">
      <w:pPr>
        <w:spacing w:line="360" w:lineRule="auto"/>
        <w:jc w:val="both"/>
        <w:rPr>
          <w:rFonts w:eastAsia="Times New Roman"/>
          <w:lang w:val="en-GB"/>
        </w:rPr>
      </w:pPr>
      <w:r w:rsidRPr="009A29F9">
        <w:rPr>
          <w:rFonts w:eastAsia="Times New Roman"/>
          <w:lang w:val="en-GB"/>
        </w:rPr>
        <w:t xml:space="preserve">The need for support </w:t>
      </w:r>
      <w:r w:rsidR="00567E06" w:rsidRPr="009A29F9">
        <w:rPr>
          <w:rFonts w:eastAsia="Times New Roman"/>
          <w:lang w:val="en-GB"/>
        </w:rPr>
        <w:t>is</w:t>
      </w:r>
      <w:r w:rsidRPr="009A29F9">
        <w:rPr>
          <w:rFonts w:eastAsia="Times New Roman"/>
          <w:lang w:val="en-GB"/>
        </w:rPr>
        <w:t xml:space="preserve"> there, but so is the demand for it</w:t>
      </w:r>
      <w:r w:rsidR="00567E06" w:rsidRPr="009A29F9">
        <w:rPr>
          <w:rFonts w:eastAsia="Times New Roman"/>
          <w:lang w:val="en-GB"/>
        </w:rPr>
        <w:t>,</w:t>
      </w:r>
      <w:r w:rsidRPr="009A29F9">
        <w:rPr>
          <w:rFonts w:eastAsia="Times New Roman"/>
          <w:lang w:val="en-GB"/>
        </w:rPr>
        <w:t xml:space="preserve"> and this points to the poor employment condition</w:t>
      </w:r>
      <w:r w:rsidR="00567E06" w:rsidRPr="009A29F9">
        <w:rPr>
          <w:rFonts w:eastAsia="Times New Roman"/>
          <w:lang w:val="en-GB"/>
        </w:rPr>
        <w:t>s</w:t>
      </w:r>
      <w:r w:rsidRPr="009A29F9">
        <w:rPr>
          <w:rFonts w:eastAsia="Times New Roman"/>
          <w:lang w:val="en-GB"/>
        </w:rPr>
        <w:t xml:space="preserve"> as well. In 2024/25, there were 111,000 vacancies, which equates to a 7% vacancy rate in England's adult social care sector (Skills for Care, 2025a). This should not equate to employability but should give opportunity. Despite a shortage of staff, emotional needs and ever</w:t>
      </w:r>
      <w:r w:rsidR="00567E06" w:rsidRPr="009A29F9">
        <w:rPr>
          <w:rFonts w:eastAsia="Times New Roman"/>
          <w:lang w:val="en-GB"/>
        </w:rPr>
        <w:t>-</w:t>
      </w:r>
      <w:r w:rsidRPr="009A29F9">
        <w:rPr>
          <w:rFonts w:eastAsia="Times New Roman"/>
          <w:lang w:val="en-GB"/>
        </w:rPr>
        <w:t>changing needs</w:t>
      </w:r>
      <w:r w:rsidR="00567E06" w:rsidRPr="009A29F9">
        <w:rPr>
          <w:rFonts w:eastAsia="Times New Roman"/>
          <w:lang w:val="en-GB"/>
        </w:rPr>
        <w:t>,</w:t>
      </w:r>
      <w:r w:rsidRPr="009A29F9">
        <w:rPr>
          <w:rFonts w:eastAsia="Times New Roman"/>
          <w:lang w:val="en-GB"/>
        </w:rPr>
        <w:t xml:space="preserve"> employers must have workers who can deliver safe care.</w:t>
      </w:r>
    </w:p>
    <w:p w14:paraId="1D9C73C9" w14:textId="77777777" w:rsidR="00C12025" w:rsidRPr="00D558ED" w:rsidRDefault="00A63124">
      <w:pPr>
        <w:spacing w:line="360" w:lineRule="auto"/>
        <w:jc w:val="both"/>
        <w:rPr>
          <w:rFonts w:eastAsia="Times New Roman"/>
          <w:lang w:val="en-GB"/>
        </w:rPr>
      </w:pPr>
      <w:r w:rsidRPr="00D558ED">
        <w:rPr>
          <w:rFonts w:eastAsia="Times New Roman"/>
          <w:lang w:val="en-GB"/>
        </w:rPr>
        <w:lastRenderedPageBreak/>
        <w:t>The opening required skills include proficiency in English, team</w:t>
      </w:r>
      <w:r w:rsidR="00567E06" w:rsidRPr="00D558ED">
        <w:rPr>
          <w:rFonts w:eastAsia="Times New Roman"/>
          <w:lang w:val="en-GB"/>
        </w:rPr>
        <w:t>work</w:t>
      </w:r>
      <w:r w:rsidRPr="00D558ED">
        <w:rPr>
          <w:rFonts w:eastAsia="Times New Roman"/>
          <w:lang w:val="en-GB"/>
        </w:rPr>
        <w:t>, and general education and health-setting experience</w:t>
      </w:r>
      <w:r w:rsidR="00567E06" w:rsidRPr="00D558ED">
        <w:rPr>
          <w:rFonts w:eastAsia="Times New Roman"/>
          <w:lang w:val="en-GB"/>
        </w:rPr>
        <w:t>;</w:t>
      </w:r>
      <w:r w:rsidRPr="00D558ED">
        <w:rPr>
          <w:rFonts w:eastAsia="Times New Roman"/>
          <w:lang w:val="en-GB"/>
        </w:rPr>
        <w:t xml:space="preserve"> first aid and digital </w:t>
      </w:r>
      <w:r w:rsidR="00567E06" w:rsidRPr="00D558ED">
        <w:rPr>
          <w:rFonts w:eastAsia="Times New Roman"/>
          <w:lang w:val="en-GB"/>
        </w:rPr>
        <w:t>skills are desired</w:t>
      </w:r>
      <w:r w:rsidRPr="00D558ED">
        <w:rPr>
          <w:rFonts w:eastAsia="Times New Roman"/>
          <w:lang w:val="en-GB"/>
        </w:rPr>
        <w:t xml:space="preserve">. There are some criteria to qualify </w:t>
      </w:r>
      <w:r w:rsidR="00567E06" w:rsidRPr="00D558ED">
        <w:rPr>
          <w:rFonts w:eastAsia="Times New Roman"/>
          <w:lang w:val="en-GB"/>
        </w:rPr>
        <w:t xml:space="preserve">for </w:t>
      </w:r>
      <w:r w:rsidRPr="00D558ED">
        <w:rPr>
          <w:rFonts w:eastAsia="Times New Roman"/>
          <w:lang w:val="en-GB"/>
        </w:rPr>
        <w:t>the short list</w:t>
      </w:r>
      <w:r w:rsidR="00567E06" w:rsidRPr="00D558ED">
        <w:rPr>
          <w:rFonts w:eastAsia="Times New Roman"/>
          <w:lang w:val="en-GB"/>
        </w:rPr>
        <w:t>,</w:t>
      </w:r>
      <w:r w:rsidRPr="00D558ED">
        <w:rPr>
          <w:rFonts w:eastAsia="Times New Roman"/>
          <w:lang w:val="en-GB"/>
        </w:rPr>
        <w:t xml:space="preserve"> and there are some desirable criteria which distinguish the comparable ones. In my strategy</w:t>
      </w:r>
      <w:r w:rsidR="00567E06" w:rsidRPr="00D558ED">
        <w:rPr>
          <w:rFonts w:eastAsia="Times New Roman"/>
          <w:lang w:val="en-GB"/>
        </w:rPr>
        <w:t>,</w:t>
      </w:r>
      <w:r w:rsidRPr="00D558ED">
        <w:rPr>
          <w:rFonts w:eastAsia="Times New Roman"/>
          <w:lang w:val="en-GB"/>
        </w:rPr>
        <w:t xml:space="preserve"> I need to focus on acquiring required skills and knowledge as well as providing corroborated evidence on desired skills and knowledge.</w:t>
      </w:r>
    </w:p>
    <w:p w14:paraId="16129514" w14:textId="77777777" w:rsidR="00C12025" w:rsidRPr="00D558ED" w:rsidRDefault="00A63124" w:rsidP="00A63B77">
      <w:pPr>
        <w:pStyle w:val="Heading2"/>
        <w:rPr>
          <w:rFonts w:ascii="Arial" w:hAnsi="Arial"/>
          <w:lang w:val="en-GB"/>
        </w:rPr>
      </w:pPr>
      <w:bookmarkStart w:id="3" w:name="_Toc236749028"/>
      <w:r w:rsidRPr="00D558ED">
        <w:rPr>
          <w:rFonts w:ascii="Arial" w:hAnsi="Arial"/>
          <w:lang w:val="en-GB"/>
        </w:rPr>
        <w:t>2.2 Communication, Compassion and Person-Centred Practice</w:t>
      </w:r>
      <w:bookmarkEnd w:id="3"/>
    </w:p>
    <w:p w14:paraId="61EDD670" w14:textId="77777777" w:rsidR="00C12025" w:rsidRPr="009A29F9" w:rsidRDefault="00A63124">
      <w:pPr>
        <w:spacing w:line="360" w:lineRule="auto"/>
        <w:jc w:val="both"/>
        <w:rPr>
          <w:rFonts w:eastAsia="Times New Roman"/>
          <w:lang w:val="en-GB"/>
        </w:rPr>
      </w:pPr>
      <w:r w:rsidRPr="009A29F9">
        <w:rPr>
          <w:rFonts w:eastAsia="Times New Roman"/>
          <w:lang w:val="en-GB"/>
        </w:rPr>
        <w:t>Communication is the most important employability skill as it is the skill used to transfer patient needs into safe action by support workers. Active listening, clear explanations, accurate escalations and disability</w:t>
      </w:r>
      <w:r w:rsidR="00567E06" w:rsidRPr="009A29F9">
        <w:rPr>
          <w:rFonts w:eastAsia="Times New Roman"/>
          <w:lang w:val="en-GB"/>
        </w:rPr>
        <w:t>-</w:t>
      </w:r>
      <w:r w:rsidRPr="009A29F9">
        <w:rPr>
          <w:rFonts w:eastAsia="Times New Roman"/>
          <w:lang w:val="en-GB"/>
        </w:rPr>
        <w:t>, language</w:t>
      </w:r>
      <w:r w:rsidR="00567E06" w:rsidRPr="009A29F9">
        <w:rPr>
          <w:rFonts w:eastAsia="Times New Roman"/>
          <w:lang w:val="en-GB"/>
        </w:rPr>
        <w:t>-,</w:t>
      </w:r>
      <w:r w:rsidRPr="009A29F9">
        <w:rPr>
          <w:rFonts w:eastAsia="Times New Roman"/>
          <w:lang w:val="en-GB"/>
        </w:rPr>
        <w:t xml:space="preserve"> and distress</w:t>
      </w:r>
      <w:r w:rsidR="00567E06" w:rsidRPr="009A29F9">
        <w:rPr>
          <w:rFonts w:eastAsia="Times New Roman"/>
          <w:lang w:val="en-GB"/>
        </w:rPr>
        <w:t>-</w:t>
      </w:r>
      <w:r w:rsidRPr="009A29F9">
        <w:rPr>
          <w:rFonts w:eastAsia="Times New Roman"/>
          <w:lang w:val="en-GB"/>
        </w:rPr>
        <w:t>informed communication. The quality agenda for the NHS (2024) centres on NHS England's vision for individuals to be positively experienced, care to be individualised, inclusive and tailored to their preferences and strengths. Monitoring the quality of communication needs therefore to be based on patient understanding and involvement, not on worker confidence.</w:t>
      </w:r>
    </w:p>
    <w:p w14:paraId="7C486D09" w14:textId="7D6A1E08" w:rsidR="00C12025" w:rsidRPr="009A29F9" w:rsidRDefault="00A63124">
      <w:pPr>
        <w:spacing w:line="360" w:lineRule="auto"/>
        <w:jc w:val="both"/>
        <w:rPr>
          <w:rFonts w:eastAsia="Times New Roman"/>
          <w:lang w:val="en-GB"/>
        </w:rPr>
      </w:pPr>
      <w:r w:rsidRPr="009A29F9">
        <w:rPr>
          <w:rFonts w:eastAsia="Times New Roman"/>
          <w:lang w:val="en-GB"/>
        </w:rPr>
        <w:t>Now there are 16 standards for the Care Certificate</w:t>
      </w:r>
      <w:r w:rsidR="00D558ED" w:rsidRPr="009A29F9">
        <w:rPr>
          <w:rFonts w:eastAsia="Times New Roman"/>
          <w:lang w:val="en-GB"/>
        </w:rPr>
        <w:t>,</w:t>
      </w:r>
      <w:r w:rsidRPr="009A29F9">
        <w:rPr>
          <w:rFonts w:eastAsia="Times New Roman"/>
          <w:lang w:val="en-GB"/>
        </w:rPr>
        <w:t xml:space="preserve"> which often </w:t>
      </w:r>
      <w:r w:rsidR="00D558ED" w:rsidRPr="009A29F9">
        <w:rPr>
          <w:rFonts w:eastAsia="Times New Roman"/>
          <w:lang w:val="en-GB"/>
        </w:rPr>
        <w:t>contain</w:t>
      </w:r>
      <w:r w:rsidRPr="009A29F9">
        <w:rPr>
          <w:rFonts w:eastAsia="Times New Roman"/>
          <w:lang w:val="en-GB"/>
        </w:rPr>
        <w:t xml:space="preserve"> caring and communication, safeguarding, equality and infection prevention and awareness of learning disabilities (Skills for Care, 2025b). These standards implement compassion in practice. A worker who helps someone with their personal hygiene is responsible for respecting the majority of the person's right to privacy, seek</w:t>
      </w:r>
      <w:r w:rsidR="00567E06" w:rsidRPr="009A29F9">
        <w:rPr>
          <w:rFonts w:eastAsia="Times New Roman"/>
          <w:lang w:val="en-GB"/>
        </w:rPr>
        <w:t>ing</w:t>
      </w:r>
      <w:r w:rsidRPr="009A29F9">
        <w:rPr>
          <w:rFonts w:eastAsia="Times New Roman"/>
          <w:lang w:val="en-GB"/>
        </w:rPr>
        <w:t xml:space="preserve"> permission before assisting with toileting, explain</w:t>
      </w:r>
      <w:r w:rsidR="00567E06" w:rsidRPr="009A29F9">
        <w:rPr>
          <w:rFonts w:eastAsia="Times New Roman"/>
          <w:lang w:val="en-GB"/>
        </w:rPr>
        <w:t>ing</w:t>
      </w:r>
      <w:r w:rsidRPr="009A29F9">
        <w:rPr>
          <w:rFonts w:eastAsia="Times New Roman"/>
          <w:lang w:val="en-GB"/>
        </w:rPr>
        <w:t xml:space="preserve"> what is being assisted and facilitat</w:t>
      </w:r>
      <w:r w:rsidR="00567E06" w:rsidRPr="009A29F9">
        <w:rPr>
          <w:rFonts w:eastAsia="Times New Roman"/>
          <w:lang w:val="en-GB"/>
        </w:rPr>
        <w:t>ing</w:t>
      </w:r>
      <w:r w:rsidRPr="009A29F9">
        <w:rPr>
          <w:rFonts w:eastAsia="Times New Roman"/>
          <w:lang w:val="en-GB"/>
        </w:rPr>
        <w:t xml:space="preserve"> independence for the client. No matter how well or efficiently the work is accomplished, if dignity or choice is removed</w:t>
      </w:r>
      <w:r w:rsidR="00567E06" w:rsidRPr="009A29F9">
        <w:rPr>
          <w:rFonts w:eastAsia="Times New Roman"/>
          <w:lang w:val="en-GB"/>
        </w:rPr>
        <w:t>,</w:t>
      </w:r>
      <w:r w:rsidRPr="009A29F9">
        <w:rPr>
          <w:rFonts w:eastAsia="Times New Roman"/>
          <w:lang w:val="en-GB"/>
        </w:rPr>
        <w:t xml:space="preserve"> it is not well done and not done efficiently.</w:t>
      </w:r>
    </w:p>
    <w:p w14:paraId="018BF71F" w14:textId="77777777" w:rsidR="00C12025" w:rsidRPr="009A29F9" w:rsidRDefault="00A63124">
      <w:pPr>
        <w:spacing w:line="360" w:lineRule="auto"/>
        <w:jc w:val="both"/>
        <w:rPr>
          <w:rFonts w:eastAsia="Times New Roman"/>
          <w:lang w:val="en-GB"/>
        </w:rPr>
      </w:pPr>
      <w:r w:rsidRPr="009A29F9">
        <w:rPr>
          <w:rFonts w:eastAsia="Times New Roman"/>
          <w:lang w:val="en-GB"/>
        </w:rPr>
        <w:t>So too is the interpretation of non-verbal behaviour a part of communication. Staff interventions are also tailored and can increase the responsiveness of PIDs, with findings only limited (Ware et al., 2024) by the small groups and a range of methods employed. Therefore</w:t>
      </w:r>
      <w:r w:rsidR="00567E06" w:rsidRPr="009A29F9">
        <w:rPr>
          <w:rFonts w:eastAsia="Times New Roman"/>
          <w:lang w:val="en-GB"/>
        </w:rPr>
        <w:t>,</w:t>
      </w:r>
      <w:r w:rsidRPr="009A29F9">
        <w:rPr>
          <w:rFonts w:eastAsia="Times New Roman"/>
          <w:lang w:val="en-GB"/>
        </w:rPr>
        <w:t xml:space="preserve"> it is the responsibility of the support worker to employ training but not to assume one technique is going to be appropriate for every individual.</w:t>
      </w:r>
    </w:p>
    <w:p w14:paraId="719415AF" w14:textId="5EAC9CDF" w:rsidR="00C12025" w:rsidRPr="009A29F9" w:rsidRDefault="00A63124">
      <w:pPr>
        <w:spacing w:line="360" w:lineRule="auto"/>
        <w:jc w:val="both"/>
        <w:rPr>
          <w:rFonts w:eastAsia="Times New Roman"/>
          <w:lang w:val="en-GB"/>
        </w:rPr>
      </w:pPr>
      <w:r w:rsidRPr="009A29F9">
        <w:rPr>
          <w:rFonts w:eastAsia="Times New Roman"/>
          <w:lang w:val="en-GB"/>
        </w:rPr>
        <w:t xml:space="preserve">Boundaries are also an essential element </w:t>
      </w:r>
      <w:r w:rsidR="00D558ED" w:rsidRPr="009A29F9">
        <w:rPr>
          <w:rFonts w:eastAsia="Times New Roman"/>
          <w:lang w:val="en-GB"/>
        </w:rPr>
        <w:t>of</w:t>
      </w:r>
      <w:r w:rsidRPr="009A29F9">
        <w:rPr>
          <w:rFonts w:eastAsia="Times New Roman"/>
          <w:lang w:val="en-GB"/>
        </w:rPr>
        <w:t xml:space="preserve"> person-centred practice. Support workers' research identified respect for autonomy and individual recognition and relationships as elements of quality support (Topping et al., 2022). Emotional warmth is a good thing, but having too much of it can create problems with dependency, confidentiality and/or unequal handling. Compassion needs to function in the context of care plans, consent and policy.</w:t>
      </w:r>
    </w:p>
    <w:p w14:paraId="5910C7F8" w14:textId="77777777" w:rsidR="00C12025" w:rsidRPr="00D558ED" w:rsidRDefault="00A63124" w:rsidP="00A63B77">
      <w:pPr>
        <w:pStyle w:val="Heading2"/>
        <w:rPr>
          <w:rFonts w:ascii="Arial" w:hAnsi="Arial"/>
          <w:lang w:val="en-GB"/>
        </w:rPr>
      </w:pPr>
      <w:bookmarkStart w:id="4" w:name="_Toc236749029"/>
      <w:r w:rsidRPr="00D558ED">
        <w:rPr>
          <w:rFonts w:ascii="Arial" w:hAnsi="Arial"/>
          <w:lang w:val="en-GB"/>
        </w:rPr>
        <w:lastRenderedPageBreak/>
        <w:t>2.3 Teamwork, Resilience, Safeguarding and Digital Literacy</w:t>
      </w:r>
      <w:bookmarkEnd w:id="4"/>
    </w:p>
    <w:p w14:paraId="73D461F6" w14:textId="77777777" w:rsidR="00C12025" w:rsidRPr="009A29F9" w:rsidRDefault="00A63124">
      <w:pPr>
        <w:spacing w:line="360" w:lineRule="auto"/>
        <w:jc w:val="both"/>
        <w:rPr>
          <w:rFonts w:eastAsia="Times New Roman"/>
          <w:lang w:val="en-GB"/>
        </w:rPr>
      </w:pPr>
      <w:r w:rsidRPr="009A29F9">
        <w:rPr>
          <w:rFonts w:eastAsia="Times New Roman"/>
          <w:lang w:val="en-GB"/>
        </w:rPr>
        <w:t>A support worker seldom has full care responsibilities. Effective performance relies on discussing observations with therapists, nurses and families and understanding and working within the scope of each role. Situation awareness is enhanced by professionals sharing relevant information and asking questions, and making known their insight into the risks for betterment. Teamwork is not passive cooperation, but includ</w:t>
      </w:r>
      <w:r w:rsidR="00567E06" w:rsidRPr="009A29F9">
        <w:rPr>
          <w:rFonts w:eastAsia="Times New Roman"/>
          <w:lang w:val="en-GB"/>
        </w:rPr>
        <w:t>es</w:t>
      </w:r>
      <w:r w:rsidRPr="009A29F9">
        <w:rPr>
          <w:rFonts w:eastAsia="Times New Roman"/>
          <w:lang w:val="en-GB"/>
        </w:rPr>
        <w:t xml:space="preserve"> making loud noises about things that are going wrong, things that are being abused, unsafe practice, as people are not actively involved in the practice.</w:t>
      </w:r>
    </w:p>
    <w:p w14:paraId="35BF17A6" w14:textId="77777777" w:rsidR="00C12025" w:rsidRPr="009A29F9" w:rsidRDefault="00A63124">
      <w:pPr>
        <w:spacing w:line="360" w:lineRule="auto"/>
        <w:jc w:val="both"/>
        <w:rPr>
          <w:rFonts w:eastAsia="Times New Roman"/>
          <w:lang w:val="en-GB"/>
        </w:rPr>
      </w:pPr>
      <w:r w:rsidRPr="009A29F9">
        <w:rPr>
          <w:rFonts w:eastAsia="Times New Roman"/>
          <w:lang w:val="en-GB"/>
        </w:rPr>
        <w:t>The long shifts and repeated exposures to distress conditions lead to impaired judgment</w:t>
      </w:r>
      <w:r w:rsidR="00567E06" w:rsidRPr="009A29F9">
        <w:rPr>
          <w:rFonts w:eastAsia="Times New Roman"/>
          <w:lang w:val="en-GB"/>
        </w:rPr>
        <w:t>,</w:t>
      </w:r>
      <w:r w:rsidRPr="009A29F9">
        <w:rPr>
          <w:rFonts w:eastAsia="Times New Roman"/>
          <w:lang w:val="en-GB"/>
        </w:rPr>
        <w:t xml:space="preserve"> and so resilience is necessary. A systematic review indicated that, while there were many studies with a high risk of bias, knowledge-based programmes had positive results on support-worker turnover</w:t>
      </w:r>
      <w:r w:rsidR="00567E06" w:rsidRPr="009A29F9">
        <w:rPr>
          <w:rFonts w:eastAsia="Times New Roman"/>
          <w:lang w:val="en-GB"/>
        </w:rPr>
        <w:t>,</w:t>
      </w:r>
      <w:r w:rsidRPr="009A29F9">
        <w:rPr>
          <w:rFonts w:eastAsia="Times New Roman"/>
          <w:lang w:val="en-GB"/>
        </w:rPr>
        <w:t xml:space="preserve"> attitudes and job satisfaction for working with children (</w:t>
      </w:r>
      <w:proofErr w:type="spellStart"/>
      <w:r w:rsidRPr="009A29F9">
        <w:rPr>
          <w:rFonts w:eastAsia="Times New Roman"/>
          <w:lang w:val="en-GB"/>
        </w:rPr>
        <w:t>Czuba</w:t>
      </w:r>
      <w:proofErr w:type="spellEnd"/>
      <w:r w:rsidRPr="009A29F9">
        <w:rPr>
          <w:rFonts w:eastAsia="Times New Roman"/>
          <w:lang w:val="en-GB"/>
        </w:rPr>
        <w:t xml:space="preserve"> et al., 2023). This may aid training and peer support but do</w:t>
      </w:r>
      <w:r w:rsidR="00567E06" w:rsidRPr="009A29F9">
        <w:rPr>
          <w:rFonts w:eastAsia="Times New Roman"/>
          <w:lang w:val="en-GB"/>
        </w:rPr>
        <w:t>es</w:t>
      </w:r>
      <w:r w:rsidRPr="009A29F9">
        <w:rPr>
          <w:rFonts w:eastAsia="Times New Roman"/>
          <w:lang w:val="en-GB"/>
        </w:rPr>
        <w:t xml:space="preserve"> not excuse poor staffing and not being resilient. A balance between individual coping and organisational assistance is required.</w:t>
      </w:r>
    </w:p>
    <w:p w14:paraId="7EFB09C0" w14:textId="319DA65E" w:rsidR="00C12025" w:rsidRPr="009A29F9" w:rsidRDefault="00A63124">
      <w:pPr>
        <w:spacing w:line="360" w:lineRule="auto"/>
        <w:jc w:val="both"/>
        <w:rPr>
          <w:rFonts w:eastAsia="Times New Roman"/>
          <w:lang w:val="en-GB"/>
        </w:rPr>
      </w:pPr>
      <w:r w:rsidRPr="009A29F9">
        <w:rPr>
          <w:rFonts w:eastAsia="Times New Roman"/>
          <w:lang w:val="en-GB"/>
        </w:rPr>
        <w:t xml:space="preserve">Safeguarding and continuity </w:t>
      </w:r>
      <w:r w:rsidR="00567E06" w:rsidRPr="009A29F9">
        <w:rPr>
          <w:rFonts w:eastAsia="Times New Roman"/>
          <w:lang w:val="en-GB"/>
        </w:rPr>
        <w:t>are</w:t>
      </w:r>
      <w:r w:rsidRPr="009A29F9">
        <w:rPr>
          <w:rFonts w:eastAsia="Times New Roman"/>
          <w:lang w:val="en-GB"/>
        </w:rPr>
        <w:t xml:space="preserve"> impacted by digital literacy. Digital records should facilitate person-centred outcomes, accessible</w:t>
      </w:r>
      <w:r w:rsidR="00567E06" w:rsidRPr="009A29F9">
        <w:rPr>
          <w:rFonts w:eastAsia="Times New Roman"/>
          <w:lang w:val="en-GB"/>
        </w:rPr>
        <w:t>,</w:t>
      </w:r>
      <w:r w:rsidRPr="009A29F9">
        <w:rPr>
          <w:rFonts w:eastAsia="Times New Roman"/>
          <w:lang w:val="en-GB"/>
        </w:rPr>
        <w:t xml:space="preserve"> accurate records and accountable decision</w:t>
      </w:r>
      <w:r w:rsidR="00567E06" w:rsidRPr="009A29F9">
        <w:rPr>
          <w:rFonts w:eastAsia="Times New Roman"/>
          <w:lang w:val="en-GB"/>
        </w:rPr>
        <w:t>-</w:t>
      </w:r>
      <w:r w:rsidRPr="009A29F9">
        <w:rPr>
          <w:rFonts w:eastAsia="Times New Roman"/>
          <w:lang w:val="en-GB"/>
        </w:rPr>
        <w:t>making (Care Quality Commission, 2024). However, where there is poor documentation</w:t>
      </w:r>
      <w:r w:rsidR="00567E06" w:rsidRPr="009A29F9">
        <w:rPr>
          <w:rFonts w:eastAsia="Times New Roman"/>
          <w:lang w:val="en-GB"/>
        </w:rPr>
        <w:t>,</w:t>
      </w:r>
      <w:r w:rsidRPr="009A29F9">
        <w:rPr>
          <w:rFonts w:eastAsia="Times New Roman"/>
          <w:lang w:val="en-GB"/>
        </w:rPr>
        <w:t xml:space="preserve"> this can obscure changes of condition or repeated action. A nationwide study in the NHS has revealed that particular training enhanced involvement with digital procedures (</w:t>
      </w:r>
      <w:proofErr w:type="spellStart"/>
      <w:r w:rsidRPr="009A29F9">
        <w:rPr>
          <w:rFonts w:eastAsia="Times New Roman"/>
          <w:lang w:val="en-GB"/>
        </w:rPr>
        <w:t>Macalindin</w:t>
      </w:r>
      <w:proofErr w:type="spellEnd"/>
      <w:r w:rsidRPr="009A29F9">
        <w:rPr>
          <w:rFonts w:eastAsia="Times New Roman"/>
          <w:lang w:val="en-GB"/>
        </w:rPr>
        <w:t xml:space="preserve"> et al., 2024). The competent worker needs to record the facts </w:t>
      </w:r>
      <w:r w:rsidR="00567E06" w:rsidRPr="009A29F9">
        <w:rPr>
          <w:rFonts w:eastAsia="Times New Roman"/>
          <w:lang w:val="en-GB"/>
        </w:rPr>
        <w:t>promptly</w:t>
      </w:r>
      <w:r w:rsidRPr="009A29F9">
        <w:rPr>
          <w:rFonts w:eastAsia="Times New Roman"/>
          <w:lang w:val="en-GB"/>
        </w:rPr>
        <w:t xml:space="preserve"> and to differentiate between fact and opinion</w:t>
      </w:r>
      <w:r w:rsidR="00567E06" w:rsidRPr="009A29F9">
        <w:rPr>
          <w:rFonts w:eastAsia="Times New Roman"/>
          <w:lang w:val="en-GB"/>
        </w:rPr>
        <w:t>,</w:t>
      </w:r>
      <w:r w:rsidRPr="009A29F9">
        <w:rPr>
          <w:rFonts w:eastAsia="Times New Roman"/>
          <w:lang w:val="en-GB"/>
        </w:rPr>
        <w:t xml:space="preserve"> and to uphold confidentiality.</w:t>
      </w:r>
    </w:p>
    <w:p w14:paraId="08043DD7" w14:textId="77777777" w:rsidR="009A29F9" w:rsidRPr="00D558ED" w:rsidRDefault="009A29F9">
      <w:pPr>
        <w:spacing w:line="360" w:lineRule="auto"/>
        <w:jc w:val="both"/>
        <w:rPr>
          <w:rFonts w:eastAsia="Times New Roman"/>
          <w:sz w:val="24"/>
          <w:szCs w:val="24"/>
          <w:lang w:val="en-GB"/>
        </w:rPr>
      </w:pPr>
    </w:p>
    <w:p w14:paraId="7FB211C4" w14:textId="61D8C038" w:rsidR="00C12025" w:rsidRDefault="00A63124" w:rsidP="00D558ED">
      <w:pPr>
        <w:pStyle w:val="Heading1"/>
      </w:pPr>
      <w:bookmarkStart w:id="5" w:name="_Toc236749030"/>
      <w:r w:rsidRPr="009A29F9">
        <w:t>3. Evaluation of My Current Skills</w:t>
      </w:r>
      <w:bookmarkEnd w:id="5"/>
    </w:p>
    <w:p w14:paraId="5352FC15" w14:textId="77777777" w:rsidR="009A29F9" w:rsidRPr="009A29F9" w:rsidRDefault="009A29F9" w:rsidP="009A29F9">
      <w:pPr>
        <w:rPr>
          <w:lang w:val="en-GB"/>
        </w:rPr>
      </w:pPr>
    </w:p>
    <w:p w14:paraId="6D6098B1" w14:textId="77777777" w:rsidR="00C12025" w:rsidRPr="009A29F9" w:rsidRDefault="00A63124" w:rsidP="00A63B77">
      <w:pPr>
        <w:pStyle w:val="Heading2"/>
        <w:rPr>
          <w:rFonts w:ascii="Arial" w:hAnsi="Arial"/>
          <w:sz w:val="24"/>
          <w:szCs w:val="24"/>
          <w:lang w:val="en-GB"/>
        </w:rPr>
      </w:pPr>
      <w:bookmarkStart w:id="6" w:name="_Toc236749031"/>
      <w:r w:rsidRPr="009A29F9">
        <w:rPr>
          <w:rFonts w:ascii="Arial" w:hAnsi="Arial"/>
          <w:lang w:val="en-GB"/>
        </w:rPr>
        <w:t>3.1 Skills Audit</w:t>
      </w:r>
      <w:bookmarkEnd w:id="6"/>
    </w:p>
    <w:tbl>
      <w:tblPr>
        <w:tblStyle w:val="a"/>
        <w:tblW w:w="9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2385"/>
        <w:gridCol w:w="1485"/>
        <w:gridCol w:w="3780"/>
      </w:tblGrid>
      <w:tr w:rsidR="00C12025" w:rsidRPr="00EC05E3" w14:paraId="49001541" w14:textId="77777777">
        <w:trPr>
          <w:trHeight w:val="52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DCEAE52" w14:textId="77777777" w:rsidR="00C12025" w:rsidRPr="009A29F9" w:rsidRDefault="00A63124">
            <w:pPr>
              <w:widowControl w:val="0"/>
              <w:jc w:val="center"/>
              <w:rPr>
                <w:rFonts w:eastAsia="Times New Roman"/>
                <w:sz w:val="24"/>
                <w:szCs w:val="24"/>
                <w:lang w:val="en-GB"/>
              </w:rPr>
            </w:pPr>
            <w:r w:rsidRPr="009A29F9">
              <w:rPr>
                <w:rFonts w:eastAsia="Times New Roman"/>
                <w:b/>
                <w:bCs/>
                <w:sz w:val="24"/>
                <w:szCs w:val="24"/>
                <w:lang w:val="en-GB"/>
              </w:rPr>
              <w:t>Skill</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02488B" w14:textId="77777777" w:rsidR="00C12025" w:rsidRPr="009A29F9" w:rsidRDefault="00A63124">
            <w:pPr>
              <w:widowControl w:val="0"/>
              <w:jc w:val="center"/>
              <w:rPr>
                <w:rFonts w:eastAsia="Times New Roman"/>
                <w:sz w:val="24"/>
                <w:szCs w:val="24"/>
                <w:lang w:val="en-GB"/>
              </w:rPr>
            </w:pPr>
            <w:r w:rsidRPr="009A29F9">
              <w:rPr>
                <w:rFonts w:eastAsia="Times New Roman"/>
                <w:b/>
                <w:bCs/>
                <w:sz w:val="24"/>
                <w:szCs w:val="24"/>
                <w:lang w:val="en-GB"/>
              </w:rPr>
              <w:t>Current evidence</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BA5E4A6" w14:textId="77777777" w:rsidR="00C12025" w:rsidRPr="009A29F9" w:rsidRDefault="00A63124">
            <w:pPr>
              <w:widowControl w:val="0"/>
              <w:jc w:val="center"/>
              <w:rPr>
                <w:rFonts w:eastAsia="Times New Roman"/>
                <w:sz w:val="24"/>
                <w:szCs w:val="24"/>
                <w:lang w:val="en-GB"/>
              </w:rPr>
            </w:pPr>
            <w:r w:rsidRPr="009A29F9">
              <w:rPr>
                <w:rFonts w:eastAsia="Times New Roman"/>
                <w:b/>
                <w:bCs/>
                <w:sz w:val="24"/>
                <w:szCs w:val="24"/>
                <w:lang w:val="en-GB"/>
              </w:rPr>
              <w:t>Current level</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6417A5C" w14:textId="77777777" w:rsidR="00C12025" w:rsidRPr="009A29F9" w:rsidRDefault="00A63124">
            <w:pPr>
              <w:widowControl w:val="0"/>
              <w:ind w:left="-9360" w:right="-9360"/>
              <w:jc w:val="center"/>
              <w:rPr>
                <w:rFonts w:eastAsia="Times New Roman"/>
                <w:b/>
                <w:bCs/>
                <w:sz w:val="24"/>
                <w:szCs w:val="24"/>
                <w:lang w:val="en-GB"/>
              </w:rPr>
            </w:pPr>
            <w:r w:rsidRPr="009A29F9">
              <w:rPr>
                <w:rFonts w:eastAsia="Times New Roman"/>
                <w:b/>
                <w:bCs/>
                <w:sz w:val="24"/>
                <w:szCs w:val="24"/>
                <w:lang w:val="en-GB"/>
              </w:rPr>
              <w:t>Development requirement</w:t>
            </w:r>
          </w:p>
        </w:tc>
      </w:tr>
      <w:tr w:rsidR="00C12025" w:rsidRPr="00EC05E3" w14:paraId="70CC7FD1" w14:textId="77777777">
        <w:trPr>
          <w:trHeight w:val="97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33C45F1" w14:textId="77777777" w:rsidR="00C12025" w:rsidRPr="009A29F9" w:rsidRDefault="00A63124">
            <w:pPr>
              <w:widowControl w:val="0"/>
              <w:rPr>
                <w:rFonts w:eastAsia="Times New Roman"/>
                <w:lang w:val="en-GB"/>
              </w:rPr>
            </w:pPr>
            <w:r w:rsidRPr="009A29F9">
              <w:rPr>
                <w:rFonts w:eastAsia="Times New Roman"/>
                <w:lang w:val="en-GB"/>
              </w:rPr>
              <w:t>Communication</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A53F488" w14:textId="77777777" w:rsidR="00C12025" w:rsidRPr="009A29F9" w:rsidRDefault="00A63124">
            <w:pPr>
              <w:widowControl w:val="0"/>
              <w:rPr>
                <w:rFonts w:eastAsia="Times New Roman"/>
                <w:lang w:val="en-GB"/>
              </w:rPr>
            </w:pPr>
            <w:r w:rsidRPr="009A29F9">
              <w:rPr>
                <w:rFonts w:eastAsia="Times New Roman"/>
                <w:lang w:val="en-GB"/>
              </w:rPr>
              <w:t>Presentations, assignments and group discussions</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1D8F845" w14:textId="77777777" w:rsidR="00C12025" w:rsidRPr="009A29F9" w:rsidRDefault="00A63124">
            <w:pPr>
              <w:widowControl w:val="0"/>
              <w:rPr>
                <w:rFonts w:eastAsia="Times New Roman"/>
                <w:lang w:val="en-GB"/>
              </w:rPr>
            </w:pPr>
            <w:r w:rsidRPr="009A29F9">
              <w:rPr>
                <w:rFonts w:eastAsia="Times New Roman"/>
                <w:lang w:val="en-GB"/>
              </w:rPr>
              <w:t>Moderate</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BB95A5D" w14:textId="77777777" w:rsidR="00C12025" w:rsidRPr="009A29F9" w:rsidRDefault="00A63124">
            <w:pPr>
              <w:widowControl w:val="0"/>
              <w:rPr>
                <w:rFonts w:eastAsia="Times New Roman"/>
                <w:lang w:val="en-GB"/>
              </w:rPr>
            </w:pPr>
            <w:r w:rsidRPr="009A29F9">
              <w:rPr>
                <w:rFonts w:eastAsia="Times New Roman"/>
                <w:lang w:val="en-GB"/>
              </w:rPr>
              <w:t>Practise difficult and adapted communication</w:t>
            </w:r>
          </w:p>
        </w:tc>
      </w:tr>
      <w:tr w:rsidR="00C12025" w:rsidRPr="00EC05E3" w14:paraId="6771952F" w14:textId="77777777">
        <w:trPr>
          <w:trHeight w:val="97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050738D" w14:textId="77777777" w:rsidR="00C12025" w:rsidRPr="009A29F9" w:rsidRDefault="00A63124">
            <w:pPr>
              <w:widowControl w:val="0"/>
              <w:rPr>
                <w:rFonts w:eastAsia="Times New Roman"/>
                <w:lang w:val="en-GB"/>
              </w:rPr>
            </w:pPr>
            <w:r w:rsidRPr="009A29F9">
              <w:rPr>
                <w:rFonts w:eastAsia="Times New Roman"/>
                <w:lang w:val="en-GB"/>
              </w:rPr>
              <w:lastRenderedPageBreak/>
              <w:t>Teamwork</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6DE786" w14:textId="77777777" w:rsidR="00C12025" w:rsidRPr="009A29F9" w:rsidRDefault="00A63124">
            <w:pPr>
              <w:widowControl w:val="0"/>
              <w:rPr>
                <w:rFonts w:eastAsia="Times New Roman"/>
                <w:lang w:val="en-GB"/>
              </w:rPr>
            </w:pPr>
            <w:r w:rsidRPr="009A29F9">
              <w:rPr>
                <w:rFonts w:eastAsia="Times New Roman"/>
                <w:lang w:val="en-GB"/>
              </w:rPr>
              <w:t>Shared academic tasks and deadline coordination</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57F0E5" w14:textId="77777777" w:rsidR="00C12025" w:rsidRPr="009A29F9" w:rsidRDefault="00A63124">
            <w:pPr>
              <w:widowControl w:val="0"/>
              <w:rPr>
                <w:rFonts w:eastAsia="Times New Roman"/>
                <w:lang w:val="en-GB"/>
              </w:rPr>
            </w:pPr>
            <w:r w:rsidRPr="009A29F9">
              <w:rPr>
                <w:rFonts w:eastAsia="Times New Roman"/>
                <w:lang w:val="en-GB"/>
              </w:rPr>
              <w:t>Moderate to strong</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0C16CA4" w14:textId="77777777" w:rsidR="00C12025" w:rsidRPr="009A29F9" w:rsidRDefault="00A63124">
            <w:pPr>
              <w:widowControl w:val="0"/>
              <w:rPr>
                <w:rFonts w:eastAsia="Times New Roman"/>
                <w:lang w:val="en-GB"/>
              </w:rPr>
            </w:pPr>
            <w:r w:rsidRPr="009A29F9">
              <w:rPr>
                <w:rFonts w:eastAsia="Times New Roman"/>
                <w:lang w:val="en-GB"/>
              </w:rPr>
              <w:t>Gain multidisciplinary workplace evidence</w:t>
            </w:r>
          </w:p>
        </w:tc>
      </w:tr>
      <w:tr w:rsidR="00C12025" w:rsidRPr="00EC05E3" w14:paraId="0FDFD054" w14:textId="77777777">
        <w:trPr>
          <w:trHeight w:val="75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B752277" w14:textId="77777777" w:rsidR="00C12025" w:rsidRPr="009A29F9" w:rsidRDefault="00A63124">
            <w:pPr>
              <w:widowControl w:val="0"/>
              <w:rPr>
                <w:rFonts w:eastAsia="Times New Roman"/>
                <w:lang w:val="en-GB"/>
              </w:rPr>
            </w:pPr>
            <w:r w:rsidRPr="009A29F9">
              <w:rPr>
                <w:rFonts w:eastAsia="Times New Roman"/>
                <w:lang w:val="en-GB"/>
              </w:rPr>
              <w:t>Compassion</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7B7E269" w14:textId="77777777" w:rsidR="00C12025" w:rsidRPr="009A29F9" w:rsidRDefault="00A63124">
            <w:pPr>
              <w:widowControl w:val="0"/>
              <w:rPr>
                <w:rFonts w:eastAsia="Times New Roman"/>
                <w:lang w:val="en-GB"/>
              </w:rPr>
            </w:pPr>
            <w:r w:rsidRPr="009A29F9">
              <w:rPr>
                <w:rFonts w:eastAsia="Times New Roman"/>
                <w:lang w:val="en-GB"/>
              </w:rPr>
              <w:t>Commitment to vulnerable-person support</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758BF1" w14:textId="77777777" w:rsidR="00C12025" w:rsidRPr="009A29F9" w:rsidRDefault="00A63124">
            <w:pPr>
              <w:widowControl w:val="0"/>
              <w:rPr>
                <w:rFonts w:eastAsia="Times New Roman"/>
                <w:lang w:val="en-GB"/>
              </w:rPr>
            </w:pPr>
            <w:r w:rsidRPr="009A29F9">
              <w:rPr>
                <w:rFonts w:eastAsia="Times New Roman"/>
                <w:lang w:val="en-GB"/>
              </w:rPr>
              <w:t>Moderate</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C86866D" w14:textId="77777777" w:rsidR="00C12025" w:rsidRPr="009A29F9" w:rsidRDefault="00A63124">
            <w:pPr>
              <w:widowControl w:val="0"/>
              <w:rPr>
                <w:rFonts w:eastAsia="Times New Roman"/>
                <w:lang w:val="en-GB"/>
              </w:rPr>
            </w:pPr>
            <w:r w:rsidRPr="009A29F9">
              <w:rPr>
                <w:rFonts w:eastAsia="Times New Roman"/>
                <w:lang w:val="en-GB"/>
              </w:rPr>
              <w:t>Demonstrate through supervised experience</w:t>
            </w:r>
          </w:p>
        </w:tc>
      </w:tr>
      <w:tr w:rsidR="00C12025" w:rsidRPr="00EC05E3" w14:paraId="6A727910" w14:textId="77777777">
        <w:trPr>
          <w:trHeight w:val="75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47D9FE" w14:textId="77777777" w:rsidR="00C12025" w:rsidRPr="009A29F9" w:rsidRDefault="00A63124">
            <w:pPr>
              <w:widowControl w:val="0"/>
              <w:rPr>
                <w:rFonts w:eastAsia="Times New Roman"/>
                <w:lang w:val="en-GB"/>
              </w:rPr>
            </w:pPr>
            <w:r w:rsidRPr="009A29F9">
              <w:rPr>
                <w:rFonts w:eastAsia="Times New Roman"/>
                <w:lang w:val="en-GB"/>
              </w:rPr>
              <w:t>Resilience</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782B6F3" w14:textId="77777777" w:rsidR="00C12025" w:rsidRPr="009A29F9" w:rsidRDefault="00A63124">
            <w:pPr>
              <w:widowControl w:val="0"/>
              <w:rPr>
                <w:rFonts w:eastAsia="Times New Roman"/>
                <w:lang w:val="en-GB"/>
              </w:rPr>
            </w:pPr>
            <w:r w:rsidRPr="009A29F9">
              <w:rPr>
                <w:rFonts w:eastAsia="Times New Roman"/>
                <w:lang w:val="en-GB"/>
              </w:rPr>
              <w:t>Balancing assessments and deadlines</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B13B4F" w14:textId="77777777" w:rsidR="00C12025" w:rsidRPr="009A29F9" w:rsidRDefault="00A63124">
            <w:pPr>
              <w:widowControl w:val="0"/>
              <w:rPr>
                <w:rFonts w:eastAsia="Times New Roman"/>
                <w:lang w:val="en-GB"/>
              </w:rPr>
            </w:pPr>
            <w:r w:rsidRPr="009A29F9">
              <w:rPr>
                <w:rFonts w:eastAsia="Times New Roman"/>
                <w:lang w:val="en-GB"/>
              </w:rPr>
              <w:t>Moderate</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063CED91" w14:textId="77777777" w:rsidR="00C12025" w:rsidRPr="009A29F9" w:rsidRDefault="00A63124">
            <w:pPr>
              <w:widowControl w:val="0"/>
              <w:rPr>
                <w:rFonts w:eastAsia="Times New Roman"/>
                <w:lang w:val="en-GB"/>
              </w:rPr>
            </w:pPr>
            <w:r w:rsidRPr="009A29F9">
              <w:rPr>
                <w:rFonts w:eastAsia="Times New Roman"/>
                <w:lang w:val="en-GB"/>
              </w:rPr>
              <w:t>Build coping routines for long shifts</w:t>
            </w:r>
          </w:p>
        </w:tc>
      </w:tr>
      <w:tr w:rsidR="00C12025" w:rsidRPr="00EC05E3" w14:paraId="1D0C95B4" w14:textId="77777777">
        <w:trPr>
          <w:trHeight w:val="75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9B4D27" w14:textId="77777777" w:rsidR="00C12025" w:rsidRPr="009A29F9" w:rsidRDefault="00A63124">
            <w:pPr>
              <w:widowControl w:val="0"/>
              <w:rPr>
                <w:rFonts w:eastAsia="Times New Roman"/>
                <w:lang w:val="en-GB"/>
              </w:rPr>
            </w:pPr>
            <w:r w:rsidRPr="009A29F9">
              <w:rPr>
                <w:rFonts w:eastAsia="Times New Roman"/>
                <w:lang w:val="en-GB"/>
              </w:rPr>
              <w:t>Digital literacy</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4EBB20E" w14:textId="77777777" w:rsidR="00C12025" w:rsidRPr="009A29F9" w:rsidRDefault="00A63124">
            <w:pPr>
              <w:widowControl w:val="0"/>
              <w:rPr>
                <w:rFonts w:eastAsia="Times New Roman"/>
                <w:lang w:val="en-GB"/>
              </w:rPr>
            </w:pPr>
            <w:r w:rsidRPr="009A29F9">
              <w:rPr>
                <w:rFonts w:eastAsia="Times New Roman"/>
                <w:lang w:val="en-GB"/>
              </w:rPr>
              <w:t>Research databases and online learning</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11A713E" w14:textId="77777777" w:rsidR="00C12025" w:rsidRPr="009A29F9" w:rsidRDefault="00A63124">
            <w:pPr>
              <w:widowControl w:val="0"/>
              <w:rPr>
                <w:rFonts w:eastAsia="Times New Roman"/>
                <w:lang w:val="en-GB"/>
              </w:rPr>
            </w:pPr>
            <w:r w:rsidRPr="009A29F9">
              <w:rPr>
                <w:rFonts w:eastAsia="Times New Roman"/>
                <w:lang w:val="en-GB"/>
              </w:rPr>
              <w:t>Moderate to strong</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E772D2A" w14:textId="77777777" w:rsidR="00C12025" w:rsidRPr="009A29F9" w:rsidRDefault="00A63124">
            <w:pPr>
              <w:widowControl w:val="0"/>
              <w:rPr>
                <w:rFonts w:eastAsia="Times New Roman"/>
                <w:lang w:val="en-GB"/>
              </w:rPr>
            </w:pPr>
            <w:r w:rsidRPr="009A29F9">
              <w:rPr>
                <w:rFonts w:eastAsia="Times New Roman"/>
                <w:lang w:val="en-GB"/>
              </w:rPr>
              <w:t>Learn electronic records and confidentiality</w:t>
            </w:r>
          </w:p>
        </w:tc>
      </w:tr>
      <w:tr w:rsidR="00C12025" w:rsidRPr="00EC05E3" w14:paraId="125961AE" w14:textId="77777777">
        <w:trPr>
          <w:trHeight w:val="75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6D7CE05" w14:textId="77777777" w:rsidR="00C12025" w:rsidRPr="009A29F9" w:rsidRDefault="00A63124">
            <w:pPr>
              <w:widowControl w:val="0"/>
              <w:rPr>
                <w:rFonts w:eastAsia="Times New Roman"/>
                <w:lang w:val="en-GB"/>
              </w:rPr>
            </w:pPr>
            <w:r w:rsidRPr="009A29F9">
              <w:rPr>
                <w:rFonts w:eastAsia="Times New Roman"/>
                <w:lang w:val="en-GB"/>
              </w:rPr>
              <w:t>Safeguarding</w:t>
            </w:r>
          </w:p>
        </w:tc>
        <w:tc>
          <w:tcPr>
            <w:tcW w:w="23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074F10" w14:textId="77777777" w:rsidR="00C12025" w:rsidRPr="009A29F9" w:rsidRDefault="00A63124">
            <w:pPr>
              <w:widowControl w:val="0"/>
              <w:rPr>
                <w:rFonts w:eastAsia="Times New Roman"/>
                <w:lang w:val="en-GB"/>
              </w:rPr>
            </w:pPr>
            <w:r w:rsidRPr="009A29F9">
              <w:rPr>
                <w:rFonts w:eastAsia="Times New Roman"/>
                <w:lang w:val="en-GB"/>
              </w:rPr>
              <w:t>Academic awareness of risk</w:t>
            </w:r>
          </w:p>
        </w:tc>
        <w:tc>
          <w:tcPr>
            <w:tcW w:w="14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70E9F5" w14:textId="77777777" w:rsidR="00C12025" w:rsidRPr="009A29F9" w:rsidRDefault="00A63124">
            <w:pPr>
              <w:widowControl w:val="0"/>
              <w:rPr>
                <w:rFonts w:eastAsia="Times New Roman"/>
                <w:lang w:val="en-GB"/>
              </w:rPr>
            </w:pPr>
            <w:r w:rsidRPr="009A29F9">
              <w:rPr>
                <w:rFonts w:eastAsia="Times New Roman"/>
                <w:lang w:val="en-GB"/>
              </w:rPr>
              <w:t>Developing</w:t>
            </w:r>
          </w:p>
        </w:tc>
        <w:tc>
          <w:tcPr>
            <w:tcW w:w="378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DCC5158" w14:textId="77777777" w:rsidR="00C12025" w:rsidRPr="009A29F9" w:rsidRDefault="00A63124">
            <w:pPr>
              <w:widowControl w:val="0"/>
              <w:rPr>
                <w:rFonts w:eastAsia="Times New Roman"/>
                <w:lang w:val="en-GB"/>
              </w:rPr>
            </w:pPr>
            <w:r w:rsidRPr="009A29F9">
              <w:rPr>
                <w:rFonts w:eastAsia="Times New Roman"/>
                <w:lang w:val="en-GB"/>
              </w:rPr>
              <w:t>Complete accredited practical training</w:t>
            </w:r>
          </w:p>
        </w:tc>
      </w:tr>
    </w:tbl>
    <w:p w14:paraId="0A051958"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00AA033D" w14:textId="77777777" w:rsidR="00C12025" w:rsidRPr="009A29F9" w:rsidRDefault="00A63124" w:rsidP="00A63B77">
      <w:pPr>
        <w:pStyle w:val="Heading2"/>
        <w:rPr>
          <w:rFonts w:ascii="Arial" w:hAnsi="Arial"/>
          <w:lang w:val="en-GB"/>
        </w:rPr>
      </w:pPr>
      <w:bookmarkStart w:id="7" w:name="_Toc236749032"/>
      <w:r w:rsidRPr="009A29F9">
        <w:rPr>
          <w:rFonts w:ascii="Arial" w:hAnsi="Arial"/>
          <w:lang w:val="en-GB"/>
        </w:rPr>
        <w:t>3.2 Critical Comparison with the Role</w:t>
      </w:r>
      <w:bookmarkEnd w:id="7"/>
    </w:p>
    <w:p w14:paraId="154AEC77" w14:textId="6C9B1C36" w:rsidR="00C12025" w:rsidRPr="009A29F9" w:rsidRDefault="00A63124">
      <w:pPr>
        <w:spacing w:line="360" w:lineRule="auto"/>
        <w:jc w:val="both"/>
        <w:rPr>
          <w:rFonts w:eastAsia="Times New Roman"/>
          <w:lang w:val="en-GB"/>
        </w:rPr>
      </w:pPr>
      <w:r w:rsidRPr="009A29F9">
        <w:rPr>
          <w:rFonts w:eastAsia="Times New Roman"/>
          <w:lang w:val="en-GB"/>
        </w:rPr>
        <w:t>My strongest evidence is in the areas of writing, digital study skills, and digital study collaboration. Reflect the values of the NHS</w:t>
      </w:r>
      <w:r w:rsidR="00567E06" w:rsidRPr="009A29F9">
        <w:rPr>
          <w:rFonts w:eastAsia="Times New Roman"/>
          <w:lang w:val="en-GB"/>
        </w:rPr>
        <w:t>: compassion, teamwork</w:t>
      </w:r>
      <w:r w:rsidRPr="009A29F9">
        <w:rPr>
          <w:rFonts w:eastAsia="Times New Roman"/>
          <w:lang w:val="en-GB"/>
        </w:rPr>
        <w:t xml:space="preserve">, </w:t>
      </w:r>
      <w:r w:rsidR="0082033C">
        <w:rPr>
          <w:rFonts w:eastAsia="Times New Roman"/>
          <w:lang w:val="en-GB"/>
        </w:rPr>
        <w:t>t</w:t>
      </w:r>
      <w:r w:rsidRPr="009A29F9">
        <w:rPr>
          <w:rFonts w:eastAsia="Times New Roman"/>
          <w:lang w:val="en-GB"/>
        </w:rPr>
        <w:t>eam</w:t>
      </w:r>
      <w:r w:rsidR="0082033C">
        <w:rPr>
          <w:rFonts w:eastAsia="Times New Roman"/>
          <w:lang w:val="en-GB"/>
        </w:rPr>
        <w:t>-</w:t>
      </w:r>
      <w:r w:rsidRPr="009A29F9">
        <w:rPr>
          <w:rFonts w:eastAsia="Times New Roman"/>
          <w:lang w:val="en-GB"/>
        </w:rPr>
        <w:t>working and inclusive practice (NHS England, 2023). Academic achievement is an indirect</w:t>
      </w:r>
      <w:r w:rsidR="00836416">
        <w:rPr>
          <w:rFonts w:eastAsia="Times New Roman"/>
          <w:lang w:val="en-GB"/>
        </w:rPr>
        <w:t xml:space="preserve"> outcome, </w:t>
      </w:r>
      <w:r w:rsidRPr="009A29F9">
        <w:rPr>
          <w:rFonts w:eastAsia="Times New Roman"/>
          <w:lang w:val="en-GB"/>
        </w:rPr>
        <w:t>however. A presentation does not give me clarity that can help me be able to speak to a scared patient, be able to find indications that things are getting worse, and stay calm and give intimate self-care.</w:t>
      </w:r>
    </w:p>
    <w:p w14:paraId="765E58A3" w14:textId="536CB665" w:rsidR="00C12025" w:rsidRPr="009A29F9" w:rsidRDefault="00A63124">
      <w:pPr>
        <w:spacing w:line="360" w:lineRule="auto"/>
        <w:jc w:val="both"/>
        <w:rPr>
          <w:rFonts w:eastAsia="Times New Roman"/>
          <w:lang w:val="en-GB"/>
        </w:rPr>
      </w:pPr>
      <w:r w:rsidRPr="009A29F9">
        <w:rPr>
          <w:rFonts w:eastAsia="Times New Roman"/>
          <w:lang w:val="en-GB"/>
        </w:rPr>
        <w:t>It is looking for someone with a wide range of experience</w:t>
      </w:r>
      <w:r w:rsidR="008D6C2C">
        <w:rPr>
          <w:rFonts w:eastAsia="Times New Roman"/>
          <w:lang w:val="en-GB"/>
        </w:rPr>
        <w:t xml:space="preserve"> </w:t>
      </w:r>
      <w:r w:rsidRPr="009A29F9">
        <w:rPr>
          <w:rFonts w:eastAsia="Times New Roman"/>
          <w:lang w:val="en-GB"/>
        </w:rPr>
        <w:t>who can work as part of a team, and health setting experience is preferable (NHS Jobs, 2026). Credibility is a practical aspect I'm not good at. However, I have been aware of person</w:t>
      </w:r>
      <w:r w:rsidR="00567E06" w:rsidRPr="009A29F9">
        <w:rPr>
          <w:rFonts w:eastAsia="Times New Roman"/>
          <w:lang w:val="en-GB"/>
        </w:rPr>
        <w:t>-</w:t>
      </w:r>
      <w:r w:rsidRPr="009A29F9">
        <w:rPr>
          <w:rFonts w:eastAsia="Times New Roman"/>
          <w:lang w:val="en-GB"/>
        </w:rPr>
        <w:t>centred care and need to see them being able to practice this in a pressurised situation</w:t>
      </w:r>
      <w:r w:rsidR="00567E06" w:rsidRPr="009A29F9">
        <w:rPr>
          <w:rFonts w:eastAsia="Times New Roman"/>
          <w:lang w:val="en-GB"/>
        </w:rPr>
        <w:t>,</w:t>
      </w:r>
      <w:r w:rsidRPr="009A29F9">
        <w:rPr>
          <w:rFonts w:eastAsia="Times New Roman"/>
          <w:lang w:val="en-GB"/>
        </w:rPr>
        <w:t xml:space="preserve"> considering consent, dignity and confidentiality. This separation wards off false pride.</w:t>
      </w:r>
    </w:p>
    <w:p w14:paraId="1C7B4E87" w14:textId="309549B4" w:rsidR="00C12025" w:rsidRPr="009A29F9" w:rsidRDefault="00A63124">
      <w:pPr>
        <w:spacing w:line="360" w:lineRule="auto"/>
        <w:jc w:val="both"/>
        <w:rPr>
          <w:rFonts w:eastAsia="Times New Roman"/>
          <w:lang w:val="en-GB"/>
        </w:rPr>
      </w:pPr>
      <w:r w:rsidRPr="009A29F9">
        <w:rPr>
          <w:rFonts w:eastAsia="Times New Roman"/>
          <w:lang w:val="en-GB"/>
        </w:rPr>
        <w:t xml:space="preserve">A place where things can get confused is if the group is focused on doing the task, without considering whether the quieter members understand the task. With supporting work, this could be as serious as making a patient unable to hear them or ignoring their non-verbal concern. Communication training, practice, feedback and adaptation can be used to enhance responsiveness (Ware et al., 2024). I will therefore use </w:t>
      </w:r>
      <w:r w:rsidR="00C873C4">
        <w:rPr>
          <w:rFonts w:eastAsia="Times New Roman"/>
          <w:lang w:val="en-GB"/>
        </w:rPr>
        <w:t>role-play</w:t>
      </w:r>
      <w:r w:rsidRPr="009A29F9">
        <w:rPr>
          <w:rFonts w:eastAsia="Times New Roman"/>
          <w:lang w:val="en-GB"/>
        </w:rPr>
        <w:t xml:space="preserve">, </w:t>
      </w:r>
      <w:r w:rsidR="00567E06" w:rsidRPr="009A29F9">
        <w:rPr>
          <w:rFonts w:eastAsia="Times New Roman"/>
          <w:lang w:val="en-GB"/>
        </w:rPr>
        <w:t>placement feed</w:t>
      </w:r>
      <w:r w:rsidRPr="009A29F9">
        <w:rPr>
          <w:rFonts w:eastAsia="Times New Roman"/>
          <w:lang w:val="en-GB"/>
        </w:rPr>
        <w:t>back and logs (reflective) instead of reading.</w:t>
      </w:r>
    </w:p>
    <w:p w14:paraId="41806317" w14:textId="77777777" w:rsidR="00C12025" w:rsidRPr="009A29F9" w:rsidRDefault="00A63124">
      <w:pPr>
        <w:spacing w:line="360" w:lineRule="auto"/>
        <w:jc w:val="both"/>
        <w:rPr>
          <w:rFonts w:eastAsia="Times New Roman"/>
          <w:lang w:val="en-GB"/>
        </w:rPr>
      </w:pPr>
      <w:r w:rsidRPr="009A29F9">
        <w:rPr>
          <w:rFonts w:eastAsia="Times New Roman"/>
          <w:lang w:val="en-GB"/>
        </w:rPr>
        <w:t>One partial strength is toughness. Academic deadlines are attributes of persistence</w:t>
      </w:r>
      <w:r w:rsidR="00567E06" w:rsidRPr="009A29F9">
        <w:rPr>
          <w:rFonts w:eastAsia="Times New Roman"/>
          <w:lang w:val="en-GB"/>
        </w:rPr>
        <w:t>;</w:t>
      </w:r>
      <w:r w:rsidRPr="009A29F9">
        <w:rPr>
          <w:rFonts w:eastAsia="Times New Roman"/>
          <w:lang w:val="en-GB"/>
        </w:rPr>
        <w:t xml:space="preserve"> knowing how to regulate relationships, recovering and seeking help is a part of being resilient in healthcare. </w:t>
      </w:r>
      <w:r w:rsidRPr="009A29F9">
        <w:rPr>
          <w:rFonts w:eastAsia="Times New Roman"/>
          <w:lang w:val="en-GB"/>
        </w:rPr>
        <w:lastRenderedPageBreak/>
        <w:t>The benefits of peer networks, workload adjustments and structured wellbeing supports have been reported, but an attention on putting responsibility on individuals alone is warned against (Cohen et al., 2023). Identifying ways of coping and selecting an employer that offers support and supervision from co-workers are important things I need to do.</w:t>
      </w:r>
    </w:p>
    <w:p w14:paraId="75663F38" w14:textId="77777777" w:rsidR="00C12025" w:rsidRPr="009A29F9" w:rsidRDefault="00A63124">
      <w:pPr>
        <w:spacing w:line="360" w:lineRule="auto"/>
        <w:jc w:val="both"/>
        <w:rPr>
          <w:rFonts w:eastAsia="Times New Roman"/>
          <w:lang w:val="en-GB"/>
        </w:rPr>
      </w:pPr>
      <w:r w:rsidRPr="009A29F9">
        <w:rPr>
          <w:rFonts w:eastAsia="Times New Roman"/>
          <w:lang w:val="en-GB"/>
        </w:rPr>
        <w:t>My Digital Confidence is My Digital Patient Record, but it is not necessarily applicable. Development needs to come with information governance and the factual recording (and safe use of systems). Similarly, when kindness is apparent in actions</w:t>
      </w:r>
      <w:r w:rsidR="00567E06" w:rsidRPr="009A29F9">
        <w:rPr>
          <w:rFonts w:eastAsia="Times New Roman"/>
          <w:lang w:val="en-GB"/>
        </w:rPr>
        <w:t>,</w:t>
      </w:r>
      <w:r w:rsidRPr="009A29F9">
        <w:rPr>
          <w:rFonts w:eastAsia="Times New Roman"/>
          <w:lang w:val="en-GB"/>
        </w:rPr>
        <w:t xml:space="preserve"> it is not a mastered skill</w:t>
      </w:r>
      <w:r w:rsidR="00567E06" w:rsidRPr="009A29F9">
        <w:rPr>
          <w:rFonts w:eastAsia="Times New Roman"/>
          <w:lang w:val="en-GB"/>
        </w:rPr>
        <w:t>;</w:t>
      </w:r>
      <w:r w:rsidRPr="009A29F9">
        <w:rPr>
          <w:rFonts w:eastAsia="Times New Roman"/>
          <w:lang w:val="en-GB"/>
        </w:rPr>
        <w:t xml:space="preserve"> it is a value added. The overall picture of the audit is good entrance profiles with limited evidence in the workplace.</w:t>
      </w:r>
    </w:p>
    <w:p w14:paraId="6E944DB0" w14:textId="77777777" w:rsidR="00C12025" w:rsidRPr="009A29F9" w:rsidRDefault="00A63124">
      <w:pPr>
        <w:spacing w:line="360" w:lineRule="auto"/>
        <w:jc w:val="both"/>
        <w:rPr>
          <w:rFonts w:eastAsia="Times New Roman"/>
          <w:lang w:val="en-GB"/>
        </w:rPr>
      </w:pPr>
      <w:r w:rsidRPr="009A29F9">
        <w:rPr>
          <w:rFonts w:eastAsia="Times New Roman"/>
          <w:lang w:val="en-GB"/>
        </w:rPr>
        <w:t>I will make this evidence as TAT - STAR for application and interview. A university group deadline may demonstrate situation, responsibility, coordinated action and outcome; although this is not a substitute for clinical teamwork. Academic scenarios will be switched for verified care scenarios post the start of volunteering. Documentation of all the feedback from supervisor will take place after each shift block and will be compared to my own self-rating so that it can be translated into one behavioural target. This helps diminish the self</w:t>
      </w:r>
      <w:r w:rsidR="00567E06" w:rsidRPr="009A29F9">
        <w:rPr>
          <w:rFonts w:eastAsia="Times New Roman"/>
          <w:lang w:val="en-GB"/>
        </w:rPr>
        <w:t>-</w:t>
      </w:r>
      <w:r w:rsidRPr="009A29F9">
        <w:rPr>
          <w:rFonts w:eastAsia="Times New Roman"/>
          <w:lang w:val="en-GB"/>
        </w:rPr>
        <w:t>serving judgement and makes reflection accountable.</w:t>
      </w:r>
    </w:p>
    <w:p w14:paraId="4A754D00" w14:textId="77777777" w:rsidR="00C12025" w:rsidRPr="009A29F9" w:rsidRDefault="00A63124" w:rsidP="00D558ED">
      <w:pPr>
        <w:pStyle w:val="Heading1"/>
      </w:pPr>
      <w:bookmarkStart w:id="8" w:name="_Toc236749033"/>
      <w:r w:rsidRPr="009A29F9">
        <w:t>4. Building a Personal Brand and Professional Identity</w:t>
      </w:r>
      <w:bookmarkEnd w:id="8"/>
    </w:p>
    <w:p w14:paraId="1117E0C7" w14:textId="77777777" w:rsidR="00C12025" w:rsidRPr="009A29F9" w:rsidRDefault="00A63124">
      <w:pPr>
        <w:spacing w:line="360" w:lineRule="auto"/>
        <w:jc w:val="both"/>
        <w:rPr>
          <w:rFonts w:eastAsia="Times New Roman"/>
          <w:lang w:val="en-GB"/>
        </w:rPr>
      </w:pPr>
      <w:r w:rsidRPr="009A29F9">
        <w:rPr>
          <w:rFonts w:eastAsia="Times New Roman"/>
          <w:lang w:val="en-GB"/>
        </w:rPr>
        <w:t>I will focus my professional identity around “reliable, person-centred support by reflective learning”. Reliability decreases mistakes and omissions</w:t>
      </w:r>
      <w:r w:rsidR="00567E06" w:rsidRPr="009A29F9">
        <w:rPr>
          <w:rFonts w:eastAsia="Times New Roman"/>
          <w:lang w:val="en-GB"/>
        </w:rPr>
        <w:t>,</w:t>
      </w:r>
      <w:r w:rsidRPr="009A29F9">
        <w:rPr>
          <w:rFonts w:eastAsia="Times New Roman"/>
          <w:lang w:val="en-GB"/>
        </w:rPr>
        <w:t xml:space="preserve"> and with reflection, experience becomes improvement. I have an amazing blend of health and social care studies and being digital</w:t>
      </w:r>
      <w:r w:rsidR="00567E06" w:rsidRPr="009A29F9">
        <w:rPr>
          <w:rFonts w:eastAsia="Times New Roman"/>
          <w:lang w:val="en-GB"/>
        </w:rPr>
        <w:t>ly</w:t>
      </w:r>
      <w:r w:rsidRPr="009A29F9">
        <w:rPr>
          <w:rFonts w:eastAsia="Times New Roman"/>
          <w:lang w:val="en-GB"/>
        </w:rPr>
        <w:t xml:space="preserve"> skilled</w:t>
      </w:r>
      <w:r w:rsidR="00567E06" w:rsidRPr="009A29F9">
        <w:rPr>
          <w:rFonts w:eastAsia="Times New Roman"/>
          <w:lang w:val="en-GB"/>
        </w:rPr>
        <w:t>,</w:t>
      </w:r>
      <w:r w:rsidRPr="009A29F9">
        <w:rPr>
          <w:rFonts w:eastAsia="Times New Roman"/>
          <w:lang w:val="en-GB"/>
        </w:rPr>
        <w:t xml:space="preserve"> with a willingness to seek others' opinions. But a personal brand needs to convey proof and not promises.</w:t>
      </w:r>
    </w:p>
    <w:p w14:paraId="5C16FBB9" w14:textId="2F6541F6" w:rsidR="00C12025" w:rsidRPr="009A29F9" w:rsidRDefault="00A63124">
      <w:pPr>
        <w:spacing w:line="360" w:lineRule="auto"/>
        <w:jc w:val="both"/>
        <w:rPr>
          <w:rFonts w:eastAsia="Times New Roman"/>
          <w:lang w:val="en-GB"/>
        </w:rPr>
      </w:pPr>
      <w:r w:rsidRPr="009A29F9">
        <w:rPr>
          <w:rFonts w:eastAsia="Times New Roman"/>
          <w:lang w:val="en-GB"/>
        </w:rPr>
        <w:t>I will apply the achievement statements from the requirements of a vacancy in my CV. Group work will be described in terms of actions/outcome and feedback and NOT in terms of “teamwork.” Going forward, experience</w:t>
      </w:r>
      <w:r w:rsidR="002102B2">
        <w:rPr>
          <w:rFonts w:eastAsia="Times New Roman"/>
          <w:lang w:val="en-GB"/>
        </w:rPr>
        <w:t xml:space="preserve"> I</w:t>
      </w:r>
      <w:r w:rsidRPr="009A29F9">
        <w:rPr>
          <w:rFonts w:eastAsia="Times New Roman"/>
          <w:lang w:val="en-GB"/>
        </w:rPr>
        <w:t xml:space="preserve"> will be doing </w:t>
      </w:r>
      <w:r w:rsidR="00567E06" w:rsidRPr="009A29F9">
        <w:rPr>
          <w:rFonts w:eastAsia="Times New Roman"/>
          <w:lang w:val="en-GB"/>
        </w:rPr>
        <w:t>voluntarily</w:t>
      </w:r>
      <w:r w:rsidRPr="009A29F9">
        <w:rPr>
          <w:rFonts w:eastAsia="Times New Roman"/>
          <w:lang w:val="en-GB"/>
        </w:rPr>
        <w:t xml:space="preserve"> will have hours, responsibilities and competencies. My LinkedIn profile will include a professional picture, brief headline, information about my courses, Care Certificate achievements, articles/knowledge posts about the safeguarding sector and reflective posts. Experimental studies showed </w:t>
      </w:r>
      <w:r w:rsidR="00567E06" w:rsidRPr="009A29F9">
        <w:rPr>
          <w:rFonts w:eastAsia="Times New Roman"/>
          <w:lang w:val="en-GB"/>
        </w:rPr>
        <w:t xml:space="preserve">a </w:t>
      </w:r>
      <w:r w:rsidRPr="009A29F9">
        <w:rPr>
          <w:rFonts w:eastAsia="Times New Roman"/>
          <w:lang w:val="en-GB"/>
        </w:rPr>
        <w:t>positive relationship between structured Linked</w:t>
      </w:r>
      <w:r w:rsidR="00567E06" w:rsidRPr="009A29F9">
        <w:rPr>
          <w:rFonts w:eastAsia="Times New Roman"/>
          <w:lang w:val="en-GB"/>
        </w:rPr>
        <w:t>I</w:t>
      </w:r>
      <w:r w:rsidRPr="009A29F9">
        <w:rPr>
          <w:rFonts w:eastAsia="Times New Roman"/>
          <w:lang w:val="en-GB"/>
        </w:rPr>
        <w:t>n training and personal branding and Job-search self-efficacy (Leo et al., 2024). But even if there is visibility o</w:t>
      </w:r>
      <w:r w:rsidR="00567E06" w:rsidRPr="009A29F9">
        <w:rPr>
          <w:rFonts w:eastAsia="Times New Roman"/>
          <w:lang w:val="en-GB"/>
        </w:rPr>
        <w:t>n</w:t>
      </w:r>
      <w:r w:rsidRPr="009A29F9">
        <w:rPr>
          <w:rFonts w:eastAsia="Times New Roman"/>
          <w:lang w:val="en-GB"/>
        </w:rPr>
        <w:t xml:space="preserve"> search engines</w:t>
      </w:r>
      <w:r w:rsidR="00567E06" w:rsidRPr="009A29F9">
        <w:rPr>
          <w:rFonts w:eastAsia="Times New Roman"/>
          <w:lang w:val="en-GB"/>
        </w:rPr>
        <w:t>,</w:t>
      </w:r>
      <w:r w:rsidRPr="009A29F9">
        <w:rPr>
          <w:rFonts w:eastAsia="Times New Roman"/>
          <w:lang w:val="en-GB"/>
        </w:rPr>
        <w:t xml:space="preserve"> there is nothing to replace safe practice</w:t>
      </w:r>
      <w:r w:rsidR="002D228B">
        <w:rPr>
          <w:rFonts w:eastAsia="Times New Roman"/>
          <w:lang w:val="en-GB"/>
        </w:rPr>
        <w:t xml:space="preserve">, </w:t>
      </w:r>
      <w:r w:rsidRPr="009A29F9">
        <w:rPr>
          <w:rFonts w:eastAsia="Times New Roman"/>
          <w:lang w:val="en-GB"/>
        </w:rPr>
        <w:t xml:space="preserve">and information related to placement should never be linked </w:t>
      </w:r>
      <w:r w:rsidR="00567E06" w:rsidRPr="009A29F9">
        <w:rPr>
          <w:rFonts w:eastAsia="Times New Roman"/>
          <w:lang w:val="en-GB"/>
        </w:rPr>
        <w:t>confidentially</w:t>
      </w:r>
      <w:r w:rsidRPr="009A29F9">
        <w:rPr>
          <w:rFonts w:eastAsia="Times New Roman"/>
          <w:lang w:val="en-GB"/>
        </w:rPr>
        <w:t>.</w:t>
      </w:r>
    </w:p>
    <w:p w14:paraId="78C3C258" w14:textId="56BA31B3" w:rsidR="00C12025" w:rsidRPr="009A29F9" w:rsidRDefault="00A63124">
      <w:pPr>
        <w:spacing w:line="360" w:lineRule="auto"/>
        <w:jc w:val="both"/>
        <w:rPr>
          <w:rFonts w:eastAsia="Times New Roman"/>
          <w:lang w:val="en-GB"/>
        </w:rPr>
      </w:pPr>
      <w:r w:rsidRPr="009A29F9">
        <w:rPr>
          <w:rFonts w:eastAsia="Times New Roman"/>
          <w:lang w:val="en-GB"/>
        </w:rPr>
        <w:lastRenderedPageBreak/>
        <w:t>Quality not numbers of connections - networking. I will follow the advice of the Trust, NHS Careers and Skills for Care and find out from providers locally, attend employment events and request discussions with support workers on local opportunities. Skills for Care (2025) report that induction needs can be identified in the Care Certificate self-assessment process, which has to be carried out before the start of work. I will use my CV, Linked</w:t>
      </w:r>
      <w:r w:rsidR="00567E06" w:rsidRPr="009A29F9">
        <w:rPr>
          <w:rFonts w:eastAsia="Times New Roman"/>
          <w:lang w:val="en-GB"/>
        </w:rPr>
        <w:t>I</w:t>
      </w:r>
      <w:r w:rsidRPr="009A29F9">
        <w:rPr>
          <w:rFonts w:eastAsia="Times New Roman"/>
          <w:lang w:val="en-GB"/>
        </w:rPr>
        <w:t>n page, interviews, and my behaviour on the job, the same identity.</w:t>
      </w:r>
    </w:p>
    <w:p w14:paraId="09039785" w14:textId="77777777" w:rsidR="00C12025" w:rsidRPr="00EC05E3" w:rsidRDefault="00A63124" w:rsidP="00D558ED">
      <w:pPr>
        <w:pStyle w:val="Heading1"/>
        <w:rPr>
          <w:sz w:val="24"/>
          <w:szCs w:val="24"/>
        </w:rPr>
      </w:pPr>
      <w:bookmarkStart w:id="9" w:name="_Toc236749034"/>
      <w:r w:rsidRPr="00EC05E3">
        <w:t>5. Action Plan and Timeline</w:t>
      </w:r>
      <w:bookmarkEnd w:id="9"/>
    </w:p>
    <w:tbl>
      <w:tblPr>
        <w:tblStyle w:val="a0"/>
        <w:tblW w:w="92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90"/>
        <w:gridCol w:w="2475"/>
        <w:gridCol w:w="2160"/>
        <w:gridCol w:w="2445"/>
      </w:tblGrid>
      <w:tr w:rsidR="00C12025" w:rsidRPr="00EC05E3" w14:paraId="5E6B6AC6" w14:textId="77777777">
        <w:trPr>
          <w:trHeight w:val="525"/>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9D86C02" w14:textId="77777777" w:rsidR="00C12025" w:rsidRPr="009A29F9" w:rsidRDefault="00A63124">
            <w:pPr>
              <w:widowControl w:val="0"/>
              <w:rPr>
                <w:rFonts w:eastAsia="Times New Roman"/>
                <w:b/>
                <w:bCs/>
                <w:lang w:val="en-GB"/>
              </w:rPr>
            </w:pPr>
            <w:r w:rsidRPr="009A29F9">
              <w:rPr>
                <w:rFonts w:eastAsia="Times New Roman"/>
                <w:b/>
                <w:bCs/>
                <w:lang w:val="en-GB"/>
              </w:rPr>
              <w:t>Goal and deadline</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EB46663" w14:textId="77777777" w:rsidR="00C12025" w:rsidRPr="009A29F9" w:rsidRDefault="00A63124">
            <w:pPr>
              <w:widowControl w:val="0"/>
              <w:rPr>
                <w:rFonts w:eastAsia="Times New Roman"/>
                <w:b/>
                <w:bCs/>
                <w:lang w:val="en-GB"/>
              </w:rPr>
            </w:pPr>
            <w:r w:rsidRPr="009A29F9">
              <w:rPr>
                <w:rFonts w:eastAsia="Times New Roman"/>
                <w:b/>
                <w:bCs/>
                <w:lang w:val="en-GB"/>
              </w:rPr>
              <w:t>Development action</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C8BFC0" w14:textId="77777777" w:rsidR="00C12025" w:rsidRPr="009A29F9" w:rsidRDefault="00A63124">
            <w:pPr>
              <w:widowControl w:val="0"/>
              <w:rPr>
                <w:rFonts w:eastAsia="Times New Roman"/>
                <w:b/>
                <w:bCs/>
                <w:lang w:val="en-GB"/>
              </w:rPr>
            </w:pPr>
            <w:r w:rsidRPr="009A29F9">
              <w:rPr>
                <w:rFonts w:eastAsia="Times New Roman"/>
                <w:b/>
                <w:bCs/>
                <w:lang w:val="en-GB"/>
              </w:rPr>
              <w:t>Measure and resources</w:t>
            </w:r>
          </w:p>
        </w:tc>
        <w:tc>
          <w:tcPr>
            <w:tcW w:w="24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711626" w14:textId="77777777" w:rsidR="00C12025" w:rsidRPr="009A29F9" w:rsidRDefault="00A63124">
            <w:pPr>
              <w:widowControl w:val="0"/>
              <w:rPr>
                <w:rFonts w:eastAsia="Times New Roman"/>
                <w:b/>
                <w:bCs/>
                <w:lang w:val="en-GB"/>
              </w:rPr>
            </w:pPr>
            <w:r w:rsidRPr="009A29F9">
              <w:rPr>
                <w:rFonts w:eastAsia="Times New Roman"/>
                <w:b/>
                <w:bCs/>
                <w:lang w:val="en-GB"/>
              </w:rPr>
              <w:t>Intended impact</w:t>
            </w:r>
          </w:p>
        </w:tc>
      </w:tr>
      <w:tr w:rsidR="00C12025" w:rsidRPr="00EC05E3" w14:paraId="2E91E14E" w14:textId="77777777">
        <w:trPr>
          <w:trHeight w:val="1200"/>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EC05E5" w14:textId="77777777" w:rsidR="00C12025" w:rsidRPr="009A29F9" w:rsidRDefault="00A63124">
            <w:pPr>
              <w:widowControl w:val="0"/>
              <w:rPr>
                <w:rFonts w:eastAsia="Times New Roman"/>
                <w:lang w:val="en-GB"/>
              </w:rPr>
            </w:pPr>
            <w:r w:rsidRPr="009A29F9">
              <w:rPr>
                <w:rFonts w:eastAsia="Times New Roman"/>
                <w:lang w:val="en-GB"/>
              </w:rPr>
              <w:t>Within one month</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EAB0579" w14:textId="77777777" w:rsidR="00C12025" w:rsidRPr="009A29F9" w:rsidRDefault="00A63124">
            <w:pPr>
              <w:widowControl w:val="0"/>
              <w:rPr>
                <w:rFonts w:eastAsia="Times New Roman"/>
                <w:lang w:val="en-GB"/>
              </w:rPr>
            </w:pPr>
            <w:r w:rsidRPr="009A29F9">
              <w:rPr>
                <w:rFonts w:eastAsia="Times New Roman"/>
                <w:lang w:val="en-GB"/>
              </w:rPr>
              <w:t>Rewrite CV and LinkedIn profile against the vacancy</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FDC049" w14:textId="09025F8C" w:rsidR="00C12025" w:rsidRPr="009A29F9" w:rsidRDefault="009A29F9">
            <w:pPr>
              <w:widowControl w:val="0"/>
              <w:rPr>
                <w:rFonts w:eastAsia="Times New Roman"/>
                <w:lang w:val="en-GB"/>
              </w:rPr>
            </w:pPr>
            <w:r>
              <w:rPr>
                <w:rFonts w:eastAsia="Times New Roman"/>
                <w:lang w:val="en-GB"/>
              </w:rPr>
              <w:t>Careers adviser</w:t>
            </w:r>
            <w:r w:rsidR="00A63124" w:rsidRPr="009A29F9">
              <w:rPr>
                <w:rFonts w:eastAsia="Times New Roman"/>
                <w:lang w:val="en-GB"/>
              </w:rPr>
              <w:t xml:space="preserve"> review; essential criteria evidenced</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EC67561" w14:textId="77777777" w:rsidR="00C12025" w:rsidRPr="009A29F9" w:rsidRDefault="00A63124">
            <w:pPr>
              <w:widowControl w:val="0"/>
              <w:rPr>
                <w:rFonts w:eastAsia="Times New Roman"/>
                <w:lang w:val="en-GB"/>
              </w:rPr>
            </w:pPr>
            <w:r w:rsidRPr="009A29F9">
              <w:rPr>
                <w:rFonts w:eastAsia="Times New Roman"/>
                <w:lang w:val="en-GB"/>
              </w:rPr>
              <w:t>Improves application relevance</w:t>
            </w:r>
          </w:p>
        </w:tc>
      </w:tr>
      <w:tr w:rsidR="00C12025" w:rsidRPr="00EC05E3" w14:paraId="40BB1FFB" w14:textId="77777777">
        <w:trPr>
          <w:trHeight w:val="1665"/>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D7D49B9" w14:textId="77777777" w:rsidR="00C12025" w:rsidRPr="009A29F9" w:rsidRDefault="00A63124">
            <w:pPr>
              <w:widowControl w:val="0"/>
              <w:rPr>
                <w:rFonts w:eastAsia="Times New Roman"/>
                <w:lang w:val="en-GB"/>
              </w:rPr>
            </w:pPr>
            <w:r w:rsidRPr="009A29F9">
              <w:rPr>
                <w:rFonts w:eastAsia="Times New Roman"/>
                <w:lang w:val="en-GB"/>
              </w:rPr>
              <w:t>Within three months</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A8216A0" w14:textId="77777777" w:rsidR="00C12025" w:rsidRPr="009A29F9" w:rsidRDefault="00A63124">
            <w:pPr>
              <w:widowControl w:val="0"/>
              <w:rPr>
                <w:rFonts w:eastAsia="Times New Roman"/>
                <w:lang w:val="en-GB"/>
              </w:rPr>
            </w:pPr>
            <w:r w:rsidRPr="009A29F9">
              <w:rPr>
                <w:rFonts w:eastAsia="Times New Roman"/>
                <w:lang w:val="en-GB"/>
              </w:rPr>
              <w:t>Complete safeguarding, basic life support and information-governance training</w:t>
            </w:r>
            <w:r w:rsidR="00567E06" w:rsidRPr="009A29F9">
              <w:rPr>
                <w:rFonts w:eastAsia="Times New Roman"/>
                <w:lang w:val="en-GB"/>
              </w:rPr>
              <w:t>.</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BAAB87D" w14:textId="77777777" w:rsidR="00C12025" w:rsidRPr="009A29F9" w:rsidRDefault="00A63124">
            <w:pPr>
              <w:widowControl w:val="0"/>
              <w:rPr>
                <w:rFonts w:eastAsia="Times New Roman"/>
                <w:lang w:val="en-GB"/>
              </w:rPr>
            </w:pPr>
            <w:r w:rsidRPr="009A29F9">
              <w:rPr>
                <w:rFonts w:eastAsia="Times New Roman"/>
                <w:lang w:val="en-GB"/>
              </w:rPr>
              <w:t>Three certificates and reflective notes</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F746E5F" w14:textId="77777777" w:rsidR="00C12025" w:rsidRPr="009A29F9" w:rsidRDefault="00A63124">
            <w:pPr>
              <w:widowControl w:val="0"/>
              <w:rPr>
                <w:rFonts w:eastAsia="Times New Roman"/>
                <w:lang w:val="en-GB"/>
              </w:rPr>
            </w:pPr>
            <w:r w:rsidRPr="009A29F9">
              <w:rPr>
                <w:rFonts w:eastAsia="Times New Roman"/>
                <w:lang w:val="en-GB"/>
              </w:rPr>
              <w:t>Reduces safety and compliance gaps</w:t>
            </w:r>
          </w:p>
        </w:tc>
      </w:tr>
      <w:tr w:rsidR="00C12025" w:rsidRPr="00EC05E3" w14:paraId="7F6CF5D0" w14:textId="77777777">
        <w:trPr>
          <w:trHeight w:val="1200"/>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5C6C87B" w14:textId="77777777" w:rsidR="00C12025" w:rsidRPr="009A29F9" w:rsidRDefault="00A63124">
            <w:pPr>
              <w:widowControl w:val="0"/>
              <w:rPr>
                <w:rFonts w:eastAsia="Times New Roman"/>
                <w:lang w:val="en-GB"/>
              </w:rPr>
            </w:pPr>
            <w:r w:rsidRPr="009A29F9">
              <w:rPr>
                <w:rFonts w:eastAsia="Times New Roman"/>
                <w:lang w:val="en-GB"/>
              </w:rPr>
              <w:t>Within six months</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60610E5" w14:textId="77777777" w:rsidR="00C12025" w:rsidRPr="009A29F9" w:rsidRDefault="00A63124">
            <w:pPr>
              <w:widowControl w:val="0"/>
              <w:rPr>
                <w:rFonts w:eastAsia="Times New Roman"/>
                <w:lang w:val="en-GB"/>
              </w:rPr>
            </w:pPr>
            <w:r w:rsidRPr="009A29F9">
              <w:rPr>
                <w:rFonts w:eastAsia="Times New Roman"/>
                <w:lang w:val="en-GB"/>
              </w:rPr>
              <w:t>Secure 60 hours of care-home, charity or hospital volunteering</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1C2DE7D" w14:textId="77777777" w:rsidR="00C12025" w:rsidRPr="009A29F9" w:rsidRDefault="00A63124">
            <w:pPr>
              <w:widowControl w:val="0"/>
              <w:rPr>
                <w:rFonts w:eastAsia="Times New Roman"/>
                <w:lang w:val="en-GB"/>
              </w:rPr>
            </w:pPr>
            <w:r w:rsidRPr="009A29F9">
              <w:rPr>
                <w:rFonts w:eastAsia="Times New Roman"/>
                <w:lang w:val="en-GB"/>
              </w:rPr>
              <w:t>Supervisor verification and two reviews</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BDE04DA" w14:textId="77777777" w:rsidR="00C12025" w:rsidRPr="009A29F9" w:rsidRDefault="00A63124">
            <w:pPr>
              <w:widowControl w:val="0"/>
              <w:rPr>
                <w:rFonts w:eastAsia="Times New Roman"/>
                <w:lang w:val="en-GB"/>
              </w:rPr>
            </w:pPr>
            <w:r w:rsidRPr="009A29F9">
              <w:rPr>
                <w:rFonts w:eastAsia="Times New Roman"/>
                <w:lang w:val="en-GB"/>
              </w:rPr>
              <w:t>Produces observed practice evidence</w:t>
            </w:r>
          </w:p>
        </w:tc>
      </w:tr>
      <w:tr w:rsidR="00C12025" w:rsidRPr="00EC05E3" w14:paraId="398CC80C" w14:textId="77777777">
        <w:trPr>
          <w:trHeight w:val="1440"/>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21F1C82" w14:textId="77777777" w:rsidR="00C12025" w:rsidRPr="009A29F9" w:rsidRDefault="00A63124">
            <w:pPr>
              <w:widowControl w:val="0"/>
              <w:rPr>
                <w:rFonts w:eastAsia="Times New Roman"/>
                <w:lang w:val="en-GB"/>
              </w:rPr>
            </w:pPr>
            <w:r w:rsidRPr="009A29F9">
              <w:rPr>
                <w:rFonts w:eastAsia="Times New Roman"/>
                <w:lang w:val="en-GB"/>
              </w:rPr>
              <w:t>Within nine months</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E956917" w14:textId="77777777" w:rsidR="00C12025" w:rsidRPr="009A29F9" w:rsidRDefault="00A63124">
            <w:pPr>
              <w:widowControl w:val="0"/>
              <w:rPr>
                <w:rFonts w:eastAsia="Times New Roman"/>
                <w:lang w:val="en-GB"/>
              </w:rPr>
            </w:pPr>
            <w:r w:rsidRPr="009A29F9">
              <w:rPr>
                <w:rFonts w:eastAsia="Times New Roman"/>
                <w:lang w:val="en-GB"/>
              </w:rPr>
              <w:t>Practise communication and de-escalation through simulation</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ED643B" w14:textId="77777777" w:rsidR="00C12025" w:rsidRPr="009A29F9" w:rsidRDefault="00A63124">
            <w:pPr>
              <w:widowControl w:val="0"/>
              <w:rPr>
                <w:rFonts w:eastAsia="Times New Roman"/>
                <w:lang w:val="en-GB"/>
              </w:rPr>
            </w:pPr>
            <w:r w:rsidRPr="009A29F9">
              <w:rPr>
                <w:rFonts w:eastAsia="Times New Roman"/>
                <w:lang w:val="en-GB"/>
              </w:rPr>
              <w:t>Four assessed role-plays</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22B1336" w14:textId="77777777" w:rsidR="00C12025" w:rsidRPr="009A29F9" w:rsidRDefault="00A63124">
            <w:pPr>
              <w:widowControl w:val="0"/>
              <w:rPr>
                <w:rFonts w:eastAsia="Times New Roman"/>
                <w:lang w:val="en-GB"/>
              </w:rPr>
            </w:pPr>
            <w:r w:rsidRPr="009A29F9">
              <w:rPr>
                <w:rFonts w:eastAsia="Times New Roman"/>
                <w:lang w:val="en-GB"/>
              </w:rPr>
              <w:t>Improves calm and adapted responses</w:t>
            </w:r>
          </w:p>
        </w:tc>
      </w:tr>
      <w:tr w:rsidR="00C12025" w:rsidRPr="00EC05E3" w14:paraId="78C3E8AE" w14:textId="77777777">
        <w:trPr>
          <w:trHeight w:val="750"/>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E34E7F" w14:textId="77777777" w:rsidR="00C12025" w:rsidRPr="009A29F9" w:rsidRDefault="00A63124">
            <w:pPr>
              <w:widowControl w:val="0"/>
              <w:rPr>
                <w:rFonts w:eastAsia="Times New Roman"/>
                <w:lang w:val="en-GB"/>
              </w:rPr>
            </w:pPr>
            <w:r w:rsidRPr="009A29F9">
              <w:rPr>
                <w:rFonts w:eastAsia="Times New Roman"/>
                <w:lang w:val="en-GB"/>
              </w:rPr>
              <w:t>Within twelve months</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3474BAE" w14:textId="77777777" w:rsidR="00C12025" w:rsidRPr="009A29F9" w:rsidRDefault="00A63124">
            <w:pPr>
              <w:widowControl w:val="0"/>
              <w:rPr>
                <w:rFonts w:eastAsia="Times New Roman"/>
                <w:lang w:val="en-GB"/>
              </w:rPr>
            </w:pPr>
            <w:r w:rsidRPr="009A29F9">
              <w:rPr>
                <w:rFonts w:eastAsia="Times New Roman"/>
                <w:lang w:val="en-GB"/>
              </w:rPr>
              <w:t>Complete or begin the Care Certificate</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2F417C" w14:textId="77777777" w:rsidR="00C12025" w:rsidRPr="009A29F9" w:rsidRDefault="00A63124">
            <w:pPr>
              <w:widowControl w:val="0"/>
              <w:rPr>
                <w:rFonts w:eastAsia="Times New Roman"/>
                <w:lang w:val="en-GB"/>
              </w:rPr>
            </w:pPr>
            <w:r w:rsidRPr="009A29F9">
              <w:rPr>
                <w:rFonts w:eastAsia="Times New Roman"/>
                <w:lang w:val="en-GB"/>
              </w:rPr>
              <w:t>Evidence against all 16 standards</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CEFDB7B" w14:textId="77777777" w:rsidR="00C12025" w:rsidRPr="009A29F9" w:rsidRDefault="00A63124">
            <w:pPr>
              <w:widowControl w:val="0"/>
              <w:rPr>
                <w:rFonts w:eastAsia="Times New Roman"/>
                <w:lang w:val="en-GB"/>
              </w:rPr>
            </w:pPr>
            <w:r w:rsidRPr="009A29F9">
              <w:rPr>
                <w:rFonts w:eastAsia="Times New Roman"/>
                <w:lang w:val="en-GB"/>
              </w:rPr>
              <w:t>Demonstrates structured competence</w:t>
            </w:r>
          </w:p>
        </w:tc>
      </w:tr>
      <w:tr w:rsidR="00C12025" w:rsidRPr="00EC05E3" w14:paraId="46CB0DD6" w14:textId="77777777">
        <w:trPr>
          <w:trHeight w:val="975"/>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EC243BD" w14:textId="77777777" w:rsidR="00C12025" w:rsidRPr="009A29F9" w:rsidRDefault="00A63124">
            <w:pPr>
              <w:widowControl w:val="0"/>
              <w:rPr>
                <w:rFonts w:eastAsia="Times New Roman"/>
                <w:lang w:val="en-GB"/>
              </w:rPr>
            </w:pPr>
            <w:r w:rsidRPr="009A29F9">
              <w:rPr>
                <w:rFonts w:eastAsia="Times New Roman"/>
                <w:lang w:val="en-GB"/>
              </w:rPr>
              <w:t>Within eighteen months</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AD6C1F" w14:textId="77777777" w:rsidR="00C12025" w:rsidRPr="009A29F9" w:rsidRDefault="00A63124">
            <w:pPr>
              <w:widowControl w:val="0"/>
              <w:rPr>
                <w:rFonts w:eastAsia="Times New Roman"/>
                <w:lang w:val="en-GB"/>
              </w:rPr>
            </w:pPr>
            <w:r w:rsidRPr="009A29F9">
              <w:rPr>
                <w:rFonts w:eastAsia="Times New Roman"/>
                <w:lang w:val="en-GB"/>
              </w:rPr>
              <w:t>Apply for Band 2 support-worker posts</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19BF86" w14:textId="77777777" w:rsidR="00C12025" w:rsidRPr="009A29F9" w:rsidRDefault="00A63124">
            <w:pPr>
              <w:widowControl w:val="0"/>
              <w:rPr>
                <w:rFonts w:eastAsia="Times New Roman"/>
                <w:lang w:val="en-GB"/>
              </w:rPr>
            </w:pPr>
            <w:r w:rsidRPr="009A29F9">
              <w:rPr>
                <w:rFonts w:eastAsia="Times New Roman"/>
                <w:lang w:val="en-GB"/>
              </w:rPr>
              <w:t>Five tailored applications and interview reflections</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3D53E7D" w14:textId="77777777" w:rsidR="00C12025" w:rsidRPr="009A29F9" w:rsidRDefault="00A63124">
            <w:pPr>
              <w:widowControl w:val="0"/>
              <w:rPr>
                <w:rFonts w:eastAsia="Times New Roman"/>
                <w:lang w:val="en-GB"/>
              </w:rPr>
            </w:pPr>
            <w:r w:rsidRPr="009A29F9">
              <w:rPr>
                <w:rFonts w:eastAsia="Times New Roman"/>
                <w:lang w:val="en-GB"/>
              </w:rPr>
              <w:t>Secures entry employment</w:t>
            </w:r>
          </w:p>
        </w:tc>
      </w:tr>
      <w:tr w:rsidR="00C12025" w:rsidRPr="00EC05E3" w14:paraId="11F33AC9" w14:textId="77777777">
        <w:trPr>
          <w:trHeight w:val="1200"/>
        </w:trPr>
        <w:tc>
          <w:tcPr>
            <w:tcW w:w="21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6DEAF11" w14:textId="77777777" w:rsidR="00C12025" w:rsidRPr="009A29F9" w:rsidRDefault="00A63124">
            <w:pPr>
              <w:widowControl w:val="0"/>
              <w:rPr>
                <w:rFonts w:eastAsia="Times New Roman"/>
                <w:lang w:val="en-GB"/>
              </w:rPr>
            </w:pPr>
            <w:r w:rsidRPr="009A29F9">
              <w:rPr>
                <w:rFonts w:eastAsia="Times New Roman"/>
                <w:lang w:val="en-GB"/>
              </w:rPr>
              <w:lastRenderedPageBreak/>
              <w:t>Within three years</w:t>
            </w:r>
          </w:p>
        </w:tc>
        <w:tc>
          <w:tcPr>
            <w:tcW w:w="24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7EF27B2" w14:textId="77777777" w:rsidR="00C12025" w:rsidRPr="009A29F9" w:rsidRDefault="00A63124">
            <w:pPr>
              <w:widowControl w:val="0"/>
              <w:rPr>
                <w:rFonts w:eastAsia="Times New Roman"/>
                <w:lang w:val="en-GB"/>
              </w:rPr>
            </w:pPr>
            <w:r w:rsidRPr="009A29F9">
              <w:rPr>
                <w:rFonts w:eastAsia="Times New Roman"/>
                <w:lang w:val="en-GB"/>
              </w:rPr>
              <w:t>Progress towards an apprenticeship or nursing associate route</w:t>
            </w:r>
          </w:p>
        </w:tc>
        <w:tc>
          <w:tcPr>
            <w:tcW w:w="21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D2AFB5" w14:textId="77777777" w:rsidR="00C12025" w:rsidRPr="009A29F9" w:rsidRDefault="00A63124">
            <w:pPr>
              <w:widowControl w:val="0"/>
              <w:rPr>
                <w:rFonts w:eastAsia="Times New Roman"/>
                <w:lang w:val="en-GB"/>
              </w:rPr>
            </w:pPr>
            <w:r w:rsidRPr="009A29F9">
              <w:rPr>
                <w:rFonts w:eastAsia="Times New Roman"/>
                <w:lang w:val="en-GB"/>
              </w:rPr>
              <w:t>Employer discussion and qualification plan</w:t>
            </w:r>
          </w:p>
        </w:tc>
        <w:tc>
          <w:tcPr>
            <w:tcW w:w="2445"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09AB76A5" w14:textId="77777777" w:rsidR="00C12025" w:rsidRPr="009A29F9" w:rsidRDefault="00A63124">
            <w:pPr>
              <w:widowControl w:val="0"/>
              <w:rPr>
                <w:rFonts w:eastAsia="Times New Roman"/>
                <w:lang w:val="en-GB"/>
              </w:rPr>
            </w:pPr>
            <w:r w:rsidRPr="009A29F9">
              <w:rPr>
                <w:rFonts w:eastAsia="Times New Roman"/>
                <w:lang w:val="en-GB"/>
              </w:rPr>
              <w:t>Supports sustainable progression</w:t>
            </w:r>
          </w:p>
        </w:tc>
      </w:tr>
    </w:tbl>
    <w:p w14:paraId="3B22F641"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1F2F3E61" w14:textId="2F2DCAB7" w:rsidR="004B7EE6" w:rsidRDefault="00DD74F7">
      <w:pPr>
        <w:spacing w:line="360" w:lineRule="auto"/>
        <w:jc w:val="both"/>
        <w:rPr>
          <w:rFonts w:eastAsia="Times New Roman"/>
          <w:lang w:val="en-GB"/>
        </w:rPr>
      </w:pPr>
      <w:r>
        <w:rPr>
          <w:rFonts w:eastAsia="Times New Roman"/>
          <w:noProof/>
          <w:lang w:val="en-GB"/>
        </w:rPr>
        <w:drawing>
          <wp:inline distT="0" distB="0" distL="0" distR="0" wp14:anchorId="6084016E" wp14:editId="126105F2">
            <wp:extent cx="5935980" cy="37185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5980" cy="3718560"/>
                    </a:xfrm>
                    <a:prstGeom prst="rect">
                      <a:avLst/>
                    </a:prstGeom>
                    <a:noFill/>
                    <a:ln>
                      <a:noFill/>
                    </a:ln>
                  </pic:spPr>
                </pic:pic>
              </a:graphicData>
            </a:graphic>
          </wp:inline>
        </w:drawing>
      </w:r>
    </w:p>
    <w:p w14:paraId="0294DF50" w14:textId="77777777" w:rsidR="004B7EE6" w:rsidRDefault="004B7EE6">
      <w:pPr>
        <w:spacing w:line="360" w:lineRule="auto"/>
        <w:jc w:val="both"/>
        <w:rPr>
          <w:rFonts w:eastAsia="Times New Roman"/>
          <w:lang w:val="en-GB"/>
        </w:rPr>
      </w:pPr>
    </w:p>
    <w:p w14:paraId="066396B4" w14:textId="01C7A7BE" w:rsidR="004B7EE6" w:rsidRDefault="004B7EE6">
      <w:pPr>
        <w:spacing w:line="360" w:lineRule="auto"/>
        <w:jc w:val="both"/>
        <w:rPr>
          <w:rFonts w:eastAsia="Times New Roman"/>
          <w:lang w:val="en-GB"/>
        </w:rPr>
      </w:pPr>
      <w:r>
        <w:rPr>
          <w:rFonts w:eastAsia="Times New Roman"/>
          <w:noProof/>
          <w:lang w:val="en-GB"/>
        </w:rPr>
        <w:drawing>
          <wp:inline distT="0" distB="0" distL="0" distR="0" wp14:anchorId="5DD80BA1" wp14:editId="5FC0C80E">
            <wp:extent cx="5935980" cy="28194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5980" cy="2819400"/>
                    </a:xfrm>
                    <a:prstGeom prst="rect">
                      <a:avLst/>
                    </a:prstGeom>
                    <a:noFill/>
                    <a:ln>
                      <a:noFill/>
                    </a:ln>
                  </pic:spPr>
                </pic:pic>
              </a:graphicData>
            </a:graphic>
          </wp:inline>
        </w:drawing>
      </w:r>
    </w:p>
    <w:p w14:paraId="474DEF29" w14:textId="783B8A22" w:rsidR="00C12025" w:rsidRPr="009A29F9" w:rsidRDefault="00A63124">
      <w:pPr>
        <w:spacing w:line="360" w:lineRule="auto"/>
        <w:jc w:val="both"/>
        <w:rPr>
          <w:rFonts w:eastAsia="Times New Roman"/>
          <w:lang w:val="en-GB"/>
        </w:rPr>
      </w:pPr>
      <w:r w:rsidRPr="009A29F9">
        <w:rPr>
          <w:rFonts w:eastAsia="Times New Roman"/>
          <w:lang w:val="en-GB"/>
        </w:rPr>
        <w:lastRenderedPageBreak/>
        <w:t>These are measurable and time</w:t>
      </w:r>
      <w:r w:rsidR="00567E06" w:rsidRPr="009A29F9">
        <w:rPr>
          <w:rFonts w:eastAsia="Times New Roman"/>
          <w:lang w:val="en-GB"/>
        </w:rPr>
        <w:t>-bound,</w:t>
      </w:r>
      <w:r w:rsidRPr="009A29F9">
        <w:rPr>
          <w:rFonts w:eastAsia="Times New Roman"/>
          <w:lang w:val="en-GB"/>
        </w:rPr>
        <w:t xml:space="preserve"> with the need for review to be effective. I will re-assess evidence every 3 months</w:t>
      </w:r>
      <w:r w:rsidR="00567E06" w:rsidRPr="009A29F9">
        <w:rPr>
          <w:rFonts w:eastAsia="Times New Roman"/>
          <w:lang w:val="en-GB"/>
        </w:rPr>
        <w:t xml:space="preserve">, following </w:t>
      </w:r>
      <w:r w:rsidRPr="009A29F9">
        <w:rPr>
          <w:rFonts w:eastAsia="Times New Roman"/>
          <w:lang w:val="en-GB"/>
        </w:rPr>
        <w:t>up on existing open vacancies and reprioriti</w:t>
      </w:r>
      <w:r w:rsidR="00567E06" w:rsidRPr="009A29F9">
        <w:rPr>
          <w:rFonts w:eastAsia="Times New Roman"/>
          <w:lang w:val="en-GB"/>
        </w:rPr>
        <w:t>sing</w:t>
      </w:r>
      <w:r w:rsidRPr="009A29F9">
        <w:rPr>
          <w:rFonts w:eastAsia="Times New Roman"/>
          <w:lang w:val="en-GB"/>
        </w:rPr>
        <w:t>. Observation is key – assumptions about resilience and care for the self can be tested through the act of volunteering. The evidence supporting peer-supported and knowledge-based interventions is the strongest with regard to improving support-worker outcomes and is not consistently effective (</w:t>
      </w:r>
      <w:proofErr w:type="spellStart"/>
      <w:r w:rsidRPr="009A29F9">
        <w:rPr>
          <w:rFonts w:eastAsia="Times New Roman"/>
          <w:lang w:val="en-GB"/>
        </w:rPr>
        <w:t>Czuba</w:t>
      </w:r>
      <w:proofErr w:type="spellEnd"/>
      <w:r w:rsidRPr="009A29F9">
        <w:rPr>
          <w:rFonts w:eastAsia="Times New Roman"/>
          <w:lang w:val="en-GB"/>
        </w:rPr>
        <w:t xml:space="preserve"> et al., 2023). On the other hand, I will seek mentoring and supervision, and not consider </w:t>
      </w:r>
      <w:r w:rsidR="00567E06" w:rsidRPr="009A29F9">
        <w:rPr>
          <w:rFonts w:eastAsia="Times New Roman"/>
          <w:lang w:val="en-GB"/>
        </w:rPr>
        <w:t xml:space="preserve">a </w:t>
      </w:r>
      <w:r w:rsidRPr="009A29F9">
        <w:rPr>
          <w:rFonts w:eastAsia="Times New Roman"/>
          <w:lang w:val="en-GB"/>
        </w:rPr>
        <w:t>certificate as enough.</w:t>
      </w:r>
    </w:p>
    <w:p w14:paraId="13DCBFAE" w14:textId="77777777" w:rsidR="00C12025" w:rsidRPr="009A29F9" w:rsidRDefault="00A63124">
      <w:pPr>
        <w:spacing w:line="360" w:lineRule="auto"/>
        <w:jc w:val="both"/>
        <w:rPr>
          <w:rFonts w:eastAsia="Times New Roman"/>
          <w:lang w:val="en-GB"/>
        </w:rPr>
      </w:pPr>
      <w:r w:rsidRPr="009A29F9">
        <w:rPr>
          <w:rFonts w:eastAsia="Times New Roman"/>
          <w:lang w:val="en-GB"/>
        </w:rPr>
        <w:t xml:space="preserve">This encompasses: University career support, NHS resources, volunteering opportunities, travel costs and protected learning time. There may be problems of delay, competing courses and feelings of overload. Taking up </w:t>
      </w:r>
      <w:r w:rsidR="00567E06" w:rsidRPr="009A29F9">
        <w:rPr>
          <w:rFonts w:eastAsia="Times New Roman"/>
          <w:lang w:val="en-GB"/>
        </w:rPr>
        <w:t>several</w:t>
      </w:r>
      <w:r w:rsidRPr="009A29F9">
        <w:rPr>
          <w:rFonts w:eastAsia="Times New Roman"/>
          <w:lang w:val="en-GB"/>
        </w:rPr>
        <w:t xml:space="preserve"> organisations for mitigation, development meetings weekly and getting support from supervisor. The plan develops self-confidence via completed work and generates proof for employers to accept.</w:t>
      </w:r>
    </w:p>
    <w:p w14:paraId="16B22A24" w14:textId="77777777" w:rsidR="00C12025" w:rsidRPr="00EC05E3" w:rsidRDefault="00A63124" w:rsidP="00D558ED">
      <w:pPr>
        <w:pStyle w:val="Heading1"/>
      </w:pPr>
      <w:bookmarkStart w:id="10" w:name="_Toc236749035"/>
      <w:r w:rsidRPr="00EC05E3">
        <w:t>6. Conclusion</w:t>
      </w:r>
      <w:bookmarkEnd w:id="10"/>
    </w:p>
    <w:p w14:paraId="4C0755D5" w14:textId="77777777" w:rsidR="00C12025" w:rsidRPr="009A29F9" w:rsidRDefault="00A63124">
      <w:pPr>
        <w:spacing w:line="360" w:lineRule="auto"/>
        <w:jc w:val="both"/>
        <w:rPr>
          <w:rFonts w:eastAsia="Times New Roman"/>
          <w:lang w:val="en-GB"/>
        </w:rPr>
      </w:pPr>
      <w:r w:rsidRPr="009A29F9">
        <w:rPr>
          <w:rFonts w:eastAsia="Times New Roman"/>
          <w:lang w:val="en-GB"/>
        </w:rPr>
        <w:t>Achievable but more suited for Academic Knowledge Evidence to meet the requirements for the role of Healthcare Support Worker. Communication, dignity, teamwork, resilience, safeguarding and digital recording are all inter-connected as a failure in any one of them can lead to safety issues. Supervised experience, with the Care Certificate and focused training</w:t>
      </w:r>
      <w:r w:rsidR="00567E06" w:rsidRPr="009A29F9">
        <w:rPr>
          <w:rFonts w:eastAsia="Times New Roman"/>
          <w:lang w:val="en-GB"/>
        </w:rPr>
        <w:t>,</w:t>
      </w:r>
      <w:r w:rsidRPr="009A29F9">
        <w:rPr>
          <w:rFonts w:eastAsia="Times New Roman"/>
          <w:lang w:val="en-GB"/>
        </w:rPr>
        <w:t xml:space="preserve"> is paramount.</w:t>
      </w:r>
    </w:p>
    <w:p w14:paraId="5074B368" w14:textId="77777777" w:rsidR="00C12025" w:rsidRPr="00EC05E3" w:rsidRDefault="00A63124">
      <w:pPr>
        <w:spacing w:line="360" w:lineRule="auto"/>
        <w:jc w:val="both"/>
        <w:rPr>
          <w:rFonts w:ascii="Times New Roman" w:eastAsia="Times New Roman" w:hAnsi="Times New Roman" w:cs="Times New Roman"/>
          <w:sz w:val="24"/>
          <w:szCs w:val="24"/>
          <w:lang w:val="en-GB"/>
        </w:rPr>
      </w:pPr>
      <w:r w:rsidRPr="009A29F9">
        <w:rPr>
          <w:rFonts w:eastAsia="Times New Roman"/>
          <w:lang w:val="en-GB"/>
        </w:rPr>
        <w:t>The action plan takes ambition one step further and provides a way for it to be visible from volunteering, certificates, simulation, networking and tailored applications. If you're promoting yourself on personal branding, you'll be selling skills that have been tested, rather than assuming that you're ready. Sustainable employment depends upon lifelong learning, organisational commitment and support and satisfying person</w:t>
      </w:r>
      <w:r w:rsidR="00567E06" w:rsidRPr="009A29F9">
        <w:rPr>
          <w:rFonts w:eastAsia="Times New Roman"/>
          <w:lang w:val="en-GB"/>
        </w:rPr>
        <w:t>-</w:t>
      </w:r>
      <w:r w:rsidRPr="009A29F9">
        <w:rPr>
          <w:rFonts w:eastAsia="Times New Roman"/>
          <w:lang w:val="en-GB"/>
        </w:rPr>
        <w:t>centred expectations of NHS quality.</w:t>
      </w:r>
      <w:r w:rsidRPr="00EC05E3">
        <w:rPr>
          <w:lang w:val="en-GB"/>
        </w:rPr>
        <w:br w:type="page"/>
      </w:r>
    </w:p>
    <w:p w14:paraId="28136D42" w14:textId="77777777" w:rsidR="00C12025" w:rsidRPr="009A29F9" w:rsidRDefault="00A63124" w:rsidP="00D558ED">
      <w:pPr>
        <w:pStyle w:val="Heading1"/>
        <w:rPr>
          <w:sz w:val="22"/>
          <w:szCs w:val="22"/>
        </w:rPr>
      </w:pPr>
      <w:bookmarkStart w:id="11" w:name="_Toc236749036"/>
      <w:r w:rsidRPr="00EC05E3">
        <w:lastRenderedPageBreak/>
        <w:t>References</w:t>
      </w:r>
      <w:bookmarkEnd w:id="11"/>
    </w:p>
    <w:p w14:paraId="0C53339A" w14:textId="77777777" w:rsidR="00A63B77" w:rsidRPr="009A29F9" w:rsidRDefault="00A63B77">
      <w:pPr>
        <w:spacing w:line="360" w:lineRule="auto"/>
        <w:jc w:val="both"/>
        <w:rPr>
          <w:rFonts w:eastAsia="Times New Roman"/>
          <w:lang w:val="en-GB"/>
        </w:rPr>
      </w:pPr>
      <w:r w:rsidRPr="009A29F9">
        <w:rPr>
          <w:rFonts w:eastAsia="Times New Roman"/>
          <w:lang w:val="en-GB"/>
        </w:rPr>
        <w:t xml:space="preserve">Care Quality Commission (2024) </w:t>
      </w:r>
      <w:r w:rsidRPr="009A29F9">
        <w:rPr>
          <w:rFonts w:eastAsia="Times New Roman"/>
          <w:i/>
          <w:iCs/>
          <w:lang w:val="en-GB"/>
        </w:rPr>
        <w:t>Digital record systems: Achieving good outcomes for people using adult social care services</w:t>
      </w:r>
      <w:r w:rsidRPr="009A29F9">
        <w:rPr>
          <w:rFonts w:eastAsia="Times New Roman"/>
          <w:lang w:val="en-GB"/>
        </w:rPr>
        <w:t xml:space="preserve">, </w:t>
      </w:r>
      <w:r w:rsidRPr="009A29F9">
        <w:rPr>
          <w:rFonts w:eastAsia="Times New Roman"/>
          <w:i/>
          <w:iCs/>
          <w:lang w:val="en-GB"/>
        </w:rPr>
        <w:t>Principles for providers to support good outcomes for people - Care Quality Commission</w:t>
      </w:r>
      <w:r w:rsidRPr="009A29F9">
        <w:rPr>
          <w:rFonts w:eastAsia="Times New Roman"/>
          <w:lang w:val="en-GB"/>
        </w:rPr>
        <w:t>. Available at: https://www.cqc.org.uk/guidance-providers/adult-social-care/digital-record-systems-adult-social-care-services/principles-support-good-outcomes-people (Accessed: 04 August 2026).</w:t>
      </w:r>
    </w:p>
    <w:p w14:paraId="6EEF5E61" w14:textId="77777777" w:rsidR="00A63B77" w:rsidRPr="009A29F9" w:rsidRDefault="00A63B77">
      <w:pPr>
        <w:spacing w:line="360" w:lineRule="auto"/>
        <w:jc w:val="both"/>
        <w:rPr>
          <w:rFonts w:eastAsia="Times New Roman"/>
          <w:lang w:val="en-GB"/>
        </w:rPr>
      </w:pPr>
      <w:r w:rsidRPr="009A29F9">
        <w:rPr>
          <w:rFonts w:eastAsia="Times New Roman"/>
          <w:color w:val="222222"/>
          <w:lang w:val="en-GB"/>
        </w:rPr>
        <w:t xml:space="preserve">Cohen, C., </w:t>
      </w:r>
      <w:proofErr w:type="spellStart"/>
      <w:r w:rsidRPr="009A29F9">
        <w:rPr>
          <w:rFonts w:eastAsia="Times New Roman"/>
          <w:color w:val="222222"/>
          <w:lang w:val="en-GB"/>
        </w:rPr>
        <w:t>Pignata</w:t>
      </w:r>
      <w:proofErr w:type="spellEnd"/>
      <w:r w:rsidRPr="009A29F9">
        <w:rPr>
          <w:rFonts w:eastAsia="Times New Roman"/>
          <w:color w:val="222222"/>
          <w:lang w:val="en-GB"/>
        </w:rPr>
        <w:t xml:space="preserve">, S., </w:t>
      </w:r>
      <w:proofErr w:type="spellStart"/>
      <w:r w:rsidRPr="009A29F9">
        <w:rPr>
          <w:rFonts w:eastAsia="Times New Roman"/>
          <w:color w:val="222222"/>
          <w:lang w:val="en-GB"/>
        </w:rPr>
        <w:t>Bezak</w:t>
      </w:r>
      <w:proofErr w:type="spellEnd"/>
      <w:r w:rsidRPr="009A29F9">
        <w:rPr>
          <w:rFonts w:eastAsia="Times New Roman"/>
          <w:color w:val="222222"/>
          <w:lang w:val="en-GB"/>
        </w:rPr>
        <w:t xml:space="preserve">, E., Tie, M. and Childs, J., 2023. Workplace interventions to improve well-being and reduce burnout for nurses, physicians and allied healthcare professionals: a systematic review. </w:t>
      </w:r>
      <w:r w:rsidRPr="009A29F9">
        <w:rPr>
          <w:rFonts w:eastAsia="Times New Roman"/>
          <w:i/>
          <w:iCs/>
          <w:color w:val="222222"/>
          <w:lang w:val="en-GB"/>
        </w:rPr>
        <w:t>BMJ open</w:t>
      </w:r>
      <w:r w:rsidRPr="009A29F9">
        <w:rPr>
          <w:rFonts w:eastAsia="Times New Roman"/>
          <w:color w:val="222222"/>
          <w:lang w:val="en-GB"/>
        </w:rPr>
        <w:t xml:space="preserve">, </w:t>
      </w:r>
      <w:r w:rsidRPr="009A29F9">
        <w:rPr>
          <w:rFonts w:eastAsia="Times New Roman"/>
          <w:i/>
          <w:iCs/>
          <w:color w:val="222222"/>
          <w:lang w:val="en-GB"/>
        </w:rPr>
        <w:t>13</w:t>
      </w:r>
      <w:r w:rsidRPr="009A29F9">
        <w:rPr>
          <w:rFonts w:eastAsia="Times New Roman"/>
          <w:color w:val="222222"/>
          <w:lang w:val="en-GB"/>
        </w:rPr>
        <w:t>(6), p.e071203.</w:t>
      </w:r>
      <w:r w:rsidRPr="009A29F9">
        <w:rPr>
          <w:rFonts w:eastAsia="Times New Roman"/>
          <w:lang w:val="en-GB"/>
        </w:rPr>
        <w:t xml:space="preserve"> Available at: </w:t>
      </w:r>
      <w:hyperlink r:id="rId12">
        <w:r w:rsidRPr="009A29F9">
          <w:rPr>
            <w:rFonts w:eastAsia="Times New Roman"/>
            <w:color w:val="1155CC"/>
            <w:u w:val="single"/>
            <w:lang w:val="en-GB"/>
          </w:rPr>
          <w:t>https://bmjopen.bmj.com/content/13/6/e071203.abstract</w:t>
        </w:r>
      </w:hyperlink>
      <w:r w:rsidRPr="009A29F9">
        <w:rPr>
          <w:rFonts w:eastAsia="Times New Roman"/>
          <w:lang w:val="en-GB"/>
        </w:rPr>
        <w:t xml:space="preserve">  (Accessed: 04 August 2026).</w:t>
      </w:r>
    </w:p>
    <w:p w14:paraId="70049B5B" w14:textId="77777777" w:rsidR="00A63B77" w:rsidRPr="009A29F9" w:rsidRDefault="00A63B77">
      <w:pPr>
        <w:spacing w:line="360" w:lineRule="auto"/>
        <w:jc w:val="both"/>
        <w:rPr>
          <w:rFonts w:eastAsia="Times New Roman"/>
          <w:lang w:val="en-GB"/>
        </w:rPr>
      </w:pPr>
      <w:proofErr w:type="spellStart"/>
      <w:r w:rsidRPr="009A29F9">
        <w:rPr>
          <w:rFonts w:eastAsia="Times New Roman"/>
          <w:color w:val="222222"/>
          <w:lang w:val="en-GB"/>
        </w:rPr>
        <w:t>Czuba</w:t>
      </w:r>
      <w:proofErr w:type="spellEnd"/>
      <w:r w:rsidRPr="009A29F9">
        <w:rPr>
          <w:rFonts w:eastAsia="Times New Roman"/>
          <w:color w:val="222222"/>
          <w:lang w:val="en-GB"/>
        </w:rPr>
        <w:t xml:space="preserve">, K.J., Vandal, A.C., </w:t>
      </w:r>
      <w:proofErr w:type="spellStart"/>
      <w:r w:rsidRPr="009A29F9">
        <w:rPr>
          <w:rFonts w:eastAsia="Times New Roman"/>
          <w:color w:val="222222"/>
          <w:lang w:val="en-GB"/>
        </w:rPr>
        <w:t>Czuba</w:t>
      </w:r>
      <w:proofErr w:type="spellEnd"/>
      <w:r w:rsidRPr="009A29F9">
        <w:rPr>
          <w:rFonts w:eastAsia="Times New Roman"/>
          <w:color w:val="222222"/>
          <w:lang w:val="en-GB"/>
        </w:rPr>
        <w:t xml:space="preserve">, F.M. and </w:t>
      </w:r>
      <w:proofErr w:type="spellStart"/>
      <w:r w:rsidRPr="009A29F9">
        <w:rPr>
          <w:rFonts w:eastAsia="Times New Roman"/>
          <w:color w:val="222222"/>
          <w:lang w:val="en-GB"/>
        </w:rPr>
        <w:t>Kayes</w:t>
      </w:r>
      <w:proofErr w:type="spellEnd"/>
      <w:r w:rsidRPr="009A29F9">
        <w:rPr>
          <w:rFonts w:eastAsia="Times New Roman"/>
          <w:color w:val="222222"/>
          <w:lang w:val="en-GB"/>
        </w:rPr>
        <w:t xml:space="preserve">, N.M., 2023. The effectiveness of peer-led interventions to improve work-related psychosocial outcomes and reduce turnover of support workers in residential aged care: a systematic review and meta-analysis. </w:t>
      </w:r>
      <w:r w:rsidRPr="009A29F9">
        <w:rPr>
          <w:rFonts w:eastAsia="Times New Roman"/>
          <w:i/>
          <w:iCs/>
          <w:color w:val="222222"/>
          <w:lang w:val="en-GB"/>
        </w:rPr>
        <w:t>International Journal of Nursing Studies Advances</w:t>
      </w:r>
      <w:r w:rsidRPr="009A29F9">
        <w:rPr>
          <w:rFonts w:eastAsia="Times New Roman"/>
          <w:color w:val="222222"/>
          <w:lang w:val="en-GB"/>
        </w:rPr>
        <w:t xml:space="preserve">, </w:t>
      </w:r>
      <w:r w:rsidRPr="009A29F9">
        <w:rPr>
          <w:rFonts w:eastAsia="Times New Roman"/>
          <w:i/>
          <w:iCs/>
          <w:color w:val="222222"/>
          <w:lang w:val="en-GB"/>
        </w:rPr>
        <w:t>5</w:t>
      </w:r>
      <w:r w:rsidRPr="009A29F9">
        <w:rPr>
          <w:rFonts w:eastAsia="Times New Roman"/>
          <w:color w:val="222222"/>
          <w:lang w:val="en-GB"/>
        </w:rPr>
        <w:t>, p.100158.</w:t>
      </w:r>
      <w:r w:rsidRPr="009A29F9">
        <w:rPr>
          <w:rFonts w:eastAsia="Times New Roman"/>
          <w:lang w:val="en-GB"/>
        </w:rPr>
        <w:t xml:space="preserve">  Available at: </w:t>
      </w:r>
      <w:hyperlink r:id="rId13">
        <w:r w:rsidRPr="009A29F9">
          <w:rPr>
            <w:rFonts w:eastAsia="Times New Roman"/>
            <w:color w:val="1155CC"/>
            <w:u w:val="single"/>
            <w:lang w:val="en-GB"/>
          </w:rPr>
          <w:t>https://www.sciencedirect.com/science/article/pii/S2666142X23000425</w:t>
        </w:r>
      </w:hyperlink>
      <w:r w:rsidRPr="009A29F9">
        <w:rPr>
          <w:rFonts w:eastAsia="Times New Roman"/>
          <w:lang w:val="en-GB"/>
        </w:rPr>
        <w:t xml:space="preserve"> (Accessed: 04 August 2026).</w:t>
      </w:r>
    </w:p>
    <w:p w14:paraId="7BC8F674" w14:textId="77777777" w:rsidR="00A63B77" w:rsidRPr="009A29F9" w:rsidRDefault="00A63B77">
      <w:pPr>
        <w:spacing w:line="360" w:lineRule="auto"/>
        <w:jc w:val="both"/>
        <w:rPr>
          <w:rFonts w:eastAsia="Times New Roman"/>
          <w:lang w:val="en-GB"/>
        </w:rPr>
      </w:pPr>
      <w:proofErr w:type="spellStart"/>
      <w:r w:rsidRPr="009A29F9">
        <w:rPr>
          <w:rFonts w:eastAsia="Times New Roman"/>
          <w:color w:val="222222"/>
          <w:lang w:val="en-GB"/>
        </w:rPr>
        <w:t>Czuba</w:t>
      </w:r>
      <w:proofErr w:type="spellEnd"/>
      <w:r w:rsidRPr="009A29F9">
        <w:rPr>
          <w:rFonts w:eastAsia="Times New Roman"/>
          <w:color w:val="222222"/>
          <w:lang w:val="en-GB"/>
        </w:rPr>
        <w:t xml:space="preserve">, K.J., Vandal, A.C., </w:t>
      </w:r>
      <w:proofErr w:type="spellStart"/>
      <w:r w:rsidRPr="009A29F9">
        <w:rPr>
          <w:rFonts w:eastAsia="Times New Roman"/>
          <w:color w:val="222222"/>
          <w:lang w:val="en-GB"/>
        </w:rPr>
        <w:t>Czuba</w:t>
      </w:r>
      <w:proofErr w:type="spellEnd"/>
      <w:r w:rsidRPr="009A29F9">
        <w:rPr>
          <w:rFonts w:eastAsia="Times New Roman"/>
          <w:color w:val="222222"/>
          <w:lang w:val="en-GB"/>
        </w:rPr>
        <w:t xml:space="preserve">, F.M. and </w:t>
      </w:r>
      <w:proofErr w:type="spellStart"/>
      <w:r w:rsidRPr="009A29F9">
        <w:rPr>
          <w:rFonts w:eastAsia="Times New Roman"/>
          <w:color w:val="222222"/>
          <w:lang w:val="en-GB"/>
        </w:rPr>
        <w:t>Kayes</w:t>
      </w:r>
      <w:proofErr w:type="spellEnd"/>
      <w:r w:rsidRPr="009A29F9">
        <w:rPr>
          <w:rFonts w:eastAsia="Times New Roman"/>
          <w:color w:val="222222"/>
          <w:lang w:val="en-GB"/>
        </w:rPr>
        <w:t xml:space="preserve">, N.M., 2023. The effectiveness of peer-led interventions to improve work-related psychosocial outcomes and reduce turnover of support workers in residential aged care: a systematic review and meta-analysis. </w:t>
      </w:r>
      <w:r w:rsidRPr="009A29F9">
        <w:rPr>
          <w:rFonts w:eastAsia="Times New Roman"/>
          <w:i/>
          <w:iCs/>
          <w:color w:val="222222"/>
          <w:lang w:val="en-GB"/>
        </w:rPr>
        <w:t>International Journal of Nursing Studies Advances</w:t>
      </w:r>
      <w:r w:rsidRPr="009A29F9">
        <w:rPr>
          <w:rFonts w:eastAsia="Times New Roman"/>
          <w:color w:val="222222"/>
          <w:lang w:val="en-GB"/>
        </w:rPr>
        <w:t xml:space="preserve">, </w:t>
      </w:r>
      <w:r w:rsidRPr="009A29F9">
        <w:rPr>
          <w:rFonts w:eastAsia="Times New Roman"/>
          <w:i/>
          <w:iCs/>
          <w:color w:val="222222"/>
          <w:lang w:val="en-GB"/>
        </w:rPr>
        <w:t>5</w:t>
      </w:r>
      <w:r w:rsidRPr="009A29F9">
        <w:rPr>
          <w:rFonts w:eastAsia="Times New Roman"/>
          <w:color w:val="222222"/>
          <w:lang w:val="en-GB"/>
        </w:rPr>
        <w:t>, p.100158.</w:t>
      </w:r>
      <w:r w:rsidRPr="009A29F9">
        <w:rPr>
          <w:rFonts w:eastAsia="Times New Roman"/>
          <w:lang w:val="en-GB"/>
        </w:rPr>
        <w:t xml:space="preserve"> Available at: </w:t>
      </w:r>
      <w:hyperlink r:id="rId14">
        <w:r w:rsidRPr="009A29F9">
          <w:rPr>
            <w:rFonts w:eastAsia="Times New Roman"/>
            <w:color w:val="1155CC"/>
            <w:u w:val="single"/>
            <w:lang w:val="en-GB"/>
          </w:rPr>
          <w:t>https://www.sciencedirect.com/science/article/pii/S2666142X23000425</w:t>
        </w:r>
      </w:hyperlink>
      <w:r w:rsidRPr="009A29F9">
        <w:rPr>
          <w:rFonts w:eastAsia="Times New Roman"/>
          <w:lang w:val="en-GB"/>
        </w:rPr>
        <w:t xml:space="preserve"> (Accessed: 04 August 2026).</w:t>
      </w:r>
    </w:p>
    <w:p w14:paraId="67A3BED8" w14:textId="77777777" w:rsidR="00A63B77" w:rsidRPr="009A29F9" w:rsidRDefault="00A63B77">
      <w:pPr>
        <w:spacing w:line="360" w:lineRule="auto"/>
        <w:jc w:val="both"/>
        <w:rPr>
          <w:rFonts w:eastAsia="Times New Roman"/>
          <w:lang w:val="en-GB"/>
        </w:rPr>
      </w:pPr>
      <w:r w:rsidRPr="009A29F9">
        <w:rPr>
          <w:rFonts w:eastAsia="Times New Roman"/>
          <w:color w:val="222222"/>
          <w:lang w:val="en-GB"/>
        </w:rPr>
        <w:t xml:space="preserve">Leo, C., Halloran, T., Valdez, C., </w:t>
      </w:r>
      <w:proofErr w:type="spellStart"/>
      <w:r w:rsidRPr="009A29F9">
        <w:rPr>
          <w:rFonts w:eastAsia="Times New Roman"/>
          <w:color w:val="222222"/>
          <w:lang w:val="en-GB"/>
        </w:rPr>
        <w:t>Martinou</w:t>
      </w:r>
      <w:proofErr w:type="spellEnd"/>
      <w:r w:rsidRPr="009A29F9">
        <w:rPr>
          <w:rFonts w:eastAsia="Times New Roman"/>
          <w:color w:val="222222"/>
          <w:lang w:val="en-GB"/>
        </w:rPr>
        <w:t xml:space="preserve">, I., Connell, L. and Morin, J., 2024. The LinkedIn effect: Building personal brands, enhancing self-esteem and job search </w:t>
      </w:r>
      <w:proofErr w:type="spellStart"/>
      <w:r w:rsidRPr="009A29F9">
        <w:rPr>
          <w:rFonts w:eastAsia="Times New Roman"/>
          <w:color w:val="222222"/>
          <w:lang w:val="en-GB"/>
        </w:rPr>
        <w:t>behaviors</w:t>
      </w:r>
      <w:proofErr w:type="spellEnd"/>
      <w:r w:rsidRPr="009A29F9">
        <w:rPr>
          <w:rFonts w:eastAsia="Times New Roman"/>
          <w:color w:val="222222"/>
          <w:lang w:val="en-GB"/>
        </w:rPr>
        <w:t xml:space="preserve"> for the next generation. </w:t>
      </w:r>
      <w:r w:rsidRPr="009A29F9">
        <w:rPr>
          <w:rFonts w:eastAsia="Times New Roman"/>
          <w:i/>
          <w:iCs/>
          <w:color w:val="222222"/>
          <w:lang w:val="en-GB"/>
        </w:rPr>
        <w:t>Marketing Education Review</w:t>
      </w:r>
      <w:r w:rsidRPr="009A29F9">
        <w:rPr>
          <w:rFonts w:eastAsia="Times New Roman"/>
          <w:color w:val="222222"/>
          <w:lang w:val="en-GB"/>
        </w:rPr>
        <w:t xml:space="preserve">, </w:t>
      </w:r>
      <w:r w:rsidRPr="009A29F9">
        <w:rPr>
          <w:rFonts w:eastAsia="Times New Roman"/>
          <w:i/>
          <w:iCs/>
          <w:color w:val="222222"/>
          <w:lang w:val="en-GB"/>
        </w:rPr>
        <w:t>34</w:t>
      </w:r>
      <w:r w:rsidRPr="009A29F9">
        <w:rPr>
          <w:rFonts w:eastAsia="Times New Roman"/>
          <w:color w:val="222222"/>
          <w:lang w:val="en-GB"/>
        </w:rPr>
        <w:t>(2), pp.107-120.</w:t>
      </w:r>
      <w:r w:rsidRPr="009A29F9">
        <w:rPr>
          <w:rFonts w:eastAsia="Times New Roman"/>
          <w:lang w:val="en-GB"/>
        </w:rPr>
        <w:t xml:space="preserve"> Available at: </w:t>
      </w:r>
      <w:hyperlink r:id="rId15">
        <w:r w:rsidRPr="009A29F9">
          <w:rPr>
            <w:rFonts w:eastAsia="Times New Roman"/>
            <w:color w:val="1155CC"/>
            <w:u w:val="single"/>
            <w:lang w:val="en-GB"/>
          </w:rPr>
          <w:t>https://www.tandfonline.com/doi/abs/10.1080/10528008.2024.2336453</w:t>
        </w:r>
      </w:hyperlink>
      <w:r w:rsidRPr="009A29F9">
        <w:rPr>
          <w:rFonts w:eastAsia="Times New Roman"/>
          <w:lang w:val="en-GB"/>
        </w:rPr>
        <w:t xml:space="preserve">  (Accessed: 04 August 2026).</w:t>
      </w:r>
    </w:p>
    <w:p w14:paraId="0FDD444E" w14:textId="77777777" w:rsidR="00A63B77" w:rsidRPr="009A29F9" w:rsidRDefault="00A63B77">
      <w:pPr>
        <w:spacing w:line="360" w:lineRule="auto"/>
        <w:jc w:val="both"/>
        <w:rPr>
          <w:rFonts w:eastAsia="Times New Roman"/>
          <w:lang w:val="en-GB"/>
        </w:rPr>
      </w:pPr>
      <w:proofErr w:type="spellStart"/>
      <w:r w:rsidRPr="009A29F9">
        <w:rPr>
          <w:rFonts w:eastAsia="Times New Roman"/>
          <w:color w:val="222222"/>
          <w:lang w:val="en-GB"/>
        </w:rPr>
        <w:t>Macalindin</w:t>
      </w:r>
      <w:proofErr w:type="spellEnd"/>
      <w:r w:rsidRPr="009A29F9">
        <w:rPr>
          <w:rFonts w:eastAsia="Times New Roman"/>
          <w:color w:val="222222"/>
          <w:lang w:val="en-GB"/>
        </w:rPr>
        <w:t xml:space="preserve">, B.V., Ahmed, H.F., </w:t>
      </w:r>
      <w:proofErr w:type="spellStart"/>
      <w:r w:rsidRPr="009A29F9">
        <w:rPr>
          <w:rFonts w:eastAsia="Times New Roman"/>
          <w:color w:val="222222"/>
          <w:lang w:val="en-GB"/>
        </w:rPr>
        <w:t>Granaghan</w:t>
      </w:r>
      <w:proofErr w:type="spellEnd"/>
      <w:r w:rsidRPr="009A29F9">
        <w:rPr>
          <w:rFonts w:eastAsia="Times New Roman"/>
          <w:color w:val="222222"/>
          <w:lang w:val="en-GB"/>
        </w:rPr>
        <w:t xml:space="preserve">, R.M. and Goodfellow, D., 2024. Improving nurses’ digital literacy and engagement with digital workflows through a data-driven education model. </w:t>
      </w:r>
      <w:r w:rsidRPr="009A29F9">
        <w:rPr>
          <w:rFonts w:eastAsia="Times New Roman"/>
          <w:i/>
          <w:iCs/>
          <w:color w:val="222222"/>
          <w:lang w:val="en-GB"/>
        </w:rPr>
        <w:t>Nursing Management</w:t>
      </w:r>
      <w:r w:rsidRPr="009A29F9">
        <w:rPr>
          <w:rFonts w:eastAsia="Times New Roman"/>
          <w:color w:val="222222"/>
          <w:lang w:val="en-GB"/>
        </w:rPr>
        <w:t xml:space="preserve">, </w:t>
      </w:r>
      <w:r w:rsidRPr="009A29F9">
        <w:rPr>
          <w:rFonts w:eastAsia="Times New Roman"/>
          <w:i/>
          <w:iCs/>
          <w:color w:val="222222"/>
          <w:lang w:val="en-GB"/>
        </w:rPr>
        <w:t>31</w:t>
      </w:r>
      <w:r w:rsidRPr="009A29F9">
        <w:rPr>
          <w:rFonts w:eastAsia="Times New Roman"/>
          <w:color w:val="222222"/>
          <w:lang w:val="en-GB"/>
        </w:rPr>
        <w:t>(3).</w:t>
      </w:r>
      <w:r w:rsidRPr="009A29F9">
        <w:rPr>
          <w:rFonts w:eastAsia="Times New Roman"/>
          <w:lang w:val="en-GB"/>
        </w:rPr>
        <w:t xml:space="preserve"> Available at: </w:t>
      </w:r>
      <w:hyperlink r:id="rId16">
        <w:r w:rsidRPr="009A29F9">
          <w:rPr>
            <w:rFonts w:eastAsia="Times New Roman"/>
            <w:color w:val="1155CC"/>
            <w:u w:val="single"/>
            <w:lang w:val="en-GB"/>
          </w:rPr>
          <w:t>https://journals.rcni.com/nursing-management/evidence-and-practice/improving-nurses-digital-literacy-and-engagement-with-digital-workflows-through-a-datadriven-education-model-nm.2023.e2113/print/abs</w:t>
        </w:r>
      </w:hyperlink>
      <w:r w:rsidRPr="009A29F9">
        <w:rPr>
          <w:rFonts w:eastAsia="Times New Roman"/>
          <w:lang w:val="en-GB"/>
        </w:rPr>
        <w:t xml:space="preserve"> (Accessed: 04 August 2026).</w:t>
      </w:r>
    </w:p>
    <w:p w14:paraId="36922407" w14:textId="77777777" w:rsidR="00A63B77" w:rsidRPr="009A29F9" w:rsidRDefault="00A63B77">
      <w:pPr>
        <w:spacing w:line="360" w:lineRule="auto"/>
        <w:jc w:val="both"/>
        <w:rPr>
          <w:rFonts w:eastAsia="Times New Roman"/>
          <w:lang w:val="en-GB"/>
        </w:rPr>
      </w:pPr>
      <w:r w:rsidRPr="009A29F9">
        <w:rPr>
          <w:rFonts w:eastAsia="Times New Roman"/>
          <w:lang w:val="en-GB"/>
        </w:rPr>
        <w:lastRenderedPageBreak/>
        <w:t xml:space="preserve">NHS England (2023) </w:t>
      </w:r>
      <w:r w:rsidRPr="009A29F9">
        <w:rPr>
          <w:rFonts w:eastAsia="Times New Roman"/>
          <w:i/>
          <w:iCs/>
          <w:lang w:val="en-GB"/>
        </w:rPr>
        <w:t>NHS choices</w:t>
      </w:r>
      <w:r w:rsidRPr="009A29F9">
        <w:rPr>
          <w:rFonts w:eastAsia="Times New Roman"/>
          <w:lang w:val="en-GB"/>
        </w:rPr>
        <w:t>. Available at: https://www.england.nhs.uk/publication/looking-after-your-teams-health-and-wellbeing-guide/ (Accessed: 04 August 2026).</w:t>
      </w:r>
    </w:p>
    <w:p w14:paraId="1F7CE328" w14:textId="77777777" w:rsidR="00A63B77" w:rsidRPr="009A29F9" w:rsidRDefault="00A63B77">
      <w:pPr>
        <w:spacing w:line="360" w:lineRule="auto"/>
        <w:jc w:val="both"/>
        <w:rPr>
          <w:rFonts w:eastAsia="Times New Roman"/>
          <w:lang w:val="en-GB"/>
        </w:rPr>
      </w:pPr>
      <w:r w:rsidRPr="009A29F9">
        <w:rPr>
          <w:rFonts w:eastAsia="Times New Roman"/>
          <w:lang w:val="en-GB"/>
        </w:rPr>
        <w:t xml:space="preserve">NHS England (2024) </w:t>
      </w:r>
      <w:r w:rsidRPr="009A29F9">
        <w:rPr>
          <w:rFonts w:eastAsia="Times New Roman"/>
          <w:i/>
          <w:iCs/>
          <w:lang w:val="en-GB"/>
        </w:rPr>
        <w:t>Quality strategy</w:t>
      </w:r>
      <w:r w:rsidRPr="009A29F9">
        <w:rPr>
          <w:rFonts w:eastAsia="Times New Roman"/>
          <w:lang w:val="en-GB"/>
        </w:rPr>
        <w:t xml:space="preserve">, </w:t>
      </w:r>
      <w:r w:rsidRPr="009A29F9">
        <w:rPr>
          <w:rFonts w:eastAsia="Times New Roman"/>
          <w:i/>
          <w:iCs/>
          <w:lang w:val="en-GB"/>
        </w:rPr>
        <w:t>NHS choices</w:t>
      </w:r>
      <w:r w:rsidRPr="009A29F9">
        <w:rPr>
          <w:rFonts w:eastAsia="Times New Roman"/>
          <w:lang w:val="en-GB"/>
        </w:rPr>
        <w:t>. Available at: https://www.england.nhs.uk/long-read/quality-strategy-december-2024/ (Accessed: 04 August 2026).</w:t>
      </w:r>
    </w:p>
    <w:p w14:paraId="15233B5E" w14:textId="77777777" w:rsidR="00A63B77" w:rsidRPr="009A29F9" w:rsidRDefault="00A63B77">
      <w:pPr>
        <w:spacing w:line="360" w:lineRule="auto"/>
        <w:jc w:val="both"/>
        <w:rPr>
          <w:rFonts w:eastAsia="Times New Roman"/>
          <w:lang w:val="en-GB"/>
        </w:rPr>
      </w:pPr>
      <w:r w:rsidRPr="009A29F9">
        <w:rPr>
          <w:rFonts w:eastAsia="Times New Roman"/>
          <w:lang w:val="en-GB"/>
        </w:rPr>
        <w:t xml:space="preserve">NHS Jobs (2026) </w:t>
      </w:r>
      <w:r w:rsidRPr="009A29F9">
        <w:rPr>
          <w:rFonts w:eastAsia="Times New Roman"/>
          <w:i/>
          <w:iCs/>
          <w:lang w:val="en-GB"/>
        </w:rPr>
        <w:t>West Hertfordshire Teaching Hospitals NHS Trust Band 2/3 - Healthcare Support Worker, Medicine/Emergency Medicine</w:t>
      </w:r>
      <w:r w:rsidRPr="009A29F9">
        <w:rPr>
          <w:rFonts w:eastAsia="Times New Roman"/>
          <w:lang w:val="en-GB"/>
        </w:rPr>
        <w:t xml:space="preserve">, </w:t>
      </w:r>
      <w:r w:rsidRPr="009A29F9">
        <w:rPr>
          <w:rFonts w:eastAsia="Times New Roman"/>
          <w:i/>
          <w:iCs/>
          <w:lang w:val="en-GB"/>
        </w:rPr>
        <w:t>NHS Jobs</w:t>
      </w:r>
      <w:r w:rsidRPr="009A29F9">
        <w:rPr>
          <w:rFonts w:eastAsia="Times New Roman"/>
          <w:lang w:val="en-GB"/>
        </w:rPr>
        <w:t>. Available at: https://www.jobs.nhs.uk/candidate/jobadvert/C9360-26-0026 (Accessed: 04 August 2026).</w:t>
      </w:r>
    </w:p>
    <w:p w14:paraId="03A943B8" w14:textId="77777777" w:rsidR="00A63B77" w:rsidRPr="009A29F9" w:rsidRDefault="00A63B77">
      <w:pPr>
        <w:spacing w:line="360" w:lineRule="auto"/>
        <w:jc w:val="both"/>
        <w:rPr>
          <w:rFonts w:eastAsia="Times New Roman"/>
          <w:lang w:val="en-GB"/>
        </w:rPr>
      </w:pPr>
      <w:r w:rsidRPr="009A29F9">
        <w:rPr>
          <w:rFonts w:eastAsia="Times New Roman"/>
          <w:lang w:val="en-GB"/>
        </w:rPr>
        <w:t xml:space="preserve">Skills for Care (2025a) </w:t>
      </w:r>
      <w:r w:rsidRPr="009A29F9">
        <w:rPr>
          <w:rFonts w:eastAsia="Times New Roman"/>
          <w:i/>
          <w:iCs/>
          <w:lang w:val="en-GB"/>
        </w:rPr>
        <w:t>Vacancy rates in social care return to pre-covid levels</w:t>
      </w:r>
      <w:r w:rsidRPr="009A29F9">
        <w:rPr>
          <w:rFonts w:eastAsia="Times New Roman"/>
          <w:lang w:val="en-GB"/>
        </w:rPr>
        <w:t>. Available at: https://www.skillsforcare.org.uk/news-and-events/news/vacancy-rates-in-social-care-return-to-pre-covid-levels (Accessed: 04 August 2026).</w:t>
      </w:r>
    </w:p>
    <w:p w14:paraId="0F9790A9" w14:textId="77777777" w:rsidR="00A63B77" w:rsidRPr="009A29F9" w:rsidRDefault="00A63B77">
      <w:pPr>
        <w:spacing w:line="360" w:lineRule="auto"/>
        <w:jc w:val="both"/>
        <w:rPr>
          <w:rFonts w:eastAsia="Times New Roman"/>
          <w:lang w:val="en-GB"/>
        </w:rPr>
      </w:pPr>
      <w:r w:rsidRPr="009A29F9">
        <w:rPr>
          <w:rFonts w:eastAsia="Times New Roman"/>
          <w:lang w:val="en-GB"/>
        </w:rPr>
        <w:t xml:space="preserve">Skills for Care (2025b) </w:t>
      </w:r>
      <w:r w:rsidRPr="009A29F9">
        <w:rPr>
          <w:rFonts w:eastAsia="Times New Roman"/>
          <w:i/>
          <w:iCs/>
          <w:lang w:val="en-GB"/>
        </w:rPr>
        <w:t>Care Certificate standards</w:t>
      </w:r>
      <w:r w:rsidRPr="009A29F9">
        <w:rPr>
          <w:rFonts w:eastAsia="Times New Roman"/>
          <w:lang w:val="en-GB"/>
        </w:rPr>
        <w:t xml:space="preserve">, </w:t>
      </w:r>
      <w:r w:rsidRPr="009A29F9">
        <w:rPr>
          <w:rFonts w:eastAsia="Times New Roman"/>
          <w:i/>
          <w:iCs/>
          <w:lang w:val="en-GB"/>
        </w:rPr>
        <w:t>Care certificate standards</w:t>
      </w:r>
      <w:r w:rsidRPr="009A29F9">
        <w:rPr>
          <w:rFonts w:eastAsia="Times New Roman"/>
          <w:lang w:val="en-GB"/>
        </w:rPr>
        <w:t>. Available at: https://www.skillsforcare.org.uk/Developing-your-workforce/Care-Certificate/Care-Certificate-standards.aspx (Accessed: 04 August 2026).</w:t>
      </w:r>
    </w:p>
    <w:p w14:paraId="44955A51" w14:textId="77777777" w:rsidR="00A63B77" w:rsidRPr="009A29F9" w:rsidRDefault="00A63B77">
      <w:pPr>
        <w:spacing w:line="360" w:lineRule="auto"/>
        <w:jc w:val="both"/>
        <w:rPr>
          <w:rFonts w:eastAsia="Times New Roman"/>
          <w:lang w:val="en-GB"/>
        </w:rPr>
      </w:pPr>
      <w:r w:rsidRPr="009A29F9">
        <w:rPr>
          <w:rFonts w:eastAsia="Times New Roman"/>
          <w:color w:val="222222"/>
          <w:lang w:val="en-GB"/>
        </w:rPr>
        <w:t xml:space="preserve">Topping, M., Douglas, J. and Winkler, D., 2023. “Let the people you’re supporting be how you learn”: a grounded theory study on quality support from the perspective of disability support workers. </w:t>
      </w:r>
      <w:r w:rsidRPr="009A29F9">
        <w:rPr>
          <w:rFonts w:eastAsia="Times New Roman"/>
          <w:i/>
          <w:iCs/>
          <w:color w:val="222222"/>
          <w:lang w:val="en-GB"/>
        </w:rPr>
        <w:t>Disability and Rehabilitation</w:t>
      </w:r>
      <w:r w:rsidRPr="009A29F9">
        <w:rPr>
          <w:rFonts w:eastAsia="Times New Roman"/>
          <w:color w:val="222222"/>
          <w:lang w:val="en-GB"/>
        </w:rPr>
        <w:t xml:space="preserve">, </w:t>
      </w:r>
      <w:r w:rsidRPr="009A29F9">
        <w:rPr>
          <w:rFonts w:eastAsia="Times New Roman"/>
          <w:i/>
          <w:iCs/>
          <w:color w:val="222222"/>
          <w:lang w:val="en-GB"/>
        </w:rPr>
        <w:t>45</w:t>
      </w:r>
      <w:r w:rsidRPr="009A29F9">
        <w:rPr>
          <w:rFonts w:eastAsia="Times New Roman"/>
          <w:color w:val="222222"/>
          <w:lang w:val="en-GB"/>
        </w:rPr>
        <w:t>(25), pp.4259-4271.</w:t>
      </w:r>
      <w:r w:rsidRPr="009A29F9">
        <w:rPr>
          <w:rFonts w:eastAsia="Times New Roman"/>
          <w:lang w:val="en-GB"/>
        </w:rPr>
        <w:t xml:space="preserve">  Available at: </w:t>
      </w:r>
      <w:hyperlink r:id="rId17">
        <w:r w:rsidRPr="009A29F9">
          <w:rPr>
            <w:rFonts w:eastAsia="Times New Roman"/>
            <w:color w:val="1155CC"/>
            <w:u w:val="single"/>
            <w:lang w:val="en-GB"/>
          </w:rPr>
          <w:t>https://www.tandfonline.com/doi/full/10.1080/09638288.2022.2148300</w:t>
        </w:r>
      </w:hyperlink>
      <w:r w:rsidRPr="009A29F9">
        <w:rPr>
          <w:rFonts w:eastAsia="Times New Roman"/>
          <w:lang w:val="en-GB"/>
        </w:rPr>
        <w:t xml:space="preserve"> (Accessed: 04 August 2026).</w:t>
      </w:r>
    </w:p>
    <w:p w14:paraId="30B6B4BC" w14:textId="77777777" w:rsidR="00A63B77" w:rsidRPr="009A29F9" w:rsidRDefault="00A63B77">
      <w:pPr>
        <w:spacing w:line="360" w:lineRule="auto"/>
        <w:jc w:val="both"/>
        <w:rPr>
          <w:rFonts w:eastAsia="Times New Roman"/>
          <w:lang w:val="en-GB"/>
        </w:rPr>
      </w:pPr>
      <w:r w:rsidRPr="009A29F9">
        <w:rPr>
          <w:rFonts w:eastAsia="Times New Roman"/>
          <w:color w:val="222222"/>
          <w:lang w:val="en-GB"/>
        </w:rPr>
        <w:t xml:space="preserve">Ware, J., Buell, S., Chadwick, D.D., Bradshaw, J. and Goldbart, J., 2024. A systematic review of research on staff training as an intervention to develop communication in children and adults with profound intellectual and multiple disabilities. </w:t>
      </w:r>
      <w:r w:rsidRPr="009A29F9">
        <w:rPr>
          <w:rFonts w:eastAsia="Times New Roman"/>
          <w:i/>
          <w:iCs/>
          <w:color w:val="222222"/>
          <w:lang w:val="en-GB"/>
        </w:rPr>
        <w:t>Journal of Applied Research in Intellectual Disabilities</w:t>
      </w:r>
      <w:r w:rsidRPr="009A29F9">
        <w:rPr>
          <w:rFonts w:eastAsia="Times New Roman"/>
          <w:color w:val="222222"/>
          <w:lang w:val="en-GB"/>
        </w:rPr>
        <w:t xml:space="preserve">, </w:t>
      </w:r>
      <w:r w:rsidRPr="009A29F9">
        <w:rPr>
          <w:rFonts w:eastAsia="Times New Roman"/>
          <w:i/>
          <w:iCs/>
          <w:color w:val="222222"/>
          <w:lang w:val="en-GB"/>
        </w:rPr>
        <w:t>37</w:t>
      </w:r>
      <w:r w:rsidRPr="009A29F9">
        <w:rPr>
          <w:rFonts w:eastAsia="Times New Roman"/>
          <w:color w:val="222222"/>
          <w:lang w:val="en-GB"/>
        </w:rPr>
        <w:t>(2), p.e13201.</w:t>
      </w:r>
      <w:r w:rsidRPr="009A29F9">
        <w:rPr>
          <w:rFonts w:eastAsia="Times New Roman"/>
          <w:lang w:val="en-GB"/>
        </w:rPr>
        <w:t xml:space="preserve"> Available at: </w:t>
      </w:r>
      <w:hyperlink r:id="rId18">
        <w:r w:rsidRPr="009A29F9">
          <w:rPr>
            <w:rFonts w:eastAsia="Times New Roman"/>
            <w:color w:val="1155CC"/>
            <w:u w:val="single"/>
            <w:lang w:val="en-GB"/>
          </w:rPr>
          <w:t>https://onlinelibrary.wiley.com/doi/full/10.1111/jar.13201</w:t>
        </w:r>
      </w:hyperlink>
      <w:r w:rsidRPr="009A29F9">
        <w:rPr>
          <w:rFonts w:eastAsia="Times New Roman"/>
          <w:lang w:val="en-GB"/>
        </w:rPr>
        <w:t xml:space="preserve"> (Accessed: 04 August 2026).</w:t>
      </w:r>
    </w:p>
    <w:p w14:paraId="6C406BEF" w14:textId="77777777" w:rsidR="00A63B77" w:rsidRPr="009A29F9" w:rsidRDefault="00A63B77">
      <w:pPr>
        <w:spacing w:line="360" w:lineRule="auto"/>
        <w:jc w:val="both"/>
        <w:rPr>
          <w:rFonts w:eastAsia="Times New Roman"/>
          <w:lang w:val="en-GB"/>
        </w:rPr>
      </w:pPr>
      <w:r w:rsidRPr="009A29F9">
        <w:rPr>
          <w:rFonts w:eastAsia="Times New Roman"/>
          <w:color w:val="222222"/>
          <w:lang w:val="en-GB"/>
        </w:rPr>
        <w:t xml:space="preserve">Ware, J., Buell, S., Chadwick, D.D., Bradshaw, J. and Goldbart, J., 2024. A systematic review of research on staff training as an intervention to develop communication in children and adults with profound intellectual and multiple disabilities. </w:t>
      </w:r>
      <w:r w:rsidRPr="009A29F9">
        <w:rPr>
          <w:rFonts w:eastAsia="Times New Roman"/>
          <w:i/>
          <w:iCs/>
          <w:color w:val="222222"/>
          <w:lang w:val="en-GB"/>
        </w:rPr>
        <w:t>Journal of Applied Research in Intellectual Disabilities</w:t>
      </w:r>
      <w:r w:rsidRPr="009A29F9">
        <w:rPr>
          <w:rFonts w:eastAsia="Times New Roman"/>
          <w:color w:val="222222"/>
          <w:lang w:val="en-GB"/>
        </w:rPr>
        <w:t xml:space="preserve">, </w:t>
      </w:r>
      <w:r w:rsidRPr="009A29F9">
        <w:rPr>
          <w:rFonts w:eastAsia="Times New Roman"/>
          <w:i/>
          <w:iCs/>
          <w:color w:val="222222"/>
          <w:lang w:val="en-GB"/>
        </w:rPr>
        <w:t>37</w:t>
      </w:r>
      <w:r w:rsidRPr="009A29F9">
        <w:rPr>
          <w:rFonts w:eastAsia="Times New Roman"/>
          <w:color w:val="222222"/>
          <w:lang w:val="en-GB"/>
        </w:rPr>
        <w:t>(2), p.e13201.</w:t>
      </w:r>
      <w:r w:rsidRPr="009A29F9">
        <w:rPr>
          <w:rFonts w:eastAsia="Times New Roman"/>
          <w:lang w:val="en-GB"/>
        </w:rPr>
        <w:t xml:space="preserve"> Available at: </w:t>
      </w:r>
      <w:hyperlink r:id="rId19">
        <w:r w:rsidRPr="009A29F9">
          <w:rPr>
            <w:rFonts w:eastAsia="Times New Roman"/>
            <w:color w:val="1155CC"/>
            <w:u w:val="single"/>
            <w:lang w:val="en-GB"/>
          </w:rPr>
          <w:t>https://onlinelibrary.wiley.com/doi/full/10.1111/jar.13201</w:t>
        </w:r>
      </w:hyperlink>
      <w:r w:rsidRPr="009A29F9">
        <w:rPr>
          <w:rFonts w:eastAsia="Times New Roman"/>
          <w:lang w:val="en-GB"/>
        </w:rPr>
        <w:t xml:space="preserve"> (Accessed: 04 August 2026).</w:t>
      </w:r>
    </w:p>
    <w:p w14:paraId="7E798F48" w14:textId="77777777" w:rsidR="00A63B77" w:rsidRPr="009A29F9" w:rsidRDefault="00A63B77">
      <w:pPr>
        <w:spacing w:line="360" w:lineRule="auto"/>
        <w:jc w:val="both"/>
        <w:rPr>
          <w:rFonts w:eastAsia="Times New Roman"/>
          <w:lang w:val="en-GB"/>
        </w:rPr>
      </w:pPr>
      <w:r w:rsidRPr="009A29F9">
        <w:rPr>
          <w:rFonts w:eastAsia="Times New Roman"/>
          <w:color w:val="222222"/>
          <w:lang w:val="en-GB"/>
        </w:rPr>
        <w:t xml:space="preserve">Weller, J.M., Mahajan, R., Fahey-Williams, K. and Webster, C.S., 2024. Teamwork matters: team situation awareness to build high-performing healthcare teams, a narrative review. </w:t>
      </w:r>
      <w:r w:rsidRPr="009A29F9">
        <w:rPr>
          <w:rFonts w:eastAsia="Times New Roman"/>
          <w:i/>
          <w:iCs/>
          <w:color w:val="222222"/>
          <w:lang w:val="en-GB"/>
        </w:rPr>
        <w:t>British journal of anaesthesia</w:t>
      </w:r>
      <w:r w:rsidRPr="009A29F9">
        <w:rPr>
          <w:rFonts w:eastAsia="Times New Roman"/>
          <w:color w:val="222222"/>
          <w:lang w:val="en-GB"/>
        </w:rPr>
        <w:t xml:space="preserve">, </w:t>
      </w:r>
      <w:r w:rsidRPr="009A29F9">
        <w:rPr>
          <w:rFonts w:eastAsia="Times New Roman"/>
          <w:i/>
          <w:iCs/>
          <w:color w:val="222222"/>
          <w:lang w:val="en-GB"/>
        </w:rPr>
        <w:t>132</w:t>
      </w:r>
      <w:r w:rsidRPr="009A29F9">
        <w:rPr>
          <w:rFonts w:eastAsia="Times New Roman"/>
          <w:color w:val="222222"/>
          <w:lang w:val="en-GB"/>
        </w:rPr>
        <w:t>(4), pp.771-778.</w:t>
      </w:r>
      <w:r w:rsidRPr="009A29F9">
        <w:rPr>
          <w:rFonts w:eastAsia="Times New Roman"/>
          <w:lang w:val="en-GB"/>
        </w:rPr>
        <w:t xml:space="preserve"> Available at: </w:t>
      </w:r>
      <w:hyperlink r:id="rId20">
        <w:r w:rsidRPr="009A29F9">
          <w:rPr>
            <w:rFonts w:eastAsia="Times New Roman"/>
            <w:color w:val="1155CC"/>
            <w:u w:val="single"/>
            <w:lang w:val="en-GB"/>
          </w:rPr>
          <w:t>https://www.sciencedirect.com/science/article/pii/S0007091224000114</w:t>
        </w:r>
      </w:hyperlink>
      <w:r w:rsidRPr="009A29F9">
        <w:rPr>
          <w:rFonts w:eastAsia="Times New Roman"/>
          <w:lang w:val="en-GB"/>
        </w:rPr>
        <w:t xml:space="preserve"> (Accessed: 04 August 2026).</w:t>
      </w:r>
    </w:p>
    <w:p w14:paraId="187AA6E2"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3460EAF8"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0522EEC9"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282F3B76"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3708D850"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695F429C"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068B5ACE" w14:textId="77777777" w:rsidR="00C12025" w:rsidRPr="00EC05E3" w:rsidRDefault="00C12025">
      <w:pPr>
        <w:spacing w:line="360" w:lineRule="auto"/>
        <w:jc w:val="both"/>
        <w:rPr>
          <w:rFonts w:ascii="Times New Roman" w:eastAsia="Times New Roman" w:hAnsi="Times New Roman" w:cs="Times New Roman"/>
          <w:sz w:val="24"/>
          <w:szCs w:val="24"/>
          <w:lang w:val="en-GB"/>
        </w:rPr>
      </w:pPr>
    </w:p>
    <w:p w14:paraId="2B27352E" w14:textId="77777777" w:rsidR="00C12025" w:rsidRPr="00EC05E3" w:rsidRDefault="00C12025">
      <w:pPr>
        <w:spacing w:line="360" w:lineRule="auto"/>
        <w:jc w:val="both"/>
        <w:rPr>
          <w:rFonts w:ascii="Times New Roman" w:eastAsia="Times New Roman" w:hAnsi="Times New Roman" w:cs="Times New Roman"/>
          <w:sz w:val="24"/>
          <w:szCs w:val="24"/>
          <w:lang w:val="en-GB"/>
        </w:rPr>
      </w:pPr>
    </w:p>
    <w:sectPr w:rsidR="00C12025" w:rsidRPr="00EC05E3" w:rsidSect="00EC05E3">
      <w:footerReference w:type="default" r:id="rId2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BD157" w14:textId="77777777" w:rsidR="00C0581A" w:rsidRDefault="00C0581A" w:rsidP="00EC05E3">
      <w:pPr>
        <w:spacing w:line="240" w:lineRule="auto"/>
      </w:pPr>
      <w:r>
        <w:separator/>
      </w:r>
    </w:p>
  </w:endnote>
  <w:endnote w:type="continuationSeparator" w:id="0">
    <w:p w14:paraId="13345704" w14:textId="77777777" w:rsidR="00C0581A" w:rsidRDefault="00C0581A" w:rsidP="00EC05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E789C1A-08FF-4017-9C54-178675B42A82}"/>
  </w:font>
  <w:font w:name="Cambria">
    <w:panose1 w:val="02040503050406030204"/>
    <w:charset w:val="00"/>
    <w:family w:val="roman"/>
    <w:pitch w:val="variable"/>
    <w:sig w:usb0="E00006FF" w:usb1="420024FF" w:usb2="02000000" w:usb3="00000000" w:csb0="0000019F" w:csb1="00000000"/>
    <w:embedRegular r:id="rId2" w:fontKey="{96DA1B48-5E2C-4769-98F4-FD30FB6A4C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480901"/>
      <w:docPartObj>
        <w:docPartGallery w:val="Page Numbers (Bottom of Page)"/>
        <w:docPartUnique/>
      </w:docPartObj>
    </w:sdtPr>
    <w:sdtEndPr>
      <w:rPr>
        <w:noProof/>
      </w:rPr>
    </w:sdtEndPr>
    <w:sdtContent>
      <w:p w14:paraId="4ABFF8D3" w14:textId="77777777" w:rsidR="00EC05E3" w:rsidRDefault="00EC05E3">
        <w:pPr>
          <w:pStyle w:val="Footer"/>
          <w:jc w:val="right"/>
        </w:pPr>
        <w:r>
          <w:fldChar w:fldCharType="begin"/>
        </w:r>
        <w:r>
          <w:instrText xml:space="preserve"> PAGE   \* MERGEFORMAT </w:instrText>
        </w:r>
        <w:r>
          <w:fldChar w:fldCharType="separate"/>
        </w:r>
        <w:r w:rsidR="00567E06">
          <w:rPr>
            <w:noProof/>
          </w:rPr>
          <w:t>3</w:t>
        </w:r>
        <w:r>
          <w:rPr>
            <w:noProof/>
          </w:rPr>
          <w:fldChar w:fldCharType="end"/>
        </w:r>
      </w:p>
    </w:sdtContent>
  </w:sdt>
  <w:p w14:paraId="41B997D6" w14:textId="77777777" w:rsidR="00EC05E3" w:rsidRDefault="00EC0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D338E" w14:textId="77777777" w:rsidR="00C0581A" w:rsidRDefault="00C0581A" w:rsidP="00EC05E3">
      <w:pPr>
        <w:spacing w:line="240" w:lineRule="auto"/>
      </w:pPr>
      <w:r>
        <w:separator/>
      </w:r>
    </w:p>
  </w:footnote>
  <w:footnote w:type="continuationSeparator" w:id="0">
    <w:p w14:paraId="22AAC161" w14:textId="77777777" w:rsidR="00C0581A" w:rsidRDefault="00C0581A" w:rsidP="00EC05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A2NDA1Mjc1MjUwsLRU0lEKTi0uzszPAykwrAUA8jmH+CwAAAA="/>
  </w:docVars>
  <w:rsids>
    <w:rsidRoot w:val="00C12025"/>
    <w:rsid w:val="002102B2"/>
    <w:rsid w:val="00292161"/>
    <w:rsid w:val="002D228B"/>
    <w:rsid w:val="004B7EE6"/>
    <w:rsid w:val="00540141"/>
    <w:rsid w:val="00567E06"/>
    <w:rsid w:val="0082033C"/>
    <w:rsid w:val="00836416"/>
    <w:rsid w:val="008D6C2C"/>
    <w:rsid w:val="009A29F9"/>
    <w:rsid w:val="00A63124"/>
    <w:rsid w:val="00A63B77"/>
    <w:rsid w:val="00B93104"/>
    <w:rsid w:val="00BA77DD"/>
    <w:rsid w:val="00BD3C2D"/>
    <w:rsid w:val="00C0581A"/>
    <w:rsid w:val="00C12025"/>
    <w:rsid w:val="00C873C4"/>
    <w:rsid w:val="00D558ED"/>
    <w:rsid w:val="00DD74F7"/>
    <w:rsid w:val="00EC0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869E1"/>
  <w15:docId w15:val="{5AFD4761-F313-4054-8BA7-52868867A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D558ED"/>
    <w:pPr>
      <w:keepNext/>
      <w:keepLines/>
      <w:spacing w:before="400" w:after="120" w:line="360" w:lineRule="auto"/>
      <w:jc w:val="both"/>
      <w:outlineLvl w:val="0"/>
    </w:pPr>
    <w:rPr>
      <w:b/>
      <w:sz w:val="28"/>
      <w:szCs w:val="40"/>
      <w:lang w:val="en-GB"/>
    </w:rPr>
  </w:style>
  <w:style w:type="paragraph" w:styleId="Heading2">
    <w:name w:val="heading 2"/>
    <w:basedOn w:val="Normal"/>
    <w:next w:val="Normal"/>
    <w:autoRedefine/>
    <w:qFormat/>
    <w:rsid w:val="00A63B77"/>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EC05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05E3"/>
    <w:pPr>
      <w:spacing w:after="100"/>
    </w:pPr>
  </w:style>
  <w:style w:type="paragraph" w:styleId="TOC2">
    <w:name w:val="toc 2"/>
    <w:basedOn w:val="Normal"/>
    <w:next w:val="Normal"/>
    <w:autoRedefine/>
    <w:uiPriority w:val="39"/>
    <w:unhideWhenUsed/>
    <w:rsid w:val="00EC05E3"/>
    <w:pPr>
      <w:spacing w:after="100"/>
      <w:ind w:left="220"/>
    </w:pPr>
  </w:style>
  <w:style w:type="character" w:styleId="Hyperlink">
    <w:name w:val="Hyperlink"/>
    <w:basedOn w:val="DefaultParagraphFont"/>
    <w:uiPriority w:val="99"/>
    <w:unhideWhenUsed/>
    <w:rsid w:val="00EC05E3"/>
    <w:rPr>
      <w:color w:val="0000FF" w:themeColor="hyperlink"/>
      <w:u w:val="single"/>
    </w:rPr>
  </w:style>
  <w:style w:type="paragraph" w:styleId="Header">
    <w:name w:val="header"/>
    <w:basedOn w:val="Normal"/>
    <w:link w:val="HeaderChar"/>
    <w:uiPriority w:val="99"/>
    <w:unhideWhenUsed/>
    <w:rsid w:val="00EC05E3"/>
    <w:pPr>
      <w:tabs>
        <w:tab w:val="center" w:pos="4513"/>
        <w:tab w:val="right" w:pos="9026"/>
      </w:tabs>
      <w:spacing w:line="240" w:lineRule="auto"/>
    </w:pPr>
  </w:style>
  <w:style w:type="character" w:customStyle="1" w:styleId="HeaderChar">
    <w:name w:val="Header Char"/>
    <w:basedOn w:val="DefaultParagraphFont"/>
    <w:link w:val="Header"/>
    <w:uiPriority w:val="99"/>
    <w:rsid w:val="00EC05E3"/>
  </w:style>
  <w:style w:type="paragraph" w:styleId="Footer">
    <w:name w:val="footer"/>
    <w:basedOn w:val="Normal"/>
    <w:link w:val="FooterChar"/>
    <w:uiPriority w:val="99"/>
    <w:unhideWhenUsed/>
    <w:rsid w:val="00EC05E3"/>
    <w:pPr>
      <w:tabs>
        <w:tab w:val="center" w:pos="4513"/>
        <w:tab w:val="right" w:pos="9026"/>
      </w:tabs>
      <w:spacing w:line="240" w:lineRule="auto"/>
    </w:pPr>
  </w:style>
  <w:style w:type="character" w:customStyle="1" w:styleId="FooterChar">
    <w:name w:val="Footer Char"/>
    <w:basedOn w:val="DefaultParagraphFont"/>
    <w:link w:val="Footer"/>
    <w:uiPriority w:val="99"/>
    <w:rsid w:val="00EC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ncedirect.com/science/article/pii/S2666142X23000425" TargetMode="External"/><Relationship Id="rId18" Type="http://schemas.openxmlformats.org/officeDocument/2006/relationships/hyperlink" Target="https://onlinelibrary.wiley.com/doi/full/10.1111/jar.1320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bmjopen.bmj.com/content/13/6/e071203.abstract" TargetMode="External"/><Relationship Id="rId17" Type="http://schemas.openxmlformats.org/officeDocument/2006/relationships/hyperlink" Target="https://www.tandfonline.com/doi/full/10.1080/09638288.2022.2148300" TargetMode="External"/><Relationship Id="rId2" Type="http://schemas.openxmlformats.org/officeDocument/2006/relationships/styles" Target="styles.xml"/><Relationship Id="rId16" Type="http://schemas.openxmlformats.org/officeDocument/2006/relationships/hyperlink" Target="https://journals.rcni.com/nursing-management/evidence-and-practice/improving-nurses-digital-literacy-and-engagement-with-digital-workflows-through-a-datadriven-education-model-nm.2023.e2113/print/abs" TargetMode="External"/><Relationship Id="rId20" Type="http://schemas.openxmlformats.org/officeDocument/2006/relationships/hyperlink" Target="https://www.sciencedirect.com/science/article/pii/S000709122400011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tandfonline.com/doi/abs/10.1080/10528008.2024.2336453"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onlinelibrary.wiley.com/doi/full/10.1111/jar.13201"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ciencedirect.com/science/article/pii/S2666142X23000425"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B1CF7-0BC6-4CF8-9900-B3415418F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VitalinaPC</dc:creator>
  <cp:lastModifiedBy>Vitalina Vasko</cp:lastModifiedBy>
  <cp:revision>13</cp:revision>
  <dcterms:created xsi:type="dcterms:W3CDTF">2026-08-06T10:09:00Z</dcterms:created>
  <dcterms:modified xsi:type="dcterms:W3CDTF">2026-08-06T12:12:00Z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a43a7cac-f2b5-414f-a40b-05c34434ac49</vt:lpwstr>
  </property>
</Properties>
</file>