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1E8D7" w14:textId="77777777" w:rsidR="00D94817" w:rsidRDefault="00D94817">
      <w:pPr>
        <w:rPr>
          <w:b/>
          <w:bCs/>
          <w:sz w:val="40"/>
          <w:szCs w:val="40"/>
        </w:rPr>
      </w:pPr>
    </w:p>
    <w:p w14:paraId="3CB61F01" w14:textId="77777777" w:rsidR="00D94817" w:rsidRDefault="00D94817">
      <w:pPr>
        <w:rPr>
          <w:b/>
          <w:bCs/>
          <w:sz w:val="40"/>
          <w:szCs w:val="40"/>
        </w:rPr>
      </w:pPr>
    </w:p>
    <w:p w14:paraId="1C75A1A9" w14:textId="77777777" w:rsidR="00D94817" w:rsidRDefault="00D94817">
      <w:pPr>
        <w:rPr>
          <w:b/>
          <w:bCs/>
          <w:sz w:val="40"/>
          <w:szCs w:val="40"/>
        </w:rPr>
      </w:pPr>
    </w:p>
    <w:p w14:paraId="2B466AD9" w14:textId="246964EF" w:rsidR="003704CE" w:rsidRPr="00771BD3" w:rsidRDefault="00771BD3">
      <w:pPr>
        <w:rPr>
          <w:b/>
          <w:bCs/>
          <w:sz w:val="40"/>
          <w:szCs w:val="40"/>
        </w:rPr>
      </w:pPr>
      <w:r w:rsidRPr="00771BD3">
        <w:rPr>
          <w:b/>
          <w:bCs/>
          <w:sz w:val="40"/>
          <w:szCs w:val="40"/>
        </w:rPr>
        <w:t>There is more to life than the thoughts of a bot – the n</w:t>
      </w:r>
      <w:r w:rsidR="00BA59A8" w:rsidRPr="00771BD3">
        <w:rPr>
          <w:b/>
          <w:bCs/>
          <w:sz w:val="40"/>
          <w:szCs w:val="40"/>
        </w:rPr>
        <w:t xml:space="preserve">ature and direction </w:t>
      </w:r>
      <w:r w:rsidRPr="00771BD3">
        <w:rPr>
          <w:b/>
          <w:bCs/>
          <w:sz w:val="40"/>
          <w:szCs w:val="40"/>
        </w:rPr>
        <w:t>of Anthropology and its relationship to the</w:t>
      </w:r>
      <w:r w:rsidR="00BA59A8" w:rsidRPr="00771BD3">
        <w:rPr>
          <w:b/>
          <w:bCs/>
          <w:sz w:val="40"/>
          <w:szCs w:val="40"/>
        </w:rPr>
        <w:t xml:space="preserve"> wider humanities</w:t>
      </w:r>
    </w:p>
    <w:p w14:paraId="6AD98B9B" w14:textId="77777777" w:rsidR="00BA59A8" w:rsidRDefault="00BA59A8"/>
    <w:p w14:paraId="0D3BA960" w14:textId="77777777" w:rsidR="00BA59A8" w:rsidRDefault="00BA59A8"/>
    <w:p w14:paraId="7FFD1B6C" w14:textId="324A061C" w:rsidR="00BA59A8" w:rsidRPr="00D94817" w:rsidRDefault="00D94817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</w:t>
      </w:r>
      <w:r w:rsidR="00BA59A8" w:rsidRPr="00D94817">
        <w:rPr>
          <w:b/>
          <w:bCs/>
          <w:sz w:val="40"/>
          <w:szCs w:val="40"/>
        </w:rPr>
        <w:t>2602707</w:t>
      </w:r>
    </w:p>
    <w:p w14:paraId="370387D8" w14:textId="77777777" w:rsidR="00BA59A8" w:rsidRDefault="00BA59A8"/>
    <w:p w14:paraId="34BF10F6" w14:textId="77777777" w:rsidR="00BA59A8" w:rsidRDefault="00BA59A8"/>
    <w:p w14:paraId="43D1A891" w14:textId="77777777" w:rsidR="00BA59A8" w:rsidRDefault="00BA59A8"/>
    <w:p w14:paraId="79F9BDDD" w14:textId="77777777" w:rsidR="00BA59A8" w:rsidRDefault="00BA59A8"/>
    <w:p w14:paraId="7952366A" w14:textId="77777777" w:rsidR="00BA59A8" w:rsidRDefault="00BA59A8"/>
    <w:p w14:paraId="7D62C36D" w14:textId="77777777" w:rsidR="00BA59A8" w:rsidRDefault="00BA59A8"/>
    <w:p w14:paraId="2A15D916" w14:textId="77777777" w:rsidR="00BA59A8" w:rsidRDefault="00BA59A8"/>
    <w:p w14:paraId="63F0E815" w14:textId="77777777" w:rsidR="00BA59A8" w:rsidRDefault="00BA59A8"/>
    <w:p w14:paraId="3D4A6057" w14:textId="77777777" w:rsidR="00BA59A8" w:rsidRDefault="00BA59A8"/>
    <w:p w14:paraId="74265674" w14:textId="77777777" w:rsidR="00BA59A8" w:rsidRDefault="00BA59A8"/>
    <w:p w14:paraId="1F4498CB" w14:textId="77777777" w:rsidR="00BA59A8" w:rsidRDefault="00BA59A8"/>
    <w:p w14:paraId="7AAEE8E4" w14:textId="77777777" w:rsidR="00BA59A8" w:rsidRDefault="00BA59A8"/>
    <w:p w14:paraId="07EF8E80" w14:textId="77777777" w:rsidR="00BA59A8" w:rsidRDefault="00BA59A8"/>
    <w:p w14:paraId="3D2A4030" w14:textId="77777777" w:rsidR="00BA59A8" w:rsidRDefault="00BA59A8"/>
    <w:p w14:paraId="607C6AD6" w14:textId="77777777" w:rsidR="00BA59A8" w:rsidRDefault="00BA59A8"/>
    <w:p w14:paraId="5A91F8E8" w14:textId="77777777" w:rsidR="00BA59A8" w:rsidRDefault="00BA59A8"/>
    <w:p w14:paraId="787992EB" w14:textId="77777777" w:rsidR="00BA59A8" w:rsidRDefault="00BA59A8"/>
    <w:p w14:paraId="0A5EE314" w14:textId="57F1224E" w:rsidR="00BA59A8" w:rsidRDefault="00BA59A8">
      <w:r>
        <w:t>Intro</w:t>
      </w:r>
      <w:r w:rsidR="00ED1065">
        <w:t>duction</w:t>
      </w:r>
    </w:p>
    <w:p w14:paraId="4A0C2E90" w14:textId="77777777" w:rsidR="00ED1065" w:rsidRDefault="00BA59A8">
      <w:r>
        <w:t xml:space="preserve">In this essay </w:t>
      </w:r>
      <w:r w:rsidR="00ED1065">
        <w:t xml:space="preserve">the scope of anthropology as a discipline will be considered beginning with </w:t>
      </w:r>
    </w:p>
    <w:p w14:paraId="615D5FF9" w14:textId="5A3A06B7" w:rsidR="00BA59A8" w:rsidRDefault="00ED1065">
      <w:r>
        <w:t xml:space="preserve">early work carried out during a period of European colonial expansion. Examples will be </w:t>
      </w:r>
    </w:p>
    <w:p w14:paraId="7CB4D020" w14:textId="77777777" w:rsidR="00ED1065" w:rsidRDefault="00ED1065">
      <w:r>
        <w:t xml:space="preserve">used from the work of Malinowski, Evans Prichard and others. Following this the work of </w:t>
      </w:r>
    </w:p>
    <w:p w14:paraId="76CE84D7" w14:textId="77777777" w:rsidR="00ED1065" w:rsidRDefault="00ED1065">
      <w:r>
        <w:t xml:space="preserve">Boas and others following an experiential turn will be discussed with developments </w:t>
      </w:r>
    </w:p>
    <w:p w14:paraId="1E17DD10" w14:textId="75472EAA" w:rsidR="00ED1065" w:rsidRDefault="00ED1065">
      <w:r>
        <w:t xml:space="preserve">leading to present day contemporary anthropology will be examined. Anthropology’s </w:t>
      </w:r>
    </w:p>
    <w:p w14:paraId="2184E77E" w14:textId="2E020EBD" w:rsidR="00ED1065" w:rsidRDefault="00ED1065">
      <w:r>
        <w:t>relationship within the wider humanities will be considered and a view as to the future</w:t>
      </w:r>
    </w:p>
    <w:p w14:paraId="2B22BF16" w14:textId="71EAA85D" w:rsidR="00ED1065" w:rsidRDefault="00ED1065">
      <w:r>
        <w:t>of the humanities will be presented.</w:t>
      </w:r>
    </w:p>
    <w:p w14:paraId="227820DD" w14:textId="6B3CF95B" w:rsidR="00BA59A8" w:rsidRDefault="00BA59A8">
      <w:r>
        <w:t>Anthropolog</w:t>
      </w:r>
      <w:r w:rsidR="00FE3805">
        <w:t>ists</w:t>
      </w:r>
      <w:r>
        <w:t xml:space="preserve"> stud</w:t>
      </w:r>
      <w:r w:rsidR="00FE3805">
        <w:t>y</w:t>
      </w:r>
      <w:r>
        <w:t xml:space="preserve"> human behaviour with a focus on the socio-cultural both in </w:t>
      </w:r>
    </w:p>
    <w:p w14:paraId="7598750E" w14:textId="602A8038" w:rsidR="00BA59A8" w:rsidRDefault="00BA59A8">
      <w:r>
        <w:t>current and past societies. Biological development may also be considered alongside</w:t>
      </w:r>
    </w:p>
    <w:p w14:paraId="7F55EF45" w14:textId="288E9901" w:rsidR="00BA59A8" w:rsidRDefault="00BA59A8">
      <w:r>
        <w:t xml:space="preserve">the original development of humans, however, in this work the emphasis is on the </w:t>
      </w:r>
    </w:p>
    <w:p w14:paraId="0D636E4D" w14:textId="77777777" w:rsidR="00FD610A" w:rsidRDefault="00BA59A8">
      <w:r>
        <w:t xml:space="preserve">socio cultural. </w:t>
      </w:r>
    </w:p>
    <w:p w14:paraId="43116CDA" w14:textId="106BA9F2" w:rsidR="0050108D" w:rsidRDefault="00BA59A8">
      <w:r>
        <w:t xml:space="preserve">Colwell (2022) </w:t>
      </w:r>
      <w:r w:rsidR="00FE3805">
        <w:t xml:space="preserve">describes </w:t>
      </w:r>
      <w:r w:rsidR="0050108D">
        <w:t xml:space="preserve">anthropology as </w:t>
      </w:r>
      <w:r w:rsidR="00FE3805">
        <w:t xml:space="preserve">the study of all things human, </w:t>
      </w:r>
    </w:p>
    <w:p w14:paraId="06FB49B8" w14:textId="77777777" w:rsidR="0050108D" w:rsidRDefault="00FE3805">
      <w:r>
        <w:t xml:space="preserve">be that our origins as a species, contemporary culture or our future survival. This could </w:t>
      </w:r>
    </w:p>
    <w:p w14:paraId="220B30EB" w14:textId="77777777" w:rsidR="0050108D" w:rsidRDefault="00FE3805">
      <w:r>
        <w:t>include</w:t>
      </w:r>
      <w:r w:rsidR="0050108D">
        <w:t xml:space="preserve"> </w:t>
      </w:r>
      <w:r>
        <w:t xml:space="preserve">food, fashion, health, migration, sport or music and so forth. The anthropologist </w:t>
      </w:r>
    </w:p>
    <w:p w14:paraId="4B75F785" w14:textId="54BBDAAD" w:rsidR="00FE3805" w:rsidRDefault="00FE3805">
      <w:r>
        <w:t xml:space="preserve">may spend an extended </w:t>
      </w:r>
      <w:r w:rsidR="00687240">
        <w:t>time</w:t>
      </w:r>
      <w:r>
        <w:t xml:space="preserve"> living within the community that they are studying.</w:t>
      </w:r>
    </w:p>
    <w:p w14:paraId="4053B74C" w14:textId="3A8B3B17" w:rsidR="0050108D" w:rsidRDefault="00FE3805">
      <w:r>
        <w:t xml:space="preserve">Other </w:t>
      </w:r>
      <w:r w:rsidR="0050108D">
        <w:t>fields of anthropology</w:t>
      </w:r>
      <w:r>
        <w:t xml:space="preserve"> include linguistic anthropology</w:t>
      </w:r>
      <w:r w:rsidR="00FD610A">
        <w:t>,</w:t>
      </w:r>
      <w:r>
        <w:t xml:space="preserve"> which looks at how </w:t>
      </w:r>
    </w:p>
    <w:p w14:paraId="4CCDA0BE" w14:textId="76A8591E" w:rsidR="00FE3805" w:rsidRDefault="00FE3805">
      <w:r>
        <w:t>language reflects culture and also shapes it</w:t>
      </w:r>
      <w:r w:rsidR="0050108D">
        <w:t>, environmental, forensic, medical or</w:t>
      </w:r>
    </w:p>
    <w:p w14:paraId="28FAD476" w14:textId="77777777" w:rsidR="00FD610A" w:rsidRDefault="0050108D">
      <w:r>
        <w:t>paleo anthropology.</w:t>
      </w:r>
    </w:p>
    <w:p w14:paraId="05BF3DD6" w14:textId="1D33ED00" w:rsidR="0050108D" w:rsidRDefault="0050108D">
      <w:r>
        <w:t xml:space="preserve"> </w:t>
      </w:r>
      <w:r w:rsidR="00FD610A">
        <w:t>Archaeology, with</w:t>
      </w:r>
      <w:r>
        <w:t xml:space="preserve"> an interest in material objects such as </w:t>
      </w:r>
      <w:r w:rsidR="00F6224A">
        <w:t>jewellery</w:t>
      </w:r>
      <w:r>
        <w:t xml:space="preserve">, </w:t>
      </w:r>
    </w:p>
    <w:p w14:paraId="4E23CF1B" w14:textId="50626377" w:rsidR="0050108D" w:rsidRDefault="00F6224A">
      <w:r>
        <w:t>coins, human</w:t>
      </w:r>
      <w:r w:rsidR="0050108D">
        <w:t xml:space="preserve"> and animal remains</w:t>
      </w:r>
      <w:r w:rsidR="00FD610A">
        <w:t>,</w:t>
      </w:r>
      <w:r w:rsidR="0050108D">
        <w:t xml:space="preserve"> is often studied alongside anthropology with the two </w:t>
      </w:r>
    </w:p>
    <w:p w14:paraId="2FA3BBA8" w14:textId="503C823E" w:rsidR="0050108D" w:rsidRDefault="0050108D">
      <w:r>
        <w:t xml:space="preserve">subjects seen as complementary to one another. </w:t>
      </w:r>
    </w:p>
    <w:p w14:paraId="259239CB" w14:textId="7BF416C4" w:rsidR="00FD610A" w:rsidRDefault="00FD610A">
      <w:r>
        <w:t>Anthropologists carry out their work by participating in and observing the communities</w:t>
      </w:r>
    </w:p>
    <w:p w14:paraId="3547677A" w14:textId="70ED4256" w:rsidR="00FD610A" w:rsidRDefault="00FD610A">
      <w:r>
        <w:t xml:space="preserve">they are studying as well as carrying out interviews. This will involve keeping qualitative </w:t>
      </w:r>
    </w:p>
    <w:p w14:paraId="5B266829" w14:textId="14872BBF" w:rsidR="00FD610A" w:rsidRDefault="00FD610A">
      <w:r>
        <w:t xml:space="preserve">field notes, considering artefacts and any other relevant data in order to find out more </w:t>
      </w:r>
    </w:p>
    <w:p w14:paraId="62244B2A" w14:textId="48582699" w:rsidR="000E2F58" w:rsidRDefault="00FD610A">
      <w:r>
        <w:t xml:space="preserve">about human behaviour. </w:t>
      </w:r>
    </w:p>
    <w:p w14:paraId="376DB9CD" w14:textId="77777777" w:rsidR="000E2F58" w:rsidRDefault="000E2F58">
      <w:r>
        <w:t xml:space="preserve">The knowledge and skills that anthropologists have can be applied to real world </w:t>
      </w:r>
    </w:p>
    <w:p w14:paraId="7BB23B0F" w14:textId="4C5B06D0" w:rsidR="000E2F58" w:rsidRDefault="000E2F58">
      <w:r>
        <w:lastRenderedPageBreak/>
        <w:t xml:space="preserve">problems such as law and ethics, politics, migration and the nature of power. </w:t>
      </w:r>
    </w:p>
    <w:p w14:paraId="2455C53A" w14:textId="702EA4D3" w:rsidR="000E2F58" w:rsidRDefault="000E2F58">
      <w:r>
        <w:t>Anthropologists may also address issues created by humans such as climate change</w:t>
      </w:r>
    </w:p>
    <w:p w14:paraId="7889F8E3" w14:textId="077FA207" w:rsidR="000E2F58" w:rsidRDefault="000E2F58">
      <w:r>
        <w:t>deforestations and plastic waste.</w:t>
      </w:r>
      <w:r w:rsidR="006F6454">
        <w:t xml:space="preserve"> Examples of such work might include identifying </w:t>
      </w:r>
    </w:p>
    <w:p w14:paraId="2E0E7A2F" w14:textId="77777777" w:rsidR="008D23DC" w:rsidRDefault="006F6454" w:rsidP="006F6454">
      <w:pPr>
        <w:tabs>
          <w:tab w:val="left" w:pos="1896"/>
        </w:tabs>
      </w:pPr>
      <w:r>
        <w:t>tensions between indigenous groups and carbon credits</w:t>
      </w:r>
      <w:r w:rsidR="008D23DC">
        <w:t>,</w:t>
      </w:r>
      <w:r>
        <w:t xml:space="preserve"> </w:t>
      </w:r>
      <w:r w:rsidR="008D23DC">
        <w:t xml:space="preserve">looking at indigenous </w:t>
      </w:r>
    </w:p>
    <w:p w14:paraId="7733EE47" w14:textId="13368D22" w:rsidR="006F6454" w:rsidRDefault="008D23DC" w:rsidP="006F6454">
      <w:pPr>
        <w:tabs>
          <w:tab w:val="left" w:pos="1896"/>
        </w:tabs>
      </w:pPr>
      <w:r>
        <w:t>methods of land management that are sustainable or recording and preserving material</w:t>
      </w:r>
    </w:p>
    <w:p w14:paraId="2473A206" w14:textId="1809084E" w:rsidR="008D23DC" w:rsidRDefault="008D23DC" w:rsidP="006F6454">
      <w:pPr>
        <w:tabs>
          <w:tab w:val="left" w:pos="1896"/>
        </w:tabs>
      </w:pPr>
      <w:r>
        <w:t>objects if development is about to occur.</w:t>
      </w:r>
    </w:p>
    <w:p w14:paraId="16CCD8CD" w14:textId="43757E0D" w:rsidR="008D23DC" w:rsidRDefault="008D23DC" w:rsidP="006F6454">
      <w:pPr>
        <w:tabs>
          <w:tab w:val="left" w:pos="1896"/>
        </w:tabs>
      </w:pPr>
      <w:r>
        <w:t>Focusing on health in particular medical anthropologists can suggest culturally relevant</w:t>
      </w:r>
    </w:p>
    <w:p w14:paraId="22AF13CD" w14:textId="77777777" w:rsidR="003A1E64" w:rsidRDefault="00383724" w:rsidP="006F6454">
      <w:pPr>
        <w:tabs>
          <w:tab w:val="left" w:pos="1896"/>
        </w:tabs>
      </w:pPr>
      <w:r>
        <w:t xml:space="preserve">policies in relation to Ebola, tuberculosis, epidemics and dietetics. </w:t>
      </w:r>
      <w:r w:rsidR="003A1E64">
        <w:t xml:space="preserve">A medical </w:t>
      </w:r>
    </w:p>
    <w:p w14:paraId="196C56E1" w14:textId="77777777" w:rsidR="003A1E64" w:rsidRDefault="003A1E64" w:rsidP="006F6454">
      <w:pPr>
        <w:tabs>
          <w:tab w:val="left" w:pos="1896"/>
        </w:tabs>
      </w:pPr>
      <w:r>
        <w:t xml:space="preserve">anthropologist might also have input on controversial issues in genetics and medicine </w:t>
      </w:r>
    </w:p>
    <w:p w14:paraId="5679DDD5" w14:textId="6C4DA4DE" w:rsidR="008D23DC" w:rsidRDefault="003A1E64" w:rsidP="006F6454">
      <w:pPr>
        <w:tabs>
          <w:tab w:val="left" w:pos="1896"/>
        </w:tabs>
      </w:pPr>
      <w:r>
        <w:t>such as transplants from animals.</w:t>
      </w:r>
    </w:p>
    <w:p w14:paraId="0BD10667" w14:textId="3D925007" w:rsidR="003A1E64" w:rsidRDefault="003A1E64" w:rsidP="006F6454">
      <w:pPr>
        <w:tabs>
          <w:tab w:val="left" w:pos="1896"/>
        </w:tabs>
      </w:pPr>
      <w:r>
        <w:t>The early origins of anthropology</w:t>
      </w:r>
    </w:p>
    <w:p w14:paraId="50E12F93" w14:textId="77777777" w:rsidR="00C155A1" w:rsidRDefault="00C155A1" w:rsidP="006F6454">
      <w:pPr>
        <w:tabs>
          <w:tab w:val="left" w:pos="1896"/>
        </w:tabs>
      </w:pPr>
      <w:r>
        <w:t>The ancient Greek historian Herodotus (5</w:t>
      </w:r>
      <w:r w:rsidRPr="00C155A1">
        <w:rPr>
          <w:vertAlign w:val="superscript"/>
        </w:rPr>
        <w:t>th</w:t>
      </w:r>
      <w:r>
        <w:t xml:space="preserve"> century BCE) and the Roman historian </w:t>
      </w:r>
    </w:p>
    <w:p w14:paraId="4EEAE382" w14:textId="77777777" w:rsidR="00C155A1" w:rsidRDefault="00C155A1" w:rsidP="006F6454">
      <w:pPr>
        <w:tabs>
          <w:tab w:val="left" w:pos="1896"/>
        </w:tabs>
      </w:pPr>
      <w:r>
        <w:t xml:space="preserve">Tacitus both wrote of human variation, followed by the Arab historian Ibn Khaldon who </w:t>
      </w:r>
    </w:p>
    <w:p w14:paraId="004CCFE5" w14:textId="77777777" w:rsidR="00C155A1" w:rsidRDefault="00C155A1" w:rsidP="006F6454">
      <w:pPr>
        <w:tabs>
          <w:tab w:val="left" w:pos="1896"/>
        </w:tabs>
      </w:pPr>
      <w:r>
        <w:t>in the 14</w:t>
      </w:r>
      <w:r w:rsidRPr="00C155A1">
        <w:rPr>
          <w:vertAlign w:val="superscript"/>
        </w:rPr>
        <w:t>th</w:t>
      </w:r>
      <w:r>
        <w:t xml:space="preserve"> century wrote of cycles of civilisation, social cohesion and the influence of </w:t>
      </w:r>
    </w:p>
    <w:p w14:paraId="4650D3F1" w14:textId="77777777" w:rsidR="00C155A1" w:rsidRDefault="00C155A1" w:rsidP="006F6454">
      <w:pPr>
        <w:tabs>
          <w:tab w:val="left" w:pos="1896"/>
        </w:tabs>
      </w:pPr>
      <w:r>
        <w:t xml:space="preserve">the environment. European colonial expansion, travel writing and natural history </w:t>
      </w:r>
    </w:p>
    <w:p w14:paraId="0962C020" w14:textId="46BA8FB2" w:rsidR="003A1E64" w:rsidRDefault="00C155A1" w:rsidP="006F6454">
      <w:pPr>
        <w:tabs>
          <w:tab w:val="left" w:pos="1896"/>
        </w:tabs>
      </w:pPr>
      <w:r>
        <w:t>followed in the 16</w:t>
      </w:r>
      <w:r w:rsidRPr="00C155A1">
        <w:rPr>
          <w:vertAlign w:val="superscript"/>
        </w:rPr>
        <w:t>th</w:t>
      </w:r>
      <w:r>
        <w:t>-18</w:t>
      </w:r>
      <w:r w:rsidRPr="00C155A1">
        <w:rPr>
          <w:vertAlign w:val="superscript"/>
        </w:rPr>
        <w:t>th</w:t>
      </w:r>
      <w:r>
        <w:t xml:space="preserve"> century, the Enlightenment period. </w:t>
      </w:r>
    </w:p>
    <w:p w14:paraId="005D6821" w14:textId="29B76673" w:rsidR="00DD0178" w:rsidRDefault="00DD0178" w:rsidP="006F6454">
      <w:pPr>
        <w:tabs>
          <w:tab w:val="left" w:pos="1896"/>
        </w:tabs>
      </w:pPr>
      <w:r>
        <w:t>In the 19</w:t>
      </w:r>
      <w:r w:rsidRPr="00DD0178">
        <w:rPr>
          <w:vertAlign w:val="superscript"/>
        </w:rPr>
        <w:t>th</w:t>
      </w:r>
      <w:r>
        <w:t xml:space="preserve"> century evolutionary theories followed with Lewis Henry Morgan and Edward </w:t>
      </w:r>
    </w:p>
    <w:p w14:paraId="72BF0C09" w14:textId="77777777" w:rsidR="00DD0178" w:rsidRDefault="00DD0178" w:rsidP="006F6454">
      <w:pPr>
        <w:tabs>
          <w:tab w:val="left" w:pos="1896"/>
        </w:tabs>
      </w:pPr>
      <w:r>
        <w:t>Burnett Tylor seeing human societies as following a path from “savage” to “barbarian”</w:t>
      </w:r>
    </w:p>
    <w:p w14:paraId="2BCB299A" w14:textId="5D4D347F" w:rsidR="00DD0178" w:rsidRDefault="00DD0178" w:rsidP="006F6454">
      <w:pPr>
        <w:tabs>
          <w:tab w:val="left" w:pos="1896"/>
        </w:tabs>
      </w:pPr>
      <w:r>
        <w:t xml:space="preserve"> and progressing to “</w:t>
      </w:r>
      <w:r w:rsidR="00687240">
        <w:t>civilised</w:t>
      </w:r>
      <w:r>
        <w:t xml:space="preserve">”. </w:t>
      </w:r>
    </w:p>
    <w:p w14:paraId="39EB6A8A" w14:textId="77777777" w:rsidR="00DD0178" w:rsidRDefault="00DD0178" w:rsidP="006F6454">
      <w:pPr>
        <w:tabs>
          <w:tab w:val="left" w:pos="1896"/>
        </w:tabs>
      </w:pPr>
      <w:r>
        <w:t xml:space="preserve">Early theorists relied on information from traders, colonial administrators and </w:t>
      </w:r>
    </w:p>
    <w:p w14:paraId="463530BD" w14:textId="2CF7D4E0" w:rsidR="00DD0178" w:rsidRDefault="00DD0178" w:rsidP="006F6454">
      <w:pPr>
        <w:tabs>
          <w:tab w:val="left" w:pos="1896"/>
        </w:tabs>
      </w:pPr>
      <w:r>
        <w:t xml:space="preserve">missionaries </w:t>
      </w:r>
      <w:r w:rsidR="009F4D9F">
        <w:t>rather than their own direct experience. By the early 20</w:t>
      </w:r>
      <w:r w:rsidR="009F4D9F" w:rsidRPr="009F4D9F">
        <w:rPr>
          <w:vertAlign w:val="superscript"/>
        </w:rPr>
        <w:t>th</w:t>
      </w:r>
      <w:r w:rsidR="009F4D9F">
        <w:t xml:space="preserve"> century Franz</w:t>
      </w:r>
    </w:p>
    <w:p w14:paraId="4EF3796A" w14:textId="03CDDB65" w:rsidR="009F4D9F" w:rsidRDefault="009F4D9F" w:rsidP="006F6454">
      <w:pPr>
        <w:tabs>
          <w:tab w:val="left" w:pos="1896"/>
        </w:tabs>
      </w:pPr>
      <w:r>
        <w:t>Boas had rejected simplistic evolutionary theories and developed ideas from culture,</w:t>
      </w:r>
    </w:p>
    <w:p w14:paraId="7232B511" w14:textId="40064448" w:rsidR="009F4D9F" w:rsidRDefault="00687240" w:rsidP="006F6454">
      <w:pPr>
        <w:tabs>
          <w:tab w:val="left" w:pos="1896"/>
        </w:tabs>
      </w:pPr>
      <w:r>
        <w:t>l</w:t>
      </w:r>
      <w:r w:rsidR="009F4D9F">
        <w:t>anguage, archaeology and biology. Hendry (2016) notes the idea that Boas advocated</w:t>
      </w:r>
    </w:p>
    <w:p w14:paraId="6A23BDD2" w14:textId="1F10B75D" w:rsidR="009F4D9F" w:rsidRDefault="009F4D9F" w:rsidP="006F6454">
      <w:pPr>
        <w:tabs>
          <w:tab w:val="left" w:pos="1896"/>
        </w:tabs>
      </w:pPr>
      <w:r>
        <w:t xml:space="preserve">that cultures be understood on their own terms. </w:t>
      </w:r>
    </w:p>
    <w:p w14:paraId="6920DB34" w14:textId="77777777" w:rsidR="009F4D9F" w:rsidRDefault="009F4D9F" w:rsidP="006F6454">
      <w:pPr>
        <w:tabs>
          <w:tab w:val="left" w:pos="1896"/>
        </w:tabs>
      </w:pPr>
      <w:r>
        <w:t xml:space="preserve">The British school beginning with Bronislaw Malinowski’s study of The Trobriand </w:t>
      </w:r>
    </w:p>
    <w:p w14:paraId="30F66B0D" w14:textId="4DBD42BF" w:rsidR="009F4D9F" w:rsidRDefault="009F4D9F" w:rsidP="006F6454">
      <w:pPr>
        <w:tabs>
          <w:tab w:val="left" w:pos="1896"/>
        </w:tabs>
      </w:pPr>
      <w:r>
        <w:t xml:space="preserve">Islanders </w:t>
      </w:r>
      <w:r w:rsidR="00A21442">
        <w:t>used long term and intensive participant observation; Radcliffe Brown’s</w:t>
      </w:r>
    </w:p>
    <w:p w14:paraId="248E914D" w14:textId="439B7CCE" w:rsidR="00A21442" w:rsidRDefault="00A21442" w:rsidP="006F6454">
      <w:pPr>
        <w:tabs>
          <w:tab w:val="left" w:pos="1896"/>
        </w:tabs>
      </w:pPr>
      <w:r>
        <w:t>work followed and observed that social institutions sustained their own societal</w:t>
      </w:r>
    </w:p>
    <w:p w14:paraId="5A2FBB92" w14:textId="47A8902C" w:rsidR="00A21442" w:rsidRDefault="00A21442" w:rsidP="006F6454">
      <w:pPr>
        <w:tabs>
          <w:tab w:val="left" w:pos="1896"/>
        </w:tabs>
      </w:pPr>
      <w:r>
        <w:t xml:space="preserve">equilibrium. </w:t>
      </w:r>
    </w:p>
    <w:p w14:paraId="7C9CAB70" w14:textId="4ADD4F1E" w:rsidR="00A21442" w:rsidRDefault="00A21442" w:rsidP="006F6454">
      <w:pPr>
        <w:tabs>
          <w:tab w:val="left" w:pos="1896"/>
        </w:tabs>
      </w:pPr>
      <w:r>
        <w:lastRenderedPageBreak/>
        <w:t xml:space="preserve">Emile Durkheim and the French school (including Marcel Mauss, Durkheim’s nephew) </w:t>
      </w:r>
    </w:p>
    <w:p w14:paraId="20BE7646" w14:textId="6737874C" w:rsidR="00A21442" w:rsidRDefault="00A21442" w:rsidP="006F6454">
      <w:pPr>
        <w:tabs>
          <w:tab w:val="left" w:pos="1896"/>
        </w:tabs>
      </w:pPr>
      <w:r>
        <w:t>considered ritual, social solidarity and gift exchange systems and Claude Levi Strauss</w:t>
      </w:r>
    </w:p>
    <w:p w14:paraId="512F5391" w14:textId="216A1106" w:rsidR="00A21442" w:rsidRDefault="00A21442" w:rsidP="006F6454">
      <w:pPr>
        <w:tabs>
          <w:tab w:val="left" w:pos="1896"/>
        </w:tabs>
      </w:pPr>
      <w:r>
        <w:t>developed this work further.</w:t>
      </w:r>
    </w:p>
    <w:p w14:paraId="2D676F4B" w14:textId="3ED860E2" w:rsidR="00A21442" w:rsidRDefault="00A21442" w:rsidP="006F6454">
      <w:pPr>
        <w:tabs>
          <w:tab w:val="left" w:pos="1896"/>
        </w:tabs>
      </w:pPr>
      <w:r>
        <w:t>Contemporary anthropologists are interested in ethnographies of the digital, medical</w:t>
      </w:r>
    </w:p>
    <w:p w14:paraId="1F4ADEEB" w14:textId="6F259FF3" w:rsidR="00A21442" w:rsidRDefault="00A21442" w:rsidP="006F6454">
      <w:pPr>
        <w:tabs>
          <w:tab w:val="left" w:pos="1896"/>
        </w:tabs>
      </w:pPr>
      <w:r>
        <w:t>anthropology and analyses of globalisation amongst many other interests.</w:t>
      </w:r>
    </w:p>
    <w:p w14:paraId="7B76F38D" w14:textId="468959D4" w:rsidR="00A21442" w:rsidRDefault="00A21442" w:rsidP="006F6454">
      <w:pPr>
        <w:tabs>
          <w:tab w:val="left" w:pos="1896"/>
        </w:tabs>
      </w:pPr>
      <w:r>
        <w:t>Critique</w:t>
      </w:r>
    </w:p>
    <w:p w14:paraId="4823D896" w14:textId="4C61E9E4" w:rsidR="00A21442" w:rsidRDefault="00A21442" w:rsidP="006F6454">
      <w:pPr>
        <w:tabs>
          <w:tab w:val="left" w:pos="1896"/>
        </w:tabs>
      </w:pPr>
      <w:r>
        <w:t xml:space="preserve">Anthropology is not without its critics however, being seen as complicit in </w:t>
      </w:r>
      <w:r w:rsidR="009C7E07">
        <w:t>colonialism.</w:t>
      </w:r>
    </w:p>
    <w:p w14:paraId="107282E1" w14:textId="324639AA" w:rsidR="009C7E07" w:rsidRDefault="009C7E07" w:rsidP="006F6454">
      <w:pPr>
        <w:tabs>
          <w:tab w:val="left" w:pos="1896"/>
        </w:tabs>
      </w:pPr>
      <w:r>
        <w:t>Colonial administrators employed, funded or consulted anthropologists, an example</w:t>
      </w:r>
    </w:p>
    <w:p w14:paraId="7DC827B6" w14:textId="6FF6FF45" w:rsidR="009C7E07" w:rsidRDefault="009C7E07" w:rsidP="006F6454">
      <w:pPr>
        <w:tabs>
          <w:tab w:val="left" w:pos="1896"/>
        </w:tabs>
      </w:pPr>
      <w:r>
        <w:t>being Evans Pritchard’s (1940) work on The Nuer which the British Government had</w:t>
      </w:r>
    </w:p>
    <w:p w14:paraId="115C6E53" w14:textId="54A2BEAB" w:rsidR="009C7E07" w:rsidRDefault="0023411A" w:rsidP="006F6454">
      <w:pPr>
        <w:tabs>
          <w:tab w:val="left" w:pos="1896"/>
        </w:tabs>
      </w:pPr>
      <w:r>
        <w:t xml:space="preserve">commissioned to understand the colonial resistance of the Nuer people. </w:t>
      </w:r>
    </w:p>
    <w:p w14:paraId="0B59C498" w14:textId="5CCFAA2C" w:rsidR="0023411A" w:rsidRDefault="0023411A" w:rsidP="006F6454">
      <w:pPr>
        <w:tabs>
          <w:tab w:val="left" w:pos="1896"/>
        </w:tabs>
      </w:pPr>
      <w:r>
        <w:t xml:space="preserve">For those who supported the ideas of linear evolutionism and social Darwinism, </w:t>
      </w:r>
    </w:p>
    <w:p w14:paraId="5D1A6E96" w14:textId="46F2F1A9" w:rsidR="0023411A" w:rsidRDefault="0023411A" w:rsidP="006F6454">
      <w:pPr>
        <w:tabs>
          <w:tab w:val="left" w:pos="1896"/>
        </w:tabs>
      </w:pPr>
      <w:r>
        <w:t>Western Industrial societies were positioned as the culmination of human evolution</w:t>
      </w:r>
    </w:p>
    <w:p w14:paraId="030EF8CF" w14:textId="045D6355" w:rsidR="0023411A" w:rsidRDefault="0023411A" w:rsidP="006F6454">
      <w:pPr>
        <w:tabs>
          <w:tab w:val="left" w:pos="1896"/>
        </w:tabs>
      </w:pPr>
      <w:r>
        <w:t xml:space="preserve">with </w:t>
      </w:r>
      <w:r w:rsidR="00DA6E5A">
        <w:t>cultures that weren’t Western being seen as primitive or backward (Pountney and</w:t>
      </w:r>
    </w:p>
    <w:p w14:paraId="75004FA2" w14:textId="2EF9EA7B" w:rsidR="00DA6E5A" w:rsidRDefault="00DA6E5A" w:rsidP="006F6454">
      <w:pPr>
        <w:tabs>
          <w:tab w:val="left" w:pos="1896"/>
        </w:tabs>
      </w:pPr>
      <w:r>
        <w:t xml:space="preserve">Maric (2021) </w:t>
      </w:r>
    </w:p>
    <w:p w14:paraId="108E11DE" w14:textId="7D113118" w:rsidR="00DA6E5A" w:rsidRDefault="00DA6E5A" w:rsidP="006F6454">
      <w:pPr>
        <w:tabs>
          <w:tab w:val="left" w:pos="1896"/>
        </w:tabs>
      </w:pPr>
      <w:r>
        <w:t>Yet others tried to “prove” that non Europeans and Indigenous people were “racially</w:t>
      </w:r>
    </w:p>
    <w:p w14:paraId="57DBB2D8" w14:textId="3FEBD4AF" w:rsidR="00DA6E5A" w:rsidRDefault="00DA6E5A" w:rsidP="006F6454">
      <w:pPr>
        <w:tabs>
          <w:tab w:val="left" w:pos="1896"/>
        </w:tabs>
      </w:pPr>
      <w:r>
        <w:t>inferior” by evoking biological determinism and skull measuring (craniotomy)</w:t>
      </w:r>
      <w:r w:rsidR="00F9187B">
        <w:t xml:space="preserve">. </w:t>
      </w:r>
    </w:p>
    <w:p w14:paraId="3E54FD97" w14:textId="422C6623" w:rsidR="00F9187B" w:rsidRDefault="00F9187B" w:rsidP="006F6454">
      <w:pPr>
        <w:tabs>
          <w:tab w:val="left" w:pos="1896"/>
        </w:tabs>
      </w:pPr>
      <w:r>
        <w:t>The plundering of burial sites and the locations of massacres for human remains/body</w:t>
      </w:r>
    </w:p>
    <w:p w14:paraId="467546BB" w14:textId="77777777" w:rsidR="00F9187B" w:rsidRDefault="00F9187B" w:rsidP="006F6454">
      <w:pPr>
        <w:tabs>
          <w:tab w:val="left" w:pos="1896"/>
        </w:tabs>
      </w:pPr>
      <w:r>
        <w:t xml:space="preserve">parts was also practiced, now seen as unethical alongside exhibiting people as if in a </w:t>
      </w:r>
    </w:p>
    <w:p w14:paraId="4C0E4250" w14:textId="77777777" w:rsidR="00F6224A" w:rsidRDefault="00F9187B" w:rsidP="006F6454">
      <w:pPr>
        <w:tabs>
          <w:tab w:val="left" w:pos="1896"/>
        </w:tabs>
      </w:pPr>
      <w:r>
        <w:t xml:space="preserve">zoo. Ethnographic writing ignored peoples’ agency </w:t>
      </w:r>
      <w:r w:rsidR="00F6224A">
        <w:t xml:space="preserve">and </w:t>
      </w:r>
      <w:r>
        <w:t xml:space="preserve">their histories, often exoticizing </w:t>
      </w:r>
    </w:p>
    <w:p w14:paraId="5E3140FC" w14:textId="14318D81" w:rsidR="00F9187B" w:rsidRDefault="00F9187B" w:rsidP="006F6454">
      <w:pPr>
        <w:tabs>
          <w:tab w:val="left" w:pos="1896"/>
        </w:tabs>
      </w:pPr>
      <w:r>
        <w:t xml:space="preserve">or sensationalising entire populations. </w:t>
      </w:r>
    </w:p>
    <w:p w14:paraId="47B56A9D" w14:textId="60B572D1" w:rsidR="00F9187B" w:rsidRDefault="00F9187B" w:rsidP="006F6454">
      <w:pPr>
        <w:tabs>
          <w:tab w:val="left" w:pos="1896"/>
        </w:tabs>
      </w:pPr>
      <w:r>
        <w:t xml:space="preserve">Current practice (Hendry 2016) </w:t>
      </w:r>
      <w:r w:rsidR="00EB3456">
        <w:t>advocates gaining the trust of people we work with and</w:t>
      </w:r>
    </w:p>
    <w:p w14:paraId="7F70FDF1" w14:textId="1FBF75C3" w:rsidR="00EB3456" w:rsidRDefault="00F6224A" w:rsidP="006F6454">
      <w:pPr>
        <w:tabs>
          <w:tab w:val="left" w:pos="1896"/>
        </w:tabs>
      </w:pPr>
      <w:r>
        <w:t>t</w:t>
      </w:r>
      <w:r w:rsidR="00EB3456">
        <w:t xml:space="preserve">reating them in a respectful way. People are understandably suspicious of outsiders </w:t>
      </w:r>
    </w:p>
    <w:p w14:paraId="7E37A3D5" w14:textId="1A5819CC" w:rsidR="00EB3456" w:rsidRDefault="00EB3456" w:rsidP="006F6454">
      <w:pPr>
        <w:tabs>
          <w:tab w:val="left" w:pos="1896"/>
        </w:tabs>
      </w:pPr>
      <w:r>
        <w:t xml:space="preserve">and may hide information and/or tell the researcher things that they think they want to </w:t>
      </w:r>
    </w:p>
    <w:p w14:paraId="6BF8DA4A" w14:textId="77777777" w:rsidR="00EB3456" w:rsidRDefault="00EB3456" w:rsidP="006F6454">
      <w:pPr>
        <w:tabs>
          <w:tab w:val="left" w:pos="1896"/>
        </w:tabs>
      </w:pPr>
      <w:r>
        <w:t xml:space="preserve">hear. Telling of our own backgrounds and our positionality can help dispel a negative </w:t>
      </w:r>
    </w:p>
    <w:p w14:paraId="4A46554C" w14:textId="667377D6" w:rsidR="00EB3456" w:rsidRDefault="00EB3456" w:rsidP="006F6454">
      <w:pPr>
        <w:tabs>
          <w:tab w:val="left" w:pos="1896"/>
        </w:tabs>
      </w:pPr>
      <w:r>
        <w:t xml:space="preserve">view of </w:t>
      </w:r>
      <w:r w:rsidR="00F0285F">
        <w:t>anthropologists due to the discipline’s colonial history. As we become more</w:t>
      </w:r>
    </w:p>
    <w:p w14:paraId="21AB47D5" w14:textId="48B8CB22" w:rsidR="00F0285F" w:rsidRDefault="00F0285F" w:rsidP="006F6454">
      <w:pPr>
        <w:tabs>
          <w:tab w:val="left" w:pos="1896"/>
        </w:tabs>
      </w:pPr>
      <w:r>
        <w:t xml:space="preserve">accomplished new theory may be generated. </w:t>
      </w:r>
    </w:p>
    <w:p w14:paraId="17A66907" w14:textId="574A4526" w:rsidR="00F0285F" w:rsidRDefault="00F6224A" w:rsidP="006F6454">
      <w:pPr>
        <w:tabs>
          <w:tab w:val="left" w:pos="1896"/>
        </w:tabs>
      </w:pPr>
      <w:r>
        <w:t>Areas</w:t>
      </w:r>
      <w:r w:rsidR="00F0285F">
        <w:t xml:space="preserve"> of interest within anthropology have </w:t>
      </w:r>
      <w:r>
        <w:t>included</w:t>
      </w:r>
      <w:r w:rsidR="00F0285F">
        <w:t xml:space="preserve"> gender, disgust and witchcraft.</w:t>
      </w:r>
    </w:p>
    <w:p w14:paraId="1009EC5B" w14:textId="3C3D5396" w:rsidR="00F6224A" w:rsidRDefault="00F6224A" w:rsidP="006F6454">
      <w:pPr>
        <w:tabs>
          <w:tab w:val="left" w:pos="1896"/>
        </w:tabs>
      </w:pPr>
      <w:r>
        <w:t>Gender</w:t>
      </w:r>
    </w:p>
    <w:p w14:paraId="3B4B35E5" w14:textId="5DD4B086" w:rsidR="00F0285F" w:rsidRDefault="00F0285F" w:rsidP="006F6454">
      <w:pPr>
        <w:tabs>
          <w:tab w:val="left" w:pos="1896"/>
        </w:tabs>
      </w:pPr>
      <w:r>
        <w:lastRenderedPageBreak/>
        <w:t xml:space="preserve">As female anthropologists such as Judith Okley, known for her 1938 work “The </w:t>
      </w:r>
    </w:p>
    <w:p w14:paraId="5DCC09CB" w14:textId="2E70C662" w:rsidR="00F0285F" w:rsidRDefault="00F0285F" w:rsidP="006F6454">
      <w:pPr>
        <w:tabs>
          <w:tab w:val="left" w:pos="1896"/>
        </w:tabs>
      </w:pPr>
      <w:r>
        <w:t>Traveller Gypsies” entered the field gender garnered attention as historically the field</w:t>
      </w:r>
    </w:p>
    <w:p w14:paraId="78E9ACDD" w14:textId="107EFEC8" w:rsidR="00F0285F" w:rsidRDefault="00F0285F" w:rsidP="006F6454">
      <w:pPr>
        <w:tabs>
          <w:tab w:val="left" w:pos="1896"/>
        </w:tabs>
      </w:pPr>
      <w:r>
        <w:t xml:space="preserve">had been dominated by men. Recognising gender as </w:t>
      </w:r>
      <w:r w:rsidR="001A5ED8">
        <w:t>a culturally relative construct gave</w:t>
      </w:r>
    </w:p>
    <w:p w14:paraId="05CBDA3C" w14:textId="06ACBC32" w:rsidR="001A5ED8" w:rsidRDefault="001A5ED8" w:rsidP="006F6454">
      <w:pPr>
        <w:tabs>
          <w:tab w:val="left" w:pos="1896"/>
        </w:tabs>
      </w:pPr>
      <w:r>
        <w:t xml:space="preserve">another dimension to notions of sex as a biological given. In a relatively short space of </w:t>
      </w:r>
    </w:p>
    <w:p w14:paraId="78D0D263" w14:textId="0E22931C" w:rsidR="001A5ED8" w:rsidRDefault="001A5ED8" w:rsidP="006F6454">
      <w:pPr>
        <w:tabs>
          <w:tab w:val="left" w:pos="1896"/>
        </w:tabs>
      </w:pPr>
      <w:r>
        <w:t xml:space="preserve">time there have been enormous changes in gender roles in the West with greater </w:t>
      </w:r>
    </w:p>
    <w:p w14:paraId="3E77B38A" w14:textId="20FF01F3" w:rsidR="001A5ED8" w:rsidRDefault="001A5ED8" w:rsidP="006F6454">
      <w:pPr>
        <w:tabs>
          <w:tab w:val="left" w:pos="1896"/>
        </w:tabs>
      </w:pPr>
      <w:r>
        <w:t>participation of women in public life. Feminist writers such as Germaine Greer, Simone</w:t>
      </w:r>
    </w:p>
    <w:p w14:paraId="3520E34C" w14:textId="3CE506DC" w:rsidR="001A5ED8" w:rsidRDefault="001A5ED8" w:rsidP="006F6454">
      <w:pPr>
        <w:tabs>
          <w:tab w:val="left" w:pos="1896"/>
        </w:tabs>
      </w:pPr>
      <w:r>
        <w:t xml:space="preserve">De Beauvoir and Kate Millett undoubtedly impacted anthropological work. By looking at </w:t>
      </w:r>
    </w:p>
    <w:p w14:paraId="2E6CFF3D" w14:textId="77777777" w:rsidR="001A5ED8" w:rsidRDefault="001A5ED8" w:rsidP="006F6454">
      <w:pPr>
        <w:tabs>
          <w:tab w:val="left" w:pos="1896"/>
        </w:tabs>
      </w:pPr>
      <w:r>
        <w:t xml:space="preserve">gender we may see changes in cultural categories that also have an impact on </w:t>
      </w:r>
    </w:p>
    <w:p w14:paraId="253D42B9" w14:textId="557B2CF0" w:rsidR="001A5ED8" w:rsidRDefault="001A5ED8" w:rsidP="006F6454">
      <w:pPr>
        <w:tabs>
          <w:tab w:val="left" w:pos="1896"/>
        </w:tabs>
      </w:pPr>
      <w:r>
        <w:t xml:space="preserve">definitions </w:t>
      </w:r>
      <w:r w:rsidR="001B7706">
        <w:t xml:space="preserve">and understanding </w:t>
      </w:r>
      <w:r>
        <w:t xml:space="preserve">of masculinity. </w:t>
      </w:r>
    </w:p>
    <w:p w14:paraId="1BDED8C5" w14:textId="5ED54B39" w:rsidR="001B7706" w:rsidRDefault="001B7706" w:rsidP="006F6454">
      <w:pPr>
        <w:tabs>
          <w:tab w:val="left" w:pos="1896"/>
        </w:tabs>
      </w:pPr>
      <w:r>
        <w:t>Disgust: notions of pollution and taboo.</w:t>
      </w:r>
    </w:p>
    <w:p w14:paraId="2C44FCB1" w14:textId="0004CA3C" w:rsidR="001B7706" w:rsidRDefault="001B7706" w:rsidP="006F6454">
      <w:pPr>
        <w:tabs>
          <w:tab w:val="left" w:pos="1896"/>
        </w:tabs>
      </w:pPr>
      <w:r>
        <w:t>By looking at the ideas people have about dirt/pollution and what people see as</w:t>
      </w:r>
    </w:p>
    <w:p w14:paraId="04F17CDE" w14:textId="7EC82B70" w:rsidR="001B7706" w:rsidRDefault="001B7706" w:rsidP="006F6454">
      <w:pPr>
        <w:tabs>
          <w:tab w:val="left" w:pos="1896"/>
        </w:tabs>
      </w:pPr>
      <w:r>
        <w:t>forbidden/taboo we can learn about systems of classification in society. Hendry (2016)</w:t>
      </w:r>
    </w:p>
    <w:p w14:paraId="10C76B32" w14:textId="77777777" w:rsidR="001B7706" w:rsidRDefault="001B7706" w:rsidP="006F6454">
      <w:pPr>
        <w:tabs>
          <w:tab w:val="left" w:pos="1896"/>
        </w:tabs>
      </w:pPr>
      <w:r>
        <w:t xml:space="preserve">gives the example of food taboos held by Hindus such as using separate pots for meat </w:t>
      </w:r>
    </w:p>
    <w:p w14:paraId="46B95D19" w14:textId="0D65E0E0" w:rsidR="001B7706" w:rsidRDefault="001B7706" w:rsidP="006F6454">
      <w:pPr>
        <w:tabs>
          <w:tab w:val="left" w:pos="1896"/>
        </w:tabs>
      </w:pPr>
      <w:r>
        <w:t>and vegetables, not eating with particular people</w:t>
      </w:r>
      <w:r w:rsidR="00AD778A">
        <w:t xml:space="preserve">, rules about who can cook food, the </w:t>
      </w:r>
    </w:p>
    <w:p w14:paraId="1CF17704" w14:textId="77777777" w:rsidR="000228E6" w:rsidRDefault="00AD778A" w:rsidP="006F6454">
      <w:pPr>
        <w:tabs>
          <w:tab w:val="left" w:pos="1896"/>
        </w:tabs>
      </w:pPr>
      <w:r>
        <w:t>sacred nature of the cow (and hence beef being taboo)</w:t>
      </w:r>
      <w:r w:rsidR="000228E6">
        <w:t xml:space="preserve"> with food distinctions reflecting </w:t>
      </w:r>
    </w:p>
    <w:p w14:paraId="2454694B" w14:textId="77777777" w:rsidR="000228E6" w:rsidRDefault="000228E6" w:rsidP="006F6454">
      <w:pPr>
        <w:tabs>
          <w:tab w:val="left" w:pos="1896"/>
        </w:tabs>
      </w:pPr>
      <w:r>
        <w:t xml:space="preserve">social divisions in Hindu society. Muslims conversely have a prohibition against eating </w:t>
      </w:r>
    </w:p>
    <w:p w14:paraId="333D7EB5" w14:textId="7E974D9C" w:rsidR="00AD778A" w:rsidRDefault="000228E6" w:rsidP="006F6454">
      <w:pPr>
        <w:tabs>
          <w:tab w:val="left" w:pos="1896"/>
        </w:tabs>
      </w:pPr>
      <w:r>
        <w:t xml:space="preserve">pork with pigs regarded as unclean. </w:t>
      </w:r>
    </w:p>
    <w:p w14:paraId="08172A4B" w14:textId="77777777" w:rsidR="000228E6" w:rsidRDefault="000228E6" w:rsidP="006F6454">
      <w:pPr>
        <w:tabs>
          <w:tab w:val="left" w:pos="1896"/>
        </w:tabs>
      </w:pPr>
      <w:r>
        <w:t xml:space="preserve">In Mary Douglas’s 1966 work “Purity and Danger” she asserts that notions of pollution </w:t>
      </w:r>
    </w:p>
    <w:p w14:paraId="129DB4E5" w14:textId="4FFEBD78" w:rsidR="000228E6" w:rsidRDefault="000228E6" w:rsidP="006F6454">
      <w:pPr>
        <w:tabs>
          <w:tab w:val="left" w:pos="1896"/>
        </w:tabs>
      </w:pPr>
      <w:r>
        <w:t xml:space="preserve">and taboo fit into a wider system of classification. She uses the example of the </w:t>
      </w:r>
    </w:p>
    <w:p w14:paraId="698055BD" w14:textId="782DFBAF" w:rsidR="000228E6" w:rsidRDefault="000228E6" w:rsidP="006F6454">
      <w:pPr>
        <w:tabs>
          <w:tab w:val="left" w:pos="1896"/>
        </w:tabs>
      </w:pPr>
      <w:r>
        <w:t>abomination of Leviticus, analysing and interpreting a complicated set of rules and</w:t>
      </w:r>
    </w:p>
    <w:p w14:paraId="3E93C975" w14:textId="77777777" w:rsidR="000228E6" w:rsidRDefault="000228E6" w:rsidP="006F6454">
      <w:pPr>
        <w:tabs>
          <w:tab w:val="left" w:pos="1896"/>
        </w:tabs>
      </w:pPr>
      <w:r>
        <w:t xml:space="preserve">restrictions relating to animals with a distinction between fowl, fish and flesh and their </w:t>
      </w:r>
    </w:p>
    <w:p w14:paraId="5D55171B" w14:textId="73BEF3C6" w:rsidR="000228E6" w:rsidRDefault="000228E6" w:rsidP="006F6454">
      <w:pPr>
        <w:tabs>
          <w:tab w:val="left" w:pos="1896"/>
        </w:tabs>
      </w:pPr>
      <w:r>
        <w:t>various ways of moving</w:t>
      </w:r>
      <w:r w:rsidR="00F56BB8">
        <w:t xml:space="preserve">. Forbidden creatures are those that are anomalous, such as </w:t>
      </w:r>
    </w:p>
    <w:p w14:paraId="76D88C3C" w14:textId="7FD8EF73" w:rsidR="00F56BB8" w:rsidRDefault="00F56BB8" w:rsidP="006F6454">
      <w:pPr>
        <w:tabs>
          <w:tab w:val="left" w:pos="1896"/>
        </w:tabs>
      </w:pPr>
      <w:r>
        <w:t>creatures that fly but have four feet, or those that swarm as they don’t fit the categories</w:t>
      </w:r>
    </w:p>
    <w:p w14:paraId="4D4BFE34" w14:textId="58A818B0" w:rsidR="00F56BB8" w:rsidRDefault="00F56BB8" w:rsidP="006F6454">
      <w:pPr>
        <w:tabs>
          <w:tab w:val="left" w:pos="1896"/>
        </w:tabs>
      </w:pPr>
      <w:r>
        <w:t xml:space="preserve">and thus become “matter out of place”. Ideas around holiness are linked to dietary rules </w:t>
      </w:r>
    </w:p>
    <w:p w14:paraId="2331B2D0" w14:textId="77777777" w:rsidR="00F56BB8" w:rsidRDefault="00F56BB8" w:rsidP="006F6454">
      <w:pPr>
        <w:tabs>
          <w:tab w:val="left" w:pos="1896"/>
        </w:tabs>
      </w:pPr>
      <w:r>
        <w:t xml:space="preserve">and dirt in the household is seen as being as much about order and hygiene as it is </w:t>
      </w:r>
    </w:p>
    <w:p w14:paraId="6CB5015F" w14:textId="4AC22AB2" w:rsidR="00F56BB8" w:rsidRDefault="00F56BB8" w:rsidP="006F6454">
      <w:pPr>
        <w:tabs>
          <w:tab w:val="left" w:pos="1896"/>
        </w:tabs>
      </w:pPr>
      <w:r>
        <w:t xml:space="preserve">about cleaning. There is no “absolute” dirt. </w:t>
      </w:r>
    </w:p>
    <w:p w14:paraId="3F95FF63" w14:textId="0B7E609C" w:rsidR="00F56BB8" w:rsidRDefault="00F56BB8" w:rsidP="006F6454">
      <w:pPr>
        <w:tabs>
          <w:tab w:val="left" w:pos="1896"/>
        </w:tabs>
      </w:pPr>
      <w:r>
        <w:t>Okely’s 19</w:t>
      </w:r>
      <w:r w:rsidR="00687240">
        <w:t>83</w:t>
      </w:r>
      <w:r>
        <w:t xml:space="preserve"> study of Gypsies likewise considers ideas of “dirtiness” noting that </w:t>
      </w:r>
    </w:p>
    <w:p w14:paraId="389845BE" w14:textId="3AD86A47" w:rsidR="00F56BB8" w:rsidRDefault="00F56BB8" w:rsidP="006F6454">
      <w:pPr>
        <w:tabs>
          <w:tab w:val="left" w:pos="1896"/>
        </w:tabs>
      </w:pPr>
      <w:r>
        <w:t xml:space="preserve">Gypsies are seen as dirty as they throw rubbish out of their caravan windows and don’t </w:t>
      </w:r>
    </w:p>
    <w:p w14:paraId="2F8532F3" w14:textId="0B4C518A" w:rsidR="00F56BB8" w:rsidRDefault="00F6224A" w:rsidP="006F6454">
      <w:pPr>
        <w:tabs>
          <w:tab w:val="left" w:pos="1896"/>
        </w:tabs>
      </w:pPr>
      <w:r>
        <w:lastRenderedPageBreak/>
        <w:t>c</w:t>
      </w:r>
      <w:r w:rsidR="00F56BB8">
        <w:t xml:space="preserve">ollect it when they leave. However, within the caravan Okely notes that the Gypsies </w:t>
      </w:r>
    </w:p>
    <w:p w14:paraId="37891A51" w14:textId="77777777" w:rsidR="002951F9" w:rsidRDefault="00F56BB8" w:rsidP="006F6454">
      <w:pPr>
        <w:tabs>
          <w:tab w:val="left" w:pos="1896"/>
        </w:tabs>
      </w:pPr>
      <w:r>
        <w:t xml:space="preserve">she studied had very clear rules about cleanliness with separate bowls for clothes </w:t>
      </w:r>
    </w:p>
    <w:p w14:paraId="00B62C87" w14:textId="3609F858" w:rsidR="00F56BB8" w:rsidRDefault="00F56BB8" w:rsidP="006F6454">
      <w:pPr>
        <w:tabs>
          <w:tab w:val="left" w:pos="1896"/>
        </w:tabs>
      </w:pPr>
      <w:r>
        <w:t xml:space="preserve">washing (to be done outside) and dishes used for food </w:t>
      </w:r>
      <w:r w:rsidR="002951F9">
        <w:t>which will be cleaned inside.</w:t>
      </w:r>
    </w:p>
    <w:p w14:paraId="5F658E55" w14:textId="20917627" w:rsidR="002951F9" w:rsidRDefault="002951F9" w:rsidP="006F6454">
      <w:pPr>
        <w:tabs>
          <w:tab w:val="left" w:pos="1896"/>
        </w:tabs>
      </w:pPr>
      <w:r>
        <w:t>Witchcraft</w:t>
      </w:r>
    </w:p>
    <w:p w14:paraId="06929F09" w14:textId="296CAF06" w:rsidR="00455229" w:rsidRDefault="002951F9" w:rsidP="006F6454">
      <w:pPr>
        <w:tabs>
          <w:tab w:val="left" w:pos="1896"/>
        </w:tabs>
      </w:pPr>
      <w:r>
        <w:t xml:space="preserve">Witchcraft is an area where anthropologists interact with historians. Evans Pritchard </w:t>
      </w:r>
    </w:p>
    <w:p w14:paraId="37D54A1B" w14:textId="77777777" w:rsidR="00455229" w:rsidRDefault="00455229" w:rsidP="006F6454">
      <w:pPr>
        <w:tabs>
          <w:tab w:val="left" w:pos="1896"/>
        </w:tabs>
      </w:pPr>
      <w:r>
        <w:t xml:space="preserve">(1938) </w:t>
      </w:r>
      <w:r w:rsidR="00687240">
        <w:t>studied</w:t>
      </w:r>
      <w:r>
        <w:t xml:space="preserve"> </w:t>
      </w:r>
      <w:r w:rsidR="00422D88">
        <w:t>the Azande in Southern Sudan</w:t>
      </w:r>
      <w:r>
        <w:t xml:space="preserve"> where witchcraft</w:t>
      </w:r>
      <w:r w:rsidR="00422D88">
        <w:t xml:space="preserve"> (mangu in the language </w:t>
      </w:r>
    </w:p>
    <w:p w14:paraId="7107385A" w14:textId="6447F6D6" w:rsidR="00422D88" w:rsidRDefault="00422D88" w:rsidP="006F6454">
      <w:pPr>
        <w:tabs>
          <w:tab w:val="left" w:pos="1896"/>
        </w:tabs>
      </w:pPr>
      <w:r>
        <w:t xml:space="preserve">of the Azande) was seen as irritating rather than frightening and was a matter of daily </w:t>
      </w:r>
    </w:p>
    <w:p w14:paraId="3CBA4F26" w14:textId="2B88D392" w:rsidR="00422D88" w:rsidRDefault="00422D88" w:rsidP="006F6454">
      <w:pPr>
        <w:tabs>
          <w:tab w:val="left" w:pos="1896"/>
        </w:tabs>
      </w:pPr>
      <w:r>
        <w:t xml:space="preserve">discussion. For Evans Prichard understanding witchcraft was central to understanding </w:t>
      </w:r>
    </w:p>
    <w:p w14:paraId="3E0CE15E" w14:textId="4D113F4C" w:rsidR="00422D88" w:rsidRDefault="00422D88" w:rsidP="006F6454">
      <w:pPr>
        <w:tabs>
          <w:tab w:val="left" w:pos="1896"/>
        </w:tabs>
      </w:pPr>
      <w:r>
        <w:t>the social life of the Azande as their moral universe was centred around it</w:t>
      </w:r>
      <w:r w:rsidR="003E7146">
        <w:t>.</w:t>
      </w:r>
    </w:p>
    <w:p w14:paraId="4F1994C3" w14:textId="77777777" w:rsidR="003E7146" w:rsidRDefault="003E7146" w:rsidP="006F6454">
      <w:pPr>
        <w:tabs>
          <w:tab w:val="left" w:pos="1896"/>
        </w:tabs>
      </w:pPr>
      <w:r>
        <w:t xml:space="preserve">Practicing witchcraft was found to be synonymous with jealousy, greed and bad </w:t>
      </w:r>
    </w:p>
    <w:p w14:paraId="4DD64D1E" w14:textId="76B63918" w:rsidR="003E7146" w:rsidRDefault="00455229" w:rsidP="006F6454">
      <w:pPr>
        <w:tabs>
          <w:tab w:val="left" w:pos="1896"/>
        </w:tabs>
      </w:pPr>
      <w:r>
        <w:t>c</w:t>
      </w:r>
      <w:r w:rsidR="003E7146">
        <w:t xml:space="preserve">haracter. Good citizens, the rich, and the powerful are not usually accused of </w:t>
      </w:r>
    </w:p>
    <w:p w14:paraId="3644AD29" w14:textId="35A6141C" w:rsidR="003E7146" w:rsidRDefault="00F6224A" w:rsidP="006F6454">
      <w:pPr>
        <w:tabs>
          <w:tab w:val="left" w:pos="1896"/>
        </w:tabs>
      </w:pPr>
      <w:r>
        <w:t>w</w:t>
      </w:r>
      <w:r w:rsidR="003E7146">
        <w:t>itchcraft, whereas people who are seen as weak or a nuisance are. In some of the</w:t>
      </w:r>
    </w:p>
    <w:p w14:paraId="2116B3BD" w14:textId="787C93DA" w:rsidR="008A0A7C" w:rsidRDefault="003E7146" w:rsidP="006F6454">
      <w:pPr>
        <w:tabs>
          <w:tab w:val="left" w:pos="1896"/>
        </w:tabs>
      </w:pPr>
      <w:r>
        <w:t xml:space="preserve">areas </w:t>
      </w:r>
      <w:r w:rsidR="008A0A7C">
        <w:t>where Evans</w:t>
      </w:r>
      <w:r>
        <w:t xml:space="preserve"> Prichard carried out his studies shamanism and spirit possession </w:t>
      </w:r>
    </w:p>
    <w:p w14:paraId="7E5AE82E" w14:textId="6B33DDF1" w:rsidR="008A0A7C" w:rsidRDefault="003E7146" w:rsidP="006F6454">
      <w:pPr>
        <w:tabs>
          <w:tab w:val="left" w:pos="1896"/>
        </w:tabs>
      </w:pPr>
      <w:r>
        <w:t xml:space="preserve">were </w:t>
      </w:r>
      <w:r w:rsidR="00455229">
        <w:t xml:space="preserve">practiced </w:t>
      </w:r>
      <w:r>
        <w:t xml:space="preserve">more  than witchcraft. In yet other areas beliefs from more than one </w:t>
      </w:r>
    </w:p>
    <w:p w14:paraId="10988E3F" w14:textId="77777777" w:rsidR="008A0A7C" w:rsidRDefault="003E7146" w:rsidP="006F6454">
      <w:pPr>
        <w:tabs>
          <w:tab w:val="left" w:pos="1896"/>
        </w:tabs>
      </w:pPr>
      <w:r>
        <w:t xml:space="preserve">tradition </w:t>
      </w:r>
      <w:r w:rsidR="008A0A7C">
        <w:t xml:space="preserve">of religion </w:t>
      </w:r>
      <w:r>
        <w:t xml:space="preserve">coexisted. </w:t>
      </w:r>
      <w:r w:rsidR="00BF02CA">
        <w:t xml:space="preserve">A distinction was made between witchcraft and sorcery, </w:t>
      </w:r>
    </w:p>
    <w:p w14:paraId="57A521BD" w14:textId="77777777" w:rsidR="008A0A7C" w:rsidRDefault="00BF02CA" w:rsidP="006F6454">
      <w:pPr>
        <w:tabs>
          <w:tab w:val="left" w:pos="1896"/>
        </w:tabs>
      </w:pPr>
      <w:r>
        <w:t xml:space="preserve">with witchcraft seen as unconscious, often hereditary and a psychic power. Shamanism </w:t>
      </w:r>
    </w:p>
    <w:p w14:paraId="35FB7628" w14:textId="4795C4A1" w:rsidR="00BF02CA" w:rsidRDefault="00BF02CA" w:rsidP="006F6454">
      <w:pPr>
        <w:tabs>
          <w:tab w:val="left" w:pos="1896"/>
        </w:tabs>
      </w:pPr>
      <w:r>
        <w:t xml:space="preserve">was seen as conscious, anyone could learn it, and medicines were used for evil ends. </w:t>
      </w:r>
    </w:p>
    <w:p w14:paraId="568DF58C" w14:textId="77777777" w:rsidR="00BF02CA" w:rsidRDefault="00BF02CA" w:rsidP="006F6454">
      <w:pPr>
        <w:tabs>
          <w:tab w:val="left" w:pos="1896"/>
        </w:tabs>
      </w:pPr>
      <w:r>
        <w:t xml:space="preserve">The power of witches was thought to reside in the stomach where it could lie inactive </w:t>
      </w:r>
    </w:p>
    <w:p w14:paraId="3469B04F" w14:textId="77777777" w:rsidR="00BF02CA" w:rsidRDefault="00BF02CA" w:rsidP="006F6454">
      <w:pPr>
        <w:tabs>
          <w:tab w:val="left" w:pos="1896"/>
        </w:tabs>
      </w:pPr>
      <w:r>
        <w:t xml:space="preserve">until a person becomes jealous or angry. If a witch died, until the government banned </w:t>
      </w:r>
    </w:p>
    <w:p w14:paraId="0D4BF116" w14:textId="2A3941AF" w:rsidR="00BF02CA" w:rsidRDefault="00BF02CA" w:rsidP="006F6454">
      <w:pPr>
        <w:tabs>
          <w:tab w:val="left" w:pos="1896"/>
        </w:tabs>
      </w:pPr>
      <w:r>
        <w:t>such practices, an autopsy would be carried out to see if the person did indeed hold</w:t>
      </w:r>
    </w:p>
    <w:p w14:paraId="2F59AC75" w14:textId="70307331" w:rsidR="00BF02CA" w:rsidRDefault="00BF02CA" w:rsidP="006F6454">
      <w:pPr>
        <w:tabs>
          <w:tab w:val="left" w:pos="1896"/>
        </w:tabs>
      </w:pPr>
      <w:r>
        <w:t xml:space="preserve">witchcraft substances within. </w:t>
      </w:r>
      <w:r w:rsidR="008A0A7C">
        <w:t>Sorcery,</w:t>
      </w:r>
      <w:r>
        <w:t xml:space="preserve"> or black magic, could be learned.</w:t>
      </w:r>
    </w:p>
    <w:p w14:paraId="66A61EE9" w14:textId="77777777" w:rsidR="006B65AE" w:rsidRDefault="00BF02CA" w:rsidP="006F6454">
      <w:pPr>
        <w:tabs>
          <w:tab w:val="left" w:pos="1896"/>
        </w:tabs>
      </w:pPr>
      <w:r>
        <w:t xml:space="preserve">Witchcraft may be </w:t>
      </w:r>
      <w:r w:rsidR="006B65AE">
        <w:t xml:space="preserve">blamed for illness, lack of fish or crop failure even though people </w:t>
      </w:r>
    </w:p>
    <w:p w14:paraId="03C01D82" w14:textId="11ADC9C7" w:rsidR="00BF02CA" w:rsidRDefault="006B65AE" w:rsidP="006F6454">
      <w:pPr>
        <w:tabs>
          <w:tab w:val="left" w:pos="1896"/>
        </w:tabs>
      </w:pPr>
      <w:r>
        <w:t xml:space="preserve">were also aware of the relevance of poor weather. The best known example in Evans </w:t>
      </w:r>
    </w:p>
    <w:p w14:paraId="71DBBA96" w14:textId="1D60350F" w:rsidR="006B65AE" w:rsidRDefault="006B65AE" w:rsidP="006F6454">
      <w:pPr>
        <w:tabs>
          <w:tab w:val="left" w:pos="1896"/>
        </w:tabs>
      </w:pPr>
      <w:r>
        <w:t>Prichard’s work relates to the collapse of a granary onto people having lunch. The group</w:t>
      </w:r>
    </w:p>
    <w:p w14:paraId="4CA78093" w14:textId="5A91788A" w:rsidR="006B65AE" w:rsidRDefault="006B65AE" w:rsidP="006F6454">
      <w:pPr>
        <w:tabs>
          <w:tab w:val="left" w:pos="1896"/>
        </w:tabs>
      </w:pPr>
      <w:r>
        <w:t>knew that the granary supports had been eaten by termites and with this knowledge still</w:t>
      </w:r>
    </w:p>
    <w:p w14:paraId="3F561EB2" w14:textId="77777777" w:rsidR="006B65AE" w:rsidRDefault="006B65AE" w:rsidP="006F6454">
      <w:pPr>
        <w:tabs>
          <w:tab w:val="left" w:pos="1896"/>
        </w:tabs>
      </w:pPr>
      <w:r>
        <w:t xml:space="preserve">sat under it for shelter from the sun. Yet, it was witchcraft in their view that led to the </w:t>
      </w:r>
    </w:p>
    <w:p w14:paraId="79D7A986" w14:textId="350AE9E5" w:rsidR="006B65AE" w:rsidRDefault="006B65AE" w:rsidP="006F6454">
      <w:pPr>
        <w:tabs>
          <w:tab w:val="left" w:pos="1896"/>
        </w:tabs>
      </w:pPr>
      <w:r>
        <w:t xml:space="preserve">granary collapsing at that particular time. </w:t>
      </w:r>
    </w:p>
    <w:p w14:paraId="12BD2419" w14:textId="77777777" w:rsidR="008C2C66" w:rsidRDefault="008C2C66" w:rsidP="006F6454">
      <w:pPr>
        <w:tabs>
          <w:tab w:val="left" w:pos="1896"/>
        </w:tabs>
      </w:pPr>
      <w:r>
        <w:t>Azande then turn to oracles to find out who is carrying out the bewitching and why.</w:t>
      </w:r>
    </w:p>
    <w:p w14:paraId="2258F062" w14:textId="7E3CC3C2" w:rsidR="008C2C66" w:rsidRDefault="008C2C66" w:rsidP="006F6454">
      <w:pPr>
        <w:tabs>
          <w:tab w:val="left" w:pos="1896"/>
        </w:tabs>
      </w:pPr>
      <w:r>
        <w:lastRenderedPageBreak/>
        <w:t xml:space="preserve"> Once this is established the alleged guilty person usually denies the charges but will </w:t>
      </w:r>
    </w:p>
    <w:p w14:paraId="2FCA3E52" w14:textId="74CB235E" w:rsidR="008C2C66" w:rsidRDefault="008C2C66" w:rsidP="006F6454">
      <w:pPr>
        <w:tabs>
          <w:tab w:val="left" w:pos="1896"/>
        </w:tabs>
      </w:pPr>
      <w:r>
        <w:t xml:space="preserve">take an action to exorcise ill feeling and in this way tensions are dealt with in society and </w:t>
      </w:r>
    </w:p>
    <w:p w14:paraId="451D599B" w14:textId="77777777" w:rsidR="008C2C66" w:rsidRDefault="008C2C66" w:rsidP="006F6454">
      <w:pPr>
        <w:tabs>
          <w:tab w:val="left" w:pos="1896"/>
        </w:tabs>
      </w:pPr>
      <w:r>
        <w:t xml:space="preserve">all are reminded to be pleasant and reasonable. In  Purity and Danger (1966) Mary </w:t>
      </w:r>
    </w:p>
    <w:p w14:paraId="432BC033" w14:textId="2DA0ECEF" w:rsidR="008C2C66" w:rsidRDefault="008C2C66" w:rsidP="006F6454">
      <w:pPr>
        <w:tabs>
          <w:tab w:val="left" w:pos="1896"/>
        </w:tabs>
      </w:pPr>
      <w:r>
        <w:t xml:space="preserve">Douglas suggests uncontrolled witchcraft is </w:t>
      </w:r>
      <w:r w:rsidR="006D30A8">
        <w:t xml:space="preserve">attributed to people who are seen as </w:t>
      </w:r>
    </w:p>
    <w:p w14:paraId="696647C8" w14:textId="00523C49" w:rsidR="006D30A8" w:rsidRDefault="006D30A8" w:rsidP="006F6454">
      <w:pPr>
        <w:tabs>
          <w:tab w:val="left" w:pos="1896"/>
        </w:tabs>
      </w:pPr>
      <w:r>
        <w:t xml:space="preserve">Possible sources of disorder due to their ambiguous roles. </w:t>
      </w:r>
    </w:p>
    <w:p w14:paraId="3059B57E" w14:textId="0B301A29" w:rsidR="006D30A8" w:rsidRDefault="006D30A8" w:rsidP="006F6454">
      <w:pPr>
        <w:tabs>
          <w:tab w:val="left" w:pos="1896"/>
        </w:tabs>
      </w:pPr>
      <w:r>
        <w:t>Contemporary debates in anthropology</w:t>
      </w:r>
    </w:p>
    <w:p w14:paraId="700DE3C4" w14:textId="6A9CBC77" w:rsidR="006D30A8" w:rsidRDefault="006D30A8" w:rsidP="006F6454">
      <w:pPr>
        <w:tabs>
          <w:tab w:val="left" w:pos="1896"/>
        </w:tabs>
      </w:pPr>
      <w:r>
        <w:t>Globalisation</w:t>
      </w:r>
    </w:p>
    <w:p w14:paraId="48F2FE90" w14:textId="77777777" w:rsidR="006D30A8" w:rsidRDefault="006D30A8" w:rsidP="006F6454">
      <w:pPr>
        <w:tabs>
          <w:tab w:val="left" w:pos="1896"/>
        </w:tabs>
      </w:pPr>
      <w:r>
        <w:t xml:space="preserve">Globalisation is a relatively new term describing a process that started with humans </w:t>
      </w:r>
    </w:p>
    <w:p w14:paraId="0A0451ED" w14:textId="1351614B" w:rsidR="006D30A8" w:rsidRDefault="006D30A8" w:rsidP="006F6454">
      <w:pPr>
        <w:tabs>
          <w:tab w:val="left" w:pos="1896"/>
        </w:tabs>
      </w:pPr>
      <w:r>
        <w:t xml:space="preserve">leaving Africa; now, as ever more people are connected by transport and </w:t>
      </w:r>
    </w:p>
    <w:p w14:paraId="37718084" w14:textId="340E3A03" w:rsidR="006D30A8" w:rsidRDefault="006D30A8" w:rsidP="006F6454">
      <w:pPr>
        <w:tabs>
          <w:tab w:val="left" w:pos="1896"/>
        </w:tabs>
      </w:pPr>
      <w:r>
        <w:t>communications, the world seems smaller.</w:t>
      </w:r>
    </w:p>
    <w:p w14:paraId="248E9570" w14:textId="1E316E99" w:rsidR="006D30A8" w:rsidRDefault="006D30A8" w:rsidP="006F6454">
      <w:pPr>
        <w:tabs>
          <w:tab w:val="left" w:pos="1896"/>
        </w:tabs>
      </w:pPr>
      <w:r>
        <w:t xml:space="preserve">Cultures that were once isolated are contactable with diverse and often </w:t>
      </w:r>
    </w:p>
    <w:p w14:paraId="3816682F" w14:textId="77777777" w:rsidR="009F0DD0" w:rsidRDefault="006D30A8" w:rsidP="006F6454">
      <w:pPr>
        <w:tabs>
          <w:tab w:val="left" w:pos="1896"/>
        </w:tabs>
      </w:pPr>
      <w:r>
        <w:t>unpredictable outcomes.</w:t>
      </w:r>
      <w:r w:rsidR="009F0DD0">
        <w:t xml:space="preserve"> Dimensions of this cultural, economic and demographic </w:t>
      </w:r>
    </w:p>
    <w:p w14:paraId="0BDADE33" w14:textId="5E991BB3" w:rsidR="006D30A8" w:rsidRDefault="009F0DD0" w:rsidP="006F6454">
      <w:pPr>
        <w:tabs>
          <w:tab w:val="left" w:pos="1896"/>
        </w:tabs>
      </w:pPr>
      <w:r>
        <w:t>change impact food, music, clothing, banking, multinational domination, migration for</w:t>
      </w:r>
    </w:p>
    <w:p w14:paraId="280A24D5" w14:textId="77777777" w:rsidR="009F0DD0" w:rsidRDefault="009F0DD0" w:rsidP="006F6454">
      <w:pPr>
        <w:tabs>
          <w:tab w:val="left" w:pos="1896"/>
        </w:tabs>
      </w:pPr>
      <w:r>
        <w:t xml:space="preserve">work and supranational organisations such as The International Monetary Fund and The </w:t>
      </w:r>
    </w:p>
    <w:p w14:paraId="246C151B" w14:textId="77777777" w:rsidR="009F0DD0" w:rsidRDefault="009F0DD0" w:rsidP="006F6454">
      <w:pPr>
        <w:tabs>
          <w:tab w:val="left" w:pos="1896"/>
        </w:tabs>
      </w:pPr>
      <w:r>
        <w:t xml:space="preserve">World Bank. Political ideas are spread such as human rights and global justice but </w:t>
      </w:r>
    </w:p>
    <w:p w14:paraId="6DCD9895" w14:textId="77777777" w:rsidR="009F0DD0" w:rsidRDefault="009F0DD0" w:rsidP="006F6454">
      <w:pPr>
        <w:tabs>
          <w:tab w:val="left" w:pos="1896"/>
        </w:tabs>
      </w:pPr>
      <w:r>
        <w:t xml:space="preserve">economic migration can also create poverty, environmental pollution, labour </w:t>
      </w:r>
    </w:p>
    <w:p w14:paraId="4FC93658" w14:textId="2446F6AB" w:rsidR="009F0DD0" w:rsidRDefault="009F0DD0" w:rsidP="006F6454">
      <w:pPr>
        <w:tabs>
          <w:tab w:val="left" w:pos="1896"/>
        </w:tabs>
      </w:pPr>
      <w:r>
        <w:t xml:space="preserve">exploitation and war. </w:t>
      </w:r>
    </w:p>
    <w:p w14:paraId="54CE67DD" w14:textId="2283196D" w:rsidR="00A71BC7" w:rsidRDefault="00A71BC7" w:rsidP="006F6454">
      <w:pPr>
        <w:tabs>
          <w:tab w:val="left" w:pos="1896"/>
        </w:tabs>
      </w:pPr>
      <w:r>
        <w:t xml:space="preserve">The global is both contextual and central to peoples’ lives, with the differences for </w:t>
      </w:r>
    </w:p>
    <w:p w14:paraId="48297B16" w14:textId="6AAC5F1B" w:rsidR="00A71BC7" w:rsidRDefault="00A71BC7" w:rsidP="006F6454">
      <w:pPr>
        <w:tabs>
          <w:tab w:val="left" w:pos="1896"/>
        </w:tabs>
      </w:pPr>
      <w:r>
        <w:t xml:space="preserve">anthropologists summed up by Erikson (2003)  - culture as process rather than a fixed </w:t>
      </w:r>
    </w:p>
    <w:p w14:paraId="2F07040D" w14:textId="77777777" w:rsidR="00A71BC7" w:rsidRDefault="00A71BC7" w:rsidP="006F6454">
      <w:pPr>
        <w:tabs>
          <w:tab w:val="left" w:pos="1896"/>
        </w:tabs>
      </w:pPr>
      <w:r>
        <w:t xml:space="preserve">entity, analysis of written sources as well as participant observation, use of online </w:t>
      </w:r>
    </w:p>
    <w:p w14:paraId="0B93E0D1" w14:textId="77777777" w:rsidR="00401174" w:rsidRDefault="00A71BC7" w:rsidP="006F6454">
      <w:pPr>
        <w:tabs>
          <w:tab w:val="left" w:pos="1896"/>
        </w:tabs>
      </w:pPr>
      <w:r>
        <w:t>resources, greater use of formal interviews and questionnaires</w:t>
      </w:r>
      <w:r w:rsidR="00401174">
        <w:t xml:space="preserve">, more multi site </w:t>
      </w:r>
    </w:p>
    <w:p w14:paraId="58A36440" w14:textId="30EDCE77" w:rsidR="00A71BC7" w:rsidRDefault="00401174" w:rsidP="006F6454">
      <w:pPr>
        <w:tabs>
          <w:tab w:val="left" w:pos="1896"/>
        </w:tabs>
      </w:pPr>
      <w:r>
        <w:t>fieldwork, shorter times in the field and consequently less intimate subject knowledge.</w:t>
      </w:r>
    </w:p>
    <w:p w14:paraId="6D686748" w14:textId="77777777" w:rsidR="00401174" w:rsidRDefault="00401174" w:rsidP="006F6454">
      <w:pPr>
        <w:tabs>
          <w:tab w:val="left" w:pos="1896"/>
        </w:tabs>
      </w:pPr>
      <w:r>
        <w:t xml:space="preserve">Interdisciplinary work is now more common, and researchers may follow people rather </w:t>
      </w:r>
    </w:p>
    <w:p w14:paraId="2E1BF652" w14:textId="64460631" w:rsidR="00401174" w:rsidRDefault="00401174" w:rsidP="006F6454">
      <w:pPr>
        <w:tabs>
          <w:tab w:val="left" w:pos="1896"/>
        </w:tabs>
      </w:pPr>
      <w:r>
        <w:t>than being static.</w:t>
      </w:r>
    </w:p>
    <w:p w14:paraId="4ACDE97D" w14:textId="377DE03F" w:rsidR="00401174" w:rsidRDefault="00401174" w:rsidP="006F6454">
      <w:pPr>
        <w:tabs>
          <w:tab w:val="left" w:pos="1896"/>
        </w:tabs>
      </w:pPr>
      <w:r>
        <w:t>Cyborgs</w:t>
      </w:r>
    </w:p>
    <w:p w14:paraId="15B09C95" w14:textId="77777777" w:rsidR="00401174" w:rsidRDefault="00401174" w:rsidP="006F6454">
      <w:pPr>
        <w:tabs>
          <w:tab w:val="left" w:pos="1896"/>
        </w:tabs>
      </w:pPr>
      <w:r>
        <w:t xml:space="preserve">Anthropologists are interested in exploring the boundaries between humans and </w:t>
      </w:r>
    </w:p>
    <w:p w14:paraId="60FF786A" w14:textId="7B8CDD27" w:rsidR="00401174" w:rsidRDefault="00401174" w:rsidP="006F6454">
      <w:pPr>
        <w:tabs>
          <w:tab w:val="left" w:pos="1896"/>
        </w:tabs>
      </w:pPr>
      <w:r>
        <w:t xml:space="preserve">machines, in particular cyborgs which are the result of a fusion of the two. Peoples </w:t>
      </w:r>
    </w:p>
    <w:p w14:paraId="1DEECC0E" w14:textId="72B2631D" w:rsidR="00401174" w:rsidRDefault="00401174" w:rsidP="006F6454">
      <w:pPr>
        <w:tabs>
          <w:tab w:val="left" w:pos="1896"/>
        </w:tabs>
      </w:pPr>
      <w:r>
        <w:t xml:space="preserve">physical and biological environments have changed so much that some anthropologists </w:t>
      </w:r>
    </w:p>
    <w:p w14:paraId="22031388" w14:textId="1A48E9D2" w:rsidR="00401174" w:rsidRDefault="00401174" w:rsidP="006F6454">
      <w:pPr>
        <w:tabs>
          <w:tab w:val="left" w:pos="1896"/>
        </w:tabs>
      </w:pPr>
      <w:r>
        <w:lastRenderedPageBreak/>
        <w:t>suggest we study cyborgs instead of humans.</w:t>
      </w:r>
    </w:p>
    <w:p w14:paraId="5B7750F9" w14:textId="77777777" w:rsidR="00BB3959" w:rsidRDefault="00BB3959" w:rsidP="006F6454">
      <w:pPr>
        <w:tabs>
          <w:tab w:val="left" w:pos="1896"/>
        </w:tabs>
      </w:pPr>
      <w:r>
        <w:t xml:space="preserve">Haraway (1991) suggests that we live in a ‘cyborg culture’ with going to the gym equated </w:t>
      </w:r>
    </w:p>
    <w:p w14:paraId="35DB382A" w14:textId="6CB8A2C8" w:rsidR="00BB3959" w:rsidRDefault="00BB3959" w:rsidP="006F6454">
      <w:pPr>
        <w:tabs>
          <w:tab w:val="left" w:pos="1896"/>
        </w:tabs>
      </w:pPr>
      <w:r>
        <w:t xml:space="preserve">with the idea of the body as a machine, there is no boundary between the real and the </w:t>
      </w:r>
    </w:p>
    <w:p w14:paraId="659B2EB3" w14:textId="4380D7F0" w:rsidR="00BB3959" w:rsidRDefault="00BB3959" w:rsidP="006F6454">
      <w:pPr>
        <w:tabs>
          <w:tab w:val="left" w:pos="1896"/>
        </w:tabs>
      </w:pPr>
      <w:r>
        <w:t xml:space="preserve">artificial. </w:t>
      </w:r>
    </w:p>
    <w:p w14:paraId="420A01D8" w14:textId="55CA3C1B" w:rsidR="00BB3959" w:rsidRDefault="00BB3959" w:rsidP="006F6454">
      <w:pPr>
        <w:tabs>
          <w:tab w:val="left" w:pos="1896"/>
        </w:tabs>
      </w:pPr>
      <w:r>
        <w:t>Medicine and health</w:t>
      </w:r>
    </w:p>
    <w:p w14:paraId="593BAA08" w14:textId="77777777" w:rsidR="00BB3959" w:rsidRDefault="00BB3959" w:rsidP="006F6454">
      <w:pPr>
        <w:tabs>
          <w:tab w:val="left" w:pos="1896"/>
        </w:tabs>
      </w:pPr>
      <w:r>
        <w:t xml:space="preserve">The anthropologist Nancy Scheper Hughes suggests that anthropology should serve </w:t>
      </w:r>
    </w:p>
    <w:p w14:paraId="3459F57C" w14:textId="77777777" w:rsidR="00BB3959" w:rsidRDefault="00BB3959" w:rsidP="006F6454">
      <w:pPr>
        <w:tabs>
          <w:tab w:val="left" w:pos="1896"/>
        </w:tabs>
      </w:pPr>
      <w:r>
        <w:t xml:space="preserve">human liberation, arguing that a public anthropology can change the discipline, and </w:t>
      </w:r>
    </w:p>
    <w:p w14:paraId="64752FC5" w14:textId="55324FE8" w:rsidR="00BB3959" w:rsidRDefault="00BB3959" w:rsidP="006F6454">
      <w:pPr>
        <w:tabs>
          <w:tab w:val="left" w:pos="1896"/>
        </w:tabs>
      </w:pPr>
      <w:r>
        <w:t>humanity. Working on issues of illegal organ trafficking</w:t>
      </w:r>
      <w:r w:rsidR="00A34727">
        <w:t>,</w:t>
      </w:r>
      <w:r>
        <w:t xml:space="preserve"> and connected with politicians</w:t>
      </w:r>
    </w:p>
    <w:p w14:paraId="5A17BA3C" w14:textId="4415B8A3" w:rsidR="00BB3959" w:rsidRDefault="00BB3959" w:rsidP="006F6454">
      <w:pPr>
        <w:tabs>
          <w:tab w:val="left" w:pos="1896"/>
        </w:tabs>
      </w:pPr>
      <w:r>
        <w:t>and journalists to raise awareness of the issue</w:t>
      </w:r>
      <w:r w:rsidR="00A34727">
        <w:t>,</w:t>
      </w:r>
      <w:r>
        <w:t xml:space="preserve"> Scheper Hughes and Wacquant (2002)</w:t>
      </w:r>
    </w:p>
    <w:p w14:paraId="1F299FF2" w14:textId="77777777" w:rsidR="00A34727" w:rsidRDefault="00A34727" w:rsidP="006F6454">
      <w:pPr>
        <w:tabs>
          <w:tab w:val="left" w:pos="1896"/>
        </w:tabs>
      </w:pPr>
      <w:r>
        <w:t xml:space="preserve">spent more than a decade tracking illegal human organ sales globally posing alternately </w:t>
      </w:r>
    </w:p>
    <w:p w14:paraId="38FD3E8B" w14:textId="77777777" w:rsidR="00A34727" w:rsidRDefault="00A34727" w:rsidP="006F6454">
      <w:pPr>
        <w:tabs>
          <w:tab w:val="left" w:pos="1896"/>
        </w:tabs>
      </w:pPr>
      <w:r>
        <w:t>as a would be kidney buyer or a medical doctor. Scheper Hughes was able to link</w:t>
      </w:r>
    </w:p>
    <w:p w14:paraId="13F32822" w14:textId="3BD6C2D5" w:rsidR="00A34727" w:rsidRDefault="00A34727" w:rsidP="006F6454">
      <w:pPr>
        <w:tabs>
          <w:tab w:val="left" w:pos="1896"/>
        </w:tabs>
      </w:pPr>
      <w:r>
        <w:t xml:space="preserve"> surgeons and gangsters from the global South, South Africa and Brazil to medical</w:t>
      </w:r>
    </w:p>
    <w:p w14:paraId="280EF86D" w14:textId="77777777" w:rsidR="00A34727" w:rsidRDefault="00A34727" w:rsidP="006F6454">
      <w:pPr>
        <w:tabs>
          <w:tab w:val="left" w:pos="1896"/>
        </w:tabs>
      </w:pPr>
      <w:r>
        <w:t xml:space="preserve">facilities in the US. Her belief was that kidneys bought on the black market, and from </w:t>
      </w:r>
    </w:p>
    <w:p w14:paraId="4F4E8A9B" w14:textId="77777777" w:rsidR="00A34727" w:rsidRDefault="00A34727" w:rsidP="006F6454">
      <w:pPr>
        <w:tabs>
          <w:tab w:val="left" w:pos="1896"/>
        </w:tabs>
      </w:pPr>
      <w:r>
        <w:t xml:space="preserve">some of the worlds most deprived areas, were being transplanted by American </w:t>
      </w:r>
    </w:p>
    <w:p w14:paraId="6EA5CED3" w14:textId="0548137F" w:rsidR="00A34727" w:rsidRDefault="00A34727" w:rsidP="006F6454">
      <w:pPr>
        <w:tabs>
          <w:tab w:val="left" w:pos="1896"/>
        </w:tabs>
      </w:pPr>
      <w:r>
        <w:t>surgeons into the bodies of wealthy people on dialysis from the U</w:t>
      </w:r>
      <w:r w:rsidR="008A0A7C">
        <w:t>S</w:t>
      </w:r>
      <w:r>
        <w:t>, Europe and Israel.</w:t>
      </w:r>
    </w:p>
    <w:p w14:paraId="17AED3D6" w14:textId="028A7538" w:rsidR="00A34727" w:rsidRDefault="00A34727" w:rsidP="006F6454">
      <w:pPr>
        <w:tabs>
          <w:tab w:val="left" w:pos="1896"/>
        </w:tabs>
      </w:pPr>
      <w:r>
        <w:t>The arrangements appear to have been made by a criminal network who profited from</w:t>
      </w:r>
    </w:p>
    <w:p w14:paraId="15DD9BE3" w14:textId="4B9F21B5" w:rsidR="00A34727" w:rsidRDefault="00A34727" w:rsidP="006F6454">
      <w:pPr>
        <w:tabs>
          <w:tab w:val="left" w:pos="1896"/>
        </w:tabs>
      </w:pPr>
      <w:r>
        <w:t xml:space="preserve">kidney sales, which with the exception of Iran, is illegal. </w:t>
      </w:r>
    </w:p>
    <w:p w14:paraId="595B4910" w14:textId="77777777" w:rsidR="00A34727" w:rsidRDefault="00A34727" w:rsidP="006F6454">
      <w:pPr>
        <w:tabs>
          <w:tab w:val="left" w:pos="1896"/>
        </w:tabs>
      </w:pPr>
      <w:r>
        <w:t xml:space="preserve">Anthropological insights have also been used in health work relating to epidemics, </w:t>
      </w:r>
    </w:p>
    <w:p w14:paraId="64375C82" w14:textId="16603120" w:rsidR="00A34727" w:rsidRDefault="00A34727" w:rsidP="006F6454">
      <w:pPr>
        <w:tabs>
          <w:tab w:val="left" w:pos="1896"/>
        </w:tabs>
      </w:pPr>
      <w:r>
        <w:t>nutrition, HIV, disability and death.</w:t>
      </w:r>
      <w:r w:rsidR="00654E50">
        <w:t xml:space="preserve"> In the West African Ebola outbreak for example a </w:t>
      </w:r>
    </w:p>
    <w:p w14:paraId="1979A239" w14:textId="77777777" w:rsidR="00654E50" w:rsidRDefault="00654E50" w:rsidP="006F6454">
      <w:pPr>
        <w:tabs>
          <w:tab w:val="left" w:pos="1896"/>
        </w:tabs>
      </w:pPr>
      <w:r>
        <w:t xml:space="preserve">response was co ordinated in order to improve epidemic containment by providing </w:t>
      </w:r>
    </w:p>
    <w:p w14:paraId="433CC9D0" w14:textId="77777777" w:rsidR="00654E50" w:rsidRDefault="00654E50" w:rsidP="006F6454">
      <w:pPr>
        <w:tabs>
          <w:tab w:val="left" w:pos="1896"/>
        </w:tabs>
      </w:pPr>
      <w:r>
        <w:t xml:space="preserve">advice on how best to engage with political and sociocultural dimensions of the </w:t>
      </w:r>
    </w:p>
    <w:p w14:paraId="31F2E556" w14:textId="66DC1E4C" w:rsidR="00654E50" w:rsidRDefault="00654E50" w:rsidP="006F6454">
      <w:pPr>
        <w:tabs>
          <w:tab w:val="left" w:pos="1896"/>
        </w:tabs>
      </w:pPr>
      <w:r>
        <w:t>outbreak such as the handling of bodies after a death (Pountney and Maric 2021)</w:t>
      </w:r>
    </w:p>
    <w:p w14:paraId="3899A366" w14:textId="77777777" w:rsidR="00654E50" w:rsidRDefault="00654E50" w:rsidP="006F6454">
      <w:pPr>
        <w:tabs>
          <w:tab w:val="left" w:pos="1896"/>
        </w:tabs>
      </w:pPr>
    </w:p>
    <w:p w14:paraId="1C295AD7" w14:textId="6D255D37" w:rsidR="00654E50" w:rsidRDefault="00654E50" w:rsidP="006F6454">
      <w:pPr>
        <w:tabs>
          <w:tab w:val="left" w:pos="1896"/>
        </w:tabs>
      </w:pPr>
      <w:r>
        <w:t>Anthropology’s relationship with the wider humanities</w:t>
      </w:r>
    </w:p>
    <w:p w14:paraId="762742E9" w14:textId="77777777" w:rsidR="00654E50" w:rsidRDefault="00654E50" w:rsidP="006F6454">
      <w:pPr>
        <w:tabs>
          <w:tab w:val="left" w:pos="1896"/>
        </w:tabs>
      </w:pPr>
      <w:r>
        <w:t xml:space="preserve">Knauff (2024) suggests that anthropology can act as a unique bridge between itself and </w:t>
      </w:r>
    </w:p>
    <w:p w14:paraId="59932C89" w14:textId="77777777" w:rsidR="003E22E7" w:rsidRDefault="00654E50" w:rsidP="006F6454">
      <w:pPr>
        <w:tabs>
          <w:tab w:val="left" w:pos="1896"/>
        </w:tabs>
      </w:pPr>
      <w:r>
        <w:t>the humanities, and the natural and social sciences</w:t>
      </w:r>
      <w:r w:rsidR="003E22E7">
        <w:t xml:space="preserve">. Anthropology uses ethnographic </w:t>
      </w:r>
    </w:p>
    <w:p w14:paraId="3F8C1B09" w14:textId="7046888E" w:rsidR="00654E50" w:rsidRDefault="003E22E7" w:rsidP="006F6454">
      <w:pPr>
        <w:tabs>
          <w:tab w:val="left" w:pos="1896"/>
        </w:tabs>
      </w:pPr>
      <w:r>
        <w:t>and empirical data whilst sharing the humanities interest in culture</w:t>
      </w:r>
      <w:r w:rsidR="00403C85">
        <w:t>, language, meaning</w:t>
      </w:r>
    </w:p>
    <w:p w14:paraId="3E95AE45" w14:textId="46882F6D" w:rsidR="00403C85" w:rsidRDefault="00403C85" w:rsidP="006F6454">
      <w:pPr>
        <w:tabs>
          <w:tab w:val="left" w:pos="1896"/>
        </w:tabs>
      </w:pPr>
      <w:r>
        <w:t xml:space="preserve">making and history. </w:t>
      </w:r>
    </w:p>
    <w:p w14:paraId="7883587F" w14:textId="77777777" w:rsidR="00403C85" w:rsidRDefault="00403C85" w:rsidP="006F6454">
      <w:pPr>
        <w:tabs>
          <w:tab w:val="left" w:pos="1896"/>
        </w:tabs>
      </w:pPr>
      <w:r>
        <w:lastRenderedPageBreak/>
        <w:t xml:space="preserve">Literature, philosophy and art history are all interested in how value, symbolic worlds </w:t>
      </w:r>
    </w:p>
    <w:p w14:paraId="472C0071" w14:textId="77777777" w:rsidR="00403C85" w:rsidRDefault="00403C85" w:rsidP="006F6454">
      <w:pPr>
        <w:tabs>
          <w:tab w:val="left" w:pos="1896"/>
        </w:tabs>
      </w:pPr>
      <w:r>
        <w:t xml:space="preserve">and belief systems are constructed. Both sociocultural and archaeological approaches </w:t>
      </w:r>
    </w:p>
    <w:p w14:paraId="0F18D6AD" w14:textId="77777777" w:rsidR="00403C85" w:rsidRDefault="00403C85" w:rsidP="006F6454">
      <w:pPr>
        <w:tabs>
          <w:tab w:val="left" w:pos="1896"/>
        </w:tabs>
      </w:pPr>
      <w:r>
        <w:t xml:space="preserve">are in direct engagement with memory, the human past and historical narratives, all of </w:t>
      </w:r>
    </w:p>
    <w:p w14:paraId="47B32474" w14:textId="46F06045" w:rsidR="00403C85" w:rsidRDefault="00403C85" w:rsidP="006F6454">
      <w:pPr>
        <w:tabs>
          <w:tab w:val="left" w:pos="1896"/>
        </w:tabs>
      </w:pPr>
      <w:r>
        <w:t xml:space="preserve">which complement traditional historiography. </w:t>
      </w:r>
    </w:p>
    <w:p w14:paraId="3045A433" w14:textId="31EA6D76" w:rsidR="00403C85" w:rsidRDefault="00403C85" w:rsidP="006F6454">
      <w:pPr>
        <w:tabs>
          <w:tab w:val="left" w:pos="1896"/>
        </w:tabs>
      </w:pPr>
      <w:r>
        <w:t xml:space="preserve">In terms of methodology anthropology’s long term </w:t>
      </w:r>
      <w:r w:rsidR="00FF6718">
        <w:t xml:space="preserve">immersive </w:t>
      </w:r>
      <w:r>
        <w:t xml:space="preserve">ethnographic work </w:t>
      </w:r>
      <w:r w:rsidR="00FF6718">
        <w:t>may no</w:t>
      </w:r>
    </w:p>
    <w:p w14:paraId="5A476297" w14:textId="77777777" w:rsidR="00FF6718" w:rsidRDefault="00FF6718" w:rsidP="006F6454">
      <w:pPr>
        <w:tabs>
          <w:tab w:val="left" w:pos="1896"/>
        </w:tabs>
      </w:pPr>
      <w:r>
        <w:t xml:space="preserve">longer be possible and so instead anthropology may draw upon art, text and </w:t>
      </w:r>
    </w:p>
    <w:p w14:paraId="11C97E02" w14:textId="77777777" w:rsidR="00FF6718" w:rsidRDefault="00FF6718" w:rsidP="006F6454">
      <w:pPr>
        <w:tabs>
          <w:tab w:val="left" w:pos="1896"/>
        </w:tabs>
      </w:pPr>
      <w:r>
        <w:t xml:space="preserve">philosophical arguments. Perhaps more broadly the newer field of cultural studies may </w:t>
      </w:r>
    </w:p>
    <w:p w14:paraId="23567648" w14:textId="77777777" w:rsidR="00CC518C" w:rsidRDefault="00FF6718" w:rsidP="006F6454">
      <w:pPr>
        <w:tabs>
          <w:tab w:val="left" w:pos="1896"/>
        </w:tabs>
      </w:pPr>
      <w:r>
        <w:t xml:space="preserve">be harnessed, it breaks down barriers between disciplines </w:t>
      </w:r>
      <w:r w:rsidR="00CC518C">
        <w:t xml:space="preserve">and has become a more </w:t>
      </w:r>
    </w:p>
    <w:p w14:paraId="10B933CE" w14:textId="3A60818B" w:rsidR="00FF6718" w:rsidRDefault="00CC518C" w:rsidP="006F6454">
      <w:pPr>
        <w:tabs>
          <w:tab w:val="left" w:pos="1896"/>
        </w:tabs>
      </w:pPr>
      <w:r>
        <w:t>common offering in universities.</w:t>
      </w:r>
    </w:p>
    <w:p w14:paraId="11863620" w14:textId="7101239D" w:rsidR="00CC518C" w:rsidRDefault="00CC518C" w:rsidP="006F6454">
      <w:pPr>
        <w:tabs>
          <w:tab w:val="left" w:pos="1896"/>
        </w:tabs>
      </w:pPr>
      <w:r>
        <w:t xml:space="preserve">Anthropology often works with archaeology and can be seen as a way of understanding </w:t>
      </w:r>
    </w:p>
    <w:p w14:paraId="6F58EF67" w14:textId="14FF598C" w:rsidR="00817329" w:rsidRDefault="008C3E70" w:rsidP="006F6454">
      <w:pPr>
        <w:tabs>
          <w:tab w:val="left" w:pos="1896"/>
        </w:tabs>
      </w:pPr>
      <w:r>
        <w:t>h</w:t>
      </w:r>
      <w:r w:rsidR="00817329">
        <w:t>uman needs from the past to the present. Through archaeology we can understand</w:t>
      </w:r>
    </w:p>
    <w:p w14:paraId="76A6AA98" w14:textId="539B2096" w:rsidR="00817329" w:rsidRDefault="00817329" w:rsidP="006F6454">
      <w:pPr>
        <w:tabs>
          <w:tab w:val="left" w:pos="1896"/>
        </w:tabs>
      </w:pPr>
      <w:r>
        <w:t xml:space="preserve">bodily functions and diet </w:t>
      </w:r>
      <w:r w:rsidR="008C3E70">
        <w:t xml:space="preserve">in history. </w:t>
      </w:r>
    </w:p>
    <w:p w14:paraId="5F766D14" w14:textId="63A18A49" w:rsidR="002112DD" w:rsidRDefault="002112DD" w:rsidP="006F6454">
      <w:pPr>
        <w:tabs>
          <w:tab w:val="left" w:pos="1896"/>
        </w:tabs>
      </w:pPr>
      <w:r>
        <w:t>Both anthropology and the humanities are interested in human behaviour but have</w:t>
      </w:r>
    </w:p>
    <w:p w14:paraId="1D1A743D" w14:textId="45D23AEC" w:rsidR="002112DD" w:rsidRDefault="002112DD" w:rsidP="006F6454">
      <w:pPr>
        <w:tabs>
          <w:tab w:val="left" w:pos="1896"/>
        </w:tabs>
      </w:pPr>
      <w:r>
        <w:t xml:space="preserve">different perspectives. The humanities seek to understand the human experience by </w:t>
      </w:r>
    </w:p>
    <w:p w14:paraId="733EE0B7" w14:textId="7CC7672D" w:rsidR="002112DD" w:rsidRDefault="002112DD" w:rsidP="006F6454">
      <w:pPr>
        <w:tabs>
          <w:tab w:val="left" w:pos="1896"/>
        </w:tabs>
      </w:pPr>
      <w:r>
        <w:t>examining artefacts, art</w:t>
      </w:r>
      <w:r w:rsidR="004B745C">
        <w:t xml:space="preserve">, </w:t>
      </w:r>
      <w:r>
        <w:t>and literature whereas anthropology uses ethnography. The</w:t>
      </w:r>
    </w:p>
    <w:p w14:paraId="6006532E" w14:textId="2DA007DC" w:rsidR="002112DD" w:rsidRDefault="002112DD" w:rsidP="006F6454">
      <w:pPr>
        <w:tabs>
          <w:tab w:val="left" w:pos="1896"/>
        </w:tabs>
      </w:pPr>
      <w:r>
        <w:t xml:space="preserve">humanities are interpretive, analysing literature and artistic work </w:t>
      </w:r>
      <w:r w:rsidR="00DB173F">
        <w:t>whereas anthropology</w:t>
      </w:r>
    </w:p>
    <w:p w14:paraId="73F9AC4F" w14:textId="378B1536" w:rsidR="00DB173F" w:rsidRDefault="00DB173F" w:rsidP="006F6454">
      <w:pPr>
        <w:tabs>
          <w:tab w:val="left" w:pos="1896"/>
        </w:tabs>
      </w:pPr>
      <w:r>
        <w:t>uses fieldwork, observation and qualitative data.</w:t>
      </w:r>
      <w:r w:rsidR="004B745C">
        <w:t xml:space="preserve"> In terms of the scope of the studies </w:t>
      </w:r>
    </w:p>
    <w:p w14:paraId="0373A156" w14:textId="2163841F" w:rsidR="004B745C" w:rsidRDefault="004B745C" w:rsidP="006F6454">
      <w:pPr>
        <w:tabs>
          <w:tab w:val="left" w:pos="1896"/>
        </w:tabs>
      </w:pPr>
      <w:r>
        <w:t xml:space="preserve">anthropology looks at a specific socio cultural group whereas the humanities gaze is </w:t>
      </w:r>
    </w:p>
    <w:p w14:paraId="33BD0B0D" w14:textId="39499C56" w:rsidR="004B745C" w:rsidRDefault="004B745C" w:rsidP="006F6454">
      <w:pPr>
        <w:tabs>
          <w:tab w:val="left" w:pos="1896"/>
        </w:tabs>
      </w:pPr>
      <w:r>
        <w:t>broader, looking at a wider range of societies and cultures over different time periods.</w:t>
      </w:r>
    </w:p>
    <w:p w14:paraId="7910C318" w14:textId="1627E99E" w:rsidR="004B745C" w:rsidRDefault="004B745C" w:rsidP="006F6454">
      <w:pPr>
        <w:tabs>
          <w:tab w:val="left" w:pos="1896"/>
        </w:tabs>
      </w:pPr>
      <w:r>
        <w:t xml:space="preserve">However, they also have much in common – both wanting to understand human culture </w:t>
      </w:r>
    </w:p>
    <w:p w14:paraId="11F1A930" w14:textId="778CC80F" w:rsidR="004B745C" w:rsidRDefault="004B745C" w:rsidP="006F6454">
      <w:pPr>
        <w:tabs>
          <w:tab w:val="left" w:pos="1896"/>
        </w:tabs>
      </w:pPr>
      <w:r>
        <w:t xml:space="preserve">and behaviour using a variety of methods and both relying on critical analysis and </w:t>
      </w:r>
    </w:p>
    <w:p w14:paraId="38B93DBA" w14:textId="0F6462EF" w:rsidR="004B745C" w:rsidRDefault="004B745C" w:rsidP="006F6454">
      <w:pPr>
        <w:tabs>
          <w:tab w:val="left" w:pos="1896"/>
        </w:tabs>
      </w:pPr>
      <w:r>
        <w:t xml:space="preserve">thinking. </w:t>
      </w:r>
    </w:p>
    <w:p w14:paraId="4946166D" w14:textId="2F44D4AA" w:rsidR="005C3002" w:rsidRDefault="005C3002" w:rsidP="006F6454">
      <w:pPr>
        <w:tabs>
          <w:tab w:val="left" w:pos="1896"/>
        </w:tabs>
      </w:pPr>
      <w:r>
        <w:t>Knauft (2024) suggests that recent decades have been characterised by an experiential</w:t>
      </w:r>
    </w:p>
    <w:p w14:paraId="405B0C7D" w14:textId="027E7FFE" w:rsidR="005C3002" w:rsidRDefault="00DF2142" w:rsidP="006F6454">
      <w:pPr>
        <w:tabs>
          <w:tab w:val="left" w:pos="1896"/>
        </w:tabs>
      </w:pPr>
      <w:r>
        <w:t>t</w:t>
      </w:r>
      <w:r w:rsidR="005C3002">
        <w:t>urn</w:t>
      </w:r>
      <w:r>
        <w:t xml:space="preserve"> connecting scholarly work to critical reflexivity and practical applications. This </w:t>
      </w:r>
    </w:p>
    <w:p w14:paraId="21C06CFC" w14:textId="67ED0838" w:rsidR="00DF2142" w:rsidRDefault="00DF2142" w:rsidP="006F6454">
      <w:pPr>
        <w:tabs>
          <w:tab w:val="left" w:pos="1896"/>
        </w:tabs>
      </w:pPr>
      <w:r>
        <w:t>includes a greater emphasis on lived subjectivity and less on theory, and more focus on</w:t>
      </w:r>
    </w:p>
    <w:p w14:paraId="2D2FFAA3" w14:textId="10C634B4" w:rsidR="00DF2142" w:rsidRDefault="00DF2142" w:rsidP="006F6454">
      <w:pPr>
        <w:tabs>
          <w:tab w:val="left" w:pos="1896"/>
        </w:tabs>
      </w:pPr>
      <w:r>
        <w:t xml:space="preserve">social connections and social problems. </w:t>
      </w:r>
    </w:p>
    <w:p w14:paraId="3C439B9A" w14:textId="22154974" w:rsidR="00DF2142" w:rsidRDefault="00DF2142" w:rsidP="006F6454">
      <w:pPr>
        <w:tabs>
          <w:tab w:val="left" w:pos="1896"/>
        </w:tabs>
      </w:pPr>
      <w:r>
        <w:t>Deeb and Winegar (20</w:t>
      </w:r>
      <w:r w:rsidR="00714088">
        <w:t>15</w:t>
      </w:r>
      <w:r>
        <w:t xml:space="preserve">) see a future using mixed methods that address power </w:t>
      </w:r>
    </w:p>
    <w:p w14:paraId="2B588156" w14:textId="6C8FB95A" w:rsidR="00DF2142" w:rsidRDefault="00DF2142" w:rsidP="006F6454">
      <w:pPr>
        <w:tabs>
          <w:tab w:val="left" w:pos="1896"/>
        </w:tabs>
      </w:pPr>
      <w:r>
        <w:t xml:space="preserve">imbalances and use participatory and community based approaches thus redressing </w:t>
      </w:r>
    </w:p>
    <w:p w14:paraId="3F6A86D6" w14:textId="4C6D8C28" w:rsidR="00DF2142" w:rsidRDefault="00DF2142" w:rsidP="006F6454">
      <w:pPr>
        <w:tabs>
          <w:tab w:val="left" w:pos="1896"/>
        </w:tabs>
      </w:pPr>
      <w:r>
        <w:lastRenderedPageBreak/>
        <w:t>social wrongs with partnerships, advocacy and witnessing.</w:t>
      </w:r>
    </w:p>
    <w:p w14:paraId="106ECC56" w14:textId="77777777" w:rsidR="00F9583F" w:rsidRDefault="00F9583F" w:rsidP="006F6454">
      <w:pPr>
        <w:tabs>
          <w:tab w:val="left" w:pos="1896"/>
        </w:tabs>
      </w:pPr>
      <w:r>
        <w:t xml:space="preserve">Moss (2024:171)) suggests that in order for the humanities to survive we need to find </w:t>
      </w:r>
    </w:p>
    <w:p w14:paraId="619B17C5" w14:textId="438640C0" w:rsidR="00F9583F" w:rsidRDefault="00F9583F" w:rsidP="006F6454">
      <w:pPr>
        <w:tabs>
          <w:tab w:val="left" w:pos="1896"/>
        </w:tabs>
      </w:pPr>
      <w:r>
        <w:t>ways to apply the knowledge that we produce.</w:t>
      </w:r>
    </w:p>
    <w:p w14:paraId="27ED4789" w14:textId="1522E3C1" w:rsidR="00F9583F" w:rsidRDefault="00F9583F" w:rsidP="006F6454">
      <w:pPr>
        <w:tabs>
          <w:tab w:val="left" w:pos="1896"/>
        </w:tabs>
      </w:pPr>
      <w:r>
        <w:t xml:space="preserve">Green (2024:118) believes that we need to address the reality that our work does not lie </w:t>
      </w:r>
    </w:p>
    <w:p w14:paraId="49BC3C38" w14:textId="5689F43D" w:rsidR="00F9583F" w:rsidRDefault="00F9583F" w:rsidP="006F6454">
      <w:pPr>
        <w:tabs>
          <w:tab w:val="left" w:pos="1896"/>
        </w:tabs>
      </w:pPr>
      <w:r>
        <w:t>outside of political economies of interest.</w:t>
      </w:r>
    </w:p>
    <w:p w14:paraId="1907AAB8" w14:textId="77777777" w:rsidR="00F9583F" w:rsidRDefault="00F9583F" w:rsidP="006F6454">
      <w:pPr>
        <w:tabs>
          <w:tab w:val="left" w:pos="1896"/>
        </w:tabs>
      </w:pPr>
      <w:r>
        <w:t xml:space="preserve">Mahmood (2024:162) advocates breaking down silos. Not only could this approach </w:t>
      </w:r>
    </w:p>
    <w:p w14:paraId="0D410B07" w14:textId="5059AE7D" w:rsidR="00F9583F" w:rsidRDefault="00F9583F" w:rsidP="006F6454">
      <w:pPr>
        <w:tabs>
          <w:tab w:val="left" w:pos="1896"/>
        </w:tabs>
      </w:pPr>
      <w:r>
        <w:t>bring together the humanities but it could take work outside of academia.</w:t>
      </w:r>
    </w:p>
    <w:p w14:paraId="7FEF9A9E" w14:textId="77777777" w:rsidR="00F1301C" w:rsidRDefault="00F1301C" w:rsidP="006F6454">
      <w:pPr>
        <w:tabs>
          <w:tab w:val="left" w:pos="1896"/>
        </w:tabs>
      </w:pPr>
      <w:r>
        <w:t>Knauft (2024) notes that in</w:t>
      </w:r>
      <w:r w:rsidR="00F9583F">
        <w:t xml:space="preserve"> a drive to promote STEM subjects</w:t>
      </w:r>
      <w:r>
        <w:t xml:space="preserve"> in universities</w:t>
      </w:r>
      <w:r w:rsidR="00F9583F">
        <w:t xml:space="preserve"> </w:t>
      </w:r>
      <w:r>
        <w:t xml:space="preserve">the </w:t>
      </w:r>
    </w:p>
    <w:p w14:paraId="27D3FEA9" w14:textId="77777777" w:rsidR="00F1301C" w:rsidRDefault="00F1301C" w:rsidP="006F6454">
      <w:pPr>
        <w:tabs>
          <w:tab w:val="left" w:pos="1896"/>
        </w:tabs>
      </w:pPr>
      <w:r>
        <w:t xml:space="preserve">humanities become subsumed within interdisciplinary studies and ethics and morals </w:t>
      </w:r>
    </w:p>
    <w:p w14:paraId="6AF9C938" w14:textId="77777777" w:rsidR="00F1301C" w:rsidRDefault="00F1301C" w:rsidP="006F6454">
      <w:pPr>
        <w:tabs>
          <w:tab w:val="left" w:pos="1896"/>
        </w:tabs>
      </w:pPr>
      <w:r>
        <w:t xml:space="preserve">are distanced from ‘science’ and ‘theory’. This also distances the humanities from the </w:t>
      </w:r>
    </w:p>
    <w:p w14:paraId="7AC1EE5E" w14:textId="569EA34F" w:rsidR="00F1301C" w:rsidRDefault="00F1301C" w:rsidP="006F6454">
      <w:pPr>
        <w:tabs>
          <w:tab w:val="left" w:pos="1896"/>
        </w:tabs>
      </w:pPr>
      <w:r>
        <w:t xml:space="preserve">money and stature given to STEM and technology subjects, driven as they are by </w:t>
      </w:r>
    </w:p>
    <w:p w14:paraId="04205E94" w14:textId="77777777" w:rsidR="00500080" w:rsidRDefault="00F1301C" w:rsidP="006F6454">
      <w:pPr>
        <w:tabs>
          <w:tab w:val="left" w:pos="1896"/>
        </w:tabs>
      </w:pPr>
      <w:r>
        <w:t xml:space="preserve">‘objective’ and quantitative analysis. This fits with the profit seeking and corporatization </w:t>
      </w:r>
    </w:p>
    <w:p w14:paraId="3ACD15A9" w14:textId="2426EB5F" w:rsidR="00F1301C" w:rsidRDefault="00F1301C" w:rsidP="006F6454">
      <w:pPr>
        <w:tabs>
          <w:tab w:val="left" w:pos="1896"/>
        </w:tabs>
      </w:pPr>
      <w:r>
        <w:t xml:space="preserve">of the modern university. </w:t>
      </w:r>
    </w:p>
    <w:p w14:paraId="0B8F11C3" w14:textId="77777777" w:rsidR="00500080" w:rsidRDefault="00500080" w:rsidP="006F6454">
      <w:pPr>
        <w:tabs>
          <w:tab w:val="left" w:pos="1896"/>
        </w:tabs>
      </w:pPr>
      <w:r>
        <w:t xml:space="preserve">How will the humanities, and indeed universities, survive in the face of AI? In 2012 </w:t>
      </w:r>
    </w:p>
    <w:p w14:paraId="2DC66BA9" w14:textId="77777777" w:rsidR="00500080" w:rsidRDefault="00500080" w:rsidP="006F6454">
      <w:pPr>
        <w:tabs>
          <w:tab w:val="left" w:pos="1896"/>
        </w:tabs>
      </w:pPr>
      <w:r>
        <w:t xml:space="preserve">Stefan Collini made a plea in his work “What are Universities for?” for the recognition </w:t>
      </w:r>
    </w:p>
    <w:p w14:paraId="3094D275" w14:textId="77777777" w:rsidR="00500080" w:rsidRDefault="00500080" w:rsidP="006F6454">
      <w:pPr>
        <w:tabs>
          <w:tab w:val="left" w:pos="1896"/>
        </w:tabs>
      </w:pPr>
      <w:r>
        <w:t xml:space="preserve">that extending human understanding cannot be fully harnessed to immediate social </w:t>
      </w:r>
    </w:p>
    <w:p w14:paraId="667C63C6" w14:textId="6E3AE412" w:rsidR="00500080" w:rsidRDefault="00500080" w:rsidP="006F6454">
      <w:pPr>
        <w:tabs>
          <w:tab w:val="left" w:pos="1896"/>
        </w:tabs>
      </w:pPr>
      <w:r>
        <w:t xml:space="preserve">purpose, </w:t>
      </w:r>
      <w:r w:rsidR="008A0A7C">
        <w:t xml:space="preserve">particularly </w:t>
      </w:r>
      <w:r>
        <w:t>with reference to the humanities.</w:t>
      </w:r>
      <w:r w:rsidR="00AD0EA6">
        <w:t xml:space="preserve"> Real human scholarship do</w:t>
      </w:r>
      <w:r w:rsidR="00C90841">
        <w:t>es</w:t>
      </w:r>
    </w:p>
    <w:p w14:paraId="62172897" w14:textId="644C8192" w:rsidR="00AD0EA6" w:rsidRDefault="00AD0EA6" w:rsidP="006F6454">
      <w:pPr>
        <w:tabs>
          <w:tab w:val="left" w:pos="1896"/>
        </w:tabs>
      </w:pPr>
      <w:r>
        <w:t>things that machine</w:t>
      </w:r>
      <w:r w:rsidR="008A0A7C">
        <w:t>s</w:t>
      </w:r>
      <w:r>
        <w:t xml:space="preserve"> cannot, such as identifying questions that have been poorly </w:t>
      </w:r>
    </w:p>
    <w:p w14:paraId="69E3F125" w14:textId="3039252F" w:rsidR="00AD0EA6" w:rsidRDefault="00AD0EA6" w:rsidP="006F6454">
      <w:pPr>
        <w:tabs>
          <w:tab w:val="left" w:pos="1896"/>
        </w:tabs>
      </w:pPr>
      <w:r>
        <w:t>framed, and adopting a challenging and sceptical stance.</w:t>
      </w:r>
      <w:r w:rsidR="00C90841">
        <w:t xml:space="preserve"> AI conversely, whilst</w:t>
      </w:r>
    </w:p>
    <w:p w14:paraId="0A90E4CA" w14:textId="6613A1C4" w:rsidR="00C90841" w:rsidRDefault="00C90841" w:rsidP="006F6454">
      <w:pPr>
        <w:tabs>
          <w:tab w:val="left" w:pos="1896"/>
        </w:tabs>
      </w:pPr>
      <w:r>
        <w:t>good at description and synthesis, lacks originality and judgement.</w:t>
      </w:r>
    </w:p>
    <w:p w14:paraId="18F5404B" w14:textId="475EFCC0" w:rsidR="00AD0EA6" w:rsidRDefault="00AD0EA6" w:rsidP="006F6454">
      <w:pPr>
        <w:tabs>
          <w:tab w:val="left" w:pos="1896"/>
        </w:tabs>
      </w:pPr>
      <w:r>
        <w:t xml:space="preserve">Having self-awareness allows us to complement technology and apply ethics to the </w:t>
      </w:r>
    </w:p>
    <w:p w14:paraId="53933C00" w14:textId="6E02368E" w:rsidR="00AD0EA6" w:rsidRDefault="00AD0EA6" w:rsidP="006F6454">
      <w:pPr>
        <w:tabs>
          <w:tab w:val="left" w:pos="1896"/>
        </w:tabs>
      </w:pPr>
      <w:r>
        <w:t>development of artificial intelligence</w:t>
      </w:r>
      <w:r w:rsidR="00C90841">
        <w:t xml:space="preserve">. By  embedding the humanities into STEM we can </w:t>
      </w:r>
    </w:p>
    <w:p w14:paraId="5986BF56" w14:textId="53C14BB6" w:rsidR="00C90841" w:rsidRDefault="00C90841" w:rsidP="006F6454">
      <w:pPr>
        <w:tabs>
          <w:tab w:val="left" w:pos="1896"/>
        </w:tabs>
      </w:pPr>
      <w:r>
        <w:t xml:space="preserve">provide the necessary diagnostics to promote fairness and address issues such as </w:t>
      </w:r>
    </w:p>
    <w:p w14:paraId="5AA121BE" w14:textId="58BC6E95" w:rsidR="00C90841" w:rsidRDefault="00C90841" w:rsidP="006F6454">
      <w:pPr>
        <w:tabs>
          <w:tab w:val="left" w:pos="1896"/>
        </w:tabs>
      </w:pPr>
      <w:r>
        <w:t>biosecurity, climate change and inequality and move towards a more public humanities.</w:t>
      </w:r>
    </w:p>
    <w:p w14:paraId="0CFF5E71" w14:textId="59AB49DB" w:rsidR="00A34727" w:rsidRDefault="00624F52" w:rsidP="006F6454">
      <w:pPr>
        <w:tabs>
          <w:tab w:val="left" w:pos="1896"/>
        </w:tabs>
      </w:pPr>
      <w:r>
        <w:t>Conclusion</w:t>
      </w:r>
    </w:p>
    <w:p w14:paraId="18C96473" w14:textId="5679C746" w:rsidR="00624F52" w:rsidRDefault="00624F52" w:rsidP="006F6454">
      <w:pPr>
        <w:tabs>
          <w:tab w:val="left" w:pos="1896"/>
        </w:tabs>
      </w:pPr>
      <w:r>
        <w:t xml:space="preserve">By examining the history and development of anthropology it can be seen that the </w:t>
      </w:r>
    </w:p>
    <w:p w14:paraId="32D86226" w14:textId="6EB769AF" w:rsidR="00624F52" w:rsidRDefault="00624F52" w:rsidP="006F6454">
      <w:pPr>
        <w:tabs>
          <w:tab w:val="left" w:pos="1896"/>
        </w:tabs>
      </w:pPr>
      <w:r>
        <w:t>discipline has moved away from its colonial roots and ideas about evolution that</w:t>
      </w:r>
    </w:p>
    <w:p w14:paraId="74DD52B3" w14:textId="61D7A3F2" w:rsidR="00624F52" w:rsidRDefault="00624F52" w:rsidP="006F6454">
      <w:pPr>
        <w:tabs>
          <w:tab w:val="left" w:pos="1896"/>
        </w:tabs>
      </w:pPr>
      <w:r>
        <w:t>racialised “the other” have been discredited. Examples were given looking particularly</w:t>
      </w:r>
    </w:p>
    <w:p w14:paraId="12F62E68" w14:textId="77777777" w:rsidR="00624F52" w:rsidRDefault="00624F52" w:rsidP="006F6454">
      <w:pPr>
        <w:tabs>
          <w:tab w:val="left" w:pos="1896"/>
        </w:tabs>
      </w:pPr>
      <w:r>
        <w:lastRenderedPageBreak/>
        <w:t xml:space="preserve">at witchcraft, gender and disgust. Following on from this contemporary anthropology </w:t>
      </w:r>
    </w:p>
    <w:p w14:paraId="6DDD6944" w14:textId="7174C2E7" w:rsidR="00624F52" w:rsidRDefault="00624F52" w:rsidP="006F6454">
      <w:pPr>
        <w:tabs>
          <w:tab w:val="left" w:pos="1896"/>
        </w:tabs>
      </w:pPr>
      <w:r>
        <w:t>was considered with examples such as studying cyborgs, medicine and globalisation.</w:t>
      </w:r>
    </w:p>
    <w:p w14:paraId="43B6B36F" w14:textId="77777777" w:rsidR="00624F52" w:rsidRDefault="00624F52" w:rsidP="006F6454">
      <w:pPr>
        <w:tabs>
          <w:tab w:val="left" w:pos="1896"/>
        </w:tabs>
      </w:pPr>
      <w:r>
        <w:t xml:space="preserve">Finally the future of the humanities, and anthropology’s place within the humanities, </w:t>
      </w:r>
    </w:p>
    <w:p w14:paraId="131CCA8F" w14:textId="1E4F6A6C" w:rsidR="00624F52" w:rsidRDefault="00624F52" w:rsidP="006F6454">
      <w:pPr>
        <w:tabs>
          <w:tab w:val="left" w:pos="1896"/>
        </w:tabs>
      </w:pPr>
      <w:r>
        <w:t xml:space="preserve">was discussed. The humanities generally are under threat from artificial intelligence </w:t>
      </w:r>
    </w:p>
    <w:p w14:paraId="7A16CCB3" w14:textId="77777777" w:rsidR="00267FA4" w:rsidRDefault="00267FA4" w:rsidP="006F6454">
      <w:pPr>
        <w:tabs>
          <w:tab w:val="left" w:pos="1896"/>
        </w:tabs>
      </w:pPr>
      <w:r>
        <w:t xml:space="preserve">and the business model prevalent in the University sector currently. Arguments were </w:t>
      </w:r>
    </w:p>
    <w:p w14:paraId="5F5F9463" w14:textId="77777777" w:rsidR="00267FA4" w:rsidRDefault="00267FA4" w:rsidP="006F6454">
      <w:pPr>
        <w:tabs>
          <w:tab w:val="left" w:pos="1896"/>
        </w:tabs>
      </w:pPr>
      <w:r>
        <w:t xml:space="preserve">made for the relevance of the humanities in challenging the dominance of artificial </w:t>
      </w:r>
    </w:p>
    <w:p w14:paraId="320EC630" w14:textId="190FC663" w:rsidR="00267FA4" w:rsidRDefault="00267FA4" w:rsidP="006F6454">
      <w:pPr>
        <w:tabs>
          <w:tab w:val="left" w:pos="1896"/>
        </w:tabs>
      </w:pPr>
      <w:r>
        <w:t>intelligence and a plea for a more inclusive, ethical and public humanities for the future.</w:t>
      </w:r>
    </w:p>
    <w:p w14:paraId="15F837D1" w14:textId="77777777" w:rsidR="00267FA4" w:rsidRDefault="00267FA4" w:rsidP="006F6454">
      <w:pPr>
        <w:tabs>
          <w:tab w:val="left" w:pos="1896"/>
        </w:tabs>
      </w:pPr>
    </w:p>
    <w:p w14:paraId="0F658DDA" w14:textId="77777777" w:rsidR="00267FA4" w:rsidRDefault="00267FA4" w:rsidP="006F6454">
      <w:pPr>
        <w:tabs>
          <w:tab w:val="left" w:pos="1896"/>
        </w:tabs>
      </w:pPr>
    </w:p>
    <w:p w14:paraId="7AAC64AB" w14:textId="63B08D9D" w:rsidR="00267FA4" w:rsidRDefault="00267FA4" w:rsidP="006F6454">
      <w:pPr>
        <w:tabs>
          <w:tab w:val="left" w:pos="1896"/>
        </w:tabs>
      </w:pPr>
      <w:r>
        <w:t>Cane, A (2000</w:t>
      </w:r>
      <w:r w:rsidRPr="007F7D73">
        <w:rPr>
          <w:i/>
          <w:iCs/>
        </w:rPr>
        <w:t xml:space="preserve">) </w:t>
      </w:r>
      <w:r w:rsidR="007F7D73" w:rsidRPr="007F7D73">
        <w:rPr>
          <w:i/>
          <w:iCs/>
        </w:rPr>
        <w:t xml:space="preserve">“We </w:t>
      </w:r>
      <w:r w:rsidR="007F7D73">
        <w:rPr>
          <w:i/>
          <w:iCs/>
        </w:rPr>
        <w:t>Are</w:t>
      </w:r>
      <w:r w:rsidR="007F7D73" w:rsidRPr="007F7D73">
        <w:rPr>
          <w:i/>
          <w:iCs/>
        </w:rPr>
        <w:t xml:space="preserve"> </w:t>
      </w:r>
      <w:r w:rsidR="007F7D73">
        <w:rPr>
          <w:i/>
          <w:iCs/>
        </w:rPr>
        <w:t>A</w:t>
      </w:r>
      <w:r w:rsidR="007F7D73" w:rsidRPr="007F7D73">
        <w:rPr>
          <w:i/>
          <w:iCs/>
        </w:rPr>
        <w:t>ll Cyborgs now”</w:t>
      </w:r>
      <w:r w:rsidR="007F7D73">
        <w:rPr>
          <w:i/>
          <w:iCs/>
        </w:rPr>
        <w:t xml:space="preserve">   </w:t>
      </w:r>
      <w:hyperlink r:id="rId4" w:history="1">
        <w:r w:rsidR="007F7D73" w:rsidRPr="000F2B1D">
          <w:rPr>
            <w:rStyle w:val="Hyperlink"/>
          </w:rPr>
          <w:t>https://www.Ted.com/speakers/amber_case</w:t>
        </w:r>
      </w:hyperlink>
    </w:p>
    <w:p w14:paraId="4F245CFE" w14:textId="65E6B922" w:rsidR="007F7D73" w:rsidRDefault="007F7D73" w:rsidP="006F6454">
      <w:pPr>
        <w:tabs>
          <w:tab w:val="left" w:pos="1896"/>
        </w:tabs>
      </w:pPr>
      <w:r>
        <w:t xml:space="preserve">Collini, S (2012) </w:t>
      </w:r>
      <w:r w:rsidRPr="007F7D73">
        <w:rPr>
          <w:i/>
          <w:iCs/>
        </w:rPr>
        <w:t xml:space="preserve">“What </w:t>
      </w:r>
      <w:r>
        <w:rPr>
          <w:i/>
          <w:iCs/>
        </w:rPr>
        <w:t>A</w:t>
      </w:r>
      <w:r w:rsidRPr="007F7D73">
        <w:rPr>
          <w:i/>
          <w:iCs/>
        </w:rPr>
        <w:t xml:space="preserve">re Universities </w:t>
      </w:r>
      <w:r>
        <w:rPr>
          <w:i/>
          <w:iCs/>
        </w:rPr>
        <w:t>F</w:t>
      </w:r>
      <w:r w:rsidRPr="007F7D73">
        <w:rPr>
          <w:i/>
          <w:iCs/>
        </w:rPr>
        <w:t>or?”</w:t>
      </w:r>
      <w:r>
        <w:rPr>
          <w:i/>
          <w:iCs/>
        </w:rPr>
        <w:t xml:space="preserve"> </w:t>
      </w:r>
      <w:r>
        <w:t>Penguin</w:t>
      </w:r>
      <w:r w:rsidR="00F73BDE">
        <w:t>.</w:t>
      </w:r>
    </w:p>
    <w:p w14:paraId="0A01AE56" w14:textId="77777777" w:rsidR="007F7D73" w:rsidRDefault="007F7D73" w:rsidP="006F6454">
      <w:pPr>
        <w:tabs>
          <w:tab w:val="left" w:pos="1896"/>
        </w:tabs>
        <w:rPr>
          <w:i/>
          <w:iCs/>
        </w:rPr>
      </w:pPr>
      <w:r>
        <w:t xml:space="preserve">Colwell, C (2022) </w:t>
      </w:r>
      <w:r w:rsidRPr="007F7D73">
        <w:rPr>
          <w:i/>
          <w:iCs/>
        </w:rPr>
        <w:t>“What Do Anthropologists Do?”</w:t>
      </w:r>
      <w:r>
        <w:rPr>
          <w:i/>
          <w:iCs/>
        </w:rPr>
        <w:t xml:space="preserve"> </w:t>
      </w:r>
    </w:p>
    <w:p w14:paraId="3B83EA8E" w14:textId="4DB94A16" w:rsidR="007F7D73" w:rsidRDefault="007F7D73" w:rsidP="006F6454">
      <w:pPr>
        <w:tabs>
          <w:tab w:val="left" w:pos="1896"/>
        </w:tabs>
      </w:pPr>
      <w:hyperlink r:id="rId5" w:history="1">
        <w:r w:rsidRPr="000F2B1D">
          <w:rPr>
            <w:rStyle w:val="Hyperlink"/>
          </w:rPr>
          <w:t>https://www.sapiens.org/culture/what-do-anthropologists-do/</w:t>
        </w:r>
      </w:hyperlink>
      <w:r>
        <w:t xml:space="preserve">  </w:t>
      </w:r>
    </w:p>
    <w:p w14:paraId="6168DBEA" w14:textId="1B45F578" w:rsidR="00714088" w:rsidRPr="00714088" w:rsidRDefault="00714088" w:rsidP="006F6454">
      <w:pPr>
        <w:tabs>
          <w:tab w:val="left" w:pos="1896"/>
        </w:tabs>
      </w:pPr>
      <w:r>
        <w:t>Deeb, L and Winegar, J (2015</w:t>
      </w:r>
      <w:r>
        <w:rPr>
          <w:i/>
          <w:iCs/>
        </w:rPr>
        <w:t xml:space="preserve">) </w:t>
      </w:r>
      <w:r w:rsidRPr="00714088">
        <w:rPr>
          <w:i/>
          <w:iCs/>
        </w:rPr>
        <w:t>“Anthropology’s Politics”</w:t>
      </w:r>
      <w:r>
        <w:rPr>
          <w:i/>
          <w:iCs/>
        </w:rPr>
        <w:t xml:space="preserve"> </w:t>
      </w:r>
      <w:r>
        <w:t>Stanford University Press</w:t>
      </w:r>
      <w:r w:rsidR="00F73BDE">
        <w:t>.</w:t>
      </w:r>
    </w:p>
    <w:p w14:paraId="5EF878CA" w14:textId="42CF06D5" w:rsidR="007F7D73" w:rsidRDefault="007F7D73" w:rsidP="006F6454">
      <w:pPr>
        <w:tabs>
          <w:tab w:val="left" w:pos="1896"/>
        </w:tabs>
      </w:pPr>
      <w:r>
        <w:t xml:space="preserve">Douglas, M </w:t>
      </w:r>
      <w:r w:rsidR="00DF276C">
        <w:t xml:space="preserve">(1984) </w:t>
      </w:r>
      <w:r w:rsidR="00DF276C" w:rsidRPr="00DF276C">
        <w:rPr>
          <w:i/>
          <w:iCs/>
        </w:rPr>
        <w:t>“Purity And Danger”</w:t>
      </w:r>
      <w:r w:rsidR="00DF276C">
        <w:rPr>
          <w:i/>
          <w:iCs/>
        </w:rPr>
        <w:t xml:space="preserve"> </w:t>
      </w:r>
      <w:r w:rsidR="00DF276C">
        <w:t>Routledge</w:t>
      </w:r>
      <w:r w:rsidR="00F73BDE">
        <w:t>.</w:t>
      </w:r>
    </w:p>
    <w:p w14:paraId="6202E9D8" w14:textId="2AB026D8" w:rsidR="00714088" w:rsidRDefault="00714088" w:rsidP="006F6454">
      <w:pPr>
        <w:tabs>
          <w:tab w:val="left" w:pos="1896"/>
        </w:tabs>
      </w:pPr>
      <w:r>
        <w:t xml:space="preserve">Geertz, C (1973) </w:t>
      </w:r>
      <w:r>
        <w:rPr>
          <w:i/>
          <w:iCs/>
        </w:rPr>
        <w:t xml:space="preserve">“The Interpretation of Cultures” </w:t>
      </w:r>
      <w:r>
        <w:t>Basic Books</w:t>
      </w:r>
      <w:r w:rsidR="00F73BDE">
        <w:t>.</w:t>
      </w:r>
    </w:p>
    <w:p w14:paraId="59484259" w14:textId="3B4F1AC7" w:rsidR="00714088" w:rsidRDefault="00F73BDE" w:rsidP="006F6454">
      <w:pPr>
        <w:tabs>
          <w:tab w:val="left" w:pos="1896"/>
        </w:tabs>
        <w:rPr>
          <w:i/>
          <w:iCs/>
        </w:rPr>
      </w:pPr>
      <w:r>
        <w:t xml:space="preserve">Graeber, D (2019) </w:t>
      </w:r>
      <w:r>
        <w:rPr>
          <w:i/>
          <w:iCs/>
        </w:rPr>
        <w:t xml:space="preserve">“Bullshit Jobs: The Rise Of Pointless Work, And What We Can Do </w:t>
      </w:r>
    </w:p>
    <w:p w14:paraId="2A17AAAB" w14:textId="60A4BB3E" w:rsidR="00F73BDE" w:rsidRDefault="00F73BDE" w:rsidP="006F6454">
      <w:pPr>
        <w:tabs>
          <w:tab w:val="left" w:pos="1896"/>
        </w:tabs>
      </w:pPr>
      <w:r>
        <w:rPr>
          <w:i/>
          <w:iCs/>
        </w:rPr>
        <w:t xml:space="preserve">                    About It?” </w:t>
      </w:r>
      <w:r>
        <w:t>Penguin.</w:t>
      </w:r>
    </w:p>
    <w:p w14:paraId="43C81FBA" w14:textId="3593F091" w:rsidR="00B83333" w:rsidRDefault="00B83333" w:rsidP="006F6454">
      <w:pPr>
        <w:tabs>
          <w:tab w:val="left" w:pos="1896"/>
        </w:tabs>
        <w:rPr>
          <w:i/>
          <w:iCs/>
        </w:rPr>
      </w:pPr>
      <w:r>
        <w:t xml:space="preserve">Green, M (2024) </w:t>
      </w:r>
      <w:r>
        <w:rPr>
          <w:i/>
          <w:iCs/>
        </w:rPr>
        <w:t xml:space="preserve">“Privileged Observers </w:t>
      </w:r>
      <w:r w:rsidR="00EF26CD">
        <w:rPr>
          <w:i/>
          <w:iCs/>
        </w:rPr>
        <w:t xml:space="preserve">And Colonial Continuities: Institutional   </w:t>
      </w:r>
    </w:p>
    <w:p w14:paraId="6E0BFB25" w14:textId="1D32C303" w:rsidR="00EF26CD" w:rsidRDefault="00EF26CD" w:rsidP="006F6454">
      <w:pPr>
        <w:tabs>
          <w:tab w:val="left" w:pos="1896"/>
        </w:tabs>
        <w:rPr>
          <w:i/>
          <w:iCs/>
        </w:rPr>
      </w:pPr>
      <w:r>
        <w:rPr>
          <w:i/>
          <w:iCs/>
        </w:rPr>
        <w:t xml:space="preserve">                    Economies Of Expert Knowledge In Anthropology And International</w:t>
      </w:r>
    </w:p>
    <w:p w14:paraId="477928AC" w14:textId="48D0CDF1" w:rsidR="00EF26CD" w:rsidRDefault="00EF26CD" w:rsidP="006F6454">
      <w:pPr>
        <w:tabs>
          <w:tab w:val="left" w:pos="1896"/>
        </w:tabs>
      </w:pPr>
      <w:r>
        <w:rPr>
          <w:i/>
          <w:iCs/>
        </w:rPr>
        <w:t xml:space="preserve">                    Development.” </w:t>
      </w:r>
      <w:r>
        <w:t>American Ethnologist 51 (1):118-125</w:t>
      </w:r>
    </w:p>
    <w:p w14:paraId="6E759109" w14:textId="638EE5C1" w:rsidR="00EF26CD" w:rsidRDefault="00EF26CD" w:rsidP="006F6454">
      <w:pPr>
        <w:tabs>
          <w:tab w:val="left" w:pos="1896"/>
        </w:tabs>
        <w:rPr>
          <w:i/>
          <w:iCs/>
        </w:rPr>
      </w:pPr>
      <w:r>
        <w:t>Haraway</w:t>
      </w:r>
      <w:r w:rsidR="00270585">
        <w:t xml:space="preserve">, D (1991) </w:t>
      </w:r>
      <w:r w:rsidR="00270585">
        <w:rPr>
          <w:i/>
          <w:iCs/>
        </w:rPr>
        <w:t>“Simians, Cyborgs And Nature: The Reinvention Of Nature”</w:t>
      </w:r>
    </w:p>
    <w:p w14:paraId="36766B6B" w14:textId="2235C671" w:rsidR="00270585" w:rsidRPr="00270585" w:rsidRDefault="00270585" w:rsidP="006F6454">
      <w:pPr>
        <w:tabs>
          <w:tab w:val="left" w:pos="1896"/>
        </w:tabs>
      </w:pPr>
      <w:r>
        <w:rPr>
          <w:i/>
          <w:iCs/>
        </w:rPr>
        <w:t xml:space="preserve">                    </w:t>
      </w:r>
      <w:r>
        <w:t>Routledge.</w:t>
      </w:r>
    </w:p>
    <w:p w14:paraId="08B0E8CB" w14:textId="170D8B71" w:rsidR="00EF26CD" w:rsidRDefault="00EF26CD" w:rsidP="006F6454">
      <w:pPr>
        <w:tabs>
          <w:tab w:val="left" w:pos="1896"/>
        </w:tabs>
        <w:rPr>
          <w:i/>
          <w:iCs/>
        </w:rPr>
      </w:pPr>
      <w:r>
        <w:t xml:space="preserve">Hendry, J (2016) </w:t>
      </w:r>
      <w:r>
        <w:rPr>
          <w:i/>
          <w:iCs/>
        </w:rPr>
        <w:t>“An Introduction To Social Anthropology: Sharing Our Worlds”</w:t>
      </w:r>
    </w:p>
    <w:p w14:paraId="28717262" w14:textId="6E78127B" w:rsidR="00EF26CD" w:rsidRDefault="00EF26CD" w:rsidP="006F6454">
      <w:pPr>
        <w:tabs>
          <w:tab w:val="left" w:pos="1896"/>
        </w:tabs>
      </w:pPr>
      <w:r>
        <w:rPr>
          <w:i/>
          <w:iCs/>
        </w:rPr>
        <w:t xml:space="preserve">                    </w:t>
      </w:r>
      <w:r>
        <w:t>Red Globe Press.</w:t>
      </w:r>
    </w:p>
    <w:p w14:paraId="253D525F" w14:textId="6F3E518C" w:rsidR="00270585" w:rsidRDefault="00270585" w:rsidP="006F6454">
      <w:pPr>
        <w:tabs>
          <w:tab w:val="left" w:pos="1896"/>
        </w:tabs>
      </w:pPr>
      <w:r>
        <w:t xml:space="preserve">Ingold, T (2024) </w:t>
      </w:r>
      <w:r>
        <w:rPr>
          <w:i/>
          <w:iCs/>
        </w:rPr>
        <w:t xml:space="preserve">“Anthropology Is Good” </w:t>
      </w:r>
    </w:p>
    <w:p w14:paraId="47368415" w14:textId="737751E1" w:rsidR="00270585" w:rsidRPr="00270585" w:rsidRDefault="00270585" w:rsidP="006F6454">
      <w:pPr>
        <w:tabs>
          <w:tab w:val="left" w:pos="1896"/>
        </w:tabs>
      </w:pPr>
      <w:r>
        <w:t xml:space="preserve">                    </w:t>
      </w:r>
      <w:hyperlink r:id="rId6" w:history="1">
        <w:r w:rsidRPr="000F2B1D">
          <w:rPr>
            <w:rStyle w:val="Hyperlink"/>
          </w:rPr>
          <w:t>https://abdn.Elsevierpure.com/en/publications/anthropology-is-good/</w:t>
        </w:r>
      </w:hyperlink>
      <w:r>
        <w:t xml:space="preserve"> </w:t>
      </w:r>
    </w:p>
    <w:p w14:paraId="7EA821C6" w14:textId="17491763" w:rsidR="00F73BDE" w:rsidRDefault="00F73BDE" w:rsidP="006F6454">
      <w:pPr>
        <w:tabs>
          <w:tab w:val="left" w:pos="1896"/>
        </w:tabs>
      </w:pPr>
      <w:r>
        <w:t>Knauft, B (</w:t>
      </w:r>
      <w:r w:rsidR="000C173C">
        <w:t xml:space="preserve">2024) </w:t>
      </w:r>
      <w:r w:rsidR="000C173C">
        <w:rPr>
          <w:i/>
          <w:iCs/>
        </w:rPr>
        <w:t xml:space="preserve">“Whither Anthropology?” </w:t>
      </w:r>
      <w:hyperlink r:id="rId7" w:history="1">
        <w:r w:rsidR="000C173C" w:rsidRPr="000F2B1D">
          <w:rPr>
            <w:rStyle w:val="Hyperlink"/>
          </w:rPr>
          <w:t>https://doi.org/10.3167/sa.2024.680305</w:t>
        </w:r>
      </w:hyperlink>
      <w:r w:rsidR="000C173C">
        <w:t xml:space="preserve"> </w:t>
      </w:r>
    </w:p>
    <w:p w14:paraId="14935422" w14:textId="1345B91B" w:rsidR="00270585" w:rsidRDefault="00270585" w:rsidP="006F6454">
      <w:pPr>
        <w:tabs>
          <w:tab w:val="left" w:pos="1896"/>
        </w:tabs>
      </w:pPr>
      <w:r>
        <w:lastRenderedPageBreak/>
        <w:t>Malinowski, B (</w:t>
      </w:r>
      <w:r w:rsidR="005119DA">
        <w:t xml:space="preserve">1922)(1984) </w:t>
      </w:r>
      <w:r w:rsidR="005119DA">
        <w:rPr>
          <w:i/>
          <w:iCs/>
        </w:rPr>
        <w:t xml:space="preserve">“Argonauts Of The Western Pacific” </w:t>
      </w:r>
      <w:r w:rsidR="008E1B41">
        <w:t>Waveland Press</w:t>
      </w:r>
    </w:p>
    <w:p w14:paraId="121640F3" w14:textId="09099C1C" w:rsidR="008E1B41" w:rsidRDefault="008E1B41" w:rsidP="006F6454">
      <w:pPr>
        <w:tabs>
          <w:tab w:val="left" w:pos="1896"/>
        </w:tabs>
        <w:rPr>
          <w:i/>
          <w:iCs/>
        </w:rPr>
      </w:pPr>
      <w:r>
        <w:t xml:space="preserve">Mauss, M (1950) (1990) </w:t>
      </w:r>
      <w:r>
        <w:rPr>
          <w:i/>
          <w:iCs/>
        </w:rPr>
        <w:t xml:space="preserve">“The Gift: The Form And Reason For Exchange In Archaic </w:t>
      </w:r>
    </w:p>
    <w:p w14:paraId="0945E4BA" w14:textId="784149AA" w:rsidR="008E1B41" w:rsidRDefault="008E1B41" w:rsidP="006F6454">
      <w:pPr>
        <w:tabs>
          <w:tab w:val="left" w:pos="1896"/>
        </w:tabs>
      </w:pPr>
      <w:r>
        <w:rPr>
          <w:i/>
          <w:iCs/>
        </w:rPr>
        <w:t xml:space="preserve">                       Societies” </w:t>
      </w:r>
      <w:r>
        <w:t>Routledge</w:t>
      </w:r>
    </w:p>
    <w:p w14:paraId="419408C6" w14:textId="1D4F7E9C" w:rsidR="008E1B41" w:rsidRDefault="008E1B41" w:rsidP="006F6454">
      <w:pPr>
        <w:tabs>
          <w:tab w:val="left" w:pos="1896"/>
        </w:tabs>
        <w:rPr>
          <w:i/>
          <w:iCs/>
        </w:rPr>
      </w:pPr>
      <w:r>
        <w:t xml:space="preserve">Monaghan, J and Just,P (2000) </w:t>
      </w:r>
      <w:r>
        <w:rPr>
          <w:i/>
          <w:iCs/>
        </w:rPr>
        <w:t xml:space="preserve">“Social And Cultural Anthropology: A Very Short </w:t>
      </w:r>
    </w:p>
    <w:p w14:paraId="075C3811" w14:textId="5FBA5A17" w:rsidR="008E1B41" w:rsidRDefault="008E1B41" w:rsidP="006F6454">
      <w:pPr>
        <w:tabs>
          <w:tab w:val="left" w:pos="1896"/>
        </w:tabs>
      </w:pPr>
      <w:r>
        <w:rPr>
          <w:i/>
          <w:iCs/>
        </w:rPr>
        <w:t xml:space="preserve">                        Introduction” </w:t>
      </w:r>
      <w:r>
        <w:t>Oxford University Press</w:t>
      </w:r>
    </w:p>
    <w:p w14:paraId="409D03BB" w14:textId="77D324F6" w:rsidR="008E1B41" w:rsidRDefault="00BE49E7" w:rsidP="006F6454">
      <w:pPr>
        <w:tabs>
          <w:tab w:val="left" w:pos="1896"/>
        </w:tabs>
      </w:pPr>
      <w:r>
        <w:t xml:space="preserve">Okely, J (1983) </w:t>
      </w:r>
      <w:r>
        <w:rPr>
          <w:i/>
          <w:iCs/>
        </w:rPr>
        <w:t xml:space="preserve">“The Traveller Gypsies” </w:t>
      </w:r>
      <w:r>
        <w:t>Cambridge University Press</w:t>
      </w:r>
    </w:p>
    <w:p w14:paraId="3638367A" w14:textId="7B4BD917" w:rsidR="00BE49E7" w:rsidRDefault="00BE49E7" w:rsidP="006F6454">
      <w:pPr>
        <w:tabs>
          <w:tab w:val="left" w:pos="1896"/>
        </w:tabs>
      </w:pPr>
      <w:r>
        <w:t xml:space="preserve">Pountney, L and Maric, T (2021) </w:t>
      </w:r>
      <w:r>
        <w:rPr>
          <w:i/>
          <w:iCs/>
        </w:rPr>
        <w:t xml:space="preserve">“introducing Anthropology” </w:t>
      </w:r>
      <w:r>
        <w:t>Polity</w:t>
      </w:r>
    </w:p>
    <w:p w14:paraId="12C7AD5C" w14:textId="03CECE47" w:rsidR="00BE49E7" w:rsidRPr="00BE49E7" w:rsidRDefault="00BE49E7" w:rsidP="006F6454">
      <w:pPr>
        <w:tabs>
          <w:tab w:val="left" w:pos="1896"/>
        </w:tabs>
      </w:pPr>
      <w:r>
        <w:t xml:space="preserve">Scheper-Hughes, N and Wacquant, L (2002) </w:t>
      </w:r>
      <w:r>
        <w:rPr>
          <w:i/>
          <w:iCs/>
        </w:rPr>
        <w:t xml:space="preserve">“Commodifying Bodies” </w:t>
      </w:r>
      <w:r>
        <w:t>SAGE</w:t>
      </w:r>
    </w:p>
    <w:p w14:paraId="21D3765A" w14:textId="77777777" w:rsidR="00DF276C" w:rsidRPr="00DF276C" w:rsidRDefault="00DF276C" w:rsidP="006F6454">
      <w:pPr>
        <w:tabs>
          <w:tab w:val="left" w:pos="1896"/>
        </w:tabs>
      </w:pPr>
    </w:p>
    <w:p w14:paraId="5AD1BA58" w14:textId="77777777" w:rsidR="00422D88" w:rsidRPr="007F7D73" w:rsidRDefault="00422D88" w:rsidP="006F6454">
      <w:pPr>
        <w:tabs>
          <w:tab w:val="left" w:pos="1896"/>
        </w:tabs>
        <w:rPr>
          <w:i/>
          <w:iCs/>
        </w:rPr>
      </w:pPr>
    </w:p>
    <w:p w14:paraId="386C4400" w14:textId="77777777" w:rsidR="002951F9" w:rsidRPr="007F7D73" w:rsidRDefault="002951F9" w:rsidP="006F6454">
      <w:pPr>
        <w:tabs>
          <w:tab w:val="left" w:pos="1896"/>
        </w:tabs>
        <w:rPr>
          <w:i/>
          <w:iCs/>
        </w:rPr>
      </w:pPr>
    </w:p>
    <w:p w14:paraId="063B54D7" w14:textId="77777777" w:rsidR="009F4D9F" w:rsidRDefault="009F4D9F" w:rsidP="006F6454">
      <w:pPr>
        <w:tabs>
          <w:tab w:val="left" w:pos="1896"/>
        </w:tabs>
      </w:pPr>
    </w:p>
    <w:p w14:paraId="55A38A3D" w14:textId="77777777" w:rsidR="00BA59A8" w:rsidRDefault="00BA59A8"/>
    <w:p w14:paraId="4221F4E6" w14:textId="77777777" w:rsidR="00BA59A8" w:rsidRDefault="00BA59A8"/>
    <w:p w14:paraId="0A4FFEAE" w14:textId="77777777" w:rsidR="00BA59A8" w:rsidRDefault="00BA59A8"/>
    <w:sectPr w:rsidR="00BA59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AB5"/>
    <w:rsid w:val="000228E6"/>
    <w:rsid w:val="000B24D9"/>
    <w:rsid w:val="000C173C"/>
    <w:rsid w:val="000D33D8"/>
    <w:rsid w:val="000E2F58"/>
    <w:rsid w:val="001A5ED8"/>
    <w:rsid w:val="001B7706"/>
    <w:rsid w:val="002112DD"/>
    <w:rsid w:val="0023411A"/>
    <w:rsid w:val="00267FA4"/>
    <w:rsid w:val="00270585"/>
    <w:rsid w:val="002951F9"/>
    <w:rsid w:val="003704CE"/>
    <w:rsid w:val="00383724"/>
    <w:rsid w:val="003A1E64"/>
    <w:rsid w:val="003E22E7"/>
    <w:rsid w:val="003E7146"/>
    <w:rsid w:val="00401174"/>
    <w:rsid w:val="00403C85"/>
    <w:rsid w:val="00422D88"/>
    <w:rsid w:val="00455229"/>
    <w:rsid w:val="004B5AB5"/>
    <w:rsid w:val="004B745C"/>
    <w:rsid w:val="00500080"/>
    <w:rsid w:val="0050108D"/>
    <w:rsid w:val="005119DA"/>
    <w:rsid w:val="005C3002"/>
    <w:rsid w:val="00624F52"/>
    <w:rsid w:val="00654E50"/>
    <w:rsid w:val="00687240"/>
    <w:rsid w:val="006B65AE"/>
    <w:rsid w:val="006D17DE"/>
    <w:rsid w:val="006D30A8"/>
    <w:rsid w:val="006F6454"/>
    <w:rsid w:val="00714088"/>
    <w:rsid w:val="00771BD3"/>
    <w:rsid w:val="007F7D73"/>
    <w:rsid w:val="00817329"/>
    <w:rsid w:val="00871807"/>
    <w:rsid w:val="008A0A7C"/>
    <w:rsid w:val="008C2C66"/>
    <w:rsid w:val="008C3E70"/>
    <w:rsid w:val="008D23DC"/>
    <w:rsid w:val="008E1B41"/>
    <w:rsid w:val="009C7E07"/>
    <w:rsid w:val="009F0DD0"/>
    <w:rsid w:val="009F4D9F"/>
    <w:rsid w:val="00A21442"/>
    <w:rsid w:val="00A34727"/>
    <w:rsid w:val="00A71BC7"/>
    <w:rsid w:val="00AD0EA6"/>
    <w:rsid w:val="00AD778A"/>
    <w:rsid w:val="00B83333"/>
    <w:rsid w:val="00BA59A8"/>
    <w:rsid w:val="00BB3959"/>
    <w:rsid w:val="00BE49E7"/>
    <w:rsid w:val="00BF02CA"/>
    <w:rsid w:val="00C155A1"/>
    <w:rsid w:val="00C90841"/>
    <w:rsid w:val="00CC518C"/>
    <w:rsid w:val="00D94817"/>
    <w:rsid w:val="00DA6E5A"/>
    <w:rsid w:val="00DB173F"/>
    <w:rsid w:val="00DD0178"/>
    <w:rsid w:val="00DF2142"/>
    <w:rsid w:val="00DF276C"/>
    <w:rsid w:val="00EB3456"/>
    <w:rsid w:val="00ED1065"/>
    <w:rsid w:val="00EF26CD"/>
    <w:rsid w:val="00F0285F"/>
    <w:rsid w:val="00F1301C"/>
    <w:rsid w:val="00F56BB8"/>
    <w:rsid w:val="00F6224A"/>
    <w:rsid w:val="00F73BDE"/>
    <w:rsid w:val="00F9187B"/>
    <w:rsid w:val="00F9583F"/>
    <w:rsid w:val="00FD610A"/>
    <w:rsid w:val="00FE3805"/>
    <w:rsid w:val="00FF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20DE5"/>
  <w15:chartTrackingRefBased/>
  <w15:docId w15:val="{AB64A17E-1E6D-4411-A469-CF4611655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5A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5A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5A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5A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5A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5A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5A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5A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5A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A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5A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5A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5A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5A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5A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5A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5A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5A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5A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A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5A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5A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5A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5A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5A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5A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5A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5A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5AB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F7D7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7D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oi.org/10.3167/sa.2024.68030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bdn.Elsevierpure.com/en/publications/anthropology-is-good/" TargetMode="External"/><Relationship Id="rId5" Type="http://schemas.openxmlformats.org/officeDocument/2006/relationships/hyperlink" Target="https://www.sapiens.org/culture/what-do-anthropologists-do/" TargetMode="External"/><Relationship Id="rId4" Type="http://schemas.openxmlformats.org/officeDocument/2006/relationships/hyperlink" Target="https://www.Ted.com/speakers/amber_cas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1907</TotalTime>
  <Pages>12</Pages>
  <Words>3202</Words>
  <Characters>18254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Osborne (2602707)</dc:creator>
  <cp:keywords/>
  <dc:description/>
  <cp:lastModifiedBy>Sarah Osborne (2602707)</cp:lastModifiedBy>
  <cp:revision>2</cp:revision>
  <dcterms:created xsi:type="dcterms:W3CDTF">2026-10-24T05:02:00Z</dcterms:created>
  <dcterms:modified xsi:type="dcterms:W3CDTF">2026-10-25T13:49:00Z</dcterms:modified>
</cp:coreProperties>
</file>