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8866C" w14:textId="77777777" w:rsidR="00595621" w:rsidRDefault="00595621" w:rsidP="00595621">
      <w:pPr>
        <w:jc w:val="center"/>
        <w:rPr>
          <w:rFonts w:cs="Arial"/>
          <w:b/>
          <w:lang w:val="en-GB"/>
        </w:rPr>
      </w:pPr>
    </w:p>
    <w:p w14:paraId="1A79B281" w14:textId="77777777" w:rsidR="00595621" w:rsidRDefault="00595621" w:rsidP="00595621">
      <w:pPr>
        <w:jc w:val="center"/>
        <w:rPr>
          <w:rFonts w:cs="Arial"/>
          <w:b/>
          <w:lang w:val="en-GB"/>
        </w:rPr>
      </w:pPr>
    </w:p>
    <w:p w14:paraId="49C1CD76" w14:textId="77777777" w:rsidR="00595621" w:rsidRDefault="00595621" w:rsidP="00595621">
      <w:pPr>
        <w:jc w:val="center"/>
        <w:rPr>
          <w:rFonts w:cs="Arial"/>
          <w:b/>
          <w:lang w:val="en-GB"/>
        </w:rPr>
      </w:pPr>
      <w:r>
        <w:rPr>
          <w:rFonts w:cs="Arial"/>
          <w:b/>
          <w:lang w:val="en-GB"/>
        </w:rPr>
        <w:t>Craig Poole - The Hotel Manager</w:t>
      </w:r>
    </w:p>
    <w:p w14:paraId="2AF41677" w14:textId="77777777" w:rsidR="00595621" w:rsidRDefault="00595621" w:rsidP="00595621">
      <w:pPr>
        <w:rPr>
          <w:rFonts w:cs="Arial"/>
          <w:lang w:val="en-GB"/>
        </w:rPr>
      </w:pPr>
    </w:p>
    <w:p w14:paraId="710E8A9A" w14:textId="77777777" w:rsidR="00595621" w:rsidRDefault="00595621" w:rsidP="00595621">
      <w:pPr>
        <w:jc w:val="center"/>
        <w:rPr>
          <w:rFonts w:cs="Arial"/>
          <w:lang w:val="en-GB"/>
        </w:rPr>
      </w:pPr>
    </w:p>
    <w:p w14:paraId="55E818B3" w14:textId="77777777" w:rsidR="00595621" w:rsidRDefault="00595621" w:rsidP="00595621">
      <w:pPr>
        <w:jc w:val="center"/>
        <w:rPr>
          <w:rFonts w:cs="Arial"/>
          <w:lang w:val="en-GB"/>
        </w:rPr>
      </w:pPr>
    </w:p>
    <w:p w14:paraId="44087474" w14:textId="77777777" w:rsidR="00595621" w:rsidRDefault="00595621" w:rsidP="00595621">
      <w:pPr>
        <w:jc w:val="center"/>
        <w:rPr>
          <w:rFonts w:cs="Arial"/>
          <w:lang w:val="en-GB"/>
        </w:rPr>
      </w:pPr>
    </w:p>
    <w:p w14:paraId="13684F6C" w14:textId="77777777" w:rsidR="00595621" w:rsidRDefault="00595621" w:rsidP="00595621">
      <w:pPr>
        <w:jc w:val="center"/>
        <w:rPr>
          <w:rFonts w:cs="Arial"/>
          <w:lang w:val="en-GB"/>
        </w:rPr>
      </w:pPr>
    </w:p>
    <w:p w14:paraId="23BBAE70" w14:textId="0C605571" w:rsidR="00595621" w:rsidRDefault="00595621" w:rsidP="00595621">
      <w:pPr>
        <w:jc w:val="center"/>
        <w:rPr>
          <w:rFonts w:cs="Arial"/>
          <w:lang w:val="en-GB"/>
        </w:rPr>
      </w:pPr>
      <w:r>
        <w:rPr>
          <w:rFonts w:cs="Arial"/>
          <w:lang w:val="en-GB"/>
        </w:rPr>
        <w:t>Student Name:</w:t>
      </w:r>
      <w:r>
        <w:rPr>
          <w:rFonts w:cs="Arial"/>
          <w:lang w:val="en-GB"/>
        </w:rPr>
        <w:t xml:space="preserve"> Saifun Hossain</w:t>
      </w:r>
    </w:p>
    <w:p w14:paraId="721FCE1C" w14:textId="3CF3EC5F" w:rsidR="00595621" w:rsidRDefault="00595621" w:rsidP="00595621">
      <w:pPr>
        <w:jc w:val="center"/>
        <w:rPr>
          <w:rFonts w:cs="Arial"/>
          <w:lang w:val="en-GB"/>
        </w:rPr>
      </w:pPr>
      <w:r>
        <w:rPr>
          <w:rFonts w:cs="Arial"/>
          <w:lang w:val="en-GB"/>
        </w:rPr>
        <w:t>Student ID:</w:t>
      </w:r>
      <w:r>
        <w:rPr>
          <w:rFonts w:cs="Arial"/>
          <w:lang w:val="en-GB"/>
        </w:rPr>
        <w:t xml:space="preserve"> 2016122</w:t>
      </w:r>
    </w:p>
    <w:p w14:paraId="4932F6B1" w14:textId="77777777" w:rsidR="00595621" w:rsidRDefault="00595621" w:rsidP="00595621">
      <w:pPr>
        <w:jc w:val="center"/>
        <w:rPr>
          <w:rFonts w:cs="Arial"/>
          <w:lang w:val="en-GB"/>
        </w:rPr>
      </w:pPr>
    </w:p>
    <w:p w14:paraId="432EBB25" w14:textId="77777777" w:rsidR="00595621" w:rsidRDefault="00595621" w:rsidP="00595621">
      <w:pPr>
        <w:jc w:val="center"/>
        <w:rPr>
          <w:rFonts w:cs="Arial"/>
          <w:lang w:val="en-GB"/>
        </w:rPr>
      </w:pPr>
    </w:p>
    <w:p w14:paraId="72CE41EC" w14:textId="77777777" w:rsidR="00595621" w:rsidRDefault="00595621" w:rsidP="00595621">
      <w:pPr>
        <w:jc w:val="center"/>
        <w:rPr>
          <w:rFonts w:cs="Arial"/>
          <w:lang w:val="en-GB"/>
        </w:rPr>
      </w:pPr>
    </w:p>
    <w:p w14:paraId="6DC3DF83" w14:textId="77777777" w:rsidR="00595621" w:rsidRDefault="00595621" w:rsidP="00595621">
      <w:pPr>
        <w:jc w:val="center"/>
        <w:rPr>
          <w:rFonts w:cs="Arial"/>
          <w:lang w:val="en-GB"/>
        </w:rPr>
      </w:pPr>
    </w:p>
    <w:p w14:paraId="0E628A45" w14:textId="77777777" w:rsidR="00595621" w:rsidRDefault="00595621" w:rsidP="00595621">
      <w:pPr>
        <w:jc w:val="center"/>
        <w:rPr>
          <w:rFonts w:cs="Arial"/>
          <w:bCs/>
          <w:lang w:val="en-GB"/>
        </w:rPr>
      </w:pPr>
      <w:r>
        <w:rPr>
          <w:rFonts w:cs="Arial"/>
          <w:lang w:val="en-GB"/>
        </w:rPr>
        <w:t xml:space="preserve">Lecturer Name: </w:t>
      </w:r>
      <w:r>
        <w:rPr>
          <w:rFonts w:cs="Arial"/>
          <w:bCs/>
          <w:lang w:val="en-GB"/>
        </w:rPr>
        <w:t>Robyn Griffiths, Julia Ault</w:t>
      </w:r>
    </w:p>
    <w:p w14:paraId="755F3F45" w14:textId="77777777" w:rsidR="00595621" w:rsidRDefault="00595621" w:rsidP="00595621">
      <w:pPr>
        <w:jc w:val="center"/>
        <w:rPr>
          <w:rFonts w:cs="Arial"/>
          <w:bCs/>
          <w:lang w:val="en-GB"/>
        </w:rPr>
      </w:pPr>
    </w:p>
    <w:p w14:paraId="620B41D6" w14:textId="77777777" w:rsidR="00595621" w:rsidRDefault="00595621" w:rsidP="00595621">
      <w:pPr>
        <w:jc w:val="center"/>
        <w:rPr>
          <w:rFonts w:cs="Arial"/>
          <w:bCs/>
          <w:lang w:val="en-GB"/>
        </w:rPr>
      </w:pPr>
    </w:p>
    <w:p w14:paraId="64E98DAD" w14:textId="77777777" w:rsidR="00595621" w:rsidRDefault="00595621" w:rsidP="00595621">
      <w:pPr>
        <w:jc w:val="center"/>
        <w:rPr>
          <w:rFonts w:cs="Arial"/>
          <w:bCs/>
          <w:lang w:val="en-GB"/>
        </w:rPr>
      </w:pPr>
    </w:p>
    <w:p w14:paraId="6EED0501" w14:textId="77777777" w:rsidR="00595621" w:rsidRDefault="00595621" w:rsidP="00595621">
      <w:pPr>
        <w:jc w:val="center"/>
        <w:rPr>
          <w:rFonts w:cs="Arial"/>
          <w:bCs/>
          <w:lang w:val="en-GB"/>
        </w:rPr>
      </w:pPr>
    </w:p>
    <w:p w14:paraId="15E5EB6E" w14:textId="77777777" w:rsidR="00595621" w:rsidRDefault="00595621" w:rsidP="00595621">
      <w:pPr>
        <w:jc w:val="center"/>
        <w:rPr>
          <w:rFonts w:cs="Arial"/>
          <w:bCs/>
          <w:lang w:val="en-GB"/>
        </w:rPr>
      </w:pPr>
    </w:p>
    <w:p w14:paraId="30859C60" w14:textId="77777777" w:rsidR="00595621" w:rsidRDefault="00595621" w:rsidP="00595621">
      <w:pPr>
        <w:rPr>
          <w:rFonts w:cs="Arial"/>
          <w:lang w:val="en-GB"/>
        </w:rPr>
      </w:pPr>
    </w:p>
    <w:p w14:paraId="10CCD84F" w14:textId="77777777" w:rsidR="00595621" w:rsidRDefault="00595621" w:rsidP="00595621">
      <w:pPr>
        <w:jc w:val="center"/>
        <w:rPr>
          <w:rFonts w:cs="Arial"/>
          <w:bCs/>
          <w:lang w:val="en-GB"/>
        </w:rPr>
      </w:pPr>
      <w:r>
        <w:rPr>
          <w:rFonts w:cs="Arial"/>
          <w:lang w:val="en-GB"/>
        </w:rPr>
        <w:t xml:space="preserve">Date of Submission: </w:t>
      </w:r>
      <w:r>
        <w:rPr>
          <w:rFonts w:cs="Arial"/>
          <w:bCs/>
          <w:lang w:val="en-GB"/>
        </w:rPr>
        <w:t>26th May 2023</w:t>
      </w:r>
    </w:p>
    <w:p w14:paraId="7BBC71F8" w14:textId="77777777" w:rsidR="00595621" w:rsidRDefault="00595621" w:rsidP="00595621">
      <w:pPr>
        <w:jc w:val="center"/>
        <w:rPr>
          <w:rFonts w:cs="Arial"/>
          <w:bCs/>
          <w:lang w:val="en-GB"/>
        </w:rPr>
      </w:pPr>
    </w:p>
    <w:p w14:paraId="056A9F4A" w14:textId="77777777" w:rsidR="00595621" w:rsidRDefault="00595621" w:rsidP="00595621">
      <w:pPr>
        <w:jc w:val="center"/>
        <w:rPr>
          <w:rFonts w:cs="Arial"/>
          <w:lang w:val="en-GB"/>
        </w:rPr>
      </w:pPr>
    </w:p>
    <w:p w14:paraId="1D93027A" w14:textId="77777777" w:rsidR="00595621" w:rsidRDefault="00595621" w:rsidP="00595621">
      <w:pPr>
        <w:rPr>
          <w:rFonts w:cs="Arial"/>
          <w:b/>
          <w:lang w:val="en-GB"/>
        </w:rPr>
      </w:pPr>
      <w:r>
        <w:rPr>
          <w:rFonts w:cs="Arial"/>
          <w:b/>
          <w:lang w:val="en-GB"/>
        </w:rPr>
        <w:lastRenderedPageBreak/>
        <w:t>Craig Poole - The Hotel Manager</w:t>
      </w:r>
    </w:p>
    <w:p w14:paraId="2BD2C981" w14:textId="77777777" w:rsidR="00595621" w:rsidRDefault="00595621" w:rsidP="00595621">
      <w:pPr>
        <w:rPr>
          <w:rFonts w:cs="Arial"/>
          <w:lang w:val="en-GB"/>
        </w:rPr>
      </w:pPr>
      <w:r>
        <w:rPr>
          <w:lang w:val="en-GB"/>
        </w:rPr>
        <w:t xml:space="preserve">Hospitality is key in ensuring a pleasant, and entertaining time for </w:t>
      </w:r>
      <w:proofErr w:type="spellStart"/>
      <w:r>
        <w:rPr>
          <w:lang w:val="en-GB"/>
        </w:rPr>
        <w:t>travelers</w:t>
      </w:r>
      <w:proofErr w:type="spellEnd"/>
      <w:r>
        <w:rPr>
          <w:lang w:val="en-GB"/>
        </w:rPr>
        <w:t xml:space="preserve"> when they are traveling from one place to another, and in doing this, using a hotel is a nice way (Lashley, 2015). This essay aims at finding the quality of leadership of Craig Poole in hospitality, and he has operated a good experience hotel business since the year 1970, and this business has become successful with the friendly leadership of Craig Poole. This paper starts with the application of </w:t>
      </w:r>
      <w:r>
        <w:rPr>
          <w:rStyle w:val="Strong"/>
          <w:color w:val="0E101A"/>
          <w:lang w:val="en-GB"/>
        </w:rPr>
        <w:t>Blake and Mouton Management Grid</w:t>
      </w:r>
      <w:r>
        <w:rPr>
          <w:lang w:val="en-GB"/>
        </w:rPr>
        <w:t> in the leadership of CRAIG Poole, and This paper ends with the application of </w:t>
      </w:r>
      <w:proofErr w:type="spellStart"/>
      <w:r>
        <w:rPr>
          <w:rStyle w:val="Strong"/>
          <w:color w:val="0E101A"/>
          <w:lang w:val="en-GB"/>
        </w:rPr>
        <w:t>Adairs</w:t>
      </w:r>
      <w:proofErr w:type="spellEnd"/>
      <w:r>
        <w:rPr>
          <w:rStyle w:val="Strong"/>
          <w:color w:val="0E101A"/>
          <w:lang w:val="en-GB"/>
        </w:rPr>
        <w:t>’ Model of Action-</w:t>
      </w:r>
      <w:proofErr w:type="spellStart"/>
      <w:r>
        <w:rPr>
          <w:rStyle w:val="Strong"/>
          <w:color w:val="0E101A"/>
          <w:lang w:val="en-GB"/>
        </w:rPr>
        <w:t>Centered</w:t>
      </w:r>
      <w:proofErr w:type="spellEnd"/>
      <w:r>
        <w:rPr>
          <w:rStyle w:val="Strong"/>
          <w:color w:val="0E101A"/>
          <w:lang w:val="en-GB"/>
        </w:rPr>
        <w:t xml:space="preserve"> Leadership</w:t>
      </w:r>
      <w:r>
        <w:rPr>
          <w:lang w:val="en-GB"/>
        </w:rPr>
        <w:t> in the leadership of CRAIG Poole.</w:t>
      </w:r>
    </w:p>
    <w:p w14:paraId="508922C5" w14:textId="77777777" w:rsidR="00595621" w:rsidRDefault="00595621" w:rsidP="00595621">
      <w:pPr>
        <w:rPr>
          <w:lang w:val="en-GB"/>
        </w:rPr>
      </w:pPr>
      <w:r>
        <w:rPr>
          <w:lang w:val="en-GB"/>
        </w:rPr>
        <w:t>In the UK, the hotel business seems to be a very common thing which has been performed by a lot of successful businesspersons, and </w:t>
      </w:r>
      <w:r>
        <w:rPr>
          <w:rStyle w:val="Strong"/>
          <w:color w:val="0E101A"/>
          <w:lang w:val="en-GB"/>
        </w:rPr>
        <w:t>Craig Poole</w:t>
      </w:r>
      <w:r>
        <w:rPr>
          <w:lang w:val="en-GB"/>
        </w:rPr>
        <w:t> is one of them who is conducting a business of hospitality all over the world whose main office is situated in the United States, and the name of the business is </w:t>
      </w:r>
      <w:r>
        <w:rPr>
          <w:rStyle w:val="Strong"/>
          <w:color w:val="0E101A"/>
          <w:lang w:val="en-GB"/>
        </w:rPr>
        <w:t>“DoubleTree by Hilton / Reading Hospitality Management LLC”</w:t>
      </w:r>
      <w:r>
        <w:rPr>
          <w:lang w:val="en-GB"/>
        </w:rPr>
        <w:t>. Craig Poole is a popular, and friendly person to the stakeholders of this hotel, and he is very famous not only among employees but also among the visitors of the hotel, and allowing a friendly environment seems to be a serious matter in this hotel (Pettinger, 2020).</w:t>
      </w:r>
    </w:p>
    <w:p w14:paraId="3807AF4A" w14:textId="77777777" w:rsidR="00595621" w:rsidRDefault="00595621" w:rsidP="00595621">
      <w:pPr>
        <w:rPr>
          <w:lang w:val="en-GB"/>
        </w:rPr>
      </w:pPr>
      <w:r>
        <w:rPr>
          <w:lang w:val="en-GB"/>
        </w:rPr>
        <w:t>The </w:t>
      </w:r>
      <w:r>
        <w:rPr>
          <w:rStyle w:val="Strong"/>
          <w:color w:val="0E101A"/>
          <w:lang w:val="en-GB"/>
        </w:rPr>
        <w:t>Blake and Mouton Management Grid</w:t>
      </w:r>
      <w:r>
        <w:rPr>
          <w:lang w:val="en-GB"/>
        </w:rPr>
        <w:t xml:space="preserve"> is a lovely method to know the style of leadership of a particular leader, and it is done by evaluating two different factors where the first factor is the concern for the people, and the concern for the outcomes (Mullins, 2016). This method was developed in the year 1960, and this method of leadership was inaugurated by Robert Blake and Jane Mouton. When the concern for the people is high, and the concern for the outcomes is high, it is depicted as team management. When the concern for the people is high, and the concern for the outcomes is low, it is depicted as country club management. When the concern for the people is low, and the concern for the outcomes is low, it is depicted as impoverished management. When the concern for the people is low, and the concern for the outcomes is high, it is depicted as produce </w:t>
      </w:r>
      <w:proofErr w:type="gramStart"/>
      <w:r>
        <w:rPr>
          <w:lang w:val="en-GB"/>
        </w:rPr>
        <w:t>or,</w:t>
      </w:r>
      <w:proofErr w:type="gramEnd"/>
      <w:r>
        <w:rPr>
          <w:lang w:val="en-GB"/>
        </w:rPr>
        <w:t xml:space="preserve"> perish management. When the concern for the people is medium, and the concern for the outcomes is medium, it is depicted as middle-of-the-road management. </w:t>
      </w:r>
      <w:proofErr w:type="gramStart"/>
      <w:r>
        <w:rPr>
          <w:lang w:val="en-GB"/>
        </w:rPr>
        <w:t>All of</w:t>
      </w:r>
      <w:proofErr w:type="gramEnd"/>
      <w:r>
        <w:rPr>
          <w:lang w:val="en-GB"/>
        </w:rPr>
        <w:t xml:space="preserve"> the leaders follow any one of these approaches, and Craig Poole can also be included as a leader under this grid of leadership.</w:t>
      </w:r>
    </w:p>
    <w:p w14:paraId="19DC8DEA" w14:textId="77777777" w:rsidR="00595621" w:rsidRDefault="00595621" w:rsidP="00595621">
      <w:pPr>
        <w:rPr>
          <w:lang w:val="en-GB"/>
        </w:rPr>
      </w:pPr>
      <w:r>
        <w:rPr>
          <w:lang w:val="en-GB"/>
        </w:rPr>
        <w:t>Under the Blake and Mouton Managerial Grid of leadership, Craig Poole belongs to the grid named </w:t>
      </w:r>
      <w:r>
        <w:rPr>
          <w:rStyle w:val="Strong"/>
          <w:color w:val="0E101A"/>
          <w:lang w:val="en-GB"/>
        </w:rPr>
        <w:t>team management</w:t>
      </w:r>
      <w:r>
        <w:rPr>
          <w:lang w:val="en-GB"/>
        </w:rPr>
        <w:t> where not only the concern for the outcome is high but also the concern for the people is high (</w:t>
      </w:r>
      <w:proofErr w:type="spellStart"/>
      <w:r>
        <w:rPr>
          <w:lang w:val="en-GB"/>
        </w:rPr>
        <w:t>Mircetic</w:t>
      </w:r>
      <w:proofErr w:type="spellEnd"/>
      <w:r>
        <w:rPr>
          <w:lang w:val="en-GB"/>
        </w:rPr>
        <w:t xml:space="preserve">, 2019). Among the five preferential styles of the Blake and Mouton Managerial Grid of leadership, team management is the most effective, and friendly leadership style, and applying this is not only beneficial for stakeholders but also essential for the existence of the business firm. In this management style, the leader of the </w:t>
      </w:r>
      <w:r>
        <w:rPr>
          <w:lang w:val="en-GB"/>
        </w:rPr>
        <w:lastRenderedPageBreak/>
        <w:t>firm is dedicated to reaching the desired outcome, and for this, they tried their level best to derive the best effort from the employees, and stakeholders of the firm by using different types of motivation techniques, and other appropriate methods which include taking feedback from stakeholders, ensuring monitoring, etc. Here, the members of the firm are inspired to provide priorities not only in gaining revenue but also in gaining benefits for the customers of the respective business. The speeches of the employees of the hotel who performs under Craig Poole who is the leader declare it from their own views and activities which are prevalent in using towels, arranging music, making gossiping, etc. (</w:t>
      </w:r>
      <w:proofErr w:type="spellStart"/>
      <w:r>
        <w:rPr>
          <w:lang w:val="en-GB"/>
        </w:rPr>
        <w:t>Olins</w:t>
      </w:r>
      <w:proofErr w:type="spellEnd"/>
      <w:r>
        <w:rPr>
          <w:lang w:val="en-GB"/>
        </w:rPr>
        <w:t>, 2017).</w:t>
      </w:r>
    </w:p>
    <w:p w14:paraId="3D3D104B" w14:textId="77777777" w:rsidR="00595621" w:rsidRDefault="00595621" w:rsidP="00595621">
      <w:pPr>
        <w:rPr>
          <w:rFonts w:cs="Arial"/>
          <w:lang w:val="en-GB"/>
        </w:rPr>
      </w:pPr>
      <w:r>
        <w:rPr>
          <w:lang w:val="en-GB"/>
        </w:rPr>
        <w:t>The </w:t>
      </w:r>
      <w:r>
        <w:rPr>
          <w:rStyle w:val="Strong"/>
          <w:color w:val="0E101A"/>
          <w:lang w:val="en-GB"/>
        </w:rPr>
        <w:t>preferential style of management</w:t>
      </w:r>
      <w:r>
        <w:rPr>
          <w:lang w:val="en-GB"/>
        </w:rPr>
        <w:t xml:space="preserve"> is noticed to be almost </w:t>
      </w:r>
      <w:proofErr w:type="gramStart"/>
      <w:r>
        <w:rPr>
          <w:lang w:val="en-GB"/>
        </w:rPr>
        <w:t>similar to</w:t>
      </w:r>
      <w:proofErr w:type="gramEnd"/>
      <w:r>
        <w:rPr>
          <w:lang w:val="en-GB"/>
        </w:rPr>
        <w:t xml:space="preserve"> the team management style of Craig Poole which can be depicted in his approach to stakeholders, and his approach to gaining outcomes (Mullins, 2020). Craig Poole has found the hospitality business named </w:t>
      </w:r>
      <w:proofErr w:type="spellStart"/>
      <w:r>
        <w:rPr>
          <w:lang w:val="en-GB"/>
        </w:rPr>
        <w:t>Pomeray</w:t>
      </w:r>
      <w:proofErr w:type="spellEnd"/>
      <w:r>
        <w:rPr>
          <w:lang w:val="en-GB"/>
        </w:rPr>
        <w:t xml:space="preserve"> ends their hospitality </w:t>
      </w:r>
      <w:proofErr w:type="gramStart"/>
      <w:r>
        <w:rPr>
          <w:lang w:val="en-GB"/>
        </w:rPr>
        <w:t>business</w:t>
      </w:r>
      <w:proofErr w:type="gramEnd"/>
      <w:r>
        <w:rPr>
          <w:lang w:val="en-GB"/>
        </w:rPr>
        <w:t xml:space="preserve"> which was existed for almost one hundred, and nine years where the hospitality has been very popular among visitors, and he took the opportunity to build his own hospitality business which indicates his passion of Craig Poole in gaining outcomes (Daft, and </w:t>
      </w:r>
      <w:proofErr w:type="spellStart"/>
      <w:r>
        <w:rPr>
          <w:lang w:val="en-GB"/>
        </w:rPr>
        <w:t>Marcic</w:t>
      </w:r>
      <w:proofErr w:type="spellEnd"/>
      <w:r>
        <w:rPr>
          <w:lang w:val="en-GB"/>
        </w:rPr>
        <w:t xml:space="preserve">, 2022). To open the business of hospitality, Craig Poole spent around fifty million dollars, and it was operated with another business named </w:t>
      </w:r>
      <w:proofErr w:type="spellStart"/>
      <w:r>
        <w:rPr>
          <w:lang w:val="en-GB"/>
        </w:rPr>
        <w:t>Bascas</w:t>
      </w:r>
      <w:proofErr w:type="spellEnd"/>
      <w:r>
        <w:rPr>
          <w:lang w:val="en-GB"/>
        </w:rPr>
        <w:t xml:space="preserve"> which was open for only two days per week. Craig Poole interacts with different types of visitors, and workers in different ways. The popular and common ways of doing this are taking pictures with them, arranging music for them, and providing independence among employees with responsibilities to perform work which is prevalent in ensuring independence for the security officer named Lawrence (</w:t>
      </w:r>
      <w:proofErr w:type="spellStart"/>
      <w:r>
        <w:rPr>
          <w:lang w:val="en-GB"/>
        </w:rPr>
        <w:t>Heding</w:t>
      </w:r>
      <w:proofErr w:type="spellEnd"/>
      <w:r>
        <w:rPr>
          <w:lang w:val="en-GB"/>
        </w:rPr>
        <w:t xml:space="preserve"> et al., 2020). The annual resource league which was allowed to be arranged by Craig Poole also indicates the efficiency of Craig Poole in interacting with employees and working as staff by Craig Poole which has been conducted to interact with visitors bears evidence of friendliness. </w:t>
      </w:r>
      <w:proofErr w:type="gramStart"/>
      <w:r>
        <w:rPr>
          <w:lang w:val="en-GB"/>
        </w:rPr>
        <w:t>All of</w:t>
      </w:r>
      <w:proofErr w:type="gramEnd"/>
      <w:r>
        <w:rPr>
          <w:lang w:val="en-GB"/>
        </w:rPr>
        <w:t xml:space="preserve"> this help to ensure a friendly environment in this hotel business, and it indicates the passion of Craig Poole in approaching various types of stakeholders. The emotional speech of the restaurant server named </w:t>
      </w:r>
      <w:proofErr w:type="spellStart"/>
      <w:r>
        <w:rPr>
          <w:lang w:val="en-GB"/>
        </w:rPr>
        <w:t>Mengel</w:t>
      </w:r>
      <w:proofErr w:type="spellEnd"/>
      <w:r>
        <w:rPr>
          <w:lang w:val="en-GB"/>
        </w:rPr>
        <w:t xml:space="preserve"> bears evidence of the inner feeling for performing the responsibilities by not only </w:t>
      </w:r>
      <w:proofErr w:type="spellStart"/>
      <w:r>
        <w:rPr>
          <w:lang w:val="en-GB"/>
        </w:rPr>
        <w:t>Mengel</w:t>
      </w:r>
      <w:proofErr w:type="spellEnd"/>
      <w:r>
        <w:rPr>
          <w:lang w:val="en-GB"/>
        </w:rPr>
        <w:t xml:space="preserve"> but also Craig Poole which indicates the attitude of taking the best from the employees. Ultimately, it can be declared that Craig Poole is not only a good team manager but also a friendly leader who has reached the peak of success by taking well wishes from people.</w:t>
      </w:r>
    </w:p>
    <w:p w14:paraId="6AA6CF41" w14:textId="77777777" w:rsidR="00595621" w:rsidRDefault="00595621" w:rsidP="00595621">
      <w:pPr>
        <w:rPr>
          <w:lang w:val="en-GB"/>
        </w:rPr>
      </w:pPr>
      <w:r>
        <w:rPr>
          <w:lang w:val="en-GB"/>
        </w:rPr>
        <w:t>The </w:t>
      </w:r>
      <w:r>
        <w:rPr>
          <w:rStyle w:val="Strong"/>
          <w:color w:val="0E101A"/>
          <w:lang w:val="en-GB"/>
        </w:rPr>
        <w:t>Blake and Mouton Management Grid</w:t>
      </w:r>
      <w:r>
        <w:rPr>
          <w:lang w:val="en-GB"/>
        </w:rPr>
        <w:t xml:space="preserve"> has some criticisms, and these include the truth of the decision in real life, the level of complexity, etc. (Cai et al., 2019). The leadership style of Craig Poole is matched to team </w:t>
      </w:r>
      <w:proofErr w:type="gramStart"/>
      <w:r>
        <w:rPr>
          <w:lang w:val="en-GB"/>
        </w:rPr>
        <w:t>management</w:t>
      </w:r>
      <w:proofErr w:type="gramEnd"/>
      <w:r>
        <w:rPr>
          <w:lang w:val="en-GB"/>
        </w:rPr>
        <w:t xml:space="preserve"> but it </w:t>
      </w:r>
      <w:proofErr w:type="spellStart"/>
      <w:r>
        <w:rPr>
          <w:lang w:val="en-GB"/>
        </w:rPr>
        <w:t>can not</w:t>
      </w:r>
      <w:proofErr w:type="spellEnd"/>
      <w:r>
        <w:rPr>
          <w:lang w:val="en-GB"/>
        </w:rPr>
        <w:t xml:space="preserve"> be declared as an eternal truth. Also, the extent of following the leadership style named team management by Craig Poole is a matter of question which </w:t>
      </w:r>
      <w:proofErr w:type="spellStart"/>
      <w:r>
        <w:rPr>
          <w:lang w:val="en-GB"/>
        </w:rPr>
        <w:t>can not</w:t>
      </w:r>
      <w:proofErr w:type="spellEnd"/>
      <w:r>
        <w:rPr>
          <w:lang w:val="en-GB"/>
        </w:rPr>
        <w:t xml:space="preserve"> be determined exactly using this model. Despite these limitations, Craig Poole can be said as a good leader in managing hotels.</w:t>
      </w:r>
    </w:p>
    <w:p w14:paraId="1C69F1CB" w14:textId="77777777" w:rsidR="00595621" w:rsidRDefault="00595621" w:rsidP="00595621">
      <w:pPr>
        <w:rPr>
          <w:lang w:val="en-GB"/>
        </w:rPr>
      </w:pPr>
      <w:r>
        <w:rPr>
          <w:lang w:val="en-GB"/>
        </w:rPr>
        <w:lastRenderedPageBreak/>
        <w:t>The </w:t>
      </w:r>
      <w:proofErr w:type="spellStart"/>
      <w:r>
        <w:rPr>
          <w:rStyle w:val="Strong"/>
          <w:color w:val="0E101A"/>
          <w:lang w:val="en-GB"/>
        </w:rPr>
        <w:t>Adairs</w:t>
      </w:r>
      <w:proofErr w:type="spellEnd"/>
      <w:r>
        <w:rPr>
          <w:rStyle w:val="Strong"/>
          <w:color w:val="0E101A"/>
          <w:lang w:val="en-GB"/>
        </w:rPr>
        <w:t xml:space="preserve">’ Model of Action </w:t>
      </w:r>
      <w:proofErr w:type="spellStart"/>
      <w:r>
        <w:rPr>
          <w:rStyle w:val="Strong"/>
          <w:color w:val="0E101A"/>
          <w:lang w:val="en-GB"/>
        </w:rPr>
        <w:t>Centered</w:t>
      </w:r>
      <w:proofErr w:type="spellEnd"/>
      <w:r>
        <w:rPr>
          <w:rStyle w:val="Strong"/>
          <w:color w:val="0E101A"/>
          <w:lang w:val="en-GB"/>
        </w:rPr>
        <w:t xml:space="preserve"> Leadership</w:t>
      </w:r>
      <w:r>
        <w:rPr>
          <w:lang w:val="en-GB"/>
        </w:rPr>
        <w:t xml:space="preserve"> is one of the popular three-cycle models which was developed by John Adair and the three factors of this model include task development, team development, and individual development (Mullins, and Dosser, 2013). According to John Adair, these three factors are overlapping to each other simultaneously, and according to John Adair, these three factors are managed in such a way that they can help to reach the </w:t>
      </w:r>
      <w:proofErr w:type="gramStart"/>
      <w:r>
        <w:rPr>
          <w:lang w:val="en-GB"/>
        </w:rPr>
        <w:t>ultimate goal</w:t>
      </w:r>
      <w:proofErr w:type="gramEnd"/>
      <w:r>
        <w:rPr>
          <w:lang w:val="en-GB"/>
        </w:rPr>
        <w:t xml:space="preserve"> of the firm which must be SMART where SMART means specific, measurable, attainable, realistic, and timely (Robson, 2015). This model is a fundamental model which indicates what a successful leader </w:t>
      </w:r>
      <w:proofErr w:type="gramStart"/>
      <w:r>
        <w:rPr>
          <w:lang w:val="en-GB"/>
        </w:rPr>
        <w:t>has to</w:t>
      </w:r>
      <w:proofErr w:type="gramEnd"/>
      <w:r>
        <w:rPr>
          <w:lang w:val="en-GB"/>
        </w:rPr>
        <w:t xml:space="preserve"> perform to reach the ultimate goal of the respective firm. In the business of Craig Poole, the management of tasks, teams, and individuals are unavoidable, and these all are managed well to reach the desired outcome of Craig Poole, and all of these helped Craig Poole to be successful in developing a popular hotel business under different types of tasks.</w:t>
      </w:r>
    </w:p>
    <w:p w14:paraId="276DB1EB" w14:textId="77777777" w:rsidR="00595621" w:rsidRDefault="00595621" w:rsidP="00595621">
      <w:pPr>
        <w:rPr>
          <w:lang w:val="en-GB"/>
        </w:rPr>
      </w:pPr>
      <w:r>
        <w:rPr>
          <w:lang w:val="en-GB"/>
        </w:rPr>
        <w:t>In </w:t>
      </w:r>
      <w:r>
        <w:rPr>
          <w:rStyle w:val="Strong"/>
          <w:color w:val="0E101A"/>
          <w:lang w:val="en-GB"/>
        </w:rPr>
        <w:t>task functions</w:t>
      </w:r>
      <w:r>
        <w:rPr>
          <w:lang w:val="en-GB"/>
        </w:rPr>
        <w:t xml:space="preserve">, identifying the task is the key to appropriate aims and objectives, and the selection of essential processes; resources, etc. are evaluated here. Craig Poole doing this </w:t>
      </w:r>
      <w:proofErr w:type="gramStart"/>
      <w:r>
        <w:rPr>
          <w:lang w:val="en-GB"/>
        </w:rPr>
        <w:t>absolutely well</w:t>
      </w:r>
      <w:proofErr w:type="gramEnd"/>
      <w:r>
        <w:rPr>
          <w:lang w:val="en-GB"/>
        </w:rPr>
        <w:t xml:space="preserve"> for security officers, bar managers, and others (Hughes, 2017). They are assigned their tasks, and authorities with necessary independence with the main aim of the hotel which is making the visiting of the visitors comfortable. Creating proper planning is also an important concern in doing this, and Craig Poole arranged the Annual Rescue League which indicates the proper planning for performing tasks for the betterment of this popular hotel. Reviewing, and making necessary adjustments are found to be important in ensuring task management, and Craig Poole is doing it well in arranging different types of foods for the visitors, arranging towels for the visitors, arranging a music system for the visitors, etc. (</w:t>
      </w:r>
      <w:proofErr w:type="spellStart"/>
      <w:r>
        <w:rPr>
          <w:lang w:val="en-GB"/>
        </w:rPr>
        <w:t>Doorley</w:t>
      </w:r>
      <w:proofErr w:type="spellEnd"/>
      <w:r>
        <w:rPr>
          <w:lang w:val="en-GB"/>
        </w:rPr>
        <w:t xml:space="preserve">, and </w:t>
      </w:r>
      <w:proofErr w:type="spellStart"/>
      <w:r>
        <w:rPr>
          <w:lang w:val="en-GB"/>
        </w:rPr>
        <w:t>Gracia</w:t>
      </w:r>
      <w:proofErr w:type="spellEnd"/>
      <w:r>
        <w:rPr>
          <w:lang w:val="en-GB"/>
        </w:rPr>
        <w:t xml:space="preserve">, 2020). All of these indicate the success of Craig Poole in managing tasks to reach the </w:t>
      </w:r>
      <w:proofErr w:type="gramStart"/>
      <w:r>
        <w:rPr>
          <w:lang w:val="en-GB"/>
        </w:rPr>
        <w:t>ultimate goal</w:t>
      </w:r>
      <w:proofErr w:type="gramEnd"/>
      <w:r>
        <w:rPr>
          <w:lang w:val="en-GB"/>
        </w:rPr>
        <w:t xml:space="preserve"> of establishing a successful hospitality system.</w:t>
      </w:r>
    </w:p>
    <w:p w14:paraId="364F4E8D" w14:textId="77777777" w:rsidR="00595621" w:rsidRDefault="00595621" w:rsidP="00595621">
      <w:pPr>
        <w:rPr>
          <w:lang w:val="en-GB"/>
        </w:rPr>
      </w:pPr>
      <w:r>
        <w:rPr>
          <w:lang w:val="en-GB"/>
        </w:rPr>
        <w:t>In </w:t>
      </w:r>
      <w:r>
        <w:rPr>
          <w:rStyle w:val="Strong"/>
          <w:color w:val="0E101A"/>
          <w:lang w:val="en-GB"/>
        </w:rPr>
        <w:t>team functions</w:t>
      </w:r>
      <w:r>
        <w:rPr>
          <w:lang w:val="en-GB"/>
        </w:rPr>
        <w:t xml:space="preserve">, communicating with team members is the key that must be maintained with ensuring good quality. Craig Poole is doing this properly in serving different kinds of foods to the visitors of this hotel with his subordinates who are engaged in serving food items to the visitors where ensuring clear, and well communication is found to be unavoidable (Daft, 2022) .Monitoring, and maintaining discipline are also present in the management of the team, and Craig Poole is also doing this using engineers, and security officers, and they are also assisted by the assistant security officers, and the assistant engineer. Ensuring motivation for groups is one of the important ingredients in increasing quality in performing tasks in a group, and Craig Poole is also doing this by talking friendly with his employees, and speech of </w:t>
      </w:r>
      <w:proofErr w:type="spellStart"/>
      <w:r>
        <w:rPr>
          <w:lang w:val="en-GB"/>
        </w:rPr>
        <w:t>Mengel</w:t>
      </w:r>
      <w:proofErr w:type="spellEnd"/>
      <w:r>
        <w:rPr>
          <w:lang w:val="en-GB"/>
        </w:rPr>
        <w:t xml:space="preserve"> who </w:t>
      </w:r>
      <w:proofErr w:type="gramStart"/>
      <w:r>
        <w:rPr>
          <w:lang w:val="en-GB"/>
        </w:rPr>
        <w:t>is a restaurant server under Craig Poole</w:t>
      </w:r>
      <w:proofErr w:type="gramEnd"/>
      <w:r>
        <w:rPr>
          <w:lang w:val="en-GB"/>
        </w:rPr>
        <w:t xml:space="preserve"> bears clear evidence of this incident. Ensuring the free flow of communication among relevant internal groups, and relevant external groups is necessary in performing in the team, and Craig Poole is also doing this by arranging </w:t>
      </w:r>
      <w:r>
        <w:rPr>
          <w:lang w:val="en-GB"/>
        </w:rPr>
        <w:lastRenderedPageBreak/>
        <w:t>programs properly which is found in the arrangement of the Annual Rescue League with the assistance of not only the visitors but also the employees who are assisting in doing this (Samovar et al., 2016; Williams, 2016). All of these highlight the success of Craig Poole in managing teams to reach the main target of establishing a successful hospitality system.</w:t>
      </w:r>
    </w:p>
    <w:p w14:paraId="1B854A52" w14:textId="77777777" w:rsidR="00595621" w:rsidRDefault="00595621" w:rsidP="00595621">
      <w:pPr>
        <w:rPr>
          <w:lang w:val="en-GB"/>
        </w:rPr>
      </w:pPr>
      <w:r>
        <w:rPr>
          <w:lang w:val="en-GB"/>
        </w:rPr>
        <w:t>In </w:t>
      </w:r>
      <w:r>
        <w:rPr>
          <w:rStyle w:val="Strong"/>
          <w:color w:val="0E101A"/>
          <w:lang w:val="en-GB"/>
        </w:rPr>
        <w:t>individual functions</w:t>
      </w:r>
      <w:r>
        <w:rPr>
          <w:lang w:val="en-GB"/>
        </w:rPr>
        <w:t xml:space="preserve">, understanding the individuals properly is the key that must be maintained with ensuring good quality, and Craig Poole is performing this by interacting with employees of the hotel friendly. In interacting with the hotel server named </w:t>
      </w:r>
      <w:proofErr w:type="spellStart"/>
      <w:r>
        <w:rPr>
          <w:lang w:val="en-GB"/>
        </w:rPr>
        <w:t>Mengel</w:t>
      </w:r>
      <w:proofErr w:type="spellEnd"/>
      <w:r>
        <w:rPr>
          <w:lang w:val="en-GB"/>
        </w:rPr>
        <w:t xml:space="preserve">, feeling of Craig Poole is a matter of praise, and it seems to be a gift for the employee named </w:t>
      </w:r>
      <w:proofErr w:type="spellStart"/>
      <w:r>
        <w:rPr>
          <w:lang w:val="en-GB"/>
        </w:rPr>
        <w:t>Mengel</w:t>
      </w:r>
      <w:proofErr w:type="spellEnd"/>
      <w:r>
        <w:rPr>
          <w:lang w:val="en-GB"/>
        </w:rPr>
        <w:t xml:space="preserve">. Ensuring the authority and independence for employees in performing responsibilities seems to be an unavoidable part of the management of individuals, and Craig Poole is doing this by allowing the appropriate authority and required independence for employees including the security officer, the restaurant server, the bar manager, the engineer, the assistant engineer, the assistant security officer in performing respective responsibilities. Identification and utilisation of abilities of individuals in performing seem to be necessary for the management of individuals, and Craig Poole is performing this by knowing the feelings for his employees as friends, and the emotional speech of the restaurant server named </w:t>
      </w:r>
      <w:proofErr w:type="spellStart"/>
      <w:r>
        <w:rPr>
          <w:lang w:val="en-GB"/>
        </w:rPr>
        <w:t>Mengel</w:t>
      </w:r>
      <w:proofErr w:type="spellEnd"/>
      <w:r>
        <w:rPr>
          <w:lang w:val="en-GB"/>
        </w:rPr>
        <w:t xml:space="preserve"> depicted it in the video. All of these highlight the success of Craig Poole in managing individuals to reach the key target of establishing a successful hospitality pattern. </w:t>
      </w:r>
      <w:r>
        <w:rPr>
          <w:rStyle w:val="Strong"/>
          <w:color w:val="0E101A"/>
          <w:lang w:val="en-GB"/>
        </w:rPr>
        <w:t xml:space="preserve">Adair’s’ Model of Action </w:t>
      </w:r>
      <w:proofErr w:type="spellStart"/>
      <w:r>
        <w:rPr>
          <w:rStyle w:val="Strong"/>
          <w:color w:val="0E101A"/>
          <w:lang w:val="en-GB"/>
        </w:rPr>
        <w:t>Centered</w:t>
      </w:r>
      <w:proofErr w:type="spellEnd"/>
      <w:r>
        <w:rPr>
          <w:rStyle w:val="Strong"/>
          <w:color w:val="0E101A"/>
          <w:lang w:val="en-GB"/>
        </w:rPr>
        <w:t xml:space="preserve"> Leadership</w:t>
      </w:r>
      <w:r>
        <w:rPr>
          <w:lang w:val="en-GB"/>
        </w:rPr>
        <w:t> is not free from the </w:t>
      </w:r>
      <w:r>
        <w:rPr>
          <w:rStyle w:val="Strong"/>
          <w:color w:val="0E101A"/>
          <w:lang w:val="en-GB"/>
        </w:rPr>
        <w:t>criticism</w:t>
      </w:r>
      <w:r>
        <w:rPr>
          <w:lang w:val="en-GB"/>
        </w:rPr>
        <w:t> of making too much authoritarian which is not prevalent in the leadership of Craig Poole which seems to be a huge limitation in explaining the leadership quality of Craig Poole which is highly friendly, and entertaining, and these all are prevalent in the reaction of the employees of this hotel (</w:t>
      </w:r>
      <w:proofErr w:type="spellStart"/>
      <w:r>
        <w:rPr>
          <w:lang w:val="en-GB"/>
        </w:rPr>
        <w:t>Ackah</w:t>
      </w:r>
      <w:proofErr w:type="spellEnd"/>
      <w:r>
        <w:rPr>
          <w:lang w:val="en-GB"/>
        </w:rPr>
        <w:t>, 2019).</w:t>
      </w:r>
    </w:p>
    <w:p w14:paraId="6380F01F" w14:textId="77777777" w:rsidR="00595621" w:rsidRDefault="00595621" w:rsidP="00595621">
      <w:pPr>
        <w:rPr>
          <w:rFonts w:cs="Arial"/>
          <w:lang w:val="en-GB"/>
        </w:rPr>
      </w:pPr>
      <w:r>
        <w:rPr>
          <w:lang w:val="en-GB"/>
        </w:rPr>
        <w:t xml:space="preserve">According to this writing, hospitality was identified as a key in ensuring a pleasant, and entertaining time for </w:t>
      </w:r>
      <w:proofErr w:type="spellStart"/>
      <w:r>
        <w:rPr>
          <w:lang w:val="en-GB"/>
        </w:rPr>
        <w:t>travelers</w:t>
      </w:r>
      <w:proofErr w:type="spellEnd"/>
      <w:r>
        <w:rPr>
          <w:lang w:val="en-GB"/>
        </w:rPr>
        <w:t xml:space="preserve"> when they were traveling from one place to another, and in doing this, using a hotel was noticed as a nice way (</w:t>
      </w:r>
      <w:proofErr w:type="spellStart"/>
      <w:r>
        <w:rPr>
          <w:lang w:val="en-GB"/>
        </w:rPr>
        <w:t>Chelladurai</w:t>
      </w:r>
      <w:proofErr w:type="spellEnd"/>
      <w:r>
        <w:rPr>
          <w:lang w:val="en-GB"/>
        </w:rPr>
        <w:t>, 2015). Under the model named the Blake and Mouton Managerial Grid of leadership, Craig Poole was noticed to belong to the type named </w:t>
      </w:r>
      <w:r>
        <w:rPr>
          <w:rStyle w:val="Strong"/>
          <w:color w:val="0E101A"/>
          <w:lang w:val="en-GB"/>
        </w:rPr>
        <w:t>team management</w:t>
      </w:r>
      <w:r>
        <w:rPr>
          <w:lang w:val="en-GB"/>
        </w:rPr>
        <w:t> where not only the concern for the output was found to be high but also the concern for the persons was also found to be high. In the </w:t>
      </w:r>
      <w:proofErr w:type="spellStart"/>
      <w:r>
        <w:rPr>
          <w:rStyle w:val="Strong"/>
          <w:color w:val="0E101A"/>
          <w:lang w:val="en-GB"/>
        </w:rPr>
        <w:t>Adairs</w:t>
      </w:r>
      <w:proofErr w:type="spellEnd"/>
      <w:r>
        <w:rPr>
          <w:rStyle w:val="Strong"/>
          <w:color w:val="0E101A"/>
          <w:lang w:val="en-GB"/>
        </w:rPr>
        <w:t>’ Model of Action-</w:t>
      </w:r>
      <w:proofErr w:type="spellStart"/>
      <w:r>
        <w:rPr>
          <w:rStyle w:val="Strong"/>
          <w:color w:val="0E101A"/>
          <w:lang w:val="en-GB"/>
        </w:rPr>
        <w:t>Centered</w:t>
      </w:r>
      <w:proofErr w:type="spellEnd"/>
      <w:r>
        <w:rPr>
          <w:rStyle w:val="Strong"/>
          <w:color w:val="0E101A"/>
          <w:lang w:val="en-GB"/>
        </w:rPr>
        <w:t xml:space="preserve"> Leadership,</w:t>
      </w:r>
      <w:r>
        <w:rPr>
          <w:lang w:val="en-GB"/>
        </w:rPr>
        <w:t> Craig Poole was also found to be successful.</w:t>
      </w:r>
      <w:r>
        <w:rPr>
          <w:rFonts w:cs="Arial"/>
          <w:lang w:val="en-GB"/>
        </w:rPr>
        <w:t xml:space="preserve"> </w:t>
      </w:r>
      <w:r>
        <w:rPr>
          <w:rFonts w:cs="Arial"/>
          <w:lang w:val="en-GB"/>
        </w:rPr>
        <w:br w:type="page"/>
      </w:r>
    </w:p>
    <w:p w14:paraId="6488C846" w14:textId="77777777" w:rsidR="00595621" w:rsidRDefault="00595621" w:rsidP="00595621">
      <w:pPr>
        <w:rPr>
          <w:rFonts w:cs="Arial"/>
          <w:b/>
          <w:lang w:val="en-GB"/>
        </w:rPr>
      </w:pPr>
      <w:r>
        <w:rPr>
          <w:rFonts w:cs="Arial"/>
          <w:b/>
          <w:lang w:val="en-GB"/>
        </w:rPr>
        <w:lastRenderedPageBreak/>
        <w:t>References</w:t>
      </w:r>
    </w:p>
    <w:p w14:paraId="6E781EA9" w14:textId="77777777" w:rsidR="00595621" w:rsidRDefault="00595621" w:rsidP="00595621">
      <w:pPr>
        <w:spacing w:line="240" w:lineRule="auto"/>
        <w:rPr>
          <w:shd w:val="clear" w:color="auto" w:fill="FFFFFF"/>
          <w:lang w:val="en-GB"/>
        </w:rPr>
      </w:pPr>
      <w:proofErr w:type="spellStart"/>
      <w:r>
        <w:rPr>
          <w:shd w:val="clear" w:color="auto" w:fill="FFFFFF"/>
          <w:lang w:val="en-GB"/>
        </w:rPr>
        <w:t>Ackah</w:t>
      </w:r>
      <w:proofErr w:type="spellEnd"/>
      <w:r>
        <w:rPr>
          <w:shd w:val="clear" w:color="auto" w:fill="FFFFFF"/>
          <w:lang w:val="en-GB"/>
        </w:rPr>
        <w:t xml:space="preserve">, D., 2019. Models of Leadership and Teamwork: </w:t>
      </w:r>
      <w:proofErr w:type="spellStart"/>
      <w:r>
        <w:rPr>
          <w:shd w:val="clear" w:color="auto" w:fill="FFFFFF"/>
          <w:lang w:val="en-GB"/>
        </w:rPr>
        <w:t>Adairs</w:t>
      </w:r>
      <w:proofErr w:type="spellEnd"/>
      <w:r>
        <w:rPr>
          <w:shd w:val="clear" w:color="auto" w:fill="FFFFFF"/>
          <w:lang w:val="en-GB"/>
        </w:rPr>
        <w:t xml:space="preserve"> Action-Centred Leadership Model (1973). </w:t>
      </w:r>
      <w:r>
        <w:rPr>
          <w:i/>
          <w:iCs/>
          <w:shd w:val="clear" w:color="auto" w:fill="FFFFFF"/>
          <w:lang w:val="en-GB"/>
        </w:rPr>
        <w:t>Worldwide Journal of Multi-Disciplinary Studies</w:t>
      </w:r>
      <w:r>
        <w:rPr>
          <w:shd w:val="clear" w:color="auto" w:fill="FFFFFF"/>
          <w:lang w:val="en-GB"/>
        </w:rPr>
        <w:t>, </w:t>
      </w:r>
      <w:r>
        <w:rPr>
          <w:i/>
          <w:iCs/>
          <w:shd w:val="clear" w:color="auto" w:fill="FFFFFF"/>
          <w:lang w:val="en-GB"/>
        </w:rPr>
        <w:t>1</w:t>
      </w:r>
      <w:r>
        <w:rPr>
          <w:shd w:val="clear" w:color="auto" w:fill="FFFFFF"/>
          <w:lang w:val="en-GB"/>
        </w:rPr>
        <w:t>(5), pp.01-06.</w:t>
      </w:r>
    </w:p>
    <w:p w14:paraId="113D358E" w14:textId="77777777" w:rsidR="00595621" w:rsidRDefault="00595621" w:rsidP="00595621">
      <w:pPr>
        <w:spacing w:line="240" w:lineRule="auto"/>
        <w:rPr>
          <w:shd w:val="clear" w:color="auto" w:fill="FFFFFF"/>
          <w:lang w:val="en-GB"/>
        </w:rPr>
      </w:pPr>
      <w:r>
        <w:rPr>
          <w:shd w:val="clear" w:color="auto" w:fill="FFFFFF"/>
          <w:lang w:val="en-GB"/>
        </w:rPr>
        <w:t>Cai, D.A., Fink, E.L. and Walker, C.B., 2019. Robert R. Blake, With Recognition of Jane S. Mouton. </w:t>
      </w:r>
      <w:r>
        <w:rPr>
          <w:i/>
          <w:iCs/>
          <w:shd w:val="clear" w:color="auto" w:fill="FFFFFF"/>
          <w:lang w:val="en-GB"/>
        </w:rPr>
        <w:t>Negotiation and Conflict Management Research</w:t>
      </w:r>
      <w:r>
        <w:rPr>
          <w:shd w:val="clear" w:color="auto" w:fill="FFFFFF"/>
          <w:lang w:val="en-GB"/>
        </w:rPr>
        <w:t>.</w:t>
      </w:r>
    </w:p>
    <w:p w14:paraId="743C3B4F" w14:textId="77777777" w:rsidR="00595621" w:rsidRDefault="00595621" w:rsidP="00595621">
      <w:pPr>
        <w:spacing w:line="240" w:lineRule="auto"/>
        <w:rPr>
          <w:shd w:val="clear" w:color="auto" w:fill="FFFFFF"/>
          <w:lang w:val="en-GB"/>
        </w:rPr>
      </w:pPr>
      <w:proofErr w:type="spellStart"/>
      <w:r>
        <w:rPr>
          <w:shd w:val="clear" w:color="auto" w:fill="FFFFFF"/>
          <w:lang w:val="en-GB"/>
        </w:rPr>
        <w:t>Chelladurai</w:t>
      </w:r>
      <w:proofErr w:type="spellEnd"/>
      <w:r>
        <w:rPr>
          <w:shd w:val="clear" w:color="auto" w:fill="FFFFFF"/>
          <w:lang w:val="en-GB"/>
        </w:rPr>
        <w:t>, P., 2015. Leadership 1. In </w:t>
      </w:r>
      <w:r>
        <w:rPr>
          <w:i/>
          <w:iCs/>
          <w:shd w:val="clear" w:color="auto" w:fill="FFFFFF"/>
          <w:lang w:val="en-GB"/>
        </w:rPr>
        <w:t>Routledge Handbook of Theory in Sport Management</w:t>
      </w:r>
      <w:r>
        <w:rPr>
          <w:shd w:val="clear" w:color="auto" w:fill="FFFFFF"/>
          <w:lang w:val="en-GB"/>
        </w:rPr>
        <w:t> (pp. 143-154). Routledge.</w:t>
      </w:r>
    </w:p>
    <w:p w14:paraId="45BC44C7" w14:textId="77777777" w:rsidR="00595621" w:rsidRDefault="00595621" w:rsidP="00595621">
      <w:pPr>
        <w:spacing w:line="240" w:lineRule="auto"/>
        <w:rPr>
          <w:shd w:val="clear" w:color="auto" w:fill="FFFFFF"/>
          <w:lang w:val="en-GB"/>
        </w:rPr>
      </w:pPr>
      <w:r>
        <w:rPr>
          <w:shd w:val="clear" w:color="auto" w:fill="FFFFFF"/>
          <w:lang w:val="en-GB"/>
        </w:rPr>
        <w:t>Daft, R.L., 2022. </w:t>
      </w:r>
      <w:r>
        <w:rPr>
          <w:i/>
          <w:iCs/>
          <w:shd w:val="clear" w:color="auto" w:fill="FFFFFF"/>
          <w:lang w:val="en-GB"/>
        </w:rPr>
        <w:t>The leadership experience</w:t>
      </w:r>
      <w:r>
        <w:rPr>
          <w:shd w:val="clear" w:color="auto" w:fill="FFFFFF"/>
          <w:lang w:val="en-GB"/>
        </w:rPr>
        <w:t>. Cengage Learning.</w:t>
      </w:r>
    </w:p>
    <w:p w14:paraId="62A76287" w14:textId="77777777" w:rsidR="00595621" w:rsidRDefault="00595621" w:rsidP="00595621">
      <w:pPr>
        <w:spacing w:line="240" w:lineRule="auto"/>
        <w:rPr>
          <w:shd w:val="clear" w:color="auto" w:fill="FFFFFF"/>
          <w:lang w:val="en-GB"/>
        </w:rPr>
      </w:pPr>
      <w:r>
        <w:rPr>
          <w:shd w:val="clear" w:color="auto" w:fill="FFFFFF"/>
          <w:lang w:val="en-GB"/>
        </w:rPr>
        <w:t xml:space="preserve">Daft, R.L. and </w:t>
      </w:r>
      <w:proofErr w:type="spellStart"/>
      <w:r>
        <w:rPr>
          <w:shd w:val="clear" w:color="auto" w:fill="FFFFFF"/>
          <w:lang w:val="en-GB"/>
        </w:rPr>
        <w:t>Marcic</w:t>
      </w:r>
      <w:proofErr w:type="spellEnd"/>
      <w:r>
        <w:rPr>
          <w:shd w:val="clear" w:color="auto" w:fill="FFFFFF"/>
          <w:lang w:val="en-GB"/>
        </w:rPr>
        <w:t>, D., 2022. </w:t>
      </w:r>
      <w:r>
        <w:rPr>
          <w:i/>
          <w:iCs/>
          <w:shd w:val="clear" w:color="auto" w:fill="FFFFFF"/>
          <w:lang w:val="en-GB"/>
        </w:rPr>
        <w:t>Understanding management</w:t>
      </w:r>
      <w:r>
        <w:rPr>
          <w:shd w:val="clear" w:color="auto" w:fill="FFFFFF"/>
          <w:lang w:val="en-GB"/>
        </w:rPr>
        <w:t>. Cengage Learning.</w:t>
      </w:r>
    </w:p>
    <w:p w14:paraId="4A7BC5E2" w14:textId="77777777" w:rsidR="00595621" w:rsidRDefault="00595621" w:rsidP="00595621">
      <w:pPr>
        <w:spacing w:line="240" w:lineRule="auto"/>
        <w:rPr>
          <w:shd w:val="clear" w:color="auto" w:fill="FFFFFF"/>
          <w:lang w:val="en-GB"/>
        </w:rPr>
      </w:pPr>
      <w:proofErr w:type="spellStart"/>
      <w:r>
        <w:rPr>
          <w:shd w:val="clear" w:color="auto" w:fill="FFFFFF"/>
          <w:lang w:val="en-GB"/>
        </w:rPr>
        <w:t>Doorley</w:t>
      </w:r>
      <w:proofErr w:type="spellEnd"/>
      <w:r>
        <w:rPr>
          <w:shd w:val="clear" w:color="auto" w:fill="FFFFFF"/>
          <w:lang w:val="en-GB"/>
        </w:rPr>
        <w:t>, J. and Garcia, H.F., 2020. Reputation management: The key to successful public relations and corporate communication. Routledge.</w:t>
      </w:r>
    </w:p>
    <w:p w14:paraId="09635E13" w14:textId="77777777" w:rsidR="00595621" w:rsidRDefault="00595621" w:rsidP="00595621">
      <w:pPr>
        <w:spacing w:line="240" w:lineRule="auto"/>
        <w:rPr>
          <w:shd w:val="clear" w:color="auto" w:fill="FFFFFF"/>
          <w:lang w:val="en-GB"/>
        </w:rPr>
      </w:pPr>
      <w:proofErr w:type="spellStart"/>
      <w:r>
        <w:rPr>
          <w:shd w:val="clear" w:color="auto" w:fill="FFFFFF"/>
          <w:lang w:val="en-GB"/>
        </w:rPr>
        <w:t>Heding</w:t>
      </w:r>
      <w:proofErr w:type="spellEnd"/>
      <w:r>
        <w:rPr>
          <w:shd w:val="clear" w:color="auto" w:fill="FFFFFF"/>
          <w:lang w:val="en-GB"/>
        </w:rPr>
        <w:t xml:space="preserve">, T., </w:t>
      </w:r>
      <w:proofErr w:type="spellStart"/>
      <w:r>
        <w:rPr>
          <w:shd w:val="clear" w:color="auto" w:fill="FFFFFF"/>
          <w:lang w:val="en-GB"/>
        </w:rPr>
        <w:t>Knudtzen</w:t>
      </w:r>
      <w:proofErr w:type="spellEnd"/>
      <w:r>
        <w:rPr>
          <w:shd w:val="clear" w:color="auto" w:fill="FFFFFF"/>
          <w:lang w:val="en-GB"/>
        </w:rPr>
        <w:t xml:space="preserve">, C.F. and </w:t>
      </w:r>
      <w:proofErr w:type="spellStart"/>
      <w:r>
        <w:rPr>
          <w:shd w:val="clear" w:color="auto" w:fill="FFFFFF"/>
          <w:lang w:val="en-GB"/>
        </w:rPr>
        <w:t>Bjerre</w:t>
      </w:r>
      <w:proofErr w:type="spellEnd"/>
      <w:r>
        <w:rPr>
          <w:shd w:val="clear" w:color="auto" w:fill="FFFFFF"/>
          <w:lang w:val="en-GB"/>
        </w:rPr>
        <w:t>, M., 2020. </w:t>
      </w:r>
      <w:r>
        <w:rPr>
          <w:i/>
          <w:iCs/>
          <w:shd w:val="clear" w:color="auto" w:fill="FFFFFF"/>
          <w:lang w:val="en-GB"/>
        </w:rPr>
        <w:t xml:space="preserve">Brand management: Mastering research, </w:t>
      </w:r>
      <w:proofErr w:type="gramStart"/>
      <w:r>
        <w:rPr>
          <w:i/>
          <w:iCs/>
          <w:shd w:val="clear" w:color="auto" w:fill="FFFFFF"/>
          <w:lang w:val="en-GB"/>
        </w:rPr>
        <w:t>theory</w:t>
      </w:r>
      <w:proofErr w:type="gramEnd"/>
      <w:r>
        <w:rPr>
          <w:i/>
          <w:iCs/>
          <w:shd w:val="clear" w:color="auto" w:fill="FFFFFF"/>
          <w:lang w:val="en-GB"/>
        </w:rPr>
        <w:t xml:space="preserve"> and practice</w:t>
      </w:r>
      <w:r>
        <w:rPr>
          <w:shd w:val="clear" w:color="auto" w:fill="FFFFFF"/>
          <w:lang w:val="en-GB"/>
        </w:rPr>
        <w:t>. Routledge.</w:t>
      </w:r>
    </w:p>
    <w:p w14:paraId="441CB2C1" w14:textId="77777777" w:rsidR="00595621" w:rsidRDefault="00595621" w:rsidP="00595621">
      <w:pPr>
        <w:spacing w:line="240" w:lineRule="auto"/>
        <w:rPr>
          <w:shd w:val="clear" w:color="auto" w:fill="FFFFFF"/>
          <w:lang w:val="en-GB"/>
        </w:rPr>
      </w:pPr>
      <w:r>
        <w:rPr>
          <w:shd w:val="clear" w:color="auto" w:fill="FFFFFF"/>
          <w:lang w:val="en-GB"/>
        </w:rPr>
        <w:t>Hughes, O.E., 2017. </w:t>
      </w:r>
      <w:r>
        <w:rPr>
          <w:i/>
          <w:iCs/>
          <w:shd w:val="clear" w:color="auto" w:fill="FFFFFF"/>
          <w:lang w:val="en-GB"/>
        </w:rPr>
        <w:t>Public management and administration</w:t>
      </w:r>
      <w:r>
        <w:rPr>
          <w:shd w:val="clear" w:color="auto" w:fill="FFFFFF"/>
          <w:lang w:val="en-GB"/>
        </w:rPr>
        <w:t>. Bloomsbury Publishing.</w:t>
      </w:r>
    </w:p>
    <w:p w14:paraId="1C026444" w14:textId="77777777" w:rsidR="00595621" w:rsidRDefault="00595621" w:rsidP="00595621">
      <w:pPr>
        <w:spacing w:line="240" w:lineRule="auto"/>
        <w:rPr>
          <w:shd w:val="clear" w:color="auto" w:fill="FFFFFF"/>
          <w:lang w:val="en-GB"/>
        </w:rPr>
      </w:pPr>
      <w:r>
        <w:rPr>
          <w:shd w:val="clear" w:color="auto" w:fill="FFFFFF"/>
          <w:lang w:val="en-GB"/>
        </w:rPr>
        <w:t>Lashley, C., 2015. Hospitality and hospitableness. </w:t>
      </w:r>
      <w:r>
        <w:rPr>
          <w:i/>
          <w:iCs/>
          <w:shd w:val="clear" w:color="auto" w:fill="FFFFFF"/>
          <w:lang w:val="en-GB"/>
        </w:rPr>
        <w:t>Research in hospitality Management</w:t>
      </w:r>
      <w:r>
        <w:rPr>
          <w:shd w:val="clear" w:color="auto" w:fill="FFFFFF"/>
          <w:lang w:val="en-GB"/>
        </w:rPr>
        <w:t>, </w:t>
      </w:r>
      <w:r>
        <w:rPr>
          <w:i/>
          <w:iCs/>
          <w:shd w:val="clear" w:color="auto" w:fill="FFFFFF"/>
          <w:lang w:val="en-GB"/>
        </w:rPr>
        <w:t>5</w:t>
      </w:r>
      <w:r>
        <w:rPr>
          <w:shd w:val="clear" w:color="auto" w:fill="FFFFFF"/>
          <w:lang w:val="en-GB"/>
        </w:rPr>
        <w:t>(1), pp.1-7.</w:t>
      </w:r>
    </w:p>
    <w:p w14:paraId="22CD497D" w14:textId="77777777" w:rsidR="00595621" w:rsidRDefault="00595621" w:rsidP="00595621">
      <w:pPr>
        <w:spacing w:line="240" w:lineRule="auto"/>
        <w:rPr>
          <w:shd w:val="clear" w:color="auto" w:fill="FFFFFF"/>
          <w:lang w:val="en-GB"/>
        </w:rPr>
      </w:pPr>
      <w:proofErr w:type="spellStart"/>
      <w:r>
        <w:rPr>
          <w:shd w:val="clear" w:color="auto" w:fill="FFFFFF"/>
          <w:lang w:val="en-GB"/>
        </w:rPr>
        <w:t>Mirčetić</w:t>
      </w:r>
      <w:proofErr w:type="spellEnd"/>
      <w:r>
        <w:rPr>
          <w:shd w:val="clear" w:color="auto" w:fill="FFFFFF"/>
          <w:lang w:val="en-GB"/>
        </w:rPr>
        <w:t>, V., 2019. Determination of the Adapted Leadership Grid. In </w:t>
      </w:r>
      <w:r>
        <w:rPr>
          <w:i/>
          <w:iCs/>
          <w:shd w:val="clear" w:color="auto" w:fill="FFFFFF"/>
          <w:lang w:val="en-GB"/>
        </w:rPr>
        <w:t>Proceedings of the International Conference, PAKSOM</w:t>
      </w:r>
      <w:r>
        <w:rPr>
          <w:shd w:val="clear" w:color="auto" w:fill="FFFFFF"/>
          <w:lang w:val="en-GB"/>
        </w:rPr>
        <w:t> (pp. 205-210).</w:t>
      </w:r>
    </w:p>
    <w:p w14:paraId="38891082" w14:textId="77777777" w:rsidR="00595621" w:rsidRDefault="00595621" w:rsidP="00595621">
      <w:pPr>
        <w:spacing w:line="240" w:lineRule="auto"/>
        <w:rPr>
          <w:shd w:val="clear" w:color="auto" w:fill="FFFFFF"/>
          <w:lang w:val="en-GB"/>
        </w:rPr>
      </w:pPr>
      <w:r>
        <w:rPr>
          <w:shd w:val="clear" w:color="auto" w:fill="FFFFFF"/>
          <w:lang w:val="en-GB"/>
        </w:rPr>
        <w:t>Mullins, L.J. and Dosser,  P., 2013. </w:t>
      </w:r>
      <w:r>
        <w:rPr>
          <w:i/>
          <w:lang w:val="en-GB"/>
        </w:rPr>
        <w:t>Hospitality Management and Organisational Behaviour</w:t>
      </w:r>
      <w:r>
        <w:rPr>
          <w:shd w:val="clear" w:color="auto" w:fill="FFFFFF"/>
          <w:lang w:val="en-GB"/>
        </w:rPr>
        <w:t>. Pearson education.</w:t>
      </w:r>
    </w:p>
    <w:p w14:paraId="7D4B2BBB" w14:textId="77777777" w:rsidR="00595621" w:rsidRDefault="00595621" w:rsidP="00595621">
      <w:pPr>
        <w:spacing w:line="240" w:lineRule="auto"/>
        <w:rPr>
          <w:shd w:val="clear" w:color="auto" w:fill="FFFFFF"/>
          <w:lang w:val="en-GB"/>
        </w:rPr>
      </w:pPr>
      <w:r>
        <w:rPr>
          <w:shd w:val="clear" w:color="auto" w:fill="FFFFFF"/>
          <w:lang w:val="en-GB"/>
        </w:rPr>
        <w:t>Mullins, L.J., 2020. </w:t>
      </w:r>
      <w:r>
        <w:rPr>
          <w:i/>
          <w:lang w:val="en-GB"/>
        </w:rPr>
        <w:t>Organisational Behaviour in the Workplace</w:t>
      </w:r>
      <w:r>
        <w:rPr>
          <w:shd w:val="clear" w:color="auto" w:fill="FFFFFF"/>
          <w:lang w:val="en-GB"/>
        </w:rPr>
        <w:t>. Pearson education.</w:t>
      </w:r>
    </w:p>
    <w:p w14:paraId="47D9A356" w14:textId="77777777" w:rsidR="00595621" w:rsidRDefault="00595621" w:rsidP="00595621">
      <w:pPr>
        <w:spacing w:line="240" w:lineRule="auto"/>
        <w:rPr>
          <w:shd w:val="clear" w:color="auto" w:fill="FFFFFF"/>
          <w:lang w:val="en-GB"/>
        </w:rPr>
      </w:pPr>
      <w:r>
        <w:rPr>
          <w:shd w:val="clear" w:color="auto" w:fill="FFFFFF"/>
          <w:lang w:val="en-GB"/>
        </w:rPr>
        <w:t>Mullins, L.J., 2016. </w:t>
      </w:r>
      <w:r>
        <w:rPr>
          <w:i/>
          <w:iCs/>
          <w:shd w:val="clear" w:color="auto" w:fill="FFFFFF"/>
          <w:lang w:val="en-GB"/>
        </w:rPr>
        <w:t>Management and organisational behaviour</w:t>
      </w:r>
      <w:r>
        <w:rPr>
          <w:shd w:val="clear" w:color="auto" w:fill="FFFFFF"/>
          <w:lang w:val="en-GB"/>
        </w:rPr>
        <w:t>. Pearson education.</w:t>
      </w:r>
    </w:p>
    <w:p w14:paraId="035C0492" w14:textId="77777777" w:rsidR="00595621" w:rsidRDefault="00595621" w:rsidP="00595621">
      <w:pPr>
        <w:spacing w:line="240" w:lineRule="auto"/>
        <w:rPr>
          <w:shd w:val="clear" w:color="auto" w:fill="FFFFFF"/>
          <w:lang w:val="en-GB"/>
        </w:rPr>
      </w:pPr>
      <w:proofErr w:type="spellStart"/>
      <w:r>
        <w:rPr>
          <w:shd w:val="clear" w:color="auto" w:fill="FFFFFF"/>
          <w:lang w:val="en-GB"/>
        </w:rPr>
        <w:t>Olins</w:t>
      </w:r>
      <w:proofErr w:type="spellEnd"/>
      <w:r>
        <w:rPr>
          <w:shd w:val="clear" w:color="auto" w:fill="FFFFFF"/>
          <w:lang w:val="en-GB"/>
        </w:rPr>
        <w:t>, W., 2017. </w:t>
      </w:r>
      <w:r>
        <w:rPr>
          <w:i/>
          <w:iCs/>
          <w:shd w:val="clear" w:color="auto" w:fill="FFFFFF"/>
          <w:lang w:val="en-GB"/>
        </w:rPr>
        <w:t>The new guide to identity: How to create and sustain change through managing identity</w:t>
      </w:r>
      <w:r>
        <w:rPr>
          <w:shd w:val="clear" w:color="auto" w:fill="FFFFFF"/>
          <w:lang w:val="en-GB"/>
        </w:rPr>
        <w:t>. Routledge.</w:t>
      </w:r>
    </w:p>
    <w:p w14:paraId="7C27FED9" w14:textId="77777777" w:rsidR="00595621" w:rsidRDefault="00595621" w:rsidP="00595621">
      <w:pPr>
        <w:spacing w:line="240" w:lineRule="auto"/>
        <w:rPr>
          <w:shd w:val="clear" w:color="auto" w:fill="FFFFFF"/>
          <w:lang w:val="en-GB"/>
        </w:rPr>
      </w:pPr>
      <w:r>
        <w:rPr>
          <w:shd w:val="clear" w:color="auto" w:fill="FFFFFF"/>
          <w:lang w:val="en-GB"/>
        </w:rPr>
        <w:t>Pettinger, R., 2020. </w:t>
      </w:r>
      <w:r>
        <w:rPr>
          <w:i/>
          <w:iCs/>
          <w:shd w:val="clear" w:color="auto" w:fill="FFFFFF"/>
          <w:lang w:val="en-GB"/>
        </w:rPr>
        <w:t>Introduction to management</w:t>
      </w:r>
      <w:r>
        <w:rPr>
          <w:shd w:val="clear" w:color="auto" w:fill="FFFFFF"/>
          <w:lang w:val="en-GB"/>
        </w:rPr>
        <w:t>. Bloomsbury Publishing.</w:t>
      </w:r>
    </w:p>
    <w:p w14:paraId="2568B24F" w14:textId="77777777" w:rsidR="00595621" w:rsidRDefault="00595621" w:rsidP="00595621">
      <w:pPr>
        <w:spacing w:line="240" w:lineRule="auto"/>
        <w:rPr>
          <w:shd w:val="clear" w:color="auto" w:fill="FFFFFF"/>
          <w:lang w:val="en-GB"/>
        </w:rPr>
      </w:pPr>
      <w:r>
        <w:rPr>
          <w:shd w:val="clear" w:color="auto" w:fill="FFFFFF"/>
          <w:lang w:val="en-GB"/>
        </w:rPr>
        <w:t>Robson, W., 2015. </w:t>
      </w:r>
      <w:r>
        <w:rPr>
          <w:i/>
          <w:iCs/>
          <w:shd w:val="clear" w:color="auto" w:fill="FFFFFF"/>
          <w:lang w:val="en-GB"/>
        </w:rPr>
        <w:t xml:space="preserve">Strategic Management and Information Systems </w:t>
      </w:r>
      <w:proofErr w:type="spellStart"/>
      <w:r>
        <w:rPr>
          <w:i/>
          <w:iCs/>
          <w:shd w:val="clear" w:color="auto" w:fill="FFFFFF"/>
          <w:lang w:val="en-GB"/>
        </w:rPr>
        <w:t>uPDF</w:t>
      </w:r>
      <w:proofErr w:type="spellEnd"/>
      <w:r>
        <w:rPr>
          <w:i/>
          <w:iCs/>
          <w:shd w:val="clear" w:color="auto" w:fill="FFFFFF"/>
          <w:lang w:val="en-GB"/>
        </w:rPr>
        <w:t xml:space="preserve"> eBook</w:t>
      </w:r>
      <w:r>
        <w:rPr>
          <w:shd w:val="clear" w:color="auto" w:fill="FFFFFF"/>
          <w:lang w:val="en-GB"/>
        </w:rPr>
        <w:t>. Pearson Higher Ed.</w:t>
      </w:r>
    </w:p>
    <w:p w14:paraId="3C8D54B2" w14:textId="77777777" w:rsidR="00595621" w:rsidRDefault="00595621" w:rsidP="00595621">
      <w:pPr>
        <w:spacing w:line="240" w:lineRule="auto"/>
        <w:rPr>
          <w:shd w:val="clear" w:color="auto" w:fill="FFFFFF"/>
          <w:lang w:val="en-GB"/>
        </w:rPr>
      </w:pPr>
      <w:r>
        <w:rPr>
          <w:shd w:val="clear" w:color="auto" w:fill="FFFFFF"/>
          <w:lang w:val="en-GB"/>
        </w:rPr>
        <w:t>Samovar, L.A., Porter, R.E., McDaniel, E.R. and Roy, C.S., 2016. </w:t>
      </w:r>
      <w:r>
        <w:rPr>
          <w:i/>
          <w:iCs/>
          <w:shd w:val="clear" w:color="auto" w:fill="FFFFFF"/>
          <w:lang w:val="en-GB"/>
        </w:rPr>
        <w:t>Communication between cultures</w:t>
      </w:r>
      <w:r>
        <w:rPr>
          <w:shd w:val="clear" w:color="auto" w:fill="FFFFFF"/>
          <w:lang w:val="en-GB"/>
        </w:rPr>
        <w:t>. Cengage Learning.</w:t>
      </w:r>
    </w:p>
    <w:p w14:paraId="14F6FBE5" w14:textId="77777777" w:rsidR="00595621" w:rsidRDefault="00595621" w:rsidP="00595621">
      <w:pPr>
        <w:spacing w:line="240" w:lineRule="auto"/>
        <w:rPr>
          <w:lang w:val="en-GB"/>
        </w:rPr>
      </w:pPr>
      <w:r>
        <w:rPr>
          <w:shd w:val="clear" w:color="auto" w:fill="FFFFFF"/>
          <w:lang w:val="en-GB"/>
        </w:rPr>
        <w:t>Williams, R., 2016. </w:t>
      </w:r>
      <w:r>
        <w:rPr>
          <w:i/>
          <w:iCs/>
          <w:shd w:val="clear" w:color="auto" w:fill="FFFFFF"/>
          <w:lang w:val="en-GB"/>
        </w:rPr>
        <w:t>Communications</w:t>
      </w:r>
      <w:r>
        <w:rPr>
          <w:shd w:val="clear" w:color="auto" w:fill="FFFFFF"/>
          <w:lang w:val="en-GB"/>
        </w:rPr>
        <w:t>. Random House.</w:t>
      </w:r>
    </w:p>
    <w:p w14:paraId="622A41C0" w14:textId="77777777" w:rsidR="00595621" w:rsidRDefault="00595621" w:rsidP="00595621">
      <w:pPr>
        <w:rPr>
          <w:rFonts w:cs="Arial"/>
          <w:lang w:val="en-GB"/>
        </w:rPr>
      </w:pPr>
    </w:p>
    <w:p w14:paraId="697B933A" w14:textId="77777777" w:rsidR="00595621" w:rsidRDefault="00595621"/>
    <w:sectPr w:rsidR="005956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73C8"/>
    <w:multiLevelType w:val="hybridMultilevel"/>
    <w:tmpl w:val="0E727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3932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621"/>
    <w:rsid w:val="00595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45BFF"/>
  <w15:chartTrackingRefBased/>
  <w15:docId w15:val="{0AD58775-F1E8-4BE2-A3F3-06E4695E4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621"/>
    <w:pPr>
      <w:spacing w:after="200" w:line="360" w:lineRule="auto"/>
      <w:jc w:val="both"/>
    </w:pPr>
    <w:rPr>
      <w:rFonts w:ascii="Arial" w:eastAsiaTheme="minorEastAsia" w:hAnsi="Arial"/>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95621"/>
    <w:rPr>
      <w:b/>
      <w:bCs/>
    </w:rPr>
  </w:style>
  <w:style w:type="paragraph" w:styleId="NoSpacing">
    <w:name w:val="No Spacing"/>
    <w:uiPriority w:val="1"/>
    <w:qFormat/>
    <w:rsid w:val="00595621"/>
    <w:pPr>
      <w:spacing w:after="0" w:line="240" w:lineRule="auto"/>
      <w:jc w:val="both"/>
    </w:pPr>
    <w:rPr>
      <w:rFonts w:ascii="Arial" w:eastAsiaTheme="minorEastAsia" w:hAnsi="Arial"/>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8049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2122</Words>
  <Characters>12099</Characters>
  <Application>Microsoft Office Word</Application>
  <DocSecurity>0</DocSecurity>
  <Lines>100</Lines>
  <Paragraphs>28</Paragraphs>
  <ScaleCrop>false</ScaleCrop>
  <Company/>
  <LinksUpToDate>false</LinksUpToDate>
  <CharactersWithSpaces>14193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Saifun Hossain (2016122)</dc:creator>
  <cp:keywords/>
  <dc:description/>
  <cp:lastModifiedBy>Saifun Hossain (2016122)</cp:lastModifiedBy>
  <cp:revision>1</cp:revision>
  <dcterms:created xsi:type="dcterms:W3CDTF">2023-05-26T08:51:00Z</dcterms:created>
  <dcterms:modified xsi:type="dcterms:W3CDTF">2023-05-26T08:53:00Z</dcterms:modified>
</cp:coreProperties>
</file>