
<file path=[Content_Types].xml><?xml version="1.0" encoding="utf-8"?>
<Types xmlns="http://schemas.openxmlformats.org/package/2006/content-types">
  <Default Extension="gif" ContentType="image/gi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E6D643" w14:textId="7B6C6C62" w:rsidR="0074286D" w:rsidRPr="003A25BC" w:rsidRDefault="00647E2B">
      <w:pPr>
        <w:rPr>
          <w:rFonts w:ascii="Arial" w:hAnsi="Arial" w:cs="Arial"/>
          <w:u w:val="single"/>
        </w:rPr>
      </w:pPr>
      <w:r w:rsidRPr="003A25BC">
        <w:rPr>
          <w:rFonts w:ascii="Arial" w:hAnsi="Arial" w:cs="Arial"/>
          <w:u w:val="single"/>
        </w:rPr>
        <w:t>Reflective Summary of my Learning</w:t>
      </w:r>
    </w:p>
    <w:p w14:paraId="0986F3D3" w14:textId="1944A1D3" w:rsidR="00647E2B" w:rsidRPr="003A25BC" w:rsidRDefault="00647E2B">
      <w:pPr>
        <w:rPr>
          <w:rFonts w:ascii="Arial" w:hAnsi="Arial" w:cs="Arial"/>
          <w:u w:val="single"/>
        </w:rPr>
      </w:pPr>
    </w:p>
    <w:p w14:paraId="7900C9A8" w14:textId="46C04BFE" w:rsidR="00647E2B" w:rsidRPr="003A25BC" w:rsidRDefault="00647E2B" w:rsidP="00EE6038">
      <w:pPr>
        <w:spacing w:line="480" w:lineRule="auto"/>
        <w:jc w:val="both"/>
        <w:rPr>
          <w:rFonts w:ascii="Arial" w:hAnsi="Arial" w:cs="Arial"/>
        </w:rPr>
      </w:pPr>
      <w:r w:rsidRPr="003A25BC">
        <w:rPr>
          <w:rFonts w:ascii="Arial" w:hAnsi="Arial" w:cs="Arial"/>
        </w:rPr>
        <w:t>Prior to my placement for level four with Choices Carm</w:t>
      </w:r>
      <w:r w:rsidR="00C15A48" w:rsidRPr="003A25BC">
        <w:rPr>
          <w:rFonts w:ascii="Arial" w:hAnsi="Arial" w:cs="Arial"/>
        </w:rPr>
        <w:t>ar</w:t>
      </w:r>
      <w:r w:rsidRPr="003A25BC">
        <w:rPr>
          <w:rFonts w:ascii="Arial" w:hAnsi="Arial" w:cs="Arial"/>
        </w:rPr>
        <w:t xml:space="preserve">thenshire, I had very limited youth work experience and limited </w:t>
      </w:r>
      <w:r w:rsidR="00C15A48" w:rsidRPr="003A25BC">
        <w:rPr>
          <w:rFonts w:ascii="Arial" w:hAnsi="Arial" w:cs="Arial"/>
        </w:rPr>
        <w:t>knowledge</w:t>
      </w:r>
      <w:r w:rsidRPr="003A25BC">
        <w:rPr>
          <w:rFonts w:ascii="Arial" w:hAnsi="Arial" w:cs="Arial"/>
        </w:rPr>
        <w:t xml:space="preserve"> of </w:t>
      </w:r>
      <w:r w:rsidR="00C15A48" w:rsidRPr="003A25BC">
        <w:rPr>
          <w:rFonts w:ascii="Arial" w:hAnsi="Arial" w:cs="Arial"/>
        </w:rPr>
        <w:t xml:space="preserve">work around </w:t>
      </w:r>
      <w:r w:rsidRPr="003A25BC">
        <w:rPr>
          <w:rFonts w:ascii="Arial" w:hAnsi="Arial" w:cs="Arial"/>
        </w:rPr>
        <w:t xml:space="preserve">substance misuse. </w:t>
      </w:r>
    </w:p>
    <w:p w14:paraId="35C5861B" w14:textId="10294AB5" w:rsidR="00647E2B" w:rsidRPr="003A25BC" w:rsidRDefault="00647E2B" w:rsidP="00EE6038">
      <w:pPr>
        <w:spacing w:line="480" w:lineRule="auto"/>
        <w:jc w:val="both"/>
        <w:rPr>
          <w:rFonts w:ascii="Arial" w:hAnsi="Arial" w:cs="Arial"/>
        </w:rPr>
      </w:pPr>
      <w:r w:rsidRPr="003A25BC">
        <w:rPr>
          <w:rFonts w:ascii="Arial" w:hAnsi="Arial" w:cs="Arial"/>
        </w:rPr>
        <w:t>My experience was mainly volunteering and fun raising as part of a youth LQBTQ+ group, helping to</w:t>
      </w:r>
      <w:r w:rsidR="00C15A48" w:rsidRPr="003A25BC">
        <w:rPr>
          <w:rFonts w:ascii="Arial" w:hAnsi="Arial" w:cs="Arial"/>
        </w:rPr>
        <w:t xml:space="preserve"> facilitate</w:t>
      </w:r>
      <w:r w:rsidRPr="003A25BC">
        <w:rPr>
          <w:rFonts w:ascii="Arial" w:hAnsi="Arial" w:cs="Arial"/>
        </w:rPr>
        <w:t xml:space="preserve"> the</w:t>
      </w:r>
      <w:r w:rsidR="00C15A48" w:rsidRPr="003A25BC">
        <w:rPr>
          <w:rFonts w:ascii="Arial" w:hAnsi="Arial" w:cs="Arial"/>
        </w:rPr>
        <w:t>ir</w:t>
      </w:r>
      <w:r w:rsidRPr="003A25BC">
        <w:rPr>
          <w:rFonts w:ascii="Arial" w:hAnsi="Arial" w:cs="Arial"/>
        </w:rPr>
        <w:t xml:space="preserve"> monthly coffee morning prior to my level four placement. </w:t>
      </w:r>
    </w:p>
    <w:p w14:paraId="13083A4C" w14:textId="7584BEFC" w:rsidR="00647E2B" w:rsidRPr="003A25BC" w:rsidRDefault="00647E2B" w:rsidP="00EE6038">
      <w:pPr>
        <w:spacing w:line="480" w:lineRule="auto"/>
        <w:jc w:val="both"/>
        <w:rPr>
          <w:rFonts w:ascii="Arial" w:hAnsi="Arial" w:cs="Arial"/>
        </w:rPr>
      </w:pPr>
    </w:p>
    <w:p w14:paraId="503A25E6" w14:textId="729F91CC" w:rsidR="00647E2B" w:rsidRPr="003A25BC" w:rsidRDefault="00A176EC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4F0655F" wp14:editId="2B2765F1">
                <wp:simplePos x="0" y="0"/>
                <wp:positionH relativeFrom="column">
                  <wp:posOffset>2918791</wp:posOffset>
                </wp:positionH>
                <wp:positionV relativeFrom="paragraph">
                  <wp:posOffset>233984</wp:posOffset>
                </wp:positionV>
                <wp:extent cx="2575560" cy="320040"/>
                <wp:effectExtent l="0" t="0" r="254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5560" cy="320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D3035B2" w14:textId="77777777" w:rsidR="00E651CF" w:rsidRDefault="00E651CF" w:rsidP="00E651CF">
                            <w:pPr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</w:pPr>
                            <w:r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t>(Smart Recovery, 2019).</w:t>
                            </w:r>
                          </w:p>
                          <w:p w14:paraId="6EF5A1B2" w14:textId="77777777" w:rsidR="00E651CF" w:rsidRDefault="00E651C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4F0655F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229.85pt;margin-top:18.4pt;width:202.8pt;height:25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" fillcolor="white [3201]" stroked="f" strokeweight=".5pt">
                <v:textbox>
                  <w:txbxContent>
                    <w:p w14:paraId="0D3035B2" w14:textId="77777777" w:rsidR="00E651CF" w:rsidRDefault="00E651CF" w:rsidP="00E651CF">
                      <w:pPr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</w:pPr>
                      <w:r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t>(Smart Recovery, 2019).</w:t>
                      </w:r>
                    </w:p>
                    <w:p w14:paraId="6EF5A1B2" w14:textId="77777777" w:rsidR="00E651CF" w:rsidRDefault="00E651CF"/>
                  </w:txbxContent>
                </v:textbox>
              </v:shape>
            </w:pict>
          </mc:Fallback>
        </mc:AlternateContent>
      </w:r>
      <w:r w:rsidR="00EE6038" w:rsidRPr="003A25BC">
        <w:rPr>
          <w:rFonts w:ascii="Arial" w:hAnsi="Arial" w:cs="Arial"/>
          <w:noProof/>
        </w:rPr>
        <w:drawing>
          <wp:anchor distT="0" distB="0" distL="114300" distR="114300" simplePos="0" relativeHeight="251660288" behindDoc="1" locked="0" layoutInCell="1" allowOverlap="1" wp14:anchorId="3986F673" wp14:editId="2FA226F9">
            <wp:simplePos x="0" y="0"/>
            <wp:positionH relativeFrom="column">
              <wp:posOffset>3306417</wp:posOffset>
            </wp:positionH>
            <wp:positionV relativeFrom="paragraph">
              <wp:posOffset>311343</wp:posOffset>
            </wp:positionV>
            <wp:extent cx="3314065" cy="2697480"/>
            <wp:effectExtent l="0" t="0" r="635" b="0"/>
            <wp:wrapTight wrapText="bothSides">
              <wp:wrapPolygon edited="0">
                <wp:start x="0" y="0"/>
                <wp:lineTo x="0" y="21458"/>
                <wp:lineTo x="21521" y="21458"/>
                <wp:lineTo x="21521" y="0"/>
                <wp:lineTo x="0" y="0"/>
              </wp:wrapPolygon>
            </wp:wrapTight>
            <wp:docPr id="4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065" cy="2697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47E2B" w:rsidRPr="003A25BC">
        <w:rPr>
          <w:rFonts w:ascii="Arial" w:hAnsi="Arial" w:cs="Arial"/>
        </w:rPr>
        <w:t xml:space="preserve">Choices is a </w:t>
      </w:r>
      <w:r w:rsidR="00C15A48" w:rsidRPr="003A25BC">
        <w:rPr>
          <w:rFonts w:ascii="Arial" w:hAnsi="Arial" w:cs="Arial"/>
        </w:rPr>
        <w:t>specialist</w:t>
      </w:r>
      <w:r w:rsidR="00647E2B" w:rsidRPr="003A25BC">
        <w:rPr>
          <w:rFonts w:ascii="Arial" w:hAnsi="Arial" w:cs="Arial"/>
        </w:rPr>
        <w:t xml:space="preserve"> substance misuse </w:t>
      </w:r>
      <w:r w:rsidR="00C15A48" w:rsidRPr="003A25BC">
        <w:rPr>
          <w:rFonts w:ascii="Arial" w:hAnsi="Arial" w:cs="Arial"/>
        </w:rPr>
        <w:t xml:space="preserve">support service for young people. Working with young people ranging from tier 1 to </w:t>
      </w:r>
      <w:r>
        <w:rPr>
          <w:rFonts w:ascii="Arial" w:hAnsi="Arial" w:cs="Arial"/>
        </w:rPr>
        <w:t>tier</w:t>
      </w:r>
      <w:r w:rsidR="00C15A48" w:rsidRPr="003A25BC">
        <w:rPr>
          <w:rFonts w:ascii="Arial" w:hAnsi="Arial" w:cs="Arial"/>
        </w:rPr>
        <w:t xml:space="preserve"> 3 </w:t>
      </w:r>
      <w:r w:rsidR="003F5138" w:rsidRPr="003A25BC">
        <w:rPr>
          <w:rFonts w:ascii="Arial" w:hAnsi="Arial" w:cs="Arial"/>
          <w:color w:val="000000" w:themeColor="text1"/>
        </w:rPr>
        <w:t>(Rush, 2009).</w:t>
      </w:r>
    </w:p>
    <w:p w14:paraId="3C7E124F" w14:textId="4DDA418C" w:rsidR="00C15A48" w:rsidRPr="003A25BC" w:rsidRDefault="00C15A48" w:rsidP="00EE6038">
      <w:pPr>
        <w:spacing w:line="480" w:lineRule="auto"/>
        <w:jc w:val="both"/>
        <w:rPr>
          <w:rFonts w:ascii="Arial" w:hAnsi="Arial" w:cs="Arial"/>
          <w:color w:val="FF0000"/>
        </w:rPr>
      </w:pPr>
    </w:p>
    <w:p w14:paraId="1C4BFFA5" w14:textId="2517CFB0" w:rsidR="00C15A48" w:rsidRDefault="00EE6038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40C07DD" wp14:editId="1FA58F52">
                <wp:simplePos x="0" y="0"/>
                <wp:positionH relativeFrom="column">
                  <wp:posOffset>-911225</wp:posOffset>
                </wp:positionH>
                <wp:positionV relativeFrom="paragraph">
                  <wp:posOffset>3835179</wp:posOffset>
                </wp:positionV>
                <wp:extent cx="2110740" cy="285115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0740" cy="2851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FCBBF26" w14:textId="611EDA77" w:rsidR="003F5138" w:rsidRDefault="003F5138">
                            <w:r>
                              <w:t>(Eluna network, 2019).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0C07DD" id="Text Box 2" o:spid="_x0000_s1027" type="#_x0000_t202" style="position:absolute;left:0;text-align:left;margin-left:-71.75pt;margin-top:302pt;width:166.2pt;height:22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" fillcolor="white [3201]" stroked="f" strokeweight=".5pt">
                <v:textbox>
                  <w:txbxContent>
                    <w:p w14:paraId="7FCBBF26" w14:textId="611EDA77" w:rsidR="003F5138" w:rsidRDefault="003F5138">
                      <w:r>
                        <w:t>(Eluna network, 2019).</w:t>
                      </w:r>
                    </w:p>
                  </w:txbxContent>
                </v:textbox>
              </v:shape>
            </w:pict>
          </mc:Fallback>
        </mc:AlternateContent>
      </w:r>
      <w:r w:rsidRPr="003A25BC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08E619C5" wp14:editId="68A736D3">
            <wp:simplePos x="0" y="0"/>
            <wp:positionH relativeFrom="column">
              <wp:posOffset>-450850</wp:posOffset>
            </wp:positionH>
            <wp:positionV relativeFrom="paragraph">
              <wp:posOffset>1326211</wp:posOffset>
            </wp:positionV>
            <wp:extent cx="2835910" cy="2835910"/>
            <wp:effectExtent l="0" t="0" r="0" b="0"/>
            <wp:wrapTight wrapText="bothSides">
              <wp:wrapPolygon edited="0">
                <wp:start x="0" y="0"/>
                <wp:lineTo x="0" y="21474"/>
                <wp:lineTo x="21474" y="21474"/>
                <wp:lineTo x="2147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7_Cs_Single_Version_One_Page_439_568_c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5910" cy="2835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15A48" w:rsidRPr="003A25BC">
        <w:rPr>
          <w:rFonts w:ascii="Arial" w:hAnsi="Arial" w:cs="Arial"/>
          <w:color w:val="000000" w:themeColor="text1"/>
        </w:rPr>
        <w:t>Initially starting my placement, I struggled with understanding the reasons behind parents’ action due to addition. I initially struggled to not show emotion</w:t>
      </w:r>
      <w:r w:rsidR="00F40807" w:rsidRPr="003A25BC">
        <w:rPr>
          <w:rFonts w:ascii="Arial" w:hAnsi="Arial" w:cs="Arial"/>
          <w:color w:val="000000" w:themeColor="text1"/>
        </w:rPr>
        <w:t xml:space="preserve">s </w:t>
      </w:r>
      <w:r w:rsidR="00C15A48" w:rsidRPr="003A25BC">
        <w:rPr>
          <w:rFonts w:ascii="Arial" w:hAnsi="Arial" w:cs="Arial"/>
          <w:color w:val="000000" w:themeColor="text1"/>
        </w:rPr>
        <w:t>toward parents/family member</w:t>
      </w:r>
      <w:r w:rsidR="00097F2C">
        <w:rPr>
          <w:rFonts w:ascii="Arial" w:hAnsi="Arial" w:cs="Arial"/>
          <w:color w:val="000000" w:themeColor="text1"/>
        </w:rPr>
        <w:t>s</w:t>
      </w:r>
      <w:r w:rsidR="00C15A48" w:rsidRPr="003A25BC">
        <w:rPr>
          <w:rFonts w:ascii="Arial" w:hAnsi="Arial" w:cs="Arial"/>
          <w:color w:val="000000" w:themeColor="text1"/>
        </w:rPr>
        <w:t xml:space="preserve"> of our concern</w:t>
      </w:r>
      <w:r w:rsidR="00097F2C">
        <w:rPr>
          <w:rFonts w:ascii="Arial" w:hAnsi="Arial" w:cs="Arial"/>
          <w:color w:val="000000" w:themeColor="text1"/>
        </w:rPr>
        <w:t>ed</w:t>
      </w:r>
      <w:r w:rsidR="00C15A48" w:rsidRPr="003A25BC">
        <w:rPr>
          <w:rFonts w:ascii="Arial" w:hAnsi="Arial" w:cs="Arial"/>
          <w:color w:val="000000" w:themeColor="text1"/>
        </w:rPr>
        <w:t xml:space="preserve"> others</w:t>
      </w:r>
      <w:r w:rsidR="00097F2C">
        <w:rPr>
          <w:rFonts w:ascii="Arial" w:hAnsi="Arial" w:cs="Arial"/>
          <w:color w:val="000000" w:themeColor="text1"/>
        </w:rPr>
        <w:t xml:space="preserve"> </w:t>
      </w:r>
      <w:r w:rsidR="00F40807" w:rsidRPr="003A25BC">
        <w:rPr>
          <w:rFonts w:ascii="Arial" w:hAnsi="Arial" w:cs="Arial"/>
          <w:color w:val="000000" w:themeColor="text1"/>
        </w:rPr>
        <w:t>when the young people where discussing incidents involving these individuals</w:t>
      </w:r>
      <w:r w:rsidR="00C15A48" w:rsidRPr="003A25BC">
        <w:rPr>
          <w:rFonts w:ascii="Arial" w:hAnsi="Arial" w:cs="Arial"/>
          <w:color w:val="000000" w:themeColor="text1"/>
        </w:rPr>
        <w:t>.</w:t>
      </w:r>
      <w:r w:rsidR="00097F2C">
        <w:rPr>
          <w:rFonts w:ascii="Arial" w:hAnsi="Arial" w:cs="Arial"/>
          <w:color w:val="000000" w:themeColor="text1"/>
        </w:rPr>
        <w:t xml:space="preserve"> </w:t>
      </w:r>
      <w:r w:rsidR="00C15A48" w:rsidRPr="003A25BC">
        <w:rPr>
          <w:rFonts w:ascii="Arial" w:hAnsi="Arial" w:cs="Arial"/>
          <w:color w:val="000000" w:themeColor="text1"/>
        </w:rPr>
        <w:t xml:space="preserve">I found gaining experience has helped me deal with these </w:t>
      </w:r>
      <w:r w:rsidR="00B07E92" w:rsidRPr="003A25BC">
        <w:rPr>
          <w:rFonts w:ascii="Arial" w:hAnsi="Arial" w:cs="Arial"/>
          <w:color w:val="000000" w:themeColor="text1"/>
        </w:rPr>
        <w:t>feeling</w:t>
      </w:r>
      <w:r w:rsidR="00097F2C">
        <w:rPr>
          <w:rFonts w:ascii="Arial" w:hAnsi="Arial" w:cs="Arial"/>
          <w:color w:val="000000" w:themeColor="text1"/>
        </w:rPr>
        <w:t>s</w:t>
      </w:r>
      <w:r w:rsidR="00B07E92" w:rsidRPr="003A25BC">
        <w:rPr>
          <w:rFonts w:ascii="Arial" w:hAnsi="Arial" w:cs="Arial"/>
          <w:color w:val="000000" w:themeColor="text1"/>
        </w:rPr>
        <w:t xml:space="preserve"> and also theory behind concern other</w:t>
      </w:r>
      <w:r w:rsidR="00097F2C">
        <w:rPr>
          <w:rFonts w:ascii="Arial" w:hAnsi="Arial" w:cs="Arial"/>
          <w:color w:val="000000" w:themeColor="text1"/>
        </w:rPr>
        <w:t xml:space="preserve">s </w:t>
      </w:r>
      <w:r w:rsidR="00B07E92" w:rsidRPr="003A25BC">
        <w:rPr>
          <w:rFonts w:ascii="Arial" w:hAnsi="Arial" w:cs="Arial"/>
          <w:color w:val="000000" w:themeColor="text1"/>
        </w:rPr>
        <w:t>work</w:t>
      </w:r>
      <w:r w:rsidR="00E651CF" w:rsidRPr="003A25BC">
        <w:rPr>
          <w:rFonts w:ascii="Arial" w:hAnsi="Arial" w:cs="Arial"/>
          <w:color w:val="000000" w:themeColor="text1"/>
        </w:rPr>
        <w:t>. T</w:t>
      </w:r>
      <w:r w:rsidR="00B07E92" w:rsidRPr="003A25BC">
        <w:rPr>
          <w:rFonts w:ascii="Arial" w:hAnsi="Arial" w:cs="Arial"/>
          <w:color w:val="000000" w:themeColor="text1"/>
        </w:rPr>
        <w:t>he substance misuse circle of change (Adfam, 2016</w:t>
      </w:r>
      <w:r w:rsidR="00E651CF" w:rsidRPr="003A25BC">
        <w:rPr>
          <w:rFonts w:ascii="Arial" w:hAnsi="Arial" w:cs="Arial"/>
          <w:color w:val="000000" w:themeColor="text1"/>
        </w:rPr>
        <w:t>) helped  me gain understanding what stage the person was on their recovery</w:t>
      </w:r>
      <w:r w:rsidR="00B07E92" w:rsidRPr="003A25BC">
        <w:rPr>
          <w:rFonts w:ascii="Arial" w:hAnsi="Arial" w:cs="Arial"/>
          <w:color w:val="000000" w:themeColor="text1"/>
        </w:rPr>
        <w:t xml:space="preserve">. I also found the </w:t>
      </w:r>
      <w:r w:rsidR="003F5138" w:rsidRPr="003A25BC">
        <w:rPr>
          <w:rFonts w:ascii="Arial" w:hAnsi="Arial" w:cs="Arial"/>
          <w:color w:val="000000" w:themeColor="text1"/>
        </w:rPr>
        <w:t xml:space="preserve">‘Seven C’s </w:t>
      </w:r>
      <w:r w:rsidR="00E651CF" w:rsidRPr="003A25BC">
        <w:rPr>
          <w:rFonts w:ascii="Arial" w:hAnsi="Arial" w:cs="Arial"/>
          <w:color w:val="000000" w:themeColor="text1"/>
        </w:rPr>
        <w:t>which</w:t>
      </w:r>
      <w:r w:rsidR="003F5138" w:rsidRPr="003A25BC">
        <w:rPr>
          <w:rFonts w:ascii="Arial" w:hAnsi="Arial" w:cs="Arial"/>
          <w:color w:val="000000" w:themeColor="text1"/>
        </w:rPr>
        <w:t xml:space="preserve"> help</w:t>
      </w:r>
      <w:r w:rsidR="00E651CF" w:rsidRPr="003A25BC">
        <w:rPr>
          <w:rFonts w:ascii="Arial" w:hAnsi="Arial" w:cs="Arial"/>
          <w:color w:val="000000" w:themeColor="text1"/>
        </w:rPr>
        <w:t xml:space="preserve">s </w:t>
      </w:r>
      <w:r w:rsidR="003F5138" w:rsidRPr="003A25BC">
        <w:rPr>
          <w:rFonts w:ascii="Arial" w:hAnsi="Arial" w:cs="Arial"/>
          <w:color w:val="000000" w:themeColor="text1"/>
        </w:rPr>
        <w:t xml:space="preserve"> young people </w:t>
      </w:r>
      <w:r w:rsidR="00E651CF" w:rsidRPr="003A25BC">
        <w:rPr>
          <w:rFonts w:ascii="Arial" w:hAnsi="Arial" w:cs="Arial"/>
          <w:color w:val="000000" w:themeColor="text1"/>
        </w:rPr>
        <w:t>understand their</w:t>
      </w:r>
      <w:r w:rsidR="003F5138" w:rsidRPr="003A25BC">
        <w:rPr>
          <w:rFonts w:ascii="Arial" w:hAnsi="Arial" w:cs="Arial"/>
          <w:color w:val="000000" w:themeColor="text1"/>
        </w:rPr>
        <w:t xml:space="preserve"> parent addiction</w:t>
      </w:r>
      <w:r>
        <w:rPr>
          <w:rFonts w:ascii="Arial" w:hAnsi="Arial" w:cs="Arial"/>
          <w:color w:val="000000" w:themeColor="text1"/>
        </w:rPr>
        <w:t xml:space="preserve"> </w:t>
      </w:r>
      <w:r w:rsidR="00E651CF" w:rsidRPr="003A25BC">
        <w:rPr>
          <w:rFonts w:ascii="Arial" w:hAnsi="Arial" w:cs="Arial"/>
          <w:color w:val="000000" w:themeColor="text1"/>
        </w:rPr>
        <w:t xml:space="preserve">was </w:t>
      </w:r>
      <w:r w:rsidR="003F5138" w:rsidRPr="003A25BC">
        <w:rPr>
          <w:rFonts w:ascii="Arial" w:hAnsi="Arial" w:cs="Arial"/>
          <w:color w:val="000000" w:themeColor="text1"/>
        </w:rPr>
        <w:t xml:space="preserve"> very benefit in my practice (Addiction Centre, 2016). </w:t>
      </w:r>
    </w:p>
    <w:p w14:paraId="43448AB1" w14:textId="2D64BAC6" w:rsidR="00B6680A" w:rsidRPr="00B6680A" w:rsidRDefault="00B6680A" w:rsidP="00B6680A">
      <w:pPr>
        <w:shd w:val="clear" w:color="auto" w:fill="FFFFFF" w:themeFill="background1"/>
        <w:spacing w:line="480" w:lineRule="auto"/>
        <w:jc w:val="both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B6680A"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lastRenderedPageBreak/>
        <w:t xml:space="preserve">As part of my placement I was able </w:t>
      </w:r>
      <w:r w:rsidRPr="00B6680A"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>to</w:t>
      </w:r>
      <w:r w:rsidRPr="00B6680A"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 xml:space="preserve"> engage in a number of different training programmes such as overdose first aid training, autism awareness training and alcohol awareness training, these are just a few I have named but doing each one I feel gave me great knowledge around subst</w:t>
      </w:r>
      <w:r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>ance</w:t>
      </w:r>
      <w:r w:rsidRPr="00B6680A"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 xml:space="preserve"> misus</w:t>
      </w:r>
      <w:r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>e</w:t>
      </w:r>
      <w:r w:rsidRPr="00B6680A"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 xml:space="preserve"> which then helped me support the young people I worked with much more </w:t>
      </w:r>
      <w:r w:rsidR="00DB028D"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 xml:space="preserve">confidence </w:t>
      </w:r>
      <w:r w:rsidRPr="00B6680A"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 xml:space="preserve">than I </w:t>
      </w:r>
      <w:r w:rsidR="00DB028D"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 xml:space="preserve">could </w:t>
      </w:r>
      <w:r w:rsidRPr="00B6680A"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 xml:space="preserve">have </w:t>
      </w:r>
      <w:r w:rsidRPr="00B6680A"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>without</w:t>
      </w:r>
      <w:r w:rsidRPr="00B6680A">
        <w:rPr>
          <w:rFonts w:ascii="Arial" w:eastAsia="Times New Roman" w:hAnsi="Arial" w:cs="Arial"/>
          <w:color w:val="000000" w:themeColor="text1"/>
          <w:shd w:val="clear" w:color="auto" w:fill="F1F0F0"/>
          <w:lang w:eastAsia="en-GB"/>
        </w:rPr>
        <w:t xml:space="preserve"> the training.</w:t>
      </w:r>
    </w:p>
    <w:p w14:paraId="2F77236E" w14:textId="72754221" w:rsidR="00C901FD" w:rsidRPr="003A25BC" w:rsidRDefault="00C901FD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4523D7FC" w14:textId="070DF942" w:rsidR="003F5138" w:rsidRPr="003A25BC" w:rsidRDefault="00C901FD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At the centre of youth work is education , t</w:t>
      </w:r>
      <w:r w:rsidR="00097F2C">
        <w:rPr>
          <w:rFonts w:ascii="Arial" w:hAnsi="Arial" w:cs="Arial"/>
          <w:color w:val="000000" w:themeColor="text1"/>
        </w:rPr>
        <w:t xml:space="preserve">hrough </w:t>
      </w:r>
      <w:r w:rsidRPr="003A25BC">
        <w:rPr>
          <w:rFonts w:ascii="Arial" w:hAnsi="Arial" w:cs="Arial"/>
          <w:color w:val="000000" w:themeColor="text1"/>
        </w:rPr>
        <w:t xml:space="preserve">my involvement with Choices I have been able to </w:t>
      </w:r>
      <w:r w:rsidR="00BD3A1F" w:rsidRPr="003A25BC">
        <w:rPr>
          <w:rFonts w:ascii="Arial" w:hAnsi="Arial" w:cs="Arial"/>
          <w:color w:val="000000" w:themeColor="text1"/>
        </w:rPr>
        <w:t xml:space="preserve"> observe and go on to </w:t>
      </w:r>
      <w:r w:rsidRPr="003A25BC">
        <w:rPr>
          <w:rFonts w:ascii="Arial" w:hAnsi="Arial" w:cs="Arial"/>
          <w:color w:val="000000" w:themeColor="text1"/>
        </w:rPr>
        <w:t>help facilitate workshop which ha</w:t>
      </w:r>
      <w:r w:rsidR="00097F2C">
        <w:rPr>
          <w:rFonts w:ascii="Arial" w:hAnsi="Arial" w:cs="Arial"/>
          <w:color w:val="000000" w:themeColor="text1"/>
        </w:rPr>
        <w:t>s</w:t>
      </w:r>
      <w:r w:rsidRPr="003A25BC">
        <w:rPr>
          <w:rFonts w:ascii="Arial" w:hAnsi="Arial" w:cs="Arial"/>
          <w:color w:val="000000" w:themeColor="text1"/>
        </w:rPr>
        <w:t xml:space="preserve"> educated 100’s of young people in substance misuse and harm reduction around substance misuse.</w:t>
      </w:r>
    </w:p>
    <w:p w14:paraId="5A0EA056" w14:textId="040C1E08" w:rsidR="00C901FD" w:rsidRPr="003A25BC" w:rsidRDefault="00C901FD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66BFFCD1" w14:textId="7AC7792D" w:rsidR="005F42B1" w:rsidRDefault="00C901FD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I had the opp</w:t>
      </w:r>
      <w:r w:rsidR="00F50B21" w:rsidRPr="003A25BC">
        <w:rPr>
          <w:rFonts w:ascii="Arial" w:hAnsi="Arial" w:cs="Arial"/>
          <w:color w:val="000000" w:themeColor="text1"/>
        </w:rPr>
        <w:t>ortunity</w:t>
      </w:r>
      <w:r w:rsidRPr="003A25BC">
        <w:rPr>
          <w:rFonts w:ascii="Arial" w:hAnsi="Arial" w:cs="Arial"/>
          <w:color w:val="000000" w:themeColor="text1"/>
        </w:rPr>
        <w:t xml:space="preserve"> to design and present my o</w:t>
      </w:r>
      <w:r w:rsidR="00F50B21" w:rsidRPr="003A25BC">
        <w:rPr>
          <w:rFonts w:ascii="Arial" w:hAnsi="Arial" w:cs="Arial"/>
          <w:color w:val="000000" w:themeColor="text1"/>
        </w:rPr>
        <w:t xml:space="preserve">wn </w:t>
      </w:r>
      <w:r w:rsidRPr="003A25BC">
        <w:rPr>
          <w:rFonts w:ascii="Arial" w:hAnsi="Arial" w:cs="Arial"/>
          <w:color w:val="000000" w:themeColor="text1"/>
        </w:rPr>
        <w:t xml:space="preserve">workshops </w:t>
      </w:r>
      <w:r w:rsidR="00F50B21" w:rsidRPr="003A25BC">
        <w:rPr>
          <w:rFonts w:ascii="Arial" w:hAnsi="Arial" w:cs="Arial"/>
          <w:color w:val="000000" w:themeColor="text1"/>
        </w:rPr>
        <w:t xml:space="preserve">to different year 9 pupils at a local school. Which is in section O of my portfolio. </w:t>
      </w:r>
    </w:p>
    <w:p w14:paraId="2E09109C" w14:textId="77777777" w:rsidR="009518C2" w:rsidRPr="003A25BC" w:rsidRDefault="009518C2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02870F65" w14:textId="5B220BF1" w:rsidR="00F40807" w:rsidRPr="003A25BC" w:rsidRDefault="00F40807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I have also been given the opportunity to be involved in multi-agency work on several occasions. One of these opportunities was being part of ‘The Risk Management and Transition’ meeting which is attended by:</w:t>
      </w:r>
    </w:p>
    <w:p w14:paraId="12663BD5" w14:textId="56069B48" w:rsidR="00F40807" w:rsidRPr="003A25BC" w:rsidRDefault="00F40807" w:rsidP="00EE603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The Choices Team</w:t>
      </w:r>
    </w:p>
    <w:p w14:paraId="77121F50" w14:textId="11A1F617" w:rsidR="00F40807" w:rsidRPr="003A25BC" w:rsidRDefault="00F40807" w:rsidP="00EE603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Dual diagnosis team from CAMHs</w:t>
      </w:r>
    </w:p>
    <w:p w14:paraId="0D48351B" w14:textId="72A84112" w:rsidR="00F40807" w:rsidRPr="003A25BC" w:rsidRDefault="00F40807" w:rsidP="00EE603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Transition work from drug aid</w:t>
      </w:r>
    </w:p>
    <w:p w14:paraId="2629F5CC" w14:textId="4AE8B794" w:rsidR="00F40807" w:rsidRPr="003A25BC" w:rsidRDefault="00F40807" w:rsidP="00EE603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Youth offending</w:t>
      </w:r>
    </w:p>
    <w:p w14:paraId="32C7544C" w14:textId="1F02A74C" w:rsidR="00F40807" w:rsidRPr="003A25BC" w:rsidRDefault="00F40807" w:rsidP="00EE603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Youth Services</w:t>
      </w:r>
    </w:p>
    <w:p w14:paraId="23F9C280" w14:textId="15377BBF" w:rsidR="00F40807" w:rsidRPr="003A25BC" w:rsidRDefault="00F40807" w:rsidP="00EE6038">
      <w:pPr>
        <w:spacing w:after="300" w:line="480" w:lineRule="auto"/>
        <w:jc w:val="both"/>
        <w:textAlignment w:val="baseline"/>
        <w:rPr>
          <w:rFonts w:ascii="Arial" w:eastAsia="Times New Roman" w:hAnsi="Arial" w:cs="Arial"/>
          <w:color w:val="000000" w:themeColor="text1"/>
          <w:lang w:eastAsia="en-GB"/>
        </w:rPr>
      </w:pPr>
    </w:p>
    <w:p w14:paraId="480325DB" w14:textId="3E2BEAB1" w:rsidR="00A71D2F" w:rsidRPr="003A25BC" w:rsidRDefault="00F40807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eastAsia="Times New Roman" w:hAnsi="Arial" w:cs="Arial"/>
          <w:color w:val="000000" w:themeColor="text1"/>
          <w:lang w:eastAsia="en-GB"/>
        </w:rPr>
        <w:t xml:space="preserve">According to Morris (2018) Multi-agency work  has a  critical role if individuals are to be provided with the range of support they may need in a timely manner. </w:t>
      </w:r>
    </w:p>
    <w:p w14:paraId="3FA768A4" w14:textId="3BD026F7" w:rsidR="00F40807" w:rsidRPr="003A25BC" w:rsidRDefault="00F40807" w:rsidP="00EE6038">
      <w:pPr>
        <w:spacing w:after="300" w:line="480" w:lineRule="auto"/>
        <w:jc w:val="both"/>
        <w:textAlignment w:val="baseline"/>
        <w:rPr>
          <w:rFonts w:ascii="Arial" w:eastAsia="Times New Roman" w:hAnsi="Arial" w:cs="Arial"/>
          <w:color w:val="000000" w:themeColor="text1"/>
          <w:lang w:eastAsia="en-GB"/>
        </w:rPr>
      </w:pPr>
    </w:p>
    <w:p w14:paraId="2A6E33E6" w14:textId="3C2771D5" w:rsidR="00C901FD" w:rsidRPr="003A25BC" w:rsidRDefault="00665A7A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 xml:space="preserve">Wenger </w:t>
      </w:r>
      <w:r w:rsidR="00C901FD" w:rsidRPr="003A25BC">
        <w:rPr>
          <w:rFonts w:ascii="Arial" w:hAnsi="Arial" w:cs="Arial"/>
          <w:color w:val="000000" w:themeColor="text1"/>
        </w:rPr>
        <w:t xml:space="preserve">(2008) suggest as </w:t>
      </w:r>
      <w:r w:rsidR="00F50B21" w:rsidRPr="003A25BC">
        <w:rPr>
          <w:rFonts w:ascii="Arial" w:hAnsi="Arial" w:cs="Arial"/>
          <w:color w:val="000000" w:themeColor="text1"/>
        </w:rPr>
        <w:t xml:space="preserve">trainee youth work </w:t>
      </w:r>
      <w:r w:rsidR="00EF6456" w:rsidRPr="003A25BC">
        <w:rPr>
          <w:rFonts w:ascii="Arial" w:hAnsi="Arial" w:cs="Arial"/>
          <w:color w:val="000000" w:themeColor="text1"/>
        </w:rPr>
        <w:t>practitioner’s</w:t>
      </w:r>
      <w:r w:rsidR="00C901FD" w:rsidRPr="003A25BC">
        <w:rPr>
          <w:rFonts w:ascii="Arial" w:hAnsi="Arial" w:cs="Arial"/>
          <w:color w:val="000000" w:themeColor="text1"/>
        </w:rPr>
        <w:t xml:space="preserve"> theory is </w:t>
      </w:r>
      <w:r w:rsidR="00F50B21" w:rsidRPr="003A25BC">
        <w:rPr>
          <w:rFonts w:ascii="Arial" w:hAnsi="Arial" w:cs="Arial"/>
          <w:color w:val="000000" w:themeColor="text1"/>
        </w:rPr>
        <w:t>important</w:t>
      </w:r>
      <w:r w:rsidR="00C901FD" w:rsidRPr="003A25BC">
        <w:rPr>
          <w:rFonts w:ascii="Arial" w:hAnsi="Arial" w:cs="Arial"/>
          <w:color w:val="000000" w:themeColor="text1"/>
        </w:rPr>
        <w:t xml:space="preserve"> however putting theory into practice is paramount.</w:t>
      </w:r>
      <w:r w:rsidR="00F50B21" w:rsidRPr="003A25BC">
        <w:rPr>
          <w:rFonts w:ascii="Arial" w:hAnsi="Arial" w:cs="Arial"/>
          <w:color w:val="000000" w:themeColor="text1"/>
        </w:rPr>
        <w:t xml:space="preserve"> Understanding ‘what we do’ and ‘why we do it’ is crucial in our role as trainee youth workers. </w:t>
      </w:r>
      <w:r w:rsidR="00C901FD" w:rsidRPr="003A25BC">
        <w:rPr>
          <w:rFonts w:ascii="Arial" w:hAnsi="Arial" w:cs="Arial"/>
          <w:color w:val="000000" w:themeColor="text1"/>
        </w:rPr>
        <w:t xml:space="preserve"> </w:t>
      </w:r>
      <w:r w:rsidR="00F50B21" w:rsidRPr="003A25BC">
        <w:rPr>
          <w:rFonts w:ascii="Arial" w:hAnsi="Arial" w:cs="Arial"/>
          <w:color w:val="000000" w:themeColor="text1"/>
        </w:rPr>
        <w:t xml:space="preserve">I feel it is important to note that the modules covered in university helped me understand the important of this and also the boundaries around youth work i.e. friendly not a friend. </w:t>
      </w:r>
    </w:p>
    <w:p w14:paraId="32EAB314" w14:textId="70E4D7EF" w:rsidR="00BD3A1F" w:rsidRPr="003A25BC" w:rsidRDefault="00BD3A1F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163CEB94" w14:textId="6E6ECAAC" w:rsidR="00BD3A1F" w:rsidRPr="003A25BC" w:rsidRDefault="00BD3A1F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 xml:space="preserve">I feel I have grown not only professionally but also as a person during my placement at Choices, I felt 100% supported by everyone I worked with. I feel this placement will shape the rest of my career in youth work. </w:t>
      </w:r>
    </w:p>
    <w:p w14:paraId="586C735E" w14:textId="77777777" w:rsidR="00A71D2F" w:rsidRPr="003A25BC" w:rsidRDefault="00A71D2F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1EE0290C" w14:textId="28929B37" w:rsidR="00BD3A1F" w:rsidRPr="003A25BC" w:rsidRDefault="003A25BC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 xml:space="preserve">According to Sapin (2013) supervision roles is to maintain, support and develop professional practice, I feel that my supervision </w:t>
      </w:r>
      <w:r w:rsidR="00AB74F7" w:rsidRPr="003A25BC">
        <w:rPr>
          <w:rFonts w:ascii="Arial" w:hAnsi="Arial" w:cs="Arial"/>
          <w:color w:val="000000" w:themeColor="text1"/>
        </w:rPr>
        <w:t xml:space="preserve">had a crucial role in my growth helping me understand where I needed to grow professionally also supporting me when I found some of what I </w:t>
      </w:r>
      <w:r w:rsidR="00D07896" w:rsidRPr="003A25BC">
        <w:rPr>
          <w:rFonts w:ascii="Arial" w:hAnsi="Arial" w:cs="Arial"/>
          <w:color w:val="000000" w:themeColor="text1"/>
        </w:rPr>
        <w:t>witness</w:t>
      </w:r>
      <w:r w:rsidR="00097F2C">
        <w:rPr>
          <w:rFonts w:ascii="Arial" w:hAnsi="Arial" w:cs="Arial"/>
          <w:color w:val="000000" w:themeColor="text1"/>
        </w:rPr>
        <w:t>ed</w:t>
      </w:r>
      <w:r w:rsidR="00D07896" w:rsidRPr="003A25BC">
        <w:rPr>
          <w:rFonts w:ascii="Arial" w:hAnsi="Arial" w:cs="Arial"/>
          <w:color w:val="000000" w:themeColor="text1"/>
        </w:rPr>
        <w:t xml:space="preserve"> </w:t>
      </w:r>
      <w:r w:rsidR="00AB74F7" w:rsidRPr="003A25BC">
        <w:rPr>
          <w:rFonts w:ascii="Arial" w:hAnsi="Arial" w:cs="Arial"/>
          <w:color w:val="000000" w:themeColor="text1"/>
        </w:rPr>
        <w:t xml:space="preserve">on my placement upsetting. </w:t>
      </w:r>
    </w:p>
    <w:p w14:paraId="779FBA19" w14:textId="1B59560A" w:rsidR="00D07896" w:rsidRPr="003A25BC" w:rsidRDefault="00EE6038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2336" behindDoc="1" locked="0" layoutInCell="1" allowOverlap="1" wp14:anchorId="4042BF98" wp14:editId="005D08FF">
            <wp:simplePos x="0" y="0"/>
            <wp:positionH relativeFrom="column">
              <wp:posOffset>3503267</wp:posOffset>
            </wp:positionH>
            <wp:positionV relativeFrom="paragraph">
              <wp:posOffset>44092</wp:posOffset>
            </wp:positionV>
            <wp:extent cx="2536825" cy="2040255"/>
            <wp:effectExtent l="0" t="0" r="3175" b="4445"/>
            <wp:wrapTight wrapText="bothSides">
              <wp:wrapPolygon edited="0">
                <wp:start x="0" y="0"/>
                <wp:lineTo x="0" y="21513"/>
                <wp:lineTo x="21519" y="21513"/>
                <wp:lineTo x="21519" y="0"/>
                <wp:lineTo x="0" y="0"/>
              </wp:wrapPolygon>
            </wp:wrapTight>
            <wp:docPr id="6" name="Content Placeholder 5" descr="A close up of a map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EE13218-9BC4-2044-AE35-0ABFF4D6D75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close up of a map&#10;&#10;Description automatically generated">
                      <a:extLst>
                        <a:ext uri="{FF2B5EF4-FFF2-40B4-BE49-F238E27FC236}">
                          <a16:creationId xmlns:a16="http://schemas.microsoft.com/office/drawing/2014/main" id="{CEE13218-9BC4-2044-AE35-0ABFF4D6D75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6825" cy="2040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FEBFFA" w14:textId="017844F5" w:rsidR="00D07896" w:rsidRPr="003A25BC" w:rsidRDefault="00D07896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 xml:space="preserve">Throughout level four I have learnt how to reflect on my own </w:t>
      </w:r>
      <w:r w:rsidR="00097F2C" w:rsidRPr="003A25BC">
        <w:rPr>
          <w:rFonts w:ascii="Arial" w:hAnsi="Arial" w:cs="Arial"/>
          <w:color w:val="000000" w:themeColor="text1"/>
        </w:rPr>
        <w:t>experi</w:t>
      </w:r>
      <w:r w:rsidR="00097F2C">
        <w:rPr>
          <w:rFonts w:ascii="Arial" w:hAnsi="Arial" w:cs="Arial"/>
          <w:color w:val="000000" w:themeColor="text1"/>
        </w:rPr>
        <w:t>ences</w:t>
      </w:r>
      <w:r w:rsidRPr="003A25BC">
        <w:rPr>
          <w:rFonts w:ascii="Arial" w:hAnsi="Arial" w:cs="Arial"/>
          <w:color w:val="000000" w:themeColor="text1"/>
        </w:rPr>
        <w:t xml:space="preserve"> and learn from them. I have found Gibb’s Reflective cycle (1988) really beneficial for reflective practice. </w:t>
      </w:r>
    </w:p>
    <w:p w14:paraId="4406BB11" w14:textId="77777777" w:rsidR="00D07896" w:rsidRPr="003A25BC" w:rsidRDefault="00D07896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302C9721" w14:textId="43F3845B" w:rsidR="00D07896" w:rsidRPr="003A25BC" w:rsidRDefault="00D07896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 xml:space="preserve">According to Sapin (2013) ‘Through observation, active participation and critical reflection, learners develop generic skills’ (Sapin , 2013, pp212). </w:t>
      </w:r>
      <w:r w:rsidR="003A25BC" w:rsidRPr="003A25BC">
        <w:rPr>
          <w:rFonts w:ascii="Arial" w:hAnsi="Arial" w:cs="Arial"/>
          <w:color w:val="000000" w:themeColor="text1"/>
        </w:rPr>
        <w:t>I feel this is true for myself in my level four learning and placement.</w:t>
      </w:r>
    </w:p>
    <w:p w14:paraId="5E7ED1F5" w14:textId="77777777" w:rsidR="00AB74F7" w:rsidRPr="003A25BC" w:rsidRDefault="00AB74F7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7FF26E1A" w14:textId="73ED5CAB" w:rsidR="00BD3A1F" w:rsidRDefault="00BD3A1F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lastRenderedPageBreak/>
        <w:t>I understand I have a lot more to learn and experience before I gain my degree and look forward to this over the next few years.</w:t>
      </w:r>
    </w:p>
    <w:p w14:paraId="7408F6E4" w14:textId="16F482E4" w:rsidR="00EE6038" w:rsidRDefault="00EE6038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18B3D561" w14:textId="5D957FAB" w:rsidR="00EE6038" w:rsidRPr="00A17754" w:rsidRDefault="00EE6038" w:rsidP="00A17754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Upon completing my leve</w:t>
      </w:r>
      <w:r w:rsidR="005C1FF3">
        <w:rPr>
          <w:rFonts w:ascii="Arial" w:hAnsi="Arial" w:cs="Arial"/>
          <w:color w:val="000000" w:themeColor="text1"/>
        </w:rPr>
        <w:t xml:space="preserve">l </w:t>
      </w:r>
      <w:r>
        <w:rPr>
          <w:rFonts w:ascii="Arial" w:hAnsi="Arial" w:cs="Arial"/>
          <w:color w:val="000000" w:themeColor="text1"/>
        </w:rPr>
        <w:t xml:space="preserve">four placement and </w:t>
      </w:r>
      <w:r w:rsidR="00A17754">
        <w:rPr>
          <w:rFonts w:ascii="Arial" w:hAnsi="Arial" w:cs="Arial"/>
          <w:color w:val="000000" w:themeColor="text1"/>
        </w:rPr>
        <w:t xml:space="preserve">portfolio , I feel I have meet these from the </w:t>
      </w:r>
      <w:r>
        <w:t>National Occupational Standards for Youth Work (LSIS, 2012) Checklist</w:t>
      </w:r>
      <w:r w:rsidR="00A17754">
        <w:t>:</w:t>
      </w:r>
    </w:p>
    <w:p w14:paraId="460DACA0" w14:textId="77777777" w:rsidR="00EE6038" w:rsidRDefault="00EE6038" w:rsidP="00EE6038"/>
    <w:p w14:paraId="761452C5" w14:textId="0B92F01E" w:rsidR="00BD3A1F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YW01</w:t>
      </w:r>
    </w:p>
    <w:p w14:paraId="1F1265F9" w14:textId="720C1363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YW02</w:t>
      </w:r>
    </w:p>
    <w:p w14:paraId="5450C209" w14:textId="1737A6BC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YW04</w:t>
      </w:r>
    </w:p>
    <w:p w14:paraId="4D043B7C" w14:textId="5F85915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YW06</w:t>
      </w:r>
    </w:p>
    <w:p w14:paraId="22257C97" w14:textId="3DD7245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YW07</w:t>
      </w:r>
    </w:p>
    <w:p w14:paraId="0199DA74" w14:textId="31D79A7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YW08</w:t>
      </w:r>
    </w:p>
    <w:p w14:paraId="374D698C" w14:textId="7EA369DC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YW09</w:t>
      </w:r>
    </w:p>
    <w:p w14:paraId="5E21188D" w14:textId="0C0B2914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YW10</w:t>
      </w:r>
    </w:p>
    <w:p w14:paraId="23339CD7" w14:textId="73DCBD8A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YW11</w:t>
      </w:r>
    </w:p>
    <w:p w14:paraId="1A4FE2B1" w14:textId="59DE603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YW15</w:t>
      </w:r>
    </w:p>
    <w:p w14:paraId="56D50244" w14:textId="2229A4BD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YW16</w:t>
      </w:r>
    </w:p>
    <w:p w14:paraId="32A1AB85" w14:textId="1BE66798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YW18</w:t>
      </w:r>
    </w:p>
    <w:p w14:paraId="7120F9B3" w14:textId="186F6B05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YW19</w:t>
      </w:r>
    </w:p>
    <w:p w14:paraId="0569573E" w14:textId="5CA3785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YW20</w:t>
      </w:r>
    </w:p>
    <w:p w14:paraId="064C6BA3" w14:textId="75B755DC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No.33</w:t>
      </w:r>
    </w:p>
    <w:p w14:paraId="1565D4DB" w14:textId="1117299B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YW23</w:t>
      </w:r>
    </w:p>
    <w:p w14:paraId="40A3E897" w14:textId="1DADC303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YW28</w:t>
      </w:r>
    </w:p>
    <w:p w14:paraId="2E1F1AA4" w14:textId="251501D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YW29</w:t>
      </w:r>
    </w:p>
    <w:p w14:paraId="31F4278A" w14:textId="11AEF4E7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YW30</w:t>
      </w:r>
    </w:p>
    <w:p w14:paraId="7FF5FAEF" w14:textId="0FB57A6A" w:rsidR="008B36C0" w:rsidRDefault="008B36C0" w:rsidP="008B36C0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4AB041ED" w14:textId="77777777" w:rsidR="008B36C0" w:rsidRDefault="008B36C0" w:rsidP="008B36C0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6C9A5EBD" w14:textId="77777777" w:rsidR="008B36C0" w:rsidRDefault="008B36C0" w:rsidP="008B36C0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4025DFE4" w14:textId="79315A97" w:rsidR="008B36C0" w:rsidRPr="005F42B1" w:rsidRDefault="008B36C0" w:rsidP="008B36C0">
      <w:pPr>
        <w:spacing w:line="480" w:lineRule="auto"/>
        <w:jc w:val="both"/>
        <w:rPr>
          <w:rFonts w:ascii="Arial" w:hAnsi="Arial" w:cs="Arial"/>
          <w:color w:val="000000" w:themeColor="text1"/>
          <w:u w:val="single"/>
        </w:rPr>
      </w:pPr>
      <w:r w:rsidRPr="005F42B1">
        <w:rPr>
          <w:rFonts w:ascii="Arial" w:hAnsi="Arial" w:cs="Arial"/>
          <w:color w:val="000000" w:themeColor="text1"/>
          <w:u w:val="single"/>
        </w:rPr>
        <w:t xml:space="preserve">Professional Development Plan </w:t>
      </w:r>
    </w:p>
    <w:p w14:paraId="682830FB" w14:textId="77777777" w:rsidR="008B36C0" w:rsidRDefault="008B36C0" w:rsidP="008B36C0">
      <w:pPr>
        <w:spacing w:line="480" w:lineRule="auto"/>
        <w:jc w:val="both"/>
        <w:rPr>
          <w:rFonts w:eastAsia="SimSun"/>
        </w:rPr>
      </w:pPr>
    </w:p>
    <w:p w14:paraId="02311E41" w14:textId="77777777" w:rsidR="00EF6456" w:rsidRDefault="009D75DB" w:rsidP="00EF6456">
      <w:pPr>
        <w:spacing w:line="480" w:lineRule="auto"/>
        <w:jc w:val="both"/>
        <w:rPr>
          <w:rFonts w:ascii="Arial" w:eastAsia="SimSun" w:hAnsi="Arial" w:cs="Arial"/>
        </w:rPr>
      </w:pPr>
      <w:r w:rsidRPr="00EF6456">
        <w:rPr>
          <w:rFonts w:ascii="Arial" w:eastAsia="SimSun" w:hAnsi="Arial" w:cs="Arial"/>
        </w:rPr>
        <w:t>As part of my professional development plan my aim</w:t>
      </w:r>
      <w:r w:rsidR="00EF6456">
        <w:rPr>
          <w:rFonts w:ascii="Arial" w:eastAsia="SimSun" w:hAnsi="Arial" w:cs="Arial"/>
        </w:rPr>
        <w:t xml:space="preserve"> were</w:t>
      </w:r>
      <w:r w:rsidR="008B36C0" w:rsidRPr="00EF6456">
        <w:rPr>
          <w:rFonts w:ascii="Arial" w:eastAsia="SimSun" w:hAnsi="Arial" w:cs="Arial"/>
        </w:rPr>
        <w:t xml:space="preserve">  to work</w:t>
      </w:r>
      <w:r w:rsidR="00EF6456">
        <w:rPr>
          <w:rFonts w:ascii="Arial" w:eastAsia="SimSun" w:hAnsi="Arial" w:cs="Arial"/>
        </w:rPr>
        <w:t>:</w:t>
      </w:r>
    </w:p>
    <w:p w14:paraId="25913513" w14:textId="77777777" w:rsidR="00EF6456" w:rsidRDefault="00EF6456" w:rsidP="00EF6456">
      <w:pPr>
        <w:spacing w:line="480" w:lineRule="auto"/>
        <w:jc w:val="both"/>
        <w:rPr>
          <w:rFonts w:ascii="Arial" w:eastAsia="SimSun" w:hAnsi="Arial" w:cs="Arial"/>
        </w:rPr>
      </w:pPr>
    </w:p>
    <w:p w14:paraId="433A5EDA" w14:textId="70462B89" w:rsidR="008B36C0" w:rsidRPr="00EF6456" w:rsidRDefault="00EF6456" w:rsidP="00EF6456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</w:rPr>
      </w:pPr>
      <w:r w:rsidRPr="00EF6456">
        <w:rPr>
          <w:rFonts w:ascii="Arial" w:eastAsia="SimSun" w:hAnsi="Arial" w:cs="Arial"/>
        </w:rPr>
        <w:t>I</w:t>
      </w:r>
      <w:r w:rsidR="008B36C0" w:rsidRPr="00EF6456">
        <w:rPr>
          <w:rFonts w:ascii="Arial" w:eastAsia="SimSun" w:hAnsi="Arial" w:cs="Arial"/>
        </w:rPr>
        <w:t xml:space="preserve">n accordance with the 5 pillars of Principles and Purposes of Youth Work in Wales (Youth Work in Wales Review Group, 2018) which are Educative, Expressive, Participative, Inclusive and Empowering. </w:t>
      </w:r>
      <w:r w:rsidR="008B36C0" w:rsidRPr="00EF6456">
        <w:rPr>
          <w:rFonts w:ascii="Arial" w:hAnsi="Arial" w:cs="Arial"/>
          <w:color w:val="000000" w:themeColor="text1"/>
        </w:rPr>
        <w:t xml:space="preserve"> </w:t>
      </w:r>
      <w:r w:rsidR="008B36C0" w:rsidRPr="00EF6456">
        <w:rPr>
          <w:rFonts w:ascii="Arial" w:eastAsia="SimSun" w:hAnsi="Arial" w:cs="Arial"/>
          <w:bCs/>
        </w:rPr>
        <w:t xml:space="preserve">To achieve </w:t>
      </w:r>
      <w:r w:rsidRPr="00EF6456">
        <w:rPr>
          <w:rFonts w:ascii="Arial" w:eastAsia="SimSun" w:hAnsi="Arial" w:cs="Arial"/>
          <w:bCs/>
        </w:rPr>
        <w:t>this,</w:t>
      </w:r>
      <w:r w:rsidR="008B36C0" w:rsidRPr="00EF6456">
        <w:rPr>
          <w:rFonts w:ascii="Arial" w:eastAsia="SimSun" w:hAnsi="Arial" w:cs="Arial"/>
          <w:bCs/>
        </w:rPr>
        <w:t xml:space="preserve"> I </w:t>
      </w:r>
      <w:r w:rsidR="009D75DB" w:rsidRPr="00EF6456">
        <w:rPr>
          <w:rFonts w:ascii="Arial" w:eastAsia="SimSun" w:hAnsi="Arial" w:cs="Arial"/>
          <w:bCs/>
        </w:rPr>
        <w:t>aimed to</w:t>
      </w:r>
      <w:r w:rsidR="008B36C0" w:rsidRPr="00EF6456">
        <w:rPr>
          <w:rFonts w:ascii="Arial" w:eastAsia="SimSun" w:hAnsi="Arial" w:cs="Arial"/>
          <w:bCs/>
        </w:rPr>
        <w:t xml:space="preserve"> gain an understanding of how the principles and purpose of youth work are achieved within a youth substance misuse organization furthermore how the voluntary aspect is achieved in these types of youth work. </w:t>
      </w:r>
      <w:r w:rsidR="008B36C0" w:rsidRPr="00EF6456">
        <w:rPr>
          <w:rFonts w:ascii="Arial" w:hAnsi="Arial" w:cs="Arial"/>
          <w:color w:val="000000" w:themeColor="text1"/>
        </w:rPr>
        <w:t xml:space="preserve">To reach this aim I  </w:t>
      </w:r>
      <w:r w:rsidR="008B36C0" w:rsidRPr="00EF6456">
        <w:rPr>
          <w:rFonts w:ascii="Arial" w:hAnsi="Arial" w:cs="Arial"/>
        </w:rPr>
        <w:t>took part and facilitated in one to one sessions and workshops. I also read Choices Policies and observed  Choices policies in pr</w:t>
      </w:r>
      <w:r w:rsidRPr="00EF6456">
        <w:rPr>
          <w:rFonts w:ascii="Arial" w:hAnsi="Arial" w:cs="Arial"/>
        </w:rPr>
        <w:t>o</w:t>
      </w:r>
      <w:r w:rsidR="008B36C0" w:rsidRPr="00EF6456">
        <w:rPr>
          <w:rFonts w:ascii="Arial" w:hAnsi="Arial" w:cs="Arial"/>
        </w:rPr>
        <w:t xml:space="preserve">cedures. </w:t>
      </w:r>
    </w:p>
    <w:p w14:paraId="5DAE9D08" w14:textId="77777777" w:rsidR="00EF6456" w:rsidRPr="00EF6456" w:rsidRDefault="00EF6456" w:rsidP="00EF6456">
      <w:pPr>
        <w:spacing w:line="480" w:lineRule="auto"/>
        <w:jc w:val="both"/>
        <w:rPr>
          <w:rFonts w:ascii="Arial" w:hAnsi="Arial" w:cs="Arial"/>
        </w:rPr>
      </w:pPr>
    </w:p>
    <w:p w14:paraId="23899DC2" w14:textId="367E0149" w:rsidR="009D75DB" w:rsidRDefault="00EF6456" w:rsidP="00EF6456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  <w:color w:val="000000"/>
        </w:rPr>
      </w:pPr>
      <w:r>
        <w:rPr>
          <w:rFonts w:ascii="Arial" w:eastAsia="SimSun" w:hAnsi="Arial" w:cs="Arial"/>
        </w:rPr>
        <w:t>To f</w:t>
      </w:r>
      <w:r w:rsidR="009D75DB" w:rsidRPr="00EF6456">
        <w:rPr>
          <w:rFonts w:ascii="Arial" w:eastAsia="SimSun" w:hAnsi="Arial" w:cs="Arial"/>
        </w:rPr>
        <w:t xml:space="preserve">acilitate the personal, social and educational development of young people , </w:t>
      </w:r>
      <w:r w:rsidRPr="00EF6456">
        <w:rPr>
          <w:rFonts w:ascii="Arial" w:eastAsia="SimSun" w:hAnsi="Arial" w:cs="Arial"/>
        </w:rPr>
        <w:t>to</w:t>
      </w:r>
      <w:r w:rsidR="009D75DB" w:rsidRPr="00EF6456">
        <w:rPr>
          <w:rFonts w:ascii="Arial" w:eastAsia="SimSun" w:hAnsi="Arial" w:cs="Arial"/>
        </w:rPr>
        <w:t xml:space="preserve"> gain this experience my aim was to experience how to </w:t>
      </w:r>
      <w:r w:rsidR="009D75DB" w:rsidRPr="00EF6456">
        <w:rPr>
          <w:rFonts w:ascii="Arial" w:hAnsi="Arial" w:cs="Arial"/>
          <w:bCs/>
          <w:color w:val="000000"/>
        </w:rPr>
        <w:t xml:space="preserve">support young people who have been excluded from mainstream education in their educational development.  I did this by </w:t>
      </w:r>
      <w:r w:rsidR="009D75DB" w:rsidRPr="00EF6456">
        <w:rPr>
          <w:rFonts w:ascii="Arial" w:hAnsi="Arial" w:cs="Arial"/>
          <w:color w:val="000000"/>
        </w:rPr>
        <w:t>taking part in and facilitating drop ins at the Alternative Learning Company around substances and the effects of using them.</w:t>
      </w:r>
    </w:p>
    <w:p w14:paraId="5BC507C2" w14:textId="77777777" w:rsidR="00EF6456" w:rsidRPr="00EF6456" w:rsidRDefault="00EF6456" w:rsidP="00EF6456">
      <w:pPr>
        <w:pStyle w:val="ListParagraph"/>
        <w:rPr>
          <w:rFonts w:ascii="Arial" w:hAnsi="Arial" w:cs="Arial"/>
          <w:color w:val="000000"/>
        </w:rPr>
      </w:pPr>
    </w:p>
    <w:p w14:paraId="764BFA0F" w14:textId="77777777" w:rsidR="00EF6456" w:rsidRPr="00EF6456" w:rsidRDefault="00EF6456" w:rsidP="00EF6456">
      <w:pPr>
        <w:pStyle w:val="ListParagraph"/>
        <w:spacing w:line="480" w:lineRule="auto"/>
        <w:jc w:val="both"/>
        <w:rPr>
          <w:rFonts w:ascii="Arial" w:hAnsi="Arial" w:cs="Arial"/>
          <w:color w:val="000000"/>
        </w:rPr>
      </w:pPr>
    </w:p>
    <w:p w14:paraId="008C3F08" w14:textId="54D7B527" w:rsidR="009D75DB" w:rsidRPr="00EF6456" w:rsidRDefault="00EF6456" w:rsidP="00EF6456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  <w:color w:val="000000"/>
        </w:rPr>
      </w:pPr>
      <w:r>
        <w:rPr>
          <w:rFonts w:ascii="Arial" w:eastAsia="SimSun" w:hAnsi="Arial" w:cs="Arial"/>
        </w:rPr>
        <w:t>To p</w:t>
      </w:r>
      <w:r w:rsidR="009D75DB" w:rsidRPr="00EF6456">
        <w:rPr>
          <w:rFonts w:ascii="Arial" w:eastAsia="SimSun" w:hAnsi="Arial" w:cs="Arial"/>
        </w:rPr>
        <w:t>romote inclusion, equality and young people’s interests and wellbeing , my aim was to experience h</w:t>
      </w:r>
      <w:r w:rsidR="009D75DB" w:rsidRPr="00EF6456">
        <w:rPr>
          <w:rFonts w:ascii="Arial" w:hAnsi="Arial" w:cs="Arial"/>
          <w:bCs/>
          <w:color w:val="000000"/>
        </w:rPr>
        <w:t xml:space="preserve">ow to include young people in tier 1 universal education </w:t>
      </w:r>
      <w:r w:rsidR="009D75DB" w:rsidRPr="00EF6456">
        <w:rPr>
          <w:rFonts w:ascii="Arial" w:hAnsi="Arial" w:cs="Arial"/>
          <w:bCs/>
          <w:color w:val="000000"/>
        </w:rPr>
        <w:lastRenderedPageBreak/>
        <w:t xml:space="preserve">around substances and the impact of them on their wellbeing. I experience this by </w:t>
      </w:r>
      <w:r w:rsidR="009D75DB" w:rsidRPr="00EF6456">
        <w:rPr>
          <w:rFonts w:ascii="Arial" w:hAnsi="Arial" w:cs="Arial"/>
          <w:color w:val="000000"/>
        </w:rPr>
        <w:t xml:space="preserve">though going into schools and colleges providing interactive workshops inclusive to all around the use of substances. </w:t>
      </w:r>
      <w:r w:rsidRPr="00EF6456">
        <w:rPr>
          <w:rFonts w:ascii="Arial" w:hAnsi="Arial" w:cs="Arial"/>
          <w:color w:val="000000"/>
        </w:rPr>
        <w:t>I will firstly observe these and then started to take part in their delivery.</w:t>
      </w:r>
    </w:p>
    <w:p w14:paraId="33E8D02F" w14:textId="77777777" w:rsidR="00EF6456" w:rsidRDefault="00EF6456" w:rsidP="00EF6456">
      <w:pPr>
        <w:spacing w:line="480" w:lineRule="auto"/>
        <w:jc w:val="both"/>
        <w:rPr>
          <w:rFonts w:ascii="Arial" w:hAnsi="Arial" w:cs="Arial"/>
          <w:color w:val="000000"/>
        </w:rPr>
      </w:pPr>
    </w:p>
    <w:p w14:paraId="4149643C" w14:textId="005E7BCA" w:rsidR="009D75DB" w:rsidRPr="00EF6456" w:rsidRDefault="00EF6456" w:rsidP="00EF6456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eastAsia="SimSun" w:hAnsi="Arial" w:cs="Arial"/>
          <w:b/>
        </w:rPr>
      </w:pPr>
      <w:r>
        <w:rPr>
          <w:rFonts w:ascii="Arial" w:hAnsi="Arial" w:cs="Arial"/>
          <w:color w:val="000000"/>
        </w:rPr>
        <w:t>T</w:t>
      </w:r>
      <w:r w:rsidR="009D75DB" w:rsidRPr="00EF6456">
        <w:rPr>
          <w:rFonts w:ascii="Arial" w:hAnsi="Arial" w:cs="Arial"/>
          <w:color w:val="000000"/>
        </w:rPr>
        <w:t xml:space="preserve">o </w:t>
      </w:r>
      <w:r w:rsidR="009D75DB" w:rsidRPr="00EF6456">
        <w:rPr>
          <w:rFonts w:ascii="Arial" w:eastAsia="SimSun" w:hAnsi="Arial" w:cs="Arial"/>
        </w:rPr>
        <w:t>work with young people and others, to reach this aim I planned to exper</w:t>
      </w:r>
      <w:r w:rsidRPr="00EF6456">
        <w:rPr>
          <w:rFonts w:ascii="Arial" w:eastAsia="SimSun" w:hAnsi="Arial" w:cs="Arial"/>
        </w:rPr>
        <w:t>ience how multi-agency work is  achieved within a youth substance misuse organization. How these meeting are beneficial to a young person. To reach this goal I  Though observing multi-agency meetings and observing the outcomes for the young people once these actions have been put in place.</w:t>
      </w:r>
      <w:r w:rsidRPr="00EF6456">
        <w:rPr>
          <w:rFonts w:ascii="Arial" w:eastAsia="SimSun" w:hAnsi="Arial" w:cs="Arial"/>
          <w:b/>
        </w:rPr>
        <w:t xml:space="preserve"> </w:t>
      </w:r>
      <w:r w:rsidRPr="00EF6456">
        <w:rPr>
          <w:rFonts w:ascii="Arial" w:eastAsia="SimSun" w:hAnsi="Arial" w:cs="Arial"/>
        </w:rPr>
        <w:t>I attended  the outreach bus in Llanelli, where  multi-agencies work together on a weekly basis.</w:t>
      </w:r>
    </w:p>
    <w:p w14:paraId="0AA2363C" w14:textId="77777777" w:rsidR="009D75DB" w:rsidRPr="00EF6456" w:rsidRDefault="009D75DB" w:rsidP="00EF6456">
      <w:pPr>
        <w:spacing w:line="480" w:lineRule="auto"/>
        <w:jc w:val="both"/>
        <w:rPr>
          <w:rFonts w:ascii="Arial" w:hAnsi="Arial" w:cs="Arial"/>
          <w:b/>
        </w:rPr>
      </w:pPr>
    </w:p>
    <w:p w14:paraId="261926F3" w14:textId="12D2E0B5" w:rsidR="009D75DB" w:rsidRPr="00EF6456" w:rsidRDefault="009D75DB" w:rsidP="00EF6456">
      <w:pPr>
        <w:spacing w:line="480" w:lineRule="auto"/>
        <w:jc w:val="both"/>
        <w:rPr>
          <w:rFonts w:ascii="Arial" w:hAnsi="Arial" w:cs="Arial"/>
          <w:bCs/>
        </w:rPr>
      </w:pPr>
    </w:p>
    <w:p w14:paraId="496CB42B" w14:textId="77777777" w:rsidR="009D75DB" w:rsidRPr="00EF6456" w:rsidRDefault="009D75DB" w:rsidP="00EF6456">
      <w:pPr>
        <w:spacing w:line="480" w:lineRule="auto"/>
        <w:jc w:val="both"/>
        <w:rPr>
          <w:rFonts w:ascii="Arial" w:hAnsi="Arial" w:cs="Arial"/>
          <w:bCs/>
        </w:rPr>
      </w:pPr>
    </w:p>
    <w:p w14:paraId="4378692D" w14:textId="064E4CEA" w:rsidR="009D75DB" w:rsidRPr="00EF6456" w:rsidRDefault="009D75DB" w:rsidP="00EF6456">
      <w:pPr>
        <w:pStyle w:val="ListParagraph"/>
        <w:spacing w:line="480" w:lineRule="auto"/>
        <w:jc w:val="both"/>
        <w:rPr>
          <w:rFonts w:ascii="Arial" w:hAnsi="Arial" w:cs="Arial"/>
        </w:rPr>
      </w:pPr>
    </w:p>
    <w:p w14:paraId="2365E316" w14:textId="0F56F07E" w:rsidR="00F16BAC" w:rsidRPr="00F16BAC" w:rsidRDefault="00F16BAC" w:rsidP="00F16BAC">
      <w:pPr>
        <w:rPr>
          <w:color w:val="000000" w:themeColor="text1"/>
        </w:rPr>
      </w:pPr>
      <w:r w:rsidRPr="00F16BAC">
        <w:rPr>
          <w:color w:val="000000" w:themeColor="text1"/>
        </w:rPr>
        <w:t>Reference:</w:t>
      </w:r>
    </w:p>
    <w:p w14:paraId="16C587A1" w14:textId="77777777" w:rsidR="00F16BAC" w:rsidRPr="00F16BAC" w:rsidRDefault="00F16BAC" w:rsidP="00F16BAC">
      <w:pPr>
        <w:rPr>
          <w:color w:val="000000" w:themeColor="text1"/>
        </w:rPr>
      </w:pPr>
    </w:p>
    <w:p w14:paraId="32F0F927" w14:textId="77777777" w:rsidR="00F16BAC" w:rsidRPr="00F16BAC" w:rsidRDefault="00F16BAC" w:rsidP="00F16BAC">
      <w:pPr>
        <w:rPr>
          <w:i/>
          <w:iCs/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Addiction Centre. (2016) </w:t>
      </w:r>
      <w:r w:rsidRPr="00F16BAC">
        <w:rPr>
          <w:i/>
          <w:iCs/>
          <w:color w:val="000000" w:themeColor="text1"/>
          <w:sz w:val="20"/>
          <w:szCs w:val="20"/>
        </w:rPr>
        <w:t>Caring for loved ones</w:t>
      </w:r>
    </w:p>
    <w:p w14:paraId="61931E34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Available at: </w:t>
      </w:r>
      <w:hyperlink r:id="rId8" w:history="1">
        <w:r w:rsidRPr="00F16BAC">
          <w:rPr>
            <w:rStyle w:val="Hyperlink"/>
            <w:color w:val="000000" w:themeColor="text1"/>
            <w:sz w:val="20"/>
            <w:szCs w:val="20"/>
            <w:u w:val="none"/>
          </w:rPr>
          <w:t>https://www.addictioncenter.com/rehab-questions/what-about-my-family/</w:t>
        </w:r>
      </w:hyperlink>
    </w:p>
    <w:p w14:paraId="63FA8898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(Accessed 30</w:t>
      </w:r>
      <w:r w:rsidRPr="00F16BAC">
        <w:rPr>
          <w:color w:val="000000" w:themeColor="text1"/>
          <w:sz w:val="20"/>
          <w:szCs w:val="20"/>
          <w:vertAlign w:val="superscript"/>
        </w:rPr>
        <w:t>th</w:t>
      </w:r>
      <w:r w:rsidRPr="00F16BAC">
        <w:rPr>
          <w:color w:val="000000" w:themeColor="text1"/>
          <w:sz w:val="20"/>
          <w:szCs w:val="20"/>
        </w:rPr>
        <w:t xml:space="preserve"> March 2020).</w:t>
      </w:r>
    </w:p>
    <w:p w14:paraId="1D570D55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</w:p>
    <w:p w14:paraId="2FA72EC0" w14:textId="77777777" w:rsidR="00F16BAC" w:rsidRPr="00F16BAC" w:rsidRDefault="00F16BAC" w:rsidP="00F16BAC">
      <w:pPr>
        <w:pStyle w:val="NoSpacing"/>
        <w:rPr>
          <w:i/>
          <w:iCs/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Adfam. (2016) Understanding </w:t>
      </w:r>
      <w:r w:rsidRPr="00F16BAC">
        <w:rPr>
          <w:i/>
          <w:iCs/>
          <w:color w:val="000000" w:themeColor="text1"/>
          <w:sz w:val="20"/>
          <w:szCs w:val="20"/>
        </w:rPr>
        <w:t>Circle of Change</w:t>
      </w:r>
    </w:p>
    <w:p w14:paraId="3BB9506B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Available at: </w:t>
      </w:r>
      <w:hyperlink r:id="rId9" w:history="1">
        <w:r w:rsidRPr="00F16BAC">
          <w:rPr>
            <w:rStyle w:val="Hyperlink"/>
            <w:color w:val="000000" w:themeColor="text1"/>
            <w:sz w:val="20"/>
            <w:szCs w:val="20"/>
            <w:u w:val="none"/>
          </w:rPr>
          <w:t>https://adfam.org.uk/help-for-families/understanding-the-issues/understanding-addiction</w:t>
        </w:r>
      </w:hyperlink>
      <w:r w:rsidRPr="00F16BAC">
        <w:rPr>
          <w:color w:val="000000" w:themeColor="text1"/>
          <w:sz w:val="20"/>
          <w:szCs w:val="20"/>
        </w:rPr>
        <w:t>.</w:t>
      </w:r>
    </w:p>
    <w:p w14:paraId="4F4EFC73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(Accessed 20</w:t>
      </w:r>
      <w:r w:rsidRPr="00F16BAC">
        <w:rPr>
          <w:color w:val="000000" w:themeColor="text1"/>
          <w:sz w:val="20"/>
          <w:szCs w:val="20"/>
          <w:vertAlign w:val="superscript"/>
        </w:rPr>
        <w:t>th</w:t>
      </w:r>
      <w:r w:rsidRPr="00F16BAC">
        <w:rPr>
          <w:color w:val="000000" w:themeColor="text1"/>
          <w:sz w:val="20"/>
          <w:szCs w:val="20"/>
        </w:rPr>
        <w:t xml:space="preserve"> March 2020).</w:t>
      </w:r>
    </w:p>
    <w:p w14:paraId="2437B0FB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078D4190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5118E384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Eluna network. (2019) </w:t>
      </w:r>
      <w:r w:rsidRPr="00F16BAC">
        <w:rPr>
          <w:i/>
          <w:iCs/>
          <w:color w:val="000000" w:themeColor="text1"/>
          <w:sz w:val="20"/>
          <w:szCs w:val="20"/>
        </w:rPr>
        <w:t>The Seven C’s</w:t>
      </w:r>
      <w:r w:rsidRPr="00F16BAC">
        <w:rPr>
          <w:color w:val="000000" w:themeColor="text1"/>
          <w:sz w:val="20"/>
          <w:szCs w:val="20"/>
        </w:rPr>
        <w:t xml:space="preserve"> </w:t>
      </w:r>
    </w:p>
    <w:p w14:paraId="42DD0D41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Available at: </w:t>
      </w:r>
      <w:hyperlink r:id="rId10" w:history="1">
        <w:r w:rsidRPr="00F16BAC">
          <w:rPr>
            <w:rStyle w:val="Hyperlink"/>
            <w:color w:val="000000" w:themeColor="text1"/>
            <w:sz w:val="20"/>
            <w:szCs w:val="20"/>
            <w:u w:val="none"/>
          </w:rPr>
          <w:t>https://elunanetwork.org/resources/coping-with-addiction-for-kids-the-seven-cs/</w:t>
        </w:r>
      </w:hyperlink>
    </w:p>
    <w:p w14:paraId="35524956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(Accessed 30</w:t>
      </w:r>
      <w:r w:rsidRPr="00F16BAC">
        <w:rPr>
          <w:color w:val="000000" w:themeColor="text1"/>
          <w:sz w:val="20"/>
          <w:szCs w:val="20"/>
          <w:vertAlign w:val="superscript"/>
        </w:rPr>
        <w:t>th</w:t>
      </w:r>
      <w:r w:rsidRPr="00F16BAC">
        <w:rPr>
          <w:color w:val="000000" w:themeColor="text1"/>
          <w:sz w:val="20"/>
          <w:szCs w:val="20"/>
        </w:rPr>
        <w:t xml:space="preserve"> March 2020).</w:t>
      </w:r>
    </w:p>
    <w:p w14:paraId="30D4301A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57461056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Gibbs, G. (1988)  Learning by Doing: A guide to Teaching and Learning Methods. Oxfords: Further Educational unit , Oxford Polytechnic.</w:t>
      </w:r>
    </w:p>
    <w:p w14:paraId="35EDAA9B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79B6BD58" w14:textId="452786DF" w:rsid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Ingram, G. and Harris, J. (2001) </w:t>
      </w:r>
      <w:r w:rsidRPr="00F16BAC">
        <w:rPr>
          <w:i/>
          <w:iCs/>
          <w:color w:val="000000" w:themeColor="text1"/>
          <w:sz w:val="20"/>
          <w:szCs w:val="20"/>
        </w:rPr>
        <w:t xml:space="preserve">Delivering GOOD Youth Work: A Working Guide to Surviving and Thriving. </w:t>
      </w:r>
      <w:r w:rsidRPr="00F16BAC">
        <w:rPr>
          <w:color w:val="000000" w:themeColor="text1"/>
          <w:sz w:val="20"/>
          <w:szCs w:val="20"/>
        </w:rPr>
        <w:t>Dorset: Russell House Publishing Ltd.</w:t>
      </w:r>
    </w:p>
    <w:p w14:paraId="0598E63B" w14:textId="77777777" w:rsidR="00A17754" w:rsidRPr="00F16BAC" w:rsidRDefault="00A17754" w:rsidP="00F16BAC">
      <w:pPr>
        <w:rPr>
          <w:color w:val="000000" w:themeColor="text1"/>
          <w:sz w:val="20"/>
          <w:szCs w:val="20"/>
        </w:rPr>
      </w:pPr>
    </w:p>
    <w:p w14:paraId="55C505CD" w14:textId="77777777" w:rsidR="00A17754" w:rsidRPr="00B26E3C" w:rsidRDefault="00A17754" w:rsidP="00A17754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Learning and Skills Improvement Services. (2012)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>Youth Work National Occupational Standards</w:t>
      </w:r>
      <w:r w:rsidRPr="00B26E3C">
        <w:rPr>
          <w:rFonts w:cstheme="minorHAnsi"/>
          <w:color w:val="000000" w:themeColor="text1"/>
          <w:sz w:val="20"/>
          <w:szCs w:val="20"/>
        </w:rPr>
        <w:t>. London: Learning and Skills Improvement Services.</w:t>
      </w:r>
    </w:p>
    <w:p w14:paraId="51CBD4F9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13B6472D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James, M. (2016). React vs Respond: What’s the difference.</w:t>
      </w:r>
    </w:p>
    <w:p w14:paraId="52D54058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Available at:www.psychologytoday.com%2Fus%2Fblog%2Ffocus-forgiveness%2F201609%2Freact-vs-respond%3Ffbclid%3DIwAR0kL4c9spk2rnnnI3lroPZ2unLCV6I6sbAs55-DTPb2FihMkqC8KeZmP_c&amp;h=AT2B5Phpza0NjKqysXemQ3Ri7fOtxSHQYdThwUJe7Gfy7tcNhVC_n3wmr-oLEyDnc2sWraQXfGYdZ-h8n7dqNvkQlNPKfZNxUkSUkIsdXWA9KMSoGAxdOR215mU5Wox-ahW606GQvuI</w:t>
      </w:r>
    </w:p>
    <w:p w14:paraId="5A12563F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(Accessed 20</w:t>
      </w:r>
      <w:r w:rsidRPr="00F16BAC">
        <w:rPr>
          <w:color w:val="000000" w:themeColor="text1"/>
          <w:sz w:val="20"/>
          <w:szCs w:val="20"/>
          <w:vertAlign w:val="superscript"/>
        </w:rPr>
        <w:t>th</w:t>
      </w:r>
      <w:r w:rsidRPr="00F16BAC">
        <w:rPr>
          <w:color w:val="000000" w:themeColor="text1"/>
          <w:sz w:val="20"/>
          <w:szCs w:val="20"/>
        </w:rPr>
        <w:t xml:space="preserve"> March 2020).</w:t>
      </w:r>
    </w:p>
    <w:p w14:paraId="0C838668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</w:p>
    <w:p w14:paraId="2CC7FD41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  <w:lang w:val="en-GB"/>
        </w:rPr>
      </w:pPr>
      <w:r w:rsidRPr="00F16BAC">
        <w:rPr>
          <w:color w:val="000000" w:themeColor="text1"/>
          <w:sz w:val="20"/>
          <w:szCs w:val="20"/>
          <w:lang w:val="en-GB"/>
        </w:rPr>
        <w:t xml:space="preserve">Morris, K. (2008) </w:t>
      </w:r>
      <w:r w:rsidRPr="00F16BAC">
        <w:rPr>
          <w:i/>
          <w:iCs/>
          <w:color w:val="000000" w:themeColor="text1"/>
          <w:sz w:val="20"/>
          <w:szCs w:val="20"/>
          <w:lang w:val="en-GB"/>
        </w:rPr>
        <w:t>Social work and multi-agency working : Making a difference.</w:t>
      </w:r>
      <w:r w:rsidRPr="00F16BAC">
        <w:rPr>
          <w:color w:val="000000" w:themeColor="text1"/>
          <w:sz w:val="20"/>
          <w:szCs w:val="20"/>
          <w:lang w:val="en-GB"/>
        </w:rPr>
        <w:t xml:space="preserve"> London:</w:t>
      </w:r>
      <w:r w:rsidRPr="00F16BAC">
        <w:rPr>
          <w:i/>
          <w:iCs/>
          <w:color w:val="000000" w:themeColor="text1"/>
          <w:sz w:val="20"/>
          <w:szCs w:val="20"/>
          <w:lang w:val="en-GB"/>
        </w:rPr>
        <w:t xml:space="preserve"> </w:t>
      </w:r>
      <w:r w:rsidRPr="00F16BAC">
        <w:rPr>
          <w:color w:val="000000" w:themeColor="text1"/>
          <w:sz w:val="20"/>
          <w:szCs w:val="20"/>
          <w:lang w:val="en-GB"/>
        </w:rPr>
        <w:t>Policy Press.</w:t>
      </w:r>
    </w:p>
    <w:p w14:paraId="0F4B664E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</w:p>
    <w:p w14:paraId="5AA080F2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5A7FB01C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Rush, B. (2009) ‘Tiered frameworks for planning substance use service delivery systems: Origins and Key Principles’ </w:t>
      </w:r>
      <w:r w:rsidRPr="00F16BAC">
        <w:rPr>
          <w:i/>
          <w:iCs/>
          <w:color w:val="000000" w:themeColor="text1"/>
          <w:sz w:val="20"/>
          <w:szCs w:val="20"/>
        </w:rPr>
        <w:t>Nordic Studies on Alcohol and Drugs</w:t>
      </w:r>
      <w:r w:rsidRPr="00F16BAC">
        <w:rPr>
          <w:color w:val="000000" w:themeColor="text1"/>
          <w:sz w:val="20"/>
          <w:szCs w:val="20"/>
        </w:rPr>
        <w:t>, 27(6), pp. 617-36.</w:t>
      </w:r>
    </w:p>
    <w:p w14:paraId="6F940719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DOI:doi/pdf/10.1177/145507251002700607</w:t>
      </w:r>
    </w:p>
    <w:p w14:paraId="1CE13DA0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(Accessed 30</w:t>
      </w:r>
      <w:r w:rsidRPr="00F16BAC">
        <w:rPr>
          <w:color w:val="000000" w:themeColor="text1"/>
          <w:sz w:val="20"/>
          <w:szCs w:val="20"/>
          <w:vertAlign w:val="superscript"/>
        </w:rPr>
        <w:t>th</w:t>
      </w:r>
      <w:r w:rsidRPr="00F16BAC">
        <w:rPr>
          <w:color w:val="000000" w:themeColor="text1"/>
          <w:sz w:val="20"/>
          <w:szCs w:val="20"/>
        </w:rPr>
        <w:t xml:space="preserve"> March 2020).</w:t>
      </w:r>
    </w:p>
    <w:p w14:paraId="0805DA33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63909D68" w14:textId="77777777" w:rsidR="00F16BAC" w:rsidRPr="00F16BAC" w:rsidRDefault="00F16BAC" w:rsidP="00F16BAC">
      <w:pPr>
        <w:rPr>
          <w:rFonts w:ascii="Times New Roman" w:eastAsia="Times New Roman" w:hAnsi="Times New Roman" w:cs="Times New Roman"/>
          <w:i/>
          <w:iCs/>
          <w:color w:val="000000" w:themeColor="text1"/>
          <w:sz w:val="20"/>
          <w:szCs w:val="20"/>
          <w:lang w:eastAsia="en-GB"/>
        </w:rPr>
      </w:pPr>
      <w:r w:rsidRPr="00F16BAC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Smart Recovery. (2019) </w:t>
      </w:r>
      <w:r w:rsidRPr="00F16BAC">
        <w:rPr>
          <w:rFonts w:ascii="Times New Roman" w:eastAsia="Times New Roman" w:hAnsi="Times New Roman" w:cs="Times New Roman"/>
          <w:i/>
          <w:iCs/>
          <w:color w:val="000000" w:themeColor="text1"/>
          <w:sz w:val="20"/>
          <w:szCs w:val="20"/>
          <w:lang w:eastAsia="en-GB"/>
        </w:rPr>
        <w:t>The Stages of Change</w:t>
      </w:r>
    </w:p>
    <w:p w14:paraId="3DF3988A" w14:textId="77777777" w:rsidR="00F16BAC" w:rsidRPr="00F16BAC" w:rsidRDefault="00F16BAC" w:rsidP="00F16BAC">
      <w:pPr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</w:pPr>
      <w:r w:rsidRPr="00F16BAC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Available at: </w:t>
      </w:r>
      <w:hyperlink r:id="rId11" w:history="1">
        <w:r w:rsidRPr="00F16BAC">
          <w:rPr>
            <w:rStyle w:val="Hyperlink"/>
            <w:rFonts w:ascii="Times New Roman" w:eastAsia="Times New Roman" w:hAnsi="Times New Roman" w:cs="Times New Roman"/>
            <w:color w:val="000000" w:themeColor="text1"/>
            <w:sz w:val="20"/>
            <w:szCs w:val="20"/>
            <w:u w:val="none"/>
            <w:lang w:eastAsia="en-GB"/>
          </w:rPr>
          <w:t>https://www.smartrecovery.org/?_ga=2.148026996.2117760115.1580664097-87947782.1580664097</w:t>
        </w:r>
      </w:hyperlink>
    </w:p>
    <w:p w14:paraId="452FC657" w14:textId="77777777" w:rsidR="00F16BAC" w:rsidRPr="00F16BAC" w:rsidRDefault="00F16BAC" w:rsidP="00F16BAC">
      <w:pPr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</w:pPr>
      <w:r w:rsidRPr="00F16BAC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>(Accessed 30</w:t>
      </w:r>
      <w:r w:rsidRPr="00F16BAC">
        <w:rPr>
          <w:rFonts w:ascii="Times New Roman" w:eastAsia="Times New Roman" w:hAnsi="Times New Roman" w:cs="Times New Roman"/>
          <w:color w:val="000000" w:themeColor="text1"/>
          <w:sz w:val="20"/>
          <w:szCs w:val="20"/>
          <w:vertAlign w:val="superscript"/>
          <w:lang w:eastAsia="en-GB"/>
        </w:rPr>
        <w:t>th</w:t>
      </w:r>
      <w:r w:rsidRPr="00F16BAC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 March 2020).</w:t>
      </w:r>
    </w:p>
    <w:p w14:paraId="54D8DA23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1E354516" w14:textId="7A2A69B3" w:rsidR="00F16BAC" w:rsidRDefault="00F16BAC" w:rsidP="00F16BAC">
      <w:pPr>
        <w:rPr>
          <w:rFonts w:cstheme="minorHAnsi"/>
          <w:i/>
          <w:iCs/>
          <w:color w:val="000000" w:themeColor="text1"/>
          <w:sz w:val="20"/>
          <w:szCs w:val="20"/>
        </w:rPr>
      </w:pPr>
      <w:r w:rsidRPr="00F16BAC">
        <w:rPr>
          <w:rFonts w:cstheme="minorHAnsi"/>
          <w:color w:val="000000" w:themeColor="text1"/>
          <w:sz w:val="20"/>
          <w:szCs w:val="20"/>
        </w:rPr>
        <w:t xml:space="preserve">Sapin, K. (2013) </w:t>
      </w:r>
      <w:r w:rsidRPr="00F16BAC">
        <w:rPr>
          <w:rFonts w:cstheme="minorHAnsi"/>
          <w:i/>
          <w:iCs/>
          <w:color w:val="000000" w:themeColor="text1"/>
          <w:sz w:val="20"/>
          <w:szCs w:val="20"/>
        </w:rPr>
        <w:t>Essential Skills for Youth work Practice 2</w:t>
      </w:r>
      <w:r w:rsidRPr="00F16BAC">
        <w:rPr>
          <w:rFonts w:cstheme="minorHAnsi"/>
          <w:i/>
          <w:iCs/>
          <w:color w:val="000000" w:themeColor="text1"/>
          <w:sz w:val="20"/>
          <w:szCs w:val="20"/>
          <w:vertAlign w:val="superscript"/>
        </w:rPr>
        <w:t>nd</w:t>
      </w:r>
      <w:r w:rsidRPr="00F16BAC">
        <w:rPr>
          <w:rFonts w:cstheme="minorHAnsi"/>
          <w:i/>
          <w:iCs/>
          <w:color w:val="000000" w:themeColor="text1"/>
          <w:sz w:val="20"/>
          <w:szCs w:val="20"/>
        </w:rPr>
        <w:t xml:space="preserve"> Ed. London: SAGA.</w:t>
      </w:r>
    </w:p>
    <w:p w14:paraId="4825E413" w14:textId="70AB840B" w:rsidR="008B36C0" w:rsidRDefault="008B36C0" w:rsidP="00F16BAC">
      <w:pPr>
        <w:rPr>
          <w:rFonts w:cstheme="minorHAnsi"/>
          <w:i/>
          <w:iCs/>
          <w:color w:val="000000" w:themeColor="text1"/>
          <w:sz w:val="20"/>
          <w:szCs w:val="20"/>
        </w:rPr>
      </w:pPr>
    </w:p>
    <w:p w14:paraId="2AD6BA24" w14:textId="77777777" w:rsidR="008B36C0" w:rsidRPr="00B26E3C" w:rsidRDefault="008B36C0" w:rsidP="008B36C0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Youth Work in Wales Review Group. (2018)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>Youth Work in Wales: Principles and Purpose</w:t>
      </w:r>
      <w:r w:rsidRPr="00B26E3C">
        <w:rPr>
          <w:rFonts w:cstheme="minorHAnsi"/>
          <w:color w:val="000000" w:themeColor="text1"/>
          <w:sz w:val="20"/>
          <w:szCs w:val="20"/>
        </w:rPr>
        <w:t xml:space="preserve">. </w:t>
      </w:r>
    </w:p>
    <w:p w14:paraId="0AAFC5D5" w14:textId="77777777" w:rsidR="008B36C0" w:rsidRPr="00B26E3C" w:rsidRDefault="008B36C0" w:rsidP="008B36C0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Available at: </w:t>
      </w:r>
      <w:hyperlink r:id="rId12" w:history="1">
        <w:r w:rsidRPr="00B26E3C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http://www.cwvys.org.uk/wp-content/uploads/2018/11/YOUTH-WORK-IN-WALES-PRINCIPLES-AND-PURPOSES.pdf</w:t>
        </w:r>
      </w:hyperlink>
    </w:p>
    <w:p w14:paraId="14452C30" w14:textId="43035159" w:rsidR="008B36C0" w:rsidRPr="00B26E3C" w:rsidRDefault="008B36C0" w:rsidP="008B36C0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(Accessed: 09 </w:t>
      </w:r>
      <w:r>
        <w:rPr>
          <w:rFonts w:cstheme="minorHAnsi"/>
          <w:color w:val="000000" w:themeColor="text1"/>
          <w:sz w:val="20"/>
          <w:szCs w:val="20"/>
        </w:rPr>
        <w:t xml:space="preserve">April </w:t>
      </w:r>
      <w:r w:rsidRPr="00B26E3C">
        <w:rPr>
          <w:rFonts w:cstheme="minorHAnsi"/>
          <w:color w:val="000000" w:themeColor="text1"/>
          <w:sz w:val="20"/>
          <w:szCs w:val="20"/>
        </w:rPr>
        <w:t xml:space="preserve"> 2020).</w:t>
      </w:r>
    </w:p>
    <w:p w14:paraId="3CBCDC91" w14:textId="77777777" w:rsidR="008B36C0" w:rsidRPr="00B26E3C" w:rsidRDefault="008B36C0" w:rsidP="008B36C0">
      <w:pPr>
        <w:rPr>
          <w:rFonts w:cstheme="minorHAnsi"/>
          <w:color w:val="000000"/>
          <w:sz w:val="20"/>
          <w:szCs w:val="20"/>
        </w:rPr>
      </w:pPr>
    </w:p>
    <w:p w14:paraId="7EF57D59" w14:textId="77777777" w:rsidR="008B36C0" w:rsidRPr="00F16BAC" w:rsidRDefault="008B36C0" w:rsidP="00F16BAC">
      <w:pPr>
        <w:rPr>
          <w:rFonts w:cstheme="minorHAnsi"/>
          <w:i/>
          <w:iCs/>
          <w:color w:val="000000" w:themeColor="text1"/>
          <w:sz w:val="20"/>
          <w:szCs w:val="20"/>
        </w:rPr>
      </w:pPr>
    </w:p>
    <w:p w14:paraId="7CA824B2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5994BA59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Wenger, E. (2008). ‘A Social Theory of Learning’ in ‘Harrison and Wise’ </w:t>
      </w:r>
      <w:r w:rsidRPr="00F16BAC">
        <w:rPr>
          <w:i/>
          <w:iCs/>
          <w:color w:val="000000" w:themeColor="text1"/>
          <w:sz w:val="20"/>
          <w:szCs w:val="20"/>
        </w:rPr>
        <w:t>Working with Young People</w:t>
      </w:r>
      <w:r w:rsidRPr="00F16BAC">
        <w:rPr>
          <w:color w:val="000000" w:themeColor="text1"/>
          <w:sz w:val="20"/>
          <w:szCs w:val="20"/>
        </w:rPr>
        <w:t xml:space="preserve">. London: SAGA. </w:t>
      </w:r>
    </w:p>
    <w:p w14:paraId="010E79DE" w14:textId="77777777" w:rsidR="00F16BAC" w:rsidRDefault="00F16BAC">
      <w:pPr>
        <w:rPr>
          <w:rFonts w:ascii="Arial" w:hAnsi="Arial" w:cs="Arial"/>
          <w:color w:val="000000" w:themeColor="text1"/>
        </w:rPr>
      </w:pPr>
    </w:p>
    <w:p w14:paraId="7232A383" w14:textId="1BB7C2EA" w:rsidR="00F16BAC" w:rsidRDefault="00F16BAC">
      <w:pPr>
        <w:rPr>
          <w:rFonts w:ascii="Arial" w:hAnsi="Arial" w:cs="Arial"/>
          <w:color w:val="000000" w:themeColor="text1"/>
        </w:rPr>
      </w:pPr>
    </w:p>
    <w:p w14:paraId="73BD5B41" w14:textId="77777777" w:rsidR="00F16BAC" w:rsidRPr="003A25BC" w:rsidRDefault="00F16BAC">
      <w:pPr>
        <w:rPr>
          <w:rFonts w:ascii="Arial" w:hAnsi="Arial" w:cs="Arial"/>
          <w:color w:val="000000" w:themeColor="text1"/>
        </w:rPr>
      </w:pPr>
    </w:p>
    <w:sectPr w:rsidR="00F16BAC" w:rsidRPr="003A25BC" w:rsidSect="00F703E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4A210E"/>
    <w:multiLevelType w:val="hybridMultilevel"/>
    <w:tmpl w:val="57C6AD2C"/>
    <w:lvl w:ilvl="0" w:tplc="DEA85A36">
      <w:start w:val="1"/>
      <w:numFmt w:val="decimal"/>
      <w:lvlText w:val="%1."/>
      <w:lvlJc w:val="left"/>
      <w:pPr>
        <w:ind w:left="720" w:hanging="360"/>
      </w:pPr>
      <w:rPr>
        <w:rFonts w:eastAsia="SimSu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00777C"/>
    <w:multiLevelType w:val="hybridMultilevel"/>
    <w:tmpl w:val="E8F82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6E1A34A3"/>
    <w:multiLevelType w:val="hybridMultilevel"/>
    <w:tmpl w:val="08980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77985247"/>
    <w:multiLevelType w:val="hybridMultilevel"/>
    <w:tmpl w:val="6FC0A46A"/>
    <w:lvl w:ilvl="0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0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10800" w:hanging="360"/>
      </w:pPr>
      <w:rPr>
        <w:rFonts w:ascii="Wingdings" w:hAnsi="Wingdings" w:hint="default"/>
      </w:rPr>
    </w:lvl>
  </w:abstractNum>
  <w:abstractNum w:abstractNumId="4" w15:restartNumberingAfterBreak="0">
    <w:nsid w:val="7EFB43A2"/>
    <w:multiLevelType w:val="hybridMultilevel"/>
    <w:tmpl w:val="57C6AD2C"/>
    <w:lvl w:ilvl="0" w:tplc="DEA85A36">
      <w:start w:val="1"/>
      <w:numFmt w:val="decimal"/>
      <w:lvlText w:val="%1."/>
      <w:lvlJc w:val="left"/>
      <w:pPr>
        <w:ind w:left="720" w:hanging="360"/>
      </w:pPr>
      <w:rPr>
        <w:rFonts w:eastAsia="SimSu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7E2B"/>
    <w:rsid w:val="00097F2C"/>
    <w:rsid w:val="00212B31"/>
    <w:rsid w:val="003A25BC"/>
    <w:rsid w:val="003F5138"/>
    <w:rsid w:val="005C1FF3"/>
    <w:rsid w:val="005F42B1"/>
    <w:rsid w:val="00647E2B"/>
    <w:rsid w:val="00665A7A"/>
    <w:rsid w:val="006D475F"/>
    <w:rsid w:val="008B36C0"/>
    <w:rsid w:val="008F36D6"/>
    <w:rsid w:val="009518C2"/>
    <w:rsid w:val="009D75DB"/>
    <w:rsid w:val="00A176EC"/>
    <w:rsid w:val="00A17754"/>
    <w:rsid w:val="00A71D2F"/>
    <w:rsid w:val="00AB74F7"/>
    <w:rsid w:val="00B07E92"/>
    <w:rsid w:val="00B6680A"/>
    <w:rsid w:val="00BD3A1F"/>
    <w:rsid w:val="00C15A48"/>
    <w:rsid w:val="00C901FD"/>
    <w:rsid w:val="00CC28A5"/>
    <w:rsid w:val="00CD17E1"/>
    <w:rsid w:val="00D07896"/>
    <w:rsid w:val="00D5304A"/>
    <w:rsid w:val="00DB028D"/>
    <w:rsid w:val="00E651CF"/>
    <w:rsid w:val="00EE6038"/>
    <w:rsid w:val="00EF6456"/>
    <w:rsid w:val="00F16BAC"/>
    <w:rsid w:val="00F40807"/>
    <w:rsid w:val="00F50B21"/>
    <w:rsid w:val="00F70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19DB7"/>
  <w15:chartTrackingRefBased/>
  <w15:docId w15:val="{7CE89F14-2704-4346-B7F4-6AE705AA8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080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16BAC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F16BAC"/>
    <w:rPr>
      <w:sz w:val="22"/>
      <w:szCs w:val="22"/>
      <w:lang w:val="en-US"/>
    </w:rPr>
  </w:style>
  <w:style w:type="table" w:styleId="GridTable1Light">
    <w:name w:val="Grid Table 1 Light"/>
    <w:basedOn w:val="TableNormal"/>
    <w:uiPriority w:val="46"/>
    <w:rsid w:val="009D75DB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2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7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ddictioncenter.com/rehab-questions/what-about-my-family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gif"/><Relationship Id="rId12" Type="http://schemas.openxmlformats.org/officeDocument/2006/relationships/hyperlink" Target="http://www.cwvys.org.uk/wp-content/uploads/2018/11/YOUTH-WORK-IN-WALES-PRINCIPLES-AND-PURPOSES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hyperlink" Target="https://www.smartrecovery.org/?_ga=2.148026996.2117760115.1580664097-87947782.1580664097" TargetMode="External"/><Relationship Id="rId5" Type="http://schemas.openxmlformats.org/officeDocument/2006/relationships/image" Target="media/image1.jpg"/><Relationship Id="rId10" Type="http://schemas.openxmlformats.org/officeDocument/2006/relationships/hyperlink" Target="https://elunanetwork.org/resources/coping-with-addiction-for-kids-the-seven-c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dfam.org.uk/help-for-families/understanding-the-issues/understanding-addiction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</TotalTime>
  <Pages>7</Pages>
  <Words>1343</Words>
  <Characters>7657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Dana-louise Jones (1908102)</dc:creator>
  <cp:keywords/>
  <dc:description/>
  <cp:lastModifiedBy>Dana-louise Jones (1908102)</cp:lastModifiedBy>
  <cp:revision>17</cp:revision>
  <dcterms:created xsi:type="dcterms:W3CDTF">2020-03-30T23:45:00Z</dcterms:created>
  <dcterms:modified xsi:type="dcterms:W3CDTF">2020-04-08T20:12:00Z</dcterms:modified>
</cp:coreProperties>
</file>