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1EB78" w14:textId="70ADCE09" w:rsidR="00E13EDF" w:rsidRPr="0029189D" w:rsidRDefault="00E13EDF" w:rsidP="0029189D">
      <w:pPr>
        <w:jc w:val="center"/>
        <w:rPr>
          <w:rFonts w:cstheme="minorHAnsi"/>
          <w:b/>
          <w:bCs/>
          <w:sz w:val="20"/>
          <w:szCs w:val="20"/>
        </w:rPr>
      </w:pPr>
      <w:r w:rsidRPr="0029189D">
        <w:rPr>
          <w:rFonts w:cstheme="minorHAnsi"/>
          <w:b/>
          <w:bCs/>
          <w:sz w:val="20"/>
          <w:szCs w:val="20"/>
        </w:rPr>
        <w:t>HPPH7010</w:t>
      </w:r>
    </w:p>
    <w:p w14:paraId="2B2584FC" w14:textId="0D3E5405" w:rsidR="000D4657" w:rsidRPr="0029189D" w:rsidRDefault="00E13EDF" w:rsidP="0029189D">
      <w:pPr>
        <w:jc w:val="center"/>
        <w:rPr>
          <w:rFonts w:cstheme="minorHAnsi"/>
          <w:b/>
          <w:bCs/>
          <w:sz w:val="20"/>
          <w:szCs w:val="20"/>
        </w:rPr>
      </w:pPr>
      <w:r w:rsidRPr="0029189D">
        <w:rPr>
          <w:rFonts w:cstheme="minorHAnsi"/>
          <w:b/>
          <w:bCs/>
          <w:sz w:val="20"/>
          <w:szCs w:val="20"/>
        </w:rPr>
        <w:t>KNOWLEDGE, REASON AND REALITY, ASS</w:t>
      </w:r>
      <w:r w:rsidR="00183042" w:rsidRPr="0029189D">
        <w:rPr>
          <w:rFonts w:cstheme="minorHAnsi"/>
          <w:b/>
          <w:bCs/>
          <w:sz w:val="20"/>
          <w:szCs w:val="20"/>
        </w:rPr>
        <w:t>ESSMENT</w:t>
      </w:r>
      <w:r w:rsidRPr="0029189D">
        <w:rPr>
          <w:rFonts w:cstheme="minorHAnsi"/>
          <w:b/>
          <w:bCs/>
          <w:sz w:val="20"/>
          <w:szCs w:val="20"/>
        </w:rPr>
        <w:t xml:space="preserve"> 1</w:t>
      </w:r>
    </w:p>
    <w:p w14:paraId="3D968279" w14:textId="64792B02" w:rsidR="00E13EDF" w:rsidRPr="0029189D" w:rsidRDefault="00183042" w:rsidP="0029189D">
      <w:pPr>
        <w:jc w:val="center"/>
        <w:rPr>
          <w:rFonts w:cstheme="minorHAnsi"/>
          <w:b/>
          <w:bCs/>
          <w:sz w:val="20"/>
          <w:szCs w:val="20"/>
        </w:rPr>
      </w:pPr>
      <w:r w:rsidRPr="0029189D">
        <w:rPr>
          <w:rFonts w:cstheme="minorHAnsi"/>
          <w:b/>
          <w:bCs/>
          <w:sz w:val="20"/>
          <w:szCs w:val="20"/>
        </w:rPr>
        <w:t>Katie Goring</w:t>
      </w:r>
      <w:r w:rsidR="00E13EDF" w:rsidRPr="0029189D">
        <w:rPr>
          <w:rFonts w:cstheme="minorHAnsi"/>
          <w:b/>
          <w:bCs/>
          <w:sz w:val="20"/>
          <w:szCs w:val="20"/>
        </w:rPr>
        <w:t xml:space="preserve">, STUDENT NO: </w:t>
      </w:r>
      <w:r w:rsidRPr="0029189D">
        <w:rPr>
          <w:rFonts w:cstheme="minorHAnsi"/>
          <w:b/>
          <w:bCs/>
          <w:sz w:val="20"/>
          <w:szCs w:val="20"/>
        </w:rPr>
        <w:t>2023539</w:t>
      </w:r>
    </w:p>
    <w:p w14:paraId="33B4CA5F" w14:textId="6427E5B0" w:rsidR="00E13EDF" w:rsidRPr="0029189D" w:rsidRDefault="00E13EDF" w:rsidP="0029189D">
      <w:pPr>
        <w:jc w:val="center"/>
        <w:rPr>
          <w:rFonts w:cstheme="minorHAnsi"/>
          <w:b/>
          <w:bCs/>
          <w:sz w:val="20"/>
          <w:szCs w:val="20"/>
        </w:rPr>
      </w:pPr>
      <w:r w:rsidRPr="0029189D">
        <w:rPr>
          <w:rFonts w:cstheme="minorHAnsi"/>
          <w:b/>
          <w:bCs/>
          <w:sz w:val="20"/>
          <w:szCs w:val="20"/>
        </w:rPr>
        <w:t>ANNOTATED BIB</w:t>
      </w:r>
      <w:r w:rsidR="00183042" w:rsidRPr="0029189D">
        <w:rPr>
          <w:rFonts w:cstheme="minorHAnsi"/>
          <w:b/>
          <w:bCs/>
          <w:sz w:val="20"/>
          <w:szCs w:val="20"/>
        </w:rPr>
        <w:t>LIOGRAPHY</w:t>
      </w:r>
    </w:p>
    <w:p w14:paraId="0F33CEF3" w14:textId="77777777" w:rsidR="000D4657" w:rsidRPr="0029189D" w:rsidRDefault="000D4657" w:rsidP="0029189D">
      <w:pPr>
        <w:rPr>
          <w:rFonts w:cstheme="minorHAnsi"/>
          <w:b/>
          <w:bCs/>
          <w:sz w:val="20"/>
          <w:szCs w:val="20"/>
        </w:rPr>
      </w:pPr>
    </w:p>
    <w:p w14:paraId="04F51EEE" w14:textId="2A367EDB" w:rsidR="00183042" w:rsidRPr="0029189D" w:rsidRDefault="00183042" w:rsidP="0029189D">
      <w:pPr>
        <w:rPr>
          <w:rFonts w:cstheme="minorHAnsi"/>
          <w:b/>
          <w:bCs/>
          <w:sz w:val="20"/>
          <w:szCs w:val="20"/>
        </w:rPr>
      </w:pPr>
      <w:r w:rsidRPr="0029189D">
        <w:rPr>
          <w:rFonts w:cstheme="minorHAnsi"/>
          <w:b/>
          <w:bCs/>
          <w:sz w:val="20"/>
          <w:szCs w:val="20"/>
        </w:rPr>
        <w:t xml:space="preserve">Catherine Osborne, ‘Heraclitus’, in </w:t>
      </w:r>
      <w:r w:rsidRPr="0063586D">
        <w:rPr>
          <w:rFonts w:cstheme="minorHAnsi"/>
          <w:b/>
          <w:bCs/>
          <w:i/>
          <w:iCs/>
          <w:sz w:val="20"/>
          <w:szCs w:val="20"/>
        </w:rPr>
        <w:t>From the Beginning to Plato</w:t>
      </w:r>
      <w:r w:rsidRPr="0029189D">
        <w:rPr>
          <w:rFonts w:cstheme="minorHAnsi"/>
          <w:b/>
          <w:bCs/>
          <w:sz w:val="20"/>
          <w:szCs w:val="20"/>
        </w:rPr>
        <w:t xml:space="preserve">, </w:t>
      </w:r>
      <w:r w:rsidR="0063586D" w:rsidRPr="0029189D">
        <w:rPr>
          <w:rFonts w:cstheme="minorHAnsi"/>
          <w:b/>
          <w:bCs/>
          <w:sz w:val="20"/>
          <w:szCs w:val="20"/>
        </w:rPr>
        <w:t>ch.3</w:t>
      </w:r>
      <w:r w:rsidR="0063586D">
        <w:rPr>
          <w:rFonts w:cstheme="minorHAnsi"/>
          <w:b/>
          <w:bCs/>
          <w:sz w:val="20"/>
          <w:szCs w:val="20"/>
        </w:rPr>
        <w:t xml:space="preserve">, </w:t>
      </w:r>
      <w:r w:rsidRPr="0029189D">
        <w:rPr>
          <w:rFonts w:cstheme="minorHAnsi"/>
          <w:b/>
          <w:bCs/>
          <w:sz w:val="20"/>
          <w:szCs w:val="20"/>
        </w:rPr>
        <w:t>Routledge History of Philosophy, Vol. I, ed. C.C.W. Taylor</w:t>
      </w:r>
      <w:r w:rsidR="0063586D">
        <w:rPr>
          <w:rFonts w:cstheme="minorHAnsi"/>
          <w:b/>
          <w:bCs/>
          <w:sz w:val="20"/>
          <w:szCs w:val="20"/>
        </w:rPr>
        <w:t xml:space="preserve">. </w:t>
      </w:r>
      <w:r w:rsidRPr="0029189D">
        <w:rPr>
          <w:rFonts w:cstheme="minorHAnsi"/>
          <w:b/>
          <w:bCs/>
          <w:sz w:val="20"/>
          <w:szCs w:val="20"/>
        </w:rPr>
        <w:t>London and New York: Routledge, 2003</w:t>
      </w:r>
      <w:r w:rsidR="0063586D">
        <w:rPr>
          <w:rFonts w:cstheme="minorHAnsi"/>
          <w:b/>
          <w:bCs/>
          <w:sz w:val="20"/>
          <w:szCs w:val="20"/>
        </w:rPr>
        <w:t>.</w:t>
      </w:r>
      <w:r w:rsidRPr="0029189D">
        <w:rPr>
          <w:rFonts w:cstheme="minorHAnsi"/>
          <w:b/>
          <w:bCs/>
          <w:sz w:val="20"/>
          <w:szCs w:val="20"/>
        </w:rPr>
        <w:t xml:space="preserve"> </w:t>
      </w:r>
    </w:p>
    <w:p w14:paraId="5CE10069" w14:textId="0FB16E2D" w:rsidR="00183042" w:rsidRDefault="00484E4A" w:rsidP="0029189D">
      <w:pPr>
        <w:rPr>
          <w:rFonts w:cstheme="minorHAnsi"/>
          <w:sz w:val="20"/>
          <w:szCs w:val="20"/>
        </w:rPr>
      </w:pPr>
      <w:r>
        <w:rPr>
          <w:rFonts w:cstheme="minorHAnsi"/>
          <w:sz w:val="20"/>
          <w:szCs w:val="20"/>
        </w:rPr>
        <w:t>This chapter written by Catherine Osborne outlines a brief history and the impact of Heraclitus’ writings on future Philosophers. What one may find particularly interesting about this account is that Osborne provides two levels of interpretation of her analysis allowing one to read the chapter as is, for anyone who ‘requires a quick and superficial grasp of the interpretation</w:t>
      </w:r>
      <w:r w:rsidR="002E1AE3">
        <w:rPr>
          <w:rFonts w:cstheme="minorHAnsi"/>
          <w:sz w:val="20"/>
          <w:szCs w:val="20"/>
        </w:rPr>
        <w:t>’</w:t>
      </w:r>
      <w:r>
        <w:rPr>
          <w:rFonts w:cstheme="minorHAnsi"/>
          <w:sz w:val="20"/>
          <w:szCs w:val="20"/>
        </w:rPr>
        <w:t xml:space="preserve"> (Osborne, p89) or the alternative option for those who wish to ‘engage critically with the views presented… [can] pursue the suggestions made in the notes’ (Osborne p.89). Therefore, making this a great chapter to begin the critical analysis of </w:t>
      </w:r>
      <w:r w:rsidR="002E1AE3">
        <w:rPr>
          <w:rFonts w:cstheme="minorHAnsi"/>
          <w:sz w:val="20"/>
          <w:szCs w:val="20"/>
        </w:rPr>
        <w:t xml:space="preserve">the work of </w:t>
      </w:r>
      <w:r>
        <w:rPr>
          <w:rFonts w:cstheme="minorHAnsi"/>
          <w:sz w:val="20"/>
          <w:szCs w:val="20"/>
        </w:rPr>
        <w:t>Heraclitus and those who have reported on him with a wealth of further reading</w:t>
      </w:r>
      <w:r w:rsidR="002E1AE3">
        <w:rPr>
          <w:rFonts w:cstheme="minorHAnsi"/>
          <w:sz w:val="20"/>
          <w:szCs w:val="20"/>
        </w:rPr>
        <w:t xml:space="preserve"> material</w:t>
      </w:r>
      <w:r>
        <w:rPr>
          <w:rFonts w:cstheme="minorHAnsi"/>
          <w:sz w:val="20"/>
          <w:szCs w:val="20"/>
        </w:rPr>
        <w:t>.</w:t>
      </w:r>
    </w:p>
    <w:p w14:paraId="4B8575A1" w14:textId="7FC23F34" w:rsidR="00484E4A" w:rsidRDefault="00484E4A" w:rsidP="0029189D">
      <w:pPr>
        <w:rPr>
          <w:rFonts w:cstheme="minorHAnsi"/>
          <w:sz w:val="20"/>
          <w:szCs w:val="20"/>
        </w:rPr>
      </w:pPr>
      <w:r>
        <w:rPr>
          <w:rFonts w:cstheme="minorHAnsi"/>
          <w:sz w:val="20"/>
          <w:szCs w:val="20"/>
        </w:rPr>
        <w:t xml:space="preserve">Osborne </w:t>
      </w:r>
      <w:r w:rsidR="00F316CA">
        <w:rPr>
          <w:rFonts w:cstheme="minorHAnsi"/>
          <w:sz w:val="20"/>
          <w:szCs w:val="20"/>
        </w:rPr>
        <w:t xml:space="preserve">begins by </w:t>
      </w:r>
      <w:r>
        <w:rPr>
          <w:rFonts w:cstheme="minorHAnsi"/>
          <w:sz w:val="20"/>
          <w:szCs w:val="20"/>
        </w:rPr>
        <w:t>lay</w:t>
      </w:r>
      <w:r w:rsidR="00F316CA">
        <w:rPr>
          <w:rFonts w:cstheme="minorHAnsi"/>
          <w:sz w:val="20"/>
          <w:szCs w:val="20"/>
        </w:rPr>
        <w:t>ing</w:t>
      </w:r>
      <w:r>
        <w:rPr>
          <w:rFonts w:cstheme="minorHAnsi"/>
          <w:sz w:val="20"/>
          <w:szCs w:val="20"/>
        </w:rPr>
        <w:t xml:space="preserve"> out the difficulties of interpretation of Heraclitus’ work. </w:t>
      </w:r>
      <w:r w:rsidR="00E77CC9">
        <w:rPr>
          <w:rFonts w:cstheme="minorHAnsi"/>
          <w:sz w:val="20"/>
          <w:szCs w:val="20"/>
        </w:rPr>
        <w:t xml:space="preserve">As with many of the pre-Socratic philosophers there </w:t>
      </w:r>
      <w:r w:rsidR="00F951A3">
        <w:rPr>
          <w:rFonts w:cstheme="minorHAnsi"/>
          <w:sz w:val="20"/>
          <w:szCs w:val="20"/>
        </w:rPr>
        <w:t>are few remains of th</w:t>
      </w:r>
      <w:r w:rsidR="00D61C88">
        <w:rPr>
          <w:rFonts w:cstheme="minorHAnsi"/>
          <w:sz w:val="20"/>
          <w:szCs w:val="20"/>
        </w:rPr>
        <w:t>eir</w:t>
      </w:r>
      <w:r w:rsidR="00F951A3">
        <w:rPr>
          <w:rFonts w:cstheme="minorHAnsi"/>
          <w:sz w:val="20"/>
          <w:szCs w:val="20"/>
        </w:rPr>
        <w:t xml:space="preserve"> original work and </w:t>
      </w:r>
      <w:r w:rsidR="00D61C88">
        <w:rPr>
          <w:rFonts w:cstheme="minorHAnsi"/>
          <w:sz w:val="20"/>
          <w:szCs w:val="20"/>
        </w:rPr>
        <w:t>truly little</w:t>
      </w:r>
      <w:r w:rsidR="00F951A3">
        <w:rPr>
          <w:rFonts w:cstheme="minorHAnsi"/>
          <w:sz w:val="20"/>
          <w:szCs w:val="20"/>
        </w:rPr>
        <w:t xml:space="preserve"> known about their lives. Heraclitus is no different. Thus, much of the </w:t>
      </w:r>
      <w:r w:rsidR="00D61C88">
        <w:rPr>
          <w:rFonts w:cstheme="minorHAnsi"/>
          <w:sz w:val="20"/>
          <w:szCs w:val="20"/>
        </w:rPr>
        <w:t>analysis of his work is based upon future philosophers ‘quot</w:t>
      </w:r>
      <w:r w:rsidR="00AB5042">
        <w:rPr>
          <w:rFonts w:cstheme="minorHAnsi"/>
          <w:sz w:val="20"/>
          <w:szCs w:val="20"/>
        </w:rPr>
        <w:t>ations</w:t>
      </w:r>
      <w:r w:rsidR="00D61C88">
        <w:rPr>
          <w:rFonts w:cstheme="minorHAnsi"/>
          <w:sz w:val="20"/>
          <w:szCs w:val="20"/>
        </w:rPr>
        <w:t>’</w:t>
      </w:r>
      <w:r w:rsidR="00AB5042">
        <w:rPr>
          <w:rFonts w:cstheme="minorHAnsi"/>
          <w:sz w:val="20"/>
          <w:szCs w:val="20"/>
        </w:rPr>
        <w:t xml:space="preserve"> of</w:t>
      </w:r>
      <w:r w:rsidR="00D61C88">
        <w:rPr>
          <w:rFonts w:cstheme="minorHAnsi"/>
          <w:sz w:val="20"/>
          <w:szCs w:val="20"/>
        </w:rPr>
        <w:t xml:space="preserve"> his work.</w:t>
      </w:r>
      <w:r w:rsidR="00855662">
        <w:rPr>
          <w:rFonts w:cstheme="minorHAnsi"/>
          <w:sz w:val="20"/>
          <w:szCs w:val="20"/>
        </w:rPr>
        <w:t xml:space="preserve"> </w:t>
      </w:r>
      <w:r w:rsidR="00AB5042">
        <w:rPr>
          <w:rFonts w:cstheme="minorHAnsi"/>
          <w:sz w:val="20"/>
          <w:szCs w:val="20"/>
        </w:rPr>
        <w:t>With Heraclitus in particular, the fragm</w:t>
      </w:r>
      <w:r w:rsidR="00DA5FF5">
        <w:rPr>
          <w:rFonts w:cstheme="minorHAnsi"/>
          <w:sz w:val="20"/>
          <w:szCs w:val="20"/>
        </w:rPr>
        <w:t>e</w:t>
      </w:r>
      <w:r w:rsidR="00AB5042">
        <w:rPr>
          <w:rFonts w:cstheme="minorHAnsi"/>
          <w:sz w:val="20"/>
          <w:szCs w:val="20"/>
        </w:rPr>
        <w:t xml:space="preserve">nts that remain are almost poetic in their </w:t>
      </w:r>
      <w:r w:rsidR="00690E9F">
        <w:rPr>
          <w:rFonts w:cstheme="minorHAnsi"/>
          <w:sz w:val="20"/>
          <w:szCs w:val="20"/>
        </w:rPr>
        <w:t xml:space="preserve">form. There is therefore no way to cluster fragments together to make any longer piece of work. Therefore, the fragments should remain as individual fragments </w:t>
      </w:r>
      <w:r w:rsidR="009232D8">
        <w:rPr>
          <w:rFonts w:cstheme="minorHAnsi"/>
          <w:sz w:val="20"/>
          <w:szCs w:val="20"/>
        </w:rPr>
        <w:t xml:space="preserve">so as they are not paired or grouped together incorrectly thus changing the context, meaning and analysis. </w:t>
      </w:r>
      <w:r w:rsidR="00855662">
        <w:rPr>
          <w:rFonts w:cstheme="minorHAnsi"/>
          <w:sz w:val="20"/>
          <w:szCs w:val="20"/>
        </w:rPr>
        <w:t>Osborne reminds us to ‘of the profound effect we create by placing a fragment in a particular context</w:t>
      </w:r>
      <w:r w:rsidR="006D3CAD">
        <w:rPr>
          <w:rFonts w:cstheme="minorHAnsi"/>
          <w:sz w:val="20"/>
          <w:szCs w:val="20"/>
        </w:rPr>
        <w:t>, and to take note wherever possible of the readings of those writers who preserve the fragments for us’ (</w:t>
      </w:r>
      <w:r w:rsidR="009962CF">
        <w:rPr>
          <w:rFonts w:cstheme="minorHAnsi"/>
          <w:sz w:val="20"/>
          <w:szCs w:val="20"/>
        </w:rPr>
        <w:t xml:space="preserve">Osborne </w:t>
      </w:r>
      <w:r w:rsidR="006D3CAD">
        <w:rPr>
          <w:rFonts w:cstheme="minorHAnsi"/>
          <w:sz w:val="20"/>
          <w:szCs w:val="20"/>
        </w:rPr>
        <w:t>p.89). In other words</w:t>
      </w:r>
      <w:r w:rsidR="004D0055">
        <w:rPr>
          <w:rFonts w:cstheme="minorHAnsi"/>
          <w:sz w:val="20"/>
          <w:szCs w:val="20"/>
        </w:rPr>
        <w:t>,</w:t>
      </w:r>
      <w:r w:rsidR="006D3CAD">
        <w:rPr>
          <w:rFonts w:cstheme="minorHAnsi"/>
          <w:sz w:val="20"/>
          <w:szCs w:val="20"/>
        </w:rPr>
        <w:t xml:space="preserve"> to be wary of other’s interpretations as they may well have been </w:t>
      </w:r>
      <w:r w:rsidR="00AB5042">
        <w:rPr>
          <w:rFonts w:cstheme="minorHAnsi"/>
          <w:sz w:val="20"/>
          <w:szCs w:val="20"/>
        </w:rPr>
        <w:t>manipulated</w:t>
      </w:r>
      <w:r w:rsidR="006D3CAD">
        <w:rPr>
          <w:rFonts w:cstheme="minorHAnsi"/>
          <w:sz w:val="20"/>
          <w:szCs w:val="20"/>
        </w:rPr>
        <w:t xml:space="preserve"> out of context to better suit their own theories</w:t>
      </w:r>
      <w:r w:rsidR="004D0055">
        <w:rPr>
          <w:rFonts w:cstheme="minorHAnsi"/>
          <w:sz w:val="20"/>
          <w:szCs w:val="20"/>
        </w:rPr>
        <w:t>,</w:t>
      </w:r>
      <w:r w:rsidR="00AB5042">
        <w:rPr>
          <w:rFonts w:cstheme="minorHAnsi"/>
          <w:sz w:val="20"/>
          <w:szCs w:val="20"/>
        </w:rPr>
        <w:t xml:space="preserve"> </w:t>
      </w:r>
      <w:proofErr w:type="gramStart"/>
      <w:r w:rsidR="00AB5042">
        <w:rPr>
          <w:rFonts w:cstheme="minorHAnsi"/>
          <w:sz w:val="20"/>
          <w:szCs w:val="20"/>
        </w:rPr>
        <w:t>arguments</w:t>
      </w:r>
      <w:proofErr w:type="gramEnd"/>
      <w:r w:rsidR="004D0055">
        <w:rPr>
          <w:rFonts w:cstheme="minorHAnsi"/>
          <w:sz w:val="20"/>
          <w:szCs w:val="20"/>
        </w:rPr>
        <w:t xml:space="preserve"> or agendas.</w:t>
      </w:r>
    </w:p>
    <w:p w14:paraId="408C82BE" w14:textId="48FA8BEB" w:rsidR="00F316CA" w:rsidRDefault="00F316CA" w:rsidP="0029189D">
      <w:pPr>
        <w:rPr>
          <w:rFonts w:cstheme="minorHAnsi"/>
          <w:sz w:val="20"/>
          <w:szCs w:val="20"/>
        </w:rPr>
      </w:pPr>
      <w:r>
        <w:rPr>
          <w:rFonts w:cstheme="minorHAnsi"/>
          <w:sz w:val="20"/>
          <w:szCs w:val="20"/>
        </w:rPr>
        <w:t>Due to th</w:t>
      </w:r>
      <w:r w:rsidR="002C65CF">
        <w:rPr>
          <w:rFonts w:cstheme="minorHAnsi"/>
          <w:sz w:val="20"/>
          <w:szCs w:val="20"/>
        </w:rPr>
        <w:t xml:space="preserve">ese </w:t>
      </w:r>
      <w:r w:rsidR="009232D8">
        <w:rPr>
          <w:rFonts w:cstheme="minorHAnsi"/>
          <w:sz w:val="20"/>
          <w:szCs w:val="20"/>
        </w:rPr>
        <w:t>challenges</w:t>
      </w:r>
      <w:r w:rsidR="008273F4">
        <w:rPr>
          <w:rFonts w:cstheme="minorHAnsi"/>
          <w:sz w:val="20"/>
          <w:szCs w:val="20"/>
        </w:rPr>
        <w:t>,</w:t>
      </w:r>
      <w:r>
        <w:rPr>
          <w:rFonts w:cstheme="minorHAnsi"/>
          <w:sz w:val="20"/>
          <w:szCs w:val="20"/>
        </w:rPr>
        <w:t xml:space="preserve"> Osborne has </w:t>
      </w:r>
      <w:r w:rsidR="00D76FCB">
        <w:rPr>
          <w:rFonts w:cstheme="minorHAnsi"/>
          <w:sz w:val="20"/>
          <w:szCs w:val="20"/>
        </w:rPr>
        <w:t>interpreted</w:t>
      </w:r>
      <w:r>
        <w:rPr>
          <w:rFonts w:cstheme="minorHAnsi"/>
          <w:sz w:val="20"/>
          <w:szCs w:val="20"/>
        </w:rPr>
        <w:t xml:space="preserve"> the fragments individually</w:t>
      </w:r>
      <w:r w:rsidR="00D76FCB">
        <w:rPr>
          <w:rFonts w:cstheme="minorHAnsi"/>
          <w:sz w:val="20"/>
          <w:szCs w:val="20"/>
        </w:rPr>
        <w:t xml:space="preserve"> to </w:t>
      </w:r>
      <w:r w:rsidR="009D3434">
        <w:rPr>
          <w:rFonts w:cstheme="minorHAnsi"/>
          <w:sz w:val="20"/>
          <w:szCs w:val="20"/>
        </w:rPr>
        <w:t>attempt</w:t>
      </w:r>
      <w:r w:rsidR="00D76FCB">
        <w:rPr>
          <w:rFonts w:cstheme="minorHAnsi"/>
          <w:sz w:val="20"/>
          <w:szCs w:val="20"/>
        </w:rPr>
        <w:t xml:space="preserve"> to counteract the bias mentioned above.</w:t>
      </w:r>
      <w:r w:rsidR="00472F42">
        <w:rPr>
          <w:rFonts w:cstheme="minorHAnsi"/>
          <w:sz w:val="20"/>
          <w:szCs w:val="20"/>
        </w:rPr>
        <w:t xml:space="preserve"> However, she has grouped together fragments that deal with similar issues</w:t>
      </w:r>
      <w:r w:rsidR="004B47C5">
        <w:rPr>
          <w:rFonts w:cstheme="minorHAnsi"/>
          <w:sz w:val="20"/>
          <w:szCs w:val="20"/>
        </w:rPr>
        <w:t xml:space="preserve"> or themes to show a continuity in thought</w:t>
      </w:r>
      <w:r w:rsidR="00472F42">
        <w:rPr>
          <w:rFonts w:cstheme="minorHAnsi"/>
          <w:sz w:val="20"/>
          <w:szCs w:val="20"/>
        </w:rPr>
        <w:t xml:space="preserve">. For example, </w:t>
      </w:r>
      <w:r w:rsidR="007C0708">
        <w:rPr>
          <w:rFonts w:cstheme="minorHAnsi"/>
          <w:sz w:val="20"/>
          <w:szCs w:val="20"/>
        </w:rPr>
        <w:t>in the subsection ‘Ritual and the Gods’ Osborne starts ‘by looking at a group of fragments concern</w:t>
      </w:r>
      <w:r w:rsidR="006855D4">
        <w:rPr>
          <w:rFonts w:cstheme="minorHAnsi"/>
          <w:sz w:val="20"/>
          <w:szCs w:val="20"/>
        </w:rPr>
        <w:t>e</w:t>
      </w:r>
      <w:r w:rsidR="007C0708">
        <w:rPr>
          <w:rFonts w:cstheme="minorHAnsi"/>
          <w:sz w:val="20"/>
          <w:szCs w:val="20"/>
        </w:rPr>
        <w:t>d with conventional rituals’ (Osborne p.90)</w:t>
      </w:r>
      <w:r w:rsidR="003929FA">
        <w:rPr>
          <w:rFonts w:cstheme="minorHAnsi"/>
          <w:sz w:val="20"/>
          <w:szCs w:val="20"/>
        </w:rPr>
        <w:t xml:space="preserve">. </w:t>
      </w:r>
    </w:p>
    <w:p w14:paraId="00DA2C4B" w14:textId="448AD025" w:rsidR="00F316CA" w:rsidRDefault="00EF1A5D" w:rsidP="0029189D">
      <w:pPr>
        <w:rPr>
          <w:rFonts w:cstheme="minorHAnsi"/>
          <w:sz w:val="20"/>
          <w:szCs w:val="20"/>
        </w:rPr>
      </w:pPr>
      <w:r>
        <w:rPr>
          <w:rFonts w:cstheme="minorHAnsi"/>
          <w:sz w:val="20"/>
          <w:szCs w:val="20"/>
        </w:rPr>
        <w:t>Osborne deliberates clearly defined themes that run through multiple fragments by Heraclitus</w:t>
      </w:r>
      <w:r w:rsidR="00FA5966">
        <w:rPr>
          <w:rFonts w:cstheme="minorHAnsi"/>
          <w:sz w:val="20"/>
          <w:szCs w:val="20"/>
        </w:rPr>
        <w:t xml:space="preserve"> and provides a more typical analysis of some fragments </w:t>
      </w:r>
      <w:r w:rsidR="000C11C2">
        <w:rPr>
          <w:rFonts w:cstheme="minorHAnsi"/>
          <w:sz w:val="20"/>
          <w:szCs w:val="20"/>
        </w:rPr>
        <w:t>and then compares that</w:t>
      </w:r>
      <w:r w:rsidR="00FA5966">
        <w:rPr>
          <w:rFonts w:cstheme="minorHAnsi"/>
          <w:sz w:val="20"/>
          <w:szCs w:val="20"/>
        </w:rPr>
        <w:t xml:space="preserve"> to her own thoughts. For example</w:t>
      </w:r>
      <w:r w:rsidR="009F2C7B">
        <w:rPr>
          <w:rFonts w:cstheme="minorHAnsi"/>
          <w:sz w:val="20"/>
          <w:szCs w:val="20"/>
        </w:rPr>
        <w:t xml:space="preserve">, Osborne looks at </w:t>
      </w:r>
      <w:r w:rsidR="002C4147">
        <w:rPr>
          <w:rFonts w:cstheme="minorHAnsi"/>
          <w:sz w:val="20"/>
          <w:szCs w:val="20"/>
        </w:rPr>
        <w:t>fragment</w:t>
      </w:r>
      <w:r w:rsidR="009F2C7B">
        <w:rPr>
          <w:rFonts w:cstheme="minorHAnsi"/>
          <w:sz w:val="20"/>
          <w:szCs w:val="20"/>
        </w:rPr>
        <w:t xml:space="preserve"> B5 examining the relationship between rituals, religion and </w:t>
      </w:r>
      <w:r w:rsidR="009962CF">
        <w:rPr>
          <w:rFonts w:cstheme="minorHAnsi"/>
          <w:sz w:val="20"/>
          <w:szCs w:val="20"/>
        </w:rPr>
        <w:t>‘</w:t>
      </w:r>
      <w:r w:rsidR="002C4147">
        <w:rPr>
          <w:rFonts w:cstheme="minorHAnsi"/>
          <w:sz w:val="20"/>
          <w:szCs w:val="20"/>
        </w:rPr>
        <w:t>Heraclitus’ famous commitment to the unity of opposites’ (</w:t>
      </w:r>
      <w:r w:rsidR="009962CF">
        <w:rPr>
          <w:rFonts w:cstheme="minorHAnsi"/>
          <w:sz w:val="20"/>
          <w:szCs w:val="20"/>
        </w:rPr>
        <w:t xml:space="preserve">Osborne </w:t>
      </w:r>
      <w:r w:rsidR="002C4147">
        <w:rPr>
          <w:rFonts w:cstheme="minorHAnsi"/>
          <w:sz w:val="20"/>
          <w:szCs w:val="20"/>
        </w:rPr>
        <w:t>p.90)</w:t>
      </w:r>
      <w:r w:rsidR="00A737D9">
        <w:rPr>
          <w:rFonts w:cstheme="minorHAnsi"/>
          <w:sz w:val="20"/>
          <w:szCs w:val="20"/>
        </w:rPr>
        <w:t xml:space="preserve">. </w:t>
      </w:r>
      <w:r w:rsidR="000C11C2">
        <w:rPr>
          <w:rFonts w:cstheme="minorHAnsi"/>
          <w:sz w:val="20"/>
          <w:szCs w:val="20"/>
        </w:rPr>
        <w:t>Osborne begins by giving us the standard interpretation</w:t>
      </w:r>
      <w:r w:rsidR="0016659F">
        <w:rPr>
          <w:rFonts w:cstheme="minorHAnsi"/>
          <w:sz w:val="20"/>
          <w:szCs w:val="20"/>
        </w:rPr>
        <w:t xml:space="preserve"> – that Heraclitus is mocking the ritual of </w:t>
      </w:r>
      <w:r w:rsidR="00857183">
        <w:rPr>
          <w:rFonts w:cstheme="minorHAnsi"/>
          <w:sz w:val="20"/>
          <w:szCs w:val="20"/>
        </w:rPr>
        <w:t xml:space="preserve">religious purification </w:t>
      </w:r>
      <w:r w:rsidR="007E415D">
        <w:rPr>
          <w:rFonts w:cstheme="minorHAnsi"/>
          <w:sz w:val="20"/>
          <w:szCs w:val="20"/>
        </w:rPr>
        <w:t>of</w:t>
      </w:r>
      <w:r w:rsidR="00857183">
        <w:rPr>
          <w:rFonts w:cstheme="minorHAnsi"/>
          <w:sz w:val="20"/>
          <w:szCs w:val="20"/>
        </w:rPr>
        <w:t xml:space="preserve"> washing oneself with blood to wash off blood is </w:t>
      </w:r>
      <w:r w:rsidR="008500AF">
        <w:rPr>
          <w:rFonts w:cstheme="minorHAnsi"/>
          <w:sz w:val="20"/>
          <w:szCs w:val="20"/>
        </w:rPr>
        <w:t xml:space="preserve">as good as washing oneself with mud to clean off mud. However, Osborne goes on to provide </w:t>
      </w:r>
      <w:r w:rsidR="00B45A22">
        <w:rPr>
          <w:rFonts w:cstheme="minorHAnsi"/>
          <w:sz w:val="20"/>
          <w:szCs w:val="20"/>
        </w:rPr>
        <w:t xml:space="preserve">more depth surrounding one word in the fragment which can be translated in two different ways and would therefore provide two different interpretations. Most interpretations seem to </w:t>
      </w:r>
      <w:r w:rsidR="00702963">
        <w:rPr>
          <w:rFonts w:cstheme="minorHAnsi"/>
          <w:sz w:val="20"/>
          <w:szCs w:val="20"/>
        </w:rPr>
        <w:t>choose to use</w:t>
      </w:r>
      <w:r w:rsidR="007E415D">
        <w:rPr>
          <w:rFonts w:cstheme="minorHAnsi"/>
          <w:sz w:val="20"/>
          <w:szCs w:val="20"/>
        </w:rPr>
        <w:t xml:space="preserve"> the word ‘pointlessly</w:t>
      </w:r>
      <w:proofErr w:type="gramStart"/>
      <w:r w:rsidR="007E415D">
        <w:rPr>
          <w:rFonts w:cstheme="minorHAnsi"/>
          <w:sz w:val="20"/>
          <w:szCs w:val="20"/>
        </w:rPr>
        <w:t>’</w:t>
      </w:r>
      <w:proofErr w:type="gramEnd"/>
      <w:r w:rsidR="007E415D">
        <w:rPr>
          <w:rFonts w:cstheme="minorHAnsi"/>
          <w:sz w:val="20"/>
          <w:szCs w:val="20"/>
        </w:rPr>
        <w:t xml:space="preserve"> but </w:t>
      </w:r>
      <w:r w:rsidR="00702963">
        <w:rPr>
          <w:rFonts w:cstheme="minorHAnsi"/>
          <w:sz w:val="20"/>
          <w:szCs w:val="20"/>
        </w:rPr>
        <w:t>you</w:t>
      </w:r>
      <w:r w:rsidR="007E415D">
        <w:rPr>
          <w:rFonts w:cstheme="minorHAnsi"/>
          <w:sz w:val="20"/>
          <w:szCs w:val="20"/>
        </w:rPr>
        <w:t xml:space="preserve"> could also </w:t>
      </w:r>
      <w:r w:rsidR="00702963">
        <w:rPr>
          <w:rFonts w:cstheme="minorHAnsi"/>
          <w:sz w:val="20"/>
          <w:szCs w:val="20"/>
        </w:rPr>
        <w:t>use the word</w:t>
      </w:r>
      <w:r w:rsidR="007E415D">
        <w:rPr>
          <w:rFonts w:cstheme="minorHAnsi"/>
          <w:sz w:val="20"/>
          <w:szCs w:val="20"/>
        </w:rPr>
        <w:t xml:space="preserve"> ‘differently’.</w:t>
      </w:r>
      <w:r w:rsidR="00702963">
        <w:rPr>
          <w:rFonts w:cstheme="minorHAnsi"/>
          <w:sz w:val="20"/>
          <w:szCs w:val="20"/>
        </w:rPr>
        <w:t xml:space="preserve"> Osborne compares the fragments with the two words showing the reader how easy it is to </w:t>
      </w:r>
      <w:r w:rsidR="00A9423C">
        <w:rPr>
          <w:rFonts w:cstheme="minorHAnsi"/>
          <w:sz w:val="20"/>
          <w:szCs w:val="20"/>
        </w:rPr>
        <w:t xml:space="preserve">change the interpretation of a Heraclitus fragment with the difference of one word. Osborne argues that </w:t>
      </w:r>
      <w:r w:rsidR="000A105B">
        <w:rPr>
          <w:rFonts w:cstheme="minorHAnsi"/>
          <w:sz w:val="20"/>
          <w:szCs w:val="20"/>
        </w:rPr>
        <w:t xml:space="preserve">by using the word </w:t>
      </w:r>
      <w:r w:rsidR="00516C8D">
        <w:rPr>
          <w:rFonts w:cstheme="minorHAnsi"/>
          <w:sz w:val="20"/>
          <w:szCs w:val="20"/>
        </w:rPr>
        <w:t>‘</w:t>
      </w:r>
      <w:r w:rsidR="000A105B">
        <w:rPr>
          <w:rFonts w:cstheme="minorHAnsi"/>
          <w:sz w:val="20"/>
          <w:szCs w:val="20"/>
        </w:rPr>
        <w:t>differently</w:t>
      </w:r>
      <w:r w:rsidR="00516C8D">
        <w:rPr>
          <w:rFonts w:cstheme="minorHAnsi"/>
          <w:sz w:val="20"/>
          <w:szCs w:val="20"/>
        </w:rPr>
        <w:t>’</w:t>
      </w:r>
      <w:r w:rsidR="000A105B">
        <w:rPr>
          <w:rFonts w:cstheme="minorHAnsi"/>
          <w:sz w:val="20"/>
          <w:szCs w:val="20"/>
        </w:rPr>
        <w:t xml:space="preserve">, the fragment now becomes a way in which to show that the ritual itself (washing blood with blood) is not </w:t>
      </w:r>
      <w:r w:rsidR="00516C8D">
        <w:rPr>
          <w:rFonts w:cstheme="minorHAnsi"/>
          <w:sz w:val="20"/>
          <w:szCs w:val="20"/>
        </w:rPr>
        <w:t xml:space="preserve">in fact something that is being </w:t>
      </w:r>
      <w:proofErr w:type="gramStart"/>
      <w:r w:rsidR="00516C8D">
        <w:rPr>
          <w:rFonts w:cstheme="minorHAnsi"/>
          <w:sz w:val="20"/>
          <w:szCs w:val="20"/>
        </w:rPr>
        <w:t>mocked, b</w:t>
      </w:r>
      <w:r w:rsidR="009962CF">
        <w:rPr>
          <w:rFonts w:cstheme="minorHAnsi"/>
          <w:sz w:val="20"/>
          <w:szCs w:val="20"/>
        </w:rPr>
        <w:t>ut</w:t>
      </w:r>
      <w:proofErr w:type="gramEnd"/>
      <w:r w:rsidR="009962CF">
        <w:rPr>
          <w:rFonts w:cstheme="minorHAnsi"/>
          <w:sz w:val="20"/>
          <w:szCs w:val="20"/>
        </w:rPr>
        <w:t xml:space="preserve"> </w:t>
      </w:r>
      <w:r w:rsidR="00516C8D">
        <w:rPr>
          <w:rFonts w:cstheme="minorHAnsi"/>
          <w:sz w:val="20"/>
          <w:szCs w:val="20"/>
        </w:rPr>
        <w:t xml:space="preserve">makes </w:t>
      </w:r>
      <w:r w:rsidR="009962CF">
        <w:rPr>
          <w:rFonts w:cstheme="minorHAnsi"/>
          <w:sz w:val="20"/>
          <w:szCs w:val="20"/>
        </w:rPr>
        <w:t xml:space="preserve">sense </w:t>
      </w:r>
      <w:r w:rsidR="004C1F7E">
        <w:rPr>
          <w:rFonts w:cstheme="minorHAnsi"/>
          <w:sz w:val="20"/>
          <w:szCs w:val="20"/>
        </w:rPr>
        <w:t xml:space="preserve">from a </w:t>
      </w:r>
      <w:r w:rsidR="00047C02">
        <w:rPr>
          <w:rFonts w:cstheme="minorHAnsi"/>
          <w:sz w:val="20"/>
          <w:szCs w:val="20"/>
        </w:rPr>
        <w:t>religious</w:t>
      </w:r>
      <w:r w:rsidR="004C1F7E">
        <w:rPr>
          <w:rFonts w:cstheme="minorHAnsi"/>
          <w:sz w:val="20"/>
          <w:szCs w:val="20"/>
        </w:rPr>
        <w:t xml:space="preserve"> point of view. However, if we look at the ritual without the religious context, this is when it no longer makes sense. Heraclitus could therefore </w:t>
      </w:r>
      <w:r w:rsidR="00047C02">
        <w:rPr>
          <w:rFonts w:cstheme="minorHAnsi"/>
          <w:sz w:val="20"/>
          <w:szCs w:val="20"/>
        </w:rPr>
        <w:t xml:space="preserve">be </w:t>
      </w:r>
      <w:r w:rsidR="00F92788">
        <w:rPr>
          <w:rFonts w:cstheme="minorHAnsi"/>
          <w:sz w:val="20"/>
          <w:szCs w:val="20"/>
        </w:rPr>
        <w:t>show</w:t>
      </w:r>
      <w:r w:rsidR="00047C02">
        <w:rPr>
          <w:rFonts w:cstheme="minorHAnsi"/>
          <w:sz w:val="20"/>
          <w:szCs w:val="20"/>
        </w:rPr>
        <w:t xml:space="preserve">ing </w:t>
      </w:r>
      <w:r w:rsidR="00F92788">
        <w:rPr>
          <w:rFonts w:cstheme="minorHAnsi"/>
          <w:sz w:val="20"/>
          <w:szCs w:val="20"/>
        </w:rPr>
        <w:t>the importance of context, language, and the placement of both with</w:t>
      </w:r>
      <w:r w:rsidR="00047C02">
        <w:rPr>
          <w:rFonts w:cstheme="minorHAnsi"/>
          <w:sz w:val="20"/>
          <w:szCs w:val="20"/>
        </w:rPr>
        <w:t>in</w:t>
      </w:r>
      <w:r w:rsidR="00F92788">
        <w:rPr>
          <w:rFonts w:cstheme="minorHAnsi"/>
          <w:sz w:val="20"/>
          <w:szCs w:val="20"/>
        </w:rPr>
        <w:t xml:space="preserve"> thoughts</w:t>
      </w:r>
      <w:r w:rsidR="00047C02">
        <w:rPr>
          <w:rFonts w:cstheme="minorHAnsi"/>
          <w:sz w:val="20"/>
          <w:szCs w:val="20"/>
        </w:rPr>
        <w:t xml:space="preserve"> and communication.</w:t>
      </w:r>
    </w:p>
    <w:p w14:paraId="315A77F1" w14:textId="2204E3EA" w:rsidR="003B0A72" w:rsidRDefault="00BC787A" w:rsidP="0029189D">
      <w:pPr>
        <w:rPr>
          <w:rFonts w:cstheme="minorHAnsi"/>
          <w:sz w:val="20"/>
          <w:szCs w:val="20"/>
        </w:rPr>
      </w:pPr>
      <w:r>
        <w:rPr>
          <w:rFonts w:cstheme="minorHAnsi"/>
          <w:sz w:val="20"/>
          <w:szCs w:val="20"/>
        </w:rPr>
        <w:t xml:space="preserve">Osbornes goes on to discuss Heraclitus’ </w:t>
      </w:r>
      <w:r w:rsidR="004F09FC">
        <w:rPr>
          <w:rFonts w:cstheme="minorHAnsi"/>
          <w:sz w:val="20"/>
          <w:szCs w:val="20"/>
        </w:rPr>
        <w:t>theory that ‘two things are one and the same’</w:t>
      </w:r>
      <w:r w:rsidR="003F3462">
        <w:rPr>
          <w:rFonts w:cstheme="minorHAnsi"/>
          <w:sz w:val="20"/>
          <w:szCs w:val="20"/>
        </w:rPr>
        <w:t xml:space="preserve"> (</w:t>
      </w:r>
      <w:r w:rsidR="00181178">
        <w:rPr>
          <w:rFonts w:cstheme="minorHAnsi"/>
          <w:sz w:val="20"/>
          <w:szCs w:val="20"/>
        </w:rPr>
        <w:t xml:space="preserve">Osborne </w:t>
      </w:r>
      <w:r w:rsidR="003F3462">
        <w:rPr>
          <w:rFonts w:cstheme="minorHAnsi"/>
          <w:sz w:val="20"/>
          <w:szCs w:val="20"/>
        </w:rPr>
        <w:t>p.94)</w:t>
      </w:r>
      <w:r w:rsidR="0023299E">
        <w:rPr>
          <w:rFonts w:cstheme="minorHAnsi"/>
          <w:sz w:val="20"/>
          <w:szCs w:val="20"/>
        </w:rPr>
        <w:t xml:space="preserve"> looking at night and day, the road up and the road down, </w:t>
      </w:r>
      <w:r w:rsidR="003919A2">
        <w:rPr>
          <w:rFonts w:cstheme="minorHAnsi"/>
          <w:sz w:val="20"/>
          <w:szCs w:val="20"/>
        </w:rPr>
        <w:t xml:space="preserve">steps in the same river. Osborne explains that ‘Heraclitus’ </w:t>
      </w:r>
      <w:r w:rsidR="003919A2">
        <w:rPr>
          <w:rFonts w:cstheme="minorHAnsi"/>
          <w:sz w:val="20"/>
          <w:szCs w:val="20"/>
        </w:rPr>
        <w:lastRenderedPageBreak/>
        <w:t>point is that</w:t>
      </w:r>
      <w:r w:rsidR="00682492">
        <w:rPr>
          <w:rFonts w:cstheme="minorHAnsi"/>
          <w:sz w:val="20"/>
          <w:szCs w:val="20"/>
        </w:rPr>
        <w:t xml:space="preserve"> things can differ while agreeing with themselves’ (</w:t>
      </w:r>
      <w:r w:rsidR="00181178">
        <w:rPr>
          <w:rFonts w:cstheme="minorHAnsi"/>
          <w:sz w:val="20"/>
          <w:szCs w:val="20"/>
        </w:rPr>
        <w:t xml:space="preserve">Osborne </w:t>
      </w:r>
      <w:r w:rsidR="00682492">
        <w:rPr>
          <w:rFonts w:cstheme="minorHAnsi"/>
          <w:sz w:val="20"/>
          <w:szCs w:val="20"/>
        </w:rPr>
        <w:t>p.94)</w:t>
      </w:r>
      <w:r w:rsidR="000C0857">
        <w:rPr>
          <w:rFonts w:cstheme="minorHAnsi"/>
          <w:sz w:val="20"/>
          <w:szCs w:val="20"/>
        </w:rPr>
        <w:t xml:space="preserve">. This view can be applied to religious figures, practices </w:t>
      </w:r>
      <w:r w:rsidR="005C72E1">
        <w:rPr>
          <w:rFonts w:cstheme="minorHAnsi"/>
          <w:sz w:val="20"/>
          <w:szCs w:val="20"/>
        </w:rPr>
        <w:t>and</w:t>
      </w:r>
      <w:r w:rsidR="000C0857">
        <w:rPr>
          <w:rFonts w:cstheme="minorHAnsi"/>
          <w:sz w:val="20"/>
          <w:szCs w:val="20"/>
        </w:rPr>
        <w:t xml:space="preserve"> – the </w:t>
      </w:r>
      <w:r w:rsidR="00935D76">
        <w:rPr>
          <w:rFonts w:cstheme="minorHAnsi"/>
          <w:sz w:val="20"/>
          <w:szCs w:val="20"/>
        </w:rPr>
        <w:t>identi</w:t>
      </w:r>
      <w:r w:rsidR="005C72E1">
        <w:rPr>
          <w:rFonts w:cstheme="minorHAnsi"/>
          <w:sz w:val="20"/>
          <w:szCs w:val="20"/>
        </w:rPr>
        <w:t>t</w:t>
      </w:r>
      <w:r w:rsidR="00935D76">
        <w:rPr>
          <w:rFonts w:cstheme="minorHAnsi"/>
          <w:sz w:val="20"/>
          <w:szCs w:val="20"/>
        </w:rPr>
        <w:t>y of the self.</w:t>
      </w:r>
      <w:r w:rsidR="00CD480D">
        <w:rPr>
          <w:rFonts w:cstheme="minorHAnsi"/>
          <w:sz w:val="20"/>
          <w:szCs w:val="20"/>
        </w:rPr>
        <w:t xml:space="preserve"> </w:t>
      </w:r>
    </w:p>
    <w:p w14:paraId="799994D5" w14:textId="45FD7193" w:rsidR="00104EEA" w:rsidRDefault="00CD480D" w:rsidP="0029189D">
      <w:pPr>
        <w:rPr>
          <w:rFonts w:cstheme="minorHAnsi"/>
          <w:sz w:val="20"/>
          <w:szCs w:val="20"/>
        </w:rPr>
      </w:pPr>
      <w:r>
        <w:rPr>
          <w:rFonts w:cstheme="minorHAnsi"/>
          <w:sz w:val="20"/>
          <w:szCs w:val="20"/>
        </w:rPr>
        <w:t xml:space="preserve">Osborne </w:t>
      </w:r>
      <w:r w:rsidR="003B0A72">
        <w:rPr>
          <w:rFonts w:cstheme="minorHAnsi"/>
          <w:sz w:val="20"/>
          <w:szCs w:val="20"/>
        </w:rPr>
        <w:t>also examines</w:t>
      </w:r>
      <w:r>
        <w:rPr>
          <w:rFonts w:cstheme="minorHAnsi"/>
          <w:sz w:val="20"/>
          <w:szCs w:val="20"/>
        </w:rPr>
        <w:t xml:space="preserve"> fragment B1, ‘which stood near the beginning of Heraclitus’ </w:t>
      </w:r>
      <w:r w:rsidR="001220C4">
        <w:rPr>
          <w:rFonts w:cstheme="minorHAnsi"/>
          <w:sz w:val="20"/>
          <w:szCs w:val="20"/>
        </w:rPr>
        <w:t>work’ (</w:t>
      </w:r>
      <w:r w:rsidR="009962CF">
        <w:rPr>
          <w:rFonts w:cstheme="minorHAnsi"/>
          <w:sz w:val="20"/>
          <w:szCs w:val="20"/>
        </w:rPr>
        <w:t xml:space="preserve">Osborne </w:t>
      </w:r>
      <w:r w:rsidR="001220C4">
        <w:rPr>
          <w:rFonts w:cstheme="minorHAnsi"/>
          <w:sz w:val="20"/>
          <w:szCs w:val="20"/>
        </w:rPr>
        <w:t>p.97</w:t>
      </w:r>
      <w:r w:rsidR="003B0A72">
        <w:rPr>
          <w:rFonts w:cstheme="minorHAnsi"/>
          <w:sz w:val="20"/>
          <w:szCs w:val="20"/>
        </w:rPr>
        <w:t>)</w:t>
      </w:r>
      <w:r w:rsidR="001220C4">
        <w:rPr>
          <w:rFonts w:cstheme="minorHAnsi"/>
          <w:sz w:val="20"/>
          <w:szCs w:val="20"/>
        </w:rPr>
        <w:t xml:space="preserve"> which suggests that common, or ordinary people do not understand what is truly happening around and to </w:t>
      </w:r>
      <w:r w:rsidR="003B0A72">
        <w:rPr>
          <w:rFonts w:cstheme="minorHAnsi"/>
          <w:sz w:val="20"/>
          <w:szCs w:val="20"/>
        </w:rPr>
        <w:t>them</w:t>
      </w:r>
      <w:r w:rsidR="001220C4">
        <w:rPr>
          <w:rFonts w:cstheme="minorHAnsi"/>
          <w:sz w:val="20"/>
          <w:szCs w:val="20"/>
        </w:rPr>
        <w:t>, even when they have been told the truth. He com</w:t>
      </w:r>
      <w:r w:rsidR="00E46945">
        <w:rPr>
          <w:rFonts w:cstheme="minorHAnsi"/>
          <w:sz w:val="20"/>
          <w:szCs w:val="20"/>
        </w:rPr>
        <w:t>pares it to being asleep even when you are awake.</w:t>
      </w:r>
      <w:r w:rsidR="001D0BCC">
        <w:rPr>
          <w:rFonts w:cstheme="minorHAnsi"/>
          <w:sz w:val="20"/>
          <w:szCs w:val="20"/>
        </w:rPr>
        <w:t xml:space="preserve"> Osborne argues that again there is an ambiguity in the language Heraclitus has used</w:t>
      </w:r>
      <w:r w:rsidR="000B270C">
        <w:rPr>
          <w:rFonts w:cstheme="minorHAnsi"/>
          <w:sz w:val="20"/>
          <w:szCs w:val="20"/>
        </w:rPr>
        <w:t xml:space="preserve"> as the fragment begins </w:t>
      </w:r>
      <w:r w:rsidR="00C934F1">
        <w:rPr>
          <w:rFonts w:cstheme="minorHAnsi"/>
          <w:sz w:val="20"/>
          <w:szCs w:val="20"/>
        </w:rPr>
        <w:t xml:space="preserve">using the word </w:t>
      </w:r>
      <w:r w:rsidR="000B270C" w:rsidRPr="000B270C">
        <w:rPr>
          <w:rFonts w:cstheme="minorHAnsi"/>
          <w:i/>
          <w:iCs/>
          <w:sz w:val="20"/>
          <w:szCs w:val="20"/>
        </w:rPr>
        <w:t>logos</w:t>
      </w:r>
      <w:r w:rsidR="00C934F1">
        <w:rPr>
          <w:rFonts w:cstheme="minorHAnsi"/>
          <w:sz w:val="20"/>
          <w:szCs w:val="20"/>
        </w:rPr>
        <w:t xml:space="preserve"> which can again have multiple meanings</w:t>
      </w:r>
      <w:r w:rsidR="00CF2CE8">
        <w:rPr>
          <w:rFonts w:cstheme="minorHAnsi"/>
          <w:sz w:val="20"/>
          <w:szCs w:val="20"/>
        </w:rPr>
        <w:t xml:space="preserve"> and is ‘etymol</w:t>
      </w:r>
      <w:r w:rsidR="00251ABF">
        <w:rPr>
          <w:rFonts w:cstheme="minorHAnsi"/>
          <w:sz w:val="20"/>
          <w:szCs w:val="20"/>
        </w:rPr>
        <w:t>o</w:t>
      </w:r>
      <w:r w:rsidR="00CF2CE8">
        <w:rPr>
          <w:rFonts w:cstheme="minorHAnsi"/>
          <w:sz w:val="20"/>
          <w:szCs w:val="20"/>
        </w:rPr>
        <w:t xml:space="preserve">gically linked to the word </w:t>
      </w:r>
      <w:proofErr w:type="spellStart"/>
      <w:r w:rsidR="00CF2CE8" w:rsidRPr="003A3DB6">
        <w:rPr>
          <w:rFonts w:cstheme="minorHAnsi"/>
          <w:i/>
          <w:iCs/>
          <w:sz w:val="20"/>
          <w:szCs w:val="20"/>
        </w:rPr>
        <w:t>legein</w:t>
      </w:r>
      <w:proofErr w:type="spellEnd"/>
      <w:r w:rsidR="00CF2CE8">
        <w:rPr>
          <w:rFonts w:cstheme="minorHAnsi"/>
          <w:sz w:val="20"/>
          <w:szCs w:val="20"/>
        </w:rPr>
        <w:t xml:space="preserve"> (to speak), can carry a range of meanings connected both with speech, rational discourse, sentence definition or explanation</w:t>
      </w:r>
      <w:r w:rsidR="00251ABF">
        <w:rPr>
          <w:rFonts w:cstheme="minorHAnsi"/>
          <w:sz w:val="20"/>
          <w:szCs w:val="20"/>
        </w:rPr>
        <w:t>.’ (</w:t>
      </w:r>
      <w:r w:rsidR="00181178">
        <w:rPr>
          <w:rFonts w:cstheme="minorHAnsi"/>
          <w:sz w:val="20"/>
          <w:szCs w:val="20"/>
        </w:rPr>
        <w:t xml:space="preserve">Osborne </w:t>
      </w:r>
      <w:r w:rsidR="00251ABF">
        <w:rPr>
          <w:rFonts w:cstheme="minorHAnsi"/>
          <w:sz w:val="20"/>
          <w:szCs w:val="20"/>
        </w:rPr>
        <w:t>p.97). Her</w:t>
      </w:r>
      <w:r w:rsidR="003A3DB6">
        <w:rPr>
          <w:rFonts w:cstheme="minorHAnsi"/>
          <w:sz w:val="20"/>
          <w:szCs w:val="20"/>
        </w:rPr>
        <w:t>a</w:t>
      </w:r>
      <w:r w:rsidR="00251ABF">
        <w:rPr>
          <w:rFonts w:cstheme="minorHAnsi"/>
          <w:sz w:val="20"/>
          <w:szCs w:val="20"/>
        </w:rPr>
        <w:t xml:space="preserve">clitus </w:t>
      </w:r>
      <w:r w:rsidR="00293C83">
        <w:rPr>
          <w:rFonts w:cstheme="minorHAnsi"/>
          <w:sz w:val="20"/>
          <w:szCs w:val="20"/>
        </w:rPr>
        <w:t>stated</w:t>
      </w:r>
      <w:r w:rsidR="003A3DB6">
        <w:rPr>
          <w:rFonts w:cstheme="minorHAnsi"/>
          <w:sz w:val="20"/>
          <w:szCs w:val="20"/>
        </w:rPr>
        <w:t xml:space="preserve"> that even </w:t>
      </w:r>
      <w:r w:rsidR="00293C83">
        <w:rPr>
          <w:rFonts w:cstheme="minorHAnsi"/>
          <w:sz w:val="20"/>
          <w:szCs w:val="20"/>
        </w:rPr>
        <w:t xml:space="preserve">when </w:t>
      </w:r>
      <w:r w:rsidR="003A3DB6">
        <w:rPr>
          <w:rFonts w:cstheme="minorHAnsi"/>
          <w:sz w:val="20"/>
          <w:szCs w:val="20"/>
        </w:rPr>
        <w:t>people are told the logos (the truth)</w:t>
      </w:r>
      <w:r w:rsidR="00293C83">
        <w:rPr>
          <w:rFonts w:cstheme="minorHAnsi"/>
          <w:sz w:val="20"/>
          <w:szCs w:val="20"/>
        </w:rPr>
        <w:t>, they</w:t>
      </w:r>
      <w:r w:rsidR="003A3DB6">
        <w:rPr>
          <w:rFonts w:cstheme="minorHAnsi"/>
          <w:sz w:val="20"/>
          <w:szCs w:val="20"/>
        </w:rPr>
        <w:t xml:space="preserve"> cannot understand it. At the same </w:t>
      </w:r>
      <w:r w:rsidR="00293C83">
        <w:rPr>
          <w:rFonts w:cstheme="minorHAnsi"/>
          <w:sz w:val="20"/>
          <w:szCs w:val="20"/>
        </w:rPr>
        <w:t>time,</w:t>
      </w:r>
      <w:r w:rsidR="008447BE">
        <w:rPr>
          <w:rFonts w:cstheme="minorHAnsi"/>
          <w:sz w:val="20"/>
          <w:szCs w:val="20"/>
        </w:rPr>
        <w:t xml:space="preserve"> he</w:t>
      </w:r>
      <w:r w:rsidR="003A3DB6">
        <w:rPr>
          <w:rFonts w:cstheme="minorHAnsi"/>
          <w:sz w:val="20"/>
          <w:szCs w:val="20"/>
        </w:rPr>
        <w:t xml:space="preserve"> is </w:t>
      </w:r>
      <w:r w:rsidR="008447BE">
        <w:rPr>
          <w:rFonts w:cstheme="minorHAnsi"/>
          <w:sz w:val="20"/>
          <w:szCs w:val="20"/>
        </w:rPr>
        <w:t xml:space="preserve">purposely </w:t>
      </w:r>
      <w:r w:rsidR="003A3DB6">
        <w:rPr>
          <w:rFonts w:cstheme="minorHAnsi"/>
          <w:sz w:val="20"/>
          <w:szCs w:val="20"/>
        </w:rPr>
        <w:t>using ambiguous language that can be interpreted in multiple w</w:t>
      </w:r>
      <w:r w:rsidR="008447BE">
        <w:rPr>
          <w:rFonts w:cstheme="minorHAnsi"/>
          <w:sz w:val="20"/>
          <w:szCs w:val="20"/>
        </w:rPr>
        <w:t xml:space="preserve">ays to ensure the route to the truth is harder to </w:t>
      </w:r>
      <w:r w:rsidR="00F852F2">
        <w:rPr>
          <w:rFonts w:cstheme="minorHAnsi"/>
          <w:sz w:val="20"/>
          <w:szCs w:val="20"/>
        </w:rPr>
        <w:t>clarify</w:t>
      </w:r>
      <w:r w:rsidR="00104EEA">
        <w:rPr>
          <w:rFonts w:cstheme="minorHAnsi"/>
          <w:sz w:val="20"/>
          <w:szCs w:val="20"/>
        </w:rPr>
        <w:t xml:space="preserve">. Osborne </w:t>
      </w:r>
      <w:proofErr w:type="gramStart"/>
      <w:r w:rsidR="00104EEA">
        <w:rPr>
          <w:rFonts w:cstheme="minorHAnsi"/>
          <w:sz w:val="20"/>
          <w:szCs w:val="20"/>
        </w:rPr>
        <w:t>doesn’t</w:t>
      </w:r>
      <w:proofErr w:type="gramEnd"/>
      <w:r w:rsidR="00104EEA">
        <w:rPr>
          <w:rFonts w:cstheme="minorHAnsi"/>
          <w:sz w:val="20"/>
          <w:szCs w:val="20"/>
        </w:rPr>
        <w:t xml:space="preserve"> </w:t>
      </w:r>
      <w:r w:rsidR="00D14DB7">
        <w:rPr>
          <w:rFonts w:cstheme="minorHAnsi"/>
          <w:sz w:val="20"/>
          <w:szCs w:val="20"/>
        </w:rPr>
        <w:t xml:space="preserve">deliver </w:t>
      </w:r>
      <w:r w:rsidR="00570D22">
        <w:rPr>
          <w:rFonts w:cstheme="minorHAnsi"/>
          <w:sz w:val="20"/>
          <w:szCs w:val="20"/>
        </w:rPr>
        <w:t xml:space="preserve">an analysis on the different educational levels, </w:t>
      </w:r>
      <w:r w:rsidR="00920B33">
        <w:rPr>
          <w:rFonts w:cstheme="minorHAnsi"/>
          <w:sz w:val="20"/>
          <w:szCs w:val="20"/>
        </w:rPr>
        <w:t>for instance</w:t>
      </w:r>
      <w:r w:rsidR="00920B33">
        <w:rPr>
          <w:rFonts w:cstheme="minorHAnsi"/>
          <w:sz w:val="20"/>
          <w:szCs w:val="20"/>
        </w:rPr>
        <w:t xml:space="preserve">, the </w:t>
      </w:r>
      <w:r w:rsidR="00570D22">
        <w:rPr>
          <w:rFonts w:cstheme="minorHAnsi"/>
          <w:sz w:val="20"/>
          <w:szCs w:val="20"/>
        </w:rPr>
        <w:t>lack of literacy skills</w:t>
      </w:r>
      <w:r w:rsidR="00A5741E">
        <w:rPr>
          <w:rFonts w:cstheme="minorHAnsi"/>
          <w:sz w:val="20"/>
          <w:szCs w:val="20"/>
        </w:rPr>
        <w:t>, that would rule out understanding of the masses due the</w:t>
      </w:r>
      <w:r w:rsidR="000E4A0D">
        <w:rPr>
          <w:rFonts w:cstheme="minorHAnsi"/>
          <w:sz w:val="20"/>
          <w:szCs w:val="20"/>
        </w:rPr>
        <w:t xml:space="preserve"> to the riddle style writing of Heraclitus.</w:t>
      </w:r>
    </w:p>
    <w:p w14:paraId="2DA3408E" w14:textId="7EAEE92C" w:rsidR="000E4A0D" w:rsidRDefault="00D34079" w:rsidP="0029189D">
      <w:pPr>
        <w:rPr>
          <w:rFonts w:cstheme="minorHAnsi"/>
          <w:sz w:val="20"/>
          <w:szCs w:val="20"/>
        </w:rPr>
      </w:pPr>
      <w:r>
        <w:rPr>
          <w:rFonts w:cstheme="minorHAnsi"/>
          <w:sz w:val="20"/>
          <w:szCs w:val="20"/>
        </w:rPr>
        <w:t>‘There is a long-standing tradition, from Plato onwards, that associates Heraclitus with a particular interest in change</w:t>
      </w:r>
      <w:r w:rsidR="00CA107E">
        <w:rPr>
          <w:rFonts w:cstheme="minorHAnsi"/>
          <w:sz w:val="20"/>
          <w:szCs w:val="20"/>
        </w:rPr>
        <w:t>’ (</w:t>
      </w:r>
      <w:r w:rsidR="00920B33">
        <w:rPr>
          <w:rFonts w:cstheme="minorHAnsi"/>
          <w:sz w:val="20"/>
          <w:szCs w:val="20"/>
        </w:rPr>
        <w:t xml:space="preserve">Osborne </w:t>
      </w:r>
      <w:r w:rsidR="00CA107E">
        <w:rPr>
          <w:rFonts w:cstheme="minorHAnsi"/>
          <w:sz w:val="20"/>
          <w:szCs w:val="20"/>
        </w:rPr>
        <w:t xml:space="preserve">p.99). Osborne critiques </w:t>
      </w:r>
      <w:proofErr w:type="gramStart"/>
      <w:r w:rsidR="00CA107E">
        <w:rPr>
          <w:rFonts w:cstheme="minorHAnsi"/>
          <w:sz w:val="20"/>
          <w:szCs w:val="20"/>
        </w:rPr>
        <w:t>a number of</w:t>
      </w:r>
      <w:proofErr w:type="gramEnd"/>
      <w:r w:rsidR="00CA107E">
        <w:rPr>
          <w:rFonts w:cstheme="minorHAnsi"/>
          <w:sz w:val="20"/>
          <w:szCs w:val="20"/>
        </w:rPr>
        <w:t xml:space="preserve"> fragments that align this thought to Heraclitus</w:t>
      </w:r>
      <w:r w:rsidR="00002444">
        <w:rPr>
          <w:rFonts w:cstheme="minorHAnsi"/>
          <w:sz w:val="20"/>
          <w:szCs w:val="20"/>
        </w:rPr>
        <w:t xml:space="preserve"> focusing particularly on the river fragments which show the continuation</w:t>
      </w:r>
      <w:r w:rsidR="0098313C">
        <w:rPr>
          <w:rFonts w:cstheme="minorHAnsi"/>
          <w:sz w:val="20"/>
          <w:szCs w:val="20"/>
        </w:rPr>
        <w:t>, or evolution of the physical world. This links back once more to human identity and showcases Heraclitus’ view that everything is always changing. If you take humans as an example, we are changing physically</w:t>
      </w:r>
      <w:r w:rsidR="008F5618">
        <w:rPr>
          <w:rFonts w:cstheme="minorHAnsi"/>
          <w:sz w:val="20"/>
          <w:szCs w:val="20"/>
        </w:rPr>
        <w:t xml:space="preserve"> every moment from conception to death. </w:t>
      </w:r>
      <w:r w:rsidR="00492D98">
        <w:rPr>
          <w:rFonts w:cstheme="minorHAnsi"/>
          <w:sz w:val="20"/>
          <w:szCs w:val="20"/>
        </w:rPr>
        <w:t>The same can be said relating to</w:t>
      </w:r>
      <w:r w:rsidR="008F5618">
        <w:rPr>
          <w:rFonts w:cstheme="minorHAnsi"/>
          <w:sz w:val="20"/>
          <w:szCs w:val="20"/>
        </w:rPr>
        <w:t xml:space="preserve"> ou</w:t>
      </w:r>
      <w:r w:rsidR="00492D98">
        <w:rPr>
          <w:rFonts w:cstheme="minorHAnsi"/>
          <w:sz w:val="20"/>
          <w:szCs w:val="20"/>
        </w:rPr>
        <w:t>r</w:t>
      </w:r>
      <w:r w:rsidR="008F5618">
        <w:rPr>
          <w:rFonts w:cstheme="minorHAnsi"/>
          <w:sz w:val="20"/>
          <w:szCs w:val="20"/>
        </w:rPr>
        <w:t xml:space="preserve"> personalities</w:t>
      </w:r>
      <w:r w:rsidR="00492D98">
        <w:rPr>
          <w:rFonts w:cstheme="minorHAnsi"/>
          <w:sz w:val="20"/>
          <w:szCs w:val="20"/>
        </w:rPr>
        <w:t>,</w:t>
      </w:r>
      <w:r w:rsidR="008F5618">
        <w:rPr>
          <w:rFonts w:cstheme="minorHAnsi"/>
          <w:sz w:val="20"/>
          <w:szCs w:val="20"/>
        </w:rPr>
        <w:t xml:space="preserve"> for every experience we have</w:t>
      </w:r>
      <w:r w:rsidR="00492D98">
        <w:rPr>
          <w:rFonts w:cstheme="minorHAnsi"/>
          <w:sz w:val="20"/>
          <w:szCs w:val="20"/>
        </w:rPr>
        <w:t>,</w:t>
      </w:r>
      <w:r w:rsidR="008F5618">
        <w:rPr>
          <w:rFonts w:cstheme="minorHAnsi"/>
          <w:sz w:val="20"/>
          <w:szCs w:val="20"/>
        </w:rPr>
        <w:t xml:space="preserve"> we change</w:t>
      </w:r>
      <w:r w:rsidR="006C6439">
        <w:rPr>
          <w:rFonts w:cstheme="minorHAnsi"/>
          <w:sz w:val="20"/>
          <w:szCs w:val="20"/>
        </w:rPr>
        <w:t>.</w:t>
      </w:r>
      <w:r w:rsidR="0091106F">
        <w:rPr>
          <w:rFonts w:cstheme="minorHAnsi"/>
          <w:sz w:val="20"/>
          <w:szCs w:val="20"/>
        </w:rPr>
        <w:t xml:space="preserve"> This </w:t>
      </w:r>
      <w:r w:rsidR="004D418C">
        <w:rPr>
          <w:rFonts w:cstheme="minorHAnsi"/>
          <w:sz w:val="20"/>
          <w:szCs w:val="20"/>
        </w:rPr>
        <w:t>is know</w:t>
      </w:r>
      <w:r w:rsidR="00920B33">
        <w:rPr>
          <w:rFonts w:cstheme="minorHAnsi"/>
          <w:sz w:val="20"/>
          <w:szCs w:val="20"/>
        </w:rPr>
        <w:t>n</w:t>
      </w:r>
      <w:r w:rsidR="004D418C">
        <w:rPr>
          <w:rFonts w:cstheme="minorHAnsi"/>
          <w:sz w:val="20"/>
          <w:szCs w:val="20"/>
        </w:rPr>
        <w:t xml:space="preserve"> as Heraclitus’</w:t>
      </w:r>
      <w:r w:rsidR="0091106F">
        <w:rPr>
          <w:rFonts w:cstheme="minorHAnsi"/>
          <w:sz w:val="20"/>
          <w:szCs w:val="20"/>
        </w:rPr>
        <w:t xml:space="preserve"> doctrin</w:t>
      </w:r>
      <w:r w:rsidR="00FC44AA">
        <w:rPr>
          <w:rFonts w:cstheme="minorHAnsi"/>
          <w:sz w:val="20"/>
          <w:szCs w:val="20"/>
        </w:rPr>
        <w:t>e</w:t>
      </w:r>
      <w:r w:rsidR="0091106F">
        <w:rPr>
          <w:rFonts w:cstheme="minorHAnsi"/>
          <w:sz w:val="20"/>
          <w:szCs w:val="20"/>
        </w:rPr>
        <w:t xml:space="preserve"> of </w:t>
      </w:r>
      <w:r w:rsidR="00920B33">
        <w:rPr>
          <w:rFonts w:cstheme="minorHAnsi"/>
          <w:sz w:val="20"/>
          <w:szCs w:val="20"/>
        </w:rPr>
        <w:t xml:space="preserve">flux, which </w:t>
      </w:r>
      <w:r w:rsidR="00FC44AA">
        <w:rPr>
          <w:rFonts w:cstheme="minorHAnsi"/>
          <w:sz w:val="20"/>
          <w:szCs w:val="20"/>
        </w:rPr>
        <w:t>describes everything as constantly changing, always moving in some way.</w:t>
      </w:r>
    </w:p>
    <w:p w14:paraId="35217A6C" w14:textId="45D5BDFB" w:rsidR="00726E91" w:rsidRDefault="00726E91" w:rsidP="0029189D">
      <w:pPr>
        <w:rPr>
          <w:rFonts w:cstheme="minorHAnsi"/>
          <w:sz w:val="20"/>
          <w:szCs w:val="20"/>
        </w:rPr>
      </w:pPr>
      <w:r>
        <w:rPr>
          <w:rFonts w:cstheme="minorHAnsi"/>
          <w:sz w:val="20"/>
          <w:szCs w:val="20"/>
        </w:rPr>
        <w:tab/>
        <w:t>‘Onto those who step in the same rivers different and different waters flow (B91)</w:t>
      </w:r>
      <w:r w:rsidR="00C27139">
        <w:rPr>
          <w:rFonts w:cstheme="minorHAnsi"/>
          <w:sz w:val="20"/>
          <w:szCs w:val="20"/>
        </w:rPr>
        <w:t>’ (</w:t>
      </w:r>
      <w:r w:rsidR="00181178">
        <w:rPr>
          <w:rFonts w:cstheme="minorHAnsi"/>
          <w:sz w:val="20"/>
          <w:szCs w:val="20"/>
        </w:rPr>
        <w:t xml:space="preserve">Osborne </w:t>
      </w:r>
      <w:r w:rsidR="00C27139">
        <w:rPr>
          <w:rFonts w:cstheme="minorHAnsi"/>
          <w:sz w:val="20"/>
          <w:szCs w:val="20"/>
        </w:rPr>
        <w:t>p.99)</w:t>
      </w:r>
    </w:p>
    <w:p w14:paraId="058192A6" w14:textId="7D18B751" w:rsidR="00E95E3C" w:rsidRDefault="00C27139" w:rsidP="0029189D">
      <w:pPr>
        <w:rPr>
          <w:rFonts w:cstheme="minorHAnsi"/>
          <w:sz w:val="20"/>
          <w:szCs w:val="20"/>
        </w:rPr>
      </w:pPr>
      <w:r>
        <w:rPr>
          <w:rFonts w:cstheme="minorHAnsi"/>
          <w:sz w:val="20"/>
          <w:szCs w:val="20"/>
        </w:rPr>
        <w:t xml:space="preserve">Osborne relates Heraclitus’ </w:t>
      </w:r>
      <w:r w:rsidR="00617361">
        <w:rPr>
          <w:rFonts w:cstheme="minorHAnsi"/>
          <w:sz w:val="20"/>
          <w:szCs w:val="20"/>
        </w:rPr>
        <w:t>doctrine of flux against the self, the physical world, and that value is the only constant</w:t>
      </w:r>
      <w:r w:rsidR="00571A01">
        <w:rPr>
          <w:rFonts w:cstheme="minorHAnsi"/>
          <w:sz w:val="20"/>
          <w:szCs w:val="20"/>
        </w:rPr>
        <w:t xml:space="preserve"> using the analogy (based upon fragment B31b), that ‘when we purchase something for </w:t>
      </w:r>
      <w:proofErr w:type="gramStart"/>
      <w:r w:rsidR="00571A01">
        <w:rPr>
          <w:rFonts w:cstheme="minorHAnsi"/>
          <w:sz w:val="20"/>
          <w:szCs w:val="20"/>
        </w:rPr>
        <w:t>money</w:t>
      </w:r>
      <w:proofErr w:type="gramEnd"/>
      <w:r w:rsidR="00571A01">
        <w:rPr>
          <w:rFonts w:cstheme="minorHAnsi"/>
          <w:sz w:val="20"/>
          <w:szCs w:val="20"/>
        </w:rPr>
        <w:t xml:space="preserve"> we do not retain anything of the same product we owned before. We no longer have the</w:t>
      </w:r>
      <w:r w:rsidR="008103A2">
        <w:rPr>
          <w:rFonts w:cstheme="minorHAnsi"/>
          <w:sz w:val="20"/>
          <w:szCs w:val="20"/>
        </w:rPr>
        <w:t xml:space="preserve"> gold; we have the purchased item instead. But the purchased item can then be </w:t>
      </w:r>
      <w:r w:rsidR="00752406">
        <w:rPr>
          <w:rFonts w:cstheme="minorHAnsi"/>
          <w:sz w:val="20"/>
          <w:szCs w:val="20"/>
        </w:rPr>
        <w:t>returned, and we can get the money back. What remains through the exchange is not the material item, but the value of the goods measured by an independent standard.’ (</w:t>
      </w:r>
      <w:r w:rsidR="00920B33">
        <w:rPr>
          <w:rFonts w:cstheme="minorHAnsi"/>
          <w:sz w:val="20"/>
          <w:szCs w:val="20"/>
        </w:rPr>
        <w:t xml:space="preserve">Osborne </w:t>
      </w:r>
      <w:r w:rsidR="00752406">
        <w:rPr>
          <w:rFonts w:cstheme="minorHAnsi"/>
          <w:sz w:val="20"/>
          <w:szCs w:val="20"/>
        </w:rPr>
        <w:t>p.100)</w:t>
      </w:r>
      <w:r w:rsidR="00861526">
        <w:rPr>
          <w:rFonts w:cstheme="minorHAnsi"/>
          <w:sz w:val="20"/>
          <w:szCs w:val="20"/>
        </w:rPr>
        <w:t xml:space="preserve">. Heraclitus </w:t>
      </w:r>
      <w:r w:rsidR="00E8043A">
        <w:rPr>
          <w:rFonts w:cstheme="minorHAnsi"/>
          <w:sz w:val="20"/>
          <w:szCs w:val="20"/>
        </w:rPr>
        <w:t>theorises that the logos remains the constant</w:t>
      </w:r>
      <w:r w:rsidR="0006522F">
        <w:rPr>
          <w:rFonts w:cstheme="minorHAnsi"/>
          <w:sz w:val="20"/>
          <w:szCs w:val="20"/>
        </w:rPr>
        <w:t xml:space="preserve"> and therefore identities can remain.</w:t>
      </w:r>
    </w:p>
    <w:p w14:paraId="50F8C256" w14:textId="679E2655" w:rsidR="00707341" w:rsidRDefault="00D774EF" w:rsidP="0029189D">
      <w:pPr>
        <w:rPr>
          <w:rFonts w:cstheme="minorHAnsi"/>
          <w:sz w:val="20"/>
          <w:szCs w:val="20"/>
        </w:rPr>
      </w:pPr>
      <w:r>
        <w:rPr>
          <w:rFonts w:cstheme="minorHAnsi"/>
          <w:sz w:val="20"/>
          <w:szCs w:val="20"/>
        </w:rPr>
        <w:t>Osbornes moves through the chapter</w:t>
      </w:r>
      <w:r w:rsidR="008F11F1">
        <w:rPr>
          <w:rFonts w:cstheme="minorHAnsi"/>
          <w:sz w:val="20"/>
          <w:szCs w:val="20"/>
        </w:rPr>
        <w:t xml:space="preserve"> </w:t>
      </w:r>
      <w:r w:rsidR="00706F9D">
        <w:rPr>
          <w:rFonts w:cstheme="minorHAnsi"/>
          <w:sz w:val="20"/>
          <w:szCs w:val="20"/>
        </w:rPr>
        <w:t>providing her own</w:t>
      </w:r>
      <w:r w:rsidR="008F11F1">
        <w:rPr>
          <w:rFonts w:cstheme="minorHAnsi"/>
          <w:sz w:val="20"/>
          <w:szCs w:val="20"/>
        </w:rPr>
        <w:t xml:space="preserve"> </w:t>
      </w:r>
      <w:r w:rsidR="00706F9D">
        <w:rPr>
          <w:rFonts w:cstheme="minorHAnsi"/>
          <w:sz w:val="20"/>
          <w:szCs w:val="20"/>
        </w:rPr>
        <w:t>interpretations</w:t>
      </w:r>
      <w:r w:rsidR="008F11F1">
        <w:rPr>
          <w:rFonts w:cstheme="minorHAnsi"/>
          <w:sz w:val="20"/>
          <w:szCs w:val="20"/>
        </w:rPr>
        <w:t xml:space="preserve"> alongside </w:t>
      </w:r>
      <w:r w:rsidR="00706F9D">
        <w:rPr>
          <w:rFonts w:cstheme="minorHAnsi"/>
          <w:sz w:val="20"/>
          <w:szCs w:val="20"/>
        </w:rPr>
        <w:t>a few critiques and alternative interpretations</w:t>
      </w:r>
      <w:r w:rsidR="00006061">
        <w:rPr>
          <w:rFonts w:cstheme="minorHAnsi"/>
          <w:sz w:val="20"/>
          <w:szCs w:val="20"/>
        </w:rPr>
        <w:t xml:space="preserve"> and focusing on the most well-known fragments</w:t>
      </w:r>
      <w:r w:rsidR="00BC0A3F">
        <w:rPr>
          <w:rFonts w:cstheme="minorHAnsi"/>
          <w:sz w:val="20"/>
          <w:szCs w:val="20"/>
        </w:rPr>
        <w:t xml:space="preserve">. </w:t>
      </w:r>
      <w:proofErr w:type="gramStart"/>
      <w:r w:rsidR="00BE745F">
        <w:rPr>
          <w:rFonts w:cstheme="minorHAnsi"/>
          <w:sz w:val="20"/>
          <w:szCs w:val="20"/>
        </w:rPr>
        <w:t>Heraclitus’ criticism of previous philosophers,</w:t>
      </w:r>
      <w:proofErr w:type="gramEnd"/>
      <w:r w:rsidR="00BE745F">
        <w:rPr>
          <w:rFonts w:cstheme="minorHAnsi"/>
          <w:sz w:val="20"/>
          <w:szCs w:val="20"/>
        </w:rPr>
        <w:t xml:space="preserve"> is well documented in the text. </w:t>
      </w:r>
      <w:r w:rsidR="00BC0A3F">
        <w:rPr>
          <w:rFonts w:cstheme="minorHAnsi"/>
          <w:sz w:val="20"/>
          <w:szCs w:val="20"/>
        </w:rPr>
        <w:t>Osborne</w:t>
      </w:r>
      <w:r w:rsidR="004D7252">
        <w:rPr>
          <w:rFonts w:cstheme="minorHAnsi"/>
          <w:sz w:val="20"/>
          <w:szCs w:val="20"/>
        </w:rPr>
        <w:t xml:space="preserve"> does also touch upon future</w:t>
      </w:r>
      <w:r w:rsidR="007D69BE">
        <w:rPr>
          <w:rFonts w:cstheme="minorHAnsi"/>
          <w:sz w:val="20"/>
          <w:szCs w:val="20"/>
        </w:rPr>
        <w:t xml:space="preserve"> philosopher’s and their criticisms, or views on fragments.</w:t>
      </w:r>
      <w:r w:rsidR="00BC0A3F">
        <w:rPr>
          <w:rFonts w:cstheme="minorHAnsi"/>
          <w:sz w:val="20"/>
          <w:szCs w:val="20"/>
        </w:rPr>
        <w:t xml:space="preserve"> </w:t>
      </w:r>
      <w:r w:rsidR="007D69BE">
        <w:rPr>
          <w:rFonts w:cstheme="minorHAnsi"/>
          <w:sz w:val="20"/>
          <w:szCs w:val="20"/>
        </w:rPr>
        <w:t>For example</w:t>
      </w:r>
      <w:r w:rsidR="00920B33">
        <w:rPr>
          <w:rFonts w:cstheme="minorHAnsi"/>
          <w:sz w:val="20"/>
          <w:szCs w:val="20"/>
        </w:rPr>
        <w:t>,</w:t>
      </w:r>
      <w:r w:rsidR="00BC0A3F">
        <w:rPr>
          <w:rFonts w:cstheme="minorHAnsi"/>
          <w:sz w:val="20"/>
          <w:szCs w:val="20"/>
        </w:rPr>
        <w:t xml:space="preserve"> Aristotle</w:t>
      </w:r>
      <w:r w:rsidR="00744556">
        <w:rPr>
          <w:rFonts w:cstheme="minorHAnsi"/>
          <w:sz w:val="20"/>
          <w:szCs w:val="20"/>
        </w:rPr>
        <w:t>’</w:t>
      </w:r>
      <w:r w:rsidR="00BC0A3F">
        <w:rPr>
          <w:rFonts w:cstheme="minorHAnsi"/>
          <w:sz w:val="20"/>
          <w:szCs w:val="20"/>
        </w:rPr>
        <w:t xml:space="preserve">s view on </w:t>
      </w:r>
      <w:r w:rsidR="009A706E">
        <w:rPr>
          <w:rFonts w:cstheme="minorHAnsi"/>
          <w:sz w:val="20"/>
          <w:szCs w:val="20"/>
        </w:rPr>
        <w:t xml:space="preserve">the fragment B48 where Heraclitus relates the bow (the word bow in Greek directly means life) </w:t>
      </w:r>
      <w:r w:rsidR="00744556">
        <w:rPr>
          <w:rFonts w:cstheme="minorHAnsi"/>
          <w:sz w:val="20"/>
          <w:szCs w:val="20"/>
        </w:rPr>
        <w:t>as a contradiction ‘The name of the bow is life, its function death’</w:t>
      </w:r>
      <w:r w:rsidR="00920B33">
        <w:rPr>
          <w:rFonts w:cstheme="minorHAnsi"/>
          <w:sz w:val="20"/>
          <w:szCs w:val="20"/>
        </w:rPr>
        <w:t xml:space="preserve"> (</w:t>
      </w:r>
      <w:r w:rsidR="00C9444B">
        <w:rPr>
          <w:rFonts w:cstheme="minorHAnsi"/>
          <w:sz w:val="20"/>
          <w:szCs w:val="20"/>
        </w:rPr>
        <w:t xml:space="preserve">Osborne </w:t>
      </w:r>
      <w:r w:rsidR="00C9444B">
        <w:rPr>
          <w:rFonts w:cstheme="minorHAnsi"/>
          <w:sz w:val="20"/>
          <w:szCs w:val="20"/>
        </w:rPr>
        <w:t xml:space="preserve">p.106). </w:t>
      </w:r>
      <w:r w:rsidR="00744556">
        <w:rPr>
          <w:rFonts w:cstheme="minorHAnsi"/>
          <w:sz w:val="20"/>
          <w:szCs w:val="20"/>
        </w:rPr>
        <w:t>Aristotle does not believe</w:t>
      </w:r>
      <w:r w:rsidR="004D394D">
        <w:rPr>
          <w:rFonts w:cstheme="minorHAnsi"/>
          <w:sz w:val="20"/>
          <w:szCs w:val="20"/>
        </w:rPr>
        <w:t xml:space="preserve"> this fragment was meant as a contradiction</w:t>
      </w:r>
      <w:r w:rsidR="00C77FB3">
        <w:rPr>
          <w:rFonts w:cstheme="minorHAnsi"/>
          <w:sz w:val="20"/>
          <w:szCs w:val="20"/>
        </w:rPr>
        <w:t>, however</w:t>
      </w:r>
      <w:r w:rsidR="007D69BE">
        <w:rPr>
          <w:rFonts w:cstheme="minorHAnsi"/>
          <w:sz w:val="20"/>
          <w:szCs w:val="20"/>
        </w:rPr>
        <w:t xml:space="preserve"> presented</w:t>
      </w:r>
      <w:r w:rsidR="00C77FB3">
        <w:rPr>
          <w:rFonts w:cstheme="minorHAnsi"/>
          <w:sz w:val="20"/>
          <w:szCs w:val="20"/>
        </w:rPr>
        <w:t xml:space="preserve"> to notice oppositions.</w:t>
      </w:r>
      <w:r w:rsidR="007D69BE">
        <w:rPr>
          <w:rFonts w:cstheme="minorHAnsi"/>
          <w:sz w:val="20"/>
          <w:szCs w:val="20"/>
        </w:rPr>
        <w:t xml:space="preserve"> </w:t>
      </w:r>
      <w:r w:rsidR="00814197">
        <w:rPr>
          <w:rFonts w:cstheme="minorHAnsi"/>
          <w:sz w:val="20"/>
          <w:szCs w:val="20"/>
        </w:rPr>
        <w:t xml:space="preserve">The lack of </w:t>
      </w:r>
      <w:r w:rsidR="00181178">
        <w:rPr>
          <w:rFonts w:cstheme="minorHAnsi"/>
          <w:sz w:val="20"/>
          <w:szCs w:val="20"/>
        </w:rPr>
        <w:t>criticisms</w:t>
      </w:r>
      <w:r w:rsidR="00814197">
        <w:rPr>
          <w:rFonts w:cstheme="minorHAnsi"/>
          <w:sz w:val="20"/>
          <w:szCs w:val="20"/>
        </w:rPr>
        <w:t xml:space="preserve"> in the text is perhaps due to the desire to decouple of fragments from their quoters / future philosophers to determine </w:t>
      </w:r>
      <w:r w:rsidR="00EA33F4">
        <w:rPr>
          <w:rFonts w:cstheme="minorHAnsi"/>
          <w:sz w:val="20"/>
          <w:szCs w:val="20"/>
        </w:rPr>
        <w:t>a</w:t>
      </w:r>
      <w:r w:rsidR="00814197">
        <w:rPr>
          <w:rFonts w:cstheme="minorHAnsi"/>
          <w:sz w:val="20"/>
          <w:szCs w:val="20"/>
        </w:rPr>
        <w:t xml:space="preserve"> bias truth, as we discussed at the beginning. However, the chapter may have </w:t>
      </w:r>
      <w:r w:rsidR="008E272B">
        <w:rPr>
          <w:rFonts w:cstheme="minorHAnsi"/>
          <w:sz w:val="20"/>
          <w:szCs w:val="20"/>
        </w:rPr>
        <w:t xml:space="preserve">shown a greater depth of analysis by providing a direct comparison </w:t>
      </w:r>
      <w:r w:rsidR="003A0EC2">
        <w:rPr>
          <w:rFonts w:cstheme="minorHAnsi"/>
          <w:sz w:val="20"/>
          <w:szCs w:val="20"/>
        </w:rPr>
        <w:t xml:space="preserve">against further writers </w:t>
      </w:r>
      <w:r w:rsidR="008E272B">
        <w:rPr>
          <w:rFonts w:cstheme="minorHAnsi"/>
          <w:sz w:val="20"/>
          <w:szCs w:val="20"/>
        </w:rPr>
        <w:t xml:space="preserve">with </w:t>
      </w:r>
      <w:r w:rsidR="008F7975">
        <w:rPr>
          <w:rFonts w:cstheme="minorHAnsi"/>
          <w:sz w:val="20"/>
          <w:szCs w:val="20"/>
        </w:rPr>
        <w:t>more fragments.</w:t>
      </w:r>
    </w:p>
    <w:p w14:paraId="42875C6F" w14:textId="39316804" w:rsidR="00DB37A8" w:rsidRPr="00C934F1" w:rsidRDefault="00DB37A8" w:rsidP="0029189D">
      <w:pPr>
        <w:rPr>
          <w:rFonts w:cstheme="minorHAnsi"/>
          <w:sz w:val="20"/>
          <w:szCs w:val="20"/>
        </w:rPr>
      </w:pPr>
      <w:r>
        <w:rPr>
          <w:rFonts w:cstheme="minorHAnsi"/>
          <w:sz w:val="20"/>
          <w:szCs w:val="20"/>
        </w:rPr>
        <w:t xml:space="preserve">Through out the chapter, </w:t>
      </w:r>
      <w:r w:rsidR="00172327">
        <w:rPr>
          <w:rFonts w:cstheme="minorHAnsi"/>
          <w:sz w:val="20"/>
          <w:szCs w:val="20"/>
        </w:rPr>
        <w:t>there is a constant theme</w:t>
      </w:r>
      <w:r>
        <w:rPr>
          <w:rFonts w:cstheme="minorHAnsi"/>
          <w:sz w:val="20"/>
          <w:szCs w:val="20"/>
        </w:rPr>
        <w:t xml:space="preserve"> relat</w:t>
      </w:r>
      <w:r w:rsidR="00172327">
        <w:rPr>
          <w:rFonts w:cstheme="minorHAnsi"/>
          <w:sz w:val="20"/>
          <w:szCs w:val="20"/>
        </w:rPr>
        <w:t>ing</w:t>
      </w:r>
      <w:r>
        <w:rPr>
          <w:rFonts w:cstheme="minorHAnsi"/>
          <w:sz w:val="20"/>
          <w:szCs w:val="20"/>
        </w:rPr>
        <w:t xml:space="preserve"> to the language choices of Heraclitus, and </w:t>
      </w:r>
      <w:r w:rsidR="00172327">
        <w:rPr>
          <w:rFonts w:cstheme="minorHAnsi"/>
          <w:sz w:val="20"/>
          <w:szCs w:val="20"/>
        </w:rPr>
        <w:t>there is</w:t>
      </w:r>
      <w:r>
        <w:rPr>
          <w:rFonts w:cstheme="minorHAnsi"/>
          <w:sz w:val="20"/>
          <w:szCs w:val="20"/>
        </w:rPr>
        <w:t xml:space="preserve"> eventually a short </w:t>
      </w:r>
      <w:r w:rsidR="00C95319">
        <w:rPr>
          <w:rFonts w:cstheme="minorHAnsi"/>
          <w:sz w:val="20"/>
          <w:szCs w:val="20"/>
        </w:rPr>
        <w:t xml:space="preserve">and final subheading </w:t>
      </w:r>
      <w:r w:rsidR="00172327">
        <w:rPr>
          <w:rFonts w:cstheme="minorHAnsi"/>
          <w:sz w:val="20"/>
          <w:szCs w:val="20"/>
        </w:rPr>
        <w:t>dedicated to</w:t>
      </w:r>
      <w:r w:rsidR="00C95319">
        <w:rPr>
          <w:rFonts w:cstheme="minorHAnsi"/>
          <w:sz w:val="20"/>
          <w:szCs w:val="20"/>
        </w:rPr>
        <w:t xml:space="preserve"> ‘Heraclitus’ Style and the Significance of Language’ (</w:t>
      </w:r>
      <w:r w:rsidR="00181178">
        <w:rPr>
          <w:rFonts w:cstheme="minorHAnsi"/>
          <w:sz w:val="20"/>
          <w:szCs w:val="20"/>
        </w:rPr>
        <w:t xml:space="preserve">Osborne </w:t>
      </w:r>
      <w:r w:rsidR="00C95319">
        <w:rPr>
          <w:rFonts w:cstheme="minorHAnsi"/>
          <w:sz w:val="20"/>
          <w:szCs w:val="20"/>
        </w:rPr>
        <w:t>p.113)</w:t>
      </w:r>
      <w:r w:rsidR="00172327">
        <w:rPr>
          <w:rFonts w:cstheme="minorHAnsi"/>
          <w:sz w:val="20"/>
          <w:szCs w:val="20"/>
        </w:rPr>
        <w:t xml:space="preserve"> which</w:t>
      </w:r>
      <w:r w:rsidR="005B1D96">
        <w:rPr>
          <w:rFonts w:cstheme="minorHAnsi"/>
          <w:sz w:val="20"/>
          <w:szCs w:val="20"/>
        </w:rPr>
        <w:t xml:space="preserve"> does go into more detail focusing on </w:t>
      </w:r>
      <w:r w:rsidR="00DF6842">
        <w:rPr>
          <w:rFonts w:cstheme="minorHAnsi"/>
          <w:sz w:val="20"/>
          <w:szCs w:val="20"/>
        </w:rPr>
        <w:t>‘two aspects of Heraclitus’ use of word-play: (a) play on words that suggest a link between two similar words; (b) playing with the grammatical structure and syntax of a sentence, or with ambiguous words, to el</w:t>
      </w:r>
      <w:r w:rsidR="008E3592">
        <w:rPr>
          <w:rFonts w:cstheme="minorHAnsi"/>
          <w:sz w:val="20"/>
          <w:szCs w:val="20"/>
        </w:rPr>
        <w:t>icit more than one meaning from a single text’ (</w:t>
      </w:r>
      <w:r w:rsidR="00C9444B">
        <w:rPr>
          <w:rFonts w:cstheme="minorHAnsi"/>
          <w:sz w:val="20"/>
          <w:szCs w:val="20"/>
        </w:rPr>
        <w:t xml:space="preserve">Osborne </w:t>
      </w:r>
      <w:r w:rsidR="008E3592">
        <w:rPr>
          <w:rFonts w:cstheme="minorHAnsi"/>
          <w:sz w:val="20"/>
          <w:szCs w:val="20"/>
        </w:rPr>
        <w:t>p.113).</w:t>
      </w:r>
      <w:r w:rsidR="003A0EC2">
        <w:rPr>
          <w:rFonts w:cstheme="minorHAnsi"/>
          <w:sz w:val="20"/>
          <w:szCs w:val="20"/>
        </w:rPr>
        <w:t xml:space="preserve"> The chapter leaves you wanting more information but also provides a good </w:t>
      </w:r>
      <w:r w:rsidR="00EA33F4">
        <w:rPr>
          <w:rFonts w:cstheme="minorHAnsi"/>
          <w:sz w:val="20"/>
          <w:szCs w:val="20"/>
        </w:rPr>
        <w:t>fundamental understated understanding of the influence of Heraclitus’ work</w:t>
      </w:r>
      <w:r w:rsidR="004B0715">
        <w:rPr>
          <w:rFonts w:cstheme="minorHAnsi"/>
          <w:sz w:val="20"/>
          <w:szCs w:val="20"/>
        </w:rPr>
        <w:t xml:space="preserve"> on.</w:t>
      </w:r>
    </w:p>
    <w:p w14:paraId="0FD18C7F" w14:textId="77777777" w:rsidR="00183042" w:rsidRPr="007B0343" w:rsidRDefault="00183042" w:rsidP="007B0343">
      <w:pPr>
        <w:rPr>
          <w:rFonts w:cstheme="minorHAnsi"/>
          <w:sz w:val="20"/>
          <w:szCs w:val="20"/>
        </w:rPr>
      </w:pPr>
    </w:p>
    <w:p w14:paraId="345691B1" w14:textId="14F8E661" w:rsidR="00183042" w:rsidRPr="0029189D" w:rsidRDefault="00183042" w:rsidP="0029189D">
      <w:pPr>
        <w:rPr>
          <w:rFonts w:cstheme="minorHAnsi"/>
          <w:b/>
          <w:bCs/>
          <w:sz w:val="20"/>
          <w:szCs w:val="20"/>
        </w:rPr>
      </w:pPr>
      <w:r w:rsidRPr="0029189D">
        <w:rPr>
          <w:rFonts w:cstheme="minorHAnsi"/>
          <w:b/>
          <w:bCs/>
          <w:sz w:val="20"/>
          <w:szCs w:val="20"/>
        </w:rPr>
        <w:t xml:space="preserve">Rene Descartes, </w:t>
      </w:r>
      <w:r w:rsidRPr="00BE32C3">
        <w:rPr>
          <w:rFonts w:cstheme="minorHAnsi"/>
          <w:b/>
          <w:bCs/>
          <w:i/>
          <w:iCs/>
          <w:sz w:val="20"/>
          <w:szCs w:val="20"/>
        </w:rPr>
        <w:t>Meditations and Other Metaphysical Writings</w:t>
      </w:r>
      <w:r w:rsidRPr="0029189D">
        <w:rPr>
          <w:rFonts w:cstheme="minorHAnsi"/>
          <w:b/>
          <w:bCs/>
          <w:sz w:val="20"/>
          <w:szCs w:val="20"/>
        </w:rPr>
        <w:t xml:space="preserve"> </w:t>
      </w:r>
      <w:r w:rsidR="0063586D">
        <w:rPr>
          <w:rFonts w:cstheme="minorHAnsi"/>
          <w:b/>
          <w:bCs/>
          <w:sz w:val="20"/>
          <w:szCs w:val="20"/>
        </w:rPr>
        <w:t>Meditations 1 – 3</w:t>
      </w:r>
      <w:r w:rsidR="0063586D" w:rsidRPr="0029189D">
        <w:rPr>
          <w:rFonts w:cstheme="minorHAnsi"/>
          <w:b/>
          <w:bCs/>
          <w:sz w:val="20"/>
          <w:szCs w:val="20"/>
        </w:rPr>
        <w:t xml:space="preserve"> p. 3 – </w:t>
      </w:r>
      <w:r w:rsidR="0063586D">
        <w:rPr>
          <w:rFonts w:cstheme="minorHAnsi"/>
          <w:b/>
          <w:bCs/>
          <w:sz w:val="20"/>
          <w:szCs w:val="20"/>
        </w:rPr>
        <w:t>43</w:t>
      </w:r>
      <w:r w:rsidR="0063586D" w:rsidRPr="0029189D">
        <w:rPr>
          <w:rFonts w:cstheme="minorHAnsi"/>
          <w:b/>
          <w:bCs/>
          <w:sz w:val="20"/>
          <w:szCs w:val="20"/>
        </w:rPr>
        <w:t>.</w:t>
      </w:r>
      <w:r w:rsidR="00A92963">
        <w:rPr>
          <w:rFonts w:cstheme="minorHAnsi"/>
          <w:b/>
          <w:bCs/>
          <w:sz w:val="20"/>
          <w:szCs w:val="20"/>
        </w:rPr>
        <w:t xml:space="preserve"> 1641.</w:t>
      </w:r>
      <w:r w:rsidR="0063586D">
        <w:rPr>
          <w:rFonts w:cstheme="minorHAnsi"/>
          <w:b/>
          <w:bCs/>
          <w:sz w:val="20"/>
          <w:szCs w:val="20"/>
        </w:rPr>
        <w:t xml:space="preserve"> </w:t>
      </w:r>
      <w:r w:rsidR="0029189D" w:rsidRPr="0029189D">
        <w:rPr>
          <w:rFonts w:cstheme="minorHAnsi"/>
          <w:b/>
          <w:bCs/>
          <w:sz w:val="20"/>
          <w:szCs w:val="20"/>
        </w:rPr>
        <w:t>Translation by Desmond M. Clarke</w:t>
      </w:r>
      <w:r w:rsidR="0063586D">
        <w:rPr>
          <w:rFonts w:cstheme="minorHAnsi"/>
          <w:b/>
          <w:bCs/>
          <w:sz w:val="20"/>
          <w:szCs w:val="20"/>
        </w:rPr>
        <w:t xml:space="preserve">, </w:t>
      </w:r>
      <w:r w:rsidR="000C337A" w:rsidRPr="0029189D">
        <w:rPr>
          <w:rFonts w:cstheme="minorHAnsi"/>
          <w:b/>
          <w:bCs/>
          <w:sz w:val="20"/>
          <w:szCs w:val="20"/>
        </w:rPr>
        <w:t>Penguin Group, 2003</w:t>
      </w:r>
    </w:p>
    <w:p w14:paraId="2740254E" w14:textId="3837399B" w:rsidR="00626D7E" w:rsidRDefault="00BF6114" w:rsidP="0029189D">
      <w:pPr>
        <w:rPr>
          <w:rFonts w:cstheme="minorHAnsi"/>
          <w:sz w:val="20"/>
          <w:szCs w:val="20"/>
        </w:rPr>
      </w:pPr>
      <w:r>
        <w:rPr>
          <w:rFonts w:cstheme="minorHAnsi"/>
          <w:sz w:val="20"/>
          <w:szCs w:val="20"/>
        </w:rPr>
        <w:lastRenderedPageBreak/>
        <w:t>Rene Descartes</w:t>
      </w:r>
      <w:r w:rsidR="00B41774">
        <w:rPr>
          <w:rFonts w:cstheme="minorHAnsi"/>
          <w:sz w:val="20"/>
          <w:szCs w:val="20"/>
        </w:rPr>
        <w:t>’</w:t>
      </w:r>
      <w:r>
        <w:rPr>
          <w:rFonts w:cstheme="minorHAnsi"/>
          <w:sz w:val="20"/>
          <w:szCs w:val="20"/>
        </w:rPr>
        <w:t xml:space="preserve"> ‘The Meditations on the First Philosophy’</w:t>
      </w:r>
      <w:r w:rsidR="000A04F9">
        <w:rPr>
          <w:rFonts w:cstheme="minorHAnsi"/>
          <w:sz w:val="20"/>
          <w:szCs w:val="20"/>
        </w:rPr>
        <w:t xml:space="preserve"> (1641) is a classic philosophical </w:t>
      </w:r>
      <w:r w:rsidR="00D44214">
        <w:rPr>
          <w:rFonts w:cstheme="minorHAnsi"/>
          <w:sz w:val="20"/>
          <w:szCs w:val="20"/>
        </w:rPr>
        <w:t>thesis</w:t>
      </w:r>
      <w:r w:rsidR="000A04F9">
        <w:rPr>
          <w:rFonts w:cstheme="minorHAnsi"/>
          <w:sz w:val="20"/>
          <w:szCs w:val="20"/>
        </w:rPr>
        <w:t xml:space="preserve"> </w:t>
      </w:r>
      <w:r w:rsidR="00D44214">
        <w:rPr>
          <w:rFonts w:cstheme="minorHAnsi"/>
          <w:sz w:val="20"/>
          <w:szCs w:val="20"/>
        </w:rPr>
        <w:t>whose author is said</w:t>
      </w:r>
      <w:r w:rsidR="000A04F9">
        <w:rPr>
          <w:rFonts w:cstheme="minorHAnsi"/>
          <w:sz w:val="20"/>
          <w:szCs w:val="20"/>
        </w:rPr>
        <w:t xml:space="preserve"> to epitomise the beginning of modern philosophy. </w:t>
      </w:r>
      <w:r w:rsidR="00DB07F4">
        <w:rPr>
          <w:rFonts w:cstheme="minorHAnsi"/>
          <w:sz w:val="20"/>
          <w:szCs w:val="20"/>
        </w:rPr>
        <w:t>During the early seventeenth century</w:t>
      </w:r>
      <w:r w:rsidR="00D44214">
        <w:rPr>
          <w:rFonts w:cstheme="minorHAnsi"/>
          <w:sz w:val="20"/>
          <w:szCs w:val="20"/>
        </w:rPr>
        <w:t>, when Descartes was writing,</w:t>
      </w:r>
      <w:r w:rsidR="00DB07F4">
        <w:rPr>
          <w:rFonts w:cstheme="minorHAnsi"/>
          <w:sz w:val="20"/>
          <w:szCs w:val="20"/>
        </w:rPr>
        <w:t xml:space="preserve"> major cultural, </w:t>
      </w:r>
      <w:r w:rsidR="00CA469F">
        <w:rPr>
          <w:rFonts w:cstheme="minorHAnsi"/>
          <w:sz w:val="20"/>
          <w:szCs w:val="20"/>
        </w:rPr>
        <w:t xml:space="preserve">religious, </w:t>
      </w:r>
      <w:r w:rsidR="00277E19">
        <w:rPr>
          <w:rFonts w:cstheme="minorHAnsi"/>
          <w:sz w:val="20"/>
          <w:szCs w:val="20"/>
        </w:rPr>
        <w:t>political</w:t>
      </w:r>
      <w:r w:rsidR="00A52A45">
        <w:rPr>
          <w:rFonts w:cstheme="minorHAnsi"/>
          <w:sz w:val="20"/>
          <w:szCs w:val="20"/>
        </w:rPr>
        <w:t>,</w:t>
      </w:r>
      <w:r w:rsidR="00277E19">
        <w:rPr>
          <w:rFonts w:cstheme="minorHAnsi"/>
          <w:sz w:val="20"/>
          <w:szCs w:val="20"/>
        </w:rPr>
        <w:t xml:space="preserve"> and philosophical movements were occurring.</w:t>
      </w:r>
      <w:r w:rsidR="00CA469F">
        <w:rPr>
          <w:rFonts w:cstheme="minorHAnsi"/>
          <w:sz w:val="20"/>
          <w:szCs w:val="20"/>
        </w:rPr>
        <w:t xml:space="preserve"> Descartes’ </w:t>
      </w:r>
      <w:r w:rsidR="00F15C43">
        <w:rPr>
          <w:rFonts w:cstheme="minorHAnsi"/>
          <w:sz w:val="20"/>
          <w:szCs w:val="20"/>
        </w:rPr>
        <w:t xml:space="preserve">meditations </w:t>
      </w:r>
      <w:r w:rsidR="00CA469F">
        <w:rPr>
          <w:rFonts w:cstheme="minorHAnsi"/>
          <w:sz w:val="20"/>
          <w:szCs w:val="20"/>
        </w:rPr>
        <w:t xml:space="preserve">reflect the </w:t>
      </w:r>
      <w:r w:rsidR="00FC1543">
        <w:rPr>
          <w:rFonts w:cstheme="minorHAnsi"/>
          <w:sz w:val="20"/>
          <w:szCs w:val="20"/>
        </w:rPr>
        <w:t xml:space="preserve">search for </w:t>
      </w:r>
      <w:r w:rsidR="00F15C43">
        <w:rPr>
          <w:rFonts w:cstheme="minorHAnsi"/>
          <w:sz w:val="20"/>
          <w:szCs w:val="20"/>
        </w:rPr>
        <w:t xml:space="preserve">a </w:t>
      </w:r>
      <w:r w:rsidR="00FC1543">
        <w:rPr>
          <w:rFonts w:cstheme="minorHAnsi"/>
          <w:sz w:val="20"/>
          <w:szCs w:val="20"/>
        </w:rPr>
        <w:t>fundamental</w:t>
      </w:r>
      <w:r w:rsidR="00235EFA">
        <w:rPr>
          <w:rFonts w:cstheme="minorHAnsi"/>
          <w:sz w:val="20"/>
          <w:szCs w:val="20"/>
        </w:rPr>
        <w:t>, non-negotiable</w:t>
      </w:r>
      <w:r w:rsidR="00520C32">
        <w:rPr>
          <w:rFonts w:cstheme="minorHAnsi"/>
          <w:sz w:val="20"/>
          <w:szCs w:val="20"/>
        </w:rPr>
        <w:t xml:space="preserve"> truth and</w:t>
      </w:r>
      <w:r w:rsidR="00FC1543">
        <w:rPr>
          <w:rFonts w:cstheme="minorHAnsi"/>
          <w:sz w:val="20"/>
          <w:szCs w:val="20"/>
        </w:rPr>
        <w:t xml:space="preserve"> knowledg</w:t>
      </w:r>
      <w:r w:rsidR="00235EFA">
        <w:rPr>
          <w:rFonts w:cstheme="minorHAnsi"/>
          <w:sz w:val="20"/>
          <w:szCs w:val="20"/>
        </w:rPr>
        <w:t>e</w:t>
      </w:r>
      <w:r w:rsidR="00D44214">
        <w:rPr>
          <w:rFonts w:cstheme="minorHAnsi"/>
          <w:sz w:val="20"/>
          <w:szCs w:val="20"/>
        </w:rPr>
        <w:t xml:space="preserve"> </w:t>
      </w:r>
      <w:r w:rsidR="0005463E">
        <w:rPr>
          <w:rFonts w:cstheme="minorHAnsi"/>
          <w:sz w:val="20"/>
          <w:szCs w:val="20"/>
        </w:rPr>
        <w:t>with a level of</w:t>
      </w:r>
      <w:r w:rsidR="00D44214">
        <w:rPr>
          <w:rFonts w:cstheme="minorHAnsi"/>
          <w:sz w:val="20"/>
          <w:szCs w:val="20"/>
        </w:rPr>
        <w:t xml:space="preserve"> scientific</w:t>
      </w:r>
      <w:r w:rsidR="0005463E">
        <w:rPr>
          <w:rFonts w:cstheme="minorHAnsi"/>
          <w:sz w:val="20"/>
          <w:szCs w:val="20"/>
        </w:rPr>
        <w:t xml:space="preserve"> understanding.</w:t>
      </w:r>
    </w:p>
    <w:p w14:paraId="65EF33B8" w14:textId="2B1A3D2A" w:rsidR="00F610E5" w:rsidRDefault="00167865" w:rsidP="0029189D">
      <w:pPr>
        <w:rPr>
          <w:rFonts w:cstheme="minorHAnsi"/>
          <w:sz w:val="20"/>
          <w:szCs w:val="20"/>
        </w:rPr>
      </w:pPr>
      <w:r>
        <w:rPr>
          <w:rFonts w:cstheme="minorHAnsi"/>
          <w:sz w:val="20"/>
          <w:szCs w:val="20"/>
        </w:rPr>
        <w:t>Descartes</w:t>
      </w:r>
      <w:r w:rsidR="00235EFA">
        <w:rPr>
          <w:rFonts w:cstheme="minorHAnsi"/>
          <w:sz w:val="20"/>
          <w:szCs w:val="20"/>
        </w:rPr>
        <w:t>’</w:t>
      </w:r>
      <w:r>
        <w:rPr>
          <w:rFonts w:cstheme="minorHAnsi"/>
          <w:sz w:val="20"/>
          <w:szCs w:val="20"/>
        </w:rPr>
        <w:t xml:space="preserve"> (1596 – 1650) </w:t>
      </w:r>
      <w:r w:rsidR="00B41774">
        <w:rPr>
          <w:rFonts w:cstheme="minorHAnsi"/>
          <w:sz w:val="20"/>
          <w:szCs w:val="20"/>
        </w:rPr>
        <w:t>collection of 6 meditation</w:t>
      </w:r>
      <w:r w:rsidR="00607376">
        <w:rPr>
          <w:rFonts w:cstheme="minorHAnsi"/>
          <w:sz w:val="20"/>
          <w:szCs w:val="20"/>
        </w:rPr>
        <w:t>s</w:t>
      </w:r>
      <w:r w:rsidR="00B41774">
        <w:rPr>
          <w:rFonts w:cstheme="minorHAnsi"/>
          <w:sz w:val="20"/>
          <w:szCs w:val="20"/>
        </w:rPr>
        <w:t xml:space="preserve"> </w:t>
      </w:r>
      <w:r w:rsidR="00286E1D">
        <w:rPr>
          <w:rFonts w:cstheme="minorHAnsi"/>
          <w:sz w:val="20"/>
          <w:szCs w:val="20"/>
        </w:rPr>
        <w:t xml:space="preserve">focuses on </w:t>
      </w:r>
      <w:r w:rsidR="00852D67">
        <w:rPr>
          <w:rFonts w:cstheme="minorHAnsi"/>
          <w:sz w:val="20"/>
          <w:szCs w:val="20"/>
        </w:rPr>
        <w:t xml:space="preserve">examining </w:t>
      </w:r>
      <w:r w:rsidR="00286E1D">
        <w:rPr>
          <w:rFonts w:cstheme="minorHAnsi"/>
          <w:sz w:val="20"/>
          <w:szCs w:val="20"/>
        </w:rPr>
        <w:t xml:space="preserve">fundamental philosophical </w:t>
      </w:r>
      <w:r w:rsidR="00852D67">
        <w:rPr>
          <w:rFonts w:cstheme="minorHAnsi"/>
          <w:sz w:val="20"/>
          <w:szCs w:val="20"/>
        </w:rPr>
        <w:t>queries</w:t>
      </w:r>
      <w:r w:rsidR="00286E1D">
        <w:rPr>
          <w:rFonts w:cstheme="minorHAnsi"/>
          <w:sz w:val="20"/>
          <w:szCs w:val="20"/>
        </w:rPr>
        <w:t xml:space="preserve"> relating to the self, the existence of God, truth, knowledge, the </w:t>
      </w:r>
      <w:r w:rsidR="003704CE">
        <w:rPr>
          <w:rFonts w:cstheme="minorHAnsi"/>
          <w:sz w:val="20"/>
          <w:szCs w:val="20"/>
        </w:rPr>
        <w:t xml:space="preserve">relationship between the </w:t>
      </w:r>
      <w:r w:rsidR="00286E1D">
        <w:rPr>
          <w:rFonts w:cstheme="minorHAnsi"/>
          <w:sz w:val="20"/>
          <w:szCs w:val="20"/>
        </w:rPr>
        <w:t>body and min</w:t>
      </w:r>
      <w:r w:rsidR="003704CE">
        <w:rPr>
          <w:rFonts w:cstheme="minorHAnsi"/>
          <w:sz w:val="20"/>
          <w:szCs w:val="20"/>
        </w:rPr>
        <w:t>d</w:t>
      </w:r>
      <w:r w:rsidR="00B056BE">
        <w:rPr>
          <w:rFonts w:cstheme="minorHAnsi"/>
          <w:sz w:val="20"/>
          <w:szCs w:val="20"/>
        </w:rPr>
        <w:t xml:space="preserve"> and more.</w:t>
      </w:r>
      <w:r w:rsidR="00607376">
        <w:rPr>
          <w:rFonts w:cstheme="minorHAnsi"/>
          <w:sz w:val="20"/>
          <w:szCs w:val="20"/>
        </w:rPr>
        <w:t xml:space="preserve"> </w:t>
      </w:r>
      <w:r w:rsidR="004F7A42">
        <w:rPr>
          <w:rFonts w:cstheme="minorHAnsi"/>
          <w:sz w:val="20"/>
          <w:szCs w:val="20"/>
        </w:rPr>
        <w:t xml:space="preserve">The first </w:t>
      </w:r>
      <w:r w:rsidR="00D9780B">
        <w:rPr>
          <w:rFonts w:cstheme="minorHAnsi"/>
          <w:sz w:val="20"/>
          <w:szCs w:val="20"/>
        </w:rPr>
        <w:t xml:space="preserve">three meditations </w:t>
      </w:r>
      <w:r w:rsidR="00965F34">
        <w:rPr>
          <w:rFonts w:cstheme="minorHAnsi"/>
          <w:sz w:val="20"/>
          <w:szCs w:val="20"/>
        </w:rPr>
        <w:t>look to firstly devise a strategy to throw out false belief</w:t>
      </w:r>
      <w:r w:rsidR="0044422F">
        <w:rPr>
          <w:rFonts w:cstheme="minorHAnsi"/>
          <w:sz w:val="20"/>
          <w:szCs w:val="20"/>
        </w:rPr>
        <w:t>s, then to the relationship between the mind and the body and finally at the existence, or non- existence of God.</w:t>
      </w:r>
      <w:r w:rsidR="004F7A42">
        <w:rPr>
          <w:rFonts w:cstheme="minorHAnsi"/>
          <w:sz w:val="20"/>
          <w:szCs w:val="20"/>
        </w:rPr>
        <w:t xml:space="preserve"> </w:t>
      </w:r>
    </w:p>
    <w:p w14:paraId="50206AA8" w14:textId="54F49ADB" w:rsidR="005532F6" w:rsidRPr="005532F6" w:rsidRDefault="009F34E3" w:rsidP="005532F6">
      <w:pPr>
        <w:rPr>
          <w:rFonts w:cstheme="minorHAnsi"/>
          <w:sz w:val="20"/>
          <w:szCs w:val="20"/>
        </w:rPr>
      </w:pPr>
      <w:r>
        <w:rPr>
          <w:rFonts w:cstheme="minorHAnsi"/>
          <w:sz w:val="20"/>
          <w:szCs w:val="20"/>
        </w:rPr>
        <w:t>In t</w:t>
      </w:r>
      <w:r w:rsidR="007B0343">
        <w:rPr>
          <w:rFonts w:cstheme="minorHAnsi"/>
          <w:sz w:val="20"/>
          <w:szCs w:val="20"/>
        </w:rPr>
        <w:t>h</w:t>
      </w:r>
      <w:r w:rsidR="006C4169">
        <w:rPr>
          <w:rFonts w:cstheme="minorHAnsi"/>
          <w:sz w:val="20"/>
          <w:szCs w:val="20"/>
        </w:rPr>
        <w:t>e</w:t>
      </w:r>
      <w:r>
        <w:rPr>
          <w:rFonts w:cstheme="minorHAnsi"/>
          <w:sz w:val="20"/>
          <w:szCs w:val="20"/>
        </w:rPr>
        <w:t xml:space="preserve"> edition</w:t>
      </w:r>
      <w:r w:rsidR="00BE2CFC">
        <w:rPr>
          <w:rFonts w:cstheme="minorHAnsi"/>
          <w:sz w:val="20"/>
          <w:szCs w:val="20"/>
        </w:rPr>
        <w:t xml:space="preserve"> used</w:t>
      </w:r>
      <w:r>
        <w:rPr>
          <w:rFonts w:cstheme="minorHAnsi"/>
          <w:sz w:val="20"/>
          <w:szCs w:val="20"/>
        </w:rPr>
        <w:t xml:space="preserve">, </w:t>
      </w:r>
      <w:r w:rsidR="00F37E5C">
        <w:rPr>
          <w:rFonts w:cstheme="minorHAnsi"/>
          <w:sz w:val="20"/>
          <w:szCs w:val="20"/>
        </w:rPr>
        <w:t>Clarke</w:t>
      </w:r>
      <w:r>
        <w:rPr>
          <w:rFonts w:cstheme="minorHAnsi"/>
          <w:sz w:val="20"/>
          <w:szCs w:val="20"/>
        </w:rPr>
        <w:t>,</w:t>
      </w:r>
      <w:r w:rsidR="00421116">
        <w:rPr>
          <w:rFonts w:cstheme="minorHAnsi"/>
          <w:sz w:val="20"/>
          <w:szCs w:val="20"/>
        </w:rPr>
        <w:t xml:space="preserve"> </w:t>
      </w:r>
      <w:r w:rsidR="00E01CF6">
        <w:rPr>
          <w:rFonts w:cstheme="minorHAnsi"/>
          <w:sz w:val="20"/>
          <w:szCs w:val="20"/>
        </w:rPr>
        <w:t>has translated</w:t>
      </w:r>
      <w:r w:rsidR="00A37249">
        <w:rPr>
          <w:rFonts w:cstheme="minorHAnsi"/>
          <w:sz w:val="20"/>
          <w:szCs w:val="20"/>
        </w:rPr>
        <w:t xml:space="preserve"> </w:t>
      </w:r>
      <w:r w:rsidR="00557787">
        <w:rPr>
          <w:rFonts w:cstheme="minorHAnsi"/>
          <w:sz w:val="20"/>
          <w:szCs w:val="20"/>
        </w:rPr>
        <w:t xml:space="preserve">‘the Latin text of the second </w:t>
      </w:r>
      <w:r w:rsidR="0040679D">
        <w:rPr>
          <w:rFonts w:cstheme="minorHAnsi"/>
          <w:sz w:val="20"/>
          <w:szCs w:val="20"/>
        </w:rPr>
        <w:t xml:space="preserve">edition’ </w:t>
      </w:r>
      <w:r w:rsidR="00F610E5">
        <w:rPr>
          <w:rFonts w:cstheme="minorHAnsi"/>
          <w:sz w:val="20"/>
          <w:szCs w:val="20"/>
        </w:rPr>
        <w:t>(</w:t>
      </w:r>
      <w:r w:rsidR="00A92963">
        <w:rPr>
          <w:rFonts w:cstheme="minorHAnsi"/>
          <w:sz w:val="20"/>
          <w:szCs w:val="20"/>
        </w:rPr>
        <w:t>Clarke</w:t>
      </w:r>
      <w:r w:rsidR="00A92963">
        <w:rPr>
          <w:rFonts w:cstheme="minorHAnsi"/>
          <w:sz w:val="20"/>
          <w:szCs w:val="20"/>
        </w:rPr>
        <w:t xml:space="preserve"> </w:t>
      </w:r>
      <w:r w:rsidR="00E01CF6">
        <w:rPr>
          <w:rFonts w:cstheme="minorHAnsi"/>
          <w:sz w:val="20"/>
          <w:szCs w:val="20"/>
        </w:rPr>
        <w:t xml:space="preserve">p.5) </w:t>
      </w:r>
      <w:r>
        <w:rPr>
          <w:rFonts w:cstheme="minorHAnsi"/>
          <w:sz w:val="20"/>
          <w:szCs w:val="20"/>
        </w:rPr>
        <w:t>of The Meditations.</w:t>
      </w:r>
    </w:p>
    <w:p w14:paraId="06A89949" w14:textId="6D6BC6C3" w:rsidR="005532F6" w:rsidRPr="007B0343" w:rsidRDefault="005532F6" w:rsidP="005532F6">
      <w:pPr>
        <w:rPr>
          <w:rFonts w:cstheme="minorHAnsi"/>
          <w:b/>
          <w:bCs/>
          <w:sz w:val="20"/>
          <w:szCs w:val="20"/>
        </w:rPr>
      </w:pPr>
      <w:r w:rsidRPr="007B0343">
        <w:rPr>
          <w:rFonts w:cstheme="minorHAnsi"/>
          <w:b/>
          <w:bCs/>
          <w:sz w:val="20"/>
          <w:szCs w:val="20"/>
        </w:rPr>
        <w:t xml:space="preserve">Meditation 1: </w:t>
      </w:r>
      <w:r w:rsidR="00F1512E" w:rsidRPr="007B0343">
        <w:rPr>
          <w:rFonts w:cstheme="minorHAnsi"/>
          <w:b/>
          <w:bCs/>
          <w:sz w:val="20"/>
          <w:szCs w:val="20"/>
        </w:rPr>
        <w:t xml:space="preserve"> Things Which can be Called into </w:t>
      </w:r>
      <w:proofErr w:type="gramStart"/>
      <w:r w:rsidR="00F1512E" w:rsidRPr="007B0343">
        <w:rPr>
          <w:rFonts w:cstheme="minorHAnsi"/>
          <w:b/>
          <w:bCs/>
          <w:sz w:val="20"/>
          <w:szCs w:val="20"/>
        </w:rPr>
        <w:t>Doubt</w:t>
      </w:r>
      <w:proofErr w:type="gramEnd"/>
    </w:p>
    <w:p w14:paraId="07E00220" w14:textId="39A2181D" w:rsidR="00EC1930" w:rsidRDefault="00870B9C" w:rsidP="005532F6">
      <w:pPr>
        <w:rPr>
          <w:rFonts w:cstheme="minorHAnsi"/>
          <w:sz w:val="20"/>
          <w:szCs w:val="20"/>
        </w:rPr>
      </w:pPr>
      <w:r>
        <w:rPr>
          <w:rFonts w:cstheme="minorHAnsi"/>
          <w:sz w:val="20"/>
          <w:szCs w:val="20"/>
        </w:rPr>
        <w:t>The first meditation begins with Descartes</w:t>
      </w:r>
      <w:r w:rsidR="00412EDA">
        <w:rPr>
          <w:rFonts w:cstheme="minorHAnsi"/>
          <w:sz w:val="20"/>
          <w:szCs w:val="20"/>
        </w:rPr>
        <w:t xml:space="preserve"> reflec</w:t>
      </w:r>
      <w:r>
        <w:rPr>
          <w:rFonts w:cstheme="minorHAnsi"/>
          <w:sz w:val="20"/>
          <w:szCs w:val="20"/>
        </w:rPr>
        <w:t>ting on</w:t>
      </w:r>
      <w:r w:rsidR="00411B80">
        <w:rPr>
          <w:rFonts w:cstheme="minorHAnsi"/>
          <w:sz w:val="20"/>
          <w:szCs w:val="20"/>
        </w:rPr>
        <w:t xml:space="preserve"> the ‘many things I </w:t>
      </w:r>
      <w:r w:rsidR="00865752">
        <w:rPr>
          <w:rFonts w:cstheme="minorHAnsi"/>
          <w:sz w:val="20"/>
          <w:szCs w:val="20"/>
        </w:rPr>
        <w:t>[</w:t>
      </w:r>
      <w:r w:rsidR="00411B80">
        <w:rPr>
          <w:rFonts w:cstheme="minorHAnsi"/>
          <w:sz w:val="20"/>
          <w:szCs w:val="20"/>
        </w:rPr>
        <w:t>Descartes</w:t>
      </w:r>
      <w:r w:rsidR="00865752">
        <w:rPr>
          <w:rFonts w:cstheme="minorHAnsi"/>
          <w:sz w:val="20"/>
          <w:szCs w:val="20"/>
        </w:rPr>
        <w:t>]</w:t>
      </w:r>
      <w:r w:rsidR="00411B80">
        <w:rPr>
          <w:rFonts w:cstheme="minorHAnsi"/>
          <w:sz w:val="20"/>
          <w:szCs w:val="20"/>
        </w:rPr>
        <w:t xml:space="preserve"> had accepted as true in my childhood’</w:t>
      </w:r>
      <w:r w:rsidR="004A40A3">
        <w:rPr>
          <w:rFonts w:cstheme="minorHAnsi"/>
          <w:sz w:val="20"/>
          <w:szCs w:val="20"/>
        </w:rPr>
        <w:t xml:space="preserve"> </w:t>
      </w:r>
      <w:r w:rsidR="00411B80">
        <w:rPr>
          <w:rFonts w:cstheme="minorHAnsi"/>
          <w:sz w:val="20"/>
          <w:szCs w:val="20"/>
        </w:rPr>
        <w:t>(</w:t>
      </w:r>
      <w:r w:rsidR="00A92963">
        <w:rPr>
          <w:rFonts w:cstheme="minorHAnsi"/>
          <w:sz w:val="20"/>
          <w:szCs w:val="20"/>
        </w:rPr>
        <w:t xml:space="preserve">Descartes </w:t>
      </w:r>
      <w:r w:rsidR="00411B80">
        <w:rPr>
          <w:rFonts w:cstheme="minorHAnsi"/>
          <w:sz w:val="20"/>
          <w:szCs w:val="20"/>
        </w:rPr>
        <w:t>p.18)</w:t>
      </w:r>
      <w:r w:rsidR="009B5225">
        <w:rPr>
          <w:rFonts w:cstheme="minorHAnsi"/>
          <w:sz w:val="20"/>
          <w:szCs w:val="20"/>
        </w:rPr>
        <w:t>. He wishes to overturn any prior knowledge, or concepts of truth, to gain</w:t>
      </w:r>
      <w:r w:rsidR="00970858">
        <w:rPr>
          <w:rFonts w:cstheme="minorHAnsi"/>
          <w:sz w:val="20"/>
          <w:szCs w:val="20"/>
        </w:rPr>
        <w:t xml:space="preserve"> scientific understanding of the truth.</w:t>
      </w:r>
      <w:r w:rsidR="009626D8">
        <w:rPr>
          <w:rFonts w:cstheme="minorHAnsi"/>
          <w:sz w:val="20"/>
          <w:szCs w:val="20"/>
        </w:rPr>
        <w:t xml:space="preserve"> Descartes acknowledges that he cannot simply </w:t>
      </w:r>
      <w:r w:rsidR="009E4A8D">
        <w:rPr>
          <w:rFonts w:cstheme="minorHAnsi"/>
          <w:sz w:val="20"/>
          <w:szCs w:val="20"/>
        </w:rPr>
        <w:t>prove that everything he believed was true, is in fact not, as this is a never-ending task. Instead</w:t>
      </w:r>
      <w:r w:rsidR="006F3424">
        <w:rPr>
          <w:rFonts w:cstheme="minorHAnsi"/>
          <w:sz w:val="20"/>
          <w:szCs w:val="20"/>
        </w:rPr>
        <w:t>,</w:t>
      </w:r>
      <w:r w:rsidR="009E4A8D">
        <w:rPr>
          <w:rFonts w:cstheme="minorHAnsi"/>
          <w:sz w:val="20"/>
          <w:szCs w:val="20"/>
        </w:rPr>
        <w:t xml:space="preserve"> he </w:t>
      </w:r>
      <w:r w:rsidR="00B24ACB">
        <w:rPr>
          <w:rFonts w:cstheme="minorHAnsi"/>
          <w:sz w:val="20"/>
          <w:szCs w:val="20"/>
        </w:rPr>
        <w:t xml:space="preserve">wishes to ‘challenge directly all the first principles on which everything I formerly believed rests. Everything I accepted </w:t>
      </w:r>
      <w:r w:rsidR="009978D4">
        <w:rPr>
          <w:rFonts w:cstheme="minorHAnsi"/>
          <w:sz w:val="20"/>
          <w:szCs w:val="20"/>
        </w:rPr>
        <w:t>as being true up to now I acquired from the senses or through the senses.’ (</w:t>
      </w:r>
      <w:r w:rsidR="00A92963">
        <w:rPr>
          <w:rFonts w:cstheme="minorHAnsi"/>
          <w:sz w:val="20"/>
          <w:szCs w:val="20"/>
        </w:rPr>
        <w:t xml:space="preserve">Descartes </w:t>
      </w:r>
      <w:r w:rsidR="009978D4">
        <w:rPr>
          <w:rFonts w:cstheme="minorHAnsi"/>
          <w:sz w:val="20"/>
          <w:szCs w:val="20"/>
        </w:rPr>
        <w:t>p.19). Therefore</w:t>
      </w:r>
      <w:r w:rsidR="009C5CE4">
        <w:rPr>
          <w:rFonts w:cstheme="minorHAnsi"/>
          <w:sz w:val="20"/>
          <w:szCs w:val="20"/>
        </w:rPr>
        <w:t>,</w:t>
      </w:r>
      <w:r w:rsidR="009978D4">
        <w:rPr>
          <w:rFonts w:cstheme="minorHAnsi"/>
          <w:sz w:val="20"/>
          <w:szCs w:val="20"/>
        </w:rPr>
        <w:t xml:space="preserve"> Descartes </w:t>
      </w:r>
      <w:r w:rsidR="009C5CE4">
        <w:rPr>
          <w:rFonts w:cstheme="minorHAnsi"/>
          <w:sz w:val="20"/>
          <w:szCs w:val="20"/>
        </w:rPr>
        <w:t xml:space="preserve">concludes that his senses have been deceiving him and </w:t>
      </w:r>
      <w:r w:rsidR="00A06D77">
        <w:rPr>
          <w:rFonts w:cstheme="minorHAnsi"/>
          <w:sz w:val="20"/>
          <w:szCs w:val="20"/>
        </w:rPr>
        <w:t>he can no longer trust the</w:t>
      </w:r>
      <w:r w:rsidR="00EC1930">
        <w:rPr>
          <w:rFonts w:cstheme="minorHAnsi"/>
          <w:sz w:val="20"/>
          <w:szCs w:val="20"/>
        </w:rPr>
        <w:t>m</w:t>
      </w:r>
      <w:r w:rsidR="00B86327">
        <w:rPr>
          <w:rFonts w:cstheme="minorHAnsi"/>
          <w:sz w:val="20"/>
          <w:szCs w:val="20"/>
        </w:rPr>
        <w:t xml:space="preserve"> and rejects all sensory-based principles.</w:t>
      </w:r>
    </w:p>
    <w:p w14:paraId="3B844586" w14:textId="7A31323B" w:rsidR="00B86327" w:rsidRDefault="00B86327" w:rsidP="005532F6">
      <w:pPr>
        <w:rPr>
          <w:rFonts w:cstheme="minorHAnsi"/>
          <w:sz w:val="20"/>
          <w:szCs w:val="20"/>
        </w:rPr>
      </w:pPr>
      <w:r>
        <w:rPr>
          <w:rFonts w:cstheme="minorHAnsi"/>
          <w:sz w:val="20"/>
          <w:szCs w:val="20"/>
        </w:rPr>
        <w:t xml:space="preserve">He argues that </w:t>
      </w:r>
      <w:r w:rsidR="00F74000">
        <w:rPr>
          <w:rFonts w:cstheme="minorHAnsi"/>
          <w:sz w:val="20"/>
          <w:szCs w:val="20"/>
        </w:rPr>
        <w:t xml:space="preserve">if when he is </w:t>
      </w:r>
      <w:r w:rsidR="004747BD">
        <w:rPr>
          <w:rFonts w:cstheme="minorHAnsi"/>
          <w:sz w:val="20"/>
          <w:szCs w:val="20"/>
        </w:rPr>
        <w:t>sleeping,</w:t>
      </w:r>
      <w:r w:rsidR="00F74000">
        <w:rPr>
          <w:rFonts w:cstheme="minorHAnsi"/>
          <w:sz w:val="20"/>
          <w:szCs w:val="20"/>
        </w:rPr>
        <w:t xml:space="preserve"> he believes he is sat </w:t>
      </w:r>
      <w:r w:rsidR="00965B97">
        <w:rPr>
          <w:rFonts w:cstheme="minorHAnsi"/>
          <w:sz w:val="20"/>
          <w:szCs w:val="20"/>
        </w:rPr>
        <w:t>by a fire in his dressing gown believing this to be real, when in fact it is not, the senses cannot be trusted</w:t>
      </w:r>
      <w:r w:rsidR="002E4BC4">
        <w:rPr>
          <w:rFonts w:cstheme="minorHAnsi"/>
          <w:sz w:val="20"/>
          <w:szCs w:val="20"/>
        </w:rPr>
        <w:t xml:space="preserve">, as indeed </w:t>
      </w:r>
      <w:r w:rsidR="003F7A97">
        <w:rPr>
          <w:rFonts w:cstheme="minorHAnsi"/>
          <w:sz w:val="20"/>
          <w:szCs w:val="20"/>
        </w:rPr>
        <w:t xml:space="preserve">one may not be able to decipher between reality and dreams at any time. What your senses perceive to be real when you are sleeping, are in fact deceiving you. </w:t>
      </w:r>
      <w:r w:rsidR="007506EC">
        <w:rPr>
          <w:rFonts w:cstheme="minorHAnsi"/>
          <w:sz w:val="20"/>
          <w:szCs w:val="20"/>
        </w:rPr>
        <w:t>The meditation goes on to deciphe</w:t>
      </w:r>
      <w:r w:rsidR="00181A41">
        <w:rPr>
          <w:rFonts w:cstheme="minorHAnsi"/>
          <w:sz w:val="20"/>
          <w:szCs w:val="20"/>
        </w:rPr>
        <w:t>r that ‘physics, astronomy, medicine, and all other disciplines that involve an examination of composite things</w:t>
      </w:r>
      <w:r w:rsidR="00C14DA0">
        <w:rPr>
          <w:rFonts w:cstheme="minorHAnsi"/>
          <w:sz w:val="20"/>
          <w:szCs w:val="20"/>
        </w:rPr>
        <w:t xml:space="preserve"> are indeed doubtful; but that arithmetic, geometry, and other such disciplines that discuss only </w:t>
      </w:r>
      <w:proofErr w:type="gramStart"/>
      <w:r w:rsidR="00C14DA0">
        <w:rPr>
          <w:rFonts w:cstheme="minorHAnsi"/>
          <w:sz w:val="20"/>
          <w:szCs w:val="20"/>
        </w:rPr>
        <w:t>very simple</w:t>
      </w:r>
      <w:proofErr w:type="gramEnd"/>
      <w:r w:rsidR="00C14DA0">
        <w:rPr>
          <w:rFonts w:cstheme="minorHAnsi"/>
          <w:sz w:val="20"/>
          <w:szCs w:val="20"/>
        </w:rPr>
        <w:t xml:space="preserve"> and general things, are not concerned with whether or no</w:t>
      </w:r>
      <w:r w:rsidR="004747BD">
        <w:rPr>
          <w:rFonts w:cstheme="minorHAnsi"/>
          <w:sz w:val="20"/>
          <w:szCs w:val="20"/>
        </w:rPr>
        <w:t>t</w:t>
      </w:r>
      <w:r w:rsidR="00C14DA0">
        <w:rPr>
          <w:rFonts w:cstheme="minorHAnsi"/>
          <w:sz w:val="20"/>
          <w:szCs w:val="20"/>
        </w:rPr>
        <w:t xml:space="preserve"> they exist in nature</w:t>
      </w:r>
      <w:r w:rsidR="004747BD">
        <w:rPr>
          <w:rFonts w:cstheme="minorHAnsi"/>
          <w:sz w:val="20"/>
          <w:szCs w:val="20"/>
        </w:rPr>
        <w:t>, contain something that is certain and beyond doubt’ (</w:t>
      </w:r>
      <w:r w:rsidR="00A92963">
        <w:rPr>
          <w:rFonts w:cstheme="minorHAnsi"/>
          <w:sz w:val="20"/>
          <w:szCs w:val="20"/>
        </w:rPr>
        <w:t xml:space="preserve">Descartes </w:t>
      </w:r>
      <w:r w:rsidR="004747BD">
        <w:rPr>
          <w:rFonts w:cstheme="minorHAnsi"/>
          <w:sz w:val="20"/>
          <w:szCs w:val="20"/>
        </w:rPr>
        <w:t>p.20)</w:t>
      </w:r>
      <w:r w:rsidR="006C7B16">
        <w:rPr>
          <w:rFonts w:cstheme="minorHAnsi"/>
          <w:sz w:val="20"/>
          <w:szCs w:val="20"/>
        </w:rPr>
        <w:t xml:space="preserve">. Even when you are sleeping </w:t>
      </w:r>
      <w:r w:rsidR="006C52E6">
        <w:rPr>
          <w:rFonts w:cstheme="minorHAnsi"/>
          <w:sz w:val="20"/>
          <w:szCs w:val="20"/>
        </w:rPr>
        <w:t>mathematical equations</w:t>
      </w:r>
      <w:r w:rsidR="00FB0ED2">
        <w:rPr>
          <w:rFonts w:cstheme="minorHAnsi"/>
          <w:sz w:val="20"/>
          <w:szCs w:val="20"/>
        </w:rPr>
        <w:t xml:space="preserve"> are still</w:t>
      </w:r>
      <w:r w:rsidR="006C7B16">
        <w:rPr>
          <w:rFonts w:cstheme="minorHAnsi"/>
          <w:sz w:val="20"/>
          <w:szCs w:val="20"/>
        </w:rPr>
        <w:t xml:space="preserve"> true and squares still have four sides.</w:t>
      </w:r>
    </w:p>
    <w:p w14:paraId="7DF60390" w14:textId="5A84A251" w:rsidR="005532F6" w:rsidRPr="005532F6" w:rsidRDefault="00FB0ED2" w:rsidP="005532F6">
      <w:pPr>
        <w:rPr>
          <w:rFonts w:cstheme="minorHAnsi"/>
          <w:sz w:val="20"/>
          <w:szCs w:val="20"/>
        </w:rPr>
      </w:pPr>
      <w:r>
        <w:rPr>
          <w:rFonts w:cstheme="minorHAnsi"/>
          <w:sz w:val="20"/>
          <w:szCs w:val="20"/>
        </w:rPr>
        <w:t xml:space="preserve">The meditation </w:t>
      </w:r>
      <w:r w:rsidR="00C9444B">
        <w:rPr>
          <w:rFonts w:cstheme="minorHAnsi"/>
          <w:sz w:val="20"/>
          <w:szCs w:val="20"/>
        </w:rPr>
        <w:t>continues</w:t>
      </w:r>
      <w:r>
        <w:rPr>
          <w:rFonts w:cstheme="minorHAnsi"/>
          <w:sz w:val="20"/>
          <w:szCs w:val="20"/>
        </w:rPr>
        <w:t xml:space="preserve"> challeng</w:t>
      </w:r>
      <w:r w:rsidR="00C9444B">
        <w:rPr>
          <w:rFonts w:cstheme="minorHAnsi"/>
          <w:sz w:val="20"/>
          <w:szCs w:val="20"/>
        </w:rPr>
        <w:t>ing</w:t>
      </w:r>
      <w:r>
        <w:rPr>
          <w:rFonts w:cstheme="minorHAnsi"/>
          <w:sz w:val="20"/>
          <w:szCs w:val="20"/>
        </w:rPr>
        <w:t xml:space="preserve"> the existence of God. </w:t>
      </w:r>
      <w:r w:rsidR="00483824">
        <w:rPr>
          <w:rFonts w:cstheme="minorHAnsi"/>
          <w:sz w:val="20"/>
          <w:szCs w:val="20"/>
        </w:rPr>
        <w:t>Descartes has always believe</w:t>
      </w:r>
      <w:r w:rsidR="007D4291">
        <w:rPr>
          <w:rFonts w:cstheme="minorHAnsi"/>
          <w:sz w:val="20"/>
          <w:szCs w:val="20"/>
        </w:rPr>
        <w:t>d</w:t>
      </w:r>
      <w:r w:rsidR="00483824">
        <w:rPr>
          <w:rFonts w:cstheme="minorHAnsi"/>
          <w:sz w:val="20"/>
          <w:szCs w:val="20"/>
        </w:rPr>
        <w:t xml:space="preserve"> that God is ‘good in the highest degree’ (</w:t>
      </w:r>
      <w:r w:rsidR="00A92963">
        <w:rPr>
          <w:rFonts w:cstheme="minorHAnsi"/>
          <w:sz w:val="20"/>
          <w:szCs w:val="20"/>
        </w:rPr>
        <w:t xml:space="preserve">Descartes </w:t>
      </w:r>
      <w:r w:rsidR="00483824">
        <w:rPr>
          <w:rFonts w:cstheme="minorHAnsi"/>
          <w:sz w:val="20"/>
          <w:szCs w:val="20"/>
        </w:rPr>
        <w:t>p.</w:t>
      </w:r>
      <w:r w:rsidR="00020356">
        <w:rPr>
          <w:rFonts w:cstheme="minorHAnsi"/>
          <w:sz w:val="20"/>
          <w:szCs w:val="20"/>
        </w:rPr>
        <w:t xml:space="preserve"> 21), however</w:t>
      </w:r>
      <w:r w:rsidR="00916EC6">
        <w:rPr>
          <w:rFonts w:cstheme="minorHAnsi"/>
          <w:sz w:val="20"/>
          <w:szCs w:val="20"/>
        </w:rPr>
        <w:t>,</w:t>
      </w:r>
      <w:r w:rsidR="00020356">
        <w:rPr>
          <w:rFonts w:cstheme="minorHAnsi"/>
          <w:sz w:val="20"/>
          <w:szCs w:val="20"/>
        </w:rPr>
        <w:t xml:space="preserve"> he </w:t>
      </w:r>
      <w:r w:rsidR="00916EC6">
        <w:rPr>
          <w:rFonts w:cstheme="minorHAnsi"/>
          <w:sz w:val="20"/>
          <w:szCs w:val="20"/>
        </w:rPr>
        <w:t xml:space="preserve">now </w:t>
      </w:r>
      <w:r w:rsidR="00020356">
        <w:rPr>
          <w:rFonts w:cstheme="minorHAnsi"/>
          <w:sz w:val="20"/>
          <w:szCs w:val="20"/>
        </w:rPr>
        <w:t>challenges this belie</w:t>
      </w:r>
      <w:r w:rsidR="00E333F7">
        <w:rPr>
          <w:rFonts w:cstheme="minorHAnsi"/>
          <w:sz w:val="20"/>
          <w:szCs w:val="20"/>
        </w:rPr>
        <w:t xml:space="preserve">f </w:t>
      </w:r>
      <w:r w:rsidR="00C63FAD">
        <w:rPr>
          <w:rFonts w:cstheme="minorHAnsi"/>
          <w:sz w:val="20"/>
          <w:szCs w:val="20"/>
        </w:rPr>
        <w:t>as an all-loving God could not create a world in which humans are deceived of the truth.</w:t>
      </w:r>
      <w:r w:rsidR="00474EA8">
        <w:rPr>
          <w:rFonts w:cstheme="minorHAnsi"/>
          <w:sz w:val="20"/>
          <w:szCs w:val="20"/>
        </w:rPr>
        <w:t xml:space="preserve"> </w:t>
      </w:r>
      <w:r w:rsidR="0062108D">
        <w:rPr>
          <w:rFonts w:cstheme="minorHAnsi"/>
          <w:sz w:val="20"/>
          <w:szCs w:val="20"/>
        </w:rPr>
        <w:t xml:space="preserve">Descartes </w:t>
      </w:r>
      <w:r w:rsidR="00964E55">
        <w:rPr>
          <w:rFonts w:cstheme="minorHAnsi"/>
          <w:sz w:val="20"/>
          <w:szCs w:val="20"/>
        </w:rPr>
        <w:t xml:space="preserve">begins to </w:t>
      </w:r>
      <w:r w:rsidR="00807386">
        <w:rPr>
          <w:rFonts w:cstheme="minorHAnsi"/>
          <w:sz w:val="20"/>
          <w:szCs w:val="20"/>
        </w:rPr>
        <w:t>theorise</w:t>
      </w:r>
      <w:r w:rsidR="00964E55">
        <w:rPr>
          <w:rFonts w:cstheme="minorHAnsi"/>
          <w:sz w:val="20"/>
          <w:szCs w:val="20"/>
        </w:rPr>
        <w:t xml:space="preserve"> that a</w:t>
      </w:r>
      <w:r w:rsidR="00874E17">
        <w:rPr>
          <w:rFonts w:cstheme="minorHAnsi"/>
          <w:sz w:val="20"/>
          <w:szCs w:val="20"/>
        </w:rPr>
        <w:t>s the senses cannot be trusted, and as God can only create truth, that in fact a ‘evil mind</w:t>
      </w:r>
      <w:r w:rsidR="00F63448">
        <w:rPr>
          <w:rFonts w:cstheme="minorHAnsi"/>
          <w:sz w:val="20"/>
          <w:szCs w:val="20"/>
        </w:rPr>
        <w:t>, who is all powerful and cunning has devoted all their energies to deceiving me’ (</w:t>
      </w:r>
      <w:r w:rsidR="00A92963">
        <w:rPr>
          <w:rFonts w:cstheme="minorHAnsi"/>
          <w:sz w:val="20"/>
          <w:szCs w:val="20"/>
        </w:rPr>
        <w:t xml:space="preserve">Descartes </w:t>
      </w:r>
      <w:r w:rsidR="00F63448">
        <w:rPr>
          <w:rFonts w:cstheme="minorHAnsi"/>
          <w:sz w:val="20"/>
          <w:szCs w:val="20"/>
        </w:rPr>
        <w:t>p.22)</w:t>
      </w:r>
      <w:r w:rsidR="009275A1">
        <w:rPr>
          <w:rFonts w:cstheme="minorHAnsi"/>
          <w:sz w:val="20"/>
          <w:szCs w:val="20"/>
        </w:rPr>
        <w:t xml:space="preserve">. Therefore, not even the simple things, such as geometry can be trusted. </w:t>
      </w:r>
      <w:r w:rsidR="00C9444B">
        <w:rPr>
          <w:rFonts w:cstheme="minorHAnsi"/>
          <w:sz w:val="20"/>
          <w:szCs w:val="20"/>
        </w:rPr>
        <w:t>Therefore, concluding that</w:t>
      </w:r>
      <w:r w:rsidR="009275A1">
        <w:rPr>
          <w:rFonts w:cstheme="minorHAnsi"/>
          <w:sz w:val="20"/>
          <w:szCs w:val="20"/>
        </w:rPr>
        <w:t xml:space="preserve"> universal doubt is the thing to be certain of.</w:t>
      </w:r>
    </w:p>
    <w:p w14:paraId="06676701" w14:textId="77777777" w:rsidR="00C9444B" w:rsidRDefault="00C9444B" w:rsidP="005532F6">
      <w:pPr>
        <w:rPr>
          <w:rFonts w:cstheme="minorHAnsi"/>
          <w:b/>
          <w:bCs/>
          <w:sz w:val="20"/>
          <w:szCs w:val="20"/>
        </w:rPr>
      </w:pPr>
    </w:p>
    <w:p w14:paraId="2DCB0049" w14:textId="2D53E43B" w:rsidR="005532F6" w:rsidRPr="007B0343" w:rsidRDefault="005532F6" w:rsidP="005532F6">
      <w:pPr>
        <w:rPr>
          <w:rFonts w:cstheme="minorHAnsi"/>
          <w:b/>
          <w:bCs/>
          <w:sz w:val="20"/>
          <w:szCs w:val="20"/>
        </w:rPr>
      </w:pPr>
      <w:r w:rsidRPr="007B0343">
        <w:rPr>
          <w:rFonts w:cstheme="minorHAnsi"/>
          <w:b/>
          <w:bCs/>
          <w:sz w:val="20"/>
          <w:szCs w:val="20"/>
        </w:rPr>
        <w:t xml:space="preserve">Meditation 2: </w:t>
      </w:r>
      <w:r w:rsidR="00E93964" w:rsidRPr="007B0343">
        <w:rPr>
          <w:rFonts w:cstheme="minorHAnsi"/>
          <w:b/>
          <w:bCs/>
          <w:sz w:val="20"/>
          <w:szCs w:val="20"/>
        </w:rPr>
        <w:t>The Nature of the Human Mind, and that it is Better</w:t>
      </w:r>
      <w:r w:rsidR="007E38A6" w:rsidRPr="007B0343">
        <w:rPr>
          <w:rFonts w:cstheme="minorHAnsi"/>
          <w:b/>
          <w:bCs/>
          <w:sz w:val="20"/>
          <w:szCs w:val="20"/>
        </w:rPr>
        <w:t xml:space="preserve"> known Than the </w:t>
      </w:r>
      <w:proofErr w:type="gramStart"/>
      <w:r w:rsidR="007E38A6" w:rsidRPr="007B0343">
        <w:rPr>
          <w:rFonts w:cstheme="minorHAnsi"/>
          <w:b/>
          <w:bCs/>
          <w:sz w:val="20"/>
          <w:szCs w:val="20"/>
        </w:rPr>
        <w:t>Body</w:t>
      </w:r>
      <w:proofErr w:type="gramEnd"/>
    </w:p>
    <w:p w14:paraId="4D94C052" w14:textId="3E19A565" w:rsidR="007E38A6" w:rsidRDefault="00F544EA" w:rsidP="005532F6">
      <w:pPr>
        <w:rPr>
          <w:rFonts w:cstheme="minorHAnsi"/>
          <w:sz w:val="20"/>
          <w:szCs w:val="20"/>
        </w:rPr>
      </w:pPr>
      <w:r>
        <w:rPr>
          <w:rFonts w:cstheme="minorHAnsi"/>
          <w:sz w:val="20"/>
          <w:szCs w:val="20"/>
        </w:rPr>
        <w:t>In the second meditation</w:t>
      </w:r>
      <w:r w:rsidR="00310A4F">
        <w:rPr>
          <w:rFonts w:cstheme="minorHAnsi"/>
          <w:sz w:val="20"/>
          <w:szCs w:val="20"/>
        </w:rPr>
        <w:t>,</w:t>
      </w:r>
      <w:r>
        <w:rPr>
          <w:rFonts w:cstheme="minorHAnsi"/>
          <w:sz w:val="20"/>
          <w:szCs w:val="20"/>
        </w:rPr>
        <w:t xml:space="preserve"> Descartes continues his thoughts</w:t>
      </w:r>
      <w:r w:rsidR="00F60FA1">
        <w:rPr>
          <w:rFonts w:cstheme="minorHAnsi"/>
          <w:sz w:val="20"/>
          <w:szCs w:val="20"/>
        </w:rPr>
        <w:t xml:space="preserve"> focusing on the body and the mind.</w:t>
      </w:r>
      <w:r w:rsidR="00310A4F">
        <w:rPr>
          <w:rFonts w:cstheme="minorHAnsi"/>
          <w:sz w:val="20"/>
          <w:szCs w:val="20"/>
        </w:rPr>
        <w:t xml:space="preserve"> As he has now concluded that universal doubt is the only certain</w:t>
      </w:r>
      <w:r w:rsidR="00EE3012">
        <w:rPr>
          <w:rFonts w:cstheme="minorHAnsi"/>
          <w:sz w:val="20"/>
          <w:szCs w:val="20"/>
        </w:rPr>
        <w:t>, he begins to question the existence of himself.</w:t>
      </w:r>
      <w:r w:rsidR="00553F69">
        <w:rPr>
          <w:rFonts w:cstheme="minorHAnsi"/>
          <w:sz w:val="20"/>
          <w:szCs w:val="20"/>
        </w:rPr>
        <w:t xml:space="preserve"> </w:t>
      </w:r>
      <w:r w:rsidR="002501D9">
        <w:rPr>
          <w:rFonts w:cstheme="minorHAnsi"/>
          <w:sz w:val="20"/>
          <w:szCs w:val="20"/>
        </w:rPr>
        <w:t xml:space="preserve">If there is </w:t>
      </w:r>
      <w:r w:rsidR="00C9444B">
        <w:rPr>
          <w:rFonts w:cstheme="minorHAnsi"/>
          <w:sz w:val="20"/>
          <w:szCs w:val="20"/>
        </w:rPr>
        <w:t>a</w:t>
      </w:r>
      <w:r w:rsidR="002501D9">
        <w:rPr>
          <w:rFonts w:cstheme="minorHAnsi"/>
          <w:sz w:val="20"/>
          <w:szCs w:val="20"/>
        </w:rPr>
        <w:t>n evil mind</w:t>
      </w:r>
      <w:r w:rsidR="00E976D1">
        <w:rPr>
          <w:rFonts w:cstheme="minorHAnsi"/>
          <w:sz w:val="20"/>
          <w:szCs w:val="20"/>
        </w:rPr>
        <w:t xml:space="preserve"> deceiving everything, then one must question </w:t>
      </w:r>
      <w:r w:rsidR="00C9444B">
        <w:rPr>
          <w:rFonts w:cstheme="minorHAnsi"/>
          <w:sz w:val="20"/>
          <w:szCs w:val="20"/>
        </w:rPr>
        <w:t>one’s</w:t>
      </w:r>
      <w:r w:rsidR="00E976D1">
        <w:rPr>
          <w:rFonts w:cstheme="minorHAnsi"/>
          <w:sz w:val="20"/>
          <w:szCs w:val="20"/>
        </w:rPr>
        <w:t xml:space="preserve"> own existence by result. </w:t>
      </w:r>
      <w:r w:rsidR="00553F69">
        <w:rPr>
          <w:rFonts w:cstheme="minorHAnsi"/>
          <w:sz w:val="20"/>
          <w:szCs w:val="20"/>
        </w:rPr>
        <w:t>H</w:t>
      </w:r>
      <w:r w:rsidR="00A8499E">
        <w:rPr>
          <w:rFonts w:cstheme="minorHAnsi"/>
          <w:sz w:val="20"/>
          <w:szCs w:val="20"/>
        </w:rPr>
        <w:t xml:space="preserve">e </w:t>
      </w:r>
      <w:r w:rsidR="00B76C67">
        <w:rPr>
          <w:rFonts w:cstheme="minorHAnsi"/>
          <w:sz w:val="20"/>
          <w:szCs w:val="20"/>
        </w:rPr>
        <w:t xml:space="preserve">concludes that </w:t>
      </w:r>
      <w:proofErr w:type="gramStart"/>
      <w:r w:rsidR="00B76C67">
        <w:rPr>
          <w:rFonts w:cstheme="minorHAnsi"/>
          <w:sz w:val="20"/>
          <w:szCs w:val="20"/>
        </w:rPr>
        <w:t>as long as</w:t>
      </w:r>
      <w:proofErr w:type="gramEnd"/>
      <w:r w:rsidR="00B76C67">
        <w:rPr>
          <w:rFonts w:cstheme="minorHAnsi"/>
          <w:sz w:val="20"/>
          <w:szCs w:val="20"/>
        </w:rPr>
        <w:t xml:space="preserve"> he believes he is something, then he is, ‘let him</w:t>
      </w:r>
      <w:r w:rsidR="00720865">
        <w:rPr>
          <w:rFonts w:cstheme="minorHAnsi"/>
          <w:sz w:val="20"/>
          <w:szCs w:val="20"/>
        </w:rPr>
        <w:t xml:space="preserve"> deceive me as much as he wishes, he will still never bring it about that I am nothing as long as I think I am something’ (</w:t>
      </w:r>
      <w:r w:rsidR="00A92963">
        <w:rPr>
          <w:rFonts w:cstheme="minorHAnsi"/>
          <w:sz w:val="20"/>
          <w:szCs w:val="20"/>
        </w:rPr>
        <w:t xml:space="preserve">Descartes </w:t>
      </w:r>
      <w:r w:rsidR="00720865">
        <w:rPr>
          <w:rFonts w:cstheme="minorHAnsi"/>
          <w:sz w:val="20"/>
          <w:szCs w:val="20"/>
        </w:rPr>
        <w:t>p.24)</w:t>
      </w:r>
      <w:r w:rsidR="00FB5B2B">
        <w:rPr>
          <w:rFonts w:cstheme="minorHAnsi"/>
          <w:sz w:val="20"/>
          <w:szCs w:val="20"/>
        </w:rPr>
        <w:t>.</w:t>
      </w:r>
      <w:r w:rsidR="004C4B49">
        <w:rPr>
          <w:rFonts w:cstheme="minorHAnsi"/>
          <w:sz w:val="20"/>
          <w:szCs w:val="20"/>
        </w:rPr>
        <w:t xml:space="preserve"> Then, Descartes has the epiphany – thought.</w:t>
      </w:r>
      <w:r w:rsidR="00DA1695">
        <w:rPr>
          <w:rFonts w:cstheme="minorHAnsi"/>
          <w:sz w:val="20"/>
          <w:szCs w:val="20"/>
        </w:rPr>
        <w:t xml:space="preserve"> This is where the famous </w:t>
      </w:r>
      <w:r w:rsidR="005067B4">
        <w:rPr>
          <w:rFonts w:cstheme="minorHAnsi"/>
          <w:sz w:val="20"/>
          <w:szCs w:val="20"/>
        </w:rPr>
        <w:t xml:space="preserve">quote was coined – </w:t>
      </w:r>
      <w:r w:rsidR="005067B4" w:rsidRPr="00C9444B">
        <w:rPr>
          <w:rFonts w:cstheme="minorHAnsi"/>
          <w:i/>
          <w:iCs/>
          <w:sz w:val="20"/>
          <w:szCs w:val="20"/>
        </w:rPr>
        <w:t>I think therefore I am</w:t>
      </w:r>
      <w:r w:rsidR="005067B4">
        <w:rPr>
          <w:rFonts w:cstheme="minorHAnsi"/>
          <w:sz w:val="20"/>
          <w:szCs w:val="20"/>
        </w:rPr>
        <w:t>.</w:t>
      </w:r>
      <w:r w:rsidR="004D55DE">
        <w:rPr>
          <w:rFonts w:cstheme="minorHAnsi"/>
          <w:sz w:val="20"/>
          <w:szCs w:val="20"/>
        </w:rPr>
        <w:t xml:space="preserve"> </w:t>
      </w:r>
      <w:r w:rsidR="002E4C70">
        <w:rPr>
          <w:rFonts w:cstheme="minorHAnsi"/>
          <w:sz w:val="20"/>
          <w:szCs w:val="20"/>
        </w:rPr>
        <w:t xml:space="preserve">Therefore, the thoughts and the thinker </w:t>
      </w:r>
      <w:r w:rsidR="00C9444B">
        <w:rPr>
          <w:rFonts w:cstheme="minorHAnsi"/>
          <w:sz w:val="20"/>
          <w:szCs w:val="20"/>
        </w:rPr>
        <w:t>exist</w:t>
      </w:r>
      <w:r w:rsidR="002E4C70">
        <w:rPr>
          <w:rFonts w:cstheme="minorHAnsi"/>
          <w:sz w:val="20"/>
          <w:szCs w:val="20"/>
        </w:rPr>
        <w:t>, even if these thoughts are deceived. Descartes then looks at the ‘I’</w:t>
      </w:r>
      <w:r w:rsidR="00D84DE4">
        <w:rPr>
          <w:rFonts w:cstheme="minorHAnsi"/>
          <w:sz w:val="20"/>
          <w:szCs w:val="20"/>
        </w:rPr>
        <w:t xml:space="preserve"> and deliberates about what a human is. He can </w:t>
      </w:r>
      <w:r w:rsidR="00AD046A">
        <w:rPr>
          <w:rFonts w:cstheme="minorHAnsi"/>
          <w:sz w:val="20"/>
          <w:szCs w:val="20"/>
        </w:rPr>
        <w:t>comprehend</w:t>
      </w:r>
      <w:r w:rsidR="00D84DE4">
        <w:rPr>
          <w:rFonts w:cstheme="minorHAnsi"/>
          <w:sz w:val="20"/>
          <w:szCs w:val="20"/>
        </w:rPr>
        <w:t xml:space="preserve"> himself exi</w:t>
      </w:r>
      <w:r w:rsidR="00AD046A">
        <w:rPr>
          <w:rFonts w:cstheme="minorHAnsi"/>
          <w:sz w:val="20"/>
          <w:szCs w:val="20"/>
        </w:rPr>
        <w:t>s</w:t>
      </w:r>
      <w:r w:rsidR="00D84DE4">
        <w:rPr>
          <w:rFonts w:cstheme="minorHAnsi"/>
          <w:sz w:val="20"/>
          <w:szCs w:val="20"/>
        </w:rPr>
        <w:t>ting without a body, but not without thought</w:t>
      </w:r>
      <w:r w:rsidR="00AD046A">
        <w:rPr>
          <w:rFonts w:cstheme="minorHAnsi"/>
          <w:sz w:val="20"/>
          <w:szCs w:val="20"/>
        </w:rPr>
        <w:t>. H</w:t>
      </w:r>
      <w:r w:rsidR="009B69A2">
        <w:rPr>
          <w:rFonts w:cstheme="minorHAnsi"/>
          <w:sz w:val="20"/>
          <w:szCs w:val="20"/>
        </w:rPr>
        <w:t>e concludes</w:t>
      </w:r>
      <w:r w:rsidR="00434986">
        <w:rPr>
          <w:rFonts w:cstheme="minorHAnsi"/>
          <w:sz w:val="20"/>
          <w:szCs w:val="20"/>
        </w:rPr>
        <w:t xml:space="preserve"> ‘I </w:t>
      </w:r>
      <w:proofErr w:type="gramStart"/>
      <w:r w:rsidR="00434986">
        <w:rPr>
          <w:rFonts w:cstheme="minorHAnsi"/>
          <w:sz w:val="20"/>
          <w:szCs w:val="20"/>
        </w:rPr>
        <w:t>am</w:t>
      </w:r>
      <w:proofErr w:type="gramEnd"/>
      <w:r w:rsidR="00434986">
        <w:rPr>
          <w:rFonts w:cstheme="minorHAnsi"/>
          <w:sz w:val="20"/>
          <w:szCs w:val="20"/>
        </w:rPr>
        <w:t xml:space="preserve"> therefore, precisely only a thinking thi</w:t>
      </w:r>
      <w:r w:rsidR="009F1773">
        <w:rPr>
          <w:rFonts w:cstheme="minorHAnsi"/>
          <w:sz w:val="20"/>
          <w:szCs w:val="20"/>
        </w:rPr>
        <w:t>ng’ (</w:t>
      </w:r>
      <w:r w:rsidR="00A92963">
        <w:rPr>
          <w:rFonts w:cstheme="minorHAnsi"/>
          <w:sz w:val="20"/>
          <w:szCs w:val="20"/>
        </w:rPr>
        <w:t xml:space="preserve">Descartes </w:t>
      </w:r>
      <w:r w:rsidR="009F1773">
        <w:rPr>
          <w:rFonts w:cstheme="minorHAnsi"/>
          <w:sz w:val="20"/>
          <w:szCs w:val="20"/>
        </w:rPr>
        <w:t>p.25).</w:t>
      </w:r>
      <w:r w:rsidR="009B1EEA">
        <w:rPr>
          <w:rFonts w:cstheme="minorHAnsi"/>
          <w:sz w:val="20"/>
          <w:szCs w:val="20"/>
        </w:rPr>
        <w:t xml:space="preserve"> He further explains that </w:t>
      </w:r>
      <w:r w:rsidR="00907564">
        <w:rPr>
          <w:rFonts w:cstheme="minorHAnsi"/>
          <w:sz w:val="20"/>
          <w:szCs w:val="20"/>
        </w:rPr>
        <w:t>he is a thinking ‘thing which doubts, understands, affirms, denies, wills, does not will, and which also imagines and senses</w:t>
      </w:r>
      <w:r w:rsidR="00AD046A">
        <w:rPr>
          <w:rFonts w:cstheme="minorHAnsi"/>
          <w:sz w:val="20"/>
          <w:szCs w:val="20"/>
        </w:rPr>
        <w:t>’ (</w:t>
      </w:r>
      <w:r w:rsidR="00A92963">
        <w:rPr>
          <w:rFonts w:cstheme="minorHAnsi"/>
          <w:sz w:val="20"/>
          <w:szCs w:val="20"/>
        </w:rPr>
        <w:t xml:space="preserve">Descartes </w:t>
      </w:r>
      <w:r w:rsidR="00AD046A">
        <w:rPr>
          <w:rFonts w:cstheme="minorHAnsi"/>
          <w:sz w:val="20"/>
          <w:szCs w:val="20"/>
        </w:rPr>
        <w:t>p.26).</w:t>
      </w:r>
      <w:r w:rsidR="007276A1">
        <w:rPr>
          <w:rFonts w:cstheme="minorHAnsi"/>
          <w:sz w:val="20"/>
          <w:szCs w:val="20"/>
        </w:rPr>
        <w:t xml:space="preserve"> Ultimately, he is a mind, and not a body</w:t>
      </w:r>
      <w:r w:rsidR="00C9444B">
        <w:rPr>
          <w:rFonts w:cstheme="minorHAnsi"/>
          <w:sz w:val="20"/>
          <w:szCs w:val="20"/>
        </w:rPr>
        <w:t xml:space="preserve"> and he does not need his body to exist</w:t>
      </w:r>
      <w:r w:rsidR="007276A1">
        <w:rPr>
          <w:rFonts w:cstheme="minorHAnsi"/>
          <w:sz w:val="20"/>
          <w:szCs w:val="20"/>
        </w:rPr>
        <w:t>.</w:t>
      </w:r>
    </w:p>
    <w:p w14:paraId="129D114C" w14:textId="711C6968" w:rsidR="00544A4B" w:rsidRDefault="00544A4B" w:rsidP="005532F6">
      <w:pPr>
        <w:rPr>
          <w:rFonts w:cstheme="minorHAnsi"/>
          <w:sz w:val="20"/>
          <w:szCs w:val="20"/>
        </w:rPr>
      </w:pPr>
      <w:r>
        <w:rPr>
          <w:rFonts w:cstheme="minorHAnsi"/>
          <w:sz w:val="20"/>
          <w:szCs w:val="20"/>
        </w:rPr>
        <w:lastRenderedPageBreak/>
        <w:t>Descartes begins to question</w:t>
      </w:r>
      <w:r w:rsidR="009D0962">
        <w:rPr>
          <w:rFonts w:cstheme="minorHAnsi"/>
          <w:sz w:val="20"/>
          <w:szCs w:val="20"/>
        </w:rPr>
        <w:t xml:space="preserve"> the </w:t>
      </w:r>
      <w:r w:rsidR="00C74E5B">
        <w:rPr>
          <w:rFonts w:cstheme="minorHAnsi"/>
          <w:sz w:val="20"/>
          <w:szCs w:val="20"/>
        </w:rPr>
        <w:t xml:space="preserve">nature of the </w:t>
      </w:r>
      <w:r w:rsidR="009D0962">
        <w:rPr>
          <w:rFonts w:cstheme="minorHAnsi"/>
          <w:sz w:val="20"/>
          <w:szCs w:val="20"/>
        </w:rPr>
        <w:t>physical world</w:t>
      </w:r>
      <w:r w:rsidR="00C74E5B">
        <w:rPr>
          <w:rFonts w:cstheme="minorHAnsi"/>
          <w:sz w:val="20"/>
          <w:szCs w:val="20"/>
        </w:rPr>
        <w:t xml:space="preserve"> using a block of wax as an example. He discusses that </w:t>
      </w:r>
      <w:r w:rsidR="00FE70E0">
        <w:rPr>
          <w:rFonts w:cstheme="minorHAnsi"/>
          <w:sz w:val="20"/>
          <w:szCs w:val="20"/>
        </w:rPr>
        <w:t>wax may melt, change shape and form and yet it will still be perceived as wax. Our rationality</w:t>
      </w:r>
      <w:r w:rsidR="00B2327D">
        <w:rPr>
          <w:rFonts w:cstheme="minorHAnsi"/>
          <w:sz w:val="20"/>
          <w:szCs w:val="20"/>
        </w:rPr>
        <w:t xml:space="preserve"> is more powerful than our senses. In this example the senses have seen two separate things – a block of hard wax, and melted liquid wax, however our rationality has</w:t>
      </w:r>
      <w:r w:rsidR="00FE70E0">
        <w:rPr>
          <w:rFonts w:cstheme="minorHAnsi"/>
          <w:sz w:val="20"/>
          <w:szCs w:val="20"/>
        </w:rPr>
        <w:t xml:space="preserve"> conclude</w:t>
      </w:r>
      <w:r w:rsidR="00B2327D">
        <w:rPr>
          <w:rFonts w:cstheme="minorHAnsi"/>
          <w:sz w:val="20"/>
          <w:szCs w:val="20"/>
        </w:rPr>
        <w:t>d that they are the same</w:t>
      </w:r>
      <w:r w:rsidR="00C65DAC">
        <w:rPr>
          <w:rFonts w:cstheme="minorHAnsi"/>
          <w:sz w:val="20"/>
          <w:szCs w:val="20"/>
        </w:rPr>
        <w:t xml:space="preserve">, further reinforcing his theory that </w:t>
      </w:r>
      <w:proofErr w:type="gramStart"/>
      <w:r w:rsidR="00C65DAC">
        <w:rPr>
          <w:rFonts w:cstheme="minorHAnsi"/>
          <w:sz w:val="20"/>
          <w:szCs w:val="20"/>
        </w:rPr>
        <w:t>all of</w:t>
      </w:r>
      <w:proofErr w:type="gramEnd"/>
      <w:r w:rsidR="00C65DAC">
        <w:rPr>
          <w:rFonts w:cstheme="minorHAnsi"/>
          <w:sz w:val="20"/>
          <w:szCs w:val="20"/>
        </w:rPr>
        <w:t xml:space="preserve"> our knowledge does not derive from our senses, but our minds and how we rationalise and think logically. Therefore, the mind becomes a better source of knowledge than the physical world.</w:t>
      </w:r>
    </w:p>
    <w:p w14:paraId="4BC9077D" w14:textId="691CBC89" w:rsidR="00212A74" w:rsidRDefault="00212A74" w:rsidP="005532F6">
      <w:pPr>
        <w:rPr>
          <w:rFonts w:cstheme="minorHAnsi"/>
          <w:sz w:val="20"/>
          <w:szCs w:val="20"/>
        </w:rPr>
      </w:pPr>
      <w:r>
        <w:rPr>
          <w:rFonts w:cstheme="minorHAnsi"/>
          <w:sz w:val="20"/>
          <w:szCs w:val="20"/>
        </w:rPr>
        <w:t>To</w:t>
      </w:r>
      <w:r w:rsidR="00594CE7">
        <w:rPr>
          <w:rFonts w:cstheme="minorHAnsi"/>
          <w:sz w:val="20"/>
          <w:szCs w:val="20"/>
        </w:rPr>
        <w:t xml:space="preserve"> </w:t>
      </w:r>
      <w:r w:rsidR="00930A8E">
        <w:rPr>
          <w:rFonts w:cstheme="minorHAnsi"/>
          <w:sz w:val="20"/>
          <w:szCs w:val="20"/>
        </w:rPr>
        <w:t>conclude</w:t>
      </w:r>
      <w:r w:rsidR="004A1025">
        <w:rPr>
          <w:rFonts w:cstheme="minorHAnsi"/>
          <w:sz w:val="20"/>
          <w:szCs w:val="20"/>
        </w:rPr>
        <w:t>,</w:t>
      </w:r>
      <w:r>
        <w:rPr>
          <w:rFonts w:cstheme="minorHAnsi"/>
          <w:sz w:val="20"/>
          <w:szCs w:val="20"/>
        </w:rPr>
        <w:t xml:space="preserve"> if we think</w:t>
      </w:r>
      <w:r w:rsidR="004A1025">
        <w:rPr>
          <w:rFonts w:cstheme="minorHAnsi"/>
          <w:sz w:val="20"/>
          <w:szCs w:val="20"/>
        </w:rPr>
        <w:t>,</w:t>
      </w:r>
      <w:r>
        <w:rPr>
          <w:rFonts w:cstheme="minorHAnsi"/>
          <w:sz w:val="20"/>
          <w:szCs w:val="20"/>
        </w:rPr>
        <w:t xml:space="preserve"> we exist</w:t>
      </w:r>
      <w:r w:rsidR="004A1025">
        <w:rPr>
          <w:rFonts w:cstheme="minorHAnsi"/>
          <w:sz w:val="20"/>
          <w:szCs w:val="20"/>
        </w:rPr>
        <w:t>.</w:t>
      </w:r>
      <w:r w:rsidR="00930A8E">
        <w:rPr>
          <w:rFonts w:cstheme="minorHAnsi"/>
          <w:sz w:val="20"/>
          <w:szCs w:val="20"/>
        </w:rPr>
        <w:t xml:space="preserve"> </w:t>
      </w:r>
      <w:r w:rsidR="004A1025">
        <w:rPr>
          <w:rFonts w:cstheme="minorHAnsi"/>
          <w:sz w:val="20"/>
          <w:szCs w:val="20"/>
        </w:rPr>
        <w:t>T</w:t>
      </w:r>
      <w:r w:rsidR="00930A8E">
        <w:rPr>
          <w:rFonts w:cstheme="minorHAnsi"/>
          <w:sz w:val="20"/>
          <w:szCs w:val="20"/>
        </w:rPr>
        <w:t>he mind and body are separate, and you can exist without a body.</w:t>
      </w:r>
      <w:r>
        <w:rPr>
          <w:rFonts w:cstheme="minorHAnsi"/>
          <w:sz w:val="20"/>
          <w:szCs w:val="20"/>
        </w:rPr>
        <w:t xml:space="preserve"> </w:t>
      </w:r>
      <w:r w:rsidR="001A394A">
        <w:rPr>
          <w:rFonts w:cstheme="minorHAnsi"/>
          <w:sz w:val="20"/>
          <w:szCs w:val="20"/>
        </w:rPr>
        <w:t>And, importantly</w:t>
      </w:r>
      <w:r w:rsidR="00930A8E">
        <w:rPr>
          <w:rFonts w:cstheme="minorHAnsi"/>
          <w:sz w:val="20"/>
          <w:szCs w:val="20"/>
        </w:rPr>
        <w:t xml:space="preserve">, that </w:t>
      </w:r>
      <w:r w:rsidR="001001C3">
        <w:rPr>
          <w:rFonts w:cstheme="minorHAnsi"/>
          <w:sz w:val="20"/>
          <w:szCs w:val="20"/>
        </w:rPr>
        <w:t>knowledge derives from what the mind reasons</w:t>
      </w:r>
      <w:r>
        <w:rPr>
          <w:rFonts w:cstheme="minorHAnsi"/>
          <w:sz w:val="20"/>
          <w:szCs w:val="20"/>
        </w:rPr>
        <w:t xml:space="preserve"> </w:t>
      </w:r>
      <w:r w:rsidR="001A394A">
        <w:rPr>
          <w:rFonts w:cstheme="minorHAnsi"/>
          <w:sz w:val="20"/>
          <w:szCs w:val="20"/>
        </w:rPr>
        <w:t>–</w:t>
      </w:r>
      <w:r w:rsidR="00930A8E">
        <w:rPr>
          <w:rFonts w:cstheme="minorHAnsi"/>
          <w:sz w:val="20"/>
          <w:szCs w:val="20"/>
        </w:rPr>
        <w:t xml:space="preserve"> </w:t>
      </w:r>
      <w:r w:rsidR="001A394A">
        <w:rPr>
          <w:rFonts w:cstheme="minorHAnsi"/>
          <w:sz w:val="20"/>
          <w:szCs w:val="20"/>
        </w:rPr>
        <w:t xml:space="preserve">thus </w:t>
      </w:r>
      <w:r w:rsidR="001001C3">
        <w:rPr>
          <w:rFonts w:cstheme="minorHAnsi"/>
          <w:sz w:val="20"/>
          <w:szCs w:val="20"/>
        </w:rPr>
        <w:t>the birth of rationalism.</w:t>
      </w:r>
    </w:p>
    <w:p w14:paraId="66D295A5" w14:textId="77777777" w:rsidR="00C9444B" w:rsidRDefault="00C9444B" w:rsidP="005532F6">
      <w:pPr>
        <w:rPr>
          <w:rFonts w:cstheme="minorHAnsi"/>
          <w:b/>
          <w:bCs/>
          <w:sz w:val="20"/>
          <w:szCs w:val="20"/>
        </w:rPr>
      </w:pPr>
    </w:p>
    <w:p w14:paraId="051F24C8" w14:textId="78EAE7FC" w:rsidR="005532F6" w:rsidRPr="007B0343" w:rsidRDefault="005532F6" w:rsidP="005532F6">
      <w:pPr>
        <w:rPr>
          <w:rFonts w:cstheme="minorHAnsi"/>
          <w:b/>
          <w:bCs/>
          <w:sz w:val="20"/>
          <w:szCs w:val="20"/>
        </w:rPr>
      </w:pPr>
      <w:r w:rsidRPr="007B0343">
        <w:rPr>
          <w:rFonts w:cstheme="minorHAnsi"/>
          <w:b/>
          <w:bCs/>
          <w:sz w:val="20"/>
          <w:szCs w:val="20"/>
        </w:rPr>
        <w:t>Meditation 3: The Existence of God</w:t>
      </w:r>
    </w:p>
    <w:p w14:paraId="289686E0" w14:textId="37C3D8BF" w:rsidR="000C2E7C" w:rsidRDefault="000C2E7C" w:rsidP="005532F6">
      <w:pPr>
        <w:rPr>
          <w:rFonts w:cstheme="minorHAnsi"/>
          <w:sz w:val="20"/>
          <w:szCs w:val="20"/>
        </w:rPr>
      </w:pPr>
      <w:r>
        <w:rPr>
          <w:rFonts w:cstheme="minorHAnsi"/>
          <w:sz w:val="20"/>
          <w:szCs w:val="20"/>
        </w:rPr>
        <w:t>So far, Descartes has</w:t>
      </w:r>
      <w:r w:rsidR="00660EA2">
        <w:rPr>
          <w:rFonts w:cstheme="minorHAnsi"/>
          <w:sz w:val="20"/>
          <w:szCs w:val="20"/>
        </w:rPr>
        <w:t xml:space="preserve"> been led into a state of universal doubt via his first meditation, doubting everything that exists.</w:t>
      </w:r>
      <w:r w:rsidR="00A235D0">
        <w:rPr>
          <w:rFonts w:cstheme="minorHAnsi"/>
          <w:sz w:val="20"/>
          <w:szCs w:val="20"/>
        </w:rPr>
        <w:t xml:space="preserve"> In the second meditation, Descartes concludes that as he is a thinking thing,</w:t>
      </w:r>
      <w:r w:rsidR="00BF526D">
        <w:rPr>
          <w:rFonts w:cstheme="minorHAnsi"/>
          <w:sz w:val="20"/>
          <w:szCs w:val="20"/>
        </w:rPr>
        <w:t xml:space="preserve"> therefor</w:t>
      </w:r>
      <w:r w:rsidR="00C9444B">
        <w:rPr>
          <w:rFonts w:cstheme="minorHAnsi"/>
          <w:sz w:val="20"/>
          <w:szCs w:val="20"/>
        </w:rPr>
        <w:t>e</w:t>
      </w:r>
      <w:r w:rsidR="00A235D0">
        <w:rPr>
          <w:rFonts w:cstheme="minorHAnsi"/>
          <w:sz w:val="20"/>
          <w:szCs w:val="20"/>
        </w:rPr>
        <w:t xml:space="preserve"> he does in fact exist. The search for truth continues using the rationalist approach</w:t>
      </w:r>
      <w:r w:rsidR="00B33DB5">
        <w:rPr>
          <w:rFonts w:cstheme="minorHAnsi"/>
          <w:sz w:val="20"/>
          <w:szCs w:val="20"/>
        </w:rPr>
        <w:t xml:space="preserve"> to deliberate over God’s existence</w:t>
      </w:r>
      <w:r w:rsidR="00250841">
        <w:rPr>
          <w:rFonts w:cstheme="minorHAnsi"/>
          <w:sz w:val="20"/>
          <w:szCs w:val="20"/>
        </w:rPr>
        <w:t>.</w:t>
      </w:r>
    </w:p>
    <w:p w14:paraId="59921E43" w14:textId="6FC07E40" w:rsidR="00250841" w:rsidRDefault="00D27745" w:rsidP="005532F6">
      <w:pPr>
        <w:rPr>
          <w:rFonts w:cstheme="minorHAnsi"/>
          <w:sz w:val="20"/>
          <w:szCs w:val="20"/>
        </w:rPr>
      </w:pPr>
      <w:r>
        <w:rPr>
          <w:rFonts w:cstheme="minorHAnsi"/>
          <w:sz w:val="20"/>
          <w:szCs w:val="20"/>
        </w:rPr>
        <w:t>As he is a thinking thing, as concluded previously, Descartes acknowledges that he has ideas. However, where did these thoughts come from?</w:t>
      </w:r>
      <w:r>
        <w:rPr>
          <w:rFonts w:cstheme="minorHAnsi"/>
          <w:sz w:val="20"/>
          <w:szCs w:val="20"/>
        </w:rPr>
        <w:t xml:space="preserve"> </w:t>
      </w:r>
      <w:r w:rsidR="00250841">
        <w:rPr>
          <w:rFonts w:cstheme="minorHAnsi"/>
          <w:sz w:val="20"/>
          <w:szCs w:val="20"/>
        </w:rPr>
        <w:t>Descartes begi</w:t>
      </w:r>
      <w:r w:rsidR="001612D6">
        <w:rPr>
          <w:rFonts w:cstheme="minorHAnsi"/>
          <w:sz w:val="20"/>
          <w:szCs w:val="20"/>
        </w:rPr>
        <w:t>ns by deciphering</w:t>
      </w:r>
      <w:r w:rsidR="00341739">
        <w:rPr>
          <w:rFonts w:cstheme="minorHAnsi"/>
          <w:sz w:val="20"/>
          <w:szCs w:val="20"/>
        </w:rPr>
        <w:t xml:space="preserve"> and trying to understand our</w:t>
      </w:r>
      <w:r w:rsidR="001612D6">
        <w:rPr>
          <w:rFonts w:cstheme="minorHAnsi"/>
          <w:sz w:val="20"/>
          <w:szCs w:val="20"/>
        </w:rPr>
        <w:t xml:space="preserve"> thought</w:t>
      </w:r>
      <w:r w:rsidR="00341739">
        <w:rPr>
          <w:rFonts w:cstheme="minorHAnsi"/>
          <w:sz w:val="20"/>
          <w:szCs w:val="20"/>
        </w:rPr>
        <w:t>s and</w:t>
      </w:r>
      <w:r w:rsidR="001612D6">
        <w:rPr>
          <w:rFonts w:cstheme="minorHAnsi"/>
          <w:sz w:val="20"/>
          <w:szCs w:val="20"/>
        </w:rPr>
        <w:t xml:space="preserve"> ideas</w:t>
      </w:r>
      <w:r w:rsidR="00341739">
        <w:rPr>
          <w:rFonts w:cstheme="minorHAnsi"/>
          <w:sz w:val="20"/>
          <w:szCs w:val="20"/>
        </w:rPr>
        <w:t xml:space="preserve">, thought processes </w:t>
      </w:r>
      <w:r w:rsidR="000A4D9C">
        <w:rPr>
          <w:rFonts w:cstheme="minorHAnsi"/>
          <w:sz w:val="20"/>
          <w:szCs w:val="20"/>
        </w:rPr>
        <w:t>and</w:t>
      </w:r>
      <w:r w:rsidR="00341739">
        <w:rPr>
          <w:rFonts w:cstheme="minorHAnsi"/>
          <w:sz w:val="20"/>
          <w:szCs w:val="20"/>
        </w:rPr>
        <w:t xml:space="preserve"> </w:t>
      </w:r>
      <w:r w:rsidR="000A4D9C">
        <w:rPr>
          <w:rFonts w:cstheme="minorHAnsi"/>
          <w:sz w:val="20"/>
          <w:szCs w:val="20"/>
        </w:rPr>
        <w:t>rationalisations</w:t>
      </w:r>
      <w:r w:rsidR="001612D6">
        <w:rPr>
          <w:rFonts w:cstheme="minorHAnsi"/>
          <w:sz w:val="20"/>
          <w:szCs w:val="20"/>
        </w:rPr>
        <w:t xml:space="preserve">. He </w:t>
      </w:r>
      <w:r w:rsidR="00EE241B">
        <w:rPr>
          <w:rFonts w:cstheme="minorHAnsi"/>
          <w:sz w:val="20"/>
          <w:szCs w:val="20"/>
        </w:rPr>
        <w:t xml:space="preserve">determines that some ideas </w:t>
      </w:r>
      <w:r w:rsidR="008F654F">
        <w:rPr>
          <w:rFonts w:cstheme="minorHAnsi"/>
          <w:sz w:val="20"/>
          <w:szCs w:val="20"/>
        </w:rPr>
        <w:t>are factitious (created exclusively in the mind), adventitious (</w:t>
      </w:r>
      <w:r w:rsidR="009D7D14">
        <w:rPr>
          <w:rFonts w:cstheme="minorHAnsi"/>
          <w:sz w:val="20"/>
          <w:szCs w:val="20"/>
        </w:rPr>
        <w:t>determined by a cause, such as the feeling of heat)</w:t>
      </w:r>
      <w:r w:rsidR="008F654F">
        <w:rPr>
          <w:rFonts w:cstheme="minorHAnsi"/>
          <w:sz w:val="20"/>
          <w:szCs w:val="20"/>
        </w:rPr>
        <w:t xml:space="preserve"> and innate</w:t>
      </w:r>
      <w:r w:rsidR="009D7D14">
        <w:rPr>
          <w:rFonts w:cstheme="minorHAnsi"/>
          <w:sz w:val="20"/>
          <w:szCs w:val="20"/>
        </w:rPr>
        <w:t xml:space="preserve"> (ideas that we are born with, such as </w:t>
      </w:r>
      <w:r w:rsidR="000A4D9C">
        <w:rPr>
          <w:rFonts w:cstheme="minorHAnsi"/>
          <w:sz w:val="20"/>
          <w:szCs w:val="20"/>
        </w:rPr>
        <w:t>mathematical concepts</w:t>
      </w:r>
      <w:r w:rsidR="009D7D14">
        <w:rPr>
          <w:rFonts w:cstheme="minorHAnsi"/>
          <w:sz w:val="20"/>
          <w:szCs w:val="20"/>
        </w:rPr>
        <w:t>)</w:t>
      </w:r>
      <w:r w:rsidR="000A4D9C">
        <w:rPr>
          <w:rFonts w:cstheme="minorHAnsi"/>
          <w:sz w:val="20"/>
          <w:szCs w:val="20"/>
        </w:rPr>
        <w:t xml:space="preserve">. Descartes states, </w:t>
      </w:r>
      <w:r>
        <w:rPr>
          <w:rFonts w:cstheme="minorHAnsi"/>
          <w:sz w:val="20"/>
          <w:szCs w:val="20"/>
        </w:rPr>
        <w:t xml:space="preserve">that some ideas </w:t>
      </w:r>
      <w:r w:rsidR="00EE241B">
        <w:rPr>
          <w:rFonts w:cstheme="minorHAnsi"/>
          <w:sz w:val="20"/>
          <w:szCs w:val="20"/>
        </w:rPr>
        <w:t xml:space="preserve">‘seem to be innate, some </w:t>
      </w:r>
      <w:r w:rsidR="00BF526D">
        <w:rPr>
          <w:rFonts w:cstheme="minorHAnsi"/>
          <w:sz w:val="20"/>
          <w:szCs w:val="20"/>
        </w:rPr>
        <w:t>acquired,</w:t>
      </w:r>
      <w:r w:rsidR="00EE241B">
        <w:rPr>
          <w:rFonts w:cstheme="minorHAnsi"/>
          <w:sz w:val="20"/>
          <w:szCs w:val="20"/>
        </w:rPr>
        <w:t xml:space="preserve"> and some seem to </w:t>
      </w:r>
      <w:r w:rsidR="00A858D2">
        <w:rPr>
          <w:rFonts w:cstheme="minorHAnsi"/>
          <w:sz w:val="20"/>
          <w:szCs w:val="20"/>
        </w:rPr>
        <w:t>have been fabricated by me</w:t>
      </w:r>
      <w:r w:rsidR="000C7C8A">
        <w:rPr>
          <w:rFonts w:cstheme="minorHAnsi"/>
          <w:sz w:val="20"/>
          <w:szCs w:val="20"/>
        </w:rPr>
        <w:t>. The fact that I understand what a thing is, what truth is and what thought is, se</w:t>
      </w:r>
      <w:r w:rsidR="00E84AA8">
        <w:rPr>
          <w:rFonts w:cstheme="minorHAnsi"/>
          <w:sz w:val="20"/>
          <w:szCs w:val="20"/>
        </w:rPr>
        <w:t>e</w:t>
      </w:r>
      <w:r w:rsidR="000C7C8A">
        <w:rPr>
          <w:rFonts w:cstheme="minorHAnsi"/>
          <w:sz w:val="20"/>
          <w:szCs w:val="20"/>
        </w:rPr>
        <w:t>ms to result from my own nature alone</w:t>
      </w:r>
      <w:r w:rsidR="00E84AA8">
        <w:rPr>
          <w:rFonts w:cstheme="minorHAnsi"/>
          <w:sz w:val="20"/>
          <w:szCs w:val="20"/>
        </w:rPr>
        <w:t>.</w:t>
      </w:r>
      <w:r w:rsidR="00A858D2">
        <w:rPr>
          <w:rFonts w:cstheme="minorHAnsi"/>
          <w:sz w:val="20"/>
          <w:szCs w:val="20"/>
        </w:rPr>
        <w:t>’ (</w:t>
      </w:r>
      <w:r w:rsidR="00A92963">
        <w:rPr>
          <w:rFonts w:cstheme="minorHAnsi"/>
          <w:sz w:val="20"/>
          <w:szCs w:val="20"/>
        </w:rPr>
        <w:t xml:space="preserve">Descartes </w:t>
      </w:r>
      <w:r w:rsidR="00A858D2">
        <w:rPr>
          <w:rFonts w:cstheme="minorHAnsi"/>
          <w:sz w:val="20"/>
          <w:szCs w:val="20"/>
        </w:rPr>
        <w:t xml:space="preserve">p.33). </w:t>
      </w:r>
    </w:p>
    <w:p w14:paraId="3F234A22" w14:textId="2F7A84B6" w:rsidR="00880A62" w:rsidRDefault="00D27745" w:rsidP="001E418B">
      <w:pPr>
        <w:rPr>
          <w:rFonts w:cstheme="minorHAnsi"/>
          <w:sz w:val="20"/>
          <w:szCs w:val="20"/>
        </w:rPr>
      </w:pPr>
      <w:r>
        <w:rPr>
          <w:rFonts w:cstheme="minorHAnsi"/>
          <w:sz w:val="20"/>
          <w:szCs w:val="20"/>
        </w:rPr>
        <w:t>Focusing on</w:t>
      </w:r>
      <w:r w:rsidR="00066697">
        <w:rPr>
          <w:rFonts w:cstheme="minorHAnsi"/>
          <w:sz w:val="20"/>
          <w:szCs w:val="20"/>
        </w:rPr>
        <w:t xml:space="preserve"> </w:t>
      </w:r>
      <w:r w:rsidR="008A5181">
        <w:rPr>
          <w:rFonts w:cstheme="minorHAnsi"/>
          <w:sz w:val="20"/>
          <w:szCs w:val="20"/>
        </w:rPr>
        <w:t xml:space="preserve">his idea of </w:t>
      </w:r>
      <w:r w:rsidR="00066697">
        <w:rPr>
          <w:rFonts w:cstheme="minorHAnsi"/>
          <w:sz w:val="20"/>
          <w:szCs w:val="20"/>
        </w:rPr>
        <w:t xml:space="preserve">God, </w:t>
      </w:r>
      <w:r w:rsidR="0038080B">
        <w:rPr>
          <w:rFonts w:cstheme="minorHAnsi"/>
          <w:sz w:val="20"/>
          <w:szCs w:val="20"/>
        </w:rPr>
        <w:t>Descartes wonders if he invent</w:t>
      </w:r>
      <w:r w:rsidR="00CD1CE5">
        <w:rPr>
          <w:rFonts w:cstheme="minorHAnsi"/>
          <w:sz w:val="20"/>
          <w:szCs w:val="20"/>
        </w:rPr>
        <w:t>ed</w:t>
      </w:r>
      <w:r w:rsidR="0038080B">
        <w:rPr>
          <w:rFonts w:cstheme="minorHAnsi"/>
          <w:sz w:val="20"/>
          <w:szCs w:val="20"/>
        </w:rPr>
        <w:t xml:space="preserve"> the notion of God himself,</w:t>
      </w:r>
      <w:r w:rsidR="00CD1CE5">
        <w:rPr>
          <w:rFonts w:cstheme="minorHAnsi"/>
          <w:sz w:val="20"/>
          <w:szCs w:val="20"/>
        </w:rPr>
        <w:t xml:space="preserve"> o</w:t>
      </w:r>
      <w:r w:rsidR="0031387A">
        <w:rPr>
          <w:rFonts w:cstheme="minorHAnsi"/>
          <w:sz w:val="20"/>
          <w:szCs w:val="20"/>
        </w:rPr>
        <w:t xml:space="preserve">r if it came from other people. </w:t>
      </w:r>
      <w:r w:rsidR="008A5181">
        <w:rPr>
          <w:rFonts w:cstheme="minorHAnsi"/>
          <w:sz w:val="20"/>
          <w:szCs w:val="20"/>
        </w:rPr>
        <w:t>Descartes</w:t>
      </w:r>
      <w:r w:rsidR="00B50AC1">
        <w:rPr>
          <w:rFonts w:cstheme="minorHAnsi"/>
          <w:sz w:val="20"/>
          <w:szCs w:val="20"/>
        </w:rPr>
        <w:t xml:space="preserve"> understands God as an ‘infinite substance, which is independent, supremely </w:t>
      </w:r>
      <w:r w:rsidR="00063F66">
        <w:rPr>
          <w:rFonts w:cstheme="minorHAnsi"/>
          <w:sz w:val="20"/>
          <w:szCs w:val="20"/>
        </w:rPr>
        <w:t>intelligent and</w:t>
      </w:r>
      <w:r w:rsidR="00B50AC1">
        <w:rPr>
          <w:rFonts w:cstheme="minorHAnsi"/>
          <w:sz w:val="20"/>
          <w:szCs w:val="20"/>
        </w:rPr>
        <w:t xml:space="preserve"> supremely powerful</w:t>
      </w:r>
      <w:r w:rsidR="00C95DC2">
        <w:rPr>
          <w:rFonts w:cstheme="minorHAnsi"/>
          <w:sz w:val="20"/>
          <w:szCs w:val="20"/>
        </w:rPr>
        <w:t xml:space="preserve">, and by which both I, and everything else that exists (if anything else exists), were created. All these ideas are surely such that, the more carefully I examine them, the less likely it seems that they could have originated from myself alone. </w:t>
      </w:r>
      <w:proofErr w:type="gramStart"/>
      <w:r w:rsidR="00C95DC2">
        <w:rPr>
          <w:rFonts w:cstheme="minorHAnsi"/>
          <w:sz w:val="20"/>
          <w:szCs w:val="20"/>
        </w:rPr>
        <w:t>Therefore</w:t>
      </w:r>
      <w:proofErr w:type="gramEnd"/>
      <w:r w:rsidR="00C95DC2">
        <w:rPr>
          <w:rFonts w:cstheme="minorHAnsi"/>
          <w:sz w:val="20"/>
          <w:szCs w:val="20"/>
        </w:rPr>
        <w:t xml:space="preserve"> one should draw the conclusion from what has been said that God necessarily</w:t>
      </w:r>
      <w:r w:rsidR="00063F66">
        <w:rPr>
          <w:rFonts w:cstheme="minorHAnsi"/>
          <w:sz w:val="20"/>
          <w:szCs w:val="20"/>
        </w:rPr>
        <w:t xml:space="preserve"> exists’ </w:t>
      </w:r>
      <w:r w:rsidR="001421E3">
        <w:rPr>
          <w:rFonts w:cstheme="minorHAnsi"/>
          <w:sz w:val="20"/>
          <w:szCs w:val="20"/>
        </w:rPr>
        <w:t>(Descartes p.3</w:t>
      </w:r>
      <w:r w:rsidR="001421E3">
        <w:rPr>
          <w:rFonts w:cstheme="minorHAnsi"/>
          <w:sz w:val="20"/>
          <w:szCs w:val="20"/>
        </w:rPr>
        <w:t xml:space="preserve">8). </w:t>
      </w:r>
      <w:r w:rsidR="0031387A">
        <w:rPr>
          <w:rFonts w:cstheme="minorHAnsi"/>
          <w:sz w:val="20"/>
          <w:szCs w:val="20"/>
        </w:rPr>
        <w:t>Descartes concludes</w:t>
      </w:r>
      <w:r w:rsidR="003051D4">
        <w:rPr>
          <w:rFonts w:cstheme="minorHAnsi"/>
          <w:sz w:val="20"/>
          <w:szCs w:val="20"/>
        </w:rPr>
        <w:t xml:space="preserve"> this idea of God is not </w:t>
      </w:r>
      <w:r w:rsidR="00953CA6">
        <w:rPr>
          <w:rFonts w:cstheme="minorHAnsi"/>
          <w:sz w:val="20"/>
          <w:szCs w:val="20"/>
        </w:rPr>
        <w:t>determined</w:t>
      </w:r>
      <w:r w:rsidR="003051D4">
        <w:rPr>
          <w:rFonts w:cstheme="minorHAnsi"/>
          <w:sz w:val="20"/>
          <w:szCs w:val="20"/>
        </w:rPr>
        <w:t xml:space="preserve"> by a cause therefore the idea must be innate</w:t>
      </w:r>
      <w:r w:rsidR="00953CA6">
        <w:rPr>
          <w:rFonts w:cstheme="minorHAnsi"/>
          <w:sz w:val="20"/>
          <w:szCs w:val="20"/>
        </w:rPr>
        <w:t>, therefore</w:t>
      </w:r>
      <w:r w:rsidR="0031387A">
        <w:rPr>
          <w:rFonts w:cstheme="minorHAnsi"/>
          <w:sz w:val="20"/>
          <w:szCs w:val="20"/>
        </w:rPr>
        <w:t xml:space="preserve"> his idea of God could only have come from God Himself.</w:t>
      </w:r>
      <w:r w:rsidR="00953CA6">
        <w:rPr>
          <w:rFonts w:cstheme="minorHAnsi"/>
          <w:sz w:val="20"/>
          <w:szCs w:val="20"/>
        </w:rPr>
        <w:t xml:space="preserve"> As Descarte</w:t>
      </w:r>
      <w:r w:rsidR="009B5495">
        <w:rPr>
          <w:rFonts w:cstheme="minorHAnsi"/>
          <w:sz w:val="20"/>
          <w:szCs w:val="20"/>
        </w:rPr>
        <w:t>s</w:t>
      </w:r>
      <w:r w:rsidR="00953CA6">
        <w:rPr>
          <w:rFonts w:cstheme="minorHAnsi"/>
          <w:sz w:val="20"/>
          <w:szCs w:val="20"/>
        </w:rPr>
        <w:t xml:space="preserve"> is a finite being with </w:t>
      </w:r>
      <w:r w:rsidR="009B5495">
        <w:rPr>
          <w:rFonts w:cstheme="minorHAnsi"/>
          <w:sz w:val="20"/>
          <w:szCs w:val="20"/>
        </w:rPr>
        <w:t>an</w:t>
      </w:r>
      <w:r w:rsidR="00953CA6">
        <w:rPr>
          <w:rFonts w:cstheme="minorHAnsi"/>
          <w:sz w:val="20"/>
          <w:szCs w:val="20"/>
        </w:rPr>
        <w:t xml:space="preserve"> idea of an </w:t>
      </w:r>
      <w:r w:rsidR="009B5495">
        <w:rPr>
          <w:rFonts w:cstheme="minorHAnsi"/>
          <w:sz w:val="20"/>
          <w:szCs w:val="20"/>
        </w:rPr>
        <w:t>infinite</w:t>
      </w:r>
      <w:r w:rsidR="00953CA6">
        <w:rPr>
          <w:rFonts w:cstheme="minorHAnsi"/>
          <w:sz w:val="20"/>
          <w:szCs w:val="20"/>
        </w:rPr>
        <w:t xml:space="preserve"> </w:t>
      </w:r>
      <w:r w:rsidR="00BF76B3">
        <w:rPr>
          <w:rFonts w:cstheme="minorHAnsi"/>
          <w:sz w:val="20"/>
          <w:szCs w:val="20"/>
        </w:rPr>
        <w:t>God</w:t>
      </w:r>
      <w:r w:rsidR="00953CA6">
        <w:rPr>
          <w:rFonts w:cstheme="minorHAnsi"/>
          <w:sz w:val="20"/>
          <w:szCs w:val="20"/>
        </w:rPr>
        <w:t>, th</w:t>
      </w:r>
      <w:r w:rsidR="009B5495">
        <w:rPr>
          <w:rFonts w:cstheme="minorHAnsi"/>
          <w:sz w:val="20"/>
          <w:szCs w:val="20"/>
        </w:rPr>
        <w:t>e</w:t>
      </w:r>
      <w:r w:rsidR="00953CA6">
        <w:rPr>
          <w:rFonts w:cstheme="minorHAnsi"/>
          <w:sz w:val="20"/>
          <w:szCs w:val="20"/>
        </w:rPr>
        <w:t xml:space="preserve"> </w:t>
      </w:r>
      <w:r w:rsidR="009B5495">
        <w:rPr>
          <w:rFonts w:cstheme="minorHAnsi"/>
          <w:sz w:val="20"/>
          <w:szCs w:val="20"/>
        </w:rPr>
        <w:t>infinite</w:t>
      </w:r>
      <w:r w:rsidR="00953CA6">
        <w:rPr>
          <w:rFonts w:cstheme="minorHAnsi"/>
          <w:sz w:val="20"/>
          <w:szCs w:val="20"/>
        </w:rPr>
        <w:t xml:space="preserve"> being must exist</w:t>
      </w:r>
      <w:r w:rsidR="00BF76B3">
        <w:rPr>
          <w:rFonts w:cstheme="minorHAnsi"/>
          <w:sz w:val="20"/>
          <w:szCs w:val="20"/>
        </w:rPr>
        <w:t xml:space="preserve"> and have created the </w:t>
      </w:r>
      <w:r w:rsidR="00846523">
        <w:rPr>
          <w:rFonts w:cstheme="minorHAnsi"/>
          <w:sz w:val="20"/>
          <w:szCs w:val="20"/>
        </w:rPr>
        <w:t>innate</w:t>
      </w:r>
      <w:r w:rsidR="00B050E8">
        <w:rPr>
          <w:rFonts w:cstheme="minorHAnsi"/>
          <w:sz w:val="20"/>
          <w:szCs w:val="20"/>
        </w:rPr>
        <w:t xml:space="preserve"> </w:t>
      </w:r>
      <w:r w:rsidR="00BF76B3">
        <w:rPr>
          <w:rFonts w:cstheme="minorHAnsi"/>
          <w:sz w:val="20"/>
          <w:szCs w:val="20"/>
        </w:rPr>
        <w:t>idea.</w:t>
      </w:r>
      <w:r w:rsidR="00247E2A">
        <w:rPr>
          <w:rFonts w:cstheme="minorHAnsi"/>
          <w:sz w:val="20"/>
          <w:szCs w:val="20"/>
        </w:rPr>
        <w:t xml:space="preserve"> In other words, </w:t>
      </w:r>
      <w:r w:rsidR="00166274">
        <w:rPr>
          <w:rFonts w:cstheme="minorHAnsi"/>
          <w:sz w:val="20"/>
          <w:szCs w:val="20"/>
        </w:rPr>
        <w:t>‘there must be at least as much reality in a cause as in its effect’ (</w:t>
      </w:r>
      <w:r w:rsidR="00A92963">
        <w:rPr>
          <w:rFonts w:cstheme="minorHAnsi"/>
          <w:sz w:val="20"/>
          <w:szCs w:val="20"/>
        </w:rPr>
        <w:t xml:space="preserve">Descartes </w:t>
      </w:r>
      <w:r w:rsidR="00166274">
        <w:rPr>
          <w:rFonts w:cstheme="minorHAnsi"/>
          <w:sz w:val="20"/>
          <w:szCs w:val="20"/>
        </w:rPr>
        <w:t>p</w:t>
      </w:r>
      <w:r w:rsidR="008A3820">
        <w:rPr>
          <w:rFonts w:cstheme="minorHAnsi"/>
          <w:sz w:val="20"/>
          <w:szCs w:val="20"/>
        </w:rPr>
        <w:t>.41)</w:t>
      </w:r>
      <w:r w:rsidR="00B44F8C">
        <w:rPr>
          <w:rFonts w:cstheme="minorHAnsi"/>
          <w:sz w:val="20"/>
          <w:szCs w:val="20"/>
        </w:rPr>
        <w:t>.</w:t>
      </w:r>
      <w:r w:rsidR="003E06AF">
        <w:rPr>
          <w:rFonts w:cstheme="minorHAnsi"/>
          <w:sz w:val="20"/>
          <w:szCs w:val="20"/>
        </w:rPr>
        <w:t xml:space="preserve"> Therefore God, or an equivalent, must exist.</w:t>
      </w:r>
    </w:p>
    <w:p w14:paraId="03253D56" w14:textId="6A16AC2C" w:rsidR="001E418B" w:rsidRDefault="00F8344A" w:rsidP="001E418B">
      <w:pPr>
        <w:rPr>
          <w:rFonts w:cstheme="minorHAnsi"/>
          <w:sz w:val="20"/>
          <w:szCs w:val="20"/>
        </w:rPr>
      </w:pPr>
      <w:r>
        <w:rPr>
          <w:rFonts w:cstheme="minorHAnsi"/>
          <w:sz w:val="20"/>
          <w:szCs w:val="20"/>
        </w:rPr>
        <w:t>The first 3</w:t>
      </w:r>
      <w:r w:rsidR="00BD5E28">
        <w:rPr>
          <w:rFonts w:cstheme="minorHAnsi"/>
          <w:sz w:val="20"/>
          <w:szCs w:val="20"/>
        </w:rPr>
        <w:t xml:space="preserve"> of Descartes’ 6</w:t>
      </w:r>
      <w:r>
        <w:rPr>
          <w:rFonts w:cstheme="minorHAnsi"/>
          <w:sz w:val="20"/>
          <w:szCs w:val="20"/>
        </w:rPr>
        <w:t xml:space="preserve"> meditations provide an interest start into the search for truth and the existence of oneself and God. The meditations are written as you would expect, as if w</w:t>
      </w:r>
      <w:r w:rsidR="00BD5E28">
        <w:rPr>
          <w:rFonts w:cstheme="minorHAnsi"/>
          <w:sz w:val="20"/>
          <w:szCs w:val="20"/>
        </w:rPr>
        <w:t>a</w:t>
      </w:r>
      <w:r>
        <w:rPr>
          <w:rFonts w:cstheme="minorHAnsi"/>
          <w:sz w:val="20"/>
          <w:szCs w:val="20"/>
        </w:rPr>
        <w:t xml:space="preserve">ndering into the mind of Descartes whilst he is meditating </w:t>
      </w:r>
      <w:r w:rsidR="00BD5E28">
        <w:rPr>
          <w:rFonts w:cstheme="minorHAnsi"/>
          <w:sz w:val="20"/>
          <w:szCs w:val="20"/>
        </w:rPr>
        <w:t>in a trance-like-state</w:t>
      </w:r>
      <w:r w:rsidR="00191792">
        <w:rPr>
          <w:rFonts w:cstheme="minorHAnsi"/>
          <w:sz w:val="20"/>
          <w:szCs w:val="20"/>
        </w:rPr>
        <w:t xml:space="preserve"> debating</w:t>
      </w:r>
      <w:r w:rsidR="009770A2">
        <w:rPr>
          <w:rFonts w:cstheme="minorHAnsi"/>
          <w:sz w:val="20"/>
          <w:szCs w:val="20"/>
        </w:rPr>
        <w:t xml:space="preserve"> fundamental philosophical </w:t>
      </w:r>
      <w:r w:rsidR="00BD5E28">
        <w:rPr>
          <w:rFonts w:cstheme="minorHAnsi"/>
          <w:sz w:val="20"/>
          <w:szCs w:val="20"/>
        </w:rPr>
        <w:t>questions</w:t>
      </w:r>
      <w:r w:rsidR="009770A2">
        <w:rPr>
          <w:rFonts w:cstheme="minorHAnsi"/>
          <w:sz w:val="20"/>
          <w:szCs w:val="20"/>
        </w:rPr>
        <w:t>. The arguments he produces thus far, are not in any great depth but do pave the way for further thoughts</w:t>
      </w:r>
      <w:r w:rsidR="00ED4C9F">
        <w:rPr>
          <w:rFonts w:cstheme="minorHAnsi"/>
          <w:sz w:val="20"/>
          <w:szCs w:val="20"/>
        </w:rPr>
        <w:t xml:space="preserve"> and are natural, and yet rational - </w:t>
      </w:r>
      <w:r w:rsidR="007B0343">
        <w:rPr>
          <w:rFonts w:cstheme="minorHAnsi"/>
          <w:sz w:val="20"/>
          <w:szCs w:val="20"/>
        </w:rPr>
        <w:t>a</w:t>
      </w:r>
      <w:r w:rsidR="004E6B5C">
        <w:rPr>
          <w:rFonts w:cstheme="minorHAnsi"/>
          <w:sz w:val="20"/>
          <w:szCs w:val="20"/>
        </w:rPr>
        <w:t xml:space="preserve"> great starting point to understand</w:t>
      </w:r>
      <w:r w:rsidR="00BD5E28">
        <w:rPr>
          <w:rFonts w:cstheme="minorHAnsi"/>
          <w:sz w:val="20"/>
          <w:szCs w:val="20"/>
        </w:rPr>
        <w:t xml:space="preserve">, and actively </w:t>
      </w:r>
      <w:r w:rsidR="00BA4C66">
        <w:rPr>
          <w:rFonts w:cstheme="minorHAnsi"/>
          <w:sz w:val="20"/>
          <w:szCs w:val="20"/>
        </w:rPr>
        <w:t>be part of</w:t>
      </w:r>
      <w:r w:rsidR="004E6B5C">
        <w:rPr>
          <w:rFonts w:cstheme="minorHAnsi"/>
          <w:sz w:val="20"/>
          <w:szCs w:val="20"/>
        </w:rPr>
        <w:t xml:space="preserve"> </w:t>
      </w:r>
      <w:r w:rsidR="00BD5E28">
        <w:rPr>
          <w:rFonts w:cstheme="minorHAnsi"/>
          <w:sz w:val="20"/>
          <w:szCs w:val="20"/>
        </w:rPr>
        <w:t>the process of rationalism</w:t>
      </w:r>
      <w:r w:rsidR="00BA4C66">
        <w:rPr>
          <w:rFonts w:cstheme="minorHAnsi"/>
          <w:sz w:val="20"/>
          <w:szCs w:val="20"/>
        </w:rPr>
        <w:t xml:space="preserve"> to deduce knowledge.</w:t>
      </w:r>
    </w:p>
    <w:p w14:paraId="472F266F" w14:textId="77777777" w:rsidR="005335DB" w:rsidRDefault="005335DB" w:rsidP="001E418B">
      <w:pPr>
        <w:rPr>
          <w:rFonts w:cstheme="minorHAnsi"/>
          <w:b/>
          <w:bCs/>
          <w:sz w:val="20"/>
          <w:szCs w:val="20"/>
        </w:rPr>
      </w:pPr>
    </w:p>
    <w:p w14:paraId="6E60E8CB" w14:textId="46203F35" w:rsidR="007A242B" w:rsidRPr="005335DB" w:rsidRDefault="005335DB" w:rsidP="001E418B">
      <w:pPr>
        <w:rPr>
          <w:rFonts w:cstheme="minorHAnsi"/>
          <w:b/>
          <w:bCs/>
          <w:sz w:val="20"/>
          <w:szCs w:val="20"/>
        </w:rPr>
      </w:pPr>
      <w:r w:rsidRPr="005335DB">
        <w:rPr>
          <w:rFonts w:cstheme="minorHAnsi"/>
          <w:b/>
          <w:bCs/>
          <w:sz w:val="20"/>
          <w:szCs w:val="20"/>
        </w:rPr>
        <w:t>Plato. </w:t>
      </w:r>
      <w:r w:rsidRPr="005335DB">
        <w:rPr>
          <w:rFonts w:cstheme="minorHAnsi"/>
          <w:b/>
          <w:bCs/>
          <w:i/>
          <w:iCs/>
          <w:sz w:val="20"/>
          <w:szCs w:val="20"/>
        </w:rPr>
        <w:t xml:space="preserve">Republic, Volume II: Books </w:t>
      </w:r>
      <w:r>
        <w:rPr>
          <w:rFonts w:cstheme="minorHAnsi"/>
          <w:b/>
          <w:bCs/>
          <w:i/>
          <w:iCs/>
          <w:sz w:val="20"/>
          <w:szCs w:val="20"/>
        </w:rPr>
        <w:t>VII (p.</w:t>
      </w:r>
      <w:r w:rsidR="000C337A">
        <w:rPr>
          <w:rFonts w:cstheme="minorHAnsi"/>
          <w:b/>
          <w:bCs/>
          <w:i/>
          <w:iCs/>
          <w:sz w:val="20"/>
          <w:szCs w:val="20"/>
        </w:rPr>
        <w:t>106 – 203)</w:t>
      </w:r>
      <w:r w:rsidRPr="005335DB">
        <w:rPr>
          <w:rFonts w:cstheme="minorHAnsi"/>
          <w:b/>
          <w:bCs/>
          <w:i/>
          <w:iCs/>
          <w:sz w:val="20"/>
          <w:szCs w:val="20"/>
        </w:rPr>
        <w:t>. </w:t>
      </w:r>
      <w:r w:rsidRPr="005335DB">
        <w:rPr>
          <w:rFonts w:cstheme="minorHAnsi"/>
          <w:b/>
          <w:bCs/>
          <w:sz w:val="20"/>
          <w:szCs w:val="20"/>
        </w:rPr>
        <w:t>Edited and translated by Christopher Emlyn-Jones, William Preddy.</w:t>
      </w:r>
      <w:r w:rsidR="000C337A">
        <w:rPr>
          <w:rFonts w:cstheme="minorHAnsi"/>
          <w:b/>
          <w:bCs/>
          <w:sz w:val="20"/>
          <w:szCs w:val="20"/>
        </w:rPr>
        <w:t xml:space="preserve"> Accessed as an </w:t>
      </w:r>
      <w:proofErr w:type="spellStart"/>
      <w:r w:rsidR="000C337A">
        <w:rPr>
          <w:rFonts w:cstheme="minorHAnsi"/>
          <w:b/>
          <w:bCs/>
          <w:sz w:val="20"/>
          <w:szCs w:val="20"/>
        </w:rPr>
        <w:t>ebook</w:t>
      </w:r>
      <w:proofErr w:type="spellEnd"/>
      <w:r w:rsidR="000C337A">
        <w:rPr>
          <w:rFonts w:cstheme="minorHAnsi"/>
          <w:b/>
          <w:bCs/>
          <w:sz w:val="20"/>
          <w:szCs w:val="20"/>
        </w:rPr>
        <w:t xml:space="preserve"> via</w:t>
      </w:r>
      <w:r w:rsidRPr="005335DB">
        <w:rPr>
          <w:rFonts w:cstheme="minorHAnsi"/>
          <w:b/>
          <w:bCs/>
          <w:sz w:val="20"/>
          <w:szCs w:val="20"/>
        </w:rPr>
        <w:t> Loeb Classical Library 276. Cambridge, MA: Harvard University Press, 2013.</w:t>
      </w:r>
    </w:p>
    <w:p w14:paraId="3991CEFD" w14:textId="48DEE2BD" w:rsidR="007A242B" w:rsidRPr="00910D9A" w:rsidRDefault="00910D9A" w:rsidP="001E418B">
      <w:pPr>
        <w:rPr>
          <w:rFonts w:cstheme="minorHAnsi"/>
          <w:b/>
          <w:bCs/>
          <w:sz w:val="20"/>
          <w:szCs w:val="20"/>
        </w:rPr>
      </w:pPr>
      <w:r>
        <w:rPr>
          <w:rFonts w:cstheme="minorHAnsi"/>
          <w:b/>
          <w:bCs/>
          <w:sz w:val="20"/>
          <w:szCs w:val="20"/>
        </w:rPr>
        <w:t>Book VII</w:t>
      </w:r>
    </w:p>
    <w:p w14:paraId="00E8234D" w14:textId="3C222B80" w:rsidR="00C53904" w:rsidRDefault="007A242B" w:rsidP="007A242B">
      <w:pPr>
        <w:rPr>
          <w:rFonts w:cstheme="minorHAnsi"/>
          <w:sz w:val="20"/>
          <w:szCs w:val="20"/>
        </w:rPr>
      </w:pPr>
      <w:r w:rsidRPr="007A242B">
        <w:rPr>
          <w:rFonts w:cstheme="minorHAnsi"/>
          <w:sz w:val="20"/>
          <w:szCs w:val="20"/>
        </w:rPr>
        <w:t xml:space="preserve">In Book VII, </w:t>
      </w:r>
      <w:r w:rsidR="00C53904">
        <w:rPr>
          <w:rFonts w:cstheme="minorHAnsi"/>
          <w:sz w:val="20"/>
          <w:szCs w:val="20"/>
        </w:rPr>
        <w:t xml:space="preserve">the character of </w:t>
      </w:r>
      <w:r w:rsidRPr="007A242B">
        <w:rPr>
          <w:rFonts w:cstheme="minorHAnsi"/>
          <w:sz w:val="20"/>
          <w:szCs w:val="20"/>
        </w:rPr>
        <w:t xml:space="preserve">Socrates presents </w:t>
      </w:r>
      <w:r w:rsidR="00C53904">
        <w:rPr>
          <w:rFonts w:cstheme="minorHAnsi"/>
          <w:sz w:val="20"/>
          <w:szCs w:val="20"/>
        </w:rPr>
        <w:t>Plato’s</w:t>
      </w:r>
      <w:r w:rsidRPr="007A242B">
        <w:rPr>
          <w:rFonts w:cstheme="minorHAnsi"/>
          <w:sz w:val="20"/>
          <w:szCs w:val="20"/>
        </w:rPr>
        <w:t xml:space="preserve"> famous metaphor: the allegory of the cave. </w:t>
      </w:r>
      <w:r w:rsidR="00C53904">
        <w:rPr>
          <w:rFonts w:cstheme="minorHAnsi"/>
          <w:sz w:val="20"/>
          <w:szCs w:val="20"/>
        </w:rPr>
        <w:t xml:space="preserve">The </w:t>
      </w:r>
      <w:r w:rsidR="00CD246D">
        <w:rPr>
          <w:rFonts w:cstheme="minorHAnsi"/>
          <w:sz w:val="20"/>
          <w:szCs w:val="20"/>
        </w:rPr>
        <w:t xml:space="preserve">cave allegory is based on Plato’s theory of forms, specifically the Form of the Good. The metaphor </w:t>
      </w:r>
      <w:r w:rsidR="000335EA">
        <w:rPr>
          <w:rFonts w:cstheme="minorHAnsi"/>
          <w:sz w:val="20"/>
          <w:szCs w:val="20"/>
        </w:rPr>
        <w:t>illustrates how lack of education, opportunity and critical thinking can impact the human experience</w:t>
      </w:r>
      <w:r w:rsidR="00B8043D">
        <w:rPr>
          <w:rFonts w:cstheme="minorHAnsi"/>
          <w:sz w:val="20"/>
          <w:szCs w:val="20"/>
        </w:rPr>
        <w:t xml:space="preserve">, and furthermore, by understanding this, they can </w:t>
      </w:r>
      <w:r w:rsidR="000E2231">
        <w:rPr>
          <w:rFonts w:cstheme="minorHAnsi"/>
          <w:sz w:val="20"/>
          <w:szCs w:val="20"/>
        </w:rPr>
        <w:t>continue to theorise over what would attribute and experience the perfect ruler for the perfect society would need.</w:t>
      </w:r>
    </w:p>
    <w:p w14:paraId="103D9DA6" w14:textId="679E7475" w:rsidR="000335EA" w:rsidRDefault="00E053C3" w:rsidP="007A242B">
      <w:pPr>
        <w:rPr>
          <w:rFonts w:cstheme="minorHAnsi"/>
          <w:sz w:val="20"/>
          <w:szCs w:val="20"/>
        </w:rPr>
      </w:pPr>
      <w:r>
        <w:rPr>
          <w:rFonts w:cstheme="minorHAnsi"/>
          <w:sz w:val="20"/>
          <w:szCs w:val="20"/>
        </w:rPr>
        <w:lastRenderedPageBreak/>
        <w:t>Book VII, as the other books within The Republic, are written as a conversation between philosophers who are discussing what</w:t>
      </w:r>
      <w:r w:rsidR="00EA0A6F">
        <w:rPr>
          <w:rFonts w:cstheme="minorHAnsi"/>
          <w:sz w:val="20"/>
          <w:szCs w:val="20"/>
        </w:rPr>
        <w:t xml:space="preserve"> elements make the best society.</w:t>
      </w:r>
      <w:r w:rsidR="00CF290A">
        <w:rPr>
          <w:rFonts w:cstheme="minorHAnsi"/>
          <w:sz w:val="20"/>
          <w:szCs w:val="20"/>
        </w:rPr>
        <w:t xml:space="preserve"> Book VII begins with Socrates describing</w:t>
      </w:r>
      <w:r w:rsidR="00D954F9">
        <w:rPr>
          <w:rFonts w:cstheme="minorHAnsi"/>
          <w:sz w:val="20"/>
          <w:szCs w:val="20"/>
        </w:rPr>
        <w:t xml:space="preserve"> ‘an underground dwelling like a cave with a long wide entrance facing the light along the whole length of the cave’ (</w:t>
      </w:r>
      <w:r w:rsidR="00A92963">
        <w:rPr>
          <w:rFonts w:cstheme="minorHAnsi"/>
          <w:sz w:val="20"/>
          <w:szCs w:val="20"/>
        </w:rPr>
        <w:t xml:space="preserve">Plato </w:t>
      </w:r>
      <w:r w:rsidR="00D954F9">
        <w:rPr>
          <w:rFonts w:cstheme="minorHAnsi"/>
          <w:sz w:val="20"/>
          <w:szCs w:val="20"/>
        </w:rPr>
        <w:t>p.107).</w:t>
      </w:r>
      <w:r w:rsidR="00284031">
        <w:rPr>
          <w:rFonts w:cstheme="minorHAnsi"/>
          <w:sz w:val="20"/>
          <w:szCs w:val="20"/>
        </w:rPr>
        <w:t xml:space="preserve"> He goes on to describe that there </w:t>
      </w:r>
      <w:r w:rsidR="00AA020F">
        <w:rPr>
          <w:rFonts w:cstheme="minorHAnsi"/>
          <w:sz w:val="20"/>
          <w:szCs w:val="20"/>
        </w:rPr>
        <w:t>is</w:t>
      </w:r>
      <w:r w:rsidR="00284031">
        <w:rPr>
          <w:rFonts w:cstheme="minorHAnsi"/>
          <w:sz w:val="20"/>
          <w:szCs w:val="20"/>
        </w:rPr>
        <w:t xml:space="preserve"> a row of prisoners who are chained up within the cave and have never known </w:t>
      </w:r>
      <w:r w:rsidR="00AA020F">
        <w:rPr>
          <w:rFonts w:cstheme="minorHAnsi"/>
          <w:sz w:val="20"/>
          <w:szCs w:val="20"/>
        </w:rPr>
        <w:t>anything</w:t>
      </w:r>
      <w:r w:rsidR="00284031">
        <w:rPr>
          <w:rFonts w:cstheme="minorHAnsi"/>
          <w:sz w:val="20"/>
          <w:szCs w:val="20"/>
        </w:rPr>
        <w:t xml:space="preserve"> else, and therefore perceive this as life. </w:t>
      </w:r>
      <w:r w:rsidR="000A6B0E">
        <w:rPr>
          <w:rFonts w:cstheme="minorHAnsi"/>
          <w:sz w:val="20"/>
          <w:szCs w:val="20"/>
        </w:rPr>
        <w:t>They can only look in one direction</w:t>
      </w:r>
      <w:r w:rsidR="007641E7">
        <w:rPr>
          <w:rFonts w:cstheme="minorHAnsi"/>
          <w:sz w:val="20"/>
          <w:szCs w:val="20"/>
        </w:rPr>
        <w:t>.</w:t>
      </w:r>
      <w:r w:rsidR="000A6B0E">
        <w:rPr>
          <w:rFonts w:cstheme="minorHAnsi"/>
          <w:sz w:val="20"/>
          <w:szCs w:val="20"/>
        </w:rPr>
        <w:t xml:space="preserve"> </w:t>
      </w:r>
      <w:r w:rsidR="007641E7">
        <w:rPr>
          <w:rFonts w:cstheme="minorHAnsi"/>
          <w:sz w:val="20"/>
          <w:szCs w:val="20"/>
        </w:rPr>
        <w:t>Another group of</w:t>
      </w:r>
      <w:r w:rsidR="000A6B0E">
        <w:rPr>
          <w:rFonts w:cstheme="minorHAnsi"/>
          <w:sz w:val="20"/>
          <w:szCs w:val="20"/>
        </w:rPr>
        <w:t xml:space="preserve"> people come into the cave (silently) </w:t>
      </w:r>
      <w:r w:rsidR="00AA020F">
        <w:rPr>
          <w:rFonts w:cstheme="minorHAnsi"/>
          <w:sz w:val="20"/>
          <w:szCs w:val="20"/>
        </w:rPr>
        <w:t xml:space="preserve">and often </w:t>
      </w:r>
      <w:r w:rsidR="000A6B0E">
        <w:rPr>
          <w:rFonts w:cstheme="minorHAnsi"/>
          <w:sz w:val="20"/>
          <w:szCs w:val="20"/>
        </w:rPr>
        <w:t xml:space="preserve">and </w:t>
      </w:r>
      <w:r w:rsidR="007641E7">
        <w:rPr>
          <w:rFonts w:cstheme="minorHAnsi"/>
          <w:sz w:val="20"/>
          <w:szCs w:val="20"/>
        </w:rPr>
        <w:t>use objects to create shadows that dance on the wall in front of the prisoners.</w:t>
      </w:r>
      <w:r w:rsidR="002C1D14">
        <w:rPr>
          <w:rFonts w:cstheme="minorHAnsi"/>
          <w:sz w:val="20"/>
          <w:szCs w:val="20"/>
        </w:rPr>
        <w:t xml:space="preserve"> The shadows are perceived as real</w:t>
      </w:r>
      <w:r w:rsidR="009302A9">
        <w:rPr>
          <w:rFonts w:cstheme="minorHAnsi"/>
          <w:sz w:val="20"/>
          <w:szCs w:val="20"/>
        </w:rPr>
        <w:t xml:space="preserve">. However, these images are simply that, images manipulating the prisoner’s perception of </w:t>
      </w:r>
      <w:r w:rsidR="007223A4">
        <w:rPr>
          <w:rFonts w:cstheme="minorHAnsi"/>
          <w:sz w:val="20"/>
          <w:szCs w:val="20"/>
        </w:rPr>
        <w:t>the physical world.</w:t>
      </w:r>
    </w:p>
    <w:p w14:paraId="7BED255F" w14:textId="19AAE666" w:rsidR="007223A4" w:rsidRDefault="007223A4" w:rsidP="007A242B">
      <w:pPr>
        <w:rPr>
          <w:rFonts w:cstheme="minorHAnsi"/>
          <w:sz w:val="20"/>
          <w:szCs w:val="20"/>
        </w:rPr>
      </w:pPr>
      <w:r>
        <w:rPr>
          <w:rFonts w:cstheme="minorHAnsi"/>
          <w:sz w:val="20"/>
          <w:szCs w:val="20"/>
        </w:rPr>
        <w:t>The story continues and</w:t>
      </w:r>
      <w:r w:rsidR="00481ED2">
        <w:rPr>
          <w:rFonts w:cstheme="minorHAnsi"/>
          <w:sz w:val="20"/>
          <w:szCs w:val="20"/>
        </w:rPr>
        <w:t xml:space="preserve"> Socrates and Glaucon</w:t>
      </w:r>
      <w:r w:rsidR="00AA020F">
        <w:rPr>
          <w:rFonts w:cstheme="minorHAnsi"/>
          <w:sz w:val="20"/>
          <w:szCs w:val="20"/>
        </w:rPr>
        <w:t xml:space="preserve"> go on to</w:t>
      </w:r>
      <w:r w:rsidR="00481ED2">
        <w:rPr>
          <w:rFonts w:cstheme="minorHAnsi"/>
          <w:sz w:val="20"/>
          <w:szCs w:val="20"/>
        </w:rPr>
        <w:t xml:space="preserve"> discuss the impact if a prisoner were to leave</w:t>
      </w:r>
      <w:r w:rsidR="00935902">
        <w:rPr>
          <w:rFonts w:cstheme="minorHAnsi"/>
          <w:sz w:val="20"/>
          <w:szCs w:val="20"/>
        </w:rPr>
        <w:t xml:space="preserve"> the cave and make his way out in the ‘real world’.</w:t>
      </w:r>
      <w:r w:rsidR="00646161">
        <w:rPr>
          <w:rFonts w:cstheme="minorHAnsi"/>
          <w:sz w:val="20"/>
          <w:szCs w:val="20"/>
        </w:rPr>
        <w:t xml:space="preserve"> Socrates begins to explain that the prisoner who has been kept in darkness his whole life would not be able to see immediately upon his release due to the sunlight hurting his eyes. </w:t>
      </w:r>
      <w:r w:rsidR="00E30572">
        <w:rPr>
          <w:rFonts w:cstheme="minorHAnsi"/>
          <w:sz w:val="20"/>
          <w:szCs w:val="20"/>
        </w:rPr>
        <w:t>‘He would need to acclimatise himself if he’s going to look at what is above’ (</w:t>
      </w:r>
      <w:r w:rsidR="00A92963">
        <w:rPr>
          <w:rFonts w:cstheme="minorHAnsi"/>
          <w:sz w:val="20"/>
          <w:szCs w:val="20"/>
        </w:rPr>
        <w:t>Plato</w:t>
      </w:r>
      <w:r w:rsidR="009962CF">
        <w:rPr>
          <w:rFonts w:cstheme="minorHAnsi"/>
          <w:sz w:val="20"/>
          <w:szCs w:val="20"/>
        </w:rPr>
        <w:t xml:space="preserve"> p</w:t>
      </w:r>
      <w:r w:rsidR="00E30572">
        <w:rPr>
          <w:rFonts w:cstheme="minorHAnsi"/>
          <w:sz w:val="20"/>
          <w:szCs w:val="20"/>
        </w:rPr>
        <w:t xml:space="preserve">.113) Firstly, the prisoner would see the shadows easily – perhaps as this is what he is used to perceiving as real, but also due to the shade (and comfort) it brings him. As time goes by the prisoner’s eyes would adjust </w:t>
      </w:r>
      <w:r w:rsidR="005E7B52">
        <w:rPr>
          <w:rFonts w:cstheme="minorHAnsi"/>
          <w:sz w:val="20"/>
          <w:szCs w:val="20"/>
        </w:rPr>
        <w:t xml:space="preserve">until he </w:t>
      </w:r>
      <w:proofErr w:type="gramStart"/>
      <w:r w:rsidR="005E7B52">
        <w:rPr>
          <w:rFonts w:cstheme="minorHAnsi"/>
          <w:sz w:val="20"/>
          <w:szCs w:val="20"/>
        </w:rPr>
        <w:t>were</w:t>
      </w:r>
      <w:proofErr w:type="gramEnd"/>
      <w:r w:rsidR="005E7B52">
        <w:rPr>
          <w:rFonts w:cstheme="minorHAnsi"/>
          <w:sz w:val="20"/>
          <w:szCs w:val="20"/>
        </w:rPr>
        <w:t xml:space="preserve"> </w:t>
      </w:r>
      <w:r w:rsidR="003D0CD4">
        <w:rPr>
          <w:rFonts w:cstheme="minorHAnsi"/>
          <w:sz w:val="20"/>
          <w:szCs w:val="20"/>
        </w:rPr>
        <w:t>able to contemplate what the world outside the cave was made</w:t>
      </w:r>
      <w:r w:rsidR="00AA020F">
        <w:rPr>
          <w:rFonts w:cstheme="minorHAnsi"/>
          <w:sz w:val="20"/>
          <w:szCs w:val="20"/>
        </w:rPr>
        <w:t xml:space="preserve"> up of,</w:t>
      </w:r>
      <w:r w:rsidR="003D0CD4">
        <w:rPr>
          <w:rFonts w:cstheme="minorHAnsi"/>
          <w:sz w:val="20"/>
          <w:szCs w:val="20"/>
        </w:rPr>
        <w:t xml:space="preserve"> and meant.</w:t>
      </w:r>
    </w:p>
    <w:p w14:paraId="35FE9C3B" w14:textId="2802DDC3" w:rsidR="006A7571" w:rsidRDefault="006A7571" w:rsidP="007A242B">
      <w:pPr>
        <w:rPr>
          <w:rFonts w:cstheme="minorHAnsi"/>
          <w:sz w:val="20"/>
          <w:szCs w:val="20"/>
        </w:rPr>
      </w:pPr>
      <w:r>
        <w:rPr>
          <w:rFonts w:cstheme="minorHAnsi"/>
          <w:sz w:val="20"/>
          <w:szCs w:val="20"/>
        </w:rPr>
        <w:t>The prisoner would go on to decipher that the sun</w:t>
      </w:r>
      <w:r w:rsidR="000E36A7">
        <w:rPr>
          <w:rFonts w:cstheme="minorHAnsi"/>
          <w:sz w:val="20"/>
          <w:szCs w:val="20"/>
        </w:rPr>
        <w:t>/light</w:t>
      </w:r>
      <w:r>
        <w:rPr>
          <w:rFonts w:cstheme="minorHAnsi"/>
          <w:sz w:val="20"/>
          <w:szCs w:val="20"/>
        </w:rPr>
        <w:t xml:space="preserve"> </w:t>
      </w:r>
      <w:r w:rsidR="001127CC">
        <w:rPr>
          <w:rFonts w:cstheme="minorHAnsi"/>
          <w:sz w:val="20"/>
          <w:szCs w:val="20"/>
        </w:rPr>
        <w:t>is what ‘provides the season, and the years, and governs everything in the visible worl</w:t>
      </w:r>
      <w:r w:rsidR="000E36A7">
        <w:rPr>
          <w:rFonts w:cstheme="minorHAnsi"/>
          <w:sz w:val="20"/>
          <w:szCs w:val="20"/>
        </w:rPr>
        <w:t>d, and is somehow responsible for all those things which they themselves used to see’ (</w:t>
      </w:r>
      <w:r w:rsidR="009962CF">
        <w:rPr>
          <w:rFonts w:cstheme="minorHAnsi"/>
          <w:sz w:val="20"/>
          <w:szCs w:val="20"/>
        </w:rPr>
        <w:t>Plato</w:t>
      </w:r>
      <w:r w:rsidR="009962CF">
        <w:rPr>
          <w:rFonts w:cstheme="minorHAnsi"/>
          <w:sz w:val="20"/>
          <w:szCs w:val="20"/>
        </w:rPr>
        <w:t xml:space="preserve"> </w:t>
      </w:r>
      <w:r w:rsidR="000E36A7">
        <w:rPr>
          <w:rFonts w:cstheme="minorHAnsi"/>
          <w:sz w:val="20"/>
          <w:szCs w:val="20"/>
        </w:rPr>
        <w:t>p.113). By this point the prisoner knows that the world outside the cave i</w:t>
      </w:r>
      <w:r w:rsidR="00456DE0">
        <w:rPr>
          <w:rFonts w:cstheme="minorHAnsi"/>
          <w:sz w:val="20"/>
          <w:szCs w:val="20"/>
        </w:rPr>
        <w:t>s more real than the shadows he once perceived as the truth. With this acknowledgment the prison</w:t>
      </w:r>
      <w:r w:rsidR="00CD760D">
        <w:rPr>
          <w:rFonts w:cstheme="minorHAnsi"/>
          <w:sz w:val="20"/>
          <w:szCs w:val="20"/>
        </w:rPr>
        <w:t>er has reached a cognitive state of thought. The sun represents the Form of the Good.</w:t>
      </w:r>
      <w:r w:rsidR="0099371F">
        <w:rPr>
          <w:rFonts w:cstheme="minorHAnsi"/>
          <w:sz w:val="20"/>
          <w:szCs w:val="20"/>
        </w:rPr>
        <w:t xml:space="preserve"> If the prisoner were to return to the cave, he would no longer function</w:t>
      </w:r>
      <w:r w:rsidR="00F97162">
        <w:rPr>
          <w:rFonts w:cstheme="minorHAnsi"/>
          <w:sz w:val="20"/>
          <w:szCs w:val="20"/>
        </w:rPr>
        <w:t xml:space="preserve"> well</w:t>
      </w:r>
      <w:r w:rsidR="0099371F">
        <w:rPr>
          <w:rFonts w:cstheme="minorHAnsi"/>
          <w:sz w:val="20"/>
          <w:szCs w:val="20"/>
        </w:rPr>
        <w:t xml:space="preserve"> having</w:t>
      </w:r>
      <w:r w:rsidR="00F97162">
        <w:rPr>
          <w:rFonts w:cstheme="minorHAnsi"/>
          <w:sz w:val="20"/>
          <w:szCs w:val="20"/>
        </w:rPr>
        <w:t xml:space="preserve"> acquired the</w:t>
      </w:r>
      <w:r w:rsidR="0044166B">
        <w:rPr>
          <w:rFonts w:cstheme="minorHAnsi"/>
          <w:sz w:val="20"/>
          <w:szCs w:val="20"/>
        </w:rPr>
        <w:t xml:space="preserve"> knowledge of the truth.</w:t>
      </w:r>
    </w:p>
    <w:p w14:paraId="4C257363" w14:textId="5BE4252E" w:rsidR="00FB4552" w:rsidRDefault="00F97162" w:rsidP="007A242B">
      <w:pPr>
        <w:rPr>
          <w:rFonts w:cstheme="minorHAnsi"/>
          <w:sz w:val="20"/>
          <w:szCs w:val="20"/>
        </w:rPr>
      </w:pPr>
      <w:r>
        <w:rPr>
          <w:rFonts w:cstheme="minorHAnsi"/>
          <w:sz w:val="20"/>
          <w:szCs w:val="20"/>
        </w:rPr>
        <w:t>In this allegory, t</w:t>
      </w:r>
      <w:r w:rsidR="0044166B">
        <w:rPr>
          <w:rFonts w:cstheme="minorHAnsi"/>
          <w:sz w:val="20"/>
          <w:szCs w:val="20"/>
        </w:rPr>
        <w:t>he world outside the cave represents a world of knowledge and education</w:t>
      </w:r>
      <w:r w:rsidR="00E437A1">
        <w:rPr>
          <w:rFonts w:cstheme="minorHAnsi"/>
          <w:sz w:val="20"/>
          <w:szCs w:val="20"/>
        </w:rPr>
        <w:t xml:space="preserve">. </w:t>
      </w:r>
      <w:r w:rsidR="00F96C57">
        <w:rPr>
          <w:rFonts w:cstheme="minorHAnsi"/>
          <w:sz w:val="20"/>
          <w:szCs w:val="20"/>
        </w:rPr>
        <w:t xml:space="preserve">The fire within the cave represents the </w:t>
      </w:r>
      <w:r w:rsidR="0050632B">
        <w:rPr>
          <w:rFonts w:cstheme="minorHAnsi"/>
          <w:sz w:val="20"/>
          <w:szCs w:val="20"/>
        </w:rPr>
        <w:t xml:space="preserve">sun and the journey from the cave to the outside represents the soul’s journey towards an intellectual understanding. </w:t>
      </w:r>
      <w:r w:rsidR="00FB4552">
        <w:rPr>
          <w:rFonts w:cstheme="minorHAnsi"/>
          <w:sz w:val="20"/>
          <w:szCs w:val="20"/>
        </w:rPr>
        <w:t>However, once t</w:t>
      </w:r>
      <w:r w:rsidR="00A8322E">
        <w:rPr>
          <w:rFonts w:cstheme="minorHAnsi"/>
          <w:sz w:val="20"/>
          <w:szCs w:val="20"/>
        </w:rPr>
        <w:t>he</w:t>
      </w:r>
      <w:r w:rsidR="00FB4552">
        <w:rPr>
          <w:rFonts w:cstheme="minorHAnsi"/>
          <w:sz w:val="20"/>
          <w:szCs w:val="20"/>
        </w:rPr>
        <w:t xml:space="preserve"> escaped prisoner understands that the sun is the source of everything outside, it is at this point that we </w:t>
      </w:r>
      <w:r w:rsidR="00A8322E">
        <w:rPr>
          <w:rFonts w:cstheme="minorHAnsi"/>
          <w:sz w:val="20"/>
          <w:szCs w:val="20"/>
        </w:rPr>
        <w:t>realise</w:t>
      </w:r>
      <w:r w:rsidR="00FB4552">
        <w:rPr>
          <w:rFonts w:cstheme="minorHAnsi"/>
          <w:sz w:val="20"/>
          <w:szCs w:val="20"/>
        </w:rPr>
        <w:t xml:space="preserve"> the sun is the Form of the Good,</w:t>
      </w:r>
      <w:r w:rsidR="00A8322E">
        <w:rPr>
          <w:rFonts w:cstheme="minorHAnsi"/>
          <w:sz w:val="20"/>
          <w:szCs w:val="20"/>
        </w:rPr>
        <w:t xml:space="preserve"> </w:t>
      </w:r>
      <w:r w:rsidR="00FB4552">
        <w:rPr>
          <w:rFonts w:cstheme="minorHAnsi"/>
          <w:sz w:val="20"/>
          <w:szCs w:val="20"/>
        </w:rPr>
        <w:t>therefore the fire</w:t>
      </w:r>
      <w:r w:rsidR="00A8322E">
        <w:rPr>
          <w:rFonts w:cstheme="minorHAnsi"/>
          <w:sz w:val="20"/>
          <w:szCs w:val="20"/>
        </w:rPr>
        <w:t xml:space="preserve"> within the cave represents the misdirected and misleading good. It is this </w:t>
      </w:r>
      <w:r w:rsidR="0070697C">
        <w:rPr>
          <w:rFonts w:cstheme="minorHAnsi"/>
          <w:sz w:val="20"/>
          <w:szCs w:val="20"/>
        </w:rPr>
        <w:t>fire, that Plato’s theory of forms depicts that everyone is privy to.</w:t>
      </w:r>
    </w:p>
    <w:p w14:paraId="2A64CE81" w14:textId="122B9CCB" w:rsidR="00302CA5" w:rsidRDefault="00E437A1" w:rsidP="007A242B">
      <w:pPr>
        <w:rPr>
          <w:rFonts w:cstheme="minorHAnsi"/>
          <w:sz w:val="20"/>
          <w:szCs w:val="20"/>
        </w:rPr>
      </w:pPr>
      <w:r>
        <w:rPr>
          <w:rFonts w:cstheme="minorHAnsi"/>
          <w:sz w:val="20"/>
          <w:szCs w:val="20"/>
        </w:rPr>
        <w:t>The prisoners who remained within the cave would not believe in the experiences,</w:t>
      </w:r>
      <w:r w:rsidR="00AE0EFB">
        <w:rPr>
          <w:rFonts w:cstheme="minorHAnsi"/>
          <w:sz w:val="20"/>
          <w:szCs w:val="20"/>
        </w:rPr>
        <w:t xml:space="preserve"> </w:t>
      </w:r>
      <w:proofErr w:type="gramStart"/>
      <w:r w:rsidR="00AE0EFB">
        <w:rPr>
          <w:rFonts w:cstheme="minorHAnsi"/>
          <w:sz w:val="20"/>
          <w:szCs w:val="20"/>
        </w:rPr>
        <w:t>sight</w:t>
      </w:r>
      <w:r w:rsidR="00F97162">
        <w:rPr>
          <w:rFonts w:cstheme="minorHAnsi"/>
          <w:sz w:val="20"/>
          <w:szCs w:val="20"/>
        </w:rPr>
        <w:t>s</w:t>
      </w:r>
      <w:proofErr w:type="gramEnd"/>
      <w:r w:rsidR="00AE0EFB">
        <w:rPr>
          <w:rFonts w:cstheme="minorHAnsi"/>
          <w:sz w:val="20"/>
          <w:szCs w:val="20"/>
        </w:rPr>
        <w:t xml:space="preserve"> and </w:t>
      </w:r>
      <w:r w:rsidR="00F97162">
        <w:rPr>
          <w:rFonts w:cstheme="minorHAnsi"/>
          <w:sz w:val="20"/>
          <w:szCs w:val="20"/>
        </w:rPr>
        <w:t xml:space="preserve">alternative </w:t>
      </w:r>
      <w:r w:rsidR="00AE0EFB">
        <w:rPr>
          <w:rFonts w:cstheme="minorHAnsi"/>
          <w:sz w:val="20"/>
          <w:szCs w:val="20"/>
        </w:rPr>
        <w:t>life outside the cave as they are not capable of processing thoughts outside of their sheltered</w:t>
      </w:r>
      <w:r w:rsidR="0070697C">
        <w:rPr>
          <w:rFonts w:cstheme="minorHAnsi"/>
          <w:sz w:val="20"/>
          <w:szCs w:val="20"/>
        </w:rPr>
        <w:t xml:space="preserve"> </w:t>
      </w:r>
      <w:r w:rsidR="00AE0EFB">
        <w:rPr>
          <w:rFonts w:cstheme="minorHAnsi"/>
          <w:sz w:val="20"/>
          <w:szCs w:val="20"/>
        </w:rPr>
        <w:t>world.</w:t>
      </w:r>
      <w:r w:rsidR="00302CA5">
        <w:rPr>
          <w:rFonts w:cstheme="minorHAnsi"/>
          <w:sz w:val="20"/>
          <w:szCs w:val="20"/>
        </w:rPr>
        <w:t xml:space="preserve"> </w:t>
      </w:r>
      <w:r w:rsidR="0040651E">
        <w:rPr>
          <w:rFonts w:cstheme="minorHAnsi"/>
          <w:sz w:val="20"/>
          <w:szCs w:val="20"/>
        </w:rPr>
        <w:t xml:space="preserve">However, Socrates goes on to say that the escaped prisoner should go back to the cave to enlighten </w:t>
      </w:r>
      <w:r w:rsidR="006829DA">
        <w:rPr>
          <w:rFonts w:cstheme="minorHAnsi"/>
          <w:sz w:val="20"/>
          <w:szCs w:val="20"/>
        </w:rPr>
        <w:t>the other’s and lead them outside into the world of knowledge.</w:t>
      </w:r>
    </w:p>
    <w:p w14:paraId="60F45302" w14:textId="2E2ACC46" w:rsidR="006829DA" w:rsidRDefault="007E4735" w:rsidP="007A242B">
      <w:pPr>
        <w:rPr>
          <w:rFonts w:cstheme="minorHAnsi"/>
          <w:sz w:val="20"/>
          <w:szCs w:val="20"/>
        </w:rPr>
      </w:pPr>
      <w:r>
        <w:rPr>
          <w:rFonts w:cstheme="minorHAnsi"/>
          <w:sz w:val="20"/>
          <w:szCs w:val="20"/>
        </w:rPr>
        <w:t>The Republic is written as a conversation, this works well to enable us to see comparative views</w:t>
      </w:r>
      <w:r w:rsidR="00666C26">
        <w:rPr>
          <w:rFonts w:cstheme="minorHAnsi"/>
          <w:sz w:val="20"/>
          <w:szCs w:val="20"/>
        </w:rPr>
        <w:t xml:space="preserve"> and </w:t>
      </w:r>
      <w:r w:rsidR="00F96C57">
        <w:rPr>
          <w:rFonts w:cstheme="minorHAnsi"/>
          <w:sz w:val="20"/>
          <w:szCs w:val="20"/>
        </w:rPr>
        <w:t>when the other person involved is shocked by the discussion</w:t>
      </w:r>
      <w:r w:rsidR="00666C26">
        <w:rPr>
          <w:rFonts w:cstheme="minorHAnsi"/>
          <w:sz w:val="20"/>
          <w:szCs w:val="20"/>
        </w:rPr>
        <w:t xml:space="preserve">. At this point Glaucon, Socrates’ companion objects </w:t>
      </w:r>
      <w:r w:rsidR="007E1704">
        <w:rPr>
          <w:rFonts w:cstheme="minorHAnsi"/>
          <w:sz w:val="20"/>
          <w:szCs w:val="20"/>
        </w:rPr>
        <w:t>and</w:t>
      </w:r>
      <w:r w:rsidR="00666C26">
        <w:rPr>
          <w:rFonts w:cstheme="minorHAnsi"/>
          <w:sz w:val="20"/>
          <w:szCs w:val="20"/>
        </w:rPr>
        <w:t xml:space="preserve"> argue</w:t>
      </w:r>
      <w:r w:rsidR="007E1704">
        <w:rPr>
          <w:rFonts w:cstheme="minorHAnsi"/>
          <w:sz w:val="20"/>
          <w:szCs w:val="20"/>
        </w:rPr>
        <w:t>s</w:t>
      </w:r>
      <w:r w:rsidR="00666C26">
        <w:rPr>
          <w:rFonts w:cstheme="minorHAnsi"/>
          <w:sz w:val="20"/>
          <w:szCs w:val="20"/>
        </w:rPr>
        <w:t xml:space="preserve"> that </w:t>
      </w:r>
      <w:r w:rsidR="001D69E3">
        <w:rPr>
          <w:rFonts w:cstheme="minorHAnsi"/>
          <w:sz w:val="20"/>
          <w:szCs w:val="20"/>
        </w:rPr>
        <w:t xml:space="preserve">it would be extremely </w:t>
      </w:r>
      <w:r w:rsidR="002A2CBF">
        <w:rPr>
          <w:rFonts w:cstheme="minorHAnsi"/>
          <w:sz w:val="20"/>
          <w:szCs w:val="20"/>
        </w:rPr>
        <w:t>difficult</w:t>
      </w:r>
      <w:r w:rsidR="001D69E3">
        <w:rPr>
          <w:rFonts w:cstheme="minorHAnsi"/>
          <w:sz w:val="20"/>
          <w:szCs w:val="20"/>
        </w:rPr>
        <w:t xml:space="preserve"> for the enlighten prisoner to return to the cave. However, Socrates reminds him</w:t>
      </w:r>
      <w:r w:rsidR="00A66AA6">
        <w:rPr>
          <w:rFonts w:cstheme="minorHAnsi"/>
          <w:sz w:val="20"/>
          <w:szCs w:val="20"/>
        </w:rPr>
        <w:t xml:space="preserve"> that the goal of education is </w:t>
      </w:r>
      <w:r w:rsidR="00F96C57">
        <w:rPr>
          <w:rFonts w:cstheme="minorHAnsi"/>
          <w:sz w:val="20"/>
          <w:szCs w:val="20"/>
        </w:rPr>
        <w:t xml:space="preserve">to </w:t>
      </w:r>
      <w:r w:rsidR="00B263E5">
        <w:rPr>
          <w:rFonts w:cstheme="minorHAnsi"/>
          <w:sz w:val="20"/>
          <w:szCs w:val="20"/>
        </w:rPr>
        <w:t>attempt</w:t>
      </w:r>
      <w:r w:rsidR="00A66AA6">
        <w:rPr>
          <w:rFonts w:cstheme="minorHAnsi"/>
          <w:sz w:val="20"/>
          <w:szCs w:val="20"/>
        </w:rPr>
        <w:t xml:space="preserve"> to move everyone into the enlightened state</w:t>
      </w:r>
      <w:r w:rsidR="0066485A">
        <w:rPr>
          <w:rFonts w:cstheme="minorHAnsi"/>
          <w:sz w:val="20"/>
          <w:szCs w:val="20"/>
        </w:rPr>
        <w:t xml:space="preserve"> to produce the ideal society.</w:t>
      </w:r>
      <w:r w:rsidR="002D3232">
        <w:rPr>
          <w:rFonts w:cstheme="minorHAnsi"/>
          <w:sz w:val="20"/>
          <w:szCs w:val="20"/>
        </w:rPr>
        <w:t xml:space="preserve"> However, not everyone will make it out of the cave all the way and</w:t>
      </w:r>
      <w:r w:rsidR="00D613D6">
        <w:rPr>
          <w:rFonts w:cstheme="minorHAnsi"/>
          <w:sz w:val="20"/>
          <w:szCs w:val="20"/>
        </w:rPr>
        <w:t xml:space="preserve"> reach the truth. Only Philosopher Kings </w:t>
      </w:r>
      <w:proofErr w:type="gramStart"/>
      <w:r w:rsidR="00D613D6">
        <w:rPr>
          <w:rFonts w:cstheme="minorHAnsi"/>
          <w:sz w:val="20"/>
          <w:szCs w:val="20"/>
        </w:rPr>
        <w:t>are able to</w:t>
      </w:r>
      <w:proofErr w:type="gramEnd"/>
      <w:r w:rsidR="00D613D6">
        <w:rPr>
          <w:rFonts w:cstheme="minorHAnsi"/>
          <w:sz w:val="20"/>
          <w:szCs w:val="20"/>
        </w:rPr>
        <w:t xml:space="preserve"> do this, and </w:t>
      </w:r>
      <w:r w:rsidR="00F96C57">
        <w:rPr>
          <w:rFonts w:cstheme="minorHAnsi"/>
          <w:sz w:val="20"/>
          <w:szCs w:val="20"/>
        </w:rPr>
        <w:t xml:space="preserve">it </w:t>
      </w:r>
      <w:r w:rsidR="00D613D6">
        <w:rPr>
          <w:rFonts w:cstheme="minorHAnsi"/>
          <w:sz w:val="20"/>
          <w:szCs w:val="20"/>
        </w:rPr>
        <w:t>this is reasoning that drives the need for Philosopher Kings to rule to ideal society. As they will indeed return to the cave t</w:t>
      </w:r>
      <w:r w:rsidR="00F96C57">
        <w:rPr>
          <w:rFonts w:cstheme="minorHAnsi"/>
          <w:sz w:val="20"/>
          <w:szCs w:val="20"/>
        </w:rPr>
        <w:t xml:space="preserve">o </w:t>
      </w:r>
      <w:r w:rsidR="00D613D6">
        <w:rPr>
          <w:rFonts w:cstheme="minorHAnsi"/>
          <w:sz w:val="20"/>
          <w:szCs w:val="20"/>
        </w:rPr>
        <w:t>try to educate those left inside.</w:t>
      </w:r>
      <w:r w:rsidR="00724D95">
        <w:rPr>
          <w:rFonts w:cstheme="minorHAnsi"/>
          <w:sz w:val="20"/>
          <w:szCs w:val="20"/>
        </w:rPr>
        <w:t xml:space="preserve"> Education becomes a process of transformation of the soul leading to the acceptance of truth and reality.</w:t>
      </w:r>
      <w:r w:rsidR="00C00C1F">
        <w:rPr>
          <w:rFonts w:cstheme="minorHAnsi"/>
          <w:sz w:val="20"/>
          <w:szCs w:val="20"/>
        </w:rPr>
        <w:t xml:space="preserve"> Each person </w:t>
      </w:r>
      <w:proofErr w:type="gramStart"/>
      <w:r w:rsidR="00C00C1F">
        <w:rPr>
          <w:rFonts w:cstheme="minorHAnsi"/>
          <w:sz w:val="20"/>
          <w:szCs w:val="20"/>
        </w:rPr>
        <w:t>has the ability to</w:t>
      </w:r>
      <w:proofErr w:type="gramEnd"/>
      <w:r w:rsidR="00C00C1F">
        <w:rPr>
          <w:rFonts w:cstheme="minorHAnsi"/>
          <w:sz w:val="20"/>
          <w:szCs w:val="20"/>
        </w:rPr>
        <w:t xml:space="preserve"> make the transformation, but many </w:t>
      </w:r>
      <w:r w:rsidR="00F97162">
        <w:rPr>
          <w:rFonts w:cstheme="minorHAnsi"/>
          <w:sz w:val="20"/>
          <w:szCs w:val="20"/>
        </w:rPr>
        <w:t>w</w:t>
      </w:r>
      <w:r w:rsidR="00C00C1F">
        <w:rPr>
          <w:rFonts w:cstheme="minorHAnsi"/>
          <w:sz w:val="20"/>
          <w:szCs w:val="20"/>
        </w:rPr>
        <w:t>ill not be able to progress entirely, hence the creation of different levels of intellects and people (all necessary for the workings of an ideal society).</w:t>
      </w:r>
    </w:p>
    <w:p w14:paraId="5CB20A12" w14:textId="05EF1E8E" w:rsidR="00C4602C" w:rsidRDefault="00D613D6" w:rsidP="007A242B">
      <w:pPr>
        <w:rPr>
          <w:rFonts w:cstheme="minorHAnsi"/>
          <w:sz w:val="20"/>
          <w:szCs w:val="20"/>
        </w:rPr>
      </w:pPr>
      <w:r>
        <w:rPr>
          <w:rFonts w:cstheme="minorHAnsi"/>
          <w:sz w:val="20"/>
          <w:szCs w:val="20"/>
        </w:rPr>
        <w:t>At this point we now understand that Philosopher King understands the Form of the Good, therefore having a full and enlightened understanding of the truth.</w:t>
      </w:r>
      <w:r w:rsidR="0083201F">
        <w:rPr>
          <w:rFonts w:cstheme="minorHAnsi"/>
          <w:sz w:val="20"/>
          <w:szCs w:val="20"/>
        </w:rPr>
        <w:t xml:space="preserve"> </w:t>
      </w:r>
      <w:r w:rsidR="00160A82">
        <w:rPr>
          <w:rFonts w:cstheme="minorHAnsi"/>
          <w:sz w:val="20"/>
          <w:szCs w:val="20"/>
        </w:rPr>
        <w:t xml:space="preserve">However, an education of reality and truth, are not the qualities needed to be the most capable ruler. </w:t>
      </w:r>
      <w:r w:rsidR="009C627D">
        <w:rPr>
          <w:rFonts w:cstheme="minorHAnsi"/>
          <w:sz w:val="20"/>
          <w:szCs w:val="20"/>
        </w:rPr>
        <w:t>So,</w:t>
      </w:r>
      <w:r w:rsidR="00844931">
        <w:rPr>
          <w:rFonts w:cstheme="minorHAnsi"/>
          <w:sz w:val="20"/>
          <w:szCs w:val="20"/>
        </w:rPr>
        <w:t xml:space="preserve"> forth the discussion continues debating on the other educational subjects required.</w:t>
      </w:r>
      <w:r w:rsidR="00F74D5B">
        <w:rPr>
          <w:rFonts w:cstheme="minorHAnsi"/>
          <w:sz w:val="20"/>
          <w:szCs w:val="20"/>
        </w:rPr>
        <w:t xml:space="preserve"> </w:t>
      </w:r>
      <w:r w:rsidR="0023284A">
        <w:rPr>
          <w:rFonts w:cstheme="minorHAnsi"/>
          <w:sz w:val="20"/>
          <w:szCs w:val="20"/>
        </w:rPr>
        <w:t>After some debate t</w:t>
      </w:r>
      <w:r w:rsidR="00A62CEA">
        <w:rPr>
          <w:rFonts w:cstheme="minorHAnsi"/>
          <w:sz w:val="20"/>
          <w:szCs w:val="20"/>
        </w:rPr>
        <w:t>hey conclude that</w:t>
      </w:r>
      <w:r w:rsidR="0023284A">
        <w:rPr>
          <w:rFonts w:cstheme="minorHAnsi"/>
          <w:sz w:val="20"/>
          <w:szCs w:val="20"/>
        </w:rPr>
        <w:t xml:space="preserve"> the first </w:t>
      </w:r>
      <w:r w:rsidR="00EE2FC6">
        <w:rPr>
          <w:rFonts w:cstheme="minorHAnsi"/>
          <w:sz w:val="20"/>
          <w:szCs w:val="20"/>
        </w:rPr>
        <w:t>additional topic is mathematics</w:t>
      </w:r>
      <w:r w:rsidR="003264B7">
        <w:rPr>
          <w:rFonts w:cstheme="minorHAnsi"/>
          <w:sz w:val="20"/>
          <w:szCs w:val="20"/>
        </w:rPr>
        <w:t xml:space="preserve"> which also provides </w:t>
      </w:r>
      <w:proofErr w:type="gramStart"/>
      <w:r w:rsidR="003264B7">
        <w:rPr>
          <w:rFonts w:cstheme="minorHAnsi"/>
          <w:sz w:val="20"/>
          <w:szCs w:val="20"/>
        </w:rPr>
        <w:t>an added bonus</w:t>
      </w:r>
      <w:proofErr w:type="gramEnd"/>
      <w:r w:rsidR="00EE2FC6">
        <w:rPr>
          <w:rFonts w:cstheme="minorHAnsi"/>
          <w:sz w:val="20"/>
          <w:szCs w:val="20"/>
        </w:rPr>
        <w:t>.</w:t>
      </w:r>
      <w:r w:rsidR="00A62CEA">
        <w:rPr>
          <w:rFonts w:cstheme="minorHAnsi"/>
          <w:sz w:val="20"/>
          <w:szCs w:val="20"/>
        </w:rPr>
        <w:t xml:space="preserve"> </w:t>
      </w:r>
      <w:r w:rsidR="00436274">
        <w:rPr>
          <w:rFonts w:cstheme="minorHAnsi"/>
          <w:sz w:val="20"/>
          <w:szCs w:val="20"/>
        </w:rPr>
        <w:t xml:space="preserve">‘…those who have a natural gift for calculation are quick to learn in </w:t>
      </w:r>
      <w:proofErr w:type="gramStart"/>
      <w:r w:rsidR="00436274">
        <w:rPr>
          <w:rFonts w:cstheme="minorHAnsi"/>
          <w:sz w:val="20"/>
          <w:szCs w:val="20"/>
        </w:rPr>
        <w:t>more or less all</w:t>
      </w:r>
      <w:proofErr w:type="gramEnd"/>
      <w:r w:rsidR="00436274">
        <w:rPr>
          <w:rFonts w:cstheme="minorHAnsi"/>
          <w:sz w:val="20"/>
          <w:szCs w:val="20"/>
        </w:rPr>
        <w:t xml:space="preserve"> branches of study</w:t>
      </w:r>
      <w:r w:rsidR="003264B7">
        <w:rPr>
          <w:rFonts w:cstheme="minorHAnsi"/>
          <w:sz w:val="20"/>
          <w:szCs w:val="20"/>
        </w:rPr>
        <w:t>’ (</w:t>
      </w:r>
      <w:r w:rsidR="009962CF">
        <w:rPr>
          <w:rFonts w:cstheme="minorHAnsi"/>
          <w:sz w:val="20"/>
          <w:szCs w:val="20"/>
        </w:rPr>
        <w:t>Plato</w:t>
      </w:r>
      <w:r w:rsidR="009962CF">
        <w:rPr>
          <w:rFonts w:cstheme="minorHAnsi"/>
          <w:sz w:val="20"/>
          <w:szCs w:val="20"/>
        </w:rPr>
        <w:t xml:space="preserve"> </w:t>
      </w:r>
      <w:r w:rsidR="003264B7">
        <w:rPr>
          <w:rFonts w:cstheme="minorHAnsi"/>
          <w:sz w:val="20"/>
          <w:szCs w:val="20"/>
        </w:rPr>
        <w:t>p.149)</w:t>
      </w:r>
      <w:r w:rsidR="00A978EB">
        <w:rPr>
          <w:rFonts w:cstheme="minorHAnsi"/>
          <w:sz w:val="20"/>
          <w:szCs w:val="20"/>
        </w:rPr>
        <w:t xml:space="preserve">. </w:t>
      </w:r>
      <w:r w:rsidR="000E4B44">
        <w:rPr>
          <w:rFonts w:cstheme="minorHAnsi"/>
          <w:sz w:val="20"/>
          <w:szCs w:val="20"/>
        </w:rPr>
        <w:t>They then discuss</w:t>
      </w:r>
      <w:r w:rsidR="00590347">
        <w:rPr>
          <w:rFonts w:cstheme="minorHAnsi"/>
          <w:sz w:val="20"/>
          <w:szCs w:val="20"/>
        </w:rPr>
        <w:t xml:space="preserve"> geometry,</w:t>
      </w:r>
      <w:r w:rsidR="00EC54D4">
        <w:rPr>
          <w:rFonts w:cstheme="minorHAnsi"/>
          <w:sz w:val="20"/>
          <w:szCs w:val="20"/>
        </w:rPr>
        <w:t xml:space="preserve"> astronomy</w:t>
      </w:r>
      <w:r w:rsidR="000E4B44">
        <w:rPr>
          <w:rFonts w:cstheme="minorHAnsi"/>
          <w:sz w:val="20"/>
          <w:szCs w:val="20"/>
        </w:rPr>
        <w:t>, 3D geometry</w:t>
      </w:r>
      <w:r w:rsidR="00B136D8">
        <w:rPr>
          <w:rFonts w:cstheme="minorHAnsi"/>
          <w:sz w:val="20"/>
          <w:szCs w:val="20"/>
        </w:rPr>
        <w:t>,</w:t>
      </w:r>
      <w:r w:rsidR="002200DF">
        <w:rPr>
          <w:rFonts w:cstheme="minorHAnsi"/>
          <w:sz w:val="20"/>
          <w:szCs w:val="20"/>
        </w:rPr>
        <w:t xml:space="preserve"> </w:t>
      </w:r>
      <w:proofErr w:type="gramStart"/>
      <w:r w:rsidR="00CE2187">
        <w:rPr>
          <w:rFonts w:cstheme="minorHAnsi"/>
          <w:sz w:val="20"/>
          <w:szCs w:val="20"/>
        </w:rPr>
        <w:t>antistrophe</w:t>
      </w:r>
      <w:proofErr w:type="gramEnd"/>
      <w:r w:rsidR="00B136D8">
        <w:rPr>
          <w:rFonts w:cstheme="minorHAnsi"/>
          <w:sz w:val="20"/>
          <w:szCs w:val="20"/>
        </w:rPr>
        <w:t xml:space="preserve"> and dialectic</w:t>
      </w:r>
      <w:r w:rsidR="00CE2187">
        <w:rPr>
          <w:rFonts w:cstheme="minorHAnsi"/>
          <w:sz w:val="20"/>
          <w:szCs w:val="20"/>
        </w:rPr>
        <w:t xml:space="preserve">. </w:t>
      </w:r>
      <w:r w:rsidR="002200DF">
        <w:rPr>
          <w:rFonts w:cstheme="minorHAnsi"/>
          <w:sz w:val="20"/>
          <w:szCs w:val="20"/>
        </w:rPr>
        <w:t>Furthermore, they outline the physical attributes needed</w:t>
      </w:r>
      <w:r w:rsidR="00FC55B6">
        <w:rPr>
          <w:rFonts w:cstheme="minorHAnsi"/>
          <w:sz w:val="20"/>
          <w:szCs w:val="20"/>
        </w:rPr>
        <w:t xml:space="preserve"> </w:t>
      </w:r>
      <w:r w:rsidR="00704BEF">
        <w:rPr>
          <w:rFonts w:cstheme="minorHAnsi"/>
          <w:sz w:val="20"/>
          <w:szCs w:val="20"/>
        </w:rPr>
        <w:t>‘</w:t>
      </w:r>
      <w:r w:rsidR="00704BEF" w:rsidRPr="00704BEF">
        <w:rPr>
          <w:rFonts w:cstheme="minorHAnsi"/>
          <w:sz w:val="20"/>
          <w:szCs w:val="20"/>
        </w:rPr>
        <w:t xml:space="preserve">we must prefer those who are </w:t>
      </w:r>
      <w:proofErr w:type="gramStart"/>
      <w:r w:rsidR="00704BEF" w:rsidRPr="00704BEF">
        <w:rPr>
          <w:rFonts w:cstheme="minorHAnsi"/>
          <w:sz w:val="20"/>
          <w:szCs w:val="20"/>
        </w:rPr>
        <w:t>very reliable</w:t>
      </w:r>
      <w:proofErr w:type="gramEnd"/>
      <w:r w:rsidR="00704BEF" w:rsidRPr="00704BEF">
        <w:rPr>
          <w:rFonts w:cstheme="minorHAnsi"/>
          <w:sz w:val="20"/>
          <w:szCs w:val="20"/>
        </w:rPr>
        <w:t xml:space="preserve"> and courageous and, as far as possible, the best-looking.</w:t>
      </w:r>
      <w:r w:rsidR="00704BEF" w:rsidRPr="00704BEF">
        <w:rPr>
          <w:rFonts w:cstheme="minorHAnsi"/>
          <w:sz w:val="20"/>
          <w:szCs w:val="20"/>
        </w:rPr>
        <w:t xml:space="preserve"> </w:t>
      </w:r>
      <w:r w:rsidR="00704BEF" w:rsidRPr="00704BEF">
        <w:rPr>
          <w:rFonts w:cstheme="minorHAnsi"/>
          <w:sz w:val="20"/>
          <w:szCs w:val="20"/>
        </w:rPr>
        <w:t xml:space="preserve">In addition to this we must look not only for </w:t>
      </w:r>
      <w:r w:rsidR="00704BEF" w:rsidRPr="00704BEF">
        <w:rPr>
          <w:rFonts w:cstheme="minorHAnsi"/>
          <w:sz w:val="20"/>
          <w:szCs w:val="20"/>
        </w:rPr>
        <w:lastRenderedPageBreak/>
        <w:t>those noble and virile in their behavio</w:t>
      </w:r>
      <w:r w:rsidR="00704BEF">
        <w:rPr>
          <w:rFonts w:cstheme="minorHAnsi"/>
          <w:sz w:val="20"/>
          <w:szCs w:val="20"/>
        </w:rPr>
        <w:t>u</w:t>
      </w:r>
      <w:r w:rsidR="00704BEF" w:rsidRPr="00704BEF">
        <w:rPr>
          <w:rFonts w:cstheme="minorHAnsi"/>
          <w:sz w:val="20"/>
          <w:szCs w:val="20"/>
        </w:rPr>
        <w:t>r, but they must also have those attributes in their nature which are conducive to this kind of education.</w:t>
      </w:r>
      <w:r w:rsidR="00704BEF">
        <w:rPr>
          <w:rFonts w:cstheme="minorHAnsi"/>
          <w:sz w:val="20"/>
          <w:szCs w:val="20"/>
        </w:rPr>
        <w:t>’ (</w:t>
      </w:r>
      <w:r w:rsidR="009962CF">
        <w:rPr>
          <w:rFonts w:cstheme="minorHAnsi"/>
          <w:sz w:val="20"/>
          <w:szCs w:val="20"/>
        </w:rPr>
        <w:t>Plato</w:t>
      </w:r>
      <w:r w:rsidR="009962CF">
        <w:rPr>
          <w:rFonts w:cstheme="minorHAnsi"/>
          <w:sz w:val="20"/>
          <w:szCs w:val="20"/>
        </w:rPr>
        <w:t xml:space="preserve"> </w:t>
      </w:r>
      <w:r w:rsidR="00704BEF">
        <w:rPr>
          <w:rFonts w:cstheme="minorHAnsi"/>
          <w:sz w:val="20"/>
          <w:szCs w:val="20"/>
        </w:rPr>
        <w:t xml:space="preserve">p.181) </w:t>
      </w:r>
      <w:r w:rsidR="00FC55B6">
        <w:rPr>
          <w:rFonts w:cstheme="minorHAnsi"/>
          <w:sz w:val="20"/>
          <w:szCs w:val="20"/>
        </w:rPr>
        <w:t>and finally settle upon</w:t>
      </w:r>
      <w:r w:rsidR="00CE2187">
        <w:rPr>
          <w:rFonts w:cstheme="minorHAnsi"/>
          <w:sz w:val="20"/>
          <w:szCs w:val="20"/>
        </w:rPr>
        <w:t xml:space="preserve"> the best</w:t>
      </w:r>
      <w:r w:rsidR="00F74D5B">
        <w:rPr>
          <w:rFonts w:cstheme="minorHAnsi"/>
          <w:sz w:val="20"/>
          <w:szCs w:val="20"/>
        </w:rPr>
        <w:t xml:space="preserve"> </w:t>
      </w:r>
      <w:r w:rsidR="00FC55B6">
        <w:rPr>
          <w:rFonts w:cstheme="minorHAnsi"/>
          <w:sz w:val="20"/>
          <w:szCs w:val="20"/>
        </w:rPr>
        <w:t xml:space="preserve">combination of </w:t>
      </w:r>
      <w:r w:rsidR="00C00C1F">
        <w:rPr>
          <w:rFonts w:cstheme="minorHAnsi"/>
          <w:sz w:val="20"/>
          <w:szCs w:val="20"/>
        </w:rPr>
        <w:t xml:space="preserve">virtues, </w:t>
      </w:r>
      <w:r w:rsidR="00F74D5B">
        <w:rPr>
          <w:rFonts w:cstheme="minorHAnsi"/>
          <w:sz w:val="20"/>
          <w:szCs w:val="20"/>
        </w:rPr>
        <w:t>mathematical and physical abilit</w:t>
      </w:r>
      <w:r w:rsidR="0007185A">
        <w:rPr>
          <w:rFonts w:cstheme="minorHAnsi"/>
          <w:sz w:val="20"/>
          <w:szCs w:val="20"/>
        </w:rPr>
        <w:t>ies</w:t>
      </w:r>
      <w:r w:rsidR="00CE2187">
        <w:rPr>
          <w:rFonts w:cstheme="minorHAnsi"/>
          <w:sz w:val="20"/>
          <w:szCs w:val="20"/>
        </w:rPr>
        <w:t xml:space="preserve"> necessarily to create the perfect ruler</w:t>
      </w:r>
      <w:r w:rsidR="00F74D5B">
        <w:rPr>
          <w:rFonts w:cstheme="minorHAnsi"/>
          <w:sz w:val="20"/>
          <w:szCs w:val="20"/>
        </w:rPr>
        <w:t xml:space="preserve">. </w:t>
      </w:r>
      <w:r w:rsidR="00CE2187">
        <w:rPr>
          <w:rFonts w:cstheme="minorHAnsi"/>
          <w:sz w:val="20"/>
          <w:szCs w:val="20"/>
        </w:rPr>
        <w:t>Socrates</w:t>
      </w:r>
      <w:r w:rsidR="00F74D5B">
        <w:rPr>
          <w:rFonts w:cstheme="minorHAnsi"/>
          <w:sz w:val="20"/>
          <w:szCs w:val="20"/>
        </w:rPr>
        <w:t xml:space="preserve"> goes on to outline the </w:t>
      </w:r>
      <w:r w:rsidR="00CE2187">
        <w:rPr>
          <w:rFonts w:cstheme="minorHAnsi"/>
          <w:sz w:val="20"/>
          <w:szCs w:val="20"/>
        </w:rPr>
        <w:t xml:space="preserve">number of </w:t>
      </w:r>
      <w:r w:rsidR="00F97162">
        <w:rPr>
          <w:rFonts w:cstheme="minorHAnsi"/>
          <w:sz w:val="20"/>
          <w:szCs w:val="20"/>
        </w:rPr>
        <w:t>years</w:t>
      </w:r>
      <w:r w:rsidR="00F74D5B">
        <w:rPr>
          <w:rFonts w:cstheme="minorHAnsi"/>
          <w:sz w:val="20"/>
          <w:szCs w:val="20"/>
        </w:rPr>
        <w:t xml:space="preserve"> of training</w:t>
      </w:r>
      <w:r w:rsidR="00D05F69">
        <w:rPr>
          <w:rFonts w:cstheme="minorHAnsi"/>
          <w:sz w:val="20"/>
          <w:szCs w:val="20"/>
        </w:rPr>
        <w:t xml:space="preserve"> that would be required and the general plan</w:t>
      </w:r>
      <w:r w:rsidR="009962CF">
        <w:rPr>
          <w:rFonts w:cstheme="minorHAnsi"/>
          <w:sz w:val="20"/>
          <w:szCs w:val="20"/>
        </w:rPr>
        <w:t xml:space="preserve">, and </w:t>
      </w:r>
      <w:r w:rsidR="00F74D5B">
        <w:rPr>
          <w:rFonts w:cstheme="minorHAnsi"/>
          <w:sz w:val="20"/>
          <w:szCs w:val="20"/>
        </w:rPr>
        <w:t>how t</w:t>
      </w:r>
      <w:r w:rsidR="0007185A">
        <w:rPr>
          <w:rFonts w:cstheme="minorHAnsi"/>
          <w:sz w:val="20"/>
          <w:szCs w:val="20"/>
        </w:rPr>
        <w:t>he Philosopher King will</w:t>
      </w:r>
      <w:r w:rsidR="00F74D5B">
        <w:rPr>
          <w:rFonts w:cstheme="minorHAnsi"/>
          <w:sz w:val="20"/>
          <w:szCs w:val="20"/>
        </w:rPr>
        <w:t xml:space="preserve"> ultimately go back into the ‘cave’</w:t>
      </w:r>
      <w:r w:rsidR="00F71620">
        <w:rPr>
          <w:rFonts w:cstheme="minorHAnsi"/>
          <w:sz w:val="20"/>
          <w:szCs w:val="20"/>
        </w:rPr>
        <w:t xml:space="preserve"> (and most importantly </w:t>
      </w:r>
      <w:r w:rsidR="009962CF">
        <w:rPr>
          <w:rFonts w:cstheme="minorHAnsi"/>
          <w:sz w:val="20"/>
          <w:szCs w:val="20"/>
        </w:rPr>
        <w:t xml:space="preserve">will </w:t>
      </w:r>
      <w:r w:rsidR="00F71620">
        <w:rPr>
          <w:rFonts w:cstheme="minorHAnsi"/>
          <w:i/>
          <w:iCs/>
          <w:sz w:val="20"/>
          <w:szCs w:val="20"/>
        </w:rPr>
        <w:t>wish</w:t>
      </w:r>
      <w:r w:rsidR="00F71620">
        <w:rPr>
          <w:rFonts w:cstheme="minorHAnsi"/>
          <w:sz w:val="20"/>
          <w:szCs w:val="20"/>
        </w:rPr>
        <w:t xml:space="preserve"> to go back into the cave)</w:t>
      </w:r>
      <w:r w:rsidR="00F74D5B">
        <w:rPr>
          <w:rFonts w:cstheme="minorHAnsi"/>
          <w:sz w:val="20"/>
          <w:szCs w:val="20"/>
        </w:rPr>
        <w:t xml:space="preserve"> </w:t>
      </w:r>
      <w:r w:rsidR="00F71620">
        <w:rPr>
          <w:rFonts w:cstheme="minorHAnsi"/>
          <w:sz w:val="20"/>
          <w:szCs w:val="20"/>
        </w:rPr>
        <w:t>to educate and to</w:t>
      </w:r>
      <w:r w:rsidR="00F74D5B">
        <w:rPr>
          <w:rFonts w:cstheme="minorHAnsi"/>
          <w:sz w:val="20"/>
          <w:szCs w:val="20"/>
        </w:rPr>
        <w:t xml:space="preserve"> lead.</w:t>
      </w:r>
    </w:p>
    <w:p w14:paraId="219FC078" w14:textId="702AEB50" w:rsidR="00F74D5B" w:rsidRDefault="00F74D5B" w:rsidP="007A242B">
      <w:pPr>
        <w:rPr>
          <w:rFonts w:cstheme="minorHAnsi"/>
          <w:sz w:val="20"/>
          <w:szCs w:val="20"/>
        </w:rPr>
      </w:pPr>
      <w:r>
        <w:rPr>
          <w:rFonts w:cstheme="minorHAnsi"/>
          <w:sz w:val="20"/>
          <w:szCs w:val="20"/>
        </w:rPr>
        <w:t xml:space="preserve">After this lengthy discussion, Socrates then discusses how to implement such a plan and </w:t>
      </w:r>
      <w:r w:rsidR="00154C41">
        <w:rPr>
          <w:rFonts w:cstheme="minorHAnsi"/>
          <w:sz w:val="20"/>
          <w:szCs w:val="20"/>
        </w:rPr>
        <w:t>speaks o</w:t>
      </w:r>
      <w:r w:rsidR="00F71620">
        <w:rPr>
          <w:rFonts w:cstheme="minorHAnsi"/>
          <w:sz w:val="20"/>
          <w:szCs w:val="20"/>
        </w:rPr>
        <w:t xml:space="preserve">f </w:t>
      </w:r>
      <w:r w:rsidR="00154C41">
        <w:rPr>
          <w:rFonts w:cstheme="minorHAnsi"/>
          <w:sz w:val="20"/>
          <w:szCs w:val="20"/>
        </w:rPr>
        <w:t xml:space="preserve">banishing everyone over the age of 10 from an existing city and to implement the </w:t>
      </w:r>
      <w:r w:rsidR="00BF6A32">
        <w:rPr>
          <w:rFonts w:cstheme="minorHAnsi"/>
          <w:sz w:val="20"/>
          <w:szCs w:val="20"/>
        </w:rPr>
        <w:t>plan he has just outlined</w:t>
      </w:r>
      <w:r w:rsidR="00B639FE">
        <w:rPr>
          <w:rFonts w:cstheme="minorHAnsi"/>
          <w:sz w:val="20"/>
          <w:szCs w:val="20"/>
        </w:rPr>
        <w:t>, to which Glaucon agrees.</w:t>
      </w:r>
    </w:p>
    <w:p w14:paraId="62C82D27" w14:textId="0EE8C39B" w:rsidR="00165846" w:rsidRPr="001E418B" w:rsidRDefault="00B639FE" w:rsidP="001E418B">
      <w:pPr>
        <w:rPr>
          <w:rFonts w:cstheme="minorHAnsi"/>
          <w:sz w:val="20"/>
          <w:szCs w:val="20"/>
        </w:rPr>
      </w:pPr>
      <w:r>
        <w:rPr>
          <w:rFonts w:cstheme="minorHAnsi"/>
          <w:sz w:val="20"/>
          <w:szCs w:val="20"/>
        </w:rPr>
        <w:t xml:space="preserve">The </w:t>
      </w:r>
      <w:r w:rsidR="00AE55BF">
        <w:rPr>
          <w:rFonts w:cstheme="minorHAnsi"/>
          <w:sz w:val="20"/>
          <w:szCs w:val="20"/>
        </w:rPr>
        <w:t xml:space="preserve">full conversation is not emotive, nor </w:t>
      </w:r>
      <w:r w:rsidR="00DF63E4">
        <w:rPr>
          <w:rFonts w:cstheme="minorHAnsi"/>
          <w:sz w:val="20"/>
          <w:szCs w:val="20"/>
        </w:rPr>
        <w:t xml:space="preserve">are any of their discussions or decisions </w:t>
      </w:r>
      <w:r w:rsidR="00AE55BF">
        <w:rPr>
          <w:rFonts w:cstheme="minorHAnsi"/>
          <w:sz w:val="20"/>
          <w:szCs w:val="20"/>
        </w:rPr>
        <w:t xml:space="preserve">based upon emotions or the senses. </w:t>
      </w:r>
      <w:r w:rsidR="00DF63E4">
        <w:rPr>
          <w:rFonts w:cstheme="minorHAnsi"/>
          <w:sz w:val="20"/>
          <w:szCs w:val="20"/>
        </w:rPr>
        <w:t xml:space="preserve">At </w:t>
      </w:r>
      <w:r w:rsidR="0099603C">
        <w:rPr>
          <w:rFonts w:cstheme="minorHAnsi"/>
          <w:sz w:val="20"/>
          <w:szCs w:val="20"/>
        </w:rPr>
        <w:t>one-point</w:t>
      </w:r>
      <w:r w:rsidR="00DF63E4">
        <w:rPr>
          <w:rFonts w:cstheme="minorHAnsi"/>
          <w:sz w:val="20"/>
          <w:szCs w:val="20"/>
        </w:rPr>
        <w:t xml:space="preserve"> Glaucon apol</w:t>
      </w:r>
      <w:r w:rsidR="0099603C">
        <w:rPr>
          <w:rFonts w:cstheme="minorHAnsi"/>
          <w:sz w:val="20"/>
          <w:szCs w:val="20"/>
        </w:rPr>
        <w:t>og</w:t>
      </w:r>
      <w:r w:rsidR="00DF63E4">
        <w:rPr>
          <w:rFonts w:cstheme="minorHAnsi"/>
          <w:sz w:val="20"/>
          <w:szCs w:val="20"/>
        </w:rPr>
        <w:t xml:space="preserve">ises to Socrates for becoming too emotional. </w:t>
      </w:r>
      <w:r w:rsidR="00821016">
        <w:rPr>
          <w:rFonts w:cstheme="minorHAnsi"/>
          <w:sz w:val="20"/>
          <w:szCs w:val="20"/>
        </w:rPr>
        <w:t>It seems to the reader that Plato has entirely forged his plan separate of the senses</w:t>
      </w:r>
      <w:r w:rsidR="0099603C">
        <w:rPr>
          <w:rFonts w:cstheme="minorHAnsi"/>
          <w:sz w:val="20"/>
          <w:szCs w:val="20"/>
        </w:rPr>
        <w:t>. His Philosopher-Kings do not learn about the world via experience, but purely via education</w:t>
      </w:r>
      <w:r w:rsidR="00F97162">
        <w:rPr>
          <w:rFonts w:cstheme="minorHAnsi"/>
          <w:sz w:val="20"/>
          <w:szCs w:val="20"/>
        </w:rPr>
        <w:t>, although the cave allegory is mainly based upon the senses</w:t>
      </w:r>
      <w:r w:rsidR="0099603C">
        <w:rPr>
          <w:rFonts w:cstheme="minorHAnsi"/>
          <w:sz w:val="20"/>
          <w:szCs w:val="20"/>
        </w:rPr>
        <w:t xml:space="preserve">. </w:t>
      </w:r>
      <w:r w:rsidR="00AE55BF">
        <w:rPr>
          <w:rFonts w:cstheme="minorHAnsi"/>
          <w:sz w:val="20"/>
          <w:szCs w:val="20"/>
        </w:rPr>
        <w:t xml:space="preserve">The journey to become a Philosopher-King, and therefore the perfect ruler is based purely on education, thought and the requirement of </w:t>
      </w:r>
      <w:r w:rsidR="0005171E">
        <w:rPr>
          <w:rFonts w:cstheme="minorHAnsi"/>
          <w:sz w:val="20"/>
          <w:szCs w:val="20"/>
        </w:rPr>
        <w:t>truth</w:t>
      </w:r>
      <w:r w:rsidR="00F97162">
        <w:rPr>
          <w:rFonts w:cstheme="minorHAnsi"/>
          <w:sz w:val="20"/>
          <w:szCs w:val="20"/>
        </w:rPr>
        <w:t>.</w:t>
      </w:r>
    </w:p>
    <w:sectPr w:rsidR="00165846" w:rsidRPr="001E418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A087D" w14:textId="77777777" w:rsidR="00097AC4" w:rsidRDefault="00097AC4" w:rsidP="00E13EDF">
      <w:pPr>
        <w:spacing w:after="0" w:line="240" w:lineRule="auto"/>
      </w:pPr>
      <w:r>
        <w:separator/>
      </w:r>
    </w:p>
  </w:endnote>
  <w:endnote w:type="continuationSeparator" w:id="0">
    <w:p w14:paraId="68A89296" w14:textId="77777777" w:rsidR="00097AC4" w:rsidRDefault="00097AC4" w:rsidP="00E13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719018"/>
      <w:docPartObj>
        <w:docPartGallery w:val="Page Numbers (Bottom of Page)"/>
        <w:docPartUnique/>
      </w:docPartObj>
    </w:sdtPr>
    <w:sdtEndPr>
      <w:rPr>
        <w:noProof/>
      </w:rPr>
    </w:sdtEndPr>
    <w:sdtContent>
      <w:p w14:paraId="33BB1F16" w14:textId="39CF6B21" w:rsidR="00E13EDF" w:rsidRDefault="00E13E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8CCB5" w14:textId="77777777" w:rsidR="00E13EDF" w:rsidRDefault="00E13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57C9E" w14:textId="77777777" w:rsidR="00097AC4" w:rsidRDefault="00097AC4" w:rsidP="00E13EDF">
      <w:pPr>
        <w:spacing w:after="0" w:line="240" w:lineRule="auto"/>
      </w:pPr>
      <w:r>
        <w:separator/>
      </w:r>
    </w:p>
  </w:footnote>
  <w:footnote w:type="continuationSeparator" w:id="0">
    <w:p w14:paraId="3B70F767" w14:textId="77777777" w:rsidR="00097AC4" w:rsidRDefault="00097AC4" w:rsidP="00E13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23CE2"/>
    <w:multiLevelType w:val="hybridMultilevel"/>
    <w:tmpl w:val="247E4904"/>
    <w:lvl w:ilvl="0" w:tplc="FCF4BD1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A236F"/>
    <w:multiLevelType w:val="hybridMultilevel"/>
    <w:tmpl w:val="83A2709C"/>
    <w:lvl w:ilvl="0" w:tplc="6BF65ED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7D23F8"/>
    <w:multiLevelType w:val="multilevel"/>
    <w:tmpl w:val="2432D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657"/>
    <w:rsid w:val="00002444"/>
    <w:rsid w:val="00004212"/>
    <w:rsid w:val="00006061"/>
    <w:rsid w:val="00020356"/>
    <w:rsid w:val="000335EA"/>
    <w:rsid w:val="00047C02"/>
    <w:rsid w:val="0005171E"/>
    <w:rsid w:val="0005463E"/>
    <w:rsid w:val="00063F66"/>
    <w:rsid w:val="0006522F"/>
    <w:rsid w:val="00066697"/>
    <w:rsid w:val="00070095"/>
    <w:rsid w:val="0007185A"/>
    <w:rsid w:val="00087369"/>
    <w:rsid w:val="00097AC4"/>
    <w:rsid w:val="000A04F9"/>
    <w:rsid w:val="000A105B"/>
    <w:rsid w:val="000A4D9C"/>
    <w:rsid w:val="000A6B0E"/>
    <w:rsid w:val="000B0D06"/>
    <w:rsid w:val="000B270C"/>
    <w:rsid w:val="000C0857"/>
    <w:rsid w:val="000C11C2"/>
    <w:rsid w:val="000C2E12"/>
    <w:rsid w:val="000C2E7C"/>
    <w:rsid w:val="000C337A"/>
    <w:rsid w:val="000C7C8A"/>
    <w:rsid w:val="000D4657"/>
    <w:rsid w:val="000D4CD3"/>
    <w:rsid w:val="000E2231"/>
    <w:rsid w:val="000E36A7"/>
    <w:rsid w:val="000E4A0D"/>
    <w:rsid w:val="000E4B44"/>
    <w:rsid w:val="001001C3"/>
    <w:rsid w:val="00104EEA"/>
    <w:rsid w:val="001127CC"/>
    <w:rsid w:val="001220C4"/>
    <w:rsid w:val="00122D3A"/>
    <w:rsid w:val="00125B25"/>
    <w:rsid w:val="001421E3"/>
    <w:rsid w:val="00154C41"/>
    <w:rsid w:val="00160A82"/>
    <w:rsid w:val="001612D6"/>
    <w:rsid w:val="00165846"/>
    <w:rsid w:val="00166274"/>
    <w:rsid w:val="0016659F"/>
    <w:rsid w:val="00167865"/>
    <w:rsid w:val="00172327"/>
    <w:rsid w:val="00181178"/>
    <w:rsid w:val="00181A41"/>
    <w:rsid w:val="00182386"/>
    <w:rsid w:val="00183042"/>
    <w:rsid w:val="00191792"/>
    <w:rsid w:val="001A394A"/>
    <w:rsid w:val="001B539F"/>
    <w:rsid w:val="001C0804"/>
    <w:rsid w:val="001D0BCC"/>
    <w:rsid w:val="001D6066"/>
    <w:rsid w:val="001D69E3"/>
    <w:rsid w:val="001E418B"/>
    <w:rsid w:val="00201412"/>
    <w:rsid w:val="00210370"/>
    <w:rsid w:val="00212A74"/>
    <w:rsid w:val="002200DF"/>
    <w:rsid w:val="00221DC0"/>
    <w:rsid w:val="0023284A"/>
    <w:rsid w:val="0023299E"/>
    <w:rsid w:val="00235EFA"/>
    <w:rsid w:val="00247E2A"/>
    <w:rsid w:val="002501D9"/>
    <w:rsid w:val="00250841"/>
    <w:rsid w:val="00251ABF"/>
    <w:rsid w:val="00254DAD"/>
    <w:rsid w:val="00277E19"/>
    <w:rsid w:val="00284031"/>
    <w:rsid w:val="00286E1D"/>
    <w:rsid w:val="0029189D"/>
    <w:rsid w:val="00293C83"/>
    <w:rsid w:val="002A2CBF"/>
    <w:rsid w:val="002C1D14"/>
    <w:rsid w:val="002C4147"/>
    <w:rsid w:val="002C65CF"/>
    <w:rsid w:val="002D3232"/>
    <w:rsid w:val="002E1AE3"/>
    <w:rsid w:val="002E4BC4"/>
    <w:rsid w:val="002E4C70"/>
    <w:rsid w:val="00302CA5"/>
    <w:rsid w:val="003051D4"/>
    <w:rsid w:val="00310A4F"/>
    <w:rsid w:val="0031387A"/>
    <w:rsid w:val="003264B7"/>
    <w:rsid w:val="00337C6B"/>
    <w:rsid w:val="00341739"/>
    <w:rsid w:val="00350A0A"/>
    <w:rsid w:val="003704CE"/>
    <w:rsid w:val="0038080B"/>
    <w:rsid w:val="0038207A"/>
    <w:rsid w:val="00390713"/>
    <w:rsid w:val="003919A2"/>
    <w:rsid w:val="003929FA"/>
    <w:rsid w:val="003A0EC2"/>
    <w:rsid w:val="003A3DB6"/>
    <w:rsid w:val="003B0A72"/>
    <w:rsid w:val="003D0CD4"/>
    <w:rsid w:val="003E06AF"/>
    <w:rsid w:val="003E1519"/>
    <w:rsid w:val="003E6CDA"/>
    <w:rsid w:val="003F3462"/>
    <w:rsid w:val="003F7A97"/>
    <w:rsid w:val="0040651E"/>
    <w:rsid w:val="0040679D"/>
    <w:rsid w:val="00411B80"/>
    <w:rsid w:val="00412EDA"/>
    <w:rsid w:val="00421116"/>
    <w:rsid w:val="004222D6"/>
    <w:rsid w:val="00434986"/>
    <w:rsid w:val="00436274"/>
    <w:rsid w:val="0044166B"/>
    <w:rsid w:val="0044422F"/>
    <w:rsid w:val="004519A1"/>
    <w:rsid w:val="00456DE0"/>
    <w:rsid w:val="00470D3E"/>
    <w:rsid w:val="00472F42"/>
    <w:rsid w:val="004747BD"/>
    <w:rsid w:val="00474EA8"/>
    <w:rsid w:val="00481ED2"/>
    <w:rsid w:val="00483824"/>
    <w:rsid w:val="00484E4A"/>
    <w:rsid w:val="00492D98"/>
    <w:rsid w:val="004A1025"/>
    <w:rsid w:val="004A40A3"/>
    <w:rsid w:val="004B0715"/>
    <w:rsid w:val="004B47C5"/>
    <w:rsid w:val="004C1F7E"/>
    <w:rsid w:val="004C4B49"/>
    <w:rsid w:val="004D0055"/>
    <w:rsid w:val="004D394D"/>
    <w:rsid w:val="004D418C"/>
    <w:rsid w:val="004D55DE"/>
    <w:rsid w:val="004D7252"/>
    <w:rsid w:val="004E6B5C"/>
    <w:rsid w:val="004E76F9"/>
    <w:rsid w:val="004F09FC"/>
    <w:rsid w:val="004F7A42"/>
    <w:rsid w:val="0050632B"/>
    <w:rsid w:val="005067B4"/>
    <w:rsid w:val="00516C8D"/>
    <w:rsid w:val="00520C32"/>
    <w:rsid w:val="005327A3"/>
    <w:rsid w:val="005335DB"/>
    <w:rsid w:val="00544A4B"/>
    <w:rsid w:val="005532F6"/>
    <w:rsid w:val="00553F69"/>
    <w:rsid w:val="00557787"/>
    <w:rsid w:val="00570D22"/>
    <w:rsid w:val="00571A01"/>
    <w:rsid w:val="00590347"/>
    <w:rsid w:val="00594CE7"/>
    <w:rsid w:val="005B1D96"/>
    <w:rsid w:val="005C72E1"/>
    <w:rsid w:val="005D244B"/>
    <w:rsid w:val="005E7B52"/>
    <w:rsid w:val="00607376"/>
    <w:rsid w:val="00617361"/>
    <w:rsid w:val="0062108D"/>
    <w:rsid w:val="00626D7E"/>
    <w:rsid w:val="0063586D"/>
    <w:rsid w:val="00635E6E"/>
    <w:rsid w:val="00646161"/>
    <w:rsid w:val="00660EA2"/>
    <w:rsid w:val="0066485A"/>
    <w:rsid w:val="00666C26"/>
    <w:rsid w:val="00682492"/>
    <w:rsid w:val="006829DA"/>
    <w:rsid w:val="006855D4"/>
    <w:rsid w:val="00690E9F"/>
    <w:rsid w:val="00696A01"/>
    <w:rsid w:val="006A7571"/>
    <w:rsid w:val="006C4169"/>
    <w:rsid w:val="006C52E6"/>
    <w:rsid w:val="006C6439"/>
    <w:rsid w:val="006C7B16"/>
    <w:rsid w:val="006D3CAD"/>
    <w:rsid w:val="006F3424"/>
    <w:rsid w:val="00702963"/>
    <w:rsid w:val="00704BEF"/>
    <w:rsid w:val="0070697C"/>
    <w:rsid w:val="00706F9D"/>
    <w:rsid w:val="00707341"/>
    <w:rsid w:val="007073F1"/>
    <w:rsid w:val="00720865"/>
    <w:rsid w:val="007223A4"/>
    <w:rsid w:val="00724D95"/>
    <w:rsid w:val="00726E91"/>
    <w:rsid w:val="007276A1"/>
    <w:rsid w:val="00744556"/>
    <w:rsid w:val="007506EC"/>
    <w:rsid w:val="00752406"/>
    <w:rsid w:val="0076222A"/>
    <w:rsid w:val="007641E7"/>
    <w:rsid w:val="007A242B"/>
    <w:rsid w:val="007B0343"/>
    <w:rsid w:val="007B142A"/>
    <w:rsid w:val="007C0708"/>
    <w:rsid w:val="007D4291"/>
    <w:rsid w:val="007D69BE"/>
    <w:rsid w:val="007E1704"/>
    <w:rsid w:val="007E38A6"/>
    <w:rsid w:val="007E415D"/>
    <w:rsid w:val="007E4735"/>
    <w:rsid w:val="00807386"/>
    <w:rsid w:val="008103A2"/>
    <w:rsid w:val="00814197"/>
    <w:rsid w:val="00821016"/>
    <w:rsid w:val="00821671"/>
    <w:rsid w:val="008273F4"/>
    <w:rsid w:val="00830FDF"/>
    <w:rsid w:val="0083201F"/>
    <w:rsid w:val="008447BE"/>
    <w:rsid w:val="00844931"/>
    <w:rsid w:val="00846523"/>
    <w:rsid w:val="008500AF"/>
    <w:rsid w:val="00852D67"/>
    <w:rsid w:val="00855662"/>
    <w:rsid w:val="00857183"/>
    <w:rsid w:val="00861526"/>
    <w:rsid w:val="00865752"/>
    <w:rsid w:val="00870B9C"/>
    <w:rsid w:val="00874E17"/>
    <w:rsid w:val="00880A62"/>
    <w:rsid w:val="008A3820"/>
    <w:rsid w:val="008A5181"/>
    <w:rsid w:val="008B7807"/>
    <w:rsid w:val="008E272B"/>
    <w:rsid w:val="008E3592"/>
    <w:rsid w:val="008F11F1"/>
    <w:rsid w:val="008F5618"/>
    <w:rsid w:val="008F654F"/>
    <w:rsid w:val="008F7975"/>
    <w:rsid w:val="00907564"/>
    <w:rsid w:val="00910D9A"/>
    <w:rsid w:val="0091106F"/>
    <w:rsid w:val="00916EC6"/>
    <w:rsid w:val="00920B33"/>
    <w:rsid w:val="009232D8"/>
    <w:rsid w:val="009275A1"/>
    <w:rsid w:val="009302A9"/>
    <w:rsid w:val="00930A8E"/>
    <w:rsid w:val="00935902"/>
    <w:rsid w:val="00935D76"/>
    <w:rsid w:val="009522F0"/>
    <w:rsid w:val="00953CA6"/>
    <w:rsid w:val="009626D8"/>
    <w:rsid w:val="00964E55"/>
    <w:rsid w:val="00965B97"/>
    <w:rsid w:val="00965F34"/>
    <w:rsid w:val="00970858"/>
    <w:rsid w:val="009770A2"/>
    <w:rsid w:val="009777D8"/>
    <w:rsid w:val="0098313C"/>
    <w:rsid w:val="0099371F"/>
    <w:rsid w:val="0099603C"/>
    <w:rsid w:val="009962CF"/>
    <w:rsid w:val="009978D4"/>
    <w:rsid w:val="009A706E"/>
    <w:rsid w:val="009B1EEA"/>
    <w:rsid w:val="009B5225"/>
    <w:rsid w:val="009B5495"/>
    <w:rsid w:val="009B69A2"/>
    <w:rsid w:val="009C5CE4"/>
    <w:rsid w:val="009C627D"/>
    <w:rsid w:val="009D0962"/>
    <w:rsid w:val="009D3434"/>
    <w:rsid w:val="009D7D14"/>
    <w:rsid w:val="009E4A8D"/>
    <w:rsid w:val="009F1773"/>
    <w:rsid w:val="009F2C7B"/>
    <w:rsid w:val="009F34E3"/>
    <w:rsid w:val="00A06D77"/>
    <w:rsid w:val="00A235D0"/>
    <w:rsid w:val="00A37249"/>
    <w:rsid w:val="00A52A45"/>
    <w:rsid w:val="00A5741E"/>
    <w:rsid w:val="00A62CEA"/>
    <w:rsid w:val="00A66AA6"/>
    <w:rsid w:val="00A737D9"/>
    <w:rsid w:val="00A8322E"/>
    <w:rsid w:val="00A8499E"/>
    <w:rsid w:val="00A858D2"/>
    <w:rsid w:val="00A862B4"/>
    <w:rsid w:val="00A92963"/>
    <w:rsid w:val="00A9423C"/>
    <w:rsid w:val="00A978EB"/>
    <w:rsid w:val="00AA020F"/>
    <w:rsid w:val="00AB5042"/>
    <w:rsid w:val="00AD046A"/>
    <w:rsid w:val="00AE0EFB"/>
    <w:rsid w:val="00AE55BF"/>
    <w:rsid w:val="00B050E8"/>
    <w:rsid w:val="00B056BE"/>
    <w:rsid w:val="00B136D8"/>
    <w:rsid w:val="00B2327D"/>
    <w:rsid w:val="00B24ACB"/>
    <w:rsid w:val="00B263E5"/>
    <w:rsid w:val="00B27F7B"/>
    <w:rsid w:val="00B33C74"/>
    <w:rsid w:val="00B33DB5"/>
    <w:rsid w:val="00B35C04"/>
    <w:rsid w:val="00B41774"/>
    <w:rsid w:val="00B44F8C"/>
    <w:rsid w:val="00B45A22"/>
    <w:rsid w:val="00B50AC1"/>
    <w:rsid w:val="00B639FE"/>
    <w:rsid w:val="00B76C67"/>
    <w:rsid w:val="00B8043D"/>
    <w:rsid w:val="00B86327"/>
    <w:rsid w:val="00BA4C66"/>
    <w:rsid w:val="00BC0A3F"/>
    <w:rsid w:val="00BC787A"/>
    <w:rsid w:val="00BD5E28"/>
    <w:rsid w:val="00BE2CFC"/>
    <w:rsid w:val="00BE32C3"/>
    <w:rsid w:val="00BE745F"/>
    <w:rsid w:val="00BF526D"/>
    <w:rsid w:val="00BF6114"/>
    <w:rsid w:val="00BF6A32"/>
    <w:rsid w:val="00BF76B3"/>
    <w:rsid w:val="00C00C1F"/>
    <w:rsid w:val="00C14DA0"/>
    <w:rsid w:val="00C27139"/>
    <w:rsid w:val="00C37B57"/>
    <w:rsid w:val="00C4602C"/>
    <w:rsid w:val="00C53904"/>
    <w:rsid w:val="00C560BA"/>
    <w:rsid w:val="00C63FAD"/>
    <w:rsid w:val="00C65DAC"/>
    <w:rsid w:val="00C74E5B"/>
    <w:rsid w:val="00C77FB3"/>
    <w:rsid w:val="00C934F1"/>
    <w:rsid w:val="00C9444B"/>
    <w:rsid w:val="00C95319"/>
    <w:rsid w:val="00C95DC2"/>
    <w:rsid w:val="00CA107E"/>
    <w:rsid w:val="00CA469F"/>
    <w:rsid w:val="00CB7158"/>
    <w:rsid w:val="00CC272B"/>
    <w:rsid w:val="00CD1CE5"/>
    <w:rsid w:val="00CD246D"/>
    <w:rsid w:val="00CD480D"/>
    <w:rsid w:val="00CD760D"/>
    <w:rsid w:val="00CE2187"/>
    <w:rsid w:val="00CF290A"/>
    <w:rsid w:val="00CF2CE8"/>
    <w:rsid w:val="00D01612"/>
    <w:rsid w:val="00D05F69"/>
    <w:rsid w:val="00D14DB7"/>
    <w:rsid w:val="00D27745"/>
    <w:rsid w:val="00D34079"/>
    <w:rsid w:val="00D44214"/>
    <w:rsid w:val="00D613D6"/>
    <w:rsid w:val="00D61C88"/>
    <w:rsid w:val="00D746CF"/>
    <w:rsid w:val="00D76FCB"/>
    <w:rsid w:val="00D774EF"/>
    <w:rsid w:val="00D84DE4"/>
    <w:rsid w:val="00D954F9"/>
    <w:rsid w:val="00D9780B"/>
    <w:rsid w:val="00DA1695"/>
    <w:rsid w:val="00DA5FF5"/>
    <w:rsid w:val="00DB07F4"/>
    <w:rsid w:val="00DB37A8"/>
    <w:rsid w:val="00DC411A"/>
    <w:rsid w:val="00DF63E4"/>
    <w:rsid w:val="00DF6842"/>
    <w:rsid w:val="00E01CF6"/>
    <w:rsid w:val="00E053C3"/>
    <w:rsid w:val="00E12253"/>
    <w:rsid w:val="00E13EDF"/>
    <w:rsid w:val="00E30572"/>
    <w:rsid w:val="00E333F7"/>
    <w:rsid w:val="00E437A1"/>
    <w:rsid w:val="00E46945"/>
    <w:rsid w:val="00E77CC9"/>
    <w:rsid w:val="00E8043A"/>
    <w:rsid w:val="00E84AA8"/>
    <w:rsid w:val="00E90D59"/>
    <w:rsid w:val="00E93964"/>
    <w:rsid w:val="00E95E3C"/>
    <w:rsid w:val="00E976D1"/>
    <w:rsid w:val="00EA0A6F"/>
    <w:rsid w:val="00EA33F4"/>
    <w:rsid w:val="00EC1930"/>
    <w:rsid w:val="00EC2833"/>
    <w:rsid w:val="00EC54D4"/>
    <w:rsid w:val="00ED3BC1"/>
    <w:rsid w:val="00ED4C9F"/>
    <w:rsid w:val="00EE241B"/>
    <w:rsid w:val="00EE2FC6"/>
    <w:rsid w:val="00EE3012"/>
    <w:rsid w:val="00EE3403"/>
    <w:rsid w:val="00EF1A5D"/>
    <w:rsid w:val="00F02CA8"/>
    <w:rsid w:val="00F1512E"/>
    <w:rsid w:val="00F15C43"/>
    <w:rsid w:val="00F316CA"/>
    <w:rsid w:val="00F37E5C"/>
    <w:rsid w:val="00F540E4"/>
    <w:rsid w:val="00F544EA"/>
    <w:rsid w:val="00F60FA1"/>
    <w:rsid w:val="00F610E5"/>
    <w:rsid w:val="00F63448"/>
    <w:rsid w:val="00F71620"/>
    <w:rsid w:val="00F74000"/>
    <w:rsid w:val="00F74D5B"/>
    <w:rsid w:val="00F8344A"/>
    <w:rsid w:val="00F852F2"/>
    <w:rsid w:val="00F92788"/>
    <w:rsid w:val="00F951A3"/>
    <w:rsid w:val="00F96C57"/>
    <w:rsid w:val="00F97162"/>
    <w:rsid w:val="00FA5966"/>
    <w:rsid w:val="00FB0ED2"/>
    <w:rsid w:val="00FB4552"/>
    <w:rsid w:val="00FB5B2B"/>
    <w:rsid w:val="00FC1543"/>
    <w:rsid w:val="00FC44AA"/>
    <w:rsid w:val="00FC55B6"/>
    <w:rsid w:val="00FE7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E89A1"/>
  <w15:chartTrackingRefBased/>
  <w15:docId w15:val="{0EC1ED46-ABBA-4E4E-B507-5AE905E24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EDF"/>
    <w:pPr>
      <w:ind w:left="720"/>
      <w:contextualSpacing/>
    </w:pPr>
  </w:style>
  <w:style w:type="paragraph" w:styleId="Header">
    <w:name w:val="header"/>
    <w:basedOn w:val="Normal"/>
    <w:link w:val="HeaderChar"/>
    <w:uiPriority w:val="99"/>
    <w:unhideWhenUsed/>
    <w:rsid w:val="00E13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EDF"/>
  </w:style>
  <w:style w:type="paragraph" w:styleId="Footer">
    <w:name w:val="footer"/>
    <w:basedOn w:val="Normal"/>
    <w:link w:val="FooterChar"/>
    <w:uiPriority w:val="99"/>
    <w:unhideWhenUsed/>
    <w:rsid w:val="00E13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EDF"/>
  </w:style>
  <w:style w:type="character" w:styleId="Hyperlink">
    <w:name w:val="Hyperlink"/>
    <w:basedOn w:val="DefaultParagraphFont"/>
    <w:uiPriority w:val="99"/>
    <w:unhideWhenUsed/>
    <w:rsid w:val="005532F6"/>
    <w:rPr>
      <w:color w:val="0563C1" w:themeColor="hyperlink"/>
      <w:u w:val="single"/>
    </w:rPr>
  </w:style>
  <w:style w:type="character" w:styleId="UnresolvedMention">
    <w:name w:val="Unresolved Mention"/>
    <w:basedOn w:val="DefaultParagraphFont"/>
    <w:uiPriority w:val="99"/>
    <w:semiHidden/>
    <w:unhideWhenUsed/>
    <w:rsid w:val="005532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0665">
      <w:bodyDiv w:val="1"/>
      <w:marLeft w:val="0"/>
      <w:marRight w:val="0"/>
      <w:marTop w:val="0"/>
      <w:marBottom w:val="0"/>
      <w:divBdr>
        <w:top w:val="none" w:sz="0" w:space="0" w:color="auto"/>
        <w:left w:val="none" w:sz="0" w:space="0" w:color="auto"/>
        <w:bottom w:val="none" w:sz="0" w:space="0" w:color="auto"/>
        <w:right w:val="none" w:sz="0" w:space="0" w:color="auto"/>
      </w:divBdr>
      <w:divsChild>
        <w:div w:id="1492941873">
          <w:marLeft w:val="0"/>
          <w:marRight w:val="0"/>
          <w:marTop w:val="225"/>
          <w:marBottom w:val="450"/>
          <w:divBdr>
            <w:top w:val="none" w:sz="0" w:space="0" w:color="auto"/>
            <w:left w:val="none" w:sz="0" w:space="0" w:color="auto"/>
            <w:bottom w:val="none" w:sz="0" w:space="0" w:color="auto"/>
            <w:right w:val="none" w:sz="0" w:space="0" w:color="auto"/>
          </w:divBdr>
          <w:divsChild>
            <w:div w:id="1260064303">
              <w:marLeft w:val="0"/>
              <w:marRight w:val="0"/>
              <w:marTop w:val="0"/>
              <w:marBottom w:val="60"/>
              <w:divBdr>
                <w:top w:val="none" w:sz="0" w:space="0" w:color="auto"/>
                <w:left w:val="none" w:sz="0" w:space="0" w:color="auto"/>
                <w:bottom w:val="none" w:sz="0" w:space="0" w:color="auto"/>
                <w:right w:val="none" w:sz="0" w:space="0" w:color="auto"/>
              </w:divBdr>
            </w:div>
            <w:div w:id="1763647653">
              <w:marLeft w:val="0"/>
              <w:marRight w:val="0"/>
              <w:marTop w:val="100"/>
              <w:marBottom w:val="100"/>
              <w:divBdr>
                <w:top w:val="none" w:sz="0" w:space="0" w:color="auto"/>
                <w:left w:val="none" w:sz="0" w:space="0" w:color="auto"/>
                <w:bottom w:val="none" w:sz="0" w:space="0" w:color="auto"/>
                <w:right w:val="none" w:sz="0" w:space="0" w:color="auto"/>
              </w:divBdr>
              <w:divsChild>
                <w:div w:id="1482845361">
                  <w:marLeft w:val="0"/>
                  <w:marRight w:val="0"/>
                  <w:marTop w:val="100"/>
                  <w:marBottom w:val="100"/>
                  <w:divBdr>
                    <w:top w:val="none" w:sz="0" w:space="0" w:color="auto"/>
                    <w:left w:val="none" w:sz="0" w:space="0" w:color="auto"/>
                    <w:bottom w:val="none" w:sz="0" w:space="0" w:color="auto"/>
                    <w:right w:val="none" w:sz="0" w:space="0" w:color="auto"/>
                  </w:divBdr>
                  <w:divsChild>
                    <w:div w:id="1266617804">
                      <w:marLeft w:val="0"/>
                      <w:marRight w:val="0"/>
                      <w:marTop w:val="0"/>
                      <w:marBottom w:val="0"/>
                      <w:divBdr>
                        <w:top w:val="none" w:sz="0" w:space="0" w:color="auto"/>
                        <w:left w:val="none" w:sz="0" w:space="0" w:color="auto"/>
                        <w:bottom w:val="none" w:sz="0" w:space="0" w:color="auto"/>
                        <w:right w:val="none" w:sz="0" w:space="0" w:color="auto"/>
                      </w:divBdr>
                      <w:divsChild>
                        <w:div w:id="737559165">
                          <w:marLeft w:val="0"/>
                          <w:marRight w:val="0"/>
                          <w:marTop w:val="0"/>
                          <w:marBottom w:val="0"/>
                          <w:divBdr>
                            <w:top w:val="none" w:sz="0" w:space="0" w:color="auto"/>
                            <w:left w:val="none" w:sz="0" w:space="0" w:color="auto"/>
                            <w:bottom w:val="none" w:sz="0" w:space="0" w:color="auto"/>
                            <w:right w:val="none" w:sz="0" w:space="0" w:color="auto"/>
                          </w:divBdr>
                          <w:divsChild>
                            <w:div w:id="2063744099">
                              <w:marLeft w:val="0"/>
                              <w:marRight w:val="0"/>
                              <w:marTop w:val="0"/>
                              <w:marBottom w:val="0"/>
                              <w:divBdr>
                                <w:top w:val="none" w:sz="0" w:space="0" w:color="auto"/>
                                <w:left w:val="none" w:sz="0" w:space="0" w:color="auto"/>
                                <w:bottom w:val="none" w:sz="0" w:space="0" w:color="auto"/>
                                <w:right w:val="none" w:sz="0" w:space="0" w:color="auto"/>
                              </w:divBdr>
                              <w:divsChild>
                                <w:div w:id="909655099">
                                  <w:marLeft w:val="0"/>
                                  <w:marRight w:val="0"/>
                                  <w:marTop w:val="0"/>
                                  <w:marBottom w:val="0"/>
                                  <w:divBdr>
                                    <w:top w:val="none" w:sz="0" w:space="0" w:color="auto"/>
                                    <w:left w:val="none" w:sz="0" w:space="0" w:color="auto"/>
                                    <w:bottom w:val="none" w:sz="0" w:space="0" w:color="auto"/>
                                    <w:right w:val="none" w:sz="0" w:space="0" w:color="auto"/>
                                  </w:divBdr>
                                </w:div>
                                <w:div w:id="132527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8751224">
      <w:bodyDiv w:val="1"/>
      <w:marLeft w:val="0"/>
      <w:marRight w:val="0"/>
      <w:marTop w:val="0"/>
      <w:marBottom w:val="0"/>
      <w:divBdr>
        <w:top w:val="none" w:sz="0" w:space="0" w:color="auto"/>
        <w:left w:val="none" w:sz="0" w:space="0" w:color="auto"/>
        <w:bottom w:val="none" w:sz="0" w:space="0" w:color="auto"/>
        <w:right w:val="none" w:sz="0" w:space="0" w:color="auto"/>
      </w:divBdr>
      <w:divsChild>
        <w:div w:id="388193834">
          <w:marLeft w:val="0"/>
          <w:marRight w:val="0"/>
          <w:marTop w:val="225"/>
          <w:marBottom w:val="450"/>
          <w:divBdr>
            <w:top w:val="none" w:sz="0" w:space="0" w:color="auto"/>
            <w:left w:val="none" w:sz="0" w:space="0" w:color="auto"/>
            <w:bottom w:val="none" w:sz="0" w:space="0" w:color="auto"/>
            <w:right w:val="none" w:sz="0" w:space="0" w:color="auto"/>
          </w:divBdr>
          <w:divsChild>
            <w:div w:id="321932237">
              <w:marLeft w:val="0"/>
              <w:marRight w:val="0"/>
              <w:marTop w:val="0"/>
              <w:marBottom w:val="60"/>
              <w:divBdr>
                <w:top w:val="none" w:sz="0" w:space="0" w:color="auto"/>
                <w:left w:val="none" w:sz="0" w:space="0" w:color="auto"/>
                <w:bottom w:val="none" w:sz="0" w:space="0" w:color="auto"/>
                <w:right w:val="none" w:sz="0" w:space="0" w:color="auto"/>
              </w:divBdr>
            </w:div>
            <w:div w:id="1657340582">
              <w:marLeft w:val="0"/>
              <w:marRight w:val="0"/>
              <w:marTop w:val="100"/>
              <w:marBottom w:val="100"/>
              <w:divBdr>
                <w:top w:val="none" w:sz="0" w:space="0" w:color="auto"/>
                <w:left w:val="none" w:sz="0" w:space="0" w:color="auto"/>
                <w:bottom w:val="none" w:sz="0" w:space="0" w:color="auto"/>
                <w:right w:val="none" w:sz="0" w:space="0" w:color="auto"/>
              </w:divBdr>
              <w:divsChild>
                <w:div w:id="295448785">
                  <w:marLeft w:val="0"/>
                  <w:marRight w:val="0"/>
                  <w:marTop w:val="100"/>
                  <w:marBottom w:val="100"/>
                  <w:divBdr>
                    <w:top w:val="none" w:sz="0" w:space="0" w:color="auto"/>
                    <w:left w:val="none" w:sz="0" w:space="0" w:color="auto"/>
                    <w:bottom w:val="none" w:sz="0" w:space="0" w:color="auto"/>
                    <w:right w:val="none" w:sz="0" w:space="0" w:color="auto"/>
                  </w:divBdr>
                  <w:divsChild>
                    <w:div w:id="1940601140">
                      <w:marLeft w:val="0"/>
                      <w:marRight w:val="0"/>
                      <w:marTop w:val="0"/>
                      <w:marBottom w:val="0"/>
                      <w:divBdr>
                        <w:top w:val="none" w:sz="0" w:space="0" w:color="auto"/>
                        <w:left w:val="none" w:sz="0" w:space="0" w:color="auto"/>
                        <w:bottom w:val="none" w:sz="0" w:space="0" w:color="auto"/>
                        <w:right w:val="none" w:sz="0" w:space="0" w:color="auto"/>
                      </w:divBdr>
                      <w:divsChild>
                        <w:div w:id="82267381">
                          <w:marLeft w:val="0"/>
                          <w:marRight w:val="0"/>
                          <w:marTop w:val="0"/>
                          <w:marBottom w:val="0"/>
                          <w:divBdr>
                            <w:top w:val="none" w:sz="0" w:space="0" w:color="auto"/>
                            <w:left w:val="none" w:sz="0" w:space="0" w:color="auto"/>
                            <w:bottom w:val="none" w:sz="0" w:space="0" w:color="auto"/>
                            <w:right w:val="none" w:sz="0" w:space="0" w:color="auto"/>
                          </w:divBdr>
                          <w:divsChild>
                            <w:div w:id="3359662">
                              <w:marLeft w:val="0"/>
                              <w:marRight w:val="0"/>
                              <w:marTop w:val="0"/>
                              <w:marBottom w:val="0"/>
                              <w:divBdr>
                                <w:top w:val="none" w:sz="0" w:space="0" w:color="auto"/>
                                <w:left w:val="none" w:sz="0" w:space="0" w:color="auto"/>
                                <w:bottom w:val="none" w:sz="0" w:space="0" w:color="auto"/>
                                <w:right w:val="none" w:sz="0" w:space="0" w:color="auto"/>
                              </w:divBdr>
                              <w:divsChild>
                                <w:div w:id="636297038">
                                  <w:marLeft w:val="0"/>
                                  <w:marRight w:val="0"/>
                                  <w:marTop w:val="0"/>
                                  <w:marBottom w:val="0"/>
                                  <w:divBdr>
                                    <w:top w:val="none" w:sz="0" w:space="0" w:color="auto"/>
                                    <w:left w:val="none" w:sz="0" w:space="0" w:color="auto"/>
                                    <w:bottom w:val="none" w:sz="0" w:space="0" w:color="auto"/>
                                    <w:right w:val="none" w:sz="0" w:space="0" w:color="auto"/>
                                  </w:divBdr>
                                </w:div>
                                <w:div w:id="10449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7719451">
      <w:bodyDiv w:val="1"/>
      <w:marLeft w:val="0"/>
      <w:marRight w:val="0"/>
      <w:marTop w:val="0"/>
      <w:marBottom w:val="0"/>
      <w:divBdr>
        <w:top w:val="none" w:sz="0" w:space="0" w:color="auto"/>
        <w:left w:val="none" w:sz="0" w:space="0" w:color="auto"/>
        <w:bottom w:val="none" w:sz="0" w:space="0" w:color="auto"/>
        <w:right w:val="none" w:sz="0" w:space="0" w:color="auto"/>
      </w:divBdr>
    </w:div>
    <w:div w:id="600652002">
      <w:bodyDiv w:val="1"/>
      <w:marLeft w:val="0"/>
      <w:marRight w:val="0"/>
      <w:marTop w:val="0"/>
      <w:marBottom w:val="0"/>
      <w:divBdr>
        <w:top w:val="none" w:sz="0" w:space="0" w:color="auto"/>
        <w:left w:val="none" w:sz="0" w:space="0" w:color="auto"/>
        <w:bottom w:val="none" w:sz="0" w:space="0" w:color="auto"/>
        <w:right w:val="none" w:sz="0" w:space="0" w:color="auto"/>
      </w:divBdr>
    </w:div>
    <w:div w:id="612589230">
      <w:bodyDiv w:val="1"/>
      <w:marLeft w:val="0"/>
      <w:marRight w:val="0"/>
      <w:marTop w:val="0"/>
      <w:marBottom w:val="0"/>
      <w:divBdr>
        <w:top w:val="none" w:sz="0" w:space="0" w:color="auto"/>
        <w:left w:val="none" w:sz="0" w:space="0" w:color="auto"/>
        <w:bottom w:val="none" w:sz="0" w:space="0" w:color="auto"/>
        <w:right w:val="none" w:sz="0" w:space="0" w:color="auto"/>
      </w:divBdr>
      <w:divsChild>
        <w:div w:id="1621065478">
          <w:marLeft w:val="0"/>
          <w:marRight w:val="0"/>
          <w:marTop w:val="225"/>
          <w:marBottom w:val="450"/>
          <w:divBdr>
            <w:top w:val="none" w:sz="0" w:space="0" w:color="auto"/>
            <w:left w:val="none" w:sz="0" w:space="0" w:color="auto"/>
            <w:bottom w:val="none" w:sz="0" w:space="0" w:color="auto"/>
            <w:right w:val="none" w:sz="0" w:space="0" w:color="auto"/>
          </w:divBdr>
          <w:divsChild>
            <w:div w:id="1530293006">
              <w:marLeft w:val="0"/>
              <w:marRight w:val="0"/>
              <w:marTop w:val="0"/>
              <w:marBottom w:val="60"/>
              <w:divBdr>
                <w:top w:val="none" w:sz="0" w:space="0" w:color="auto"/>
                <w:left w:val="none" w:sz="0" w:space="0" w:color="auto"/>
                <w:bottom w:val="none" w:sz="0" w:space="0" w:color="auto"/>
                <w:right w:val="none" w:sz="0" w:space="0" w:color="auto"/>
              </w:divBdr>
            </w:div>
            <w:div w:id="113526354">
              <w:marLeft w:val="0"/>
              <w:marRight w:val="0"/>
              <w:marTop w:val="100"/>
              <w:marBottom w:val="100"/>
              <w:divBdr>
                <w:top w:val="none" w:sz="0" w:space="0" w:color="auto"/>
                <w:left w:val="none" w:sz="0" w:space="0" w:color="auto"/>
                <w:bottom w:val="none" w:sz="0" w:space="0" w:color="auto"/>
                <w:right w:val="none" w:sz="0" w:space="0" w:color="auto"/>
              </w:divBdr>
              <w:divsChild>
                <w:div w:id="153491084">
                  <w:marLeft w:val="0"/>
                  <w:marRight w:val="0"/>
                  <w:marTop w:val="100"/>
                  <w:marBottom w:val="100"/>
                  <w:divBdr>
                    <w:top w:val="none" w:sz="0" w:space="0" w:color="auto"/>
                    <w:left w:val="none" w:sz="0" w:space="0" w:color="auto"/>
                    <w:bottom w:val="none" w:sz="0" w:space="0" w:color="auto"/>
                    <w:right w:val="none" w:sz="0" w:space="0" w:color="auto"/>
                  </w:divBdr>
                  <w:divsChild>
                    <w:div w:id="165900202">
                      <w:marLeft w:val="0"/>
                      <w:marRight w:val="0"/>
                      <w:marTop w:val="0"/>
                      <w:marBottom w:val="0"/>
                      <w:divBdr>
                        <w:top w:val="none" w:sz="0" w:space="0" w:color="auto"/>
                        <w:left w:val="none" w:sz="0" w:space="0" w:color="auto"/>
                        <w:bottom w:val="none" w:sz="0" w:space="0" w:color="auto"/>
                        <w:right w:val="none" w:sz="0" w:space="0" w:color="auto"/>
                      </w:divBdr>
                      <w:divsChild>
                        <w:div w:id="148789685">
                          <w:marLeft w:val="0"/>
                          <w:marRight w:val="0"/>
                          <w:marTop w:val="0"/>
                          <w:marBottom w:val="0"/>
                          <w:divBdr>
                            <w:top w:val="none" w:sz="0" w:space="0" w:color="auto"/>
                            <w:left w:val="none" w:sz="0" w:space="0" w:color="auto"/>
                            <w:bottom w:val="none" w:sz="0" w:space="0" w:color="auto"/>
                            <w:right w:val="none" w:sz="0" w:space="0" w:color="auto"/>
                          </w:divBdr>
                          <w:divsChild>
                            <w:div w:id="1387683343">
                              <w:marLeft w:val="0"/>
                              <w:marRight w:val="0"/>
                              <w:marTop w:val="0"/>
                              <w:marBottom w:val="0"/>
                              <w:divBdr>
                                <w:top w:val="none" w:sz="0" w:space="0" w:color="auto"/>
                                <w:left w:val="none" w:sz="0" w:space="0" w:color="auto"/>
                                <w:bottom w:val="none" w:sz="0" w:space="0" w:color="auto"/>
                                <w:right w:val="none" w:sz="0" w:space="0" w:color="auto"/>
                              </w:divBdr>
                              <w:divsChild>
                                <w:div w:id="855654185">
                                  <w:marLeft w:val="0"/>
                                  <w:marRight w:val="0"/>
                                  <w:marTop w:val="0"/>
                                  <w:marBottom w:val="0"/>
                                  <w:divBdr>
                                    <w:top w:val="none" w:sz="0" w:space="0" w:color="auto"/>
                                    <w:left w:val="none" w:sz="0" w:space="0" w:color="auto"/>
                                    <w:bottom w:val="none" w:sz="0" w:space="0" w:color="auto"/>
                                    <w:right w:val="none" w:sz="0" w:space="0" w:color="auto"/>
                                  </w:divBdr>
                                </w:div>
                                <w:div w:id="89839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247132">
      <w:bodyDiv w:val="1"/>
      <w:marLeft w:val="0"/>
      <w:marRight w:val="0"/>
      <w:marTop w:val="0"/>
      <w:marBottom w:val="0"/>
      <w:divBdr>
        <w:top w:val="none" w:sz="0" w:space="0" w:color="auto"/>
        <w:left w:val="none" w:sz="0" w:space="0" w:color="auto"/>
        <w:bottom w:val="none" w:sz="0" w:space="0" w:color="auto"/>
        <w:right w:val="none" w:sz="0" w:space="0" w:color="auto"/>
      </w:divBdr>
    </w:div>
    <w:div w:id="743919401">
      <w:bodyDiv w:val="1"/>
      <w:marLeft w:val="0"/>
      <w:marRight w:val="0"/>
      <w:marTop w:val="0"/>
      <w:marBottom w:val="0"/>
      <w:divBdr>
        <w:top w:val="none" w:sz="0" w:space="0" w:color="auto"/>
        <w:left w:val="none" w:sz="0" w:space="0" w:color="auto"/>
        <w:bottom w:val="none" w:sz="0" w:space="0" w:color="auto"/>
        <w:right w:val="none" w:sz="0" w:space="0" w:color="auto"/>
      </w:divBdr>
      <w:divsChild>
        <w:div w:id="850067594">
          <w:marLeft w:val="0"/>
          <w:marRight w:val="0"/>
          <w:marTop w:val="225"/>
          <w:marBottom w:val="450"/>
          <w:divBdr>
            <w:top w:val="none" w:sz="0" w:space="0" w:color="auto"/>
            <w:left w:val="none" w:sz="0" w:space="0" w:color="auto"/>
            <w:bottom w:val="none" w:sz="0" w:space="0" w:color="auto"/>
            <w:right w:val="none" w:sz="0" w:space="0" w:color="auto"/>
          </w:divBdr>
          <w:divsChild>
            <w:div w:id="1473715250">
              <w:marLeft w:val="0"/>
              <w:marRight w:val="0"/>
              <w:marTop w:val="0"/>
              <w:marBottom w:val="60"/>
              <w:divBdr>
                <w:top w:val="none" w:sz="0" w:space="0" w:color="auto"/>
                <w:left w:val="none" w:sz="0" w:space="0" w:color="auto"/>
                <w:bottom w:val="none" w:sz="0" w:space="0" w:color="auto"/>
                <w:right w:val="none" w:sz="0" w:space="0" w:color="auto"/>
              </w:divBdr>
            </w:div>
            <w:div w:id="671834897">
              <w:marLeft w:val="0"/>
              <w:marRight w:val="0"/>
              <w:marTop w:val="100"/>
              <w:marBottom w:val="100"/>
              <w:divBdr>
                <w:top w:val="none" w:sz="0" w:space="0" w:color="auto"/>
                <w:left w:val="none" w:sz="0" w:space="0" w:color="auto"/>
                <w:bottom w:val="none" w:sz="0" w:space="0" w:color="auto"/>
                <w:right w:val="none" w:sz="0" w:space="0" w:color="auto"/>
              </w:divBdr>
              <w:divsChild>
                <w:div w:id="285935384">
                  <w:marLeft w:val="0"/>
                  <w:marRight w:val="0"/>
                  <w:marTop w:val="100"/>
                  <w:marBottom w:val="100"/>
                  <w:divBdr>
                    <w:top w:val="none" w:sz="0" w:space="0" w:color="auto"/>
                    <w:left w:val="none" w:sz="0" w:space="0" w:color="auto"/>
                    <w:bottom w:val="none" w:sz="0" w:space="0" w:color="auto"/>
                    <w:right w:val="none" w:sz="0" w:space="0" w:color="auto"/>
                  </w:divBdr>
                  <w:divsChild>
                    <w:div w:id="1544635994">
                      <w:marLeft w:val="0"/>
                      <w:marRight w:val="0"/>
                      <w:marTop w:val="0"/>
                      <w:marBottom w:val="0"/>
                      <w:divBdr>
                        <w:top w:val="none" w:sz="0" w:space="0" w:color="auto"/>
                        <w:left w:val="none" w:sz="0" w:space="0" w:color="auto"/>
                        <w:bottom w:val="none" w:sz="0" w:space="0" w:color="auto"/>
                        <w:right w:val="none" w:sz="0" w:space="0" w:color="auto"/>
                      </w:divBdr>
                      <w:divsChild>
                        <w:div w:id="693651984">
                          <w:marLeft w:val="0"/>
                          <w:marRight w:val="0"/>
                          <w:marTop w:val="0"/>
                          <w:marBottom w:val="0"/>
                          <w:divBdr>
                            <w:top w:val="none" w:sz="0" w:space="0" w:color="auto"/>
                            <w:left w:val="none" w:sz="0" w:space="0" w:color="auto"/>
                            <w:bottom w:val="none" w:sz="0" w:space="0" w:color="auto"/>
                            <w:right w:val="none" w:sz="0" w:space="0" w:color="auto"/>
                          </w:divBdr>
                          <w:divsChild>
                            <w:div w:id="1809276388">
                              <w:marLeft w:val="0"/>
                              <w:marRight w:val="0"/>
                              <w:marTop w:val="0"/>
                              <w:marBottom w:val="0"/>
                              <w:divBdr>
                                <w:top w:val="none" w:sz="0" w:space="0" w:color="auto"/>
                                <w:left w:val="none" w:sz="0" w:space="0" w:color="auto"/>
                                <w:bottom w:val="none" w:sz="0" w:space="0" w:color="auto"/>
                                <w:right w:val="none" w:sz="0" w:space="0" w:color="auto"/>
                              </w:divBdr>
                              <w:divsChild>
                                <w:div w:id="923996717">
                                  <w:marLeft w:val="0"/>
                                  <w:marRight w:val="0"/>
                                  <w:marTop w:val="0"/>
                                  <w:marBottom w:val="0"/>
                                  <w:divBdr>
                                    <w:top w:val="none" w:sz="0" w:space="0" w:color="auto"/>
                                    <w:left w:val="none" w:sz="0" w:space="0" w:color="auto"/>
                                    <w:bottom w:val="none" w:sz="0" w:space="0" w:color="auto"/>
                                    <w:right w:val="none" w:sz="0" w:space="0" w:color="auto"/>
                                  </w:divBdr>
                                </w:div>
                                <w:div w:id="167156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1556455">
      <w:bodyDiv w:val="1"/>
      <w:marLeft w:val="0"/>
      <w:marRight w:val="0"/>
      <w:marTop w:val="0"/>
      <w:marBottom w:val="0"/>
      <w:divBdr>
        <w:top w:val="none" w:sz="0" w:space="0" w:color="auto"/>
        <w:left w:val="none" w:sz="0" w:space="0" w:color="auto"/>
        <w:bottom w:val="none" w:sz="0" w:space="0" w:color="auto"/>
        <w:right w:val="none" w:sz="0" w:space="0" w:color="auto"/>
      </w:divBdr>
      <w:divsChild>
        <w:div w:id="1133861936">
          <w:marLeft w:val="0"/>
          <w:marRight w:val="0"/>
          <w:marTop w:val="225"/>
          <w:marBottom w:val="450"/>
          <w:divBdr>
            <w:top w:val="none" w:sz="0" w:space="0" w:color="auto"/>
            <w:left w:val="none" w:sz="0" w:space="0" w:color="auto"/>
            <w:bottom w:val="none" w:sz="0" w:space="0" w:color="auto"/>
            <w:right w:val="none" w:sz="0" w:space="0" w:color="auto"/>
          </w:divBdr>
          <w:divsChild>
            <w:div w:id="234707902">
              <w:marLeft w:val="0"/>
              <w:marRight w:val="0"/>
              <w:marTop w:val="0"/>
              <w:marBottom w:val="60"/>
              <w:divBdr>
                <w:top w:val="none" w:sz="0" w:space="0" w:color="auto"/>
                <w:left w:val="none" w:sz="0" w:space="0" w:color="auto"/>
                <w:bottom w:val="none" w:sz="0" w:space="0" w:color="auto"/>
                <w:right w:val="none" w:sz="0" w:space="0" w:color="auto"/>
              </w:divBdr>
            </w:div>
            <w:div w:id="1353528235">
              <w:marLeft w:val="0"/>
              <w:marRight w:val="0"/>
              <w:marTop w:val="100"/>
              <w:marBottom w:val="100"/>
              <w:divBdr>
                <w:top w:val="none" w:sz="0" w:space="0" w:color="auto"/>
                <w:left w:val="none" w:sz="0" w:space="0" w:color="auto"/>
                <w:bottom w:val="none" w:sz="0" w:space="0" w:color="auto"/>
                <w:right w:val="none" w:sz="0" w:space="0" w:color="auto"/>
              </w:divBdr>
              <w:divsChild>
                <w:div w:id="2020427950">
                  <w:marLeft w:val="0"/>
                  <w:marRight w:val="0"/>
                  <w:marTop w:val="100"/>
                  <w:marBottom w:val="100"/>
                  <w:divBdr>
                    <w:top w:val="none" w:sz="0" w:space="0" w:color="auto"/>
                    <w:left w:val="none" w:sz="0" w:space="0" w:color="auto"/>
                    <w:bottom w:val="none" w:sz="0" w:space="0" w:color="auto"/>
                    <w:right w:val="none" w:sz="0" w:space="0" w:color="auto"/>
                  </w:divBdr>
                  <w:divsChild>
                    <w:div w:id="1425804168">
                      <w:marLeft w:val="0"/>
                      <w:marRight w:val="0"/>
                      <w:marTop w:val="0"/>
                      <w:marBottom w:val="0"/>
                      <w:divBdr>
                        <w:top w:val="none" w:sz="0" w:space="0" w:color="auto"/>
                        <w:left w:val="none" w:sz="0" w:space="0" w:color="auto"/>
                        <w:bottom w:val="none" w:sz="0" w:space="0" w:color="auto"/>
                        <w:right w:val="none" w:sz="0" w:space="0" w:color="auto"/>
                      </w:divBdr>
                      <w:divsChild>
                        <w:div w:id="588469716">
                          <w:marLeft w:val="0"/>
                          <w:marRight w:val="0"/>
                          <w:marTop w:val="0"/>
                          <w:marBottom w:val="0"/>
                          <w:divBdr>
                            <w:top w:val="none" w:sz="0" w:space="0" w:color="auto"/>
                            <w:left w:val="none" w:sz="0" w:space="0" w:color="auto"/>
                            <w:bottom w:val="none" w:sz="0" w:space="0" w:color="auto"/>
                            <w:right w:val="none" w:sz="0" w:space="0" w:color="auto"/>
                          </w:divBdr>
                          <w:divsChild>
                            <w:div w:id="1958291883">
                              <w:marLeft w:val="0"/>
                              <w:marRight w:val="0"/>
                              <w:marTop w:val="0"/>
                              <w:marBottom w:val="0"/>
                              <w:divBdr>
                                <w:top w:val="none" w:sz="0" w:space="0" w:color="auto"/>
                                <w:left w:val="none" w:sz="0" w:space="0" w:color="auto"/>
                                <w:bottom w:val="none" w:sz="0" w:space="0" w:color="auto"/>
                                <w:right w:val="none" w:sz="0" w:space="0" w:color="auto"/>
                              </w:divBdr>
                              <w:divsChild>
                                <w:div w:id="406924521">
                                  <w:marLeft w:val="0"/>
                                  <w:marRight w:val="0"/>
                                  <w:marTop w:val="0"/>
                                  <w:marBottom w:val="0"/>
                                  <w:divBdr>
                                    <w:top w:val="none" w:sz="0" w:space="0" w:color="auto"/>
                                    <w:left w:val="none" w:sz="0" w:space="0" w:color="auto"/>
                                    <w:bottom w:val="none" w:sz="0" w:space="0" w:color="auto"/>
                                    <w:right w:val="none" w:sz="0" w:space="0" w:color="auto"/>
                                  </w:divBdr>
                                </w:div>
                                <w:div w:id="9224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2357422">
      <w:bodyDiv w:val="1"/>
      <w:marLeft w:val="0"/>
      <w:marRight w:val="0"/>
      <w:marTop w:val="0"/>
      <w:marBottom w:val="0"/>
      <w:divBdr>
        <w:top w:val="none" w:sz="0" w:space="0" w:color="auto"/>
        <w:left w:val="none" w:sz="0" w:space="0" w:color="auto"/>
        <w:bottom w:val="none" w:sz="0" w:space="0" w:color="auto"/>
        <w:right w:val="none" w:sz="0" w:space="0" w:color="auto"/>
      </w:divBdr>
    </w:div>
    <w:div w:id="1154250523">
      <w:bodyDiv w:val="1"/>
      <w:marLeft w:val="0"/>
      <w:marRight w:val="0"/>
      <w:marTop w:val="0"/>
      <w:marBottom w:val="0"/>
      <w:divBdr>
        <w:top w:val="none" w:sz="0" w:space="0" w:color="auto"/>
        <w:left w:val="none" w:sz="0" w:space="0" w:color="auto"/>
        <w:bottom w:val="none" w:sz="0" w:space="0" w:color="auto"/>
        <w:right w:val="none" w:sz="0" w:space="0" w:color="auto"/>
      </w:divBdr>
    </w:div>
    <w:div w:id="1392189446">
      <w:bodyDiv w:val="1"/>
      <w:marLeft w:val="0"/>
      <w:marRight w:val="0"/>
      <w:marTop w:val="0"/>
      <w:marBottom w:val="0"/>
      <w:divBdr>
        <w:top w:val="none" w:sz="0" w:space="0" w:color="auto"/>
        <w:left w:val="none" w:sz="0" w:space="0" w:color="auto"/>
        <w:bottom w:val="none" w:sz="0" w:space="0" w:color="auto"/>
        <w:right w:val="none" w:sz="0" w:space="0" w:color="auto"/>
      </w:divBdr>
      <w:divsChild>
        <w:div w:id="871966778">
          <w:marLeft w:val="0"/>
          <w:marRight w:val="0"/>
          <w:marTop w:val="225"/>
          <w:marBottom w:val="450"/>
          <w:divBdr>
            <w:top w:val="none" w:sz="0" w:space="0" w:color="auto"/>
            <w:left w:val="none" w:sz="0" w:space="0" w:color="auto"/>
            <w:bottom w:val="none" w:sz="0" w:space="0" w:color="auto"/>
            <w:right w:val="none" w:sz="0" w:space="0" w:color="auto"/>
          </w:divBdr>
          <w:divsChild>
            <w:div w:id="2005082480">
              <w:marLeft w:val="0"/>
              <w:marRight w:val="0"/>
              <w:marTop w:val="0"/>
              <w:marBottom w:val="60"/>
              <w:divBdr>
                <w:top w:val="none" w:sz="0" w:space="0" w:color="auto"/>
                <w:left w:val="none" w:sz="0" w:space="0" w:color="auto"/>
                <w:bottom w:val="none" w:sz="0" w:space="0" w:color="auto"/>
                <w:right w:val="none" w:sz="0" w:space="0" w:color="auto"/>
              </w:divBdr>
            </w:div>
            <w:div w:id="387262715">
              <w:marLeft w:val="0"/>
              <w:marRight w:val="0"/>
              <w:marTop w:val="100"/>
              <w:marBottom w:val="100"/>
              <w:divBdr>
                <w:top w:val="none" w:sz="0" w:space="0" w:color="auto"/>
                <w:left w:val="none" w:sz="0" w:space="0" w:color="auto"/>
                <w:bottom w:val="none" w:sz="0" w:space="0" w:color="auto"/>
                <w:right w:val="none" w:sz="0" w:space="0" w:color="auto"/>
              </w:divBdr>
              <w:divsChild>
                <w:div w:id="1504080037">
                  <w:marLeft w:val="0"/>
                  <w:marRight w:val="0"/>
                  <w:marTop w:val="100"/>
                  <w:marBottom w:val="100"/>
                  <w:divBdr>
                    <w:top w:val="none" w:sz="0" w:space="0" w:color="auto"/>
                    <w:left w:val="none" w:sz="0" w:space="0" w:color="auto"/>
                    <w:bottom w:val="none" w:sz="0" w:space="0" w:color="auto"/>
                    <w:right w:val="none" w:sz="0" w:space="0" w:color="auto"/>
                  </w:divBdr>
                  <w:divsChild>
                    <w:div w:id="1983728307">
                      <w:marLeft w:val="0"/>
                      <w:marRight w:val="0"/>
                      <w:marTop w:val="0"/>
                      <w:marBottom w:val="0"/>
                      <w:divBdr>
                        <w:top w:val="none" w:sz="0" w:space="0" w:color="auto"/>
                        <w:left w:val="none" w:sz="0" w:space="0" w:color="auto"/>
                        <w:bottom w:val="none" w:sz="0" w:space="0" w:color="auto"/>
                        <w:right w:val="none" w:sz="0" w:space="0" w:color="auto"/>
                      </w:divBdr>
                      <w:divsChild>
                        <w:div w:id="1398211834">
                          <w:marLeft w:val="0"/>
                          <w:marRight w:val="0"/>
                          <w:marTop w:val="0"/>
                          <w:marBottom w:val="0"/>
                          <w:divBdr>
                            <w:top w:val="none" w:sz="0" w:space="0" w:color="auto"/>
                            <w:left w:val="none" w:sz="0" w:space="0" w:color="auto"/>
                            <w:bottom w:val="none" w:sz="0" w:space="0" w:color="auto"/>
                            <w:right w:val="none" w:sz="0" w:space="0" w:color="auto"/>
                          </w:divBdr>
                          <w:divsChild>
                            <w:div w:id="1792018304">
                              <w:marLeft w:val="0"/>
                              <w:marRight w:val="0"/>
                              <w:marTop w:val="0"/>
                              <w:marBottom w:val="0"/>
                              <w:divBdr>
                                <w:top w:val="none" w:sz="0" w:space="0" w:color="auto"/>
                                <w:left w:val="none" w:sz="0" w:space="0" w:color="auto"/>
                                <w:bottom w:val="none" w:sz="0" w:space="0" w:color="auto"/>
                                <w:right w:val="none" w:sz="0" w:space="0" w:color="auto"/>
                              </w:divBdr>
                              <w:divsChild>
                                <w:div w:id="1447190754">
                                  <w:marLeft w:val="0"/>
                                  <w:marRight w:val="0"/>
                                  <w:marTop w:val="0"/>
                                  <w:marBottom w:val="0"/>
                                  <w:divBdr>
                                    <w:top w:val="none" w:sz="0" w:space="0" w:color="auto"/>
                                    <w:left w:val="none" w:sz="0" w:space="0" w:color="auto"/>
                                    <w:bottom w:val="none" w:sz="0" w:space="0" w:color="auto"/>
                                    <w:right w:val="none" w:sz="0" w:space="0" w:color="auto"/>
                                  </w:divBdr>
                                </w:div>
                                <w:div w:id="171777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264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3611</Words>
  <Characters>20585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Humphreys</dc:creator>
  <cp:keywords/>
  <dc:description/>
  <cp:lastModifiedBy>Katie Goring</cp:lastModifiedBy>
  <cp:revision>2</cp:revision>
  <dcterms:created xsi:type="dcterms:W3CDTF">2021-04-16T15:38:00Z</dcterms:created>
  <dcterms:modified xsi:type="dcterms:W3CDTF">2021-04-16T15:38:00Z</dcterms:modified>
</cp:coreProperties>
</file>