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pPr w:leftFromText="180" w:rightFromText="180" w:vertAnchor="text" w:horzAnchor="margin" w:tblpXSpec="center" w:tblpY="-42"/>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AC66E8" w:rsidRPr="005D3F07" w14:paraId="60798393" w14:textId="77777777" w:rsidTr="00AC66E8">
        <w:tc>
          <w:tcPr>
            <w:tcW w:w="10910" w:type="dxa"/>
          </w:tcPr>
          <w:p w14:paraId="1479E523" w14:textId="77777777" w:rsidR="00AC66E8" w:rsidRDefault="00AC66E8" w:rsidP="00AC66E8">
            <w:pPr>
              <w:ind w:right="-957"/>
              <w:rPr>
                <w:rFonts w:ascii="Times New Roman" w:hAnsi="Times New Roman" w:cs="Times New Roman"/>
                <w:b/>
                <w:sz w:val="48"/>
              </w:rPr>
            </w:pPr>
            <w:r>
              <w:rPr>
                <w:rFonts w:ascii="Times New Roman" w:hAnsi="Times New Roman" w:cs="Times New Roman"/>
                <w:b/>
                <w:sz w:val="48"/>
              </w:rPr>
              <w:t xml:space="preserve">Learner’s name: </w:t>
            </w:r>
            <w:r w:rsidRPr="00A14948">
              <w:rPr>
                <w:rFonts w:ascii="Times New Roman" w:hAnsi="Times New Roman" w:cs="Times New Roman"/>
                <w:bCs/>
                <w:sz w:val="48"/>
              </w:rPr>
              <w:t>Esyllt Jones</w:t>
            </w:r>
            <w:r>
              <w:rPr>
                <w:rFonts w:ascii="Times New Roman" w:hAnsi="Times New Roman" w:cs="Times New Roman"/>
                <w:b/>
                <w:sz w:val="48"/>
              </w:rPr>
              <w:t xml:space="preserve"> </w:t>
            </w:r>
          </w:p>
          <w:p w14:paraId="2358395F" w14:textId="77777777" w:rsidR="00AC66E8" w:rsidRDefault="00AC66E8" w:rsidP="00AC66E8">
            <w:pPr>
              <w:ind w:right="-957"/>
              <w:rPr>
                <w:rFonts w:ascii="Times New Roman" w:hAnsi="Times New Roman" w:cs="Times New Roman"/>
                <w:b/>
                <w:sz w:val="48"/>
              </w:rPr>
            </w:pPr>
          </w:p>
          <w:p w14:paraId="0A9DBA32" w14:textId="77777777" w:rsidR="00AC66E8" w:rsidRPr="00A14948" w:rsidRDefault="00AC66E8" w:rsidP="00AC66E8">
            <w:pPr>
              <w:ind w:right="-957"/>
              <w:rPr>
                <w:rFonts w:ascii="Times New Roman" w:hAnsi="Times New Roman" w:cs="Times New Roman"/>
                <w:bCs/>
                <w:sz w:val="48"/>
              </w:rPr>
            </w:pPr>
            <w:r>
              <w:rPr>
                <w:rFonts w:ascii="Times New Roman" w:hAnsi="Times New Roman" w:cs="Times New Roman"/>
                <w:b/>
                <w:sz w:val="48"/>
              </w:rPr>
              <w:t xml:space="preserve">Email address: </w:t>
            </w:r>
            <w:hyperlink r:id="rId7" w:history="1">
              <w:r w:rsidRPr="00A14948">
                <w:rPr>
                  <w:rStyle w:val="Hyperlink"/>
                  <w:rFonts w:ascii="Times New Roman" w:hAnsi="Times New Roman" w:cs="Times New Roman"/>
                  <w:bCs/>
                  <w:sz w:val="48"/>
                </w:rPr>
                <w:t>2420863@student.uwtsd.ac.uk</w:t>
              </w:r>
            </w:hyperlink>
          </w:p>
          <w:p w14:paraId="5FFCCAFB" w14:textId="77777777" w:rsidR="00AC66E8" w:rsidRDefault="00AC66E8" w:rsidP="00AC66E8">
            <w:pPr>
              <w:ind w:right="-957"/>
              <w:rPr>
                <w:rFonts w:ascii="Times New Roman" w:hAnsi="Times New Roman" w:cs="Times New Roman"/>
                <w:b/>
                <w:sz w:val="48"/>
              </w:rPr>
            </w:pPr>
          </w:p>
          <w:p w14:paraId="0003EF95" w14:textId="77777777" w:rsidR="00AC66E8" w:rsidRPr="005D3F07" w:rsidRDefault="00AC66E8" w:rsidP="00AC66E8">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 xml:space="preserve"> </w:t>
            </w:r>
            <w:r w:rsidRPr="00A14948">
              <w:rPr>
                <w:rFonts w:ascii="Times New Roman" w:hAnsi="Times New Roman" w:cs="Times New Roman"/>
                <w:bCs/>
                <w:sz w:val="48"/>
              </w:rPr>
              <w:t>2420863</w:t>
            </w:r>
          </w:p>
          <w:p w14:paraId="320AC5ED" w14:textId="10F7797D" w:rsidR="00AC66E8" w:rsidRPr="005D3F07" w:rsidRDefault="00AC66E8" w:rsidP="00AC66E8">
            <w:pPr>
              <w:ind w:right="-957"/>
              <w:rPr>
                <w:rFonts w:ascii="Times New Roman" w:hAnsi="Times New Roman" w:cs="Times New Roman"/>
                <w:b/>
                <w:sz w:val="48"/>
              </w:rPr>
            </w:pPr>
          </w:p>
          <w:p w14:paraId="6257E1AD" w14:textId="77777777" w:rsidR="00AC66E8" w:rsidRPr="005D3F07" w:rsidRDefault="00AC66E8" w:rsidP="00AC66E8">
            <w:pPr>
              <w:ind w:right="-957"/>
              <w:rPr>
                <w:rFonts w:ascii="Times New Roman" w:hAnsi="Times New Roman" w:cs="Times New Roman"/>
                <w:b/>
                <w:sz w:val="48"/>
              </w:rPr>
            </w:pPr>
            <w:r w:rsidRPr="00DC2924">
              <w:rPr>
                <w:rFonts w:ascii="Times New Roman" w:hAnsi="Times New Roman" w:cs="Times New Roman"/>
                <w:b/>
                <w:sz w:val="48"/>
              </w:rPr>
              <w:t xml:space="preserve">Cohort: </w:t>
            </w:r>
            <w:r w:rsidRPr="00A14948">
              <w:rPr>
                <w:rFonts w:ascii="Times New Roman" w:hAnsi="Times New Roman" w:cs="Times New Roman"/>
                <w:bCs/>
                <w:sz w:val="48"/>
              </w:rPr>
              <w:t>21 onwards</w:t>
            </w:r>
          </w:p>
        </w:tc>
      </w:tr>
    </w:tbl>
    <w:p w14:paraId="36093F7A" w14:textId="77777777" w:rsidR="00AC66E8" w:rsidRPr="00F927A1" w:rsidRDefault="00AC66E8" w:rsidP="00AC66E8">
      <w:pPr>
        <w:ind w:right="-957"/>
        <w:rPr>
          <w:rFonts w:ascii="Times New Roman" w:hAnsi="Times New Roman" w:cs="Times New Roman"/>
          <w:b/>
          <w:sz w:val="48"/>
        </w:rPr>
      </w:pPr>
    </w:p>
    <w:p w14:paraId="48D836E4" w14:textId="77777777" w:rsidR="00AC66E8" w:rsidRPr="00F927A1" w:rsidRDefault="00AC66E8" w:rsidP="00AC66E8">
      <w:pPr>
        <w:ind w:right="-957"/>
        <w:rPr>
          <w:rFonts w:ascii="Times New Roman" w:hAnsi="Times New Roman" w:cs="Times New Roman"/>
          <w:b/>
          <w:sz w:val="48"/>
        </w:rPr>
      </w:pPr>
      <w:r>
        <w:rPr>
          <w:rFonts w:ascii="Times New Roman" w:hAnsi="Times New Roman" w:cs="Times New Roman"/>
          <w:b/>
          <w:sz w:val="48"/>
        </w:rPr>
        <w:t xml:space="preserve"> </w:t>
      </w:r>
    </w:p>
    <w:p w14:paraId="29BEA165" w14:textId="77777777" w:rsidR="00AC66E8" w:rsidRPr="00F927A1" w:rsidRDefault="00AC66E8" w:rsidP="00AC66E8">
      <w:pPr>
        <w:rPr>
          <w:rFonts w:ascii="Times New Roman" w:hAnsi="Times New Roman" w:cs="Times New Roman"/>
        </w:rPr>
      </w:pPr>
    </w:p>
    <w:p w14:paraId="11426DFF" w14:textId="77777777" w:rsidR="00AC66E8" w:rsidRPr="00F927A1" w:rsidRDefault="00AC66E8" w:rsidP="00AC66E8">
      <w:pPr>
        <w:ind w:right="-957"/>
        <w:rPr>
          <w:rFonts w:ascii="Times New Roman" w:hAnsi="Times New Roman" w:cs="Times New Roman"/>
          <w:b/>
          <w:sz w:val="48"/>
        </w:rPr>
      </w:pPr>
    </w:p>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367299" w:rsidRDefault="004F0E93" w:rsidP="004F0E93">
      <w:pPr>
        <w:jc w:val="both"/>
        <w:rPr>
          <w:rFonts w:cstheme="minorHAnsi"/>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367299" w14:paraId="3B26F39A" w14:textId="77777777" w:rsidTr="002D6B34">
        <w:tc>
          <w:tcPr>
            <w:tcW w:w="10278" w:type="dxa"/>
          </w:tcPr>
          <w:p w14:paraId="7145CCD4" w14:textId="77777777" w:rsidR="004F0E93" w:rsidRPr="00367299" w:rsidRDefault="004F0E93" w:rsidP="002D6B34">
            <w:pPr>
              <w:jc w:val="both"/>
              <w:rPr>
                <w:rFonts w:cstheme="minorHAnsi"/>
                <w:i/>
                <w:iCs/>
              </w:rPr>
            </w:pPr>
            <w:r w:rsidRPr="00367299">
              <w:rPr>
                <w:rFonts w:cstheme="minorHAnsi"/>
                <w:i/>
                <w:iCs/>
              </w:rPr>
              <w:t>Question:</w:t>
            </w:r>
          </w:p>
          <w:p w14:paraId="1DCFD010" w14:textId="77777777" w:rsidR="004F0E93" w:rsidRPr="00367299" w:rsidRDefault="004F0E93" w:rsidP="002D6B34">
            <w:pPr>
              <w:jc w:val="both"/>
              <w:rPr>
                <w:rFonts w:cstheme="minorHAnsi"/>
                <w:i/>
                <w:iCs/>
              </w:rPr>
            </w:pPr>
          </w:p>
          <w:p w14:paraId="7DA1770A" w14:textId="657681AB" w:rsidR="004F0E93" w:rsidRPr="00367299" w:rsidRDefault="004F0E93" w:rsidP="00DF2A2E">
            <w:pPr>
              <w:rPr>
                <w:rFonts w:cstheme="minorHAnsi"/>
              </w:rPr>
            </w:pPr>
            <w:r w:rsidRPr="00367299">
              <w:rPr>
                <w:rFonts w:cstheme="minorHAnsi"/>
              </w:rPr>
              <w:t xml:space="preserve">Using a reflective model critically reflect on your professional development since qualifying as a </w:t>
            </w:r>
            <w:r w:rsidR="00C0499C" w:rsidRPr="00367299">
              <w:rPr>
                <w:rFonts w:cstheme="minorHAnsi"/>
              </w:rPr>
              <w:t>s</w:t>
            </w:r>
            <w:r w:rsidRPr="00367299">
              <w:rPr>
                <w:rFonts w:cstheme="minorHAnsi"/>
              </w:rPr>
              <w:t xml:space="preserve">ocial </w:t>
            </w:r>
            <w:r w:rsidR="00C0499C" w:rsidRPr="00367299">
              <w:rPr>
                <w:rFonts w:cstheme="minorHAnsi"/>
              </w:rPr>
              <w:t>w</w:t>
            </w:r>
            <w:r w:rsidRPr="00367299">
              <w:rPr>
                <w:rFonts w:cstheme="minorHAnsi"/>
              </w:rPr>
              <w:t>orker.</w:t>
            </w:r>
            <w:r w:rsidR="00DF2A2E" w:rsidRPr="00367299">
              <w:rPr>
                <w:rFonts w:cstheme="minorHAnsi"/>
              </w:rPr>
              <w:t xml:space="preserve"> </w:t>
            </w:r>
            <w:r w:rsidRPr="00367299">
              <w:rPr>
                <w:rFonts w:cstheme="minorHAnsi"/>
              </w:rPr>
              <w:t xml:space="preserve">Based on this and in discussion with your mentor/supervisor/line manager </w:t>
            </w:r>
            <w:r w:rsidR="00C0499C" w:rsidRPr="00367299">
              <w:rPr>
                <w:rFonts w:cstheme="minorHAnsi"/>
              </w:rPr>
              <w:t xml:space="preserve">go on to </w:t>
            </w:r>
            <w:r w:rsidRPr="00367299">
              <w:rPr>
                <w:rFonts w:cstheme="minorHAnsi"/>
              </w:rPr>
              <w:t xml:space="preserve">identify and justify your future developmental needs over the coming 12 months under </w:t>
            </w:r>
            <w:r w:rsidRPr="00367299">
              <w:rPr>
                <w:rFonts w:cstheme="minorHAnsi"/>
                <w:b/>
                <w:bCs/>
              </w:rPr>
              <w:t xml:space="preserve">each </w:t>
            </w:r>
            <w:r w:rsidRPr="00367299">
              <w:rPr>
                <w:rFonts w:cstheme="minorHAnsi"/>
              </w:rPr>
              <w:t xml:space="preserve">of the 3 Social Care Wales </w:t>
            </w:r>
            <w:r w:rsidR="00C0499C" w:rsidRPr="00367299">
              <w:rPr>
                <w:rFonts w:cstheme="minorHAnsi"/>
              </w:rPr>
              <w:t xml:space="preserve">(SCW) </w:t>
            </w:r>
            <w:r w:rsidRPr="00367299">
              <w:rPr>
                <w:rFonts w:cstheme="minorHAnsi"/>
              </w:rPr>
              <w:t>learning outcomes listed below</w:t>
            </w:r>
            <w:r w:rsidR="000A2AB5" w:rsidRPr="00367299">
              <w:rPr>
                <w:rFonts w:cstheme="minorHAnsi"/>
              </w:rPr>
              <w:t xml:space="preserve"> providing at least one developmental need for each of the learning </w:t>
            </w:r>
            <w:r w:rsidR="00C0499C" w:rsidRPr="00367299">
              <w:rPr>
                <w:rFonts w:cstheme="minorHAnsi"/>
              </w:rPr>
              <w:t>outcome below:</w:t>
            </w:r>
            <w:r w:rsidRPr="00367299">
              <w:rPr>
                <w:rFonts w:cstheme="minorHAnsi"/>
              </w:rPr>
              <w:t xml:space="preserve"> </w:t>
            </w:r>
          </w:p>
          <w:p w14:paraId="360C6B03" w14:textId="77777777" w:rsidR="004F0E93" w:rsidRPr="00367299" w:rsidRDefault="004F0E93" w:rsidP="002D6B34">
            <w:pPr>
              <w:rPr>
                <w:rFonts w:cstheme="minorHAnsi"/>
              </w:rPr>
            </w:pPr>
          </w:p>
          <w:p w14:paraId="57A1BFEB" w14:textId="34AB294C" w:rsidR="004F0E93" w:rsidRPr="00367299" w:rsidRDefault="004F0E93" w:rsidP="004F0E93">
            <w:pPr>
              <w:numPr>
                <w:ilvl w:val="0"/>
                <w:numId w:val="1"/>
              </w:numPr>
              <w:overflowPunct w:val="0"/>
              <w:autoSpaceDE w:val="0"/>
              <w:autoSpaceDN w:val="0"/>
              <w:adjustRightInd w:val="0"/>
              <w:jc w:val="both"/>
              <w:textAlignment w:val="baseline"/>
              <w:rPr>
                <w:rFonts w:cstheme="minorHAnsi"/>
              </w:rPr>
            </w:pPr>
            <w:r w:rsidRPr="00367299">
              <w:rPr>
                <w:rFonts w:cstheme="minorHAnsi"/>
              </w:rPr>
              <w:t xml:space="preserve">Applying analysis in assessment to inform </w:t>
            </w:r>
            <w:r w:rsidR="009A4CCD" w:rsidRPr="00367299">
              <w:rPr>
                <w:rFonts w:cstheme="minorHAnsi"/>
              </w:rPr>
              <w:t>interventions.</w:t>
            </w:r>
          </w:p>
          <w:p w14:paraId="734C72C9" w14:textId="4B680725" w:rsidR="004F0E93" w:rsidRPr="00367299" w:rsidRDefault="004F0E93" w:rsidP="004F0E93">
            <w:pPr>
              <w:numPr>
                <w:ilvl w:val="0"/>
                <w:numId w:val="1"/>
              </w:numPr>
              <w:overflowPunct w:val="0"/>
              <w:autoSpaceDE w:val="0"/>
              <w:autoSpaceDN w:val="0"/>
              <w:adjustRightInd w:val="0"/>
              <w:jc w:val="both"/>
              <w:textAlignment w:val="baseline"/>
              <w:rPr>
                <w:rFonts w:cstheme="minorHAnsi"/>
              </w:rPr>
            </w:pPr>
            <w:r w:rsidRPr="00367299">
              <w:rPr>
                <w:rFonts w:cstheme="minorHAnsi"/>
              </w:rPr>
              <w:t>Working collaboratively with people in need of care and support, their carers</w:t>
            </w:r>
            <w:r w:rsidRPr="00367299">
              <w:rPr>
                <w:rFonts w:cstheme="minorHAnsi"/>
                <w:i/>
                <w:iCs/>
              </w:rPr>
              <w:t xml:space="preserve"> </w:t>
            </w:r>
            <w:r w:rsidRPr="00367299">
              <w:rPr>
                <w:rFonts w:cstheme="minorHAnsi"/>
              </w:rPr>
              <w:t xml:space="preserve">and other </w:t>
            </w:r>
            <w:r w:rsidR="009A4CCD" w:rsidRPr="00367299">
              <w:rPr>
                <w:rFonts w:cstheme="minorHAnsi"/>
              </w:rPr>
              <w:t>professionals.</w:t>
            </w:r>
          </w:p>
          <w:p w14:paraId="56DC6FBF" w14:textId="3A45C085" w:rsidR="004F0E93" w:rsidRPr="00367299" w:rsidRDefault="004F0E93" w:rsidP="004F0E93">
            <w:pPr>
              <w:numPr>
                <w:ilvl w:val="0"/>
                <w:numId w:val="1"/>
              </w:numPr>
              <w:overflowPunct w:val="0"/>
              <w:autoSpaceDE w:val="0"/>
              <w:autoSpaceDN w:val="0"/>
              <w:adjustRightInd w:val="0"/>
              <w:jc w:val="both"/>
              <w:textAlignment w:val="baseline"/>
              <w:rPr>
                <w:rFonts w:cstheme="minorHAnsi"/>
              </w:rPr>
            </w:pPr>
            <w:r w:rsidRPr="00367299">
              <w:rPr>
                <w:rFonts w:cstheme="minorHAnsi"/>
              </w:rPr>
              <w:t>Intervention and application of professional judgement in increasingly complex situations.</w:t>
            </w:r>
          </w:p>
          <w:p w14:paraId="61B7CD6C" w14:textId="77777777" w:rsidR="004F0E93" w:rsidRPr="00367299" w:rsidRDefault="004F0E93" w:rsidP="002D6B34">
            <w:pPr>
              <w:jc w:val="both"/>
              <w:rPr>
                <w:rFonts w:cstheme="minorHAnsi"/>
              </w:rPr>
            </w:pPr>
          </w:p>
          <w:p w14:paraId="050AD2DD" w14:textId="77777777" w:rsidR="00DF2A2E" w:rsidRPr="00367299" w:rsidRDefault="00DF2A2E" w:rsidP="00DF2A2E">
            <w:pPr>
              <w:jc w:val="both"/>
              <w:rPr>
                <w:rFonts w:cstheme="minorHAnsi"/>
              </w:rPr>
            </w:pPr>
            <w:r w:rsidRPr="00367299">
              <w:rPr>
                <w:rFonts w:cstheme="minorHAnsi"/>
              </w:rPr>
              <w:t xml:space="preserve">This task must make reference to how the supervision, training, learning and research has and will inform your practice. </w:t>
            </w:r>
          </w:p>
          <w:p w14:paraId="63509CAC" w14:textId="77777777" w:rsidR="004F0E93" w:rsidRPr="00367299" w:rsidRDefault="004F0E93" w:rsidP="002D6B34">
            <w:pPr>
              <w:jc w:val="both"/>
              <w:rPr>
                <w:rFonts w:cstheme="minorHAnsi"/>
              </w:rPr>
            </w:pPr>
          </w:p>
          <w:p w14:paraId="269756AA" w14:textId="77777777" w:rsidR="004F0E93" w:rsidRPr="00367299" w:rsidRDefault="004F0E93" w:rsidP="002D6B34">
            <w:pPr>
              <w:jc w:val="both"/>
              <w:rPr>
                <w:rFonts w:cstheme="minorHAnsi"/>
              </w:rPr>
            </w:pPr>
          </w:p>
          <w:p w14:paraId="16E48BFB" w14:textId="77777777" w:rsidR="004F0E93" w:rsidRPr="00367299" w:rsidRDefault="004F0E93" w:rsidP="002D6B34">
            <w:pPr>
              <w:jc w:val="both"/>
              <w:rPr>
                <w:rFonts w:cstheme="minorHAnsi"/>
                <w:i/>
                <w:iCs/>
              </w:rPr>
            </w:pPr>
            <w:r w:rsidRPr="00367299">
              <w:rPr>
                <w:rFonts w:cstheme="minorHAnsi"/>
                <w:i/>
                <w:iCs/>
              </w:rPr>
              <w:t>750 words (+/- 10%:  include your actual word count at the end of each section).</w:t>
            </w:r>
          </w:p>
          <w:p w14:paraId="55FCE3EE" w14:textId="77777777" w:rsidR="00DC7E7B" w:rsidRPr="00367299" w:rsidRDefault="00DC7E7B" w:rsidP="002D6B34">
            <w:pPr>
              <w:jc w:val="both"/>
              <w:rPr>
                <w:rFonts w:cstheme="minorHAnsi"/>
                <w:i/>
                <w:iCs/>
              </w:rPr>
            </w:pPr>
          </w:p>
          <w:p w14:paraId="4240CBCA" w14:textId="77777777" w:rsidR="00A578E5" w:rsidRPr="00367299" w:rsidRDefault="00A578E5" w:rsidP="00A578E5">
            <w:pPr>
              <w:rPr>
                <w:rFonts w:cstheme="minorHAnsi"/>
              </w:rPr>
            </w:pPr>
            <w:bookmarkStart w:id="0" w:name="_Hlk221885440"/>
            <w:r w:rsidRPr="00367299">
              <w:rPr>
                <w:rFonts w:cstheme="minorHAnsi"/>
              </w:rPr>
              <w:t>Since qualifying as a social worker, I have developed many skills and identified areas for development. This piece will reflect on my progress and areas to be developed in the upcoming year, by considering the What, So What, Now What model of reflection (Rolfe et al., 2001).</w:t>
            </w:r>
          </w:p>
          <w:p w14:paraId="4AD6EA36" w14:textId="77777777" w:rsidR="00A578E5" w:rsidRPr="00367299" w:rsidRDefault="00A578E5" w:rsidP="00A578E5">
            <w:pPr>
              <w:rPr>
                <w:rFonts w:cstheme="minorHAnsi"/>
              </w:rPr>
            </w:pPr>
          </w:p>
          <w:p w14:paraId="31E3EDB0" w14:textId="21823611" w:rsidR="00A578E5" w:rsidRPr="00367299" w:rsidRDefault="00A578E5" w:rsidP="00A578E5">
            <w:pPr>
              <w:rPr>
                <w:rFonts w:cstheme="minorHAnsi"/>
              </w:rPr>
            </w:pPr>
            <w:r w:rsidRPr="00367299">
              <w:rPr>
                <w:rFonts w:cstheme="minorHAnsi"/>
              </w:rPr>
              <w:t xml:space="preserve">During my post as a social worker, I have used supervision as a reflective space to develop my curiosity, combining this with Positive Behavioural Support training to consider the function of individuals’ behaviours, which informs my analysis and interventions. However, during supervision, I have realised that my emotions in action can prevent me from being curious with individuals; I need to develop my ability to regulate my emotions. For example, when working with a disabled young gentleman and his mother (carer), I often felt anger and upset due to the mother questioning my </w:t>
            </w:r>
            <w:r w:rsidRPr="00367299">
              <w:rPr>
                <w:rFonts w:cstheme="minorHAnsi"/>
              </w:rPr>
              <w:lastRenderedPageBreak/>
              <w:t xml:space="preserve">competence and placing unlawful restrictions on her adult son. These feelings prevented me from being curious </w:t>
            </w:r>
            <w:r w:rsidRPr="004424FD">
              <w:rPr>
                <w:rFonts w:cstheme="minorHAnsi"/>
                <w:i/>
                <w:iCs/>
              </w:rPr>
              <w:t xml:space="preserve">in </w:t>
            </w:r>
            <w:r w:rsidRPr="00367299">
              <w:rPr>
                <w:rFonts w:cstheme="minorHAnsi"/>
              </w:rPr>
              <w:t xml:space="preserve">action, and it was only </w:t>
            </w:r>
            <w:r w:rsidRPr="004424FD">
              <w:rPr>
                <w:rFonts w:cstheme="minorHAnsi"/>
                <w:i/>
                <w:iCs/>
              </w:rPr>
              <w:t>on</w:t>
            </w:r>
            <w:r w:rsidRPr="00367299">
              <w:rPr>
                <w:rFonts w:cstheme="minorHAnsi"/>
              </w:rPr>
              <w:t xml:space="preserve"> reflection that I could consider how the behaviours I found difficult were serving a purpose for her</w:t>
            </w:r>
            <w:r w:rsidR="00E20280">
              <w:rPr>
                <w:rFonts w:cstheme="minorHAnsi"/>
              </w:rPr>
              <w:t xml:space="preserve"> </w:t>
            </w:r>
            <w:r w:rsidR="00E20280" w:rsidRPr="00E275E8">
              <w:t>(Schön, 2017)</w:t>
            </w:r>
            <w:r w:rsidRPr="00367299">
              <w:rPr>
                <w:rFonts w:cstheme="minorHAnsi"/>
              </w:rPr>
              <w:t xml:space="preserve">. This delayed my information gathering, analysis, and ability to work effectively with the mother and the young gentleman. In the upcoming year, I aim to develop my ability to regulate and manage my emotions </w:t>
            </w:r>
            <w:r w:rsidRPr="00B323DB">
              <w:rPr>
                <w:rFonts w:cstheme="minorHAnsi"/>
                <w:i/>
                <w:iCs/>
              </w:rPr>
              <w:t>in</w:t>
            </w:r>
            <w:r w:rsidRPr="00367299">
              <w:rPr>
                <w:rFonts w:cstheme="minorHAnsi"/>
              </w:rPr>
              <w:t xml:space="preserve"> action, to be more curious during practice. If I achieve this, it will increase my effectiveness in analysis and inform more timely intervention. To achieve this, I </w:t>
            </w:r>
            <w:r w:rsidR="00022AAD">
              <w:rPr>
                <w:rFonts w:cstheme="minorHAnsi"/>
              </w:rPr>
              <w:t>will</w:t>
            </w:r>
            <w:r w:rsidRPr="00367299">
              <w:rPr>
                <w:rFonts w:cstheme="minorHAnsi"/>
              </w:rPr>
              <w:t xml:space="preserve"> practise mindfulness, which is evidenced to enhance social care professionals’ mental sharpness, curiosity and communication when working with citizens </w:t>
            </w:r>
            <w:r w:rsidR="005E4164" w:rsidRPr="005E4164">
              <w:rPr>
                <w:rFonts w:cstheme="minorHAnsi"/>
              </w:rPr>
              <w:t>(Maddock, McGuigan and McCusker, 2024)</w:t>
            </w:r>
            <w:r w:rsidRPr="00367299">
              <w:rPr>
                <w:rFonts w:cstheme="minorHAnsi"/>
              </w:rPr>
              <w:t xml:space="preserve">. I have previously completed </w:t>
            </w:r>
            <w:r w:rsidR="007107DD" w:rsidRPr="00367299">
              <w:rPr>
                <w:rFonts w:cstheme="minorHAnsi"/>
              </w:rPr>
              <w:t>Dialectical Behaviour Therapy (DBT) s</w:t>
            </w:r>
            <w:r w:rsidRPr="00367299">
              <w:rPr>
                <w:rFonts w:cstheme="minorHAnsi"/>
              </w:rPr>
              <w:t xml:space="preserve">kills </w:t>
            </w:r>
            <w:r w:rsidR="00B323DB" w:rsidRPr="00367299">
              <w:rPr>
                <w:rFonts w:cstheme="minorHAnsi"/>
              </w:rPr>
              <w:t>training,</w:t>
            </w:r>
            <w:r w:rsidRPr="00367299">
              <w:rPr>
                <w:rFonts w:cstheme="minorHAnsi"/>
              </w:rPr>
              <w:t xml:space="preserve"> and I am now acting as a facilitator in a DBT skills group, where practising a new mindfulness activity occurs weekly. This will help me be accountable in practising my mindfulness skills regularly.</w:t>
            </w:r>
          </w:p>
          <w:p w14:paraId="10224B23" w14:textId="77777777" w:rsidR="00A578E5" w:rsidRPr="00367299" w:rsidRDefault="00A578E5" w:rsidP="00A578E5">
            <w:pPr>
              <w:rPr>
                <w:rFonts w:cstheme="minorHAnsi"/>
              </w:rPr>
            </w:pPr>
          </w:p>
          <w:p w14:paraId="0EA93B29" w14:textId="0CC3DDD0" w:rsidR="00A578E5" w:rsidRPr="00367299" w:rsidRDefault="00A578E5" w:rsidP="00A578E5">
            <w:pPr>
              <w:rPr>
                <w:rFonts w:cstheme="minorHAnsi"/>
              </w:rPr>
            </w:pPr>
            <w:r w:rsidRPr="00367299">
              <w:rPr>
                <w:rFonts w:cstheme="minorHAnsi"/>
              </w:rPr>
              <w:t xml:space="preserve">When I began my post as a social worker for adults with disabilities, I lacked knowledge in the variety and availability of health teams and professionals within our health board. Through shadowing experienced social workers working with individuals with multiple complex needs, I have increased my knowledge of the varying professions and roles within the health board, and as I become more experienced, the complexity of my own work is increasing. As a result, I am becoming more involved in Continuing Healthcare (CHC) meetings and collaborative working with health professionals. When feeding back the outcomes of CHC meetings to line managers, it has been noted that I lack experience in the processes of CHC, which is impacting my confidence in challenging decisions made by health professionals. Being able to confidently challenge decisions in CHC meetings is important, as I </w:t>
            </w:r>
            <w:r w:rsidR="007107DD" w:rsidRPr="00367299">
              <w:rPr>
                <w:rFonts w:cstheme="minorHAnsi"/>
              </w:rPr>
              <w:t>can often</w:t>
            </w:r>
            <w:r w:rsidRPr="00367299">
              <w:rPr>
                <w:rFonts w:cstheme="minorHAnsi"/>
              </w:rPr>
              <w:t xml:space="preserve"> advocate for the citizen to receive the right intervention and funding. I have already begun researching the Welsh CHC process by familiarising myself with the CHC National Framework in Wales. For example, I discovered that a health need that is well-managed does not mean that the ‘need’ is no longer present (Welsh Government, 2022). Knowing this has been useful to challenge decisions during the eligibility process. To develop further, I will reach out to colleagues and request to shadow CHC meetings to gain experience and understanding of the processes and build my confidence. Additionally, I will seek training in CHC.</w:t>
            </w:r>
          </w:p>
          <w:p w14:paraId="0D4F4547" w14:textId="77777777" w:rsidR="00A578E5" w:rsidRPr="00367299" w:rsidRDefault="00A578E5" w:rsidP="00A578E5">
            <w:pPr>
              <w:rPr>
                <w:rFonts w:cstheme="minorHAnsi"/>
              </w:rPr>
            </w:pPr>
          </w:p>
          <w:p w14:paraId="35215CCE" w14:textId="3C01B39D" w:rsidR="00A578E5" w:rsidRPr="00367299" w:rsidRDefault="00A578E5" w:rsidP="00A578E5">
            <w:pPr>
              <w:rPr>
                <w:rFonts w:cstheme="minorHAnsi"/>
              </w:rPr>
            </w:pPr>
            <w:r w:rsidRPr="00367299">
              <w:rPr>
                <w:rFonts w:cstheme="minorHAnsi"/>
              </w:rPr>
              <w:t>Since qualifying as a social worker, I have developed my competence in carrying out mental capacity assessment</w:t>
            </w:r>
            <w:r w:rsidR="007107DD" w:rsidRPr="00367299">
              <w:rPr>
                <w:rFonts w:cstheme="minorHAnsi"/>
              </w:rPr>
              <w:t>s</w:t>
            </w:r>
            <w:r w:rsidRPr="00367299">
              <w:rPr>
                <w:rFonts w:cstheme="minorHAnsi"/>
              </w:rPr>
              <w:t>. I have achieved this through shadowing other practitioners, completing my own assessments and receiving feedback, and reading Case Law and the Mental Capacity Act 2005. I have recently discussed in supervision that after assessing the mental capacity of citizens in more complex situations, I can feel ‘stuck’. For example, I have assessed that an individual has the mental capacity to access the community and use public transport without supervision, despite his support network raising concerns about his capacity and safety. I now feel ‘stuck’</w:t>
            </w:r>
            <w:r w:rsidR="00EB39CD">
              <w:rPr>
                <w:rFonts w:cstheme="minorHAnsi"/>
              </w:rPr>
              <w:t xml:space="preserve">, </w:t>
            </w:r>
            <w:r w:rsidRPr="00367299">
              <w:rPr>
                <w:rFonts w:cstheme="minorHAnsi"/>
              </w:rPr>
              <w:t>because this individual has the capacity to independently enter the community, and is also at risk; he is able to make his own decisions, which does limit my capacity to manage the risks. This has shown I need to develop my ability to assess and manage risk in increasingly complex situations, and to be more accepting of ‘unwise decisions’ others have the right to make. To develop this skill, I will use supervision more intentionally and seek mentoring support from experienced colleagues. I will also research risk assessment processes and templates to increase my knowledge. This need is important to ensure I make ethically sound decisions and manage professional anxiety (N</w:t>
            </w:r>
            <w:r w:rsidR="00FA37C2" w:rsidRPr="00367299">
              <w:rPr>
                <w:rFonts w:cstheme="minorHAnsi"/>
              </w:rPr>
              <w:t>ational Institute for Health and Care Excellence</w:t>
            </w:r>
            <w:r w:rsidRPr="00367299">
              <w:rPr>
                <w:rFonts w:cstheme="minorHAnsi"/>
              </w:rPr>
              <w:t>, 20</w:t>
            </w:r>
            <w:r w:rsidR="004B474F">
              <w:rPr>
                <w:rFonts w:cstheme="minorHAnsi"/>
              </w:rPr>
              <w:t>18)</w:t>
            </w:r>
            <w:r w:rsidRPr="00367299">
              <w:rPr>
                <w:rFonts w:cstheme="minorHAnsi"/>
              </w:rPr>
              <w:t>.</w:t>
            </w:r>
          </w:p>
          <w:p w14:paraId="5BF22486" w14:textId="77777777" w:rsidR="00A578E5" w:rsidRPr="00367299" w:rsidRDefault="00A578E5" w:rsidP="00A578E5">
            <w:pPr>
              <w:rPr>
                <w:rFonts w:cstheme="minorHAnsi"/>
              </w:rPr>
            </w:pPr>
          </w:p>
          <w:p w14:paraId="737012C6" w14:textId="77777777" w:rsidR="00A578E5" w:rsidRPr="00367299" w:rsidRDefault="00A578E5" w:rsidP="00A578E5">
            <w:pPr>
              <w:rPr>
                <w:rFonts w:cstheme="minorHAnsi"/>
              </w:rPr>
            </w:pPr>
            <w:r w:rsidRPr="00367299">
              <w:rPr>
                <w:rFonts w:cstheme="minorHAnsi"/>
              </w:rPr>
              <w:t xml:space="preserve">To conclude, I have identified three areas of need: emotional regulation for curiosity in action, becoming more confident to challenge decisions made in health-led meetings, and developing my </w:t>
            </w:r>
            <w:r w:rsidRPr="00367299">
              <w:rPr>
                <w:rFonts w:cstheme="minorHAnsi"/>
              </w:rPr>
              <w:lastRenderedPageBreak/>
              <w:t>ability to assess and manage risk in more complex situations. I will achieve these through a combination of supervision, training, research, and shadowing colleagues.</w:t>
            </w:r>
          </w:p>
          <w:p w14:paraId="2D8D3DED" w14:textId="77777777" w:rsidR="00A578E5" w:rsidRPr="00367299" w:rsidRDefault="00A578E5" w:rsidP="00A578E5">
            <w:pPr>
              <w:jc w:val="both"/>
              <w:rPr>
                <w:rFonts w:cstheme="minorHAnsi"/>
              </w:rPr>
            </w:pPr>
          </w:p>
          <w:p w14:paraId="2F267BAC" w14:textId="77777777" w:rsidR="00DC7E7B" w:rsidRPr="00367299" w:rsidRDefault="00DC7E7B" w:rsidP="002D6B34">
            <w:pPr>
              <w:jc w:val="both"/>
              <w:rPr>
                <w:rFonts w:cstheme="minorHAnsi"/>
              </w:rPr>
            </w:pPr>
          </w:p>
          <w:p w14:paraId="58DAD5F4" w14:textId="487275EF" w:rsidR="004F0E93" w:rsidRPr="00367299" w:rsidRDefault="00A578E5" w:rsidP="002D6B34">
            <w:pPr>
              <w:jc w:val="both"/>
              <w:rPr>
                <w:rFonts w:cstheme="minorHAnsi"/>
              </w:rPr>
            </w:pPr>
            <w:r w:rsidRPr="00367299">
              <w:rPr>
                <w:rFonts w:cstheme="minorHAnsi"/>
              </w:rPr>
              <w:t>Wordcount – 8</w:t>
            </w:r>
            <w:r w:rsidR="005633CC">
              <w:rPr>
                <w:rFonts w:cstheme="minorHAnsi"/>
              </w:rPr>
              <w:t>2</w:t>
            </w:r>
            <w:r w:rsidR="00EB39CD">
              <w:rPr>
                <w:rFonts w:cstheme="minorHAnsi"/>
              </w:rPr>
              <w:t>4</w:t>
            </w:r>
          </w:p>
          <w:p w14:paraId="7743CCBB" w14:textId="77777777" w:rsidR="00A578E5" w:rsidRPr="00367299" w:rsidRDefault="00A578E5" w:rsidP="002D6B34">
            <w:pPr>
              <w:jc w:val="both"/>
              <w:rPr>
                <w:rFonts w:cstheme="minorHAnsi"/>
                <w:i/>
                <w:iCs/>
              </w:rPr>
            </w:pPr>
          </w:p>
          <w:bookmarkEnd w:id="0"/>
          <w:p w14:paraId="32ED0F2E" w14:textId="438DA468" w:rsidR="00FA37C2" w:rsidRPr="00367299" w:rsidRDefault="00FA37C2" w:rsidP="002D6B34">
            <w:pPr>
              <w:jc w:val="both"/>
              <w:rPr>
                <w:rFonts w:cstheme="minorHAnsi"/>
                <w:i/>
                <w:iCs/>
              </w:rPr>
            </w:pPr>
          </w:p>
          <w:p w14:paraId="0E5A1B0E" w14:textId="77777777" w:rsidR="00FA37C2" w:rsidRPr="00367299" w:rsidRDefault="00FA37C2" w:rsidP="002D6B34">
            <w:pPr>
              <w:jc w:val="both"/>
              <w:rPr>
                <w:rFonts w:cstheme="minorHAnsi"/>
                <w:i/>
                <w:iCs/>
              </w:rPr>
            </w:pPr>
          </w:p>
          <w:p w14:paraId="2E04A2EF" w14:textId="77777777" w:rsidR="004F0E93" w:rsidRPr="00367299" w:rsidRDefault="004F0E93" w:rsidP="002D6B34">
            <w:pPr>
              <w:jc w:val="both"/>
              <w:rPr>
                <w:rFonts w:cstheme="minorHAnsi"/>
                <w:i/>
                <w:iCs/>
              </w:rPr>
            </w:pPr>
          </w:p>
          <w:p w14:paraId="02EB81AC" w14:textId="77777777" w:rsidR="004F0E93" w:rsidRPr="00367299" w:rsidRDefault="004F0E93" w:rsidP="002D6B34">
            <w:pPr>
              <w:jc w:val="both"/>
              <w:rPr>
                <w:rFonts w:cstheme="minorHAnsi"/>
                <w:i/>
                <w:iCs/>
              </w:rPr>
            </w:pPr>
          </w:p>
          <w:p w14:paraId="1FDA449B" w14:textId="77777777" w:rsidR="004F0E93" w:rsidRPr="00367299" w:rsidRDefault="004F0E93" w:rsidP="002D6B34">
            <w:pPr>
              <w:jc w:val="both"/>
              <w:rPr>
                <w:rFonts w:cstheme="minorHAnsi"/>
                <w:i/>
                <w:iCs/>
              </w:rPr>
            </w:pPr>
          </w:p>
          <w:p w14:paraId="1386ACBB" w14:textId="77777777" w:rsidR="004F0E93" w:rsidRPr="00367299" w:rsidRDefault="004F0E93" w:rsidP="002D6B34">
            <w:pPr>
              <w:jc w:val="both"/>
              <w:rPr>
                <w:rFonts w:cstheme="minorHAnsi"/>
                <w:i/>
                <w:iCs/>
              </w:rPr>
            </w:pPr>
          </w:p>
          <w:p w14:paraId="309D31D0" w14:textId="77777777" w:rsidR="004F0E93" w:rsidRPr="00367299" w:rsidRDefault="004F0E93" w:rsidP="002D6B34">
            <w:pPr>
              <w:jc w:val="both"/>
              <w:rPr>
                <w:rFonts w:cstheme="minorHAnsi"/>
                <w:i/>
                <w:iCs/>
              </w:rPr>
            </w:pPr>
          </w:p>
          <w:p w14:paraId="198CD507" w14:textId="77777777" w:rsidR="004F0E93" w:rsidRPr="00367299" w:rsidRDefault="004F0E93" w:rsidP="002D6B34">
            <w:pPr>
              <w:jc w:val="both"/>
              <w:rPr>
                <w:rFonts w:cstheme="minorHAnsi"/>
                <w:i/>
                <w:iCs/>
              </w:rPr>
            </w:pPr>
          </w:p>
          <w:p w14:paraId="4AD52690" w14:textId="77777777" w:rsidR="004F0E93" w:rsidRPr="00367299" w:rsidRDefault="004F0E93" w:rsidP="002D6B34">
            <w:pPr>
              <w:jc w:val="both"/>
              <w:rPr>
                <w:rFonts w:cstheme="minorHAnsi"/>
                <w:i/>
                <w:iCs/>
              </w:rPr>
            </w:pPr>
          </w:p>
          <w:p w14:paraId="6E3544EA" w14:textId="77777777" w:rsidR="004F0E93" w:rsidRPr="00367299" w:rsidRDefault="004F0E93" w:rsidP="002D6B34">
            <w:pPr>
              <w:jc w:val="both"/>
              <w:rPr>
                <w:rFonts w:cstheme="minorHAnsi"/>
                <w:i/>
                <w:iCs/>
              </w:rPr>
            </w:pPr>
          </w:p>
          <w:p w14:paraId="7E3E67F4" w14:textId="77777777" w:rsidR="004F0E93" w:rsidRPr="00367299" w:rsidRDefault="004F0E93" w:rsidP="002D6B34">
            <w:pPr>
              <w:jc w:val="both"/>
              <w:rPr>
                <w:rFonts w:cstheme="minorHAnsi"/>
                <w:i/>
                <w:iCs/>
              </w:rPr>
            </w:pPr>
          </w:p>
        </w:tc>
      </w:tr>
    </w:tbl>
    <w:p w14:paraId="5EBD4E32" w14:textId="123A22BE" w:rsidR="004F0E93" w:rsidRPr="00367299" w:rsidRDefault="004F0E93" w:rsidP="004F0E93">
      <w:pPr>
        <w:jc w:val="center"/>
        <w:rPr>
          <w:rFonts w:cstheme="minorHAnsi"/>
          <w:b/>
        </w:rPr>
      </w:pPr>
      <w:r w:rsidRPr="00367299">
        <w:rPr>
          <w:rFonts w:cstheme="minorHAnsi"/>
          <w:b/>
        </w:rPr>
        <w:lastRenderedPageBreak/>
        <w:t xml:space="preserve">Task 1 </w:t>
      </w:r>
    </w:p>
    <w:p w14:paraId="5B537D22" w14:textId="02F029C1" w:rsidR="00F14D32" w:rsidRPr="00367299" w:rsidRDefault="00F14D32" w:rsidP="004F0E93">
      <w:pPr>
        <w:jc w:val="center"/>
        <w:rPr>
          <w:rFonts w:cstheme="minorHAnsi"/>
          <w:b/>
        </w:rPr>
      </w:pPr>
      <w:r w:rsidRPr="00367299">
        <w:rPr>
          <w:rFonts w:cstheme="minorHAnsi"/>
          <w:b/>
        </w:rPr>
        <w:t xml:space="preserve">Part b </w:t>
      </w:r>
    </w:p>
    <w:p w14:paraId="1F6DC0E3" w14:textId="77777777" w:rsidR="004F0E93" w:rsidRPr="00367299" w:rsidRDefault="004F0E93" w:rsidP="004F0E93">
      <w:pPr>
        <w:jc w:val="center"/>
        <w:rPr>
          <w:rFonts w:cstheme="minorHAnsi"/>
          <w:b/>
          <w:bCs/>
        </w:rPr>
      </w:pPr>
      <w:r w:rsidRPr="00367299">
        <w:rPr>
          <w:rFonts w:cstheme="minorHAnsi"/>
          <w:b/>
          <w:bCs/>
        </w:rPr>
        <w:t xml:space="preserve">Developmental Review </w:t>
      </w:r>
    </w:p>
    <w:p w14:paraId="508D8D72" w14:textId="77777777" w:rsidR="004F0E93" w:rsidRPr="00367299" w:rsidRDefault="004F0E93" w:rsidP="004F0E93">
      <w:pPr>
        <w:rPr>
          <w:rFonts w:cstheme="minorHAnsi"/>
          <w:b/>
        </w:rPr>
      </w:pPr>
    </w:p>
    <w:p w14:paraId="6178251B" w14:textId="77777777" w:rsidR="004F0E93" w:rsidRPr="00367299" w:rsidRDefault="004F0E93" w:rsidP="004F0E93">
      <w:pPr>
        <w:rPr>
          <w:rFonts w:cstheme="minorHAnsi"/>
          <w:b/>
        </w:rPr>
      </w:pPr>
      <w:r w:rsidRPr="00367299">
        <w:rPr>
          <w:rFonts w:cstheme="minorHAnsi"/>
          <w:b/>
        </w:rPr>
        <w:t>Guidance:</w:t>
      </w:r>
    </w:p>
    <w:p w14:paraId="59345CB7" w14:textId="02F6EDAD" w:rsidR="004F0E93" w:rsidRPr="00367299" w:rsidRDefault="004F0E93" w:rsidP="004F0E93">
      <w:pPr>
        <w:rPr>
          <w:rFonts w:cstheme="minorHAnsi"/>
          <w:bCs/>
        </w:rPr>
      </w:pPr>
      <w:r w:rsidRPr="00367299">
        <w:rPr>
          <w:rFonts w:cstheme="minorHAnsi"/>
          <w:bCs/>
        </w:rPr>
        <w:t xml:space="preserve">Task 1 </w:t>
      </w:r>
      <w:r w:rsidR="00F14D32" w:rsidRPr="00367299">
        <w:rPr>
          <w:rFonts w:cstheme="minorHAnsi"/>
          <w:bCs/>
        </w:rPr>
        <w:t xml:space="preserve">part b </w:t>
      </w:r>
      <w:r w:rsidRPr="00367299">
        <w:rPr>
          <w:rFonts w:cstheme="minorHAnsi"/>
          <w:bCs/>
        </w:rPr>
        <w:t xml:space="preserve">is a </w:t>
      </w:r>
      <w:r w:rsidR="00CB2131" w:rsidRPr="00367299">
        <w:rPr>
          <w:rFonts w:cstheme="minorHAnsi"/>
          <w:bCs/>
        </w:rPr>
        <w:t>2-part</w:t>
      </w:r>
      <w:r w:rsidR="00B930D3" w:rsidRPr="00367299">
        <w:rPr>
          <w:rFonts w:cstheme="minorHAnsi"/>
          <w:bCs/>
        </w:rPr>
        <w:t xml:space="preserve"> question and a </w:t>
      </w:r>
      <w:r w:rsidRPr="00367299">
        <w:rPr>
          <w:rFonts w:cstheme="minorHAnsi"/>
          <w:bCs/>
        </w:rPr>
        <w:t xml:space="preserve">continuation of task I </w:t>
      </w:r>
      <w:r w:rsidR="00F14D32" w:rsidRPr="00367299">
        <w:rPr>
          <w:rFonts w:cstheme="minorHAnsi"/>
          <w:bCs/>
        </w:rPr>
        <w:t xml:space="preserve">part a </w:t>
      </w:r>
      <w:r w:rsidRPr="00367299">
        <w:rPr>
          <w:rFonts w:cstheme="minorHAnsi"/>
          <w:bCs/>
        </w:rPr>
        <w:t xml:space="preserve">and you </w:t>
      </w:r>
      <w:r w:rsidRPr="00367299">
        <w:rPr>
          <w:rFonts w:cstheme="minorHAnsi"/>
          <w:b/>
        </w:rPr>
        <w:t xml:space="preserve">must </w:t>
      </w:r>
      <w:r w:rsidRPr="00367299">
        <w:rPr>
          <w:rFonts w:cstheme="minorHAnsi"/>
          <w:bCs/>
        </w:rPr>
        <w:t xml:space="preserve">refer to a reflective model </w:t>
      </w:r>
      <w:r w:rsidR="009F21E6" w:rsidRPr="00367299">
        <w:rPr>
          <w:rFonts w:cstheme="minorHAnsi"/>
          <w:bCs/>
        </w:rPr>
        <w:t xml:space="preserve">in </w:t>
      </w:r>
      <w:r w:rsidR="00F14D32" w:rsidRPr="00367299">
        <w:rPr>
          <w:rFonts w:cstheme="minorHAnsi"/>
          <w:bCs/>
        </w:rPr>
        <w:t>this task.</w:t>
      </w:r>
    </w:p>
    <w:p w14:paraId="48D5C580" w14:textId="3AD333B3" w:rsidR="004F0E93" w:rsidRPr="00367299" w:rsidRDefault="004F0E93" w:rsidP="004F0E93">
      <w:pPr>
        <w:rPr>
          <w:rFonts w:cstheme="minorHAnsi"/>
          <w:i/>
          <w:iCs/>
        </w:rPr>
      </w:pPr>
      <w:r w:rsidRPr="00367299">
        <w:rPr>
          <w:rFonts w:cstheme="minorHAnsi"/>
          <w:i/>
          <w:iCs/>
        </w:rPr>
        <w:t>Please ensure that you meet the required learning outcomes for this task (See appendix 4 of the handbook) and that you answer both parts of the question</w:t>
      </w:r>
      <w:r w:rsidR="009F21E6" w:rsidRPr="00367299">
        <w:rPr>
          <w:rFonts w:cstheme="minorHAnsi"/>
          <w:i/>
          <w:iCs/>
        </w:rPr>
        <w:t>.</w:t>
      </w:r>
    </w:p>
    <w:p w14:paraId="0229BFCA" w14:textId="77777777" w:rsidR="00C0499C" w:rsidRPr="00367299" w:rsidRDefault="00C0499C" w:rsidP="00F14D32">
      <w:pPr>
        <w:jc w:val="both"/>
        <w:rPr>
          <w:rFonts w:cstheme="minorHAnsi"/>
          <w:i/>
          <w:iCs/>
        </w:rPr>
      </w:pPr>
    </w:p>
    <w:p w14:paraId="38ECDAB9" w14:textId="7C0DA505" w:rsidR="00F14D32" w:rsidRPr="00367299" w:rsidRDefault="00F14D32" w:rsidP="00F14D32">
      <w:pPr>
        <w:jc w:val="both"/>
        <w:rPr>
          <w:rFonts w:cstheme="minorHAnsi"/>
          <w:i/>
          <w:iCs/>
        </w:rPr>
      </w:pPr>
      <w:r w:rsidRPr="00367299">
        <w:rPr>
          <w:rFonts w:cstheme="minorHAnsi"/>
          <w:i/>
          <w:iCs/>
        </w:rPr>
        <w:t>Please answer all element</w:t>
      </w:r>
      <w:r w:rsidR="00C0499C" w:rsidRPr="00367299">
        <w:rPr>
          <w:rFonts w:cstheme="minorHAnsi"/>
          <w:i/>
          <w:iCs/>
        </w:rPr>
        <w:t>s</w:t>
      </w:r>
      <w:r w:rsidRPr="00367299">
        <w:rPr>
          <w:rFonts w:cstheme="minorHAnsi"/>
          <w:i/>
          <w:iCs/>
        </w:rPr>
        <w:t xml:space="preserve"> of the question below. </w:t>
      </w:r>
    </w:p>
    <w:p w14:paraId="4C06A45A" w14:textId="77777777" w:rsidR="004F0E93" w:rsidRPr="00367299" w:rsidRDefault="004F0E93" w:rsidP="004F0E93">
      <w:pPr>
        <w:jc w:val="both"/>
        <w:rPr>
          <w:rFonts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367299" w14:paraId="1FA8345F" w14:textId="77777777" w:rsidTr="00B930D3">
        <w:trPr>
          <w:trHeight w:val="2880"/>
        </w:trPr>
        <w:tc>
          <w:tcPr>
            <w:tcW w:w="10188" w:type="dxa"/>
          </w:tcPr>
          <w:p w14:paraId="2D751810" w14:textId="77777777" w:rsidR="00DC3220" w:rsidRPr="00367299" w:rsidRDefault="00DC3220" w:rsidP="002D6B34">
            <w:pPr>
              <w:jc w:val="both"/>
              <w:rPr>
                <w:rFonts w:cstheme="minorHAnsi"/>
                <w:b/>
                <w:bCs/>
              </w:rPr>
            </w:pPr>
            <w:r w:rsidRPr="00367299">
              <w:rPr>
                <w:rFonts w:cstheme="minorHAnsi"/>
                <w:b/>
                <w:bCs/>
              </w:rPr>
              <w:t>Question</w:t>
            </w:r>
          </w:p>
          <w:p w14:paraId="0394349A" w14:textId="27EF96B3" w:rsidR="00DC3220" w:rsidRPr="00367299" w:rsidRDefault="004F0E93" w:rsidP="002D6B34">
            <w:pPr>
              <w:jc w:val="both"/>
              <w:rPr>
                <w:rFonts w:cstheme="minorHAnsi"/>
              </w:rPr>
            </w:pPr>
            <w:r w:rsidRPr="00367299">
              <w:rPr>
                <w:rFonts w:cstheme="minorHAnsi"/>
              </w:rPr>
              <w:t xml:space="preserve">Use a reflective model to critically reflect on the learning needs you identified in task 1 </w:t>
            </w:r>
            <w:r w:rsidR="00CB2131" w:rsidRPr="00367299">
              <w:rPr>
                <w:rFonts w:cstheme="minorHAnsi"/>
              </w:rPr>
              <w:t xml:space="preserve">part a </w:t>
            </w:r>
            <w:r w:rsidR="009F21E6" w:rsidRPr="00367299">
              <w:rPr>
                <w:rFonts w:cstheme="minorHAnsi"/>
              </w:rPr>
              <w:t>under</w:t>
            </w:r>
            <w:r w:rsidRPr="00367299">
              <w:rPr>
                <w:rFonts w:cstheme="minorHAnsi"/>
              </w:rPr>
              <w:t xml:space="preserve"> each of the 3 </w:t>
            </w:r>
            <w:r w:rsidR="009F21E6" w:rsidRPr="00367299">
              <w:rPr>
                <w:rFonts w:cstheme="minorHAnsi"/>
              </w:rPr>
              <w:t xml:space="preserve">SCW </w:t>
            </w:r>
            <w:r w:rsidRPr="00367299">
              <w:rPr>
                <w:rFonts w:cstheme="minorHAnsi"/>
              </w:rPr>
              <w:t xml:space="preserve">learning outcomes. </w:t>
            </w:r>
          </w:p>
          <w:p w14:paraId="538FFB1C" w14:textId="53732661" w:rsidR="004F0E93" w:rsidRPr="00367299" w:rsidRDefault="004F0E93" w:rsidP="002D6B34">
            <w:pPr>
              <w:jc w:val="both"/>
              <w:rPr>
                <w:rFonts w:cstheme="minorHAnsi"/>
              </w:rPr>
            </w:pPr>
            <w:r w:rsidRPr="00367299">
              <w:rPr>
                <w:rFonts w:cstheme="minorHAnsi"/>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367299" w:rsidRDefault="004F0E93" w:rsidP="002D6B34">
            <w:pPr>
              <w:jc w:val="both"/>
              <w:rPr>
                <w:rFonts w:cstheme="minorHAnsi"/>
              </w:rPr>
            </w:pPr>
            <w:r w:rsidRPr="00367299">
              <w:rPr>
                <w:rFonts w:cstheme="minorHAnsi"/>
              </w:rPr>
              <w:t xml:space="preserve">Identify your learning needs to support your development in the transition to becoming an experienced practitioner in your future career following the completion of this programme. </w:t>
            </w:r>
          </w:p>
          <w:p w14:paraId="26252AF8" w14:textId="77777777" w:rsidR="004F0E93" w:rsidRPr="00367299" w:rsidRDefault="004F0E93" w:rsidP="002D6B34">
            <w:pPr>
              <w:jc w:val="both"/>
              <w:rPr>
                <w:rFonts w:cstheme="minorHAnsi"/>
              </w:rPr>
            </w:pPr>
          </w:p>
          <w:p w14:paraId="7AEE39CB" w14:textId="1CDADF9C" w:rsidR="004F0E93" w:rsidRPr="00367299" w:rsidRDefault="004F0E93" w:rsidP="002D6B34">
            <w:pPr>
              <w:jc w:val="both"/>
              <w:rPr>
                <w:rFonts w:cstheme="minorHAnsi"/>
              </w:rPr>
            </w:pPr>
            <w:r w:rsidRPr="00367299">
              <w:rPr>
                <w:rFonts w:cstheme="minorHAnsi"/>
              </w:rPr>
              <w:t xml:space="preserve">650 words </w:t>
            </w:r>
            <w:r w:rsidR="00C0499C" w:rsidRPr="00367299">
              <w:rPr>
                <w:rFonts w:cstheme="minorHAnsi"/>
              </w:rPr>
              <w:t>(+/- 10%: include your actual word count at the end of each section).</w:t>
            </w:r>
          </w:p>
          <w:p w14:paraId="0C552AB7" w14:textId="77777777" w:rsidR="00532BF9" w:rsidRPr="00367299" w:rsidRDefault="00532BF9" w:rsidP="00532BF9">
            <w:pPr>
              <w:jc w:val="both"/>
              <w:rPr>
                <w:rFonts w:cstheme="minorHAnsi"/>
              </w:rPr>
            </w:pPr>
          </w:p>
          <w:p w14:paraId="526A92FF" w14:textId="7849B60A" w:rsidR="00B50147" w:rsidRDefault="00B50147" w:rsidP="00B50147">
            <w:pPr>
              <w:jc w:val="both"/>
              <w:rPr>
                <w:rFonts w:cstheme="minorHAnsi"/>
              </w:rPr>
            </w:pPr>
            <w:r w:rsidRPr="00B50147">
              <w:rPr>
                <w:rFonts w:cstheme="minorHAnsi"/>
              </w:rPr>
              <w:t>This reflection considers the extent to which the learning needs identified in Task 1a have been achieved. Using the What, So What, Now What model of reflection (Rolfe et al., 2001), I will reflect on the progress made against each learning need and identify my ongoing development needs.</w:t>
            </w:r>
          </w:p>
          <w:p w14:paraId="4B233237" w14:textId="77777777" w:rsidR="00181C51" w:rsidRPr="00B50147" w:rsidRDefault="00181C51" w:rsidP="00B50147">
            <w:pPr>
              <w:jc w:val="both"/>
              <w:rPr>
                <w:rFonts w:cstheme="minorHAnsi"/>
              </w:rPr>
            </w:pPr>
          </w:p>
          <w:p w14:paraId="5D963393" w14:textId="77777777" w:rsidR="00B50147" w:rsidRDefault="00B50147" w:rsidP="00B50147">
            <w:pPr>
              <w:jc w:val="both"/>
              <w:rPr>
                <w:rFonts w:cstheme="minorHAnsi"/>
              </w:rPr>
            </w:pPr>
            <w:r w:rsidRPr="00B50147">
              <w:rPr>
                <w:rFonts w:cstheme="minorHAnsi"/>
              </w:rPr>
              <w:t xml:space="preserve">My first identified learning need was to improve my ability to regulate my emotions in practice to remain curious and analytical when working with individuals and families whose </w:t>
            </w:r>
            <w:r w:rsidRPr="00B50147">
              <w:rPr>
                <w:rFonts w:cstheme="minorHAnsi"/>
              </w:rPr>
              <w:lastRenderedPageBreak/>
              <w:t>behaviour I found challenging. Ongoing supervision has helped me identify situations where I am most likely to become emotionally dysregulated and reflect on these more critically.</w:t>
            </w:r>
          </w:p>
          <w:p w14:paraId="1F85AE3C" w14:textId="77777777" w:rsidR="00181C51" w:rsidRPr="00B50147" w:rsidRDefault="00181C51" w:rsidP="00B50147">
            <w:pPr>
              <w:jc w:val="both"/>
              <w:rPr>
                <w:rFonts w:cstheme="minorHAnsi"/>
              </w:rPr>
            </w:pPr>
          </w:p>
          <w:p w14:paraId="664580AA" w14:textId="4CBD1097" w:rsidR="00B50147" w:rsidRDefault="00B50147" w:rsidP="00B50147">
            <w:pPr>
              <w:jc w:val="both"/>
              <w:rPr>
                <w:rFonts w:cstheme="minorHAnsi"/>
              </w:rPr>
            </w:pPr>
            <w:r w:rsidRPr="00B50147">
              <w:rPr>
                <w:rFonts w:cstheme="minorHAnsi"/>
              </w:rPr>
              <w:t>I am now more able to recognise the early signs of becoming emotionally reactive and take steps to prevent this from negatively impacting my practice and relationships with individuals. For example, I recently worked with a</w:t>
            </w:r>
            <w:r w:rsidR="00F23226">
              <w:rPr>
                <w:rFonts w:cstheme="minorHAnsi"/>
              </w:rPr>
              <w:t>nother</w:t>
            </w:r>
            <w:r w:rsidRPr="00B50147">
              <w:rPr>
                <w:rFonts w:cstheme="minorHAnsi"/>
              </w:rPr>
              <w:t xml:space="preserve"> parent who questioned my suitability to be her son’s assigned social worker. Previously, this would likely have triggered an emotional reaction and affected my engagement. Instead, I reflected on what may have prompted her comments, resulting in a more empathetic and analytical response. This is consistent with findings from Herland (2022), who found that social workers must be able to recognise and critically reflect on their emotional responses to practise in non-judgemental and anti-oppressive ways. I believe this learning need has been partially achieved. However, it remains an ongoing area for development, and I intend to continue using supervision and reflective practice to strengthen my ability to remain curious during emotionally charged situations.</w:t>
            </w:r>
          </w:p>
          <w:p w14:paraId="6E5F51F4" w14:textId="77777777" w:rsidR="00181C51" w:rsidRPr="00B50147" w:rsidRDefault="00181C51" w:rsidP="00B50147">
            <w:pPr>
              <w:jc w:val="both"/>
              <w:rPr>
                <w:rFonts w:cstheme="minorHAnsi"/>
              </w:rPr>
            </w:pPr>
          </w:p>
          <w:p w14:paraId="1365FA0A" w14:textId="5B5C5520" w:rsidR="00B50147" w:rsidRDefault="00B50147" w:rsidP="00B50147">
            <w:pPr>
              <w:jc w:val="both"/>
              <w:rPr>
                <w:rFonts w:cstheme="minorHAnsi"/>
              </w:rPr>
            </w:pPr>
            <w:r w:rsidRPr="00B50147">
              <w:rPr>
                <w:rFonts w:cstheme="minorHAnsi"/>
              </w:rPr>
              <w:t xml:space="preserve">My second identified learning need was to develop confidence in </w:t>
            </w:r>
            <w:r w:rsidR="00130F1E">
              <w:rPr>
                <w:rFonts w:cstheme="minorHAnsi"/>
              </w:rPr>
              <w:t xml:space="preserve">the </w:t>
            </w:r>
            <w:r w:rsidRPr="00B50147">
              <w:rPr>
                <w:rFonts w:cstheme="minorHAnsi"/>
              </w:rPr>
              <w:t>Continuing Healthcare (CHC) processes and challenging professional decisions. Through practice, research and supervision, I have developed a greater understanding of the CHC framework.</w:t>
            </w:r>
          </w:p>
          <w:p w14:paraId="52B61A63" w14:textId="77777777" w:rsidR="00153C33" w:rsidRPr="00B50147" w:rsidRDefault="00153C33" w:rsidP="00B50147">
            <w:pPr>
              <w:jc w:val="both"/>
              <w:rPr>
                <w:rFonts w:cstheme="minorHAnsi"/>
              </w:rPr>
            </w:pPr>
          </w:p>
          <w:p w14:paraId="4A3603E9" w14:textId="3D377C12" w:rsidR="00B50147" w:rsidRDefault="00B50147" w:rsidP="00B50147">
            <w:pPr>
              <w:jc w:val="both"/>
              <w:rPr>
                <w:rFonts w:cstheme="minorHAnsi"/>
              </w:rPr>
            </w:pPr>
            <w:r w:rsidRPr="00B50147">
              <w:rPr>
                <w:rFonts w:cstheme="minorHAnsi"/>
              </w:rPr>
              <w:t xml:space="preserve">My experience has been that eligibility decisions are often subject to professional interpretation, which is consistent with the findings within a report carried out by Hutchings et al. (2025) on access to CHC funding. Through experience, I have developed a stronger understanding of what may constitute a </w:t>
            </w:r>
            <w:r w:rsidRPr="00130F1E">
              <w:rPr>
                <w:rFonts w:cstheme="minorHAnsi"/>
                <w:i/>
                <w:iCs/>
              </w:rPr>
              <w:t>primary health</w:t>
            </w:r>
            <w:r w:rsidRPr="00B50147">
              <w:rPr>
                <w:rFonts w:cstheme="minorHAnsi"/>
              </w:rPr>
              <w:t xml:space="preserve"> need and have become more confident in presenting evidence-based rationales when challenging decisions. Researching case law has </w:t>
            </w:r>
            <w:r w:rsidR="00A757D9">
              <w:rPr>
                <w:rFonts w:cstheme="minorHAnsi"/>
              </w:rPr>
              <w:t xml:space="preserve">also </w:t>
            </w:r>
            <w:r w:rsidRPr="00B50147">
              <w:rPr>
                <w:rFonts w:cstheme="minorHAnsi"/>
              </w:rPr>
              <w:t>strengthened my understanding of primary health need.</w:t>
            </w:r>
          </w:p>
          <w:p w14:paraId="576978A1" w14:textId="77777777" w:rsidR="00153C33" w:rsidRPr="00B50147" w:rsidRDefault="00153C33" w:rsidP="00B50147">
            <w:pPr>
              <w:jc w:val="both"/>
              <w:rPr>
                <w:rFonts w:cstheme="minorHAnsi"/>
              </w:rPr>
            </w:pPr>
          </w:p>
          <w:p w14:paraId="1540D6EA" w14:textId="70E87735" w:rsidR="00B50147" w:rsidRDefault="00B50147" w:rsidP="00B50147">
            <w:pPr>
              <w:jc w:val="both"/>
              <w:rPr>
                <w:rFonts w:cstheme="minorHAnsi"/>
              </w:rPr>
            </w:pPr>
            <w:r w:rsidRPr="00B50147">
              <w:rPr>
                <w:rFonts w:cstheme="minorHAnsi"/>
              </w:rPr>
              <w:t xml:space="preserve">Building relationships with health professionals has increased my confidence to challenge decisions where appropriate. Feedback from my line manager suggests my confidence within multidisciplinary settings has improved considerably. I believe this learning need has been substantially achieved. However, I had hoped to access formal CHC training and have been surprised that this is not currently available within my local region. My ongoing development need is to continue increasing my knowledge of CHC processes through </w:t>
            </w:r>
            <w:r w:rsidR="00FB3666">
              <w:rPr>
                <w:rFonts w:cstheme="minorHAnsi"/>
              </w:rPr>
              <w:t xml:space="preserve">further </w:t>
            </w:r>
            <w:r w:rsidRPr="00B50147">
              <w:rPr>
                <w:rFonts w:cstheme="minorHAnsi"/>
              </w:rPr>
              <w:t>learning and experience, whilst continuing to advocate for joint training between health and social care.</w:t>
            </w:r>
          </w:p>
          <w:p w14:paraId="7D58E32F" w14:textId="77777777" w:rsidR="00153C33" w:rsidRPr="00B50147" w:rsidRDefault="00153C33" w:rsidP="00B50147">
            <w:pPr>
              <w:jc w:val="both"/>
              <w:rPr>
                <w:rFonts w:cstheme="minorHAnsi"/>
              </w:rPr>
            </w:pPr>
          </w:p>
          <w:p w14:paraId="73819D9B" w14:textId="77777777" w:rsidR="00B50147" w:rsidRDefault="00B50147" w:rsidP="00B50147">
            <w:pPr>
              <w:jc w:val="both"/>
              <w:rPr>
                <w:rFonts w:cstheme="minorHAnsi"/>
              </w:rPr>
            </w:pPr>
            <w:r w:rsidRPr="00B50147">
              <w:rPr>
                <w:rFonts w:cstheme="minorHAnsi"/>
              </w:rPr>
              <w:t>My third identified learning need was to develop my ability to assess and manage risk in complex situations where an individual has capacity to make decisions professionals may consider unwise. I have undertaken complex Mental Capacity Assessments and used supervision and peer support to reflect on situations where risk remains despite capacity being present.</w:t>
            </w:r>
          </w:p>
          <w:p w14:paraId="4FAB0ED6" w14:textId="77777777" w:rsidR="00153C33" w:rsidRPr="00B50147" w:rsidRDefault="00153C33" w:rsidP="00B50147">
            <w:pPr>
              <w:jc w:val="both"/>
              <w:rPr>
                <w:rFonts w:cstheme="minorHAnsi"/>
              </w:rPr>
            </w:pPr>
          </w:p>
          <w:p w14:paraId="4E8831E7" w14:textId="77777777" w:rsidR="00B50147" w:rsidRDefault="00B50147" w:rsidP="00B50147">
            <w:pPr>
              <w:jc w:val="both"/>
              <w:rPr>
                <w:rFonts w:cstheme="minorHAnsi"/>
              </w:rPr>
            </w:pPr>
            <w:r w:rsidRPr="00B50147">
              <w:rPr>
                <w:rFonts w:cstheme="minorHAnsi"/>
              </w:rPr>
              <w:t xml:space="preserve">Through experience and supervision, I have become more confident in balancing between risk and incapacity. Whilst I can still feel uneasy when individuals choose to make decisions that place themselves at risk, I no longer feel as “stuck” as I did when completing Task 1a. I have come to recognise that some of this discomfort stems from my own values and desire </w:t>
            </w:r>
            <w:r w:rsidRPr="00B50147">
              <w:rPr>
                <w:rFonts w:cstheme="minorHAnsi"/>
              </w:rPr>
              <w:lastRenderedPageBreak/>
              <w:t>to keep people safe. I have learnt that risk cannot always be removed through professional intervention. Instead, it often requires ongoing assessment, review and acceptance of an individual's right to make unwise decisions. I believe this learning need has improved significantly, although it remains an area for continued development. Adult safeguarding training and continued supervision will support my future development in balancing risk, autonomy and professional responsibility.</w:t>
            </w:r>
          </w:p>
          <w:p w14:paraId="6EEED7CE" w14:textId="77777777" w:rsidR="00153C33" w:rsidRPr="00B50147" w:rsidRDefault="00153C33" w:rsidP="00B50147">
            <w:pPr>
              <w:jc w:val="both"/>
              <w:rPr>
                <w:rFonts w:cstheme="minorHAnsi"/>
              </w:rPr>
            </w:pPr>
          </w:p>
          <w:p w14:paraId="59EF48A7" w14:textId="77777777" w:rsidR="00B50147" w:rsidRPr="00B50147" w:rsidRDefault="00B50147" w:rsidP="00B50147">
            <w:pPr>
              <w:jc w:val="both"/>
              <w:rPr>
                <w:rFonts w:cstheme="minorHAnsi"/>
              </w:rPr>
            </w:pPr>
            <w:r w:rsidRPr="00B50147">
              <w:rPr>
                <w:rFonts w:cstheme="minorHAnsi"/>
              </w:rPr>
              <w:t>I have made significant progress against all three learning needs identified in Task 1a. However, my future development will focus on strengthening my confidence in managing complex risk, continuing to develop curiosity in emotionally challenging situations, and increasing my knowledge of CHC processes through further training, supervision and practice experience. Using Rolfe et al.’s (2001) model has highlighted that, whilst each learning need has improved, all remain areas for further development as I continue my transition towards becoming a more experienced practitioner.</w:t>
            </w:r>
          </w:p>
          <w:p w14:paraId="4EB36E3E" w14:textId="77777777" w:rsidR="00B42583" w:rsidRPr="00367299" w:rsidRDefault="00B42583" w:rsidP="00B42583">
            <w:pPr>
              <w:jc w:val="both"/>
              <w:rPr>
                <w:rFonts w:cstheme="minorHAnsi"/>
              </w:rPr>
            </w:pPr>
          </w:p>
          <w:p w14:paraId="54991544" w14:textId="03814E16" w:rsidR="00B42583" w:rsidRPr="00367299" w:rsidRDefault="00B42583" w:rsidP="00B42583">
            <w:pPr>
              <w:jc w:val="both"/>
              <w:rPr>
                <w:rFonts w:cstheme="minorHAnsi"/>
              </w:rPr>
            </w:pPr>
            <w:r w:rsidRPr="00367299">
              <w:rPr>
                <w:rFonts w:cstheme="minorHAnsi"/>
              </w:rPr>
              <w:t>Word count: 7</w:t>
            </w:r>
            <w:r w:rsidR="00181C51">
              <w:rPr>
                <w:rFonts w:cstheme="minorHAnsi"/>
              </w:rPr>
              <w:t>1</w:t>
            </w:r>
            <w:r w:rsidR="000E404F">
              <w:rPr>
                <w:rFonts w:cstheme="minorHAnsi"/>
              </w:rPr>
              <w:t>4</w:t>
            </w:r>
          </w:p>
          <w:p w14:paraId="4A71A0A9" w14:textId="77777777" w:rsidR="003A771C" w:rsidRPr="00367299" w:rsidRDefault="003A771C" w:rsidP="003A771C">
            <w:pPr>
              <w:jc w:val="both"/>
              <w:rPr>
                <w:rFonts w:cstheme="minorHAnsi"/>
              </w:rPr>
            </w:pPr>
          </w:p>
          <w:p w14:paraId="6892054F" w14:textId="77777777" w:rsidR="004F7E2F" w:rsidRPr="00367299" w:rsidRDefault="004F7E2F" w:rsidP="002D6B34">
            <w:pPr>
              <w:jc w:val="both"/>
              <w:rPr>
                <w:rFonts w:cstheme="minorHAnsi"/>
              </w:rPr>
            </w:pPr>
          </w:p>
          <w:p w14:paraId="52CD0E3E" w14:textId="77777777" w:rsidR="004F0E93" w:rsidRPr="00367299" w:rsidRDefault="004F0E93" w:rsidP="002D6B34">
            <w:pPr>
              <w:jc w:val="both"/>
              <w:rPr>
                <w:rFonts w:cstheme="minorHAnsi"/>
                <w:i/>
              </w:rPr>
            </w:pPr>
          </w:p>
        </w:tc>
      </w:tr>
      <w:tr w:rsidR="00B930D3" w:rsidRPr="00367299" w14:paraId="2C6F0F4C" w14:textId="77777777" w:rsidTr="00C0499C">
        <w:trPr>
          <w:trHeight w:val="3731"/>
        </w:trPr>
        <w:tc>
          <w:tcPr>
            <w:tcW w:w="10188" w:type="dxa"/>
          </w:tcPr>
          <w:p w14:paraId="460B4A60" w14:textId="77777777" w:rsidR="00DC3220" w:rsidRPr="00367299" w:rsidRDefault="00DC3220" w:rsidP="002D6B34">
            <w:pPr>
              <w:jc w:val="both"/>
              <w:rPr>
                <w:rFonts w:cstheme="minorHAnsi"/>
                <w:b/>
                <w:bCs/>
              </w:rPr>
            </w:pPr>
            <w:r w:rsidRPr="00367299">
              <w:rPr>
                <w:rFonts w:cstheme="minorHAnsi"/>
                <w:b/>
                <w:bCs/>
              </w:rPr>
              <w:lastRenderedPageBreak/>
              <w:t>Question</w:t>
            </w:r>
          </w:p>
          <w:p w14:paraId="7D332C90" w14:textId="0CAB3EFE" w:rsidR="00B930D3" w:rsidRPr="00367299" w:rsidRDefault="00AB232D" w:rsidP="002D6B34">
            <w:pPr>
              <w:jc w:val="both"/>
              <w:rPr>
                <w:rStyle w:val="apple-converted-space"/>
                <w:rFonts w:cstheme="minorHAnsi"/>
                <w:color w:val="000000"/>
              </w:rPr>
            </w:pPr>
            <w:r w:rsidRPr="00367299">
              <w:rPr>
                <w:rFonts w:cstheme="minorHAnsi"/>
                <w:color w:val="000000"/>
              </w:rPr>
              <w:br/>
              <w:t>Reflect on feedback that you have received from individuals in need of care and support and/or their carers and explain how this information has helped shape your practice and future professional development.</w:t>
            </w:r>
            <w:r w:rsidRPr="00367299">
              <w:rPr>
                <w:rStyle w:val="apple-converted-space"/>
                <w:rFonts w:cstheme="minorHAnsi"/>
                <w:color w:val="000000"/>
              </w:rPr>
              <w:t> </w:t>
            </w:r>
          </w:p>
          <w:p w14:paraId="209C5F08" w14:textId="77777777" w:rsidR="007C6082" w:rsidRPr="00367299" w:rsidRDefault="007C6082" w:rsidP="002D6B34">
            <w:pPr>
              <w:jc w:val="both"/>
              <w:rPr>
                <w:rFonts w:cstheme="minorHAnsi"/>
              </w:rPr>
            </w:pPr>
          </w:p>
          <w:p w14:paraId="13C12922" w14:textId="636BA47B" w:rsidR="00C0499C" w:rsidRPr="00367299" w:rsidRDefault="00B930D3" w:rsidP="00C0499C">
            <w:pPr>
              <w:jc w:val="both"/>
              <w:rPr>
                <w:rFonts w:cstheme="minorHAnsi"/>
              </w:rPr>
            </w:pPr>
            <w:r w:rsidRPr="00367299">
              <w:rPr>
                <w:rFonts w:cstheme="minorHAnsi"/>
              </w:rPr>
              <w:t>100 word</w:t>
            </w:r>
            <w:r w:rsidR="00C0499C" w:rsidRPr="00367299">
              <w:rPr>
                <w:rFonts w:cstheme="minorHAnsi"/>
              </w:rPr>
              <w:t>s</w:t>
            </w:r>
            <w:r w:rsidR="00C0499C" w:rsidRPr="00367299">
              <w:rPr>
                <w:rFonts w:cstheme="minorHAnsi"/>
                <w:i/>
              </w:rPr>
              <w:t xml:space="preserve"> (+/- 10%: include your actual word count at the end of each section).</w:t>
            </w:r>
          </w:p>
          <w:p w14:paraId="754756F1" w14:textId="7453BF6F" w:rsidR="00C0499C" w:rsidRPr="00367299" w:rsidRDefault="00C0499C" w:rsidP="002D6B34">
            <w:pPr>
              <w:jc w:val="both"/>
              <w:rPr>
                <w:rFonts w:cstheme="minorHAnsi"/>
              </w:rPr>
            </w:pPr>
          </w:p>
          <w:p w14:paraId="5A78A064" w14:textId="77777777" w:rsidR="00367299" w:rsidRPr="00367299" w:rsidRDefault="00367299" w:rsidP="00367299">
            <w:pPr>
              <w:jc w:val="both"/>
              <w:rPr>
                <w:rFonts w:cstheme="minorHAnsi"/>
              </w:rPr>
            </w:pPr>
            <w:r w:rsidRPr="00367299">
              <w:rPr>
                <w:rFonts w:cstheme="minorHAnsi"/>
              </w:rPr>
              <w:t>Feedback from one individual particularly influenced my practice. They explained that professionals often communicate with each other for weeks before providing an update to the individual or their family. They wanted to feel as informed and involved in discussions about their own life as the professionals supporting them. This prompted me to reflect on how frustrating and disempowering that must feel. As a result, I now place greater emphasis on maintaining regular communication, including providing small updates even when there are no major developments. I have since adopted this approach with other individuals and found it promotes trust, partnership working and a greater sense of involvement.</w:t>
            </w:r>
          </w:p>
          <w:p w14:paraId="059ED9CA" w14:textId="77777777" w:rsidR="00367299" w:rsidRPr="00367299" w:rsidRDefault="00367299" w:rsidP="00367299">
            <w:pPr>
              <w:jc w:val="both"/>
              <w:rPr>
                <w:rFonts w:cstheme="minorHAnsi"/>
              </w:rPr>
            </w:pPr>
          </w:p>
          <w:p w14:paraId="71EBDE11" w14:textId="2F1ACA88" w:rsidR="00367299" w:rsidRPr="00367299" w:rsidRDefault="00367299" w:rsidP="00367299">
            <w:pPr>
              <w:jc w:val="both"/>
              <w:rPr>
                <w:rFonts w:cstheme="minorHAnsi"/>
              </w:rPr>
            </w:pPr>
            <w:r w:rsidRPr="00367299">
              <w:rPr>
                <w:rFonts w:cstheme="minorHAnsi"/>
              </w:rPr>
              <w:t xml:space="preserve">Wordcount: 106 </w:t>
            </w:r>
          </w:p>
          <w:p w14:paraId="5F1B66AB" w14:textId="77777777" w:rsidR="00B42583" w:rsidRPr="00367299" w:rsidRDefault="00B42583" w:rsidP="002D6B34">
            <w:pPr>
              <w:jc w:val="both"/>
              <w:rPr>
                <w:rFonts w:cstheme="minorHAnsi"/>
              </w:rPr>
            </w:pPr>
          </w:p>
          <w:p w14:paraId="2C8B526C" w14:textId="77777777" w:rsidR="00C0499C" w:rsidRPr="00367299" w:rsidRDefault="00C0499C" w:rsidP="002D6B34">
            <w:pPr>
              <w:jc w:val="both"/>
              <w:rPr>
                <w:rFonts w:cstheme="minorHAnsi"/>
                <w:i/>
              </w:rPr>
            </w:pPr>
          </w:p>
          <w:p w14:paraId="0816FC92" w14:textId="2FD5C6D8" w:rsidR="00B930D3" w:rsidRPr="00367299" w:rsidRDefault="00B930D3" w:rsidP="002D6B34">
            <w:pPr>
              <w:jc w:val="both"/>
              <w:rPr>
                <w:rFonts w:cstheme="minorHAnsi"/>
              </w:rPr>
            </w:pPr>
            <w:r w:rsidRPr="00367299">
              <w:rPr>
                <w:rFonts w:cstheme="minorHAnsi"/>
                <w:i/>
              </w:rPr>
              <w:t>Total</w:t>
            </w:r>
            <w:r w:rsidR="00C0499C" w:rsidRPr="00367299">
              <w:rPr>
                <w:rFonts w:cstheme="minorHAnsi"/>
                <w:i/>
              </w:rPr>
              <w:t xml:space="preserve"> task 1 part b 750 words</w:t>
            </w:r>
            <w:r w:rsidRPr="00367299">
              <w:rPr>
                <w:rFonts w:cstheme="minorHAnsi"/>
                <w:i/>
              </w:rPr>
              <w:t xml:space="preserve"> (+/- 10%: include your actual word count at the end of each section).</w:t>
            </w:r>
          </w:p>
          <w:p w14:paraId="6FCF2021" w14:textId="77777777" w:rsidR="00B930D3" w:rsidRPr="00367299" w:rsidRDefault="00B930D3" w:rsidP="002D6B34">
            <w:pPr>
              <w:jc w:val="both"/>
              <w:rPr>
                <w:rFonts w:cstheme="minorHAnsi"/>
              </w:rPr>
            </w:pPr>
          </w:p>
          <w:p w14:paraId="70BA0C19" w14:textId="77777777" w:rsidR="00ED6AE1" w:rsidRPr="00367299" w:rsidRDefault="00ED6AE1" w:rsidP="002D6B34">
            <w:pPr>
              <w:jc w:val="both"/>
              <w:rPr>
                <w:rFonts w:cstheme="minorHAnsi"/>
              </w:rPr>
            </w:pPr>
          </w:p>
        </w:tc>
      </w:tr>
    </w:tbl>
    <w:p w14:paraId="3E5F404D" w14:textId="77777777" w:rsidR="00DC7E7B" w:rsidRDefault="00DC7E7B"/>
    <w:sectPr w:rsidR="00DC7E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1BA5"/>
    <w:rsid w:val="00016F38"/>
    <w:rsid w:val="00022AAD"/>
    <w:rsid w:val="00050480"/>
    <w:rsid w:val="00055102"/>
    <w:rsid w:val="00060A07"/>
    <w:rsid w:val="000A2AB5"/>
    <w:rsid w:val="000C78F0"/>
    <w:rsid w:val="000E404F"/>
    <w:rsid w:val="000E50B3"/>
    <w:rsid w:val="000E53BB"/>
    <w:rsid w:val="000F045F"/>
    <w:rsid w:val="00130F1E"/>
    <w:rsid w:val="001447E5"/>
    <w:rsid w:val="0015162D"/>
    <w:rsid w:val="00153C33"/>
    <w:rsid w:val="00181C51"/>
    <w:rsid w:val="001A09BC"/>
    <w:rsid w:val="00202824"/>
    <w:rsid w:val="00237B5B"/>
    <w:rsid w:val="00242D2E"/>
    <w:rsid w:val="00263AEF"/>
    <w:rsid w:val="00266DCC"/>
    <w:rsid w:val="002A30A1"/>
    <w:rsid w:val="002D284F"/>
    <w:rsid w:val="00301AF4"/>
    <w:rsid w:val="00322C0D"/>
    <w:rsid w:val="00333042"/>
    <w:rsid w:val="00367299"/>
    <w:rsid w:val="003A771C"/>
    <w:rsid w:val="003E2053"/>
    <w:rsid w:val="004424FD"/>
    <w:rsid w:val="00461EFC"/>
    <w:rsid w:val="0048468E"/>
    <w:rsid w:val="00487ECA"/>
    <w:rsid w:val="004B474F"/>
    <w:rsid w:val="004E52B3"/>
    <w:rsid w:val="004F0E93"/>
    <w:rsid w:val="004F7E2F"/>
    <w:rsid w:val="00515143"/>
    <w:rsid w:val="00532BF9"/>
    <w:rsid w:val="00532DD9"/>
    <w:rsid w:val="005369D8"/>
    <w:rsid w:val="005400B1"/>
    <w:rsid w:val="005633CC"/>
    <w:rsid w:val="005E4164"/>
    <w:rsid w:val="00615543"/>
    <w:rsid w:val="00653641"/>
    <w:rsid w:val="006654E9"/>
    <w:rsid w:val="00667E10"/>
    <w:rsid w:val="0068538A"/>
    <w:rsid w:val="006924CF"/>
    <w:rsid w:val="00697DCA"/>
    <w:rsid w:val="006E3FFF"/>
    <w:rsid w:val="006F3EEB"/>
    <w:rsid w:val="007107DD"/>
    <w:rsid w:val="00732B5F"/>
    <w:rsid w:val="0073539F"/>
    <w:rsid w:val="00735940"/>
    <w:rsid w:val="007516A2"/>
    <w:rsid w:val="00771074"/>
    <w:rsid w:val="007C6082"/>
    <w:rsid w:val="007F346B"/>
    <w:rsid w:val="008425B8"/>
    <w:rsid w:val="008764C5"/>
    <w:rsid w:val="008A0367"/>
    <w:rsid w:val="008B42BE"/>
    <w:rsid w:val="008F17F8"/>
    <w:rsid w:val="00915E14"/>
    <w:rsid w:val="00923100"/>
    <w:rsid w:val="00943FDB"/>
    <w:rsid w:val="009623D3"/>
    <w:rsid w:val="009A4CCD"/>
    <w:rsid w:val="009F21E6"/>
    <w:rsid w:val="00A24EE5"/>
    <w:rsid w:val="00A578E5"/>
    <w:rsid w:val="00A67F4F"/>
    <w:rsid w:val="00A73D0B"/>
    <w:rsid w:val="00A757D9"/>
    <w:rsid w:val="00AA6AB7"/>
    <w:rsid w:val="00AB232D"/>
    <w:rsid w:val="00AC66E8"/>
    <w:rsid w:val="00AF5B9F"/>
    <w:rsid w:val="00B00A34"/>
    <w:rsid w:val="00B258E2"/>
    <w:rsid w:val="00B323DB"/>
    <w:rsid w:val="00B42583"/>
    <w:rsid w:val="00B50147"/>
    <w:rsid w:val="00B505DF"/>
    <w:rsid w:val="00B60DB3"/>
    <w:rsid w:val="00B920F2"/>
    <w:rsid w:val="00B930D3"/>
    <w:rsid w:val="00B937C8"/>
    <w:rsid w:val="00BB2275"/>
    <w:rsid w:val="00BC1982"/>
    <w:rsid w:val="00C0499C"/>
    <w:rsid w:val="00C22AB2"/>
    <w:rsid w:val="00C243FA"/>
    <w:rsid w:val="00C57B64"/>
    <w:rsid w:val="00C75DA1"/>
    <w:rsid w:val="00C86002"/>
    <w:rsid w:val="00C86DA8"/>
    <w:rsid w:val="00C87DF3"/>
    <w:rsid w:val="00CB2131"/>
    <w:rsid w:val="00D138E2"/>
    <w:rsid w:val="00D27A91"/>
    <w:rsid w:val="00D7393E"/>
    <w:rsid w:val="00DA0D3F"/>
    <w:rsid w:val="00DA76F2"/>
    <w:rsid w:val="00DC3220"/>
    <w:rsid w:val="00DC7E7B"/>
    <w:rsid w:val="00DE2163"/>
    <w:rsid w:val="00DF2A2E"/>
    <w:rsid w:val="00DF51CA"/>
    <w:rsid w:val="00E20280"/>
    <w:rsid w:val="00E2667C"/>
    <w:rsid w:val="00E5092E"/>
    <w:rsid w:val="00EB39CD"/>
    <w:rsid w:val="00ED6AE1"/>
    <w:rsid w:val="00EE5167"/>
    <w:rsid w:val="00EE6A33"/>
    <w:rsid w:val="00F14D32"/>
    <w:rsid w:val="00F2291C"/>
    <w:rsid w:val="00F23226"/>
    <w:rsid w:val="00F97463"/>
    <w:rsid w:val="00FA110B"/>
    <w:rsid w:val="00FA37C2"/>
    <w:rsid w:val="00FA5058"/>
    <w:rsid w:val="00FB2A49"/>
    <w:rsid w:val="00FB36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CommentReference">
    <w:name w:val="annotation reference"/>
    <w:basedOn w:val="DefaultParagraphFont"/>
    <w:uiPriority w:val="99"/>
    <w:semiHidden/>
    <w:unhideWhenUsed/>
    <w:rsid w:val="00B937C8"/>
    <w:rPr>
      <w:sz w:val="16"/>
      <w:szCs w:val="16"/>
    </w:rPr>
  </w:style>
  <w:style w:type="paragraph" w:styleId="CommentText">
    <w:name w:val="annotation text"/>
    <w:basedOn w:val="Normal"/>
    <w:link w:val="CommentTextChar"/>
    <w:uiPriority w:val="99"/>
    <w:unhideWhenUsed/>
    <w:rsid w:val="00B937C8"/>
    <w:rPr>
      <w:sz w:val="20"/>
      <w:szCs w:val="20"/>
    </w:rPr>
  </w:style>
  <w:style w:type="character" w:customStyle="1" w:styleId="CommentTextChar">
    <w:name w:val="Comment Text Char"/>
    <w:basedOn w:val="DefaultParagraphFont"/>
    <w:link w:val="CommentText"/>
    <w:uiPriority w:val="99"/>
    <w:rsid w:val="00B937C8"/>
    <w:rPr>
      <w:sz w:val="20"/>
      <w:szCs w:val="20"/>
    </w:rPr>
  </w:style>
  <w:style w:type="paragraph" w:styleId="CommentSubject">
    <w:name w:val="annotation subject"/>
    <w:basedOn w:val="CommentText"/>
    <w:next w:val="CommentText"/>
    <w:link w:val="CommentSubjectChar"/>
    <w:uiPriority w:val="99"/>
    <w:semiHidden/>
    <w:unhideWhenUsed/>
    <w:rsid w:val="00B937C8"/>
    <w:rPr>
      <w:b/>
      <w:bCs/>
    </w:rPr>
  </w:style>
  <w:style w:type="character" w:customStyle="1" w:styleId="CommentSubjectChar">
    <w:name w:val="Comment Subject Char"/>
    <w:basedOn w:val="CommentTextChar"/>
    <w:link w:val="CommentSubject"/>
    <w:uiPriority w:val="99"/>
    <w:semiHidden/>
    <w:rsid w:val="00B937C8"/>
    <w:rPr>
      <w:b/>
      <w:bCs/>
      <w:sz w:val="20"/>
      <w:szCs w:val="20"/>
    </w:rPr>
  </w:style>
  <w:style w:type="character" w:styleId="Hyperlink">
    <w:name w:val="Hyperlink"/>
    <w:basedOn w:val="DefaultParagraphFont"/>
    <w:uiPriority w:val="99"/>
    <w:unhideWhenUsed/>
    <w:rsid w:val="00FA37C2"/>
    <w:rPr>
      <w:color w:val="0563C1" w:themeColor="hyperlink"/>
      <w:u w:val="single"/>
    </w:rPr>
  </w:style>
  <w:style w:type="character" w:styleId="UnresolvedMention">
    <w:name w:val="Unresolved Mention"/>
    <w:basedOn w:val="DefaultParagraphFont"/>
    <w:uiPriority w:val="99"/>
    <w:semiHidden/>
    <w:unhideWhenUsed/>
    <w:rsid w:val="00FA3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2420863@student.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2A71C-307A-4F99-9AEB-8C2E65E4D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6</Pages>
  <Words>2183</Words>
  <Characters>11988</Characters>
  <Application>Microsoft Office Word</Application>
  <DocSecurity>0</DocSecurity>
  <Lines>260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Esyllt Jones</cp:lastModifiedBy>
  <cp:revision>79</cp:revision>
  <cp:lastPrinted>2023-02-14T11:26:00Z</cp:lastPrinted>
  <dcterms:created xsi:type="dcterms:W3CDTF">2026-02-18T11:29:00Z</dcterms:created>
  <dcterms:modified xsi:type="dcterms:W3CDTF">2026-10-05T18:44:00Z</dcterms:modified>
</cp:coreProperties>
</file>