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17CE7553" w14:textId="2AF0BA82" w:rsidR="00620B6F" w:rsidRPr="00620B6F" w:rsidRDefault="00620B6F" w:rsidP="00620B6F">
            <w:pPr>
              <w:overflowPunct/>
              <w:autoSpaceDE/>
              <w:autoSpaceDN/>
              <w:adjustRightInd/>
              <w:ind w:right="-957"/>
              <w:textAlignment w:val="auto"/>
              <w:rPr>
                <w:rFonts w:ascii="Times New Roman" w:hAnsi="Times New Roman" w:cs="Times New Roman"/>
                <w:b/>
                <w:color w:val="auto"/>
                <w:sz w:val="48"/>
              </w:rPr>
            </w:pPr>
            <w:r w:rsidRPr="00620B6F">
              <w:rPr>
                <w:rFonts w:ascii="Times New Roman" w:hAnsi="Times New Roman" w:cs="Times New Roman"/>
                <w:b/>
                <w:color w:val="auto"/>
                <w:sz w:val="48"/>
              </w:rPr>
              <w:t xml:space="preserve">Learner’s name: </w:t>
            </w:r>
            <w:r>
              <w:rPr>
                <w:rFonts w:ascii="Times New Roman" w:hAnsi="Times New Roman" w:cs="Times New Roman"/>
                <w:b/>
                <w:color w:val="auto"/>
                <w:sz w:val="48"/>
              </w:rPr>
              <w:t>Claire Kindred</w:t>
            </w:r>
          </w:p>
          <w:p w14:paraId="6677B4BC" w14:textId="77777777" w:rsidR="00620B6F" w:rsidRPr="00620B6F" w:rsidRDefault="00620B6F" w:rsidP="00620B6F">
            <w:pPr>
              <w:overflowPunct/>
              <w:autoSpaceDE/>
              <w:autoSpaceDN/>
              <w:adjustRightInd/>
              <w:ind w:right="-957"/>
              <w:textAlignment w:val="auto"/>
              <w:rPr>
                <w:rFonts w:ascii="Times New Roman" w:hAnsi="Times New Roman" w:cs="Times New Roman"/>
                <w:b/>
                <w:color w:val="auto"/>
                <w:sz w:val="48"/>
              </w:rPr>
            </w:pPr>
            <w:r w:rsidRPr="00620B6F">
              <w:rPr>
                <w:rFonts w:ascii="Times New Roman" w:hAnsi="Times New Roman" w:cs="Times New Roman"/>
                <w:b/>
                <w:color w:val="auto"/>
                <w:sz w:val="48"/>
              </w:rPr>
              <w:t>Email address:</w:t>
            </w:r>
          </w:p>
          <w:p w14:paraId="195D8A5C" w14:textId="77777777" w:rsidR="00620B6F" w:rsidRPr="00620B6F" w:rsidRDefault="00620B6F" w:rsidP="00620B6F">
            <w:pPr>
              <w:overflowPunct/>
              <w:autoSpaceDE/>
              <w:autoSpaceDN/>
              <w:adjustRightInd/>
              <w:ind w:right="-957"/>
              <w:textAlignment w:val="auto"/>
              <w:rPr>
                <w:rFonts w:ascii="Times New Roman" w:hAnsi="Times New Roman" w:cs="Times New Roman"/>
                <w:b/>
                <w:color w:val="auto"/>
                <w:sz w:val="48"/>
              </w:rPr>
            </w:pPr>
            <w:r w:rsidRPr="00620B6F">
              <w:rPr>
                <w:rFonts w:ascii="Times New Roman" w:hAnsi="Times New Roman" w:cs="Times New Roman"/>
                <w:b/>
                <w:color w:val="auto"/>
                <w:sz w:val="48"/>
              </w:rPr>
              <w:t>Claire.Kindred@Wrexham.gov.uk</w:t>
            </w:r>
          </w:p>
          <w:p w14:paraId="34919AC7" w14:textId="77777777" w:rsidR="00620B6F" w:rsidRPr="00620B6F" w:rsidRDefault="00620B6F" w:rsidP="00620B6F">
            <w:pPr>
              <w:overflowPunct/>
              <w:autoSpaceDE/>
              <w:autoSpaceDN/>
              <w:adjustRightInd/>
              <w:ind w:right="-957"/>
              <w:textAlignment w:val="auto"/>
              <w:rPr>
                <w:rFonts w:ascii="Times New Roman" w:hAnsi="Times New Roman" w:cs="Times New Roman"/>
                <w:b/>
                <w:color w:val="auto"/>
                <w:sz w:val="48"/>
              </w:rPr>
            </w:pPr>
            <w:r w:rsidRPr="00620B6F">
              <w:rPr>
                <w:rFonts w:ascii="Times New Roman" w:hAnsi="Times New Roman" w:cs="Times New Roman"/>
                <w:b/>
                <w:color w:val="auto"/>
                <w:sz w:val="48"/>
              </w:rPr>
              <w:t>Learner’s University Registration Number:</w:t>
            </w:r>
          </w:p>
          <w:p w14:paraId="50EB9657" w14:textId="77777777" w:rsidR="00620B6F" w:rsidRPr="00620B6F" w:rsidRDefault="00620B6F" w:rsidP="00620B6F">
            <w:pPr>
              <w:overflowPunct/>
              <w:autoSpaceDE/>
              <w:autoSpaceDN/>
              <w:adjustRightInd/>
              <w:ind w:right="-957"/>
              <w:textAlignment w:val="auto"/>
              <w:rPr>
                <w:rFonts w:ascii="Times New Roman" w:hAnsi="Times New Roman" w:cs="Times New Roman"/>
                <w:b/>
                <w:color w:val="auto"/>
                <w:sz w:val="48"/>
              </w:rPr>
            </w:pPr>
            <w:r w:rsidRPr="00620B6F">
              <w:rPr>
                <w:rFonts w:ascii="Times New Roman" w:hAnsi="Times New Roman" w:cs="Times New Roman"/>
                <w:b/>
                <w:color w:val="auto"/>
                <w:sz w:val="48"/>
              </w:rPr>
              <w:t>2116687</w:t>
            </w:r>
          </w:p>
          <w:p w14:paraId="5F84129B" w14:textId="78F35D78" w:rsidR="0085230E" w:rsidRPr="005D3F07" w:rsidRDefault="00620B6F" w:rsidP="00620B6F">
            <w:pPr>
              <w:overflowPunct/>
              <w:autoSpaceDE/>
              <w:autoSpaceDN/>
              <w:adjustRightInd/>
              <w:ind w:right="-957"/>
              <w:textAlignment w:val="auto"/>
              <w:rPr>
                <w:rFonts w:ascii="Times New Roman" w:hAnsi="Times New Roman" w:cs="Times New Roman"/>
                <w:b/>
                <w:color w:val="auto"/>
                <w:sz w:val="48"/>
              </w:rPr>
            </w:pPr>
            <w:r w:rsidRPr="00620B6F">
              <w:rPr>
                <w:rFonts w:ascii="Times New Roman" w:hAnsi="Times New Roman" w:cs="Times New Roman"/>
                <w:b/>
                <w:color w:val="auto"/>
                <w:sz w:val="48"/>
              </w:rPr>
              <w:t>Cohort: 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1D494FB5" w14:textId="77777777" w:rsidR="005D0062" w:rsidRPr="00D97FDC" w:rsidRDefault="005D0062" w:rsidP="00812941">
      <w:pPr>
        <w:spacing w:line="360" w:lineRule="auto"/>
        <w:jc w:val="both"/>
        <w:rPr>
          <w:sz w:val="24"/>
          <w:szCs w:val="24"/>
        </w:rPr>
      </w:pPr>
      <w:r w:rsidRPr="00D97FDC">
        <w:rPr>
          <w:sz w:val="24"/>
          <w:szCs w:val="24"/>
        </w:rPr>
        <w:t xml:space="preserve">Adams, R., </w:t>
      </w:r>
      <w:proofErr w:type="spellStart"/>
      <w:r w:rsidRPr="00D97FDC">
        <w:rPr>
          <w:sz w:val="24"/>
          <w:szCs w:val="24"/>
        </w:rPr>
        <w:t>Dominelli</w:t>
      </w:r>
      <w:proofErr w:type="spellEnd"/>
      <w:r w:rsidRPr="00D97FDC">
        <w:rPr>
          <w:sz w:val="24"/>
          <w:szCs w:val="24"/>
        </w:rPr>
        <w:t xml:space="preserve">, L. and Payne, M. (2009) Practicing Social Work in a Complex World. Basingstoke: Palgrave Macmillan. </w:t>
      </w:r>
    </w:p>
    <w:p w14:paraId="208387F5" w14:textId="77777777" w:rsidR="005D0062" w:rsidRDefault="005D0062" w:rsidP="00812941">
      <w:pPr>
        <w:spacing w:line="360" w:lineRule="auto"/>
        <w:jc w:val="both"/>
        <w:rPr>
          <w:sz w:val="24"/>
          <w:szCs w:val="24"/>
        </w:rPr>
      </w:pPr>
      <w:r w:rsidRPr="0070716F">
        <w:rPr>
          <w:sz w:val="24"/>
          <w:szCs w:val="24"/>
        </w:rPr>
        <w:t xml:space="preserve">Ash, S. L., &amp; Clayton, P. H. (2009). Generating, deepening, and documenting learning: The power of critical reflection in applied learning. </w:t>
      </w:r>
      <w:r w:rsidRPr="0070716F">
        <w:rPr>
          <w:i/>
          <w:sz w:val="24"/>
          <w:szCs w:val="24"/>
        </w:rPr>
        <w:t>Journal of Applied Learning in Higher Education</w:t>
      </w:r>
      <w:r w:rsidRPr="0070716F">
        <w:rPr>
          <w:sz w:val="24"/>
          <w:szCs w:val="24"/>
        </w:rPr>
        <w:t xml:space="preserve">, </w:t>
      </w:r>
      <w:r>
        <w:rPr>
          <w:sz w:val="24"/>
          <w:szCs w:val="24"/>
        </w:rPr>
        <w:t xml:space="preserve">Issue </w:t>
      </w:r>
      <w:r w:rsidRPr="0070716F">
        <w:rPr>
          <w:sz w:val="24"/>
          <w:szCs w:val="24"/>
        </w:rPr>
        <w:t xml:space="preserve">1(1), </w:t>
      </w:r>
      <w:r>
        <w:rPr>
          <w:sz w:val="24"/>
          <w:szCs w:val="24"/>
        </w:rPr>
        <w:t>pp.</w:t>
      </w:r>
      <w:r w:rsidRPr="0070716F">
        <w:rPr>
          <w:sz w:val="24"/>
          <w:szCs w:val="24"/>
        </w:rPr>
        <w:t>25-48.</w:t>
      </w:r>
    </w:p>
    <w:p w14:paraId="71037421" w14:textId="77777777" w:rsidR="005D0062" w:rsidRPr="00D97FDC" w:rsidRDefault="005D0062" w:rsidP="00812941">
      <w:pPr>
        <w:spacing w:line="360" w:lineRule="auto"/>
        <w:jc w:val="both"/>
        <w:rPr>
          <w:sz w:val="24"/>
          <w:szCs w:val="24"/>
        </w:rPr>
      </w:pPr>
      <w:r w:rsidRPr="00D97FDC">
        <w:rPr>
          <w:sz w:val="24"/>
          <w:szCs w:val="24"/>
        </w:rPr>
        <w:t xml:space="preserve">Ashcroft, R., Sur, D., Greenblatt, A., Donahue, P., (2022) The Impact of the COVID-19 Pandemic on Social Workers at the Frontline: A Survey of Canadian Social Workers, </w:t>
      </w:r>
      <w:r w:rsidRPr="00D97FDC">
        <w:rPr>
          <w:i/>
          <w:sz w:val="24"/>
          <w:szCs w:val="24"/>
        </w:rPr>
        <w:t>The British Journal of Social Work</w:t>
      </w:r>
      <w:r w:rsidRPr="00D97FDC">
        <w:rPr>
          <w:sz w:val="24"/>
          <w:szCs w:val="24"/>
        </w:rPr>
        <w:t>, V</w:t>
      </w:r>
      <w:r>
        <w:rPr>
          <w:sz w:val="24"/>
          <w:szCs w:val="24"/>
        </w:rPr>
        <w:t>olume 52, Issue 3, April 2022, pp</w:t>
      </w:r>
      <w:r w:rsidRPr="00D97FDC">
        <w:rPr>
          <w:sz w:val="24"/>
          <w:szCs w:val="24"/>
        </w:rPr>
        <w:t xml:space="preserve"> 1724–1746, </w:t>
      </w:r>
    </w:p>
    <w:p w14:paraId="2C8B03AF" w14:textId="77777777" w:rsidR="005D0062" w:rsidRPr="00D97FDC" w:rsidRDefault="005D0062" w:rsidP="00812941">
      <w:pPr>
        <w:spacing w:line="360" w:lineRule="auto"/>
        <w:jc w:val="both"/>
        <w:rPr>
          <w:sz w:val="24"/>
          <w:szCs w:val="24"/>
        </w:rPr>
      </w:pPr>
      <w:r w:rsidRPr="00D97FDC">
        <w:rPr>
          <w:sz w:val="24"/>
          <w:szCs w:val="24"/>
        </w:rPr>
        <w:t>Beckett, C (2006) Essential Theory for Social work. London, Sage.</w:t>
      </w:r>
    </w:p>
    <w:p w14:paraId="6C19276A" w14:textId="77777777" w:rsidR="005D0062" w:rsidRPr="00D97FDC" w:rsidRDefault="005D0062" w:rsidP="00812941">
      <w:pPr>
        <w:spacing w:line="360" w:lineRule="auto"/>
        <w:jc w:val="both"/>
        <w:rPr>
          <w:sz w:val="24"/>
          <w:szCs w:val="24"/>
        </w:rPr>
      </w:pPr>
      <w:r w:rsidRPr="00D97FDC">
        <w:rPr>
          <w:sz w:val="24"/>
          <w:szCs w:val="24"/>
        </w:rPr>
        <w:t xml:space="preserve">British Association of Social Workers (BASW) (2020) Professional practice guidance for home visits during Covid-19 Pandemic. British Association of Social Workers. </w:t>
      </w:r>
    </w:p>
    <w:p w14:paraId="1C09FB5B" w14:textId="77777777" w:rsidR="005D0062" w:rsidRPr="00D97FDC" w:rsidRDefault="005D0062" w:rsidP="00812941">
      <w:pPr>
        <w:spacing w:line="360" w:lineRule="auto"/>
        <w:jc w:val="both"/>
        <w:rPr>
          <w:sz w:val="24"/>
          <w:szCs w:val="24"/>
        </w:rPr>
      </w:pPr>
      <w:r w:rsidRPr="00D97FDC">
        <w:rPr>
          <w:sz w:val="24"/>
          <w:szCs w:val="24"/>
        </w:rPr>
        <w:t>Bronfenbrenner, U. (2009). The Ecology of Human Development: Experiments by Nature and Design. Harvard University Press.</w:t>
      </w:r>
    </w:p>
    <w:p w14:paraId="45FC90A0" w14:textId="77777777" w:rsidR="005D0062" w:rsidRPr="00D97FDC" w:rsidRDefault="005D0062" w:rsidP="00812941">
      <w:pPr>
        <w:spacing w:line="360" w:lineRule="auto"/>
        <w:rPr>
          <w:sz w:val="24"/>
          <w:szCs w:val="24"/>
        </w:rPr>
      </w:pPr>
      <w:r w:rsidRPr="00D97FDC">
        <w:rPr>
          <w:sz w:val="24"/>
          <w:szCs w:val="24"/>
        </w:rPr>
        <w:t xml:space="preserve">Butler, L. and </w:t>
      </w:r>
      <w:proofErr w:type="spellStart"/>
      <w:r w:rsidRPr="00D97FDC">
        <w:rPr>
          <w:sz w:val="24"/>
          <w:szCs w:val="24"/>
        </w:rPr>
        <w:t>Manthorpe</w:t>
      </w:r>
      <w:proofErr w:type="spellEnd"/>
      <w:r w:rsidRPr="00D97FDC">
        <w:rPr>
          <w:sz w:val="24"/>
          <w:szCs w:val="24"/>
        </w:rPr>
        <w:t>, J. (2016) ‘Putting people at the centre: Facilitating making safeguarding personal approaches in the context of the Care Act 2014’, The Journal of Adult Protection, 18(4), pp. 204–13.</w:t>
      </w:r>
    </w:p>
    <w:p w14:paraId="0545174E" w14:textId="77777777" w:rsidR="005D0062" w:rsidRDefault="005D0062" w:rsidP="00812941">
      <w:pPr>
        <w:spacing w:line="360" w:lineRule="auto"/>
        <w:rPr>
          <w:sz w:val="24"/>
          <w:szCs w:val="24"/>
        </w:rPr>
      </w:pPr>
      <w:proofErr w:type="spellStart"/>
      <w:r w:rsidRPr="00047FA1">
        <w:rPr>
          <w:sz w:val="24"/>
          <w:szCs w:val="24"/>
        </w:rPr>
        <w:t>Caiels</w:t>
      </w:r>
      <w:proofErr w:type="spellEnd"/>
      <w:r w:rsidRPr="00047FA1">
        <w:rPr>
          <w:sz w:val="24"/>
          <w:szCs w:val="24"/>
        </w:rPr>
        <w:t xml:space="preserve">, </w:t>
      </w:r>
      <w:proofErr w:type="gramStart"/>
      <w:r w:rsidRPr="00047FA1">
        <w:rPr>
          <w:sz w:val="24"/>
          <w:szCs w:val="24"/>
        </w:rPr>
        <w:t>J. ,Milne</w:t>
      </w:r>
      <w:proofErr w:type="gramEnd"/>
      <w:r w:rsidRPr="00047FA1">
        <w:rPr>
          <w:sz w:val="24"/>
          <w:szCs w:val="24"/>
        </w:rPr>
        <w:t>, A., Beadle-Brown, J (2021) Taking a Strength Based Approach to Social Work and Social Care: A literature Review. Kent: University of Kent.</w:t>
      </w:r>
    </w:p>
    <w:p w14:paraId="469BC242" w14:textId="77777777" w:rsidR="005D0062" w:rsidRPr="00D97FDC" w:rsidRDefault="005D0062" w:rsidP="00812941">
      <w:pPr>
        <w:spacing w:line="360" w:lineRule="auto"/>
        <w:rPr>
          <w:sz w:val="24"/>
          <w:szCs w:val="24"/>
        </w:rPr>
      </w:pPr>
      <w:r w:rsidRPr="00047FA1">
        <w:rPr>
          <w:sz w:val="24"/>
          <w:szCs w:val="24"/>
        </w:rPr>
        <w:t>Care Quality Commission (2019). Brief guide: capacity and competence to consent in under 18s (PDF). Care Quality Commission.</w:t>
      </w:r>
    </w:p>
    <w:p w14:paraId="60783D49" w14:textId="77777777" w:rsidR="005D0062" w:rsidRPr="00D97FDC" w:rsidRDefault="005D0062" w:rsidP="00812941">
      <w:pPr>
        <w:spacing w:line="360" w:lineRule="auto"/>
        <w:jc w:val="both"/>
        <w:rPr>
          <w:sz w:val="24"/>
          <w:szCs w:val="24"/>
        </w:rPr>
      </w:pPr>
      <w:r w:rsidRPr="00D97FDC">
        <w:rPr>
          <w:sz w:val="24"/>
          <w:szCs w:val="24"/>
        </w:rPr>
        <w:t xml:space="preserve">Children Act (1989) </w:t>
      </w:r>
    </w:p>
    <w:p w14:paraId="7FD3F527" w14:textId="77777777" w:rsidR="005D0062" w:rsidRPr="005D0062" w:rsidRDefault="005D0062" w:rsidP="005D0062">
      <w:pPr>
        <w:spacing w:line="360" w:lineRule="auto"/>
        <w:jc w:val="both"/>
        <w:rPr>
          <w:sz w:val="24"/>
          <w:szCs w:val="24"/>
        </w:rPr>
      </w:pPr>
      <w:r w:rsidRPr="005D0062">
        <w:rPr>
          <w:sz w:val="24"/>
          <w:szCs w:val="24"/>
        </w:rPr>
        <w:t>Clarke, K (2021) Improving communication with adults with learning disabilities: quick guide. Available here; https://adults.ccinform.co.uk/practice-guidance/improving-communication-with-adults-with-learning-disabilities-quick-guide/?practice_guidance=improving-communication-with-adults-with-learning-disabilities-quick-guide#038;post_type=practice_guidance&amp;#038;name=improving-communication-with-adults-with-learning-disabilities-qu</w:t>
      </w:r>
      <w:r>
        <w:rPr>
          <w:sz w:val="24"/>
          <w:szCs w:val="24"/>
        </w:rPr>
        <w:t xml:space="preserve">ick-guide [Accessed 13/2/2023] </w:t>
      </w:r>
    </w:p>
    <w:p w14:paraId="0170DEFE" w14:textId="77777777" w:rsidR="005D0062" w:rsidRPr="00D97FDC" w:rsidRDefault="005D0062" w:rsidP="00812941">
      <w:pPr>
        <w:spacing w:line="360" w:lineRule="auto"/>
        <w:rPr>
          <w:sz w:val="24"/>
          <w:szCs w:val="24"/>
        </w:rPr>
      </w:pPr>
      <w:r w:rsidRPr="00D97FDC">
        <w:rPr>
          <w:sz w:val="24"/>
          <w:szCs w:val="24"/>
        </w:rPr>
        <w:lastRenderedPageBreak/>
        <w:t xml:space="preserve">Cooper, A., </w:t>
      </w:r>
      <w:proofErr w:type="spellStart"/>
      <w:r w:rsidRPr="00D97FDC">
        <w:rPr>
          <w:sz w:val="24"/>
          <w:szCs w:val="24"/>
        </w:rPr>
        <w:t>Penhale</w:t>
      </w:r>
      <w:proofErr w:type="spellEnd"/>
      <w:r w:rsidRPr="00D97FDC">
        <w:rPr>
          <w:sz w:val="24"/>
          <w:szCs w:val="24"/>
        </w:rPr>
        <w:t>, B., Cooper, A., Lawson, J., Lewis, S. and Williams, C. (2015) ‘making safeguarding personal: Learning and messages from the 2013/14 programme. The Journal of Adult Protection, 17(3), pp. 153–65.</w:t>
      </w:r>
    </w:p>
    <w:p w14:paraId="622779A2" w14:textId="77777777" w:rsidR="005D0062" w:rsidRDefault="005D0062" w:rsidP="00812941">
      <w:pPr>
        <w:spacing w:line="360" w:lineRule="auto"/>
        <w:jc w:val="both"/>
        <w:rPr>
          <w:sz w:val="24"/>
          <w:szCs w:val="24"/>
        </w:rPr>
      </w:pPr>
      <w:r w:rsidRPr="00D97FDC">
        <w:rPr>
          <w:sz w:val="24"/>
          <w:szCs w:val="24"/>
        </w:rPr>
        <w:t xml:space="preserve">Cree, V. and Wallace C. ‘Risk and Protection’ in Adams, R., </w:t>
      </w:r>
      <w:proofErr w:type="spellStart"/>
      <w:r w:rsidRPr="00D97FDC">
        <w:rPr>
          <w:sz w:val="24"/>
          <w:szCs w:val="24"/>
        </w:rPr>
        <w:t>Dominelli</w:t>
      </w:r>
      <w:proofErr w:type="spellEnd"/>
      <w:r w:rsidRPr="00D97FDC">
        <w:rPr>
          <w:sz w:val="24"/>
          <w:szCs w:val="24"/>
        </w:rPr>
        <w:t xml:space="preserve">, L. and Payne, M. (2009) Practicing Social Work in a Complex World. Basingstoke: Palgrave Macmillan. Page 42 – 54. </w:t>
      </w:r>
    </w:p>
    <w:p w14:paraId="1F722102" w14:textId="77777777" w:rsidR="005D0062" w:rsidRPr="00D97FDC" w:rsidRDefault="005D0062" w:rsidP="00812941">
      <w:pPr>
        <w:spacing w:line="360" w:lineRule="auto"/>
        <w:jc w:val="both"/>
        <w:rPr>
          <w:sz w:val="24"/>
          <w:szCs w:val="24"/>
        </w:rPr>
      </w:pPr>
      <w:r w:rsidRPr="00D97FDC">
        <w:rPr>
          <w:sz w:val="24"/>
          <w:szCs w:val="24"/>
        </w:rPr>
        <w:t>Department of Health and Social Care. (2021) Liberty Protection Safeguards: what they are. Crown Copy</w:t>
      </w:r>
      <w:r>
        <w:rPr>
          <w:sz w:val="24"/>
          <w:szCs w:val="24"/>
        </w:rPr>
        <w:t xml:space="preserve">right. </w:t>
      </w:r>
    </w:p>
    <w:p w14:paraId="786910E8" w14:textId="77777777" w:rsidR="005D0062" w:rsidRPr="00D97FDC" w:rsidRDefault="005D0062" w:rsidP="00812941">
      <w:pPr>
        <w:spacing w:line="360" w:lineRule="auto"/>
        <w:jc w:val="both"/>
        <w:rPr>
          <w:sz w:val="24"/>
          <w:szCs w:val="24"/>
        </w:rPr>
      </w:pPr>
      <w:r w:rsidRPr="00D97FDC">
        <w:rPr>
          <w:sz w:val="24"/>
          <w:szCs w:val="24"/>
        </w:rPr>
        <w:t xml:space="preserve">Donnelly, S., O’Brien, M., Walsh, J., </w:t>
      </w:r>
      <w:proofErr w:type="spellStart"/>
      <w:r w:rsidRPr="00D97FDC">
        <w:rPr>
          <w:sz w:val="24"/>
          <w:szCs w:val="24"/>
        </w:rPr>
        <w:t>McInerney</w:t>
      </w:r>
      <w:proofErr w:type="spellEnd"/>
      <w:r w:rsidRPr="00D97FDC">
        <w:rPr>
          <w:sz w:val="24"/>
          <w:szCs w:val="24"/>
        </w:rPr>
        <w:t xml:space="preserve">, J., Campbell, J. and </w:t>
      </w:r>
      <w:proofErr w:type="spellStart"/>
      <w:r w:rsidRPr="00D97FDC">
        <w:rPr>
          <w:sz w:val="24"/>
          <w:szCs w:val="24"/>
        </w:rPr>
        <w:t>Kodate</w:t>
      </w:r>
      <w:proofErr w:type="spellEnd"/>
      <w:r w:rsidRPr="00D97FDC">
        <w:rPr>
          <w:sz w:val="24"/>
          <w:szCs w:val="24"/>
        </w:rPr>
        <w:t>, N. (2017) Adult Safeguarding Legislation and Policy Rapid Realist Literature Review, Dublin, University College Dublin.</w:t>
      </w:r>
    </w:p>
    <w:p w14:paraId="71BA838C" w14:textId="77777777" w:rsidR="005D0062" w:rsidRPr="005D0062" w:rsidRDefault="005D0062" w:rsidP="005D0062">
      <w:pPr>
        <w:spacing w:line="360" w:lineRule="auto"/>
        <w:jc w:val="both"/>
        <w:rPr>
          <w:sz w:val="24"/>
          <w:szCs w:val="24"/>
        </w:rPr>
      </w:pPr>
      <w:r w:rsidRPr="005D0062">
        <w:rPr>
          <w:sz w:val="24"/>
          <w:szCs w:val="24"/>
        </w:rPr>
        <w:t>Farukuzzaman, M. Rahman. M. (2019).  Communication Pattern in Social Work Practice: A Conceptual Framework .International Journal of Research in Sociology and Anthropology (IJRSA) Volume 5, Issue 2</w:t>
      </w:r>
      <w:proofErr w:type="gramStart"/>
      <w:r w:rsidRPr="005D0062">
        <w:rPr>
          <w:sz w:val="24"/>
          <w:szCs w:val="24"/>
        </w:rPr>
        <w:t>,  PP</w:t>
      </w:r>
      <w:proofErr w:type="gramEnd"/>
      <w:r w:rsidRPr="005D0062">
        <w:rPr>
          <w:sz w:val="24"/>
          <w:szCs w:val="24"/>
        </w:rPr>
        <w:t xml:space="preserve"> 32-43</w:t>
      </w:r>
    </w:p>
    <w:p w14:paraId="1B558806" w14:textId="77777777" w:rsidR="005D0062" w:rsidRPr="002A305F" w:rsidRDefault="005D0062" w:rsidP="00812941">
      <w:pPr>
        <w:spacing w:line="360" w:lineRule="auto"/>
        <w:rPr>
          <w:color w:val="006FB7"/>
          <w:sz w:val="24"/>
          <w:szCs w:val="24"/>
          <w:u w:val="single"/>
          <w:bdr w:val="none" w:sz="0" w:space="0" w:color="auto" w:frame="1"/>
          <w:shd w:val="clear" w:color="auto" w:fill="FFFFFF"/>
        </w:rPr>
      </w:pPr>
      <w:r w:rsidRPr="00D97FDC">
        <w:rPr>
          <w:color w:val="2A2A2A"/>
          <w:sz w:val="24"/>
          <w:szCs w:val="24"/>
          <w:shd w:val="clear" w:color="auto" w:fill="FFFFFF"/>
        </w:rPr>
        <w:t>Gregory, M Holloway, M (2005) Language and the Shaping of Social Work, </w:t>
      </w:r>
      <w:r w:rsidRPr="00D97FDC">
        <w:rPr>
          <w:i/>
          <w:iCs/>
          <w:color w:val="2A2A2A"/>
          <w:sz w:val="24"/>
          <w:szCs w:val="24"/>
          <w:bdr w:val="none" w:sz="0" w:space="0" w:color="auto" w:frame="1"/>
          <w:shd w:val="clear" w:color="auto" w:fill="FFFFFF"/>
        </w:rPr>
        <w:t>The British Journal of Social Work</w:t>
      </w:r>
      <w:r w:rsidRPr="00D97FDC">
        <w:rPr>
          <w:color w:val="2A2A2A"/>
          <w:sz w:val="24"/>
          <w:szCs w:val="24"/>
          <w:shd w:val="clear" w:color="auto" w:fill="FFFFFF"/>
        </w:rPr>
        <w:t>, Vol</w:t>
      </w:r>
      <w:r>
        <w:rPr>
          <w:color w:val="2A2A2A"/>
          <w:sz w:val="24"/>
          <w:szCs w:val="24"/>
          <w:shd w:val="clear" w:color="auto" w:fill="FFFFFF"/>
        </w:rPr>
        <w:t>.</w:t>
      </w:r>
      <w:r w:rsidRPr="00D97FDC">
        <w:rPr>
          <w:color w:val="2A2A2A"/>
          <w:sz w:val="24"/>
          <w:szCs w:val="24"/>
          <w:shd w:val="clear" w:color="auto" w:fill="FFFFFF"/>
        </w:rPr>
        <w:t xml:space="preserve"> 35, Issue 1, , Pages 37–53, </w:t>
      </w:r>
      <w:hyperlink r:id="rId11" w:history="1">
        <w:r w:rsidRPr="00D97FDC">
          <w:rPr>
            <w:color w:val="006FB7"/>
            <w:sz w:val="24"/>
            <w:szCs w:val="24"/>
            <w:u w:val="single"/>
            <w:bdr w:val="none" w:sz="0" w:space="0" w:color="auto" w:frame="1"/>
            <w:shd w:val="clear" w:color="auto" w:fill="FFFFFF"/>
          </w:rPr>
          <w:t>https://doi.org/10.1093/bjsw/bch161</w:t>
        </w:r>
      </w:hyperlink>
      <w:r>
        <w:rPr>
          <w:color w:val="006FB7"/>
          <w:sz w:val="24"/>
          <w:szCs w:val="24"/>
          <w:u w:val="single"/>
          <w:bdr w:val="none" w:sz="0" w:space="0" w:color="auto" w:frame="1"/>
          <w:shd w:val="clear" w:color="auto" w:fill="FFFFFF"/>
        </w:rPr>
        <w:t xml:space="preserve"> </w:t>
      </w:r>
    </w:p>
    <w:p w14:paraId="3B5012E4" w14:textId="77777777" w:rsidR="005D0062" w:rsidRPr="002A305F" w:rsidRDefault="005D0062" w:rsidP="00812941">
      <w:pPr>
        <w:spacing w:line="360" w:lineRule="auto"/>
        <w:jc w:val="both"/>
        <w:rPr>
          <w:sz w:val="24"/>
          <w:szCs w:val="24"/>
        </w:rPr>
      </w:pPr>
      <w:proofErr w:type="spellStart"/>
      <w:r>
        <w:rPr>
          <w:sz w:val="24"/>
          <w:szCs w:val="24"/>
        </w:rPr>
        <w:t>Greig</w:t>
      </w:r>
      <w:proofErr w:type="spellEnd"/>
      <w:r>
        <w:rPr>
          <w:sz w:val="24"/>
          <w:szCs w:val="24"/>
        </w:rPr>
        <w:t xml:space="preserve">, R. (2013), ‘Supporting Independence – From Rhetoric to Reality’. </w:t>
      </w:r>
      <w:r w:rsidRPr="002A305F">
        <w:rPr>
          <w:i/>
          <w:sz w:val="24"/>
          <w:szCs w:val="24"/>
        </w:rPr>
        <w:t xml:space="preserve">Tizard Learning Disability Review. </w:t>
      </w:r>
      <w:r>
        <w:rPr>
          <w:sz w:val="24"/>
          <w:szCs w:val="24"/>
        </w:rPr>
        <w:t>Vol.18, No 4. pp 203-207.</w:t>
      </w:r>
    </w:p>
    <w:p w14:paraId="09F17DF6" w14:textId="77777777" w:rsidR="005D0062" w:rsidRDefault="005D0062" w:rsidP="00812941">
      <w:pPr>
        <w:spacing w:line="360" w:lineRule="auto"/>
        <w:jc w:val="both"/>
        <w:rPr>
          <w:sz w:val="24"/>
          <w:szCs w:val="24"/>
        </w:rPr>
      </w:pPr>
      <w:r w:rsidRPr="00D97FDC">
        <w:rPr>
          <w:sz w:val="24"/>
          <w:szCs w:val="24"/>
        </w:rPr>
        <w:t xml:space="preserve">Heron, R.L., </w:t>
      </w:r>
      <w:proofErr w:type="spellStart"/>
      <w:r w:rsidRPr="00D97FDC">
        <w:rPr>
          <w:sz w:val="24"/>
          <w:szCs w:val="24"/>
        </w:rPr>
        <w:t>Eisma</w:t>
      </w:r>
      <w:proofErr w:type="spellEnd"/>
      <w:r w:rsidRPr="00D97FDC">
        <w:rPr>
          <w:sz w:val="24"/>
          <w:szCs w:val="24"/>
        </w:rPr>
        <w:t xml:space="preserve">, M.C. &amp; Browne, K. (2022). Barriers and Facilitators of Disclosing Domestic Violence to the UK Health Service. </w:t>
      </w:r>
      <w:r w:rsidRPr="002A305F">
        <w:rPr>
          <w:i/>
          <w:sz w:val="24"/>
          <w:szCs w:val="24"/>
        </w:rPr>
        <w:t>Journal of Fam</w:t>
      </w:r>
      <w:r>
        <w:rPr>
          <w:i/>
          <w:sz w:val="24"/>
          <w:szCs w:val="24"/>
        </w:rPr>
        <w:t xml:space="preserve">ily Violence. </w:t>
      </w:r>
      <w:r w:rsidRPr="00D97FDC">
        <w:rPr>
          <w:sz w:val="24"/>
          <w:szCs w:val="24"/>
        </w:rPr>
        <w:t xml:space="preserve"> Vol</w:t>
      </w:r>
      <w:r>
        <w:rPr>
          <w:sz w:val="24"/>
          <w:szCs w:val="24"/>
        </w:rPr>
        <w:t>.</w:t>
      </w:r>
      <w:r w:rsidRPr="00D97FDC">
        <w:rPr>
          <w:sz w:val="24"/>
          <w:szCs w:val="24"/>
        </w:rPr>
        <w:t xml:space="preserve"> 37, pp 533–543 </w:t>
      </w:r>
    </w:p>
    <w:p w14:paraId="107A04A3" w14:textId="77777777" w:rsidR="005D0062" w:rsidRDefault="005D0062" w:rsidP="00812941">
      <w:pPr>
        <w:spacing w:line="360" w:lineRule="auto"/>
        <w:jc w:val="both"/>
        <w:rPr>
          <w:sz w:val="24"/>
          <w:szCs w:val="24"/>
        </w:rPr>
      </w:pPr>
      <w:r w:rsidRPr="005801D0">
        <w:rPr>
          <w:sz w:val="24"/>
          <w:szCs w:val="24"/>
        </w:rPr>
        <w:t>Hingham P (2006) Social work introducing professional practice. Sage London.</w:t>
      </w:r>
    </w:p>
    <w:p w14:paraId="34109285" w14:textId="77777777" w:rsidR="005D0062" w:rsidRPr="00E40A04" w:rsidRDefault="005D0062" w:rsidP="00812941">
      <w:pPr>
        <w:spacing w:line="360" w:lineRule="auto"/>
        <w:rPr>
          <w:sz w:val="24"/>
          <w:szCs w:val="24"/>
        </w:rPr>
      </w:pPr>
      <w:r>
        <w:rPr>
          <w:sz w:val="24"/>
          <w:szCs w:val="24"/>
        </w:rPr>
        <w:t>Information Pack. Cardiff: Crown Copyright.</w:t>
      </w:r>
    </w:p>
    <w:p w14:paraId="7AD1BFB8" w14:textId="77777777" w:rsidR="005D0062" w:rsidRPr="001A538B" w:rsidRDefault="005D0062" w:rsidP="00812941">
      <w:pPr>
        <w:spacing w:line="360" w:lineRule="auto"/>
        <w:jc w:val="both"/>
        <w:rPr>
          <w:sz w:val="24"/>
          <w:szCs w:val="24"/>
        </w:rPr>
      </w:pPr>
      <w:r w:rsidRPr="001A538B">
        <w:rPr>
          <w:sz w:val="24"/>
          <w:szCs w:val="24"/>
        </w:rPr>
        <w:t>Johnson, F. (2012) ‘What is an ‘adult protection’ issue? Victims, perpetrators and the professional construction of adult protection issues’, Critical Social Policy, 32(2), pp. 203–222</w:t>
      </w:r>
    </w:p>
    <w:p w14:paraId="5BB4FA04" w14:textId="77777777" w:rsidR="005D0062" w:rsidRDefault="005D0062" w:rsidP="00812941">
      <w:pPr>
        <w:spacing w:line="360" w:lineRule="auto"/>
        <w:jc w:val="both"/>
        <w:rPr>
          <w:sz w:val="24"/>
          <w:szCs w:val="24"/>
        </w:rPr>
      </w:pPr>
      <w:r w:rsidRPr="001A538B">
        <w:rPr>
          <w:sz w:val="24"/>
          <w:szCs w:val="24"/>
        </w:rPr>
        <w:t>Joseph, E. (2020). The Theory of Empowerment: A Critical Analysis with the Theory Evaluation Scale. Journal of Human Behaviour in the Social Environment. Vol 30 (2) pp138-157</w:t>
      </w:r>
    </w:p>
    <w:p w14:paraId="48E8552D" w14:textId="77777777" w:rsidR="005D0062" w:rsidRPr="001A538B" w:rsidRDefault="005D0062" w:rsidP="00812941">
      <w:pPr>
        <w:spacing w:line="360" w:lineRule="auto"/>
        <w:jc w:val="both"/>
        <w:rPr>
          <w:sz w:val="24"/>
          <w:szCs w:val="24"/>
        </w:rPr>
      </w:pPr>
      <w:r w:rsidRPr="001A538B">
        <w:rPr>
          <w:sz w:val="24"/>
          <w:szCs w:val="24"/>
        </w:rPr>
        <w:t xml:space="preserve">LGA/ADASS (2019b) Making Safeguarding Personal: A Toolkit for Responses, 4th </w:t>
      </w:r>
      <w:proofErr w:type="spellStart"/>
      <w:r w:rsidRPr="001A538B">
        <w:rPr>
          <w:sz w:val="24"/>
          <w:szCs w:val="24"/>
        </w:rPr>
        <w:t>edn</w:t>
      </w:r>
      <w:proofErr w:type="spellEnd"/>
      <w:r w:rsidRPr="001A538B">
        <w:rPr>
          <w:sz w:val="24"/>
          <w:szCs w:val="24"/>
        </w:rPr>
        <w:t>, London, Local Government Association.</w:t>
      </w:r>
    </w:p>
    <w:p w14:paraId="14188481" w14:textId="77777777" w:rsidR="005D0062" w:rsidRDefault="005D0062" w:rsidP="00812941">
      <w:pPr>
        <w:spacing w:line="360" w:lineRule="auto"/>
        <w:jc w:val="both"/>
        <w:rPr>
          <w:sz w:val="24"/>
          <w:szCs w:val="24"/>
        </w:rPr>
      </w:pPr>
      <w:r w:rsidRPr="001A538B">
        <w:rPr>
          <w:sz w:val="24"/>
          <w:szCs w:val="24"/>
        </w:rPr>
        <w:t xml:space="preserve">Local Government Association /ADASS (2019) Making Decisions on the Duty to Carry Out Safeguarding Adults’ Enquiries. Suggested Framework to Support Practice, Reporting and Recording, London, </w:t>
      </w:r>
      <w:proofErr w:type="gramStart"/>
      <w:r w:rsidRPr="001A538B">
        <w:rPr>
          <w:sz w:val="24"/>
          <w:szCs w:val="24"/>
        </w:rPr>
        <w:t>Local</w:t>
      </w:r>
      <w:proofErr w:type="gramEnd"/>
      <w:r w:rsidRPr="001A538B">
        <w:rPr>
          <w:sz w:val="24"/>
          <w:szCs w:val="24"/>
        </w:rPr>
        <w:t xml:space="preserve"> Government Association.</w:t>
      </w:r>
    </w:p>
    <w:p w14:paraId="0BA00496" w14:textId="77777777" w:rsidR="005D0062" w:rsidRPr="00D97FDC" w:rsidRDefault="005D0062" w:rsidP="00812941">
      <w:pPr>
        <w:spacing w:line="360" w:lineRule="auto"/>
        <w:jc w:val="both"/>
        <w:rPr>
          <w:sz w:val="24"/>
          <w:szCs w:val="24"/>
        </w:rPr>
      </w:pPr>
      <w:r w:rsidRPr="00D97FDC">
        <w:rPr>
          <w:sz w:val="24"/>
          <w:szCs w:val="24"/>
        </w:rPr>
        <w:lastRenderedPageBreak/>
        <w:t xml:space="preserve">Maclean, S and </w:t>
      </w:r>
      <w:proofErr w:type="spellStart"/>
      <w:r w:rsidRPr="00D97FDC">
        <w:rPr>
          <w:sz w:val="24"/>
          <w:szCs w:val="24"/>
        </w:rPr>
        <w:t>Caffrey</w:t>
      </w:r>
      <w:proofErr w:type="spellEnd"/>
      <w:r w:rsidRPr="00D97FDC">
        <w:rPr>
          <w:sz w:val="24"/>
          <w:szCs w:val="24"/>
        </w:rPr>
        <w:t>, B (2020) Creating online reflective spaces when working from home. Practice Guidance. Community Care Inform [online] https://adults.ccinform.co.uk/practice-guidance/creating-online-reflective-spaces-during-lockdown-quick-guide/ [accessed: 24 February 2022]</w:t>
      </w:r>
    </w:p>
    <w:p w14:paraId="14DC990E" w14:textId="77777777" w:rsidR="005D0062" w:rsidRPr="00D97FDC" w:rsidRDefault="005D0062" w:rsidP="00812941">
      <w:pPr>
        <w:spacing w:line="360" w:lineRule="auto"/>
        <w:rPr>
          <w:sz w:val="24"/>
          <w:szCs w:val="24"/>
        </w:rPr>
      </w:pPr>
      <w:proofErr w:type="spellStart"/>
      <w:r w:rsidRPr="00D97FDC">
        <w:rPr>
          <w:sz w:val="24"/>
          <w:szCs w:val="24"/>
        </w:rPr>
        <w:t>Manthorpe</w:t>
      </w:r>
      <w:proofErr w:type="spellEnd"/>
      <w:r w:rsidRPr="00D97FDC">
        <w:rPr>
          <w:sz w:val="24"/>
          <w:szCs w:val="24"/>
        </w:rPr>
        <w:t>, J and Stevens, M. (2014) Adult Safeguarding Policy and Law – a thematic chronology relevant to care homes and hospitals.</w:t>
      </w:r>
    </w:p>
    <w:p w14:paraId="07F0979C" w14:textId="77777777" w:rsidR="005D0062" w:rsidRPr="00D97FDC" w:rsidRDefault="005D0062" w:rsidP="00812941">
      <w:pPr>
        <w:spacing w:line="360" w:lineRule="auto"/>
        <w:rPr>
          <w:sz w:val="24"/>
          <w:szCs w:val="24"/>
        </w:rPr>
      </w:pPr>
      <w:bookmarkStart w:id="0" w:name="_GoBack"/>
      <w:bookmarkEnd w:id="0"/>
      <w:r>
        <w:rPr>
          <w:sz w:val="24"/>
          <w:szCs w:val="24"/>
        </w:rPr>
        <w:t>Mental Capacity Act 2005</w:t>
      </w:r>
    </w:p>
    <w:p w14:paraId="33F4DD77" w14:textId="77777777" w:rsidR="005D0062" w:rsidRPr="00D97FDC" w:rsidRDefault="005D0062" w:rsidP="00812941">
      <w:pPr>
        <w:spacing w:line="360" w:lineRule="auto"/>
        <w:jc w:val="both"/>
        <w:rPr>
          <w:sz w:val="24"/>
          <w:szCs w:val="24"/>
        </w:rPr>
      </w:pPr>
      <w:r w:rsidRPr="00D97FDC">
        <w:rPr>
          <w:sz w:val="24"/>
          <w:szCs w:val="24"/>
        </w:rPr>
        <w:t xml:space="preserve">Meri Huws (2015) Compliance Notice – Section 44 Welsh Language (Wales) Measure 2011. X Local authority. Welsh Language commissioner. </w:t>
      </w:r>
    </w:p>
    <w:p w14:paraId="53E0F4FF" w14:textId="77777777" w:rsidR="005D0062" w:rsidRDefault="005D0062" w:rsidP="00812941">
      <w:pPr>
        <w:spacing w:line="360" w:lineRule="auto"/>
        <w:rPr>
          <w:sz w:val="24"/>
          <w:szCs w:val="24"/>
        </w:rPr>
      </w:pPr>
      <w:r w:rsidRPr="00D97FDC">
        <w:rPr>
          <w:sz w:val="24"/>
          <w:szCs w:val="24"/>
        </w:rPr>
        <w:t xml:space="preserve">Milner, J. Myers, S. </w:t>
      </w:r>
      <w:proofErr w:type="spellStart"/>
      <w:r w:rsidRPr="00D97FDC">
        <w:rPr>
          <w:sz w:val="24"/>
          <w:szCs w:val="24"/>
        </w:rPr>
        <w:t>O’byrne</w:t>
      </w:r>
      <w:proofErr w:type="spellEnd"/>
      <w:r w:rsidRPr="00D97FDC">
        <w:rPr>
          <w:sz w:val="24"/>
          <w:szCs w:val="24"/>
        </w:rPr>
        <w:t>, P. (2020) Assessment in Social Work. 5</w:t>
      </w:r>
      <w:r w:rsidRPr="00D97FDC">
        <w:rPr>
          <w:sz w:val="24"/>
          <w:szCs w:val="24"/>
          <w:vertAlign w:val="superscript"/>
        </w:rPr>
        <w:t>th</w:t>
      </w:r>
      <w:r w:rsidRPr="00D97FDC">
        <w:rPr>
          <w:sz w:val="24"/>
          <w:szCs w:val="24"/>
        </w:rPr>
        <w:t xml:space="preserve"> ED. London. Palgrave. </w:t>
      </w:r>
    </w:p>
    <w:p w14:paraId="7823C183" w14:textId="77777777" w:rsidR="005D0062" w:rsidRDefault="005D0062" w:rsidP="00812941">
      <w:pPr>
        <w:spacing w:line="360" w:lineRule="auto"/>
        <w:rPr>
          <w:sz w:val="24"/>
          <w:szCs w:val="24"/>
        </w:rPr>
      </w:pPr>
      <w:r w:rsidRPr="005801D0">
        <w:rPr>
          <w:sz w:val="24"/>
          <w:szCs w:val="24"/>
        </w:rPr>
        <w:t>Moss, B. (2017) Communication in Health and Social Care. London: Sage</w:t>
      </w:r>
    </w:p>
    <w:p w14:paraId="0EC3A77E" w14:textId="77777777" w:rsidR="005D0062" w:rsidRPr="00D97FDC" w:rsidRDefault="005D0062" w:rsidP="00812941">
      <w:pPr>
        <w:spacing w:line="360" w:lineRule="auto"/>
        <w:rPr>
          <w:sz w:val="24"/>
          <w:szCs w:val="24"/>
        </w:rPr>
      </w:pPr>
      <w:r w:rsidRPr="001A538B">
        <w:rPr>
          <w:sz w:val="24"/>
          <w:szCs w:val="24"/>
        </w:rPr>
        <w:t>North Wales Safeguarding Board (2019) Regional Practice Guidance Tool for Adult Safeguarding Decisions. North Wales Safeguarding Board.</w:t>
      </w:r>
    </w:p>
    <w:p w14:paraId="02FD4BA4" w14:textId="77777777" w:rsidR="005D0062" w:rsidRPr="00D97FDC" w:rsidRDefault="005D0062" w:rsidP="00812941">
      <w:pPr>
        <w:spacing w:line="360" w:lineRule="auto"/>
        <w:jc w:val="both"/>
        <w:rPr>
          <w:sz w:val="24"/>
          <w:szCs w:val="24"/>
        </w:rPr>
      </w:pPr>
      <w:r w:rsidRPr="00D97FDC">
        <w:rPr>
          <w:sz w:val="24"/>
          <w:szCs w:val="24"/>
        </w:rPr>
        <w:t xml:space="preserve">North Wales Safeguarding Board (2020) NWSB Safeguarding Allegations Concerns about Practitioners and Those in a position of trust. North Wales Safeguarding Board </w:t>
      </w:r>
    </w:p>
    <w:p w14:paraId="4A4B9544" w14:textId="77777777" w:rsidR="005D0062" w:rsidRPr="00D97FDC" w:rsidRDefault="005D0062" w:rsidP="00812941">
      <w:pPr>
        <w:spacing w:line="360" w:lineRule="auto"/>
        <w:jc w:val="both"/>
        <w:rPr>
          <w:sz w:val="24"/>
          <w:szCs w:val="24"/>
        </w:rPr>
      </w:pPr>
      <w:r w:rsidRPr="00D97FDC">
        <w:rPr>
          <w:sz w:val="24"/>
          <w:szCs w:val="24"/>
        </w:rPr>
        <w:t xml:space="preserve">Nuffield Foundation (2022) </w:t>
      </w:r>
      <w:proofErr w:type="gramStart"/>
      <w:r w:rsidRPr="00D97FDC">
        <w:rPr>
          <w:sz w:val="24"/>
          <w:szCs w:val="24"/>
        </w:rPr>
        <w:t>New</w:t>
      </w:r>
      <w:proofErr w:type="gramEnd"/>
      <w:r w:rsidRPr="00D97FDC">
        <w:rPr>
          <w:sz w:val="24"/>
          <w:szCs w:val="24"/>
        </w:rPr>
        <w:t xml:space="preserve"> evidence on the relationship between poverty and child abuse and neglect. Online Here</w:t>
      </w:r>
      <w:proofErr w:type="gramStart"/>
      <w:r w:rsidRPr="00D97FDC">
        <w:rPr>
          <w:sz w:val="24"/>
          <w:szCs w:val="24"/>
        </w:rPr>
        <w:t xml:space="preserve">;  </w:t>
      </w:r>
      <w:proofErr w:type="gramEnd"/>
      <w:r w:rsidRPr="00D97FDC">
        <w:rPr>
          <w:rFonts w:asciiTheme="minorHAnsi" w:hAnsiTheme="minorHAnsi" w:cstheme="minorBidi"/>
          <w:color w:val="auto"/>
          <w:sz w:val="22"/>
          <w:szCs w:val="22"/>
        </w:rPr>
        <w:fldChar w:fldCharType="begin"/>
      </w:r>
      <w:r w:rsidRPr="00D97FDC">
        <w:rPr>
          <w:sz w:val="24"/>
          <w:szCs w:val="24"/>
        </w:rPr>
        <w:instrText xml:space="preserve"> HYPERLINK "https://www.nuffieldfoundation.org/news/relationship-between-poverty-and-child-abuse-and-neglect" </w:instrText>
      </w:r>
      <w:r w:rsidRPr="00D97FDC">
        <w:rPr>
          <w:rFonts w:asciiTheme="minorHAnsi" w:hAnsiTheme="minorHAnsi" w:cstheme="minorBidi"/>
          <w:color w:val="auto"/>
          <w:sz w:val="22"/>
          <w:szCs w:val="22"/>
        </w:rPr>
        <w:fldChar w:fldCharType="separate"/>
      </w:r>
      <w:r w:rsidRPr="00D97FDC">
        <w:rPr>
          <w:rStyle w:val="Hyperlink"/>
          <w:sz w:val="24"/>
          <w:szCs w:val="24"/>
        </w:rPr>
        <w:t>New evidence on the relationship between poverty and child abuse and neglect - Nuffield Foundation</w:t>
      </w:r>
      <w:r w:rsidRPr="00D97FDC">
        <w:rPr>
          <w:rStyle w:val="Hyperlink"/>
          <w:sz w:val="24"/>
          <w:szCs w:val="24"/>
        </w:rPr>
        <w:fldChar w:fldCharType="end"/>
      </w:r>
      <w:r w:rsidRPr="00D97FDC">
        <w:rPr>
          <w:sz w:val="24"/>
          <w:szCs w:val="24"/>
        </w:rPr>
        <w:t xml:space="preserve"> [Accessed 08/08/2022]</w:t>
      </w:r>
    </w:p>
    <w:p w14:paraId="50AA1E82" w14:textId="77777777" w:rsidR="005D0062" w:rsidRPr="005D0062" w:rsidRDefault="005D0062" w:rsidP="005D0062">
      <w:pPr>
        <w:spacing w:line="360" w:lineRule="auto"/>
        <w:jc w:val="both"/>
        <w:rPr>
          <w:sz w:val="24"/>
          <w:szCs w:val="24"/>
        </w:rPr>
      </w:pPr>
      <w:proofErr w:type="spellStart"/>
      <w:r w:rsidRPr="005D0062">
        <w:rPr>
          <w:sz w:val="24"/>
          <w:szCs w:val="24"/>
        </w:rPr>
        <w:t>O'Leary,P</w:t>
      </w:r>
      <w:proofErr w:type="spellEnd"/>
      <w:r w:rsidRPr="005D0062">
        <w:rPr>
          <w:sz w:val="24"/>
          <w:szCs w:val="24"/>
        </w:rPr>
        <w:t xml:space="preserve">. </w:t>
      </w:r>
      <w:proofErr w:type="spellStart"/>
      <w:r w:rsidRPr="005D0062">
        <w:rPr>
          <w:sz w:val="24"/>
          <w:szCs w:val="24"/>
        </w:rPr>
        <w:t>Tsui</w:t>
      </w:r>
      <w:proofErr w:type="spellEnd"/>
      <w:r w:rsidRPr="005D0062">
        <w:rPr>
          <w:sz w:val="24"/>
          <w:szCs w:val="24"/>
        </w:rPr>
        <w:t xml:space="preserve">, m., Ruch, G. (2013) The Boundaries of the Social Work Relationship Revisited: Towards a Connected, Inclusive and Dynamic Conceptualisation, The British Journal of Social Work, Volume 43, Issue 1, February 2013, Pages 135–153, </w:t>
      </w:r>
    </w:p>
    <w:p w14:paraId="296132AD" w14:textId="77777777" w:rsidR="005D0062" w:rsidRPr="00D97FDC" w:rsidRDefault="005D0062" w:rsidP="00812941">
      <w:pPr>
        <w:spacing w:line="360" w:lineRule="auto"/>
        <w:jc w:val="both"/>
        <w:rPr>
          <w:sz w:val="24"/>
          <w:szCs w:val="24"/>
        </w:rPr>
      </w:pPr>
      <w:r w:rsidRPr="00D97FDC">
        <w:rPr>
          <w:sz w:val="24"/>
          <w:szCs w:val="24"/>
        </w:rPr>
        <w:t xml:space="preserve">Rees, A. </w:t>
      </w:r>
      <w:proofErr w:type="spellStart"/>
      <w:r w:rsidRPr="00D97FDC">
        <w:rPr>
          <w:sz w:val="24"/>
          <w:szCs w:val="24"/>
        </w:rPr>
        <w:t>Dehaghani</w:t>
      </w:r>
      <w:proofErr w:type="spellEnd"/>
      <w:r w:rsidRPr="00D97FDC">
        <w:rPr>
          <w:sz w:val="24"/>
          <w:szCs w:val="24"/>
        </w:rPr>
        <w:t xml:space="preserve">, R. Slater, T. Swann, R. (2021) Findings from a thematic analysis of Adult Practice Reviews in Wales. Cardiff. Cardiff University. </w:t>
      </w:r>
    </w:p>
    <w:p w14:paraId="10E1DB56" w14:textId="77777777" w:rsidR="005D0062" w:rsidRPr="00D97FDC" w:rsidRDefault="005D0062" w:rsidP="00812941">
      <w:pPr>
        <w:spacing w:line="360" w:lineRule="auto"/>
        <w:jc w:val="both"/>
        <w:rPr>
          <w:sz w:val="24"/>
          <w:szCs w:val="24"/>
        </w:rPr>
      </w:pPr>
      <w:r w:rsidRPr="00D97FDC">
        <w:rPr>
          <w:sz w:val="24"/>
          <w:szCs w:val="24"/>
        </w:rPr>
        <w:t>Rights of Children and Young Persons (Wales) Measure (2011)</w:t>
      </w:r>
    </w:p>
    <w:p w14:paraId="43A82678" w14:textId="77777777" w:rsidR="005D0062" w:rsidRPr="00D97FDC" w:rsidRDefault="005D0062" w:rsidP="00812941">
      <w:pPr>
        <w:spacing w:line="360" w:lineRule="auto"/>
        <w:jc w:val="both"/>
        <w:rPr>
          <w:sz w:val="24"/>
          <w:szCs w:val="24"/>
        </w:rPr>
      </w:pPr>
      <w:r w:rsidRPr="00D97FDC">
        <w:rPr>
          <w:sz w:val="24"/>
          <w:szCs w:val="24"/>
        </w:rPr>
        <w:t>Rolfe, G., Freshwater, D. and Jasper, M. (2001). Critical reflection in nursing and the helping professions: a user’s guide. Basingstoke: Palgrave Macmillan.</w:t>
      </w:r>
    </w:p>
    <w:p w14:paraId="24D89439" w14:textId="77777777" w:rsidR="005D0062" w:rsidRDefault="005D0062" w:rsidP="005D0062">
      <w:pPr>
        <w:spacing w:line="360" w:lineRule="auto"/>
        <w:jc w:val="both"/>
        <w:rPr>
          <w:sz w:val="24"/>
          <w:szCs w:val="24"/>
        </w:rPr>
      </w:pPr>
      <w:r w:rsidRPr="005D0062">
        <w:rPr>
          <w:sz w:val="24"/>
          <w:szCs w:val="24"/>
        </w:rPr>
        <w:t>Ruch, G. (2015) Evidence scope regarding the use of practice observation methods as part of the assessment of social work practice. Sussex: Research in Practice.</w:t>
      </w:r>
    </w:p>
    <w:p w14:paraId="23BB2540" w14:textId="77777777" w:rsidR="005D0062" w:rsidRDefault="005D0062" w:rsidP="00812941">
      <w:pPr>
        <w:spacing w:line="360" w:lineRule="auto"/>
        <w:jc w:val="both"/>
        <w:rPr>
          <w:sz w:val="24"/>
          <w:szCs w:val="24"/>
        </w:rPr>
      </w:pPr>
      <w:r w:rsidRPr="00D97FDC">
        <w:rPr>
          <w:sz w:val="24"/>
          <w:szCs w:val="24"/>
        </w:rPr>
        <w:t>Ruck – Keen. A, Butler-Cole. V, and Allen. N, (2022) Mental Capacity Act/DOLS Codes of Prac</w:t>
      </w:r>
      <w:r>
        <w:rPr>
          <w:sz w:val="24"/>
          <w:szCs w:val="24"/>
        </w:rPr>
        <w:t>tice Updates. 39 Essex Chambers.</w:t>
      </w:r>
    </w:p>
    <w:p w14:paraId="5D90DA38" w14:textId="77777777" w:rsidR="005D0062" w:rsidRPr="00D97FDC" w:rsidRDefault="005D0062" w:rsidP="00812941">
      <w:pPr>
        <w:spacing w:line="360" w:lineRule="auto"/>
        <w:jc w:val="both"/>
        <w:rPr>
          <w:sz w:val="24"/>
          <w:szCs w:val="24"/>
        </w:rPr>
      </w:pPr>
      <w:proofErr w:type="spellStart"/>
      <w:r w:rsidRPr="00047FA1">
        <w:rPr>
          <w:sz w:val="24"/>
          <w:szCs w:val="24"/>
        </w:rPr>
        <w:lastRenderedPageBreak/>
        <w:t>Saleeby</w:t>
      </w:r>
      <w:proofErr w:type="spellEnd"/>
      <w:r w:rsidRPr="00047FA1">
        <w:rPr>
          <w:sz w:val="24"/>
          <w:szCs w:val="24"/>
        </w:rPr>
        <w:t xml:space="preserve">, D. (1996) The Strengths Perspective in Social Work Practice, extensions and cautions. </w:t>
      </w:r>
      <w:r w:rsidRPr="002F6872">
        <w:rPr>
          <w:i/>
          <w:sz w:val="24"/>
          <w:szCs w:val="24"/>
        </w:rPr>
        <w:t>Social Work</w:t>
      </w:r>
      <w:r w:rsidRPr="00047FA1">
        <w:rPr>
          <w:sz w:val="24"/>
          <w:szCs w:val="24"/>
        </w:rPr>
        <w:t xml:space="preserve"> 41. PP 296 -305</w:t>
      </w:r>
    </w:p>
    <w:p w14:paraId="19108B9C" w14:textId="77777777" w:rsidR="005D0062" w:rsidRDefault="005D0062" w:rsidP="00812941">
      <w:pPr>
        <w:spacing w:line="360" w:lineRule="auto"/>
        <w:jc w:val="both"/>
        <w:rPr>
          <w:sz w:val="24"/>
          <w:szCs w:val="24"/>
        </w:rPr>
      </w:pPr>
      <w:proofErr w:type="spellStart"/>
      <w:r w:rsidRPr="00D97FDC">
        <w:rPr>
          <w:sz w:val="24"/>
          <w:szCs w:val="24"/>
        </w:rPr>
        <w:t>Shahid</w:t>
      </w:r>
      <w:proofErr w:type="spellEnd"/>
      <w:r w:rsidRPr="00D97FDC">
        <w:rPr>
          <w:sz w:val="24"/>
          <w:szCs w:val="24"/>
        </w:rPr>
        <w:t xml:space="preserve"> Naqvi (2014) </w:t>
      </w:r>
      <w:r w:rsidRPr="00D97FDC">
        <w:rPr>
          <w:i/>
          <w:sz w:val="24"/>
          <w:szCs w:val="24"/>
        </w:rPr>
        <w:t>Mind your language.</w:t>
      </w:r>
      <w:r w:rsidRPr="00FC5964">
        <w:t xml:space="preserve"> </w:t>
      </w:r>
      <w:r w:rsidRPr="00D97FDC">
        <w:rPr>
          <w:sz w:val="24"/>
          <w:szCs w:val="24"/>
        </w:rPr>
        <w:t>Professional Social Work. Online here; https://www.basw.co.uk/resources/mind-your-language. [Accessed 10/8/22].</w:t>
      </w:r>
    </w:p>
    <w:p w14:paraId="2AC89D6A" w14:textId="77777777" w:rsidR="005D0062" w:rsidRPr="00D97FDC" w:rsidRDefault="005D0062" w:rsidP="00812941">
      <w:pPr>
        <w:spacing w:line="360" w:lineRule="auto"/>
        <w:jc w:val="both"/>
        <w:rPr>
          <w:sz w:val="24"/>
          <w:szCs w:val="24"/>
        </w:rPr>
      </w:pPr>
      <w:r>
        <w:rPr>
          <w:sz w:val="24"/>
          <w:szCs w:val="24"/>
        </w:rPr>
        <w:t xml:space="preserve">Shakespeare, T. (2013), </w:t>
      </w:r>
      <w:r w:rsidRPr="002F6872">
        <w:rPr>
          <w:i/>
          <w:sz w:val="24"/>
          <w:szCs w:val="24"/>
        </w:rPr>
        <w:t>Disability Rights and Wrongs Revisited,</w:t>
      </w:r>
      <w:r>
        <w:rPr>
          <w:sz w:val="24"/>
          <w:szCs w:val="24"/>
        </w:rPr>
        <w:t xml:space="preserve"> 2</w:t>
      </w:r>
      <w:r w:rsidRPr="002F6872">
        <w:rPr>
          <w:sz w:val="24"/>
          <w:szCs w:val="24"/>
          <w:vertAlign w:val="superscript"/>
        </w:rPr>
        <w:t>nd</w:t>
      </w:r>
      <w:r>
        <w:rPr>
          <w:sz w:val="24"/>
          <w:szCs w:val="24"/>
        </w:rPr>
        <w:t xml:space="preserve"> ed. Oxon: </w:t>
      </w:r>
      <w:proofErr w:type="spellStart"/>
      <w:r>
        <w:rPr>
          <w:sz w:val="24"/>
          <w:szCs w:val="24"/>
        </w:rPr>
        <w:t>Rootledge</w:t>
      </w:r>
      <w:proofErr w:type="spellEnd"/>
      <w:r>
        <w:rPr>
          <w:sz w:val="24"/>
          <w:szCs w:val="24"/>
        </w:rPr>
        <w:t xml:space="preserve">. </w:t>
      </w:r>
    </w:p>
    <w:p w14:paraId="6D4BB8C2" w14:textId="77777777" w:rsidR="005D0062" w:rsidRPr="002F6872" w:rsidRDefault="005D0062" w:rsidP="00812941">
      <w:pPr>
        <w:spacing w:line="360" w:lineRule="auto"/>
        <w:jc w:val="both"/>
        <w:rPr>
          <w:i/>
          <w:sz w:val="24"/>
          <w:szCs w:val="24"/>
        </w:rPr>
      </w:pPr>
      <w:r w:rsidRPr="005801D0">
        <w:rPr>
          <w:sz w:val="24"/>
          <w:szCs w:val="24"/>
        </w:rPr>
        <w:t xml:space="preserve">Smale, G., </w:t>
      </w:r>
      <w:proofErr w:type="spellStart"/>
      <w:r w:rsidRPr="005801D0">
        <w:rPr>
          <w:sz w:val="24"/>
          <w:szCs w:val="24"/>
        </w:rPr>
        <w:t>Tuson</w:t>
      </w:r>
      <w:proofErr w:type="spellEnd"/>
      <w:r w:rsidRPr="005801D0">
        <w:rPr>
          <w:sz w:val="24"/>
          <w:szCs w:val="24"/>
        </w:rPr>
        <w:t xml:space="preserve">, G. and Statham, D. (2000) </w:t>
      </w:r>
      <w:r w:rsidRPr="002F6872">
        <w:rPr>
          <w:i/>
          <w:sz w:val="24"/>
          <w:szCs w:val="24"/>
        </w:rPr>
        <w:t xml:space="preserve">Social </w:t>
      </w:r>
      <w:r>
        <w:rPr>
          <w:i/>
          <w:sz w:val="24"/>
          <w:szCs w:val="24"/>
        </w:rPr>
        <w:t>Work a</w:t>
      </w:r>
      <w:r w:rsidRPr="002F6872">
        <w:rPr>
          <w:i/>
          <w:sz w:val="24"/>
          <w:szCs w:val="24"/>
        </w:rPr>
        <w:t>nd Social Problems:</w:t>
      </w:r>
    </w:p>
    <w:p w14:paraId="0CFBCEBC" w14:textId="77777777" w:rsidR="005D0062" w:rsidRPr="001A538B" w:rsidRDefault="005D0062" w:rsidP="00812941">
      <w:pPr>
        <w:spacing w:line="360" w:lineRule="auto"/>
        <w:jc w:val="both"/>
        <w:rPr>
          <w:sz w:val="24"/>
          <w:szCs w:val="24"/>
        </w:rPr>
      </w:pPr>
      <w:r w:rsidRPr="001A538B">
        <w:rPr>
          <w:sz w:val="24"/>
          <w:szCs w:val="24"/>
        </w:rPr>
        <w:t>Social Care Institute of Excellence. (2020). Types and indicators of abuse. Different forms of abuse and the signs. Online here; https://www.scie.org.uk/safeguarding/adults/introduction/types-and-indicators-of-abuse#download [Accessed on 3/9/2022]</w:t>
      </w:r>
    </w:p>
    <w:p w14:paraId="3336B746" w14:textId="77777777" w:rsidR="005D0062" w:rsidRPr="001A538B" w:rsidRDefault="005D0062" w:rsidP="00812941">
      <w:pPr>
        <w:spacing w:line="360" w:lineRule="auto"/>
        <w:jc w:val="both"/>
        <w:rPr>
          <w:sz w:val="24"/>
          <w:szCs w:val="24"/>
        </w:rPr>
      </w:pPr>
      <w:r w:rsidRPr="001A538B">
        <w:rPr>
          <w:sz w:val="24"/>
          <w:szCs w:val="24"/>
        </w:rPr>
        <w:t>Social Care Wales (2017) Code of Professional Practice for Social Care Workers. Cardiff: Welsh Government.</w:t>
      </w:r>
    </w:p>
    <w:p w14:paraId="5521BC04" w14:textId="77777777" w:rsidR="005D0062" w:rsidRPr="00D97FDC" w:rsidRDefault="005D0062" w:rsidP="00812941">
      <w:pPr>
        <w:spacing w:line="360" w:lineRule="auto"/>
        <w:jc w:val="both"/>
        <w:rPr>
          <w:sz w:val="24"/>
          <w:szCs w:val="24"/>
        </w:rPr>
      </w:pPr>
      <w:r w:rsidRPr="00D97FDC">
        <w:rPr>
          <w:sz w:val="24"/>
          <w:szCs w:val="24"/>
        </w:rPr>
        <w:t>Social Services and Well-being (Wales) Act (2014)</w:t>
      </w:r>
    </w:p>
    <w:p w14:paraId="0A36B927" w14:textId="77777777" w:rsidR="005D0062" w:rsidRDefault="005D0062" w:rsidP="00812941">
      <w:pPr>
        <w:spacing w:line="360" w:lineRule="auto"/>
        <w:jc w:val="both"/>
        <w:rPr>
          <w:sz w:val="24"/>
          <w:szCs w:val="24"/>
        </w:rPr>
      </w:pPr>
      <w:r w:rsidRPr="00D97FDC">
        <w:rPr>
          <w:sz w:val="24"/>
          <w:szCs w:val="24"/>
        </w:rPr>
        <w:t>Spencer-Lane, T</w:t>
      </w:r>
      <w:r>
        <w:rPr>
          <w:sz w:val="24"/>
          <w:szCs w:val="24"/>
        </w:rPr>
        <w:t>.,</w:t>
      </w:r>
      <w:r w:rsidRPr="00D97FDC">
        <w:rPr>
          <w:sz w:val="24"/>
          <w:szCs w:val="24"/>
        </w:rPr>
        <w:t xml:space="preserve"> (2020, updated 2021) Coronavirus Act 2020: how it affects adult social care. Practice Guidance. Community Care Inform [online] https://adults.ccinform.co.uk/practice-guidance/the-coronavirus-bill-a-quick-guide-to-how-it-affects-adult-social-care/ [accessed: 24 February 2022]</w:t>
      </w:r>
    </w:p>
    <w:p w14:paraId="7069BC85" w14:textId="77777777" w:rsidR="005D0062" w:rsidRDefault="005D0062" w:rsidP="00812941">
      <w:pPr>
        <w:spacing w:line="360" w:lineRule="auto"/>
        <w:jc w:val="both"/>
        <w:rPr>
          <w:sz w:val="24"/>
          <w:szCs w:val="24"/>
        </w:rPr>
      </w:pPr>
      <w:r w:rsidRPr="001A538B">
        <w:rPr>
          <w:sz w:val="24"/>
          <w:szCs w:val="24"/>
        </w:rPr>
        <w:t xml:space="preserve">Taylor, B. (2017). Decision Making, Assessment and Risk in Social Work 3rd </w:t>
      </w:r>
      <w:proofErr w:type="spellStart"/>
      <w:r w:rsidRPr="001A538B">
        <w:rPr>
          <w:sz w:val="24"/>
          <w:szCs w:val="24"/>
        </w:rPr>
        <w:t>edn</w:t>
      </w:r>
      <w:proofErr w:type="spellEnd"/>
      <w:r w:rsidRPr="001A538B">
        <w:rPr>
          <w:sz w:val="24"/>
          <w:szCs w:val="24"/>
        </w:rPr>
        <w:t>. Sage, London.</w:t>
      </w:r>
    </w:p>
    <w:p w14:paraId="237232BA" w14:textId="77777777" w:rsidR="005D0062" w:rsidRPr="00D97FDC" w:rsidRDefault="005D0062" w:rsidP="00812941">
      <w:pPr>
        <w:spacing w:line="360" w:lineRule="auto"/>
        <w:jc w:val="both"/>
        <w:rPr>
          <w:sz w:val="24"/>
          <w:szCs w:val="24"/>
        </w:rPr>
      </w:pPr>
      <w:r w:rsidRPr="00D24377">
        <w:rPr>
          <w:sz w:val="24"/>
          <w:szCs w:val="24"/>
        </w:rPr>
        <w:t xml:space="preserve">The Data Protection Act </w:t>
      </w:r>
      <w:r>
        <w:rPr>
          <w:sz w:val="24"/>
          <w:szCs w:val="24"/>
        </w:rPr>
        <w:t>(</w:t>
      </w:r>
      <w:r w:rsidRPr="00D24377">
        <w:rPr>
          <w:sz w:val="24"/>
          <w:szCs w:val="24"/>
        </w:rPr>
        <w:t>2018</w:t>
      </w:r>
      <w:r>
        <w:rPr>
          <w:sz w:val="24"/>
          <w:szCs w:val="24"/>
        </w:rPr>
        <w:t>)</w:t>
      </w:r>
    </w:p>
    <w:p w14:paraId="6F10DF83" w14:textId="77777777" w:rsidR="005D0062" w:rsidRPr="005D0062" w:rsidRDefault="005D0062" w:rsidP="005D0062">
      <w:pPr>
        <w:spacing w:line="360" w:lineRule="auto"/>
        <w:jc w:val="both"/>
        <w:rPr>
          <w:sz w:val="24"/>
          <w:szCs w:val="24"/>
        </w:rPr>
      </w:pPr>
      <w:r>
        <w:rPr>
          <w:sz w:val="24"/>
          <w:szCs w:val="24"/>
        </w:rPr>
        <w:t>Thomps</w:t>
      </w:r>
      <w:r w:rsidRPr="005D0062">
        <w:rPr>
          <w:sz w:val="24"/>
          <w:szCs w:val="24"/>
        </w:rPr>
        <w:t>on, N (2018) Effective Communication: A Guide for the People Professions. Red Globe Press</w:t>
      </w:r>
    </w:p>
    <w:p w14:paraId="755B8B8A" w14:textId="141DD440" w:rsidR="005D0062" w:rsidRPr="00D97FDC" w:rsidRDefault="005D0062" w:rsidP="00812941">
      <w:pPr>
        <w:spacing w:line="360" w:lineRule="auto"/>
        <w:jc w:val="both"/>
        <w:rPr>
          <w:sz w:val="24"/>
          <w:szCs w:val="24"/>
        </w:rPr>
      </w:pPr>
      <w:r w:rsidRPr="00F64BBB">
        <w:rPr>
          <w:sz w:val="24"/>
          <w:szCs w:val="24"/>
        </w:rPr>
        <w:t xml:space="preserve">Thompson, N., </w:t>
      </w:r>
      <w:r>
        <w:rPr>
          <w:sz w:val="24"/>
          <w:szCs w:val="24"/>
        </w:rPr>
        <w:t>(</w:t>
      </w:r>
      <w:r w:rsidRPr="00F64BBB">
        <w:rPr>
          <w:sz w:val="24"/>
          <w:szCs w:val="24"/>
        </w:rPr>
        <w:t>2020</w:t>
      </w:r>
      <w:r>
        <w:rPr>
          <w:sz w:val="24"/>
          <w:szCs w:val="24"/>
        </w:rPr>
        <w:t>)</w:t>
      </w:r>
      <w:r w:rsidRPr="00F64BBB">
        <w:rPr>
          <w:sz w:val="24"/>
          <w:szCs w:val="24"/>
        </w:rPr>
        <w:t>. Understanding social work: Preparing for practice. Bloomsbury Publishing.</w:t>
      </w:r>
    </w:p>
    <w:p w14:paraId="54051D26" w14:textId="777FFE17" w:rsidR="005D0062" w:rsidRDefault="005D0062" w:rsidP="00812941">
      <w:pPr>
        <w:spacing w:line="360" w:lineRule="auto"/>
        <w:jc w:val="both"/>
        <w:rPr>
          <w:sz w:val="24"/>
          <w:szCs w:val="24"/>
        </w:rPr>
      </w:pPr>
      <w:r>
        <w:rPr>
          <w:sz w:val="24"/>
          <w:szCs w:val="24"/>
        </w:rPr>
        <w:t>Thompson,</w:t>
      </w:r>
      <w:r w:rsidRPr="00D97FDC">
        <w:rPr>
          <w:sz w:val="24"/>
          <w:szCs w:val="24"/>
        </w:rPr>
        <w:t xml:space="preserve"> </w:t>
      </w:r>
      <w:r>
        <w:rPr>
          <w:sz w:val="24"/>
          <w:szCs w:val="24"/>
        </w:rPr>
        <w:t xml:space="preserve">N., </w:t>
      </w:r>
      <w:r w:rsidRPr="00D97FDC">
        <w:rPr>
          <w:sz w:val="24"/>
          <w:szCs w:val="24"/>
        </w:rPr>
        <w:t>(2018)</w:t>
      </w:r>
      <w:r>
        <w:rPr>
          <w:sz w:val="24"/>
          <w:szCs w:val="24"/>
        </w:rPr>
        <w:t>.</w:t>
      </w:r>
      <w:r w:rsidRPr="00D97FDC">
        <w:rPr>
          <w:sz w:val="24"/>
          <w:szCs w:val="24"/>
        </w:rPr>
        <w:t xml:space="preserve"> The Social Workers Practice Manual. Avenue Media Solutions </w:t>
      </w:r>
    </w:p>
    <w:p w14:paraId="633C29EC" w14:textId="3EB4D385" w:rsidR="005D0062" w:rsidRPr="00D97FDC" w:rsidRDefault="005D0062" w:rsidP="00812941">
      <w:pPr>
        <w:spacing w:line="360" w:lineRule="auto"/>
        <w:jc w:val="both"/>
        <w:rPr>
          <w:sz w:val="24"/>
          <w:szCs w:val="24"/>
        </w:rPr>
      </w:pPr>
      <w:r>
        <w:rPr>
          <w:sz w:val="24"/>
          <w:szCs w:val="24"/>
        </w:rPr>
        <w:t>Trevithick, P</w:t>
      </w:r>
      <w:r w:rsidRPr="00F64BBB">
        <w:rPr>
          <w:sz w:val="24"/>
          <w:szCs w:val="24"/>
        </w:rPr>
        <w:t xml:space="preserve">. (2018) </w:t>
      </w:r>
      <w:proofErr w:type="gramStart"/>
      <w:r w:rsidRPr="00F64BBB">
        <w:rPr>
          <w:sz w:val="24"/>
          <w:szCs w:val="24"/>
        </w:rPr>
        <w:t>The</w:t>
      </w:r>
      <w:proofErr w:type="gramEnd"/>
      <w:r w:rsidRPr="00F64BBB">
        <w:rPr>
          <w:sz w:val="24"/>
          <w:szCs w:val="24"/>
        </w:rPr>
        <w:t xml:space="preserve"> ‘Self’ and ‘Use of Self’ in Social Work: A Contribution to the Development of a Coherent Theore</w:t>
      </w:r>
      <w:r>
        <w:rPr>
          <w:sz w:val="24"/>
          <w:szCs w:val="24"/>
        </w:rPr>
        <w:t xml:space="preserve">tical Framework. </w:t>
      </w:r>
      <w:r w:rsidRPr="00F64BBB">
        <w:rPr>
          <w:i/>
          <w:sz w:val="24"/>
          <w:szCs w:val="24"/>
        </w:rPr>
        <w:t>British Journal of Social Work</w:t>
      </w:r>
      <w:r>
        <w:rPr>
          <w:sz w:val="24"/>
          <w:szCs w:val="24"/>
        </w:rPr>
        <w:t xml:space="preserve"> Vol 48. PP</w:t>
      </w:r>
      <w:r w:rsidRPr="00F64BBB">
        <w:rPr>
          <w:sz w:val="24"/>
          <w:szCs w:val="24"/>
        </w:rPr>
        <w:t xml:space="preserve"> 1836-1854.</w:t>
      </w:r>
    </w:p>
    <w:p w14:paraId="16212AE3" w14:textId="77777777" w:rsidR="005D0062" w:rsidRDefault="005D0062" w:rsidP="00812941">
      <w:pPr>
        <w:spacing w:line="360" w:lineRule="auto"/>
        <w:rPr>
          <w:sz w:val="24"/>
          <w:szCs w:val="24"/>
        </w:rPr>
      </w:pPr>
      <w:proofErr w:type="spellStart"/>
      <w:r w:rsidRPr="001A538B">
        <w:rPr>
          <w:sz w:val="24"/>
          <w:szCs w:val="24"/>
        </w:rPr>
        <w:t>Venkat</w:t>
      </w:r>
      <w:proofErr w:type="spellEnd"/>
      <w:r w:rsidRPr="001A538B">
        <w:rPr>
          <w:sz w:val="24"/>
          <w:szCs w:val="24"/>
        </w:rPr>
        <w:t>, P., (2017), Strengths- Based Approach in Social Work: A distinct Ethical Advantage. International Journal of Innovation Creativity and Change. Vol. 3, Issue 2. Pp 97-114.</w:t>
      </w:r>
    </w:p>
    <w:p w14:paraId="11770C60" w14:textId="77777777" w:rsidR="005D0062" w:rsidRDefault="005D0062" w:rsidP="00812941">
      <w:pPr>
        <w:spacing w:line="360" w:lineRule="auto"/>
        <w:rPr>
          <w:sz w:val="24"/>
          <w:szCs w:val="24"/>
        </w:rPr>
      </w:pPr>
      <w:r>
        <w:rPr>
          <w:sz w:val="24"/>
          <w:szCs w:val="24"/>
        </w:rPr>
        <w:t>Wales Safeguarding Board</w:t>
      </w:r>
      <w:r w:rsidRPr="00B804F3">
        <w:rPr>
          <w:sz w:val="24"/>
          <w:szCs w:val="24"/>
        </w:rPr>
        <w:t xml:space="preserve"> (Functions and Procedures) (Wales) Regulations (2015)</w:t>
      </w:r>
    </w:p>
    <w:p w14:paraId="1F228469" w14:textId="77777777" w:rsidR="005D0062" w:rsidRDefault="005D0062" w:rsidP="00812941">
      <w:pPr>
        <w:spacing w:line="360" w:lineRule="auto"/>
        <w:rPr>
          <w:sz w:val="24"/>
          <w:szCs w:val="24"/>
        </w:rPr>
      </w:pPr>
      <w:r w:rsidRPr="00D97FDC">
        <w:rPr>
          <w:sz w:val="24"/>
          <w:szCs w:val="24"/>
        </w:rPr>
        <w:lastRenderedPageBreak/>
        <w:t>Watts, L., Hodgson, D. (2019). Human Rights and Autonomy. In: Social Justice Theory and Practice for Social Work. Singapore. Springer/ Online here; ttps://www.thistle.org.uk/blog-articles/stop-worrying-about-risk [Accessed 10/09/2022]</w:t>
      </w:r>
    </w:p>
    <w:p w14:paraId="0A3E7934" w14:textId="77777777" w:rsidR="005D0062" w:rsidRDefault="005D0062" w:rsidP="00812941">
      <w:pPr>
        <w:spacing w:line="360" w:lineRule="auto"/>
        <w:rPr>
          <w:sz w:val="24"/>
          <w:szCs w:val="24"/>
        </w:rPr>
      </w:pPr>
      <w:r w:rsidRPr="005801D0">
        <w:rPr>
          <w:sz w:val="24"/>
          <w:szCs w:val="24"/>
        </w:rPr>
        <w:t xml:space="preserve">Watzlawick, P., </w:t>
      </w:r>
      <w:proofErr w:type="spellStart"/>
      <w:r w:rsidRPr="005801D0">
        <w:rPr>
          <w:sz w:val="24"/>
          <w:szCs w:val="24"/>
        </w:rPr>
        <w:t>Bavelas</w:t>
      </w:r>
      <w:proofErr w:type="spellEnd"/>
      <w:r w:rsidRPr="005801D0">
        <w:rPr>
          <w:sz w:val="24"/>
          <w:szCs w:val="24"/>
        </w:rPr>
        <w:t xml:space="preserve">, J.B. and Jackson, D.D., </w:t>
      </w:r>
      <w:r>
        <w:rPr>
          <w:sz w:val="24"/>
          <w:szCs w:val="24"/>
        </w:rPr>
        <w:t>(</w:t>
      </w:r>
      <w:r w:rsidRPr="005801D0">
        <w:rPr>
          <w:sz w:val="24"/>
          <w:szCs w:val="24"/>
        </w:rPr>
        <w:t>2011</w:t>
      </w:r>
      <w:r>
        <w:rPr>
          <w:sz w:val="24"/>
          <w:szCs w:val="24"/>
        </w:rPr>
        <w:t>)</w:t>
      </w:r>
      <w:r w:rsidRPr="005801D0">
        <w:rPr>
          <w:sz w:val="24"/>
          <w:szCs w:val="24"/>
        </w:rPr>
        <w:t xml:space="preserve">. Pragmatics of human communication: A study of interactional patterns, pathologies and paradoxes. </w:t>
      </w:r>
      <w:r>
        <w:rPr>
          <w:sz w:val="24"/>
          <w:szCs w:val="24"/>
        </w:rPr>
        <w:t xml:space="preserve">London: </w:t>
      </w:r>
      <w:r w:rsidRPr="005801D0">
        <w:rPr>
          <w:sz w:val="24"/>
          <w:szCs w:val="24"/>
        </w:rPr>
        <w:t>WW Norton &amp; Company.</w:t>
      </w:r>
    </w:p>
    <w:p w14:paraId="19BC7731" w14:textId="77777777" w:rsidR="005D0062" w:rsidRPr="00E40A04" w:rsidRDefault="005D0062" w:rsidP="00812941">
      <w:pPr>
        <w:spacing w:line="360" w:lineRule="auto"/>
        <w:rPr>
          <w:sz w:val="24"/>
          <w:szCs w:val="24"/>
        </w:rPr>
      </w:pPr>
      <w:r>
        <w:rPr>
          <w:sz w:val="24"/>
          <w:szCs w:val="24"/>
        </w:rPr>
        <w:t xml:space="preserve">Welsh Government (2012) More Than Just Words: </w:t>
      </w:r>
      <w:r w:rsidRPr="00E40A04">
        <w:rPr>
          <w:sz w:val="24"/>
          <w:szCs w:val="24"/>
        </w:rPr>
        <w:t>Delivering the ‘Active Offer’</w:t>
      </w:r>
    </w:p>
    <w:p w14:paraId="6E354839" w14:textId="77777777" w:rsidR="005D0062" w:rsidRPr="00D97FDC" w:rsidRDefault="005D0062" w:rsidP="00812941">
      <w:pPr>
        <w:spacing w:line="360" w:lineRule="auto"/>
        <w:rPr>
          <w:sz w:val="24"/>
          <w:szCs w:val="24"/>
        </w:rPr>
      </w:pPr>
      <w:r w:rsidRPr="00D97FDC">
        <w:rPr>
          <w:sz w:val="24"/>
          <w:szCs w:val="24"/>
        </w:rPr>
        <w:t>Welsh Government (2016) Social Services and Well-being (Wales) Act 2014 Working Together to Safeguard People Volume 4 – Adult Protection and Support Orders. Cardiff. Welsh Government</w:t>
      </w:r>
    </w:p>
    <w:p w14:paraId="0D20A01B" w14:textId="77777777" w:rsidR="005D0062" w:rsidRPr="00D97FDC" w:rsidRDefault="005D0062" w:rsidP="00812941">
      <w:pPr>
        <w:spacing w:line="360" w:lineRule="auto"/>
        <w:rPr>
          <w:sz w:val="24"/>
          <w:szCs w:val="24"/>
        </w:rPr>
      </w:pPr>
      <w:r w:rsidRPr="00D97FDC">
        <w:rPr>
          <w:sz w:val="24"/>
          <w:szCs w:val="24"/>
        </w:rPr>
        <w:t xml:space="preserve">Welsh Government (2018) Social Services and Well-being (Wales) Act 2014, Working Together to Safeguard People. Volume I – Introduction and Overview. Cardiff. Welsh Government </w:t>
      </w:r>
    </w:p>
    <w:p w14:paraId="37AAE6C7" w14:textId="77777777" w:rsidR="005D0062" w:rsidRPr="00D97FDC" w:rsidRDefault="005D0062" w:rsidP="00812941">
      <w:pPr>
        <w:spacing w:line="360" w:lineRule="auto"/>
        <w:rPr>
          <w:sz w:val="24"/>
          <w:szCs w:val="24"/>
        </w:rPr>
      </w:pPr>
      <w:r w:rsidRPr="00D97FDC">
        <w:rPr>
          <w:sz w:val="24"/>
          <w:szCs w:val="24"/>
        </w:rPr>
        <w:t xml:space="preserve">Welsh Government (2018a) Social Services and Well-being (Wales) Act 2014 Working Together to Safeguard People Volume 5 – Handling Individual Cases to Protect Children at Risk. Cardiff. Welsh Government. </w:t>
      </w:r>
    </w:p>
    <w:p w14:paraId="32643843" w14:textId="77777777" w:rsidR="005D0062" w:rsidRPr="00D97FDC" w:rsidRDefault="005D0062" w:rsidP="00812941">
      <w:pPr>
        <w:spacing w:line="360" w:lineRule="auto"/>
        <w:rPr>
          <w:sz w:val="24"/>
          <w:szCs w:val="24"/>
        </w:rPr>
      </w:pPr>
      <w:r w:rsidRPr="00D97FDC">
        <w:rPr>
          <w:sz w:val="24"/>
          <w:szCs w:val="24"/>
        </w:rPr>
        <w:t>Welsh Government (2018b) Working Together to Safeguard People: Volume 6 – Handling Individual Cases to Protect Adults at Risk Social Services and Well-being (Wales) Act 2014. Cardiff. Welsh Government.</w:t>
      </w:r>
    </w:p>
    <w:p w14:paraId="49CF1F42" w14:textId="77777777" w:rsidR="005D0062" w:rsidRPr="00D97FDC" w:rsidRDefault="005D0062" w:rsidP="00812941">
      <w:pPr>
        <w:spacing w:line="360" w:lineRule="auto"/>
        <w:rPr>
          <w:sz w:val="24"/>
          <w:szCs w:val="24"/>
        </w:rPr>
      </w:pPr>
      <w:r w:rsidRPr="00D97FDC">
        <w:rPr>
          <w:sz w:val="24"/>
          <w:szCs w:val="24"/>
        </w:rPr>
        <w:t>Welsh Government (2018c) Social Services and Well-being (Wales) Ac</w:t>
      </w:r>
      <w:r>
        <w:rPr>
          <w:sz w:val="24"/>
          <w:szCs w:val="24"/>
        </w:rPr>
        <w:t xml:space="preserve">t 2014 Part 3 Code of Practice: </w:t>
      </w:r>
      <w:r w:rsidRPr="00D97FDC">
        <w:rPr>
          <w:sz w:val="24"/>
          <w:szCs w:val="24"/>
        </w:rPr>
        <w:t>assessing the needs of individuals. Cardiff: Welsh Government</w:t>
      </w:r>
    </w:p>
    <w:p w14:paraId="29EEF44E" w14:textId="77777777" w:rsidR="005D0062" w:rsidRPr="00D97FDC" w:rsidRDefault="005D0062" w:rsidP="00812941">
      <w:pPr>
        <w:spacing w:line="360" w:lineRule="auto"/>
        <w:rPr>
          <w:sz w:val="24"/>
          <w:szCs w:val="24"/>
        </w:rPr>
      </w:pPr>
      <w:r w:rsidRPr="00D97FDC">
        <w:rPr>
          <w:sz w:val="24"/>
          <w:szCs w:val="24"/>
        </w:rPr>
        <w:t>Welsh Government (2019) Social Services and Well-being (Wales) Act 2014 Part 10 Code of Practice (Advocacy). Cardiff. Welsh Government</w:t>
      </w:r>
    </w:p>
    <w:p w14:paraId="4F1F1932" w14:textId="77777777" w:rsidR="005D0062" w:rsidRPr="00D97FDC" w:rsidRDefault="005D0062" w:rsidP="00812941">
      <w:pPr>
        <w:spacing w:line="360" w:lineRule="auto"/>
        <w:jc w:val="both"/>
        <w:rPr>
          <w:sz w:val="24"/>
          <w:szCs w:val="24"/>
        </w:rPr>
      </w:pPr>
      <w:r w:rsidRPr="00D97FDC">
        <w:rPr>
          <w:sz w:val="24"/>
          <w:szCs w:val="24"/>
        </w:rPr>
        <w:t xml:space="preserve">Welsh Government (2022) Working Together to Safeguard People: Code of Safeguarding Practice. </w:t>
      </w:r>
    </w:p>
    <w:p w14:paraId="77166A3A" w14:textId="77777777" w:rsidR="005D0062" w:rsidRDefault="005D0062" w:rsidP="00812941">
      <w:pPr>
        <w:spacing w:line="360" w:lineRule="auto"/>
        <w:jc w:val="both"/>
        <w:rPr>
          <w:sz w:val="24"/>
          <w:szCs w:val="24"/>
        </w:rPr>
      </w:pPr>
      <w:r w:rsidRPr="00D97FDC">
        <w:rPr>
          <w:sz w:val="24"/>
          <w:szCs w:val="24"/>
        </w:rPr>
        <w:t>Welsh Government, (2018a) Social Services and Well-being (Wales) Act 2014: Working Together to Safeguard People. Volume 5 – Handling Individual Cases to Protect Children at Risk. Cardiff: OGL</w:t>
      </w:r>
    </w:p>
    <w:p w14:paraId="31F635D2" w14:textId="77777777" w:rsidR="005D0062" w:rsidRDefault="005D0062" w:rsidP="00812941">
      <w:pPr>
        <w:spacing w:line="360" w:lineRule="auto"/>
        <w:jc w:val="both"/>
        <w:rPr>
          <w:sz w:val="24"/>
          <w:szCs w:val="24"/>
        </w:rPr>
      </w:pPr>
      <w:r w:rsidRPr="002F6872">
        <w:rPr>
          <w:i/>
          <w:sz w:val="24"/>
          <w:szCs w:val="24"/>
        </w:rPr>
        <w:t xml:space="preserve">Working </w:t>
      </w:r>
      <w:r>
        <w:rPr>
          <w:i/>
          <w:sz w:val="24"/>
          <w:szCs w:val="24"/>
        </w:rPr>
        <w:t>Towards Social Inclusion a</w:t>
      </w:r>
      <w:r w:rsidRPr="002F6872">
        <w:rPr>
          <w:i/>
          <w:sz w:val="24"/>
          <w:szCs w:val="24"/>
        </w:rPr>
        <w:t>nd Social Change,</w:t>
      </w:r>
      <w:r w:rsidRPr="005801D0">
        <w:rPr>
          <w:sz w:val="24"/>
          <w:szCs w:val="24"/>
        </w:rPr>
        <w:t xml:space="preserve"> Basingstoke: Macmillan</w:t>
      </w:r>
      <w:r>
        <w:rPr>
          <w:sz w:val="24"/>
          <w:szCs w:val="24"/>
        </w:rPr>
        <w:t>.</w:t>
      </w:r>
    </w:p>
    <w:p w14:paraId="4D7B91C7" w14:textId="77777777" w:rsidR="005D0062" w:rsidRDefault="005D0062" w:rsidP="00812941">
      <w:pPr>
        <w:spacing w:line="360" w:lineRule="auto"/>
        <w:jc w:val="both"/>
        <w:rPr>
          <w:sz w:val="24"/>
          <w:szCs w:val="24"/>
        </w:rPr>
      </w:pPr>
      <w:r>
        <w:rPr>
          <w:sz w:val="24"/>
          <w:szCs w:val="24"/>
        </w:rPr>
        <w:t xml:space="preserve">Xxx Local Authority (2021) Welsh Language Standards. </w:t>
      </w:r>
    </w:p>
    <w:p w14:paraId="0387A95F" w14:textId="77777777" w:rsidR="00EB695F" w:rsidRDefault="00EB695F" w:rsidP="00812941">
      <w:pPr>
        <w:spacing w:line="360" w:lineRule="auto"/>
        <w:jc w:val="both"/>
        <w:rPr>
          <w:sz w:val="24"/>
          <w:szCs w:val="24"/>
        </w:rPr>
      </w:pPr>
    </w:p>
    <w:p w14:paraId="067948B4" w14:textId="77777777" w:rsidR="00EB695F" w:rsidRDefault="00EB695F" w:rsidP="00812941">
      <w:pPr>
        <w:spacing w:line="360" w:lineRule="auto"/>
        <w:jc w:val="both"/>
        <w:rPr>
          <w:sz w:val="24"/>
          <w:szCs w:val="24"/>
        </w:rPr>
      </w:pPr>
    </w:p>
    <w:p w14:paraId="75E6D4CA" w14:textId="77777777" w:rsidR="00EB695F" w:rsidRDefault="00EB695F" w:rsidP="00812941">
      <w:pPr>
        <w:spacing w:line="360" w:lineRule="auto"/>
        <w:jc w:val="both"/>
        <w:rPr>
          <w:sz w:val="24"/>
          <w:szCs w:val="24"/>
        </w:rPr>
      </w:pPr>
    </w:p>
    <w:p w14:paraId="337E3A73" w14:textId="77777777" w:rsidR="00EB695F" w:rsidRDefault="00EB695F" w:rsidP="00812941">
      <w:pPr>
        <w:spacing w:line="360" w:lineRule="auto"/>
        <w:jc w:val="both"/>
        <w:rPr>
          <w:sz w:val="24"/>
          <w:szCs w:val="24"/>
        </w:rPr>
      </w:pPr>
    </w:p>
    <w:p w14:paraId="0C952B5E" w14:textId="77777777" w:rsidR="00EB695F" w:rsidRDefault="00EB695F" w:rsidP="00812941">
      <w:pPr>
        <w:spacing w:line="360" w:lineRule="auto"/>
        <w:jc w:val="both"/>
        <w:rPr>
          <w:sz w:val="24"/>
          <w:szCs w:val="24"/>
        </w:rPr>
      </w:pPr>
    </w:p>
    <w:p w14:paraId="51AD639A" w14:textId="77777777" w:rsidR="00EB695F" w:rsidRDefault="00EB695F" w:rsidP="00812941">
      <w:pPr>
        <w:spacing w:line="360" w:lineRule="auto"/>
        <w:jc w:val="both"/>
        <w:rPr>
          <w:sz w:val="24"/>
          <w:szCs w:val="24"/>
        </w:rPr>
      </w:pPr>
    </w:p>
    <w:p w14:paraId="03D2FC77" w14:textId="77777777" w:rsidR="00EB695F" w:rsidRDefault="00EB695F" w:rsidP="00812941">
      <w:pPr>
        <w:spacing w:line="360" w:lineRule="auto"/>
        <w:jc w:val="both"/>
        <w:rPr>
          <w:sz w:val="24"/>
          <w:szCs w:val="24"/>
        </w:rPr>
      </w:pPr>
    </w:p>
    <w:p w14:paraId="502C1BD3" w14:textId="77777777" w:rsidR="00EB695F" w:rsidRDefault="00EB695F" w:rsidP="00812941">
      <w:pPr>
        <w:spacing w:line="360" w:lineRule="auto"/>
        <w:jc w:val="both"/>
        <w:rPr>
          <w:sz w:val="24"/>
          <w:szCs w:val="24"/>
        </w:rPr>
      </w:pPr>
    </w:p>
    <w:p w14:paraId="47344924" w14:textId="77777777" w:rsidR="00EB695F" w:rsidRDefault="00EB695F" w:rsidP="00812941">
      <w:pPr>
        <w:spacing w:line="360" w:lineRule="auto"/>
        <w:jc w:val="both"/>
        <w:rPr>
          <w:sz w:val="24"/>
          <w:szCs w:val="24"/>
        </w:rPr>
      </w:pPr>
    </w:p>
    <w:p w14:paraId="3BE6BB9A" w14:textId="77777777" w:rsidR="00EB695F" w:rsidRDefault="00EB695F" w:rsidP="00812941">
      <w:pPr>
        <w:spacing w:line="360" w:lineRule="auto"/>
        <w:jc w:val="both"/>
        <w:rPr>
          <w:sz w:val="24"/>
          <w:szCs w:val="24"/>
        </w:rPr>
      </w:pPr>
    </w:p>
    <w:p w14:paraId="1DB7CE67" w14:textId="77777777" w:rsidR="00EB695F" w:rsidRDefault="00EB695F" w:rsidP="00812941">
      <w:pPr>
        <w:spacing w:line="360" w:lineRule="auto"/>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620B6F">
        <w:tc>
          <w:tcPr>
            <w:tcW w:w="5039"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1"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620B6F" w:rsidRPr="00B17FA0" w14:paraId="5C7266B7" w14:textId="77777777" w:rsidTr="00620B6F">
        <w:tc>
          <w:tcPr>
            <w:tcW w:w="5039" w:type="dxa"/>
          </w:tcPr>
          <w:p w14:paraId="7D190C95" w14:textId="77777777" w:rsidR="00620B6F" w:rsidRPr="00B17FA0" w:rsidRDefault="00620B6F" w:rsidP="00620B6F">
            <w:pPr>
              <w:jc w:val="both"/>
              <w:rPr>
                <w:sz w:val="24"/>
                <w:szCs w:val="24"/>
              </w:rPr>
            </w:pPr>
            <w:r w:rsidRPr="00B17FA0">
              <w:rPr>
                <w:sz w:val="24"/>
                <w:szCs w:val="24"/>
              </w:rPr>
              <w:t>1</w:t>
            </w:r>
          </w:p>
        </w:tc>
        <w:tc>
          <w:tcPr>
            <w:tcW w:w="5031" w:type="dxa"/>
          </w:tcPr>
          <w:p w14:paraId="4504991A" w14:textId="2BA3F289" w:rsidR="00620B6F" w:rsidRPr="00620B6F" w:rsidRDefault="00620B6F" w:rsidP="00620B6F">
            <w:pPr>
              <w:jc w:val="both"/>
              <w:rPr>
                <w:sz w:val="24"/>
                <w:szCs w:val="24"/>
              </w:rPr>
            </w:pPr>
            <w:r w:rsidRPr="00620B6F">
              <w:rPr>
                <w:sz w:val="24"/>
                <w:szCs w:val="24"/>
              </w:rPr>
              <w:t>23/11/2021</w:t>
            </w:r>
          </w:p>
        </w:tc>
      </w:tr>
      <w:tr w:rsidR="00620B6F" w:rsidRPr="00B17FA0" w14:paraId="05C1FAE9" w14:textId="77777777" w:rsidTr="00620B6F">
        <w:tc>
          <w:tcPr>
            <w:tcW w:w="5039" w:type="dxa"/>
          </w:tcPr>
          <w:p w14:paraId="2BDB6661" w14:textId="77777777" w:rsidR="00620B6F" w:rsidRPr="00B17FA0" w:rsidRDefault="00620B6F" w:rsidP="00620B6F">
            <w:pPr>
              <w:jc w:val="both"/>
              <w:rPr>
                <w:sz w:val="24"/>
                <w:szCs w:val="24"/>
              </w:rPr>
            </w:pPr>
            <w:r w:rsidRPr="00B17FA0">
              <w:rPr>
                <w:sz w:val="24"/>
                <w:szCs w:val="24"/>
              </w:rPr>
              <w:t>2</w:t>
            </w:r>
          </w:p>
        </w:tc>
        <w:tc>
          <w:tcPr>
            <w:tcW w:w="5031" w:type="dxa"/>
          </w:tcPr>
          <w:p w14:paraId="1AF3604C" w14:textId="4B9C4012" w:rsidR="00620B6F" w:rsidRPr="00620B6F" w:rsidRDefault="00620B6F" w:rsidP="00620B6F">
            <w:pPr>
              <w:jc w:val="both"/>
              <w:rPr>
                <w:sz w:val="24"/>
                <w:szCs w:val="24"/>
              </w:rPr>
            </w:pPr>
            <w:r w:rsidRPr="00620B6F">
              <w:rPr>
                <w:sz w:val="24"/>
                <w:szCs w:val="24"/>
              </w:rPr>
              <w:t>16/02/2022</w:t>
            </w:r>
          </w:p>
        </w:tc>
      </w:tr>
      <w:tr w:rsidR="00620B6F" w:rsidRPr="00B17FA0" w14:paraId="5356395F" w14:textId="77777777" w:rsidTr="00620B6F">
        <w:tc>
          <w:tcPr>
            <w:tcW w:w="5039" w:type="dxa"/>
          </w:tcPr>
          <w:p w14:paraId="7DC37211" w14:textId="77777777" w:rsidR="00620B6F" w:rsidRPr="00B17FA0" w:rsidRDefault="00620B6F" w:rsidP="00620B6F">
            <w:pPr>
              <w:jc w:val="both"/>
              <w:rPr>
                <w:sz w:val="24"/>
                <w:szCs w:val="24"/>
              </w:rPr>
            </w:pPr>
            <w:r w:rsidRPr="00B17FA0">
              <w:rPr>
                <w:sz w:val="24"/>
                <w:szCs w:val="24"/>
              </w:rPr>
              <w:t>3</w:t>
            </w:r>
          </w:p>
        </w:tc>
        <w:tc>
          <w:tcPr>
            <w:tcW w:w="5031" w:type="dxa"/>
          </w:tcPr>
          <w:p w14:paraId="4DFBE392" w14:textId="4452C543" w:rsidR="00620B6F" w:rsidRPr="00620B6F" w:rsidRDefault="00620B6F" w:rsidP="00620B6F">
            <w:pPr>
              <w:jc w:val="both"/>
              <w:rPr>
                <w:sz w:val="24"/>
                <w:szCs w:val="24"/>
              </w:rPr>
            </w:pPr>
            <w:r w:rsidRPr="00620B6F">
              <w:rPr>
                <w:sz w:val="24"/>
                <w:szCs w:val="24"/>
              </w:rPr>
              <w:t>30/03/2022</w:t>
            </w:r>
          </w:p>
        </w:tc>
      </w:tr>
      <w:tr w:rsidR="00620B6F" w:rsidRPr="008B28E7" w14:paraId="40165146" w14:textId="77777777" w:rsidTr="00620B6F">
        <w:tc>
          <w:tcPr>
            <w:tcW w:w="5039" w:type="dxa"/>
          </w:tcPr>
          <w:p w14:paraId="2DE3C97B" w14:textId="77777777" w:rsidR="00620B6F" w:rsidRPr="00B17FA0" w:rsidRDefault="00620B6F" w:rsidP="00620B6F">
            <w:pPr>
              <w:jc w:val="both"/>
              <w:rPr>
                <w:sz w:val="24"/>
                <w:szCs w:val="24"/>
              </w:rPr>
            </w:pPr>
            <w:r w:rsidRPr="00B17FA0">
              <w:rPr>
                <w:sz w:val="24"/>
                <w:szCs w:val="24"/>
              </w:rPr>
              <w:t>4</w:t>
            </w:r>
          </w:p>
        </w:tc>
        <w:tc>
          <w:tcPr>
            <w:tcW w:w="5031" w:type="dxa"/>
          </w:tcPr>
          <w:p w14:paraId="16B5309A" w14:textId="36666332" w:rsidR="00620B6F" w:rsidRPr="00620B6F" w:rsidRDefault="00620B6F" w:rsidP="00620B6F">
            <w:pPr>
              <w:jc w:val="both"/>
              <w:rPr>
                <w:sz w:val="24"/>
                <w:szCs w:val="24"/>
              </w:rPr>
            </w:pPr>
            <w:r w:rsidRPr="00620B6F">
              <w:rPr>
                <w:sz w:val="24"/>
                <w:szCs w:val="24"/>
              </w:rPr>
              <w:t>09/08/2022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6913925" w14:textId="77777777" w:rsidR="00620B6F" w:rsidRPr="00620B6F" w:rsidRDefault="00620B6F" w:rsidP="00620B6F">
            <w:pPr>
              <w:jc w:val="both"/>
              <w:rPr>
                <w:color w:val="auto"/>
                <w:sz w:val="24"/>
                <w:szCs w:val="24"/>
              </w:rPr>
            </w:pPr>
          </w:p>
          <w:p w14:paraId="6C4A2238" w14:textId="77777777" w:rsidR="00620B6F" w:rsidRPr="00620B6F" w:rsidRDefault="00620B6F" w:rsidP="00620B6F">
            <w:pPr>
              <w:jc w:val="both"/>
              <w:rPr>
                <w:color w:val="auto"/>
                <w:sz w:val="24"/>
                <w:szCs w:val="24"/>
              </w:rPr>
            </w:pPr>
            <w:r w:rsidRPr="00620B6F">
              <w:rPr>
                <w:color w:val="auto"/>
                <w:sz w:val="24"/>
                <w:szCs w:val="24"/>
              </w:rPr>
              <w:t xml:space="preserve">Mentors report by Paula Murphy for Claire Kindred 21.09.22 </w:t>
            </w:r>
          </w:p>
          <w:p w14:paraId="730FC01E" w14:textId="77777777" w:rsidR="00620B6F" w:rsidRPr="00620B6F" w:rsidRDefault="00620B6F" w:rsidP="00620B6F">
            <w:pPr>
              <w:jc w:val="both"/>
              <w:rPr>
                <w:color w:val="auto"/>
                <w:sz w:val="24"/>
                <w:szCs w:val="24"/>
              </w:rPr>
            </w:pPr>
          </w:p>
          <w:p w14:paraId="3E4A2FD1" w14:textId="77777777" w:rsidR="00620B6F" w:rsidRPr="00620B6F" w:rsidRDefault="00620B6F" w:rsidP="00620B6F">
            <w:pPr>
              <w:jc w:val="both"/>
              <w:rPr>
                <w:color w:val="auto"/>
                <w:sz w:val="24"/>
                <w:szCs w:val="24"/>
              </w:rPr>
            </w:pPr>
          </w:p>
          <w:p w14:paraId="3F193493" w14:textId="77777777" w:rsidR="00620B6F" w:rsidRPr="00620B6F" w:rsidRDefault="00620B6F" w:rsidP="00620B6F">
            <w:pPr>
              <w:jc w:val="both"/>
              <w:rPr>
                <w:color w:val="auto"/>
                <w:sz w:val="24"/>
                <w:szCs w:val="24"/>
              </w:rPr>
            </w:pPr>
            <w:r w:rsidRPr="00620B6F">
              <w:rPr>
                <w:color w:val="auto"/>
                <w:sz w:val="24"/>
                <w:szCs w:val="24"/>
              </w:rPr>
              <w:t xml:space="preserve">I am an Assistant Team Manager  within the Adults Safeguarding  I came to know the learner professionally when she was  successful in attaining a  post within the team, having  completed her year 3 student placement within the Deprivation of Liberty Team which sits alongside Adults Safeguarding . Due to already knowing the learner through their first year in practice as a NQSW I was aware of their consistent good communication, excellent organisational skills and sound value base. Something I noted about the learner was their passion to keep developing their knowledge further within a work setting, embracing all opportunities to undertake training, networking and research to develop within their practice. </w:t>
            </w:r>
          </w:p>
          <w:p w14:paraId="4502C877" w14:textId="77777777" w:rsidR="00620B6F" w:rsidRPr="00620B6F" w:rsidRDefault="00620B6F" w:rsidP="00620B6F">
            <w:pPr>
              <w:jc w:val="both"/>
              <w:rPr>
                <w:color w:val="auto"/>
                <w:sz w:val="24"/>
                <w:szCs w:val="24"/>
              </w:rPr>
            </w:pPr>
          </w:p>
          <w:p w14:paraId="16D147A3" w14:textId="0F9BC76E" w:rsidR="00620B6F" w:rsidRPr="00620B6F" w:rsidRDefault="00620B6F" w:rsidP="00620B6F">
            <w:pPr>
              <w:jc w:val="both"/>
              <w:rPr>
                <w:color w:val="auto"/>
                <w:sz w:val="24"/>
                <w:szCs w:val="24"/>
              </w:rPr>
            </w:pPr>
            <w:r w:rsidRPr="00620B6F">
              <w:rPr>
                <w:color w:val="auto"/>
                <w:sz w:val="24"/>
                <w:szCs w:val="24"/>
              </w:rPr>
              <w:t xml:space="preserve">This is evidence via the learner’s PRD, mentoring sessions, supervision record which documents </w:t>
            </w:r>
            <w:r w:rsidR="00F73043" w:rsidRPr="00620B6F">
              <w:rPr>
                <w:color w:val="auto"/>
                <w:sz w:val="24"/>
                <w:szCs w:val="24"/>
              </w:rPr>
              <w:t>their mandatory training</w:t>
            </w:r>
            <w:r w:rsidRPr="00620B6F">
              <w:rPr>
                <w:color w:val="auto"/>
                <w:sz w:val="24"/>
                <w:szCs w:val="24"/>
              </w:rPr>
              <w:t xml:space="preserve"> as well as exploring further themes around Mental Capacity Assessment, Liberty Protection Safeguarding and completing their Best Interest Assessor Qualification at the same time as stepping up to support the needs of the service during the Pandemic whilst </w:t>
            </w:r>
            <w:r w:rsidR="00F73043" w:rsidRPr="00620B6F">
              <w:rPr>
                <w:color w:val="auto"/>
                <w:sz w:val="24"/>
                <w:szCs w:val="24"/>
              </w:rPr>
              <w:t xml:space="preserve">still </w:t>
            </w:r>
            <w:proofErr w:type="gramStart"/>
            <w:r w:rsidR="00F73043" w:rsidRPr="00620B6F">
              <w:rPr>
                <w:color w:val="auto"/>
                <w:sz w:val="24"/>
                <w:szCs w:val="24"/>
              </w:rPr>
              <w:t>maintaining</w:t>
            </w:r>
            <w:r w:rsidRPr="00620B6F">
              <w:rPr>
                <w:color w:val="auto"/>
                <w:sz w:val="24"/>
                <w:szCs w:val="24"/>
              </w:rPr>
              <w:t xml:space="preserve">  their</w:t>
            </w:r>
            <w:proofErr w:type="gramEnd"/>
            <w:r w:rsidRPr="00620B6F">
              <w:rPr>
                <w:color w:val="auto"/>
                <w:sz w:val="24"/>
                <w:szCs w:val="24"/>
              </w:rPr>
              <w:t xml:space="preserve"> commitment to CPEL and their daily work role.</w:t>
            </w:r>
          </w:p>
          <w:p w14:paraId="75B5F9D9" w14:textId="77777777" w:rsidR="00620B6F" w:rsidRPr="00620B6F" w:rsidRDefault="00620B6F" w:rsidP="00620B6F">
            <w:pPr>
              <w:jc w:val="both"/>
              <w:rPr>
                <w:color w:val="auto"/>
                <w:sz w:val="24"/>
                <w:szCs w:val="24"/>
              </w:rPr>
            </w:pPr>
          </w:p>
          <w:p w14:paraId="613EFE87" w14:textId="77777777" w:rsidR="00620B6F" w:rsidRPr="00620B6F" w:rsidRDefault="00620B6F" w:rsidP="00620B6F">
            <w:pPr>
              <w:jc w:val="both"/>
              <w:rPr>
                <w:color w:val="auto"/>
                <w:sz w:val="24"/>
                <w:szCs w:val="24"/>
              </w:rPr>
            </w:pPr>
          </w:p>
          <w:p w14:paraId="48B77542" w14:textId="77777777" w:rsidR="00620B6F" w:rsidRPr="00620B6F" w:rsidRDefault="00620B6F" w:rsidP="00620B6F">
            <w:pPr>
              <w:jc w:val="both"/>
              <w:rPr>
                <w:color w:val="auto"/>
                <w:sz w:val="24"/>
                <w:szCs w:val="24"/>
              </w:rPr>
            </w:pPr>
            <w:r w:rsidRPr="00620B6F">
              <w:rPr>
                <w:color w:val="auto"/>
                <w:sz w:val="24"/>
                <w:szCs w:val="24"/>
              </w:rPr>
              <w:t xml:space="preserve">I can confirm that the learner attended the Introduction and all four workshops as part of the CPEL Programme. The learner utilized all three study days, supervision and mentoring sessions which were held monthly and were possible, as requested by the learner all sessions were arranged face to face, it was agreed this would provide a more meaningful experience. </w:t>
            </w:r>
            <w:r w:rsidRPr="00620B6F">
              <w:rPr>
                <w:color w:val="auto"/>
                <w:sz w:val="24"/>
                <w:szCs w:val="24"/>
              </w:rPr>
              <w:lastRenderedPageBreak/>
              <w:t>The learner consistently demonstrated their engagement and preparation for each mentoring and supervision session offered to support with achieving the three learning outcomes:</w:t>
            </w:r>
          </w:p>
          <w:p w14:paraId="411A3440" w14:textId="77777777" w:rsidR="00620B6F" w:rsidRPr="00620B6F" w:rsidRDefault="00620B6F" w:rsidP="00620B6F">
            <w:pPr>
              <w:jc w:val="both"/>
              <w:rPr>
                <w:color w:val="auto"/>
                <w:sz w:val="24"/>
                <w:szCs w:val="24"/>
              </w:rPr>
            </w:pPr>
          </w:p>
          <w:p w14:paraId="25535BD6" w14:textId="77777777" w:rsidR="00620B6F" w:rsidRPr="00620B6F" w:rsidRDefault="00620B6F" w:rsidP="00620B6F">
            <w:pPr>
              <w:jc w:val="both"/>
              <w:rPr>
                <w:color w:val="auto"/>
                <w:sz w:val="24"/>
                <w:szCs w:val="24"/>
              </w:rPr>
            </w:pPr>
            <w:r w:rsidRPr="00620B6F">
              <w:rPr>
                <w:color w:val="auto"/>
                <w:sz w:val="24"/>
                <w:szCs w:val="24"/>
              </w:rPr>
              <w:t>•</w:t>
            </w:r>
            <w:r w:rsidRPr="00620B6F">
              <w:rPr>
                <w:color w:val="auto"/>
                <w:sz w:val="24"/>
                <w:szCs w:val="24"/>
              </w:rPr>
              <w:tab/>
              <w:t>Apply critical analysis in assessment to inform interventions</w:t>
            </w:r>
          </w:p>
          <w:p w14:paraId="09F6D964" w14:textId="77777777" w:rsidR="00620B6F" w:rsidRPr="00620B6F" w:rsidRDefault="00620B6F" w:rsidP="00620B6F">
            <w:pPr>
              <w:jc w:val="both"/>
              <w:rPr>
                <w:color w:val="auto"/>
                <w:sz w:val="24"/>
                <w:szCs w:val="24"/>
              </w:rPr>
            </w:pPr>
            <w:r w:rsidRPr="00620B6F">
              <w:rPr>
                <w:color w:val="auto"/>
                <w:sz w:val="24"/>
                <w:szCs w:val="24"/>
              </w:rPr>
              <w:t>•</w:t>
            </w:r>
            <w:r w:rsidRPr="00620B6F">
              <w:rPr>
                <w:color w:val="auto"/>
                <w:sz w:val="24"/>
                <w:szCs w:val="24"/>
              </w:rPr>
              <w:tab/>
              <w:t>Work collaboratively with  individuals, their families, carers and other professionals</w:t>
            </w:r>
          </w:p>
          <w:p w14:paraId="5DFE9117" w14:textId="77777777" w:rsidR="00620B6F" w:rsidRPr="00620B6F" w:rsidRDefault="00620B6F" w:rsidP="00620B6F">
            <w:pPr>
              <w:jc w:val="both"/>
              <w:rPr>
                <w:color w:val="auto"/>
                <w:sz w:val="24"/>
                <w:szCs w:val="24"/>
              </w:rPr>
            </w:pPr>
            <w:r w:rsidRPr="00620B6F">
              <w:rPr>
                <w:color w:val="auto"/>
                <w:sz w:val="24"/>
                <w:szCs w:val="24"/>
              </w:rPr>
              <w:t>•</w:t>
            </w:r>
            <w:r w:rsidRPr="00620B6F">
              <w:rPr>
                <w:color w:val="auto"/>
                <w:sz w:val="24"/>
                <w:szCs w:val="24"/>
              </w:rPr>
              <w:tab/>
              <w:t>Ensure appropriate intervention and application of professional’s judgement in increasingly complex situations</w:t>
            </w:r>
          </w:p>
          <w:p w14:paraId="0A110F4D" w14:textId="77777777" w:rsidR="00620B6F" w:rsidRPr="00620B6F" w:rsidRDefault="00620B6F" w:rsidP="00620B6F">
            <w:pPr>
              <w:jc w:val="both"/>
              <w:rPr>
                <w:color w:val="auto"/>
                <w:sz w:val="24"/>
                <w:szCs w:val="24"/>
              </w:rPr>
            </w:pPr>
          </w:p>
          <w:p w14:paraId="4B84BEAF" w14:textId="77777777" w:rsidR="00620B6F" w:rsidRPr="00620B6F" w:rsidRDefault="00620B6F" w:rsidP="00620B6F">
            <w:pPr>
              <w:jc w:val="both"/>
              <w:rPr>
                <w:color w:val="auto"/>
                <w:sz w:val="24"/>
                <w:szCs w:val="24"/>
              </w:rPr>
            </w:pPr>
          </w:p>
          <w:p w14:paraId="3E9424E1" w14:textId="77777777" w:rsidR="00620B6F" w:rsidRPr="00620B6F" w:rsidRDefault="00620B6F" w:rsidP="00620B6F">
            <w:pPr>
              <w:jc w:val="both"/>
              <w:rPr>
                <w:color w:val="auto"/>
                <w:sz w:val="24"/>
                <w:szCs w:val="24"/>
              </w:rPr>
            </w:pPr>
          </w:p>
          <w:p w14:paraId="54579564" w14:textId="77777777" w:rsidR="00620B6F" w:rsidRPr="00620B6F" w:rsidRDefault="00620B6F" w:rsidP="00620B6F">
            <w:pPr>
              <w:jc w:val="both"/>
              <w:rPr>
                <w:color w:val="auto"/>
                <w:sz w:val="24"/>
                <w:szCs w:val="24"/>
              </w:rPr>
            </w:pPr>
            <w:r w:rsidRPr="00620B6F">
              <w:rPr>
                <w:color w:val="auto"/>
                <w:sz w:val="24"/>
                <w:szCs w:val="24"/>
              </w:rPr>
              <w:t>Task 1a) and 1b) supported discussions and critical analysis:</w:t>
            </w:r>
          </w:p>
          <w:p w14:paraId="3F0B0C5F" w14:textId="77777777" w:rsidR="00620B6F" w:rsidRPr="00620B6F" w:rsidRDefault="00620B6F" w:rsidP="00620B6F">
            <w:pPr>
              <w:jc w:val="both"/>
              <w:rPr>
                <w:color w:val="auto"/>
                <w:sz w:val="24"/>
                <w:szCs w:val="24"/>
              </w:rPr>
            </w:pPr>
          </w:p>
          <w:p w14:paraId="25E679B2" w14:textId="77777777" w:rsidR="00620B6F" w:rsidRPr="00620B6F" w:rsidRDefault="00620B6F" w:rsidP="00620B6F">
            <w:pPr>
              <w:jc w:val="both"/>
              <w:rPr>
                <w:color w:val="auto"/>
                <w:sz w:val="24"/>
                <w:szCs w:val="24"/>
              </w:rPr>
            </w:pPr>
          </w:p>
          <w:p w14:paraId="15D76BB2" w14:textId="77777777" w:rsidR="00620B6F" w:rsidRPr="00620B6F" w:rsidRDefault="00620B6F" w:rsidP="00620B6F">
            <w:pPr>
              <w:jc w:val="both"/>
              <w:rPr>
                <w:color w:val="auto"/>
                <w:sz w:val="24"/>
                <w:szCs w:val="24"/>
              </w:rPr>
            </w:pPr>
            <w:r w:rsidRPr="00620B6F">
              <w:rPr>
                <w:color w:val="auto"/>
                <w:sz w:val="24"/>
                <w:szCs w:val="24"/>
              </w:rPr>
              <w:t xml:space="preserve">The learner’s </w:t>
            </w:r>
            <w:proofErr w:type="gramStart"/>
            <w:r w:rsidRPr="00620B6F">
              <w:rPr>
                <w:color w:val="auto"/>
                <w:sz w:val="24"/>
                <w:szCs w:val="24"/>
              </w:rPr>
              <w:t>practice  came</w:t>
            </w:r>
            <w:proofErr w:type="gramEnd"/>
            <w:r w:rsidRPr="00620B6F">
              <w:rPr>
                <w:color w:val="auto"/>
                <w:sz w:val="24"/>
                <w:szCs w:val="24"/>
              </w:rPr>
              <w:t xml:space="preserve"> to life during their observation piece of work, with such limited face to face interactions during the pandemic having an opportunity to  engage with a citizen in their  home environment I feel added to the learner’s development and confidence in practice. Generating in depth discussions around Social Work interventions, assessment processes and person centeredness which was evident with the piece of work. The learner reflected on </w:t>
            </w:r>
            <w:proofErr w:type="gramStart"/>
            <w:r w:rsidRPr="00620B6F">
              <w:rPr>
                <w:color w:val="auto"/>
                <w:sz w:val="24"/>
                <w:szCs w:val="24"/>
              </w:rPr>
              <w:t>the  importance</w:t>
            </w:r>
            <w:proofErr w:type="gramEnd"/>
            <w:r w:rsidRPr="00620B6F">
              <w:rPr>
                <w:color w:val="auto"/>
                <w:sz w:val="24"/>
                <w:szCs w:val="24"/>
              </w:rPr>
              <w:t xml:space="preserve">  of body language, building a rapport  and understanding the power of non- verbal communication which the learner demonstrated   during the  observation and evidenced in her writing, I feel this aided the learner with their assessment skills for the future . </w:t>
            </w:r>
          </w:p>
          <w:p w14:paraId="044B50D4" w14:textId="77777777" w:rsidR="00620B6F" w:rsidRPr="00620B6F" w:rsidRDefault="00620B6F" w:rsidP="00620B6F">
            <w:pPr>
              <w:jc w:val="both"/>
              <w:rPr>
                <w:color w:val="auto"/>
                <w:sz w:val="24"/>
                <w:szCs w:val="24"/>
              </w:rPr>
            </w:pPr>
          </w:p>
          <w:p w14:paraId="58687B3A" w14:textId="77777777" w:rsidR="00620B6F" w:rsidRPr="00620B6F" w:rsidRDefault="00620B6F" w:rsidP="00620B6F">
            <w:pPr>
              <w:jc w:val="both"/>
              <w:rPr>
                <w:color w:val="auto"/>
                <w:sz w:val="24"/>
                <w:szCs w:val="24"/>
              </w:rPr>
            </w:pPr>
          </w:p>
          <w:p w14:paraId="3B4C5256" w14:textId="77777777" w:rsidR="00620B6F" w:rsidRPr="00620B6F" w:rsidRDefault="00620B6F" w:rsidP="00620B6F">
            <w:pPr>
              <w:jc w:val="both"/>
              <w:rPr>
                <w:color w:val="auto"/>
                <w:sz w:val="24"/>
                <w:szCs w:val="24"/>
              </w:rPr>
            </w:pPr>
            <w:r w:rsidRPr="00620B6F">
              <w:rPr>
                <w:color w:val="auto"/>
                <w:sz w:val="24"/>
                <w:szCs w:val="24"/>
              </w:rPr>
              <w:t xml:space="preserve"> In preparation for the observation the </w:t>
            </w:r>
            <w:proofErr w:type="gramStart"/>
            <w:r w:rsidRPr="00620B6F">
              <w:rPr>
                <w:color w:val="auto"/>
                <w:sz w:val="24"/>
                <w:szCs w:val="24"/>
              </w:rPr>
              <w:t>learner  sought</w:t>
            </w:r>
            <w:proofErr w:type="gramEnd"/>
            <w:r w:rsidRPr="00620B6F">
              <w:rPr>
                <w:color w:val="auto"/>
                <w:sz w:val="24"/>
                <w:szCs w:val="24"/>
              </w:rPr>
              <w:t xml:space="preserve"> consent from the citizen for the observation to go ahead, they were provided  with appropriate information on dates / times. The </w:t>
            </w:r>
            <w:proofErr w:type="gramStart"/>
            <w:r w:rsidRPr="00620B6F">
              <w:rPr>
                <w:color w:val="auto"/>
                <w:sz w:val="24"/>
                <w:szCs w:val="24"/>
              </w:rPr>
              <w:t>learner  acknowledge</w:t>
            </w:r>
            <w:proofErr w:type="gramEnd"/>
            <w:r w:rsidRPr="00620B6F">
              <w:rPr>
                <w:color w:val="auto"/>
                <w:sz w:val="24"/>
                <w:szCs w:val="24"/>
              </w:rPr>
              <w:t xml:space="preserve">  the citizen’s preferred used of language, demonstrating their understanding of the active offer and working in Wales. The learner took time to communicate with the citizen, throughout rephrasing and revisiting the same question to determine the citizens level of understanding and seeking their views as to what they wanted from the assessment. There was positive feedback from the citizen who felt heard, and listen to which then led to an agreed care and support plan to remove and mitigate the risks the citizen was experiencing. </w:t>
            </w:r>
          </w:p>
          <w:p w14:paraId="79FF8727" w14:textId="77777777" w:rsidR="00620B6F" w:rsidRPr="00620B6F" w:rsidRDefault="00620B6F" w:rsidP="00620B6F">
            <w:pPr>
              <w:jc w:val="both"/>
              <w:rPr>
                <w:color w:val="auto"/>
                <w:sz w:val="24"/>
                <w:szCs w:val="24"/>
              </w:rPr>
            </w:pPr>
          </w:p>
          <w:p w14:paraId="5AF0E22C" w14:textId="77777777" w:rsidR="00620B6F" w:rsidRPr="00620B6F" w:rsidRDefault="00620B6F" w:rsidP="00620B6F">
            <w:pPr>
              <w:jc w:val="both"/>
              <w:rPr>
                <w:color w:val="auto"/>
                <w:sz w:val="24"/>
                <w:szCs w:val="24"/>
              </w:rPr>
            </w:pPr>
          </w:p>
          <w:p w14:paraId="66218753" w14:textId="77777777" w:rsidR="00620B6F" w:rsidRPr="00620B6F" w:rsidRDefault="00620B6F" w:rsidP="00620B6F">
            <w:pPr>
              <w:jc w:val="both"/>
              <w:rPr>
                <w:color w:val="auto"/>
                <w:sz w:val="24"/>
                <w:szCs w:val="24"/>
              </w:rPr>
            </w:pPr>
            <w:r w:rsidRPr="00620B6F">
              <w:rPr>
                <w:color w:val="auto"/>
                <w:sz w:val="24"/>
                <w:szCs w:val="24"/>
              </w:rPr>
              <w:t xml:space="preserve">The learner has evidenced their knowledge in terms of being legally literate throughout tasks two and three by the use of critical reflection and encompassing </w:t>
            </w:r>
            <w:proofErr w:type="gramStart"/>
            <w:r w:rsidRPr="00620B6F">
              <w:rPr>
                <w:color w:val="auto"/>
                <w:sz w:val="24"/>
                <w:szCs w:val="24"/>
              </w:rPr>
              <w:t>the  learning</w:t>
            </w:r>
            <w:proofErr w:type="gramEnd"/>
            <w:r w:rsidRPr="00620B6F">
              <w:rPr>
                <w:color w:val="auto"/>
                <w:sz w:val="24"/>
                <w:szCs w:val="24"/>
              </w:rPr>
              <w:t xml:space="preserve"> around  researching when writing about Children’s Safeguarding noting how the interface between Children and Adults differ this expanded into further  discussions in mentoring sessions and informally with peers. The tasks have also supported with learners professional decision making building on their professional confidence and informing their practice. The learner in my view has develop further skills when under taking s126 enquires, there is now a greater use of professional curiosity and this is evidence of better analytical and critical thinking. </w:t>
            </w:r>
          </w:p>
          <w:p w14:paraId="2F517716" w14:textId="77777777" w:rsidR="00620B6F" w:rsidRPr="00620B6F" w:rsidRDefault="00620B6F" w:rsidP="00620B6F">
            <w:pPr>
              <w:jc w:val="both"/>
              <w:rPr>
                <w:color w:val="auto"/>
                <w:sz w:val="24"/>
                <w:szCs w:val="24"/>
              </w:rPr>
            </w:pPr>
          </w:p>
          <w:p w14:paraId="63524B1A" w14:textId="77777777" w:rsidR="00620B6F" w:rsidRPr="00620B6F" w:rsidRDefault="00620B6F" w:rsidP="00620B6F">
            <w:pPr>
              <w:jc w:val="both"/>
              <w:rPr>
                <w:color w:val="auto"/>
                <w:sz w:val="24"/>
                <w:szCs w:val="24"/>
              </w:rPr>
            </w:pPr>
            <w:r w:rsidRPr="00620B6F">
              <w:rPr>
                <w:color w:val="auto"/>
                <w:sz w:val="24"/>
                <w:szCs w:val="24"/>
              </w:rPr>
              <w:t xml:space="preserve">The learner has received a range of positive feedback throughout the 12months from multiple professionals, agencies, peers and citizens. The learner is active in supporting the team and </w:t>
            </w:r>
            <w:r w:rsidRPr="00620B6F">
              <w:rPr>
                <w:color w:val="auto"/>
                <w:sz w:val="24"/>
                <w:szCs w:val="24"/>
              </w:rPr>
              <w:lastRenderedPageBreak/>
              <w:t xml:space="preserve">peers has been integral to protecting Adults at Risk and promoting better outcomes for citizens. </w:t>
            </w:r>
          </w:p>
          <w:p w14:paraId="6718028E" w14:textId="77777777" w:rsidR="00620B6F" w:rsidRPr="00620B6F" w:rsidRDefault="00620B6F" w:rsidP="00620B6F">
            <w:pPr>
              <w:jc w:val="both"/>
              <w:rPr>
                <w:color w:val="auto"/>
                <w:sz w:val="24"/>
                <w:szCs w:val="24"/>
              </w:rPr>
            </w:pPr>
          </w:p>
          <w:p w14:paraId="1F26E0D2" w14:textId="77777777" w:rsidR="00620B6F" w:rsidRPr="00620B6F" w:rsidRDefault="00620B6F" w:rsidP="00620B6F">
            <w:pPr>
              <w:jc w:val="both"/>
              <w:rPr>
                <w:color w:val="auto"/>
                <w:sz w:val="24"/>
                <w:szCs w:val="24"/>
              </w:rPr>
            </w:pPr>
            <w:r w:rsidRPr="00620B6F">
              <w:rPr>
                <w:color w:val="auto"/>
                <w:sz w:val="24"/>
                <w:szCs w:val="24"/>
              </w:rPr>
              <w:t>Moving forward:</w:t>
            </w:r>
          </w:p>
          <w:p w14:paraId="318BACF6" w14:textId="77777777" w:rsidR="00620B6F" w:rsidRPr="00620B6F" w:rsidRDefault="00620B6F" w:rsidP="00620B6F">
            <w:pPr>
              <w:jc w:val="both"/>
              <w:rPr>
                <w:color w:val="auto"/>
                <w:sz w:val="24"/>
                <w:szCs w:val="24"/>
              </w:rPr>
            </w:pPr>
          </w:p>
          <w:p w14:paraId="56771695" w14:textId="77777777" w:rsidR="00620B6F" w:rsidRPr="00620B6F" w:rsidRDefault="00620B6F" w:rsidP="00620B6F">
            <w:pPr>
              <w:jc w:val="both"/>
              <w:rPr>
                <w:color w:val="auto"/>
                <w:sz w:val="24"/>
                <w:szCs w:val="24"/>
              </w:rPr>
            </w:pPr>
            <w:r w:rsidRPr="00620B6F">
              <w:rPr>
                <w:color w:val="auto"/>
                <w:sz w:val="24"/>
                <w:szCs w:val="24"/>
              </w:rPr>
              <w:t xml:space="preserve">In a sense the learner has now commenced this next step as she takes up her new role within the Deprivation of Liberty Safeguards Team as a qualified Best Interest Assessor. There is a real tangible sense of pride from this piece of learning over the last 12 months which demonstrates the shift in her professional confidence as a Practitioner. In my view this is evidence  throughout the portfolio, during the observation of the ‘deeper understanding gained’ from setting the initial goals  the learner has been able to develop and embed   with her practice and decision making which cover complex issues of capacity and objecting to deprivations, 21A challenges. I agree there has been increased awareness of the benefit in the applying of setting ‘meaningful’ goals and having a critical analysis approach to reflection / supervision. </w:t>
            </w:r>
          </w:p>
          <w:p w14:paraId="31AA3B54" w14:textId="77777777" w:rsidR="00620B6F" w:rsidRPr="00620B6F" w:rsidRDefault="00620B6F" w:rsidP="00620B6F">
            <w:pPr>
              <w:jc w:val="both"/>
              <w:rPr>
                <w:color w:val="auto"/>
                <w:sz w:val="24"/>
                <w:szCs w:val="24"/>
              </w:rPr>
            </w:pPr>
          </w:p>
          <w:p w14:paraId="6AB2E040" w14:textId="77777777" w:rsidR="00620B6F" w:rsidRPr="00620B6F" w:rsidRDefault="00620B6F" w:rsidP="00620B6F">
            <w:pPr>
              <w:jc w:val="both"/>
              <w:rPr>
                <w:color w:val="auto"/>
                <w:sz w:val="24"/>
                <w:szCs w:val="24"/>
              </w:rPr>
            </w:pPr>
            <w:r w:rsidRPr="00620B6F">
              <w:rPr>
                <w:color w:val="auto"/>
                <w:sz w:val="24"/>
                <w:szCs w:val="24"/>
              </w:rPr>
              <w:t>Mentoring Process highlighted  the following areas for development:</w:t>
            </w:r>
          </w:p>
          <w:p w14:paraId="6B51F62D" w14:textId="77777777" w:rsidR="00620B6F" w:rsidRPr="00620B6F" w:rsidRDefault="00620B6F" w:rsidP="00620B6F">
            <w:pPr>
              <w:jc w:val="both"/>
              <w:rPr>
                <w:color w:val="auto"/>
                <w:sz w:val="24"/>
                <w:szCs w:val="24"/>
              </w:rPr>
            </w:pPr>
          </w:p>
          <w:p w14:paraId="425E1103" w14:textId="77777777" w:rsidR="00620B6F" w:rsidRPr="00620B6F" w:rsidRDefault="00620B6F" w:rsidP="00620B6F">
            <w:pPr>
              <w:jc w:val="both"/>
              <w:rPr>
                <w:color w:val="auto"/>
                <w:sz w:val="24"/>
                <w:szCs w:val="24"/>
              </w:rPr>
            </w:pPr>
            <w:r w:rsidRPr="00620B6F">
              <w:rPr>
                <w:color w:val="auto"/>
                <w:sz w:val="24"/>
                <w:szCs w:val="24"/>
              </w:rPr>
              <w:t>Building resilience and boundaries -  having those difficult conversations, managing conflict when there are different views involved</w:t>
            </w:r>
          </w:p>
          <w:p w14:paraId="2DBF72E3" w14:textId="77777777" w:rsidR="00620B6F" w:rsidRPr="00620B6F" w:rsidRDefault="00620B6F" w:rsidP="00620B6F">
            <w:pPr>
              <w:jc w:val="both"/>
              <w:rPr>
                <w:color w:val="auto"/>
                <w:sz w:val="24"/>
                <w:szCs w:val="24"/>
              </w:rPr>
            </w:pPr>
          </w:p>
          <w:p w14:paraId="24A73D4B" w14:textId="77777777" w:rsidR="00620B6F" w:rsidRPr="00620B6F" w:rsidRDefault="00620B6F" w:rsidP="00620B6F">
            <w:pPr>
              <w:jc w:val="both"/>
              <w:rPr>
                <w:color w:val="auto"/>
                <w:sz w:val="24"/>
                <w:szCs w:val="24"/>
              </w:rPr>
            </w:pPr>
            <w:r w:rsidRPr="00620B6F">
              <w:rPr>
                <w:color w:val="auto"/>
                <w:sz w:val="24"/>
                <w:szCs w:val="24"/>
              </w:rPr>
              <w:t xml:space="preserve">More mix when networking by linking in with partner agencies in person, follow up with a visit after attending virtual guest speakers at team meetings. </w:t>
            </w:r>
          </w:p>
          <w:p w14:paraId="3EE71D05" w14:textId="77777777" w:rsidR="00620B6F" w:rsidRPr="00620B6F" w:rsidRDefault="00620B6F" w:rsidP="00620B6F">
            <w:pPr>
              <w:jc w:val="both"/>
              <w:rPr>
                <w:color w:val="auto"/>
                <w:sz w:val="24"/>
                <w:szCs w:val="24"/>
              </w:rPr>
            </w:pPr>
          </w:p>
          <w:p w14:paraId="43511A30" w14:textId="77777777" w:rsidR="00620B6F" w:rsidRPr="00620B6F" w:rsidRDefault="00620B6F" w:rsidP="00620B6F">
            <w:pPr>
              <w:jc w:val="both"/>
              <w:rPr>
                <w:color w:val="auto"/>
                <w:sz w:val="24"/>
                <w:szCs w:val="24"/>
              </w:rPr>
            </w:pPr>
            <w:r w:rsidRPr="00620B6F">
              <w:rPr>
                <w:color w:val="auto"/>
                <w:sz w:val="24"/>
                <w:szCs w:val="24"/>
              </w:rPr>
              <w:t xml:space="preserve">Learner to be given time to embed into the role of BIA by being supported with an induction and regular supervision by experienced practicing   BIA. </w:t>
            </w:r>
          </w:p>
          <w:p w14:paraId="19668752" w14:textId="77777777" w:rsidR="00620B6F" w:rsidRPr="00620B6F" w:rsidRDefault="00620B6F" w:rsidP="00620B6F">
            <w:pPr>
              <w:jc w:val="both"/>
              <w:rPr>
                <w:color w:val="auto"/>
                <w:sz w:val="24"/>
                <w:szCs w:val="24"/>
              </w:rPr>
            </w:pPr>
          </w:p>
          <w:p w14:paraId="0D620D23" w14:textId="77777777" w:rsidR="00620B6F" w:rsidRPr="00620B6F" w:rsidRDefault="00620B6F" w:rsidP="00620B6F">
            <w:pPr>
              <w:jc w:val="both"/>
              <w:rPr>
                <w:color w:val="auto"/>
                <w:sz w:val="24"/>
                <w:szCs w:val="24"/>
              </w:rPr>
            </w:pPr>
          </w:p>
          <w:p w14:paraId="059EC1F9" w14:textId="77777777" w:rsidR="00620B6F" w:rsidRPr="00620B6F" w:rsidRDefault="00620B6F" w:rsidP="00620B6F">
            <w:pPr>
              <w:jc w:val="both"/>
              <w:rPr>
                <w:color w:val="auto"/>
                <w:sz w:val="24"/>
                <w:szCs w:val="24"/>
              </w:rPr>
            </w:pPr>
          </w:p>
          <w:p w14:paraId="36842129" w14:textId="77777777" w:rsidR="00620B6F" w:rsidRPr="00620B6F" w:rsidRDefault="00620B6F" w:rsidP="00620B6F">
            <w:pPr>
              <w:jc w:val="both"/>
              <w:rPr>
                <w:color w:val="auto"/>
                <w:sz w:val="24"/>
                <w:szCs w:val="24"/>
              </w:rPr>
            </w:pPr>
            <w:r w:rsidRPr="00620B6F">
              <w:rPr>
                <w:color w:val="auto"/>
                <w:sz w:val="24"/>
                <w:szCs w:val="24"/>
              </w:rPr>
              <w:t xml:space="preserve">The learner has been a valued member of the team, which is evidenced in the feedback from her observation, colleagues and peers.   </w:t>
            </w:r>
          </w:p>
          <w:p w14:paraId="05F8E21D" w14:textId="77777777" w:rsidR="00620B6F" w:rsidRPr="00620B6F" w:rsidRDefault="00620B6F" w:rsidP="00620B6F">
            <w:pPr>
              <w:jc w:val="both"/>
              <w:rPr>
                <w:color w:val="auto"/>
                <w:sz w:val="24"/>
                <w:szCs w:val="24"/>
              </w:rPr>
            </w:pPr>
          </w:p>
          <w:p w14:paraId="38071933" w14:textId="455BD3DD" w:rsidR="00620B6F" w:rsidRPr="00620B6F" w:rsidRDefault="00620B6F" w:rsidP="00620B6F">
            <w:pPr>
              <w:jc w:val="both"/>
              <w:rPr>
                <w:color w:val="auto"/>
                <w:sz w:val="24"/>
                <w:szCs w:val="24"/>
              </w:rPr>
            </w:pPr>
            <w:r w:rsidRPr="00620B6F">
              <w:rPr>
                <w:color w:val="auto"/>
                <w:sz w:val="24"/>
                <w:szCs w:val="24"/>
              </w:rPr>
              <w:t xml:space="preserve">I enjoyed reading the learner’s Portfolio and wish her well as she continues to progress and develop within </w:t>
            </w:r>
            <w:r w:rsidR="00812941" w:rsidRPr="00620B6F">
              <w:rPr>
                <w:color w:val="auto"/>
                <w:sz w:val="24"/>
                <w:szCs w:val="24"/>
              </w:rPr>
              <w:t>her new</w:t>
            </w:r>
            <w:r w:rsidRPr="00620B6F">
              <w:rPr>
                <w:color w:val="auto"/>
                <w:sz w:val="24"/>
                <w:szCs w:val="24"/>
              </w:rPr>
              <w:t xml:space="preserve"> role and beyond. </w:t>
            </w:r>
          </w:p>
          <w:p w14:paraId="035E88E1" w14:textId="77777777" w:rsidR="00620B6F" w:rsidRPr="00620B6F" w:rsidRDefault="00620B6F" w:rsidP="00620B6F">
            <w:pPr>
              <w:jc w:val="both"/>
              <w:rPr>
                <w:color w:val="auto"/>
                <w:sz w:val="24"/>
                <w:szCs w:val="24"/>
              </w:rPr>
            </w:pPr>
          </w:p>
          <w:p w14:paraId="5CB5E0ED" w14:textId="77777777" w:rsidR="00620B6F" w:rsidRPr="00620B6F" w:rsidRDefault="00620B6F" w:rsidP="00620B6F">
            <w:pPr>
              <w:jc w:val="both"/>
              <w:rPr>
                <w:color w:val="auto"/>
                <w:sz w:val="24"/>
                <w:szCs w:val="24"/>
              </w:rPr>
            </w:pPr>
            <w:r w:rsidRPr="00620B6F">
              <w:rPr>
                <w:color w:val="auto"/>
                <w:sz w:val="24"/>
                <w:szCs w:val="24"/>
              </w:rPr>
              <w:t xml:space="preserve">Well Done Claire </w:t>
            </w:r>
          </w:p>
          <w:p w14:paraId="4882BEFC" w14:textId="77777777" w:rsidR="00620B6F" w:rsidRPr="00620B6F" w:rsidRDefault="00620B6F" w:rsidP="00620B6F">
            <w:pPr>
              <w:jc w:val="both"/>
              <w:rPr>
                <w:color w:val="auto"/>
                <w:sz w:val="24"/>
                <w:szCs w:val="24"/>
              </w:rPr>
            </w:pPr>
          </w:p>
          <w:p w14:paraId="5AE5B00C" w14:textId="77777777" w:rsidR="00620B6F" w:rsidRPr="00620B6F" w:rsidRDefault="00620B6F" w:rsidP="00620B6F">
            <w:pPr>
              <w:jc w:val="both"/>
              <w:rPr>
                <w:color w:val="auto"/>
                <w:sz w:val="24"/>
                <w:szCs w:val="24"/>
              </w:rPr>
            </w:pPr>
            <w:r w:rsidRPr="00620B6F">
              <w:rPr>
                <w:color w:val="auto"/>
                <w:sz w:val="24"/>
                <w:szCs w:val="24"/>
              </w:rPr>
              <w:t>Paula Murphy</w:t>
            </w:r>
          </w:p>
          <w:p w14:paraId="7E71EC13" w14:textId="12717AA5"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078E931"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 xml:space="preserve">1. Name of Learner: Claire Kindred </w:t>
      </w:r>
    </w:p>
    <w:p w14:paraId="0996AB56"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7437ADFF"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2. Learner’s University Number: 2116687</w:t>
      </w:r>
    </w:p>
    <w:p w14:paraId="171B12D7"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04AE77AF"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Address for Correspondence:</w:t>
      </w:r>
    </w:p>
    <w:p w14:paraId="3432232E"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027C74CE"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roofErr w:type="spellStart"/>
      <w:r w:rsidRPr="00620B6F">
        <w:rPr>
          <w:b/>
          <w:sz w:val="24"/>
          <w:szCs w:val="24"/>
        </w:rPr>
        <w:t>Brookfields</w:t>
      </w:r>
      <w:proofErr w:type="spellEnd"/>
    </w:p>
    <w:p w14:paraId="7B99B52F"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roofErr w:type="spellStart"/>
      <w:r w:rsidRPr="00620B6F">
        <w:rPr>
          <w:b/>
          <w:sz w:val="24"/>
          <w:szCs w:val="24"/>
        </w:rPr>
        <w:t>Cadogan</w:t>
      </w:r>
      <w:proofErr w:type="spellEnd"/>
      <w:r w:rsidRPr="00620B6F">
        <w:rPr>
          <w:b/>
          <w:sz w:val="24"/>
          <w:szCs w:val="24"/>
        </w:rPr>
        <w:t xml:space="preserve"> Lane </w:t>
      </w:r>
    </w:p>
    <w:p w14:paraId="52C8CEAD"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Shropshire</w:t>
      </w:r>
    </w:p>
    <w:p w14:paraId="7CADA453"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SY10 9BU</w:t>
      </w:r>
    </w:p>
    <w:p w14:paraId="2C86106B"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2E30B3E9"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Telephone Number: 07920 540 941</w:t>
      </w:r>
    </w:p>
    <w:p w14:paraId="1D72BFB9"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5631DA06"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E-mail address: Claire.Kindred@Wrexham.gov.uk</w:t>
      </w:r>
    </w:p>
    <w:p w14:paraId="5185EC66"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19CAE531"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Date of Professional Qualification: 03/10/2019</w:t>
      </w:r>
    </w:p>
    <w:p w14:paraId="17C73E01"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51A25E7D"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Date of registration with Social Care Wales: 09/07/2020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0C58CA07" w14:textId="77777777" w:rsidR="00620B6F" w:rsidRPr="008B28E7"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xml:space="preserve"> Wrexham Adult Safeguarding Team </w:t>
      </w:r>
    </w:p>
    <w:p w14:paraId="454B15E1" w14:textId="77777777" w:rsidR="00620B6F" w:rsidRPr="008B28E7"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6C934070"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681BF183"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130D0CED"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Crown Buildings </w:t>
      </w:r>
    </w:p>
    <w:p w14:paraId="76B5ADDF"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w:t>
      </w:r>
    </w:p>
    <w:p w14:paraId="32DC32AF"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Wrexham </w:t>
      </w:r>
    </w:p>
    <w:p w14:paraId="449121FD"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0ED1CC84"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219FA31F"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Karen Parkes (Team Manager)</w:t>
      </w:r>
    </w:p>
    <w:p w14:paraId="04419476"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62E92F2F"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26C40062"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484F6F11" w14:textId="77777777" w:rsidR="00620B6F" w:rsidRPr="003824B3"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3824B3">
        <w:rPr>
          <w:b/>
          <w:sz w:val="24"/>
          <w:szCs w:val="24"/>
        </w:rPr>
        <w:t xml:space="preserve">Crown Buildings </w:t>
      </w:r>
    </w:p>
    <w:p w14:paraId="2A64B33F" w14:textId="77777777" w:rsidR="00620B6F" w:rsidRPr="003824B3"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3824B3">
        <w:rPr>
          <w:b/>
          <w:sz w:val="24"/>
          <w:szCs w:val="24"/>
        </w:rPr>
        <w:t>31 Chester ST</w:t>
      </w:r>
    </w:p>
    <w:p w14:paraId="743D4A15" w14:textId="77777777" w:rsidR="00620B6F" w:rsidRPr="003824B3"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3824B3">
        <w:rPr>
          <w:b/>
          <w:sz w:val="24"/>
          <w:szCs w:val="24"/>
        </w:rPr>
        <w:t xml:space="preserve">Wrexham </w:t>
      </w:r>
    </w:p>
    <w:p w14:paraId="6E4FEB6E"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3824B3">
        <w:rPr>
          <w:b/>
          <w:sz w:val="24"/>
          <w:szCs w:val="24"/>
        </w:rPr>
        <w:t>LL13 8BG</w:t>
      </w:r>
    </w:p>
    <w:p w14:paraId="0B07D912"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471F2FA0"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1272EDC9"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5E18F7A2" w14:textId="77777777" w:rsid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Karen.Parkes@Wrexham.gov.uk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620B6F">
        <w:rPr>
          <w:b/>
          <w:sz w:val="24"/>
          <w:szCs w:val="24"/>
          <w:highlight w:val="darkRed"/>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E787C32"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 xml:space="preserve">5. Mentor’s details </w:t>
      </w:r>
    </w:p>
    <w:p w14:paraId="0F415C97"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5989B8D6"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 xml:space="preserve">Name: Paula Murphy </w:t>
      </w:r>
    </w:p>
    <w:p w14:paraId="1384DB7D"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6AE4F38B"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Address:</w:t>
      </w:r>
    </w:p>
    <w:p w14:paraId="6C6010FB"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3C786631"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 xml:space="preserve">Crown Buildings </w:t>
      </w:r>
    </w:p>
    <w:p w14:paraId="71F54D20"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31 Chester ST</w:t>
      </w:r>
    </w:p>
    <w:p w14:paraId="6A9CB0F8"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 xml:space="preserve">Wrexham </w:t>
      </w:r>
    </w:p>
    <w:p w14:paraId="183E0D1D"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LL13 8BG</w:t>
      </w:r>
    </w:p>
    <w:p w14:paraId="1F89BE0B"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024C81CB"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Telephone Number: 01978 298147</w:t>
      </w:r>
    </w:p>
    <w:p w14:paraId="4C1BFB66"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b/>
          <w:sz w:val="24"/>
          <w:szCs w:val="24"/>
        </w:rPr>
      </w:pPr>
    </w:p>
    <w:p w14:paraId="7B7C6009" w14:textId="688849CD" w:rsidR="004923DA" w:rsidRPr="008B28E7" w:rsidRDefault="00620B6F" w:rsidP="00620B6F">
      <w:pPr>
        <w:pBdr>
          <w:top w:val="single" w:sz="6" w:space="1" w:color="auto"/>
          <w:left w:val="single" w:sz="6" w:space="1" w:color="auto"/>
          <w:bottom w:val="single" w:sz="6" w:space="1" w:color="auto"/>
          <w:right w:val="single" w:sz="6" w:space="1" w:color="auto"/>
        </w:pBdr>
        <w:jc w:val="both"/>
        <w:rPr>
          <w:b/>
          <w:sz w:val="24"/>
          <w:szCs w:val="24"/>
        </w:rPr>
      </w:pPr>
      <w:r w:rsidRPr="00620B6F">
        <w:rPr>
          <w:b/>
          <w:sz w:val="24"/>
          <w:szCs w:val="24"/>
        </w:rPr>
        <w:t>E-Mail address:Paula.Murphy@Wrexham.gov.uk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32CAAD78" w14:textId="77777777" w:rsidR="00620B6F" w:rsidRPr="00620B6F" w:rsidRDefault="00620B6F" w:rsidP="00620B6F">
            <w:pPr>
              <w:jc w:val="both"/>
              <w:rPr>
                <w:b/>
                <w:sz w:val="24"/>
                <w:szCs w:val="24"/>
              </w:rPr>
            </w:pPr>
            <w:r w:rsidRPr="00620B6F">
              <w:rPr>
                <w:b/>
                <w:sz w:val="24"/>
                <w:szCs w:val="24"/>
              </w:rPr>
              <w:t xml:space="preserve">6. Observer details </w:t>
            </w:r>
          </w:p>
          <w:p w14:paraId="246D9E1A" w14:textId="77777777" w:rsidR="00620B6F" w:rsidRPr="00620B6F" w:rsidRDefault="00620B6F" w:rsidP="00620B6F">
            <w:pPr>
              <w:jc w:val="both"/>
              <w:rPr>
                <w:b/>
                <w:sz w:val="24"/>
                <w:szCs w:val="24"/>
              </w:rPr>
            </w:pPr>
          </w:p>
          <w:p w14:paraId="1C570631" w14:textId="77777777" w:rsidR="00620B6F" w:rsidRPr="00620B6F" w:rsidRDefault="00620B6F" w:rsidP="00620B6F">
            <w:pPr>
              <w:jc w:val="both"/>
              <w:rPr>
                <w:b/>
                <w:sz w:val="24"/>
                <w:szCs w:val="24"/>
              </w:rPr>
            </w:pPr>
            <w:r w:rsidRPr="00620B6F">
              <w:rPr>
                <w:b/>
                <w:sz w:val="24"/>
                <w:szCs w:val="24"/>
              </w:rPr>
              <w:t xml:space="preserve">Name: Paula Murphy </w:t>
            </w:r>
          </w:p>
          <w:p w14:paraId="519548DC" w14:textId="77777777" w:rsidR="00620B6F" w:rsidRPr="00620B6F" w:rsidRDefault="00620B6F" w:rsidP="00620B6F">
            <w:pPr>
              <w:jc w:val="both"/>
              <w:rPr>
                <w:b/>
                <w:sz w:val="24"/>
                <w:szCs w:val="24"/>
              </w:rPr>
            </w:pPr>
          </w:p>
          <w:p w14:paraId="67190F90" w14:textId="1A4763A7" w:rsidR="00620B6F" w:rsidRPr="00620B6F" w:rsidRDefault="00620B6F" w:rsidP="00620B6F">
            <w:pPr>
              <w:jc w:val="both"/>
              <w:rPr>
                <w:b/>
                <w:sz w:val="24"/>
                <w:szCs w:val="24"/>
              </w:rPr>
            </w:pPr>
            <w:r w:rsidRPr="00620B6F">
              <w:rPr>
                <w:b/>
                <w:sz w:val="24"/>
                <w:szCs w:val="24"/>
              </w:rPr>
              <w:t xml:space="preserve">Work Address: Crown </w:t>
            </w:r>
            <w:r w:rsidR="00F73043" w:rsidRPr="00620B6F">
              <w:rPr>
                <w:b/>
                <w:sz w:val="24"/>
                <w:szCs w:val="24"/>
              </w:rPr>
              <w:t>Buildings</w:t>
            </w:r>
            <w:r w:rsidRPr="00620B6F">
              <w:rPr>
                <w:b/>
                <w:sz w:val="24"/>
                <w:szCs w:val="24"/>
              </w:rPr>
              <w:t xml:space="preserve">, Chester Road, Wrexham. </w:t>
            </w:r>
          </w:p>
          <w:p w14:paraId="4776F9E1" w14:textId="77777777" w:rsidR="00620B6F" w:rsidRPr="00620B6F" w:rsidRDefault="00620B6F" w:rsidP="00620B6F">
            <w:pPr>
              <w:jc w:val="both"/>
              <w:rPr>
                <w:b/>
                <w:sz w:val="24"/>
                <w:szCs w:val="24"/>
              </w:rPr>
            </w:pPr>
          </w:p>
          <w:p w14:paraId="3A5CFC2A" w14:textId="77777777" w:rsidR="00620B6F" w:rsidRPr="00620B6F" w:rsidRDefault="00620B6F" w:rsidP="00620B6F">
            <w:pPr>
              <w:jc w:val="both"/>
              <w:rPr>
                <w:b/>
                <w:sz w:val="24"/>
                <w:szCs w:val="24"/>
              </w:rPr>
            </w:pPr>
          </w:p>
          <w:p w14:paraId="1C429F6B" w14:textId="77777777" w:rsidR="00620B6F" w:rsidRPr="00620B6F" w:rsidRDefault="00620B6F" w:rsidP="00620B6F">
            <w:pPr>
              <w:jc w:val="both"/>
              <w:rPr>
                <w:b/>
                <w:sz w:val="24"/>
                <w:szCs w:val="24"/>
              </w:rPr>
            </w:pPr>
            <w:r w:rsidRPr="00620B6F">
              <w:rPr>
                <w:b/>
                <w:sz w:val="24"/>
                <w:szCs w:val="24"/>
              </w:rPr>
              <w:t xml:space="preserve">Professional Qualification and date of qualification: BIA Hons JULY 2008. </w:t>
            </w:r>
          </w:p>
          <w:p w14:paraId="42EA7C46" w14:textId="77777777" w:rsidR="00620B6F" w:rsidRPr="00620B6F" w:rsidRDefault="00620B6F" w:rsidP="00620B6F">
            <w:pPr>
              <w:jc w:val="both"/>
              <w:rPr>
                <w:b/>
                <w:sz w:val="24"/>
                <w:szCs w:val="24"/>
              </w:rPr>
            </w:pPr>
          </w:p>
          <w:p w14:paraId="38AE704F" w14:textId="77777777" w:rsidR="00620B6F" w:rsidRPr="00620B6F" w:rsidRDefault="00620B6F" w:rsidP="00620B6F">
            <w:pPr>
              <w:jc w:val="both"/>
              <w:rPr>
                <w:b/>
                <w:sz w:val="24"/>
                <w:szCs w:val="24"/>
              </w:rPr>
            </w:pPr>
            <w:r w:rsidRPr="00620B6F">
              <w:rPr>
                <w:b/>
                <w:sz w:val="24"/>
                <w:szCs w:val="24"/>
              </w:rPr>
              <w:t>Telephone number: 01978 298147</w:t>
            </w:r>
          </w:p>
          <w:p w14:paraId="1717493D" w14:textId="77777777" w:rsidR="00620B6F" w:rsidRPr="00620B6F" w:rsidRDefault="00620B6F" w:rsidP="00620B6F">
            <w:pPr>
              <w:jc w:val="both"/>
              <w:rPr>
                <w:b/>
                <w:sz w:val="24"/>
                <w:szCs w:val="24"/>
              </w:rPr>
            </w:pPr>
          </w:p>
          <w:p w14:paraId="4346D2ED" w14:textId="73616806" w:rsidR="00B17FA0" w:rsidRPr="008B28E7" w:rsidRDefault="00620B6F" w:rsidP="00620B6F">
            <w:pPr>
              <w:jc w:val="both"/>
              <w:rPr>
                <w:b/>
                <w:sz w:val="24"/>
                <w:szCs w:val="24"/>
              </w:rPr>
            </w:pPr>
            <w:r w:rsidRPr="00620B6F">
              <w:rPr>
                <w:b/>
                <w:sz w:val="24"/>
                <w:szCs w:val="24"/>
              </w:rPr>
              <w:lastRenderedPageBreak/>
              <w:t xml:space="preserve">Email address: Paula.Murphy@Wrexham.gov.uk </w:t>
            </w: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5011C41A"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sz w:val="24"/>
          <w:szCs w:val="24"/>
        </w:rPr>
      </w:pPr>
      <w:r w:rsidRPr="00620B6F">
        <w:rPr>
          <w:sz w:val="24"/>
          <w:szCs w:val="24"/>
        </w:rPr>
        <w:t>Signed:    Claire Kindred   (Learner)</w:t>
      </w:r>
    </w:p>
    <w:p w14:paraId="549CEF89" w14:textId="77777777" w:rsidR="00620B6F" w:rsidRPr="00620B6F" w:rsidRDefault="00620B6F" w:rsidP="00620B6F">
      <w:pPr>
        <w:pBdr>
          <w:top w:val="single" w:sz="6" w:space="1" w:color="auto"/>
          <w:left w:val="single" w:sz="6" w:space="1" w:color="auto"/>
          <w:bottom w:val="single" w:sz="6" w:space="1" w:color="auto"/>
          <w:right w:val="single" w:sz="6" w:space="1" w:color="auto"/>
        </w:pBdr>
        <w:jc w:val="both"/>
        <w:rPr>
          <w:sz w:val="24"/>
          <w:szCs w:val="24"/>
        </w:rPr>
      </w:pPr>
    </w:p>
    <w:p w14:paraId="297001DC" w14:textId="239E4FA9" w:rsidR="004923DA" w:rsidRPr="008B28E7" w:rsidRDefault="00620B6F" w:rsidP="00620B6F">
      <w:pPr>
        <w:pBdr>
          <w:top w:val="single" w:sz="6" w:space="1" w:color="auto"/>
          <w:left w:val="single" w:sz="6" w:space="1" w:color="auto"/>
          <w:bottom w:val="single" w:sz="6" w:space="1" w:color="auto"/>
          <w:right w:val="single" w:sz="6" w:space="1" w:color="auto"/>
        </w:pBdr>
        <w:jc w:val="both"/>
        <w:rPr>
          <w:sz w:val="24"/>
          <w:szCs w:val="24"/>
        </w:rPr>
      </w:pPr>
      <w:r w:rsidRPr="00620B6F">
        <w:rPr>
          <w:sz w:val="24"/>
          <w:szCs w:val="24"/>
        </w:rPr>
        <w:t>Date:        10/10/2022</w:t>
      </w: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620B6F"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620B6F" w:rsidRPr="00DA5682" w:rsidRDefault="00620B6F" w:rsidP="00620B6F">
            <w:pPr>
              <w:rPr>
                <w:sz w:val="24"/>
                <w:szCs w:val="24"/>
              </w:rPr>
            </w:pPr>
          </w:p>
          <w:p w14:paraId="1CCF9E0F" w14:textId="77777777" w:rsidR="00620B6F" w:rsidRPr="00DA5682" w:rsidRDefault="00620B6F" w:rsidP="00620B6F">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7359DCC" w:rsidR="00620B6F" w:rsidRPr="00620B6F" w:rsidRDefault="00620B6F" w:rsidP="00620B6F">
            <w:pPr>
              <w:rPr>
                <w:sz w:val="24"/>
                <w:szCs w:val="24"/>
              </w:rPr>
            </w:pPr>
            <w:r w:rsidRPr="00620B6F">
              <w:rPr>
                <w:sz w:val="24"/>
                <w:szCs w:val="24"/>
              </w:rPr>
              <w:t xml:space="preserve">Claire Kindred </w:t>
            </w:r>
          </w:p>
        </w:tc>
      </w:tr>
      <w:tr w:rsidR="00620B6F"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620B6F" w:rsidRPr="00DA5682" w:rsidRDefault="00620B6F" w:rsidP="00620B6F">
            <w:pPr>
              <w:rPr>
                <w:sz w:val="24"/>
                <w:szCs w:val="24"/>
              </w:rPr>
            </w:pPr>
          </w:p>
          <w:p w14:paraId="6318B238" w14:textId="77777777" w:rsidR="00620B6F" w:rsidRPr="00DA5682" w:rsidRDefault="00620B6F" w:rsidP="00620B6F">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EF34A04" w:rsidR="00620B6F" w:rsidRPr="00620B6F" w:rsidRDefault="00620B6F" w:rsidP="00620B6F">
            <w:pPr>
              <w:rPr>
                <w:sz w:val="24"/>
                <w:szCs w:val="24"/>
              </w:rPr>
            </w:pPr>
            <w:r w:rsidRPr="00620B6F">
              <w:rPr>
                <w:sz w:val="24"/>
                <w:szCs w:val="24"/>
              </w:rPr>
              <w:t xml:space="preserve">Adult Safeguarding Team </w:t>
            </w:r>
          </w:p>
        </w:tc>
      </w:tr>
      <w:tr w:rsidR="00620B6F"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620B6F" w:rsidRPr="00DA5682" w:rsidRDefault="00620B6F" w:rsidP="00620B6F">
            <w:pPr>
              <w:rPr>
                <w:sz w:val="24"/>
                <w:szCs w:val="24"/>
              </w:rPr>
            </w:pPr>
          </w:p>
          <w:p w14:paraId="0E5254A9" w14:textId="77777777" w:rsidR="00620B6F" w:rsidRPr="00DA5682" w:rsidRDefault="00620B6F" w:rsidP="00620B6F">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66B4A0E" w:rsidR="00620B6F" w:rsidRPr="00620B6F" w:rsidRDefault="00620B6F" w:rsidP="00620B6F">
            <w:pPr>
              <w:rPr>
                <w:sz w:val="24"/>
                <w:szCs w:val="24"/>
              </w:rPr>
            </w:pPr>
            <w:r w:rsidRPr="00620B6F">
              <w:rPr>
                <w:sz w:val="24"/>
                <w:szCs w:val="24"/>
              </w:rPr>
              <w:t xml:space="preserve">Paula Murphy </w:t>
            </w:r>
          </w:p>
        </w:tc>
      </w:tr>
      <w:tr w:rsidR="00620B6F"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620B6F" w:rsidRPr="00DA5682" w:rsidRDefault="00620B6F" w:rsidP="00620B6F">
            <w:pPr>
              <w:rPr>
                <w:sz w:val="24"/>
                <w:szCs w:val="24"/>
              </w:rPr>
            </w:pPr>
          </w:p>
          <w:p w14:paraId="4870F55E" w14:textId="77777777" w:rsidR="00620B6F" w:rsidRPr="00DA5682" w:rsidRDefault="00620B6F" w:rsidP="00620B6F">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D04C352" w:rsidR="00620B6F" w:rsidRPr="00620B6F" w:rsidRDefault="00620B6F" w:rsidP="00620B6F">
            <w:pPr>
              <w:rPr>
                <w:sz w:val="24"/>
                <w:szCs w:val="24"/>
              </w:rPr>
            </w:pPr>
            <w:r w:rsidRPr="00620B6F">
              <w:rPr>
                <w:sz w:val="24"/>
                <w:szCs w:val="24"/>
              </w:rPr>
              <w:t xml:space="preserve">Karen Parkes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7A2FC052" w14:textId="77777777" w:rsidR="00F73043" w:rsidRPr="00DA5682" w:rsidRDefault="00F73043" w:rsidP="00F73043">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4F1F3BE" w14:textId="77777777" w:rsidR="00F73043" w:rsidRPr="00DA5682" w:rsidRDefault="00F73043" w:rsidP="00F73043">
      <w:pPr>
        <w:ind w:right="72"/>
        <w:rPr>
          <w:sz w:val="24"/>
          <w:szCs w:val="24"/>
        </w:rPr>
      </w:pPr>
    </w:p>
    <w:p w14:paraId="21206D82" w14:textId="77777777" w:rsidR="00F73043" w:rsidRPr="00DA5682" w:rsidRDefault="00F73043" w:rsidP="00F73043">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15D184" w14:textId="77777777" w:rsidR="00F73043" w:rsidRPr="00DA5682" w:rsidRDefault="00F73043" w:rsidP="00F73043">
      <w:pPr>
        <w:rPr>
          <w:sz w:val="24"/>
          <w:szCs w:val="24"/>
        </w:rPr>
      </w:pPr>
    </w:p>
    <w:p w14:paraId="0413A520" w14:textId="77777777" w:rsidR="00F73043" w:rsidRPr="00DA5682" w:rsidRDefault="00F73043" w:rsidP="00F73043">
      <w:pPr>
        <w:rPr>
          <w:sz w:val="24"/>
          <w:szCs w:val="24"/>
        </w:rPr>
      </w:pPr>
      <w:r w:rsidRPr="00DA5682">
        <w:rPr>
          <w:sz w:val="24"/>
          <w:szCs w:val="24"/>
        </w:rPr>
        <w:t>I understand and accept the terms and conditions of this learning agreement as stated above.</w:t>
      </w:r>
    </w:p>
    <w:p w14:paraId="00B26CF5" w14:textId="77777777" w:rsidR="00F73043" w:rsidRPr="00DA5682" w:rsidRDefault="00F73043" w:rsidP="00F73043">
      <w:pPr>
        <w:rPr>
          <w:sz w:val="24"/>
          <w:szCs w:val="24"/>
        </w:rPr>
      </w:pPr>
    </w:p>
    <w:p w14:paraId="580AAC8C" w14:textId="77777777" w:rsidR="00F73043" w:rsidRPr="00DA5682" w:rsidRDefault="00F73043" w:rsidP="00F73043">
      <w:pPr>
        <w:rPr>
          <w:sz w:val="24"/>
          <w:szCs w:val="24"/>
        </w:rPr>
      </w:pPr>
      <w:r w:rsidRPr="00DA5682">
        <w:rPr>
          <w:sz w:val="24"/>
          <w:szCs w:val="24"/>
        </w:rPr>
        <w:t xml:space="preserve">Signed: </w:t>
      </w:r>
      <w:r>
        <w:rPr>
          <w:noProof/>
          <w:sz w:val="24"/>
          <w:szCs w:val="24"/>
        </w:rPr>
        <w:drawing>
          <wp:inline distT="0" distB="0" distL="0" distR="0" wp14:anchorId="55691DB0" wp14:editId="3CA4C70C">
            <wp:extent cx="1664335" cy="4286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64335" cy="428625"/>
                    </a:xfrm>
                    <a:prstGeom prst="rect">
                      <a:avLst/>
                    </a:prstGeom>
                    <a:noFill/>
                  </pic:spPr>
                </pic:pic>
              </a:graphicData>
            </a:graphic>
          </wp:inline>
        </w:drawing>
      </w:r>
      <w:r>
        <w:rPr>
          <w:sz w:val="24"/>
          <w:szCs w:val="24"/>
        </w:rPr>
        <w:t xml:space="preserve">    </w:t>
      </w:r>
      <w:r w:rsidRPr="00DA5682">
        <w:rPr>
          <w:sz w:val="24"/>
          <w:szCs w:val="24"/>
        </w:rPr>
        <w:t>Print Name:</w:t>
      </w:r>
      <w:r>
        <w:rPr>
          <w:sz w:val="24"/>
          <w:szCs w:val="24"/>
        </w:rPr>
        <w:t xml:space="preserve"> Claire Kindred </w:t>
      </w:r>
      <w:r w:rsidRPr="00DA5682">
        <w:rPr>
          <w:sz w:val="24"/>
          <w:szCs w:val="24"/>
        </w:rPr>
        <w:t xml:space="preserve"> </w:t>
      </w:r>
      <w:r>
        <w:rPr>
          <w:sz w:val="24"/>
          <w:szCs w:val="24"/>
        </w:rPr>
        <w:t xml:space="preserve">                </w:t>
      </w:r>
      <w:r w:rsidRPr="00DA5682">
        <w:rPr>
          <w:sz w:val="24"/>
          <w:szCs w:val="24"/>
        </w:rPr>
        <w:t>Date</w:t>
      </w:r>
      <w:r>
        <w:rPr>
          <w:sz w:val="24"/>
          <w:szCs w:val="24"/>
        </w:rPr>
        <w:t>: 09/10/2022</w:t>
      </w:r>
      <w:r w:rsidRPr="00DA5682">
        <w:rPr>
          <w:sz w:val="24"/>
          <w:szCs w:val="24"/>
        </w:rPr>
        <w:t xml:space="preserve"> </w:t>
      </w:r>
    </w:p>
    <w:p w14:paraId="2C8A63E2" w14:textId="77777777" w:rsidR="00F73043" w:rsidRPr="00DA5682" w:rsidRDefault="00F73043" w:rsidP="00F73043">
      <w:pPr>
        <w:rPr>
          <w:sz w:val="24"/>
          <w:szCs w:val="24"/>
        </w:rPr>
      </w:pPr>
      <w:r w:rsidRPr="00DA5682">
        <w:rPr>
          <w:sz w:val="24"/>
          <w:szCs w:val="24"/>
        </w:rPr>
        <w:t>(Learner)</w:t>
      </w:r>
    </w:p>
    <w:p w14:paraId="54269F0E" w14:textId="77777777" w:rsidR="00F73043" w:rsidRPr="00DA5682" w:rsidRDefault="00F73043" w:rsidP="00F73043">
      <w:pPr>
        <w:rPr>
          <w:sz w:val="24"/>
          <w:szCs w:val="24"/>
        </w:rPr>
      </w:pPr>
    </w:p>
    <w:p w14:paraId="68B0C0A3" w14:textId="77777777" w:rsidR="00F73043" w:rsidRPr="00DA5682" w:rsidRDefault="00F73043" w:rsidP="00F73043">
      <w:pPr>
        <w:rPr>
          <w:sz w:val="24"/>
          <w:szCs w:val="24"/>
        </w:rPr>
      </w:pPr>
      <w:r w:rsidRPr="00DA5682">
        <w:rPr>
          <w:sz w:val="24"/>
          <w:szCs w:val="24"/>
        </w:rPr>
        <w:t>Signed</w:t>
      </w:r>
      <w:r>
        <w:rPr>
          <w:sz w:val="24"/>
          <w:szCs w:val="24"/>
        </w:rPr>
        <w:t xml:space="preserve">                   </w:t>
      </w:r>
      <w:r>
        <w:rPr>
          <w:noProof/>
        </w:rPr>
        <mc:AlternateContent>
          <mc:Choice Requires="wpg">
            <w:drawing>
              <wp:inline distT="0" distB="0" distL="0" distR="0" wp14:anchorId="1874F699" wp14:editId="5A24F9E3">
                <wp:extent cx="1691640" cy="644324"/>
                <wp:effectExtent l="0" t="0" r="3810" b="381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91640" cy="644324"/>
                          <a:chOff x="0" y="0"/>
                          <a:chExt cx="3337" cy="1975"/>
                        </a:xfrm>
                      </wpg:grpSpPr>
                      <pic:pic xmlns:pic="http://schemas.openxmlformats.org/drawingml/2006/picture">
                        <pic:nvPicPr>
                          <pic:cNvPr id="2"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40" cy="19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2471" y="1016"/>
                            <a:ext cx="240" cy="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1741" y="709"/>
                            <a:ext cx="720" cy="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334EE141" id="Group 1" o:spid="_x0000_s1026" style="width:133.2pt;height:50.75pt;mso-position-horizontal-relative:char;mso-position-vertical-relative:line" coordsize="3337,19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3340;height:19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">
                  <v:imagedata r:id="rId16" o:title=""/>
                </v:shape>
                <v:shape id="Picture 4" o:spid="_x0000_s1028" type="#_x0000_t75" style="position:absolute;left:2471;top:1016;width:240;height: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">
                  <v:imagedata r:id="rId17" o:title=""/>
                </v:shape>
                <v:shape id="Picture 5" o:spid="_x0000_s1029" type="#_x0000_t75" style="position:absolute;left:1741;top:709;width:720;height: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">
                  <v:imagedata r:id="rId18" o:title=""/>
                </v:shape>
                <w10:anchorlock/>
              </v:group>
            </w:pict>
          </mc:Fallback>
        </mc:AlternateContent>
      </w:r>
      <w:r>
        <w:rPr>
          <w:sz w:val="24"/>
          <w:szCs w:val="24"/>
        </w:rPr>
        <w:t xml:space="preserve">    Print Name: Paula Murphy   Date: 27.10.2021</w:t>
      </w:r>
      <w:r w:rsidRPr="00DA5682">
        <w:rPr>
          <w:sz w:val="24"/>
          <w:szCs w:val="24"/>
        </w:rPr>
        <w:t xml:space="preserve">. </w:t>
      </w:r>
    </w:p>
    <w:p w14:paraId="5FDB2446" w14:textId="77777777" w:rsidR="00F73043" w:rsidRDefault="00F73043" w:rsidP="00F73043">
      <w:pPr>
        <w:rPr>
          <w:sz w:val="24"/>
          <w:szCs w:val="24"/>
        </w:rPr>
      </w:pPr>
      <w:r w:rsidRPr="00DA5682">
        <w:rPr>
          <w:sz w:val="24"/>
          <w:szCs w:val="24"/>
        </w:rPr>
        <w:t>(Line Manager/Mentor)</w:t>
      </w:r>
    </w:p>
    <w:p w14:paraId="750B8351" w14:textId="77777777" w:rsidR="00F73043" w:rsidRDefault="00F73043" w:rsidP="00F73043">
      <w:pPr>
        <w:rPr>
          <w:sz w:val="24"/>
          <w:szCs w:val="24"/>
        </w:rPr>
      </w:pPr>
    </w:p>
    <w:p w14:paraId="55B9BE39" w14:textId="77777777" w:rsidR="00F73043" w:rsidRDefault="00F73043" w:rsidP="00F73043">
      <w:pPr>
        <w:rPr>
          <w:sz w:val="24"/>
          <w:szCs w:val="24"/>
        </w:rPr>
      </w:pPr>
    </w:p>
    <w:p w14:paraId="51C37E07" w14:textId="77777777" w:rsidR="00F73043" w:rsidRPr="00DA5682" w:rsidRDefault="00F73043" w:rsidP="00F73043">
      <w:pPr>
        <w:rPr>
          <w:sz w:val="24"/>
          <w:szCs w:val="24"/>
        </w:rPr>
      </w:pPr>
    </w:p>
    <w:p w14:paraId="53C6ACE8" w14:textId="77777777" w:rsidR="00F73043" w:rsidRPr="00DA5682" w:rsidRDefault="00F73043" w:rsidP="00F73043">
      <w:pPr>
        <w:rPr>
          <w:sz w:val="24"/>
          <w:szCs w:val="24"/>
        </w:rPr>
      </w:pPr>
    </w:p>
    <w:p w14:paraId="07E41C5F" w14:textId="77777777" w:rsidR="00F73043" w:rsidRPr="00DA5682" w:rsidRDefault="00F73043" w:rsidP="00F73043">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5521250E" w14:textId="77777777" w:rsidR="00F73043" w:rsidRPr="00DA5682" w:rsidRDefault="00F73043" w:rsidP="00F73043">
      <w:pPr>
        <w:rPr>
          <w:sz w:val="24"/>
          <w:szCs w:val="24"/>
        </w:rPr>
      </w:pPr>
      <w:r w:rsidRPr="00DA5682">
        <w:rPr>
          <w:sz w:val="24"/>
          <w:szCs w:val="24"/>
        </w:rPr>
        <w:t>(Mentor, if different to above)</w:t>
      </w:r>
    </w:p>
    <w:p w14:paraId="73975AEE" w14:textId="77777777" w:rsidR="00F73043" w:rsidRPr="00DA5682" w:rsidRDefault="00F73043" w:rsidP="00F73043">
      <w:pPr>
        <w:rPr>
          <w:sz w:val="24"/>
          <w:szCs w:val="24"/>
        </w:rPr>
      </w:pPr>
    </w:p>
    <w:p w14:paraId="10885C4B" w14:textId="77777777" w:rsidR="00F73043" w:rsidRPr="00DA5682" w:rsidRDefault="00F73043" w:rsidP="00F73043">
      <w:pPr>
        <w:rPr>
          <w:sz w:val="24"/>
          <w:szCs w:val="24"/>
        </w:rPr>
      </w:pPr>
    </w:p>
    <w:p w14:paraId="5A49583A" w14:textId="77777777" w:rsidR="00F73043" w:rsidRPr="00DA5682" w:rsidRDefault="00F73043" w:rsidP="00F73043">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4ACA7EA3" w14:textId="77777777" w:rsidR="00F73043" w:rsidRPr="00BE10C2" w:rsidRDefault="00F73043" w:rsidP="00F73043">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01AABDC" w:rsidR="00A5656A" w:rsidRDefault="00A5656A">
    <w:pPr>
      <w:pStyle w:val="Footer"/>
      <w:jc w:val="right"/>
    </w:pPr>
    <w:r>
      <w:fldChar w:fldCharType="begin"/>
    </w:r>
    <w:r>
      <w:instrText xml:space="preserve"> PAGE   \* MERGEFORMAT </w:instrText>
    </w:r>
    <w:r>
      <w:fldChar w:fldCharType="separate"/>
    </w:r>
    <w:r w:rsidR="005D0062">
      <w:rPr>
        <w:noProof/>
      </w:rPr>
      <w:t>19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6872"/>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0062"/>
    <w:rsid w:val="005D3F07"/>
    <w:rsid w:val="005D4A1E"/>
    <w:rsid w:val="005D4F72"/>
    <w:rsid w:val="005E13EA"/>
    <w:rsid w:val="005E17F1"/>
    <w:rsid w:val="005F64AA"/>
    <w:rsid w:val="005F7851"/>
    <w:rsid w:val="00606E27"/>
    <w:rsid w:val="006108C9"/>
    <w:rsid w:val="00614DF7"/>
    <w:rsid w:val="006179BB"/>
    <w:rsid w:val="00620B6F"/>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D0F"/>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2941"/>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253"/>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4F3"/>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043"/>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bjsw/bch161"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1B1CAF-C8BD-41AD-97CF-C02C77611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19</Pages>
  <Words>4575</Words>
  <Characters>26820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Claire Kindred</cp:lastModifiedBy>
  <cp:revision>7</cp:revision>
  <cp:lastPrinted>2020-02-11T19:20:00Z</cp:lastPrinted>
  <dcterms:created xsi:type="dcterms:W3CDTF">2022-10-01T19:06:00Z</dcterms:created>
  <dcterms:modified xsi:type="dcterms:W3CDTF">2023-02-26T10:31:00Z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