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3D319" w14:textId="77777777" w:rsidR="00B74AFD" w:rsidRPr="005B052D" w:rsidRDefault="00DE388B" w:rsidP="00B74AFD">
      <w:pPr>
        <w:rPr>
          <w:color w:val="000000" w:themeColor="text1"/>
        </w:rPr>
      </w:pPr>
      <w:r w:rsidRPr="005B052D">
        <w:rPr>
          <w:color w:val="000000" w:themeColor="text1"/>
        </w:rPr>
        <w:fldChar w:fldCharType="begin"/>
      </w:r>
      <w:r w:rsidR="00B74AFD" w:rsidRPr="005B052D">
        <w:rPr>
          <w:color w:val="000000" w:themeColor="text1"/>
        </w:rPr>
        <w:instrText xml:space="preserve"> INCLUDEPICTURE "/var/folders/g0/x11pqddn1jsgrg0vzns3_6t00000gn/T/com.microsoft.Word/WebArchiveCopyPasteTempFiles/Wales-TSD-1.jpg" \* MERGEFORMATINET </w:instrText>
      </w:r>
      <w:r w:rsidRPr="005B052D">
        <w:rPr>
          <w:color w:val="000000" w:themeColor="text1"/>
        </w:rPr>
        <w:fldChar w:fldCharType="separate"/>
      </w:r>
      <w:r w:rsidR="00B74AFD" w:rsidRPr="005B052D">
        <w:rPr>
          <w:noProof/>
          <w:color w:val="000000" w:themeColor="text1"/>
          <w:lang w:val="en-US" w:eastAsia="en-US"/>
        </w:rPr>
        <w:drawing>
          <wp:inline distT="0" distB="0" distL="0" distR="0" wp14:anchorId="2F703D1D" wp14:editId="7FE53BFA">
            <wp:extent cx="5249545" cy="1592495"/>
            <wp:effectExtent l="0" t="0" r="0" b="0"/>
            <wp:docPr id="1" name="Picture 1" descr="University of Wales Trinity Saint David - myda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49545" cy="1592495"/>
                    </a:xfrm>
                    <a:prstGeom prst="rect">
                      <a:avLst/>
                    </a:prstGeom>
                    <a:noFill/>
                    <a:ln>
                      <a:noFill/>
                    </a:ln>
                  </pic:spPr>
                </pic:pic>
              </a:graphicData>
            </a:graphic>
          </wp:inline>
        </w:drawing>
      </w:r>
      <w:r w:rsidRPr="005B052D">
        <w:rPr>
          <w:color w:val="000000" w:themeColor="text1"/>
        </w:rPr>
        <w:fldChar w:fldCharType="end"/>
      </w:r>
    </w:p>
    <w:p w14:paraId="5FC6428B" w14:textId="77777777" w:rsidR="00B74AFD" w:rsidRPr="005B052D" w:rsidRDefault="00B74AFD" w:rsidP="00B74AFD">
      <w:pPr>
        <w:pStyle w:val="Normal1"/>
        <w:spacing w:line="360" w:lineRule="auto"/>
        <w:jc w:val="both"/>
        <w:rPr>
          <w:rFonts w:ascii="Times New Roman" w:eastAsia="Times New Roman" w:hAnsi="Times New Roman" w:cs="Times New Roman"/>
          <w:b/>
          <w:color w:val="000000" w:themeColor="text1"/>
          <w:sz w:val="28"/>
          <w:lang w:val="en-GB"/>
        </w:rPr>
      </w:pPr>
    </w:p>
    <w:p w14:paraId="53F3ADE1" w14:textId="77777777" w:rsidR="00B74AFD" w:rsidRPr="005B052D" w:rsidRDefault="00B74AFD" w:rsidP="00B74AFD">
      <w:pPr>
        <w:pStyle w:val="Normal1"/>
        <w:spacing w:line="360" w:lineRule="auto"/>
        <w:jc w:val="both"/>
        <w:rPr>
          <w:rFonts w:ascii="Times New Roman" w:eastAsia="Times New Roman" w:hAnsi="Times New Roman" w:cs="Times New Roman"/>
          <w:b/>
          <w:color w:val="000000" w:themeColor="text1"/>
          <w:sz w:val="32"/>
          <w:szCs w:val="24"/>
          <w:lang w:val="en-GB"/>
        </w:rPr>
      </w:pPr>
    </w:p>
    <w:p w14:paraId="46627358" w14:textId="77777777" w:rsidR="00B74AFD" w:rsidRPr="005B052D" w:rsidRDefault="00B74AFD" w:rsidP="00B74AFD">
      <w:pPr>
        <w:pStyle w:val="Normal1"/>
        <w:spacing w:line="480" w:lineRule="auto"/>
        <w:jc w:val="both"/>
        <w:rPr>
          <w:rFonts w:ascii="Times New Roman" w:eastAsia="Times New Roman" w:hAnsi="Times New Roman" w:cs="Times New Roman"/>
          <w:b/>
          <w:color w:val="000000" w:themeColor="text1"/>
          <w:sz w:val="32"/>
          <w:szCs w:val="24"/>
          <w:lang w:val="en-GB"/>
        </w:rPr>
      </w:pPr>
      <w:r w:rsidRPr="005B052D">
        <w:rPr>
          <w:rFonts w:ascii="Times New Roman" w:eastAsia="Times New Roman" w:hAnsi="Times New Roman" w:cs="Times New Roman"/>
          <w:b/>
          <w:color w:val="000000" w:themeColor="text1"/>
          <w:sz w:val="32"/>
          <w:szCs w:val="24"/>
          <w:lang w:val="en-GB"/>
        </w:rPr>
        <w:t>Module Title: Dissertation Proposal</w:t>
      </w:r>
    </w:p>
    <w:p w14:paraId="49EFD24E" w14:textId="77777777" w:rsidR="00B74AFD" w:rsidRPr="005B052D" w:rsidRDefault="00B74AFD" w:rsidP="00B74AFD">
      <w:pPr>
        <w:pStyle w:val="Normal1"/>
        <w:spacing w:line="480" w:lineRule="auto"/>
        <w:jc w:val="both"/>
        <w:rPr>
          <w:rFonts w:ascii="Times New Roman" w:eastAsia="Times New Roman" w:hAnsi="Times New Roman" w:cs="Times New Roman"/>
          <w:b/>
          <w:color w:val="000000" w:themeColor="text1"/>
          <w:sz w:val="32"/>
          <w:szCs w:val="24"/>
          <w:lang w:val="en-GB"/>
        </w:rPr>
      </w:pPr>
      <w:r w:rsidRPr="005B052D">
        <w:rPr>
          <w:rFonts w:ascii="Times New Roman" w:eastAsia="Times New Roman" w:hAnsi="Times New Roman" w:cs="Times New Roman"/>
          <w:b/>
          <w:color w:val="000000" w:themeColor="text1"/>
          <w:sz w:val="32"/>
          <w:szCs w:val="24"/>
          <w:lang w:val="en-GB"/>
        </w:rPr>
        <w:t>Module Code: LCMB7020</w:t>
      </w:r>
    </w:p>
    <w:p w14:paraId="1063E44A" w14:textId="77777777" w:rsidR="00B74AFD" w:rsidRPr="005B052D" w:rsidRDefault="00B74AFD" w:rsidP="00B74AFD">
      <w:pPr>
        <w:pStyle w:val="Normal1"/>
        <w:spacing w:line="480" w:lineRule="auto"/>
        <w:jc w:val="both"/>
        <w:rPr>
          <w:rFonts w:ascii="Times New Roman" w:eastAsia="Times New Roman" w:hAnsi="Times New Roman" w:cs="Times New Roman"/>
          <w:b/>
          <w:color w:val="000000" w:themeColor="text1"/>
          <w:sz w:val="32"/>
          <w:szCs w:val="24"/>
          <w:lang w:val="en-GB"/>
        </w:rPr>
      </w:pPr>
      <w:r w:rsidRPr="005B052D">
        <w:rPr>
          <w:rFonts w:ascii="Times New Roman" w:eastAsia="Times New Roman" w:hAnsi="Times New Roman" w:cs="Times New Roman"/>
          <w:b/>
          <w:color w:val="000000" w:themeColor="text1"/>
          <w:sz w:val="32"/>
          <w:szCs w:val="24"/>
          <w:lang w:val="en-GB"/>
        </w:rPr>
        <w:t>Course: MBA Marketing</w:t>
      </w:r>
    </w:p>
    <w:p w14:paraId="63399836" w14:textId="77777777" w:rsidR="00B74AFD" w:rsidRPr="005B052D" w:rsidRDefault="00B74AFD" w:rsidP="00B74AFD">
      <w:pPr>
        <w:pStyle w:val="Normal1"/>
        <w:spacing w:line="480" w:lineRule="auto"/>
        <w:jc w:val="both"/>
        <w:rPr>
          <w:rFonts w:ascii="Times New Roman" w:eastAsia="Times New Roman" w:hAnsi="Times New Roman" w:cs="Times New Roman"/>
          <w:b/>
          <w:color w:val="000000" w:themeColor="text1"/>
          <w:sz w:val="32"/>
          <w:szCs w:val="24"/>
          <w:lang w:val="en-GB"/>
        </w:rPr>
      </w:pPr>
      <w:r w:rsidRPr="005B052D">
        <w:rPr>
          <w:rFonts w:ascii="Times New Roman" w:eastAsia="Times New Roman" w:hAnsi="Times New Roman" w:cs="Times New Roman"/>
          <w:b/>
          <w:color w:val="000000" w:themeColor="text1"/>
          <w:sz w:val="32"/>
          <w:szCs w:val="24"/>
          <w:lang w:val="en-GB"/>
        </w:rPr>
        <w:t xml:space="preserve">Research proposal: Evaluating the effectiveness of digital marketing strategies in capturing audience attention and </w:t>
      </w:r>
      <w:r w:rsidR="00FB2E9B" w:rsidRPr="005B052D">
        <w:rPr>
          <w:rFonts w:ascii="Times New Roman" w:eastAsia="Times New Roman" w:hAnsi="Times New Roman" w:cs="Times New Roman"/>
          <w:b/>
          <w:color w:val="000000" w:themeColor="text1"/>
          <w:sz w:val="32"/>
          <w:szCs w:val="24"/>
          <w:lang w:val="en-GB"/>
        </w:rPr>
        <w:t>consumer performance</w:t>
      </w:r>
      <w:r w:rsidRPr="005B052D">
        <w:rPr>
          <w:rFonts w:ascii="Times New Roman" w:eastAsia="Times New Roman" w:hAnsi="Times New Roman" w:cs="Times New Roman"/>
          <w:b/>
          <w:color w:val="000000" w:themeColor="text1"/>
          <w:sz w:val="32"/>
          <w:szCs w:val="24"/>
          <w:lang w:val="en-GB"/>
        </w:rPr>
        <w:t>; a case study of M&amp;S</w:t>
      </w:r>
    </w:p>
    <w:p w14:paraId="33914BB3" w14:textId="77777777" w:rsidR="00B74AFD" w:rsidRPr="005B052D" w:rsidRDefault="00B74AFD" w:rsidP="00B74AFD">
      <w:pPr>
        <w:pStyle w:val="Normal1"/>
        <w:spacing w:line="480" w:lineRule="auto"/>
        <w:jc w:val="both"/>
        <w:rPr>
          <w:rFonts w:ascii="Times New Roman" w:eastAsia="Times New Roman" w:hAnsi="Times New Roman" w:cs="Times New Roman"/>
          <w:b/>
          <w:color w:val="000000" w:themeColor="text1"/>
          <w:sz w:val="32"/>
          <w:szCs w:val="24"/>
          <w:lang w:val="en-GB"/>
        </w:rPr>
      </w:pPr>
      <w:r w:rsidRPr="005B052D">
        <w:rPr>
          <w:rFonts w:ascii="Times New Roman" w:eastAsia="Times New Roman" w:hAnsi="Times New Roman" w:cs="Times New Roman"/>
          <w:b/>
          <w:color w:val="000000" w:themeColor="text1"/>
          <w:sz w:val="32"/>
          <w:szCs w:val="24"/>
          <w:lang w:val="en-GB"/>
        </w:rPr>
        <w:t>Supervisor: Hossein Shokri</w:t>
      </w:r>
    </w:p>
    <w:p w14:paraId="6811E412" w14:textId="77777777" w:rsidR="00B74AFD" w:rsidRPr="005B052D" w:rsidRDefault="00B74AFD" w:rsidP="00B74AFD">
      <w:pPr>
        <w:pStyle w:val="Normal1"/>
        <w:spacing w:line="480" w:lineRule="auto"/>
        <w:jc w:val="both"/>
        <w:rPr>
          <w:rFonts w:ascii="Times New Roman" w:eastAsia="Times New Roman" w:hAnsi="Times New Roman" w:cs="Times New Roman"/>
          <w:b/>
          <w:color w:val="000000" w:themeColor="text1"/>
          <w:sz w:val="32"/>
          <w:szCs w:val="24"/>
          <w:lang w:val="en-GB"/>
        </w:rPr>
      </w:pPr>
      <w:r w:rsidRPr="005B052D">
        <w:rPr>
          <w:rFonts w:ascii="Times New Roman" w:eastAsia="Times New Roman" w:hAnsi="Times New Roman" w:cs="Times New Roman"/>
          <w:b/>
          <w:color w:val="000000" w:themeColor="text1"/>
          <w:sz w:val="32"/>
          <w:szCs w:val="24"/>
          <w:lang w:val="en-GB"/>
        </w:rPr>
        <w:t xml:space="preserve">Student Name: </w:t>
      </w:r>
      <w:proofErr w:type="spellStart"/>
      <w:r w:rsidRPr="005B052D">
        <w:rPr>
          <w:rFonts w:ascii="Times New Roman" w:eastAsia="Times New Roman" w:hAnsi="Times New Roman" w:cs="Times New Roman"/>
          <w:b/>
          <w:color w:val="000000" w:themeColor="text1"/>
          <w:sz w:val="32"/>
          <w:szCs w:val="24"/>
          <w:lang w:val="en-GB"/>
        </w:rPr>
        <w:t>Ramanpreet</w:t>
      </w:r>
      <w:proofErr w:type="spellEnd"/>
      <w:r w:rsidRPr="005B052D">
        <w:rPr>
          <w:rFonts w:ascii="Times New Roman" w:eastAsia="Times New Roman" w:hAnsi="Times New Roman" w:cs="Times New Roman"/>
          <w:b/>
          <w:color w:val="000000" w:themeColor="text1"/>
          <w:sz w:val="32"/>
          <w:szCs w:val="24"/>
          <w:lang w:val="en-GB"/>
        </w:rPr>
        <w:t xml:space="preserve"> Kaur</w:t>
      </w:r>
    </w:p>
    <w:p w14:paraId="116782C6" w14:textId="77777777" w:rsidR="00547AFB" w:rsidRPr="005B052D" w:rsidRDefault="00B74AFD" w:rsidP="00B74AFD">
      <w:pPr>
        <w:pStyle w:val="Normal1"/>
        <w:spacing w:line="360" w:lineRule="auto"/>
        <w:rPr>
          <w:rFonts w:ascii="Times New Roman" w:eastAsia="Times New Roman" w:hAnsi="Times New Roman" w:cs="Times New Roman"/>
          <w:b/>
          <w:color w:val="000000" w:themeColor="text1"/>
          <w:sz w:val="32"/>
          <w:szCs w:val="24"/>
          <w:lang w:val="en-GB"/>
        </w:rPr>
      </w:pPr>
      <w:r w:rsidRPr="005B052D">
        <w:rPr>
          <w:rFonts w:ascii="Times New Roman" w:eastAsia="Times New Roman" w:hAnsi="Times New Roman" w:cs="Times New Roman"/>
          <w:b/>
          <w:color w:val="000000" w:themeColor="text1"/>
          <w:sz w:val="32"/>
          <w:szCs w:val="24"/>
          <w:lang w:val="en-GB"/>
        </w:rPr>
        <w:t>Student ID: 2226502</w:t>
      </w:r>
    </w:p>
    <w:p w14:paraId="4B109F8D" w14:textId="77777777" w:rsidR="00547AFB" w:rsidRPr="005B052D" w:rsidRDefault="00547AFB" w:rsidP="00CF6BE8">
      <w:pPr>
        <w:pStyle w:val="Normal1"/>
        <w:spacing w:line="360" w:lineRule="auto"/>
        <w:jc w:val="center"/>
        <w:rPr>
          <w:rFonts w:ascii="Times New Roman" w:eastAsia="Times New Roman" w:hAnsi="Times New Roman" w:cs="Times New Roman"/>
          <w:b/>
          <w:color w:val="000000" w:themeColor="text1"/>
          <w:sz w:val="32"/>
          <w:szCs w:val="24"/>
          <w:lang w:val="en-GB"/>
        </w:rPr>
      </w:pPr>
    </w:p>
    <w:p w14:paraId="57C5B1D9" w14:textId="77777777" w:rsidR="00547AFB" w:rsidRPr="005B052D" w:rsidRDefault="00547AFB" w:rsidP="00CF6BE8">
      <w:pPr>
        <w:pStyle w:val="Normal1"/>
        <w:spacing w:line="360" w:lineRule="auto"/>
        <w:jc w:val="center"/>
        <w:rPr>
          <w:rFonts w:ascii="Times New Roman" w:eastAsia="Times New Roman" w:hAnsi="Times New Roman" w:cs="Times New Roman"/>
          <w:b/>
          <w:color w:val="000000" w:themeColor="text1"/>
          <w:sz w:val="32"/>
          <w:szCs w:val="24"/>
          <w:lang w:val="en-GB"/>
        </w:rPr>
      </w:pPr>
    </w:p>
    <w:p w14:paraId="5644B290" w14:textId="77777777" w:rsidR="00547AFB" w:rsidRPr="005B052D" w:rsidRDefault="00547AFB" w:rsidP="00CF6BE8">
      <w:pPr>
        <w:pStyle w:val="Normal1"/>
        <w:spacing w:line="360" w:lineRule="auto"/>
        <w:jc w:val="center"/>
        <w:rPr>
          <w:rFonts w:ascii="Times New Roman" w:eastAsia="Times New Roman" w:hAnsi="Times New Roman" w:cs="Times New Roman"/>
          <w:b/>
          <w:color w:val="000000" w:themeColor="text1"/>
          <w:sz w:val="32"/>
          <w:szCs w:val="24"/>
          <w:lang w:val="en-GB"/>
        </w:rPr>
      </w:pPr>
    </w:p>
    <w:p w14:paraId="24832B43" w14:textId="77777777" w:rsidR="00547AFB" w:rsidRPr="005B052D" w:rsidRDefault="00547AFB" w:rsidP="00CF6BE8">
      <w:pPr>
        <w:pStyle w:val="Normal1"/>
        <w:spacing w:line="360" w:lineRule="auto"/>
        <w:jc w:val="center"/>
        <w:rPr>
          <w:rFonts w:ascii="Times New Roman" w:eastAsia="Times New Roman" w:hAnsi="Times New Roman" w:cs="Times New Roman"/>
          <w:b/>
          <w:color w:val="000000" w:themeColor="text1"/>
          <w:sz w:val="32"/>
          <w:szCs w:val="24"/>
          <w:lang w:val="en-GB"/>
        </w:rPr>
      </w:pPr>
    </w:p>
    <w:p w14:paraId="571F60DC" w14:textId="77777777" w:rsidR="00547AFB" w:rsidRPr="005B052D" w:rsidRDefault="00547AFB" w:rsidP="00CF6BE8">
      <w:pPr>
        <w:pStyle w:val="Normal1"/>
        <w:spacing w:line="360" w:lineRule="auto"/>
        <w:jc w:val="center"/>
        <w:rPr>
          <w:rFonts w:ascii="Times New Roman" w:eastAsia="Times New Roman" w:hAnsi="Times New Roman" w:cs="Times New Roman"/>
          <w:b/>
          <w:color w:val="000000" w:themeColor="text1"/>
          <w:sz w:val="32"/>
          <w:szCs w:val="24"/>
          <w:lang w:val="en-GB"/>
        </w:rPr>
      </w:pPr>
    </w:p>
    <w:p w14:paraId="69D3C89D" w14:textId="77777777" w:rsidR="00547AFB" w:rsidRPr="005B052D" w:rsidRDefault="00547AFB" w:rsidP="00CF6BE8">
      <w:pPr>
        <w:pStyle w:val="Normal1"/>
        <w:spacing w:line="360" w:lineRule="auto"/>
        <w:jc w:val="center"/>
        <w:rPr>
          <w:rFonts w:ascii="Times New Roman" w:eastAsia="Times New Roman" w:hAnsi="Times New Roman" w:cs="Times New Roman"/>
          <w:b/>
          <w:color w:val="000000" w:themeColor="text1"/>
          <w:sz w:val="32"/>
          <w:szCs w:val="24"/>
          <w:lang w:val="en-GB"/>
        </w:rPr>
      </w:pPr>
    </w:p>
    <w:sdt>
      <w:sdtPr>
        <w:rPr>
          <w:rFonts w:ascii="Times New Roman" w:eastAsia="Arial" w:hAnsi="Times New Roman" w:cs="Times New Roman"/>
          <w:b w:val="0"/>
          <w:bCs w:val="0"/>
          <w:color w:val="000000" w:themeColor="text1"/>
          <w:sz w:val="22"/>
          <w:szCs w:val="22"/>
          <w:lang w:val="en-IN" w:eastAsia="en-GB"/>
        </w:rPr>
        <w:id w:val="286601738"/>
        <w:docPartObj>
          <w:docPartGallery w:val="Table of Contents"/>
          <w:docPartUnique/>
        </w:docPartObj>
      </w:sdtPr>
      <w:sdtEndPr>
        <w:rPr>
          <w:rFonts w:eastAsia="Times New Roman"/>
          <w:sz w:val="24"/>
          <w:szCs w:val="24"/>
        </w:rPr>
      </w:sdtEndPr>
      <w:sdtContent>
        <w:p w14:paraId="7CC41010" w14:textId="77777777" w:rsidR="003C1079" w:rsidRPr="005B052D" w:rsidRDefault="003C1079" w:rsidP="00CF6BE8">
          <w:pPr>
            <w:pStyle w:val="TOCHeading"/>
            <w:spacing w:before="0" w:line="360" w:lineRule="auto"/>
            <w:jc w:val="center"/>
            <w:rPr>
              <w:rFonts w:ascii="Times New Roman" w:hAnsi="Times New Roman" w:cs="Times New Roman"/>
              <w:color w:val="000000" w:themeColor="text1"/>
              <w:sz w:val="24"/>
              <w:szCs w:val="24"/>
            </w:rPr>
          </w:pPr>
          <w:r w:rsidRPr="005B052D">
            <w:rPr>
              <w:rFonts w:ascii="Times New Roman" w:hAnsi="Times New Roman" w:cs="Times New Roman"/>
              <w:color w:val="000000" w:themeColor="text1"/>
              <w:szCs w:val="24"/>
            </w:rPr>
            <w:t>Table of Contents</w:t>
          </w:r>
        </w:p>
        <w:p w14:paraId="08A93EA3" w14:textId="77777777" w:rsidR="003C1079" w:rsidRPr="005B052D" w:rsidRDefault="00DE388B" w:rsidP="00CF6BE8">
          <w:pPr>
            <w:pStyle w:val="TOC1"/>
            <w:tabs>
              <w:tab w:val="right" w:leader="dot" w:pos="9350"/>
            </w:tabs>
            <w:spacing w:after="0" w:line="360" w:lineRule="auto"/>
            <w:jc w:val="both"/>
            <w:rPr>
              <w:noProof/>
              <w:color w:val="000000" w:themeColor="text1"/>
            </w:rPr>
          </w:pPr>
          <w:r w:rsidRPr="005B052D">
            <w:rPr>
              <w:color w:val="000000" w:themeColor="text1"/>
            </w:rPr>
            <w:fldChar w:fldCharType="begin"/>
          </w:r>
          <w:r w:rsidR="003C1079" w:rsidRPr="005B052D">
            <w:rPr>
              <w:color w:val="000000" w:themeColor="text1"/>
            </w:rPr>
            <w:instrText xml:space="preserve"> TOC \o "1-3" \h \z \u </w:instrText>
          </w:r>
          <w:r w:rsidRPr="005B052D">
            <w:rPr>
              <w:color w:val="000000" w:themeColor="text1"/>
            </w:rPr>
            <w:fldChar w:fldCharType="separate"/>
          </w:r>
          <w:hyperlink w:anchor="_Toc159946053" w:history="1">
            <w:r w:rsidR="003C1079" w:rsidRPr="005B052D">
              <w:rPr>
                <w:rStyle w:val="Hyperlink"/>
                <w:noProof/>
                <w:color w:val="000000" w:themeColor="text1"/>
              </w:rPr>
              <w:t>Introduction</w:t>
            </w:r>
            <w:r w:rsidR="003C1079" w:rsidRPr="005B052D">
              <w:rPr>
                <w:noProof/>
                <w:webHidden/>
                <w:color w:val="000000" w:themeColor="text1"/>
              </w:rPr>
              <w:tab/>
            </w:r>
            <w:r w:rsidRPr="005B052D">
              <w:rPr>
                <w:noProof/>
                <w:webHidden/>
                <w:color w:val="000000" w:themeColor="text1"/>
              </w:rPr>
              <w:fldChar w:fldCharType="begin"/>
            </w:r>
            <w:r w:rsidR="003C1079" w:rsidRPr="005B052D">
              <w:rPr>
                <w:noProof/>
                <w:webHidden/>
                <w:color w:val="000000" w:themeColor="text1"/>
              </w:rPr>
              <w:instrText xml:space="preserve"> PAGEREF _Toc159946053 \h </w:instrText>
            </w:r>
            <w:r w:rsidRPr="005B052D">
              <w:rPr>
                <w:noProof/>
                <w:webHidden/>
                <w:color w:val="000000" w:themeColor="text1"/>
              </w:rPr>
            </w:r>
            <w:r w:rsidRPr="005B052D">
              <w:rPr>
                <w:noProof/>
                <w:webHidden/>
                <w:color w:val="000000" w:themeColor="text1"/>
              </w:rPr>
              <w:fldChar w:fldCharType="separate"/>
            </w:r>
            <w:r w:rsidR="003C1079" w:rsidRPr="005B052D">
              <w:rPr>
                <w:noProof/>
                <w:webHidden/>
                <w:color w:val="000000" w:themeColor="text1"/>
              </w:rPr>
              <w:t>3</w:t>
            </w:r>
            <w:r w:rsidRPr="005B052D">
              <w:rPr>
                <w:noProof/>
                <w:webHidden/>
                <w:color w:val="000000" w:themeColor="text1"/>
              </w:rPr>
              <w:fldChar w:fldCharType="end"/>
            </w:r>
          </w:hyperlink>
        </w:p>
        <w:p w14:paraId="5FD49A67" w14:textId="77777777" w:rsidR="003C1079" w:rsidRPr="005B052D" w:rsidRDefault="00F440DF" w:rsidP="00CF6BE8">
          <w:pPr>
            <w:pStyle w:val="TOC1"/>
            <w:tabs>
              <w:tab w:val="right" w:leader="dot" w:pos="9350"/>
            </w:tabs>
            <w:spacing w:after="0" w:line="360" w:lineRule="auto"/>
            <w:jc w:val="both"/>
            <w:rPr>
              <w:noProof/>
              <w:color w:val="000000" w:themeColor="text1"/>
            </w:rPr>
          </w:pPr>
          <w:hyperlink w:anchor="_Toc159946054" w:history="1">
            <w:r w:rsidR="003C1079" w:rsidRPr="005B052D">
              <w:rPr>
                <w:rStyle w:val="Hyperlink"/>
                <w:noProof/>
                <w:color w:val="000000" w:themeColor="text1"/>
              </w:rPr>
              <w:t>Main body</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_Toc159946054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3</w:t>
            </w:r>
            <w:r w:rsidR="00DE388B" w:rsidRPr="005B052D">
              <w:rPr>
                <w:noProof/>
                <w:webHidden/>
                <w:color w:val="000000" w:themeColor="text1"/>
              </w:rPr>
              <w:fldChar w:fldCharType="end"/>
            </w:r>
          </w:hyperlink>
        </w:p>
        <w:p w14:paraId="7A343B2E" w14:textId="77777777" w:rsidR="003C1079" w:rsidRPr="005B052D" w:rsidRDefault="00F440DF" w:rsidP="00CF6BE8">
          <w:pPr>
            <w:pStyle w:val="TOC2"/>
            <w:tabs>
              <w:tab w:val="right" w:leader="dot" w:pos="9350"/>
            </w:tabs>
            <w:spacing w:after="0" w:line="360" w:lineRule="auto"/>
            <w:jc w:val="both"/>
            <w:rPr>
              <w:noProof/>
              <w:color w:val="000000" w:themeColor="text1"/>
            </w:rPr>
          </w:pPr>
          <w:hyperlink w:anchor="_Toc159946055" w:history="1">
            <w:r w:rsidR="003C1079" w:rsidRPr="005B052D">
              <w:rPr>
                <w:rStyle w:val="Hyperlink"/>
                <w:noProof/>
                <w:color w:val="000000" w:themeColor="text1"/>
              </w:rPr>
              <w:t>Methodology</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_Toc159946055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3</w:t>
            </w:r>
            <w:r w:rsidR="00DE388B" w:rsidRPr="005B052D">
              <w:rPr>
                <w:noProof/>
                <w:webHidden/>
                <w:color w:val="000000" w:themeColor="text1"/>
              </w:rPr>
              <w:fldChar w:fldCharType="end"/>
            </w:r>
          </w:hyperlink>
        </w:p>
        <w:p w14:paraId="40CF44C7" w14:textId="77777777" w:rsidR="003C1079" w:rsidRPr="005B052D" w:rsidRDefault="00F440DF" w:rsidP="00CF6BE8">
          <w:pPr>
            <w:pStyle w:val="TOC2"/>
            <w:tabs>
              <w:tab w:val="right" w:leader="dot" w:pos="9350"/>
            </w:tabs>
            <w:spacing w:after="0" w:line="360" w:lineRule="auto"/>
            <w:jc w:val="both"/>
            <w:rPr>
              <w:noProof/>
              <w:color w:val="000000" w:themeColor="text1"/>
            </w:rPr>
          </w:pPr>
          <w:hyperlink w:anchor="_Toc159946056" w:history="1">
            <w:r w:rsidR="003C1079" w:rsidRPr="005B052D">
              <w:rPr>
                <w:rStyle w:val="Hyperlink"/>
                <w:noProof/>
                <w:color w:val="000000" w:themeColor="text1"/>
              </w:rPr>
              <w:t>Aims and Objectives</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_Toc159946056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3</w:t>
            </w:r>
            <w:r w:rsidR="00DE388B" w:rsidRPr="005B052D">
              <w:rPr>
                <w:noProof/>
                <w:webHidden/>
                <w:color w:val="000000" w:themeColor="text1"/>
              </w:rPr>
              <w:fldChar w:fldCharType="end"/>
            </w:r>
          </w:hyperlink>
        </w:p>
        <w:p w14:paraId="6A8E63E0" w14:textId="77777777" w:rsidR="003C1079" w:rsidRPr="005B052D" w:rsidRDefault="00F440DF" w:rsidP="00CF6BE8">
          <w:pPr>
            <w:pStyle w:val="TOC2"/>
            <w:tabs>
              <w:tab w:val="right" w:leader="dot" w:pos="9350"/>
            </w:tabs>
            <w:spacing w:after="0" w:line="360" w:lineRule="auto"/>
            <w:jc w:val="both"/>
            <w:rPr>
              <w:noProof/>
              <w:color w:val="000000" w:themeColor="text1"/>
            </w:rPr>
          </w:pPr>
          <w:hyperlink w:anchor="_Toc159946057" w:history="1">
            <w:r w:rsidR="003C1079" w:rsidRPr="005B052D">
              <w:rPr>
                <w:rStyle w:val="Hyperlink"/>
                <w:noProof/>
                <w:color w:val="000000" w:themeColor="text1"/>
              </w:rPr>
              <w:t>Literature review</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_Toc159946057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4</w:t>
            </w:r>
            <w:r w:rsidR="00DE388B" w:rsidRPr="005B052D">
              <w:rPr>
                <w:noProof/>
                <w:webHidden/>
                <w:color w:val="000000" w:themeColor="text1"/>
              </w:rPr>
              <w:fldChar w:fldCharType="end"/>
            </w:r>
          </w:hyperlink>
        </w:p>
        <w:p w14:paraId="739A838E" w14:textId="77777777" w:rsidR="003C1079" w:rsidRPr="005B052D" w:rsidRDefault="00F440DF" w:rsidP="00CF6BE8">
          <w:pPr>
            <w:pStyle w:val="TOC2"/>
            <w:tabs>
              <w:tab w:val="right" w:leader="dot" w:pos="9350"/>
            </w:tabs>
            <w:spacing w:after="0" w:line="360" w:lineRule="auto"/>
            <w:jc w:val="both"/>
            <w:rPr>
              <w:noProof/>
              <w:color w:val="000000" w:themeColor="text1"/>
            </w:rPr>
          </w:pPr>
          <w:hyperlink w:anchor="_Toc159946058" w:history="1">
            <w:r w:rsidR="003C1079" w:rsidRPr="005B052D">
              <w:rPr>
                <w:rStyle w:val="Hyperlink"/>
                <w:noProof/>
                <w:color w:val="000000" w:themeColor="text1"/>
              </w:rPr>
              <w:t>Limitations</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_Toc159946058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7</w:t>
            </w:r>
            <w:r w:rsidR="00DE388B" w:rsidRPr="005B052D">
              <w:rPr>
                <w:noProof/>
                <w:webHidden/>
                <w:color w:val="000000" w:themeColor="text1"/>
              </w:rPr>
              <w:fldChar w:fldCharType="end"/>
            </w:r>
          </w:hyperlink>
        </w:p>
        <w:p w14:paraId="09B5D01B" w14:textId="77777777" w:rsidR="003C1079" w:rsidRPr="005B052D" w:rsidRDefault="00F440DF" w:rsidP="00CF6BE8">
          <w:pPr>
            <w:pStyle w:val="TOC2"/>
            <w:tabs>
              <w:tab w:val="right" w:leader="dot" w:pos="9350"/>
            </w:tabs>
            <w:spacing w:after="0" w:line="360" w:lineRule="auto"/>
            <w:jc w:val="both"/>
            <w:rPr>
              <w:noProof/>
              <w:color w:val="000000" w:themeColor="text1"/>
            </w:rPr>
          </w:pPr>
          <w:hyperlink w:anchor="_Toc159946059" w:history="1">
            <w:r w:rsidR="003C1079" w:rsidRPr="005B052D">
              <w:rPr>
                <w:rStyle w:val="Hyperlink"/>
                <w:noProof/>
                <w:color w:val="000000" w:themeColor="text1"/>
              </w:rPr>
              <w:t>Ethical considerations</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_Toc159946059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7</w:t>
            </w:r>
            <w:r w:rsidR="00DE388B" w:rsidRPr="005B052D">
              <w:rPr>
                <w:noProof/>
                <w:webHidden/>
                <w:color w:val="000000" w:themeColor="text1"/>
              </w:rPr>
              <w:fldChar w:fldCharType="end"/>
            </w:r>
          </w:hyperlink>
        </w:p>
        <w:p w14:paraId="1EFD567B" w14:textId="77777777" w:rsidR="003C1079" w:rsidRPr="005B052D" w:rsidRDefault="00F440DF" w:rsidP="00CF6BE8">
          <w:pPr>
            <w:pStyle w:val="TOC2"/>
            <w:tabs>
              <w:tab w:val="right" w:leader="dot" w:pos="9350"/>
            </w:tabs>
            <w:spacing w:after="0" w:line="360" w:lineRule="auto"/>
            <w:jc w:val="both"/>
            <w:rPr>
              <w:noProof/>
              <w:color w:val="000000" w:themeColor="text1"/>
            </w:rPr>
          </w:pPr>
          <w:hyperlink w:anchor="_Toc159946060" w:history="1">
            <w:r w:rsidR="003C1079" w:rsidRPr="005B052D">
              <w:rPr>
                <w:rStyle w:val="Hyperlink"/>
                <w:noProof/>
                <w:color w:val="000000" w:themeColor="text1"/>
              </w:rPr>
              <w:t>Timeframe</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_Toc159946060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8</w:t>
            </w:r>
            <w:r w:rsidR="00DE388B" w:rsidRPr="005B052D">
              <w:rPr>
                <w:noProof/>
                <w:webHidden/>
                <w:color w:val="000000" w:themeColor="text1"/>
              </w:rPr>
              <w:fldChar w:fldCharType="end"/>
            </w:r>
          </w:hyperlink>
        </w:p>
        <w:p w14:paraId="77EB68C6" w14:textId="77777777" w:rsidR="003C1079" w:rsidRPr="005B052D" w:rsidRDefault="00F440DF" w:rsidP="00CF6BE8">
          <w:pPr>
            <w:pStyle w:val="TOC1"/>
            <w:tabs>
              <w:tab w:val="right" w:leader="dot" w:pos="9350"/>
            </w:tabs>
            <w:spacing w:after="0" w:line="360" w:lineRule="auto"/>
            <w:jc w:val="both"/>
            <w:rPr>
              <w:noProof/>
              <w:color w:val="000000" w:themeColor="text1"/>
            </w:rPr>
          </w:pPr>
          <w:hyperlink w:anchor="_Toc159946061" w:history="1">
            <w:r w:rsidR="003C1079" w:rsidRPr="005B052D">
              <w:rPr>
                <w:rStyle w:val="Hyperlink"/>
                <w:noProof/>
                <w:color w:val="000000" w:themeColor="text1"/>
              </w:rPr>
              <w:t>Mini conclusion</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_Toc159946061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9</w:t>
            </w:r>
            <w:r w:rsidR="00DE388B" w:rsidRPr="005B052D">
              <w:rPr>
                <w:noProof/>
                <w:webHidden/>
                <w:color w:val="000000" w:themeColor="text1"/>
              </w:rPr>
              <w:fldChar w:fldCharType="end"/>
            </w:r>
          </w:hyperlink>
        </w:p>
        <w:p w14:paraId="1D1F67B2" w14:textId="77777777" w:rsidR="003C1079" w:rsidRPr="005B052D" w:rsidRDefault="00F440DF" w:rsidP="00CF6BE8">
          <w:pPr>
            <w:pStyle w:val="TOC1"/>
            <w:tabs>
              <w:tab w:val="right" w:leader="dot" w:pos="9350"/>
            </w:tabs>
            <w:spacing w:after="0" w:line="360" w:lineRule="auto"/>
            <w:jc w:val="both"/>
            <w:rPr>
              <w:noProof/>
              <w:color w:val="000000" w:themeColor="text1"/>
            </w:rPr>
          </w:pPr>
          <w:hyperlink w:anchor="_Toc159946062" w:history="1">
            <w:r w:rsidR="003C1079" w:rsidRPr="005B052D">
              <w:rPr>
                <w:rStyle w:val="Hyperlink"/>
                <w:noProof/>
                <w:color w:val="000000" w:themeColor="text1"/>
              </w:rPr>
              <w:t>Reference list</w:t>
            </w:r>
            <w:r w:rsidR="003C1079" w:rsidRPr="005B052D">
              <w:rPr>
                <w:noProof/>
                <w:webHidden/>
                <w:color w:val="000000" w:themeColor="text1"/>
              </w:rPr>
              <w:tab/>
            </w:r>
            <w:r w:rsidR="00DE388B" w:rsidRPr="005B052D">
              <w:rPr>
                <w:noProof/>
                <w:webHidden/>
                <w:color w:val="000000" w:themeColor="text1"/>
              </w:rPr>
              <w:fldChar w:fldCharType="begin"/>
            </w:r>
            <w:r w:rsidR="003C1079" w:rsidRPr="005B052D">
              <w:rPr>
                <w:noProof/>
                <w:webHidden/>
                <w:color w:val="000000" w:themeColor="text1"/>
              </w:rPr>
              <w:instrText xml:space="preserve"> PAGEREF _Toc159946062 \h </w:instrText>
            </w:r>
            <w:r w:rsidR="00DE388B" w:rsidRPr="005B052D">
              <w:rPr>
                <w:noProof/>
                <w:webHidden/>
                <w:color w:val="000000" w:themeColor="text1"/>
              </w:rPr>
            </w:r>
            <w:r w:rsidR="00DE388B" w:rsidRPr="005B052D">
              <w:rPr>
                <w:noProof/>
                <w:webHidden/>
                <w:color w:val="000000" w:themeColor="text1"/>
              </w:rPr>
              <w:fldChar w:fldCharType="separate"/>
            </w:r>
            <w:r w:rsidR="003C1079" w:rsidRPr="005B052D">
              <w:rPr>
                <w:noProof/>
                <w:webHidden/>
                <w:color w:val="000000" w:themeColor="text1"/>
              </w:rPr>
              <w:t>10</w:t>
            </w:r>
            <w:r w:rsidR="00DE388B" w:rsidRPr="005B052D">
              <w:rPr>
                <w:noProof/>
                <w:webHidden/>
                <w:color w:val="000000" w:themeColor="text1"/>
              </w:rPr>
              <w:fldChar w:fldCharType="end"/>
            </w:r>
          </w:hyperlink>
        </w:p>
        <w:p w14:paraId="58D9E391" w14:textId="77777777" w:rsidR="003C1079" w:rsidRPr="005B052D" w:rsidRDefault="00DE388B" w:rsidP="00CF6BE8">
          <w:pPr>
            <w:spacing w:line="360" w:lineRule="auto"/>
            <w:jc w:val="both"/>
            <w:rPr>
              <w:color w:val="000000" w:themeColor="text1"/>
            </w:rPr>
          </w:pPr>
          <w:r w:rsidRPr="005B052D">
            <w:rPr>
              <w:color w:val="000000" w:themeColor="text1"/>
            </w:rPr>
            <w:fldChar w:fldCharType="end"/>
          </w:r>
        </w:p>
      </w:sdtContent>
    </w:sdt>
    <w:p w14:paraId="39FC0B97" w14:textId="77777777" w:rsidR="003C1079" w:rsidRPr="005B052D" w:rsidRDefault="003C1079" w:rsidP="00CF6BE8">
      <w:pPr>
        <w:spacing w:line="360" w:lineRule="auto"/>
        <w:rPr>
          <w:b/>
          <w:color w:val="000000" w:themeColor="text1"/>
          <w:sz w:val="28"/>
          <w:lang w:val="en-GB"/>
        </w:rPr>
      </w:pPr>
      <w:r w:rsidRPr="005B052D">
        <w:rPr>
          <w:color w:val="000000" w:themeColor="text1"/>
        </w:rPr>
        <w:br w:type="page"/>
      </w:r>
    </w:p>
    <w:p w14:paraId="15557880" w14:textId="77777777" w:rsidR="00432B1D" w:rsidRPr="005B052D" w:rsidRDefault="00E32426" w:rsidP="00CF6BE8">
      <w:pPr>
        <w:pStyle w:val="Heading1"/>
        <w:rPr>
          <w:color w:val="000000" w:themeColor="text1"/>
        </w:rPr>
      </w:pPr>
      <w:bookmarkStart w:id="0" w:name="_Toc159946053"/>
      <w:r w:rsidRPr="005B052D">
        <w:rPr>
          <w:color w:val="000000" w:themeColor="text1"/>
        </w:rPr>
        <w:lastRenderedPageBreak/>
        <w:t>Introduction</w:t>
      </w:r>
      <w:bookmarkEnd w:id="0"/>
    </w:p>
    <w:p w14:paraId="0AFC7569" w14:textId="77777777" w:rsidR="00786D36" w:rsidRPr="005B052D" w:rsidRDefault="00786D36" w:rsidP="00586449">
      <w:pPr>
        <w:pStyle w:val="Normal1"/>
        <w:spacing w:line="360" w:lineRule="auto"/>
        <w:jc w:val="both"/>
        <w:rPr>
          <w:rFonts w:ascii="Times New Roman" w:hAnsi="Times New Roman" w:cs="Times New Roman"/>
          <w:color w:val="000000" w:themeColor="text1"/>
          <w:sz w:val="24"/>
          <w:szCs w:val="24"/>
          <w:lang w:val="en-GB"/>
        </w:rPr>
      </w:pPr>
      <w:r w:rsidRPr="005B052D">
        <w:rPr>
          <w:rFonts w:ascii="Times New Roman" w:hAnsi="Times New Roman" w:cs="Times New Roman"/>
          <w:color w:val="000000" w:themeColor="text1"/>
          <w:sz w:val="24"/>
          <w:szCs w:val="24"/>
          <w:lang w:val="en-GB"/>
        </w:rPr>
        <w:t>Digital marketing has become an indispensable tool for businesses in the contemporary era, transforming the landscape of consumer engagement and market dynamics. This dissertation proposal aims to evaluate the effectiveness of digital marketing strategies in capturing audience attention and enhancing consumer performance, with Marks &amp; Spencer (M&amp;S) serving as the case study. Through a comprehensive literature review and methodological framework, this study seeks to understand the nuances of digital marketing and its impact on organizational success.</w:t>
      </w:r>
    </w:p>
    <w:p w14:paraId="1230E562" w14:textId="77777777" w:rsidR="00432B1D" w:rsidRPr="005B052D" w:rsidRDefault="00255C7E" w:rsidP="00CF6BE8">
      <w:pPr>
        <w:pStyle w:val="Heading1"/>
        <w:rPr>
          <w:color w:val="000000" w:themeColor="text1"/>
        </w:rPr>
      </w:pPr>
      <w:bookmarkStart w:id="1" w:name="_Toc159946054"/>
      <w:r w:rsidRPr="005B052D">
        <w:rPr>
          <w:color w:val="000000" w:themeColor="text1"/>
        </w:rPr>
        <w:t>Main body</w:t>
      </w:r>
      <w:bookmarkEnd w:id="1"/>
    </w:p>
    <w:p w14:paraId="78DCA8D4" w14:textId="77777777" w:rsidR="00432B1D" w:rsidRPr="005B052D" w:rsidRDefault="00E32426" w:rsidP="00CF6BE8">
      <w:pPr>
        <w:pStyle w:val="Heading2"/>
        <w:rPr>
          <w:color w:val="000000" w:themeColor="text1"/>
        </w:rPr>
      </w:pPr>
      <w:bookmarkStart w:id="2" w:name="_Toc159946055"/>
      <w:r w:rsidRPr="005B052D">
        <w:rPr>
          <w:color w:val="000000" w:themeColor="text1"/>
        </w:rPr>
        <w:t>Methodology</w:t>
      </w:r>
      <w:bookmarkEnd w:id="2"/>
    </w:p>
    <w:p w14:paraId="4445D11D" w14:textId="5421C7C8"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This research will be </w:t>
      </w:r>
      <w:r w:rsidR="00963823" w:rsidRPr="005B052D">
        <w:rPr>
          <w:rFonts w:ascii="Times New Roman" w:eastAsia="Times New Roman" w:hAnsi="Times New Roman" w:cs="Times New Roman"/>
          <w:color w:val="000000" w:themeColor="text1"/>
          <w:sz w:val="24"/>
          <w:szCs w:val="24"/>
          <w:lang w:val="en-GB"/>
        </w:rPr>
        <w:t>secondary; therefore</w:t>
      </w:r>
      <w:r w:rsidR="001616E6"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the information will be collected from secondary sources such as Google Scholars, the official website of the </w:t>
      </w:r>
      <w:r w:rsidR="00255C7E" w:rsidRPr="005B052D">
        <w:rPr>
          <w:rFonts w:ascii="Times New Roman" w:eastAsia="Times New Roman" w:hAnsi="Times New Roman" w:cs="Times New Roman"/>
          <w:color w:val="000000" w:themeColor="text1"/>
          <w:sz w:val="24"/>
          <w:szCs w:val="24"/>
          <w:lang w:val="en-GB"/>
        </w:rPr>
        <w:t>Case Study Company</w:t>
      </w:r>
      <w:r w:rsidRPr="005B052D">
        <w:rPr>
          <w:rFonts w:ascii="Times New Roman" w:eastAsia="Times New Roman" w:hAnsi="Times New Roman" w:cs="Times New Roman"/>
          <w:color w:val="000000" w:themeColor="text1"/>
          <w:sz w:val="24"/>
          <w:szCs w:val="24"/>
          <w:lang w:val="en-GB"/>
        </w:rPr>
        <w:t xml:space="preserve">, other relevant websites, and newspapers. </w:t>
      </w:r>
      <w:r w:rsidR="00491E26"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Secondary data</w:t>
      </w:r>
      <w:r w:rsidR="00491E26"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are </w:t>
      </w:r>
      <w:r w:rsidR="00491E26" w:rsidRPr="005B052D">
        <w:rPr>
          <w:rFonts w:ascii="Times New Roman" w:eastAsia="Times New Roman" w:hAnsi="Times New Roman" w:cs="Times New Roman"/>
          <w:color w:val="000000" w:themeColor="text1"/>
          <w:sz w:val="24"/>
          <w:szCs w:val="24"/>
          <w:lang w:val="en-GB"/>
        </w:rPr>
        <w:t>retrieved</w:t>
      </w:r>
      <w:r w:rsidRPr="005B052D">
        <w:rPr>
          <w:rFonts w:ascii="Times New Roman" w:eastAsia="Times New Roman" w:hAnsi="Times New Roman" w:cs="Times New Roman"/>
          <w:color w:val="000000" w:themeColor="text1"/>
          <w:sz w:val="24"/>
          <w:szCs w:val="24"/>
          <w:lang w:val="en-GB"/>
        </w:rPr>
        <w:t xml:space="preserve"> by other people than the </w:t>
      </w:r>
      <w:r w:rsidR="00491E26" w:rsidRPr="005B052D">
        <w:rPr>
          <w:rFonts w:ascii="Times New Roman" w:eastAsia="Times New Roman" w:hAnsi="Times New Roman" w:cs="Times New Roman"/>
          <w:color w:val="000000" w:themeColor="text1"/>
          <w:sz w:val="24"/>
          <w:szCs w:val="24"/>
          <w:lang w:val="en-GB"/>
        </w:rPr>
        <w:t>author of a study</w:t>
      </w:r>
      <w:r w:rsidRPr="005B052D">
        <w:rPr>
          <w:rFonts w:ascii="Times New Roman" w:eastAsia="Times New Roman" w:hAnsi="Times New Roman" w:cs="Times New Roman"/>
          <w:color w:val="000000" w:themeColor="text1"/>
          <w:sz w:val="24"/>
          <w:szCs w:val="24"/>
          <w:lang w:val="en-GB"/>
        </w:rPr>
        <w:t xml:space="preserve"> for fulfilling different research purposes (</w:t>
      </w:r>
      <w:proofErr w:type="spellStart"/>
      <w:r w:rsidRPr="005B052D">
        <w:rPr>
          <w:rFonts w:ascii="Times New Roman" w:eastAsia="Times New Roman" w:hAnsi="Times New Roman" w:cs="Times New Roman"/>
          <w:color w:val="000000" w:themeColor="text1"/>
          <w:sz w:val="24"/>
          <w:szCs w:val="24"/>
          <w:lang w:val="en-GB"/>
        </w:rPr>
        <w:t>Panchenko</w:t>
      </w:r>
      <w:proofErr w:type="spellEnd"/>
      <w:r w:rsidRPr="005B052D">
        <w:rPr>
          <w:rFonts w:ascii="Times New Roman" w:eastAsia="Times New Roman" w:hAnsi="Times New Roman" w:cs="Times New Roman"/>
          <w:color w:val="000000" w:themeColor="text1"/>
          <w:sz w:val="24"/>
          <w:szCs w:val="24"/>
          <w:lang w:val="en-GB"/>
        </w:rPr>
        <w:t xml:space="preserve"> and </w:t>
      </w:r>
      <w:proofErr w:type="spellStart"/>
      <w:r w:rsidRPr="005B052D">
        <w:rPr>
          <w:rFonts w:ascii="Times New Roman" w:eastAsia="Times New Roman" w:hAnsi="Times New Roman" w:cs="Times New Roman"/>
          <w:color w:val="000000" w:themeColor="text1"/>
          <w:sz w:val="24"/>
          <w:szCs w:val="24"/>
          <w:lang w:val="en-GB"/>
        </w:rPr>
        <w:t>Samovilova</w:t>
      </w:r>
      <w:proofErr w:type="spellEnd"/>
      <w:r w:rsidRPr="005B052D">
        <w:rPr>
          <w:rFonts w:ascii="Times New Roman" w:eastAsia="Times New Roman" w:hAnsi="Times New Roman" w:cs="Times New Roman"/>
          <w:color w:val="000000" w:themeColor="text1"/>
          <w:sz w:val="24"/>
          <w:szCs w:val="24"/>
          <w:lang w:val="en-GB"/>
        </w:rPr>
        <w:t xml:space="preserve">, 2020). During secondary research, the researcher may visit scientific papers, statistical databases, and government websites. Following secondary data collection, the researcher will </w:t>
      </w:r>
      <w:r w:rsidR="00491E26" w:rsidRPr="005B052D">
        <w:rPr>
          <w:rFonts w:ascii="Times New Roman" w:eastAsia="Times New Roman" w:hAnsi="Times New Roman" w:cs="Times New Roman"/>
          <w:color w:val="000000" w:themeColor="text1"/>
          <w:sz w:val="24"/>
          <w:szCs w:val="24"/>
          <w:lang w:val="en-GB"/>
        </w:rPr>
        <w:t>perform</w:t>
      </w:r>
      <w:r w:rsidRPr="005B052D">
        <w:rPr>
          <w:rFonts w:ascii="Times New Roman" w:eastAsia="Times New Roman" w:hAnsi="Times New Roman" w:cs="Times New Roman"/>
          <w:color w:val="000000" w:themeColor="text1"/>
          <w:sz w:val="24"/>
          <w:szCs w:val="24"/>
          <w:lang w:val="en-GB"/>
        </w:rPr>
        <w:t xml:space="preserve"> a </w:t>
      </w:r>
      <w:r w:rsidR="00491E26"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secondary data analysis</w:t>
      </w:r>
      <w:r w:rsidR="00491E26"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w:t>
      </w:r>
      <w:r w:rsidR="00AC2220"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Secondary data analysis</w:t>
      </w:r>
      <w:r w:rsidR="00AC2220"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will take place in the form of a thematic analysis. Themes will be developed from the research objectives. Then the researcher will analyse and discuss those themes. It will enable the researcher to accomplish the research objectives and answer </w:t>
      </w:r>
      <w:r w:rsidR="00AC2220"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research questions</w:t>
      </w:r>
      <w:r w:rsidR="00AC2220"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This research will take a qualitative approach and theoretical flexibility will help the researcher to complete the research conveniently (Braun and Clarke, 2023).</w:t>
      </w:r>
    </w:p>
    <w:p w14:paraId="4574285E" w14:textId="5D3FF33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An interpretivism research philosophy will be used in this research. Interpretivism has its historical roots in anthropology and is often noted as anti-positivism. According to interpretivism, knowledge and truth are subjective (Ryan, 2018). Researchers </w:t>
      </w:r>
      <w:proofErr w:type="spellStart"/>
      <w:r w:rsidRPr="005B052D">
        <w:rPr>
          <w:rFonts w:ascii="Times New Roman" w:eastAsia="Times New Roman" w:hAnsi="Times New Roman" w:cs="Times New Roman"/>
          <w:color w:val="000000" w:themeColor="text1"/>
          <w:sz w:val="24"/>
          <w:szCs w:val="24"/>
          <w:lang w:val="en-GB"/>
        </w:rPr>
        <w:t>can not</w:t>
      </w:r>
      <w:proofErr w:type="spellEnd"/>
      <w:r w:rsidRPr="005B052D">
        <w:rPr>
          <w:rFonts w:ascii="Times New Roman" w:eastAsia="Times New Roman" w:hAnsi="Times New Roman" w:cs="Times New Roman"/>
          <w:color w:val="000000" w:themeColor="text1"/>
          <w:sz w:val="24"/>
          <w:szCs w:val="24"/>
          <w:lang w:val="en-GB"/>
        </w:rPr>
        <w:t xml:space="preserve"> be separated from their own beliefs and values. Therefore, interpretivism will help the researcher to inform the way the researcher will retrieve, collect, and interpret information (Ryan, 2018). The reason for choosing an interpretivism philosophy in this research is that the researcher seeks to interpret the secondary qualitative data, themes, and theories related to digital marketing, customer awareness, customer, attention, and customer conversion. </w:t>
      </w:r>
    </w:p>
    <w:p w14:paraId="3EBB74C3" w14:textId="4CF4981F" w:rsidR="00963823" w:rsidRPr="005B052D" w:rsidRDefault="00963823" w:rsidP="00963823">
      <w:pPr>
        <w:pStyle w:val="Normal1"/>
        <w:spacing w:line="360" w:lineRule="auto"/>
        <w:jc w:val="both"/>
        <w:rPr>
          <w:rFonts w:ascii="Times New Roman" w:hAnsi="Times New Roman" w:cs="Times New Roman"/>
          <w:color w:val="000000" w:themeColor="text1"/>
          <w:sz w:val="24"/>
          <w:szCs w:val="24"/>
          <w:lang w:val="en-IN"/>
        </w:rPr>
      </w:pPr>
      <w:r w:rsidRPr="005B052D">
        <w:rPr>
          <w:rFonts w:ascii="Times New Roman" w:hAnsi="Times New Roman" w:cs="Times New Roman"/>
          <w:color w:val="000000" w:themeColor="text1"/>
          <w:sz w:val="24"/>
          <w:szCs w:val="24"/>
          <w:lang w:val="en-IN"/>
        </w:rPr>
        <w:t xml:space="preserve">On the other hand, a deductive approach will be chosen by the researcher. In a deductive approach, the researcher starts with a theory or hypothesis and then tests it with data to confirm or refute it </w:t>
      </w:r>
      <w:r w:rsidRPr="005B052D">
        <w:rPr>
          <w:rFonts w:ascii="Times New Roman" w:hAnsi="Times New Roman" w:cs="Times New Roman"/>
          <w:color w:val="000000" w:themeColor="text1"/>
          <w:sz w:val="24"/>
          <w:szCs w:val="24"/>
          <w:lang w:val="en-IN"/>
        </w:rPr>
        <w:lastRenderedPageBreak/>
        <w:t>The researcher will derive hypotheses from existing theories or literature and then test them using data analysis; therefore, a deductive approach is chosen.</w:t>
      </w:r>
    </w:p>
    <w:p w14:paraId="79627A3D" w14:textId="77777777" w:rsidR="00963823" w:rsidRPr="005B052D" w:rsidRDefault="00963823" w:rsidP="00CF6BE8">
      <w:pPr>
        <w:pStyle w:val="Normal1"/>
        <w:spacing w:line="360" w:lineRule="auto"/>
        <w:jc w:val="both"/>
        <w:rPr>
          <w:rFonts w:ascii="Times New Roman" w:eastAsia="Times New Roman" w:hAnsi="Times New Roman" w:cs="Times New Roman"/>
          <w:color w:val="000000" w:themeColor="text1"/>
          <w:sz w:val="24"/>
          <w:szCs w:val="24"/>
          <w:lang w:val="en-GB"/>
        </w:rPr>
      </w:pPr>
    </w:p>
    <w:p w14:paraId="143D6808" w14:textId="77777777" w:rsidR="00432B1D" w:rsidRPr="005B052D" w:rsidRDefault="00E32426" w:rsidP="00CF6BE8">
      <w:pPr>
        <w:pStyle w:val="Heading2"/>
        <w:rPr>
          <w:color w:val="000000" w:themeColor="text1"/>
        </w:rPr>
      </w:pPr>
      <w:bookmarkStart w:id="3" w:name="_Toc159946056"/>
      <w:r w:rsidRPr="005B052D">
        <w:rPr>
          <w:color w:val="000000" w:themeColor="text1"/>
        </w:rPr>
        <w:t>Aims and Objectives</w:t>
      </w:r>
      <w:bookmarkEnd w:id="3"/>
    </w:p>
    <w:p w14:paraId="12CCB222" w14:textId="7777777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This research </w:t>
      </w:r>
      <w:r w:rsidR="00AC2220" w:rsidRPr="005B052D">
        <w:rPr>
          <w:rFonts w:ascii="Times New Roman" w:eastAsia="Times New Roman" w:hAnsi="Times New Roman" w:cs="Times New Roman"/>
          <w:color w:val="000000" w:themeColor="text1"/>
          <w:sz w:val="24"/>
          <w:szCs w:val="24"/>
          <w:lang w:val="en-GB"/>
        </w:rPr>
        <w:t>has the aim</w:t>
      </w:r>
      <w:r w:rsidRPr="005B052D">
        <w:rPr>
          <w:rFonts w:ascii="Times New Roman" w:eastAsia="Times New Roman" w:hAnsi="Times New Roman" w:cs="Times New Roman"/>
          <w:color w:val="000000" w:themeColor="text1"/>
          <w:sz w:val="24"/>
          <w:szCs w:val="24"/>
          <w:lang w:val="en-GB"/>
        </w:rPr>
        <w:t xml:space="preserve"> to evaluate the contribution of </w:t>
      </w:r>
      <w:r w:rsidR="00AC2220"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marketing</w:t>
      </w:r>
      <w:r w:rsidR="00AC2220"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strategies in capturing customer attention and increasing customer conversions. The objectives of the research are the following</w:t>
      </w:r>
    </w:p>
    <w:p w14:paraId="51DA70CE" w14:textId="77777777" w:rsidR="00432B1D" w:rsidRPr="005B052D" w:rsidRDefault="00E32426" w:rsidP="00CF6BE8">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To understand the current </w:t>
      </w:r>
      <w:r w:rsidR="00B9207B"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marketing</w:t>
      </w:r>
      <w:r w:rsidR="00B9207B"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strategies of M&amp;S</w:t>
      </w:r>
    </w:p>
    <w:p w14:paraId="4426805A" w14:textId="77777777" w:rsidR="00432B1D" w:rsidRPr="005B052D" w:rsidRDefault="00E32426" w:rsidP="00CF6BE8">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To determine the impact of </w:t>
      </w:r>
      <w:r w:rsidR="00B9207B"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marketing</w:t>
      </w:r>
      <w:r w:rsidR="00B9207B"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on </w:t>
      </w:r>
      <w:r w:rsidR="00786D36" w:rsidRPr="005B052D">
        <w:rPr>
          <w:rFonts w:ascii="Times New Roman" w:eastAsia="Times New Roman" w:hAnsi="Times New Roman" w:cs="Times New Roman"/>
          <w:color w:val="000000" w:themeColor="text1"/>
          <w:sz w:val="24"/>
          <w:szCs w:val="24"/>
          <w:lang w:val="en-GB"/>
        </w:rPr>
        <w:t>organisational performance</w:t>
      </w:r>
    </w:p>
    <w:p w14:paraId="1416DDA8" w14:textId="59B1EA4E" w:rsidR="00432B1D" w:rsidRPr="005B052D" w:rsidRDefault="00E32426" w:rsidP="00CF6BE8">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To identify the effectiveness of </w:t>
      </w:r>
      <w:r w:rsidR="00B9207B"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digital </w:t>
      </w:r>
      <w:r w:rsidR="00963823" w:rsidRPr="005B052D">
        <w:rPr>
          <w:rFonts w:ascii="Times New Roman" w:eastAsia="Times New Roman" w:hAnsi="Times New Roman" w:cs="Times New Roman"/>
          <w:color w:val="000000" w:themeColor="text1"/>
          <w:sz w:val="24"/>
          <w:szCs w:val="24"/>
          <w:lang w:val="en-GB"/>
        </w:rPr>
        <w:t>marketing “strategies</w:t>
      </w:r>
      <w:r w:rsidR="00786D36" w:rsidRPr="005B052D">
        <w:rPr>
          <w:rFonts w:ascii="Times New Roman" w:eastAsia="Times New Roman" w:hAnsi="Times New Roman" w:cs="Times New Roman"/>
          <w:color w:val="000000" w:themeColor="text1"/>
          <w:sz w:val="24"/>
          <w:szCs w:val="24"/>
          <w:lang w:val="en-GB"/>
        </w:rPr>
        <w:t xml:space="preserve"> to improve organisational performance</w:t>
      </w:r>
    </w:p>
    <w:p w14:paraId="4C422B28" w14:textId="77777777" w:rsidR="00741670" w:rsidRPr="005B052D" w:rsidRDefault="00741670" w:rsidP="00741670">
      <w:pPr>
        <w:pStyle w:val="Normal1"/>
        <w:spacing w:line="360" w:lineRule="auto"/>
        <w:jc w:val="both"/>
        <w:rPr>
          <w:rFonts w:ascii="Times New Roman" w:eastAsia="Times New Roman" w:hAnsi="Times New Roman" w:cs="Times New Roman"/>
          <w:b/>
          <w:color w:val="000000" w:themeColor="text1"/>
          <w:sz w:val="24"/>
          <w:szCs w:val="24"/>
          <w:lang w:val="en-GB"/>
        </w:rPr>
      </w:pPr>
      <w:r w:rsidRPr="005B052D">
        <w:rPr>
          <w:rFonts w:ascii="Times New Roman" w:eastAsia="Times New Roman" w:hAnsi="Times New Roman" w:cs="Times New Roman"/>
          <w:b/>
          <w:color w:val="000000" w:themeColor="text1"/>
          <w:sz w:val="24"/>
          <w:szCs w:val="24"/>
          <w:lang w:val="en-GB"/>
        </w:rPr>
        <w:t>Research questions</w:t>
      </w:r>
    </w:p>
    <w:p w14:paraId="217E6F0E" w14:textId="77777777" w:rsidR="00741670" w:rsidRPr="005B052D" w:rsidRDefault="00741670" w:rsidP="00741670">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What are the current “digital marketing” strategies of M&amp;S?</w:t>
      </w:r>
    </w:p>
    <w:p w14:paraId="0A77378B" w14:textId="47F9F287" w:rsidR="00741670" w:rsidRPr="005B052D" w:rsidRDefault="00741670" w:rsidP="00741670">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What </w:t>
      </w:r>
      <w:proofErr w:type="gramStart"/>
      <w:r w:rsidR="00963823" w:rsidRPr="005B052D">
        <w:rPr>
          <w:rFonts w:ascii="Times New Roman" w:eastAsia="Times New Roman" w:hAnsi="Times New Roman" w:cs="Times New Roman"/>
          <w:color w:val="000000" w:themeColor="text1"/>
          <w:sz w:val="24"/>
          <w:szCs w:val="24"/>
          <w:lang w:val="en-GB"/>
        </w:rPr>
        <w:t>are</w:t>
      </w:r>
      <w:proofErr w:type="gramEnd"/>
      <w:r w:rsidR="00963823" w:rsidRPr="005B052D">
        <w:rPr>
          <w:rFonts w:ascii="Times New Roman" w:eastAsia="Times New Roman" w:hAnsi="Times New Roman" w:cs="Times New Roman"/>
          <w:color w:val="000000" w:themeColor="text1"/>
          <w:sz w:val="24"/>
          <w:szCs w:val="24"/>
          <w:lang w:val="en-GB"/>
        </w:rPr>
        <w:t xml:space="preserve"> the</w:t>
      </w:r>
      <w:r w:rsidRPr="005B052D">
        <w:rPr>
          <w:rFonts w:ascii="Times New Roman" w:eastAsia="Times New Roman" w:hAnsi="Times New Roman" w:cs="Times New Roman"/>
          <w:color w:val="000000" w:themeColor="text1"/>
          <w:sz w:val="24"/>
          <w:szCs w:val="24"/>
          <w:lang w:val="en-GB"/>
        </w:rPr>
        <w:t xml:space="preserve"> impact of “digital marketing” on </w:t>
      </w:r>
      <w:r w:rsidR="00786D36" w:rsidRPr="005B052D">
        <w:rPr>
          <w:rFonts w:ascii="Times New Roman" w:eastAsia="Times New Roman" w:hAnsi="Times New Roman" w:cs="Times New Roman"/>
          <w:color w:val="000000" w:themeColor="text1"/>
          <w:sz w:val="24"/>
          <w:szCs w:val="24"/>
          <w:lang w:val="en-GB"/>
        </w:rPr>
        <w:t>organisational performance</w:t>
      </w:r>
      <w:r w:rsidRPr="005B052D">
        <w:rPr>
          <w:rFonts w:ascii="Times New Roman" w:eastAsia="Times New Roman" w:hAnsi="Times New Roman" w:cs="Times New Roman"/>
          <w:color w:val="000000" w:themeColor="text1"/>
          <w:sz w:val="24"/>
          <w:szCs w:val="24"/>
          <w:lang w:val="en-GB"/>
        </w:rPr>
        <w:t>?</w:t>
      </w:r>
    </w:p>
    <w:p w14:paraId="1A9A7F9A" w14:textId="77777777" w:rsidR="00741670" w:rsidRPr="005B052D" w:rsidRDefault="00786D36" w:rsidP="00741670">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What are the most effective digital marketing strategies to improve organisational performance</w:t>
      </w:r>
      <w:r w:rsidR="00741670" w:rsidRPr="005B052D">
        <w:rPr>
          <w:rFonts w:ascii="Times New Roman" w:eastAsia="Times New Roman" w:hAnsi="Times New Roman" w:cs="Times New Roman"/>
          <w:color w:val="000000" w:themeColor="text1"/>
          <w:sz w:val="24"/>
          <w:szCs w:val="24"/>
          <w:lang w:val="en-GB"/>
        </w:rPr>
        <w:t>?</w:t>
      </w:r>
    </w:p>
    <w:p w14:paraId="341E01F3" w14:textId="77777777" w:rsidR="00432B1D" w:rsidRPr="005B052D" w:rsidRDefault="00E32426" w:rsidP="00CF6BE8">
      <w:pPr>
        <w:pStyle w:val="Heading2"/>
        <w:rPr>
          <w:color w:val="000000" w:themeColor="text1"/>
        </w:rPr>
      </w:pPr>
      <w:bookmarkStart w:id="4" w:name="_Toc159946057"/>
      <w:r w:rsidRPr="005B052D">
        <w:rPr>
          <w:color w:val="000000" w:themeColor="text1"/>
        </w:rPr>
        <w:t>Literature review</w:t>
      </w:r>
      <w:bookmarkEnd w:id="4"/>
    </w:p>
    <w:p w14:paraId="7E3D9A4B" w14:textId="77777777" w:rsidR="00432B1D" w:rsidRPr="005B052D" w:rsidRDefault="00E32426" w:rsidP="00CF6BE8">
      <w:pPr>
        <w:pStyle w:val="Normal1"/>
        <w:spacing w:line="360" w:lineRule="auto"/>
        <w:jc w:val="both"/>
        <w:rPr>
          <w:rFonts w:ascii="Times New Roman" w:eastAsia="Times New Roman" w:hAnsi="Times New Roman" w:cs="Times New Roman"/>
          <w:b/>
          <w:i/>
          <w:color w:val="000000" w:themeColor="text1"/>
          <w:sz w:val="24"/>
          <w:szCs w:val="24"/>
          <w:lang w:val="en-GB"/>
        </w:rPr>
      </w:pPr>
      <w:r w:rsidRPr="005B052D">
        <w:rPr>
          <w:rFonts w:ascii="Times New Roman" w:eastAsia="Times New Roman" w:hAnsi="Times New Roman" w:cs="Times New Roman"/>
          <w:b/>
          <w:i/>
          <w:color w:val="000000" w:themeColor="text1"/>
          <w:sz w:val="24"/>
          <w:szCs w:val="24"/>
          <w:lang w:val="en-GB"/>
        </w:rPr>
        <w:t>Digital marketing in contemporary age</w:t>
      </w:r>
    </w:p>
    <w:p w14:paraId="1C553957" w14:textId="77777777" w:rsidR="00432B1D" w:rsidRPr="005B052D" w:rsidRDefault="00B9207B"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and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data science</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have evolved remarkably since the beginning of the 21st century. The </w:t>
      </w:r>
      <w:r w:rsidRPr="005B052D">
        <w:rPr>
          <w:rFonts w:ascii="Times New Roman" w:eastAsia="Times New Roman" w:hAnsi="Times New Roman" w:cs="Times New Roman"/>
          <w:color w:val="000000" w:themeColor="text1"/>
          <w:sz w:val="24"/>
          <w:szCs w:val="24"/>
          <w:lang w:val="en-GB"/>
        </w:rPr>
        <w:t>rise</w:t>
      </w:r>
      <w:r w:rsidR="00E32426" w:rsidRPr="005B052D">
        <w:rPr>
          <w:rFonts w:ascii="Times New Roman" w:eastAsia="Times New Roman" w:hAnsi="Times New Roman" w:cs="Times New Roman"/>
          <w:color w:val="000000" w:themeColor="text1"/>
          <w:sz w:val="24"/>
          <w:szCs w:val="24"/>
          <w:lang w:val="en-GB"/>
        </w:rPr>
        <w:t xml:space="preserve"> of a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ecosystem</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connects users every time and shapes the habits and behaviour of users (</w:t>
      </w:r>
      <w:proofErr w:type="spellStart"/>
      <w:r w:rsidR="00E32426" w:rsidRPr="005B052D">
        <w:rPr>
          <w:rFonts w:ascii="Times New Roman" w:eastAsia="Times New Roman" w:hAnsi="Times New Roman" w:cs="Times New Roman"/>
          <w:color w:val="000000" w:themeColor="text1"/>
          <w:sz w:val="24"/>
          <w:szCs w:val="24"/>
          <w:lang w:val="en-GB"/>
        </w:rPr>
        <w:t>Saura</w:t>
      </w:r>
      <w:proofErr w:type="spellEnd"/>
      <w:r w:rsidR="00E32426" w:rsidRPr="005B052D">
        <w:rPr>
          <w:rFonts w:ascii="Times New Roman" w:eastAsia="Times New Roman" w:hAnsi="Times New Roman" w:cs="Times New Roman"/>
          <w:color w:val="000000" w:themeColor="text1"/>
          <w:sz w:val="24"/>
          <w:szCs w:val="24"/>
          <w:lang w:val="en-GB"/>
        </w:rPr>
        <w:t xml:space="preserve">, 2021).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is defined as a </w:t>
      </w:r>
      <w:r w:rsidRPr="005B052D">
        <w:rPr>
          <w:rFonts w:ascii="Times New Roman" w:eastAsia="Times New Roman" w:hAnsi="Times New Roman" w:cs="Times New Roman"/>
          <w:color w:val="000000" w:themeColor="text1"/>
          <w:sz w:val="24"/>
          <w:szCs w:val="24"/>
          <w:lang w:val="en-GB"/>
        </w:rPr>
        <w:t>bunch</w:t>
      </w:r>
      <w:r w:rsidR="00E32426" w:rsidRPr="005B052D">
        <w:rPr>
          <w:rFonts w:ascii="Times New Roman" w:eastAsia="Times New Roman" w:hAnsi="Times New Roman" w:cs="Times New Roman"/>
          <w:color w:val="000000" w:themeColor="text1"/>
          <w:sz w:val="24"/>
          <w:szCs w:val="24"/>
          <w:lang w:val="en-GB"/>
        </w:rPr>
        <w:t xml:space="preserve"> of strategies that depend on the internet to engage users in buying a product or service. </w:t>
      </w:r>
      <w:r w:rsidR="00BA6980" w:rsidRPr="005B052D">
        <w:rPr>
          <w:rFonts w:ascii="Times New Roman" w:eastAsia="Times New Roman" w:hAnsi="Times New Roman" w:cs="Times New Roman"/>
          <w:color w:val="000000" w:themeColor="text1"/>
          <w:sz w:val="24"/>
          <w:szCs w:val="24"/>
          <w:lang w:val="en-GB"/>
        </w:rPr>
        <w:t xml:space="preserve">Several researchers have critically argued that type of data gathered from different sources can impact the digital marketing activities. For example, if a marketer finds that customers are searching for a particular product or service frequently, that marketer will offer more information to motivate the conversion of the customer. </w:t>
      </w:r>
      <w:r w:rsidR="00E32426" w:rsidRPr="005B052D">
        <w:rPr>
          <w:rFonts w:ascii="Times New Roman" w:eastAsia="Times New Roman" w:hAnsi="Times New Roman" w:cs="Times New Roman"/>
          <w:color w:val="000000" w:themeColor="text1"/>
          <w:sz w:val="24"/>
          <w:szCs w:val="24"/>
          <w:lang w:val="en-GB"/>
        </w:rPr>
        <w:t xml:space="preserve">The daily </w:t>
      </w:r>
      <w:r w:rsidR="00F36BBF" w:rsidRPr="005B052D">
        <w:rPr>
          <w:rFonts w:ascii="Times New Roman" w:eastAsia="Times New Roman" w:hAnsi="Times New Roman" w:cs="Times New Roman"/>
          <w:color w:val="000000" w:themeColor="text1"/>
          <w:sz w:val="24"/>
          <w:szCs w:val="24"/>
          <w:lang w:val="en-GB"/>
        </w:rPr>
        <w:t>direction</w:t>
      </w:r>
      <w:r w:rsidR="00E32426" w:rsidRPr="005B052D">
        <w:rPr>
          <w:rFonts w:ascii="Times New Roman" w:eastAsia="Times New Roman" w:hAnsi="Times New Roman" w:cs="Times New Roman"/>
          <w:color w:val="000000" w:themeColor="text1"/>
          <w:sz w:val="24"/>
          <w:szCs w:val="24"/>
          <w:lang w:val="en-GB"/>
        </w:rPr>
        <w:t xml:space="preserve"> for </w:t>
      </w:r>
      <w:r w:rsidR="00F36BBF" w:rsidRPr="005B052D">
        <w:rPr>
          <w:rFonts w:ascii="Times New Roman" w:eastAsia="Times New Roman" w:hAnsi="Times New Roman" w:cs="Times New Roman"/>
          <w:color w:val="000000" w:themeColor="text1"/>
          <w:sz w:val="24"/>
          <w:szCs w:val="24"/>
          <w:lang w:val="en-GB"/>
        </w:rPr>
        <w:t>brands</w:t>
      </w:r>
      <w:r w:rsidR="00E32426" w:rsidRPr="005B052D">
        <w:rPr>
          <w:rFonts w:ascii="Times New Roman" w:eastAsia="Times New Roman" w:hAnsi="Times New Roman" w:cs="Times New Roman"/>
          <w:color w:val="000000" w:themeColor="text1"/>
          <w:sz w:val="24"/>
          <w:szCs w:val="24"/>
          <w:lang w:val="en-GB"/>
        </w:rPr>
        <w:t xml:space="preserve"> operating on the </w:t>
      </w:r>
      <w:r w:rsidR="00F36BBF" w:rsidRPr="005B052D">
        <w:rPr>
          <w:rFonts w:ascii="Times New Roman" w:eastAsia="Times New Roman" w:hAnsi="Times New Roman" w:cs="Times New Roman"/>
          <w:color w:val="000000" w:themeColor="text1"/>
          <w:sz w:val="24"/>
          <w:szCs w:val="24"/>
          <w:lang w:val="en-GB"/>
        </w:rPr>
        <w:t>“digital media”</w:t>
      </w:r>
      <w:r w:rsidR="00E32426" w:rsidRPr="005B052D">
        <w:rPr>
          <w:rFonts w:ascii="Times New Roman" w:eastAsia="Times New Roman" w:hAnsi="Times New Roman" w:cs="Times New Roman"/>
          <w:color w:val="000000" w:themeColor="text1"/>
          <w:sz w:val="24"/>
          <w:szCs w:val="24"/>
          <w:lang w:val="en-GB"/>
        </w:rPr>
        <w:t xml:space="preserve"> consists of techniques such as search engine optimisation, content marketing or search engine marketing.</w:t>
      </w:r>
      <w:r w:rsidR="00BA6980" w:rsidRPr="005B052D">
        <w:rPr>
          <w:rFonts w:ascii="Times New Roman" w:eastAsia="Times New Roman" w:hAnsi="Times New Roman" w:cs="Times New Roman"/>
          <w:color w:val="000000" w:themeColor="text1"/>
          <w:sz w:val="24"/>
          <w:szCs w:val="24"/>
          <w:lang w:val="en-GB"/>
        </w:rPr>
        <w:t xml:space="preserve"> The key contribution of data science includes improvement of storage capacity, performance of market research, and segmentation of customers.</w:t>
      </w:r>
      <w:r w:rsidR="00E32426" w:rsidRPr="005B052D">
        <w:rPr>
          <w:rFonts w:ascii="Times New Roman" w:eastAsia="Times New Roman" w:hAnsi="Times New Roman" w:cs="Times New Roman"/>
          <w:color w:val="000000" w:themeColor="text1"/>
          <w:sz w:val="24"/>
          <w:szCs w:val="24"/>
          <w:lang w:val="en-GB"/>
        </w:rPr>
        <w:t xml:space="preserve"> Companies interact with customers through social media advertisements and draw their attention.</w:t>
      </w:r>
      <w:r w:rsidR="00BA6980" w:rsidRPr="005B052D">
        <w:rPr>
          <w:rFonts w:ascii="Times New Roman" w:eastAsia="Times New Roman" w:hAnsi="Times New Roman" w:cs="Times New Roman"/>
          <w:color w:val="000000" w:themeColor="text1"/>
          <w:sz w:val="24"/>
          <w:szCs w:val="24"/>
          <w:lang w:val="en-GB"/>
        </w:rPr>
        <w:t xml:space="preserve"> Contradictorily, the volume of data on customer behaviour and process available for firms is unprecedented. </w:t>
      </w:r>
      <w:r w:rsidR="00E32426" w:rsidRPr="005B052D">
        <w:rPr>
          <w:rFonts w:ascii="Times New Roman" w:eastAsia="Times New Roman" w:hAnsi="Times New Roman" w:cs="Times New Roman"/>
          <w:color w:val="000000" w:themeColor="text1"/>
          <w:sz w:val="24"/>
          <w:szCs w:val="24"/>
          <w:lang w:val="en-GB"/>
        </w:rPr>
        <w:t xml:space="preserve">The dramatic development of digital </w:t>
      </w:r>
      <w:r w:rsidR="00E32426" w:rsidRPr="005B052D">
        <w:rPr>
          <w:rFonts w:ascii="Times New Roman" w:eastAsia="Times New Roman" w:hAnsi="Times New Roman" w:cs="Times New Roman"/>
          <w:color w:val="000000" w:themeColor="text1"/>
          <w:sz w:val="24"/>
          <w:szCs w:val="24"/>
          <w:lang w:val="en-GB"/>
        </w:rPr>
        <w:lastRenderedPageBreak/>
        <w:t>marketing is facilitating digital transformation and revolutionising industrial and consumer marketing. Critics have claimed that consumers no longer observe physical stores as separate from online stores (</w:t>
      </w:r>
      <w:proofErr w:type="spellStart"/>
      <w:r w:rsidR="00E32426" w:rsidRPr="005B052D">
        <w:rPr>
          <w:rFonts w:ascii="Times New Roman" w:eastAsia="Times New Roman" w:hAnsi="Times New Roman" w:cs="Times New Roman"/>
          <w:color w:val="000000" w:themeColor="text1"/>
          <w:sz w:val="24"/>
          <w:szCs w:val="24"/>
          <w:lang w:val="en-GB"/>
        </w:rPr>
        <w:t>Niininen</w:t>
      </w:r>
      <w:proofErr w:type="spellEnd"/>
      <w:r w:rsidR="00E32426" w:rsidRPr="005B052D">
        <w:rPr>
          <w:rFonts w:ascii="Times New Roman" w:eastAsia="Times New Roman" w:hAnsi="Times New Roman" w:cs="Times New Roman"/>
          <w:color w:val="000000" w:themeColor="text1"/>
          <w:sz w:val="24"/>
          <w:szCs w:val="24"/>
          <w:lang w:val="en-GB"/>
        </w:rPr>
        <w:t>, 2022). On the other hand, digital platforms are fuelling digital marketing and shifting customer preferences. However, several researchers have argued that there is a gap in the marketing capabilities of brands.</w:t>
      </w:r>
    </w:p>
    <w:p w14:paraId="0C858F75" w14:textId="7777777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Digital marketing discipline is faced with increased fragmentation which is tied to the complexity of digital media. The recent reviews of digital marketing show that the fragmentation is not surprising because of the complexities of the internet. </w:t>
      </w:r>
      <w:r w:rsidR="008F60E0" w:rsidRPr="005B052D">
        <w:rPr>
          <w:rFonts w:ascii="Times New Roman" w:eastAsia="Times New Roman" w:hAnsi="Times New Roman" w:cs="Times New Roman"/>
          <w:color w:val="000000" w:themeColor="text1"/>
          <w:sz w:val="24"/>
          <w:szCs w:val="24"/>
          <w:lang w:val="en-GB"/>
        </w:rPr>
        <w:t>User experience is a critical aspect in digital marketing. It is associated with application of multiple factors such as affordability, aesthetics, responsiveness, and function ability (</w:t>
      </w:r>
      <w:proofErr w:type="spellStart"/>
      <w:r w:rsidR="008F60E0" w:rsidRPr="005B052D">
        <w:rPr>
          <w:rFonts w:ascii="Times New Roman" w:eastAsia="Times New Roman" w:hAnsi="Times New Roman" w:cs="Times New Roman"/>
          <w:color w:val="000000" w:themeColor="text1"/>
          <w:sz w:val="24"/>
          <w:szCs w:val="24"/>
          <w:lang w:val="en-GB"/>
        </w:rPr>
        <w:t>Niininen</w:t>
      </w:r>
      <w:proofErr w:type="spellEnd"/>
      <w:r w:rsidR="008F60E0" w:rsidRPr="005B052D">
        <w:rPr>
          <w:rFonts w:ascii="Times New Roman" w:eastAsia="Times New Roman" w:hAnsi="Times New Roman" w:cs="Times New Roman"/>
          <w:color w:val="000000" w:themeColor="text1"/>
          <w:sz w:val="24"/>
          <w:szCs w:val="24"/>
          <w:lang w:val="en-GB"/>
        </w:rPr>
        <w:t xml:space="preserve">, 2022). </w:t>
      </w:r>
      <w:r w:rsidRPr="005B052D">
        <w:rPr>
          <w:rFonts w:ascii="Times New Roman" w:eastAsia="Times New Roman" w:hAnsi="Times New Roman" w:cs="Times New Roman"/>
          <w:color w:val="000000" w:themeColor="text1"/>
          <w:sz w:val="24"/>
          <w:szCs w:val="24"/>
          <w:lang w:val="en-GB"/>
        </w:rPr>
        <w:t xml:space="preserve">Some academics do not admit that the emergence of the Internet is not sudden and uniform whereas some researchers acknowledge that the technical architecture of the Internet platforms impacts marketing activities and consumer behaviour. </w:t>
      </w:r>
      <w:r w:rsidR="008F60E0" w:rsidRPr="005B052D">
        <w:rPr>
          <w:rFonts w:ascii="Times New Roman" w:eastAsia="Times New Roman" w:hAnsi="Times New Roman" w:cs="Times New Roman"/>
          <w:color w:val="000000" w:themeColor="text1"/>
          <w:sz w:val="24"/>
          <w:szCs w:val="24"/>
          <w:lang w:val="en-GB"/>
        </w:rPr>
        <w:t xml:space="preserve">In the contrary, the internet is viewed by some scholars as a socio-technical domain that is impacted by the users’ use of material components. </w:t>
      </w:r>
      <w:r w:rsidRPr="005B052D">
        <w:rPr>
          <w:rFonts w:ascii="Times New Roman" w:eastAsia="Times New Roman" w:hAnsi="Times New Roman" w:cs="Times New Roman"/>
          <w:color w:val="000000" w:themeColor="text1"/>
          <w:sz w:val="24"/>
          <w:szCs w:val="24"/>
          <w:lang w:val="en-GB"/>
        </w:rPr>
        <w:t>The contingency effects show that the internet is both a determinant and an outcome of consumer behaviour and firm affairs (</w:t>
      </w:r>
      <w:proofErr w:type="spellStart"/>
      <w:r w:rsidRPr="005B052D">
        <w:rPr>
          <w:rFonts w:ascii="Times New Roman" w:eastAsia="Times New Roman" w:hAnsi="Times New Roman" w:cs="Times New Roman"/>
          <w:color w:val="000000" w:themeColor="text1"/>
          <w:sz w:val="24"/>
          <w:szCs w:val="24"/>
          <w:lang w:val="en-GB"/>
        </w:rPr>
        <w:t>Busca</w:t>
      </w:r>
      <w:proofErr w:type="spellEnd"/>
      <w:r w:rsidRPr="005B052D">
        <w:rPr>
          <w:rFonts w:ascii="Times New Roman" w:eastAsia="Times New Roman" w:hAnsi="Times New Roman" w:cs="Times New Roman"/>
          <w:color w:val="000000" w:themeColor="text1"/>
          <w:sz w:val="24"/>
          <w:szCs w:val="24"/>
          <w:lang w:val="en-GB"/>
        </w:rPr>
        <w:t xml:space="preserve"> and </w:t>
      </w:r>
      <w:proofErr w:type="spellStart"/>
      <w:r w:rsidRPr="005B052D">
        <w:rPr>
          <w:rFonts w:ascii="Times New Roman" w:eastAsia="Times New Roman" w:hAnsi="Times New Roman" w:cs="Times New Roman"/>
          <w:color w:val="000000" w:themeColor="text1"/>
          <w:sz w:val="24"/>
          <w:szCs w:val="24"/>
          <w:lang w:val="en-GB"/>
        </w:rPr>
        <w:t>Bertrandias</w:t>
      </w:r>
      <w:proofErr w:type="spellEnd"/>
      <w:r w:rsidRPr="005B052D">
        <w:rPr>
          <w:rFonts w:ascii="Times New Roman" w:eastAsia="Times New Roman" w:hAnsi="Times New Roman" w:cs="Times New Roman"/>
          <w:color w:val="000000" w:themeColor="text1"/>
          <w:sz w:val="24"/>
          <w:szCs w:val="24"/>
          <w:lang w:val="en-GB"/>
        </w:rPr>
        <w:t xml:space="preserve">, 2020). The changing environment is challenging for businesses because contemporary customers are not dependent on material clues and physical evidence. </w:t>
      </w:r>
      <w:r w:rsidR="008F60E0" w:rsidRPr="005B052D">
        <w:rPr>
          <w:rFonts w:ascii="Times New Roman" w:eastAsia="Times New Roman" w:hAnsi="Times New Roman" w:cs="Times New Roman"/>
          <w:color w:val="000000" w:themeColor="text1"/>
          <w:sz w:val="24"/>
          <w:szCs w:val="24"/>
          <w:lang w:val="en-GB"/>
        </w:rPr>
        <w:t xml:space="preserve">The development of technology facilitates information retrieving about customers. HTTP cookies enabled the use of “virtual shopping cart to provide customers with similar experience to real-life shopping. </w:t>
      </w:r>
      <w:r w:rsidRPr="005B052D">
        <w:rPr>
          <w:rFonts w:ascii="Times New Roman" w:eastAsia="Times New Roman" w:hAnsi="Times New Roman" w:cs="Times New Roman"/>
          <w:color w:val="000000" w:themeColor="text1"/>
          <w:sz w:val="24"/>
          <w:szCs w:val="24"/>
          <w:lang w:val="en-GB"/>
        </w:rPr>
        <w:t>They seek ways to control the world of virtual reality with overlapping perspectives (</w:t>
      </w:r>
      <w:proofErr w:type="spellStart"/>
      <w:r w:rsidRPr="005B052D">
        <w:rPr>
          <w:rFonts w:ascii="Times New Roman" w:eastAsia="Times New Roman" w:hAnsi="Times New Roman" w:cs="Times New Roman"/>
          <w:color w:val="000000" w:themeColor="text1"/>
          <w:sz w:val="24"/>
          <w:szCs w:val="24"/>
          <w:lang w:val="en-GB"/>
        </w:rPr>
        <w:t>Niininen</w:t>
      </w:r>
      <w:proofErr w:type="spellEnd"/>
      <w:r w:rsidRPr="005B052D">
        <w:rPr>
          <w:rFonts w:ascii="Times New Roman" w:eastAsia="Times New Roman" w:hAnsi="Times New Roman" w:cs="Times New Roman"/>
          <w:color w:val="000000" w:themeColor="text1"/>
          <w:sz w:val="24"/>
          <w:szCs w:val="24"/>
          <w:lang w:val="en-GB"/>
        </w:rPr>
        <w:t>, 2022). Finally, social media such as Facebook, Instagram, and YouTube have transformed the interaction between customers and companies.</w:t>
      </w:r>
    </w:p>
    <w:p w14:paraId="7ADD2E9A" w14:textId="7777777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The </w:t>
      </w:r>
      <w:r w:rsidR="00F36BBF" w:rsidRPr="005B052D">
        <w:rPr>
          <w:rFonts w:ascii="Times New Roman" w:eastAsia="Times New Roman" w:hAnsi="Times New Roman" w:cs="Times New Roman"/>
          <w:color w:val="000000" w:themeColor="text1"/>
          <w:sz w:val="24"/>
          <w:szCs w:val="24"/>
          <w:lang w:val="en-GB"/>
        </w:rPr>
        <w:t>extensive</w:t>
      </w:r>
      <w:r w:rsidRPr="005B052D">
        <w:rPr>
          <w:rFonts w:ascii="Times New Roman" w:eastAsia="Times New Roman" w:hAnsi="Times New Roman" w:cs="Times New Roman"/>
          <w:color w:val="000000" w:themeColor="text1"/>
          <w:sz w:val="24"/>
          <w:szCs w:val="24"/>
          <w:lang w:val="en-GB"/>
        </w:rPr>
        <w:t xml:space="preserve"> adoption of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technologies</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and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online networks</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has changed the way marketers interact with customers. Modern firms are using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platforms</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and ICT such as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social media</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billboards, and mobile apps to communicate with customers (</w:t>
      </w:r>
      <w:proofErr w:type="spellStart"/>
      <w:r w:rsidRPr="005B052D">
        <w:rPr>
          <w:rFonts w:ascii="Times New Roman" w:eastAsia="Times New Roman" w:hAnsi="Times New Roman" w:cs="Times New Roman"/>
          <w:color w:val="000000" w:themeColor="text1"/>
          <w:sz w:val="24"/>
          <w:szCs w:val="24"/>
          <w:lang w:val="en-GB"/>
        </w:rPr>
        <w:t>Krishen</w:t>
      </w:r>
      <w:proofErr w:type="spellEnd"/>
      <w:r w:rsidRPr="005B052D">
        <w:rPr>
          <w:rFonts w:ascii="Times New Roman" w:eastAsia="Times New Roman" w:hAnsi="Times New Roman" w:cs="Times New Roman"/>
          <w:color w:val="000000" w:themeColor="text1"/>
          <w:sz w:val="24"/>
          <w:szCs w:val="24"/>
          <w:lang w:val="en-GB"/>
        </w:rPr>
        <w:t>, 2021). Messaging is a vital method of communication with customers (</w:t>
      </w:r>
      <w:proofErr w:type="spellStart"/>
      <w:r w:rsidRPr="005B052D">
        <w:rPr>
          <w:rFonts w:ascii="Times New Roman" w:eastAsia="Times New Roman" w:hAnsi="Times New Roman" w:cs="Times New Roman"/>
          <w:color w:val="000000" w:themeColor="text1"/>
          <w:sz w:val="24"/>
          <w:szCs w:val="24"/>
          <w:lang w:val="en-GB"/>
        </w:rPr>
        <w:t>Orazi</w:t>
      </w:r>
      <w:r w:rsidRPr="005B052D">
        <w:rPr>
          <w:rFonts w:ascii="Times New Roman" w:eastAsia="Times New Roman" w:hAnsi="Times New Roman" w:cs="Times New Roman"/>
          <w:i/>
          <w:color w:val="000000" w:themeColor="text1"/>
          <w:sz w:val="24"/>
          <w:szCs w:val="24"/>
          <w:lang w:val="en-GB"/>
        </w:rPr>
        <w:t>et</w:t>
      </w:r>
      <w:proofErr w:type="spellEnd"/>
      <w:r w:rsidRPr="005B052D">
        <w:rPr>
          <w:rFonts w:ascii="Times New Roman" w:eastAsia="Times New Roman" w:hAnsi="Times New Roman" w:cs="Times New Roman"/>
          <w:i/>
          <w:color w:val="000000" w:themeColor="text1"/>
          <w:sz w:val="24"/>
          <w:szCs w:val="24"/>
          <w:lang w:val="en-GB"/>
        </w:rPr>
        <w:t xml:space="preserve"> al. </w:t>
      </w:r>
      <w:r w:rsidRPr="005B052D">
        <w:rPr>
          <w:rFonts w:ascii="Times New Roman" w:eastAsia="Times New Roman" w:hAnsi="Times New Roman" w:cs="Times New Roman"/>
          <w:color w:val="000000" w:themeColor="text1"/>
          <w:sz w:val="24"/>
          <w:szCs w:val="24"/>
          <w:lang w:val="en-GB"/>
        </w:rPr>
        <w:t xml:space="preserve">2023). Researchers opine that companies can compete with more rational, objective, and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interactive marketing techniques</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w:t>
      </w:r>
      <w:proofErr w:type="spellStart"/>
      <w:r w:rsidRPr="005B052D">
        <w:rPr>
          <w:rFonts w:ascii="Times New Roman" w:eastAsia="Times New Roman" w:hAnsi="Times New Roman" w:cs="Times New Roman"/>
          <w:color w:val="000000" w:themeColor="text1"/>
          <w:sz w:val="24"/>
          <w:szCs w:val="24"/>
          <w:lang w:val="en-GB"/>
        </w:rPr>
        <w:t>Krishen</w:t>
      </w:r>
      <w:proofErr w:type="spellEnd"/>
      <w:r w:rsidRPr="005B052D">
        <w:rPr>
          <w:rFonts w:ascii="Times New Roman" w:eastAsia="Times New Roman" w:hAnsi="Times New Roman" w:cs="Times New Roman"/>
          <w:color w:val="000000" w:themeColor="text1"/>
          <w:sz w:val="24"/>
          <w:szCs w:val="24"/>
          <w:lang w:val="en-GB"/>
        </w:rPr>
        <w:t xml:space="preserve">, 2021). Considering this, another group of critics have argued that adopting innovative </w:t>
      </w:r>
      <w:r w:rsidR="00E91788" w:rsidRPr="005B052D">
        <w:rPr>
          <w:rFonts w:ascii="Times New Roman" w:eastAsia="Times New Roman" w:hAnsi="Times New Roman" w:cs="Times New Roman"/>
          <w:color w:val="000000" w:themeColor="text1"/>
          <w:sz w:val="24"/>
          <w:szCs w:val="24"/>
          <w:lang w:val="en-GB"/>
        </w:rPr>
        <w:t>machines</w:t>
      </w:r>
      <w:r w:rsidRPr="005B052D">
        <w:rPr>
          <w:rFonts w:ascii="Times New Roman" w:eastAsia="Times New Roman" w:hAnsi="Times New Roman" w:cs="Times New Roman"/>
          <w:color w:val="000000" w:themeColor="text1"/>
          <w:sz w:val="24"/>
          <w:szCs w:val="24"/>
          <w:lang w:val="en-GB"/>
        </w:rPr>
        <w:t xml:space="preserve"> and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data-driven marketing</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in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advertising</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offers an efficient and wide reach. On the other hand, digital marketing triggers the facilitation of more informed, attentive, empowered, and connected customers (</w:t>
      </w:r>
      <w:proofErr w:type="spellStart"/>
      <w:r w:rsidRPr="005B052D">
        <w:rPr>
          <w:rFonts w:ascii="Times New Roman" w:eastAsia="Times New Roman" w:hAnsi="Times New Roman" w:cs="Times New Roman"/>
          <w:color w:val="000000" w:themeColor="text1"/>
          <w:sz w:val="24"/>
          <w:szCs w:val="24"/>
          <w:lang w:val="en-GB"/>
        </w:rPr>
        <w:t>Krishen</w:t>
      </w:r>
      <w:proofErr w:type="spellEnd"/>
      <w:r w:rsidRPr="005B052D">
        <w:rPr>
          <w:rFonts w:ascii="Times New Roman" w:eastAsia="Times New Roman" w:hAnsi="Times New Roman" w:cs="Times New Roman"/>
          <w:color w:val="000000" w:themeColor="text1"/>
          <w:sz w:val="24"/>
          <w:szCs w:val="24"/>
          <w:lang w:val="en-GB"/>
        </w:rPr>
        <w:t>, 2021). Digital marketing is a multi-</w:t>
      </w:r>
      <w:r w:rsidRPr="005B052D">
        <w:rPr>
          <w:rFonts w:ascii="Times New Roman" w:eastAsia="Times New Roman" w:hAnsi="Times New Roman" w:cs="Times New Roman"/>
          <w:color w:val="000000" w:themeColor="text1"/>
          <w:sz w:val="24"/>
          <w:szCs w:val="24"/>
          <w:lang w:val="en-GB"/>
        </w:rPr>
        <w:lastRenderedPageBreak/>
        <w:t>disciplinary domain which is not limited to the mere application of digital technology in marketing activities.</w:t>
      </w:r>
    </w:p>
    <w:p w14:paraId="1251C581" w14:textId="7777777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Sellers of products and services strive to gain customer attention with thousands of customers. Marketers battle against each other to move customers by using innovative measures. Messaging takes place on social media where customers follow their favourite brands (</w:t>
      </w:r>
      <w:proofErr w:type="spellStart"/>
      <w:r w:rsidRPr="005B052D">
        <w:rPr>
          <w:rFonts w:ascii="Times New Roman" w:eastAsia="Times New Roman" w:hAnsi="Times New Roman" w:cs="Times New Roman"/>
          <w:color w:val="000000" w:themeColor="text1"/>
          <w:sz w:val="24"/>
          <w:szCs w:val="24"/>
          <w:lang w:val="en-GB"/>
        </w:rPr>
        <w:t>Orazi</w:t>
      </w:r>
      <w:proofErr w:type="spellEnd"/>
      <w:r w:rsidR="008F60E0" w:rsidRPr="005B052D">
        <w:rPr>
          <w:rFonts w:ascii="Times New Roman" w:eastAsia="Times New Roman" w:hAnsi="Times New Roman" w:cs="Times New Roman"/>
          <w:color w:val="000000" w:themeColor="text1"/>
          <w:sz w:val="24"/>
          <w:szCs w:val="24"/>
          <w:lang w:val="en-GB"/>
        </w:rPr>
        <w:t xml:space="preserve"> </w:t>
      </w:r>
      <w:r w:rsidRPr="005B052D">
        <w:rPr>
          <w:rFonts w:ascii="Times New Roman" w:eastAsia="Times New Roman" w:hAnsi="Times New Roman" w:cs="Times New Roman"/>
          <w:i/>
          <w:color w:val="000000" w:themeColor="text1"/>
          <w:sz w:val="24"/>
          <w:szCs w:val="24"/>
          <w:lang w:val="en-GB"/>
        </w:rPr>
        <w:t xml:space="preserve">et al. </w:t>
      </w:r>
      <w:r w:rsidRPr="005B052D">
        <w:rPr>
          <w:rFonts w:ascii="Times New Roman" w:eastAsia="Times New Roman" w:hAnsi="Times New Roman" w:cs="Times New Roman"/>
          <w:color w:val="000000" w:themeColor="text1"/>
          <w:sz w:val="24"/>
          <w:szCs w:val="24"/>
          <w:lang w:val="en-GB"/>
        </w:rPr>
        <w:t xml:space="preserve">2023). While messaging, both the sender and receiver use non-face emojis to express their mental reactions. </w:t>
      </w:r>
      <w:r w:rsidR="008F60E0" w:rsidRPr="005B052D">
        <w:rPr>
          <w:rFonts w:ascii="Times New Roman" w:eastAsia="Times New Roman" w:hAnsi="Times New Roman" w:cs="Times New Roman"/>
          <w:color w:val="000000" w:themeColor="text1"/>
          <w:sz w:val="24"/>
          <w:szCs w:val="24"/>
          <w:lang w:val="en-GB"/>
        </w:rPr>
        <w:t xml:space="preserve">Former marketing research focused on </w:t>
      </w:r>
      <w:r w:rsidR="00685705" w:rsidRPr="005B052D">
        <w:rPr>
          <w:rFonts w:ascii="Times New Roman" w:eastAsia="Times New Roman" w:hAnsi="Times New Roman" w:cs="Times New Roman"/>
          <w:color w:val="000000" w:themeColor="text1"/>
          <w:sz w:val="24"/>
          <w:szCs w:val="24"/>
          <w:lang w:val="en-GB"/>
        </w:rPr>
        <w:t>the impacts of face emojis on customer behaviour. Critics found that advertisement with smileys are effective in increasing positive emotion among customers (</w:t>
      </w:r>
      <w:proofErr w:type="spellStart"/>
      <w:r w:rsidR="00685705" w:rsidRPr="005B052D">
        <w:rPr>
          <w:rFonts w:ascii="Times New Roman" w:eastAsia="Times New Roman" w:hAnsi="Times New Roman" w:cs="Times New Roman"/>
          <w:color w:val="000000" w:themeColor="text1"/>
          <w:sz w:val="24"/>
          <w:szCs w:val="24"/>
          <w:lang w:val="en-GB"/>
        </w:rPr>
        <w:t>Orazi</w:t>
      </w:r>
      <w:proofErr w:type="spellEnd"/>
      <w:r w:rsidR="00685705" w:rsidRPr="005B052D">
        <w:rPr>
          <w:rFonts w:ascii="Times New Roman" w:eastAsia="Times New Roman" w:hAnsi="Times New Roman" w:cs="Times New Roman"/>
          <w:color w:val="000000" w:themeColor="text1"/>
          <w:sz w:val="24"/>
          <w:szCs w:val="24"/>
          <w:lang w:val="en-GB"/>
        </w:rPr>
        <w:t xml:space="preserve"> </w:t>
      </w:r>
      <w:r w:rsidR="00685705" w:rsidRPr="005B052D">
        <w:rPr>
          <w:rFonts w:ascii="Times New Roman" w:eastAsia="Times New Roman" w:hAnsi="Times New Roman" w:cs="Times New Roman"/>
          <w:i/>
          <w:color w:val="000000" w:themeColor="text1"/>
          <w:sz w:val="24"/>
          <w:szCs w:val="24"/>
          <w:lang w:val="en-GB"/>
        </w:rPr>
        <w:t xml:space="preserve">et al. </w:t>
      </w:r>
      <w:r w:rsidR="00685705" w:rsidRPr="005B052D">
        <w:rPr>
          <w:rFonts w:ascii="Times New Roman" w:eastAsia="Times New Roman" w:hAnsi="Times New Roman" w:cs="Times New Roman"/>
          <w:color w:val="000000" w:themeColor="text1"/>
          <w:sz w:val="24"/>
          <w:szCs w:val="24"/>
          <w:lang w:val="en-GB"/>
        </w:rPr>
        <w:t xml:space="preserve">2023). </w:t>
      </w:r>
      <w:r w:rsidRPr="005B052D">
        <w:rPr>
          <w:rFonts w:ascii="Times New Roman" w:eastAsia="Times New Roman" w:hAnsi="Times New Roman" w:cs="Times New Roman"/>
          <w:color w:val="000000" w:themeColor="text1"/>
          <w:sz w:val="24"/>
          <w:szCs w:val="24"/>
          <w:lang w:val="en-GB"/>
        </w:rPr>
        <w:t>Brands mine options by searching through messages and blogs to extract customer intention (</w:t>
      </w:r>
      <w:proofErr w:type="spellStart"/>
      <w:r w:rsidRPr="005B052D">
        <w:rPr>
          <w:rFonts w:ascii="Times New Roman" w:eastAsia="Times New Roman" w:hAnsi="Times New Roman" w:cs="Times New Roman"/>
          <w:color w:val="000000" w:themeColor="text1"/>
          <w:sz w:val="24"/>
          <w:szCs w:val="24"/>
          <w:lang w:val="en-GB"/>
        </w:rPr>
        <w:t>Krishen</w:t>
      </w:r>
      <w:proofErr w:type="spellEnd"/>
      <w:r w:rsidRPr="005B052D">
        <w:rPr>
          <w:rFonts w:ascii="Times New Roman" w:eastAsia="Times New Roman" w:hAnsi="Times New Roman" w:cs="Times New Roman"/>
          <w:color w:val="000000" w:themeColor="text1"/>
          <w:sz w:val="24"/>
          <w:szCs w:val="24"/>
          <w:lang w:val="en-GB"/>
        </w:rPr>
        <w:t xml:space="preserve">, 2021). Marketing experts use non-face emoji to improve electronic word-of-mouth strategy. </w:t>
      </w:r>
      <w:r w:rsidR="00685705" w:rsidRPr="005B052D">
        <w:rPr>
          <w:rFonts w:ascii="Times New Roman" w:eastAsia="Times New Roman" w:hAnsi="Times New Roman" w:cs="Times New Roman"/>
          <w:color w:val="000000" w:themeColor="text1"/>
          <w:sz w:val="24"/>
          <w:szCs w:val="24"/>
          <w:lang w:val="en-GB"/>
        </w:rPr>
        <w:t xml:space="preserve">Nowadays, customised advertisements, customer behaviour, and the demand prediction by using data mining tools are prominent marketing activities. </w:t>
      </w:r>
      <w:r w:rsidRPr="005B052D">
        <w:rPr>
          <w:rFonts w:ascii="Times New Roman" w:eastAsia="Times New Roman" w:hAnsi="Times New Roman" w:cs="Times New Roman"/>
          <w:color w:val="000000" w:themeColor="text1"/>
          <w:sz w:val="24"/>
          <w:szCs w:val="24"/>
          <w:lang w:val="en-GB"/>
        </w:rPr>
        <w:t>Several digital platforms impose character limits in messaging. Non-face emojis help the parties engaged in communication create their message in a more meaningful way. Complementary emojis attract customer attention and facilitate meaning-making.</w:t>
      </w:r>
    </w:p>
    <w:p w14:paraId="6612AD91" w14:textId="7777777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The application of digital marketing as a sales and communication challenge leads to the requirement of customer relationship management. Digital marketing can also take place in business-to-business marketing. </w:t>
      </w:r>
      <w:r w:rsidR="00685705" w:rsidRPr="005B052D">
        <w:rPr>
          <w:rFonts w:ascii="Times New Roman" w:eastAsia="Times New Roman" w:hAnsi="Times New Roman" w:cs="Times New Roman"/>
          <w:color w:val="000000" w:themeColor="text1"/>
          <w:sz w:val="24"/>
          <w:szCs w:val="24"/>
          <w:lang w:val="en-GB"/>
        </w:rPr>
        <w:t>Critics have identified the fourth stage of DM development took place after 2010. This is m</w:t>
      </w:r>
      <w:r w:rsidR="004D5EAA" w:rsidRPr="005B052D">
        <w:rPr>
          <w:rFonts w:ascii="Times New Roman" w:eastAsia="Times New Roman" w:hAnsi="Times New Roman" w:cs="Times New Roman"/>
          <w:color w:val="000000" w:themeColor="text1"/>
          <w:sz w:val="24"/>
          <w:szCs w:val="24"/>
          <w:lang w:val="en-GB"/>
        </w:rPr>
        <w:t xml:space="preserve">ore connected to customer engagement, “customer-controlled </w:t>
      </w:r>
      <w:proofErr w:type="gramStart"/>
      <w:r w:rsidR="004D5EAA" w:rsidRPr="005B052D">
        <w:rPr>
          <w:rFonts w:ascii="Times New Roman" w:eastAsia="Times New Roman" w:hAnsi="Times New Roman" w:cs="Times New Roman"/>
          <w:color w:val="000000" w:themeColor="text1"/>
          <w:sz w:val="24"/>
          <w:szCs w:val="24"/>
          <w:lang w:val="en-GB"/>
        </w:rPr>
        <w:t>co  production</w:t>
      </w:r>
      <w:proofErr w:type="gramEnd"/>
      <w:r w:rsidR="004D5EAA" w:rsidRPr="005B052D">
        <w:rPr>
          <w:rFonts w:ascii="Times New Roman" w:eastAsia="Times New Roman" w:hAnsi="Times New Roman" w:cs="Times New Roman"/>
          <w:color w:val="000000" w:themeColor="text1"/>
          <w:sz w:val="24"/>
          <w:szCs w:val="24"/>
          <w:lang w:val="en-GB"/>
        </w:rPr>
        <w:t xml:space="preserve">”, and “co-content generation”. </w:t>
      </w:r>
      <w:r w:rsidRPr="005B052D">
        <w:rPr>
          <w:rFonts w:ascii="Times New Roman" w:eastAsia="Times New Roman" w:hAnsi="Times New Roman" w:cs="Times New Roman"/>
          <w:color w:val="000000" w:themeColor="text1"/>
          <w:sz w:val="24"/>
          <w:szCs w:val="24"/>
          <w:lang w:val="en-GB"/>
        </w:rPr>
        <w:t>The B2B system has experienced a crucial change in the last decade which is linked to the rise of disruptive technologies and customer attention. Artificial intelligence (AI) increases the efficiency and optimisation of marketing activities of digital businesses (</w:t>
      </w:r>
      <w:proofErr w:type="spellStart"/>
      <w:r w:rsidRPr="005B052D">
        <w:rPr>
          <w:rFonts w:ascii="Times New Roman" w:eastAsia="Times New Roman" w:hAnsi="Times New Roman" w:cs="Times New Roman"/>
          <w:color w:val="000000" w:themeColor="text1"/>
          <w:sz w:val="24"/>
          <w:szCs w:val="24"/>
          <w:lang w:val="en-GB"/>
        </w:rPr>
        <w:t>Saura</w:t>
      </w:r>
      <w:r w:rsidRPr="005B052D">
        <w:rPr>
          <w:rFonts w:ascii="Times New Roman" w:eastAsia="Times New Roman" w:hAnsi="Times New Roman" w:cs="Times New Roman"/>
          <w:i/>
          <w:color w:val="000000" w:themeColor="text1"/>
          <w:sz w:val="24"/>
          <w:szCs w:val="24"/>
          <w:lang w:val="en-GB"/>
        </w:rPr>
        <w:t>et</w:t>
      </w:r>
      <w:proofErr w:type="spellEnd"/>
      <w:r w:rsidRPr="005B052D">
        <w:rPr>
          <w:rFonts w:ascii="Times New Roman" w:eastAsia="Times New Roman" w:hAnsi="Times New Roman" w:cs="Times New Roman"/>
          <w:i/>
          <w:color w:val="000000" w:themeColor="text1"/>
          <w:sz w:val="24"/>
          <w:szCs w:val="24"/>
          <w:lang w:val="en-GB"/>
        </w:rPr>
        <w:t xml:space="preserve"> al. </w:t>
      </w:r>
      <w:r w:rsidRPr="005B052D">
        <w:rPr>
          <w:rFonts w:ascii="Times New Roman" w:eastAsia="Times New Roman" w:hAnsi="Times New Roman" w:cs="Times New Roman"/>
          <w:color w:val="000000" w:themeColor="text1"/>
          <w:sz w:val="24"/>
          <w:szCs w:val="24"/>
          <w:lang w:val="en-GB"/>
        </w:rPr>
        <w:t xml:space="preserve">2021). </w:t>
      </w:r>
      <w:r w:rsidR="004D5EAA" w:rsidRPr="005B052D">
        <w:rPr>
          <w:rFonts w:ascii="Times New Roman" w:eastAsia="Times New Roman" w:hAnsi="Times New Roman" w:cs="Times New Roman"/>
          <w:color w:val="000000" w:themeColor="text1"/>
          <w:sz w:val="24"/>
          <w:szCs w:val="24"/>
          <w:lang w:val="en-GB"/>
        </w:rPr>
        <w:t xml:space="preserve">The rise of ICT related to web and mobile technology induce a shift in marketing paradigm. </w:t>
      </w:r>
      <w:r w:rsidRPr="005B052D">
        <w:rPr>
          <w:rFonts w:ascii="Times New Roman" w:eastAsia="Times New Roman" w:hAnsi="Times New Roman" w:cs="Times New Roman"/>
          <w:color w:val="000000" w:themeColor="text1"/>
          <w:sz w:val="24"/>
          <w:szCs w:val="24"/>
          <w:lang w:val="en-GB"/>
        </w:rPr>
        <w:t>Digital marketing uses all forms of technology such as AI, IoT, and big data to fulfil marketing objectives in B2B, B2C, or C2C aspects. Marketing in the era of globalisation demands global distribution and customers’ attention to products and services through digital advertisements (</w:t>
      </w:r>
      <w:proofErr w:type="spellStart"/>
      <w:r w:rsidRPr="005B052D">
        <w:rPr>
          <w:rFonts w:ascii="Times New Roman" w:eastAsia="Times New Roman" w:hAnsi="Times New Roman" w:cs="Times New Roman"/>
          <w:color w:val="000000" w:themeColor="text1"/>
          <w:sz w:val="24"/>
          <w:szCs w:val="24"/>
          <w:lang w:val="en-GB"/>
        </w:rPr>
        <w:t>Krishen</w:t>
      </w:r>
      <w:proofErr w:type="spellEnd"/>
      <w:r w:rsidRPr="005B052D">
        <w:rPr>
          <w:rFonts w:ascii="Times New Roman" w:eastAsia="Times New Roman" w:hAnsi="Times New Roman" w:cs="Times New Roman"/>
          <w:color w:val="000000" w:themeColor="text1"/>
          <w:sz w:val="24"/>
          <w:szCs w:val="24"/>
          <w:lang w:val="en-GB"/>
        </w:rPr>
        <w:t>, 2021). On the other hand, they predict demand by investigating the activities of customers on social media.</w:t>
      </w:r>
    </w:p>
    <w:p w14:paraId="75998D5B" w14:textId="45CF7DC8"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Researchers have estimated that cross-border B2C online sales will </w:t>
      </w:r>
      <w:r w:rsidR="00E91788" w:rsidRPr="005B052D">
        <w:rPr>
          <w:rFonts w:ascii="Times New Roman" w:eastAsia="Times New Roman" w:hAnsi="Times New Roman" w:cs="Times New Roman"/>
          <w:color w:val="000000" w:themeColor="text1"/>
          <w:sz w:val="24"/>
          <w:szCs w:val="24"/>
          <w:lang w:val="en-GB"/>
        </w:rPr>
        <w:t>consist of</w:t>
      </w:r>
      <w:r w:rsidRPr="005B052D">
        <w:rPr>
          <w:rFonts w:ascii="Times New Roman" w:eastAsia="Times New Roman" w:hAnsi="Times New Roman" w:cs="Times New Roman"/>
          <w:color w:val="000000" w:themeColor="text1"/>
          <w:sz w:val="24"/>
          <w:szCs w:val="24"/>
          <w:lang w:val="en-GB"/>
        </w:rPr>
        <w:t xml:space="preserve"> 22% of the total e-commerce around the world. Therefore, </w:t>
      </w:r>
      <w:proofErr w:type="gramStart"/>
      <w:r w:rsidRPr="005B052D">
        <w:rPr>
          <w:rFonts w:ascii="Times New Roman" w:eastAsia="Times New Roman" w:hAnsi="Times New Roman" w:cs="Times New Roman"/>
          <w:color w:val="000000" w:themeColor="text1"/>
          <w:sz w:val="24"/>
          <w:szCs w:val="24"/>
          <w:lang w:val="en-GB"/>
        </w:rPr>
        <w:t>in order to</w:t>
      </w:r>
      <w:proofErr w:type="gramEnd"/>
      <w:r w:rsidRPr="005B052D">
        <w:rPr>
          <w:rFonts w:ascii="Times New Roman" w:eastAsia="Times New Roman" w:hAnsi="Times New Roman" w:cs="Times New Roman"/>
          <w:color w:val="000000" w:themeColor="text1"/>
          <w:sz w:val="24"/>
          <w:szCs w:val="24"/>
          <w:lang w:val="en-GB"/>
        </w:rPr>
        <w:t xml:space="preserve"> succeed in cross-border business, retailers </w:t>
      </w:r>
      <w:r w:rsidR="00E91788" w:rsidRPr="005B052D">
        <w:rPr>
          <w:rFonts w:ascii="Times New Roman" w:eastAsia="Times New Roman" w:hAnsi="Times New Roman" w:cs="Times New Roman"/>
          <w:color w:val="000000" w:themeColor="text1"/>
          <w:sz w:val="24"/>
          <w:szCs w:val="24"/>
          <w:lang w:val="en-GB"/>
        </w:rPr>
        <w:t>are required</w:t>
      </w:r>
      <w:r w:rsidRPr="005B052D">
        <w:rPr>
          <w:rFonts w:ascii="Times New Roman" w:eastAsia="Times New Roman" w:hAnsi="Times New Roman" w:cs="Times New Roman"/>
          <w:color w:val="000000" w:themeColor="text1"/>
          <w:sz w:val="24"/>
          <w:szCs w:val="24"/>
          <w:lang w:val="en-GB"/>
        </w:rPr>
        <w:t xml:space="preserve"> to </w:t>
      </w:r>
      <w:r w:rsidR="00E91788" w:rsidRPr="005B052D">
        <w:rPr>
          <w:rFonts w:ascii="Times New Roman" w:eastAsia="Times New Roman" w:hAnsi="Times New Roman" w:cs="Times New Roman"/>
          <w:color w:val="000000" w:themeColor="text1"/>
          <w:sz w:val="24"/>
          <w:szCs w:val="24"/>
          <w:lang w:val="en-GB"/>
        </w:rPr>
        <w:t>transform</w:t>
      </w:r>
      <w:r w:rsidRPr="005B052D">
        <w:rPr>
          <w:rFonts w:ascii="Times New Roman" w:eastAsia="Times New Roman" w:hAnsi="Times New Roman" w:cs="Times New Roman"/>
          <w:color w:val="000000" w:themeColor="text1"/>
          <w:sz w:val="24"/>
          <w:szCs w:val="24"/>
          <w:lang w:val="en-GB"/>
        </w:rPr>
        <w:t xml:space="preserve"> their business strategy by using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marketing</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methods to attract </w:t>
      </w:r>
      <w:r w:rsidRPr="005B052D">
        <w:rPr>
          <w:rFonts w:ascii="Times New Roman" w:eastAsia="Times New Roman" w:hAnsi="Times New Roman" w:cs="Times New Roman"/>
          <w:color w:val="000000" w:themeColor="text1"/>
          <w:sz w:val="24"/>
          <w:szCs w:val="24"/>
          <w:lang w:val="en-GB"/>
        </w:rPr>
        <w:lastRenderedPageBreak/>
        <w:t xml:space="preserve">customers (Goldman, 2021). </w:t>
      </w:r>
      <w:r w:rsidR="006775D7" w:rsidRPr="005B052D">
        <w:rPr>
          <w:rFonts w:ascii="Times New Roman" w:eastAsia="Times New Roman" w:hAnsi="Times New Roman" w:cs="Times New Roman"/>
          <w:color w:val="000000" w:themeColor="text1"/>
          <w:sz w:val="24"/>
          <w:szCs w:val="24"/>
          <w:lang w:val="en-GB"/>
        </w:rPr>
        <w:t xml:space="preserve">Customer orientation in B2C connects to firms’ performance to foster value for customers and prioritise their interests. Debates are available regarding the definition of customer orientation; however, descriptions include gathering information about target customers, dispersing of </w:t>
      </w:r>
      <w:r w:rsidR="00963823" w:rsidRPr="005B052D">
        <w:rPr>
          <w:rFonts w:ascii="Times New Roman" w:eastAsia="Times New Roman" w:hAnsi="Times New Roman" w:cs="Times New Roman"/>
          <w:color w:val="000000" w:themeColor="text1"/>
          <w:sz w:val="24"/>
          <w:szCs w:val="24"/>
          <w:lang w:val="en-GB"/>
        </w:rPr>
        <w:t>that information</w:t>
      </w:r>
      <w:r w:rsidR="006775D7" w:rsidRPr="005B052D">
        <w:rPr>
          <w:rFonts w:ascii="Times New Roman" w:eastAsia="Times New Roman" w:hAnsi="Times New Roman" w:cs="Times New Roman"/>
          <w:color w:val="000000" w:themeColor="text1"/>
          <w:sz w:val="24"/>
          <w:szCs w:val="24"/>
          <w:lang w:val="en-GB"/>
        </w:rPr>
        <w:t xml:space="preserve">, and strategy development to meet their needs. </w:t>
      </w:r>
      <w:r w:rsidRPr="005B052D">
        <w:rPr>
          <w:rFonts w:ascii="Times New Roman" w:eastAsia="Times New Roman" w:hAnsi="Times New Roman" w:cs="Times New Roman"/>
          <w:color w:val="000000" w:themeColor="text1"/>
          <w:sz w:val="24"/>
          <w:szCs w:val="24"/>
          <w:lang w:val="en-GB"/>
        </w:rPr>
        <w:t xml:space="preserve">Critics have identified that digital marketing not only involves communication between marketers and customers but also necessitates the use of campaign-based activities (Goldman, 2021). Data management is a crucial activity in digital marketing which has become convenient </w:t>
      </w:r>
      <w:r w:rsidR="001616E6" w:rsidRPr="005B052D">
        <w:rPr>
          <w:rFonts w:ascii="Times New Roman" w:eastAsia="Times New Roman" w:hAnsi="Times New Roman" w:cs="Times New Roman"/>
          <w:color w:val="000000" w:themeColor="text1"/>
          <w:sz w:val="24"/>
          <w:szCs w:val="24"/>
          <w:lang w:val="en-GB"/>
        </w:rPr>
        <w:t>using</w:t>
      </w:r>
      <w:r w:rsidRPr="005B052D">
        <w:rPr>
          <w:rFonts w:ascii="Times New Roman" w:eastAsia="Times New Roman" w:hAnsi="Times New Roman" w:cs="Times New Roman"/>
          <w:color w:val="000000" w:themeColor="text1"/>
          <w:sz w:val="24"/>
          <w:szCs w:val="24"/>
          <w:lang w:val="en-GB"/>
        </w:rPr>
        <w:t xml:space="preserve"> cloud computing, machine learning, and AI. The modern marketing paradigm is known as the “customer-generated paradigm” or “new media marketing” which has replaced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classic marketing principles</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Social media as a modern phenomenon expands the fundamental principles of conventional marketing practices to create customer-centric, participatory, and </w:t>
      </w:r>
      <w:r w:rsidR="00F72795" w:rsidRPr="005B052D">
        <w:rPr>
          <w:rFonts w:ascii="Times New Roman" w:eastAsia="Times New Roman" w:hAnsi="Times New Roman" w:cs="Times New Roman"/>
          <w:color w:val="000000" w:themeColor="text1"/>
          <w:sz w:val="24"/>
          <w:szCs w:val="24"/>
          <w:lang w:val="en-GB"/>
        </w:rPr>
        <w:t>electronically driven</w:t>
      </w:r>
      <w:r w:rsidRPr="005B052D">
        <w:rPr>
          <w:rFonts w:ascii="Times New Roman" w:eastAsia="Times New Roman" w:hAnsi="Times New Roman" w:cs="Times New Roman"/>
          <w:color w:val="000000" w:themeColor="text1"/>
          <w:sz w:val="24"/>
          <w:szCs w:val="24"/>
          <w:lang w:val="en-GB"/>
        </w:rPr>
        <w:t xml:space="preserve"> messages (</w:t>
      </w:r>
      <w:proofErr w:type="spellStart"/>
      <w:r w:rsidRPr="005B052D">
        <w:rPr>
          <w:rFonts w:ascii="Times New Roman" w:eastAsia="Times New Roman" w:hAnsi="Times New Roman" w:cs="Times New Roman"/>
          <w:color w:val="000000" w:themeColor="text1"/>
          <w:sz w:val="24"/>
          <w:szCs w:val="24"/>
          <w:lang w:val="en-GB"/>
        </w:rPr>
        <w:t>Dašić</w:t>
      </w:r>
      <w:proofErr w:type="spellEnd"/>
      <w:r w:rsidRPr="005B052D">
        <w:rPr>
          <w:rFonts w:ascii="Times New Roman" w:eastAsia="Times New Roman" w:hAnsi="Times New Roman" w:cs="Times New Roman"/>
          <w:i/>
          <w:color w:val="000000" w:themeColor="text1"/>
          <w:sz w:val="24"/>
          <w:szCs w:val="24"/>
          <w:lang w:val="en-GB"/>
        </w:rPr>
        <w:t xml:space="preserve"> et al.</w:t>
      </w:r>
      <w:r w:rsidRPr="005B052D">
        <w:rPr>
          <w:rFonts w:ascii="Times New Roman" w:eastAsia="Times New Roman" w:hAnsi="Times New Roman" w:cs="Times New Roman"/>
          <w:color w:val="000000" w:themeColor="text1"/>
          <w:sz w:val="24"/>
          <w:szCs w:val="24"/>
          <w:lang w:val="en-GB"/>
        </w:rPr>
        <w:t xml:space="preserve"> 2023).</w:t>
      </w:r>
      <w:r w:rsidR="006775D7" w:rsidRPr="005B052D">
        <w:rPr>
          <w:rFonts w:ascii="Times New Roman" w:eastAsia="Times New Roman" w:hAnsi="Times New Roman" w:cs="Times New Roman"/>
          <w:color w:val="000000" w:themeColor="text1"/>
          <w:sz w:val="24"/>
          <w:szCs w:val="24"/>
          <w:lang w:val="en-GB"/>
        </w:rPr>
        <w:t xml:space="preserve"> Mobile marketing on the other hand, enables customers to access a wide range of goods and services to buy and sell anywhere at any moment.</w:t>
      </w:r>
      <w:r w:rsidRPr="005B052D">
        <w:rPr>
          <w:rFonts w:ascii="Times New Roman" w:eastAsia="Times New Roman" w:hAnsi="Times New Roman" w:cs="Times New Roman"/>
          <w:color w:val="000000" w:themeColor="text1"/>
          <w:sz w:val="24"/>
          <w:szCs w:val="24"/>
          <w:lang w:val="en-GB"/>
        </w:rPr>
        <w:t xml:space="preserve"> Critics argue for the quality of materials in digital marketing. Key attributes of </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digital content</w:t>
      </w:r>
      <w:r w:rsidR="00E91788" w:rsidRPr="005B052D">
        <w:rPr>
          <w:rFonts w:ascii="Times New Roman" w:eastAsia="Times New Roman" w:hAnsi="Times New Roman" w:cs="Times New Roman"/>
          <w:color w:val="000000" w:themeColor="text1"/>
          <w:sz w:val="24"/>
          <w:szCs w:val="24"/>
          <w:lang w:val="en-GB"/>
        </w:rPr>
        <w:t>”</w:t>
      </w:r>
      <w:r w:rsidRPr="005B052D">
        <w:rPr>
          <w:rFonts w:ascii="Times New Roman" w:eastAsia="Times New Roman" w:hAnsi="Times New Roman" w:cs="Times New Roman"/>
          <w:color w:val="000000" w:themeColor="text1"/>
          <w:sz w:val="24"/>
          <w:szCs w:val="24"/>
          <w:lang w:val="en-GB"/>
        </w:rPr>
        <w:t xml:space="preserve"> are speed, navigation, and usability (</w:t>
      </w:r>
      <w:proofErr w:type="spellStart"/>
      <w:r w:rsidRPr="005B052D">
        <w:rPr>
          <w:rFonts w:ascii="Times New Roman" w:eastAsia="Times New Roman" w:hAnsi="Times New Roman" w:cs="Times New Roman"/>
          <w:color w:val="000000" w:themeColor="text1"/>
          <w:sz w:val="24"/>
          <w:szCs w:val="24"/>
          <w:lang w:val="en-GB"/>
        </w:rPr>
        <w:t>Dašić</w:t>
      </w:r>
      <w:proofErr w:type="spellEnd"/>
      <w:r w:rsidRPr="005B052D">
        <w:rPr>
          <w:rFonts w:ascii="Times New Roman" w:eastAsia="Times New Roman" w:hAnsi="Times New Roman" w:cs="Times New Roman"/>
          <w:i/>
          <w:color w:val="000000" w:themeColor="text1"/>
          <w:sz w:val="24"/>
          <w:szCs w:val="24"/>
          <w:lang w:val="en-GB"/>
        </w:rPr>
        <w:t xml:space="preserve"> et al.</w:t>
      </w:r>
      <w:r w:rsidRPr="005B052D">
        <w:rPr>
          <w:rFonts w:ascii="Times New Roman" w:eastAsia="Times New Roman" w:hAnsi="Times New Roman" w:cs="Times New Roman"/>
          <w:color w:val="000000" w:themeColor="text1"/>
          <w:sz w:val="24"/>
          <w:szCs w:val="24"/>
          <w:lang w:val="en-GB"/>
        </w:rPr>
        <w:t xml:space="preserve"> 2023).</w:t>
      </w:r>
    </w:p>
    <w:p w14:paraId="1ED0DBAA" w14:textId="77777777" w:rsidR="00432B1D" w:rsidRPr="005B052D" w:rsidRDefault="00E91788"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w:t>
      </w:r>
      <w:r w:rsidR="00255C7E" w:rsidRPr="005B052D">
        <w:rPr>
          <w:rFonts w:ascii="Times New Roman" w:eastAsia="Times New Roman" w:hAnsi="Times New Roman" w:cs="Times New Roman"/>
          <w:color w:val="000000" w:themeColor="text1"/>
          <w:sz w:val="24"/>
          <w:szCs w:val="24"/>
          <w:lang w:val="en-GB"/>
        </w:rPr>
        <w:t>Digital</w:t>
      </w:r>
      <w:r w:rsidR="00E32426" w:rsidRPr="005B052D">
        <w:rPr>
          <w:rFonts w:ascii="Times New Roman" w:eastAsia="Times New Roman" w:hAnsi="Times New Roman" w:cs="Times New Roman"/>
          <w:color w:val="000000" w:themeColor="text1"/>
          <w:sz w:val="24"/>
          <w:szCs w:val="24"/>
          <w:lang w:val="en-GB"/>
        </w:rPr>
        <w:t xml:space="preserve">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paves </w:t>
      </w:r>
      <w:r w:rsidRPr="005B052D">
        <w:rPr>
          <w:rFonts w:ascii="Times New Roman" w:eastAsia="Times New Roman" w:hAnsi="Times New Roman" w:cs="Times New Roman"/>
          <w:color w:val="000000" w:themeColor="text1"/>
          <w:sz w:val="24"/>
          <w:szCs w:val="24"/>
          <w:lang w:val="en-GB"/>
        </w:rPr>
        <w:t xml:space="preserve">innovative </w:t>
      </w:r>
      <w:r w:rsidR="00E32426" w:rsidRPr="005B052D">
        <w:rPr>
          <w:rFonts w:ascii="Times New Roman" w:eastAsia="Times New Roman" w:hAnsi="Times New Roman" w:cs="Times New Roman"/>
          <w:color w:val="000000" w:themeColor="text1"/>
          <w:sz w:val="24"/>
          <w:szCs w:val="24"/>
          <w:lang w:val="en-GB"/>
        </w:rPr>
        <w:t xml:space="preserve">ways of educating, awarding, engaging, and meeting customers and selling </w:t>
      </w:r>
      <w:r w:rsidRPr="005B052D">
        <w:rPr>
          <w:rFonts w:ascii="Times New Roman" w:eastAsia="Times New Roman" w:hAnsi="Times New Roman" w:cs="Times New Roman"/>
          <w:color w:val="000000" w:themeColor="text1"/>
          <w:sz w:val="24"/>
          <w:szCs w:val="24"/>
          <w:lang w:val="en-GB"/>
        </w:rPr>
        <w:t>items</w:t>
      </w:r>
      <w:r w:rsidR="00E32426" w:rsidRPr="005B052D">
        <w:rPr>
          <w:rFonts w:ascii="Times New Roman" w:eastAsia="Times New Roman" w:hAnsi="Times New Roman" w:cs="Times New Roman"/>
          <w:color w:val="000000" w:themeColor="text1"/>
          <w:sz w:val="24"/>
          <w:szCs w:val="24"/>
          <w:lang w:val="en-GB"/>
        </w:rPr>
        <w:t xml:space="preserve"> to them. Researchers have opined that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will continue to be at the forefront of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technological change</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w:t>
      </w:r>
      <w:proofErr w:type="spellStart"/>
      <w:r w:rsidR="00E32426" w:rsidRPr="005B052D">
        <w:rPr>
          <w:rFonts w:ascii="Times New Roman" w:eastAsia="Times New Roman" w:hAnsi="Times New Roman" w:cs="Times New Roman"/>
          <w:color w:val="000000" w:themeColor="text1"/>
          <w:sz w:val="24"/>
          <w:szCs w:val="24"/>
          <w:lang w:val="en-GB"/>
        </w:rPr>
        <w:t>Ghorbani</w:t>
      </w:r>
      <w:r w:rsidR="00E32426" w:rsidRPr="005B052D">
        <w:rPr>
          <w:rFonts w:ascii="Times New Roman" w:eastAsia="Times New Roman" w:hAnsi="Times New Roman" w:cs="Times New Roman"/>
          <w:i/>
          <w:color w:val="000000" w:themeColor="text1"/>
          <w:sz w:val="24"/>
          <w:szCs w:val="24"/>
          <w:lang w:val="en-GB"/>
        </w:rPr>
        <w:t>et</w:t>
      </w:r>
      <w:proofErr w:type="spellEnd"/>
      <w:r w:rsidR="00E32426" w:rsidRPr="005B052D">
        <w:rPr>
          <w:rFonts w:ascii="Times New Roman" w:eastAsia="Times New Roman" w:hAnsi="Times New Roman" w:cs="Times New Roman"/>
          <w:i/>
          <w:color w:val="000000" w:themeColor="text1"/>
          <w:sz w:val="24"/>
          <w:szCs w:val="24"/>
          <w:lang w:val="en-GB"/>
        </w:rPr>
        <w:t xml:space="preserve"> al.</w:t>
      </w:r>
      <w:r w:rsidR="00E32426" w:rsidRPr="005B052D">
        <w:rPr>
          <w:rFonts w:ascii="Times New Roman" w:eastAsia="Times New Roman" w:hAnsi="Times New Roman" w:cs="Times New Roman"/>
          <w:color w:val="000000" w:themeColor="text1"/>
          <w:sz w:val="24"/>
          <w:szCs w:val="24"/>
          <w:lang w:val="en-GB"/>
        </w:rPr>
        <w:t xml:space="preserve"> 2022). In 2000, the concept of mobile technology and social media technology during 2010 has extended the concept of digital marketing. In this technology-efficient and adaptive process, companies can easily deliver their messages to a large customer base and work collaboratively with clients, partners, and stakeholders (</w:t>
      </w:r>
      <w:proofErr w:type="spellStart"/>
      <w:r w:rsidR="00E32426" w:rsidRPr="005B052D">
        <w:rPr>
          <w:rFonts w:ascii="Times New Roman" w:eastAsia="Times New Roman" w:hAnsi="Times New Roman" w:cs="Times New Roman"/>
          <w:color w:val="000000" w:themeColor="text1"/>
          <w:sz w:val="24"/>
          <w:szCs w:val="24"/>
          <w:lang w:val="en-GB"/>
        </w:rPr>
        <w:t>Ghorbani</w:t>
      </w:r>
      <w:r w:rsidR="00E32426" w:rsidRPr="005B052D">
        <w:rPr>
          <w:rFonts w:ascii="Times New Roman" w:eastAsia="Times New Roman" w:hAnsi="Times New Roman" w:cs="Times New Roman"/>
          <w:i/>
          <w:color w:val="000000" w:themeColor="text1"/>
          <w:sz w:val="24"/>
          <w:szCs w:val="24"/>
          <w:lang w:val="en-GB"/>
        </w:rPr>
        <w:t>et</w:t>
      </w:r>
      <w:proofErr w:type="spellEnd"/>
      <w:r w:rsidR="00E32426" w:rsidRPr="005B052D">
        <w:rPr>
          <w:rFonts w:ascii="Times New Roman" w:eastAsia="Times New Roman" w:hAnsi="Times New Roman" w:cs="Times New Roman"/>
          <w:i/>
          <w:color w:val="000000" w:themeColor="text1"/>
          <w:sz w:val="24"/>
          <w:szCs w:val="24"/>
          <w:lang w:val="en-GB"/>
        </w:rPr>
        <w:t xml:space="preserve"> al.</w:t>
      </w:r>
      <w:r w:rsidR="00E32426" w:rsidRPr="005B052D">
        <w:rPr>
          <w:rFonts w:ascii="Times New Roman" w:eastAsia="Times New Roman" w:hAnsi="Times New Roman" w:cs="Times New Roman"/>
          <w:color w:val="000000" w:themeColor="text1"/>
          <w:sz w:val="24"/>
          <w:szCs w:val="24"/>
          <w:lang w:val="en-GB"/>
        </w:rPr>
        <w:t xml:space="preserve"> 2022). </w:t>
      </w:r>
      <w:r w:rsidR="006775D7" w:rsidRPr="005B052D">
        <w:rPr>
          <w:rFonts w:ascii="Times New Roman" w:eastAsia="Times New Roman" w:hAnsi="Times New Roman" w:cs="Times New Roman"/>
          <w:color w:val="000000" w:themeColor="text1"/>
          <w:sz w:val="24"/>
          <w:szCs w:val="24"/>
          <w:lang w:val="en-GB"/>
        </w:rPr>
        <w:t xml:space="preserve">Businesses are facilitated to make more effective relationship with audience by using digital capabilities such as “conversational capacity”, </w:t>
      </w:r>
      <w:proofErr w:type="gramStart"/>
      <w:r w:rsidR="006775D7" w:rsidRPr="005B052D">
        <w:rPr>
          <w:rFonts w:ascii="Times New Roman" w:eastAsia="Times New Roman" w:hAnsi="Times New Roman" w:cs="Times New Roman"/>
          <w:color w:val="000000" w:themeColor="text1"/>
          <w:sz w:val="24"/>
          <w:szCs w:val="24"/>
          <w:lang w:val="en-GB"/>
        </w:rPr>
        <w:t>“ speed</w:t>
      </w:r>
      <w:proofErr w:type="gramEnd"/>
      <w:r w:rsidR="006775D7" w:rsidRPr="005B052D">
        <w:rPr>
          <w:rFonts w:ascii="Times New Roman" w:eastAsia="Times New Roman" w:hAnsi="Times New Roman" w:cs="Times New Roman"/>
          <w:color w:val="000000" w:themeColor="text1"/>
          <w:sz w:val="24"/>
          <w:szCs w:val="24"/>
          <w:lang w:val="en-GB"/>
        </w:rPr>
        <w:t xml:space="preserve"> and ease of access”, and “information exchange”.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Social media</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as a component of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provides an almost free opportunity for brand owners to communicate with target customers and understand their needs, wants, and demands. Digital marketing activities are more efficient than traditional media activities to attract new customers (Goldman, 2021). The strategic marketing orientation of a firm plays a major role in digital marketing strategy. Small enterprises adapt to generic concepts such as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customer orientation</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as a part of their </w:t>
      </w:r>
      <w:r w:rsidRPr="005B052D">
        <w:rPr>
          <w:rFonts w:ascii="Times New Roman" w:eastAsia="Times New Roman" w:hAnsi="Times New Roman" w:cs="Times New Roman"/>
          <w:color w:val="000000" w:themeColor="text1"/>
          <w:sz w:val="24"/>
          <w:szCs w:val="24"/>
          <w:lang w:val="en-GB"/>
        </w:rPr>
        <w:t xml:space="preserve">marketing </w:t>
      </w:r>
      <w:r w:rsidR="00E32426" w:rsidRPr="005B052D">
        <w:rPr>
          <w:rFonts w:ascii="Times New Roman" w:eastAsia="Times New Roman" w:hAnsi="Times New Roman" w:cs="Times New Roman"/>
          <w:color w:val="000000" w:themeColor="text1"/>
          <w:sz w:val="24"/>
          <w:szCs w:val="24"/>
          <w:lang w:val="en-GB"/>
        </w:rPr>
        <w:t>strategy.</w:t>
      </w:r>
    </w:p>
    <w:p w14:paraId="4D87C91F" w14:textId="77777777" w:rsidR="00432B1D" w:rsidRPr="005B052D" w:rsidRDefault="00E91788"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has emerged as an increased IT innovation to cope with the increased use of digital media by customers. The philosophy of interactive and digital marketing builds competitive </w:t>
      </w:r>
      <w:r w:rsidR="00E32426" w:rsidRPr="005B052D">
        <w:rPr>
          <w:rFonts w:ascii="Times New Roman" w:eastAsia="Times New Roman" w:hAnsi="Times New Roman" w:cs="Times New Roman"/>
          <w:color w:val="000000" w:themeColor="text1"/>
          <w:sz w:val="24"/>
          <w:szCs w:val="24"/>
          <w:lang w:val="en-GB"/>
        </w:rPr>
        <w:lastRenderedPageBreak/>
        <w:t xml:space="preserve">advantage for firms by meeting customer needs, fostering customer value, and improving marketer-customer contracts via digital channels (Eze </w:t>
      </w:r>
      <w:r w:rsidR="00E32426" w:rsidRPr="005B052D">
        <w:rPr>
          <w:rFonts w:ascii="Times New Roman" w:eastAsia="Times New Roman" w:hAnsi="Times New Roman" w:cs="Times New Roman"/>
          <w:i/>
          <w:color w:val="000000" w:themeColor="text1"/>
          <w:sz w:val="24"/>
          <w:szCs w:val="24"/>
          <w:lang w:val="en-GB"/>
        </w:rPr>
        <w:t>et al.</w:t>
      </w:r>
      <w:r w:rsidR="00E32426" w:rsidRPr="005B052D">
        <w:rPr>
          <w:rFonts w:ascii="Times New Roman" w:eastAsia="Times New Roman" w:hAnsi="Times New Roman" w:cs="Times New Roman"/>
          <w:color w:val="000000" w:themeColor="text1"/>
          <w:sz w:val="24"/>
          <w:szCs w:val="24"/>
          <w:lang w:val="en-GB"/>
        </w:rPr>
        <w:t xml:space="preserve"> 2021). Digital marketing technologies facilitate direct marketing and move clients closer to sellers. Digital marketing creates a positive impact on business performance when </w:t>
      </w:r>
      <w:r w:rsidRPr="005B052D">
        <w:rPr>
          <w:rFonts w:ascii="Times New Roman" w:eastAsia="Times New Roman" w:hAnsi="Times New Roman" w:cs="Times New Roman"/>
          <w:color w:val="000000" w:themeColor="text1"/>
          <w:sz w:val="24"/>
          <w:szCs w:val="24"/>
          <w:lang w:val="en-GB"/>
        </w:rPr>
        <w:t>applied</w:t>
      </w:r>
      <w:r w:rsidR="00E32426" w:rsidRPr="005B052D">
        <w:rPr>
          <w:rFonts w:ascii="Times New Roman" w:eastAsia="Times New Roman" w:hAnsi="Times New Roman" w:cs="Times New Roman"/>
          <w:color w:val="000000" w:themeColor="text1"/>
          <w:sz w:val="24"/>
          <w:szCs w:val="24"/>
          <w:lang w:val="en-GB"/>
        </w:rPr>
        <w:t xml:space="preserve"> as a competitive tool to build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customer satisfaction</w:t>
      </w:r>
      <w:r w:rsidRPr="005B052D">
        <w:rPr>
          <w:rFonts w:ascii="Times New Roman" w:eastAsia="Times New Roman" w:hAnsi="Times New Roman" w:cs="Times New Roman"/>
          <w:color w:val="000000" w:themeColor="text1"/>
          <w:sz w:val="24"/>
          <w:szCs w:val="24"/>
          <w:lang w:val="en-GB"/>
        </w:rPr>
        <w:t>”</w:t>
      </w:r>
      <w:r w:rsidR="002B6E96" w:rsidRPr="005B052D">
        <w:rPr>
          <w:rFonts w:ascii="Times New Roman" w:eastAsia="Times New Roman" w:hAnsi="Times New Roman" w:cs="Times New Roman"/>
          <w:color w:val="000000" w:themeColor="text1"/>
          <w:sz w:val="24"/>
          <w:szCs w:val="24"/>
          <w:lang w:val="en-GB"/>
        </w:rPr>
        <w:t xml:space="preserve">. </w:t>
      </w:r>
      <w:r w:rsidR="00E32426" w:rsidRPr="005B052D">
        <w:rPr>
          <w:rFonts w:ascii="Times New Roman" w:eastAsia="Times New Roman" w:hAnsi="Times New Roman" w:cs="Times New Roman"/>
          <w:color w:val="000000" w:themeColor="text1"/>
          <w:sz w:val="24"/>
          <w:szCs w:val="24"/>
          <w:lang w:val="en-GB"/>
        </w:rPr>
        <w:t xml:space="preserve">Scholars opine that digital marketing can improve business performance and increase product diffusion and acceptance (Eze </w:t>
      </w:r>
      <w:r w:rsidR="00E32426" w:rsidRPr="005B052D">
        <w:rPr>
          <w:rFonts w:ascii="Times New Roman" w:eastAsia="Times New Roman" w:hAnsi="Times New Roman" w:cs="Times New Roman"/>
          <w:i/>
          <w:color w:val="000000" w:themeColor="text1"/>
          <w:sz w:val="24"/>
          <w:szCs w:val="24"/>
          <w:lang w:val="en-GB"/>
        </w:rPr>
        <w:t>et al.</w:t>
      </w:r>
      <w:r w:rsidR="00E32426" w:rsidRPr="005B052D">
        <w:rPr>
          <w:rFonts w:ascii="Times New Roman" w:eastAsia="Times New Roman" w:hAnsi="Times New Roman" w:cs="Times New Roman"/>
          <w:color w:val="000000" w:themeColor="text1"/>
          <w:sz w:val="24"/>
          <w:szCs w:val="24"/>
          <w:lang w:val="en-GB"/>
        </w:rPr>
        <w:t xml:space="preserve"> 2021). On the contrary, traditional marketing is losing its relevance due to the emphasis on the homogeneity of the customer base and the increased diversity of customer behaviours (Suh and Chow, 2021). Many enterprises are developing a mixed business model to gain optimum profitability and scalability. Recognising the role of digital marketing, marketers are trying to invest in the mixed business model.</w:t>
      </w:r>
    </w:p>
    <w:p w14:paraId="6D3B8539" w14:textId="77777777" w:rsidR="00432B1D" w:rsidRPr="005B052D" w:rsidRDefault="0055573B"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hAnsi="Times New Roman" w:cs="Times New Roman"/>
          <w:color w:val="000000" w:themeColor="text1"/>
          <w:sz w:val="24"/>
        </w:rPr>
        <w:t>Customer purchasing intention and satisfaction are concern for marketers (</w:t>
      </w:r>
      <w:proofErr w:type="spellStart"/>
      <w:r w:rsidRPr="005B052D">
        <w:rPr>
          <w:rFonts w:ascii="Times New Roman" w:hAnsi="Times New Roman" w:cs="Times New Roman"/>
          <w:color w:val="000000" w:themeColor="text1"/>
          <w:sz w:val="24"/>
        </w:rPr>
        <w:t>Bachri</w:t>
      </w:r>
      <w:proofErr w:type="spellEnd"/>
      <w:r w:rsidRPr="005B052D">
        <w:rPr>
          <w:rFonts w:ascii="Times New Roman" w:hAnsi="Times New Roman" w:cs="Times New Roman"/>
          <w:color w:val="000000" w:themeColor="text1"/>
          <w:sz w:val="24"/>
        </w:rPr>
        <w:t xml:space="preserve"> </w:t>
      </w:r>
      <w:r w:rsidRPr="005B052D">
        <w:rPr>
          <w:rFonts w:ascii="Times New Roman" w:hAnsi="Times New Roman" w:cs="Times New Roman"/>
          <w:i/>
          <w:iCs/>
          <w:color w:val="000000" w:themeColor="text1"/>
          <w:sz w:val="24"/>
        </w:rPr>
        <w:t>et al.</w:t>
      </w:r>
      <w:r w:rsidRPr="005B052D">
        <w:rPr>
          <w:rFonts w:ascii="Times New Roman" w:hAnsi="Times New Roman" w:cs="Times New Roman"/>
          <w:color w:val="000000" w:themeColor="text1"/>
          <w:sz w:val="24"/>
        </w:rPr>
        <w:t xml:space="preserve"> 2023). DM can shape the concern for marketers by addressing satisfaction and purchase intention. Purchasing decisions are defined as buying products or services</w:t>
      </w:r>
      <w:r w:rsidR="00CE33C8" w:rsidRPr="005B052D">
        <w:rPr>
          <w:rFonts w:ascii="Times New Roman" w:hAnsi="Times New Roman" w:cs="Times New Roman"/>
          <w:color w:val="000000" w:themeColor="text1"/>
          <w:sz w:val="24"/>
        </w:rPr>
        <w:t xml:space="preserve"> or choosing the brand customer prefer. Email marketing, websites, e-commerce, and online advertisements can influence purchase decisions.</w:t>
      </w:r>
      <w:r w:rsidR="00CE33C8" w:rsidRPr="005B052D">
        <w:rPr>
          <w:rFonts w:ascii="Times New Roman" w:eastAsia="Times New Roman" w:hAnsi="Times New Roman" w:cs="Times New Roman"/>
          <w:color w:val="000000" w:themeColor="text1"/>
          <w:sz w:val="24"/>
          <w:szCs w:val="24"/>
          <w:lang w:val="en-GB"/>
        </w:rPr>
        <w:t xml:space="preserve"> </w:t>
      </w:r>
      <w:r w:rsidR="00E32426" w:rsidRPr="005B052D">
        <w:rPr>
          <w:rFonts w:ascii="Times New Roman" w:eastAsia="Times New Roman" w:hAnsi="Times New Roman" w:cs="Times New Roman"/>
          <w:color w:val="000000" w:themeColor="text1"/>
          <w:sz w:val="24"/>
          <w:szCs w:val="24"/>
          <w:lang w:val="en-GB"/>
        </w:rPr>
        <w:t xml:space="preserve">Contradictorily, the </w:t>
      </w:r>
      <w:r w:rsidR="008A1C09" w:rsidRPr="005B052D">
        <w:rPr>
          <w:rFonts w:ascii="Times New Roman" w:eastAsia="Times New Roman" w:hAnsi="Times New Roman" w:cs="Times New Roman"/>
          <w:color w:val="000000" w:themeColor="text1"/>
          <w:sz w:val="24"/>
          <w:szCs w:val="24"/>
          <w:lang w:val="en-GB"/>
        </w:rPr>
        <w:t>obstacle</w:t>
      </w:r>
      <w:r w:rsidR="00E32426" w:rsidRPr="005B052D">
        <w:rPr>
          <w:rFonts w:ascii="Times New Roman" w:eastAsia="Times New Roman" w:hAnsi="Times New Roman" w:cs="Times New Roman"/>
          <w:color w:val="000000" w:themeColor="text1"/>
          <w:sz w:val="24"/>
          <w:szCs w:val="24"/>
          <w:lang w:val="en-GB"/>
        </w:rPr>
        <w:t xml:space="preserve"> to the growth of </w:t>
      </w:r>
      <w:r w:rsidR="008A1C09"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commerce</w:t>
      </w:r>
      <w:r w:rsidR="008A1C09"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is the limited presence of </w:t>
      </w:r>
      <w:r w:rsidR="008A1C09"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human and social elements</w:t>
      </w:r>
      <w:r w:rsidR="008A1C09"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along with a lack of </w:t>
      </w:r>
      <w:r w:rsidR="008A1C09"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customer engagement</w:t>
      </w:r>
      <w:r w:rsidR="008A1C09"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in online channels than offline channels. Lack of facial expressions, body language, and emotions contribute to insufficient engagement and trust in digital channels (Clement Addo </w:t>
      </w:r>
      <w:r w:rsidR="00E32426" w:rsidRPr="005B052D">
        <w:rPr>
          <w:rFonts w:ascii="Times New Roman" w:eastAsia="Times New Roman" w:hAnsi="Times New Roman" w:cs="Times New Roman"/>
          <w:i/>
          <w:color w:val="000000" w:themeColor="text1"/>
          <w:sz w:val="24"/>
          <w:szCs w:val="24"/>
          <w:lang w:val="en-GB"/>
        </w:rPr>
        <w:t xml:space="preserve">et al. </w:t>
      </w:r>
      <w:r w:rsidR="00E32426" w:rsidRPr="005B052D">
        <w:rPr>
          <w:rFonts w:ascii="Times New Roman" w:eastAsia="Times New Roman" w:hAnsi="Times New Roman" w:cs="Times New Roman"/>
          <w:color w:val="000000" w:themeColor="text1"/>
          <w:sz w:val="24"/>
          <w:szCs w:val="24"/>
          <w:lang w:val="en-GB"/>
        </w:rPr>
        <w:t xml:space="preserve">2021). The introduction of </w:t>
      </w:r>
      <w:r w:rsidR="008A1C09" w:rsidRPr="005B052D">
        <w:rPr>
          <w:rFonts w:ascii="Times New Roman" w:eastAsia="Times New Roman" w:hAnsi="Times New Roman" w:cs="Times New Roman"/>
          <w:color w:val="000000" w:themeColor="text1"/>
          <w:sz w:val="24"/>
          <w:szCs w:val="24"/>
          <w:lang w:val="en-GB"/>
        </w:rPr>
        <w:t>“live</w:t>
      </w:r>
      <w:r w:rsidR="00E32426" w:rsidRPr="005B052D">
        <w:rPr>
          <w:rFonts w:ascii="Times New Roman" w:eastAsia="Times New Roman" w:hAnsi="Times New Roman" w:cs="Times New Roman"/>
          <w:color w:val="000000" w:themeColor="text1"/>
          <w:sz w:val="24"/>
          <w:szCs w:val="24"/>
          <w:lang w:val="en-GB"/>
        </w:rPr>
        <w:t xml:space="preserve"> streaming</w:t>
      </w:r>
      <w:r w:rsidR="008A1C09"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has facilitated a sociable and trustworthy transactional environment for offline and digital marketing (Clement Addo </w:t>
      </w:r>
      <w:r w:rsidR="00E32426" w:rsidRPr="005B052D">
        <w:rPr>
          <w:rFonts w:ascii="Times New Roman" w:eastAsia="Times New Roman" w:hAnsi="Times New Roman" w:cs="Times New Roman"/>
          <w:i/>
          <w:color w:val="000000" w:themeColor="text1"/>
          <w:sz w:val="24"/>
          <w:szCs w:val="24"/>
          <w:lang w:val="en-GB"/>
        </w:rPr>
        <w:t xml:space="preserve">et al. </w:t>
      </w:r>
      <w:r w:rsidR="00E32426" w:rsidRPr="005B052D">
        <w:rPr>
          <w:rFonts w:ascii="Times New Roman" w:eastAsia="Times New Roman" w:hAnsi="Times New Roman" w:cs="Times New Roman"/>
          <w:color w:val="000000" w:themeColor="text1"/>
          <w:sz w:val="24"/>
          <w:szCs w:val="24"/>
          <w:lang w:val="en-GB"/>
        </w:rPr>
        <w:t xml:space="preserve">2021). Turbo-charged speed and monorail provide marketers with the opportunity to leverage the digital world (Eze </w:t>
      </w:r>
      <w:r w:rsidR="00E32426" w:rsidRPr="005B052D">
        <w:rPr>
          <w:rFonts w:ascii="Times New Roman" w:eastAsia="Times New Roman" w:hAnsi="Times New Roman" w:cs="Times New Roman"/>
          <w:i/>
          <w:color w:val="000000" w:themeColor="text1"/>
          <w:sz w:val="24"/>
          <w:szCs w:val="24"/>
          <w:lang w:val="en-GB"/>
        </w:rPr>
        <w:t>et al.</w:t>
      </w:r>
      <w:r w:rsidR="00E32426" w:rsidRPr="005B052D">
        <w:rPr>
          <w:rFonts w:ascii="Times New Roman" w:eastAsia="Times New Roman" w:hAnsi="Times New Roman" w:cs="Times New Roman"/>
          <w:color w:val="000000" w:themeColor="text1"/>
          <w:sz w:val="24"/>
          <w:szCs w:val="24"/>
          <w:lang w:val="en-GB"/>
        </w:rPr>
        <w:t xml:space="preserve"> 2021). Thus, it can be claimed that the limitation of physical interaction in digital marketing is fulfilled by the speed of contact, effectiveness, and cost efficiency. Retailers like M&amp;S are investing in e-commerce to drive success in digital marketing and enhance brand recognition among digital customers.</w:t>
      </w:r>
    </w:p>
    <w:p w14:paraId="1F72C92E" w14:textId="77777777" w:rsidR="00432B1D" w:rsidRPr="005B052D" w:rsidRDefault="00E32426" w:rsidP="00CF6BE8">
      <w:pPr>
        <w:pStyle w:val="Heading2"/>
        <w:rPr>
          <w:color w:val="000000" w:themeColor="text1"/>
        </w:rPr>
      </w:pPr>
      <w:bookmarkStart w:id="5" w:name="_Toc159946058"/>
      <w:r w:rsidRPr="005B052D">
        <w:rPr>
          <w:color w:val="000000" w:themeColor="text1"/>
        </w:rPr>
        <w:t>Limitations</w:t>
      </w:r>
      <w:bookmarkEnd w:id="5"/>
    </w:p>
    <w:p w14:paraId="119CABBA" w14:textId="7777777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The limitations of this research are time and resource limitations. Due to resource insufficiency, the researcher </w:t>
      </w:r>
      <w:proofErr w:type="spellStart"/>
      <w:r w:rsidRPr="005B052D">
        <w:rPr>
          <w:rFonts w:ascii="Times New Roman" w:eastAsia="Times New Roman" w:hAnsi="Times New Roman" w:cs="Times New Roman"/>
          <w:color w:val="000000" w:themeColor="text1"/>
          <w:sz w:val="24"/>
          <w:szCs w:val="24"/>
          <w:lang w:val="en-GB"/>
        </w:rPr>
        <w:t>can not</w:t>
      </w:r>
      <w:proofErr w:type="spellEnd"/>
      <w:r w:rsidRPr="005B052D">
        <w:rPr>
          <w:rFonts w:ascii="Times New Roman" w:eastAsia="Times New Roman" w:hAnsi="Times New Roman" w:cs="Times New Roman"/>
          <w:color w:val="000000" w:themeColor="text1"/>
          <w:sz w:val="24"/>
          <w:szCs w:val="24"/>
          <w:lang w:val="en-GB"/>
        </w:rPr>
        <w:t xml:space="preserve"> access the paid sources. Therefore, the researcher only depends on the freely available data sources. Due to time limitations, the researcher only focuses on customer attention and conversion to understand the effectiveness of digital marketing.</w:t>
      </w:r>
    </w:p>
    <w:p w14:paraId="4274B305" w14:textId="77777777" w:rsidR="00432B1D" w:rsidRPr="005B052D" w:rsidRDefault="00E32426" w:rsidP="00CF6BE8">
      <w:pPr>
        <w:pStyle w:val="Heading2"/>
        <w:rPr>
          <w:color w:val="000000" w:themeColor="text1"/>
        </w:rPr>
      </w:pPr>
      <w:bookmarkStart w:id="6" w:name="_Toc159946059"/>
      <w:r w:rsidRPr="005B052D">
        <w:rPr>
          <w:color w:val="000000" w:themeColor="text1"/>
        </w:rPr>
        <w:t>Ethical considerations</w:t>
      </w:r>
      <w:bookmarkEnd w:id="6"/>
    </w:p>
    <w:p w14:paraId="1204A65A" w14:textId="77777777" w:rsidR="00432B1D" w:rsidRPr="005B052D" w:rsidRDefault="00E32426"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lastRenderedPageBreak/>
        <w:t xml:space="preserve">Ethical considerations in research foster scientific ethical values (Hasan </w:t>
      </w:r>
      <w:r w:rsidRPr="005B052D">
        <w:rPr>
          <w:rFonts w:ascii="Times New Roman" w:eastAsia="Times New Roman" w:hAnsi="Times New Roman" w:cs="Times New Roman"/>
          <w:i/>
          <w:color w:val="000000" w:themeColor="text1"/>
          <w:sz w:val="24"/>
          <w:szCs w:val="24"/>
          <w:lang w:val="en-GB"/>
        </w:rPr>
        <w:t xml:space="preserve">et al. </w:t>
      </w:r>
      <w:r w:rsidRPr="005B052D">
        <w:rPr>
          <w:rFonts w:ascii="Times New Roman" w:eastAsia="Times New Roman" w:hAnsi="Times New Roman" w:cs="Times New Roman"/>
          <w:color w:val="000000" w:themeColor="text1"/>
          <w:sz w:val="24"/>
          <w:szCs w:val="24"/>
          <w:lang w:val="en-GB"/>
        </w:rPr>
        <w:t xml:space="preserve">2021). Fundamental beliefs and values of research are described in the principle of ethics. The researcher will maintain ethical consideration of this research in all aspects. The researcher wants to abide by the academic integrity and regulations of the university. However, this is secondary </w:t>
      </w:r>
      <w:r w:rsidR="001616E6" w:rsidRPr="005B052D">
        <w:rPr>
          <w:rFonts w:ascii="Times New Roman" w:eastAsia="Times New Roman" w:hAnsi="Times New Roman" w:cs="Times New Roman"/>
          <w:color w:val="000000" w:themeColor="text1"/>
          <w:sz w:val="24"/>
          <w:szCs w:val="24"/>
          <w:lang w:val="en-GB"/>
        </w:rPr>
        <w:t>research,</w:t>
      </w:r>
      <w:r w:rsidRPr="005B052D">
        <w:rPr>
          <w:rFonts w:ascii="Times New Roman" w:eastAsia="Times New Roman" w:hAnsi="Times New Roman" w:cs="Times New Roman"/>
          <w:color w:val="000000" w:themeColor="text1"/>
          <w:sz w:val="24"/>
          <w:szCs w:val="24"/>
          <w:lang w:val="en-GB"/>
        </w:rPr>
        <w:t xml:space="preserve"> and it does not involve any human participants or samples. Ethical consideration of this research will be maintained in the following aspects.</w:t>
      </w:r>
    </w:p>
    <w:p w14:paraId="576E94E0" w14:textId="77777777" w:rsidR="00432B1D" w:rsidRPr="005B052D" w:rsidRDefault="00E32426" w:rsidP="00CF6BE8">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No data sources will be harmed during data collection</w:t>
      </w:r>
    </w:p>
    <w:p w14:paraId="48522878" w14:textId="77777777" w:rsidR="00432B1D" w:rsidRPr="005B052D" w:rsidRDefault="00E32426" w:rsidP="00CF6BE8">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Only relevant sources will be used</w:t>
      </w:r>
    </w:p>
    <w:p w14:paraId="12E76E4B" w14:textId="77777777" w:rsidR="00432B1D" w:rsidRPr="005B052D" w:rsidRDefault="00E32426" w:rsidP="00CF6BE8">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Each source will be properly referenced</w:t>
      </w:r>
    </w:p>
    <w:p w14:paraId="537EFFE6" w14:textId="77777777" w:rsidR="00432B1D" w:rsidRPr="005B052D" w:rsidRDefault="00E32426" w:rsidP="00CF6BE8">
      <w:pPr>
        <w:pStyle w:val="Heading2"/>
        <w:rPr>
          <w:color w:val="000000" w:themeColor="text1"/>
        </w:rPr>
      </w:pPr>
      <w:bookmarkStart w:id="7" w:name="_Toc159946060"/>
      <w:r w:rsidRPr="005B052D">
        <w:rPr>
          <w:color w:val="000000" w:themeColor="text1"/>
        </w:rPr>
        <w:t>Timeframe</w:t>
      </w:r>
      <w:bookmarkEnd w:id="7"/>
    </w:p>
    <w:tbl>
      <w:tblPr>
        <w:tblStyle w:val="GridTable1Light-Accent11"/>
        <w:tblW w:w="10380" w:type="dxa"/>
        <w:tblLook w:val="04A0" w:firstRow="1" w:lastRow="0" w:firstColumn="1" w:lastColumn="0" w:noHBand="0" w:noVBand="1"/>
      </w:tblPr>
      <w:tblGrid>
        <w:gridCol w:w="1195"/>
        <w:gridCol w:w="1489"/>
        <w:gridCol w:w="7696"/>
      </w:tblGrid>
      <w:tr w:rsidR="005B052D" w:rsidRPr="005B052D" w14:paraId="187DC6B8" w14:textId="77777777" w:rsidTr="00DA3B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2BED6D" w14:textId="77777777" w:rsidR="00363185" w:rsidRPr="005B052D" w:rsidRDefault="00363185" w:rsidP="00DA3BDD">
            <w:pPr>
              <w:spacing w:line="360" w:lineRule="auto"/>
              <w:rPr>
                <w:color w:val="000000" w:themeColor="text1"/>
              </w:rPr>
            </w:pPr>
            <w:r w:rsidRPr="005B052D">
              <w:rPr>
                <w:color w:val="000000" w:themeColor="text1"/>
              </w:rPr>
              <w:t>Week</w:t>
            </w:r>
          </w:p>
        </w:tc>
        <w:tc>
          <w:tcPr>
            <w:tcW w:w="0" w:type="auto"/>
            <w:hideMark/>
          </w:tcPr>
          <w:p w14:paraId="12404465" w14:textId="77777777" w:rsidR="00363185" w:rsidRPr="005B052D" w:rsidRDefault="00363185" w:rsidP="00DA3BDD">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Dates</w:t>
            </w:r>
          </w:p>
        </w:tc>
        <w:tc>
          <w:tcPr>
            <w:tcW w:w="0" w:type="auto"/>
            <w:hideMark/>
          </w:tcPr>
          <w:p w14:paraId="468C8958" w14:textId="77777777" w:rsidR="00363185" w:rsidRPr="005B052D" w:rsidRDefault="00363185" w:rsidP="00DA3BDD">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Tasks</w:t>
            </w:r>
          </w:p>
        </w:tc>
      </w:tr>
      <w:tr w:rsidR="005B052D" w:rsidRPr="005B052D" w14:paraId="1AC492D8"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2C3D3AD7" w14:textId="77777777" w:rsidR="00363185" w:rsidRPr="005B052D" w:rsidRDefault="00363185" w:rsidP="00DA3BDD">
            <w:pPr>
              <w:spacing w:line="360" w:lineRule="auto"/>
              <w:rPr>
                <w:color w:val="000000" w:themeColor="text1"/>
              </w:rPr>
            </w:pPr>
            <w:r w:rsidRPr="005B052D">
              <w:rPr>
                <w:color w:val="000000" w:themeColor="text1"/>
              </w:rPr>
              <w:t>Week 1</w:t>
            </w:r>
          </w:p>
        </w:tc>
        <w:tc>
          <w:tcPr>
            <w:tcW w:w="0" w:type="auto"/>
            <w:hideMark/>
          </w:tcPr>
          <w:p w14:paraId="44071436"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Feb 21 - Feb 28</w:t>
            </w:r>
          </w:p>
        </w:tc>
        <w:tc>
          <w:tcPr>
            <w:tcW w:w="0" w:type="auto"/>
            <w:hideMark/>
          </w:tcPr>
          <w:p w14:paraId="5E9F27BE"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Refine dissertation topic. Conduct initial literature review. Develop research questions and objectives.</w:t>
            </w:r>
          </w:p>
        </w:tc>
      </w:tr>
      <w:tr w:rsidR="005B052D" w:rsidRPr="005B052D" w14:paraId="2B6EA172"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024234C0" w14:textId="77777777" w:rsidR="00363185" w:rsidRPr="005B052D" w:rsidRDefault="00363185" w:rsidP="00DA3BDD">
            <w:pPr>
              <w:spacing w:line="360" w:lineRule="auto"/>
              <w:rPr>
                <w:color w:val="000000" w:themeColor="text1"/>
              </w:rPr>
            </w:pPr>
            <w:r w:rsidRPr="005B052D">
              <w:rPr>
                <w:color w:val="000000" w:themeColor="text1"/>
              </w:rPr>
              <w:t>Week 2</w:t>
            </w:r>
          </w:p>
        </w:tc>
        <w:tc>
          <w:tcPr>
            <w:tcW w:w="0" w:type="auto"/>
            <w:hideMark/>
          </w:tcPr>
          <w:p w14:paraId="40EE59C8"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Mar 1 – Mar 7</w:t>
            </w:r>
          </w:p>
        </w:tc>
        <w:tc>
          <w:tcPr>
            <w:tcW w:w="0" w:type="auto"/>
            <w:hideMark/>
          </w:tcPr>
          <w:p w14:paraId="12F711B2"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Expand literature review. Refine research methodology. Begin drafting dissertation proposal.</w:t>
            </w:r>
          </w:p>
        </w:tc>
      </w:tr>
      <w:tr w:rsidR="005B052D" w:rsidRPr="005B052D" w14:paraId="2B230216"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4E346CB4" w14:textId="77777777" w:rsidR="00363185" w:rsidRPr="005B052D" w:rsidRDefault="00363185" w:rsidP="00DA3BDD">
            <w:pPr>
              <w:spacing w:line="360" w:lineRule="auto"/>
              <w:rPr>
                <w:color w:val="000000" w:themeColor="text1"/>
              </w:rPr>
            </w:pPr>
            <w:r w:rsidRPr="005B052D">
              <w:rPr>
                <w:color w:val="000000" w:themeColor="text1"/>
              </w:rPr>
              <w:t>Week 3-5</w:t>
            </w:r>
          </w:p>
        </w:tc>
        <w:tc>
          <w:tcPr>
            <w:tcW w:w="0" w:type="auto"/>
            <w:hideMark/>
          </w:tcPr>
          <w:p w14:paraId="4C3B0A82"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 xml:space="preserve">Mar </w:t>
            </w:r>
            <w:r w:rsidR="00DA3BDD" w:rsidRPr="005B052D">
              <w:rPr>
                <w:color w:val="000000" w:themeColor="text1"/>
              </w:rPr>
              <w:t>8</w:t>
            </w:r>
            <w:r w:rsidRPr="005B052D">
              <w:rPr>
                <w:color w:val="000000" w:themeColor="text1"/>
              </w:rPr>
              <w:t xml:space="preserve"> - Mar 31</w:t>
            </w:r>
          </w:p>
        </w:tc>
        <w:tc>
          <w:tcPr>
            <w:tcW w:w="0" w:type="auto"/>
            <w:hideMark/>
          </w:tcPr>
          <w:p w14:paraId="100F0442"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Finalize dissertation proposal. Obtain feedback from advisor. Begin collecting research data.</w:t>
            </w:r>
          </w:p>
        </w:tc>
      </w:tr>
      <w:tr w:rsidR="005B052D" w:rsidRPr="005B052D" w14:paraId="3D832B47"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7913E2FA" w14:textId="77777777" w:rsidR="00363185" w:rsidRPr="005B052D" w:rsidRDefault="00363185" w:rsidP="00DA3BDD">
            <w:pPr>
              <w:spacing w:line="360" w:lineRule="auto"/>
              <w:rPr>
                <w:color w:val="000000" w:themeColor="text1"/>
              </w:rPr>
            </w:pPr>
            <w:r w:rsidRPr="005B052D">
              <w:rPr>
                <w:color w:val="000000" w:themeColor="text1"/>
              </w:rPr>
              <w:t>Week 6-7</w:t>
            </w:r>
          </w:p>
        </w:tc>
        <w:tc>
          <w:tcPr>
            <w:tcW w:w="0" w:type="auto"/>
            <w:hideMark/>
          </w:tcPr>
          <w:p w14:paraId="0AF77A9F"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Apr 1 - Apr 15</w:t>
            </w:r>
          </w:p>
        </w:tc>
        <w:tc>
          <w:tcPr>
            <w:tcW w:w="0" w:type="auto"/>
            <w:hideMark/>
          </w:tcPr>
          <w:p w14:paraId="5327EB85"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Continue data collection. Start preliminary data analysis. Conduct additional literature review if needed.</w:t>
            </w:r>
          </w:p>
        </w:tc>
      </w:tr>
      <w:tr w:rsidR="005B052D" w:rsidRPr="005B052D" w14:paraId="42B6A3A6"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6C201416" w14:textId="77777777" w:rsidR="00363185" w:rsidRPr="005B052D" w:rsidRDefault="00363185" w:rsidP="00DA3BDD">
            <w:pPr>
              <w:spacing w:line="360" w:lineRule="auto"/>
              <w:rPr>
                <w:color w:val="000000" w:themeColor="text1"/>
              </w:rPr>
            </w:pPr>
            <w:r w:rsidRPr="005B052D">
              <w:rPr>
                <w:color w:val="000000" w:themeColor="text1"/>
              </w:rPr>
              <w:t>Week 8-9</w:t>
            </w:r>
          </w:p>
        </w:tc>
        <w:tc>
          <w:tcPr>
            <w:tcW w:w="0" w:type="auto"/>
            <w:hideMark/>
          </w:tcPr>
          <w:p w14:paraId="25AF9345"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Apr 16 - Apr 30</w:t>
            </w:r>
          </w:p>
        </w:tc>
        <w:tc>
          <w:tcPr>
            <w:tcW w:w="0" w:type="auto"/>
            <w:hideMark/>
          </w:tcPr>
          <w:p w14:paraId="5BB17A88"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Complete data collection. Conduct in-depth data analysis. Begin drafting dissertation chapters.</w:t>
            </w:r>
          </w:p>
        </w:tc>
      </w:tr>
      <w:tr w:rsidR="005B052D" w:rsidRPr="005B052D" w14:paraId="776D8375"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73B0F4E3" w14:textId="77777777" w:rsidR="00363185" w:rsidRPr="005B052D" w:rsidRDefault="00363185" w:rsidP="00DA3BDD">
            <w:pPr>
              <w:spacing w:line="360" w:lineRule="auto"/>
              <w:rPr>
                <w:color w:val="000000" w:themeColor="text1"/>
              </w:rPr>
            </w:pPr>
            <w:r w:rsidRPr="005B052D">
              <w:rPr>
                <w:color w:val="000000" w:themeColor="text1"/>
              </w:rPr>
              <w:t>Week 10-11</w:t>
            </w:r>
          </w:p>
        </w:tc>
        <w:tc>
          <w:tcPr>
            <w:tcW w:w="0" w:type="auto"/>
            <w:hideMark/>
          </w:tcPr>
          <w:p w14:paraId="66AFA3A5"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May 1 - May 15</w:t>
            </w:r>
          </w:p>
        </w:tc>
        <w:tc>
          <w:tcPr>
            <w:tcW w:w="0" w:type="auto"/>
            <w:hideMark/>
          </w:tcPr>
          <w:p w14:paraId="7B25E274"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Continue drafting dissertation chapters. Discuss findings with advisor. Start writing discussion section.</w:t>
            </w:r>
          </w:p>
        </w:tc>
      </w:tr>
      <w:tr w:rsidR="005B052D" w:rsidRPr="005B052D" w14:paraId="0F4D30E5"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3F592181" w14:textId="77777777" w:rsidR="00363185" w:rsidRPr="005B052D" w:rsidRDefault="00363185" w:rsidP="00DA3BDD">
            <w:pPr>
              <w:spacing w:line="360" w:lineRule="auto"/>
              <w:rPr>
                <w:color w:val="000000" w:themeColor="text1"/>
              </w:rPr>
            </w:pPr>
            <w:r w:rsidRPr="005B052D">
              <w:rPr>
                <w:color w:val="000000" w:themeColor="text1"/>
              </w:rPr>
              <w:t>Week 12-13</w:t>
            </w:r>
          </w:p>
        </w:tc>
        <w:tc>
          <w:tcPr>
            <w:tcW w:w="0" w:type="auto"/>
            <w:hideMark/>
          </w:tcPr>
          <w:p w14:paraId="59673165"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May 16 - May 31</w:t>
            </w:r>
          </w:p>
        </w:tc>
        <w:tc>
          <w:tcPr>
            <w:tcW w:w="0" w:type="auto"/>
            <w:hideMark/>
          </w:tcPr>
          <w:p w14:paraId="66DEE03B"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Finalize dissertation chapters. Revise and edit content. Write conclusion section.</w:t>
            </w:r>
          </w:p>
        </w:tc>
      </w:tr>
      <w:tr w:rsidR="005B052D" w:rsidRPr="005B052D" w14:paraId="6915988F" w14:textId="77777777" w:rsidTr="00DA3BDD">
        <w:tc>
          <w:tcPr>
            <w:cnfStyle w:val="001000000000" w:firstRow="0" w:lastRow="0" w:firstColumn="1" w:lastColumn="0" w:oddVBand="0" w:evenVBand="0" w:oddHBand="0" w:evenHBand="0" w:firstRowFirstColumn="0" w:firstRowLastColumn="0" w:lastRowFirstColumn="0" w:lastRowLastColumn="0"/>
            <w:tcW w:w="0" w:type="auto"/>
            <w:hideMark/>
          </w:tcPr>
          <w:p w14:paraId="1F598587" w14:textId="77777777" w:rsidR="00363185" w:rsidRPr="005B052D" w:rsidRDefault="00363185" w:rsidP="00DA3BDD">
            <w:pPr>
              <w:spacing w:line="360" w:lineRule="auto"/>
              <w:rPr>
                <w:color w:val="000000" w:themeColor="text1"/>
              </w:rPr>
            </w:pPr>
            <w:r w:rsidRPr="005B052D">
              <w:rPr>
                <w:color w:val="000000" w:themeColor="text1"/>
              </w:rPr>
              <w:t>Week 14-15</w:t>
            </w:r>
          </w:p>
        </w:tc>
        <w:tc>
          <w:tcPr>
            <w:tcW w:w="0" w:type="auto"/>
            <w:hideMark/>
          </w:tcPr>
          <w:p w14:paraId="486458B2"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Jun 1 - Jun 1</w:t>
            </w:r>
            <w:r w:rsidR="00DA3BDD" w:rsidRPr="005B052D">
              <w:rPr>
                <w:color w:val="000000" w:themeColor="text1"/>
              </w:rPr>
              <w:t>3</w:t>
            </w:r>
          </w:p>
        </w:tc>
        <w:tc>
          <w:tcPr>
            <w:tcW w:w="0" w:type="auto"/>
            <w:hideMark/>
          </w:tcPr>
          <w:p w14:paraId="4CAB7789" w14:textId="77777777" w:rsidR="00363185" w:rsidRPr="005B052D" w:rsidRDefault="00363185" w:rsidP="00DA3BDD">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B052D">
              <w:rPr>
                <w:color w:val="000000" w:themeColor="text1"/>
              </w:rPr>
              <w:t xml:space="preserve">Review entire dissertation. Make final revisions. Proofread and format document. Prepare for </w:t>
            </w:r>
            <w:proofErr w:type="spellStart"/>
            <w:r w:rsidRPr="005B052D">
              <w:rPr>
                <w:color w:val="000000" w:themeColor="text1"/>
              </w:rPr>
              <w:t>defense</w:t>
            </w:r>
            <w:proofErr w:type="spellEnd"/>
            <w:r w:rsidRPr="005B052D">
              <w:rPr>
                <w:color w:val="000000" w:themeColor="text1"/>
              </w:rPr>
              <w:t xml:space="preserve"> presentation.</w:t>
            </w:r>
          </w:p>
        </w:tc>
      </w:tr>
    </w:tbl>
    <w:p w14:paraId="7C8AA553" w14:textId="77777777" w:rsidR="00363185" w:rsidRPr="005B052D" w:rsidRDefault="00363185" w:rsidP="00363185">
      <w:pPr>
        <w:rPr>
          <w:color w:val="000000" w:themeColor="text1"/>
        </w:rPr>
      </w:pPr>
    </w:p>
    <w:p w14:paraId="6DF55943" w14:textId="77777777" w:rsidR="00363185" w:rsidRPr="005B052D" w:rsidRDefault="00363185">
      <w:pPr>
        <w:spacing w:line="276" w:lineRule="auto"/>
        <w:rPr>
          <w:rFonts w:ascii="Arial" w:eastAsia="Arial" w:hAnsi="Arial" w:cs="Arial"/>
          <w:color w:val="000000" w:themeColor="text1"/>
          <w:sz w:val="22"/>
          <w:szCs w:val="22"/>
          <w:lang w:val="en-GB" w:eastAsia="en-US"/>
        </w:rPr>
      </w:pPr>
      <w:r w:rsidRPr="005B052D">
        <w:rPr>
          <w:color w:val="000000" w:themeColor="text1"/>
          <w:lang w:val="en-GB"/>
        </w:rPr>
        <w:br w:type="page"/>
      </w:r>
    </w:p>
    <w:tbl>
      <w:tblPr>
        <w:tblStyle w:val="GridTable1Light-Accent11"/>
        <w:tblW w:w="9717" w:type="dxa"/>
        <w:tblLook w:val="04A0" w:firstRow="1" w:lastRow="0" w:firstColumn="1" w:lastColumn="0" w:noHBand="0" w:noVBand="1"/>
      </w:tblPr>
      <w:tblGrid>
        <w:gridCol w:w="1456"/>
        <w:gridCol w:w="1033"/>
        <w:gridCol w:w="1032"/>
        <w:gridCol w:w="1031"/>
        <w:gridCol w:w="1033"/>
        <w:gridCol w:w="1033"/>
        <w:gridCol w:w="1033"/>
        <w:gridCol w:w="1033"/>
        <w:gridCol w:w="1033"/>
      </w:tblGrid>
      <w:tr w:rsidR="005B052D" w:rsidRPr="005B052D" w14:paraId="3A5E2C70" w14:textId="77777777" w:rsidTr="00DA3BDD">
        <w:trPr>
          <w:cnfStyle w:val="100000000000" w:firstRow="1" w:lastRow="0" w:firstColumn="0" w:lastColumn="0" w:oddVBand="0" w:evenVBand="0" w:oddHBand="0" w:evenHBand="0" w:firstRowFirstColumn="0" w:firstRowLastColumn="0" w:lastRowFirstColumn="0" w:lastRowLastColumn="0"/>
          <w:trHeight w:val="877"/>
        </w:trPr>
        <w:tc>
          <w:tcPr>
            <w:cnfStyle w:val="001000000000" w:firstRow="0" w:lastRow="0" w:firstColumn="1" w:lastColumn="0" w:oddVBand="0" w:evenVBand="0" w:oddHBand="0" w:evenHBand="0" w:firstRowFirstColumn="0" w:firstRowLastColumn="0" w:lastRowFirstColumn="0" w:lastRowLastColumn="0"/>
            <w:tcW w:w="1454" w:type="dxa"/>
          </w:tcPr>
          <w:p w14:paraId="786E3FC5" w14:textId="77777777" w:rsidR="00363185" w:rsidRPr="005B052D" w:rsidRDefault="00363185" w:rsidP="00DA3BDD">
            <w:pPr>
              <w:rPr>
                <w:color w:val="000000" w:themeColor="text1"/>
                <w:lang w:val="en-GB"/>
              </w:rPr>
            </w:pPr>
            <w:r w:rsidRPr="005B052D">
              <w:rPr>
                <w:color w:val="000000" w:themeColor="text1"/>
                <w:lang w:val="en-GB"/>
              </w:rPr>
              <w:lastRenderedPageBreak/>
              <w:t>Tasks</w:t>
            </w:r>
          </w:p>
        </w:tc>
        <w:tc>
          <w:tcPr>
            <w:tcW w:w="1034" w:type="dxa"/>
          </w:tcPr>
          <w:p w14:paraId="38916014"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Week 1</w:t>
            </w:r>
          </w:p>
        </w:tc>
        <w:tc>
          <w:tcPr>
            <w:tcW w:w="1033" w:type="dxa"/>
          </w:tcPr>
          <w:p w14:paraId="3C1FAE51"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Week 2</w:t>
            </w:r>
          </w:p>
        </w:tc>
        <w:tc>
          <w:tcPr>
            <w:tcW w:w="1031" w:type="dxa"/>
          </w:tcPr>
          <w:p w14:paraId="266F251B"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 xml:space="preserve">Week </w:t>
            </w:r>
            <w:r w:rsidR="00DA3BDD" w:rsidRPr="005B052D">
              <w:rPr>
                <w:color w:val="000000" w:themeColor="text1"/>
                <w:lang w:val="en-GB"/>
              </w:rPr>
              <w:t>3</w:t>
            </w:r>
            <w:r w:rsidRPr="005B052D">
              <w:rPr>
                <w:color w:val="000000" w:themeColor="text1"/>
                <w:lang w:val="en-GB"/>
              </w:rPr>
              <w:t>-5</w:t>
            </w:r>
          </w:p>
        </w:tc>
        <w:tc>
          <w:tcPr>
            <w:tcW w:w="1033" w:type="dxa"/>
          </w:tcPr>
          <w:p w14:paraId="10EF41D2"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Week 6-7</w:t>
            </w:r>
          </w:p>
        </w:tc>
        <w:tc>
          <w:tcPr>
            <w:tcW w:w="1033" w:type="dxa"/>
          </w:tcPr>
          <w:p w14:paraId="45BCD3EE"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Week 8-9</w:t>
            </w:r>
          </w:p>
        </w:tc>
        <w:tc>
          <w:tcPr>
            <w:tcW w:w="1033" w:type="dxa"/>
          </w:tcPr>
          <w:p w14:paraId="781B259A"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Week 10-11</w:t>
            </w:r>
          </w:p>
        </w:tc>
        <w:tc>
          <w:tcPr>
            <w:tcW w:w="1033" w:type="dxa"/>
          </w:tcPr>
          <w:p w14:paraId="447E8479"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Week 12-13</w:t>
            </w:r>
          </w:p>
        </w:tc>
        <w:tc>
          <w:tcPr>
            <w:tcW w:w="1033" w:type="dxa"/>
          </w:tcPr>
          <w:p w14:paraId="44ACF5CA" w14:textId="77777777" w:rsidR="00363185" w:rsidRPr="005B052D" w:rsidRDefault="00363185" w:rsidP="00DA3BDD">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5B052D">
              <w:rPr>
                <w:color w:val="000000" w:themeColor="text1"/>
                <w:lang w:val="en-GB"/>
              </w:rPr>
              <w:t>Week 14-15</w:t>
            </w:r>
          </w:p>
        </w:tc>
      </w:tr>
      <w:tr w:rsidR="005B052D" w:rsidRPr="005B052D" w14:paraId="7C5E4937" w14:textId="77777777" w:rsidTr="00DA3BDD">
        <w:trPr>
          <w:trHeight w:val="937"/>
        </w:trPr>
        <w:tc>
          <w:tcPr>
            <w:cnfStyle w:val="001000000000" w:firstRow="0" w:lastRow="0" w:firstColumn="1" w:lastColumn="0" w:oddVBand="0" w:evenVBand="0" w:oddHBand="0" w:evenHBand="0" w:firstRowFirstColumn="0" w:firstRowLastColumn="0" w:lastRowFirstColumn="0" w:lastRowLastColumn="0"/>
            <w:tcW w:w="1454" w:type="dxa"/>
          </w:tcPr>
          <w:p w14:paraId="49DB874C" w14:textId="77777777" w:rsidR="00363185" w:rsidRPr="005B052D" w:rsidRDefault="00DA3BDD" w:rsidP="00DA3BDD">
            <w:pPr>
              <w:rPr>
                <w:color w:val="000000" w:themeColor="text1"/>
                <w:lang w:val="en-GB"/>
              </w:rPr>
            </w:pPr>
            <w:r w:rsidRPr="005B052D">
              <w:rPr>
                <w:color w:val="000000" w:themeColor="text1"/>
                <w:lang w:val="en-GB"/>
              </w:rPr>
              <w:t>Selecting Topic</w:t>
            </w:r>
          </w:p>
        </w:tc>
        <w:tc>
          <w:tcPr>
            <w:tcW w:w="1034" w:type="dxa"/>
            <w:shd w:val="clear" w:color="auto" w:fill="4F6228" w:themeFill="accent3" w:themeFillShade="80"/>
          </w:tcPr>
          <w:p w14:paraId="05E25ACF"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57C275C3"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1" w:type="dxa"/>
          </w:tcPr>
          <w:p w14:paraId="5A2CAD61"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7F043F85"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6105D6FD"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3815838C"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2C647152"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245C1A00"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r>
      <w:tr w:rsidR="005B052D" w:rsidRPr="005B052D" w14:paraId="3E627EE0" w14:textId="77777777" w:rsidTr="00DA3BDD">
        <w:trPr>
          <w:trHeight w:val="877"/>
        </w:trPr>
        <w:tc>
          <w:tcPr>
            <w:cnfStyle w:val="001000000000" w:firstRow="0" w:lastRow="0" w:firstColumn="1" w:lastColumn="0" w:oddVBand="0" w:evenVBand="0" w:oddHBand="0" w:evenHBand="0" w:firstRowFirstColumn="0" w:firstRowLastColumn="0" w:lastRowFirstColumn="0" w:lastRowLastColumn="0"/>
            <w:tcW w:w="1454" w:type="dxa"/>
          </w:tcPr>
          <w:p w14:paraId="482BAD4E" w14:textId="77777777" w:rsidR="00363185" w:rsidRPr="005B052D" w:rsidRDefault="00DA3BDD" w:rsidP="00DA3BDD">
            <w:pPr>
              <w:rPr>
                <w:color w:val="000000" w:themeColor="text1"/>
                <w:lang w:val="en-GB"/>
              </w:rPr>
            </w:pPr>
            <w:r w:rsidRPr="005B052D">
              <w:rPr>
                <w:color w:val="000000" w:themeColor="text1"/>
                <w:lang w:val="en-GB"/>
              </w:rPr>
              <w:t>Literature review</w:t>
            </w:r>
          </w:p>
        </w:tc>
        <w:tc>
          <w:tcPr>
            <w:tcW w:w="1034" w:type="dxa"/>
          </w:tcPr>
          <w:p w14:paraId="4EA45995"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shd w:val="clear" w:color="auto" w:fill="B2A1C7" w:themeFill="accent4" w:themeFillTint="99"/>
          </w:tcPr>
          <w:p w14:paraId="120D9794"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1" w:type="dxa"/>
          </w:tcPr>
          <w:p w14:paraId="2E7CB234"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00CD3987"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5C24B234"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06D55DA5"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42763F55"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4D688927"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r>
      <w:tr w:rsidR="005B052D" w:rsidRPr="005B052D" w14:paraId="1BE0398B" w14:textId="77777777" w:rsidTr="00DA3BDD">
        <w:trPr>
          <w:trHeight w:val="877"/>
        </w:trPr>
        <w:tc>
          <w:tcPr>
            <w:cnfStyle w:val="001000000000" w:firstRow="0" w:lastRow="0" w:firstColumn="1" w:lastColumn="0" w:oddVBand="0" w:evenVBand="0" w:oddHBand="0" w:evenHBand="0" w:firstRowFirstColumn="0" w:firstRowLastColumn="0" w:lastRowFirstColumn="0" w:lastRowLastColumn="0"/>
            <w:tcW w:w="1454" w:type="dxa"/>
          </w:tcPr>
          <w:p w14:paraId="63AA2BD1" w14:textId="77777777" w:rsidR="00363185" w:rsidRPr="005B052D" w:rsidRDefault="00DA3BDD" w:rsidP="00DA3BDD">
            <w:pPr>
              <w:rPr>
                <w:color w:val="000000" w:themeColor="text1"/>
                <w:lang w:val="en-GB"/>
              </w:rPr>
            </w:pPr>
            <w:r w:rsidRPr="005B052D">
              <w:rPr>
                <w:color w:val="000000" w:themeColor="text1"/>
                <w:lang w:val="en-GB"/>
              </w:rPr>
              <w:t>Dissertation proposal</w:t>
            </w:r>
          </w:p>
        </w:tc>
        <w:tc>
          <w:tcPr>
            <w:tcW w:w="1034" w:type="dxa"/>
          </w:tcPr>
          <w:p w14:paraId="125FE5F8"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040603EF"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1" w:type="dxa"/>
            <w:shd w:val="clear" w:color="auto" w:fill="00B050"/>
          </w:tcPr>
          <w:p w14:paraId="75D19B12"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05370B09"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2BAF17BC"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772E5B5D"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4873F758"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23E4CEDA"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r>
      <w:tr w:rsidR="005B052D" w:rsidRPr="005B052D" w14:paraId="4BC1C2DB" w14:textId="77777777" w:rsidTr="00DA3BDD">
        <w:trPr>
          <w:trHeight w:val="877"/>
        </w:trPr>
        <w:tc>
          <w:tcPr>
            <w:cnfStyle w:val="001000000000" w:firstRow="0" w:lastRow="0" w:firstColumn="1" w:lastColumn="0" w:oddVBand="0" w:evenVBand="0" w:oddHBand="0" w:evenHBand="0" w:firstRowFirstColumn="0" w:firstRowLastColumn="0" w:lastRowFirstColumn="0" w:lastRowLastColumn="0"/>
            <w:tcW w:w="1454" w:type="dxa"/>
          </w:tcPr>
          <w:p w14:paraId="040C53C1" w14:textId="77777777" w:rsidR="00363185" w:rsidRPr="005B052D" w:rsidRDefault="00DA3BDD" w:rsidP="00DA3BDD">
            <w:pPr>
              <w:rPr>
                <w:color w:val="000000" w:themeColor="text1"/>
                <w:lang w:val="en-GB"/>
              </w:rPr>
            </w:pPr>
            <w:r w:rsidRPr="005B052D">
              <w:rPr>
                <w:color w:val="000000" w:themeColor="text1"/>
                <w:lang w:val="en-GB"/>
              </w:rPr>
              <w:t>Data collection</w:t>
            </w:r>
          </w:p>
        </w:tc>
        <w:tc>
          <w:tcPr>
            <w:tcW w:w="1034" w:type="dxa"/>
          </w:tcPr>
          <w:p w14:paraId="67F5C6D0"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5AD90023"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1" w:type="dxa"/>
          </w:tcPr>
          <w:p w14:paraId="51E7321B"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shd w:val="clear" w:color="auto" w:fill="FABF8F" w:themeFill="accent6" w:themeFillTint="99"/>
          </w:tcPr>
          <w:p w14:paraId="2D7A0529"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3D24B715"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44907B84"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75DF5D74"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15111791"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r>
      <w:tr w:rsidR="005B052D" w:rsidRPr="005B052D" w14:paraId="545D9C51" w14:textId="77777777" w:rsidTr="00DA3BDD">
        <w:trPr>
          <w:trHeight w:val="937"/>
        </w:trPr>
        <w:tc>
          <w:tcPr>
            <w:cnfStyle w:val="001000000000" w:firstRow="0" w:lastRow="0" w:firstColumn="1" w:lastColumn="0" w:oddVBand="0" w:evenVBand="0" w:oddHBand="0" w:evenHBand="0" w:firstRowFirstColumn="0" w:firstRowLastColumn="0" w:lastRowFirstColumn="0" w:lastRowLastColumn="0"/>
            <w:tcW w:w="1454" w:type="dxa"/>
          </w:tcPr>
          <w:p w14:paraId="635D39B4" w14:textId="77777777" w:rsidR="00363185" w:rsidRPr="005B052D" w:rsidRDefault="00DA3BDD" w:rsidP="00DA3BDD">
            <w:pPr>
              <w:rPr>
                <w:color w:val="000000" w:themeColor="text1"/>
                <w:lang w:val="en-GB"/>
              </w:rPr>
            </w:pPr>
            <w:r w:rsidRPr="005B052D">
              <w:rPr>
                <w:color w:val="000000" w:themeColor="text1"/>
                <w:lang w:val="en-GB"/>
              </w:rPr>
              <w:t>In-depth analysis</w:t>
            </w:r>
          </w:p>
        </w:tc>
        <w:tc>
          <w:tcPr>
            <w:tcW w:w="1034" w:type="dxa"/>
          </w:tcPr>
          <w:p w14:paraId="0A7B88AF"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40375054"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1" w:type="dxa"/>
          </w:tcPr>
          <w:p w14:paraId="25118D8B"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2D6FDDF8"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shd w:val="clear" w:color="auto" w:fill="D99594" w:themeFill="accent2" w:themeFillTint="99"/>
          </w:tcPr>
          <w:p w14:paraId="37A35015"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0F43F911"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3DB6C6EF"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27FA9CC9"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r>
      <w:tr w:rsidR="005B052D" w:rsidRPr="005B052D" w14:paraId="0C4B1A60" w14:textId="77777777" w:rsidTr="00DA3BDD">
        <w:trPr>
          <w:trHeight w:val="877"/>
        </w:trPr>
        <w:tc>
          <w:tcPr>
            <w:cnfStyle w:val="001000000000" w:firstRow="0" w:lastRow="0" w:firstColumn="1" w:lastColumn="0" w:oddVBand="0" w:evenVBand="0" w:oddHBand="0" w:evenHBand="0" w:firstRowFirstColumn="0" w:firstRowLastColumn="0" w:lastRowFirstColumn="0" w:lastRowLastColumn="0"/>
            <w:tcW w:w="1454" w:type="dxa"/>
          </w:tcPr>
          <w:p w14:paraId="2642AC57" w14:textId="77777777" w:rsidR="00363185" w:rsidRPr="005B052D" w:rsidRDefault="00DA3BDD" w:rsidP="00DA3BDD">
            <w:pPr>
              <w:rPr>
                <w:color w:val="000000" w:themeColor="text1"/>
                <w:lang w:val="en-GB"/>
              </w:rPr>
            </w:pPr>
            <w:r w:rsidRPr="005B052D">
              <w:rPr>
                <w:color w:val="000000" w:themeColor="text1"/>
                <w:lang w:val="en-GB"/>
              </w:rPr>
              <w:t>Discussion</w:t>
            </w:r>
          </w:p>
        </w:tc>
        <w:tc>
          <w:tcPr>
            <w:tcW w:w="1034" w:type="dxa"/>
          </w:tcPr>
          <w:p w14:paraId="66DA4212"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5E259CC8"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1" w:type="dxa"/>
          </w:tcPr>
          <w:p w14:paraId="63FC823D"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691D5957"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25F95020"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shd w:val="clear" w:color="auto" w:fill="1F497D" w:themeFill="text2"/>
          </w:tcPr>
          <w:p w14:paraId="68839637"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1B26BDD5"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384D65E7"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r>
      <w:tr w:rsidR="005B052D" w:rsidRPr="005B052D" w14:paraId="2CB6AD83" w14:textId="77777777" w:rsidTr="00DA3BDD">
        <w:trPr>
          <w:trHeight w:val="877"/>
        </w:trPr>
        <w:tc>
          <w:tcPr>
            <w:cnfStyle w:val="001000000000" w:firstRow="0" w:lastRow="0" w:firstColumn="1" w:lastColumn="0" w:oddVBand="0" w:evenVBand="0" w:oddHBand="0" w:evenHBand="0" w:firstRowFirstColumn="0" w:firstRowLastColumn="0" w:lastRowFirstColumn="0" w:lastRowLastColumn="0"/>
            <w:tcW w:w="1454" w:type="dxa"/>
          </w:tcPr>
          <w:p w14:paraId="383F84FB" w14:textId="77777777" w:rsidR="00363185" w:rsidRPr="005B052D" w:rsidRDefault="00DA3BDD" w:rsidP="00DA3BDD">
            <w:pPr>
              <w:rPr>
                <w:color w:val="000000" w:themeColor="text1"/>
                <w:lang w:val="en-GB"/>
              </w:rPr>
            </w:pPr>
            <w:r w:rsidRPr="005B052D">
              <w:rPr>
                <w:color w:val="000000" w:themeColor="text1"/>
                <w:lang w:val="en-GB"/>
              </w:rPr>
              <w:t>Reviewing and finalising</w:t>
            </w:r>
          </w:p>
        </w:tc>
        <w:tc>
          <w:tcPr>
            <w:tcW w:w="1034" w:type="dxa"/>
          </w:tcPr>
          <w:p w14:paraId="77DD5C2F"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02267076"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1" w:type="dxa"/>
          </w:tcPr>
          <w:p w14:paraId="17B51C3C"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1A08FA93"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65819C89"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tcPr>
          <w:p w14:paraId="385F2A62"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shd w:val="clear" w:color="auto" w:fill="948A54" w:themeFill="background2" w:themeFillShade="80"/>
          </w:tcPr>
          <w:p w14:paraId="35E9B9AF"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c>
          <w:tcPr>
            <w:tcW w:w="1033" w:type="dxa"/>
            <w:shd w:val="clear" w:color="auto" w:fill="948A54" w:themeFill="background2" w:themeFillShade="80"/>
          </w:tcPr>
          <w:p w14:paraId="62853E5F" w14:textId="77777777" w:rsidR="00363185" w:rsidRPr="005B052D" w:rsidRDefault="00363185" w:rsidP="00DA3BDD">
            <w:pPr>
              <w:cnfStyle w:val="000000000000" w:firstRow="0" w:lastRow="0" w:firstColumn="0" w:lastColumn="0" w:oddVBand="0" w:evenVBand="0" w:oddHBand="0" w:evenHBand="0" w:firstRowFirstColumn="0" w:firstRowLastColumn="0" w:lastRowFirstColumn="0" w:lastRowLastColumn="0"/>
              <w:rPr>
                <w:color w:val="000000" w:themeColor="text1"/>
                <w:lang w:val="en-GB"/>
              </w:rPr>
            </w:pPr>
          </w:p>
        </w:tc>
      </w:tr>
    </w:tbl>
    <w:p w14:paraId="772B3CC0" w14:textId="77777777" w:rsidR="00363185" w:rsidRPr="005B052D" w:rsidRDefault="00363185" w:rsidP="00363185">
      <w:pPr>
        <w:pStyle w:val="Normal1"/>
        <w:rPr>
          <w:color w:val="000000" w:themeColor="text1"/>
          <w:lang w:val="en-GB"/>
        </w:rPr>
      </w:pPr>
    </w:p>
    <w:p w14:paraId="50C67A80" w14:textId="77777777" w:rsidR="00363185" w:rsidRPr="005B052D" w:rsidRDefault="00363185">
      <w:pPr>
        <w:spacing w:line="276" w:lineRule="auto"/>
        <w:rPr>
          <w:b/>
          <w:color w:val="000000" w:themeColor="text1"/>
          <w:lang w:val="en-GB" w:eastAsia="en-US"/>
        </w:rPr>
      </w:pPr>
    </w:p>
    <w:p w14:paraId="695657F0" w14:textId="77777777" w:rsidR="00432B1D" w:rsidRPr="005B052D" w:rsidRDefault="00E32426" w:rsidP="00CF6BE8">
      <w:pPr>
        <w:pStyle w:val="Normal1"/>
        <w:spacing w:line="360" w:lineRule="auto"/>
        <w:jc w:val="center"/>
        <w:rPr>
          <w:rFonts w:ascii="Times New Roman" w:eastAsia="Times New Roman" w:hAnsi="Times New Roman" w:cs="Times New Roman"/>
          <w:b/>
          <w:color w:val="000000" w:themeColor="text1"/>
          <w:sz w:val="24"/>
          <w:szCs w:val="24"/>
          <w:lang w:val="en-GB"/>
        </w:rPr>
      </w:pPr>
      <w:r w:rsidRPr="005B052D">
        <w:rPr>
          <w:rFonts w:ascii="Times New Roman" w:eastAsia="Times New Roman" w:hAnsi="Times New Roman" w:cs="Times New Roman"/>
          <w:b/>
          <w:color w:val="000000" w:themeColor="text1"/>
          <w:sz w:val="24"/>
          <w:szCs w:val="24"/>
          <w:lang w:val="en-GB"/>
        </w:rPr>
        <w:t>Table 1: Research Timeframe</w:t>
      </w:r>
    </w:p>
    <w:p w14:paraId="3078916B" w14:textId="77777777" w:rsidR="00432B1D" w:rsidRPr="005B052D" w:rsidRDefault="00E32426" w:rsidP="00CF6BE8">
      <w:pPr>
        <w:pStyle w:val="Normal1"/>
        <w:spacing w:line="360" w:lineRule="auto"/>
        <w:jc w:val="center"/>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(Source: Self-made)</w:t>
      </w:r>
    </w:p>
    <w:p w14:paraId="1C6F79AF" w14:textId="77777777" w:rsidR="00432B1D" w:rsidRPr="005B052D" w:rsidRDefault="00E32426" w:rsidP="00CF6BE8">
      <w:pPr>
        <w:pStyle w:val="Heading1"/>
        <w:rPr>
          <w:color w:val="000000" w:themeColor="text1"/>
        </w:rPr>
      </w:pPr>
      <w:bookmarkStart w:id="8" w:name="_Toc159946061"/>
      <w:r w:rsidRPr="005B052D">
        <w:rPr>
          <w:color w:val="000000" w:themeColor="text1"/>
        </w:rPr>
        <w:t>Mini conclusion</w:t>
      </w:r>
      <w:bookmarkEnd w:id="8"/>
    </w:p>
    <w:p w14:paraId="7B9BF0CF" w14:textId="77777777" w:rsidR="00432B1D" w:rsidRPr="005B052D" w:rsidRDefault="008A1C0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is more robust and extensive than traditional marketing processes. Companies use digital marketing to create brand awareness among customers and improve customer attention. In traditional marketing, there was limited scope for brands to get closer to customers.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Digital marketing</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necessitates the use of </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social media</w:t>
      </w:r>
      <w:r w:rsidRPr="005B052D">
        <w:rPr>
          <w:rFonts w:ascii="Times New Roman" w:eastAsia="Times New Roman" w:hAnsi="Times New Roman" w:cs="Times New Roman"/>
          <w:color w:val="000000" w:themeColor="text1"/>
          <w:sz w:val="24"/>
          <w:szCs w:val="24"/>
          <w:lang w:val="en-GB"/>
        </w:rPr>
        <w:t>”</w:t>
      </w:r>
      <w:r w:rsidR="00E32426" w:rsidRPr="005B052D">
        <w:rPr>
          <w:rFonts w:ascii="Times New Roman" w:eastAsia="Times New Roman" w:hAnsi="Times New Roman" w:cs="Times New Roman"/>
          <w:color w:val="000000" w:themeColor="text1"/>
          <w:sz w:val="24"/>
          <w:szCs w:val="24"/>
          <w:lang w:val="en-GB"/>
        </w:rPr>
        <w:t xml:space="preserve"> and modern technologies such as AI, ML, big data, VR, and AR. Digital marketing is now replacing the habits of customers to visit brick-and-mortar stores with mobile technologies.</w:t>
      </w:r>
      <w:r w:rsidR="00E32426" w:rsidRPr="005B052D">
        <w:rPr>
          <w:rFonts w:ascii="Times New Roman" w:hAnsi="Times New Roman" w:cs="Times New Roman"/>
          <w:color w:val="000000" w:themeColor="text1"/>
          <w:lang w:val="en-GB"/>
        </w:rPr>
        <w:br w:type="page"/>
      </w:r>
    </w:p>
    <w:p w14:paraId="287224EB" w14:textId="77777777" w:rsidR="00432B1D" w:rsidRPr="005B052D" w:rsidRDefault="00E32426" w:rsidP="00CF6BE8">
      <w:pPr>
        <w:pStyle w:val="Heading1"/>
        <w:rPr>
          <w:color w:val="000000" w:themeColor="text1"/>
        </w:rPr>
      </w:pPr>
      <w:bookmarkStart w:id="9" w:name="_Toc159946062"/>
      <w:r w:rsidRPr="005B052D">
        <w:rPr>
          <w:color w:val="000000" w:themeColor="text1"/>
        </w:rPr>
        <w:lastRenderedPageBreak/>
        <w:t>Reference list</w:t>
      </w:r>
      <w:bookmarkEnd w:id="9"/>
    </w:p>
    <w:p w14:paraId="3DFF1E9E"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Braun, V. and Clarke, V., (2023). Toward good practice in thematic analysis: Avoiding common problems and be (com) </w:t>
      </w:r>
      <w:proofErr w:type="spellStart"/>
      <w:r w:rsidRPr="005B052D">
        <w:rPr>
          <w:rFonts w:ascii="Times New Roman" w:eastAsia="Times New Roman" w:hAnsi="Times New Roman" w:cs="Times New Roman"/>
          <w:color w:val="000000" w:themeColor="text1"/>
          <w:sz w:val="24"/>
          <w:szCs w:val="24"/>
          <w:lang w:val="en-GB"/>
        </w:rPr>
        <w:t>ing</w:t>
      </w:r>
      <w:proofErr w:type="spellEnd"/>
      <w:r w:rsidRPr="005B052D">
        <w:rPr>
          <w:rFonts w:ascii="Times New Roman" w:eastAsia="Times New Roman" w:hAnsi="Times New Roman" w:cs="Times New Roman"/>
          <w:color w:val="000000" w:themeColor="text1"/>
          <w:sz w:val="24"/>
          <w:szCs w:val="24"/>
          <w:lang w:val="en-GB"/>
        </w:rPr>
        <w:t xml:space="preserve"> a knowing researcher. </w:t>
      </w:r>
      <w:r w:rsidRPr="005B052D">
        <w:rPr>
          <w:rFonts w:ascii="Times New Roman" w:eastAsia="Times New Roman" w:hAnsi="Times New Roman" w:cs="Times New Roman"/>
          <w:i/>
          <w:color w:val="000000" w:themeColor="text1"/>
          <w:sz w:val="24"/>
          <w:szCs w:val="24"/>
          <w:lang w:val="en-GB"/>
        </w:rPr>
        <w:t>International Journal of Transgender Health</w:t>
      </w:r>
      <w:r w:rsidRPr="005B052D">
        <w:rPr>
          <w:rFonts w:ascii="Times New Roman" w:eastAsia="Times New Roman" w:hAnsi="Times New Roman" w:cs="Times New Roman"/>
          <w:color w:val="000000" w:themeColor="text1"/>
          <w:sz w:val="24"/>
          <w:szCs w:val="24"/>
          <w:lang w:val="en-GB"/>
        </w:rPr>
        <w:t xml:space="preserve">, </w:t>
      </w:r>
      <w:r w:rsidRPr="005B052D">
        <w:rPr>
          <w:rFonts w:ascii="Times New Roman" w:eastAsia="Times New Roman" w:hAnsi="Times New Roman" w:cs="Times New Roman"/>
          <w:i/>
          <w:color w:val="000000" w:themeColor="text1"/>
          <w:sz w:val="24"/>
          <w:szCs w:val="24"/>
          <w:lang w:val="en-GB"/>
        </w:rPr>
        <w:t>24</w:t>
      </w:r>
      <w:r w:rsidRPr="005B052D">
        <w:rPr>
          <w:rFonts w:ascii="Times New Roman" w:eastAsia="Times New Roman" w:hAnsi="Times New Roman" w:cs="Times New Roman"/>
          <w:color w:val="000000" w:themeColor="text1"/>
          <w:sz w:val="24"/>
          <w:szCs w:val="24"/>
          <w:lang w:val="en-GB"/>
        </w:rPr>
        <w:t>(1), pp.1-6. Available at: https://www.tandfonline.com/doi/pdf/10.1080/26895269.2022.2129597</w:t>
      </w:r>
    </w:p>
    <w:p w14:paraId="7F4665AB"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Busca</w:t>
      </w:r>
      <w:proofErr w:type="spellEnd"/>
      <w:r w:rsidRPr="005B052D">
        <w:rPr>
          <w:rFonts w:ascii="Times New Roman" w:eastAsia="Times New Roman" w:hAnsi="Times New Roman" w:cs="Times New Roman"/>
          <w:color w:val="000000" w:themeColor="text1"/>
          <w:sz w:val="24"/>
          <w:szCs w:val="24"/>
          <w:lang w:val="en-GB"/>
        </w:rPr>
        <w:t xml:space="preserve">, L. and </w:t>
      </w:r>
      <w:proofErr w:type="spellStart"/>
      <w:r w:rsidRPr="005B052D">
        <w:rPr>
          <w:rFonts w:ascii="Times New Roman" w:eastAsia="Times New Roman" w:hAnsi="Times New Roman" w:cs="Times New Roman"/>
          <w:color w:val="000000" w:themeColor="text1"/>
          <w:sz w:val="24"/>
          <w:szCs w:val="24"/>
          <w:lang w:val="en-GB"/>
        </w:rPr>
        <w:t>Bertrandias</w:t>
      </w:r>
      <w:proofErr w:type="spellEnd"/>
      <w:r w:rsidRPr="005B052D">
        <w:rPr>
          <w:rFonts w:ascii="Times New Roman" w:eastAsia="Times New Roman" w:hAnsi="Times New Roman" w:cs="Times New Roman"/>
          <w:color w:val="000000" w:themeColor="text1"/>
          <w:sz w:val="24"/>
          <w:szCs w:val="24"/>
          <w:lang w:val="en-GB"/>
        </w:rPr>
        <w:t xml:space="preserve">, L. (2020) “A Framework for Digital Marketing Research: Investigating the Four Cultural Eras of Digital Marketing,” </w:t>
      </w:r>
      <w:r w:rsidRPr="005B052D">
        <w:rPr>
          <w:rFonts w:ascii="Times New Roman" w:eastAsia="Times New Roman" w:hAnsi="Times New Roman" w:cs="Times New Roman"/>
          <w:i/>
          <w:color w:val="000000" w:themeColor="text1"/>
          <w:sz w:val="24"/>
          <w:szCs w:val="24"/>
          <w:lang w:val="en-GB"/>
        </w:rPr>
        <w:t>Journal of interactive marketing</w:t>
      </w:r>
      <w:r w:rsidRPr="005B052D">
        <w:rPr>
          <w:rFonts w:ascii="Times New Roman" w:eastAsia="Times New Roman" w:hAnsi="Times New Roman" w:cs="Times New Roman"/>
          <w:color w:val="000000" w:themeColor="text1"/>
          <w:sz w:val="24"/>
          <w:szCs w:val="24"/>
          <w:lang w:val="en-GB"/>
        </w:rPr>
        <w:t>, 49(1), pp. 1–19. Available at: https://doi.org/10.1016/j.intmar.2019.08.002.</w:t>
      </w:r>
    </w:p>
    <w:p w14:paraId="4AB73BE5"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Clement Addo, P. </w:t>
      </w:r>
      <w:r w:rsidRPr="005B052D">
        <w:rPr>
          <w:rFonts w:ascii="Times New Roman" w:eastAsia="Times New Roman" w:hAnsi="Times New Roman" w:cs="Times New Roman"/>
          <w:i/>
          <w:color w:val="000000" w:themeColor="text1"/>
          <w:sz w:val="24"/>
          <w:szCs w:val="24"/>
          <w:lang w:val="en-GB"/>
        </w:rPr>
        <w:t>et al.</w:t>
      </w:r>
      <w:r w:rsidRPr="005B052D">
        <w:rPr>
          <w:rFonts w:ascii="Times New Roman" w:eastAsia="Times New Roman" w:hAnsi="Times New Roman" w:cs="Times New Roman"/>
          <w:color w:val="000000" w:themeColor="text1"/>
          <w:sz w:val="24"/>
          <w:szCs w:val="24"/>
          <w:lang w:val="en-GB"/>
        </w:rPr>
        <w:t xml:space="preserve"> (2021) “Customer engagement and purchase intention in live-streaming digital marketing </w:t>
      </w:r>
      <w:proofErr w:type="gramStart"/>
      <w:r w:rsidRPr="005B052D">
        <w:rPr>
          <w:rFonts w:ascii="Times New Roman" w:eastAsia="Times New Roman" w:hAnsi="Times New Roman" w:cs="Times New Roman"/>
          <w:color w:val="000000" w:themeColor="text1"/>
          <w:sz w:val="24"/>
          <w:szCs w:val="24"/>
          <w:lang w:val="en-GB"/>
        </w:rPr>
        <w:t>platforms:,</w:t>
      </w:r>
      <w:proofErr w:type="gramEnd"/>
      <w:r w:rsidRPr="005B052D">
        <w:rPr>
          <w:rFonts w:ascii="Times New Roman" w:eastAsia="Times New Roman" w:hAnsi="Times New Roman" w:cs="Times New Roman"/>
          <w:color w:val="000000" w:themeColor="text1"/>
          <w:sz w:val="24"/>
          <w:szCs w:val="24"/>
          <w:lang w:val="en-GB"/>
        </w:rPr>
        <w:t xml:space="preserve">” </w:t>
      </w:r>
      <w:r w:rsidRPr="005B052D">
        <w:rPr>
          <w:rFonts w:ascii="Times New Roman" w:eastAsia="Times New Roman" w:hAnsi="Times New Roman" w:cs="Times New Roman"/>
          <w:i/>
          <w:color w:val="000000" w:themeColor="text1"/>
          <w:sz w:val="24"/>
          <w:szCs w:val="24"/>
          <w:lang w:val="en-GB"/>
        </w:rPr>
        <w:t>The Service industries journal</w:t>
      </w:r>
      <w:r w:rsidRPr="005B052D">
        <w:rPr>
          <w:rFonts w:ascii="Times New Roman" w:eastAsia="Times New Roman" w:hAnsi="Times New Roman" w:cs="Times New Roman"/>
          <w:color w:val="000000" w:themeColor="text1"/>
          <w:sz w:val="24"/>
          <w:szCs w:val="24"/>
          <w:lang w:val="en-GB"/>
        </w:rPr>
        <w:t>, 41(11–12), pp. 767–786. Available at: https://doi.org/10.1080/02642069.2021.1905798.</w:t>
      </w:r>
    </w:p>
    <w:p w14:paraId="728193E2" w14:textId="04A2C211"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Dašić</w:t>
      </w:r>
      <w:proofErr w:type="spellEnd"/>
      <w:r w:rsidRPr="005B052D">
        <w:rPr>
          <w:rFonts w:ascii="Times New Roman" w:eastAsia="Times New Roman" w:hAnsi="Times New Roman" w:cs="Times New Roman"/>
          <w:color w:val="000000" w:themeColor="text1"/>
          <w:sz w:val="24"/>
          <w:szCs w:val="24"/>
          <w:lang w:val="en-GB"/>
        </w:rPr>
        <w:t xml:space="preserve">, D. </w:t>
      </w:r>
      <w:r w:rsidRPr="005B052D">
        <w:rPr>
          <w:rFonts w:ascii="Times New Roman" w:eastAsia="Times New Roman" w:hAnsi="Times New Roman" w:cs="Times New Roman"/>
          <w:i/>
          <w:color w:val="000000" w:themeColor="text1"/>
          <w:sz w:val="24"/>
          <w:szCs w:val="24"/>
          <w:lang w:val="en-GB"/>
        </w:rPr>
        <w:t>et al.</w:t>
      </w:r>
      <w:r w:rsidRPr="005B052D">
        <w:rPr>
          <w:rFonts w:ascii="Times New Roman" w:eastAsia="Times New Roman" w:hAnsi="Times New Roman" w:cs="Times New Roman"/>
          <w:color w:val="000000" w:themeColor="text1"/>
          <w:sz w:val="24"/>
          <w:szCs w:val="24"/>
          <w:lang w:val="en-GB"/>
        </w:rPr>
        <w:t xml:space="preserve"> (2023) “DIGITAL MARKETING - MARKETING OPPORTUNITIES AND THE POWER OF DIGITAL CONSUMERS,” </w:t>
      </w:r>
      <w:r w:rsidRPr="005B052D">
        <w:rPr>
          <w:rFonts w:ascii="Times New Roman" w:eastAsia="Times New Roman" w:hAnsi="Times New Roman" w:cs="Times New Roman"/>
          <w:i/>
          <w:color w:val="000000" w:themeColor="text1"/>
          <w:sz w:val="24"/>
          <w:szCs w:val="24"/>
          <w:lang w:val="en-GB"/>
        </w:rPr>
        <w:t>(1979)</w:t>
      </w:r>
      <w:r w:rsidRPr="005B052D">
        <w:rPr>
          <w:rFonts w:ascii="Times New Roman" w:eastAsia="Times New Roman" w:hAnsi="Times New Roman" w:cs="Times New Roman"/>
          <w:color w:val="000000" w:themeColor="text1"/>
          <w:sz w:val="24"/>
          <w:szCs w:val="24"/>
          <w:lang w:val="en-GB"/>
        </w:rPr>
        <w:t>, 70(4), pp. 1187–1199. Available at: https://doi.org/10.59267/ekoPolj23041187D.</w:t>
      </w:r>
    </w:p>
    <w:p w14:paraId="2DB87A1F"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Eze, S.C. </w:t>
      </w:r>
      <w:r w:rsidRPr="005B052D">
        <w:rPr>
          <w:rFonts w:ascii="Times New Roman" w:eastAsia="Times New Roman" w:hAnsi="Times New Roman" w:cs="Times New Roman"/>
          <w:i/>
          <w:color w:val="000000" w:themeColor="text1"/>
          <w:sz w:val="24"/>
          <w:szCs w:val="24"/>
          <w:lang w:val="en-GB"/>
        </w:rPr>
        <w:t>et al.</w:t>
      </w:r>
      <w:r w:rsidRPr="005B052D">
        <w:rPr>
          <w:rFonts w:ascii="Times New Roman" w:eastAsia="Times New Roman" w:hAnsi="Times New Roman" w:cs="Times New Roman"/>
          <w:color w:val="000000" w:themeColor="text1"/>
          <w:sz w:val="24"/>
          <w:szCs w:val="24"/>
          <w:lang w:val="en-GB"/>
        </w:rPr>
        <w:t xml:space="preserve"> (2021) “Factors stimulating value micro-businesses attribute to digital marketing technology (DMT) adoption,” </w:t>
      </w:r>
      <w:proofErr w:type="spellStart"/>
      <w:r w:rsidRPr="005B052D">
        <w:rPr>
          <w:rFonts w:ascii="Times New Roman" w:eastAsia="Times New Roman" w:hAnsi="Times New Roman" w:cs="Times New Roman"/>
          <w:i/>
          <w:color w:val="000000" w:themeColor="text1"/>
          <w:sz w:val="24"/>
          <w:szCs w:val="24"/>
          <w:lang w:val="en-GB"/>
        </w:rPr>
        <w:t>PloS</w:t>
      </w:r>
      <w:proofErr w:type="spellEnd"/>
      <w:r w:rsidRPr="005B052D">
        <w:rPr>
          <w:rFonts w:ascii="Times New Roman" w:eastAsia="Times New Roman" w:hAnsi="Times New Roman" w:cs="Times New Roman"/>
          <w:i/>
          <w:color w:val="000000" w:themeColor="text1"/>
          <w:sz w:val="24"/>
          <w:szCs w:val="24"/>
          <w:lang w:val="en-GB"/>
        </w:rPr>
        <w:t xml:space="preserve"> one</w:t>
      </w:r>
      <w:r w:rsidRPr="005B052D">
        <w:rPr>
          <w:rFonts w:ascii="Times New Roman" w:eastAsia="Times New Roman" w:hAnsi="Times New Roman" w:cs="Times New Roman"/>
          <w:color w:val="000000" w:themeColor="text1"/>
          <w:sz w:val="24"/>
          <w:szCs w:val="24"/>
          <w:lang w:val="en-GB"/>
        </w:rPr>
        <w:t>, 16(12), pp. e0260145–e0260145. Available at: https://doi.org/10.1371/journal.pone.0260145.</w:t>
      </w:r>
    </w:p>
    <w:p w14:paraId="1931CD35"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Ghorbani</w:t>
      </w:r>
      <w:proofErr w:type="spellEnd"/>
      <w:r w:rsidRPr="005B052D">
        <w:rPr>
          <w:rFonts w:ascii="Times New Roman" w:eastAsia="Times New Roman" w:hAnsi="Times New Roman" w:cs="Times New Roman"/>
          <w:color w:val="000000" w:themeColor="text1"/>
          <w:sz w:val="24"/>
          <w:szCs w:val="24"/>
          <w:lang w:val="en-GB"/>
        </w:rPr>
        <w:t xml:space="preserve">, Z. </w:t>
      </w:r>
      <w:r w:rsidRPr="005B052D">
        <w:rPr>
          <w:rFonts w:ascii="Times New Roman" w:eastAsia="Times New Roman" w:hAnsi="Times New Roman" w:cs="Times New Roman"/>
          <w:i/>
          <w:color w:val="000000" w:themeColor="text1"/>
          <w:sz w:val="24"/>
          <w:szCs w:val="24"/>
          <w:lang w:val="en-GB"/>
        </w:rPr>
        <w:t>et al.</w:t>
      </w:r>
      <w:r w:rsidRPr="005B052D">
        <w:rPr>
          <w:rFonts w:ascii="Times New Roman" w:eastAsia="Times New Roman" w:hAnsi="Times New Roman" w:cs="Times New Roman"/>
          <w:color w:val="000000" w:themeColor="text1"/>
          <w:sz w:val="24"/>
          <w:szCs w:val="24"/>
          <w:lang w:val="en-GB"/>
        </w:rPr>
        <w:t xml:space="preserve"> (2022) “Trends and patterns in digital marketing research: bibliometric analysis,” </w:t>
      </w:r>
      <w:r w:rsidRPr="005B052D">
        <w:rPr>
          <w:rFonts w:ascii="Times New Roman" w:eastAsia="Times New Roman" w:hAnsi="Times New Roman" w:cs="Times New Roman"/>
          <w:i/>
          <w:color w:val="000000" w:themeColor="text1"/>
          <w:sz w:val="24"/>
          <w:szCs w:val="24"/>
          <w:lang w:val="en-GB"/>
        </w:rPr>
        <w:t>Journal of marketing analytics</w:t>
      </w:r>
      <w:r w:rsidRPr="005B052D">
        <w:rPr>
          <w:rFonts w:ascii="Times New Roman" w:eastAsia="Times New Roman" w:hAnsi="Times New Roman" w:cs="Times New Roman"/>
          <w:color w:val="000000" w:themeColor="text1"/>
          <w:sz w:val="24"/>
          <w:szCs w:val="24"/>
          <w:lang w:val="en-GB"/>
        </w:rPr>
        <w:t>, 10(2), pp. 158–172. Available at: https://doi.org/10.1057/s41270-021-00116-9.</w:t>
      </w:r>
    </w:p>
    <w:p w14:paraId="269A2AD8"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Goldman, S.P. </w:t>
      </w:r>
      <w:r w:rsidRPr="005B052D">
        <w:rPr>
          <w:rFonts w:ascii="Times New Roman" w:eastAsia="Times New Roman" w:hAnsi="Times New Roman" w:cs="Times New Roman"/>
          <w:i/>
          <w:color w:val="000000" w:themeColor="text1"/>
          <w:sz w:val="24"/>
          <w:szCs w:val="24"/>
          <w:lang w:val="en-GB"/>
        </w:rPr>
        <w:t>et al.</w:t>
      </w:r>
      <w:r w:rsidRPr="005B052D">
        <w:rPr>
          <w:rFonts w:ascii="Times New Roman" w:eastAsia="Times New Roman" w:hAnsi="Times New Roman" w:cs="Times New Roman"/>
          <w:color w:val="000000" w:themeColor="text1"/>
          <w:sz w:val="24"/>
          <w:szCs w:val="24"/>
          <w:lang w:val="en-GB"/>
        </w:rPr>
        <w:t xml:space="preserve"> (2021) “Strategic orientations and digital marketing tactics in cross-border e-commerce: Comparing developed and emerging markets,” </w:t>
      </w:r>
      <w:r w:rsidRPr="005B052D">
        <w:rPr>
          <w:rFonts w:ascii="Times New Roman" w:eastAsia="Times New Roman" w:hAnsi="Times New Roman" w:cs="Times New Roman"/>
          <w:i/>
          <w:color w:val="000000" w:themeColor="text1"/>
          <w:sz w:val="24"/>
          <w:szCs w:val="24"/>
          <w:lang w:val="en-GB"/>
        </w:rPr>
        <w:t>International small business journal</w:t>
      </w:r>
      <w:r w:rsidRPr="005B052D">
        <w:rPr>
          <w:rFonts w:ascii="Times New Roman" w:eastAsia="Times New Roman" w:hAnsi="Times New Roman" w:cs="Times New Roman"/>
          <w:color w:val="000000" w:themeColor="text1"/>
          <w:sz w:val="24"/>
          <w:szCs w:val="24"/>
          <w:lang w:val="en-GB"/>
        </w:rPr>
        <w:t>, 39(4), pp. 350–371. Available at: https://doi.org/10.1177/0266242620962658.</w:t>
      </w:r>
    </w:p>
    <w:p w14:paraId="036A69FA"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Hasan, N., Rana, R.U., Chowdhury, S., </w:t>
      </w:r>
      <w:proofErr w:type="spellStart"/>
      <w:r w:rsidRPr="005B052D">
        <w:rPr>
          <w:rFonts w:ascii="Times New Roman" w:eastAsia="Times New Roman" w:hAnsi="Times New Roman" w:cs="Times New Roman"/>
          <w:color w:val="000000" w:themeColor="text1"/>
          <w:sz w:val="24"/>
          <w:szCs w:val="24"/>
          <w:lang w:val="en-GB"/>
        </w:rPr>
        <w:t>Dola</w:t>
      </w:r>
      <w:proofErr w:type="spellEnd"/>
      <w:r w:rsidRPr="005B052D">
        <w:rPr>
          <w:rFonts w:ascii="Times New Roman" w:eastAsia="Times New Roman" w:hAnsi="Times New Roman" w:cs="Times New Roman"/>
          <w:color w:val="000000" w:themeColor="text1"/>
          <w:sz w:val="24"/>
          <w:szCs w:val="24"/>
          <w:lang w:val="en-GB"/>
        </w:rPr>
        <w:t xml:space="preserve">, A.J. and Rony, M.K.K., (2021). Ethical considerations in research. </w:t>
      </w:r>
      <w:r w:rsidRPr="005B052D">
        <w:rPr>
          <w:rFonts w:ascii="Times New Roman" w:eastAsia="Times New Roman" w:hAnsi="Times New Roman" w:cs="Times New Roman"/>
          <w:i/>
          <w:color w:val="000000" w:themeColor="text1"/>
          <w:sz w:val="24"/>
          <w:szCs w:val="24"/>
          <w:lang w:val="en-GB"/>
        </w:rPr>
        <w:t>Journal of Nursing Research, Patient Safety and Practise (JNRPSP) 2799-1210</w:t>
      </w:r>
      <w:r w:rsidRPr="005B052D">
        <w:rPr>
          <w:rFonts w:ascii="Times New Roman" w:eastAsia="Times New Roman" w:hAnsi="Times New Roman" w:cs="Times New Roman"/>
          <w:color w:val="000000" w:themeColor="text1"/>
          <w:sz w:val="24"/>
          <w:szCs w:val="24"/>
          <w:lang w:val="en-GB"/>
        </w:rPr>
        <w:t xml:space="preserve">, </w:t>
      </w:r>
      <w:r w:rsidRPr="005B052D">
        <w:rPr>
          <w:rFonts w:ascii="Times New Roman" w:eastAsia="Times New Roman" w:hAnsi="Times New Roman" w:cs="Times New Roman"/>
          <w:i/>
          <w:color w:val="000000" w:themeColor="text1"/>
          <w:sz w:val="24"/>
          <w:szCs w:val="24"/>
          <w:lang w:val="en-GB"/>
        </w:rPr>
        <w:t>1</w:t>
      </w:r>
      <w:r w:rsidRPr="005B052D">
        <w:rPr>
          <w:rFonts w:ascii="Times New Roman" w:eastAsia="Times New Roman" w:hAnsi="Times New Roman" w:cs="Times New Roman"/>
          <w:color w:val="000000" w:themeColor="text1"/>
          <w:sz w:val="24"/>
          <w:szCs w:val="24"/>
          <w:lang w:val="en-GB"/>
        </w:rPr>
        <w:t>(01), pp.1-4. Available at: http://hmjournals.com/journal/index.php/JNRPSP/article/download/93/1903</w:t>
      </w:r>
    </w:p>
    <w:p w14:paraId="24705691"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Krishen</w:t>
      </w:r>
      <w:proofErr w:type="spellEnd"/>
      <w:r w:rsidRPr="005B052D">
        <w:rPr>
          <w:rFonts w:ascii="Times New Roman" w:eastAsia="Times New Roman" w:hAnsi="Times New Roman" w:cs="Times New Roman"/>
          <w:color w:val="000000" w:themeColor="text1"/>
          <w:sz w:val="24"/>
          <w:szCs w:val="24"/>
          <w:lang w:val="en-GB"/>
        </w:rPr>
        <w:t xml:space="preserve">, A.S. </w:t>
      </w:r>
      <w:r w:rsidRPr="005B052D">
        <w:rPr>
          <w:rFonts w:ascii="Times New Roman" w:eastAsia="Times New Roman" w:hAnsi="Times New Roman" w:cs="Times New Roman"/>
          <w:i/>
          <w:color w:val="000000" w:themeColor="text1"/>
          <w:sz w:val="24"/>
          <w:szCs w:val="24"/>
          <w:lang w:val="en-GB"/>
        </w:rPr>
        <w:t>et al.</w:t>
      </w:r>
      <w:r w:rsidRPr="005B052D">
        <w:rPr>
          <w:rFonts w:ascii="Times New Roman" w:eastAsia="Times New Roman" w:hAnsi="Times New Roman" w:cs="Times New Roman"/>
          <w:color w:val="000000" w:themeColor="text1"/>
          <w:sz w:val="24"/>
          <w:szCs w:val="24"/>
          <w:lang w:val="en-GB"/>
        </w:rPr>
        <w:t xml:space="preserve"> (2021) “A broad overview of interactive digital marketing: A bibliometric network analysis,” </w:t>
      </w:r>
      <w:r w:rsidRPr="005B052D">
        <w:rPr>
          <w:rFonts w:ascii="Times New Roman" w:eastAsia="Times New Roman" w:hAnsi="Times New Roman" w:cs="Times New Roman"/>
          <w:i/>
          <w:color w:val="000000" w:themeColor="text1"/>
          <w:sz w:val="24"/>
          <w:szCs w:val="24"/>
          <w:lang w:val="en-GB"/>
        </w:rPr>
        <w:t>Journal of business research</w:t>
      </w:r>
      <w:r w:rsidRPr="005B052D">
        <w:rPr>
          <w:rFonts w:ascii="Times New Roman" w:eastAsia="Times New Roman" w:hAnsi="Times New Roman" w:cs="Times New Roman"/>
          <w:color w:val="000000" w:themeColor="text1"/>
          <w:sz w:val="24"/>
          <w:szCs w:val="24"/>
          <w:lang w:val="en-GB"/>
        </w:rPr>
        <w:t>, 131, pp. 183–195. Available at: https://doi.org/10.1016/j.jbusres.2021.03.061.</w:t>
      </w:r>
    </w:p>
    <w:p w14:paraId="04B5BBBE"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lastRenderedPageBreak/>
        <w:t>Niininen</w:t>
      </w:r>
      <w:proofErr w:type="spellEnd"/>
      <w:r w:rsidRPr="005B052D">
        <w:rPr>
          <w:rFonts w:ascii="Times New Roman" w:eastAsia="Times New Roman" w:hAnsi="Times New Roman" w:cs="Times New Roman"/>
          <w:color w:val="000000" w:themeColor="text1"/>
          <w:sz w:val="24"/>
          <w:szCs w:val="24"/>
          <w:lang w:val="en-GB"/>
        </w:rPr>
        <w:t xml:space="preserve">, O. (2022) </w:t>
      </w:r>
      <w:r w:rsidRPr="005B052D">
        <w:rPr>
          <w:rFonts w:ascii="Times New Roman" w:eastAsia="Times New Roman" w:hAnsi="Times New Roman" w:cs="Times New Roman"/>
          <w:i/>
          <w:color w:val="000000" w:themeColor="text1"/>
          <w:sz w:val="24"/>
          <w:szCs w:val="24"/>
          <w:lang w:val="en-GB"/>
        </w:rPr>
        <w:t>Contemporary issues in digital marketing</w:t>
      </w:r>
      <w:r w:rsidRPr="005B052D">
        <w:rPr>
          <w:rFonts w:ascii="Times New Roman" w:eastAsia="Times New Roman" w:hAnsi="Times New Roman" w:cs="Times New Roman"/>
          <w:color w:val="000000" w:themeColor="text1"/>
          <w:sz w:val="24"/>
          <w:szCs w:val="24"/>
          <w:lang w:val="en-GB"/>
        </w:rPr>
        <w:t xml:space="preserve">. Edited by O. </w:t>
      </w:r>
      <w:proofErr w:type="spellStart"/>
      <w:r w:rsidRPr="005B052D">
        <w:rPr>
          <w:rFonts w:ascii="Times New Roman" w:eastAsia="Times New Roman" w:hAnsi="Times New Roman" w:cs="Times New Roman"/>
          <w:color w:val="000000" w:themeColor="text1"/>
          <w:sz w:val="24"/>
          <w:szCs w:val="24"/>
          <w:lang w:val="en-GB"/>
        </w:rPr>
        <w:t>Niininen</w:t>
      </w:r>
      <w:proofErr w:type="spellEnd"/>
      <w:r w:rsidRPr="005B052D">
        <w:rPr>
          <w:rFonts w:ascii="Times New Roman" w:eastAsia="Times New Roman" w:hAnsi="Times New Roman" w:cs="Times New Roman"/>
          <w:color w:val="000000" w:themeColor="text1"/>
          <w:sz w:val="24"/>
          <w:szCs w:val="24"/>
          <w:lang w:val="en-GB"/>
        </w:rPr>
        <w:t xml:space="preserve">. </w:t>
      </w:r>
      <w:proofErr w:type="gramStart"/>
      <w:r w:rsidRPr="005B052D">
        <w:rPr>
          <w:rFonts w:ascii="Times New Roman" w:eastAsia="Times New Roman" w:hAnsi="Times New Roman" w:cs="Times New Roman"/>
          <w:color w:val="000000" w:themeColor="text1"/>
          <w:sz w:val="24"/>
          <w:szCs w:val="24"/>
          <w:lang w:val="en-GB"/>
        </w:rPr>
        <w:t>London ;</w:t>
      </w:r>
      <w:proofErr w:type="gramEnd"/>
      <w:r w:rsidRPr="005B052D">
        <w:rPr>
          <w:rFonts w:ascii="Times New Roman" w:eastAsia="Times New Roman" w:hAnsi="Times New Roman" w:cs="Times New Roman"/>
          <w:color w:val="000000" w:themeColor="text1"/>
          <w:sz w:val="24"/>
          <w:szCs w:val="24"/>
          <w:lang w:val="en-GB"/>
        </w:rPr>
        <w:t xml:space="preserve"> Taylor &amp; Francis. Available at: https://doi.org/10.4324/9781003093909.</w:t>
      </w:r>
    </w:p>
    <w:p w14:paraId="4AF00AF1"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Orazi</w:t>
      </w:r>
      <w:proofErr w:type="spellEnd"/>
      <w:r w:rsidRPr="005B052D">
        <w:rPr>
          <w:rFonts w:ascii="Times New Roman" w:eastAsia="Times New Roman" w:hAnsi="Times New Roman" w:cs="Times New Roman"/>
          <w:color w:val="000000" w:themeColor="text1"/>
          <w:sz w:val="24"/>
          <w:szCs w:val="24"/>
          <w:lang w:val="en-GB"/>
        </w:rPr>
        <w:t>, D.C., Ranjan, B. and Cheng, Y. (2023) “</w:t>
      </w:r>
      <w:proofErr w:type="gramStart"/>
      <w:r w:rsidRPr="005B052D">
        <w:rPr>
          <w:rFonts w:ascii="Times New Roman" w:eastAsia="Times New Roman" w:hAnsi="Times New Roman" w:cs="Times New Roman"/>
          <w:color w:val="000000" w:themeColor="text1"/>
          <w:sz w:val="24"/>
          <w:szCs w:val="24"/>
          <w:lang w:val="en-GB"/>
        </w:rPr>
        <w:t>Non-face</w:t>
      </w:r>
      <w:proofErr w:type="gramEnd"/>
      <w:r w:rsidRPr="005B052D">
        <w:rPr>
          <w:rFonts w:ascii="Times New Roman" w:eastAsia="Times New Roman" w:hAnsi="Times New Roman" w:cs="Times New Roman"/>
          <w:color w:val="000000" w:themeColor="text1"/>
          <w:sz w:val="24"/>
          <w:szCs w:val="24"/>
          <w:lang w:val="en-GB"/>
        </w:rPr>
        <w:t xml:space="preserve"> emojis in digital marketing: Effects, contingencies, and strategic recommendations,” </w:t>
      </w:r>
      <w:r w:rsidRPr="005B052D">
        <w:rPr>
          <w:rFonts w:ascii="Times New Roman" w:eastAsia="Times New Roman" w:hAnsi="Times New Roman" w:cs="Times New Roman"/>
          <w:i/>
          <w:color w:val="000000" w:themeColor="text1"/>
          <w:sz w:val="24"/>
          <w:szCs w:val="24"/>
          <w:lang w:val="en-GB"/>
        </w:rPr>
        <w:t>Journal of the Academy of Marketing Science</w:t>
      </w:r>
      <w:r w:rsidRPr="005B052D">
        <w:rPr>
          <w:rFonts w:ascii="Times New Roman" w:eastAsia="Times New Roman" w:hAnsi="Times New Roman" w:cs="Times New Roman"/>
          <w:color w:val="000000" w:themeColor="text1"/>
          <w:sz w:val="24"/>
          <w:szCs w:val="24"/>
          <w:lang w:val="en-GB"/>
        </w:rPr>
        <w:t>, 51(3), pp. 570–597. Available at: https://doi.org/10.1007/s11747-022-00917-z.</w:t>
      </w:r>
    </w:p>
    <w:p w14:paraId="75E08BC0"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Panchenko</w:t>
      </w:r>
      <w:proofErr w:type="spellEnd"/>
      <w:r w:rsidRPr="005B052D">
        <w:rPr>
          <w:rFonts w:ascii="Times New Roman" w:eastAsia="Times New Roman" w:hAnsi="Times New Roman" w:cs="Times New Roman"/>
          <w:color w:val="000000" w:themeColor="text1"/>
          <w:sz w:val="24"/>
          <w:szCs w:val="24"/>
          <w:lang w:val="en-GB"/>
        </w:rPr>
        <w:t xml:space="preserve">, L. and </w:t>
      </w:r>
      <w:proofErr w:type="spellStart"/>
      <w:r w:rsidRPr="005B052D">
        <w:rPr>
          <w:rFonts w:ascii="Times New Roman" w:eastAsia="Times New Roman" w:hAnsi="Times New Roman" w:cs="Times New Roman"/>
          <w:color w:val="000000" w:themeColor="text1"/>
          <w:sz w:val="24"/>
          <w:szCs w:val="24"/>
          <w:lang w:val="en-GB"/>
        </w:rPr>
        <w:t>Samovilova</w:t>
      </w:r>
      <w:proofErr w:type="spellEnd"/>
      <w:r w:rsidRPr="005B052D">
        <w:rPr>
          <w:rFonts w:ascii="Times New Roman" w:eastAsia="Times New Roman" w:hAnsi="Times New Roman" w:cs="Times New Roman"/>
          <w:color w:val="000000" w:themeColor="text1"/>
          <w:sz w:val="24"/>
          <w:szCs w:val="24"/>
          <w:lang w:val="en-GB"/>
        </w:rPr>
        <w:t xml:space="preserve">, N., 2020. Secondary data analysis in educational research: opportunities for PhD students. In </w:t>
      </w:r>
      <w:proofErr w:type="spellStart"/>
      <w:r w:rsidRPr="005B052D">
        <w:rPr>
          <w:rFonts w:ascii="Times New Roman" w:eastAsia="Times New Roman" w:hAnsi="Times New Roman" w:cs="Times New Roman"/>
          <w:i/>
          <w:color w:val="000000" w:themeColor="text1"/>
          <w:sz w:val="24"/>
          <w:szCs w:val="24"/>
          <w:lang w:val="en-GB"/>
        </w:rPr>
        <w:t>Shs</w:t>
      </w:r>
      <w:proofErr w:type="spellEnd"/>
      <w:r w:rsidRPr="005B052D">
        <w:rPr>
          <w:rFonts w:ascii="Times New Roman" w:eastAsia="Times New Roman" w:hAnsi="Times New Roman" w:cs="Times New Roman"/>
          <w:i/>
          <w:color w:val="000000" w:themeColor="text1"/>
          <w:sz w:val="24"/>
          <w:szCs w:val="24"/>
          <w:lang w:val="en-GB"/>
        </w:rPr>
        <w:t xml:space="preserve"> web of conferences</w:t>
      </w:r>
      <w:r w:rsidRPr="005B052D">
        <w:rPr>
          <w:rFonts w:ascii="Times New Roman" w:eastAsia="Times New Roman" w:hAnsi="Times New Roman" w:cs="Times New Roman"/>
          <w:color w:val="000000" w:themeColor="text1"/>
          <w:sz w:val="24"/>
          <w:szCs w:val="24"/>
          <w:lang w:val="en-GB"/>
        </w:rPr>
        <w:t xml:space="preserve"> (Vol. 75, p. 04005). EDP Sciences. Available at: https://www.shs-conferences.org/articles/shsconf/pdf/2020/03/shsconf_ichtml_2020_04005.pdf</w:t>
      </w:r>
    </w:p>
    <w:p w14:paraId="425E3A8A"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Ryan, G. (2018) “Introduction to positivism, interpretivism and critical theory,” </w:t>
      </w:r>
      <w:r w:rsidRPr="005B052D">
        <w:rPr>
          <w:rFonts w:ascii="Times New Roman" w:eastAsia="Times New Roman" w:hAnsi="Times New Roman" w:cs="Times New Roman"/>
          <w:i/>
          <w:color w:val="000000" w:themeColor="text1"/>
          <w:sz w:val="24"/>
          <w:szCs w:val="24"/>
          <w:lang w:val="en-GB"/>
        </w:rPr>
        <w:t>Nurse researcher</w:t>
      </w:r>
      <w:r w:rsidRPr="005B052D">
        <w:rPr>
          <w:rFonts w:ascii="Times New Roman" w:eastAsia="Times New Roman" w:hAnsi="Times New Roman" w:cs="Times New Roman"/>
          <w:color w:val="000000" w:themeColor="text1"/>
          <w:sz w:val="24"/>
          <w:szCs w:val="24"/>
          <w:lang w:val="en-GB"/>
        </w:rPr>
        <w:t>, 25(4), pp. 14–20. Available at: https://doi.org/10.7748/nr.2018.e1466.</w:t>
      </w:r>
    </w:p>
    <w:p w14:paraId="33F8884A"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Saura</w:t>
      </w:r>
      <w:proofErr w:type="spellEnd"/>
      <w:r w:rsidRPr="005B052D">
        <w:rPr>
          <w:rFonts w:ascii="Times New Roman" w:eastAsia="Times New Roman" w:hAnsi="Times New Roman" w:cs="Times New Roman"/>
          <w:color w:val="000000" w:themeColor="text1"/>
          <w:sz w:val="24"/>
          <w:szCs w:val="24"/>
          <w:lang w:val="en-GB"/>
        </w:rPr>
        <w:t xml:space="preserve">, J.R. (2021) “Using Data Sciences in digital marketing: Framework, methods, and performance metrics,” </w:t>
      </w:r>
      <w:r w:rsidRPr="005B052D">
        <w:rPr>
          <w:rFonts w:ascii="Times New Roman" w:eastAsia="Times New Roman" w:hAnsi="Times New Roman" w:cs="Times New Roman"/>
          <w:i/>
          <w:color w:val="000000" w:themeColor="text1"/>
          <w:sz w:val="24"/>
          <w:szCs w:val="24"/>
          <w:lang w:val="en-GB"/>
        </w:rPr>
        <w:t>Journal of innovation &amp; knowledge</w:t>
      </w:r>
      <w:r w:rsidRPr="005B052D">
        <w:rPr>
          <w:rFonts w:ascii="Times New Roman" w:eastAsia="Times New Roman" w:hAnsi="Times New Roman" w:cs="Times New Roman"/>
          <w:color w:val="000000" w:themeColor="text1"/>
          <w:sz w:val="24"/>
          <w:szCs w:val="24"/>
          <w:lang w:val="en-GB"/>
        </w:rPr>
        <w:t>, 6(2), pp. 92–102. Available at: https://doi.org/10.1016/j.jik.2020.08.001.</w:t>
      </w:r>
    </w:p>
    <w:p w14:paraId="609155A6"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5B052D">
        <w:rPr>
          <w:rFonts w:ascii="Times New Roman" w:eastAsia="Times New Roman" w:hAnsi="Times New Roman" w:cs="Times New Roman"/>
          <w:color w:val="000000" w:themeColor="text1"/>
          <w:sz w:val="24"/>
          <w:szCs w:val="24"/>
          <w:lang w:val="en-GB"/>
        </w:rPr>
        <w:t>Saura</w:t>
      </w:r>
      <w:proofErr w:type="spellEnd"/>
      <w:r w:rsidRPr="005B052D">
        <w:rPr>
          <w:rFonts w:ascii="Times New Roman" w:eastAsia="Times New Roman" w:hAnsi="Times New Roman" w:cs="Times New Roman"/>
          <w:color w:val="000000" w:themeColor="text1"/>
          <w:sz w:val="24"/>
          <w:szCs w:val="24"/>
          <w:lang w:val="en-GB"/>
        </w:rPr>
        <w:t xml:space="preserve">, J.R., Ribeiro-Soriano, D. and Palacios-Marqués, D. (2021) “Setting B2B digital marketing in artificial intelligence-based CRMs: A review and directions for future research,” </w:t>
      </w:r>
      <w:r w:rsidRPr="005B052D">
        <w:rPr>
          <w:rFonts w:ascii="Times New Roman" w:eastAsia="Times New Roman" w:hAnsi="Times New Roman" w:cs="Times New Roman"/>
          <w:i/>
          <w:color w:val="000000" w:themeColor="text1"/>
          <w:sz w:val="24"/>
          <w:szCs w:val="24"/>
          <w:lang w:val="en-GB"/>
        </w:rPr>
        <w:t>Industrial marketing management</w:t>
      </w:r>
      <w:r w:rsidRPr="005B052D">
        <w:rPr>
          <w:rFonts w:ascii="Times New Roman" w:eastAsia="Times New Roman" w:hAnsi="Times New Roman" w:cs="Times New Roman"/>
          <w:color w:val="000000" w:themeColor="text1"/>
          <w:sz w:val="24"/>
          <w:szCs w:val="24"/>
          <w:lang w:val="en-GB"/>
        </w:rPr>
        <w:t>, 98, pp. 161–178. Available at: https://doi.org/10.1016/j.indmarman.2021.08.006.</w:t>
      </w:r>
    </w:p>
    <w:p w14:paraId="428FA82E" w14:textId="77777777" w:rsidR="003C1079" w:rsidRPr="005B052D" w:rsidRDefault="003C1079" w:rsidP="00CF6BE8">
      <w:pPr>
        <w:pStyle w:val="Normal1"/>
        <w:spacing w:line="360" w:lineRule="auto"/>
        <w:jc w:val="both"/>
        <w:rPr>
          <w:rFonts w:ascii="Times New Roman" w:eastAsia="Times New Roman" w:hAnsi="Times New Roman" w:cs="Times New Roman"/>
          <w:color w:val="000000" w:themeColor="text1"/>
          <w:sz w:val="24"/>
          <w:szCs w:val="24"/>
          <w:lang w:val="en-GB"/>
        </w:rPr>
      </w:pPr>
      <w:r w:rsidRPr="005B052D">
        <w:rPr>
          <w:rFonts w:ascii="Times New Roman" w:eastAsia="Times New Roman" w:hAnsi="Times New Roman" w:cs="Times New Roman"/>
          <w:color w:val="000000" w:themeColor="text1"/>
          <w:sz w:val="24"/>
          <w:szCs w:val="24"/>
          <w:lang w:val="en-GB"/>
        </w:rPr>
        <w:t xml:space="preserve">Suh, </w:t>
      </w:r>
      <w:proofErr w:type="gramStart"/>
      <w:r w:rsidRPr="005B052D">
        <w:rPr>
          <w:rFonts w:ascii="Times New Roman" w:eastAsia="Times New Roman" w:hAnsi="Times New Roman" w:cs="Times New Roman"/>
          <w:color w:val="000000" w:themeColor="text1"/>
          <w:sz w:val="24"/>
          <w:szCs w:val="24"/>
          <w:lang w:val="en-GB"/>
        </w:rPr>
        <w:t>T.</w:t>
      </w:r>
      <w:proofErr w:type="gramEnd"/>
      <w:r w:rsidRPr="005B052D">
        <w:rPr>
          <w:rFonts w:ascii="Times New Roman" w:eastAsia="Times New Roman" w:hAnsi="Times New Roman" w:cs="Times New Roman"/>
          <w:color w:val="000000" w:themeColor="text1"/>
          <w:sz w:val="24"/>
          <w:szCs w:val="24"/>
          <w:lang w:val="en-GB"/>
        </w:rPr>
        <w:t xml:space="preserve"> and Chow, T.E. (2021) “Developing a digital marketing tool for ethnic ventures’ mixed business model and market-shaping: A design scientific approach of web demographics,” </w:t>
      </w:r>
      <w:r w:rsidRPr="005B052D">
        <w:rPr>
          <w:rFonts w:ascii="Times New Roman" w:eastAsia="Times New Roman" w:hAnsi="Times New Roman" w:cs="Times New Roman"/>
          <w:i/>
          <w:color w:val="000000" w:themeColor="text1"/>
          <w:sz w:val="24"/>
          <w:szCs w:val="24"/>
          <w:lang w:val="en-GB"/>
        </w:rPr>
        <w:t>Industrial marketing management</w:t>
      </w:r>
      <w:r w:rsidRPr="005B052D">
        <w:rPr>
          <w:rFonts w:ascii="Times New Roman" w:eastAsia="Times New Roman" w:hAnsi="Times New Roman" w:cs="Times New Roman"/>
          <w:color w:val="000000" w:themeColor="text1"/>
          <w:sz w:val="24"/>
          <w:szCs w:val="24"/>
          <w:lang w:val="en-GB"/>
        </w:rPr>
        <w:t>, 93, pp. 10–21. Available at: https://doi.org/10.1016/j.indmarman.2020.12.014.</w:t>
      </w:r>
    </w:p>
    <w:p w14:paraId="1C33D59D" w14:textId="77777777" w:rsidR="00FB03A4" w:rsidRPr="005B052D" w:rsidRDefault="00FB03A4" w:rsidP="00FB03A4">
      <w:pPr>
        <w:pStyle w:val="Normal1"/>
        <w:spacing w:line="360" w:lineRule="auto"/>
        <w:jc w:val="both"/>
        <w:rPr>
          <w:rFonts w:ascii="Times New Roman" w:hAnsi="Times New Roman" w:cs="Times New Roman"/>
          <w:color w:val="000000" w:themeColor="text1"/>
          <w:sz w:val="24"/>
        </w:rPr>
      </w:pPr>
      <w:proofErr w:type="spellStart"/>
      <w:r w:rsidRPr="005B052D">
        <w:rPr>
          <w:rFonts w:ascii="Times New Roman" w:hAnsi="Times New Roman" w:cs="Times New Roman"/>
          <w:color w:val="000000" w:themeColor="text1"/>
          <w:sz w:val="24"/>
        </w:rPr>
        <w:t>Bachri</w:t>
      </w:r>
      <w:proofErr w:type="spellEnd"/>
      <w:r w:rsidRPr="005B052D">
        <w:rPr>
          <w:rFonts w:ascii="Times New Roman" w:hAnsi="Times New Roman" w:cs="Times New Roman"/>
          <w:color w:val="000000" w:themeColor="text1"/>
          <w:sz w:val="24"/>
        </w:rPr>
        <w:t xml:space="preserve">, S. </w:t>
      </w:r>
      <w:r w:rsidRPr="005B052D">
        <w:rPr>
          <w:rFonts w:ascii="Times New Roman" w:hAnsi="Times New Roman" w:cs="Times New Roman"/>
          <w:i/>
          <w:iCs/>
          <w:color w:val="000000" w:themeColor="text1"/>
          <w:sz w:val="24"/>
        </w:rPr>
        <w:t>et al.</w:t>
      </w:r>
      <w:r w:rsidRPr="005B052D">
        <w:rPr>
          <w:rFonts w:ascii="Times New Roman" w:hAnsi="Times New Roman" w:cs="Times New Roman"/>
          <w:color w:val="000000" w:themeColor="text1"/>
          <w:sz w:val="24"/>
        </w:rPr>
        <w:t xml:space="preserve"> (2023) “THE DIGITAL MARKETING TO INFLUENCE CUSTOMER SATISFACTION MEDIATED BY PURCHASE DECISION,” </w:t>
      </w:r>
      <w:proofErr w:type="spellStart"/>
      <w:r w:rsidRPr="005B052D">
        <w:rPr>
          <w:rFonts w:ascii="Times New Roman" w:hAnsi="Times New Roman" w:cs="Times New Roman"/>
          <w:i/>
          <w:iCs/>
          <w:color w:val="000000" w:themeColor="text1"/>
          <w:sz w:val="24"/>
        </w:rPr>
        <w:t>Jurnal</w:t>
      </w:r>
      <w:proofErr w:type="spellEnd"/>
      <w:r w:rsidRPr="005B052D">
        <w:rPr>
          <w:rFonts w:ascii="Times New Roman" w:hAnsi="Times New Roman" w:cs="Times New Roman"/>
          <w:i/>
          <w:iCs/>
          <w:color w:val="000000" w:themeColor="text1"/>
          <w:sz w:val="24"/>
        </w:rPr>
        <w:t xml:space="preserve"> </w:t>
      </w:r>
      <w:proofErr w:type="spellStart"/>
      <w:r w:rsidRPr="005B052D">
        <w:rPr>
          <w:rFonts w:ascii="Times New Roman" w:hAnsi="Times New Roman" w:cs="Times New Roman"/>
          <w:i/>
          <w:iCs/>
          <w:color w:val="000000" w:themeColor="text1"/>
          <w:sz w:val="24"/>
        </w:rPr>
        <w:t>Aplikasi</w:t>
      </w:r>
      <w:proofErr w:type="spellEnd"/>
      <w:r w:rsidRPr="005B052D">
        <w:rPr>
          <w:rFonts w:ascii="Times New Roman" w:hAnsi="Times New Roman" w:cs="Times New Roman"/>
          <w:i/>
          <w:iCs/>
          <w:color w:val="000000" w:themeColor="text1"/>
          <w:sz w:val="24"/>
        </w:rPr>
        <w:t xml:space="preserve"> </w:t>
      </w:r>
      <w:proofErr w:type="spellStart"/>
      <w:r w:rsidRPr="005B052D">
        <w:rPr>
          <w:rFonts w:ascii="Times New Roman" w:hAnsi="Times New Roman" w:cs="Times New Roman"/>
          <w:i/>
          <w:iCs/>
          <w:color w:val="000000" w:themeColor="text1"/>
          <w:sz w:val="24"/>
        </w:rPr>
        <w:t>Manajemen</w:t>
      </w:r>
      <w:proofErr w:type="spellEnd"/>
      <w:r w:rsidRPr="005B052D">
        <w:rPr>
          <w:rFonts w:ascii="Times New Roman" w:hAnsi="Times New Roman" w:cs="Times New Roman"/>
          <w:color w:val="000000" w:themeColor="text1"/>
          <w:sz w:val="24"/>
        </w:rPr>
        <w:t>, 21(3), pp. 578–592. Available at: https://doi.org/10.21776/ub.jam.2023.021.03.03.</w:t>
      </w:r>
    </w:p>
    <w:p w14:paraId="0B96A6E7" w14:textId="77777777" w:rsidR="00432B1D" w:rsidRPr="005B052D" w:rsidRDefault="00432B1D" w:rsidP="00CF6BE8">
      <w:pPr>
        <w:pStyle w:val="Normal1"/>
        <w:spacing w:line="360" w:lineRule="auto"/>
        <w:jc w:val="both"/>
        <w:rPr>
          <w:rFonts w:ascii="Times New Roman" w:eastAsia="Times New Roman" w:hAnsi="Times New Roman" w:cs="Times New Roman"/>
          <w:b/>
          <w:color w:val="000000" w:themeColor="text1"/>
          <w:sz w:val="24"/>
          <w:szCs w:val="24"/>
          <w:lang w:val="en-GB"/>
        </w:rPr>
      </w:pPr>
    </w:p>
    <w:p w14:paraId="2D8DAE9B" w14:textId="77777777" w:rsidR="00CF6BE8" w:rsidRPr="005B052D" w:rsidRDefault="00CF6BE8">
      <w:pPr>
        <w:pStyle w:val="Normal1"/>
        <w:spacing w:line="360" w:lineRule="auto"/>
        <w:jc w:val="both"/>
        <w:rPr>
          <w:rFonts w:ascii="Times New Roman" w:eastAsia="Times New Roman" w:hAnsi="Times New Roman" w:cs="Times New Roman"/>
          <w:color w:val="000000" w:themeColor="text1"/>
          <w:sz w:val="24"/>
          <w:szCs w:val="24"/>
          <w:lang w:val="en-GB"/>
        </w:rPr>
      </w:pPr>
    </w:p>
    <w:sectPr w:rsidR="00CF6BE8" w:rsidRPr="005B052D" w:rsidSect="00255C7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D8F75" w14:textId="77777777" w:rsidR="00F440DF" w:rsidRDefault="00F440DF" w:rsidP="00255C7E">
      <w:r>
        <w:separator/>
      </w:r>
    </w:p>
  </w:endnote>
  <w:endnote w:type="continuationSeparator" w:id="0">
    <w:p w14:paraId="0424ADA7" w14:textId="77777777" w:rsidR="00F440DF" w:rsidRDefault="00F440DF" w:rsidP="00255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601735"/>
      <w:docPartObj>
        <w:docPartGallery w:val="Page Numbers (Bottom of Page)"/>
        <w:docPartUnique/>
      </w:docPartObj>
    </w:sdtPr>
    <w:sdtEndPr/>
    <w:sdtContent>
      <w:p w14:paraId="456DCBA5" w14:textId="77777777" w:rsidR="006775D7" w:rsidRDefault="006775D7">
        <w:pPr>
          <w:pStyle w:val="Footer"/>
          <w:jc w:val="right"/>
        </w:pPr>
        <w:r w:rsidRPr="00255C7E">
          <w:rPr>
            <w:sz w:val="20"/>
          </w:rPr>
          <w:fldChar w:fldCharType="begin"/>
        </w:r>
        <w:r w:rsidRPr="00255C7E">
          <w:rPr>
            <w:sz w:val="20"/>
          </w:rPr>
          <w:instrText xml:space="preserve"> PAGE   \* MERGEFORMAT </w:instrText>
        </w:r>
        <w:r w:rsidRPr="00255C7E">
          <w:rPr>
            <w:sz w:val="20"/>
          </w:rPr>
          <w:fldChar w:fldCharType="separate"/>
        </w:r>
        <w:r w:rsidR="00586449">
          <w:rPr>
            <w:noProof/>
            <w:sz w:val="20"/>
          </w:rPr>
          <w:t>7</w:t>
        </w:r>
        <w:r w:rsidRPr="00255C7E">
          <w:rPr>
            <w:sz w:val="20"/>
          </w:rPr>
          <w:fldChar w:fldCharType="end"/>
        </w:r>
      </w:p>
    </w:sdtContent>
  </w:sdt>
  <w:p w14:paraId="202A6058" w14:textId="77777777" w:rsidR="006775D7" w:rsidRDefault="00677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5578E" w14:textId="77777777" w:rsidR="00F440DF" w:rsidRDefault="00F440DF" w:rsidP="00255C7E">
      <w:r>
        <w:separator/>
      </w:r>
    </w:p>
  </w:footnote>
  <w:footnote w:type="continuationSeparator" w:id="0">
    <w:p w14:paraId="69A3CC8B" w14:textId="77777777" w:rsidR="00F440DF" w:rsidRDefault="00F440DF" w:rsidP="00255C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D2B18"/>
    <w:multiLevelType w:val="hybridMultilevel"/>
    <w:tmpl w:val="D56E8E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053DD7"/>
    <w:multiLevelType w:val="multilevel"/>
    <w:tmpl w:val="917AA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D1D6CD9"/>
    <w:multiLevelType w:val="multilevel"/>
    <w:tmpl w:val="33CC9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B1D"/>
    <w:rsid w:val="000328F1"/>
    <w:rsid w:val="000967D4"/>
    <w:rsid w:val="00102D8F"/>
    <w:rsid w:val="00123229"/>
    <w:rsid w:val="001616E6"/>
    <w:rsid w:val="00194B9F"/>
    <w:rsid w:val="001C1803"/>
    <w:rsid w:val="001D772B"/>
    <w:rsid w:val="00255C7E"/>
    <w:rsid w:val="002B6E96"/>
    <w:rsid w:val="00363185"/>
    <w:rsid w:val="003C1079"/>
    <w:rsid w:val="003E66EB"/>
    <w:rsid w:val="00432B1D"/>
    <w:rsid w:val="00491E26"/>
    <w:rsid w:val="004D5EAA"/>
    <w:rsid w:val="00547AFB"/>
    <w:rsid w:val="0055573B"/>
    <w:rsid w:val="00586449"/>
    <w:rsid w:val="005B052D"/>
    <w:rsid w:val="00625507"/>
    <w:rsid w:val="006775D7"/>
    <w:rsid w:val="0068442A"/>
    <w:rsid w:val="00685705"/>
    <w:rsid w:val="006C2196"/>
    <w:rsid w:val="00741670"/>
    <w:rsid w:val="00786D36"/>
    <w:rsid w:val="008A1C09"/>
    <w:rsid w:val="008F60E0"/>
    <w:rsid w:val="00963823"/>
    <w:rsid w:val="00AC2220"/>
    <w:rsid w:val="00B245FB"/>
    <w:rsid w:val="00B74AFD"/>
    <w:rsid w:val="00B9207B"/>
    <w:rsid w:val="00BA6980"/>
    <w:rsid w:val="00C97EB3"/>
    <w:rsid w:val="00CE33C8"/>
    <w:rsid w:val="00CF159C"/>
    <w:rsid w:val="00CF6BE8"/>
    <w:rsid w:val="00D15CB1"/>
    <w:rsid w:val="00DA3BDD"/>
    <w:rsid w:val="00DB3EAD"/>
    <w:rsid w:val="00DE388B"/>
    <w:rsid w:val="00DE7C7B"/>
    <w:rsid w:val="00E32426"/>
    <w:rsid w:val="00E52DFE"/>
    <w:rsid w:val="00E91788"/>
    <w:rsid w:val="00EE597A"/>
    <w:rsid w:val="00F2113A"/>
    <w:rsid w:val="00F26640"/>
    <w:rsid w:val="00F36BBF"/>
    <w:rsid w:val="00F440DF"/>
    <w:rsid w:val="00F64D49"/>
    <w:rsid w:val="00F72795"/>
    <w:rsid w:val="00FB03A4"/>
    <w:rsid w:val="00FB2E9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8A1D8"/>
  <w15:docId w15:val="{CA400646-5B28-5B4E-9D85-9CCE1348F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185"/>
    <w:pPr>
      <w:spacing w:line="240" w:lineRule="auto"/>
    </w:pPr>
    <w:rPr>
      <w:rFonts w:ascii="Times New Roman" w:eastAsia="Times New Roman" w:hAnsi="Times New Roman" w:cs="Times New Roman"/>
      <w:sz w:val="24"/>
      <w:szCs w:val="24"/>
      <w:lang w:val="en-IN" w:eastAsia="en-GB"/>
    </w:rPr>
  </w:style>
  <w:style w:type="paragraph" w:styleId="Heading1">
    <w:name w:val="heading 1"/>
    <w:basedOn w:val="Normal1"/>
    <w:next w:val="Normal1"/>
    <w:rsid w:val="00255C7E"/>
    <w:pPr>
      <w:spacing w:line="360" w:lineRule="auto"/>
      <w:jc w:val="both"/>
      <w:outlineLvl w:val="0"/>
    </w:pPr>
    <w:rPr>
      <w:rFonts w:ascii="Times New Roman" w:eastAsia="Times New Roman" w:hAnsi="Times New Roman" w:cs="Times New Roman"/>
      <w:b/>
      <w:sz w:val="28"/>
      <w:szCs w:val="24"/>
      <w:lang w:val="en-GB"/>
    </w:rPr>
  </w:style>
  <w:style w:type="paragraph" w:styleId="Heading2">
    <w:name w:val="heading 2"/>
    <w:basedOn w:val="Normal1"/>
    <w:next w:val="Normal1"/>
    <w:rsid w:val="00255C7E"/>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432B1D"/>
    <w:pPr>
      <w:keepNext/>
      <w:keepLines/>
      <w:spacing w:before="320" w:after="80"/>
      <w:outlineLvl w:val="2"/>
    </w:pPr>
    <w:rPr>
      <w:color w:val="434343"/>
      <w:sz w:val="28"/>
      <w:szCs w:val="28"/>
    </w:rPr>
  </w:style>
  <w:style w:type="paragraph" w:styleId="Heading4">
    <w:name w:val="heading 4"/>
    <w:basedOn w:val="Normal1"/>
    <w:next w:val="Normal1"/>
    <w:rsid w:val="00432B1D"/>
    <w:pPr>
      <w:keepNext/>
      <w:keepLines/>
      <w:spacing w:before="280" w:after="80"/>
      <w:outlineLvl w:val="3"/>
    </w:pPr>
    <w:rPr>
      <w:color w:val="666666"/>
      <w:sz w:val="24"/>
      <w:szCs w:val="24"/>
    </w:rPr>
  </w:style>
  <w:style w:type="paragraph" w:styleId="Heading5">
    <w:name w:val="heading 5"/>
    <w:basedOn w:val="Normal1"/>
    <w:next w:val="Normal1"/>
    <w:rsid w:val="00432B1D"/>
    <w:pPr>
      <w:keepNext/>
      <w:keepLines/>
      <w:spacing w:before="240" w:after="80"/>
      <w:outlineLvl w:val="4"/>
    </w:pPr>
    <w:rPr>
      <w:color w:val="666666"/>
    </w:rPr>
  </w:style>
  <w:style w:type="paragraph" w:styleId="Heading6">
    <w:name w:val="heading 6"/>
    <w:basedOn w:val="Normal1"/>
    <w:next w:val="Normal1"/>
    <w:rsid w:val="00432B1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32B1D"/>
  </w:style>
  <w:style w:type="paragraph" w:styleId="Title">
    <w:name w:val="Title"/>
    <w:basedOn w:val="Normal1"/>
    <w:next w:val="Normal1"/>
    <w:rsid w:val="00432B1D"/>
    <w:pPr>
      <w:keepNext/>
      <w:keepLines/>
      <w:spacing w:after="60"/>
    </w:pPr>
    <w:rPr>
      <w:sz w:val="52"/>
      <w:szCs w:val="52"/>
    </w:rPr>
  </w:style>
  <w:style w:type="paragraph" w:styleId="Subtitle">
    <w:name w:val="Subtitle"/>
    <w:basedOn w:val="Normal1"/>
    <w:next w:val="Normal1"/>
    <w:rsid w:val="00432B1D"/>
    <w:pPr>
      <w:keepNext/>
      <w:keepLines/>
      <w:spacing w:after="320"/>
    </w:pPr>
    <w:rPr>
      <w:color w:val="666666"/>
      <w:sz w:val="30"/>
      <w:szCs w:val="30"/>
    </w:rPr>
  </w:style>
  <w:style w:type="table" w:customStyle="1" w:styleId="a">
    <w:basedOn w:val="TableNormal"/>
    <w:rsid w:val="00432B1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55C7E"/>
    <w:pPr>
      <w:tabs>
        <w:tab w:val="center" w:pos="4680"/>
        <w:tab w:val="right" w:pos="9360"/>
      </w:tabs>
    </w:pPr>
  </w:style>
  <w:style w:type="character" w:customStyle="1" w:styleId="HeaderChar">
    <w:name w:val="Header Char"/>
    <w:basedOn w:val="DefaultParagraphFont"/>
    <w:link w:val="Header"/>
    <w:uiPriority w:val="99"/>
    <w:semiHidden/>
    <w:rsid w:val="00255C7E"/>
  </w:style>
  <w:style w:type="paragraph" w:styleId="Footer">
    <w:name w:val="footer"/>
    <w:basedOn w:val="Normal"/>
    <w:link w:val="FooterChar"/>
    <w:uiPriority w:val="99"/>
    <w:unhideWhenUsed/>
    <w:rsid w:val="00255C7E"/>
    <w:pPr>
      <w:tabs>
        <w:tab w:val="center" w:pos="4680"/>
        <w:tab w:val="right" w:pos="9360"/>
      </w:tabs>
    </w:pPr>
  </w:style>
  <w:style w:type="character" w:customStyle="1" w:styleId="FooterChar">
    <w:name w:val="Footer Char"/>
    <w:basedOn w:val="DefaultParagraphFont"/>
    <w:link w:val="Footer"/>
    <w:uiPriority w:val="99"/>
    <w:rsid w:val="00255C7E"/>
  </w:style>
  <w:style w:type="paragraph" w:styleId="TOCHeading">
    <w:name w:val="TOC Heading"/>
    <w:basedOn w:val="Heading1"/>
    <w:next w:val="Normal"/>
    <w:uiPriority w:val="39"/>
    <w:semiHidden/>
    <w:unhideWhenUsed/>
    <w:qFormat/>
    <w:rsid w:val="003C1079"/>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3C1079"/>
    <w:pPr>
      <w:spacing w:after="100"/>
    </w:pPr>
  </w:style>
  <w:style w:type="paragraph" w:styleId="TOC2">
    <w:name w:val="toc 2"/>
    <w:basedOn w:val="Normal"/>
    <w:next w:val="Normal"/>
    <w:autoRedefine/>
    <w:uiPriority w:val="39"/>
    <w:unhideWhenUsed/>
    <w:rsid w:val="003C1079"/>
    <w:pPr>
      <w:spacing w:after="100"/>
      <w:ind w:left="220"/>
    </w:pPr>
  </w:style>
  <w:style w:type="character" w:styleId="Hyperlink">
    <w:name w:val="Hyperlink"/>
    <w:basedOn w:val="DefaultParagraphFont"/>
    <w:uiPriority w:val="99"/>
    <w:unhideWhenUsed/>
    <w:rsid w:val="003C1079"/>
    <w:rPr>
      <w:color w:val="0000FF" w:themeColor="hyperlink"/>
      <w:u w:val="single"/>
    </w:rPr>
  </w:style>
  <w:style w:type="paragraph" w:styleId="BalloonText">
    <w:name w:val="Balloon Text"/>
    <w:basedOn w:val="Normal"/>
    <w:link w:val="BalloonTextChar"/>
    <w:uiPriority w:val="99"/>
    <w:semiHidden/>
    <w:unhideWhenUsed/>
    <w:rsid w:val="003C1079"/>
    <w:rPr>
      <w:rFonts w:ascii="Tahoma" w:hAnsi="Tahoma" w:cs="Tahoma"/>
      <w:sz w:val="16"/>
      <w:szCs w:val="16"/>
    </w:rPr>
  </w:style>
  <w:style w:type="character" w:customStyle="1" w:styleId="BalloonTextChar">
    <w:name w:val="Balloon Text Char"/>
    <w:basedOn w:val="DefaultParagraphFont"/>
    <w:link w:val="BalloonText"/>
    <w:uiPriority w:val="99"/>
    <w:semiHidden/>
    <w:rsid w:val="003C1079"/>
    <w:rPr>
      <w:rFonts w:ascii="Tahoma" w:hAnsi="Tahoma" w:cs="Tahoma"/>
      <w:sz w:val="16"/>
      <w:szCs w:val="16"/>
    </w:rPr>
  </w:style>
  <w:style w:type="character" w:styleId="Strong">
    <w:name w:val="Strong"/>
    <w:basedOn w:val="DefaultParagraphFont"/>
    <w:uiPriority w:val="22"/>
    <w:qFormat/>
    <w:rsid w:val="00363185"/>
    <w:rPr>
      <w:b/>
      <w:bCs/>
    </w:rPr>
  </w:style>
  <w:style w:type="table" w:customStyle="1" w:styleId="TableGridLight1">
    <w:name w:val="Table Grid Light1"/>
    <w:basedOn w:val="TableNormal"/>
    <w:uiPriority w:val="40"/>
    <w:rsid w:val="00363185"/>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1Light-Accent11">
    <w:name w:val="Grid Table 1 Light - Accent 11"/>
    <w:basedOn w:val="TableNormal"/>
    <w:uiPriority w:val="46"/>
    <w:rsid w:val="00363185"/>
    <w:pPr>
      <w:spacing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NoSpacing">
    <w:name w:val="No Spacing"/>
    <w:uiPriority w:val="1"/>
    <w:qFormat/>
    <w:rsid w:val="00363185"/>
    <w:pPr>
      <w:spacing w:line="240" w:lineRule="auto"/>
    </w:pPr>
    <w:rPr>
      <w:rFonts w:ascii="Times New Roman" w:eastAsia="Times New Roman" w:hAnsi="Times New Roman" w:cs="Times New Roman"/>
      <w:sz w:val="24"/>
      <w:szCs w:val="24"/>
      <w:lang w:val="en-IN" w:eastAsia="en-GB"/>
    </w:rPr>
  </w:style>
  <w:style w:type="table" w:styleId="TableGrid">
    <w:name w:val="Table Grid"/>
    <w:basedOn w:val="TableNormal"/>
    <w:uiPriority w:val="59"/>
    <w:unhideWhenUsed/>
    <w:rsid w:val="0036318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54149">
      <w:bodyDiv w:val="1"/>
      <w:marLeft w:val="0"/>
      <w:marRight w:val="0"/>
      <w:marTop w:val="0"/>
      <w:marBottom w:val="0"/>
      <w:divBdr>
        <w:top w:val="none" w:sz="0" w:space="0" w:color="auto"/>
        <w:left w:val="none" w:sz="0" w:space="0" w:color="auto"/>
        <w:bottom w:val="none" w:sz="0" w:space="0" w:color="auto"/>
        <w:right w:val="none" w:sz="0" w:space="0" w:color="auto"/>
      </w:divBdr>
      <w:divsChild>
        <w:div w:id="1751192164">
          <w:marLeft w:val="0"/>
          <w:marRight w:val="0"/>
          <w:marTop w:val="0"/>
          <w:marBottom w:val="0"/>
          <w:divBdr>
            <w:top w:val="none" w:sz="0" w:space="0" w:color="auto"/>
            <w:left w:val="none" w:sz="0" w:space="0" w:color="auto"/>
            <w:bottom w:val="none" w:sz="0" w:space="0" w:color="auto"/>
            <w:right w:val="none" w:sz="0" w:space="0" w:color="auto"/>
          </w:divBdr>
        </w:div>
      </w:divsChild>
    </w:div>
    <w:div w:id="249193817">
      <w:bodyDiv w:val="1"/>
      <w:marLeft w:val="0"/>
      <w:marRight w:val="0"/>
      <w:marTop w:val="0"/>
      <w:marBottom w:val="0"/>
      <w:divBdr>
        <w:top w:val="none" w:sz="0" w:space="0" w:color="auto"/>
        <w:left w:val="none" w:sz="0" w:space="0" w:color="auto"/>
        <w:bottom w:val="none" w:sz="0" w:space="0" w:color="auto"/>
        <w:right w:val="none" w:sz="0" w:space="0" w:color="auto"/>
      </w:divBdr>
    </w:div>
    <w:div w:id="421878982">
      <w:bodyDiv w:val="1"/>
      <w:marLeft w:val="0"/>
      <w:marRight w:val="0"/>
      <w:marTop w:val="0"/>
      <w:marBottom w:val="0"/>
      <w:divBdr>
        <w:top w:val="none" w:sz="0" w:space="0" w:color="auto"/>
        <w:left w:val="none" w:sz="0" w:space="0" w:color="auto"/>
        <w:bottom w:val="none" w:sz="0" w:space="0" w:color="auto"/>
        <w:right w:val="none" w:sz="0" w:space="0" w:color="auto"/>
      </w:divBdr>
    </w:div>
    <w:div w:id="659891304">
      <w:bodyDiv w:val="1"/>
      <w:marLeft w:val="0"/>
      <w:marRight w:val="0"/>
      <w:marTop w:val="0"/>
      <w:marBottom w:val="0"/>
      <w:divBdr>
        <w:top w:val="none" w:sz="0" w:space="0" w:color="auto"/>
        <w:left w:val="none" w:sz="0" w:space="0" w:color="auto"/>
        <w:bottom w:val="none" w:sz="0" w:space="0" w:color="auto"/>
        <w:right w:val="none" w:sz="0" w:space="0" w:color="auto"/>
      </w:divBdr>
      <w:divsChild>
        <w:div w:id="1142238856">
          <w:marLeft w:val="0"/>
          <w:marRight w:val="0"/>
          <w:marTop w:val="0"/>
          <w:marBottom w:val="0"/>
          <w:divBdr>
            <w:top w:val="none" w:sz="0" w:space="0" w:color="auto"/>
            <w:left w:val="none" w:sz="0" w:space="0" w:color="auto"/>
            <w:bottom w:val="none" w:sz="0" w:space="0" w:color="auto"/>
            <w:right w:val="none" w:sz="0" w:space="0" w:color="auto"/>
          </w:divBdr>
        </w:div>
      </w:divsChild>
    </w:div>
    <w:div w:id="1011492928">
      <w:bodyDiv w:val="1"/>
      <w:marLeft w:val="0"/>
      <w:marRight w:val="0"/>
      <w:marTop w:val="0"/>
      <w:marBottom w:val="0"/>
      <w:divBdr>
        <w:top w:val="none" w:sz="0" w:space="0" w:color="auto"/>
        <w:left w:val="none" w:sz="0" w:space="0" w:color="auto"/>
        <w:bottom w:val="none" w:sz="0" w:space="0" w:color="auto"/>
        <w:right w:val="none" w:sz="0" w:space="0" w:color="auto"/>
      </w:divBdr>
      <w:divsChild>
        <w:div w:id="105271400">
          <w:marLeft w:val="0"/>
          <w:marRight w:val="0"/>
          <w:marTop w:val="0"/>
          <w:marBottom w:val="0"/>
          <w:divBdr>
            <w:top w:val="single" w:sz="2" w:space="0" w:color="E3E3E3"/>
            <w:left w:val="single" w:sz="2" w:space="0" w:color="E3E3E3"/>
            <w:bottom w:val="single" w:sz="2" w:space="0" w:color="E3E3E3"/>
            <w:right w:val="single" w:sz="2" w:space="0" w:color="E3E3E3"/>
          </w:divBdr>
          <w:divsChild>
            <w:div w:id="643394641">
              <w:marLeft w:val="0"/>
              <w:marRight w:val="0"/>
              <w:marTop w:val="0"/>
              <w:marBottom w:val="0"/>
              <w:divBdr>
                <w:top w:val="single" w:sz="2" w:space="0" w:color="E3E3E3"/>
                <w:left w:val="single" w:sz="2" w:space="0" w:color="E3E3E3"/>
                <w:bottom w:val="single" w:sz="2" w:space="0" w:color="E3E3E3"/>
                <w:right w:val="single" w:sz="2" w:space="0" w:color="E3E3E3"/>
              </w:divBdr>
              <w:divsChild>
                <w:div w:id="6292281">
                  <w:marLeft w:val="0"/>
                  <w:marRight w:val="0"/>
                  <w:marTop w:val="0"/>
                  <w:marBottom w:val="0"/>
                  <w:divBdr>
                    <w:top w:val="single" w:sz="2" w:space="0" w:color="E3E3E3"/>
                    <w:left w:val="single" w:sz="2" w:space="0" w:color="E3E3E3"/>
                    <w:bottom w:val="single" w:sz="2" w:space="0" w:color="E3E3E3"/>
                    <w:right w:val="single" w:sz="2" w:space="0" w:color="E3E3E3"/>
                  </w:divBdr>
                  <w:divsChild>
                    <w:div w:id="1596590251">
                      <w:marLeft w:val="0"/>
                      <w:marRight w:val="0"/>
                      <w:marTop w:val="0"/>
                      <w:marBottom w:val="0"/>
                      <w:divBdr>
                        <w:top w:val="single" w:sz="2" w:space="0" w:color="E3E3E3"/>
                        <w:left w:val="single" w:sz="2" w:space="0" w:color="E3E3E3"/>
                        <w:bottom w:val="single" w:sz="2" w:space="0" w:color="E3E3E3"/>
                        <w:right w:val="single" w:sz="2" w:space="0" w:color="E3E3E3"/>
                      </w:divBdr>
                      <w:divsChild>
                        <w:div w:id="1779445435">
                          <w:marLeft w:val="0"/>
                          <w:marRight w:val="0"/>
                          <w:marTop w:val="0"/>
                          <w:marBottom w:val="0"/>
                          <w:divBdr>
                            <w:top w:val="single" w:sz="2" w:space="0" w:color="E3E3E3"/>
                            <w:left w:val="single" w:sz="2" w:space="0" w:color="E3E3E3"/>
                            <w:bottom w:val="single" w:sz="2" w:space="0" w:color="E3E3E3"/>
                            <w:right w:val="single" w:sz="2" w:space="0" w:color="E3E3E3"/>
                          </w:divBdr>
                          <w:divsChild>
                            <w:div w:id="142646096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3681787">
                                  <w:marLeft w:val="0"/>
                                  <w:marRight w:val="0"/>
                                  <w:marTop w:val="0"/>
                                  <w:marBottom w:val="0"/>
                                  <w:divBdr>
                                    <w:top w:val="single" w:sz="2" w:space="0" w:color="E3E3E3"/>
                                    <w:left w:val="single" w:sz="2" w:space="0" w:color="E3E3E3"/>
                                    <w:bottom w:val="single" w:sz="2" w:space="0" w:color="E3E3E3"/>
                                    <w:right w:val="single" w:sz="2" w:space="0" w:color="E3E3E3"/>
                                  </w:divBdr>
                                  <w:divsChild>
                                    <w:div w:id="1541044018">
                                      <w:marLeft w:val="0"/>
                                      <w:marRight w:val="0"/>
                                      <w:marTop w:val="0"/>
                                      <w:marBottom w:val="0"/>
                                      <w:divBdr>
                                        <w:top w:val="single" w:sz="2" w:space="0" w:color="E3E3E3"/>
                                        <w:left w:val="single" w:sz="2" w:space="0" w:color="E3E3E3"/>
                                        <w:bottom w:val="single" w:sz="2" w:space="0" w:color="E3E3E3"/>
                                        <w:right w:val="single" w:sz="2" w:space="0" w:color="E3E3E3"/>
                                      </w:divBdr>
                                      <w:divsChild>
                                        <w:div w:id="1192717896">
                                          <w:marLeft w:val="0"/>
                                          <w:marRight w:val="0"/>
                                          <w:marTop w:val="0"/>
                                          <w:marBottom w:val="0"/>
                                          <w:divBdr>
                                            <w:top w:val="single" w:sz="2" w:space="0" w:color="E3E3E3"/>
                                            <w:left w:val="single" w:sz="2" w:space="0" w:color="E3E3E3"/>
                                            <w:bottom w:val="single" w:sz="2" w:space="0" w:color="E3E3E3"/>
                                            <w:right w:val="single" w:sz="2" w:space="0" w:color="E3E3E3"/>
                                          </w:divBdr>
                                          <w:divsChild>
                                            <w:div w:id="4090359">
                                              <w:marLeft w:val="0"/>
                                              <w:marRight w:val="0"/>
                                              <w:marTop w:val="0"/>
                                              <w:marBottom w:val="0"/>
                                              <w:divBdr>
                                                <w:top w:val="single" w:sz="2" w:space="0" w:color="E3E3E3"/>
                                                <w:left w:val="single" w:sz="2" w:space="0" w:color="E3E3E3"/>
                                                <w:bottom w:val="single" w:sz="2" w:space="0" w:color="E3E3E3"/>
                                                <w:right w:val="single" w:sz="2" w:space="0" w:color="E3E3E3"/>
                                              </w:divBdr>
                                              <w:divsChild>
                                                <w:div w:id="94835770">
                                                  <w:marLeft w:val="0"/>
                                                  <w:marRight w:val="0"/>
                                                  <w:marTop w:val="0"/>
                                                  <w:marBottom w:val="0"/>
                                                  <w:divBdr>
                                                    <w:top w:val="single" w:sz="2" w:space="0" w:color="E3E3E3"/>
                                                    <w:left w:val="single" w:sz="2" w:space="0" w:color="E3E3E3"/>
                                                    <w:bottom w:val="single" w:sz="2" w:space="0" w:color="E3E3E3"/>
                                                    <w:right w:val="single" w:sz="2" w:space="0" w:color="E3E3E3"/>
                                                  </w:divBdr>
                                                  <w:divsChild>
                                                    <w:div w:id="12982203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1639047">
          <w:marLeft w:val="0"/>
          <w:marRight w:val="0"/>
          <w:marTop w:val="0"/>
          <w:marBottom w:val="0"/>
          <w:divBdr>
            <w:top w:val="none" w:sz="0" w:space="0" w:color="auto"/>
            <w:left w:val="none" w:sz="0" w:space="0" w:color="auto"/>
            <w:bottom w:val="none" w:sz="0" w:space="0" w:color="auto"/>
            <w:right w:val="none" w:sz="0" w:space="0" w:color="auto"/>
          </w:divBdr>
        </w:div>
      </w:divsChild>
    </w:div>
    <w:div w:id="1012681385">
      <w:bodyDiv w:val="1"/>
      <w:marLeft w:val="0"/>
      <w:marRight w:val="0"/>
      <w:marTop w:val="0"/>
      <w:marBottom w:val="0"/>
      <w:divBdr>
        <w:top w:val="none" w:sz="0" w:space="0" w:color="auto"/>
        <w:left w:val="none" w:sz="0" w:space="0" w:color="auto"/>
        <w:bottom w:val="none" w:sz="0" w:space="0" w:color="auto"/>
        <w:right w:val="none" w:sz="0" w:space="0" w:color="auto"/>
      </w:divBdr>
    </w:div>
    <w:div w:id="1107579217">
      <w:bodyDiv w:val="1"/>
      <w:marLeft w:val="0"/>
      <w:marRight w:val="0"/>
      <w:marTop w:val="0"/>
      <w:marBottom w:val="0"/>
      <w:divBdr>
        <w:top w:val="none" w:sz="0" w:space="0" w:color="auto"/>
        <w:left w:val="none" w:sz="0" w:space="0" w:color="auto"/>
        <w:bottom w:val="none" w:sz="0" w:space="0" w:color="auto"/>
        <w:right w:val="none" w:sz="0" w:space="0" w:color="auto"/>
      </w:divBdr>
      <w:divsChild>
        <w:div w:id="1739278386">
          <w:marLeft w:val="0"/>
          <w:marRight w:val="0"/>
          <w:marTop w:val="0"/>
          <w:marBottom w:val="0"/>
          <w:divBdr>
            <w:top w:val="none" w:sz="0" w:space="0" w:color="auto"/>
            <w:left w:val="none" w:sz="0" w:space="0" w:color="auto"/>
            <w:bottom w:val="none" w:sz="0" w:space="0" w:color="auto"/>
            <w:right w:val="none" w:sz="0" w:space="0" w:color="auto"/>
          </w:divBdr>
        </w:div>
      </w:divsChild>
    </w:div>
    <w:div w:id="1163737854">
      <w:bodyDiv w:val="1"/>
      <w:marLeft w:val="0"/>
      <w:marRight w:val="0"/>
      <w:marTop w:val="0"/>
      <w:marBottom w:val="0"/>
      <w:divBdr>
        <w:top w:val="none" w:sz="0" w:space="0" w:color="auto"/>
        <w:left w:val="none" w:sz="0" w:space="0" w:color="auto"/>
        <w:bottom w:val="none" w:sz="0" w:space="0" w:color="auto"/>
        <w:right w:val="none" w:sz="0" w:space="0" w:color="auto"/>
      </w:divBdr>
    </w:div>
    <w:div w:id="1195969456">
      <w:bodyDiv w:val="1"/>
      <w:marLeft w:val="0"/>
      <w:marRight w:val="0"/>
      <w:marTop w:val="0"/>
      <w:marBottom w:val="0"/>
      <w:divBdr>
        <w:top w:val="none" w:sz="0" w:space="0" w:color="auto"/>
        <w:left w:val="none" w:sz="0" w:space="0" w:color="auto"/>
        <w:bottom w:val="none" w:sz="0" w:space="0" w:color="auto"/>
        <w:right w:val="none" w:sz="0" w:space="0" w:color="auto"/>
      </w:divBdr>
    </w:div>
    <w:div w:id="1263031106">
      <w:bodyDiv w:val="1"/>
      <w:marLeft w:val="0"/>
      <w:marRight w:val="0"/>
      <w:marTop w:val="0"/>
      <w:marBottom w:val="0"/>
      <w:divBdr>
        <w:top w:val="none" w:sz="0" w:space="0" w:color="auto"/>
        <w:left w:val="none" w:sz="0" w:space="0" w:color="auto"/>
        <w:bottom w:val="none" w:sz="0" w:space="0" w:color="auto"/>
        <w:right w:val="none" w:sz="0" w:space="0" w:color="auto"/>
      </w:divBdr>
      <w:divsChild>
        <w:div w:id="379089243">
          <w:marLeft w:val="0"/>
          <w:marRight w:val="0"/>
          <w:marTop w:val="0"/>
          <w:marBottom w:val="0"/>
          <w:divBdr>
            <w:top w:val="none" w:sz="0" w:space="0" w:color="auto"/>
            <w:left w:val="none" w:sz="0" w:space="0" w:color="auto"/>
            <w:bottom w:val="none" w:sz="0" w:space="0" w:color="auto"/>
            <w:right w:val="none" w:sz="0" w:space="0" w:color="auto"/>
          </w:divBdr>
        </w:div>
      </w:divsChild>
    </w:div>
    <w:div w:id="1500804356">
      <w:bodyDiv w:val="1"/>
      <w:marLeft w:val="0"/>
      <w:marRight w:val="0"/>
      <w:marTop w:val="0"/>
      <w:marBottom w:val="0"/>
      <w:divBdr>
        <w:top w:val="none" w:sz="0" w:space="0" w:color="auto"/>
        <w:left w:val="none" w:sz="0" w:space="0" w:color="auto"/>
        <w:bottom w:val="none" w:sz="0" w:space="0" w:color="auto"/>
        <w:right w:val="none" w:sz="0" w:space="0" w:color="auto"/>
      </w:divBdr>
    </w:div>
    <w:div w:id="1558204512">
      <w:bodyDiv w:val="1"/>
      <w:marLeft w:val="0"/>
      <w:marRight w:val="0"/>
      <w:marTop w:val="0"/>
      <w:marBottom w:val="0"/>
      <w:divBdr>
        <w:top w:val="none" w:sz="0" w:space="0" w:color="auto"/>
        <w:left w:val="none" w:sz="0" w:space="0" w:color="auto"/>
        <w:bottom w:val="none" w:sz="0" w:space="0" w:color="auto"/>
        <w:right w:val="none" w:sz="0" w:space="0" w:color="auto"/>
      </w:divBdr>
    </w:div>
    <w:div w:id="1988781104">
      <w:bodyDiv w:val="1"/>
      <w:marLeft w:val="0"/>
      <w:marRight w:val="0"/>
      <w:marTop w:val="0"/>
      <w:marBottom w:val="0"/>
      <w:divBdr>
        <w:top w:val="none" w:sz="0" w:space="0" w:color="auto"/>
        <w:left w:val="none" w:sz="0" w:space="0" w:color="auto"/>
        <w:bottom w:val="none" w:sz="0" w:space="0" w:color="auto"/>
        <w:right w:val="none" w:sz="0" w:space="0" w:color="auto"/>
      </w:divBdr>
      <w:divsChild>
        <w:div w:id="1328090561">
          <w:marLeft w:val="0"/>
          <w:marRight w:val="0"/>
          <w:marTop w:val="0"/>
          <w:marBottom w:val="0"/>
          <w:divBdr>
            <w:top w:val="single" w:sz="2" w:space="0" w:color="E3E3E3"/>
            <w:left w:val="single" w:sz="2" w:space="0" w:color="E3E3E3"/>
            <w:bottom w:val="single" w:sz="2" w:space="0" w:color="E3E3E3"/>
            <w:right w:val="single" w:sz="2" w:space="0" w:color="E3E3E3"/>
          </w:divBdr>
          <w:divsChild>
            <w:div w:id="1837378972">
              <w:marLeft w:val="0"/>
              <w:marRight w:val="0"/>
              <w:marTop w:val="0"/>
              <w:marBottom w:val="0"/>
              <w:divBdr>
                <w:top w:val="single" w:sz="2" w:space="0" w:color="E3E3E3"/>
                <w:left w:val="single" w:sz="2" w:space="0" w:color="E3E3E3"/>
                <w:bottom w:val="single" w:sz="2" w:space="0" w:color="E3E3E3"/>
                <w:right w:val="single" w:sz="2" w:space="0" w:color="E3E3E3"/>
              </w:divBdr>
              <w:divsChild>
                <w:div w:id="1418093101">
                  <w:marLeft w:val="0"/>
                  <w:marRight w:val="0"/>
                  <w:marTop w:val="0"/>
                  <w:marBottom w:val="0"/>
                  <w:divBdr>
                    <w:top w:val="single" w:sz="2" w:space="0" w:color="E3E3E3"/>
                    <w:left w:val="single" w:sz="2" w:space="0" w:color="E3E3E3"/>
                    <w:bottom w:val="single" w:sz="2" w:space="0" w:color="E3E3E3"/>
                    <w:right w:val="single" w:sz="2" w:space="0" w:color="E3E3E3"/>
                  </w:divBdr>
                  <w:divsChild>
                    <w:div w:id="756561989">
                      <w:marLeft w:val="0"/>
                      <w:marRight w:val="0"/>
                      <w:marTop w:val="0"/>
                      <w:marBottom w:val="0"/>
                      <w:divBdr>
                        <w:top w:val="single" w:sz="2" w:space="0" w:color="E3E3E3"/>
                        <w:left w:val="single" w:sz="2" w:space="0" w:color="E3E3E3"/>
                        <w:bottom w:val="single" w:sz="2" w:space="0" w:color="E3E3E3"/>
                        <w:right w:val="single" w:sz="2" w:space="0" w:color="E3E3E3"/>
                      </w:divBdr>
                      <w:divsChild>
                        <w:div w:id="620376515">
                          <w:marLeft w:val="0"/>
                          <w:marRight w:val="0"/>
                          <w:marTop w:val="0"/>
                          <w:marBottom w:val="0"/>
                          <w:divBdr>
                            <w:top w:val="single" w:sz="2" w:space="0" w:color="E3E3E3"/>
                            <w:left w:val="single" w:sz="2" w:space="0" w:color="E3E3E3"/>
                            <w:bottom w:val="single" w:sz="2" w:space="0" w:color="E3E3E3"/>
                            <w:right w:val="single" w:sz="2" w:space="0" w:color="E3E3E3"/>
                          </w:divBdr>
                          <w:divsChild>
                            <w:div w:id="136189434">
                              <w:marLeft w:val="0"/>
                              <w:marRight w:val="0"/>
                              <w:marTop w:val="100"/>
                              <w:marBottom w:val="100"/>
                              <w:divBdr>
                                <w:top w:val="single" w:sz="2" w:space="0" w:color="E3E3E3"/>
                                <w:left w:val="single" w:sz="2" w:space="0" w:color="E3E3E3"/>
                                <w:bottom w:val="single" w:sz="2" w:space="0" w:color="E3E3E3"/>
                                <w:right w:val="single" w:sz="2" w:space="0" w:color="E3E3E3"/>
                              </w:divBdr>
                              <w:divsChild>
                                <w:div w:id="1572034803">
                                  <w:marLeft w:val="0"/>
                                  <w:marRight w:val="0"/>
                                  <w:marTop w:val="0"/>
                                  <w:marBottom w:val="0"/>
                                  <w:divBdr>
                                    <w:top w:val="single" w:sz="2" w:space="0" w:color="E3E3E3"/>
                                    <w:left w:val="single" w:sz="2" w:space="0" w:color="E3E3E3"/>
                                    <w:bottom w:val="single" w:sz="2" w:space="0" w:color="E3E3E3"/>
                                    <w:right w:val="single" w:sz="2" w:space="0" w:color="E3E3E3"/>
                                  </w:divBdr>
                                  <w:divsChild>
                                    <w:div w:id="1779369880">
                                      <w:marLeft w:val="0"/>
                                      <w:marRight w:val="0"/>
                                      <w:marTop w:val="0"/>
                                      <w:marBottom w:val="0"/>
                                      <w:divBdr>
                                        <w:top w:val="single" w:sz="2" w:space="0" w:color="E3E3E3"/>
                                        <w:left w:val="single" w:sz="2" w:space="0" w:color="E3E3E3"/>
                                        <w:bottom w:val="single" w:sz="2" w:space="0" w:color="E3E3E3"/>
                                        <w:right w:val="single" w:sz="2" w:space="0" w:color="E3E3E3"/>
                                      </w:divBdr>
                                      <w:divsChild>
                                        <w:div w:id="598101007">
                                          <w:marLeft w:val="0"/>
                                          <w:marRight w:val="0"/>
                                          <w:marTop w:val="0"/>
                                          <w:marBottom w:val="0"/>
                                          <w:divBdr>
                                            <w:top w:val="single" w:sz="2" w:space="0" w:color="E3E3E3"/>
                                            <w:left w:val="single" w:sz="2" w:space="0" w:color="E3E3E3"/>
                                            <w:bottom w:val="single" w:sz="2" w:space="0" w:color="E3E3E3"/>
                                            <w:right w:val="single" w:sz="2" w:space="0" w:color="E3E3E3"/>
                                          </w:divBdr>
                                          <w:divsChild>
                                            <w:div w:id="852761312">
                                              <w:marLeft w:val="0"/>
                                              <w:marRight w:val="0"/>
                                              <w:marTop w:val="0"/>
                                              <w:marBottom w:val="0"/>
                                              <w:divBdr>
                                                <w:top w:val="single" w:sz="2" w:space="0" w:color="E3E3E3"/>
                                                <w:left w:val="single" w:sz="2" w:space="0" w:color="E3E3E3"/>
                                                <w:bottom w:val="single" w:sz="2" w:space="0" w:color="E3E3E3"/>
                                                <w:right w:val="single" w:sz="2" w:space="0" w:color="E3E3E3"/>
                                              </w:divBdr>
                                              <w:divsChild>
                                                <w:div w:id="502014886">
                                                  <w:marLeft w:val="0"/>
                                                  <w:marRight w:val="0"/>
                                                  <w:marTop w:val="0"/>
                                                  <w:marBottom w:val="0"/>
                                                  <w:divBdr>
                                                    <w:top w:val="single" w:sz="2" w:space="0" w:color="E3E3E3"/>
                                                    <w:left w:val="single" w:sz="2" w:space="0" w:color="E3E3E3"/>
                                                    <w:bottom w:val="single" w:sz="2" w:space="0" w:color="E3E3E3"/>
                                                    <w:right w:val="single" w:sz="2" w:space="0" w:color="E3E3E3"/>
                                                  </w:divBdr>
                                                  <w:divsChild>
                                                    <w:div w:id="1248617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5978365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F1F1BA-1865-41C2-BCDF-EE7A82011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3560</Words>
  <Characters>20298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5</cp:revision>
  <dcterms:created xsi:type="dcterms:W3CDTF">2024-03-26T18:13:00Z</dcterms:created>
  <dcterms:modified xsi:type="dcterms:W3CDTF">2024-03-26T18:26:00Z</dcterms:modified>
</cp:coreProperties>
</file>