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885759807"/>
        <w:docPartObj>
          <w:docPartGallery w:val="Cover Pages"/>
          <w:docPartUnique/>
        </w:docPartObj>
      </w:sdtPr>
      <w:sdtEndPr>
        <w:rPr>
          <w:color w:val="auto"/>
        </w:rPr>
      </w:sdtEndPr>
      <w:sdtContent>
        <w:p w14:paraId="42869C0F" w14:textId="4823A460" w:rsidR="000230B0" w:rsidRDefault="000230B0">
          <w:pPr>
            <w:pStyle w:val="NoSpacing"/>
            <w:spacing w:before="1540" w:after="240"/>
            <w:jc w:val="center"/>
            <w:rPr>
              <w:color w:val="156082" w:themeColor="accent1"/>
            </w:rPr>
          </w:pPr>
          <w:r>
            <w:rPr>
              <w:noProof/>
              <w:color w:val="156082" w:themeColor="accent1"/>
            </w:rPr>
            <w:drawing>
              <wp:inline distT="0" distB="0" distL="0" distR="0" wp14:anchorId="6023E537" wp14:editId="5C1D527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E59D0D93A33446DA4F8B3BEFCC306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1DBF12" w14:textId="4E40076B" w:rsidR="000230B0" w:rsidRDefault="0043317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Introduction to                    Physiology –            BMHP5023</w:t>
              </w:r>
            </w:p>
          </w:sdtContent>
        </w:sdt>
        <w:p w14:paraId="2D37E44A" w14:textId="4A8B0814" w:rsidR="000230B0" w:rsidRDefault="000230B0">
          <w:pPr>
            <w:pStyle w:val="NoSpacing"/>
            <w:jc w:val="center"/>
            <w:rPr>
              <w:color w:val="156082" w:themeColor="accent1"/>
              <w:sz w:val="28"/>
              <w:szCs w:val="28"/>
            </w:rPr>
          </w:pPr>
        </w:p>
        <w:p w14:paraId="543DC10D" w14:textId="52C1C78C" w:rsidR="000230B0" w:rsidRDefault="005A4CAC">
          <w:pPr>
            <w:pStyle w:val="NoSpacing"/>
            <w:spacing w:before="480"/>
            <w:jc w:val="center"/>
            <w:rPr>
              <w:color w:val="156082" w:themeColor="accent1"/>
            </w:rPr>
          </w:pPr>
          <w:r>
            <w:rPr>
              <w:noProof/>
              <w:color w:val="156082" w:themeColor="accent1"/>
              <w14:ligatures w14:val="standardContextual"/>
            </w:rPr>
            <mc:AlternateContent>
              <mc:Choice Requires="wps">
                <w:drawing>
                  <wp:anchor distT="0" distB="0" distL="114300" distR="114300" simplePos="0" relativeHeight="251660288" behindDoc="0" locked="0" layoutInCell="1" allowOverlap="1" wp14:anchorId="3E82393B" wp14:editId="56FB156B">
                    <wp:simplePos x="0" y="0"/>
                    <wp:positionH relativeFrom="page">
                      <wp:posOffset>4324350</wp:posOffset>
                    </wp:positionH>
                    <wp:positionV relativeFrom="paragraph">
                      <wp:posOffset>43815</wp:posOffset>
                    </wp:positionV>
                    <wp:extent cx="3181350" cy="787400"/>
                    <wp:effectExtent l="0" t="0" r="19050" b="12700"/>
                    <wp:wrapNone/>
                    <wp:docPr id="43128319" name="Text Box 3"/>
                    <wp:cNvGraphicFramePr/>
                    <a:graphic xmlns:a="http://schemas.openxmlformats.org/drawingml/2006/main">
                      <a:graphicData uri="http://schemas.microsoft.com/office/word/2010/wordprocessingShape">
                        <wps:wsp>
                          <wps:cNvSpPr txBox="1"/>
                          <wps:spPr>
                            <a:xfrm>
                              <a:off x="0" y="0"/>
                              <a:ext cx="3181350" cy="787400"/>
                            </a:xfrm>
                            <a:prstGeom prst="rect">
                              <a:avLst/>
                            </a:prstGeom>
                            <a:solidFill>
                              <a:schemeClr val="lt1">
                                <a:alpha val="0"/>
                              </a:schemeClr>
                            </a:solidFill>
                            <a:ln w="6350">
                              <a:solidFill>
                                <a:prstClr val="black"/>
                              </a:solidFill>
                            </a:ln>
                          </wps:spPr>
                          <wps:txbx>
                            <w:txbxContent>
                              <w:p w14:paraId="2E9C1205" w14:textId="32A9EAC7" w:rsidR="003E3920" w:rsidRDefault="003E3920">
                                <w:pPr>
                                  <w:rPr>
                                    <w:color w:val="156082" w:themeColor="accent1"/>
                                    <w:sz w:val="28"/>
                                    <w:szCs w:val="28"/>
                                  </w:rPr>
                                </w:pPr>
                                <w:r>
                                  <w:rPr>
                                    <w:color w:val="156082" w:themeColor="accent1"/>
                                    <w:sz w:val="28"/>
                                    <w:szCs w:val="28"/>
                                  </w:rPr>
                                  <w:t>Lectu</w:t>
                                </w:r>
                                <w:r w:rsidR="005A4CAC">
                                  <w:rPr>
                                    <w:color w:val="156082" w:themeColor="accent1"/>
                                    <w:sz w:val="28"/>
                                    <w:szCs w:val="28"/>
                                  </w:rPr>
                                  <w:t>rer: Gillian Weaver</w:t>
                                </w:r>
                              </w:p>
                              <w:p w14:paraId="690B432D" w14:textId="682A0203" w:rsidR="00471D37" w:rsidRPr="00471D37" w:rsidRDefault="00471D37">
                                <w:pPr>
                                  <w:rPr>
                                    <w:color w:val="156082" w:themeColor="accent1"/>
                                    <w:sz w:val="28"/>
                                    <w:szCs w:val="28"/>
                                  </w:rPr>
                                </w:pPr>
                                <w:r w:rsidRPr="00471D37">
                                  <w:rPr>
                                    <w:color w:val="156082" w:themeColor="accent1"/>
                                    <w:sz w:val="28"/>
                                    <w:szCs w:val="28"/>
                                  </w:rPr>
                                  <w:t>Component 1 – 2,000-word</w:t>
                                </w:r>
                                <w:r>
                                  <w:rPr>
                                    <w:color w:val="156082" w:themeColor="accent1"/>
                                    <w:sz w:val="28"/>
                                    <w:szCs w:val="28"/>
                                  </w:rPr>
                                  <w:t xml:space="preserve"> </w:t>
                                </w:r>
                                <w:r w:rsidRPr="00471D37">
                                  <w:rPr>
                                    <w:color w:val="156082" w:themeColor="accent1"/>
                                    <w:sz w:val="28"/>
                                    <w:szCs w:val="28"/>
                                  </w:rPr>
                                  <w:t xml:space="preserve">Case Study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2393B" id="_x0000_t202" coordsize="21600,21600" o:spt="202" path="m,l,21600r21600,l21600,xe">
                    <v:stroke joinstyle="miter"/>
                    <v:path gradientshapeok="t" o:connecttype="rect"/>
                  </v:shapetype>
                  <v:shape id="Text Box 3" o:spid="_x0000_s1026" type="#_x0000_t202" style="position:absolute;left:0;text-align:left;margin-left:340.5pt;margin-top:3.45pt;width:250.5pt;height: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8lWQgIAAJsEAAAOAAAAZHJzL2Uyb0RvYy54bWysVEtv2zAMvg/YfxB0XxynaZMZcYosRYYB&#10;QVsgHXpWZCk2JouapMTOfv0o2Xms3WnYReZLH6mPpGf3ba3IQVhXgc5pOhhSIjSHotK7nH5/WX2a&#10;UuI80wVToEVOj8LR+/nHD7PGZGIEJahCWIIg2mWNyWnpvcmSxPFS1MwNwAiNTgm2Zh5Vu0sKyxpE&#10;r1UyGg7vkgZsYSxw4RxaHzonnUd8KQX3T1I64YnKKdbm42njuQ1nMp+xbGeZKSvel8H+oYqaVRqT&#10;nqEemGdkb6t3UHXFLTiQfsChTkDKiov4BnxNOnzzmk3JjIhvQXKcOdPk/h8sfzxszLMlvv0CLTYw&#10;ENIYlzk0hve00tbhi5US9COFxzNtovWEo/EmnaY3t+ji6JtMJ+Nh5DW53DbW+a8CahKEnFpsS2SL&#10;HdbOY0YMPYWEZA5UVawqpaISRkEslSUHhk1UPu2uKlOyznTKFocmREbAP0CUJk1O70KV7xKEzGf4&#10;rWL8RyABS7pCQE1pNF6oCZJvt23P1xaKI9JooZswZ/iqQtw1c/6ZWRwppAfXxD/hIRVgMdBLlJRg&#10;f/3NHuKx0+ilpMERzan7uWdWUKK+aZyBz+l4HGY6KuPbyQgVe+3ZXnv0vl4CEpjiQhoexRDv1UmU&#10;FupX3KZFyIoupjnmzqk/iUvfLQ5uIxeLRQzCKTbMr/XG8AAdyA18vrSvzJq+3R4H5RFOw8yyN13v&#10;YsNNDYu9B1nFkQgEd6z2vOMGxLb02xpW7FqPUZd/yvw3AAAA//8DAFBLAwQUAAYACAAAACEAovO3&#10;yt0AAAAKAQAADwAAAGRycy9kb3ducmV2LnhtbEyPMU/DMBCFdyT+g3VIbNRJkao0xKkKEgwwtc3C&#10;do2vSdrYjmwnDf+e6wTbu3und98rNrPpxUQ+dM4qSBcJCLK1051tFFSH96cMRIhoNfbOkoIfCrAp&#10;7+8KzLW72h1N+9gIDrEhRwVtjEMuZahbMhgWbiDL3sl5g5FH30jt8crhppfLJFlJg53lDy0O9NZS&#10;fdmPRgHuKqKP189x1Nsqmc7fX+7ivFKPD/P2BUSkOf4dww2f0aFkpqMbrQ6iV7DKUu4SWaxB3Pw0&#10;W/LiyOo5WYMsC/m/QvkLAAD//wMAUEsBAi0AFAAGAAgAAAAhALaDOJL+AAAA4QEAABMAAAAAAAAA&#10;AAAAAAAAAAAAAFtDb250ZW50X1R5cGVzXS54bWxQSwECLQAUAAYACAAAACEAOP0h/9YAAACUAQAA&#10;CwAAAAAAAAAAAAAAAAAvAQAAX3JlbHMvLnJlbHNQSwECLQAUAAYACAAAACEAADvJVkICAACbBAAA&#10;DgAAAAAAAAAAAAAAAAAuAgAAZHJzL2Uyb0RvYy54bWxQSwECLQAUAAYACAAAACEAovO3yt0AAAAK&#10;AQAADwAAAAAAAAAAAAAAAACcBAAAZHJzL2Rvd25yZXYueG1sUEsFBgAAAAAEAAQA8wAAAKYFAAAA&#10;AA==&#10;" fillcolor="white [3201]" strokeweight=".5pt">
                    <v:fill opacity="0"/>
                    <v:textbox>
                      <w:txbxContent>
                        <w:p w14:paraId="2E9C1205" w14:textId="32A9EAC7" w:rsidR="003E3920" w:rsidRDefault="003E3920">
                          <w:pPr>
                            <w:rPr>
                              <w:color w:val="156082" w:themeColor="accent1"/>
                              <w:sz w:val="28"/>
                              <w:szCs w:val="28"/>
                            </w:rPr>
                          </w:pPr>
                          <w:r>
                            <w:rPr>
                              <w:color w:val="156082" w:themeColor="accent1"/>
                              <w:sz w:val="28"/>
                              <w:szCs w:val="28"/>
                            </w:rPr>
                            <w:t>Lectu</w:t>
                          </w:r>
                          <w:r w:rsidR="005A4CAC">
                            <w:rPr>
                              <w:color w:val="156082" w:themeColor="accent1"/>
                              <w:sz w:val="28"/>
                              <w:szCs w:val="28"/>
                            </w:rPr>
                            <w:t>rer: Gillian Weaver</w:t>
                          </w:r>
                        </w:p>
                        <w:p w14:paraId="690B432D" w14:textId="682A0203" w:rsidR="00471D37" w:rsidRPr="00471D37" w:rsidRDefault="00471D37">
                          <w:pPr>
                            <w:rPr>
                              <w:color w:val="156082" w:themeColor="accent1"/>
                              <w:sz w:val="28"/>
                              <w:szCs w:val="28"/>
                            </w:rPr>
                          </w:pPr>
                          <w:r w:rsidRPr="00471D37">
                            <w:rPr>
                              <w:color w:val="156082" w:themeColor="accent1"/>
                              <w:sz w:val="28"/>
                              <w:szCs w:val="28"/>
                            </w:rPr>
                            <w:t>Component 1 – 2,000-word</w:t>
                          </w:r>
                          <w:r>
                            <w:rPr>
                              <w:color w:val="156082" w:themeColor="accent1"/>
                              <w:sz w:val="28"/>
                              <w:szCs w:val="28"/>
                            </w:rPr>
                            <w:t xml:space="preserve"> </w:t>
                          </w:r>
                          <w:r w:rsidRPr="00471D37">
                            <w:rPr>
                              <w:color w:val="156082" w:themeColor="accent1"/>
                              <w:sz w:val="28"/>
                              <w:szCs w:val="28"/>
                            </w:rPr>
                            <w:t xml:space="preserve">Case Study </w:t>
                          </w:r>
                        </w:p>
                      </w:txbxContent>
                    </v:textbox>
                    <w10:wrap anchorx="page"/>
                  </v:shape>
                </w:pict>
              </mc:Fallback>
            </mc:AlternateContent>
          </w:r>
          <w:r w:rsidR="000230B0">
            <w:rPr>
              <w:noProof/>
              <w:color w:val="156082" w:themeColor="accent1"/>
            </w:rPr>
            <mc:AlternateContent>
              <mc:Choice Requires="wps">
                <w:drawing>
                  <wp:anchor distT="0" distB="0" distL="114300" distR="114300" simplePos="0" relativeHeight="251659264" behindDoc="0" locked="0" layoutInCell="1" allowOverlap="1" wp14:anchorId="6BF24147" wp14:editId="47BF1F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1120C9A" w14:textId="30D01DFC" w:rsidR="000230B0" w:rsidRDefault="008B1472">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C7A19E8" w14:textId="4BFF8CFF" w:rsidR="000230B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230B0">
                                      <w:rPr>
                                        <w:caps/>
                                        <w:color w:val="156082" w:themeColor="accent1"/>
                                      </w:rPr>
                                      <w:t xml:space="preserve">University </w:t>
                                    </w:r>
                                    <w:r w:rsidR="00630A71">
                                      <w:rPr>
                                        <w:caps/>
                                        <w:color w:val="156082" w:themeColor="accent1"/>
                                      </w:rPr>
                                      <w:t>of wales trinity saint david</w:t>
                                    </w:r>
                                  </w:sdtContent>
                                </w:sdt>
                              </w:p>
                              <w:p w14:paraId="6340A854" w14:textId="1A77DB78" w:rsidR="000230B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0A71">
                                      <w:rPr>
                                        <w:color w:val="156082" w:themeColor="accent1"/>
                                      </w:rPr>
                                      <w:t>Mariam khan (242</w:t>
                                    </w:r>
                                    <w:r w:rsidR="008B1472">
                                      <w:rPr>
                                        <w:color w:val="156082" w:themeColor="accent1"/>
                                      </w:rPr>
                                      <w:t>6966)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6BF24147" id="Text Box 146"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1120C9A" w14:textId="30D01DFC" w:rsidR="000230B0" w:rsidRDefault="008B1472">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C7A19E8" w14:textId="4BFF8CFF" w:rsidR="000230B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230B0">
                                <w:rPr>
                                  <w:caps/>
                                  <w:color w:val="156082" w:themeColor="accent1"/>
                                </w:rPr>
                                <w:t xml:space="preserve">University </w:t>
                              </w:r>
                              <w:r w:rsidR="00630A71">
                                <w:rPr>
                                  <w:caps/>
                                  <w:color w:val="156082" w:themeColor="accent1"/>
                                </w:rPr>
                                <w:t>of wales trinity saint david</w:t>
                              </w:r>
                            </w:sdtContent>
                          </w:sdt>
                        </w:p>
                        <w:p w14:paraId="6340A854" w14:textId="1A77DB78" w:rsidR="000230B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30A71">
                                <w:rPr>
                                  <w:color w:val="156082" w:themeColor="accent1"/>
                                </w:rPr>
                                <w:t>Mariam khan (242</w:t>
                              </w:r>
                              <w:r w:rsidR="008B1472">
                                <w:rPr>
                                  <w:color w:val="156082" w:themeColor="accent1"/>
                                </w:rPr>
                                <w:t>6966)</w:t>
                              </w:r>
                            </w:sdtContent>
                          </w:sdt>
                        </w:p>
                      </w:txbxContent>
                    </v:textbox>
                    <w10:wrap anchorx="margin" anchory="page"/>
                  </v:shape>
                </w:pict>
              </mc:Fallback>
            </mc:AlternateContent>
          </w:r>
          <w:r w:rsidR="000230B0">
            <w:rPr>
              <w:noProof/>
              <w:color w:val="156082" w:themeColor="accent1"/>
            </w:rPr>
            <w:drawing>
              <wp:inline distT="0" distB="0" distL="0" distR="0" wp14:anchorId="0A2E2203" wp14:editId="26DB867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6DAAF5" w14:textId="673D6AE4" w:rsidR="005A4CAC" w:rsidRPr="005A4CAC" w:rsidRDefault="000230B0">
          <w:pPr>
            <w:rPr>
              <w:color w:val="FFFFFF" w:themeColor="background1"/>
              <w14:textFill>
                <w14:solidFill>
                  <w14:schemeClr w14:val="bg1">
                    <w14:alpha w14:val="100000"/>
                  </w14:schemeClr>
                </w14:solidFill>
              </w14:textFill>
            </w:rPr>
          </w:pPr>
          <w:r>
            <w:br w:type="page"/>
          </w:r>
        </w:p>
      </w:sdtContent>
    </w:sdt>
    <w:p w14:paraId="6F1FF390" w14:textId="30256456" w:rsidR="00EF6280" w:rsidRDefault="00EF265C">
      <w:pPr>
        <w:rPr>
          <w:rFonts w:ascii="Arial" w:hAnsi="Arial" w:cs="Arial"/>
          <w:sz w:val="22"/>
          <w:szCs w:val="22"/>
        </w:rPr>
      </w:pPr>
      <w:r w:rsidRPr="001C2D04">
        <w:rPr>
          <w:rFonts w:ascii="Arial" w:hAnsi="Arial" w:cs="Arial"/>
          <w:sz w:val="22"/>
          <w:szCs w:val="22"/>
        </w:rPr>
        <w:lastRenderedPageBreak/>
        <w:t>In this report there will be</w:t>
      </w:r>
      <w:r w:rsidR="001C2D04">
        <w:rPr>
          <w:rFonts w:ascii="Arial" w:hAnsi="Arial" w:cs="Arial"/>
          <w:sz w:val="22"/>
          <w:szCs w:val="22"/>
        </w:rPr>
        <w:t xml:space="preserve"> an explanation </w:t>
      </w:r>
      <w:r w:rsidR="008E1A36">
        <w:rPr>
          <w:rFonts w:ascii="Arial" w:hAnsi="Arial" w:cs="Arial"/>
          <w:sz w:val="22"/>
          <w:szCs w:val="22"/>
        </w:rPr>
        <w:t>about what diabetes is</w:t>
      </w:r>
      <w:r w:rsidR="003C6019">
        <w:rPr>
          <w:rFonts w:ascii="Arial" w:hAnsi="Arial" w:cs="Arial"/>
          <w:sz w:val="22"/>
          <w:szCs w:val="22"/>
        </w:rPr>
        <w:t xml:space="preserve">, how it can be maintained and why so many people are being diagnosed with it. </w:t>
      </w:r>
      <w:r w:rsidR="0043317E">
        <w:rPr>
          <w:rFonts w:ascii="Arial" w:hAnsi="Arial" w:cs="Arial"/>
          <w:sz w:val="22"/>
          <w:szCs w:val="22"/>
        </w:rPr>
        <w:t xml:space="preserve">Diabetes is a long-term illness </w:t>
      </w:r>
      <w:r w:rsidR="002A46B8">
        <w:rPr>
          <w:rFonts w:ascii="Arial" w:hAnsi="Arial" w:cs="Arial"/>
          <w:sz w:val="22"/>
          <w:szCs w:val="22"/>
        </w:rPr>
        <w:t xml:space="preserve">that occurs when the body is either not producing enough insulin or produces way too much insulin. </w:t>
      </w:r>
      <w:r w:rsidR="004F5351">
        <w:rPr>
          <w:rFonts w:ascii="Arial" w:hAnsi="Arial" w:cs="Arial"/>
          <w:sz w:val="22"/>
          <w:szCs w:val="22"/>
        </w:rPr>
        <w:t>There are three main types of diabetes which are, Type 1</w:t>
      </w:r>
      <w:r w:rsidR="004B0B00">
        <w:rPr>
          <w:rFonts w:ascii="Arial" w:hAnsi="Arial" w:cs="Arial"/>
          <w:sz w:val="22"/>
          <w:szCs w:val="22"/>
        </w:rPr>
        <w:t>, Type 2 and gestational diabetes</w:t>
      </w:r>
      <w:r w:rsidR="00EE1333">
        <w:rPr>
          <w:rFonts w:ascii="Arial" w:hAnsi="Arial" w:cs="Arial"/>
          <w:sz w:val="22"/>
          <w:szCs w:val="22"/>
        </w:rPr>
        <w:t>.</w:t>
      </w:r>
      <w:r w:rsidR="00AD74EA">
        <w:rPr>
          <w:rFonts w:ascii="Arial" w:hAnsi="Arial" w:cs="Arial"/>
          <w:sz w:val="22"/>
          <w:szCs w:val="22"/>
        </w:rPr>
        <w:t xml:space="preserve"> Another type is</w:t>
      </w:r>
      <w:r w:rsidR="00EE1333">
        <w:rPr>
          <w:rFonts w:ascii="Arial" w:hAnsi="Arial" w:cs="Arial"/>
          <w:sz w:val="22"/>
          <w:szCs w:val="22"/>
        </w:rPr>
        <w:t xml:space="preserve"> Pre-</w:t>
      </w:r>
      <w:r w:rsidR="00096BED">
        <w:rPr>
          <w:rFonts w:ascii="Arial" w:hAnsi="Arial" w:cs="Arial"/>
          <w:sz w:val="22"/>
          <w:szCs w:val="22"/>
        </w:rPr>
        <w:t>diabetes,</w:t>
      </w:r>
      <w:r w:rsidR="009B716D">
        <w:rPr>
          <w:rFonts w:ascii="Arial" w:hAnsi="Arial" w:cs="Arial"/>
          <w:sz w:val="22"/>
          <w:szCs w:val="22"/>
        </w:rPr>
        <w:t xml:space="preserve"> but this stage is not spoken about as much</w:t>
      </w:r>
      <w:r w:rsidR="00D9086C">
        <w:rPr>
          <w:rFonts w:ascii="Arial" w:hAnsi="Arial" w:cs="Arial"/>
          <w:sz w:val="22"/>
          <w:szCs w:val="22"/>
        </w:rPr>
        <w:t xml:space="preserve"> as it is</w:t>
      </w:r>
      <w:r w:rsidR="00D301C3">
        <w:rPr>
          <w:rFonts w:ascii="Arial" w:hAnsi="Arial" w:cs="Arial"/>
          <w:sz w:val="22"/>
          <w:szCs w:val="22"/>
        </w:rPr>
        <w:t xml:space="preserve"> not </w:t>
      </w:r>
      <w:r w:rsidR="00467D8D">
        <w:rPr>
          <w:rFonts w:ascii="Arial" w:hAnsi="Arial" w:cs="Arial"/>
          <w:sz w:val="22"/>
          <w:szCs w:val="22"/>
        </w:rPr>
        <w:t>a</w:t>
      </w:r>
      <w:r w:rsidR="00951205">
        <w:rPr>
          <w:rFonts w:ascii="Arial" w:hAnsi="Arial" w:cs="Arial"/>
          <w:sz w:val="22"/>
          <w:szCs w:val="22"/>
        </w:rPr>
        <w:t xml:space="preserve">n </w:t>
      </w:r>
      <w:r w:rsidR="00096BED">
        <w:rPr>
          <w:rFonts w:ascii="Arial" w:hAnsi="Arial" w:cs="Arial"/>
          <w:sz w:val="22"/>
          <w:szCs w:val="22"/>
        </w:rPr>
        <w:t>actual diagnosis, but</w:t>
      </w:r>
      <w:r w:rsidR="004D7B8A">
        <w:rPr>
          <w:rFonts w:ascii="Arial" w:hAnsi="Arial" w:cs="Arial"/>
          <w:sz w:val="22"/>
          <w:szCs w:val="22"/>
        </w:rPr>
        <w:t xml:space="preserve"> it is like</w:t>
      </w:r>
      <w:r w:rsidR="00D9086C">
        <w:rPr>
          <w:rFonts w:ascii="Arial" w:hAnsi="Arial" w:cs="Arial"/>
          <w:sz w:val="22"/>
          <w:szCs w:val="22"/>
        </w:rPr>
        <w:t xml:space="preserve"> getting diabetes </w:t>
      </w:r>
      <w:r w:rsidR="0083204C">
        <w:rPr>
          <w:rFonts w:ascii="Arial" w:hAnsi="Arial" w:cs="Arial"/>
          <w:sz w:val="22"/>
          <w:szCs w:val="22"/>
        </w:rPr>
        <w:t>and</w:t>
      </w:r>
      <w:r w:rsidR="00D301C3">
        <w:rPr>
          <w:rFonts w:ascii="Arial" w:hAnsi="Arial" w:cs="Arial"/>
          <w:sz w:val="22"/>
          <w:szCs w:val="22"/>
        </w:rPr>
        <w:t xml:space="preserve"> </w:t>
      </w:r>
      <w:r w:rsidR="00EE1333">
        <w:rPr>
          <w:rFonts w:ascii="Arial" w:hAnsi="Arial" w:cs="Arial"/>
          <w:sz w:val="22"/>
          <w:szCs w:val="22"/>
        </w:rPr>
        <w:t>ha</w:t>
      </w:r>
      <w:r w:rsidR="00AD02DE">
        <w:rPr>
          <w:rFonts w:ascii="Arial" w:hAnsi="Arial" w:cs="Arial"/>
          <w:sz w:val="22"/>
          <w:szCs w:val="22"/>
        </w:rPr>
        <w:t>ve</w:t>
      </w:r>
      <w:r w:rsidR="00EE1333">
        <w:rPr>
          <w:rFonts w:ascii="Arial" w:hAnsi="Arial" w:cs="Arial"/>
          <w:sz w:val="22"/>
          <w:szCs w:val="22"/>
        </w:rPr>
        <w:t xml:space="preserve"> not yet been </w:t>
      </w:r>
      <w:r w:rsidR="00C768AC">
        <w:rPr>
          <w:rFonts w:ascii="Arial" w:hAnsi="Arial" w:cs="Arial"/>
          <w:sz w:val="22"/>
          <w:szCs w:val="22"/>
        </w:rPr>
        <w:t>confirmed</w:t>
      </w:r>
      <w:r w:rsidR="00BB44D0">
        <w:rPr>
          <w:rFonts w:ascii="Arial" w:hAnsi="Arial" w:cs="Arial"/>
          <w:sz w:val="22"/>
          <w:szCs w:val="22"/>
        </w:rPr>
        <w:t xml:space="preserve"> with </w:t>
      </w:r>
      <w:r w:rsidR="00951205">
        <w:rPr>
          <w:rFonts w:ascii="Arial" w:hAnsi="Arial" w:cs="Arial"/>
          <w:sz w:val="22"/>
          <w:szCs w:val="22"/>
        </w:rPr>
        <w:t xml:space="preserve">it </w:t>
      </w:r>
      <w:r w:rsidR="00BB44D0">
        <w:rPr>
          <w:rFonts w:ascii="Arial" w:hAnsi="Arial" w:cs="Arial"/>
          <w:sz w:val="22"/>
          <w:szCs w:val="22"/>
        </w:rPr>
        <w:t xml:space="preserve">but </w:t>
      </w:r>
      <w:r w:rsidR="002757ED">
        <w:rPr>
          <w:rFonts w:ascii="Arial" w:hAnsi="Arial" w:cs="Arial"/>
          <w:sz w:val="22"/>
          <w:szCs w:val="22"/>
        </w:rPr>
        <w:t xml:space="preserve">are on </w:t>
      </w:r>
      <w:r w:rsidR="0092270D">
        <w:rPr>
          <w:rFonts w:ascii="Arial" w:hAnsi="Arial" w:cs="Arial"/>
          <w:sz w:val="22"/>
          <w:szCs w:val="22"/>
        </w:rPr>
        <w:t xml:space="preserve">the borderline of getting it. </w:t>
      </w:r>
      <w:r w:rsidR="002D037B">
        <w:rPr>
          <w:rFonts w:ascii="Arial" w:hAnsi="Arial" w:cs="Arial"/>
          <w:sz w:val="22"/>
          <w:szCs w:val="22"/>
        </w:rPr>
        <w:t xml:space="preserve">This stage can be controlled depending </w:t>
      </w:r>
      <w:r w:rsidR="002301F3">
        <w:rPr>
          <w:rFonts w:ascii="Arial" w:hAnsi="Arial" w:cs="Arial"/>
          <w:sz w:val="22"/>
          <w:szCs w:val="22"/>
        </w:rPr>
        <w:t xml:space="preserve">on what the patient eats and does in their day-to-day life. </w:t>
      </w:r>
    </w:p>
    <w:p w14:paraId="1E4AD303" w14:textId="6457CE1C" w:rsidR="002301F3" w:rsidRDefault="00FC2518">
      <w:pPr>
        <w:rPr>
          <w:rFonts w:ascii="Arial" w:hAnsi="Arial" w:cs="Arial"/>
          <w:sz w:val="22"/>
          <w:szCs w:val="22"/>
        </w:rPr>
      </w:pPr>
      <w:r>
        <w:rPr>
          <w:rFonts w:ascii="Arial" w:hAnsi="Arial" w:cs="Arial"/>
          <w:sz w:val="22"/>
          <w:szCs w:val="22"/>
        </w:rPr>
        <w:t xml:space="preserve">Type 1 </w:t>
      </w:r>
      <w:r w:rsidR="0084604D">
        <w:rPr>
          <w:rFonts w:ascii="Arial" w:hAnsi="Arial" w:cs="Arial"/>
          <w:sz w:val="22"/>
          <w:szCs w:val="22"/>
        </w:rPr>
        <w:t xml:space="preserve">diabetes </w:t>
      </w:r>
      <w:r w:rsidR="0070471A">
        <w:rPr>
          <w:rFonts w:ascii="Arial" w:hAnsi="Arial" w:cs="Arial"/>
          <w:sz w:val="22"/>
          <w:szCs w:val="22"/>
        </w:rPr>
        <w:t>is an autoimmune condition, which is</w:t>
      </w:r>
      <w:r w:rsidR="0084604D">
        <w:rPr>
          <w:rFonts w:ascii="Arial" w:hAnsi="Arial" w:cs="Arial"/>
          <w:sz w:val="22"/>
          <w:szCs w:val="22"/>
        </w:rPr>
        <w:t xml:space="preserve"> when the insulin-producing cells </w:t>
      </w:r>
      <w:r w:rsidR="00012DBD">
        <w:rPr>
          <w:rFonts w:ascii="Arial" w:hAnsi="Arial" w:cs="Arial"/>
          <w:sz w:val="22"/>
          <w:szCs w:val="22"/>
        </w:rPr>
        <w:t xml:space="preserve">in the pancreas are destroyed </w:t>
      </w:r>
      <w:r w:rsidR="00F45E36">
        <w:rPr>
          <w:rFonts w:ascii="Arial" w:hAnsi="Arial" w:cs="Arial"/>
          <w:sz w:val="22"/>
          <w:szCs w:val="22"/>
        </w:rPr>
        <w:t xml:space="preserve">by the immune system, causing the body </w:t>
      </w:r>
      <w:r w:rsidR="00EC4836">
        <w:rPr>
          <w:rFonts w:ascii="Arial" w:hAnsi="Arial" w:cs="Arial"/>
          <w:sz w:val="22"/>
          <w:szCs w:val="22"/>
        </w:rPr>
        <w:t xml:space="preserve">to not produce </w:t>
      </w:r>
      <w:r w:rsidR="00C26FB9">
        <w:rPr>
          <w:rFonts w:ascii="Arial" w:hAnsi="Arial" w:cs="Arial"/>
          <w:sz w:val="22"/>
          <w:szCs w:val="22"/>
        </w:rPr>
        <w:t>enough insulin. This type is u</w:t>
      </w:r>
      <w:r w:rsidR="00A51279">
        <w:rPr>
          <w:rFonts w:ascii="Arial" w:hAnsi="Arial" w:cs="Arial"/>
          <w:sz w:val="22"/>
          <w:szCs w:val="22"/>
        </w:rPr>
        <w:t>sually</w:t>
      </w:r>
      <w:r w:rsidR="00C26FB9">
        <w:rPr>
          <w:rFonts w:ascii="Arial" w:hAnsi="Arial" w:cs="Arial"/>
          <w:sz w:val="22"/>
          <w:szCs w:val="22"/>
        </w:rPr>
        <w:t xml:space="preserve"> more common</w:t>
      </w:r>
      <w:r w:rsidR="00A51279">
        <w:rPr>
          <w:rFonts w:ascii="Arial" w:hAnsi="Arial" w:cs="Arial"/>
          <w:sz w:val="22"/>
          <w:szCs w:val="22"/>
        </w:rPr>
        <w:t xml:space="preserve"> in children and young adults</w:t>
      </w:r>
      <w:r w:rsidR="00E42D5D">
        <w:rPr>
          <w:rFonts w:ascii="Arial" w:hAnsi="Arial" w:cs="Arial"/>
          <w:sz w:val="22"/>
          <w:szCs w:val="22"/>
        </w:rPr>
        <w:t>, due to it being genetically inherited</w:t>
      </w:r>
      <w:r w:rsidR="00A51279">
        <w:rPr>
          <w:rFonts w:ascii="Arial" w:hAnsi="Arial" w:cs="Arial"/>
          <w:sz w:val="22"/>
          <w:szCs w:val="22"/>
        </w:rPr>
        <w:t>.</w:t>
      </w:r>
      <w:r w:rsidR="00B35A45">
        <w:rPr>
          <w:rFonts w:ascii="Arial" w:hAnsi="Arial" w:cs="Arial"/>
          <w:sz w:val="22"/>
          <w:szCs w:val="22"/>
        </w:rPr>
        <w:t xml:space="preserve"> The expected medica</w:t>
      </w:r>
      <w:r w:rsidR="005A015B">
        <w:rPr>
          <w:rFonts w:ascii="Arial" w:hAnsi="Arial" w:cs="Arial"/>
          <w:sz w:val="22"/>
          <w:szCs w:val="22"/>
        </w:rPr>
        <w:t xml:space="preserve">tion for this condition would be </w:t>
      </w:r>
      <w:r w:rsidR="006F0B63">
        <w:rPr>
          <w:rFonts w:ascii="Arial" w:hAnsi="Arial" w:cs="Arial"/>
          <w:sz w:val="22"/>
          <w:szCs w:val="22"/>
        </w:rPr>
        <w:t>tablets containing insulin.</w:t>
      </w:r>
      <w:r w:rsidR="00A51279">
        <w:rPr>
          <w:rFonts w:ascii="Arial" w:hAnsi="Arial" w:cs="Arial"/>
          <w:sz w:val="22"/>
          <w:szCs w:val="22"/>
        </w:rPr>
        <w:t xml:space="preserve"> Type 2 diabetes </w:t>
      </w:r>
      <w:r w:rsidR="001E5A94">
        <w:rPr>
          <w:rFonts w:ascii="Arial" w:hAnsi="Arial" w:cs="Arial"/>
          <w:sz w:val="22"/>
          <w:szCs w:val="22"/>
        </w:rPr>
        <w:t>is mainly cause</w:t>
      </w:r>
      <w:r w:rsidR="0074402C">
        <w:rPr>
          <w:rFonts w:ascii="Arial" w:hAnsi="Arial" w:cs="Arial"/>
          <w:sz w:val="22"/>
          <w:szCs w:val="22"/>
        </w:rPr>
        <w:t>d</w:t>
      </w:r>
      <w:r w:rsidR="001E5A94">
        <w:rPr>
          <w:rFonts w:ascii="Arial" w:hAnsi="Arial" w:cs="Arial"/>
          <w:sz w:val="22"/>
          <w:szCs w:val="22"/>
        </w:rPr>
        <w:t xml:space="preserve"> by a person’s diet and lifestyle </w:t>
      </w:r>
      <w:r w:rsidR="0074402C">
        <w:rPr>
          <w:rFonts w:ascii="Arial" w:hAnsi="Arial" w:cs="Arial"/>
          <w:sz w:val="22"/>
          <w:szCs w:val="22"/>
        </w:rPr>
        <w:t xml:space="preserve">which causes the body to not produce enough insulin because the cells resist </w:t>
      </w:r>
      <w:r w:rsidR="00DD7F72">
        <w:rPr>
          <w:rFonts w:ascii="Arial" w:hAnsi="Arial" w:cs="Arial"/>
          <w:sz w:val="22"/>
          <w:szCs w:val="22"/>
        </w:rPr>
        <w:t>it, this can occur at any age type depending on how their lifestyle is and what they are consuming.</w:t>
      </w:r>
      <w:r w:rsidR="00836564">
        <w:rPr>
          <w:rFonts w:ascii="Arial" w:hAnsi="Arial" w:cs="Arial"/>
          <w:sz w:val="22"/>
          <w:szCs w:val="22"/>
        </w:rPr>
        <w:t xml:space="preserve"> The medication prescribed for </w:t>
      </w:r>
      <w:r w:rsidR="00771B5D">
        <w:rPr>
          <w:rFonts w:ascii="Arial" w:hAnsi="Arial" w:cs="Arial"/>
          <w:sz w:val="22"/>
          <w:szCs w:val="22"/>
        </w:rPr>
        <w:t xml:space="preserve">Type 2 would </w:t>
      </w:r>
      <w:r w:rsidR="00945221">
        <w:rPr>
          <w:rFonts w:ascii="Arial" w:hAnsi="Arial" w:cs="Arial"/>
          <w:sz w:val="22"/>
          <w:szCs w:val="22"/>
        </w:rPr>
        <w:t xml:space="preserve">also be the insulin tablets, however if they do not help then </w:t>
      </w:r>
      <w:r w:rsidR="00586E0E">
        <w:rPr>
          <w:rFonts w:ascii="Arial" w:hAnsi="Arial" w:cs="Arial"/>
          <w:sz w:val="22"/>
          <w:szCs w:val="22"/>
        </w:rPr>
        <w:t xml:space="preserve">the patient would be </w:t>
      </w:r>
      <w:r w:rsidR="00EF5F81">
        <w:rPr>
          <w:rFonts w:ascii="Arial" w:hAnsi="Arial" w:cs="Arial"/>
          <w:sz w:val="22"/>
          <w:szCs w:val="22"/>
        </w:rPr>
        <w:t>prescribed</w:t>
      </w:r>
      <w:r w:rsidR="00586E0E">
        <w:rPr>
          <w:rFonts w:ascii="Arial" w:hAnsi="Arial" w:cs="Arial"/>
          <w:sz w:val="22"/>
          <w:szCs w:val="22"/>
        </w:rPr>
        <w:t xml:space="preserve"> injections</w:t>
      </w:r>
      <w:r w:rsidR="00686BFD">
        <w:rPr>
          <w:rFonts w:ascii="Arial" w:hAnsi="Arial" w:cs="Arial"/>
          <w:sz w:val="22"/>
          <w:szCs w:val="22"/>
        </w:rPr>
        <w:t>.</w:t>
      </w:r>
      <w:r w:rsidR="00DD7F72">
        <w:rPr>
          <w:rFonts w:ascii="Arial" w:hAnsi="Arial" w:cs="Arial"/>
          <w:sz w:val="22"/>
          <w:szCs w:val="22"/>
        </w:rPr>
        <w:t xml:space="preserve"> </w:t>
      </w:r>
      <w:r w:rsidR="002970B2">
        <w:rPr>
          <w:rFonts w:ascii="Arial" w:hAnsi="Arial" w:cs="Arial"/>
          <w:sz w:val="22"/>
          <w:szCs w:val="22"/>
        </w:rPr>
        <w:t>Gestational diabetes only happens during pregnancy</w:t>
      </w:r>
      <w:r w:rsidR="00C169B7">
        <w:rPr>
          <w:rFonts w:ascii="Arial" w:hAnsi="Arial" w:cs="Arial"/>
          <w:sz w:val="22"/>
          <w:szCs w:val="22"/>
        </w:rPr>
        <w:t>,</w:t>
      </w:r>
      <w:r w:rsidR="002970B2">
        <w:rPr>
          <w:rFonts w:ascii="Arial" w:hAnsi="Arial" w:cs="Arial"/>
          <w:sz w:val="22"/>
          <w:szCs w:val="22"/>
        </w:rPr>
        <w:t xml:space="preserve"> either in the second or third trimester</w:t>
      </w:r>
      <w:r w:rsidR="00C169B7">
        <w:rPr>
          <w:rFonts w:ascii="Arial" w:hAnsi="Arial" w:cs="Arial"/>
          <w:sz w:val="22"/>
          <w:szCs w:val="22"/>
        </w:rPr>
        <w:t xml:space="preserve"> and happens to go away after the birth of the baby</w:t>
      </w:r>
      <w:r w:rsidR="00291590">
        <w:rPr>
          <w:rFonts w:ascii="Arial" w:hAnsi="Arial" w:cs="Arial"/>
          <w:sz w:val="22"/>
          <w:szCs w:val="22"/>
        </w:rPr>
        <w:t xml:space="preserve">. This is when the blood sugars start rising </w:t>
      </w:r>
      <w:r w:rsidR="005C00AB">
        <w:rPr>
          <w:rFonts w:ascii="Arial" w:hAnsi="Arial" w:cs="Arial"/>
          <w:sz w:val="22"/>
          <w:szCs w:val="22"/>
        </w:rPr>
        <w:t xml:space="preserve">which then causes the hormones from the placenta </w:t>
      </w:r>
      <w:r w:rsidR="00EB14DA">
        <w:rPr>
          <w:rFonts w:ascii="Arial" w:hAnsi="Arial" w:cs="Arial"/>
          <w:sz w:val="22"/>
          <w:szCs w:val="22"/>
        </w:rPr>
        <w:t xml:space="preserve">to become more resistant to insulin. </w:t>
      </w:r>
      <w:r w:rsidR="00B11FB0">
        <w:rPr>
          <w:rFonts w:ascii="Arial" w:hAnsi="Arial" w:cs="Arial"/>
          <w:sz w:val="22"/>
          <w:szCs w:val="22"/>
        </w:rPr>
        <w:t>Pre-diabetes is when the glucose levels are higher than usual but are not high</w:t>
      </w:r>
      <w:r w:rsidR="0010547C">
        <w:rPr>
          <w:rFonts w:ascii="Arial" w:hAnsi="Arial" w:cs="Arial"/>
          <w:sz w:val="22"/>
          <w:szCs w:val="22"/>
        </w:rPr>
        <w:t xml:space="preserve"> enough for it to be diagnosed as type 2 diabetes</w:t>
      </w:r>
      <w:r w:rsidR="00857215">
        <w:rPr>
          <w:rFonts w:ascii="Arial" w:hAnsi="Arial" w:cs="Arial"/>
          <w:sz w:val="22"/>
          <w:szCs w:val="22"/>
        </w:rPr>
        <w:t xml:space="preserve">, this usually occurs when a person is not being healthy </w:t>
      </w:r>
      <w:r w:rsidR="00444959">
        <w:rPr>
          <w:rFonts w:ascii="Arial" w:hAnsi="Arial" w:cs="Arial"/>
          <w:sz w:val="22"/>
          <w:szCs w:val="22"/>
        </w:rPr>
        <w:t xml:space="preserve">whether that be eating wise or physical wise like not exercising </w:t>
      </w:r>
      <w:r w:rsidR="00C4099E">
        <w:rPr>
          <w:rFonts w:ascii="Arial" w:hAnsi="Arial" w:cs="Arial"/>
          <w:sz w:val="22"/>
          <w:szCs w:val="22"/>
        </w:rPr>
        <w:t xml:space="preserve">enough and not consuming the right things. </w:t>
      </w:r>
    </w:p>
    <w:p w14:paraId="45ACA4EA" w14:textId="77777777" w:rsidR="001E3C5C" w:rsidRDefault="004D44D0">
      <w:pPr>
        <w:rPr>
          <w:rFonts w:ascii="Arial" w:hAnsi="Arial" w:cs="Arial"/>
          <w:sz w:val="22"/>
          <w:szCs w:val="22"/>
        </w:rPr>
      </w:pPr>
      <w:r>
        <w:rPr>
          <w:rFonts w:ascii="Arial" w:hAnsi="Arial" w:cs="Arial"/>
          <w:sz w:val="22"/>
          <w:szCs w:val="22"/>
        </w:rPr>
        <w:t xml:space="preserve">Being diagnosed with either of these stages of diabetes </w:t>
      </w:r>
      <w:r w:rsidR="00467183">
        <w:rPr>
          <w:rFonts w:ascii="Arial" w:hAnsi="Arial" w:cs="Arial"/>
          <w:sz w:val="22"/>
          <w:szCs w:val="22"/>
        </w:rPr>
        <w:t>can be a huge risk to many people’s life, this is because, having very high b</w:t>
      </w:r>
      <w:r w:rsidR="00B6461E">
        <w:rPr>
          <w:rFonts w:ascii="Arial" w:hAnsi="Arial" w:cs="Arial"/>
          <w:sz w:val="22"/>
          <w:szCs w:val="22"/>
        </w:rPr>
        <w:t xml:space="preserve">lood sugar levels can lead to many health problems such as, </w:t>
      </w:r>
      <w:r w:rsidR="00680A7B">
        <w:rPr>
          <w:rFonts w:ascii="Arial" w:hAnsi="Arial" w:cs="Arial"/>
          <w:sz w:val="22"/>
          <w:szCs w:val="22"/>
        </w:rPr>
        <w:t xml:space="preserve">strokes or heart attacks, it can also cause nerve damage which would </w:t>
      </w:r>
      <w:r w:rsidR="0095258F">
        <w:rPr>
          <w:rFonts w:ascii="Arial" w:hAnsi="Arial" w:cs="Arial"/>
          <w:sz w:val="22"/>
          <w:szCs w:val="22"/>
        </w:rPr>
        <w:t xml:space="preserve">lose that sense of feeling in the body, this can be dangerous as an injury could </w:t>
      </w:r>
      <w:r w:rsidR="002E2B02">
        <w:rPr>
          <w:rFonts w:ascii="Arial" w:hAnsi="Arial" w:cs="Arial"/>
          <w:sz w:val="22"/>
          <w:szCs w:val="22"/>
        </w:rPr>
        <w:t xml:space="preserve">appear and it not being treated would lead to infections </w:t>
      </w:r>
      <w:r w:rsidR="00450768">
        <w:rPr>
          <w:rFonts w:ascii="Arial" w:hAnsi="Arial" w:cs="Arial"/>
          <w:sz w:val="22"/>
          <w:szCs w:val="22"/>
        </w:rPr>
        <w:t xml:space="preserve">and many more complications. </w:t>
      </w:r>
      <w:r w:rsidR="008D39CF">
        <w:rPr>
          <w:rFonts w:ascii="Arial" w:hAnsi="Arial" w:cs="Arial"/>
          <w:sz w:val="22"/>
          <w:szCs w:val="22"/>
        </w:rPr>
        <w:t>Low blood sugar levels is a risk also as it could cause na</w:t>
      </w:r>
      <w:r w:rsidR="007E2EE5">
        <w:rPr>
          <w:rFonts w:ascii="Arial" w:hAnsi="Arial" w:cs="Arial"/>
          <w:sz w:val="22"/>
          <w:szCs w:val="22"/>
        </w:rPr>
        <w:t>usea and dizziness and possibly confusion, this would result in serious health issues</w:t>
      </w:r>
      <w:r w:rsidR="00C11DFC">
        <w:rPr>
          <w:rFonts w:ascii="Arial" w:hAnsi="Arial" w:cs="Arial"/>
          <w:sz w:val="22"/>
          <w:szCs w:val="22"/>
        </w:rPr>
        <w:t xml:space="preserve">, due to this, it is very important that the patient is keeping track of </w:t>
      </w:r>
      <w:r w:rsidR="00895DEB">
        <w:rPr>
          <w:rFonts w:ascii="Arial" w:hAnsi="Arial" w:cs="Arial"/>
          <w:sz w:val="22"/>
          <w:szCs w:val="22"/>
        </w:rPr>
        <w:t xml:space="preserve">their blood sugar level and noting it down, this is so that they are aware of </w:t>
      </w:r>
      <w:r w:rsidR="00DB0E0D">
        <w:rPr>
          <w:rFonts w:ascii="Arial" w:hAnsi="Arial" w:cs="Arial"/>
          <w:sz w:val="22"/>
          <w:szCs w:val="22"/>
        </w:rPr>
        <w:t>what is causing them to either have low or high blood level</w:t>
      </w:r>
      <w:r w:rsidR="00F51768">
        <w:rPr>
          <w:rFonts w:ascii="Arial" w:hAnsi="Arial" w:cs="Arial"/>
          <w:sz w:val="22"/>
          <w:szCs w:val="22"/>
        </w:rPr>
        <w:t xml:space="preserve">s, if the reading </w:t>
      </w:r>
      <w:r w:rsidR="008E214D">
        <w:rPr>
          <w:rFonts w:ascii="Arial" w:hAnsi="Arial" w:cs="Arial"/>
          <w:sz w:val="22"/>
          <w:szCs w:val="22"/>
        </w:rPr>
        <w:t>is coming back too high</w:t>
      </w:r>
      <w:r w:rsidR="002C20EF">
        <w:rPr>
          <w:rFonts w:ascii="Arial" w:hAnsi="Arial" w:cs="Arial"/>
          <w:sz w:val="22"/>
          <w:szCs w:val="22"/>
        </w:rPr>
        <w:t xml:space="preserve"> </w:t>
      </w:r>
      <w:r w:rsidR="008E214D">
        <w:rPr>
          <w:rFonts w:ascii="Arial" w:hAnsi="Arial" w:cs="Arial"/>
          <w:sz w:val="22"/>
          <w:szCs w:val="22"/>
        </w:rPr>
        <w:t xml:space="preserve">then that could be due to the lack of exercising </w:t>
      </w:r>
      <w:r w:rsidR="002C20EF">
        <w:rPr>
          <w:rFonts w:ascii="Arial" w:hAnsi="Arial" w:cs="Arial"/>
          <w:sz w:val="22"/>
          <w:szCs w:val="22"/>
        </w:rPr>
        <w:t>and too much sugar consumptions. Lo</w:t>
      </w:r>
      <w:r w:rsidR="005F0C32">
        <w:rPr>
          <w:rFonts w:ascii="Arial" w:hAnsi="Arial" w:cs="Arial"/>
          <w:sz w:val="22"/>
          <w:szCs w:val="22"/>
        </w:rPr>
        <w:t xml:space="preserve">oking at the level of reading would then start </w:t>
      </w:r>
      <w:r w:rsidR="00AF3F9C">
        <w:rPr>
          <w:rFonts w:ascii="Arial" w:hAnsi="Arial" w:cs="Arial"/>
          <w:sz w:val="22"/>
          <w:szCs w:val="22"/>
        </w:rPr>
        <w:t xml:space="preserve">to motivate them to become more active and to start eating less sugars. </w:t>
      </w:r>
      <w:r w:rsidR="00880AC6">
        <w:rPr>
          <w:rFonts w:ascii="Arial" w:hAnsi="Arial" w:cs="Arial"/>
          <w:sz w:val="22"/>
          <w:szCs w:val="22"/>
        </w:rPr>
        <w:t xml:space="preserve">Tracking and recording blood sugar levels mainly occurs when having </w:t>
      </w:r>
      <w:r w:rsidR="00880AC6">
        <w:rPr>
          <w:rFonts w:ascii="Arial" w:hAnsi="Arial" w:cs="Arial"/>
          <w:sz w:val="22"/>
          <w:szCs w:val="22"/>
        </w:rPr>
        <w:lastRenderedPageBreak/>
        <w:t>type 2 diabetes</w:t>
      </w:r>
      <w:r w:rsidR="0086177A">
        <w:rPr>
          <w:rFonts w:ascii="Arial" w:hAnsi="Arial" w:cs="Arial"/>
          <w:sz w:val="22"/>
          <w:szCs w:val="22"/>
        </w:rPr>
        <w:t xml:space="preserve"> as this arises when the body is struggling to balance the blood sugar levels due to the lifestyle and diet plans. </w:t>
      </w:r>
    </w:p>
    <w:p w14:paraId="7B0219F8" w14:textId="23BDDBF9" w:rsidR="00E05A32" w:rsidRDefault="001E3C5C">
      <w:pPr>
        <w:rPr>
          <w:rFonts w:ascii="Arial" w:hAnsi="Arial" w:cs="Arial"/>
          <w:sz w:val="22"/>
          <w:szCs w:val="22"/>
        </w:rPr>
      </w:pPr>
      <w:r>
        <w:rPr>
          <w:rFonts w:ascii="Arial" w:hAnsi="Arial" w:cs="Arial"/>
          <w:sz w:val="22"/>
          <w:szCs w:val="22"/>
        </w:rPr>
        <w:t xml:space="preserve">Additionally, it is very important for glucose levels to be balanced as it is prioritised in the process of producing energy along with oxygen. This is because as glucose enters the cell it breaks down into smaller particles to release energy throughout the human body, the remaining glucose enters the mitochondria, which is known as the main cell. This leads to oxygen breaking down the excess glucose which produces a large amount of ATP, in other words Adenosine Triphosphate, which stores all the energy that the cells are </w:t>
      </w:r>
      <w:r>
        <w:rPr>
          <w:rFonts w:ascii="Arial" w:hAnsi="Arial" w:cs="Arial"/>
          <w:sz w:val="22"/>
          <w:szCs w:val="22"/>
        </w:rPr>
        <w:t>dependent</w:t>
      </w:r>
      <w:r>
        <w:rPr>
          <w:rFonts w:ascii="Arial" w:hAnsi="Arial" w:cs="Arial"/>
          <w:sz w:val="22"/>
          <w:szCs w:val="22"/>
        </w:rPr>
        <w:t xml:space="preserve"> on. </w:t>
      </w:r>
    </w:p>
    <w:p w14:paraId="10A4460F" w14:textId="5E2B8591" w:rsidR="00F33266" w:rsidRDefault="00F33266">
      <w:pPr>
        <w:rPr>
          <w:rFonts w:ascii="Arial" w:hAnsi="Arial" w:cs="Arial"/>
          <w:sz w:val="22"/>
          <w:szCs w:val="22"/>
        </w:rPr>
      </w:pPr>
      <w:r>
        <w:rPr>
          <w:rFonts w:ascii="Arial" w:hAnsi="Arial" w:cs="Arial"/>
          <w:sz w:val="22"/>
          <w:szCs w:val="22"/>
        </w:rPr>
        <w:t xml:space="preserve">In the human body, naturally, insulin </w:t>
      </w:r>
      <w:r w:rsidR="00F546A4">
        <w:rPr>
          <w:rFonts w:ascii="Arial" w:hAnsi="Arial" w:cs="Arial"/>
          <w:sz w:val="22"/>
          <w:szCs w:val="22"/>
        </w:rPr>
        <w:t xml:space="preserve">and glycogen are the two hormones that are responsible for maintaining the correct sugar levels, </w:t>
      </w:r>
      <w:r w:rsidR="00FC358C">
        <w:rPr>
          <w:rFonts w:ascii="Arial" w:hAnsi="Arial" w:cs="Arial"/>
          <w:sz w:val="22"/>
          <w:szCs w:val="22"/>
        </w:rPr>
        <w:t>but that does not work the same with someone who has diabetes, this is why medication</w:t>
      </w:r>
      <w:r w:rsidR="003B003F">
        <w:rPr>
          <w:rFonts w:ascii="Arial" w:hAnsi="Arial" w:cs="Arial"/>
          <w:sz w:val="22"/>
          <w:szCs w:val="22"/>
        </w:rPr>
        <w:t xml:space="preserve"> is given to people to help either produce more insulin or to lower the glucose levels, </w:t>
      </w:r>
      <w:r w:rsidR="005B4DC5">
        <w:rPr>
          <w:rFonts w:ascii="Arial" w:hAnsi="Arial" w:cs="Arial"/>
          <w:sz w:val="22"/>
          <w:szCs w:val="22"/>
        </w:rPr>
        <w:t xml:space="preserve">consuming these types of medications helps to maintain </w:t>
      </w:r>
      <w:r w:rsidR="001A6629">
        <w:rPr>
          <w:rFonts w:ascii="Arial" w:hAnsi="Arial" w:cs="Arial"/>
          <w:sz w:val="22"/>
          <w:szCs w:val="22"/>
        </w:rPr>
        <w:t>the right balance and keeps things on track.</w:t>
      </w:r>
      <w:r w:rsidR="00E05A32">
        <w:rPr>
          <w:rFonts w:ascii="Arial" w:hAnsi="Arial" w:cs="Arial"/>
          <w:sz w:val="22"/>
          <w:szCs w:val="22"/>
        </w:rPr>
        <w:t xml:space="preserve"> Sugar levels are mainly tracked by using a finger pricking machine, this is used by pricking the tip of the finger </w:t>
      </w:r>
      <w:r w:rsidR="00E12A04">
        <w:rPr>
          <w:rFonts w:ascii="Arial" w:hAnsi="Arial" w:cs="Arial"/>
          <w:sz w:val="22"/>
          <w:szCs w:val="22"/>
        </w:rPr>
        <w:t xml:space="preserve">with a small pin and using that blood to put into a small machine given, which will then </w:t>
      </w:r>
      <w:r w:rsidR="004A152B">
        <w:rPr>
          <w:rFonts w:ascii="Arial" w:hAnsi="Arial" w:cs="Arial"/>
          <w:sz w:val="22"/>
          <w:szCs w:val="22"/>
        </w:rPr>
        <w:t xml:space="preserve">show whether the sugar levels are high or low. </w:t>
      </w:r>
      <w:r w:rsidR="00D02F03">
        <w:rPr>
          <w:rFonts w:ascii="Arial" w:hAnsi="Arial" w:cs="Arial"/>
          <w:sz w:val="22"/>
          <w:szCs w:val="22"/>
        </w:rPr>
        <w:t>Before meals the ideal reading should be around 4.0</w:t>
      </w:r>
      <w:r w:rsidR="00B85409">
        <w:rPr>
          <w:rFonts w:ascii="Arial" w:hAnsi="Arial" w:cs="Arial"/>
          <w:sz w:val="22"/>
          <w:szCs w:val="22"/>
        </w:rPr>
        <w:t xml:space="preserve"> to 7.0 and 2 hours after the meal, is should be under 7.0,</w:t>
      </w:r>
      <w:r w:rsidR="00695265">
        <w:rPr>
          <w:rFonts w:ascii="Arial" w:hAnsi="Arial" w:cs="Arial"/>
          <w:sz w:val="22"/>
          <w:szCs w:val="22"/>
        </w:rPr>
        <w:t xml:space="preserve"> it is recommended to wait 2 hours after eating because naturally the glucose levels </w:t>
      </w:r>
      <w:r w:rsidR="00F82468">
        <w:rPr>
          <w:rFonts w:ascii="Arial" w:hAnsi="Arial" w:cs="Arial"/>
          <w:sz w:val="22"/>
          <w:szCs w:val="22"/>
        </w:rPr>
        <w:t>rise causing the numbers to be higher th</w:t>
      </w:r>
      <w:r w:rsidR="00496FE3">
        <w:rPr>
          <w:rFonts w:ascii="Arial" w:hAnsi="Arial" w:cs="Arial"/>
          <w:sz w:val="22"/>
          <w:szCs w:val="22"/>
        </w:rPr>
        <w:t xml:space="preserve">an usual, if it is still higher than 7.8 after two hours then it is shown that there </w:t>
      </w:r>
      <w:r w:rsidR="009A2302">
        <w:rPr>
          <w:rFonts w:ascii="Arial" w:hAnsi="Arial" w:cs="Arial"/>
          <w:sz w:val="22"/>
          <w:szCs w:val="22"/>
        </w:rPr>
        <w:t xml:space="preserve">is not any exercising or healthy eating happening in the person’s </w:t>
      </w:r>
      <w:r w:rsidR="000876CA">
        <w:rPr>
          <w:rFonts w:ascii="Arial" w:hAnsi="Arial" w:cs="Arial"/>
          <w:sz w:val="22"/>
          <w:szCs w:val="22"/>
        </w:rPr>
        <w:t>daily routine</w:t>
      </w:r>
      <w:r w:rsidR="009A57FF">
        <w:rPr>
          <w:rFonts w:ascii="Arial" w:hAnsi="Arial" w:cs="Arial"/>
          <w:sz w:val="22"/>
          <w:szCs w:val="22"/>
        </w:rPr>
        <w:t>, which is causing the reading to become higher</w:t>
      </w:r>
      <w:r w:rsidR="005F7456">
        <w:rPr>
          <w:rFonts w:ascii="Arial" w:hAnsi="Arial" w:cs="Arial"/>
          <w:sz w:val="22"/>
          <w:szCs w:val="22"/>
        </w:rPr>
        <w:t xml:space="preserve">. If the blood sugars increase, it is advised to exercise, whether </w:t>
      </w:r>
      <w:r w:rsidR="004D17B5">
        <w:rPr>
          <w:rFonts w:ascii="Arial" w:hAnsi="Arial" w:cs="Arial"/>
          <w:sz w:val="22"/>
          <w:szCs w:val="22"/>
        </w:rPr>
        <w:t xml:space="preserve">that be walking, running, walking up and down the stairs etc, this helps to bring glucose levels </w:t>
      </w:r>
      <w:r w:rsidR="003C142E">
        <w:rPr>
          <w:rFonts w:ascii="Arial" w:hAnsi="Arial" w:cs="Arial"/>
          <w:sz w:val="22"/>
          <w:szCs w:val="22"/>
        </w:rPr>
        <w:t xml:space="preserve">down to a normal level, not causing further complications. </w:t>
      </w:r>
    </w:p>
    <w:p w14:paraId="0CFF6094" w14:textId="57107F20" w:rsidR="00B114F8" w:rsidRDefault="00BE0FEC">
      <w:pPr>
        <w:rPr>
          <w:rFonts w:ascii="Arial" w:hAnsi="Arial" w:cs="Arial"/>
          <w:sz w:val="22"/>
          <w:szCs w:val="22"/>
        </w:rPr>
      </w:pPr>
      <w:r>
        <w:rPr>
          <w:rFonts w:ascii="Arial" w:hAnsi="Arial" w:cs="Arial"/>
          <w:sz w:val="22"/>
          <w:szCs w:val="22"/>
        </w:rPr>
        <w:t>T</w:t>
      </w:r>
      <w:r w:rsidR="006208A9">
        <w:rPr>
          <w:rFonts w:ascii="Arial" w:hAnsi="Arial" w:cs="Arial"/>
          <w:sz w:val="22"/>
          <w:szCs w:val="22"/>
        </w:rPr>
        <w:t xml:space="preserve">here can be </w:t>
      </w:r>
      <w:r w:rsidR="00C94723">
        <w:rPr>
          <w:rFonts w:ascii="Arial" w:hAnsi="Arial" w:cs="Arial"/>
          <w:sz w:val="22"/>
          <w:szCs w:val="22"/>
        </w:rPr>
        <w:t xml:space="preserve">many other factors to help diabetics to maintain their health </w:t>
      </w:r>
      <w:r w:rsidR="00E32F9B">
        <w:rPr>
          <w:rFonts w:ascii="Arial" w:hAnsi="Arial" w:cs="Arial"/>
          <w:sz w:val="22"/>
          <w:szCs w:val="22"/>
        </w:rPr>
        <w:t xml:space="preserve">by healthy eating. This will be choosing balanced meals that contain vegetables, </w:t>
      </w:r>
      <w:r>
        <w:rPr>
          <w:rFonts w:ascii="Arial" w:hAnsi="Arial" w:cs="Arial"/>
          <w:sz w:val="22"/>
          <w:szCs w:val="22"/>
        </w:rPr>
        <w:t>protein and wholegrains.</w:t>
      </w:r>
      <w:r w:rsidR="00415961">
        <w:rPr>
          <w:rFonts w:ascii="Arial" w:hAnsi="Arial" w:cs="Arial"/>
          <w:sz w:val="22"/>
          <w:szCs w:val="22"/>
        </w:rPr>
        <w:t xml:space="preserve"> </w:t>
      </w:r>
      <w:r w:rsidR="00454B35">
        <w:rPr>
          <w:rFonts w:ascii="Arial" w:hAnsi="Arial" w:cs="Arial"/>
          <w:sz w:val="22"/>
          <w:szCs w:val="22"/>
        </w:rPr>
        <w:t xml:space="preserve">Eating these foods helps to keep the blood sugar levels </w:t>
      </w:r>
      <w:r w:rsidR="004D11D8">
        <w:rPr>
          <w:rFonts w:ascii="Arial" w:hAnsi="Arial" w:cs="Arial"/>
          <w:sz w:val="22"/>
          <w:szCs w:val="22"/>
        </w:rPr>
        <w:t>consistent</w:t>
      </w:r>
      <w:r w:rsidR="00B31B78">
        <w:rPr>
          <w:rFonts w:ascii="Arial" w:hAnsi="Arial" w:cs="Arial"/>
          <w:sz w:val="22"/>
          <w:szCs w:val="22"/>
        </w:rPr>
        <w:t xml:space="preserve">. Food such as vegetables </w:t>
      </w:r>
      <w:r w:rsidR="009B31E3">
        <w:rPr>
          <w:rFonts w:ascii="Arial" w:hAnsi="Arial" w:cs="Arial"/>
          <w:sz w:val="22"/>
          <w:szCs w:val="22"/>
        </w:rPr>
        <w:t xml:space="preserve">are low in sugar and high in fibre which helps slow down how quickly </w:t>
      </w:r>
      <w:r w:rsidR="00DB46D6">
        <w:rPr>
          <w:rFonts w:ascii="Arial" w:hAnsi="Arial" w:cs="Arial"/>
          <w:sz w:val="22"/>
          <w:szCs w:val="22"/>
        </w:rPr>
        <w:t xml:space="preserve">glucose passes into the bloodstream. Proteins such as chicken, fish and beans </w:t>
      </w:r>
      <w:r w:rsidR="00D31D77">
        <w:rPr>
          <w:rFonts w:ascii="Arial" w:hAnsi="Arial" w:cs="Arial"/>
          <w:sz w:val="22"/>
          <w:szCs w:val="22"/>
        </w:rPr>
        <w:t>help</w:t>
      </w:r>
      <w:r w:rsidR="006A581F">
        <w:rPr>
          <w:rFonts w:ascii="Arial" w:hAnsi="Arial" w:cs="Arial"/>
          <w:sz w:val="22"/>
          <w:szCs w:val="22"/>
        </w:rPr>
        <w:t xml:space="preserve"> to keep an individual fuller for longer </w:t>
      </w:r>
      <w:r w:rsidR="007E020D">
        <w:rPr>
          <w:rFonts w:ascii="Arial" w:hAnsi="Arial" w:cs="Arial"/>
          <w:sz w:val="22"/>
          <w:szCs w:val="22"/>
        </w:rPr>
        <w:t xml:space="preserve">and prevents sharp increases in blood sugar </w:t>
      </w:r>
      <w:r w:rsidR="00D31D77">
        <w:rPr>
          <w:rFonts w:ascii="Arial" w:hAnsi="Arial" w:cs="Arial"/>
          <w:sz w:val="22"/>
          <w:szCs w:val="22"/>
        </w:rPr>
        <w:t xml:space="preserve">after meals. Wholegrains like brown rice and oats break down more </w:t>
      </w:r>
      <w:r w:rsidR="000154DC">
        <w:rPr>
          <w:rFonts w:ascii="Arial" w:hAnsi="Arial" w:cs="Arial"/>
          <w:sz w:val="22"/>
          <w:szCs w:val="22"/>
        </w:rPr>
        <w:t>slowly</w:t>
      </w:r>
      <w:r w:rsidR="00D31D77">
        <w:rPr>
          <w:rFonts w:ascii="Arial" w:hAnsi="Arial" w:cs="Arial"/>
          <w:sz w:val="22"/>
          <w:szCs w:val="22"/>
        </w:rPr>
        <w:t xml:space="preserve"> than processe</w:t>
      </w:r>
      <w:r w:rsidR="000154DC">
        <w:rPr>
          <w:rFonts w:ascii="Arial" w:hAnsi="Arial" w:cs="Arial"/>
          <w:sz w:val="22"/>
          <w:szCs w:val="22"/>
        </w:rPr>
        <w:t>d</w:t>
      </w:r>
      <w:r w:rsidR="00D31D77">
        <w:rPr>
          <w:rFonts w:ascii="Arial" w:hAnsi="Arial" w:cs="Arial"/>
          <w:sz w:val="22"/>
          <w:szCs w:val="22"/>
        </w:rPr>
        <w:t xml:space="preserve"> </w:t>
      </w:r>
      <w:r w:rsidR="000154DC">
        <w:rPr>
          <w:rFonts w:ascii="Arial" w:hAnsi="Arial" w:cs="Arial"/>
          <w:sz w:val="22"/>
          <w:szCs w:val="22"/>
        </w:rPr>
        <w:t xml:space="preserve">carbohydrates which gives the body </w:t>
      </w:r>
      <w:r w:rsidR="00D64622">
        <w:rPr>
          <w:rFonts w:ascii="Arial" w:hAnsi="Arial" w:cs="Arial"/>
          <w:sz w:val="22"/>
          <w:szCs w:val="22"/>
        </w:rPr>
        <w:t xml:space="preserve">a steady </w:t>
      </w:r>
      <w:r w:rsidR="004A1432">
        <w:rPr>
          <w:rFonts w:ascii="Arial" w:hAnsi="Arial" w:cs="Arial"/>
          <w:sz w:val="22"/>
          <w:szCs w:val="22"/>
        </w:rPr>
        <w:t>realise of energy instead of a quick rise in glucose</w:t>
      </w:r>
      <w:r w:rsidR="00536C59">
        <w:rPr>
          <w:rFonts w:ascii="Arial" w:hAnsi="Arial" w:cs="Arial"/>
          <w:sz w:val="22"/>
          <w:szCs w:val="22"/>
        </w:rPr>
        <w:t>. Altogether, these specific foods help manage weight, improve digestion and reduce any risks of diabetes related complications.</w:t>
      </w:r>
      <w:r w:rsidR="000154DC">
        <w:rPr>
          <w:rFonts w:ascii="Arial" w:hAnsi="Arial" w:cs="Arial"/>
          <w:sz w:val="22"/>
          <w:szCs w:val="22"/>
        </w:rPr>
        <w:t xml:space="preserve"> </w:t>
      </w:r>
    </w:p>
    <w:p w14:paraId="317A66A3" w14:textId="01617C67" w:rsidR="00000763" w:rsidRDefault="00BA68D5">
      <w:pPr>
        <w:rPr>
          <w:rFonts w:ascii="Arial" w:hAnsi="Arial" w:cs="Arial"/>
          <w:sz w:val="22"/>
          <w:szCs w:val="22"/>
        </w:rPr>
      </w:pPr>
      <w:r>
        <w:rPr>
          <w:rFonts w:ascii="Arial" w:hAnsi="Arial" w:cs="Arial"/>
          <w:sz w:val="22"/>
          <w:szCs w:val="22"/>
        </w:rPr>
        <w:t>Diabetes can be triggered by several different causes</w:t>
      </w:r>
      <w:r w:rsidR="00CF5C5B" w:rsidRPr="00E42D5D">
        <w:rPr>
          <w:rFonts w:ascii="Arial" w:hAnsi="Arial" w:cs="Arial"/>
          <w:sz w:val="22"/>
          <w:szCs w:val="22"/>
        </w:rPr>
        <w:t>. This can include things such as</w:t>
      </w:r>
      <w:r w:rsidR="00076F18" w:rsidRPr="00E42D5D">
        <w:rPr>
          <w:rFonts w:ascii="Arial" w:hAnsi="Arial" w:cs="Arial"/>
          <w:sz w:val="22"/>
          <w:szCs w:val="22"/>
        </w:rPr>
        <w:t xml:space="preserve">, smoking, </w:t>
      </w:r>
      <w:r w:rsidR="00CC6081" w:rsidRPr="00E42D5D">
        <w:rPr>
          <w:rFonts w:ascii="Arial" w:hAnsi="Arial" w:cs="Arial"/>
          <w:sz w:val="22"/>
          <w:szCs w:val="22"/>
        </w:rPr>
        <w:t xml:space="preserve">eating </w:t>
      </w:r>
      <w:r w:rsidR="00A61833" w:rsidRPr="00E42D5D">
        <w:rPr>
          <w:rFonts w:ascii="Arial" w:hAnsi="Arial" w:cs="Arial"/>
          <w:sz w:val="22"/>
          <w:szCs w:val="22"/>
        </w:rPr>
        <w:t xml:space="preserve">too much sugar, </w:t>
      </w:r>
      <w:r w:rsidR="00237413" w:rsidRPr="00E42D5D">
        <w:rPr>
          <w:rFonts w:ascii="Arial" w:hAnsi="Arial" w:cs="Arial"/>
          <w:sz w:val="22"/>
          <w:szCs w:val="22"/>
        </w:rPr>
        <w:t>not enough physical activities</w:t>
      </w:r>
      <w:r w:rsidR="00A77A2D" w:rsidRPr="00E42D5D">
        <w:rPr>
          <w:rFonts w:ascii="Arial" w:hAnsi="Arial" w:cs="Arial"/>
          <w:sz w:val="22"/>
          <w:szCs w:val="22"/>
        </w:rPr>
        <w:t xml:space="preserve"> </w:t>
      </w:r>
      <w:r w:rsidR="002176D4" w:rsidRPr="00E42D5D">
        <w:rPr>
          <w:rFonts w:ascii="Arial" w:hAnsi="Arial" w:cs="Arial"/>
          <w:sz w:val="22"/>
          <w:szCs w:val="22"/>
        </w:rPr>
        <w:t xml:space="preserve">and </w:t>
      </w:r>
      <w:r w:rsidR="00685A23" w:rsidRPr="00E42D5D">
        <w:rPr>
          <w:rFonts w:ascii="Arial" w:hAnsi="Arial" w:cs="Arial"/>
          <w:sz w:val="22"/>
          <w:szCs w:val="22"/>
        </w:rPr>
        <w:t xml:space="preserve">can be genetically </w:t>
      </w:r>
      <w:r w:rsidR="000C4C53" w:rsidRPr="00E42D5D">
        <w:rPr>
          <w:rFonts w:ascii="Arial" w:hAnsi="Arial" w:cs="Arial"/>
          <w:sz w:val="22"/>
          <w:szCs w:val="22"/>
        </w:rPr>
        <w:lastRenderedPageBreak/>
        <w:t>inherited</w:t>
      </w:r>
      <w:r w:rsidR="006F1243" w:rsidRPr="00E42D5D">
        <w:rPr>
          <w:rFonts w:ascii="Arial" w:hAnsi="Arial" w:cs="Arial"/>
          <w:sz w:val="22"/>
          <w:szCs w:val="22"/>
        </w:rPr>
        <w:t xml:space="preserve">. </w:t>
      </w:r>
      <w:r w:rsidR="005D172F">
        <w:rPr>
          <w:rFonts w:ascii="Arial" w:hAnsi="Arial" w:cs="Arial"/>
          <w:sz w:val="22"/>
          <w:szCs w:val="22"/>
        </w:rPr>
        <w:t xml:space="preserve">Smoking can cause </w:t>
      </w:r>
      <w:r w:rsidR="002B4E66">
        <w:rPr>
          <w:rFonts w:ascii="Arial" w:hAnsi="Arial" w:cs="Arial"/>
          <w:sz w:val="22"/>
          <w:szCs w:val="22"/>
        </w:rPr>
        <w:t xml:space="preserve">Type 2 </w:t>
      </w:r>
      <w:r w:rsidR="005D172F">
        <w:rPr>
          <w:rFonts w:ascii="Arial" w:hAnsi="Arial" w:cs="Arial"/>
          <w:sz w:val="22"/>
          <w:szCs w:val="22"/>
        </w:rPr>
        <w:t xml:space="preserve">diabetes </w:t>
      </w:r>
      <w:r w:rsidR="00A31B80">
        <w:rPr>
          <w:rFonts w:ascii="Arial" w:hAnsi="Arial" w:cs="Arial"/>
          <w:sz w:val="22"/>
          <w:szCs w:val="22"/>
        </w:rPr>
        <w:t xml:space="preserve">in many ways </w:t>
      </w:r>
      <w:r w:rsidR="005D172F">
        <w:rPr>
          <w:rFonts w:ascii="Arial" w:hAnsi="Arial" w:cs="Arial"/>
          <w:sz w:val="22"/>
          <w:szCs w:val="22"/>
        </w:rPr>
        <w:t>b</w:t>
      </w:r>
      <w:r w:rsidR="00855F78">
        <w:rPr>
          <w:rFonts w:ascii="Arial" w:hAnsi="Arial" w:cs="Arial"/>
          <w:sz w:val="22"/>
          <w:szCs w:val="22"/>
        </w:rPr>
        <w:t xml:space="preserve">ecause the </w:t>
      </w:r>
      <w:r w:rsidR="00204BAC">
        <w:rPr>
          <w:rFonts w:ascii="Arial" w:hAnsi="Arial" w:cs="Arial"/>
          <w:sz w:val="22"/>
          <w:szCs w:val="22"/>
        </w:rPr>
        <w:t>chemical</w:t>
      </w:r>
      <w:r w:rsidR="00855F78">
        <w:rPr>
          <w:rFonts w:ascii="Arial" w:hAnsi="Arial" w:cs="Arial"/>
          <w:sz w:val="22"/>
          <w:szCs w:val="22"/>
        </w:rPr>
        <w:t xml:space="preserve"> in cigarettes </w:t>
      </w:r>
      <w:r w:rsidR="00722A52">
        <w:rPr>
          <w:rFonts w:ascii="Arial" w:hAnsi="Arial" w:cs="Arial"/>
          <w:sz w:val="22"/>
          <w:szCs w:val="22"/>
        </w:rPr>
        <w:t xml:space="preserve">distracts the </w:t>
      </w:r>
      <w:r w:rsidR="001E0FC9">
        <w:rPr>
          <w:rFonts w:ascii="Arial" w:hAnsi="Arial" w:cs="Arial"/>
          <w:sz w:val="22"/>
          <w:szCs w:val="22"/>
        </w:rPr>
        <w:t xml:space="preserve">body’s </w:t>
      </w:r>
      <w:r w:rsidR="00B77455">
        <w:rPr>
          <w:rFonts w:ascii="Arial" w:hAnsi="Arial" w:cs="Arial"/>
          <w:sz w:val="22"/>
          <w:szCs w:val="22"/>
        </w:rPr>
        <w:t xml:space="preserve">response to the insulin </w:t>
      </w:r>
      <w:r w:rsidR="00903239">
        <w:rPr>
          <w:rFonts w:ascii="Arial" w:hAnsi="Arial" w:cs="Arial"/>
          <w:sz w:val="22"/>
          <w:szCs w:val="22"/>
        </w:rPr>
        <w:t xml:space="preserve">which will then make it harder for </w:t>
      </w:r>
      <w:r w:rsidR="00BB089E">
        <w:rPr>
          <w:rFonts w:ascii="Arial" w:hAnsi="Arial" w:cs="Arial"/>
          <w:sz w:val="22"/>
          <w:szCs w:val="22"/>
        </w:rPr>
        <w:t>it to regulate glucose</w:t>
      </w:r>
      <w:r w:rsidR="002B4E66">
        <w:rPr>
          <w:rFonts w:ascii="Arial" w:hAnsi="Arial" w:cs="Arial"/>
          <w:sz w:val="22"/>
          <w:szCs w:val="22"/>
        </w:rPr>
        <w:t>.</w:t>
      </w:r>
      <w:r w:rsidR="00204BAC">
        <w:rPr>
          <w:rFonts w:ascii="Arial" w:hAnsi="Arial" w:cs="Arial"/>
          <w:sz w:val="22"/>
          <w:szCs w:val="22"/>
        </w:rPr>
        <w:t xml:space="preserve"> </w:t>
      </w:r>
      <w:r w:rsidR="00A4636B">
        <w:rPr>
          <w:rFonts w:ascii="Arial" w:hAnsi="Arial" w:cs="Arial"/>
          <w:sz w:val="22"/>
          <w:szCs w:val="22"/>
        </w:rPr>
        <w:t xml:space="preserve">Another reason why is because it causes </w:t>
      </w:r>
      <w:r w:rsidR="00DF6354">
        <w:rPr>
          <w:rFonts w:ascii="Arial" w:hAnsi="Arial" w:cs="Arial"/>
          <w:sz w:val="22"/>
          <w:szCs w:val="22"/>
        </w:rPr>
        <w:t xml:space="preserve">unnecessary fat storage which will lead to obesity </w:t>
      </w:r>
      <w:r w:rsidR="006248E2">
        <w:rPr>
          <w:rFonts w:ascii="Arial" w:hAnsi="Arial" w:cs="Arial"/>
          <w:sz w:val="22"/>
          <w:szCs w:val="22"/>
        </w:rPr>
        <w:t>making it more prone to getting diabetes.</w:t>
      </w:r>
      <w:r w:rsidR="00612C0F">
        <w:rPr>
          <w:rFonts w:ascii="Arial" w:hAnsi="Arial" w:cs="Arial"/>
          <w:sz w:val="22"/>
          <w:szCs w:val="22"/>
        </w:rPr>
        <w:t xml:space="preserve"> Having this condition whilst smoking makes it worse for the person’s health, this is because</w:t>
      </w:r>
      <w:r w:rsidR="00F34C3A">
        <w:rPr>
          <w:rFonts w:ascii="Arial" w:hAnsi="Arial" w:cs="Arial"/>
          <w:sz w:val="22"/>
          <w:szCs w:val="22"/>
        </w:rPr>
        <w:t xml:space="preserve"> </w:t>
      </w:r>
      <w:r w:rsidR="00AF7187">
        <w:rPr>
          <w:rFonts w:ascii="Arial" w:hAnsi="Arial" w:cs="Arial"/>
          <w:sz w:val="22"/>
          <w:szCs w:val="22"/>
        </w:rPr>
        <w:t xml:space="preserve">it </w:t>
      </w:r>
      <w:r w:rsidR="00C13C9B">
        <w:rPr>
          <w:rFonts w:ascii="Arial" w:hAnsi="Arial" w:cs="Arial"/>
          <w:sz w:val="22"/>
          <w:szCs w:val="22"/>
        </w:rPr>
        <w:t xml:space="preserve">attacks the blood vessels as soon as it enters the body causing blood sugar levels to rise </w:t>
      </w:r>
      <w:r w:rsidR="00F54E67">
        <w:rPr>
          <w:rFonts w:ascii="Arial" w:hAnsi="Arial" w:cs="Arial"/>
          <w:sz w:val="22"/>
          <w:szCs w:val="22"/>
        </w:rPr>
        <w:t xml:space="preserve">more than usual which would then lead </w:t>
      </w:r>
      <w:r w:rsidR="00924B3F">
        <w:rPr>
          <w:rFonts w:ascii="Arial" w:hAnsi="Arial" w:cs="Arial"/>
          <w:sz w:val="22"/>
          <w:szCs w:val="22"/>
        </w:rPr>
        <w:t xml:space="preserve">to heart problems </w:t>
      </w:r>
      <w:r w:rsidR="0080575D">
        <w:rPr>
          <w:rFonts w:ascii="Arial" w:hAnsi="Arial" w:cs="Arial"/>
          <w:sz w:val="22"/>
          <w:szCs w:val="22"/>
        </w:rPr>
        <w:t xml:space="preserve">and further complications. </w:t>
      </w:r>
    </w:p>
    <w:p w14:paraId="0FE2E6F4" w14:textId="479BB003" w:rsidR="00904B2F" w:rsidRDefault="00904B2F">
      <w:pPr>
        <w:rPr>
          <w:rFonts w:ascii="Arial" w:hAnsi="Arial" w:cs="Arial"/>
          <w:sz w:val="22"/>
          <w:szCs w:val="22"/>
        </w:rPr>
      </w:pPr>
      <w:r>
        <w:rPr>
          <w:rFonts w:ascii="Arial" w:hAnsi="Arial" w:cs="Arial"/>
          <w:sz w:val="22"/>
          <w:szCs w:val="22"/>
        </w:rPr>
        <w:t>Ways that c</w:t>
      </w:r>
      <w:r w:rsidR="00D0111E">
        <w:rPr>
          <w:rFonts w:ascii="Arial" w:hAnsi="Arial" w:cs="Arial"/>
          <w:sz w:val="22"/>
          <w:szCs w:val="22"/>
        </w:rPr>
        <w:t>ould be used to reduce smoking could be to attend social gatherings that are usually encouraged to go to</w:t>
      </w:r>
      <w:r w:rsidR="00F225DB">
        <w:rPr>
          <w:rFonts w:ascii="Arial" w:hAnsi="Arial" w:cs="Arial"/>
          <w:sz w:val="22"/>
          <w:szCs w:val="22"/>
        </w:rPr>
        <w:t xml:space="preserve">, this is where people who have similar problems and addictions go to </w:t>
      </w:r>
      <w:r w:rsidR="00E443CB">
        <w:rPr>
          <w:rFonts w:ascii="Arial" w:hAnsi="Arial" w:cs="Arial"/>
          <w:sz w:val="22"/>
          <w:szCs w:val="22"/>
        </w:rPr>
        <w:t xml:space="preserve">speak about their experiences </w:t>
      </w:r>
      <w:r w:rsidR="00DC6749">
        <w:rPr>
          <w:rFonts w:ascii="Arial" w:hAnsi="Arial" w:cs="Arial"/>
          <w:sz w:val="22"/>
          <w:szCs w:val="22"/>
        </w:rPr>
        <w:t>and are being led to stop</w:t>
      </w:r>
      <w:r w:rsidR="00D05C29">
        <w:rPr>
          <w:rFonts w:ascii="Arial" w:hAnsi="Arial" w:cs="Arial"/>
          <w:sz w:val="22"/>
          <w:szCs w:val="22"/>
        </w:rPr>
        <w:t xml:space="preserve"> continuing such things as it not only affects the person but it also affects people around them too</w:t>
      </w:r>
      <w:r w:rsidR="007258A1">
        <w:rPr>
          <w:rFonts w:ascii="Arial" w:hAnsi="Arial" w:cs="Arial"/>
          <w:sz w:val="22"/>
          <w:szCs w:val="22"/>
        </w:rPr>
        <w:t>.</w:t>
      </w:r>
      <w:r w:rsidR="009110A7">
        <w:rPr>
          <w:rFonts w:ascii="Arial" w:hAnsi="Arial" w:cs="Arial"/>
          <w:sz w:val="22"/>
          <w:szCs w:val="22"/>
        </w:rPr>
        <w:t xml:space="preserve"> Listening to other people speak about their journey and how far they have come would </w:t>
      </w:r>
      <w:r w:rsidR="00C27371">
        <w:rPr>
          <w:rFonts w:ascii="Arial" w:hAnsi="Arial" w:cs="Arial"/>
          <w:sz w:val="22"/>
          <w:szCs w:val="22"/>
        </w:rPr>
        <w:t xml:space="preserve">motivate other people to do the same </w:t>
      </w:r>
      <w:r w:rsidR="00913BF7">
        <w:rPr>
          <w:rFonts w:ascii="Arial" w:hAnsi="Arial" w:cs="Arial"/>
          <w:sz w:val="22"/>
          <w:szCs w:val="22"/>
        </w:rPr>
        <w:t xml:space="preserve">as they would feel other people can do it </w:t>
      </w:r>
      <w:r w:rsidR="00AD74EA">
        <w:rPr>
          <w:rFonts w:ascii="Arial" w:hAnsi="Arial" w:cs="Arial"/>
          <w:sz w:val="22"/>
          <w:szCs w:val="22"/>
        </w:rPr>
        <w:t xml:space="preserve">so </w:t>
      </w:r>
      <w:r w:rsidR="00913BF7">
        <w:rPr>
          <w:rFonts w:ascii="Arial" w:hAnsi="Arial" w:cs="Arial"/>
          <w:sz w:val="22"/>
          <w:szCs w:val="22"/>
        </w:rPr>
        <w:t xml:space="preserve">why can’t </w:t>
      </w:r>
      <w:r w:rsidR="00AD74EA">
        <w:rPr>
          <w:rFonts w:ascii="Arial" w:hAnsi="Arial" w:cs="Arial"/>
          <w:sz w:val="22"/>
          <w:szCs w:val="22"/>
        </w:rPr>
        <w:t>they.</w:t>
      </w:r>
      <w:r w:rsidR="00B90B71">
        <w:rPr>
          <w:rFonts w:ascii="Arial" w:hAnsi="Arial" w:cs="Arial"/>
          <w:sz w:val="22"/>
          <w:szCs w:val="22"/>
        </w:rPr>
        <w:t xml:space="preserve"> Due to this</w:t>
      </w:r>
      <w:r w:rsidR="008E5F3C">
        <w:rPr>
          <w:rFonts w:ascii="Arial" w:hAnsi="Arial" w:cs="Arial"/>
          <w:sz w:val="22"/>
          <w:szCs w:val="22"/>
        </w:rPr>
        <w:t xml:space="preserve">, </w:t>
      </w:r>
      <w:r w:rsidR="00B90B71">
        <w:rPr>
          <w:rFonts w:ascii="Arial" w:hAnsi="Arial" w:cs="Arial"/>
          <w:sz w:val="22"/>
          <w:szCs w:val="22"/>
        </w:rPr>
        <w:t xml:space="preserve">having that encouragement from people around </w:t>
      </w:r>
      <w:r w:rsidR="008E5F3C">
        <w:rPr>
          <w:rFonts w:ascii="Arial" w:hAnsi="Arial" w:cs="Arial"/>
          <w:sz w:val="22"/>
          <w:szCs w:val="22"/>
        </w:rPr>
        <w:t>them</w:t>
      </w:r>
      <w:r w:rsidR="00B90B71">
        <w:rPr>
          <w:rFonts w:ascii="Arial" w:hAnsi="Arial" w:cs="Arial"/>
          <w:sz w:val="22"/>
          <w:szCs w:val="22"/>
        </w:rPr>
        <w:t xml:space="preserve"> will </w:t>
      </w:r>
      <w:r w:rsidR="008E5F3C">
        <w:rPr>
          <w:rFonts w:ascii="Arial" w:hAnsi="Arial" w:cs="Arial"/>
          <w:sz w:val="22"/>
          <w:szCs w:val="22"/>
        </w:rPr>
        <w:t xml:space="preserve">make them have faith in themselves </w:t>
      </w:r>
      <w:r w:rsidR="00F15F2E">
        <w:rPr>
          <w:rFonts w:ascii="Arial" w:hAnsi="Arial" w:cs="Arial"/>
          <w:sz w:val="22"/>
          <w:szCs w:val="22"/>
        </w:rPr>
        <w:t xml:space="preserve">and </w:t>
      </w:r>
      <w:r w:rsidR="00456AAC">
        <w:rPr>
          <w:rFonts w:ascii="Arial" w:hAnsi="Arial" w:cs="Arial"/>
          <w:sz w:val="22"/>
          <w:szCs w:val="22"/>
        </w:rPr>
        <w:t xml:space="preserve">give them that positive </w:t>
      </w:r>
      <w:r w:rsidR="00F24509">
        <w:rPr>
          <w:rFonts w:ascii="Arial" w:hAnsi="Arial" w:cs="Arial"/>
          <w:sz w:val="22"/>
          <w:szCs w:val="22"/>
        </w:rPr>
        <w:t xml:space="preserve">mindset </w:t>
      </w:r>
      <w:r w:rsidR="00F3271F">
        <w:rPr>
          <w:rFonts w:ascii="Arial" w:hAnsi="Arial" w:cs="Arial"/>
          <w:sz w:val="22"/>
          <w:szCs w:val="22"/>
        </w:rPr>
        <w:t xml:space="preserve">which will </w:t>
      </w:r>
      <w:r w:rsidR="00F15F2E">
        <w:rPr>
          <w:rFonts w:ascii="Arial" w:hAnsi="Arial" w:cs="Arial"/>
          <w:sz w:val="22"/>
          <w:szCs w:val="22"/>
        </w:rPr>
        <w:t>help them to slowly stop doing things that harm the body</w:t>
      </w:r>
      <w:r w:rsidR="00A150CB">
        <w:rPr>
          <w:rFonts w:ascii="Arial" w:hAnsi="Arial" w:cs="Arial"/>
          <w:sz w:val="22"/>
          <w:szCs w:val="22"/>
        </w:rPr>
        <w:t xml:space="preserve">. </w:t>
      </w:r>
    </w:p>
    <w:p w14:paraId="2F4D2026" w14:textId="1069A7B6" w:rsidR="00C653FD" w:rsidRDefault="00BB3A47">
      <w:pPr>
        <w:rPr>
          <w:rFonts w:ascii="Arial" w:hAnsi="Arial" w:cs="Arial"/>
          <w:sz w:val="22"/>
          <w:szCs w:val="22"/>
        </w:rPr>
      </w:pPr>
      <w:r>
        <w:rPr>
          <w:rFonts w:ascii="Arial" w:hAnsi="Arial" w:cs="Arial"/>
          <w:sz w:val="22"/>
          <w:szCs w:val="22"/>
        </w:rPr>
        <w:t>There has been an i</w:t>
      </w:r>
      <w:r w:rsidR="004C4805">
        <w:rPr>
          <w:rFonts w:ascii="Arial" w:hAnsi="Arial" w:cs="Arial"/>
          <w:sz w:val="22"/>
          <w:szCs w:val="22"/>
        </w:rPr>
        <w:t>ncrease in diagnoses with diabetes for multiple reasons</w:t>
      </w:r>
      <w:r w:rsidR="000877C3">
        <w:rPr>
          <w:rFonts w:ascii="Arial" w:hAnsi="Arial" w:cs="Arial"/>
          <w:sz w:val="22"/>
          <w:szCs w:val="22"/>
        </w:rPr>
        <w:t>, one of the reasons being unhealthy lifestyle habits</w:t>
      </w:r>
      <w:r w:rsidR="00AA6E80">
        <w:rPr>
          <w:rFonts w:ascii="Arial" w:hAnsi="Arial" w:cs="Arial"/>
          <w:sz w:val="22"/>
          <w:szCs w:val="22"/>
        </w:rPr>
        <w:t xml:space="preserve"> which is when many individuals consume </w:t>
      </w:r>
      <w:r w:rsidR="003253AD">
        <w:rPr>
          <w:rFonts w:ascii="Arial" w:hAnsi="Arial" w:cs="Arial"/>
          <w:sz w:val="22"/>
          <w:szCs w:val="22"/>
        </w:rPr>
        <w:t>excessive amount of sugar</w:t>
      </w:r>
      <w:r w:rsidR="004124FB">
        <w:rPr>
          <w:rFonts w:ascii="Arial" w:hAnsi="Arial" w:cs="Arial"/>
          <w:sz w:val="22"/>
          <w:szCs w:val="22"/>
        </w:rPr>
        <w:t xml:space="preserve">. </w:t>
      </w:r>
      <w:r w:rsidR="00892229">
        <w:rPr>
          <w:rFonts w:ascii="Arial" w:hAnsi="Arial" w:cs="Arial"/>
          <w:sz w:val="22"/>
          <w:szCs w:val="22"/>
        </w:rPr>
        <w:t xml:space="preserve">This could be influenced by the cost of living which is </w:t>
      </w:r>
      <w:r w:rsidR="00C653FD">
        <w:rPr>
          <w:rFonts w:ascii="Arial" w:hAnsi="Arial" w:cs="Arial"/>
          <w:sz w:val="22"/>
          <w:szCs w:val="22"/>
        </w:rPr>
        <w:t>affecting</w:t>
      </w:r>
      <w:r w:rsidR="00892229">
        <w:rPr>
          <w:rFonts w:ascii="Arial" w:hAnsi="Arial" w:cs="Arial"/>
          <w:sz w:val="22"/>
          <w:szCs w:val="22"/>
        </w:rPr>
        <w:t xml:space="preserve"> </w:t>
      </w:r>
      <w:r w:rsidR="00FF5600">
        <w:rPr>
          <w:rFonts w:ascii="Arial" w:hAnsi="Arial" w:cs="Arial"/>
          <w:sz w:val="22"/>
          <w:szCs w:val="22"/>
        </w:rPr>
        <w:t xml:space="preserve">their ability to buy healthier foods as </w:t>
      </w:r>
      <w:r w:rsidR="009568CB">
        <w:rPr>
          <w:rFonts w:ascii="Arial" w:hAnsi="Arial" w:cs="Arial"/>
          <w:sz w:val="22"/>
          <w:szCs w:val="22"/>
        </w:rPr>
        <w:t xml:space="preserve">they are less affordable </w:t>
      </w:r>
      <w:r w:rsidR="00C653FD">
        <w:rPr>
          <w:rFonts w:ascii="Arial" w:hAnsi="Arial" w:cs="Arial"/>
          <w:sz w:val="22"/>
          <w:szCs w:val="22"/>
        </w:rPr>
        <w:t>than</w:t>
      </w:r>
      <w:r w:rsidR="009568CB">
        <w:rPr>
          <w:rFonts w:ascii="Arial" w:hAnsi="Arial" w:cs="Arial"/>
          <w:sz w:val="22"/>
          <w:szCs w:val="22"/>
        </w:rPr>
        <w:t xml:space="preserve"> </w:t>
      </w:r>
      <w:r w:rsidR="000A196B">
        <w:rPr>
          <w:rFonts w:ascii="Arial" w:hAnsi="Arial" w:cs="Arial"/>
          <w:sz w:val="22"/>
          <w:szCs w:val="22"/>
        </w:rPr>
        <w:t>unhealthy foods</w:t>
      </w:r>
      <w:r w:rsidR="00336B5D">
        <w:rPr>
          <w:rFonts w:ascii="Arial" w:hAnsi="Arial" w:cs="Arial"/>
          <w:sz w:val="22"/>
          <w:szCs w:val="22"/>
        </w:rPr>
        <w:t>.</w:t>
      </w:r>
      <w:r w:rsidR="0024207B">
        <w:rPr>
          <w:rFonts w:ascii="Arial" w:hAnsi="Arial" w:cs="Arial"/>
          <w:sz w:val="22"/>
          <w:szCs w:val="22"/>
        </w:rPr>
        <w:t xml:space="preserve"> This can lead to stress </w:t>
      </w:r>
      <w:r w:rsidR="009160A5">
        <w:rPr>
          <w:rFonts w:ascii="Arial" w:hAnsi="Arial" w:cs="Arial"/>
          <w:sz w:val="22"/>
          <w:szCs w:val="22"/>
        </w:rPr>
        <w:t>from financial pressure, resulting in lack of sleep</w:t>
      </w:r>
      <w:r w:rsidR="004E766F">
        <w:rPr>
          <w:rFonts w:ascii="Arial" w:hAnsi="Arial" w:cs="Arial"/>
          <w:sz w:val="22"/>
          <w:szCs w:val="22"/>
        </w:rPr>
        <w:t xml:space="preserve">, comfort eating and a decrease of motivation to </w:t>
      </w:r>
      <w:r w:rsidR="003A7983">
        <w:rPr>
          <w:rFonts w:ascii="Arial" w:hAnsi="Arial" w:cs="Arial"/>
          <w:sz w:val="22"/>
          <w:szCs w:val="22"/>
        </w:rPr>
        <w:t>exercise.</w:t>
      </w:r>
      <w:r w:rsidR="00336B5D">
        <w:rPr>
          <w:rFonts w:ascii="Arial" w:hAnsi="Arial" w:cs="Arial"/>
          <w:sz w:val="22"/>
          <w:szCs w:val="22"/>
        </w:rPr>
        <w:t xml:space="preserve"> </w:t>
      </w:r>
      <w:r w:rsidR="006E5ED0">
        <w:rPr>
          <w:rFonts w:ascii="Arial" w:hAnsi="Arial" w:cs="Arial"/>
          <w:sz w:val="22"/>
          <w:szCs w:val="22"/>
        </w:rPr>
        <w:t xml:space="preserve">Additionally, </w:t>
      </w:r>
      <w:r w:rsidR="00AB33A5">
        <w:rPr>
          <w:rFonts w:ascii="Arial" w:hAnsi="Arial" w:cs="Arial"/>
          <w:sz w:val="22"/>
          <w:szCs w:val="22"/>
        </w:rPr>
        <w:t>genetics also play a major role in the rise of diabetes</w:t>
      </w:r>
      <w:r w:rsidR="009725CD">
        <w:rPr>
          <w:rFonts w:ascii="Arial" w:hAnsi="Arial" w:cs="Arial"/>
          <w:sz w:val="22"/>
          <w:szCs w:val="22"/>
        </w:rPr>
        <w:t>, this is because individuals who have</w:t>
      </w:r>
      <w:r w:rsidR="00A40D93">
        <w:rPr>
          <w:rFonts w:ascii="Arial" w:hAnsi="Arial" w:cs="Arial"/>
          <w:sz w:val="22"/>
          <w:szCs w:val="22"/>
        </w:rPr>
        <w:t xml:space="preserve"> a</w:t>
      </w:r>
      <w:r w:rsidR="009725CD">
        <w:rPr>
          <w:rFonts w:ascii="Arial" w:hAnsi="Arial" w:cs="Arial"/>
          <w:sz w:val="22"/>
          <w:szCs w:val="22"/>
        </w:rPr>
        <w:t xml:space="preserve"> </w:t>
      </w:r>
      <w:r w:rsidR="00A40D93">
        <w:rPr>
          <w:rFonts w:ascii="Arial" w:hAnsi="Arial" w:cs="Arial"/>
          <w:sz w:val="22"/>
          <w:szCs w:val="22"/>
        </w:rPr>
        <w:t xml:space="preserve">family history of the same condition </w:t>
      </w:r>
      <w:r w:rsidR="007E1E7C">
        <w:rPr>
          <w:rFonts w:ascii="Arial" w:hAnsi="Arial" w:cs="Arial"/>
          <w:sz w:val="22"/>
          <w:szCs w:val="22"/>
        </w:rPr>
        <w:t>are at higher risk of developing it</w:t>
      </w:r>
      <w:r w:rsidR="00925617">
        <w:rPr>
          <w:rFonts w:ascii="Arial" w:hAnsi="Arial" w:cs="Arial"/>
          <w:sz w:val="22"/>
          <w:szCs w:val="22"/>
        </w:rPr>
        <w:t xml:space="preserve">, as they may have inherited </w:t>
      </w:r>
      <w:r w:rsidR="00610334">
        <w:rPr>
          <w:rFonts w:ascii="Arial" w:hAnsi="Arial" w:cs="Arial"/>
          <w:sz w:val="22"/>
          <w:szCs w:val="22"/>
        </w:rPr>
        <w:t>genes that affect</w:t>
      </w:r>
      <w:r w:rsidR="006D0A4F">
        <w:rPr>
          <w:rFonts w:ascii="Arial" w:hAnsi="Arial" w:cs="Arial"/>
          <w:sz w:val="22"/>
          <w:szCs w:val="22"/>
        </w:rPr>
        <w:t>s how their body processes glucose</w:t>
      </w:r>
      <w:r w:rsidR="00F61410">
        <w:rPr>
          <w:rFonts w:ascii="Arial" w:hAnsi="Arial" w:cs="Arial"/>
          <w:sz w:val="22"/>
          <w:szCs w:val="22"/>
        </w:rPr>
        <w:t xml:space="preserve">, releases insulin or stores fat. Due to this, some individuals </w:t>
      </w:r>
      <w:r w:rsidR="00B34B95">
        <w:rPr>
          <w:rFonts w:ascii="Arial" w:hAnsi="Arial" w:cs="Arial"/>
          <w:sz w:val="22"/>
          <w:szCs w:val="22"/>
        </w:rPr>
        <w:t xml:space="preserve">become more vulnerable without fault resulting in </w:t>
      </w:r>
      <w:r w:rsidR="00863E33">
        <w:rPr>
          <w:rFonts w:ascii="Arial" w:hAnsi="Arial" w:cs="Arial"/>
          <w:sz w:val="22"/>
          <w:szCs w:val="22"/>
        </w:rPr>
        <w:t xml:space="preserve">small lifestyle changes having large impacts on their health, triggering diabetes more easily. </w:t>
      </w:r>
      <w:r w:rsidR="008F7FEC">
        <w:rPr>
          <w:rFonts w:ascii="Arial" w:hAnsi="Arial" w:cs="Arial"/>
          <w:sz w:val="22"/>
          <w:szCs w:val="22"/>
        </w:rPr>
        <w:t xml:space="preserve">This condition becomes more common across generations </w:t>
      </w:r>
      <w:r w:rsidR="00041187">
        <w:rPr>
          <w:rFonts w:ascii="Arial" w:hAnsi="Arial" w:cs="Arial"/>
          <w:sz w:val="22"/>
          <w:szCs w:val="22"/>
        </w:rPr>
        <w:t xml:space="preserve">leading to children being born with a risk of having diabetes. </w:t>
      </w:r>
    </w:p>
    <w:p w14:paraId="5C306F30" w14:textId="336C237D" w:rsidR="00C653FD" w:rsidRDefault="0072544E">
      <w:pPr>
        <w:rPr>
          <w:rFonts w:ascii="Arial" w:hAnsi="Arial" w:cs="Arial"/>
          <w:sz w:val="22"/>
          <w:szCs w:val="22"/>
        </w:rPr>
      </w:pPr>
      <w:r>
        <w:rPr>
          <w:rFonts w:ascii="Arial" w:hAnsi="Arial" w:cs="Arial"/>
          <w:sz w:val="22"/>
          <w:szCs w:val="22"/>
        </w:rPr>
        <w:t xml:space="preserve">The NHS </w:t>
      </w:r>
      <w:r w:rsidR="00E20F42">
        <w:rPr>
          <w:rFonts w:ascii="Arial" w:hAnsi="Arial" w:cs="Arial"/>
          <w:sz w:val="22"/>
          <w:szCs w:val="22"/>
        </w:rPr>
        <w:t xml:space="preserve">helps motivate </w:t>
      </w:r>
      <w:r w:rsidR="006768DE">
        <w:rPr>
          <w:rFonts w:ascii="Arial" w:hAnsi="Arial" w:cs="Arial"/>
          <w:sz w:val="22"/>
          <w:szCs w:val="22"/>
        </w:rPr>
        <w:t>people who suffer from diabetes to change their lifestyle</w:t>
      </w:r>
      <w:r w:rsidR="00E54422">
        <w:rPr>
          <w:rFonts w:ascii="Arial" w:hAnsi="Arial" w:cs="Arial"/>
          <w:sz w:val="22"/>
          <w:szCs w:val="22"/>
        </w:rPr>
        <w:t>, they do this by offering personalised support programmes which focus on healthy eating</w:t>
      </w:r>
      <w:r w:rsidR="0088752C">
        <w:rPr>
          <w:rFonts w:ascii="Arial" w:hAnsi="Arial" w:cs="Arial"/>
          <w:sz w:val="22"/>
          <w:szCs w:val="22"/>
        </w:rPr>
        <w:t>, physical activities and weight management</w:t>
      </w:r>
      <w:r w:rsidR="00190D05">
        <w:rPr>
          <w:rFonts w:ascii="Arial" w:hAnsi="Arial" w:cs="Arial"/>
          <w:sz w:val="22"/>
          <w:szCs w:val="22"/>
        </w:rPr>
        <w:t xml:space="preserve">. A key factor is the healthier you: NHS </w:t>
      </w:r>
      <w:r w:rsidR="00783C3D">
        <w:rPr>
          <w:rFonts w:ascii="Arial" w:hAnsi="Arial" w:cs="Arial"/>
          <w:sz w:val="22"/>
          <w:szCs w:val="22"/>
        </w:rPr>
        <w:t xml:space="preserve">diabetes </w:t>
      </w:r>
      <w:r w:rsidR="00190D05">
        <w:rPr>
          <w:rFonts w:ascii="Arial" w:hAnsi="Arial" w:cs="Arial"/>
          <w:sz w:val="22"/>
          <w:szCs w:val="22"/>
        </w:rPr>
        <w:t>prevention</w:t>
      </w:r>
      <w:r w:rsidR="00783C3D">
        <w:rPr>
          <w:rFonts w:ascii="Arial" w:hAnsi="Arial" w:cs="Arial"/>
          <w:sz w:val="22"/>
          <w:szCs w:val="22"/>
        </w:rPr>
        <w:t xml:space="preserve"> programme</w:t>
      </w:r>
      <w:r w:rsidR="002313DC">
        <w:rPr>
          <w:rFonts w:ascii="Arial" w:hAnsi="Arial" w:cs="Arial"/>
          <w:sz w:val="22"/>
          <w:szCs w:val="22"/>
        </w:rPr>
        <w:t xml:space="preserve"> </w:t>
      </w:r>
      <w:r w:rsidR="00597712">
        <w:rPr>
          <w:rFonts w:ascii="Arial" w:hAnsi="Arial" w:cs="Arial"/>
          <w:sz w:val="22"/>
          <w:szCs w:val="22"/>
        </w:rPr>
        <w:t>(NHS,</w:t>
      </w:r>
      <w:r w:rsidR="002313DC">
        <w:rPr>
          <w:rFonts w:ascii="Arial" w:hAnsi="Arial" w:cs="Arial"/>
          <w:sz w:val="22"/>
          <w:szCs w:val="22"/>
        </w:rPr>
        <w:t xml:space="preserve">2016). </w:t>
      </w:r>
      <w:r w:rsidR="00492925">
        <w:rPr>
          <w:rFonts w:ascii="Arial" w:hAnsi="Arial" w:cs="Arial"/>
          <w:sz w:val="22"/>
          <w:szCs w:val="22"/>
        </w:rPr>
        <w:t>This programme provides</w:t>
      </w:r>
      <w:r w:rsidR="00597DA0">
        <w:rPr>
          <w:rFonts w:ascii="Arial" w:hAnsi="Arial" w:cs="Arial"/>
          <w:sz w:val="22"/>
          <w:szCs w:val="22"/>
        </w:rPr>
        <w:t xml:space="preserve"> group sessions, digital support and personalised guidance to help motivate indiv</w:t>
      </w:r>
      <w:r w:rsidR="001A47CC">
        <w:rPr>
          <w:rFonts w:ascii="Arial" w:hAnsi="Arial" w:cs="Arial"/>
          <w:sz w:val="22"/>
          <w:szCs w:val="22"/>
        </w:rPr>
        <w:t>iduals to set goals and make lasting changes. Overall</w:t>
      </w:r>
      <w:r w:rsidR="00585A6C">
        <w:rPr>
          <w:rFonts w:ascii="Arial" w:hAnsi="Arial" w:cs="Arial"/>
          <w:sz w:val="22"/>
          <w:szCs w:val="22"/>
        </w:rPr>
        <w:t xml:space="preserve">, the NHS creates a supportive environment which helps to encourage individuals </w:t>
      </w:r>
      <w:r w:rsidR="0078718E">
        <w:rPr>
          <w:rFonts w:ascii="Arial" w:hAnsi="Arial" w:cs="Arial"/>
          <w:sz w:val="22"/>
          <w:szCs w:val="22"/>
        </w:rPr>
        <w:t>to maintain meaningful lifestyle improvements.</w:t>
      </w:r>
      <w:r w:rsidR="00B8288C">
        <w:rPr>
          <w:rFonts w:ascii="Arial" w:hAnsi="Arial" w:cs="Arial"/>
          <w:sz w:val="22"/>
          <w:szCs w:val="22"/>
        </w:rPr>
        <w:t xml:space="preserve"> </w:t>
      </w:r>
    </w:p>
    <w:p w14:paraId="372F353F" w14:textId="1C6EEE81" w:rsidR="00A92CE2" w:rsidRDefault="003E311F">
      <w:pPr>
        <w:rPr>
          <w:rFonts w:ascii="Arial" w:hAnsi="Arial" w:cs="Arial"/>
          <w:sz w:val="22"/>
          <w:szCs w:val="22"/>
        </w:rPr>
      </w:pPr>
      <w:r>
        <w:rPr>
          <w:rFonts w:ascii="Arial" w:hAnsi="Arial" w:cs="Arial"/>
          <w:sz w:val="22"/>
          <w:szCs w:val="22"/>
        </w:rPr>
        <w:lastRenderedPageBreak/>
        <w:t>In conclusion to this all</w:t>
      </w:r>
      <w:r w:rsidR="006E3D32">
        <w:rPr>
          <w:rFonts w:ascii="Arial" w:hAnsi="Arial" w:cs="Arial"/>
          <w:sz w:val="22"/>
          <w:szCs w:val="22"/>
        </w:rPr>
        <w:t>, it is important to maintain a healthy lifestyle and to keep track of sugar levels</w:t>
      </w:r>
      <w:r w:rsidR="009309C2">
        <w:rPr>
          <w:rFonts w:ascii="Arial" w:hAnsi="Arial" w:cs="Arial"/>
          <w:sz w:val="22"/>
          <w:szCs w:val="22"/>
        </w:rPr>
        <w:t xml:space="preserve">, this is because </w:t>
      </w:r>
      <w:r w:rsidR="00E2455B">
        <w:rPr>
          <w:rFonts w:ascii="Arial" w:hAnsi="Arial" w:cs="Arial"/>
          <w:sz w:val="22"/>
          <w:szCs w:val="22"/>
        </w:rPr>
        <w:t>it helps individuals who have diabetes understand how their body responds to food</w:t>
      </w:r>
      <w:r w:rsidR="002D380A">
        <w:rPr>
          <w:rFonts w:ascii="Arial" w:hAnsi="Arial" w:cs="Arial"/>
          <w:sz w:val="22"/>
          <w:szCs w:val="22"/>
        </w:rPr>
        <w:t xml:space="preserve">. </w:t>
      </w:r>
      <w:r w:rsidR="00926B4E">
        <w:rPr>
          <w:rFonts w:ascii="Arial" w:hAnsi="Arial" w:cs="Arial"/>
          <w:sz w:val="22"/>
          <w:szCs w:val="22"/>
        </w:rPr>
        <w:t xml:space="preserve">Maintaining healthy blood sugar levels is necessary in order to prevent </w:t>
      </w:r>
      <w:r w:rsidR="00D47C59">
        <w:rPr>
          <w:rFonts w:ascii="Arial" w:hAnsi="Arial" w:cs="Arial"/>
          <w:sz w:val="22"/>
          <w:szCs w:val="22"/>
        </w:rPr>
        <w:t xml:space="preserve">serious </w:t>
      </w:r>
      <w:r w:rsidR="0005754A">
        <w:rPr>
          <w:rFonts w:ascii="Arial" w:hAnsi="Arial" w:cs="Arial"/>
          <w:sz w:val="22"/>
          <w:szCs w:val="22"/>
        </w:rPr>
        <w:t xml:space="preserve">consequences such as, kidney damage and heart disease. </w:t>
      </w:r>
      <w:r w:rsidR="00D4198C">
        <w:rPr>
          <w:rFonts w:ascii="Arial" w:hAnsi="Arial" w:cs="Arial"/>
          <w:sz w:val="22"/>
          <w:szCs w:val="22"/>
        </w:rPr>
        <w:t xml:space="preserve">Healthy habits also </w:t>
      </w:r>
      <w:r w:rsidR="00C86A33">
        <w:rPr>
          <w:rFonts w:ascii="Arial" w:hAnsi="Arial" w:cs="Arial"/>
          <w:sz w:val="22"/>
          <w:szCs w:val="22"/>
        </w:rPr>
        <w:t>help</w:t>
      </w:r>
      <w:r w:rsidR="00D4198C">
        <w:rPr>
          <w:rFonts w:ascii="Arial" w:hAnsi="Arial" w:cs="Arial"/>
          <w:sz w:val="22"/>
          <w:szCs w:val="22"/>
        </w:rPr>
        <w:t xml:space="preserve"> the body to be more </w:t>
      </w:r>
      <w:r w:rsidR="00591B82">
        <w:rPr>
          <w:rFonts w:ascii="Arial" w:hAnsi="Arial" w:cs="Arial"/>
          <w:sz w:val="22"/>
          <w:szCs w:val="22"/>
        </w:rPr>
        <w:t xml:space="preserve">responsive to insulin which also helps prevent blood sugar levels from rising </w:t>
      </w:r>
      <w:r w:rsidR="00AC0F7E">
        <w:rPr>
          <w:rFonts w:ascii="Arial" w:hAnsi="Arial" w:cs="Arial"/>
          <w:sz w:val="22"/>
          <w:szCs w:val="22"/>
        </w:rPr>
        <w:t xml:space="preserve">above normal. </w:t>
      </w:r>
      <w:r w:rsidR="00AB1A5E">
        <w:rPr>
          <w:rFonts w:ascii="Arial" w:hAnsi="Arial" w:cs="Arial"/>
          <w:sz w:val="22"/>
          <w:szCs w:val="22"/>
        </w:rPr>
        <w:t xml:space="preserve">It is shown in the above what risks could </w:t>
      </w:r>
      <w:r w:rsidR="00672B6A">
        <w:rPr>
          <w:rFonts w:ascii="Arial" w:hAnsi="Arial" w:cs="Arial"/>
          <w:sz w:val="22"/>
          <w:szCs w:val="22"/>
        </w:rPr>
        <w:t xml:space="preserve">occur if </w:t>
      </w:r>
      <w:r w:rsidR="00C86A33">
        <w:rPr>
          <w:rFonts w:ascii="Arial" w:hAnsi="Arial" w:cs="Arial"/>
          <w:sz w:val="22"/>
          <w:szCs w:val="22"/>
        </w:rPr>
        <w:t xml:space="preserve">diabetes is not treated with importance. Many individuals </w:t>
      </w:r>
      <w:r w:rsidR="009D3CD6">
        <w:rPr>
          <w:rFonts w:ascii="Arial" w:hAnsi="Arial" w:cs="Arial"/>
          <w:sz w:val="22"/>
          <w:szCs w:val="22"/>
        </w:rPr>
        <w:t xml:space="preserve">who have been diagnosed with diabetes tend to not </w:t>
      </w:r>
      <w:r w:rsidR="008F132B">
        <w:rPr>
          <w:rFonts w:ascii="Arial" w:hAnsi="Arial" w:cs="Arial"/>
          <w:sz w:val="22"/>
          <w:szCs w:val="22"/>
        </w:rPr>
        <w:t xml:space="preserve">recognise </w:t>
      </w:r>
      <w:r w:rsidR="00961DA4">
        <w:rPr>
          <w:rFonts w:ascii="Arial" w:hAnsi="Arial" w:cs="Arial"/>
          <w:sz w:val="22"/>
          <w:szCs w:val="22"/>
        </w:rPr>
        <w:t>its</w:t>
      </w:r>
      <w:r w:rsidR="008F132B">
        <w:rPr>
          <w:rFonts w:ascii="Arial" w:hAnsi="Arial" w:cs="Arial"/>
          <w:sz w:val="22"/>
          <w:szCs w:val="22"/>
        </w:rPr>
        <w:t xml:space="preserve"> importance because they may feel as if </w:t>
      </w:r>
      <w:r w:rsidR="00EF10C3">
        <w:rPr>
          <w:rFonts w:ascii="Arial" w:hAnsi="Arial" w:cs="Arial"/>
          <w:sz w:val="22"/>
          <w:szCs w:val="22"/>
        </w:rPr>
        <w:t>it is just a</w:t>
      </w:r>
      <w:r w:rsidR="00E457D5">
        <w:rPr>
          <w:rFonts w:ascii="Arial" w:hAnsi="Arial" w:cs="Arial"/>
          <w:sz w:val="22"/>
          <w:szCs w:val="22"/>
        </w:rPr>
        <w:t xml:space="preserve"> </w:t>
      </w:r>
      <w:r w:rsidR="00AC7453">
        <w:rPr>
          <w:rFonts w:ascii="Arial" w:hAnsi="Arial" w:cs="Arial"/>
          <w:sz w:val="22"/>
          <w:szCs w:val="22"/>
        </w:rPr>
        <w:t>short-term</w:t>
      </w:r>
      <w:r w:rsidR="00E457D5">
        <w:rPr>
          <w:rFonts w:ascii="Arial" w:hAnsi="Arial" w:cs="Arial"/>
          <w:sz w:val="22"/>
          <w:szCs w:val="22"/>
        </w:rPr>
        <w:t xml:space="preserve"> illness which</w:t>
      </w:r>
      <w:r w:rsidR="00E07217">
        <w:rPr>
          <w:rFonts w:ascii="Arial" w:hAnsi="Arial" w:cs="Arial"/>
          <w:sz w:val="22"/>
          <w:szCs w:val="22"/>
        </w:rPr>
        <w:t xml:space="preserve"> </w:t>
      </w:r>
      <w:r w:rsidR="00E457D5">
        <w:rPr>
          <w:rFonts w:ascii="Arial" w:hAnsi="Arial" w:cs="Arial"/>
          <w:sz w:val="22"/>
          <w:szCs w:val="22"/>
        </w:rPr>
        <w:t>therefore</w:t>
      </w:r>
      <w:r w:rsidR="00E07217">
        <w:rPr>
          <w:rFonts w:ascii="Arial" w:hAnsi="Arial" w:cs="Arial"/>
          <w:sz w:val="22"/>
          <w:szCs w:val="22"/>
        </w:rPr>
        <w:t>, they may not tend to care</w:t>
      </w:r>
      <w:r w:rsidR="00713C0E">
        <w:rPr>
          <w:rFonts w:ascii="Arial" w:hAnsi="Arial" w:cs="Arial"/>
          <w:sz w:val="22"/>
          <w:szCs w:val="22"/>
        </w:rPr>
        <w:t xml:space="preserve">, </w:t>
      </w:r>
      <w:r w:rsidR="000F6899">
        <w:rPr>
          <w:rFonts w:ascii="Arial" w:hAnsi="Arial" w:cs="Arial"/>
          <w:sz w:val="22"/>
          <w:szCs w:val="22"/>
        </w:rPr>
        <w:t xml:space="preserve">this can relate back to tracking and recording blood sugar levels as it </w:t>
      </w:r>
      <w:r w:rsidR="00942774">
        <w:rPr>
          <w:rFonts w:ascii="Arial" w:hAnsi="Arial" w:cs="Arial"/>
          <w:sz w:val="22"/>
          <w:szCs w:val="22"/>
        </w:rPr>
        <w:t xml:space="preserve">will show </w:t>
      </w:r>
      <w:r w:rsidR="00F250AB">
        <w:rPr>
          <w:rFonts w:ascii="Arial" w:hAnsi="Arial" w:cs="Arial"/>
          <w:sz w:val="22"/>
          <w:szCs w:val="22"/>
        </w:rPr>
        <w:t>people</w:t>
      </w:r>
      <w:r w:rsidR="00942774">
        <w:rPr>
          <w:rFonts w:ascii="Arial" w:hAnsi="Arial" w:cs="Arial"/>
          <w:sz w:val="22"/>
          <w:szCs w:val="22"/>
        </w:rPr>
        <w:t xml:space="preserve"> the reality and that diabetes will not just go away by ignoring it</w:t>
      </w:r>
      <w:r w:rsidR="00E07217">
        <w:rPr>
          <w:rFonts w:ascii="Arial" w:hAnsi="Arial" w:cs="Arial"/>
          <w:sz w:val="22"/>
          <w:szCs w:val="22"/>
        </w:rPr>
        <w:t xml:space="preserve">. Another issue could be </w:t>
      </w:r>
      <w:r w:rsidR="00AC7453">
        <w:rPr>
          <w:rFonts w:ascii="Arial" w:hAnsi="Arial" w:cs="Arial"/>
          <w:sz w:val="22"/>
          <w:szCs w:val="22"/>
        </w:rPr>
        <w:t>embarrassment towards the indiv</w:t>
      </w:r>
      <w:r w:rsidR="00961DA4">
        <w:rPr>
          <w:rFonts w:ascii="Arial" w:hAnsi="Arial" w:cs="Arial"/>
          <w:sz w:val="22"/>
          <w:szCs w:val="22"/>
        </w:rPr>
        <w:t xml:space="preserve">idual, this would cause them to not attend doctor appointments or take medication when needed </w:t>
      </w:r>
      <w:r w:rsidR="00580D14">
        <w:rPr>
          <w:rFonts w:ascii="Arial" w:hAnsi="Arial" w:cs="Arial"/>
          <w:sz w:val="22"/>
          <w:szCs w:val="22"/>
        </w:rPr>
        <w:t xml:space="preserve">especially if it is in public, this may </w:t>
      </w:r>
      <w:r w:rsidR="00623FCE">
        <w:rPr>
          <w:rFonts w:ascii="Arial" w:hAnsi="Arial" w:cs="Arial"/>
          <w:sz w:val="22"/>
          <w:szCs w:val="22"/>
        </w:rPr>
        <w:t xml:space="preserve">lead to social anxiety, causing </w:t>
      </w:r>
      <w:r w:rsidR="003947CC">
        <w:rPr>
          <w:rFonts w:ascii="Arial" w:hAnsi="Arial" w:cs="Arial"/>
          <w:sz w:val="22"/>
          <w:szCs w:val="22"/>
        </w:rPr>
        <w:t>people to isolate themselves from society</w:t>
      </w:r>
      <w:r w:rsidR="005B5C40">
        <w:rPr>
          <w:rFonts w:ascii="Arial" w:hAnsi="Arial" w:cs="Arial"/>
          <w:sz w:val="22"/>
          <w:szCs w:val="22"/>
        </w:rPr>
        <w:t>, this will also lead to stress which is not healthy for a person and would have a negative impact on their health</w:t>
      </w:r>
      <w:r w:rsidR="00C12BDE">
        <w:rPr>
          <w:rFonts w:ascii="Arial" w:hAnsi="Arial" w:cs="Arial"/>
          <w:sz w:val="22"/>
          <w:szCs w:val="22"/>
        </w:rPr>
        <w:t>.</w:t>
      </w:r>
      <w:r w:rsidR="00234542">
        <w:rPr>
          <w:rFonts w:ascii="Arial" w:hAnsi="Arial" w:cs="Arial"/>
          <w:sz w:val="22"/>
          <w:szCs w:val="22"/>
        </w:rPr>
        <w:t xml:space="preserve"> This is why it is </w:t>
      </w:r>
      <w:r w:rsidR="0041171F">
        <w:rPr>
          <w:rFonts w:ascii="Arial" w:hAnsi="Arial" w:cs="Arial"/>
          <w:sz w:val="22"/>
          <w:szCs w:val="22"/>
        </w:rPr>
        <w:t xml:space="preserve">recommended to attend hospital and doctor appointments so that the professionals can help people and encourage them </w:t>
      </w:r>
      <w:r w:rsidR="00464710">
        <w:rPr>
          <w:rFonts w:ascii="Arial" w:hAnsi="Arial" w:cs="Arial"/>
          <w:sz w:val="22"/>
          <w:szCs w:val="22"/>
        </w:rPr>
        <w:t>to become better.</w:t>
      </w:r>
      <w:r w:rsidR="00C02D2D">
        <w:rPr>
          <w:rFonts w:ascii="Arial" w:hAnsi="Arial" w:cs="Arial"/>
          <w:sz w:val="22"/>
          <w:szCs w:val="22"/>
        </w:rPr>
        <w:t xml:space="preserve"> Having positive people around helps things to move a lot smoother </w:t>
      </w:r>
      <w:r w:rsidR="00112400">
        <w:rPr>
          <w:rFonts w:ascii="Arial" w:hAnsi="Arial" w:cs="Arial"/>
          <w:sz w:val="22"/>
          <w:szCs w:val="22"/>
        </w:rPr>
        <w:t>and gives other people motivation to start looking after themselves</w:t>
      </w:r>
      <w:r w:rsidR="00BB14CE">
        <w:rPr>
          <w:rFonts w:ascii="Arial" w:hAnsi="Arial" w:cs="Arial"/>
          <w:sz w:val="22"/>
          <w:szCs w:val="22"/>
        </w:rPr>
        <w:t xml:space="preserve">. </w:t>
      </w:r>
    </w:p>
    <w:p w14:paraId="7832582A" w14:textId="77777777" w:rsidR="003610CD" w:rsidRDefault="003610CD">
      <w:pPr>
        <w:rPr>
          <w:rFonts w:ascii="Arial" w:hAnsi="Arial" w:cs="Arial"/>
          <w:sz w:val="22"/>
          <w:szCs w:val="22"/>
        </w:rPr>
      </w:pPr>
    </w:p>
    <w:p w14:paraId="3BEB89A8" w14:textId="77777777" w:rsidR="007023FC" w:rsidRDefault="007023FC">
      <w:pPr>
        <w:rPr>
          <w:rFonts w:ascii="Arial" w:hAnsi="Arial" w:cs="Arial"/>
          <w:sz w:val="22"/>
          <w:szCs w:val="22"/>
        </w:rPr>
      </w:pPr>
    </w:p>
    <w:p w14:paraId="447755DD" w14:textId="77777777" w:rsidR="007023FC" w:rsidRDefault="007023FC">
      <w:pPr>
        <w:rPr>
          <w:rFonts w:ascii="Arial" w:hAnsi="Arial" w:cs="Arial"/>
          <w:sz w:val="22"/>
          <w:szCs w:val="22"/>
        </w:rPr>
      </w:pPr>
    </w:p>
    <w:p w14:paraId="14EA8815" w14:textId="77777777" w:rsidR="007023FC" w:rsidRDefault="007023FC">
      <w:pPr>
        <w:rPr>
          <w:rFonts w:ascii="Arial" w:hAnsi="Arial" w:cs="Arial"/>
          <w:sz w:val="22"/>
          <w:szCs w:val="22"/>
        </w:rPr>
      </w:pPr>
    </w:p>
    <w:p w14:paraId="5778393E" w14:textId="77777777" w:rsidR="007023FC" w:rsidRDefault="007023FC">
      <w:pPr>
        <w:rPr>
          <w:rFonts w:ascii="Arial" w:hAnsi="Arial" w:cs="Arial"/>
          <w:sz w:val="22"/>
          <w:szCs w:val="22"/>
        </w:rPr>
      </w:pPr>
    </w:p>
    <w:p w14:paraId="34281D3D" w14:textId="77777777" w:rsidR="007023FC" w:rsidRDefault="007023FC">
      <w:pPr>
        <w:rPr>
          <w:rFonts w:ascii="Arial" w:hAnsi="Arial" w:cs="Arial"/>
          <w:sz w:val="22"/>
          <w:szCs w:val="22"/>
        </w:rPr>
      </w:pPr>
    </w:p>
    <w:p w14:paraId="69E239F4" w14:textId="77777777" w:rsidR="007023FC" w:rsidRDefault="007023FC">
      <w:pPr>
        <w:rPr>
          <w:rFonts w:ascii="Arial" w:hAnsi="Arial" w:cs="Arial"/>
          <w:sz w:val="22"/>
          <w:szCs w:val="22"/>
        </w:rPr>
      </w:pPr>
    </w:p>
    <w:p w14:paraId="03B889DD" w14:textId="77777777" w:rsidR="007023FC" w:rsidRDefault="007023FC">
      <w:pPr>
        <w:rPr>
          <w:rFonts w:ascii="Arial" w:hAnsi="Arial" w:cs="Arial"/>
          <w:sz w:val="22"/>
          <w:szCs w:val="22"/>
        </w:rPr>
      </w:pPr>
    </w:p>
    <w:p w14:paraId="2A8F697A" w14:textId="77777777" w:rsidR="007023FC" w:rsidRDefault="007023FC">
      <w:pPr>
        <w:rPr>
          <w:rFonts w:ascii="Arial" w:hAnsi="Arial" w:cs="Arial"/>
          <w:sz w:val="22"/>
          <w:szCs w:val="22"/>
        </w:rPr>
      </w:pPr>
    </w:p>
    <w:p w14:paraId="31FDB613" w14:textId="77777777" w:rsidR="007023FC" w:rsidRDefault="007023FC">
      <w:pPr>
        <w:rPr>
          <w:rFonts w:ascii="Arial" w:hAnsi="Arial" w:cs="Arial"/>
          <w:sz w:val="22"/>
          <w:szCs w:val="22"/>
        </w:rPr>
      </w:pPr>
    </w:p>
    <w:p w14:paraId="1B907515" w14:textId="77777777" w:rsidR="007023FC" w:rsidRDefault="007023FC">
      <w:pPr>
        <w:rPr>
          <w:rFonts w:ascii="Arial" w:hAnsi="Arial" w:cs="Arial"/>
          <w:sz w:val="22"/>
          <w:szCs w:val="22"/>
        </w:rPr>
      </w:pPr>
    </w:p>
    <w:p w14:paraId="5F4B95B0" w14:textId="77777777" w:rsidR="007023FC" w:rsidRDefault="007023FC">
      <w:pPr>
        <w:rPr>
          <w:rFonts w:ascii="Arial" w:hAnsi="Arial" w:cs="Arial"/>
          <w:sz w:val="22"/>
          <w:szCs w:val="22"/>
        </w:rPr>
      </w:pPr>
    </w:p>
    <w:p w14:paraId="295D7A50" w14:textId="77777777" w:rsidR="007023FC" w:rsidRDefault="007023FC">
      <w:pPr>
        <w:rPr>
          <w:rFonts w:ascii="Arial" w:hAnsi="Arial" w:cs="Arial"/>
          <w:sz w:val="22"/>
          <w:szCs w:val="22"/>
        </w:rPr>
      </w:pPr>
    </w:p>
    <w:p w14:paraId="1D554507" w14:textId="15DEF4A4" w:rsidR="007023FC" w:rsidRDefault="007023FC">
      <w:pPr>
        <w:rPr>
          <w:rFonts w:ascii="Arial" w:hAnsi="Arial" w:cs="Arial"/>
          <w:sz w:val="22"/>
          <w:szCs w:val="22"/>
        </w:rPr>
      </w:pPr>
      <w:r>
        <w:rPr>
          <w:rFonts w:ascii="Arial" w:hAnsi="Arial" w:cs="Arial"/>
          <w:sz w:val="22"/>
          <w:szCs w:val="22"/>
        </w:rPr>
        <w:lastRenderedPageBreak/>
        <w:t>References</w:t>
      </w:r>
    </w:p>
    <w:p w14:paraId="1F58C321" w14:textId="02A555AC" w:rsidR="00DF0067" w:rsidRDefault="00DF0067" w:rsidP="00955E04">
      <w:pPr>
        <w:pStyle w:val="NormalWeb"/>
        <w:numPr>
          <w:ilvl w:val="0"/>
          <w:numId w:val="1"/>
        </w:numPr>
        <w:spacing w:before="0" w:beforeAutospacing="0" w:after="240" w:afterAutospacing="0" w:line="360" w:lineRule="auto"/>
      </w:pPr>
      <w:r>
        <w:t xml:space="preserve">CDC (2024). </w:t>
      </w:r>
      <w:r>
        <w:rPr>
          <w:i/>
          <w:iCs/>
        </w:rPr>
        <w:t>Diabetes Basics</w:t>
      </w:r>
      <w:r>
        <w:t>.www.cdc.gov.</w:t>
      </w:r>
      <w:r w:rsidR="00955E04">
        <w:t xml:space="preserve"> </w:t>
      </w:r>
      <w:hyperlink r:id="rId13" w:history="1">
        <w:r w:rsidR="00955E04" w:rsidRPr="00E44449">
          <w:rPr>
            <w:rStyle w:val="Hyperlink"/>
          </w:rPr>
          <w:t>https://www.cdc.gov/diabetes/about/index.html</w:t>
        </w:r>
      </w:hyperlink>
      <w:r w:rsidR="00955E04">
        <w:t xml:space="preserve"> (</w:t>
      </w:r>
      <w:r>
        <w:t>Acces</w:t>
      </w:r>
      <w:r w:rsidR="00955E04">
        <w:t>s</w:t>
      </w:r>
      <w:r>
        <w:t>ed 10 Feb 2026</w:t>
      </w:r>
      <w:r w:rsidR="00955E04">
        <w:t>)</w:t>
      </w:r>
      <w:r>
        <w:t>.</w:t>
      </w:r>
      <w:r w:rsidR="00955E04">
        <w:t xml:space="preserve"> </w:t>
      </w:r>
    </w:p>
    <w:p w14:paraId="1E19B507" w14:textId="1C68FC57" w:rsidR="00EC4E3C" w:rsidRDefault="00EC4E3C" w:rsidP="00EC4E3C">
      <w:pPr>
        <w:pStyle w:val="NormalWeb"/>
        <w:numPr>
          <w:ilvl w:val="0"/>
          <w:numId w:val="1"/>
        </w:numPr>
        <w:spacing w:before="0" w:beforeAutospacing="0" w:after="240" w:afterAutospacing="0" w:line="360" w:lineRule="auto"/>
      </w:pPr>
      <w:r>
        <w:t xml:space="preserve">Notkins, A.L. (1979). The Causes of Diabetes. </w:t>
      </w:r>
      <w:r>
        <w:rPr>
          <w:i/>
          <w:iCs/>
        </w:rPr>
        <w:t>Scientific American</w:t>
      </w:r>
      <w:r>
        <w:t>, 241(5), pp.62–73.</w:t>
      </w:r>
      <w:r>
        <w:t xml:space="preserve"> </w:t>
      </w:r>
      <w:hyperlink r:id="rId14" w:history="1">
        <w:r w:rsidRPr="00E44449">
          <w:rPr>
            <w:rStyle w:val="Hyperlink"/>
          </w:rPr>
          <w:t>https://www.jstor.org/stable/24965336</w:t>
        </w:r>
      </w:hyperlink>
      <w:r>
        <w:t xml:space="preserve"> (</w:t>
      </w:r>
      <w:r>
        <w:t>Accessed 10 Feb 2026</w:t>
      </w:r>
      <w:r>
        <w:t xml:space="preserve">). </w:t>
      </w:r>
    </w:p>
    <w:p w14:paraId="02D19201" w14:textId="795FE09D" w:rsidR="00985EC1" w:rsidRDefault="00985EC1" w:rsidP="00985EC1">
      <w:pPr>
        <w:pStyle w:val="NormalWeb"/>
        <w:numPr>
          <w:ilvl w:val="0"/>
          <w:numId w:val="1"/>
        </w:numPr>
        <w:spacing w:before="0" w:beforeAutospacing="0" w:after="240" w:afterAutospacing="0" w:line="360" w:lineRule="auto"/>
      </w:pPr>
      <w:r>
        <w:t xml:space="preserve">Ceriello, A. and </w:t>
      </w:r>
      <w:proofErr w:type="spellStart"/>
      <w:r>
        <w:t>Prattichizzo</w:t>
      </w:r>
      <w:proofErr w:type="spellEnd"/>
      <w:r>
        <w:t xml:space="preserve">, F. (2021). Variability of risk factors and diabetes complications. </w:t>
      </w:r>
      <w:r>
        <w:rPr>
          <w:i/>
          <w:iCs/>
        </w:rPr>
        <w:t>Cardiovascular Diabetology</w:t>
      </w:r>
      <w:r>
        <w:t>,20(1).</w:t>
      </w:r>
      <w:r w:rsidR="000E5132">
        <w:t xml:space="preserve"> </w:t>
      </w:r>
      <w:hyperlink r:id="rId15" w:history="1">
        <w:r w:rsidR="000E5132" w:rsidRPr="00E44449">
          <w:rPr>
            <w:rStyle w:val="Hyperlink"/>
          </w:rPr>
          <w:t>https://doi.org/10.1186/s12933-021-01289-4</w:t>
        </w:r>
      </w:hyperlink>
      <w:r>
        <w:t>.</w:t>
      </w:r>
      <w:r w:rsidR="000E5132">
        <w:t xml:space="preserve"> </w:t>
      </w:r>
      <w:r w:rsidR="009817AA">
        <w:t>(Accessed 11 Feb</w:t>
      </w:r>
      <w:r w:rsidR="00C41102">
        <w:t xml:space="preserve"> 2026). </w:t>
      </w:r>
    </w:p>
    <w:p w14:paraId="0E9729E4" w14:textId="6558EFB8" w:rsidR="00DB487F" w:rsidRDefault="00DB487F" w:rsidP="00DB487F">
      <w:pPr>
        <w:pStyle w:val="NormalWeb"/>
        <w:numPr>
          <w:ilvl w:val="0"/>
          <w:numId w:val="1"/>
        </w:numPr>
        <w:spacing w:before="0" w:beforeAutospacing="0" w:after="240" w:afterAutospacing="0" w:line="360" w:lineRule="auto"/>
      </w:pPr>
      <w:r>
        <w:t xml:space="preserve">NHS (2023). </w:t>
      </w:r>
      <w:r>
        <w:rPr>
          <w:i/>
          <w:iCs/>
        </w:rPr>
        <w:t>Diabetes</w:t>
      </w:r>
      <w:r>
        <w:t xml:space="preserve">. NHS. </w:t>
      </w:r>
      <w:hyperlink r:id="rId16" w:history="1">
        <w:r w:rsidRPr="00E44449">
          <w:rPr>
            <w:rStyle w:val="Hyperlink"/>
          </w:rPr>
          <w:t>https://www.nhs.uk/conditions/diabetes/</w:t>
        </w:r>
      </w:hyperlink>
      <w:r>
        <w:t xml:space="preserve"> (</w:t>
      </w:r>
      <w:r>
        <w:t>Accessed 1</w:t>
      </w:r>
      <w:r w:rsidR="001F12AB">
        <w:t xml:space="preserve">1 </w:t>
      </w:r>
      <w:r>
        <w:t>Feb 2026</w:t>
      </w:r>
      <w:r>
        <w:t>)</w:t>
      </w:r>
      <w:r>
        <w:t>.</w:t>
      </w:r>
    </w:p>
    <w:p w14:paraId="601AD036" w14:textId="5CE43436" w:rsidR="00863988" w:rsidRDefault="00863988" w:rsidP="00863988">
      <w:pPr>
        <w:pStyle w:val="NormalWeb"/>
        <w:numPr>
          <w:ilvl w:val="0"/>
          <w:numId w:val="1"/>
        </w:numPr>
        <w:spacing w:before="0" w:beforeAutospacing="0" w:after="240" w:afterAutospacing="0" w:line="360" w:lineRule="auto"/>
      </w:pPr>
      <w:proofErr w:type="spellStart"/>
      <w:r>
        <w:t>Oviva</w:t>
      </w:r>
      <w:proofErr w:type="spellEnd"/>
      <w:r>
        <w:t xml:space="preserve"> UK. (2025). </w:t>
      </w:r>
      <w:proofErr w:type="spellStart"/>
      <w:r>
        <w:rPr>
          <w:i/>
          <w:iCs/>
        </w:rPr>
        <w:t>Oviva</w:t>
      </w:r>
      <w:proofErr w:type="spellEnd"/>
      <w:r>
        <w:rPr>
          <w:i/>
          <w:iCs/>
        </w:rPr>
        <w:t xml:space="preserve"> Diabetes Support Self-Referral - HNY</w:t>
      </w:r>
      <w:r>
        <w:t>.</w:t>
      </w:r>
      <w:r>
        <w:t xml:space="preserve"> </w:t>
      </w:r>
      <w:hyperlink r:id="rId17" w:history="1">
        <w:r w:rsidRPr="00E44449">
          <w:rPr>
            <w:rStyle w:val="Hyperlink"/>
          </w:rPr>
          <w:t>https://oviva.com/uk/en/oviva-dse-hny/</w:t>
        </w:r>
      </w:hyperlink>
      <w:r>
        <w:t xml:space="preserve"> (</w:t>
      </w:r>
      <w:r>
        <w:t>Accessed 13 Feb 2026</w:t>
      </w:r>
      <w:r>
        <w:t>)</w:t>
      </w:r>
      <w:r>
        <w:t>.</w:t>
      </w:r>
    </w:p>
    <w:p w14:paraId="616F6B9F" w14:textId="5AFDC3FA" w:rsidR="003B63C7" w:rsidRDefault="003B63C7" w:rsidP="003B63C7">
      <w:pPr>
        <w:pStyle w:val="NormalWeb"/>
        <w:numPr>
          <w:ilvl w:val="0"/>
          <w:numId w:val="1"/>
        </w:numPr>
        <w:spacing w:before="0" w:beforeAutospacing="0" w:after="240" w:afterAutospacing="0" w:line="360" w:lineRule="auto"/>
      </w:pPr>
      <w:r>
        <w:t>Śliwińska-</w:t>
      </w:r>
      <w:proofErr w:type="spellStart"/>
      <w:r>
        <w:t>Mossoń</w:t>
      </w:r>
      <w:proofErr w:type="spellEnd"/>
      <w:r>
        <w:t xml:space="preserve">, M. and Milnerowicz, H. (2017). The impact of smoking on the development of diabetes and its complications. </w:t>
      </w:r>
      <w:r>
        <w:rPr>
          <w:i/>
          <w:iCs/>
        </w:rPr>
        <w:t>Diabetes and Vascular Disease Research</w:t>
      </w:r>
      <w:r>
        <w:t>, 14(4), pp.265–276.</w:t>
      </w:r>
      <w:r>
        <w:t xml:space="preserve"> </w:t>
      </w:r>
      <w:hyperlink r:id="rId18" w:history="1">
        <w:r w:rsidRPr="00E44449">
          <w:rPr>
            <w:rStyle w:val="Hyperlink"/>
          </w:rPr>
          <w:t>https://doi.org/10.1177/1479164</w:t>
        </w:r>
        <w:r w:rsidRPr="00E44449">
          <w:rPr>
            <w:rStyle w:val="Hyperlink"/>
          </w:rPr>
          <w:t>117701876</w:t>
        </w:r>
      </w:hyperlink>
      <w:r>
        <w:t>.</w:t>
      </w:r>
      <w:r>
        <w:t xml:space="preserve"> </w:t>
      </w:r>
    </w:p>
    <w:p w14:paraId="4A93F083" w14:textId="41909634" w:rsidR="0078321C" w:rsidRDefault="0078321C" w:rsidP="0078321C">
      <w:pPr>
        <w:pStyle w:val="NormalWeb"/>
        <w:numPr>
          <w:ilvl w:val="0"/>
          <w:numId w:val="1"/>
        </w:numPr>
        <w:spacing w:before="0" w:beforeAutospacing="0" w:after="240" w:afterAutospacing="0" w:line="360" w:lineRule="auto"/>
      </w:pPr>
      <w:proofErr w:type="spellStart"/>
      <w:r>
        <w:t>Tuomilehto</w:t>
      </w:r>
      <w:proofErr w:type="spellEnd"/>
      <w:r>
        <w:t xml:space="preserve">, J., Schwarz, P. and Lindstrom, J. (2011). Long-Term Benefits From Lifestyle Interventions for Type 2 Diabetes Prevention: Time to expand the efforts. </w:t>
      </w:r>
      <w:r>
        <w:rPr>
          <w:i/>
          <w:iCs/>
        </w:rPr>
        <w:t>Diabetes Care</w:t>
      </w:r>
      <w:r>
        <w:t>, 34(Supplement_2), pp.S210–S214.</w:t>
      </w:r>
      <w:r w:rsidR="000E5132">
        <w:t xml:space="preserve"> </w:t>
      </w:r>
      <w:hyperlink r:id="rId19" w:history="1">
        <w:r w:rsidR="005F591D" w:rsidRPr="00E44449">
          <w:rPr>
            <w:rStyle w:val="Hyperlink"/>
          </w:rPr>
          <w:t>https://doi.org/10.2337/dc11-s222</w:t>
        </w:r>
      </w:hyperlink>
      <w:r>
        <w:t>.</w:t>
      </w:r>
      <w:r w:rsidR="005F591D">
        <w:t xml:space="preserve"> </w:t>
      </w:r>
    </w:p>
    <w:p w14:paraId="29ACB346" w14:textId="13A5E077" w:rsidR="00DC4105" w:rsidRDefault="00DC4105" w:rsidP="00DC4105">
      <w:pPr>
        <w:pStyle w:val="NormalWeb"/>
        <w:numPr>
          <w:ilvl w:val="0"/>
          <w:numId w:val="1"/>
        </w:numPr>
        <w:spacing w:before="0" w:beforeAutospacing="0" w:after="240" w:afterAutospacing="0" w:line="360" w:lineRule="auto"/>
      </w:pPr>
      <w:r>
        <w:t xml:space="preserve">Mukherjee, S.M. and Dawson, A. (2022). Diabetes: how to manage gestational diabetes mellitus. </w:t>
      </w:r>
      <w:r>
        <w:rPr>
          <w:i/>
          <w:iCs/>
        </w:rPr>
        <w:t>Drugs in Context</w:t>
      </w:r>
      <w:r>
        <w:t>, 11, pp.1–11.</w:t>
      </w:r>
      <w:r>
        <w:t xml:space="preserve"> </w:t>
      </w:r>
      <w:hyperlink r:id="rId20" w:history="1">
        <w:r w:rsidRPr="00E44449">
          <w:rPr>
            <w:rStyle w:val="Hyperlink"/>
          </w:rPr>
          <w:t>https://doi.org/10.7573/dic.2021-9-12</w:t>
        </w:r>
      </w:hyperlink>
      <w:r>
        <w:t>.</w:t>
      </w:r>
      <w:r>
        <w:t xml:space="preserve"> </w:t>
      </w:r>
    </w:p>
    <w:p w14:paraId="00607F26" w14:textId="6549C61F" w:rsidR="0041578E" w:rsidRDefault="0041578E" w:rsidP="0041578E">
      <w:pPr>
        <w:pStyle w:val="NormalWeb"/>
        <w:numPr>
          <w:ilvl w:val="0"/>
          <w:numId w:val="1"/>
        </w:numPr>
        <w:spacing w:before="0" w:beforeAutospacing="0" w:after="240" w:afterAutospacing="0" w:line="360" w:lineRule="auto"/>
      </w:pPr>
      <w:r>
        <w:t xml:space="preserve">Goddard, A. (2022). The cost of living crisis is another reminder that our health is shaped by our environment. </w:t>
      </w:r>
      <w:r>
        <w:rPr>
          <w:i/>
          <w:iCs/>
        </w:rPr>
        <w:t>BMJ</w:t>
      </w:r>
      <w:r>
        <w:t>, 377.</w:t>
      </w:r>
      <w:r>
        <w:t xml:space="preserve"> </w:t>
      </w:r>
      <w:hyperlink r:id="rId21" w:history="1">
        <w:r w:rsidRPr="00E44449">
          <w:rPr>
            <w:rStyle w:val="Hyperlink"/>
          </w:rPr>
          <w:t>https://doi.org/10.1136/bmj.o1343</w:t>
        </w:r>
      </w:hyperlink>
      <w:r>
        <w:t>.</w:t>
      </w:r>
      <w:r>
        <w:t xml:space="preserve"> </w:t>
      </w:r>
    </w:p>
    <w:p w14:paraId="4AE0138A" w14:textId="6AE37CB0" w:rsidR="00955E04" w:rsidRDefault="00FB168F" w:rsidP="00FB168F">
      <w:pPr>
        <w:pStyle w:val="NormalWeb"/>
        <w:numPr>
          <w:ilvl w:val="0"/>
          <w:numId w:val="1"/>
        </w:numPr>
        <w:spacing w:before="0" w:beforeAutospacing="0" w:after="240" w:afterAutospacing="0" w:line="360" w:lineRule="auto"/>
      </w:pPr>
      <w:r>
        <w:t xml:space="preserve">Mayo Clinic (2022). </w:t>
      </w:r>
      <w:r>
        <w:rPr>
          <w:i/>
          <w:iCs/>
        </w:rPr>
        <w:t xml:space="preserve">Diabetic </w:t>
      </w:r>
      <w:proofErr w:type="spellStart"/>
      <w:r>
        <w:rPr>
          <w:i/>
          <w:iCs/>
        </w:rPr>
        <w:t>hypoglycemia</w:t>
      </w:r>
      <w:proofErr w:type="spellEnd"/>
      <w:r>
        <w:rPr>
          <w:i/>
          <w:iCs/>
        </w:rPr>
        <w:t xml:space="preserve"> - Symptoms and causes</w:t>
      </w:r>
      <w:r>
        <w:t xml:space="preserve">.] Mayo Clinic. </w:t>
      </w:r>
      <w:hyperlink r:id="rId22" w:history="1">
        <w:r w:rsidRPr="00E44449">
          <w:rPr>
            <w:rStyle w:val="Hyperlink"/>
          </w:rPr>
          <w:t>https://www.mayoclinic.org/diseases-conditions/diabetic-hypoglycemia/symptoms-causes/syc-20371525</w:t>
        </w:r>
      </w:hyperlink>
      <w:r>
        <w:t xml:space="preserve"> (</w:t>
      </w:r>
      <w:r>
        <w:t>Accessed 18 Feb. 2026</w:t>
      </w:r>
      <w:r>
        <w:t>)</w:t>
      </w:r>
      <w:r>
        <w:t>.</w:t>
      </w:r>
    </w:p>
    <w:p w14:paraId="4BC88516" w14:textId="77777777" w:rsidR="007023FC" w:rsidRPr="00E42D5D" w:rsidRDefault="007023FC">
      <w:pPr>
        <w:rPr>
          <w:rFonts w:ascii="Arial" w:hAnsi="Arial" w:cs="Arial"/>
          <w:sz w:val="22"/>
          <w:szCs w:val="22"/>
        </w:rPr>
      </w:pPr>
    </w:p>
    <w:sectPr w:rsidR="007023FC" w:rsidRPr="00E42D5D" w:rsidSect="00E46F1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D5440" w14:textId="77777777" w:rsidR="00CC5435" w:rsidRDefault="00CC5435" w:rsidP="000F71B6">
      <w:pPr>
        <w:spacing w:after="0" w:line="240" w:lineRule="auto"/>
      </w:pPr>
      <w:r>
        <w:separator/>
      </w:r>
    </w:p>
  </w:endnote>
  <w:endnote w:type="continuationSeparator" w:id="0">
    <w:p w14:paraId="4C952F3E" w14:textId="77777777" w:rsidR="00CC5435" w:rsidRDefault="00CC5435" w:rsidP="000F7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322571"/>
      <w:docPartObj>
        <w:docPartGallery w:val="Page Numbers (Bottom of Page)"/>
        <w:docPartUnique/>
      </w:docPartObj>
    </w:sdtPr>
    <w:sdtContent>
      <w:p w14:paraId="544B754B" w14:textId="35D495EC" w:rsidR="00C37AE2" w:rsidRDefault="00C37AE2">
        <w:pPr>
          <w:pStyle w:val="Footer"/>
          <w:jc w:val="center"/>
        </w:pPr>
        <w:r>
          <w:fldChar w:fldCharType="begin"/>
        </w:r>
        <w:r>
          <w:instrText>PAGE   \* MERGEFORMAT</w:instrText>
        </w:r>
        <w:r>
          <w:fldChar w:fldCharType="separate"/>
        </w:r>
        <w:r>
          <w:t>2</w:t>
        </w:r>
        <w:r>
          <w:fldChar w:fldCharType="end"/>
        </w:r>
      </w:p>
    </w:sdtContent>
  </w:sdt>
  <w:p w14:paraId="63549B3B" w14:textId="77777777" w:rsidR="00C37AE2" w:rsidRDefault="00C37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85CCC" w14:textId="77777777" w:rsidR="00CC5435" w:rsidRDefault="00CC5435" w:rsidP="000F71B6">
      <w:pPr>
        <w:spacing w:after="0" w:line="240" w:lineRule="auto"/>
      </w:pPr>
      <w:r>
        <w:separator/>
      </w:r>
    </w:p>
  </w:footnote>
  <w:footnote w:type="continuationSeparator" w:id="0">
    <w:p w14:paraId="12F0BB7B" w14:textId="77777777" w:rsidR="00CC5435" w:rsidRDefault="00CC5435" w:rsidP="000F7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52AD4"/>
    <w:multiLevelType w:val="hybridMultilevel"/>
    <w:tmpl w:val="8578D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5497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332"/>
    <w:rsid w:val="00000763"/>
    <w:rsid w:val="00012DBD"/>
    <w:rsid w:val="000154DC"/>
    <w:rsid w:val="000230B0"/>
    <w:rsid w:val="00041187"/>
    <w:rsid w:val="00042C9C"/>
    <w:rsid w:val="00051CBC"/>
    <w:rsid w:val="0005754A"/>
    <w:rsid w:val="00076D17"/>
    <w:rsid w:val="00076F18"/>
    <w:rsid w:val="000876CA"/>
    <w:rsid w:val="000877C3"/>
    <w:rsid w:val="00094C53"/>
    <w:rsid w:val="00096BED"/>
    <w:rsid w:val="000A196B"/>
    <w:rsid w:val="000C4C53"/>
    <w:rsid w:val="000E5132"/>
    <w:rsid w:val="000F0B25"/>
    <w:rsid w:val="000F42CF"/>
    <w:rsid w:val="000F6899"/>
    <w:rsid w:val="000F71B6"/>
    <w:rsid w:val="00103E07"/>
    <w:rsid w:val="0010547C"/>
    <w:rsid w:val="00112400"/>
    <w:rsid w:val="00132F2E"/>
    <w:rsid w:val="00137F7A"/>
    <w:rsid w:val="001403FB"/>
    <w:rsid w:val="00190D05"/>
    <w:rsid w:val="00192575"/>
    <w:rsid w:val="001A47CC"/>
    <w:rsid w:val="001A6629"/>
    <w:rsid w:val="001C2D04"/>
    <w:rsid w:val="001D6E43"/>
    <w:rsid w:val="001E0FC9"/>
    <w:rsid w:val="001E3C5C"/>
    <w:rsid w:val="001E5A94"/>
    <w:rsid w:val="001F12AB"/>
    <w:rsid w:val="00204BAC"/>
    <w:rsid w:val="002176D4"/>
    <w:rsid w:val="002225A1"/>
    <w:rsid w:val="002301F3"/>
    <w:rsid w:val="002313DC"/>
    <w:rsid w:val="00234542"/>
    <w:rsid w:val="00237413"/>
    <w:rsid w:val="00240532"/>
    <w:rsid w:val="0024207B"/>
    <w:rsid w:val="002757ED"/>
    <w:rsid w:val="00291590"/>
    <w:rsid w:val="002970B2"/>
    <w:rsid w:val="002A46B8"/>
    <w:rsid w:val="002B4E66"/>
    <w:rsid w:val="002C20EF"/>
    <w:rsid w:val="002D037B"/>
    <w:rsid w:val="002D380A"/>
    <w:rsid w:val="002E2B02"/>
    <w:rsid w:val="002F15D3"/>
    <w:rsid w:val="00301A21"/>
    <w:rsid w:val="003253AD"/>
    <w:rsid w:val="00336B5D"/>
    <w:rsid w:val="003507FD"/>
    <w:rsid w:val="003556CB"/>
    <w:rsid w:val="003610CD"/>
    <w:rsid w:val="00364D4A"/>
    <w:rsid w:val="00387178"/>
    <w:rsid w:val="003947CC"/>
    <w:rsid w:val="003A7983"/>
    <w:rsid w:val="003B003F"/>
    <w:rsid w:val="003B63C7"/>
    <w:rsid w:val="003C142E"/>
    <w:rsid w:val="003C6019"/>
    <w:rsid w:val="003D3290"/>
    <w:rsid w:val="003E311F"/>
    <w:rsid w:val="003E3920"/>
    <w:rsid w:val="003E6515"/>
    <w:rsid w:val="003F03AC"/>
    <w:rsid w:val="0041171F"/>
    <w:rsid w:val="004124FB"/>
    <w:rsid w:val="0041578E"/>
    <w:rsid w:val="00415961"/>
    <w:rsid w:val="00415B80"/>
    <w:rsid w:val="0043317E"/>
    <w:rsid w:val="00444959"/>
    <w:rsid w:val="00450768"/>
    <w:rsid w:val="00454B35"/>
    <w:rsid w:val="00456AAC"/>
    <w:rsid w:val="00464710"/>
    <w:rsid w:val="00467183"/>
    <w:rsid w:val="00467D8D"/>
    <w:rsid w:val="00471D37"/>
    <w:rsid w:val="00485E8E"/>
    <w:rsid w:val="00492925"/>
    <w:rsid w:val="00496FE3"/>
    <w:rsid w:val="004A1432"/>
    <w:rsid w:val="004A152B"/>
    <w:rsid w:val="004B0B00"/>
    <w:rsid w:val="004B5ACA"/>
    <w:rsid w:val="004C4805"/>
    <w:rsid w:val="004D11D8"/>
    <w:rsid w:val="004D17B5"/>
    <w:rsid w:val="004D44D0"/>
    <w:rsid w:val="004D7B8A"/>
    <w:rsid w:val="004E766F"/>
    <w:rsid w:val="004F5351"/>
    <w:rsid w:val="0050727D"/>
    <w:rsid w:val="005152F9"/>
    <w:rsid w:val="0052629E"/>
    <w:rsid w:val="00536C59"/>
    <w:rsid w:val="0057118C"/>
    <w:rsid w:val="00580D14"/>
    <w:rsid w:val="00585A6C"/>
    <w:rsid w:val="00586E0E"/>
    <w:rsid w:val="00591B82"/>
    <w:rsid w:val="00591E5C"/>
    <w:rsid w:val="00597712"/>
    <w:rsid w:val="00597DA0"/>
    <w:rsid w:val="005A015B"/>
    <w:rsid w:val="005A4CAC"/>
    <w:rsid w:val="005B4DC5"/>
    <w:rsid w:val="005B5C40"/>
    <w:rsid w:val="005C00AB"/>
    <w:rsid w:val="005D172F"/>
    <w:rsid w:val="005E4C95"/>
    <w:rsid w:val="005F0C32"/>
    <w:rsid w:val="005F1C9D"/>
    <w:rsid w:val="005F591D"/>
    <w:rsid w:val="005F7456"/>
    <w:rsid w:val="00610334"/>
    <w:rsid w:val="00612C0F"/>
    <w:rsid w:val="006201BE"/>
    <w:rsid w:val="006208A9"/>
    <w:rsid w:val="00623FCE"/>
    <w:rsid w:val="006248E2"/>
    <w:rsid w:val="00630A71"/>
    <w:rsid w:val="00655CBA"/>
    <w:rsid w:val="00662CD5"/>
    <w:rsid w:val="00672B6A"/>
    <w:rsid w:val="006768DE"/>
    <w:rsid w:val="00680A7B"/>
    <w:rsid w:val="00685A23"/>
    <w:rsid w:val="00686BFD"/>
    <w:rsid w:val="00695265"/>
    <w:rsid w:val="006A581F"/>
    <w:rsid w:val="006B113A"/>
    <w:rsid w:val="006B551D"/>
    <w:rsid w:val="006C646E"/>
    <w:rsid w:val="006D0A4F"/>
    <w:rsid w:val="006E3D32"/>
    <w:rsid w:val="006E5ED0"/>
    <w:rsid w:val="006F0B63"/>
    <w:rsid w:val="006F1243"/>
    <w:rsid w:val="007023FC"/>
    <w:rsid w:val="0070471A"/>
    <w:rsid w:val="00713C0E"/>
    <w:rsid w:val="007166B1"/>
    <w:rsid w:val="00722A52"/>
    <w:rsid w:val="0072544E"/>
    <w:rsid w:val="007258A1"/>
    <w:rsid w:val="0074402C"/>
    <w:rsid w:val="00771B5D"/>
    <w:rsid w:val="0078321C"/>
    <w:rsid w:val="00783785"/>
    <w:rsid w:val="00783C3D"/>
    <w:rsid w:val="0078718E"/>
    <w:rsid w:val="007A0397"/>
    <w:rsid w:val="007E020D"/>
    <w:rsid w:val="007E1E7C"/>
    <w:rsid w:val="007E2EE5"/>
    <w:rsid w:val="0080575D"/>
    <w:rsid w:val="00807E62"/>
    <w:rsid w:val="0083204C"/>
    <w:rsid w:val="00836564"/>
    <w:rsid w:val="00842444"/>
    <w:rsid w:val="0084604D"/>
    <w:rsid w:val="00855F78"/>
    <w:rsid w:val="00857215"/>
    <w:rsid w:val="0086177A"/>
    <w:rsid w:val="00863988"/>
    <w:rsid w:val="00863E33"/>
    <w:rsid w:val="00880AC6"/>
    <w:rsid w:val="0088752C"/>
    <w:rsid w:val="00892229"/>
    <w:rsid w:val="00895DEB"/>
    <w:rsid w:val="008B1472"/>
    <w:rsid w:val="008D39CF"/>
    <w:rsid w:val="008E1A36"/>
    <w:rsid w:val="008E214D"/>
    <w:rsid w:val="008E5F3C"/>
    <w:rsid w:val="008F132B"/>
    <w:rsid w:val="008F7FEC"/>
    <w:rsid w:val="00903239"/>
    <w:rsid w:val="00904B2F"/>
    <w:rsid w:val="009110A7"/>
    <w:rsid w:val="00913BF7"/>
    <w:rsid w:val="009160A5"/>
    <w:rsid w:val="0092270D"/>
    <w:rsid w:val="00924B3F"/>
    <w:rsid w:val="00925617"/>
    <w:rsid w:val="00926B4E"/>
    <w:rsid w:val="009309C2"/>
    <w:rsid w:val="009341CB"/>
    <w:rsid w:val="00942774"/>
    <w:rsid w:val="00945221"/>
    <w:rsid w:val="00951205"/>
    <w:rsid w:val="00951DC7"/>
    <w:rsid w:val="0095258F"/>
    <w:rsid w:val="00955E04"/>
    <w:rsid w:val="009568CB"/>
    <w:rsid w:val="00961DA4"/>
    <w:rsid w:val="009725CD"/>
    <w:rsid w:val="00980EC1"/>
    <w:rsid w:val="009817AA"/>
    <w:rsid w:val="00985EC1"/>
    <w:rsid w:val="00987F26"/>
    <w:rsid w:val="009A2302"/>
    <w:rsid w:val="009A57FF"/>
    <w:rsid w:val="009B31E3"/>
    <w:rsid w:val="009B716D"/>
    <w:rsid w:val="009C150B"/>
    <w:rsid w:val="009D3CD6"/>
    <w:rsid w:val="009E7316"/>
    <w:rsid w:val="00A150CB"/>
    <w:rsid w:val="00A31B80"/>
    <w:rsid w:val="00A32808"/>
    <w:rsid w:val="00A40D93"/>
    <w:rsid w:val="00A448E2"/>
    <w:rsid w:val="00A4636B"/>
    <w:rsid w:val="00A51279"/>
    <w:rsid w:val="00A6011F"/>
    <w:rsid w:val="00A61833"/>
    <w:rsid w:val="00A77A2D"/>
    <w:rsid w:val="00A85974"/>
    <w:rsid w:val="00A85F63"/>
    <w:rsid w:val="00A92CE2"/>
    <w:rsid w:val="00AA22DD"/>
    <w:rsid w:val="00AA583F"/>
    <w:rsid w:val="00AA6E80"/>
    <w:rsid w:val="00AB1A5E"/>
    <w:rsid w:val="00AB33A5"/>
    <w:rsid w:val="00AC0F7E"/>
    <w:rsid w:val="00AC7453"/>
    <w:rsid w:val="00AD02DE"/>
    <w:rsid w:val="00AD74EA"/>
    <w:rsid w:val="00AF3F9C"/>
    <w:rsid w:val="00AF7187"/>
    <w:rsid w:val="00B114F8"/>
    <w:rsid w:val="00B11FB0"/>
    <w:rsid w:val="00B31B78"/>
    <w:rsid w:val="00B33F10"/>
    <w:rsid w:val="00B34B95"/>
    <w:rsid w:val="00B35A45"/>
    <w:rsid w:val="00B4447D"/>
    <w:rsid w:val="00B6461E"/>
    <w:rsid w:val="00B77455"/>
    <w:rsid w:val="00B8288C"/>
    <w:rsid w:val="00B85409"/>
    <w:rsid w:val="00B90B71"/>
    <w:rsid w:val="00BA68D5"/>
    <w:rsid w:val="00BB089E"/>
    <w:rsid w:val="00BB14CE"/>
    <w:rsid w:val="00BB3A47"/>
    <w:rsid w:val="00BB44D0"/>
    <w:rsid w:val="00BD04EC"/>
    <w:rsid w:val="00BE0FEC"/>
    <w:rsid w:val="00C02D2D"/>
    <w:rsid w:val="00C11DFC"/>
    <w:rsid w:val="00C12BDE"/>
    <w:rsid w:val="00C13C9B"/>
    <w:rsid w:val="00C169B7"/>
    <w:rsid w:val="00C26FB9"/>
    <w:rsid w:val="00C27371"/>
    <w:rsid w:val="00C37AE2"/>
    <w:rsid w:val="00C4099E"/>
    <w:rsid w:val="00C40D60"/>
    <w:rsid w:val="00C41102"/>
    <w:rsid w:val="00C61C4A"/>
    <w:rsid w:val="00C653FD"/>
    <w:rsid w:val="00C76591"/>
    <w:rsid w:val="00C768AC"/>
    <w:rsid w:val="00C86A33"/>
    <w:rsid w:val="00C94723"/>
    <w:rsid w:val="00CB61F6"/>
    <w:rsid w:val="00CC5435"/>
    <w:rsid w:val="00CC6081"/>
    <w:rsid w:val="00CF5C5B"/>
    <w:rsid w:val="00D0111E"/>
    <w:rsid w:val="00D02F03"/>
    <w:rsid w:val="00D05C29"/>
    <w:rsid w:val="00D25D69"/>
    <w:rsid w:val="00D301C3"/>
    <w:rsid w:val="00D31D77"/>
    <w:rsid w:val="00D4198C"/>
    <w:rsid w:val="00D43759"/>
    <w:rsid w:val="00D4778D"/>
    <w:rsid w:val="00D47C59"/>
    <w:rsid w:val="00D547C6"/>
    <w:rsid w:val="00D64622"/>
    <w:rsid w:val="00D7062A"/>
    <w:rsid w:val="00D70A09"/>
    <w:rsid w:val="00D86B90"/>
    <w:rsid w:val="00D9086C"/>
    <w:rsid w:val="00DA4616"/>
    <w:rsid w:val="00DA4CEC"/>
    <w:rsid w:val="00DA6B46"/>
    <w:rsid w:val="00DB0E0D"/>
    <w:rsid w:val="00DB46D6"/>
    <w:rsid w:val="00DB487F"/>
    <w:rsid w:val="00DC4105"/>
    <w:rsid w:val="00DC47B4"/>
    <w:rsid w:val="00DC6749"/>
    <w:rsid w:val="00DD2916"/>
    <w:rsid w:val="00DD7F72"/>
    <w:rsid w:val="00DF0067"/>
    <w:rsid w:val="00DF6354"/>
    <w:rsid w:val="00E05A32"/>
    <w:rsid w:val="00E06BC2"/>
    <w:rsid w:val="00E07217"/>
    <w:rsid w:val="00E07D51"/>
    <w:rsid w:val="00E12A04"/>
    <w:rsid w:val="00E20F42"/>
    <w:rsid w:val="00E2455B"/>
    <w:rsid w:val="00E32F9B"/>
    <w:rsid w:val="00E35A7D"/>
    <w:rsid w:val="00E4099B"/>
    <w:rsid w:val="00E42D5D"/>
    <w:rsid w:val="00E443CB"/>
    <w:rsid w:val="00E457D5"/>
    <w:rsid w:val="00E46F1B"/>
    <w:rsid w:val="00E54422"/>
    <w:rsid w:val="00E6509B"/>
    <w:rsid w:val="00E75FB4"/>
    <w:rsid w:val="00EA0304"/>
    <w:rsid w:val="00EB14DA"/>
    <w:rsid w:val="00EB2E07"/>
    <w:rsid w:val="00EC4836"/>
    <w:rsid w:val="00EC4870"/>
    <w:rsid w:val="00EC4E3C"/>
    <w:rsid w:val="00EE1333"/>
    <w:rsid w:val="00EF10C3"/>
    <w:rsid w:val="00EF265C"/>
    <w:rsid w:val="00EF5F81"/>
    <w:rsid w:val="00EF6280"/>
    <w:rsid w:val="00F15F2E"/>
    <w:rsid w:val="00F17169"/>
    <w:rsid w:val="00F225DB"/>
    <w:rsid w:val="00F24509"/>
    <w:rsid w:val="00F250AB"/>
    <w:rsid w:val="00F3271F"/>
    <w:rsid w:val="00F33266"/>
    <w:rsid w:val="00F34C3A"/>
    <w:rsid w:val="00F45332"/>
    <w:rsid w:val="00F45E36"/>
    <w:rsid w:val="00F51768"/>
    <w:rsid w:val="00F546A4"/>
    <w:rsid w:val="00F54E67"/>
    <w:rsid w:val="00F61410"/>
    <w:rsid w:val="00F82468"/>
    <w:rsid w:val="00FB168F"/>
    <w:rsid w:val="00FB5618"/>
    <w:rsid w:val="00FC2518"/>
    <w:rsid w:val="00FC358C"/>
    <w:rsid w:val="00FD5617"/>
    <w:rsid w:val="00FF5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330D23"/>
  <w15:chartTrackingRefBased/>
  <w15:docId w15:val="{219841E4-78A3-4744-9FD2-CA76490EA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FB4"/>
  </w:style>
  <w:style w:type="paragraph" w:styleId="Heading1">
    <w:name w:val="heading 1"/>
    <w:basedOn w:val="Normal"/>
    <w:next w:val="Normal"/>
    <w:link w:val="Heading1Char"/>
    <w:uiPriority w:val="9"/>
    <w:qFormat/>
    <w:rsid w:val="00F453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53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3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3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3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3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3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3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3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3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3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3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3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3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332"/>
    <w:rPr>
      <w:rFonts w:eastAsiaTheme="majorEastAsia" w:cstheme="majorBidi"/>
      <w:color w:val="272727" w:themeColor="text1" w:themeTint="D8"/>
    </w:rPr>
  </w:style>
  <w:style w:type="paragraph" w:styleId="Title">
    <w:name w:val="Title"/>
    <w:basedOn w:val="Normal"/>
    <w:next w:val="Normal"/>
    <w:link w:val="TitleChar"/>
    <w:uiPriority w:val="10"/>
    <w:qFormat/>
    <w:rsid w:val="00F453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3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332"/>
    <w:pPr>
      <w:spacing w:before="160"/>
      <w:jc w:val="center"/>
    </w:pPr>
    <w:rPr>
      <w:i/>
      <w:iCs/>
      <w:color w:val="404040" w:themeColor="text1" w:themeTint="BF"/>
    </w:rPr>
  </w:style>
  <w:style w:type="character" w:customStyle="1" w:styleId="QuoteChar">
    <w:name w:val="Quote Char"/>
    <w:basedOn w:val="DefaultParagraphFont"/>
    <w:link w:val="Quote"/>
    <w:uiPriority w:val="29"/>
    <w:rsid w:val="00F45332"/>
    <w:rPr>
      <w:i/>
      <w:iCs/>
      <w:color w:val="404040" w:themeColor="text1" w:themeTint="BF"/>
    </w:rPr>
  </w:style>
  <w:style w:type="paragraph" w:styleId="ListParagraph">
    <w:name w:val="List Paragraph"/>
    <w:basedOn w:val="Normal"/>
    <w:uiPriority w:val="34"/>
    <w:qFormat/>
    <w:rsid w:val="00F45332"/>
    <w:pPr>
      <w:ind w:left="720"/>
      <w:contextualSpacing/>
    </w:pPr>
  </w:style>
  <w:style w:type="character" w:styleId="IntenseEmphasis">
    <w:name w:val="Intense Emphasis"/>
    <w:basedOn w:val="DefaultParagraphFont"/>
    <w:uiPriority w:val="21"/>
    <w:qFormat/>
    <w:rsid w:val="00F45332"/>
    <w:rPr>
      <w:i/>
      <w:iCs/>
      <w:color w:val="0F4761" w:themeColor="accent1" w:themeShade="BF"/>
    </w:rPr>
  </w:style>
  <w:style w:type="paragraph" w:styleId="IntenseQuote">
    <w:name w:val="Intense Quote"/>
    <w:basedOn w:val="Normal"/>
    <w:next w:val="Normal"/>
    <w:link w:val="IntenseQuoteChar"/>
    <w:uiPriority w:val="30"/>
    <w:qFormat/>
    <w:rsid w:val="00F453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332"/>
    <w:rPr>
      <w:i/>
      <w:iCs/>
      <w:color w:val="0F4761" w:themeColor="accent1" w:themeShade="BF"/>
    </w:rPr>
  </w:style>
  <w:style w:type="character" w:styleId="IntenseReference">
    <w:name w:val="Intense Reference"/>
    <w:basedOn w:val="DefaultParagraphFont"/>
    <w:uiPriority w:val="32"/>
    <w:qFormat/>
    <w:rsid w:val="00F45332"/>
    <w:rPr>
      <w:b/>
      <w:bCs/>
      <w:smallCaps/>
      <w:color w:val="0F4761" w:themeColor="accent1" w:themeShade="BF"/>
      <w:spacing w:val="5"/>
    </w:rPr>
  </w:style>
  <w:style w:type="paragraph" w:styleId="NoSpacing">
    <w:name w:val="No Spacing"/>
    <w:link w:val="NoSpacingChar"/>
    <w:uiPriority w:val="1"/>
    <w:qFormat/>
    <w:rsid w:val="00E46F1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46F1B"/>
    <w:rPr>
      <w:rFonts w:eastAsiaTheme="minorEastAsia"/>
      <w:kern w:val="0"/>
      <w:sz w:val="22"/>
      <w:szCs w:val="22"/>
      <w:lang w:eastAsia="en-GB"/>
      <w14:ligatures w14:val="none"/>
    </w:rPr>
  </w:style>
  <w:style w:type="paragraph" w:styleId="Header">
    <w:name w:val="header"/>
    <w:basedOn w:val="Normal"/>
    <w:link w:val="HeaderChar"/>
    <w:uiPriority w:val="99"/>
    <w:unhideWhenUsed/>
    <w:rsid w:val="000F7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1B6"/>
  </w:style>
  <w:style w:type="paragraph" w:styleId="Footer">
    <w:name w:val="footer"/>
    <w:basedOn w:val="Normal"/>
    <w:link w:val="FooterChar"/>
    <w:uiPriority w:val="99"/>
    <w:unhideWhenUsed/>
    <w:rsid w:val="000F7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1B6"/>
  </w:style>
  <w:style w:type="paragraph" w:styleId="NormalWeb">
    <w:name w:val="Normal (Web)"/>
    <w:basedOn w:val="Normal"/>
    <w:uiPriority w:val="99"/>
    <w:semiHidden/>
    <w:unhideWhenUsed/>
    <w:rsid w:val="00DF006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55E04"/>
    <w:rPr>
      <w:color w:val="467886" w:themeColor="hyperlink"/>
      <w:u w:val="single"/>
    </w:rPr>
  </w:style>
  <w:style w:type="character" w:styleId="UnresolvedMention">
    <w:name w:val="Unresolved Mention"/>
    <w:basedOn w:val="DefaultParagraphFont"/>
    <w:uiPriority w:val="99"/>
    <w:semiHidden/>
    <w:unhideWhenUsed/>
    <w:rsid w:val="00955E04"/>
    <w:rPr>
      <w:color w:val="605E5C"/>
      <w:shd w:val="clear" w:color="auto" w:fill="E1DFDD"/>
    </w:rPr>
  </w:style>
  <w:style w:type="character" w:styleId="FollowedHyperlink">
    <w:name w:val="FollowedHyperlink"/>
    <w:basedOn w:val="DefaultParagraphFont"/>
    <w:uiPriority w:val="99"/>
    <w:semiHidden/>
    <w:unhideWhenUsed/>
    <w:rsid w:val="003B63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dc.gov/diabetes/about/index.html" TargetMode="External"/><Relationship Id="rId18" Type="http://schemas.openxmlformats.org/officeDocument/2006/relationships/hyperlink" Target="https://doi.org/10.1177/1479164117701876"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36/bmj.o1343"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oviva.com/uk/en/oviva-dse-hny/"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nhs.uk/conditions/diabetes/" TargetMode="External"/><Relationship Id="rId20" Type="http://schemas.openxmlformats.org/officeDocument/2006/relationships/hyperlink" Target="https://doi.org/10.7573/dic.2021-9-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86/s12933-021-01289-4"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2337/dc11-s2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stor.org/stable/24965336" TargetMode="External"/><Relationship Id="rId22" Type="http://schemas.openxmlformats.org/officeDocument/2006/relationships/hyperlink" Target="https://www.mayoclinic.org/diseases-conditions/diabetic-hypoglycemia/symptoms-causes/syc-2037152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59D0D93A33446DA4F8B3BEFCC30649"/>
        <w:category>
          <w:name w:val="General"/>
          <w:gallery w:val="placeholder"/>
        </w:category>
        <w:types>
          <w:type w:val="bbPlcHdr"/>
        </w:types>
        <w:behaviors>
          <w:behavior w:val="content"/>
        </w:behaviors>
        <w:guid w:val="{D0E274FD-53ED-48FB-8E6D-1F310603A49B}"/>
      </w:docPartPr>
      <w:docPartBody>
        <w:p w:rsidR="00B608F6" w:rsidRDefault="00AA5F74" w:rsidP="00AA5F74">
          <w:pPr>
            <w:pStyle w:val="2E59D0D93A33446DA4F8B3BEFCC3064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F74"/>
    <w:rsid w:val="006C646E"/>
    <w:rsid w:val="00755C98"/>
    <w:rsid w:val="008D0F28"/>
    <w:rsid w:val="00AA5F74"/>
    <w:rsid w:val="00B608F6"/>
    <w:rsid w:val="00EA0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59D0D93A33446DA4F8B3BEFCC30649">
    <w:name w:val="2E59D0D93A33446DA4F8B3BEFCC30649"/>
    <w:rsid w:val="00AA5F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Mariam khan (2426966)</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7f03305f7047db508f8d85163b27731">
  <xsd:schema xmlns:xsd="http://www.w3.org/2001/XMLSchema" xmlns:xs="http://www.w3.org/2001/XMLSchema" xmlns:p="http://schemas.microsoft.com/office/2006/metadata/properties" xmlns:ns3="ccfc14db-0f45-423b-b2f5-752f8f8a0ada" targetNamespace="http://schemas.microsoft.com/office/2006/metadata/properties" ma:root="true" ma:fieldsID="1ee2330bdc77df13e93f3c2fad27971c"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491BCB-1AD4-49C8-9FB0-97C43417B2CB}">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70054622-7D4D-45E1-BE9A-D096930A443F}">
  <ds:schemaRefs>
    <ds:schemaRef ds:uri="http://schemas.microsoft.com/sharepoint/v3/contenttype/forms"/>
  </ds:schemaRefs>
</ds:datastoreItem>
</file>

<file path=customXml/itemProps4.xml><?xml version="1.0" encoding="utf-8"?>
<ds:datastoreItem xmlns:ds="http://schemas.openxmlformats.org/officeDocument/2006/customXml" ds:itemID="{5EAA745E-9ED3-471A-9800-5800D440AD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6</Pages>
  <Words>2190</Words>
  <Characters>10864</Characters>
  <Application>Microsoft Office Word</Application>
  <DocSecurity>0</DocSecurity>
  <Lines>639</Lines>
  <Paragraphs>163</Paragraphs>
  <ScaleCrop>false</ScaleCrop>
  <Company>University of wales trinity saint david</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 –            BMHP5023</dc:title>
  <dc:subject>Lecturer: Gillian Weaver</dc:subject>
  <dc:creator>Mariam Khan (2426966</dc:creator>
  <cp:keywords/>
  <dc:description/>
  <cp:lastModifiedBy>Mariam Khan (2426966)</cp:lastModifiedBy>
  <cp:revision>356</cp:revision>
  <dcterms:created xsi:type="dcterms:W3CDTF">2026-02-19T14:13:00Z</dcterms:created>
  <dcterms:modified xsi:type="dcterms:W3CDTF">2026-02-23T07:39:00Z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