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B3FC8D" w14:textId="77777777" w:rsidR="00F17622" w:rsidRPr="00A26161" w:rsidRDefault="00F17622" w:rsidP="00F17622">
      <w:pPr>
        <w:jc w:val="center"/>
        <w:rPr>
          <w:rFonts w:cs="Arial"/>
        </w:rPr>
      </w:pPr>
      <w:r w:rsidRPr="00A26161">
        <w:rPr>
          <w:rFonts w:cs="Arial"/>
          <w:noProof/>
        </w:rPr>
        <w:drawing>
          <wp:inline distT="0" distB="0" distL="0" distR="0" wp14:anchorId="424F621A" wp14:editId="08FD4097">
            <wp:extent cx="3583172" cy="1169581"/>
            <wp:effectExtent l="0" t="0" r="0" b="0"/>
            <wp:docPr id="2" name="Imag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pic:cNvPicPr/>
                  </pic:nvPicPr>
                  <pic:blipFill>
                    <a:blip r:embed="rId8" cstate="print">
                      <a:extLst>
                        <a:ext uri="{28A0092B-C50C-407E-A947-70E740481C1C}">
                          <a14:useLocalDpi xmlns:a14="http://schemas.microsoft.com/office/drawing/2010/main" val="0"/>
                        </a:ext>
                      </a:extLst>
                    </a:blip>
                    <a:stretch>
                      <a:fillRect/>
                    </a:stretch>
                  </pic:blipFill>
                  <pic:spPr>
                    <a:xfrm>
                      <a:off x="0" y="0"/>
                      <a:ext cx="3696065" cy="1206430"/>
                    </a:xfrm>
                    <a:prstGeom prst="rect">
                      <a:avLst/>
                    </a:prstGeom>
                  </pic:spPr>
                </pic:pic>
              </a:graphicData>
            </a:graphic>
          </wp:inline>
        </w:drawing>
      </w:r>
    </w:p>
    <w:p w14:paraId="507CBA24" w14:textId="77777777" w:rsidR="00C16D6D" w:rsidRDefault="00C16D6D" w:rsidP="00C16D6D">
      <w:pPr>
        <w:tabs>
          <w:tab w:val="num" w:pos="720"/>
        </w:tabs>
        <w:spacing w:line="360" w:lineRule="auto"/>
        <w:jc w:val="center"/>
        <w:rPr>
          <w:rFonts w:ascii="Arial" w:hAnsi="Arial" w:cs="Arial"/>
          <w:b/>
          <w:bCs/>
          <w:szCs w:val="24"/>
          <w:u w:val="single"/>
        </w:rPr>
      </w:pPr>
    </w:p>
    <w:p w14:paraId="2AD388B6" w14:textId="73E76B4D" w:rsidR="00C16D6D" w:rsidRDefault="00C16D6D" w:rsidP="00DB0A68">
      <w:pPr>
        <w:tabs>
          <w:tab w:val="num" w:pos="720"/>
        </w:tabs>
        <w:spacing w:line="600" w:lineRule="auto"/>
        <w:jc w:val="center"/>
        <w:rPr>
          <w:rFonts w:ascii="Arial" w:hAnsi="Arial" w:cs="Arial"/>
          <w:b/>
          <w:bCs/>
          <w:szCs w:val="24"/>
        </w:rPr>
      </w:pPr>
      <w:r w:rsidRPr="00C16D6D">
        <w:rPr>
          <w:b/>
          <w:bCs/>
          <w:sz w:val="28"/>
          <w:szCs w:val="24"/>
        </w:rPr>
        <w:t>University Name</w:t>
      </w:r>
      <w:r>
        <w:rPr>
          <w:b/>
          <w:bCs/>
          <w:sz w:val="28"/>
          <w:szCs w:val="24"/>
        </w:rPr>
        <w:t>:</w:t>
      </w:r>
      <w:r>
        <w:t xml:space="preserve"> </w:t>
      </w:r>
      <w:r w:rsidRPr="00DB0A68">
        <w:rPr>
          <w:rFonts w:cs="Times New Roman"/>
          <w:b/>
          <w:bCs/>
          <w:sz w:val="28"/>
          <w:szCs w:val="28"/>
          <w:u w:val="single"/>
        </w:rPr>
        <w:t>University of Wales Trinity Saint David (UWTSD)</w:t>
      </w:r>
    </w:p>
    <w:p w14:paraId="1DF07418" w14:textId="7B4BED17" w:rsidR="00F17622" w:rsidRPr="00C16D6D" w:rsidRDefault="00F17622" w:rsidP="00DB0A68">
      <w:pPr>
        <w:tabs>
          <w:tab w:val="num" w:pos="720"/>
        </w:tabs>
        <w:spacing w:line="600" w:lineRule="auto"/>
        <w:jc w:val="center"/>
        <w:rPr>
          <w:rFonts w:ascii="Arial" w:hAnsi="Arial" w:cs="Arial"/>
          <w:b/>
          <w:bCs/>
          <w:szCs w:val="24"/>
        </w:rPr>
      </w:pPr>
      <w:r w:rsidRPr="00A26161">
        <w:rPr>
          <w:rFonts w:cs="Arial"/>
          <w:b/>
          <w:bCs/>
          <w:sz w:val="28"/>
          <w:szCs w:val="28"/>
        </w:rPr>
        <w:t>Module</w:t>
      </w:r>
      <w:r>
        <w:rPr>
          <w:rFonts w:cs="Arial"/>
          <w:b/>
          <w:bCs/>
          <w:sz w:val="28"/>
          <w:szCs w:val="28"/>
        </w:rPr>
        <w:t xml:space="preserve"> Name</w:t>
      </w:r>
      <w:r w:rsidRPr="00A26161">
        <w:rPr>
          <w:rFonts w:cs="Arial"/>
          <w:b/>
          <w:bCs/>
          <w:sz w:val="28"/>
          <w:szCs w:val="28"/>
        </w:rPr>
        <w:t>:</w:t>
      </w:r>
      <w:r w:rsidRPr="00A26161">
        <w:rPr>
          <w:rFonts w:cs="Arial"/>
          <w:sz w:val="28"/>
          <w:szCs w:val="28"/>
        </w:rPr>
        <w:t xml:space="preserve"> </w:t>
      </w:r>
      <w:r w:rsidRPr="00C16D6D">
        <w:rPr>
          <w:rFonts w:cs="Times New Roman"/>
          <w:color w:val="000000" w:themeColor="text1"/>
          <w:szCs w:val="24"/>
        </w:rPr>
        <w:t>Dissertation</w:t>
      </w:r>
    </w:p>
    <w:p w14:paraId="2CA270B9" w14:textId="30486E10" w:rsidR="00F17622" w:rsidRPr="00A26161" w:rsidRDefault="00F17622" w:rsidP="00DB0A68">
      <w:pPr>
        <w:spacing w:line="600" w:lineRule="auto"/>
        <w:jc w:val="center"/>
        <w:rPr>
          <w:rFonts w:cs="Arial"/>
          <w:bCs/>
          <w:sz w:val="28"/>
          <w:szCs w:val="28"/>
        </w:rPr>
      </w:pPr>
      <w:r w:rsidRPr="00A26161">
        <w:rPr>
          <w:rFonts w:cs="Arial"/>
          <w:b/>
          <w:bCs/>
          <w:sz w:val="28"/>
          <w:szCs w:val="28"/>
        </w:rPr>
        <w:t>Module</w:t>
      </w:r>
      <w:r w:rsidRPr="00A26161">
        <w:rPr>
          <w:rFonts w:cs="Arial"/>
          <w:b/>
          <w:bCs/>
          <w:spacing w:val="-15"/>
          <w:sz w:val="28"/>
          <w:szCs w:val="28"/>
        </w:rPr>
        <w:t xml:space="preserve"> </w:t>
      </w:r>
      <w:r w:rsidRPr="00A26161">
        <w:rPr>
          <w:rFonts w:cs="Arial"/>
          <w:b/>
          <w:bCs/>
          <w:sz w:val="28"/>
          <w:szCs w:val="28"/>
        </w:rPr>
        <w:t>code:</w:t>
      </w:r>
      <w:r w:rsidRPr="00A26161">
        <w:rPr>
          <w:rFonts w:cs="Arial"/>
          <w:spacing w:val="-15"/>
          <w:sz w:val="28"/>
          <w:szCs w:val="28"/>
        </w:rPr>
        <w:t xml:space="preserve"> </w:t>
      </w:r>
      <w:r w:rsidRPr="00C16D6D">
        <w:rPr>
          <w:rFonts w:cs="Times New Roman"/>
          <w:color w:val="000000" w:themeColor="text1"/>
          <w:szCs w:val="24"/>
        </w:rPr>
        <w:t>LCMB7035</w:t>
      </w:r>
    </w:p>
    <w:p w14:paraId="61C3D029" w14:textId="51BA22F2" w:rsidR="00F17622" w:rsidRDefault="00C16D6D" w:rsidP="00DB0A68">
      <w:pPr>
        <w:spacing w:line="600" w:lineRule="auto"/>
        <w:jc w:val="center"/>
        <w:rPr>
          <w:rFonts w:cs="Arial"/>
          <w:sz w:val="28"/>
          <w:szCs w:val="28"/>
        </w:rPr>
      </w:pPr>
      <w:r w:rsidRPr="00C16D6D">
        <w:rPr>
          <w:b/>
          <w:bCs/>
          <w:sz w:val="28"/>
          <w:szCs w:val="24"/>
        </w:rPr>
        <w:t>Dissertation</w:t>
      </w:r>
      <w:r w:rsidRPr="00C16D6D">
        <w:rPr>
          <w:sz w:val="28"/>
          <w:szCs w:val="24"/>
        </w:rPr>
        <w:t xml:space="preserve"> </w:t>
      </w:r>
      <w:r w:rsidR="00F17622" w:rsidRPr="00A26161">
        <w:rPr>
          <w:rFonts w:cs="Arial"/>
          <w:b/>
          <w:sz w:val="28"/>
          <w:szCs w:val="28"/>
        </w:rPr>
        <w:t>Title</w:t>
      </w:r>
      <w:r w:rsidR="00F17622" w:rsidRPr="00A26161">
        <w:rPr>
          <w:rFonts w:cs="Arial"/>
          <w:b/>
          <w:bCs/>
          <w:sz w:val="28"/>
          <w:szCs w:val="28"/>
        </w:rPr>
        <w:t>:</w:t>
      </w:r>
    </w:p>
    <w:p w14:paraId="13406435" w14:textId="36E4B3AC" w:rsidR="00F17622" w:rsidRPr="00C16D6D" w:rsidRDefault="00F17622" w:rsidP="00DB0A68">
      <w:pPr>
        <w:spacing w:line="600" w:lineRule="auto"/>
        <w:jc w:val="center"/>
        <w:rPr>
          <w:rFonts w:cs="Times New Roman"/>
          <w:b/>
          <w:bCs/>
          <w:color w:val="0070C0"/>
          <w:sz w:val="28"/>
          <w:szCs w:val="28"/>
          <w:u w:val="single"/>
        </w:rPr>
      </w:pPr>
      <w:r w:rsidRPr="00C16D6D">
        <w:rPr>
          <w:rFonts w:cs="Times New Roman"/>
          <w:b/>
          <w:bCs/>
          <w:color w:val="0070C0"/>
          <w:sz w:val="28"/>
          <w:szCs w:val="28"/>
          <w:u w:val="single"/>
        </w:rPr>
        <w:t>The Role of Digital Marketing Strategy in Achieving Competitive Advantage: A Secondary Qualitative Case Study of Subway in International Markets</w:t>
      </w:r>
    </w:p>
    <w:p w14:paraId="7ECDA3E0" w14:textId="765A10EF" w:rsidR="00C16D6D" w:rsidRDefault="00C16D6D" w:rsidP="00DB0A68">
      <w:pPr>
        <w:spacing w:line="600" w:lineRule="auto"/>
        <w:jc w:val="center"/>
      </w:pPr>
      <w:r>
        <w:t>A Dissertation Submitted in Partial Fulfilment of the Requirements for the Degree of</w:t>
      </w:r>
    </w:p>
    <w:p w14:paraId="7848860D" w14:textId="114B89DA" w:rsidR="00C16D6D" w:rsidRPr="00C16D6D" w:rsidRDefault="00C16D6D" w:rsidP="00DB0A68">
      <w:pPr>
        <w:spacing w:line="600" w:lineRule="auto"/>
        <w:jc w:val="center"/>
        <w:rPr>
          <w:b/>
          <w:bCs/>
        </w:rPr>
      </w:pPr>
      <w:r w:rsidRPr="00C16D6D">
        <w:rPr>
          <w:rFonts w:cs="Arial"/>
          <w:b/>
          <w:bCs/>
          <w:sz w:val="28"/>
          <w:szCs w:val="28"/>
        </w:rPr>
        <w:t>Master</w:t>
      </w:r>
      <w:r w:rsidRPr="00C16D6D">
        <w:rPr>
          <w:rFonts w:cs="Arial"/>
          <w:b/>
          <w:bCs/>
          <w:spacing w:val="-15"/>
          <w:sz w:val="28"/>
          <w:szCs w:val="28"/>
        </w:rPr>
        <w:t xml:space="preserve"> </w:t>
      </w:r>
      <w:r w:rsidRPr="00C16D6D">
        <w:rPr>
          <w:rFonts w:cs="Arial"/>
          <w:b/>
          <w:bCs/>
          <w:sz w:val="28"/>
          <w:szCs w:val="28"/>
        </w:rPr>
        <w:t>of</w:t>
      </w:r>
      <w:r w:rsidRPr="00C16D6D">
        <w:rPr>
          <w:rFonts w:cs="Arial"/>
          <w:b/>
          <w:bCs/>
          <w:spacing w:val="-14"/>
          <w:sz w:val="28"/>
          <w:szCs w:val="28"/>
        </w:rPr>
        <w:t xml:space="preserve"> </w:t>
      </w:r>
      <w:r w:rsidRPr="00C16D6D">
        <w:rPr>
          <w:rFonts w:cs="Arial"/>
          <w:b/>
          <w:bCs/>
          <w:sz w:val="28"/>
          <w:szCs w:val="28"/>
        </w:rPr>
        <w:t>Business</w:t>
      </w:r>
      <w:r w:rsidRPr="00C16D6D">
        <w:rPr>
          <w:rFonts w:cs="Arial"/>
          <w:b/>
          <w:bCs/>
          <w:spacing w:val="-15"/>
          <w:sz w:val="28"/>
          <w:szCs w:val="28"/>
        </w:rPr>
        <w:t xml:space="preserve"> </w:t>
      </w:r>
      <w:r w:rsidRPr="00C16D6D">
        <w:rPr>
          <w:rFonts w:cs="Arial"/>
          <w:b/>
          <w:bCs/>
          <w:sz w:val="28"/>
          <w:szCs w:val="28"/>
        </w:rPr>
        <w:t>Administration in International Business</w:t>
      </w:r>
    </w:p>
    <w:p w14:paraId="752BBA67" w14:textId="77777777" w:rsidR="00C16D6D" w:rsidRDefault="00C16D6D" w:rsidP="00DB0A68">
      <w:pPr>
        <w:spacing w:line="600" w:lineRule="auto"/>
        <w:jc w:val="center"/>
        <w:rPr>
          <w:rFonts w:cs="Times New Roman"/>
          <w:b/>
          <w:bCs/>
          <w:sz w:val="32"/>
          <w:szCs w:val="32"/>
          <w:u w:val="single"/>
        </w:rPr>
      </w:pPr>
      <w:r w:rsidRPr="00C16D6D">
        <w:rPr>
          <w:b/>
          <w:bCs/>
          <w:sz w:val="28"/>
          <w:szCs w:val="24"/>
        </w:rPr>
        <w:t>Submitted by:</w:t>
      </w:r>
    </w:p>
    <w:p w14:paraId="15922C09" w14:textId="0625DA13" w:rsidR="00C16D6D" w:rsidRPr="00C16D6D" w:rsidRDefault="00C16D6D" w:rsidP="00DB0A68">
      <w:pPr>
        <w:spacing w:line="600" w:lineRule="auto"/>
        <w:jc w:val="center"/>
        <w:rPr>
          <w:rFonts w:cs="Times New Roman"/>
          <w:b/>
          <w:bCs/>
          <w:sz w:val="32"/>
          <w:szCs w:val="32"/>
          <w:u w:val="single"/>
        </w:rPr>
      </w:pPr>
      <w:r w:rsidRPr="00C16D6D">
        <w:rPr>
          <w:rFonts w:cs="Times New Roman"/>
          <w:sz w:val="28"/>
          <w:szCs w:val="28"/>
        </w:rPr>
        <w:t xml:space="preserve">Rohan </w:t>
      </w:r>
      <w:proofErr w:type="spellStart"/>
      <w:r w:rsidRPr="00C16D6D">
        <w:rPr>
          <w:rFonts w:cs="Times New Roman"/>
          <w:sz w:val="28"/>
          <w:szCs w:val="28"/>
        </w:rPr>
        <w:t>Hasmukhbhai</w:t>
      </w:r>
      <w:proofErr w:type="spellEnd"/>
      <w:r w:rsidRPr="00C16D6D">
        <w:rPr>
          <w:rFonts w:cs="Times New Roman"/>
          <w:sz w:val="28"/>
          <w:szCs w:val="28"/>
        </w:rPr>
        <w:t xml:space="preserve"> </w:t>
      </w:r>
      <w:proofErr w:type="spellStart"/>
      <w:r w:rsidRPr="00C16D6D">
        <w:rPr>
          <w:rFonts w:cs="Times New Roman"/>
          <w:sz w:val="28"/>
          <w:szCs w:val="28"/>
        </w:rPr>
        <w:t>Adodariya</w:t>
      </w:r>
      <w:proofErr w:type="spellEnd"/>
    </w:p>
    <w:p w14:paraId="23B01A48" w14:textId="77777777" w:rsidR="00C16D6D" w:rsidRPr="00C16D6D" w:rsidRDefault="00C16D6D" w:rsidP="00DB0A68">
      <w:pPr>
        <w:spacing w:line="600" w:lineRule="auto"/>
        <w:jc w:val="center"/>
        <w:rPr>
          <w:rFonts w:cs="Arial"/>
          <w:sz w:val="28"/>
          <w:szCs w:val="28"/>
        </w:rPr>
      </w:pPr>
      <w:r w:rsidRPr="00C16D6D">
        <w:rPr>
          <w:rFonts w:cs="Arial"/>
          <w:b/>
          <w:bCs/>
          <w:sz w:val="28"/>
          <w:szCs w:val="28"/>
        </w:rPr>
        <w:t>Student ID:</w:t>
      </w:r>
      <w:r w:rsidRPr="00C16D6D">
        <w:rPr>
          <w:rFonts w:cs="Arial"/>
          <w:sz w:val="28"/>
          <w:szCs w:val="28"/>
        </w:rPr>
        <w:t xml:space="preserve"> </w:t>
      </w:r>
      <w:r w:rsidRPr="00C16D6D">
        <w:rPr>
          <w:rFonts w:cs="Times New Roman"/>
          <w:sz w:val="28"/>
          <w:szCs w:val="28"/>
        </w:rPr>
        <w:t>2434156</w:t>
      </w:r>
    </w:p>
    <w:p w14:paraId="7E873328" w14:textId="64563700" w:rsidR="00F17622" w:rsidRPr="00C16D6D" w:rsidRDefault="00F17622" w:rsidP="00DB0A68">
      <w:pPr>
        <w:tabs>
          <w:tab w:val="num" w:pos="720"/>
        </w:tabs>
        <w:spacing w:line="600" w:lineRule="auto"/>
        <w:jc w:val="center"/>
        <w:rPr>
          <w:rFonts w:cs="Times New Roman"/>
          <w:b/>
          <w:bCs/>
          <w:sz w:val="28"/>
          <w:szCs w:val="28"/>
          <w:u w:val="single"/>
        </w:rPr>
      </w:pPr>
      <w:r w:rsidRPr="00C16D6D">
        <w:rPr>
          <w:rFonts w:cs="Times New Roman"/>
          <w:b/>
          <w:bCs/>
          <w:sz w:val="28"/>
          <w:szCs w:val="28"/>
        </w:rPr>
        <w:t xml:space="preserve">Supervisor: </w:t>
      </w:r>
      <w:r w:rsidRPr="00C16D6D">
        <w:rPr>
          <w:rFonts w:cs="Times New Roman"/>
          <w:sz w:val="28"/>
          <w:szCs w:val="28"/>
        </w:rPr>
        <w:t>Mohamed Ben Farah</w:t>
      </w:r>
      <w:r w:rsidRPr="00C16D6D">
        <w:rPr>
          <w:rFonts w:cs="Times New Roman"/>
          <w:b/>
          <w:bCs/>
          <w:sz w:val="28"/>
          <w:szCs w:val="28"/>
          <w:u w:val="single"/>
        </w:rPr>
        <w:t xml:space="preserve"> </w:t>
      </w:r>
    </w:p>
    <w:p w14:paraId="4CD5D4BE" w14:textId="6B777C7C" w:rsidR="00F17622" w:rsidRPr="00C16D6D" w:rsidRDefault="00F17622" w:rsidP="00DB0A68">
      <w:pPr>
        <w:spacing w:line="600" w:lineRule="auto"/>
        <w:jc w:val="center"/>
        <w:rPr>
          <w:rFonts w:cs="Arial"/>
          <w:sz w:val="28"/>
          <w:szCs w:val="28"/>
        </w:rPr>
      </w:pPr>
      <w:r w:rsidRPr="00C16D6D">
        <w:rPr>
          <w:rFonts w:cs="Arial"/>
          <w:b/>
          <w:bCs/>
          <w:sz w:val="28"/>
          <w:szCs w:val="28"/>
        </w:rPr>
        <w:t>Submission</w:t>
      </w:r>
      <w:r w:rsidRPr="00C16D6D">
        <w:rPr>
          <w:rFonts w:cs="Arial"/>
          <w:b/>
          <w:bCs/>
          <w:spacing w:val="-15"/>
          <w:sz w:val="28"/>
          <w:szCs w:val="28"/>
        </w:rPr>
        <w:t xml:space="preserve"> </w:t>
      </w:r>
      <w:r w:rsidRPr="00C16D6D">
        <w:rPr>
          <w:rFonts w:cs="Arial"/>
          <w:b/>
          <w:bCs/>
          <w:sz w:val="28"/>
          <w:szCs w:val="28"/>
        </w:rPr>
        <w:t>Date:</w:t>
      </w:r>
      <w:r w:rsidRPr="00C16D6D">
        <w:rPr>
          <w:rFonts w:cs="Arial"/>
          <w:sz w:val="28"/>
          <w:szCs w:val="28"/>
        </w:rPr>
        <w:t xml:space="preserve"> 6</w:t>
      </w:r>
      <w:r w:rsidRPr="00C16D6D">
        <w:rPr>
          <w:rFonts w:cs="Arial"/>
          <w:sz w:val="28"/>
          <w:szCs w:val="28"/>
          <w:vertAlign w:val="superscript"/>
        </w:rPr>
        <w:t>th</w:t>
      </w:r>
      <w:r w:rsidRPr="00C16D6D">
        <w:rPr>
          <w:rFonts w:cs="Arial"/>
          <w:sz w:val="28"/>
          <w:szCs w:val="28"/>
        </w:rPr>
        <w:t xml:space="preserve"> May, 2026</w:t>
      </w:r>
    </w:p>
    <w:p w14:paraId="3BF6A074" w14:textId="2EDE6E51" w:rsidR="00C16D6D" w:rsidRPr="00C16D6D" w:rsidRDefault="00C16D6D" w:rsidP="00DB0A68">
      <w:pPr>
        <w:spacing w:line="600" w:lineRule="auto"/>
        <w:jc w:val="center"/>
        <w:rPr>
          <w:rFonts w:cs="Arial"/>
          <w:sz w:val="28"/>
          <w:szCs w:val="28"/>
        </w:rPr>
      </w:pPr>
      <w:r w:rsidRPr="00C16D6D">
        <w:rPr>
          <w:rFonts w:cs="Arial"/>
          <w:b/>
          <w:bCs/>
          <w:sz w:val="28"/>
          <w:szCs w:val="28"/>
        </w:rPr>
        <w:t>Word</w:t>
      </w:r>
      <w:r w:rsidRPr="00C16D6D">
        <w:rPr>
          <w:rFonts w:cs="Arial"/>
          <w:b/>
          <w:bCs/>
          <w:spacing w:val="-8"/>
          <w:sz w:val="28"/>
          <w:szCs w:val="28"/>
        </w:rPr>
        <w:t xml:space="preserve"> </w:t>
      </w:r>
      <w:r w:rsidRPr="00C16D6D">
        <w:rPr>
          <w:rFonts w:cs="Arial"/>
          <w:b/>
          <w:bCs/>
          <w:sz w:val="28"/>
          <w:szCs w:val="28"/>
        </w:rPr>
        <w:t xml:space="preserve">count: </w:t>
      </w:r>
      <w:r w:rsidR="00215DB4" w:rsidRPr="00215DB4">
        <w:rPr>
          <w:rFonts w:cs="Arial"/>
          <w:sz w:val="28"/>
          <w:szCs w:val="28"/>
        </w:rPr>
        <w:t>13881</w:t>
      </w:r>
    </w:p>
    <w:p w14:paraId="0DD556D1" w14:textId="77777777" w:rsidR="002A1462" w:rsidRDefault="002A1462" w:rsidP="002A1462">
      <w:pPr>
        <w:pStyle w:val="Heading1"/>
      </w:pPr>
      <w:bookmarkStart w:id="0" w:name="_Toc228440020"/>
      <w:bookmarkStart w:id="1" w:name="_Toc228446306"/>
      <w:r w:rsidRPr="002A1462">
        <w:lastRenderedPageBreak/>
        <w:t>Abstract</w:t>
      </w:r>
      <w:bookmarkEnd w:id="0"/>
      <w:bookmarkEnd w:id="1"/>
    </w:p>
    <w:p w14:paraId="4C704ECA" w14:textId="77777777" w:rsidR="002A1462" w:rsidRDefault="002A1462" w:rsidP="002A1462">
      <w:pPr>
        <w:tabs>
          <w:tab w:val="num" w:pos="720"/>
        </w:tabs>
        <w:spacing w:line="360" w:lineRule="auto"/>
        <w:jc w:val="both"/>
        <w:rPr>
          <w:rFonts w:ascii="Arial" w:hAnsi="Arial" w:cs="Arial"/>
          <w:szCs w:val="24"/>
        </w:rPr>
      </w:pPr>
      <w:r>
        <w:rPr>
          <w:rFonts w:ascii="Arial" w:hAnsi="Arial" w:cs="Arial"/>
          <w:szCs w:val="24"/>
        </w:rPr>
        <w:t>This paper explores how digital marketing strategies can be used to attain competitive advantage in the international markets, using the case of Subway. The study is qualitative in nature, using a secondary methodology based on secondary literature, industry reports, and company data to understand the role of digital tools like social media, mobile applications, customer relationship management (CRM) systems, and data analytics in organisational performance. The paper is based on the Resource-Based View (RBV), where digital marketing capabilities are defined as strategic resources that can improve customer interactions, brand positioning, and operational effectiveness.</w:t>
      </w:r>
    </w:p>
    <w:p w14:paraId="0B8B8470" w14:textId="77777777" w:rsidR="002A1462" w:rsidRDefault="002A1462" w:rsidP="002A1462">
      <w:pPr>
        <w:tabs>
          <w:tab w:val="num" w:pos="720"/>
        </w:tabs>
        <w:spacing w:line="360" w:lineRule="auto"/>
        <w:jc w:val="both"/>
        <w:rPr>
          <w:rFonts w:ascii="Arial" w:hAnsi="Arial" w:cs="Arial"/>
          <w:szCs w:val="24"/>
        </w:rPr>
      </w:pPr>
      <w:r>
        <w:rPr>
          <w:rFonts w:ascii="Arial" w:hAnsi="Arial" w:cs="Arial"/>
          <w:szCs w:val="24"/>
        </w:rPr>
        <w:t>The results indicate that digital marketing enhances customer interaction significantly by personalisation and data-driven insights which further increase customer loyalty and market positioning. The paper however, reveals major obstacles in maintaining the competitive advantage such as the ease with which the competitors can imitate the business, the culture of the different international markets, the differences in technological infrastructure and the regulatory barriers. The study points out that digital marketing has short-term competitive advantages, but it needs to be integrated into more comprehensive strategic capabilities and innovation to provide a long-term advantage.</w:t>
      </w:r>
    </w:p>
    <w:p w14:paraId="02646321" w14:textId="77777777" w:rsidR="002A1462" w:rsidRDefault="002A1462" w:rsidP="002A1462">
      <w:pPr>
        <w:tabs>
          <w:tab w:val="num" w:pos="720"/>
        </w:tabs>
        <w:spacing w:line="360" w:lineRule="auto"/>
        <w:jc w:val="both"/>
        <w:rPr>
          <w:rFonts w:ascii="Arial" w:hAnsi="Arial" w:cs="Arial"/>
          <w:vanish/>
          <w:szCs w:val="24"/>
        </w:rPr>
      </w:pPr>
      <w:r>
        <w:rPr>
          <w:rFonts w:ascii="Arial" w:hAnsi="Arial" w:cs="Arial"/>
          <w:szCs w:val="24"/>
        </w:rPr>
        <w:t>Generally, the research can add value to both theory and practice by showing that digital marketing is a critical but inadequate independent source of sustainable competitive advantage in the global QSR market.</w:t>
      </w:r>
    </w:p>
    <w:p w14:paraId="603BA36E" w14:textId="77777777" w:rsidR="002A1462" w:rsidRDefault="002A1462" w:rsidP="002A1462">
      <w:pPr>
        <w:tabs>
          <w:tab w:val="num" w:pos="720"/>
        </w:tabs>
        <w:spacing w:line="360" w:lineRule="auto"/>
        <w:jc w:val="both"/>
        <w:rPr>
          <w:rFonts w:ascii="Arial" w:hAnsi="Arial" w:cs="Arial"/>
          <w:b/>
          <w:bCs/>
          <w:szCs w:val="24"/>
        </w:rPr>
      </w:pPr>
    </w:p>
    <w:p w14:paraId="6AF9A6E0" w14:textId="77777777" w:rsidR="002A1462" w:rsidRDefault="002A1462" w:rsidP="002A1462">
      <w:pPr>
        <w:spacing w:line="360" w:lineRule="auto"/>
        <w:rPr>
          <w:rFonts w:ascii="Arial" w:hAnsi="Arial" w:cs="Arial"/>
          <w:b/>
          <w:bCs/>
          <w:szCs w:val="24"/>
        </w:rPr>
      </w:pPr>
      <w:r>
        <w:rPr>
          <w:rFonts w:ascii="Arial" w:hAnsi="Arial" w:cs="Arial"/>
          <w:b/>
          <w:bCs/>
          <w:szCs w:val="24"/>
        </w:rPr>
        <w:br w:type="page"/>
      </w:r>
    </w:p>
    <w:p w14:paraId="0683D025" w14:textId="77777777" w:rsidR="002A1462" w:rsidRDefault="002A1462" w:rsidP="002A1462">
      <w:pPr>
        <w:pStyle w:val="Heading1"/>
      </w:pPr>
      <w:bookmarkStart w:id="2" w:name="_Toc228440021"/>
      <w:bookmarkStart w:id="3" w:name="_Toc228446307"/>
      <w:r>
        <w:lastRenderedPageBreak/>
        <w:t>Acknowledgement</w:t>
      </w:r>
      <w:bookmarkEnd w:id="2"/>
      <w:bookmarkEnd w:id="3"/>
    </w:p>
    <w:p w14:paraId="09D4DD28" w14:textId="77777777" w:rsidR="002A1462" w:rsidRDefault="002A1462" w:rsidP="002A1462">
      <w:pPr>
        <w:spacing w:line="360" w:lineRule="auto"/>
        <w:jc w:val="both"/>
        <w:rPr>
          <w:rFonts w:ascii="Arial" w:hAnsi="Arial" w:cs="Arial"/>
          <w:szCs w:val="24"/>
        </w:rPr>
      </w:pPr>
      <w:r>
        <w:rPr>
          <w:rFonts w:ascii="Arial" w:hAnsi="Arial" w:cs="Arial"/>
          <w:szCs w:val="24"/>
        </w:rPr>
        <w:t>I would like to express my sincere gratitude to my supervisor for their continuous guidance, valuable feedback, and support throughout the completion of this dissertation. Their insights and encouragement have been instrumental in shaping the direction and quality of this research.</w:t>
      </w:r>
    </w:p>
    <w:p w14:paraId="46350679" w14:textId="77777777" w:rsidR="002A1462" w:rsidRDefault="002A1462" w:rsidP="002A1462">
      <w:pPr>
        <w:spacing w:line="360" w:lineRule="auto"/>
        <w:jc w:val="both"/>
        <w:rPr>
          <w:rFonts w:ascii="Arial" w:hAnsi="Arial" w:cs="Arial"/>
          <w:szCs w:val="24"/>
        </w:rPr>
      </w:pPr>
      <w:r>
        <w:rPr>
          <w:rFonts w:ascii="Arial" w:hAnsi="Arial" w:cs="Arial"/>
          <w:szCs w:val="24"/>
        </w:rPr>
        <w:t>I am also thankful to the faculty of the Master of Business Administration programme at the University of Wales Trinity Saint David (UWTSD) for providing the academic knowledge and resources that supported this study. Their teachings have contributed significantly to my understanding of digital marketing and strategic management.</w:t>
      </w:r>
    </w:p>
    <w:p w14:paraId="7B46199C" w14:textId="77777777" w:rsidR="002A1462" w:rsidRDefault="002A1462" w:rsidP="002A1462">
      <w:pPr>
        <w:spacing w:line="360" w:lineRule="auto"/>
        <w:jc w:val="both"/>
        <w:rPr>
          <w:rFonts w:ascii="Arial" w:hAnsi="Arial" w:cs="Arial"/>
          <w:szCs w:val="24"/>
        </w:rPr>
      </w:pPr>
      <w:r>
        <w:rPr>
          <w:rFonts w:ascii="Arial" w:hAnsi="Arial" w:cs="Arial"/>
          <w:szCs w:val="24"/>
        </w:rPr>
        <w:t>I would like to extend my appreciation to all authors and researchers whose published work has been used in this study. Their contributions have provided a strong theoretical foundation for this research.</w:t>
      </w:r>
    </w:p>
    <w:p w14:paraId="4B5164B7" w14:textId="77777777" w:rsidR="002A1462" w:rsidRDefault="002A1462" w:rsidP="002A1462">
      <w:pPr>
        <w:spacing w:line="360" w:lineRule="auto"/>
        <w:jc w:val="both"/>
        <w:rPr>
          <w:rFonts w:ascii="Arial" w:hAnsi="Arial" w:cs="Arial"/>
          <w:b/>
          <w:bCs/>
          <w:szCs w:val="24"/>
        </w:rPr>
      </w:pPr>
      <w:r>
        <w:rPr>
          <w:rFonts w:ascii="Arial" w:hAnsi="Arial" w:cs="Arial"/>
          <w:szCs w:val="24"/>
        </w:rPr>
        <w:t>Finally, I am deeply grateful to my family and friends for their constant encouragement, patience, and moral support throughout my academic journey. Their belief in me has been a source of motivation in completing this dissertation.</w:t>
      </w:r>
    </w:p>
    <w:p w14:paraId="0C91A1D1" w14:textId="77777777" w:rsidR="002A1462" w:rsidRDefault="002A1462" w:rsidP="002A1462">
      <w:pPr>
        <w:spacing w:line="360" w:lineRule="auto"/>
        <w:rPr>
          <w:rFonts w:ascii="Arial" w:hAnsi="Arial" w:cs="Arial"/>
          <w:b/>
          <w:bCs/>
          <w:szCs w:val="24"/>
        </w:rPr>
      </w:pPr>
      <w:r>
        <w:rPr>
          <w:rFonts w:ascii="Arial" w:hAnsi="Arial" w:cs="Arial"/>
          <w:b/>
          <w:bCs/>
          <w:szCs w:val="24"/>
        </w:rPr>
        <w:br w:type="page"/>
      </w:r>
    </w:p>
    <w:p w14:paraId="49F98087" w14:textId="77777777" w:rsidR="002A1462" w:rsidRDefault="002A1462" w:rsidP="002A1462">
      <w:pPr>
        <w:pStyle w:val="Heading1"/>
      </w:pPr>
      <w:bookmarkStart w:id="4" w:name="_Toc228440022"/>
      <w:bookmarkStart w:id="5" w:name="_Toc228446308"/>
      <w:r>
        <w:lastRenderedPageBreak/>
        <w:t>Declaration</w:t>
      </w:r>
      <w:bookmarkEnd w:id="4"/>
      <w:bookmarkEnd w:id="5"/>
    </w:p>
    <w:p w14:paraId="03C49E54" w14:textId="2C6DCA27" w:rsidR="002A1462" w:rsidRDefault="002A1462" w:rsidP="002A1462">
      <w:pPr>
        <w:spacing w:line="360" w:lineRule="auto"/>
        <w:jc w:val="both"/>
        <w:rPr>
          <w:rFonts w:ascii="Arial" w:hAnsi="Arial" w:cs="Arial"/>
          <w:szCs w:val="24"/>
        </w:rPr>
      </w:pPr>
      <w:r>
        <w:rPr>
          <w:rFonts w:ascii="Arial" w:hAnsi="Arial" w:cs="Arial"/>
          <w:szCs w:val="24"/>
        </w:rPr>
        <w:t>I</w:t>
      </w:r>
      <w:r>
        <w:rPr>
          <w:rFonts w:ascii="Arial" w:hAnsi="Arial" w:cs="Arial"/>
          <w:szCs w:val="24"/>
        </w:rPr>
        <w:t xml:space="preserve">, </w:t>
      </w:r>
      <w:r w:rsidRPr="002A1462">
        <w:rPr>
          <w:rFonts w:ascii="Arial" w:hAnsi="Arial" w:cs="Arial"/>
          <w:b/>
          <w:bCs/>
          <w:szCs w:val="24"/>
        </w:rPr>
        <w:t xml:space="preserve">Rohan </w:t>
      </w:r>
      <w:proofErr w:type="spellStart"/>
      <w:r w:rsidRPr="002A1462">
        <w:rPr>
          <w:rFonts w:ascii="Arial" w:hAnsi="Arial" w:cs="Arial"/>
          <w:b/>
          <w:bCs/>
          <w:szCs w:val="24"/>
        </w:rPr>
        <w:t>Hasmukhbhai</w:t>
      </w:r>
      <w:proofErr w:type="spellEnd"/>
      <w:r w:rsidRPr="002A1462">
        <w:rPr>
          <w:rFonts w:ascii="Arial" w:hAnsi="Arial" w:cs="Arial"/>
          <w:b/>
          <w:bCs/>
          <w:szCs w:val="24"/>
        </w:rPr>
        <w:t xml:space="preserve"> </w:t>
      </w:r>
      <w:proofErr w:type="spellStart"/>
      <w:r w:rsidRPr="002A1462">
        <w:rPr>
          <w:rFonts w:ascii="Arial" w:hAnsi="Arial" w:cs="Arial"/>
          <w:b/>
          <w:bCs/>
          <w:szCs w:val="24"/>
        </w:rPr>
        <w:t>Adodariya</w:t>
      </w:r>
      <w:proofErr w:type="spellEnd"/>
      <w:r>
        <w:rPr>
          <w:rFonts w:ascii="Arial" w:hAnsi="Arial" w:cs="Arial"/>
          <w:szCs w:val="24"/>
        </w:rPr>
        <w:t xml:space="preserve"> </w:t>
      </w:r>
      <w:r>
        <w:rPr>
          <w:rFonts w:ascii="Arial" w:hAnsi="Arial" w:cs="Arial"/>
          <w:szCs w:val="24"/>
        </w:rPr>
        <w:t xml:space="preserve">declare that this dissertation titled </w:t>
      </w:r>
      <w:r>
        <w:rPr>
          <w:rFonts w:ascii="Arial" w:hAnsi="Arial" w:cs="Arial"/>
          <w:i/>
          <w:iCs/>
          <w:szCs w:val="24"/>
        </w:rPr>
        <w:t>“</w:t>
      </w:r>
      <w:r w:rsidRPr="002A1462">
        <w:rPr>
          <w:rFonts w:cs="Times New Roman"/>
          <w:i/>
          <w:iCs/>
          <w:sz w:val="28"/>
          <w:szCs w:val="28"/>
        </w:rPr>
        <w:t>The Role of Digital Marketing Strategy in Aching Competitive Advantage: A Secondary Qualitative Case Study of Subway in International Markets</w:t>
      </w:r>
      <w:r>
        <w:rPr>
          <w:rFonts w:ascii="Arial" w:hAnsi="Arial" w:cs="Arial"/>
          <w:i/>
          <w:iCs/>
          <w:szCs w:val="24"/>
        </w:rPr>
        <w:t>”</w:t>
      </w:r>
      <w:r>
        <w:rPr>
          <w:rFonts w:ascii="Arial" w:hAnsi="Arial" w:cs="Arial"/>
          <w:szCs w:val="24"/>
        </w:rPr>
        <w:t xml:space="preserve"> is my own original work and has not been submitted previously for any academic award.</w:t>
      </w:r>
    </w:p>
    <w:p w14:paraId="28FAA37B" w14:textId="77777777" w:rsidR="002A1462" w:rsidRDefault="002A1462" w:rsidP="002A1462">
      <w:pPr>
        <w:spacing w:line="360" w:lineRule="auto"/>
        <w:jc w:val="both"/>
        <w:rPr>
          <w:rFonts w:ascii="Arial" w:hAnsi="Arial" w:cs="Arial"/>
          <w:szCs w:val="24"/>
        </w:rPr>
      </w:pPr>
      <w:r>
        <w:rPr>
          <w:rFonts w:ascii="Arial" w:hAnsi="Arial" w:cs="Arial"/>
          <w:szCs w:val="24"/>
        </w:rPr>
        <w:t>All sources of information used in this study have been properly acknowledged and referenced in accordance with the Harvard referencing style. This research has been conducted in compliance with academic integrity and ethical guidelines.</w:t>
      </w:r>
    </w:p>
    <w:p w14:paraId="325E6A8B" w14:textId="6822E8FE" w:rsidR="002A1462" w:rsidRDefault="002A1462" w:rsidP="002A1462">
      <w:pPr>
        <w:spacing w:line="360" w:lineRule="auto"/>
        <w:jc w:val="both"/>
        <w:rPr>
          <w:rFonts w:ascii="Arial" w:hAnsi="Arial" w:cs="Arial"/>
          <w:szCs w:val="24"/>
        </w:rPr>
      </w:pPr>
      <w:r>
        <w:rPr>
          <w:rFonts w:ascii="Arial" w:hAnsi="Arial" w:cs="Arial"/>
          <w:szCs w:val="24"/>
        </w:rPr>
        <w:t>I confirm that this work has not been plagiarised and that all ideas, data, and findings taken from other authors have been appropriately cited.</w:t>
      </w:r>
    </w:p>
    <w:p w14:paraId="1E514EBD" w14:textId="77777777" w:rsidR="002A1462" w:rsidRDefault="002A1462" w:rsidP="002A1462">
      <w:pPr>
        <w:spacing w:line="360" w:lineRule="auto"/>
        <w:jc w:val="both"/>
        <w:rPr>
          <w:rFonts w:ascii="Arial" w:hAnsi="Arial" w:cs="Arial"/>
          <w:szCs w:val="24"/>
        </w:rPr>
      </w:pPr>
    </w:p>
    <w:p w14:paraId="6B2A2D8F" w14:textId="164ECDFE" w:rsidR="002A1462" w:rsidRPr="002A1462" w:rsidRDefault="002A1462" w:rsidP="002A1462">
      <w:pPr>
        <w:spacing w:line="360" w:lineRule="auto"/>
        <w:jc w:val="both"/>
        <w:rPr>
          <w:rFonts w:ascii="Arial" w:hAnsi="Arial" w:cs="Arial"/>
          <w:szCs w:val="24"/>
        </w:rPr>
      </w:pPr>
      <w:r w:rsidRPr="002A1462">
        <w:rPr>
          <w:rFonts w:ascii="Arial" w:hAnsi="Arial" w:cs="Arial"/>
          <w:szCs w:val="24"/>
        </w:rPr>
        <w:t xml:space="preserve">Signature: Rohan </w:t>
      </w:r>
      <w:proofErr w:type="spellStart"/>
      <w:r w:rsidRPr="002A1462">
        <w:rPr>
          <w:rFonts w:ascii="Arial" w:hAnsi="Arial" w:cs="Arial"/>
          <w:szCs w:val="24"/>
        </w:rPr>
        <w:t>Hasmukhbhai</w:t>
      </w:r>
      <w:proofErr w:type="spellEnd"/>
      <w:r w:rsidRPr="002A1462">
        <w:rPr>
          <w:rFonts w:ascii="Arial" w:hAnsi="Arial" w:cs="Arial"/>
          <w:szCs w:val="24"/>
        </w:rPr>
        <w:t xml:space="preserve"> </w:t>
      </w:r>
      <w:proofErr w:type="spellStart"/>
      <w:r w:rsidRPr="002A1462">
        <w:rPr>
          <w:rFonts w:ascii="Arial" w:hAnsi="Arial" w:cs="Arial"/>
          <w:szCs w:val="24"/>
        </w:rPr>
        <w:t>Adodariya</w:t>
      </w:r>
      <w:proofErr w:type="spellEnd"/>
    </w:p>
    <w:p w14:paraId="17240128" w14:textId="24F27CF0" w:rsidR="002A1462" w:rsidRPr="002A1462" w:rsidRDefault="002A1462" w:rsidP="002A1462">
      <w:pPr>
        <w:spacing w:line="360" w:lineRule="auto"/>
        <w:jc w:val="both"/>
        <w:rPr>
          <w:rFonts w:ascii="Arial" w:hAnsi="Arial" w:cs="Arial"/>
          <w:szCs w:val="24"/>
        </w:rPr>
      </w:pPr>
      <w:r w:rsidRPr="002A1462">
        <w:rPr>
          <w:rFonts w:ascii="Arial" w:hAnsi="Arial" w:cs="Arial"/>
          <w:szCs w:val="24"/>
        </w:rPr>
        <w:t>Date: 30</w:t>
      </w:r>
      <w:r w:rsidRPr="002A1462">
        <w:rPr>
          <w:rFonts w:ascii="Arial" w:hAnsi="Arial" w:cs="Arial"/>
          <w:szCs w:val="24"/>
          <w:vertAlign w:val="superscript"/>
        </w:rPr>
        <w:t>th</w:t>
      </w:r>
      <w:r w:rsidRPr="002A1462">
        <w:rPr>
          <w:rFonts w:ascii="Arial" w:hAnsi="Arial" w:cs="Arial"/>
          <w:szCs w:val="24"/>
        </w:rPr>
        <w:t xml:space="preserve"> </w:t>
      </w:r>
      <w:r w:rsidRPr="002A1462">
        <w:rPr>
          <w:rFonts w:ascii="Arial" w:hAnsi="Arial" w:cs="Arial"/>
          <w:szCs w:val="24"/>
        </w:rPr>
        <w:t>April</w:t>
      </w:r>
      <w:r w:rsidRPr="002A1462">
        <w:rPr>
          <w:rFonts w:ascii="Arial" w:hAnsi="Arial" w:cs="Arial"/>
          <w:szCs w:val="24"/>
        </w:rPr>
        <w:t>, 2026</w:t>
      </w:r>
    </w:p>
    <w:p w14:paraId="7EFE5376" w14:textId="5B4D0BC9" w:rsidR="002A1462" w:rsidRDefault="002A1462" w:rsidP="002A1462">
      <w:pPr>
        <w:spacing w:line="360" w:lineRule="auto"/>
        <w:jc w:val="both"/>
        <w:rPr>
          <w:rFonts w:ascii="Arial" w:hAnsi="Arial" w:cs="Arial"/>
          <w:szCs w:val="24"/>
        </w:rPr>
      </w:pPr>
    </w:p>
    <w:p w14:paraId="2650E9CC" w14:textId="77777777" w:rsidR="002A1462" w:rsidRDefault="002A1462" w:rsidP="002A1462">
      <w:pPr>
        <w:spacing w:line="360" w:lineRule="auto"/>
        <w:jc w:val="both"/>
        <w:rPr>
          <w:rFonts w:ascii="Arial" w:hAnsi="Arial" w:cs="Arial"/>
          <w:b/>
          <w:bCs/>
          <w:szCs w:val="24"/>
        </w:rPr>
      </w:pPr>
    </w:p>
    <w:p w14:paraId="4C22C9B3" w14:textId="77777777" w:rsidR="002A1462" w:rsidRDefault="002A1462" w:rsidP="002A1462">
      <w:pPr>
        <w:spacing w:line="360" w:lineRule="auto"/>
        <w:jc w:val="both"/>
        <w:rPr>
          <w:rFonts w:ascii="Arial" w:hAnsi="Arial" w:cs="Arial"/>
          <w:b/>
          <w:bCs/>
          <w:szCs w:val="24"/>
        </w:rPr>
      </w:pPr>
      <w:r>
        <w:rPr>
          <w:rFonts w:ascii="Arial" w:hAnsi="Arial" w:cs="Arial"/>
          <w:b/>
          <w:bCs/>
          <w:szCs w:val="24"/>
        </w:rPr>
        <w:br w:type="page"/>
      </w:r>
    </w:p>
    <w:p w14:paraId="6F9E3619" w14:textId="3401C78B" w:rsidR="00F90530" w:rsidRDefault="00F90530" w:rsidP="00F90530">
      <w:pPr>
        <w:spacing w:line="360" w:lineRule="auto"/>
        <w:jc w:val="both"/>
        <w:rPr>
          <w:rFonts w:ascii="Arial" w:hAnsi="Arial" w:cs="Arial"/>
          <w:b/>
          <w:bCs/>
          <w:sz w:val="40"/>
          <w:szCs w:val="40"/>
        </w:rPr>
      </w:pPr>
      <w:r w:rsidRPr="00F90530">
        <w:rPr>
          <w:rFonts w:ascii="Arial" w:hAnsi="Arial" w:cs="Arial"/>
          <w:b/>
          <w:bCs/>
          <w:sz w:val="40"/>
          <w:szCs w:val="40"/>
        </w:rPr>
        <w:lastRenderedPageBreak/>
        <w:t>Table of contents</w:t>
      </w:r>
      <w:r>
        <w:rPr>
          <w:rFonts w:ascii="Arial" w:hAnsi="Arial" w:cs="Arial"/>
          <w:b/>
          <w:bCs/>
          <w:sz w:val="40"/>
          <w:szCs w:val="40"/>
        </w:rPr>
        <w:t>:</w:t>
      </w:r>
    </w:p>
    <w:sdt>
      <w:sdtPr>
        <w:rPr>
          <w:rFonts w:ascii="Times New Roman" w:eastAsia="Cambria" w:hAnsi="Times New Roman" w:cs="Cambria"/>
          <w:b w:val="0"/>
          <w:sz w:val="24"/>
          <w:szCs w:val="22"/>
          <w:lang w:val="en-IN"/>
        </w:rPr>
        <w:id w:val="-1060179337"/>
        <w:docPartObj>
          <w:docPartGallery w:val="Table of Contents"/>
          <w:docPartUnique/>
        </w:docPartObj>
      </w:sdtPr>
      <w:sdtEndPr>
        <w:rPr>
          <w:bCs/>
          <w:noProof/>
        </w:rPr>
      </w:sdtEndPr>
      <w:sdtContent>
        <w:p w14:paraId="764C8B8C" w14:textId="3BEC3446" w:rsidR="003B6450" w:rsidRPr="000E42A7" w:rsidRDefault="003B6450" w:rsidP="00915726">
          <w:pPr>
            <w:pStyle w:val="TOCHeading"/>
            <w:spacing w:line="360" w:lineRule="auto"/>
          </w:pPr>
        </w:p>
        <w:p w14:paraId="2A35AC53" w14:textId="5856B1EB" w:rsidR="002A1462" w:rsidRDefault="003B6450">
          <w:pPr>
            <w:pStyle w:val="TOC1"/>
            <w:tabs>
              <w:tab w:val="right" w:leader="dot" w:pos="9016"/>
            </w:tabs>
            <w:rPr>
              <w:rFonts w:asciiTheme="minorHAnsi" w:eastAsiaTheme="minorEastAsia" w:hAnsiTheme="minorHAnsi" w:cstheme="minorBidi"/>
              <w:noProof/>
              <w:sz w:val="22"/>
              <w:lang w:val="en-US" w:bidi="gu-IN"/>
            </w:rPr>
          </w:pPr>
          <w:r w:rsidRPr="000E42A7">
            <w:rPr>
              <w:rFonts w:ascii="Arial" w:hAnsi="Arial" w:cs="Arial"/>
              <w:szCs w:val="24"/>
            </w:rPr>
            <w:fldChar w:fldCharType="begin"/>
          </w:r>
          <w:r w:rsidRPr="000E42A7">
            <w:rPr>
              <w:rFonts w:ascii="Arial" w:hAnsi="Arial" w:cs="Arial"/>
              <w:szCs w:val="24"/>
            </w:rPr>
            <w:instrText xml:space="preserve"> TOC \o "1-3" \h \z \u </w:instrText>
          </w:r>
          <w:r w:rsidRPr="000E42A7">
            <w:rPr>
              <w:rFonts w:ascii="Arial" w:hAnsi="Arial" w:cs="Arial"/>
              <w:szCs w:val="24"/>
            </w:rPr>
            <w:fldChar w:fldCharType="separate"/>
          </w:r>
          <w:hyperlink w:anchor="_Toc228446306" w:history="1">
            <w:r w:rsidR="002A1462" w:rsidRPr="00A95AAA">
              <w:rPr>
                <w:rStyle w:val="Hyperlink"/>
                <w:noProof/>
              </w:rPr>
              <w:t>Abstract</w:t>
            </w:r>
            <w:r w:rsidR="002A1462">
              <w:rPr>
                <w:noProof/>
                <w:webHidden/>
              </w:rPr>
              <w:tab/>
            </w:r>
            <w:r w:rsidR="002A1462">
              <w:rPr>
                <w:noProof/>
                <w:webHidden/>
              </w:rPr>
              <w:fldChar w:fldCharType="begin"/>
            </w:r>
            <w:r w:rsidR="002A1462">
              <w:rPr>
                <w:noProof/>
                <w:webHidden/>
              </w:rPr>
              <w:instrText xml:space="preserve"> PAGEREF _Toc228446306 \h </w:instrText>
            </w:r>
            <w:r w:rsidR="002A1462">
              <w:rPr>
                <w:noProof/>
                <w:webHidden/>
              </w:rPr>
            </w:r>
            <w:r w:rsidR="002A1462">
              <w:rPr>
                <w:noProof/>
                <w:webHidden/>
              </w:rPr>
              <w:fldChar w:fldCharType="separate"/>
            </w:r>
            <w:r w:rsidR="002A1462">
              <w:rPr>
                <w:noProof/>
                <w:webHidden/>
              </w:rPr>
              <w:t>2</w:t>
            </w:r>
            <w:r w:rsidR="002A1462">
              <w:rPr>
                <w:noProof/>
                <w:webHidden/>
              </w:rPr>
              <w:fldChar w:fldCharType="end"/>
            </w:r>
          </w:hyperlink>
        </w:p>
        <w:p w14:paraId="6820A53F" w14:textId="63B2CA66" w:rsidR="002A1462" w:rsidRDefault="002A1462">
          <w:pPr>
            <w:pStyle w:val="TOC1"/>
            <w:tabs>
              <w:tab w:val="right" w:leader="dot" w:pos="9016"/>
            </w:tabs>
            <w:rPr>
              <w:rFonts w:asciiTheme="minorHAnsi" w:eastAsiaTheme="minorEastAsia" w:hAnsiTheme="minorHAnsi" w:cstheme="minorBidi"/>
              <w:noProof/>
              <w:sz w:val="22"/>
              <w:lang w:val="en-US" w:bidi="gu-IN"/>
            </w:rPr>
          </w:pPr>
          <w:hyperlink w:anchor="_Toc228446307" w:history="1">
            <w:r w:rsidRPr="00A95AAA">
              <w:rPr>
                <w:rStyle w:val="Hyperlink"/>
                <w:noProof/>
              </w:rPr>
              <w:t>Acknowledgement</w:t>
            </w:r>
            <w:r>
              <w:rPr>
                <w:noProof/>
                <w:webHidden/>
              </w:rPr>
              <w:tab/>
            </w:r>
            <w:r>
              <w:rPr>
                <w:noProof/>
                <w:webHidden/>
              </w:rPr>
              <w:fldChar w:fldCharType="begin"/>
            </w:r>
            <w:r>
              <w:rPr>
                <w:noProof/>
                <w:webHidden/>
              </w:rPr>
              <w:instrText xml:space="preserve"> PAGEREF _Toc228446307 \h </w:instrText>
            </w:r>
            <w:r>
              <w:rPr>
                <w:noProof/>
                <w:webHidden/>
              </w:rPr>
            </w:r>
            <w:r>
              <w:rPr>
                <w:noProof/>
                <w:webHidden/>
              </w:rPr>
              <w:fldChar w:fldCharType="separate"/>
            </w:r>
            <w:r>
              <w:rPr>
                <w:noProof/>
                <w:webHidden/>
              </w:rPr>
              <w:t>3</w:t>
            </w:r>
            <w:r>
              <w:rPr>
                <w:noProof/>
                <w:webHidden/>
              </w:rPr>
              <w:fldChar w:fldCharType="end"/>
            </w:r>
          </w:hyperlink>
        </w:p>
        <w:p w14:paraId="47704B76" w14:textId="3F258378" w:rsidR="002A1462" w:rsidRDefault="002A1462">
          <w:pPr>
            <w:pStyle w:val="TOC1"/>
            <w:tabs>
              <w:tab w:val="right" w:leader="dot" w:pos="9016"/>
            </w:tabs>
            <w:rPr>
              <w:rFonts w:asciiTheme="minorHAnsi" w:eastAsiaTheme="minorEastAsia" w:hAnsiTheme="minorHAnsi" w:cstheme="minorBidi"/>
              <w:noProof/>
              <w:sz w:val="22"/>
              <w:lang w:val="en-US" w:bidi="gu-IN"/>
            </w:rPr>
          </w:pPr>
          <w:hyperlink w:anchor="_Toc228446308" w:history="1">
            <w:r w:rsidRPr="00A95AAA">
              <w:rPr>
                <w:rStyle w:val="Hyperlink"/>
                <w:noProof/>
              </w:rPr>
              <w:t>Declaration</w:t>
            </w:r>
            <w:r>
              <w:rPr>
                <w:noProof/>
                <w:webHidden/>
              </w:rPr>
              <w:tab/>
            </w:r>
            <w:r>
              <w:rPr>
                <w:noProof/>
                <w:webHidden/>
              </w:rPr>
              <w:fldChar w:fldCharType="begin"/>
            </w:r>
            <w:r>
              <w:rPr>
                <w:noProof/>
                <w:webHidden/>
              </w:rPr>
              <w:instrText xml:space="preserve"> PAGEREF _Toc228446308 \h </w:instrText>
            </w:r>
            <w:r>
              <w:rPr>
                <w:noProof/>
                <w:webHidden/>
              </w:rPr>
            </w:r>
            <w:r>
              <w:rPr>
                <w:noProof/>
                <w:webHidden/>
              </w:rPr>
              <w:fldChar w:fldCharType="separate"/>
            </w:r>
            <w:r>
              <w:rPr>
                <w:noProof/>
                <w:webHidden/>
              </w:rPr>
              <w:t>4</w:t>
            </w:r>
            <w:r>
              <w:rPr>
                <w:noProof/>
                <w:webHidden/>
              </w:rPr>
              <w:fldChar w:fldCharType="end"/>
            </w:r>
          </w:hyperlink>
        </w:p>
        <w:p w14:paraId="3A0BC516" w14:textId="3B2604AC" w:rsidR="002A1462" w:rsidRDefault="002A1462">
          <w:pPr>
            <w:pStyle w:val="TOC1"/>
            <w:tabs>
              <w:tab w:val="right" w:leader="dot" w:pos="9016"/>
            </w:tabs>
            <w:rPr>
              <w:rFonts w:asciiTheme="minorHAnsi" w:eastAsiaTheme="minorEastAsia" w:hAnsiTheme="minorHAnsi" w:cstheme="minorBidi"/>
              <w:noProof/>
              <w:sz w:val="22"/>
              <w:lang w:val="en-US" w:bidi="gu-IN"/>
            </w:rPr>
          </w:pPr>
          <w:hyperlink w:anchor="_Toc228446309" w:history="1">
            <w:r w:rsidRPr="00A95AAA">
              <w:rPr>
                <w:rStyle w:val="Hyperlink"/>
                <w:noProof/>
              </w:rPr>
              <w:t>Chapter 1: Introduction</w:t>
            </w:r>
            <w:r>
              <w:rPr>
                <w:noProof/>
                <w:webHidden/>
              </w:rPr>
              <w:tab/>
            </w:r>
            <w:r>
              <w:rPr>
                <w:noProof/>
                <w:webHidden/>
              </w:rPr>
              <w:fldChar w:fldCharType="begin"/>
            </w:r>
            <w:r>
              <w:rPr>
                <w:noProof/>
                <w:webHidden/>
              </w:rPr>
              <w:instrText xml:space="preserve"> PAGEREF _Toc228446309 \h </w:instrText>
            </w:r>
            <w:r>
              <w:rPr>
                <w:noProof/>
                <w:webHidden/>
              </w:rPr>
            </w:r>
            <w:r>
              <w:rPr>
                <w:noProof/>
                <w:webHidden/>
              </w:rPr>
              <w:fldChar w:fldCharType="separate"/>
            </w:r>
            <w:r>
              <w:rPr>
                <w:noProof/>
                <w:webHidden/>
              </w:rPr>
              <w:t>8</w:t>
            </w:r>
            <w:r>
              <w:rPr>
                <w:noProof/>
                <w:webHidden/>
              </w:rPr>
              <w:fldChar w:fldCharType="end"/>
            </w:r>
          </w:hyperlink>
        </w:p>
        <w:p w14:paraId="7094A0F3" w14:textId="3FF2BD9F" w:rsidR="002A1462" w:rsidRDefault="002A1462">
          <w:pPr>
            <w:pStyle w:val="TOC2"/>
            <w:rPr>
              <w:rFonts w:asciiTheme="minorHAnsi" w:eastAsiaTheme="minorEastAsia" w:hAnsiTheme="minorHAnsi" w:cstheme="minorBidi"/>
              <w:noProof/>
              <w:sz w:val="22"/>
              <w:lang w:val="en-US" w:bidi="gu-IN"/>
            </w:rPr>
          </w:pPr>
          <w:hyperlink w:anchor="_Toc228446310" w:history="1">
            <w:r w:rsidRPr="00A95AAA">
              <w:rPr>
                <w:rStyle w:val="Hyperlink"/>
                <w:noProof/>
              </w:rPr>
              <w:t>1.1 Background of the Study</w:t>
            </w:r>
            <w:r>
              <w:rPr>
                <w:noProof/>
                <w:webHidden/>
              </w:rPr>
              <w:tab/>
            </w:r>
            <w:r>
              <w:rPr>
                <w:noProof/>
                <w:webHidden/>
              </w:rPr>
              <w:fldChar w:fldCharType="begin"/>
            </w:r>
            <w:r>
              <w:rPr>
                <w:noProof/>
                <w:webHidden/>
              </w:rPr>
              <w:instrText xml:space="preserve"> PAGEREF _Toc228446310 \h </w:instrText>
            </w:r>
            <w:r>
              <w:rPr>
                <w:noProof/>
                <w:webHidden/>
              </w:rPr>
            </w:r>
            <w:r>
              <w:rPr>
                <w:noProof/>
                <w:webHidden/>
              </w:rPr>
              <w:fldChar w:fldCharType="separate"/>
            </w:r>
            <w:r>
              <w:rPr>
                <w:noProof/>
                <w:webHidden/>
              </w:rPr>
              <w:t>8</w:t>
            </w:r>
            <w:r>
              <w:rPr>
                <w:noProof/>
                <w:webHidden/>
              </w:rPr>
              <w:fldChar w:fldCharType="end"/>
            </w:r>
          </w:hyperlink>
        </w:p>
        <w:p w14:paraId="10EF80D1" w14:textId="7525A729" w:rsidR="002A1462" w:rsidRDefault="002A1462">
          <w:pPr>
            <w:pStyle w:val="TOC2"/>
            <w:rPr>
              <w:rFonts w:asciiTheme="minorHAnsi" w:eastAsiaTheme="minorEastAsia" w:hAnsiTheme="minorHAnsi" w:cstheme="minorBidi"/>
              <w:noProof/>
              <w:sz w:val="22"/>
              <w:lang w:val="en-US" w:bidi="gu-IN"/>
            </w:rPr>
          </w:pPr>
          <w:hyperlink w:anchor="_Toc228446311" w:history="1">
            <w:r w:rsidRPr="00A95AAA">
              <w:rPr>
                <w:rStyle w:val="Hyperlink"/>
                <w:noProof/>
              </w:rPr>
              <w:t>1.2 Research Aim</w:t>
            </w:r>
            <w:r>
              <w:rPr>
                <w:noProof/>
                <w:webHidden/>
              </w:rPr>
              <w:tab/>
            </w:r>
            <w:r>
              <w:rPr>
                <w:noProof/>
                <w:webHidden/>
              </w:rPr>
              <w:fldChar w:fldCharType="begin"/>
            </w:r>
            <w:r>
              <w:rPr>
                <w:noProof/>
                <w:webHidden/>
              </w:rPr>
              <w:instrText xml:space="preserve"> PAGEREF _Toc228446311 \h </w:instrText>
            </w:r>
            <w:r>
              <w:rPr>
                <w:noProof/>
                <w:webHidden/>
              </w:rPr>
            </w:r>
            <w:r>
              <w:rPr>
                <w:noProof/>
                <w:webHidden/>
              </w:rPr>
              <w:fldChar w:fldCharType="separate"/>
            </w:r>
            <w:r>
              <w:rPr>
                <w:noProof/>
                <w:webHidden/>
              </w:rPr>
              <w:t>11</w:t>
            </w:r>
            <w:r>
              <w:rPr>
                <w:noProof/>
                <w:webHidden/>
              </w:rPr>
              <w:fldChar w:fldCharType="end"/>
            </w:r>
          </w:hyperlink>
        </w:p>
        <w:p w14:paraId="4F2D9330" w14:textId="4CE6A6D2" w:rsidR="002A1462" w:rsidRDefault="002A1462">
          <w:pPr>
            <w:pStyle w:val="TOC2"/>
            <w:rPr>
              <w:rFonts w:asciiTheme="minorHAnsi" w:eastAsiaTheme="minorEastAsia" w:hAnsiTheme="minorHAnsi" w:cstheme="minorBidi"/>
              <w:noProof/>
              <w:sz w:val="22"/>
              <w:lang w:val="en-US" w:bidi="gu-IN"/>
            </w:rPr>
          </w:pPr>
          <w:hyperlink w:anchor="_Toc228446312" w:history="1">
            <w:r w:rsidRPr="00A95AAA">
              <w:rPr>
                <w:rStyle w:val="Hyperlink"/>
                <w:noProof/>
              </w:rPr>
              <w:t>1.3 Research Objectives</w:t>
            </w:r>
            <w:r>
              <w:rPr>
                <w:noProof/>
                <w:webHidden/>
              </w:rPr>
              <w:tab/>
            </w:r>
            <w:r>
              <w:rPr>
                <w:noProof/>
                <w:webHidden/>
              </w:rPr>
              <w:fldChar w:fldCharType="begin"/>
            </w:r>
            <w:r>
              <w:rPr>
                <w:noProof/>
                <w:webHidden/>
              </w:rPr>
              <w:instrText xml:space="preserve"> PAGEREF _Toc228446312 \h </w:instrText>
            </w:r>
            <w:r>
              <w:rPr>
                <w:noProof/>
                <w:webHidden/>
              </w:rPr>
            </w:r>
            <w:r>
              <w:rPr>
                <w:noProof/>
                <w:webHidden/>
              </w:rPr>
              <w:fldChar w:fldCharType="separate"/>
            </w:r>
            <w:r>
              <w:rPr>
                <w:noProof/>
                <w:webHidden/>
              </w:rPr>
              <w:t>11</w:t>
            </w:r>
            <w:r>
              <w:rPr>
                <w:noProof/>
                <w:webHidden/>
              </w:rPr>
              <w:fldChar w:fldCharType="end"/>
            </w:r>
          </w:hyperlink>
        </w:p>
        <w:p w14:paraId="22747A4C" w14:textId="75D0AADD" w:rsidR="002A1462" w:rsidRDefault="002A1462">
          <w:pPr>
            <w:pStyle w:val="TOC2"/>
            <w:rPr>
              <w:rFonts w:asciiTheme="minorHAnsi" w:eastAsiaTheme="minorEastAsia" w:hAnsiTheme="minorHAnsi" w:cstheme="minorBidi"/>
              <w:noProof/>
              <w:sz w:val="22"/>
              <w:lang w:val="en-US" w:bidi="gu-IN"/>
            </w:rPr>
          </w:pPr>
          <w:hyperlink w:anchor="_Toc228446313" w:history="1">
            <w:r w:rsidRPr="00A95AAA">
              <w:rPr>
                <w:rStyle w:val="Hyperlink"/>
                <w:noProof/>
              </w:rPr>
              <w:t>1.4 Research Questions</w:t>
            </w:r>
            <w:r>
              <w:rPr>
                <w:noProof/>
                <w:webHidden/>
              </w:rPr>
              <w:tab/>
            </w:r>
            <w:r>
              <w:rPr>
                <w:noProof/>
                <w:webHidden/>
              </w:rPr>
              <w:fldChar w:fldCharType="begin"/>
            </w:r>
            <w:r>
              <w:rPr>
                <w:noProof/>
                <w:webHidden/>
              </w:rPr>
              <w:instrText xml:space="preserve"> PAGEREF _Toc228446313 \h </w:instrText>
            </w:r>
            <w:r>
              <w:rPr>
                <w:noProof/>
                <w:webHidden/>
              </w:rPr>
            </w:r>
            <w:r>
              <w:rPr>
                <w:noProof/>
                <w:webHidden/>
              </w:rPr>
              <w:fldChar w:fldCharType="separate"/>
            </w:r>
            <w:r>
              <w:rPr>
                <w:noProof/>
                <w:webHidden/>
              </w:rPr>
              <w:t>11</w:t>
            </w:r>
            <w:r>
              <w:rPr>
                <w:noProof/>
                <w:webHidden/>
              </w:rPr>
              <w:fldChar w:fldCharType="end"/>
            </w:r>
          </w:hyperlink>
        </w:p>
        <w:p w14:paraId="698471A0" w14:textId="7F7B120E" w:rsidR="002A1462" w:rsidRDefault="002A1462">
          <w:pPr>
            <w:pStyle w:val="TOC2"/>
            <w:rPr>
              <w:rFonts w:asciiTheme="minorHAnsi" w:eastAsiaTheme="minorEastAsia" w:hAnsiTheme="minorHAnsi" w:cstheme="minorBidi"/>
              <w:noProof/>
              <w:sz w:val="22"/>
              <w:lang w:val="en-US" w:bidi="gu-IN"/>
            </w:rPr>
          </w:pPr>
          <w:hyperlink w:anchor="_Toc228446314" w:history="1">
            <w:r w:rsidRPr="00A95AAA">
              <w:rPr>
                <w:rStyle w:val="Hyperlink"/>
                <w:noProof/>
              </w:rPr>
              <w:t>1.5 Problem statement</w:t>
            </w:r>
            <w:r>
              <w:rPr>
                <w:noProof/>
                <w:webHidden/>
              </w:rPr>
              <w:tab/>
            </w:r>
            <w:r>
              <w:rPr>
                <w:noProof/>
                <w:webHidden/>
              </w:rPr>
              <w:fldChar w:fldCharType="begin"/>
            </w:r>
            <w:r>
              <w:rPr>
                <w:noProof/>
                <w:webHidden/>
              </w:rPr>
              <w:instrText xml:space="preserve"> PAGEREF _Toc228446314 \h </w:instrText>
            </w:r>
            <w:r>
              <w:rPr>
                <w:noProof/>
                <w:webHidden/>
              </w:rPr>
            </w:r>
            <w:r>
              <w:rPr>
                <w:noProof/>
                <w:webHidden/>
              </w:rPr>
              <w:fldChar w:fldCharType="separate"/>
            </w:r>
            <w:r>
              <w:rPr>
                <w:noProof/>
                <w:webHidden/>
              </w:rPr>
              <w:t>12</w:t>
            </w:r>
            <w:r>
              <w:rPr>
                <w:noProof/>
                <w:webHidden/>
              </w:rPr>
              <w:fldChar w:fldCharType="end"/>
            </w:r>
          </w:hyperlink>
        </w:p>
        <w:p w14:paraId="1907F3EC" w14:textId="417BC497" w:rsidR="002A1462" w:rsidRDefault="002A1462">
          <w:pPr>
            <w:pStyle w:val="TOC2"/>
            <w:rPr>
              <w:rFonts w:asciiTheme="minorHAnsi" w:eastAsiaTheme="minorEastAsia" w:hAnsiTheme="minorHAnsi" w:cstheme="minorBidi"/>
              <w:noProof/>
              <w:sz w:val="22"/>
              <w:lang w:val="en-US" w:bidi="gu-IN"/>
            </w:rPr>
          </w:pPr>
          <w:hyperlink w:anchor="_Toc228446315" w:history="1">
            <w:r w:rsidRPr="00A95AAA">
              <w:rPr>
                <w:rStyle w:val="Hyperlink"/>
                <w:noProof/>
              </w:rPr>
              <w:t>1.6 Significance of research</w:t>
            </w:r>
            <w:r>
              <w:rPr>
                <w:noProof/>
                <w:webHidden/>
              </w:rPr>
              <w:tab/>
            </w:r>
            <w:r>
              <w:rPr>
                <w:noProof/>
                <w:webHidden/>
              </w:rPr>
              <w:fldChar w:fldCharType="begin"/>
            </w:r>
            <w:r>
              <w:rPr>
                <w:noProof/>
                <w:webHidden/>
              </w:rPr>
              <w:instrText xml:space="preserve"> PAGEREF _Toc228446315 \h </w:instrText>
            </w:r>
            <w:r>
              <w:rPr>
                <w:noProof/>
                <w:webHidden/>
              </w:rPr>
            </w:r>
            <w:r>
              <w:rPr>
                <w:noProof/>
                <w:webHidden/>
              </w:rPr>
              <w:fldChar w:fldCharType="separate"/>
            </w:r>
            <w:r>
              <w:rPr>
                <w:noProof/>
                <w:webHidden/>
              </w:rPr>
              <w:t>12</w:t>
            </w:r>
            <w:r>
              <w:rPr>
                <w:noProof/>
                <w:webHidden/>
              </w:rPr>
              <w:fldChar w:fldCharType="end"/>
            </w:r>
          </w:hyperlink>
        </w:p>
        <w:p w14:paraId="612574AE" w14:textId="3EA27455" w:rsidR="002A1462" w:rsidRDefault="002A1462">
          <w:pPr>
            <w:pStyle w:val="TOC2"/>
            <w:rPr>
              <w:rFonts w:asciiTheme="minorHAnsi" w:eastAsiaTheme="minorEastAsia" w:hAnsiTheme="minorHAnsi" w:cstheme="minorBidi"/>
              <w:noProof/>
              <w:sz w:val="22"/>
              <w:lang w:val="en-US" w:bidi="gu-IN"/>
            </w:rPr>
          </w:pPr>
          <w:hyperlink w:anchor="_Toc228446316" w:history="1">
            <w:r w:rsidRPr="00A95AAA">
              <w:rPr>
                <w:rStyle w:val="Hyperlink"/>
                <w:noProof/>
              </w:rPr>
              <w:t>1.7 Structure of the dissertation</w:t>
            </w:r>
            <w:r>
              <w:rPr>
                <w:noProof/>
                <w:webHidden/>
              </w:rPr>
              <w:tab/>
            </w:r>
            <w:r>
              <w:rPr>
                <w:noProof/>
                <w:webHidden/>
              </w:rPr>
              <w:fldChar w:fldCharType="begin"/>
            </w:r>
            <w:r>
              <w:rPr>
                <w:noProof/>
                <w:webHidden/>
              </w:rPr>
              <w:instrText xml:space="preserve"> PAGEREF _Toc228446316 \h </w:instrText>
            </w:r>
            <w:r>
              <w:rPr>
                <w:noProof/>
                <w:webHidden/>
              </w:rPr>
            </w:r>
            <w:r>
              <w:rPr>
                <w:noProof/>
                <w:webHidden/>
              </w:rPr>
              <w:fldChar w:fldCharType="separate"/>
            </w:r>
            <w:r>
              <w:rPr>
                <w:noProof/>
                <w:webHidden/>
              </w:rPr>
              <w:t>13</w:t>
            </w:r>
            <w:r>
              <w:rPr>
                <w:noProof/>
                <w:webHidden/>
              </w:rPr>
              <w:fldChar w:fldCharType="end"/>
            </w:r>
          </w:hyperlink>
        </w:p>
        <w:p w14:paraId="74FA3024" w14:textId="4AC58585" w:rsidR="002A1462" w:rsidRDefault="002A1462">
          <w:pPr>
            <w:pStyle w:val="TOC1"/>
            <w:tabs>
              <w:tab w:val="right" w:leader="dot" w:pos="9016"/>
            </w:tabs>
            <w:rPr>
              <w:rFonts w:asciiTheme="minorHAnsi" w:eastAsiaTheme="minorEastAsia" w:hAnsiTheme="minorHAnsi" w:cstheme="minorBidi"/>
              <w:noProof/>
              <w:sz w:val="22"/>
              <w:lang w:val="en-US" w:bidi="gu-IN"/>
            </w:rPr>
          </w:pPr>
          <w:hyperlink w:anchor="_Toc228446317" w:history="1">
            <w:r w:rsidRPr="00A95AAA">
              <w:rPr>
                <w:rStyle w:val="Hyperlink"/>
                <w:noProof/>
              </w:rPr>
              <w:t>Chapter 2: Literature Review</w:t>
            </w:r>
            <w:r>
              <w:rPr>
                <w:noProof/>
                <w:webHidden/>
              </w:rPr>
              <w:tab/>
            </w:r>
            <w:r>
              <w:rPr>
                <w:noProof/>
                <w:webHidden/>
              </w:rPr>
              <w:fldChar w:fldCharType="begin"/>
            </w:r>
            <w:r>
              <w:rPr>
                <w:noProof/>
                <w:webHidden/>
              </w:rPr>
              <w:instrText xml:space="preserve"> PAGEREF _Toc228446317 \h </w:instrText>
            </w:r>
            <w:r>
              <w:rPr>
                <w:noProof/>
                <w:webHidden/>
              </w:rPr>
            </w:r>
            <w:r>
              <w:rPr>
                <w:noProof/>
                <w:webHidden/>
              </w:rPr>
              <w:fldChar w:fldCharType="separate"/>
            </w:r>
            <w:r>
              <w:rPr>
                <w:noProof/>
                <w:webHidden/>
              </w:rPr>
              <w:t>14</w:t>
            </w:r>
            <w:r>
              <w:rPr>
                <w:noProof/>
                <w:webHidden/>
              </w:rPr>
              <w:fldChar w:fldCharType="end"/>
            </w:r>
          </w:hyperlink>
        </w:p>
        <w:p w14:paraId="3D15DBBA" w14:textId="20FB61C7" w:rsidR="002A1462" w:rsidRDefault="002A1462">
          <w:pPr>
            <w:pStyle w:val="TOC2"/>
            <w:rPr>
              <w:rFonts w:asciiTheme="minorHAnsi" w:eastAsiaTheme="minorEastAsia" w:hAnsiTheme="minorHAnsi" w:cstheme="minorBidi"/>
              <w:noProof/>
              <w:sz w:val="22"/>
              <w:lang w:val="en-US" w:bidi="gu-IN"/>
            </w:rPr>
          </w:pPr>
          <w:hyperlink w:anchor="_Toc228446318" w:history="1">
            <w:r w:rsidRPr="00A95AAA">
              <w:rPr>
                <w:rStyle w:val="Hyperlink"/>
                <w:noProof/>
              </w:rPr>
              <w:t>2.1 Digital Marketing Strategy</w:t>
            </w:r>
            <w:r>
              <w:rPr>
                <w:noProof/>
                <w:webHidden/>
              </w:rPr>
              <w:tab/>
            </w:r>
            <w:r>
              <w:rPr>
                <w:noProof/>
                <w:webHidden/>
              </w:rPr>
              <w:fldChar w:fldCharType="begin"/>
            </w:r>
            <w:r>
              <w:rPr>
                <w:noProof/>
                <w:webHidden/>
              </w:rPr>
              <w:instrText xml:space="preserve"> PAGEREF _Toc228446318 \h </w:instrText>
            </w:r>
            <w:r>
              <w:rPr>
                <w:noProof/>
                <w:webHidden/>
              </w:rPr>
            </w:r>
            <w:r>
              <w:rPr>
                <w:noProof/>
                <w:webHidden/>
              </w:rPr>
              <w:fldChar w:fldCharType="separate"/>
            </w:r>
            <w:r>
              <w:rPr>
                <w:noProof/>
                <w:webHidden/>
              </w:rPr>
              <w:t>14</w:t>
            </w:r>
            <w:r>
              <w:rPr>
                <w:noProof/>
                <w:webHidden/>
              </w:rPr>
              <w:fldChar w:fldCharType="end"/>
            </w:r>
          </w:hyperlink>
        </w:p>
        <w:p w14:paraId="0A9B31C9" w14:textId="64D0ADF1" w:rsidR="002A1462" w:rsidRDefault="002A1462">
          <w:pPr>
            <w:pStyle w:val="TOC2"/>
            <w:rPr>
              <w:rFonts w:asciiTheme="minorHAnsi" w:eastAsiaTheme="minorEastAsia" w:hAnsiTheme="minorHAnsi" w:cstheme="minorBidi"/>
              <w:noProof/>
              <w:sz w:val="22"/>
              <w:lang w:val="en-US" w:bidi="gu-IN"/>
            </w:rPr>
          </w:pPr>
          <w:hyperlink w:anchor="_Toc228446319" w:history="1">
            <w:r w:rsidRPr="00A95AAA">
              <w:rPr>
                <w:rStyle w:val="Hyperlink"/>
                <w:noProof/>
              </w:rPr>
              <w:t>2.2 Competitive Advantage</w:t>
            </w:r>
            <w:r>
              <w:rPr>
                <w:noProof/>
                <w:webHidden/>
              </w:rPr>
              <w:tab/>
            </w:r>
            <w:r>
              <w:rPr>
                <w:noProof/>
                <w:webHidden/>
              </w:rPr>
              <w:fldChar w:fldCharType="begin"/>
            </w:r>
            <w:r>
              <w:rPr>
                <w:noProof/>
                <w:webHidden/>
              </w:rPr>
              <w:instrText xml:space="preserve"> PAGEREF _Toc228446319 \h </w:instrText>
            </w:r>
            <w:r>
              <w:rPr>
                <w:noProof/>
                <w:webHidden/>
              </w:rPr>
            </w:r>
            <w:r>
              <w:rPr>
                <w:noProof/>
                <w:webHidden/>
              </w:rPr>
              <w:fldChar w:fldCharType="separate"/>
            </w:r>
            <w:r>
              <w:rPr>
                <w:noProof/>
                <w:webHidden/>
              </w:rPr>
              <w:t>16</w:t>
            </w:r>
            <w:r>
              <w:rPr>
                <w:noProof/>
                <w:webHidden/>
              </w:rPr>
              <w:fldChar w:fldCharType="end"/>
            </w:r>
          </w:hyperlink>
        </w:p>
        <w:p w14:paraId="7ED19CDF" w14:textId="585E4460" w:rsidR="002A1462" w:rsidRDefault="002A1462">
          <w:pPr>
            <w:pStyle w:val="TOC2"/>
            <w:rPr>
              <w:rFonts w:asciiTheme="minorHAnsi" w:eastAsiaTheme="minorEastAsia" w:hAnsiTheme="minorHAnsi" w:cstheme="minorBidi"/>
              <w:noProof/>
              <w:sz w:val="22"/>
              <w:lang w:val="en-US" w:bidi="gu-IN"/>
            </w:rPr>
          </w:pPr>
          <w:hyperlink w:anchor="_Toc228446320" w:history="1">
            <w:r w:rsidRPr="00A95AAA">
              <w:rPr>
                <w:rStyle w:val="Hyperlink"/>
                <w:noProof/>
              </w:rPr>
              <w:t>2.3 Digital Marketing in International Markets</w:t>
            </w:r>
            <w:r>
              <w:rPr>
                <w:noProof/>
                <w:webHidden/>
              </w:rPr>
              <w:tab/>
            </w:r>
            <w:r>
              <w:rPr>
                <w:noProof/>
                <w:webHidden/>
              </w:rPr>
              <w:fldChar w:fldCharType="begin"/>
            </w:r>
            <w:r>
              <w:rPr>
                <w:noProof/>
                <w:webHidden/>
              </w:rPr>
              <w:instrText xml:space="preserve"> PAGEREF _Toc228446320 \h </w:instrText>
            </w:r>
            <w:r>
              <w:rPr>
                <w:noProof/>
                <w:webHidden/>
              </w:rPr>
            </w:r>
            <w:r>
              <w:rPr>
                <w:noProof/>
                <w:webHidden/>
              </w:rPr>
              <w:fldChar w:fldCharType="separate"/>
            </w:r>
            <w:r>
              <w:rPr>
                <w:noProof/>
                <w:webHidden/>
              </w:rPr>
              <w:t>16</w:t>
            </w:r>
            <w:r>
              <w:rPr>
                <w:noProof/>
                <w:webHidden/>
              </w:rPr>
              <w:fldChar w:fldCharType="end"/>
            </w:r>
          </w:hyperlink>
        </w:p>
        <w:p w14:paraId="4A7C0156" w14:textId="7D11B667" w:rsidR="002A1462" w:rsidRDefault="002A1462">
          <w:pPr>
            <w:pStyle w:val="TOC2"/>
            <w:rPr>
              <w:rFonts w:asciiTheme="minorHAnsi" w:eastAsiaTheme="minorEastAsia" w:hAnsiTheme="minorHAnsi" w:cstheme="minorBidi"/>
              <w:noProof/>
              <w:sz w:val="22"/>
              <w:lang w:val="en-US" w:bidi="gu-IN"/>
            </w:rPr>
          </w:pPr>
          <w:hyperlink w:anchor="_Toc228446321" w:history="1">
            <w:r w:rsidRPr="00A95AAA">
              <w:rPr>
                <w:rStyle w:val="Hyperlink"/>
                <w:noProof/>
              </w:rPr>
              <w:t>2.4 Conceptual Framework</w:t>
            </w:r>
            <w:r>
              <w:rPr>
                <w:noProof/>
                <w:webHidden/>
              </w:rPr>
              <w:tab/>
            </w:r>
            <w:r>
              <w:rPr>
                <w:noProof/>
                <w:webHidden/>
              </w:rPr>
              <w:fldChar w:fldCharType="begin"/>
            </w:r>
            <w:r>
              <w:rPr>
                <w:noProof/>
                <w:webHidden/>
              </w:rPr>
              <w:instrText xml:space="preserve"> PAGEREF _Toc228446321 \h </w:instrText>
            </w:r>
            <w:r>
              <w:rPr>
                <w:noProof/>
                <w:webHidden/>
              </w:rPr>
            </w:r>
            <w:r>
              <w:rPr>
                <w:noProof/>
                <w:webHidden/>
              </w:rPr>
              <w:fldChar w:fldCharType="separate"/>
            </w:r>
            <w:r>
              <w:rPr>
                <w:noProof/>
                <w:webHidden/>
              </w:rPr>
              <w:t>18</w:t>
            </w:r>
            <w:r>
              <w:rPr>
                <w:noProof/>
                <w:webHidden/>
              </w:rPr>
              <w:fldChar w:fldCharType="end"/>
            </w:r>
          </w:hyperlink>
        </w:p>
        <w:p w14:paraId="124C107E" w14:textId="7153A135" w:rsidR="002A1462" w:rsidRDefault="002A1462">
          <w:pPr>
            <w:pStyle w:val="TOC2"/>
            <w:rPr>
              <w:rFonts w:asciiTheme="minorHAnsi" w:eastAsiaTheme="minorEastAsia" w:hAnsiTheme="minorHAnsi" w:cstheme="minorBidi"/>
              <w:noProof/>
              <w:sz w:val="22"/>
              <w:lang w:val="en-US" w:bidi="gu-IN"/>
            </w:rPr>
          </w:pPr>
          <w:hyperlink w:anchor="_Toc228446322" w:history="1">
            <w:r w:rsidRPr="00A95AAA">
              <w:rPr>
                <w:rStyle w:val="Hyperlink"/>
                <w:noProof/>
              </w:rPr>
              <w:t>2.5 Critical Assessment of Digital Marketing and Competitive Advantage</w:t>
            </w:r>
            <w:r>
              <w:rPr>
                <w:noProof/>
                <w:webHidden/>
              </w:rPr>
              <w:tab/>
            </w:r>
            <w:r>
              <w:rPr>
                <w:noProof/>
                <w:webHidden/>
              </w:rPr>
              <w:fldChar w:fldCharType="begin"/>
            </w:r>
            <w:r>
              <w:rPr>
                <w:noProof/>
                <w:webHidden/>
              </w:rPr>
              <w:instrText xml:space="preserve"> PAGEREF _Toc228446322 \h </w:instrText>
            </w:r>
            <w:r>
              <w:rPr>
                <w:noProof/>
                <w:webHidden/>
              </w:rPr>
            </w:r>
            <w:r>
              <w:rPr>
                <w:noProof/>
                <w:webHidden/>
              </w:rPr>
              <w:fldChar w:fldCharType="separate"/>
            </w:r>
            <w:r>
              <w:rPr>
                <w:noProof/>
                <w:webHidden/>
              </w:rPr>
              <w:t>20</w:t>
            </w:r>
            <w:r>
              <w:rPr>
                <w:noProof/>
                <w:webHidden/>
              </w:rPr>
              <w:fldChar w:fldCharType="end"/>
            </w:r>
          </w:hyperlink>
        </w:p>
        <w:p w14:paraId="0B2179DC" w14:textId="3275455E" w:rsidR="002A1462" w:rsidRDefault="002A1462">
          <w:pPr>
            <w:pStyle w:val="TOC2"/>
            <w:rPr>
              <w:rFonts w:asciiTheme="minorHAnsi" w:eastAsiaTheme="minorEastAsia" w:hAnsiTheme="minorHAnsi" w:cstheme="minorBidi"/>
              <w:noProof/>
              <w:sz w:val="22"/>
              <w:lang w:val="en-US" w:bidi="gu-IN"/>
            </w:rPr>
          </w:pPr>
          <w:hyperlink w:anchor="_Toc228446323" w:history="1">
            <w:r w:rsidRPr="00A95AAA">
              <w:rPr>
                <w:rStyle w:val="Hyperlink"/>
                <w:noProof/>
              </w:rPr>
              <w:t>2.6 Customer Engagement in Digital Marketing</w:t>
            </w:r>
            <w:r>
              <w:rPr>
                <w:noProof/>
                <w:webHidden/>
              </w:rPr>
              <w:tab/>
            </w:r>
            <w:r>
              <w:rPr>
                <w:noProof/>
                <w:webHidden/>
              </w:rPr>
              <w:fldChar w:fldCharType="begin"/>
            </w:r>
            <w:r>
              <w:rPr>
                <w:noProof/>
                <w:webHidden/>
              </w:rPr>
              <w:instrText xml:space="preserve"> PAGEREF _Toc228446323 \h </w:instrText>
            </w:r>
            <w:r>
              <w:rPr>
                <w:noProof/>
                <w:webHidden/>
              </w:rPr>
            </w:r>
            <w:r>
              <w:rPr>
                <w:noProof/>
                <w:webHidden/>
              </w:rPr>
              <w:fldChar w:fldCharType="separate"/>
            </w:r>
            <w:r>
              <w:rPr>
                <w:noProof/>
                <w:webHidden/>
              </w:rPr>
              <w:t>22</w:t>
            </w:r>
            <w:r>
              <w:rPr>
                <w:noProof/>
                <w:webHidden/>
              </w:rPr>
              <w:fldChar w:fldCharType="end"/>
            </w:r>
          </w:hyperlink>
        </w:p>
        <w:p w14:paraId="1E4C965C" w14:textId="4BF71D57" w:rsidR="002A1462" w:rsidRDefault="002A1462">
          <w:pPr>
            <w:pStyle w:val="TOC2"/>
            <w:rPr>
              <w:rFonts w:asciiTheme="minorHAnsi" w:eastAsiaTheme="minorEastAsia" w:hAnsiTheme="minorHAnsi" w:cstheme="minorBidi"/>
              <w:noProof/>
              <w:sz w:val="22"/>
              <w:lang w:val="en-US" w:bidi="gu-IN"/>
            </w:rPr>
          </w:pPr>
          <w:hyperlink w:anchor="_Toc228446324" w:history="1">
            <w:r w:rsidRPr="00A95AAA">
              <w:rPr>
                <w:rStyle w:val="Hyperlink"/>
                <w:noProof/>
              </w:rPr>
              <w:t>2.7 Digital Marketing and Strategic Management</w:t>
            </w:r>
            <w:r>
              <w:rPr>
                <w:noProof/>
                <w:webHidden/>
              </w:rPr>
              <w:tab/>
            </w:r>
            <w:r>
              <w:rPr>
                <w:noProof/>
                <w:webHidden/>
              </w:rPr>
              <w:fldChar w:fldCharType="begin"/>
            </w:r>
            <w:r>
              <w:rPr>
                <w:noProof/>
                <w:webHidden/>
              </w:rPr>
              <w:instrText xml:space="preserve"> PAGEREF _Toc228446324 \h </w:instrText>
            </w:r>
            <w:r>
              <w:rPr>
                <w:noProof/>
                <w:webHidden/>
              </w:rPr>
            </w:r>
            <w:r>
              <w:rPr>
                <w:noProof/>
                <w:webHidden/>
              </w:rPr>
              <w:fldChar w:fldCharType="separate"/>
            </w:r>
            <w:r>
              <w:rPr>
                <w:noProof/>
                <w:webHidden/>
              </w:rPr>
              <w:t>23</w:t>
            </w:r>
            <w:r>
              <w:rPr>
                <w:noProof/>
                <w:webHidden/>
              </w:rPr>
              <w:fldChar w:fldCharType="end"/>
            </w:r>
          </w:hyperlink>
        </w:p>
        <w:p w14:paraId="7B310C0E" w14:textId="12FE2FE9" w:rsidR="002A1462" w:rsidRDefault="002A1462">
          <w:pPr>
            <w:pStyle w:val="TOC2"/>
            <w:rPr>
              <w:rFonts w:asciiTheme="minorHAnsi" w:eastAsiaTheme="minorEastAsia" w:hAnsiTheme="minorHAnsi" w:cstheme="minorBidi"/>
              <w:noProof/>
              <w:sz w:val="22"/>
              <w:lang w:val="en-US" w:bidi="gu-IN"/>
            </w:rPr>
          </w:pPr>
          <w:hyperlink w:anchor="_Toc228446325" w:history="1">
            <w:r w:rsidRPr="00A95AAA">
              <w:rPr>
                <w:rStyle w:val="Hyperlink"/>
                <w:noProof/>
              </w:rPr>
              <w:t>2.8 Research Gap</w:t>
            </w:r>
            <w:r>
              <w:rPr>
                <w:noProof/>
                <w:webHidden/>
              </w:rPr>
              <w:tab/>
            </w:r>
            <w:r>
              <w:rPr>
                <w:noProof/>
                <w:webHidden/>
              </w:rPr>
              <w:fldChar w:fldCharType="begin"/>
            </w:r>
            <w:r>
              <w:rPr>
                <w:noProof/>
                <w:webHidden/>
              </w:rPr>
              <w:instrText xml:space="preserve"> PAGEREF _Toc228446325 \h </w:instrText>
            </w:r>
            <w:r>
              <w:rPr>
                <w:noProof/>
                <w:webHidden/>
              </w:rPr>
            </w:r>
            <w:r>
              <w:rPr>
                <w:noProof/>
                <w:webHidden/>
              </w:rPr>
              <w:fldChar w:fldCharType="separate"/>
            </w:r>
            <w:r>
              <w:rPr>
                <w:noProof/>
                <w:webHidden/>
              </w:rPr>
              <w:t>25</w:t>
            </w:r>
            <w:r>
              <w:rPr>
                <w:noProof/>
                <w:webHidden/>
              </w:rPr>
              <w:fldChar w:fldCharType="end"/>
            </w:r>
          </w:hyperlink>
        </w:p>
        <w:p w14:paraId="23A85D9D" w14:textId="5E99E4F0" w:rsidR="002A1462" w:rsidRDefault="002A1462">
          <w:pPr>
            <w:pStyle w:val="TOC2"/>
            <w:rPr>
              <w:rFonts w:asciiTheme="minorHAnsi" w:eastAsiaTheme="minorEastAsia" w:hAnsiTheme="minorHAnsi" w:cstheme="minorBidi"/>
              <w:noProof/>
              <w:sz w:val="22"/>
              <w:lang w:val="en-US" w:bidi="gu-IN"/>
            </w:rPr>
          </w:pPr>
          <w:hyperlink w:anchor="_Toc228446326" w:history="1">
            <w:r w:rsidRPr="00A95AAA">
              <w:rPr>
                <w:rStyle w:val="Hyperlink"/>
                <w:noProof/>
              </w:rPr>
              <w:t>2.9 Summary of Key Literature on Digital Marketing and Competitive Advantage</w:t>
            </w:r>
            <w:r>
              <w:rPr>
                <w:noProof/>
                <w:webHidden/>
              </w:rPr>
              <w:tab/>
            </w:r>
            <w:r>
              <w:rPr>
                <w:noProof/>
                <w:webHidden/>
              </w:rPr>
              <w:fldChar w:fldCharType="begin"/>
            </w:r>
            <w:r>
              <w:rPr>
                <w:noProof/>
                <w:webHidden/>
              </w:rPr>
              <w:instrText xml:space="preserve"> PAGEREF _Toc228446326 \h </w:instrText>
            </w:r>
            <w:r>
              <w:rPr>
                <w:noProof/>
                <w:webHidden/>
              </w:rPr>
            </w:r>
            <w:r>
              <w:rPr>
                <w:noProof/>
                <w:webHidden/>
              </w:rPr>
              <w:fldChar w:fldCharType="separate"/>
            </w:r>
            <w:r>
              <w:rPr>
                <w:noProof/>
                <w:webHidden/>
              </w:rPr>
              <w:t>27</w:t>
            </w:r>
            <w:r>
              <w:rPr>
                <w:noProof/>
                <w:webHidden/>
              </w:rPr>
              <w:fldChar w:fldCharType="end"/>
            </w:r>
          </w:hyperlink>
        </w:p>
        <w:p w14:paraId="0D1C1280" w14:textId="5344041B" w:rsidR="002A1462" w:rsidRDefault="002A1462">
          <w:pPr>
            <w:pStyle w:val="TOC1"/>
            <w:tabs>
              <w:tab w:val="right" w:leader="dot" w:pos="9016"/>
            </w:tabs>
            <w:rPr>
              <w:rFonts w:asciiTheme="minorHAnsi" w:eastAsiaTheme="minorEastAsia" w:hAnsiTheme="minorHAnsi" w:cstheme="minorBidi"/>
              <w:noProof/>
              <w:sz w:val="22"/>
              <w:lang w:val="en-US" w:bidi="gu-IN"/>
            </w:rPr>
          </w:pPr>
          <w:hyperlink w:anchor="_Toc228446327" w:history="1">
            <w:r w:rsidRPr="00A95AAA">
              <w:rPr>
                <w:rStyle w:val="Hyperlink"/>
                <w:noProof/>
              </w:rPr>
              <w:t>Chapter 3: Research Methodology</w:t>
            </w:r>
            <w:r>
              <w:rPr>
                <w:noProof/>
                <w:webHidden/>
              </w:rPr>
              <w:tab/>
            </w:r>
            <w:r>
              <w:rPr>
                <w:noProof/>
                <w:webHidden/>
              </w:rPr>
              <w:fldChar w:fldCharType="begin"/>
            </w:r>
            <w:r>
              <w:rPr>
                <w:noProof/>
                <w:webHidden/>
              </w:rPr>
              <w:instrText xml:space="preserve"> PAGEREF _Toc228446327 \h </w:instrText>
            </w:r>
            <w:r>
              <w:rPr>
                <w:noProof/>
                <w:webHidden/>
              </w:rPr>
            </w:r>
            <w:r>
              <w:rPr>
                <w:noProof/>
                <w:webHidden/>
              </w:rPr>
              <w:fldChar w:fldCharType="separate"/>
            </w:r>
            <w:r>
              <w:rPr>
                <w:noProof/>
                <w:webHidden/>
              </w:rPr>
              <w:t>29</w:t>
            </w:r>
            <w:r>
              <w:rPr>
                <w:noProof/>
                <w:webHidden/>
              </w:rPr>
              <w:fldChar w:fldCharType="end"/>
            </w:r>
          </w:hyperlink>
        </w:p>
        <w:p w14:paraId="08FE7066" w14:textId="59926026" w:rsidR="002A1462" w:rsidRDefault="002A1462">
          <w:pPr>
            <w:pStyle w:val="TOC2"/>
            <w:rPr>
              <w:rFonts w:asciiTheme="minorHAnsi" w:eastAsiaTheme="minorEastAsia" w:hAnsiTheme="minorHAnsi" w:cstheme="minorBidi"/>
              <w:noProof/>
              <w:sz w:val="22"/>
              <w:lang w:val="en-US" w:bidi="gu-IN"/>
            </w:rPr>
          </w:pPr>
          <w:hyperlink w:anchor="_Toc228446328" w:history="1">
            <w:r w:rsidRPr="00A95AAA">
              <w:rPr>
                <w:rStyle w:val="Hyperlink"/>
                <w:noProof/>
              </w:rPr>
              <w:t>3.1 Research Philosophy</w:t>
            </w:r>
            <w:r>
              <w:rPr>
                <w:noProof/>
                <w:webHidden/>
              </w:rPr>
              <w:tab/>
            </w:r>
            <w:r>
              <w:rPr>
                <w:noProof/>
                <w:webHidden/>
              </w:rPr>
              <w:fldChar w:fldCharType="begin"/>
            </w:r>
            <w:r>
              <w:rPr>
                <w:noProof/>
                <w:webHidden/>
              </w:rPr>
              <w:instrText xml:space="preserve"> PAGEREF _Toc228446328 \h </w:instrText>
            </w:r>
            <w:r>
              <w:rPr>
                <w:noProof/>
                <w:webHidden/>
              </w:rPr>
            </w:r>
            <w:r>
              <w:rPr>
                <w:noProof/>
                <w:webHidden/>
              </w:rPr>
              <w:fldChar w:fldCharType="separate"/>
            </w:r>
            <w:r>
              <w:rPr>
                <w:noProof/>
                <w:webHidden/>
              </w:rPr>
              <w:t>29</w:t>
            </w:r>
            <w:r>
              <w:rPr>
                <w:noProof/>
                <w:webHidden/>
              </w:rPr>
              <w:fldChar w:fldCharType="end"/>
            </w:r>
          </w:hyperlink>
        </w:p>
        <w:p w14:paraId="242ABFDD" w14:textId="077CCDB9" w:rsidR="002A1462" w:rsidRDefault="002A1462">
          <w:pPr>
            <w:pStyle w:val="TOC2"/>
            <w:rPr>
              <w:rFonts w:asciiTheme="minorHAnsi" w:eastAsiaTheme="minorEastAsia" w:hAnsiTheme="minorHAnsi" w:cstheme="minorBidi"/>
              <w:noProof/>
              <w:sz w:val="22"/>
              <w:lang w:val="en-US" w:bidi="gu-IN"/>
            </w:rPr>
          </w:pPr>
          <w:hyperlink w:anchor="_Toc228446329" w:history="1">
            <w:r w:rsidRPr="00A95AAA">
              <w:rPr>
                <w:rStyle w:val="Hyperlink"/>
                <w:noProof/>
              </w:rPr>
              <w:t>3.2 Research Design</w:t>
            </w:r>
            <w:r>
              <w:rPr>
                <w:noProof/>
                <w:webHidden/>
              </w:rPr>
              <w:tab/>
            </w:r>
            <w:r>
              <w:rPr>
                <w:noProof/>
                <w:webHidden/>
              </w:rPr>
              <w:fldChar w:fldCharType="begin"/>
            </w:r>
            <w:r>
              <w:rPr>
                <w:noProof/>
                <w:webHidden/>
              </w:rPr>
              <w:instrText xml:space="preserve"> PAGEREF _Toc228446329 \h </w:instrText>
            </w:r>
            <w:r>
              <w:rPr>
                <w:noProof/>
                <w:webHidden/>
              </w:rPr>
            </w:r>
            <w:r>
              <w:rPr>
                <w:noProof/>
                <w:webHidden/>
              </w:rPr>
              <w:fldChar w:fldCharType="separate"/>
            </w:r>
            <w:r>
              <w:rPr>
                <w:noProof/>
                <w:webHidden/>
              </w:rPr>
              <w:t>29</w:t>
            </w:r>
            <w:r>
              <w:rPr>
                <w:noProof/>
                <w:webHidden/>
              </w:rPr>
              <w:fldChar w:fldCharType="end"/>
            </w:r>
          </w:hyperlink>
        </w:p>
        <w:p w14:paraId="170F4DB7" w14:textId="0C9D995F" w:rsidR="002A1462" w:rsidRDefault="002A1462">
          <w:pPr>
            <w:pStyle w:val="TOC2"/>
            <w:rPr>
              <w:rFonts w:asciiTheme="minorHAnsi" w:eastAsiaTheme="minorEastAsia" w:hAnsiTheme="minorHAnsi" w:cstheme="minorBidi"/>
              <w:noProof/>
              <w:sz w:val="22"/>
              <w:lang w:val="en-US" w:bidi="gu-IN"/>
            </w:rPr>
          </w:pPr>
          <w:hyperlink w:anchor="_Toc228446330" w:history="1">
            <w:r w:rsidRPr="00A95AAA">
              <w:rPr>
                <w:rStyle w:val="Hyperlink"/>
                <w:noProof/>
              </w:rPr>
              <w:t>3.3 Data Collection</w:t>
            </w:r>
            <w:r>
              <w:rPr>
                <w:noProof/>
                <w:webHidden/>
              </w:rPr>
              <w:tab/>
            </w:r>
            <w:r>
              <w:rPr>
                <w:noProof/>
                <w:webHidden/>
              </w:rPr>
              <w:fldChar w:fldCharType="begin"/>
            </w:r>
            <w:r>
              <w:rPr>
                <w:noProof/>
                <w:webHidden/>
              </w:rPr>
              <w:instrText xml:space="preserve"> PAGEREF _Toc228446330 \h </w:instrText>
            </w:r>
            <w:r>
              <w:rPr>
                <w:noProof/>
                <w:webHidden/>
              </w:rPr>
            </w:r>
            <w:r>
              <w:rPr>
                <w:noProof/>
                <w:webHidden/>
              </w:rPr>
              <w:fldChar w:fldCharType="separate"/>
            </w:r>
            <w:r>
              <w:rPr>
                <w:noProof/>
                <w:webHidden/>
              </w:rPr>
              <w:t>29</w:t>
            </w:r>
            <w:r>
              <w:rPr>
                <w:noProof/>
                <w:webHidden/>
              </w:rPr>
              <w:fldChar w:fldCharType="end"/>
            </w:r>
          </w:hyperlink>
        </w:p>
        <w:p w14:paraId="41252372" w14:textId="02DC29E3" w:rsidR="002A1462" w:rsidRDefault="002A1462">
          <w:pPr>
            <w:pStyle w:val="TOC2"/>
            <w:rPr>
              <w:rFonts w:asciiTheme="minorHAnsi" w:eastAsiaTheme="minorEastAsia" w:hAnsiTheme="minorHAnsi" w:cstheme="minorBidi"/>
              <w:noProof/>
              <w:sz w:val="22"/>
              <w:lang w:val="en-US" w:bidi="gu-IN"/>
            </w:rPr>
          </w:pPr>
          <w:hyperlink w:anchor="_Toc228446331" w:history="1">
            <w:r w:rsidRPr="00A95AAA">
              <w:rPr>
                <w:rStyle w:val="Hyperlink"/>
                <w:noProof/>
              </w:rPr>
              <w:t>3.4 Data Analysis</w:t>
            </w:r>
            <w:r>
              <w:rPr>
                <w:noProof/>
                <w:webHidden/>
              </w:rPr>
              <w:tab/>
            </w:r>
            <w:r>
              <w:rPr>
                <w:noProof/>
                <w:webHidden/>
              </w:rPr>
              <w:fldChar w:fldCharType="begin"/>
            </w:r>
            <w:r>
              <w:rPr>
                <w:noProof/>
                <w:webHidden/>
              </w:rPr>
              <w:instrText xml:space="preserve"> PAGEREF _Toc228446331 \h </w:instrText>
            </w:r>
            <w:r>
              <w:rPr>
                <w:noProof/>
                <w:webHidden/>
              </w:rPr>
            </w:r>
            <w:r>
              <w:rPr>
                <w:noProof/>
                <w:webHidden/>
              </w:rPr>
              <w:fldChar w:fldCharType="separate"/>
            </w:r>
            <w:r>
              <w:rPr>
                <w:noProof/>
                <w:webHidden/>
              </w:rPr>
              <w:t>30</w:t>
            </w:r>
            <w:r>
              <w:rPr>
                <w:noProof/>
                <w:webHidden/>
              </w:rPr>
              <w:fldChar w:fldCharType="end"/>
            </w:r>
          </w:hyperlink>
        </w:p>
        <w:p w14:paraId="48CDAE92" w14:textId="7EB7943B" w:rsidR="002A1462" w:rsidRDefault="002A1462">
          <w:pPr>
            <w:pStyle w:val="TOC2"/>
            <w:rPr>
              <w:rFonts w:asciiTheme="minorHAnsi" w:eastAsiaTheme="minorEastAsia" w:hAnsiTheme="minorHAnsi" w:cstheme="minorBidi"/>
              <w:noProof/>
              <w:sz w:val="22"/>
              <w:lang w:val="en-US" w:bidi="gu-IN"/>
            </w:rPr>
          </w:pPr>
          <w:hyperlink w:anchor="_Toc228446332" w:history="1">
            <w:r w:rsidRPr="00A95AAA">
              <w:rPr>
                <w:rStyle w:val="Hyperlink"/>
                <w:noProof/>
              </w:rPr>
              <w:t>3.5 Validity, Reliability and Trustworthiness of the Research</w:t>
            </w:r>
            <w:r>
              <w:rPr>
                <w:noProof/>
                <w:webHidden/>
              </w:rPr>
              <w:tab/>
            </w:r>
            <w:r>
              <w:rPr>
                <w:noProof/>
                <w:webHidden/>
              </w:rPr>
              <w:fldChar w:fldCharType="begin"/>
            </w:r>
            <w:r>
              <w:rPr>
                <w:noProof/>
                <w:webHidden/>
              </w:rPr>
              <w:instrText xml:space="preserve"> PAGEREF _Toc228446332 \h </w:instrText>
            </w:r>
            <w:r>
              <w:rPr>
                <w:noProof/>
                <w:webHidden/>
              </w:rPr>
            </w:r>
            <w:r>
              <w:rPr>
                <w:noProof/>
                <w:webHidden/>
              </w:rPr>
              <w:fldChar w:fldCharType="separate"/>
            </w:r>
            <w:r>
              <w:rPr>
                <w:noProof/>
                <w:webHidden/>
              </w:rPr>
              <w:t>30</w:t>
            </w:r>
            <w:r>
              <w:rPr>
                <w:noProof/>
                <w:webHidden/>
              </w:rPr>
              <w:fldChar w:fldCharType="end"/>
            </w:r>
          </w:hyperlink>
        </w:p>
        <w:p w14:paraId="15AEEEEF" w14:textId="3F5A8D42" w:rsidR="002A1462" w:rsidRDefault="002A1462">
          <w:pPr>
            <w:pStyle w:val="TOC2"/>
            <w:rPr>
              <w:rFonts w:asciiTheme="minorHAnsi" w:eastAsiaTheme="minorEastAsia" w:hAnsiTheme="minorHAnsi" w:cstheme="minorBidi"/>
              <w:noProof/>
              <w:sz w:val="22"/>
              <w:lang w:val="en-US" w:bidi="gu-IN"/>
            </w:rPr>
          </w:pPr>
          <w:hyperlink w:anchor="_Toc228446333" w:history="1">
            <w:r w:rsidRPr="00A95AAA">
              <w:rPr>
                <w:rStyle w:val="Hyperlink"/>
                <w:noProof/>
              </w:rPr>
              <w:t>3.6 Ethical Considerations</w:t>
            </w:r>
            <w:r>
              <w:rPr>
                <w:noProof/>
                <w:webHidden/>
              </w:rPr>
              <w:tab/>
            </w:r>
            <w:r>
              <w:rPr>
                <w:noProof/>
                <w:webHidden/>
              </w:rPr>
              <w:fldChar w:fldCharType="begin"/>
            </w:r>
            <w:r>
              <w:rPr>
                <w:noProof/>
                <w:webHidden/>
              </w:rPr>
              <w:instrText xml:space="preserve"> PAGEREF _Toc228446333 \h </w:instrText>
            </w:r>
            <w:r>
              <w:rPr>
                <w:noProof/>
                <w:webHidden/>
              </w:rPr>
            </w:r>
            <w:r>
              <w:rPr>
                <w:noProof/>
                <w:webHidden/>
              </w:rPr>
              <w:fldChar w:fldCharType="separate"/>
            </w:r>
            <w:r>
              <w:rPr>
                <w:noProof/>
                <w:webHidden/>
              </w:rPr>
              <w:t>31</w:t>
            </w:r>
            <w:r>
              <w:rPr>
                <w:noProof/>
                <w:webHidden/>
              </w:rPr>
              <w:fldChar w:fldCharType="end"/>
            </w:r>
          </w:hyperlink>
        </w:p>
        <w:p w14:paraId="7310FCC5" w14:textId="5BA3F06D" w:rsidR="002A1462" w:rsidRDefault="002A1462">
          <w:pPr>
            <w:pStyle w:val="TOC2"/>
            <w:rPr>
              <w:rFonts w:asciiTheme="minorHAnsi" w:eastAsiaTheme="minorEastAsia" w:hAnsiTheme="minorHAnsi" w:cstheme="minorBidi"/>
              <w:noProof/>
              <w:sz w:val="22"/>
              <w:lang w:val="en-US" w:bidi="gu-IN"/>
            </w:rPr>
          </w:pPr>
          <w:hyperlink w:anchor="_Toc228446334" w:history="1">
            <w:r w:rsidRPr="00A95AAA">
              <w:rPr>
                <w:rStyle w:val="Hyperlink"/>
                <w:noProof/>
              </w:rPr>
              <w:t>3.7 Methodology Limitations</w:t>
            </w:r>
            <w:r>
              <w:rPr>
                <w:noProof/>
                <w:webHidden/>
              </w:rPr>
              <w:tab/>
            </w:r>
            <w:r>
              <w:rPr>
                <w:noProof/>
                <w:webHidden/>
              </w:rPr>
              <w:fldChar w:fldCharType="begin"/>
            </w:r>
            <w:r>
              <w:rPr>
                <w:noProof/>
                <w:webHidden/>
              </w:rPr>
              <w:instrText xml:space="preserve"> PAGEREF _Toc228446334 \h </w:instrText>
            </w:r>
            <w:r>
              <w:rPr>
                <w:noProof/>
                <w:webHidden/>
              </w:rPr>
            </w:r>
            <w:r>
              <w:rPr>
                <w:noProof/>
                <w:webHidden/>
              </w:rPr>
              <w:fldChar w:fldCharType="separate"/>
            </w:r>
            <w:r>
              <w:rPr>
                <w:noProof/>
                <w:webHidden/>
              </w:rPr>
              <w:t>31</w:t>
            </w:r>
            <w:r>
              <w:rPr>
                <w:noProof/>
                <w:webHidden/>
              </w:rPr>
              <w:fldChar w:fldCharType="end"/>
            </w:r>
          </w:hyperlink>
        </w:p>
        <w:p w14:paraId="6DBE0960" w14:textId="76C4C801" w:rsidR="002A1462" w:rsidRDefault="002A1462">
          <w:pPr>
            <w:pStyle w:val="TOC1"/>
            <w:tabs>
              <w:tab w:val="right" w:leader="dot" w:pos="9016"/>
            </w:tabs>
            <w:rPr>
              <w:rFonts w:asciiTheme="minorHAnsi" w:eastAsiaTheme="minorEastAsia" w:hAnsiTheme="minorHAnsi" w:cstheme="minorBidi"/>
              <w:noProof/>
              <w:sz w:val="22"/>
              <w:lang w:val="en-US" w:bidi="gu-IN"/>
            </w:rPr>
          </w:pPr>
          <w:hyperlink w:anchor="_Toc228446335" w:history="1">
            <w:r w:rsidRPr="00A95AAA">
              <w:rPr>
                <w:rStyle w:val="Hyperlink"/>
                <w:noProof/>
              </w:rPr>
              <w:t>Chapter 4: Analysis and Discussion of Findings</w:t>
            </w:r>
            <w:r>
              <w:rPr>
                <w:noProof/>
                <w:webHidden/>
              </w:rPr>
              <w:tab/>
            </w:r>
            <w:r>
              <w:rPr>
                <w:noProof/>
                <w:webHidden/>
              </w:rPr>
              <w:fldChar w:fldCharType="begin"/>
            </w:r>
            <w:r>
              <w:rPr>
                <w:noProof/>
                <w:webHidden/>
              </w:rPr>
              <w:instrText xml:space="preserve"> PAGEREF _Toc228446335 \h </w:instrText>
            </w:r>
            <w:r>
              <w:rPr>
                <w:noProof/>
                <w:webHidden/>
              </w:rPr>
            </w:r>
            <w:r>
              <w:rPr>
                <w:noProof/>
                <w:webHidden/>
              </w:rPr>
              <w:fldChar w:fldCharType="separate"/>
            </w:r>
            <w:r>
              <w:rPr>
                <w:noProof/>
                <w:webHidden/>
              </w:rPr>
              <w:t>33</w:t>
            </w:r>
            <w:r>
              <w:rPr>
                <w:noProof/>
                <w:webHidden/>
              </w:rPr>
              <w:fldChar w:fldCharType="end"/>
            </w:r>
          </w:hyperlink>
        </w:p>
        <w:p w14:paraId="2E7A92CD" w14:textId="1F939543" w:rsidR="002A1462" w:rsidRDefault="002A1462">
          <w:pPr>
            <w:pStyle w:val="TOC2"/>
            <w:rPr>
              <w:rFonts w:asciiTheme="minorHAnsi" w:eastAsiaTheme="minorEastAsia" w:hAnsiTheme="minorHAnsi" w:cstheme="minorBidi"/>
              <w:noProof/>
              <w:sz w:val="22"/>
              <w:lang w:val="en-US" w:bidi="gu-IN"/>
            </w:rPr>
          </w:pPr>
          <w:hyperlink w:anchor="_Toc228446336" w:history="1">
            <w:r w:rsidRPr="00A95AAA">
              <w:rPr>
                <w:rStyle w:val="Hyperlink"/>
                <w:noProof/>
              </w:rPr>
              <w:t>4.1 Introduction</w:t>
            </w:r>
            <w:r>
              <w:rPr>
                <w:noProof/>
                <w:webHidden/>
              </w:rPr>
              <w:tab/>
            </w:r>
            <w:r>
              <w:rPr>
                <w:noProof/>
                <w:webHidden/>
              </w:rPr>
              <w:fldChar w:fldCharType="begin"/>
            </w:r>
            <w:r>
              <w:rPr>
                <w:noProof/>
                <w:webHidden/>
              </w:rPr>
              <w:instrText xml:space="preserve"> PAGEREF _Toc228446336 \h </w:instrText>
            </w:r>
            <w:r>
              <w:rPr>
                <w:noProof/>
                <w:webHidden/>
              </w:rPr>
            </w:r>
            <w:r>
              <w:rPr>
                <w:noProof/>
                <w:webHidden/>
              </w:rPr>
              <w:fldChar w:fldCharType="separate"/>
            </w:r>
            <w:r>
              <w:rPr>
                <w:noProof/>
                <w:webHidden/>
              </w:rPr>
              <w:t>33</w:t>
            </w:r>
            <w:r>
              <w:rPr>
                <w:noProof/>
                <w:webHidden/>
              </w:rPr>
              <w:fldChar w:fldCharType="end"/>
            </w:r>
          </w:hyperlink>
        </w:p>
        <w:p w14:paraId="2F5E7DBE" w14:textId="45F1DC9D" w:rsidR="002A1462" w:rsidRDefault="002A1462">
          <w:pPr>
            <w:pStyle w:val="TOC2"/>
            <w:rPr>
              <w:rFonts w:asciiTheme="minorHAnsi" w:eastAsiaTheme="minorEastAsia" w:hAnsiTheme="minorHAnsi" w:cstheme="minorBidi"/>
              <w:noProof/>
              <w:sz w:val="22"/>
              <w:lang w:val="en-US" w:bidi="gu-IN"/>
            </w:rPr>
          </w:pPr>
          <w:hyperlink w:anchor="_Toc228446337" w:history="1">
            <w:r w:rsidRPr="00A95AAA">
              <w:rPr>
                <w:rStyle w:val="Hyperlink"/>
                <w:noProof/>
              </w:rPr>
              <w:t>4.2 Thematic Analysis Overview</w:t>
            </w:r>
            <w:r>
              <w:rPr>
                <w:noProof/>
                <w:webHidden/>
              </w:rPr>
              <w:tab/>
            </w:r>
            <w:r>
              <w:rPr>
                <w:noProof/>
                <w:webHidden/>
              </w:rPr>
              <w:fldChar w:fldCharType="begin"/>
            </w:r>
            <w:r>
              <w:rPr>
                <w:noProof/>
                <w:webHidden/>
              </w:rPr>
              <w:instrText xml:space="preserve"> PAGEREF _Toc228446337 \h </w:instrText>
            </w:r>
            <w:r>
              <w:rPr>
                <w:noProof/>
                <w:webHidden/>
              </w:rPr>
            </w:r>
            <w:r>
              <w:rPr>
                <w:noProof/>
                <w:webHidden/>
              </w:rPr>
              <w:fldChar w:fldCharType="separate"/>
            </w:r>
            <w:r>
              <w:rPr>
                <w:noProof/>
                <w:webHidden/>
              </w:rPr>
              <w:t>33</w:t>
            </w:r>
            <w:r>
              <w:rPr>
                <w:noProof/>
                <w:webHidden/>
              </w:rPr>
              <w:fldChar w:fldCharType="end"/>
            </w:r>
          </w:hyperlink>
        </w:p>
        <w:p w14:paraId="570AAF80" w14:textId="760BF441" w:rsidR="002A1462" w:rsidRDefault="002A1462">
          <w:pPr>
            <w:pStyle w:val="TOC2"/>
            <w:rPr>
              <w:rFonts w:asciiTheme="minorHAnsi" w:eastAsiaTheme="minorEastAsia" w:hAnsiTheme="minorHAnsi" w:cstheme="minorBidi"/>
              <w:noProof/>
              <w:sz w:val="22"/>
              <w:lang w:val="en-US" w:bidi="gu-IN"/>
            </w:rPr>
          </w:pPr>
          <w:hyperlink w:anchor="_Toc228446338" w:history="1">
            <w:r w:rsidRPr="00A95AAA">
              <w:rPr>
                <w:rStyle w:val="Hyperlink"/>
                <w:noProof/>
              </w:rPr>
              <w:t>4.3 Subway Digital Marketing in the International Markets</w:t>
            </w:r>
            <w:r>
              <w:rPr>
                <w:noProof/>
                <w:webHidden/>
              </w:rPr>
              <w:tab/>
            </w:r>
            <w:r>
              <w:rPr>
                <w:noProof/>
                <w:webHidden/>
              </w:rPr>
              <w:fldChar w:fldCharType="begin"/>
            </w:r>
            <w:r>
              <w:rPr>
                <w:noProof/>
                <w:webHidden/>
              </w:rPr>
              <w:instrText xml:space="preserve"> PAGEREF _Toc228446338 \h </w:instrText>
            </w:r>
            <w:r>
              <w:rPr>
                <w:noProof/>
                <w:webHidden/>
              </w:rPr>
            </w:r>
            <w:r>
              <w:rPr>
                <w:noProof/>
                <w:webHidden/>
              </w:rPr>
              <w:fldChar w:fldCharType="separate"/>
            </w:r>
            <w:r>
              <w:rPr>
                <w:noProof/>
                <w:webHidden/>
              </w:rPr>
              <w:t>34</w:t>
            </w:r>
            <w:r>
              <w:rPr>
                <w:noProof/>
                <w:webHidden/>
              </w:rPr>
              <w:fldChar w:fldCharType="end"/>
            </w:r>
          </w:hyperlink>
        </w:p>
        <w:p w14:paraId="4FFB944C" w14:textId="1A80E60B" w:rsidR="002A1462" w:rsidRDefault="002A1462">
          <w:pPr>
            <w:pStyle w:val="TOC3"/>
            <w:tabs>
              <w:tab w:val="right" w:leader="dot" w:pos="9016"/>
            </w:tabs>
            <w:rPr>
              <w:rFonts w:asciiTheme="minorHAnsi" w:eastAsiaTheme="minorEastAsia" w:hAnsiTheme="minorHAnsi" w:cstheme="minorBidi"/>
              <w:noProof/>
              <w:sz w:val="22"/>
              <w:lang w:val="en-US" w:bidi="gu-IN"/>
            </w:rPr>
          </w:pPr>
          <w:hyperlink w:anchor="_Toc228446339" w:history="1">
            <w:r w:rsidRPr="00A95AAA">
              <w:rPr>
                <w:rStyle w:val="Hyperlink"/>
                <w:rFonts w:cs="Arial"/>
                <w:noProof/>
              </w:rPr>
              <w:t>4.3.1 Use of Digital Platforms and Technologies</w:t>
            </w:r>
            <w:r>
              <w:rPr>
                <w:noProof/>
                <w:webHidden/>
              </w:rPr>
              <w:tab/>
            </w:r>
            <w:r>
              <w:rPr>
                <w:noProof/>
                <w:webHidden/>
              </w:rPr>
              <w:fldChar w:fldCharType="begin"/>
            </w:r>
            <w:r>
              <w:rPr>
                <w:noProof/>
                <w:webHidden/>
              </w:rPr>
              <w:instrText xml:space="preserve"> PAGEREF _Toc228446339 \h </w:instrText>
            </w:r>
            <w:r>
              <w:rPr>
                <w:noProof/>
                <w:webHidden/>
              </w:rPr>
            </w:r>
            <w:r>
              <w:rPr>
                <w:noProof/>
                <w:webHidden/>
              </w:rPr>
              <w:fldChar w:fldCharType="separate"/>
            </w:r>
            <w:r>
              <w:rPr>
                <w:noProof/>
                <w:webHidden/>
              </w:rPr>
              <w:t>34</w:t>
            </w:r>
            <w:r>
              <w:rPr>
                <w:noProof/>
                <w:webHidden/>
              </w:rPr>
              <w:fldChar w:fldCharType="end"/>
            </w:r>
          </w:hyperlink>
        </w:p>
        <w:p w14:paraId="0174F670" w14:textId="483A59B0" w:rsidR="002A1462" w:rsidRDefault="002A1462">
          <w:pPr>
            <w:pStyle w:val="TOC3"/>
            <w:tabs>
              <w:tab w:val="right" w:leader="dot" w:pos="9016"/>
            </w:tabs>
            <w:rPr>
              <w:rFonts w:asciiTheme="minorHAnsi" w:eastAsiaTheme="minorEastAsia" w:hAnsiTheme="minorHAnsi" w:cstheme="minorBidi"/>
              <w:noProof/>
              <w:sz w:val="22"/>
              <w:lang w:val="en-US" w:bidi="gu-IN"/>
            </w:rPr>
          </w:pPr>
          <w:hyperlink w:anchor="_Toc228446340" w:history="1">
            <w:r w:rsidRPr="00A95AAA">
              <w:rPr>
                <w:rStyle w:val="Hyperlink"/>
                <w:rFonts w:cs="Arial"/>
                <w:noProof/>
              </w:rPr>
              <w:t>4.3.2 Localisation and Global Standardisation.</w:t>
            </w:r>
            <w:r>
              <w:rPr>
                <w:noProof/>
                <w:webHidden/>
              </w:rPr>
              <w:tab/>
            </w:r>
            <w:r>
              <w:rPr>
                <w:noProof/>
                <w:webHidden/>
              </w:rPr>
              <w:fldChar w:fldCharType="begin"/>
            </w:r>
            <w:r>
              <w:rPr>
                <w:noProof/>
                <w:webHidden/>
              </w:rPr>
              <w:instrText xml:space="preserve"> PAGEREF _Toc228446340 \h </w:instrText>
            </w:r>
            <w:r>
              <w:rPr>
                <w:noProof/>
                <w:webHidden/>
              </w:rPr>
            </w:r>
            <w:r>
              <w:rPr>
                <w:noProof/>
                <w:webHidden/>
              </w:rPr>
              <w:fldChar w:fldCharType="separate"/>
            </w:r>
            <w:r>
              <w:rPr>
                <w:noProof/>
                <w:webHidden/>
              </w:rPr>
              <w:t>34</w:t>
            </w:r>
            <w:r>
              <w:rPr>
                <w:noProof/>
                <w:webHidden/>
              </w:rPr>
              <w:fldChar w:fldCharType="end"/>
            </w:r>
          </w:hyperlink>
        </w:p>
        <w:p w14:paraId="7F1EDD75" w14:textId="7E2690E0" w:rsidR="002A1462" w:rsidRDefault="002A1462">
          <w:pPr>
            <w:pStyle w:val="TOC3"/>
            <w:tabs>
              <w:tab w:val="right" w:leader="dot" w:pos="9016"/>
            </w:tabs>
            <w:rPr>
              <w:rFonts w:asciiTheme="minorHAnsi" w:eastAsiaTheme="minorEastAsia" w:hAnsiTheme="minorHAnsi" w:cstheme="minorBidi"/>
              <w:noProof/>
              <w:sz w:val="22"/>
              <w:lang w:val="en-US" w:bidi="gu-IN"/>
            </w:rPr>
          </w:pPr>
          <w:hyperlink w:anchor="_Toc228446341" w:history="1">
            <w:r w:rsidRPr="00A95AAA">
              <w:rPr>
                <w:rStyle w:val="Hyperlink"/>
                <w:rFonts w:cs="Arial"/>
                <w:noProof/>
              </w:rPr>
              <w:t>4.3.3. Structure of Technology and Marketing Strategy</w:t>
            </w:r>
            <w:r>
              <w:rPr>
                <w:noProof/>
                <w:webHidden/>
              </w:rPr>
              <w:tab/>
            </w:r>
            <w:r>
              <w:rPr>
                <w:noProof/>
                <w:webHidden/>
              </w:rPr>
              <w:fldChar w:fldCharType="begin"/>
            </w:r>
            <w:r>
              <w:rPr>
                <w:noProof/>
                <w:webHidden/>
              </w:rPr>
              <w:instrText xml:space="preserve"> PAGEREF _Toc228446341 \h </w:instrText>
            </w:r>
            <w:r>
              <w:rPr>
                <w:noProof/>
                <w:webHidden/>
              </w:rPr>
            </w:r>
            <w:r>
              <w:rPr>
                <w:noProof/>
                <w:webHidden/>
              </w:rPr>
              <w:fldChar w:fldCharType="separate"/>
            </w:r>
            <w:r>
              <w:rPr>
                <w:noProof/>
                <w:webHidden/>
              </w:rPr>
              <w:t>35</w:t>
            </w:r>
            <w:r>
              <w:rPr>
                <w:noProof/>
                <w:webHidden/>
              </w:rPr>
              <w:fldChar w:fldCharType="end"/>
            </w:r>
          </w:hyperlink>
        </w:p>
        <w:p w14:paraId="5E22C93D" w14:textId="2D75E362" w:rsidR="002A1462" w:rsidRDefault="002A1462">
          <w:pPr>
            <w:pStyle w:val="TOC2"/>
            <w:rPr>
              <w:rFonts w:asciiTheme="minorHAnsi" w:eastAsiaTheme="minorEastAsia" w:hAnsiTheme="minorHAnsi" w:cstheme="minorBidi"/>
              <w:noProof/>
              <w:sz w:val="22"/>
              <w:lang w:val="en-US" w:bidi="gu-IN"/>
            </w:rPr>
          </w:pPr>
          <w:hyperlink w:anchor="_Toc228446342" w:history="1">
            <w:r w:rsidRPr="00A95AAA">
              <w:rPr>
                <w:rStyle w:val="Hyperlink"/>
                <w:noProof/>
              </w:rPr>
              <w:t>4.4 Role of Customer Engagement and Personalisation</w:t>
            </w:r>
            <w:r>
              <w:rPr>
                <w:noProof/>
                <w:webHidden/>
              </w:rPr>
              <w:tab/>
            </w:r>
            <w:r>
              <w:rPr>
                <w:noProof/>
                <w:webHidden/>
              </w:rPr>
              <w:fldChar w:fldCharType="begin"/>
            </w:r>
            <w:r>
              <w:rPr>
                <w:noProof/>
                <w:webHidden/>
              </w:rPr>
              <w:instrText xml:space="preserve"> PAGEREF _Toc228446342 \h </w:instrText>
            </w:r>
            <w:r>
              <w:rPr>
                <w:noProof/>
                <w:webHidden/>
              </w:rPr>
            </w:r>
            <w:r>
              <w:rPr>
                <w:noProof/>
                <w:webHidden/>
              </w:rPr>
              <w:fldChar w:fldCharType="separate"/>
            </w:r>
            <w:r>
              <w:rPr>
                <w:noProof/>
                <w:webHidden/>
              </w:rPr>
              <w:t>36</w:t>
            </w:r>
            <w:r>
              <w:rPr>
                <w:noProof/>
                <w:webHidden/>
              </w:rPr>
              <w:fldChar w:fldCharType="end"/>
            </w:r>
          </w:hyperlink>
        </w:p>
        <w:p w14:paraId="778F1893" w14:textId="02352874" w:rsidR="002A1462" w:rsidRDefault="002A1462">
          <w:pPr>
            <w:pStyle w:val="TOC3"/>
            <w:tabs>
              <w:tab w:val="right" w:leader="dot" w:pos="9016"/>
            </w:tabs>
            <w:rPr>
              <w:rFonts w:asciiTheme="minorHAnsi" w:eastAsiaTheme="minorEastAsia" w:hAnsiTheme="minorHAnsi" w:cstheme="minorBidi"/>
              <w:noProof/>
              <w:sz w:val="22"/>
              <w:lang w:val="en-US" w:bidi="gu-IN"/>
            </w:rPr>
          </w:pPr>
          <w:hyperlink w:anchor="_Toc228446343" w:history="1">
            <w:r w:rsidRPr="00A95AAA">
              <w:rPr>
                <w:rStyle w:val="Hyperlink"/>
                <w:rFonts w:cs="Arial"/>
                <w:noProof/>
              </w:rPr>
              <w:t>4.4.1 Enhancing Customer Interaction</w:t>
            </w:r>
            <w:r>
              <w:rPr>
                <w:noProof/>
                <w:webHidden/>
              </w:rPr>
              <w:tab/>
            </w:r>
            <w:r>
              <w:rPr>
                <w:noProof/>
                <w:webHidden/>
              </w:rPr>
              <w:fldChar w:fldCharType="begin"/>
            </w:r>
            <w:r>
              <w:rPr>
                <w:noProof/>
                <w:webHidden/>
              </w:rPr>
              <w:instrText xml:space="preserve"> PAGEREF _Toc228446343 \h </w:instrText>
            </w:r>
            <w:r>
              <w:rPr>
                <w:noProof/>
                <w:webHidden/>
              </w:rPr>
            </w:r>
            <w:r>
              <w:rPr>
                <w:noProof/>
                <w:webHidden/>
              </w:rPr>
              <w:fldChar w:fldCharType="separate"/>
            </w:r>
            <w:r>
              <w:rPr>
                <w:noProof/>
                <w:webHidden/>
              </w:rPr>
              <w:t>36</w:t>
            </w:r>
            <w:r>
              <w:rPr>
                <w:noProof/>
                <w:webHidden/>
              </w:rPr>
              <w:fldChar w:fldCharType="end"/>
            </w:r>
          </w:hyperlink>
        </w:p>
        <w:p w14:paraId="47AEC36D" w14:textId="36DE5A84" w:rsidR="002A1462" w:rsidRDefault="002A1462">
          <w:pPr>
            <w:pStyle w:val="TOC3"/>
            <w:tabs>
              <w:tab w:val="right" w:leader="dot" w:pos="9016"/>
            </w:tabs>
            <w:rPr>
              <w:rFonts w:asciiTheme="minorHAnsi" w:eastAsiaTheme="minorEastAsia" w:hAnsiTheme="minorHAnsi" w:cstheme="minorBidi"/>
              <w:noProof/>
              <w:sz w:val="22"/>
              <w:lang w:val="en-US" w:bidi="gu-IN"/>
            </w:rPr>
          </w:pPr>
          <w:hyperlink w:anchor="_Toc228446344" w:history="1">
            <w:r w:rsidRPr="00A95AAA">
              <w:rPr>
                <w:rStyle w:val="Hyperlink"/>
                <w:rFonts w:cs="Arial"/>
                <w:noProof/>
              </w:rPr>
              <w:t>4.4.2 Data Analytics-based Personalisation.</w:t>
            </w:r>
            <w:r>
              <w:rPr>
                <w:noProof/>
                <w:webHidden/>
              </w:rPr>
              <w:tab/>
            </w:r>
            <w:r>
              <w:rPr>
                <w:noProof/>
                <w:webHidden/>
              </w:rPr>
              <w:fldChar w:fldCharType="begin"/>
            </w:r>
            <w:r>
              <w:rPr>
                <w:noProof/>
                <w:webHidden/>
              </w:rPr>
              <w:instrText xml:space="preserve"> PAGEREF _Toc228446344 \h </w:instrText>
            </w:r>
            <w:r>
              <w:rPr>
                <w:noProof/>
                <w:webHidden/>
              </w:rPr>
            </w:r>
            <w:r>
              <w:rPr>
                <w:noProof/>
                <w:webHidden/>
              </w:rPr>
              <w:fldChar w:fldCharType="separate"/>
            </w:r>
            <w:r>
              <w:rPr>
                <w:noProof/>
                <w:webHidden/>
              </w:rPr>
              <w:t>38</w:t>
            </w:r>
            <w:r>
              <w:rPr>
                <w:noProof/>
                <w:webHidden/>
              </w:rPr>
              <w:fldChar w:fldCharType="end"/>
            </w:r>
          </w:hyperlink>
        </w:p>
        <w:p w14:paraId="168C088A" w14:textId="31FCA0C2" w:rsidR="002A1462" w:rsidRDefault="002A1462">
          <w:pPr>
            <w:pStyle w:val="TOC3"/>
            <w:tabs>
              <w:tab w:val="right" w:leader="dot" w:pos="9016"/>
            </w:tabs>
            <w:rPr>
              <w:rFonts w:asciiTheme="minorHAnsi" w:eastAsiaTheme="minorEastAsia" w:hAnsiTheme="minorHAnsi" w:cstheme="minorBidi"/>
              <w:noProof/>
              <w:sz w:val="22"/>
              <w:lang w:val="en-US" w:bidi="gu-IN"/>
            </w:rPr>
          </w:pPr>
          <w:hyperlink w:anchor="_Toc228446345" w:history="1">
            <w:r w:rsidRPr="00A95AAA">
              <w:rPr>
                <w:rStyle w:val="Hyperlink"/>
                <w:rFonts w:cs="Arial"/>
                <w:noProof/>
              </w:rPr>
              <w:t>4.4.3 Impact on Customer Loyalty</w:t>
            </w:r>
            <w:r>
              <w:rPr>
                <w:noProof/>
                <w:webHidden/>
              </w:rPr>
              <w:tab/>
            </w:r>
            <w:r>
              <w:rPr>
                <w:noProof/>
                <w:webHidden/>
              </w:rPr>
              <w:fldChar w:fldCharType="begin"/>
            </w:r>
            <w:r>
              <w:rPr>
                <w:noProof/>
                <w:webHidden/>
              </w:rPr>
              <w:instrText xml:space="preserve"> PAGEREF _Toc228446345 \h </w:instrText>
            </w:r>
            <w:r>
              <w:rPr>
                <w:noProof/>
                <w:webHidden/>
              </w:rPr>
            </w:r>
            <w:r>
              <w:rPr>
                <w:noProof/>
                <w:webHidden/>
              </w:rPr>
              <w:fldChar w:fldCharType="separate"/>
            </w:r>
            <w:r>
              <w:rPr>
                <w:noProof/>
                <w:webHidden/>
              </w:rPr>
              <w:t>38</w:t>
            </w:r>
            <w:r>
              <w:rPr>
                <w:noProof/>
                <w:webHidden/>
              </w:rPr>
              <w:fldChar w:fldCharType="end"/>
            </w:r>
          </w:hyperlink>
        </w:p>
        <w:p w14:paraId="153044BE" w14:textId="0733C736" w:rsidR="002A1462" w:rsidRDefault="002A1462">
          <w:pPr>
            <w:pStyle w:val="TOC2"/>
            <w:rPr>
              <w:rFonts w:asciiTheme="minorHAnsi" w:eastAsiaTheme="minorEastAsia" w:hAnsiTheme="minorHAnsi" w:cstheme="minorBidi"/>
              <w:noProof/>
              <w:sz w:val="22"/>
              <w:lang w:val="en-US" w:bidi="gu-IN"/>
            </w:rPr>
          </w:pPr>
          <w:hyperlink w:anchor="_Toc228446346" w:history="1">
            <w:r w:rsidRPr="00A95AAA">
              <w:rPr>
                <w:rStyle w:val="Hyperlink"/>
                <w:noProof/>
              </w:rPr>
              <w:t>4.5 Digital Marketing as a Source of Competitive Advantage</w:t>
            </w:r>
            <w:r>
              <w:rPr>
                <w:noProof/>
                <w:webHidden/>
              </w:rPr>
              <w:tab/>
            </w:r>
            <w:r>
              <w:rPr>
                <w:noProof/>
                <w:webHidden/>
              </w:rPr>
              <w:fldChar w:fldCharType="begin"/>
            </w:r>
            <w:r>
              <w:rPr>
                <w:noProof/>
                <w:webHidden/>
              </w:rPr>
              <w:instrText xml:space="preserve"> PAGEREF _Toc228446346 \h </w:instrText>
            </w:r>
            <w:r>
              <w:rPr>
                <w:noProof/>
                <w:webHidden/>
              </w:rPr>
            </w:r>
            <w:r>
              <w:rPr>
                <w:noProof/>
                <w:webHidden/>
              </w:rPr>
              <w:fldChar w:fldCharType="separate"/>
            </w:r>
            <w:r>
              <w:rPr>
                <w:noProof/>
                <w:webHidden/>
              </w:rPr>
              <w:t>39</w:t>
            </w:r>
            <w:r>
              <w:rPr>
                <w:noProof/>
                <w:webHidden/>
              </w:rPr>
              <w:fldChar w:fldCharType="end"/>
            </w:r>
          </w:hyperlink>
        </w:p>
        <w:p w14:paraId="77C9DFBF" w14:textId="5CCB69BC" w:rsidR="002A1462" w:rsidRDefault="002A1462">
          <w:pPr>
            <w:pStyle w:val="TOC3"/>
            <w:tabs>
              <w:tab w:val="right" w:leader="dot" w:pos="9016"/>
            </w:tabs>
            <w:rPr>
              <w:rFonts w:asciiTheme="minorHAnsi" w:eastAsiaTheme="minorEastAsia" w:hAnsiTheme="minorHAnsi" w:cstheme="minorBidi"/>
              <w:noProof/>
              <w:sz w:val="22"/>
              <w:lang w:val="en-US" w:bidi="gu-IN"/>
            </w:rPr>
          </w:pPr>
          <w:hyperlink w:anchor="_Toc228446347" w:history="1">
            <w:r w:rsidRPr="00A95AAA">
              <w:rPr>
                <w:rStyle w:val="Hyperlink"/>
                <w:rFonts w:cs="Arial"/>
                <w:noProof/>
              </w:rPr>
              <w:t>4.5.1 Strategic Resources: Digital Capabilities.</w:t>
            </w:r>
            <w:r>
              <w:rPr>
                <w:noProof/>
                <w:webHidden/>
              </w:rPr>
              <w:tab/>
            </w:r>
            <w:r>
              <w:rPr>
                <w:noProof/>
                <w:webHidden/>
              </w:rPr>
              <w:fldChar w:fldCharType="begin"/>
            </w:r>
            <w:r>
              <w:rPr>
                <w:noProof/>
                <w:webHidden/>
              </w:rPr>
              <w:instrText xml:space="preserve"> PAGEREF _Toc228446347 \h </w:instrText>
            </w:r>
            <w:r>
              <w:rPr>
                <w:noProof/>
                <w:webHidden/>
              </w:rPr>
            </w:r>
            <w:r>
              <w:rPr>
                <w:noProof/>
                <w:webHidden/>
              </w:rPr>
              <w:fldChar w:fldCharType="separate"/>
            </w:r>
            <w:r>
              <w:rPr>
                <w:noProof/>
                <w:webHidden/>
              </w:rPr>
              <w:t>39</w:t>
            </w:r>
            <w:r>
              <w:rPr>
                <w:noProof/>
                <w:webHidden/>
              </w:rPr>
              <w:fldChar w:fldCharType="end"/>
            </w:r>
          </w:hyperlink>
        </w:p>
        <w:p w14:paraId="1699A178" w14:textId="7CF6817E" w:rsidR="002A1462" w:rsidRDefault="002A1462">
          <w:pPr>
            <w:pStyle w:val="TOC3"/>
            <w:tabs>
              <w:tab w:val="right" w:leader="dot" w:pos="9016"/>
            </w:tabs>
            <w:rPr>
              <w:rFonts w:asciiTheme="minorHAnsi" w:eastAsiaTheme="minorEastAsia" w:hAnsiTheme="minorHAnsi" w:cstheme="minorBidi"/>
              <w:noProof/>
              <w:sz w:val="22"/>
              <w:lang w:val="en-US" w:bidi="gu-IN"/>
            </w:rPr>
          </w:pPr>
          <w:hyperlink w:anchor="_Toc228446348" w:history="1">
            <w:r w:rsidRPr="00A95AAA">
              <w:rPr>
                <w:rStyle w:val="Hyperlink"/>
                <w:rFonts w:cs="Arial"/>
                <w:noProof/>
              </w:rPr>
              <w:t>4.5.2 Improvement in Market Positioning</w:t>
            </w:r>
            <w:r>
              <w:rPr>
                <w:noProof/>
                <w:webHidden/>
              </w:rPr>
              <w:tab/>
            </w:r>
            <w:r>
              <w:rPr>
                <w:noProof/>
                <w:webHidden/>
              </w:rPr>
              <w:fldChar w:fldCharType="begin"/>
            </w:r>
            <w:r>
              <w:rPr>
                <w:noProof/>
                <w:webHidden/>
              </w:rPr>
              <w:instrText xml:space="preserve"> PAGEREF _Toc228446348 \h </w:instrText>
            </w:r>
            <w:r>
              <w:rPr>
                <w:noProof/>
                <w:webHidden/>
              </w:rPr>
            </w:r>
            <w:r>
              <w:rPr>
                <w:noProof/>
                <w:webHidden/>
              </w:rPr>
              <w:fldChar w:fldCharType="separate"/>
            </w:r>
            <w:r>
              <w:rPr>
                <w:noProof/>
                <w:webHidden/>
              </w:rPr>
              <w:t>39</w:t>
            </w:r>
            <w:r>
              <w:rPr>
                <w:noProof/>
                <w:webHidden/>
              </w:rPr>
              <w:fldChar w:fldCharType="end"/>
            </w:r>
          </w:hyperlink>
        </w:p>
        <w:p w14:paraId="1ED42E78" w14:textId="1F310E10" w:rsidR="002A1462" w:rsidRDefault="002A1462">
          <w:pPr>
            <w:pStyle w:val="TOC3"/>
            <w:tabs>
              <w:tab w:val="right" w:leader="dot" w:pos="9016"/>
            </w:tabs>
            <w:rPr>
              <w:rFonts w:asciiTheme="minorHAnsi" w:eastAsiaTheme="minorEastAsia" w:hAnsiTheme="minorHAnsi" w:cstheme="minorBidi"/>
              <w:noProof/>
              <w:sz w:val="22"/>
              <w:lang w:val="en-US" w:bidi="gu-IN"/>
            </w:rPr>
          </w:pPr>
          <w:hyperlink w:anchor="_Toc228446349" w:history="1">
            <w:r w:rsidRPr="00A95AAA">
              <w:rPr>
                <w:rStyle w:val="Hyperlink"/>
                <w:rFonts w:cs="Arial"/>
                <w:noProof/>
              </w:rPr>
              <w:t>4.5.3 Advantage in short-term vs Long-term.</w:t>
            </w:r>
            <w:r>
              <w:rPr>
                <w:noProof/>
                <w:webHidden/>
              </w:rPr>
              <w:tab/>
            </w:r>
            <w:r>
              <w:rPr>
                <w:noProof/>
                <w:webHidden/>
              </w:rPr>
              <w:fldChar w:fldCharType="begin"/>
            </w:r>
            <w:r>
              <w:rPr>
                <w:noProof/>
                <w:webHidden/>
              </w:rPr>
              <w:instrText xml:space="preserve"> PAGEREF _Toc228446349 \h </w:instrText>
            </w:r>
            <w:r>
              <w:rPr>
                <w:noProof/>
                <w:webHidden/>
              </w:rPr>
            </w:r>
            <w:r>
              <w:rPr>
                <w:noProof/>
                <w:webHidden/>
              </w:rPr>
              <w:fldChar w:fldCharType="separate"/>
            </w:r>
            <w:r>
              <w:rPr>
                <w:noProof/>
                <w:webHidden/>
              </w:rPr>
              <w:t>40</w:t>
            </w:r>
            <w:r>
              <w:rPr>
                <w:noProof/>
                <w:webHidden/>
              </w:rPr>
              <w:fldChar w:fldCharType="end"/>
            </w:r>
          </w:hyperlink>
        </w:p>
        <w:p w14:paraId="4D077C12" w14:textId="7CE856DE" w:rsidR="002A1462" w:rsidRDefault="002A1462">
          <w:pPr>
            <w:pStyle w:val="TOC2"/>
            <w:rPr>
              <w:rFonts w:asciiTheme="minorHAnsi" w:eastAsiaTheme="minorEastAsia" w:hAnsiTheme="minorHAnsi" w:cstheme="minorBidi"/>
              <w:noProof/>
              <w:sz w:val="22"/>
              <w:lang w:val="en-US" w:bidi="gu-IN"/>
            </w:rPr>
          </w:pPr>
          <w:hyperlink w:anchor="_Toc228446350" w:history="1">
            <w:r w:rsidRPr="00A95AAA">
              <w:rPr>
                <w:rStyle w:val="Hyperlink"/>
                <w:noProof/>
              </w:rPr>
              <w:t>4.6 Problems in the application of digital marketing in the international markets</w:t>
            </w:r>
            <w:r>
              <w:rPr>
                <w:noProof/>
                <w:webHidden/>
              </w:rPr>
              <w:tab/>
            </w:r>
            <w:r>
              <w:rPr>
                <w:noProof/>
                <w:webHidden/>
              </w:rPr>
              <w:fldChar w:fldCharType="begin"/>
            </w:r>
            <w:r>
              <w:rPr>
                <w:noProof/>
                <w:webHidden/>
              </w:rPr>
              <w:instrText xml:space="preserve"> PAGEREF _Toc228446350 \h </w:instrText>
            </w:r>
            <w:r>
              <w:rPr>
                <w:noProof/>
                <w:webHidden/>
              </w:rPr>
            </w:r>
            <w:r>
              <w:rPr>
                <w:noProof/>
                <w:webHidden/>
              </w:rPr>
              <w:fldChar w:fldCharType="separate"/>
            </w:r>
            <w:r>
              <w:rPr>
                <w:noProof/>
                <w:webHidden/>
              </w:rPr>
              <w:t>40</w:t>
            </w:r>
            <w:r>
              <w:rPr>
                <w:noProof/>
                <w:webHidden/>
              </w:rPr>
              <w:fldChar w:fldCharType="end"/>
            </w:r>
          </w:hyperlink>
        </w:p>
        <w:p w14:paraId="332FAD82" w14:textId="2123E04A" w:rsidR="002A1462" w:rsidRDefault="002A1462">
          <w:pPr>
            <w:pStyle w:val="TOC3"/>
            <w:tabs>
              <w:tab w:val="right" w:leader="dot" w:pos="9016"/>
            </w:tabs>
            <w:rPr>
              <w:rFonts w:asciiTheme="minorHAnsi" w:eastAsiaTheme="minorEastAsia" w:hAnsiTheme="minorHAnsi" w:cstheme="minorBidi"/>
              <w:noProof/>
              <w:sz w:val="22"/>
              <w:lang w:val="en-US" w:bidi="gu-IN"/>
            </w:rPr>
          </w:pPr>
          <w:hyperlink w:anchor="_Toc228446351" w:history="1">
            <w:r w:rsidRPr="00A95AAA">
              <w:rPr>
                <w:rStyle w:val="Hyperlink"/>
                <w:rFonts w:cs="Arial"/>
                <w:noProof/>
              </w:rPr>
              <w:t>4.6.1 Cultural Differences</w:t>
            </w:r>
            <w:r>
              <w:rPr>
                <w:noProof/>
                <w:webHidden/>
              </w:rPr>
              <w:tab/>
            </w:r>
            <w:r>
              <w:rPr>
                <w:noProof/>
                <w:webHidden/>
              </w:rPr>
              <w:fldChar w:fldCharType="begin"/>
            </w:r>
            <w:r>
              <w:rPr>
                <w:noProof/>
                <w:webHidden/>
              </w:rPr>
              <w:instrText xml:space="preserve"> PAGEREF _Toc228446351 \h </w:instrText>
            </w:r>
            <w:r>
              <w:rPr>
                <w:noProof/>
                <w:webHidden/>
              </w:rPr>
            </w:r>
            <w:r>
              <w:rPr>
                <w:noProof/>
                <w:webHidden/>
              </w:rPr>
              <w:fldChar w:fldCharType="separate"/>
            </w:r>
            <w:r>
              <w:rPr>
                <w:noProof/>
                <w:webHidden/>
              </w:rPr>
              <w:t>40</w:t>
            </w:r>
            <w:r>
              <w:rPr>
                <w:noProof/>
                <w:webHidden/>
              </w:rPr>
              <w:fldChar w:fldCharType="end"/>
            </w:r>
          </w:hyperlink>
        </w:p>
        <w:p w14:paraId="47202E71" w14:textId="6AC58BC3" w:rsidR="002A1462" w:rsidRDefault="002A1462">
          <w:pPr>
            <w:pStyle w:val="TOC3"/>
            <w:tabs>
              <w:tab w:val="right" w:leader="dot" w:pos="9016"/>
            </w:tabs>
            <w:rPr>
              <w:rFonts w:asciiTheme="minorHAnsi" w:eastAsiaTheme="minorEastAsia" w:hAnsiTheme="minorHAnsi" w:cstheme="minorBidi"/>
              <w:noProof/>
              <w:sz w:val="22"/>
              <w:lang w:val="en-US" w:bidi="gu-IN"/>
            </w:rPr>
          </w:pPr>
          <w:hyperlink w:anchor="_Toc228446352" w:history="1">
            <w:r w:rsidRPr="00A95AAA">
              <w:rPr>
                <w:rStyle w:val="Hyperlink"/>
                <w:rFonts w:cs="Arial"/>
                <w:noProof/>
              </w:rPr>
              <w:t>4.6.2 Technological Infrastructure</w:t>
            </w:r>
            <w:r>
              <w:rPr>
                <w:noProof/>
                <w:webHidden/>
              </w:rPr>
              <w:tab/>
            </w:r>
            <w:r>
              <w:rPr>
                <w:noProof/>
                <w:webHidden/>
              </w:rPr>
              <w:fldChar w:fldCharType="begin"/>
            </w:r>
            <w:r>
              <w:rPr>
                <w:noProof/>
                <w:webHidden/>
              </w:rPr>
              <w:instrText xml:space="preserve"> PAGEREF _Toc228446352 \h </w:instrText>
            </w:r>
            <w:r>
              <w:rPr>
                <w:noProof/>
                <w:webHidden/>
              </w:rPr>
            </w:r>
            <w:r>
              <w:rPr>
                <w:noProof/>
                <w:webHidden/>
              </w:rPr>
              <w:fldChar w:fldCharType="separate"/>
            </w:r>
            <w:r>
              <w:rPr>
                <w:noProof/>
                <w:webHidden/>
              </w:rPr>
              <w:t>41</w:t>
            </w:r>
            <w:r>
              <w:rPr>
                <w:noProof/>
                <w:webHidden/>
              </w:rPr>
              <w:fldChar w:fldCharType="end"/>
            </w:r>
          </w:hyperlink>
        </w:p>
        <w:p w14:paraId="38A27334" w14:textId="1F99E332" w:rsidR="002A1462" w:rsidRDefault="002A1462">
          <w:pPr>
            <w:pStyle w:val="TOC3"/>
            <w:tabs>
              <w:tab w:val="right" w:leader="dot" w:pos="9016"/>
            </w:tabs>
            <w:rPr>
              <w:rFonts w:asciiTheme="minorHAnsi" w:eastAsiaTheme="minorEastAsia" w:hAnsiTheme="minorHAnsi" w:cstheme="minorBidi"/>
              <w:noProof/>
              <w:sz w:val="22"/>
              <w:lang w:val="en-US" w:bidi="gu-IN"/>
            </w:rPr>
          </w:pPr>
          <w:hyperlink w:anchor="_Toc228446353" w:history="1">
            <w:r w:rsidRPr="00A95AAA">
              <w:rPr>
                <w:rStyle w:val="Hyperlink"/>
                <w:rFonts w:cs="Arial"/>
                <w:noProof/>
              </w:rPr>
              <w:t>4.6.3 Regulatory and Legal Constraints</w:t>
            </w:r>
            <w:r>
              <w:rPr>
                <w:noProof/>
                <w:webHidden/>
              </w:rPr>
              <w:tab/>
            </w:r>
            <w:r>
              <w:rPr>
                <w:noProof/>
                <w:webHidden/>
              </w:rPr>
              <w:fldChar w:fldCharType="begin"/>
            </w:r>
            <w:r>
              <w:rPr>
                <w:noProof/>
                <w:webHidden/>
              </w:rPr>
              <w:instrText xml:space="preserve"> PAGEREF _Toc228446353 \h </w:instrText>
            </w:r>
            <w:r>
              <w:rPr>
                <w:noProof/>
                <w:webHidden/>
              </w:rPr>
            </w:r>
            <w:r>
              <w:rPr>
                <w:noProof/>
                <w:webHidden/>
              </w:rPr>
              <w:fldChar w:fldCharType="separate"/>
            </w:r>
            <w:r>
              <w:rPr>
                <w:noProof/>
                <w:webHidden/>
              </w:rPr>
              <w:t>41</w:t>
            </w:r>
            <w:r>
              <w:rPr>
                <w:noProof/>
                <w:webHidden/>
              </w:rPr>
              <w:fldChar w:fldCharType="end"/>
            </w:r>
          </w:hyperlink>
        </w:p>
        <w:p w14:paraId="4B2A56AD" w14:textId="3A11A317" w:rsidR="002A1462" w:rsidRDefault="002A1462">
          <w:pPr>
            <w:pStyle w:val="TOC3"/>
            <w:tabs>
              <w:tab w:val="right" w:leader="dot" w:pos="9016"/>
            </w:tabs>
            <w:rPr>
              <w:rFonts w:asciiTheme="minorHAnsi" w:eastAsiaTheme="minorEastAsia" w:hAnsiTheme="minorHAnsi" w:cstheme="minorBidi"/>
              <w:noProof/>
              <w:sz w:val="22"/>
              <w:lang w:val="en-US" w:bidi="gu-IN"/>
            </w:rPr>
          </w:pPr>
          <w:hyperlink w:anchor="_Toc228446354" w:history="1">
            <w:r w:rsidRPr="00A95AAA">
              <w:rPr>
                <w:rStyle w:val="Hyperlink"/>
                <w:rFonts w:cs="Arial"/>
                <w:noProof/>
              </w:rPr>
              <w:t>4.6.4 Intense Competitiveness</w:t>
            </w:r>
            <w:r>
              <w:rPr>
                <w:noProof/>
                <w:webHidden/>
              </w:rPr>
              <w:tab/>
            </w:r>
            <w:r>
              <w:rPr>
                <w:noProof/>
                <w:webHidden/>
              </w:rPr>
              <w:fldChar w:fldCharType="begin"/>
            </w:r>
            <w:r>
              <w:rPr>
                <w:noProof/>
                <w:webHidden/>
              </w:rPr>
              <w:instrText xml:space="preserve"> PAGEREF _Toc228446354 \h </w:instrText>
            </w:r>
            <w:r>
              <w:rPr>
                <w:noProof/>
                <w:webHidden/>
              </w:rPr>
            </w:r>
            <w:r>
              <w:rPr>
                <w:noProof/>
                <w:webHidden/>
              </w:rPr>
              <w:fldChar w:fldCharType="separate"/>
            </w:r>
            <w:r>
              <w:rPr>
                <w:noProof/>
                <w:webHidden/>
              </w:rPr>
              <w:t>42</w:t>
            </w:r>
            <w:r>
              <w:rPr>
                <w:noProof/>
                <w:webHidden/>
              </w:rPr>
              <w:fldChar w:fldCharType="end"/>
            </w:r>
          </w:hyperlink>
        </w:p>
        <w:p w14:paraId="324BFAF2" w14:textId="340780CA" w:rsidR="002A1462" w:rsidRDefault="002A1462">
          <w:pPr>
            <w:pStyle w:val="TOC2"/>
            <w:rPr>
              <w:rFonts w:asciiTheme="minorHAnsi" w:eastAsiaTheme="minorEastAsia" w:hAnsiTheme="minorHAnsi" w:cstheme="minorBidi"/>
              <w:noProof/>
              <w:sz w:val="22"/>
              <w:lang w:val="en-US" w:bidi="gu-IN"/>
            </w:rPr>
          </w:pPr>
          <w:hyperlink w:anchor="_Toc228446355" w:history="1">
            <w:r w:rsidRPr="00A95AAA">
              <w:rPr>
                <w:rStyle w:val="Hyperlink"/>
                <w:noProof/>
              </w:rPr>
              <w:t>4.7 Discussion of Findings in Research Objectives.</w:t>
            </w:r>
            <w:r>
              <w:rPr>
                <w:noProof/>
                <w:webHidden/>
              </w:rPr>
              <w:tab/>
            </w:r>
            <w:r>
              <w:rPr>
                <w:noProof/>
                <w:webHidden/>
              </w:rPr>
              <w:fldChar w:fldCharType="begin"/>
            </w:r>
            <w:r>
              <w:rPr>
                <w:noProof/>
                <w:webHidden/>
              </w:rPr>
              <w:instrText xml:space="preserve"> PAGEREF _Toc228446355 \h </w:instrText>
            </w:r>
            <w:r>
              <w:rPr>
                <w:noProof/>
                <w:webHidden/>
              </w:rPr>
            </w:r>
            <w:r>
              <w:rPr>
                <w:noProof/>
                <w:webHidden/>
              </w:rPr>
              <w:fldChar w:fldCharType="separate"/>
            </w:r>
            <w:r>
              <w:rPr>
                <w:noProof/>
                <w:webHidden/>
              </w:rPr>
              <w:t>42</w:t>
            </w:r>
            <w:r>
              <w:rPr>
                <w:noProof/>
                <w:webHidden/>
              </w:rPr>
              <w:fldChar w:fldCharType="end"/>
            </w:r>
          </w:hyperlink>
        </w:p>
        <w:p w14:paraId="27E6F66C" w14:textId="1CA3C01C" w:rsidR="002A1462" w:rsidRDefault="002A1462">
          <w:pPr>
            <w:pStyle w:val="TOC2"/>
            <w:rPr>
              <w:rFonts w:asciiTheme="minorHAnsi" w:eastAsiaTheme="minorEastAsia" w:hAnsiTheme="minorHAnsi" w:cstheme="minorBidi"/>
              <w:noProof/>
              <w:sz w:val="22"/>
              <w:lang w:val="en-US" w:bidi="gu-IN"/>
            </w:rPr>
          </w:pPr>
          <w:hyperlink w:anchor="_Toc228446356" w:history="1">
            <w:r w:rsidRPr="00A95AAA">
              <w:rPr>
                <w:rStyle w:val="Hyperlink"/>
                <w:noProof/>
              </w:rPr>
              <w:t>4.8 Connections of Findings to Conceptual Framework.</w:t>
            </w:r>
            <w:r>
              <w:rPr>
                <w:noProof/>
                <w:webHidden/>
              </w:rPr>
              <w:tab/>
            </w:r>
            <w:r>
              <w:rPr>
                <w:noProof/>
                <w:webHidden/>
              </w:rPr>
              <w:fldChar w:fldCharType="begin"/>
            </w:r>
            <w:r>
              <w:rPr>
                <w:noProof/>
                <w:webHidden/>
              </w:rPr>
              <w:instrText xml:space="preserve"> PAGEREF _Toc228446356 \h </w:instrText>
            </w:r>
            <w:r>
              <w:rPr>
                <w:noProof/>
                <w:webHidden/>
              </w:rPr>
            </w:r>
            <w:r>
              <w:rPr>
                <w:noProof/>
                <w:webHidden/>
              </w:rPr>
              <w:fldChar w:fldCharType="separate"/>
            </w:r>
            <w:r>
              <w:rPr>
                <w:noProof/>
                <w:webHidden/>
              </w:rPr>
              <w:t>43</w:t>
            </w:r>
            <w:r>
              <w:rPr>
                <w:noProof/>
                <w:webHidden/>
              </w:rPr>
              <w:fldChar w:fldCharType="end"/>
            </w:r>
          </w:hyperlink>
        </w:p>
        <w:p w14:paraId="62886546" w14:textId="483C8E8C" w:rsidR="002A1462" w:rsidRDefault="002A1462">
          <w:pPr>
            <w:pStyle w:val="TOC2"/>
            <w:rPr>
              <w:rFonts w:asciiTheme="minorHAnsi" w:eastAsiaTheme="minorEastAsia" w:hAnsiTheme="minorHAnsi" w:cstheme="minorBidi"/>
              <w:noProof/>
              <w:sz w:val="22"/>
              <w:lang w:val="en-US" w:bidi="gu-IN"/>
            </w:rPr>
          </w:pPr>
          <w:hyperlink w:anchor="_Toc228446357" w:history="1">
            <w:r w:rsidRPr="00A95AAA">
              <w:rPr>
                <w:rStyle w:val="Hyperlink"/>
                <w:noProof/>
              </w:rPr>
              <w:t>4.9 Extended Literature supporting findings</w:t>
            </w:r>
            <w:r>
              <w:rPr>
                <w:noProof/>
                <w:webHidden/>
              </w:rPr>
              <w:tab/>
            </w:r>
            <w:r>
              <w:rPr>
                <w:noProof/>
                <w:webHidden/>
              </w:rPr>
              <w:fldChar w:fldCharType="begin"/>
            </w:r>
            <w:r>
              <w:rPr>
                <w:noProof/>
                <w:webHidden/>
              </w:rPr>
              <w:instrText xml:space="preserve"> PAGEREF _Toc228446357 \h </w:instrText>
            </w:r>
            <w:r>
              <w:rPr>
                <w:noProof/>
                <w:webHidden/>
              </w:rPr>
            </w:r>
            <w:r>
              <w:rPr>
                <w:noProof/>
                <w:webHidden/>
              </w:rPr>
              <w:fldChar w:fldCharType="separate"/>
            </w:r>
            <w:r>
              <w:rPr>
                <w:noProof/>
                <w:webHidden/>
              </w:rPr>
              <w:t>47</w:t>
            </w:r>
            <w:r>
              <w:rPr>
                <w:noProof/>
                <w:webHidden/>
              </w:rPr>
              <w:fldChar w:fldCharType="end"/>
            </w:r>
          </w:hyperlink>
        </w:p>
        <w:p w14:paraId="25A218AE" w14:textId="5CEE3C0D" w:rsidR="002A1462" w:rsidRDefault="002A1462">
          <w:pPr>
            <w:pStyle w:val="TOC3"/>
            <w:tabs>
              <w:tab w:val="right" w:leader="dot" w:pos="9016"/>
            </w:tabs>
            <w:rPr>
              <w:rFonts w:asciiTheme="minorHAnsi" w:eastAsiaTheme="minorEastAsia" w:hAnsiTheme="minorHAnsi" w:cstheme="minorBidi"/>
              <w:noProof/>
              <w:sz w:val="22"/>
              <w:lang w:val="en-US" w:bidi="gu-IN"/>
            </w:rPr>
          </w:pPr>
          <w:hyperlink w:anchor="_Toc228446358" w:history="1">
            <w:r w:rsidRPr="00A95AAA">
              <w:rPr>
                <w:rStyle w:val="Hyperlink"/>
                <w:rFonts w:cs="Arial"/>
                <w:noProof/>
              </w:rPr>
              <w:t>4.9.1 Customer Engagement as a Mediating Variable</w:t>
            </w:r>
            <w:r>
              <w:rPr>
                <w:noProof/>
                <w:webHidden/>
              </w:rPr>
              <w:tab/>
            </w:r>
            <w:r>
              <w:rPr>
                <w:noProof/>
                <w:webHidden/>
              </w:rPr>
              <w:fldChar w:fldCharType="begin"/>
            </w:r>
            <w:r>
              <w:rPr>
                <w:noProof/>
                <w:webHidden/>
              </w:rPr>
              <w:instrText xml:space="preserve"> PAGEREF _Toc228446358 \h </w:instrText>
            </w:r>
            <w:r>
              <w:rPr>
                <w:noProof/>
                <w:webHidden/>
              </w:rPr>
            </w:r>
            <w:r>
              <w:rPr>
                <w:noProof/>
                <w:webHidden/>
              </w:rPr>
              <w:fldChar w:fldCharType="separate"/>
            </w:r>
            <w:r>
              <w:rPr>
                <w:noProof/>
                <w:webHidden/>
              </w:rPr>
              <w:t>48</w:t>
            </w:r>
            <w:r>
              <w:rPr>
                <w:noProof/>
                <w:webHidden/>
              </w:rPr>
              <w:fldChar w:fldCharType="end"/>
            </w:r>
          </w:hyperlink>
        </w:p>
        <w:p w14:paraId="5699946A" w14:textId="55F74269" w:rsidR="002A1462" w:rsidRDefault="002A1462">
          <w:pPr>
            <w:pStyle w:val="TOC3"/>
            <w:tabs>
              <w:tab w:val="right" w:leader="dot" w:pos="9016"/>
            </w:tabs>
            <w:rPr>
              <w:rFonts w:asciiTheme="minorHAnsi" w:eastAsiaTheme="minorEastAsia" w:hAnsiTheme="minorHAnsi" w:cstheme="minorBidi"/>
              <w:noProof/>
              <w:sz w:val="22"/>
              <w:lang w:val="en-US" w:bidi="gu-IN"/>
            </w:rPr>
          </w:pPr>
          <w:hyperlink w:anchor="_Toc228446359" w:history="1">
            <w:r w:rsidRPr="00A95AAA">
              <w:rPr>
                <w:rStyle w:val="Hyperlink"/>
                <w:rFonts w:cs="Arial"/>
                <w:noProof/>
              </w:rPr>
              <w:t>4.9.2 Personalisation and Data analytics.</w:t>
            </w:r>
            <w:r>
              <w:rPr>
                <w:noProof/>
                <w:webHidden/>
              </w:rPr>
              <w:tab/>
            </w:r>
            <w:r>
              <w:rPr>
                <w:noProof/>
                <w:webHidden/>
              </w:rPr>
              <w:fldChar w:fldCharType="begin"/>
            </w:r>
            <w:r>
              <w:rPr>
                <w:noProof/>
                <w:webHidden/>
              </w:rPr>
              <w:instrText xml:space="preserve"> PAGEREF _Toc228446359 \h </w:instrText>
            </w:r>
            <w:r>
              <w:rPr>
                <w:noProof/>
                <w:webHidden/>
              </w:rPr>
            </w:r>
            <w:r>
              <w:rPr>
                <w:noProof/>
                <w:webHidden/>
              </w:rPr>
              <w:fldChar w:fldCharType="separate"/>
            </w:r>
            <w:r>
              <w:rPr>
                <w:noProof/>
                <w:webHidden/>
              </w:rPr>
              <w:t>49</w:t>
            </w:r>
            <w:r>
              <w:rPr>
                <w:noProof/>
                <w:webHidden/>
              </w:rPr>
              <w:fldChar w:fldCharType="end"/>
            </w:r>
          </w:hyperlink>
        </w:p>
        <w:p w14:paraId="5CDF921A" w14:textId="657F4C7D" w:rsidR="002A1462" w:rsidRDefault="002A1462">
          <w:pPr>
            <w:pStyle w:val="TOC3"/>
            <w:tabs>
              <w:tab w:val="right" w:leader="dot" w:pos="9016"/>
            </w:tabs>
            <w:rPr>
              <w:rFonts w:asciiTheme="minorHAnsi" w:eastAsiaTheme="minorEastAsia" w:hAnsiTheme="minorHAnsi" w:cstheme="minorBidi"/>
              <w:noProof/>
              <w:sz w:val="22"/>
              <w:lang w:val="en-US" w:bidi="gu-IN"/>
            </w:rPr>
          </w:pPr>
          <w:hyperlink w:anchor="_Toc228446360" w:history="1">
            <w:r w:rsidRPr="00A95AAA">
              <w:rPr>
                <w:rStyle w:val="Hyperlink"/>
                <w:rFonts w:cs="Arial"/>
                <w:noProof/>
              </w:rPr>
              <w:t>4.9.3 Competitive Advantage and Digital Marketing.</w:t>
            </w:r>
            <w:r>
              <w:rPr>
                <w:noProof/>
                <w:webHidden/>
              </w:rPr>
              <w:tab/>
            </w:r>
            <w:r>
              <w:rPr>
                <w:noProof/>
                <w:webHidden/>
              </w:rPr>
              <w:fldChar w:fldCharType="begin"/>
            </w:r>
            <w:r>
              <w:rPr>
                <w:noProof/>
                <w:webHidden/>
              </w:rPr>
              <w:instrText xml:space="preserve"> PAGEREF _Toc228446360 \h </w:instrText>
            </w:r>
            <w:r>
              <w:rPr>
                <w:noProof/>
                <w:webHidden/>
              </w:rPr>
            </w:r>
            <w:r>
              <w:rPr>
                <w:noProof/>
                <w:webHidden/>
              </w:rPr>
              <w:fldChar w:fldCharType="separate"/>
            </w:r>
            <w:r>
              <w:rPr>
                <w:noProof/>
                <w:webHidden/>
              </w:rPr>
              <w:t>49</w:t>
            </w:r>
            <w:r>
              <w:rPr>
                <w:noProof/>
                <w:webHidden/>
              </w:rPr>
              <w:fldChar w:fldCharType="end"/>
            </w:r>
          </w:hyperlink>
        </w:p>
        <w:p w14:paraId="07F4E95B" w14:textId="3182F02E" w:rsidR="002A1462" w:rsidRDefault="002A1462">
          <w:pPr>
            <w:pStyle w:val="TOC3"/>
            <w:tabs>
              <w:tab w:val="right" w:leader="dot" w:pos="9016"/>
            </w:tabs>
            <w:rPr>
              <w:rFonts w:asciiTheme="minorHAnsi" w:eastAsiaTheme="minorEastAsia" w:hAnsiTheme="minorHAnsi" w:cstheme="minorBidi"/>
              <w:noProof/>
              <w:sz w:val="22"/>
              <w:lang w:val="en-US" w:bidi="gu-IN"/>
            </w:rPr>
          </w:pPr>
          <w:hyperlink w:anchor="_Toc228446361" w:history="1">
            <w:r w:rsidRPr="00A95AAA">
              <w:rPr>
                <w:rStyle w:val="Hyperlink"/>
                <w:rFonts w:cs="Arial"/>
                <w:noProof/>
              </w:rPr>
              <w:t>4.9.4 International Selling Problems.</w:t>
            </w:r>
            <w:r>
              <w:rPr>
                <w:noProof/>
                <w:webHidden/>
              </w:rPr>
              <w:tab/>
            </w:r>
            <w:r>
              <w:rPr>
                <w:noProof/>
                <w:webHidden/>
              </w:rPr>
              <w:fldChar w:fldCharType="begin"/>
            </w:r>
            <w:r>
              <w:rPr>
                <w:noProof/>
                <w:webHidden/>
              </w:rPr>
              <w:instrText xml:space="preserve"> PAGEREF _Toc228446361 \h </w:instrText>
            </w:r>
            <w:r>
              <w:rPr>
                <w:noProof/>
                <w:webHidden/>
              </w:rPr>
            </w:r>
            <w:r>
              <w:rPr>
                <w:noProof/>
                <w:webHidden/>
              </w:rPr>
              <w:fldChar w:fldCharType="separate"/>
            </w:r>
            <w:r>
              <w:rPr>
                <w:noProof/>
                <w:webHidden/>
              </w:rPr>
              <w:t>50</w:t>
            </w:r>
            <w:r>
              <w:rPr>
                <w:noProof/>
                <w:webHidden/>
              </w:rPr>
              <w:fldChar w:fldCharType="end"/>
            </w:r>
          </w:hyperlink>
        </w:p>
        <w:p w14:paraId="59A90FD7" w14:textId="397A7955" w:rsidR="002A1462" w:rsidRDefault="002A1462">
          <w:pPr>
            <w:pStyle w:val="TOC2"/>
            <w:rPr>
              <w:rFonts w:asciiTheme="minorHAnsi" w:eastAsiaTheme="minorEastAsia" w:hAnsiTheme="minorHAnsi" w:cstheme="minorBidi"/>
              <w:noProof/>
              <w:sz w:val="22"/>
              <w:lang w:val="en-US" w:bidi="gu-IN"/>
            </w:rPr>
          </w:pPr>
          <w:hyperlink w:anchor="_Toc228446362" w:history="1">
            <w:r w:rsidRPr="00A95AAA">
              <w:rPr>
                <w:rStyle w:val="Hyperlink"/>
                <w:noProof/>
              </w:rPr>
              <w:t>4.10 Summary of Key Themes, Findings and Strategic Implications</w:t>
            </w:r>
            <w:r>
              <w:rPr>
                <w:noProof/>
                <w:webHidden/>
              </w:rPr>
              <w:tab/>
            </w:r>
            <w:r>
              <w:rPr>
                <w:noProof/>
                <w:webHidden/>
              </w:rPr>
              <w:fldChar w:fldCharType="begin"/>
            </w:r>
            <w:r>
              <w:rPr>
                <w:noProof/>
                <w:webHidden/>
              </w:rPr>
              <w:instrText xml:space="preserve"> PAGEREF _Toc228446362 \h </w:instrText>
            </w:r>
            <w:r>
              <w:rPr>
                <w:noProof/>
                <w:webHidden/>
              </w:rPr>
            </w:r>
            <w:r>
              <w:rPr>
                <w:noProof/>
                <w:webHidden/>
              </w:rPr>
              <w:fldChar w:fldCharType="separate"/>
            </w:r>
            <w:r>
              <w:rPr>
                <w:noProof/>
                <w:webHidden/>
              </w:rPr>
              <w:t>51</w:t>
            </w:r>
            <w:r>
              <w:rPr>
                <w:noProof/>
                <w:webHidden/>
              </w:rPr>
              <w:fldChar w:fldCharType="end"/>
            </w:r>
          </w:hyperlink>
        </w:p>
        <w:p w14:paraId="45D18565" w14:textId="2F84785E" w:rsidR="002A1462" w:rsidRDefault="002A1462">
          <w:pPr>
            <w:pStyle w:val="TOC2"/>
            <w:rPr>
              <w:rFonts w:asciiTheme="minorHAnsi" w:eastAsiaTheme="minorEastAsia" w:hAnsiTheme="minorHAnsi" w:cstheme="minorBidi"/>
              <w:noProof/>
              <w:sz w:val="22"/>
              <w:lang w:val="en-US" w:bidi="gu-IN"/>
            </w:rPr>
          </w:pPr>
          <w:hyperlink w:anchor="_Toc228446363" w:history="1">
            <w:r w:rsidRPr="00A95AAA">
              <w:rPr>
                <w:rStyle w:val="Hyperlink"/>
                <w:noProof/>
              </w:rPr>
              <w:t>4.11 Chapter Summary</w:t>
            </w:r>
            <w:r>
              <w:rPr>
                <w:noProof/>
                <w:webHidden/>
              </w:rPr>
              <w:tab/>
            </w:r>
            <w:r>
              <w:rPr>
                <w:noProof/>
                <w:webHidden/>
              </w:rPr>
              <w:fldChar w:fldCharType="begin"/>
            </w:r>
            <w:r>
              <w:rPr>
                <w:noProof/>
                <w:webHidden/>
              </w:rPr>
              <w:instrText xml:space="preserve"> PAGEREF _Toc228446363 \h </w:instrText>
            </w:r>
            <w:r>
              <w:rPr>
                <w:noProof/>
                <w:webHidden/>
              </w:rPr>
            </w:r>
            <w:r>
              <w:rPr>
                <w:noProof/>
                <w:webHidden/>
              </w:rPr>
              <w:fldChar w:fldCharType="separate"/>
            </w:r>
            <w:r>
              <w:rPr>
                <w:noProof/>
                <w:webHidden/>
              </w:rPr>
              <w:t>53</w:t>
            </w:r>
            <w:r>
              <w:rPr>
                <w:noProof/>
                <w:webHidden/>
              </w:rPr>
              <w:fldChar w:fldCharType="end"/>
            </w:r>
          </w:hyperlink>
        </w:p>
        <w:p w14:paraId="11F748D0" w14:textId="4406BD4B" w:rsidR="002A1462" w:rsidRDefault="002A1462">
          <w:pPr>
            <w:pStyle w:val="TOC1"/>
            <w:tabs>
              <w:tab w:val="right" w:leader="dot" w:pos="9016"/>
            </w:tabs>
            <w:rPr>
              <w:rFonts w:asciiTheme="minorHAnsi" w:eastAsiaTheme="minorEastAsia" w:hAnsiTheme="minorHAnsi" w:cstheme="minorBidi"/>
              <w:noProof/>
              <w:sz w:val="22"/>
              <w:lang w:val="en-US" w:bidi="gu-IN"/>
            </w:rPr>
          </w:pPr>
          <w:hyperlink w:anchor="_Toc228446364" w:history="1">
            <w:r w:rsidRPr="00A95AAA">
              <w:rPr>
                <w:rStyle w:val="Hyperlink"/>
                <w:noProof/>
              </w:rPr>
              <w:t>Chapter 5: Conclusion and Recommendations</w:t>
            </w:r>
            <w:r>
              <w:rPr>
                <w:noProof/>
                <w:webHidden/>
              </w:rPr>
              <w:tab/>
            </w:r>
            <w:r>
              <w:rPr>
                <w:noProof/>
                <w:webHidden/>
              </w:rPr>
              <w:fldChar w:fldCharType="begin"/>
            </w:r>
            <w:r>
              <w:rPr>
                <w:noProof/>
                <w:webHidden/>
              </w:rPr>
              <w:instrText xml:space="preserve"> PAGEREF _Toc228446364 \h </w:instrText>
            </w:r>
            <w:r>
              <w:rPr>
                <w:noProof/>
                <w:webHidden/>
              </w:rPr>
            </w:r>
            <w:r>
              <w:rPr>
                <w:noProof/>
                <w:webHidden/>
              </w:rPr>
              <w:fldChar w:fldCharType="separate"/>
            </w:r>
            <w:r>
              <w:rPr>
                <w:noProof/>
                <w:webHidden/>
              </w:rPr>
              <w:t>54</w:t>
            </w:r>
            <w:r>
              <w:rPr>
                <w:noProof/>
                <w:webHidden/>
              </w:rPr>
              <w:fldChar w:fldCharType="end"/>
            </w:r>
          </w:hyperlink>
        </w:p>
        <w:p w14:paraId="56B11439" w14:textId="6D3490CB" w:rsidR="002A1462" w:rsidRDefault="002A1462">
          <w:pPr>
            <w:pStyle w:val="TOC2"/>
            <w:rPr>
              <w:rFonts w:asciiTheme="minorHAnsi" w:eastAsiaTheme="minorEastAsia" w:hAnsiTheme="minorHAnsi" w:cstheme="minorBidi"/>
              <w:noProof/>
              <w:sz w:val="22"/>
              <w:lang w:val="en-US" w:bidi="gu-IN"/>
            </w:rPr>
          </w:pPr>
          <w:hyperlink w:anchor="_Toc228446365" w:history="1">
            <w:r w:rsidRPr="00A95AAA">
              <w:rPr>
                <w:rStyle w:val="Hyperlink"/>
                <w:noProof/>
              </w:rPr>
              <w:t>5.1 Introduction</w:t>
            </w:r>
            <w:r>
              <w:rPr>
                <w:noProof/>
                <w:webHidden/>
              </w:rPr>
              <w:tab/>
            </w:r>
            <w:r>
              <w:rPr>
                <w:noProof/>
                <w:webHidden/>
              </w:rPr>
              <w:fldChar w:fldCharType="begin"/>
            </w:r>
            <w:r>
              <w:rPr>
                <w:noProof/>
                <w:webHidden/>
              </w:rPr>
              <w:instrText xml:space="preserve"> PAGEREF _Toc228446365 \h </w:instrText>
            </w:r>
            <w:r>
              <w:rPr>
                <w:noProof/>
                <w:webHidden/>
              </w:rPr>
            </w:r>
            <w:r>
              <w:rPr>
                <w:noProof/>
                <w:webHidden/>
              </w:rPr>
              <w:fldChar w:fldCharType="separate"/>
            </w:r>
            <w:r>
              <w:rPr>
                <w:noProof/>
                <w:webHidden/>
              </w:rPr>
              <w:t>54</w:t>
            </w:r>
            <w:r>
              <w:rPr>
                <w:noProof/>
                <w:webHidden/>
              </w:rPr>
              <w:fldChar w:fldCharType="end"/>
            </w:r>
          </w:hyperlink>
        </w:p>
        <w:p w14:paraId="6261C58B" w14:textId="0484C407" w:rsidR="002A1462" w:rsidRDefault="002A1462">
          <w:pPr>
            <w:pStyle w:val="TOC2"/>
            <w:rPr>
              <w:rFonts w:asciiTheme="minorHAnsi" w:eastAsiaTheme="minorEastAsia" w:hAnsiTheme="minorHAnsi" w:cstheme="minorBidi"/>
              <w:noProof/>
              <w:sz w:val="22"/>
              <w:lang w:val="en-US" w:bidi="gu-IN"/>
            </w:rPr>
          </w:pPr>
          <w:hyperlink w:anchor="_Toc228446366" w:history="1">
            <w:r w:rsidRPr="00A95AAA">
              <w:rPr>
                <w:rStyle w:val="Hyperlink"/>
                <w:noProof/>
              </w:rPr>
              <w:t>5.2 Key Findings</w:t>
            </w:r>
            <w:r>
              <w:rPr>
                <w:noProof/>
                <w:webHidden/>
              </w:rPr>
              <w:tab/>
            </w:r>
            <w:r>
              <w:rPr>
                <w:noProof/>
                <w:webHidden/>
              </w:rPr>
              <w:fldChar w:fldCharType="begin"/>
            </w:r>
            <w:r>
              <w:rPr>
                <w:noProof/>
                <w:webHidden/>
              </w:rPr>
              <w:instrText xml:space="preserve"> PAGEREF _Toc228446366 \h </w:instrText>
            </w:r>
            <w:r>
              <w:rPr>
                <w:noProof/>
                <w:webHidden/>
              </w:rPr>
            </w:r>
            <w:r>
              <w:rPr>
                <w:noProof/>
                <w:webHidden/>
              </w:rPr>
              <w:fldChar w:fldCharType="separate"/>
            </w:r>
            <w:r>
              <w:rPr>
                <w:noProof/>
                <w:webHidden/>
              </w:rPr>
              <w:t>54</w:t>
            </w:r>
            <w:r>
              <w:rPr>
                <w:noProof/>
                <w:webHidden/>
              </w:rPr>
              <w:fldChar w:fldCharType="end"/>
            </w:r>
          </w:hyperlink>
        </w:p>
        <w:p w14:paraId="5BE4427B" w14:textId="4581FCD6" w:rsidR="002A1462" w:rsidRDefault="002A1462">
          <w:pPr>
            <w:pStyle w:val="TOC2"/>
            <w:rPr>
              <w:rFonts w:asciiTheme="minorHAnsi" w:eastAsiaTheme="minorEastAsia" w:hAnsiTheme="minorHAnsi" w:cstheme="minorBidi"/>
              <w:noProof/>
              <w:sz w:val="22"/>
              <w:lang w:val="en-US" w:bidi="gu-IN"/>
            </w:rPr>
          </w:pPr>
          <w:hyperlink w:anchor="_Toc228446367" w:history="1">
            <w:r w:rsidRPr="00A95AAA">
              <w:rPr>
                <w:rStyle w:val="Hyperlink"/>
                <w:noProof/>
              </w:rPr>
              <w:t>5.3 Conclusion</w:t>
            </w:r>
            <w:r>
              <w:rPr>
                <w:noProof/>
                <w:webHidden/>
              </w:rPr>
              <w:tab/>
            </w:r>
            <w:r>
              <w:rPr>
                <w:noProof/>
                <w:webHidden/>
              </w:rPr>
              <w:fldChar w:fldCharType="begin"/>
            </w:r>
            <w:r>
              <w:rPr>
                <w:noProof/>
                <w:webHidden/>
              </w:rPr>
              <w:instrText xml:space="preserve"> PAGEREF _Toc228446367 \h </w:instrText>
            </w:r>
            <w:r>
              <w:rPr>
                <w:noProof/>
                <w:webHidden/>
              </w:rPr>
            </w:r>
            <w:r>
              <w:rPr>
                <w:noProof/>
                <w:webHidden/>
              </w:rPr>
              <w:fldChar w:fldCharType="separate"/>
            </w:r>
            <w:r>
              <w:rPr>
                <w:noProof/>
                <w:webHidden/>
              </w:rPr>
              <w:t>55</w:t>
            </w:r>
            <w:r>
              <w:rPr>
                <w:noProof/>
                <w:webHidden/>
              </w:rPr>
              <w:fldChar w:fldCharType="end"/>
            </w:r>
          </w:hyperlink>
        </w:p>
        <w:p w14:paraId="5ED7527B" w14:textId="5895BDF3" w:rsidR="002A1462" w:rsidRDefault="002A1462">
          <w:pPr>
            <w:pStyle w:val="TOC2"/>
            <w:rPr>
              <w:rFonts w:asciiTheme="minorHAnsi" w:eastAsiaTheme="minorEastAsia" w:hAnsiTheme="minorHAnsi" w:cstheme="minorBidi"/>
              <w:noProof/>
              <w:sz w:val="22"/>
              <w:lang w:val="en-US" w:bidi="gu-IN"/>
            </w:rPr>
          </w:pPr>
          <w:hyperlink w:anchor="_Toc228446368" w:history="1">
            <w:r w:rsidRPr="00A95AAA">
              <w:rPr>
                <w:rStyle w:val="Hyperlink"/>
                <w:noProof/>
              </w:rPr>
              <w:t>5.4 Recommendations</w:t>
            </w:r>
            <w:r>
              <w:rPr>
                <w:noProof/>
                <w:webHidden/>
              </w:rPr>
              <w:tab/>
            </w:r>
            <w:r>
              <w:rPr>
                <w:noProof/>
                <w:webHidden/>
              </w:rPr>
              <w:fldChar w:fldCharType="begin"/>
            </w:r>
            <w:r>
              <w:rPr>
                <w:noProof/>
                <w:webHidden/>
              </w:rPr>
              <w:instrText xml:space="preserve"> PAGEREF _Toc228446368 \h </w:instrText>
            </w:r>
            <w:r>
              <w:rPr>
                <w:noProof/>
                <w:webHidden/>
              </w:rPr>
            </w:r>
            <w:r>
              <w:rPr>
                <w:noProof/>
                <w:webHidden/>
              </w:rPr>
              <w:fldChar w:fldCharType="separate"/>
            </w:r>
            <w:r>
              <w:rPr>
                <w:noProof/>
                <w:webHidden/>
              </w:rPr>
              <w:t>55</w:t>
            </w:r>
            <w:r>
              <w:rPr>
                <w:noProof/>
                <w:webHidden/>
              </w:rPr>
              <w:fldChar w:fldCharType="end"/>
            </w:r>
          </w:hyperlink>
        </w:p>
        <w:p w14:paraId="058424CF" w14:textId="601E681A" w:rsidR="002A1462" w:rsidRDefault="002A1462">
          <w:pPr>
            <w:pStyle w:val="TOC2"/>
            <w:rPr>
              <w:rFonts w:asciiTheme="minorHAnsi" w:eastAsiaTheme="minorEastAsia" w:hAnsiTheme="minorHAnsi" w:cstheme="minorBidi"/>
              <w:noProof/>
              <w:sz w:val="22"/>
              <w:lang w:val="en-US" w:bidi="gu-IN"/>
            </w:rPr>
          </w:pPr>
          <w:hyperlink w:anchor="_Toc228446369" w:history="1">
            <w:r w:rsidRPr="00A95AAA">
              <w:rPr>
                <w:rStyle w:val="Hyperlink"/>
                <w:rFonts w:cs="Arial"/>
                <w:noProof/>
              </w:rPr>
              <w:t>5.5 Study Implications</w:t>
            </w:r>
            <w:r>
              <w:rPr>
                <w:noProof/>
                <w:webHidden/>
              </w:rPr>
              <w:tab/>
            </w:r>
            <w:r>
              <w:rPr>
                <w:noProof/>
                <w:webHidden/>
              </w:rPr>
              <w:fldChar w:fldCharType="begin"/>
            </w:r>
            <w:r>
              <w:rPr>
                <w:noProof/>
                <w:webHidden/>
              </w:rPr>
              <w:instrText xml:space="preserve"> PAGEREF _Toc228446369 \h </w:instrText>
            </w:r>
            <w:r>
              <w:rPr>
                <w:noProof/>
                <w:webHidden/>
              </w:rPr>
            </w:r>
            <w:r>
              <w:rPr>
                <w:noProof/>
                <w:webHidden/>
              </w:rPr>
              <w:fldChar w:fldCharType="separate"/>
            </w:r>
            <w:r>
              <w:rPr>
                <w:noProof/>
                <w:webHidden/>
              </w:rPr>
              <w:t>57</w:t>
            </w:r>
            <w:r>
              <w:rPr>
                <w:noProof/>
                <w:webHidden/>
              </w:rPr>
              <w:fldChar w:fldCharType="end"/>
            </w:r>
          </w:hyperlink>
        </w:p>
        <w:p w14:paraId="3984D0CC" w14:textId="7E49C0D5" w:rsidR="002A1462" w:rsidRDefault="002A1462">
          <w:pPr>
            <w:pStyle w:val="TOC2"/>
            <w:rPr>
              <w:rFonts w:asciiTheme="minorHAnsi" w:eastAsiaTheme="minorEastAsia" w:hAnsiTheme="minorHAnsi" w:cstheme="minorBidi"/>
              <w:noProof/>
              <w:sz w:val="22"/>
              <w:lang w:val="en-US" w:bidi="gu-IN"/>
            </w:rPr>
          </w:pPr>
          <w:hyperlink w:anchor="_Toc228446370" w:history="1">
            <w:r w:rsidRPr="00A95AAA">
              <w:rPr>
                <w:rStyle w:val="Hyperlink"/>
                <w:noProof/>
              </w:rPr>
              <w:t>5.6 Limitations of the Study</w:t>
            </w:r>
            <w:r>
              <w:rPr>
                <w:noProof/>
                <w:webHidden/>
              </w:rPr>
              <w:tab/>
            </w:r>
            <w:r>
              <w:rPr>
                <w:noProof/>
                <w:webHidden/>
              </w:rPr>
              <w:fldChar w:fldCharType="begin"/>
            </w:r>
            <w:r>
              <w:rPr>
                <w:noProof/>
                <w:webHidden/>
              </w:rPr>
              <w:instrText xml:space="preserve"> PAGEREF _Toc228446370 \h </w:instrText>
            </w:r>
            <w:r>
              <w:rPr>
                <w:noProof/>
                <w:webHidden/>
              </w:rPr>
            </w:r>
            <w:r>
              <w:rPr>
                <w:noProof/>
                <w:webHidden/>
              </w:rPr>
              <w:fldChar w:fldCharType="separate"/>
            </w:r>
            <w:r>
              <w:rPr>
                <w:noProof/>
                <w:webHidden/>
              </w:rPr>
              <w:t>57</w:t>
            </w:r>
            <w:r>
              <w:rPr>
                <w:noProof/>
                <w:webHidden/>
              </w:rPr>
              <w:fldChar w:fldCharType="end"/>
            </w:r>
          </w:hyperlink>
        </w:p>
        <w:p w14:paraId="374AF368" w14:textId="77CE89F0" w:rsidR="002A1462" w:rsidRDefault="002A1462">
          <w:pPr>
            <w:pStyle w:val="TOC2"/>
            <w:rPr>
              <w:rFonts w:asciiTheme="minorHAnsi" w:eastAsiaTheme="minorEastAsia" w:hAnsiTheme="minorHAnsi" w:cstheme="minorBidi"/>
              <w:noProof/>
              <w:sz w:val="22"/>
              <w:lang w:val="en-US" w:bidi="gu-IN"/>
            </w:rPr>
          </w:pPr>
          <w:hyperlink w:anchor="_Toc228446371" w:history="1">
            <w:r w:rsidRPr="00A95AAA">
              <w:rPr>
                <w:rStyle w:val="Hyperlink"/>
                <w:noProof/>
              </w:rPr>
              <w:t>5.7 Future Research Directions</w:t>
            </w:r>
            <w:r>
              <w:rPr>
                <w:noProof/>
                <w:webHidden/>
              </w:rPr>
              <w:tab/>
            </w:r>
            <w:r>
              <w:rPr>
                <w:noProof/>
                <w:webHidden/>
              </w:rPr>
              <w:fldChar w:fldCharType="begin"/>
            </w:r>
            <w:r>
              <w:rPr>
                <w:noProof/>
                <w:webHidden/>
              </w:rPr>
              <w:instrText xml:space="preserve"> PAGEREF _Toc228446371 \h </w:instrText>
            </w:r>
            <w:r>
              <w:rPr>
                <w:noProof/>
                <w:webHidden/>
              </w:rPr>
            </w:r>
            <w:r>
              <w:rPr>
                <w:noProof/>
                <w:webHidden/>
              </w:rPr>
              <w:fldChar w:fldCharType="separate"/>
            </w:r>
            <w:r>
              <w:rPr>
                <w:noProof/>
                <w:webHidden/>
              </w:rPr>
              <w:t>57</w:t>
            </w:r>
            <w:r>
              <w:rPr>
                <w:noProof/>
                <w:webHidden/>
              </w:rPr>
              <w:fldChar w:fldCharType="end"/>
            </w:r>
          </w:hyperlink>
        </w:p>
        <w:p w14:paraId="5168B9B1" w14:textId="06502194" w:rsidR="002A1462" w:rsidRDefault="002A1462">
          <w:pPr>
            <w:pStyle w:val="TOC2"/>
            <w:rPr>
              <w:rFonts w:asciiTheme="minorHAnsi" w:eastAsiaTheme="minorEastAsia" w:hAnsiTheme="minorHAnsi" w:cstheme="minorBidi"/>
              <w:noProof/>
              <w:sz w:val="22"/>
              <w:lang w:val="en-US" w:bidi="gu-IN"/>
            </w:rPr>
          </w:pPr>
          <w:hyperlink w:anchor="_Toc228446372" w:history="1">
            <w:r w:rsidRPr="00A95AAA">
              <w:rPr>
                <w:rStyle w:val="Hyperlink"/>
                <w:noProof/>
              </w:rPr>
              <w:t>5.8 Chapter Summary</w:t>
            </w:r>
            <w:r>
              <w:rPr>
                <w:noProof/>
                <w:webHidden/>
              </w:rPr>
              <w:tab/>
            </w:r>
            <w:r>
              <w:rPr>
                <w:noProof/>
                <w:webHidden/>
              </w:rPr>
              <w:fldChar w:fldCharType="begin"/>
            </w:r>
            <w:r>
              <w:rPr>
                <w:noProof/>
                <w:webHidden/>
              </w:rPr>
              <w:instrText xml:space="preserve"> PAGEREF _Toc228446372 \h </w:instrText>
            </w:r>
            <w:r>
              <w:rPr>
                <w:noProof/>
                <w:webHidden/>
              </w:rPr>
            </w:r>
            <w:r>
              <w:rPr>
                <w:noProof/>
                <w:webHidden/>
              </w:rPr>
              <w:fldChar w:fldCharType="separate"/>
            </w:r>
            <w:r>
              <w:rPr>
                <w:noProof/>
                <w:webHidden/>
              </w:rPr>
              <w:t>58</w:t>
            </w:r>
            <w:r>
              <w:rPr>
                <w:noProof/>
                <w:webHidden/>
              </w:rPr>
              <w:fldChar w:fldCharType="end"/>
            </w:r>
          </w:hyperlink>
        </w:p>
        <w:p w14:paraId="39A89E22" w14:textId="4AD2B5CC" w:rsidR="002A1462" w:rsidRDefault="002A1462">
          <w:pPr>
            <w:pStyle w:val="TOC1"/>
            <w:tabs>
              <w:tab w:val="right" w:leader="dot" w:pos="9016"/>
            </w:tabs>
            <w:rPr>
              <w:rFonts w:asciiTheme="minorHAnsi" w:eastAsiaTheme="minorEastAsia" w:hAnsiTheme="minorHAnsi" w:cstheme="minorBidi"/>
              <w:noProof/>
              <w:sz w:val="22"/>
              <w:lang w:val="en-US" w:bidi="gu-IN"/>
            </w:rPr>
          </w:pPr>
          <w:hyperlink w:anchor="_Toc228446373" w:history="1">
            <w:r w:rsidRPr="00A95AAA">
              <w:rPr>
                <w:rStyle w:val="Hyperlink"/>
                <w:noProof/>
              </w:rPr>
              <w:t>References</w:t>
            </w:r>
            <w:r>
              <w:rPr>
                <w:noProof/>
                <w:webHidden/>
              </w:rPr>
              <w:tab/>
            </w:r>
            <w:r>
              <w:rPr>
                <w:noProof/>
                <w:webHidden/>
              </w:rPr>
              <w:fldChar w:fldCharType="begin"/>
            </w:r>
            <w:r>
              <w:rPr>
                <w:noProof/>
                <w:webHidden/>
              </w:rPr>
              <w:instrText xml:space="preserve"> PAGEREF _Toc228446373 \h </w:instrText>
            </w:r>
            <w:r>
              <w:rPr>
                <w:noProof/>
                <w:webHidden/>
              </w:rPr>
            </w:r>
            <w:r>
              <w:rPr>
                <w:noProof/>
                <w:webHidden/>
              </w:rPr>
              <w:fldChar w:fldCharType="separate"/>
            </w:r>
            <w:r>
              <w:rPr>
                <w:noProof/>
                <w:webHidden/>
              </w:rPr>
              <w:t>58</w:t>
            </w:r>
            <w:r>
              <w:rPr>
                <w:noProof/>
                <w:webHidden/>
              </w:rPr>
              <w:fldChar w:fldCharType="end"/>
            </w:r>
          </w:hyperlink>
        </w:p>
        <w:p w14:paraId="71926ED2" w14:textId="14C7483C" w:rsidR="003B6450" w:rsidRPr="000E42A7" w:rsidRDefault="003B6450" w:rsidP="00915726">
          <w:pPr>
            <w:spacing w:line="360" w:lineRule="auto"/>
            <w:jc w:val="both"/>
            <w:rPr>
              <w:rFonts w:ascii="Arial" w:hAnsi="Arial" w:cs="Arial"/>
              <w:szCs w:val="24"/>
            </w:rPr>
          </w:pPr>
          <w:r w:rsidRPr="000E42A7">
            <w:rPr>
              <w:rFonts w:ascii="Arial" w:hAnsi="Arial" w:cs="Arial"/>
              <w:b/>
              <w:bCs/>
              <w:noProof/>
              <w:szCs w:val="24"/>
            </w:rPr>
            <w:fldChar w:fldCharType="end"/>
          </w:r>
        </w:p>
      </w:sdtContent>
    </w:sdt>
    <w:p w14:paraId="76AFCEF1" w14:textId="77777777" w:rsidR="002F1EA5" w:rsidRPr="000E42A7" w:rsidRDefault="002F1EA5" w:rsidP="00915726">
      <w:pPr>
        <w:spacing w:line="360" w:lineRule="auto"/>
        <w:jc w:val="both"/>
        <w:rPr>
          <w:rFonts w:ascii="Arial" w:eastAsiaTheme="majorEastAsia" w:hAnsi="Arial" w:cs="Arial"/>
          <w:b/>
          <w:color w:val="365F91" w:themeColor="accent1" w:themeShade="BF"/>
          <w:szCs w:val="24"/>
        </w:rPr>
      </w:pPr>
      <w:r w:rsidRPr="000E42A7">
        <w:rPr>
          <w:rFonts w:ascii="Arial" w:hAnsi="Arial" w:cs="Arial"/>
          <w:szCs w:val="24"/>
        </w:rPr>
        <w:br w:type="page"/>
      </w:r>
    </w:p>
    <w:p w14:paraId="37CEFA7A" w14:textId="47A1DA37" w:rsidR="00F90530" w:rsidRDefault="00F53AE5" w:rsidP="00F53AE5">
      <w:pPr>
        <w:rPr>
          <w:rFonts w:ascii="Arial" w:hAnsi="Arial" w:cs="Arial"/>
          <w:b/>
          <w:bCs/>
          <w:sz w:val="36"/>
          <w:szCs w:val="36"/>
        </w:rPr>
      </w:pPr>
      <w:r w:rsidRPr="00F90530">
        <w:rPr>
          <w:rFonts w:ascii="Arial" w:hAnsi="Arial" w:cs="Arial"/>
          <w:b/>
          <w:bCs/>
          <w:sz w:val="36"/>
          <w:szCs w:val="36"/>
        </w:rPr>
        <w:lastRenderedPageBreak/>
        <w:t>Table of Figures</w:t>
      </w:r>
    </w:p>
    <w:p w14:paraId="77D7FB8F" w14:textId="627447AC" w:rsidR="008828DD" w:rsidRDefault="008828DD">
      <w:pPr>
        <w:rPr>
          <w:rFonts w:ascii="Arial" w:eastAsiaTheme="majorEastAsia" w:hAnsi="Arial" w:cs="Arial"/>
          <w:b/>
          <w:color w:val="365F91" w:themeColor="accent1" w:themeShade="BF"/>
          <w:szCs w:val="24"/>
        </w:rPr>
      </w:pPr>
    </w:p>
    <w:p w14:paraId="3F99D406" w14:textId="5A446462" w:rsidR="008F524C" w:rsidRDefault="008F524C">
      <w:pPr>
        <w:pStyle w:val="TableofFigures"/>
        <w:tabs>
          <w:tab w:val="right" w:leader="dot" w:pos="9016"/>
        </w:tabs>
        <w:rPr>
          <w:rFonts w:asciiTheme="minorHAnsi" w:eastAsiaTheme="minorEastAsia" w:hAnsiTheme="minorHAnsi" w:cstheme="minorBidi"/>
          <w:noProof/>
          <w:sz w:val="22"/>
          <w:lang w:val="en-US" w:bidi="gu-IN"/>
        </w:rPr>
      </w:pPr>
      <w:r>
        <w:rPr>
          <w:rFonts w:ascii="Arial" w:eastAsiaTheme="majorEastAsia" w:hAnsi="Arial" w:cs="Arial"/>
          <w:b/>
          <w:color w:val="365F91" w:themeColor="accent1" w:themeShade="BF"/>
          <w:szCs w:val="24"/>
        </w:rPr>
        <w:fldChar w:fldCharType="begin"/>
      </w:r>
      <w:r>
        <w:rPr>
          <w:rFonts w:ascii="Arial" w:eastAsiaTheme="majorEastAsia" w:hAnsi="Arial" w:cs="Arial"/>
          <w:b/>
          <w:color w:val="365F91" w:themeColor="accent1" w:themeShade="BF"/>
          <w:szCs w:val="24"/>
        </w:rPr>
        <w:instrText xml:space="preserve"> TOC \h \z \c "Figure" </w:instrText>
      </w:r>
      <w:r>
        <w:rPr>
          <w:rFonts w:ascii="Arial" w:eastAsiaTheme="majorEastAsia" w:hAnsi="Arial" w:cs="Arial"/>
          <w:b/>
          <w:color w:val="365F91" w:themeColor="accent1" w:themeShade="BF"/>
          <w:szCs w:val="24"/>
        </w:rPr>
        <w:fldChar w:fldCharType="separate"/>
      </w:r>
      <w:hyperlink w:anchor="_Toc228421048" w:history="1">
        <w:r w:rsidRPr="008B42EA">
          <w:rPr>
            <w:rStyle w:val="Hyperlink"/>
            <w:rFonts w:ascii="Arial" w:hAnsi="Arial" w:cs="Arial"/>
            <w:b/>
            <w:bCs/>
            <w:noProof/>
          </w:rPr>
          <w:t xml:space="preserve">Figure 1 </w:t>
        </w:r>
        <w:r w:rsidRPr="008B42EA">
          <w:rPr>
            <w:rStyle w:val="Hyperlink"/>
            <w:rFonts w:ascii="Arial" w:hAnsi="Arial" w:cs="Arial"/>
            <w:b/>
            <w:bCs/>
            <w:noProof/>
            <w:lang w:val="en-US"/>
          </w:rPr>
          <w:t>Global Advertising Spend and Digital Share (2025)</w:t>
        </w:r>
        <w:r>
          <w:rPr>
            <w:noProof/>
            <w:webHidden/>
          </w:rPr>
          <w:tab/>
        </w:r>
        <w:r>
          <w:rPr>
            <w:noProof/>
            <w:webHidden/>
          </w:rPr>
          <w:fldChar w:fldCharType="begin"/>
        </w:r>
        <w:r>
          <w:rPr>
            <w:noProof/>
            <w:webHidden/>
          </w:rPr>
          <w:instrText xml:space="preserve"> PAGEREF _Toc228421048 \h </w:instrText>
        </w:r>
        <w:r>
          <w:rPr>
            <w:noProof/>
            <w:webHidden/>
          </w:rPr>
        </w:r>
        <w:r>
          <w:rPr>
            <w:noProof/>
            <w:webHidden/>
          </w:rPr>
          <w:fldChar w:fldCharType="separate"/>
        </w:r>
        <w:r>
          <w:rPr>
            <w:noProof/>
            <w:webHidden/>
          </w:rPr>
          <w:t>5</w:t>
        </w:r>
        <w:r>
          <w:rPr>
            <w:noProof/>
            <w:webHidden/>
          </w:rPr>
          <w:fldChar w:fldCharType="end"/>
        </w:r>
      </w:hyperlink>
    </w:p>
    <w:p w14:paraId="0B67C3F3" w14:textId="704C4328" w:rsidR="008F524C" w:rsidRDefault="00000000">
      <w:pPr>
        <w:pStyle w:val="TableofFigures"/>
        <w:tabs>
          <w:tab w:val="right" w:leader="dot" w:pos="9016"/>
        </w:tabs>
        <w:rPr>
          <w:rFonts w:asciiTheme="minorHAnsi" w:eastAsiaTheme="minorEastAsia" w:hAnsiTheme="minorHAnsi" w:cstheme="minorBidi"/>
          <w:noProof/>
          <w:sz w:val="22"/>
          <w:lang w:val="en-US" w:bidi="gu-IN"/>
        </w:rPr>
      </w:pPr>
      <w:hyperlink w:anchor="_Toc228421049" w:history="1">
        <w:r w:rsidR="008F524C" w:rsidRPr="008B42EA">
          <w:rPr>
            <w:rStyle w:val="Hyperlink"/>
            <w:rFonts w:ascii="Arial" w:hAnsi="Arial" w:cs="Arial"/>
            <w:b/>
            <w:bCs/>
            <w:noProof/>
          </w:rPr>
          <w:t>Figure 2</w:t>
        </w:r>
        <w:r w:rsidR="008F524C" w:rsidRPr="008B42EA">
          <w:rPr>
            <w:rStyle w:val="Hyperlink"/>
            <w:rFonts w:ascii="Arial" w:hAnsi="Arial" w:cs="Arial"/>
            <w:b/>
            <w:bCs/>
            <w:noProof/>
            <w:lang w:val="en-US"/>
          </w:rPr>
          <w:t xml:space="preserve"> Subway Same-Store Sales Growth (2022)</w:t>
        </w:r>
        <w:r w:rsidR="008F524C">
          <w:rPr>
            <w:noProof/>
            <w:webHidden/>
          </w:rPr>
          <w:tab/>
        </w:r>
        <w:r w:rsidR="008F524C">
          <w:rPr>
            <w:noProof/>
            <w:webHidden/>
          </w:rPr>
          <w:fldChar w:fldCharType="begin"/>
        </w:r>
        <w:r w:rsidR="008F524C">
          <w:rPr>
            <w:noProof/>
            <w:webHidden/>
          </w:rPr>
          <w:instrText xml:space="preserve"> PAGEREF _Toc228421049 \h </w:instrText>
        </w:r>
        <w:r w:rsidR="008F524C">
          <w:rPr>
            <w:noProof/>
            <w:webHidden/>
          </w:rPr>
        </w:r>
        <w:r w:rsidR="008F524C">
          <w:rPr>
            <w:noProof/>
            <w:webHidden/>
          </w:rPr>
          <w:fldChar w:fldCharType="separate"/>
        </w:r>
        <w:r w:rsidR="008F524C">
          <w:rPr>
            <w:noProof/>
            <w:webHidden/>
          </w:rPr>
          <w:t>7</w:t>
        </w:r>
        <w:r w:rsidR="008F524C">
          <w:rPr>
            <w:noProof/>
            <w:webHidden/>
          </w:rPr>
          <w:fldChar w:fldCharType="end"/>
        </w:r>
      </w:hyperlink>
    </w:p>
    <w:p w14:paraId="26D4E59F" w14:textId="4EFF34C0" w:rsidR="008F524C" w:rsidRDefault="00000000">
      <w:pPr>
        <w:pStyle w:val="TableofFigures"/>
        <w:tabs>
          <w:tab w:val="right" w:leader="dot" w:pos="9016"/>
        </w:tabs>
        <w:rPr>
          <w:rFonts w:asciiTheme="minorHAnsi" w:eastAsiaTheme="minorEastAsia" w:hAnsiTheme="minorHAnsi" w:cstheme="minorBidi"/>
          <w:noProof/>
          <w:sz w:val="22"/>
          <w:lang w:val="en-US" w:bidi="gu-IN"/>
        </w:rPr>
      </w:pPr>
      <w:hyperlink w:anchor="_Toc228421050" w:history="1">
        <w:r w:rsidR="008F524C" w:rsidRPr="008B42EA">
          <w:rPr>
            <w:rStyle w:val="Hyperlink"/>
            <w:rFonts w:ascii="Arial" w:hAnsi="Arial" w:cs="Arial"/>
            <w:b/>
            <w:bCs/>
            <w:noProof/>
          </w:rPr>
          <w:t>Figure 3</w:t>
        </w:r>
        <w:r w:rsidR="008F524C" w:rsidRPr="008B42EA">
          <w:rPr>
            <w:rStyle w:val="Hyperlink"/>
            <w:rFonts w:ascii="Arial" w:hAnsi="Arial" w:cs="Arial"/>
            <w:b/>
            <w:bCs/>
            <w:noProof/>
            <w:lang w:val="en-US"/>
          </w:rPr>
          <w:t xml:space="preserve"> Shopping application of Subway</w:t>
        </w:r>
        <w:r w:rsidR="008F524C">
          <w:rPr>
            <w:noProof/>
            <w:webHidden/>
          </w:rPr>
          <w:tab/>
        </w:r>
        <w:r w:rsidR="008F524C">
          <w:rPr>
            <w:noProof/>
            <w:webHidden/>
          </w:rPr>
          <w:fldChar w:fldCharType="begin"/>
        </w:r>
        <w:r w:rsidR="008F524C">
          <w:rPr>
            <w:noProof/>
            <w:webHidden/>
          </w:rPr>
          <w:instrText xml:space="preserve"> PAGEREF _Toc228421050 \h </w:instrText>
        </w:r>
        <w:r w:rsidR="008F524C">
          <w:rPr>
            <w:noProof/>
            <w:webHidden/>
          </w:rPr>
        </w:r>
        <w:r w:rsidR="008F524C">
          <w:rPr>
            <w:noProof/>
            <w:webHidden/>
          </w:rPr>
          <w:fldChar w:fldCharType="separate"/>
        </w:r>
        <w:r w:rsidR="008F524C">
          <w:rPr>
            <w:noProof/>
            <w:webHidden/>
          </w:rPr>
          <w:t>12</w:t>
        </w:r>
        <w:r w:rsidR="008F524C">
          <w:rPr>
            <w:noProof/>
            <w:webHidden/>
          </w:rPr>
          <w:fldChar w:fldCharType="end"/>
        </w:r>
      </w:hyperlink>
    </w:p>
    <w:p w14:paraId="5079BBE9" w14:textId="2DA762CB" w:rsidR="008F524C" w:rsidRDefault="00000000">
      <w:pPr>
        <w:pStyle w:val="TableofFigures"/>
        <w:tabs>
          <w:tab w:val="right" w:leader="dot" w:pos="9016"/>
        </w:tabs>
        <w:rPr>
          <w:rFonts w:asciiTheme="minorHAnsi" w:eastAsiaTheme="minorEastAsia" w:hAnsiTheme="minorHAnsi" w:cstheme="minorBidi"/>
          <w:noProof/>
          <w:sz w:val="22"/>
          <w:lang w:val="en-US" w:bidi="gu-IN"/>
        </w:rPr>
      </w:pPr>
      <w:hyperlink w:anchor="_Toc228421051" w:history="1">
        <w:r w:rsidR="008F524C" w:rsidRPr="008B42EA">
          <w:rPr>
            <w:rStyle w:val="Hyperlink"/>
            <w:rFonts w:ascii="Arial" w:hAnsi="Arial" w:cs="Arial"/>
            <w:b/>
            <w:bCs/>
            <w:noProof/>
          </w:rPr>
          <w:t>Figure 4</w:t>
        </w:r>
        <w:r w:rsidR="008F524C" w:rsidRPr="008B42EA">
          <w:rPr>
            <w:rStyle w:val="Hyperlink"/>
            <w:rFonts w:ascii="Arial" w:hAnsi="Arial" w:cs="Arial"/>
            <w:b/>
            <w:bCs/>
            <w:noProof/>
            <w:lang w:val="en-US"/>
          </w:rPr>
          <w:t xml:space="preserve"> Subway Target Market Segmentation and Marketing Strategy</w:t>
        </w:r>
        <w:r w:rsidR="008F524C">
          <w:rPr>
            <w:noProof/>
            <w:webHidden/>
          </w:rPr>
          <w:tab/>
        </w:r>
        <w:r w:rsidR="008F524C">
          <w:rPr>
            <w:noProof/>
            <w:webHidden/>
          </w:rPr>
          <w:fldChar w:fldCharType="begin"/>
        </w:r>
        <w:r w:rsidR="008F524C">
          <w:rPr>
            <w:noProof/>
            <w:webHidden/>
          </w:rPr>
          <w:instrText xml:space="preserve"> PAGEREF _Toc228421051 \h </w:instrText>
        </w:r>
        <w:r w:rsidR="008F524C">
          <w:rPr>
            <w:noProof/>
            <w:webHidden/>
          </w:rPr>
        </w:r>
        <w:r w:rsidR="008F524C">
          <w:rPr>
            <w:noProof/>
            <w:webHidden/>
          </w:rPr>
          <w:fldChar w:fldCharType="separate"/>
        </w:r>
        <w:r w:rsidR="008F524C">
          <w:rPr>
            <w:noProof/>
            <w:webHidden/>
          </w:rPr>
          <w:t>14</w:t>
        </w:r>
        <w:r w:rsidR="008F524C">
          <w:rPr>
            <w:noProof/>
            <w:webHidden/>
          </w:rPr>
          <w:fldChar w:fldCharType="end"/>
        </w:r>
      </w:hyperlink>
    </w:p>
    <w:p w14:paraId="692AA77E" w14:textId="73752E3A" w:rsidR="008F524C" w:rsidRDefault="00000000">
      <w:pPr>
        <w:pStyle w:val="TableofFigures"/>
        <w:tabs>
          <w:tab w:val="right" w:leader="dot" w:pos="9016"/>
        </w:tabs>
        <w:rPr>
          <w:rFonts w:asciiTheme="minorHAnsi" w:eastAsiaTheme="minorEastAsia" w:hAnsiTheme="minorHAnsi" w:cstheme="minorBidi"/>
          <w:noProof/>
          <w:sz w:val="22"/>
          <w:lang w:val="en-US" w:bidi="gu-IN"/>
        </w:rPr>
      </w:pPr>
      <w:hyperlink w:anchor="_Toc228421052" w:history="1">
        <w:r w:rsidR="008F524C" w:rsidRPr="008B42EA">
          <w:rPr>
            <w:rStyle w:val="Hyperlink"/>
            <w:rFonts w:ascii="Arial" w:hAnsi="Arial" w:cs="Arial"/>
            <w:b/>
            <w:bCs/>
            <w:noProof/>
          </w:rPr>
          <w:t>Figure 5</w:t>
        </w:r>
        <w:r w:rsidR="008F524C" w:rsidRPr="008B42EA">
          <w:rPr>
            <w:rStyle w:val="Hyperlink"/>
            <w:rFonts w:ascii="Arial" w:hAnsi="Arial" w:cs="Arial"/>
            <w:b/>
            <w:bCs/>
            <w:noProof/>
            <w:lang w:val="en-US"/>
          </w:rPr>
          <w:t xml:space="preserve"> Conceptual Framework</w:t>
        </w:r>
        <w:r w:rsidR="008F524C">
          <w:rPr>
            <w:noProof/>
            <w:webHidden/>
          </w:rPr>
          <w:tab/>
        </w:r>
        <w:r w:rsidR="008F524C">
          <w:rPr>
            <w:noProof/>
            <w:webHidden/>
          </w:rPr>
          <w:fldChar w:fldCharType="begin"/>
        </w:r>
        <w:r w:rsidR="008F524C">
          <w:rPr>
            <w:noProof/>
            <w:webHidden/>
          </w:rPr>
          <w:instrText xml:space="preserve"> PAGEREF _Toc228421052 \h </w:instrText>
        </w:r>
        <w:r w:rsidR="008F524C">
          <w:rPr>
            <w:noProof/>
            <w:webHidden/>
          </w:rPr>
        </w:r>
        <w:r w:rsidR="008F524C">
          <w:rPr>
            <w:noProof/>
            <w:webHidden/>
          </w:rPr>
          <w:fldChar w:fldCharType="separate"/>
        </w:r>
        <w:r w:rsidR="008F524C">
          <w:rPr>
            <w:noProof/>
            <w:webHidden/>
          </w:rPr>
          <w:t>16</w:t>
        </w:r>
        <w:r w:rsidR="008F524C">
          <w:rPr>
            <w:noProof/>
            <w:webHidden/>
          </w:rPr>
          <w:fldChar w:fldCharType="end"/>
        </w:r>
      </w:hyperlink>
    </w:p>
    <w:p w14:paraId="2468826A" w14:textId="2567CBBB" w:rsidR="008F524C" w:rsidRDefault="00000000">
      <w:pPr>
        <w:pStyle w:val="TableofFigures"/>
        <w:tabs>
          <w:tab w:val="right" w:leader="dot" w:pos="9016"/>
        </w:tabs>
        <w:rPr>
          <w:rFonts w:asciiTheme="minorHAnsi" w:eastAsiaTheme="minorEastAsia" w:hAnsiTheme="minorHAnsi" w:cstheme="minorBidi"/>
          <w:noProof/>
          <w:sz w:val="22"/>
          <w:lang w:val="en-US" w:bidi="gu-IN"/>
        </w:rPr>
      </w:pPr>
      <w:hyperlink w:anchor="_Toc228421053" w:history="1">
        <w:r w:rsidR="008F524C" w:rsidRPr="008B42EA">
          <w:rPr>
            <w:rStyle w:val="Hyperlink"/>
            <w:rFonts w:ascii="Arial" w:hAnsi="Arial" w:cs="Arial"/>
            <w:b/>
            <w:bCs/>
            <w:noProof/>
          </w:rPr>
          <w:t>Figure 6</w:t>
        </w:r>
        <w:r w:rsidR="008F524C" w:rsidRPr="008B42EA">
          <w:rPr>
            <w:rStyle w:val="Hyperlink"/>
            <w:rFonts w:ascii="Arial" w:hAnsi="Arial" w:cs="Arial"/>
            <w:b/>
            <w:bCs/>
            <w:noProof/>
            <w:lang w:val="en-US"/>
          </w:rPr>
          <w:t xml:space="preserve"> Alignment of strategic management</w:t>
        </w:r>
        <w:r w:rsidR="008F524C">
          <w:rPr>
            <w:noProof/>
            <w:webHidden/>
          </w:rPr>
          <w:tab/>
        </w:r>
        <w:r w:rsidR="008F524C">
          <w:rPr>
            <w:noProof/>
            <w:webHidden/>
          </w:rPr>
          <w:fldChar w:fldCharType="begin"/>
        </w:r>
        <w:r w:rsidR="008F524C">
          <w:rPr>
            <w:noProof/>
            <w:webHidden/>
          </w:rPr>
          <w:instrText xml:space="preserve"> PAGEREF _Toc228421053 \h </w:instrText>
        </w:r>
        <w:r w:rsidR="008F524C">
          <w:rPr>
            <w:noProof/>
            <w:webHidden/>
          </w:rPr>
        </w:r>
        <w:r w:rsidR="008F524C">
          <w:rPr>
            <w:noProof/>
            <w:webHidden/>
          </w:rPr>
          <w:fldChar w:fldCharType="separate"/>
        </w:r>
        <w:r w:rsidR="008F524C">
          <w:rPr>
            <w:noProof/>
            <w:webHidden/>
          </w:rPr>
          <w:t>21</w:t>
        </w:r>
        <w:r w:rsidR="008F524C">
          <w:rPr>
            <w:noProof/>
            <w:webHidden/>
          </w:rPr>
          <w:fldChar w:fldCharType="end"/>
        </w:r>
      </w:hyperlink>
    </w:p>
    <w:p w14:paraId="585FD6BA" w14:textId="1F5A01DE" w:rsidR="008F524C" w:rsidRDefault="00000000">
      <w:pPr>
        <w:pStyle w:val="TableofFigures"/>
        <w:tabs>
          <w:tab w:val="right" w:leader="dot" w:pos="9016"/>
        </w:tabs>
        <w:rPr>
          <w:rFonts w:asciiTheme="minorHAnsi" w:eastAsiaTheme="minorEastAsia" w:hAnsiTheme="minorHAnsi" w:cstheme="minorBidi"/>
          <w:noProof/>
          <w:sz w:val="22"/>
          <w:lang w:val="en-US" w:bidi="gu-IN"/>
        </w:rPr>
      </w:pPr>
      <w:hyperlink w:anchor="_Toc228421054" w:history="1">
        <w:r w:rsidR="008F524C" w:rsidRPr="008B42EA">
          <w:rPr>
            <w:rStyle w:val="Hyperlink"/>
            <w:rFonts w:ascii="Arial" w:hAnsi="Arial" w:cs="Arial"/>
            <w:b/>
            <w:bCs/>
            <w:noProof/>
          </w:rPr>
          <w:t>Figure 7</w:t>
        </w:r>
        <w:r w:rsidR="008F524C" w:rsidRPr="008B42EA">
          <w:rPr>
            <w:rStyle w:val="Hyperlink"/>
            <w:rFonts w:ascii="Arial" w:hAnsi="Arial" w:cs="Arial"/>
            <w:b/>
            <w:bCs/>
            <w:noProof/>
            <w:lang w:val="en-US"/>
          </w:rPr>
          <w:t xml:space="preserve"> Target audience of Subway</w:t>
        </w:r>
        <w:r w:rsidR="008F524C">
          <w:rPr>
            <w:noProof/>
            <w:webHidden/>
          </w:rPr>
          <w:tab/>
        </w:r>
        <w:r w:rsidR="008F524C">
          <w:rPr>
            <w:noProof/>
            <w:webHidden/>
          </w:rPr>
          <w:fldChar w:fldCharType="begin"/>
        </w:r>
        <w:r w:rsidR="008F524C">
          <w:rPr>
            <w:noProof/>
            <w:webHidden/>
          </w:rPr>
          <w:instrText xml:space="preserve"> PAGEREF _Toc228421054 \h </w:instrText>
        </w:r>
        <w:r w:rsidR="008F524C">
          <w:rPr>
            <w:noProof/>
            <w:webHidden/>
          </w:rPr>
        </w:r>
        <w:r w:rsidR="008F524C">
          <w:rPr>
            <w:noProof/>
            <w:webHidden/>
          </w:rPr>
          <w:fldChar w:fldCharType="separate"/>
        </w:r>
        <w:r w:rsidR="008F524C">
          <w:rPr>
            <w:noProof/>
            <w:webHidden/>
          </w:rPr>
          <w:t>32</w:t>
        </w:r>
        <w:r w:rsidR="008F524C">
          <w:rPr>
            <w:noProof/>
            <w:webHidden/>
          </w:rPr>
          <w:fldChar w:fldCharType="end"/>
        </w:r>
      </w:hyperlink>
    </w:p>
    <w:p w14:paraId="6FBD7C94" w14:textId="739F8776" w:rsidR="008F524C" w:rsidRDefault="00000000">
      <w:pPr>
        <w:pStyle w:val="TableofFigures"/>
        <w:tabs>
          <w:tab w:val="right" w:leader="dot" w:pos="9016"/>
        </w:tabs>
        <w:rPr>
          <w:rFonts w:asciiTheme="minorHAnsi" w:eastAsiaTheme="minorEastAsia" w:hAnsiTheme="minorHAnsi" w:cstheme="minorBidi"/>
          <w:noProof/>
          <w:sz w:val="22"/>
          <w:lang w:val="en-US" w:bidi="gu-IN"/>
        </w:rPr>
      </w:pPr>
      <w:hyperlink w:anchor="_Toc228421055" w:history="1">
        <w:r w:rsidR="008F524C" w:rsidRPr="008B42EA">
          <w:rPr>
            <w:rStyle w:val="Hyperlink"/>
            <w:rFonts w:ascii="Arial" w:hAnsi="Arial" w:cs="Arial"/>
            <w:b/>
            <w:bCs/>
            <w:noProof/>
          </w:rPr>
          <w:t>Figure 8</w:t>
        </w:r>
        <w:r w:rsidR="008F524C" w:rsidRPr="008B42EA">
          <w:rPr>
            <w:rStyle w:val="Hyperlink"/>
            <w:rFonts w:ascii="Arial" w:hAnsi="Arial" w:cs="Arial"/>
            <w:b/>
            <w:bCs/>
            <w:noProof/>
            <w:lang w:val="en-US"/>
          </w:rPr>
          <w:t xml:space="preserve"> Customer Journey Map</w:t>
        </w:r>
        <w:r w:rsidR="008F524C">
          <w:rPr>
            <w:noProof/>
            <w:webHidden/>
          </w:rPr>
          <w:tab/>
        </w:r>
        <w:r w:rsidR="008F524C">
          <w:rPr>
            <w:noProof/>
            <w:webHidden/>
          </w:rPr>
          <w:fldChar w:fldCharType="begin"/>
        </w:r>
        <w:r w:rsidR="008F524C">
          <w:rPr>
            <w:noProof/>
            <w:webHidden/>
          </w:rPr>
          <w:instrText xml:space="preserve"> PAGEREF _Toc228421055 \h </w:instrText>
        </w:r>
        <w:r w:rsidR="008F524C">
          <w:rPr>
            <w:noProof/>
            <w:webHidden/>
          </w:rPr>
        </w:r>
        <w:r w:rsidR="008F524C">
          <w:rPr>
            <w:noProof/>
            <w:webHidden/>
          </w:rPr>
          <w:fldChar w:fldCharType="separate"/>
        </w:r>
        <w:r w:rsidR="008F524C">
          <w:rPr>
            <w:noProof/>
            <w:webHidden/>
          </w:rPr>
          <w:t>33</w:t>
        </w:r>
        <w:r w:rsidR="008F524C">
          <w:rPr>
            <w:noProof/>
            <w:webHidden/>
          </w:rPr>
          <w:fldChar w:fldCharType="end"/>
        </w:r>
      </w:hyperlink>
    </w:p>
    <w:p w14:paraId="53611FE4" w14:textId="69240956" w:rsidR="008F524C" w:rsidRDefault="00000000">
      <w:pPr>
        <w:pStyle w:val="TableofFigures"/>
        <w:tabs>
          <w:tab w:val="right" w:leader="dot" w:pos="9016"/>
        </w:tabs>
        <w:rPr>
          <w:rFonts w:asciiTheme="minorHAnsi" w:eastAsiaTheme="minorEastAsia" w:hAnsiTheme="minorHAnsi" w:cstheme="minorBidi"/>
          <w:noProof/>
          <w:sz w:val="22"/>
          <w:lang w:val="en-US" w:bidi="gu-IN"/>
        </w:rPr>
      </w:pPr>
      <w:hyperlink w:anchor="_Toc228421056" w:history="1">
        <w:r w:rsidR="008F524C" w:rsidRPr="008B42EA">
          <w:rPr>
            <w:rStyle w:val="Hyperlink"/>
            <w:rFonts w:ascii="Arial" w:hAnsi="Arial" w:cs="Arial"/>
            <w:b/>
            <w:bCs/>
            <w:noProof/>
          </w:rPr>
          <w:t>Figure 9</w:t>
        </w:r>
        <w:r w:rsidR="008F524C" w:rsidRPr="008B42EA">
          <w:rPr>
            <w:rStyle w:val="Hyperlink"/>
            <w:rFonts w:ascii="Arial" w:hAnsi="Arial" w:cs="Arial"/>
            <w:b/>
            <w:bCs/>
            <w:noProof/>
            <w:lang w:val="en-US"/>
          </w:rPr>
          <w:t xml:space="preserve"> Conceptual Framework</w:t>
        </w:r>
        <w:r w:rsidR="008F524C">
          <w:rPr>
            <w:noProof/>
            <w:webHidden/>
          </w:rPr>
          <w:tab/>
        </w:r>
        <w:r w:rsidR="008F524C">
          <w:rPr>
            <w:noProof/>
            <w:webHidden/>
          </w:rPr>
          <w:fldChar w:fldCharType="begin"/>
        </w:r>
        <w:r w:rsidR="008F524C">
          <w:rPr>
            <w:noProof/>
            <w:webHidden/>
          </w:rPr>
          <w:instrText xml:space="preserve"> PAGEREF _Toc228421056 \h </w:instrText>
        </w:r>
        <w:r w:rsidR="008F524C">
          <w:rPr>
            <w:noProof/>
            <w:webHidden/>
          </w:rPr>
        </w:r>
        <w:r w:rsidR="008F524C">
          <w:rPr>
            <w:noProof/>
            <w:webHidden/>
          </w:rPr>
          <w:fldChar w:fldCharType="separate"/>
        </w:r>
        <w:r w:rsidR="008F524C">
          <w:rPr>
            <w:noProof/>
            <w:webHidden/>
          </w:rPr>
          <w:t>47</w:t>
        </w:r>
        <w:r w:rsidR="008F524C">
          <w:rPr>
            <w:noProof/>
            <w:webHidden/>
          </w:rPr>
          <w:fldChar w:fldCharType="end"/>
        </w:r>
      </w:hyperlink>
    </w:p>
    <w:p w14:paraId="21EE6B40" w14:textId="268715DD" w:rsidR="008F524C" w:rsidRDefault="008F524C">
      <w:pPr>
        <w:rPr>
          <w:rFonts w:ascii="Arial" w:eastAsiaTheme="majorEastAsia" w:hAnsi="Arial" w:cs="Arial"/>
          <w:b/>
          <w:color w:val="365F91" w:themeColor="accent1" w:themeShade="BF"/>
          <w:szCs w:val="24"/>
        </w:rPr>
      </w:pPr>
      <w:r>
        <w:rPr>
          <w:rFonts w:ascii="Arial" w:eastAsiaTheme="majorEastAsia" w:hAnsi="Arial" w:cs="Arial"/>
          <w:b/>
          <w:color w:val="365F91" w:themeColor="accent1" w:themeShade="BF"/>
          <w:szCs w:val="24"/>
        </w:rPr>
        <w:fldChar w:fldCharType="end"/>
      </w:r>
    </w:p>
    <w:p w14:paraId="275E8F29" w14:textId="01618E43" w:rsidR="008F524C" w:rsidRDefault="008F524C">
      <w:pPr>
        <w:rPr>
          <w:rFonts w:ascii="Arial" w:eastAsiaTheme="majorEastAsia" w:hAnsi="Arial" w:cs="Arial"/>
          <w:b/>
          <w:color w:val="365F91" w:themeColor="accent1" w:themeShade="BF"/>
          <w:szCs w:val="24"/>
        </w:rPr>
      </w:pPr>
    </w:p>
    <w:p w14:paraId="169B4DC0" w14:textId="5F027513" w:rsidR="008F524C" w:rsidRDefault="008F524C">
      <w:pPr>
        <w:rPr>
          <w:rFonts w:ascii="Arial" w:eastAsiaTheme="majorEastAsia" w:hAnsi="Arial" w:cs="Arial"/>
          <w:b/>
          <w:color w:val="365F91" w:themeColor="accent1" w:themeShade="BF"/>
          <w:szCs w:val="24"/>
        </w:rPr>
      </w:pPr>
    </w:p>
    <w:p w14:paraId="7C523353" w14:textId="77777777" w:rsidR="008F524C" w:rsidRDefault="008F524C">
      <w:pPr>
        <w:rPr>
          <w:rFonts w:ascii="Arial" w:eastAsiaTheme="majorEastAsia" w:hAnsi="Arial" w:cs="Arial"/>
          <w:b/>
          <w:color w:val="365F91" w:themeColor="accent1" w:themeShade="BF"/>
          <w:szCs w:val="24"/>
        </w:rPr>
      </w:pPr>
    </w:p>
    <w:p w14:paraId="2680F346" w14:textId="0455BEA6" w:rsidR="008828DD" w:rsidRDefault="008828DD">
      <w:pPr>
        <w:rPr>
          <w:rFonts w:ascii="Arial" w:eastAsiaTheme="majorEastAsia" w:hAnsi="Arial" w:cs="Arial"/>
          <w:b/>
          <w:color w:val="365F91" w:themeColor="accent1" w:themeShade="BF"/>
          <w:szCs w:val="24"/>
        </w:rPr>
      </w:pPr>
    </w:p>
    <w:p w14:paraId="687FA35E" w14:textId="56CF9676" w:rsidR="008828DD" w:rsidRDefault="008828DD">
      <w:pPr>
        <w:rPr>
          <w:rFonts w:ascii="Arial" w:eastAsiaTheme="majorEastAsia" w:hAnsi="Arial" w:cs="Arial"/>
          <w:b/>
          <w:color w:val="365F91" w:themeColor="accent1" w:themeShade="BF"/>
          <w:szCs w:val="24"/>
        </w:rPr>
      </w:pPr>
    </w:p>
    <w:p w14:paraId="74CC0235" w14:textId="40B8B8B6" w:rsidR="008828DD" w:rsidRDefault="008828DD">
      <w:pPr>
        <w:rPr>
          <w:rFonts w:ascii="Arial" w:eastAsiaTheme="majorEastAsia" w:hAnsi="Arial" w:cs="Arial"/>
          <w:b/>
          <w:color w:val="365F91" w:themeColor="accent1" w:themeShade="BF"/>
          <w:szCs w:val="24"/>
        </w:rPr>
      </w:pPr>
    </w:p>
    <w:p w14:paraId="0992F51D" w14:textId="355E93AE" w:rsidR="008828DD" w:rsidRDefault="008828DD">
      <w:pPr>
        <w:rPr>
          <w:rFonts w:ascii="Arial" w:eastAsiaTheme="majorEastAsia" w:hAnsi="Arial" w:cs="Arial"/>
          <w:b/>
          <w:color w:val="365F91" w:themeColor="accent1" w:themeShade="BF"/>
          <w:szCs w:val="24"/>
        </w:rPr>
      </w:pPr>
    </w:p>
    <w:p w14:paraId="085458B3" w14:textId="10AF746E" w:rsidR="008828DD" w:rsidRDefault="008828DD">
      <w:pPr>
        <w:rPr>
          <w:rFonts w:ascii="Arial" w:eastAsiaTheme="majorEastAsia" w:hAnsi="Arial" w:cs="Arial"/>
          <w:b/>
          <w:color w:val="365F91" w:themeColor="accent1" w:themeShade="BF"/>
          <w:szCs w:val="24"/>
        </w:rPr>
      </w:pPr>
    </w:p>
    <w:p w14:paraId="36125131" w14:textId="5816F6C7" w:rsidR="008828DD" w:rsidRDefault="008828DD">
      <w:pPr>
        <w:rPr>
          <w:rFonts w:ascii="Arial" w:eastAsiaTheme="majorEastAsia" w:hAnsi="Arial" w:cs="Arial"/>
          <w:b/>
          <w:color w:val="365F91" w:themeColor="accent1" w:themeShade="BF"/>
          <w:szCs w:val="24"/>
        </w:rPr>
      </w:pPr>
    </w:p>
    <w:p w14:paraId="04061FF1" w14:textId="53FB2945" w:rsidR="008828DD" w:rsidRDefault="008828DD">
      <w:pPr>
        <w:rPr>
          <w:rFonts w:ascii="Arial" w:eastAsiaTheme="majorEastAsia" w:hAnsi="Arial" w:cs="Arial"/>
          <w:b/>
          <w:color w:val="365F91" w:themeColor="accent1" w:themeShade="BF"/>
          <w:szCs w:val="24"/>
        </w:rPr>
      </w:pPr>
    </w:p>
    <w:p w14:paraId="656B12D5" w14:textId="616110D1" w:rsidR="008828DD" w:rsidRDefault="008828DD">
      <w:pPr>
        <w:rPr>
          <w:rFonts w:ascii="Arial" w:eastAsiaTheme="majorEastAsia" w:hAnsi="Arial" w:cs="Arial"/>
          <w:b/>
          <w:color w:val="365F91" w:themeColor="accent1" w:themeShade="BF"/>
          <w:szCs w:val="24"/>
        </w:rPr>
      </w:pPr>
    </w:p>
    <w:p w14:paraId="63CF0AF9" w14:textId="4DF8DF97" w:rsidR="008828DD" w:rsidRDefault="008828DD">
      <w:pPr>
        <w:rPr>
          <w:rFonts w:ascii="Arial" w:eastAsiaTheme="majorEastAsia" w:hAnsi="Arial" w:cs="Arial"/>
          <w:b/>
          <w:color w:val="365F91" w:themeColor="accent1" w:themeShade="BF"/>
          <w:szCs w:val="24"/>
        </w:rPr>
      </w:pPr>
    </w:p>
    <w:p w14:paraId="5FA67D9E" w14:textId="350A6FE0" w:rsidR="008828DD" w:rsidRDefault="008828DD">
      <w:pPr>
        <w:rPr>
          <w:rFonts w:ascii="Arial" w:eastAsiaTheme="majorEastAsia" w:hAnsi="Arial" w:cs="Arial"/>
          <w:b/>
          <w:color w:val="365F91" w:themeColor="accent1" w:themeShade="BF"/>
          <w:szCs w:val="24"/>
        </w:rPr>
      </w:pPr>
    </w:p>
    <w:p w14:paraId="6C72B3A6" w14:textId="23559DF5" w:rsidR="008828DD" w:rsidRDefault="008828DD">
      <w:pPr>
        <w:rPr>
          <w:rFonts w:ascii="Arial" w:eastAsiaTheme="majorEastAsia" w:hAnsi="Arial" w:cs="Arial"/>
          <w:b/>
          <w:color w:val="365F91" w:themeColor="accent1" w:themeShade="BF"/>
          <w:szCs w:val="24"/>
        </w:rPr>
      </w:pPr>
    </w:p>
    <w:p w14:paraId="26998577" w14:textId="0350C5AC" w:rsidR="008828DD" w:rsidRDefault="008828DD">
      <w:pPr>
        <w:rPr>
          <w:rFonts w:ascii="Arial" w:eastAsiaTheme="majorEastAsia" w:hAnsi="Arial" w:cs="Arial"/>
          <w:b/>
          <w:color w:val="365F91" w:themeColor="accent1" w:themeShade="BF"/>
          <w:szCs w:val="24"/>
        </w:rPr>
      </w:pPr>
    </w:p>
    <w:p w14:paraId="4CBBFBAD" w14:textId="31CE3157" w:rsidR="008828DD" w:rsidRDefault="008828DD">
      <w:pPr>
        <w:rPr>
          <w:rFonts w:ascii="Arial" w:eastAsiaTheme="majorEastAsia" w:hAnsi="Arial" w:cs="Arial"/>
          <w:b/>
          <w:color w:val="365F91" w:themeColor="accent1" w:themeShade="BF"/>
          <w:szCs w:val="24"/>
        </w:rPr>
      </w:pPr>
    </w:p>
    <w:p w14:paraId="4E4798B1" w14:textId="0FE36D8E" w:rsidR="008828DD" w:rsidRDefault="008828DD">
      <w:pPr>
        <w:rPr>
          <w:rFonts w:ascii="Arial" w:eastAsiaTheme="majorEastAsia" w:hAnsi="Arial" w:cs="Arial"/>
          <w:b/>
          <w:color w:val="365F91" w:themeColor="accent1" w:themeShade="BF"/>
          <w:szCs w:val="24"/>
        </w:rPr>
      </w:pPr>
    </w:p>
    <w:p w14:paraId="22EE89CC" w14:textId="6DDBB422" w:rsidR="008828DD" w:rsidRDefault="008828DD">
      <w:pPr>
        <w:rPr>
          <w:rFonts w:ascii="Arial" w:eastAsiaTheme="majorEastAsia" w:hAnsi="Arial" w:cs="Arial"/>
          <w:b/>
          <w:color w:val="365F91" w:themeColor="accent1" w:themeShade="BF"/>
          <w:szCs w:val="24"/>
        </w:rPr>
      </w:pPr>
    </w:p>
    <w:p w14:paraId="209A5E36" w14:textId="205C8C09" w:rsidR="008828DD" w:rsidRDefault="008828DD">
      <w:pPr>
        <w:rPr>
          <w:rFonts w:ascii="Arial" w:eastAsiaTheme="majorEastAsia" w:hAnsi="Arial" w:cs="Arial"/>
          <w:b/>
          <w:color w:val="365F91" w:themeColor="accent1" w:themeShade="BF"/>
          <w:szCs w:val="24"/>
        </w:rPr>
      </w:pPr>
    </w:p>
    <w:p w14:paraId="19750898" w14:textId="6E692581" w:rsidR="008828DD" w:rsidRDefault="008828DD">
      <w:pPr>
        <w:rPr>
          <w:rFonts w:ascii="Arial" w:eastAsiaTheme="majorEastAsia" w:hAnsi="Arial" w:cs="Arial"/>
          <w:b/>
          <w:color w:val="365F91" w:themeColor="accent1" w:themeShade="BF"/>
          <w:szCs w:val="24"/>
        </w:rPr>
      </w:pPr>
    </w:p>
    <w:p w14:paraId="52D0B774" w14:textId="17E04A65" w:rsidR="008828DD" w:rsidRDefault="008828DD">
      <w:pPr>
        <w:rPr>
          <w:rFonts w:ascii="Arial" w:eastAsiaTheme="majorEastAsia" w:hAnsi="Arial" w:cs="Arial"/>
          <w:b/>
          <w:color w:val="365F91" w:themeColor="accent1" w:themeShade="BF"/>
          <w:szCs w:val="24"/>
        </w:rPr>
      </w:pPr>
    </w:p>
    <w:p w14:paraId="1292CCA0" w14:textId="26BEF3CC" w:rsidR="008828DD" w:rsidRDefault="008828DD">
      <w:pPr>
        <w:rPr>
          <w:rFonts w:ascii="Arial" w:eastAsiaTheme="majorEastAsia" w:hAnsi="Arial" w:cs="Arial"/>
          <w:b/>
          <w:color w:val="365F91" w:themeColor="accent1" w:themeShade="BF"/>
          <w:szCs w:val="24"/>
        </w:rPr>
      </w:pPr>
    </w:p>
    <w:p w14:paraId="069BA28B" w14:textId="2B05F5F1" w:rsidR="008828DD" w:rsidRDefault="008828DD">
      <w:pPr>
        <w:rPr>
          <w:rFonts w:ascii="Arial" w:eastAsiaTheme="majorEastAsia" w:hAnsi="Arial" w:cs="Arial"/>
          <w:b/>
          <w:color w:val="365F91" w:themeColor="accent1" w:themeShade="BF"/>
          <w:szCs w:val="24"/>
        </w:rPr>
      </w:pPr>
    </w:p>
    <w:p w14:paraId="1EB8EE47" w14:textId="1F05EA2F" w:rsidR="008828DD" w:rsidRDefault="008828DD">
      <w:pPr>
        <w:rPr>
          <w:rFonts w:ascii="Arial" w:eastAsiaTheme="majorEastAsia" w:hAnsi="Arial" w:cs="Arial"/>
          <w:b/>
          <w:color w:val="365F91" w:themeColor="accent1" w:themeShade="BF"/>
          <w:szCs w:val="24"/>
        </w:rPr>
      </w:pPr>
    </w:p>
    <w:p w14:paraId="40F5C186" w14:textId="147F38FE" w:rsidR="008828DD" w:rsidRDefault="008828DD">
      <w:pPr>
        <w:rPr>
          <w:rFonts w:ascii="Arial" w:eastAsiaTheme="majorEastAsia" w:hAnsi="Arial" w:cs="Arial"/>
          <w:b/>
          <w:color w:val="365F91" w:themeColor="accent1" w:themeShade="BF"/>
          <w:szCs w:val="24"/>
        </w:rPr>
      </w:pPr>
    </w:p>
    <w:p w14:paraId="6FBA2C9B" w14:textId="2FD323D8" w:rsidR="008828DD" w:rsidRDefault="008828DD">
      <w:pPr>
        <w:rPr>
          <w:rFonts w:ascii="Arial" w:eastAsiaTheme="majorEastAsia" w:hAnsi="Arial" w:cs="Arial"/>
          <w:b/>
          <w:color w:val="365F91" w:themeColor="accent1" w:themeShade="BF"/>
          <w:szCs w:val="24"/>
        </w:rPr>
      </w:pPr>
    </w:p>
    <w:p w14:paraId="5212EA5D" w14:textId="53F1F2C2" w:rsidR="008828DD" w:rsidRDefault="008828DD">
      <w:pPr>
        <w:rPr>
          <w:rFonts w:ascii="Arial" w:eastAsiaTheme="majorEastAsia" w:hAnsi="Arial" w:cs="Arial"/>
          <w:b/>
          <w:color w:val="365F91" w:themeColor="accent1" w:themeShade="BF"/>
          <w:szCs w:val="24"/>
        </w:rPr>
      </w:pPr>
    </w:p>
    <w:p w14:paraId="03FAF0D8" w14:textId="61CC9AF6" w:rsidR="008828DD" w:rsidRDefault="008828DD">
      <w:pPr>
        <w:rPr>
          <w:rFonts w:ascii="Arial" w:eastAsiaTheme="majorEastAsia" w:hAnsi="Arial" w:cs="Arial"/>
          <w:b/>
          <w:color w:val="365F91" w:themeColor="accent1" w:themeShade="BF"/>
          <w:szCs w:val="24"/>
        </w:rPr>
      </w:pPr>
    </w:p>
    <w:p w14:paraId="0161AE75" w14:textId="02D3EB56" w:rsidR="008828DD" w:rsidRDefault="008828DD">
      <w:pPr>
        <w:rPr>
          <w:rFonts w:ascii="Arial" w:eastAsiaTheme="majorEastAsia" w:hAnsi="Arial" w:cs="Arial"/>
          <w:b/>
          <w:color w:val="365F91" w:themeColor="accent1" w:themeShade="BF"/>
          <w:szCs w:val="24"/>
        </w:rPr>
      </w:pPr>
    </w:p>
    <w:p w14:paraId="16F7E5FC" w14:textId="767D75E8" w:rsidR="008828DD" w:rsidRDefault="008828DD">
      <w:pPr>
        <w:rPr>
          <w:rFonts w:ascii="Arial" w:eastAsiaTheme="majorEastAsia" w:hAnsi="Arial" w:cs="Arial"/>
          <w:b/>
          <w:color w:val="365F91" w:themeColor="accent1" w:themeShade="BF"/>
          <w:szCs w:val="24"/>
        </w:rPr>
      </w:pPr>
    </w:p>
    <w:p w14:paraId="462142DC" w14:textId="77777777" w:rsidR="008828DD" w:rsidRDefault="008828DD">
      <w:pPr>
        <w:rPr>
          <w:rFonts w:ascii="Arial" w:eastAsiaTheme="majorEastAsia" w:hAnsi="Arial" w:cs="Arial"/>
          <w:b/>
          <w:color w:val="365F91" w:themeColor="accent1" w:themeShade="BF"/>
          <w:szCs w:val="24"/>
        </w:rPr>
      </w:pPr>
    </w:p>
    <w:p w14:paraId="2588EAFE" w14:textId="48470FC0" w:rsidR="00D24158" w:rsidRPr="000E42A7" w:rsidRDefault="00D24158" w:rsidP="008828DD">
      <w:pPr>
        <w:pStyle w:val="Heading1"/>
      </w:pPr>
      <w:bookmarkStart w:id="6" w:name="_Toc228446309"/>
      <w:r w:rsidRPr="000E42A7">
        <w:lastRenderedPageBreak/>
        <w:t>Chapter 1: Introduction</w:t>
      </w:r>
      <w:bookmarkEnd w:id="6"/>
    </w:p>
    <w:p w14:paraId="10ABE1DA" w14:textId="77777777" w:rsidR="00D24158" w:rsidRPr="008828DD" w:rsidRDefault="00D24158" w:rsidP="008828DD">
      <w:pPr>
        <w:pStyle w:val="Heading2"/>
      </w:pPr>
      <w:bookmarkStart w:id="7" w:name="_Toc228446310"/>
      <w:r w:rsidRPr="008828DD">
        <w:t>1.1 Background of the Study</w:t>
      </w:r>
      <w:bookmarkEnd w:id="7"/>
    </w:p>
    <w:p w14:paraId="1BFB8622" w14:textId="5AA756D1" w:rsidR="00EA1782" w:rsidRDefault="00EA1782" w:rsidP="00915726">
      <w:pPr>
        <w:tabs>
          <w:tab w:val="num" w:pos="720"/>
        </w:tabs>
        <w:spacing w:line="360" w:lineRule="auto"/>
        <w:jc w:val="both"/>
        <w:rPr>
          <w:rFonts w:ascii="Arial" w:hAnsi="Arial" w:cs="Arial"/>
          <w:szCs w:val="24"/>
        </w:rPr>
      </w:pPr>
      <w:r w:rsidRPr="000E42A7">
        <w:rPr>
          <w:rFonts w:ascii="Arial" w:hAnsi="Arial" w:cs="Arial"/>
          <w:szCs w:val="24"/>
        </w:rPr>
        <w:t xml:space="preserve">Digital marketing is no longer a mere promotion tool; it has turned into a strategic asset that is extremely important in terms of a firm engaging in long-term relationships with the customers and enhancing its position in the marketplace. To a greater extent, organisations in modern service industries and quick-service restaurant (QSR) industry have come to rely on digital technologies like social media, mobile apps, and customer relationship management (CRM) systems to interact with consumers and increase brand awareness. The said digital platforms enable organisations to gather data on customers, tailor services, and create targeted marketing campaigns, enhancing customer loyalty and retention (Li, 2022; </w:t>
      </w:r>
      <w:proofErr w:type="spellStart"/>
      <w:r w:rsidRPr="000E42A7">
        <w:rPr>
          <w:rFonts w:ascii="Arial" w:hAnsi="Arial" w:cs="Arial"/>
          <w:szCs w:val="24"/>
        </w:rPr>
        <w:t>Sikder</w:t>
      </w:r>
      <w:proofErr w:type="spellEnd"/>
      <w:r w:rsidRPr="000E42A7">
        <w:rPr>
          <w:rFonts w:ascii="Arial" w:hAnsi="Arial" w:cs="Arial"/>
          <w:szCs w:val="24"/>
        </w:rPr>
        <w:t>, 2024).</w:t>
      </w:r>
    </w:p>
    <w:p w14:paraId="60BA674A" w14:textId="77777777" w:rsidR="00EE313A" w:rsidRPr="000E42A7" w:rsidRDefault="00EE313A" w:rsidP="00915726">
      <w:pPr>
        <w:tabs>
          <w:tab w:val="num" w:pos="720"/>
        </w:tabs>
        <w:spacing w:line="360" w:lineRule="auto"/>
        <w:jc w:val="both"/>
        <w:rPr>
          <w:rFonts w:ascii="Arial" w:hAnsi="Arial" w:cs="Arial"/>
          <w:szCs w:val="24"/>
        </w:rPr>
      </w:pPr>
    </w:p>
    <w:p w14:paraId="2D2B72BB" w14:textId="7166B7A3" w:rsidR="00114D28" w:rsidRPr="000E42A7" w:rsidRDefault="00114D28" w:rsidP="00F11EA4">
      <w:pPr>
        <w:tabs>
          <w:tab w:val="num" w:pos="720"/>
        </w:tabs>
        <w:spacing w:line="360" w:lineRule="auto"/>
        <w:jc w:val="center"/>
        <w:rPr>
          <w:rFonts w:ascii="Arial" w:hAnsi="Arial" w:cs="Arial"/>
          <w:b/>
          <w:bCs/>
          <w:szCs w:val="24"/>
        </w:rPr>
      </w:pPr>
      <w:r w:rsidRPr="000E42A7">
        <w:rPr>
          <w:rFonts w:ascii="Arial" w:hAnsi="Arial" w:cs="Arial"/>
          <w:b/>
          <w:bCs/>
          <w:noProof/>
          <w:szCs w:val="24"/>
        </w:rPr>
        <w:drawing>
          <wp:inline distT="0" distB="0" distL="0" distR="0" wp14:anchorId="3AA66C07" wp14:editId="435F4E51">
            <wp:extent cx="5731510" cy="3225165"/>
            <wp:effectExtent l="0" t="0" r="2540" b="0"/>
            <wp:docPr id="2040599083" name="Picture 3" descr="Digital 2025: global advertising trends — DataReportal – Global Digital  Insigh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Digital 2025: global advertising trends — DataReportal – Global Digital  Insights"/>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3225165"/>
                    </a:xfrm>
                    <a:prstGeom prst="rect">
                      <a:avLst/>
                    </a:prstGeom>
                    <a:noFill/>
                    <a:ln>
                      <a:noFill/>
                    </a:ln>
                  </pic:spPr>
                </pic:pic>
              </a:graphicData>
            </a:graphic>
          </wp:inline>
        </w:drawing>
      </w:r>
    </w:p>
    <w:p w14:paraId="5CDC9560" w14:textId="10FD5B53" w:rsidR="00F90530" w:rsidRPr="00EE313A" w:rsidRDefault="00F90530" w:rsidP="00F90530">
      <w:pPr>
        <w:pStyle w:val="Caption"/>
        <w:jc w:val="center"/>
        <w:rPr>
          <w:rFonts w:ascii="Arial" w:hAnsi="Arial" w:cs="Arial"/>
          <w:b/>
          <w:bCs/>
          <w:color w:val="auto"/>
          <w:sz w:val="24"/>
          <w:szCs w:val="24"/>
        </w:rPr>
      </w:pPr>
      <w:bookmarkStart w:id="8" w:name="_Toc228419144"/>
      <w:bookmarkStart w:id="9" w:name="_Toc228419473"/>
      <w:bookmarkStart w:id="10" w:name="_Toc228420987"/>
      <w:bookmarkStart w:id="11" w:name="_Toc228421048"/>
      <w:r w:rsidRPr="00EE313A">
        <w:rPr>
          <w:rFonts w:ascii="Arial" w:hAnsi="Arial" w:cs="Arial"/>
          <w:b/>
          <w:bCs/>
          <w:color w:val="auto"/>
          <w:sz w:val="24"/>
          <w:szCs w:val="24"/>
        </w:rPr>
        <w:t xml:space="preserve">Figure </w:t>
      </w:r>
      <w:r w:rsidRPr="00EE313A">
        <w:rPr>
          <w:rFonts w:ascii="Arial" w:hAnsi="Arial" w:cs="Arial"/>
          <w:b/>
          <w:bCs/>
          <w:color w:val="auto"/>
          <w:sz w:val="24"/>
          <w:szCs w:val="24"/>
        </w:rPr>
        <w:fldChar w:fldCharType="begin"/>
      </w:r>
      <w:r w:rsidRPr="00EE313A">
        <w:rPr>
          <w:rFonts w:ascii="Arial" w:hAnsi="Arial" w:cs="Arial"/>
          <w:b/>
          <w:bCs/>
          <w:color w:val="auto"/>
          <w:sz w:val="24"/>
          <w:szCs w:val="24"/>
        </w:rPr>
        <w:instrText xml:space="preserve"> SEQ Figure \* ARABIC </w:instrText>
      </w:r>
      <w:r w:rsidRPr="00EE313A">
        <w:rPr>
          <w:rFonts w:ascii="Arial" w:hAnsi="Arial" w:cs="Arial"/>
          <w:b/>
          <w:bCs/>
          <w:color w:val="auto"/>
          <w:sz w:val="24"/>
          <w:szCs w:val="24"/>
        </w:rPr>
        <w:fldChar w:fldCharType="separate"/>
      </w:r>
      <w:r w:rsidR="008828DD" w:rsidRPr="00EE313A">
        <w:rPr>
          <w:rFonts w:ascii="Arial" w:hAnsi="Arial" w:cs="Arial"/>
          <w:b/>
          <w:bCs/>
          <w:noProof/>
          <w:color w:val="auto"/>
          <w:sz w:val="24"/>
          <w:szCs w:val="24"/>
        </w:rPr>
        <w:t>1</w:t>
      </w:r>
      <w:r w:rsidRPr="00EE313A">
        <w:rPr>
          <w:rFonts w:ascii="Arial" w:hAnsi="Arial" w:cs="Arial"/>
          <w:b/>
          <w:bCs/>
          <w:color w:val="auto"/>
          <w:sz w:val="24"/>
          <w:szCs w:val="24"/>
        </w:rPr>
        <w:fldChar w:fldCharType="end"/>
      </w:r>
      <w:r w:rsidR="008828DD" w:rsidRPr="00EE313A">
        <w:rPr>
          <w:rFonts w:ascii="Arial" w:hAnsi="Arial" w:cs="Arial"/>
          <w:b/>
          <w:bCs/>
          <w:color w:val="auto"/>
          <w:sz w:val="24"/>
          <w:szCs w:val="24"/>
        </w:rPr>
        <w:t xml:space="preserve"> </w:t>
      </w:r>
      <w:r w:rsidRPr="00EE313A">
        <w:rPr>
          <w:rFonts w:ascii="Arial" w:hAnsi="Arial" w:cs="Arial"/>
          <w:b/>
          <w:bCs/>
          <w:color w:val="auto"/>
          <w:sz w:val="24"/>
          <w:szCs w:val="24"/>
          <w:lang w:val="en-US"/>
        </w:rPr>
        <w:t>Global Advertising Spend and Digital Share (2025)</w:t>
      </w:r>
      <w:bookmarkEnd w:id="8"/>
      <w:bookmarkEnd w:id="9"/>
      <w:bookmarkEnd w:id="10"/>
      <w:bookmarkEnd w:id="11"/>
    </w:p>
    <w:p w14:paraId="285F4805" w14:textId="6F8D1852" w:rsidR="00114D28" w:rsidRDefault="00114D28" w:rsidP="00F11EA4">
      <w:pPr>
        <w:tabs>
          <w:tab w:val="num" w:pos="720"/>
        </w:tabs>
        <w:spacing w:line="360" w:lineRule="auto"/>
        <w:jc w:val="center"/>
        <w:rPr>
          <w:rFonts w:ascii="Arial" w:hAnsi="Arial" w:cs="Arial"/>
          <w:b/>
          <w:bCs/>
          <w:szCs w:val="24"/>
        </w:rPr>
      </w:pPr>
      <w:r w:rsidRPr="008828DD">
        <w:rPr>
          <w:rFonts w:ascii="Arial" w:hAnsi="Arial" w:cs="Arial"/>
          <w:b/>
          <w:bCs/>
          <w:szCs w:val="24"/>
        </w:rPr>
        <w:t xml:space="preserve">(Source: </w:t>
      </w:r>
      <w:proofErr w:type="spellStart"/>
      <w:r w:rsidRPr="008828DD">
        <w:rPr>
          <w:rFonts w:ascii="Arial" w:hAnsi="Arial" w:cs="Arial"/>
          <w:b/>
          <w:bCs/>
          <w:szCs w:val="24"/>
        </w:rPr>
        <w:t>DataReportal</w:t>
      </w:r>
      <w:proofErr w:type="spellEnd"/>
      <w:r w:rsidRPr="008828DD">
        <w:rPr>
          <w:rFonts w:ascii="Arial" w:hAnsi="Arial" w:cs="Arial"/>
          <w:b/>
          <w:bCs/>
          <w:szCs w:val="24"/>
        </w:rPr>
        <w:t>, 2025)</w:t>
      </w:r>
    </w:p>
    <w:p w14:paraId="12EAF435" w14:textId="77777777" w:rsidR="00EE313A" w:rsidRDefault="00EE313A" w:rsidP="00F11EA4">
      <w:pPr>
        <w:tabs>
          <w:tab w:val="num" w:pos="720"/>
        </w:tabs>
        <w:spacing w:line="360" w:lineRule="auto"/>
        <w:jc w:val="center"/>
        <w:rPr>
          <w:rFonts w:ascii="Arial" w:hAnsi="Arial" w:cs="Arial"/>
          <w:b/>
          <w:bCs/>
          <w:szCs w:val="24"/>
        </w:rPr>
      </w:pPr>
    </w:p>
    <w:p w14:paraId="1B1AE0C9" w14:textId="460816FC" w:rsidR="00114D28" w:rsidRPr="000E42A7" w:rsidRDefault="00114D28" w:rsidP="00915726">
      <w:pPr>
        <w:tabs>
          <w:tab w:val="num" w:pos="720"/>
        </w:tabs>
        <w:spacing w:line="360" w:lineRule="auto"/>
        <w:jc w:val="both"/>
        <w:rPr>
          <w:rFonts w:ascii="Arial" w:hAnsi="Arial" w:cs="Arial"/>
          <w:szCs w:val="24"/>
        </w:rPr>
      </w:pPr>
      <w:r w:rsidRPr="000E42A7">
        <w:rPr>
          <w:rFonts w:ascii="Arial" w:hAnsi="Arial" w:cs="Arial"/>
          <w:szCs w:val="24"/>
        </w:rPr>
        <w:t xml:space="preserve">The latest trends in advertising world all over the world are characterized by the increased popularity of digital marketing in business. </w:t>
      </w:r>
      <w:r w:rsidR="004762DC" w:rsidRPr="000E42A7">
        <w:rPr>
          <w:rFonts w:ascii="Arial" w:hAnsi="Arial" w:cs="Arial"/>
          <w:szCs w:val="24"/>
        </w:rPr>
        <w:t>Above f</w:t>
      </w:r>
      <w:r w:rsidRPr="000E42A7">
        <w:rPr>
          <w:rFonts w:ascii="Arial" w:hAnsi="Arial" w:cs="Arial"/>
          <w:szCs w:val="24"/>
        </w:rPr>
        <w:t xml:space="preserve">igure revealed that the total advertising expenditure around the world amounted to about $1.09 trillion, with </w:t>
      </w:r>
      <w:r w:rsidRPr="000E42A7">
        <w:rPr>
          <w:rFonts w:ascii="Arial" w:hAnsi="Arial" w:cs="Arial"/>
          <w:szCs w:val="24"/>
        </w:rPr>
        <w:lastRenderedPageBreak/>
        <w:t>the digital advertising amounting to 790.3 billion, which is a percentage of 72.7 of the total spending (</w:t>
      </w:r>
      <w:proofErr w:type="spellStart"/>
      <w:r w:rsidRPr="000E42A7">
        <w:rPr>
          <w:rFonts w:ascii="Arial" w:hAnsi="Arial" w:cs="Arial"/>
          <w:szCs w:val="24"/>
        </w:rPr>
        <w:t>DataReportal</w:t>
      </w:r>
      <w:proofErr w:type="spellEnd"/>
      <w:r w:rsidRPr="000E42A7">
        <w:rPr>
          <w:rFonts w:ascii="Arial" w:hAnsi="Arial" w:cs="Arial"/>
          <w:szCs w:val="24"/>
        </w:rPr>
        <w:t>, 2025). This shows the major shift towards the digital platform influenced by the increased use of the internet, the adoption of mobile and social media. This increasing trend of digital advertising has reached an average growth per year of 10.3, indicating that it is very important in promoting brand awareness and customer experience. These trends highlight the need of the digital marketing strategies in gaining competitive advantage especially in highly competitive industry like QSR industry.</w:t>
      </w:r>
    </w:p>
    <w:p w14:paraId="1B5584FF" w14:textId="77777777" w:rsidR="00EA1782" w:rsidRPr="000E42A7" w:rsidRDefault="00EA1782" w:rsidP="00915726">
      <w:pPr>
        <w:tabs>
          <w:tab w:val="num" w:pos="720"/>
        </w:tabs>
        <w:spacing w:line="360" w:lineRule="auto"/>
        <w:jc w:val="both"/>
        <w:rPr>
          <w:rFonts w:ascii="Arial" w:hAnsi="Arial" w:cs="Arial"/>
          <w:szCs w:val="24"/>
        </w:rPr>
      </w:pPr>
      <w:r w:rsidRPr="000E42A7">
        <w:rPr>
          <w:rFonts w:ascii="Arial" w:hAnsi="Arial" w:cs="Arial"/>
          <w:szCs w:val="24"/>
        </w:rPr>
        <w:t>The QSR business is highly competitive in nature with low switching costs and low product differentiation. The customers find it easy to switch between brands basing on convenience and price or promotional activities. Thus, businesses should keep on being creative in their marketing approaches in order to be competitive. Digital marketing also gives companies a chance to get in touch with customers, offer them tailor-made offers, and design interactive brand engagement that enhances customer interaction and competitiveness (</w:t>
      </w:r>
      <w:proofErr w:type="spellStart"/>
      <w:r w:rsidRPr="000E42A7">
        <w:rPr>
          <w:rFonts w:ascii="Arial" w:hAnsi="Arial" w:cs="Arial"/>
          <w:szCs w:val="24"/>
        </w:rPr>
        <w:t>Margono</w:t>
      </w:r>
      <w:proofErr w:type="spellEnd"/>
      <w:r w:rsidRPr="000E42A7">
        <w:rPr>
          <w:rFonts w:ascii="Arial" w:hAnsi="Arial" w:cs="Arial"/>
          <w:szCs w:val="24"/>
        </w:rPr>
        <w:t>, 2024).</w:t>
      </w:r>
    </w:p>
    <w:p w14:paraId="43A6204A" w14:textId="77777777" w:rsidR="00163DF2" w:rsidRPr="000E42A7" w:rsidRDefault="00EA1782" w:rsidP="00915726">
      <w:pPr>
        <w:tabs>
          <w:tab w:val="num" w:pos="720"/>
        </w:tabs>
        <w:spacing w:line="360" w:lineRule="auto"/>
        <w:jc w:val="both"/>
        <w:rPr>
          <w:rFonts w:ascii="Arial" w:hAnsi="Arial" w:cs="Arial"/>
          <w:szCs w:val="24"/>
        </w:rPr>
      </w:pPr>
      <w:r w:rsidRPr="000E42A7">
        <w:rPr>
          <w:rFonts w:ascii="Arial" w:hAnsi="Arial" w:cs="Arial"/>
          <w:szCs w:val="24"/>
        </w:rPr>
        <w:t xml:space="preserve">Subway is among the biggest fast-food restaurants in the global sphere, which makes it an appropriate case to </w:t>
      </w:r>
      <w:proofErr w:type="spellStart"/>
      <w:r w:rsidRPr="000E42A7">
        <w:rPr>
          <w:rFonts w:ascii="Arial" w:hAnsi="Arial" w:cs="Arial"/>
          <w:szCs w:val="24"/>
        </w:rPr>
        <w:t>analyze</w:t>
      </w:r>
      <w:proofErr w:type="spellEnd"/>
      <w:r w:rsidRPr="000E42A7">
        <w:rPr>
          <w:rFonts w:ascii="Arial" w:hAnsi="Arial" w:cs="Arial"/>
          <w:szCs w:val="24"/>
        </w:rPr>
        <w:t xml:space="preserve"> the digital-based marketing strategies in foreign markets. With a presence across several countries, Subway makes use of different digital platforms such as mobile ordering applications, loyalty programmes and social media campaigns to engage customers and promote brand positioning. </w:t>
      </w:r>
    </w:p>
    <w:p w14:paraId="25A362B2" w14:textId="2352B93A" w:rsidR="00163DF2" w:rsidRPr="000E42A7" w:rsidRDefault="00163DF2" w:rsidP="00DE53C8">
      <w:pPr>
        <w:tabs>
          <w:tab w:val="num" w:pos="720"/>
        </w:tabs>
        <w:spacing w:line="360" w:lineRule="auto"/>
        <w:jc w:val="center"/>
        <w:rPr>
          <w:rFonts w:ascii="Arial" w:hAnsi="Arial" w:cs="Arial"/>
          <w:b/>
          <w:bCs/>
          <w:szCs w:val="24"/>
        </w:rPr>
      </w:pPr>
      <w:r w:rsidRPr="000E42A7">
        <w:rPr>
          <w:rFonts w:ascii="Arial" w:hAnsi="Arial" w:cs="Arial"/>
          <w:b/>
          <w:bCs/>
          <w:noProof/>
          <w:szCs w:val="24"/>
        </w:rPr>
        <w:lastRenderedPageBreak/>
        <w:drawing>
          <wp:inline distT="0" distB="0" distL="0" distR="0" wp14:anchorId="548413C8" wp14:editId="3594AA36">
            <wp:extent cx="5151120" cy="5715000"/>
            <wp:effectExtent l="0" t="0" r="0" b="0"/>
            <wp:docPr id="730966984" name="Picture 4" descr="Subway® Record-Setting Sales Results Continue Following 'Subway Series'  Launch - Oct 12, 20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Subway® Record-Setting Sales Results Continue Following 'Subway Series'  Launch - Oct 12, 202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151120" cy="5715000"/>
                    </a:xfrm>
                    <a:prstGeom prst="rect">
                      <a:avLst/>
                    </a:prstGeom>
                    <a:noFill/>
                    <a:ln>
                      <a:noFill/>
                    </a:ln>
                  </pic:spPr>
                </pic:pic>
              </a:graphicData>
            </a:graphic>
          </wp:inline>
        </w:drawing>
      </w:r>
    </w:p>
    <w:p w14:paraId="7876A191" w14:textId="2EFB4713" w:rsidR="002B6640" w:rsidRPr="00EE313A" w:rsidRDefault="00F90530" w:rsidP="00F90530">
      <w:pPr>
        <w:pStyle w:val="Caption"/>
        <w:jc w:val="center"/>
        <w:rPr>
          <w:rFonts w:ascii="Arial" w:hAnsi="Arial" w:cs="Arial"/>
          <w:b/>
          <w:bCs/>
          <w:color w:val="auto"/>
          <w:sz w:val="24"/>
          <w:szCs w:val="24"/>
        </w:rPr>
      </w:pPr>
      <w:bookmarkStart w:id="12" w:name="_Toc228419474"/>
      <w:bookmarkStart w:id="13" w:name="_Toc228420988"/>
      <w:bookmarkStart w:id="14" w:name="_Toc228421049"/>
      <w:r w:rsidRPr="00EE313A">
        <w:rPr>
          <w:rFonts w:ascii="Arial" w:hAnsi="Arial" w:cs="Arial"/>
          <w:b/>
          <w:bCs/>
          <w:color w:val="auto"/>
          <w:sz w:val="24"/>
          <w:szCs w:val="24"/>
        </w:rPr>
        <w:t xml:space="preserve">Figure </w:t>
      </w:r>
      <w:r w:rsidRPr="00EE313A">
        <w:rPr>
          <w:rFonts w:ascii="Arial" w:hAnsi="Arial" w:cs="Arial"/>
          <w:b/>
          <w:bCs/>
          <w:color w:val="auto"/>
          <w:sz w:val="24"/>
          <w:szCs w:val="24"/>
        </w:rPr>
        <w:fldChar w:fldCharType="begin"/>
      </w:r>
      <w:r w:rsidRPr="00EE313A">
        <w:rPr>
          <w:rFonts w:ascii="Arial" w:hAnsi="Arial" w:cs="Arial"/>
          <w:b/>
          <w:bCs/>
          <w:color w:val="auto"/>
          <w:sz w:val="24"/>
          <w:szCs w:val="24"/>
        </w:rPr>
        <w:instrText xml:space="preserve"> SEQ Figure \* ARABIC </w:instrText>
      </w:r>
      <w:r w:rsidRPr="00EE313A">
        <w:rPr>
          <w:rFonts w:ascii="Arial" w:hAnsi="Arial" w:cs="Arial"/>
          <w:b/>
          <w:bCs/>
          <w:color w:val="auto"/>
          <w:sz w:val="24"/>
          <w:szCs w:val="24"/>
        </w:rPr>
        <w:fldChar w:fldCharType="separate"/>
      </w:r>
      <w:r w:rsidR="008828DD" w:rsidRPr="00EE313A">
        <w:rPr>
          <w:rFonts w:ascii="Arial" w:hAnsi="Arial" w:cs="Arial"/>
          <w:b/>
          <w:bCs/>
          <w:noProof/>
          <w:color w:val="auto"/>
          <w:sz w:val="24"/>
          <w:szCs w:val="24"/>
        </w:rPr>
        <w:t>2</w:t>
      </w:r>
      <w:r w:rsidRPr="00EE313A">
        <w:rPr>
          <w:rFonts w:ascii="Arial" w:hAnsi="Arial" w:cs="Arial"/>
          <w:b/>
          <w:bCs/>
          <w:color w:val="auto"/>
          <w:sz w:val="24"/>
          <w:szCs w:val="24"/>
        </w:rPr>
        <w:fldChar w:fldCharType="end"/>
      </w:r>
      <w:r w:rsidRPr="00EE313A">
        <w:rPr>
          <w:rFonts w:ascii="Arial" w:hAnsi="Arial" w:cs="Arial"/>
          <w:b/>
          <w:bCs/>
          <w:color w:val="auto"/>
          <w:sz w:val="24"/>
          <w:szCs w:val="24"/>
          <w:lang w:val="en-US"/>
        </w:rPr>
        <w:t xml:space="preserve"> Subway Same-Store Sales Growth (2022)</w:t>
      </w:r>
      <w:bookmarkEnd w:id="12"/>
      <w:bookmarkEnd w:id="13"/>
      <w:bookmarkEnd w:id="14"/>
    </w:p>
    <w:p w14:paraId="78B9AE51" w14:textId="02BBBFDA" w:rsidR="00163DF2" w:rsidRDefault="002B6640" w:rsidP="00DE53C8">
      <w:pPr>
        <w:tabs>
          <w:tab w:val="num" w:pos="720"/>
        </w:tabs>
        <w:spacing w:line="360" w:lineRule="auto"/>
        <w:jc w:val="center"/>
        <w:rPr>
          <w:rFonts w:ascii="Arial" w:hAnsi="Arial" w:cs="Arial"/>
          <w:b/>
          <w:bCs/>
          <w:szCs w:val="24"/>
        </w:rPr>
      </w:pPr>
      <w:r w:rsidRPr="000E42A7">
        <w:rPr>
          <w:rFonts w:ascii="Arial" w:hAnsi="Arial" w:cs="Arial"/>
          <w:b/>
          <w:bCs/>
          <w:szCs w:val="24"/>
        </w:rPr>
        <w:t>(Source: Subway Newsroom, 2022)</w:t>
      </w:r>
    </w:p>
    <w:p w14:paraId="77BBBA1A" w14:textId="77777777" w:rsidR="00EE313A" w:rsidRPr="000E42A7" w:rsidRDefault="00EE313A" w:rsidP="00DE53C8">
      <w:pPr>
        <w:tabs>
          <w:tab w:val="num" w:pos="720"/>
        </w:tabs>
        <w:spacing w:line="360" w:lineRule="auto"/>
        <w:jc w:val="center"/>
        <w:rPr>
          <w:rFonts w:ascii="Arial" w:hAnsi="Arial" w:cs="Arial"/>
          <w:b/>
          <w:bCs/>
          <w:szCs w:val="24"/>
        </w:rPr>
      </w:pPr>
    </w:p>
    <w:p w14:paraId="5C8DABB4" w14:textId="65F9405C" w:rsidR="00163DF2" w:rsidRPr="000E42A7" w:rsidRDefault="00163DF2" w:rsidP="00915726">
      <w:pPr>
        <w:tabs>
          <w:tab w:val="num" w:pos="720"/>
        </w:tabs>
        <w:spacing w:line="360" w:lineRule="auto"/>
        <w:jc w:val="both"/>
        <w:rPr>
          <w:rFonts w:ascii="Arial" w:hAnsi="Arial" w:cs="Arial"/>
          <w:szCs w:val="24"/>
        </w:rPr>
      </w:pPr>
      <w:r w:rsidRPr="000E42A7">
        <w:rPr>
          <w:rFonts w:ascii="Arial" w:hAnsi="Arial" w:cs="Arial"/>
          <w:szCs w:val="24"/>
        </w:rPr>
        <w:t xml:space="preserve">The performance data of Subway proves the success of its strategic initiatives, especially, digital and product innovation strategies. In 2022, the company has shown a strong increase in the same-store sales as shown in Figure 2, with a total of 7.4% increase, with a high of 11% and 18% in September and the most successful outlets, respectively (Subway, 2022). These changes were highly contributed by the introduction of the series Subway and improved customer engagement strategies. The overall increase in sales explains why creative marketing and customer-oriented approaches have been used to reinforce competitive positioning. This goes along with </w:t>
      </w:r>
      <w:r w:rsidRPr="000E42A7">
        <w:rPr>
          <w:rFonts w:ascii="Arial" w:hAnsi="Arial" w:cs="Arial"/>
          <w:szCs w:val="24"/>
        </w:rPr>
        <w:lastRenderedPageBreak/>
        <w:t>the claim that efficient digital marketing and brand interaction may help in a long-term business performance in the QSR market.</w:t>
      </w:r>
    </w:p>
    <w:p w14:paraId="3ADBD86B" w14:textId="09134762" w:rsidR="00EA1782" w:rsidRPr="000E42A7" w:rsidRDefault="00EA1782" w:rsidP="00915726">
      <w:pPr>
        <w:tabs>
          <w:tab w:val="num" w:pos="720"/>
        </w:tabs>
        <w:spacing w:line="360" w:lineRule="auto"/>
        <w:jc w:val="both"/>
        <w:rPr>
          <w:rFonts w:ascii="Arial" w:hAnsi="Arial" w:cs="Arial"/>
          <w:szCs w:val="24"/>
        </w:rPr>
      </w:pPr>
      <w:r w:rsidRPr="000E42A7">
        <w:rPr>
          <w:rFonts w:ascii="Arial" w:hAnsi="Arial" w:cs="Arial"/>
          <w:szCs w:val="24"/>
        </w:rPr>
        <w:t>These technologies will help the company to provide convenient services and experiences tailored to the evolving consumer expectations (</w:t>
      </w:r>
      <w:proofErr w:type="spellStart"/>
      <w:r w:rsidRPr="000E42A7">
        <w:rPr>
          <w:rFonts w:ascii="Arial" w:hAnsi="Arial" w:cs="Arial"/>
          <w:szCs w:val="24"/>
        </w:rPr>
        <w:t>Ogundipe</w:t>
      </w:r>
      <w:proofErr w:type="spellEnd"/>
      <w:r w:rsidRPr="000E42A7">
        <w:rPr>
          <w:rFonts w:ascii="Arial" w:hAnsi="Arial" w:cs="Arial"/>
          <w:szCs w:val="24"/>
        </w:rPr>
        <w:t>, 2024). But even with these attempts; Subway is experiencing problems to maintain competitive advantage in a very saturated market where other companies are constantly adopting the same technology and marketing strategies.</w:t>
      </w:r>
    </w:p>
    <w:p w14:paraId="1B40AA13" w14:textId="1F0A5A0A" w:rsidR="00D24158" w:rsidRPr="000E42A7" w:rsidRDefault="00EA1782" w:rsidP="00915726">
      <w:pPr>
        <w:tabs>
          <w:tab w:val="num" w:pos="720"/>
        </w:tabs>
        <w:spacing w:line="360" w:lineRule="auto"/>
        <w:jc w:val="both"/>
        <w:rPr>
          <w:rFonts w:ascii="Arial" w:hAnsi="Arial" w:cs="Arial"/>
          <w:szCs w:val="24"/>
        </w:rPr>
      </w:pPr>
      <w:r w:rsidRPr="000E42A7">
        <w:rPr>
          <w:rFonts w:ascii="Arial" w:hAnsi="Arial" w:cs="Arial"/>
          <w:szCs w:val="24"/>
        </w:rPr>
        <w:t>Moreover, multinational corporations usually face the presence of other challenges in the process of applying digital marketing strategies to diversified markets. The use of digital campaigns in a foreign environment may be affected by cultural variations, technological infrastructure, regulatory systems, and different consumer behaviours (</w:t>
      </w:r>
      <w:proofErr w:type="spellStart"/>
      <w:r w:rsidRPr="000E42A7">
        <w:rPr>
          <w:rFonts w:ascii="Arial" w:hAnsi="Arial" w:cs="Arial"/>
          <w:szCs w:val="24"/>
        </w:rPr>
        <w:t>Madureira</w:t>
      </w:r>
      <w:proofErr w:type="spellEnd"/>
      <w:r w:rsidRPr="000E42A7">
        <w:rPr>
          <w:rFonts w:ascii="Arial" w:hAnsi="Arial" w:cs="Arial"/>
          <w:szCs w:val="24"/>
        </w:rPr>
        <w:t xml:space="preserve"> et al., 2023). Consequently, companies are faced with the challenge of achieving global brand uniformity with that of the local markets to be competitive.</w:t>
      </w:r>
    </w:p>
    <w:p w14:paraId="1AC95007" w14:textId="77777777" w:rsidR="00D24158" w:rsidRPr="008828DD" w:rsidRDefault="00D24158" w:rsidP="008828DD">
      <w:pPr>
        <w:pStyle w:val="Heading2"/>
      </w:pPr>
      <w:bookmarkStart w:id="15" w:name="_Toc228446311"/>
      <w:r w:rsidRPr="008828DD">
        <w:t>1.2 Research Aim</w:t>
      </w:r>
      <w:bookmarkEnd w:id="15"/>
    </w:p>
    <w:p w14:paraId="380FEE11" w14:textId="2EA0EA78" w:rsidR="00D24158" w:rsidRPr="000E42A7" w:rsidRDefault="00944E2B" w:rsidP="00915726">
      <w:pPr>
        <w:tabs>
          <w:tab w:val="num" w:pos="720"/>
        </w:tabs>
        <w:spacing w:line="360" w:lineRule="auto"/>
        <w:jc w:val="both"/>
        <w:rPr>
          <w:rFonts w:ascii="Arial" w:hAnsi="Arial" w:cs="Arial"/>
          <w:szCs w:val="24"/>
        </w:rPr>
      </w:pPr>
      <w:r w:rsidRPr="000E42A7">
        <w:rPr>
          <w:rFonts w:ascii="Arial" w:hAnsi="Arial" w:cs="Arial"/>
          <w:szCs w:val="24"/>
        </w:rPr>
        <w:t xml:space="preserve">The ultimate goal of the </w:t>
      </w:r>
      <w:r w:rsidR="00F17622">
        <w:rPr>
          <w:rFonts w:ascii="Arial" w:hAnsi="Arial" w:cs="Arial"/>
          <w:szCs w:val="24"/>
        </w:rPr>
        <w:t>project</w:t>
      </w:r>
      <w:r w:rsidRPr="000E42A7">
        <w:rPr>
          <w:rFonts w:ascii="Arial" w:hAnsi="Arial" w:cs="Arial"/>
          <w:szCs w:val="24"/>
        </w:rPr>
        <w:t xml:space="preserve"> is to explore how digital marketing strategies contribute to attaining competitive advantage in global market using the case of Subway.</w:t>
      </w:r>
    </w:p>
    <w:p w14:paraId="562CCDA1" w14:textId="77777777" w:rsidR="00D24158" w:rsidRPr="000E42A7" w:rsidRDefault="00D24158" w:rsidP="008828DD">
      <w:pPr>
        <w:pStyle w:val="Heading2"/>
      </w:pPr>
      <w:bookmarkStart w:id="16" w:name="_Toc228446312"/>
      <w:r w:rsidRPr="000E42A7">
        <w:t>1.3 Research Objectives</w:t>
      </w:r>
      <w:bookmarkEnd w:id="16"/>
    </w:p>
    <w:p w14:paraId="154D8DCD" w14:textId="77777777" w:rsidR="00BA2A1A" w:rsidRPr="000E42A7" w:rsidRDefault="00BA2A1A" w:rsidP="00915726">
      <w:pPr>
        <w:spacing w:line="360" w:lineRule="auto"/>
        <w:jc w:val="both"/>
        <w:rPr>
          <w:rFonts w:ascii="Arial" w:hAnsi="Arial" w:cs="Arial"/>
          <w:szCs w:val="24"/>
        </w:rPr>
      </w:pPr>
      <w:r w:rsidRPr="000E42A7">
        <w:rPr>
          <w:rFonts w:ascii="Arial" w:hAnsi="Arial" w:cs="Arial"/>
          <w:szCs w:val="24"/>
        </w:rPr>
        <w:t xml:space="preserve">The research will follow the following objectives in order to </w:t>
      </w:r>
      <w:proofErr w:type="spellStart"/>
      <w:r w:rsidRPr="000E42A7">
        <w:rPr>
          <w:rFonts w:ascii="Arial" w:hAnsi="Arial" w:cs="Arial"/>
          <w:szCs w:val="24"/>
        </w:rPr>
        <w:t>fulfill</w:t>
      </w:r>
      <w:proofErr w:type="spellEnd"/>
      <w:r w:rsidRPr="000E42A7">
        <w:rPr>
          <w:rFonts w:ascii="Arial" w:hAnsi="Arial" w:cs="Arial"/>
          <w:szCs w:val="24"/>
        </w:rPr>
        <w:t xml:space="preserve"> the research aim:</w:t>
      </w:r>
    </w:p>
    <w:p w14:paraId="5B45ABD7" w14:textId="199E5EF8" w:rsidR="00BA2A1A" w:rsidRPr="000E42A7" w:rsidRDefault="00BA2A1A" w:rsidP="00915726">
      <w:pPr>
        <w:spacing w:line="360" w:lineRule="auto"/>
        <w:jc w:val="both"/>
        <w:rPr>
          <w:rFonts w:ascii="Arial" w:hAnsi="Arial" w:cs="Arial"/>
          <w:szCs w:val="24"/>
        </w:rPr>
      </w:pPr>
      <w:r w:rsidRPr="000E42A7">
        <w:rPr>
          <w:rFonts w:ascii="Arial" w:hAnsi="Arial" w:cs="Arial"/>
          <w:szCs w:val="24"/>
        </w:rPr>
        <w:t>1.</w:t>
      </w:r>
      <w:r w:rsidR="00C462BB" w:rsidRPr="000E42A7">
        <w:rPr>
          <w:rFonts w:ascii="Arial" w:hAnsi="Arial" w:cs="Arial"/>
          <w:szCs w:val="24"/>
        </w:rPr>
        <w:t xml:space="preserve"> </w:t>
      </w:r>
      <w:r w:rsidRPr="000E42A7">
        <w:rPr>
          <w:rFonts w:ascii="Arial" w:hAnsi="Arial" w:cs="Arial"/>
          <w:szCs w:val="24"/>
        </w:rPr>
        <w:t>To examine digital marketing practices that Subway applied in foreign markets.</w:t>
      </w:r>
    </w:p>
    <w:p w14:paraId="1ADE440E" w14:textId="472E16CE" w:rsidR="00BA2A1A" w:rsidRPr="000E42A7" w:rsidRDefault="00BA2A1A" w:rsidP="00915726">
      <w:pPr>
        <w:spacing w:line="360" w:lineRule="auto"/>
        <w:jc w:val="both"/>
        <w:rPr>
          <w:rFonts w:ascii="Arial" w:hAnsi="Arial" w:cs="Arial"/>
          <w:szCs w:val="24"/>
        </w:rPr>
      </w:pPr>
      <w:r w:rsidRPr="000E42A7">
        <w:rPr>
          <w:rFonts w:ascii="Arial" w:hAnsi="Arial" w:cs="Arial"/>
          <w:szCs w:val="24"/>
        </w:rPr>
        <w:t>2.</w:t>
      </w:r>
      <w:r w:rsidR="00917880" w:rsidRPr="000E42A7">
        <w:rPr>
          <w:rFonts w:ascii="Arial" w:hAnsi="Arial" w:cs="Arial"/>
          <w:szCs w:val="24"/>
        </w:rPr>
        <w:t xml:space="preserve"> </w:t>
      </w:r>
      <w:r w:rsidRPr="000E42A7">
        <w:rPr>
          <w:rFonts w:ascii="Arial" w:hAnsi="Arial" w:cs="Arial"/>
          <w:szCs w:val="24"/>
        </w:rPr>
        <w:t>To assess the role of digital marketing in the customer interaction, personalisation, and brand positioning.</w:t>
      </w:r>
    </w:p>
    <w:p w14:paraId="5BE5849B" w14:textId="2E38101F" w:rsidR="00BA2A1A" w:rsidRPr="000E42A7" w:rsidRDefault="00BA2A1A" w:rsidP="00915726">
      <w:pPr>
        <w:spacing w:line="360" w:lineRule="auto"/>
        <w:jc w:val="both"/>
        <w:rPr>
          <w:rFonts w:ascii="Arial" w:hAnsi="Arial" w:cs="Arial"/>
          <w:szCs w:val="24"/>
        </w:rPr>
      </w:pPr>
      <w:r w:rsidRPr="000E42A7">
        <w:rPr>
          <w:rFonts w:ascii="Arial" w:hAnsi="Arial" w:cs="Arial"/>
          <w:szCs w:val="24"/>
        </w:rPr>
        <w:t>3.</w:t>
      </w:r>
      <w:r w:rsidR="009A728A" w:rsidRPr="000E42A7">
        <w:rPr>
          <w:rFonts w:ascii="Arial" w:hAnsi="Arial" w:cs="Arial"/>
          <w:szCs w:val="24"/>
        </w:rPr>
        <w:t xml:space="preserve"> </w:t>
      </w:r>
      <w:r w:rsidRPr="000E42A7">
        <w:rPr>
          <w:rFonts w:ascii="Arial" w:hAnsi="Arial" w:cs="Arial"/>
          <w:szCs w:val="24"/>
        </w:rPr>
        <w:t>To investigate the issues affecting the success of digital marketing strategies in the international markets.</w:t>
      </w:r>
    </w:p>
    <w:p w14:paraId="0F1D1F01" w14:textId="77777777" w:rsidR="00BA2A1A" w:rsidRPr="000E42A7" w:rsidRDefault="00BA2A1A" w:rsidP="008828DD">
      <w:pPr>
        <w:pStyle w:val="Heading2"/>
      </w:pPr>
      <w:bookmarkStart w:id="17" w:name="_Toc228446313"/>
      <w:r w:rsidRPr="000E42A7">
        <w:t>1.4 Research Questions</w:t>
      </w:r>
      <w:bookmarkEnd w:id="17"/>
    </w:p>
    <w:p w14:paraId="6B3B2408" w14:textId="77777777" w:rsidR="00BA2A1A" w:rsidRPr="000E42A7" w:rsidRDefault="00BA2A1A" w:rsidP="00915726">
      <w:pPr>
        <w:spacing w:line="360" w:lineRule="auto"/>
        <w:jc w:val="both"/>
        <w:rPr>
          <w:rFonts w:ascii="Arial" w:hAnsi="Arial" w:cs="Arial"/>
          <w:szCs w:val="24"/>
        </w:rPr>
      </w:pPr>
      <w:r w:rsidRPr="000E42A7">
        <w:rPr>
          <w:rFonts w:ascii="Arial" w:hAnsi="Arial" w:cs="Arial"/>
          <w:szCs w:val="24"/>
        </w:rPr>
        <w:t>The questions that lead the research are the following:</w:t>
      </w:r>
    </w:p>
    <w:p w14:paraId="56E2295C" w14:textId="08DB2BBA" w:rsidR="00BA2A1A" w:rsidRPr="000E42A7" w:rsidRDefault="00BA2A1A" w:rsidP="00915726">
      <w:pPr>
        <w:spacing w:line="360" w:lineRule="auto"/>
        <w:jc w:val="both"/>
        <w:rPr>
          <w:rFonts w:ascii="Arial" w:hAnsi="Arial" w:cs="Arial"/>
          <w:szCs w:val="24"/>
        </w:rPr>
      </w:pPr>
      <w:r w:rsidRPr="000E42A7">
        <w:rPr>
          <w:rFonts w:ascii="Arial" w:hAnsi="Arial" w:cs="Arial"/>
          <w:szCs w:val="24"/>
        </w:rPr>
        <w:t>1.</w:t>
      </w:r>
      <w:r w:rsidR="002250FA" w:rsidRPr="000E42A7">
        <w:rPr>
          <w:rFonts w:ascii="Arial" w:hAnsi="Arial" w:cs="Arial"/>
          <w:szCs w:val="24"/>
        </w:rPr>
        <w:t xml:space="preserve"> </w:t>
      </w:r>
      <w:r w:rsidRPr="000E42A7">
        <w:rPr>
          <w:rFonts w:ascii="Arial" w:hAnsi="Arial" w:cs="Arial"/>
          <w:szCs w:val="24"/>
        </w:rPr>
        <w:t>What are the digital marketing strategies used by Subway in the foreign markets?</w:t>
      </w:r>
    </w:p>
    <w:p w14:paraId="3D59A256" w14:textId="0B94FB93" w:rsidR="00BA2A1A" w:rsidRPr="000E42A7" w:rsidRDefault="00BA2A1A" w:rsidP="00915726">
      <w:pPr>
        <w:spacing w:line="360" w:lineRule="auto"/>
        <w:jc w:val="both"/>
        <w:rPr>
          <w:rFonts w:ascii="Arial" w:hAnsi="Arial" w:cs="Arial"/>
          <w:szCs w:val="24"/>
        </w:rPr>
      </w:pPr>
      <w:r w:rsidRPr="000E42A7">
        <w:rPr>
          <w:rFonts w:ascii="Arial" w:hAnsi="Arial" w:cs="Arial"/>
          <w:szCs w:val="24"/>
        </w:rPr>
        <w:t>2.</w:t>
      </w:r>
      <w:r w:rsidR="008808B0" w:rsidRPr="000E42A7">
        <w:rPr>
          <w:rFonts w:ascii="Arial" w:hAnsi="Arial" w:cs="Arial"/>
          <w:szCs w:val="24"/>
        </w:rPr>
        <w:t xml:space="preserve"> </w:t>
      </w:r>
      <w:r w:rsidRPr="000E42A7">
        <w:rPr>
          <w:rFonts w:ascii="Arial" w:hAnsi="Arial" w:cs="Arial"/>
          <w:szCs w:val="24"/>
        </w:rPr>
        <w:t>What are the ways through which digital marketing could generate competitive advantage in QSR industry?</w:t>
      </w:r>
    </w:p>
    <w:p w14:paraId="619367C1" w14:textId="30F262E3" w:rsidR="00D24158" w:rsidRPr="000E42A7" w:rsidRDefault="00173DAA" w:rsidP="00915726">
      <w:pPr>
        <w:spacing w:line="360" w:lineRule="auto"/>
        <w:jc w:val="both"/>
        <w:rPr>
          <w:rFonts w:ascii="Arial" w:hAnsi="Arial" w:cs="Arial"/>
          <w:szCs w:val="24"/>
        </w:rPr>
      </w:pPr>
      <w:r w:rsidRPr="000E42A7">
        <w:rPr>
          <w:rFonts w:ascii="Arial" w:hAnsi="Arial" w:cs="Arial"/>
          <w:szCs w:val="24"/>
        </w:rPr>
        <w:lastRenderedPageBreak/>
        <w:t xml:space="preserve">3. </w:t>
      </w:r>
      <w:r w:rsidR="00BA2A1A" w:rsidRPr="000E42A7">
        <w:rPr>
          <w:rFonts w:ascii="Arial" w:hAnsi="Arial" w:cs="Arial"/>
          <w:szCs w:val="24"/>
        </w:rPr>
        <w:t>What are the obstacles that affect the success of online marketing activities in foreign markets?</w:t>
      </w:r>
    </w:p>
    <w:p w14:paraId="0E5D6736" w14:textId="77777777" w:rsidR="001A45EC" w:rsidRPr="000E42A7" w:rsidRDefault="00D13D99" w:rsidP="008828DD">
      <w:pPr>
        <w:pStyle w:val="Heading2"/>
      </w:pPr>
      <w:bookmarkStart w:id="18" w:name="_Toc228446314"/>
      <w:r w:rsidRPr="000E42A7">
        <w:t>1.5 Problem statement</w:t>
      </w:r>
      <w:bookmarkEnd w:id="18"/>
    </w:p>
    <w:p w14:paraId="60EA4C43" w14:textId="77777777" w:rsidR="001A45EC" w:rsidRPr="000E42A7" w:rsidRDefault="001A45EC" w:rsidP="00915726">
      <w:pPr>
        <w:spacing w:line="360" w:lineRule="auto"/>
        <w:jc w:val="both"/>
        <w:rPr>
          <w:rFonts w:ascii="Arial" w:hAnsi="Arial" w:cs="Arial"/>
          <w:szCs w:val="24"/>
        </w:rPr>
      </w:pPr>
      <w:r w:rsidRPr="000E42A7">
        <w:rPr>
          <w:rFonts w:ascii="Arial" w:hAnsi="Arial" w:cs="Arial"/>
          <w:szCs w:val="24"/>
        </w:rPr>
        <w:t xml:space="preserve">The fast growth of digital technologies has greatly changed the way business is conducted in the marketing field especially in the quick-service restaurant (QSR) industry. Businesses are turning to the use of digital marketing tools including social media networks, mobile apps, customer relationship management software, and data analytics to meet their customers and achieve brand awareness. Although these tools will provide a chance to better interact with customers and conduct more personalised marketing, they are mass-market and can be replicated by the competition. Consequently, digital marketing in terms of maintaining a competitive advantage in highly saturated and competitive international markets has become more difficult. </w:t>
      </w:r>
    </w:p>
    <w:p w14:paraId="177C94B6" w14:textId="77777777" w:rsidR="001A45EC" w:rsidRPr="000E42A7" w:rsidRDefault="001A45EC" w:rsidP="00915726">
      <w:pPr>
        <w:spacing w:line="360" w:lineRule="auto"/>
        <w:jc w:val="both"/>
        <w:rPr>
          <w:rFonts w:ascii="Arial" w:hAnsi="Arial" w:cs="Arial"/>
          <w:szCs w:val="24"/>
        </w:rPr>
      </w:pPr>
      <w:r w:rsidRPr="000E42A7">
        <w:rPr>
          <w:rFonts w:ascii="Arial" w:hAnsi="Arial" w:cs="Arial"/>
          <w:szCs w:val="24"/>
        </w:rPr>
        <w:t>Subway being a multinational fast-food restaurant that operates in various nations has embraced aggressive digital marketing as a way of positioning itself in the market. Nevertheless, the company is experiencing stiff competition with other major QSR brands like McDonalds and KFC that are equally applying the same digital technologies. This brings up a very important question of whether or not digital marketing strategies are effective in building and maintaining long-term competitive advantage.</w:t>
      </w:r>
    </w:p>
    <w:p w14:paraId="674A207C" w14:textId="2161D2F3" w:rsidR="00D13D99" w:rsidRPr="000E42A7" w:rsidRDefault="001A45EC" w:rsidP="00915726">
      <w:pPr>
        <w:spacing w:line="360" w:lineRule="auto"/>
        <w:jc w:val="both"/>
        <w:rPr>
          <w:rFonts w:ascii="Arial" w:hAnsi="Arial" w:cs="Arial"/>
          <w:szCs w:val="24"/>
        </w:rPr>
      </w:pPr>
      <w:r w:rsidRPr="000E42A7">
        <w:rPr>
          <w:rFonts w:ascii="Arial" w:hAnsi="Arial" w:cs="Arial"/>
          <w:szCs w:val="24"/>
        </w:rPr>
        <w:t xml:space="preserve">Research to date has largely discussed the concept of digital marketing and competitive advantage on its own, but minimal studies have been conducted on the impact of digital marketing strategies in the creation of sustainable competitive advantage in international QSR settings and the specific case of Subway. Moreover, it lacks knowledge of the issues that organisations experience when adopting digital marketing strategies in different cultural and market contexts. Thus, the proposed study will fill this gap by </w:t>
      </w:r>
      <w:proofErr w:type="spellStart"/>
      <w:r w:rsidRPr="000E42A7">
        <w:rPr>
          <w:rFonts w:ascii="Arial" w:hAnsi="Arial" w:cs="Arial"/>
          <w:szCs w:val="24"/>
        </w:rPr>
        <w:t>analyzing</w:t>
      </w:r>
      <w:proofErr w:type="spellEnd"/>
      <w:r w:rsidRPr="000E42A7">
        <w:rPr>
          <w:rFonts w:ascii="Arial" w:hAnsi="Arial" w:cs="Arial"/>
          <w:szCs w:val="24"/>
        </w:rPr>
        <w:t xml:space="preserve"> the role, the effectiveness, and the constraints of digital marketing strategies in attaining a competitive advantage in foreign markets.</w:t>
      </w:r>
      <w:r w:rsidR="00D13D99" w:rsidRPr="000E42A7">
        <w:rPr>
          <w:rFonts w:ascii="Arial" w:hAnsi="Arial" w:cs="Arial"/>
          <w:szCs w:val="24"/>
        </w:rPr>
        <w:t xml:space="preserve"> </w:t>
      </w:r>
    </w:p>
    <w:p w14:paraId="174CA194" w14:textId="179FD8C6" w:rsidR="00D13D99" w:rsidRPr="000E42A7" w:rsidRDefault="00D13D99" w:rsidP="008828DD">
      <w:pPr>
        <w:pStyle w:val="Heading2"/>
      </w:pPr>
      <w:bookmarkStart w:id="19" w:name="_Toc228446315"/>
      <w:r w:rsidRPr="000E42A7">
        <w:t>1.6 Significance of research</w:t>
      </w:r>
      <w:bookmarkEnd w:id="19"/>
      <w:r w:rsidRPr="000E42A7">
        <w:t xml:space="preserve"> </w:t>
      </w:r>
    </w:p>
    <w:p w14:paraId="34025160" w14:textId="4610D9AA" w:rsidR="002C3EDF" w:rsidRPr="000E42A7" w:rsidRDefault="002C3EDF" w:rsidP="00915726">
      <w:pPr>
        <w:spacing w:line="360" w:lineRule="auto"/>
        <w:jc w:val="both"/>
        <w:rPr>
          <w:rFonts w:ascii="Arial" w:hAnsi="Arial" w:cs="Arial"/>
          <w:szCs w:val="24"/>
        </w:rPr>
      </w:pPr>
      <w:r w:rsidRPr="000E42A7">
        <w:rPr>
          <w:rFonts w:ascii="Arial" w:hAnsi="Arial" w:cs="Arial"/>
          <w:szCs w:val="24"/>
        </w:rPr>
        <w:t xml:space="preserve">The research is significant since it highlights the possible consequences of engaging in the activities that pollute the environment. The study is of great importance to the </w:t>
      </w:r>
      <w:r w:rsidRPr="000E42A7">
        <w:rPr>
          <w:rFonts w:ascii="Arial" w:hAnsi="Arial" w:cs="Arial"/>
          <w:szCs w:val="24"/>
        </w:rPr>
        <w:lastRenderedPageBreak/>
        <w:t>academic and practical level. Academically, the research has added to the current amount of knowledge by incorporating the ideas of digital marketing strategy and competitive advantage in an international business environment. It gives a closer insight on how digital capabilities act as strategic resources and the roles of digital capabilities in organisational performance within the QSR industry. Furthermore, the research fills a significant gap in research since it is a case study of Subway; therefore, it provides context-specific information that, in general research, is mostly ignored.</w:t>
      </w:r>
      <w:r w:rsidR="00E47735" w:rsidRPr="000E42A7">
        <w:rPr>
          <w:rFonts w:ascii="Arial" w:hAnsi="Arial" w:cs="Arial"/>
          <w:szCs w:val="24"/>
        </w:rPr>
        <w:t xml:space="preserve"> </w:t>
      </w:r>
      <w:r w:rsidRPr="000E42A7">
        <w:rPr>
          <w:rFonts w:ascii="Arial" w:hAnsi="Arial" w:cs="Arial"/>
          <w:szCs w:val="24"/>
        </w:rPr>
        <w:t>Practically, the results of this study can help managers and marketing experts within the QSR industry to come up with better digital marketing strategies. The recognition of the main elements of successful digital engagement and competitive positioning will help organisations to align their marketing actions with their expectations and market trends better. In addition, the paper also identifies the difficulties that come with a digital marketing strategy in foreign markets, including the cultural differences, technological differences, and legal restrictions. This can aid organisations in coming up with more flexible and local-based approaches without sacrificing global branding.</w:t>
      </w:r>
      <w:r w:rsidR="00D06986" w:rsidRPr="000E42A7">
        <w:rPr>
          <w:rFonts w:ascii="Arial" w:hAnsi="Arial" w:cs="Arial"/>
          <w:szCs w:val="24"/>
        </w:rPr>
        <w:t xml:space="preserve"> </w:t>
      </w:r>
      <w:r w:rsidRPr="000E42A7">
        <w:rPr>
          <w:rFonts w:ascii="Arial" w:hAnsi="Arial" w:cs="Arial"/>
          <w:szCs w:val="24"/>
        </w:rPr>
        <w:t xml:space="preserve">In general, the study also offers useful knowledge that can be used in strategic decision-making and enhancing efficacy of digital marketing </w:t>
      </w:r>
      <w:proofErr w:type="spellStart"/>
      <w:r w:rsidRPr="000E42A7">
        <w:rPr>
          <w:rFonts w:ascii="Arial" w:hAnsi="Arial" w:cs="Arial"/>
          <w:szCs w:val="24"/>
        </w:rPr>
        <w:t>behaviors</w:t>
      </w:r>
      <w:proofErr w:type="spellEnd"/>
      <w:r w:rsidRPr="000E42A7">
        <w:rPr>
          <w:rFonts w:ascii="Arial" w:hAnsi="Arial" w:cs="Arial"/>
          <w:szCs w:val="24"/>
        </w:rPr>
        <w:t xml:space="preserve"> in creating sustainable competitive advantage.</w:t>
      </w:r>
    </w:p>
    <w:p w14:paraId="6F3334C8" w14:textId="77777777" w:rsidR="00500427" w:rsidRPr="000E42A7" w:rsidRDefault="003168F8" w:rsidP="008828DD">
      <w:pPr>
        <w:pStyle w:val="Heading2"/>
      </w:pPr>
      <w:bookmarkStart w:id="20" w:name="_Toc228446316"/>
      <w:r w:rsidRPr="000E42A7">
        <w:t>1.7 Structure of the dissertation</w:t>
      </w:r>
      <w:bookmarkEnd w:id="20"/>
    </w:p>
    <w:p w14:paraId="6DC17286" w14:textId="578C8776" w:rsidR="003168F8" w:rsidRPr="000E42A7" w:rsidRDefault="00201D68" w:rsidP="00915726">
      <w:pPr>
        <w:spacing w:line="360" w:lineRule="auto"/>
        <w:jc w:val="both"/>
        <w:rPr>
          <w:rFonts w:ascii="Arial" w:hAnsi="Arial" w:cs="Arial"/>
          <w:szCs w:val="24"/>
        </w:rPr>
      </w:pPr>
      <w:r w:rsidRPr="000E42A7">
        <w:rPr>
          <w:rFonts w:ascii="Arial" w:hAnsi="Arial" w:cs="Arial"/>
          <w:szCs w:val="24"/>
        </w:rPr>
        <w:t>The dissertation is structured into five major chapters, which cover a particular aspect of the research. In chapter 1, the study presents its introduction by giving the research background, aim, objectives, research questions, problem statement and significance of the study. Chapter 2 provides an overview of available literature on digital marketing strategies, the competitive advantage, and their use in international markets as the theoretical basis of the research. Chapter 3 explains the research methodology, the research philosophy, research design, data collection techniques and data analysis techniques to be applied in the research. The 4th chapter is devoted to the analysis and discussion of results, during which major themes are determined and discussed through the research goals and theoretical frameworks. Lastly, Chapter 5 is the conclusion of the study giving a summary of the main findings, discussion of the implications and recommendations on the way forward in research and practical application of the results.</w:t>
      </w:r>
      <w:r w:rsidR="003168F8" w:rsidRPr="000E42A7">
        <w:rPr>
          <w:rFonts w:ascii="Arial" w:hAnsi="Arial" w:cs="Arial"/>
          <w:szCs w:val="24"/>
        </w:rPr>
        <w:t xml:space="preserve"> </w:t>
      </w:r>
    </w:p>
    <w:p w14:paraId="77F234D3" w14:textId="729510C7" w:rsidR="00D24158" w:rsidRPr="000E42A7" w:rsidRDefault="00D24158" w:rsidP="008828DD">
      <w:pPr>
        <w:pStyle w:val="Heading1"/>
      </w:pPr>
      <w:bookmarkStart w:id="21" w:name="_Toc228446317"/>
      <w:r w:rsidRPr="008828DD">
        <w:lastRenderedPageBreak/>
        <w:t>Chapter</w:t>
      </w:r>
      <w:r w:rsidRPr="000E42A7">
        <w:t xml:space="preserve"> 2: Literature Review</w:t>
      </w:r>
      <w:bookmarkEnd w:id="21"/>
    </w:p>
    <w:p w14:paraId="21E16FAD" w14:textId="77777777" w:rsidR="00D24158" w:rsidRPr="000E42A7" w:rsidRDefault="00D24158" w:rsidP="008828DD">
      <w:pPr>
        <w:pStyle w:val="Heading2"/>
      </w:pPr>
      <w:bookmarkStart w:id="22" w:name="_Toc228446318"/>
      <w:r w:rsidRPr="000E42A7">
        <w:t>2.1 Digital Marketing Strategy</w:t>
      </w:r>
      <w:bookmarkEnd w:id="22"/>
    </w:p>
    <w:p w14:paraId="23699E70" w14:textId="77777777" w:rsidR="00C55A0A" w:rsidRPr="000E42A7" w:rsidRDefault="00C55A0A" w:rsidP="00915726">
      <w:pPr>
        <w:tabs>
          <w:tab w:val="num" w:pos="720"/>
        </w:tabs>
        <w:spacing w:line="360" w:lineRule="auto"/>
        <w:jc w:val="both"/>
        <w:rPr>
          <w:rFonts w:ascii="Arial" w:hAnsi="Arial" w:cs="Arial"/>
          <w:szCs w:val="24"/>
        </w:rPr>
      </w:pPr>
      <w:r w:rsidRPr="000E42A7">
        <w:rPr>
          <w:rFonts w:ascii="Arial" w:hAnsi="Arial" w:cs="Arial"/>
          <w:szCs w:val="24"/>
        </w:rPr>
        <w:t>Digital marketing involves using digital technologies and the internet in the process of marketing products, communicating with customers and providing them with personalised marketing experiences. It includes the social media marketing tools, mobile marketing tools, search engine optimisation tools and data analytics. The tools allow organisations to talk to the consumers directly and create insights into the customer behaviour that may form part of strategic decision-making (Li, 2022).</w:t>
      </w:r>
    </w:p>
    <w:p w14:paraId="25EFF50C" w14:textId="77777777" w:rsidR="00C55A0A" w:rsidRPr="000E42A7" w:rsidRDefault="00C55A0A" w:rsidP="00915726">
      <w:pPr>
        <w:tabs>
          <w:tab w:val="num" w:pos="720"/>
        </w:tabs>
        <w:spacing w:line="360" w:lineRule="auto"/>
        <w:jc w:val="both"/>
        <w:rPr>
          <w:rFonts w:ascii="Arial" w:hAnsi="Arial" w:cs="Arial"/>
          <w:szCs w:val="24"/>
        </w:rPr>
      </w:pPr>
      <w:r w:rsidRPr="000E42A7">
        <w:rPr>
          <w:rFonts w:ascii="Arial" w:hAnsi="Arial" w:cs="Arial"/>
          <w:szCs w:val="24"/>
        </w:rPr>
        <w:t>The QSR industry has been one in which mobile technologies have gained significance. Most companies unite the ordering systems, online payment and loyalty programmes in mobile applications through which customers can make orders in a short time and enjoy individualized offers. Also, such applications can create useful customer data that may be analysed to enhance marketing tactics and efficiency in operations (</w:t>
      </w:r>
      <w:proofErr w:type="spellStart"/>
      <w:r w:rsidRPr="000E42A7">
        <w:rPr>
          <w:rFonts w:ascii="Arial" w:hAnsi="Arial" w:cs="Arial"/>
          <w:szCs w:val="24"/>
        </w:rPr>
        <w:t>Madureira</w:t>
      </w:r>
      <w:proofErr w:type="spellEnd"/>
      <w:r w:rsidRPr="000E42A7">
        <w:rPr>
          <w:rFonts w:ascii="Arial" w:hAnsi="Arial" w:cs="Arial"/>
          <w:szCs w:val="24"/>
        </w:rPr>
        <w:t xml:space="preserve"> et al., 2023).</w:t>
      </w:r>
    </w:p>
    <w:p w14:paraId="2A2A2ABE" w14:textId="1EE25201" w:rsidR="00B83348" w:rsidRPr="000E42A7" w:rsidRDefault="00107B8C" w:rsidP="00915726">
      <w:pPr>
        <w:tabs>
          <w:tab w:val="num" w:pos="720"/>
        </w:tabs>
        <w:spacing w:line="360" w:lineRule="auto"/>
        <w:jc w:val="both"/>
        <w:rPr>
          <w:rFonts w:ascii="Arial" w:hAnsi="Arial" w:cs="Arial"/>
          <w:szCs w:val="24"/>
        </w:rPr>
      </w:pPr>
      <w:r w:rsidRPr="000E42A7">
        <w:rPr>
          <w:rFonts w:ascii="Arial" w:hAnsi="Arial" w:cs="Arial"/>
          <w:szCs w:val="24"/>
        </w:rPr>
        <w:t xml:space="preserve">Subway can use digital marketing in an effective manner to increase customer experience and business effectiveness in its foreign markets. The mobile applications, online ordering systems, and loyalty programmes, including the Subway Rewards, are incorporated into the company to offer individualised offers and enhance customer experience. </w:t>
      </w:r>
    </w:p>
    <w:p w14:paraId="104A5400" w14:textId="324C62BB" w:rsidR="007F32EF" w:rsidRPr="000E42A7" w:rsidRDefault="00F47CAA" w:rsidP="00A10CF1">
      <w:pPr>
        <w:tabs>
          <w:tab w:val="num" w:pos="720"/>
        </w:tabs>
        <w:spacing w:line="360" w:lineRule="auto"/>
        <w:jc w:val="center"/>
        <w:rPr>
          <w:rFonts w:ascii="Arial" w:hAnsi="Arial" w:cs="Arial"/>
          <w:b/>
          <w:bCs/>
          <w:szCs w:val="24"/>
        </w:rPr>
      </w:pPr>
      <w:r>
        <w:rPr>
          <w:noProof/>
        </w:rPr>
        <w:lastRenderedPageBreak/>
        <w:drawing>
          <wp:inline distT="0" distB="0" distL="0" distR="0" wp14:anchorId="3774677E" wp14:editId="43E046AD">
            <wp:extent cx="5731510" cy="3684270"/>
            <wp:effectExtent l="0" t="0" r="2540" b="0"/>
            <wp:docPr id="652412287" name="Picture 9" descr="Case study: designing an online shopping app for Subway India | by Navin |  Bootcamp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2412287" name="Picture 9" descr="Case study: designing an online shopping app for Subway India | by Navin |  Bootcamp | Medium"/>
                    <pic:cNvPicPr>
                      <a:picLocks noChangeAspect="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3684270"/>
                    </a:xfrm>
                    <a:prstGeom prst="rect">
                      <a:avLst/>
                    </a:prstGeom>
                    <a:noFill/>
                    <a:ln>
                      <a:noFill/>
                    </a:ln>
                  </pic:spPr>
                </pic:pic>
              </a:graphicData>
            </a:graphic>
          </wp:inline>
        </w:drawing>
      </w:r>
    </w:p>
    <w:p w14:paraId="7DF800FC" w14:textId="3BEED1EF" w:rsidR="00E204CC" w:rsidRPr="00EE313A" w:rsidRDefault="00F90530" w:rsidP="00F90530">
      <w:pPr>
        <w:pStyle w:val="Caption"/>
        <w:jc w:val="center"/>
        <w:rPr>
          <w:rFonts w:ascii="Arial" w:hAnsi="Arial" w:cs="Arial"/>
          <w:b/>
          <w:bCs/>
          <w:color w:val="auto"/>
          <w:sz w:val="24"/>
          <w:szCs w:val="36"/>
        </w:rPr>
      </w:pPr>
      <w:bookmarkStart w:id="23" w:name="_Toc228419475"/>
      <w:bookmarkStart w:id="24" w:name="_Toc228420989"/>
      <w:bookmarkStart w:id="25" w:name="_Toc228421050"/>
      <w:r w:rsidRPr="00EE313A">
        <w:rPr>
          <w:rFonts w:ascii="Arial" w:hAnsi="Arial" w:cs="Arial"/>
          <w:b/>
          <w:bCs/>
          <w:color w:val="auto"/>
          <w:sz w:val="24"/>
          <w:szCs w:val="24"/>
        </w:rPr>
        <w:t xml:space="preserve">Figure </w:t>
      </w:r>
      <w:r w:rsidRPr="00EE313A">
        <w:rPr>
          <w:rFonts w:ascii="Arial" w:hAnsi="Arial" w:cs="Arial"/>
          <w:b/>
          <w:bCs/>
          <w:color w:val="auto"/>
          <w:sz w:val="24"/>
          <w:szCs w:val="24"/>
        </w:rPr>
        <w:fldChar w:fldCharType="begin"/>
      </w:r>
      <w:r w:rsidRPr="00EE313A">
        <w:rPr>
          <w:rFonts w:ascii="Arial" w:hAnsi="Arial" w:cs="Arial"/>
          <w:b/>
          <w:bCs/>
          <w:color w:val="auto"/>
          <w:sz w:val="24"/>
          <w:szCs w:val="24"/>
        </w:rPr>
        <w:instrText xml:space="preserve"> SEQ Figure \* ARABIC </w:instrText>
      </w:r>
      <w:r w:rsidRPr="00EE313A">
        <w:rPr>
          <w:rFonts w:ascii="Arial" w:hAnsi="Arial" w:cs="Arial"/>
          <w:b/>
          <w:bCs/>
          <w:color w:val="auto"/>
          <w:sz w:val="24"/>
          <w:szCs w:val="24"/>
        </w:rPr>
        <w:fldChar w:fldCharType="separate"/>
      </w:r>
      <w:r w:rsidR="008828DD" w:rsidRPr="00EE313A">
        <w:rPr>
          <w:rFonts w:ascii="Arial" w:hAnsi="Arial" w:cs="Arial"/>
          <w:b/>
          <w:bCs/>
          <w:noProof/>
          <w:color w:val="auto"/>
          <w:sz w:val="24"/>
          <w:szCs w:val="24"/>
        </w:rPr>
        <w:t>3</w:t>
      </w:r>
      <w:r w:rsidRPr="00EE313A">
        <w:rPr>
          <w:rFonts w:ascii="Arial" w:hAnsi="Arial" w:cs="Arial"/>
          <w:b/>
          <w:bCs/>
          <w:color w:val="auto"/>
          <w:sz w:val="24"/>
          <w:szCs w:val="24"/>
        </w:rPr>
        <w:fldChar w:fldCharType="end"/>
      </w:r>
      <w:r w:rsidRPr="00EE313A">
        <w:rPr>
          <w:rFonts w:ascii="Arial" w:hAnsi="Arial" w:cs="Arial"/>
          <w:b/>
          <w:bCs/>
          <w:color w:val="auto"/>
          <w:sz w:val="24"/>
          <w:szCs w:val="24"/>
          <w:lang w:val="en-US"/>
        </w:rPr>
        <w:t xml:space="preserve"> Shopping application of Subway</w:t>
      </w:r>
      <w:bookmarkEnd w:id="23"/>
      <w:bookmarkEnd w:id="24"/>
      <w:bookmarkEnd w:id="25"/>
    </w:p>
    <w:p w14:paraId="3F3CFD48" w14:textId="2EDAC638" w:rsidR="00D849B7" w:rsidRDefault="00D849B7" w:rsidP="00A10CF1">
      <w:pPr>
        <w:tabs>
          <w:tab w:val="num" w:pos="720"/>
        </w:tabs>
        <w:spacing w:line="360" w:lineRule="auto"/>
        <w:jc w:val="center"/>
        <w:rPr>
          <w:rFonts w:ascii="Arial" w:hAnsi="Arial" w:cs="Arial"/>
          <w:b/>
          <w:bCs/>
          <w:szCs w:val="24"/>
        </w:rPr>
      </w:pPr>
      <w:r w:rsidRPr="000E42A7">
        <w:rPr>
          <w:rFonts w:ascii="Arial" w:hAnsi="Arial" w:cs="Arial"/>
          <w:b/>
          <w:bCs/>
          <w:szCs w:val="24"/>
        </w:rPr>
        <w:t>Source: (</w:t>
      </w:r>
      <w:proofErr w:type="spellStart"/>
      <w:r w:rsidRPr="000E42A7">
        <w:rPr>
          <w:rFonts w:ascii="Arial" w:hAnsi="Arial" w:cs="Arial"/>
          <w:b/>
          <w:bCs/>
          <w:szCs w:val="24"/>
        </w:rPr>
        <w:t>Navin</w:t>
      </w:r>
      <w:proofErr w:type="spellEnd"/>
      <w:r w:rsidRPr="000E42A7">
        <w:rPr>
          <w:rFonts w:ascii="Arial" w:hAnsi="Arial" w:cs="Arial"/>
          <w:b/>
          <w:bCs/>
          <w:szCs w:val="24"/>
        </w:rPr>
        <w:t>, 2021)</w:t>
      </w:r>
    </w:p>
    <w:p w14:paraId="19F31C00" w14:textId="77777777" w:rsidR="00EE313A" w:rsidRPr="000E42A7" w:rsidRDefault="00EE313A" w:rsidP="00A10CF1">
      <w:pPr>
        <w:tabs>
          <w:tab w:val="num" w:pos="720"/>
        </w:tabs>
        <w:spacing w:line="360" w:lineRule="auto"/>
        <w:jc w:val="center"/>
        <w:rPr>
          <w:rFonts w:ascii="Arial" w:hAnsi="Arial" w:cs="Arial"/>
          <w:b/>
          <w:bCs/>
          <w:szCs w:val="24"/>
        </w:rPr>
      </w:pPr>
    </w:p>
    <w:p w14:paraId="35161040" w14:textId="64615254" w:rsidR="00107B8C" w:rsidRPr="000E42A7" w:rsidRDefault="00107B8C" w:rsidP="00915726">
      <w:pPr>
        <w:tabs>
          <w:tab w:val="num" w:pos="720"/>
        </w:tabs>
        <w:spacing w:line="360" w:lineRule="auto"/>
        <w:jc w:val="both"/>
        <w:rPr>
          <w:rFonts w:ascii="Arial" w:hAnsi="Arial" w:cs="Arial"/>
          <w:szCs w:val="24"/>
        </w:rPr>
      </w:pPr>
      <w:r w:rsidRPr="000E42A7">
        <w:rPr>
          <w:rFonts w:ascii="Arial" w:hAnsi="Arial" w:cs="Arial"/>
          <w:szCs w:val="24"/>
        </w:rPr>
        <w:t>Moreover, Subway is keen on utilizing social media to market new products, communicate with clients and enhance brand presence. Such online applications enable Subway to gather client information and provide specific marketing campaigns, which will enhance customer loyalty and satisfaction (</w:t>
      </w:r>
      <w:proofErr w:type="spellStart"/>
      <w:r w:rsidRPr="000E42A7">
        <w:rPr>
          <w:rFonts w:ascii="Arial" w:hAnsi="Arial" w:cs="Arial"/>
          <w:szCs w:val="24"/>
        </w:rPr>
        <w:t>Ogundipe</w:t>
      </w:r>
      <w:proofErr w:type="spellEnd"/>
      <w:r w:rsidRPr="000E42A7">
        <w:rPr>
          <w:rFonts w:ascii="Arial" w:hAnsi="Arial" w:cs="Arial"/>
          <w:szCs w:val="24"/>
        </w:rPr>
        <w:t xml:space="preserve">, 2024; </w:t>
      </w:r>
      <w:proofErr w:type="spellStart"/>
      <w:r w:rsidRPr="000E42A7">
        <w:rPr>
          <w:rFonts w:ascii="Arial" w:hAnsi="Arial" w:cs="Arial"/>
          <w:szCs w:val="24"/>
        </w:rPr>
        <w:t>Sikder</w:t>
      </w:r>
      <w:proofErr w:type="spellEnd"/>
      <w:r w:rsidRPr="000E42A7">
        <w:rPr>
          <w:rFonts w:ascii="Arial" w:hAnsi="Arial" w:cs="Arial"/>
          <w:szCs w:val="24"/>
        </w:rPr>
        <w:t>, 2024). This shows the role of digital marketing as a business strategy of enhancing customer communication and business performance in QSR market.</w:t>
      </w:r>
    </w:p>
    <w:p w14:paraId="6E4717DC" w14:textId="6D843A81" w:rsidR="00D24158" w:rsidRDefault="00C55A0A" w:rsidP="00915726">
      <w:pPr>
        <w:tabs>
          <w:tab w:val="num" w:pos="720"/>
        </w:tabs>
        <w:spacing w:line="360" w:lineRule="auto"/>
        <w:jc w:val="both"/>
        <w:rPr>
          <w:rFonts w:ascii="Arial" w:hAnsi="Arial" w:cs="Arial"/>
          <w:szCs w:val="24"/>
        </w:rPr>
      </w:pPr>
      <w:r w:rsidRPr="000E42A7">
        <w:rPr>
          <w:rFonts w:ascii="Arial" w:hAnsi="Arial" w:cs="Arial"/>
          <w:szCs w:val="24"/>
        </w:rPr>
        <w:t>Customer relationship management (CRM) systems also complement the digital marketing strategies because they help companies to monitor customer interaction and preferences. By using CRM platforms, organisations are able to segment the customers, customize communication and come up with targeted marketing campaigns. These functionalities can be used by firms to enhance their connections with their customers and overall marketing performance (</w:t>
      </w:r>
      <w:proofErr w:type="spellStart"/>
      <w:r w:rsidRPr="000E42A7">
        <w:rPr>
          <w:rFonts w:ascii="Arial" w:hAnsi="Arial" w:cs="Arial"/>
          <w:szCs w:val="24"/>
        </w:rPr>
        <w:t>Margono</w:t>
      </w:r>
      <w:proofErr w:type="spellEnd"/>
      <w:r w:rsidRPr="000E42A7">
        <w:rPr>
          <w:rFonts w:ascii="Arial" w:hAnsi="Arial" w:cs="Arial"/>
          <w:szCs w:val="24"/>
        </w:rPr>
        <w:t>, 2024).</w:t>
      </w:r>
    </w:p>
    <w:p w14:paraId="04C55384" w14:textId="77777777" w:rsidR="00EE313A" w:rsidRPr="000E42A7" w:rsidRDefault="00EE313A" w:rsidP="00915726">
      <w:pPr>
        <w:tabs>
          <w:tab w:val="num" w:pos="720"/>
        </w:tabs>
        <w:spacing w:line="360" w:lineRule="auto"/>
        <w:jc w:val="both"/>
        <w:rPr>
          <w:rFonts w:ascii="Arial" w:hAnsi="Arial" w:cs="Arial"/>
          <w:szCs w:val="24"/>
        </w:rPr>
      </w:pPr>
    </w:p>
    <w:p w14:paraId="386B323B" w14:textId="77777777" w:rsidR="00D24158" w:rsidRPr="000E42A7" w:rsidRDefault="00D24158" w:rsidP="008828DD">
      <w:pPr>
        <w:pStyle w:val="Heading2"/>
      </w:pPr>
      <w:bookmarkStart w:id="26" w:name="_Toc228446319"/>
      <w:r w:rsidRPr="000E42A7">
        <w:lastRenderedPageBreak/>
        <w:t>2.2 Competitive Advantage</w:t>
      </w:r>
      <w:bookmarkEnd w:id="26"/>
    </w:p>
    <w:p w14:paraId="087D912C" w14:textId="77777777" w:rsidR="0014603E" w:rsidRPr="000E42A7" w:rsidRDefault="0014603E" w:rsidP="00915726">
      <w:pPr>
        <w:tabs>
          <w:tab w:val="num" w:pos="720"/>
        </w:tabs>
        <w:spacing w:line="360" w:lineRule="auto"/>
        <w:jc w:val="both"/>
        <w:rPr>
          <w:rFonts w:ascii="Arial" w:hAnsi="Arial" w:cs="Arial"/>
          <w:szCs w:val="24"/>
        </w:rPr>
      </w:pPr>
      <w:r w:rsidRPr="000E42A7">
        <w:rPr>
          <w:rFonts w:ascii="Arial" w:hAnsi="Arial" w:cs="Arial"/>
          <w:szCs w:val="24"/>
        </w:rPr>
        <w:t>Competitive advantage is the performance of a firm that is able to realize better performance than other firms. The strategic management literature suggests that competitive advantage can be attained through valuable, rare, and inimitable resources that help organisations to provide unique value to the customers. The intangible resources in service industries like brand reputation, customer relationship, and organisational knowledge are very important in maintaining competitive edge (Chen, 2025).</w:t>
      </w:r>
    </w:p>
    <w:p w14:paraId="5436F251" w14:textId="77777777" w:rsidR="0014603E" w:rsidRPr="000E42A7" w:rsidRDefault="0014603E" w:rsidP="00915726">
      <w:pPr>
        <w:tabs>
          <w:tab w:val="num" w:pos="720"/>
        </w:tabs>
        <w:spacing w:line="360" w:lineRule="auto"/>
        <w:jc w:val="both"/>
        <w:rPr>
          <w:rFonts w:ascii="Arial" w:hAnsi="Arial" w:cs="Arial"/>
          <w:szCs w:val="24"/>
        </w:rPr>
      </w:pPr>
      <w:r w:rsidRPr="000E42A7">
        <w:rPr>
          <w:rFonts w:ascii="Arial" w:hAnsi="Arial" w:cs="Arial"/>
          <w:szCs w:val="24"/>
        </w:rPr>
        <w:t>The digital capabilities have gradually gained importance as strategic resources of the contemporary business environment. Those organisations that make good use of the digital technologies can enhance efficiency in their operations, increase customer experience, and react better to changes in the market. Such features enable companies to develop more productive relations with clients and stand out against the competitors (Li, 2022).</w:t>
      </w:r>
    </w:p>
    <w:p w14:paraId="24B95236" w14:textId="5AFAE324" w:rsidR="00D24158" w:rsidRPr="000E42A7" w:rsidRDefault="0014603E" w:rsidP="00915726">
      <w:pPr>
        <w:tabs>
          <w:tab w:val="num" w:pos="720"/>
        </w:tabs>
        <w:spacing w:line="360" w:lineRule="auto"/>
        <w:jc w:val="both"/>
        <w:rPr>
          <w:rFonts w:ascii="Arial" w:hAnsi="Arial" w:cs="Arial"/>
          <w:szCs w:val="24"/>
        </w:rPr>
      </w:pPr>
      <w:r w:rsidRPr="000E42A7">
        <w:rPr>
          <w:rFonts w:ascii="Arial" w:hAnsi="Arial" w:cs="Arial"/>
          <w:szCs w:val="24"/>
        </w:rPr>
        <w:t>Nonetheless, it is difficult to stay on top of the competition in the digital field, as technologies are easily duplicated by the rivals. This has forced organisations to keep up with the digital marketing constantly and modify their strategies to enable long term competitiveness. The ability of firms to integrate and reconfigure resources to adapt to changes in technology is known as dynamic capabilities and thus plays a crucial role in maintaining competitive advantage (</w:t>
      </w:r>
      <w:proofErr w:type="spellStart"/>
      <w:r w:rsidRPr="000E42A7">
        <w:rPr>
          <w:rFonts w:ascii="Arial" w:hAnsi="Arial" w:cs="Arial"/>
          <w:szCs w:val="24"/>
        </w:rPr>
        <w:t>Margono</w:t>
      </w:r>
      <w:proofErr w:type="spellEnd"/>
      <w:r w:rsidRPr="000E42A7">
        <w:rPr>
          <w:rFonts w:ascii="Arial" w:hAnsi="Arial" w:cs="Arial"/>
          <w:szCs w:val="24"/>
        </w:rPr>
        <w:t>, 2024).</w:t>
      </w:r>
    </w:p>
    <w:p w14:paraId="7493B8D5" w14:textId="77777777" w:rsidR="00D24158" w:rsidRPr="000E42A7" w:rsidRDefault="00D24158" w:rsidP="008828DD">
      <w:pPr>
        <w:pStyle w:val="Heading2"/>
      </w:pPr>
      <w:bookmarkStart w:id="27" w:name="_Toc228446320"/>
      <w:r w:rsidRPr="000E42A7">
        <w:t>2.3 Digital Marketing in International Markets</w:t>
      </w:r>
      <w:bookmarkEnd w:id="27"/>
    </w:p>
    <w:p w14:paraId="22F605CB" w14:textId="77777777" w:rsidR="0026453A" w:rsidRPr="000E42A7" w:rsidRDefault="0026453A" w:rsidP="00915726">
      <w:pPr>
        <w:tabs>
          <w:tab w:val="num" w:pos="720"/>
        </w:tabs>
        <w:spacing w:line="360" w:lineRule="auto"/>
        <w:jc w:val="both"/>
        <w:rPr>
          <w:rFonts w:ascii="Arial" w:hAnsi="Arial" w:cs="Arial"/>
          <w:szCs w:val="24"/>
        </w:rPr>
      </w:pPr>
      <w:r w:rsidRPr="000E42A7">
        <w:rPr>
          <w:rFonts w:ascii="Arial" w:hAnsi="Arial" w:cs="Arial"/>
          <w:szCs w:val="24"/>
        </w:rPr>
        <w:t>The task of digital marketing is complicated in circumstances where organisations are working in a global market. When formulating marketing campaigns, multinational firms have to take into account the variations in cultural values, consumer behaviour, the level of technological use and regulatory environment. The strategies that have worked in one nation might not always be fruitful in a different country (</w:t>
      </w:r>
      <w:proofErr w:type="spellStart"/>
      <w:r w:rsidRPr="000E42A7">
        <w:rPr>
          <w:rFonts w:ascii="Arial" w:hAnsi="Arial" w:cs="Arial"/>
          <w:szCs w:val="24"/>
        </w:rPr>
        <w:t>Madureira</w:t>
      </w:r>
      <w:proofErr w:type="spellEnd"/>
      <w:r w:rsidRPr="000E42A7">
        <w:rPr>
          <w:rFonts w:ascii="Arial" w:hAnsi="Arial" w:cs="Arial"/>
          <w:szCs w:val="24"/>
        </w:rPr>
        <w:t xml:space="preserve"> et al., 2023).</w:t>
      </w:r>
    </w:p>
    <w:p w14:paraId="53490B45" w14:textId="77777777" w:rsidR="0026453A" w:rsidRPr="000E42A7" w:rsidRDefault="0026453A" w:rsidP="00915726">
      <w:pPr>
        <w:tabs>
          <w:tab w:val="num" w:pos="720"/>
        </w:tabs>
        <w:spacing w:line="360" w:lineRule="auto"/>
        <w:jc w:val="both"/>
        <w:rPr>
          <w:rFonts w:ascii="Arial" w:hAnsi="Arial" w:cs="Arial"/>
          <w:szCs w:val="24"/>
        </w:rPr>
      </w:pPr>
      <w:r w:rsidRPr="000E42A7">
        <w:rPr>
          <w:rFonts w:ascii="Arial" w:hAnsi="Arial" w:cs="Arial"/>
          <w:szCs w:val="24"/>
        </w:rPr>
        <w:t xml:space="preserve">As an example, cultural relevance is a significant part of digital engagement. Marketing should be culturally oriented as it has to capture the local cultural preferences and social norms. Simultaneously, multinational companies have to sustain one global </w:t>
      </w:r>
      <w:r w:rsidRPr="000E42A7">
        <w:rPr>
          <w:rFonts w:ascii="Arial" w:hAnsi="Arial" w:cs="Arial"/>
          <w:szCs w:val="24"/>
        </w:rPr>
        <w:lastRenderedPageBreak/>
        <w:t>brand in all international markets (</w:t>
      </w:r>
      <w:proofErr w:type="spellStart"/>
      <w:r w:rsidRPr="000E42A7">
        <w:rPr>
          <w:rFonts w:ascii="Arial" w:hAnsi="Arial" w:cs="Arial"/>
          <w:szCs w:val="24"/>
        </w:rPr>
        <w:t>Dewi</w:t>
      </w:r>
      <w:proofErr w:type="spellEnd"/>
      <w:r w:rsidRPr="000E42A7">
        <w:rPr>
          <w:rFonts w:ascii="Arial" w:hAnsi="Arial" w:cs="Arial"/>
          <w:szCs w:val="24"/>
        </w:rPr>
        <w:t xml:space="preserve"> and </w:t>
      </w:r>
      <w:proofErr w:type="spellStart"/>
      <w:r w:rsidRPr="000E42A7">
        <w:rPr>
          <w:rFonts w:ascii="Arial" w:hAnsi="Arial" w:cs="Arial"/>
          <w:szCs w:val="24"/>
        </w:rPr>
        <w:t>Rasyidah</w:t>
      </w:r>
      <w:proofErr w:type="spellEnd"/>
      <w:r w:rsidRPr="000E42A7">
        <w:rPr>
          <w:rFonts w:ascii="Arial" w:hAnsi="Arial" w:cs="Arial"/>
          <w:szCs w:val="24"/>
        </w:rPr>
        <w:t>, 2025).</w:t>
      </w:r>
    </w:p>
    <w:p w14:paraId="55483C93" w14:textId="31F9C208" w:rsidR="00C36328" w:rsidRPr="000E42A7" w:rsidRDefault="00C36328" w:rsidP="00915726">
      <w:pPr>
        <w:tabs>
          <w:tab w:val="num" w:pos="720"/>
        </w:tabs>
        <w:spacing w:line="360" w:lineRule="auto"/>
        <w:jc w:val="both"/>
        <w:rPr>
          <w:rFonts w:ascii="Arial" w:hAnsi="Arial" w:cs="Arial"/>
          <w:szCs w:val="24"/>
        </w:rPr>
      </w:pPr>
      <w:r w:rsidRPr="000E42A7">
        <w:rPr>
          <w:rFonts w:ascii="Arial" w:hAnsi="Arial" w:cs="Arial"/>
          <w:szCs w:val="24"/>
        </w:rPr>
        <w:t>The global activities of Subway indicate the necessity of modifying digital marketing practices according to the market conditions. The company varies its digital campaigns as per the regions, cultural variations, and the level of adoption of technologies. The menu promotions and online ads offered by Subway can be used as an illustrative example since Subway modifies them to align with the local preferences, even though the global brand image remains unchanged. Also, the difference in the digital infrastructure and consumer behaviour in different countries necessitates Subway to have flexible approaches to stay competitive (</w:t>
      </w:r>
      <w:proofErr w:type="spellStart"/>
      <w:r w:rsidRPr="000E42A7">
        <w:rPr>
          <w:rFonts w:ascii="Arial" w:hAnsi="Arial" w:cs="Arial"/>
          <w:szCs w:val="24"/>
        </w:rPr>
        <w:t>Madureira</w:t>
      </w:r>
      <w:proofErr w:type="spellEnd"/>
      <w:r w:rsidRPr="000E42A7">
        <w:rPr>
          <w:rFonts w:ascii="Arial" w:hAnsi="Arial" w:cs="Arial"/>
          <w:szCs w:val="24"/>
        </w:rPr>
        <w:t xml:space="preserve"> et al., 2023; </w:t>
      </w:r>
      <w:proofErr w:type="spellStart"/>
      <w:r w:rsidRPr="000E42A7">
        <w:rPr>
          <w:rFonts w:ascii="Arial" w:hAnsi="Arial" w:cs="Arial"/>
          <w:szCs w:val="24"/>
        </w:rPr>
        <w:t>Dewi</w:t>
      </w:r>
      <w:proofErr w:type="spellEnd"/>
      <w:r w:rsidRPr="000E42A7">
        <w:rPr>
          <w:rFonts w:ascii="Arial" w:hAnsi="Arial" w:cs="Arial"/>
          <w:szCs w:val="24"/>
        </w:rPr>
        <w:t xml:space="preserve"> and </w:t>
      </w:r>
      <w:proofErr w:type="spellStart"/>
      <w:r w:rsidRPr="000E42A7">
        <w:rPr>
          <w:rFonts w:ascii="Arial" w:hAnsi="Arial" w:cs="Arial"/>
          <w:szCs w:val="24"/>
        </w:rPr>
        <w:t>Rasyidah</w:t>
      </w:r>
      <w:proofErr w:type="spellEnd"/>
      <w:r w:rsidRPr="000E42A7">
        <w:rPr>
          <w:rFonts w:ascii="Arial" w:hAnsi="Arial" w:cs="Arial"/>
          <w:szCs w:val="24"/>
        </w:rPr>
        <w:t>, 2025). This is a balance between standardisation globally and local adaptation as it is necessary in digital marketing in the international market.</w:t>
      </w:r>
    </w:p>
    <w:p w14:paraId="05FCA47D" w14:textId="77777777" w:rsidR="003E4DA7" w:rsidRPr="000E42A7" w:rsidRDefault="003E4DA7" w:rsidP="00915726">
      <w:pPr>
        <w:tabs>
          <w:tab w:val="num" w:pos="720"/>
        </w:tabs>
        <w:spacing w:line="360" w:lineRule="auto"/>
        <w:jc w:val="both"/>
        <w:rPr>
          <w:rFonts w:ascii="Arial" w:hAnsi="Arial" w:cs="Arial"/>
          <w:b/>
          <w:bCs/>
          <w:szCs w:val="24"/>
        </w:rPr>
      </w:pPr>
      <w:r w:rsidRPr="000E42A7">
        <w:rPr>
          <w:rFonts w:ascii="Arial" w:hAnsi="Arial" w:cs="Arial"/>
          <w:b/>
          <w:bCs/>
          <w:noProof/>
          <w:szCs w:val="24"/>
        </w:rPr>
        <w:drawing>
          <wp:inline distT="0" distB="0" distL="0" distR="0" wp14:anchorId="32702662" wp14:editId="137D42EA">
            <wp:extent cx="5731510" cy="3223895"/>
            <wp:effectExtent l="0" t="0" r="2540" b="0"/>
            <wp:docPr id="1552460736" name="Picture 8" descr="Subway Target Mark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Subway Target Market"/>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0BB5131C" w14:textId="3AEC0382" w:rsidR="00F90530" w:rsidRPr="00EE313A" w:rsidRDefault="00F90530" w:rsidP="00EE313A">
      <w:pPr>
        <w:pStyle w:val="Caption"/>
        <w:jc w:val="center"/>
        <w:rPr>
          <w:rFonts w:ascii="Arial" w:hAnsi="Arial" w:cs="Arial"/>
          <w:b/>
          <w:bCs/>
          <w:color w:val="auto"/>
          <w:sz w:val="24"/>
          <w:szCs w:val="24"/>
        </w:rPr>
      </w:pPr>
      <w:bookmarkStart w:id="28" w:name="_Toc228419476"/>
      <w:bookmarkStart w:id="29" w:name="_Toc228420990"/>
      <w:bookmarkStart w:id="30" w:name="_Toc228421051"/>
      <w:r w:rsidRPr="00EE313A">
        <w:rPr>
          <w:rFonts w:ascii="Arial" w:hAnsi="Arial" w:cs="Arial"/>
          <w:b/>
          <w:bCs/>
          <w:color w:val="auto"/>
          <w:sz w:val="24"/>
          <w:szCs w:val="24"/>
        </w:rPr>
        <w:t xml:space="preserve">Figure </w:t>
      </w:r>
      <w:r w:rsidRPr="00EE313A">
        <w:rPr>
          <w:rFonts w:ascii="Arial" w:hAnsi="Arial" w:cs="Arial"/>
          <w:b/>
          <w:bCs/>
          <w:color w:val="auto"/>
          <w:sz w:val="24"/>
          <w:szCs w:val="24"/>
        </w:rPr>
        <w:fldChar w:fldCharType="begin"/>
      </w:r>
      <w:r w:rsidRPr="00EE313A">
        <w:rPr>
          <w:rFonts w:ascii="Arial" w:hAnsi="Arial" w:cs="Arial"/>
          <w:b/>
          <w:bCs/>
          <w:color w:val="auto"/>
          <w:sz w:val="24"/>
          <w:szCs w:val="24"/>
        </w:rPr>
        <w:instrText xml:space="preserve"> SEQ Figure \* ARABIC </w:instrText>
      </w:r>
      <w:r w:rsidRPr="00EE313A">
        <w:rPr>
          <w:rFonts w:ascii="Arial" w:hAnsi="Arial" w:cs="Arial"/>
          <w:b/>
          <w:bCs/>
          <w:color w:val="auto"/>
          <w:sz w:val="24"/>
          <w:szCs w:val="24"/>
        </w:rPr>
        <w:fldChar w:fldCharType="separate"/>
      </w:r>
      <w:r w:rsidR="008828DD" w:rsidRPr="00EE313A">
        <w:rPr>
          <w:rFonts w:ascii="Arial" w:hAnsi="Arial" w:cs="Arial"/>
          <w:b/>
          <w:bCs/>
          <w:noProof/>
          <w:color w:val="auto"/>
          <w:sz w:val="24"/>
          <w:szCs w:val="24"/>
        </w:rPr>
        <w:t>4</w:t>
      </w:r>
      <w:r w:rsidRPr="00EE313A">
        <w:rPr>
          <w:rFonts w:ascii="Arial" w:hAnsi="Arial" w:cs="Arial"/>
          <w:b/>
          <w:bCs/>
          <w:color w:val="auto"/>
          <w:sz w:val="24"/>
          <w:szCs w:val="24"/>
        </w:rPr>
        <w:fldChar w:fldCharType="end"/>
      </w:r>
      <w:r w:rsidRPr="00EE313A">
        <w:rPr>
          <w:rFonts w:ascii="Arial" w:hAnsi="Arial" w:cs="Arial"/>
          <w:b/>
          <w:bCs/>
          <w:color w:val="auto"/>
          <w:sz w:val="24"/>
          <w:szCs w:val="24"/>
          <w:lang w:val="en-US"/>
        </w:rPr>
        <w:t xml:space="preserve"> Subway Target Market Segmentation and Marketing Strategy</w:t>
      </w:r>
      <w:bookmarkEnd w:id="28"/>
      <w:bookmarkEnd w:id="29"/>
      <w:bookmarkEnd w:id="30"/>
    </w:p>
    <w:p w14:paraId="0A42F14D" w14:textId="2E1F4119" w:rsidR="00243BC6" w:rsidRPr="000E42A7" w:rsidRDefault="00243BC6" w:rsidP="00EE313A">
      <w:pPr>
        <w:tabs>
          <w:tab w:val="num" w:pos="720"/>
        </w:tabs>
        <w:spacing w:line="360" w:lineRule="auto"/>
        <w:jc w:val="center"/>
        <w:rPr>
          <w:rFonts w:ascii="Arial" w:hAnsi="Arial" w:cs="Arial"/>
          <w:b/>
          <w:bCs/>
          <w:szCs w:val="24"/>
        </w:rPr>
      </w:pPr>
      <w:r w:rsidRPr="000E42A7">
        <w:rPr>
          <w:rFonts w:ascii="Arial" w:hAnsi="Arial" w:cs="Arial"/>
          <w:b/>
          <w:bCs/>
          <w:szCs w:val="24"/>
        </w:rPr>
        <w:t>(Source: Business Model Analyst, 2024)</w:t>
      </w:r>
    </w:p>
    <w:p w14:paraId="7A9056C7" w14:textId="77777777" w:rsidR="00EE313A" w:rsidRDefault="00EE313A" w:rsidP="00915726">
      <w:pPr>
        <w:tabs>
          <w:tab w:val="num" w:pos="720"/>
        </w:tabs>
        <w:spacing w:line="360" w:lineRule="auto"/>
        <w:jc w:val="both"/>
        <w:rPr>
          <w:rFonts w:ascii="Arial" w:hAnsi="Arial" w:cs="Arial"/>
          <w:szCs w:val="24"/>
        </w:rPr>
      </w:pPr>
    </w:p>
    <w:p w14:paraId="4C201619" w14:textId="13C152C0" w:rsidR="003E4DA7" w:rsidRPr="000E42A7" w:rsidRDefault="003E4DA7" w:rsidP="00915726">
      <w:pPr>
        <w:tabs>
          <w:tab w:val="num" w:pos="720"/>
        </w:tabs>
        <w:spacing w:line="360" w:lineRule="auto"/>
        <w:jc w:val="both"/>
        <w:rPr>
          <w:rFonts w:ascii="Arial" w:hAnsi="Arial" w:cs="Arial"/>
          <w:szCs w:val="24"/>
        </w:rPr>
      </w:pPr>
      <w:r w:rsidRPr="000E42A7">
        <w:rPr>
          <w:rFonts w:ascii="Arial" w:hAnsi="Arial" w:cs="Arial"/>
          <w:szCs w:val="24"/>
        </w:rPr>
        <w:t>The effective market segmentation strategy has a strong impact on Subway in its international marketing strategy. As shown in</w:t>
      </w:r>
      <w:r w:rsidR="00216651" w:rsidRPr="000E42A7">
        <w:rPr>
          <w:rFonts w:ascii="Arial" w:hAnsi="Arial" w:cs="Arial"/>
          <w:szCs w:val="24"/>
        </w:rPr>
        <w:t xml:space="preserve"> above</w:t>
      </w:r>
      <w:r w:rsidRPr="000E42A7">
        <w:rPr>
          <w:rFonts w:ascii="Arial" w:hAnsi="Arial" w:cs="Arial"/>
          <w:szCs w:val="24"/>
        </w:rPr>
        <w:t xml:space="preserve"> Figure, the firm uses demographic, geographic, behavioural and psychographic segmentation to appeal to various customer segments in the world market (Business Model Analyst, 2024). An example is that Subway aims at health-conscious people with its positioning of Eat Fresh and also serves the regional taste with the menu and promotional advertisements. This segmentation will help Subway to develop unique marketing </w:t>
      </w:r>
      <w:r w:rsidRPr="000E42A7">
        <w:rPr>
          <w:rFonts w:ascii="Arial" w:hAnsi="Arial" w:cs="Arial"/>
          <w:szCs w:val="24"/>
        </w:rPr>
        <w:lastRenderedPageBreak/>
        <w:t>plans and enhance customer interactions in various nations. This would underline the need to balance between the consistency of global brands and the adaptation to local markets in digital marketing strategies.</w:t>
      </w:r>
    </w:p>
    <w:p w14:paraId="118635AA" w14:textId="34423DB1" w:rsidR="00D24158" w:rsidRPr="000E42A7" w:rsidRDefault="0026453A" w:rsidP="00915726">
      <w:pPr>
        <w:tabs>
          <w:tab w:val="num" w:pos="720"/>
        </w:tabs>
        <w:spacing w:line="360" w:lineRule="auto"/>
        <w:jc w:val="both"/>
        <w:rPr>
          <w:rFonts w:ascii="Arial" w:hAnsi="Arial" w:cs="Arial"/>
          <w:szCs w:val="24"/>
        </w:rPr>
      </w:pPr>
      <w:r w:rsidRPr="000E42A7">
        <w:rPr>
          <w:rFonts w:ascii="Arial" w:hAnsi="Arial" w:cs="Arial"/>
          <w:szCs w:val="24"/>
        </w:rPr>
        <w:t>Thus, effective international digital marketing tactics need a degree of interconnection between international standardisation and localisation. Flexible digital initiatives need to be developed by the companies that preserve the branding and will comply with the local market needs and expectations at the same time.</w:t>
      </w:r>
    </w:p>
    <w:p w14:paraId="3C73D5B8" w14:textId="1BCD90B7" w:rsidR="00857672" w:rsidRPr="000E42A7" w:rsidRDefault="00857672" w:rsidP="008828DD">
      <w:pPr>
        <w:pStyle w:val="Heading2"/>
      </w:pPr>
      <w:bookmarkStart w:id="31" w:name="_Toc228446321"/>
      <w:r w:rsidRPr="000E42A7">
        <w:t>2.4 Conceptual Framework</w:t>
      </w:r>
      <w:bookmarkEnd w:id="31"/>
    </w:p>
    <w:p w14:paraId="5E28AEB8" w14:textId="46429644" w:rsidR="00857672" w:rsidRPr="000E42A7" w:rsidRDefault="00857672" w:rsidP="00915726">
      <w:pPr>
        <w:tabs>
          <w:tab w:val="num" w:pos="720"/>
        </w:tabs>
        <w:spacing w:line="360" w:lineRule="auto"/>
        <w:jc w:val="both"/>
        <w:rPr>
          <w:rFonts w:ascii="Arial" w:hAnsi="Arial" w:cs="Arial"/>
          <w:szCs w:val="24"/>
        </w:rPr>
      </w:pPr>
      <w:r w:rsidRPr="000E42A7">
        <w:rPr>
          <w:rFonts w:ascii="Arial" w:hAnsi="Arial" w:cs="Arial"/>
          <w:szCs w:val="24"/>
        </w:rPr>
        <w:t>The theoretical framework of the present study is constructed in such a way that it describes the correlation between the competitive advantage and digital marketing strategies in the context of international quick-service restaurants (QSR) markets. The framework is based on the Resource-Based View (RBV) theory, according to which the organisations gain competitive advantage based on valuable, rare, inimitable, and non-substitutable resources (Aghazadeh et al., 2022; Chao et al., 2022). In this respect, digital marketing technologies including data analytics, social media interaction, and customer relationship management (CRM) systems are regarded as strategic resources that can support the performance of firms and their competitiveness.</w:t>
      </w:r>
    </w:p>
    <w:p w14:paraId="453B9798" w14:textId="37E2F0AD" w:rsidR="00857672" w:rsidRPr="000E42A7" w:rsidRDefault="00857672" w:rsidP="00915726">
      <w:pPr>
        <w:tabs>
          <w:tab w:val="num" w:pos="720"/>
        </w:tabs>
        <w:spacing w:line="360" w:lineRule="auto"/>
        <w:jc w:val="both"/>
        <w:rPr>
          <w:rFonts w:ascii="Arial" w:hAnsi="Arial" w:cs="Arial"/>
          <w:szCs w:val="24"/>
        </w:rPr>
      </w:pPr>
      <w:r w:rsidRPr="000E42A7">
        <w:rPr>
          <w:rFonts w:ascii="Arial" w:hAnsi="Arial" w:cs="Arial"/>
          <w:szCs w:val="24"/>
        </w:rPr>
        <w:t xml:space="preserve">Online marketing is very important in terms of customer interaction, brand positioning as well as personalised customer experiences. Artificial intelligence, big data analytics, and social media platforms are the technologies that help organisations to gain a better insight into customer behaviour and provide specific offerings (Wu and </w:t>
      </w:r>
      <w:proofErr w:type="spellStart"/>
      <w:r w:rsidRPr="000E42A7">
        <w:rPr>
          <w:rFonts w:ascii="Arial" w:hAnsi="Arial" w:cs="Arial"/>
          <w:szCs w:val="24"/>
        </w:rPr>
        <w:t>Monfort</w:t>
      </w:r>
      <w:proofErr w:type="spellEnd"/>
      <w:r w:rsidRPr="000E42A7">
        <w:rPr>
          <w:rFonts w:ascii="Arial" w:hAnsi="Arial" w:cs="Arial"/>
          <w:szCs w:val="24"/>
        </w:rPr>
        <w:t xml:space="preserve">, 2023; </w:t>
      </w:r>
      <w:proofErr w:type="spellStart"/>
      <w:r w:rsidRPr="000E42A7">
        <w:rPr>
          <w:rFonts w:ascii="Arial" w:hAnsi="Arial" w:cs="Arial"/>
          <w:szCs w:val="24"/>
        </w:rPr>
        <w:t>Nilashi</w:t>
      </w:r>
      <w:proofErr w:type="spellEnd"/>
      <w:r w:rsidRPr="000E42A7">
        <w:rPr>
          <w:rFonts w:ascii="Arial" w:hAnsi="Arial" w:cs="Arial"/>
          <w:szCs w:val="24"/>
        </w:rPr>
        <w:t xml:space="preserve"> et al., 2025). Research has shown that the successful application of digital marketing tools is one of the effective methods of customer satisfaction, customer loyalty, and the overall performance of the business (</w:t>
      </w:r>
      <w:proofErr w:type="spellStart"/>
      <w:r w:rsidRPr="000E42A7">
        <w:rPr>
          <w:rFonts w:ascii="Arial" w:hAnsi="Arial" w:cs="Arial"/>
          <w:szCs w:val="24"/>
        </w:rPr>
        <w:t>Mustofa</w:t>
      </w:r>
      <w:proofErr w:type="spellEnd"/>
      <w:r w:rsidRPr="000E42A7">
        <w:rPr>
          <w:rFonts w:ascii="Arial" w:hAnsi="Arial" w:cs="Arial"/>
          <w:szCs w:val="24"/>
        </w:rPr>
        <w:t xml:space="preserve"> et al., 2024; </w:t>
      </w:r>
      <w:proofErr w:type="spellStart"/>
      <w:r w:rsidRPr="000E42A7">
        <w:rPr>
          <w:rFonts w:ascii="Arial" w:hAnsi="Arial" w:cs="Arial"/>
          <w:szCs w:val="24"/>
        </w:rPr>
        <w:t>Daradkeh</w:t>
      </w:r>
      <w:proofErr w:type="spellEnd"/>
      <w:r w:rsidRPr="000E42A7">
        <w:rPr>
          <w:rFonts w:ascii="Arial" w:hAnsi="Arial" w:cs="Arial"/>
          <w:szCs w:val="24"/>
        </w:rPr>
        <w:t xml:space="preserve"> et al., 2023). Mobile applications and online ordering services have become the digital solutions that are mandatory in creating convenience and the interaction with the customers within the QSR industry (Singh et al., 2024).</w:t>
      </w:r>
    </w:p>
    <w:p w14:paraId="448FB898" w14:textId="22F8EDAE" w:rsidR="00857672" w:rsidRPr="000E42A7" w:rsidRDefault="00857672" w:rsidP="00915726">
      <w:pPr>
        <w:tabs>
          <w:tab w:val="num" w:pos="720"/>
        </w:tabs>
        <w:spacing w:line="360" w:lineRule="auto"/>
        <w:jc w:val="both"/>
        <w:rPr>
          <w:rFonts w:ascii="Arial" w:hAnsi="Arial" w:cs="Arial"/>
          <w:szCs w:val="24"/>
        </w:rPr>
      </w:pPr>
      <w:r w:rsidRPr="000E42A7">
        <w:rPr>
          <w:rFonts w:ascii="Arial" w:hAnsi="Arial" w:cs="Arial"/>
          <w:szCs w:val="24"/>
        </w:rPr>
        <w:t xml:space="preserve">The mediating variable in this model is the customer engagement. The digital marketing strategies determine the level of interaction between the organisations and their customers and thus results in better brand relations and customer loyalty. The studies indicate that an increase in engagement by means of digital channels has a </w:t>
      </w:r>
      <w:r w:rsidRPr="000E42A7">
        <w:rPr>
          <w:rFonts w:ascii="Arial" w:hAnsi="Arial" w:cs="Arial"/>
          <w:szCs w:val="24"/>
        </w:rPr>
        <w:lastRenderedPageBreak/>
        <w:t>positive effect on purchase intention and brand perception (</w:t>
      </w:r>
      <w:proofErr w:type="spellStart"/>
      <w:r w:rsidRPr="000E42A7">
        <w:rPr>
          <w:rFonts w:ascii="Arial" w:hAnsi="Arial" w:cs="Arial"/>
          <w:szCs w:val="24"/>
        </w:rPr>
        <w:t>Meliawati</w:t>
      </w:r>
      <w:proofErr w:type="spellEnd"/>
      <w:r w:rsidRPr="000E42A7">
        <w:rPr>
          <w:rFonts w:ascii="Arial" w:hAnsi="Arial" w:cs="Arial"/>
          <w:szCs w:val="24"/>
        </w:rPr>
        <w:t xml:space="preserve"> et al., 2023; </w:t>
      </w:r>
      <w:proofErr w:type="spellStart"/>
      <w:r w:rsidRPr="000E42A7">
        <w:rPr>
          <w:rFonts w:ascii="Arial" w:hAnsi="Arial" w:cs="Arial"/>
          <w:szCs w:val="24"/>
        </w:rPr>
        <w:t>Wantah</w:t>
      </w:r>
      <w:proofErr w:type="spellEnd"/>
      <w:r w:rsidRPr="000E42A7">
        <w:rPr>
          <w:rFonts w:ascii="Arial" w:hAnsi="Arial" w:cs="Arial"/>
          <w:szCs w:val="24"/>
        </w:rPr>
        <w:t xml:space="preserve"> and </w:t>
      </w:r>
      <w:proofErr w:type="spellStart"/>
      <w:r w:rsidRPr="000E42A7">
        <w:rPr>
          <w:rFonts w:ascii="Arial" w:hAnsi="Arial" w:cs="Arial"/>
          <w:szCs w:val="24"/>
        </w:rPr>
        <w:t>Mandagi</w:t>
      </w:r>
      <w:proofErr w:type="spellEnd"/>
      <w:r w:rsidRPr="000E42A7">
        <w:rPr>
          <w:rFonts w:ascii="Arial" w:hAnsi="Arial" w:cs="Arial"/>
          <w:szCs w:val="24"/>
        </w:rPr>
        <w:t>, 2024). Also, CRM systems and insights based on data allow companies to customise communication and build long-term relationships with clients (</w:t>
      </w:r>
      <w:proofErr w:type="spellStart"/>
      <w:r w:rsidRPr="000E42A7">
        <w:rPr>
          <w:rFonts w:ascii="Arial" w:hAnsi="Arial" w:cs="Arial"/>
          <w:szCs w:val="24"/>
        </w:rPr>
        <w:t>Nwabekee</w:t>
      </w:r>
      <w:proofErr w:type="spellEnd"/>
      <w:r w:rsidRPr="000E42A7">
        <w:rPr>
          <w:rFonts w:ascii="Arial" w:hAnsi="Arial" w:cs="Arial"/>
          <w:szCs w:val="24"/>
        </w:rPr>
        <w:t xml:space="preserve"> et al., 2024; </w:t>
      </w:r>
      <w:proofErr w:type="spellStart"/>
      <w:r w:rsidRPr="000E42A7">
        <w:rPr>
          <w:rFonts w:ascii="Arial" w:hAnsi="Arial" w:cs="Arial"/>
          <w:szCs w:val="24"/>
        </w:rPr>
        <w:t>Raeisi</w:t>
      </w:r>
      <w:proofErr w:type="spellEnd"/>
      <w:r w:rsidRPr="000E42A7">
        <w:rPr>
          <w:rFonts w:ascii="Arial" w:hAnsi="Arial" w:cs="Arial"/>
          <w:szCs w:val="24"/>
        </w:rPr>
        <w:t xml:space="preserve"> </w:t>
      </w:r>
      <w:proofErr w:type="spellStart"/>
      <w:r w:rsidRPr="000E42A7">
        <w:rPr>
          <w:rFonts w:ascii="Arial" w:hAnsi="Arial" w:cs="Arial"/>
          <w:szCs w:val="24"/>
        </w:rPr>
        <w:t>Ziarani</w:t>
      </w:r>
      <w:proofErr w:type="spellEnd"/>
      <w:r w:rsidRPr="000E42A7">
        <w:rPr>
          <w:rFonts w:ascii="Arial" w:hAnsi="Arial" w:cs="Arial"/>
          <w:szCs w:val="24"/>
        </w:rPr>
        <w:t xml:space="preserve"> et al., 2023).</w:t>
      </w:r>
    </w:p>
    <w:p w14:paraId="320A5B3E" w14:textId="39FCC777" w:rsidR="00334529" w:rsidRPr="000E42A7" w:rsidRDefault="0086721B" w:rsidP="00915726">
      <w:pPr>
        <w:tabs>
          <w:tab w:val="num" w:pos="720"/>
        </w:tabs>
        <w:spacing w:line="360" w:lineRule="auto"/>
        <w:jc w:val="both"/>
        <w:rPr>
          <w:rFonts w:ascii="Arial" w:hAnsi="Arial" w:cs="Arial"/>
          <w:b/>
          <w:bCs/>
          <w:szCs w:val="24"/>
        </w:rPr>
      </w:pPr>
      <w:r w:rsidRPr="000E42A7">
        <w:rPr>
          <w:rFonts w:ascii="Arial" w:hAnsi="Arial" w:cs="Arial"/>
          <w:b/>
          <w:bCs/>
          <w:noProof/>
          <w:szCs w:val="24"/>
        </w:rPr>
        <w:drawing>
          <wp:inline distT="0" distB="0" distL="0" distR="0" wp14:anchorId="317D03BD" wp14:editId="7B7B4678">
            <wp:extent cx="5731510" cy="5429250"/>
            <wp:effectExtent l="0" t="0" r="2540" b="0"/>
            <wp:docPr id="17233705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3370574" name=""/>
                    <pic:cNvPicPr/>
                  </pic:nvPicPr>
                  <pic:blipFill>
                    <a:blip r:embed="rId13"/>
                    <a:stretch>
                      <a:fillRect/>
                    </a:stretch>
                  </pic:blipFill>
                  <pic:spPr>
                    <a:xfrm>
                      <a:off x="0" y="0"/>
                      <a:ext cx="5731510" cy="5429250"/>
                    </a:xfrm>
                    <a:prstGeom prst="rect">
                      <a:avLst/>
                    </a:prstGeom>
                  </pic:spPr>
                </pic:pic>
              </a:graphicData>
            </a:graphic>
          </wp:inline>
        </w:drawing>
      </w:r>
    </w:p>
    <w:p w14:paraId="06D73E42" w14:textId="79580E07" w:rsidR="00F90530" w:rsidRPr="00EE313A" w:rsidRDefault="00F90530" w:rsidP="00EE313A">
      <w:pPr>
        <w:pStyle w:val="Caption"/>
        <w:jc w:val="center"/>
        <w:rPr>
          <w:rFonts w:ascii="Arial" w:hAnsi="Arial" w:cs="Arial"/>
          <w:b/>
          <w:bCs/>
          <w:color w:val="auto"/>
          <w:sz w:val="24"/>
          <w:szCs w:val="24"/>
        </w:rPr>
      </w:pPr>
      <w:bookmarkStart w:id="32" w:name="_Toc228419477"/>
      <w:bookmarkStart w:id="33" w:name="_Toc228420991"/>
      <w:bookmarkStart w:id="34" w:name="_Toc228421052"/>
      <w:r w:rsidRPr="00EE313A">
        <w:rPr>
          <w:rFonts w:ascii="Arial" w:hAnsi="Arial" w:cs="Arial"/>
          <w:b/>
          <w:bCs/>
          <w:color w:val="auto"/>
          <w:sz w:val="24"/>
          <w:szCs w:val="24"/>
        </w:rPr>
        <w:t xml:space="preserve">Figure </w:t>
      </w:r>
      <w:r w:rsidRPr="00EE313A">
        <w:rPr>
          <w:rFonts w:ascii="Arial" w:hAnsi="Arial" w:cs="Arial"/>
          <w:b/>
          <w:bCs/>
          <w:color w:val="auto"/>
          <w:sz w:val="24"/>
          <w:szCs w:val="24"/>
        </w:rPr>
        <w:fldChar w:fldCharType="begin"/>
      </w:r>
      <w:r w:rsidRPr="00EE313A">
        <w:rPr>
          <w:rFonts w:ascii="Arial" w:hAnsi="Arial" w:cs="Arial"/>
          <w:b/>
          <w:bCs/>
          <w:color w:val="auto"/>
          <w:sz w:val="24"/>
          <w:szCs w:val="24"/>
        </w:rPr>
        <w:instrText xml:space="preserve"> SEQ Figure \* ARABIC </w:instrText>
      </w:r>
      <w:r w:rsidRPr="00EE313A">
        <w:rPr>
          <w:rFonts w:ascii="Arial" w:hAnsi="Arial" w:cs="Arial"/>
          <w:b/>
          <w:bCs/>
          <w:color w:val="auto"/>
          <w:sz w:val="24"/>
          <w:szCs w:val="24"/>
        </w:rPr>
        <w:fldChar w:fldCharType="separate"/>
      </w:r>
      <w:r w:rsidR="008828DD" w:rsidRPr="00EE313A">
        <w:rPr>
          <w:rFonts w:ascii="Arial" w:hAnsi="Arial" w:cs="Arial"/>
          <w:b/>
          <w:bCs/>
          <w:noProof/>
          <w:color w:val="auto"/>
          <w:sz w:val="24"/>
          <w:szCs w:val="24"/>
        </w:rPr>
        <w:t>5</w:t>
      </w:r>
      <w:r w:rsidRPr="00EE313A">
        <w:rPr>
          <w:rFonts w:ascii="Arial" w:hAnsi="Arial" w:cs="Arial"/>
          <w:b/>
          <w:bCs/>
          <w:color w:val="auto"/>
          <w:sz w:val="24"/>
          <w:szCs w:val="24"/>
        </w:rPr>
        <w:fldChar w:fldCharType="end"/>
      </w:r>
      <w:r w:rsidRPr="00EE313A">
        <w:rPr>
          <w:rFonts w:ascii="Arial" w:hAnsi="Arial" w:cs="Arial"/>
          <w:b/>
          <w:bCs/>
          <w:color w:val="auto"/>
          <w:sz w:val="24"/>
          <w:szCs w:val="24"/>
          <w:lang w:val="en-US"/>
        </w:rPr>
        <w:t xml:space="preserve"> Conceptual Framework</w:t>
      </w:r>
      <w:bookmarkEnd w:id="32"/>
      <w:bookmarkEnd w:id="33"/>
      <w:bookmarkEnd w:id="34"/>
    </w:p>
    <w:p w14:paraId="20B9AD67" w14:textId="568620EB" w:rsidR="00D00562" w:rsidRPr="000E42A7" w:rsidRDefault="00D00562" w:rsidP="00EE313A">
      <w:pPr>
        <w:tabs>
          <w:tab w:val="num" w:pos="720"/>
        </w:tabs>
        <w:spacing w:line="360" w:lineRule="auto"/>
        <w:jc w:val="center"/>
        <w:rPr>
          <w:rFonts w:ascii="Arial" w:hAnsi="Arial" w:cs="Arial"/>
          <w:b/>
          <w:bCs/>
          <w:szCs w:val="24"/>
        </w:rPr>
      </w:pPr>
      <w:r w:rsidRPr="000E42A7">
        <w:rPr>
          <w:rFonts w:ascii="Arial" w:hAnsi="Arial" w:cs="Arial"/>
          <w:b/>
          <w:bCs/>
          <w:szCs w:val="24"/>
        </w:rPr>
        <w:t>Source: (Self developed)</w:t>
      </w:r>
    </w:p>
    <w:p w14:paraId="67CDD4B0" w14:textId="77777777" w:rsidR="00EE313A" w:rsidRDefault="00EE313A" w:rsidP="00915726">
      <w:pPr>
        <w:tabs>
          <w:tab w:val="num" w:pos="720"/>
        </w:tabs>
        <w:spacing w:line="360" w:lineRule="auto"/>
        <w:jc w:val="both"/>
        <w:rPr>
          <w:rFonts w:ascii="Arial" w:hAnsi="Arial" w:cs="Arial"/>
          <w:szCs w:val="24"/>
        </w:rPr>
      </w:pPr>
    </w:p>
    <w:p w14:paraId="79E656FD" w14:textId="39009E83" w:rsidR="00857672" w:rsidRPr="000E42A7" w:rsidRDefault="00857672" w:rsidP="00915726">
      <w:pPr>
        <w:tabs>
          <w:tab w:val="num" w:pos="720"/>
        </w:tabs>
        <w:spacing w:line="360" w:lineRule="auto"/>
        <w:jc w:val="both"/>
        <w:rPr>
          <w:rFonts w:ascii="Arial" w:hAnsi="Arial" w:cs="Arial"/>
          <w:szCs w:val="24"/>
        </w:rPr>
      </w:pPr>
      <w:r w:rsidRPr="000E42A7">
        <w:rPr>
          <w:rFonts w:ascii="Arial" w:hAnsi="Arial" w:cs="Arial"/>
          <w:szCs w:val="24"/>
        </w:rPr>
        <w:t xml:space="preserve">Competitive advantage is the end result of a successful digital marketing strategy and customer engagement. Competitive advantage is also seen in better market positioning, better profitability, and sustainable business performance (Rodríguez et al., 2023; </w:t>
      </w:r>
      <w:proofErr w:type="spellStart"/>
      <w:r w:rsidRPr="000E42A7">
        <w:rPr>
          <w:rFonts w:ascii="Arial" w:hAnsi="Arial" w:cs="Arial"/>
          <w:szCs w:val="24"/>
        </w:rPr>
        <w:t>Mardiono</w:t>
      </w:r>
      <w:proofErr w:type="spellEnd"/>
      <w:r w:rsidRPr="000E42A7">
        <w:rPr>
          <w:rFonts w:ascii="Arial" w:hAnsi="Arial" w:cs="Arial"/>
          <w:szCs w:val="24"/>
        </w:rPr>
        <w:t xml:space="preserve"> et al., 2024). The digital capabilities enable organisations to react rapidly to the shifts in the market, innovate the marketing practices and outshine </w:t>
      </w:r>
      <w:r w:rsidRPr="000E42A7">
        <w:rPr>
          <w:rFonts w:ascii="Arial" w:hAnsi="Arial" w:cs="Arial"/>
          <w:szCs w:val="24"/>
        </w:rPr>
        <w:lastRenderedPageBreak/>
        <w:t xml:space="preserve">competitors (Hussain et al., 2023; Jung and </w:t>
      </w:r>
      <w:proofErr w:type="spellStart"/>
      <w:r w:rsidRPr="000E42A7">
        <w:rPr>
          <w:rFonts w:ascii="Arial" w:hAnsi="Arial" w:cs="Arial"/>
          <w:szCs w:val="24"/>
        </w:rPr>
        <w:t>Shegai</w:t>
      </w:r>
      <w:proofErr w:type="spellEnd"/>
      <w:r w:rsidRPr="000E42A7">
        <w:rPr>
          <w:rFonts w:ascii="Arial" w:hAnsi="Arial" w:cs="Arial"/>
          <w:szCs w:val="24"/>
        </w:rPr>
        <w:t xml:space="preserve">, 2023). Nevertheless, due to the easy access to digital technologies, it is necessary to constantly innovate and change in order to maintain competitive advantage (Kano et al., 2022; </w:t>
      </w:r>
      <w:proofErr w:type="spellStart"/>
      <w:r w:rsidRPr="000E42A7">
        <w:rPr>
          <w:rFonts w:ascii="Arial" w:hAnsi="Arial" w:cs="Arial"/>
          <w:szCs w:val="24"/>
        </w:rPr>
        <w:t>Pratono</w:t>
      </w:r>
      <w:proofErr w:type="spellEnd"/>
      <w:r w:rsidRPr="000E42A7">
        <w:rPr>
          <w:rFonts w:ascii="Arial" w:hAnsi="Arial" w:cs="Arial"/>
          <w:szCs w:val="24"/>
        </w:rPr>
        <w:t>, 2024).</w:t>
      </w:r>
    </w:p>
    <w:p w14:paraId="754DF8C4" w14:textId="2A4528EC" w:rsidR="00857672" w:rsidRPr="000E42A7" w:rsidRDefault="00857672" w:rsidP="00915726">
      <w:pPr>
        <w:tabs>
          <w:tab w:val="num" w:pos="720"/>
        </w:tabs>
        <w:spacing w:line="360" w:lineRule="auto"/>
        <w:jc w:val="both"/>
        <w:rPr>
          <w:rFonts w:ascii="Arial" w:hAnsi="Arial" w:cs="Arial"/>
          <w:szCs w:val="24"/>
        </w:rPr>
      </w:pPr>
      <w:r w:rsidRPr="000E42A7">
        <w:rPr>
          <w:rFonts w:ascii="Arial" w:hAnsi="Arial" w:cs="Arial"/>
          <w:szCs w:val="24"/>
        </w:rPr>
        <w:t>Also, the framework includes the moderating aspect of international market factors including cultural differences, technological infrastructure, and regulatory environments. Such aspects determine the performance of digital marketing plans in various nations (</w:t>
      </w:r>
      <w:proofErr w:type="spellStart"/>
      <w:r w:rsidRPr="000E42A7">
        <w:rPr>
          <w:rFonts w:ascii="Arial" w:hAnsi="Arial" w:cs="Arial"/>
          <w:szCs w:val="24"/>
        </w:rPr>
        <w:t>Madureira</w:t>
      </w:r>
      <w:proofErr w:type="spellEnd"/>
      <w:r w:rsidRPr="000E42A7">
        <w:rPr>
          <w:rFonts w:ascii="Arial" w:hAnsi="Arial" w:cs="Arial"/>
          <w:szCs w:val="24"/>
        </w:rPr>
        <w:t xml:space="preserve"> et al., 2023; </w:t>
      </w:r>
      <w:proofErr w:type="spellStart"/>
      <w:r w:rsidRPr="000E42A7">
        <w:rPr>
          <w:rFonts w:ascii="Arial" w:hAnsi="Arial" w:cs="Arial"/>
          <w:szCs w:val="24"/>
        </w:rPr>
        <w:t>Kanellos</w:t>
      </w:r>
      <w:proofErr w:type="spellEnd"/>
      <w:r w:rsidRPr="000E42A7">
        <w:rPr>
          <w:rFonts w:ascii="Arial" w:hAnsi="Arial" w:cs="Arial"/>
          <w:szCs w:val="24"/>
        </w:rPr>
        <w:t xml:space="preserve"> et al., 2024). An example is that consumer preference and levels of digital adoption are different in different markets, and companies must strike a balance between international and nationalisation (</w:t>
      </w:r>
      <w:proofErr w:type="spellStart"/>
      <w:r w:rsidRPr="000E42A7">
        <w:rPr>
          <w:rFonts w:ascii="Arial" w:hAnsi="Arial" w:cs="Arial"/>
          <w:szCs w:val="24"/>
        </w:rPr>
        <w:t>Velentza</w:t>
      </w:r>
      <w:proofErr w:type="spellEnd"/>
      <w:r w:rsidRPr="000E42A7">
        <w:rPr>
          <w:rFonts w:ascii="Arial" w:hAnsi="Arial" w:cs="Arial"/>
          <w:szCs w:val="24"/>
        </w:rPr>
        <w:t xml:space="preserve"> and Metaxas, 2023).</w:t>
      </w:r>
    </w:p>
    <w:p w14:paraId="71A373E0" w14:textId="687CE5A8" w:rsidR="00857672" w:rsidRPr="000E42A7" w:rsidRDefault="00857672" w:rsidP="00915726">
      <w:pPr>
        <w:tabs>
          <w:tab w:val="num" w:pos="720"/>
        </w:tabs>
        <w:spacing w:line="360" w:lineRule="auto"/>
        <w:jc w:val="both"/>
        <w:rPr>
          <w:rFonts w:ascii="Arial" w:hAnsi="Arial" w:cs="Arial"/>
          <w:szCs w:val="24"/>
        </w:rPr>
      </w:pPr>
      <w:r w:rsidRPr="000E42A7">
        <w:rPr>
          <w:rFonts w:ascii="Arial" w:hAnsi="Arial" w:cs="Arial"/>
          <w:szCs w:val="24"/>
        </w:rPr>
        <w:t>This theoretical framework is especially applicable to Subway that delivers its services in various global markets and relies on digital marketing tools like mobile applications, loyalty programmes, and social media campaigns. Subway will be able to improve its competitiveness by incorporating digital marketing functionalities and customer engagement tactics into its business operations. The success of such strategies, however, relies on the capacity of the company to adjust to the conditions of the local market without losing its global brand image.</w:t>
      </w:r>
    </w:p>
    <w:p w14:paraId="3A4CA428" w14:textId="13B16ACD" w:rsidR="00390BDC" w:rsidRPr="000E42A7" w:rsidRDefault="00390BDC" w:rsidP="008828DD">
      <w:pPr>
        <w:pStyle w:val="Heading2"/>
      </w:pPr>
      <w:bookmarkStart w:id="35" w:name="_Toc228446322"/>
      <w:r w:rsidRPr="000E42A7">
        <w:t>2.</w:t>
      </w:r>
      <w:r w:rsidR="009C7F21" w:rsidRPr="000E42A7">
        <w:t xml:space="preserve">5 </w:t>
      </w:r>
      <w:r w:rsidRPr="000E42A7">
        <w:t>Critical Assessment of Digital Marketing and Competitive Advantage</w:t>
      </w:r>
      <w:bookmarkEnd w:id="35"/>
    </w:p>
    <w:p w14:paraId="72E879D4" w14:textId="3C3DEEE5" w:rsidR="00390BDC" w:rsidRPr="000E42A7" w:rsidRDefault="00390BDC" w:rsidP="00915726">
      <w:pPr>
        <w:tabs>
          <w:tab w:val="num" w:pos="720"/>
        </w:tabs>
        <w:spacing w:line="360" w:lineRule="auto"/>
        <w:jc w:val="both"/>
        <w:rPr>
          <w:rFonts w:ascii="Arial" w:hAnsi="Arial" w:cs="Arial"/>
          <w:szCs w:val="24"/>
        </w:rPr>
      </w:pPr>
      <w:r w:rsidRPr="000E42A7">
        <w:rPr>
          <w:rFonts w:ascii="Arial" w:hAnsi="Arial" w:cs="Arial"/>
          <w:szCs w:val="24"/>
        </w:rPr>
        <w:t>The correlation between online marketing campaigns and competitive advantage has been greatly debated in the current literature, but further critical analysis is necessary. Although several scholars state that digital marketing improves the performance of the organisation, others point out that it is ineffective in creating long-term benefit.</w:t>
      </w:r>
    </w:p>
    <w:p w14:paraId="405EA8EC" w14:textId="4C9DB714" w:rsidR="00390BDC" w:rsidRPr="000E42A7" w:rsidRDefault="00390BDC" w:rsidP="00915726">
      <w:pPr>
        <w:tabs>
          <w:tab w:val="num" w:pos="720"/>
        </w:tabs>
        <w:spacing w:line="360" w:lineRule="auto"/>
        <w:jc w:val="both"/>
        <w:rPr>
          <w:rFonts w:ascii="Arial" w:hAnsi="Arial" w:cs="Arial"/>
          <w:szCs w:val="24"/>
        </w:rPr>
      </w:pPr>
      <w:r w:rsidRPr="000E42A7">
        <w:rPr>
          <w:rFonts w:ascii="Arial" w:hAnsi="Arial" w:cs="Arial"/>
          <w:szCs w:val="24"/>
        </w:rPr>
        <w:t>Li (2022) notes that digital marketing provides companies with data-driven insights that can be used to enhance customer interactions and decision-making. This implies that organisations are able to attain high performance in terms of understanding consumer behaviour. But this argument presupposes that the availability of digital tools guarantees the strategic advantage. The success of digital marketing, in a real sense, is determined by the success of organisations to incorporate them in the overall organisational strategy.</w:t>
      </w:r>
    </w:p>
    <w:p w14:paraId="66AC6D46" w14:textId="19291219" w:rsidR="00390BDC" w:rsidRPr="000E42A7" w:rsidRDefault="00390BDC" w:rsidP="00915726">
      <w:pPr>
        <w:tabs>
          <w:tab w:val="num" w:pos="720"/>
        </w:tabs>
        <w:spacing w:line="360" w:lineRule="auto"/>
        <w:jc w:val="both"/>
        <w:rPr>
          <w:rFonts w:ascii="Arial" w:hAnsi="Arial" w:cs="Arial"/>
          <w:szCs w:val="24"/>
        </w:rPr>
      </w:pPr>
      <w:r w:rsidRPr="000E42A7">
        <w:rPr>
          <w:rFonts w:ascii="Arial" w:hAnsi="Arial" w:cs="Arial"/>
          <w:szCs w:val="24"/>
        </w:rPr>
        <w:t xml:space="preserve">Likewise, </w:t>
      </w:r>
      <w:proofErr w:type="spellStart"/>
      <w:r w:rsidRPr="000E42A7">
        <w:rPr>
          <w:rFonts w:ascii="Arial" w:hAnsi="Arial" w:cs="Arial"/>
          <w:szCs w:val="24"/>
        </w:rPr>
        <w:t>Margono</w:t>
      </w:r>
      <w:proofErr w:type="spellEnd"/>
      <w:r w:rsidRPr="000E42A7">
        <w:rPr>
          <w:rFonts w:ascii="Arial" w:hAnsi="Arial" w:cs="Arial"/>
          <w:szCs w:val="24"/>
        </w:rPr>
        <w:t xml:space="preserve"> (2024) asserts that digital marketing makes personalisation and </w:t>
      </w:r>
      <w:r w:rsidRPr="000E42A7">
        <w:rPr>
          <w:rFonts w:ascii="Arial" w:hAnsi="Arial" w:cs="Arial"/>
          <w:szCs w:val="24"/>
        </w:rPr>
        <w:lastRenderedPageBreak/>
        <w:t>target communication easier that enhances customer relationships and brand loyalty. Personalisation is especially applicable in the QSR sector, in which customer preferences are very dynamic. Nevertheless, it can be said that over-personalisation can result in privacy and data protection issues, particularly in global markets with a strong regulatory framework like the GDPR in Europe. Consequently, though personalisation will positively impact engagement, it can also present ethical and legal issues.</w:t>
      </w:r>
    </w:p>
    <w:p w14:paraId="27EBA681" w14:textId="661D6F19" w:rsidR="00390BDC" w:rsidRPr="000E42A7" w:rsidRDefault="00390BDC" w:rsidP="00915726">
      <w:pPr>
        <w:tabs>
          <w:tab w:val="num" w:pos="720"/>
        </w:tabs>
        <w:spacing w:line="360" w:lineRule="auto"/>
        <w:jc w:val="both"/>
        <w:rPr>
          <w:rFonts w:ascii="Arial" w:hAnsi="Arial" w:cs="Arial"/>
          <w:szCs w:val="24"/>
        </w:rPr>
      </w:pPr>
      <w:r w:rsidRPr="000E42A7">
        <w:rPr>
          <w:rFonts w:ascii="Arial" w:hAnsi="Arial" w:cs="Arial"/>
          <w:szCs w:val="24"/>
        </w:rPr>
        <w:t>Moreover, the research including Singh et al. (2024) provides the idea that digital marketing enhances operational efficiency and customer convenience via mobile apps and online platforms. This is especially advantageous to companies such as Subway, which depend on the speedy and effective services provision. This view is however inclined to ignore the cost implication of using and sustaining digital technologies. Smaller companies or franchises might find it difficult to invest in technological state-of-the-art and achieve an equal competitive edge in the industry.</w:t>
      </w:r>
    </w:p>
    <w:p w14:paraId="6759E168" w14:textId="72459413" w:rsidR="00390BDC" w:rsidRPr="000E42A7" w:rsidRDefault="00390BDC" w:rsidP="00915726">
      <w:pPr>
        <w:tabs>
          <w:tab w:val="num" w:pos="720"/>
        </w:tabs>
        <w:spacing w:line="360" w:lineRule="auto"/>
        <w:jc w:val="both"/>
        <w:rPr>
          <w:rFonts w:ascii="Arial" w:hAnsi="Arial" w:cs="Arial"/>
          <w:szCs w:val="24"/>
        </w:rPr>
      </w:pPr>
      <w:r w:rsidRPr="000E42A7">
        <w:rPr>
          <w:rFonts w:ascii="Arial" w:hAnsi="Arial" w:cs="Arial"/>
          <w:szCs w:val="24"/>
        </w:rPr>
        <w:t xml:space="preserve">Conversely, Kano et al. (2022) note that digital marketing approaches can be easily copied thus restricting their capability to establish sustainable competitive advantage. This brings up a major flaw of the argument that only digital marketing can bring about </w:t>
      </w:r>
      <w:proofErr w:type="gramStart"/>
      <w:r w:rsidRPr="000E42A7">
        <w:rPr>
          <w:rFonts w:ascii="Arial" w:hAnsi="Arial" w:cs="Arial"/>
          <w:szCs w:val="24"/>
        </w:rPr>
        <w:t>long term</w:t>
      </w:r>
      <w:proofErr w:type="gramEnd"/>
      <w:r w:rsidRPr="000E42A7">
        <w:rPr>
          <w:rFonts w:ascii="Arial" w:hAnsi="Arial" w:cs="Arial"/>
          <w:szCs w:val="24"/>
        </w:rPr>
        <w:t xml:space="preserve"> differentiation. When similar strategies can be replicated by the competitors, the advantage will be short-lived, as opposed to sustainable. Thus, companies have to integrate digital marketing with other strategic assets, including brand identity and organisational capabilities to remain competitive.</w:t>
      </w:r>
    </w:p>
    <w:p w14:paraId="0FFA3AE6" w14:textId="525DE4CD" w:rsidR="00390BDC" w:rsidRPr="000E42A7" w:rsidRDefault="00390BDC" w:rsidP="00915726">
      <w:pPr>
        <w:tabs>
          <w:tab w:val="num" w:pos="720"/>
        </w:tabs>
        <w:spacing w:line="360" w:lineRule="auto"/>
        <w:jc w:val="both"/>
        <w:rPr>
          <w:rFonts w:ascii="Arial" w:hAnsi="Arial" w:cs="Arial"/>
          <w:szCs w:val="24"/>
        </w:rPr>
      </w:pPr>
      <w:r w:rsidRPr="000E42A7">
        <w:rPr>
          <w:rFonts w:ascii="Arial" w:hAnsi="Arial" w:cs="Arial"/>
          <w:szCs w:val="24"/>
        </w:rPr>
        <w:t xml:space="preserve">Moreover, Wu and </w:t>
      </w:r>
      <w:proofErr w:type="spellStart"/>
      <w:r w:rsidRPr="000E42A7">
        <w:rPr>
          <w:rFonts w:ascii="Arial" w:hAnsi="Arial" w:cs="Arial"/>
          <w:szCs w:val="24"/>
        </w:rPr>
        <w:t>Monfort</w:t>
      </w:r>
      <w:proofErr w:type="spellEnd"/>
      <w:r w:rsidRPr="000E42A7">
        <w:rPr>
          <w:rFonts w:ascii="Arial" w:hAnsi="Arial" w:cs="Arial"/>
          <w:szCs w:val="24"/>
        </w:rPr>
        <w:t xml:space="preserve"> (2023) highlight the importance of artificial intelligence and data analytics to promote the effectiveness of digital marketing. The technologies enable companies to forecast consumer behaviour and optimise marketing campaigns. Nonetheless, this perception presupposes </w:t>
      </w:r>
      <w:proofErr w:type="gramStart"/>
      <w:r w:rsidRPr="000E42A7">
        <w:rPr>
          <w:rFonts w:ascii="Arial" w:hAnsi="Arial" w:cs="Arial"/>
          <w:szCs w:val="24"/>
        </w:rPr>
        <w:t>that organisations</w:t>
      </w:r>
      <w:proofErr w:type="gramEnd"/>
      <w:r w:rsidRPr="000E42A7">
        <w:rPr>
          <w:rFonts w:ascii="Arial" w:hAnsi="Arial" w:cs="Arial"/>
          <w:szCs w:val="24"/>
        </w:rPr>
        <w:t xml:space="preserve"> possess the technical skills and infrastructure that is necessary to effectively use such technologies. In reality, numerous companies struggle with the issues of skill shortages and technological restrictions, which can decrease the efficiency of online marketing campaigns.</w:t>
      </w:r>
    </w:p>
    <w:p w14:paraId="09B9AF22" w14:textId="31B61343" w:rsidR="00390BDC" w:rsidRPr="000E42A7" w:rsidRDefault="00390BDC" w:rsidP="00915726">
      <w:pPr>
        <w:tabs>
          <w:tab w:val="num" w:pos="720"/>
        </w:tabs>
        <w:spacing w:line="360" w:lineRule="auto"/>
        <w:jc w:val="both"/>
        <w:rPr>
          <w:rFonts w:ascii="Arial" w:hAnsi="Arial" w:cs="Arial"/>
          <w:szCs w:val="24"/>
        </w:rPr>
      </w:pPr>
      <w:r w:rsidRPr="000E42A7">
        <w:rPr>
          <w:rFonts w:ascii="Arial" w:hAnsi="Arial" w:cs="Arial"/>
          <w:szCs w:val="24"/>
        </w:rPr>
        <w:t xml:space="preserve">Conversely, Hussain et al. (2023) emphasize that the aspect of digital marketing also helps to achieve competitive advantage as it facilitates real-time interaction and responsiveness. This enables organisations to respond swiftly to market changes. Nevertheless, this can be refuted by the fact that speediness of responsiveness can result in limited time-span decision making, which can be subject to long-term strategic </w:t>
      </w:r>
      <w:r w:rsidRPr="000E42A7">
        <w:rPr>
          <w:rFonts w:ascii="Arial" w:hAnsi="Arial" w:cs="Arial"/>
          <w:szCs w:val="24"/>
        </w:rPr>
        <w:lastRenderedPageBreak/>
        <w:t>planning.</w:t>
      </w:r>
    </w:p>
    <w:p w14:paraId="605AEA52" w14:textId="14F9581E" w:rsidR="00390BDC" w:rsidRPr="000E42A7" w:rsidRDefault="00390BDC" w:rsidP="00915726">
      <w:pPr>
        <w:tabs>
          <w:tab w:val="num" w:pos="720"/>
        </w:tabs>
        <w:spacing w:line="360" w:lineRule="auto"/>
        <w:jc w:val="both"/>
        <w:rPr>
          <w:rFonts w:ascii="Arial" w:hAnsi="Arial" w:cs="Arial"/>
          <w:szCs w:val="24"/>
        </w:rPr>
      </w:pPr>
      <w:r w:rsidRPr="000E42A7">
        <w:rPr>
          <w:rFonts w:ascii="Arial" w:hAnsi="Arial" w:cs="Arial"/>
          <w:szCs w:val="24"/>
        </w:rPr>
        <w:t>All in all, the literature shows that although digital marketing has immense advantages, it is not a panacea to attaining sustainable competitive advantage. Its success is determined by factors like organisational capabilities, integration of strategy and external environmental factors. Thus, to be successful in the long run, a balanced strategy that integrates digital marketing with other strategic resources is important.</w:t>
      </w:r>
    </w:p>
    <w:p w14:paraId="0ED53289" w14:textId="5E65609E" w:rsidR="00390BDC" w:rsidRPr="000E42A7" w:rsidRDefault="00390BDC" w:rsidP="008828DD">
      <w:pPr>
        <w:pStyle w:val="Heading2"/>
      </w:pPr>
      <w:bookmarkStart w:id="36" w:name="_Toc228446323"/>
      <w:r w:rsidRPr="000E42A7">
        <w:t>2.</w:t>
      </w:r>
      <w:r w:rsidR="00847B9B" w:rsidRPr="000E42A7">
        <w:t>6</w:t>
      </w:r>
      <w:r w:rsidRPr="000E42A7">
        <w:t xml:space="preserve"> Customer </w:t>
      </w:r>
      <w:r w:rsidRPr="008828DD">
        <w:t>Engagement</w:t>
      </w:r>
      <w:r w:rsidRPr="000E42A7">
        <w:t xml:space="preserve"> in Digital Marketing</w:t>
      </w:r>
      <w:bookmarkEnd w:id="36"/>
    </w:p>
    <w:p w14:paraId="41A88BFC" w14:textId="4BABD62F" w:rsidR="00390BDC" w:rsidRPr="000E42A7" w:rsidRDefault="00390BDC" w:rsidP="00915726">
      <w:pPr>
        <w:tabs>
          <w:tab w:val="num" w:pos="720"/>
        </w:tabs>
        <w:spacing w:line="360" w:lineRule="auto"/>
        <w:jc w:val="both"/>
        <w:rPr>
          <w:rFonts w:ascii="Arial" w:hAnsi="Arial" w:cs="Arial"/>
          <w:szCs w:val="24"/>
        </w:rPr>
      </w:pPr>
      <w:r w:rsidRPr="000E42A7">
        <w:rPr>
          <w:rFonts w:ascii="Arial" w:hAnsi="Arial" w:cs="Arial"/>
          <w:szCs w:val="24"/>
        </w:rPr>
        <w:t>Customer engagement has become one of the primary concepts in comprehending the efficiency of digital marketing strategies. It means the degree of interaction, emotional engagement, and involvement customers possess with a brand in the digital world.</w:t>
      </w:r>
    </w:p>
    <w:p w14:paraId="6BEE0E75" w14:textId="77777777" w:rsidR="001C369B" w:rsidRPr="000E42A7" w:rsidRDefault="00390BDC" w:rsidP="00915726">
      <w:pPr>
        <w:tabs>
          <w:tab w:val="num" w:pos="720"/>
        </w:tabs>
        <w:spacing w:line="360" w:lineRule="auto"/>
        <w:jc w:val="both"/>
        <w:rPr>
          <w:rFonts w:ascii="Arial" w:hAnsi="Arial" w:cs="Arial"/>
          <w:szCs w:val="24"/>
        </w:rPr>
      </w:pPr>
      <w:proofErr w:type="spellStart"/>
      <w:r w:rsidRPr="000E42A7">
        <w:rPr>
          <w:rFonts w:ascii="Arial" w:hAnsi="Arial" w:cs="Arial"/>
          <w:szCs w:val="24"/>
        </w:rPr>
        <w:t>Meliawati</w:t>
      </w:r>
      <w:proofErr w:type="spellEnd"/>
      <w:r w:rsidRPr="000E42A7">
        <w:rPr>
          <w:rFonts w:ascii="Arial" w:hAnsi="Arial" w:cs="Arial"/>
          <w:szCs w:val="24"/>
        </w:rPr>
        <w:t xml:space="preserve"> et al. (2023) further indicate that social media platforms hold an important role in improving customer engagement as organisations can easily communicate with their consumers. This engagement facilitates trust building and enhances brand relationships. It is however also possible to argue that when one gets more involved there is no automatic transfer of that to sales or profitability. Brand popularity and customer loyalty might not be the same, as indicated by high levels of interaction.</w:t>
      </w:r>
      <w:r w:rsidR="002E3366" w:rsidRPr="000E42A7">
        <w:rPr>
          <w:rFonts w:ascii="Arial" w:hAnsi="Arial" w:cs="Arial"/>
          <w:szCs w:val="24"/>
        </w:rPr>
        <w:t xml:space="preserve"> </w:t>
      </w:r>
      <w:r w:rsidRPr="000E42A7">
        <w:rPr>
          <w:rFonts w:ascii="Arial" w:hAnsi="Arial" w:cs="Arial"/>
          <w:szCs w:val="24"/>
        </w:rPr>
        <w:t xml:space="preserve">Equally, </w:t>
      </w:r>
      <w:proofErr w:type="spellStart"/>
      <w:r w:rsidRPr="000E42A7">
        <w:rPr>
          <w:rFonts w:ascii="Arial" w:hAnsi="Arial" w:cs="Arial"/>
          <w:szCs w:val="24"/>
        </w:rPr>
        <w:t>Wantah</w:t>
      </w:r>
      <w:proofErr w:type="spellEnd"/>
      <w:r w:rsidRPr="000E42A7">
        <w:rPr>
          <w:rFonts w:ascii="Arial" w:hAnsi="Arial" w:cs="Arial"/>
          <w:szCs w:val="24"/>
        </w:rPr>
        <w:t xml:space="preserve"> and </w:t>
      </w:r>
      <w:proofErr w:type="spellStart"/>
      <w:r w:rsidRPr="000E42A7">
        <w:rPr>
          <w:rFonts w:ascii="Arial" w:hAnsi="Arial" w:cs="Arial"/>
          <w:szCs w:val="24"/>
        </w:rPr>
        <w:t>Mandagi</w:t>
      </w:r>
      <w:proofErr w:type="spellEnd"/>
      <w:r w:rsidRPr="000E42A7">
        <w:rPr>
          <w:rFonts w:ascii="Arial" w:hAnsi="Arial" w:cs="Arial"/>
          <w:szCs w:val="24"/>
        </w:rPr>
        <w:t xml:space="preserve"> (2024) posit that the digital interaction has a positive impact on the brand perception and purchase intention. This implies that companies could employ online mediums to influence customer attitudes and behaviour. But this view could disregard the effect of negative engagement, including negative reviews or complaints posted online, which can damage brand reputation.</w:t>
      </w:r>
      <w:r w:rsidR="007A4B13" w:rsidRPr="000E42A7">
        <w:rPr>
          <w:rFonts w:ascii="Arial" w:hAnsi="Arial" w:cs="Arial"/>
          <w:szCs w:val="24"/>
        </w:rPr>
        <w:t xml:space="preserve"> </w:t>
      </w:r>
      <w:r w:rsidRPr="000E42A7">
        <w:rPr>
          <w:rFonts w:ascii="Arial" w:hAnsi="Arial" w:cs="Arial"/>
          <w:szCs w:val="24"/>
        </w:rPr>
        <w:t xml:space="preserve">Moreover, </w:t>
      </w:r>
      <w:proofErr w:type="spellStart"/>
      <w:r w:rsidRPr="000E42A7">
        <w:rPr>
          <w:rFonts w:ascii="Arial" w:hAnsi="Arial" w:cs="Arial"/>
          <w:szCs w:val="24"/>
        </w:rPr>
        <w:t>Nwabekee</w:t>
      </w:r>
      <w:proofErr w:type="spellEnd"/>
      <w:r w:rsidRPr="000E42A7">
        <w:rPr>
          <w:rFonts w:ascii="Arial" w:hAnsi="Arial" w:cs="Arial"/>
          <w:szCs w:val="24"/>
        </w:rPr>
        <w:t xml:space="preserve"> et al. (2024) say that customer relationship management (CRM) systems can lead to better engagement through their ability to facilitate personalised communication and long-term relationship development. This helps justify the notion that the engagement does not involve short-term interactions but helps to build long-term relationships with customers. The success of CRM systems, however, is limited to the accuracy of data and organisational capabilities, which can be different in firms.</w:t>
      </w:r>
    </w:p>
    <w:p w14:paraId="5DF80F36" w14:textId="77777777" w:rsidR="008034D5" w:rsidRPr="000E42A7" w:rsidRDefault="00390BDC" w:rsidP="00915726">
      <w:pPr>
        <w:tabs>
          <w:tab w:val="num" w:pos="720"/>
        </w:tabs>
        <w:spacing w:line="360" w:lineRule="auto"/>
        <w:jc w:val="both"/>
        <w:rPr>
          <w:rFonts w:ascii="Arial" w:hAnsi="Arial" w:cs="Arial"/>
          <w:szCs w:val="24"/>
        </w:rPr>
      </w:pPr>
      <w:r w:rsidRPr="000E42A7">
        <w:rPr>
          <w:rFonts w:ascii="Arial" w:hAnsi="Arial" w:cs="Arial"/>
          <w:szCs w:val="24"/>
        </w:rPr>
        <w:t xml:space="preserve">Moreover, </w:t>
      </w:r>
      <w:proofErr w:type="spellStart"/>
      <w:r w:rsidRPr="000E42A7">
        <w:rPr>
          <w:rFonts w:ascii="Arial" w:hAnsi="Arial" w:cs="Arial"/>
          <w:szCs w:val="24"/>
        </w:rPr>
        <w:t>Daradkeh</w:t>
      </w:r>
      <w:proofErr w:type="spellEnd"/>
      <w:r w:rsidRPr="000E42A7">
        <w:rPr>
          <w:rFonts w:ascii="Arial" w:hAnsi="Arial" w:cs="Arial"/>
          <w:szCs w:val="24"/>
        </w:rPr>
        <w:t xml:space="preserve"> et al. (2023) emphasise that digital engagement enhances the value of customers by offering convenience, access, and personalised experiences. This applies especially in the QSR sector where speed and convenience are paramount among customers. Nonetheless, this argument presupposes that every </w:t>
      </w:r>
      <w:r w:rsidRPr="000E42A7">
        <w:rPr>
          <w:rFonts w:ascii="Arial" w:hAnsi="Arial" w:cs="Arial"/>
          <w:szCs w:val="24"/>
        </w:rPr>
        <w:lastRenderedPageBreak/>
        <w:t>customer is fond of digital interaction, and some of the segments might still appreciate the traditional service experiences.</w:t>
      </w:r>
    </w:p>
    <w:p w14:paraId="45529068" w14:textId="0520EAD7" w:rsidR="00390BDC" w:rsidRPr="000E42A7" w:rsidRDefault="00390BDC" w:rsidP="00915726">
      <w:pPr>
        <w:tabs>
          <w:tab w:val="num" w:pos="720"/>
        </w:tabs>
        <w:spacing w:line="360" w:lineRule="auto"/>
        <w:jc w:val="both"/>
        <w:rPr>
          <w:rFonts w:ascii="Arial" w:hAnsi="Arial" w:cs="Arial"/>
          <w:szCs w:val="24"/>
        </w:rPr>
      </w:pPr>
      <w:r w:rsidRPr="000E42A7">
        <w:rPr>
          <w:rFonts w:ascii="Arial" w:hAnsi="Arial" w:cs="Arial"/>
          <w:szCs w:val="24"/>
        </w:rPr>
        <w:t>Furthermore, the issue of engagement has to be critically examined within the framework of international markets. The cultural differences may impact the customer interface with digital platforms. Indicatively, the pattern and preference of social media usage differ among countries, and this can influence the effectiveness of the engagement strategies (</w:t>
      </w:r>
      <w:proofErr w:type="spellStart"/>
      <w:r w:rsidRPr="000E42A7">
        <w:rPr>
          <w:rFonts w:ascii="Arial" w:hAnsi="Arial" w:cs="Arial"/>
          <w:szCs w:val="24"/>
        </w:rPr>
        <w:t>Madureira</w:t>
      </w:r>
      <w:proofErr w:type="spellEnd"/>
      <w:r w:rsidRPr="000E42A7">
        <w:rPr>
          <w:rFonts w:ascii="Arial" w:hAnsi="Arial" w:cs="Arial"/>
          <w:szCs w:val="24"/>
        </w:rPr>
        <w:t xml:space="preserve"> et al., 2023). Thus, companies have to adjust their online interaction strategies to the regional market.</w:t>
      </w:r>
      <w:r w:rsidR="005A346A" w:rsidRPr="000E42A7">
        <w:rPr>
          <w:rFonts w:ascii="Arial" w:hAnsi="Arial" w:cs="Arial"/>
          <w:szCs w:val="24"/>
        </w:rPr>
        <w:t xml:space="preserve"> </w:t>
      </w:r>
      <w:r w:rsidRPr="000E42A7">
        <w:rPr>
          <w:rFonts w:ascii="Arial" w:hAnsi="Arial" w:cs="Arial"/>
          <w:szCs w:val="24"/>
        </w:rPr>
        <w:t>All in all, customer engagement is important in connecting digital marketing strategies with competitive advantage. Its success however is influenced by a range of factors such as customer preferences, cultural backgrounds as well as organisational competencies.</w:t>
      </w:r>
    </w:p>
    <w:p w14:paraId="71BB0322" w14:textId="28FE1B61" w:rsidR="00390BDC" w:rsidRPr="000E42A7" w:rsidRDefault="00390BDC" w:rsidP="008828DD">
      <w:pPr>
        <w:pStyle w:val="Heading2"/>
      </w:pPr>
      <w:bookmarkStart w:id="37" w:name="_Toc228446324"/>
      <w:r w:rsidRPr="000E42A7">
        <w:t>2.</w:t>
      </w:r>
      <w:r w:rsidR="007C6C11" w:rsidRPr="000E42A7">
        <w:t xml:space="preserve">7 </w:t>
      </w:r>
      <w:r w:rsidRPr="000E42A7">
        <w:t>Digital Marketing and Strategic Management</w:t>
      </w:r>
      <w:bookmarkEnd w:id="37"/>
    </w:p>
    <w:p w14:paraId="37D8C8C9" w14:textId="0A955B61" w:rsidR="00390BDC" w:rsidRPr="000E42A7" w:rsidRDefault="00390BDC" w:rsidP="00915726">
      <w:pPr>
        <w:tabs>
          <w:tab w:val="num" w:pos="720"/>
        </w:tabs>
        <w:spacing w:line="360" w:lineRule="auto"/>
        <w:jc w:val="both"/>
        <w:rPr>
          <w:rFonts w:ascii="Arial" w:hAnsi="Arial" w:cs="Arial"/>
          <w:szCs w:val="24"/>
        </w:rPr>
      </w:pPr>
      <w:r w:rsidRPr="000E42A7">
        <w:rPr>
          <w:rFonts w:ascii="Arial" w:hAnsi="Arial" w:cs="Arial"/>
          <w:szCs w:val="24"/>
        </w:rPr>
        <w:t>Digital marketing and strategic management are critical in realizing sustainable competitive advantage. Digital marketing can no longer be considered a separate operation but a part of the business strategy.</w:t>
      </w:r>
    </w:p>
    <w:p w14:paraId="742BEA17" w14:textId="4B9FECDC" w:rsidR="00390BDC" w:rsidRPr="000E42A7" w:rsidRDefault="00390BDC" w:rsidP="00915726">
      <w:pPr>
        <w:tabs>
          <w:tab w:val="num" w:pos="720"/>
        </w:tabs>
        <w:spacing w:line="360" w:lineRule="auto"/>
        <w:jc w:val="both"/>
        <w:rPr>
          <w:rFonts w:ascii="Arial" w:hAnsi="Arial" w:cs="Arial"/>
          <w:szCs w:val="24"/>
        </w:rPr>
      </w:pPr>
      <w:r w:rsidRPr="000E42A7">
        <w:rPr>
          <w:rFonts w:ascii="Arial" w:hAnsi="Arial" w:cs="Arial"/>
          <w:szCs w:val="24"/>
        </w:rPr>
        <w:t>Chao et al. (2022) state that marketing capabilities are also a source of competitive advantage when the alignment between organisational goals and resources is provided. This implies that there should be digital marketing plans that are incorporated into broader strategic goals. But, in most organisations, digital marketing is viewed as an instrument as opposed to a strategic resource hence limiting its effectiveness.</w:t>
      </w:r>
      <w:r w:rsidR="00FA7B7B" w:rsidRPr="000E42A7">
        <w:rPr>
          <w:rFonts w:ascii="Arial" w:hAnsi="Arial" w:cs="Arial"/>
          <w:szCs w:val="24"/>
        </w:rPr>
        <w:t xml:space="preserve"> </w:t>
      </w:r>
      <w:r w:rsidRPr="000E42A7">
        <w:rPr>
          <w:rFonts w:ascii="Arial" w:hAnsi="Arial" w:cs="Arial"/>
          <w:szCs w:val="24"/>
        </w:rPr>
        <w:t xml:space="preserve">On the same note, </w:t>
      </w:r>
      <w:proofErr w:type="spellStart"/>
      <w:r w:rsidRPr="000E42A7">
        <w:rPr>
          <w:rFonts w:ascii="Arial" w:hAnsi="Arial" w:cs="Arial"/>
          <w:szCs w:val="24"/>
        </w:rPr>
        <w:t>Pratono</w:t>
      </w:r>
      <w:proofErr w:type="spellEnd"/>
      <w:r w:rsidRPr="000E42A7">
        <w:rPr>
          <w:rFonts w:ascii="Arial" w:hAnsi="Arial" w:cs="Arial"/>
          <w:szCs w:val="24"/>
        </w:rPr>
        <w:t xml:space="preserve"> (2024) highlights the significance of dynamic capabilities in adjusting to the evolving market environment. The digital marketing allows companies to react to environmental shifts very fast, and the success of digital marketing relies on the capability of the organisation to redesign resources and processes. This highlights the need for continuous innovation and learning.</w:t>
      </w:r>
      <w:r w:rsidR="00901683" w:rsidRPr="000E42A7">
        <w:rPr>
          <w:rFonts w:ascii="Arial" w:hAnsi="Arial" w:cs="Arial"/>
          <w:szCs w:val="24"/>
        </w:rPr>
        <w:t xml:space="preserve"> </w:t>
      </w:r>
      <w:r w:rsidRPr="000E42A7">
        <w:rPr>
          <w:rFonts w:ascii="Arial" w:hAnsi="Arial" w:cs="Arial"/>
          <w:szCs w:val="24"/>
        </w:rPr>
        <w:t>However, Yusuf et al. (2022) claim that competitive advantage is partially based on business agility. Agility is supported by digital marketing as it allows real-time communication and makes decisions based on the data. Nonetheless, agility can cause instability and a lack of strategic continuity when overemphasised.</w:t>
      </w:r>
      <w:r w:rsidR="00093DDD" w:rsidRPr="000E42A7">
        <w:rPr>
          <w:rFonts w:ascii="Arial" w:hAnsi="Arial" w:cs="Arial"/>
          <w:szCs w:val="24"/>
        </w:rPr>
        <w:t xml:space="preserve"> </w:t>
      </w:r>
      <w:r w:rsidRPr="000E42A7">
        <w:rPr>
          <w:rFonts w:ascii="Arial" w:hAnsi="Arial" w:cs="Arial"/>
          <w:szCs w:val="24"/>
        </w:rPr>
        <w:t xml:space="preserve">Moreover, </w:t>
      </w:r>
      <w:proofErr w:type="spellStart"/>
      <w:r w:rsidRPr="000E42A7">
        <w:rPr>
          <w:rFonts w:ascii="Arial" w:hAnsi="Arial" w:cs="Arial"/>
          <w:szCs w:val="24"/>
        </w:rPr>
        <w:t>Velentza</w:t>
      </w:r>
      <w:proofErr w:type="spellEnd"/>
      <w:r w:rsidRPr="000E42A7">
        <w:rPr>
          <w:rFonts w:ascii="Arial" w:hAnsi="Arial" w:cs="Arial"/>
          <w:szCs w:val="24"/>
        </w:rPr>
        <w:t xml:space="preserve"> and Metaxas (2023) emphasize that strategic positioning is promoted by digital marketing as it differentiates brands in competitive markets. Nonetheless, this distinction can be hard to be maintained when the rivals use the same strategies. Thus, companies need to </w:t>
      </w:r>
      <w:r w:rsidRPr="000E42A7">
        <w:rPr>
          <w:rFonts w:ascii="Arial" w:hAnsi="Arial" w:cs="Arial"/>
          <w:szCs w:val="24"/>
        </w:rPr>
        <w:lastRenderedPageBreak/>
        <w:t>work on the development of value propositions that are difficult to imitate.</w:t>
      </w:r>
    </w:p>
    <w:p w14:paraId="57FD6AE3" w14:textId="7F33FDDF" w:rsidR="008C18C9" w:rsidRPr="000E42A7" w:rsidRDefault="008C18C9" w:rsidP="0001098F">
      <w:pPr>
        <w:tabs>
          <w:tab w:val="num" w:pos="720"/>
        </w:tabs>
        <w:spacing w:line="360" w:lineRule="auto"/>
        <w:jc w:val="center"/>
        <w:rPr>
          <w:rFonts w:ascii="Arial" w:hAnsi="Arial" w:cs="Arial"/>
          <w:b/>
          <w:bCs/>
          <w:szCs w:val="24"/>
        </w:rPr>
      </w:pPr>
      <w:r w:rsidRPr="000E42A7">
        <w:rPr>
          <w:rFonts w:ascii="Arial" w:hAnsi="Arial" w:cs="Arial"/>
          <w:b/>
          <w:bCs/>
          <w:noProof/>
          <w:szCs w:val="24"/>
        </w:rPr>
        <w:drawing>
          <wp:inline distT="0" distB="0" distL="0" distR="0" wp14:anchorId="3FE0F1D8" wp14:editId="36030018">
            <wp:extent cx="5731510" cy="3535045"/>
            <wp:effectExtent l="0" t="0" r="2540" b="8255"/>
            <wp:docPr id="867148878" name="Picture 3" descr="Picking a First AI Project - A 3-Step Guide for Leaders - Emerj Artificial Intelligence Resear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Picking a First AI Project - A 3-Step Guide for Leaders - Emerj Artificial Intelligence Research"/>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3535045"/>
                    </a:xfrm>
                    <a:prstGeom prst="rect">
                      <a:avLst/>
                    </a:prstGeom>
                    <a:noFill/>
                    <a:ln>
                      <a:noFill/>
                    </a:ln>
                  </pic:spPr>
                </pic:pic>
              </a:graphicData>
            </a:graphic>
          </wp:inline>
        </w:drawing>
      </w:r>
    </w:p>
    <w:p w14:paraId="60B651A8" w14:textId="352ED241" w:rsidR="00410AA6" w:rsidRPr="00EE313A" w:rsidRDefault="00F90530" w:rsidP="00F90530">
      <w:pPr>
        <w:pStyle w:val="Caption"/>
        <w:jc w:val="center"/>
        <w:rPr>
          <w:rFonts w:ascii="Arial" w:hAnsi="Arial" w:cs="Arial"/>
          <w:b/>
          <w:bCs/>
          <w:color w:val="auto"/>
          <w:sz w:val="24"/>
          <w:szCs w:val="36"/>
        </w:rPr>
      </w:pPr>
      <w:bookmarkStart w:id="38" w:name="_Toc228419478"/>
      <w:bookmarkStart w:id="39" w:name="_Toc228420992"/>
      <w:bookmarkStart w:id="40" w:name="_Toc228421053"/>
      <w:r w:rsidRPr="00EE313A">
        <w:rPr>
          <w:rFonts w:ascii="Arial" w:hAnsi="Arial" w:cs="Arial"/>
          <w:b/>
          <w:bCs/>
          <w:color w:val="auto"/>
          <w:sz w:val="24"/>
          <w:szCs w:val="24"/>
        </w:rPr>
        <w:t xml:space="preserve">Figure </w:t>
      </w:r>
      <w:r w:rsidRPr="00EE313A">
        <w:rPr>
          <w:rFonts w:ascii="Arial" w:hAnsi="Arial" w:cs="Arial"/>
          <w:b/>
          <w:bCs/>
          <w:color w:val="auto"/>
          <w:sz w:val="24"/>
          <w:szCs w:val="24"/>
        </w:rPr>
        <w:fldChar w:fldCharType="begin"/>
      </w:r>
      <w:r w:rsidRPr="00EE313A">
        <w:rPr>
          <w:rFonts w:ascii="Arial" w:hAnsi="Arial" w:cs="Arial"/>
          <w:b/>
          <w:bCs/>
          <w:color w:val="auto"/>
          <w:sz w:val="24"/>
          <w:szCs w:val="24"/>
        </w:rPr>
        <w:instrText xml:space="preserve"> SEQ Figure \* ARABIC </w:instrText>
      </w:r>
      <w:r w:rsidRPr="00EE313A">
        <w:rPr>
          <w:rFonts w:ascii="Arial" w:hAnsi="Arial" w:cs="Arial"/>
          <w:b/>
          <w:bCs/>
          <w:color w:val="auto"/>
          <w:sz w:val="24"/>
          <w:szCs w:val="24"/>
        </w:rPr>
        <w:fldChar w:fldCharType="separate"/>
      </w:r>
      <w:r w:rsidR="008828DD" w:rsidRPr="00EE313A">
        <w:rPr>
          <w:rFonts w:ascii="Arial" w:hAnsi="Arial" w:cs="Arial"/>
          <w:b/>
          <w:bCs/>
          <w:noProof/>
          <w:color w:val="auto"/>
          <w:sz w:val="24"/>
          <w:szCs w:val="24"/>
        </w:rPr>
        <w:t>6</w:t>
      </w:r>
      <w:r w:rsidRPr="00EE313A">
        <w:rPr>
          <w:rFonts w:ascii="Arial" w:hAnsi="Arial" w:cs="Arial"/>
          <w:b/>
          <w:bCs/>
          <w:color w:val="auto"/>
          <w:sz w:val="24"/>
          <w:szCs w:val="24"/>
        </w:rPr>
        <w:fldChar w:fldCharType="end"/>
      </w:r>
      <w:r w:rsidRPr="00EE313A">
        <w:rPr>
          <w:rFonts w:ascii="Arial" w:hAnsi="Arial" w:cs="Arial"/>
          <w:b/>
          <w:bCs/>
          <w:color w:val="auto"/>
          <w:sz w:val="24"/>
          <w:szCs w:val="24"/>
          <w:lang w:val="en-US"/>
        </w:rPr>
        <w:t xml:space="preserve"> Alignment of strategic management</w:t>
      </w:r>
      <w:bookmarkEnd w:id="38"/>
      <w:bookmarkEnd w:id="39"/>
      <w:bookmarkEnd w:id="40"/>
    </w:p>
    <w:p w14:paraId="600BD0BB" w14:textId="764D4AFB" w:rsidR="00410AA6" w:rsidRDefault="00410AA6" w:rsidP="0001098F">
      <w:pPr>
        <w:tabs>
          <w:tab w:val="num" w:pos="720"/>
        </w:tabs>
        <w:spacing w:line="360" w:lineRule="auto"/>
        <w:jc w:val="center"/>
        <w:rPr>
          <w:rFonts w:ascii="Arial" w:hAnsi="Arial" w:cs="Arial"/>
          <w:b/>
          <w:bCs/>
          <w:szCs w:val="24"/>
        </w:rPr>
      </w:pPr>
      <w:r w:rsidRPr="000E42A7">
        <w:rPr>
          <w:rFonts w:ascii="Arial" w:hAnsi="Arial" w:cs="Arial"/>
          <w:b/>
          <w:bCs/>
          <w:szCs w:val="24"/>
        </w:rPr>
        <w:t>Source: (</w:t>
      </w:r>
      <w:proofErr w:type="spellStart"/>
      <w:r w:rsidRPr="000E42A7">
        <w:rPr>
          <w:rFonts w:ascii="Arial" w:hAnsi="Arial" w:cs="Arial"/>
          <w:b/>
          <w:bCs/>
          <w:szCs w:val="24"/>
        </w:rPr>
        <w:t>Faggella</w:t>
      </w:r>
      <w:proofErr w:type="spellEnd"/>
      <w:r w:rsidRPr="000E42A7">
        <w:rPr>
          <w:rFonts w:ascii="Arial" w:hAnsi="Arial" w:cs="Arial"/>
          <w:b/>
          <w:bCs/>
          <w:szCs w:val="24"/>
        </w:rPr>
        <w:t>, 2020)</w:t>
      </w:r>
    </w:p>
    <w:p w14:paraId="0E42793F" w14:textId="77777777" w:rsidR="00EE313A" w:rsidRPr="000E42A7" w:rsidRDefault="00EE313A" w:rsidP="0001098F">
      <w:pPr>
        <w:tabs>
          <w:tab w:val="num" w:pos="720"/>
        </w:tabs>
        <w:spacing w:line="360" w:lineRule="auto"/>
        <w:jc w:val="center"/>
        <w:rPr>
          <w:rFonts w:ascii="Arial" w:hAnsi="Arial" w:cs="Arial"/>
          <w:b/>
          <w:bCs/>
          <w:szCs w:val="24"/>
        </w:rPr>
      </w:pPr>
    </w:p>
    <w:p w14:paraId="0027B3C3" w14:textId="58D5FFED" w:rsidR="008C18C9" w:rsidRPr="000E42A7" w:rsidRDefault="008C18C9" w:rsidP="008C18C9">
      <w:pPr>
        <w:tabs>
          <w:tab w:val="num" w:pos="720"/>
        </w:tabs>
        <w:spacing w:line="360" w:lineRule="auto"/>
        <w:jc w:val="both"/>
        <w:rPr>
          <w:rFonts w:ascii="Arial" w:hAnsi="Arial" w:cs="Arial"/>
          <w:szCs w:val="24"/>
        </w:rPr>
      </w:pPr>
      <w:r w:rsidRPr="000E42A7">
        <w:rPr>
          <w:rFonts w:ascii="Arial" w:hAnsi="Arial" w:cs="Arial"/>
          <w:szCs w:val="24"/>
        </w:rPr>
        <w:t xml:space="preserve">Digital marketing integration in strategic management is a key factor in organisational performance in competitive markets like the quick-service restaurant (QSR) industry. As shown </w:t>
      </w:r>
      <w:r w:rsidR="007118A4" w:rsidRPr="000E42A7">
        <w:rPr>
          <w:rFonts w:ascii="Arial" w:hAnsi="Arial" w:cs="Arial"/>
          <w:szCs w:val="24"/>
        </w:rPr>
        <w:t>in above</w:t>
      </w:r>
      <w:r w:rsidR="001210D0" w:rsidRPr="000E42A7">
        <w:rPr>
          <w:rFonts w:ascii="Arial" w:hAnsi="Arial" w:cs="Arial"/>
          <w:szCs w:val="24"/>
        </w:rPr>
        <w:t xml:space="preserve"> image</w:t>
      </w:r>
      <w:r w:rsidRPr="000E42A7">
        <w:rPr>
          <w:rFonts w:ascii="Arial" w:hAnsi="Arial" w:cs="Arial"/>
          <w:szCs w:val="24"/>
        </w:rPr>
        <w:t>, digital marketing is no longer limited to marketing promotional activities but forms part of the organisational strategy, integrating customer relationships, processes and competitive strategy.</w:t>
      </w:r>
    </w:p>
    <w:p w14:paraId="63734C73" w14:textId="0E07CC66" w:rsidR="008C18C9" w:rsidRPr="000E42A7" w:rsidRDefault="008C18C9" w:rsidP="008C18C9">
      <w:pPr>
        <w:tabs>
          <w:tab w:val="num" w:pos="720"/>
        </w:tabs>
        <w:spacing w:line="360" w:lineRule="auto"/>
        <w:jc w:val="both"/>
        <w:rPr>
          <w:rFonts w:ascii="Arial" w:hAnsi="Arial" w:cs="Arial"/>
          <w:szCs w:val="24"/>
        </w:rPr>
      </w:pPr>
      <w:r w:rsidRPr="000E42A7">
        <w:rPr>
          <w:rFonts w:ascii="Arial" w:hAnsi="Arial" w:cs="Arial"/>
          <w:szCs w:val="24"/>
        </w:rPr>
        <w:t>Strategically, digital marketing helps to create value by matching resources with opportunities in the market. Chao et al. (2022) highlight that marketing capabilities contribute to competitive advantage when they are aligned with organisational strategies and objectives. This means that digital marketing cannot exist in a vacuum but needs to be integrated with other parts of the organisation, such as operations, supply chain and customer service. For example, in the QSR sector, mobile apps for ordering and loyalty programs are not only marketing strategies but also operational strategies to enhance service quality and customer experience.</w:t>
      </w:r>
      <w:r w:rsidR="008422E4" w:rsidRPr="000E42A7">
        <w:rPr>
          <w:rFonts w:ascii="Arial" w:hAnsi="Arial" w:cs="Arial"/>
          <w:szCs w:val="24"/>
        </w:rPr>
        <w:t xml:space="preserve"> </w:t>
      </w:r>
      <w:r w:rsidRPr="000E42A7">
        <w:rPr>
          <w:rFonts w:ascii="Arial" w:hAnsi="Arial" w:cs="Arial"/>
          <w:szCs w:val="24"/>
        </w:rPr>
        <w:t xml:space="preserve">Furthermore, dynamic capabilities </w:t>
      </w:r>
      <w:proofErr w:type="gramStart"/>
      <w:r w:rsidRPr="000E42A7">
        <w:rPr>
          <w:rFonts w:ascii="Arial" w:hAnsi="Arial" w:cs="Arial"/>
          <w:szCs w:val="24"/>
        </w:rPr>
        <w:t>is</w:t>
      </w:r>
      <w:proofErr w:type="gramEnd"/>
      <w:r w:rsidRPr="000E42A7">
        <w:rPr>
          <w:rFonts w:ascii="Arial" w:hAnsi="Arial" w:cs="Arial"/>
          <w:szCs w:val="24"/>
        </w:rPr>
        <w:t xml:space="preserve"> an important concept when examining the role of digital marketing in strategic management. Organisations need to constantly adapt, integrate and reconfigure their resources to accommodate market dynamics, as described by </w:t>
      </w:r>
      <w:proofErr w:type="spellStart"/>
      <w:r w:rsidRPr="000E42A7">
        <w:rPr>
          <w:rFonts w:ascii="Arial" w:hAnsi="Arial" w:cs="Arial"/>
          <w:szCs w:val="24"/>
        </w:rPr>
        <w:lastRenderedPageBreak/>
        <w:t>Pratono</w:t>
      </w:r>
      <w:proofErr w:type="spellEnd"/>
      <w:r w:rsidRPr="000E42A7">
        <w:rPr>
          <w:rFonts w:ascii="Arial" w:hAnsi="Arial" w:cs="Arial"/>
          <w:szCs w:val="24"/>
        </w:rPr>
        <w:t xml:space="preserve"> (2024). The real-time data analytics offered by digital marketing supports such flexibility and agility. This enables organisations to adjust their plans in response to consumer preferences, market dynamics and competitor movements, thus increasing agility.</w:t>
      </w:r>
      <w:r w:rsidR="004F6786" w:rsidRPr="000E42A7">
        <w:rPr>
          <w:rFonts w:ascii="Arial" w:hAnsi="Arial" w:cs="Arial"/>
          <w:szCs w:val="24"/>
        </w:rPr>
        <w:t xml:space="preserve"> </w:t>
      </w:r>
      <w:r w:rsidRPr="000E42A7">
        <w:rPr>
          <w:rFonts w:ascii="Arial" w:hAnsi="Arial" w:cs="Arial"/>
          <w:szCs w:val="24"/>
        </w:rPr>
        <w:t>But the incorporation of digital marketing into strategic planning also poses some challenges. A significant challenge is the lack of alignment between digital activities and strategic goals. Organisations often implement digital technologies without considering their alignment with long-term strategies, leading to disjointed and ineffective initiatives. Also, the overuse of digital technologies can result in short-term thinking, with businesses focusing on short-term customer engagement measures rather than long-term strategic goals.</w:t>
      </w:r>
      <w:r w:rsidR="0085372E" w:rsidRPr="000E42A7">
        <w:rPr>
          <w:rFonts w:ascii="Arial" w:hAnsi="Arial" w:cs="Arial"/>
          <w:szCs w:val="24"/>
        </w:rPr>
        <w:t xml:space="preserve"> </w:t>
      </w:r>
      <w:r w:rsidRPr="000E42A7">
        <w:rPr>
          <w:rFonts w:ascii="Arial" w:hAnsi="Arial" w:cs="Arial"/>
          <w:szCs w:val="24"/>
        </w:rPr>
        <w:t>Moreover, achieving integration demands organisational capabilities such as technological and data management skills and leadership commitment. The lack of these resources can limit the success of digital marketing efforts. This underscores the need for internal capabilities and resources to achieve effective integration.</w:t>
      </w:r>
      <w:r w:rsidR="00360DAA" w:rsidRPr="000E42A7">
        <w:rPr>
          <w:rFonts w:ascii="Arial" w:hAnsi="Arial" w:cs="Arial"/>
          <w:szCs w:val="24"/>
        </w:rPr>
        <w:t xml:space="preserve"> </w:t>
      </w:r>
      <w:r w:rsidRPr="000E42A7">
        <w:rPr>
          <w:rFonts w:ascii="Arial" w:hAnsi="Arial" w:cs="Arial"/>
          <w:szCs w:val="24"/>
        </w:rPr>
        <w:t>When it comes to global markets, strategic management is even more challenging. Companies need to achieve a balance between global integration and local responsiveness, and ensure their digital marketing efforts are aligned with the brand's overall strategy while appealing to local markets. This demands a dynamic strategic framework that takes into account cultural, technological and regulatory variations.</w:t>
      </w:r>
      <w:r w:rsidR="001A7728" w:rsidRPr="000E42A7">
        <w:rPr>
          <w:rFonts w:ascii="Arial" w:hAnsi="Arial" w:cs="Arial"/>
          <w:szCs w:val="24"/>
        </w:rPr>
        <w:t xml:space="preserve"> </w:t>
      </w:r>
      <w:r w:rsidRPr="000E42A7">
        <w:rPr>
          <w:rFonts w:ascii="Arial" w:hAnsi="Arial" w:cs="Arial"/>
          <w:szCs w:val="24"/>
        </w:rPr>
        <w:t>In summary, digital marketing is a strategic tool that can improve business performance when it is well aligned with business strategies. The integration of digital marketing and strategic management is crucial for sustainable competitive advantage, enabling organisations to create value, adapt to environmental changes and maintain competitiveness.</w:t>
      </w:r>
    </w:p>
    <w:p w14:paraId="1779606E" w14:textId="27321551" w:rsidR="00390BDC" w:rsidRDefault="00390BDC" w:rsidP="00915726">
      <w:pPr>
        <w:tabs>
          <w:tab w:val="num" w:pos="720"/>
        </w:tabs>
        <w:spacing w:line="360" w:lineRule="auto"/>
        <w:jc w:val="both"/>
        <w:rPr>
          <w:rFonts w:ascii="Arial" w:hAnsi="Arial" w:cs="Arial"/>
          <w:szCs w:val="24"/>
        </w:rPr>
      </w:pPr>
      <w:r w:rsidRPr="000E42A7">
        <w:rPr>
          <w:rFonts w:ascii="Arial" w:hAnsi="Arial" w:cs="Arial"/>
          <w:szCs w:val="24"/>
        </w:rPr>
        <w:t>In sum, strategic management, combined with digital marketing, is a key success factor in becoming a competitive company over a long period. The organisations need to make sure that the digital marketing strategies are in line with the overall organisational goals, and the capabilities of the organisation support them.</w:t>
      </w:r>
    </w:p>
    <w:p w14:paraId="12AB4750" w14:textId="212D6022" w:rsidR="00857672" w:rsidRPr="000E42A7" w:rsidRDefault="00857672" w:rsidP="008828DD">
      <w:pPr>
        <w:pStyle w:val="Heading2"/>
      </w:pPr>
      <w:bookmarkStart w:id="41" w:name="_Toc228446325"/>
      <w:r w:rsidRPr="000E42A7">
        <w:t>2.</w:t>
      </w:r>
      <w:r w:rsidR="00663EA3" w:rsidRPr="000E42A7">
        <w:t>8</w:t>
      </w:r>
      <w:r w:rsidRPr="000E42A7">
        <w:t xml:space="preserve"> Research Gap</w:t>
      </w:r>
      <w:bookmarkEnd w:id="41"/>
    </w:p>
    <w:p w14:paraId="183AE449" w14:textId="3809A602" w:rsidR="00857672" w:rsidRPr="000E42A7" w:rsidRDefault="00857672" w:rsidP="00915726">
      <w:pPr>
        <w:tabs>
          <w:tab w:val="num" w:pos="720"/>
        </w:tabs>
        <w:spacing w:line="360" w:lineRule="auto"/>
        <w:jc w:val="both"/>
        <w:rPr>
          <w:rFonts w:ascii="Arial" w:hAnsi="Arial" w:cs="Arial"/>
          <w:szCs w:val="24"/>
        </w:rPr>
      </w:pPr>
      <w:r w:rsidRPr="000E42A7">
        <w:rPr>
          <w:rFonts w:ascii="Arial" w:hAnsi="Arial" w:cs="Arial"/>
          <w:szCs w:val="24"/>
        </w:rPr>
        <w:t xml:space="preserve">Although there is an increasing literature on digital marketing and competitive advantage, there are still several gaps that present grounds as to why this study should be conducted. Most of the available studies have mostly been on the overall effect of digital marketing strategies to the performance of businesses in different sectors </w:t>
      </w:r>
      <w:r w:rsidRPr="000E42A7">
        <w:rPr>
          <w:rFonts w:ascii="Arial" w:hAnsi="Arial" w:cs="Arial"/>
          <w:szCs w:val="24"/>
        </w:rPr>
        <w:lastRenderedPageBreak/>
        <w:t>(especially small and medium enterprises, SMEs) (</w:t>
      </w:r>
      <w:proofErr w:type="spellStart"/>
      <w:r w:rsidRPr="000E42A7">
        <w:rPr>
          <w:rFonts w:ascii="Arial" w:hAnsi="Arial" w:cs="Arial"/>
          <w:szCs w:val="24"/>
        </w:rPr>
        <w:t>Asikin</w:t>
      </w:r>
      <w:proofErr w:type="spellEnd"/>
      <w:r w:rsidRPr="000E42A7">
        <w:rPr>
          <w:rFonts w:ascii="Arial" w:hAnsi="Arial" w:cs="Arial"/>
          <w:szCs w:val="24"/>
        </w:rPr>
        <w:t xml:space="preserve"> et al., 2024; Bruce et al., 2023). These studies are quite insightful but fail to cover the unique dynamics of the quick service restaurant (QSR) industry which can be characterised by high competition, low switching costs and high dependence on customer interaction.</w:t>
      </w:r>
      <w:r w:rsidR="009A4F2A" w:rsidRPr="000E42A7">
        <w:rPr>
          <w:rFonts w:ascii="Arial" w:hAnsi="Arial" w:cs="Arial"/>
          <w:szCs w:val="24"/>
        </w:rPr>
        <w:t xml:space="preserve"> </w:t>
      </w:r>
      <w:r w:rsidRPr="000E42A7">
        <w:rPr>
          <w:rFonts w:ascii="Arial" w:hAnsi="Arial" w:cs="Arial"/>
          <w:szCs w:val="24"/>
        </w:rPr>
        <w:t>Additionally, numerous works discuss digital marketing as a general notion and do not discuss the role of digital marketing as a strategic asset to develop the long-term competitive advantage. Even though the Resource-Based View (RBV) theory emphasizes the significance of internal capabilities, there is a lack of studies that focused on digital marketing using this approach in the international business environment (Aghazadeh et al., 2022; Chao et al., 2022). This makes it a gap in the knowledge of how digital marketing capacities lead to the long-term competitiveness, especially in the sectors where technologies are easily copied.</w:t>
      </w:r>
    </w:p>
    <w:p w14:paraId="09C2851D" w14:textId="0CAA7C63" w:rsidR="00857672" w:rsidRPr="000E42A7" w:rsidRDefault="00857672" w:rsidP="00915726">
      <w:pPr>
        <w:tabs>
          <w:tab w:val="num" w:pos="720"/>
        </w:tabs>
        <w:spacing w:line="360" w:lineRule="auto"/>
        <w:jc w:val="both"/>
        <w:rPr>
          <w:rFonts w:ascii="Arial" w:hAnsi="Arial" w:cs="Arial"/>
          <w:szCs w:val="24"/>
        </w:rPr>
      </w:pPr>
      <w:r w:rsidRPr="000E42A7">
        <w:rPr>
          <w:rFonts w:ascii="Arial" w:hAnsi="Arial" w:cs="Arial"/>
          <w:szCs w:val="24"/>
        </w:rPr>
        <w:t>The next important gap is connected with the absence of concentration on multinational companies working in various cultural and market conditions. Although other studies also recognize the challenge of international marketing, empirical studies that explore the adaptation of digital marketing strategy to various countries are wanting (</w:t>
      </w:r>
      <w:proofErr w:type="spellStart"/>
      <w:r w:rsidRPr="000E42A7">
        <w:rPr>
          <w:rFonts w:ascii="Arial" w:hAnsi="Arial" w:cs="Arial"/>
          <w:szCs w:val="24"/>
        </w:rPr>
        <w:t>Madureira</w:t>
      </w:r>
      <w:proofErr w:type="spellEnd"/>
      <w:r w:rsidRPr="000E42A7">
        <w:rPr>
          <w:rFonts w:ascii="Arial" w:hAnsi="Arial" w:cs="Arial"/>
          <w:szCs w:val="24"/>
        </w:rPr>
        <w:t xml:space="preserve"> et al., 2023; </w:t>
      </w:r>
      <w:proofErr w:type="spellStart"/>
      <w:r w:rsidRPr="000E42A7">
        <w:rPr>
          <w:rFonts w:ascii="Arial" w:hAnsi="Arial" w:cs="Arial"/>
          <w:szCs w:val="24"/>
        </w:rPr>
        <w:t>Tourani</w:t>
      </w:r>
      <w:proofErr w:type="spellEnd"/>
      <w:r w:rsidRPr="000E42A7">
        <w:rPr>
          <w:rFonts w:ascii="Arial" w:hAnsi="Arial" w:cs="Arial"/>
          <w:szCs w:val="24"/>
        </w:rPr>
        <w:t>, 2022). Such factors as cultural differences, technological infrastructure, and regulatory frameworks can also have a tremendous effect on the efficacy of digital marketing strategies, but none of these issues is well-explored in the current literature.</w:t>
      </w:r>
    </w:p>
    <w:p w14:paraId="7AC698AE" w14:textId="0FFCD7CD" w:rsidR="00857672" w:rsidRPr="000E42A7" w:rsidRDefault="00857672" w:rsidP="00915726">
      <w:pPr>
        <w:tabs>
          <w:tab w:val="num" w:pos="720"/>
        </w:tabs>
        <w:spacing w:line="360" w:lineRule="auto"/>
        <w:jc w:val="both"/>
        <w:rPr>
          <w:rFonts w:ascii="Arial" w:hAnsi="Arial" w:cs="Arial"/>
          <w:szCs w:val="24"/>
        </w:rPr>
      </w:pPr>
      <w:r w:rsidRPr="000E42A7">
        <w:rPr>
          <w:rFonts w:ascii="Arial" w:hAnsi="Arial" w:cs="Arial"/>
          <w:szCs w:val="24"/>
        </w:rPr>
        <w:t xml:space="preserve">Moreover, the literature has a tendency of highlighting the advantages of digital marketing without critically </w:t>
      </w:r>
      <w:proofErr w:type="spellStart"/>
      <w:r w:rsidRPr="000E42A7">
        <w:rPr>
          <w:rFonts w:ascii="Arial" w:hAnsi="Arial" w:cs="Arial"/>
          <w:szCs w:val="24"/>
        </w:rPr>
        <w:t>analyzing</w:t>
      </w:r>
      <w:proofErr w:type="spellEnd"/>
      <w:r w:rsidRPr="000E42A7">
        <w:rPr>
          <w:rFonts w:ascii="Arial" w:hAnsi="Arial" w:cs="Arial"/>
          <w:szCs w:val="24"/>
        </w:rPr>
        <w:t xml:space="preserve"> the drawbacks of the same. To illustrate, although digital tools will improve the interaction with customers and the effectiveness of the operations, they can be easily copied by the competitors, and it is hard to retain a competitive advantage (Kano et al., 2022; Yusuf et al., 2022). Additional research that addresses the opportunities and challenges related to the digital marketing strategies in realizing long-term competitiveness is required.</w:t>
      </w:r>
    </w:p>
    <w:p w14:paraId="2FDC3769" w14:textId="3C760FA5" w:rsidR="00857672" w:rsidRDefault="00857672" w:rsidP="00915726">
      <w:pPr>
        <w:tabs>
          <w:tab w:val="num" w:pos="720"/>
        </w:tabs>
        <w:spacing w:line="360" w:lineRule="auto"/>
        <w:jc w:val="both"/>
        <w:rPr>
          <w:rFonts w:ascii="Arial" w:hAnsi="Arial" w:cs="Arial"/>
          <w:szCs w:val="24"/>
        </w:rPr>
      </w:pPr>
      <w:r w:rsidRPr="000E42A7">
        <w:rPr>
          <w:rFonts w:ascii="Arial" w:hAnsi="Arial" w:cs="Arial"/>
          <w:szCs w:val="24"/>
        </w:rPr>
        <w:t>Thus, the research will fill these gaps with a detailed analysis of how digital marketing strategies can contribute to the attainment of competitive advantage in the international QSR industry, and especially in Subway. The study will contribute to both theoretical and practical insights in the digital marketing and strategic management area by combining both theoretical insights with the real-life case analysis.</w:t>
      </w:r>
    </w:p>
    <w:p w14:paraId="1843085B" w14:textId="5EA4559C" w:rsidR="008828DD" w:rsidRDefault="008828DD" w:rsidP="00915726">
      <w:pPr>
        <w:tabs>
          <w:tab w:val="num" w:pos="720"/>
        </w:tabs>
        <w:spacing w:line="360" w:lineRule="auto"/>
        <w:jc w:val="both"/>
        <w:rPr>
          <w:rFonts w:ascii="Arial" w:hAnsi="Arial" w:cs="Arial"/>
          <w:szCs w:val="24"/>
        </w:rPr>
      </w:pPr>
    </w:p>
    <w:p w14:paraId="23D6FE51" w14:textId="7450D209" w:rsidR="009F44AD" w:rsidRPr="000E42A7" w:rsidRDefault="00850B66" w:rsidP="008828DD">
      <w:pPr>
        <w:pStyle w:val="Heading2"/>
      </w:pPr>
      <w:bookmarkStart w:id="42" w:name="_Toc228446326"/>
      <w:r w:rsidRPr="000E42A7">
        <w:lastRenderedPageBreak/>
        <w:t xml:space="preserve">2.9 </w:t>
      </w:r>
      <w:r w:rsidR="009F44AD" w:rsidRPr="000E42A7">
        <w:t>Summary of Key Literature on Digital Marketing and Competitive Advantage</w:t>
      </w:r>
      <w:bookmarkEnd w:id="42"/>
    </w:p>
    <w:tbl>
      <w:tblPr>
        <w:tblStyle w:val="GridTable4-Accent4"/>
        <w:tblW w:w="0" w:type="auto"/>
        <w:tblLook w:val="04A0" w:firstRow="1" w:lastRow="0" w:firstColumn="1" w:lastColumn="0" w:noHBand="0" w:noVBand="1"/>
      </w:tblPr>
      <w:tblGrid>
        <w:gridCol w:w="1584"/>
        <w:gridCol w:w="2043"/>
        <w:gridCol w:w="2741"/>
        <w:gridCol w:w="2648"/>
      </w:tblGrid>
      <w:tr w:rsidR="009F44AD" w:rsidRPr="000E42A7" w14:paraId="6D84BEAE" w14:textId="77777777" w:rsidTr="0059070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9E71FD4" w14:textId="77777777" w:rsidR="009F44AD" w:rsidRPr="000E42A7" w:rsidRDefault="009F44AD" w:rsidP="00D008B4">
            <w:pPr>
              <w:tabs>
                <w:tab w:val="num" w:pos="720"/>
              </w:tabs>
              <w:spacing w:line="360" w:lineRule="auto"/>
              <w:jc w:val="center"/>
              <w:rPr>
                <w:rFonts w:ascii="Arial" w:hAnsi="Arial" w:cs="Arial"/>
                <w:szCs w:val="24"/>
              </w:rPr>
            </w:pPr>
            <w:r w:rsidRPr="000E42A7">
              <w:rPr>
                <w:rFonts w:ascii="Arial" w:hAnsi="Arial" w:cs="Arial"/>
                <w:szCs w:val="24"/>
              </w:rPr>
              <w:t>Author(s)</w:t>
            </w:r>
          </w:p>
        </w:tc>
        <w:tc>
          <w:tcPr>
            <w:tcW w:w="0" w:type="auto"/>
            <w:hideMark/>
          </w:tcPr>
          <w:p w14:paraId="02BCB68D" w14:textId="77777777" w:rsidR="009F44AD" w:rsidRPr="000E42A7" w:rsidRDefault="009F44AD" w:rsidP="00D008B4">
            <w:pPr>
              <w:tabs>
                <w:tab w:val="num" w:pos="720"/>
              </w:tabs>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Cs w:val="24"/>
              </w:rPr>
            </w:pPr>
            <w:r w:rsidRPr="000E42A7">
              <w:rPr>
                <w:rFonts w:ascii="Arial" w:hAnsi="Arial" w:cs="Arial"/>
                <w:szCs w:val="24"/>
              </w:rPr>
              <w:t>Focus Area</w:t>
            </w:r>
          </w:p>
        </w:tc>
        <w:tc>
          <w:tcPr>
            <w:tcW w:w="0" w:type="auto"/>
            <w:hideMark/>
          </w:tcPr>
          <w:p w14:paraId="1CB3EAFC" w14:textId="77777777" w:rsidR="009F44AD" w:rsidRPr="000E42A7" w:rsidRDefault="009F44AD" w:rsidP="00D008B4">
            <w:pPr>
              <w:tabs>
                <w:tab w:val="num" w:pos="720"/>
              </w:tabs>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Cs w:val="24"/>
              </w:rPr>
            </w:pPr>
            <w:r w:rsidRPr="000E42A7">
              <w:rPr>
                <w:rFonts w:ascii="Arial" w:hAnsi="Arial" w:cs="Arial"/>
                <w:szCs w:val="24"/>
              </w:rPr>
              <w:t>Key Argument</w:t>
            </w:r>
          </w:p>
        </w:tc>
        <w:tc>
          <w:tcPr>
            <w:tcW w:w="0" w:type="auto"/>
            <w:hideMark/>
          </w:tcPr>
          <w:p w14:paraId="3D4A7C06" w14:textId="77777777" w:rsidR="009F44AD" w:rsidRPr="000E42A7" w:rsidRDefault="009F44AD" w:rsidP="00D008B4">
            <w:pPr>
              <w:tabs>
                <w:tab w:val="num" w:pos="720"/>
              </w:tabs>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Cs w:val="24"/>
              </w:rPr>
            </w:pPr>
            <w:r w:rsidRPr="000E42A7">
              <w:rPr>
                <w:rFonts w:ascii="Arial" w:hAnsi="Arial" w:cs="Arial"/>
                <w:szCs w:val="24"/>
              </w:rPr>
              <w:t>Critical Insight (Your Analysis)</w:t>
            </w:r>
          </w:p>
        </w:tc>
      </w:tr>
      <w:tr w:rsidR="009F44AD" w:rsidRPr="000E42A7" w14:paraId="606C07C0" w14:textId="77777777" w:rsidTr="0059070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8940483" w14:textId="77777777" w:rsidR="009F44AD" w:rsidRPr="000E42A7" w:rsidRDefault="009F44AD" w:rsidP="00D008B4">
            <w:pPr>
              <w:tabs>
                <w:tab w:val="num" w:pos="720"/>
              </w:tabs>
              <w:spacing w:line="360" w:lineRule="auto"/>
              <w:jc w:val="center"/>
              <w:rPr>
                <w:rFonts w:ascii="Arial" w:hAnsi="Arial" w:cs="Arial"/>
                <w:szCs w:val="24"/>
              </w:rPr>
            </w:pPr>
            <w:r w:rsidRPr="000E42A7">
              <w:rPr>
                <w:rFonts w:ascii="Arial" w:hAnsi="Arial" w:cs="Arial"/>
                <w:szCs w:val="24"/>
              </w:rPr>
              <w:t>Li (2022)</w:t>
            </w:r>
          </w:p>
        </w:tc>
        <w:tc>
          <w:tcPr>
            <w:tcW w:w="0" w:type="auto"/>
            <w:hideMark/>
          </w:tcPr>
          <w:p w14:paraId="017DCD44" w14:textId="77777777" w:rsidR="009F44AD" w:rsidRPr="000E42A7" w:rsidRDefault="009F44AD" w:rsidP="00D008B4">
            <w:pPr>
              <w:tabs>
                <w:tab w:val="num" w:pos="720"/>
              </w:tabs>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0E42A7">
              <w:rPr>
                <w:rFonts w:ascii="Arial" w:hAnsi="Arial" w:cs="Arial"/>
                <w:szCs w:val="24"/>
              </w:rPr>
              <w:t>Digital marketing strategy</w:t>
            </w:r>
          </w:p>
        </w:tc>
        <w:tc>
          <w:tcPr>
            <w:tcW w:w="0" w:type="auto"/>
            <w:hideMark/>
          </w:tcPr>
          <w:p w14:paraId="52385B9B" w14:textId="77777777" w:rsidR="009F44AD" w:rsidRPr="000E42A7" w:rsidRDefault="009F44AD" w:rsidP="00D008B4">
            <w:pPr>
              <w:tabs>
                <w:tab w:val="num" w:pos="720"/>
              </w:tabs>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0E42A7">
              <w:rPr>
                <w:rFonts w:ascii="Arial" w:hAnsi="Arial" w:cs="Arial"/>
                <w:szCs w:val="24"/>
              </w:rPr>
              <w:t>Enhances customer interaction and decision-making through data</w:t>
            </w:r>
          </w:p>
        </w:tc>
        <w:tc>
          <w:tcPr>
            <w:tcW w:w="0" w:type="auto"/>
            <w:hideMark/>
          </w:tcPr>
          <w:p w14:paraId="571F2219" w14:textId="77777777" w:rsidR="009F44AD" w:rsidRPr="000E42A7" w:rsidRDefault="009F44AD" w:rsidP="00D008B4">
            <w:pPr>
              <w:tabs>
                <w:tab w:val="num" w:pos="720"/>
              </w:tabs>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0E42A7">
              <w:rPr>
                <w:rFonts w:ascii="Arial" w:hAnsi="Arial" w:cs="Arial"/>
                <w:szCs w:val="24"/>
              </w:rPr>
              <w:t>Assumes access to tools = advantage, ignores integration issues</w:t>
            </w:r>
          </w:p>
        </w:tc>
      </w:tr>
      <w:tr w:rsidR="009F44AD" w:rsidRPr="000E42A7" w14:paraId="0F25D18F" w14:textId="77777777" w:rsidTr="0059070D">
        <w:tc>
          <w:tcPr>
            <w:cnfStyle w:val="001000000000" w:firstRow="0" w:lastRow="0" w:firstColumn="1" w:lastColumn="0" w:oddVBand="0" w:evenVBand="0" w:oddHBand="0" w:evenHBand="0" w:firstRowFirstColumn="0" w:firstRowLastColumn="0" w:lastRowFirstColumn="0" w:lastRowLastColumn="0"/>
            <w:tcW w:w="0" w:type="auto"/>
            <w:hideMark/>
          </w:tcPr>
          <w:p w14:paraId="2B723575" w14:textId="77777777" w:rsidR="009F44AD" w:rsidRPr="000E42A7" w:rsidRDefault="009F44AD" w:rsidP="00D008B4">
            <w:pPr>
              <w:tabs>
                <w:tab w:val="num" w:pos="720"/>
              </w:tabs>
              <w:spacing w:line="360" w:lineRule="auto"/>
              <w:jc w:val="center"/>
              <w:rPr>
                <w:rFonts w:ascii="Arial" w:hAnsi="Arial" w:cs="Arial"/>
                <w:szCs w:val="24"/>
              </w:rPr>
            </w:pPr>
            <w:proofErr w:type="spellStart"/>
            <w:r w:rsidRPr="000E42A7">
              <w:rPr>
                <w:rFonts w:ascii="Arial" w:hAnsi="Arial" w:cs="Arial"/>
                <w:szCs w:val="24"/>
              </w:rPr>
              <w:t>Margono</w:t>
            </w:r>
            <w:proofErr w:type="spellEnd"/>
            <w:r w:rsidRPr="000E42A7">
              <w:rPr>
                <w:rFonts w:ascii="Arial" w:hAnsi="Arial" w:cs="Arial"/>
                <w:szCs w:val="24"/>
              </w:rPr>
              <w:t xml:space="preserve"> (2024)</w:t>
            </w:r>
          </w:p>
        </w:tc>
        <w:tc>
          <w:tcPr>
            <w:tcW w:w="0" w:type="auto"/>
            <w:hideMark/>
          </w:tcPr>
          <w:p w14:paraId="577981C6" w14:textId="77777777" w:rsidR="009F44AD" w:rsidRPr="000E42A7" w:rsidRDefault="009F44AD" w:rsidP="00D008B4">
            <w:pPr>
              <w:tabs>
                <w:tab w:val="num" w:pos="720"/>
              </w:tabs>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0E42A7">
              <w:rPr>
                <w:rFonts w:ascii="Arial" w:hAnsi="Arial" w:cs="Arial"/>
                <w:szCs w:val="24"/>
              </w:rPr>
              <w:t>Personalisation &amp; CRM</w:t>
            </w:r>
          </w:p>
        </w:tc>
        <w:tc>
          <w:tcPr>
            <w:tcW w:w="0" w:type="auto"/>
            <w:hideMark/>
          </w:tcPr>
          <w:p w14:paraId="6B747294" w14:textId="77777777" w:rsidR="009F44AD" w:rsidRPr="000E42A7" w:rsidRDefault="009F44AD" w:rsidP="00D008B4">
            <w:pPr>
              <w:tabs>
                <w:tab w:val="num" w:pos="720"/>
              </w:tabs>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0E42A7">
              <w:rPr>
                <w:rFonts w:ascii="Arial" w:hAnsi="Arial" w:cs="Arial"/>
                <w:szCs w:val="24"/>
              </w:rPr>
              <w:t>Improves customer relationships and loyalty</w:t>
            </w:r>
          </w:p>
        </w:tc>
        <w:tc>
          <w:tcPr>
            <w:tcW w:w="0" w:type="auto"/>
            <w:hideMark/>
          </w:tcPr>
          <w:p w14:paraId="6D5C75F3" w14:textId="77777777" w:rsidR="009F44AD" w:rsidRPr="000E42A7" w:rsidRDefault="009F44AD" w:rsidP="00D008B4">
            <w:pPr>
              <w:tabs>
                <w:tab w:val="num" w:pos="720"/>
              </w:tabs>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0E42A7">
              <w:rPr>
                <w:rFonts w:ascii="Arial" w:hAnsi="Arial" w:cs="Arial"/>
                <w:szCs w:val="24"/>
              </w:rPr>
              <w:t>Overlooks privacy risks and regulatory constraints</w:t>
            </w:r>
          </w:p>
        </w:tc>
      </w:tr>
      <w:tr w:rsidR="009F44AD" w:rsidRPr="000E42A7" w14:paraId="3169B39E" w14:textId="77777777" w:rsidTr="0059070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8E50C2E" w14:textId="77777777" w:rsidR="009F44AD" w:rsidRPr="000E42A7" w:rsidRDefault="009F44AD" w:rsidP="00D008B4">
            <w:pPr>
              <w:tabs>
                <w:tab w:val="num" w:pos="720"/>
              </w:tabs>
              <w:spacing w:line="360" w:lineRule="auto"/>
              <w:jc w:val="center"/>
              <w:rPr>
                <w:rFonts w:ascii="Arial" w:hAnsi="Arial" w:cs="Arial"/>
                <w:szCs w:val="24"/>
              </w:rPr>
            </w:pPr>
            <w:r w:rsidRPr="000E42A7">
              <w:rPr>
                <w:rFonts w:ascii="Arial" w:hAnsi="Arial" w:cs="Arial"/>
                <w:szCs w:val="24"/>
              </w:rPr>
              <w:t>Singh et al. (2024)</w:t>
            </w:r>
          </w:p>
        </w:tc>
        <w:tc>
          <w:tcPr>
            <w:tcW w:w="0" w:type="auto"/>
            <w:hideMark/>
          </w:tcPr>
          <w:p w14:paraId="46110126" w14:textId="77777777" w:rsidR="009F44AD" w:rsidRPr="000E42A7" w:rsidRDefault="009F44AD" w:rsidP="00D008B4">
            <w:pPr>
              <w:tabs>
                <w:tab w:val="num" w:pos="720"/>
              </w:tabs>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0E42A7">
              <w:rPr>
                <w:rFonts w:ascii="Arial" w:hAnsi="Arial" w:cs="Arial"/>
                <w:szCs w:val="24"/>
              </w:rPr>
              <w:t>Digital tools in QSR</w:t>
            </w:r>
          </w:p>
        </w:tc>
        <w:tc>
          <w:tcPr>
            <w:tcW w:w="0" w:type="auto"/>
            <w:hideMark/>
          </w:tcPr>
          <w:p w14:paraId="1565F0BD" w14:textId="77777777" w:rsidR="009F44AD" w:rsidRPr="000E42A7" w:rsidRDefault="009F44AD" w:rsidP="00D008B4">
            <w:pPr>
              <w:tabs>
                <w:tab w:val="num" w:pos="720"/>
              </w:tabs>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0E42A7">
              <w:rPr>
                <w:rFonts w:ascii="Arial" w:hAnsi="Arial" w:cs="Arial"/>
                <w:szCs w:val="24"/>
              </w:rPr>
              <w:t>Improves efficiency via mobile apps and online systems</w:t>
            </w:r>
          </w:p>
        </w:tc>
        <w:tc>
          <w:tcPr>
            <w:tcW w:w="0" w:type="auto"/>
            <w:hideMark/>
          </w:tcPr>
          <w:p w14:paraId="02D145A6" w14:textId="77777777" w:rsidR="009F44AD" w:rsidRPr="000E42A7" w:rsidRDefault="009F44AD" w:rsidP="00D008B4">
            <w:pPr>
              <w:tabs>
                <w:tab w:val="num" w:pos="720"/>
              </w:tabs>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0E42A7">
              <w:rPr>
                <w:rFonts w:ascii="Arial" w:hAnsi="Arial" w:cs="Arial"/>
                <w:szCs w:val="24"/>
              </w:rPr>
              <w:t>Ignores high implementation cost for firms</w:t>
            </w:r>
          </w:p>
        </w:tc>
      </w:tr>
      <w:tr w:rsidR="009F44AD" w:rsidRPr="000E42A7" w14:paraId="6CB84FE2" w14:textId="77777777" w:rsidTr="0059070D">
        <w:tc>
          <w:tcPr>
            <w:cnfStyle w:val="001000000000" w:firstRow="0" w:lastRow="0" w:firstColumn="1" w:lastColumn="0" w:oddVBand="0" w:evenVBand="0" w:oddHBand="0" w:evenHBand="0" w:firstRowFirstColumn="0" w:firstRowLastColumn="0" w:lastRowFirstColumn="0" w:lastRowLastColumn="0"/>
            <w:tcW w:w="0" w:type="auto"/>
            <w:hideMark/>
          </w:tcPr>
          <w:p w14:paraId="3F1C84B9" w14:textId="77777777" w:rsidR="009F44AD" w:rsidRPr="000E42A7" w:rsidRDefault="009F44AD" w:rsidP="00D008B4">
            <w:pPr>
              <w:tabs>
                <w:tab w:val="num" w:pos="720"/>
              </w:tabs>
              <w:spacing w:line="360" w:lineRule="auto"/>
              <w:jc w:val="center"/>
              <w:rPr>
                <w:rFonts w:ascii="Arial" w:hAnsi="Arial" w:cs="Arial"/>
                <w:szCs w:val="24"/>
              </w:rPr>
            </w:pPr>
            <w:r w:rsidRPr="000E42A7">
              <w:rPr>
                <w:rFonts w:ascii="Arial" w:hAnsi="Arial" w:cs="Arial"/>
                <w:szCs w:val="24"/>
              </w:rPr>
              <w:t>Kano et al. (2022)</w:t>
            </w:r>
          </w:p>
        </w:tc>
        <w:tc>
          <w:tcPr>
            <w:tcW w:w="0" w:type="auto"/>
            <w:hideMark/>
          </w:tcPr>
          <w:p w14:paraId="441C9342" w14:textId="77777777" w:rsidR="009F44AD" w:rsidRPr="000E42A7" w:rsidRDefault="009F44AD" w:rsidP="00D008B4">
            <w:pPr>
              <w:tabs>
                <w:tab w:val="num" w:pos="720"/>
              </w:tabs>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0E42A7">
              <w:rPr>
                <w:rFonts w:ascii="Arial" w:hAnsi="Arial" w:cs="Arial"/>
                <w:szCs w:val="24"/>
              </w:rPr>
              <w:t>Competitive advantage</w:t>
            </w:r>
          </w:p>
        </w:tc>
        <w:tc>
          <w:tcPr>
            <w:tcW w:w="0" w:type="auto"/>
            <w:hideMark/>
          </w:tcPr>
          <w:p w14:paraId="174A33F4" w14:textId="77777777" w:rsidR="009F44AD" w:rsidRPr="000E42A7" w:rsidRDefault="009F44AD" w:rsidP="00D008B4">
            <w:pPr>
              <w:tabs>
                <w:tab w:val="num" w:pos="720"/>
              </w:tabs>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0E42A7">
              <w:rPr>
                <w:rFonts w:ascii="Arial" w:hAnsi="Arial" w:cs="Arial"/>
                <w:szCs w:val="24"/>
              </w:rPr>
              <w:t>Digital strategies are easily imitable</w:t>
            </w:r>
          </w:p>
        </w:tc>
        <w:tc>
          <w:tcPr>
            <w:tcW w:w="0" w:type="auto"/>
            <w:hideMark/>
          </w:tcPr>
          <w:p w14:paraId="14B7DD7A" w14:textId="77777777" w:rsidR="009F44AD" w:rsidRPr="000E42A7" w:rsidRDefault="009F44AD" w:rsidP="00D008B4">
            <w:pPr>
              <w:tabs>
                <w:tab w:val="num" w:pos="720"/>
              </w:tabs>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0E42A7">
              <w:rPr>
                <w:rFonts w:ascii="Arial" w:hAnsi="Arial" w:cs="Arial"/>
                <w:szCs w:val="24"/>
              </w:rPr>
              <w:t>Strongly challenges sustainability of advantage</w:t>
            </w:r>
          </w:p>
        </w:tc>
      </w:tr>
      <w:tr w:rsidR="009F44AD" w:rsidRPr="000E42A7" w14:paraId="351F2E50" w14:textId="77777777" w:rsidTr="0059070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5DD84A3" w14:textId="36EABFD6" w:rsidR="009F44AD" w:rsidRPr="000E42A7" w:rsidRDefault="009F44AD" w:rsidP="00D008B4">
            <w:pPr>
              <w:tabs>
                <w:tab w:val="num" w:pos="720"/>
              </w:tabs>
              <w:spacing w:line="360" w:lineRule="auto"/>
              <w:jc w:val="center"/>
              <w:rPr>
                <w:rFonts w:ascii="Arial" w:hAnsi="Arial" w:cs="Arial"/>
                <w:szCs w:val="24"/>
              </w:rPr>
            </w:pPr>
            <w:r w:rsidRPr="000E42A7">
              <w:rPr>
                <w:rFonts w:ascii="Arial" w:hAnsi="Arial" w:cs="Arial"/>
                <w:szCs w:val="24"/>
              </w:rPr>
              <w:t xml:space="preserve">Wu </w:t>
            </w:r>
            <w:r w:rsidR="000B1789">
              <w:rPr>
                <w:rFonts w:ascii="Arial" w:hAnsi="Arial" w:cs="Arial"/>
                <w:szCs w:val="24"/>
              </w:rPr>
              <w:t>and</w:t>
            </w:r>
            <w:r w:rsidRPr="000E42A7">
              <w:rPr>
                <w:rFonts w:ascii="Arial" w:hAnsi="Arial" w:cs="Arial"/>
                <w:szCs w:val="24"/>
              </w:rPr>
              <w:t xml:space="preserve"> </w:t>
            </w:r>
            <w:proofErr w:type="spellStart"/>
            <w:r w:rsidRPr="000E42A7">
              <w:rPr>
                <w:rFonts w:ascii="Arial" w:hAnsi="Arial" w:cs="Arial"/>
                <w:szCs w:val="24"/>
              </w:rPr>
              <w:t>Monfort</w:t>
            </w:r>
            <w:proofErr w:type="spellEnd"/>
            <w:r w:rsidRPr="000E42A7">
              <w:rPr>
                <w:rFonts w:ascii="Arial" w:hAnsi="Arial" w:cs="Arial"/>
                <w:szCs w:val="24"/>
              </w:rPr>
              <w:t xml:space="preserve"> (2023)</w:t>
            </w:r>
          </w:p>
        </w:tc>
        <w:tc>
          <w:tcPr>
            <w:tcW w:w="0" w:type="auto"/>
            <w:hideMark/>
          </w:tcPr>
          <w:p w14:paraId="4E366503" w14:textId="77777777" w:rsidR="009F44AD" w:rsidRPr="000E42A7" w:rsidRDefault="009F44AD" w:rsidP="00D008B4">
            <w:pPr>
              <w:tabs>
                <w:tab w:val="num" w:pos="720"/>
              </w:tabs>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0E42A7">
              <w:rPr>
                <w:rFonts w:ascii="Arial" w:hAnsi="Arial" w:cs="Arial"/>
                <w:szCs w:val="24"/>
              </w:rPr>
              <w:t>AI &amp; data analytics</w:t>
            </w:r>
          </w:p>
        </w:tc>
        <w:tc>
          <w:tcPr>
            <w:tcW w:w="0" w:type="auto"/>
            <w:hideMark/>
          </w:tcPr>
          <w:p w14:paraId="17CE116A" w14:textId="77777777" w:rsidR="009F44AD" w:rsidRPr="000E42A7" w:rsidRDefault="009F44AD" w:rsidP="00D008B4">
            <w:pPr>
              <w:tabs>
                <w:tab w:val="num" w:pos="720"/>
              </w:tabs>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0E42A7">
              <w:rPr>
                <w:rFonts w:ascii="Arial" w:hAnsi="Arial" w:cs="Arial"/>
                <w:szCs w:val="24"/>
              </w:rPr>
              <w:t>Improves targeting and prediction of customer behaviour</w:t>
            </w:r>
          </w:p>
        </w:tc>
        <w:tc>
          <w:tcPr>
            <w:tcW w:w="0" w:type="auto"/>
            <w:hideMark/>
          </w:tcPr>
          <w:p w14:paraId="577EC382" w14:textId="77777777" w:rsidR="009F44AD" w:rsidRPr="000E42A7" w:rsidRDefault="009F44AD" w:rsidP="00D008B4">
            <w:pPr>
              <w:tabs>
                <w:tab w:val="num" w:pos="720"/>
              </w:tabs>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0E42A7">
              <w:rPr>
                <w:rFonts w:ascii="Arial" w:hAnsi="Arial" w:cs="Arial"/>
                <w:szCs w:val="24"/>
              </w:rPr>
              <w:t>Assumes all firms have technical capability</w:t>
            </w:r>
          </w:p>
        </w:tc>
      </w:tr>
      <w:tr w:rsidR="009F44AD" w:rsidRPr="000E42A7" w14:paraId="301E13F0" w14:textId="77777777" w:rsidTr="0059070D">
        <w:tc>
          <w:tcPr>
            <w:cnfStyle w:val="001000000000" w:firstRow="0" w:lastRow="0" w:firstColumn="1" w:lastColumn="0" w:oddVBand="0" w:evenVBand="0" w:oddHBand="0" w:evenHBand="0" w:firstRowFirstColumn="0" w:firstRowLastColumn="0" w:lastRowFirstColumn="0" w:lastRowLastColumn="0"/>
            <w:tcW w:w="0" w:type="auto"/>
            <w:hideMark/>
          </w:tcPr>
          <w:p w14:paraId="084095F9" w14:textId="77777777" w:rsidR="009F44AD" w:rsidRPr="000E42A7" w:rsidRDefault="009F44AD" w:rsidP="00D008B4">
            <w:pPr>
              <w:tabs>
                <w:tab w:val="num" w:pos="720"/>
              </w:tabs>
              <w:spacing w:line="360" w:lineRule="auto"/>
              <w:jc w:val="center"/>
              <w:rPr>
                <w:rFonts w:ascii="Arial" w:hAnsi="Arial" w:cs="Arial"/>
                <w:szCs w:val="24"/>
              </w:rPr>
            </w:pPr>
            <w:r w:rsidRPr="000E42A7">
              <w:rPr>
                <w:rFonts w:ascii="Arial" w:hAnsi="Arial" w:cs="Arial"/>
                <w:szCs w:val="24"/>
              </w:rPr>
              <w:t>Hussain et al. (2023)</w:t>
            </w:r>
          </w:p>
        </w:tc>
        <w:tc>
          <w:tcPr>
            <w:tcW w:w="0" w:type="auto"/>
            <w:hideMark/>
          </w:tcPr>
          <w:p w14:paraId="30C61BF1" w14:textId="77777777" w:rsidR="009F44AD" w:rsidRPr="000E42A7" w:rsidRDefault="009F44AD" w:rsidP="00D008B4">
            <w:pPr>
              <w:tabs>
                <w:tab w:val="num" w:pos="720"/>
              </w:tabs>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0E42A7">
              <w:rPr>
                <w:rFonts w:ascii="Arial" w:hAnsi="Arial" w:cs="Arial"/>
                <w:szCs w:val="24"/>
              </w:rPr>
              <w:t>Market responsiveness</w:t>
            </w:r>
          </w:p>
        </w:tc>
        <w:tc>
          <w:tcPr>
            <w:tcW w:w="0" w:type="auto"/>
            <w:hideMark/>
          </w:tcPr>
          <w:p w14:paraId="3B2AC604" w14:textId="77777777" w:rsidR="009F44AD" w:rsidRPr="000E42A7" w:rsidRDefault="009F44AD" w:rsidP="00D008B4">
            <w:pPr>
              <w:tabs>
                <w:tab w:val="num" w:pos="720"/>
              </w:tabs>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0E42A7">
              <w:rPr>
                <w:rFonts w:ascii="Arial" w:hAnsi="Arial" w:cs="Arial"/>
                <w:szCs w:val="24"/>
              </w:rPr>
              <w:t>Enables real-time decision making and agility</w:t>
            </w:r>
          </w:p>
        </w:tc>
        <w:tc>
          <w:tcPr>
            <w:tcW w:w="0" w:type="auto"/>
            <w:hideMark/>
          </w:tcPr>
          <w:p w14:paraId="72FB5CA5" w14:textId="77777777" w:rsidR="009F44AD" w:rsidRPr="000E42A7" w:rsidRDefault="009F44AD" w:rsidP="00D008B4">
            <w:pPr>
              <w:tabs>
                <w:tab w:val="num" w:pos="720"/>
              </w:tabs>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0E42A7">
              <w:rPr>
                <w:rFonts w:ascii="Arial" w:hAnsi="Arial" w:cs="Arial"/>
                <w:szCs w:val="24"/>
              </w:rPr>
              <w:t>May lead to short-term decision focus</w:t>
            </w:r>
          </w:p>
        </w:tc>
      </w:tr>
      <w:tr w:rsidR="009F44AD" w:rsidRPr="000E42A7" w14:paraId="265CEEFF" w14:textId="77777777" w:rsidTr="0059070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CEFAA8B" w14:textId="77777777" w:rsidR="009F44AD" w:rsidRPr="000E42A7" w:rsidRDefault="009F44AD" w:rsidP="00D008B4">
            <w:pPr>
              <w:tabs>
                <w:tab w:val="num" w:pos="720"/>
              </w:tabs>
              <w:spacing w:line="360" w:lineRule="auto"/>
              <w:jc w:val="center"/>
              <w:rPr>
                <w:rFonts w:ascii="Arial" w:hAnsi="Arial" w:cs="Arial"/>
                <w:szCs w:val="24"/>
              </w:rPr>
            </w:pPr>
            <w:proofErr w:type="spellStart"/>
            <w:r w:rsidRPr="000E42A7">
              <w:rPr>
                <w:rFonts w:ascii="Arial" w:hAnsi="Arial" w:cs="Arial"/>
                <w:szCs w:val="24"/>
              </w:rPr>
              <w:t>Madureira</w:t>
            </w:r>
            <w:proofErr w:type="spellEnd"/>
            <w:r w:rsidRPr="000E42A7">
              <w:rPr>
                <w:rFonts w:ascii="Arial" w:hAnsi="Arial" w:cs="Arial"/>
                <w:szCs w:val="24"/>
              </w:rPr>
              <w:t xml:space="preserve"> et al. (2023)</w:t>
            </w:r>
          </w:p>
        </w:tc>
        <w:tc>
          <w:tcPr>
            <w:tcW w:w="0" w:type="auto"/>
            <w:hideMark/>
          </w:tcPr>
          <w:p w14:paraId="616E4D7E" w14:textId="77777777" w:rsidR="009F44AD" w:rsidRPr="000E42A7" w:rsidRDefault="009F44AD" w:rsidP="00D008B4">
            <w:pPr>
              <w:tabs>
                <w:tab w:val="num" w:pos="720"/>
              </w:tabs>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0E42A7">
              <w:rPr>
                <w:rFonts w:ascii="Arial" w:hAnsi="Arial" w:cs="Arial"/>
                <w:szCs w:val="24"/>
              </w:rPr>
              <w:t>International markets</w:t>
            </w:r>
          </w:p>
        </w:tc>
        <w:tc>
          <w:tcPr>
            <w:tcW w:w="0" w:type="auto"/>
            <w:hideMark/>
          </w:tcPr>
          <w:p w14:paraId="5F9FC10D" w14:textId="77777777" w:rsidR="009F44AD" w:rsidRPr="000E42A7" w:rsidRDefault="009F44AD" w:rsidP="00D008B4">
            <w:pPr>
              <w:tabs>
                <w:tab w:val="num" w:pos="720"/>
              </w:tabs>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0E42A7">
              <w:rPr>
                <w:rFonts w:ascii="Arial" w:hAnsi="Arial" w:cs="Arial"/>
                <w:szCs w:val="24"/>
              </w:rPr>
              <w:t>Cultural differences affect digital engagement</w:t>
            </w:r>
          </w:p>
        </w:tc>
        <w:tc>
          <w:tcPr>
            <w:tcW w:w="0" w:type="auto"/>
            <w:hideMark/>
          </w:tcPr>
          <w:p w14:paraId="0EBDE73E" w14:textId="77777777" w:rsidR="009F44AD" w:rsidRPr="000E42A7" w:rsidRDefault="009F44AD" w:rsidP="00D008B4">
            <w:pPr>
              <w:tabs>
                <w:tab w:val="num" w:pos="720"/>
              </w:tabs>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0E42A7">
              <w:rPr>
                <w:rFonts w:ascii="Arial" w:hAnsi="Arial" w:cs="Arial"/>
                <w:szCs w:val="24"/>
              </w:rPr>
              <w:t>Supports need for localisation</w:t>
            </w:r>
          </w:p>
        </w:tc>
      </w:tr>
      <w:tr w:rsidR="009F44AD" w:rsidRPr="000E42A7" w14:paraId="1A709286" w14:textId="77777777" w:rsidTr="0059070D">
        <w:tc>
          <w:tcPr>
            <w:cnfStyle w:val="001000000000" w:firstRow="0" w:lastRow="0" w:firstColumn="1" w:lastColumn="0" w:oddVBand="0" w:evenVBand="0" w:oddHBand="0" w:evenHBand="0" w:firstRowFirstColumn="0" w:firstRowLastColumn="0" w:lastRowFirstColumn="0" w:lastRowLastColumn="0"/>
            <w:tcW w:w="0" w:type="auto"/>
            <w:hideMark/>
          </w:tcPr>
          <w:p w14:paraId="56496C53" w14:textId="77777777" w:rsidR="009F44AD" w:rsidRPr="000E42A7" w:rsidRDefault="009F44AD" w:rsidP="00D008B4">
            <w:pPr>
              <w:tabs>
                <w:tab w:val="num" w:pos="720"/>
              </w:tabs>
              <w:spacing w:line="360" w:lineRule="auto"/>
              <w:jc w:val="center"/>
              <w:rPr>
                <w:rFonts w:ascii="Arial" w:hAnsi="Arial" w:cs="Arial"/>
                <w:szCs w:val="24"/>
              </w:rPr>
            </w:pPr>
            <w:proofErr w:type="spellStart"/>
            <w:r w:rsidRPr="000E42A7">
              <w:rPr>
                <w:rFonts w:ascii="Arial" w:hAnsi="Arial" w:cs="Arial"/>
                <w:szCs w:val="24"/>
              </w:rPr>
              <w:t>Pratono</w:t>
            </w:r>
            <w:proofErr w:type="spellEnd"/>
            <w:r w:rsidRPr="000E42A7">
              <w:rPr>
                <w:rFonts w:ascii="Arial" w:hAnsi="Arial" w:cs="Arial"/>
                <w:szCs w:val="24"/>
              </w:rPr>
              <w:t xml:space="preserve"> (2024)</w:t>
            </w:r>
          </w:p>
        </w:tc>
        <w:tc>
          <w:tcPr>
            <w:tcW w:w="0" w:type="auto"/>
            <w:hideMark/>
          </w:tcPr>
          <w:p w14:paraId="59CD9520" w14:textId="77777777" w:rsidR="009F44AD" w:rsidRPr="000E42A7" w:rsidRDefault="009F44AD" w:rsidP="00D008B4">
            <w:pPr>
              <w:tabs>
                <w:tab w:val="num" w:pos="720"/>
              </w:tabs>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0E42A7">
              <w:rPr>
                <w:rFonts w:ascii="Arial" w:hAnsi="Arial" w:cs="Arial"/>
                <w:szCs w:val="24"/>
              </w:rPr>
              <w:t>Dynamic capabilities</w:t>
            </w:r>
          </w:p>
        </w:tc>
        <w:tc>
          <w:tcPr>
            <w:tcW w:w="0" w:type="auto"/>
            <w:hideMark/>
          </w:tcPr>
          <w:p w14:paraId="3EDED8D2" w14:textId="77777777" w:rsidR="009F44AD" w:rsidRPr="000E42A7" w:rsidRDefault="009F44AD" w:rsidP="00D008B4">
            <w:pPr>
              <w:tabs>
                <w:tab w:val="num" w:pos="720"/>
              </w:tabs>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0E42A7">
              <w:rPr>
                <w:rFonts w:ascii="Arial" w:hAnsi="Arial" w:cs="Arial"/>
                <w:szCs w:val="24"/>
              </w:rPr>
              <w:t>Continuous adaptation is key for competitiveness</w:t>
            </w:r>
          </w:p>
        </w:tc>
        <w:tc>
          <w:tcPr>
            <w:tcW w:w="0" w:type="auto"/>
            <w:hideMark/>
          </w:tcPr>
          <w:p w14:paraId="0630D539" w14:textId="77777777" w:rsidR="009F44AD" w:rsidRPr="000E42A7" w:rsidRDefault="009F44AD" w:rsidP="00D008B4">
            <w:pPr>
              <w:tabs>
                <w:tab w:val="num" w:pos="720"/>
              </w:tabs>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0E42A7">
              <w:rPr>
                <w:rFonts w:ascii="Arial" w:hAnsi="Arial" w:cs="Arial"/>
                <w:szCs w:val="24"/>
              </w:rPr>
              <w:t>Supports long-term strategic perspective</w:t>
            </w:r>
          </w:p>
        </w:tc>
      </w:tr>
    </w:tbl>
    <w:p w14:paraId="4F867777" w14:textId="77777777" w:rsidR="00EE313A" w:rsidRDefault="00EE313A" w:rsidP="009F44AD">
      <w:pPr>
        <w:tabs>
          <w:tab w:val="num" w:pos="720"/>
        </w:tabs>
        <w:spacing w:line="360" w:lineRule="auto"/>
        <w:jc w:val="both"/>
        <w:rPr>
          <w:rFonts w:ascii="Arial" w:hAnsi="Arial" w:cs="Arial"/>
          <w:szCs w:val="24"/>
        </w:rPr>
      </w:pPr>
    </w:p>
    <w:p w14:paraId="11191D41" w14:textId="136CC9CD" w:rsidR="009F44AD" w:rsidRPr="000E42A7" w:rsidRDefault="00F46B30" w:rsidP="009F44AD">
      <w:pPr>
        <w:tabs>
          <w:tab w:val="num" w:pos="720"/>
        </w:tabs>
        <w:spacing w:line="360" w:lineRule="auto"/>
        <w:jc w:val="both"/>
        <w:rPr>
          <w:rFonts w:ascii="Arial" w:hAnsi="Arial" w:cs="Arial"/>
          <w:szCs w:val="24"/>
        </w:rPr>
      </w:pPr>
      <w:r w:rsidRPr="000E42A7">
        <w:rPr>
          <w:rFonts w:ascii="Arial" w:hAnsi="Arial" w:cs="Arial"/>
          <w:szCs w:val="24"/>
        </w:rPr>
        <w:t xml:space="preserve">Table provides a summary of the main findings of previous literature on digital </w:t>
      </w:r>
      <w:r w:rsidRPr="000E42A7">
        <w:rPr>
          <w:rFonts w:ascii="Arial" w:hAnsi="Arial" w:cs="Arial"/>
          <w:szCs w:val="24"/>
        </w:rPr>
        <w:lastRenderedPageBreak/>
        <w:t>marketing and competitive advantage, and some important lessons from this review. The table reveals that while the majority of research focuses on the benefits of digital marketing on customer interaction, efficiency and responsiveness, some shortcomings are also apparent. One of the assumptions of the literature is that the use of digital tools translates into competitive advantage, while in practice, the effectiveness of digital tools is contingent on their alignment with organisational strategy and capabilities. Furthermore, rivalry, regulations and cultural factors pose challenges for the sustainability of digital advantage. As such, the literature implies that digital marketing needs to be integrated with dynamic capabilities and strategic fit for sustainable competitiveness.</w:t>
      </w:r>
    </w:p>
    <w:p w14:paraId="19F2004D" w14:textId="77777777" w:rsidR="009F44AD" w:rsidRPr="000E42A7" w:rsidRDefault="009F44AD" w:rsidP="00915726">
      <w:pPr>
        <w:tabs>
          <w:tab w:val="num" w:pos="720"/>
        </w:tabs>
        <w:spacing w:line="360" w:lineRule="auto"/>
        <w:jc w:val="both"/>
        <w:rPr>
          <w:rFonts w:ascii="Arial" w:hAnsi="Arial" w:cs="Arial"/>
          <w:szCs w:val="24"/>
        </w:rPr>
      </w:pPr>
    </w:p>
    <w:p w14:paraId="0C44C2F8" w14:textId="77777777" w:rsidR="00B5203B" w:rsidRPr="000E42A7" w:rsidRDefault="00B5203B" w:rsidP="00915726">
      <w:pPr>
        <w:spacing w:line="360" w:lineRule="auto"/>
        <w:jc w:val="both"/>
        <w:rPr>
          <w:rFonts w:ascii="Arial" w:eastAsiaTheme="majorEastAsia" w:hAnsi="Arial" w:cs="Arial"/>
          <w:b/>
          <w:color w:val="365F91" w:themeColor="accent1" w:themeShade="BF"/>
          <w:szCs w:val="24"/>
        </w:rPr>
      </w:pPr>
      <w:r w:rsidRPr="000E42A7">
        <w:rPr>
          <w:rFonts w:ascii="Arial" w:hAnsi="Arial" w:cs="Arial"/>
          <w:szCs w:val="24"/>
        </w:rPr>
        <w:br w:type="page"/>
      </w:r>
    </w:p>
    <w:p w14:paraId="03A1A24E" w14:textId="3DBCBA52" w:rsidR="00D24158" w:rsidRPr="000E42A7" w:rsidRDefault="00D24158" w:rsidP="00D008B4">
      <w:pPr>
        <w:pStyle w:val="Heading1"/>
      </w:pPr>
      <w:bookmarkStart w:id="43" w:name="_Toc228446327"/>
      <w:r w:rsidRPr="000E42A7">
        <w:lastRenderedPageBreak/>
        <w:t>Chapter 3: Research Methodology</w:t>
      </w:r>
      <w:bookmarkEnd w:id="43"/>
    </w:p>
    <w:p w14:paraId="6ADC34BE" w14:textId="77777777" w:rsidR="00D24158" w:rsidRPr="000E42A7" w:rsidRDefault="00D24158" w:rsidP="00D008B4">
      <w:pPr>
        <w:pStyle w:val="Heading2"/>
      </w:pPr>
      <w:bookmarkStart w:id="44" w:name="_Toc228446328"/>
      <w:r w:rsidRPr="000E42A7">
        <w:t xml:space="preserve">3.1 </w:t>
      </w:r>
      <w:r w:rsidRPr="00D008B4">
        <w:t>Research</w:t>
      </w:r>
      <w:r w:rsidRPr="000E42A7">
        <w:t xml:space="preserve"> </w:t>
      </w:r>
      <w:r w:rsidRPr="008828DD">
        <w:t>Philosophy</w:t>
      </w:r>
      <w:bookmarkEnd w:id="44"/>
    </w:p>
    <w:p w14:paraId="1CE055E3" w14:textId="685FEF92" w:rsidR="00D24158" w:rsidRPr="000E42A7" w:rsidRDefault="00F33EEB" w:rsidP="00915726">
      <w:pPr>
        <w:tabs>
          <w:tab w:val="num" w:pos="720"/>
        </w:tabs>
        <w:spacing w:line="360" w:lineRule="auto"/>
        <w:jc w:val="both"/>
        <w:rPr>
          <w:rFonts w:ascii="Arial" w:hAnsi="Arial" w:cs="Arial"/>
          <w:szCs w:val="24"/>
        </w:rPr>
      </w:pPr>
      <w:r w:rsidRPr="000E42A7">
        <w:rPr>
          <w:rFonts w:ascii="Arial" w:hAnsi="Arial" w:cs="Arial"/>
          <w:szCs w:val="24"/>
        </w:rPr>
        <w:t>This paper uses the interpretivism research philosophy. Interpretivism involves the analysis of meanings, experiences and interpretation of social phenomena in the organisational setting. Within the scope of the current study, the interpretivist method allows addressing the topic of the role of digital marketing approaches in competitive advantage in international companies. The method enables the researcher to explain organisational practices and strategic choices through available literature and insights of the industry (Kadam and Kadam, 2022).</w:t>
      </w:r>
    </w:p>
    <w:p w14:paraId="654B987D" w14:textId="77777777" w:rsidR="00D24158" w:rsidRPr="000E42A7" w:rsidRDefault="00D24158" w:rsidP="00D008B4">
      <w:pPr>
        <w:pStyle w:val="Heading2"/>
      </w:pPr>
      <w:bookmarkStart w:id="45" w:name="_Toc228446329"/>
      <w:r w:rsidRPr="000E42A7">
        <w:t>3.2 Research Design</w:t>
      </w:r>
      <w:bookmarkEnd w:id="45"/>
    </w:p>
    <w:p w14:paraId="49BCC569" w14:textId="77777777" w:rsidR="00894600" w:rsidRPr="000E42A7" w:rsidRDefault="00894600" w:rsidP="00915726">
      <w:pPr>
        <w:tabs>
          <w:tab w:val="num" w:pos="720"/>
        </w:tabs>
        <w:spacing w:line="360" w:lineRule="auto"/>
        <w:jc w:val="both"/>
        <w:rPr>
          <w:rFonts w:ascii="Arial" w:hAnsi="Arial" w:cs="Arial"/>
          <w:szCs w:val="24"/>
        </w:rPr>
      </w:pPr>
      <w:r w:rsidRPr="000E42A7">
        <w:rPr>
          <w:rFonts w:ascii="Arial" w:hAnsi="Arial" w:cs="Arial"/>
          <w:szCs w:val="24"/>
        </w:rPr>
        <w:t>The research design that is employed in the study is a qualitative case study research design with Subway as the chosen organisation. Case study research is considered to be common in strategic management and business research since it enables the detailed analysis of complex organisational phenomena within reality. With a narrow scope, the study can offer in-depth information on the digital marketing practices that the Subway Company has undertaken in the foreign markets.</w:t>
      </w:r>
    </w:p>
    <w:p w14:paraId="694213C0" w14:textId="69EE27BB" w:rsidR="00D24158" w:rsidRPr="000E42A7" w:rsidRDefault="00894600" w:rsidP="00915726">
      <w:pPr>
        <w:tabs>
          <w:tab w:val="num" w:pos="720"/>
        </w:tabs>
        <w:spacing w:line="360" w:lineRule="auto"/>
        <w:jc w:val="both"/>
        <w:rPr>
          <w:rFonts w:ascii="Arial" w:hAnsi="Arial" w:cs="Arial"/>
          <w:szCs w:val="24"/>
        </w:rPr>
      </w:pPr>
      <w:r w:rsidRPr="000E42A7">
        <w:rPr>
          <w:rFonts w:ascii="Arial" w:hAnsi="Arial" w:cs="Arial"/>
          <w:szCs w:val="24"/>
        </w:rPr>
        <w:t>The study has used only secondary data to collect information as opposed to primary data collection. The secondary sources are scholarly journal articles, published dissertations, industry reports, corporate publications and online communications concerning the marketing strategies of Subway.</w:t>
      </w:r>
    </w:p>
    <w:p w14:paraId="26FC9F18" w14:textId="77777777" w:rsidR="00D24158" w:rsidRPr="000E42A7" w:rsidRDefault="00D24158" w:rsidP="00D008B4">
      <w:pPr>
        <w:pStyle w:val="Heading2"/>
      </w:pPr>
      <w:bookmarkStart w:id="46" w:name="_Toc228446330"/>
      <w:r w:rsidRPr="000E42A7">
        <w:t>3.3 Data Collection</w:t>
      </w:r>
      <w:bookmarkEnd w:id="46"/>
    </w:p>
    <w:p w14:paraId="3AFA7BD6" w14:textId="77777777" w:rsidR="009B40A2" w:rsidRPr="000E42A7" w:rsidRDefault="009B40A2" w:rsidP="00915726">
      <w:pPr>
        <w:tabs>
          <w:tab w:val="num" w:pos="720"/>
        </w:tabs>
        <w:spacing w:line="360" w:lineRule="auto"/>
        <w:jc w:val="both"/>
        <w:rPr>
          <w:rFonts w:ascii="Arial" w:hAnsi="Arial" w:cs="Arial"/>
          <w:szCs w:val="24"/>
        </w:rPr>
      </w:pPr>
      <w:r w:rsidRPr="000E42A7">
        <w:rPr>
          <w:rFonts w:ascii="Arial" w:hAnsi="Arial" w:cs="Arial"/>
          <w:szCs w:val="24"/>
        </w:rPr>
        <w:t>The sources that will be used to gather data, in this case, will be openly available sources such as peer-reviewed academic journals, industry publications, and company reports. Such resources are informative regarding online marketing activities, management concepts, and competition in the fast-food business.</w:t>
      </w:r>
    </w:p>
    <w:p w14:paraId="1B11F6AF" w14:textId="366D823B" w:rsidR="00D24158" w:rsidRPr="000E42A7" w:rsidRDefault="009B40A2" w:rsidP="00915726">
      <w:pPr>
        <w:tabs>
          <w:tab w:val="num" w:pos="720"/>
        </w:tabs>
        <w:spacing w:line="360" w:lineRule="auto"/>
        <w:jc w:val="both"/>
        <w:rPr>
          <w:rFonts w:ascii="Arial" w:hAnsi="Arial" w:cs="Arial"/>
          <w:szCs w:val="24"/>
        </w:rPr>
      </w:pPr>
      <w:r w:rsidRPr="000E42A7">
        <w:rPr>
          <w:rFonts w:ascii="Arial" w:hAnsi="Arial" w:cs="Arial"/>
          <w:szCs w:val="24"/>
        </w:rPr>
        <w:t xml:space="preserve">The secondary data has a number of benefits. It enables the researcher to gain a very large amount of knowledge and insights that already exists without having to put a big </w:t>
      </w:r>
      <w:r w:rsidRPr="000E42A7">
        <w:rPr>
          <w:rFonts w:ascii="Arial" w:hAnsi="Arial" w:cs="Arial"/>
          <w:szCs w:val="24"/>
        </w:rPr>
        <w:lastRenderedPageBreak/>
        <w:t>field work. Also, secondary sources present valid information that can be used in backing the theoretical review of digital marketing plans.</w:t>
      </w:r>
    </w:p>
    <w:p w14:paraId="1B3146DB" w14:textId="77777777" w:rsidR="00D24158" w:rsidRPr="000E42A7" w:rsidRDefault="00D24158" w:rsidP="00D008B4">
      <w:pPr>
        <w:pStyle w:val="Heading2"/>
      </w:pPr>
      <w:bookmarkStart w:id="47" w:name="_Toc228446331"/>
      <w:r w:rsidRPr="000E42A7">
        <w:t>3.4 Data Analysis</w:t>
      </w:r>
      <w:bookmarkEnd w:id="47"/>
    </w:p>
    <w:p w14:paraId="4FE7C798" w14:textId="77777777" w:rsidR="009942EF" w:rsidRPr="000E42A7" w:rsidRDefault="009942EF" w:rsidP="00915726">
      <w:pPr>
        <w:tabs>
          <w:tab w:val="num" w:pos="720"/>
        </w:tabs>
        <w:spacing w:line="360" w:lineRule="auto"/>
        <w:jc w:val="both"/>
        <w:rPr>
          <w:rFonts w:ascii="Arial" w:hAnsi="Arial" w:cs="Arial"/>
          <w:szCs w:val="24"/>
        </w:rPr>
      </w:pPr>
      <w:r w:rsidRPr="000E42A7">
        <w:rPr>
          <w:rFonts w:ascii="Arial" w:hAnsi="Arial" w:cs="Arial"/>
          <w:szCs w:val="24"/>
        </w:rPr>
        <w:t xml:space="preserve">The thematic analysis will be used to </w:t>
      </w:r>
      <w:proofErr w:type="spellStart"/>
      <w:r w:rsidRPr="000E42A7">
        <w:rPr>
          <w:rFonts w:ascii="Arial" w:hAnsi="Arial" w:cs="Arial"/>
          <w:szCs w:val="24"/>
        </w:rPr>
        <w:t>analyze</w:t>
      </w:r>
      <w:proofErr w:type="spellEnd"/>
      <w:r w:rsidRPr="000E42A7">
        <w:rPr>
          <w:rFonts w:ascii="Arial" w:hAnsi="Arial" w:cs="Arial"/>
          <w:szCs w:val="24"/>
        </w:rPr>
        <w:t xml:space="preserve"> the data collected in the study. Thematic analysis is the process of defining common occurrences, trends, and ideas in qualitative data. The systematic coding and categorisation will help the researcher to extract the main themes that are associated with the digital marketing strategies, customer engagement, and competitive advantage.</w:t>
      </w:r>
    </w:p>
    <w:p w14:paraId="343CE934" w14:textId="09E0EF82" w:rsidR="00D24158" w:rsidRPr="000E42A7" w:rsidRDefault="009942EF" w:rsidP="00915726">
      <w:pPr>
        <w:tabs>
          <w:tab w:val="num" w:pos="720"/>
        </w:tabs>
        <w:spacing w:line="360" w:lineRule="auto"/>
        <w:jc w:val="both"/>
        <w:rPr>
          <w:rFonts w:ascii="Arial" w:hAnsi="Arial" w:cs="Arial"/>
          <w:szCs w:val="24"/>
        </w:rPr>
      </w:pPr>
      <w:r w:rsidRPr="000E42A7">
        <w:rPr>
          <w:rFonts w:ascii="Arial" w:hAnsi="Arial" w:cs="Arial"/>
          <w:szCs w:val="24"/>
        </w:rPr>
        <w:t>The strategic management frameworks that will be used to interpret the identified themes will be the Resource-Based View (RBV). The framework can be used to answer why digital marketing capabilities can work as useful and strategic organisational resources that drive sustained competitive advantage.</w:t>
      </w:r>
    </w:p>
    <w:p w14:paraId="73C0B1B9" w14:textId="23843F59" w:rsidR="008D407A" w:rsidRPr="000E42A7" w:rsidRDefault="008D407A" w:rsidP="00D008B4">
      <w:pPr>
        <w:pStyle w:val="Heading2"/>
      </w:pPr>
      <w:bookmarkStart w:id="48" w:name="_Toc228446332"/>
      <w:r w:rsidRPr="000E42A7">
        <w:t>3.5 Validity, Reliability and Trustworthiness of the Research</w:t>
      </w:r>
      <w:bookmarkEnd w:id="48"/>
    </w:p>
    <w:p w14:paraId="45894F5B" w14:textId="4D598E2A" w:rsidR="008D407A" w:rsidRPr="000E42A7" w:rsidRDefault="008D407A" w:rsidP="00915726">
      <w:pPr>
        <w:tabs>
          <w:tab w:val="num" w:pos="720"/>
        </w:tabs>
        <w:spacing w:line="360" w:lineRule="auto"/>
        <w:jc w:val="both"/>
        <w:rPr>
          <w:rFonts w:ascii="Arial" w:hAnsi="Arial" w:cs="Arial"/>
          <w:szCs w:val="24"/>
        </w:rPr>
      </w:pPr>
      <w:r w:rsidRPr="000E42A7">
        <w:rPr>
          <w:rFonts w:ascii="Arial" w:hAnsi="Arial" w:cs="Arial"/>
          <w:szCs w:val="24"/>
        </w:rPr>
        <w:t>In qualitative studies, it is important to establish the credibility and trustworthiness of the research. Qualitative research is concerned with interpretive validity, rather than the statistical validity of quantitative research. In this research, credibility, dependability, confirmability and transferability are used to enhance trustworthiness.</w:t>
      </w:r>
      <w:r w:rsidR="00817703" w:rsidRPr="000E42A7">
        <w:rPr>
          <w:rFonts w:ascii="Arial" w:hAnsi="Arial" w:cs="Arial"/>
          <w:szCs w:val="24"/>
        </w:rPr>
        <w:t xml:space="preserve"> </w:t>
      </w:r>
      <w:r w:rsidRPr="000E42A7">
        <w:rPr>
          <w:rFonts w:ascii="Arial" w:hAnsi="Arial" w:cs="Arial"/>
          <w:szCs w:val="24"/>
        </w:rPr>
        <w:t>Credibility is the degree to which the results are believed to be true. This study improves credibility through the use of multiple sources of secondary data, such as peer-reviewed journal articles, industry reports and company publications. This helps ensure triangulation, which enhances the credibility of interpretations by cross-checking information across multiple sources.</w:t>
      </w:r>
    </w:p>
    <w:p w14:paraId="6DB5D4D8" w14:textId="16C9AC6A" w:rsidR="008D407A" w:rsidRPr="000E42A7" w:rsidRDefault="008D407A" w:rsidP="00915726">
      <w:pPr>
        <w:tabs>
          <w:tab w:val="num" w:pos="720"/>
        </w:tabs>
        <w:spacing w:line="360" w:lineRule="auto"/>
        <w:jc w:val="both"/>
        <w:rPr>
          <w:rFonts w:ascii="Arial" w:hAnsi="Arial" w:cs="Arial"/>
          <w:szCs w:val="24"/>
        </w:rPr>
      </w:pPr>
      <w:r w:rsidRPr="000E42A7">
        <w:rPr>
          <w:rFonts w:ascii="Arial" w:hAnsi="Arial" w:cs="Arial"/>
          <w:szCs w:val="24"/>
        </w:rPr>
        <w:t>Dependability refers to the stability of the research process. Dependability is achieved in this research by adopting a thematic analysis approach, where coding and categorisation of data is systematic. The research process is well documented, ensuring that it can be traced and potentially repeated by other researchers.</w:t>
      </w:r>
      <w:r w:rsidR="00A65F4B" w:rsidRPr="000E42A7">
        <w:rPr>
          <w:rFonts w:ascii="Arial" w:hAnsi="Arial" w:cs="Arial"/>
          <w:szCs w:val="24"/>
        </w:rPr>
        <w:t xml:space="preserve"> </w:t>
      </w:r>
      <w:r w:rsidRPr="000E42A7">
        <w:rPr>
          <w:rFonts w:ascii="Arial" w:hAnsi="Arial" w:cs="Arial"/>
          <w:szCs w:val="24"/>
        </w:rPr>
        <w:t xml:space="preserve">Confirmability confirms that the study findings are data-driven, not biased. The use of secondary data in this study minimises the chance of researcher bias. Also, the study's </w:t>
      </w:r>
      <w:r w:rsidRPr="000E42A7">
        <w:rPr>
          <w:rFonts w:ascii="Arial" w:hAnsi="Arial" w:cs="Arial"/>
          <w:szCs w:val="24"/>
        </w:rPr>
        <w:lastRenderedPageBreak/>
        <w:t>findings are backed by literature, so interpretations are not based on personal bias.</w:t>
      </w:r>
      <w:r w:rsidR="004C2C01" w:rsidRPr="000E42A7">
        <w:rPr>
          <w:rFonts w:ascii="Arial" w:hAnsi="Arial" w:cs="Arial"/>
          <w:szCs w:val="24"/>
        </w:rPr>
        <w:t xml:space="preserve"> </w:t>
      </w:r>
      <w:r w:rsidRPr="000E42A7">
        <w:rPr>
          <w:rFonts w:ascii="Arial" w:hAnsi="Arial" w:cs="Arial"/>
          <w:szCs w:val="24"/>
        </w:rPr>
        <w:t>Transferability relates to the transfer of findings to other settings. While the case organisation in this study is Subway, the learnings can be transferred to other organisations in the QSR industry and other service industries. The rich description of context and findings enables readers to evaluate the applicability to other contexts.</w:t>
      </w:r>
    </w:p>
    <w:p w14:paraId="42AF5FE3" w14:textId="77777777" w:rsidR="008D407A" w:rsidRPr="000E42A7" w:rsidRDefault="008D407A" w:rsidP="00915726">
      <w:pPr>
        <w:tabs>
          <w:tab w:val="num" w:pos="720"/>
        </w:tabs>
        <w:spacing w:line="360" w:lineRule="auto"/>
        <w:jc w:val="both"/>
        <w:rPr>
          <w:rFonts w:ascii="Arial" w:hAnsi="Arial" w:cs="Arial"/>
          <w:szCs w:val="24"/>
        </w:rPr>
      </w:pPr>
      <w:r w:rsidRPr="000E42A7">
        <w:rPr>
          <w:rFonts w:ascii="Arial" w:hAnsi="Arial" w:cs="Arial"/>
          <w:szCs w:val="24"/>
        </w:rPr>
        <w:t>In general, these actions improve the quality and integrity of the research, and establish credibility, reliability and validity.</w:t>
      </w:r>
    </w:p>
    <w:p w14:paraId="23CB5753" w14:textId="656E7294" w:rsidR="008D407A" w:rsidRPr="000E42A7" w:rsidRDefault="008D407A" w:rsidP="00D008B4">
      <w:pPr>
        <w:pStyle w:val="Heading2"/>
      </w:pPr>
      <w:bookmarkStart w:id="49" w:name="_Toc228446333"/>
      <w:r w:rsidRPr="000E42A7">
        <w:t>3.6 Ethical Considerations</w:t>
      </w:r>
      <w:bookmarkEnd w:id="49"/>
    </w:p>
    <w:p w14:paraId="27C9F802" w14:textId="64F52595" w:rsidR="008D407A" w:rsidRPr="000E42A7" w:rsidRDefault="008D407A" w:rsidP="00915726">
      <w:pPr>
        <w:tabs>
          <w:tab w:val="num" w:pos="720"/>
        </w:tabs>
        <w:spacing w:line="360" w:lineRule="auto"/>
        <w:jc w:val="both"/>
        <w:rPr>
          <w:rFonts w:ascii="Arial" w:hAnsi="Arial" w:cs="Arial"/>
          <w:szCs w:val="24"/>
        </w:rPr>
      </w:pPr>
      <w:r w:rsidRPr="000E42A7">
        <w:rPr>
          <w:rFonts w:ascii="Arial" w:hAnsi="Arial" w:cs="Arial"/>
          <w:szCs w:val="24"/>
        </w:rPr>
        <w:t>Ethical considerations play a crucial role in any research, including secondary data research. This research is conducted ethically by using, citing and acknowledging all sources of information. This study uses data from publicly available and reputable sources, such as academic journals, industry reports and company newsletters.</w:t>
      </w:r>
    </w:p>
    <w:p w14:paraId="35F0EF10" w14:textId="0B6B517F" w:rsidR="008D407A" w:rsidRPr="000E42A7" w:rsidRDefault="008D407A" w:rsidP="00915726">
      <w:pPr>
        <w:tabs>
          <w:tab w:val="num" w:pos="720"/>
        </w:tabs>
        <w:spacing w:line="360" w:lineRule="auto"/>
        <w:jc w:val="both"/>
        <w:rPr>
          <w:rFonts w:ascii="Arial" w:hAnsi="Arial" w:cs="Arial"/>
          <w:szCs w:val="24"/>
        </w:rPr>
      </w:pPr>
      <w:r w:rsidRPr="000E42A7">
        <w:rPr>
          <w:rFonts w:ascii="Arial" w:hAnsi="Arial" w:cs="Arial"/>
          <w:szCs w:val="24"/>
        </w:rPr>
        <w:t>A critical issue in research ethics is plagiarism. Plagiarism is avoided in this research by properly citing sources using Harvard referencing system. The ideas, concepts and findings of other authors are properly referenced to maintain integrity. Further, paraphrasing is used to ensure correct representation of the source's ideas.</w:t>
      </w:r>
      <w:r w:rsidR="00115F44" w:rsidRPr="000E42A7">
        <w:rPr>
          <w:rFonts w:ascii="Arial" w:hAnsi="Arial" w:cs="Arial"/>
          <w:szCs w:val="24"/>
        </w:rPr>
        <w:t xml:space="preserve"> </w:t>
      </w:r>
      <w:r w:rsidRPr="000E42A7">
        <w:rPr>
          <w:rFonts w:ascii="Arial" w:hAnsi="Arial" w:cs="Arial"/>
          <w:szCs w:val="24"/>
        </w:rPr>
        <w:t>Another ethical aspect is the authenticity of the data. The research makes sure that the information used is accurate and comes from reputable sources. This minimises the potential for misinformation and increases the credibility of the results. Given that there is no primary research with human participants, concerns regarding informed consent and confidentiality do not arise. But ethical considerations are upheld in the study by respecting rights of ownership and providing transparency in data use.</w:t>
      </w:r>
      <w:r w:rsidR="00DF1B5B" w:rsidRPr="000E42A7">
        <w:rPr>
          <w:rFonts w:ascii="Arial" w:hAnsi="Arial" w:cs="Arial"/>
          <w:szCs w:val="24"/>
        </w:rPr>
        <w:t xml:space="preserve"> </w:t>
      </w:r>
      <w:r w:rsidRPr="000E42A7">
        <w:rPr>
          <w:rFonts w:ascii="Arial" w:hAnsi="Arial" w:cs="Arial"/>
          <w:szCs w:val="24"/>
        </w:rPr>
        <w:t>Also, the study does not involve any bias or manipulation of data to fit any preconceived ideas. The research is undertaken in an objective manner with results presented without bias.</w:t>
      </w:r>
    </w:p>
    <w:p w14:paraId="3B6F6775" w14:textId="7C1348EC" w:rsidR="008D407A" w:rsidRPr="000E42A7" w:rsidRDefault="008D407A" w:rsidP="00915726">
      <w:pPr>
        <w:tabs>
          <w:tab w:val="num" w:pos="720"/>
        </w:tabs>
        <w:spacing w:line="360" w:lineRule="auto"/>
        <w:jc w:val="both"/>
        <w:rPr>
          <w:rFonts w:ascii="Arial" w:hAnsi="Arial" w:cs="Arial"/>
          <w:szCs w:val="24"/>
        </w:rPr>
      </w:pPr>
      <w:r w:rsidRPr="000E42A7">
        <w:rPr>
          <w:rFonts w:ascii="Arial" w:hAnsi="Arial" w:cs="Arial"/>
          <w:szCs w:val="24"/>
        </w:rPr>
        <w:t>In summary, the study adheres to ethical principles and professional standards, and meets academic standards.</w:t>
      </w:r>
    </w:p>
    <w:p w14:paraId="392A068A" w14:textId="13DF875B" w:rsidR="008D407A" w:rsidRPr="000E42A7" w:rsidRDefault="008D407A" w:rsidP="00D008B4">
      <w:pPr>
        <w:pStyle w:val="Heading2"/>
      </w:pPr>
      <w:bookmarkStart w:id="50" w:name="_Toc228446334"/>
      <w:r w:rsidRPr="000E42A7">
        <w:t>3.7 Methodology Limitations</w:t>
      </w:r>
      <w:bookmarkEnd w:id="50"/>
    </w:p>
    <w:p w14:paraId="6E995CFB" w14:textId="3D23AD7B" w:rsidR="008D407A" w:rsidRPr="000E42A7" w:rsidRDefault="008D407A" w:rsidP="00915726">
      <w:pPr>
        <w:tabs>
          <w:tab w:val="num" w:pos="720"/>
        </w:tabs>
        <w:spacing w:line="360" w:lineRule="auto"/>
        <w:jc w:val="both"/>
        <w:rPr>
          <w:rFonts w:ascii="Arial" w:hAnsi="Arial" w:cs="Arial"/>
          <w:szCs w:val="24"/>
        </w:rPr>
      </w:pPr>
      <w:r w:rsidRPr="000E42A7">
        <w:rPr>
          <w:rFonts w:ascii="Arial" w:hAnsi="Arial" w:cs="Arial"/>
          <w:szCs w:val="24"/>
        </w:rPr>
        <w:t xml:space="preserve">The research methodology used in this study offers insights into the research question but also has limitations. The first is the use of secondary data. While there is a wealth of information in secondary sources, it may not provide the most up-to-date </w:t>
      </w:r>
      <w:r w:rsidRPr="000E42A7">
        <w:rPr>
          <w:rFonts w:ascii="Arial" w:hAnsi="Arial" w:cs="Arial"/>
          <w:szCs w:val="24"/>
        </w:rPr>
        <w:lastRenderedPageBreak/>
        <w:t>organisational practices or market trends. The research relies on the data obtained from previously conducted studies which may not have been conducted in the same environment or time.</w:t>
      </w:r>
      <w:r w:rsidR="0039743C" w:rsidRPr="000E42A7">
        <w:rPr>
          <w:rFonts w:ascii="Arial" w:hAnsi="Arial" w:cs="Arial"/>
          <w:szCs w:val="24"/>
        </w:rPr>
        <w:t xml:space="preserve"> </w:t>
      </w:r>
      <w:r w:rsidRPr="000E42A7">
        <w:rPr>
          <w:rFonts w:ascii="Arial" w:hAnsi="Arial" w:cs="Arial"/>
          <w:szCs w:val="24"/>
        </w:rPr>
        <w:t>Limited to a single case study of Subway, the research is also limited. This provides a detailed examination, but reduces the ability to apply the results to other organisations. Different firms in the QSR industry may have different approaches, resources, and difficulties that may impact their success.</w:t>
      </w:r>
      <w:r w:rsidR="00260A8C" w:rsidRPr="000E42A7">
        <w:rPr>
          <w:rFonts w:ascii="Arial" w:hAnsi="Arial" w:cs="Arial"/>
          <w:szCs w:val="24"/>
        </w:rPr>
        <w:t xml:space="preserve"> </w:t>
      </w:r>
      <w:r w:rsidRPr="000E42A7">
        <w:rPr>
          <w:rFonts w:ascii="Arial" w:hAnsi="Arial" w:cs="Arial"/>
          <w:szCs w:val="24"/>
        </w:rPr>
        <w:t>The lack of primary data also means the study does not include information from customers or stakeholders in the organisation. For example, primary data collection through interviews and/or a survey could have yielded more specific information about customer behaviour and organisational practices.</w:t>
      </w:r>
      <w:r w:rsidR="00E6233D" w:rsidRPr="000E42A7">
        <w:rPr>
          <w:rFonts w:ascii="Arial" w:hAnsi="Arial" w:cs="Arial"/>
          <w:szCs w:val="24"/>
        </w:rPr>
        <w:t xml:space="preserve"> </w:t>
      </w:r>
      <w:r w:rsidRPr="000E42A7">
        <w:rPr>
          <w:rFonts w:ascii="Arial" w:hAnsi="Arial" w:cs="Arial"/>
          <w:szCs w:val="24"/>
        </w:rPr>
        <w:t>The study's interpretivist philosophy also means that it's subject to subjectivity, in that it interprets existing data. While some measures have been taken to reduce subjectivity by sourcing information from various sources, it is not possible to achieve full objectivity.</w:t>
      </w:r>
    </w:p>
    <w:p w14:paraId="407A5B61" w14:textId="3CBC8780" w:rsidR="000F0865" w:rsidRPr="000E42A7" w:rsidRDefault="008D407A" w:rsidP="00915726">
      <w:pPr>
        <w:tabs>
          <w:tab w:val="num" w:pos="720"/>
        </w:tabs>
        <w:spacing w:line="360" w:lineRule="auto"/>
        <w:jc w:val="both"/>
        <w:rPr>
          <w:rFonts w:ascii="Arial" w:hAnsi="Arial" w:cs="Arial"/>
          <w:szCs w:val="24"/>
        </w:rPr>
      </w:pPr>
      <w:r w:rsidRPr="000E42A7">
        <w:rPr>
          <w:rFonts w:ascii="Arial" w:hAnsi="Arial" w:cs="Arial"/>
          <w:szCs w:val="24"/>
        </w:rPr>
        <w:t>However, the methodology is still suitable to achieve the research aim, as it enables an overview of digital marketing strategies and their impact on competitive advantage.</w:t>
      </w:r>
    </w:p>
    <w:p w14:paraId="064445C2" w14:textId="77777777" w:rsidR="00953641" w:rsidRPr="000E42A7" w:rsidRDefault="00953641">
      <w:pPr>
        <w:rPr>
          <w:rFonts w:ascii="Arial" w:eastAsiaTheme="majorEastAsia" w:hAnsi="Arial" w:cs="Arial"/>
          <w:b/>
          <w:color w:val="365F91" w:themeColor="accent1" w:themeShade="BF"/>
          <w:szCs w:val="24"/>
        </w:rPr>
      </w:pPr>
      <w:r w:rsidRPr="000E42A7">
        <w:rPr>
          <w:rFonts w:ascii="Arial" w:hAnsi="Arial" w:cs="Arial"/>
          <w:szCs w:val="24"/>
        </w:rPr>
        <w:br w:type="page"/>
      </w:r>
    </w:p>
    <w:p w14:paraId="572B6D00" w14:textId="269D9405" w:rsidR="009A70F9" w:rsidRPr="000E42A7" w:rsidRDefault="009A70F9" w:rsidP="00D008B4">
      <w:pPr>
        <w:pStyle w:val="Heading1"/>
      </w:pPr>
      <w:bookmarkStart w:id="51" w:name="_Toc228446335"/>
      <w:r w:rsidRPr="000E42A7">
        <w:lastRenderedPageBreak/>
        <w:t>Chapter 4: Analysis and Discussion of Findings</w:t>
      </w:r>
      <w:bookmarkEnd w:id="51"/>
    </w:p>
    <w:p w14:paraId="38017370" w14:textId="77777777" w:rsidR="009A70F9" w:rsidRPr="000E42A7" w:rsidRDefault="009A70F9" w:rsidP="00D008B4">
      <w:pPr>
        <w:pStyle w:val="Heading2"/>
      </w:pPr>
      <w:bookmarkStart w:id="52" w:name="_Toc228446336"/>
      <w:r w:rsidRPr="000E42A7">
        <w:t xml:space="preserve">4.1 </w:t>
      </w:r>
      <w:r w:rsidRPr="00D008B4">
        <w:t>Introduction</w:t>
      </w:r>
      <w:bookmarkEnd w:id="52"/>
    </w:p>
    <w:p w14:paraId="5471D8C0" w14:textId="77777777" w:rsidR="00560596" w:rsidRPr="000E42A7" w:rsidRDefault="009A70F9" w:rsidP="00915726">
      <w:pPr>
        <w:spacing w:line="360" w:lineRule="auto"/>
        <w:jc w:val="both"/>
        <w:rPr>
          <w:rFonts w:ascii="Arial" w:hAnsi="Arial" w:cs="Arial"/>
          <w:szCs w:val="24"/>
        </w:rPr>
      </w:pPr>
      <w:r w:rsidRPr="000E42A7">
        <w:rPr>
          <w:rFonts w:ascii="Arial" w:hAnsi="Arial" w:cs="Arial"/>
          <w:szCs w:val="24"/>
        </w:rPr>
        <w:t xml:space="preserve"> </w:t>
      </w:r>
      <w:r w:rsidR="00560596" w:rsidRPr="000E42A7">
        <w:rPr>
          <w:rFonts w:ascii="Arial" w:hAnsi="Arial" w:cs="Arial"/>
          <w:szCs w:val="24"/>
        </w:rPr>
        <w:t xml:space="preserve">This chapter includes the analysis and discussion of findings based on the thematic analysis of secondary data. This chapter is aimed at critically interpreting the role of digital marketing strategies in gaining competitive advantage in the international market with particular reference to Subway. It is analysed in accordance with the research objectives, research questions, and the conceptual framework generated in Chapter 2, especially based on the Resource-Based View (RBV) which highlights the significance of strategic resources in creating a sustainable competitive </w:t>
      </w:r>
      <w:proofErr w:type="gramStart"/>
      <w:r w:rsidR="00560596" w:rsidRPr="000E42A7">
        <w:rPr>
          <w:rFonts w:ascii="Arial" w:hAnsi="Arial" w:cs="Arial"/>
          <w:szCs w:val="24"/>
        </w:rPr>
        <w:t>advantage .</w:t>
      </w:r>
      <w:proofErr w:type="gramEnd"/>
    </w:p>
    <w:p w14:paraId="2E951BC9" w14:textId="74995139" w:rsidR="00560596" w:rsidRPr="000E42A7" w:rsidRDefault="00560596" w:rsidP="00D008B4">
      <w:pPr>
        <w:pStyle w:val="Heading2"/>
      </w:pPr>
      <w:bookmarkStart w:id="53" w:name="_Toc228446337"/>
      <w:r w:rsidRPr="000E42A7">
        <w:t>4.2 Thematic Analysis Overview</w:t>
      </w:r>
      <w:bookmarkEnd w:id="53"/>
    </w:p>
    <w:p w14:paraId="2957C649" w14:textId="159012E8" w:rsidR="00560596" w:rsidRPr="000E42A7" w:rsidRDefault="00560596" w:rsidP="00915726">
      <w:pPr>
        <w:spacing w:line="360" w:lineRule="auto"/>
        <w:jc w:val="both"/>
        <w:rPr>
          <w:rFonts w:ascii="Arial" w:hAnsi="Arial" w:cs="Arial"/>
          <w:szCs w:val="24"/>
        </w:rPr>
      </w:pPr>
      <w:r w:rsidRPr="000E42A7">
        <w:rPr>
          <w:rFonts w:ascii="Arial" w:hAnsi="Arial" w:cs="Arial"/>
          <w:szCs w:val="24"/>
        </w:rPr>
        <w:t>The research used a thematic analysis method in order to analyse in a systematic way the qualitative secondary data collected in scholarly journals, industry reports and company-related material. Thematic analysis is the most suitable method in this study because it would allow establishing common patterns, ideas, and trends among qualitative data that would help to gain a better insight into the impact of digital marketing strategy in attaining competitive advantage</w:t>
      </w:r>
      <w:r w:rsidR="008C6A8F" w:rsidRPr="000E42A7">
        <w:rPr>
          <w:rFonts w:ascii="Arial" w:hAnsi="Arial" w:cs="Arial"/>
          <w:szCs w:val="24"/>
        </w:rPr>
        <w:t xml:space="preserve"> (</w:t>
      </w:r>
      <w:proofErr w:type="spellStart"/>
      <w:r w:rsidR="008C6A8F" w:rsidRPr="000E42A7">
        <w:rPr>
          <w:rFonts w:ascii="Arial" w:hAnsi="Arial" w:cs="Arial"/>
          <w:szCs w:val="24"/>
        </w:rPr>
        <w:t>Velentza</w:t>
      </w:r>
      <w:proofErr w:type="spellEnd"/>
      <w:r w:rsidR="008C6A8F" w:rsidRPr="000E42A7">
        <w:rPr>
          <w:rFonts w:ascii="Arial" w:hAnsi="Arial" w:cs="Arial"/>
          <w:szCs w:val="24"/>
        </w:rPr>
        <w:t xml:space="preserve"> and Metaxas, 2023)</w:t>
      </w:r>
      <w:r w:rsidRPr="000E42A7">
        <w:rPr>
          <w:rFonts w:ascii="Arial" w:hAnsi="Arial" w:cs="Arial"/>
          <w:szCs w:val="24"/>
        </w:rPr>
        <w:t>.</w:t>
      </w:r>
    </w:p>
    <w:p w14:paraId="275EB750" w14:textId="70EF99C3" w:rsidR="00560596" w:rsidRPr="000E42A7" w:rsidRDefault="00560596" w:rsidP="00915726">
      <w:pPr>
        <w:spacing w:line="360" w:lineRule="auto"/>
        <w:jc w:val="both"/>
        <w:rPr>
          <w:rFonts w:ascii="Arial" w:hAnsi="Arial" w:cs="Arial"/>
          <w:szCs w:val="24"/>
        </w:rPr>
      </w:pPr>
      <w:r w:rsidRPr="000E42A7">
        <w:rPr>
          <w:rFonts w:ascii="Arial" w:hAnsi="Arial" w:cs="Arial"/>
          <w:szCs w:val="24"/>
        </w:rPr>
        <w:t xml:space="preserve">The data was </w:t>
      </w:r>
      <w:proofErr w:type="spellStart"/>
      <w:r w:rsidRPr="000E42A7">
        <w:rPr>
          <w:rFonts w:ascii="Arial" w:hAnsi="Arial" w:cs="Arial"/>
          <w:szCs w:val="24"/>
        </w:rPr>
        <w:t>analyzed</w:t>
      </w:r>
      <w:proofErr w:type="spellEnd"/>
      <w:r w:rsidRPr="000E42A7">
        <w:rPr>
          <w:rFonts w:ascii="Arial" w:hAnsi="Arial" w:cs="Arial"/>
          <w:szCs w:val="24"/>
        </w:rPr>
        <w:t xml:space="preserve"> by coding the data into categories relating to the important concepts that were identified during the literature review, including the digital marketing practices, customer engagement, and strategic management. These themes were further organized into themes that are broader and capture the essence of the research</w:t>
      </w:r>
      <w:r w:rsidR="00CF27FC" w:rsidRPr="000E42A7">
        <w:rPr>
          <w:rFonts w:ascii="Arial" w:hAnsi="Arial" w:cs="Arial"/>
          <w:szCs w:val="24"/>
        </w:rPr>
        <w:t xml:space="preserve"> (</w:t>
      </w:r>
      <w:proofErr w:type="spellStart"/>
      <w:r w:rsidR="00CF27FC" w:rsidRPr="000E42A7">
        <w:rPr>
          <w:rFonts w:ascii="Arial" w:hAnsi="Arial" w:cs="Arial"/>
          <w:szCs w:val="24"/>
        </w:rPr>
        <w:t>Raeisi</w:t>
      </w:r>
      <w:proofErr w:type="spellEnd"/>
      <w:r w:rsidR="00CF27FC" w:rsidRPr="000E42A7">
        <w:rPr>
          <w:rFonts w:ascii="Arial" w:hAnsi="Arial" w:cs="Arial"/>
          <w:szCs w:val="24"/>
        </w:rPr>
        <w:t xml:space="preserve"> </w:t>
      </w:r>
      <w:proofErr w:type="spellStart"/>
      <w:r w:rsidR="00CF27FC" w:rsidRPr="000E42A7">
        <w:rPr>
          <w:rFonts w:ascii="Arial" w:hAnsi="Arial" w:cs="Arial"/>
          <w:szCs w:val="24"/>
        </w:rPr>
        <w:t>Ziarani</w:t>
      </w:r>
      <w:proofErr w:type="spellEnd"/>
      <w:r w:rsidR="00CF27FC" w:rsidRPr="000E42A7">
        <w:rPr>
          <w:rFonts w:ascii="Arial" w:hAnsi="Arial" w:cs="Arial"/>
          <w:szCs w:val="24"/>
        </w:rPr>
        <w:t xml:space="preserve">, </w:t>
      </w:r>
      <w:proofErr w:type="spellStart"/>
      <w:r w:rsidR="00CF27FC" w:rsidRPr="000E42A7">
        <w:rPr>
          <w:rFonts w:ascii="Arial" w:hAnsi="Arial" w:cs="Arial"/>
          <w:szCs w:val="24"/>
        </w:rPr>
        <w:t>Janpors</w:t>
      </w:r>
      <w:proofErr w:type="spellEnd"/>
      <w:r w:rsidR="00CF27FC" w:rsidRPr="000E42A7">
        <w:rPr>
          <w:rFonts w:ascii="Arial" w:hAnsi="Arial" w:cs="Arial"/>
          <w:szCs w:val="24"/>
        </w:rPr>
        <w:t xml:space="preserve"> and </w:t>
      </w:r>
      <w:proofErr w:type="spellStart"/>
      <w:r w:rsidR="00CF27FC" w:rsidRPr="000E42A7">
        <w:rPr>
          <w:rFonts w:ascii="Arial" w:hAnsi="Arial" w:cs="Arial"/>
          <w:szCs w:val="24"/>
        </w:rPr>
        <w:t>Taghavi</w:t>
      </w:r>
      <w:proofErr w:type="spellEnd"/>
      <w:r w:rsidR="00CF27FC" w:rsidRPr="000E42A7">
        <w:rPr>
          <w:rFonts w:ascii="Arial" w:hAnsi="Arial" w:cs="Arial"/>
          <w:szCs w:val="24"/>
        </w:rPr>
        <w:t>, 2023)</w:t>
      </w:r>
      <w:r w:rsidRPr="000E42A7">
        <w:rPr>
          <w:rFonts w:ascii="Arial" w:hAnsi="Arial" w:cs="Arial"/>
          <w:szCs w:val="24"/>
        </w:rPr>
        <w:t>. Consequently, there were four significant themes, namely, adoption of digital marketing strategies, role of customer engagement and personalisation, digital marketing as a source of competitive advantage, and problems in international markets.</w:t>
      </w:r>
    </w:p>
    <w:p w14:paraId="77AB34E7" w14:textId="17651DF0" w:rsidR="00560596" w:rsidRPr="000E42A7" w:rsidRDefault="00560596" w:rsidP="00915726">
      <w:pPr>
        <w:spacing w:line="360" w:lineRule="auto"/>
        <w:jc w:val="both"/>
        <w:rPr>
          <w:rFonts w:ascii="Arial" w:hAnsi="Arial" w:cs="Arial"/>
          <w:szCs w:val="24"/>
        </w:rPr>
      </w:pPr>
      <w:r w:rsidRPr="000E42A7">
        <w:rPr>
          <w:rFonts w:ascii="Arial" w:hAnsi="Arial" w:cs="Arial"/>
          <w:szCs w:val="24"/>
        </w:rPr>
        <w:t>The first theme, adoption of digital marketing strategies, focuses on how Subway utilises various digital tools and platforms to enhance its marketing activities. The second theme investigates how customer engagement and personalisation can be used to enhance customer relationships and enhance brand loyalty</w:t>
      </w:r>
      <w:r w:rsidR="00FB4121" w:rsidRPr="000E42A7">
        <w:rPr>
          <w:rFonts w:ascii="Arial" w:hAnsi="Arial" w:cs="Arial"/>
          <w:szCs w:val="24"/>
        </w:rPr>
        <w:t xml:space="preserve"> (</w:t>
      </w:r>
      <w:proofErr w:type="spellStart"/>
      <w:r w:rsidR="00FB4121" w:rsidRPr="000E42A7">
        <w:rPr>
          <w:rFonts w:ascii="Arial" w:hAnsi="Arial" w:cs="Arial"/>
          <w:szCs w:val="24"/>
        </w:rPr>
        <w:t>Sampe</w:t>
      </w:r>
      <w:proofErr w:type="spellEnd"/>
      <w:r w:rsidR="00FB4121" w:rsidRPr="000E42A7">
        <w:rPr>
          <w:rFonts w:ascii="Arial" w:hAnsi="Arial" w:cs="Arial"/>
          <w:szCs w:val="24"/>
        </w:rPr>
        <w:t xml:space="preserve"> et al., 2022)</w:t>
      </w:r>
      <w:r w:rsidRPr="000E42A7">
        <w:rPr>
          <w:rFonts w:ascii="Arial" w:hAnsi="Arial" w:cs="Arial"/>
          <w:szCs w:val="24"/>
        </w:rPr>
        <w:t xml:space="preserve">. The third theme is the role of digital marketing in competitive advantage through </w:t>
      </w:r>
      <w:r w:rsidRPr="000E42A7">
        <w:rPr>
          <w:rFonts w:ascii="Arial" w:hAnsi="Arial" w:cs="Arial"/>
          <w:szCs w:val="24"/>
        </w:rPr>
        <w:lastRenderedPageBreak/>
        <w:t>improved operational efficiency, positioning in the market, and customer experience. Lastly, the fourth theme brings out the difficulty experienced by organisations in adopting digital marketing strategies in different international settings such as cultural, technological and regulatory aspects.</w:t>
      </w:r>
    </w:p>
    <w:p w14:paraId="30B652A2" w14:textId="47D42940" w:rsidR="00560596" w:rsidRPr="000E42A7" w:rsidRDefault="00560596" w:rsidP="00D008B4">
      <w:pPr>
        <w:pStyle w:val="Heading2"/>
      </w:pPr>
      <w:bookmarkStart w:id="54" w:name="_Toc228446338"/>
      <w:r w:rsidRPr="000E42A7">
        <w:t>4.3 Subway Digital Marketing in the International Markets</w:t>
      </w:r>
      <w:bookmarkEnd w:id="54"/>
    </w:p>
    <w:p w14:paraId="5D8CEE96" w14:textId="77777777" w:rsidR="00560596" w:rsidRPr="000E42A7" w:rsidRDefault="00560596" w:rsidP="00915726">
      <w:pPr>
        <w:pStyle w:val="Heading3"/>
        <w:spacing w:line="360" w:lineRule="auto"/>
        <w:jc w:val="both"/>
        <w:rPr>
          <w:rFonts w:cs="Arial"/>
          <w:sz w:val="24"/>
          <w:szCs w:val="24"/>
        </w:rPr>
      </w:pPr>
      <w:bookmarkStart w:id="55" w:name="_Toc228446339"/>
      <w:r w:rsidRPr="000E42A7">
        <w:rPr>
          <w:rFonts w:cs="Arial"/>
          <w:sz w:val="24"/>
          <w:szCs w:val="24"/>
        </w:rPr>
        <w:t>4.3.1 Use of Digital Platforms and Technologies</w:t>
      </w:r>
      <w:bookmarkEnd w:id="55"/>
    </w:p>
    <w:p w14:paraId="02A9D340" w14:textId="0D0ED817" w:rsidR="00560596" w:rsidRPr="000E42A7" w:rsidRDefault="00560596" w:rsidP="00915726">
      <w:pPr>
        <w:spacing w:line="360" w:lineRule="auto"/>
        <w:jc w:val="both"/>
        <w:rPr>
          <w:rFonts w:ascii="Arial" w:hAnsi="Arial" w:cs="Arial"/>
          <w:szCs w:val="24"/>
        </w:rPr>
      </w:pPr>
      <w:r w:rsidRPr="000E42A7">
        <w:rPr>
          <w:rFonts w:ascii="Arial" w:hAnsi="Arial" w:cs="Arial"/>
          <w:szCs w:val="24"/>
        </w:rPr>
        <w:t>The results suggest that Subway has been using a variety of online platforms and technologies to promote its marketing performance and customer interaction to a large extent. These are social media, like Instagram, Facebook, and Tik Tok, mobile applications, online order system, loyalty programme and customer relationship management (CRM) systems</w:t>
      </w:r>
      <w:r w:rsidR="005F5432" w:rsidRPr="000E42A7">
        <w:rPr>
          <w:rFonts w:ascii="Arial" w:hAnsi="Arial" w:cs="Arial"/>
          <w:szCs w:val="24"/>
        </w:rPr>
        <w:t xml:space="preserve"> (</w:t>
      </w:r>
      <w:proofErr w:type="spellStart"/>
      <w:r w:rsidR="005F5432" w:rsidRPr="000E42A7">
        <w:rPr>
          <w:rFonts w:ascii="Arial" w:hAnsi="Arial" w:cs="Arial"/>
          <w:szCs w:val="24"/>
        </w:rPr>
        <w:t>Sharabati</w:t>
      </w:r>
      <w:proofErr w:type="spellEnd"/>
      <w:r w:rsidR="005F5432" w:rsidRPr="000E42A7">
        <w:rPr>
          <w:rFonts w:ascii="Arial" w:hAnsi="Arial" w:cs="Arial"/>
          <w:szCs w:val="24"/>
        </w:rPr>
        <w:t xml:space="preserve"> et al., 2024)</w:t>
      </w:r>
      <w:r w:rsidRPr="000E42A7">
        <w:rPr>
          <w:rFonts w:ascii="Arial" w:hAnsi="Arial" w:cs="Arial"/>
          <w:szCs w:val="24"/>
        </w:rPr>
        <w:t>. These online applications can help Subway to have a first-hand contact with customers, gather useful information about consumer behaviour, and provide individual marketing experiences.</w:t>
      </w:r>
    </w:p>
    <w:p w14:paraId="481A0129" w14:textId="77777777" w:rsidR="00560596" w:rsidRPr="000E42A7" w:rsidRDefault="00560596" w:rsidP="00915726">
      <w:pPr>
        <w:pStyle w:val="Heading3"/>
        <w:spacing w:line="360" w:lineRule="auto"/>
        <w:jc w:val="both"/>
        <w:rPr>
          <w:rFonts w:cs="Arial"/>
          <w:sz w:val="24"/>
          <w:szCs w:val="24"/>
        </w:rPr>
      </w:pPr>
      <w:bookmarkStart w:id="56" w:name="_Toc228446340"/>
      <w:r w:rsidRPr="000E42A7">
        <w:rPr>
          <w:rFonts w:cs="Arial"/>
          <w:sz w:val="24"/>
          <w:szCs w:val="24"/>
        </w:rPr>
        <w:t>4.3.2 Localisation and Global Standardisation.</w:t>
      </w:r>
      <w:bookmarkEnd w:id="56"/>
    </w:p>
    <w:p w14:paraId="28AB639B" w14:textId="38F5E11D" w:rsidR="00560596" w:rsidRPr="000E42A7" w:rsidRDefault="00560596" w:rsidP="00915726">
      <w:pPr>
        <w:spacing w:line="360" w:lineRule="auto"/>
        <w:jc w:val="both"/>
        <w:rPr>
          <w:rFonts w:ascii="Arial" w:hAnsi="Arial" w:cs="Arial"/>
          <w:szCs w:val="24"/>
        </w:rPr>
      </w:pPr>
      <w:r w:rsidRPr="000E42A7">
        <w:rPr>
          <w:rFonts w:ascii="Arial" w:hAnsi="Arial" w:cs="Arial"/>
          <w:szCs w:val="24"/>
        </w:rPr>
        <w:t>One of the main conclusions of the analysis is that Subway pursues a moderate policy between internationalisation and localisation in the digital marketing practices. Although the company has a uniform global brand image, its marketing campaigns are tailored to local preferences and requirements of a particular local market</w:t>
      </w:r>
      <w:r w:rsidR="00CB1F45" w:rsidRPr="000E42A7">
        <w:rPr>
          <w:rFonts w:ascii="Arial" w:hAnsi="Arial" w:cs="Arial"/>
          <w:szCs w:val="24"/>
        </w:rPr>
        <w:t xml:space="preserve"> (Chatterjee, Chaudhuri and </w:t>
      </w:r>
      <w:proofErr w:type="spellStart"/>
      <w:r w:rsidR="00CB1F45" w:rsidRPr="000E42A7">
        <w:rPr>
          <w:rFonts w:ascii="Arial" w:hAnsi="Arial" w:cs="Arial"/>
          <w:szCs w:val="24"/>
        </w:rPr>
        <w:t>Vrontis</w:t>
      </w:r>
      <w:proofErr w:type="spellEnd"/>
      <w:r w:rsidR="00CB1F45" w:rsidRPr="000E42A7">
        <w:rPr>
          <w:rFonts w:ascii="Arial" w:hAnsi="Arial" w:cs="Arial"/>
          <w:szCs w:val="24"/>
        </w:rPr>
        <w:t>, 2024)</w:t>
      </w:r>
      <w:r w:rsidRPr="000E42A7">
        <w:rPr>
          <w:rFonts w:ascii="Arial" w:hAnsi="Arial" w:cs="Arial"/>
          <w:szCs w:val="24"/>
        </w:rPr>
        <w:t>. This is especially relevant in the global markets where cultural variations, consumer behaviour and technological infrastructure are highly distinct.</w:t>
      </w:r>
    </w:p>
    <w:p w14:paraId="4AD5FF70" w14:textId="46B79F06" w:rsidR="00BC17C4" w:rsidRPr="000E42A7" w:rsidRDefault="00BC17C4" w:rsidP="00903524">
      <w:pPr>
        <w:spacing w:line="360" w:lineRule="auto"/>
        <w:jc w:val="center"/>
        <w:rPr>
          <w:rFonts w:ascii="Arial" w:hAnsi="Arial" w:cs="Arial"/>
          <w:b/>
          <w:bCs/>
          <w:szCs w:val="24"/>
        </w:rPr>
      </w:pPr>
      <w:r w:rsidRPr="000E42A7">
        <w:rPr>
          <w:rFonts w:ascii="Arial" w:hAnsi="Arial" w:cs="Arial"/>
          <w:b/>
          <w:bCs/>
          <w:noProof/>
          <w:szCs w:val="24"/>
        </w:rPr>
        <w:lastRenderedPageBreak/>
        <w:drawing>
          <wp:inline distT="0" distB="0" distL="0" distR="0" wp14:anchorId="0E346B6F" wp14:editId="33046CFC">
            <wp:extent cx="5731510" cy="3223895"/>
            <wp:effectExtent l="0" t="0" r="2540" b="0"/>
            <wp:docPr id="824244731" name="Picture 2" descr="Subway Target Mark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ubway Target Market"/>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0765A2A0" w14:textId="0A2EA68A" w:rsidR="00355D04" w:rsidRPr="00EE313A" w:rsidRDefault="008828DD" w:rsidP="008828DD">
      <w:pPr>
        <w:pStyle w:val="Caption"/>
        <w:jc w:val="center"/>
        <w:rPr>
          <w:rFonts w:ascii="Arial" w:hAnsi="Arial" w:cs="Arial"/>
          <w:b/>
          <w:bCs/>
          <w:color w:val="auto"/>
          <w:sz w:val="24"/>
          <w:szCs w:val="36"/>
        </w:rPr>
      </w:pPr>
      <w:bookmarkStart w:id="57" w:name="_Toc228419479"/>
      <w:bookmarkStart w:id="58" w:name="_Toc228420993"/>
      <w:bookmarkStart w:id="59" w:name="_Toc228421054"/>
      <w:r w:rsidRPr="00EE313A">
        <w:rPr>
          <w:rFonts w:ascii="Arial" w:hAnsi="Arial" w:cs="Arial"/>
          <w:b/>
          <w:bCs/>
          <w:color w:val="auto"/>
          <w:sz w:val="24"/>
          <w:szCs w:val="24"/>
        </w:rPr>
        <w:t xml:space="preserve">Figure </w:t>
      </w:r>
      <w:r w:rsidRPr="00EE313A">
        <w:rPr>
          <w:rFonts w:ascii="Arial" w:hAnsi="Arial" w:cs="Arial"/>
          <w:b/>
          <w:bCs/>
          <w:color w:val="auto"/>
          <w:sz w:val="24"/>
          <w:szCs w:val="24"/>
        </w:rPr>
        <w:fldChar w:fldCharType="begin"/>
      </w:r>
      <w:r w:rsidRPr="00EE313A">
        <w:rPr>
          <w:rFonts w:ascii="Arial" w:hAnsi="Arial" w:cs="Arial"/>
          <w:b/>
          <w:bCs/>
          <w:color w:val="auto"/>
          <w:sz w:val="24"/>
          <w:szCs w:val="24"/>
        </w:rPr>
        <w:instrText xml:space="preserve"> SEQ Figure \* ARABIC </w:instrText>
      </w:r>
      <w:r w:rsidRPr="00EE313A">
        <w:rPr>
          <w:rFonts w:ascii="Arial" w:hAnsi="Arial" w:cs="Arial"/>
          <w:b/>
          <w:bCs/>
          <w:color w:val="auto"/>
          <w:sz w:val="24"/>
          <w:szCs w:val="24"/>
        </w:rPr>
        <w:fldChar w:fldCharType="separate"/>
      </w:r>
      <w:r w:rsidRPr="00EE313A">
        <w:rPr>
          <w:rFonts w:ascii="Arial" w:hAnsi="Arial" w:cs="Arial"/>
          <w:b/>
          <w:bCs/>
          <w:noProof/>
          <w:color w:val="auto"/>
          <w:sz w:val="24"/>
          <w:szCs w:val="24"/>
        </w:rPr>
        <w:t>7</w:t>
      </w:r>
      <w:r w:rsidRPr="00EE313A">
        <w:rPr>
          <w:rFonts w:ascii="Arial" w:hAnsi="Arial" w:cs="Arial"/>
          <w:b/>
          <w:bCs/>
          <w:color w:val="auto"/>
          <w:sz w:val="24"/>
          <w:szCs w:val="24"/>
        </w:rPr>
        <w:fldChar w:fldCharType="end"/>
      </w:r>
      <w:r w:rsidRPr="00EE313A">
        <w:rPr>
          <w:rFonts w:ascii="Arial" w:hAnsi="Arial" w:cs="Arial"/>
          <w:b/>
          <w:bCs/>
          <w:color w:val="auto"/>
          <w:sz w:val="24"/>
          <w:szCs w:val="24"/>
          <w:lang w:val="en-US"/>
        </w:rPr>
        <w:t xml:space="preserve"> Target audience of Subway</w:t>
      </w:r>
      <w:bookmarkEnd w:id="57"/>
      <w:bookmarkEnd w:id="58"/>
      <w:bookmarkEnd w:id="59"/>
    </w:p>
    <w:p w14:paraId="67F27539" w14:textId="411000F4" w:rsidR="00B81C93" w:rsidRDefault="00B81C93" w:rsidP="00903524">
      <w:pPr>
        <w:spacing w:line="360" w:lineRule="auto"/>
        <w:jc w:val="center"/>
        <w:rPr>
          <w:rFonts w:ascii="Arial" w:hAnsi="Arial" w:cs="Arial"/>
          <w:b/>
          <w:bCs/>
          <w:szCs w:val="24"/>
        </w:rPr>
      </w:pPr>
      <w:r w:rsidRPr="000E42A7">
        <w:rPr>
          <w:rFonts w:ascii="Arial" w:hAnsi="Arial" w:cs="Arial"/>
          <w:b/>
          <w:bCs/>
          <w:szCs w:val="24"/>
        </w:rPr>
        <w:t xml:space="preserve">Source: </w:t>
      </w:r>
      <w:r w:rsidR="00A278B3" w:rsidRPr="000E42A7">
        <w:rPr>
          <w:rFonts w:ascii="Arial" w:hAnsi="Arial" w:cs="Arial"/>
          <w:b/>
          <w:bCs/>
          <w:szCs w:val="24"/>
        </w:rPr>
        <w:t>(</w:t>
      </w:r>
      <w:r w:rsidRPr="000E42A7">
        <w:rPr>
          <w:rFonts w:ascii="Arial" w:hAnsi="Arial" w:cs="Arial"/>
          <w:b/>
          <w:bCs/>
          <w:szCs w:val="24"/>
        </w:rPr>
        <w:t>Business Model Analyst, 2025)</w:t>
      </w:r>
    </w:p>
    <w:p w14:paraId="1E01580D" w14:textId="77777777" w:rsidR="00EE313A" w:rsidRPr="000E42A7" w:rsidRDefault="00EE313A" w:rsidP="00903524">
      <w:pPr>
        <w:spacing w:line="360" w:lineRule="auto"/>
        <w:jc w:val="center"/>
        <w:rPr>
          <w:rFonts w:ascii="Arial" w:hAnsi="Arial" w:cs="Arial"/>
          <w:b/>
          <w:bCs/>
          <w:szCs w:val="24"/>
        </w:rPr>
      </w:pPr>
    </w:p>
    <w:p w14:paraId="5218F664" w14:textId="42B1EF75" w:rsidR="00560596" w:rsidRPr="000E42A7" w:rsidRDefault="00560596" w:rsidP="00915726">
      <w:pPr>
        <w:spacing w:line="360" w:lineRule="auto"/>
        <w:jc w:val="both"/>
        <w:rPr>
          <w:rFonts w:ascii="Arial" w:hAnsi="Arial" w:cs="Arial"/>
          <w:szCs w:val="24"/>
        </w:rPr>
      </w:pPr>
      <w:r w:rsidRPr="000E42A7">
        <w:rPr>
          <w:rFonts w:ascii="Arial" w:hAnsi="Arial" w:cs="Arial"/>
          <w:szCs w:val="24"/>
        </w:rPr>
        <w:t>Subway uses localisation strategies by using region-based digital campaigns, culturally-based advertising, and local menu promotions. Indicatively, the company localises its product offerings and advertising messages to suit local tastes and preferences without compromising on its main brand identity. This will make the brand relevant and attractive to a wide range of customers in various countries</w:t>
      </w:r>
      <w:r w:rsidR="00546B5E" w:rsidRPr="000E42A7">
        <w:rPr>
          <w:rFonts w:ascii="Arial" w:hAnsi="Arial" w:cs="Arial"/>
          <w:szCs w:val="24"/>
        </w:rPr>
        <w:t xml:space="preserve"> (Al </w:t>
      </w:r>
      <w:proofErr w:type="spellStart"/>
      <w:r w:rsidR="00546B5E" w:rsidRPr="000E42A7">
        <w:rPr>
          <w:rFonts w:ascii="Arial" w:hAnsi="Arial" w:cs="Arial"/>
          <w:szCs w:val="24"/>
        </w:rPr>
        <w:t>Koliby</w:t>
      </w:r>
      <w:proofErr w:type="spellEnd"/>
      <w:r w:rsidR="00546B5E" w:rsidRPr="000E42A7">
        <w:rPr>
          <w:rFonts w:ascii="Arial" w:hAnsi="Arial" w:cs="Arial"/>
          <w:szCs w:val="24"/>
        </w:rPr>
        <w:t xml:space="preserve"> et al., 2024)</w:t>
      </w:r>
      <w:r w:rsidRPr="000E42A7">
        <w:rPr>
          <w:rFonts w:ascii="Arial" w:hAnsi="Arial" w:cs="Arial"/>
          <w:szCs w:val="24"/>
        </w:rPr>
        <w:t>.</w:t>
      </w:r>
    </w:p>
    <w:p w14:paraId="22B1464D" w14:textId="77777777" w:rsidR="00560596" w:rsidRPr="000E42A7" w:rsidRDefault="00560596" w:rsidP="00915726">
      <w:pPr>
        <w:spacing w:line="360" w:lineRule="auto"/>
        <w:jc w:val="both"/>
        <w:rPr>
          <w:rFonts w:ascii="Arial" w:hAnsi="Arial" w:cs="Arial"/>
          <w:szCs w:val="24"/>
        </w:rPr>
      </w:pPr>
      <w:r w:rsidRPr="000E42A7">
        <w:rPr>
          <w:rFonts w:ascii="Arial" w:hAnsi="Arial" w:cs="Arial"/>
          <w:szCs w:val="24"/>
        </w:rPr>
        <w:t>This observation contributes to the argument that international marketing must feature a tactical equilibrium amid global uniformity and localization. Lacking this equilibrium can lead to inefficient marketing approaches not connecting with local consumers or blurring the global brand name.</w:t>
      </w:r>
    </w:p>
    <w:p w14:paraId="05E2C800" w14:textId="72686A04" w:rsidR="00560596" w:rsidRPr="000E42A7" w:rsidRDefault="00560596" w:rsidP="00915726">
      <w:pPr>
        <w:pStyle w:val="Heading3"/>
        <w:spacing w:line="360" w:lineRule="auto"/>
        <w:jc w:val="both"/>
        <w:rPr>
          <w:rFonts w:cs="Arial"/>
          <w:sz w:val="24"/>
          <w:szCs w:val="24"/>
        </w:rPr>
      </w:pPr>
      <w:bookmarkStart w:id="60" w:name="_Toc228446341"/>
      <w:r w:rsidRPr="000E42A7">
        <w:rPr>
          <w:rFonts w:cs="Arial"/>
          <w:sz w:val="24"/>
          <w:szCs w:val="24"/>
        </w:rPr>
        <w:t>4.3.3. Structure of Technology and Marketing Strategy</w:t>
      </w:r>
      <w:bookmarkEnd w:id="60"/>
    </w:p>
    <w:p w14:paraId="681F5B2D" w14:textId="77777777" w:rsidR="00560596" w:rsidRPr="000E42A7" w:rsidRDefault="00560596" w:rsidP="00915726">
      <w:pPr>
        <w:spacing w:line="360" w:lineRule="auto"/>
        <w:jc w:val="both"/>
        <w:rPr>
          <w:rFonts w:ascii="Arial" w:hAnsi="Arial" w:cs="Arial"/>
          <w:szCs w:val="24"/>
        </w:rPr>
      </w:pPr>
      <w:r w:rsidRPr="000E42A7">
        <w:rPr>
          <w:rFonts w:ascii="Arial" w:hAnsi="Arial" w:cs="Arial"/>
          <w:szCs w:val="24"/>
        </w:rPr>
        <w:t>The analysis also indicates that Subway uses digital marketing tools as part of its overall business strategy and not as standalone marketing tools. The application of data-based decision-making, real-time marketing campaigns and alignment of digital initiatives with organisational objectives can be viewed as evidence of this integration.</w:t>
      </w:r>
    </w:p>
    <w:p w14:paraId="15F9A983" w14:textId="16549065" w:rsidR="00560596" w:rsidRPr="000E42A7" w:rsidRDefault="00560596" w:rsidP="00915726">
      <w:pPr>
        <w:spacing w:line="360" w:lineRule="auto"/>
        <w:jc w:val="both"/>
        <w:rPr>
          <w:rFonts w:ascii="Arial" w:hAnsi="Arial" w:cs="Arial"/>
          <w:szCs w:val="24"/>
        </w:rPr>
      </w:pPr>
      <w:r w:rsidRPr="000E42A7">
        <w:rPr>
          <w:rFonts w:ascii="Arial" w:hAnsi="Arial" w:cs="Arial"/>
          <w:szCs w:val="24"/>
        </w:rPr>
        <w:t xml:space="preserve">Subway digital marketing is tightly connected with strategic management practices, as it allows the company to react fast on the changes that happen in the market and </w:t>
      </w:r>
      <w:r w:rsidRPr="000E42A7">
        <w:rPr>
          <w:rFonts w:ascii="Arial" w:hAnsi="Arial" w:cs="Arial"/>
          <w:szCs w:val="24"/>
        </w:rPr>
        <w:lastRenderedPageBreak/>
        <w:t>customer requirements</w:t>
      </w:r>
      <w:r w:rsidR="00594A5E" w:rsidRPr="000E42A7">
        <w:rPr>
          <w:rFonts w:ascii="Arial" w:hAnsi="Arial" w:cs="Arial"/>
          <w:szCs w:val="24"/>
        </w:rPr>
        <w:t xml:space="preserve"> (</w:t>
      </w:r>
      <w:proofErr w:type="spellStart"/>
      <w:r w:rsidR="00594A5E" w:rsidRPr="000E42A7">
        <w:rPr>
          <w:rFonts w:ascii="Arial" w:hAnsi="Arial" w:cs="Arial"/>
          <w:szCs w:val="24"/>
        </w:rPr>
        <w:t>Gündüzyeli</w:t>
      </w:r>
      <w:proofErr w:type="spellEnd"/>
      <w:r w:rsidR="00594A5E" w:rsidRPr="000E42A7">
        <w:rPr>
          <w:rFonts w:ascii="Arial" w:hAnsi="Arial" w:cs="Arial"/>
          <w:szCs w:val="24"/>
        </w:rPr>
        <w:t>, 2024)</w:t>
      </w:r>
      <w:r w:rsidRPr="000E42A7">
        <w:rPr>
          <w:rFonts w:ascii="Arial" w:hAnsi="Arial" w:cs="Arial"/>
          <w:szCs w:val="24"/>
        </w:rPr>
        <w:t>. As an example, data analytics can enable Subway to track customer behaviour in real time and modify its marketing strategies based on it. This increases the agility and capability of the organisation to stay competitive in a dynamic market environment.</w:t>
      </w:r>
    </w:p>
    <w:p w14:paraId="1C1BA716" w14:textId="25E8CA1A" w:rsidR="009A70F9" w:rsidRPr="000E42A7" w:rsidRDefault="00560596" w:rsidP="00915726">
      <w:pPr>
        <w:spacing w:line="360" w:lineRule="auto"/>
        <w:jc w:val="both"/>
        <w:rPr>
          <w:rFonts w:ascii="Arial" w:hAnsi="Arial" w:cs="Arial"/>
          <w:szCs w:val="24"/>
        </w:rPr>
      </w:pPr>
      <w:r w:rsidRPr="000E42A7">
        <w:rPr>
          <w:rFonts w:ascii="Arial" w:hAnsi="Arial" w:cs="Arial"/>
          <w:szCs w:val="24"/>
        </w:rPr>
        <w:t>Also, the introduction of mobile ordering platforms with promotion campaigns shows how the digital technologies are integrated in the operational activities of the company.</w:t>
      </w:r>
    </w:p>
    <w:p w14:paraId="6BE5ABB4" w14:textId="77777777" w:rsidR="009A70F9" w:rsidRPr="000E42A7" w:rsidRDefault="009A70F9" w:rsidP="00D008B4">
      <w:pPr>
        <w:pStyle w:val="Heading2"/>
      </w:pPr>
      <w:bookmarkStart w:id="61" w:name="_Toc228446342"/>
      <w:r w:rsidRPr="000E42A7">
        <w:t xml:space="preserve">4.4 Role of </w:t>
      </w:r>
      <w:r w:rsidRPr="00D008B4">
        <w:t>Customer</w:t>
      </w:r>
      <w:r w:rsidRPr="000E42A7">
        <w:t xml:space="preserve"> Engagement and Personalisation</w:t>
      </w:r>
      <w:bookmarkEnd w:id="61"/>
    </w:p>
    <w:p w14:paraId="209245FC" w14:textId="77777777" w:rsidR="003F6861" w:rsidRPr="000E42A7" w:rsidRDefault="003F6861" w:rsidP="00915726">
      <w:pPr>
        <w:spacing w:line="360" w:lineRule="auto"/>
        <w:jc w:val="both"/>
        <w:rPr>
          <w:rFonts w:ascii="Arial" w:hAnsi="Arial" w:cs="Arial"/>
          <w:szCs w:val="24"/>
        </w:rPr>
      </w:pPr>
      <w:r w:rsidRPr="000E42A7">
        <w:rPr>
          <w:rFonts w:ascii="Arial" w:hAnsi="Arial" w:cs="Arial"/>
          <w:szCs w:val="24"/>
        </w:rPr>
        <w:t xml:space="preserve">The customer engagement and personalisation are established as the key processes in which digital marketing strategies affect competitive advantage in the quick-service restaurant (QSR) industry. </w:t>
      </w:r>
    </w:p>
    <w:p w14:paraId="26939E5A" w14:textId="77777777" w:rsidR="003F6861" w:rsidRPr="000E42A7" w:rsidRDefault="003F6861" w:rsidP="00915726">
      <w:pPr>
        <w:pStyle w:val="Heading3"/>
        <w:spacing w:line="360" w:lineRule="auto"/>
        <w:jc w:val="both"/>
        <w:rPr>
          <w:rFonts w:cs="Arial"/>
          <w:sz w:val="24"/>
          <w:szCs w:val="24"/>
        </w:rPr>
      </w:pPr>
      <w:bookmarkStart w:id="62" w:name="_Toc228446343"/>
      <w:r w:rsidRPr="000E42A7">
        <w:rPr>
          <w:rFonts w:cs="Arial"/>
          <w:sz w:val="24"/>
          <w:szCs w:val="24"/>
        </w:rPr>
        <w:t>4.4.1 Enhancing Customer Interaction</w:t>
      </w:r>
      <w:bookmarkEnd w:id="62"/>
    </w:p>
    <w:p w14:paraId="082EB951" w14:textId="0BDE9EF2" w:rsidR="003F6861" w:rsidRPr="000E42A7" w:rsidRDefault="003F6861" w:rsidP="00915726">
      <w:pPr>
        <w:spacing w:line="360" w:lineRule="auto"/>
        <w:jc w:val="both"/>
        <w:rPr>
          <w:rFonts w:ascii="Arial" w:hAnsi="Arial" w:cs="Arial"/>
          <w:szCs w:val="24"/>
        </w:rPr>
      </w:pPr>
      <w:r w:rsidRPr="000E42A7">
        <w:rPr>
          <w:rFonts w:ascii="Arial" w:hAnsi="Arial" w:cs="Arial"/>
          <w:szCs w:val="24"/>
        </w:rPr>
        <w:t>The review shows that the engagement with customers is one of the main results of digital marketing approaches undertaken by Subway. The company uses numerous online platforms, such as social media platforms, feedback options, and interactive campaigns, to improve customer engagement. Through these tools, there can be real-time interaction between the brand and the customers and hence a sense of belonging and participation is created</w:t>
      </w:r>
      <w:r w:rsidR="00B11315" w:rsidRPr="000E42A7">
        <w:rPr>
          <w:rFonts w:ascii="Arial" w:hAnsi="Arial" w:cs="Arial"/>
          <w:szCs w:val="24"/>
        </w:rPr>
        <w:t xml:space="preserve"> (</w:t>
      </w:r>
      <w:proofErr w:type="spellStart"/>
      <w:r w:rsidR="00B11315" w:rsidRPr="000E42A7">
        <w:rPr>
          <w:rFonts w:ascii="Arial" w:hAnsi="Arial" w:cs="Arial"/>
          <w:szCs w:val="24"/>
        </w:rPr>
        <w:t>Mustofa</w:t>
      </w:r>
      <w:proofErr w:type="spellEnd"/>
      <w:r w:rsidR="00B11315" w:rsidRPr="000E42A7">
        <w:rPr>
          <w:rFonts w:ascii="Arial" w:hAnsi="Arial" w:cs="Arial"/>
          <w:szCs w:val="24"/>
        </w:rPr>
        <w:t xml:space="preserve">, </w:t>
      </w:r>
      <w:proofErr w:type="spellStart"/>
      <w:r w:rsidR="00B11315" w:rsidRPr="000E42A7">
        <w:rPr>
          <w:rFonts w:ascii="Arial" w:hAnsi="Arial" w:cs="Arial"/>
          <w:szCs w:val="24"/>
        </w:rPr>
        <w:t>Wartiningsih</w:t>
      </w:r>
      <w:proofErr w:type="spellEnd"/>
      <w:r w:rsidR="00B11315" w:rsidRPr="000E42A7">
        <w:rPr>
          <w:rFonts w:ascii="Arial" w:hAnsi="Arial" w:cs="Arial"/>
          <w:szCs w:val="24"/>
        </w:rPr>
        <w:t xml:space="preserve"> and </w:t>
      </w:r>
      <w:proofErr w:type="spellStart"/>
      <w:r w:rsidR="00B11315" w:rsidRPr="000E42A7">
        <w:rPr>
          <w:rFonts w:ascii="Arial" w:hAnsi="Arial" w:cs="Arial"/>
          <w:szCs w:val="24"/>
        </w:rPr>
        <w:t>Sinaga</w:t>
      </w:r>
      <w:proofErr w:type="spellEnd"/>
      <w:r w:rsidR="00B11315" w:rsidRPr="000E42A7">
        <w:rPr>
          <w:rFonts w:ascii="Arial" w:hAnsi="Arial" w:cs="Arial"/>
          <w:szCs w:val="24"/>
        </w:rPr>
        <w:t>, 2024)</w:t>
      </w:r>
      <w:r w:rsidRPr="000E42A7">
        <w:rPr>
          <w:rFonts w:ascii="Arial" w:hAnsi="Arial" w:cs="Arial"/>
          <w:szCs w:val="24"/>
        </w:rPr>
        <w:t>.</w:t>
      </w:r>
    </w:p>
    <w:p w14:paraId="29CBC77A" w14:textId="247B60EB" w:rsidR="0007774C" w:rsidRPr="000E42A7" w:rsidRDefault="0007774C" w:rsidP="00915726">
      <w:pPr>
        <w:spacing w:line="360" w:lineRule="auto"/>
        <w:jc w:val="center"/>
        <w:rPr>
          <w:rFonts w:ascii="Arial" w:hAnsi="Arial" w:cs="Arial"/>
          <w:b/>
          <w:bCs/>
          <w:szCs w:val="24"/>
        </w:rPr>
      </w:pPr>
      <w:r w:rsidRPr="000E42A7">
        <w:rPr>
          <w:rFonts w:ascii="Arial" w:hAnsi="Arial" w:cs="Arial"/>
          <w:b/>
          <w:bCs/>
          <w:noProof/>
          <w:szCs w:val="24"/>
        </w:rPr>
        <w:drawing>
          <wp:inline distT="0" distB="0" distL="0" distR="0" wp14:anchorId="60CC24E7" wp14:editId="18AE41FA">
            <wp:extent cx="5570220" cy="2912315"/>
            <wp:effectExtent l="0" t="0" r="0" b="2540"/>
            <wp:docPr id="61180542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599484" cy="2927615"/>
                    </a:xfrm>
                    <a:prstGeom prst="rect">
                      <a:avLst/>
                    </a:prstGeom>
                    <a:noFill/>
                  </pic:spPr>
                </pic:pic>
              </a:graphicData>
            </a:graphic>
          </wp:inline>
        </w:drawing>
      </w:r>
    </w:p>
    <w:p w14:paraId="22231EDC" w14:textId="4019FD76" w:rsidR="00D53E07" w:rsidRPr="00EE313A" w:rsidRDefault="008828DD" w:rsidP="008828DD">
      <w:pPr>
        <w:pStyle w:val="Caption"/>
        <w:jc w:val="center"/>
        <w:rPr>
          <w:rFonts w:ascii="Arial" w:hAnsi="Arial" w:cs="Arial"/>
          <w:b/>
          <w:bCs/>
          <w:color w:val="auto"/>
          <w:sz w:val="24"/>
          <w:szCs w:val="36"/>
        </w:rPr>
      </w:pPr>
      <w:bookmarkStart w:id="63" w:name="_Toc228419480"/>
      <w:bookmarkStart w:id="64" w:name="_Toc228420994"/>
      <w:bookmarkStart w:id="65" w:name="_Toc228421055"/>
      <w:r w:rsidRPr="00EE313A">
        <w:rPr>
          <w:rFonts w:ascii="Arial" w:hAnsi="Arial" w:cs="Arial"/>
          <w:b/>
          <w:bCs/>
          <w:color w:val="auto"/>
          <w:sz w:val="24"/>
          <w:szCs w:val="24"/>
        </w:rPr>
        <w:t xml:space="preserve">Figure </w:t>
      </w:r>
      <w:r w:rsidRPr="00EE313A">
        <w:rPr>
          <w:rFonts w:ascii="Arial" w:hAnsi="Arial" w:cs="Arial"/>
          <w:b/>
          <w:bCs/>
          <w:color w:val="auto"/>
          <w:sz w:val="24"/>
          <w:szCs w:val="24"/>
        </w:rPr>
        <w:fldChar w:fldCharType="begin"/>
      </w:r>
      <w:r w:rsidRPr="00EE313A">
        <w:rPr>
          <w:rFonts w:ascii="Arial" w:hAnsi="Arial" w:cs="Arial"/>
          <w:b/>
          <w:bCs/>
          <w:color w:val="auto"/>
          <w:sz w:val="24"/>
          <w:szCs w:val="24"/>
        </w:rPr>
        <w:instrText xml:space="preserve"> SEQ Figure \* ARABIC </w:instrText>
      </w:r>
      <w:r w:rsidRPr="00EE313A">
        <w:rPr>
          <w:rFonts w:ascii="Arial" w:hAnsi="Arial" w:cs="Arial"/>
          <w:b/>
          <w:bCs/>
          <w:color w:val="auto"/>
          <w:sz w:val="24"/>
          <w:szCs w:val="24"/>
        </w:rPr>
        <w:fldChar w:fldCharType="separate"/>
      </w:r>
      <w:r w:rsidRPr="00EE313A">
        <w:rPr>
          <w:rFonts w:ascii="Arial" w:hAnsi="Arial" w:cs="Arial"/>
          <w:b/>
          <w:bCs/>
          <w:noProof/>
          <w:color w:val="auto"/>
          <w:sz w:val="24"/>
          <w:szCs w:val="24"/>
        </w:rPr>
        <w:t>8</w:t>
      </w:r>
      <w:r w:rsidRPr="00EE313A">
        <w:rPr>
          <w:rFonts w:ascii="Arial" w:hAnsi="Arial" w:cs="Arial"/>
          <w:b/>
          <w:bCs/>
          <w:color w:val="auto"/>
          <w:sz w:val="24"/>
          <w:szCs w:val="24"/>
        </w:rPr>
        <w:fldChar w:fldCharType="end"/>
      </w:r>
      <w:r w:rsidRPr="00EE313A">
        <w:rPr>
          <w:rFonts w:ascii="Arial" w:hAnsi="Arial" w:cs="Arial"/>
          <w:b/>
          <w:bCs/>
          <w:color w:val="auto"/>
          <w:sz w:val="24"/>
          <w:szCs w:val="24"/>
          <w:lang w:val="en-US"/>
        </w:rPr>
        <w:t xml:space="preserve"> Customer Journey Map</w:t>
      </w:r>
      <w:bookmarkEnd w:id="63"/>
      <w:bookmarkEnd w:id="64"/>
      <w:bookmarkEnd w:id="65"/>
    </w:p>
    <w:p w14:paraId="25364B8E" w14:textId="5FFB1CD4" w:rsidR="00D53E07" w:rsidRPr="000E42A7" w:rsidRDefault="00D53E07" w:rsidP="00915726">
      <w:pPr>
        <w:spacing w:line="360" w:lineRule="auto"/>
        <w:jc w:val="center"/>
        <w:rPr>
          <w:rFonts w:ascii="Arial" w:hAnsi="Arial" w:cs="Arial"/>
          <w:b/>
          <w:bCs/>
          <w:szCs w:val="24"/>
        </w:rPr>
      </w:pPr>
      <w:r w:rsidRPr="000E42A7">
        <w:rPr>
          <w:rFonts w:ascii="Arial" w:hAnsi="Arial" w:cs="Arial"/>
          <w:b/>
          <w:bCs/>
          <w:szCs w:val="24"/>
        </w:rPr>
        <w:t>Source: (</w:t>
      </w:r>
      <w:proofErr w:type="spellStart"/>
      <w:r w:rsidRPr="000E42A7">
        <w:rPr>
          <w:rFonts w:ascii="Arial" w:hAnsi="Arial" w:cs="Arial"/>
          <w:b/>
          <w:bCs/>
          <w:szCs w:val="24"/>
        </w:rPr>
        <w:t>MoEngage</w:t>
      </w:r>
      <w:proofErr w:type="spellEnd"/>
      <w:r w:rsidRPr="000E42A7">
        <w:rPr>
          <w:rFonts w:ascii="Arial" w:hAnsi="Arial" w:cs="Arial"/>
          <w:b/>
          <w:bCs/>
          <w:szCs w:val="24"/>
        </w:rPr>
        <w:t>, 2025)</w:t>
      </w:r>
    </w:p>
    <w:p w14:paraId="7C687055" w14:textId="39771E10" w:rsidR="00BC1F62" w:rsidRPr="000E42A7" w:rsidRDefault="00BC1F62" w:rsidP="00915726">
      <w:pPr>
        <w:spacing w:line="360" w:lineRule="auto"/>
        <w:jc w:val="both"/>
        <w:rPr>
          <w:rFonts w:ascii="Arial" w:hAnsi="Arial" w:cs="Arial"/>
          <w:szCs w:val="24"/>
        </w:rPr>
      </w:pPr>
      <w:r w:rsidRPr="000E42A7">
        <w:rPr>
          <w:rFonts w:ascii="Arial" w:hAnsi="Arial" w:cs="Arial"/>
          <w:szCs w:val="24"/>
        </w:rPr>
        <w:lastRenderedPageBreak/>
        <w:t xml:space="preserve">The customer engagement process in digital marketing can be explained with the help of the customer journey model in </w:t>
      </w:r>
      <w:r w:rsidR="00DC4EB2" w:rsidRPr="000E42A7">
        <w:rPr>
          <w:rFonts w:ascii="Arial" w:hAnsi="Arial" w:cs="Arial"/>
          <w:szCs w:val="24"/>
        </w:rPr>
        <w:t>above image.</w:t>
      </w:r>
      <w:r w:rsidRPr="000E42A7">
        <w:rPr>
          <w:rFonts w:ascii="Arial" w:hAnsi="Arial" w:cs="Arial"/>
          <w:szCs w:val="24"/>
        </w:rPr>
        <w:t xml:space="preserve"> This framework illustrates the various points of interaction that customers have with a brand, beginning with awareness and consideration, then moving to ordering, service, and post-meal evaluation. For Subway, this process mirrors the way digital marketing channels like social media, apps, and loyalty cards are employed to engage customers at various points in the journey.</w:t>
      </w:r>
    </w:p>
    <w:p w14:paraId="1B954E12" w14:textId="518CA9AB" w:rsidR="00BC1F62" w:rsidRPr="000E42A7" w:rsidRDefault="00BC1F62" w:rsidP="00915726">
      <w:pPr>
        <w:spacing w:line="360" w:lineRule="auto"/>
        <w:jc w:val="both"/>
        <w:rPr>
          <w:rFonts w:ascii="Arial" w:hAnsi="Arial" w:cs="Arial"/>
          <w:szCs w:val="24"/>
        </w:rPr>
      </w:pPr>
      <w:r w:rsidRPr="000E42A7">
        <w:rPr>
          <w:rFonts w:ascii="Arial" w:hAnsi="Arial" w:cs="Arial"/>
          <w:szCs w:val="24"/>
        </w:rPr>
        <w:t>During awareness and consideration, digital marketing significantly impacts customer perceptions through social media, advertising and promotional strategies. This is consistent with the results of this study, which show that Subway uses social media platforms such as Instagram and Facebook to promote its brand. In the ordering and service phases, digital technologies like mobile apps and online ordering platforms streamline processes and improve service delivery, leading to a better customer experience.</w:t>
      </w:r>
    </w:p>
    <w:p w14:paraId="4D51DA5C" w14:textId="161C68E4" w:rsidR="00BC1F62" w:rsidRPr="000E42A7" w:rsidRDefault="00BC1F62" w:rsidP="00915726">
      <w:pPr>
        <w:spacing w:line="360" w:lineRule="auto"/>
        <w:jc w:val="both"/>
        <w:rPr>
          <w:rFonts w:ascii="Arial" w:hAnsi="Arial" w:cs="Arial"/>
          <w:szCs w:val="24"/>
        </w:rPr>
      </w:pPr>
      <w:r w:rsidRPr="000E42A7">
        <w:rPr>
          <w:rFonts w:ascii="Arial" w:hAnsi="Arial" w:cs="Arial"/>
          <w:szCs w:val="24"/>
        </w:rPr>
        <w:t>In addition, the after-meal phase is crucial for customer retention and loyalty. Review and feedback mechanisms, personalised promotions and offers, allow organisations to keep customers engaged. This confirms the results that the customer engagement is a mediating factor between digital marketing strategies and competitive advantage. However, as discovered in this study, customer engagement does not always translate to profitability, and must be complemented with appropriate pricing, product quality and efficiency.</w:t>
      </w:r>
    </w:p>
    <w:p w14:paraId="02000305" w14:textId="5832C8BF" w:rsidR="00BC1F62" w:rsidRPr="000E42A7" w:rsidRDefault="00BC1F62" w:rsidP="00915726">
      <w:pPr>
        <w:spacing w:line="360" w:lineRule="auto"/>
        <w:jc w:val="both"/>
        <w:rPr>
          <w:rFonts w:ascii="Arial" w:hAnsi="Arial" w:cs="Arial"/>
          <w:szCs w:val="24"/>
        </w:rPr>
      </w:pPr>
      <w:r w:rsidRPr="000E42A7">
        <w:rPr>
          <w:rFonts w:ascii="Arial" w:hAnsi="Arial" w:cs="Arial"/>
          <w:szCs w:val="24"/>
        </w:rPr>
        <w:t>In conclusion, the customer journey model illustrates the ways in which digital marketing strategies build and maintain customer relationships and improve competitive advantage in the QSR sector (</w:t>
      </w:r>
      <w:proofErr w:type="spellStart"/>
      <w:r w:rsidRPr="000E42A7">
        <w:rPr>
          <w:rFonts w:ascii="Arial" w:hAnsi="Arial" w:cs="Arial"/>
          <w:szCs w:val="24"/>
        </w:rPr>
        <w:t>MoEngage</w:t>
      </w:r>
      <w:proofErr w:type="spellEnd"/>
      <w:r w:rsidRPr="000E42A7">
        <w:rPr>
          <w:rFonts w:ascii="Arial" w:hAnsi="Arial" w:cs="Arial"/>
          <w:szCs w:val="24"/>
        </w:rPr>
        <w:t>, 2025).</w:t>
      </w:r>
    </w:p>
    <w:p w14:paraId="03880B02" w14:textId="637E7A89" w:rsidR="003F6861" w:rsidRPr="000E42A7" w:rsidRDefault="003F6861" w:rsidP="00915726">
      <w:pPr>
        <w:spacing w:line="360" w:lineRule="auto"/>
        <w:jc w:val="both"/>
        <w:rPr>
          <w:rFonts w:ascii="Arial" w:hAnsi="Arial" w:cs="Arial"/>
          <w:szCs w:val="24"/>
        </w:rPr>
      </w:pPr>
      <w:r w:rsidRPr="000E42A7">
        <w:rPr>
          <w:rFonts w:ascii="Arial" w:hAnsi="Arial" w:cs="Arial"/>
          <w:szCs w:val="24"/>
        </w:rPr>
        <w:t xml:space="preserve">Instagram, Facebook, and Tik Tok are social media platforms that are instrumental in customer interaction. In these channels, Subway markets its new products, posts brand stories, and communicates with customers with comments, likes, and shares. </w:t>
      </w:r>
    </w:p>
    <w:p w14:paraId="151AF025" w14:textId="3777F062" w:rsidR="003F6861" w:rsidRPr="000E42A7" w:rsidRDefault="003F6861" w:rsidP="00915726">
      <w:pPr>
        <w:spacing w:line="360" w:lineRule="auto"/>
        <w:jc w:val="both"/>
        <w:rPr>
          <w:rFonts w:ascii="Arial" w:hAnsi="Arial" w:cs="Arial"/>
          <w:szCs w:val="24"/>
        </w:rPr>
      </w:pPr>
      <w:r w:rsidRPr="000E42A7">
        <w:rPr>
          <w:rFonts w:ascii="Arial" w:hAnsi="Arial" w:cs="Arial"/>
          <w:szCs w:val="24"/>
        </w:rPr>
        <w:t>The results correlate with the existing literature, which implies that the digital platforms improve customer-brand interactions and relationships</w:t>
      </w:r>
      <w:r w:rsidR="008B7BEF" w:rsidRPr="000E42A7">
        <w:rPr>
          <w:rFonts w:ascii="Arial" w:hAnsi="Arial" w:cs="Arial"/>
          <w:szCs w:val="24"/>
        </w:rPr>
        <w:t xml:space="preserve"> (Wu and </w:t>
      </w:r>
      <w:proofErr w:type="spellStart"/>
      <w:r w:rsidR="008B7BEF" w:rsidRPr="000E42A7">
        <w:rPr>
          <w:rFonts w:ascii="Arial" w:hAnsi="Arial" w:cs="Arial"/>
          <w:szCs w:val="24"/>
        </w:rPr>
        <w:t>Monfort</w:t>
      </w:r>
      <w:proofErr w:type="spellEnd"/>
      <w:r w:rsidR="008B7BEF" w:rsidRPr="000E42A7">
        <w:rPr>
          <w:rFonts w:ascii="Arial" w:hAnsi="Arial" w:cs="Arial"/>
          <w:szCs w:val="24"/>
        </w:rPr>
        <w:t>, 2023)</w:t>
      </w:r>
      <w:r w:rsidRPr="000E42A7">
        <w:rPr>
          <w:rFonts w:ascii="Arial" w:hAnsi="Arial" w:cs="Arial"/>
          <w:szCs w:val="24"/>
        </w:rPr>
        <w:t xml:space="preserve">. The enhanced interaction does not only enhance the brand awareness, but also leads to growth of trust and loyalty. It is noteworthy, however, that, though engagement raises visibility and interaction, it does not necessarily directly result in profitability. High levels of engagement may not necessarily result in increased sales, particularly if customers engage with content without making </w:t>
      </w:r>
      <w:proofErr w:type="gramStart"/>
      <w:r w:rsidRPr="000E42A7">
        <w:rPr>
          <w:rFonts w:ascii="Arial" w:hAnsi="Arial" w:cs="Arial"/>
          <w:szCs w:val="24"/>
        </w:rPr>
        <w:t>purchases .</w:t>
      </w:r>
      <w:proofErr w:type="gramEnd"/>
    </w:p>
    <w:p w14:paraId="457B798F" w14:textId="77777777" w:rsidR="003F6861" w:rsidRPr="000E42A7" w:rsidRDefault="003F6861" w:rsidP="00915726">
      <w:pPr>
        <w:pStyle w:val="Heading3"/>
        <w:spacing w:line="360" w:lineRule="auto"/>
        <w:jc w:val="both"/>
        <w:rPr>
          <w:rFonts w:cs="Arial"/>
          <w:sz w:val="24"/>
          <w:szCs w:val="24"/>
        </w:rPr>
      </w:pPr>
      <w:bookmarkStart w:id="66" w:name="_Toc228446344"/>
      <w:r w:rsidRPr="000E42A7">
        <w:rPr>
          <w:rFonts w:cs="Arial"/>
          <w:sz w:val="24"/>
          <w:szCs w:val="24"/>
        </w:rPr>
        <w:lastRenderedPageBreak/>
        <w:t>4.4.2 Data Analytics-based Personalisation.</w:t>
      </w:r>
      <w:bookmarkEnd w:id="66"/>
    </w:p>
    <w:p w14:paraId="2CF32CAE" w14:textId="70DD41D4" w:rsidR="003F6861" w:rsidRPr="000E42A7" w:rsidRDefault="003F6861" w:rsidP="00915726">
      <w:pPr>
        <w:spacing w:line="360" w:lineRule="auto"/>
        <w:jc w:val="both"/>
        <w:rPr>
          <w:rFonts w:ascii="Arial" w:hAnsi="Arial" w:cs="Arial"/>
          <w:szCs w:val="24"/>
        </w:rPr>
      </w:pPr>
      <w:r w:rsidRPr="000E42A7">
        <w:rPr>
          <w:rFonts w:ascii="Arial" w:hAnsi="Arial" w:cs="Arial"/>
          <w:szCs w:val="24"/>
        </w:rPr>
        <w:t>Another important aspect of digital marketing that greatly impacts customer engagement and satisfaction is personalisation. The results show that Subway relies on data analytics and CRM to provide personalised marketing experiences. The company can use customer data to personalise its offerings and communication plans to suit the preferences of individual customers</w:t>
      </w:r>
      <w:r w:rsidR="00143FC2" w:rsidRPr="000E42A7">
        <w:rPr>
          <w:rFonts w:ascii="Arial" w:hAnsi="Arial" w:cs="Arial"/>
          <w:szCs w:val="24"/>
        </w:rPr>
        <w:t xml:space="preserve"> (</w:t>
      </w:r>
      <w:proofErr w:type="spellStart"/>
      <w:r w:rsidR="00143FC2" w:rsidRPr="000E42A7">
        <w:rPr>
          <w:rFonts w:ascii="Arial" w:hAnsi="Arial" w:cs="Arial"/>
          <w:szCs w:val="24"/>
        </w:rPr>
        <w:t>Nilashi</w:t>
      </w:r>
      <w:proofErr w:type="spellEnd"/>
      <w:r w:rsidR="00143FC2" w:rsidRPr="000E42A7">
        <w:rPr>
          <w:rFonts w:ascii="Arial" w:hAnsi="Arial" w:cs="Arial"/>
          <w:szCs w:val="24"/>
        </w:rPr>
        <w:t xml:space="preserve"> et al., 2025)</w:t>
      </w:r>
      <w:r w:rsidRPr="000E42A7">
        <w:rPr>
          <w:rFonts w:ascii="Arial" w:hAnsi="Arial" w:cs="Arial"/>
          <w:szCs w:val="24"/>
        </w:rPr>
        <w:t>.</w:t>
      </w:r>
    </w:p>
    <w:p w14:paraId="64437AFB" w14:textId="3FFBFBE8" w:rsidR="003F6861" w:rsidRPr="000E42A7" w:rsidRDefault="003F6861" w:rsidP="00915726">
      <w:pPr>
        <w:spacing w:line="360" w:lineRule="auto"/>
        <w:jc w:val="both"/>
        <w:rPr>
          <w:rFonts w:ascii="Arial" w:hAnsi="Arial" w:cs="Arial"/>
          <w:szCs w:val="24"/>
        </w:rPr>
      </w:pPr>
      <w:r w:rsidRPr="000E42A7">
        <w:rPr>
          <w:rFonts w:ascii="Arial" w:hAnsi="Arial" w:cs="Arial"/>
          <w:szCs w:val="24"/>
        </w:rPr>
        <w:t xml:space="preserve">Subway uses customer data to give individualised offers, including discounts on past purchasing behaviour. This is a targeted strategy, whereby the customers get promotions that are of importance to them, and this stands a better chance of converting. </w:t>
      </w:r>
    </w:p>
    <w:p w14:paraId="0BD1DFF4" w14:textId="77777777" w:rsidR="003F6861" w:rsidRPr="000E42A7" w:rsidRDefault="003F6861" w:rsidP="00915726">
      <w:pPr>
        <w:spacing w:line="360" w:lineRule="auto"/>
        <w:jc w:val="both"/>
        <w:rPr>
          <w:rFonts w:ascii="Arial" w:hAnsi="Arial" w:cs="Arial"/>
          <w:szCs w:val="24"/>
        </w:rPr>
      </w:pPr>
      <w:r w:rsidRPr="000E42A7">
        <w:rPr>
          <w:rFonts w:ascii="Arial" w:hAnsi="Arial" w:cs="Arial"/>
          <w:szCs w:val="24"/>
        </w:rPr>
        <w:t xml:space="preserve">Customer satisfaction is also improved with the use of data analytics, which offers a more personalised and comfortable experience. When the marketing messages used are appropriate to the needs and preferences of customers, the customers are likely to respond in a </w:t>
      </w:r>
      <w:proofErr w:type="spellStart"/>
      <w:r w:rsidRPr="000E42A7">
        <w:rPr>
          <w:rFonts w:ascii="Arial" w:hAnsi="Arial" w:cs="Arial"/>
          <w:szCs w:val="24"/>
        </w:rPr>
        <w:t>favorable</w:t>
      </w:r>
      <w:proofErr w:type="spellEnd"/>
      <w:r w:rsidRPr="000E42A7">
        <w:rPr>
          <w:rFonts w:ascii="Arial" w:hAnsi="Arial" w:cs="Arial"/>
          <w:szCs w:val="24"/>
        </w:rPr>
        <w:t xml:space="preserve"> manner. This, in its turn, enhances the customer relationships and probability of having a repeat purchase.</w:t>
      </w:r>
    </w:p>
    <w:p w14:paraId="0D895548" w14:textId="77777777" w:rsidR="003F6861" w:rsidRPr="000E42A7" w:rsidRDefault="003F6861" w:rsidP="00915726">
      <w:pPr>
        <w:spacing w:line="360" w:lineRule="auto"/>
        <w:jc w:val="both"/>
        <w:rPr>
          <w:rFonts w:ascii="Arial" w:hAnsi="Arial" w:cs="Arial"/>
          <w:szCs w:val="24"/>
        </w:rPr>
      </w:pPr>
      <w:r w:rsidRPr="000E42A7">
        <w:rPr>
          <w:rFonts w:ascii="Arial" w:hAnsi="Arial" w:cs="Arial"/>
          <w:szCs w:val="24"/>
        </w:rPr>
        <w:t>On the whole, the data show that customer engagement and satisfaction are primarily facilitated by personalisation using data analytics. With the help of data-driven insights, Subway can develop better marketing solutions that can positively impact customer experiences and help the company position itself competitively.</w:t>
      </w:r>
    </w:p>
    <w:p w14:paraId="68996320" w14:textId="77777777" w:rsidR="003F6861" w:rsidRPr="000E42A7" w:rsidRDefault="003F6861" w:rsidP="00915726">
      <w:pPr>
        <w:pStyle w:val="Heading3"/>
        <w:spacing w:line="360" w:lineRule="auto"/>
        <w:jc w:val="both"/>
        <w:rPr>
          <w:rFonts w:cs="Arial"/>
          <w:sz w:val="24"/>
          <w:szCs w:val="24"/>
        </w:rPr>
      </w:pPr>
      <w:bookmarkStart w:id="67" w:name="_Toc228446345"/>
      <w:r w:rsidRPr="000E42A7">
        <w:rPr>
          <w:rFonts w:cs="Arial"/>
          <w:sz w:val="24"/>
          <w:szCs w:val="24"/>
        </w:rPr>
        <w:t>4.4.3 Impact on Customer Loyalty</w:t>
      </w:r>
      <w:bookmarkEnd w:id="67"/>
    </w:p>
    <w:p w14:paraId="5F7CB6C3" w14:textId="1C4F6D59" w:rsidR="003F6861" w:rsidRPr="000E42A7" w:rsidRDefault="003F6861" w:rsidP="00915726">
      <w:pPr>
        <w:spacing w:line="360" w:lineRule="auto"/>
        <w:jc w:val="both"/>
        <w:rPr>
          <w:rFonts w:ascii="Arial" w:hAnsi="Arial" w:cs="Arial"/>
          <w:szCs w:val="24"/>
        </w:rPr>
      </w:pPr>
      <w:r w:rsidRPr="000E42A7">
        <w:rPr>
          <w:rFonts w:ascii="Arial" w:hAnsi="Arial" w:cs="Arial"/>
          <w:szCs w:val="24"/>
        </w:rPr>
        <w:t>The results indicate that the level of customer engagement and personalisation is a major factor affecting customer loyalty. An increased level of involvement and customised experiences also leads to a rise in repeat purchases, brand loyalty and a positive brand image</w:t>
      </w:r>
      <w:r w:rsidR="00CA264E" w:rsidRPr="000E42A7">
        <w:rPr>
          <w:rFonts w:ascii="Arial" w:hAnsi="Arial" w:cs="Arial"/>
          <w:szCs w:val="24"/>
        </w:rPr>
        <w:t xml:space="preserve"> (</w:t>
      </w:r>
      <w:proofErr w:type="spellStart"/>
      <w:r w:rsidR="00CA264E" w:rsidRPr="000E42A7">
        <w:rPr>
          <w:rFonts w:ascii="Arial" w:hAnsi="Arial" w:cs="Arial"/>
          <w:szCs w:val="24"/>
        </w:rPr>
        <w:t>Csordás</w:t>
      </w:r>
      <w:proofErr w:type="spellEnd"/>
      <w:r w:rsidR="00CA264E" w:rsidRPr="000E42A7">
        <w:rPr>
          <w:rFonts w:ascii="Arial" w:hAnsi="Arial" w:cs="Arial"/>
          <w:szCs w:val="24"/>
        </w:rPr>
        <w:t xml:space="preserve"> et al., 2022)</w:t>
      </w:r>
      <w:r w:rsidRPr="000E42A7">
        <w:rPr>
          <w:rFonts w:ascii="Arial" w:hAnsi="Arial" w:cs="Arial"/>
          <w:szCs w:val="24"/>
        </w:rPr>
        <w:t>.</w:t>
      </w:r>
    </w:p>
    <w:p w14:paraId="4E7C4582" w14:textId="77777777" w:rsidR="003F6861" w:rsidRPr="000E42A7" w:rsidRDefault="003F6861" w:rsidP="00915726">
      <w:pPr>
        <w:spacing w:line="360" w:lineRule="auto"/>
        <w:jc w:val="both"/>
        <w:rPr>
          <w:rFonts w:ascii="Arial" w:hAnsi="Arial" w:cs="Arial"/>
          <w:szCs w:val="24"/>
        </w:rPr>
      </w:pPr>
      <w:r w:rsidRPr="000E42A7">
        <w:rPr>
          <w:rFonts w:ascii="Arial" w:hAnsi="Arial" w:cs="Arial"/>
          <w:szCs w:val="24"/>
        </w:rPr>
        <w:t>Returning customers are a valuable measure of customer loyalty within the QSR market. Customers are motivated to purchase their products frequently on the use of digital tools like mobile applications and loyalty programmes. As an illustration, reward-based systems motivate customers to revisit the brand, and the rate of customer retention is enhanced.</w:t>
      </w:r>
    </w:p>
    <w:p w14:paraId="40EB375E" w14:textId="77777777" w:rsidR="003F6861" w:rsidRPr="000E42A7" w:rsidRDefault="003F6861" w:rsidP="00915726">
      <w:pPr>
        <w:spacing w:line="360" w:lineRule="auto"/>
        <w:jc w:val="both"/>
        <w:rPr>
          <w:rFonts w:ascii="Arial" w:hAnsi="Arial" w:cs="Arial"/>
          <w:szCs w:val="24"/>
        </w:rPr>
      </w:pPr>
      <w:r w:rsidRPr="000E42A7">
        <w:rPr>
          <w:rFonts w:ascii="Arial" w:hAnsi="Arial" w:cs="Arial"/>
          <w:szCs w:val="24"/>
        </w:rPr>
        <w:t xml:space="preserve">Nevertheless, the results also point out that the customer engagement is not necessarily a profit-guaranteeing factor. Engagement and loyalty are essential but need to be reinforced with good pricing strategies, product quality, and operational efficiency in order to gain financial success. Besides, overutilization of promotional </w:t>
      </w:r>
      <w:r w:rsidRPr="000E42A7">
        <w:rPr>
          <w:rFonts w:ascii="Arial" w:hAnsi="Arial" w:cs="Arial"/>
          <w:szCs w:val="24"/>
        </w:rPr>
        <w:lastRenderedPageBreak/>
        <w:t>provisions can lower the profit margin, hence affecting the general business performance.</w:t>
      </w:r>
    </w:p>
    <w:p w14:paraId="1AB7EF56" w14:textId="2426F2DF" w:rsidR="003F6861" w:rsidRPr="000E42A7" w:rsidRDefault="003F6861" w:rsidP="00915726">
      <w:pPr>
        <w:spacing w:line="360" w:lineRule="auto"/>
        <w:jc w:val="both"/>
        <w:rPr>
          <w:rFonts w:ascii="Arial" w:hAnsi="Arial" w:cs="Arial"/>
          <w:szCs w:val="24"/>
        </w:rPr>
      </w:pPr>
      <w:r w:rsidRPr="000E42A7">
        <w:rPr>
          <w:rFonts w:ascii="Arial" w:hAnsi="Arial" w:cs="Arial"/>
          <w:szCs w:val="24"/>
        </w:rPr>
        <w:t>Therefore, although customer engagement and personalisation are vital to developing loyalty, they should be incorporated with more strategic plans to guarantee the sustainability of business results</w:t>
      </w:r>
      <w:r w:rsidR="009A3898" w:rsidRPr="000E42A7">
        <w:rPr>
          <w:rFonts w:ascii="Arial" w:hAnsi="Arial" w:cs="Arial"/>
          <w:szCs w:val="24"/>
        </w:rPr>
        <w:t xml:space="preserve"> (Rezaei, </w:t>
      </w:r>
      <w:proofErr w:type="spellStart"/>
      <w:r w:rsidR="009A3898" w:rsidRPr="000E42A7">
        <w:rPr>
          <w:rFonts w:ascii="Arial" w:hAnsi="Arial" w:cs="Arial"/>
          <w:szCs w:val="24"/>
        </w:rPr>
        <w:t>Babazadeh</w:t>
      </w:r>
      <w:proofErr w:type="spellEnd"/>
      <w:r w:rsidR="009A3898" w:rsidRPr="000E42A7">
        <w:rPr>
          <w:rFonts w:ascii="Arial" w:hAnsi="Arial" w:cs="Arial"/>
          <w:szCs w:val="24"/>
        </w:rPr>
        <w:t xml:space="preserve"> and Simal-Gandara, 2023)</w:t>
      </w:r>
      <w:r w:rsidRPr="000E42A7">
        <w:rPr>
          <w:rFonts w:ascii="Arial" w:hAnsi="Arial" w:cs="Arial"/>
          <w:szCs w:val="24"/>
        </w:rPr>
        <w:t>.</w:t>
      </w:r>
    </w:p>
    <w:p w14:paraId="1D657615" w14:textId="77777777" w:rsidR="003F6861" w:rsidRPr="000E42A7" w:rsidRDefault="003F6861" w:rsidP="00D008B4">
      <w:pPr>
        <w:pStyle w:val="Heading2"/>
      </w:pPr>
      <w:bookmarkStart w:id="68" w:name="_Toc228446346"/>
      <w:r w:rsidRPr="000E42A7">
        <w:t>4.5 Digital Marketing as a Source of Competitive Advantage</w:t>
      </w:r>
      <w:bookmarkEnd w:id="68"/>
    </w:p>
    <w:p w14:paraId="586FD42D" w14:textId="77777777" w:rsidR="003F6861" w:rsidRPr="000E42A7" w:rsidRDefault="003F6861" w:rsidP="00915726">
      <w:pPr>
        <w:pStyle w:val="Heading3"/>
        <w:spacing w:line="360" w:lineRule="auto"/>
        <w:jc w:val="both"/>
        <w:rPr>
          <w:rFonts w:cs="Arial"/>
          <w:sz w:val="24"/>
          <w:szCs w:val="24"/>
        </w:rPr>
      </w:pPr>
      <w:bookmarkStart w:id="69" w:name="_Toc228446347"/>
      <w:r w:rsidRPr="000E42A7">
        <w:rPr>
          <w:rFonts w:cs="Arial"/>
          <w:sz w:val="24"/>
          <w:szCs w:val="24"/>
        </w:rPr>
        <w:t>4.5.1 Strategic Resources: Digital Capabilities.</w:t>
      </w:r>
      <w:bookmarkEnd w:id="69"/>
    </w:p>
    <w:p w14:paraId="552BA64D" w14:textId="77777777" w:rsidR="003F6861" w:rsidRPr="000E42A7" w:rsidRDefault="003F6861" w:rsidP="00915726">
      <w:pPr>
        <w:spacing w:line="360" w:lineRule="auto"/>
        <w:jc w:val="both"/>
        <w:rPr>
          <w:rFonts w:ascii="Arial" w:hAnsi="Arial" w:cs="Arial"/>
          <w:szCs w:val="24"/>
        </w:rPr>
      </w:pPr>
      <w:r w:rsidRPr="000E42A7">
        <w:rPr>
          <w:rFonts w:ascii="Arial" w:hAnsi="Arial" w:cs="Arial"/>
          <w:szCs w:val="24"/>
        </w:rPr>
        <w:t>The results show that digital marketing capabilities are strategic resources, which are the sources of competitive advantage. According to the Resource-Based View (RBV), these capabilities may be held as valuable, rare and difficult to imitate in case they are successfully incorporated in the organisation.</w:t>
      </w:r>
    </w:p>
    <w:p w14:paraId="0697BDA7" w14:textId="77777777" w:rsidR="003F6861" w:rsidRPr="000E42A7" w:rsidRDefault="003F6861" w:rsidP="00915726">
      <w:pPr>
        <w:spacing w:line="360" w:lineRule="auto"/>
        <w:jc w:val="both"/>
        <w:rPr>
          <w:rFonts w:ascii="Arial" w:hAnsi="Arial" w:cs="Arial"/>
          <w:szCs w:val="24"/>
        </w:rPr>
      </w:pPr>
      <w:r w:rsidRPr="000E42A7">
        <w:rPr>
          <w:rFonts w:ascii="Arial" w:hAnsi="Arial" w:cs="Arial"/>
          <w:szCs w:val="24"/>
        </w:rPr>
        <w:t>This helps validate the conceptual framework proposed in Chapter 2 that highlights the importance of digital marketing as a strategic resource that helps to generate competitive advantage by engaging customers and organisational capabilities.</w:t>
      </w:r>
    </w:p>
    <w:p w14:paraId="065375CE" w14:textId="4D840930" w:rsidR="003F6861" w:rsidRPr="000E42A7" w:rsidRDefault="003F6861" w:rsidP="00915726">
      <w:pPr>
        <w:pStyle w:val="Heading3"/>
        <w:spacing w:line="360" w:lineRule="auto"/>
        <w:jc w:val="both"/>
        <w:rPr>
          <w:rFonts w:cs="Arial"/>
          <w:sz w:val="24"/>
          <w:szCs w:val="24"/>
        </w:rPr>
      </w:pPr>
      <w:r w:rsidRPr="000E42A7">
        <w:rPr>
          <w:rFonts w:cs="Arial"/>
          <w:sz w:val="24"/>
          <w:szCs w:val="24"/>
        </w:rPr>
        <w:t xml:space="preserve"> </w:t>
      </w:r>
      <w:bookmarkStart w:id="70" w:name="_Toc228446348"/>
      <w:r w:rsidRPr="000E42A7">
        <w:rPr>
          <w:rFonts w:cs="Arial"/>
          <w:sz w:val="24"/>
          <w:szCs w:val="24"/>
        </w:rPr>
        <w:t xml:space="preserve">4.5.2 </w:t>
      </w:r>
      <w:r w:rsidR="00C26610" w:rsidRPr="000E42A7">
        <w:rPr>
          <w:rFonts w:cs="Arial"/>
          <w:sz w:val="24"/>
          <w:szCs w:val="24"/>
        </w:rPr>
        <w:t>I</w:t>
      </w:r>
      <w:r w:rsidRPr="000E42A7">
        <w:rPr>
          <w:rFonts w:cs="Arial"/>
          <w:sz w:val="24"/>
          <w:szCs w:val="24"/>
        </w:rPr>
        <w:t>mprovement in Market Positioning</w:t>
      </w:r>
      <w:bookmarkEnd w:id="70"/>
    </w:p>
    <w:p w14:paraId="4ADB13E9" w14:textId="77777777" w:rsidR="003F6861" w:rsidRPr="000E42A7" w:rsidRDefault="003F6861" w:rsidP="00915726">
      <w:pPr>
        <w:spacing w:line="360" w:lineRule="auto"/>
        <w:jc w:val="both"/>
        <w:rPr>
          <w:rFonts w:ascii="Arial" w:hAnsi="Arial" w:cs="Arial"/>
          <w:szCs w:val="24"/>
        </w:rPr>
      </w:pPr>
      <w:r w:rsidRPr="000E42A7">
        <w:rPr>
          <w:rFonts w:ascii="Arial" w:hAnsi="Arial" w:cs="Arial"/>
          <w:szCs w:val="24"/>
        </w:rPr>
        <w:t>Digital marketing can help greatly in enhancing the market positioning of Subway. The results show that digital platforms increase brand exposure and brand equity and improve customer experience.</w:t>
      </w:r>
    </w:p>
    <w:p w14:paraId="5197B4B3" w14:textId="0EC32091" w:rsidR="003F6861" w:rsidRPr="000E42A7" w:rsidRDefault="003F6861" w:rsidP="00915726">
      <w:pPr>
        <w:spacing w:line="360" w:lineRule="auto"/>
        <w:jc w:val="both"/>
        <w:rPr>
          <w:rFonts w:ascii="Arial" w:hAnsi="Arial" w:cs="Arial"/>
          <w:szCs w:val="24"/>
        </w:rPr>
      </w:pPr>
      <w:r w:rsidRPr="000E42A7">
        <w:rPr>
          <w:rFonts w:ascii="Arial" w:hAnsi="Arial" w:cs="Arial"/>
          <w:szCs w:val="24"/>
        </w:rPr>
        <w:t>Online platforms enable Subway to gain increased market visibility because they enable it to reach to a larger audience. Digital adverts, social media campaigns, and applications allow the company to have a robust presence in the digital environment, thus enhancing brand awareness</w:t>
      </w:r>
      <w:r w:rsidR="002F4D9E" w:rsidRPr="000E42A7">
        <w:rPr>
          <w:rFonts w:ascii="Arial" w:hAnsi="Arial" w:cs="Arial"/>
          <w:szCs w:val="24"/>
        </w:rPr>
        <w:t xml:space="preserve"> (Kanaan et al., 2023)</w:t>
      </w:r>
      <w:r w:rsidRPr="000E42A7">
        <w:rPr>
          <w:rFonts w:ascii="Arial" w:hAnsi="Arial" w:cs="Arial"/>
          <w:szCs w:val="24"/>
        </w:rPr>
        <w:t>.</w:t>
      </w:r>
    </w:p>
    <w:p w14:paraId="43FC15D0" w14:textId="77777777" w:rsidR="003F6861" w:rsidRPr="000E42A7" w:rsidRDefault="003F6861" w:rsidP="00915726">
      <w:pPr>
        <w:spacing w:line="360" w:lineRule="auto"/>
        <w:jc w:val="both"/>
        <w:rPr>
          <w:rFonts w:ascii="Arial" w:hAnsi="Arial" w:cs="Arial"/>
          <w:szCs w:val="24"/>
        </w:rPr>
      </w:pPr>
      <w:r w:rsidRPr="000E42A7">
        <w:rPr>
          <w:rFonts w:ascii="Arial" w:hAnsi="Arial" w:cs="Arial"/>
          <w:szCs w:val="24"/>
        </w:rPr>
        <w:t>Improved customer experience also improves market positioning. Mobile ordering systems, personalised promotions and other digital tools make the customer experience convenient and more valuable, thus enhancing the overall experience. Positive customer experience leads to customer satisfaction, loyalty and positive word-of-mouth, which in turn improves the brand status in the market.</w:t>
      </w:r>
    </w:p>
    <w:p w14:paraId="38DD9DC9" w14:textId="77777777" w:rsidR="003F6861" w:rsidRPr="000E42A7" w:rsidRDefault="003F6861" w:rsidP="00915726">
      <w:pPr>
        <w:spacing w:line="360" w:lineRule="auto"/>
        <w:jc w:val="both"/>
        <w:rPr>
          <w:rFonts w:ascii="Arial" w:hAnsi="Arial" w:cs="Arial"/>
          <w:szCs w:val="24"/>
        </w:rPr>
      </w:pPr>
      <w:r w:rsidRPr="000E42A7">
        <w:rPr>
          <w:rFonts w:ascii="Arial" w:hAnsi="Arial" w:cs="Arial"/>
          <w:szCs w:val="24"/>
        </w:rPr>
        <w:t>All these factors help in enhancing business performance with regard to customer acquisition, retention and customer satisfaction.</w:t>
      </w:r>
    </w:p>
    <w:p w14:paraId="28FAFDF7" w14:textId="77777777" w:rsidR="003F6861" w:rsidRPr="000E42A7" w:rsidRDefault="003F6861" w:rsidP="00915726">
      <w:pPr>
        <w:pStyle w:val="Heading3"/>
        <w:spacing w:line="360" w:lineRule="auto"/>
        <w:jc w:val="both"/>
        <w:rPr>
          <w:rFonts w:cs="Arial"/>
          <w:sz w:val="24"/>
          <w:szCs w:val="24"/>
        </w:rPr>
      </w:pPr>
      <w:bookmarkStart w:id="71" w:name="_Toc228446349"/>
      <w:r w:rsidRPr="000E42A7">
        <w:rPr>
          <w:rFonts w:cs="Arial"/>
          <w:sz w:val="24"/>
          <w:szCs w:val="24"/>
        </w:rPr>
        <w:lastRenderedPageBreak/>
        <w:t>4.5.3 Advantage in short-term vs Long-term.</w:t>
      </w:r>
      <w:bookmarkEnd w:id="71"/>
    </w:p>
    <w:p w14:paraId="3FEDAD52" w14:textId="77777777" w:rsidR="003F6861" w:rsidRPr="000E42A7" w:rsidRDefault="003F6861" w:rsidP="00915726">
      <w:pPr>
        <w:spacing w:line="360" w:lineRule="auto"/>
        <w:jc w:val="both"/>
        <w:rPr>
          <w:rFonts w:ascii="Arial" w:hAnsi="Arial" w:cs="Arial"/>
          <w:szCs w:val="24"/>
        </w:rPr>
      </w:pPr>
      <w:r w:rsidRPr="000E42A7">
        <w:rPr>
          <w:rFonts w:ascii="Arial" w:hAnsi="Arial" w:cs="Arial"/>
          <w:szCs w:val="24"/>
        </w:rPr>
        <w:t>Although digital marketing offers great advantages, the results of the findings reveal that it has a low capability of generating sustainable competitive advantage. Digital marketing efforts usually offer short-term benefits, because they are easy to adopt and copy by the competitors.</w:t>
      </w:r>
    </w:p>
    <w:p w14:paraId="1C1EEC4C" w14:textId="128EB2A0" w:rsidR="003F6861" w:rsidRPr="000E42A7" w:rsidRDefault="003F6861" w:rsidP="00915726">
      <w:pPr>
        <w:spacing w:line="360" w:lineRule="auto"/>
        <w:jc w:val="both"/>
        <w:rPr>
          <w:rFonts w:ascii="Arial" w:hAnsi="Arial" w:cs="Arial"/>
          <w:szCs w:val="24"/>
        </w:rPr>
      </w:pPr>
      <w:r w:rsidRPr="000E42A7">
        <w:rPr>
          <w:rFonts w:ascii="Arial" w:hAnsi="Arial" w:cs="Arial"/>
          <w:szCs w:val="24"/>
        </w:rPr>
        <w:t>The results are in line with the argument that digital marketing strategies can be easily copied and thus cannot be relied upon alone to maintain competitive advantage. Instead, organisations should concentrate on the creation of dynamic capabilities that would allow them to adjust to the ever-changing market conditions and constantly innovate</w:t>
      </w:r>
      <w:r w:rsidR="008C5557" w:rsidRPr="000E42A7">
        <w:rPr>
          <w:rFonts w:ascii="Arial" w:hAnsi="Arial" w:cs="Arial"/>
          <w:szCs w:val="24"/>
        </w:rPr>
        <w:t xml:space="preserve"> (</w:t>
      </w:r>
      <w:proofErr w:type="spellStart"/>
      <w:r w:rsidR="008C5557" w:rsidRPr="000E42A7">
        <w:rPr>
          <w:rFonts w:ascii="Arial" w:hAnsi="Arial" w:cs="Arial"/>
          <w:szCs w:val="24"/>
        </w:rPr>
        <w:t>Nawangsari</w:t>
      </w:r>
      <w:proofErr w:type="spellEnd"/>
      <w:r w:rsidR="008C5557" w:rsidRPr="000E42A7">
        <w:rPr>
          <w:rFonts w:ascii="Arial" w:hAnsi="Arial" w:cs="Arial"/>
          <w:szCs w:val="24"/>
        </w:rPr>
        <w:t xml:space="preserve">, </w:t>
      </w:r>
      <w:proofErr w:type="spellStart"/>
      <w:r w:rsidR="008C5557" w:rsidRPr="000E42A7">
        <w:rPr>
          <w:rFonts w:ascii="Arial" w:hAnsi="Arial" w:cs="Arial"/>
          <w:szCs w:val="24"/>
        </w:rPr>
        <w:t>Siswanti</w:t>
      </w:r>
      <w:proofErr w:type="spellEnd"/>
      <w:r w:rsidR="008C5557" w:rsidRPr="000E42A7">
        <w:rPr>
          <w:rFonts w:ascii="Arial" w:hAnsi="Arial" w:cs="Arial"/>
          <w:szCs w:val="24"/>
        </w:rPr>
        <w:t xml:space="preserve"> and </w:t>
      </w:r>
      <w:proofErr w:type="spellStart"/>
      <w:r w:rsidR="008C5557" w:rsidRPr="000E42A7">
        <w:rPr>
          <w:rFonts w:ascii="Arial" w:hAnsi="Arial" w:cs="Arial"/>
          <w:szCs w:val="24"/>
        </w:rPr>
        <w:t>Soelton</w:t>
      </w:r>
      <w:proofErr w:type="spellEnd"/>
      <w:r w:rsidR="008C5557" w:rsidRPr="000E42A7">
        <w:rPr>
          <w:rFonts w:ascii="Arial" w:hAnsi="Arial" w:cs="Arial"/>
          <w:szCs w:val="24"/>
        </w:rPr>
        <w:t>, 2023)</w:t>
      </w:r>
      <w:r w:rsidRPr="000E42A7">
        <w:rPr>
          <w:rFonts w:ascii="Arial" w:hAnsi="Arial" w:cs="Arial"/>
          <w:szCs w:val="24"/>
        </w:rPr>
        <w:t>.</w:t>
      </w:r>
    </w:p>
    <w:p w14:paraId="695BDA5A" w14:textId="77777777" w:rsidR="003F6861" w:rsidRPr="000E42A7" w:rsidRDefault="003F6861" w:rsidP="00915726">
      <w:pPr>
        <w:spacing w:line="360" w:lineRule="auto"/>
        <w:jc w:val="both"/>
        <w:rPr>
          <w:rFonts w:ascii="Arial" w:hAnsi="Arial" w:cs="Arial"/>
          <w:szCs w:val="24"/>
        </w:rPr>
      </w:pPr>
      <w:r w:rsidRPr="000E42A7">
        <w:rPr>
          <w:rFonts w:ascii="Arial" w:hAnsi="Arial" w:cs="Arial"/>
          <w:szCs w:val="24"/>
        </w:rPr>
        <w:t>To sum up, although digital marketing is important in improving competitiveness, its effectiveness in the long-term requires integration, innovation, and differentiation of the organisation strategies in a wider strategic context.</w:t>
      </w:r>
    </w:p>
    <w:p w14:paraId="03D49820" w14:textId="0B57074A" w:rsidR="003F6861" w:rsidRPr="000E42A7" w:rsidRDefault="003F6861" w:rsidP="00D008B4">
      <w:pPr>
        <w:pStyle w:val="Heading2"/>
      </w:pPr>
      <w:bookmarkStart w:id="72" w:name="_Toc228446350"/>
      <w:r w:rsidRPr="000E42A7">
        <w:t>4.6 Problems in the application of digital marketing in the international markets</w:t>
      </w:r>
      <w:bookmarkEnd w:id="72"/>
    </w:p>
    <w:p w14:paraId="0DDCA68C" w14:textId="77777777" w:rsidR="003F6861" w:rsidRPr="000E42A7" w:rsidRDefault="003F6861" w:rsidP="00915726">
      <w:pPr>
        <w:spacing w:line="360" w:lineRule="auto"/>
        <w:jc w:val="both"/>
        <w:rPr>
          <w:rFonts w:ascii="Arial" w:hAnsi="Arial" w:cs="Arial"/>
          <w:szCs w:val="24"/>
        </w:rPr>
      </w:pPr>
      <w:r w:rsidRPr="000E42A7">
        <w:rPr>
          <w:rFonts w:ascii="Arial" w:hAnsi="Arial" w:cs="Arial"/>
          <w:szCs w:val="24"/>
        </w:rPr>
        <w:t>The results of this paper demonstrate that digital marketing strategies have a potent benefit, but their use in foreign markets poses a number of difficulties. These obstacles are due to cultural variations, technological support, laws and regulations, and the competitive environment of quick-service restaurant (QSR) industry. They are the limitations that impact the efficiency of digital marketing strategies and reduce their capacity to produce sustainable competitive advantage.</w:t>
      </w:r>
    </w:p>
    <w:p w14:paraId="64EDEEB2" w14:textId="77777777" w:rsidR="003F6861" w:rsidRPr="000E42A7" w:rsidRDefault="003F6861" w:rsidP="00915726">
      <w:pPr>
        <w:pStyle w:val="Heading3"/>
        <w:spacing w:line="360" w:lineRule="auto"/>
        <w:jc w:val="both"/>
        <w:rPr>
          <w:rFonts w:cs="Arial"/>
          <w:sz w:val="24"/>
          <w:szCs w:val="24"/>
        </w:rPr>
      </w:pPr>
      <w:bookmarkStart w:id="73" w:name="_Toc228446351"/>
      <w:r w:rsidRPr="000E42A7">
        <w:rPr>
          <w:rFonts w:cs="Arial"/>
          <w:sz w:val="24"/>
          <w:szCs w:val="24"/>
        </w:rPr>
        <w:t>4.6.1 Cultural Differences</w:t>
      </w:r>
      <w:bookmarkEnd w:id="73"/>
    </w:p>
    <w:p w14:paraId="16EB1874" w14:textId="3689A41D" w:rsidR="003F6861" w:rsidRPr="000E42A7" w:rsidRDefault="003F6861" w:rsidP="00915726">
      <w:pPr>
        <w:spacing w:line="360" w:lineRule="auto"/>
        <w:jc w:val="both"/>
        <w:rPr>
          <w:rFonts w:ascii="Arial" w:hAnsi="Arial" w:cs="Arial"/>
          <w:szCs w:val="24"/>
        </w:rPr>
      </w:pPr>
      <w:r w:rsidRPr="000E42A7">
        <w:rPr>
          <w:rFonts w:ascii="Arial" w:hAnsi="Arial" w:cs="Arial"/>
          <w:szCs w:val="24"/>
        </w:rPr>
        <w:t>The impact of cultural differences on digital marketing is one of the most urgent issues that are identified during the analysis. The presence of cultural differences in the global markets has a profound impact on the customer interaction, the communication of marketing and the use of the platforms</w:t>
      </w:r>
      <w:r w:rsidR="00677332" w:rsidRPr="000E42A7">
        <w:rPr>
          <w:rFonts w:ascii="Arial" w:hAnsi="Arial" w:cs="Arial"/>
          <w:szCs w:val="24"/>
        </w:rPr>
        <w:t xml:space="preserve"> (</w:t>
      </w:r>
      <w:proofErr w:type="spellStart"/>
      <w:r w:rsidR="00677332" w:rsidRPr="000E42A7">
        <w:rPr>
          <w:rFonts w:ascii="Arial" w:hAnsi="Arial" w:cs="Arial"/>
          <w:szCs w:val="24"/>
        </w:rPr>
        <w:t>Wantah</w:t>
      </w:r>
      <w:proofErr w:type="spellEnd"/>
      <w:r w:rsidR="00677332" w:rsidRPr="000E42A7">
        <w:rPr>
          <w:rFonts w:ascii="Arial" w:hAnsi="Arial" w:cs="Arial"/>
          <w:szCs w:val="24"/>
        </w:rPr>
        <w:t xml:space="preserve"> and </w:t>
      </w:r>
      <w:proofErr w:type="spellStart"/>
      <w:r w:rsidR="00677332" w:rsidRPr="000E42A7">
        <w:rPr>
          <w:rFonts w:ascii="Arial" w:hAnsi="Arial" w:cs="Arial"/>
          <w:szCs w:val="24"/>
        </w:rPr>
        <w:t>Mandagi</w:t>
      </w:r>
      <w:proofErr w:type="spellEnd"/>
      <w:r w:rsidR="00677332" w:rsidRPr="000E42A7">
        <w:rPr>
          <w:rFonts w:ascii="Arial" w:hAnsi="Arial" w:cs="Arial"/>
          <w:szCs w:val="24"/>
        </w:rPr>
        <w:t>, 2024)</w:t>
      </w:r>
      <w:r w:rsidRPr="000E42A7">
        <w:rPr>
          <w:rFonts w:ascii="Arial" w:hAnsi="Arial" w:cs="Arial"/>
          <w:szCs w:val="24"/>
        </w:rPr>
        <w:t>. The behaviour, preferences and expectations of consumers vary across countries and it is hard to adopt a standard digital marketing approach across multinational organisations like Subway.</w:t>
      </w:r>
    </w:p>
    <w:p w14:paraId="5415E24C" w14:textId="36D8622B" w:rsidR="003F6861" w:rsidRPr="000E42A7" w:rsidRDefault="003F6861" w:rsidP="00915726">
      <w:pPr>
        <w:spacing w:line="360" w:lineRule="auto"/>
        <w:jc w:val="both"/>
        <w:rPr>
          <w:rFonts w:ascii="Arial" w:hAnsi="Arial" w:cs="Arial"/>
          <w:szCs w:val="24"/>
        </w:rPr>
      </w:pPr>
      <w:r w:rsidRPr="000E42A7">
        <w:rPr>
          <w:rFonts w:ascii="Arial" w:hAnsi="Arial" w:cs="Arial"/>
          <w:szCs w:val="24"/>
        </w:rPr>
        <w:t xml:space="preserve">Moreover, the popularity and usage of digital platforms is also determined by cultural </w:t>
      </w:r>
      <w:r w:rsidRPr="000E42A7">
        <w:rPr>
          <w:rFonts w:ascii="Arial" w:hAnsi="Arial" w:cs="Arial"/>
          <w:szCs w:val="24"/>
        </w:rPr>
        <w:lastRenderedPageBreak/>
        <w:t>factors. Digital campaigns may not have an equal spread or success in different regions, as different social media might be popular there. To illustrate, in some countries, some platforms might prevail and Subway would have to adapt its platform approach</w:t>
      </w:r>
      <w:r w:rsidR="00677332" w:rsidRPr="000E42A7">
        <w:rPr>
          <w:rFonts w:ascii="Arial" w:hAnsi="Arial" w:cs="Arial"/>
          <w:szCs w:val="24"/>
        </w:rPr>
        <w:t xml:space="preserve"> (</w:t>
      </w:r>
      <w:proofErr w:type="spellStart"/>
      <w:r w:rsidR="00677332" w:rsidRPr="000E42A7">
        <w:rPr>
          <w:rFonts w:ascii="Arial" w:hAnsi="Arial" w:cs="Arial"/>
          <w:szCs w:val="24"/>
        </w:rPr>
        <w:t>Alnoor</w:t>
      </w:r>
      <w:proofErr w:type="spellEnd"/>
      <w:r w:rsidR="00677332" w:rsidRPr="000E42A7">
        <w:rPr>
          <w:rFonts w:ascii="Arial" w:hAnsi="Arial" w:cs="Arial"/>
          <w:szCs w:val="24"/>
        </w:rPr>
        <w:t xml:space="preserve">, </w:t>
      </w:r>
      <w:proofErr w:type="spellStart"/>
      <w:r w:rsidR="00677332" w:rsidRPr="000E42A7">
        <w:rPr>
          <w:rFonts w:ascii="Arial" w:hAnsi="Arial" w:cs="Arial"/>
          <w:szCs w:val="24"/>
        </w:rPr>
        <w:t>Atiyah</w:t>
      </w:r>
      <w:proofErr w:type="spellEnd"/>
      <w:r w:rsidR="00677332" w:rsidRPr="000E42A7">
        <w:rPr>
          <w:rFonts w:ascii="Arial" w:hAnsi="Arial" w:cs="Arial"/>
          <w:szCs w:val="24"/>
        </w:rPr>
        <w:t xml:space="preserve"> and Abbas, 2024)</w:t>
      </w:r>
      <w:r w:rsidRPr="000E42A7">
        <w:rPr>
          <w:rFonts w:ascii="Arial" w:hAnsi="Arial" w:cs="Arial"/>
          <w:szCs w:val="24"/>
        </w:rPr>
        <w:t>.</w:t>
      </w:r>
    </w:p>
    <w:p w14:paraId="78AFEF9A" w14:textId="468F0125" w:rsidR="009A70F9" w:rsidRPr="000E42A7" w:rsidRDefault="003F6861" w:rsidP="00915726">
      <w:pPr>
        <w:spacing w:line="360" w:lineRule="auto"/>
        <w:jc w:val="both"/>
        <w:rPr>
          <w:rFonts w:ascii="Arial" w:hAnsi="Arial" w:cs="Arial"/>
          <w:szCs w:val="24"/>
        </w:rPr>
      </w:pPr>
      <w:r w:rsidRPr="000E42A7">
        <w:rPr>
          <w:rFonts w:ascii="Arial" w:hAnsi="Arial" w:cs="Arial"/>
          <w:szCs w:val="24"/>
        </w:rPr>
        <w:t>The results reinforce the thesis that cultural relevance is critical to effective digital marketing in foreign markets. Global brands and local adaptation have to co-exist in a company to make sure that its marketing strategies can be effective in various cultural backgrounds. The inability to take cultural differences into account can lead to the inefficiency of campaigns and decreased customer involvement</w:t>
      </w:r>
      <w:r w:rsidR="00A33635" w:rsidRPr="000E42A7">
        <w:rPr>
          <w:rFonts w:ascii="Arial" w:hAnsi="Arial" w:cs="Arial"/>
          <w:szCs w:val="24"/>
        </w:rPr>
        <w:t xml:space="preserve"> (Singh, Singh and </w:t>
      </w:r>
      <w:proofErr w:type="spellStart"/>
      <w:r w:rsidR="00A33635" w:rsidRPr="000E42A7">
        <w:rPr>
          <w:rFonts w:ascii="Arial" w:hAnsi="Arial" w:cs="Arial"/>
          <w:szCs w:val="24"/>
        </w:rPr>
        <w:t>Dhir</w:t>
      </w:r>
      <w:proofErr w:type="spellEnd"/>
      <w:r w:rsidR="00A33635" w:rsidRPr="000E42A7">
        <w:rPr>
          <w:rFonts w:ascii="Arial" w:hAnsi="Arial" w:cs="Arial"/>
          <w:szCs w:val="24"/>
        </w:rPr>
        <w:t>, 2024)</w:t>
      </w:r>
      <w:r w:rsidRPr="000E42A7">
        <w:rPr>
          <w:rFonts w:ascii="Arial" w:hAnsi="Arial" w:cs="Arial"/>
          <w:szCs w:val="24"/>
        </w:rPr>
        <w:t>.</w:t>
      </w:r>
    </w:p>
    <w:p w14:paraId="47769D3D" w14:textId="77777777" w:rsidR="009A70F9" w:rsidRPr="000E42A7" w:rsidRDefault="009A70F9" w:rsidP="00915726">
      <w:pPr>
        <w:pStyle w:val="Heading3"/>
        <w:spacing w:line="360" w:lineRule="auto"/>
        <w:jc w:val="both"/>
        <w:rPr>
          <w:rFonts w:cs="Arial"/>
          <w:sz w:val="24"/>
          <w:szCs w:val="24"/>
        </w:rPr>
      </w:pPr>
      <w:bookmarkStart w:id="74" w:name="_Toc228446352"/>
      <w:r w:rsidRPr="000E42A7">
        <w:rPr>
          <w:rFonts w:cs="Arial"/>
          <w:sz w:val="24"/>
          <w:szCs w:val="24"/>
        </w:rPr>
        <w:t>4.6.2 Technological Infrastructure</w:t>
      </w:r>
      <w:bookmarkEnd w:id="74"/>
    </w:p>
    <w:p w14:paraId="2F9B9F45" w14:textId="39D41FA2" w:rsidR="00C240FA" w:rsidRPr="000E42A7" w:rsidRDefault="00C240FA" w:rsidP="00915726">
      <w:pPr>
        <w:spacing w:line="360" w:lineRule="auto"/>
        <w:jc w:val="both"/>
        <w:rPr>
          <w:rFonts w:ascii="Arial" w:hAnsi="Arial" w:cs="Arial"/>
          <w:szCs w:val="24"/>
        </w:rPr>
      </w:pPr>
      <w:r w:rsidRPr="000E42A7">
        <w:rPr>
          <w:rFonts w:ascii="Arial" w:hAnsi="Arial" w:cs="Arial"/>
          <w:szCs w:val="24"/>
        </w:rPr>
        <w:t>The other significant challenge that has been identified is the difference in technological infrastructure among countries. Digital infrastructure discrepancies have a great influence on mobile app usage, online ordering environments, and effectiveness of digital marketing campaigns</w:t>
      </w:r>
      <w:r w:rsidR="00C4729F" w:rsidRPr="000E42A7">
        <w:rPr>
          <w:rFonts w:ascii="Arial" w:hAnsi="Arial" w:cs="Arial"/>
          <w:szCs w:val="24"/>
        </w:rPr>
        <w:t xml:space="preserve"> (</w:t>
      </w:r>
      <w:proofErr w:type="spellStart"/>
      <w:r w:rsidR="00C4729F" w:rsidRPr="000E42A7">
        <w:rPr>
          <w:rFonts w:ascii="Arial" w:hAnsi="Arial" w:cs="Arial"/>
          <w:szCs w:val="24"/>
        </w:rPr>
        <w:t>Dahliah</w:t>
      </w:r>
      <w:proofErr w:type="spellEnd"/>
      <w:r w:rsidR="00C4729F" w:rsidRPr="000E42A7">
        <w:rPr>
          <w:rFonts w:ascii="Arial" w:hAnsi="Arial" w:cs="Arial"/>
          <w:szCs w:val="24"/>
        </w:rPr>
        <w:t>, 2022)</w:t>
      </w:r>
      <w:r w:rsidRPr="000E42A7">
        <w:rPr>
          <w:rFonts w:ascii="Arial" w:hAnsi="Arial" w:cs="Arial"/>
          <w:szCs w:val="24"/>
        </w:rPr>
        <w:t>.</w:t>
      </w:r>
    </w:p>
    <w:p w14:paraId="0039D9B0" w14:textId="5D996405" w:rsidR="00C240FA" w:rsidRPr="000E42A7" w:rsidRDefault="00C240FA" w:rsidP="00915726">
      <w:pPr>
        <w:spacing w:line="360" w:lineRule="auto"/>
        <w:jc w:val="both"/>
        <w:rPr>
          <w:rFonts w:ascii="Arial" w:hAnsi="Arial" w:cs="Arial"/>
          <w:szCs w:val="24"/>
        </w:rPr>
      </w:pPr>
      <w:r w:rsidRPr="000E42A7">
        <w:rPr>
          <w:rFonts w:ascii="Arial" w:hAnsi="Arial" w:cs="Arial"/>
          <w:szCs w:val="24"/>
        </w:rPr>
        <w:t>Nevertheless, low access to digital infrastructure may be a hindrance to the implementation of such strategies in the emerging or less technologically developed markets. Inadequate internet access, decreased smartphone adoption and access to digital payment systems can diminish the success of digital marketing programs. This poses a challenge to Subway in ensuring uniformity of its online marketing strategy in various markets</w:t>
      </w:r>
      <w:r w:rsidR="00AC36D8" w:rsidRPr="000E42A7">
        <w:rPr>
          <w:rFonts w:ascii="Arial" w:hAnsi="Arial" w:cs="Arial"/>
          <w:szCs w:val="24"/>
        </w:rPr>
        <w:t xml:space="preserve"> (</w:t>
      </w:r>
      <w:proofErr w:type="spellStart"/>
      <w:r w:rsidR="00AC36D8" w:rsidRPr="000E42A7">
        <w:rPr>
          <w:rFonts w:ascii="Arial" w:hAnsi="Arial" w:cs="Arial"/>
          <w:szCs w:val="24"/>
        </w:rPr>
        <w:t>Margono</w:t>
      </w:r>
      <w:proofErr w:type="spellEnd"/>
      <w:r w:rsidR="00AC36D8" w:rsidRPr="000E42A7">
        <w:rPr>
          <w:rFonts w:ascii="Arial" w:hAnsi="Arial" w:cs="Arial"/>
          <w:szCs w:val="24"/>
        </w:rPr>
        <w:t>, 2024)</w:t>
      </w:r>
      <w:r w:rsidRPr="000E42A7">
        <w:rPr>
          <w:rFonts w:ascii="Arial" w:hAnsi="Arial" w:cs="Arial"/>
          <w:szCs w:val="24"/>
        </w:rPr>
        <w:t>.</w:t>
      </w:r>
    </w:p>
    <w:p w14:paraId="4660E138" w14:textId="77777777" w:rsidR="00C240FA" w:rsidRPr="000E42A7" w:rsidRDefault="00C240FA" w:rsidP="00915726">
      <w:pPr>
        <w:spacing w:line="360" w:lineRule="auto"/>
        <w:jc w:val="both"/>
        <w:rPr>
          <w:rFonts w:ascii="Arial" w:hAnsi="Arial" w:cs="Arial"/>
          <w:szCs w:val="24"/>
        </w:rPr>
      </w:pPr>
      <w:r w:rsidRPr="000E42A7">
        <w:rPr>
          <w:rFonts w:ascii="Arial" w:hAnsi="Arial" w:cs="Arial"/>
          <w:szCs w:val="24"/>
        </w:rPr>
        <w:t>The results emphasize the fact that technological infrastructure is significant in defining the success of digital marketing strategies. Organisations need to match their online efforts on the extent of technological advancements in a given market to make them effective.</w:t>
      </w:r>
    </w:p>
    <w:p w14:paraId="0DAD089A" w14:textId="36B725E1" w:rsidR="00C240FA" w:rsidRPr="000E42A7" w:rsidRDefault="00C240FA" w:rsidP="00915726">
      <w:pPr>
        <w:pStyle w:val="Heading3"/>
        <w:spacing w:line="360" w:lineRule="auto"/>
        <w:jc w:val="both"/>
        <w:rPr>
          <w:rFonts w:cs="Arial"/>
          <w:sz w:val="24"/>
          <w:szCs w:val="24"/>
        </w:rPr>
      </w:pPr>
      <w:bookmarkStart w:id="75" w:name="_Toc228446353"/>
      <w:r w:rsidRPr="000E42A7">
        <w:rPr>
          <w:rFonts w:cs="Arial"/>
          <w:sz w:val="24"/>
          <w:szCs w:val="24"/>
        </w:rPr>
        <w:t>4.6.3 Regulatory and Legal Constraints</w:t>
      </w:r>
      <w:bookmarkEnd w:id="75"/>
    </w:p>
    <w:p w14:paraId="422FA2FC" w14:textId="54087D29" w:rsidR="00C240FA" w:rsidRPr="000E42A7" w:rsidRDefault="00C240FA" w:rsidP="00915726">
      <w:pPr>
        <w:spacing w:line="360" w:lineRule="auto"/>
        <w:jc w:val="both"/>
        <w:rPr>
          <w:rFonts w:ascii="Arial" w:hAnsi="Arial" w:cs="Arial"/>
          <w:szCs w:val="24"/>
        </w:rPr>
      </w:pPr>
      <w:r w:rsidRPr="000E42A7">
        <w:rPr>
          <w:rFonts w:ascii="Arial" w:hAnsi="Arial" w:cs="Arial"/>
          <w:szCs w:val="24"/>
        </w:rPr>
        <w:t>Another major challenge in undertaking digital marketing in the foreign markets is regulatory and legal aspects. The laws and regulations (data protection, privacy, and digital communication) vary among different countries and directly affect the way organisations gather, store, and utilise customer data</w:t>
      </w:r>
      <w:r w:rsidR="00243B6A" w:rsidRPr="000E42A7">
        <w:rPr>
          <w:rFonts w:ascii="Arial" w:hAnsi="Arial" w:cs="Arial"/>
          <w:szCs w:val="24"/>
        </w:rPr>
        <w:t xml:space="preserve"> (</w:t>
      </w:r>
      <w:proofErr w:type="spellStart"/>
      <w:r w:rsidR="00243B6A" w:rsidRPr="000E42A7">
        <w:rPr>
          <w:rFonts w:ascii="Arial" w:hAnsi="Arial" w:cs="Arial"/>
          <w:szCs w:val="24"/>
        </w:rPr>
        <w:t>Madureira</w:t>
      </w:r>
      <w:proofErr w:type="spellEnd"/>
      <w:r w:rsidR="00243B6A" w:rsidRPr="000E42A7">
        <w:rPr>
          <w:rFonts w:ascii="Arial" w:hAnsi="Arial" w:cs="Arial"/>
          <w:szCs w:val="24"/>
        </w:rPr>
        <w:t xml:space="preserve">, </w:t>
      </w:r>
      <w:proofErr w:type="spellStart"/>
      <w:r w:rsidR="00243B6A" w:rsidRPr="000E42A7">
        <w:rPr>
          <w:rFonts w:ascii="Arial" w:hAnsi="Arial" w:cs="Arial"/>
          <w:szCs w:val="24"/>
        </w:rPr>
        <w:t>Sergeenko</w:t>
      </w:r>
      <w:proofErr w:type="spellEnd"/>
      <w:r w:rsidR="00243B6A" w:rsidRPr="000E42A7">
        <w:rPr>
          <w:rFonts w:ascii="Arial" w:hAnsi="Arial" w:cs="Arial"/>
          <w:szCs w:val="24"/>
        </w:rPr>
        <w:t xml:space="preserve"> and </w:t>
      </w:r>
      <w:proofErr w:type="spellStart"/>
      <w:r w:rsidR="00243B6A" w:rsidRPr="000E42A7">
        <w:rPr>
          <w:rFonts w:ascii="Arial" w:hAnsi="Arial" w:cs="Arial"/>
          <w:szCs w:val="24"/>
        </w:rPr>
        <w:t>Zaimeko</w:t>
      </w:r>
      <w:proofErr w:type="spellEnd"/>
      <w:r w:rsidR="00243B6A" w:rsidRPr="000E42A7">
        <w:rPr>
          <w:rFonts w:ascii="Arial" w:hAnsi="Arial" w:cs="Arial"/>
          <w:szCs w:val="24"/>
        </w:rPr>
        <w:t>, 2023)</w:t>
      </w:r>
      <w:r w:rsidRPr="000E42A7">
        <w:rPr>
          <w:rFonts w:ascii="Arial" w:hAnsi="Arial" w:cs="Arial"/>
          <w:szCs w:val="24"/>
        </w:rPr>
        <w:t>.</w:t>
      </w:r>
    </w:p>
    <w:p w14:paraId="388C6960" w14:textId="1E24D800" w:rsidR="00C240FA" w:rsidRPr="000E42A7" w:rsidRDefault="00C240FA" w:rsidP="00915726">
      <w:pPr>
        <w:spacing w:line="360" w:lineRule="auto"/>
        <w:jc w:val="both"/>
        <w:rPr>
          <w:rFonts w:ascii="Arial" w:hAnsi="Arial" w:cs="Arial"/>
          <w:szCs w:val="24"/>
        </w:rPr>
      </w:pPr>
      <w:r w:rsidRPr="000E42A7">
        <w:rPr>
          <w:rFonts w:ascii="Arial" w:hAnsi="Arial" w:cs="Arial"/>
          <w:szCs w:val="24"/>
        </w:rPr>
        <w:t xml:space="preserve">Protection laws, including the laws of privacy and consumer rights, limit the data </w:t>
      </w:r>
      <w:r w:rsidRPr="000E42A7">
        <w:rPr>
          <w:rFonts w:ascii="Arial" w:hAnsi="Arial" w:cs="Arial"/>
          <w:szCs w:val="24"/>
        </w:rPr>
        <w:lastRenderedPageBreak/>
        <w:t>collection and personalisation strategies. These laws restrict the capacity of corporations to amass sensitive details about customers, which is crucial in targeted marketing and personalisation</w:t>
      </w:r>
      <w:r w:rsidR="007A653B" w:rsidRPr="000E42A7">
        <w:rPr>
          <w:rFonts w:ascii="Arial" w:hAnsi="Arial" w:cs="Arial"/>
          <w:szCs w:val="24"/>
        </w:rPr>
        <w:t xml:space="preserve"> (</w:t>
      </w:r>
      <w:proofErr w:type="spellStart"/>
      <w:r w:rsidR="007A653B" w:rsidRPr="000E42A7">
        <w:rPr>
          <w:rFonts w:ascii="Arial" w:hAnsi="Arial" w:cs="Arial"/>
          <w:szCs w:val="24"/>
        </w:rPr>
        <w:t>Pramudhito</w:t>
      </w:r>
      <w:proofErr w:type="spellEnd"/>
      <w:r w:rsidR="007A653B" w:rsidRPr="000E42A7">
        <w:rPr>
          <w:rFonts w:ascii="Arial" w:hAnsi="Arial" w:cs="Arial"/>
          <w:szCs w:val="24"/>
        </w:rPr>
        <w:t xml:space="preserve"> and </w:t>
      </w:r>
      <w:proofErr w:type="spellStart"/>
      <w:r w:rsidR="007A653B" w:rsidRPr="000E42A7">
        <w:rPr>
          <w:rFonts w:ascii="Arial" w:hAnsi="Arial" w:cs="Arial"/>
          <w:szCs w:val="24"/>
        </w:rPr>
        <w:t>Tricahyono</w:t>
      </w:r>
      <w:proofErr w:type="spellEnd"/>
      <w:r w:rsidR="007A653B" w:rsidRPr="000E42A7">
        <w:rPr>
          <w:rFonts w:ascii="Arial" w:hAnsi="Arial" w:cs="Arial"/>
          <w:szCs w:val="24"/>
        </w:rPr>
        <w:t>, 2025)</w:t>
      </w:r>
      <w:r w:rsidRPr="000E42A7">
        <w:rPr>
          <w:rFonts w:ascii="Arial" w:hAnsi="Arial" w:cs="Arial"/>
          <w:szCs w:val="24"/>
        </w:rPr>
        <w:t xml:space="preserve">. </w:t>
      </w:r>
      <w:proofErr w:type="gramStart"/>
      <w:r w:rsidRPr="000E42A7">
        <w:rPr>
          <w:rFonts w:ascii="Arial" w:hAnsi="Arial" w:cs="Arial"/>
          <w:szCs w:val="24"/>
        </w:rPr>
        <w:t>E.g.</w:t>
      </w:r>
      <w:proofErr w:type="gramEnd"/>
      <w:r w:rsidRPr="000E42A7">
        <w:rPr>
          <w:rFonts w:ascii="Arial" w:hAnsi="Arial" w:cs="Arial"/>
          <w:szCs w:val="24"/>
        </w:rPr>
        <w:t xml:space="preserve"> stringent regulatory frameworks stipulate that organisations must seek customer approval prior to data collection and this may mitigate access to customer insights.</w:t>
      </w:r>
    </w:p>
    <w:p w14:paraId="7DB35AD1" w14:textId="77777777" w:rsidR="00C240FA" w:rsidRPr="000E42A7" w:rsidRDefault="00C240FA" w:rsidP="00915726">
      <w:pPr>
        <w:spacing w:line="360" w:lineRule="auto"/>
        <w:jc w:val="both"/>
        <w:rPr>
          <w:rFonts w:ascii="Arial" w:hAnsi="Arial" w:cs="Arial"/>
          <w:szCs w:val="24"/>
        </w:rPr>
      </w:pPr>
      <w:r w:rsidRPr="000E42A7">
        <w:rPr>
          <w:rFonts w:ascii="Arial" w:hAnsi="Arial" w:cs="Arial"/>
          <w:szCs w:val="24"/>
        </w:rPr>
        <w:t>The results reveal that multinational organisations are given a complex environment due to regulatory constraints, which demand them to juggle between good marketing practices and legal adjustment. This is especially problematic in the global markets where the regulations in the countries are diverse.</w:t>
      </w:r>
    </w:p>
    <w:p w14:paraId="64B0070C" w14:textId="3D2A081E" w:rsidR="00C240FA" w:rsidRPr="000E42A7" w:rsidRDefault="00C240FA" w:rsidP="00915726">
      <w:pPr>
        <w:pStyle w:val="Heading3"/>
        <w:spacing w:line="360" w:lineRule="auto"/>
        <w:jc w:val="both"/>
        <w:rPr>
          <w:rFonts w:cs="Arial"/>
          <w:sz w:val="24"/>
          <w:szCs w:val="24"/>
        </w:rPr>
      </w:pPr>
      <w:bookmarkStart w:id="76" w:name="_Toc228446354"/>
      <w:r w:rsidRPr="000E42A7">
        <w:rPr>
          <w:rFonts w:cs="Arial"/>
          <w:sz w:val="24"/>
          <w:szCs w:val="24"/>
        </w:rPr>
        <w:t>4.6.4 Intense Competitiveness</w:t>
      </w:r>
      <w:bookmarkEnd w:id="76"/>
    </w:p>
    <w:p w14:paraId="500B52C4" w14:textId="6F7B5AAA" w:rsidR="00C240FA" w:rsidRPr="000E42A7" w:rsidRDefault="00C240FA" w:rsidP="00915726">
      <w:pPr>
        <w:spacing w:line="360" w:lineRule="auto"/>
        <w:jc w:val="both"/>
        <w:rPr>
          <w:rFonts w:ascii="Arial" w:hAnsi="Arial" w:cs="Arial"/>
          <w:szCs w:val="24"/>
        </w:rPr>
      </w:pPr>
      <w:r w:rsidRPr="000E42A7">
        <w:rPr>
          <w:rFonts w:ascii="Arial" w:hAnsi="Arial" w:cs="Arial"/>
          <w:szCs w:val="24"/>
        </w:rPr>
        <w:t>Another key challenge facing digital marketing strategies is the extremely competitive environment of the QSR industry. The discussion reveals that competition can easily copy the digital marketing tools and strategies, constraining their capacity to develop long term differentiation</w:t>
      </w:r>
      <w:r w:rsidR="00434364" w:rsidRPr="000E42A7">
        <w:rPr>
          <w:rFonts w:ascii="Arial" w:hAnsi="Arial" w:cs="Arial"/>
          <w:szCs w:val="24"/>
        </w:rPr>
        <w:t xml:space="preserve"> (</w:t>
      </w:r>
      <w:proofErr w:type="spellStart"/>
      <w:r w:rsidR="00434364" w:rsidRPr="000E42A7">
        <w:rPr>
          <w:rFonts w:ascii="Arial" w:hAnsi="Arial" w:cs="Arial"/>
          <w:szCs w:val="24"/>
        </w:rPr>
        <w:t>Sriwidadi</w:t>
      </w:r>
      <w:proofErr w:type="spellEnd"/>
      <w:r w:rsidR="00434364" w:rsidRPr="000E42A7">
        <w:rPr>
          <w:rFonts w:ascii="Arial" w:hAnsi="Arial" w:cs="Arial"/>
          <w:szCs w:val="24"/>
        </w:rPr>
        <w:t xml:space="preserve"> and </w:t>
      </w:r>
      <w:proofErr w:type="spellStart"/>
      <w:r w:rsidR="00434364" w:rsidRPr="000E42A7">
        <w:rPr>
          <w:rFonts w:ascii="Arial" w:hAnsi="Arial" w:cs="Arial"/>
          <w:szCs w:val="24"/>
        </w:rPr>
        <w:t>Qanita</w:t>
      </w:r>
      <w:proofErr w:type="spellEnd"/>
      <w:r w:rsidR="00434364" w:rsidRPr="000E42A7">
        <w:rPr>
          <w:rFonts w:ascii="Arial" w:hAnsi="Arial" w:cs="Arial"/>
          <w:szCs w:val="24"/>
        </w:rPr>
        <w:t>, 2024)</w:t>
      </w:r>
      <w:r w:rsidRPr="000E42A7">
        <w:rPr>
          <w:rFonts w:ascii="Arial" w:hAnsi="Arial" w:cs="Arial"/>
          <w:szCs w:val="24"/>
        </w:rPr>
        <w:t>.</w:t>
      </w:r>
    </w:p>
    <w:p w14:paraId="5D730942" w14:textId="77777777" w:rsidR="00C240FA" w:rsidRPr="000E42A7" w:rsidRDefault="00C240FA" w:rsidP="00915726">
      <w:pPr>
        <w:spacing w:line="360" w:lineRule="auto"/>
        <w:jc w:val="both"/>
        <w:rPr>
          <w:rFonts w:ascii="Arial" w:hAnsi="Arial" w:cs="Arial"/>
          <w:szCs w:val="24"/>
        </w:rPr>
      </w:pPr>
      <w:r w:rsidRPr="000E42A7">
        <w:rPr>
          <w:rFonts w:ascii="Arial" w:hAnsi="Arial" w:cs="Arial"/>
          <w:szCs w:val="24"/>
        </w:rPr>
        <w:t xml:space="preserve">Other key market rivals like McDonalds and KFC also employ the same digital marketing methods, in the form of social media, mobile apps and loyalty programs. </w:t>
      </w:r>
    </w:p>
    <w:p w14:paraId="213723F0" w14:textId="77777777" w:rsidR="00C240FA" w:rsidRPr="000E42A7" w:rsidRDefault="00C240FA" w:rsidP="00915726">
      <w:pPr>
        <w:spacing w:line="360" w:lineRule="auto"/>
        <w:jc w:val="both"/>
        <w:rPr>
          <w:rFonts w:ascii="Arial" w:hAnsi="Arial" w:cs="Arial"/>
          <w:szCs w:val="24"/>
        </w:rPr>
      </w:pPr>
      <w:r w:rsidRPr="000E42A7">
        <w:rPr>
          <w:rFonts w:ascii="Arial" w:hAnsi="Arial" w:cs="Arial"/>
          <w:szCs w:val="24"/>
        </w:rPr>
        <w:t>The results confirm the perception that digital marketing plans cannot be employed to attain sustainable competitive advantage because it can be easily copied. The QSR industry requires continuous innovation and strategic integration in order to be competitive.</w:t>
      </w:r>
    </w:p>
    <w:p w14:paraId="5B6A646F" w14:textId="77777777" w:rsidR="00C240FA" w:rsidRPr="000E42A7" w:rsidRDefault="00C240FA" w:rsidP="00D008B4">
      <w:pPr>
        <w:pStyle w:val="Heading2"/>
      </w:pPr>
      <w:bookmarkStart w:id="77" w:name="_Toc228446355"/>
      <w:r w:rsidRPr="000E42A7">
        <w:t>4.7 Discussion of Findings in Research Objectives.</w:t>
      </w:r>
      <w:bookmarkEnd w:id="77"/>
    </w:p>
    <w:p w14:paraId="1B9BE3A6" w14:textId="77777777" w:rsidR="00C240FA" w:rsidRPr="000E42A7" w:rsidRDefault="00C240FA" w:rsidP="00915726">
      <w:pPr>
        <w:spacing w:line="360" w:lineRule="auto"/>
        <w:jc w:val="both"/>
        <w:rPr>
          <w:rFonts w:ascii="Arial" w:hAnsi="Arial" w:cs="Arial"/>
          <w:szCs w:val="24"/>
        </w:rPr>
      </w:pPr>
      <w:r w:rsidRPr="000E42A7">
        <w:rPr>
          <w:rFonts w:ascii="Arial" w:hAnsi="Arial" w:cs="Arial"/>
          <w:szCs w:val="24"/>
        </w:rPr>
        <w:t>The results of this research will give clear information regarding the manner in which the research objectives are conducted.</w:t>
      </w:r>
    </w:p>
    <w:p w14:paraId="46790B4E" w14:textId="33A5E263" w:rsidR="00C240FA" w:rsidRPr="000E42A7" w:rsidRDefault="00D008B4" w:rsidP="00915726">
      <w:pPr>
        <w:spacing w:line="360" w:lineRule="auto"/>
        <w:jc w:val="both"/>
        <w:rPr>
          <w:rFonts w:ascii="Arial" w:hAnsi="Arial" w:cs="Arial"/>
          <w:b/>
          <w:bCs/>
          <w:szCs w:val="24"/>
        </w:rPr>
      </w:pPr>
      <w:r w:rsidRPr="000E42A7">
        <w:rPr>
          <w:rFonts w:ascii="Arial" w:hAnsi="Arial" w:cs="Arial"/>
          <w:b/>
          <w:bCs/>
          <w:szCs w:val="24"/>
        </w:rPr>
        <w:t xml:space="preserve">Objective </w:t>
      </w:r>
      <w:r w:rsidR="00C240FA" w:rsidRPr="000E42A7">
        <w:rPr>
          <w:rFonts w:ascii="Arial" w:hAnsi="Arial" w:cs="Arial"/>
          <w:b/>
          <w:bCs/>
          <w:szCs w:val="24"/>
        </w:rPr>
        <w:t>1: Discuss Digital Marketing Practices.</w:t>
      </w:r>
    </w:p>
    <w:p w14:paraId="2CB38B6D" w14:textId="66E1A439" w:rsidR="00C240FA" w:rsidRPr="000E42A7" w:rsidRDefault="00C240FA" w:rsidP="00915726">
      <w:pPr>
        <w:spacing w:line="360" w:lineRule="auto"/>
        <w:jc w:val="both"/>
        <w:rPr>
          <w:rFonts w:ascii="Arial" w:hAnsi="Arial" w:cs="Arial"/>
          <w:szCs w:val="24"/>
        </w:rPr>
      </w:pPr>
      <w:r w:rsidRPr="000E42A7">
        <w:rPr>
          <w:rFonts w:ascii="Arial" w:hAnsi="Arial" w:cs="Arial"/>
          <w:szCs w:val="24"/>
        </w:rPr>
        <w:t>The analysis establishes that Subway uses a vast array of digital marketing, such as social media platforms, mobile applications, and CRM, to improve its marketing performance</w:t>
      </w:r>
      <w:r w:rsidR="00F77665" w:rsidRPr="000E42A7">
        <w:rPr>
          <w:rFonts w:ascii="Arial" w:hAnsi="Arial" w:cs="Arial"/>
          <w:szCs w:val="24"/>
        </w:rPr>
        <w:t xml:space="preserve"> (Li et al., 2025)</w:t>
      </w:r>
      <w:r w:rsidRPr="000E42A7">
        <w:rPr>
          <w:rFonts w:ascii="Arial" w:hAnsi="Arial" w:cs="Arial"/>
          <w:szCs w:val="24"/>
        </w:rPr>
        <w:t>. The tools help the company to engage in communication with customers, gather information, and take up specific marketing strategies, thus enhancing the overall marketing effectiveness</w:t>
      </w:r>
      <w:r w:rsidR="00EF0805" w:rsidRPr="000E42A7">
        <w:rPr>
          <w:rFonts w:ascii="Arial" w:hAnsi="Arial" w:cs="Arial"/>
          <w:szCs w:val="24"/>
        </w:rPr>
        <w:t xml:space="preserve"> (Rodríguez et al., 2023)</w:t>
      </w:r>
      <w:r w:rsidRPr="000E42A7">
        <w:rPr>
          <w:rFonts w:ascii="Arial" w:hAnsi="Arial" w:cs="Arial"/>
          <w:szCs w:val="24"/>
        </w:rPr>
        <w:t>.</w:t>
      </w:r>
    </w:p>
    <w:p w14:paraId="20E4E2EE" w14:textId="77777777" w:rsidR="00C240FA" w:rsidRPr="000E42A7" w:rsidRDefault="00C240FA" w:rsidP="00915726">
      <w:pPr>
        <w:spacing w:line="360" w:lineRule="auto"/>
        <w:jc w:val="both"/>
        <w:rPr>
          <w:rFonts w:ascii="Arial" w:hAnsi="Arial" w:cs="Arial"/>
          <w:b/>
          <w:bCs/>
          <w:szCs w:val="24"/>
        </w:rPr>
      </w:pPr>
      <w:r w:rsidRPr="000E42A7">
        <w:rPr>
          <w:rFonts w:ascii="Arial" w:hAnsi="Arial" w:cs="Arial"/>
          <w:b/>
          <w:bCs/>
          <w:szCs w:val="24"/>
        </w:rPr>
        <w:t>Objective 2: Assess Role in Customer Interaction and Brand Positioning</w:t>
      </w:r>
    </w:p>
    <w:p w14:paraId="07E277A4" w14:textId="18769099" w:rsidR="00C240FA" w:rsidRPr="000E42A7" w:rsidRDefault="00C240FA" w:rsidP="00915726">
      <w:pPr>
        <w:spacing w:line="360" w:lineRule="auto"/>
        <w:jc w:val="both"/>
        <w:rPr>
          <w:rFonts w:ascii="Arial" w:hAnsi="Arial" w:cs="Arial"/>
          <w:szCs w:val="24"/>
        </w:rPr>
      </w:pPr>
      <w:r w:rsidRPr="000E42A7">
        <w:rPr>
          <w:rFonts w:ascii="Arial" w:hAnsi="Arial" w:cs="Arial"/>
          <w:szCs w:val="24"/>
        </w:rPr>
        <w:t xml:space="preserve">The results prove that online marketing is a crucial factor in improving customer </w:t>
      </w:r>
      <w:r w:rsidRPr="000E42A7">
        <w:rPr>
          <w:rFonts w:ascii="Arial" w:hAnsi="Arial" w:cs="Arial"/>
          <w:szCs w:val="24"/>
        </w:rPr>
        <w:lastRenderedPageBreak/>
        <w:t>involvement, customisation and brand recognition. Using the interactive platforms and data-driven strategies, Subway can enhance customer relationships and position itself better in the market. The success of these strategies however, lies in their combination with the overall organisational strategy</w:t>
      </w:r>
      <w:r w:rsidR="00C73FCC" w:rsidRPr="000E42A7">
        <w:rPr>
          <w:rFonts w:ascii="Arial" w:hAnsi="Arial" w:cs="Arial"/>
          <w:szCs w:val="24"/>
        </w:rPr>
        <w:t xml:space="preserve"> (</w:t>
      </w:r>
      <w:proofErr w:type="spellStart"/>
      <w:r w:rsidR="00C73FCC" w:rsidRPr="000E42A7">
        <w:rPr>
          <w:rFonts w:ascii="Arial" w:hAnsi="Arial" w:cs="Arial"/>
          <w:szCs w:val="24"/>
        </w:rPr>
        <w:t>Ogundipe</w:t>
      </w:r>
      <w:proofErr w:type="spellEnd"/>
      <w:r w:rsidR="00C73FCC" w:rsidRPr="000E42A7">
        <w:rPr>
          <w:rFonts w:ascii="Arial" w:hAnsi="Arial" w:cs="Arial"/>
          <w:szCs w:val="24"/>
        </w:rPr>
        <w:t>, 2024)</w:t>
      </w:r>
      <w:r w:rsidRPr="000E42A7">
        <w:rPr>
          <w:rFonts w:ascii="Arial" w:hAnsi="Arial" w:cs="Arial"/>
          <w:szCs w:val="24"/>
        </w:rPr>
        <w:t xml:space="preserve">. Unless this </w:t>
      </w:r>
      <w:proofErr w:type="gramStart"/>
      <w:r w:rsidRPr="000E42A7">
        <w:rPr>
          <w:rFonts w:ascii="Arial" w:hAnsi="Arial" w:cs="Arial"/>
          <w:szCs w:val="24"/>
        </w:rPr>
        <w:t>is</w:t>
      </w:r>
      <w:r w:rsidR="00F77665" w:rsidRPr="000E42A7">
        <w:rPr>
          <w:rFonts w:ascii="Arial" w:hAnsi="Arial" w:cs="Arial"/>
          <w:szCs w:val="24"/>
        </w:rPr>
        <w:t xml:space="preserve"> </w:t>
      </w:r>
      <w:r w:rsidRPr="000E42A7">
        <w:rPr>
          <w:rFonts w:ascii="Arial" w:hAnsi="Arial" w:cs="Arial"/>
          <w:szCs w:val="24"/>
        </w:rPr>
        <w:t xml:space="preserve"> done</w:t>
      </w:r>
      <w:proofErr w:type="gramEnd"/>
      <w:r w:rsidRPr="000E42A7">
        <w:rPr>
          <w:rFonts w:ascii="Arial" w:hAnsi="Arial" w:cs="Arial"/>
          <w:szCs w:val="24"/>
        </w:rPr>
        <w:t>, the possible advantages of digital marketing might not be realised.</w:t>
      </w:r>
    </w:p>
    <w:p w14:paraId="16148461" w14:textId="70B4EC6D" w:rsidR="00C240FA" w:rsidRPr="000E42A7" w:rsidRDefault="00D008B4" w:rsidP="00915726">
      <w:pPr>
        <w:spacing w:line="360" w:lineRule="auto"/>
        <w:jc w:val="both"/>
        <w:rPr>
          <w:rFonts w:ascii="Arial" w:hAnsi="Arial" w:cs="Arial"/>
          <w:b/>
          <w:bCs/>
          <w:szCs w:val="24"/>
        </w:rPr>
      </w:pPr>
      <w:r w:rsidRPr="000E42A7">
        <w:rPr>
          <w:rFonts w:ascii="Arial" w:hAnsi="Arial" w:cs="Arial"/>
          <w:b/>
          <w:bCs/>
          <w:szCs w:val="24"/>
        </w:rPr>
        <w:t xml:space="preserve">Objective </w:t>
      </w:r>
      <w:r w:rsidR="00C240FA" w:rsidRPr="000E42A7">
        <w:rPr>
          <w:rFonts w:ascii="Arial" w:hAnsi="Arial" w:cs="Arial"/>
          <w:b/>
          <w:bCs/>
          <w:szCs w:val="24"/>
        </w:rPr>
        <w:t>3: Research on Problems in Foreign Markets.</w:t>
      </w:r>
    </w:p>
    <w:p w14:paraId="2C2740C0" w14:textId="77777777" w:rsidR="00C240FA" w:rsidRPr="000E42A7" w:rsidRDefault="00C240FA" w:rsidP="00915726">
      <w:pPr>
        <w:spacing w:line="360" w:lineRule="auto"/>
        <w:jc w:val="both"/>
        <w:rPr>
          <w:rFonts w:ascii="Arial" w:hAnsi="Arial" w:cs="Arial"/>
          <w:szCs w:val="24"/>
        </w:rPr>
      </w:pPr>
      <w:r w:rsidRPr="000E42A7">
        <w:rPr>
          <w:rFonts w:ascii="Arial" w:hAnsi="Arial" w:cs="Arial"/>
          <w:szCs w:val="24"/>
        </w:rPr>
        <w:t>The paper has outlined some of the major issues that influence the adoption of digital marketing approaches in the global market. These are issues of cultural differences, technological differences, regulatory limitations and competition. These challenges highlight the complexity of operating in global markets and the need for flexible and adaptive strategies.</w:t>
      </w:r>
    </w:p>
    <w:p w14:paraId="78EBD279" w14:textId="77777777" w:rsidR="00C240FA" w:rsidRPr="000E42A7" w:rsidRDefault="00C240FA" w:rsidP="00D008B4">
      <w:pPr>
        <w:pStyle w:val="Heading2"/>
      </w:pPr>
      <w:bookmarkStart w:id="78" w:name="_Toc228446356"/>
      <w:r w:rsidRPr="000E42A7">
        <w:t xml:space="preserve">4.8 </w:t>
      </w:r>
      <w:r w:rsidRPr="00D008B4">
        <w:t>Connections</w:t>
      </w:r>
      <w:r w:rsidRPr="000E42A7">
        <w:t xml:space="preserve"> of Findings to Conceptual Framework.</w:t>
      </w:r>
      <w:bookmarkEnd w:id="78"/>
    </w:p>
    <w:p w14:paraId="09F66C2A" w14:textId="014ABBA6" w:rsidR="00C240FA" w:rsidRPr="000E42A7" w:rsidRDefault="00C240FA" w:rsidP="00915726">
      <w:pPr>
        <w:spacing w:line="360" w:lineRule="auto"/>
        <w:jc w:val="both"/>
        <w:rPr>
          <w:rFonts w:ascii="Arial" w:hAnsi="Arial" w:cs="Arial"/>
          <w:szCs w:val="24"/>
        </w:rPr>
      </w:pPr>
      <w:r w:rsidRPr="000E42A7">
        <w:rPr>
          <w:rFonts w:ascii="Arial" w:hAnsi="Arial" w:cs="Arial"/>
          <w:szCs w:val="24"/>
        </w:rPr>
        <w:t xml:space="preserve">The results of this research are </w:t>
      </w:r>
      <w:proofErr w:type="gramStart"/>
      <w:r w:rsidRPr="000E42A7">
        <w:rPr>
          <w:rFonts w:ascii="Arial" w:hAnsi="Arial" w:cs="Arial"/>
          <w:szCs w:val="24"/>
        </w:rPr>
        <w:t>a high-quality evidence of the conceptual framework</w:t>
      </w:r>
      <w:proofErr w:type="gramEnd"/>
      <w:r w:rsidRPr="000E42A7">
        <w:rPr>
          <w:rFonts w:ascii="Arial" w:hAnsi="Arial" w:cs="Arial"/>
          <w:szCs w:val="24"/>
        </w:rPr>
        <w:t xml:space="preserve"> created in Chapter 2. The analysis proves the fact that the use of digital marketing strategies impacts on customer engagement, which consequently leads to competitive advantage</w:t>
      </w:r>
      <w:r w:rsidR="00002A7B" w:rsidRPr="000E42A7">
        <w:rPr>
          <w:rFonts w:ascii="Arial" w:hAnsi="Arial" w:cs="Arial"/>
          <w:szCs w:val="24"/>
        </w:rPr>
        <w:t xml:space="preserve"> (</w:t>
      </w:r>
      <w:proofErr w:type="spellStart"/>
      <w:r w:rsidR="00002A7B" w:rsidRPr="000E42A7">
        <w:rPr>
          <w:rFonts w:ascii="Arial" w:hAnsi="Arial" w:cs="Arial"/>
          <w:szCs w:val="24"/>
        </w:rPr>
        <w:t>Śmigielska</w:t>
      </w:r>
      <w:proofErr w:type="spellEnd"/>
      <w:r w:rsidR="00002A7B" w:rsidRPr="000E42A7">
        <w:rPr>
          <w:rFonts w:ascii="Arial" w:hAnsi="Arial" w:cs="Arial"/>
          <w:szCs w:val="24"/>
        </w:rPr>
        <w:t xml:space="preserve"> and </w:t>
      </w:r>
      <w:proofErr w:type="spellStart"/>
      <w:r w:rsidR="00002A7B" w:rsidRPr="000E42A7">
        <w:rPr>
          <w:rFonts w:ascii="Arial" w:hAnsi="Arial" w:cs="Arial"/>
          <w:szCs w:val="24"/>
        </w:rPr>
        <w:t>Orzeł</w:t>
      </w:r>
      <w:proofErr w:type="spellEnd"/>
      <w:r w:rsidR="00002A7B" w:rsidRPr="000E42A7">
        <w:rPr>
          <w:rFonts w:ascii="Arial" w:hAnsi="Arial" w:cs="Arial"/>
          <w:szCs w:val="24"/>
        </w:rPr>
        <w:t>, 2024)</w:t>
      </w:r>
      <w:r w:rsidRPr="000E42A7">
        <w:rPr>
          <w:rFonts w:ascii="Arial" w:hAnsi="Arial" w:cs="Arial"/>
          <w:szCs w:val="24"/>
        </w:rPr>
        <w:t>. This can be expressed as:</w:t>
      </w:r>
    </w:p>
    <w:p w14:paraId="4DA032A4" w14:textId="77777777" w:rsidR="00C240FA" w:rsidRPr="000E42A7" w:rsidRDefault="00C240FA" w:rsidP="00915726">
      <w:pPr>
        <w:spacing w:line="360" w:lineRule="auto"/>
        <w:jc w:val="both"/>
        <w:rPr>
          <w:rFonts w:ascii="Arial" w:hAnsi="Arial" w:cs="Arial"/>
          <w:b/>
          <w:bCs/>
          <w:szCs w:val="24"/>
        </w:rPr>
      </w:pPr>
      <w:r w:rsidRPr="000E42A7">
        <w:rPr>
          <w:rFonts w:ascii="Arial" w:hAnsi="Arial" w:cs="Arial"/>
          <w:b/>
          <w:bCs/>
          <w:szCs w:val="24"/>
        </w:rPr>
        <w:t>Online Marketing Plans + Customer Interaction + Competitiveness.</w:t>
      </w:r>
    </w:p>
    <w:p w14:paraId="15C39DF0" w14:textId="566095BB" w:rsidR="00C240FA" w:rsidRPr="000E42A7" w:rsidRDefault="00C240FA" w:rsidP="00915726">
      <w:pPr>
        <w:spacing w:line="360" w:lineRule="auto"/>
        <w:jc w:val="both"/>
        <w:rPr>
          <w:rFonts w:ascii="Arial" w:hAnsi="Arial" w:cs="Arial"/>
          <w:szCs w:val="24"/>
        </w:rPr>
      </w:pPr>
      <w:r w:rsidRPr="000E42A7">
        <w:rPr>
          <w:rFonts w:ascii="Arial" w:hAnsi="Arial" w:cs="Arial"/>
          <w:szCs w:val="24"/>
        </w:rPr>
        <w:t>Customer engagement is a mediating variable that can be used in this framework to associate digital marketing activities with competitive results. The results indicate that engagement and personalisation are known to increase customer satisfaction, loyalty, and brand perception, so they lead to better business performance</w:t>
      </w:r>
      <w:r w:rsidR="00073BD0" w:rsidRPr="000E42A7">
        <w:rPr>
          <w:rFonts w:ascii="Arial" w:hAnsi="Arial" w:cs="Arial"/>
          <w:szCs w:val="24"/>
        </w:rPr>
        <w:t xml:space="preserve"> (</w:t>
      </w:r>
      <w:proofErr w:type="spellStart"/>
      <w:r w:rsidR="00073BD0" w:rsidRPr="000E42A7">
        <w:rPr>
          <w:rFonts w:ascii="Arial" w:hAnsi="Arial" w:cs="Arial"/>
          <w:szCs w:val="24"/>
        </w:rPr>
        <w:t>Sikder</w:t>
      </w:r>
      <w:proofErr w:type="spellEnd"/>
      <w:r w:rsidR="00073BD0" w:rsidRPr="000E42A7">
        <w:rPr>
          <w:rFonts w:ascii="Arial" w:hAnsi="Arial" w:cs="Arial"/>
          <w:szCs w:val="24"/>
        </w:rPr>
        <w:t>, 2024)</w:t>
      </w:r>
      <w:r w:rsidRPr="000E42A7">
        <w:rPr>
          <w:rFonts w:ascii="Arial" w:hAnsi="Arial" w:cs="Arial"/>
          <w:szCs w:val="24"/>
        </w:rPr>
        <w:t>.</w:t>
      </w:r>
    </w:p>
    <w:p w14:paraId="0C8ECA4C" w14:textId="5E35DD6F" w:rsidR="00C240FA" w:rsidRPr="000E42A7" w:rsidRDefault="00C240FA" w:rsidP="00915726">
      <w:pPr>
        <w:spacing w:line="360" w:lineRule="auto"/>
        <w:jc w:val="both"/>
        <w:rPr>
          <w:rFonts w:ascii="Arial" w:hAnsi="Arial" w:cs="Arial"/>
          <w:szCs w:val="24"/>
        </w:rPr>
      </w:pPr>
      <w:r w:rsidRPr="000E42A7">
        <w:rPr>
          <w:rFonts w:ascii="Arial" w:hAnsi="Arial" w:cs="Arial"/>
          <w:szCs w:val="24"/>
        </w:rPr>
        <w:t>Also, moderating variables are international market variables like cultural differences, technological infrastructure and regulatory environments. These aspects drive the success of digital marketing initiatives and dictate the effect they have on customer engagement and competitive edge</w:t>
      </w:r>
      <w:r w:rsidR="00A7358F" w:rsidRPr="000E42A7">
        <w:rPr>
          <w:rFonts w:ascii="Arial" w:hAnsi="Arial" w:cs="Arial"/>
          <w:szCs w:val="24"/>
        </w:rPr>
        <w:t xml:space="preserve"> (Kadam and Kadam, 2022)</w:t>
      </w:r>
      <w:r w:rsidRPr="000E42A7">
        <w:rPr>
          <w:rFonts w:ascii="Arial" w:hAnsi="Arial" w:cs="Arial"/>
          <w:szCs w:val="24"/>
        </w:rPr>
        <w:t>.</w:t>
      </w:r>
    </w:p>
    <w:p w14:paraId="5CF36B5F" w14:textId="1AEEC79D" w:rsidR="00C240FA" w:rsidRPr="000E42A7" w:rsidRDefault="00C240FA" w:rsidP="00915726">
      <w:pPr>
        <w:spacing w:line="360" w:lineRule="auto"/>
        <w:jc w:val="both"/>
        <w:rPr>
          <w:rFonts w:ascii="Arial" w:hAnsi="Arial" w:cs="Arial"/>
          <w:szCs w:val="24"/>
        </w:rPr>
      </w:pPr>
      <w:r w:rsidRPr="000E42A7">
        <w:rPr>
          <w:rFonts w:ascii="Arial" w:hAnsi="Arial" w:cs="Arial"/>
          <w:szCs w:val="24"/>
        </w:rPr>
        <w:t>Therefore, the results confirm the theoretical relationships suggested in Chapter 2 and emphasize the need to focus on internal capabilities as well as external environmental factors when developing a competitive advantage</w:t>
      </w:r>
      <w:r w:rsidR="00BB0F84" w:rsidRPr="000E42A7">
        <w:rPr>
          <w:rFonts w:ascii="Arial" w:hAnsi="Arial" w:cs="Arial"/>
          <w:szCs w:val="24"/>
        </w:rPr>
        <w:t xml:space="preserve"> (</w:t>
      </w:r>
      <w:proofErr w:type="spellStart"/>
      <w:r w:rsidR="00BB0F84" w:rsidRPr="000E42A7">
        <w:rPr>
          <w:rFonts w:ascii="Arial" w:hAnsi="Arial" w:cs="Arial"/>
          <w:szCs w:val="24"/>
        </w:rPr>
        <w:t>Mardiono</w:t>
      </w:r>
      <w:proofErr w:type="spellEnd"/>
      <w:r w:rsidR="00BB0F84" w:rsidRPr="000E42A7">
        <w:rPr>
          <w:rFonts w:ascii="Arial" w:hAnsi="Arial" w:cs="Arial"/>
          <w:szCs w:val="24"/>
        </w:rPr>
        <w:t xml:space="preserve"> et al., 2024)</w:t>
      </w:r>
      <w:r w:rsidRPr="000E42A7">
        <w:rPr>
          <w:rFonts w:ascii="Arial" w:hAnsi="Arial" w:cs="Arial"/>
          <w:szCs w:val="24"/>
        </w:rPr>
        <w:t>.</w:t>
      </w:r>
    </w:p>
    <w:p w14:paraId="387489D8" w14:textId="71FFEFC1" w:rsidR="00E17745" w:rsidRPr="000E42A7" w:rsidRDefault="00E17745" w:rsidP="00915726">
      <w:pPr>
        <w:spacing w:line="360" w:lineRule="auto"/>
        <w:jc w:val="both"/>
        <w:rPr>
          <w:rFonts w:ascii="Arial" w:hAnsi="Arial" w:cs="Arial"/>
          <w:szCs w:val="24"/>
        </w:rPr>
      </w:pPr>
      <w:r w:rsidRPr="000E42A7">
        <w:rPr>
          <w:rFonts w:ascii="Arial" w:hAnsi="Arial" w:cs="Arial"/>
          <w:szCs w:val="24"/>
        </w:rPr>
        <w:t xml:space="preserve">These findings of the study are highly supportive and complementary to the conceptual framework created in Chapter 2 that is based on the Resource-Based View (RBV) and emphasizes the interdependence between digital marketing strategies, customer engagement, and competitive advantage in the context of international markets. </w:t>
      </w:r>
      <w:r w:rsidRPr="000E42A7">
        <w:rPr>
          <w:rFonts w:ascii="Arial" w:hAnsi="Arial" w:cs="Arial"/>
          <w:szCs w:val="24"/>
        </w:rPr>
        <w:lastRenderedPageBreak/>
        <w:t>Although the first discussion in Section 4.8 creates a direct relationship between these constructs, more detailed analytical interpretation demonstrates more complex causal relationships, feedback loops and moderating effects that define the success of digital marketing in practice.</w:t>
      </w:r>
    </w:p>
    <w:p w14:paraId="049B86B7" w14:textId="77777777" w:rsidR="00F85977" w:rsidRPr="000E42A7" w:rsidRDefault="00E17745" w:rsidP="00915726">
      <w:pPr>
        <w:spacing w:line="360" w:lineRule="auto"/>
        <w:jc w:val="both"/>
        <w:rPr>
          <w:rFonts w:ascii="Arial" w:hAnsi="Arial" w:cs="Arial"/>
          <w:szCs w:val="24"/>
        </w:rPr>
      </w:pPr>
      <w:r w:rsidRPr="000E42A7">
        <w:rPr>
          <w:rFonts w:ascii="Arial" w:hAnsi="Arial" w:cs="Arial"/>
          <w:szCs w:val="24"/>
        </w:rPr>
        <w:t>The main idea in the conceptual framework is that digital marketing capabilities are strategic resources that can be used by organisations to create value. The results prove that digital channels used by Subway (social media, mobile applications, CRM systems, etc.) adhere to the RBV principles as the tools help to enhance customer communication and efficiency of operations. The results however go beyond this theoretical lens by showing that digital resources on their own are not enough to generate sustained competitive advantage unless they are properly combined with organisational processes and capabilities.</w:t>
      </w:r>
      <w:r w:rsidR="00346841" w:rsidRPr="000E42A7">
        <w:rPr>
          <w:rFonts w:ascii="Arial" w:hAnsi="Arial" w:cs="Arial"/>
          <w:szCs w:val="24"/>
        </w:rPr>
        <w:t xml:space="preserve"> </w:t>
      </w:r>
      <w:r w:rsidRPr="000E42A7">
        <w:rPr>
          <w:rFonts w:ascii="Arial" w:hAnsi="Arial" w:cs="Arial"/>
          <w:szCs w:val="24"/>
        </w:rPr>
        <w:t>In terms of the RBV, to be of long-term benefit the resources should be valuable, rare, inimitable, and non-substitutable (VRIN). Although the digital marketing potential of Subway is evident to be useful in customer engagement and brand recognition, the results show that it is not necessarily special and challenging to replicate. Other players in the QSR sector, including McDonalds and KFC use the same digital tools, thus making these capabilities less unique. The given observation narrows down the conceptual framework, indicating that digital marketing can be perceived as a necessary but not sufficient requirement of competitive advantage. That is, digital capabilities should be supported with other organisational resources like brand equity, quality of services, and capability to innovate in order to attain sustainability.</w:t>
      </w:r>
      <w:r w:rsidR="00BE3C99" w:rsidRPr="000E42A7">
        <w:rPr>
          <w:rFonts w:ascii="Arial" w:hAnsi="Arial" w:cs="Arial"/>
          <w:szCs w:val="24"/>
        </w:rPr>
        <w:t xml:space="preserve"> </w:t>
      </w:r>
      <w:r w:rsidRPr="000E42A7">
        <w:rPr>
          <w:rFonts w:ascii="Arial" w:hAnsi="Arial" w:cs="Arial"/>
          <w:szCs w:val="24"/>
        </w:rPr>
        <w:t>Moreover, the results demonstrate the mediating role played by customer engagement to change digital marketing efforts to competitive results. The conceptual framework is based on the premise that digital marketing has an indirect effect on competitive advantage via customer engagement, and the empirical analysis provides a strong support to this premise. Interactive digital platforms, customised promotions, and loyalty programmes make Subway more customer-centric, satisfied, and emotionally involved with the brand. Such aspects, in their turn, result in higher customer loyalty and repeat purchase behaviour.</w:t>
      </w:r>
      <w:r w:rsidR="00050D4B" w:rsidRPr="000E42A7">
        <w:rPr>
          <w:rFonts w:ascii="Arial" w:hAnsi="Arial" w:cs="Arial"/>
          <w:szCs w:val="24"/>
        </w:rPr>
        <w:t xml:space="preserve"> </w:t>
      </w:r>
      <w:r w:rsidRPr="000E42A7">
        <w:rPr>
          <w:rFonts w:ascii="Arial" w:hAnsi="Arial" w:cs="Arial"/>
          <w:szCs w:val="24"/>
        </w:rPr>
        <w:t xml:space="preserve">Nevertheless, the results also bring about a more delicate concept of this mediating relationship. Although customer engagement helps in improving brand perception and customer loyalty, it may not necessarily translate into financial performance or profitability. This implies that there is no linearity between engagement and competitive advantage but a conditional relationship. An example is that a high degree </w:t>
      </w:r>
      <w:r w:rsidRPr="000E42A7">
        <w:rPr>
          <w:rFonts w:ascii="Arial" w:hAnsi="Arial" w:cs="Arial"/>
          <w:szCs w:val="24"/>
        </w:rPr>
        <w:lastRenderedPageBreak/>
        <w:t>of engagement can raise brand awareness without necessarily translating to an increase in sales provided that the customers fail to translate their interactions into purchases. Thus, the conceptual framework can be further developed to include the notion that customer engagement is a partial mediator whose effectiveness is conditional on other variables including pricing policies, product quality and efficiency of operations.</w:t>
      </w:r>
      <w:r w:rsidR="00A17AA3" w:rsidRPr="000E42A7">
        <w:rPr>
          <w:rFonts w:ascii="Arial" w:hAnsi="Arial" w:cs="Arial"/>
          <w:szCs w:val="24"/>
        </w:rPr>
        <w:t xml:space="preserve"> </w:t>
      </w:r>
      <w:r w:rsidRPr="000E42A7">
        <w:rPr>
          <w:rFonts w:ascii="Arial" w:hAnsi="Arial" w:cs="Arial"/>
          <w:szCs w:val="24"/>
        </w:rPr>
        <w:t>The second significant expansion of the conceptual framework is due to the contribution of personalisation as a central mechanism of digital marketing strategies. The results indicate that Subway uses data analytics and CRM software to provide personalised marketing messages and make tailored offers that suit the particular preferences of customers. This increases customer satisfaction and relationship building thus enforcing mediation of the engagement. In this light, personalisation can be thought of as an operation sub-component of digital marketing capabilities that is directly related to the level of intensity and quality of customer engagement.</w:t>
      </w:r>
      <w:r w:rsidR="00812122" w:rsidRPr="000E42A7">
        <w:rPr>
          <w:rFonts w:ascii="Arial" w:hAnsi="Arial" w:cs="Arial"/>
          <w:szCs w:val="24"/>
        </w:rPr>
        <w:t xml:space="preserve"> </w:t>
      </w:r>
      <w:r w:rsidRPr="000E42A7">
        <w:rPr>
          <w:rFonts w:ascii="Arial" w:hAnsi="Arial" w:cs="Arial"/>
          <w:szCs w:val="24"/>
        </w:rPr>
        <w:t>However, the results also indicate the weaknesses and dangers of personalisation especially when operating in foreign markets. The scope of data collection and use by organisations is limited by regulatory limits surrounding data privacy and protection. This presents a boundary condition into the conceptual framework in that the effectiveness of personalisation, and therefore customer engagement, is subject to legal and ethical considerations. Thus, further development of the framework is possible by the understanding that digital marketing capabilities are limited by a rather narrow space defined by external regulations.</w:t>
      </w:r>
      <w:r w:rsidR="00F85977" w:rsidRPr="000E42A7">
        <w:rPr>
          <w:rFonts w:ascii="Arial" w:hAnsi="Arial" w:cs="Arial"/>
          <w:szCs w:val="24"/>
        </w:rPr>
        <w:t xml:space="preserve"> </w:t>
      </w:r>
    </w:p>
    <w:p w14:paraId="0A651DCB" w14:textId="7BE112CF" w:rsidR="00E17745" w:rsidRPr="000E42A7" w:rsidRDefault="00E17745" w:rsidP="00915726">
      <w:pPr>
        <w:spacing w:line="360" w:lineRule="auto"/>
        <w:jc w:val="both"/>
        <w:rPr>
          <w:rFonts w:ascii="Arial" w:hAnsi="Arial" w:cs="Arial"/>
          <w:szCs w:val="24"/>
        </w:rPr>
      </w:pPr>
      <w:r w:rsidRPr="000E42A7">
        <w:rPr>
          <w:rFonts w:ascii="Arial" w:hAnsi="Arial" w:cs="Arial"/>
          <w:szCs w:val="24"/>
        </w:rPr>
        <w:t>Another essential element of the conceptual framework that is highly justified and elaborated by the findings is the moderating role of international market factors. The cultural differences, technological infrastructure, and regulatory environments play a significant role in determining the effectiveness of the digital marketing strategies. To use the example, cultural preferences can influence the reaction of customers to digital campaigns, and the technological infrastructure can define the accessibility and usability of digital platforms. These elements have direct influence on customer engagement capacity of organisations and attainment of competitive results.</w:t>
      </w:r>
    </w:p>
    <w:p w14:paraId="52D30821" w14:textId="35C2FE69" w:rsidR="00E17745" w:rsidRPr="000E42A7" w:rsidRDefault="00E17745" w:rsidP="00915726">
      <w:pPr>
        <w:spacing w:line="360" w:lineRule="auto"/>
        <w:jc w:val="both"/>
        <w:rPr>
          <w:rFonts w:ascii="Arial" w:hAnsi="Arial" w:cs="Arial"/>
          <w:szCs w:val="24"/>
        </w:rPr>
      </w:pPr>
      <w:r w:rsidRPr="000E42A7">
        <w:rPr>
          <w:rFonts w:ascii="Arial" w:hAnsi="Arial" w:cs="Arial"/>
          <w:szCs w:val="24"/>
        </w:rPr>
        <w:t xml:space="preserve">The results indicate that these moderating factors do not merely dilute or enhance the relationship between digital marketing and competitive advantage, but they are the root cause of designing and implementing digital strategies. As an example, when the technological infrastructure of a market is highly developed, Subway can make an efficient use of mobile applications and data analytics to strengthen customer </w:t>
      </w:r>
      <w:r w:rsidRPr="000E42A7">
        <w:rPr>
          <w:rFonts w:ascii="Arial" w:hAnsi="Arial" w:cs="Arial"/>
          <w:szCs w:val="24"/>
        </w:rPr>
        <w:lastRenderedPageBreak/>
        <w:t>engagement. The same strategies might not work well in markets with less access to digital technology, however, and other strategies are necessary. This means that a dynamic outlook should be included in the conceptual framework whereby the digital marketing strategies are constantly adjusted to the local market requirements.</w:t>
      </w:r>
    </w:p>
    <w:p w14:paraId="5A682E88" w14:textId="0867AAF6" w:rsidR="00E17745" w:rsidRPr="000E42A7" w:rsidRDefault="00E17745" w:rsidP="00915726">
      <w:pPr>
        <w:spacing w:line="360" w:lineRule="auto"/>
        <w:jc w:val="both"/>
        <w:rPr>
          <w:rFonts w:ascii="Arial" w:hAnsi="Arial" w:cs="Arial"/>
          <w:szCs w:val="24"/>
        </w:rPr>
      </w:pPr>
      <w:r w:rsidRPr="000E42A7">
        <w:rPr>
          <w:rFonts w:ascii="Arial" w:hAnsi="Arial" w:cs="Arial"/>
          <w:szCs w:val="24"/>
        </w:rPr>
        <w:t>Also, the results indicate the significance of global standardisation and localisation in international digital marketing. Though Subway has developed an equivalent global brand image, it has tailored its online marketing to suit cultures and consumer tastes of the local market. This strategic balance buttresses the conceptual framework by showing how organisations are able to deal with the moderating influences of international market factors. It further says that flexibility and adaptability are essential skills that will improve the effectiveness of digital marketing strategies.</w:t>
      </w:r>
      <w:r w:rsidR="007163AC" w:rsidRPr="000E42A7">
        <w:rPr>
          <w:rFonts w:ascii="Arial" w:hAnsi="Arial" w:cs="Arial"/>
          <w:szCs w:val="24"/>
        </w:rPr>
        <w:t xml:space="preserve"> </w:t>
      </w:r>
      <w:r w:rsidRPr="000E42A7">
        <w:rPr>
          <w:rFonts w:ascii="Arial" w:hAnsi="Arial" w:cs="Arial"/>
          <w:szCs w:val="24"/>
        </w:rPr>
        <w:t>The other important input of the results into the conceptual framework is the differentiation between short-term and long-term competitive advantage. The first assumption of the framework is that digital marketing has the potential to achieve sustainable competitive advantage by engaging the customers. The results however show that digital marketing tends to bring short-lived benefits as it is highly imitable. Differentiation can be easily realized because competitors can easily replicate similar technologies and strategies.</w:t>
      </w:r>
    </w:p>
    <w:p w14:paraId="1DE90156" w14:textId="77777777" w:rsidR="00E17745" w:rsidRPr="000E42A7" w:rsidRDefault="00E17745" w:rsidP="00915726">
      <w:pPr>
        <w:spacing w:line="360" w:lineRule="auto"/>
        <w:jc w:val="both"/>
        <w:rPr>
          <w:rFonts w:ascii="Arial" w:hAnsi="Arial" w:cs="Arial"/>
          <w:szCs w:val="24"/>
        </w:rPr>
      </w:pPr>
      <w:r w:rsidRPr="000E42A7">
        <w:rPr>
          <w:rFonts w:ascii="Arial" w:hAnsi="Arial" w:cs="Arial"/>
          <w:szCs w:val="24"/>
        </w:rPr>
        <w:t>This understanding builds on this conceptual framework with the addition of highlighting the importance of dynamic capabilities in maintaining competitive advantage. In order to stay competitive, organisations have to keep on innovating, adjusting and restructuring their digital marketing strategies. This is consistent with the larger strategic management viewpoint that competitive advantage is not a fixed product, but a process of developing capabilities. Thus, dynamic capabilities can be added to the framework as the component that helps to link digital marketing strategies with long-term competitiveness.</w:t>
      </w:r>
    </w:p>
    <w:p w14:paraId="0163A024" w14:textId="77777777" w:rsidR="00E17745" w:rsidRPr="000E42A7" w:rsidRDefault="00E17745" w:rsidP="00915726">
      <w:pPr>
        <w:spacing w:line="360" w:lineRule="auto"/>
        <w:jc w:val="both"/>
        <w:rPr>
          <w:rFonts w:ascii="Arial" w:hAnsi="Arial" w:cs="Arial"/>
          <w:szCs w:val="24"/>
        </w:rPr>
      </w:pPr>
      <w:r w:rsidRPr="000E42A7">
        <w:rPr>
          <w:rFonts w:ascii="Arial" w:hAnsi="Arial" w:cs="Arial"/>
          <w:szCs w:val="24"/>
        </w:rPr>
        <w:t>In addition, the results indicate that there are feedback loops in the conceptual framework. As an example, effective online marketing will result in enhanced customer interactions and competitive advantage that subsequently create more customer information and insights. The insights can then be applied to improve the digital marketing strategies and form a continuous cycle of improvement. This positive feedback loop emphasizes that digital marketing is iterative, and the role of data-driven decision-making is critical.</w:t>
      </w:r>
    </w:p>
    <w:p w14:paraId="419863DA" w14:textId="4DF71A9F" w:rsidR="00E17745" w:rsidRPr="000E42A7" w:rsidRDefault="00E17745" w:rsidP="00915726">
      <w:pPr>
        <w:spacing w:line="360" w:lineRule="auto"/>
        <w:jc w:val="both"/>
        <w:rPr>
          <w:rFonts w:ascii="Arial" w:hAnsi="Arial" w:cs="Arial"/>
          <w:szCs w:val="24"/>
        </w:rPr>
      </w:pPr>
      <w:r w:rsidRPr="000E42A7">
        <w:rPr>
          <w:rFonts w:ascii="Arial" w:hAnsi="Arial" w:cs="Arial"/>
          <w:szCs w:val="24"/>
        </w:rPr>
        <w:t xml:space="preserve">Lastly, the results affirm that competitiveness in the digital age is multi-dimensional </w:t>
      </w:r>
      <w:r w:rsidRPr="000E42A7">
        <w:rPr>
          <w:rFonts w:ascii="Arial" w:hAnsi="Arial" w:cs="Arial"/>
          <w:szCs w:val="24"/>
        </w:rPr>
        <w:lastRenderedPageBreak/>
        <w:t>and is dependent on both internal and external influences. Even though the framework focuses on digital marketing capabilities and customer engagement, organisational capabilities, market conditions, and strategic alignment affect their effect. This holistic view emphasizes the importance of taking a comprehensive approach to digital marketing that integrates both technological innovation and strategic management practices.</w:t>
      </w:r>
    </w:p>
    <w:p w14:paraId="0372801B" w14:textId="3817DB31" w:rsidR="00E17745" w:rsidRPr="000E42A7" w:rsidRDefault="00E17745" w:rsidP="00915726">
      <w:pPr>
        <w:spacing w:line="360" w:lineRule="auto"/>
        <w:jc w:val="both"/>
        <w:rPr>
          <w:rFonts w:ascii="Arial" w:hAnsi="Arial" w:cs="Arial"/>
          <w:szCs w:val="24"/>
        </w:rPr>
      </w:pPr>
      <w:r w:rsidRPr="000E42A7">
        <w:rPr>
          <w:rFonts w:ascii="Arial" w:hAnsi="Arial" w:cs="Arial"/>
          <w:szCs w:val="24"/>
        </w:rPr>
        <w:t>Conclusively, the results of the present study do not only confirm the conceptual framework, but also complicate it by bringing more complexity and depth to it. They show that digital marketing strategies help in creating competitive advantage by intermediating customer engagement, however, the effectiveness of these strategies depends on factors like personalisation, regulatory limitations, cross-cultural variations, and technological infrastructure. Moreover, the results suggest that dynamic capabilities and sustained innovation are essential to maintain a competitive advantage in the long run. These insights offer a better explanation of the functioning of digital marketing in global markets as well as suggest some important implications to theory and practice.</w:t>
      </w:r>
    </w:p>
    <w:p w14:paraId="319F38C9" w14:textId="77777777" w:rsidR="00210FCB" w:rsidRPr="000E42A7" w:rsidRDefault="00210FCB" w:rsidP="00D008B4">
      <w:pPr>
        <w:pStyle w:val="Heading2"/>
      </w:pPr>
      <w:bookmarkStart w:id="79" w:name="_Toc228446357"/>
      <w:r w:rsidRPr="000E42A7">
        <w:t>4.9 Extended Literature supporting findings</w:t>
      </w:r>
      <w:bookmarkEnd w:id="79"/>
    </w:p>
    <w:p w14:paraId="24931DFE" w14:textId="6396688F" w:rsidR="00210FCB" w:rsidRPr="000E42A7" w:rsidRDefault="00210FCB" w:rsidP="00915726">
      <w:pPr>
        <w:spacing w:line="360" w:lineRule="auto"/>
        <w:jc w:val="both"/>
        <w:rPr>
          <w:rFonts w:ascii="Arial" w:hAnsi="Arial" w:cs="Arial"/>
          <w:szCs w:val="24"/>
        </w:rPr>
      </w:pPr>
      <w:r w:rsidRPr="000E42A7">
        <w:rPr>
          <w:rFonts w:ascii="Arial" w:hAnsi="Arial" w:cs="Arial"/>
          <w:szCs w:val="24"/>
        </w:rPr>
        <w:t>The analysis conducted in Chapter 4 unveils such critical themes as the adoption of digital platforms, customer engagement and personalisation, competitive advantage, and problems in foreign markets. The existing literature supports these findings strongly and elaborates them further to give a theoretical and empirical base on which the results could be interpreted.</w:t>
      </w:r>
    </w:p>
    <w:p w14:paraId="785917A0" w14:textId="3AF26554" w:rsidR="00210FCB" w:rsidRPr="000E42A7" w:rsidRDefault="00210FCB" w:rsidP="00915726">
      <w:pPr>
        <w:spacing w:line="360" w:lineRule="auto"/>
        <w:jc w:val="both"/>
        <w:rPr>
          <w:rFonts w:ascii="Arial" w:hAnsi="Arial" w:cs="Arial"/>
          <w:szCs w:val="24"/>
        </w:rPr>
      </w:pPr>
      <w:r w:rsidRPr="000E42A7">
        <w:rPr>
          <w:rFonts w:ascii="Arial" w:hAnsi="Arial" w:cs="Arial"/>
          <w:szCs w:val="24"/>
        </w:rPr>
        <w:t xml:space="preserve">As the results of Chapter 4 show, Subway actively implements digital marketing based on social media, mobile apps, and CRM systems. This is in line with the literature that says digital platforms are no longer a solitary tool but are part of organisational strategy to improve the performance (Chao et al., 2022). </w:t>
      </w:r>
      <w:proofErr w:type="spellStart"/>
      <w:r w:rsidRPr="000E42A7">
        <w:rPr>
          <w:rFonts w:ascii="Arial" w:hAnsi="Arial" w:cs="Arial"/>
          <w:szCs w:val="24"/>
        </w:rPr>
        <w:t>Vitsentzatou</w:t>
      </w:r>
      <w:proofErr w:type="spellEnd"/>
      <w:r w:rsidRPr="000E42A7">
        <w:rPr>
          <w:rFonts w:ascii="Arial" w:hAnsi="Arial" w:cs="Arial"/>
          <w:szCs w:val="24"/>
        </w:rPr>
        <w:t xml:space="preserve"> et al. (2022) note that digital transformation in marketing allows companies to bridge the operations with customer-facing processes, resulting in a smooth experience. This substantiates the observation of Section 4.3.3 where Subway is combining mobile ordering systems with promotional efforts. This type of integration is a strategic alignment which is necessary to ensure efficiency and responsiveness. Moreover, </w:t>
      </w:r>
      <w:proofErr w:type="spellStart"/>
      <w:r w:rsidRPr="000E42A7">
        <w:rPr>
          <w:rFonts w:ascii="Arial" w:hAnsi="Arial" w:cs="Arial"/>
          <w:szCs w:val="24"/>
        </w:rPr>
        <w:t>Günduzyeli</w:t>
      </w:r>
      <w:proofErr w:type="spellEnd"/>
      <w:r w:rsidRPr="000E42A7">
        <w:rPr>
          <w:rFonts w:ascii="Arial" w:hAnsi="Arial" w:cs="Arial"/>
          <w:szCs w:val="24"/>
        </w:rPr>
        <w:t xml:space="preserve"> (2024) emphasizes that artificial intelligence and data-driven technology enable organisations to react to </w:t>
      </w:r>
      <w:r w:rsidRPr="000E42A7">
        <w:rPr>
          <w:rFonts w:ascii="Arial" w:hAnsi="Arial" w:cs="Arial"/>
          <w:szCs w:val="24"/>
        </w:rPr>
        <w:lastRenderedPageBreak/>
        <w:t xml:space="preserve">customer behaviour as it happens. This confirms the conclusion made in Chapter 4 that Subway dynamically applies data analytics to modify its marketing approaches. Thus, digital platform adoption is not presence but strategic use in order to improve organisational agility and decision-making. Nonetheless, literature also warns that effective integration is based on organisational capabilities. According to </w:t>
      </w:r>
      <w:proofErr w:type="spellStart"/>
      <w:r w:rsidRPr="000E42A7">
        <w:rPr>
          <w:rFonts w:ascii="Arial" w:hAnsi="Arial" w:cs="Arial"/>
          <w:szCs w:val="24"/>
        </w:rPr>
        <w:t>Paradi</w:t>
      </w:r>
      <w:proofErr w:type="spellEnd"/>
      <w:r w:rsidRPr="000E42A7">
        <w:rPr>
          <w:rFonts w:ascii="Arial" w:hAnsi="Arial" w:cs="Arial"/>
          <w:szCs w:val="24"/>
        </w:rPr>
        <w:t xml:space="preserve"> et al. (2022), companies that do not integrate digital tools with strategic objectives might not deliver the intended results. This supports the Chapter 4 result that digital marketing cannot be successful unless it is integrated into wider practices of strategic management.</w:t>
      </w:r>
    </w:p>
    <w:p w14:paraId="39C4A035" w14:textId="0BA4AA99" w:rsidR="00024C31" w:rsidRPr="000E42A7" w:rsidRDefault="00024C31" w:rsidP="00915726">
      <w:pPr>
        <w:pStyle w:val="Heading3"/>
        <w:spacing w:line="360" w:lineRule="auto"/>
        <w:jc w:val="both"/>
        <w:rPr>
          <w:rFonts w:cs="Arial"/>
          <w:sz w:val="24"/>
          <w:szCs w:val="24"/>
        </w:rPr>
      </w:pPr>
      <w:bookmarkStart w:id="80" w:name="_Toc228446358"/>
      <w:r w:rsidRPr="000E42A7">
        <w:rPr>
          <w:rFonts w:cs="Arial"/>
          <w:sz w:val="24"/>
          <w:szCs w:val="24"/>
        </w:rPr>
        <w:t>4.9.1 Customer Engagement as a Mediating Variable</w:t>
      </w:r>
      <w:bookmarkEnd w:id="80"/>
    </w:p>
    <w:p w14:paraId="34CA5EB3" w14:textId="0A04C5DF" w:rsidR="005D56B7" w:rsidRPr="000E42A7" w:rsidRDefault="00024C31" w:rsidP="00915726">
      <w:pPr>
        <w:spacing w:line="360" w:lineRule="auto"/>
        <w:jc w:val="both"/>
        <w:rPr>
          <w:rFonts w:ascii="Arial" w:hAnsi="Arial" w:cs="Arial"/>
          <w:szCs w:val="24"/>
        </w:rPr>
      </w:pPr>
      <w:r w:rsidRPr="000E42A7">
        <w:rPr>
          <w:rFonts w:ascii="Arial" w:hAnsi="Arial" w:cs="Arial"/>
          <w:szCs w:val="24"/>
        </w:rPr>
        <w:t>Chapter 4 recognizes customer engagement as a key element that connects the digital marketing strategies with competitive advantage. This is in line with the conceptual framework that was discussed in Chapter 2 and greatly backed by literature.</w:t>
      </w:r>
      <w:r w:rsidR="00D72810" w:rsidRPr="000E42A7">
        <w:rPr>
          <w:rFonts w:ascii="Arial" w:hAnsi="Arial" w:cs="Arial"/>
          <w:szCs w:val="24"/>
        </w:rPr>
        <w:t xml:space="preserve"> </w:t>
      </w:r>
      <w:proofErr w:type="spellStart"/>
      <w:r w:rsidRPr="000E42A7">
        <w:rPr>
          <w:rFonts w:ascii="Arial" w:hAnsi="Arial" w:cs="Arial"/>
          <w:szCs w:val="24"/>
        </w:rPr>
        <w:t>Daradkeh</w:t>
      </w:r>
      <w:proofErr w:type="spellEnd"/>
      <w:r w:rsidRPr="000E42A7">
        <w:rPr>
          <w:rFonts w:ascii="Arial" w:hAnsi="Arial" w:cs="Arial"/>
          <w:szCs w:val="24"/>
        </w:rPr>
        <w:t xml:space="preserve"> et al. (2023) believe that the digital platforms add value to customers by offering interactive, personalised, and convenient products and services. This is corroborated by the results of Section 4.4.1 where Subway engages customers through social media applications such as Instagram and Facebook. Such communications create emotional ties and build brand relationships.</w:t>
      </w:r>
      <w:r w:rsidR="00692103" w:rsidRPr="000E42A7">
        <w:rPr>
          <w:rFonts w:ascii="Arial" w:hAnsi="Arial" w:cs="Arial"/>
          <w:szCs w:val="24"/>
        </w:rPr>
        <w:t xml:space="preserve"> </w:t>
      </w:r>
      <w:r w:rsidRPr="000E42A7">
        <w:rPr>
          <w:rFonts w:ascii="Arial" w:hAnsi="Arial" w:cs="Arial"/>
          <w:szCs w:val="24"/>
        </w:rPr>
        <w:t xml:space="preserve">Besides, </w:t>
      </w:r>
      <w:proofErr w:type="spellStart"/>
      <w:r w:rsidRPr="000E42A7">
        <w:rPr>
          <w:rFonts w:ascii="Arial" w:hAnsi="Arial" w:cs="Arial"/>
          <w:szCs w:val="24"/>
        </w:rPr>
        <w:t>Raeisi</w:t>
      </w:r>
      <w:proofErr w:type="spellEnd"/>
      <w:r w:rsidRPr="000E42A7">
        <w:rPr>
          <w:rFonts w:ascii="Arial" w:hAnsi="Arial" w:cs="Arial"/>
          <w:szCs w:val="24"/>
        </w:rPr>
        <w:t xml:space="preserve"> </w:t>
      </w:r>
      <w:proofErr w:type="spellStart"/>
      <w:r w:rsidRPr="000E42A7">
        <w:rPr>
          <w:rFonts w:ascii="Arial" w:hAnsi="Arial" w:cs="Arial"/>
          <w:szCs w:val="24"/>
        </w:rPr>
        <w:t>Ziarani</w:t>
      </w:r>
      <w:proofErr w:type="spellEnd"/>
      <w:r w:rsidRPr="000E42A7">
        <w:rPr>
          <w:rFonts w:ascii="Arial" w:hAnsi="Arial" w:cs="Arial"/>
          <w:szCs w:val="24"/>
        </w:rPr>
        <w:t xml:space="preserve"> et al. (2023) argue that customer engagement is a mediator variable between digital marketing and customer behavioural intentions. This is in line with the results of the study, which show that when customers are engaged, it increases their loyalty and repurchase. It validates that digital marketing does not create competitive advantage directly, but it affects customer interactions, which subsequently leads to customer loyalty and satisfaction.</w:t>
      </w:r>
      <w:r w:rsidR="008B1E73" w:rsidRPr="000E42A7">
        <w:rPr>
          <w:rFonts w:ascii="Arial" w:hAnsi="Arial" w:cs="Arial"/>
          <w:szCs w:val="24"/>
        </w:rPr>
        <w:t xml:space="preserve"> </w:t>
      </w:r>
      <w:r w:rsidRPr="000E42A7">
        <w:rPr>
          <w:rFonts w:ascii="Arial" w:hAnsi="Arial" w:cs="Arial"/>
          <w:szCs w:val="24"/>
        </w:rPr>
        <w:t xml:space="preserve">Nonetheless, there is a critical view presented in the literature as well. According to </w:t>
      </w:r>
      <w:proofErr w:type="spellStart"/>
      <w:r w:rsidRPr="000E42A7">
        <w:rPr>
          <w:rFonts w:ascii="Arial" w:hAnsi="Arial" w:cs="Arial"/>
          <w:szCs w:val="24"/>
        </w:rPr>
        <w:t>Mustofa</w:t>
      </w:r>
      <w:proofErr w:type="spellEnd"/>
      <w:r w:rsidRPr="000E42A7">
        <w:rPr>
          <w:rFonts w:ascii="Arial" w:hAnsi="Arial" w:cs="Arial"/>
          <w:szCs w:val="24"/>
        </w:rPr>
        <w:t xml:space="preserve"> et al. (2024), the high level of engagement does not necessarily reflect on financial performance. This corroborates the Chapter 4 result that engagement does not amount to profitability. Customers can engage with content without purchasing, which underscores the weakness of metrics of engagement as measures of success.</w:t>
      </w:r>
      <w:r w:rsidR="00E37EE1" w:rsidRPr="000E42A7">
        <w:rPr>
          <w:rFonts w:ascii="Arial" w:hAnsi="Arial" w:cs="Arial"/>
          <w:szCs w:val="24"/>
        </w:rPr>
        <w:t xml:space="preserve"> </w:t>
      </w:r>
      <w:r w:rsidRPr="000E42A7">
        <w:rPr>
          <w:rFonts w:ascii="Arial" w:hAnsi="Arial" w:cs="Arial"/>
          <w:szCs w:val="24"/>
        </w:rPr>
        <w:t xml:space="preserve">In addition, cultural differences affect the effectiveness of engagement. The degree of consumer engagement with digital platforms, as noted by </w:t>
      </w:r>
      <w:proofErr w:type="spellStart"/>
      <w:r w:rsidRPr="000E42A7">
        <w:rPr>
          <w:rFonts w:ascii="Arial" w:hAnsi="Arial" w:cs="Arial"/>
          <w:szCs w:val="24"/>
        </w:rPr>
        <w:t>Madureira</w:t>
      </w:r>
      <w:proofErr w:type="spellEnd"/>
      <w:r w:rsidRPr="000E42A7">
        <w:rPr>
          <w:rFonts w:ascii="Arial" w:hAnsi="Arial" w:cs="Arial"/>
          <w:szCs w:val="24"/>
        </w:rPr>
        <w:t xml:space="preserve"> et al. (2023), differs across geographical areas. This supports the results in Section 4.6.1, in which customers react to digital campaigns in ways influenced by cultural differences. Thus, the engagement strategies should be localised to maximise </w:t>
      </w:r>
      <w:r w:rsidRPr="000E42A7">
        <w:rPr>
          <w:rFonts w:ascii="Arial" w:hAnsi="Arial" w:cs="Arial"/>
          <w:szCs w:val="24"/>
        </w:rPr>
        <w:lastRenderedPageBreak/>
        <w:t>their effectiveness.</w:t>
      </w:r>
    </w:p>
    <w:p w14:paraId="529FC3BB" w14:textId="77777777" w:rsidR="005D56B7" w:rsidRPr="000E42A7" w:rsidRDefault="005D56B7" w:rsidP="00915726">
      <w:pPr>
        <w:pStyle w:val="Heading3"/>
        <w:spacing w:line="360" w:lineRule="auto"/>
        <w:jc w:val="both"/>
        <w:rPr>
          <w:rFonts w:cs="Arial"/>
          <w:sz w:val="24"/>
          <w:szCs w:val="24"/>
        </w:rPr>
      </w:pPr>
      <w:bookmarkStart w:id="81" w:name="_Toc228446359"/>
      <w:r w:rsidRPr="000E42A7">
        <w:rPr>
          <w:rFonts w:cs="Arial"/>
          <w:sz w:val="24"/>
          <w:szCs w:val="24"/>
        </w:rPr>
        <w:t>4.9.2 Personalisation and Data analytics.</w:t>
      </w:r>
      <w:bookmarkEnd w:id="81"/>
    </w:p>
    <w:p w14:paraId="19F54DB5" w14:textId="3FE43FB8" w:rsidR="005D56B7" w:rsidRPr="000E42A7" w:rsidRDefault="005D56B7" w:rsidP="00915726">
      <w:pPr>
        <w:spacing w:line="360" w:lineRule="auto"/>
        <w:jc w:val="both"/>
        <w:rPr>
          <w:rFonts w:ascii="Arial" w:hAnsi="Arial" w:cs="Arial"/>
          <w:szCs w:val="24"/>
        </w:rPr>
      </w:pPr>
      <w:r w:rsidRPr="000E42A7">
        <w:rPr>
          <w:rFonts w:ascii="Arial" w:hAnsi="Arial" w:cs="Arial"/>
          <w:szCs w:val="24"/>
        </w:rPr>
        <w:t>Chapter 4 revealed personalisation as an important theme especially in increasing customer satisfaction and loyalty. The importance of data analytics in facilitating personalised marketing strategies is well-supported in literature.</w:t>
      </w:r>
      <w:r w:rsidR="006C0759" w:rsidRPr="000E42A7">
        <w:rPr>
          <w:rFonts w:ascii="Arial" w:hAnsi="Arial" w:cs="Arial"/>
          <w:szCs w:val="24"/>
        </w:rPr>
        <w:t xml:space="preserve"> </w:t>
      </w:r>
      <w:r w:rsidRPr="000E42A7">
        <w:rPr>
          <w:rFonts w:ascii="Arial" w:hAnsi="Arial" w:cs="Arial"/>
          <w:szCs w:val="24"/>
        </w:rPr>
        <w:t xml:space="preserve">Wu and </w:t>
      </w:r>
      <w:proofErr w:type="spellStart"/>
      <w:r w:rsidRPr="000E42A7">
        <w:rPr>
          <w:rFonts w:ascii="Arial" w:hAnsi="Arial" w:cs="Arial"/>
          <w:szCs w:val="24"/>
        </w:rPr>
        <w:t>Monfort</w:t>
      </w:r>
      <w:proofErr w:type="spellEnd"/>
      <w:r w:rsidRPr="000E42A7">
        <w:rPr>
          <w:rFonts w:ascii="Arial" w:hAnsi="Arial" w:cs="Arial"/>
          <w:szCs w:val="24"/>
        </w:rPr>
        <w:t xml:space="preserve"> (2023) highlight that artificial intelligence and big data analytics enable organisations to anticipate customer preferences and send targeted marketing messages to their customers. This corroborates the results in Section 4.4.2 where Subway employs CRM systems to offer customised deals depending on customer behaviour.</w:t>
      </w:r>
      <w:r w:rsidR="00BF37F8" w:rsidRPr="000E42A7">
        <w:rPr>
          <w:rFonts w:ascii="Arial" w:hAnsi="Arial" w:cs="Arial"/>
          <w:szCs w:val="24"/>
        </w:rPr>
        <w:t xml:space="preserve"> </w:t>
      </w:r>
      <w:r w:rsidRPr="000E42A7">
        <w:rPr>
          <w:rFonts w:ascii="Arial" w:hAnsi="Arial" w:cs="Arial"/>
          <w:szCs w:val="24"/>
        </w:rPr>
        <w:t xml:space="preserve">Likewise, </w:t>
      </w:r>
      <w:proofErr w:type="spellStart"/>
      <w:r w:rsidRPr="000E42A7">
        <w:rPr>
          <w:rFonts w:ascii="Arial" w:hAnsi="Arial" w:cs="Arial"/>
          <w:szCs w:val="24"/>
        </w:rPr>
        <w:t>Yaiprasert</w:t>
      </w:r>
      <w:proofErr w:type="spellEnd"/>
      <w:r w:rsidRPr="000E42A7">
        <w:rPr>
          <w:rFonts w:ascii="Arial" w:hAnsi="Arial" w:cs="Arial"/>
          <w:szCs w:val="24"/>
        </w:rPr>
        <w:t xml:space="preserve"> and </w:t>
      </w:r>
      <w:proofErr w:type="spellStart"/>
      <w:r w:rsidRPr="000E42A7">
        <w:rPr>
          <w:rFonts w:ascii="Arial" w:hAnsi="Arial" w:cs="Arial"/>
          <w:szCs w:val="24"/>
        </w:rPr>
        <w:t>Hidayanto</w:t>
      </w:r>
      <w:proofErr w:type="spellEnd"/>
      <w:r w:rsidRPr="000E42A7">
        <w:rPr>
          <w:rFonts w:ascii="Arial" w:hAnsi="Arial" w:cs="Arial"/>
          <w:szCs w:val="24"/>
        </w:rPr>
        <w:t xml:space="preserve"> (2023) emphasize that machine learning tools enhance the effectiveness of marketing plans, as they are able to analyse the customer data trends. This is in line with the results of the study that data-driven personalisation enhances the relevance of marketing messages and customer experience.</w:t>
      </w:r>
      <w:r w:rsidR="00376CB4" w:rsidRPr="000E42A7">
        <w:rPr>
          <w:rFonts w:ascii="Arial" w:hAnsi="Arial" w:cs="Arial"/>
          <w:szCs w:val="24"/>
        </w:rPr>
        <w:t xml:space="preserve"> </w:t>
      </w:r>
      <w:r w:rsidRPr="000E42A7">
        <w:rPr>
          <w:rFonts w:ascii="Arial" w:hAnsi="Arial" w:cs="Arial"/>
          <w:szCs w:val="24"/>
        </w:rPr>
        <w:t xml:space="preserve">Nonetheless, there are also potential challenges related to personalisation that are outlined in literature. </w:t>
      </w:r>
      <w:proofErr w:type="spellStart"/>
      <w:r w:rsidRPr="000E42A7">
        <w:rPr>
          <w:rFonts w:ascii="Arial" w:hAnsi="Arial" w:cs="Arial"/>
          <w:szCs w:val="24"/>
        </w:rPr>
        <w:t>Pramudhito</w:t>
      </w:r>
      <w:proofErr w:type="spellEnd"/>
      <w:r w:rsidRPr="000E42A7">
        <w:rPr>
          <w:rFonts w:ascii="Arial" w:hAnsi="Arial" w:cs="Arial"/>
          <w:szCs w:val="24"/>
        </w:rPr>
        <w:t xml:space="preserve"> and </w:t>
      </w:r>
      <w:proofErr w:type="spellStart"/>
      <w:r w:rsidRPr="000E42A7">
        <w:rPr>
          <w:rFonts w:ascii="Arial" w:hAnsi="Arial" w:cs="Arial"/>
          <w:szCs w:val="24"/>
        </w:rPr>
        <w:t>Tricahyono</w:t>
      </w:r>
      <w:proofErr w:type="spellEnd"/>
      <w:r w:rsidRPr="000E42A7">
        <w:rPr>
          <w:rFonts w:ascii="Arial" w:hAnsi="Arial" w:cs="Arial"/>
          <w:szCs w:val="24"/>
        </w:rPr>
        <w:t xml:space="preserve"> (2025) believe that stringent data protection laws restrain the capacity of organisations to gather and utilise customer data. This also substantiates the results in Section 4.6.3, where personalisation strategies are affected by regulatory constraints.</w:t>
      </w:r>
      <w:r w:rsidR="00F62E93" w:rsidRPr="000E42A7">
        <w:rPr>
          <w:rFonts w:ascii="Arial" w:hAnsi="Arial" w:cs="Arial"/>
          <w:szCs w:val="24"/>
        </w:rPr>
        <w:t xml:space="preserve"> </w:t>
      </w:r>
      <w:r w:rsidRPr="000E42A7">
        <w:rPr>
          <w:rFonts w:ascii="Arial" w:hAnsi="Arial" w:cs="Arial"/>
          <w:szCs w:val="24"/>
        </w:rPr>
        <w:t>Also, excessive personalisation can cause discomfort and privacy issues to customers. Kano et al. (2022) suggest that overuse of customer information may decrease trust and have a negative impact on the perception of the brand. This implies that organisations need to strike a balance between personalisation and ethics, which supports the notion of ethical responsible data usage when emphasizing the role of responsible data usage in Chapter 4.</w:t>
      </w:r>
    </w:p>
    <w:p w14:paraId="72B2E4CE" w14:textId="77777777" w:rsidR="005D56B7" w:rsidRPr="000E42A7" w:rsidRDefault="005D56B7" w:rsidP="00915726">
      <w:pPr>
        <w:pStyle w:val="Heading3"/>
        <w:spacing w:line="360" w:lineRule="auto"/>
        <w:jc w:val="both"/>
        <w:rPr>
          <w:rFonts w:cs="Arial"/>
          <w:sz w:val="24"/>
          <w:szCs w:val="24"/>
        </w:rPr>
      </w:pPr>
      <w:bookmarkStart w:id="82" w:name="_Toc228446360"/>
      <w:r w:rsidRPr="000E42A7">
        <w:rPr>
          <w:rFonts w:cs="Arial"/>
          <w:sz w:val="24"/>
          <w:szCs w:val="24"/>
        </w:rPr>
        <w:t>4.9.3 Competitive Advantage and Digital Marketing.</w:t>
      </w:r>
      <w:bookmarkEnd w:id="82"/>
    </w:p>
    <w:p w14:paraId="3BF98CAE" w14:textId="61AA257D" w:rsidR="005D56B7" w:rsidRPr="000E42A7" w:rsidRDefault="005D56B7" w:rsidP="00915726">
      <w:pPr>
        <w:spacing w:line="360" w:lineRule="auto"/>
        <w:jc w:val="both"/>
        <w:rPr>
          <w:rFonts w:ascii="Arial" w:hAnsi="Arial" w:cs="Arial"/>
          <w:szCs w:val="24"/>
        </w:rPr>
      </w:pPr>
      <w:r w:rsidRPr="000E42A7">
        <w:rPr>
          <w:rFonts w:ascii="Arial" w:hAnsi="Arial" w:cs="Arial"/>
          <w:szCs w:val="24"/>
        </w:rPr>
        <w:t>In Chapter 4, the findings suggest that digital marketing can be used to create competitive advantage through better positioning in the market, customer experience, and efficiency. This is congruent with literature of strategic management.</w:t>
      </w:r>
      <w:r w:rsidR="00874B24" w:rsidRPr="000E42A7">
        <w:rPr>
          <w:rFonts w:ascii="Arial" w:hAnsi="Arial" w:cs="Arial"/>
          <w:szCs w:val="24"/>
        </w:rPr>
        <w:t xml:space="preserve"> </w:t>
      </w:r>
      <w:r w:rsidRPr="000E42A7">
        <w:rPr>
          <w:rFonts w:ascii="Arial" w:hAnsi="Arial" w:cs="Arial"/>
          <w:szCs w:val="24"/>
        </w:rPr>
        <w:t>According to Rodríguez et al. (2023), digital marketing helps firms to increase competitive advantage by allowing them to distinguish their businesses based on customer interaction and innovation. This aligns with the results in Section 4.5.2, where online channels enhance the visibility and brand positioning of Subway in the market.</w:t>
      </w:r>
    </w:p>
    <w:p w14:paraId="6C663B83" w14:textId="508CAD24" w:rsidR="008A2CE1" w:rsidRPr="000E42A7" w:rsidRDefault="00CB437E" w:rsidP="00754828">
      <w:pPr>
        <w:spacing w:line="360" w:lineRule="auto"/>
        <w:jc w:val="center"/>
        <w:rPr>
          <w:rFonts w:ascii="Arial" w:hAnsi="Arial" w:cs="Arial"/>
          <w:b/>
          <w:bCs/>
          <w:szCs w:val="24"/>
        </w:rPr>
      </w:pPr>
      <w:r w:rsidRPr="000E42A7">
        <w:rPr>
          <w:rFonts w:ascii="Arial" w:hAnsi="Arial" w:cs="Arial"/>
          <w:b/>
          <w:bCs/>
          <w:noProof/>
          <w:szCs w:val="24"/>
        </w:rPr>
        <w:lastRenderedPageBreak/>
        <w:drawing>
          <wp:inline distT="0" distB="0" distL="0" distR="0" wp14:anchorId="648C6DAD" wp14:editId="20867A51">
            <wp:extent cx="5730240" cy="3820160"/>
            <wp:effectExtent l="0" t="0" r="3810" b="8890"/>
            <wp:docPr id="56039399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0240" cy="3820160"/>
                    </a:xfrm>
                    <a:prstGeom prst="rect">
                      <a:avLst/>
                    </a:prstGeom>
                    <a:noFill/>
                  </pic:spPr>
                </pic:pic>
              </a:graphicData>
            </a:graphic>
          </wp:inline>
        </w:drawing>
      </w:r>
    </w:p>
    <w:p w14:paraId="48E814A2" w14:textId="62AFD4E4" w:rsidR="00775E23" w:rsidRPr="008F524C" w:rsidRDefault="008828DD" w:rsidP="008828DD">
      <w:pPr>
        <w:pStyle w:val="Caption"/>
        <w:jc w:val="center"/>
        <w:rPr>
          <w:rFonts w:ascii="Arial" w:hAnsi="Arial" w:cs="Arial"/>
          <w:b/>
          <w:bCs/>
          <w:color w:val="auto"/>
          <w:sz w:val="24"/>
          <w:szCs w:val="36"/>
        </w:rPr>
      </w:pPr>
      <w:bookmarkStart w:id="83" w:name="_Toc228419481"/>
      <w:bookmarkStart w:id="84" w:name="_Toc228420995"/>
      <w:bookmarkStart w:id="85" w:name="_Toc228421056"/>
      <w:r w:rsidRPr="008F524C">
        <w:rPr>
          <w:rFonts w:ascii="Arial" w:hAnsi="Arial" w:cs="Arial"/>
          <w:b/>
          <w:bCs/>
          <w:color w:val="auto"/>
          <w:sz w:val="24"/>
          <w:szCs w:val="24"/>
        </w:rPr>
        <w:t xml:space="preserve">Figure </w:t>
      </w:r>
      <w:r w:rsidRPr="008F524C">
        <w:rPr>
          <w:rFonts w:ascii="Arial" w:hAnsi="Arial" w:cs="Arial"/>
          <w:b/>
          <w:bCs/>
          <w:color w:val="auto"/>
          <w:sz w:val="24"/>
          <w:szCs w:val="24"/>
        </w:rPr>
        <w:fldChar w:fldCharType="begin"/>
      </w:r>
      <w:r w:rsidRPr="008F524C">
        <w:rPr>
          <w:rFonts w:ascii="Arial" w:hAnsi="Arial" w:cs="Arial"/>
          <w:b/>
          <w:bCs/>
          <w:color w:val="auto"/>
          <w:sz w:val="24"/>
          <w:szCs w:val="24"/>
        </w:rPr>
        <w:instrText xml:space="preserve"> SEQ Figure \* ARABIC </w:instrText>
      </w:r>
      <w:r w:rsidRPr="008F524C">
        <w:rPr>
          <w:rFonts w:ascii="Arial" w:hAnsi="Arial" w:cs="Arial"/>
          <w:b/>
          <w:bCs/>
          <w:color w:val="auto"/>
          <w:sz w:val="24"/>
          <w:szCs w:val="24"/>
        </w:rPr>
        <w:fldChar w:fldCharType="separate"/>
      </w:r>
      <w:r w:rsidRPr="008F524C">
        <w:rPr>
          <w:rFonts w:ascii="Arial" w:hAnsi="Arial" w:cs="Arial"/>
          <w:b/>
          <w:bCs/>
          <w:noProof/>
          <w:color w:val="auto"/>
          <w:sz w:val="24"/>
          <w:szCs w:val="24"/>
        </w:rPr>
        <w:t>9</w:t>
      </w:r>
      <w:r w:rsidRPr="008F524C">
        <w:rPr>
          <w:rFonts w:ascii="Arial" w:hAnsi="Arial" w:cs="Arial"/>
          <w:b/>
          <w:bCs/>
          <w:color w:val="auto"/>
          <w:sz w:val="24"/>
          <w:szCs w:val="24"/>
        </w:rPr>
        <w:fldChar w:fldCharType="end"/>
      </w:r>
      <w:r w:rsidRPr="008F524C">
        <w:rPr>
          <w:rFonts w:ascii="Arial" w:hAnsi="Arial" w:cs="Arial"/>
          <w:b/>
          <w:bCs/>
          <w:color w:val="auto"/>
          <w:sz w:val="24"/>
          <w:szCs w:val="24"/>
          <w:lang w:val="en-US"/>
        </w:rPr>
        <w:t xml:space="preserve"> Conceptual Framework</w:t>
      </w:r>
      <w:bookmarkEnd w:id="83"/>
      <w:bookmarkEnd w:id="84"/>
      <w:bookmarkEnd w:id="85"/>
    </w:p>
    <w:p w14:paraId="1E67E5BE" w14:textId="2FDB4BE0" w:rsidR="00775E23" w:rsidRPr="000E42A7" w:rsidRDefault="00775E23" w:rsidP="00754828">
      <w:pPr>
        <w:spacing w:line="360" w:lineRule="auto"/>
        <w:jc w:val="center"/>
        <w:rPr>
          <w:rFonts w:ascii="Arial" w:hAnsi="Arial" w:cs="Arial"/>
          <w:b/>
          <w:bCs/>
          <w:szCs w:val="24"/>
        </w:rPr>
      </w:pPr>
      <w:r w:rsidRPr="000E42A7">
        <w:rPr>
          <w:rFonts w:ascii="Arial" w:hAnsi="Arial" w:cs="Arial"/>
          <w:b/>
          <w:bCs/>
          <w:szCs w:val="24"/>
        </w:rPr>
        <w:t>Source: Self developed</w:t>
      </w:r>
    </w:p>
    <w:p w14:paraId="78F7A942" w14:textId="74EB08A8" w:rsidR="005D56B7" w:rsidRPr="000E42A7" w:rsidRDefault="005D56B7" w:rsidP="00915726">
      <w:pPr>
        <w:spacing w:line="360" w:lineRule="auto"/>
        <w:jc w:val="both"/>
        <w:rPr>
          <w:rFonts w:ascii="Arial" w:hAnsi="Arial" w:cs="Arial"/>
          <w:szCs w:val="24"/>
        </w:rPr>
      </w:pPr>
      <w:r w:rsidRPr="000E42A7">
        <w:rPr>
          <w:rFonts w:ascii="Arial" w:hAnsi="Arial" w:cs="Arial"/>
          <w:szCs w:val="24"/>
        </w:rPr>
        <w:t>Additionally, Hussain et al. (2023) emphasize that marketing based on technologies increases flexibility and responsiveness, enabling companies to respond promptly to the shifts in the market. This is in line with the results of the study that digital marketing enhances organisational agility.</w:t>
      </w:r>
      <w:r w:rsidR="005D3406" w:rsidRPr="000E42A7">
        <w:rPr>
          <w:rFonts w:ascii="Arial" w:hAnsi="Arial" w:cs="Arial"/>
          <w:szCs w:val="24"/>
        </w:rPr>
        <w:t xml:space="preserve"> </w:t>
      </w:r>
      <w:r w:rsidRPr="000E42A7">
        <w:rPr>
          <w:rFonts w:ascii="Arial" w:hAnsi="Arial" w:cs="Arial"/>
          <w:szCs w:val="24"/>
        </w:rPr>
        <w:t>Yet, temporary character of digital competitive advantage is also highlighted in literature. Kano et al. (2022) claim that competitors can easily imitate digital marketing strategies and, thus, cannot offer them long-term differentiation. This reinforces directly the results in Section 4.5.3, where digital marketing is recognized as a contributor of temporary benefit, but not lasting competitiveness.</w:t>
      </w:r>
      <w:r w:rsidR="008533B0" w:rsidRPr="000E42A7">
        <w:rPr>
          <w:rFonts w:ascii="Arial" w:hAnsi="Arial" w:cs="Arial"/>
          <w:szCs w:val="24"/>
        </w:rPr>
        <w:t xml:space="preserve"> </w:t>
      </w:r>
      <w:r w:rsidRPr="000E42A7">
        <w:rPr>
          <w:rFonts w:ascii="Arial" w:hAnsi="Arial" w:cs="Arial"/>
          <w:szCs w:val="24"/>
        </w:rPr>
        <w:t xml:space="preserve">Also, </w:t>
      </w:r>
      <w:proofErr w:type="spellStart"/>
      <w:r w:rsidRPr="000E42A7">
        <w:rPr>
          <w:rFonts w:ascii="Arial" w:hAnsi="Arial" w:cs="Arial"/>
          <w:szCs w:val="24"/>
        </w:rPr>
        <w:t>Mardiono</w:t>
      </w:r>
      <w:proofErr w:type="spellEnd"/>
      <w:r w:rsidRPr="000E42A7">
        <w:rPr>
          <w:rFonts w:ascii="Arial" w:hAnsi="Arial" w:cs="Arial"/>
          <w:szCs w:val="24"/>
        </w:rPr>
        <w:t xml:space="preserve"> et al. (2024) propose that the combination of digital marketing with the other organisational capabilities, including innovation, branding, and operational efficiency, leads to the attainment of the competitive advantage. This solidifies the conclusion of Chapter 4 that digital marketing alone cannot be used as a long-term success.</w:t>
      </w:r>
    </w:p>
    <w:p w14:paraId="50254AAD" w14:textId="77777777" w:rsidR="005D56B7" w:rsidRPr="000E42A7" w:rsidRDefault="005D56B7" w:rsidP="00915726">
      <w:pPr>
        <w:pStyle w:val="Heading3"/>
        <w:spacing w:line="360" w:lineRule="auto"/>
        <w:jc w:val="both"/>
        <w:rPr>
          <w:rFonts w:cs="Arial"/>
          <w:sz w:val="24"/>
          <w:szCs w:val="24"/>
        </w:rPr>
      </w:pPr>
      <w:bookmarkStart w:id="86" w:name="_Toc228446361"/>
      <w:r w:rsidRPr="000E42A7">
        <w:rPr>
          <w:rFonts w:cs="Arial"/>
          <w:sz w:val="24"/>
          <w:szCs w:val="24"/>
        </w:rPr>
        <w:t>4.9.4 International Selling Problems.</w:t>
      </w:r>
      <w:bookmarkEnd w:id="86"/>
    </w:p>
    <w:p w14:paraId="1DA3B3B5" w14:textId="302F52EC" w:rsidR="005D56B7" w:rsidRDefault="005D56B7" w:rsidP="00915726">
      <w:pPr>
        <w:spacing w:line="360" w:lineRule="auto"/>
        <w:jc w:val="both"/>
        <w:rPr>
          <w:rFonts w:ascii="Arial" w:hAnsi="Arial" w:cs="Arial"/>
          <w:szCs w:val="24"/>
        </w:rPr>
      </w:pPr>
      <w:r w:rsidRPr="000E42A7">
        <w:rPr>
          <w:rFonts w:ascii="Arial" w:hAnsi="Arial" w:cs="Arial"/>
          <w:szCs w:val="24"/>
        </w:rPr>
        <w:t xml:space="preserve">Chapter 4 sheds light on some of the challenges in adopting digital marketing in foreign markets, such as culture, technological infrastructure, regulation, and competition. The </w:t>
      </w:r>
      <w:r w:rsidRPr="000E42A7">
        <w:rPr>
          <w:rFonts w:ascii="Arial" w:hAnsi="Arial" w:cs="Arial"/>
          <w:szCs w:val="24"/>
        </w:rPr>
        <w:lastRenderedPageBreak/>
        <w:t>literature is very supportive of these challenges.</w:t>
      </w:r>
      <w:r w:rsidR="00332231" w:rsidRPr="000E42A7">
        <w:rPr>
          <w:rFonts w:ascii="Arial" w:hAnsi="Arial" w:cs="Arial"/>
          <w:szCs w:val="24"/>
        </w:rPr>
        <w:t xml:space="preserve"> </w:t>
      </w:r>
      <w:proofErr w:type="spellStart"/>
      <w:r w:rsidRPr="000E42A7">
        <w:rPr>
          <w:rFonts w:ascii="Arial" w:hAnsi="Arial" w:cs="Arial"/>
          <w:szCs w:val="24"/>
        </w:rPr>
        <w:t>Madureira</w:t>
      </w:r>
      <w:proofErr w:type="spellEnd"/>
      <w:r w:rsidRPr="000E42A7">
        <w:rPr>
          <w:rFonts w:ascii="Arial" w:hAnsi="Arial" w:cs="Arial"/>
          <w:szCs w:val="24"/>
        </w:rPr>
        <w:t xml:space="preserve"> et al. (2023) insist that cultural diversity has a strong influence on the effectiveness of marketing. The preferences of the consumers, the styles of communication and the usage of the platform differ among the regions and therefore the standardised strategies do not work. This agrees with the results in Section 4.6.1.</w:t>
      </w:r>
      <w:r w:rsidR="00137582" w:rsidRPr="000E42A7">
        <w:rPr>
          <w:rFonts w:ascii="Arial" w:hAnsi="Arial" w:cs="Arial"/>
          <w:szCs w:val="24"/>
        </w:rPr>
        <w:t xml:space="preserve"> </w:t>
      </w:r>
      <w:r w:rsidRPr="000E42A7">
        <w:rPr>
          <w:rFonts w:ascii="Arial" w:hAnsi="Arial" w:cs="Arial"/>
          <w:szCs w:val="24"/>
        </w:rPr>
        <w:t xml:space="preserve">Likewise, </w:t>
      </w:r>
      <w:proofErr w:type="spellStart"/>
      <w:r w:rsidRPr="000E42A7">
        <w:rPr>
          <w:rFonts w:ascii="Arial" w:hAnsi="Arial" w:cs="Arial"/>
          <w:szCs w:val="24"/>
        </w:rPr>
        <w:t>Dahliah</w:t>
      </w:r>
      <w:proofErr w:type="spellEnd"/>
      <w:r w:rsidRPr="000E42A7">
        <w:rPr>
          <w:rFonts w:ascii="Arial" w:hAnsi="Arial" w:cs="Arial"/>
          <w:szCs w:val="24"/>
        </w:rPr>
        <w:t xml:space="preserve"> (2022) emphasizes that technological infrastructure is crucial in defining the success of digital marketing strategies. The lack of internet and adoption of digital in some areas may compromise the success of digital campaigns. This is consistent with the results in Section 4.6.2.</w:t>
      </w:r>
      <w:r w:rsidR="00577D41" w:rsidRPr="000E42A7">
        <w:rPr>
          <w:rFonts w:ascii="Arial" w:hAnsi="Arial" w:cs="Arial"/>
          <w:szCs w:val="24"/>
        </w:rPr>
        <w:t xml:space="preserve"> </w:t>
      </w:r>
      <w:r w:rsidRPr="000E42A7">
        <w:rPr>
          <w:rFonts w:ascii="Arial" w:hAnsi="Arial" w:cs="Arial"/>
          <w:szCs w:val="24"/>
        </w:rPr>
        <w:t xml:space="preserve">The issue of regulatory challenges is also extensively covered in literature. According to </w:t>
      </w:r>
      <w:proofErr w:type="spellStart"/>
      <w:r w:rsidRPr="000E42A7">
        <w:rPr>
          <w:rFonts w:ascii="Arial" w:hAnsi="Arial" w:cs="Arial"/>
          <w:szCs w:val="24"/>
        </w:rPr>
        <w:t>Pramudhito</w:t>
      </w:r>
      <w:proofErr w:type="spellEnd"/>
      <w:r w:rsidRPr="000E42A7">
        <w:rPr>
          <w:rFonts w:ascii="Arial" w:hAnsi="Arial" w:cs="Arial"/>
          <w:szCs w:val="24"/>
        </w:rPr>
        <w:t xml:space="preserve"> and </w:t>
      </w:r>
      <w:proofErr w:type="spellStart"/>
      <w:r w:rsidRPr="000E42A7">
        <w:rPr>
          <w:rFonts w:ascii="Arial" w:hAnsi="Arial" w:cs="Arial"/>
          <w:szCs w:val="24"/>
        </w:rPr>
        <w:t>Tricahyono</w:t>
      </w:r>
      <w:proofErr w:type="spellEnd"/>
      <w:r w:rsidRPr="000E42A7">
        <w:rPr>
          <w:rFonts w:ascii="Arial" w:hAnsi="Arial" w:cs="Arial"/>
          <w:szCs w:val="24"/>
        </w:rPr>
        <w:t xml:space="preserve"> (2025), variations in the laws on data protection among countries present complexities to multinational organisations. This confirms the results that the legal restrictions restrict the data collection and personalisation options.</w:t>
      </w:r>
      <w:r w:rsidR="009C3675" w:rsidRPr="000E42A7">
        <w:rPr>
          <w:rFonts w:ascii="Arial" w:hAnsi="Arial" w:cs="Arial"/>
          <w:szCs w:val="24"/>
        </w:rPr>
        <w:t xml:space="preserve"> </w:t>
      </w:r>
      <w:r w:rsidRPr="000E42A7">
        <w:rPr>
          <w:rFonts w:ascii="Arial" w:hAnsi="Arial" w:cs="Arial"/>
          <w:szCs w:val="24"/>
        </w:rPr>
        <w:t xml:space="preserve">Lastly, a major challenge is the high competition in the QSR industry. According to </w:t>
      </w:r>
      <w:proofErr w:type="spellStart"/>
      <w:r w:rsidRPr="000E42A7">
        <w:rPr>
          <w:rFonts w:ascii="Arial" w:hAnsi="Arial" w:cs="Arial"/>
          <w:szCs w:val="24"/>
        </w:rPr>
        <w:t>Sriwidadi</w:t>
      </w:r>
      <w:proofErr w:type="spellEnd"/>
      <w:r w:rsidRPr="000E42A7">
        <w:rPr>
          <w:rFonts w:ascii="Arial" w:hAnsi="Arial" w:cs="Arial"/>
          <w:szCs w:val="24"/>
        </w:rPr>
        <w:t xml:space="preserve"> and </w:t>
      </w:r>
      <w:proofErr w:type="spellStart"/>
      <w:r w:rsidRPr="000E42A7">
        <w:rPr>
          <w:rFonts w:ascii="Arial" w:hAnsi="Arial" w:cs="Arial"/>
          <w:szCs w:val="24"/>
        </w:rPr>
        <w:t>Qanita</w:t>
      </w:r>
      <w:proofErr w:type="spellEnd"/>
      <w:r w:rsidRPr="000E42A7">
        <w:rPr>
          <w:rFonts w:ascii="Arial" w:hAnsi="Arial" w:cs="Arial"/>
          <w:szCs w:val="24"/>
        </w:rPr>
        <w:t xml:space="preserve"> (2024), the digital marketing strategies are easy to duplicate by the competitors, which diminishes differentiation. This supports the results in Section 4.6.4, where competition constrains digital advantage sustainability.</w:t>
      </w:r>
    </w:p>
    <w:p w14:paraId="4240180A" w14:textId="4759F35A" w:rsidR="00BE2C8D" w:rsidRPr="000E42A7" w:rsidRDefault="00BE2C8D" w:rsidP="00D008B4">
      <w:pPr>
        <w:pStyle w:val="Heading2"/>
      </w:pPr>
      <w:bookmarkStart w:id="87" w:name="_Toc228446362"/>
      <w:r w:rsidRPr="000E42A7">
        <w:t xml:space="preserve">4.10 </w:t>
      </w:r>
      <w:r w:rsidR="00E4179F" w:rsidRPr="000E42A7">
        <w:t>Summary of Key Themes, Findings and Strategic Implications</w:t>
      </w:r>
      <w:bookmarkEnd w:id="87"/>
    </w:p>
    <w:tbl>
      <w:tblPr>
        <w:tblStyle w:val="GridTable5Dark-Accent4"/>
        <w:tblW w:w="0" w:type="auto"/>
        <w:jc w:val="center"/>
        <w:tblLook w:val="04A0" w:firstRow="1" w:lastRow="0" w:firstColumn="1" w:lastColumn="0" w:noHBand="0" w:noVBand="1"/>
      </w:tblPr>
      <w:tblGrid>
        <w:gridCol w:w="2216"/>
        <w:gridCol w:w="2538"/>
        <w:gridCol w:w="2181"/>
        <w:gridCol w:w="2081"/>
      </w:tblGrid>
      <w:tr w:rsidR="00BE2C8D" w:rsidRPr="000E42A7" w14:paraId="4B3C65FE" w14:textId="77777777" w:rsidTr="00D008B4">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4E9E4927" w14:textId="77777777" w:rsidR="00BE2C8D" w:rsidRPr="000E42A7" w:rsidRDefault="00BE2C8D" w:rsidP="00D008B4">
            <w:pPr>
              <w:spacing w:line="360" w:lineRule="auto"/>
              <w:jc w:val="center"/>
              <w:rPr>
                <w:rFonts w:ascii="Arial" w:hAnsi="Arial" w:cs="Arial"/>
                <w:szCs w:val="24"/>
              </w:rPr>
            </w:pPr>
            <w:r w:rsidRPr="000E42A7">
              <w:rPr>
                <w:rFonts w:ascii="Arial" w:hAnsi="Arial" w:cs="Arial"/>
                <w:szCs w:val="24"/>
              </w:rPr>
              <w:t>Theme</w:t>
            </w:r>
          </w:p>
        </w:tc>
        <w:tc>
          <w:tcPr>
            <w:tcW w:w="0" w:type="auto"/>
            <w:hideMark/>
          </w:tcPr>
          <w:p w14:paraId="29694B77" w14:textId="77777777" w:rsidR="00BE2C8D" w:rsidRPr="000E42A7" w:rsidRDefault="00BE2C8D" w:rsidP="00D008B4">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Cs w:val="24"/>
              </w:rPr>
            </w:pPr>
            <w:r w:rsidRPr="000E42A7">
              <w:rPr>
                <w:rFonts w:ascii="Arial" w:hAnsi="Arial" w:cs="Arial"/>
                <w:szCs w:val="24"/>
              </w:rPr>
              <w:t>Key Findings (Subway Case)</w:t>
            </w:r>
          </w:p>
        </w:tc>
        <w:tc>
          <w:tcPr>
            <w:tcW w:w="0" w:type="auto"/>
            <w:hideMark/>
          </w:tcPr>
          <w:p w14:paraId="4780D618" w14:textId="0D45627F" w:rsidR="00BE2C8D" w:rsidRPr="000E42A7" w:rsidRDefault="00BE2C8D" w:rsidP="00D008B4">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Cs w:val="24"/>
              </w:rPr>
            </w:pPr>
            <w:r w:rsidRPr="000E42A7">
              <w:rPr>
                <w:rFonts w:ascii="Arial" w:hAnsi="Arial" w:cs="Arial"/>
                <w:szCs w:val="24"/>
              </w:rPr>
              <w:t>Link to Theory</w:t>
            </w:r>
          </w:p>
        </w:tc>
        <w:tc>
          <w:tcPr>
            <w:tcW w:w="0" w:type="auto"/>
            <w:hideMark/>
          </w:tcPr>
          <w:p w14:paraId="34A22399" w14:textId="77777777" w:rsidR="00BE2C8D" w:rsidRPr="000E42A7" w:rsidRDefault="00BE2C8D" w:rsidP="00D008B4">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Cs w:val="24"/>
              </w:rPr>
            </w:pPr>
            <w:r w:rsidRPr="000E42A7">
              <w:rPr>
                <w:rFonts w:ascii="Arial" w:hAnsi="Arial" w:cs="Arial"/>
                <w:szCs w:val="24"/>
              </w:rPr>
              <w:t>Strategic Implication</w:t>
            </w:r>
          </w:p>
        </w:tc>
      </w:tr>
      <w:tr w:rsidR="00BE2C8D" w:rsidRPr="000E42A7" w14:paraId="18631B7E" w14:textId="77777777" w:rsidTr="00D008B4">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6721B110" w14:textId="77777777" w:rsidR="00BE2C8D" w:rsidRPr="000E42A7" w:rsidRDefault="00BE2C8D" w:rsidP="00D008B4">
            <w:pPr>
              <w:spacing w:line="360" w:lineRule="auto"/>
              <w:jc w:val="center"/>
              <w:rPr>
                <w:rFonts w:ascii="Arial" w:hAnsi="Arial" w:cs="Arial"/>
                <w:szCs w:val="24"/>
              </w:rPr>
            </w:pPr>
            <w:r w:rsidRPr="000E42A7">
              <w:rPr>
                <w:rFonts w:ascii="Arial" w:hAnsi="Arial" w:cs="Arial"/>
                <w:szCs w:val="24"/>
              </w:rPr>
              <w:t>Digital Marketing Adoption</w:t>
            </w:r>
          </w:p>
        </w:tc>
        <w:tc>
          <w:tcPr>
            <w:tcW w:w="0" w:type="auto"/>
            <w:hideMark/>
          </w:tcPr>
          <w:p w14:paraId="1292B351" w14:textId="77777777" w:rsidR="00BE2C8D" w:rsidRPr="000E42A7" w:rsidRDefault="00BE2C8D" w:rsidP="00D008B4">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0E42A7">
              <w:rPr>
                <w:rFonts w:ascii="Arial" w:hAnsi="Arial" w:cs="Arial"/>
                <w:szCs w:val="24"/>
              </w:rPr>
              <w:t>Use of social media, mobile apps, CRM, online ordering</w:t>
            </w:r>
          </w:p>
        </w:tc>
        <w:tc>
          <w:tcPr>
            <w:tcW w:w="0" w:type="auto"/>
            <w:hideMark/>
          </w:tcPr>
          <w:p w14:paraId="20F5F19C" w14:textId="77777777" w:rsidR="00BE2C8D" w:rsidRPr="000E42A7" w:rsidRDefault="00BE2C8D" w:rsidP="00D008B4">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0E42A7">
              <w:rPr>
                <w:rFonts w:ascii="Arial" w:hAnsi="Arial" w:cs="Arial"/>
                <w:szCs w:val="24"/>
              </w:rPr>
              <w:t>Digital marketing as strategic resource (RBV)</w:t>
            </w:r>
          </w:p>
        </w:tc>
        <w:tc>
          <w:tcPr>
            <w:tcW w:w="0" w:type="auto"/>
            <w:hideMark/>
          </w:tcPr>
          <w:p w14:paraId="1642B694" w14:textId="77777777" w:rsidR="00BE2C8D" w:rsidRPr="000E42A7" w:rsidRDefault="00BE2C8D" w:rsidP="00D008B4">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0E42A7">
              <w:rPr>
                <w:rFonts w:ascii="Arial" w:hAnsi="Arial" w:cs="Arial"/>
                <w:szCs w:val="24"/>
              </w:rPr>
              <w:t>Enhances customer reach and operational efficiency</w:t>
            </w:r>
          </w:p>
        </w:tc>
      </w:tr>
      <w:tr w:rsidR="00BE2C8D" w:rsidRPr="000E42A7" w14:paraId="7D305121" w14:textId="77777777" w:rsidTr="00D008B4">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2D226E71" w14:textId="77777777" w:rsidR="00BE2C8D" w:rsidRPr="000E42A7" w:rsidRDefault="00BE2C8D" w:rsidP="00D008B4">
            <w:pPr>
              <w:spacing w:line="360" w:lineRule="auto"/>
              <w:jc w:val="center"/>
              <w:rPr>
                <w:rFonts w:ascii="Arial" w:hAnsi="Arial" w:cs="Arial"/>
                <w:szCs w:val="24"/>
              </w:rPr>
            </w:pPr>
            <w:r w:rsidRPr="000E42A7">
              <w:rPr>
                <w:rFonts w:ascii="Arial" w:hAnsi="Arial" w:cs="Arial"/>
                <w:szCs w:val="24"/>
              </w:rPr>
              <w:t>Localisation vs Standardisation</w:t>
            </w:r>
          </w:p>
        </w:tc>
        <w:tc>
          <w:tcPr>
            <w:tcW w:w="0" w:type="auto"/>
            <w:hideMark/>
          </w:tcPr>
          <w:p w14:paraId="1CF3AB56" w14:textId="77777777" w:rsidR="00BE2C8D" w:rsidRPr="000E42A7" w:rsidRDefault="00BE2C8D" w:rsidP="00D008B4">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0E42A7">
              <w:rPr>
                <w:rFonts w:ascii="Arial" w:hAnsi="Arial" w:cs="Arial"/>
                <w:szCs w:val="24"/>
              </w:rPr>
              <w:t>Global brand with local adaptation in campaigns and menu</w:t>
            </w:r>
          </w:p>
        </w:tc>
        <w:tc>
          <w:tcPr>
            <w:tcW w:w="0" w:type="auto"/>
            <w:hideMark/>
          </w:tcPr>
          <w:p w14:paraId="4B00C441" w14:textId="77777777" w:rsidR="00BE2C8D" w:rsidRPr="000E42A7" w:rsidRDefault="00BE2C8D" w:rsidP="00D008B4">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0E42A7">
              <w:rPr>
                <w:rFonts w:ascii="Arial" w:hAnsi="Arial" w:cs="Arial"/>
                <w:szCs w:val="24"/>
              </w:rPr>
              <w:t>International marketing theory</w:t>
            </w:r>
          </w:p>
        </w:tc>
        <w:tc>
          <w:tcPr>
            <w:tcW w:w="0" w:type="auto"/>
            <w:hideMark/>
          </w:tcPr>
          <w:p w14:paraId="7775CC6C" w14:textId="77777777" w:rsidR="00BE2C8D" w:rsidRPr="000E42A7" w:rsidRDefault="00BE2C8D" w:rsidP="00D008B4">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0E42A7">
              <w:rPr>
                <w:rFonts w:ascii="Arial" w:hAnsi="Arial" w:cs="Arial"/>
                <w:szCs w:val="24"/>
              </w:rPr>
              <w:t>Improves relevance in diverse markets</w:t>
            </w:r>
          </w:p>
        </w:tc>
      </w:tr>
      <w:tr w:rsidR="00BE2C8D" w:rsidRPr="000E42A7" w14:paraId="78E6CFE4" w14:textId="77777777" w:rsidTr="00D008B4">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41A54F9B" w14:textId="77777777" w:rsidR="00BE2C8D" w:rsidRPr="000E42A7" w:rsidRDefault="00BE2C8D" w:rsidP="00D008B4">
            <w:pPr>
              <w:spacing w:line="360" w:lineRule="auto"/>
              <w:jc w:val="center"/>
              <w:rPr>
                <w:rFonts w:ascii="Arial" w:hAnsi="Arial" w:cs="Arial"/>
                <w:szCs w:val="24"/>
              </w:rPr>
            </w:pPr>
            <w:r w:rsidRPr="000E42A7">
              <w:rPr>
                <w:rFonts w:ascii="Arial" w:hAnsi="Arial" w:cs="Arial"/>
                <w:szCs w:val="24"/>
              </w:rPr>
              <w:t>Customer Engagement</w:t>
            </w:r>
          </w:p>
        </w:tc>
        <w:tc>
          <w:tcPr>
            <w:tcW w:w="0" w:type="auto"/>
            <w:hideMark/>
          </w:tcPr>
          <w:p w14:paraId="7DEBC772" w14:textId="77777777" w:rsidR="00BE2C8D" w:rsidRPr="000E42A7" w:rsidRDefault="00BE2C8D" w:rsidP="00D008B4">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0E42A7">
              <w:rPr>
                <w:rFonts w:ascii="Arial" w:hAnsi="Arial" w:cs="Arial"/>
                <w:szCs w:val="24"/>
              </w:rPr>
              <w:t xml:space="preserve">Interactive platforms (Instagram, TikTok, </w:t>
            </w:r>
            <w:r w:rsidRPr="000E42A7">
              <w:rPr>
                <w:rFonts w:ascii="Arial" w:hAnsi="Arial" w:cs="Arial"/>
                <w:szCs w:val="24"/>
              </w:rPr>
              <w:lastRenderedPageBreak/>
              <w:t>feedback systems) increase interaction</w:t>
            </w:r>
          </w:p>
        </w:tc>
        <w:tc>
          <w:tcPr>
            <w:tcW w:w="0" w:type="auto"/>
            <w:hideMark/>
          </w:tcPr>
          <w:p w14:paraId="594F4DF5" w14:textId="77777777" w:rsidR="00BE2C8D" w:rsidRPr="000E42A7" w:rsidRDefault="00BE2C8D" w:rsidP="00D008B4">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0E42A7">
              <w:rPr>
                <w:rFonts w:ascii="Arial" w:hAnsi="Arial" w:cs="Arial"/>
                <w:szCs w:val="24"/>
              </w:rPr>
              <w:lastRenderedPageBreak/>
              <w:t xml:space="preserve">Customer engagement as </w:t>
            </w:r>
            <w:r w:rsidRPr="000E42A7">
              <w:rPr>
                <w:rFonts w:ascii="Arial" w:hAnsi="Arial" w:cs="Arial"/>
                <w:szCs w:val="24"/>
              </w:rPr>
              <w:lastRenderedPageBreak/>
              <w:t>mediator</w:t>
            </w:r>
          </w:p>
        </w:tc>
        <w:tc>
          <w:tcPr>
            <w:tcW w:w="0" w:type="auto"/>
            <w:hideMark/>
          </w:tcPr>
          <w:p w14:paraId="526E9F6C" w14:textId="77777777" w:rsidR="00BE2C8D" w:rsidRPr="000E42A7" w:rsidRDefault="00BE2C8D" w:rsidP="00D008B4">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0E42A7">
              <w:rPr>
                <w:rFonts w:ascii="Arial" w:hAnsi="Arial" w:cs="Arial"/>
                <w:szCs w:val="24"/>
              </w:rPr>
              <w:lastRenderedPageBreak/>
              <w:t xml:space="preserve">Builds brand loyalty but not </w:t>
            </w:r>
            <w:r w:rsidRPr="000E42A7">
              <w:rPr>
                <w:rFonts w:ascii="Arial" w:hAnsi="Arial" w:cs="Arial"/>
                <w:szCs w:val="24"/>
              </w:rPr>
              <w:lastRenderedPageBreak/>
              <w:t>always sales</w:t>
            </w:r>
          </w:p>
        </w:tc>
      </w:tr>
      <w:tr w:rsidR="00BE2C8D" w:rsidRPr="000E42A7" w14:paraId="407A7B07" w14:textId="77777777" w:rsidTr="00D008B4">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49C25FFA" w14:textId="77777777" w:rsidR="00BE2C8D" w:rsidRPr="000E42A7" w:rsidRDefault="00BE2C8D" w:rsidP="00D008B4">
            <w:pPr>
              <w:spacing w:line="360" w:lineRule="auto"/>
              <w:jc w:val="center"/>
              <w:rPr>
                <w:rFonts w:ascii="Arial" w:hAnsi="Arial" w:cs="Arial"/>
                <w:szCs w:val="24"/>
              </w:rPr>
            </w:pPr>
            <w:r w:rsidRPr="000E42A7">
              <w:rPr>
                <w:rFonts w:ascii="Arial" w:hAnsi="Arial" w:cs="Arial"/>
                <w:szCs w:val="24"/>
              </w:rPr>
              <w:lastRenderedPageBreak/>
              <w:t>Personalisation</w:t>
            </w:r>
          </w:p>
        </w:tc>
        <w:tc>
          <w:tcPr>
            <w:tcW w:w="0" w:type="auto"/>
            <w:hideMark/>
          </w:tcPr>
          <w:p w14:paraId="40E8E74A" w14:textId="77777777" w:rsidR="00BE2C8D" w:rsidRPr="000E42A7" w:rsidRDefault="00BE2C8D" w:rsidP="00D008B4">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0E42A7">
              <w:rPr>
                <w:rFonts w:ascii="Arial" w:hAnsi="Arial" w:cs="Arial"/>
                <w:szCs w:val="24"/>
              </w:rPr>
              <w:t>Data-driven offers using CRM and analytics</w:t>
            </w:r>
          </w:p>
        </w:tc>
        <w:tc>
          <w:tcPr>
            <w:tcW w:w="0" w:type="auto"/>
            <w:hideMark/>
          </w:tcPr>
          <w:p w14:paraId="41FDEA2F" w14:textId="77777777" w:rsidR="00BE2C8D" w:rsidRPr="000E42A7" w:rsidRDefault="00BE2C8D" w:rsidP="00D008B4">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0E42A7">
              <w:rPr>
                <w:rFonts w:ascii="Arial" w:hAnsi="Arial" w:cs="Arial"/>
                <w:szCs w:val="24"/>
              </w:rPr>
              <w:t>Personalisation &amp; data analytics theory</w:t>
            </w:r>
          </w:p>
        </w:tc>
        <w:tc>
          <w:tcPr>
            <w:tcW w:w="0" w:type="auto"/>
            <w:hideMark/>
          </w:tcPr>
          <w:p w14:paraId="450DE0EB" w14:textId="77777777" w:rsidR="00BE2C8D" w:rsidRPr="000E42A7" w:rsidRDefault="00BE2C8D" w:rsidP="00D008B4">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0E42A7">
              <w:rPr>
                <w:rFonts w:ascii="Arial" w:hAnsi="Arial" w:cs="Arial"/>
                <w:szCs w:val="24"/>
              </w:rPr>
              <w:t>Improves customer satisfaction and retention</w:t>
            </w:r>
          </w:p>
        </w:tc>
      </w:tr>
      <w:tr w:rsidR="00BE2C8D" w:rsidRPr="000E42A7" w14:paraId="2EE2A8BE" w14:textId="77777777" w:rsidTr="00D008B4">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35CE8559" w14:textId="77777777" w:rsidR="00BE2C8D" w:rsidRPr="000E42A7" w:rsidRDefault="00BE2C8D" w:rsidP="00D008B4">
            <w:pPr>
              <w:spacing w:line="360" w:lineRule="auto"/>
              <w:jc w:val="center"/>
              <w:rPr>
                <w:rFonts w:ascii="Arial" w:hAnsi="Arial" w:cs="Arial"/>
                <w:szCs w:val="24"/>
              </w:rPr>
            </w:pPr>
            <w:r w:rsidRPr="000E42A7">
              <w:rPr>
                <w:rFonts w:ascii="Arial" w:hAnsi="Arial" w:cs="Arial"/>
                <w:szCs w:val="24"/>
              </w:rPr>
              <w:t>Customer Loyalty</w:t>
            </w:r>
          </w:p>
        </w:tc>
        <w:tc>
          <w:tcPr>
            <w:tcW w:w="0" w:type="auto"/>
            <w:hideMark/>
          </w:tcPr>
          <w:p w14:paraId="4EDE7DF3" w14:textId="77777777" w:rsidR="00BE2C8D" w:rsidRPr="000E42A7" w:rsidRDefault="00BE2C8D" w:rsidP="00D008B4">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0E42A7">
              <w:rPr>
                <w:rFonts w:ascii="Arial" w:hAnsi="Arial" w:cs="Arial"/>
                <w:szCs w:val="24"/>
              </w:rPr>
              <w:t>Loyalty programs and repeat purchase behaviour</w:t>
            </w:r>
          </w:p>
        </w:tc>
        <w:tc>
          <w:tcPr>
            <w:tcW w:w="0" w:type="auto"/>
            <w:hideMark/>
          </w:tcPr>
          <w:p w14:paraId="4892AC38" w14:textId="77777777" w:rsidR="00BE2C8D" w:rsidRPr="000E42A7" w:rsidRDefault="00BE2C8D" w:rsidP="00D008B4">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0E42A7">
              <w:rPr>
                <w:rFonts w:ascii="Arial" w:hAnsi="Arial" w:cs="Arial"/>
                <w:szCs w:val="24"/>
              </w:rPr>
              <w:t>Relationship marketing theory</w:t>
            </w:r>
          </w:p>
        </w:tc>
        <w:tc>
          <w:tcPr>
            <w:tcW w:w="0" w:type="auto"/>
            <w:hideMark/>
          </w:tcPr>
          <w:p w14:paraId="3DE5AB1F" w14:textId="77777777" w:rsidR="00BE2C8D" w:rsidRPr="000E42A7" w:rsidRDefault="00BE2C8D" w:rsidP="00D008B4">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0E42A7">
              <w:rPr>
                <w:rFonts w:ascii="Arial" w:hAnsi="Arial" w:cs="Arial"/>
                <w:szCs w:val="24"/>
              </w:rPr>
              <w:t>Strengthens long-term customer relationships</w:t>
            </w:r>
          </w:p>
        </w:tc>
      </w:tr>
      <w:tr w:rsidR="00BE2C8D" w:rsidRPr="000E42A7" w14:paraId="69A887CA" w14:textId="77777777" w:rsidTr="00D008B4">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48704AC1" w14:textId="77777777" w:rsidR="00BE2C8D" w:rsidRPr="000E42A7" w:rsidRDefault="00BE2C8D" w:rsidP="00D008B4">
            <w:pPr>
              <w:spacing w:line="360" w:lineRule="auto"/>
              <w:jc w:val="center"/>
              <w:rPr>
                <w:rFonts w:ascii="Arial" w:hAnsi="Arial" w:cs="Arial"/>
                <w:szCs w:val="24"/>
              </w:rPr>
            </w:pPr>
            <w:r w:rsidRPr="000E42A7">
              <w:rPr>
                <w:rFonts w:ascii="Arial" w:hAnsi="Arial" w:cs="Arial"/>
                <w:szCs w:val="24"/>
              </w:rPr>
              <w:t>Competitive Advantage</w:t>
            </w:r>
          </w:p>
        </w:tc>
        <w:tc>
          <w:tcPr>
            <w:tcW w:w="0" w:type="auto"/>
            <w:hideMark/>
          </w:tcPr>
          <w:p w14:paraId="16F09DC4" w14:textId="77777777" w:rsidR="00BE2C8D" w:rsidRPr="000E42A7" w:rsidRDefault="00BE2C8D" w:rsidP="00D008B4">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0E42A7">
              <w:rPr>
                <w:rFonts w:ascii="Arial" w:hAnsi="Arial" w:cs="Arial"/>
                <w:szCs w:val="24"/>
              </w:rPr>
              <w:t>Improved visibility, customer experience, and positioning</w:t>
            </w:r>
          </w:p>
        </w:tc>
        <w:tc>
          <w:tcPr>
            <w:tcW w:w="0" w:type="auto"/>
            <w:hideMark/>
          </w:tcPr>
          <w:p w14:paraId="27E11EE7" w14:textId="77777777" w:rsidR="00BE2C8D" w:rsidRPr="000E42A7" w:rsidRDefault="00BE2C8D" w:rsidP="00D008B4">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0E42A7">
              <w:rPr>
                <w:rFonts w:ascii="Arial" w:hAnsi="Arial" w:cs="Arial"/>
                <w:szCs w:val="24"/>
              </w:rPr>
              <w:t>Resource-Based View (RBV)</w:t>
            </w:r>
          </w:p>
        </w:tc>
        <w:tc>
          <w:tcPr>
            <w:tcW w:w="0" w:type="auto"/>
            <w:hideMark/>
          </w:tcPr>
          <w:p w14:paraId="026B4E53" w14:textId="77777777" w:rsidR="00BE2C8D" w:rsidRPr="000E42A7" w:rsidRDefault="00BE2C8D" w:rsidP="00D008B4">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0E42A7">
              <w:rPr>
                <w:rFonts w:ascii="Arial" w:hAnsi="Arial" w:cs="Arial"/>
                <w:szCs w:val="24"/>
              </w:rPr>
              <w:t>Provides short-term competitive advantage</w:t>
            </w:r>
          </w:p>
        </w:tc>
      </w:tr>
      <w:tr w:rsidR="00BE2C8D" w:rsidRPr="000E42A7" w14:paraId="5DD30AB4" w14:textId="77777777" w:rsidTr="00D008B4">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016E2EB9" w14:textId="77777777" w:rsidR="00BE2C8D" w:rsidRPr="000E42A7" w:rsidRDefault="00BE2C8D" w:rsidP="00D008B4">
            <w:pPr>
              <w:spacing w:line="360" w:lineRule="auto"/>
              <w:jc w:val="center"/>
              <w:rPr>
                <w:rFonts w:ascii="Arial" w:hAnsi="Arial" w:cs="Arial"/>
                <w:szCs w:val="24"/>
              </w:rPr>
            </w:pPr>
            <w:r w:rsidRPr="000E42A7">
              <w:rPr>
                <w:rFonts w:ascii="Arial" w:hAnsi="Arial" w:cs="Arial"/>
                <w:szCs w:val="24"/>
              </w:rPr>
              <w:t>Sustainability of Advantage</w:t>
            </w:r>
          </w:p>
        </w:tc>
        <w:tc>
          <w:tcPr>
            <w:tcW w:w="0" w:type="auto"/>
            <w:hideMark/>
          </w:tcPr>
          <w:p w14:paraId="7B032D9E" w14:textId="77777777" w:rsidR="00BE2C8D" w:rsidRPr="000E42A7" w:rsidRDefault="00BE2C8D" w:rsidP="00D008B4">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0E42A7">
              <w:rPr>
                <w:rFonts w:ascii="Arial" w:hAnsi="Arial" w:cs="Arial"/>
                <w:szCs w:val="24"/>
              </w:rPr>
              <w:t>Easily imitable by competitors (McDonald’s, KFC)</w:t>
            </w:r>
          </w:p>
        </w:tc>
        <w:tc>
          <w:tcPr>
            <w:tcW w:w="0" w:type="auto"/>
            <w:hideMark/>
          </w:tcPr>
          <w:p w14:paraId="43FA125E" w14:textId="77777777" w:rsidR="00BE2C8D" w:rsidRPr="000E42A7" w:rsidRDefault="00BE2C8D" w:rsidP="00D008B4">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0E42A7">
              <w:rPr>
                <w:rFonts w:ascii="Arial" w:hAnsi="Arial" w:cs="Arial"/>
                <w:szCs w:val="24"/>
              </w:rPr>
              <w:t>Dynamic capabilities theory</w:t>
            </w:r>
          </w:p>
        </w:tc>
        <w:tc>
          <w:tcPr>
            <w:tcW w:w="0" w:type="auto"/>
            <w:hideMark/>
          </w:tcPr>
          <w:p w14:paraId="6B9F6ADA" w14:textId="77777777" w:rsidR="00BE2C8D" w:rsidRPr="000E42A7" w:rsidRDefault="00BE2C8D" w:rsidP="00D008B4">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0E42A7">
              <w:rPr>
                <w:rFonts w:ascii="Arial" w:hAnsi="Arial" w:cs="Arial"/>
                <w:szCs w:val="24"/>
              </w:rPr>
              <w:t>Requires continuous innovation</w:t>
            </w:r>
          </w:p>
        </w:tc>
      </w:tr>
      <w:tr w:rsidR="00BE2C8D" w:rsidRPr="000E42A7" w14:paraId="1F94E2C1" w14:textId="77777777" w:rsidTr="00D008B4">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044E8F9C" w14:textId="77777777" w:rsidR="00BE2C8D" w:rsidRPr="000E42A7" w:rsidRDefault="00BE2C8D" w:rsidP="00D008B4">
            <w:pPr>
              <w:spacing w:line="360" w:lineRule="auto"/>
              <w:jc w:val="center"/>
              <w:rPr>
                <w:rFonts w:ascii="Arial" w:hAnsi="Arial" w:cs="Arial"/>
                <w:szCs w:val="24"/>
              </w:rPr>
            </w:pPr>
            <w:r w:rsidRPr="000E42A7">
              <w:rPr>
                <w:rFonts w:ascii="Arial" w:hAnsi="Arial" w:cs="Arial"/>
                <w:szCs w:val="24"/>
              </w:rPr>
              <w:t>Cultural Challenges</w:t>
            </w:r>
          </w:p>
        </w:tc>
        <w:tc>
          <w:tcPr>
            <w:tcW w:w="0" w:type="auto"/>
            <w:hideMark/>
          </w:tcPr>
          <w:p w14:paraId="54E7FC95" w14:textId="77777777" w:rsidR="00BE2C8D" w:rsidRPr="000E42A7" w:rsidRDefault="00BE2C8D" w:rsidP="00D008B4">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0E42A7">
              <w:rPr>
                <w:rFonts w:ascii="Arial" w:hAnsi="Arial" w:cs="Arial"/>
                <w:szCs w:val="24"/>
              </w:rPr>
              <w:t>Different consumer behaviour across countries</w:t>
            </w:r>
          </w:p>
        </w:tc>
        <w:tc>
          <w:tcPr>
            <w:tcW w:w="0" w:type="auto"/>
            <w:hideMark/>
          </w:tcPr>
          <w:p w14:paraId="62D1C0B6" w14:textId="77777777" w:rsidR="00BE2C8D" w:rsidRPr="000E42A7" w:rsidRDefault="00BE2C8D" w:rsidP="00D008B4">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0E42A7">
              <w:rPr>
                <w:rFonts w:ascii="Arial" w:hAnsi="Arial" w:cs="Arial"/>
                <w:szCs w:val="24"/>
              </w:rPr>
              <w:t>International market factors</w:t>
            </w:r>
          </w:p>
        </w:tc>
        <w:tc>
          <w:tcPr>
            <w:tcW w:w="0" w:type="auto"/>
            <w:hideMark/>
          </w:tcPr>
          <w:p w14:paraId="23DAE521" w14:textId="77777777" w:rsidR="00BE2C8D" w:rsidRPr="000E42A7" w:rsidRDefault="00BE2C8D" w:rsidP="00D008B4">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0E42A7">
              <w:rPr>
                <w:rFonts w:ascii="Arial" w:hAnsi="Arial" w:cs="Arial"/>
                <w:szCs w:val="24"/>
              </w:rPr>
              <w:t>Need for localisation strategy</w:t>
            </w:r>
          </w:p>
        </w:tc>
      </w:tr>
      <w:tr w:rsidR="00BE2C8D" w:rsidRPr="000E42A7" w14:paraId="450AC1D4" w14:textId="77777777" w:rsidTr="00D008B4">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2DCBCFB2" w14:textId="77777777" w:rsidR="00BE2C8D" w:rsidRPr="000E42A7" w:rsidRDefault="00BE2C8D" w:rsidP="00D008B4">
            <w:pPr>
              <w:spacing w:line="360" w:lineRule="auto"/>
              <w:jc w:val="center"/>
              <w:rPr>
                <w:rFonts w:ascii="Arial" w:hAnsi="Arial" w:cs="Arial"/>
                <w:szCs w:val="24"/>
              </w:rPr>
            </w:pPr>
            <w:r w:rsidRPr="000E42A7">
              <w:rPr>
                <w:rFonts w:ascii="Arial" w:hAnsi="Arial" w:cs="Arial"/>
                <w:szCs w:val="24"/>
              </w:rPr>
              <w:t>Technological Challenges</w:t>
            </w:r>
          </w:p>
        </w:tc>
        <w:tc>
          <w:tcPr>
            <w:tcW w:w="0" w:type="auto"/>
            <w:hideMark/>
          </w:tcPr>
          <w:p w14:paraId="7EEBA15F" w14:textId="77777777" w:rsidR="00BE2C8D" w:rsidRPr="000E42A7" w:rsidRDefault="00BE2C8D" w:rsidP="00D008B4">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0E42A7">
              <w:rPr>
                <w:rFonts w:ascii="Arial" w:hAnsi="Arial" w:cs="Arial"/>
                <w:szCs w:val="24"/>
              </w:rPr>
              <w:t>Infrastructure differences across markets</w:t>
            </w:r>
          </w:p>
        </w:tc>
        <w:tc>
          <w:tcPr>
            <w:tcW w:w="0" w:type="auto"/>
            <w:hideMark/>
          </w:tcPr>
          <w:p w14:paraId="309AC52E" w14:textId="77777777" w:rsidR="00BE2C8D" w:rsidRPr="000E42A7" w:rsidRDefault="00BE2C8D" w:rsidP="00D008B4">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0E42A7">
              <w:rPr>
                <w:rFonts w:ascii="Arial" w:hAnsi="Arial" w:cs="Arial"/>
                <w:szCs w:val="24"/>
              </w:rPr>
              <w:t>Digital adoption theory</w:t>
            </w:r>
          </w:p>
        </w:tc>
        <w:tc>
          <w:tcPr>
            <w:tcW w:w="0" w:type="auto"/>
            <w:hideMark/>
          </w:tcPr>
          <w:p w14:paraId="3C8B3F5E" w14:textId="77777777" w:rsidR="00BE2C8D" w:rsidRPr="000E42A7" w:rsidRDefault="00BE2C8D" w:rsidP="00D008B4">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0E42A7">
              <w:rPr>
                <w:rFonts w:ascii="Arial" w:hAnsi="Arial" w:cs="Arial"/>
                <w:szCs w:val="24"/>
              </w:rPr>
              <w:t>Limits effectiveness in developing markets</w:t>
            </w:r>
          </w:p>
        </w:tc>
      </w:tr>
      <w:tr w:rsidR="00BE2C8D" w:rsidRPr="000E42A7" w14:paraId="1CCF3BCE" w14:textId="77777777" w:rsidTr="00D008B4">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48BAC333" w14:textId="77777777" w:rsidR="00BE2C8D" w:rsidRPr="000E42A7" w:rsidRDefault="00BE2C8D" w:rsidP="00D008B4">
            <w:pPr>
              <w:spacing w:line="360" w:lineRule="auto"/>
              <w:jc w:val="center"/>
              <w:rPr>
                <w:rFonts w:ascii="Arial" w:hAnsi="Arial" w:cs="Arial"/>
                <w:szCs w:val="24"/>
              </w:rPr>
            </w:pPr>
            <w:r w:rsidRPr="000E42A7">
              <w:rPr>
                <w:rFonts w:ascii="Arial" w:hAnsi="Arial" w:cs="Arial"/>
                <w:szCs w:val="24"/>
              </w:rPr>
              <w:t>Regulatory Constraints</w:t>
            </w:r>
          </w:p>
        </w:tc>
        <w:tc>
          <w:tcPr>
            <w:tcW w:w="0" w:type="auto"/>
            <w:hideMark/>
          </w:tcPr>
          <w:p w14:paraId="3FDF458F" w14:textId="77777777" w:rsidR="00BE2C8D" w:rsidRPr="000E42A7" w:rsidRDefault="00BE2C8D" w:rsidP="00D008B4">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0E42A7">
              <w:rPr>
                <w:rFonts w:ascii="Arial" w:hAnsi="Arial" w:cs="Arial"/>
                <w:szCs w:val="24"/>
              </w:rPr>
              <w:t>Data privacy laws restrict personalisation</w:t>
            </w:r>
          </w:p>
        </w:tc>
        <w:tc>
          <w:tcPr>
            <w:tcW w:w="0" w:type="auto"/>
            <w:hideMark/>
          </w:tcPr>
          <w:p w14:paraId="737C441B" w14:textId="77777777" w:rsidR="00BE2C8D" w:rsidRPr="000E42A7" w:rsidRDefault="00BE2C8D" w:rsidP="00D008B4">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0E42A7">
              <w:rPr>
                <w:rFonts w:ascii="Arial" w:hAnsi="Arial" w:cs="Arial"/>
                <w:szCs w:val="24"/>
              </w:rPr>
              <w:t>Legal environment theory</w:t>
            </w:r>
          </w:p>
        </w:tc>
        <w:tc>
          <w:tcPr>
            <w:tcW w:w="0" w:type="auto"/>
            <w:hideMark/>
          </w:tcPr>
          <w:p w14:paraId="014DB2C1" w14:textId="77777777" w:rsidR="00BE2C8D" w:rsidRPr="000E42A7" w:rsidRDefault="00BE2C8D" w:rsidP="00D008B4">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0E42A7">
              <w:rPr>
                <w:rFonts w:ascii="Arial" w:hAnsi="Arial" w:cs="Arial"/>
                <w:szCs w:val="24"/>
              </w:rPr>
              <w:t>Requires ethical data usage</w:t>
            </w:r>
          </w:p>
        </w:tc>
      </w:tr>
      <w:tr w:rsidR="00BE2C8D" w:rsidRPr="000E42A7" w14:paraId="06D52F16" w14:textId="77777777" w:rsidTr="00D008B4">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55360F53" w14:textId="77777777" w:rsidR="00BE2C8D" w:rsidRPr="000E42A7" w:rsidRDefault="00BE2C8D" w:rsidP="00D008B4">
            <w:pPr>
              <w:spacing w:line="360" w:lineRule="auto"/>
              <w:jc w:val="center"/>
              <w:rPr>
                <w:rFonts w:ascii="Arial" w:hAnsi="Arial" w:cs="Arial"/>
                <w:szCs w:val="24"/>
              </w:rPr>
            </w:pPr>
            <w:r w:rsidRPr="000E42A7">
              <w:rPr>
                <w:rFonts w:ascii="Arial" w:hAnsi="Arial" w:cs="Arial"/>
                <w:szCs w:val="24"/>
              </w:rPr>
              <w:t>Competitive Pressure</w:t>
            </w:r>
          </w:p>
        </w:tc>
        <w:tc>
          <w:tcPr>
            <w:tcW w:w="0" w:type="auto"/>
            <w:hideMark/>
          </w:tcPr>
          <w:p w14:paraId="15F6BF0E" w14:textId="77777777" w:rsidR="00BE2C8D" w:rsidRPr="000E42A7" w:rsidRDefault="00BE2C8D" w:rsidP="00D008B4">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0E42A7">
              <w:rPr>
                <w:rFonts w:ascii="Arial" w:hAnsi="Arial" w:cs="Arial"/>
                <w:szCs w:val="24"/>
              </w:rPr>
              <w:t>High competition in QSR industry</w:t>
            </w:r>
          </w:p>
        </w:tc>
        <w:tc>
          <w:tcPr>
            <w:tcW w:w="0" w:type="auto"/>
            <w:hideMark/>
          </w:tcPr>
          <w:p w14:paraId="360C3A6D" w14:textId="77777777" w:rsidR="00BE2C8D" w:rsidRPr="000E42A7" w:rsidRDefault="00BE2C8D" w:rsidP="00D008B4">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0E42A7">
              <w:rPr>
                <w:rFonts w:ascii="Arial" w:hAnsi="Arial" w:cs="Arial"/>
                <w:szCs w:val="24"/>
              </w:rPr>
              <w:t>Porter’s competitive forces</w:t>
            </w:r>
          </w:p>
        </w:tc>
        <w:tc>
          <w:tcPr>
            <w:tcW w:w="0" w:type="auto"/>
            <w:hideMark/>
          </w:tcPr>
          <w:p w14:paraId="0E2A463C" w14:textId="77777777" w:rsidR="00BE2C8D" w:rsidRPr="000E42A7" w:rsidRDefault="00BE2C8D" w:rsidP="00D008B4">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0E42A7">
              <w:rPr>
                <w:rFonts w:ascii="Arial" w:hAnsi="Arial" w:cs="Arial"/>
                <w:szCs w:val="24"/>
              </w:rPr>
              <w:t>Reduces differentiation</w:t>
            </w:r>
          </w:p>
        </w:tc>
      </w:tr>
    </w:tbl>
    <w:p w14:paraId="619B59CC" w14:textId="77777777" w:rsidR="00D008B4" w:rsidRDefault="00D008B4" w:rsidP="00BE2C8D">
      <w:pPr>
        <w:spacing w:line="360" w:lineRule="auto"/>
        <w:jc w:val="both"/>
        <w:rPr>
          <w:rFonts w:ascii="Arial" w:hAnsi="Arial" w:cs="Arial"/>
          <w:szCs w:val="24"/>
        </w:rPr>
      </w:pPr>
    </w:p>
    <w:p w14:paraId="3F5DA2C0" w14:textId="59350205" w:rsidR="00BE2C8D" w:rsidRPr="000E42A7" w:rsidRDefault="00F6226C" w:rsidP="00BE2C8D">
      <w:pPr>
        <w:spacing w:line="360" w:lineRule="auto"/>
        <w:jc w:val="both"/>
        <w:rPr>
          <w:rFonts w:ascii="Arial" w:hAnsi="Arial" w:cs="Arial"/>
          <w:szCs w:val="24"/>
        </w:rPr>
      </w:pPr>
      <w:r w:rsidRPr="000E42A7">
        <w:rPr>
          <w:rFonts w:ascii="Arial" w:hAnsi="Arial" w:cs="Arial"/>
          <w:szCs w:val="24"/>
        </w:rPr>
        <w:t>The above t</w:t>
      </w:r>
      <w:r w:rsidR="00677CBE" w:rsidRPr="000E42A7">
        <w:rPr>
          <w:rFonts w:ascii="Arial" w:hAnsi="Arial" w:cs="Arial"/>
          <w:szCs w:val="24"/>
        </w:rPr>
        <w:t xml:space="preserve">able lists the major themes uncovered in this study and their theoretical and strategic connections, providing an overview of the themes identified by the thematic analysis. The table shows that digital marketing tactics, such as personalisation and customer engagement, are key drivers of competitive advantage </w:t>
      </w:r>
      <w:r w:rsidR="00677CBE" w:rsidRPr="000E42A7">
        <w:rPr>
          <w:rFonts w:ascii="Arial" w:hAnsi="Arial" w:cs="Arial"/>
          <w:szCs w:val="24"/>
        </w:rPr>
        <w:lastRenderedPageBreak/>
        <w:t>for QSRs. It also highlights that digital marketing capabilities improve market positioning and customer experience, but their effectiveness is constrained by external factors, including cultural, technological and regulatory factors. In addition, the results suggest digital marketing offers short-lived competitive advantage as it is highly imitative, and the need for digital innovation and integration is essential. In general, the table offers a clear overview, linking empirical evidence to the theoretical discussion in Chapter 2.</w:t>
      </w:r>
    </w:p>
    <w:p w14:paraId="016B0A56" w14:textId="22B54D05" w:rsidR="00C240FA" w:rsidRPr="000E42A7" w:rsidRDefault="00C240FA" w:rsidP="00D008B4">
      <w:pPr>
        <w:pStyle w:val="Heading2"/>
      </w:pPr>
      <w:bookmarkStart w:id="88" w:name="_Toc228446363"/>
      <w:r w:rsidRPr="000E42A7">
        <w:t>4.</w:t>
      </w:r>
      <w:r w:rsidR="00210FCB" w:rsidRPr="000E42A7">
        <w:t>1</w:t>
      </w:r>
      <w:r w:rsidR="00917882" w:rsidRPr="000E42A7">
        <w:t>1</w:t>
      </w:r>
      <w:r w:rsidRPr="000E42A7">
        <w:t xml:space="preserve"> </w:t>
      </w:r>
      <w:r w:rsidRPr="00D008B4">
        <w:t>Chapter</w:t>
      </w:r>
      <w:r w:rsidRPr="000E42A7">
        <w:t xml:space="preserve"> Summary</w:t>
      </w:r>
      <w:bookmarkEnd w:id="88"/>
    </w:p>
    <w:p w14:paraId="2BCAA21A" w14:textId="77777777" w:rsidR="00E37EE1" w:rsidRPr="000E42A7" w:rsidRDefault="00C240FA" w:rsidP="00915726">
      <w:pPr>
        <w:spacing w:line="360" w:lineRule="auto"/>
        <w:jc w:val="both"/>
        <w:rPr>
          <w:rFonts w:ascii="Arial" w:hAnsi="Arial" w:cs="Arial"/>
          <w:szCs w:val="24"/>
        </w:rPr>
      </w:pPr>
      <w:r w:rsidRPr="000E42A7">
        <w:rPr>
          <w:rFonts w:ascii="Arial" w:hAnsi="Arial" w:cs="Arial"/>
          <w:szCs w:val="24"/>
        </w:rPr>
        <w:t>This chapter has given a detailed explanation on how digital marketing strategies can help in attaining competitive advantage using Subway as a case study. The results indicate that digital marketing can boost customer engagement, personalisation, and market positioning, consequently, improving organisational performance.</w:t>
      </w:r>
      <w:r w:rsidR="00E37EE1" w:rsidRPr="000E42A7">
        <w:rPr>
          <w:rFonts w:ascii="Arial" w:hAnsi="Arial" w:cs="Arial"/>
          <w:szCs w:val="24"/>
        </w:rPr>
        <w:t xml:space="preserve"> </w:t>
      </w:r>
    </w:p>
    <w:p w14:paraId="2EC703B9" w14:textId="3DD12669" w:rsidR="009A70F9" w:rsidRPr="000E42A7" w:rsidRDefault="00E37EE1" w:rsidP="00915726">
      <w:pPr>
        <w:spacing w:line="360" w:lineRule="auto"/>
        <w:jc w:val="both"/>
        <w:rPr>
          <w:rFonts w:ascii="Arial" w:hAnsi="Arial" w:cs="Arial"/>
          <w:szCs w:val="24"/>
        </w:rPr>
      </w:pPr>
      <w:r w:rsidRPr="000E42A7">
        <w:rPr>
          <w:rFonts w:ascii="Arial" w:hAnsi="Arial" w:cs="Arial"/>
          <w:szCs w:val="24"/>
        </w:rPr>
        <w:t>In general, the findings provided in Chapter 4 are well backed by the literature. The digital marketing as an element of organisational strategy, mediating impact of customer engagement and personalisation are always emphasized in the literature.</w:t>
      </w:r>
      <w:r w:rsidR="008321E6" w:rsidRPr="000E42A7">
        <w:rPr>
          <w:rFonts w:ascii="Arial" w:hAnsi="Arial" w:cs="Arial"/>
          <w:szCs w:val="24"/>
        </w:rPr>
        <w:t xml:space="preserve"> </w:t>
      </w:r>
      <w:r w:rsidRPr="000E42A7">
        <w:rPr>
          <w:rFonts w:ascii="Arial" w:hAnsi="Arial" w:cs="Arial"/>
          <w:szCs w:val="24"/>
        </w:rPr>
        <w:t>Meanwhile, the literature offers insightful information on the drawbacks of digital marketing. It stresses that digital tools in themselves cannot ensure a long-term competitive advantage because of such problems as imitation, regulatory restrictions, and cultural differences.</w:t>
      </w:r>
      <w:r w:rsidR="00655A22" w:rsidRPr="000E42A7">
        <w:rPr>
          <w:rFonts w:ascii="Arial" w:hAnsi="Arial" w:cs="Arial"/>
          <w:szCs w:val="24"/>
        </w:rPr>
        <w:t xml:space="preserve"> </w:t>
      </w:r>
      <w:r w:rsidRPr="000E42A7">
        <w:rPr>
          <w:rFonts w:ascii="Arial" w:hAnsi="Arial" w:cs="Arial"/>
          <w:szCs w:val="24"/>
        </w:rPr>
        <w:t>This conclusion proves that the results of the study are theoretically supported and are in line with the existing research. It also emphasises the need to use a holistic approach integrating digital marketing with strategic management, innovation, and organisational capabilities.</w:t>
      </w:r>
    </w:p>
    <w:p w14:paraId="79773B98" w14:textId="77777777" w:rsidR="00385A86" w:rsidRPr="000E42A7" w:rsidRDefault="00385A86">
      <w:pPr>
        <w:rPr>
          <w:rFonts w:ascii="Arial" w:eastAsiaTheme="majorEastAsia" w:hAnsi="Arial" w:cs="Arial"/>
          <w:b/>
          <w:color w:val="365F91" w:themeColor="accent1" w:themeShade="BF"/>
          <w:szCs w:val="24"/>
        </w:rPr>
      </w:pPr>
      <w:r w:rsidRPr="000E42A7">
        <w:rPr>
          <w:rFonts w:ascii="Arial" w:hAnsi="Arial" w:cs="Arial"/>
          <w:szCs w:val="24"/>
        </w:rPr>
        <w:br w:type="page"/>
      </w:r>
    </w:p>
    <w:p w14:paraId="387979C9" w14:textId="1CD6DA09" w:rsidR="00C022DD" w:rsidRPr="000E42A7" w:rsidRDefault="00C022DD" w:rsidP="00D008B4">
      <w:pPr>
        <w:pStyle w:val="Heading1"/>
      </w:pPr>
      <w:bookmarkStart w:id="89" w:name="_Toc228446364"/>
      <w:r w:rsidRPr="000E42A7">
        <w:lastRenderedPageBreak/>
        <w:t>Chapter 5: Conclusion and Recommendation</w:t>
      </w:r>
      <w:r w:rsidR="00266E94" w:rsidRPr="000E42A7">
        <w:t>s</w:t>
      </w:r>
      <w:bookmarkEnd w:id="89"/>
    </w:p>
    <w:p w14:paraId="2741EDDC" w14:textId="77777777" w:rsidR="00C022DD" w:rsidRPr="000E42A7" w:rsidRDefault="00C022DD" w:rsidP="00D008B4">
      <w:pPr>
        <w:pStyle w:val="Heading2"/>
      </w:pPr>
      <w:bookmarkStart w:id="90" w:name="_Toc228446365"/>
      <w:r w:rsidRPr="000E42A7">
        <w:t xml:space="preserve">5.1 </w:t>
      </w:r>
      <w:r w:rsidRPr="00D008B4">
        <w:t>Introduction</w:t>
      </w:r>
      <w:bookmarkEnd w:id="90"/>
    </w:p>
    <w:p w14:paraId="0158A42C" w14:textId="77777777" w:rsidR="00632F84" w:rsidRPr="000E42A7" w:rsidRDefault="00632F84" w:rsidP="00915726">
      <w:pPr>
        <w:spacing w:line="360" w:lineRule="auto"/>
        <w:jc w:val="both"/>
        <w:rPr>
          <w:rFonts w:ascii="Arial" w:hAnsi="Arial" w:cs="Arial"/>
          <w:szCs w:val="24"/>
        </w:rPr>
      </w:pPr>
      <w:r w:rsidRPr="000E42A7">
        <w:rPr>
          <w:rFonts w:ascii="Arial" w:hAnsi="Arial" w:cs="Arial"/>
          <w:szCs w:val="24"/>
        </w:rPr>
        <w:t>This chapter offers a summary of the research analysis by summarising the findings discussed in Chapter 4. It reflects on the research aim, objectives and questions to assess their fulfilment. It also explores the practical and theoretical implications of the research and provides recommendations for managerial practice and future research. It ends with a discussion of the study's limitations.</w:t>
      </w:r>
    </w:p>
    <w:p w14:paraId="2C5C679B" w14:textId="77777777" w:rsidR="00632F84" w:rsidRPr="000E42A7" w:rsidRDefault="00632F84" w:rsidP="00D008B4">
      <w:pPr>
        <w:pStyle w:val="Heading2"/>
      </w:pPr>
      <w:bookmarkStart w:id="91" w:name="_Toc228446366"/>
      <w:r w:rsidRPr="000E42A7">
        <w:t xml:space="preserve">5.2 </w:t>
      </w:r>
      <w:r w:rsidRPr="00D008B4">
        <w:t>Key</w:t>
      </w:r>
      <w:r w:rsidRPr="000E42A7">
        <w:t xml:space="preserve"> Findings</w:t>
      </w:r>
      <w:bookmarkEnd w:id="91"/>
    </w:p>
    <w:p w14:paraId="6FFF825E" w14:textId="77777777" w:rsidR="00632F84" w:rsidRPr="000E42A7" w:rsidRDefault="00632F84" w:rsidP="00915726">
      <w:pPr>
        <w:spacing w:line="360" w:lineRule="auto"/>
        <w:jc w:val="both"/>
        <w:rPr>
          <w:rFonts w:ascii="Arial" w:hAnsi="Arial" w:cs="Arial"/>
          <w:szCs w:val="24"/>
        </w:rPr>
      </w:pPr>
      <w:r w:rsidRPr="000E42A7">
        <w:rPr>
          <w:rFonts w:ascii="Arial" w:hAnsi="Arial" w:cs="Arial"/>
          <w:szCs w:val="24"/>
        </w:rPr>
        <w:t>The main purpose of this study was to investigate the use of digital marketing strategies in gaining competitive advantage in global markets, using the case of Subway. This study demonstrates that digital marketing is crucial in increasing customer interaction, optimising market positioning and contributing to business success. But it is only capable of delivering sustainable competitive advantage when complemented with other strategic capabilities.</w:t>
      </w:r>
    </w:p>
    <w:p w14:paraId="383940EB" w14:textId="77777777" w:rsidR="00632F84" w:rsidRPr="000E42A7" w:rsidRDefault="00632F84" w:rsidP="00915726">
      <w:pPr>
        <w:spacing w:line="360" w:lineRule="auto"/>
        <w:jc w:val="both"/>
        <w:rPr>
          <w:rFonts w:ascii="Arial" w:hAnsi="Arial" w:cs="Arial"/>
          <w:szCs w:val="24"/>
        </w:rPr>
      </w:pPr>
      <w:r w:rsidRPr="000E42A7">
        <w:rPr>
          <w:rFonts w:ascii="Arial" w:hAnsi="Arial" w:cs="Arial"/>
          <w:szCs w:val="24"/>
        </w:rPr>
        <w:t>First, the research revealed that Subway is heavily reliant on digital marketing platforms such as social media, mobile apps, online order management tools and customer relationship management (CRM) systems. These platforms allow them to engage with customers, gather data, and offer targeted marketing. This is in line with the Resource-Based View (RBV) which proposes that these digital tools can be used as resources for competitive advantage.</w:t>
      </w:r>
    </w:p>
    <w:p w14:paraId="077C3916" w14:textId="361EDCFC" w:rsidR="00632F84" w:rsidRPr="000E42A7" w:rsidRDefault="00632F84" w:rsidP="00915726">
      <w:pPr>
        <w:spacing w:line="360" w:lineRule="auto"/>
        <w:jc w:val="both"/>
        <w:rPr>
          <w:rFonts w:ascii="Arial" w:hAnsi="Arial" w:cs="Arial"/>
          <w:szCs w:val="24"/>
        </w:rPr>
      </w:pPr>
      <w:r w:rsidRPr="000E42A7">
        <w:rPr>
          <w:rFonts w:ascii="Arial" w:hAnsi="Arial" w:cs="Arial"/>
          <w:szCs w:val="24"/>
        </w:rPr>
        <w:t>Secondly, personalisation and customer engagement were identified as key factors in the connection between digital marketing and competitive advantage. The application of data analytics by Subway enables it to personalise marketing and improve the customer experience, leading to greater satisfaction and loyalty. The research shows that digital engagement builds brand equity and enhances customer loyalty. But it also shows that engagement does not necessarily lead to profitability; it needs to be complemented with pricing, quality and efficiency</w:t>
      </w:r>
      <w:r w:rsidR="00F8191B" w:rsidRPr="000E42A7">
        <w:rPr>
          <w:rFonts w:ascii="Arial" w:hAnsi="Arial" w:cs="Arial"/>
          <w:szCs w:val="24"/>
        </w:rPr>
        <w:t xml:space="preserve"> (</w:t>
      </w:r>
      <w:proofErr w:type="spellStart"/>
      <w:r w:rsidR="00F8191B" w:rsidRPr="000E42A7">
        <w:rPr>
          <w:rFonts w:ascii="Arial" w:hAnsi="Arial" w:cs="Arial"/>
          <w:szCs w:val="24"/>
        </w:rPr>
        <w:t>Ogundipe</w:t>
      </w:r>
      <w:proofErr w:type="spellEnd"/>
      <w:r w:rsidR="00F8191B" w:rsidRPr="000E42A7">
        <w:rPr>
          <w:rFonts w:ascii="Arial" w:hAnsi="Arial" w:cs="Arial"/>
          <w:szCs w:val="24"/>
        </w:rPr>
        <w:t>, 2024)</w:t>
      </w:r>
      <w:r w:rsidRPr="000E42A7">
        <w:rPr>
          <w:rFonts w:ascii="Arial" w:hAnsi="Arial" w:cs="Arial"/>
          <w:szCs w:val="24"/>
        </w:rPr>
        <w:t>.</w:t>
      </w:r>
    </w:p>
    <w:p w14:paraId="43A6BFEF" w14:textId="77777777" w:rsidR="00632F84" w:rsidRPr="000E42A7" w:rsidRDefault="00632F84" w:rsidP="00915726">
      <w:pPr>
        <w:spacing w:line="360" w:lineRule="auto"/>
        <w:jc w:val="both"/>
        <w:rPr>
          <w:rFonts w:ascii="Arial" w:hAnsi="Arial" w:cs="Arial"/>
          <w:szCs w:val="24"/>
        </w:rPr>
      </w:pPr>
      <w:r w:rsidRPr="000E42A7">
        <w:rPr>
          <w:rFonts w:ascii="Arial" w:hAnsi="Arial" w:cs="Arial"/>
          <w:szCs w:val="24"/>
        </w:rPr>
        <w:t xml:space="preserve">Third, the study suggests that digital marketing plays an important role in enhancing market positioning. Targeted marketing and increased online presence help Subway </w:t>
      </w:r>
      <w:r w:rsidRPr="000E42A7">
        <w:rPr>
          <w:rFonts w:ascii="Arial" w:hAnsi="Arial" w:cs="Arial"/>
          <w:szCs w:val="24"/>
        </w:rPr>
        <w:lastRenderedPageBreak/>
        <w:t>to improve its market position and stand out from the competition. The use of digital technologies in operational processes, including mobile orders and loyalty cards, also boosts customer convenience and competitive advantage.</w:t>
      </w:r>
    </w:p>
    <w:p w14:paraId="6F1DFD7A" w14:textId="77777777" w:rsidR="00632F84" w:rsidRPr="000E42A7" w:rsidRDefault="00632F84" w:rsidP="00915726">
      <w:pPr>
        <w:spacing w:line="360" w:lineRule="auto"/>
        <w:jc w:val="both"/>
        <w:rPr>
          <w:rFonts w:ascii="Arial" w:hAnsi="Arial" w:cs="Arial"/>
          <w:szCs w:val="24"/>
        </w:rPr>
      </w:pPr>
      <w:r w:rsidRPr="000E42A7">
        <w:rPr>
          <w:rFonts w:ascii="Arial" w:hAnsi="Arial" w:cs="Arial"/>
          <w:szCs w:val="24"/>
        </w:rPr>
        <w:t>However, the study highlights the difficulties in executing digital marketing initiatives in global markets. Cultural and technological infrastructure gaps, regulatory restrictions and competition restrict digital efforts. These are moderating factors that affect the link between digital marketing and competitive advantage.</w:t>
      </w:r>
    </w:p>
    <w:p w14:paraId="6C92205D" w14:textId="77777777" w:rsidR="00632F84" w:rsidRPr="000E42A7" w:rsidRDefault="00632F84" w:rsidP="00915726">
      <w:pPr>
        <w:spacing w:line="360" w:lineRule="auto"/>
        <w:jc w:val="both"/>
        <w:rPr>
          <w:rFonts w:ascii="Arial" w:hAnsi="Arial" w:cs="Arial"/>
          <w:szCs w:val="24"/>
        </w:rPr>
      </w:pPr>
      <w:r w:rsidRPr="000E42A7">
        <w:rPr>
          <w:rFonts w:ascii="Arial" w:hAnsi="Arial" w:cs="Arial"/>
          <w:szCs w:val="24"/>
        </w:rPr>
        <w:t>Finally, the results indicate that digital marketing offers primarily temporary competitive advantage due to imitability. Other firms can easily copy technologies and approaches, limiting uniqueness. Thus, achieving competitive advantage over time requires constant innovation, alignment with business strategy and the building of capabilities.</w:t>
      </w:r>
    </w:p>
    <w:p w14:paraId="6F3063F0" w14:textId="77777777" w:rsidR="00632F84" w:rsidRPr="000E42A7" w:rsidRDefault="00632F84" w:rsidP="00D008B4">
      <w:pPr>
        <w:pStyle w:val="Heading2"/>
      </w:pPr>
      <w:bookmarkStart w:id="92" w:name="_Toc228446367"/>
      <w:r w:rsidRPr="000E42A7">
        <w:t>5.3 Conclusion</w:t>
      </w:r>
      <w:bookmarkEnd w:id="92"/>
    </w:p>
    <w:p w14:paraId="2E76D870" w14:textId="77777777" w:rsidR="00632F84" w:rsidRPr="000E42A7" w:rsidRDefault="00632F84" w:rsidP="00915726">
      <w:pPr>
        <w:spacing w:line="360" w:lineRule="auto"/>
        <w:jc w:val="both"/>
        <w:rPr>
          <w:rFonts w:ascii="Arial" w:hAnsi="Arial" w:cs="Arial"/>
          <w:szCs w:val="24"/>
        </w:rPr>
      </w:pPr>
      <w:r w:rsidRPr="000E42A7">
        <w:rPr>
          <w:rFonts w:ascii="Arial" w:hAnsi="Arial" w:cs="Arial"/>
          <w:szCs w:val="24"/>
        </w:rPr>
        <w:t>The results of the study show that digital marketing is a valuable strategic opportunity that improves customer connection, efficiency and positioning in the QSR sector. For Subway, digital marketing has allowed the firm to engage customers, customise its offerings and position itself in the global market.</w:t>
      </w:r>
    </w:p>
    <w:p w14:paraId="205A0A0B" w14:textId="77777777" w:rsidR="00632F84" w:rsidRPr="000E42A7" w:rsidRDefault="00632F84" w:rsidP="00915726">
      <w:pPr>
        <w:spacing w:line="360" w:lineRule="auto"/>
        <w:jc w:val="both"/>
        <w:rPr>
          <w:rFonts w:ascii="Arial" w:hAnsi="Arial" w:cs="Arial"/>
          <w:szCs w:val="24"/>
        </w:rPr>
      </w:pPr>
      <w:r w:rsidRPr="000E42A7">
        <w:rPr>
          <w:rFonts w:ascii="Arial" w:hAnsi="Arial" w:cs="Arial"/>
          <w:szCs w:val="24"/>
        </w:rPr>
        <w:t>But digital marketing is not a sustainable source of competitive advantage. It must be aligned with organisational strategy and backed by dynamic capabilities. This research confirms that competitive advantage is not created through technology alone, but through the organisation's capacity to integrate digital marketing with other strategic resources like brand equity, organisational knowledge and innovation.</w:t>
      </w:r>
    </w:p>
    <w:p w14:paraId="39401B2B" w14:textId="77777777" w:rsidR="00632F84" w:rsidRPr="000E42A7" w:rsidRDefault="00632F84" w:rsidP="00915726">
      <w:pPr>
        <w:spacing w:line="360" w:lineRule="auto"/>
        <w:jc w:val="both"/>
        <w:rPr>
          <w:rFonts w:ascii="Arial" w:hAnsi="Arial" w:cs="Arial"/>
          <w:szCs w:val="24"/>
        </w:rPr>
      </w:pPr>
      <w:r w:rsidRPr="000E42A7">
        <w:rPr>
          <w:rFonts w:ascii="Arial" w:hAnsi="Arial" w:cs="Arial"/>
          <w:szCs w:val="24"/>
        </w:rPr>
        <w:t>Moreover, the study shows the challenge of global implementation of digital marketing strategies. They need to strike a balance between globalisation and localisation to maintain cultural sensitivity and effectiveness. This can result in poor campaign performance and lower customer engagement rates.</w:t>
      </w:r>
    </w:p>
    <w:p w14:paraId="6B5F0BEC" w14:textId="77777777" w:rsidR="00632F84" w:rsidRPr="000E42A7" w:rsidRDefault="00632F84" w:rsidP="00915726">
      <w:pPr>
        <w:spacing w:line="360" w:lineRule="auto"/>
        <w:jc w:val="both"/>
        <w:rPr>
          <w:rFonts w:ascii="Arial" w:hAnsi="Arial" w:cs="Arial"/>
          <w:szCs w:val="24"/>
        </w:rPr>
      </w:pPr>
      <w:r w:rsidRPr="000E42A7">
        <w:rPr>
          <w:rFonts w:ascii="Arial" w:hAnsi="Arial" w:cs="Arial"/>
          <w:szCs w:val="24"/>
        </w:rPr>
        <w:t>Finally, digital marketing should be considered part of a holistic strategy. Companies such as Subway need to keep an eye on the market and constantly innovate in order to stay ahead of the competition.</w:t>
      </w:r>
    </w:p>
    <w:p w14:paraId="54B732BC" w14:textId="77777777" w:rsidR="00632F84" w:rsidRPr="000E42A7" w:rsidRDefault="00632F84" w:rsidP="00D008B4">
      <w:pPr>
        <w:pStyle w:val="Heading2"/>
      </w:pPr>
      <w:bookmarkStart w:id="93" w:name="_Toc228446368"/>
      <w:r w:rsidRPr="000E42A7">
        <w:t>5.4 Recommendations</w:t>
      </w:r>
      <w:bookmarkEnd w:id="93"/>
    </w:p>
    <w:p w14:paraId="13222892" w14:textId="77777777" w:rsidR="00632F84" w:rsidRPr="000E42A7" w:rsidRDefault="00632F84" w:rsidP="00915726">
      <w:pPr>
        <w:spacing w:line="360" w:lineRule="auto"/>
        <w:jc w:val="both"/>
        <w:rPr>
          <w:rFonts w:ascii="Arial" w:hAnsi="Arial" w:cs="Arial"/>
          <w:szCs w:val="24"/>
        </w:rPr>
      </w:pPr>
      <w:r w:rsidRPr="000E42A7">
        <w:rPr>
          <w:rFonts w:ascii="Arial" w:hAnsi="Arial" w:cs="Arial"/>
          <w:szCs w:val="24"/>
        </w:rPr>
        <w:t xml:space="preserve">This study offers several recommendations for Subway and other businesses in the </w:t>
      </w:r>
      <w:r w:rsidRPr="000E42A7">
        <w:rPr>
          <w:rFonts w:ascii="Arial" w:hAnsi="Arial" w:cs="Arial"/>
          <w:szCs w:val="24"/>
        </w:rPr>
        <w:lastRenderedPageBreak/>
        <w:t>QSR sector.</w:t>
      </w:r>
    </w:p>
    <w:p w14:paraId="207B2D73" w14:textId="28F62324" w:rsidR="00632F84" w:rsidRPr="000E42A7" w:rsidRDefault="00632F84" w:rsidP="00915726">
      <w:pPr>
        <w:spacing w:line="360" w:lineRule="auto"/>
        <w:jc w:val="both"/>
        <w:rPr>
          <w:rFonts w:ascii="Arial" w:hAnsi="Arial" w:cs="Arial"/>
          <w:b/>
          <w:bCs/>
          <w:szCs w:val="24"/>
        </w:rPr>
      </w:pPr>
      <w:r w:rsidRPr="000E42A7">
        <w:rPr>
          <w:rFonts w:ascii="Arial" w:hAnsi="Arial" w:cs="Arial"/>
          <w:b/>
          <w:bCs/>
          <w:szCs w:val="24"/>
        </w:rPr>
        <w:t>Digital Marketing Strategy</w:t>
      </w:r>
    </w:p>
    <w:p w14:paraId="308B6866" w14:textId="77777777" w:rsidR="00632F84" w:rsidRPr="000E42A7" w:rsidRDefault="00632F84" w:rsidP="00915726">
      <w:pPr>
        <w:spacing w:line="360" w:lineRule="auto"/>
        <w:jc w:val="both"/>
        <w:rPr>
          <w:rFonts w:ascii="Arial" w:hAnsi="Arial" w:cs="Arial"/>
          <w:szCs w:val="24"/>
        </w:rPr>
      </w:pPr>
      <w:r w:rsidRPr="000E42A7">
        <w:rPr>
          <w:rFonts w:ascii="Arial" w:hAnsi="Arial" w:cs="Arial"/>
          <w:szCs w:val="24"/>
        </w:rPr>
        <w:t>Businesses need to align digital marketing with their business goals instead of operating in a silo. Digital marketing strategies should support long-term business objectives. This involves integrating marketing efforts with operations, customer service and supply chain to deliver a consistent customer experience.</w:t>
      </w:r>
    </w:p>
    <w:p w14:paraId="6F30DFCD" w14:textId="179DB049" w:rsidR="00632F84" w:rsidRPr="000E42A7" w:rsidRDefault="00632F84" w:rsidP="00915726">
      <w:pPr>
        <w:spacing w:line="360" w:lineRule="auto"/>
        <w:jc w:val="both"/>
        <w:rPr>
          <w:rFonts w:ascii="Arial" w:hAnsi="Arial" w:cs="Arial"/>
          <w:b/>
          <w:bCs/>
          <w:szCs w:val="24"/>
        </w:rPr>
      </w:pPr>
      <w:r w:rsidRPr="000E42A7">
        <w:rPr>
          <w:rFonts w:ascii="Arial" w:hAnsi="Arial" w:cs="Arial"/>
          <w:b/>
          <w:bCs/>
          <w:szCs w:val="24"/>
        </w:rPr>
        <w:t>Innovation and Capability Building</w:t>
      </w:r>
    </w:p>
    <w:p w14:paraId="4106B801" w14:textId="77777777" w:rsidR="00632F84" w:rsidRPr="000E42A7" w:rsidRDefault="00632F84" w:rsidP="00915726">
      <w:pPr>
        <w:spacing w:line="360" w:lineRule="auto"/>
        <w:jc w:val="both"/>
        <w:rPr>
          <w:rFonts w:ascii="Arial" w:hAnsi="Arial" w:cs="Arial"/>
          <w:szCs w:val="24"/>
        </w:rPr>
      </w:pPr>
      <w:r w:rsidRPr="000E42A7">
        <w:rPr>
          <w:rFonts w:ascii="Arial" w:hAnsi="Arial" w:cs="Arial"/>
          <w:szCs w:val="24"/>
        </w:rPr>
        <w:t xml:space="preserve">To address the problem of imitation, companies need to build distinctive and dynamic capabilities. Innovation in digital technologies, customer engagement strategies and service delivery </w:t>
      </w:r>
      <w:proofErr w:type="gramStart"/>
      <w:r w:rsidRPr="000E42A7">
        <w:rPr>
          <w:rFonts w:ascii="Arial" w:hAnsi="Arial" w:cs="Arial"/>
          <w:szCs w:val="24"/>
        </w:rPr>
        <w:t>is</w:t>
      </w:r>
      <w:proofErr w:type="gramEnd"/>
      <w:r w:rsidRPr="000E42A7">
        <w:rPr>
          <w:rFonts w:ascii="Arial" w:hAnsi="Arial" w:cs="Arial"/>
          <w:szCs w:val="24"/>
        </w:rPr>
        <w:t xml:space="preserve"> crucial. Adoption of cutting-edge technologies like artificial intelligence, predictive analytics and automation can have competitive advantages.</w:t>
      </w:r>
    </w:p>
    <w:p w14:paraId="39CDD402" w14:textId="018E3415" w:rsidR="00632F84" w:rsidRPr="000E42A7" w:rsidRDefault="00632F84" w:rsidP="00915726">
      <w:pPr>
        <w:spacing w:line="360" w:lineRule="auto"/>
        <w:jc w:val="both"/>
        <w:rPr>
          <w:rFonts w:ascii="Arial" w:hAnsi="Arial" w:cs="Arial"/>
          <w:b/>
          <w:bCs/>
          <w:szCs w:val="24"/>
        </w:rPr>
      </w:pPr>
      <w:r w:rsidRPr="000E42A7">
        <w:rPr>
          <w:rFonts w:ascii="Arial" w:hAnsi="Arial" w:cs="Arial"/>
          <w:b/>
          <w:bCs/>
          <w:szCs w:val="24"/>
        </w:rPr>
        <w:t>Greater Personalisation with a Focus on Ethics</w:t>
      </w:r>
    </w:p>
    <w:p w14:paraId="284B1BCE" w14:textId="77777777" w:rsidR="00632F84" w:rsidRPr="000E42A7" w:rsidRDefault="00632F84" w:rsidP="00915726">
      <w:pPr>
        <w:spacing w:line="360" w:lineRule="auto"/>
        <w:jc w:val="both"/>
        <w:rPr>
          <w:rFonts w:ascii="Arial" w:hAnsi="Arial" w:cs="Arial"/>
          <w:szCs w:val="24"/>
        </w:rPr>
      </w:pPr>
      <w:r w:rsidRPr="000E42A7">
        <w:rPr>
          <w:rFonts w:ascii="Arial" w:hAnsi="Arial" w:cs="Arial"/>
          <w:szCs w:val="24"/>
        </w:rPr>
        <w:t>Personalisation enhances customer experience, but companies must also respect customer data privacy. Adherence to privacy laws and open data practices are essential. Businesses should follow ethical data practices to preserve customer trust and comply with the law.</w:t>
      </w:r>
    </w:p>
    <w:p w14:paraId="647687D3" w14:textId="23AD0304" w:rsidR="00632F84" w:rsidRPr="000E42A7" w:rsidRDefault="00632F84" w:rsidP="00915726">
      <w:pPr>
        <w:spacing w:line="360" w:lineRule="auto"/>
        <w:jc w:val="both"/>
        <w:rPr>
          <w:rFonts w:ascii="Arial" w:hAnsi="Arial" w:cs="Arial"/>
          <w:b/>
          <w:bCs/>
          <w:szCs w:val="24"/>
        </w:rPr>
      </w:pPr>
      <w:r w:rsidRPr="000E42A7">
        <w:rPr>
          <w:rFonts w:ascii="Arial" w:hAnsi="Arial" w:cs="Arial"/>
          <w:b/>
          <w:bCs/>
          <w:szCs w:val="24"/>
        </w:rPr>
        <w:t>Localisation of Digital Marketing Strategies</w:t>
      </w:r>
    </w:p>
    <w:p w14:paraId="32458943" w14:textId="77777777" w:rsidR="00632F84" w:rsidRPr="000E42A7" w:rsidRDefault="00632F84" w:rsidP="00915726">
      <w:pPr>
        <w:spacing w:line="360" w:lineRule="auto"/>
        <w:jc w:val="both"/>
        <w:rPr>
          <w:rFonts w:ascii="Arial" w:hAnsi="Arial" w:cs="Arial"/>
          <w:szCs w:val="24"/>
        </w:rPr>
      </w:pPr>
      <w:r w:rsidRPr="000E42A7">
        <w:rPr>
          <w:rFonts w:ascii="Arial" w:hAnsi="Arial" w:cs="Arial"/>
          <w:szCs w:val="24"/>
        </w:rPr>
        <w:t>Due to the significance of cultural variations, companies should localise their digital marketing strategies. This means adapting the content, language, promotional tactics and use of platforms to suit the local market. A balance between global and local branding is needed.</w:t>
      </w:r>
    </w:p>
    <w:p w14:paraId="30AFA07D" w14:textId="1752D96B" w:rsidR="00632F84" w:rsidRPr="000E42A7" w:rsidRDefault="00632F84" w:rsidP="00915726">
      <w:pPr>
        <w:spacing w:line="360" w:lineRule="auto"/>
        <w:jc w:val="both"/>
        <w:rPr>
          <w:rFonts w:ascii="Arial" w:hAnsi="Arial" w:cs="Arial"/>
          <w:b/>
          <w:bCs/>
          <w:szCs w:val="24"/>
        </w:rPr>
      </w:pPr>
      <w:r w:rsidRPr="000E42A7">
        <w:rPr>
          <w:rFonts w:ascii="Arial" w:hAnsi="Arial" w:cs="Arial"/>
          <w:b/>
          <w:bCs/>
          <w:szCs w:val="24"/>
        </w:rPr>
        <w:t>Technological Investment</w:t>
      </w:r>
    </w:p>
    <w:p w14:paraId="5CACAA62" w14:textId="1510EB1D" w:rsidR="00632F84" w:rsidRPr="000E42A7" w:rsidRDefault="00632F84" w:rsidP="00915726">
      <w:pPr>
        <w:spacing w:line="360" w:lineRule="auto"/>
        <w:jc w:val="both"/>
        <w:rPr>
          <w:rFonts w:ascii="Arial" w:hAnsi="Arial" w:cs="Arial"/>
          <w:szCs w:val="24"/>
        </w:rPr>
      </w:pPr>
      <w:r w:rsidRPr="000E42A7">
        <w:rPr>
          <w:rFonts w:ascii="Arial" w:hAnsi="Arial" w:cs="Arial"/>
          <w:szCs w:val="24"/>
        </w:rPr>
        <w:t>To implement successful digital marketing, organisations need to assess technological infrastructure in various markets. Investments should be made in line with the infrastructure to reach and engage customers. In emerging markets, other approaches like mobile simplification or offline integration may be required</w:t>
      </w:r>
      <w:r w:rsidR="004D241E" w:rsidRPr="000E42A7">
        <w:rPr>
          <w:rFonts w:ascii="Arial" w:hAnsi="Arial" w:cs="Arial"/>
          <w:szCs w:val="24"/>
        </w:rPr>
        <w:t xml:space="preserve"> (Li, 2022)</w:t>
      </w:r>
      <w:r w:rsidRPr="000E42A7">
        <w:rPr>
          <w:rFonts w:ascii="Arial" w:hAnsi="Arial" w:cs="Arial"/>
          <w:szCs w:val="24"/>
        </w:rPr>
        <w:t>.</w:t>
      </w:r>
    </w:p>
    <w:p w14:paraId="67115CAC" w14:textId="5D0A587F" w:rsidR="00632F84" w:rsidRPr="000E42A7" w:rsidRDefault="00632F84" w:rsidP="00915726">
      <w:pPr>
        <w:spacing w:line="360" w:lineRule="auto"/>
        <w:jc w:val="both"/>
        <w:rPr>
          <w:rFonts w:ascii="Arial" w:hAnsi="Arial" w:cs="Arial"/>
          <w:b/>
          <w:bCs/>
          <w:szCs w:val="24"/>
        </w:rPr>
      </w:pPr>
      <w:r w:rsidRPr="000E42A7">
        <w:rPr>
          <w:rFonts w:ascii="Arial" w:hAnsi="Arial" w:cs="Arial"/>
          <w:b/>
          <w:bCs/>
          <w:szCs w:val="24"/>
        </w:rPr>
        <w:t>Strengthening Customer Experience</w:t>
      </w:r>
    </w:p>
    <w:p w14:paraId="201D21FB" w14:textId="77777777" w:rsidR="00632F84" w:rsidRPr="000E42A7" w:rsidRDefault="00632F84" w:rsidP="00915726">
      <w:pPr>
        <w:spacing w:line="360" w:lineRule="auto"/>
        <w:jc w:val="both"/>
        <w:rPr>
          <w:rFonts w:ascii="Arial" w:hAnsi="Arial" w:cs="Arial"/>
          <w:szCs w:val="24"/>
        </w:rPr>
      </w:pPr>
      <w:r w:rsidRPr="000E42A7">
        <w:rPr>
          <w:rFonts w:ascii="Arial" w:hAnsi="Arial" w:cs="Arial"/>
          <w:szCs w:val="24"/>
        </w:rPr>
        <w:t>Online marketing needs to be supported by superior products and services. Companies should prioritise providing seamless customer experience. This means faster service, better products and higher customer satisfaction.</w:t>
      </w:r>
    </w:p>
    <w:p w14:paraId="18AD5874" w14:textId="7588E0AD" w:rsidR="00632F84" w:rsidRPr="000E42A7" w:rsidRDefault="00632F84" w:rsidP="00915726">
      <w:pPr>
        <w:spacing w:line="360" w:lineRule="auto"/>
        <w:jc w:val="both"/>
        <w:rPr>
          <w:rFonts w:ascii="Arial" w:hAnsi="Arial" w:cs="Arial"/>
          <w:b/>
          <w:bCs/>
          <w:szCs w:val="24"/>
        </w:rPr>
      </w:pPr>
      <w:r w:rsidRPr="000E42A7">
        <w:rPr>
          <w:rFonts w:ascii="Arial" w:hAnsi="Arial" w:cs="Arial"/>
          <w:b/>
          <w:bCs/>
          <w:szCs w:val="24"/>
        </w:rPr>
        <w:t>Monitoring and Adaptation</w:t>
      </w:r>
    </w:p>
    <w:p w14:paraId="4D270B71" w14:textId="77777777" w:rsidR="00632F84" w:rsidRPr="000E42A7" w:rsidRDefault="00632F84" w:rsidP="00915726">
      <w:pPr>
        <w:spacing w:line="360" w:lineRule="auto"/>
        <w:jc w:val="both"/>
        <w:rPr>
          <w:rFonts w:ascii="Arial" w:hAnsi="Arial" w:cs="Arial"/>
          <w:szCs w:val="24"/>
        </w:rPr>
      </w:pPr>
      <w:r w:rsidRPr="000E42A7">
        <w:rPr>
          <w:rFonts w:ascii="Arial" w:hAnsi="Arial" w:cs="Arial"/>
          <w:szCs w:val="24"/>
        </w:rPr>
        <w:t>Businesses should track the effectiveness of digital marketing initiatives through analytics. In-the-moment data can enable businesses to respond rapidly to market and consumer trends. This increases flexibility and facilitates decision-making.</w:t>
      </w:r>
    </w:p>
    <w:p w14:paraId="7F73E519" w14:textId="77777777" w:rsidR="00632F84" w:rsidRPr="000E42A7" w:rsidRDefault="00632F84" w:rsidP="00915726">
      <w:pPr>
        <w:pStyle w:val="Heading2"/>
        <w:spacing w:line="360" w:lineRule="auto"/>
        <w:jc w:val="both"/>
        <w:rPr>
          <w:rFonts w:cs="Arial"/>
          <w:sz w:val="24"/>
          <w:szCs w:val="24"/>
        </w:rPr>
      </w:pPr>
      <w:bookmarkStart w:id="94" w:name="_Toc228446369"/>
      <w:r w:rsidRPr="000E42A7">
        <w:rPr>
          <w:rFonts w:cs="Arial"/>
          <w:sz w:val="24"/>
          <w:szCs w:val="24"/>
        </w:rPr>
        <w:lastRenderedPageBreak/>
        <w:t>5.5 Study Implications</w:t>
      </w:r>
      <w:bookmarkEnd w:id="94"/>
    </w:p>
    <w:p w14:paraId="1C28D9CF" w14:textId="76256727" w:rsidR="00632F84" w:rsidRPr="000E42A7" w:rsidRDefault="00632F84" w:rsidP="00915726">
      <w:pPr>
        <w:spacing w:line="360" w:lineRule="auto"/>
        <w:jc w:val="both"/>
        <w:rPr>
          <w:rFonts w:ascii="Arial" w:hAnsi="Arial" w:cs="Arial"/>
          <w:b/>
          <w:bCs/>
          <w:szCs w:val="24"/>
        </w:rPr>
      </w:pPr>
      <w:r w:rsidRPr="000E42A7">
        <w:rPr>
          <w:rFonts w:ascii="Arial" w:hAnsi="Arial" w:cs="Arial"/>
          <w:b/>
          <w:bCs/>
          <w:szCs w:val="24"/>
        </w:rPr>
        <w:t>Theoretical Implications</w:t>
      </w:r>
    </w:p>
    <w:p w14:paraId="66389910" w14:textId="18E4CE74" w:rsidR="00632F84" w:rsidRPr="000E42A7" w:rsidRDefault="00632F84" w:rsidP="00915726">
      <w:pPr>
        <w:spacing w:line="360" w:lineRule="auto"/>
        <w:jc w:val="both"/>
        <w:rPr>
          <w:rFonts w:ascii="Arial" w:hAnsi="Arial" w:cs="Arial"/>
          <w:szCs w:val="24"/>
        </w:rPr>
      </w:pPr>
      <w:r w:rsidRPr="000E42A7">
        <w:rPr>
          <w:rFonts w:ascii="Arial" w:hAnsi="Arial" w:cs="Arial"/>
          <w:szCs w:val="24"/>
        </w:rPr>
        <w:t xml:space="preserve">This research adds to the body of literature by linking digital marketing strategies to the Resource-Based View (RBV) in a global QSR. It underlines the digital capabilities as resources and the mediating role of customer engagement. It also fills the gap in knowledge of the limitations of digital marketing to achieve sustainable </w:t>
      </w:r>
      <w:proofErr w:type="gramStart"/>
      <w:r w:rsidRPr="000E42A7">
        <w:rPr>
          <w:rFonts w:ascii="Arial" w:hAnsi="Arial" w:cs="Arial"/>
          <w:szCs w:val="24"/>
        </w:rPr>
        <w:t>competitiveness</w:t>
      </w:r>
      <w:r w:rsidR="00002C00" w:rsidRPr="000E42A7">
        <w:rPr>
          <w:rFonts w:ascii="Arial" w:hAnsi="Arial" w:cs="Arial"/>
          <w:szCs w:val="24"/>
        </w:rPr>
        <w:t xml:space="preserve">  (</w:t>
      </w:r>
      <w:proofErr w:type="spellStart"/>
      <w:proofErr w:type="gramEnd"/>
      <w:r w:rsidR="00002C00" w:rsidRPr="000E42A7">
        <w:rPr>
          <w:rFonts w:ascii="Arial" w:hAnsi="Arial" w:cs="Arial"/>
          <w:szCs w:val="24"/>
        </w:rPr>
        <w:t>Ogundipe</w:t>
      </w:r>
      <w:proofErr w:type="spellEnd"/>
      <w:r w:rsidR="00002C00" w:rsidRPr="000E42A7">
        <w:rPr>
          <w:rFonts w:ascii="Arial" w:hAnsi="Arial" w:cs="Arial"/>
          <w:szCs w:val="24"/>
        </w:rPr>
        <w:t>, 2024)</w:t>
      </w:r>
      <w:r w:rsidRPr="000E42A7">
        <w:rPr>
          <w:rFonts w:ascii="Arial" w:hAnsi="Arial" w:cs="Arial"/>
          <w:szCs w:val="24"/>
        </w:rPr>
        <w:t>.</w:t>
      </w:r>
    </w:p>
    <w:p w14:paraId="2454E3DD" w14:textId="07C15A8C" w:rsidR="00632F84" w:rsidRPr="000E42A7" w:rsidRDefault="00632F84" w:rsidP="00915726">
      <w:pPr>
        <w:spacing w:line="360" w:lineRule="auto"/>
        <w:jc w:val="both"/>
        <w:rPr>
          <w:rFonts w:ascii="Arial" w:hAnsi="Arial" w:cs="Arial"/>
          <w:b/>
          <w:bCs/>
          <w:szCs w:val="24"/>
        </w:rPr>
      </w:pPr>
      <w:r w:rsidRPr="000E42A7">
        <w:rPr>
          <w:rFonts w:ascii="Arial" w:hAnsi="Arial" w:cs="Arial"/>
          <w:b/>
          <w:bCs/>
          <w:szCs w:val="24"/>
        </w:rPr>
        <w:t>Practical Implications</w:t>
      </w:r>
    </w:p>
    <w:p w14:paraId="67B66216" w14:textId="77777777" w:rsidR="00632F84" w:rsidRPr="000E42A7" w:rsidRDefault="00632F84" w:rsidP="00915726">
      <w:pPr>
        <w:spacing w:line="360" w:lineRule="auto"/>
        <w:jc w:val="both"/>
        <w:rPr>
          <w:rFonts w:ascii="Arial" w:hAnsi="Arial" w:cs="Arial"/>
          <w:szCs w:val="24"/>
        </w:rPr>
      </w:pPr>
      <w:r w:rsidRPr="000E42A7">
        <w:rPr>
          <w:rFonts w:ascii="Arial" w:hAnsi="Arial" w:cs="Arial"/>
          <w:szCs w:val="24"/>
        </w:rPr>
        <w:t>The research offers practical insights for managers on leveraging digital marketing for competitive advantage. It provides insights on integration, localisation and innovation strategies that can enhance marketing performance. These insights can help managers develop more responsive and customer-oriented digital marketing strategies.</w:t>
      </w:r>
    </w:p>
    <w:p w14:paraId="09207407" w14:textId="77777777" w:rsidR="00632F84" w:rsidRPr="000E42A7" w:rsidRDefault="00632F84" w:rsidP="00D008B4">
      <w:pPr>
        <w:pStyle w:val="Heading2"/>
      </w:pPr>
      <w:bookmarkStart w:id="95" w:name="_Toc228446370"/>
      <w:r w:rsidRPr="000E42A7">
        <w:t>5.6 Limitations of the Study</w:t>
      </w:r>
      <w:bookmarkEnd w:id="95"/>
    </w:p>
    <w:p w14:paraId="3D0FE3F2" w14:textId="77777777" w:rsidR="00632F84" w:rsidRPr="000E42A7" w:rsidRDefault="00632F84" w:rsidP="00915726">
      <w:pPr>
        <w:spacing w:line="360" w:lineRule="auto"/>
        <w:jc w:val="both"/>
        <w:rPr>
          <w:rFonts w:ascii="Arial" w:hAnsi="Arial" w:cs="Arial"/>
          <w:szCs w:val="24"/>
        </w:rPr>
      </w:pPr>
      <w:r w:rsidRPr="000E42A7">
        <w:rPr>
          <w:rFonts w:ascii="Arial" w:hAnsi="Arial" w:cs="Arial"/>
          <w:szCs w:val="24"/>
        </w:rPr>
        <w:t>This study has limitations. Firstly, the study is based on secondary data, which may not provide as rich insights as primary data. The use of existing literature and reports may not reflect the current practices in organisations.</w:t>
      </w:r>
    </w:p>
    <w:p w14:paraId="25A8859F" w14:textId="77777777" w:rsidR="00632F84" w:rsidRPr="000E42A7" w:rsidRDefault="00632F84" w:rsidP="00915726">
      <w:pPr>
        <w:spacing w:line="360" w:lineRule="auto"/>
        <w:jc w:val="both"/>
        <w:rPr>
          <w:rFonts w:ascii="Arial" w:hAnsi="Arial" w:cs="Arial"/>
          <w:szCs w:val="24"/>
        </w:rPr>
      </w:pPr>
      <w:r w:rsidRPr="000E42A7">
        <w:rPr>
          <w:rFonts w:ascii="Arial" w:hAnsi="Arial" w:cs="Arial"/>
          <w:szCs w:val="24"/>
        </w:rPr>
        <w:t>Secondly, it is a single case study (Subway) which may affect the broader applicability of the results. Other organisations may have different results due to their specific environment and abilities.</w:t>
      </w:r>
    </w:p>
    <w:p w14:paraId="4D1ADBE9" w14:textId="1552752A" w:rsidR="00632F84" w:rsidRPr="000E42A7" w:rsidRDefault="00632F84" w:rsidP="00915726">
      <w:pPr>
        <w:spacing w:line="360" w:lineRule="auto"/>
        <w:jc w:val="both"/>
        <w:rPr>
          <w:rFonts w:ascii="Arial" w:hAnsi="Arial" w:cs="Arial"/>
          <w:szCs w:val="24"/>
        </w:rPr>
      </w:pPr>
      <w:r w:rsidRPr="000E42A7">
        <w:rPr>
          <w:rFonts w:ascii="Arial" w:hAnsi="Arial" w:cs="Arial"/>
          <w:szCs w:val="24"/>
        </w:rPr>
        <w:t>Thirdly, there is no quantitative assessment of the effects of digital marketing on performance</w:t>
      </w:r>
      <w:r w:rsidR="00E3113D" w:rsidRPr="000E42A7">
        <w:rPr>
          <w:rFonts w:ascii="Arial" w:hAnsi="Arial" w:cs="Arial"/>
          <w:szCs w:val="24"/>
        </w:rPr>
        <w:t xml:space="preserve"> (Li, 2022)</w:t>
      </w:r>
      <w:r w:rsidRPr="000E42A7">
        <w:rPr>
          <w:rFonts w:ascii="Arial" w:hAnsi="Arial" w:cs="Arial"/>
          <w:szCs w:val="24"/>
        </w:rPr>
        <w:t>.</w:t>
      </w:r>
    </w:p>
    <w:p w14:paraId="538AA269" w14:textId="77777777" w:rsidR="00632F84" w:rsidRPr="000E42A7" w:rsidRDefault="00632F84" w:rsidP="00D008B4">
      <w:pPr>
        <w:pStyle w:val="Heading2"/>
      </w:pPr>
      <w:bookmarkStart w:id="96" w:name="_Toc228446371"/>
      <w:r w:rsidRPr="000E42A7">
        <w:t>5.7 Future Research Directions</w:t>
      </w:r>
      <w:bookmarkEnd w:id="96"/>
    </w:p>
    <w:p w14:paraId="088576BB" w14:textId="77777777" w:rsidR="00632F84" w:rsidRPr="000E42A7" w:rsidRDefault="00632F84" w:rsidP="00915726">
      <w:pPr>
        <w:spacing w:line="360" w:lineRule="auto"/>
        <w:jc w:val="both"/>
        <w:rPr>
          <w:rFonts w:ascii="Arial" w:hAnsi="Arial" w:cs="Arial"/>
          <w:szCs w:val="24"/>
        </w:rPr>
      </w:pPr>
      <w:r w:rsidRPr="000E42A7">
        <w:rPr>
          <w:rFonts w:ascii="Arial" w:hAnsi="Arial" w:cs="Arial"/>
          <w:szCs w:val="24"/>
        </w:rPr>
        <w:t>Our research can be extended with primary data such as comparisons or interviews and surveys. Comparing different QSRs like McDonald's or KFC would be beneficial.</w:t>
      </w:r>
    </w:p>
    <w:p w14:paraId="03289C95" w14:textId="23BB2674" w:rsidR="00632F84" w:rsidRPr="000E42A7" w:rsidRDefault="00632F84" w:rsidP="00915726">
      <w:pPr>
        <w:spacing w:line="360" w:lineRule="auto"/>
        <w:jc w:val="both"/>
        <w:rPr>
          <w:rFonts w:ascii="Arial" w:hAnsi="Arial" w:cs="Arial"/>
          <w:szCs w:val="24"/>
        </w:rPr>
      </w:pPr>
      <w:r w:rsidRPr="000E42A7">
        <w:rPr>
          <w:rFonts w:ascii="Arial" w:hAnsi="Arial" w:cs="Arial"/>
          <w:szCs w:val="24"/>
        </w:rPr>
        <w:t xml:space="preserve">Also, future research can investigate the use of new technologies like artificial intelligence, blockchain and augmented reality in digital </w:t>
      </w:r>
      <w:proofErr w:type="gramStart"/>
      <w:r w:rsidRPr="000E42A7">
        <w:rPr>
          <w:rFonts w:ascii="Arial" w:hAnsi="Arial" w:cs="Arial"/>
          <w:szCs w:val="24"/>
        </w:rPr>
        <w:t>marketing</w:t>
      </w:r>
      <w:r w:rsidR="00FF6645" w:rsidRPr="000E42A7">
        <w:rPr>
          <w:rFonts w:ascii="Arial" w:hAnsi="Arial" w:cs="Arial"/>
          <w:szCs w:val="24"/>
        </w:rPr>
        <w:t xml:space="preserve">  (</w:t>
      </w:r>
      <w:proofErr w:type="spellStart"/>
      <w:proofErr w:type="gramEnd"/>
      <w:r w:rsidR="00FF6645" w:rsidRPr="000E42A7">
        <w:rPr>
          <w:rFonts w:ascii="Arial" w:hAnsi="Arial" w:cs="Arial"/>
          <w:szCs w:val="24"/>
        </w:rPr>
        <w:t>Ogundipe</w:t>
      </w:r>
      <w:proofErr w:type="spellEnd"/>
      <w:r w:rsidR="00FF6645" w:rsidRPr="000E42A7">
        <w:rPr>
          <w:rFonts w:ascii="Arial" w:hAnsi="Arial" w:cs="Arial"/>
          <w:szCs w:val="24"/>
        </w:rPr>
        <w:t>, 2024)</w:t>
      </w:r>
      <w:r w:rsidRPr="000E42A7">
        <w:rPr>
          <w:rFonts w:ascii="Arial" w:hAnsi="Arial" w:cs="Arial"/>
          <w:szCs w:val="24"/>
        </w:rPr>
        <w:t>. Quantitative research can also be conducted to assess the effects of digital marketing on financial and consumer behaviour.</w:t>
      </w:r>
    </w:p>
    <w:p w14:paraId="05CD7DC7" w14:textId="77777777" w:rsidR="00632F84" w:rsidRPr="000E42A7" w:rsidRDefault="00632F84" w:rsidP="00D008B4">
      <w:pPr>
        <w:pStyle w:val="Heading2"/>
      </w:pPr>
      <w:bookmarkStart w:id="97" w:name="_Toc228446372"/>
      <w:r w:rsidRPr="000E42A7">
        <w:lastRenderedPageBreak/>
        <w:t>5.8 Chapter Summary</w:t>
      </w:r>
      <w:bookmarkEnd w:id="97"/>
    </w:p>
    <w:p w14:paraId="3BA62791" w14:textId="375EEDA5" w:rsidR="00C022DD" w:rsidRPr="000E42A7" w:rsidRDefault="00632F84" w:rsidP="00915726">
      <w:pPr>
        <w:spacing w:line="360" w:lineRule="auto"/>
        <w:jc w:val="both"/>
        <w:rPr>
          <w:rFonts w:ascii="Arial" w:hAnsi="Arial" w:cs="Arial"/>
          <w:szCs w:val="24"/>
        </w:rPr>
      </w:pPr>
      <w:r w:rsidRPr="000E42A7">
        <w:rPr>
          <w:rFonts w:ascii="Arial" w:hAnsi="Arial" w:cs="Arial"/>
          <w:szCs w:val="24"/>
        </w:rPr>
        <w:t>This chapter has outlined the overall conclusions and recommendations of the research, including a summary of the findings, implications, and recommendations. The study affirms that digital marketing is a critical element to gain competitive advantage but needs to be strategically aligned and constantly updated. To thrive in global markets, companies need to integrate innovation, localisation and strategy.</w:t>
      </w:r>
    </w:p>
    <w:p w14:paraId="71C144FD" w14:textId="77777777" w:rsidR="009A70F9" w:rsidRPr="000E42A7" w:rsidRDefault="009A70F9" w:rsidP="00915726">
      <w:pPr>
        <w:spacing w:line="360" w:lineRule="auto"/>
        <w:jc w:val="both"/>
        <w:rPr>
          <w:rFonts w:ascii="Arial" w:hAnsi="Arial" w:cs="Arial"/>
          <w:szCs w:val="24"/>
        </w:rPr>
      </w:pPr>
    </w:p>
    <w:p w14:paraId="1E8091D4" w14:textId="77777777" w:rsidR="009A70F9" w:rsidRPr="000E42A7" w:rsidRDefault="009A70F9" w:rsidP="00915726">
      <w:pPr>
        <w:spacing w:line="360" w:lineRule="auto"/>
        <w:jc w:val="both"/>
        <w:rPr>
          <w:rFonts w:ascii="Arial" w:hAnsi="Arial" w:cs="Arial"/>
          <w:szCs w:val="24"/>
        </w:rPr>
      </w:pPr>
    </w:p>
    <w:p w14:paraId="632BBD52" w14:textId="5CB81A57" w:rsidR="00D24158" w:rsidRPr="000E42A7" w:rsidRDefault="00A2487A" w:rsidP="00915726">
      <w:pPr>
        <w:pStyle w:val="Heading1"/>
      </w:pPr>
      <w:bookmarkStart w:id="98" w:name="_Toc228446373"/>
      <w:r w:rsidRPr="000E42A7">
        <w:t>References</w:t>
      </w:r>
      <w:bookmarkEnd w:id="98"/>
    </w:p>
    <w:p w14:paraId="0BFA7603" w14:textId="77777777" w:rsidR="00494CDE" w:rsidRPr="000E42A7" w:rsidRDefault="00494CDE" w:rsidP="00D008B4">
      <w:pPr>
        <w:pStyle w:val="ListParagraph"/>
        <w:widowControl/>
        <w:numPr>
          <w:ilvl w:val="0"/>
          <w:numId w:val="1"/>
        </w:numPr>
        <w:autoSpaceDE/>
        <w:autoSpaceDN/>
        <w:spacing w:after="160" w:line="360" w:lineRule="auto"/>
        <w:contextualSpacing/>
        <w:rPr>
          <w:rFonts w:ascii="Arial" w:hAnsi="Arial" w:cs="Arial"/>
          <w:szCs w:val="24"/>
        </w:rPr>
      </w:pPr>
      <w:r w:rsidRPr="000E42A7">
        <w:rPr>
          <w:rFonts w:ascii="Arial" w:eastAsia="Times New Roman" w:hAnsi="Arial" w:cs="Arial"/>
          <w:color w:val="222222"/>
          <w:szCs w:val="24"/>
          <w:shd w:val="clear" w:color="auto" w:fill="FFFFFF"/>
        </w:rPr>
        <w:t xml:space="preserve">Abdullah, A., </w:t>
      </w:r>
      <w:proofErr w:type="spellStart"/>
      <w:r w:rsidRPr="000E42A7">
        <w:rPr>
          <w:rFonts w:ascii="Arial" w:eastAsia="Times New Roman" w:hAnsi="Arial" w:cs="Arial"/>
          <w:color w:val="222222"/>
          <w:szCs w:val="24"/>
          <w:shd w:val="clear" w:color="auto" w:fill="FFFFFF"/>
        </w:rPr>
        <w:t>Taliang</w:t>
      </w:r>
      <w:proofErr w:type="spellEnd"/>
      <w:r w:rsidRPr="000E42A7">
        <w:rPr>
          <w:rFonts w:ascii="Arial" w:eastAsia="Times New Roman" w:hAnsi="Arial" w:cs="Arial"/>
          <w:color w:val="222222"/>
          <w:szCs w:val="24"/>
          <w:shd w:val="clear" w:color="auto" w:fill="FFFFFF"/>
        </w:rPr>
        <w:t xml:space="preserve">, A., Efendi, B., </w:t>
      </w:r>
      <w:proofErr w:type="spellStart"/>
      <w:r w:rsidRPr="000E42A7">
        <w:rPr>
          <w:rFonts w:ascii="Arial" w:eastAsia="Times New Roman" w:hAnsi="Arial" w:cs="Arial"/>
          <w:color w:val="222222"/>
          <w:szCs w:val="24"/>
          <w:shd w:val="clear" w:color="auto" w:fill="FFFFFF"/>
        </w:rPr>
        <w:t>Kasmi</w:t>
      </w:r>
      <w:proofErr w:type="spellEnd"/>
      <w:r w:rsidRPr="000E42A7">
        <w:rPr>
          <w:rFonts w:ascii="Arial" w:eastAsia="Times New Roman" w:hAnsi="Arial" w:cs="Arial"/>
          <w:color w:val="222222"/>
          <w:szCs w:val="24"/>
          <w:shd w:val="clear" w:color="auto" w:fill="FFFFFF"/>
        </w:rPr>
        <w:t>, M., and Aman, A. (2024). Examining the effects of entrepreneurial mindset, digital marketing innovation and networking on SME performance.</w:t>
      </w:r>
      <w:r w:rsidRPr="000E42A7">
        <w:rPr>
          <w:rStyle w:val="apple-converted-space"/>
          <w:rFonts w:ascii="Arial" w:eastAsia="Times New Roman" w:hAnsi="Arial" w:cs="Arial"/>
          <w:color w:val="222222"/>
          <w:szCs w:val="24"/>
          <w:shd w:val="clear" w:color="auto" w:fill="FFFFFF"/>
        </w:rPr>
        <w:t> </w:t>
      </w:r>
      <w:r w:rsidRPr="000E42A7">
        <w:rPr>
          <w:rFonts w:ascii="Arial" w:eastAsia="Times New Roman" w:hAnsi="Arial" w:cs="Arial"/>
          <w:i/>
          <w:iCs/>
          <w:color w:val="222222"/>
          <w:szCs w:val="24"/>
        </w:rPr>
        <w:t>Journal of System and Management Sciences</w:t>
      </w:r>
      <w:r w:rsidRPr="000E42A7">
        <w:rPr>
          <w:rFonts w:ascii="Arial" w:eastAsia="Times New Roman" w:hAnsi="Arial" w:cs="Arial"/>
          <w:color w:val="222222"/>
          <w:szCs w:val="24"/>
          <w:shd w:val="clear" w:color="auto" w:fill="FFFFFF"/>
        </w:rPr>
        <w:t>,</w:t>
      </w:r>
      <w:r w:rsidRPr="000E42A7">
        <w:rPr>
          <w:rStyle w:val="apple-converted-space"/>
          <w:rFonts w:ascii="Arial" w:eastAsia="Times New Roman" w:hAnsi="Arial" w:cs="Arial"/>
          <w:color w:val="222222"/>
          <w:szCs w:val="24"/>
          <w:shd w:val="clear" w:color="auto" w:fill="FFFFFF"/>
        </w:rPr>
        <w:t> </w:t>
      </w:r>
      <w:r w:rsidRPr="000E42A7">
        <w:rPr>
          <w:rFonts w:ascii="Arial" w:eastAsia="Times New Roman" w:hAnsi="Arial" w:cs="Arial"/>
          <w:i/>
          <w:iCs/>
          <w:color w:val="222222"/>
          <w:szCs w:val="24"/>
        </w:rPr>
        <w:t>14</w:t>
      </w:r>
      <w:r w:rsidRPr="000E42A7">
        <w:rPr>
          <w:rFonts w:ascii="Arial" w:eastAsia="Times New Roman" w:hAnsi="Arial" w:cs="Arial"/>
          <w:color w:val="222222"/>
          <w:szCs w:val="24"/>
          <w:shd w:val="clear" w:color="auto" w:fill="FFFFFF"/>
        </w:rPr>
        <w:t xml:space="preserve">(6), 113-127. </w:t>
      </w:r>
      <w:hyperlink r:id="rId18" w:history="1">
        <w:r w:rsidRPr="000E42A7">
          <w:rPr>
            <w:rStyle w:val="Hyperlink"/>
            <w:rFonts w:ascii="Arial" w:eastAsia="Times New Roman" w:hAnsi="Arial" w:cs="Arial"/>
            <w:szCs w:val="24"/>
            <w:shd w:val="clear" w:color="auto" w:fill="FFFFFF"/>
          </w:rPr>
          <w:t>https://www.academia.edu/download/114426196/Vol.14.No.6.08.pdf</w:t>
        </w:r>
      </w:hyperlink>
    </w:p>
    <w:p w14:paraId="228DF881" w14:textId="77777777" w:rsidR="00494CDE" w:rsidRPr="000E42A7" w:rsidRDefault="00494CDE" w:rsidP="00D008B4">
      <w:pPr>
        <w:pStyle w:val="ListParagraph"/>
        <w:widowControl/>
        <w:numPr>
          <w:ilvl w:val="0"/>
          <w:numId w:val="1"/>
        </w:numPr>
        <w:autoSpaceDE/>
        <w:autoSpaceDN/>
        <w:spacing w:after="160" w:line="360" w:lineRule="auto"/>
        <w:contextualSpacing/>
        <w:rPr>
          <w:rFonts w:ascii="Arial" w:hAnsi="Arial" w:cs="Arial"/>
          <w:szCs w:val="24"/>
        </w:rPr>
      </w:pPr>
      <w:r w:rsidRPr="000E42A7">
        <w:rPr>
          <w:rFonts w:ascii="Arial" w:eastAsia="Times New Roman" w:hAnsi="Arial" w:cs="Arial"/>
          <w:color w:val="222222"/>
          <w:szCs w:val="24"/>
          <w:shd w:val="clear" w:color="auto" w:fill="FFFFFF"/>
        </w:rPr>
        <w:t xml:space="preserve">Aghazadeh, H., Beheshti </w:t>
      </w:r>
      <w:proofErr w:type="spellStart"/>
      <w:r w:rsidRPr="000E42A7">
        <w:rPr>
          <w:rFonts w:ascii="Arial" w:eastAsia="Times New Roman" w:hAnsi="Arial" w:cs="Arial"/>
          <w:color w:val="222222"/>
          <w:szCs w:val="24"/>
          <w:shd w:val="clear" w:color="auto" w:fill="FFFFFF"/>
        </w:rPr>
        <w:t>Jazan</w:t>
      </w:r>
      <w:proofErr w:type="spellEnd"/>
      <w:r w:rsidRPr="000E42A7">
        <w:rPr>
          <w:rFonts w:ascii="Arial" w:eastAsia="Times New Roman" w:hAnsi="Arial" w:cs="Arial"/>
          <w:color w:val="222222"/>
          <w:szCs w:val="24"/>
          <w:shd w:val="clear" w:color="auto" w:fill="FFFFFF"/>
        </w:rPr>
        <w:t xml:space="preserve"> Abadi, E., and </w:t>
      </w:r>
      <w:proofErr w:type="spellStart"/>
      <w:r w:rsidRPr="000E42A7">
        <w:rPr>
          <w:rFonts w:ascii="Arial" w:eastAsia="Times New Roman" w:hAnsi="Arial" w:cs="Arial"/>
          <w:color w:val="222222"/>
          <w:szCs w:val="24"/>
          <w:shd w:val="clear" w:color="auto" w:fill="FFFFFF"/>
        </w:rPr>
        <w:t>Zandi</w:t>
      </w:r>
      <w:proofErr w:type="spellEnd"/>
      <w:r w:rsidRPr="000E42A7">
        <w:rPr>
          <w:rFonts w:ascii="Arial" w:eastAsia="Times New Roman" w:hAnsi="Arial" w:cs="Arial"/>
          <w:color w:val="222222"/>
          <w:szCs w:val="24"/>
          <w:shd w:val="clear" w:color="auto" w:fill="FFFFFF"/>
        </w:rPr>
        <w:t>, F. (2022). Branding advantage of agri-food companies in competitive export markets: a resource-based theory.</w:t>
      </w:r>
      <w:r w:rsidRPr="000E42A7">
        <w:rPr>
          <w:rStyle w:val="apple-converted-space"/>
          <w:rFonts w:ascii="Arial" w:eastAsia="Times New Roman" w:hAnsi="Arial" w:cs="Arial"/>
          <w:color w:val="222222"/>
          <w:szCs w:val="24"/>
          <w:shd w:val="clear" w:color="auto" w:fill="FFFFFF"/>
        </w:rPr>
        <w:t> </w:t>
      </w:r>
      <w:r w:rsidRPr="000E42A7">
        <w:rPr>
          <w:rFonts w:ascii="Arial" w:eastAsia="Times New Roman" w:hAnsi="Arial" w:cs="Arial"/>
          <w:i/>
          <w:iCs/>
          <w:color w:val="222222"/>
          <w:szCs w:val="24"/>
        </w:rPr>
        <w:t>British Food Journal</w:t>
      </w:r>
      <w:r w:rsidRPr="000E42A7">
        <w:rPr>
          <w:rFonts w:ascii="Arial" w:eastAsia="Times New Roman" w:hAnsi="Arial" w:cs="Arial"/>
          <w:color w:val="222222"/>
          <w:szCs w:val="24"/>
          <w:shd w:val="clear" w:color="auto" w:fill="FFFFFF"/>
        </w:rPr>
        <w:t>,</w:t>
      </w:r>
      <w:r w:rsidRPr="000E42A7">
        <w:rPr>
          <w:rStyle w:val="apple-converted-space"/>
          <w:rFonts w:ascii="Arial" w:eastAsia="Times New Roman" w:hAnsi="Arial" w:cs="Arial"/>
          <w:color w:val="222222"/>
          <w:szCs w:val="24"/>
          <w:shd w:val="clear" w:color="auto" w:fill="FFFFFF"/>
        </w:rPr>
        <w:t> </w:t>
      </w:r>
      <w:r w:rsidRPr="000E42A7">
        <w:rPr>
          <w:rFonts w:ascii="Arial" w:eastAsia="Times New Roman" w:hAnsi="Arial" w:cs="Arial"/>
          <w:i/>
          <w:iCs/>
          <w:color w:val="222222"/>
          <w:szCs w:val="24"/>
        </w:rPr>
        <w:t>124</w:t>
      </w:r>
      <w:r w:rsidRPr="000E42A7">
        <w:rPr>
          <w:rFonts w:ascii="Arial" w:eastAsia="Times New Roman" w:hAnsi="Arial" w:cs="Arial"/>
          <w:color w:val="222222"/>
          <w:szCs w:val="24"/>
          <w:shd w:val="clear" w:color="auto" w:fill="FFFFFF"/>
        </w:rPr>
        <w:t xml:space="preserve">(7), 2039-2060. </w:t>
      </w:r>
      <w:hyperlink r:id="rId19" w:history="1">
        <w:r w:rsidRPr="000E42A7">
          <w:rPr>
            <w:rStyle w:val="Hyperlink"/>
            <w:rFonts w:ascii="Arial" w:eastAsia="Times New Roman" w:hAnsi="Arial" w:cs="Arial"/>
            <w:szCs w:val="24"/>
            <w:shd w:val="clear" w:color="auto" w:fill="FFFFFF"/>
          </w:rPr>
          <w:t>https://www.emerald.com/bfj/article/124/7/2039/45141</w:t>
        </w:r>
      </w:hyperlink>
    </w:p>
    <w:p w14:paraId="3B83352B" w14:textId="77777777" w:rsidR="00494CDE" w:rsidRPr="000E42A7" w:rsidRDefault="00494CDE" w:rsidP="00D008B4">
      <w:pPr>
        <w:pStyle w:val="ListParagraph"/>
        <w:widowControl/>
        <w:numPr>
          <w:ilvl w:val="0"/>
          <w:numId w:val="1"/>
        </w:numPr>
        <w:autoSpaceDE/>
        <w:autoSpaceDN/>
        <w:spacing w:after="160" w:line="360" w:lineRule="auto"/>
        <w:contextualSpacing/>
        <w:rPr>
          <w:rFonts w:ascii="Arial" w:hAnsi="Arial" w:cs="Arial"/>
          <w:szCs w:val="24"/>
        </w:rPr>
      </w:pPr>
      <w:r w:rsidRPr="000E42A7">
        <w:rPr>
          <w:rFonts w:ascii="Arial" w:eastAsia="Times New Roman" w:hAnsi="Arial" w:cs="Arial"/>
          <w:color w:val="222222"/>
          <w:szCs w:val="24"/>
          <w:shd w:val="clear" w:color="auto" w:fill="FFFFFF"/>
        </w:rPr>
        <w:t xml:space="preserve">Al </w:t>
      </w:r>
      <w:proofErr w:type="spellStart"/>
      <w:r w:rsidRPr="000E42A7">
        <w:rPr>
          <w:rFonts w:ascii="Arial" w:eastAsia="Times New Roman" w:hAnsi="Arial" w:cs="Arial"/>
          <w:color w:val="222222"/>
          <w:szCs w:val="24"/>
          <w:shd w:val="clear" w:color="auto" w:fill="FFFFFF"/>
        </w:rPr>
        <w:t>Koliby</w:t>
      </w:r>
      <w:proofErr w:type="spellEnd"/>
      <w:r w:rsidRPr="000E42A7">
        <w:rPr>
          <w:rFonts w:ascii="Arial" w:eastAsia="Times New Roman" w:hAnsi="Arial" w:cs="Arial"/>
          <w:color w:val="222222"/>
          <w:szCs w:val="24"/>
          <w:shd w:val="clear" w:color="auto" w:fill="FFFFFF"/>
        </w:rPr>
        <w:t xml:space="preserve">, I. S., </w:t>
      </w:r>
      <w:proofErr w:type="spellStart"/>
      <w:r w:rsidRPr="000E42A7">
        <w:rPr>
          <w:rFonts w:ascii="Arial" w:eastAsia="Times New Roman" w:hAnsi="Arial" w:cs="Arial"/>
          <w:color w:val="222222"/>
          <w:szCs w:val="24"/>
          <w:shd w:val="clear" w:color="auto" w:fill="FFFFFF"/>
        </w:rPr>
        <w:t>Mehat</w:t>
      </w:r>
      <w:proofErr w:type="spellEnd"/>
      <w:r w:rsidRPr="000E42A7">
        <w:rPr>
          <w:rFonts w:ascii="Arial" w:eastAsia="Times New Roman" w:hAnsi="Arial" w:cs="Arial"/>
          <w:color w:val="222222"/>
          <w:szCs w:val="24"/>
          <w:shd w:val="clear" w:color="auto" w:fill="FFFFFF"/>
        </w:rPr>
        <w:t>, N. A. B., Al-</w:t>
      </w:r>
      <w:proofErr w:type="spellStart"/>
      <w:r w:rsidRPr="000E42A7">
        <w:rPr>
          <w:rFonts w:ascii="Arial" w:eastAsia="Times New Roman" w:hAnsi="Arial" w:cs="Arial"/>
          <w:color w:val="222222"/>
          <w:szCs w:val="24"/>
          <w:shd w:val="clear" w:color="auto" w:fill="FFFFFF"/>
        </w:rPr>
        <w:t>Swidi</w:t>
      </w:r>
      <w:proofErr w:type="spellEnd"/>
      <w:r w:rsidRPr="000E42A7">
        <w:rPr>
          <w:rFonts w:ascii="Arial" w:eastAsia="Times New Roman" w:hAnsi="Arial" w:cs="Arial"/>
          <w:color w:val="222222"/>
          <w:szCs w:val="24"/>
          <w:shd w:val="clear" w:color="auto" w:fill="FFFFFF"/>
        </w:rPr>
        <w:t>, A. K., and Al-Hakimi, M. A. (2024). Unveiling the linkages between entrepreneurial culture, innovation capability, digital marketing capability and sustainable competitive performance of manufacturing SMEs: evidence from emerging countries.</w:t>
      </w:r>
      <w:r w:rsidRPr="000E42A7">
        <w:rPr>
          <w:rStyle w:val="apple-converted-space"/>
          <w:rFonts w:ascii="Arial" w:eastAsia="Times New Roman" w:hAnsi="Arial" w:cs="Arial"/>
          <w:color w:val="222222"/>
          <w:szCs w:val="24"/>
          <w:shd w:val="clear" w:color="auto" w:fill="FFFFFF"/>
        </w:rPr>
        <w:t> </w:t>
      </w:r>
      <w:r w:rsidRPr="000E42A7">
        <w:rPr>
          <w:rFonts w:ascii="Arial" w:eastAsia="Times New Roman" w:hAnsi="Arial" w:cs="Arial"/>
          <w:i/>
          <w:iCs/>
          <w:color w:val="222222"/>
          <w:szCs w:val="24"/>
        </w:rPr>
        <w:t>The Bottom Line</w:t>
      </w:r>
      <w:r w:rsidRPr="000E42A7">
        <w:rPr>
          <w:rFonts w:ascii="Arial" w:eastAsia="Times New Roman" w:hAnsi="Arial" w:cs="Arial"/>
          <w:color w:val="222222"/>
          <w:szCs w:val="24"/>
          <w:shd w:val="clear" w:color="auto" w:fill="FFFFFF"/>
        </w:rPr>
        <w:t>,</w:t>
      </w:r>
      <w:r w:rsidRPr="000E42A7">
        <w:rPr>
          <w:rStyle w:val="apple-converted-space"/>
          <w:rFonts w:ascii="Arial" w:eastAsia="Times New Roman" w:hAnsi="Arial" w:cs="Arial"/>
          <w:color w:val="222222"/>
          <w:szCs w:val="24"/>
          <w:shd w:val="clear" w:color="auto" w:fill="FFFFFF"/>
        </w:rPr>
        <w:t> </w:t>
      </w:r>
      <w:r w:rsidRPr="000E42A7">
        <w:rPr>
          <w:rFonts w:ascii="Arial" w:eastAsia="Times New Roman" w:hAnsi="Arial" w:cs="Arial"/>
          <w:i/>
          <w:iCs/>
          <w:color w:val="222222"/>
          <w:szCs w:val="24"/>
        </w:rPr>
        <w:t>37</w:t>
      </w:r>
      <w:r w:rsidRPr="000E42A7">
        <w:rPr>
          <w:rFonts w:ascii="Arial" w:eastAsia="Times New Roman" w:hAnsi="Arial" w:cs="Arial"/>
          <w:color w:val="222222"/>
          <w:szCs w:val="24"/>
          <w:shd w:val="clear" w:color="auto" w:fill="FFFFFF"/>
        </w:rPr>
        <w:t xml:space="preserve">(4), 473-500. </w:t>
      </w:r>
      <w:hyperlink r:id="rId20" w:history="1">
        <w:r w:rsidRPr="000E42A7">
          <w:rPr>
            <w:rStyle w:val="Hyperlink"/>
            <w:rFonts w:ascii="Arial" w:eastAsia="Times New Roman" w:hAnsi="Arial" w:cs="Arial"/>
            <w:szCs w:val="24"/>
            <w:shd w:val="clear" w:color="auto" w:fill="FFFFFF"/>
          </w:rPr>
          <w:t>https://www.emerald.com/bl/article/37/4/473/1230136</w:t>
        </w:r>
      </w:hyperlink>
    </w:p>
    <w:p w14:paraId="339B9753" w14:textId="77777777" w:rsidR="00494CDE" w:rsidRPr="000E42A7" w:rsidRDefault="00494CDE" w:rsidP="00D008B4">
      <w:pPr>
        <w:pStyle w:val="ListParagraph"/>
        <w:widowControl/>
        <w:numPr>
          <w:ilvl w:val="0"/>
          <w:numId w:val="1"/>
        </w:numPr>
        <w:autoSpaceDE/>
        <w:autoSpaceDN/>
        <w:spacing w:after="160" w:line="360" w:lineRule="auto"/>
        <w:contextualSpacing/>
        <w:rPr>
          <w:rFonts w:ascii="Arial" w:hAnsi="Arial" w:cs="Arial"/>
          <w:szCs w:val="24"/>
        </w:rPr>
      </w:pPr>
      <w:proofErr w:type="spellStart"/>
      <w:r w:rsidRPr="000E42A7">
        <w:rPr>
          <w:rFonts w:ascii="Arial" w:eastAsia="Times New Roman" w:hAnsi="Arial" w:cs="Arial"/>
          <w:color w:val="222222"/>
          <w:szCs w:val="24"/>
          <w:shd w:val="clear" w:color="auto" w:fill="FFFFFF"/>
        </w:rPr>
        <w:t>Alnoor</w:t>
      </w:r>
      <w:proofErr w:type="spellEnd"/>
      <w:r w:rsidRPr="000E42A7">
        <w:rPr>
          <w:rFonts w:ascii="Arial" w:eastAsia="Times New Roman" w:hAnsi="Arial" w:cs="Arial"/>
          <w:color w:val="222222"/>
          <w:szCs w:val="24"/>
          <w:shd w:val="clear" w:color="auto" w:fill="FFFFFF"/>
        </w:rPr>
        <w:t xml:space="preserve">, A., </w:t>
      </w:r>
      <w:proofErr w:type="spellStart"/>
      <w:r w:rsidRPr="000E42A7">
        <w:rPr>
          <w:rFonts w:ascii="Arial" w:eastAsia="Times New Roman" w:hAnsi="Arial" w:cs="Arial"/>
          <w:color w:val="222222"/>
          <w:szCs w:val="24"/>
          <w:shd w:val="clear" w:color="auto" w:fill="FFFFFF"/>
        </w:rPr>
        <w:t>Atiyah</w:t>
      </w:r>
      <w:proofErr w:type="spellEnd"/>
      <w:r w:rsidRPr="000E42A7">
        <w:rPr>
          <w:rFonts w:ascii="Arial" w:eastAsia="Times New Roman" w:hAnsi="Arial" w:cs="Arial"/>
          <w:color w:val="222222"/>
          <w:szCs w:val="24"/>
          <w:shd w:val="clear" w:color="auto" w:fill="FFFFFF"/>
        </w:rPr>
        <w:t>, A. G., and Abbas, S. (2024). Unveiling the determinants of digital strategy from the perspective of entrepreneurial orientation theory: a two-stage SEM-ANN approach.</w:t>
      </w:r>
      <w:r w:rsidRPr="000E42A7">
        <w:rPr>
          <w:rStyle w:val="apple-converted-space"/>
          <w:rFonts w:ascii="Arial" w:eastAsia="Times New Roman" w:hAnsi="Arial" w:cs="Arial"/>
          <w:color w:val="222222"/>
          <w:szCs w:val="24"/>
          <w:shd w:val="clear" w:color="auto" w:fill="FFFFFF"/>
        </w:rPr>
        <w:t> </w:t>
      </w:r>
      <w:r w:rsidRPr="000E42A7">
        <w:rPr>
          <w:rFonts w:ascii="Arial" w:eastAsia="Times New Roman" w:hAnsi="Arial" w:cs="Arial"/>
          <w:i/>
          <w:iCs/>
          <w:color w:val="222222"/>
          <w:szCs w:val="24"/>
        </w:rPr>
        <w:t>Global Journal of Flexible Systems Management</w:t>
      </w:r>
      <w:r w:rsidRPr="000E42A7">
        <w:rPr>
          <w:rFonts w:ascii="Arial" w:eastAsia="Times New Roman" w:hAnsi="Arial" w:cs="Arial"/>
          <w:color w:val="222222"/>
          <w:szCs w:val="24"/>
          <w:shd w:val="clear" w:color="auto" w:fill="FFFFFF"/>
        </w:rPr>
        <w:t>,</w:t>
      </w:r>
      <w:r w:rsidRPr="000E42A7">
        <w:rPr>
          <w:rStyle w:val="apple-converted-space"/>
          <w:rFonts w:ascii="Arial" w:eastAsia="Times New Roman" w:hAnsi="Arial" w:cs="Arial"/>
          <w:color w:val="222222"/>
          <w:szCs w:val="24"/>
          <w:shd w:val="clear" w:color="auto" w:fill="FFFFFF"/>
        </w:rPr>
        <w:t> </w:t>
      </w:r>
      <w:r w:rsidRPr="000E42A7">
        <w:rPr>
          <w:rFonts w:ascii="Arial" w:eastAsia="Times New Roman" w:hAnsi="Arial" w:cs="Arial"/>
          <w:i/>
          <w:iCs/>
          <w:color w:val="222222"/>
          <w:szCs w:val="24"/>
        </w:rPr>
        <w:t>25</w:t>
      </w:r>
      <w:r w:rsidRPr="000E42A7">
        <w:rPr>
          <w:rFonts w:ascii="Arial" w:eastAsia="Times New Roman" w:hAnsi="Arial" w:cs="Arial"/>
          <w:color w:val="222222"/>
          <w:szCs w:val="24"/>
          <w:shd w:val="clear" w:color="auto" w:fill="FFFFFF"/>
        </w:rPr>
        <w:t xml:space="preserve">(2), 243-260. </w:t>
      </w:r>
      <w:hyperlink r:id="rId21" w:history="1">
        <w:r w:rsidRPr="000E42A7">
          <w:rPr>
            <w:rStyle w:val="Hyperlink"/>
            <w:rFonts w:ascii="Arial" w:eastAsia="Times New Roman" w:hAnsi="Arial" w:cs="Arial"/>
            <w:szCs w:val="24"/>
            <w:shd w:val="clear" w:color="auto" w:fill="FFFFFF"/>
          </w:rPr>
          <w:t>https://www.researchgate.net/profile/Abbas-Atiyah/publication/378734825_Unveiling_the_Determinants_of_Digital_Strategy_from_the_Perspective_of_Entrepreneurial_Orientation_Theory_A_Two-Stage_SEM-ANN_Approach/links/66475e510b0d2845743c09dd/Unveiling-</w:t>
        </w:r>
        <w:r w:rsidRPr="000E42A7">
          <w:rPr>
            <w:rStyle w:val="Hyperlink"/>
            <w:rFonts w:ascii="Arial" w:eastAsia="Times New Roman" w:hAnsi="Arial" w:cs="Arial"/>
            <w:szCs w:val="24"/>
            <w:shd w:val="clear" w:color="auto" w:fill="FFFFFF"/>
          </w:rPr>
          <w:lastRenderedPageBreak/>
          <w:t>the-Determinants-of-Digital-Strategy-from-the-Perspective-of-Entrepreneurial-Orientation-Theory-A-Two-Stage-SEM-ANN-Approach.pdf</w:t>
        </w:r>
      </w:hyperlink>
    </w:p>
    <w:p w14:paraId="730929C9" w14:textId="77777777" w:rsidR="00494CDE" w:rsidRPr="000E42A7" w:rsidRDefault="00494CDE" w:rsidP="00D008B4">
      <w:pPr>
        <w:numPr>
          <w:ilvl w:val="0"/>
          <w:numId w:val="1"/>
        </w:numPr>
        <w:spacing w:line="360" w:lineRule="auto"/>
        <w:rPr>
          <w:rFonts w:ascii="Arial" w:hAnsi="Arial" w:cs="Arial"/>
          <w:szCs w:val="24"/>
        </w:rPr>
      </w:pPr>
      <w:r w:rsidRPr="000E42A7">
        <w:rPr>
          <w:rFonts w:ascii="Arial" w:hAnsi="Arial" w:cs="Arial"/>
          <w:szCs w:val="24"/>
        </w:rPr>
        <w:t xml:space="preserve">Asamoah, K., </w:t>
      </w:r>
      <w:proofErr w:type="spellStart"/>
      <w:r w:rsidRPr="000E42A7">
        <w:rPr>
          <w:rFonts w:ascii="Arial" w:hAnsi="Arial" w:cs="Arial"/>
          <w:szCs w:val="24"/>
        </w:rPr>
        <w:t>Asare-Bediako</w:t>
      </w:r>
      <w:proofErr w:type="spellEnd"/>
      <w:r w:rsidRPr="000E42A7">
        <w:rPr>
          <w:rFonts w:ascii="Arial" w:hAnsi="Arial" w:cs="Arial"/>
          <w:szCs w:val="24"/>
        </w:rPr>
        <w:t xml:space="preserve">, E., and Jacqueline, A. P. (2023). Effects of supply chain visibility on supply chain performance in Ghana Health Service: The case of Kumasi Metro Health Directorate. </w:t>
      </w:r>
      <w:r w:rsidRPr="000E42A7">
        <w:rPr>
          <w:rFonts w:ascii="Arial" w:hAnsi="Arial" w:cs="Arial"/>
          <w:i/>
          <w:iCs/>
          <w:szCs w:val="24"/>
        </w:rPr>
        <w:t>Open Journal of Business and Management, 11</w:t>
      </w:r>
      <w:r w:rsidRPr="000E42A7">
        <w:rPr>
          <w:rFonts w:ascii="Arial" w:hAnsi="Arial" w:cs="Arial"/>
          <w:szCs w:val="24"/>
        </w:rPr>
        <w:t>(2), 437–463.</w:t>
      </w:r>
      <w:r w:rsidRPr="000E42A7">
        <w:rPr>
          <w:rFonts w:ascii="Arial" w:hAnsi="Arial" w:cs="Arial"/>
          <w:szCs w:val="24"/>
        </w:rPr>
        <w:br/>
      </w:r>
      <w:hyperlink r:id="rId22" w:tgtFrame="_new" w:history="1">
        <w:r w:rsidRPr="000E42A7">
          <w:rPr>
            <w:rStyle w:val="Hyperlink"/>
            <w:rFonts w:ascii="Arial" w:hAnsi="Arial" w:cs="Arial"/>
            <w:szCs w:val="24"/>
          </w:rPr>
          <w:t>https://www.academia.edu/download/103993174/PaperDownload.pdf</w:t>
        </w:r>
      </w:hyperlink>
    </w:p>
    <w:p w14:paraId="4194EDAB" w14:textId="77777777" w:rsidR="00494CDE" w:rsidRPr="000E42A7" w:rsidRDefault="00494CDE" w:rsidP="00D008B4">
      <w:pPr>
        <w:pStyle w:val="ListParagraph"/>
        <w:widowControl/>
        <w:numPr>
          <w:ilvl w:val="0"/>
          <w:numId w:val="1"/>
        </w:numPr>
        <w:autoSpaceDE/>
        <w:autoSpaceDN/>
        <w:spacing w:after="160" w:line="360" w:lineRule="auto"/>
        <w:contextualSpacing/>
        <w:rPr>
          <w:rFonts w:ascii="Arial" w:hAnsi="Arial" w:cs="Arial"/>
          <w:szCs w:val="24"/>
        </w:rPr>
      </w:pPr>
      <w:proofErr w:type="spellStart"/>
      <w:r w:rsidRPr="000E42A7">
        <w:rPr>
          <w:rFonts w:ascii="Arial" w:eastAsia="Times New Roman" w:hAnsi="Arial" w:cs="Arial"/>
          <w:color w:val="222222"/>
          <w:szCs w:val="24"/>
          <w:shd w:val="clear" w:color="auto" w:fill="FFFFFF"/>
        </w:rPr>
        <w:t>Asikin</w:t>
      </w:r>
      <w:proofErr w:type="spellEnd"/>
      <w:r w:rsidRPr="000E42A7">
        <w:rPr>
          <w:rFonts w:ascii="Arial" w:eastAsia="Times New Roman" w:hAnsi="Arial" w:cs="Arial"/>
          <w:color w:val="222222"/>
          <w:szCs w:val="24"/>
          <w:shd w:val="clear" w:color="auto" w:fill="FFFFFF"/>
        </w:rPr>
        <w:t xml:space="preserve">, M. Z., </w:t>
      </w:r>
      <w:proofErr w:type="spellStart"/>
      <w:r w:rsidRPr="000E42A7">
        <w:rPr>
          <w:rFonts w:ascii="Arial" w:eastAsia="Times New Roman" w:hAnsi="Arial" w:cs="Arial"/>
          <w:color w:val="222222"/>
          <w:szCs w:val="24"/>
          <w:shd w:val="clear" w:color="auto" w:fill="FFFFFF"/>
        </w:rPr>
        <w:t>Fadilah</w:t>
      </w:r>
      <w:proofErr w:type="spellEnd"/>
      <w:r w:rsidRPr="000E42A7">
        <w:rPr>
          <w:rFonts w:ascii="Arial" w:eastAsia="Times New Roman" w:hAnsi="Arial" w:cs="Arial"/>
          <w:color w:val="222222"/>
          <w:szCs w:val="24"/>
          <w:shd w:val="clear" w:color="auto" w:fill="FFFFFF"/>
        </w:rPr>
        <w:t xml:space="preserve">, M. O., </w:t>
      </w:r>
      <w:proofErr w:type="spellStart"/>
      <w:r w:rsidRPr="000E42A7">
        <w:rPr>
          <w:rFonts w:ascii="Arial" w:eastAsia="Times New Roman" w:hAnsi="Arial" w:cs="Arial"/>
          <w:color w:val="222222"/>
          <w:szCs w:val="24"/>
          <w:shd w:val="clear" w:color="auto" w:fill="FFFFFF"/>
        </w:rPr>
        <w:t>Saputro</w:t>
      </w:r>
      <w:proofErr w:type="spellEnd"/>
      <w:r w:rsidRPr="000E42A7">
        <w:rPr>
          <w:rFonts w:ascii="Arial" w:eastAsia="Times New Roman" w:hAnsi="Arial" w:cs="Arial"/>
          <w:color w:val="222222"/>
          <w:szCs w:val="24"/>
          <w:shd w:val="clear" w:color="auto" w:fill="FFFFFF"/>
        </w:rPr>
        <w:t xml:space="preserve">, W. E., </w:t>
      </w:r>
      <w:proofErr w:type="spellStart"/>
      <w:r w:rsidRPr="000E42A7">
        <w:rPr>
          <w:rFonts w:ascii="Arial" w:eastAsia="Times New Roman" w:hAnsi="Arial" w:cs="Arial"/>
          <w:color w:val="222222"/>
          <w:szCs w:val="24"/>
          <w:shd w:val="clear" w:color="auto" w:fill="FFFFFF"/>
        </w:rPr>
        <w:t>Aditia</w:t>
      </w:r>
      <w:proofErr w:type="spellEnd"/>
      <w:r w:rsidRPr="000E42A7">
        <w:rPr>
          <w:rFonts w:ascii="Arial" w:eastAsia="Times New Roman" w:hAnsi="Arial" w:cs="Arial"/>
          <w:color w:val="222222"/>
          <w:szCs w:val="24"/>
          <w:shd w:val="clear" w:color="auto" w:fill="FFFFFF"/>
        </w:rPr>
        <w:t xml:space="preserve">, O., and </w:t>
      </w:r>
      <w:proofErr w:type="spellStart"/>
      <w:r w:rsidRPr="000E42A7">
        <w:rPr>
          <w:rFonts w:ascii="Arial" w:eastAsia="Times New Roman" w:hAnsi="Arial" w:cs="Arial"/>
          <w:color w:val="222222"/>
          <w:szCs w:val="24"/>
          <w:shd w:val="clear" w:color="auto" w:fill="FFFFFF"/>
        </w:rPr>
        <w:t>Ridzki</w:t>
      </w:r>
      <w:proofErr w:type="spellEnd"/>
      <w:r w:rsidRPr="000E42A7">
        <w:rPr>
          <w:rFonts w:ascii="Arial" w:eastAsia="Times New Roman" w:hAnsi="Arial" w:cs="Arial"/>
          <w:color w:val="222222"/>
          <w:szCs w:val="24"/>
          <w:shd w:val="clear" w:color="auto" w:fill="FFFFFF"/>
        </w:rPr>
        <w:t>, M. M. (2024). The influence of digital marketing on competitive advantage and performance of micro, small and medium enterprises.</w:t>
      </w:r>
      <w:r w:rsidRPr="000E42A7">
        <w:rPr>
          <w:rStyle w:val="apple-converted-space"/>
          <w:rFonts w:ascii="Arial" w:eastAsia="Times New Roman" w:hAnsi="Arial" w:cs="Arial"/>
          <w:color w:val="222222"/>
          <w:szCs w:val="24"/>
          <w:shd w:val="clear" w:color="auto" w:fill="FFFFFF"/>
        </w:rPr>
        <w:t> </w:t>
      </w:r>
      <w:r w:rsidRPr="000E42A7">
        <w:rPr>
          <w:rFonts w:ascii="Arial" w:eastAsia="Times New Roman" w:hAnsi="Arial" w:cs="Arial"/>
          <w:i/>
          <w:iCs/>
          <w:color w:val="222222"/>
          <w:szCs w:val="24"/>
        </w:rPr>
        <w:t>International Journal of Social Service and Research</w:t>
      </w:r>
      <w:r w:rsidRPr="000E42A7">
        <w:rPr>
          <w:rFonts w:ascii="Arial" w:eastAsia="Times New Roman" w:hAnsi="Arial" w:cs="Arial"/>
          <w:color w:val="222222"/>
          <w:szCs w:val="24"/>
          <w:shd w:val="clear" w:color="auto" w:fill="FFFFFF"/>
        </w:rPr>
        <w:t>,</w:t>
      </w:r>
      <w:r w:rsidRPr="000E42A7">
        <w:rPr>
          <w:rStyle w:val="apple-converted-space"/>
          <w:rFonts w:ascii="Arial" w:eastAsia="Times New Roman" w:hAnsi="Arial" w:cs="Arial"/>
          <w:color w:val="222222"/>
          <w:szCs w:val="24"/>
          <w:shd w:val="clear" w:color="auto" w:fill="FFFFFF"/>
        </w:rPr>
        <w:t> </w:t>
      </w:r>
      <w:r w:rsidRPr="000E42A7">
        <w:rPr>
          <w:rFonts w:ascii="Arial" w:eastAsia="Times New Roman" w:hAnsi="Arial" w:cs="Arial"/>
          <w:i/>
          <w:iCs/>
          <w:color w:val="222222"/>
          <w:szCs w:val="24"/>
        </w:rPr>
        <w:t>4</w:t>
      </w:r>
      <w:r w:rsidRPr="000E42A7">
        <w:rPr>
          <w:rFonts w:ascii="Arial" w:eastAsia="Times New Roman" w:hAnsi="Arial" w:cs="Arial"/>
          <w:color w:val="222222"/>
          <w:szCs w:val="24"/>
          <w:shd w:val="clear" w:color="auto" w:fill="FFFFFF"/>
        </w:rPr>
        <w:t xml:space="preserve">(03), 963-970. </w:t>
      </w:r>
      <w:hyperlink r:id="rId23" w:history="1">
        <w:r w:rsidRPr="000E42A7">
          <w:rPr>
            <w:rStyle w:val="Hyperlink"/>
            <w:rFonts w:ascii="Arial" w:eastAsia="Times New Roman" w:hAnsi="Arial" w:cs="Arial"/>
            <w:szCs w:val="24"/>
            <w:shd w:val="clear" w:color="auto" w:fill="FFFFFF"/>
          </w:rPr>
          <w:t>https://pdfs.semanticscholar.org/08cb/ddc38e8e4816f2d7d7ff09ebfb9b688805f6.pdf</w:t>
        </w:r>
      </w:hyperlink>
    </w:p>
    <w:p w14:paraId="096E9776" w14:textId="77777777" w:rsidR="00494CDE" w:rsidRPr="000E42A7" w:rsidRDefault="00494CDE" w:rsidP="00D008B4">
      <w:pPr>
        <w:pStyle w:val="ListParagraph"/>
        <w:widowControl/>
        <w:numPr>
          <w:ilvl w:val="0"/>
          <w:numId w:val="1"/>
        </w:numPr>
        <w:autoSpaceDE/>
        <w:autoSpaceDN/>
        <w:spacing w:after="160" w:line="360" w:lineRule="auto"/>
        <w:contextualSpacing/>
        <w:rPr>
          <w:rFonts w:ascii="Arial" w:hAnsi="Arial" w:cs="Arial"/>
          <w:szCs w:val="24"/>
        </w:rPr>
      </w:pPr>
      <w:r w:rsidRPr="000E42A7">
        <w:rPr>
          <w:rFonts w:ascii="Arial" w:eastAsia="Times New Roman" w:hAnsi="Arial" w:cs="Arial"/>
          <w:color w:val="222222"/>
          <w:szCs w:val="24"/>
          <w:shd w:val="clear" w:color="auto" w:fill="FFFFFF"/>
        </w:rPr>
        <w:t xml:space="preserve">Bruce, E., </w:t>
      </w:r>
      <w:proofErr w:type="spellStart"/>
      <w:r w:rsidRPr="000E42A7">
        <w:rPr>
          <w:rFonts w:ascii="Arial" w:eastAsia="Times New Roman" w:hAnsi="Arial" w:cs="Arial"/>
          <w:color w:val="222222"/>
          <w:szCs w:val="24"/>
          <w:shd w:val="clear" w:color="auto" w:fill="FFFFFF"/>
        </w:rPr>
        <w:t>Shurong</w:t>
      </w:r>
      <w:proofErr w:type="spellEnd"/>
      <w:r w:rsidRPr="000E42A7">
        <w:rPr>
          <w:rFonts w:ascii="Arial" w:eastAsia="Times New Roman" w:hAnsi="Arial" w:cs="Arial"/>
          <w:color w:val="222222"/>
          <w:szCs w:val="24"/>
          <w:shd w:val="clear" w:color="auto" w:fill="FFFFFF"/>
        </w:rPr>
        <w:t xml:space="preserve">, Z., Ying, D., </w:t>
      </w:r>
      <w:proofErr w:type="spellStart"/>
      <w:r w:rsidRPr="000E42A7">
        <w:rPr>
          <w:rFonts w:ascii="Arial" w:eastAsia="Times New Roman" w:hAnsi="Arial" w:cs="Arial"/>
          <w:color w:val="222222"/>
          <w:szCs w:val="24"/>
          <w:shd w:val="clear" w:color="auto" w:fill="FFFFFF"/>
        </w:rPr>
        <w:t>Yaqi</w:t>
      </w:r>
      <w:proofErr w:type="spellEnd"/>
      <w:r w:rsidRPr="000E42A7">
        <w:rPr>
          <w:rFonts w:ascii="Arial" w:eastAsia="Times New Roman" w:hAnsi="Arial" w:cs="Arial"/>
          <w:color w:val="222222"/>
          <w:szCs w:val="24"/>
          <w:shd w:val="clear" w:color="auto" w:fill="FFFFFF"/>
        </w:rPr>
        <w:t xml:space="preserve">, M., Amoah, J., and </w:t>
      </w:r>
      <w:proofErr w:type="spellStart"/>
      <w:r w:rsidRPr="000E42A7">
        <w:rPr>
          <w:rFonts w:ascii="Arial" w:eastAsia="Times New Roman" w:hAnsi="Arial" w:cs="Arial"/>
          <w:color w:val="222222"/>
          <w:szCs w:val="24"/>
          <w:shd w:val="clear" w:color="auto" w:fill="FFFFFF"/>
        </w:rPr>
        <w:t>Egala</w:t>
      </w:r>
      <w:proofErr w:type="spellEnd"/>
      <w:r w:rsidRPr="000E42A7">
        <w:rPr>
          <w:rFonts w:ascii="Arial" w:eastAsia="Times New Roman" w:hAnsi="Arial" w:cs="Arial"/>
          <w:color w:val="222222"/>
          <w:szCs w:val="24"/>
          <w:shd w:val="clear" w:color="auto" w:fill="FFFFFF"/>
        </w:rPr>
        <w:t>, S. B. (2023). The effect of digital marketing adoption on SMEs sustainable growth: Empirical evidence from Ghana.</w:t>
      </w:r>
      <w:r w:rsidRPr="000E42A7">
        <w:rPr>
          <w:rStyle w:val="apple-converted-space"/>
          <w:rFonts w:ascii="Arial" w:eastAsia="Times New Roman" w:hAnsi="Arial" w:cs="Arial"/>
          <w:color w:val="222222"/>
          <w:szCs w:val="24"/>
          <w:shd w:val="clear" w:color="auto" w:fill="FFFFFF"/>
        </w:rPr>
        <w:t> </w:t>
      </w:r>
      <w:r w:rsidRPr="000E42A7">
        <w:rPr>
          <w:rFonts w:ascii="Arial" w:eastAsia="Times New Roman" w:hAnsi="Arial" w:cs="Arial"/>
          <w:i/>
          <w:iCs/>
          <w:color w:val="222222"/>
          <w:szCs w:val="24"/>
        </w:rPr>
        <w:t>Sustainability</w:t>
      </w:r>
      <w:r w:rsidRPr="000E42A7">
        <w:rPr>
          <w:rFonts w:ascii="Arial" w:eastAsia="Times New Roman" w:hAnsi="Arial" w:cs="Arial"/>
          <w:color w:val="222222"/>
          <w:szCs w:val="24"/>
          <w:shd w:val="clear" w:color="auto" w:fill="FFFFFF"/>
        </w:rPr>
        <w:t>,</w:t>
      </w:r>
      <w:r w:rsidRPr="000E42A7">
        <w:rPr>
          <w:rStyle w:val="apple-converted-space"/>
          <w:rFonts w:ascii="Arial" w:eastAsia="Times New Roman" w:hAnsi="Arial" w:cs="Arial"/>
          <w:color w:val="222222"/>
          <w:szCs w:val="24"/>
          <w:shd w:val="clear" w:color="auto" w:fill="FFFFFF"/>
        </w:rPr>
        <w:t> </w:t>
      </w:r>
      <w:r w:rsidRPr="000E42A7">
        <w:rPr>
          <w:rFonts w:ascii="Arial" w:eastAsia="Times New Roman" w:hAnsi="Arial" w:cs="Arial"/>
          <w:i/>
          <w:iCs/>
          <w:color w:val="222222"/>
          <w:szCs w:val="24"/>
        </w:rPr>
        <w:t>15</w:t>
      </w:r>
      <w:r w:rsidRPr="000E42A7">
        <w:rPr>
          <w:rFonts w:ascii="Arial" w:eastAsia="Times New Roman" w:hAnsi="Arial" w:cs="Arial"/>
          <w:color w:val="222222"/>
          <w:szCs w:val="24"/>
          <w:shd w:val="clear" w:color="auto" w:fill="FFFFFF"/>
        </w:rPr>
        <w:t>(6), 4760.</w:t>
      </w:r>
    </w:p>
    <w:p w14:paraId="72B53147" w14:textId="77777777" w:rsidR="00494CDE" w:rsidRPr="000E42A7" w:rsidRDefault="00494CDE" w:rsidP="00D008B4">
      <w:pPr>
        <w:pStyle w:val="NormalWeb"/>
        <w:numPr>
          <w:ilvl w:val="0"/>
          <w:numId w:val="1"/>
        </w:numPr>
        <w:spacing w:line="360" w:lineRule="auto"/>
        <w:rPr>
          <w:rFonts w:ascii="Arial" w:hAnsi="Arial" w:cs="Arial"/>
        </w:rPr>
      </w:pPr>
      <w:r w:rsidRPr="000E42A7">
        <w:rPr>
          <w:rFonts w:ascii="Arial" w:hAnsi="Arial" w:cs="Arial"/>
        </w:rPr>
        <w:t xml:space="preserve">Business Model Analyst (2024). </w:t>
      </w:r>
      <w:r w:rsidRPr="000E42A7">
        <w:rPr>
          <w:rStyle w:val="Emphasis"/>
          <w:rFonts w:ascii="Arial" w:hAnsi="Arial" w:cs="Arial"/>
        </w:rPr>
        <w:t>Subway Target Market Segmentation and Marketing Strategy</w:t>
      </w:r>
      <w:r w:rsidRPr="000E42A7">
        <w:rPr>
          <w:rFonts w:ascii="Arial" w:hAnsi="Arial" w:cs="Arial"/>
        </w:rPr>
        <w:t xml:space="preserve">. Available at: </w:t>
      </w:r>
      <w:hyperlink r:id="rId24" w:history="1">
        <w:r w:rsidRPr="000E42A7">
          <w:rPr>
            <w:rStyle w:val="Hyperlink"/>
            <w:rFonts w:ascii="Arial" w:hAnsi="Arial" w:cs="Arial"/>
          </w:rPr>
          <w:t>https://businessmodelanalyst.com/subway-target-market/?srsltid=AfmBOoojA3VBLv2ujm5S-l6zVJZpGKui8RoXb91Fj3WVg3TbyyJjD0yJ</w:t>
        </w:r>
      </w:hyperlink>
      <w:r w:rsidRPr="000E42A7">
        <w:rPr>
          <w:rFonts w:ascii="Arial" w:hAnsi="Arial" w:cs="Arial"/>
        </w:rPr>
        <w:t xml:space="preserve"> </w:t>
      </w:r>
    </w:p>
    <w:p w14:paraId="2C305F77" w14:textId="77777777" w:rsidR="00494CDE" w:rsidRPr="000E42A7" w:rsidRDefault="00494CDE" w:rsidP="00D008B4">
      <w:pPr>
        <w:pStyle w:val="ListParagraph"/>
        <w:numPr>
          <w:ilvl w:val="0"/>
          <w:numId w:val="1"/>
        </w:numPr>
        <w:spacing w:line="360" w:lineRule="auto"/>
        <w:rPr>
          <w:rFonts w:ascii="Arial" w:hAnsi="Arial" w:cs="Arial"/>
          <w:szCs w:val="24"/>
        </w:rPr>
      </w:pPr>
      <w:r w:rsidRPr="000E42A7">
        <w:rPr>
          <w:rFonts w:ascii="Arial" w:hAnsi="Arial" w:cs="Arial"/>
          <w:szCs w:val="24"/>
        </w:rPr>
        <w:t xml:space="preserve">Business Model Analyst (2025) </w:t>
      </w:r>
      <w:r w:rsidRPr="000E42A7">
        <w:rPr>
          <w:rFonts w:ascii="Arial" w:hAnsi="Arial" w:cs="Arial"/>
          <w:i/>
          <w:iCs/>
          <w:szCs w:val="24"/>
        </w:rPr>
        <w:t>Subway target market: Who does Subway target?</w:t>
      </w:r>
      <w:r w:rsidRPr="000E42A7">
        <w:rPr>
          <w:rFonts w:ascii="Arial" w:hAnsi="Arial" w:cs="Arial"/>
          <w:szCs w:val="24"/>
        </w:rPr>
        <w:t xml:space="preserve"> Available at: </w:t>
      </w:r>
      <w:hyperlink r:id="rId25" w:tgtFrame="_new" w:history="1">
        <w:r w:rsidRPr="000E42A7">
          <w:rPr>
            <w:rStyle w:val="Hyperlink"/>
            <w:rFonts w:ascii="Arial" w:hAnsi="Arial" w:cs="Arial"/>
            <w:szCs w:val="24"/>
          </w:rPr>
          <w:t>https://businessmodelanalyst.com/subway-target-market/</w:t>
        </w:r>
      </w:hyperlink>
    </w:p>
    <w:p w14:paraId="56CB16A5" w14:textId="77777777" w:rsidR="00494CDE" w:rsidRPr="000E42A7" w:rsidRDefault="00494CDE" w:rsidP="00D008B4">
      <w:pPr>
        <w:pStyle w:val="ListParagraph"/>
        <w:widowControl/>
        <w:numPr>
          <w:ilvl w:val="0"/>
          <w:numId w:val="1"/>
        </w:numPr>
        <w:autoSpaceDE/>
        <w:autoSpaceDN/>
        <w:spacing w:after="160" w:line="360" w:lineRule="auto"/>
        <w:contextualSpacing/>
        <w:rPr>
          <w:rFonts w:ascii="Arial" w:hAnsi="Arial" w:cs="Arial"/>
          <w:szCs w:val="24"/>
        </w:rPr>
      </w:pPr>
      <w:r w:rsidRPr="000E42A7">
        <w:rPr>
          <w:rFonts w:ascii="Arial" w:eastAsia="Times New Roman" w:hAnsi="Arial" w:cs="Arial"/>
          <w:color w:val="222222"/>
          <w:szCs w:val="24"/>
          <w:shd w:val="clear" w:color="auto" w:fill="FFFFFF"/>
        </w:rPr>
        <w:t xml:space="preserve">Chao, M., </w:t>
      </w:r>
      <w:proofErr w:type="spellStart"/>
      <w:r w:rsidRPr="000E42A7">
        <w:rPr>
          <w:rFonts w:ascii="Arial" w:eastAsia="Times New Roman" w:hAnsi="Arial" w:cs="Arial"/>
          <w:color w:val="222222"/>
          <w:szCs w:val="24"/>
          <w:shd w:val="clear" w:color="auto" w:fill="FFFFFF"/>
        </w:rPr>
        <w:t>Seo</w:t>
      </w:r>
      <w:proofErr w:type="spellEnd"/>
      <w:r w:rsidRPr="000E42A7">
        <w:rPr>
          <w:rFonts w:ascii="Arial" w:eastAsia="Times New Roman" w:hAnsi="Arial" w:cs="Arial"/>
          <w:color w:val="222222"/>
          <w:szCs w:val="24"/>
          <w:shd w:val="clear" w:color="auto" w:fill="FFFFFF"/>
        </w:rPr>
        <w:t>, M. K., and Kim, J. R. (2022). Impacts of marketing capabilities on competitive advantage and business performance: Application of IPMA.</w:t>
      </w:r>
      <w:r w:rsidRPr="000E42A7">
        <w:rPr>
          <w:rStyle w:val="apple-converted-space"/>
          <w:rFonts w:ascii="Arial" w:eastAsia="Times New Roman" w:hAnsi="Arial" w:cs="Arial"/>
          <w:color w:val="222222"/>
          <w:szCs w:val="24"/>
          <w:shd w:val="clear" w:color="auto" w:fill="FFFFFF"/>
        </w:rPr>
        <w:t> </w:t>
      </w:r>
      <w:r w:rsidRPr="000E42A7">
        <w:rPr>
          <w:rFonts w:ascii="Arial" w:eastAsia="Times New Roman" w:hAnsi="Arial" w:cs="Arial"/>
          <w:i/>
          <w:iCs/>
          <w:color w:val="222222"/>
          <w:szCs w:val="24"/>
        </w:rPr>
        <w:t>The Korean Journal of Franchise Management</w:t>
      </w:r>
      <w:r w:rsidRPr="000E42A7">
        <w:rPr>
          <w:rFonts w:ascii="Arial" w:eastAsia="Times New Roman" w:hAnsi="Arial" w:cs="Arial"/>
          <w:color w:val="222222"/>
          <w:szCs w:val="24"/>
          <w:shd w:val="clear" w:color="auto" w:fill="FFFFFF"/>
        </w:rPr>
        <w:t>,</w:t>
      </w:r>
      <w:r w:rsidRPr="000E42A7">
        <w:rPr>
          <w:rStyle w:val="apple-converted-space"/>
          <w:rFonts w:ascii="Arial" w:eastAsia="Times New Roman" w:hAnsi="Arial" w:cs="Arial"/>
          <w:color w:val="222222"/>
          <w:szCs w:val="24"/>
          <w:shd w:val="clear" w:color="auto" w:fill="FFFFFF"/>
        </w:rPr>
        <w:t> </w:t>
      </w:r>
      <w:r w:rsidRPr="000E42A7">
        <w:rPr>
          <w:rFonts w:ascii="Arial" w:eastAsia="Times New Roman" w:hAnsi="Arial" w:cs="Arial"/>
          <w:i/>
          <w:iCs/>
          <w:color w:val="222222"/>
          <w:szCs w:val="24"/>
        </w:rPr>
        <w:t>13</w:t>
      </w:r>
      <w:r w:rsidRPr="000E42A7">
        <w:rPr>
          <w:rFonts w:ascii="Arial" w:eastAsia="Times New Roman" w:hAnsi="Arial" w:cs="Arial"/>
          <w:color w:val="222222"/>
          <w:szCs w:val="24"/>
          <w:shd w:val="clear" w:color="auto" w:fill="FFFFFF"/>
        </w:rPr>
        <w:t xml:space="preserve">(1), 19-33. </w:t>
      </w:r>
      <w:hyperlink r:id="rId26" w:history="1">
        <w:r w:rsidRPr="000E42A7">
          <w:rPr>
            <w:rStyle w:val="Hyperlink"/>
            <w:rFonts w:ascii="Arial" w:eastAsia="Times New Roman" w:hAnsi="Arial" w:cs="Arial"/>
            <w:szCs w:val="24"/>
            <w:shd w:val="clear" w:color="auto" w:fill="FFFFFF"/>
          </w:rPr>
          <w:t>https://accesson.kr/kjfm/assets/pdf/47987/journal-13-1-19.pdf</w:t>
        </w:r>
      </w:hyperlink>
    </w:p>
    <w:p w14:paraId="48309D8B" w14:textId="77777777" w:rsidR="00494CDE" w:rsidRPr="000E42A7" w:rsidRDefault="00494CDE" w:rsidP="00D008B4">
      <w:pPr>
        <w:pStyle w:val="ListParagraph"/>
        <w:widowControl/>
        <w:numPr>
          <w:ilvl w:val="0"/>
          <w:numId w:val="1"/>
        </w:numPr>
        <w:autoSpaceDE/>
        <w:autoSpaceDN/>
        <w:spacing w:after="160" w:line="360" w:lineRule="auto"/>
        <w:contextualSpacing/>
        <w:rPr>
          <w:rFonts w:ascii="Arial" w:hAnsi="Arial" w:cs="Arial"/>
          <w:szCs w:val="24"/>
        </w:rPr>
      </w:pPr>
      <w:r w:rsidRPr="000E42A7">
        <w:rPr>
          <w:rFonts w:ascii="Arial" w:eastAsia="Times New Roman" w:hAnsi="Arial" w:cs="Arial"/>
          <w:color w:val="222222"/>
          <w:szCs w:val="24"/>
          <w:shd w:val="clear" w:color="auto" w:fill="FFFFFF"/>
        </w:rPr>
        <w:t xml:space="preserve">Chatterjee, S., Chaudhuri, R., and </w:t>
      </w:r>
      <w:proofErr w:type="spellStart"/>
      <w:r w:rsidRPr="000E42A7">
        <w:rPr>
          <w:rFonts w:ascii="Arial" w:eastAsia="Times New Roman" w:hAnsi="Arial" w:cs="Arial"/>
          <w:color w:val="222222"/>
          <w:szCs w:val="24"/>
          <w:shd w:val="clear" w:color="auto" w:fill="FFFFFF"/>
        </w:rPr>
        <w:t>Vrontis</w:t>
      </w:r>
      <w:proofErr w:type="spellEnd"/>
      <w:r w:rsidRPr="000E42A7">
        <w:rPr>
          <w:rFonts w:ascii="Arial" w:eastAsia="Times New Roman" w:hAnsi="Arial" w:cs="Arial"/>
          <w:color w:val="222222"/>
          <w:szCs w:val="24"/>
          <w:shd w:val="clear" w:color="auto" w:fill="FFFFFF"/>
        </w:rPr>
        <w:t>, D. (2024). Antecedents and consequence of social media marketing for strategic competitive advantage of small and medium enterprises: Mediating role of utilitarian and hedonic value.</w:t>
      </w:r>
      <w:r w:rsidRPr="000E42A7">
        <w:rPr>
          <w:rStyle w:val="apple-converted-space"/>
          <w:rFonts w:ascii="Arial" w:eastAsia="Times New Roman" w:hAnsi="Arial" w:cs="Arial"/>
          <w:color w:val="222222"/>
          <w:szCs w:val="24"/>
          <w:shd w:val="clear" w:color="auto" w:fill="FFFFFF"/>
        </w:rPr>
        <w:t> </w:t>
      </w:r>
      <w:r w:rsidRPr="000E42A7">
        <w:rPr>
          <w:rFonts w:ascii="Arial" w:eastAsia="Times New Roman" w:hAnsi="Arial" w:cs="Arial"/>
          <w:i/>
          <w:iCs/>
          <w:color w:val="222222"/>
          <w:szCs w:val="24"/>
        </w:rPr>
        <w:t>Journal of Strategic Marketing</w:t>
      </w:r>
      <w:r w:rsidRPr="000E42A7">
        <w:rPr>
          <w:rFonts w:ascii="Arial" w:eastAsia="Times New Roman" w:hAnsi="Arial" w:cs="Arial"/>
          <w:color w:val="222222"/>
          <w:szCs w:val="24"/>
          <w:shd w:val="clear" w:color="auto" w:fill="FFFFFF"/>
        </w:rPr>
        <w:t>,</w:t>
      </w:r>
      <w:r w:rsidRPr="000E42A7">
        <w:rPr>
          <w:rStyle w:val="apple-converted-space"/>
          <w:rFonts w:ascii="Arial" w:eastAsia="Times New Roman" w:hAnsi="Arial" w:cs="Arial"/>
          <w:color w:val="222222"/>
          <w:szCs w:val="24"/>
          <w:shd w:val="clear" w:color="auto" w:fill="FFFFFF"/>
        </w:rPr>
        <w:t> </w:t>
      </w:r>
      <w:r w:rsidRPr="000E42A7">
        <w:rPr>
          <w:rFonts w:ascii="Arial" w:eastAsia="Times New Roman" w:hAnsi="Arial" w:cs="Arial"/>
          <w:i/>
          <w:iCs/>
          <w:color w:val="222222"/>
          <w:szCs w:val="24"/>
        </w:rPr>
        <w:t>32</w:t>
      </w:r>
      <w:r w:rsidRPr="000E42A7">
        <w:rPr>
          <w:rFonts w:ascii="Arial" w:eastAsia="Times New Roman" w:hAnsi="Arial" w:cs="Arial"/>
          <w:color w:val="222222"/>
          <w:szCs w:val="24"/>
          <w:shd w:val="clear" w:color="auto" w:fill="FFFFFF"/>
        </w:rPr>
        <w:t xml:space="preserve">(8), 1106-1125. </w:t>
      </w:r>
      <w:hyperlink r:id="rId27" w:history="1">
        <w:r w:rsidRPr="000E42A7">
          <w:rPr>
            <w:rStyle w:val="Hyperlink"/>
            <w:rFonts w:ascii="Arial" w:eastAsia="Times New Roman" w:hAnsi="Arial" w:cs="Arial"/>
            <w:szCs w:val="24"/>
            <w:shd w:val="clear" w:color="auto" w:fill="FFFFFF"/>
          </w:rPr>
          <w:t>https://www.researchgate.net/profile/Demetris-Vrontis/publication/354014655_Antecedents_and_consequence_of_social_media_marketing_for_strategic_competitive_advantage_of_small_and_medium</w:t>
        </w:r>
        <w:r w:rsidRPr="000E42A7">
          <w:rPr>
            <w:rStyle w:val="Hyperlink"/>
            <w:rFonts w:ascii="Arial" w:eastAsia="Times New Roman" w:hAnsi="Arial" w:cs="Arial"/>
            <w:szCs w:val="24"/>
            <w:shd w:val="clear" w:color="auto" w:fill="FFFFFF"/>
          </w:rPr>
          <w:lastRenderedPageBreak/>
          <w:t>_enterprises_mediating_role_of_utilitarian_and_hedonic_value/links/61f8d5e4aad5781d41c2b7ca/Antecedents-and-consequence-of-social-media-marketing-for-strategic-competitive-advantage-of-small-and-medium-enterprises-mediating-role-of-utilitarian-and-hedonic-value.pdf?origin=journalDetailand_tp=eyJwYWdlIjoiam91cm5hbERldGFpbCJ9</w:t>
        </w:r>
      </w:hyperlink>
    </w:p>
    <w:p w14:paraId="0C18C307" w14:textId="77777777" w:rsidR="00494CDE" w:rsidRPr="000E42A7" w:rsidRDefault="00494CDE" w:rsidP="00D008B4">
      <w:pPr>
        <w:numPr>
          <w:ilvl w:val="0"/>
          <w:numId w:val="1"/>
        </w:numPr>
        <w:spacing w:line="360" w:lineRule="auto"/>
        <w:rPr>
          <w:rFonts w:ascii="Arial" w:hAnsi="Arial" w:cs="Arial"/>
          <w:szCs w:val="24"/>
        </w:rPr>
      </w:pPr>
      <w:r w:rsidRPr="000E42A7">
        <w:rPr>
          <w:rFonts w:ascii="Arial" w:hAnsi="Arial" w:cs="Arial"/>
          <w:szCs w:val="24"/>
        </w:rPr>
        <w:t xml:space="preserve">Chen, Y. (2025). </w:t>
      </w:r>
      <w:r w:rsidRPr="000E42A7">
        <w:rPr>
          <w:rFonts w:ascii="Arial" w:hAnsi="Arial" w:cs="Arial"/>
          <w:i/>
          <w:iCs/>
          <w:szCs w:val="24"/>
        </w:rPr>
        <w:t>Research on the brand marketing strategy of Changi Airport</w:t>
      </w:r>
      <w:r w:rsidRPr="000E42A7">
        <w:rPr>
          <w:rFonts w:ascii="Arial" w:hAnsi="Arial" w:cs="Arial"/>
          <w:szCs w:val="24"/>
        </w:rPr>
        <w:t xml:space="preserve"> [Bachelor’s thesis].</w:t>
      </w:r>
      <w:r w:rsidRPr="000E42A7">
        <w:rPr>
          <w:rFonts w:ascii="Arial" w:hAnsi="Arial" w:cs="Arial"/>
          <w:szCs w:val="24"/>
        </w:rPr>
        <w:br/>
      </w:r>
      <w:hyperlink r:id="rId28" w:tgtFrame="_new" w:history="1">
        <w:r w:rsidRPr="000E42A7">
          <w:rPr>
            <w:rStyle w:val="Hyperlink"/>
            <w:rFonts w:ascii="Arial" w:hAnsi="Arial" w:cs="Arial"/>
            <w:szCs w:val="24"/>
          </w:rPr>
          <w:t>https://www.theseus.fi/bitstream/handle/10024/884993/Chen_Yu.pdf?sequence=2</w:t>
        </w:r>
      </w:hyperlink>
    </w:p>
    <w:p w14:paraId="2CFE9BBE" w14:textId="77777777" w:rsidR="00494CDE" w:rsidRPr="000E42A7" w:rsidRDefault="00494CDE" w:rsidP="00D008B4">
      <w:pPr>
        <w:pStyle w:val="ListParagraph"/>
        <w:widowControl/>
        <w:numPr>
          <w:ilvl w:val="0"/>
          <w:numId w:val="1"/>
        </w:numPr>
        <w:autoSpaceDE/>
        <w:autoSpaceDN/>
        <w:spacing w:after="160" w:line="360" w:lineRule="auto"/>
        <w:contextualSpacing/>
        <w:rPr>
          <w:rFonts w:ascii="Arial" w:hAnsi="Arial" w:cs="Arial"/>
          <w:szCs w:val="24"/>
        </w:rPr>
      </w:pPr>
      <w:proofErr w:type="spellStart"/>
      <w:r w:rsidRPr="000E42A7">
        <w:rPr>
          <w:rFonts w:ascii="Arial" w:eastAsia="Times New Roman" w:hAnsi="Arial" w:cs="Arial"/>
          <w:color w:val="222222"/>
          <w:szCs w:val="24"/>
          <w:shd w:val="clear" w:color="auto" w:fill="FFFFFF"/>
        </w:rPr>
        <w:t>Csordás</w:t>
      </w:r>
      <w:proofErr w:type="spellEnd"/>
      <w:r w:rsidRPr="000E42A7">
        <w:rPr>
          <w:rFonts w:ascii="Arial" w:eastAsia="Times New Roman" w:hAnsi="Arial" w:cs="Arial"/>
          <w:color w:val="222222"/>
          <w:szCs w:val="24"/>
          <w:shd w:val="clear" w:color="auto" w:fill="FFFFFF"/>
        </w:rPr>
        <w:t xml:space="preserve">, A., </w:t>
      </w:r>
      <w:proofErr w:type="spellStart"/>
      <w:r w:rsidRPr="000E42A7">
        <w:rPr>
          <w:rFonts w:ascii="Arial" w:eastAsia="Times New Roman" w:hAnsi="Arial" w:cs="Arial"/>
          <w:color w:val="222222"/>
          <w:szCs w:val="24"/>
          <w:shd w:val="clear" w:color="auto" w:fill="FFFFFF"/>
        </w:rPr>
        <w:t>Pancsira</w:t>
      </w:r>
      <w:proofErr w:type="spellEnd"/>
      <w:r w:rsidRPr="000E42A7">
        <w:rPr>
          <w:rFonts w:ascii="Arial" w:eastAsia="Times New Roman" w:hAnsi="Arial" w:cs="Arial"/>
          <w:color w:val="222222"/>
          <w:szCs w:val="24"/>
          <w:shd w:val="clear" w:color="auto" w:fill="FFFFFF"/>
        </w:rPr>
        <w:t xml:space="preserve">, J., Lengyel, P., </w:t>
      </w:r>
      <w:proofErr w:type="spellStart"/>
      <w:r w:rsidRPr="000E42A7">
        <w:rPr>
          <w:rFonts w:ascii="Arial" w:eastAsia="Times New Roman" w:hAnsi="Arial" w:cs="Arial"/>
          <w:color w:val="222222"/>
          <w:szCs w:val="24"/>
          <w:shd w:val="clear" w:color="auto" w:fill="FFFFFF"/>
        </w:rPr>
        <w:t>Füzesi</w:t>
      </w:r>
      <w:proofErr w:type="spellEnd"/>
      <w:r w:rsidRPr="000E42A7">
        <w:rPr>
          <w:rFonts w:ascii="Arial" w:eastAsia="Times New Roman" w:hAnsi="Arial" w:cs="Arial"/>
          <w:color w:val="222222"/>
          <w:szCs w:val="24"/>
          <w:shd w:val="clear" w:color="auto" w:fill="FFFFFF"/>
        </w:rPr>
        <w:t xml:space="preserve">, I., and </w:t>
      </w:r>
      <w:proofErr w:type="spellStart"/>
      <w:r w:rsidRPr="000E42A7">
        <w:rPr>
          <w:rFonts w:ascii="Arial" w:eastAsia="Times New Roman" w:hAnsi="Arial" w:cs="Arial"/>
          <w:color w:val="222222"/>
          <w:szCs w:val="24"/>
          <w:shd w:val="clear" w:color="auto" w:fill="FFFFFF"/>
        </w:rPr>
        <w:t>Felföldi</w:t>
      </w:r>
      <w:proofErr w:type="spellEnd"/>
      <w:r w:rsidRPr="000E42A7">
        <w:rPr>
          <w:rFonts w:ascii="Arial" w:eastAsia="Times New Roman" w:hAnsi="Arial" w:cs="Arial"/>
          <w:color w:val="222222"/>
          <w:szCs w:val="24"/>
          <w:shd w:val="clear" w:color="auto" w:fill="FFFFFF"/>
        </w:rPr>
        <w:t>, J. (2022). The potential of digital marketing tools to develop the innovative SFSC players’ business models.</w:t>
      </w:r>
      <w:r w:rsidRPr="000E42A7">
        <w:rPr>
          <w:rStyle w:val="apple-converted-space"/>
          <w:rFonts w:ascii="Arial" w:eastAsia="Times New Roman" w:hAnsi="Arial" w:cs="Arial"/>
          <w:color w:val="222222"/>
          <w:szCs w:val="24"/>
          <w:shd w:val="clear" w:color="auto" w:fill="FFFFFF"/>
        </w:rPr>
        <w:t> </w:t>
      </w:r>
      <w:r w:rsidRPr="000E42A7">
        <w:rPr>
          <w:rFonts w:ascii="Arial" w:eastAsia="Times New Roman" w:hAnsi="Arial" w:cs="Arial"/>
          <w:i/>
          <w:iCs/>
          <w:color w:val="222222"/>
          <w:szCs w:val="24"/>
        </w:rPr>
        <w:t>Journal of Open Innovation: Technology, Market, and Complexity</w:t>
      </w:r>
      <w:r w:rsidRPr="000E42A7">
        <w:rPr>
          <w:rFonts w:ascii="Arial" w:eastAsia="Times New Roman" w:hAnsi="Arial" w:cs="Arial"/>
          <w:color w:val="222222"/>
          <w:szCs w:val="24"/>
          <w:shd w:val="clear" w:color="auto" w:fill="FFFFFF"/>
        </w:rPr>
        <w:t>,</w:t>
      </w:r>
      <w:r w:rsidRPr="000E42A7">
        <w:rPr>
          <w:rStyle w:val="apple-converted-space"/>
          <w:rFonts w:ascii="Arial" w:eastAsia="Times New Roman" w:hAnsi="Arial" w:cs="Arial"/>
          <w:color w:val="222222"/>
          <w:szCs w:val="24"/>
          <w:shd w:val="clear" w:color="auto" w:fill="FFFFFF"/>
        </w:rPr>
        <w:t> </w:t>
      </w:r>
      <w:r w:rsidRPr="000E42A7">
        <w:rPr>
          <w:rFonts w:ascii="Arial" w:eastAsia="Times New Roman" w:hAnsi="Arial" w:cs="Arial"/>
          <w:i/>
          <w:iCs/>
          <w:color w:val="222222"/>
          <w:szCs w:val="24"/>
        </w:rPr>
        <w:t>8</w:t>
      </w:r>
      <w:r w:rsidRPr="000E42A7">
        <w:rPr>
          <w:rFonts w:ascii="Arial" w:eastAsia="Times New Roman" w:hAnsi="Arial" w:cs="Arial"/>
          <w:color w:val="222222"/>
          <w:szCs w:val="24"/>
          <w:shd w:val="clear" w:color="auto" w:fill="FFFFFF"/>
        </w:rPr>
        <w:t xml:space="preserve">(3), 122. </w:t>
      </w:r>
      <w:hyperlink r:id="rId29" w:history="1">
        <w:r w:rsidRPr="000E42A7">
          <w:rPr>
            <w:rStyle w:val="Hyperlink"/>
            <w:rFonts w:ascii="Arial" w:eastAsia="Times New Roman" w:hAnsi="Arial" w:cs="Arial"/>
            <w:szCs w:val="24"/>
            <w:shd w:val="clear" w:color="auto" w:fill="FFFFFF"/>
          </w:rPr>
          <w:t>https://www.mdpi.com/2199-8531/8/3/122</w:t>
        </w:r>
      </w:hyperlink>
    </w:p>
    <w:p w14:paraId="3EA98457" w14:textId="77777777" w:rsidR="00494CDE" w:rsidRPr="000E42A7" w:rsidRDefault="00494CDE" w:rsidP="00D008B4">
      <w:pPr>
        <w:pStyle w:val="ListParagraph"/>
        <w:widowControl/>
        <w:numPr>
          <w:ilvl w:val="0"/>
          <w:numId w:val="1"/>
        </w:numPr>
        <w:autoSpaceDE/>
        <w:autoSpaceDN/>
        <w:spacing w:after="160" w:line="360" w:lineRule="auto"/>
        <w:contextualSpacing/>
        <w:rPr>
          <w:rFonts w:ascii="Arial" w:hAnsi="Arial" w:cs="Arial"/>
          <w:szCs w:val="24"/>
        </w:rPr>
      </w:pPr>
      <w:proofErr w:type="spellStart"/>
      <w:r w:rsidRPr="000E42A7">
        <w:rPr>
          <w:rFonts w:ascii="Arial" w:eastAsia="Times New Roman" w:hAnsi="Arial" w:cs="Arial"/>
          <w:color w:val="222222"/>
          <w:szCs w:val="24"/>
          <w:shd w:val="clear" w:color="auto" w:fill="FFFFFF"/>
        </w:rPr>
        <w:t>Dahliah</w:t>
      </w:r>
      <w:proofErr w:type="spellEnd"/>
      <w:r w:rsidRPr="000E42A7">
        <w:rPr>
          <w:rFonts w:ascii="Arial" w:eastAsia="Times New Roman" w:hAnsi="Arial" w:cs="Arial"/>
          <w:color w:val="222222"/>
          <w:szCs w:val="24"/>
          <w:shd w:val="clear" w:color="auto" w:fill="FFFFFF"/>
        </w:rPr>
        <w:t>, D. (2022). Digital Marketing Strategy, Competitiveness of Competitive Advantage, and Performance of Micro small and Medium Enterprises (MSMES) Food Sector in Ambon City, Maluku Province.</w:t>
      </w:r>
      <w:r w:rsidRPr="000E42A7">
        <w:rPr>
          <w:rStyle w:val="apple-converted-space"/>
          <w:rFonts w:ascii="Arial" w:eastAsia="Times New Roman" w:hAnsi="Arial" w:cs="Arial"/>
          <w:color w:val="222222"/>
          <w:szCs w:val="24"/>
          <w:shd w:val="clear" w:color="auto" w:fill="FFFFFF"/>
        </w:rPr>
        <w:t> </w:t>
      </w:r>
      <w:r w:rsidRPr="000E42A7">
        <w:rPr>
          <w:rFonts w:ascii="Arial" w:eastAsia="Times New Roman" w:hAnsi="Arial" w:cs="Arial"/>
          <w:i/>
          <w:iCs/>
          <w:color w:val="222222"/>
          <w:szCs w:val="24"/>
        </w:rPr>
        <w:t>IOSR Journal of Business and Management (IOSR-JBM)</w:t>
      </w:r>
      <w:r w:rsidRPr="000E42A7">
        <w:rPr>
          <w:rFonts w:ascii="Arial" w:eastAsia="Times New Roman" w:hAnsi="Arial" w:cs="Arial"/>
          <w:color w:val="222222"/>
          <w:szCs w:val="24"/>
          <w:shd w:val="clear" w:color="auto" w:fill="FFFFFF"/>
        </w:rPr>
        <w:t>,</w:t>
      </w:r>
      <w:r w:rsidRPr="000E42A7">
        <w:rPr>
          <w:rStyle w:val="apple-converted-space"/>
          <w:rFonts w:ascii="Arial" w:eastAsia="Times New Roman" w:hAnsi="Arial" w:cs="Arial"/>
          <w:color w:val="222222"/>
          <w:szCs w:val="24"/>
          <w:shd w:val="clear" w:color="auto" w:fill="FFFFFF"/>
        </w:rPr>
        <w:t> </w:t>
      </w:r>
      <w:r w:rsidRPr="000E42A7">
        <w:rPr>
          <w:rFonts w:ascii="Arial" w:eastAsia="Times New Roman" w:hAnsi="Arial" w:cs="Arial"/>
          <w:i/>
          <w:iCs/>
          <w:color w:val="222222"/>
          <w:szCs w:val="24"/>
        </w:rPr>
        <w:t>24</w:t>
      </w:r>
      <w:r w:rsidRPr="000E42A7">
        <w:rPr>
          <w:rFonts w:ascii="Arial" w:eastAsia="Times New Roman" w:hAnsi="Arial" w:cs="Arial"/>
          <w:color w:val="222222"/>
          <w:szCs w:val="24"/>
          <w:shd w:val="clear" w:color="auto" w:fill="FFFFFF"/>
        </w:rPr>
        <w:t xml:space="preserve">(7), 16-24. </w:t>
      </w:r>
      <w:hyperlink r:id="rId30" w:history="1">
        <w:r w:rsidRPr="000E42A7">
          <w:rPr>
            <w:rStyle w:val="Hyperlink"/>
            <w:rFonts w:ascii="Arial" w:eastAsia="Times New Roman" w:hAnsi="Arial" w:cs="Arial"/>
            <w:szCs w:val="24"/>
            <w:shd w:val="clear" w:color="auto" w:fill="FFFFFF"/>
          </w:rPr>
          <w:t>https://repository.umi.ac.id/1317/2/D2407041624.pdf</w:t>
        </w:r>
      </w:hyperlink>
    </w:p>
    <w:p w14:paraId="0846DFEA" w14:textId="77777777" w:rsidR="00494CDE" w:rsidRPr="000E42A7" w:rsidRDefault="00494CDE" w:rsidP="00D008B4">
      <w:pPr>
        <w:pStyle w:val="ListParagraph"/>
        <w:widowControl/>
        <w:numPr>
          <w:ilvl w:val="0"/>
          <w:numId w:val="1"/>
        </w:numPr>
        <w:autoSpaceDE/>
        <w:autoSpaceDN/>
        <w:spacing w:after="160" w:line="360" w:lineRule="auto"/>
        <w:contextualSpacing/>
        <w:rPr>
          <w:rFonts w:ascii="Arial" w:hAnsi="Arial" w:cs="Arial"/>
          <w:szCs w:val="24"/>
        </w:rPr>
      </w:pPr>
      <w:proofErr w:type="spellStart"/>
      <w:r w:rsidRPr="000E42A7">
        <w:rPr>
          <w:rFonts w:ascii="Arial" w:eastAsia="Times New Roman" w:hAnsi="Arial" w:cs="Arial"/>
          <w:color w:val="222222"/>
          <w:szCs w:val="24"/>
          <w:shd w:val="clear" w:color="auto" w:fill="FFFFFF"/>
        </w:rPr>
        <w:t>Daradkeh</w:t>
      </w:r>
      <w:proofErr w:type="spellEnd"/>
      <w:r w:rsidRPr="000E42A7">
        <w:rPr>
          <w:rFonts w:ascii="Arial" w:eastAsia="Times New Roman" w:hAnsi="Arial" w:cs="Arial"/>
          <w:color w:val="222222"/>
          <w:szCs w:val="24"/>
          <w:shd w:val="clear" w:color="auto" w:fill="FFFFFF"/>
        </w:rPr>
        <w:t xml:space="preserve">, F. M., Hassan, T. H., </w:t>
      </w:r>
      <w:proofErr w:type="spellStart"/>
      <w:r w:rsidRPr="000E42A7">
        <w:rPr>
          <w:rFonts w:ascii="Arial" w:eastAsia="Times New Roman" w:hAnsi="Arial" w:cs="Arial"/>
          <w:color w:val="222222"/>
          <w:szCs w:val="24"/>
          <w:shd w:val="clear" w:color="auto" w:fill="FFFFFF"/>
        </w:rPr>
        <w:t>Palei</w:t>
      </w:r>
      <w:proofErr w:type="spellEnd"/>
      <w:r w:rsidRPr="000E42A7">
        <w:rPr>
          <w:rFonts w:ascii="Arial" w:eastAsia="Times New Roman" w:hAnsi="Arial" w:cs="Arial"/>
          <w:color w:val="222222"/>
          <w:szCs w:val="24"/>
          <w:shd w:val="clear" w:color="auto" w:fill="FFFFFF"/>
        </w:rPr>
        <w:t xml:space="preserve">, T., </w:t>
      </w:r>
      <w:proofErr w:type="spellStart"/>
      <w:r w:rsidRPr="000E42A7">
        <w:rPr>
          <w:rFonts w:ascii="Arial" w:eastAsia="Times New Roman" w:hAnsi="Arial" w:cs="Arial"/>
          <w:color w:val="222222"/>
          <w:szCs w:val="24"/>
          <w:shd w:val="clear" w:color="auto" w:fill="FFFFFF"/>
        </w:rPr>
        <w:t>Helal</w:t>
      </w:r>
      <w:proofErr w:type="spellEnd"/>
      <w:r w:rsidRPr="000E42A7">
        <w:rPr>
          <w:rFonts w:ascii="Arial" w:eastAsia="Times New Roman" w:hAnsi="Arial" w:cs="Arial"/>
          <w:color w:val="222222"/>
          <w:szCs w:val="24"/>
          <w:shd w:val="clear" w:color="auto" w:fill="FFFFFF"/>
        </w:rPr>
        <w:t xml:space="preserve">, M. Y., Mabrouk, S., Saleh, M. I., ... and </w:t>
      </w:r>
      <w:proofErr w:type="spellStart"/>
      <w:r w:rsidRPr="000E42A7">
        <w:rPr>
          <w:rFonts w:ascii="Arial" w:eastAsia="Times New Roman" w:hAnsi="Arial" w:cs="Arial"/>
          <w:color w:val="222222"/>
          <w:szCs w:val="24"/>
          <w:shd w:val="clear" w:color="auto" w:fill="FFFFFF"/>
        </w:rPr>
        <w:t>Elshawarbi</w:t>
      </w:r>
      <w:proofErr w:type="spellEnd"/>
      <w:r w:rsidRPr="000E42A7">
        <w:rPr>
          <w:rFonts w:ascii="Arial" w:eastAsia="Times New Roman" w:hAnsi="Arial" w:cs="Arial"/>
          <w:color w:val="222222"/>
          <w:szCs w:val="24"/>
          <w:shd w:val="clear" w:color="auto" w:fill="FFFFFF"/>
        </w:rPr>
        <w:t>, N. N. (2023). Enhancing digital presence for maximizing customer value in fast-food restaurants.</w:t>
      </w:r>
      <w:r w:rsidRPr="000E42A7">
        <w:rPr>
          <w:rStyle w:val="apple-converted-space"/>
          <w:rFonts w:ascii="Arial" w:eastAsia="Times New Roman" w:hAnsi="Arial" w:cs="Arial"/>
          <w:color w:val="222222"/>
          <w:szCs w:val="24"/>
          <w:shd w:val="clear" w:color="auto" w:fill="FFFFFF"/>
        </w:rPr>
        <w:t> </w:t>
      </w:r>
      <w:r w:rsidRPr="000E42A7">
        <w:rPr>
          <w:rFonts w:ascii="Arial" w:eastAsia="Times New Roman" w:hAnsi="Arial" w:cs="Arial"/>
          <w:i/>
          <w:iCs/>
          <w:color w:val="222222"/>
          <w:szCs w:val="24"/>
        </w:rPr>
        <w:t>Sustainability</w:t>
      </w:r>
      <w:r w:rsidRPr="000E42A7">
        <w:rPr>
          <w:rFonts w:ascii="Arial" w:eastAsia="Times New Roman" w:hAnsi="Arial" w:cs="Arial"/>
          <w:color w:val="222222"/>
          <w:szCs w:val="24"/>
          <w:shd w:val="clear" w:color="auto" w:fill="FFFFFF"/>
        </w:rPr>
        <w:t>,</w:t>
      </w:r>
      <w:r w:rsidRPr="000E42A7">
        <w:rPr>
          <w:rStyle w:val="apple-converted-space"/>
          <w:rFonts w:ascii="Arial" w:eastAsia="Times New Roman" w:hAnsi="Arial" w:cs="Arial"/>
          <w:color w:val="222222"/>
          <w:szCs w:val="24"/>
          <w:shd w:val="clear" w:color="auto" w:fill="FFFFFF"/>
        </w:rPr>
        <w:t> </w:t>
      </w:r>
      <w:r w:rsidRPr="000E42A7">
        <w:rPr>
          <w:rFonts w:ascii="Arial" w:eastAsia="Times New Roman" w:hAnsi="Arial" w:cs="Arial"/>
          <w:i/>
          <w:iCs/>
          <w:color w:val="222222"/>
          <w:szCs w:val="24"/>
        </w:rPr>
        <w:t>15</w:t>
      </w:r>
      <w:r w:rsidRPr="000E42A7">
        <w:rPr>
          <w:rFonts w:ascii="Arial" w:eastAsia="Times New Roman" w:hAnsi="Arial" w:cs="Arial"/>
          <w:color w:val="222222"/>
          <w:szCs w:val="24"/>
          <w:shd w:val="clear" w:color="auto" w:fill="FFFFFF"/>
        </w:rPr>
        <w:t xml:space="preserve">(7), 5690. </w:t>
      </w:r>
      <w:hyperlink r:id="rId31" w:history="1">
        <w:r w:rsidRPr="000E42A7">
          <w:rPr>
            <w:rStyle w:val="Hyperlink"/>
            <w:rFonts w:ascii="Arial" w:eastAsia="Times New Roman" w:hAnsi="Arial" w:cs="Arial"/>
            <w:szCs w:val="24"/>
            <w:shd w:val="clear" w:color="auto" w:fill="FFFFFF"/>
          </w:rPr>
          <w:t>https://www.mdpi.com/2071-1050/15/7/5690</w:t>
        </w:r>
      </w:hyperlink>
    </w:p>
    <w:p w14:paraId="2208D379" w14:textId="77777777" w:rsidR="00494CDE" w:rsidRPr="000E42A7" w:rsidRDefault="00494CDE" w:rsidP="00D008B4">
      <w:pPr>
        <w:pStyle w:val="ListParagraph"/>
        <w:widowControl/>
        <w:numPr>
          <w:ilvl w:val="0"/>
          <w:numId w:val="1"/>
        </w:numPr>
        <w:autoSpaceDE/>
        <w:autoSpaceDN/>
        <w:spacing w:after="160" w:line="360" w:lineRule="auto"/>
        <w:contextualSpacing/>
        <w:rPr>
          <w:rFonts w:ascii="Arial" w:hAnsi="Arial" w:cs="Arial"/>
          <w:szCs w:val="24"/>
        </w:rPr>
      </w:pPr>
      <w:proofErr w:type="spellStart"/>
      <w:r w:rsidRPr="000E42A7">
        <w:rPr>
          <w:rFonts w:ascii="Arial" w:eastAsia="Times New Roman" w:hAnsi="Arial" w:cs="Arial"/>
          <w:color w:val="222222"/>
          <w:szCs w:val="24"/>
          <w:shd w:val="clear" w:color="auto" w:fill="FFFFFF"/>
        </w:rPr>
        <w:t>Dašić</w:t>
      </w:r>
      <w:proofErr w:type="spellEnd"/>
      <w:r w:rsidRPr="000E42A7">
        <w:rPr>
          <w:rFonts w:ascii="Arial" w:eastAsia="Times New Roman" w:hAnsi="Arial" w:cs="Arial"/>
          <w:color w:val="222222"/>
          <w:szCs w:val="24"/>
          <w:shd w:val="clear" w:color="auto" w:fill="FFFFFF"/>
        </w:rPr>
        <w:t xml:space="preserve">, D., </w:t>
      </w:r>
      <w:proofErr w:type="spellStart"/>
      <w:r w:rsidRPr="000E42A7">
        <w:rPr>
          <w:rFonts w:ascii="Arial" w:eastAsia="Times New Roman" w:hAnsi="Arial" w:cs="Arial"/>
          <w:color w:val="222222"/>
          <w:szCs w:val="24"/>
          <w:shd w:val="clear" w:color="auto" w:fill="FFFFFF"/>
        </w:rPr>
        <w:t>Vučić</w:t>
      </w:r>
      <w:proofErr w:type="spellEnd"/>
      <w:r w:rsidRPr="000E42A7">
        <w:rPr>
          <w:rFonts w:ascii="Arial" w:eastAsia="Times New Roman" w:hAnsi="Arial" w:cs="Arial"/>
          <w:color w:val="222222"/>
          <w:szCs w:val="24"/>
          <w:shd w:val="clear" w:color="auto" w:fill="FFFFFF"/>
        </w:rPr>
        <w:t xml:space="preserve">, V., </w:t>
      </w:r>
      <w:proofErr w:type="spellStart"/>
      <w:r w:rsidRPr="000E42A7">
        <w:rPr>
          <w:rFonts w:ascii="Arial" w:eastAsia="Times New Roman" w:hAnsi="Arial" w:cs="Arial"/>
          <w:color w:val="222222"/>
          <w:szCs w:val="24"/>
          <w:shd w:val="clear" w:color="auto" w:fill="FFFFFF"/>
        </w:rPr>
        <w:t>Turčinović</w:t>
      </w:r>
      <w:proofErr w:type="spellEnd"/>
      <w:r w:rsidRPr="000E42A7">
        <w:rPr>
          <w:rFonts w:ascii="Arial" w:eastAsia="Times New Roman" w:hAnsi="Arial" w:cs="Arial"/>
          <w:color w:val="222222"/>
          <w:szCs w:val="24"/>
          <w:shd w:val="clear" w:color="auto" w:fill="FFFFFF"/>
        </w:rPr>
        <w:t xml:space="preserve">, Ž., and </w:t>
      </w:r>
      <w:proofErr w:type="spellStart"/>
      <w:r w:rsidRPr="000E42A7">
        <w:rPr>
          <w:rFonts w:ascii="Arial" w:eastAsia="Times New Roman" w:hAnsi="Arial" w:cs="Arial"/>
          <w:color w:val="222222"/>
          <w:szCs w:val="24"/>
          <w:shd w:val="clear" w:color="auto" w:fill="FFFFFF"/>
        </w:rPr>
        <w:t>Tošić</w:t>
      </w:r>
      <w:proofErr w:type="spellEnd"/>
      <w:r w:rsidRPr="000E42A7">
        <w:rPr>
          <w:rFonts w:ascii="Arial" w:eastAsia="Times New Roman" w:hAnsi="Arial" w:cs="Arial"/>
          <w:color w:val="222222"/>
          <w:szCs w:val="24"/>
          <w:shd w:val="clear" w:color="auto" w:fill="FFFFFF"/>
        </w:rPr>
        <w:t xml:space="preserve">, M. (2023). Digital Marketing </w:t>
      </w:r>
      <w:proofErr w:type="spellStart"/>
      <w:r w:rsidRPr="000E42A7">
        <w:rPr>
          <w:rFonts w:ascii="Arial" w:eastAsia="Times New Roman" w:hAnsi="Arial" w:cs="Arial"/>
          <w:color w:val="222222"/>
          <w:szCs w:val="24"/>
          <w:shd w:val="clear" w:color="auto" w:fill="FFFFFF"/>
        </w:rPr>
        <w:t>Marketing</w:t>
      </w:r>
      <w:proofErr w:type="spellEnd"/>
      <w:r w:rsidRPr="000E42A7">
        <w:rPr>
          <w:rFonts w:ascii="Arial" w:eastAsia="Times New Roman" w:hAnsi="Arial" w:cs="Arial"/>
          <w:color w:val="222222"/>
          <w:szCs w:val="24"/>
          <w:shd w:val="clear" w:color="auto" w:fill="FFFFFF"/>
        </w:rPr>
        <w:t xml:space="preserve"> Opportunities and The Power of Digital Consumers.</w:t>
      </w:r>
      <w:r w:rsidRPr="000E42A7">
        <w:rPr>
          <w:rStyle w:val="apple-converted-space"/>
          <w:rFonts w:ascii="Arial" w:eastAsia="Times New Roman" w:hAnsi="Arial" w:cs="Arial"/>
          <w:color w:val="222222"/>
          <w:szCs w:val="24"/>
          <w:shd w:val="clear" w:color="auto" w:fill="FFFFFF"/>
        </w:rPr>
        <w:t> </w:t>
      </w:r>
      <w:proofErr w:type="spellStart"/>
      <w:r w:rsidRPr="000E42A7">
        <w:rPr>
          <w:rFonts w:ascii="Arial" w:eastAsia="Times New Roman" w:hAnsi="Arial" w:cs="Arial"/>
          <w:i/>
          <w:iCs/>
          <w:color w:val="222222"/>
          <w:szCs w:val="24"/>
        </w:rPr>
        <w:t>Економика</w:t>
      </w:r>
      <w:proofErr w:type="spellEnd"/>
      <w:r w:rsidRPr="000E42A7">
        <w:rPr>
          <w:rFonts w:ascii="Arial" w:eastAsia="Times New Roman" w:hAnsi="Arial" w:cs="Arial"/>
          <w:i/>
          <w:iCs/>
          <w:color w:val="222222"/>
          <w:szCs w:val="24"/>
        </w:rPr>
        <w:t xml:space="preserve"> </w:t>
      </w:r>
      <w:proofErr w:type="spellStart"/>
      <w:r w:rsidRPr="000E42A7">
        <w:rPr>
          <w:rFonts w:ascii="Arial" w:eastAsia="Times New Roman" w:hAnsi="Arial" w:cs="Arial"/>
          <w:i/>
          <w:iCs/>
          <w:color w:val="222222"/>
          <w:szCs w:val="24"/>
        </w:rPr>
        <w:t>пољопривреде</w:t>
      </w:r>
      <w:proofErr w:type="spellEnd"/>
      <w:r w:rsidRPr="000E42A7">
        <w:rPr>
          <w:rFonts w:ascii="Arial" w:eastAsia="Times New Roman" w:hAnsi="Arial" w:cs="Arial"/>
          <w:color w:val="222222"/>
          <w:szCs w:val="24"/>
          <w:shd w:val="clear" w:color="auto" w:fill="FFFFFF"/>
        </w:rPr>
        <w:t>,</w:t>
      </w:r>
      <w:r w:rsidRPr="000E42A7">
        <w:rPr>
          <w:rStyle w:val="apple-converted-space"/>
          <w:rFonts w:ascii="Arial" w:eastAsia="Times New Roman" w:hAnsi="Arial" w:cs="Arial"/>
          <w:color w:val="222222"/>
          <w:szCs w:val="24"/>
          <w:shd w:val="clear" w:color="auto" w:fill="FFFFFF"/>
        </w:rPr>
        <w:t> </w:t>
      </w:r>
      <w:r w:rsidRPr="000E42A7">
        <w:rPr>
          <w:rFonts w:ascii="Arial" w:eastAsia="Times New Roman" w:hAnsi="Arial" w:cs="Arial"/>
          <w:i/>
          <w:iCs/>
          <w:color w:val="222222"/>
          <w:szCs w:val="24"/>
        </w:rPr>
        <w:t>70</w:t>
      </w:r>
      <w:r w:rsidRPr="000E42A7">
        <w:rPr>
          <w:rFonts w:ascii="Arial" w:eastAsia="Times New Roman" w:hAnsi="Arial" w:cs="Arial"/>
          <w:color w:val="222222"/>
          <w:szCs w:val="24"/>
          <w:shd w:val="clear" w:color="auto" w:fill="FFFFFF"/>
        </w:rPr>
        <w:t xml:space="preserve">(4), 1187-1199. </w:t>
      </w:r>
      <w:hyperlink r:id="rId32" w:history="1">
        <w:r w:rsidRPr="000E42A7">
          <w:rPr>
            <w:rStyle w:val="Hyperlink"/>
            <w:rFonts w:ascii="Arial" w:eastAsia="Times New Roman" w:hAnsi="Arial" w:cs="Arial"/>
            <w:szCs w:val="24"/>
            <w:shd w:val="clear" w:color="auto" w:fill="FFFFFF"/>
          </w:rPr>
          <w:t>https://cyberleninka.ru/article/n/digital-marketing-marketing-opportunities-and-the-power-of-digital-consumers</w:t>
        </w:r>
      </w:hyperlink>
    </w:p>
    <w:p w14:paraId="47A59D07" w14:textId="77777777" w:rsidR="00494CDE" w:rsidRPr="000E42A7" w:rsidRDefault="00494CDE" w:rsidP="00D008B4">
      <w:pPr>
        <w:pStyle w:val="NormalWeb"/>
        <w:numPr>
          <w:ilvl w:val="0"/>
          <w:numId w:val="1"/>
        </w:numPr>
        <w:spacing w:line="360" w:lineRule="auto"/>
        <w:rPr>
          <w:rFonts w:ascii="Arial" w:hAnsi="Arial" w:cs="Arial"/>
        </w:rPr>
      </w:pPr>
      <w:proofErr w:type="spellStart"/>
      <w:r w:rsidRPr="000E42A7">
        <w:rPr>
          <w:rFonts w:ascii="Arial" w:hAnsi="Arial" w:cs="Arial"/>
        </w:rPr>
        <w:t>DataReportal</w:t>
      </w:r>
      <w:proofErr w:type="spellEnd"/>
      <w:r w:rsidRPr="000E42A7">
        <w:rPr>
          <w:rFonts w:ascii="Arial" w:hAnsi="Arial" w:cs="Arial"/>
        </w:rPr>
        <w:t xml:space="preserve"> (2025). </w:t>
      </w:r>
      <w:r w:rsidRPr="000E42A7">
        <w:rPr>
          <w:rStyle w:val="Emphasis"/>
          <w:rFonts w:ascii="Arial" w:hAnsi="Arial" w:cs="Arial"/>
        </w:rPr>
        <w:t>Digital 2025: Global Advertising Trends</w:t>
      </w:r>
      <w:r w:rsidRPr="000E42A7">
        <w:rPr>
          <w:rFonts w:ascii="Arial" w:hAnsi="Arial" w:cs="Arial"/>
        </w:rPr>
        <w:t xml:space="preserve">. Available at: </w:t>
      </w:r>
      <w:hyperlink r:id="rId33" w:history="1">
        <w:r w:rsidRPr="000E42A7">
          <w:rPr>
            <w:rStyle w:val="Hyperlink"/>
            <w:rFonts w:ascii="Arial" w:hAnsi="Arial" w:cs="Arial"/>
          </w:rPr>
          <w:t>https://datareportal.com/reports/digital-2025-sub-section-global-advertising-trends</w:t>
        </w:r>
      </w:hyperlink>
      <w:r w:rsidRPr="000E42A7">
        <w:rPr>
          <w:rFonts w:ascii="Arial" w:hAnsi="Arial" w:cs="Arial"/>
        </w:rPr>
        <w:t xml:space="preserve"> </w:t>
      </w:r>
    </w:p>
    <w:p w14:paraId="3785E7BD" w14:textId="77777777" w:rsidR="00494CDE" w:rsidRPr="000E42A7" w:rsidRDefault="00494CDE" w:rsidP="00D008B4">
      <w:pPr>
        <w:numPr>
          <w:ilvl w:val="0"/>
          <w:numId w:val="1"/>
        </w:numPr>
        <w:spacing w:line="360" w:lineRule="auto"/>
        <w:rPr>
          <w:rFonts w:ascii="Arial" w:hAnsi="Arial" w:cs="Arial"/>
          <w:szCs w:val="24"/>
        </w:rPr>
      </w:pPr>
      <w:proofErr w:type="spellStart"/>
      <w:r w:rsidRPr="000E42A7">
        <w:rPr>
          <w:rFonts w:ascii="Arial" w:hAnsi="Arial" w:cs="Arial"/>
          <w:szCs w:val="24"/>
        </w:rPr>
        <w:t>Dewi</w:t>
      </w:r>
      <w:proofErr w:type="spellEnd"/>
      <w:r w:rsidRPr="000E42A7">
        <w:rPr>
          <w:rFonts w:ascii="Arial" w:hAnsi="Arial" w:cs="Arial"/>
          <w:szCs w:val="24"/>
        </w:rPr>
        <w:t xml:space="preserve">, G. E. H., and </w:t>
      </w:r>
      <w:proofErr w:type="spellStart"/>
      <w:r w:rsidRPr="000E42A7">
        <w:rPr>
          <w:rFonts w:ascii="Arial" w:hAnsi="Arial" w:cs="Arial"/>
          <w:szCs w:val="24"/>
        </w:rPr>
        <w:t>Rasyidah</w:t>
      </w:r>
      <w:proofErr w:type="spellEnd"/>
      <w:r w:rsidRPr="000E42A7">
        <w:rPr>
          <w:rFonts w:ascii="Arial" w:hAnsi="Arial" w:cs="Arial"/>
          <w:szCs w:val="24"/>
        </w:rPr>
        <w:t xml:space="preserve">, R. (2025). Analysis of product placement as a global marketing strategy of Subway Sandwich in drama </w:t>
      </w:r>
      <w:r w:rsidRPr="000E42A7">
        <w:rPr>
          <w:rFonts w:ascii="Arial" w:hAnsi="Arial" w:cs="Arial"/>
          <w:i/>
          <w:iCs/>
          <w:szCs w:val="24"/>
        </w:rPr>
        <w:t xml:space="preserve">My Roommate Is a </w:t>
      </w:r>
      <w:proofErr w:type="spellStart"/>
      <w:r w:rsidRPr="000E42A7">
        <w:rPr>
          <w:rFonts w:ascii="Arial" w:hAnsi="Arial" w:cs="Arial"/>
          <w:i/>
          <w:iCs/>
          <w:szCs w:val="24"/>
        </w:rPr>
        <w:t>Gumiho</w:t>
      </w:r>
      <w:proofErr w:type="spellEnd"/>
      <w:r w:rsidRPr="000E42A7">
        <w:rPr>
          <w:rFonts w:ascii="Arial" w:hAnsi="Arial" w:cs="Arial"/>
          <w:szCs w:val="24"/>
        </w:rPr>
        <w:t xml:space="preserve">. </w:t>
      </w:r>
      <w:r w:rsidRPr="000E42A7">
        <w:rPr>
          <w:rFonts w:ascii="Arial" w:hAnsi="Arial" w:cs="Arial"/>
          <w:i/>
          <w:iCs/>
          <w:szCs w:val="24"/>
        </w:rPr>
        <w:t xml:space="preserve">JRMSI – </w:t>
      </w:r>
      <w:proofErr w:type="spellStart"/>
      <w:r w:rsidRPr="000E42A7">
        <w:rPr>
          <w:rFonts w:ascii="Arial" w:hAnsi="Arial" w:cs="Arial"/>
          <w:i/>
          <w:iCs/>
          <w:szCs w:val="24"/>
        </w:rPr>
        <w:t>Jurnal</w:t>
      </w:r>
      <w:proofErr w:type="spellEnd"/>
      <w:r w:rsidRPr="000E42A7">
        <w:rPr>
          <w:rFonts w:ascii="Arial" w:hAnsi="Arial" w:cs="Arial"/>
          <w:i/>
          <w:iCs/>
          <w:szCs w:val="24"/>
        </w:rPr>
        <w:t xml:space="preserve"> </w:t>
      </w:r>
      <w:proofErr w:type="spellStart"/>
      <w:r w:rsidRPr="000E42A7">
        <w:rPr>
          <w:rFonts w:ascii="Arial" w:hAnsi="Arial" w:cs="Arial"/>
          <w:i/>
          <w:iCs/>
          <w:szCs w:val="24"/>
        </w:rPr>
        <w:t>Riset</w:t>
      </w:r>
      <w:proofErr w:type="spellEnd"/>
      <w:r w:rsidRPr="000E42A7">
        <w:rPr>
          <w:rFonts w:ascii="Arial" w:hAnsi="Arial" w:cs="Arial"/>
          <w:i/>
          <w:iCs/>
          <w:szCs w:val="24"/>
        </w:rPr>
        <w:t xml:space="preserve"> </w:t>
      </w:r>
      <w:proofErr w:type="spellStart"/>
      <w:r w:rsidRPr="000E42A7">
        <w:rPr>
          <w:rFonts w:ascii="Arial" w:hAnsi="Arial" w:cs="Arial"/>
          <w:i/>
          <w:iCs/>
          <w:szCs w:val="24"/>
        </w:rPr>
        <w:t>Manajemen</w:t>
      </w:r>
      <w:proofErr w:type="spellEnd"/>
      <w:r w:rsidRPr="000E42A7">
        <w:rPr>
          <w:rFonts w:ascii="Arial" w:hAnsi="Arial" w:cs="Arial"/>
          <w:i/>
          <w:iCs/>
          <w:szCs w:val="24"/>
        </w:rPr>
        <w:t xml:space="preserve"> Sains Indonesia, 16</w:t>
      </w:r>
      <w:r w:rsidRPr="000E42A7">
        <w:rPr>
          <w:rFonts w:ascii="Arial" w:hAnsi="Arial" w:cs="Arial"/>
          <w:szCs w:val="24"/>
        </w:rPr>
        <w:t>(1), 84–97.</w:t>
      </w:r>
      <w:r w:rsidRPr="000E42A7">
        <w:rPr>
          <w:rFonts w:ascii="Arial" w:hAnsi="Arial" w:cs="Arial"/>
          <w:szCs w:val="24"/>
        </w:rPr>
        <w:br/>
      </w:r>
      <w:hyperlink r:id="rId34" w:tgtFrame="_new" w:history="1">
        <w:r w:rsidRPr="000E42A7">
          <w:rPr>
            <w:rStyle w:val="Hyperlink"/>
            <w:rFonts w:ascii="Arial" w:hAnsi="Arial" w:cs="Arial"/>
            <w:szCs w:val="24"/>
          </w:rPr>
          <w:t>https://journal.unj.ac.id/unj/index.php/jrmsi/article/download/53626/19522</w:t>
        </w:r>
      </w:hyperlink>
    </w:p>
    <w:p w14:paraId="27182177" w14:textId="77777777" w:rsidR="00494CDE" w:rsidRPr="000E42A7" w:rsidRDefault="00494CDE" w:rsidP="00D008B4">
      <w:pPr>
        <w:pStyle w:val="ListParagraph"/>
        <w:numPr>
          <w:ilvl w:val="0"/>
          <w:numId w:val="1"/>
        </w:numPr>
        <w:spacing w:line="360" w:lineRule="auto"/>
        <w:rPr>
          <w:rFonts w:ascii="Arial" w:hAnsi="Arial" w:cs="Arial"/>
          <w:szCs w:val="24"/>
        </w:rPr>
      </w:pPr>
      <w:proofErr w:type="spellStart"/>
      <w:r w:rsidRPr="000E42A7">
        <w:rPr>
          <w:rFonts w:ascii="Arial" w:hAnsi="Arial" w:cs="Arial"/>
          <w:szCs w:val="24"/>
        </w:rPr>
        <w:t>Faggella</w:t>
      </w:r>
      <w:proofErr w:type="spellEnd"/>
      <w:r w:rsidRPr="000E42A7">
        <w:rPr>
          <w:rFonts w:ascii="Arial" w:hAnsi="Arial" w:cs="Arial"/>
          <w:szCs w:val="24"/>
        </w:rPr>
        <w:t xml:space="preserve">, D. (2020, September 22). </w:t>
      </w:r>
      <w:r w:rsidRPr="000E42A7">
        <w:rPr>
          <w:rFonts w:ascii="Arial" w:hAnsi="Arial" w:cs="Arial"/>
          <w:i/>
          <w:iCs/>
          <w:szCs w:val="24"/>
        </w:rPr>
        <w:t>Picking a first AI project: A 3-step guide for leaders</w:t>
      </w:r>
      <w:r w:rsidRPr="000E42A7">
        <w:rPr>
          <w:rFonts w:ascii="Arial" w:hAnsi="Arial" w:cs="Arial"/>
          <w:szCs w:val="24"/>
        </w:rPr>
        <w:t xml:space="preserve">. </w:t>
      </w:r>
      <w:proofErr w:type="spellStart"/>
      <w:r w:rsidRPr="000E42A7">
        <w:rPr>
          <w:rFonts w:ascii="Arial" w:hAnsi="Arial" w:cs="Arial"/>
          <w:szCs w:val="24"/>
        </w:rPr>
        <w:t>Emerj</w:t>
      </w:r>
      <w:proofErr w:type="spellEnd"/>
      <w:r w:rsidRPr="000E42A7">
        <w:rPr>
          <w:rFonts w:ascii="Arial" w:hAnsi="Arial" w:cs="Arial"/>
          <w:szCs w:val="24"/>
        </w:rPr>
        <w:t xml:space="preserve"> Artificial Intelligence Research. </w:t>
      </w:r>
      <w:hyperlink r:id="rId35" w:tgtFrame="_new" w:history="1">
        <w:r w:rsidRPr="000E42A7">
          <w:rPr>
            <w:rStyle w:val="Hyperlink"/>
            <w:rFonts w:ascii="Arial" w:hAnsi="Arial" w:cs="Arial"/>
            <w:szCs w:val="24"/>
          </w:rPr>
          <w:t>https://emerj.com/picking-a-first-ai-project/</w:t>
        </w:r>
      </w:hyperlink>
    </w:p>
    <w:p w14:paraId="63C8A9F8" w14:textId="77777777" w:rsidR="00494CDE" w:rsidRPr="000E42A7" w:rsidRDefault="00494CDE" w:rsidP="00D008B4">
      <w:pPr>
        <w:pStyle w:val="ListParagraph"/>
        <w:widowControl/>
        <w:numPr>
          <w:ilvl w:val="0"/>
          <w:numId w:val="1"/>
        </w:numPr>
        <w:autoSpaceDE/>
        <w:autoSpaceDN/>
        <w:spacing w:after="160" w:line="360" w:lineRule="auto"/>
        <w:contextualSpacing/>
        <w:rPr>
          <w:rFonts w:ascii="Arial" w:hAnsi="Arial" w:cs="Arial"/>
          <w:szCs w:val="24"/>
        </w:rPr>
      </w:pPr>
      <w:proofErr w:type="spellStart"/>
      <w:r w:rsidRPr="000E42A7">
        <w:rPr>
          <w:rFonts w:ascii="Arial" w:eastAsia="Times New Roman" w:hAnsi="Arial" w:cs="Arial"/>
          <w:color w:val="222222"/>
          <w:szCs w:val="24"/>
          <w:shd w:val="clear" w:color="auto" w:fill="FFFFFF"/>
        </w:rPr>
        <w:t>Fitriani</w:t>
      </w:r>
      <w:proofErr w:type="spellEnd"/>
      <w:r w:rsidRPr="000E42A7">
        <w:rPr>
          <w:rFonts w:ascii="Arial" w:eastAsia="Times New Roman" w:hAnsi="Arial" w:cs="Arial"/>
          <w:color w:val="222222"/>
          <w:szCs w:val="24"/>
          <w:shd w:val="clear" w:color="auto" w:fill="FFFFFF"/>
        </w:rPr>
        <w:t xml:space="preserve">, N., Setiawan, D., </w:t>
      </w:r>
      <w:proofErr w:type="spellStart"/>
      <w:r w:rsidRPr="000E42A7">
        <w:rPr>
          <w:rFonts w:ascii="Arial" w:eastAsia="Times New Roman" w:hAnsi="Arial" w:cs="Arial"/>
          <w:color w:val="222222"/>
          <w:szCs w:val="24"/>
          <w:shd w:val="clear" w:color="auto" w:fill="FFFFFF"/>
        </w:rPr>
        <w:t>Aryani</w:t>
      </w:r>
      <w:proofErr w:type="spellEnd"/>
      <w:r w:rsidRPr="000E42A7">
        <w:rPr>
          <w:rFonts w:ascii="Arial" w:eastAsia="Times New Roman" w:hAnsi="Arial" w:cs="Arial"/>
          <w:color w:val="222222"/>
          <w:szCs w:val="24"/>
          <w:shd w:val="clear" w:color="auto" w:fill="FFFFFF"/>
        </w:rPr>
        <w:t>, Y. A., and Arifin, T. (2023). Does social media affect performance in e-commerce business? The role of customer management.</w:t>
      </w:r>
      <w:r w:rsidRPr="000E42A7">
        <w:rPr>
          <w:rStyle w:val="apple-converted-space"/>
          <w:rFonts w:ascii="Arial" w:eastAsia="Times New Roman" w:hAnsi="Arial" w:cs="Arial"/>
          <w:color w:val="222222"/>
          <w:szCs w:val="24"/>
          <w:shd w:val="clear" w:color="auto" w:fill="FFFFFF"/>
        </w:rPr>
        <w:t> </w:t>
      </w:r>
      <w:r w:rsidRPr="000E42A7">
        <w:rPr>
          <w:rFonts w:ascii="Arial" w:eastAsia="Times New Roman" w:hAnsi="Arial" w:cs="Arial"/>
          <w:i/>
          <w:iCs/>
          <w:color w:val="222222"/>
          <w:szCs w:val="24"/>
        </w:rPr>
        <w:t>Journal of Open Innovation: Technology, Market, and Complexity</w:t>
      </w:r>
      <w:r w:rsidRPr="000E42A7">
        <w:rPr>
          <w:rFonts w:ascii="Arial" w:eastAsia="Times New Roman" w:hAnsi="Arial" w:cs="Arial"/>
          <w:color w:val="222222"/>
          <w:szCs w:val="24"/>
          <w:shd w:val="clear" w:color="auto" w:fill="FFFFFF"/>
        </w:rPr>
        <w:t>,</w:t>
      </w:r>
      <w:r w:rsidRPr="000E42A7">
        <w:rPr>
          <w:rStyle w:val="apple-converted-space"/>
          <w:rFonts w:ascii="Arial" w:eastAsia="Times New Roman" w:hAnsi="Arial" w:cs="Arial"/>
          <w:color w:val="222222"/>
          <w:szCs w:val="24"/>
          <w:shd w:val="clear" w:color="auto" w:fill="FFFFFF"/>
        </w:rPr>
        <w:t> </w:t>
      </w:r>
      <w:r w:rsidRPr="000E42A7">
        <w:rPr>
          <w:rFonts w:ascii="Arial" w:eastAsia="Times New Roman" w:hAnsi="Arial" w:cs="Arial"/>
          <w:i/>
          <w:iCs/>
          <w:color w:val="222222"/>
          <w:szCs w:val="24"/>
        </w:rPr>
        <w:t>9</w:t>
      </w:r>
      <w:r w:rsidRPr="000E42A7">
        <w:rPr>
          <w:rFonts w:ascii="Arial" w:eastAsia="Times New Roman" w:hAnsi="Arial" w:cs="Arial"/>
          <w:color w:val="222222"/>
          <w:szCs w:val="24"/>
          <w:shd w:val="clear" w:color="auto" w:fill="FFFFFF"/>
        </w:rPr>
        <w:t xml:space="preserve">(4), 100171. </w:t>
      </w:r>
      <w:hyperlink r:id="rId36" w:history="1">
        <w:r w:rsidRPr="000E42A7">
          <w:rPr>
            <w:rStyle w:val="Hyperlink"/>
            <w:rFonts w:ascii="Arial" w:eastAsia="Times New Roman" w:hAnsi="Arial" w:cs="Arial"/>
            <w:szCs w:val="24"/>
            <w:shd w:val="clear" w:color="auto" w:fill="FFFFFF"/>
          </w:rPr>
          <w:t>https://www.sciencedirect.com/science/article/pii/S2199853123002731</w:t>
        </w:r>
      </w:hyperlink>
    </w:p>
    <w:p w14:paraId="242D83D6" w14:textId="77777777" w:rsidR="00494CDE" w:rsidRPr="000E42A7" w:rsidRDefault="00494CDE" w:rsidP="00D008B4">
      <w:pPr>
        <w:pStyle w:val="ListParagraph"/>
        <w:widowControl/>
        <w:numPr>
          <w:ilvl w:val="0"/>
          <w:numId w:val="1"/>
        </w:numPr>
        <w:autoSpaceDE/>
        <w:autoSpaceDN/>
        <w:spacing w:after="160" w:line="360" w:lineRule="auto"/>
        <w:contextualSpacing/>
        <w:rPr>
          <w:rFonts w:ascii="Arial" w:hAnsi="Arial" w:cs="Arial"/>
          <w:szCs w:val="24"/>
        </w:rPr>
      </w:pPr>
      <w:proofErr w:type="spellStart"/>
      <w:r w:rsidRPr="000E42A7">
        <w:rPr>
          <w:rFonts w:ascii="Arial" w:eastAsia="Times New Roman" w:hAnsi="Arial" w:cs="Arial"/>
          <w:color w:val="222222"/>
          <w:szCs w:val="24"/>
          <w:shd w:val="clear" w:color="auto" w:fill="FFFFFF"/>
        </w:rPr>
        <w:t>Gündüzyeli</w:t>
      </w:r>
      <w:proofErr w:type="spellEnd"/>
      <w:r w:rsidRPr="000E42A7">
        <w:rPr>
          <w:rFonts w:ascii="Arial" w:eastAsia="Times New Roman" w:hAnsi="Arial" w:cs="Arial"/>
          <w:color w:val="222222"/>
          <w:szCs w:val="24"/>
          <w:shd w:val="clear" w:color="auto" w:fill="FFFFFF"/>
        </w:rPr>
        <w:t>, B. (2024). Artificial intelligence in digital marketing within the framework of sustainable management.</w:t>
      </w:r>
      <w:r w:rsidRPr="000E42A7">
        <w:rPr>
          <w:rStyle w:val="apple-converted-space"/>
          <w:rFonts w:ascii="Arial" w:eastAsia="Times New Roman" w:hAnsi="Arial" w:cs="Arial"/>
          <w:color w:val="222222"/>
          <w:szCs w:val="24"/>
          <w:shd w:val="clear" w:color="auto" w:fill="FFFFFF"/>
        </w:rPr>
        <w:t> </w:t>
      </w:r>
      <w:r w:rsidRPr="000E42A7">
        <w:rPr>
          <w:rFonts w:ascii="Arial" w:eastAsia="Times New Roman" w:hAnsi="Arial" w:cs="Arial"/>
          <w:i/>
          <w:iCs/>
          <w:color w:val="222222"/>
          <w:szCs w:val="24"/>
        </w:rPr>
        <w:t>Sustainability</w:t>
      </w:r>
      <w:r w:rsidRPr="000E42A7">
        <w:rPr>
          <w:rFonts w:ascii="Arial" w:eastAsia="Times New Roman" w:hAnsi="Arial" w:cs="Arial"/>
          <w:color w:val="222222"/>
          <w:szCs w:val="24"/>
          <w:shd w:val="clear" w:color="auto" w:fill="FFFFFF"/>
        </w:rPr>
        <w:t>,</w:t>
      </w:r>
      <w:r w:rsidRPr="000E42A7">
        <w:rPr>
          <w:rStyle w:val="apple-converted-space"/>
          <w:rFonts w:ascii="Arial" w:eastAsia="Times New Roman" w:hAnsi="Arial" w:cs="Arial"/>
          <w:color w:val="222222"/>
          <w:szCs w:val="24"/>
          <w:shd w:val="clear" w:color="auto" w:fill="FFFFFF"/>
        </w:rPr>
        <w:t> </w:t>
      </w:r>
      <w:r w:rsidRPr="000E42A7">
        <w:rPr>
          <w:rFonts w:ascii="Arial" w:eastAsia="Times New Roman" w:hAnsi="Arial" w:cs="Arial"/>
          <w:i/>
          <w:iCs/>
          <w:color w:val="222222"/>
          <w:szCs w:val="24"/>
        </w:rPr>
        <w:t>16</w:t>
      </w:r>
      <w:r w:rsidRPr="000E42A7">
        <w:rPr>
          <w:rFonts w:ascii="Arial" w:eastAsia="Times New Roman" w:hAnsi="Arial" w:cs="Arial"/>
          <w:color w:val="222222"/>
          <w:szCs w:val="24"/>
          <w:shd w:val="clear" w:color="auto" w:fill="FFFFFF"/>
        </w:rPr>
        <w:t xml:space="preserve">(23), 10511. </w:t>
      </w:r>
      <w:hyperlink r:id="rId37" w:history="1">
        <w:r w:rsidRPr="000E42A7">
          <w:rPr>
            <w:rStyle w:val="Hyperlink"/>
            <w:rFonts w:ascii="Arial" w:eastAsia="Times New Roman" w:hAnsi="Arial" w:cs="Arial"/>
            <w:szCs w:val="24"/>
            <w:shd w:val="clear" w:color="auto" w:fill="FFFFFF"/>
          </w:rPr>
          <w:t>https://www.mdpi.com/2071-1050/16/23/10511</w:t>
        </w:r>
      </w:hyperlink>
    </w:p>
    <w:p w14:paraId="01275C12" w14:textId="77777777" w:rsidR="00494CDE" w:rsidRPr="000E42A7" w:rsidRDefault="00000000" w:rsidP="00D008B4">
      <w:pPr>
        <w:pStyle w:val="ListParagraph"/>
        <w:spacing w:line="360" w:lineRule="auto"/>
        <w:rPr>
          <w:rFonts w:ascii="Arial" w:hAnsi="Arial" w:cs="Arial"/>
          <w:szCs w:val="24"/>
        </w:rPr>
      </w:pPr>
      <w:hyperlink r:id="rId38" w:history="1">
        <w:r w:rsidR="00494CDE" w:rsidRPr="000E42A7">
          <w:rPr>
            <w:rStyle w:val="Hyperlink"/>
            <w:rFonts w:ascii="Arial" w:hAnsi="Arial" w:cs="Arial"/>
            <w:szCs w:val="24"/>
          </w:rPr>
          <w:t>https://iccd.asia/ojs/index.php/iccd/article/download/599/536</w:t>
        </w:r>
      </w:hyperlink>
    </w:p>
    <w:p w14:paraId="5E03E246" w14:textId="77777777" w:rsidR="00494CDE" w:rsidRPr="000E42A7" w:rsidRDefault="00000000" w:rsidP="00D008B4">
      <w:pPr>
        <w:pStyle w:val="ListParagraph"/>
        <w:spacing w:line="360" w:lineRule="auto"/>
        <w:rPr>
          <w:rFonts w:ascii="Arial" w:hAnsi="Arial" w:cs="Arial"/>
          <w:szCs w:val="24"/>
        </w:rPr>
      </w:pPr>
      <w:hyperlink r:id="rId39" w:history="1">
        <w:r w:rsidR="00494CDE" w:rsidRPr="000E42A7">
          <w:rPr>
            <w:rStyle w:val="Hyperlink"/>
            <w:rFonts w:ascii="Arial" w:hAnsi="Arial" w:cs="Arial"/>
            <w:szCs w:val="24"/>
          </w:rPr>
          <w:t>https://jurnal.pnj.ac.id/index.php/baeinnovation/article/download/7324/3446</w:t>
        </w:r>
      </w:hyperlink>
    </w:p>
    <w:p w14:paraId="560C7910" w14:textId="77777777" w:rsidR="00494CDE" w:rsidRPr="000E42A7" w:rsidRDefault="00000000" w:rsidP="00D008B4">
      <w:pPr>
        <w:pStyle w:val="ListParagraph"/>
        <w:spacing w:line="360" w:lineRule="auto"/>
        <w:rPr>
          <w:rFonts w:ascii="Arial" w:hAnsi="Arial" w:cs="Arial"/>
          <w:szCs w:val="24"/>
        </w:rPr>
      </w:pPr>
      <w:hyperlink r:id="rId40" w:history="1">
        <w:r w:rsidR="00494CDE" w:rsidRPr="000E42A7">
          <w:rPr>
            <w:rStyle w:val="Hyperlink"/>
            <w:rFonts w:ascii="Arial" w:hAnsi="Arial" w:cs="Arial"/>
            <w:szCs w:val="24"/>
          </w:rPr>
          <w:t>https://www.cell.com/heliyon/fulltext/S2405-8440(24)02466-6</w:t>
        </w:r>
      </w:hyperlink>
    </w:p>
    <w:p w14:paraId="378D33C1" w14:textId="77777777" w:rsidR="00494CDE" w:rsidRPr="000E42A7" w:rsidRDefault="00000000" w:rsidP="00D008B4">
      <w:pPr>
        <w:pStyle w:val="ListParagraph"/>
        <w:spacing w:line="360" w:lineRule="auto"/>
        <w:rPr>
          <w:rFonts w:ascii="Arial" w:hAnsi="Arial" w:cs="Arial"/>
          <w:szCs w:val="24"/>
        </w:rPr>
      </w:pPr>
      <w:hyperlink r:id="rId41" w:history="1">
        <w:r w:rsidR="00494CDE" w:rsidRPr="000E42A7">
          <w:rPr>
            <w:rStyle w:val="Hyperlink"/>
            <w:rFonts w:ascii="Arial" w:hAnsi="Arial" w:cs="Arial"/>
            <w:szCs w:val="24"/>
          </w:rPr>
          <w:t>https://www.mdpi.com/2071-1050/15/6/4760</w:t>
        </w:r>
      </w:hyperlink>
    </w:p>
    <w:p w14:paraId="3F073DE4" w14:textId="77777777" w:rsidR="00494CDE" w:rsidRPr="000E42A7" w:rsidRDefault="00000000" w:rsidP="00D008B4">
      <w:pPr>
        <w:pStyle w:val="ListParagraph"/>
        <w:spacing w:line="360" w:lineRule="auto"/>
        <w:rPr>
          <w:rFonts w:ascii="Arial" w:eastAsia="Times New Roman" w:hAnsi="Arial" w:cs="Arial"/>
          <w:color w:val="222222"/>
          <w:szCs w:val="24"/>
          <w:shd w:val="clear" w:color="auto" w:fill="FFFFFF"/>
        </w:rPr>
      </w:pPr>
      <w:hyperlink r:id="rId42" w:history="1">
        <w:r w:rsidR="00494CDE" w:rsidRPr="000E42A7">
          <w:rPr>
            <w:rStyle w:val="Hyperlink"/>
            <w:rFonts w:ascii="Arial" w:eastAsia="Times New Roman" w:hAnsi="Arial" w:cs="Arial"/>
            <w:szCs w:val="24"/>
            <w:shd w:val="clear" w:color="auto" w:fill="FFFFFF"/>
          </w:rPr>
          <w:t>https://www.pjlss.edu.pk/pdf_files/2024_2/24370-24387.pdf</w:t>
        </w:r>
      </w:hyperlink>
    </w:p>
    <w:p w14:paraId="13DE384F" w14:textId="77777777" w:rsidR="00494CDE" w:rsidRPr="000E42A7" w:rsidRDefault="00000000" w:rsidP="00D008B4">
      <w:pPr>
        <w:pStyle w:val="ListParagraph"/>
        <w:spacing w:line="360" w:lineRule="auto"/>
        <w:rPr>
          <w:rFonts w:ascii="Arial" w:hAnsi="Arial" w:cs="Arial"/>
          <w:szCs w:val="24"/>
        </w:rPr>
      </w:pPr>
      <w:hyperlink r:id="rId43" w:history="1">
        <w:r w:rsidR="00494CDE" w:rsidRPr="000E42A7">
          <w:rPr>
            <w:rStyle w:val="Hyperlink"/>
            <w:rFonts w:ascii="Arial" w:hAnsi="Arial" w:cs="Arial"/>
            <w:szCs w:val="24"/>
          </w:rPr>
          <w:t>https://www.researchgate.net/profile/Tochukwu-Ijomah-2/publication/383847696_Innovative_digital_marketing_strategies_for_SMEs_Driving_competitive_advantage_and_sustainable_growth/links/66dc46202390e50b2c72132f/Innovative-digital-marketing-strategies-for-SMEs-Driving-competitive-advantage-and-sustainable-growth.pdf</w:t>
        </w:r>
      </w:hyperlink>
    </w:p>
    <w:p w14:paraId="4F22F86E" w14:textId="77777777" w:rsidR="00494CDE" w:rsidRPr="000E42A7" w:rsidRDefault="00000000" w:rsidP="00D008B4">
      <w:pPr>
        <w:pStyle w:val="ListParagraph"/>
        <w:spacing w:line="360" w:lineRule="auto"/>
        <w:rPr>
          <w:rFonts w:ascii="Arial" w:hAnsi="Arial" w:cs="Arial"/>
          <w:szCs w:val="24"/>
        </w:rPr>
      </w:pPr>
      <w:hyperlink r:id="rId44" w:history="1">
        <w:r w:rsidR="00494CDE" w:rsidRPr="000E42A7">
          <w:rPr>
            <w:rStyle w:val="Hyperlink"/>
            <w:rFonts w:ascii="Arial" w:hAnsi="Arial" w:cs="Arial"/>
            <w:szCs w:val="24"/>
          </w:rPr>
          <w:t>https://www.sciencedirect.com/science/article/pii/S2667305323000601</w:t>
        </w:r>
      </w:hyperlink>
    </w:p>
    <w:p w14:paraId="0BA1639D" w14:textId="77777777" w:rsidR="00494CDE" w:rsidRPr="000E42A7" w:rsidRDefault="00000000" w:rsidP="00D008B4">
      <w:pPr>
        <w:pStyle w:val="ListParagraph"/>
        <w:spacing w:line="360" w:lineRule="auto"/>
        <w:rPr>
          <w:rFonts w:ascii="Arial" w:hAnsi="Arial" w:cs="Arial"/>
          <w:szCs w:val="24"/>
        </w:rPr>
      </w:pPr>
      <w:hyperlink r:id="rId45" w:history="1">
        <w:r w:rsidR="00494CDE" w:rsidRPr="000E42A7">
          <w:rPr>
            <w:rStyle w:val="Hyperlink"/>
            <w:rFonts w:ascii="Arial" w:hAnsi="Arial" w:cs="Arial"/>
            <w:szCs w:val="24"/>
          </w:rPr>
          <w:t>https://www.tandfonline.com/doi/full/10.1080/23311886.2023.2209985</w:t>
        </w:r>
      </w:hyperlink>
    </w:p>
    <w:p w14:paraId="497734BC" w14:textId="77777777" w:rsidR="00494CDE" w:rsidRPr="000E42A7" w:rsidRDefault="00494CDE" w:rsidP="00D008B4">
      <w:pPr>
        <w:pStyle w:val="ListParagraph"/>
        <w:widowControl/>
        <w:numPr>
          <w:ilvl w:val="0"/>
          <w:numId w:val="1"/>
        </w:numPr>
        <w:autoSpaceDE/>
        <w:autoSpaceDN/>
        <w:spacing w:after="160" w:line="360" w:lineRule="auto"/>
        <w:contextualSpacing/>
        <w:rPr>
          <w:rFonts w:ascii="Arial" w:hAnsi="Arial" w:cs="Arial"/>
          <w:szCs w:val="24"/>
        </w:rPr>
      </w:pPr>
      <w:r w:rsidRPr="000E42A7">
        <w:rPr>
          <w:rFonts w:ascii="Arial" w:eastAsia="Times New Roman" w:hAnsi="Arial" w:cs="Arial"/>
          <w:color w:val="222222"/>
          <w:szCs w:val="24"/>
          <w:shd w:val="clear" w:color="auto" w:fill="FFFFFF"/>
        </w:rPr>
        <w:t xml:space="preserve">Hussain, H. N., </w:t>
      </w:r>
      <w:proofErr w:type="spellStart"/>
      <w:r w:rsidRPr="000E42A7">
        <w:rPr>
          <w:rFonts w:ascii="Arial" w:eastAsia="Times New Roman" w:hAnsi="Arial" w:cs="Arial"/>
          <w:color w:val="222222"/>
          <w:szCs w:val="24"/>
          <w:shd w:val="clear" w:color="auto" w:fill="FFFFFF"/>
        </w:rPr>
        <w:t>Alabdullah</w:t>
      </w:r>
      <w:proofErr w:type="spellEnd"/>
      <w:r w:rsidRPr="000E42A7">
        <w:rPr>
          <w:rFonts w:ascii="Arial" w:eastAsia="Times New Roman" w:hAnsi="Arial" w:cs="Arial"/>
          <w:color w:val="222222"/>
          <w:szCs w:val="24"/>
          <w:shd w:val="clear" w:color="auto" w:fill="FFFFFF"/>
        </w:rPr>
        <w:t xml:space="preserve">, T. T. Y., </w:t>
      </w:r>
      <w:proofErr w:type="spellStart"/>
      <w:r w:rsidRPr="000E42A7">
        <w:rPr>
          <w:rFonts w:ascii="Arial" w:eastAsia="Times New Roman" w:hAnsi="Arial" w:cs="Arial"/>
          <w:color w:val="222222"/>
          <w:szCs w:val="24"/>
          <w:shd w:val="clear" w:color="auto" w:fill="FFFFFF"/>
        </w:rPr>
        <w:t>Ries</w:t>
      </w:r>
      <w:proofErr w:type="spellEnd"/>
      <w:r w:rsidRPr="000E42A7">
        <w:rPr>
          <w:rFonts w:ascii="Arial" w:eastAsia="Times New Roman" w:hAnsi="Arial" w:cs="Arial"/>
          <w:color w:val="222222"/>
          <w:szCs w:val="24"/>
          <w:shd w:val="clear" w:color="auto" w:fill="FFFFFF"/>
        </w:rPr>
        <w:t>, E., and Jamal, K. M. (2023). Implementing technology for competitive advantage in digital marketing.</w:t>
      </w:r>
      <w:r w:rsidRPr="000E42A7">
        <w:rPr>
          <w:rStyle w:val="apple-converted-space"/>
          <w:rFonts w:ascii="Arial" w:eastAsia="Times New Roman" w:hAnsi="Arial" w:cs="Arial"/>
          <w:color w:val="222222"/>
          <w:szCs w:val="24"/>
          <w:shd w:val="clear" w:color="auto" w:fill="FFFFFF"/>
        </w:rPr>
        <w:t> </w:t>
      </w:r>
      <w:r w:rsidRPr="000E42A7">
        <w:rPr>
          <w:rFonts w:ascii="Arial" w:eastAsia="Times New Roman" w:hAnsi="Arial" w:cs="Arial"/>
          <w:i/>
          <w:iCs/>
          <w:color w:val="222222"/>
          <w:szCs w:val="24"/>
        </w:rPr>
        <w:t>International Journal of Scientific and Management Research</w:t>
      </w:r>
      <w:r w:rsidRPr="000E42A7">
        <w:rPr>
          <w:rFonts w:ascii="Arial" w:eastAsia="Times New Roman" w:hAnsi="Arial" w:cs="Arial"/>
          <w:color w:val="222222"/>
          <w:szCs w:val="24"/>
          <w:shd w:val="clear" w:color="auto" w:fill="FFFFFF"/>
        </w:rPr>
        <w:t>,</w:t>
      </w:r>
      <w:r w:rsidRPr="000E42A7">
        <w:rPr>
          <w:rStyle w:val="apple-converted-space"/>
          <w:rFonts w:ascii="Arial" w:eastAsia="Times New Roman" w:hAnsi="Arial" w:cs="Arial"/>
          <w:color w:val="222222"/>
          <w:szCs w:val="24"/>
          <w:shd w:val="clear" w:color="auto" w:fill="FFFFFF"/>
        </w:rPr>
        <w:t> </w:t>
      </w:r>
      <w:r w:rsidRPr="000E42A7">
        <w:rPr>
          <w:rFonts w:ascii="Arial" w:eastAsia="Times New Roman" w:hAnsi="Arial" w:cs="Arial"/>
          <w:i/>
          <w:iCs/>
          <w:color w:val="222222"/>
          <w:szCs w:val="24"/>
        </w:rPr>
        <w:t>6</w:t>
      </w:r>
      <w:r w:rsidRPr="000E42A7">
        <w:rPr>
          <w:rFonts w:ascii="Arial" w:eastAsia="Times New Roman" w:hAnsi="Arial" w:cs="Arial"/>
          <w:color w:val="222222"/>
          <w:szCs w:val="24"/>
          <w:shd w:val="clear" w:color="auto" w:fill="FFFFFF"/>
        </w:rPr>
        <w:t xml:space="preserve">(6), 95-114. </w:t>
      </w:r>
      <w:hyperlink r:id="rId46" w:history="1">
        <w:r w:rsidRPr="000E42A7">
          <w:rPr>
            <w:rStyle w:val="Hyperlink"/>
            <w:rFonts w:ascii="Arial" w:eastAsia="Times New Roman" w:hAnsi="Arial" w:cs="Arial"/>
            <w:szCs w:val="24"/>
            <w:shd w:val="clear" w:color="auto" w:fill="FFFFFF"/>
          </w:rPr>
          <w:t>https://www.researchgate.net/profile/Tariq-Alabdullah/publication/382094043_Implementing_Technology_for_Competitive_Advantage_in_Digital_Marketing/links/668d425fc1cf0d77ffc88f1e/Implementing-Technology-for-Competitive-Advantage-in-Digital-Marketing.pdf</w:t>
        </w:r>
      </w:hyperlink>
    </w:p>
    <w:p w14:paraId="7D2EDAB2" w14:textId="77777777" w:rsidR="00494CDE" w:rsidRPr="000E42A7" w:rsidRDefault="00494CDE" w:rsidP="00D008B4">
      <w:pPr>
        <w:pStyle w:val="ListParagraph"/>
        <w:widowControl/>
        <w:numPr>
          <w:ilvl w:val="0"/>
          <w:numId w:val="1"/>
        </w:numPr>
        <w:autoSpaceDE/>
        <w:autoSpaceDN/>
        <w:spacing w:after="160" w:line="360" w:lineRule="auto"/>
        <w:contextualSpacing/>
        <w:rPr>
          <w:rFonts w:ascii="Arial" w:hAnsi="Arial" w:cs="Arial"/>
          <w:szCs w:val="24"/>
        </w:rPr>
      </w:pPr>
      <w:proofErr w:type="spellStart"/>
      <w:r w:rsidRPr="000E42A7">
        <w:rPr>
          <w:rFonts w:ascii="Arial" w:eastAsia="Times New Roman" w:hAnsi="Arial" w:cs="Arial"/>
          <w:color w:val="222222"/>
          <w:szCs w:val="24"/>
          <w:shd w:val="clear" w:color="auto" w:fill="FFFFFF"/>
        </w:rPr>
        <w:t>Ijomah</w:t>
      </w:r>
      <w:proofErr w:type="spellEnd"/>
      <w:r w:rsidRPr="000E42A7">
        <w:rPr>
          <w:rFonts w:ascii="Arial" w:eastAsia="Times New Roman" w:hAnsi="Arial" w:cs="Arial"/>
          <w:color w:val="222222"/>
          <w:szCs w:val="24"/>
          <w:shd w:val="clear" w:color="auto" w:fill="FFFFFF"/>
        </w:rPr>
        <w:t xml:space="preserve">, T. I., </w:t>
      </w:r>
      <w:proofErr w:type="spellStart"/>
      <w:r w:rsidRPr="000E42A7">
        <w:rPr>
          <w:rFonts w:ascii="Arial" w:eastAsia="Times New Roman" w:hAnsi="Arial" w:cs="Arial"/>
          <w:color w:val="222222"/>
          <w:szCs w:val="24"/>
          <w:shd w:val="clear" w:color="auto" w:fill="FFFFFF"/>
        </w:rPr>
        <w:t>Idemudia</w:t>
      </w:r>
      <w:proofErr w:type="spellEnd"/>
      <w:r w:rsidRPr="000E42A7">
        <w:rPr>
          <w:rFonts w:ascii="Arial" w:eastAsia="Times New Roman" w:hAnsi="Arial" w:cs="Arial"/>
          <w:color w:val="222222"/>
          <w:szCs w:val="24"/>
          <w:shd w:val="clear" w:color="auto" w:fill="FFFFFF"/>
        </w:rPr>
        <w:t xml:space="preserve">, C., </w:t>
      </w:r>
      <w:proofErr w:type="spellStart"/>
      <w:r w:rsidRPr="000E42A7">
        <w:rPr>
          <w:rFonts w:ascii="Arial" w:eastAsia="Times New Roman" w:hAnsi="Arial" w:cs="Arial"/>
          <w:color w:val="222222"/>
          <w:szCs w:val="24"/>
          <w:shd w:val="clear" w:color="auto" w:fill="FFFFFF"/>
        </w:rPr>
        <w:t>Eyo</w:t>
      </w:r>
      <w:proofErr w:type="spellEnd"/>
      <w:r w:rsidRPr="000E42A7">
        <w:rPr>
          <w:rFonts w:ascii="Arial" w:eastAsia="Times New Roman" w:hAnsi="Arial" w:cs="Arial"/>
          <w:color w:val="222222"/>
          <w:szCs w:val="24"/>
          <w:shd w:val="clear" w:color="auto" w:fill="FFFFFF"/>
        </w:rPr>
        <w:t xml:space="preserve">-Udo, N. L., and </w:t>
      </w:r>
      <w:proofErr w:type="spellStart"/>
      <w:r w:rsidRPr="000E42A7">
        <w:rPr>
          <w:rFonts w:ascii="Arial" w:eastAsia="Times New Roman" w:hAnsi="Arial" w:cs="Arial"/>
          <w:color w:val="222222"/>
          <w:szCs w:val="24"/>
          <w:shd w:val="clear" w:color="auto" w:fill="FFFFFF"/>
        </w:rPr>
        <w:t>Anjorin</w:t>
      </w:r>
      <w:proofErr w:type="spellEnd"/>
      <w:r w:rsidRPr="000E42A7">
        <w:rPr>
          <w:rFonts w:ascii="Arial" w:eastAsia="Times New Roman" w:hAnsi="Arial" w:cs="Arial"/>
          <w:color w:val="222222"/>
          <w:szCs w:val="24"/>
          <w:shd w:val="clear" w:color="auto" w:fill="FFFFFF"/>
        </w:rPr>
        <w:t xml:space="preserve">, K. F. (2024). Innovative digital marketing strategies for SMEs: Driving competitive </w:t>
      </w:r>
      <w:r w:rsidRPr="000E42A7">
        <w:rPr>
          <w:rFonts w:ascii="Arial" w:eastAsia="Times New Roman" w:hAnsi="Arial" w:cs="Arial"/>
          <w:color w:val="222222"/>
          <w:szCs w:val="24"/>
          <w:shd w:val="clear" w:color="auto" w:fill="FFFFFF"/>
        </w:rPr>
        <w:lastRenderedPageBreak/>
        <w:t>advantage and sustainable growth.</w:t>
      </w:r>
      <w:r w:rsidRPr="000E42A7">
        <w:rPr>
          <w:rStyle w:val="apple-converted-space"/>
          <w:rFonts w:ascii="Arial" w:eastAsia="Times New Roman" w:hAnsi="Arial" w:cs="Arial"/>
          <w:color w:val="222222"/>
          <w:szCs w:val="24"/>
          <w:shd w:val="clear" w:color="auto" w:fill="FFFFFF"/>
        </w:rPr>
        <w:t> </w:t>
      </w:r>
      <w:r w:rsidRPr="000E42A7">
        <w:rPr>
          <w:rFonts w:ascii="Arial" w:eastAsia="Times New Roman" w:hAnsi="Arial" w:cs="Arial"/>
          <w:i/>
          <w:iCs/>
          <w:color w:val="222222"/>
          <w:szCs w:val="24"/>
        </w:rPr>
        <w:t>International Journal of Management and Entrepreneurship Research</w:t>
      </w:r>
      <w:r w:rsidRPr="000E42A7">
        <w:rPr>
          <w:rFonts w:ascii="Arial" w:eastAsia="Times New Roman" w:hAnsi="Arial" w:cs="Arial"/>
          <w:color w:val="222222"/>
          <w:szCs w:val="24"/>
          <w:shd w:val="clear" w:color="auto" w:fill="FFFFFF"/>
        </w:rPr>
        <w:t>,</w:t>
      </w:r>
      <w:r w:rsidRPr="000E42A7">
        <w:rPr>
          <w:rStyle w:val="apple-converted-space"/>
          <w:rFonts w:ascii="Arial" w:eastAsia="Times New Roman" w:hAnsi="Arial" w:cs="Arial"/>
          <w:color w:val="222222"/>
          <w:szCs w:val="24"/>
          <w:shd w:val="clear" w:color="auto" w:fill="FFFFFF"/>
        </w:rPr>
        <w:t> </w:t>
      </w:r>
      <w:r w:rsidRPr="000E42A7">
        <w:rPr>
          <w:rFonts w:ascii="Arial" w:eastAsia="Times New Roman" w:hAnsi="Arial" w:cs="Arial"/>
          <w:i/>
          <w:iCs/>
          <w:color w:val="222222"/>
          <w:szCs w:val="24"/>
        </w:rPr>
        <w:t>6</w:t>
      </w:r>
      <w:r w:rsidRPr="000E42A7">
        <w:rPr>
          <w:rFonts w:ascii="Arial" w:eastAsia="Times New Roman" w:hAnsi="Arial" w:cs="Arial"/>
          <w:color w:val="222222"/>
          <w:szCs w:val="24"/>
          <w:shd w:val="clear" w:color="auto" w:fill="FFFFFF"/>
        </w:rPr>
        <w:t>(7), 2173-2188.</w:t>
      </w:r>
    </w:p>
    <w:p w14:paraId="0988ED08" w14:textId="77777777" w:rsidR="00494CDE" w:rsidRPr="000E42A7" w:rsidRDefault="00494CDE" w:rsidP="00D008B4">
      <w:pPr>
        <w:pStyle w:val="ListParagraph"/>
        <w:widowControl/>
        <w:numPr>
          <w:ilvl w:val="0"/>
          <w:numId w:val="1"/>
        </w:numPr>
        <w:autoSpaceDE/>
        <w:autoSpaceDN/>
        <w:spacing w:after="160" w:line="360" w:lineRule="auto"/>
        <w:contextualSpacing/>
        <w:rPr>
          <w:rFonts w:ascii="Arial" w:hAnsi="Arial" w:cs="Arial"/>
          <w:szCs w:val="24"/>
        </w:rPr>
      </w:pPr>
      <w:r w:rsidRPr="000E42A7">
        <w:rPr>
          <w:rFonts w:ascii="Arial" w:eastAsia="Times New Roman" w:hAnsi="Arial" w:cs="Arial"/>
          <w:color w:val="222222"/>
          <w:szCs w:val="24"/>
          <w:shd w:val="clear" w:color="auto" w:fill="FFFFFF"/>
        </w:rPr>
        <w:t xml:space="preserve">Jung, S. U., and </w:t>
      </w:r>
      <w:proofErr w:type="spellStart"/>
      <w:r w:rsidRPr="000E42A7">
        <w:rPr>
          <w:rFonts w:ascii="Arial" w:eastAsia="Times New Roman" w:hAnsi="Arial" w:cs="Arial"/>
          <w:color w:val="222222"/>
          <w:szCs w:val="24"/>
          <w:shd w:val="clear" w:color="auto" w:fill="FFFFFF"/>
        </w:rPr>
        <w:t>Shegai</w:t>
      </w:r>
      <w:proofErr w:type="spellEnd"/>
      <w:r w:rsidRPr="000E42A7">
        <w:rPr>
          <w:rFonts w:ascii="Arial" w:eastAsia="Times New Roman" w:hAnsi="Arial" w:cs="Arial"/>
          <w:color w:val="222222"/>
          <w:szCs w:val="24"/>
          <w:shd w:val="clear" w:color="auto" w:fill="FFFFFF"/>
        </w:rPr>
        <w:t>, V. (2023). The impact of digital marketing innovation on firm performance: Mediation by marketing capability and moderation by firm size.</w:t>
      </w:r>
      <w:r w:rsidRPr="000E42A7">
        <w:rPr>
          <w:rStyle w:val="apple-converted-space"/>
          <w:rFonts w:ascii="Arial" w:eastAsia="Times New Roman" w:hAnsi="Arial" w:cs="Arial"/>
          <w:color w:val="222222"/>
          <w:szCs w:val="24"/>
          <w:shd w:val="clear" w:color="auto" w:fill="FFFFFF"/>
        </w:rPr>
        <w:t> </w:t>
      </w:r>
      <w:r w:rsidRPr="000E42A7">
        <w:rPr>
          <w:rFonts w:ascii="Arial" w:eastAsia="Times New Roman" w:hAnsi="Arial" w:cs="Arial"/>
          <w:i/>
          <w:iCs/>
          <w:color w:val="222222"/>
          <w:szCs w:val="24"/>
        </w:rPr>
        <w:t>Sustainability</w:t>
      </w:r>
      <w:r w:rsidRPr="000E42A7">
        <w:rPr>
          <w:rFonts w:ascii="Arial" w:eastAsia="Times New Roman" w:hAnsi="Arial" w:cs="Arial"/>
          <w:color w:val="222222"/>
          <w:szCs w:val="24"/>
          <w:shd w:val="clear" w:color="auto" w:fill="FFFFFF"/>
        </w:rPr>
        <w:t>,</w:t>
      </w:r>
      <w:r w:rsidRPr="000E42A7">
        <w:rPr>
          <w:rStyle w:val="apple-converted-space"/>
          <w:rFonts w:ascii="Arial" w:eastAsia="Times New Roman" w:hAnsi="Arial" w:cs="Arial"/>
          <w:color w:val="222222"/>
          <w:szCs w:val="24"/>
          <w:shd w:val="clear" w:color="auto" w:fill="FFFFFF"/>
        </w:rPr>
        <w:t> </w:t>
      </w:r>
      <w:r w:rsidRPr="000E42A7">
        <w:rPr>
          <w:rFonts w:ascii="Arial" w:eastAsia="Times New Roman" w:hAnsi="Arial" w:cs="Arial"/>
          <w:i/>
          <w:iCs/>
          <w:color w:val="222222"/>
          <w:szCs w:val="24"/>
        </w:rPr>
        <w:t>15</w:t>
      </w:r>
      <w:r w:rsidRPr="000E42A7">
        <w:rPr>
          <w:rFonts w:ascii="Arial" w:eastAsia="Times New Roman" w:hAnsi="Arial" w:cs="Arial"/>
          <w:color w:val="222222"/>
          <w:szCs w:val="24"/>
          <w:shd w:val="clear" w:color="auto" w:fill="FFFFFF"/>
        </w:rPr>
        <w:t xml:space="preserve">(7), 5711. </w:t>
      </w:r>
      <w:hyperlink r:id="rId47" w:history="1">
        <w:r w:rsidRPr="000E42A7">
          <w:rPr>
            <w:rStyle w:val="Hyperlink"/>
            <w:rFonts w:ascii="Arial" w:eastAsia="Times New Roman" w:hAnsi="Arial" w:cs="Arial"/>
            <w:szCs w:val="24"/>
            <w:shd w:val="clear" w:color="auto" w:fill="FFFFFF"/>
          </w:rPr>
          <w:t>https://www.mdpi.com/2071-1050/15/7/5711</w:t>
        </w:r>
      </w:hyperlink>
    </w:p>
    <w:p w14:paraId="64FA03E0" w14:textId="77777777" w:rsidR="00494CDE" w:rsidRPr="000E42A7" w:rsidRDefault="00494CDE" w:rsidP="00D008B4">
      <w:pPr>
        <w:numPr>
          <w:ilvl w:val="0"/>
          <w:numId w:val="1"/>
        </w:numPr>
        <w:spacing w:line="360" w:lineRule="auto"/>
        <w:rPr>
          <w:rFonts w:ascii="Arial" w:hAnsi="Arial" w:cs="Arial"/>
          <w:szCs w:val="24"/>
        </w:rPr>
      </w:pPr>
      <w:r w:rsidRPr="000E42A7">
        <w:rPr>
          <w:rFonts w:ascii="Arial" w:hAnsi="Arial" w:cs="Arial"/>
          <w:szCs w:val="24"/>
        </w:rPr>
        <w:t xml:space="preserve">Kadam, S., and Kadam, N. (2022). An effect of blue ocean strategy on ride hailing service providers in India: A case study of Uber taxi service provider. </w:t>
      </w:r>
      <w:r w:rsidRPr="000E42A7">
        <w:rPr>
          <w:rFonts w:ascii="Arial" w:hAnsi="Arial" w:cs="Arial"/>
          <w:i/>
          <w:iCs/>
          <w:szCs w:val="24"/>
        </w:rPr>
        <w:t>Central European Management Journal, 30</w:t>
      </w:r>
      <w:r w:rsidRPr="000E42A7">
        <w:rPr>
          <w:rFonts w:ascii="Arial" w:hAnsi="Arial" w:cs="Arial"/>
          <w:szCs w:val="24"/>
        </w:rPr>
        <w:t>(3), 3063–3078.</w:t>
      </w:r>
      <w:r w:rsidRPr="000E42A7">
        <w:rPr>
          <w:rFonts w:ascii="Arial" w:hAnsi="Arial" w:cs="Arial"/>
          <w:szCs w:val="24"/>
        </w:rPr>
        <w:br/>
      </w:r>
      <w:hyperlink r:id="rId48" w:tgtFrame="_new" w:history="1">
        <w:r w:rsidRPr="000E42A7">
          <w:rPr>
            <w:rStyle w:val="Hyperlink"/>
            <w:rFonts w:ascii="Arial" w:hAnsi="Arial" w:cs="Arial"/>
            <w:szCs w:val="24"/>
          </w:rPr>
          <w:t>https://www.researchgate.net/profile/Sonali-Kadam-12/publication/375186336_AN_EFFECT_OF_BLUE_OCEAN_STRATEGY_ON_RIDE_HAILING_SERVICE_PROVIDERS_IN_INDIA_A_CASE_STUDY_OF_UBER_TAXI_SERVICE_PROVIDER/links/6543440dff8d8f507ce21ecd/AN-EFFECT-OF-BLUE-OCEAN-STRATEGY-ON-RIDE-HAILING-SERVICE-PROVIDERS-IN-INDIA-A-CASE-STUDY-OF-UBER-TAXI-SERVICE-PROVIDER.pdf</w:t>
        </w:r>
      </w:hyperlink>
    </w:p>
    <w:p w14:paraId="66739C83" w14:textId="77777777" w:rsidR="00494CDE" w:rsidRPr="000E42A7" w:rsidRDefault="00494CDE" w:rsidP="00D008B4">
      <w:pPr>
        <w:pStyle w:val="ListParagraph"/>
        <w:widowControl/>
        <w:numPr>
          <w:ilvl w:val="0"/>
          <w:numId w:val="1"/>
        </w:numPr>
        <w:autoSpaceDE/>
        <w:autoSpaceDN/>
        <w:spacing w:after="160" w:line="360" w:lineRule="auto"/>
        <w:contextualSpacing/>
        <w:rPr>
          <w:rFonts w:ascii="Arial" w:hAnsi="Arial" w:cs="Arial"/>
          <w:szCs w:val="24"/>
        </w:rPr>
      </w:pPr>
      <w:r w:rsidRPr="000E42A7">
        <w:rPr>
          <w:rFonts w:ascii="Arial" w:eastAsia="Times New Roman" w:hAnsi="Arial" w:cs="Arial"/>
          <w:color w:val="222222"/>
          <w:szCs w:val="24"/>
          <w:shd w:val="clear" w:color="auto" w:fill="FFFFFF"/>
        </w:rPr>
        <w:t xml:space="preserve">Kanaan, K., </w:t>
      </w:r>
      <w:proofErr w:type="spellStart"/>
      <w:r w:rsidRPr="000E42A7">
        <w:rPr>
          <w:rFonts w:ascii="Arial" w:eastAsia="Times New Roman" w:hAnsi="Arial" w:cs="Arial"/>
          <w:color w:val="222222"/>
          <w:szCs w:val="24"/>
          <w:shd w:val="clear" w:color="auto" w:fill="FFFFFF"/>
        </w:rPr>
        <w:t>Abuhjeeleh</w:t>
      </w:r>
      <w:proofErr w:type="spellEnd"/>
      <w:r w:rsidRPr="000E42A7">
        <w:rPr>
          <w:rFonts w:ascii="Arial" w:eastAsia="Times New Roman" w:hAnsi="Arial" w:cs="Arial"/>
          <w:color w:val="222222"/>
          <w:szCs w:val="24"/>
          <w:shd w:val="clear" w:color="auto" w:fill="FFFFFF"/>
        </w:rPr>
        <w:t xml:space="preserve">, M., </w:t>
      </w:r>
      <w:proofErr w:type="spellStart"/>
      <w:r w:rsidRPr="000E42A7">
        <w:rPr>
          <w:rFonts w:ascii="Arial" w:eastAsia="Times New Roman" w:hAnsi="Arial" w:cs="Arial"/>
          <w:color w:val="222222"/>
          <w:szCs w:val="24"/>
          <w:shd w:val="clear" w:color="auto" w:fill="FFFFFF"/>
        </w:rPr>
        <w:t>Darabseh</w:t>
      </w:r>
      <w:proofErr w:type="spellEnd"/>
      <w:r w:rsidRPr="000E42A7">
        <w:rPr>
          <w:rFonts w:ascii="Arial" w:eastAsia="Times New Roman" w:hAnsi="Arial" w:cs="Arial"/>
          <w:color w:val="222222"/>
          <w:szCs w:val="24"/>
          <w:shd w:val="clear" w:color="auto" w:fill="FFFFFF"/>
        </w:rPr>
        <w:t xml:space="preserve">, F., Taha, O., and </w:t>
      </w:r>
      <w:proofErr w:type="spellStart"/>
      <w:r w:rsidRPr="000E42A7">
        <w:rPr>
          <w:rFonts w:ascii="Arial" w:eastAsia="Times New Roman" w:hAnsi="Arial" w:cs="Arial"/>
          <w:color w:val="222222"/>
          <w:szCs w:val="24"/>
          <w:shd w:val="clear" w:color="auto" w:fill="FFFFFF"/>
        </w:rPr>
        <w:t>Aljawarneh</w:t>
      </w:r>
      <w:proofErr w:type="spellEnd"/>
      <w:r w:rsidRPr="000E42A7">
        <w:rPr>
          <w:rFonts w:ascii="Arial" w:eastAsia="Times New Roman" w:hAnsi="Arial" w:cs="Arial"/>
          <w:color w:val="222222"/>
          <w:szCs w:val="24"/>
          <w:shd w:val="clear" w:color="auto" w:fill="FFFFFF"/>
        </w:rPr>
        <w:t>, N. M. (2023). How digital marketing and innovative performance contribute to hotel restaurant revenue growth: The mediating role of knowledge sharing.</w:t>
      </w:r>
      <w:r w:rsidRPr="000E42A7">
        <w:rPr>
          <w:rStyle w:val="apple-converted-space"/>
          <w:rFonts w:ascii="Arial" w:eastAsia="Times New Roman" w:hAnsi="Arial" w:cs="Arial"/>
          <w:color w:val="222222"/>
          <w:szCs w:val="24"/>
          <w:shd w:val="clear" w:color="auto" w:fill="FFFFFF"/>
        </w:rPr>
        <w:t> </w:t>
      </w:r>
      <w:r w:rsidRPr="000E42A7">
        <w:rPr>
          <w:rFonts w:ascii="Arial" w:eastAsia="Times New Roman" w:hAnsi="Arial" w:cs="Arial"/>
          <w:i/>
          <w:iCs/>
          <w:color w:val="222222"/>
          <w:szCs w:val="24"/>
        </w:rPr>
        <w:t>Cogent social sciences</w:t>
      </w:r>
      <w:r w:rsidRPr="000E42A7">
        <w:rPr>
          <w:rFonts w:ascii="Arial" w:eastAsia="Times New Roman" w:hAnsi="Arial" w:cs="Arial"/>
          <w:color w:val="222222"/>
          <w:szCs w:val="24"/>
          <w:shd w:val="clear" w:color="auto" w:fill="FFFFFF"/>
        </w:rPr>
        <w:t>,</w:t>
      </w:r>
      <w:r w:rsidRPr="000E42A7">
        <w:rPr>
          <w:rStyle w:val="apple-converted-space"/>
          <w:rFonts w:ascii="Arial" w:eastAsia="Times New Roman" w:hAnsi="Arial" w:cs="Arial"/>
          <w:color w:val="222222"/>
          <w:szCs w:val="24"/>
          <w:shd w:val="clear" w:color="auto" w:fill="FFFFFF"/>
        </w:rPr>
        <w:t> </w:t>
      </w:r>
      <w:r w:rsidRPr="000E42A7">
        <w:rPr>
          <w:rFonts w:ascii="Arial" w:eastAsia="Times New Roman" w:hAnsi="Arial" w:cs="Arial"/>
          <w:i/>
          <w:iCs/>
          <w:color w:val="222222"/>
          <w:szCs w:val="24"/>
        </w:rPr>
        <w:t>9</w:t>
      </w:r>
      <w:r w:rsidRPr="000E42A7">
        <w:rPr>
          <w:rFonts w:ascii="Arial" w:eastAsia="Times New Roman" w:hAnsi="Arial" w:cs="Arial"/>
          <w:color w:val="222222"/>
          <w:szCs w:val="24"/>
          <w:shd w:val="clear" w:color="auto" w:fill="FFFFFF"/>
        </w:rPr>
        <w:t>(1), 2209985.</w:t>
      </w:r>
    </w:p>
    <w:p w14:paraId="7C483C41" w14:textId="77777777" w:rsidR="00494CDE" w:rsidRPr="000E42A7" w:rsidRDefault="00494CDE" w:rsidP="00D008B4">
      <w:pPr>
        <w:pStyle w:val="ListParagraph"/>
        <w:widowControl/>
        <w:numPr>
          <w:ilvl w:val="0"/>
          <w:numId w:val="1"/>
        </w:numPr>
        <w:autoSpaceDE/>
        <w:autoSpaceDN/>
        <w:spacing w:after="160" w:line="360" w:lineRule="auto"/>
        <w:contextualSpacing/>
        <w:rPr>
          <w:rFonts w:ascii="Arial" w:hAnsi="Arial" w:cs="Arial"/>
          <w:szCs w:val="24"/>
        </w:rPr>
      </w:pPr>
      <w:proofErr w:type="spellStart"/>
      <w:r w:rsidRPr="000E42A7">
        <w:rPr>
          <w:rFonts w:ascii="Arial" w:eastAsia="Times New Roman" w:hAnsi="Arial" w:cs="Arial"/>
          <w:color w:val="222222"/>
          <w:szCs w:val="24"/>
          <w:shd w:val="clear" w:color="auto" w:fill="FFFFFF"/>
        </w:rPr>
        <w:t>Kanellos</w:t>
      </w:r>
      <w:proofErr w:type="spellEnd"/>
      <w:r w:rsidRPr="000E42A7">
        <w:rPr>
          <w:rFonts w:ascii="Arial" w:eastAsia="Times New Roman" w:hAnsi="Arial" w:cs="Arial"/>
          <w:color w:val="222222"/>
          <w:szCs w:val="24"/>
          <w:shd w:val="clear" w:color="auto" w:fill="FFFFFF"/>
        </w:rPr>
        <w:t xml:space="preserve">, N., </w:t>
      </w:r>
      <w:proofErr w:type="spellStart"/>
      <w:r w:rsidRPr="000E42A7">
        <w:rPr>
          <w:rFonts w:ascii="Arial" w:eastAsia="Times New Roman" w:hAnsi="Arial" w:cs="Arial"/>
          <w:color w:val="222222"/>
          <w:szCs w:val="24"/>
          <w:shd w:val="clear" w:color="auto" w:fill="FFFFFF"/>
        </w:rPr>
        <w:t>Karountzos</w:t>
      </w:r>
      <w:proofErr w:type="spellEnd"/>
      <w:r w:rsidRPr="000E42A7">
        <w:rPr>
          <w:rFonts w:ascii="Arial" w:eastAsia="Times New Roman" w:hAnsi="Arial" w:cs="Arial"/>
          <w:color w:val="222222"/>
          <w:szCs w:val="24"/>
          <w:shd w:val="clear" w:color="auto" w:fill="FFFFFF"/>
        </w:rPr>
        <w:t xml:space="preserve">, P., Giannakopoulos, N. T., Terzi, M. C., and </w:t>
      </w:r>
      <w:proofErr w:type="spellStart"/>
      <w:r w:rsidRPr="000E42A7">
        <w:rPr>
          <w:rFonts w:ascii="Arial" w:eastAsia="Times New Roman" w:hAnsi="Arial" w:cs="Arial"/>
          <w:color w:val="222222"/>
          <w:szCs w:val="24"/>
          <w:shd w:val="clear" w:color="auto" w:fill="FFFFFF"/>
        </w:rPr>
        <w:t>Sakas</w:t>
      </w:r>
      <w:proofErr w:type="spellEnd"/>
      <w:r w:rsidRPr="000E42A7">
        <w:rPr>
          <w:rFonts w:ascii="Arial" w:eastAsia="Times New Roman" w:hAnsi="Arial" w:cs="Arial"/>
          <w:color w:val="222222"/>
          <w:szCs w:val="24"/>
          <w:shd w:val="clear" w:color="auto" w:fill="FFFFFF"/>
        </w:rPr>
        <w:t>, D. P. (2024). Digital marketing strategies and profitability in the agri-food industry: Resource efficiency and value chains.</w:t>
      </w:r>
      <w:r w:rsidRPr="000E42A7">
        <w:rPr>
          <w:rStyle w:val="apple-converted-space"/>
          <w:rFonts w:ascii="Arial" w:eastAsia="Times New Roman" w:hAnsi="Arial" w:cs="Arial"/>
          <w:color w:val="222222"/>
          <w:szCs w:val="24"/>
          <w:shd w:val="clear" w:color="auto" w:fill="FFFFFF"/>
        </w:rPr>
        <w:t> </w:t>
      </w:r>
      <w:r w:rsidRPr="000E42A7">
        <w:rPr>
          <w:rFonts w:ascii="Arial" w:eastAsia="Times New Roman" w:hAnsi="Arial" w:cs="Arial"/>
          <w:i/>
          <w:iCs/>
          <w:color w:val="222222"/>
          <w:szCs w:val="24"/>
        </w:rPr>
        <w:t>Sustainability</w:t>
      </w:r>
      <w:r w:rsidRPr="000E42A7">
        <w:rPr>
          <w:rFonts w:ascii="Arial" w:eastAsia="Times New Roman" w:hAnsi="Arial" w:cs="Arial"/>
          <w:color w:val="222222"/>
          <w:szCs w:val="24"/>
          <w:shd w:val="clear" w:color="auto" w:fill="FFFFFF"/>
        </w:rPr>
        <w:t>,</w:t>
      </w:r>
      <w:r w:rsidRPr="000E42A7">
        <w:rPr>
          <w:rStyle w:val="apple-converted-space"/>
          <w:rFonts w:ascii="Arial" w:eastAsia="Times New Roman" w:hAnsi="Arial" w:cs="Arial"/>
          <w:color w:val="222222"/>
          <w:szCs w:val="24"/>
          <w:shd w:val="clear" w:color="auto" w:fill="FFFFFF"/>
        </w:rPr>
        <w:t> </w:t>
      </w:r>
      <w:r w:rsidRPr="000E42A7">
        <w:rPr>
          <w:rFonts w:ascii="Arial" w:eastAsia="Times New Roman" w:hAnsi="Arial" w:cs="Arial"/>
          <w:i/>
          <w:iCs/>
          <w:color w:val="222222"/>
          <w:szCs w:val="24"/>
        </w:rPr>
        <w:t>16</w:t>
      </w:r>
      <w:r w:rsidRPr="000E42A7">
        <w:rPr>
          <w:rFonts w:ascii="Arial" w:eastAsia="Times New Roman" w:hAnsi="Arial" w:cs="Arial"/>
          <w:color w:val="222222"/>
          <w:szCs w:val="24"/>
          <w:shd w:val="clear" w:color="auto" w:fill="FFFFFF"/>
        </w:rPr>
        <w:t xml:space="preserve">(14), 5889. </w:t>
      </w:r>
      <w:hyperlink r:id="rId49" w:history="1">
        <w:r w:rsidRPr="000E42A7">
          <w:rPr>
            <w:rStyle w:val="Hyperlink"/>
            <w:rFonts w:ascii="Arial" w:eastAsia="Times New Roman" w:hAnsi="Arial" w:cs="Arial"/>
            <w:szCs w:val="24"/>
            <w:shd w:val="clear" w:color="auto" w:fill="FFFFFF"/>
          </w:rPr>
          <w:t>https://www.mdpi.com/2071-1050/16/14/5889</w:t>
        </w:r>
      </w:hyperlink>
    </w:p>
    <w:p w14:paraId="7A3C94AD" w14:textId="77777777" w:rsidR="00494CDE" w:rsidRPr="000E42A7" w:rsidRDefault="00494CDE" w:rsidP="00D008B4">
      <w:pPr>
        <w:pStyle w:val="ListParagraph"/>
        <w:widowControl/>
        <w:numPr>
          <w:ilvl w:val="0"/>
          <w:numId w:val="1"/>
        </w:numPr>
        <w:autoSpaceDE/>
        <w:autoSpaceDN/>
        <w:spacing w:after="160" w:line="360" w:lineRule="auto"/>
        <w:contextualSpacing/>
        <w:rPr>
          <w:rFonts w:ascii="Arial" w:hAnsi="Arial" w:cs="Arial"/>
          <w:szCs w:val="24"/>
        </w:rPr>
      </w:pPr>
      <w:r w:rsidRPr="000E42A7">
        <w:rPr>
          <w:rFonts w:ascii="Arial" w:eastAsia="Times New Roman" w:hAnsi="Arial" w:cs="Arial"/>
          <w:color w:val="222222"/>
          <w:szCs w:val="24"/>
          <w:shd w:val="clear" w:color="auto" w:fill="FFFFFF"/>
        </w:rPr>
        <w:t xml:space="preserve">Kano, K., Choi, L. K., </w:t>
      </w:r>
      <w:proofErr w:type="spellStart"/>
      <w:r w:rsidRPr="000E42A7">
        <w:rPr>
          <w:rFonts w:ascii="Arial" w:eastAsia="Times New Roman" w:hAnsi="Arial" w:cs="Arial"/>
          <w:color w:val="222222"/>
          <w:szCs w:val="24"/>
          <w:shd w:val="clear" w:color="auto" w:fill="FFFFFF"/>
        </w:rPr>
        <w:t>subhan</w:t>
      </w:r>
      <w:proofErr w:type="spellEnd"/>
      <w:r w:rsidRPr="000E42A7">
        <w:rPr>
          <w:rFonts w:ascii="Arial" w:eastAsia="Times New Roman" w:hAnsi="Arial" w:cs="Arial"/>
          <w:color w:val="222222"/>
          <w:szCs w:val="24"/>
          <w:shd w:val="clear" w:color="auto" w:fill="FFFFFF"/>
        </w:rPr>
        <w:t xml:space="preserve"> Riza, B., and </w:t>
      </w:r>
      <w:proofErr w:type="spellStart"/>
      <w:r w:rsidRPr="000E42A7">
        <w:rPr>
          <w:rFonts w:ascii="Arial" w:eastAsia="Times New Roman" w:hAnsi="Arial" w:cs="Arial"/>
          <w:color w:val="222222"/>
          <w:szCs w:val="24"/>
          <w:shd w:val="clear" w:color="auto" w:fill="FFFFFF"/>
        </w:rPr>
        <w:t>Octavyra</w:t>
      </w:r>
      <w:proofErr w:type="spellEnd"/>
      <w:r w:rsidRPr="000E42A7">
        <w:rPr>
          <w:rFonts w:ascii="Arial" w:eastAsia="Times New Roman" w:hAnsi="Arial" w:cs="Arial"/>
          <w:color w:val="222222"/>
          <w:szCs w:val="24"/>
          <w:shd w:val="clear" w:color="auto" w:fill="FFFFFF"/>
        </w:rPr>
        <w:t xml:space="preserve">, R. D. (2022). Implications of digital marketing strategy the competitive advantages of small businesses in </w:t>
      </w:r>
      <w:proofErr w:type="spellStart"/>
      <w:r w:rsidRPr="000E42A7">
        <w:rPr>
          <w:rFonts w:ascii="Arial" w:eastAsia="Times New Roman" w:hAnsi="Arial" w:cs="Arial"/>
          <w:color w:val="222222"/>
          <w:szCs w:val="24"/>
          <w:shd w:val="clear" w:color="auto" w:fill="FFFFFF"/>
        </w:rPr>
        <w:t>indonesia</w:t>
      </w:r>
      <w:proofErr w:type="spellEnd"/>
      <w:r w:rsidRPr="000E42A7">
        <w:rPr>
          <w:rFonts w:ascii="Arial" w:eastAsia="Times New Roman" w:hAnsi="Arial" w:cs="Arial"/>
          <w:color w:val="222222"/>
          <w:szCs w:val="24"/>
          <w:shd w:val="clear" w:color="auto" w:fill="FFFFFF"/>
        </w:rPr>
        <w:t>.</w:t>
      </w:r>
      <w:r w:rsidRPr="000E42A7">
        <w:rPr>
          <w:rStyle w:val="apple-converted-space"/>
          <w:rFonts w:ascii="Arial" w:eastAsia="Times New Roman" w:hAnsi="Arial" w:cs="Arial"/>
          <w:color w:val="222222"/>
          <w:szCs w:val="24"/>
          <w:shd w:val="clear" w:color="auto" w:fill="FFFFFF"/>
        </w:rPr>
        <w:t> </w:t>
      </w:r>
      <w:proofErr w:type="spellStart"/>
      <w:r w:rsidRPr="000E42A7">
        <w:rPr>
          <w:rFonts w:ascii="Arial" w:eastAsia="Times New Roman" w:hAnsi="Arial" w:cs="Arial"/>
          <w:i/>
          <w:iCs/>
          <w:color w:val="222222"/>
          <w:szCs w:val="24"/>
        </w:rPr>
        <w:t>Startupreneur</w:t>
      </w:r>
      <w:proofErr w:type="spellEnd"/>
      <w:r w:rsidRPr="000E42A7">
        <w:rPr>
          <w:rFonts w:ascii="Arial" w:eastAsia="Times New Roman" w:hAnsi="Arial" w:cs="Arial"/>
          <w:i/>
          <w:iCs/>
          <w:color w:val="222222"/>
          <w:szCs w:val="24"/>
        </w:rPr>
        <w:t xml:space="preserve"> Business Digital (SABDA Journal)</w:t>
      </w:r>
      <w:r w:rsidRPr="000E42A7">
        <w:rPr>
          <w:rFonts w:ascii="Arial" w:eastAsia="Times New Roman" w:hAnsi="Arial" w:cs="Arial"/>
          <w:color w:val="222222"/>
          <w:szCs w:val="24"/>
          <w:shd w:val="clear" w:color="auto" w:fill="FFFFFF"/>
        </w:rPr>
        <w:t>,</w:t>
      </w:r>
      <w:r w:rsidRPr="000E42A7">
        <w:rPr>
          <w:rStyle w:val="apple-converted-space"/>
          <w:rFonts w:ascii="Arial" w:eastAsia="Times New Roman" w:hAnsi="Arial" w:cs="Arial"/>
          <w:color w:val="222222"/>
          <w:szCs w:val="24"/>
          <w:shd w:val="clear" w:color="auto" w:fill="FFFFFF"/>
        </w:rPr>
        <w:t> </w:t>
      </w:r>
      <w:r w:rsidRPr="000E42A7">
        <w:rPr>
          <w:rFonts w:ascii="Arial" w:eastAsia="Times New Roman" w:hAnsi="Arial" w:cs="Arial"/>
          <w:i/>
          <w:iCs/>
          <w:color w:val="222222"/>
          <w:szCs w:val="24"/>
        </w:rPr>
        <w:t>1</w:t>
      </w:r>
      <w:r w:rsidRPr="000E42A7">
        <w:rPr>
          <w:rFonts w:ascii="Arial" w:eastAsia="Times New Roman" w:hAnsi="Arial" w:cs="Arial"/>
          <w:color w:val="222222"/>
          <w:szCs w:val="24"/>
          <w:shd w:val="clear" w:color="auto" w:fill="FFFFFF"/>
        </w:rPr>
        <w:t xml:space="preserve">(1), 44-62. </w:t>
      </w:r>
      <w:hyperlink r:id="rId50" w:history="1">
        <w:r w:rsidRPr="000E42A7">
          <w:rPr>
            <w:rStyle w:val="Hyperlink"/>
            <w:rFonts w:ascii="Arial" w:eastAsia="Times New Roman" w:hAnsi="Arial" w:cs="Arial"/>
            <w:szCs w:val="24"/>
            <w:shd w:val="clear" w:color="auto" w:fill="FFFFFF"/>
          </w:rPr>
          <w:t>https://journal.pandawan.id/sabda/article/download/72/69</w:t>
        </w:r>
      </w:hyperlink>
    </w:p>
    <w:p w14:paraId="0120B5D9" w14:textId="77777777" w:rsidR="00494CDE" w:rsidRPr="000E42A7" w:rsidRDefault="00494CDE" w:rsidP="00D008B4">
      <w:pPr>
        <w:pStyle w:val="ListParagraph"/>
        <w:widowControl/>
        <w:numPr>
          <w:ilvl w:val="0"/>
          <w:numId w:val="1"/>
        </w:numPr>
        <w:autoSpaceDE/>
        <w:autoSpaceDN/>
        <w:spacing w:after="160" w:line="360" w:lineRule="auto"/>
        <w:contextualSpacing/>
        <w:rPr>
          <w:rFonts w:ascii="Arial" w:hAnsi="Arial" w:cs="Arial"/>
          <w:szCs w:val="24"/>
        </w:rPr>
      </w:pPr>
      <w:proofErr w:type="spellStart"/>
      <w:r w:rsidRPr="000E42A7">
        <w:rPr>
          <w:rFonts w:ascii="Arial" w:eastAsia="Times New Roman" w:hAnsi="Arial" w:cs="Arial"/>
          <w:color w:val="222222"/>
          <w:szCs w:val="24"/>
          <w:shd w:val="clear" w:color="auto" w:fill="FFFFFF"/>
        </w:rPr>
        <w:t>Kerdpitak</w:t>
      </w:r>
      <w:proofErr w:type="spellEnd"/>
      <w:r w:rsidRPr="000E42A7">
        <w:rPr>
          <w:rFonts w:ascii="Arial" w:eastAsia="Times New Roman" w:hAnsi="Arial" w:cs="Arial"/>
          <w:color w:val="222222"/>
          <w:szCs w:val="24"/>
          <w:shd w:val="clear" w:color="auto" w:fill="FFFFFF"/>
        </w:rPr>
        <w:t xml:space="preserve">, C. (2022). Marketing </w:t>
      </w:r>
      <w:proofErr w:type="spellStart"/>
      <w:r w:rsidRPr="000E42A7">
        <w:rPr>
          <w:rFonts w:ascii="Arial" w:eastAsia="Times New Roman" w:hAnsi="Arial" w:cs="Arial"/>
          <w:color w:val="222222"/>
          <w:szCs w:val="24"/>
          <w:shd w:val="clear" w:color="auto" w:fill="FFFFFF"/>
        </w:rPr>
        <w:t>effectivenessmodel</w:t>
      </w:r>
      <w:proofErr w:type="spellEnd"/>
      <w:r w:rsidRPr="000E42A7">
        <w:rPr>
          <w:rFonts w:ascii="Arial" w:eastAsia="Times New Roman" w:hAnsi="Arial" w:cs="Arial"/>
          <w:color w:val="222222"/>
          <w:szCs w:val="24"/>
          <w:shd w:val="clear" w:color="auto" w:fill="FFFFFF"/>
        </w:rPr>
        <w:t xml:space="preserve"> of tourism business in Thailand.</w:t>
      </w:r>
      <w:r w:rsidRPr="000E42A7">
        <w:rPr>
          <w:rStyle w:val="apple-converted-space"/>
          <w:rFonts w:ascii="Arial" w:eastAsia="Times New Roman" w:hAnsi="Arial" w:cs="Arial"/>
          <w:color w:val="222222"/>
          <w:szCs w:val="24"/>
          <w:shd w:val="clear" w:color="auto" w:fill="FFFFFF"/>
        </w:rPr>
        <w:t> </w:t>
      </w:r>
      <w:r w:rsidRPr="000E42A7">
        <w:rPr>
          <w:rFonts w:ascii="Arial" w:eastAsia="Times New Roman" w:hAnsi="Arial" w:cs="Arial"/>
          <w:i/>
          <w:iCs/>
          <w:color w:val="222222"/>
          <w:szCs w:val="24"/>
        </w:rPr>
        <w:t xml:space="preserve">Journal of </w:t>
      </w:r>
      <w:proofErr w:type="spellStart"/>
      <w:r w:rsidRPr="000E42A7">
        <w:rPr>
          <w:rFonts w:ascii="Arial" w:eastAsia="Times New Roman" w:hAnsi="Arial" w:cs="Arial"/>
          <w:i/>
          <w:iCs/>
          <w:color w:val="222222"/>
          <w:szCs w:val="24"/>
        </w:rPr>
        <w:t>hunan</w:t>
      </w:r>
      <w:proofErr w:type="spellEnd"/>
      <w:r w:rsidRPr="000E42A7">
        <w:rPr>
          <w:rFonts w:ascii="Arial" w:eastAsia="Times New Roman" w:hAnsi="Arial" w:cs="Arial"/>
          <w:i/>
          <w:iCs/>
          <w:color w:val="222222"/>
          <w:szCs w:val="24"/>
        </w:rPr>
        <w:t xml:space="preserve"> university natural sciences</w:t>
      </w:r>
      <w:r w:rsidRPr="000E42A7">
        <w:rPr>
          <w:rFonts w:ascii="Arial" w:eastAsia="Times New Roman" w:hAnsi="Arial" w:cs="Arial"/>
          <w:color w:val="222222"/>
          <w:szCs w:val="24"/>
          <w:shd w:val="clear" w:color="auto" w:fill="FFFFFF"/>
        </w:rPr>
        <w:t>,</w:t>
      </w:r>
      <w:r w:rsidRPr="000E42A7">
        <w:rPr>
          <w:rStyle w:val="apple-converted-space"/>
          <w:rFonts w:ascii="Arial" w:eastAsia="Times New Roman" w:hAnsi="Arial" w:cs="Arial"/>
          <w:color w:val="222222"/>
          <w:szCs w:val="24"/>
          <w:shd w:val="clear" w:color="auto" w:fill="FFFFFF"/>
        </w:rPr>
        <w:t> </w:t>
      </w:r>
      <w:r w:rsidRPr="000E42A7">
        <w:rPr>
          <w:rFonts w:ascii="Arial" w:eastAsia="Times New Roman" w:hAnsi="Arial" w:cs="Arial"/>
          <w:i/>
          <w:iCs/>
          <w:color w:val="222222"/>
          <w:szCs w:val="24"/>
        </w:rPr>
        <w:t>49</w:t>
      </w:r>
      <w:r w:rsidRPr="000E42A7">
        <w:rPr>
          <w:rFonts w:ascii="Arial" w:eastAsia="Times New Roman" w:hAnsi="Arial" w:cs="Arial"/>
          <w:color w:val="222222"/>
          <w:szCs w:val="24"/>
          <w:shd w:val="clear" w:color="auto" w:fill="FFFFFF"/>
        </w:rPr>
        <w:t xml:space="preserve">(4). </w:t>
      </w:r>
      <w:hyperlink r:id="rId51" w:history="1">
        <w:r w:rsidRPr="000E42A7">
          <w:rPr>
            <w:rStyle w:val="Hyperlink"/>
            <w:rFonts w:ascii="Arial" w:eastAsia="Times New Roman" w:hAnsi="Arial" w:cs="Arial"/>
            <w:szCs w:val="24"/>
            <w:shd w:val="clear" w:color="auto" w:fill="FFFFFF"/>
          </w:rPr>
          <w:t>https://www.jonuns.com/index.php/journal/article/viewFile/1028/1022</w:t>
        </w:r>
      </w:hyperlink>
    </w:p>
    <w:p w14:paraId="5EED0931" w14:textId="77777777" w:rsidR="00494CDE" w:rsidRPr="000E42A7" w:rsidRDefault="00494CDE" w:rsidP="00D008B4">
      <w:pPr>
        <w:pStyle w:val="ListParagraph"/>
        <w:widowControl/>
        <w:numPr>
          <w:ilvl w:val="0"/>
          <w:numId w:val="1"/>
        </w:numPr>
        <w:autoSpaceDE/>
        <w:autoSpaceDN/>
        <w:spacing w:after="160" w:line="360" w:lineRule="auto"/>
        <w:contextualSpacing/>
        <w:rPr>
          <w:rFonts w:ascii="Arial" w:hAnsi="Arial" w:cs="Arial"/>
          <w:szCs w:val="24"/>
        </w:rPr>
      </w:pPr>
      <w:proofErr w:type="spellStart"/>
      <w:r w:rsidRPr="000E42A7">
        <w:rPr>
          <w:rFonts w:ascii="Arial" w:eastAsia="Times New Roman" w:hAnsi="Arial" w:cs="Arial"/>
          <w:color w:val="222222"/>
          <w:szCs w:val="24"/>
          <w:shd w:val="clear" w:color="auto" w:fill="FFFFFF"/>
        </w:rPr>
        <w:lastRenderedPageBreak/>
        <w:t>Kountios</w:t>
      </w:r>
      <w:proofErr w:type="spellEnd"/>
      <w:r w:rsidRPr="000E42A7">
        <w:rPr>
          <w:rFonts w:ascii="Arial" w:eastAsia="Times New Roman" w:hAnsi="Arial" w:cs="Arial"/>
          <w:color w:val="222222"/>
          <w:szCs w:val="24"/>
          <w:shd w:val="clear" w:color="auto" w:fill="FFFFFF"/>
        </w:rPr>
        <w:t xml:space="preserve">, G., Konstantinidis, C., and Antoniadis, I. (2023). Can the adoption of ICT and advisory services be considered as a tool of competitive advantage in agricultural holdings? A literature </w:t>
      </w:r>
      <w:proofErr w:type="gramStart"/>
      <w:r w:rsidRPr="000E42A7">
        <w:rPr>
          <w:rFonts w:ascii="Arial" w:eastAsia="Times New Roman" w:hAnsi="Arial" w:cs="Arial"/>
          <w:color w:val="222222"/>
          <w:szCs w:val="24"/>
          <w:shd w:val="clear" w:color="auto" w:fill="FFFFFF"/>
        </w:rPr>
        <w:t>review</w:t>
      </w:r>
      <w:proofErr w:type="gramEnd"/>
      <w:r w:rsidRPr="000E42A7">
        <w:rPr>
          <w:rFonts w:ascii="Arial" w:eastAsia="Times New Roman" w:hAnsi="Arial" w:cs="Arial"/>
          <w:color w:val="222222"/>
          <w:szCs w:val="24"/>
          <w:shd w:val="clear" w:color="auto" w:fill="FFFFFF"/>
        </w:rPr>
        <w:t>.</w:t>
      </w:r>
      <w:r w:rsidRPr="000E42A7">
        <w:rPr>
          <w:rStyle w:val="apple-converted-space"/>
          <w:rFonts w:ascii="Arial" w:eastAsia="Times New Roman" w:hAnsi="Arial" w:cs="Arial"/>
          <w:color w:val="222222"/>
          <w:szCs w:val="24"/>
          <w:shd w:val="clear" w:color="auto" w:fill="FFFFFF"/>
        </w:rPr>
        <w:t> </w:t>
      </w:r>
      <w:r w:rsidRPr="000E42A7">
        <w:rPr>
          <w:rFonts w:ascii="Arial" w:eastAsia="Times New Roman" w:hAnsi="Arial" w:cs="Arial"/>
          <w:i/>
          <w:iCs/>
          <w:color w:val="222222"/>
          <w:szCs w:val="24"/>
        </w:rPr>
        <w:t>Agronomy</w:t>
      </w:r>
      <w:r w:rsidRPr="000E42A7">
        <w:rPr>
          <w:rFonts w:ascii="Arial" w:eastAsia="Times New Roman" w:hAnsi="Arial" w:cs="Arial"/>
          <w:color w:val="222222"/>
          <w:szCs w:val="24"/>
          <w:shd w:val="clear" w:color="auto" w:fill="FFFFFF"/>
        </w:rPr>
        <w:t>,</w:t>
      </w:r>
      <w:r w:rsidRPr="000E42A7">
        <w:rPr>
          <w:rStyle w:val="apple-converted-space"/>
          <w:rFonts w:ascii="Arial" w:eastAsia="Times New Roman" w:hAnsi="Arial" w:cs="Arial"/>
          <w:color w:val="222222"/>
          <w:szCs w:val="24"/>
          <w:shd w:val="clear" w:color="auto" w:fill="FFFFFF"/>
        </w:rPr>
        <w:t> </w:t>
      </w:r>
      <w:r w:rsidRPr="000E42A7">
        <w:rPr>
          <w:rFonts w:ascii="Arial" w:eastAsia="Times New Roman" w:hAnsi="Arial" w:cs="Arial"/>
          <w:i/>
          <w:iCs/>
          <w:color w:val="222222"/>
          <w:szCs w:val="24"/>
        </w:rPr>
        <w:t>13</w:t>
      </w:r>
      <w:r w:rsidRPr="000E42A7">
        <w:rPr>
          <w:rFonts w:ascii="Arial" w:eastAsia="Times New Roman" w:hAnsi="Arial" w:cs="Arial"/>
          <w:color w:val="222222"/>
          <w:szCs w:val="24"/>
          <w:shd w:val="clear" w:color="auto" w:fill="FFFFFF"/>
        </w:rPr>
        <w:t xml:space="preserve">(2), 530. </w:t>
      </w:r>
      <w:hyperlink r:id="rId52" w:history="1">
        <w:r w:rsidRPr="000E42A7">
          <w:rPr>
            <w:rStyle w:val="Hyperlink"/>
            <w:rFonts w:ascii="Arial" w:eastAsia="Times New Roman" w:hAnsi="Arial" w:cs="Arial"/>
            <w:szCs w:val="24"/>
            <w:shd w:val="clear" w:color="auto" w:fill="FFFFFF"/>
          </w:rPr>
          <w:t>https://www.mdpi.com/2073-4395/13/2/530</w:t>
        </w:r>
      </w:hyperlink>
    </w:p>
    <w:p w14:paraId="468681F4" w14:textId="77777777" w:rsidR="00494CDE" w:rsidRPr="000E42A7" w:rsidRDefault="00494CDE" w:rsidP="00D008B4">
      <w:pPr>
        <w:pStyle w:val="ListParagraph"/>
        <w:widowControl/>
        <w:numPr>
          <w:ilvl w:val="0"/>
          <w:numId w:val="1"/>
        </w:numPr>
        <w:autoSpaceDE/>
        <w:autoSpaceDN/>
        <w:spacing w:after="160" w:line="360" w:lineRule="auto"/>
        <w:contextualSpacing/>
        <w:rPr>
          <w:rFonts w:ascii="Arial" w:hAnsi="Arial" w:cs="Arial"/>
          <w:szCs w:val="24"/>
        </w:rPr>
      </w:pPr>
      <w:r w:rsidRPr="000E42A7">
        <w:rPr>
          <w:rFonts w:ascii="Arial" w:eastAsia="Times New Roman" w:hAnsi="Arial" w:cs="Arial"/>
          <w:color w:val="222222"/>
          <w:szCs w:val="24"/>
          <w:shd w:val="clear" w:color="auto" w:fill="FFFFFF"/>
        </w:rPr>
        <w:t xml:space="preserve">Laila, N., </w:t>
      </w:r>
      <w:proofErr w:type="spellStart"/>
      <w:r w:rsidRPr="000E42A7">
        <w:rPr>
          <w:rFonts w:ascii="Arial" w:eastAsia="Times New Roman" w:hAnsi="Arial" w:cs="Arial"/>
          <w:color w:val="222222"/>
          <w:szCs w:val="24"/>
          <w:shd w:val="clear" w:color="auto" w:fill="FFFFFF"/>
        </w:rPr>
        <w:t>Sucia</w:t>
      </w:r>
      <w:proofErr w:type="spellEnd"/>
      <w:r w:rsidRPr="000E42A7">
        <w:rPr>
          <w:rFonts w:ascii="Arial" w:eastAsia="Times New Roman" w:hAnsi="Arial" w:cs="Arial"/>
          <w:color w:val="222222"/>
          <w:szCs w:val="24"/>
          <w:shd w:val="clear" w:color="auto" w:fill="FFFFFF"/>
        </w:rPr>
        <w:t xml:space="preserve"> </w:t>
      </w:r>
      <w:proofErr w:type="spellStart"/>
      <w:r w:rsidRPr="000E42A7">
        <w:rPr>
          <w:rFonts w:ascii="Arial" w:eastAsia="Times New Roman" w:hAnsi="Arial" w:cs="Arial"/>
          <w:color w:val="222222"/>
          <w:szCs w:val="24"/>
          <w:shd w:val="clear" w:color="auto" w:fill="FFFFFF"/>
        </w:rPr>
        <w:t>Sukmaningrum</w:t>
      </w:r>
      <w:proofErr w:type="spellEnd"/>
      <w:r w:rsidRPr="000E42A7">
        <w:rPr>
          <w:rFonts w:ascii="Arial" w:eastAsia="Times New Roman" w:hAnsi="Arial" w:cs="Arial"/>
          <w:color w:val="222222"/>
          <w:szCs w:val="24"/>
          <w:shd w:val="clear" w:color="auto" w:fill="FFFFFF"/>
        </w:rPr>
        <w:t xml:space="preserve">, P., Saini Wan </w:t>
      </w:r>
      <w:proofErr w:type="spellStart"/>
      <w:r w:rsidRPr="000E42A7">
        <w:rPr>
          <w:rFonts w:ascii="Arial" w:eastAsia="Times New Roman" w:hAnsi="Arial" w:cs="Arial"/>
          <w:color w:val="222222"/>
          <w:szCs w:val="24"/>
          <w:shd w:val="clear" w:color="auto" w:fill="FFFFFF"/>
        </w:rPr>
        <w:t>Ngah</w:t>
      </w:r>
      <w:proofErr w:type="spellEnd"/>
      <w:r w:rsidRPr="000E42A7">
        <w:rPr>
          <w:rFonts w:ascii="Arial" w:eastAsia="Times New Roman" w:hAnsi="Arial" w:cs="Arial"/>
          <w:color w:val="222222"/>
          <w:szCs w:val="24"/>
          <w:shd w:val="clear" w:color="auto" w:fill="FFFFFF"/>
        </w:rPr>
        <w:t xml:space="preserve">, W. A., Nur </w:t>
      </w:r>
      <w:proofErr w:type="spellStart"/>
      <w:r w:rsidRPr="000E42A7">
        <w:rPr>
          <w:rFonts w:ascii="Arial" w:eastAsia="Times New Roman" w:hAnsi="Arial" w:cs="Arial"/>
          <w:color w:val="222222"/>
          <w:szCs w:val="24"/>
          <w:shd w:val="clear" w:color="auto" w:fill="FFFFFF"/>
        </w:rPr>
        <w:t>Rosyidi</w:t>
      </w:r>
      <w:proofErr w:type="spellEnd"/>
      <w:r w:rsidRPr="000E42A7">
        <w:rPr>
          <w:rFonts w:ascii="Arial" w:eastAsia="Times New Roman" w:hAnsi="Arial" w:cs="Arial"/>
          <w:color w:val="222222"/>
          <w:szCs w:val="24"/>
          <w:shd w:val="clear" w:color="auto" w:fill="FFFFFF"/>
        </w:rPr>
        <w:t xml:space="preserve">, L., and </w:t>
      </w:r>
      <w:proofErr w:type="spellStart"/>
      <w:r w:rsidRPr="000E42A7">
        <w:rPr>
          <w:rFonts w:ascii="Arial" w:eastAsia="Times New Roman" w:hAnsi="Arial" w:cs="Arial"/>
          <w:color w:val="222222"/>
          <w:szCs w:val="24"/>
          <w:shd w:val="clear" w:color="auto" w:fill="FFFFFF"/>
        </w:rPr>
        <w:t>Rahmawati</w:t>
      </w:r>
      <w:proofErr w:type="spellEnd"/>
      <w:r w:rsidRPr="000E42A7">
        <w:rPr>
          <w:rFonts w:ascii="Arial" w:eastAsia="Times New Roman" w:hAnsi="Arial" w:cs="Arial"/>
          <w:color w:val="222222"/>
          <w:szCs w:val="24"/>
          <w:shd w:val="clear" w:color="auto" w:fill="FFFFFF"/>
        </w:rPr>
        <w:t>, I. (2024). An in-depth analysis of digital marketing trends and prospects in small and medium-sized enterprises: utilizing bibliometric mapping.</w:t>
      </w:r>
      <w:r w:rsidRPr="000E42A7">
        <w:rPr>
          <w:rStyle w:val="apple-converted-space"/>
          <w:rFonts w:ascii="Arial" w:eastAsia="Times New Roman" w:hAnsi="Arial" w:cs="Arial"/>
          <w:color w:val="222222"/>
          <w:szCs w:val="24"/>
          <w:shd w:val="clear" w:color="auto" w:fill="FFFFFF"/>
        </w:rPr>
        <w:t> </w:t>
      </w:r>
      <w:r w:rsidRPr="000E42A7">
        <w:rPr>
          <w:rFonts w:ascii="Arial" w:eastAsia="Times New Roman" w:hAnsi="Arial" w:cs="Arial"/>
          <w:i/>
          <w:iCs/>
          <w:color w:val="222222"/>
          <w:szCs w:val="24"/>
        </w:rPr>
        <w:t>Cogent Business and Management</w:t>
      </w:r>
      <w:r w:rsidRPr="000E42A7">
        <w:rPr>
          <w:rFonts w:ascii="Arial" w:eastAsia="Times New Roman" w:hAnsi="Arial" w:cs="Arial"/>
          <w:color w:val="222222"/>
          <w:szCs w:val="24"/>
          <w:shd w:val="clear" w:color="auto" w:fill="FFFFFF"/>
        </w:rPr>
        <w:t>,</w:t>
      </w:r>
      <w:r w:rsidRPr="000E42A7">
        <w:rPr>
          <w:rStyle w:val="apple-converted-space"/>
          <w:rFonts w:ascii="Arial" w:eastAsia="Times New Roman" w:hAnsi="Arial" w:cs="Arial"/>
          <w:color w:val="222222"/>
          <w:szCs w:val="24"/>
          <w:shd w:val="clear" w:color="auto" w:fill="FFFFFF"/>
        </w:rPr>
        <w:t> </w:t>
      </w:r>
      <w:r w:rsidRPr="000E42A7">
        <w:rPr>
          <w:rFonts w:ascii="Arial" w:eastAsia="Times New Roman" w:hAnsi="Arial" w:cs="Arial"/>
          <w:i/>
          <w:iCs/>
          <w:color w:val="222222"/>
          <w:szCs w:val="24"/>
        </w:rPr>
        <w:t>11</w:t>
      </w:r>
      <w:r w:rsidRPr="000E42A7">
        <w:rPr>
          <w:rFonts w:ascii="Arial" w:eastAsia="Times New Roman" w:hAnsi="Arial" w:cs="Arial"/>
          <w:color w:val="222222"/>
          <w:szCs w:val="24"/>
          <w:shd w:val="clear" w:color="auto" w:fill="FFFFFF"/>
        </w:rPr>
        <w:t xml:space="preserve">(1), 2336565. </w:t>
      </w:r>
      <w:hyperlink r:id="rId53" w:history="1">
        <w:r w:rsidRPr="000E42A7">
          <w:rPr>
            <w:rStyle w:val="Hyperlink"/>
            <w:rFonts w:ascii="Arial" w:eastAsia="Times New Roman" w:hAnsi="Arial" w:cs="Arial"/>
            <w:szCs w:val="24"/>
            <w:shd w:val="clear" w:color="auto" w:fill="FFFFFF"/>
          </w:rPr>
          <w:t>https://www.tandfonline.com/doi/full/10.1080/23311975.2024.2336565</w:t>
        </w:r>
      </w:hyperlink>
    </w:p>
    <w:p w14:paraId="31345B30" w14:textId="77777777" w:rsidR="00494CDE" w:rsidRPr="000E42A7" w:rsidRDefault="00494CDE" w:rsidP="00D008B4">
      <w:pPr>
        <w:numPr>
          <w:ilvl w:val="0"/>
          <w:numId w:val="1"/>
        </w:numPr>
        <w:spacing w:line="360" w:lineRule="auto"/>
        <w:rPr>
          <w:rFonts w:ascii="Arial" w:hAnsi="Arial" w:cs="Arial"/>
          <w:szCs w:val="24"/>
        </w:rPr>
      </w:pPr>
      <w:r w:rsidRPr="000E42A7">
        <w:rPr>
          <w:rFonts w:ascii="Arial" w:hAnsi="Arial" w:cs="Arial"/>
          <w:szCs w:val="24"/>
        </w:rPr>
        <w:t xml:space="preserve">Li, F. (2022). Sustainable competitive advantages via temporary advantages: Insights from the competition between American and Chinese digital platforms in China. </w:t>
      </w:r>
      <w:r w:rsidRPr="000E42A7">
        <w:rPr>
          <w:rFonts w:ascii="Arial" w:hAnsi="Arial" w:cs="Arial"/>
          <w:i/>
          <w:iCs/>
          <w:szCs w:val="24"/>
        </w:rPr>
        <w:t>British Journal of Management, 33</w:t>
      </w:r>
      <w:r w:rsidRPr="000E42A7">
        <w:rPr>
          <w:rFonts w:ascii="Arial" w:hAnsi="Arial" w:cs="Arial"/>
          <w:szCs w:val="24"/>
        </w:rPr>
        <w:t>(4), 2009–2032.</w:t>
      </w:r>
      <w:r w:rsidRPr="000E42A7">
        <w:rPr>
          <w:rFonts w:ascii="Arial" w:hAnsi="Arial" w:cs="Arial"/>
          <w:szCs w:val="24"/>
        </w:rPr>
        <w:br/>
      </w:r>
      <w:hyperlink r:id="rId54" w:tgtFrame="_new" w:history="1">
        <w:r w:rsidRPr="000E42A7">
          <w:rPr>
            <w:rStyle w:val="Hyperlink"/>
            <w:rFonts w:ascii="Arial" w:hAnsi="Arial" w:cs="Arial"/>
            <w:szCs w:val="24"/>
          </w:rPr>
          <w:t>https://openaccess.city.ac.uk/id/eprint/26875/8/Sustainable%20Competitive%20Advantages%20via%20Temporary%20Advantages%20-%20BJM%20-%20Final%20accepted_.pdf</w:t>
        </w:r>
      </w:hyperlink>
    </w:p>
    <w:p w14:paraId="409B0958" w14:textId="77777777" w:rsidR="00494CDE" w:rsidRPr="000E42A7" w:rsidRDefault="00494CDE" w:rsidP="00D008B4">
      <w:pPr>
        <w:numPr>
          <w:ilvl w:val="0"/>
          <w:numId w:val="1"/>
        </w:numPr>
        <w:spacing w:line="360" w:lineRule="auto"/>
        <w:rPr>
          <w:rFonts w:ascii="Arial" w:hAnsi="Arial" w:cs="Arial"/>
          <w:szCs w:val="24"/>
        </w:rPr>
      </w:pPr>
      <w:r w:rsidRPr="000E42A7">
        <w:rPr>
          <w:rFonts w:ascii="Arial" w:hAnsi="Arial" w:cs="Arial"/>
          <w:szCs w:val="24"/>
        </w:rPr>
        <w:t xml:space="preserve">Li, H., Zhao, Z., Cao, Y., </w:t>
      </w:r>
      <w:proofErr w:type="spellStart"/>
      <w:r w:rsidRPr="000E42A7">
        <w:rPr>
          <w:rFonts w:ascii="Arial" w:hAnsi="Arial" w:cs="Arial"/>
          <w:szCs w:val="24"/>
        </w:rPr>
        <w:t>Su</w:t>
      </w:r>
      <w:proofErr w:type="spellEnd"/>
      <w:r w:rsidRPr="000E42A7">
        <w:rPr>
          <w:rFonts w:ascii="Arial" w:hAnsi="Arial" w:cs="Arial"/>
          <w:szCs w:val="24"/>
        </w:rPr>
        <w:t xml:space="preserve">, L., Zhang, Y., and Zhao, J. (2025). </w:t>
      </w:r>
      <w:proofErr w:type="spellStart"/>
      <w:r w:rsidRPr="000E42A7">
        <w:rPr>
          <w:rFonts w:ascii="Arial" w:hAnsi="Arial" w:cs="Arial"/>
          <w:szCs w:val="24"/>
        </w:rPr>
        <w:t>Servitization</w:t>
      </w:r>
      <w:proofErr w:type="spellEnd"/>
      <w:r w:rsidRPr="000E42A7">
        <w:rPr>
          <w:rFonts w:ascii="Arial" w:hAnsi="Arial" w:cs="Arial"/>
          <w:szCs w:val="24"/>
        </w:rPr>
        <w:t xml:space="preserve"> in the construction industry: A multiple case study from a value-adding perspective. </w:t>
      </w:r>
      <w:r w:rsidRPr="000E42A7">
        <w:rPr>
          <w:rFonts w:ascii="Arial" w:hAnsi="Arial" w:cs="Arial"/>
          <w:i/>
          <w:iCs/>
          <w:szCs w:val="24"/>
        </w:rPr>
        <w:t>Journal of Business and Industrial Marketing, 40</w:t>
      </w:r>
      <w:r w:rsidRPr="000E42A7">
        <w:rPr>
          <w:rFonts w:ascii="Arial" w:hAnsi="Arial" w:cs="Arial"/>
          <w:szCs w:val="24"/>
        </w:rPr>
        <w:t>(1), 116–135.</w:t>
      </w:r>
      <w:r w:rsidRPr="000E42A7">
        <w:rPr>
          <w:rFonts w:ascii="Arial" w:hAnsi="Arial" w:cs="Arial"/>
          <w:szCs w:val="24"/>
        </w:rPr>
        <w:br/>
      </w:r>
      <w:hyperlink r:id="rId55" w:tgtFrame="_new" w:history="1">
        <w:r w:rsidRPr="000E42A7">
          <w:rPr>
            <w:rStyle w:val="Hyperlink"/>
            <w:rFonts w:ascii="Arial" w:hAnsi="Arial" w:cs="Arial"/>
            <w:szCs w:val="24"/>
          </w:rPr>
          <w:t>https://www.researchgate.net/profile/Zhichao-Zhao-8/publication/385814011_Servitization_in_the_construction_industry_a_multiple_case_study_from_a_value-adding_perspective/links/673d455388177c79e83b4c0d/Servitization-in-the-construction-industry-a-multiple-case-study-from-a-value-adding-perspective.pdf</w:t>
        </w:r>
      </w:hyperlink>
    </w:p>
    <w:p w14:paraId="16C244B2" w14:textId="77777777" w:rsidR="00494CDE" w:rsidRPr="000E42A7" w:rsidRDefault="00494CDE" w:rsidP="00D008B4">
      <w:pPr>
        <w:numPr>
          <w:ilvl w:val="0"/>
          <w:numId w:val="1"/>
        </w:numPr>
        <w:spacing w:line="360" w:lineRule="auto"/>
        <w:rPr>
          <w:rFonts w:ascii="Arial" w:hAnsi="Arial" w:cs="Arial"/>
          <w:szCs w:val="24"/>
        </w:rPr>
      </w:pPr>
      <w:proofErr w:type="spellStart"/>
      <w:r w:rsidRPr="000E42A7">
        <w:rPr>
          <w:rFonts w:ascii="Arial" w:hAnsi="Arial" w:cs="Arial"/>
          <w:szCs w:val="24"/>
        </w:rPr>
        <w:t>Madureira</w:t>
      </w:r>
      <w:proofErr w:type="spellEnd"/>
      <w:r w:rsidRPr="000E42A7">
        <w:rPr>
          <w:rFonts w:ascii="Arial" w:hAnsi="Arial" w:cs="Arial"/>
          <w:szCs w:val="24"/>
        </w:rPr>
        <w:t xml:space="preserve">, L., </w:t>
      </w:r>
      <w:proofErr w:type="spellStart"/>
      <w:r w:rsidRPr="000E42A7">
        <w:rPr>
          <w:rFonts w:ascii="Arial" w:hAnsi="Arial" w:cs="Arial"/>
          <w:szCs w:val="24"/>
        </w:rPr>
        <w:t>Sergeenko</w:t>
      </w:r>
      <w:proofErr w:type="spellEnd"/>
      <w:r w:rsidRPr="000E42A7">
        <w:rPr>
          <w:rFonts w:ascii="Arial" w:hAnsi="Arial" w:cs="Arial"/>
          <w:szCs w:val="24"/>
        </w:rPr>
        <w:t xml:space="preserve">, I., and </w:t>
      </w:r>
      <w:proofErr w:type="spellStart"/>
      <w:r w:rsidRPr="000E42A7">
        <w:rPr>
          <w:rFonts w:ascii="Arial" w:hAnsi="Arial" w:cs="Arial"/>
          <w:szCs w:val="24"/>
        </w:rPr>
        <w:t>Zaimeko</w:t>
      </w:r>
      <w:proofErr w:type="spellEnd"/>
      <w:r w:rsidRPr="000E42A7">
        <w:rPr>
          <w:rFonts w:ascii="Arial" w:hAnsi="Arial" w:cs="Arial"/>
          <w:szCs w:val="24"/>
        </w:rPr>
        <w:t xml:space="preserve">, S. (2023). Competitive intelligence and international business development strategies for multinational enterprises in conflict zones: A study of the fast-food industry during the Russia–Ukraine conflict. </w:t>
      </w:r>
      <w:r w:rsidRPr="000E42A7">
        <w:rPr>
          <w:rFonts w:ascii="Arial" w:hAnsi="Arial" w:cs="Arial"/>
          <w:i/>
          <w:iCs/>
          <w:szCs w:val="24"/>
        </w:rPr>
        <w:t>Journal of Intelligence Studies in Business, 13</w:t>
      </w:r>
      <w:r w:rsidRPr="000E42A7">
        <w:rPr>
          <w:rFonts w:ascii="Arial" w:hAnsi="Arial" w:cs="Arial"/>
          <w:szCs w:val="24"/>
        </w:rPr>
        <w:t>.</w:t>
      </w:r>
      <w:r w:rsidRPr="000E42A7">
        <w:rPr>
          <w:rFonts w:ascii="Arial" w:hAnsi="Arial" w:cs="Arial"/>
          <w:szCs w:val="24"/>
        </w:rPr>
        <w:br/>
      </w:r>
      <w:hyperlink r:id="rId56" w:tgtFrame="_new" w:history="1">
        <w:r w:rsidRPr="000E42A7">
          <w:rPr>
            <w:rStyle w:val="Hyperlink"/>
            <w:rFonts w:ascii="Arial" w:hAnsi="Arial" w:cs="Arial"/>
            <w:szCs w:val="24"/>
          </w:rPr>
          <w:t>https://www.researchgate.net/profile/Luis-Madureira-2/publication/376788013_Competitive_Intelligence_and_International_Business_Development_Strategies_for_Multinational_Enterprises_in_Conflict_Zones_A_Study_of_the_Fast-Food_Industry_During_the_Russia-Ukraine_Conflict/links/65881dd83c472d2e8e852761/Competitive-Intelligence-</w:t>
        </w:r>
        <w:r w:rsidRPr="000E42A7">
          <w:rPr>
            <w:rStyle w:val="Hyperlink"/>
            <w:rFonts w:ascii="Arial" w:hAnsi="Arial" w:cs="Arial"/>
            <w:szCs w:val="24"/>
          </w:rPr>
          <w:lastRenderedPageBreak/>
          <w:t>and-International-Business-Development-Strategies-for-Multinational-Enterprises-in-Conflict-Zones-A-Study-of-the-Fast-Food-Industry-During-the-Russia-Ukraine-Conflict.pdf</w:t>
        </w:r>
      </w:hyperlink>
    </w:p>
    <w:p w14:paraId="35D21E55" w14:textId="77777777" w:rsidR="00494CDE" w:rsidRPr="000E42A7" w:rsidRDefault="00494CDE" w:rsidP="00D008B4">
      <w:pPr>
        <w:pStyle w:val="ListParagraph"/>
        <w:widowControl/>
        <w:numPr>
          <w:ilvl w:val="0"/>
          <w:numId w:val="1"/>
        </w:numPr>
        <w:autoSpaceDE/>
        <w:autoSpaceDN/>
        <w:spacing w:after="160" w:line="360" w:lineRule="auto"/>
        <w:contextualSpacing/>
        <w:rPr>
          <w:rFonts w:ascii="Arial" w:hAnsi="Arial" w:cs="Arial"/>
          <w:szCs w:val="24"/>
        </w:rPr>
      </w:pPr>
      <w:proofErr w:type="spellStart"/>
      <w:r w:rsidRPr="000E42A7">
        <w:rPr>
          <w:rFonts w:ascii="Arial" w:eastAsia="Times New Roman" w:hAnsi="Arial" w:cs="Arial"/>
          <w:color w:val="222222"/>
          <w:szCs w:val="24"/>
          <w:shd w:val="clear" w:color="auto" w:fill="FFFFFF"/>
        </w:rPr>
        <w:t>Mardiono</w:t>
      </w:r>
      <w:proofErr w:type="spellEnd"/>
      <w:r w:rsidRPr="000E42A7">
        <w:rPr>
          <w:rFonts w:ascii="Arial" w:eastAsia="Times New Roman" w:hAnsi="Arial" w:cs="Arial"/>
          <w:color w:val="222222"/>
          <w:szCs w:val="24"/>
          <w:shd w:val="clear" w:color="auto" w:fill="FFFFFF"/>
        </w:rPr>
        <w:t xml:space="preserve">, M., </w:t>
      </w:r>
      <w:proofErr w:type="spellStart"/>
      <w:r w:rsidRPr="000E42A7">
        <w:rPr>
          <w:rFonts w:ascii="Arial" w:eastAsia="Times New Roman" w:hAnsi="Arial" w:cs="Arial"/>
          <w:color w:val="222222"/>
          <w:szCs w:val="24"/>
          <w:shd w:val="clear" w:color="auto" w:fill="FFFFFF"/>
        </w:rPr>
        <w:t>Setyadi</w:t>
      </w:r>
      <w:proofErr w:type="spellEnd"/>
      <w:r w:rsidRPr="000E42A7">
        <w:rPr>
          <w:rFonts w:ascii="Arial" w:eastAsia="Times New Roman" w:hAnsi="Arial" w:cs="Arial"/>
          <w:color w:val="222222"/>
          <w:szCs w:val="24"/>
          <w:shd w:val="clear" w:color="auto" w:fill="FFFFFF"/>
        </w:rPr>
        <w:t xml:space="preserve">, D., </w:t>
      </w:r>
      <w:proofErr w:type="spellStart"/>
      <w:r w:rsidRPr="000E42A7">
        <w:rPr>
          <w:rFonts w:ascii="Arial" w:eastAsia="Times New Roman" w:hAnsi="Arial" w:cs="Arial"/>
          <w:color w:val="222222"/>
          <w:szCs w:val="24"/>
          <w:shd w:val="clear" w:color="auto" w:fill="FFFFFF"/>
        </w:rPr>
        <w:t>Hudayah</w:t>
      </w:r>
      <w:proofErr w:type="spellEnd"/>
      <w:r w:rsidRPr="000E42A7">
        <w:rPr>
          <w:rFonts w:ascii="Arial" w:eastAsia="Times New Roman" w:hAnsi="Arial" w:cs="Arial"/>
          <w:color w:val="222222"/>
          <w:szCs w:val="24"/>
          <w:shd w:val="clear" w:color="auto" w:fill="FFFFFF"/>
        </w:rPr>
        <w:t xml:space="preserve">, S., Abidin, Z., and </w:t>
      </w:r>
      <w:proofErr w:type="spellStart"/>
      <w:r w:rsidRPr="000E42A7">
        <w:rPr>
          <w:rFonts w:ascii="Arial" w:eastAsia="Times New Roman" w:hAnsi="Arial" w:cs="Arial"/>
          <w:color w:val="222222"/>
          <w:szCs w:val="24"/>
          <w:shd w:val="clear" w:color="auto" w:fill="FFFFFF"/>
        </w:rPr>
        <w:t>Hariyadi</w:t>
      </w:r>
      <w:proofErr w:type="spellEnd"/>
      <w:r w:rsidRPr="000E42A7">
        <w:rPr>
          <w:rFonts w:ascii="Arial" w:eastAsia="Times New Roman" w:hAnsi="Arial" w:cs="Arial"/>
          <w:color w:val="222222"/>
          <w:szCs w:val="24"/>
          <w:shd w:val="clear" w:color="auto" w:fill="FFFFFF"/>
        </w:rPr>
        <w:t>, S. (2024). Aspects that Influence Competitive Advantage and Business Performance with the Digital Marketing Function as Moderation.</w:t>
      </w:r>
      <w:r w:rsidRPr="000E42A7">
        <w:rPr>
          <w:rStyle w:val="apple-converted-space"/>
          <w:rFonts w:ascii="Arial" w:eastAsia="Times New Roman" w:hAnsi="Arial" w:cs="Arial"/>
          <w:color w:val="222222"/>
          <w:szCs w:val="24"/>
          <w:shd w:val="clear" w:color="auto" w:fill="FFFFFF"/>
        </w:rPr>
        <w:t> </w:t>
      </w:r>
      <w:r w:rsidRPr="000E42A7">
        <w:rPr>
          <w:rFonts w:ascii="Arial" w:eastAsia="Times New Roman" w:hAnsi="Arial" w:cs="Arial"/>
          <w:i/>
          <w:iCs/>
          <w:color w:val="222222"/>
          <w:szCs w:val="24"/>
        </w:rPr>
        <w:t>Pakistan Journal of Life and Social Sciences</w:t>
      </w:r>
      <w:r w:rsidRPr="000E42A7">
        <w:rPr>
          <w:rFonts w:ascii="Arial" w:eastAsia="Times New Roman" w:hAnsi="Arial" w:cs="Arial"/>
          <w:color w:val="222222"/>
          <w:szCs w:val="24"/>
          <w:shd w:val="clear" w:color="auto" w:fill="FFFFFF"/>
        </w:rPr>
        <w:t>,</w:t>
      </w:r>
      <w:r w:rsidRPr="000E42A7">
        <w:rPr>
          <w:rStyle w:val="apple-converted-space"/>
          <w:rFonts w:ascii="Arial" w:eastAsia="Times New Roman" w:hAnsi="Arial" w:cs="Arial"/>
          <w:color w:val="222222"/>
          <w:szCs w:val="24"/>
          <w:shd w:val="clear" w:color="auto" w:fill="FFFFFF"/>
        </w:rPr>
        <w:t> </w:t>
      </w:r>
      <w:r w:rsidRPr="000E42A7">
        <w:rPr>
          <w:rFonts w:ascii="Arial" w:eastAsia="Times New Roman" w:hAnsi="Arial" w:cs="Arial"/>
          <w:i/>
          <w:iCs/>
          <w:color w:val="222222"/>
          <w:szCs w:val="24"/>
        </w:rPr>
        <w:t>22</w:t>
      </w:r>
      <w:r w:rsidRPr="000E42A7">
        <w:rPr>
          <w:rFonts w:ascii="Arial" w:eastAsia="Times New Roman" w:hAnsi="Arial" w:cs="Arial"/>
          <w:color w:val="222222"/>
          <w:szCs w:val="24"/>
          <w:shd w:val="clear" w:color="auto" w:fill="FFFFFF"/>
        </w:rPr>
        <w:t>(2).</w:t>
      </w:r>
    </w:p>
    <w:p w14:paraId="58E26929" w14:textId="77777777" w:rsidR="00494CDE" w:rsidRPr="000E42A7" w:rsidRDefault="00494CDE" w:rsidP="00D008B4">
      <w:pPr>
        <w:numPr>
          <w:ilvl w:val="0"/>
          <w:numId w:val="1"/>
        </w:numPr>
        <w:spacing w:line="360" w:lineRule="auto"/>
        <w:rPr>
          <w:rFonts w:ascii="Arial" w:hAnsi="Arial" w:cs="Arial"/>
          <w:szCs w:val="24"/>
        </w:rPr>
      </w:pPr>
      <w:proofErr w:type="spellStart"/>
      <w:r w:rsidRPr="000E42A7">
        <w:rPr>
          <w:rFonts w:ascii="Arial" w:hAnsi="Arial" w:cs="Arial"/>
          <w:szCs w:val="24"/>
        </w:rPr>
        <w:t>Margono</w:t>
      </w:r>
      <w:proofErr w:type="spellEnd"/>
      <w:r w:rsidRPr="000E42A7">
        <w:rPr>
          <w:rFonts w:ascii="Arial" w:hAnsi="Arial" w:cs="Arial"/>
          <w:szCs w:val="24"/>
        </w:rPr>
        <w:t xml:space="preserve">, A. G. (2024). </w:t>
      </w:r>
      <w:r w:rsidRPr="000E42A7">
        <w:rPr>
          <w:rFonts w:ascii="Arial" w:hAnsi="Arial" w:cs="Arial"/>
          <w:i/>
          <w:iCs/>
          <w:szCs w:val="24"/>
        </w:rPr>
        <w:t xml:space="preserve">Digital marketing strategy in acquiring B2B customers: Full service restaurants (Case study: PT Merah </w:t>
      </w:r>
      <w:proofErr w:type="spellStart"/>
      <w:r w:rsidRPr="000E42A7">
        <w:rPr>
          <w:rFonts w:ascii="Arial" w:hAnsi="Arial" w:cs="Arial"/>
          <w:i/>
          <w:iCs/>
          <w:szCs w:val="24"/>
        </w:rPr>
        <w:t>Biru</w:t>
      </w:r>
      <w:proofErr w:type="spellEnd"/>
      <w:r w:rsidRPr="000E42A7">
        <w:rPr>
          <w:rFonts w:ascii="Arial" w:hAnsi="Arial" w:cs="Arial"/>
          <w:i/>
          <w:iCs/>
          <w:szCs w:val="24"/>
        </w:rPr>
        <w:t xml:space="preserve"> Indonesia)</w:t>
      </w:r>
      <w:r w:rsidRPr="000E42A7">
        <w:rPr>
          <w:rFonts w:ascii="Arial" w:hAnsi="Arial" w:cs="Arial"/>
          <w:szCs w:val="24"/>
        </w:rPr>
        <w:t xml:space="preserve"> [Master’s thesis].</w:t>
      </w:r>
      <w:r w:rsidRPr="000E42A7">
        <w:rPr>
          <w:rFonts w:ascii="Arial" w:hAnsi="Arial" w:cs="Arial"/>
          <w:szCs w:val="24"/>
        </w:rPr>
        <w:br/>
      </w:r>
      <w:hyperlink r:id="rId57" w:tgtFrame="_new" w:history="1">
        <w:r w:rsidRPr="000E42A7">
          <w:rPr>
            <w:rStyle w:val="Hyperlink"/>
            <w:rFonts w:ascii="Arial" w:hAnsi="Arial" w:cs="Arial"/>
            <w:szCs w:val="24"/>
          </w:rPr>
          <w:t>https://digilib.itb.ac.id/assets/files/2024/MjAyNF9UU19QUF9BbGJlcnQgR2lhbnRhIE1hcmdvbm9fMjkxMjI0MjFfRnVsbCBUaGVzaXMgKDEpLnBkZg.pdf</w:t>
        </w:r>
      </w:hyperlink>
    </w:p>
    <w:p w14:paraId="00E93246" w14:textId="77777777" w:rsidR="00494CDE" w:rsidRPr="000E42A7" w:rsidRDefault="00494CDE" w:rsidP="00D008B4">
      <w:pPr>
        <w:pStyle w:val="ListParagraph"/>
        <w:widowControl/>
        <w:numPr>
          <w:ilvl w:val="0"/>
          <w:numId w:val="1"/>
        </w:numPr>
        <w:autoSpaceDE/>
        <w:autoSpaceDN/>
        <w:spacing w:after="160" w:line="360" w:lineRule="auto"/>
        <w:contextualSpacing/>
        <w:rPr>
          <w:rFonts w:ascii="Arial" w:hAnsi="Arial" w:cs="Arial"/>
          <w:szCs w:val="24"/>
        </w:rPr>
      </w:pPr>
      <w:proofErr w:type="spellStart"/>
      <w:r w:rsidRPr="000E42A7">
        <w:rPr>
          <w:rFonts w:ascii="Arial" w:eastAsia="Times New Roman" w:hAnsi="Arial" w:cs="Arial"/>
          <w:color w:val="222222"/>
          <w:szCs w:val="24"/>
          <w:shd w:val="clear" w:color="auto" w:fill="FFFFFF"/>
        </w:rPr>
        <w:t>Meliawati</w:t>
      </w:r>
      <w:proofErr w:type="spellEnd"/>
      <w:r w:rsidRPr="000E42A7">
        <w:rPr>
          <w:rFonts w:ascii="Arial" w:eastAsia="Times New Roman" w:hAnsi="Arial" w:cs="Arial"/>
          <w:color w:val="222222"/>
          <w:szCs w:val="24"/>
          <w:shd w:val="clear" w:color="auto" w:fill="FFFFFF"/>
        </w:rPr>
        <w:t xml:space="preserve">, T., Gerald, S. C., and </w:t>
      </w:r>
      <w:proofErr w:type="spellStart"/>
      <w:r w:rsidRPr="000E42A7">
        <w:rPr>
          <w:rFonts w:ascii="Arial" w:eastAsia="Times New Roman" w:hAnsi="Arial" w:cs="Arial"/>
          <w:color w:val="222222"/>
          <w:szCs w:val="24"/>
          <w:shd w:val="clear" w:color="auto" w:fill="FFFFFF"/>
        </w:rPr>
        <w:t>Aruman</w:t>
      </w:r>
      <w:proofErr w:type="spellEnd"/>
      <w:r w:rsidRPr="000E42A7">
        <w:rPr>
          <w:rFonts w:ascii="Arial" w:eastAsia="Times New Roman" w:hAnsi="Arial" w:cs="Arial"/>
          <w:color w:val="222222"/>
          <w:szCs w:val="24"/>
          <w:shd w:val="clear" w:color="auto" w:fill="FFFFFF"/>
        </w:rPr>
        <w:t xml:space="preserve">, A. E. (2023). The effect of social media marketing </w:t>
      </w:r>
      <w:proofErr w:type="spellStart"/>
      <w:r w:rsidRPr="000E42A7">
        <w:rPr>
          <w:rFonts w:ascii="Arial" w:eastAsia="Times New Roman" w:hAnsi="Arial" w:cs="Arial"/>
          <w:color w:val="222222"/>
          <w:szCs w:val="24"/>
          <w:shd w:val="clear" w:color="auto" w:fill="FFFFFF"/>
        </w:rPr>
        <w:t>Tiktok</w:t>
      </w:r>
      <w:proofErr w:type="spellEnd"/>
      <w:r w:rsidRPr="000E42A7">
        <w:rPr>
          <w:rFonts w:ascii="Arial" w:eastAsia="Times New Roman" w:hAnsi="Arial" w:cs="Arial"/>
          <w:color w:val="222222"/>
          <w:szCs w:val="24"/>
          <w:shd w:val="clear" w:color="auto" w:fill="FFFFFF"/>
        </w:rPr>
        <w:t xml:space="preserve"> and product quality towards purchase intention.</w:t>
      </w:r>
      <w:r w:rsidRPr="000E42A7">
        <w:rPr>
          <w:rStyle w:val="apple-converted-space"/>
          <w:rFonts w:ascii="Arial" w:eastAsia="Times New Roman" w:hAnsi="Arial" w:cs="Arial"/>
          <w:color w:val="222222"/>
          <w:szCs w:val="24"/>
          <w:shd w:val="clear" w:color="auto" w:fill="FFFFFF"/>
        </w:rPr>
        <w:t> </w:t>
      </w:r>
      <w:r w:rsidRPr="000E42A7">
        <w:rPr>
          <w:rFonts w:ascii="Arial" w:eastAsia="Times New Roman" w:hAnsi="Arial" w:cs="Arial"/>
          <w:i/>
          <w:iCs/>
          <w:color w:val="222222"/>
          <w:szCs w:val="24"/>
        </w:rPr>
        <w:t>Journal of Consumer Sciences</w:t>
      </w:r>
      <w:r w:rsidRPr="000E42A7">
        <w:rPr>
          <w:rFonts w:ascii="Arial" w:eastAsia="Times New Roman" w:hAnsi="Arial" w:cs="Arial"/>
          <w:color w:val="222222"/>
          <w:szCs w:val="24"/>
          <w:shd w:val="clear" w:color="auto" w:fill="FFFFFF"/>
        </w:rPr>
        <w:t>,</w:t>
      </w:r>
      <w:r w:rsidRPr="000E42A7">
        <w:rPr>
          <w:rStyle w:val="apple-converted-space"/>
          <w:rFonts w:ascii="Arial" w:eastAsia="Times New Roman" w:hAnsi="Arial" w:cs="Arial"/>
          <w:color w:val="222222"/>
          <w:szCs w:val="24"/>
          <w:shd w:val="clear" w:color="auto" w:fill="FFFFFF"/>
        </w:rPr>
        <w:t> </w:t>
      </w:r>
      <w:r w:rsidRPr="000E42A7">
        <w:rPr>
          <w:rFonts w:ascii="Arial" w:eastAsia="Times New Roman" w:hAnsi="Arial" w:cs="Arial"/>
          <w:i/>
          <w:iCs/>
          <w:color w:val="222222"/>
          <w:szCs w:val="24"/>
        </w:rPr>
        <w:t>8</w:t>
      </w:r>
      <w:r w:rsidRPr="000E42A7">
        <w:rPr>
          <w:rFonts w:ascii="Arial" w:eastAsia="Times New Roman" w:hAnsi="Arial" w:cs="Arial"/>
          <w:color w:val="222222"/>
          <w:szCs w:val="24"/>
          <w:shd w:val="clear" w:color="auto" w:fill="FFFFFF"/>
        </w:rPr>
        <w:t xml:space="preserve">(1), 77-92. </w:t>
      </w:r>
      <w:hyperlink r:id="rId58" w:history="1">
        <w:r w:rsidRPr="000E42A7">
          <w:rPr>
            <w:rStyle w:val="Hyperlink"/>
            <w:rFonts w:ascii="Arial" w:eastAsia="Times New Roman" w:hAnsi="Arial" w:cs="Arial"/>
            <w:szCs w:val="24"/>
            <w:shd w:val="clear" w:color="auto" w:fill="FFFFFF"/>
          </w:rPr>
          <w:t>https://www.academia.edu/download/110209952/24934.pdf</w:t>
        </w:r>
      </w:hyperlink>
    </w:p>
    <w:p w14:paraId="0D3A5BE2" w14:textId="77777777" w:rsidR="00494CDE" w:rsidRPr="000E42A7" w:rsidRDefault="00494CDE" w:rsidP="00D008B4">
      <w:pPr>
        <w:pStyle w:val="ListParagraph"/>
        <w:numPr>
          <w:ilvl w:val="0"/>
          <w:numId w:val="1"/>
        </w:numPr>
        <w:spacing w:line="360" w:lineRule="auto"/>
        <w:rPr>
          <w:rFonts w:ascii="Arial" w:hAnsi="Arial" w:cs="Arial"/>
          <w:szCs w:val="24"/>
        </w:rPr>
      </w:pPr>
      <w:proofErr w:type="spellStart"/>
      <w:r w:rsidRPr="000E42A7">
        <w:rPr>
          <w:rFonts w:ascii="Arial" w:hAnsi="Arial" w:cs="Arial"/>
          <w:szCs w:val="24"/>
        </w:rPr>
        <w:t>MoEngage</w:t>
      </w:r>
      <w:proofErr w:type="spellEnd"/>
      <w:r w:rsidRPr="000E42A7">
        <w:rPr>
          <w:rFonts w:ascii="Arial" w:hAnsi="Arial" w:cs="Arial"/>
          <w:szCs w:val="24"/>
        </w:rPr>
        <w:t xml:space="preserve">. (2025, December 11). </w:t>
      </w:r>
      <w:r w:rsidRPr="000E42A7">
        <w:rPr>
          <w:rFonts w:ascii="Arial" w:hAnsi="Arial" w:cs="Arial"/>
          <w:i/>
          <w:iCs/>
          <w:szCs w:val="24"/>
        </w:rPr>
        <w:t>Fast food customer journey map: How QSR brands boost loyalty</w:t>
      </w:r>
      <w:r w:rsidRPr="000E42A7">
        <w:rPr>
          <w:rFonts w:ascii="Arial" w:hAnsi="Arial" w:cs="Arial"/>
          <w:szCs w:val="24"/>
        </w:rPr>
        <w:t xml:space="preserve">. </w:t>
      </w:r>
      <w:hyperlink r:id="rId59" w:tgtFrame="_new" w:history="1">
        <w:r w:rsidRPr="000E42A7">
          <w:rPr>
            <w:rStyle w:val="Hyperlink"/>
            <w:rFonts w:ascii="Arial" w:hAnsi="Arial" w:cs="Arial"/>
            <w:szCs w:val="24"/>
          </w:rPr>
          <w:t>https://www.moengage.com/blog/fast-food-customer-journey-map/</w:t>
        </w:r>
      </w:hyperlink>
    </w:p>
    <w:p w14:paraId="12E3A647" w14:textId="77777777" w:rsidR="00494CDE" w:rsidRPr="000E42A7" w:rsidRDefault="00494CDE" w:rsidP="00D008B4">
      <w:pPr>
        <w:pStyle w:val="ListParagraph"/>
        <w:widowControl/>
        <w:numPr>
          <w:ilvl w:val="0"/>
          <w:numId w:val="1"/>
        </w:numPr>
        <w:autoSpaceDE/>
        <w:autoSpaceDN/>
        <w:spacing w:after="160" w:line="360" w:lineRule="auto"/>
        <w:contextualSpacing/>
        <w:rPr>
          <w:rFonts w:ascii="Arial" w:hAnsi="Arial" w:cs="Arial"/>
          <w:szCs w:val="24"/>
        </w:rPr>
      </w:pPr>
      <w:proofErr w:type="spellStart"/>
      <w:r w:rsidRPr="000E42A7">
        <w:rPr>
          <w:rFonts w:ascii="Arial" w:eastAsia="Times New Roman" w:hAnsi="Arial" w:cs="Arial"/>
          <w:color w:val="222222"/>
          <w:szCs w:val="24"/>
          <w:shd w:val="clear" w:color="auto" w:fill="FFFFFF"/>
        </w:rPr>
        <w:t>Mustofa</w:t>
      </w:r>
      <w:proofErr w:type="spellEnd"/>
      <w:r w:rsidRPr="000E42A7">
        <w:rPr>
          <w:rFonts w:ascii="Arial" w:eastAsia="Times New Roman" w:hAnsi="Arial" w:cs="Arial"/>
          <w:color w:val="222222"/>
          <w:szCs w:val="24"/>
          <w:shd w:val="clear" w:color="auto" w:fill="FFFFFF"/>
        </w:rPr>
        <w:t xml:space="preserve">, A., </w:t>
      </w:r>
      <w:proofErr w:type="spellStart"/>
      <w:r w:rsidRPr="000E42A7">
        <w:rPr>
          <w:rFonts w:ascii="Arial" w:eastAsia="Times New Roman" w:hAnsi="Arial" w:cs="Arial"/>
          <w:color w:val="222222"/>
          <w:szCs w:val="24"/>
          <w:shd w:val="clear" w:color="auto" w:fill="FFFFFF"/>
        </w:rPr>
        <w:t>Wartiningsih</w:t>
      </w:r>
      <w:proofErr w:type="spellEnd"/>
      <w:r w:rsidRPr="000E42A7">
        <w:rPr>
          <w:rFonts w:ascii="Arial" w:eastAsia="Times New Roman" w:hAnsi="Arial" w:cs="Arial"/>
          <w:color w:val="222222"/>
          <w:szCs w:val="24"/>
          <w:shd w:val="clear" w:color="auto" w:fill="FFFFFF"/>
        </w:rPr>
        <w:t xml:space="preserve">, E., and </w:t>
      </w:r>
      <w:proofErr w:type="spellStart"/>
      <w:r w:rsidRPr="000E42A7">
        <w:rPr>
          <w:rFonts w:ascii="Arial" w:eastAsia="Times New Roman" w:hAnsi="Arial" w:cs="Arial"/>
          <w:color w:val="222222"/>
          <w:szCs w:val="24"/>
          <w:shd w:val="clear" w:color="auto" w:fill="FFFFFF"/>
        </w:rPr>
        <w:t>Sinaga</w:t>
      </w:r>
      <w:proofErr w:type="spellEnd"/>
      <w:r w:rsidRPr="000E42A7">
        <w:rPr>
          <w:rFonts w:ascii="Arial" w:eastAsia="Times New Roman" w:hAnsi="Arial" w:cs="Arial"/>
          <w:color w:val="222222"/>
          <w:szCs w:val="24"/>
          <w:shd w:val="clear" w:color="auto" w:fill="FFFFFF"/>
        </w:rPr>
        <w:t>, M. O. (2024). The Influence of Digital Marketing Strategies on Consumer Engagement and Brand Loyalty: A Study on Indonesian E-commerce Platforms.</w:t>
      </w:r>
      <w:r w:rsidRPr="000E42A7">
        <w:rPr>
          <w:rStyle w:val="apple-converted-space"/>
          <w:rFonts w:ascii="Arial" w:eastAsia="Times New Roman" w:hAnsi="Arial" w:cs="Arial"/>
          <w:color w:val="222222"/>
          <w:szCs w:val="24"/>
          <w:shd w:val="clear" w:color="auto" w:fill="FFFFFF"/>
        </w:rPr>
        <w:t> </w:t>
      </w:r>
      <w:r w:rsidRPr="000E42A7">
        <w:rPr>
          <w:rFonts w:ascii="Arial" w:eastAsia="Times New Roman" w:hAnsi="Arial" w:cs="Arial"/>
          <w:i/>
          <w:iCs/>
          <w:color w:val="222222"/>
          <w:szCs w:val="24"/>
        </w:rPr>
        <w:t>Journal of Business Administration and Entrepreneurship Innovation</w:t>
      </w:r>
      <w:r w:rsidRPr="000E42A7">
        <w:rPr>
          <w:rFonts w:ascii="Arial" w:eastAsia="Times New Roman" w:hAnsi="Arial" w:cs="Arial"/>
          <w:color w:val="222222"/>
          <w:szCs w:val="24"/>
          <w:shd w:val="clear" w:color="auto" w:fill="FFFFFF"/>
        </w:rPr>
        <w:t>,</w:t>
      </w:r>
      <w:r w:rsidRPr="000E42A7">
        <w:rPr>
          <w:rStyle w:val="apple-converted-space"/>
          <w:rFonts w:ascii="Arial" w:eastAsia="Times New Roman" w:hAnsi="Arial" w:cs="Arial"/>
          <w:color w:val="222222"/>
          <w:szCs w:val="24"/>
          <w:shd w:val="clear" w:color="auto" w:fill="FFFFFF"/>
        </w:rPr>
        <w:t> </w:t>
      </w:r>
      <w:r w:rsidRPr="000E42A7">
        <w:rPr>
          <w:rFonts w:ascii="Arial" w:eastAsia="Times New Roman" w:hAnsi="Arial" w:cs="Arial"/>
          <w:i/>
          <w:iCs/>
          <w:color w:val="222222"/>
          <w:szCs w:val="24"/>
        </w:rPr>
        <w:t>1</w:t>
      </w:r>
      <w:r w:rsidRPr="000E42A7">
        <w:rPr>
          <w:rFonts w:ascii="Arial" w:eastAsia="Times New Roman" w:hAnsi="Arial" w:cs="Arial"/>
          <w:color w:val="222222"/>
          <w:szCs w:val="24"/>
          <w:shd w:val="clear" w:color="auto" w:fill="FFFFFF"/>
        </w:rPr>
        <w:t>(1), 19-25.</w:t>
      </w:r>
    </w:p>
    <w:p w14:paraId="426EA11C" w14:textId="77777777" w:rsidR="00494CDE" w:rsidRPr="000E42A7" w:rsidRDefault="00494CDE" w:rsidP="00D008B4">
      <w:pPr>
        <w:pStyle w:val="NormalWeb"/>
        <w:numPr>
          <w:ilvl w:val="0"/>
          <w:numId w:val="1"/>
        </w:numPr>
        <w:spacing w:line="360" w:lineRule="auto"/>
        <w:rPr>
          <w:rFonts w:ascii="Arial" w:hAnsi="Arial" w:cs="Arial"/>
        </w:rPr>
      </w:pPr>
      <w:proofErr w:type="spellStart"/>
      <w:r w:rsidRPr="000E42A7">
        <w:rPr>
          <w:rFonts w:ascii="Arial" w:hAnsi="Arial" w:cs="Arial"/>
        </w:rPr>
        <w:t>Navin</w:t>
      </w:r>
      <w:proofErr w:type="spellEnd"/>
      <w:r w:rsidRPr="000E42A7">
        <w:rPr>
          <w:rFonts w:ascii="Arial" w:hAnsi="Arial" w:cs="Arial"/>
        </w:rPr>
        <w:t xml:space="preserve"> (2021). </w:t>
      </w:r>
      <w:r w:rsidRPr="000E42A7">
        <w:rPr>
          <w:rStyle w:val="Emphasis"/>
          <w:rFonts w:ascii="Arial" w:hAnsi="Arial" w:cs="Arial"/>
        </w:rPr>
        <w:t>Case study: designing an online shopping app for Subway India</w:t>
      </w:r>
      <w:r w:rsidRPr="000E42A7">
        <w:rPr>
          <w:rFonts w:ascii="Arial" w:hAnsi="Arial" w:cs="Arial"/>
        </w:rPr>
        <w:t xml:space="preserve">. Available at: </w:t>
      </w:r>
      <w:hyperlink r:id="rId60" w:history="1">
        <w:r w:rsidRPr="000E42A7">
          <w:rPr>
            <w:rStyle w:val="Hyperlink"/>
            <w:rFonts w:ascii="Arial" w:hAnsi="Arial" w:cs="Arial"/>
          </w:rPr>
          <w:t>https://medium.com/design-bootcamp/case-study-designing-an-online-shopping-app-for-subway-india-22314b1a2324</w:t>
        </w:r>
      </w:hyperlink>
      <w:r w:rsidRPr="000E42A7">
        <w:rPr>
          <w:rFonts w:ascii="Arial" w:hAnsi="Arial" w:cs="Arial"/>
        </w:rPr>
        <w:t xml:space="preserve"> </w:t>
      </w:r>
    </w:p>
    <w:p w14:paraId="292790EB" w14:textId="77777777" w:rsidR="00494CDE" w:rsidRPr="000E42A7" w:rsidRDefault="00494CDE" w:rsidP="00D008B4">
      <w:pPr>
        <w:pStyle w:val="ListParagraph"/>
        <w:widowControl/>
        <w:numPr>
          <w:ilvl w:val="0"/>
          <w:numId w:val="1"/>
        </w:numPr>
        <w:autoSpaceDE/>
        <w:autoSpaceDN/>
        <w:spacing w:after="160" w:line="360" w:lineRule="auto"/>
        <w:contextualSpacing/>
        <w:rPr>
          <w:rFonts w:ascii="Arial" w:hAnsi="Arial" w:cs="Arial"/>
          <w:szCs w:val="24"/>
        </w:rPr>
      </w:pPr>
      <w:r w:rsidRPr="000E42A7">
        <w:rPr>
          <w:rFonts w:ascii="Arial" w:eastAsia="Times New Roman" w:hAnsi="Arial" w:cs="Arial"/>
          <w:color w:val="222222"/>
          <w:szCs w:val="24"/>
          <w:shd w:val="clear" w:color="auto" w:fill="FFFFFF"/>
        </w:rPr>
        <w:t xml:space="preserve">NAWANGSARI, L. C., SISWANTI, I., and SOELTON, M. (2023, November). Human Resources Management Strategy </w:t>
      </w:r>
      <w:proofErr w:type="gramStart"/>
      <w:r w:rsidRPr="000E42A7">
        <w:rPr>
          <w:rFonts w:ascii="Arial" w:eastAsia="Times New Roman" w:hAnsi="Arial" w:cs="Arial"/>
          <w:color w:val="222222"/>
          <w:szCs w:val="24"/>
          <w:shd w:val="clear" w:color="auto" w:fill="FFFFFF"/>
        </w:rPr>
        <w:t>For</w:t>
      </w:r>
      <w:proofErr w:type="gramEnd"/>
      <w:r w:rsidRPr="000E42A7">
        <w:rPr>
          <w:rFonts w:ascii="Arial" w:eastAsia="Times New Roman" w:hAnsi="Arial" w:cs="Arial"/>
          <w:color w:val="222222"/>
          <w:szCs w:val="24"/>
          <w:shd w:val="clear" w:color="auto" w:fill="FFFFFF"/>
        </w:rPr>
        <w:t xml:space="preserve"> Business Sustainability In </w:t>
      </w:r>
      <w:proofErr w:type="spellStart"/>
      <w:r w:rsidRPr="000E42A7">
        <w:rPr>
          <w:rFonts w:ascii="Arial" w:eastAsia="Times New Roman" w:hAnsi="Arial" w:cs="Arial"/>
          <w:color w:val="222222"/>
          <w:szCs w:val="24"/>
          <w:shd w:val="clear" w:color="auto" w:fill="FFFFFF"/>
        </w:rPr>
        <w:t>Msmes</w:t>
      </w:r>
      <w:proofErr w:type="spellEnd"/>
      <w:r w:rsidRPr="000E42A7">
        <w:rPr>
          <w:rFonts w:ascii="Arial" w:eastAsia="Times New Roman" w:hAnsi="Arial" w:cs="Arial"/>
          <w:color w:val="222222"/>
          <w:szCs w:val="24"/>
          <w:shd w:val="clear" w:color="auto" w:fill="FFFFFF"/>
        </w:rPr>
        <w:t>. In</w:t>
      </w:r>
      <w:r w:rsidRPr="000E42A7">
        <w:rPr>
          <w:rStyle w:val="apple-converted-space"/>
          <w:rFonts w:ascii="Arial" w:eastAsia="Times New Roman" w:hAnsi="Arial" w:cs="Arial"/>
          <w:color w:val="222222"/>
          <w:szCs w:val="24"/>
          <w:shd w:val="clear" w:color="auto" w:fill="FFFFFF"/>
        </w:rPr>
        <w:t> </w:t>
      </w:r>
      <w:r w:rsidRPr="000E42A7">
        <w:rPr>
          <w:rFonts w:ascii="Arial" w:eastAsia="Times New Roman" w:hAnsi="Arial" w:cs="Arial"/>
          <w:i/>
          <w:iCs/>
          <w:color w:val="222222"/>
          <w:szCs w:val="24"/>
        </w:rPr>
        <w:t>ICCD</w:t>
      </w:r>
      <w:r w:rsidRPr="000E42A7">
        <w:rPr>
          <w:rStyle w:val="apple-converted-space"/>
          <w:rFonts w:ascii="Arial" w:eastAsia="Times New Roman" w:hAnsi="Arial" w:cs="Arial"/>
          <w:color w:val="222222"/>
          <w:szCs w:val="24"/>
          <w:shd w:val="clear" w:color="auto" w:fill="FFFFFF"/>
        </w:rPr>
        <w:t> </w:t>
      </w:r>
      <w:r w:rsidRPr="000E42A7">
        <w:rPr>
          <w:rFonts w:ascii="Arial" w:eastAsia="Times New Roman" w:hAnsi="Arial" w:cs="Arial"/>
          <w:color w:val="222222"/>
          <w:szCs w:val="24"/>
          <w:shd w:val="clear" w:color="auto" w:fill="FFFFFF"/>
        </w:rPr>
        <w:t>(Vol. 5, No. 1, pp. 514-518).</w:t>
      </w:r>
    </w:p>
    <w:p w14:paraId="6DEF4C27" w14:textId="77777777" w:rsidR="00494CDE" w:rsidRPr="000E42A7" w:rsidRDefault="00494CDE" w:rsidP="00D008B4">
      <w:pPr>
        <w:pStyle w:val="ListParagraph"/>
        <w:widowControl/>
        <w:numPr>
          <w:ilvl w:val="0"/>
          <w:numId w:val="1"/>
        </w:numPr>
        <w:autoSpaceDE/>
        <w:autoSpaceDN/>
        <w:spacing w:after="160" w:line="360" w:lineRule="auto"/>
        <w:contextualSpacing/>
        <w:rPr>
          <w:rFonts w:ascii="Arial" w:hAnsi="Arial" w:cs="Arial"/>
          <w:szCs w:val="24"/>
        </w:rPr>
      </w:pPr>
      <w:proofErr w:type="spellStart"/>
      <w:r w:rsidRPr="000E42A7">
        <w:rPr>
          <w:rFonts w:ascii="Arial" w:eastAsia="Times New Roman" w:hAnsi="Arial" w:cs="Arial"/>
          <w:color w:val="222222"/>
          <w:szCs w:val="24"/>
          <w:shd w:val="clear" w:color="auto" w:fill="FFFFFF"/>
        </w:rPr>
        <w:t>Nilashi</w:t>
      </w:r>
      <w:proofErr w:type="spellEnd"/>
      <w:r w:rsidRPr="000E42A7">
        <w:rPr>
          <w:rFonts w:ascii="Arial" w:eastAsia="Times New Roman" w:hAnsi="Arial" w:cs="Arial"/>
          <w:color w:val="222222"/>
          <w:szCs w:val="24"/>
          <w:shd w:val="clear" w:color="auto" w:fill="FFFFFF"/>
        </w:rPr>
        <w:t xml:space="preserve">, M., </w:t>
      </w:r>
      <w:proofErr w:type="spellStart"/>
      <w:r w:rsidRPr="000E42A7">
        <w:rPr>
          <w:rFonts w:ascii="Arial" w:eastAsia="Times New Roman" w:hAnsi="Arial" w:cs="Arial"/>
          <w:color w:val="222222"/>
          <w:szCs w:val="24"/>
          <w:shd w:val="clear" w:color="auto" w:fill="FFFFFF"/>
        </w:rPr>
        <w:t>Baabdullah</w:t>
      </w:r>
      <w:proofErr w:type="spellEnd"/>
      <w:r w:rsidRPr="000E42A7">
        <w:rPr>
          <w:rFonts w:ascii="Arial" w:eastAsia="Times New Roman" w:hAnsi="Arial" w:cs="Arial"/>
          <w:color w:val="222222"/>
          <w:szCs w:val="24"/>
          <w:shd w:val="clear" w:color="auto" w:fill="FFFFFF"/>
        </w:rPr>
        <w:t xml:space="preserve">, A. M., </w:t>
      </w:r>
      <w:proofErr w:type="spellStart"/>
      <w:r w:rsidRPr="000E42A7">
        <w:rPr>
          <w:rFonts w:ascii="Arial" w:eastAsia="Times New Roman" w:hAnsi="Arial" w:cs="Arial"/>
          <w:color w:val="222222"/>
          <w:szCs w:val="24"/>
          <w:shd w:val="clear" w:color="auto" w:fill="FFFFFF"/>
        </w:rPr>
        <w:t>Abumalloh</w:t>
      </w:r>
      <w:proofErr w:type="spellEnd"/>
      <w:r w:rsidRPr="000E42A7">
        <w:rPr>
          <w:rFonts w:ascii="Arial" w:eastAsia="Times New Roman" w:hAnsi="Arial" w:cs="Arial"/>
          <w:color w:val="222222"/>
          <w:szCs w:val="24"/>
          <w:shd w:val="clear" w:color="auto" w:fill="FFFFFF"/>
        </w:rPr>
        <w:t xml:space="preserve">, R. A., </w:t>
      </w:r>
      <w:proofErr w:type="spellStart"/>
      <w:r w:rsidRPr="000E42A7">
        <w:rPr>
          <w:rFonts w:ascii="Arial" w:eastAsia="Times New Roman" w:hAnsi="Arial" w:cs="Arial"/>
          <w:color w:val="222222"/>
          <w:szCs w:val="24"/>
          <w:shd w:val="clear" w:color="auto" w:fill="FFFFFF"/>
        </w:rPr>
        <w:t>Ooi</w:t>
      </w:r>
      <w:proofErr w:type="spellEnd"/>
      <w:r w:rsidRPr="000E42A7">
        <w:rPr>
          <w:rFonts w:ascii="Arial" w:eastAsia="Times New Roman" w:hAnsi="Arial" w:cs="Arial"/>
          <w:color w:val="222222"/>
          <w:szCs w:val="24"/>
          <w:shd w:val="clear" w:color="auto" w:fill="FFFFFF"/>
        </w:rPr>
        <w:t xml:space="preserve">, K. B., Tan, G. W. H., </w:t>
      </w:r>
      <w:proofErr w:type="spellStart"/>
      <w:r w:rsidRPr="000E42A7">
        <w:rPr>
          <w:rFonts w:ascii="Arial" w:eastAsia="Times New Roman" w:hAnsi="Arial" w:cs="Arial"/>
          <w:color w:val="222222"/>
          <w:szCs w:val="24"/>
          <w:shd w:val="clear" w:color="auto" w:fill="FFFFFF"/>
        </w:rPr>
        <w:t>Giannakis</w:t>
      </w:r>
      <w:proofErr w:type="spellEnd"/>
      <w:r w:rsidRPr="000E42A7">
        <w:rPr>
          <w:rFonts w:ascii="Arial" w:eastAsia="Times New Roman" w:hAnsi="Arial" w:cs="Arial"/>
          <w:color w:val="222222"/>
          <w:szCs w:val="24"/>
          <w:shd w:val="clear" w:color="auto" w:fill="FFFFFF"/>
        </w:rPr>
        <w:t xml:space="preserve">, M., and Dwivedi, Y. K. (2025). How can big data and predictive analytics impact the performance and competitive advantage of the food </w:t>
      </w:r>
      <w:r w:rsidRPr="000E42A7">
        <w:rPr>
          <w:rFonts w:ascii="Arial" w:eastAsia="Times New Roman" w:hAnsi="Arial" w:cs="Arial"/>
          <w:color w:val="222222"/>
          <w:szCs w:val="24"/>
          <w:shd w:val="clear" w:color="auto" w:fill="FFFFFF"/>
        </w:rPr>
        <w:lastRenderedPageBreak/>
        <w:t xml:space="preserve">waste and recycling </w:t>
      </w:r>
      <w:proofErr w:type="gramStart"/>
      <w:r w:rsidRPr="000E42A7">
        <w:rPr>
          <w:rFonts w:ascii="Arial" w:eastAsia="Times New Roman" w:hAnsi="Arial" w:cs="Arial"/>
          <w:color w:val="222222"/>
          <w:szCs w:val="24"/>
          <w:shd w:val="clear" w:color="auto" w:fill="FFFFFF"/>
        </w:rPr>
        <w:t>industry?.</w:t>
      </w:r>
      <w:proofErr w:type="gramEnd"/>
      <w:r w:rsidRPr="000E42A7">
        <w:rPr>
          <w:rStyle w:val="apple-converted-space"/>
          <w:rFonts w:ascii="Arial" w:eastAsia="Times New Roman" w:hAnsi="Arial" w:cs="Arial"/>
          <w:color w:val="222222"/>
          <w:szCs w:val="24"/>
          <w:shd w:val="clear" w:color="auto" w:fill="FFFFFF"/>
        </w:rPr>
        <w:t> </w:t>
      </w:r>
      <w:r w:rsidRPr="000E42A7">
        <w:rPr>
          <w:rFonts w:ascii="Arial" w:eastAsia="Times New Roman" w:hAnsi="Arial" w:cs="Arial"/>
          <w:i/>
          <w:iCs/>
          <w:color w:val="222222"/>
          <w:szCs w:val="24"/>
        </w:rPr>
        <w:t>Annals of Operations Research</w:t>
      </w:r>
      <w:r w:rsidRPr="000E42A7">
        <w:rPr>
          <w:rFonts w:ascii="Arial" w:eastAsia="Times New Roman" w:hAnsi="Arial" w:cs="Arial"/>
          <w:color w:val="222222"/>
          <w:szCs w:val="24"/>
          <w:shd w:val="clear" w:color="auto" w:fill="FFFFFF"/>
        </w:rPr>
        <w:t>,</w:t>
      </w:r>
      <w:r w:rsidRPr="000E42A7">
        <w:rPr>
          <w:rStyle w:val="apple-converted-space"/>
          <w:rFonts w:ascii="Arial" w:eastAsia="Times New Roman" w:hAnsi="Arial" w:cs="Arial"/>
          <w:color w:val="222222"/>
          <w:szCs w:val="24"/>
          <w:shd w:val="clear" w:color="auto" w:fill="FFFFFF"/>
        </w:rPr>
        <w:t> </w:t>
      </w:r>
      <w:r w:rsidRPr="000E42A7">
        <w:rPr>
          <w:rFonts w:ascii="Arial" w:eastAsia="Times New Roman" w:hAnsi="Arial" w:cs="Arial"/>
          <w:i/>
          <w:iCs/>
          <w:color w:val="222222"/>
          <w:szCs w:val="24"/>
        </w:rPr>
        <w:t>348</w:t>
      </w:r>
      <w:r w:rsidRPr="000E42A7">
        <w:rPr>
          <w:rFonts w:ascii="Arial" w:eastAsia="Times New Roman" w:hAnsi="Arial" w:cs="Arial"/>
          <w:color w:val="222222"/>
          <w:szCs w:val="24"/>
          <w:shd w:val="clear" w:color="auto" w:fill="FFFFFF"/>
        </w:rPr>
        <w:t xml:space="preserve">(3), 1649-1690. </w:t>
      </w:r>
      <w:hyperlink r:id="rId61" w:history="1">
        <w:r w:rsidRPr="000E42A7">
          <w:rPr>
            <w:rStyle w:val="Hyperlink"/>
            <w:rFonts w:ascii="Arial" w:eastAsia="Times New Roman" w:hAnsi="Arial" w:cs="Arial"/>
            <w:szCs w:val="24"/>
            <w:shd w:val="clear" w:color="auto" w:fill="FFFFFF"/>
          </w:rPr>
          <w:t>https://link.springer.com/article/10.1007/s10479-023-05272-y</w:t>
        </w:r>
      </w:hyperlink>
    </w:p>
    <w:p w14:paraId="10496AA2" w14:textId="77777777" w:rsidR="00494CDE" w:rsidRPr="000E42A7" w:rsidRDefault="00494CDE" w:rsidP="00D008B4">
      <w:pPr>
        <w:pStyle w:val="ListParagraph"/>
        <w:widowControl/>
        <w:numPr>
          <w:ilvl w:val="0"/>
          <w:numId w:val="1"/>
        </w:numPr>
        <w:autoSpaceDE/>
        <w:autoSpaceDN/>
        <w:spacing w:after="160" w:line="360" w:lineRule="auto"/>
        <w:contextualSpacing/>
        <w:rPr>
          <w:rFonts w:ascii="Arial" w:hAnsi="Arial" w:cs="Arial"/>
          <w:szCs w:val="24"/>
        </w:rPr>
      </w:pPr>
      <w:proofErr w:type="spellStart"/>
      <w:r w:rsidRPr="000E42A7">
        <w:rPr>
          <w:rFonts w:ascii="Arial" w:eastAsia="Times New Roman" w:hAnsi="Arial" w:cs="Arial"/>
          <w:color w:val="222222"/>
          <w:szCs w:val="24"/>
          <w:shd w:val="clear" w:color="auto" w:fill="FFFFFF"/>
        </w:rPr>
        <w:t>Nwabekee</w:t>
      </w:r>
      <w:proofErr w:type="spellEnd"/>
      <w:r w:rsidRPr="000E42A7">
        <w:rPr>
          <w:rFonts w:ascii="Arial" w:eastAsia="Times New Roman" w:hAnsi="Arial" w:cs="Arial"/>
          <w:color w:val="222222"/>
          <w:szCs w:val="24"/>
          <w:shd w:val="clear" w:color="auto" w:fill="FFFFFF"/>
        </w:rPr>
        <w:t xml:space="preserve">, U. S., Abdul-Azeez, O. Y., </w:t>
      </w:r>
      <w:proofErr w:type="spellStart"/>
      <w:r w:rsidRPr="000E42A7">
        <w:rPr>
          <w:rFonts w:ascii="Arial" w:eastAsia="Times New Roman" w:hAnsi="Arial" w:cs="Arial"/>
          <w:color w:val="222222"/>
          <w:szCs w:val="24"/>
          <w:shd w:val="clear" w:color="auto" w:fill="FFFFFF"/>
        </w:rPr>
        <w:t>Agu</w:t>
      </w:r>
      <w:proofErr w:type="spellEnd"/>
      <w:r w:rsidRPr="000E42A7">
        <w:rPr>
          <w:rFonts w:ascii="Arial" w:eastAsia="Times New Roman" w:hAnsi="Arial" w:cs="Arial"/>
          <w:color w:val="222222"/>
          <w:szCs w:val="24"/>
          <w:shd w:val="clear" w:color="auto" w:fill="FFFFFF"/>
        </w:rPr>
        <w:t xml:space="preserve">, E. E., and </w:t>
      </w:r>
      <w:proofErr w:type="spellStart"/>
      <w:r w:rsidRPr="000E42A7">
        <w:rPr>
          <w:rFonts w:ascii="Arial" w:eastAsia="Times New Roman" w:hAnsi="Arial" w:cs="Arial"/>
          <w:color w:val="222222"/>
          <w:szCs w:val="24"/>
          <w:shd w:val="clear" w:color="auto" w:fill="FFFFFF"/>
        </w:rPr>
        <w:t>Ijomah</w:t>
      </w:r>
      <w:proofErr w:type="spellEnd"/>
      <w:r w:rsidRPr="000E42A7">
        <w:rPr>
          <w:rFonts w:ascii="Arial" w:eastAsia="Times New Roman" w:hAnsi="Arial" w:cs="Arial"/>
          <w:color w:val="222222"/>
          <w:szCs w:val="24"/>
          <w:shd w:val="clear" w:color="auto" w:fill="FFFFFF"/>
        </w:rPr>
        <w:t>, T. I. (2024). Digital transformation in marketing strategies: The role of data analytics and CRM tools.</w:t>
      </w:r>
      <w:r w:rsidRPr="000E42A7">
        <w:rPr>
          <w:rStyle w:val="apple-converted-space"/>
          <w:rFonts w:ascii="Arial" w:eastAsia="Times New Roman" w:hAnsi="Arial" w:cs="Arial"/>
          <w:color w:val="222222"/>
          <w:szCs w:val="24"/>
          <w:shd w:val="clear" w:color="auto" w:fill="FFFFFF"/>
        </w:rPr>
        <w:t> </w:t>
      </w:r>
      <w:r w:rsidRPr="000E42A7">
        <w:rPr>
          <w:rFonts w:ascii="Arial" w:eastAsia="Times New Roman" w:hAnsi="Arial" w:cs="Arial"/>
          <w:i/>
          <w:iCs/>
          <w:color w:val="222222"/>
          <w:szCs w:val="24"/>
        </w:rPr>
        <w:t>International Journal of Frontline Research in Science and Technology</w:t>
      </w:r>
      <w:r w:rsidRPr="000E42A7">
        <w:rPr>
          <w:rFonts w:ascii="Arial" w:eastAsia="Times New Roman" w:hAnsi="Arial" w:cs="Arial"/>
          <w:color w:val="222222"/>
          <w:szCs w:val="24"/>
          <w:shd w:val="clear" w:color="auto" w:fill="FFFFFF"/>
        </w:rPr>
        <w:t>,</w:t>
      </w:r>
      <w:r w:rsidRPr="000E42A7">
        <w:rPr>
          <w:rStyle w:val="apple-converted-space"/>
          <w:rFonts w:ascii="Arial" w:eastAsia="Times New Roman" w:hAnsi="Arial" w:cs="Arial"/>
          <w:color w:val="222222"/>
          <w:szCs w:val="24"/>
          <w:shd w:val="clear" w:color="auto" w:fill="FFFFFF"/>
        </w:rPr>
        <w:t> </w:t>
      </w:r>
      <w:r w:rsidRPr="000E42A7">
        <w:rPr>
          <w:rFonts w:ascii="Arial" w:eastAsia="Times New Roman" w:hAnsi="Arial" w:cs="Arial"/>
          <w:i/>
          <w:iCs/>
          <w:color w:val="222222"/>
          <w:szCs w:val="24"/>
        </w:rPr>
        <w:t>3</w:t>
      </w:r>
      <w:r w:rsidRPr="000E42A7">
        <w:rPr>
          <w:rFonts w:ascii="Arial" w:eastAsia="Times New Roman" w:hAnsi="Arial" w:cs="Arial"/>
          <w:color w:val="222222"/>
          <w:szCs w:val="24"/>
          <w:shd w:val="clear" w:color="auto" w:fill="FFFFFF"/>
        </w:rPr>
        <w:t xml:space="preserve">(2), 055-072. </w:t>
      </w:r>
      <w:hyperlink r:id="rId62" w:history="1">
        <w:r w:rsidRPr="000E42A7">
          <w:rPr>
            <w:rStyle w:val="Hyperlink"/>
            <w:rFonts w:ascii="Arial" w:eastAsia="Times New Roman" w:hAnsi="Arial" w:cs="Arial"/>
            <w:szCs w:val="24"/>
            <w:shd w:val="clear" w:color="auto" w:fill="FFFFFF"/>
          </w:rPr>
          <w:t>https://www.researchgate.net/profile/Tochukwu-Ijomah-2/publication/383847607_Digital_transformation_in_marketing_strategies_The_role_of_data_analytics_and_CRM_tools/links/66dc42e464f7bf7b199c79c5/Digital-transformation-in-marketing-strategies-The-role-of-data-analytics-and-CRM-tools.pdf</w:t>
        </w:r>
      </w:hyperlink>
    </w:p>
    <w:p w14:paraId="6B8C8312" w14:textId="77777777" w:rsidR="00494CDE" w:rsidRPr="000E42A7" w:rsidRDefault="00494CDE" w:rsidP="00D008B4">
      <w:pPr>
        <w:numPr>
          <w:ilvl w:val="0"/>
          <w:numId w:val="1"/>
        </w:numPr>
        <w:spacing w:line="360" w:lineRule="auto"/>
        <w:rPr>
          <w:rFonts w:ascii="Arial" w:hAnsi="Arial" w:cs="Arial"/>
          <w:szCs w:val="24"/>
        </w:rPr>
      </w:pPr>
      <w:proofErr w:type="spellStart"/>
      <w:r w:rsidRPr="000E42A7">
        <w:rPr>
          <w:rFonts w:ascii="Arial" w:hAnsi="Arial" w:cs="Arial"/>
          <w:szCs w:val="24"/>
        </w:rPr>
        <w:t>Ogundipe</w:t>
      </w:r>
      <w:proofErr w:type="spellEnd"/>
      <w:r w:rsidRPr="000E42A7">
        <w:rPr>
          <w:rFonts w:ascii="Arial" w:hAnsi="Arial" w:cs="Arial"/>
          <w:szCs w:val="24"/>
        </w:rPr>
        <w:t xml:space="preserve">, F. P. (2024). </w:t>
      </w:r>
      <w:r w:rsidRPr="000E42A7">
        <w:rPr>
          <w:rFonts w:ascii="Arial" w:hAnsi="Arial" w:cs="Arial"/>
          <w:i/>
          <w:iCs/>
          <w:szCs w:val="24"/>
        </w:rPr>
        <w:t>The role of culture in hospitality management – Case: Subway fast-food restaurant in Nigeria</w:t>
      </w:r>
      <w:r w:rsidRPr="000E42A7">
        <w:rPr>
          <w:rFonts w:ascii="Arial" w:hAnsi="Arial" w:cs="Arial"/>
          <w:szCs w:val="24"/>
        </w:rPr>
        <w:t xml:space="preserve"> [Bachelor’s thesis].</w:t>
      </w:r>
      <w:r w:rsidRPr="000E42A7">
        <w:rPr>
          <w:rFonts w:ascii="Arial" w:hAnsi="Arial" w:cs="Arial"/>
          <w:szCs w:val="24"/>
        </w:rPr>
        <w:br/>
      </w:r>
      <w:hyperlink r:id="rId63" w:tgtFrame="_new" w:history="1">
        <w:r w:rsidRPr="000E42A7">
          <w:rPr>
            <w:rStyle w:val="Hyperlink"/>
            <w:rFonts w:ascii="Arial" w:hAnsi="Arial" w:cs="Arial"/>
            <w:szCs w:val="24"/>
          </w:rPr>
          <w:t>https://www.theseus.fi/bitstream/handle/10024/874517/Ogundipe_Funsho%20Peter.pdf?sequence=2</w:t>
        </w:r>
      </w:hyperlink>
    </w:p>
    <w:p w14:paraId="088D288D" w14:textId="77777777" w:rsidR="00494CDE" w:rsidRPr="000E42A7" w:rsidRDefault="00494CDE" w:rsidP="00D008B4">
      <w:pPr>
        <w:pStyle w:val="ListParagraph"/>
        <w:widowControl/>
        <w:numPr>
          <w:ilvl w:val="0"/>
          <w:numId w:val="1"/>
        </w:numPr>
        <w:autoSpaceDE/>
        <w:autoSpaceDN/>
        <w:spacing w:after="160" w:line="360" w:lineRule="auto"/>
        <w:contextualSpacing/>
        <w:rPr>
          <w:rFonts w:ascii="Arial" w:hAnsi="Arial" w:cs="Arial"/>
          <w:szCs w:val="24"/>
        </w:rPr>
      </w:pPr>
      <w:proofErr w:type="spellStart"/>
      <w:r w:rsidRPr="000E42A7">
        <w:rPr>
          <w:rFonts w:ascii="Arial" w:eastAsia="Times New Roman" w:hAnsi="Arial" w:cs="Arial"/>
          <w:color w:val="222222"/>
          <w:szCs w:val="24"/>
          <w:shd w:val="clear" w:color="auto" w:fill="FFFFFF"/>
        </w:rPr>
        <w:t>Olazo</w:t>
      </w:r>
      <w:proofErr w:type="spellEnd"/>
      <w:r w:rsidRPr="000E42A7">
        <w:rPr>
          <w:rFonts w:ascii="Arial" w:eastAsia="Times New Roman" w:hAnsi="Arial" w:cs="Arial"/>
          <w:color w:val="222222"/>
          <w:szCs w:val="24"/>
          <w:shd w:val="clear" w:color="auto" w:fill="FFFFFF"/>
        </w:rPr>
        <w:t>, D. B. (2022). Measuring the level of digital marketing capabilities, digital marketing strategies and challenges and issues of SMEs in adopting digital marketing.</w:t>
      </w:r>
      <w:r w:rsidRPr="000E42A7">
        <w:rPr>
          <w:rStyle w:val="apple-converted-space"/>
          <w:rFonts w:ascii="Arial" w:eastAsia="Times New Roman" w:hAnsi="Arial" w:cs="Arial"/>
          <w:color w:val="222222"/>
          <w:szCs w:val="24"/>
          <w:shd w:val="clear" w:color="auto" w:fill="FFFFFF"/>
        </w:rPr>
        <w:t> </w:t>
      </w:r>
      <w:r w:rsidRPr="000E42A7">
        <w:rPr>
          <w:rFonts w:ascii="Arial" w:eastAsia="Times New Roman" w:hAnsi="Arial" w:cs="Arial"/>
          <w:i/>
          <w:iCs/>
          <w:color w:val="222222"/>
          <w:szCs w:val="24"/>
        </w:rPr>
        <w:t>Journal of Marketing Advances and Practices</w:t>
      </w:r>
      <w:r w:rsidRPr="000E42A7">
        <w:rPr>
          <w:rFonts w:ascii="Arial" w:eastAsia="Times New Roman" w:hAnsi="Arial" w:cs="Arial"/>
          <w:color w:val="222222"/>
          <w:szCs w:val="24"/>
          <w:shd w:val="clear" w:color="auto" w:fill="FFFFFF"/>
        </w:rPr>
        <w:t>,</w:t>
      </w:r>
      <w:r w:rsidRPr="000E42A7">
        <w:rPr>
          <w:rStyle w:val="apple-converted-space"/>
          <w:rFonts w:ascii="Arial" w:eastAsia="Times New Roman" w:hAnsi="Arial" w:cs="Arial"/>
          <w:color w:val="222222"/>
          <w:szCs w:val="24"/>
          <w:shd w:val="clear" w:color="auto" w:fill="FFFFFF"/>
        </w:rPr>
        <w:t> </w:t>
      </w:r>
      <w:r w:rsidRPr="000E42A7">
        <w:rPr>
          <w:rFonts w:ascii="Arial" w:eastAsia="Times New Roman" w:hAnsi="Arial" w:cs="Arial"/>
          <w:i/>
          <w:iCs/>
          <w:color w:val="222222"/>
          <w:szCs w:val="24"/>
        </w:rPr>
        <w:t>4</w:t>
      </w:r>
      <w:r w:rsidRPr="000E42A7">
        <w:rPr>
          <w:rFonts w:ascii="Arial" w:eastAsia="Times New Roman" w:hAnsi="Arial" w:cs="Arial"/>
          <w:color w:val="222222"/>
          <w:szCs w:val="24"/>
          <w:shd w:val="clear" w:color="auto" w:fill="FFFFFF"/>
        </w:rPr>
        <w:t xml:space="preserve">(1), 79-96. </w:t>
      </w:r>
      <w:hyperlink r:id="rId64" w:history="1">
        <w:r w:rsidRPr="000E42A7">
          <w:rPr>
            <w:rStyle w:val="Hyperlink"/>
            <w:rFonts w:ascii="Arial" w:eastAsia="Times New Roman" w:hAnsi="Arial" w:cs="Arial"/>
            <w:szCs w:val="24"/>
            <w:shd w:val="clear" w:color="auto" w:fill="FFFFFF"/>
          </w:rPr>
          <w:t>https://ajbir.org/assets/document/JAMP/Volume4_Issue1_2022/06-Measuring-the-level-of-Digital-Marketing-Capabilities-Digital-Marketing-Strategies-and-Challenges-and-Issues.pdf</w:t>
        </w:r>
      </w:hyperlink>
    </w:p>
    <w:p w14:paraId="2A5968FD" w14:textId="77777777" w:rsidR="00494CDE" w:rsidRPr="000E42A7" w:rsidRDefault="00494CDE" w:rsidP="00D008B4">
      <w:pPr>
        <w:pStyle w:val="ListParagraph"/>
        <w:widowControl/>
        <w:numPr>
          <w:ilvl w:val="0"/>
          <w:numId w:val="1"/>
        </w:numPr>
        <w:autoSpaceDE/>
        <w:autoSpaceDN/>
        <w:spacing w:after="160" w:line="360" w:lineRule="auto"/>
        <w:contextualSpacing/>
        <w:rPr>
          <w:rFonts w:ascii="Arial" w:hAnsi="Arial" w:cs="Arial"/>
          <w:szCs w:val="24"/>
        </w:rPr>
      </w:pPr>
      <w:proofErr w:type="spellStart"/>
      <w:r w:rsidRPr="000E42A7">
        <w:rPr>
          <w:rFonts w:ascii="Arial" w:eastAsia="Times New Roman" w:hAnsi="Arial" w:cs="Arial"/>
          <w:color w:val="222222"/>
          <w:szCs w:val="24"/>
          <w:shd w:val="clear" w:color="auto" w:fill="FFFFFF"/>
        </w:rPr>
        <w:t>Olazo</w:t>
      </w:r>
      <w:proofErr w:type="spellEnd"/>
      <w:r w:rsidRPr="000E42A7">
        <w:rPr>
          <w:rFonts w:ascii="Arial" w:eastAsia="Times New Roman" w:hAnsi="Arial" w:cs="Arial"/>
          <w:color w:val="222222"/>
          <w:szCs w:val="24"/>
          <w:shd w:val="clear" w:color="auto" w:fill="FFFFFF"/>
        </w:rPr>
        <w:t>, D. B. (2023). Marketing competency, marketing innovation and sustainable competitive advantage of small and medium enterprises (SMEs): a mixed-method analysis.</w:t>
      </w:r>
      <w:r w:rsidRPr="000E42A7">
        <w:rPr>
          <w:rStyle w:val="apple-converted-space"/>
          <w:rFonts w:ascii="Arial" w:eastAsia="Times New Roman" w:hAnsi="Arial" w:cs="Arial"/>
          <w:color w:val="222222"/>
          <w:szCs w:val="24"/>
          <w:shd w:val="clear" w:color="auto" w:fill="FFFFFF"/>
        </w:rPr>
        <w:t> </w:t>
      </w:r>
      <w:r w:rsidRPr="000E42A7">
        <w:rPr>
          <w:rFonts w:ascii="Arial" w:eastAsia="Times New Roman" w:hAnsi="Arial" w:cs="Arial"/>
          <w:i/>
          <w:iCs/>
          <w:color w:val="222222"/>
          <w:szCs w:val="24"/>
        </w:rPr>
        <w:t>Asia Pacific Journal of Marketing and Logistics</w:t>
      </w:r>
      <w:r w:rsidRPr="000E42A7">
        <w:rPr>
          <w:rFonts w:ascii="Arial" w:eastAsia="Times New Roman" w:hAnsi="Arial" w:cs="Arial"/>
          <w:color w:val="222222"/>
          <w:szCs w:val="24"/>
          <w:shd w:val="clear" w:color="auto" w:fill="FFFFFF"/>
        </w:rPr>
        <w:t>,</w:t>
      </w:r>
      <w:r w:rsidRPr="000E42A7">
        <w:rPr>
          <w:rStyle w:val="apple-converted-space"/>
          <w:rFonts w:ascii="Arial" w:eastAsia="Times New Roman" w:hAnsi="Arial" w:cs="Arial"/>
          <w:color w:val="222222"/>
          <w:szCs w:val="24"/>
          <w:shd w:val="clear" w:color="auto" w:fill="FFFFFF"/>
        </w:rPr>
        <w:t> </w:t>
      </w:r>
      <w:r w:rsidRPr="000E42A7">
        <w:rPr>
          <w:rFonts w:ascii="Arial" w:eastAsia="Times New Roman" w:hAnsi="Arial" w:cs="Arial"/>
          <w:i/>
          <w:iCs/>
          <w:color w:val="222222"/>
          <w:szCs w:val="24"/>
        </w:rPr>
        <w:t>35</w:t>
      </w:r>
      <w:r w:rsidRPr="000E42A7">
        <w:rPr>
          <w:rFonts w:ascii="Arial" w:eastAsia="Times New Roman" w:hAnsi="Arial" w:cs="Arial"/>
          <w:color w:val="222222"/>
          <w:szCs w:val="24"/>
          <w:shd w:val="clear" w:color="auto" w:fill="FFFFFF"/>
        </w:rPr>
        <w:t xml:space="preserve">(4), 890-907. </w:t>
      </w:r>
      <w:hyperlink r:id="rId65" w:history="1">
        <w:r w:rsidRPr="000E42A7">
          <w:rPr>
            <w:rStyle w:val="Hyperlink"/>
            <w:rFonts w:ascii="Arial" w:eastAsia="Times New Roman" w:hAnsi="Arial" w:cs="Arial"/>
            <w:szCs w:val="24"/>
            <w:shd w:val="clear" w:color="auto" w:fill="FFFFFF"/>
          </w:rPr>
          <w:t>https://www.emerald.com/apjml/article/35/4/890/23227</w:t>
        </w:r>
      </w:hyperlink>
    </w:p>
    <w:p w14:paraId="431D7B7D" w14:textId="77777777" w:rsidR="00494CDE" w:rsidRPr="000E42A7" w:rsidRDefault="00494CDE" w:rsidP="00D008B4">
      <w:pPr>
        <w:pStyle w:val="ListParagraph"/>
        <w:widowControl/>
        <w:numPr>
          <w:ilvl w:val="0"/>
          <w:numId w:val="1"/>
        </w:numPr>
        <w:autoSpaceDE/>
        <w:autoSpaceDN/>
        <w:spacing w:after="160" w:line="360" w:lineRule="auto"/>
        <w:contextualSpacing/>
        <w:rPr>
          <w:rFonts w:ascii="Arial" w:hAnsi="Arial" w:cs="Arial"/>
          <w:szCs w:val="24"/>
        </w:rPr>
      </w:pPr>
      <w:proofErr w:type="spellStart"/>
      <w:r w:rsidRPr="000E42A7">
        <w:rPr>
          <w:rFonts w:ascii="Arial" w:eastAsia="Times New Roman" w:hAnsi="Arial" w:cs="Arial"/>
          <w:color w:val="222222"/>
          <w:szCs w:val="24"/>
          <w:shd w:val="clear" w:color="auto" w:fill="FFFFFF"/>
        </w:rPr>
        <w:t>Paradi</w:t>
      </w:r>
      <w:proofErr w:type="spellEnd"/>
      <w:r w:rsidRPr="000E42A7">
        <w:rPr>
          <w:rFonts w:ascii="Arial" w:eastAsia="Times New Roman" w:hAnsi="Arial" w:cs="Arial"/>
          <w:color w:val="222222"/>
          <w:szCs w:val="24"/>
          <w:shd w:val="clear" w:color="auto" w:fill="FFFFFF"/>
        </w:rPr>
        <w:t xml:space="preserve">, R., Hamid, R. S., </w:t>
      </w:r>
      <w:proofErr w:type="spellStart"/>
      <w:r w:rsidRPr="000E42A7">
        <w:rPr>
          <w:rFonts w:ascii="Arial" w:eastAsia="Times New Roman" w:hAnsi="Arial" w:cs="Arial"/>
          <w:color w:val="222222"/>
          <w:szCs w:val="24"/>
          <w:shd w:val="clear" w:color="auto" w:fill="FFFFFF"/>
        </w:rPr>
        <w:t>Goso</w:t>
      </w:r>
      <w:proofErr w:type="spellEnd"/>
      <w:r w:rsidRPr="000E42A7">
        <w:rPr>
          <w:rFonts w:ascii="Arial" w:eastAsia="Times New Roman" w:hAnsi="Arial" w:cs="Arial"/>
          <w:color w:val="222222"/>
          <w:szCs w:val="24"/>
          <w:shd w:val="clear" w:color="auto" w:fill="FFFFFF"/>
        </w:rPr>
        <w:t xml:space="preserve">, G., and </w:t>
      </w:r>
      <w:proofErr w:type="spellStart"/>
      <w:r w:rsidRPr="000E42A7">
        <w:rPr>
          <w:rFonts w:ascii="Arial" w:eastAsia="Times New Roman" w:hAnsi="Arial" w:cs="Arial"/>
          <w:color w:val="222222"/>
          <w:szCs w:val="24"/>
          <w:shd w:val="clear" w:color="auto" w:fill="FFFFFF"/>
        </w:rPr>
        <w:t>Ukkas</w:t>
      </w:r>
      <w:proofErr w:type="spellEnd"/>
      <w:r w:rsidRPr="000E42A7">
        <w:rPr>
          <w:rFonts w:ascii="Arial" w:eastAsia="Times New Roman" w:hAnsi="Arial" w:cs="Arial"/>
          <w:color w:val="222222"/>
          <w:szCs w:val="24"/>
          <w:shd w:val="clear" w:color="auto" w:fill="FFFFFF"/>
        </w:rPr>
        <w:t>, I. (2022). Analysis of digital-based marketing strategy in supporting business activities of young entrepreneurs.</w:t>
      </w:r>
      <w:r w:rsidRPr="000E42A7">
        <w:rPr>
          <w:rStyle w:val="apple-converted-space"/>
          <w:rFonts w:ascii="Arial" w:eastAsia="Times New Roman" w:hAnsi="Arial" w:cs="Arial"/>
          <w:color w:val="222222"/>
          <w:szCs w:val="24"/>
          <w:shd w:val="clear" w:color="auto" w:fill="FFFFFF"/>
        </w:rPr>
        <w:t> </w:t>
      </w:r>
      <w:proofErr w:type="spellStart"/>
      <w:r w:rsidRPr="000E42A7">
        <w:rPr>
          <w:rFonts w:ascii="Arial" w:eastAsia="Times New Roman" w:hAnsi="Arial" w:cs="Arial"/>
          <w:i/>
          <w:iCs/>
          <w:color w:val="222222"/>
          <w:szCs w:val="24"/>
        </w:rPr>
        <w:t>Jurnal</w:t>
      </w:r>
      <w:proofErr w:type="spellEnd"/>
      <w:r w:rsidRPr="000E42A7">
        <w:rPr>
          <w:rFonts w:ascii="Arial" w:eastAsia="Times New Roman" w:hAnsi="Arial" w:cs="Arial"/>
          <w:i/>
          <w:iCs/>
          <w:color w:val="222222"/>
          <w:szCs w:val="24"/>
        </w:rPr>
        <w:t xml:space="preserve"> </w:t>
      </w:r>
      <w:proofErr w:type="spellStart"/>
      <w:r w:rsidRPr="000E42A7">
        <w:rPr>
          <w:rFonts w:ascii="Arial" w:eastAsia="Times New Roman" w:hAnsi="Arial" w:cs="Arial"/>
          <w:i/>
          <w:iCs/>
          <w:color w:val="222222"/>
          <w:szCs w:val="24"/>
        </w:rPr>
        <w:t>Manajemen</w:t>
      </w:r>
      <w:proofErr w:type="spellEnd"/>
      <w:r w:rsidRPr="000E42A7">
        <w:rPr>
          <w:rFonts w:ascii="Arial" w:eastAsia="Times New Roman" w:hAnsi="Arial" w:cs="Arial"/>
          <w:i/>
          <w:iCs/>
          <w:color w:val="222222"/>
          <w:szCs w:val="24"/>
        </w:rPr>
        <w:t xml:space="preserve"> Strategi dan </w:t>
      </w:r>
      <w:proofErr w:type="spellStart"/>
      <w:r w:rsidRPr="000E42A7">
        <w:rPr>
          <w:rFonts w:ascii="Arial" w:eastAsia="Times New Roman" w:hAnsi="Arial" w:cs="Arial"/>
          <w:i/>
          <w:iCs/>
          <w:color w:val="222222"/>
          <w:szCs w:val="24"/>
        </w:rPr>
        <w:t>Aplikasi</w:t>
      </w:r>
      <w:proofErr w:type="spellEnd"/>
      <w:r w:rsidRPr="000E42A7">
        <w:rPr>
          <w:rFonts w:ascii="Arial" w:eastAsia="Times New Roman" w:hAnsi="Arial" w:cs="Arial"/>
          <w:i/>
          <w:iCs/>
          <w:color w:val="222222"/>
          <w:szCs w:val="24"/>
        </w:rPr>
        <w:t xml:space="preserve"> </w:t>
      </w:r>
      <w:proofErr w:type="spellStart"/>
      <w:r w:rsidRPr="000E42A7">
        <w:rPr>
          <w:rFonts w:ascii="Arial" w:eastAsia="Times New Roman" w:hAnsi="Arial" w:cs="Arial"/>
          <w:i/>
          <w:iCs/>
          <w:color w:val="222222"/>
          <w:szCs w:val="24"/>
        </w:rPr>
        <w:t>Bisnis</w:t>
      </w:r>
      <w:proofErr w:type="spellEnd"/>
      <w:r w:rsidRPr="000E42A7">
        <w:rPr>
          <w:rFonts w:ascii="Arial" w:eastAsia="Times New Roman" w:hAnsi="Arial" w:cs="Arial"/>
          <w:color w:val="222222"/>
          <w:szCs w:val="24"/>
          <w:shd w:val="clear" w:color="auto" w:fill="FFFFFF"/>
        </w:rPr>
        <w:t>,</w:t>
      </w:r>
      <w:r w:rsidRPr="000E42A7">
        <w:rPr>
          <w:rStyle w:val="apple-converted-space"/>
          <w:rFonts w:ascii="Arial" w:eastAsia="Times New Roman" w:hAnsi="Arial" w:cs="Arial"/>
          <w:color w:val="222222"/>
          <w:szCs w:val="24"/>
          <w:shd w:val="clear" w:color="auto" w:fill="FFFFFF"/>
        </w:rPr>
        <w:t> </w:t>
      </w:r>
      <w:r w:rsidRPr="000E42A7">
        <w:rPr>
          <w:rFonts w:ascii="Arial" w:eastAsia="Times New Roman" w:hAnsi="Arial" w:cs="Arial"/>
          <w:i/>
          <w:iCs/>
          <w:color w:val="222222"/>
          <w:szCs w:val="24"/>
        </w:rPr>
        <w:t>5</w:t>
      </w:r>
      <w:r w:rsidRPr="000E42A7">
        <w:rPr>
          <w:rFonts w:ascii="Arial" w:eastAsia="Times New Roman" w:hAnsi="Arial" w:cs="Arial"/>
          <w:color w:val="222222"/>
          <w:szCs w:val="24"/>
          <w:shd w:val="clear" w:color="auto" w:fill="FFFFFF"/>
        </w:rPr>
        <w:t xml:space="preserve">(2), 231-246. </w:t>
      </w:r>
      <w:hyperlink r:id="rId66" w:history="1">
        <w:r w:rsidRPr="000E42A7">
          <w:rPr>
            <w:rStyle w:val="Hyperlink"/>
            <w:rFonts w:ascii="Arial" w:eastAsia="Times New Roman" w:hAnsi="Arial" w:cs="Arial"/>
            <w:szCs w:val="24"/>
            <w:shd w:val="clear" w:color="auto" w:fill="FFFFFF"/>
          </w:rPr>
          <w:t>http://www.ejournal.imperiuminstitute.org/index.php/JMSAB/article/download/575/367</w:t>
        </w:r>
      </w:hyperlink>
    </w:p>
    <w:p w14:paraId="5D17527C" w14:textId="77777777" w:rsidR="00494CDE" w:rsidRPr="000E42A7" w:rsidRDefault="00494CDE" w:rsidP="00D008B4">
      <w:pPr>
        <w:numPr>
          <w:ilvl w:val="0"/>
          <w:numId w:val="1"/>
        </w:numPr>
        <w:spacing w:line="360" w:lineRule="auto"/>
        <w:rPr>
          <w:rFonts w:ascii="Arial" w:hAnsi="Arial" w:cs="Arial"/>
          <w:szCs w:val="24"/>
        </w:rPr>
      </w:pPr>
      <w:proofErr w:type="spellStart"/>
      <w:r w:rsidRPr="000E42A7">
        <w:rPr>
          <w:rFonts w:ascii="Arial" w:hAnsi="Arial" w:cs="Arial"/>
          <w:szCs w:val="24"/>
        </w:rPr>
        <w:t>Pramudhito</w:t>
      </w:r>
      <w:proofErr w:type="spellEnd"/>
      <w:r w:rsidRPr="000E42A7">
        <w:rPr>
          <w:rFonts w:ascii="Arial" w:hAnsi="Arial" w:cs="Arial"/>
          <w:szCs w:val="24"/>
        </w:rPr>
        <w:t xml:space="preserve">, A., and </w:t>
      </w:r>
      <w:proofErr w:type="spellStart"/>
      <w:r w:rsidRPr="000E42A7">
        <w:rPr>
          <w:rFonts w:ascii="Arial" w:hAnsi="Arial" w:cs="Arial"/>
          <w:szCs w:val="24"/>
        </w:rPr>
        <w:t>Tricahyono</w:t>
      </w:r>
      <w:proofErr w:type="spellEnd"/>
      <w:r w:rsidRPr="000E42A7">
        <w:rPr>
          <w:rFonts w:ascii="Arial" w:hAnsi="Arial" w:cs="Arial"/>
          <w:szCs w:val="24"/>
        </w:rPr>
        <w:t xml:space="preserve">, D. (2025). Business strategy formulation for internet service provider (ISP): A case study of </w:t>
      </w:r>
      <w:proofErr w:type="spellStart"/>
      <w:r w:rsidRPr="000E42A7">
        <w:rPr>
          <w:rFonts w:ascii="Arial" w:hAnsi="Arial" w:cs="Arial"/>
          <w:szCs w:val="24"/>
        </w:rPr>
        <w:t>Iconnet</w:t>
      </w:r>
      <w:proofErr w:type="spellEnd"/>
      <w:r w:rsidRPr="000E42A7">
        <w:rPr>
          <w:rFonts w:ascii="Arial" w:hAnsi="Arial" w:cs="Arial"/>
          <w:szCs w:val="24"/>
        </w:rPr>
        <w:t xml:space="preserve"> by PT PLN Icon Plus. </w:t>
      </w:r>
      <w:r w:rsidRPr="000E42A7">
        <w:rPr>
          <w:rFonts w:ascii="Arial" w:hAnsi="Arial" w:cs="Arial"/>
          <w:i/>
          <w:iCs/>
          <w:szCs w:val="24"/>
        </w:rPr>
        <w:lastRenderedPageBreak/>
        <w:t>International Journal of Science, Technology and Management, 6</w:t>
      </w:r>
      <w:r w:rsidRPr="000E42A7">
        <w:rPr>
          <w:rFonts w:ascii="Arial" w:hAnsi="Arial" w:cs="Arial"/>
          <w:szCs w:val="24"/>
        </w:rPr>
        <w:t>(1), 9–16.</w:t>
      </w:r>
      <w:r w:rsidRPr="000E42A7">
        <w:rPr>
          <w:rFonts w:ascii="Arial" w:hAnsi="Arial" w:cs="Arial"/>
          <w:szCs w:val="24"/>
        </w:rPr>
        <w:br/>
      </w:r>
      <w:hyperlink r:id="rId67" w:tgtFrame="_new" w:history="1">
        <w:r w:rsidRPr="000E42A7">
          <w:rPr>
            <w:rStyle w:val="Hyperlink"/>
            <w:rFonts w:ascii="Arial" w:hAnsi="Arial" w:cs="Arial"/>
            <w:szCs w:val="24"/>
          </w:rPr>
          <w:t>https://ijstm.inarah.co.id/index.php/ijstm/article/view/1258/1055</w:t>
        </w:r>
      </w:hyperlink>
    </w:p>
    <w:p w14:paraId="62C44459" w14:textId="77777777" w:rsidR="00494CDE" w:rsidRPr="000E42A7" w:rsidRDefault="00494CDE" w:rsidP="00D008B4">
      <w:pPr>
        <w:pStyle w:val="ListParagraph"/>
        <w:widowControl/>
        <w:numPr>
          <w:ilvl w:val="0"/>
          <w:numId w:val="1"/>
        </w:numPr>
        <w:autoSpaceDE/>
        <w:autoSpaceDN/>
        <w:spacing w:after="160" w:line="360" w:lineRule="auto"/>
        <w:contextualSpacing/>
        <w:rPr>
          <w:rFonts w:ascii="Arial" w:hAnsi="Arial" w:cs="Arial"/>
          <w:szCs w:val="24"/>
        </w:rPr>
      </w:pPr>
      <w:proofErr w:type="spellStart"/>
      <w:r w:rsidRPr="000E42A7">
        <w:rPr>
          <w:rFonts w:ascii="Arial" w:eastAsia="Times New Roman" w:hAnsi="Arial" w:cs="Arial"/>
          <w:color w:val="222222"/>
          <w:szCs w:val="24"/>
          <w:shd w:val="clear" w:color="auto" w:fill="FFFFFF"/>
        </w:rPr>
        <w:t>Pratono</w:t>
      </w:r>
      <w:proofErr w:type="spellEnd"/>
      <w:r w:rsidRPr="000E42A7">
        <w:rPr>
          <w:rFonts w:ascii="Arial" w:eastAsia="Times New Roman" w:hAnsi="Arial" w:cs="Arial"/>
          <w:color w:val="222222"/>
          <w:szCs w:val="24"/>
          <w:shd w:val="clear" w:color="auto" w:fill="FFFFFF"/>
        </w:rPr>
        <w:t>, A. H. (2024). Multiple flexible suppliers and competitive advantage during market turbulence: the role of digital capabilities.</w:t>
      </w:r>
      <w:r w:rsidRPr="000E42A7">
        <w:rPr>
          <w:rStyle w:val="apple-converted-space"/>
          <w:rFonts w:ascii="Arial" w:eastAsia="Times New Roman" w:hAnsi="Arial" w:cs="Arial"/>
          <w:color w:val="222222"/>
          <w:szCs w:val="24"/>
          <w:shd w:val="clear" w:color="auto" w:fill="FFFFFF"/>
        </w:rPr>
        <w:t> </w:t>
      </w:r>
      <w:r w:rsidRPr="000E42A7">
        <w:rPr>
          <w:rFonts w:ascii="Arial" w:eastAsia="Times New Roman" w:hAnsi="Arial" w:cs="Arial"/>
          <w:i/>
          <w:iCs/>
          <w:color w:val="222222"/>
          <w:szCs w:val="24"/>
        </w:rPr>
        <w:t>Journal of Enterprise Information Management</w:t>
      </w:r>
      <w:r w:rsidRPr="000E42A7">
        <w:rPr>
          <w:rFonts w:ascii="Arial" w:eastAsia="Times New Roman" w:hAnsi="Arial" w:cs="Arial"/>
          <w:color w:val="222222"/>
          <w:szCs w:val="24"/>
          <w:shd w:val="clear" w:color="auto" w:fill="FFFFFF"/>
        </w:rPr>
        <w:t>,</w:t>
      </w:r>
      <w:r w:rsidRPr="000E42A7">
        <w:rPr>
          <w:rStyle w:val="apple-converted-space"/>
          <w:rFonts w:ascii="Arial" w:eastAsia="Times New Roman" w:hAnsi="Arial" w:cs="Arial"/>
          <w:color w:val="222222"/>
          <w:szCs w:val="24"/>
          <w:shd w:val="clear" w:color="auto" w:fill="FFFFFF"/>
        </w:rPr>
        <w:t> </w:t>
      </w:r>
      <w:r w:rsidRPr="000E42A7">
        <w:rPr>
          <w:rFonts w:ascii="Arial" w:eastAsia="Times New Roman" w:hAnsi="Arial" w:cs="Arial"/>
          <w:i/>
          <w:iCs/>
          <w:color w:val="222222"/>
          <w:szCs w:val="24"/>
        </w:rPr>
        <w:t>37</w:t>
      </w:r>
      <w:r w:rsidRPr="000E42A7">
        <w:rPr>
          <w:rFonts w:ascii="Arial" w:eastAsia="Times New Roman" w:hAnsi="Arial" w:cs="Arial"/>
          <w:color w:val="222222"/>
          <w:szCs w:val="24"/>
          <w:shd w:val="clear" w:color="auto" w:fill="FFFFFF"/>
        </w:rPr>
        <w:t xml:space="preserve">(2), 437-455. </w:t>
      </w:r>
      <w:hyperlink r:id="rId68" w:history="1">
        <w:r w:rsidRPr="000E42A7">
          <w:rPr>
            <w:rStyle w:val="Hyperlink"/>
            <w:rFonts w:ascii="Arial" w:eastAsia="Times New Roman" w:hAnsi="Arial" w:cs="Arial"/>
            <w:szCs w:val="24"/>
            <w:shd w:val="clear" w:color="auto" w:fill="FFFFFF"/>
          </w:rPr>
          <w:t>https://www.emerald.com/jeim/article/37/2/437/1237693</w:t>
        </w:r>
      </w:hyperlink>
    </w:p>
    <w:p w14:paraId="1E7EFA5A" w14:textId="77777777" w:rsidR="00494CDE" w:rsidRPr="000E42A7" w:rsidRDefault="00494CDE" w:rsidP="00D008B4">
      <w:pPr>
        <w:pStyle w:val="ListParagraph"/>
        <w:widowControl/>
        <w:numPr>
          <w:ilvl w:val="0"/>
          <w:numId w:val="1"/>
        </w:numPr>
        <w:autoSpaceDE/>
        <w:autoSpaceDN/>
        <w:spacing w:after="160" w:line="360" w:lineRule="auto"/>
        <w:contextualSpacing/>
        <w:rPr>
          <w:rFonts w:ascii="Arial" w:hAnsi="Arial" w:cs="Arial"/>
          <w:szCs w:val="24"/>
        </w:rPr>
      </w:pPr>
      <w:proofErr w:type="spellStart"/>
      <w:r w:rsidRPr="000E42A7">
        <w:rPr>
          <w:rFonts w:ascii="Arial" w:eastAsia="Times New Roman" w:hAnsi="Arial" w:cs="Arial"/>
          <w:color w:val="222222"/>
          <w:szCs w:val="24"/>
          <w:shd w:val="clear" w:color="auto" w:fill="FFFFFF"/>
        </w:rPr>
        <w:t>Raeisi</w:t>
      </w:r>
      <w:proofErr w:type="spellEnd"/>
      <w:r w:rsidRPr="000E42A7">
        <w:rPr>
          <w:rFonts w:ascii="Arial" w:eastAsia="Times New Roman" w:hAnsi="Arial" w:cs="Arial"/>
          <w:color w:val="222222"/>
          <w:szCs w:val="24"/>
          <w:shd w:val="clear" w:color="auto" w:fill="FFFFFF"/>
        </w:rPr>
        <w:t xml:space="preserve"> </w:t>
      </w:r>
      <w:proofErr w:type="spellStart"/>
      <w:r w:rsidRPr="000E42A7">
        <w:rPr>
          <w:rFonts w:ascii="Arial" w:eastAsia="Times New Roman" w:hAnsi="Arial" w:cs="Arial"/>
          <w:color w:val="222222"/>
          <w:szCs w:val="24"/>
          <w:shd w:val="clear" w:color="auto" w:fill="FFFFFF"/>
        </w:rPr>
        <w:t>Ziarani</w:t>
      </w:r>
      <w:proofErr w:type="spellEnd"/>
      <w:r w:rsidRPr="000E42A7">
        <w:rPr>
          <w:rFonts w:ascii="Arial" w:eastAsia="Times New Roman" w:hAnsi="Arial" w:cs="Arial"/>
          <w:color w:val="222222"/>
          <w:szCs w:val="24"/>
          <w:shd w:val="clear" w:color="auto" w:fill="FFFFFF"/>
        </w:rPr>
        <w:t xml:space="preserve">, M., </w:t>
      </w:r>
      <w:proofErr w:type="spellStart"/>
      <w:r w:rsidRPr="000E42A7">
        <w:rPr>
          <w:rFonts w:ascii="Arial" w:eastAsia="Times New Roman" w:hAnsi="Arial" w:cs="Arial"/>
          <w:color w:val="222222"/>
          <w:szCs w:val="24"/>
          <w:shd w:val="clear" w:color="auto" w:fill="FFFFFF"/>
        </w:rPr>
        <w:t>Janpors</w:t>
      </w:r>
      <w:proofErr w:type="spellEnd"/>
      <w:r w:rsidRPr="000E42A7">
        <w:rPr>
          <w:rFonts w:ascii="Arial" w:eastAsia="Times New Roman" w:hAnsi="Arial" w:cs="Arial"/>
          <w:color w:val="222222"/>
          <w:szCs w:val="24"/>
          <w:shd w:val="clear" w:color="auto" w:fill="FFFFFF"/>
        </w:rPr>
        <w:t xml:space="preserve">, N. N., and </w:t>
      </w:r>
      <w:proofErr w:type="spellStart"/>
      <w:r w:rsidRPr="000E42A7">
        <w:rPr>
          <w:rFonts w:ascii="Arial" w:eastAsia="Times New Roman" w:hAnsi="Arial" w:cs="Arial"/>
          <w:color w:val="222222"/>
          <w:szCs w:val="24"/>
          <w:shd w:val="clear" w:color="auto" w:fill="FFFFFF"/>
        </w:rPr>
        <w:t>Taghavi</w:t>
      </w:r>
      <w:proofErr w:type="spellEnd"/>
      <w:r w:rsidRPr="000E42A7">
        <w:rPr>
          <w:rFonts w:ascii="Arial" w:eastAsia="Times New Roman" w:hAnsi="Arial" w:cs="Arial"/>
          <w:color w:val="222222"/>
          <w:szCs w:val="24"/>
          <w:shd w:val="clear" w:color="auto" w:fill="FFFFFF"/>
        </w:rPr>
        <w:t xml:space="preserve">, S. M. (2023). Effect of digital marketing on customer </w:t>
      </w:r>
      <w:proofErr w:type="spellStart"/>
      <w:r w:rsidRPr="000E42A7">
        <w:rPr>
          <w:rFonts w:ascii="Arial" w:eastAsia="Times New Roman" w:hAnsi="Arial" w:cs="Arial"/>
          <w:color w:val="222222"/>
          <w:szCs w:val="24"/>
          <w:shd w:val="clear" w:color="auto" w:fill="FFFFFF"/>
        </w:rPr>
        <w:t>behavioral</w:t>
      </w:r>
      <w:proofErr w:type="spellEnd"/>
      <w:r w:rsidRPr="000E42A7">
        <w:rPr>
          <w:rFonts w:ascii="Arial" w:eastAsia="Times New Roman" w:hAnsi="Arial" w:cs="Arial"/>
          <w:color w:val="222222"/>
          <w:szCs w:val="24"/>
          <w:shd w:val="clear" w:color="auto" w:fill="FFFFFF"/>
        </w:rPr>
        <w:t xml:space="preserve"> intentions with the mediation of customer relationship management. In</w:t>
      </w:r>
      <w:r w:rsidRPr="000E42A7">
        <w:rPr>
          <w:rStyle w:val="apple-converted-space"/>
          <w:rFonts w:ascii="Arial" w:eastAsia="Times New Roman" w:hAnsi="Arial" w:cs="Arial"/>
          <w:color w:val="222222"/>
          <w:szCs w:val="24"/>
          <w:shd w:val="clear" w:color="auto" w:fill="FFFFFF"/>
        </w:rPr>
        <w:t> </w:t>
      </w:r>
      <w:r w:rsidRPr="000E42A7">
        <w:rPr>
          <w:rFonts w:ascii="Arial" w:eastAsia="Times New Roman" w:hAnsi="Arial" w:cs="Arial"/>
          <w:i/>
          <w:iCs/>
          <w:color w:val="222222"/>
          <w:szCs w:val="24"/>
        </w:rPr>
        <w:t>International conference on entrepreneurship, business and online marketing</w:t>
      </w:r>
      <w:r w:rsidRPr="000E42A7">
        <w:rPr>
          <w:rFonts w:ascii="Arial" w:eastAsia="Times New Roman" w:hAnsi="Arial" w:cs="Arial"/>
          <w:color w:val="222222"/>
          <w:szCs w:val="24"/>
          <w:shd w:val="clear" w:color="auto" w:fill="FFFFFF"/>
        </w:rPr>
        <w:t xml:space="preserve">. </w:t>
      </w:r>
      <w:hyperlink r:id="rId69" w:history="1">
        <w:r w:rsidRPr="000E42A7">
          <w:rPr>
            <w:rStyle w:val="Hyperlink"/>
            <w:rFonts w:ascii="Arial" w:eastAsia="Times New Roman" w:hAnsi="Arial" w:cs="Arial"/>
            <w:szCs w:val="24"/>
            <w:shd w:val="clear" w:color="auto" w:fill="FFFFFF"/>
          </w:rPr>
          <w:t>https://papers.ssrn.com/sol3/Delivery.cfm?abstractid=4320387</w:t>
        </w:r>
      </w:hyperlink>
    </w:p>
    <w:p w14:paraId="08571761" w14:textId="77777777" w:rsidR="00494CDE" w:rsidRPr="000E42A7" w:rsidRDefault="00494CDE" w:rsidP="00D008B4">
      <w:pPr>
        <w:pStyle w:val="ListParagraph"/>
        <w:widowControl/>
        <w:numPr>
          <w:ilvl w:val="0"/>
          <w:numId w:val="1"/>
        </w:numPr>
        <w:autoSpaceDE/>
        <w:autoSpaceDN/>
        <w:spacing w:after="160" w:line="360" w:lineRule="auto"/>
        <w:contextualSpacing/>
        <w:rPr>
          <w:rFonts w:ascii="Arial" w:hAnsi="Arial" w:cs="Arial"/>
          <w:szCs w:val="24"/>
        </w:rPr>
      </w:pPr>
      <w:r w:rsidRPr="000E42A7">
        <w:rPr>
          <w:rFonts w:ascii="Arial" w:eastAsia="Times New Roman" w:hAnsi="Arial" w:cs="Arial"/>
          <w:color w:val="222222"/>
          <w:szCs w:val="24"/>
          <w:shd w:val="clear" w:color="auto" w:fill="FFFFFF"/>
        </w:rPr>
        <w:t xml:space="preserve">Rezaei, L., </w:t>
      </w:r>
      <w:proofErr w:type="spellStart"/>
      <w:r w:rsidRPr="000E42A7">
        <w:rPr>
          <w:rFonts w:ascii="Arial" w:eastAsia="Times New Roman" w:hAnsi="Arial" w:cs="Arial"/>
          <w:color w:val="222222"/>
          <w:szCs w:val="24"/>
          <w:shd w:val="clear" w:color="auto" w:fill="FFFFFF"/>
        </w:rPr>
        <w:t>Babazadeh</w:t>
      </w:r>
      <w:proofErr w:type="spellEnd"/>
      <w:r w:rsidRPr="000E42A7">
        <w:rPr>
          <w:rFonts w:ascii="Arial" w:eastAsia="Times New Roman" w:hAnsi="Arial" w:cs="Arial"/>
          <w:color w:val="222222"/>
          <w:szCs w:val="24"/>
          <w:shd w:val="clear" w:color="auto" w:fill="FFFFFF"/>
        </w:rPr>
        <w:t>, R., and Simal-Gandara, J. (2023). Designing a sustainable competitive advantage model based on blockchain technology in the food industry.</w:t>
      </w:r>
      <w:r w:rsidRPr="000E42A7">
        <w:rPr>
          <w:rStyle w:val="apple-converted-space"/>
          <w:rFonts w:ascii="Arial" w:eastAsia="Times New Roman" w:hAnsi="Arial" w:cs="Arial"/>
          <w:color w:val="222222"/>
          <w:szCs w:val="24"/>
          <w:shd w:val="clear" w:color="auto" w:fill="FFFFFF"/>
        </w:rPr>
        <w:t> </w:t>
      </w:r>
      <w:r w:rsidRPr="000E42A7">
        <w:rPr>
          <w:rFonts w:ascii="Arial" w:eastAsia="Times New Roman" w:hAnsi="Arial" w:cs="Arial"/>
          <w:i/>
          <w:iCs/>
          <w:color w:val="222222"/>
          <w:szCs w:val="24"/>
        </w:rPr>
        <w:t xml:space="preserve">Scientia </w:t>
      </w:r>
      <w:proofErr w:type="spellStart"/>
      <w:r w:rsidRPr="000E42A7">
        <w:rPr>
          <w:rFonts w:ascii="Arial" w:eastAsia="Times New Roman" w:hAnsi="Arial" w:cs="Arial"/>
          <w:i/>
          <w:iCs/>
          <w:color w:val="222222"/>
          <w:szCs w:val="24"/>
        </w:rPr>
        <w:t>Iranica</w:t>
      </w:r>
      <w:proofErr w:type="spellEnd"/>
      <w:r w:rsidRPr="000E42A7">
        <w:rPr>
          <w:rFonts w:ascii="Arial" w:eastAsia="Times New Roman" w:hAnsi="Arial" w:cs="Arial"/>
          <w:color w:val="222222"/>
          <w:szCs w:val="24"/>
          <w:shd w:val="clear" w:color="auto" w:fill="FFFFFF"/>
        </w:rPr>
        <w:t xml:space="preserve">. </w:t>
      </w:r>
      <w:hyperlink r:id="rId70" w:history="1">
        <w:r w:rsidRPr="000E42A7">
          <w:rPr>
            <w:rStyle w:val="Hyperlink"/>
            <w:rFonts w:ascii="Arial" w:eastAsia="Times New Roman" w:hAnsi="Arial" w:cs="Arial"/>
            <w:szCs w:val="24"/>
            <w:shd w:val="clear" w:color="auto" w:fill="FFFFFF"/>
          </w:rPr>
          <w:t>https://www.researchgate.net/profile/Leila-Rezaei-4/publication/368283656_Designing_a_Sustainable_Competitive_Advantage_Model_based_on_Blockchain_Technology_in_the_Food_Industry/links/63df9dee62d2a24f9202aced/Designing-a-Sustainable-Competitive-Advantage-Model-based-on-Blockchain-Technology-in-the-Food-Industry.pdf</w:t>
        </w:r>
      </w:hyperlink>
    </w:p>
    <w:p w14:paraId="10289F0F" w14:textId="77777777" w:rsidR="00494CDE" w:rsidRPr="000E42A7" w:rsidRDefault="00494CDE" w:rsidP="00D008B4">
      <w:pPr>
        <w:pStyle w:val="ListParagraph"/>
        <w:widowControl/>
        <w:numPr>
          <w:ilvl w:val="0"/>
          <w:numId w:val="1"/>
        </w:numPr>
        <w:autoSpaceDE/>
        <w:autoSpaceDN/>
        <w:spacing w:after="160" w:line="360" w:lineRule="auto"/>
        <w:contextualSpacing/>
        <w:rPr>
          <w:rFonts w:ascii="Arial" w:hAnsi="Arial" w:cs="Arial"/>
          <w:szCs w:val="24"/>
        </w:rPr>
      </w:pPr>
      <w:r w:rsidRPr="000E42A7">
        <w:rPr>
          <w:rFonts w:ascii="Arial" w:eastAsia="Times New Roman" w:hAnsi="Arial" w:cs="Arial"/>
          <w:color w:val="222222"/>
          <w:szCs w:val="24"/>
          <w:shd w:val="clear" w:color="auto" w:fill="FFFFFF"/>
        </w:rPr>
        <w:t xml:space="preserve">Rodríguez, L. F. M., </w:t>
      </w:r>
      <w:proofErr w:type="spellStart"/>
      <w:r w:rsidRPr="000E42A7">
        <w:rPr>
          <w:rFonts w:ascii="Arial" w:eastAsia="Times New Roman" w:hAnsi="Arial" w:cs="Arial"/>
          <w:color w:val="222222"/>
          <w:szCs w:val="24"/>
          <w:shd w:val="clear" w:color="auto" w:fill="FFFFFF"/>
        </w:rPr>
        <w:t>Bazán</w:t>
      </w:r>
      <w:proofErr w:type="spellEnd"/>
      <w:r w:rsidRPr="000E42A7">
        <w:rPr>
          <w:rFonts w:ascii="Arial" w:eastAsia="Times New Roman" w:hAnsi="Arial" w:cs="Arial"/>
          <w:color w:val="222222"/>
          <w:szCs w:val="24"/>
          <w:shd w:val="clear" w:color="auto" w:fill="FFFFFF"/>
        </w:rPr>
        <w:t xml:space="preserve">, Z. A., Dante, A. C., Cueva, F. E. I., Calla, W. C., and </w:t>
      </w:r>
      <w:proofErr w:type="spellStart"/>
      <w:r w:rsidRPr="000E42A7">
        <w:rPr>
          <w:rFonts w:ascii="Arial" w:eastAsia="Times New Roman" w:hAnsi="Arial" w:cs="Arial"/>
          <w:color w:val="222222"/>
          <w:szCs w:val="24"/>
          <w:shd w:val="clear" w:color="auto" w:fill="FFFFFF"/>
        </w:rPr>
        <w:t>Chota</w:t>
      </w:r>
      <w:proofErr w:type="spellEnd"/>
      <w:r w:rsidRPr="000E42A7">
        <w:rPr>
          <w:rFonts w:ascii="Arial" w:eastAsia="Times New Roman" w:hAnsi="Arial" w:cs="Arial"/>
          <w:color w:val="222222"/>
          <w:szCs w:val="24"/>
          <w:shd w:val="clear" w:color="auto" w:fill="FFFFFF"/>
        </w:rPr>
        <w:t>, R. M. (2023). Digital marketing strategies and their impact on competitive advantage: A focus on strategic management.</w:t>
      </w:r>
      <w:r w:rsidRPr="000E42A7">
        <w:rPr>
          <w:rStyle w:val="apple-converted-space"/>
          <w:rFonts w:ascii="Arial" w:eastAsia="Times New Roman" w:hAnsi="Arial" w:cs="Arial"/>
          <w:color w:val="222222"/>
          <w:szCs w:val="24"/>
          <w:shd w:val="clear" w:color="auto" w:fill="FFFFFF"/>
        </w:rPr>
        <w:t> </w:t>
      </w:r>
      <w:r w:rsidRPr="000E42A7">
        <w:rPr>
          <w:rFonts w:ascii="Arial" w:eastAsia="Times New Roman" w:hAnsi="Arial" w:cs="Arial"/>
          <w:i/>
          <w:iCs/>
          <w:color w:val="222222"/>
          <w:szCs w:val="24"/>
        </w:rPr>
        <w:t>Migration Letters</w:t>
      </w:r>
      <w:r w:rsidRPr="000E42A7">
        <w:rPr>
          <w:rFonts w:ascii="Arial" w:eastAsia="Times New Roman" w:hAnsi="Arial" w:cs="Arial"/>
          <w:color w:val="222222"/>
          <w:szCs w:val="24"/>
          <w:shd w:val="clear" w:color="auto" w:fill="FFFFFF"/>
        </w:rPr>
        <w:t>,</w:t>
      </w:r>
      <w:r w:rsidRPr="000E42A7">
        <w:rPr>
          <w:rStyle w:val="apple-converted-space"/>
          <w:rFonts w:ascii="Arial" w:eastAsia="Times New Roman" w:hAnsi="Arial" w:cs="Arial"/>
          <w:color w:val="222222"/>
          <w:szCs w:val="24"/>
          <w:shd w:val="clear" w:color="auto" w:fill="FFFFFF"/>
        </w:rPr>
        <w:t> </w:t>
      </w:r>
      <w:r w:rsidRPr="000E42A7">
        <w:rPr>
          <w:rFonts w:ascii="Arial" w:eastAsia="Times New Roman" w:hAnsi="Arial" w:cs="Arial"/>
          <w:i/>
          <w:iCs/>
          <w:color w:val="222222"/>
          <w:szCs w:val="24"/>
        </w:rPr>
        <w:t>21</w:t>
      </w:r>
      <w:r w:rsidRPr="000E42A7">
        <w:rPr>
          <w:rFonts w:ascii="Arial" w:eastAsia="Times New Roman" w:hAnsi="Arial" w:cs="Arial"/>
          <w:color w:val="222222"/>
          <w:szCs w:val="24"/>
          <w:shd w:val="clear" w:color="auto" w:fill="FFFFFF"/>
        </w:rPr>
        <w:t xml:space="preserve">(S1), 624-637. </w:t>
      </w:r>
      <w:hyperlink r:id="rId71" w:history="1">
        <w:r w:rsidRPr="000E42A7">
          <w:rPr>
            <w:rStyle w:val="Hyperlink"/>
            <w:rFonts w:ascii="Arial" w:eastAsia="Times New Roman" w:hAnsi="Arial" w:cs="Arial"/>
            <w:szCs w:val="24"/>
            <w:shd w:val="clear" w:color="auto" w:fill="FFFFFF"/>
          </w:rPr>
          <w:t>https://pdfs.semanticscholar.org/7f2e/aaa2ae1c3029b9bc84d801b0cb1daf5b0b38.pdf</w:t>
        </w:r>
      </w:hyperlink>
    </w:p>
    <w:p w14:paraId="016ACC7C" w14:textId="77777777" w:rsidR="00494CDE" w:rsidRPr="000E42A7" w:rsidRDefault="00494CDE" w:rsidP="00D008B4">
      <w:pPr>
        <w:pStyle w:val="ListParagraph"/>
        <w:widowControl/>
        <w:numPr>
          <w:ilvl w:val="0"/>
          <w:numId w:val="1"/>
        </w:numPr>
        <w:autoSpaceDE/>
        <w:autoSpaceDN/>
        <w:spacing w:after="160" w:line="360" w:lineRule="auto"/>
        <w:contextualSpacing/>
        <w:rPr>
          <w:rFonts w:ascii="Arial" w:hAnsi="Arial" w:cs="Arial"/>
          <w:szCs w:val="24"/>
        </w:rPr>
      </w:pPr>
      <w:proofErr w:type="spellStart"/>
      <w:r w:rsidRPr="000E42A7">
        <w:rPr>
          <w:rFonts w:ascii="Arial" w:eastAsia="Times New Roman" w:hAnsi="Arial" w:cs="Arial"/>
          <w:color w:val="222222"/>
          <w:szCs w:val="24"/>
          <w:shd w:val="clear" w:color="auto" w:fill="FFFFFF"/>
        </w:rPr>
        <w:t>Sampe</w:t>
      </w:r>
      <w:proofErr w:type="spellEnd"/>
      <w:r w:rsidRPr="000E42A7">
        <w:rPr>
          <w:rFonts w:ascii="Arial" w:eastAsia="Times New Roman" w:hAnsi="Arial" w:cs="Arial"/>
          <w:color w:val="222222"/>
          <w:szCs w:val="24"/>
          <w:shd w:val="clear" w:color="auto" w:fill="FFFFFF"/>
        </w:rPr>
        <w:t xml:space="preserve">, F., </w:t>
      </w:r>
      <w:proofErr w:type="spellStart"/>
      <w:r w:rsidRPr="000E42A7">
        <w:rPr>
          <w:rFonts w:ascii="Arial" w:eastAsia="Times New Roman" w:hAnsi="Arial" w:cs="Arial"/>
          <w:color w:val="222222"/>
          <w:szCs w:val="24"/>
          <w:shd w:val="clear" w:color="auto" w:fill="FFFFFF"/>
        </w:rPr>
        <w:t>Haryono</w:t>
      </w:r>
      <w:proofErr w:type="spellEnd"/>
      <w:r w:rsidRPr="000E42A7">
        <w:rPr>
          <w:rFonts w:ascii="Arial" w:eastAsia="Times New Roman" w:hAnsi="Arial" w:cs="Arial"/>
          <w:color w:val="222222"/>
          <w:szCs w:val="24"/>
          <w:shd w:val="clear" w:color="auto" w:fill="FFFFFF"/>
        </w:rPr>
        <w:t xml:space="preserve">, A., </w:t>
      </w:r>
      <w:proofErr w:type="spellStart"/>
      <w:r w:rsidRPr="000E42A7">
        <w:rPr>
          <w:rFonts w:ascii="Arial" w:eastAsia="Times New Roman" w:hAnsi="Arial" w:cs="Arial"/>
          <w:color w:val="222222"/>
          <w:szCs w:val="24"/>
          <w:shd w:val="clear" w:color="auto" w:fill="FFFFFF"/>
        </w:rPr>
        <w:t>Pakiding</w:t>
      </w:r>
      <w:proofErr w:type="spellEnd"/>
      <w:r w:rsidRPr="000E42A7">
        <w:rPr>
          <w:rFonts w:ascii="Arial" w:eastAsia="Times New Roman" w:hAnsi="Arial" w:cs="Arial"/>
          <w:color w:val="222222"/>
          <w:szCs w:val="24"/>
          <w:shd w:val="clear" w:color="auto" w:fill="FFFFFF"/>
        </w:rPr>
        <w:t xml:space="preserve">, D. L., </w:t>
      </w:r>
      <w:proofErr w:type="spellStart"/>
      <w:r w:rsidRPr="000E42A7">
        <w:rPr>
          <w:rFonts w:ascii="Arial" w:eastAsia="Times New Roman" w:hAnsi="Arial" w:cs="Arial"/>
          <w:color w:val="222222"/>
          <w:szCs w:val="24"/>
          <w:shd w:val="clear" w:color="auto" w:fill="FFFFFF"/>
        </w:rPr>
        <w:t>Norvadewi</w:t>
      </w:r>
      <w:proofErr w:type="spellEnd"/>
      <w:r w:rsidRPr="000E42A7">
        <w:rPr>
          <w:rFonts w:ascii="Arial" w:eastAsia="Times New Roman" w:hAnsi="Arial" w:cs="Arial"/>
          <w:color w:val="222222"/>
          <w:szCs w:val="24"/>
          <w:shd w:val="clear" w:color="auto" w:fill="FFFFFF"/>
        </w:rPr>
        <w:t xml:space="preserve">, N., and Yusuf, M. (2022). Analysis Of Typical Capabilities </w:t>
      </w:r>
      <w:proofErr w:type="gramStart"/>
      <w:r w:rsidRPr="000E42A7">
        <w:rPr>
          <w:rFonts w:ascii="Arial" w:eastAsia="Times New Roman" w:hAnsi="Arial" w:cs="Arial"/>
          <w:color w:val="222222"/>
          <w:szCs w:val="24"/>
          <w:shd w:val="clear" w:color="auto" w:fill="FFFFFF"/>
        </w:rPr>
        <w:t>And</w:t>
      </w:r>
      <w:proofErr w:type="gramEnd"/>
      <w:r w:rsidRPr="000E42A7">
        <w:rPr>
          <w:rFonts w:ascii="Arial" w:eastAsia="Times New Roman" w:hAnsi="Arial" w:cs="Arial"/>
          <w:color w:val="222222"/>
          <w:szCs w:val="24"/>
          <w:shd w:val="clear" w:color="auto" w:fill="FFFFFF"/>
        </w:rPr>
        <w:t xml:space="preserve"> Entrepreneurial Orientation Against Competitive Advantage In Bandung Traditional Foods </w:t>
      </w:r>
      <w:proofErr w:type="spellStart"/>
      <w:r w:rsidRPr="000E42A7">
        <w:rPr>
          <w:rFonts w:ascii="Arial" w:eastAsia="Times New Roman" w:hAnsi="Arial" w:cs="Arial"/>
          <w:color w:val="222222"/>
          <w:szCs w:val="24"/>
          <w:shd w:val="clear" w:color="auto" w:fill="FFFFFF"/>
        </w:rPr>
        <w:t>Msmes</w:t>
      </w:r>
      <w:proofErr w:type="spellEnd"/>
      <w:r w:rsidRPr="000E42A7">
        <w:rPr>
          <w:rFonts w:ascii="Arial" w:eastAsia="Times New Roman" w:hAnsi="Arial" w:cs="Arial"/>
          <w:color w:val="222222"/>
          <w:szCs w:val="24"/>
          <w:shd w:val="clear" w:color="auto" w:fill="FFFFFF"/>
        </w:rPr>
        <w:t>.</w:t>
      </w:r>
      <w:r w:rsidRPr="000E42A7">
        <w:rPr>
          <w:rStyle w:val="apple-converted-space"/>
          <w:rFonts w:ascii="Arial" w:eastAsia="Times New Roman" w:hAnsi="Arial" w:cs="Arial"/>
          <w:color w:val="222222"/>
          <w:szCs w:val="24"/>
          <w:shd w:val="clear" w:color="auto" w:fill="FFFFFF"/>
        </w:rPr>
        <w:t> </w:t>
      </w:r>
      <w:proofErr w:type="spellStart"/>
      <w:r w:rsidRPr="000E42A7">
        <w:rPr>
          <w:rFonts w:ascii="Arial" w:eastAsia="Times New Roman" w:hAnsi="Arial" w:cs="Arial"/>
          <w:i/>
          <w:iCs/>
          <w:color w:val="222222"/>
          <w:szCs w:val="24"/>
        </w:rPr>
        <w:t>Jurnal</w:t>
      </w:r>
      <w:proofErr w:type="spellEnd"/>
      <w:r w:rsidRPr="000E42A7">
        <w:rPr>
          <w:rFonts w:ascii="Arial" w:eastAsia="Times New Roman" w:hAnsi="Arial" w:cs="Arial"/>
          <w:i/>
          <w:iCs/>
          <w:color w:val="222222"/>
          <w:szCs w:val="24"/>
        </w:rPr>
        <w:t xml:space="preserve"> Ekonomi</w:t>
      </w:r>
      <w:r w:rsidRPr="000E42A7">
        <w:rPr>
          <w:rFonts w:ascii="Arial" w:eastAsia="Times New Roman" w:hAnsi="Arial" w:cs="Arial"/>
          <w:color w:val="222222"/>
          <w:szCs w:val="24"/>
          <w:shd w:val="clear" w:color="auto" w:fill="FFFFFF"/>
        </w:rPr>
        <w:t>,</w:t>
      </w:r>
      <w:r w:rsidRPr="000E42A7">
        <w:rPr>
          <w:rStyle w:val="apple-converted-space"/>
          <w:rFonts w:ascii="Arial" w:eastAsia="Times New Roman" w:hAnsi="Arial" w:cs="Arial"/>
          <w:color w:val="222222"/>
          <w:szCs w:val="24"/>
          <w:shd w:val="clear" w:color="auto" w:fill="FFFFFF"/>
        </w:rPr>
        <w:t> </w:t>
      </w:r>
      <w:r w:rsidRPr="000E42A7">
        <w:rPr>
          <w:rFonts w:ascii="Arial" w:eastAsia="Times New Roman" w:hAnsi="Arial" w:cs="Arial"/>
          <w:i/>
          <w:iCs/>
          <w:color w:val="222222"/>
          <w:szCs w:val="24"/>
        </w:rPr>
        <w:t>11</w:t>
      </w:r>
      <w:r w:rsidRPr="000E42A7">
        <w:rPr>
          <w:rFonts w:ascii="Arial" w:eastAsia="Times New Roman" w:hAnsi="Arial" w:cs="Arial"/>
          <w:color w:val="222222"/>
          <w:szCs w:val="24"/>
          <w:shd w:val="clear" w:color="auto" w:fill="FFFFFF"/>
        </w:rPr>
        <w:t xml:space="preserve">(03), 940-944. </w:t>
      </w:r>
      <w:hyperlink r:id="rId72" w:history="1">
        <w:r w:rsidRPr="000E42A7">
          <w:rPr>
            <w:rStyle w:val="Hyperlink"/>
            <w:rFonts w:ascii="Arial" w:eastAsia="Times New Roman" w:hAnsi="Arial" w:cs="Arial"/>
            <w:szCs w:val="24"/>
            <w:shd w:val="clear" w:color="auto" w:fill="FFFFFF"/>
          </w:rPr>
          <w:t>https://www.ejournal.seaninstitute.or.id/index.php/Ekonomi/article/download/796/656</w:t>
        </w:r>
      </w:hyperlink>
    </w:p>
    <w:p w14:paraId="79334FD7" w14:textId="77777777" w:rsidR="00494CDE" w:rsidRPr="000E42A7" w:rsidRDefault="00494CDE" w:rsidP="00D008B4">
      <w:pPr>
        <w:pStyle w:val="ListParagraph"/>
        <w:widowControl/>
        <w:numPr>
          <w:ilvl w:val="0"/>
          <w:numId w:val="1"/>
        </w:numPr>
        <w:autoSpaceDE/>
        <w:autoSpaceDN/>
        <w:spacing w:after="160" w:line="360" w:lineRule="auto"/>
        <w:contextualSpacing/>
        <w:rPr>
          <w:rFonts w:ascii="Arial" w:hAnsi="Arial" w:cs="Arial"/>
          <w:szCs w:val="24"/>
        </w:rPr>
      </w:pPr>
      <w:proofErr w:type="spellStart"/>
      <w:r w:rsidRPr="000E42A7">
        <w:rPr>
          <w:rFonts w:ascii="Arial" w:eastAsia="Times New Roman" w:hAnsi="Arial" w:cs="Arial"/>
          <w:color w:val="222222"/>
          <w:szCs w:val="24"/>
          <w:shd w:val="clear" w:color="auto" w:fill="FFFFFF"/>
        </w:rPr>
        <w:t>Sharabati</w:t>
      </w:r>
      <w:proofErr w:type="spellEnd"/>
      <w:r w:rsidRPr="000E42A7">
        <w:rPr>
          <w:rFonts w:ascii="Arial" w:eastAsia="Times New Roman" w:hAnsi="Arial" w:cs="Arial"/>
          <w:color w:val="222222"/>
          <w:szCs w:val="24"/>
          <w:shd w:val="clear" w:color="auto" w:fill="FFFFFF"/>
        </w:rPr>
        <w:t xml:space="preserve">, A. A. A., Ali, A. A. A., </w:t>
      </w:r>
      <w:proofErr w:type="spellStart"/>
      <w:r w:rsidRPr="000E42A7">
        <w:rPr>
          <w:rFonts w:ascii="Arial" w:eastAsia="Times New Roman" w:hAnsi="Arial" w:cs="Arial"/>
          <w:color w:val="222222"/>
          <w:szCs w:val="24"/>
          <w:shd w:val="clear" w:color="auto" w:fill="FFFFFF"/>
        </w:rPr>
        <w:t>Allahham</w:t>
      </w:r>
      <w:proofErr w:type="spellEnd"/>
      <w:r w:rsidRPr="000E42A7">
        <w:rPr>
          <w:rFonts w:ascii="Arial" w:eastAsia="Times New Roman" w:hAnsi="Arial" w:cs="Arial"/>
          <w:color w:val="222222"/>
          <w:szCs w:val="24"/>
          <w:shd w:val="clear" w:color="auto" w:fill="FFFFFF"/>
        </w:rPr>
        <w:t xml:space="preserve">, M. I., Hussein, A. A., </w:t>
      </w:r>
      <w:proofErr w:type="spellStart"/>
      <w:r w:rsidRPr="000E42A7">
        <w:rPr>
          <w:rFonts w:ascii="Arial" w:eastAsia="Times New Roman" w:hAnsi="Arial" w:cs="Arial"/>
          <w:color w:val="222222"/>
          <w:szCs w:val="24"/>
          <w:shd w:val="clear" w:color="auto" w:fill="FFFFFF"/>
        </w:rPr>
        <w:t>Alheet</w:t>
      </w:r>
      <w:proofErr w:type="spellEnd"/>
      <w:r w:rsidRPr="000E42A7">
        <w:rPr>
          <w:rFonts w:ascii="Arial" w:eastAsia="Times New Roman" w:hAnsi="Arial" w:cs="Arial"/>
          <w:color w:val="222222"/>
          <w:szCs w:val="24"/>
          <w:shd w:val="clear" w:color="auto" w:fill="FFFFFF"/>
        </w:rPr>
        <w:t xml:space="preserve">, A. F., and Mohammad, A. S. (2024). The impact of digital marketing on the performance of SMEs: An analytical study in light of modern digital </w:t>
      </w:r>
      <w:r w:rsidRPr="000E42A7">
        <w:rPr>
          <w:rFonts w:ascii="Arial" w:eastAsia="Times New Roman" w:hAnsi="Arial" w:cs="Arial"/>
          <w:color w:val="222222"/>
          <w:szCs w:val="24"/>
          <w:shd w:val="clear" w:color="auto" w:fill="FFFFFF"/>
        </w:rPr>
        <w:lastRenderedPageBreak/>
        <w:t>transformations.</w:t>
      </w:r>
      <w:r w:rsidRPr="000E42A7">
        <w:rPr>
          <w:rStyle w:val="apple-converted-space"/>
          <w:rFonts w:ascii="Arial" w:eastAsia="Times New Roman" w:hAnsi="Arial" w:cs="Arial"/>
          <w:color w:val="222222"/>
          <w:szCs w:val="24"/>
          <w:shd w:val="clear" w:color="auto" w:fill="FFFFFF"/>
        </w:rPr>
        <w:t> </w:t>
      </w:r>
      <w:r w:rsidRPr="000E42A7">
        <w:rPr>
          <w:rFonts w:ascii="Arial" w:eastAsia="Times New Roman" w:hAnsi="Arial" w:cs="Arial"/>
          <w:i/>
          <w:iCs/>
          <w:color w:val="222222"/>
          <w:szCs w:val="24"/>
        </w:rPr>
        <w:t>Sustainability</w:t>
      </w:r>
      <w:r w:rsidRPr="000E42A7">
        <w:rPr>
          <w:rFonts w:ascii="Arial" w:eastAsia="Times New Roman" w:hAnsi="Arial" w:cs="Arial"/>
          <w:color w:val="222222"/>
          <w:szCs w:val="24"/>
          <w:shd w:val="clear" w:color="auto" w:fill="FFFFFF"/>
        </w:rPr>
        <w:t>,</w:t>
      </w:r>
      <w:r w:rsidRPr="000E42A7">
        <w:rPr>
          <w:rStyle w:val="apple-converted-space"/>
          <w:rFonts w:ascii="Arial" w:eastAsia="Times New Roman" w:hAnsi="Arial" w:cs="Arial"/>
          <w:color w:val="222222"/>
          <w:szCs w:val="24"/>
          <w:shd w:val="clear" w:color="auto" w:fill="FFFFFF"/>
        </w:rPr>
        <w:t> </w:t>
      </w:r>
      <w:r w:rsidRPr="000E42A7">
        <w:rPr>
          <w:rFonts w:ascii="Arial" w:eastAsia="Times New Roman" w:hAnsi="Arial" w:cs="Arial"/>
          <w:i/>
          <w:iCs/>
          <w:color w:val="222222"/>
          <w:szCs w:val="24"/>
        </w:rPr>
        <w:t>16</w:t>
      </w:r>
      <w:r w:rsidRPr="000E42A7">
        <w:rPr>
          <w:rFonts w:ascii="Arial" w:eastAsia="Times New Roman" w:hAnsi="Arial" w:cs="Arial"/>
          <w:color w:val="222222"/>
          <w:szCs w:val="24"/>
          <w:shd w:val="clear" w:color="auto" w:fill="FFFFFF"/>
        </w:rPr>
        <w:t xml:space="preserve">(19), 8667. </w:t>
      </w:r>
      <w:hyperlink r:id="rId73" w:history="1">
        <w:r w:rsidRPr="000E42A7">
          <w:rPr>
            <w:rStyle w:val="Hyperlink"/>
            <w:rFonts w:ascii="Arial" w:eastAsia="Times New Roman" w:hAnsi="Arial" w:cs="Arial"/>
            <w:szCs w:val="24"/>
            <w:shd w:val="clear" w:color="auto" w:fill="FFFFFF"/>
          </w:rPr>
          <w:t>https://www.mdpi.com/2071-1050/16/19/8667</w:t>
        </w:r>
      </w:hyperlink>
    </w:p>
    <w:p w14:paraId="408ADE0C" w14:textId="77777777" w:rsidR="00494CDE" w:rsidRPr="000E42A7" w:rsidRDefault="00494CDE" w:rsidP="00D008B4">
      <w:pPr>
        <w:numPr>
          <w:ilvl w:val="0"/>
          <w:numId w:val="1"/>
        </w:numPr>
        <w:spacing w:line="360" w:lineRule="auto"/>
        <w:rPr>
          <w:rFonts w:ascii="Arial" w:hAnsi="Arial" w:cs="Arial"/>
          <w:szCs w:val="24"/>
        </w:rPr>
      </w:pPr>
      <w:proofErr w:type="spellStart"/>
      <w:r w:rsidRPr="000E42A7">
        <w:rPr>
          <w:rFonts w:ascii="Arial" w:hAnsi="Arial" w:cs="Arial"/>
          <w:szCs w:val="24"/>
        </w:rPr>
        <w:t>Sikder</w:t>
      </w:r>
      <w:proofErr w:type="spellEnd"/>
      <w:r w:rsidRPr="000E42A7">
        <w:rPr>
          <w:rFonts w:ascii="Arial" w:hAnsi="Arial" w:cs="Arial"/>
          <w:szCs w:val="24"/>
        </w:rPr>
        <w:t xml:space="preserve">, J. (2024). </w:t>
      </w:r>
      <w:r w:rsidRPr="000E42A7">
        <w:rPr>
          <w:rFonts w:ascii="Arial" w:hAnsi="Arial" w:cs="Arial"/>
          <w:i/>
          <w:iCs/>
          <w:szCs w:val="24"/>
        </w:rPr>
        <w:t>Digitalization of food industry franchise: Motives and challenges of a successful adoption</w:t>
      </w:r>
      <w:r w:rsidRPr="000E42A7">
        <w:rPr>
          <w:rFonts w:ascii="Arial" w:hAnsi="Arial" w:cs="Arial"/>
          <w:szCs w:val="24"/>
        </w:rPr>
        <w:t xml:space="preserve"> [Bachelor’s thesis].</w:t>
      </w:r>
      <w:r w:rsidRPr="000E42A7">
        <w:rPr>
          <w:rFonts w:ascii="Arial" w:hAnsi="Arial" w:cs="Arial"/>
          <w:szCs w:val="24"/>
        </w:rPr>
        <w:br/>
      </w:r>
      <w:hyperlink r:id="rId74" w:tgtFrame="_new" w:history="1">
        <w:r w:rsidRPr="000E42A7">
          <w:rPr>
            <w:rStyle w:val="Hyperlink"/>
            <w:rFonts w:ascii="Arial" w:hAnsi="Arial" w:cs="Arial"/>
            <w:szCs w:val="24"/>
          </w:rPr>
          <w:t>https://www.theseus.fi/bitstream/handle/10024/873859/Sikder_Javed.pdf?sequence=2</w:t>
        </w:r>
      </w:hyperlink>
    </w:p>
    <w:p w14:paraId="2A7549CD" w14:textId="77777777" w:rsidR="00494CDE" w:rsidRPr="000E42A7" w:rsidRDefault="00494CDE" w:rsidP="00D008B4">
      <w:pPr>
        <w:pStyle w:val="ListParagraph"/>
        <w:widowControl/>
        <w:numPr>
          <w:ilvl w:val="0"/>
          <w:numId w:val="1"/>
        </w:numPr>
        <w:autoSpaceDE/>
        <w:autoSpaceDN/>
        <w:spacing w:after="160" w:line="360" w:lineRule="auto"/>
        <w:contextualSpacing/>
        <w:rPr>
          <w:rFonts w:ascii="Arial" w:hAnsi="Arial" w:cs="Arial"/>
          <w:szCs w:val="24"/>
        </w:rPr>
      </w:pPr>
      <w:r w:rsidRPr="000E42A7">
        <w:rPr>
          <w:rFonts w:ascii="Arial" w:eastAsia="Times New Roman" w:hAnsi="Arial" w:cs="Arial"/>
          <w:color w:val="222222"/>
          <w:szCs w:val="24"/>
          <w:shd w:val="clear" w:color="auto" w:fill="FFFFFF"/>
        </w:rPr>
        <w:t>Singh, P. (2024). Beyond the basics: Exploring the impact of social media marketing enablers on business success.</w:t>
      </w:r>
      <w:r w:rsidRPr="000E42A7">
        <w:rPr>
          <w:rStyle w:val="apple-converted-space"/>
          <w:rFonts w:ascii="Arial" w:eastAsia="Times New Roman" w:hAnsi="Arial" w:cs="Arial"/>
          <w:color w:val="222222"/>
          <w:szCs w:val="24"/>
          <w:shd w:val="clear" w:color="auto" w:fill="FFFFFF"/>
        </w:rPr>
        <w:t> </w:t>
      </w:r>
      <w:proofErr w:type="spellStart"/>
      <w:r w:rsidRPr="000E42A7">
        <w:rPr>
          <w:rFonts w:ascii="Arial" w:eastAsia="Times New Roman" w:hAnsi="Arial" w:cs="Arial"/>
          <w:i/>
          <w:iCs/>
          <w:color w:val="222222"/>
          <w:szCs w:val="24"/>
        </w:rPr>
        <w:t>Heliyon</w:t>
      </w:r>
      <w:proofErr w:type="spellEnd"/>
      <w:r w:rsidRPr="000E42A7">
        <w:rPr>
          <w:rFonts w:ascii="Arial" w:eastAsia="Times New Roman" w:hAnsi="Arial" w:cs="Arial"/>
          <w:color w:val="222222"/>
          <w:szCs w:val="24"/>
          <w:shd w:val="clear" w:color="auto" w:fill="FFFFFF"/>
        </w:rPr>
        <w:t>,</w:t>
      </w:r>
      <w:r w:rsidRPr="000E42A7">
        <w:rPr>
          <w:rStyle w:val="apple-converted-space"/>
          <w:rFonts w:ascii="Arial" w:eastAsia="Times New Roman" w:hAnsi="Arial" w:cs="Arial"/>
          <w:color w:val="222222"/>
          <w:szCs w:val="24"/>
          <w:shd w:val="clear" w:color="auto" w:fill="FFFFFF"/>
        </w:rPr>
        <w:t> </w:t>
      </w:r>
      <w:r w:rsidRPr="000E42A7">
        <w:rPr>
          <w:rFonts w:ascii="Arial" w:eastAsia="Times New Roman" w:hAnsi="Arial" w:cs="Arial"/>
          <w:i/>
          <w:iCs/>
          <w:color w:val="222222"/>
          <w:szCs w:val="24"/>
        </w:rPr>
        <w:t>10</w:t>
      </w:r>
      <w:r w:rsidRPr="000E42A7">
        <w:rPr>
          <w:rFonts w:ascii="Arial" w:eastAsia="Times New Roman" w:hAnsi="Arial" w:cs="Arial"/>
          <w:color w:val="222222"/>
          <w:szCs w:val="24"/>
          <w:shd w:val="clear" w:color="auto" w:fill="FFFFFF"/>
        </w:rPr>
        <w:t>(5).</w:t>
      </w:r>
    </w:p>
    <w:p w14:paraId="709D1656" w14:textId="77777777" w:rsidR="00494CDE" w:rsidRPr="000E42A7" w:rsidRDefault="00494CDE" w:rsidP="00D008B4">
      <w:pPr>
        <w:pStyle w:val="ListParagraph"/>
        <w:widowControl/>
        <w:numPr>
          <w:ilvl w:val="0"/>
          <w:numId w:val="1"/>
        </w:numPr>
        <w:autoSpaceDE/>
        <w:autoSpaceDN/>
        <w:spacing w:after="160" w:line="360" w:lineRule="auto"/>
        <w:contextualSpacing/>
        <w:rPr>
          <w:rFonts w:ascii="Arial" w:hAnsi="Arial" w:cs="Arial"/>
          <w:szCs w:val="24"/>
        </w:rPr>
      </w:pPr>
      <w:r w:rsidRPr="000E42A7">
        <w:rPr>
          <w:rFonts w:ascii="Arial" w:eastAsia="Times New Roman" w:hAnsi="Arial" w:cs="Arial"/>
          <w:color w:val="222222"/>
          <w:szCs w:val="24"/>
          <w:shd w:val="clear" w:color="auto" w:fill="FFFFFF"/>
        </w:rPr>
        <w:t xml:space="preserve">Singh, S., Singh, G., and </w:t>
      </w:r>
      <w:proofErr w:type="spellStart"/>
      <w:r w:rsidRPr="000E42A7">
        <w:rPr>
          <w:rFonts w:ascii="Arial" w:eastAsia="Times New Roman" w:hAnsi="Arial" w:cs="Arial"/>
          <w:color w:val="222222"/>
          <w:szCs w:val="24"/>
          <w:shd w:val="clear" w:color="auto" w:fill="FFFFFF"/>
        </w:rPr>
        <w:t>Dhir</w:t>
      </w:r>
      <w:proofErr w:type="spellEnd"/>
      <w:r w:rsidRPr="000E42A7">
        <w:rPr>
          <w:rFonts w:ascii="Arial" w:eastAsia="Times New Roman" w:hAnsi="Arial" w:cs="Arial"/>
          <w:color w:val="222222"/>
          <w:szCs w:val="24"/>
          <w:shd w:val="clear" w:color="auto" w:fill="FFFFFF"/>
        </w:rPr>
        <w:t>, S. (2024). Impact of digital marketing on the competitiveness of the restaurant industry.</w:t>
      </w:r>
      <w:r w:rsidRPr="000E42A7">
        <w:rPr>
          <w:rStyle w:val="apple-converted-space"/>
          <w:rFonts w:ascii="Arial" w:eastAsia="Times New Roman" w:hAnsi="Arial" w:cs="Arial"/>
          <w:color w:val="222222"/>
          <w:szCs w:val="24"/>
          <w:shd w:val="clear" w:color="auto" w:fill="FFFFFF"/>
        </w:rPr>
        <w:t> </w:t>
      </w:r>
      <w:r w:rsidRPr="000E42A7">
        <w:rPr>
          <w:rFonts w:ascii="Arial" w:eastAsia="Times New Roman" w:hAnsi="Arial" w:cs="Arial"/>
          <w:i/>
          <w:iCs/>
          <w:color w:val="222222"/>
          <w:szCs w:val="24"/>
        </w:rPr>
        <w:t>Journal of Foodservice Business Research</w:t>
      </w:r>
      <w:r w:rsidRPr="000E42A7">
        <w:rPr>
          <w:rFonts w:ascii="Arial" w:eastAsia="Times New Roman" w:hAnsi="Arial" w:cs="Arial"/>
          <w:color w:val="222222"/>
          <w:szCs w:val="24"/>
          <w:shd w:val="clear" w:color="auto" w:fill="FFFFFF"/>
        </w:rPr>
        <w:t>,</w:t>
      </w:r>
      <w:r w:rsidRPr="000E42A7">
        <w:rPr>
          <w:rStyle w:val="apple-converted-space"/>
          <w:rFonts w:ascii="Arial" w:eastAsia="Times New Roman" w:hAnsi="Arial" w:cs="Arial"/>
          <w:color w:val="222222"/>
          <w:szCs w:val="24"/>
          <w:shd w:val="clear" w:color="auto" w:fill="FFFFFF"/>
        </w:rPr>
        <w:t> </w:t>
      </w:r>
      <w:r w:rsidRPr="000E42A7">
        <w:rPr>
          <w:rFonts w:ascii="Arial" w:eastAsia="Times New Roman" w:hAnsi="Arial" w:cs="Arial"/>
          <w:i/>
          <w:iCs/>
          <w:color w:val="222222"/>
          <w:szCs w:val="24"/>
        </w:rPr>
        <w:t>27</w:t>
      </w:r>
      <w:r w:rsidRPr="000E42A7">
        <w:rPr>
          <w:rFonts w:ascii="Arial" w:eastAsia="Times New Roman" w:hAnsi="Arial" w:cs="Arial"/>
          <w:color w:val="222222"/>
          <w:szCs w:val="24"/>
          <w:shd w:val="clear" w:color="auto" w:fill="FFFFFF"/>
        </w:rPr>
        <w:t xml:space="preserve">(2), 109-137. </w:t>
      </w:r>
      <w:hyperlink r:id="rId75" w:history="1">
        <w:r w:rsidRPr="000E42A7">
          <w:rPr>
            <w:rStyle w:val="Hyperlink"/>
            <w:rFonts w:ascii="Arial" w:eastAsia="Times New Roman" w:hAnsi="Arial" w:cs="Arial"/>
            <w:szCs w:val="24"/>
            <w:shd w:val="clear" w:color="auto" w:fill="FFFFFF"/>
          </w:rPr>
          <w:t>https://www.researchgate.net/profile/Sanjay-Dhir-3/publication/361506976_Impact_of_digital_marketing_on_the_competitiveness_of_the_restaurant_industry/links/62b5fcff6ec05339cca01dc8/Impact-of-digital-marketing-on-the-competitiveness-of-the-restaurant-industry.pdf?origin=journalDetailand_tp=eyJwYWdlIjoiam91cm5hbERldGFpbCJ9</w:t>
        </w:r>
      </w:hyperlink>
    </w:p>
    <w:p w14:paraId="556ECB6A" w14:textId="77777777" w:rsidR="00494CDE" w:rsidRPr="000E42A7" w:rsidRDefault="00494CDE" w:rsidP="00D008B4">
      <w:pPr>
        <w:numPr>
          <w:ilvl w:val="0"/>
          <w:numId w:val="1"/>
        </w:numPr>
        <w:spacing w:line="360" w:lineRule="auto"/>
        <w:rPr>
          <w:rFonts w:ascii="Arial" w:hAnsi="Arial" w:cs="Arial"/>
          <w:szCs w:val="24"/>
        </w:rPr>
      </w:pPr>
      <w:proofErr w:type="spellStart"/>
      <w:r w:rsidRPr="000E42A7">
        <w:rPr>
          <w:rFonts w:ascii="Arial" w:hAnsi="Arial" w:cs="Arial"/>
          <w:szCs w:val="24"/>
        </w:rPr>
        <w:t>Śmigielska</w:t>
      </w:r>
      <w:proofErr w:type="spellEnd"/>
      <w:r w:rsidRPr="000E42A7">
        <w:rPr>
          <w:rFonts w:ascii="Arial" w:hAnsi="Arial" w:cs="Arial"/>
          <w:szCs w:val="24"/>
        </w:rPr>
        <w:t xml:space="preserve">, G., and </w:t>
      </w:r>
      <w:proofErr w:type="spellStart"/>
      <w:r w:rsidRPr="000E42A7">
        <w:rPr>
          <w:rFonts w:ascii="Arial" w:hAnsi="Arial" w:cs="Arial"/>
          <w:szCs w:val="24"/>
        </w:rPr>
        <w:t>Orzeł</w:t>
      </w:r>
      <w:proofErr w:type="spellEnd"/>
      <w:r w:rsidRPr="000E42A7">
        <w:rPr>
          <w:rFonts w:ascii="Arial" w:hAnsi="Arial" w:cs="Arial"/>
          <w:szCs w:val="24"/>
        </w:rPr>
        <w:t xml:space="preserve">, K. (2024). Developing a competitive advantage by cash and carry wholesalers on emerging markets: The case of Poland. </w:t>
      </w:r>
      <w:r w:rsidRPr="000E42A7">
        <w:rPr>
          <w:rFonts w:ascii="Arial" w:hAnsi="Arial" w:cs="Arial"/>
          <w:i/>
          <w:iCs/>
          <w:szCs w:val="24"/>
        </w:rPr>
        <w:t>Scientific Papers of Silesian University of Technology. Organization and Management, 202</w:t>
      </w:r>
      <w:r w:rsidRPr="000E42A7">
        <w:rPr>
          <w:rFonts w:ascii="Arial" w:hAnsi="Arial" w:cs="Arial"/>
          <w:szCs w:val="24"/>
        </w:rPr>
        <w:t>.</w:t>
      </w:r>
      <w:r w:rsidRPr="000E42A7">
        <w:rPr>
          <w:rFonts w:ascii="Arial" w:hAnsi="Arial" w:cs="Arial"/>
          <w:szCs w:val="24"/>
        </w:rPr>
        <w:br/>
      </w:r>
      <w:hyperlink r:id="rId76" w:tgtFrame="_new" w:history="1">
        <w:r w:rsidRPr="000E42A7">
          <w:rPr>
            <w:rStyle w:val="Hyperlink"/>
            <w:rFonts w:ascii="Arial" w:hAnsi="Arial" w:cs="Arial"/>
            <w:szCs w:val="24"/>
          </w:rPr>
          <w:t>https://managementpapers.polsl.pl/wp-content/uploads/2024/09/202-%C5%9Amigielska-Orze%C5%82.pdf</w:t>
        </w:r>
      </w:hyperlink>
    </w:p>
    <w:p w14:paraId="167E8A2F" w14:textId="77777777" w:rsidR="00494CDE" w:rsidRPr="000E42A7" w:rsidRDefault="00494CDE" w:rsidP="00D008B4">
      <w:pPr>
        <w:pStyle w:val="ListParagraph"/>
        <w:widowControl/>
        <w:numPr>
          <w:ilvl w:val="0"/>
          <w:numId w:val="1"/>
        </w:numPr>
        <w:autoSpaceDE/>
        <w:autoSpaceDN/>
        <w:spacing w:after="160" w:line="360" w:lineRule="auto"/>
        <w:contextualSpacing/>
        <w:rPr>
          <w:rFonts w:ascii="Arial" w:hAnsi="Arial" w:cs="Arial"/>
          <w:szCs w:val="24"/>
        </w:rPr>
      </w:pPr>
      <w:proofErr w:type="spellStart"/>
      <w:r w:rsidRPr="000E42A7">
        <w:rPr>
          <w:rFonts w:ascii="Arial" w:eastAsia="Times New Roman" w:hAnsi="Arial" w:cs="Arial"/>
          <w:color w:val="222222"/>
          <w:szCs w:val="24"/>
          <w:shd w:val="clear" w:color="auto" w:fill="FFFFFF"/>
        </w:rPr>
        <w:t>Sriwidadi</w:t>
      </w:r>
      <w:proofErr w:type="spellEnd"/>
      <w:r w:rsidRPr="000E42A7">
        <w:rPr>
          <w:rFonts w:ascii="Arial" w:eastAsia="Times New Roman" w:hAnsi="Arial" w:cs="Arial"/>
          <w:color w:val="222222"/>
          <w:szCs w:val="24"/>
          <w:shd w:val="clear" w:color="auto" w:fill="FFFFFF"/>
        </w:rPr>
        <w:t xml:space="preserve">, T., and </w:t>
      </w:r>
      <w:proofErr w:type="spellStart"/>
      <w:r w:rsidRPr="000E42A7">
        <w:rPr>
          <w:rFonts w:ascii="Arial" w:eastAsia="Times New Roman" w:hAnsi="Arial" w:cs="Arial"/>
          <w:color w:val="222222"/>
          <w:szCs w:val="24"/>
          <w:shd w:val="clear" w:color="auto" w:fill="FFFFFF"/>
        </w:rPr>
        <w:t>Qanita</w:t>
      </w:r>
      <w:proofErr w:type="spellEnd"/>
      <w:r w:rsidRPr="000E42A7">
        <w:rPr>
          <w:rFonts w:ascii="Arial" w:eastAsia="Times New Roman" w:hAnsi="Arial" w:cs="Arial"/>
          <w:color w:val="222222"/>
          <w:szCs w:val="24"/>
          <w:shd w:val="clear" w:color="auto" w:fill="FFFFFF"/>
        </w:rPr>
        <w:t>, A. (2024). SWOT ANALYSIS FOR DEVELOPING COMPETITIVE ADVANTAGES FOR ONLINE FOOD BUSINESS VIA DIGITAL MARKETING.</w:t>
      </w:r>
      <w:r w:rsidRPr="000E42A7">
        <w:rPr>
          <w:rStyle w:val="apple-converted-space"/>
          <w:rFonts w:ascii="Arial" w:eastAsia="Times New Roman" w:hAnsi="Arial" w:cs="Arial"/>
          <w:color w:val="222222"/>
          <w:szCs w:val="24"/>
          <w:shd w:val="clear" w:color="auto" w:fill="FFFFFF"/>
        </w:rPr>
        <w:t> </w:t>
      </w:r>
      <w:r w:rsidRPr="000E42A7">
        <w:rPr>
          <w:rFonts w:ascii="Arial" w:eastAsia="Times New Roman" w:hAnsi="Arial" w:cs="Arial"/>
          <w:i/>
          <w:iCs/>
          <w:color w:val="222222"/>
          <w:szCs w:val="24"/>
        </w:rPr>
        <w:t>SEEIJ (Social Economics and Ecology International Journal)</w:t>
      </w:r>
      <w:r w:rsidRPr="000E42A7">
        <w:rPr>
          <w:rFonts w:ascii="Arial" w:eastAsia="Times New Roman" w:hAnsi="Arial" w:cs="Arial"/>
          <w:color w:val="222222"/>
          <w:szCs w:val="24"/>
          <w:shd w:val="clear" w:color="auto" w:fill="FFFFFF"/>
        </w:rPr>
        <w:t>,</w:t>
      </w:r>
      <w:r w:rsidRPr="000E42A7">
        <w:rPr>
          <w:rStyle w:val="apple-converted-space"/>
          <w:rFonts w:ascii="Arial" w:eastAsia="Times New Roman" w:hAnsi="Arial" w:cs="Arial"/>
          <w:color w:val="222222"/>
          <w:szCs w:val="24"/>
          <w:shd w:val="clear" w:color="auto" w:fill="FFFFFF"/>
        </w:rPr>
        <w:t> </w:t>
      </w:r>
      <w:r w:rsidRPr="000E42A7">
        <w:rPr>
          <w:rFonts w:ascii="Arial" w:eastAsia="Times New Roman" w:hAnsi="Arial" w:cs="Arial"/>
          <w:i/>
          <w:iCs/>
          <w:color w:val="222222"/>
          <w:szCs w:val="24"/>
        </w:rPr>
        <w:t>8</w:t>
      </w:r>
      <w:r w:rsidRPr="000E42A7">
        <w:rPr>
          <w:rFonts w:ascii="Arial" w:eastAsia="Times New Roman" w:hAnsi="Arial" w:cs="Arial"/>
          <w:color w:val="222222"/>
          <w:szCs w:val="24"/>
          <w:shd w:val="clear" w:color="auto" w:fill="FFFFFF"/>
        </w:rPr>
        <w:t xml:space="preserve">(2), 146-154. </w:t>
      </w:r>
      <w:hyperlink r:id="rId77" w:history="1">
        <w:r w:rsidRPr="000E42A7">
          <w:rPr>
            <w:rStyle w:val="Hyperlink"/>
            <w:rFonts w:ascii="Arial" w:eastAsia="Times New Roman" w:hAnsi="Arial" w:cs="Arial"/>
            <w:szCs w:val="24"/>
            <w:shd w:val="clear" w:color="auto" w:fill="FFFFFF"/>
          </w:rPr>
          <w:t>https://journal.binus.ac.id/index.php/SEEIJ/article/download/12233/5233</w:t>
        </w:r>
      </w:hyperlink>
    </w:p>
    <w:p w14:paraId="0F87FD67" w14:textId="77777777" w:rsidR="00494CDE" w:rsidRPr="000E42A7" w:rsidRDefault="00494CDE" w:rsidP="00D008B4">
      <w:pPr>
        <w:pStyle w:val="NormalWeb"/>
        <w:numPr>
          <w:ilvl w:val="0"/>
          <w:numId w:val="1"/>
        </w:numPr>
        <w:spacing w:line="360" w:lineRule="auto"/>
        <w:rPr>
          <w:rFonts w:ascii="Arial" w:hAnsi="Arial" w:cs="Arial"/>
        </w:rPr>
      </w:pPr>
      <w:r w:rsidRPr="000E42A7">
        <w:rPr>
          <w:rFonts w:ascii="Arial" w:hAnsi="Arial" w:cs="Arial"/>
        </w:rPr>
        <w:t xml:space="preserve">Subway (2022). </w:t>
      </w:r>
      <w:r w:rsidRPr="000E42A7">
        <w:rPr>
          <w:rStyle w:val="Emphasis"/>
          <w:rFonts w:ascii="Arial" w:hAnsi="Arial" w:cs="Arial"/>
        </w:rPr>
        <w:t>Subway Record-Setting Sales Results Continue Following Subway Series Launch</w:t>
      </w:r>
      <w:r w:rsidRPr="000E42A7">
        <w:rPr>
          <w:rFonts w:ascii="Arial" w:hAnsi="Arial" w:cs="Arial"/>
        </w:rPr>
        <w:t xml:space="preserve">. Available at: </w:t>
      </w:r>
      <w:hyperlink r:id="rId78" w:history="1">
        <w:r w:rsidRPr="000E42A7">
          <w:rPr>
            <w:rStyle w:val="Hyperlink"/>
            <w:rFonts w:ascii="Arial" w:hAnsi="Arial" w:cs="Arial"/>
          </w:rPr>
          <w:t>https://newsroom.subway.com/2022-10-12-Subway-R-Record-Setting-Sales-Results-Continue-Following-Subway-Series-Launch</w:t>
        </w:r>
      </w:hyperlink>
      <w:r w:rsidRPr="000E42A7">
        <w:rPr>
          <w:rFonts w:ascii="Arial" w:hAnsi="Arial" w:cs="Arial"/>
        </w:rPr>
        <w:t xml:space="preserve"> </w:t>
      </w:r>
    </w:p>
    <w:p w14:paraId="6F11011A" w14:textId="77777777" w:rsidR="00494CDE" w:rsidRPr="000E42A7" w:rsidRDefault="00494CDE" w:rsidP="00D008B4">
      <w:pPr>
        <w:pStyle w:val="NormalWeb"/>
        <w:numPr>
          <w:ilvl w:val="0"/>
          <w:numId w:val="1"/>
        </w:numPr>
        <w:spacing w:line="360" w:lineRule="auto"/>
        <w:rPr>
          <w:rFonts w:ascii="Arial" w:hAnsi="Arial" w:cs="Arial"/>
        </w:rPr>
      </w:pPr>
      <w:r w:rsidRPr="000E42A7">
        <w:rPr>
          <w:rFonts w:ascii="Arial" w:hAnsi="Arial" w:cs="Arial"/>
        </w:rPr>
        <w:lastRenderedPageBreak/>
        <w:t xml:space="preserve">Subway Cares Foundation (2022). </w:t>
      </w:r>
      <w:r w:rsidRPr="000E42A7">
        <w:rPr>
          <w:rStyle w:val="Emphasis"/>
          <w:rFonts w:ascii="Arial" w:hAnsi="Arial" w:cs="Arial"/>
        </w:rPr>
        <w:t>Subway Cares Foundation Annual Report 2022</w:t>
      </w:r>
      <w:r w:rsidRPr="000E42A7">
        <w:rPr>
          <w:rFonts w:ascii="Arial" w:hAnsi="Arial" w:cs="Arial"/>
        </w:rPr>
        <w:t xml:space="preserve">. Available at: </w:t>
      </w:r>
      <w:hyperlink r:id="rId79" w:history="1">
        <w:r w:rsidRPr="000E42A7">
          <w:rPr>
            <w:rStyle w:val="Hyperlink"/>
            <w:rFonts w:ascii="Arial" w:hAnsi="Arial" w:cs="Arial"/>
          </w:rPr>
          <w:t>https://subwaycares.org/wp-content/uploads/2023/07/SCF-2022-Annual-Report-FINAL.pdf</w:t>
        </w:r>
      </w:hyperlink>
      <w:r w:rsidRPr="000E42A7">
        <w:rPr>
          <w:rFonts w:ascii="Arial" w:hAnsi="Arial" w:cs="Arial"/>
        </w:rPr>
        <w:t xml:space="preserve"> </w:t>
      </w:r>
    </w:p>
    <w:p w14:paraId="7A64347C" w14:textId="77777777" w:rsidR="00494CDE" w:rsidRPr="000E42A7" w:rsidRDefault="00494CDE" w:rsidP="00D008B4">
      <w:pPr>
        <w:pStyle w:val="ListParagraph"/>
        <w:widowControl/>
        <w:numPr>
          <w:ilvl w:val="0"/>
          <w:numId w:val="1"/>
        </w:numPr>
        <w:autoSpaceDE/>
        <w:autoSpaceDN/>
        <w:spacing w:after="160" w:line="360" w:lineRule="auto"/>
        <w:contextualSpacing/>
        <w:rPr>
          <w:rFonts w:ascii="Arial" w:hAnsi="Arial" w:cs="Arial"/>
          <w:szCs w:val="24"/>
        </w:rPr>
      </w:pPr>
      <w:proofErr w:type="spellStart"/>
      <w:r w:rsidRPr="000E42A7">
        <w:rPr>
          <w:rFonts w:ascii="Arial" w:eastAsia="Times New Roman" w:hAnsi="Arial" w:cs="Arial"/>
          <w:color w:val="222222"/>
          <w:szCs w:val="24"/>
          <w:shd w:val="clear" w:color="auto" w:fill="FFFFFF"/>
        </w:rPr>
        <w:t>Tourani</w:t>
      </w:r>
      <w:proofErr w:type="spellEnd"/>
      <w:r w:rsidRPr="000E42A7">
        <w:rPr>
          <w:rFonts w:ascii="Arial" w:eastAsia="Times New Roman" w:hAnsi="Arial" w:cs="Arial"/>
          <w:color w:val="222222"/>
          <w:szCs w:val="24"/>
          <w:shd w:val="clear" w:color="auto" w:fill="FFFFFF"/>
        </w:rPr>
        <w:t>, N. (2022). Thriving in a shifting landscape: Role of social media in support of business strategy.</w:t>
      </w:r>
      <w:r w:rsidRPr="000E42A7">
        <w:rPr>
          <w:rStyle w:val="apple-converted-space"/>
          <w:rFonts w:ascii="Arial" w:eastAsia="Times New Roman" w:hAnsi="Arial" w:cs="Arial"/>
          <w:color w:val="222222"/>
          <w:szCs w:val="24"/>
          <w:shd w:val="clear" w:color="auto" w:fill="FFFFFF"/>
        </w:rPr>
        <w:t> </w:t>
      </w:r>
      <w:r w:rsidRPr="000E42A7">
        <w:rPr>
          <w:rFonts w:ascii="Arial" w:eastAsia="Times New Roman" w:hAnsi="Arial" w:cs="Arial"/>
          <w:i/>
          <w:iCs/>
          <w:color w:val="222222"/>
          <w:szCs w:val="24"/>
        </w:rPr>
        <w:t>Asia Pacific Management Review</w:t>
      </w:r>
      <w:r w:rsidRPr="000E42A7">
        <w:rPr>
          <w:rFonts w:ascii="Arial" w:eastAsia="Times New Roman" w:hAnsi="Arial" w:cs="Arial"/>
          <w:color w:val="222222"/>
          <w:szCs w:val="24"/>
          <w:shd w:val="clear" w:color="auto" w:fill="FFFFFF"/>
        </w:rPr>
        <w:t>,</w:t>
      </w:r>
      <w:r w:rsidRPr="000E42A7">
        <w:rPr>
          <w:rStyle w:val="apple-converted-space"/>
          <w:rFonts w:ascii="Arial" w:eastAsia="Times New Roman" w:hAnsi="Arial" w:cs="Arial"/>
          <w:color w:val="222222"/>
          <w:szCs w:val="24"/>
          <w:shd w:val="clear" w:color="auto" w:fill="FFFFFF"/>
        </w:rPr>
        <w:t> </w:t>
      </w:r>
      <w:r w:rsidRPr="000E42A7">
        <w:rPr>
          <w:rFonts w:ascii="Arial" w:eastAsia="Times New Roman" w:hAnsi="Arial" w:cs="Arial"/>
          <w:i/>
          <w:iCs/>
          <w:color w:val="222222"/>
          <w:szCs w:val="24"/>
        </w:rPr>
        <w:t>27</w:t>
      </w:r>
      <w:r w:rsidRPr="000E42A7">
        <w:rPr>
          <w:rFonts w:ascii="Arial" w:eastAsia="Times New Roman" w:hAnsi="Arial" w:cs="Arial"/>
          <w:color w:val="222222"/>
          <w:szCs w:val="24"/>
          <w:shd w:val="clear" w:color="auto" w:fill="FFFFFF"/>
        </w:rPr>
        <w:t xml:space="preserve">(4), 276-281. </w:t>
      </w:r>
      <w:hyperlink r:id="rId80" w:history="1">
        <w:r w:rsidRPr="000E42A7">
          <w:rPr>
            <w:rStyle w:val="Hyperlink"/>
            <w:rFonts w:ascii="Arial" w:eastAsia="Times New Roman" w:hAnsi="Arial" w:cs="Arial"/>
            <w:szCs w:val="24"/>
            <w:shd w:val="clear" w:color="auto" w:fill="FFFFFF"/>
          </w:rPr>
          <w:t>https://www.sciencedirect.com/science/article/pii/S1029313221000993</w:t>
        </w:r>
      </w:hyperlink>
    </w:p>
    <w:p w14:paraId="713E6491" w14:textId="77777777" w:rsidR="00494CDE" w:rsidRPr="000E42A7" w:rsidRDefault="00494CDE" w:rsidP="00D008B4">
      <w:pPr>
        <w:pStyle w:val="ListParagraph"/>
        <w:widowControl/>
        <w:numPr>
          <w:ilvl w:val="0"/>
          <w:numId w:val="1"/>
        </w:numPr>
        <w:autoSpaceDE/>
        <w:autoSpaceDN/>
        <w:spacing w:after="160" w:line="360" w:lineRule="auto"/>
        <w:contextualSpacing/>
        <w:rPr>
          <w:rFonts w:ascii="Arial" w:hAnsi="Arial" w:cs="Arial"/>
          <w:szCs w:val="24"/>
        </w:rPr>
      </w:pPr>
      <w:proofErr w:type="spellStart"/>
      <w:r w:rsidRPr="000E42A7">
        <w:rPr>
          <w:rFonts w:ascii="Arial" w:eastAsia="Times New Roman" w:hAnsi="Arial" w:cs="Arial"/>
          <w:color w:val="222222"/>
          <w:szCs w:val="24"/>
          <w:shd w:val="clear" w:color="auto" w:fill="FFFFFF"/>
        </w:rPr>
        <w:t>Velentza</w:t>
      </w:r>
      <w:proofErr w:type="spellEnd"/>
      <w:r w:rsidRPr="000E42A7">
        <w:rPr>
          <w:rFonts w:ascii="Arial" w:eastAsia="Times New Roman" w:hAnsi="Arial" w:cs="Arial"/>
          <w:color w:val="222222"/>
          <w:szCs w:val="24"/>
          <w:shd w:val="clear" w:color="auto" w:fill="FFFFFF"/>
        </w:rPr>
        <w:t>, A., and Metaxas, T. (2023). The role of digital marketing in tourism businesses: An empirical investigation in Greece.</w:t>
      </w:r>
      <w:r w:rsidRPr="000E42A7">
        <w:rPr>
          <w:rStyle w:val="apple-converted-space"/>
          <w:rFonts w:ascii="Arial" w:eastAsia="Times New Roman" w:hAnsi="Arial" w:cs="Arial"/>
          <w:color w:val="222222"/>
          <w:szCs w:val="24"/>
          <w:shd w:val="clear" w:color="auto" w:fill="FFFFFF"/>
        </w:rPr>
        <w:t> </w:t>
      </w:r>
      <w:r w:rsidRPr="000E42A7">
        <w:rPr>
          <w:rFonts w:ascii="Arial" w:eastAsia="Times New Roman" w:hAnsi="Arial" w:cs="Arial"/>
          <w:i/>
          <w:iCs/>
          <w:color w:val="222222"/>
          <w:szCs w:val="24"/>
        </w:rPr>
        <w:t>Businesses</w:t>
      </w:r>
      <w:r w:rsidRPr="000E42A7">
        <w:rPr>
          <w:rFonts w:ascii="Arial" w:eastAsia="Times New Roman" w:hAnsi="Arial" w:cs="Arial"/>
          <w:color w:val="222222"/>
          <w:szCs w:val="24"/>
          <w:shd w:val="clear" w:color="auto" w:fill="FFFFFF"/>
        </w:rPr>
        <w:t>,</w:t>
      </w:r>
      <w:r w:rsidRPr="000E42A7">
        <w:rPr>
          <w:rStyle w:val="apple-converted-space"/>
          <w:rFonts w:ascii="Arial" w:eastAsia="Times New Roman" w:hAnsi="Arial" w:cs="Arial"/>
          <w:color w:val="222222"/>
          <w:szCs w:val="24"/>
          <w:shd w:val="clear" w:color="auto" w:fill="FFFFFF"/>
        </w:rPr>
        <w:t> </w:t>
      </w:r>
      <w:r w:rsidRPr="000E42A7">
        <w:rPr>
          <w:rFonts w:ascii="Arial" w:eastAsia="Times New Roman" w:hAnsi="Arial" w:cs="Arial"/>
          <w:i/>
          <w:iCs/>
          <w:color w:val="222222"/>
          <w:szCs w:val="24"/>
        </w:rPr>
        <w:t>3</w:t>
      </w:r>
      <w:r w:rsidRPr="000E42A7">
        <w:rPr>
          <w:rFonts w:ascii="Arial" w:eastAsia="Times New Roman" w:hAnsi="Arial" w:cs="Arial"/>
          <w:color w:val="222222"/>
          <w:szCs w:val="24"/>
          <w:shd w:val="clear" w:color="auto" w:fill="FFFFFF"/>
        </w:rPr>
        <w:t xml:space="preserve">(2), 272-292. </w:t>
      </w:r>
      <w:hyperlink r:id="rId81" w:history="1">
        <w:r w:rsidRPr="000E42A7">
          <w:rPr>
            <w:rStyle w:val="Hyperlink"/>
            <w:rFonts w:ascii="Arial" w:eastAsia="Times New Roman" w:hAnsi="Arial" w:cs="Arial"/>
            <w:szCs w:val="24"/>
            <w:shd w:val="clear" w:color="auto" w:fill="FFFFFF"/>
          </w:rPr>
          <w:t>https://www.mdpi.com/2673-7116/3/2/18</w:t>
        </w:r>
      </w:hyperlink>
    </w:p>
    <w:p w14:paraId="01A501B2" w14:textId="77777777" w:rsidR="00494CDE" w:rsidRPr="000E42A7" w:rsidRDefault="00494CDE" w:rsidP="00D008B4">
      <w:pPr>
        <w:pStyle w:val="ListParagraph"/>
        <w:widowControl/>
        <w:numPr>
          <w:ilvl w:val="0"/>
          <w:numId w:val="1"/>
        </w:numPr>
        <w:autoSpaceDE/>
        <w:autoSpaceDN/>
        <w:spacing w:after="160" w:line="360" w:lineRule="auto"/>
        <w:contextualSpacing/>
        <w:rPr>
          <w:rFonts w:ascii="Arial" w:hAnsi="Arial" w:cs="Arial"/>
          <w:szCs w:val="24"/>
        </w:rPr>
      </w:pPr>
      <w:proofErr w:type="spellStart"/>
      <w:r w:rsidRPr="000E42A7">
        <w:rPr>
          <w:rFonts w:ascii="Arial" w:eastAsia="Times New Roman" w:hAnsi="Arial" w:cs="Arial"/>
          <w:color w:val="222222"/>
          <w:szCs w:val="24"/>
          <w:shd w:val="clear" w:color="auto" w:fill="FFFFFF"/>
        </w:rPr>
        <w:t>Vitsentzatou</w:t>
      </w:r>
      <w:proofErr w:type="spellEnd"/>
      <w:r w:rsidRPr="000E42A7">
        <w:rPr>
          <w:rFonts w:ascii="Arial" w:eastAsia="Times New Roman" w:hAnsi="Arial" w:cs="Arial"/>
          <w:color w:val="222222"/>
          <w:szCs w:val="24"/>
          <w:shd w:val="clear" w:color="auto" w:fill="FFFFFF"/>
        </w:rPr>
        <w:t xml:space="preserve">, E., </w:t>
      </w:r>
      <w:proofErr w:type="spellStart"/>
      <w:r w:rsidRPr="000E42A7">
        <w:rPr>
          <w:rFonts w:ascii="Arial" w:eastAsia="Times New Roman" w:hAnsi="Arial" w:cs="Arial"/>
          <w:color w:val="222222"/>
          <w:szCs w:val="24"/>
          <w:shd w:val="clear" w:color="auto" w:fill="FFFFFF"/>
        </w:rPr>
        <w:t>Tsoulfas</w:t>
      </w:r>
      <w:proofErr w:type="spellEnd"/>
      <w:r w:rsidRPr="000E42A7">
        <w:rPr>
          <w:rFonts w:ascii="Arial" w:eastAsia="Times New Roman" w:hAnsi="Arial" w:cs="Arial"/>
          <w:color w:val="222222"/>
          <w:szCs w:val="24"/>
          <w:shd w:val="clear" w:color="auto" w:fill="FFFFFF"/>
        </w:rPr>
        <w:t xml:space="preserve">, G. T., and </w:t>
      </w:r>
      <w:proofErr w:type="spellStart"/>
      <w:r w:rsidRPr="000E42A7">
        <w:rPr>
          <w:rFonts w:ascii="Arial" w:eastAsia="Times New Roman" w:hAnsi="Arial" w:cs="Arial"/>
          <w:color w:val="222222"/>
          <w:szCs w:val="24"/>
          <w:shd w:val="clear" w:color="auto" w:fill="FFFFFF"/>
        </w:rPr>
        <w:t>Mihiotis</w:t>
      </w:r>
      <w:proofErr w:type="spellEnd"/>
      <w:r w:rsidRPr="000E42A7">
        <w:rPr>
          <w:rFonts w:ascii="Arial" w:eastAsia="Times New Roman" w:hAnsi="Arial" w:cs="Arial"/>
          <w:color w:val="222222"/>
          <w:szCs w:val="24"/>
          <w:shd w:val="clear" w:color="auto" w:fill="FFFFFF"/>
        </w:rPr>
        <w:t>, A. N. (2022). The digital transformation of the marketing mix in the food and beverage service supply chain: A grey DEMATEL approach.</w:t>
      </w:r>
      <w:r w:rsidRPr="000E42A7">
        <w:rPr>
          <w:rStyle w:val="apple-converted-space"/>
          <w:rFonts w:ascii="Arial" w:eastAsia="Times New Roman" w:hAnsi="Arial" w:cs="Arial"/>
          <w:color w:val="222222"/>
          <w:szCs w:val="24"/>
          <w:shd w:val="clear" w:color="auto" w:fill="FFFFFF"/>
        </w:rPr>
        <w:t> </w:t>
      </w:r>
      <w:r w:rsidRPr="000E42A7">
        <w:rPr>
          <w:rFonts w:ascii="Arial" w:eastAsia="Times New Roman" w:hAnsi="Arial" w:cs="Arial"/>
          <w:i/>
          <w:iCs/>
          <w:color w:val="222222"/>
          <w:szCs w:val="24"/>
        </w:rPr>
        <w:t>Sustainability</w:t>
      </w:r>
      <w:r w:rsidRPr="000E42A7">
        <w:rPr>
          <w:rFonts w:ascii="Arial" w:eastAsia="Times New Roman" w:hAnsi="Arial" w:cs="Arial"/>
          <w:color w:val="222222"/>
          <w:szCs w:val="24"/>
          <w:shd w:val="clear" w:color="auto" w:fill="FFFFFF"/>
        </w:rPr>
        <w:t>,</w:t>
      </w:r>
      <w:r w:rsidRPr="000E42A7">
        <w:rPr>
          <w:rStyle w:val="apple-converted-space"/>
          <w:rFonts w:ascii="Arial" w:eastAsia="Times New Roman" w:hAnsi="Arial" w:cs="Arial"/>
          <w:color w:val="222222"/>
          <w:szCs w:val="24"/>
          <w:shd w:val="clear" w:color="auto" w:fill="FFFFFF"/>
        </w:rPr>
        <w:t> </w:t>
      </w:r>
      <w:r w:rsidRPr="000E42A7">
        <w:rPr>
          <w:rFonts w:ascii="Arial" w:eastAsia="Times New Roman" w:hAnsi="Arial" w:cs="Arial"/>
          <w:i/>
          <w:iCs/>
          <w:color w:val="222222"/>
          <w:szCs w:val="24"/>
        </w:rPr>
        <w:t>14</w:t>
      </w:r>
      <w:r w:rsidRPr="000E42A7">
        <w:rPr>
          <w:rFonts w:ascii="Arial" w:eastAsia="Times New Roman" w:hAnsi="Arial" w:cs="Arial"/>
          <w:color w:val="222222"/>
          <w:szCs w:val="24"/>
          <w:shd w:val="clear" w:color="auto" w:fill="FFFFFF"/>
        </w:rPr>
        <w:t xml:space="preserve">(22), 15228. </w:t>
      </w:r>
      <w:hyperlink r:id="rId82" w:history="1">
        <w:r w:rsidRPr="000E42A7">
          <w:rPr>
            <w:rStyle w:val="Hyperlink"/>
            <w:rFonts w:ascii="Arial" w:eastAsia="Times New Roman" w:hAnsi="Arial" w:cs="Arial"/>
            <w:szCs w:val="24"/>
            <w:shd w:val="clear" w:color="auto" w:fill="FFFFFF"/>
          </w:rPr>
          <w:t>https://www.mdpi.com/2071-1050/14/22/15228</w:t>
        </w:r>
      </w:hyperlink>
    </w:p>
    <w:p w14:paraId="323EB63F" w14:textId="77777777" w:rsidR="00494CDE" w:rsidRPr="000E42A7" w:rsidRDefault="00494CDE" w:rsidP="00D008B4">
      <w:pPr>
        <w:pStyle w:val="ListParagraph"/>
        <w:widowControl/>
        <w:numPr>
          <w:ilvl w:val="0"/>
          <w:numId w:val="1"/>
        </w:numPr>
        <w:autoSpaceDE/>
        <w:autoSpaceDN/>
        <w:spacing w:after="160" w:line="360" w:lineRule="auto"/>
        <w:contextualSpacing/>
        <w:rPr>
          <w:rFonts w:ascii="Arial" w:hAnsi="Arial" w:cs="Arial"/>
          <w:szCs w:val="24"/>
        </w:rPr>
      </w:pPr>
      <w:proofErr w:type="spellStart"/>
      <w:r w:rsidRPr="000E42A7">
        <w:rPr>
          <w:rFonts w:ascii="Arial" w:eastAsia="Times New Roman" w:hAnsi="Arial" w:cs="Arial"/>
          <w:color w:val="222222"/>
          <w:szCs w:val="24"/>
          <w:shd w:val="clear" w:color="auto" w:fill="FFFFFF"/>
        </w:rPr>
        <w:t>Wantah</w:t>
      </w:r>
      <w:proofErr w:type="spellEnd"/>
      <w:r w:rsidRPr="000E42A7">
        <w:rPr>
          <w:rFonts w:ascii="Arial" w:eastAsia="Times New Roman" w:hAnsi="Arial" w:cs="Arial"/>
          <w:color w:val="222222"/>
          <w:szCs w:val="24"/>
          <w:shd w:val="clear" w:color="auto" w:fill="FFFFFF"/>
        </w:rPr>
        <w:t xml:space="preserve">, A. M., and </w:t>
      </w:r>
      <w:proofErr w:type="spellStart"/>
      <w:r w:rsidRPr="000E42A7">
        <w:rPr>
          <w:rFonts w:ascii="Arial" w:eastAsia="Times New Roman" w:hAnsi="Arial" w:cs="Arial"/>
          <w:color w:val="222222"/>
          <w:szCs w:val="24"/>
          <w:shd w:val="clear" w:color="auto" w:fill="FFFFFF"/>
        </w:rPr>
        <w:t>Mandagi</w:t>
      </w:r>
      <w:proofErr w:type="spellEnd"/>
      <w:r w:rsidRPr="000E42A7">
        <w:rPr>
          <w:rFonts w:ascii="Arial" w:eastAsia="Times New Roman" w:hAnsi="Arial" w:cs="Arial"/>
          <w:color w:val="222222"/>
          <w:szCs w:val="24"/>
          <w:shd w:val="clear" w:color="auto" w:fill="FFFFFF"/>
        </w:rPr>
        <w:t>, D. W. (2024). Social media marketing and fast-food restaurant brand loyalty: The mediating role of brand gestalt.</w:t>
      </w:r>
      <w:r w:rsidRPr="000E42A7">
        <w:rPr>
          <w:rStyle w:val="apple-converted-space"/>
          <w:rFonts w:ascii="Arial" w:eastAsia="Times New Roman" w:hAnsi="Arial" w:cs="Arial"/>
          <w:color w:val="222222"/>
          <w:szCs w:val="24"/>
          <w:shd w:val="clear" w:color="auto" w:fill="FFFFFF"/>
        </w:rPr>
        <w:t> </w:t>
      </w:r>
      <w:proofErr w:type="spellStart"/>
      <w:r w:rsidRPr="000E42A7">
        <w:rPr>
          <w:rFonts w:ascii="Arial" w:eastAsia="Times New Roman" w:hAnsi="Arial" w:cs="Arial"/>
          <w:i/>
          <w:iCs/>
          <w:color w:val="222222"/>
          <w:szCs w:val="24"/>
        </w:rPr>
        <w:t>Jurnal</w:t>
      </w:r>
      <w:proofErr w:type="spellEnd"/>
      <w:r w:rsidRPr="000E42A7">
        <w:rPr>
          <w:rFonts w:ascii="Arial" w:eastAsia="Times New Roman" w:hAnsi="Arial" w:cs="Arial"/>
          <w:i/>
          <w:iCs/>
          <w:color w:val="222222"/>
          <w:szCs w:val="24"/>
        </w:rPr>
        <w:t xml:space="preserve"> </w:t>
      </w:r>
      <w:proofErr w:type="spellStart"/>
      <w:r w:rsidRPr="000E42A7">
        <w:rPr>
          <w:rFonts w:ascii="Arial" w:eastAsia="Times New Roman" w:hAnsi="Arial" w:cs="Arial"/>
          <w:i/>
          <w:iCs/>
          <w:color w:val="222222"/>
          <w:szCs w:val="24"/>
        </w:rPr>
        <w:t>Informatika</w:t>
      </w:r>
      <w:proofErr w:type="spellEnd"/>
      <w:r w:rsidRPr="000E42A7">
        <w:rPr>
          <w:rFonts w:ascii="Arial" w:eastAsia="Times New Roman" w:hAnsi="Arial" w:cs="Arial"/>
          <w:i/>
          <w:iCs/>
          <w:color w:val="222222"/>
          <w:szCs w:val="24"/>
        </w:rPr>
        <w:t xml:space="preserve"> Ekonomi </w:t>
      </w:r>
      <w:proofErr w:type="spellStart"/>
      <w:r w:rsidRPr="000E42A7">
        <w:rPr>
          <w:rFonts w:ascii="Arial" w:eastAsia="Times New Roman" w:hAnsi="Arial" w:cs="Arial"/>
          <w:i/>
          <w:iCs/>
          <w:color w:val="222222"/>
          <w:szCs w:val="24"/>
        </w:rPr>
        <w:t>Bisnis</w:t>
      </w:r>
      <w:proofErr w:type="spellEnd"/>
      <w:r w:rsidRPr="000E42A7">
        <w:rPr>
          <w:rFonts w:ascii="Arial" w:eastAsia="Times New Roman" w:hAnsi="Arial" w:cs="Arial"/>
          <w:color w:val="222222"/>
          <w:szCs w:val="24"/>
          <w:shd w:val="clear" w:color="auto" w:fill="FFFFFF"/>
        </w:rPr>
        <w:t xml:space="preserve">, 337-343. </w:t>
      </w:r>
      <w:hyperlink r:id="rId83" w:history="1">
        <w:r w:rsidRPr="000E42A7">
          <w:rPr>
            <w:rStyle w:val="Hyperlink"/>
            <w:rFonts w:ascii="Arial" w:eastAsia="Times New Roman" w:hAnsi="Arial" w:cs="Arial"/>
            <w:szCs w:val="24"/>
            <w:shd w:val="clear" w:color="auto" w:fill="FFFFFF"/>
          </w:rPr>
          <w:t>https://infeb.org/index.php/infeb/article/download/868/401</w:t>
        </w:r>
      </w:hyperlink>
    </w:p>
    <w:p w14:paraId="2AE26BA7" w14:textId="77777777" w:rsidR="00494CDE" w:rsidRPr="000E42A7" w:rsidRDefault="00494CDE" w:rsidP="00D008B4">
      <w:pPr>
        <w:pStyle w:val="ListParagraph"/>
        <w:widowControl/>
        <w:numPr>
          <w:ilvl w:val="0"/>
          <w:numId w:val="1"/>
        </w:numPr>
        <w:autoSpaceDE/>
        <w:autoSpaceDN/>
        <w:spacing w:after="160" w:line="360" w:lineRule="auto"/>
        <w:contextualSpacing/>
        <w:rPr>
          <w:rFonts w:ascii="Arial" w:hAnsi="Arial" w:cs="Arial"/>
          <w:szCs w:val="24"/>
        </w:rPr>
      </w:pPr>
      <w:proofErr w:type="spellStart"/>
      <w:r w:rsidRPr="000E42A7">
        <w:rPr>
          <w:rFonts w:ascii="Arial" w:eastAsia="Times New Roman" w:hAnsi="Arial" w:cs="Arial"/>
          <w:color w:val="222222"/>
          <w:szCs w:val="24"/>
          <w:shd w:val="clear" w:color="auto" w:fill="FFFFFF"/>
        </w:rPr>
        <w:t>Wati</w:t>
      </w:r>
      <w:proofErr w:type="spellEnd"/>
      <w:r w:rsidRPr="000E42A7">
        <w:rPr>
          <w:rFonts w:ascii="Arial" w:eastAsia="Times New Roman" w:hAnsi="Arial" w:cs="Arial"/>
          <w:color w:val="222222"/>
          <w:szCs w:val="24"/>
          <w:shd w:val="clear" w:color="auto" w:fill="FFFFFF"/>
        </w:rPr>
        <w:t>, L. N., and Amalia, T. (2024). Culinary MSME business development model post the COVID-19 pandemic.</w:t>
      </w:r>
      <w:r w:rsidRPr="000E42A7">
        <w:rPr>
          <w:rStyle w:val="apple-converted-space"/>
          <w:rFonts w:ascii="Arial" w:eastAsia="Times New Roman" w:hAnsi="Arial" w:cs="Arial"/>
          <w:color w:val="222222"/>
          <w:szCs w:val="24"/>
          <w:shd w:val="clear" w:color="auto" w:fill="FFFFFF"/>
        </w:rPr>
        <w:t> </w:t>
      </w:r>
      <w:r w:rsidRPr="000E42A7">
        <w:rPr>
          <w:rFonts w:ascii="Arial" w:eastAsia="Times New Roman" w:hAnsi="Arial" w:cs="Arial"/>
          <w:i/>
          <w:iCs/>
          <w:color w:val="222222"/>
          <w:szCs w:val="24"/>
        </w:rPr>
        <w:t>International Journal of Marketing and Digital Creative</w:t>
      </w:r>
      <w:r w:rsidRPr="000E42A7">
        <w:rPr>
          <w:rFonts w:ascii="Arial" w:eastAsia="Times New Roman" w:hAnsi="Arial" w:cs="Arial"/>
          <w:color w:val="222222"/>
          <w:szCs w:val="24"/>
          <w:shd w:val="clear" w:color="auto" w:fill="FFFFFF"/>
        </w:rPr>
        <w:t>,</w:t>
      </w:r>
      <w:r w:rsidRPr="000E42A7">
        <w:rPr>
          <w:rStyle w:val="apple-converted-space"/>
          <w:rFonts w:ascii="Arial" w:eastAsia="Times New Roman" w:hAnsi="Arial" w:cs="Arial"/>
          <w:color w:val="222222"/>
          <w:szCs w:val="24"/>
          <w:shd w:val="clear" w:color="auto" w:fill="FFFFFF"/>
        </w:rPr>
        <w:t> </w:t>
      </w:r>
      <w:r w:rsidRPr="000E42A7">
        <w:rPr>
          <w:rFonts w:ascii="Arial" w:eastAsia="Times New Roman" w:hAnsi="Arial" w:cs="Arial"/>
          <w:i/>
          <w:iCs/>
          <w:color w:val="222222"/>
          <w:szCs w:val="24"/>
        </w:rPr>
        <w:t>2</w:t>
      </w:r>
      <w:r w:rsidRPr="000E42A7">
        <w:rPr>
          <w:rFonts w:ascii="Arial" w:eastAsia="Times New Roman" w:hAnsi="Arial" w:cs="Arial"/>
          <w:color w:val="222222"/>
          <w:szCs w:val="24"/>
          <w:shd w:val="clear" w:color="auto" w:fill="FFFFFF"/>
        </w:rPr>
        <w:t xml:space="preserve">(1), 16. </w:t>
      </w:r>
      <w:hyperlink r:id="rId84" w:history="1">
        <w:r w:rsidRPr="000E42A7">
          <w:rPr>
            <w:rStyle w:val="Hyperlink"/>
            <w:rFonts w:ascii="Arial" w:eastAsia="Times New Roman" w:hAnsi="Arial" w:cs="Arial"/>
            <w:szCs w:val="24"/>
            <w:shd w:val="clear" w:color="auto" w:fill="FFFFFF"/>
          </w:rPr>
          <w:t>https://pdfs.semanticscholar.org/cf6e/dabfbeb719b4a1fd2bd346736a7b1f356c0f.pdf</w:t>
        </w:r>
      </w:hyperlink>
    </w:p>
    <w:p w14:paraId="4B489FB3" w14:textId="77777777" w:rsidR="00494CDE" w:rsidRPr="000E42A7" w:rsidRDefault="00494CDE" w:rsidP="00D008B4">
      <w:pPr>
        <w:pStyle w:val="ListParagraph"/>
        <w:widowControl/>
        <w:numPr>
          <w:ilvl w:val="0"/>
          <w:numId w:val="1"/>
        </w:numPr>
        <w:autoSpaceDE/>
        <w:autoSpaceDN/>
        <w:spacing w:after="160" w:line="360" w:lineRule="auto"/>
        <w:contextualSpacing/>
        <w:rPr>
          <w:rFonts w:ascii="Arial" w:hAnsi="Arial" w:cs="Arial"/>
          <w:szCs w:val="24"/>
        </w:rPr>
      </w:pPr>
      <w:r w:rsidRPr="000E42A7">
        <w:rPr>
          <w:rFonts w:ascii="Arial" w:eastAsia="Times New Roman" w:hAnsi="Arial" w:cs="Arial"/>
          <w:color w:val="222222"/>
          <w:szCs w:val="24"/>
          <w:shd w:val="clear" w:color="auto" w:fill="FFFFFF"/>
        </w:rPr>
        <w:t xml:space="preserve">Wu, C. W., and </w:t>
      </w:r>
      <w:proofErr w:type="spellStart"/>
      <w:r w:rsidRPr="000E42A7">
        <w:rPr>
          <w:rFonts w:ascii="Arial" w:eastAsia="Times New Roman" w:hAnsi="Arial" w:cs="Arial"/>
          <w:color w:val="222222"/>
          <w:szCs w:val="24"/>
          <w:shd w:val="clear" w:color="auto" w:fill="FFFFFF"/>
        </w:rPr>
        <w:t>Monfort</w:t>
      </w:r>
      <w:proofErr w:type="spellEnd"/>
      <w:r w:rsidRPr="000E42A7">
        <w:rPr>
          <w:rFonts w:ascii="Arial" w:eastAsia="Times New Roman" w:hAnsi="Arial" w:cs="Arial"/>
          <w:color w:val="222222"/>
          <w:szCs w:val="24"/>
          <w:shd w:val="clear" w:color="auto" w:fill="FFFFFF"/>
        </w:rPr>
        <w:t>, A. (2023). Role of artificial intelligence in marketing strategies and performance.</w:t>
      </w:r>
      <w:r w:rsidRPr="000E42A7">
        <w:rPr>
          <w:rStyle w:val="apple-converted-space"/>
          <w:rFonts w:ascii="Arial" w:eastAsia="Times New Roman" w:hAnsi="Arial" w:cs="Arial"/>
          <w:color w:val="222222"/>
          <w:szCs w:val="24"/>
          <w:shd w:val="clear" w:color="auto" w:fill="FFFFFF"/>
        </w:rPr>
        <w:t> </w:t>
      </w:r>
      <w:r w:rsidRPr="000E42A7">
        <w:rPr>
          <w:rFonts w:ascii="Arial" w:eastAsia="Times New Roman" w:hAnsi="Arial" w:cs="Arial"/>
          <w:i/>
          <w:iCs/>
          <w:color w:val="222222"/>
          <w:szCs w:val="24"/>
        </w:rPr>
        <w:t>Psychology and Marketing</w:t>
      </w:r>
      <w:r w:rsidRPr="000E42A7">
        <w:rPr>
          <w:rFonts w:ascii="Arial" w:eastAsia="Times New Roman" w:hAnsi="Arial" w:cs="Arial"/>
          <w:color w:val="222222"/>
          <w:szCs w:val="24"/>
          <w:shd w:val="clear" w:color="auto" w:fill="FFFFFF"/>
        </w:rPr>
        <w:t>,</w:t>
      </w:r>
      <w:r w:rsidRPr="000E42A7">
        <w:rPr>
          <w:rStyle w:val="apple-converted-space"/>
          <w:rFonts w:ascii="Arial" w:eastAsia="Times New Roman" w:hAnsi="Arial" w:cs="Arial"/>
          <w:color w:val="222222"/>
          <w:szCs w:val="24"/>
          <w:shd w:val="clear" w:color="auto" w:fill="FFFFFF"/>
        </w:rPr>
        <w:t> </w:t>
      </w:r>
      <w:r w:rsidRPr="000E42A7">
        <w:rPr>
          <w:rFonts w:ascii="Arial" w:eastAsia="Times New Roman" w:hAnsi="Arial" w:cs="Arial"/>
          <w:i/>
          <w:iCs/>
          <w:color w:val="222222"/>
          <w:szCs w:val="24"/>
        </w:rPr>
        <w:t>40</w:t>
      </w:r>
      <w:r w:rsidRPr="000E42A7">
        <w:rPr>
          <w:rFonts w:ascii="Arial" w:eastAsia="Times New Roman" w:hAnsi="Arial" w:cs="Arial"/>
          <w:color w:val="222222"/>
          <w:szCs w:val="24"/>
          <w:shd w:val="clear" w:color="auto" w:fill="FFFFFF"/>
        </w:rPr>
        <w:t xml:space="preserve">(3), 484-496. </w:t>
      </w:r>
      <w:hyperlink r:id="rId85" w:history="1">
        <w:r w:rsidRPr="000E42A7">
          <w:rPr>
            <w:rStyle w:val="Hyperlink"/>
            <w:rFonts w:ascii="Arial" w:eastAsia="Times New Roman" w:hAnsi="Arial" w:cs="Arial"/>
            <w:szCs w:val="24"/>
            <w:shd w:val="clear" w:color="auto" w:fill="FFFFFF"/>
          </w:rPr>
          <w:t>https://www.researchgate.net/profile/Sajan-George-2/publication/378184143_Migration_Letters_Role_of_Artificial_Intelligence_in_Marketing_Strategies_and_Performance/links/65cc99671bed776ae35ebef4/Migration-Letters-Role-of-Artificial-Intelligence-in-Marketing-Strategies-and-Performance.pdf</w:t>
        </w:r>
      </w:hyperlink>
    </w:p>
    <w:p w14:paraId="3C2376CC" w14:textId="77777777" w:rsidR="00494CDE" w:rsidRPr="000E42A7" w:rsidRDefault="00494CDE" w:rsidP="00D008B4">
      <w:pPr>
        <w:pStyle w:val="ListParagraph"/>
        <w:widowControl/>
        <w:numPr>
          <w:ilvl w:val="0"/>
          <w:numId w:val="1"/>
        </w:numPr>
        <w:autoSpaceDE/>
        <w:autoSpaceDN/>
        <w:spacing w:after="160" w:line="360" w:lineRule="auto"/>
        <w:contextualSpacing/>
        <w:rPr>
          <w:rFonts w:ascii="Arial" w:hAnsi="Arial" w:cs="Arial"/>
          <w:szCs w:val="24"/>
        </w:rPr>
      </w:pPr>
      <w:proofErr w:type="spellStart"/>
      <w:r w:rsidRPr="000E42A7">
        <w:rPr>
          <w:rFonts w:ascii="Arial" w:eastAsia="Times New Roman" w:hAnsi="Arial" w:cs="Arial"/>
          <w:color w:val="222222"/>
          <w:szCs w:val="24"/>
          <w:shd w:val="clear" w:color="auto" w:fill="FFFFFF"/>
        </w:rPr>
        <w:t>Yaiprasert</w:t>
      </w:r>
      <w:proofErr w:type="spellEnd"/>
      <w:r w:rsidRPr="000E42A7">
        <w:rPr>
          <w:rFonts w:ascii="Arial" w:eastAsia="Times New Roman" w:hAnsi="Arial" w:cs="Arial"/>
          <w:color w:val="222222"/>
          <w:szCs w:val="24"/>
          <w:shd w:val="clear" w:color="auto" w:fill="FFFFFF"/>
        </w:rPr>
        <w:t xml:space="preserve">, C., and </w:t>
      </w:r>
      <w:proofErr w:type="spellStart"/>
      <w:r w:rsidRPr="000E42A7">
        <w:rPr>
          <w:rFonts w:ascii="Arial" w:eastAsia="Times New Roman" w:hAnsi="Arial" w:cs="Arial"/>
          <w:color w:val="222222"/>
          <w:szCs w:val="24"/>
          <w:shd w:val="clear" w:color="auto" w:fill="FFFFFF"/>
        </w:rPr>
        <w:t>Hidayanto</w:t>
      </w:r>
      <w:proofErr w:type="spellEnd"/>
      <w:r w:rsidRPr="000E42A7">
        <w:rPr>
          <w:rFonts w:ascii="Arial" w:eastAsia="Times New Roman" w:hAnsi="Arial" w:cs="Arial"/>
          <w:color w:val="222222"/>
          <w:szCs w:val="24"/>
          <w:shd w:val="clear" w:color="auto" w:fill="FFFFFF"/>
        </w:rPr>
        <w:t>, A. N. (2023). AI-driven ensemble three machine learning to enhance digital marketing strategies in the food delivery business.</w:t>
      </w:r>
      <w:r w:rsidRPr="000E42A7">
        <w:rPr>
          <w:rStyle w:val="apple-converted-space"/>
          <w:rFonts w:ascii="Arial" w:eastAsia="Times New Roman" w:hAnsi="Arial" w:cs="Arial"/>
          <w:color w:val="222222"/>
          <w:szCs w:val="24"/>
          <w:shd w:val="clear" w:color="auto" w:fill="FFFFFF"/>
        </w:rPr>
        <w:t> </w:t>
      </w:r>
      <w:r w:rsidRPr="000E42A7">
        <w:rPr>
          <w:rFonts w:ascii="Arial" w:eastAsia="Times New Roman" w:hAnsi="Arial" w:cs="Arial"/>
          <w:i/>
          <w:iCs/>
          <w:color w:val="222222"/>
          <w:szCs w:val="24"/>
        </w:rPr>
        <w:t>Intelligent Systems with Applications</w:t>
      </w:r>
      <w:r w:rsidRPr="000E42A7">
        <w:rPr>
          <w:rFonts w:ascii="Arial" w:eastAsia="Times New Roman" w:hAnsi="Arial" w:cs="Arial"/>
          <w:color w:val="222222"/>
          <w:szCs w:val="24"/>
          <w:shd w:val="clear" w:color="auto" w:fill="FFFFFF"/>
        </w:rPr>
        <w:t>,</w:t>
      </w:r>
      <w:r w:rsidRPr="000E42A7">
        <w:rPr>
          <w:rStyle w:val="apple-converted-space"/>
          <w:rFonts w:ascii="Arial" w:eastAsia="Times New Roman" w:hAnsi="Arial" w:cs="Arial"/>
          <w:color w:val="222222"/>
          <w:szCs w:val="24"/>
          <w:shd w:val="clear" w:color="auto" w:fill="FFFFFF"/>
        </w:rPr>
        <w:t> </w:t>
      </w:r>
      <w:r w:rsidRPr="000E42A7">
        <w:rPr>
          <w:rFonts w:ascii="Arial" w:eastAsia="Times New Roman" w:hAnsi="Arial" w:cs="Arial"/>
          <w:i/>
          <w:iCs/>
          <w:color w:val="222222"/>
          <w:szCs w:val="24"/>
        </w:rPr>
        <w:t>18</w:t>
      </w:r>
      <w:r w:rsidRPr="000E42A7">
        <w:rPr>
          <w:rFonts w:ascii="Arial" w:eastAsia="Times New Roman" w:hAnsi="Arial" w:cs="Arial"/>
          <w:color w:val="222222"/>
          <w:szCs w:val="24"/>
          <w:shd w:val="clear" w:color="auto" w:fill="FFFFFF"/>
        </w:rPr>
        <w:t>, 200235.</w:t>
      </w:r>
    </w:p>
    <w:p w14:paraId="37914D52" w14:textId="77777777" w:rsidR="00494CDE" w:rsidRPr="000E42A7" w:rsidRDefault="00494CDE" w:rsidP="00D008B4">
      <w:pPr>
        <w:pStyle w:val="ListParagraph"/>
        <w:widowControl/>
        <w:numPr>
          <w:ilvl w:val="0"/>
          <w:numId w:val="1"/>
        </w:numPr>
        <w:autoSpaceDE/>
        <w:autoSpaceDN/>
        <w:spacing w:after="160" w:line="360" w:lineRule="auto"/>
        <w:contextualSpacing/>
        <w:rPr>
          <w:rFonts w:ascii="Arial" w:hAnsi="Arial" w:cs="Arial"/>
          <w:szCs w:val="24"/>
        </w:rPr>
      </w:pPr>
      <w:r w:rsidRPr="000E42A7">
        <w:rPr>
          <w:rFonts w:ascii="Arial" w:eastAsia="Times New Roman" w:hAnsi="Arial" w:cs="Arial"/>
          <w:color w:val="222222"/>
          <w:szCs w:val="24"/>
          <w:shd w:val="clear" w:color="auto" w:fill="FFFFFF"/>
        </w:rPr>
        <w:t xml:space="preserve">Yusuf, M., Surya, B., Menne, F., Ruslan, M., Suriani, S., and Iskandar, I. (2022). Business agility and competitive advantage of SMEs in Makassar City, </w:t>
      </w:r>
      <w:r w:rsidRPr="000E42A7">
        <w:rPr>
          <w:rFonts w:ascii="Arial" w:eastAsia="Times New Roman" w:hAnsi="Arial" w:cs="Arial"/>
          <w:color w:val="222222"/>
          <w:szCs w:val="24"/>
          <w:shd w:val="clear" w:color="auto" w:fill="FFFFFF"/>
        </w:rPr>
        <w:lastRenderedPageBreak/>
        <w:t>Indonesia.</w:t>
      </w:r>
      <w:r w:rsidRPr="000E42A7">
        <w:rPr>
          <w:rStyle w:val="apple-converted-space"/>
          <w:rFonts w:ascii="Arial" w:eastAsia="Times New Roman" w:hAnsi="Arial" w:cs="Arial"/>
          <w:color w:val="222222"/>
          <w:szCs w:val="24"/>
          <w:shd w:val="clear" w:color="auto" w:fill="FFFFFF"/>
        </w:rPr>
        <w:t> </w:t>
      </w:r>
      <w:r w:rsidRPr="000E42A7">
        <w:rPr>
          <w:rFonts w:ascii="Arial" w:eastAsia="Times New Roman" w:hAnsi="Arial" w:cs="Arial"/>
          <w:i/>
          <w:iCs/>
          <w:color w:val="222222"/>
          <w:szCs w:val="24"/>
        </w:rPr>
        <w:t>Sustainability</w:t>
      </w:r>
      <w:r w:rsidRPr="000E42A7">
        <w:rPr>
          <w:rFonts w:ascii="Arial" w:eastAsia="Times New Roman" w:hAnsi="Arial" w:cs="Arial"/>
          <w:color w:val="222222"/>
          <w:szCs w:val="24"/>
          <w:shd w:val="clear" w:color="auto" w:fill="FFFFFF"/>
        </w:rPr>
        <w:t>,</w:t>
      </w:r>
      <w:r w:rsidRPr="000E42A7">
        <w:rPr>
          <w:rStyle w:val="apple-converted-space"/>
          <w:rFonts w:ascii="Arial" w:eastAsia="Times New Roman" w:hAnsi="Arial" w:cs="Arial"/>
          <w:color w:val="222222"/>
          <w:szCs w:val="24"/>
          <w:shd w:val="clear" w:color="auto" w:fill="FFFFFF"/>
        </w:rPr>
        <w:t> </w:t>
      </w:r>
      <w:r w:rsidRPr="000E42A7">
        <w:rPr>
          <w:rFonts w:ascii="Arial" w:eastAsia="Times New Roman" w:hAnsi="Arial" w:cs="Arial"/>
          <w:i/>
          <w:iCs/>
          <w:color w:val="222222"/>
          <w:szCs w:val="24"/>
        </w:rPr>
        <w:t>15</w:t>
      </w:r>
      <w:r w:rsidRPr="000E42A7">
        <w:rPr>
          <w:rFonts w:ascii="Arial" w:eastAsia="Times New Roman" w:hAnsi="Arial" w:cs="Arial"/>
          <w:color w:val="222222"/>
          <w:szCs w:val="24"/>
          <w:shd w:val="clear" w:color="auto" w:fill="FFFFFF"/>
        </w:rPr>
        <w:t xml:space="preserve">(1), 627. </w:t>
      </w:r>
      <w:hyperlink r:id="rId86" w:history="1">
        <w:r w:rsidRPr="000E42A7">
          <w:rPr>
            <w:rStyle w:val="Hyperlink"/>
            <w:rFonts w:ascii="Arial" w:eastAsia="Times New Roman" w:hAnsi="Arial" w:cs="Arial"/>
            <w:szCs w:val="24"/>
            <w:shd w:val="clear" w:color="auto" w:fill="FFFFFF"/>
          </w:rPr>
          <w:t>https://www.mdpi.com/2071-1050/15/1/627</w:t>
        </w:r>
      </w:hyperlink>
    </w:p>
    <w:p w14:paraId="5C501B21" w14:textId="77777777" w:rsidR="00494CDE" w:rsidRPr="000E42A7" w:rsidRDefault="00494CDE" w:rsidP="00D008B4">
      <w:pPr>
        <w:pStyle w:val="ListParagraph"/>
        <w:widowControl/>
        <w:numPr>
          <w:ilvl w:val="0"/>
          <w:numId w:val="1"/>
        </w:numPr>
        <w:autoSpaceDE/>
        <w:autoSpaceDN/>
        <w:spacing w:after="160" w:line="360" w:lineRule="auto"/>
        <w:contextualSpacing/>
        <w:rPr>
          <w:rFonts w:ascii="Arial" w:hAnsi="Arial" w:cs="Arial"/>
          <w:szCs w:val="24"/>
        </w:rPr>
      </w:pPr>
      <w:r w:rsidRPr="000E42A7">
        <w:rPr>
          <w:rFonts w:ascii="Arial" w:eastAsia="Times New Roman" w:hAnsi="Arial" w:cs="Arial"/>
          <w:color w:val="222222"/>
          <w:szCs w:val="24"/>
          <w:shd w:val="clear" w:color="auto" w:fill="FFFFFF"/>
        </w:rPr>
        <w:t>Zahara, Z., Ikhsan, Santi, I. N., and Farid. (2023). Entrepreneurial marketing and marketing performance through digital marketing capabilities of SMEs in post-pandemic recovery.</w:t>
      </w:r>
      <w:r w:rsidRPr="000E42A7">
        <w:rPr>
          <w:rStyle w:val="apple-converted-space"/>
          <w:rFonts w:ascii="Arial" w:eastAsia="Times New Roman" w:hAnsi="Arial" w:cs="Arial"/>
          <w:color w:val="222222"/>
          <w:szCs w:val="24"/>
          <w:shd w:val="clear" w:color="auto" w:fill="FFFFFF"/>
        </w:rPr>
        <w:t> </w:t>
      </w:r>
      <w:r w:rsidRPr="000E42A7">
        <w:rPr>
          <w:rFonts w:ascii="Arial" w:eastAsia="Times New Roman" w:hAnsi="Arial" w:cs="Arial"/>
          <w:i/>
          <w:iCs/>
          <w:color w:val="222222"/>
          <w:szCs w:val="24"/>
        </w:rPr>
        <w:t>Cogent Business and Management</w:t>
      </w:r>
      <w:r w:rsidRPr="000E42A7">
        <w:rPr>
          <w:rFonts w:ascii="Arial" w:eastAsia="Times New Roman" w:hAnsi="Arial" w:cs="Arial"/>
          <w:color w:val="222222"/>
          <w:szCs w:val="24"/>
          <w:shd w:val="clear" w:color="auto" w:fill="FFFFFF"/>
        </w:rPr>
        <w:t>,</w:t>
      </w:r>
      <w:r w:rsidRPr="000E42A7">
        <w:rPr>
          <w:rStyle w:val="apple-converted-space"/>
          <w:rFonts w:ascii="Arial" w:eastAsia="Times New Roman" w:hAnsi="Arial" w:cs="Arial"/>
          <w:color w:val="222222"/>
          <w:szCs w:val="24"/>
          <w:shd w:val="clear" w:color="auto" w:fill="FFFFFF"/>
        </w:rPr>
        <w:t> </w:t>
      </w:r>
      <w:r w:rsidRPr="000E42A7">
        <w:rPr>
          <w:rFonts w:ascii="Arial" w:eastAsia="Times New Roman" w:hAnsi="Arial" w:cs="Arial"/>
          <w:i/>
          <w:iCs/>
          <w:color w:val="222222"/>
          <w:szCs w:val="24"/>
        </w:rPr>
        <w:t>10</w:t>
      </w:r>
      <w:r w:rsidRPr="000E42A7">
        <w:rPr>
          <w:rFonts w:ascii="Arial" w:eastAsia="Times New Roman" w:hAnsi="Arial" w:cs="Arial"/>
          <w:color w:val="222222"/>
          <w:szCs w:val="24"/>
          <w:shd w:val="clear" w:color="auto" w:fill="FFFFFF"/>
        </w:rPr>
        <w:t xml:space="preserve">(2), 2204592. </w:t>
      </w:r>
      <w:hyperlink r:id="rId87" w:history="1">
        <w:r w:rsidRPr="000E42A7">
          <w:rPr>
            <w:rStyle w:val="Hyperlink"/>
            <w:rFonts w:ascii="Arial" w:eastAsia="Times New Roman" w:hAnsi="Arial" w:cs="Arial"/>
            <w:szCs w:val="24"/>
            <w:shd w:val="clear" w:color="auto" w:fill="FFFFFF"/>
          </w:rPr>
          <w:t>https://www.tandfonline.com/doi/full/10.1080/23311975.2023.2204592</w:t>
        </w:r>
      </w:hyperlink>
    </w:p>
    <w:sectPr w:rsidR="00494CDE" w:rsidRPr="000E42A7" w:rsidSect="003B7096">
      <w:footerReference w:type="default" r:id="rId88"/>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4E5278" w14:textId="77777777" w:rsidR="00820656" w:rsidRDefault="00820656" w:rsidP="005F5379">
      <w:r>
        <w:separator/>
      </w:r>
    </w:p>
  </w:endnote>
  <w:endnote w:type="continuationSeparator" w:id="0">
    <w:p w14:paraId="7517581A" w14:textId="77777777" w:rsidR="00820656" w:rsidRDefault="00820656" w:rsidP="005F537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Shruti">
    <w:panose1 w:val="02000500000000000000"/>
    <w:charset w:val="00"/>
    <w:family w:val="swiss"/>
    <w:pitch w:val="variable"/>
    <w:sig w:usb0="00040003" w:usb1="00000000" w:usb2="00000000" w:usb3="00000000" w:csb0="00000001" w:csb1="00000000"/>
  </w:font>
  <w:font w:name="Century Gothic">
    <w:panose1 w:val="020B0502020202020204"/>
    <w:charset w:val="00"/>
    <w:family w:val="swiss"/>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94553768"/>
      <w:docPartObj>
        <w:docPartGallery w:val="Page Numbers (Bottom of Page)"/>
        <w:docPartUnique/>
      </w:docPartObj>
    </w:sdtPr>
    <w:sdtEndPr>
      <w:rPr>
        <w:noProof/>
      </w:rPr>
    </w:sdtEndPr>
    <w:sdtContent>
      <w:p w14:paraId="7A826091" w14:textId="73093DA7" w:rsidR="005F5379" w:rsidRDefault="005F537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5AF95A0" w14:textId="77777777" w:rsidR="005F5379" w:rsidRDefault="005F537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B614A2" w14:textId="77777777" w:rsidR="00820656" w:rsidRDefault="00820656" w:rsidP="005F5379">
      <w:r>
        <w:separator/>
      </w:r>
    </w:p>
  </w:footnote>
  <w:footnote w:type="continuationSeparator" w:id="0">
    <w:p w14:paraId="20189A46" w14:textId="77777777" w:rsidR="00820656" w:rsidRDefault="00820656" w:rsidP="005F537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ED508F"/>
    <w:multiLevelType w:val="hybridMultilevel"/>
    <w:tmpl w:val="E5CA1658"/>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B995030"/>
    <w:multiLevelType w:val="multilevel"/>
    <w:tmpl w:val="2EEA1D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073682C"/>
    <w:multiLevelType w:val="multilevel"/>
    <w:tmpl w:val="491668DA"/>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3" w15:restartNumberingAfterBreak="0">
    <w:nsid w:val="500D4E3E"/>
    <w:multiLevelType w:val="multilevel"/>
    <w:tmpl w:val="B5C28A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78609D8"/>
    <w:multiLevelType w:val="multilevel"/>
    <w:tmpl w:val="CF6033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7DCF3F76"/>
    <w:multiLevelType w:val="multilevel"/>
    <w:tmpl w:val="C652AC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11345769">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745803991">
    <w:abstractNumId w:val="4"/>
  </w:num>
  <w:num w:numId="3" w16cid:durableId="867916141">
    <w:abstractNumId w:val="1"/>
  </w:num>
  <w:num w:numId="4" w16cid:durableId="340621497">
    <w:abstractNumId w:val="5"/>
  </w:num>
  <w:num w:numId="5" w16cid:durableId="1352760580">
    <w:abstractNumId w:val="3"/>
  </w:num>
  <w:num w:numId="6" w16cid:durableId="118371415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7F5E"/>
    <w:rsid w:val="000019F0"/>
    <w:rsid w:val="00002A7B"/>
    <w:rsid w:val="00002BE0"/>
    <w:rsid w:val="00002C00"/>
    <w:rsid w:val="0000332D"/>
    <w:rsid w:val="0000667C"/>
    <w:rsid w:val="0001098F"/>
    <w:rsid w:val="00010FFB"/>
    <w:rsid w:val="000121EA"/>
    <w:rsid w:val="00012F66"/>
    <w:rsid w:val="00013C13"/>
    <w:rsid w:val="000178CD"/>
    <w:rsid w:val="00024C31"/>
    <w:rsid w:val="00025D2F"/>
    <w:rsid w:val="000302C7"/>
    <w:rsid w:val="000332F1"/>
    <w:rsid w:val="00035340"/>
    <w:rsid w:val="00041927"/>
    <w:rsid w:val="00046D05"/>
    <w:rsid w:val="00047855"/>
    <w:rsid w:val="00050D4B"/>
    <w:rsid w:val="0005472E"/>
    <w:rsid w:val="00057DE2"/>
    <w:rsid w:val="00057EDE"/>
    <w:rsid w:val="00063DC2"/>
    <w:rsid w:val="00067A91"/>
    <w:rsid w:val="00073BD0"/>
    <w:rsid w:val="00073F46"/>
    <w:rsid w:val="00077176"/>
    <w:rsid w:val="0007774C"/>
    <w:rsid w:val="00081301"/>
    <w:rsid w:val="00081C90"/>
    <w:rsid w:val="0008529D"/>
    <w:rsid w:val="00087276"/>
    <w:rsid w:val="000907C6"/>
    <w:rsid w:val="00093DDD"/>
    <w:rsid w:val="00093DE2"/>
    <w:rsid w:val="00094E1B"/>
    <w:rsid w:val="00096371"/>
    <w:rsid w:val="000A5305"/>
    <w:rsid w:val="000A545F"/>
    <w:rsid w:val="000A59AD"/>
    <w:rsid w:val="000A6CF7"/>
    <w:rsid w:val="000B1405"/>
    <w:rsid w:val="000B1789"/>
    <w:rsid w:val="000B1AC4"/>
    <w:rsid w:val="000C5E57"/>
    <w:rsid w:val="000C663B"/>
    <w:rsid w:val="000C6EC7"/>
    <w:rsid w:val="000C716C"/>
    <w:rsid w:val="000C7687"/>
    <w:rsid w:val="000D1F87"/>
    <w:rsid w:val="000D6EBF"/>
    <w:rsid w:val="000D6FAD"/>
    <w:rsid w:val="000E110B"/>
    <w:rsid w:val="000E199F"/>
    <w:rsid w:val="000E1DAC"/>
    <w:rsid w:val="000E42A7"/>
    <w:rsid w:val="000E7113"/>
    <w:rsid w:val="000F0865"/>
    <w:rsid w:val="000F69A1"/>
    <w:rsid w:val="00106FEA"/>
    <w:rsid w:val="00107B8C"/>
    <w:rsid w:val="00110123"/>
    <w:rsid w:val="00111B2F"/>
    <w:rsid w:val="001145D6"/>
    <w:rsid w:val="00114D28"/>
    <w:rsid w:val="00115F44"/>
    <w:rsid w:val="001210D0"/>
    <w:rsid w:val="00122702"/>
    <w:rsid w:val="0012327C"/>
    <w:rsid w:val="001303AE"/>
    <w:rsid w:val="00137582"/>
    <w:rsid w:val="001415C0"/>
    <w:rsid w:val="00141997"/>
    <w:rsid w:val="00143FC2"/>
    <w:rsid w:val="00144D80"/>
    <w:rsid w:val="00145A32"/>
    <w:rsid w:val="0014603E"/>
    <w:rsid w:val="0015344C"/>
    <w:rsid w:val="00154FFA"/>
    <w:rsid w:val="001618D3"/>
    <w:rsid w:val="0016241D"/>
    <w:rsid w:val="00163DF2"/>
    <w:rsid w:val="00173DAA"/>
    <w:rsid w:val="0017600D"/>
    <w:rsid w:val="00177997"/>
    <w:rsid w:val="00180D69"/>
    <w:rsid w:val="00185E16"/>
    <w:rsid w:val="00193E55"/>
    <w:rsid w:val="001A45EC"/>
    <w:rsid w:val="001A7728"/>
    <w:rsid w:val="001B0567"/>
    <w:rsid w:val="001B6C5D"/>
    <w:rsid w:val="001C1B2C"/>
    <w:rsid w:val="001C369B"/>
    <w:rsid w:val="001C51C8"/>
    <w:rsid w:val="001D1668"/>
    <w:rsid w:val="001D66CA"/>
    <w:rsid w:val="001D6CD5"/>
    <w:rsid w:val="001E76DA"/>
    <w:rsid w:val="0020040D"/>
    <w:rsid w:val="00201D68"/>
    <w:rsid w:val="00210F43"/>
    <w:rsid w:val="00210FCB"/>
    <w:rsid w:val="00212B44"/>
    <w:rsid w:val="00215DB4"/>
    <w:rsid w:val="00216088"/>
    <w:rsid w:val="00216651"/>
    <w:rsid w:val="00221D23"/>
    <w:rsid w:val="00223A6E"/>
    <w:rsid w:val="00223ECE"/>
    <w:rsid w:val="0022443B"/>
    <w:rsid w:val="00224A4C"/>
    <w:rsid w:val="002250FA"/>
    <w:rsid w:val="00227D68"/>
    <w:rsid w:val="00230418"/>
    <w:rsid w:val="00232926"/>
    <w:rsid w:val="00235075"/>
    <w:rsid w:val="00242E7D"/>
    <w:rsid w:val="00243906"/>
    <w:rsid w:val="00243B6A"/>
    <w:rsid w:val="00243BC6"/>
    <w:rsid w:val="00246651"/>
    <w:rsid w:val="00253179"/>
    <w:rsid w:val="00254CC0"/>
    <w:rsid w:val="00254ED9"/>
    <w:rsid w:val="00256777"/>
    <w:rsid w:val="00260A8C"/>
    <w:rsid w:val="00261E7D"/>
    <w:rsid w:val="0026453A"/>
    <w:rsid w:val="00265129"/>
    <w:rsid w:val="0026590B"/>
    <w:rsid w:val="00266E94"/>
    <w:rsid w:val="00270275"/>
    <w:rsid w:val="002715D5"/>
    <w:rsid w:val="0027377D"/>
    <w:rsid w:val="00276088"/>
    <w:rsid w:val="00282196"/>
    <w:rsid w:val="00284074"/>
    <w:rsid w:val="00285554"/>
    <w:rsid w:val="002A09DC"/>
    <w:rsid w:val="002A1462"/>
    <w:rsid w:val="002A6060"/>
    <w:rsid w:val="002B1778"/>
    <w:rsid w:val="002B35B2"/>
    <w:rsid w:val="002B6640"/>
    <w:rsid w:val="002B66A5"/>
    <w:rsid w:val="002C03A5"/>
    <w:rsid w:val="002C10BB"/>
    <w:rsid w:val="002C3EDF"/>
    <w:rsid w:val="002C7AB0"/>
    <w:rsid w:val="002D019C"/>
    <w:rsid w:val="002D3B27"/>
    <w:rsid w:val="002D4070"/>
    <w:rsid w:val="002E3366"/>
    <w:rsid w:val="002E7E83"/>
    <w:rsid w:val="002F1EA5"/>
    <w:rsid w:val="002F24AF"/>
    <w:rsid w:val="002F3174"/>
    <w:rsid w:val="002F4D9E"/>
    <w:rsid w:val="002F72A7"/>
    <w:rsid w:val="00302A0A"/>
    <w:rsid w:val="00302C62"/>
    <w:rsid w:val="003107B8"/>
    <w:rsid w:val="00313E87"/>
    <w:rsid w:val="003154D5"/>
    <w:rsid w:val="003168F8"/>
    <w:rsid w:val="0032121C"/>
    <w:rsid w:val="00321F73"/>
    <w:rsid w:val="0032278B"/>
    <w:rsid w:val="00325A09"/>
    <w:rsid w:val="00331488"/>
    <w:rsid w:val="003315BD"/>
    <w:rsid w:val="00332231"/>
    <w:rsid w:val="00332E6E"/>
    <w:rsid w:val="00334529"/>
    <w:rsid w:val="00335D1B"/>
    <w:rsid w:val="00336FC1"/>
    <w:rsid w:val="003451AC"/>
    <w:rsid w:val="00346841"/>
    <w:rsid w:val="00350CA0"/>
    <w:rsid w:val="00355D04"/>
    <w:rsid w:val="00360DAA"/>
    <w:rsid w:val="003616BB"/>
    <w:rsid w:val="003661C8"/>
    <w:rsid w:val="00366B7E"/>
    <w:rsid w:val="00375BB7"/>
    <w:rsid w:val="00376CB4"/>
    <w:rsid w:val="00376D2C"/>
    <w:rsid w:val="00380E78"/>
    <w:rsid w:val="00385072"/>
    <w:rsid w:val="00385A86"/>
    <w:rsid w:val="00390BDC"/>
    <w:rsid w:val="0039743C"/>
    <w:rsid w:val="003A168B"/>
    <w:rsid w:val="003A57BE"/>
    <w:rsid w:val="003B35C9"/>
    <w:rsid w:val="003B5459"/>
    <w:rsid w:val="003B5C80"/>
    <w:rsid w:val="003B5E52"/>
    <w:rsid w:val="003B6450"/>
    <w:rsid w:val="003B7096"/>
    <w:rsid w:val="003C0159"/>
    <w:rsid w:val="003C2D45"/>
    <w:rsid w:val="003C5709"/>
    <w:rsid w:val="003D2DBE"/>
    <w:rsid w:val="003D7956"/>
    <w:rsid w:val="003E2C75"/>
    <w:rsid w:val="003E4DA7"/>
    <w:rsid w:val="003F09B9"/>
    <w:rsid w:val="003F1209"/>
    <w:rsid w:val="003F1C15"/>
    <w:rsid w:val="003F348E"/>
    <w:rsid w:val="003F4E33"/>
    <w:rsid w:val="003F6861"/>
    <w:rsid w:val="003F7A84"/>
    <w:rsid w:val="00401642"/>
    <w:rsid w:val="00402A27"/>
    <w:rsid w:val="004077FD"/>
    <w:rsid w:val="00410048"/>
    <w:rsid w:val="00410AA6"/>
    <w:rsid w:val="00411809"/>
    <w:rsid w:val="00412A43"/>
    <w:rsid w:val="004156DC"/>
    <w:rsid w:val="00415CAE"/>
    <w:rsid w:val="0041747E"/>
    <w:rsid w:val="00422858"/>
    <w:rsid w:val="0042671D"/>
    <w:rsid w:val="00426A14"/>
    <w:rsid w:val="00434364"/>
    <w:rsid w:val="00436BA8"/>
    <w:rsid w:val="00436F18"/>
    <w:rsid w:val="004422A5"/>
    <w:rsid w:val="00451BC1"/>
    <w:rsid w:val="00453085"/>
    <w:rsid w:val="004532AB"/>
    <w:rsid w:val="00455177"/>
    <w:rsid w:val="0046245B"/>
    <w:rsid w:val="00463586"/>
    <w:rsid w:val="004636B6"/>
    <w:rsid w:val="00465D8F"/>
    <w:rsid w:val="00466A84"/>
    <w:rsid w:val="00470274"/>
    <w:rsid w:val="0047195B"/>
    <w:rsid w:val="0047268B"/>
    <w:rsid w:val="00473B2E"/>
    <w:rsid w:val="004756EC"/>
    <w:rsid w:val="004762DC"/>
    <w:rsid w:val="004827E6"/>
    <w:rsid w:val="00486A6D"/>
    <w:rsid w:val="004910F1"/>
    <w:rsid w:val="00491485"/>
    <w:rsid w:val="00492185"/>
    <w:rsid w:val="004935E5"/>
    <w:rsid w:val="00493C50"/>
    <w:rsid w:val="00494098"/>
    <w:rsid w:val="00494CDE"/>
    <w:rsid w:val="00495531"/>
    <w:rsid w:val="004A1159"/>
    <w:rsid w:val="004A6A9B"/>
    <w:rsid w:val="004B240B"/>
    <w:rsid w:val="004B3A13"/>
    <w:rsid w:val="004B49EB"/>
    <w:rsid w:val="004B678A"/>
    <w:rsid w:val="004B73A9"/>
    <w:rsid w:val="004C2417"/>
    <w:rsid w:val="004C2C01"/>
    <w:rsid w:val="004D241E"/>
    <w:rsid w:val="004D2C90"/>
    <w:rsid w:val="004D40A8"/>
    <w:rsid w:val="004E4E58"/>
    <w:rsid w:val="004E63DC"/>
    <w:rsid w:val="004F1865"/>
    <w:rsid w:val="004F6786"/>
    <w:rsid w:val="00500427"/>
    <w:rsid w:val="00501B6A"/>
    <w:rsid w:val="005054E6"/>
    <w:rsid w:val="005100A6"/>
    <w:rsid w:val="00512AAB"/>
    <w:rsid w:val="00523938"/>
    <w:rsid w:val="00524EE0"/>
    <w:rsid w:val="005260B7"/>
    <w:rsid w:val="005301B6"/>
    <w:rsid w:val="00531750"/>
    <w:rsid w:val="00531A0A"/>
    <w:rsid w:val="00533CB7"/>
    <w:rsid w:val="00536604"/>
    <w:rsid w:val="00540BE5"/>
    <w:rsid w:val="00544381"/>
    <w:rsid w:val="00544D48"/>
    <w:rsid w:val="00546B5E"/>
    <w:rsid w:val="0055554C"/>
    <w:rsid w:val="0055703F"/>
    <w:rsid w:val="00560596"/>
    <w:rsid w:val="00560B89"/>
    <w:rsid w:val="005621DE"/>
    <w:rsid w:val="0056389F"/>
    <w:rsid w:val="005706E3"/>
    <w:rsid w:val="00571D95"/>
    <w:rsid w:val="005737B0"/>
    <w:rsid w:val="00577D41"/>
    <w:rsid w:val="005817AF"/>
    <w:rsid w:val="005853BB"/>
    <w:rsid w:val="0059070D"/>
    <w:rsid w:val="00591223"/>
    <w:rsid w:val="00594A5E"/>
    <w:rsid w:val="00596C51"/>
    <w:rsid w:val="005A2469"/>
    <w:rsid w:val="005A346A"/>
    <w:rsid w:val="005A3A9F"/>
    <w:rsid w:val="005A727C"/>
    <w:rsid w:val="005B2ED8"/>
    <w:rsid w:val="005B3AE4"/>
    <w:rsid w:val="005C40D5"/>
    <w:rsid w:val="005C6D39"/>
    <w:rsid w:val="005C76DD"/>
    <w:rsid w:val="005C7E06"/>
    <w:rsid w:val="005D0669"/>
    <w:rsid w:val="005D3406"/>
    <w:rsid w:val="005D3A44"/>
    <w:rsid w:val="005D56B7"/>
    <w:rsid w:val="005D6F1A"/>
    <w:rsid w:val="005D72A7"/>
    <w:rsid w:val="005D7F6E"/>
    <w:rsid w:val="005E15D0"/>
    <w:rsid w:val="005E2C22"/>
    <w:rsid w:val="005F5379"/>
    <w:rsid w:val="005F5432"/>
    <w:rsid w:val="005F58F0"/>
    <w:rsid w:val="005F6A1D"/>
    <w:rsid w:val="005F713B"/>
    <w:rsid w:val="00606BF1"/>
    <w:rsid w:val="006200C6"/>
    <w:rsid w:val="00625D2D"/>
    <w:rsid w:val="00630AEF"/>
    <w:rsid w:val="00632F84"/>
    <w:rsid w:val="00640D80"/>
    <w:rsid w:val="006419C1"/>
    <w:rsid w:val="00650C63"/>
    <w:rsid w:val="00650F0C"/>
    <w:rsid w:val="00655A22"/>
    <w:rsid w:val="0066051E"/>
    <w:rsid w:val="00660DD2"/>
    <w:rsid w:val="00663EA3"/>
    <w:rsid w:val="0067090A"/>
    <w:rsid w:val="00672DA6"/>
    <w:rsid w:val="00674EE4"/>
    <w:rsid w:val="00677332"/>
    <w:rsid w:val="00677CBE"/>
    <w:rsid w:val="00681C31"/>
    <w:rsid w:val="006874DA"/>
    <w:rsid w:val="00692103"/>
    <w:rsid w:val="00693749"/>
    <w:rsid w:val="00694C2D"/>
    <w:rsid w:val="006969E6"/>
    <w:rsid w:val="006A1621"/>
    <w:rsid w:val="006A5563"/>
    <w:rsid w:val="006B1768"/>
    <w:rsid w:val="006B41BF"/>
    <w:rsid w:val="006B75DA"/>
    <w:rsid w:val="006C0759"/>
    <w:rsid w:val="006D3052"/>
    <w:rsid w:val="006D4CC4"/>
    <w:rsid w:val="006D648F"/>
    <w:rsid w:val="006E012C"/>
    <w:rsid w:val="006F1767"/>
    <w:rsid w:val="006F3878"/>
    <w:rsid w:val="006F75B2"/>
    <w:rsid w:val="00705579"/>
    <w:rsid w:val="00705CED"/>
    <w:rsid w:val="007118A4"/>
    <w:rsid w:val="00713F09"/>
    <w:rsid w:val="007163AC"/>
    <w:rsid w:val="007217EC"/>
    <w:rsid w:val="00722E3E"/>
    <w:rsid w:val="007259A7"/>
    <w:rsid w:val="00726C72"/>
    <w:rsid w:val="00727B54"/>
    <w:rsid w:val="00727EA0"/>
    <w:rsid w:val="00730A1D"/>
    <w:rsid w:val="00730DBF"/>
    <w:rsid w:val="00734738"/>
    <w:rsid w:val="007348EB"/>
    <w:rsid w:val="007378ED"/>
    <w:rsid w:val="00743499"/>
    <w:rsid w:val="007469AB"/>
    <w:rsid w:val="00750010"/>
    <w:rsid w:val="00751289"/>
    <w:rsid w:val="00754828"/>
    <w:rsid w:val="00767B43"/>
    <w:rsid w:val="00771E34"/>
    <w:rsid w:val="00772DC2"/>
    <w:rsid w:val="007757AF"/>
    <w:rsid w:val="00775E23"/>
    <w:rsid w:val="00780280"/>
    <w:rsid w:val="0078211D"/>
    <w:rsid w:val="00782446"/>
    <w:rsid w:val="0078246C"/>
    <w:rsid w:val="007905DD"/>
    <w:rsid w:val="00797024"/>
    <w:rsid w:val="007A4B13"/>
    <w:rsid w:val="007A5128"/>
    <w:rsid w:val="007A653B"/>
    <w:rsid w:val="007B4692"/>
    <w:rsid w:val="007B4FCB"/>
    <w:rsid w:val="007B7AEE"/>
    <w:rsid w:val="007C028A"/>
    <w:rsid w:val="007C3C7E"/>
    <w:rsid w:val="007C6C11"/>
    <w:rsid w:val="007D3906"/>
    <w:rsid w:val="007D4978"/>
    <w:rsid w:val="007D5B68"/>
    <w:rsid w:val="007E02C9"/>
    <w:rsid w:val="007E2651"/>
    <w:rsid w:val="007E323B"/>
    <w:rsid w:val="007E4094"/>
    <w:rsid w:val="007F0DF3"/>
    <w:rsid w:val="007F2D2C"/>
    <w:rsid w:val="007F32EF"/>
    <w:rsid w:val="007F341C"/>
    <w:rsid w:val="008034D5"/>
    <w:rsid w:val="00812122"/>
    <w:rsid w:val="00815ABA"/>
    <w:rsid w:val="00815CA8"/>
    <w:rsid w:val="00817703"/>
    <w:rsid w:val="00820656"/>
    <w:rsid w:val="00820A55"/>
    <w:rsid w:val="00824DE6"/>
    <w:rsid w:val="008321E6"/>
    <w:rsid w:val="008350D8"/>
    <w:rsid w:val="00837E81"/>
    <w:rsid w:val="008422E4"/>
    <w:rsid w:val="00842604"/>
    <w:rsid w:val="0084473C"/>
    <w:rsid w:val="00844A6C"/>
    <w:rsid w:val="008458E0"/>
    <w:rsid w:val="00847B9B"/>
    <w:rsid w:val="00847F90"/>
    <w:rsid w:val="0085061B"/>
    <w:rsid w:val="00850B66"/>
    <w:rsid w:val="00852B3F"/>
    <w:rsid w:val="008533B0"/>
    <w:rsid w:val="0085372E"/>
    <w:rsid w:val="0085416D"/>
    <w:rsid w:val="008553D1"/>
    <w:rsid w:val="00855A15"/>
    <w:rsid w:val="00857672"/>
    <w:rsid w:val="008618F8"/>
    <w:rsid w:val="00864620"/>
    <w:rsid w:val="00867052"/>
    <w:rsid w:val="0086721B"/>
    <w:rsid w:val="00867C1D"/>
    <w:rsid w:val="00870F69"/>
    <w:rsid w:val="00871191"/>
    <w:rsid w:val="0087371D"/>
    <w:rsid w:val="00874B24"/>
    <w:rsid w:val="00876B6E"/>
    <w:rsid w:val="008771EF"/>
    <w:rsid w:val="008808B0"/>
    <w:rsid w:val="008828DD"/>
    <w:rsid w:val="00892DE0"/>
    <w:rsid w:val="008945DD"/>
    <w:rsid w:val="00894600"/>
    <w:rsid w:val="008A2CE1"/>
    <w:rsid w:val="008A343C"/>
    <w:rsid w:val="008B1E73"/>
    <w:rsid w:val="008B3EE9"/>
    <w:rsid w:val="008B4532"/>
    <w:rsid w:val="008B7BEF"/>
    <w:rsid w:val="008C0F3B"/>
    <w:rsid w:val="008C18C9"/>
    <w:rsid w:val="008C5557"/>
    <w:rsid w:val="008C6A8F"/>
    <w:rsid w:val="008D0687"/>
    <w:rsid w:val="008D0BE9"/>
    <w:rsid w:val="008D1E50"/>
    <w:rsid w:val="008D407A"/>
    <w:rsid w:val="008E40CA"/>
    <w:rsid w:val="008E68A2"/>
    <w:rsid w:val="008E71DF"/>
    <w:rsid w:val="008F25B9"/>
    <w:rsid w:val="008F2BDB"/>
    <w:rsid w:val="008F49BE"/>
    <w:rsid w:val="008F524C"/>
    <w:rsid w:val="00900E79"/>
    <w:rsid w:val="00901683"/>
    <w:rsid w:val="00901CC4"/>
    <w:rsid w:val="00903524"/>
    <w:rsid w:val="009078DB"/>
    <w:rsid w:val="009117D5"/>
    <w:rsid w:val="00912CA9"/>
    <w:rsid w:val="0091375C"/>
    <w:rsid w:val="00915726"/>
    <w:rsid w:val="00917880"/>
    <w:rsid w:val="00917882"/>
    <w:rsid w:val="00920BB7"/>
    <w:rsid w:val="00922707"/>
    <w:rsid w:val="0092703C"/>
    <w:rsid w:val="00930C22"/>
    <w:rsid w:val="009354AF"/>
    <w:rsid w:val="0093605B"/>
    <w:rsid w:val="00944E2B"/>
    <w:rsid w:val="00945266"/>
    <w:rsid w:val="00947062"/>
    <w:rsid w:val="009504D0"/>
    <w:rsid w:val="009515F4"/>
    <w:rsid w:val="00953641"/>
    <w:rsid w:val="00971BA2"/>
    <w:rsid w:val="00974367"/>
    <w:rsid w:val="0097787B"/>
    <w:rsid w:val="0099065A"/>
    <w:rsid w:val="00993A93"/>
    <w:rsid w:val="009942EF"/>
    <w:rsid w:val="0099669C"/>
    <w:rsid w:val="009A0B7B"/>
    <w:rsid w:val="009A387A"/>
    <w:rsid w:val="009A3898"/>
    <w:rsid w:val="009A446B"/>
    <w:rsid w:val="009A4F2A"/>
    <w:rsid w:val="009A70F9"/>
    <w:rsid w:val="009A728A"/>
    <w:rsid w:val="009B0F18"/>
    <w:rsid w:val="009B1E20"/>
    <w:rsid w:val="009B3E04"/>
    <w:rsid w:val="009B40A2"/>
    <w:rsid w:val="009B6152"/>
    <w:rsid w:val="009B7139"/>
    <w:rsid w:val="009C0145"/>
    <w:rsid w:val="009C07A5"/>
    <w:rsid w:val="009C3675"/>
    <w:rsid w:val="009C3E4F"/>
    <w:rsid w:val="009C53F6"/>
    <w:rsid w:val="009C7F21"/>
    <w:rsid w:val="009D588E"/>
    <w:rsid w:val="009D617C"/>
    <w:rsid w:val="009D791C"/>
    <w:rsid w:val="009E4F37"/>
    <w:rsid w:val="009E60A8"/>
    <w:rsid w:val="009E635E"/>
    <w:rsid w:val="009E6552"/>
    <w:rsid w:val="009E6832"/>
    <w:rsid w:val="009E7D40"/>
    <w:rsid w:val="009F44AD"/>
    <w:rsid w:val="009F69DC"/>
    <w:rsid w:val="00A037E3"/>
    <w:rsid w:val="00A10CF1"/>
    <w:rsid w:val="00A1590A"/>
    <w:rsid w:val="00A17AA3"/>
    <w:rsid w:val="00A21205"/>
    <w:rsid w:val="00A21E11"/>
    <w:rsid w:val="00A2487A"/>
    <w:rsid w:val="00A253DC"/>
    <w:rsid w:val="00A26546"/>
    <w:rsid w:val="00A26B35"/>
    <w:rsid w:val="00A26C36"/>
    <w:rsid w:val="00A278B3"/>
    <w:rsid w:val="00A33635"/>
    <w:rsid w:val="00A34F37"/>
    <w:rsid w:val="00A35334"/>
    <w:rsid w:val="00A54608"/>
    <w:rsid w:val="00A54A13"/>
    <w:rsid w:val="00A57F08"/>
    <w:rsid w:val="00A62B4E"/>
    <w:rsid w:val="00A63706"/>
    <w:rsid w:val="00A63E26"/>
    <w:rsid w:val="00A64605"/>
    <w:rsid w:val="00A65F4B"/>
    <w:rsid w:val="00A67509"/>
    <w:rsid w:val="00A70B21"/>
    <w:rsid w:val="00A71B66"/>
    <w:rsid w:val="00A72A81"/>
    <w:rsid w:val="00A7358F"/>
    <w:rsid w:val="00A7539F"/>
    <w:rsid w:val="00A77151"/>
    <w:rsid w:val="00A77934"/>
    <w:rsid w:val="00A825F2"/>
    <w:rsid w:val="00A82EF5"/>
    <w:rsid w:val="00A83404"/>
    <w:rsid w:val="00A843F0"/>
    <w:rsid w:val="00A974BF"/>
    <w:rsid w:val="00AA06C4"/>
    <w:rsid w:val="00AA154E"/>
    <w:rsid w:val="00AA49A0"/>
    <w:rsid w:val="00AA637C"/>
    <w:rsid w:val="00AB2277"/>
    <w:rsid w:val="00AB3B38"/>
    <w:rsid w:val="00AB4343"/>
    <w:rsid w:val="00AB7AD1"/>
    <w:rsid w:val="00AC097B"/>
    <w:rsid w:val="00AC1084"/>
    <w:rsid w:val="00AC1419"/>
    <w:rsid w:val="00AC2594"/>
    <w:rsid w:val="00AC36D8"/>
    <w:rsid w:val="00AC5806"/>
    <w:rsid w:val="00AC7390"/>
    <w:rsid w:val="00AD2D5E"/>
    <w:rsid w:val="00AD3AA5"/>
    <w:rsid w:val="00AD3D35"/>
    <w:rsid w:val="00AD4C1B"/>
    <w:rsid w:val="00AD51AD"/>
    <w:rsid w:val="00AE0715"/>
    <w:rsid w:val="00AE1678"/>
    <w:rsid w:val="00AE2023"/>
    <w:rsid w:val="00AE2D93"/>
    <w:rsid w:val="00AF194E"/>
    <w:rsid w:val="00AF5727"/>
    <w:rsid w:val="00AF5F35"/>
    <w:rsid w:val="00B00200"/>
    <w:rsid w:val="00B03F4E"/>
    <w:rsid w:val="00B04230"/>
    <w:rsid w:val="00B04309"/>
    <w:rsid w:val="00B045B7"/>
    <w:rsid w:val="00B05429"/>
    <w:rsid w:val="00B10CAF"/>
    <w:rsid w:val="00B10DD6"/>
    <w:rsid w:val="00B11315"/>
    <w:rsid w:val="00B1197C"/>
    <w:rsid w:val="00B22D5C"/>
    <w:rsid w:val="00B24427"/>
    <w:rsid w:val="00B245FE"/>
    <w:rsid w:val="00B25DC1"/>
    <w:rsid w:val="00B324EB"/>
    <w:rsid w:val="00B334EB"/>
    <w:rsid w:val="00B365B8"/>
    <w:rsid w:val="00B37F5E"/>
    <w:rsid w:val="00B37F68"/>
    <w:rsid w:val="00B407B3"/>
    <w:rsid w:val="00B44E2C"/>
    <w:rsid w:val="00B45833"/>
    <w:rsid w:val="00B46C69"/>
    <w:rsid w:val="00B47E33"/>
    <w:rsid w:val="00B5203B"/>
    <w:rsid w:val="00B54391"/>
    <w:rsid w:val="00B65A91"/>
    <w:rsid w:val="00B65C7A"/>
    <w:rsid w:val="00B669A0"/>
    <w:rsid w:val="00B70029"/>
    <w:rsid w:val="00B70FA9"/>
    <w:rsid w:val="00B72099"/>
    <w:rsid w:val="00B730E1"/>
    <w:rsid w:val="00B75036"/>
    <w:rsid w:val="00B8074D"/>
    <w:rsid w:val="00B80C35"/>
    <w:rsid w:val="00B81C93"/>
    <w:rsid w:val="00B83348"/>
    <w:rsid w:val="00B86E87"/>
    <w:rsid w:val="00B94E2D"/>
    <w:rsid w:val="00BA25B2"/>
    <w:rsid w:val="00BA2A1A"/>
    <w:rsid w:val="00BA32C0"/>
    <w:rsid w:val="00BA68E1"/>
    <w:rsid w:val="00BB0F84"/>
    <w:rsid w:val="00BB1B44"/>
    <w:rsid w:val="00BB1F97"/>
    <w:rsid w:val="00BB37F6"/>
    <w:rsid w:val="00BC17C4"/>
    <w:rsid w:val="00BC1F62"/>
    <w:rsid w:val="00BC4EE4"/>
    <w:rsid w:val="00BC53D1"/>
    <w:rsid w:val="00BC59EF"/>
    <w:rsid w:val="00BC6A6D"/>
    <w:rsid w:val="00BC706A"/>
    <w:rsid w:val="00BD6000"/>
    <w:rsid w:val="00BE293A"/>
    <w:rsid w:val="00BE2C8D"/>
    <w:rsid w:val="00BE3771"/>
    <w:rsid w:val="00BE3C99"/>
    <w:rsid w:val="00BE7CB2"/>
    <w:rsid w:val="00BF025B"/>
    <w:rsid w:val="00BF0CA8"/>
    <w:rsid w:val="00BF37F8"/>
    <w:rsid w:val="00BF7300"/>
    <w:rsid w:val="00C01248"/>
    <w:rsid w:val="00C02160"/>
    <w:rsid w:val="00C022DD"/>
    <w:rsid w:val="00C03123"/>
    <w:rsid w:val="00C05061"/>
    <w:rsid w:val="00C061F6"/>
    <w:rsid w:val="00C16D6D"/>
    <w:rsid w:val="00C240FA"/>
    <w:rsid w:val="00C25057"/>
    <w:rsid w:val="00C256F4"/>
    <w:rsid w:val="00C26610"/>
    <w:rsid w:val="00C26650"/>
    <w:rsid w:val="00C26E27"/>
    <w:rsid w:val="00C27653"/>
    <w:rsid w:val="00C317EC"/>
    <w:rsid w:val="00C36328"/>
    <w:rsid w:val="00C37CF6"/>
    <w:rsid w:val="00C4060F"/>
    <w:rsid w:val="00C40F1A"/>
    <w:rsid w:val="00C41724"/>
    <w:rsid w:val="00C42ECC"/>
    <w:rsid w:val="00C4397C"/>
    <w:rsid w:val="00C4479F"/>
    <w:rsid w:val="00C462BB"/>
    <w:rsid w:val="00C4729F"/>
    <w:rsid w:val="00C5496A"/>
    <w:rsid w:val="00C55A0A"/>
    <w:rsid w:val="00C61EF1"/>
    <w:rsid w:val="00C63494"/>
    <w:rsid w:val="00C6487D"/>
    <w:rsid w:val="00C73FCC"/>
    <w:rsid w:val="00C74F37"/>
    <w:rsid w:val="00C757B1"/>
    <w:rsid w:val="00C812EB"/>
    <w:rsid w:val="00C90853"/>
    <w:rsid w:val="00C9090B"/>
    <w:rsid w:val="00C91383"/>
    <w:rsid w:val="00C93050"/>
    <w:rsid w:val="00C9551C"/>
    <w:rsid w:val="00CA264E"/>
    <w:rsid w:val="00CA2C66"/>
    <w:rsid w:val="00CB1F45"/>
    <w:rsid w:val="00CB2C22"/>
    <w:rsid w:val="00CB3059"/>
    <w:rsid w:val="00CB437E"/>
    <w:rsid w:val="00CB4736"/>
    <w:rsid w:val="00CC03D5"/>
    <w:rsid w:val="00CC2728"/>
    <w:rsid w:val="00CC2BAF"/>
    <w:rsid w:val="00CC42A7"/>
    <w:rsid w:val="00CC46E1"/>
    <w:rsid w:val="00CC71F7"/>
    <w:rsid w:val="00CD205B"/>
    <w:rsid w:val="00CD3EF5"/>
    <w:rsid w:val="00CE0218"/>
    <w:rsid w:val="00CE0E24"/>
    <w:rsid w:val="00CE154A"/>
    <w:rsid w:val="00CF27FC"/>
    <w:rsid w:val="00CF5144"/>
    <w:rsid w:val="00D00562"/>
    <w:rsid w:val="00D008B4"/>
    <w:rsid w:val="00D0180D"/>
    <w:rsid w:val="00D01C30"/>
    <w:rsid w:val="00D02D33"/>
    <w:rsid w:val="00D03BB2"/>
    <w:rsid w:val="00D06986"/>
    <w:rsid w:val="00D11090"/>
    <w:rsid w:val="00D11E6E"/>
    <w:rsid w:val="00D13202"/>
    <w:rsid w:val="00D13D99"/>
    <w:rsid w:val="00D15C0D"/>
    <w:rsid w:val="00D21EC2"/>
    <w:rsid w:val="00D24158"/>
    <w:rsid w:val="00D363A8"/>
    <w:rsid w:val="00D402FB"/>
    <w:rsid w:val="00D45953"/>
    <w:rsid w:val="00D46863"/>
    <w:rsid w:val="00D53E07"/>
    <w:rsid w:val="00D554D2"/>
    <w:rsid w:val="00D56E04"/>
    <w:rsid w:val="00D5779E"/>
    <w:rsid w:val="00D578C4"/>
    <w:rsid w:val="00D60ED7"/>
    <w:rsid w:val="00D64B5E"/>
    <w:rsid w:val="00D64C07"/>
    <w:rsid w:val="00D66CE5"/>
    <w:rsid w:val="00D70439"/>
    <w:rsid w:val="00D72071"/>
    <w:rsid w:val="00D720E0"/>
    <w:rsid w:val="00D72810"/>
    <w:rsid w:val="00D72899"/>
    <w:rsid w:val="00D816D9"/>
    <w:rsid w:val="00D81967"/>
    <w:rsid w:val="00D83D3F"/>
    <w:rsid w:val="00D84843"/>
    <w:rsid w:val="00D849B7"/>
    <w:rsid w:val="00D9022E"/>
    <w:rsid w:val="00D95286"/>
    <w:rsid w:val="00D9724C"/>
    <w:rsid w:val="00D97A8A"/>
    <w:rsid w:val="00DA33F9"/>
    <w:rsid w:val="00DA6992"/>
    <w:rsid w:val="00DA7EFC"/>
    <w:rsid w:val="00DB0A68"/>
    <w:rsid w:val="00DB27ED"/>
    <w:rsid w:val="00DC21D4"/>
    <w:rsid w:val="00DC276E"/>
    <w:rsid w:val="00DC4EB2"/>
    <w:rsid w:val="00DD095D"/>
    <w:rsid w:val="00DD67BD"/>
    <w:rsid w:val="00DE1F89"/>
    <w:rsid w:val="00DE53C8"/>
    <w:rsid w:val="00DE6204"/>
    <w:rsid w:val="00DF07C8"/>
    <w:rsid w:val="00DF1B5B"/>
    <w:rsid w:val="00DF38AB"/>
    <w:rsid w:val="00E0423A"/>
    <w:rsid w:val="00E04CD6"/>
    <w:rsid w:val="00E117D8"/>
    <w:rsid w:val="00E11E38"/>
    <w:rsid w:val="00E14B28"/>
    <w:rsid w:val="00E15542"/>
    <w:rsid w:val="00E17745"/>
    <w:rsid w:val="00E204CC"/>
    <w:rsid w:val="00E209FA"/>
    <w:rsid w:val="00E21726"/>
    <w:rsid w:val="00E24CC1"/>
    <w:rsid w:val="00E30E66"/>
    <w:rsid w:val="00E3113D"/>
    <w:rsid w:val="00E37EE1"/>
    <w:rsid w:val="00E4179F"/>
    <w:rsid w:val="00E44635"/>
    <w:rsid w:val="00E453E1"/>
    <w:rsid w:val="00E47735"/>
    <w:rsid w:val="00E5235A"/>
    <w:rsid w:val="00E53D6B"/>
    <w:rsid w:val="00E54226"/>
    <w:rsid w:val="00E55CFF"/>
    <w:rsid w:val="00E6233D"/>
    <w:rsid w:val="00E73A85"/>
    <w:rsid w:val="00E74635"/>
    <w:rsid w:val="00E748D1"/>
    <w:rsid w:val="00E779B8"/>
    <w:rsid w:val="00E806F9"/>
    <w:rsid w:val="00E85A84"/>
    <w:rsid w:val="00E94E38"/>
    <w:rsid w:val="00E956BA"/>
    <w:rsid w:val="00E97102"/>
    <w:rsid w:val="00E97239"/>
    <w:rsid w:val="00EA1782"/>
    <w:rsid w:val="00EB7BFB"/>
    <w:rsid w:val="00EC165C"/>
    <w:rsid w:val="00ED4270"/>
    <w:rsid w:val="00ED4567"/>
    <w:rsid w:val="00ED5D59"/>
    <w:rsid w:val="00ED5EF0"/>
    <w:rsid w:val="00EE1A7E"/>
    <w:rsid w:val="00EE313A"/>
    <w:rsid w:val="00EF0805"/>
    <w:rsid w:val="00EF0EB7"/>
    <w:rsid w:val="00EF2AEA"/>
    <w:rsid w:val="00EF7716"/>
    <w:rsid w:val="00F0270A"/>
    <w:rsid w:val="00F11EA4"/>
    <w:rsid w:val="00F139AD"/>
    <w:rsid w:val="00F172AA"/>
    <w:rsid w:val="00F17622"/>
    <w:rsid w:val="00F273C9"/>
    <w:rsid w:val="00F31D6D"/>
    <w:rsid w:val="00F33181"/>
    <w:rsid w:val="00F33EEB"/>
    <w:rsid w:val="00F36871"/>
    <w:rsid w:val="00F40C07"/>
    <w:rsid w:val="00F46717"/>
    <w:rsid w:val="00F46B30"/>
    <w:rsid w:val="00F47CAA"/>
    <w:rsid w:val="00F53AE5"/>
    <w:rsid w:val="00F53BF4"/>
    <w:rsid w:val="00F557B8"/>
    <w:rsid w:val="00F60032"/>
    <w:rsid w:val="00F6226C"/>
    <w:rsid w:val="00F62E93"/>
    <w:rsid w:val="00F63826"/>
    <w:rsid w:val="00F7181B"/>
    <w:rsid w:val="00F73EB3"/>
    <w:rsid w:val="00F7731B"/>
    <w:rsid w:val="00F77665"/>
    <w:rsid w:val="00F8191B"/>
    <w:rsid w:val="00F81A19"/>
    <w:rsid w:val="00F850A0"/>
    <w:rsid w:val="00F85977"/>
    <w:rsid w:val="00F90530"/>
    <w:rsid w:val="00F91883"/>
    <w:rsid w:val="00F953D0"/>
    <w:rsid w:val="00F97A1D"/>
    <w:rsid w:val="00FA0344"/>
    <w:rsid w:val="00FA333D"/>
    <w:rsid w:val="00FA3419"/>
    <w:rsid w:val="00FA7B7B"/>
    <w:rsid w:val="00FB0257"/>
    <w:rsid w:val="00FB4121"/>
    <w:rsid w:val="00FB6748"/>
    <w:rsid w:val="00FC16EA"/>
    <w:rsid w:val="00FC49FE"/>
    <w:rsid w:val="00FC77DE"/>
    <w:rsid w:val="00FE6CAA"/>
    <w:rsid w:val="00FF2934"/>
    <w:rsid w:val="00FF3C32"/>
    <w:rsid w:val="00FF6645"/>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DC67C6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Cambria" w:hAnsi="Times New Roman" w:cs="Cambria"/>
        <w:sz w:val="24"/>
        <w:szCs w:val="22"/>
        <w:lang w:val="en-IN"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16D6D"/>
  </w:style>
  <w:style w:type="paragraph" w:styleId="Heading1">
    <w:name w:val="heading 1"/>
    <w:basedOn w:val="Normal"/>
    <w:next w:val="Normal"/>
    <w:link w:val="Heading1Char"/>
    <w:autoRedefine/>
    <w:uiPriority w:val="9"/>
    <w:qFormat/>
    <w:rsid w:val="002A1462"/>
    <w:pPr>
      <w:keepNext/>
      <w:keepLines/>
      <w:spacing w:before="240" w:line="360" w:lineRule="auto"/>
      <w:jc w:val="both"/>
      <w:outlineLvl w:val="0"/>
    </w:pPr>
    <w:rPr>
      <w:rFonts w:ascii="Arial" w:eastAsiaTheme="majorEastAsia" w:hAnsi="Arial" w:cs="Arial"/>
      <w:b/>
      <w:sz w:val="36"/>
      <w:szCs w:val="24"/>
    </w:rPr>
  </w:style>
  <w:style w:type="paragraph" w:styleId="Heading2">
    <w:name w:val="heading 2"/>
    <w:basedOn w:val="Normal"/>
    <w:next w:val="Normal"/>
    <w:link w:val="Heading2Char"/>
    <w:uiPriority w:val="9"/>
    <w:unhideWhenUsed/>
    <w:qFormat/>
    <w:rsid w:val="00EE313A"/>
    <w:pPr>
      <w:keepNext/>
      <w:keepLines/>
      <w:spacing w:before="240" w:after="240" w:line="480" w:lineRule="auto"/>
      <w:outlineLvl w:val="1"/>
    </w:pPr>
    <w:rPr>
      <w:rFonts w:ascii="Arial" w:eastAsiaTheme="majorEastAsia" w:hAnsi="Arial" w:cstheme="majorBidi"/>
      <w:b/>
      <w:sz w:val="32"/>
      <w:szCs w:val="26"/>
    </w:rPr>
  </w:style>
  <w:style w:type="paragraph" w:styleId="Heading3">
    <w:name w:val="heading 3"/>
    <w:basedOn w:val="Normal"/>
    <w:next w:val="Normal"/>
    <w:link w:val="Heading3Char"/>
    <w:uiPriority w:val="9"/>
    <w:unhideWhenUsed/>
    <w:qFormat/>
    <w:rsid w:val="00D008B4"/>
    <w:pPr>
      <w:keepNext/>
      <w:keepLines/>
      <w:spacing w:before="160" w:after="80"/>
      <w:outlineLvl w:val="2"/>
    </w:pPr>
    <w:rPr>
      <w:rFonts w:ascii="Arial" w:eastAsiaTheme="majorEastAsia" w:hAnsi="Arial" w:cstheme="majorBidi"/>
      <w:b/>
      <w:sz w:val="28"/>
      <w:szCs w:val="28"/>
    </w:rPr>
  </w:style>
  <w:style w:type="paragraph" w:styleId="Heading4">
    <w:name w:val="heading 4"/>
    <w:basedOn w:val="Normal"/>
    <w:next w:val="Normal"/>
    <w:link w:val="Heading4Char"/>
    <w:uiPriority w:val="9"/>
    <w:semiHidden/>
    <w:unhideWhenUsed/>
    <w:qFormat/>
    <w:rsid w:val="00B37F5E"/>
    <w:pPr>
      <w:keepNext/>
      <w:keepLines/>
      <w:spacing w:before="80" w:after="40"/>
      <w:outlineLvl w:val="3"/>
    </w:pPr>
    <w:rPr>
      <w:rFonts w:asciiTheme="minorHAnsi" w:eastAsiaTheme="majorEastAsia" w:hAnsiTheme="minorHAnsi" w:cstheme="majorBidi"/>
      <w:i/>
      <w:iCs/>
      <w:color w:val="365F91" w:themeColor="accent1" w:themeShade="BF"/>
    </w:rPr>
  </w:style>
  <w:style w:type="paragraph" w:styleId="Heading5">
    <w:name w:val="heading 5"/>
    <w:basedOn w:val="Normal"/>
    <w:next w:val="Normal"/>
    <w:link w:val="Heading5Char"/>
    <w:uiPriority w:val="9"/>
    <w:semiHidden/>
    <w:unhideWhenUsed/>
    <w:qFormat/>
    <w:rsid w:val="00B37F5E"/>
    <w:pPr>
      <w:keepNext/>
      <w:keepLines/>
      <w:spacing w:before="80" w:after="40"/>
      <w:outlineLvl w:val="4"/>
    </w:pPr>
    <w:rPr>
      <w:rFonts w:asciiTheme="minorHAnsi" w:eastAsiaTheme="majorEastAsia" w:hAnsiTheme="minorHAnsi" w:cstheme="majorBidi"/>
      <w:color w:val="365F91" w:themeColor="accent1" w:themeShade="BF"/>
    </w:rPr>
  </w:style>
  <w:style w:type="paragraph" w:styleId="Heading6">
    <w:name w:val="heading 6"/>
    <w:basedOn w:val="Normal"/>
    <w:next w:val="Normal"/>
    <w:link w:val="Heading6Char"/>
    <w:uiPriority w:val="9"/>
    <w:semiHidden/>
    <w:unhideWhenUsed/>
    <w:qFormat/>
    <w:rsid w:val="00B37F5E"/>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B37F5E"/>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B37F5E"/>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B37F5E"/>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TableParagraph">
    <w:name w:val="Table Paragraph"/>
    <w:basedOn w:val="Normal"/>
    <w:uiPriority w:val="1"/>
    <w:qFormat/>
    <w:rsid w:val="00F81A19"/>
    <w:pPr>
      <w:ind w:left="827"/>
    </w:pPr>
  </w:style>
  <w:style w:type="paragraph" w:styleId="BodyText">
    <w:name w:val="Body Text"/>
    <w:basedOn w:val="Normal"/>
    <w:link w:val="BodyTextChar"/>
    <w:uiPriority w:val="1"/>
    <w:qFormat/>
    <w:rsid w:val="00F81A19"/>
    <w:rPr>
      <w:szCs w:val="24"/>
    </w:rPr>
  </w:style>
  <w:style w:type="character" w:customStyle="1" w:styleId="BodyTextChar">
    <w:name w:val="Body Text Char"/>
    <w:basedOn w:val="DefaultParagraphFont"/>
    <w:link w:val="BodyText"/>
    <w:uiPriority w:val="1"/>
    <w:rsid w:val="00F81A19"/>
    <w:rPr>
      <w:rFonts w:ascii="Cambria" w:hAnsi="Cambria" w:cs="Cambria"/>
      <w:sz w:val="24"/>
      <w:szCs w:val="24"/>
    </w:rPr>
  </w:style>
  <w:style w:type="character" w:styleId="Strong">
    <w:name w:val="Strong"/>
    <w:basedOn w:val="DefaultParagraphFont"/>
    <w:uiPriority w:val="22"/>
    <w:qFormat/>
    <w:rsid w:val="00F81A19"/>
    <w:rPr>
      <w:b/>
      <w:bCs/>
    </w:rPr>
  </w:style>
  <w:style w:type="paragraph" w:styleId="ListParagraph">
    <w:name w:val="List Paragraph"/>
    <w:basedOn w:val="Normal"/>
    <w:uiPriority w:val="34"/>
    <w:qFormat/>
    <w:rsid w:val="00F81A19"/>
    <w:pPr>
      <w:ind w:left="942" w:hanging="246"/>
    </w:pPr>
  </w:style>
  <w:style w:type="character" w:customStyle="1" w:styleId="Heading1Char">
    <w:name w:val="Heading 1 Char"/>
    <w:basedOn w:val="DefaultParagraphFont"/>
    <w:link w:val="Heading1"/>
    <w:uiPriority w:val="9"/>
    <w:rsid w:val="002A1462"/>
    <w:rPr>
      <w:rFonts w:ascii="Arial" w:eastAsiaTheme="majorEastAsia" w:hAnsi="Arial" w:cs="Arial"/>
      <w:b/>
      <w:sz w:val="36"/>
      <w:szCs w:val="24"/>
    </w:rPr>
  </w:style>
  <w:style w:type="character" w:customStyle="1" w:styleId="Heading2Char">
    <w:name w:val="Heading 2 Char"/>
    <w:basedOn w:val="DefaultParagraphFont"/>
    <w:link w:val="Heading2"/>
    <w:uiPriority w:val="9"/>
    <w:rsid w:val="00EE313A"/>
    <w:rPr>
      <w:rFonts w:ascii="Arial" w:eastAsiaTheme="majorEastAsia" w:hAnsi="Arial" w:cstheme="majorBidi"/>
      <w:b/>
      <w:sz w:val="32"/>
      <w:szCs w:val="26"/>
    </w:rPr>
  </w:style>
  <w:style w:type="paragraph" w:styleId="TOCHeading">
    <w:name w:val="TOC Heading"/>
    <w:basedOn w:val="Heading1"/>
    <w:next w:val="Normal"/>
    <w:uiPriority w:val="39"/>
    <w:unhideWhenUsed/>
    <w:qFormat/>
    <w:rsid w:val="00F81A19"/>
    <w:pPr>
      <w:widowControl/>
      <w:autoSpaceDE/>
      <w:autoSpaceDN/>
      <w:spacing w:line="259" w:lineRule="auto"/>
      <w:outlineLvl w:val="9"/>
    </w:pPr>
    <w:rPr>
      <w:lang w:val="en-US"/>
    </w:rPr>
  </w:style>
  <w:style w:type="character" w:customStyle="1" w:styleId="Heading3Char">
    <w:name w:val="Heading 3 Char"/>
    <w:basedOn w:val="DefaultParagraphFont"/>
    <w:link w:val="Heading3"/>
    <w:uiPriority w:val="9"/>
    <w:rsid w:val="00D008B4"/>
    <w:rPr>
      <w:rFonts w:ascii="Arial" w:eastAsiaTheme="majorEastAsia" w:hAnsi="Arial" w:cstheme="majorBidi"/>
      <w:b/>
      <w:sz w:val="28"/>
      <w:szCs w:val="28"/>
    </w:rPr>
  </w:style>
  <w:style w:type="character" w:customStyle="1" w:styleId="Heading4Char">
    <w:name w:val="Heading 4 Char"/>
    <w:basedOn w:val="DefaultParagraphFont"/>
    <w:link w:val="Heading4"/>
    <w:uiPriority w:val="9"/>
    <w:semiHidden/>
    <w:rsid w:val="00B37F5E"/>
    <w:rPr>
      <w:rFonts w:asciiTheme="minorHAnsi" w:eastAsiaTheme="majorEastAsia" w:hAnsiTheme="minorHAnsi" w:cstheme="majorBidi"/>
      <w:i/>
      <w:iCs/>
      <w:color w:val="365F91" w:themeColor="accent1" w:themeShade="BF"/>
    </w:rPr>
  </w:style>
  <w:style w:type="character" w:customStyle="1" w:styleId="Heading5Char">
    <w:name w:val="Heading 5 Char"/>
    <w:basedOn w:val="DefaultParagraphFont"/>
    <w:link w:val="Heading5"/>
    <w:uiPriority w:val="9"/>
    <w:semiHidden/>
    <w:rsid w:val="00B37F5E"/>
    <w:rPr>
      <w:rFonts w:asciiTheme="minorHAnsi" w:eastAsiaTheme="majorEastAsia" w:hAnsiTheme="minorHAnsi" w:cstheme="majorBidi"/>
      <w:color w:val="365F91" w:themeColor="accent1" w:themeShade="BF"/>
    </w:rPr>
  </w:style>
  <w:style w:type="character" w:customStyle="1" w:styleId="Heading6Char">
    <w:name w:val="Heading 6 Char"/>
    <w:basedOn w:val="DefaultParagraphFont"/>
    <w:link w:val="Heading6"/>
    <w:uiPriority w:val="9"/>
    <w:semiHidden/>
    <w:rsid w:val="00B37F5E"/>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B37F5E"/>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B37F5E"/>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B37F5E"/>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B37F5E"/>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37F5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37F5E"/>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37F5E"/>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B37F5E"/>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B37F5E"/>
    <w:rPr>
      <w:i/>
      <w:iCs/>
      <w:color w:val="404040" w:themeColor="text1" w:themeTint="BF"/>
    </w:rPr>
  </w:style>
  <w:style w:type="character" w:styleId="IntenseEmphasis">
    <w:name w:val="Intense Emphasis"/>
    <w:basedOn w:val="DefaultParagraphFont"/>
    <w:uiPriority w:val="21"/>
    <w:qFormat/>
    <w:rsid w:val="00B37F5E"/>
    <w:rPr>
      <w:i/>
      <w:iCs/>
      <w:color w:val="365F91" w:themeColor="accent1" w:themeShade="BF"/>
    </w:rPr>
  </w:style>
  <w:style w:type="paragraph" w:styleId="IntenseQuote">
    <w:name w:val="Intense Quote"/>
    <w:basedOn w:val="Normal"/>
    <w:next w:val="Normal"/>
    <w:link w:val="IntenseQuoteChar"/>
    <w:uiPriority w:val="30"/>
    <w:qFormat/>
    <w:rsid w:val="00B37F5E"/>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B37F5E"/>
    <w:rPr>
      <w:i/>
      <w:iCs/>
      <w:color w:val="365F91" w:themeColor="accent1" w:themeShade="BF"/>
    </w:rPr>
  </w:style>
  <w:style w:type="character" w:styleId="IntenseReference">
    <w:name w:val="Intense Reference"/>
    <w:basedOn w:val="DefaultParagraphFont"/>
    <w:uiPriority w:val="32"/>
    <w:qFormat/>
    <w:rsid w:val="00B37F5E"/>
    <w:rPr>
      <w:b/>
      <w:bCs/>
      <w:smallCaps/>
      <w:color w:val="365F91" w:themeColor="accent1" w:themeShade="BF"/>
      <w:spacing w:val="5"/>
    </w:rPr>
  </w:style>
  <w:style w:type="character" w:styleId="Hyperlink">
    <w:name w:val="Hyperlink"/>
    <w:basedOn w:val="DefaultParagraphFont"/>
    <w:uiPriority w:val="99"/>
    <w:unhideWhenUsed/>
    <w:rsid w:val="00B37F5E"/>
    <w:rPr>
      <w:color w:val="0000FF" w:themeColor="hyperlink"/>
      <w:u w:val="single"/>
    </w:rPr>
  </w:style>
  <w:style w:type="paragraph" w:styleId="TOC1">
    <w:name w:val="toc 1"/>
    <w:basedOn w:val="Normal"/>
    <w:next w:val="Normal"/>
    <w:autoRedefine/>
    <w:uiPriority w:val="39"/>
    <w:unhideWhenUsed/>
    <w:rsid w:val="003B6450"/>
    <w:pPr>
      <w:spacing w:after="100"/>
    </w:pPr>
  </w:style>
  <w:style w:type="paragraph" w:styleId="TOC2">
    <w:name w:val="toc 2"/>
    <w:basedOn w:val="Normal"/>
    <w:next w:val="Normal"/>
    <w:autoRedefine/>
    <w:uiPriority w:val="39"/>
    <w:unhideWhenUsed/>
    <w:rsid w:val="008F524C"/>
    <w:pPr>
      <w:tabs>
        <w:tab w:val="left" w:pos="1530"/>
        <w:tab w:val="left" w:pos="1620"/>
        <w:tab w:val="right" w:leader="dot" w:pos="9016"/>
      </w:tabs>
      <w:spacing w:after="100"/>
      <w:ind w:left="240"/>
    </w:pPr>
  </w:style>
  <w:style w:type="paragraph" w:styleId="Header">
    <w:name w:val="header"/>
    <w:basedOn w:val="Normal"/>
    <w:link w:val="HeaderChar"/>
    <w:uiPriority w:val="99"/>
    <w:unhideWhenUsed/>
    <w:rsid w:val="005F5379"/>
    <w:pPr>
      <w:tabs>
        <w:tab w:val="center" w:pos="4513"/>
        <w:tab w:val="right" w:pos="9026"/>
      </w:tabs>
    </w:pPr>
  </w:style>
  <w:style w:type="character" w:customStyle="1" w:styleId="HeaderChar">
    <w:name w:val="Header Char"/>
    <w:basedOn w:val="DefaultParagraphFont"/>
    <w:link w:val="Header"/>
    <w:uiPriority w:val="99"/>
    <w:rsid w:val="005F5379"/>
  </w:style>
  <w:style w:type="paragraph" w:styleId="Footer">
    <w:name w:val="footer"/>
    <w:basedOn w:val="Normal"/>
    <w:link w:val="FooterChar"/>
    <w:uiPriority w:val="99"/>
    <w:unhideWhenUsed/>
    <w:rsid w:val="005F5379"/>
    <w:pPr>
      <w:tabs>
        <w:tab w:val="center" w:pos="4513"/>
        <w:tab w:val="right" w:pos="9026"/>
      </w:tabs>
    </w:pPr>
  </w:style>
  <w:style w:type="character" w:customStyle="1" w:styleId="FooterChar">
    <w:name w:val="Footer Char"/>
    <w:basedOn w:val="DefaultParagraphFont"/>
    <w:link w:val="Footer"/>
    <w:uiPriority w:val="99"/>
    <w:rsid w:val="005F5379"/>
  </w:style>
  <w:style w:type="character" w:customStyle="1" w:styleId="apple-converted-space">
    <w:name w:val="apple-converted-space"/>
    <w:basedOn w:val="DefaultParagraphFont"/>
    <w:rsid w:val="00C41724"/>
  </w:style>
  <w:style w:type="paragraph" w:styleId="NormalWeb">
    <w:name w:val="Normal (Web)"/>
    <w:basedOn w:val="Normal"/>
    <w:uiPriority w:val="99"/>
    <w:unhideWhenUsed/>
    <w:rsid w:val="00CE154A"/>
    <w:pPr>
      <w:widowControl/>
      <w:autoSpaceDE/>
      <w:autoSpaceDN/>
      <w:spacing w:before="100" w:beforeAutospacing="1" w:after="100" w:afterAutospacing="1"/>
    </w:pPr>
    <w:rPr>
      <w:rFonts w:eastAsia="Times New Roman" w:cs="Times New Roman"/>
      <w:szCs w:val="24"/>
      <w:lang w:eastAsia="en-IN"/>
    </w:rPr>
  </w:style>
  <w:style w:type="character" w:styleId="Emphasis">
    <w:name w:val="Emphasis"/>
    <w:basedOn w:val="DefaultParagraphFont"/>
    <w:uiPriority w:val="20"/>
    <w:qFormat/>
    <w:rsid w:val="00CE154A"/>
    <w:rPr>
      <w:i/>
      <w:iCs/>
    </w:rPr>
  </w:style>
  <w:style w:type="character" w:styleId="UnresolvedMention">
    <w:name w:val="Unresolved Mention"/>
    <w:basedOn w:val="DefaultParagraphFont"/>
    <w:uiPriority w:val="99"/>
    <w:semiHidden/>
    <w:unhideWhenUsed/>
    <w:rsid w:val="003F4E33"/>
    <w:rPr>
      <w:color w:val="605E5C"/>
      <w:shd w:val="clear" w:color="auto" w:fill="E1DFDD"/>
    </w:rPr>
  </w:style>
  <w:style w:type="paragraph" w:styleId="TOC3">
    <w:name w:val="toc 3"/>
    <w:basedOn w:val="Normal"/>
    <w:next w:val="Normal"/>
    <w:autoRedefine/>
    <w:uiPriority w:val="39"/>
    <w:unhideWhenUsed/>
    <w:rsid w:val="0091375C"/>
    <w:pPr>
      <w:spacing w:after="100"/>
      <w:ind w:left="480"/>
    </w:pPr>
  </w:style>
  <w:style w:type="table" w:styleId="GridTable5Dark-Accent4">
    <w:name w:val="Grid Table 5 Dark Accent 4"/>
    <w:basedOn w:val="TableNormal"/>
    <w:uiPriority w:val="50"/>
    <w:rsid w:val="00625D2D"/>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5DFEC"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8064A2"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8064A2"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8064A2"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8064A2" w:themeFill="accent4"/>
      </w:tcPr>
    </w:tblStylePr>
    <w:tblStylePr w:type="band1Vert">
      <w:tblPr/>
      <w:tcPr>
        <w:shd w:val="clear" w:color="auto" w:fill="CCC0D9" w:themeFill="accent4" w:themeFillTint="66"/>
      </w:tcPr>
    </w:tblStylePr>
    <w:tblStylePr w:type="band1Horz">
      <w:tblPr/>
      <w:tcPr>
        <w:shd w:val="clear" w:color="auto" w:fill="CCC0D9" w:themeFill="accent4" w:themeFillTint="66"/>
      </w:tcPr>
    </w:tblStylePr>
  </w:style>
  <w:style w:type="table" w:styleId="GridTable4-Accent4">
    <w:name w:val="Grid Table 4 Accent 4"/>
    <w:basedOn w:val="TableNormal"/>
    <w:uiPriority w:val="49"/>
    <w:rsid w:val="0059070D"/>
    <w:tblPr>
      <w:tblStyleRowBandSize w:val="1"/>
      <w:tblStyleColBandSize w:val="1"/>
      <w:tblBorders>
        <w:top w:val="single" w:sz="4" w:space="0" w:color="B2A1C7" w:themeColor="accent4" w:themeTint="99"/>
        <w:left w:val="single" w:sz="4" w:space="0" w:color="B2A1C7" w:themeColor="accent4" w:themeTint="99"/>
        <w:bottom w:val="single" w:sz="4" w:space="0" w:color="B2A1C7" w:themeColor="accent4" w:themeTint="99"/>
        <w:right w:val="single" w:sz="4" w:space="0" w:color="B2A1C7" w:themeColor="accent4" w:themeTint="99"/>
        <w:insideH w:val="single" w:sz="4" w:space="0" w:color="B2A1C7" w:themeColor="accent4" w:themeTint="99"/>
        <w:insideV w:val="single" w:sz="4" w:space="0" w:color="B2A1C7" w:themeColor="accent4" w:themeTint="99"/>
      </w:tblBorders>
    </w:tblPr>
    <w:tblStylePr w:type="firstRow">
      <w:rPr>
        <w:b/>
        <w:bCs/>
        <w:color w:val="FFFFFF" w:themeColor="background1"/>
      </w:rPr>
      <w:tblPr/>
      <w:tcPr>
        <w:tcBorders>
          <w:top w:val="single" w:sz="4" w:space="0" w:color="8064A2" w:themeColor="accent4"/>
          <w:left w:val="single" w:sz="4" w:space="0" w:color="8064A2" w:themeColor="accent4"/>
          <w:bottom w:val="single" w:sz="4" w:space="0" w:color="8064A2" w:themeColor="accent4"/>
          <w:right w:val="single" w:sz="4" w:space="0" w:color="8064A2" w:themeColor="accent4"/>
          <w:insideH w:val="nil"/>
          <w:insideV w:val="nil"/>
        </w:tcBorders>
        <w:shd w:val="clear" w:color="auto" w:fill="8064A2" w:themeFill="accent4"/>
      </w:tcPr>
    </w:tblStylePr>
    <w:tblStylePr w:type="lastRow">
      <w:rPr>
        <w:b/>
        <w:bCs/>
      </w:rPr>
      <w:tblPr/>
      <w:tcPr>
        <w:tcBorders>
          <w:top w:val="double" w:sz="4" w:space="0" w:color="8064A2" w:themeColor="accent4"/>
        </w:tcBorders>
      </w:tcPr>
    </w:tblStylePr>
    <w:tblStylePr w:type="firstCol">
      <w:rPr>
        <w:b/>
        <w:bCs/>
      </w:rPr>
    </w:tblStylePr>
    <w:tblStylePr w:type="lastCol">
      <w:rPr>
        <w:b/>
        <w:bCs/>
      </w:rPr>
    </w:tblStylePr>
    <w:tblStylePr w:type="band1Vert">
      <w:tblPr/>
      <w:tcPr>
        <w:shd w:val="clear" w:color="auto" w:fill="E5DFEC" w:themeFill="accent4" w:themeFillTint="33"/>
      </w:tcPr>
    </w:tblStylePr>
    <w:tblStylePr w:type="band1Horz">
      <w:tblPr/>
      <w:tcPr>
        <w:shd w:val="clear" w:color="auto" w:fill="E5DFEC" w:themeFill="accent4" w:themeFillTint="33"/>
      </w:tcPr>
    </w:tblStylePr>
  </w:style>
  <w:style w:type="paragraph" w:styleId="Caption">
    <w:name w:val="caption"/>
    <w:basedOn w:val="Normal"/>
    <w:next w:val="Normal"/>
    <w:uiPriority w:val="35"/>
    <w:unhideWhenUsed/>
    <w:qFormat/>
    <w:rsid w:val="00F90530"/>
    <w:pPr>
      <w:spacing w:after="200"/>
    </w:pPr>
    <w:rPr>
      <w:i/>
      <w:iCs/>
      <w:color w:val="1F497D" w:themeColor="text2"/>
      <w:sz w:val="18"/>
      <w:szCs w:val="18"/>
    </w:rPr>
  </w:style>
  <w:style w:type="paragraph" w:styleId="TableofFigures">
    <w:name w:val="table of figures"/>
    <w:basedOn w:val="Normal"/>
    <w:next w:val="Normal"/>
    <w:uiPriority w:val="99"/>
    <w:unhideWhenUsed/>
    <w:rsid w:val="00F9053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90734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accesson.kr/kjfm/assets/pdf/47987/journal-13-1-19.pdf" TargetMode="External"/><Relationship Id="rId21" Type="http://schemas.openxmlformats.org/officeDocument/2006/relationships/hyperlink" Target="https://www.researchgate.net/profile/Abbas-Atiyah/publication/378734825_Unveiling_the_Determinants_of_Digital_Strategy_from_the_Perspective_of_Entrepreneurial_Orientation_Theory_A_Two-Stage_SEM-ANN_Approach/links/66475e510b0d2845743c09dd/Unveiling-the-Determinants-of-Digital-Strategy-from-the-Perspective-of-Entrepreneurial-Orientation-Theory-A-Two-Stage-SEM-ANN-Approach.pdf" TargetMode="External"/><Relationship Id="rId42" Type="http://schemas.openxmlformats.org/officeDocument/2006/relationships/hyperlink" Target="https://www.pjlss.edu.pk/pdf_files/2024_2/24370-24387.pdf" TargetMode="External"/><Relationship Id="rId47" Type="http://schemas.openxmlformats.org/officeDocument/2006/relationships/hyperlink" Target="https://www.mdpi.com/2071-1050/15/7/5711" TargetMode="External"/><Relationship Id="rId63" Type="http://schemas.openxmlformats.org/officeDocument/2006/relationships/hyperlink" Target="https://www.theseus.fi/bitstream/handle/10024/874517/Ogundipe_Funsho%20Peter.pdf?sequence=2" TargetMode="External"/><Relationship Id="rId68" Type="http://schemas.openxmlformats.org/officeDocument/2006/relationships/hyperlink" Target="https://www.emerald.com/jeim/article/37/2/437/1237693" TargetMode="External"/><Relationship Id="rId84" Type="http://schemas.openxmlformats.org/officeDocument/2006/relationships/hyperlink" Target="https://pdfs.semanticscholar.org/cf6e/dabfbeb719b4a1fd2bd346736a7b1f356c0f.pdf" TargetMode="External"/><Relationship Id="rId89" Type="http://schemas.openxmlformats.org/officeDocument/2006/relationships/fontTable" Target="fontTable.xml"/><Relationship Id="rId16" Type="http://schemas.openxmlformats.org/officeDocument/2006/relationships/image" Target="media/image9.png"/><Relationship Id="rId11" Type="http://schemas.openxmlformats.org/officeDocument/2006/relationships/image" Target="media/image4.gif"/><Relationship Id="rId32" Type="http://schemas.openxmlformats.org/officeDocument/2006/relationships/hyperlink" Target="https://cyberleninka.ru/article/n/digital-marketing-marketing-opportunities-and-the-power-of-digital-consumers" TargetMode="External"/><Relationship Id="rId37" Type="http://schemas.openxmlformats.org/officeDocument/2006/relationships/hyperlink" Target="https://www.mdpi.com/2071-1050/16/23/10511" TargetMode="External"/><Relationship Id="rId53" Type="http://schemas.openxmlformats.org/officeDocument/2006/relationships/hyperlink" Target="https://www.tandfonline.com/doi/full/10.1080/23311975.2024.2336565" TargetMode="External"/><Relationship Id="rId58" Type="http://schemas.openxmlformats.org/officeDocument/2006/relationships/hyperlink" Target="https://www.academia.edu/download/110209952/24934.pdf" TargetMode="External"/><Relationship Id="rId74" Type="http://schemas.openxmlformats.org/officeDocument/2006/relationships/hyperlink" Target="https://www.theseus.fi/bitstream/handle/10024/873859/Sikder_Javed.pdf?sequence=2" TargetMode="External"/><Relationship Id="rId79" Type="http://schemas.openxmlformats.org/officeDocument/2006/relationships/hyperlink" Target="https://subwaycares.org/wp-content/uploads/2023/07/SCF-2022-Annual-Report-FINAL.pdf" TargetMode="External"/><Relationship Id="rId5" Type="http://schemas.openxmlformats.org/officeDocument/2006/relationships/webSettings" Target="webSettings.xml"/><Relationship Id="rId90" Type="http://schemas.openxmlformats.org/officeDocument/2006/relationships/theme" Target="theme/theme1.xml"/><Relationship Id="rId14" Type="http://schemas.openxmlformats.org/officeDocument/2006/relationships/image" Target="media/image7.jpeg"/><Relationship Id="rId22" Type="http://schemas.openxmlformats.org/officeDocument/2006/relationships/hyperlink" Target="https://www.academia.edu/download/103993174/PaperDownload.pdf" TargetMode="External"/><Relationship Id="rId27" Type="http://schemas.openxmlformats.org/officeDocument/2006/relationships/hyperlink" Target="https://www.researchgate.net/profile/Demetris-Vrontis/publication/354014655_Antecedents_and_consequence_of_social_media_marketing_for_strategic_competitive_advantage_of_small_and_medium_enterprises_mediating_role_of_utilitarian_and_hedonic_value/links/61f8d5e4aad5781d41c2b7ca/Antecedents-and-consequence-of-social-media-marketing-for-strategic-competitive-advantage-of-small-and-medium-enterprises-mediating-role-of-utilitarian-and-hedonic-value.pdf?origin=journalDetail&amp;_tp=eyJwYWdlIjoiam91cm5hbERldGFpbCJ9" TargetMode="External"/><Relationship Id="rId30" Type="http://schemas.openxmlformats.org/officeDocument/2006/relationships/hyperlink" Target="https://repository.umi.ac.id/1317/2/D2407041624.pdf" TargetMode="External"/><Relationship Id="rId35" Type="http://schemas.openxmlformats.org/officeDocument/2006/relationships/hyperlink" Target="https://emerj.com/picking-a-first-ai-project/" TargetMode="External"/><Relationship Id="rId43" Type="http://schemas.openxmlformats.org/officeDocument/2006/relationships/hyperlink" Target="https://www.researchgate.net/profile/Tochukwu-Ijomah-2/publication/383847696_Innovative_digital_marketing_strategies_for_SMEs_Driving_competitive_advantage_and_sustainable_growth/links/66dc46202390e50b2c72132f/Innovative-digital-marketing-strategies-for-SMEs-Driving-competitive-advantage-and-sustainable-growth.pdf" TargetMode="External"/><Relationship Id="rId48" Type="http://schemas.openxmlformats.org/officeDocument/2006/relationships/hyperlink" Target="https://www.researchgate.net/profile/Sonali-Kadam-12/publication/375186336_AN_EFFECT_OF_BLUE_OCEAN_STRATEGY_ON_RIDE_HAILING_SERVICE_PROVIDERS_IN_INDIA_A_CASE_STUDY_OF_UBER_TAXI_SERVICE_PROVIDER/links/6543440dff8d8f507ce21ecd/AN-EFFECT-OF-BLUE-OCEAN-STRATEGY-ON-RIDE-HAILING-SERVICE-PROVIDERS-IN-INDIA-A-CASE-STUDY-OF-UBER-TAXI-SERVICE-PROVIDER.pdf" TargetMode="External"/><Relationship Id="rId56" Type="http://schemas.openxmlformats.org/officeDocument/2006/relationships/hyperlink" Target="https://www.researchgate.net/profile/Luis-Madureira-2/publication/376788013_Competitive_Intelligence_and_International_Business_Development_Strategies_for_Multinational_Enterprises_in_Conflict_Zones_A_Study_of_the_Fast-Food_Industry_During_the_Russia-Ukraine_Conflict/links/65881dd83c472d2e8e852761/Competitive-Intelligence-and-International-Business-Development-Strategies-for-Multinational-Enterprises-in-Conflict-Zones-A-Study-of-the-Fast-Food-Industry-During-the-Russia-Ukraine-Conflict.pdf" TargetMode="External"/><Relationship Id="rId64" Type="http://schemas.openxmlformats.org/officeDocument/2006/relationships/hyperlink" Target="https://ajbir.org/assets/document/JAMP/Volume4_Issue1_2022/06-Measuring-the-level-of-Digital-Marketing-Capabilities-Digital-Marketing-Strategies-and-Challenges-and-Issues.pdf" TargetMode="External"/><Relationship Id="rId69" Type="http://schemas.openxmlformats.org/officeDocument/2006/relationships/hyperlink" Target="https://papers.ssrn.com/sol3/Delivery.cfm?abstractid=4320387" TargetMode="External"/><Relationship Id="rId77" Type="http://schemas.openxmlformats.org/officeDocument/2006/relationships/hyperlink" Target="https://journal.binus.ac.id/index.php/SEEIJ/article/download/12233/5233" TargetMode="External"/><Relationship Id="rId8" Type="http://schemas.openxmlformats.org/officeDocument/2006/relationships/image" Target="media/image1.jpeg"/><Relationship Id="rId51" Type="http://schemas.openxmlformats.org/officeDocument/2006/relationships/hyperlink" Target="https://www.jonuns.com/index.php/journal/article/viewFile/1028/1022" TargetMode="External"/><Relationship Id="rId72" Type="http://schemas.openxmlformats.org/officeDocument/2006/relationships/hyperlink" Target="https://www.ejournal.seaninstitute.or.id/index.php/Ekonomi/article/download/796/656" TargetMode="External"/><Relationship Id="rId80" Type="http://schemas.openxmlformats.org/officeDocument/2006/relationships/hyperlink" Target="https://www.sciencedirect.com/science/article/pii/S1029313221000993" TargetMode="External"/><Relationship Id="rId85" Type="http://schemas.openxmlformats.org/officeDocument/2006/relationships/hyperlink" Target="https://www.researchgate.net/profile/Sajan-George-2/publication/378184143_Migration_Letters_Role_of_Artificial_Intelligence_in_Marketing_Strategies_and_Performance/links/65cc99671bed776ae35ebef4/Migration-Letters-Role-of-Artificial-Intelligence-in-Marketing-Strategies-and-Performance.pdf"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businessmodelanalyst.com/subway-target-market/" TargetMode="External"/><Relationship Id="rId33" Type="http://schemas.openxmlformats.org/officeDocument/2006/relationships/hyperlink" Target="https://datareportal.com/reports/digital-2025-sub-section-global-advertising-trends" TargetMode="External"/><Relationship Id="rId38" Type="http://schemas.openxmlformats.org/officeDocument/2006/relationships/hyperlink" Target="https://iccd.asia/ojs/index.php/iccd/article/download/599/536" TargetMode="External"/><Relationship Id="rId46" Type="http://schemas.openxmlformats.org/officeDocument/2006/relationships/hyperlink" Target="https://www.researchgate.net/profile/Tariq-Alabdullah/publication/382094043_Implementing_Technology_for_Competitive_Advantage_in_Digital_Marketing/links/668d425fc1cf0d77ffc88f1e/Implementing-Technology-for-Competitive-Advantage-in-Digital-Marketing.pdf" TargetMode="External"/><Relationship Id="rId59" Type="http://schemas.openxmlformats.org/officeDocument/2006/relationships/hyperlink" Target="https://www.moengage.com/blog/fast-food-customer-journey-map/" TargetMode="External"/><Relationship Id="rId67" Type="http://schemas.openxmlformats.org/officeDocument/2006/relationships/hyperlink" Target="https://ijstm.inarah.co.id/index.php/ijstm/article/view/1258/1055" TargetMode="External"/><Relationship Id="rId20" Type="http://schemas.openxmlformats.org/officeDocument/2006/relationships/hyperlink" Target="https://www.emerald.com/bl/article/37/4/473/1230136" TargetMode="External"/><Relationship Id="rId41" Type="http://schemas.openxmlformats.org/officeDocument/2006/relationships/hyperlink" Target="https://www.mdpi.com/2071-1050/15/6/4760" TargetMode="External"/><Relationship Id="rId54" Type="http://schemas.openxmlformats.org/officeDocument/2006/relationships/hyperlink" Target="https://openaccess.city.ac.uk/id/eprint/26875/8/Sustainable%20Competitive%20Advantages%20via%20Temporary%20Advantages%20-%20BJM%20-%20Final%20accepted_.pdf" TargetMode="External"/><Relationship Id="rId62" Type="http://schemas.openxmlformats.org/officeDocument/2006/relationships/hyperlink" Target="https://www.researchgate.net/profile/Tochukwu-Ijomah-2/publication/383847607_Digital_transformation_in_marketing_strategies_The_role_of_data_analytics_and_CRM_tools/links/66dc42e464f7bf7b199c79c5/Digital-transformation-in-marketing-strategies-The-role-of-data-analytics-and-CRM-tools.pdf" TargetMode="External"/><Relationship Id="rId70" Type="http://schemas.openxmlformats.org/officeDocument/2006/relationships/hyperlink" Target="https://www.researchgate.net/profile/Leila-Rezaei-4/publication/368283656_Designing_a_Sustainable_Competitive_Advantage_Model_based_on_Blockchain_Technology_in_the_Food_Industry/links/63df9dee62d2a24f9202aced/Designing-a-Sustainable-Competitive-Advantage-Model-based-on-Blockchain-Technology-in-the-Food-Industry.pdf" TargetMode="External"/><Relationship Id="rId75" Type="http://schemas.openxmlformats.org/officeDocument/2006/relationships/hyperlink" Target="https://www.researchgate.net/profile/Sanjay-Dhir-3/publication/361506976_Impact_of_digital_marketing_on_the_competitiveness_of_the_restaurant_industry/links/62b5fcff6ec05339cca01dc8/Impact-of-digital-marketing-on-the-competitiveness-of-the-restaurant-industry.pdf?origin=journalDetail&amp;_tp=eyJwYWdlIjoiam91cm5hbERldGFpbCJ9" TargetMode="External"/><Relationship Id="rId83" Type="http://schemas.openxmlformats.org/officeDocument/2006/relationships/hyperlink" Target="https://infeb.org/index.php/infeb/article/download/868/401" TargetMode="External"/><Relationship Id="rId88"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hyperlink" Target="https://pdfs.semanticscholar.org/08cb/ddc38e8e4816f2d7d7ff09ebfb9b688805f6.pdf" TargetMode="External"/><Relationship Id="rId28" Type="http://schemas.openxmlformats.org/officeDocument/2006/relationships/hyperlink" Target="https://www.theseus.fi/bitstream/handle/10024/884993/Chen_Yu.pdf?sequence=2" TargetMode="External"/><Relationship Id="rId36" Type="http://schemas.openxmlformats.org/officeDocument/2006/relationships/hyperlink" Target="https://www.sciencedirect.com/science/article/pii/S2199853123002731" TargetMode="External"/><Relationship Id="rId49" Type="http://schemas.openxmlformats.org/officeDocument/2006/relationships/hyperlink" Target="https://www.mdpi.com/2071-1050/16/14/5889" TargetMode="External"/><Relationship Id="rId57" Type="http://schemas.openxmlformats.org/officeDocument/2006/relationships/hyperlink" Target="https://digilib.itb.ac.id/assets/files/2024/MjAyNF9UU19QUF9BbGJlcnQgR2lhbnRhIE1hcmdvbm9fMjkxMjI0MjFfRnVsbCBUaGVzaXMgKDEpLnBkZg.pdf" TargetMode="External"/><Relationship Id="rId10" Type="http://schemas.openxmlformats.org/officeDocument/2006/relationships/image" Target="media/image3.png"/><Relationship Id="rId31" Type="http://schemas.openxmlformats.org/officeDocument/2006/relationships/hyperlink" Target="https://www.mdpi.com/2071-1050/15/7/5690" TargetMode="External"/><Relationship Id="rId44" Type="http://schemas.openxmlformats.org/officeDocument/2006/relationships/hyperlink" Target="https://www.sciencedirect.com/science/article/pii/S2667305323000601" TargetMode="External"/><Relationship Id="rId52" Type="http://schemas.openxmlformats.org/officeDocument/2006/relationships/hyperlink" Target="https://www.mdpi.com/2073-4395/13/2/530" TargetMode="External"/><Relationship Id="rId60" Type="http://schemas.openxmlformats.org/officeDocument/2006/relationships/hyperlink" Target="https://medium.com/design-bootcamp/case-study-designing-an-online-shopping-app-for-subway-india-22314b1a2324" TargetMode="External"/><Relationship Id="rId65" Type="http://schemas.openxmlformats.org/officeDocument/2006/relationships/hyperlink" Target="https://www.emerald.com/apjml/article/35/4/890/23227" TargetMode="External"/><Relationship Id="rId73" Type="http://schemas.openxmlformats.org/officeDocument/2006/relationships/hyperlink" Target="https://www.mdpi.com/2071-1050/16/19/8667" TargetMode="External"/><Relationship Id="rId78" Type="http://schemas.openxmlformats.org/officeDocument/2006/relationships/hyperlink" Target="https://newsroom.subway.com/2022-10-12-Subway-R-Record-Setting-Sales-Results-Continue-Following-Subway-Series-Launch" TargetMode="External"/><Relationship Id="rId81" Type="http://schemas.openxmlformats.org/officeDocument/2006/relationships/hyperlink" Target="https://www.mdpi.com/2673-7116/3/2/18" TargetMode="External"/><Relationship Id="rId86" Type="http://schemas.openxmlformats.org/officeDocument/2006/relationships/hyperlink" Target="https://www.mdpi.com/2071-1050/15/1/627" TargetMode="Externa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hyperlink" Target="https://www.academia.edu/download/114426196/Vol.14.No.6.08.pdf" TargetMode="External"/><Relationship Id="rId39" Type="http://schemas.openxmlformats.org/officeDocument/2006/relationships/hyperlink" Target="https://jurnal.pnj.ac.id/index.php/baeinnovation/article/download/7324/3446" TargetMode="External"/><Relationship Id="rId34" Type="http://schemas.openxmlformats.org/officeDocument/2006/relationships/hyperlink" Target="https://journal.unj.ac.id/unj/index.php/jrmsi/article/download/53626/19522" TargetMode="External"/><Relationship Id="rId50" Type="http://schemas.openxmlformats.org/officeDocument/2006/relationships/hyperlink" Target="https://journal.pandawan.id/sabda/article/download/72/69" TargetMode="External"/><Relationship Id="rId55" Type="http://schemas.openxmlformats.org/officeDocument/2006/relationships/hyperlink" Target="https://www.researchgate.net/profile/Zhichao-Zhao-8/publication/385814011_Servitization_in_the_construction_industry_a_multiple_case_study_from_a_value-adding_perspective/links/673d455388177c79e83b4c0d/Servitization-in-the-construction-industry-a-multiple-case-study-from-a-value-adding-perspective.pdf" TargetMode="External"/><Relationship Id="rId76" Type="http://schemas.openxmlformats.org/officeDocument/2006/relationships/hyperlink" Target="https://managementpapers.polsl.pl/wp-content/uploads/2024/09/202-%C5%9Amigielska-Orze%C5%82.pdf" TargetMode="External"/><Relationship Id="rId7" Type="http://schemas.openxmlformats.org/officeDocument/2006/relationships/endnotes" Target="endnotes.xml"/><Relationship Id="rId71" Type="http://schemas.openxmlformats.org/officeDocument/2006/relationships/hyperlink" Target="https://pdfs.semanticscholar.org/7f2e/aaa2ae1c3029b9bc84d801b0cb1daf5b0b38.pdf" TargetMode="External"/><Relationship Id="rId2" Type="http://schemas.openxmlformats.org/officeDocument/2006/relationships/numbering" Target="numbering.xml"/><Relationship Id="rId29" Type="http://schemas.openxmlformats.org/officeDocument/2006/relationships/hyperlink" Target="https://www.mdpi.com/2199-8531/8/3/122" TargetMode="External"/><Relationship Id="rId24" Type="http://schemas.openxmlformats.org/officeDocument/2006/relationships/hyperlink" Target="https://businessmodelanalyst.com/subway-target-market/?srsltid=AfmBOoojA3VBLv2ujm5S-l6zVJZpGKui8RoXb91Fj3WVg3TbyyJjD0yJ" TargetMode="External"/><Relationship Id="rId40" Type="http://schemas.openxmlformats.org/officeDocument/2006/relationships/hyperlink" Target="https://www.cell.com/heliyon/fulltext/S2405-8440(24)02466-6" TargetMode="External"/><Relationship Id="rId45" Type="http://schemas.openxmlformats.org/officeDocument/2006/relationships/hyperlink" Target="https://www.tandfonline.com/doi/full/10.1080/23311886.2023.2209985" TargetMode="External"/><Relationship Id="rId66" Type="http://schemas.openxmlformats.org/officeDocument/2006/relationships/hyperlink" Target="http://www.ejournal.imperiuminstitute.org/index.php/JMSAB/article/download/575/367" TargetMode="External"/><Relationship Id="rId87" Type="http://schemas.openxmlformats.org/officeDocument/2006/relationships/hyperlink" Target="https://www.tandfonline.com/doi/full/10.1080/23311975.2023.2204592" TargetMode="External"/><Relationship Id="rId61" Type="http://schemas.openxmlformats.org/officeDocument/2006/relationships/hyperlink" Target="https://link.springer.com/article/10.1007/s10479-023-05272-y" TargetMode="External"/><Relationship Id="rId82" Type="http://schemas.openxmlformats.org/officeDocument/2006/relationships/hyperlink" Target="https://www.mdpi.com/2071-1050/14/22/15228" TargetMode="External"/><Relationship Id="rId19" Type="http://schemas.openxmlformats.org/officeDocument/2006/relationships/hyperlink" Target="https://www.emerald.com/bfj/article/124/7/2039/45141" TargetMode="External"/></Relationships>
</file>

<file path=word/theme/_rels/theme1.xml.rels><?xml version="1.0" encoding="UTF-8" standalone="yes"?>
<Relationships xmlns="http://schemas.openxmlformats.org/package/2006/relationships"><Relationship Id="rId1" Type="http://schemas.openxmlformats.org/officeDocument/2006/relationships/image" Target="../media/image11.jpeg"/></Relationships>
</file>

<file path=word/theme/theme1.xml><?xml version="1.0" encoding="utf-8"?>
<a:theme xmlns:a="http://schemas.openxmlformats.org/drawingml/2006/main" name="Ion Boardroom">
  <a:themeElements>
    <a:clrScheme name="Office 2007 - 2010">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Ion Boardroom">
      <a:majorFont>
        <a:latin typeface="Century Gothic" panose="020B0502020202020204"/>
        <a:ea typeface=""/>
        <a:cs typeface=""/>
        <a:font script="Jpan" typeface="メイリオ"/>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entury Gothic" panose="020B050202020202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Ion Boardroom">
      <a:fillStyleLst>
        <a:solidFill>
          <a:schemeClr val="phClr"/>
        </a:solidFill>
        <a:gradFill rotWithShape="1">
          <a:gsLst>
            <a:gs pos="0">
              <a:schemeClr val="phClr">
                <a:tint val="64000"/>
                <a:lumMod val="118000"/>
              </a:schemeClr>
            </a:gs>
            <a:gs pos="100000">
              <a:schemeClr val="phClr">
                <a:tint val="92000"/>
                <a:alpha val="100000"/>
                <a:lumMod val="110000"/>
              </a:schemeClr>
            </a:gs>
          </a:gsLst>
          <a:lin ang="5400000" scaled="0"/>
        </a:gradFill>
        <a:gradFill rotWithShape="1">
          <a:gsLst>
            <a:gs pos="0">
              <a:schemeClr val="phClr">
                <a:tint val="98000"/>
                <a:lumMod val="114000"/>
              </a:schemeClr>
            </a:gs>
            <a:gs pos="100000">
              <a:schemeClr val="phClr">
                <a:shade val="90000"/>
                <a:lumMod val="84000"/>
              </a:schemeClr>
            </a:gs>
          </a:gsLst>
          <a:lin ang="5400000" scaled="0"/>
        </a:gradFill>
      </a:fillStyleLst>
      <a:lnStyleLst>
        <a:ln w="9525" cap="rnd" cmpd="sng" algn="ctr">
          <a:solidFill>
            <a:schemeClr val="phClr"/>
          </a:solidFill>
          <a:prstDash val="solid"/>
        </a:ln>
        <a:ln w="19050" cap="rnd" cmpd="sng" algn="ctr">
          <a:solidFill>
            <a:schemeClr val="phClr"/>
          </a:solidFill>
          <a:prstDash val="solid"/>
        </a:ln>
        <a:ln w="28575" cap="rnd" cmpd="sng" algn="ctr">
          <a:solidFill>
            <a:schemeClr val="phClr"/>
          </a:solidFill>
          <a:prstDash val="solid"/>
        </a:ln>
      </a:lnStyleLst>
      <a:effectStyleLst>
        <a:effectStyle>
          <a:effectLst/>
        </a:effectStyle>
        <a:effectStyle>
          <a:effectLst>
            <a:outerShdw blurRad="38100" dist="25400" dir="5400000" rotWithShape="0">
              <a:srgbClr val="000000">
                <a:alpha val="45000"/>
              </a:srgbClr>
            </a:outerShdw>
          </a:effectLst>
        </a:effectStyle>
        <a:effectStyle>
          <a:effectLst>
            <a:outerShdw blurRad="63500" dist="38100" dir="5400000" rotWithShape="0">
              <a:srgbClr val="000000">
                <a:alpha val="60000"/>
              </a:srgbClr>
            </a:outerShdw>
          </a:effectLst>
          <a:scene3d>
            <a:camera prst="orthographicFront">
              <a:rot lat="0" lon="0" rev="0"/>
            </a:camera>
            <a:lightRig rig="threePt" dir="tl"/>
          </a:scene3d>
          <a:sp3d prstMaterial="plastic">
            <a:bevelT w="0" h="0"/>
          </a:sp3d>
        </a:effectStyle>
      </a:effectStyleLst>
      <a:bgFillStyleLst>
        <a:solidFill>
          <a:schemeClr val="phClr"/>
        </a:solidFill>
        <a:gradFill rotWithShape="1">
          <a:gsLst>
            <a:gs pos="0">
              <a:schemeClr val="phClr">
                <a:tint val="98000"/>
                <a:hueMod val="124000"/>
                <a:satMod val="148000"/>
                <a:lumMod val="124000"/>
              </a:schemeClr>
            </a:gs>
            <a:gs pos="100000">
              <a:schemeClr val="phClr">
                <a:shade val="76000"/>
                <a:hueMod val="89000"/>
                <a:satMod val="164000"/>
                <a:lumMod val="56000"/>
              </a:schemeClr>
            </a:gs>
          </a:gsLst>
          <a:path path="circle">
            <a:fillToRect l="45000" t="65000" r="125000" b="100000"/>
          </a:path>
        </a:gradFill>
        <a:blipFill rotWithShape="1">
          <a:blip xmlns:r="http://schemas.openxmlformats.org/officeDocument/2006/relationships" r:embed="rId1">
            <a:duotone>
              <a:schemeClr val="phClr">
                <a:shade val="69000"/>
                <a:hueMod val="91000"/>
                <a:satMod val="164000"/>
                <a:lumMod val="74000"/>
              </a:schemeClr>
              <a:schemeClr val="phClr">
                <a:hueMod val="124000"/>
                <a:satMod val="140000"/>
                <a:lumMod val="142000"/>
              </a:schemeClr>
            </a:duotone>
          </a:blip>
          <a:stretch/>
        </a:blipFill>
      </a:bgFillStyleLst>
    </a:fmtScheme>
  </a:themeElements>
  <a:objectDefaults/>
  <a:extraClrSchemeLst/>
  <a:extLst>
    <a:ext uri="{05A4C25C-085E-4340-85A3-A5531E510DB2}">
      <thm15:themeFamily xmlns:thm15="http://schemas.microsoft.com/office/thememl/2012/main" name="Ion Boardroom" id="{FC33163D-4339-46B1-8EED-24C834239D99}" vid="{B8502691-933B-45FE-8764-BA278511EF27}"/>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2850FFD-E109-42B3-9BD3-76DF1EC06C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69</Pages>
  <Words>21343</Words>
  <Characters>121660</Characters>
  <Application>Microsoft Office Word</Application>
  <DocSecurity>0</DocSecurity>
  <Lines>1013</Lines>
  <Paragraphs>285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142718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Rohan Adodariya</dc:creator>
  <cp:keywords/>
  <dc:description/>
  <cp:lastModifiedBy/>
  <cp:revision>1</cp:revision>
  <dcterms:created xsi:type="dcterms:W3CDTF">2026-03-14T12:40:00Z</dcterms:created>
  <dcterms:modified xsi:type="dcterms:W3CDTF">2026-04-30T07:38:00Z</dcterms:modified>
</cp:coreProperties>
</file>