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594" w:rsidRPr="00D21381" w:rsidRDefault="00D21381" w:rsidP="00D21381">
      <w:pPr>
        <w:jc w:val="center"/>
        <w:rPr>
          <w:b/>
          <w:sz w:val="28"/>
          <w:szCs w:val="28"/>
          <w:u w:val="single"/>
        </w:rPr>
      </w:pPr>
      <w:r w:rsidRPr="00D21381">
        <w:rPr>
          <w:b/>
          <w:sz w:val="28"/>
          <w:szCs w:val="28"/>
          <w:u w:val="single"/>
        </w:rPr>
        <w:t>Questions and Issues: Crusade Historiography</w:t>
      </w:r>
    </w:p>
    <w:p w:rsidR="00D21381" w:rsidRPr="00D21381" w:rsidRDefault="00D21381" w:rsidP="00D21381">
      <w:pPr>
        <w:jc w:val="center"/>
        <w:rPr>
          <w:b/>
          <w:sz w:val="28"/>
          <w:szCs w:val="28"/>
          <w:u w:val="single"/>
        </w:rPr>
      </w:pPr>
    </w:p>
    <w:p w:rsidR="00D21381" w:rsidRPr="00D21381" w:rsidRDefault="00D21381" w:rsidP="00D2138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21381">
        <w:rPr>
          <w:sz w:val="28"/>
          <w:szCs w:val="28"/>
        </w:rPr>
        <w:t>Who are the main historians and scholars involved in the development of crusade historiography?</w:t>
      </w:r>
    </w:p>
    <w:p w:rsidR="00D21381" w:rsidRPr="00D21381" w:rsidRDefault="00D21381" w:rsidP="00D21381">
      <w:pPr>
        <w:rPr>
          <w:sz w:val="28"/>
          <w:szCs w:val="28"/>
        </w:rPr>
      </w:pPr>
    </w:p>
    <w:p w:rsidR="00D21381" w:rsidRPr="00D21381" w:rsidRDefault="00D21381" w:rsidP="00D2138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21381">
        <w:rPr>
          <w:sz w:val="28"/>
          <w:szCs w:val="28"/>
        </w:rPr>
        <w:t>What issues do they highlight?</w:t>
      </w:r>
    </w:p>
    <w:p w:rsidR="00D21381" w:rsidRPr="00D21381" w:rsidRDefault="00D21381" w:rsidP="00D21381">
      <w:pPr>
        <w:rPr>
          <w:sz w:val="28"/>
          <w:szCs w:val="28"/>
        </w:rPr>
      </w:pPr>
    </w:p>
    <w:p w:rsidR="00D21381" w:rsidRPr="00D21381" w:rsidRDefault="00D21381" w:rsidP="00D2138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21381">
        <w:rPr>
          <w:sz w:val="28"/>
          <w:szCs w:val="28"/>
        </w:rPr>
        <w:t>What is changing to allow the debate to continue?</w:t>
      </w:r>
    </w:p>
    <w:p w:rsidR="00D21381" w:rsidRPr="00D21381" w:rsidRDefault="00D21381" w:rsidP="00D21381">
      <w:pPr>
        <w:rPr>
          <w:sz w:val="28"/>
          <w:szCs w:val="28"/>
        </w:rPr>
      </w:pPr>
    </w:p>
    <w:p w:rsidR="00D21381" w:rsidRPr="00D21381" w:rsidRDefault="00D21381" w:rsidP="00D2138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21381">
        <w:rPr>
          <w:sz w:val="28"/>
          <w:szCs w:val="28"/>
        </w:rPr>
        <w:t>Why do we/should we continue to study the crusades?</w:t>
      </w:r>
    </w:p>
    <w:p w:rsidR="00D21381" w:rsidRDefault="00D21381" w:rsidP="00D21381">
      <w:pPr>
        <w:jc w:val="center"/>
        <w:rPr>
          <w:b/>
          <w:u w:val="single"/>
        </w:rPr>
      </w:pPr>
    </w:p>
    <w:p w:rsidR="00D21381" w:rsidRPr="00D21381" w:rsidRDefault="00D21381" w:rsidP="00D21381">
      <w:pPr>
        <w:jc w:val="center"/>
        <w:rPr>
          <w:b/>
          <w:u w:val="single"/>
        </w:rPr>
      </w:pPr>
      <w:bookmarkStart w:id="0" w:name="_GoBack"/>
      <w:bookmarkEnd w:id="0"/>
    </w:p>
    <w:sectPr w:rsidR="00D21381" w:rsidRPr="00D213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C4424"/>
    <w:multiLevelType w:val="hybridMultilevel"/>
    <w:tmpl w:val="E2268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381"/>
    <w:rsid w:val="00BF1594"/>
    <w:rsid w:val="00C36546"/>
    <w:rsid w:val="00D21381"/>
    <w:rsid w:val="00D5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1550E"/>
  <w15:chartTrackingRefBased/>
  <w15:docId w15:val="{C765BF0F-4E44-4C59-9668-E75BE42D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3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1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Webster</dc:creator>
  <cp:keywords/>
  <dc:description/>
  <cp:lastModifiedBy>Harriet Webster</cp:lastModifiedBy>
  <cp:revision>1</cp:revision>
  <cp:lastPrinted>2019-01-08T10:57:00Z</cp:lastPrinted>
  <dcterms:created xsi:type="dcterms:W3CDTF">2019-01-08T10:54:00Z</dcterms:created>
  <dcterms:modified xsi:type="dcterms:W3CDTF">2019-01-08T10:57:00Z</dcterms:modified>
</cp:coreProperties>
</file>