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EBDB526" w14:textId="77777777" w:rsidR="00FA65DB" w:rsidRDefault="00FA65DB" w:rsidP="00FA65DB">
      <w:pPr>
        <w:spacing w:line="360" w:lineRule="auto"/>
        <w:jc w:val="center"/>
        <w:rPr>
          <w:rFonts w:ascii="Times New Roman" w:eastAsia="Times New Roman" w:hAnsi="Times New Roman" w:cs="Times New Roman"/>
          <w:b/>
          <w:sz w:val="32"/>
          <w:szCs w:val="32"/>
        </w:rPr>
      </w:pPr>
    </w:p>
    <w:p w14:paraId="1EDB22B0" w14:textId="77777777" w:rsidR="00FA65DB" w:rsidRDefault="00FA65DB" w:rsidP="00FA65DB">
      <w:pPr>
        <w:spacing w:line="360" w:lineRule="auto"/>
        <w:jc w:val="center"/>
        <w:rPr>
          <w:rFonts w:ascii="Times New Roman" w:eastAsia="Times New Roman" w:hAnsi="Times New Roman" w:cs="Times New Roman"/>
          <w:b/>
          <w:sz w:val="32"/>
          <w:szCs w:val="32"/>
        </w:rPr>
      </w:pPr>
    </w:p>
    <w:p w14:paraId="57CE7009" w14:textId="77777777" w:rsidR="00FA65DB" w:rsidRDefault="00FA65DB" w:rsidP="00FA65DB">
      <w:pPr>
        <w:spacing w:line="360" w:lineRule="auto"/>
        <w:jc w:val="center"/>
        <w:rPr>
          <w:rFonts w:ascii="Times New Roman" w:eastAsia="Times New Roman" w:hAnsi="Times New Roman" w:cs="Times New Roman"/>
          <w:b/>
          <w:sz w:val="32"/>
          <w:szCs w:val="32"/>
        </w:rPr>
      </w:pPr>
    </w:p>
    <w:p w14:paraId="25ACE8A8" w14:textId="77777777" w:rsidR="00FA65DB" w:rsidRDefault="00FA65DB" w:rsidP="00FA65DB">
      <w:pPr>
        <w:spacing w:line="360" w:lineRule="auto"/>
        <w:jc w:val="center"/>
        <w:rPr>
          <w:rFonts w:ascii="Times New Roman" w:eastAsia="Times New Roman" w:hAnsi="Times New Roman" w:cs="Times New Roman"/>
          <w:b/>
          <w:sz w:val="32"/>
          <w:szCs w:val="32"/>
        </w:rPr>
      </w:pPr>
    </w:p>
    <w:p w14:paraId="75663145" w14:textId="7A3B08F7" w:rsidR="00FA65DB" w:rsidRDefault="0055081C" w:rsidP="00FA65DB">
      <w:pPr>
        <w:spacing w:line="360" w:lineRule="auto"/>
        <w:jc w:val="center"/>
        <w:rPr>
          <w:rFonts w:ascii="Times New Roman" w:eastAsia="Times New Roman" w:hAnsi="Times New Roman" w:cs="Times New Roman"/>
          <w:b/>
          <w:sz w:val="32"/>
          <w:szCs w:val="32"/>
        </w:rPr>
      </w:pPr>
      <w:r>
        <w:rPr>
          <w:noProof/>
        </w:rPr>
        <w:drawing>
          <wp:inline distT="0" distB="0" distL="0" distR="0" wp14:anchorId="45D3D5E7" wp14:editId="6AC1E797">
            <wp:extent cx="2162175" cy="942975"/>
            <wp:effectExtent l="0" t="0" r="9525" b="0"/>
            <wp:docPr id="321" name="Picture 321" descr="A black background with white text&#10;&#10;Description automatically generated"/>
            <wp:cNvGraphicFramePr/>
            <a:graphic xmlns:a="http://schemas.openxmlformats.org/drawingml/2006/main">
              <a:graphicData uri="http://schemas.openxmlformats.org/drawingml/2006/picture">
                <pic:pic xmlns:pic="http://schemas.openxmlformats.org/drawingml/2006/picture">
                  <pic:nvPicPr>
                    <pic:cNvPr id="321" name="Picture 321" descr="A black background with white text&#10;&#10;Description automatically generated"/>
                    <pic:cNvPicPr/>
                  </pic:nvPicPr>
                  <pic:blipFill>
                    <a:blip r:embed="rId8"/>
                    <a:stretch>
                      <a:fillRect/>
                    </a:stretch>
                  </pic:blipFill>
                  <pic:spPr>
                    <a:xfrm>
                      <a:off x="0" y="0"/>
                      <a:ext cx="2162175" cy="942975"/>
                    </a:xfrm>
                    <a:prstGeom prst="rect">
                      <a:avLst/>
                    </a:prstGeom>
                  </pic:spPr>
                </pic:pic>
              </a:graphicData>
            </a:graphic>
          </wp:inline>
        </w:drawing>
      </w:r>
    </w:p>
    <w:p w14:paraId="6C7D25C4" w14:textId="77777777" w:rsidR="00FA65DB" w:rsidRDefault="00FA65DB" w:rsidP="00FA65DB">
      <w:pPr>
        <w:spacing w:line="360" w:lineRule="auto"/>
        <w:jc w:val="center"/>
        <w:rPr>
          <w:rFonts w:ascii="Times New Roman" w:eastAsia="Times New Roman" w:hAnsi="Times New Roman" w:cs="Times New Roman"/>
          <w:b/>
          <w:sz w:val="32"/>
          <w:szCs w:val="32"/>
        </w:rPr>
      </w:pPr>
    </w:p>
    <w:p w14:paraId="181EBA3B" w14:textId="77777777" w:rsidR="00FA65DB" w:rsidRDefault="00FA65DB" w:rsidP="00FA65DB">
      <w:pPr>
        <w:spacing w:line="360" w:lineRule="auto"/>
        <w:jc w:val="center"/>
        <w:rPr>
          <w:rFonts w:ascii="Times New Roman" w:eastAsia="Times New Roman" w:hAnsi="Times New Roman" w:cs="Times New Roman"/>
          <w:b/>
          <w:sz w:val="32"/>
          <w:szCs w:val="32"/>
        </w:rPr>
      </w:pPr>
    </w:p>
    <w:p w14:paraId="6DDB1DCE" w14:textId="77777777" w:rsidR="00FA65DB" w:rsidRDefault="00FA65DB" w:rsidP="00FA65DB">
      <w:pPr>
        <w:spacing w:line="360" w:lineRule="auto"/>
        <w:jc w:val="center"/>
        <w:rPr>
          <w:rFonts w:ascii="Times New Roman" w:eastAsia="Times New Roman" w:hAnsi="Times New Roman" w:cs="Times New Roman"/>
          <w:b/>
          <w:sz w:val="32"/>
          <w:szCs w:val="32"/>
        </w:rPr>
      </w:pPr>
    </w:p>
    <w:p w14:paraId="0A1366C5" w14:textId="77777777" w:rsidR="00FA65DB" w:rsidRDefault="00FA65DB" w:rsidP="00FA65DB">
      <w:pPr>
        <w:spacing w:line="360" w:lineRule="auto"/>
        <w:jc w:val="center"/>
        <w:rPr>
          <w:rFonts w:ascii="Times New Roman" w:eastAsia="Times New Roman" w:hAnsi="Times New Roman" w:cs="Times New Roman"/>
          <w:b/>
          <w:sz w:val="32"/>
          <w:szCs w:val="32"/>
        </w:rPr>
      </w:pPr>
    </w:p>
    <w:p w14:paraId="255A3BA8" w14:textId="77777777" w:rsidR="00FA65DB" w:rsidRDefault="00FA65DB" w:rsidP="00FA65DB">
      <w:pPr>
        <w:spacing w:line="360" w:lineRule="auto"/>
        <w:jc w:val="center"/>
        <w:rPr>
          <w:rFonts w:ascii="Times New Roman" w:eastAsia="Times New Roman" w:hAnsi="Times New Roman" w:cs="Times New Roman"/>
          <w:b/>
          <w:sz w:val="32"/>
          <w:szCs w:val="32"/>
        </w:rPr>
      </w:pPr>
    </w:p>
    <w:p w14:paraId="11AF5654" w14:textId="77777777" w:rsidR="00FA65DB" w:rsidRDefault="00FA65DB" w:rsidP="00FA65DB">
      <w:pPr>
        <w:spacing w:line="360" w:lineRule="auto"/>
        <w:jc w:val="center"/>
        <w:rPr>
          <w:rFonts w:ascii="Times New Roman" w:eastAsia="Times New Roman" w:hAnsi="Times New Roman" w:cs="Times New Roman"/>
          <w:b/>
          <w:sz w:val="32"/>
          <w:szCs w:val="32"/>
        </w:rPr>
      </w:pPr>
    </w:p>
    <w:p w14:paraId="0E8F9422" w14:textId="078F5D1B" w:rsidR="00FA65DB" w:rsidRDefault="00EE6D7B" w:rsidP="00FA65DB">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Exploring </w:t>
      </w:r>
      <w:r w:rsidR="00FA65DB" w:rsidRPr="0022002E">
        <w:rPr>
          <w:rFonts w:ascii="Times New Roman" w:eastAsia="Times New Roman" w:hAnsi="Times New Roman" w:cs="Times New Roman"/>
          <w:b/>
          <w:sz w:val="32"/>
          <w:szCs w:val="32"/>
        </w:rPr>
        <w:t xml:space="preserve">The Impact of Integrated Marketing Communications and Digital Marketing on Consumer Behaviour in The Hotel Industry: An Analysis of Hotel Industries in the </w:t>
      </w:r>
      <w:r w:rsidR="00FA65DB">
        <w:rPr>
          <w:rFonts w:ascii="Times New Roman" w:eastAsia="Times New Roman" w:hAnsi="Times New Roman" w:cs="Times New Roman"/>
          <w:b/>
          <w:sz w:val="32"/>
          <w:szCs w:val="32"/>
        </w:rPr>
        <w:t>UK</w:t>
      </w:r>
    </w:p>
    <w:p w14:paraId="353297FF" w14:textId="77777777" w:rsidR="00FA65DB" w:rsidRDefault="00FA65DB" w:rsidP="00FA65DB">
      <w:pPr>
        <w:spacing w:line="360" w:lineRule="auto"/>
        <w:jc w:val="center"/>
        <w:rPr>
          <w:rFonts w:ascii="Times New Roman" w:eastAsia="Times New Roman" w:hAnsi="Times New Roman" w:cs="Times New Roman"/>
          <w:b/>
          <w:sz w:val="32"/>
          <w:szCs w:val="32"/>
        </w:rPr>
      </w:pPr>
    </w:p>
    <w:p w14:paraId="70FDDB97" w14:textId="77777777" w:rsidR="00FA65DB" w:rsidRDefault="00FA65DB" w:rsidP="00FA65DB">
      <w:pPr>
        <w:spacing w:line="360" w:lineRule="auto"/>
        <w:jc w:val="center"/>
        <w:rPr>
          <w:rFonts w:ascii="Times New Roman" w:eastAsia="Times New Roman" w:hAnsi="Times New Roman" w:cs="Times New Roman"/>
          <w:b/>
          <w:sz w:val="32"/>
          <w:szCs w:val="32"/>
        </w:rPr>
      </w:pPr>
    </w:p>
    <w:p w14:paraId="55DE1469" w14:textId="77777777" w:rsidR="00FA65DB" w:rsidRDefault="00FA65DB" w:rsidP="00FA65DB">
      <w:pPr>
        <w:spacing w:line="360" w:lineRule="auto"/>
        <w:jc w:val="center"/>
        <w:rPr>
          <w:rFonts w:ascii="Times New Roman" w:eastAsia="Times New Roman" w:hAnsi="Times New Roman" w:cs="Times New Roman"/>
          <w:b/>
          <w:sz w:val="32"/>
          <w:szCs w:val="32"/>
        </w:rPr>
      </w:pPr>
    </w:p>
    <w:p w14:paraId="43C1D0FE" w14:textId="77777777" w:rsidR="00FA65DB" w:rsidRPr="0022002E" w:rsidRDefault="00FA65DB" w:rsidP="00FA65DB">
      <w:pPr>
        <w:spacing w:line="360" w:lineRule="auto"/>
        <w:jc w:val="center"/>
      </w:pPr>
    </w:p>
    <w:p w14:paraId="7D7B79BC" w14:textId="77777777" w:rsidR="00FA65DB" w:rsidRDefault="00FA65DB" w:rsidP="00FA65DB">
      <w:pPr>
        <w:spacing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Student : Ahammed Azharudeen Master House </w:t>
      </w:r>
    </w:p>
    <w:p w14:paraId="04FA1CDC" w14:textId="77777777" w:rsidR="00FA65DB" w:rsidRDefault="00FA65DB" w:rsidP="00FA65DB">
      <w:pPr>
        <w:spacing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Student ID: 2229990</w:t>
      </w:r>
    </w:p>
    <w:p w14:paraId="0A31C545" w14:textId="786D8124" w:rsidR="00FA65DB" w:rsidRDefault="00FA65DB" w:rsidP="00FA65DB">
      <w:pPr>
        <w:spacing w:line="360" w:lineRule="auto"/>
        <w:jc w:val="center"/>
        <w:rPr>
          <w:rFonts w:ascii="Times New Roman" w:eastAsia="Times New Roman" w:hAnsi="Times New Roman" w:cs="Times New Roman"/>
          <w:b/>
          <w:sz w:val="32"/>
          <w:szCs w:val="32"/>
          <w:u w:val="single"/>
        </w:rPr>
      </w:pPr>
      <w:r>
        <w:rPr>
          <w:rFonts w:ascii="Times New Roman" w:eastAsia="Times New Roman" w:hAnsi="Times New Roman" w:cs="Times New Roman"/>
          <w:b/>
          <w:i/>
          <w:sz w:val="24"/>
          <w:szCs w:val="24"/>
        </w:rPr>
        <w:t>Date:</w:t>
      </w:r>
      <w:r>
        <w:rPr>
          <w:u w:val="single"/>
        </w:rPr>
        <w:t xml:space="preserve"> </w:t>
      </w:r>
      <w:r w:rsidR="00A47D91">
        <w:rPr>
          <w:u w:val="single"/>
        </w:rPr>
        <w:t>26/07/2024</w:t>
      </w:r>
      <w:r>
        <w:br w:type="page"/>
      </w:r>
    </w:p>
    <w:p w14:paraId="32699506" w14:textId="77777777" w:rsidR="00FA65DB" w:rsidRDefault="00FA65DB" w:rsidP="00FA65DB">
      <w:pPr>
        <w:keepNext/>
        <w:keepLines/>
        <w:pBdr>
          <w:top w:val="nil"/>
          <w:left w:val="nil"/>
          <w:bottom w:val="nil"/>
          <w:right w:val="nil"/>
          <w:between w:val="nil"/>
        </w:pBdr>
        <w:spacing w:before="480" w:line="360" w:lineRule="auto"/>
        <w:jc w:val="center"/>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lastRenderedPageBreak/>
        <w:t>Table of Contents</w:t>
      </w:r>
    </w:p>
    <w:sdt>
      <w:sdtPr>
        <w:id w:val="1736204709"/>
        <w:docPartObj>
          <w:docPartGallery w:val="Table of Contents"/>
          <w:docPartUnique/>
        </w:docPartObj>
      </w:sdtPr>
      <w:sdtEndPr/>
      <w:sdtContent>
        <w:p w14:paraId="1786E06C" w14:textId="77777777" w:rsidR="00FA65DB" w:rsidRDefault="00FA65DB" w:rsidP="00FA65DB">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r>
            <w:fldChar w:fldCharType="begin"/>
          </w:r>
          <w:r>
            <w:instrText xml:space="preserve"> TOC \h \u \z \t "Heading 1,1,Heading 2,2,Heading 3,3,"</w:instrText>
          </w:r>
          <w:r>
            <w:fldChar w:fldCharType="separate"/>
          </w:r>
          <w:hyperlink w:anchor="_heading=h.gjdgxs">
            <w:r>
              <w:rPr>
                <w:rFonts w:ascii="Times New Roman" w:eastAsia="Times New Roman" w:hAnsi="Times New Roman" w:cs="Times New Roman"/>
                <w:color w:val="000000"/>
                <w:sz w:val="24"/>
                <w:szCs w:val="24"/>
              </w:rPr>
              <w:t>Chapter 1: Introduction</w:t>
            </w:r>
            <w:r>
              <w:rPr>
                <w:rFonts w:ascii="Times New Roman" w:eastAsia="Times New Roman" w:hAnsi="Times New Roman" w:cs="Times New Roman"/>
                <w:color w:val="000000"/>
                <w:sz w:val="24"/>
                <w:szCs w:val="24"/>
              </w:rPr>
              <w:tab/>
              <w:t>2</w:t>
            </w:r>
          </w:hyperlink>
        </w:p>
        <w:p w14:paraId="2C5C4F86" w14:textId="77777777" w:rsidR="00FA65DB" w:rsidRDefault="0055081C" w:rsidP="00FA65DB">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heading=h.30j0zll">
            <w:r w:rsidR="00FA65DB">
              <w:rPr>
                <w:rFonts w:ascii="Times New Roman" w:eastAsia="Times New Roman" w:hAnsi="Times New Roman" w:cs="Times New Roman"/>
                <w:color w:val="000000"/>
                <w:sz w:val="24"/>
                <w:szCs w:val="24"/>
              </w:rPr>
              <w:t>1.1 Background</w:t>
            </w:r>
            <w:r w:rsidR="00FA65DB">
              <w:rPr>
                <w:rFonts w:ascii="Times New Roman" w:eastAsia="Times New Roman" w:hAnsi="Times New Roman" w:cs="Times New Roman"/>
                <w:color w:val="000000"/>
                <w:sz w:val="24"/>
                <w:szCs w:val="24"/>
              </w:rPr>
              <w:tab/>
              <w:t>2</w:t>
            </w:r>
          </w:hyperlink>
        </w:p>
        <w:p w14:paraId="6C639BAC" w14:textId="77777777" w:rsidR="00FA65DB" w:rsidRDefault="0055081C" w:rsidP="00FA65DB">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heading=h.3znysh7">
            <w:r w:rsidR="00FA65DB">
              <w:rPr>
                <w:rFonts w:ascii="Times New Roman" w:eastAsia="Times New Roman" w:hAnsi="Times New Roman" w:cs="Times New Roman"/>
                <w:color w:val="000000"/>
                <w:sz w:val="24"/>
                <w:szCs w:val="24"/>
              </w:rPr>
              <w:t>1.2 Rationale</w:t>
            </w:r>
            <w:r w:rsidR="00FA65DB">
              <w:rPr>
                <w:rFonts w:ascii="Times New Roman" w:eastAsia="Times New Roman" w:hAnsi="Times New Roman" w:cs="Times New Roman"/>
                <w:color w:val="000000"/>
                <w:sz w:val="24"/>
                <w:szCs w:val="24"/>
              </w:rPr>
              <w:tab/>
              <w:t>2</w:t>
            </w:r>
          </w:hyperlink>
        </w:p>
        <w:p w14:paraId="44580713" w14:textId="77777777" w:rsidR="00FA65DB" w:rsidRDefault="0055081C" w:rsidP="00FA65DB">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heading=h.2et92p0">
            <w:r w:rsidR="00FA65DB">
              <w:rPr>
                <w:rFonts w:ascii="Times New Roman" w:eastAsia="Times New Roman" w:hAnsi="Times New Roman" w:cs="Times New Roman"/>
                <w:color w:val="000000"/>
                <w:sz w:val="24"/>
                <w:szCs w:val="24"/>
              </w:rPr>
              <w:t>1.3 Research aim</w:t>
            </w:r>
            <w:r w:rsidR="00FA65DB">
              <w:rPr>
                <w:rFonts w:ascii="Times New Roman" w:eastAsia="Times New Roman" w:hAnsi="Times New Roman" w:cs="Times New Roman"/>
                <w:color w:val="000000"/>
                <w:sz w:val="24"/>
                <w:szCs w:val="24"/>
              </w:rPr>
              <w:tab/>
              <w:t>2</w:t>
            </w:r>
          </w:hyperlink>
        </w:p>
        <w:p w14:paraId="00144BD5" w14:textId="77777777" w:rsidR="00FA65DB" w:rsidRDefault="0055081C" w:rsidP="00FA65DB">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heading=h.tyjcwt">
            <w:r w:rsidR="00FA65DB">
              <w:rPr>
                <w:rFonts w:ascii="Times New Roman" w:eastAsia="Times New Roman" w:hAnsi="Times New Roman" w:cs="Times New Roman"/>
                <w:color w:val="000000"/>
                <w:sz w:val="24"/>
                <w:szCs w:val="24"/>
              </w:rPr>
              <w:t>1.4 Research objectives</w:t>
            </w:r>
            <w:r w:rsidR="00FA65DB">
              <w:rPr>
                <w:rFonts w:ascii="Times New Roman" w:eastAsia="Times New Roman" w:hAnsi="Times New Roman" w:cs="Times New Roman"/>
                <w:color w:val="000000"/>
                <w:sz w:val="24"/>
                <w:szCs w:val="24"/>
              </w:rPr>
              <w:tab/>
              <w:t>2</w:t>
            </w:r>
          </w:hyperlink>
        </w:p>
        <w:p w14:paraId="25ADDB62" w14:textId="77777777" w:rsidR="00FA65DB" w:rsidRDefault="0055081C" w:rsidP="00FA65DB">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heading=h.3dy6vkm">
            <w:r w:rsidR="00FA65DB">
              <w:rPr>
                <w:rFonts w:ascii="Times New Roman" w:eastAsia="Times New Roman" w:hAnsi="Times New Roman" w:cs="Times New Roman"/>
                <w:color w:val="000000"/>
                <w:sz w:val="24"/>
                <w:szCs w:val="24"/>
              </w:rPr>
              <w:t>1.5 Research Questions</w:t>
            </w:r>
            <w:r w:rsidR="00FA65DB">
              <w:rPr>
                <w:rFonts w:ascii="Times New Roman" w:eastAsia="Times New Roman" w:hAnsi="Times New Roman" w:cs="Times New Roman"/>
                <w:color w:val="000000"/>
                <w:sz w:val="24"/>
                <w:szCs w:val="24"/>
              </w:rPr>
              <w:tab/>
              <w:t>2</w:t>
            </w:r>
          </w:hyperlink>
        </w:p>
        <w:p w14:paraId="19C61081" w14:textId="77777777" w:rsidR="00FA65DB" w:rsidRDefault="0055081C" w:rsidP="00FA65DB">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hyperlink w:anchor="_heading=h.1t3h5sf">
            <w:r w:rsidR="00FA65DB">
              <w:rPr>
                <w:rFonts w:ascii="Times New Roman" w:eastAsia="Times New Roman" w:hAnsi="Times New Roman" w:cs="Times New Roman"/>
                <w:color w:val="000000"/>
                <w:sz w:val="24"/>
                <w:szCs w:val="24"/>
              </w:rPr>
              <w:t>Chapter 2: Literature Review</w:t>
            </w:r>
            <w:r w:rsidR="00FA65DB">
              <w:rPr>
                <w:rFonts w:ascii="Times New Roman" w:eastAsia="Times New Roman" w:hAnsi="Times New Roman" w:cs="Times New Roman"/>
                <w:color w:val="000000"/>
                <w:sz w:val="24"/>
                <w:szCs w:val="24"/>
              </w:rPr>
              <w:tab/>
              <w:t>4</w:t>
            </w:r>
          </w:hyperlink>
        </w:p>
        <w:p w14:paraId="5E73D411" w14:textId="77777777" w:rsidR="00FA65DB" w:rsidRDefault="0055081C" w:rsidP="00FA65DB">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heading=h.4d34og8">
            <w:r w:rsidR="00FA65DB">
              <w:rPr>
                <w:rFonts w:ascii="Times New Roman" w:eastAsia="Times New Roman" w:hAnsi="Times New Roman" w:cs="Times New Roman"/>
                <w:color w:val="000000"/>
                <w:sz w:val="24"/>
                <w:szCs w:val="24"/>
              </w:rPr>
              <w:t>2.1 Role of IMC in shaping consumer behaviour in the UK hotel industry</w:t>
            </w:r>
            <w:r w:rsidR="00FA65DB">
              <w:rPr>
                <w:rFonts w:ascii="Times New Roman" w:eastAsia="Times New Roman" w:hAnsi="Times New Roman" w:cs="Times New Roman"/>
                <w:color w:val="000000"/>
                <w:sz w:val="24"/>
                <w:szCs w:val="24"/>
              </w:rPr>
              <w:tab/>
              <w:t>4</w:t>
            </w:r>
          </w:hyperlink>
        </w:p>
        <w:p w14:paraId="1C9B7AA7" w14:textId="77777777" w:rsidR="00FA65DB" w:rsidRDefault="0055081C" w:rsidP="00FA65DB">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heading=h.2s8eyo1">
            <w:r w:rsidR="00FA65DB">
              <w:rPr>
                <w:rFonts w:ascii="Times New Roman" w:eastAsia="Times New Roman" w:hAnsi="Times New Roman" w:cs="Times New Roman"/>
                <w:color w:val="000000"/>
                <w:sz w:val="24"/>
                <w:szCs w:val="24"/>
              </w:rPr>
              <w:t>2.2 Impact of digital marketing techniques on consumer preferences and booking behaviours in the UK hotel sector</w:t>
            </w:r>
            <w:r w:rsidR="00FA65DB">
              <w:rPr>
                <w:rFonts w:ascii="Times New Roman" w:eastAsia="Times New Roman" w:hAnsi="Times New Roman" w:cs="Times New Roman"/>
                <w:color w:val="000000"/>
                <w:sz w:val="24"/>
                <w:szCs w:val="24"/>
              </w:rPr>
              <w:tab/>
              <w:t>4</w:t>
            </w:r>
          </w:hyperlink>
        </w:p>
        <w:p w14:paraId="13BD106B" w14:textId="77777777" w:rsidR="00FA65DB" w:rsidRDefault="0055081C" w:rsidP="00FA65DB">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heading=h.17dp8vu">
            <w:r w:rsidR="00FA65DB">
              <w:rPr>
                <w:rFonts w:ascii="Times New Roman" w:eastAsia="Times New Roman" w:hAnsi="Times New Roman" w:cs="Times New Roman"/>
                <w:color w:val="000000"/>
                <w:sz w:val="24"/>
                <w:szCs w:val="24"/>
              </w:rPr>
              <w:t>2.3 Critical assessment of consumer perceptions of the authenticity and trustworthiness of marketing communications from UK hotels</w:t>
            </w:r>
            <w:r w:rsidR="00FA65DB">
              <w:rPr>
                <w:rFonts w:ascii="Times New Roman" w:eastAsia="Times New Roman" w:hAnsi="Times New Roman" w:cs="Times New Roman"/>
                <w:color w:val="000000"/>
                <w:sz w:val="24"/>
                <w:szCs w:val="24"/>
              </w:rPr>
              <w:tab/>
              <w:t>5</w:t>
            </w:r>
          </w:hyperlink>
        </w:p>
        <w:p w14:paraId="572B91BE" w14:textId="77777777" w:rsidR="00FA65DB" w:rsidRDefault="0055081C" w:rsidP="00FA65DB">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heading=h.3rdcrjn">
            <w:r w:rsidR="00FA65DB">
              <w:rPr>
                <w:rFonts w:ascii="Times New Roman" w:eastAsia="Times New Roman" w:hAnsi="Times New Roman" w:cs="Times New Roman"/>
                <w:color w:val="000000"/>
                <w:sz w:val="24"/>
                <w:szCs w:val="24"/>
              </w:rPr>
              <w:t>2.4 Theoretical underpinnings</w:t>
            </w:r>
            <w:r w:rsidR="00FA65DB">
              <w:rPr>
                <w:rFonts w:ascii="Times New Roman" w:eastAsia="Times New Roman" w:hAnsi="Times New Roman" w:cs="Times New Roman"/>
                <w:color w:val="000000"/>
                <w:sz w:val="24"/>
                <w:szCs w:val="24"/>
              </w:rPr>
              <w:tab/>
              <w:t>5</w:t>
            </w:r>
          </w:hyperlink>
        </w:p>
        <w:p w14:paraId="3D82FAB1" w14:textId="77777777" w:rsidR="00FA65DB" w:rsidRDefault="0055081C" w:rsidP="00FA65DB">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heading=h.26in1rg">
            <w:r w:rsidR="00FA65DB">
              <w:rPr>
                <w:rFonts w:ascii="Times New Roman" w:eastAsia="Times New Roman" w:hAnsi="Times New Roman" w:cs="Times New Roman"/>
                <w:color w:val="000000"/>
                <w:sz w:val="24"/>
                <w:szCs w:val="24"/>
              </w:rPr>
              <w:t>2.5 Literature gap</w:t>
            </w:r>
            <w:r w:rsidR="00FA65DB">
              <w:rPr>
                <w:rFonts w:ascii="Times New Roman" w:eastAsia="Times New Roman" w:hAnsi="Times New Roman" w:cs="Times New Roman"/>
                <w:color w:val="000000"/>
                <w:sz w:val="24"/>
                <w:szCs w:val="24"/>
              </w:rPr>
              <w:tab/>
              <w:t>7</w:t>
            </w:r>
          </w:hyperlink>
        </w:p>
        <w:p w14:paraId="64D83BE1" w14:textId="77777777" w:rsidR="00FA65DB" w:rsidRDefault="0055081C" w:rsidP="00FA65DB">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hyperlink w:anchor="_heading=h.lnxbz9">
            <w:r w:rsidR="00FA65DB">
              <w:rPr>
                <w:rFonts w:ascii="Times New Roman" w:eastAsia="Times New Roman" w:hAnsi="Times New Roman" w:cs="Times New Roman"/>
                <w:color w:val="000000"/>
                <w:sz w:val="24"/>
                <w:szCs w:val="24"/>
              </w:rPr>
              <w:t>Chapter 3: Methodology</w:t>
            </w:r>
            <w:r w:rsidR="00FA65DB">
              <w:rPr>
                <w:rFonts w:ascii="Times New Roman" w:eastAsia="Times New Roman" w:hAnsi="Times New Roman" w:cs="Times New Roman"/>
                <w:color w:val="000000"/>
                <w:sz w:val="24"/>
                <w:szCs w:val="24"/>
              </w:rPr>
              <w:tab/>
              <w:t>8</w:t>
            </w:r>
          </w:hyperlink>
        </w:p>
        <w:p w14:paraId="567E0FF0" w14:textId="77777777" w:rsidR="00FA65DB" w:rsidRDefault="0055081C" w:rsidP="00FA65DB">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heading=h.35nkun2">
            <w:r w:rsidR="00FA65DB">
              <w:rPr>
                <w:rFonts w:ascii="Times New Roman" w:eastAsia="Times New Roman" w:hAnsi="Times New Roman" w:cs="Times New Roman"/>
                <w:color w:val="000000"/>
                <w:sz w:val="24"/>
                <w:szCs w:val="24"/>
              </w:rPr>
              <w:t>3.1 Sample size</w:t>
            </w:r>
            <w:r w:rsidR="00FA65DB">
              <w:rPr>
                <w:rFonts w:ascii="Times New Roman" w:eastAsia="Times New Roman" w:hAnsi="Times New Roman" w:cs="Times New Roman"/>
                <w:color w:val="000000"/>
                <w:sz w:val="24"/>
                <w:szCs w:val="24"/>
              </w:rPr>
              <w:tab/>
              <w:t>8</w:t>
            </w:r>
          </w:hyperlink>
        </w:p>
        <w:p w14:paraId="3D3644ED" w14:textId="77777777" w:rsidR="00FA65DB" w:rsidRDefault="0055081C" w:rsidP="00FA65DB">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heading=h.1ksv4uv">
            <w:r w:rsidR="00FA65DB">
              <w:rPr>
                <w:rFonts w:ascii="Times New Roman" w:eastAsia="Times New Roman" w:hAnsi="Times New Roman" w:cs="Times New Roman"/>
                <w:color w:val="000000"/>
                <w:sz w:val="24"/>
                <w:szCs w:val="24"/>
              </w:rPr>
              <w:t>3.2 Sample type</w:t>
            </w:r>
            <w:r w:rsidR="00FA65DB">
              <w:rPr>
                <w:rFonts w:ascii="Times New Roman" w:eastAsia="Times New Roman" w:hAnsi="Times New Roman" w:cs="Times New Roman"/>
                <w:color w:val="000000"/>
                <w:sz w:val="24"/>
                <w:szCs w:val="24"/>
              </w:rPr>
              <w:tab/>
              <w:t>8</w:t>
            </w:r>
          </w:hyperlink>
        </w:p>
        <w:p w14:paraId="65FF10A9" w14:textId="77777777" w:rsidR="00FA65DB" w:rsidRDefault="0055081C" w:rsidP="00FA65DB">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heading=h.44sinio">
            <w:r w:rsidR="00FA65DB">
              <w:rPr>
                <w:rFonts w:ascii="Times New Roman" w:eastAsia="Times New Roman" w:hAnsi="Times New Roman" w:cs="Times New Roman"/>
                <w:color w:val="000000"/>
                <w:sz w:val="24"/>
                <w:szCs w:val="24"/>
              </w:rPr>
              <w:t>3.3 Sampling method</w:t>
            </w:r>
            <w:r w:rsidR="00FA65DB">
              <w:rPr>
                <w:rFonts w:ascii="Times New Roman" w:eastAsia="Times New Roman" w:hAnsi="Times New Roman" w:cs="Times New Roman"/>
                <w:color w:val="000000"/>
                <w:sz w:val="24"/>
                <w:szCs w:val="24"/>
              </w:rPr>
              <w:tab/>
              <w:t>8</w:t>
            </w:r>
          </w:hyperlink>
        </w:p>
        <w:p w14:paraId="052F1810" w14:textId="77777777" w:rsidR="00FA65DB" w:rsidRDefault="0055081C" w:rsidP="00FA65DB">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heading=h.2jxsxqh">
            <w:r w:rsidR="00FA65DB">
              <w:rPr>
                <w:rFonts w:ascii="Times New Roman" w:eastAsia="Times New Roman" w:hAnsi="Times New Roman" w:cs="Times New Roman"/>
                <w:color w:val="000000"/>
                <w:sz w:val="24"/>
                <w:szCs w:val="24"/>
              </w:rPr>
              <w:t>3.4 Data collection process</w:t>
            </w:r>
            <w:r w:rsidR="00FA65DB">
              <w:rPr>
                <w:rFonts w:ascii="Times New Roman" w:eastAsia="Times New Roman" w:hAnsi="Times New Roman" w:cs="Times New Roman"/>
                <w:color w:val="000000"/>
                <w:sz w:val="24"/>
                <w:szCs w:val="24"/>
              </w:rPr>
              <w:tab/>
              <w:t>8</w:t>
            </w:r>
          </w:hyperlink>
        </w:p>
        <w:p w14:paraId="7ABACA2B" w14:textId="77777777" w:rsidR="00FA65DB" w:rsidRDefault="0055081C" w:rsidP="00FA65DB">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heading=h.z337ya">
            <w:r w:rsidR="00FA65DB">
              <w:rPr>
                <w:rFonts w:ascii="Times New Roman" w:eastAsia="Times New Roman" w:hAnsi="Times New Roman" w:cs="Times New Roman"/>
                <w:color w:val="000000"/>
                <w:sz w:val="24"/>
                <w:szCs w:val="24"/>
              </w:rPr>
              <w:t>3.5 Data analysis</w:t>
            </w:r>
            <w:r w:rsidR="00FA65DB">
              <w:rPr>
                <w:rFonts w:ascii="Times New Roman" w:eastAsia="Times New Roman" w:hAnsi="Times New Roman" w:cs="Times New Roman"/>
                <w:color w:val="000000"/>
                <w:sz w:val="24"/>
                <w:szCs w:val="24"/>
              </w:rPr>
              <w:tab/>
              <w:t>8</w:t>
            </w:r>
          </w:hyperlink>
        </w:p>
        <w:p w14:paraId="6AEAC1D7" w14:textId="77777777" w:rsidR="00FA65DB" w:rsidRDefault="0055081C" w:rsidP="00FA65DB">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heading=h.3j2qqm3">
            <w:r w:rsidR="00FA65DB">
              <w:rPr>
                <w:rFonts w:ascii="Times New Roman" w:eastAsia="Times New Roman" w:hAnsi="Times New Roman" w:cs="Times New Roman"/>
                <w:color w:val="000000"/>
                <w:sz w:val="24"/>
                <w:szCs w:val="24"/>
              </w:rPr>
              <w:t>3.7 Gantt chart</w:t>
            </w:r>
            <w:r w:rsidR="00FA65DB">
              <w:rPr>
                <w:rFonts w:ascii="Times New Roman" w:eastAsia="Times New Roman" w:hAnsi="Times New Roman" w:cs="Times New Roman"/>
                <w:color w:val="000000"/>
                <w:sz w:val="24"/>
                <w:szCs w:val="24"/>
              </w:rPr>
              <w:tab/>
              <w:t>9</w:t>
            </w:r>
          </w:hyperlink>
        </w:p>
        <w:p w14:paraId="4B1B3670" w14:textId="77777777" w:rsidR="00FA65DB" w:rsidRDefault="0055081C" w:rsidP="00FA65DB">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hyperlink w:anchor="_heading=h.1y810tw">
            <w:r w:rsidR="00FA65DB">
              <w:rPr>
                <w:rFonts w:ascii="Times New Roman" w:eastAsia="Times New Roman" w:hAnsi="Times New Roman" w:cs="Times New Roman"/>
                <w:color w:val="000000"/>
                <w:sz w:val="24"/>
                <w:szCs w:val="24"/>
              </w:rPr>
              <w:t>References</w:t>
            </w:r>
            <w:r w:rsidR="00FA65DB">
              <w:rPr>
                <w:rFonts w:ascii="Times New Roman" w:eastAsia="Times New Roman" w:hAnsi="Times New Roman" w:cs="Times New Roman"/>
                <w:color w:val="000000"/>
                <w:sz w:val="24"/>
                <w:szCs w:val="24"/>
              </w:rPr>
              <w:tab/>
              <w:t>10</w:t>
            </w:r>
          </w:hyperlink>
        </w:p>
        <w:p w14:paraId="33E74FD2" w14:textId="666E1B48" w:rsidR="00FA65DB" w:rsidRDefault="0055081C" w:rsidP="00AD2700">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sz w:val="24"/>
              <w:szCs w:val="24"/>
            </w:rPr>
          </w:pPr>
          <w:hyperlink w:anchor="_heading=h.4i7ojhp">
            <w:r w:rsidR="00FA65DB">
              <w:rPr>
                <w:rFonts w:ascii="Times New Roman" w:eastAsia="Times New Roman" w:hAnsi="Times New Roman" w:cs="Times New Roman"/>
                <w:color w:val="000000"/>
                <w:sz w:val="24"/>
                <w:szCs w:val="24"/>
              </w:rPr>
              <w:tab/>
            </w:r>
          </w:hyperlink>
          <w:r w:rsidR="00FA65DB">
            <w:fldChar w:fldCharType="end"/>
          </w:r>
        </w:p>
      </w:sdtContent>
    </w:sdt>
    <w:p w14:paraId="4BEDF4A5" w14:textId="77777777" w:rsidR="00FA65DB" w:rsidRDefault="00FA65DB" w:rsidP="00FA65DB">
      <w:pPr>
        <w:spacing w:line="360" w:lineRule="auto"/>
        <w:jc w:val="center"/>
        <w:rPr>
          <w:rFonts w:ascii="Times New Roman" w:eastAsia="Times New Roman" w:hAnsi="Times New Roman" w:cs="Times New Roman"/>
          <w:b/>
          <w:sz w:val="24"/>
          <w:szCs w:val="24"/>
        </w:rPr>
      </w:pPr>
      <w:r>
        <w:br w:type="page"/>
      </w:r>
    </w:p>
    <w:p w14:paraId="02CF311E" w14:textId="77777777" w:rsidR="00FA65DB" w:rsidRDefault="00FA65DB" w:rsidP="00FA65DB">
      <w:pPr>
        <w:pStyle w:val="Heading1"/>
      </w:pPr>
      <w:bookmarkStart w:id="0" w:name="_heading=h.gjdgxs" w:colFirst="0" w:colLast="0"/>
      <w:bookmarkEnd w:id="0"/>
      <w:r>
        <w:lastRenderedPageBreak/>
        <w:t>Chapter 1: Introduction</w:t>
      </w:r>
    </w:p>
    <w:p w14:paraId="619BF0D6" w14:textId="77777777" w:rsidR="00FA65DB" w:rsidRDefault="00FA65DB" w:rsidP="00FA65DB">
      <w:pPr>
        <w:pStyle w:val="Heading2"/>
      </w:pPr>
      <w:bookmarkStart w:id="1" w:name="_heading=h.30j0zll" w:colFirst="0" w:colLast="0"/>
      <w:bookmarkEnd w:id="1"/>
      <w:r>
        <w:t>1.1 Background</w:t>
      </w:r>
    </w:p>
    <w:p w14:paraId="367330A4" w14:textId="77777777" w:rsidR="00FA65DB" w:rsidRDefault="00FA65DB" w:rsidP="00FA65DB">
      <w:pPr>
        <w:spacing w:line="360" w:lineRule="auto"/>
        <w:jc w:val="both"/>
        <w:rPr>
          <w:rFonts w:ascii="Times New Roman" w:eastAsia="Times New Roman" w:hAnsi="Times New Roman" w:cs="Times New Roman"/>
          <w:sz w:val="24"/>
          <w:szCs w:val="24"/>
        </w:rPr>
      </w:pPr>
      <w:bookmarkStart w:id="2" w:name="_heading=h.1fob9te" w:colFirst="0" w:colLast="0"/>
      <w:bookmarkEnd w:id="2"/>
      <w:r>
        <w:rPr>
          <w:rFonts w:ascii="Times New Roman" w:eastAsia="Times New Roman" w:hAnsi="Times New Roman" w:cs="Times New Roman"/>
          <w:sz w:val="24"/>
          <w:szCs w:val="24"/>
        </w:rPr>
        <w:t xml:space="preserve">Integrated marketing communication (IMC) is identified as one of the most crucial aspects of digital marketing in the hospitality industry in the UK. Consistent messaging about a company and brand to customers can be ensured by it (Aminullah and Kristiyono, 2021) .Apart from that, IMC has a dedication to using all the communication resources in the hospitality industry to make an impact on its target demographics’ behaviour (Kushwaha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The hotel industry, valued at 24.7 billion in 2023, is experiencing rapid digital transformation (Statista,2024) this shift necessitates a deeper understanding of how IMC and digital marketing influence consumer behaviour in this evolving landscape.</w:t>
      </w:r>
    </w:p>
    <w:p w14:paraId="7C1DC776" w14:textId="77777777" w:rsidR="00FA65DB" w:rsidRDefault="00FA65DB" w:rsidP="00FA65DB">
      <w:pPr>
        <w:pStyle w:val="Heading2"/>
      </w:pPr>
      <w:bookmarkStart w:id="3" w:name="_heading=h.3znysh7" w:colFirst="0" w:colLast="0"/>
      <w:bookmarkEnd w:id="3"/>
      <w:r>
        <w:t>1.2 Rationale</w:t>
      </w:r>
    </w:p>
    <w:p w14:paraId="1D79E970" w14:textId="439676C4" w:rsidR="00FA65DB" w:rsidRDefault="00FA65DB" w:rsidP="00FA65D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Digitalisation is leading to a trend of simplifying products and services using hospitality services such as online food delivery. New technology was ranked as a top priority by half of the world’s hospitality organisations to serve clients and suppliers in a better manner (Statista, 2024). Among the leaders of these organisations, 84% had direct contact with digital transformation. (Statista, 2024). Hence, this research can help to assess the importance of using IMC in digital marketing processes in the UK hospitality industry. </w:t>
      </w:r>
      <w:r w:rsidR="003A03EA">
        <w:rPr>
          <w:rFonts w:ascii="Times New Roman" w:eastAsia="Times New Roman" w:hAnsi="Times New Roman" w:cs="Times New Roman"/>
          <w:sz w:val="24"/>
          <w:szCs w:val="24"/>
        </w:rPr>
        <w:t>Majority</w:t>
      </w:r>
      <w:r w:rsidR="002B78D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of </w:t>
      </w:r>
      <w:r w:rsidR="002B78DE">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UK travellers</w:t>
      </w:r>
      <w:r w:rsidR="002B78DE">
        <w:rPr>
          <w:rFonts w:ascii="Times New Roman" w:eastAsia="Times New Roman" w:hAnsi="Times New Roman" w:cs="Times New Roman"/>
          <w:sz w:val="24"/>
          <w:szCs w:val="24"/>
        </w:rPr>
        <w:t xml:space="preserve"> are</w:t>
      </w:r>
      <w:r>
        <w:rPr>
          <w:rFonts w:ascii="Times New Roman" w:eastAsia="Times New Roman" w:hAnsi="Times New Roman" w:cs="Times New Roman"/>
          <w:sz w:val="24"/>
          <w:szCs w:val="24"/>
        </w:rPr>
        <w:t xml:space="preserve"> using online platforms for hotel bookings. Understanding the interplay between IMC , Digital marketing and consumer behaviour is crucial for the industry’s future success and competitiveness</w:t>
      </w:r>
    </w:p>
    <w:p w14:paraId="68FD32FE" w14:textId="77777777" w:rsidR="00FA65DB" w:rsidRDefault="00FA65DB" w:rsidP="00FA65DB">
      <w:pPr>
        <w:pStyle w:val="Heading2"/>
      </w:pPr>
      <w:bookmarkStart w:id="4" w:name="_heading=h.2et92p0" w:colFirst="0" w:colLast="0"/>
      <w:bookmarkEnd w:id="4"/>
      <w:r>
        <w:t>1.3 Research aim</w:t>
      </w:r>
    </w:p>
    <w:p w14:paraId="549A3B26" w14:textId="77777777" w:rsidR="00FA65DB" w:rsidRDefault="00FA65DB" w:rsidP="00FA65D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overall aim of the research is to investigate both IMC and digital marketing’s impact on consumer behaviour in the UK hotel industry.</w:t>
      </w:r>
    </w:p>
    <w:p w14:paraId="3BDC0AD4" w14:textId="77777777" w:rsidR="00FA65DB" w:rsidRDefault="00FA65DB" w:rsidP="00FA65DB">
      <w:pPr>
        <w:pStyle w:val="Heading2"/>
      </w:pPr>
      <w:bookmarkStart w:id="5" w:name="_heading=h.tyjcwt" w:colFirst="0" w:colLast="0"/>
      <w:bookmarkEnd w:id="5"/>
      <w:r>
        <w:t>1.4 Research objectives</w:t>
      </w:r>
    </w:p>
    <w:p w14:paraId="039841AF" w14:textId="2B39BBAC" w:rsidR="00FA65DB" w:rsidRDefault="00FA65DB" w:rsidP="00FA65DB">
      <w:pPr>
        <w:numPr>
          <w:ilvl w:val="0"/>
          <w:numId w:val="1"/>
        </w:numPr>
        <w:spacing w:line="360" w:lineRule="auto"/>
        <w:jc w:val="both"/>
        <w:rPr>
          <w:rFonts w:ascii="Times New Roman" w:eastAsia="Times New Roman" w:hAnsi="Times New Roman" w:cs="Times New Roman"/>
          <w:sz w:val="24"/>
          <w:szCs w:val="24"/>
        </w:rPr>
      </w:pPr>
      <w:r w:rsidRPr="00373205">
        <w:rPr>
          <w:rFonts w:ascii="Times New Roman" w:eastAsia="Times New Roman" w:hAnsi="Times New Roman" w:cs="Times New Roman"/>
          <w:sz w:val="24"/>
          <w:szCs w:val="24"/>
        </w:rPr>
        <w:t xml:space="preserve">To </w:t>
      </w:r>
      <w:r w:rsidR="00144263" w:rsidRPr="00373205">
        <w:rPr>
          <w:rFonts w:ascii="Times New Roman" w:eastAsia="Times New Roman" w:hAnsi="Times New Roman" w:cs="Times New Roman"/>
          <w:sz w:val="24"/>
          <w:szCs w:val="24"/>
        </w:rPr>
        <w:t>explore</w:t>
      </w:r>
      <w:r w:rsidRPr="00373205">
        <w:rPr>
          <w:rFonts w:ascii="Times New Roman" w:eastAsia="Times New Roman" w:hAnsi="Times New Roman" w:cs="Times New Roman"/>
          <w:sz w:val="24"/>
          <w:szCs w:val="24"/>
        </w:rPr>
        <w:t xml:space="preserve"> the r</w:t>
      </w:r>
      <w:r w:rsidR="009E6478" w:rsidRPr="00373205">
        <w:rPr>
          <w:rFonts w:ascii="Times New Roman" w:eastAsia="Times New Roman" w:hAnsi="Times New Roman" w:cs="Times New Roman"/>
          <w:sz w:val="24"/>
          <w:szCs w:val="24"/>
        </w:rPr>
        <w:t>ole</w:t>
      </w:r>
      <w:r w:rsidRPr="00373205">
        <w:rPr>
          <w:rFonts w:ascii="Times New Roman" w:eastAsia="Times New Roman" w:hAnsi="Times New Roman" w:cs="Times New Roman"/>
          <w:sz w:val="24"/>
          <w:szCs w:val="24"/>
        </w:rPr>
        <w:t xml:space="preserve"> of IMC </w:t>
      </w:r>
      <w:r w:rsidR="009E6478" w:rsidRPr="00373205">
        <w:rPr>
          <w:rFonts w:ascii="Times New Roman" w:eastAsia="Times New Roman" w:hAnsi="Times New Roman" w:cs="Times New Roman"/>
          <w:sz w:val="24"/>
          <w:szCs w:val="24"/>
        </w:rPr>
        <w:t>in influencing</w:t>
      </w:r>
      <w:r w:rsidRPr="00373205">
        <w:rPr>
          <w:rFonts w:ascii="Times New Roman" w:eastAsia="Times New Roman" w:hAnsi="Times New Roman" w:cs="Times New Roman"/>
          <w:sz w:val="24"/>
          <w:szCs w:val="24"/>
        </w:rPr>
        <w:t xml:space="preserve"> consumer behaviour in the UK hotel industry.</w:t>
      </w:r>
      <w:r w:rsidR="001107DB">
        <w:rPr>
          <w:rFonts w:ascii="Times New Roman" w:eastAsia="Times New Roman" w:hAnsi="Times New Roman" w:cs="Times New Roman"/>
          <w:sz w:val="24"/>
          <w:szCs w:val="24"/>
        </w:rPr>
        <w:t xml:space="preserve">   </w:t>
      </w:r>
    </w:p>
    <w:p w14:paraId="031C81D0" w14:textId="77777777" w:rsidR="00FA65DB" w:rsidRDefault="00FA65DB" w:rsidP="00FA65DB">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analyse the digital marketing techniques’ influence on consumer preferences and behaviours while booking in the UK hotel sector.</w:t>
      </w:r>
    </w:p>
    <w:p w14:paraId="77ACB49E" w14:textId="77777777" w:rsidR="00FA65DB" w:rsidRDefault="00FA65DB" w:rsidP="00FA65DB">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compare the effectiveness of traditional marketing methods versus digital marketing in the context of the UK hotel industry.</w:t>
      </w:r>
    </w:p>
    <w:p w14:paraId="251B1E69" w14:textId="6660847A" w:rsidR="006E39A1" w:rsidRPr="008A0393" w:rsidRDefault="00FA65DB" w:rsidP="008A0393">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explore consumer perceptions of the authenticity and trustworthiness of marketing communications from UK hotels.</w:t>
      </w:r>
    </w:p>
    <w:p w14:paraId="0FD4A7D1" w14:textId="77777777" w:rsidR="0092599A" w:rsidRDefault="0092599A" w:rsidP="006E39A1">
      <w:pPr>
        <w:spacing w:line="360" w:lineRule="auto"/>
        <w:ind w:left="720"/>
        <w:jc w:val="both"/>
        <w:rPr>
          <w:rFonts w:ascii="Times New Roman" w:eastAsia="Times New Roman" w:hAnsi="Times New Roman" w:cs="Times New Roman"/>
          <w:sz w:val="24"/>
          <w:szCs w:val="24"/>
        </w:rPr>
      </w:pPr>
    </w:p>
    <w:p w14:paraId="50A22C05" w14:textId="77777777" w:rsidR="00FA65DB" w:rsidRDefault="00FA65DB" w:rsidP="00FA65DB">
      <w:pPr>
        <w:pStyle w:val="Heading2"/>
      </w:pPr>
      <w:bookmarkStart w:id="6" w:name="_heading=h.3dy6vkm" w:colFirst="0" w:colLast="0"/>
      <w:bookmarkEnd w:id="6"/>
      <w:r>
        <w:t>1.5 Research Questions</w:t>
      </w:r>
    </w:p>
    <w:p w14:paraId="787F8BC3" w14:textId="77777777" w:rsidR="00FA65DB" w:rsidRDefault="00FA65DB" w:rsidP="00FA65D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 What components of integrated marketing communications are most effectively used by UK hotels to influence consumer behaviour?</w:t>
      </w:r>
    </w:p>
    <w:p w14:paraId="5021B0C6" w14:textId="77777777" w:rsidR="00FA65DB" w:rsidRDefault="00FA65DB" w:rsidP="00FA65D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 How do digital marketing techniques impact consumer preferences and booking behaviours in the UK hotel industry?</w:t>
      </w:r>
    </w:p>
    <w:p w14:paraId="37877C5D" w14:textId="77777777" w:rsidR="00FA65DB" w:rsidRDefault="00FA65DB" w:rsidP="00FA65D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 What is the comparative effectiveness of traditional marketing methods versus digital marketing for UK hotels?</w:t>
      </w:r>
    </w:p>
    <w:p w14:paraId="344DA827" w14:textId="4B6F64B6" w:rsidR="00FA65DB" w:rsidRPr="003744CC" w:rsidRDefault="00FA65DB" w:rsidP="00FA65D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 How do consumers perceive the authenticity and trustworthiness of marketing communications from UK hotels?</w:t>
      </w:r>
      <w:r>
        <w:br w:type="page"/>
      </w:r>
    </w:p>
    <w:p w14:paraId="2238A614" w14:textId="77777777" w:rsidR="00FA65DB" w:rsidRDefault="00FA65DB" w:rsidP="00FA65DB">
      <w:pPr>
        <w:pStyle w:val="Heading1"/>
      </w:pPr>
      <w:bookmarkStart w:id="7" w:name="_heading=h.1t3h5sf" w:colFirst="0" w:colLast="0"/>
      <w:bookmarkEnd w:id="7"/>
      <w:r>
        <w:lastRenderedPageBreak/>
        <w:t xml:space="preserve">Chapter 2: Literature Review </w:t>
      </w:r>
    </w:p>
    <w:p w14:paraId="5BDDDAEF" w14:textId="497F5168" w:rsidR="00D8635A" w:rsidRDefault="00D8635A" w:rsidP="005D4D65">
      <w:pPr>
        <w:spacing w:line="360" w:lineRule="auto"/>
        <w:jc w:val="both"/>
        <w:rPr>
          <w:rFonts w:ascii="Times New Roman" w:hAnsi="Times New Roman" w:cs="Times New Roman"/>
          <w:sz w:val="24"/>
          <w:szCs w:val="24"/>
          <w:shd w:val="clear" w:color="auto" w:fill="FFFFFF"/>
        </w:rPr>
      </w:pPr>
      <w:r>
        <w:rPr>
          <w:rFonts w:ascii="Times New Roman" w:eastAsia="Times New Roman" w:hAnsi="Times New Roman" w:cs="Times New Roman"/>
          <w:b/>
          <w:sz w:val="24"/>
          <w:szCs w:val="24"/>
        </w:rPr>
        <w:t>1.</w:t>
      </w:r>
      <w:r w:rsidR="00822F8A" w:rsidRPr="00C143E6">
        <w:rPr>
          <w:rFonts w:ascii="Times New Roman" w:eastAsia="Times New Roman" w:hAnsi="Times New Roman" w:cs="Times New Roman"/>
          <w:b/>
          <w:sz w:val="24"/>
          <w:szCs w:val="24"/>
        </w:rPr>
        <w:t>IMC</w:t>
      </w:r>
      <w:r w:rsidR="00822F8A" w:rsidRPr="00C143E6">
        <w:rPr>
          <w:rFonts w:ascii="Times New Roman" w:eastAsia="Times New Roman" w:hAnsi="Times New Roman" w:cs="Times New Roman"/>
          <w:sz w:val="24"/>
          <w:szCs w:val="24"/>
        </w:rPr>
        <w:t xml:space="preserve">- Integrated marketing communication (IMC) </w:t>
      </w:r>
      <w:r w:rsidR="00822F8A" w:rsidRPr="00C143E6">
        <w:rPr>
          <w:rFonts w:ascii="Times New Roman" w:hAnsi="Times New Roman" w:cs="Times New Roman"/>
          <w:sz w:val="24"/>
          <w:szCs w:val="24"/>
        </w:rPr>
        <w:t xml:space="preserve">is the </w:t>
      </w:r>
      <w:r w:rsidR="00822F8A" w:rsidRPr="00C143E6">
        <w:rPr>
          <w:rFonts w:ascii="Times New Roman" w:hAnsi="Times New Roman" w:cs="Times New Roman"/>
          <w:sz w:val="24"/>
          <w:szCs w:val="24"/>
          <w:shd w:val="clear" w:color="auto" w:fill="FFFFFF"/>
        </w:rPr>
        <w:t>procedure to unify brand messaging as an integral part of reaching the target audience across all media (</w:t>
      </w:r>
      <w:r w:rsidR="00822F8A" w:rsidRPr="00C143E6">
        <w:rPr>
          <w:rFonts w:ascii="Times New Roman" w:eastAsia="Times New Roman" w:hAnsi="Times New Roman" w:cs="Times New Roman"/>
          <w:sz w:val="24"/>
          <w:szCs w:val="24"/>
          <w:highlight w:val="white"/>
        </w:rPr>
        <w:t xml:space="preserve">Rehman </w:t>
      </w:r>
      <w:r w:rsidR="00822F8A" w:rsidRPr="00C143E6">
        <w:rPr>
          <w:rFonts w:ascii="Times New Roman" w:eastAsia="Times New Roman" w:hAnsi="Times New Roman" w:cs="Times New Roman"/>
          <w:i/>
          <w:sz w:val="24"/>
          <w:szCs w:val="24"/>
          <w:highlight w:val="white"/>
        </w:rPr>
        <w:t xml:space="preserve">et al. </w:t>
      </w:r>
      <w:r w:rsidR="00822F8A" w:rsidRPr="00C143E6">
        <w:rPr>
          <w:rFonts w:ascii="Times New Roman" w:eastAsia="Times New Roman" w:hAnsi="Times New Roman" w:cs="Times New Roman"/>
          <w:sz w:val="24"/>
          <w:szCs w:val="24"/>
          <w:highlight w:val="white"/>
        </w:rPr>
        <w:t>2022</w:t>
      </w:r>
      <w:r w:rsidR="00822F8A" w:rsidRPr="00C143E6">
        <w:rPr>
          <w:rFonts w:ascii="Times New Roman" w:hAnsi="Times New Roman" w:cs="Times New Roman"/>
          <w:sz w:val="24"/>
          <w:szCs w:val="24"/>
          <w:shd w:val="clear" w:color="auto" w:fill="FFFFFF"/>
        </w:rPr>
        <w:t>). </w:t>
      </w:r>
    </w:p>
    <w:p w14:paraId="32B0327B" w14:textId="520C7688" w:rsidR="005D4D65" w:rsidRPr="005D4D65" w:rsidRDefault="005D4D65" w:rsidP="005D4D65">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2</w:t>
      </w:r>
      <w:r w:rsidR="00D8635A">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w:t>
      </w:r>
      <w:r w:rsidRPr="005D4D65">
        <w:rPr>
          <w:rFonts w:ascii="Times New Roman" w:hAnsi="Times New Roman" w:cs="Times New Roman"/>
          <w:sz w:val="24"/>
          <w:szCs w:val="24"/>
          <w:shd w:val="clear" w:color="auto" w:fill="FFFFFF"/>
        </w:rPr>
        <w:t>A strategy approach known as integrated marketing communications (IMC) blends many marketing disciplines, including public relations, sales promotion, social media, direct marketing, and advertising, into a single, coherent force. Creating a consistent message about the brand or product for the target audience while also making sure that it is engaging and captivating is the aim of integrated marketing communications (IMC).</w:t>
      </w:r>
    </w:p>
    <w:p w14:paraId="3E7F383C" w14:textId="59DD6242" w:rsidR="00822F8A" w:rsidRPr="00C143E6" w:rsidRDefault="00D8635A" w:rsidP="00822F8A">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3.</w:t>
      </w:r>
      <w:r w:rsidR="00822F8A" w:rsidRPr="00C143E6">
        <w:rPr>
          <w:rFonts w:ascii="Times New Roman" w:hAnsi="Times New Roman" w:cs="Times New Roman"/>
          <w:sz w:val="24"/>
          <w:szCs w:val="24"/>
          <w:shd w:val="clear" w:color="auto" w:fill="FFFFFF"/>
        </w:rPr>
        <w:t xml:space="preserve"> IMC is also known as the concept of combining different marketing channels and tools to provide coherent brand message. </w:t>
      </w:r>
    </w:p>
    <w:p w14:paraId="2C204032" w14:textId="77777777" w:rsidR="001C11EE" w:rsidRPr="001C11EE" w:rsidRDefault="00822F8A" w:rsidP="001C11EE">
      <w:pPr>
        <w:spacing w:line="360" w:lineRule="auto"/>
        <w:jc w:val="both"/>
        <w:rPr>
          <w:rFonts w:ascii="Times New Roman" w:hAnsi="Times New Roman" w:cs="Times New Roman"/>
          <w:sz w:val="24"/>
          <w:szCs w:val="24"/>
          <w:shd w:val="clear" w:color="auto" w:fill="FFFFFF"/>
        </w:rPr>
      </w:pPr>
      <w:r w:rsidRPr="00C143E6">
        <w:rPr>
          <w:rFonts w:ascii="Times New Roman" w:hAnsi="Times New Roman" w:cs="Times New Roman"/>
          <w:b/>
          <w:sz w:val="24"/>
          <w:szCs w:val="24"/>
          <w:shd w:val="clear" w:color="auto" w:fill="FFFFFF"/>
        </w:rPr>
        <w:t>Digital marketing</w:t>
      </w:r>
      <w:r w:rsidRPr="00C143E6">
        <w:rPr>
          <w:rFonts w:ascii="Times New Roman" w:hAnsi="Times New Roman" w:cs="Times New Roman"/>
          <w:sz w:val="24"/>
          <w:szCs w:val="24"/>
          <w:shd w:val="clear" w:color="auto" w:fill="FFFFFF"/>
        </w:rPr>
        <w:t xml:space="preserve">- </w:t>
      </w:r>
      <w:r w:rsidR="001C11EE" w:rsidRPr="001C11EE">
        <w:rPr>
          <w:rFonts w:ascii="Times New Roman" w:hAnsi="Times New Roman" w:cs="Times New Roman"/>
          <w:sz w:val="24"/>
          <w:szCs w:val="24"/>
          <w:shd w:val="clear" w:color="auto" w:fill="FFFFFF"/>
        </w:rPr>
        <w:t>The use of digital platforms, channels, and technology to advertise goods, services, or brands to specific audiences is known as digital marketing. It includes a broad range of internet-based marketing initiatives with the goal of utilising electronic devices and the internet to engage consumers and increase sales.</w:t>
      </w:r>
    </w:p>
    <w:p w14:paraId="319D267F" w14:textId="2DB4E1EF" w:rsidR="00822F8A" w:rsidRPr="00C143E6" w:rsidRDefault="00822F8A" w:rsidP="00822F8A">
      <w:pPr>
        <w:spacing w:line="360" w:lineRule="auto"/>
        <w:jc w:val="both"/>
        <w:rPr>
          <w:rFonts w:ascii="Times New Roman" w:hAnsi="Times New Roman" w:cs="Times New Roman"/>
          <w:sz w:val="24"/>
          <w:szCs w:val="24"/>
          <w:shd w:val="clear" w:color="auto" w:fill="FFFFFF"/>
        </w:rPr>
      </w:pPr>
      <w:r w:rsidRPr="00C143E6">
        <w:rPr>
          <w:rFonts w:ascii="Times New Roman" w:hAnsi="Times New Roman" w:cs="Times New Roman"/>
          <w:sz w:val="24"/>
          <w:szCs w:val="24"/>
          <w:shd w:val="clear" w:color="auto" w:fill="FFFFFF"/>
        </w:rPr>
        <w:t>Digital marketing is the procedure of promoting and selling products through internet or mobile devices as well as social media and others (</w:t>
      </w:r>
      <w:r w:rsidRPr="00C143E6">
        <w:rPr>
          <w:rFonts w:ascii="Times New Roman" w:eastAsia="Times New Roman" w:hAnsi="Times New Roman" w:cs="Times New Roman"/>
          <w:sz w:val="24"/>
          <w:szCs w:val="24"/>
        </w:rPr>
        <w:t>Olsen and Pracejus, 2020</w:t>
      </w:r>
      <w:r w:rsidRPr="00C143E6">
        <w:rPr>
          <w:rFonts w:ascii="Times New Roman" w:hAnsi="Times New Roman" w:cs="Times New Roman"/>
          <w:sz w:val="24"/>
          <w:szCs w:val="24"/>
          <w:shd w:val="clear" w:color="auto" w:fill="FFFFFF"/>
        </w:rPr>
        <w:t>).</w:t>
      </w:r>
      <w:r w:rsidR="006841BF">
        <w:rPr>
          <w:rFonts w:ascii="Times New Roman" w:hAnsi="Times New Roman" w:cs="Times New Roman"/>
          <w:sz w:val="24"/>
          <w:szCs w:val="24"/>
          <w:shd w:val="clear" w:color="auto" w:fill="FFFFFF"/>
        </w:rPr>
        <w:t xml:space="preserve"> </w:t>
      </w:r>
      <w:r w:rsidRPr="00C143E6">
        <w:rPr>
          <w:rFonts w:ascii="Times New Roman" w:hAnsi="Times New Roman" w:cs="Times New Roman"/>
          <w:sz w:val="24"/>
          <w:szCs w:val="24"/>
          <w:shd w:val="clear" w:color="auto" w:fill="FFFFFF"/>
        </w:rPr>
        <w:t xml:space="preserve"> </w:t>
      </w:r>
    </w:p>
    <w:p w14:paraId="566284A1" w14:textId="77777777" w:rsidR="009C787E" w:rsidRPr="009C787E" w:rsidRDefault="00822F8A" w:rsidP="009C787E">
      <w:pPr>
        <w:pStyle w:val="NormalWeb"/>
        <w:spacing w:line="360" w:lineRule="auto"/>
        <w:jc w:val="both"/>
        <w:rPr>
          <w:shd w:val="clear" w:color="auto" w:fill="FFFFFF"/>
          <w:lang w:val="en-GB"/>
        </w:rPr>
      </w:pPr>
      <w:r w:rsidRPr="00C143E6">
        <w:rPr>
          <w:b/>
          <w:shd w:val="clear" w:color="auto" w:fill="FFFFFF"/>
        </w:rPr>
        <w:t>Consumer behaviour</w:t>
      </w:r>
      <w:r w:rsidRPr="00C143E6">
        <w:rPr>
          <w:shd w:val="clear" w:color="auto" w:fill="FFFFFF"/>
        </w:rPr>
        <w:t xml:space="preserve">- </w:t>
      </w:r>
      <w:r w:rsidR="009C787E" w:rsidRPr="009C787E">
        <w:rPr>
          <w:shd w:val="clear" w:color="auto" w:fill="FFFFFF"/>
          <w:lang w:val="en-GB"/>
        </w:rPr>
        <w:t>The study of how people, groups, or organisations choose, pay for, use, and discard products, experiences, ideas, or services in order to fulfil their needs and desires is known as consumer behaviour. It entails comprehending consumer decision-making processes and behaviours as well as the variables—such as psychological, social, cultural, and individual factors—that affect these processes and behaviours.</w:t>
      </w:r>
    </w:p>
    <w:p w14:paraId="74DAA1A9" w14:textId="3033CF14" w:rsidR="00822F8A" w:rsidRPr="00344533" w:rsidRDefault="00822F8A" w:rsidP="00822F8A">
      <w:pPr>
        <w:pStyle w:val="NormalWeb"/>
        <w:spacing w:before="0" w:beforeAutospacing="0" w:after="0" w:afterAutospacing="0" w:line="360" w:lineRule="auto"/>
        <w:jc w:val="both"/>
        <w:rPr>
          <w:color w:val="FF0000"/>
        </w:rPr>
      </w:pPr>
      <w:r w:rsidRPr="00C143E6">
        <w:rPr>
          <w:shd w:val="clear" w:color="auto" w:fill="FFFFFF"/>
        </w:rPr>
        <w:t>Consumer behaviour is the series of decisions taken by people regarding the time of purchasing and selection as well as disposal of a product (</w:t>
      </w:r>
      <w:r w:rsidRPr="00C143E6">
        <w:t xml:space="preserve">Shahbaznezhad </w:t>
      </w:r>
      <w:r w:rsidRPr="00C143E6">
        <w:rPr>
          <w:i/>
        </w:rPr>
        <w:t xml:space="preserve">et al. </w:t>
      </w:r>
      <w:r w:rsidRPr="00C143E6">
        <w:t>2021</w:t>
      </w:r>
      <w:r w:rsidRPr="00C143E6">
        <w:rPr>
          <w:shd w:val="clear" w:color="auto" w:fill="FFFFFF"/>
        </w:rPr>
        <w:t xml:space="preserve">).  </w:t>
      </w:r>
    </w:p>
    <w:p w14:paraId="14954B87" w14:textId="77777777" w:rsidR="00822F8A" w:rsidRPr="00822F8A" w:rsidRDefault="00822F8A" w:rsidP="00822F8A"/>
    <w:p w14:paraId="390DA89C" w14:textId="77777777" w:rsidR="000E296D" w:rsidRDefault="000E296D" w:rsidP="000E296D"/>
    <w:p w14:paraId="724812CC" w14:textId="77777777" w:rsidR="00FA65DB" w:rsidRDefault="00FA65DB" w:rsidP="00FA65DB">
      <w:pPr>
        <w:pStyle w:val="Heading2"/>
      </w:pPr>
      <w:bookmarkStart w:id="8" w:name="_heading=h.4d34og8" w:colFirst="0" w:colLast="0"/>
      <w:bookmarkEnd w:id="8"/>
      <w:r>
        <w:t>2.1 Role of IMC in shaping consumer behaviour in the UK hotel industry</w:t>
      </w:r>
    </w:p>
    <w:p w14:paraId="52060B87" w14:textId="77777777" w:rsidR="00FA65DB" w:rsidRDefault="00FA65DB" w:rsidP="00FA65D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Integrated marketing communication (IMC) has been playing a leading role to positively influence behavioural patterns of the consumers in present Times. The most significant reason behind this statement enlightens the active role played by IMC to influence consumer’s decision-making process on the basis of digital marketing contents and others (</w:t>
      </w:r>
      <w:r>
        <w:rPr>
          <w:rFonts w:ascii="Times New Roman" w:eastAsia="Times New Roman" w:hAnsi="Times New Roman" w:cs="Times New Roman"/>
          <w:sz w:val="24"/>
          <w:szCs w:val="24"/>
          <w:highlight w:val="white"/>
        </w:rPr>
        <w:t xml:space="preserve">Rehman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lastRenderedPageBreak/>
        <w:t>2022</w:t>
      </w:r>
      <w:r>
        <w:rPr>
          <w:rFonts w:ascii="Times New Roman" w:eastAsia="Times New Roman" w:hAnsi="Times New Roman" w:cs="Times New Roman"/>
          <w:sz w:val="24"/>
          <w:szCs w:val="24"/>
        </w:rPr>
        <w:t xml:space="preserve">). Along with the positive attributes of creating and attractive brand recognition as well as trust level, IMC also plays a significant role to effectively identify target audience on behalf of a brand or organisation. The establishment of a consistent brand element is eventually expected to add a greater value in terms of shaping behavioural attributes of the consumers across the UK hotel sector (Theodora, 2021). From this understanding, the conceptual base of IMC can be effectively signified to create a proper outline regarding the products and offerings of an organisation while creating the urge among consumers to avail a product. A better image is also developed through IMC based on which potential businesses can make their brand extremely memorable with the creation of extended consumer loyalty. </w:t>
      </w:r>
    </w:p>
    <w:p w14:paraId="4CF517C7" w14:textId="77777777" w:rsidR="00FA65DB" w:rsidRDefault="00FA65DB" w:rsidP="00FA65DB">
      <w:pPr>
        <w:pStyle w:val="Heading2"/>
      </w:pPr>
      <w:bookmarkStart w:id="9" w:name="_heading=h.2s8eyo1" w:colFirst="0" w:colLast="0"/>
      <w:bookmarkEnd w:id="9"/>
      <w:r>
        <w:t xml:space="preserve">2.2 Impact of digital marketing techniques on consumer preferences and booking behaviours in the UK hotel sector </w:t>
      </w:r>
    </w:p>
    <w:p w14:paraId="719E100C" w14:textId="77777777" w:rsidR="00FA65DB" w:rsidRDefault="00FA65DB" w:rsidP="00FA65D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digital marketing techniques and strategies are extremely fruitful and supportive to positively influence consumer behaviour. Valuable elements of digital marketing such as the inclusion of targeted advertising strategy as well as personalised contents are eventually playing a leading role to empower the acceptability of this strategy in the present changing dynamic environment (Olsen and Pracejus, 2020). Moreover, potential businesses are also able to cope with the ongoing trend of digitalisation based on digital marketing, which is also contributing to extend the measure of consumer engagement. The consideration of a data driven approach through advanced analytics as well as investigation about consumer insights are explicitly helping to address the market needs from a corporate perspective while complying with the consumer behavioural pattern. </w:t>
      </w:r>
    </w:p>
    <w:p w14:paraId="57DA85A2" w14:textId="77777777" w:rsidR="00FA65DB" w:rsidRDefault="00FA65DB" w:rsidP="00FA65D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Along with this, the attributes of social media interactions are largely related to the concept of digital marketing in present times. The reason behind this aspect indicates increasing focus and engagement of consumers with the social media platform and channels (Shahbaznezhad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2021). Due to this reason, potential corporate entities are highly focusing on the attributes of word-of-mouth promotions as an integral part of influencing the decision-making process of the consumers. This strategy is eventually helping to empower brand loyalty across the UK hotel industry while signifying consumer preferences and choices. However, the digital booking behaviour is highly taken into account by the consumers in the UK in compliance with the trend of digitalisation. In this case, the digital marketing techniques are playing an authentic role while taking into account dynamic engagement with the consumers by enabling them digital reservation facility. </w:t>
      </w:r>
    </w:p>
    <w:p w14:paraId="754579A1" w14:textId="77777777" w:rsidR="00FA65DB" w:rsidRDefault="00FA65DB" w:rsidP="00FA65DB">
      <w:pPr>
        <w:pStyle w:val="Heading2"/>
      </w:pPr>
      <w:bookmarkStart w:id="10" w:name="_heading=h.17dp8vu" w:colFirst="0" w:colLast="0"/>
      <w:bookmarkEnd w:id="10"/>
      <w:r>
        <w:lastRenderedPageBreak/>
        <w:t>2.3 Critical assessment of consumer perceptions of the authenticity and trustworthiness of marketing communications from UK hotels</w:t>
      </w:r>
    </w:p>
    <w:p w14:paraId="1867C2F7" w14:textId="77777777" w:rsidR="00214C5B" w:rsidRDefault="00FA65DB" w:rsidP="00FA65D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consequences of authenticity and trustworthiness are explicitly associated with the attributes of marketing communication. Genuine and transparent marketing communication maintained by the corporate entities is extremely helpful to create a positive reputation and awareness level throughout the wider consumer market (Das, 2021). As a result of this, the UK hotels can obtain subsequent opportunities to create effective and prolific brand recognition across the competitive market by creating the trust level through digital marketing communication. Moreover, the consumers in recent times have been extremely aware of sustainability as well as authenticity with regards to a particular brand or product. In this regard, explicit attention of the consumers is signified to generate the trash level where marketing communications can be supportive to generative positive influence over their purchasing decisions.</w:t>
      </w:r>
    </w:p>
    <w:p w14:paraId="6310211C" w14:textId="77777777" w:rsidR="00214C5B" w:rsidRDefault="00214C5B" w:rsidP="00FA65DB">
      <w:pPr>
        <w:spacing w:line="360" w:lineRule="auto"/>
        <w:jc w:val="both"/>
        <w:rPr>
          <w:rFonts w:ascii="Times New Roman" w:eastAsia="Times New Roman" w:hAnsi="Times New Roman" w:cs="Times New Roman"/>
          <w:sz w:val="24"/>
          <w:szCs w:val="24"/>
        </w:rPr>
      </w:pPr>
    </w:p>
    <w:p w14:paraId="324C821F" w14:textId="77777777" w:rsidR="00171C23" w:rsidRDefault="00FA65DB" w:rsidP="00171C23">
      <w:pPr>
        <w:pStyle w:val="Heading2"/>
      </w:pPr>
      <w:bookmarkStart w:id="11" w:name="_heading=h.3rdcrjn" w:colFirst="0" w:colLast="0"/>
      <w:bookmarkEnd w:id="11"/>
      <w:r>
        <w:t xml:space="preserve">2.4 </w:t>
      </w:r>
      <w:r w:rsidR="00171C23">
        <w:t xml:space="preserve">Literature gap </w:t>
      </w:r>
    </w:p>
    <w:p w14:paraId="3C28B2F5" w14:textId="77777777" w:rsidR="00171C23" w:rsidRPr="00BA6A1A" w:rsidRDefault="00171C23" w:rsidP="00171C2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present literature has not been attentive to signify potential challenges faced by the UK hotels to signify digital and integrated marketing communication. Moreover, no subsequent comparison has been outlined in this literature between the consequences of traditional and digital marketing, which has created some sort of gaps in the literature outcomes. </w:t>
      </w:r>
      <w:r w:rsidRPr="00BA6A1A">
        <w:rPr>
          <w:rFonts w:ascii="Times New Roman" w:eastAsia="Times New Roman" w:hAnsi="Times New Roman" w:cs="Times New Roman"/>
          <w:sz w:val="24"/>
          <w:szCs w:val="24"/>
        </w:rPr>
        <w:t>The synergistic impacts of IMC and internet marketing in the UK hotel business are not well studied, especially in light of the post-pandemic environment. Furthermore, there are few studies in this industry evaluating the return on investment of traditional versus digital marketing tactics.</w:t>
      </w:r>
    </w:p>
    <w:p w14:paraId="3509E568" w14:textId="006636BA" w:rsidR="00171C23" w:rsidRDefault="00171C23" w:rsidP="00FA65DB">
      <w:pPr>
        <w:pStyle w:val="Heading2"/>
      </w:pPr>
    </w:p>
    <w:p w14:paraId="7B5E3EB5" w14:textId="77777777" w:rsidR="00171C23" w:rsidRDefault="00171C23" w:rsidP="00FA65DB">
      <w:pPr>
        <w:pStyle w:val="Heading2"/>
      </w:pPr>
    </w:p>
    <w:p w14:paraId="1F815642" w14:textId="5D8B3584" w:rsidR="00FA65DB" w:rsidRPr="00021F83" w:rsidRDefault="006C4624" w:rsidP="00021F83">
      <w:pPr>
        <w:pStyle w:val="Heading2"/>
        <w:rPr>
          <w:rFonts w:ascii="Times New Roman" w:eastAsia="Times New Roman" w:hAnsi="Times New Roman" w:cs="Times New Roman"/>
          <w:sz w:val="24"/>
          <w:szCs w:val="24"/>
        </w:rPr>
      </w:pPr>
      <w:r>
        <w:t xml:space="preserve">2.5 </w:t>
      </w:r>
      <w:r w:rsidR="00FA65DB">
        <w:t>Theoretical underpinnings</w:t>
      </w:r>
    </w:p>
    <w:p w14:paraId="3FD6F18D" w14:textId="14DA2F12" w:rsidR="00FA65DB" w:rsidRDefault="00FA65DB" w:rsidP="00FA65D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w:t>
      </w:r>
      <w:r w:rsidR="00021F83">
        <w:rPr>
          <w:rFonts w:ascii="Times New Roman" w:eastAsia="Times New Roman" w:hAnsi="Times New Roman" w:cs="Times New Roman"/>
          <w:b/>
          <w:sz w:val="24"/>
          <w:szCs w:val="24"/>
        </w:rPr>
        <w:t>5</w:t>
      </w:r>
      <w:r>
        <w:rPr>
          <w:rFonts w:ascii="Times New Roman" w:eastAsia="Times New Roman" w:hAnsi="Times New Roman" w:cs="Times New Roman"/>
          <w:b/>
          <w:sz w:val="24"/>
          <w:szCs w:val="24"/>
        </w:rPr>
        <w:t>.1 Integrated Marketing Communications Approach</w:t>
      </w:r>
    </w:p>
    <w:p w14:paraId="33FD8451" w14:textId="77777777" w:rsidR="00FA65DB" w:rsidRDefault="00FA65DB" w:rsidP="00FA65DB">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lastRenderedPageBreak/>
        <w:drawing>
          <wp:inline distT="114300" distB="114300" distL="114300" distR="114300" wp14:anchorId="4CFEC37D" wp14:editId="30F0A1E0">
            <wp:extent cx="4762500" cy="4800600"/>
            <wp:effectExtent l="0" t="0" r="0" b="0"/>
            <wp:docPr id="3" name="image1.png" descr="A diagram of marketing communications mix&#10;&#10;Description automatically generated"/>
            <wp:cNvGraphicFramePr/>
            <a:graphic xmlns:a="http://schemas.openxmlformats.org/drawingml/2006/main">
              <a:graphicData uri="http://schemas.openxmlformats.org/drawingml/2006/picture">
                <pic:pic xmlns:pic="http://schemas.openxmlformats.org/drawingml/2006/picture">
                  <pic:nvPicPr>
                    <pic:cNvPr id="3" name="image1.png" descr="A diagram of marketing communications mix&#10;&#10;Description automatically generated"/>
                    <pic:cNvPicPr preferRelativeResize="0"/>
                  </pic:nvPicPr>
                  <pic:blipFill>
                    <a:blip r:embed="rId9"/>
                    <a:srcRect/>
                    <a:stretch>
                      <a:fillRect/>
                    </a:stretch>
                  </pic:blipFill>
                  <pic:spPr>
                    <a:xfrm>
                      <a:off x="0" y="0"/>
                      <a:ext cx="4762500" cy="4800600"/>
                    </a:xfrm>
                    <a:prstGeom prst="rect">
                      <a:avLst/>
                    </a:prstGeom>
                    <a:ln/>
                  </pic:spPr>
                </pic:pic>
              </a:graphicData>
            </a:graphic>
          </wp:inline>
        </w:drawing>
      </w:r>
    </w:p>
    <w:p w14:paraId="1FC9E5F4" w14:textId="77777777" w:rsidR="00FA65DB" w:rsidRDefault="00FA65DB" w:rsidP="00FA65DB">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Integrated Marketing Communications Approach</w:t>
      </w:r>
    </w:p>
    <w:p w14:paraId="1F8782E8" w14:textId="77777777" w:rsidR="00FA65DB" w:rsidRDefault="00FA65DB" w:rsidP="00FA65D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As influenced by Rehman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2022)</w:t>
      </w:r>
    </w:p>
    <w:p w14:paraId="2CB5B9C7" w14:textId="77777777" w:rsidR="00FA65DB" w:rsidRDefault="00FA65DB" w:rsidP="00FA65D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IMC approach can be called a marketing technique that guarantees consistent messaging across various media. According to the study by Kushwaha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the IMC approach enables customers to have a cohesive brand experience. However, as per Rehman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(2022), this approach helps consumers by providing them with a positive experience and applies to all types of company communication, including advertising.</w:t>
      </w:r>
    </w:p>
    <w:p w14:paraId="52A4C34F" w14:textId="408300D4" w:rsidR="00FA65DB" w:rsidRDefault="00FA65DB" w:rsidP="00FA65D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w:t>
      </w:r>
      <w:r w:rsidR="00021F83">
        <w:rPr>
          <w:rFonts w:ascii="Times New Roman" w:eastAsia="Times New Roman" w:hAnsi="Times New Roman" w:cs="Times New Roman"/>
          <w:b/>
          <w:sz w:val="24"/>
          <w:szCs w:val="24"/>
        </w:rPr>
        <w:t>5</w:t>
      </w:r>
      <w:r>
        <w:rPr>
          <w:rFonts w:ascii="Times New Roman" w:eastAsia="Times New Roman" w:hAnsi="Times New Roman" w:cs="Times New Roman"/>
          <w:b/>
          <w:sz w:val="24"/>
          <w:szCs w:val="24"/>
        </w:rPr>
        <w:t>.2 Social exchange theory</w:t>
      </w:r>
    </w:p>
    <w:p w14:paraId="15E59A7F" w14:textId="77777777" w:rsidR="00FA65DB" w:rsidRDefault="00FA65DB" w:rsidP="00FA65DB">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2BABD06F" wp14:editId="1A7EEEBC">
            <wp:extent cx="5731200" cy="1587500"/>
            <wp:effectExtent l="0" t="0" r="0" b="0"/>
            <wp:docPr id="4" name="image2.png" descr="A diagram of a diagram&#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4" name="image2.png" descr="A diagram of a diagram&#10;&#10;Description automatically generated with medium confidence"/>
                    <pic:cNvPicPr preferRelativeResize="0"/>
                  </pic:nvPicPr>
                  <pic:blipFill>
                    <a:blip r:embed="rId10"/>
                    <a:srcRect/>
                    <a:stretch>
                      <a:fillRect/>
                    </a:stretch>
                  </pic:blipFill>
                  <pic:spPr>
                    <a:xfrm>
                      <a:off x="0" y="0"/>
                      <a:ext cx="5731200" cy="1587500"/>
                    </a:xfrm>
                    <a:prstGeom prst="rect">
                      <a:avLst/>
                    </a:prstGeom>
                    <a:ln/>
                  </pic:spPr>
                </pic:pic>
              </a:graphicData>
            </a:graphic>
          </wp:inline>
        </w:drawing>
      </w:r>
    </w:p>
    <w:p w14:paraId="2464CA16" w14:textId="77777777" w:rsidR="00FA65DB" w:rsidRDefault="00FA65DB" w:rsidP="00FA65DB">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Social exchange theory</w:t>
      </w:r>
    </w:p>
    <w:p w14:paraId="49A98090" w14:textId="77777777" w:rsidR="00FA65DB" w:rsidRDefault="00FA65DB" w:rsidP="00FA65DB">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lastRenderedPageBreak/>
        <w:t>(Source: As influenced by Sawaftah 2020)</w:t>
      </w:r>
    </w:p>
    <w:p w14:paraId="06B5F499" w14:textId="77777777" w:rsidR="00FA65DB" w:rsidRDefault="00FA65DB" w:rsidP="00FA65D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Social exchange theory (SET) highlights that because social trades entail both paid expenses and obtained rewards, they are seen similarly to economic exchanges in digital marketing. As per Sawaftah (2020), social trades lack legal contracts and incentive guarantees, making them illegal. Since there is no assurance of rewards in this connection, trust must be evaluated, and expectations must be raised. However, Cortez and Johnston (2020) found that the SET emphasises the importance of top management’s support through digital marketing initiatives like IMC, enabling employees to engage with clients dynamically and enhance buyer-seller connections.</w:t>
      </w:r>
    </w:p>
    <w:p w14:paraId="468A8D10" w14:textId="377274AD" w:rsidR="00FA65DB" w:rsidRDefault="00FA65DB" w:rsidP="00FA65DB">
      <w:pPr>
        <w:pStyle w:val="Heading1"/>
      </w:pPr>
      <w:bookmarkStart w:id="12" w:name="_heading=h.26in1rg" w:colFirst="0" w:colLast="0"/>
      <w:bookmarkStart w:id="13" w:name="_heading=h.lnxbz9" w:colFirst="0" w:colLast="0"/>
      <w:bookmarkEnd w:id="12"/>
      <w:bookmarkEnd w:id="13"/>
      <w:r>
        <w:t xml:space="preserve">Chapter 3: Methodology </w:t>
      </w:r>
      <w:r w:rsidR="00E63146">
        <w:t xml:space="preserve"> </w:t>
      </w:r>
    </w:p>
    <w:p w14:paraId="5B181A82" w14:textId="77777777" w:rsidR="009966FF" w:rsidRDefault="009966FF" w:rsidP="009966FF"/>
    <w:p w14:paraId="36DCBDD7" w14:textId="77777777" w:rsidR="00A93FD1" w:rsidRPr="00884C2F" w:rsidRDefault="00A93FD1" w:rsidP="00884C2F">
      <w:pPr>
        <w:pStyle w:val="Heading2"/>
      </w:pPr>
      <w:bookmarkStart w:id="14" w:name="_heading=h.35nkun2" w:colFirst="0" w:colLast="0"/>
      <w:bookmarkEnd w:id="14"/>
      <w:r w:rsidRPr="00884C2F">
        <w:t>Choices</w:t>
      </w:r>
    </w:p>
    <w:p w14:paraId="4D6BBFBD" w14:textId="77777777" w:rsidR="00A93FD1" w:rsidRPr="00884C2F" w:rsidRDefault="00A93FD1" w:rsidP="00A93FD1">
      <w:pPr>
        <w:pStyle w:val="ListParagraph"/>
        <w:numPr>
          <w:ilvl w:val="0"/>
          <w:numId w:val="5"/>
        </w:numPr>
        <w:spacing w:line="360" w:lineRule="auto"/>
        <w:jc w:val="both"/>
        <w:rPr>
          <w:rFonts w:ascii="Times New Roman" w:hAnsi="Times New Roman" w:cs="Times New Roman"/>
        </w:rPr>
      </w:pPr>
      <w:r w:rsidRPr="00884C2F">
        <w:rPr>
          <w:rFonts w:ascii="Times New Roman" w:hAnsi="Times New Roman" w:cs="Times New Roman"/>
        </w:rPr>
        <w:t>Quantitative method</w:t>
      </w:r>
    </w:p>
    <w:p w14:paraId="39A79F4F" w14:textId="77777777" w:rsidR="00A93FD1" w:rsidRPr="00884C2F" w:rsidRDefault="00A93FD1" w:rsidP="00A93FD1">
      <w:pPr>
        <w:pStyle w:val="ListParagraph"/>
        <w:numPr>
          <w:ilvl w:val="0"/>
          <w:numId w:val="5"/>
        </w:numPr>
        <w:spacing w:line="360" w:lineRule="auto"/>
        <w:jc w:val="both"/>
        <w:rPr>
          <w:rFonts w:ascii="Times New Roman" w:hAnsi="Times New Roman" w:cs="Times New Roman"/>
        </w:rPr>
      </w:pPr>
      <w:r w:rsidRPr="00884C2F">
        <w:rPr>
          <w:rFonts w:ascii="Times New Roman" w:hAnsi="Times New Roman" w:cs="Times New Roman"/>
        </w:rPr>
        <w:t>Primary data collection</w:t>
      </w:r>
    </w:p>
    <w:p w14:paraId="6E9777E2" w14:textId="77777777" w:rsidR="00A93FD1" w:rsidRPr="00884C2F" w:rsidRDefault="00A93FD1" w:rsidP="00A93FD1">
      <w:pPr>
        <w:pStyle w:val="ListParagraph"/>
        <w:numPr>
          <w:ilvl w:val="0"/>
          <w:numId w:val="5"/>
        </w:numPr>
        <w:spacing w:line="360" w:lineRule="auto"/>
        <w:jc w:val="both"/>
        <w:rPr>
          <w:rFonts w:ascii="Times New Roman" w:hAnsi="Times New Roman" w:cs="Times New Roman"/>
        </w:rPr>
      </w:pPr>
      <w:r w:rsidRPr="00884C2F">
        <w:rPr>
          <w:rFonts w:ascii="Times New Roman" w:hAnsi="Times New Roman" w:cs="Times New Roman"/>
        </w:rPr>
        <w:t>Primary quantitative data analysis</w:t>
      </w:r>
    </w:p>
    <w:p w14:paraId="4C528756" w14:textId="77777777" w:rsidR="00FA65DB" w:rsidRDefault="00FA65DB" w:rsidP="00FA65DB">
      <w:pPr>
        <w:pStyle w:val="Heading2"/>
      </w:pPr>
      <w:r>
        <w:t xml:space="preserve">3.1 Sample size </w:t>
      </w:r>
    </w:p>
    <w:p w14:paraId="39D05433" w14:textId="77777777" w:rsidR="00CB7F17" w:rsidRPr="00CB7F17" w:rsidRDefault="00FA65DB" w:rsidP="00CB7F1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sample size for this present study would be kept 50. </w:t>
      </w:r>
      <w:r w:rsidR="00CB7F17" w:rsidRPr="00CB7F17">
        <w:rPr>
          <w:rFonts w:ascii="Times New Roman" w:eastAsia="Times New Roman" w:hAnsi="Times New Roman" w:cs="Times New Roman"/>
          <w:sz w:val="24"/>
          <w:szCs w:val="24"/>
        </w:rPr>
        <w:t>Based on their interactions as guests of UK hotels, participants will be recognised. The researcher serves as a hotel receptionist, therefore using this position to identify participants will be made easier with the help of the hotel administration.</w:t>
      </w:r>
    </w:p>
    <w:p w14:paraId="151ED6FF" w14:textId="083B03CB" w:rsidR="00FA65DB" w:rsidRDefault="00FA65DB" w:rsidP="00FA65DB">
      <w:pPr>
        <w:spacing w:line="360" w:lineRule="auto"/>
        <w:jc w:val="both"/>
        <w:rPr>
          <w:rFonts w:ascii="Times New Roman" w:eastAsia="Times New Roman" w:hAnsi="Times New Roman" w:cs="Times New Roman"/>
          <w:sz w:val="24"/>
          <w:szCs w:val="24"/>
        </w:rPr>
      </w:pPr>
    </w:p>
    <w:p w14:paraId="495EAF5F" w14:textId="11818B7C" w:rsidR="00064F2D" w:rsidRDefault="00FA65DB" w:rsidP="00064F2D">
      <w:pPr>
        <w:pStyle w:val="Heading2"/>
      </w:pPr>
      <w:bookmarkStart w:id="15" w:name="_heading=h.1ksv4uv" w:colFirst="0" w:colLast="0"/>
      <w:bookmarkEnd w:id="15"/>
      <w:r>
        <w:t xml:space="preserve">3.2 Sample type </w:t>
      </w:r>
    </w:p>
    <w:p w14:paraId="4832DCAD" w14:textId="4421F1A9" w:rsidR="002354FA" w:rsidRPr="002354FA" w:rsidRDefault="002354FA" w:rsidP="002354FA">
      <w:pPr>
        <w:spacing w:line="360" w:lineRule="auto"/>
        <w:jc w:val="both"/>
        <w:rPr>
          <w:rFonts w:ascii="Times New Roman" w:eastAsia="Times New Roman" w:hAnsi="Times New Roman" w:cs="Times New Roman"/>
          <w:sz w:val="24"/>
          <w:szCs w:val="24"/>
        </w:rPr>
      </w:pPr>
      <w:r w:rsidRPr="002354FA">
        <w:rPr>
          <w:rFonts w:ascii="Times New Roman" w:eastAsia="Times New Roman" w:hAnsi="Times New Roman" w:cs="Times New Roman"/>
          <w:sz w:val="24"/>
          <w:szCs w:val="24"/>
        </w:rPr>
        <w:t xml:space="preserve">All potential </w:t>
      </w:r>
      <w:r>
        <w:rPr>
          <w:rFonts w:ascii="Times New Roman" w:eastAsia="Times New Roman" w:hAnsi="Times New Roman" w:cs="Times New Roman"/>
          <w:sz w:val="24"/>
          <w:szCs w:val="24"/>
        </w:rPr>
        <w:t>customers</w:t>
      </w:r>
      <w:r w:rsidRPr="002354FA">
        <w:rPr>
          <w:rFonts w:ascii="Times New Roman" w:eastAsia="Times New Roman" w:hAnsi="Times New Roman" w:cs="Times New Roman"/>
          <w:sz w:val="24"/>
          <w:szCs w:val="24"/>
        </w:rPr>
        <w:t xml:space="preserve"> who are </w:t>
      </w:r>
      <w:r w:rsidR="00991434">
        <w:rPr>
          <w:rFonts w:ascii="Times New Roman" w:eastAsia="Times New Roman" w:hAnsi="Times New Roman" w:cs="Times New Roman"/>
          <w:sz w:val="24"/>
          <w:szCs w:val="24"/>
        </w:rPr>
        <w:t>eligible</w:t>
      </w:r>
      <w:r w:rsidRPr="002354FA">
        <w:rPr>
          <w:rFonts w:ascii="Times New Roman" w:eastAsia="Times New Roman" w:hAnsi="Times New Roman" w:cs="Times New Roman"/>
          <w:sz w:val="24"/>
          <w:szCs w:val="24"/>
        </w:rPr>
        <w:t xml:space="preserve"> to make hotel reservations in the UK will be included in the study's sample.</w:t>
      </w:r>
    </w:p>
    <w:p w14:paraId="3713C4EE" w14:textId="6248C651" w:rsidR="00064F2D" w:rsidRPr="00064F2D" w:rsidRDefault="00064F2D" w:rsidP="00064F2D">
      <w:pPr>
        <w:spacing w:line="360" w:lineRule="auto"/>
        <w:jc w:val="both"/>
        <w:rPr>
          <w:rFonts w:ascii="Times New Roman" w:eastAsia="Times New Roman" w:hAnsi="Times New Roman" w:cs="Times New Roman"/>
          <w:sz w:val="24"/>
          <w:szCs w:val="24"/>
        </w:rPr>
      </w:pPr>
    </w:p>
    <w:p w14:paraId="41B8E45C" w14:textId="77777777" w:rsidR="00FA65DB" w:rsidRDefault="00FA65DB" w:rsidP="00FA65DB">
      <w:pPr>
        <w:pStyle w:val="Heading2"/>
      </w:pPr>
      <w:r>
        <w:t>3.3 Sampling method</w:t>
      </w:r>
    </w:p>
    <w:p w14:paraId="6D1D8545" w14:textId="77777777" w:rsidR="00FA65DB" w:rsidRDefault="00FA65DB" w:rsidP="00FA65D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simple random sampling strategy would be utilised for this purpose. This sampling strategy indicates the feature of providing equal opportunities to the respondents (Rahman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2022). Through this aspect, the current study would be widely benefited by obtaining equal perceptions of the consumers taking part in this study. </w:t>
      </w:r>
    </w:p>
    <w:p w14:paraId="208E9ED4" w14:textId="77777777" w:rsidR="00FA65DB" w:rsidRDefault="00FA65DB" w:rsidP="00FA65DB">
      <w:pPr>
        <w:pStyle w:val="Heading2"/>
      </w:pPr>
      <w:bookmarkStart w:id="16" w:name="_heading=h.2jxsxqh" w:colFirst="0" w:colLast="0"/>
      <w:bookmarkEnd w:id="16"/>
      <w:r>
        <w:lastRenderedPageBreak/>
        <w:t xml:space="preserve">3.4 Data collection process </w:t>
      </w:r>
    </w:p>
    <w:p w14:paraId="4B103740" w14:textId="079BABBD" w:rsidR="004027E4" w:rsidRPr="004027E4" w:rsidRDefault="00FA65DB" w:rsidP="004027E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primary process would be considered for this study. In this regard, a online survey would be conducted by taking into account potential consumers from the UK hotel industry. The Google forms would be utilised for conducting the survey under the lights of numerical data and information to signify consumer’s opinions and perceptions. </w:t>
      </w:r>
      <w:r w:rsidR="004027E4" w:rsidRPr="004027E4">
        <w:rPr>
          <w:rFonts w:ascii="Times New Roman" w:eastAsia="Times New Roman" w:hAnsi="Times New Roman" w:cs="Times New Roman"/>
          <w:sz w:val="24"/>
          <w:szCs w:val="24"/>
        </w:rPr>
        <w:t xml:space="preserve">12 close ended survey questions </w:t>
      </w:r>
      <w:r w:rsidR="00E54E40">
        <w:rPr>
          <w:rFonts w:ascii="Times New Roman" w:eastAsia="Times New Roman" w:hAnsi="Times New Roman" w:cs="Times New Roman"/>
          <w:sz w:val="24"/>
          <w:szCs w:val="24"/>
        </w:rPr>
        <w:t xml:space="preserve">which takes maximum </w:t>
      </w:r>
      <w:r w:rsidR="00864EC3">
        <w:rPr>
          <w:rFonts w:ascii="Times New Roman" w:eastAsia="Times New Roman" w:hAnsi="Times New Roman" w:cs="Times New Roman"/>
          <w:sz w:val="24"/>
          <w:szCs w:val="24"/>
        </w:rPr>
        <w:t xml:space="preserve">5-10 minutes to answer </w:t>
      </w:r>
      <w:r w:rsidR="004027E4" w:rsidRPr="004027E4">
        <w:rPr>
          <w:rFonts w:ascii="Times New Roman" w:eastAsia="Times New Roman" w:hAnsi="Times New Roman" w:cs="Times New Roman"/>
          <w:sz w:val="24"/>
          <w:szCs w:val="24"/>
        </w:rPr>
        <w:t>would be taken into account for considering the consumers perception across the UK hotel sector with reference to the current study topic and arena.</w:t>
      </w:r>
    </w:p>
    <w:p w14:paraId="1A70011C" w14:textId="48247322" w:rsidR="00FA65DB" w:rsidRDefault="00FA65DB" w:rsidP="00FA65DB">
      <w:pPr>
        <w:spacing w:line="360" w:lineRule="auto"/>
        <w:jc w:val="both"/>
        <w:rPr>
          <w:rFonts w:ascii="Times New Roman" w:eastAsia="Times New Roman" w:hAnsi="Times New Roman" w:cs="Times New Roman"/>
          <w:sz w:val="24"/>
          <w:szCs w:val="24"/>
        </w:rPr>
      </w:pPr>
    </w:p>
    <w:p w14:paraId="55E75DB2" w14:textId="77777777" w:rsidR="00FA65DB" w:rsidRDefault="00FA65DB" w:rsidP="00FA65DB">
      <w:pPr>
        <w:pStyle w:val="Heading2"/>
      </w:pPr>
      <w:bookmarkStart w:id="17" w:name="_heading=h.z337ya" w:colFirst="0" w:colLast="0"/>
      <w:bookmarkEnd w:id="17"/>
      <w:r>
        <w:t>3.5 Data analysis</w:t>
      </w:r>
    </w:p>
    <w:p w14:paraId="563BAFB5" w14:textId="77777777" w:rsidR="00D46C98" w:rsidRPr="00D46C98" w:rsidRDefault="00FA65DB" w:rsidP="00D46C9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primary quantitative analysis procedure would be considered by the researcher for interpreting collected data. This procedure helps in interpreting numerical information as an integral part of making sense of information with the identification of trends as well as relationships and patterns between the variables (Skinner, 2020). Through this aspect, the present research would be widely contributed with the achievement of significant consumer opinions regarding the preference of integrated marketing communication and digital marketing strategies and its influence on their behaviour and decision-making</w:t>
      </w:r>
      <w:r w:rsidR="00D46C98">
        <w:rPr>
          <w:rFonts w:ascii="Times New Roman" w:eastAsia="Times New Roman" w:hAnsi="Times New Roman" w:cs="Times New Roman"/>
          <w:sz w:val="24"/>
          <w:szCs w:val="24"/>
        </w:rPr>
        <w:t xml:space="preserve">. </w:t>
      </w:r>
      <w:r w:rsidR="00D46C98" w:rsidRPr="00D46C98">
        <w:rPr>
          <w:rFonts w:ascii="Times New Roman" w:eastAsia="Times New Roman" w:hAnsi="Times New Roman" w:cs="Times New Roman"/>
          <w:sz w:val="24"/>
          <w:szCs w:val="24"/>
        </w:rPr>
        <w:t>For this purpose, an excel spreadsheet would be used for conducting the numerical analysis.</w:t>
      </w:r>
    </w:p>
    <w:p w14:paraId="28025D4B" w14:textId="4AD0A432" w:rsidR="00FA65DB" w:rsidRDefault="00FA65DB" w:rsidP="00FA65DB">
      <w:pPr>
        <w:spacing w:line="360" w:lineRule="auto"/>
        <w:jc w:val="both"/>
        <w:rPr>
          <w:rFonts w:ascii="Times New Roman" w:eastAsia="Times New Roman" w:hAnsi="Times New Roman" w:cs="Times New Roman"/>
          <w:sz w:val="24"/>
          <w:szCs w:val="24"/>
        </w:rPr>
      </w:pPr>
    </w:p>
    <w:p w14:paraId="7DC1C1BC" w14:textId="77777777" w:rsidR="00FA65DB" w:rsidRDefault="00FA65DB" w:rsidP="00FA65DB">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3.6 Ethics </w:t>
      </w:r>
    </w:p>
    <w:p w14:paraId="0D32520B" w14:textId="77777777" w:rsidR="00FA65DB" w:rsidRDefault="00FA65DB" w:rsidP="00FA65D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Rising focus would be kept by the researcher to abide by the ethical measures and concerns. For this purpose, the Data Protection Act 2018 would be considered, which is expected to play a leading role to prevent the irrelevant practices of data theft and others (GOV, 2024). Along with this, the university database would be considered by the researcher for safely storing the collected data and information from the survey process. After completing the overall research study, this collected data would be permanently deleted for avoiding their uses in commercial operations. All authentic and updated sources would be considered by the researcher for including research information, which would empower the overall research reliability and validity. </w:t>
      </w:r>
    </w:p>
    <w:p w14:paraId="473047CF" w14:textId="615DD022" w:rsidR="00926F4F" w:rsidRPr="00926F4F" w:rsidRDefault="00FA65DB" w:rsidP="00926F4F">
      <w:pPr>
        <w:pStyle w:val="Heading2"/>
      </w:pPr>
      <w:bookmarkStart w:id="18" w:name="_heading=h.3j2qqm3" w:colFirst="0" w:colLast="0"/>
      <w:bookmarkEnd w:id="18"/>
      <w:r>
        <w:lastRenderedPageBreak/>
        <w:t>3.7 Gantt chart</w:t>
      </w:r>
    </w:p>
    <w:tbl>
      <w:tblPr>
        <w:tblW w:w="11320" w:type="dxa"/>
        <w:jc w:val="center"/>
        <w:tblBorders>
          <w:top w:val="nil"/>
          <w:left w:val="nil"/>
          <w:bottom w:val="nil"/>
          <w:right w:val="nil"/>
          <w:insideH w:val="nil"/>
          <w:insideV w:val="nil"/>
        </w:tblBorders>
        <w:tblLayout w:type="fixed"/>
        <w:tblLook w:val="0600" w:firstRow="0" w:lastRow="0" w:firstColumn="0" w:lastColumn="0" w:noHBand="1" w:noVBand="1"/>
      </w:tblPr>
      <w:tblGrid>
        <w:gridCol w:w="3617"/>
        <w:gridCol w:w="483"/>
        <w:gridCol w:w="482"/>
        <w:gridCol w:w="482"/>
        <w:gridCol w:w="480"/>
        <w:gridCol w:w="480"/>
        <w:gridCol w:w="480"/>
        <w:gridCol w:w="465"/>
        <w:gridCol w:w="495"/>
        <w:gridCol w:w="482"/>
        <w:gridCol w:w="482"/>
        <w:gridCol w:w="482"/>
        <w:gridCol w:w="482"/>
        <w:gridCol w:w="482"/>
        <w:gridCol w:w="482"/>
        <w:gridCol w:w="482"/>
        <w:gridCol w:w="482"/>
      </w:tblGrid>
      <w:tr w:rsidR="000F7927" w14:paraId="66609FD5" w14:textId="77777777" w:rsidTr="0043500F">
        <w:trPr>
          <w:cantSplit/>
          <w:trHeight w:val="503"/>
          <w:tblHeader/>
          <w:jc w:val="center"/>
        </w:trPr>
        <w:tc>
          <w:tcPr>
            <w:tcW w:w="3617"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BC1CEA" w14:textId="77777777" w:rsidR="000F7927" w:rsidRPr="003E2C2F" w:rsidRDefault="000F7927" w:rsidP="0043500F">
            <w:pPr>
              <w:pBdr>
                <w:top w:val="nil"/>
                <w:left w:val="nil"/>
                <w:bottom w:val="nil"/>
                <w:right w:val="nil"/>
                <w:between w:val="nil"/>
              </w:pBdr>
              <w:spacing w:line="360" w:lineRule="auto"/>
              <w:jc w:val="center"/>
              <w:rPr>
                <w:rFonts w:ascii="Times New Roman" w:eastAsia="Times New Roman" w:hAnsi="Times New Roman" w:cs="Times New Roman"/>
                <w:b/>
                <w:color w:val="222222"/>
                <w:sz w:val="24"/>
                <w:szCs w:val="24"/>
              </w:rPr>
            </w:pPr>
          </w:p>
          <w:p w14:paraId="76AE0828" w14:textId="77777777" w:rsidR="000F7927" w:rsidRPr="003E2C2F" w:rsidRDefault="000F7927" w:rsidP="0043500F">
            <w:pPr>
              <w:pBdr>
                <w:top w:val="nil"/>
                <w:left w:val="nil"/>
                <w:bottom w:val="nil"/>
                <w:right w:val="nil"/>
                <w:between w:val="nil"/>
              </w:pBdr>
              <w:spacing w:line="360" w:lineRule="auto"/>
              <w:jc w:val="center"/>
              <w:rPr>
                <w:rFonts w:ascii="Times New Roman" w:eastAsia="Times New Roman" w:hAnsi="Times New Roman" w:cs="Times New Roman"/>
                <w:b/>
                <w:color w:val="222222"/>
                <w:sz w:val="24"/>
                <w:szCs w:val="24"/>
              </w:rPr>
            </w:pPr>
            <w:r w:rsidRPr="003E2C2F">
              <w:rPr>
                <w:rFonts w:ascii="Times New Roman" w:eastAsia="Times New Roman" w:hAnsi="Times New Roman" w:cs="Times New Roman"/>
                <w:b/>
                <w:color w:val="222222"/>
                <w:sz w:val="24"/>
                <w:szCs w:val="24"/>
              </w:rPr>
              <w:t>Actions</w:t>
            </w:r>
          </w:p>
        </w:tc>
        <w:tc>
          <w:tcPr>
            <w:tcW w:w="7703" w:type="dxa"/>
            <w:gridSpan w:val="16"/>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0D7BEDDB" w14:textId="77777777" w:rsidR="000F7927" w:rsidRPr="003E2C2F" w:rsidRDefault="000F7927" w:rsidP="0043500F">
            <w:pPr>
              <w:pBdr>
                <w:top w:val="nil"/>
                <w:left w:val="nil"/>
                <w:bottom w:val="nil"/>
                <w:right w:val="nil"/>
                <w:between w:val="nil"/>
              </w:pBdr>
              <w:spacing w:line="360" w:lineRule="auto"/>
              <w:jc w:val="center"/>
              <w:rPr>
                <w:rFonts w:ascii="Times New Roman" w:eastAsia="Times New Roman" w:hAnsi="Times New Roman" w:cs="Times New Roman"/>
                <w:b/>
                <w:color w:val="222222"/>
                <w:sz w:val="24"/>
                <w:szCs w:val="24"/>
              </w:rPr>
            </w:pPr>
            <w:r w:rsidRPr="003E2C2F">
              <w:rPr>
                <w:rFonts w:ascii="Times New Roman" w:eastAsia="Times New Roman" w:hAnsi="Times New Roman" w:cs="Times New Roman"/>
                <w:b/>
                <w:color w:val="222222"/>
                <w:sz w:val="24"/>
                <w:szCs w:val="24"/>
              </w:rPr>
              <w:t>Week</w:t>
            </w:r>
          </w:p>
        </w:tc>
      </w:tr>
      <w:tr w:rsidR="000F7927" w14:paraId="2A0BE4D3" w14:textId="77777777" w:rsidTr="00E71ADE">
        <w:trPr>
          <w:cantSplit/>
          <w:trHeight w:val="763"/>
          <w:tblHeader/>
          <w:jc w:val="center"/>
        </w:trPr>
        <w:tc>
          <w:tcPr>
            <w:tcW w:w="3617"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E08DD7" w14:textId="77777777" w:rsidR="000F7927" w:rsidRPr="003E2C2F" w:rsidRDefault="000F7927" w:rsidP="0043500F">
            <w:pPr>
              <w:widowControl w:val="0"/>
              <w:pBdr>
                <w:top w:val="nil"/>
                <w:left w:val="nil"/>
                <w:bottom w:val="nil"/>
                <w:right w:val="nil"/>
                <w:between w:val="nil"/>
              </w:pBdr>
              <w:rPr>
                <w:rFonts w:ascii="Times New Roman" w:eastAsia="Times New Roman" w:hAnsi="Times New Roman" w:cs="Times New Roman"/>
                <w:b/>
                <w:color w:val="222222"/>
                <w:sz w:val="24"/>
                <w:szCs w:val="24"/>
              </w:rPr>
            </w:pPr>
          </w:p>
        </w:tc>
        <w:tc>
          <w:tcPr>
            <w:tcW w:w="483"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78AE3450" w14:textId="77777777" w:rsidR="000F7927" w:rsidRPr="003E2C2F" w:rsidRDefault="000F7927" w:rsidP="0043500F">
            <w:pPr>
              <w:pBdr>
                <w:top w:val="nil"/>
                <w:left w:val="nil"/>
                <w:bottom w:val="nil"/>
                <w:right w:val="nil"/>
                <w:between w:val="nil"/>
              </w:pBdr>
              <w:spacing w:line="360" w:lineRule="auto"/>
              <w:jc w:val="center"/>
              <w:rPr>
                <w:rFonts w:ascii="Times New Roman" w:eastAsia="Times New Roman" w:hAnsi="Times New Roman" w:cs="Times New Roman"/>
                <w:b/>
                <w:color w:val="222222"/>
                <w:sz w:val="24"/>
                <w:szCs w:val="24"/>
              </w:rPr>
            </w:pPr>
            <w:r w:rsidRPr="003E2C2F">
              <w:rPr>
                <w:rFonts w:ascii="Times New Roman" w:eastAsia="Times New Roman" w:hAnsi="Times New Roman" w:cs="Times New Roman"/>
                <w:b/>
                <w:color w:val="222222"/>
                <w:sz w:val="24"/>
                <w:szCs w:val="24"/>
              </w:rPr>
              <w:t>1</w:t>
            </w:r>
            <w:r>
              <w:rPr>
                <w:rFonts w:ascii="Times New Roman" w:eastAsia="Times New Roman" w:hAnsi="Times New Roman" w:cs="Times New Roman"/>
                <w:b/>
                <w:color w:val="222222"/>
                <w:sz w:val="24"/>
                <w:szCs w:val="24"/>
              </w:rPr>
              <w:t xml:space="preserve"> </w:t>
            </w:r>
          </w:p>
        </w:tc>
        <w:tc>
          <w:tcPr>
            <w:tcW w:w="482"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4E19DEA4" w14:textId="77777777" w:rsidR="000F7927" w:rsidRPr="003E2C2F" w:rsidRDefault="000F7927" w:rsidP="0043500F">
            <w:pPr>
              <w:pBdr>
                <w:top w:val="nil"/>
                <w:left w:val="nil"/>
                <w:bottom w:val="nil"/>
                <w:right w:val="nil"/>
                <w:between w:val="nil"/>
              </w:pBdr>
              <w:spacing w:line="360" w:lineRule="auto"/>
              <w:jc w:val="center"/>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2</w:t>
            </w:r>
          </w:p>
        </w:tc>
        <w:tc>
          <w:tcPr>
            <w:tcW w:w="482"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517F23E7" w14:textId="77777777" w:rsidR="000F7927" w:rsidRPr="003E2C2F" w:rsidRDefault="000F7927" w:rsidP="0043500F">
            <w:pPr>
              <w:pBdr>
                <w:top w:val="nil"/>
                <w:left w:val="nil"/>
                <w:bottom w:val="nil"/>
                <w:right w:val="nil"/>
                <w:between w:val="nil"/>
              </w:pBdr>
              <w:spacing w:line="360" w:lineRule="auto"/>
              <w:jc w:val="center"/>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3</w:t>
            </w:r>
          </w:p>
        </w:tc>
        <w:tc>
          <w:tcPr>
            <w:tcW w:w="48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5912518" w14:textId="77777777" w:rsidR="000F7927" w:rsidRPr="003E2C2F" w:rsidRDefault="000F7927" w:rsidP="0043500F">
            <w:pPr>
              <w:pBdr>
                <w:top w:val="nil"/>
                <w:left w:val="nil"/>
                <w:bottom w:val="nil"/>
                <w:right w:val="nil"/>
                <w:between w:val="nil"/>
              </w:pBdr>
              <w:spacing w:line="360" w:lineRule="auto"/>
              <w:jc w:val="center"/>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4</w:t>
            </w:r>
          </w:p>
        </w:tc>
        <w:tc>
          <w:tcPr>
            <w:tcW w:w="48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7C48CAD4" w14:textId="77777777" w:rsidR="000F7927" w:rsidRPr="003E2C2F" w:rsidRDefault="000F7927" w:rsidP="0043500F">
            <w:pPr>
              <w:pBdr>
                <w:top w:val="nil"/>
                <w:left w:val="nil"/>
                <w:bottom w:val="nil"/>
                <w:right w:val="nil"/>
                <w:between w:val="nil"/>
              </w:pBdr>
              <w:spacing w:line="360" w:lineRule="auto"/>
              <w:jc w:val="center"/>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5</w:t>
            </w:r>
          </w:p>
        </w:tc>
        <w:tc>
          <w:tcPr>
            <w:tcW w:w="48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0F9A214D" w14:textId="77777777" w:rsidR="000F7927" w:rsidRPr="003E2C2F" w:rsidRDefault="000F7927" w:rsidP="0043500F">
            <w:pPr>
              <w:pBdr>
                <w:top w:val="nil"/>
                <w:left w:val="nil"/>
                <w:bottom w:val="nil"/>
                <w:right w:val="nil"/>
                <w:between w:val="nil"/>
              </w:pBdr>
              <w:spacing w:line="360" w:lineRule="auto"/>
              <w:jc w:val="center"/>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6</w:t>
            </w:r>
          </w:p>
        </w:tc>
        <w:tc>
          <w:tcPr>
            <w:tcW w:w="46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26FC4B3C" w14:textId="77777777" w:rsidR="000F7927" w:rsidRPr="003E2C2F" w:rsidRDefault="000F7927" w:rsidP="0043500F">
            <w:pPr>
              <w:pBdr>
                <w:top w:val="nil"/>
                <w:left w:val="nil"/>
                <w:bottom w:val="nil"/>
                <w:right w:val="nil"/>
                <w:between w:val="nil"/>
              </w:pBdr>
              <w:spacing w:line="360" w:lineRule="auto"/>
              <w:jc w:val="center"/>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7</w:t>
            </w:r>
          </w:p>
        </w:tc>
        <w:tc>
          <w:tcPr>
            <w:tcW w:w="49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7DF027B" w14:textId="77777777" w:rsidR="000F7927" w:rsidRPr="003E2C2F" w:rsidRDefault="000F7927" w:rsidP="0043500F">
            <w:pPr>
              <w:pBdr>
                <w:top w:val="nil"/>
                <w:left w:val="nil"/>
                <w:bottom w:val="nil"/>
                <w:right w:val="nil"/>
                <w:between w:val="nil"/>
              </w:pBdr>
              <w:spacing w:line="360" w:lineRule="auto"/>
              <w:jc w:val="center"/>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8</w:t>
            </w:r>
          </w:p>
        </w:tc>
        <w:tc>
          <w:tcPr>
            <w:tcW w:w="482"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016EFFAE" w14:textId="77777777" w:rsidR="000F7927" w:rsidRPr="003E2C2F" w:rsidRDefault="000F7927" w:rsidP="0043500F">
            <w:pPr>
              <w:pBdr>
                <w:top w:val="nil"/>
                <w:left w:val="nil"/>
                <w:bottom w:val="nil"/>
                <w:right w:val="nil"/>
                <w:between w:val="nil"/>
              </w:pBdr>
              <w:spacing w:line="360" w:lineRule="auto"/>
              <w:jc w:val="center"/>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9</w:t>
            </w:r>
          </w:p>
        </w:tc>
        <w:tc>
          <w:tcPr>
            <w:tcW w:w="482"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A536545" w14:textId="77777777" w:rsidR="000F7927" w:rsidRPr="003E2C2F" w:rsidRDefault="000F7927" w:rsidP="0043500F">
            <w:pPr>
              <w:pBdr>
                <w:top w:val="nil"/>
                <w:left w:val="nil"/>
                <w:bottom w:val="nil"/>
                <w:right w:val="nil"/>
                <w:between w:val="nil"/>
              </w:pBdr>
              <w:spacing w:line="360" w:lineRule="auto"/>
              <w:jc w:val="center"/>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10</w:t>
            </w:r>
          </w:p>
        </w:tc>
        <w:tc>
          <w:tcPr>
            <w:tcW w:w="482"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0C60BE3F" w14:textId="77777777" w:rsidR="000F7927" w:rsidRPr="003E2C2F" w:rsidRDefault="000F7927" w:rsidP="0043500F">
            <w:pPr>
              <w:pBdr>
                <w:top w:val="nil"/>
                <w:left w:val="nil"/>
                <w:bottom w:val="nil"/>
                <w:right w:val="nil"/>
                <w:between w:val="nil"/>
              </w:pBdr>
              <w:spacing w:line="360" w:lineRule="auto"/>
              <w:jc w:val="center"/>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11</w:t>
            </w:r>
          </w:p>
        </w:tc>
        <w:tc>
          <w:tcPr>
            <w:tcW w:w="482"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766F1C03" w14:textId="77777777" w:rsidR="000F7927" w:rsidRPr="003E2C2F" w:rsidRDefault="000F7927" w:rsidP="0043500F">
            <w:pPr>
              <w:pBdr>
                <w:top w:val="nil"/>
                <w:left w:val="nil"/>
                <w:bottom w:val="nil"/>
                <w:right w:val="nil"/>
                <w:between w:val="nil"/>
              </w:pBdr>
              <w:spacing w:line="360" w:lineRule="auto"/>
              <w:jc w:val="center"/>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12</w:t>
            </w:r>
          </w:p>
        </w:tc>
        <w:tc>
          <w:tcPr>
            <w:tcW w:w="482" w:type="dxa"/>
            <w:tcBorders>
              <w:top w:val="single" w:sz="8" w:space="0" w:color="000000"/>
              <w:left w:val="nil"/>
              <w:bottom w:val="single" w:sz="8" w:space="0" w:color="000000"/>
              <w:right w:val="single" w:sz="8" w:space="0" w:color="000000"/>
            </w:tcBorders>
          </w:tcPr>
          <w:p w14:paraId="1F928C3A" w14:textId="77777777" w:rsidR="000F7927" w:rsidRDefault="000F7927" w:rsidP="0043500F">
            <w:pPr>
              <w:pBdr>
                <w:top w:val="nil"/>
                <w:left w:val="nil"/>
                <w:bottom w:val="nil"/>
                <w:right w:val="nil"/>
                <w:between w:val="nil"/>
              </w:pBdr>
              <w:spacing w:line="360" w:lineRule="auto"/>
              <w:jc w:val="center"/>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13</w:t>
            </w:r>
          </w:p>
        </w:tc>
        <w:tc>
          <w:tcPr>
            <w:tcW w:w="482" w:type="dxa"/>
            <w:tcBorders>
              <w:top w:val="single" w:sz="8" w:space="0" w:color="000000"/>
              <w:left w:val="nil"/>
              <w:bottom w:val="single" w:sz="8" w:space="0" w:color="000000"/>
              <w:right w:val="single" w:sz="8" w:space="0" w:color="000000"/>
            </w:tcBorders>
          </w:tcPr>
          <w:p w14:paraId="541A42F1" w14:textId="77777777" w:rsidR="000F7927" w:rsidRDefault="000F7927" w:rsidP="0043500F">
            <w:pPr>
              <w:pBdr>
                <w:top w:val="nil"/>
                <w:left w:val="nil"/>
                <w:bottom w:val="nil"/>
                <w:right w:val="nil"/>
                <w:between w:val="nil"/>
              </w:pBdr>
              <w:spacing w:line="360" w:lineRule="auto"/>
              <w:jc w:val="center"/>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14</w:t>
            </w:r>
          </w:p>
        </w:tc>
        <w:tc>
          <w:tcPr>
            <w:tcW w:w="482" w:type="dxa"/>
            <w:tcBorders>
              <w:top w:val="single" w:sz="8" w:space="0" w:color="000000"/>
              <w:left w:val="nil"/>
              <w:bottom w:val="single" w:sz="8" w:space="0" w:color="000000"/>
              <w:right w:val="single" w:sz="8" w:space="0" w:color="000000"/>
            </w:tcBorders>
          </w:tcPr>
          <w:p w14:paraId="0E870865" w14:textId="77777777" w:rsidR="000F7927" w:rsidRDefault="000F7927" w:rsidP="0043500F">
            <w:pPr>
              <w:pBdr>
                <w:top w:val="nil"/>
                <w:left w:val="nil"/>
                <w:bottom w:val="nil"/>
                <w:right w:val="nil"/>
                <w:between w:val="nil"/>
              </w:pBdr>
              <w:spacing w:line="360" w:lineRule="auto"/>
              <w:jc w:val="center"/>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15</w:t>
            </w:r>
          </w:p>
        </w:tc>
        <w:tc>
          <w:tcPr>
            <w:tcW w:w="482" w:type="dxa"/>
            <w:tcBorders>
              <w:top w:val="single" w:sz="8" w:space="0" w:color="000000"/>
              <w:left w:val="nil"/>
              <w:bottom w:val="single" w:sz="8" w:space="0" w:color="000000"/>
              <w:right w:val="single" w:sz="8" w:space="0" w:color="000000"/>
            </w:tcBorders>
          </w:tcPr>
          <w:p w14:paraId="6D59D34B" w14:textId="77777777" w:rsidR="000F7927" w:rsidRDefault="000F7927" w:rsidP="0043500F">
            <w:pPr>
              <w:pBdr>
                <w:top w:val="nil"/>
                <w:left w:val="nil"/>
                <w:bottom w:val="nil"/>
                <w:right w:val="nil"/>
                <w:between w:val="nil"/>
              </w:pBdr>
              <w:spacing w:line="360" w:lineRule="auto"/>
              <w:jc w:val="center"/>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16</w:t>
            </w:r>
          </w:p>
        </w:tc>
      </w:tr>
      <w:tr w:rsidR="000F7927" w14:paraId="0E3513B0" w14:textId="77777777" w:rsidTr="0043500F">
        <w:trPr>
          <w:cantSplit/>
          <w:trHeight w:val="465"/>
          <w:tblHeader/>
          <w:jc w:val="center"/>
        </w:trPr>
        <w:tc>
          <w:tcPr>
            <w:tcW w:w="3617"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55640CE" w14:textId="77777777" w:rsidR="000F7927" w:rsidRPr="003E2C2F" w:rsidRDefault="000F7927" w:rsidP="0043500F">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Introduction (Research background, rationale, </w:t>
            </w:r>
            <w:r w:rsidRPr="003E2C2F">
              <w:rPr>
                <w:rFonts w:ascii="Times New Roman" w:eastAsia="Times New Roman" w:hAnsi="Times New Roman" w:cs="Times New Roman"/>
                <w:color w:val="222222"/>
                <w:sz w:val="24"/>
                <w:szCs w:val="24"/>
              </w:rPr>
              <w:t>Research aim, objectives, and questions</w:t>
            </w:r>
            <w:r>
              <w:rPr>
                <w:rFonts w:ascii="Times New Roman" w:eastAsia="Times New Roman" w:hAnsi="Times New Roman" w:cs="Times New Roman"/>
                <w:color w:val="222222"/>
                <w:sz w:val="24"/>
                <w:szCs w:val="24"/>
              </w:rPr>
              <w:t>)</w:t>
            </w:r>
          </w:p>
        </w:tc>
        <w:tc>
          <w:tcPr>
            <w:tcW w:w="483" w:type="dxa"/>
            <w:tcBorders>
              <w:top w:val="nil"/>
              <w:left w:val="nil"/>
              <w:bottom w:val="single" w:sz="8" w:space="0" w:color="000000"/>
              <w:right w:val="single" w:sz="8" w:space="0" w:color="000000"/>
            </w:tcBorders>
            <w:shd w:val="clear" w:color="auto" w:fill="83CAEB" w:themeFill="accent1" w:themeFillTint="66"/>
            <w:tcMar>
              <w:top w:w="100" w:type="dxa"/>
              <w:left w:w="100" w:type="dxa"/>
              <w:bottom w:w="100" w:type="dxa"/>
              <w:right w:w="100" w:type="dxa"/>
            </w:tcMar>
          </w:tcPr>
          <w:p w14:paraId="7900E39E" w14:textId="77777777" w:rsidR="000F7927" w:rsidRPr="00067C14" w:rsidRDefault="000F7927" w:rsidP="0043500F">
            <w:pPr>
              <w:pBdr>
                <w:top w:val="nil"/>
                <w:left w:val="nil"/>
                <w:bottom w:val="nil"/>
                <w:right w:val="nil"/>
                <w:between w:val="nil"/>
              </w:pBdr>
              <w:rPr>
                <w:rFonts w:ascii="Times New Roman" w:eastAsia="Times New Roman" w:hAnsi="Times New Roman" w:cs="Times New Roman"/>
                <w:b/>
                <w:color w:val="222222"/>
                <w:sz w:val="24"/>
                <w:szCs w:val="24"/>
              </w:rPr>
            </w:pPr>
          </w:p>
        </w:tc>
        <w:tc>
          <w:tcPr>
            <w:tcW w:w="482" w:type="dxa"/>
            <w:tcBorders>
              <w:top w:val="nil"/>
              <w:left w:val="nil"/>
              <w:bottom w:val="single" w:sz="8" w:space="0" w:color="000000"/>
              <w:right w:val="single" w:sz="8" w:space="0" w:color="000000"/>
            </w:tcBorders>
            <w:shd w:val="clear" w:color="auto" w:fill="83CAEB" w:themeFill="accent1" w:themeFillTint="66"/>
            <w:tcMar>
              <w:top w:w="100" w:type="dxa"/>
              <w:left w:w="100" w:type="dxa"/>
              <w:bottom w:w="100" w:type="dxa"/>
              <w:right w:w="100" w:type="dxa"/>
            </w:tcMar>
          </w:tcPr>
          <w:p w14:paraId="32291ADC" w14:textId="77777777" w:rsidR="000F7927" w:rsidRPr="00067C14" w:rsidRDefault="000F7927" w:rsidP="0043500F">
            <w:pPr>
              <w:pBdr>
                <w:top w:val="nil"/>
                <w:left w:val="nil"/>
                <w:bottom w:val="nil"/>
                <w:right w:val="nil"/>
                <w:between w:val="nil"/>
              </w:pBdr>
              <w:rPr>
                <w:rFonts w:ascii="Times New Roman" w:eastAsia="Times New Roman" w:hAnsi="Times New Roman" w:cs="Times New Roman"/>
                <w:b/>
                <w:color w:val="222222"/>
                <w:sz w:val="24"/>
                <w:szCs w:val="24"/>
              </w:rPr>
            </w:pPr>
          </w:p>
        </w:tc>
        <w:tc>
          <w:tcPr>
            <w:tcW w:w="482" w:type="dxa"/>
            <w:tcBorders>
              <w:top w:val="nil"/>
              <w:left w:val="nil"/>
              <w:bottom w:val="single" w:sz="8" w:space="0" w:color="000000"/>
              <w:right w:val="single" w:sz="8" w:space="0" w:color="000000"/>
            </w:tcBorders>
            <w:shd w:val="clear" w:color="auto" w:fill="83CAEB" w:themeFill="accent1" w:themeFillTint="66"/>
            <w:tcMar>
              <w:top w:w="100" w:type="dxa"/>
              <w:left w:w="100" w:type="dxa"/>
              <w:bottom w:w="100" w:type="dxa"/>
              <w:right w:w="100" w:type="dxa"/>
            </w:tcMar>
          </w:tcPr>
          <w:p w14:paraId="6DF84A81" w14:textId="77777777" w:rsidR="000F7927" w:rsidRPr="00067C14" w:rsidRDefault="000F7927" w:rsidP="0043500F">
            <w:pPr>
              <w:pBdr>
                <w:top w:val="nil"/>
                <w:left w:val="nil"/>
                <w:bottom w:val="nil"/>
                <w:right w:val="nil"/>
                <w:between w:val="nil"/>
              </w:pBdr>
              <w:rPr>
                <w:rFonts w:ascii="Times New Roman" w:eastAsia="Times New Roman" w:hAnsi="Times New Roman" w:cs="Times New Roman"/>
                <w:b/>
                <w:color w:val="222222"/>
                <w:sz w:val="24"/>
                <w:szCs w:val="24"/>
              </w:rPr>
            </w:pPr>
          </w:p>
        </w:tc>
        <w:tc>
          <w:tcPr>
            <w:tcW w:w="480" w:type="dxa"/>
            <w:tcBorders>
              <w:top w:val="nil"/>
              <w:left w:val="nil"/>
              <w:bottom w:val="single" w:sz="8" w:space="0" w:color="000000"/>
              <w:right w:val="single" w:sz="8" w:space="0" w:color="000000"/>
            </w:tcBorders>
            <w:tcMar>
              <w:top w:w="100" w:type="dxa"/>
              <w:left w:w="100" w:type="dxa"/>
              <w:bottom w:w="100" w:type="dxa"/>
              <w:right w:w="100" w:type="dxa"/>
            </w:tcMar>
          </w:tcPr>
          <w:p w14:paraId="694F15DF" w14:textId="77777777" w:rsidR="000F7927" w:rsidRPr="00067C14" w:rsidRDefault="000F7927" w:rsidP="0043500F">
            <w:pPr>
              <w:pBdr>
                <w:top w:val="nil"/>
                <w:left w:val="nil"/>
                <w:bottom w:val="nil"/>
                <w:right w:val="nil"/>
                <w:between w:val="nil"/>
              </w:pBdr>
              <w:rPr>
                <w:rFonts w:ascii="Times New Roman" w:eastAsia="Times New Roman" w:hAnsi="Times New Roman" w:cs="Times New Roman"/>
                <w:b/>
                <w:color w:val="222222"/>
                <w:sz w:val="24"/>
                <w:szCs w:val="24"/>
              </w:rPr>
            </w:pPr>
          </w:p>
        </w:tc>
        <w:tc>
          <w:tcPr>
            <w:tcW w:w="480" w:type="dxa"/>
            <w:tcBorders>
              <w:top w:val="nil"/>
              <w:left w:val="nil"/>
              <w:bottom w:val="single" w:sz="8" w:space="0" w:color="000000"/>
              <w:right w:val="single" w:sz="8" w:space="0" w:color="000000"/>
            </w:tcBorders>
            <w:tcMar>
              <w:top w:w="100" w:type="dxa"/>
              <w:left w:w="100" w:type="dxa"/>
              <w:bottom w:w="100" w:type="dxa"/>
              <w:right w:w="100" w:type="dxa"/>
            </w:tcMar>
          </w:tcPr>
          <w:p w14:paraId="1A06F224" w14:textId="77777777" w:rsidR="000F7927" w:rsidRPr="00067C14" w:rsidRDefault="000F7927" w:rsidP="0043500F">
            <w:pPr>
              <w:pBdr>
                <w:top w:val="nil"/>
                <w:left w:val="nil"/>
                <w:bottom w:val="nil"/>
                <w:right w:val="nil"/>
                <w:between w:val="nil"/>
              </w:pBdr>
              <w:rPr>
                <w:rFonts w:ascii="Times New Roman" w:eastAsia="Times New Roman" w:hAnsi="Times New Roman" w:cs="Times New Roman"/>
                <w:b/>
                <w:color w:val="222222"/>
                <w:sz w:val="24"/>
                <w:szCs w:val="24"/>
              </w:rPr>
            </w:pPr>
          </w:p>
        </w:tc>
        <w:tc>
          <w:tcPr>
            <w:tcW w:w="480" w:type="dxa"/>
            <w:tcBorders>
              <w:top w:val="nil"/>
              <w:left w:val="nil"/>
              <w:bottom w:val="single" w:sz="8" w:space="0" w:color="000000"/>
              <w:right w:val="single" w:sz="8" w:space="0" w:color="000000"/>
            </w:tcBorders>
            <w:tcMar>
              <w:top w:w="100" w:type="dxa"/>
              <w:left w:w="100" w:type="dxa"/>
              <w:bottom w:w="100" w:type="dxa"/>
              <w:right w:w="100" w:type="dxa"/>
            </w:tcMar>
          </w:tcPr>
          <w:p w14:paraId="178418A9" w14:textId="77777777" w:rsidR="000F7927" w:rsidRPr="00067C14" w:rsidRDefault="000F7927" w:rsidP="0043500F">
            <w:pPr>
              <w:pBdr>
                <w:top w:val="nil"/>
                <w:left w:val="nil"/>
                <w:bottom w:val="nil"/>
                <w:right w:val="nil"/>
                <w:between w:val="nil"/>
              </w:pBdr>
              <w:rPr>
                <w:rFonts w:ascii="Times New Roman" w:eastAsia="Times New Roman" w:hAnsi="Times New Roman" w:cs="Times New Roman"/>
                <w:b/>
                <w:color w:val="222222"/>
                <w:sz w:val="24"/>
                <w:szCs w:val="24"/>
              </w:rPr>
            </w:pPr>
          </w:p>
        </w:tc>
        <w:tc>
          <w:tcPr>
            <w:tcW w:w="465" w:type="dxa"/>
            <w:tcBorders>
              <w:top w:val="nil"/>
              <w:left w:val="nil"/>
              <w:bottom w:val="single" w:sz="8" w:space="0" w:color="000000"/>
              <w:right w:val="single" w:sz="8" w:space="0" w:color="000000"/>
            </w:tcBorders>
            <w:tcMar>
              <w:top w:w="100" w:type="dxa"/>
              <w:left w:w="100" w:type="dxa"/>
              <w:bottom w:w="100" w:type="dxa"/>
              <w:right w:w="100" w:type="dxa"/>
            </w:tcMar>
          </w:tcPr>
          <w:p w14:paraId="41B2CD1B" w14:textId="77777777" w:rsidR="000F7927" w:rsidRPr="00067C14" w:rsidRDefault="000F7927" w:rsidP="0043500F">
            <w:pPr>
              <w:pBdr>
                <w:top w:val="nil"/>
                <w:left w:val="nil"/>
                <w:bottom w:val="nil"/>
                <w:right w:val="nil"/>
                <w:between w:val="nil"/>
              </w:pBdr>
              <w:rPr>
                <w:rFonts w:ascii="Times New Roman" w:eastAsia="Times New Roman" w:hAnsi="Times New Roman" w:cs="Times New Roman"/>
                <w:b/>
                <w:color w:val="222222"/>
                <w:sz w:val="24"/>
                <w:szCs w:val="24"/>
              </w:rPr>
            </w:pPr>
            <w:r w:rsidRPr="00067C14">
              <w:rPr>
                <w:rFonts w:ascii="Times New Roman" w:eastAsia="Times New Roman" w:hAnsi="Times New Roman" w:cs="Times New Roman"/>
                <w:b/>
                <w:color w:val="222222"/>
                <w:sz w:val="24"/>
                <w:szCs w:val="24"/>
              </w:rPr>
              <w:t xml:space="preserve"> </w:t>
            </w:r>
          </w:p>
        </w:tc>
        <w:tc>
          <w:tcPr>
            <w:tcW w:w="495" w:type="dxa"/>
            <w:tcBorders>
              <w:top w:val="nil"/>
              <w:left w:val="nil"/>
              <w:bottom w:val="single" w:sz="8" w:space="0" w:color="000000"/>
              <w:right w:val="single" w:sz="8" w:space="0" w:color="000000"/>
            </w:tcBorders>
            <w:tcMar>
              <w:top w:w="100" w:type="dxa"/>
              <w:left w:w="100" w:type="dxa"/>
              <w:bottom w:w="100" w:type="dxa"/>
              <w:right w:w="100" w:type="dxa"/>
            </w:tcMar>
          </w:tcPr>
          <w:p w14:paraId="03736A1E" w14:textId="77777777" w:rsidR="000F7927" w:rsidRPr="00067C14" w:rsidRDefault="000F7927" w:rsidP="0043500F">
            <w:pPr>
              <w:pBdr>
                <w:top w:val="nil"/>
                <w:left w:val="nil"/>
                <w:bottom w:val="nil"/>
                <w:right w:val="nil"/>
                <w:between w:val="nil"/>
              </w:pBdr>
              <w:rPr>
                <w:rFonts w:ascii="Times New Roman" w:eastAsia="Times New Roman" w:hAnsi="Times New Roman" w:cs="Times New Roman"/>
                <w:b/>
                <w:color w:val="222222"/>
                <w:sz w:val="24"/>
                <w:szCs w:val="24"/>
              </w:rPr>
            </w:pPr>
            <w:r w:rsidRPr="00067C14">
              <w:rPr>
                <w:rFonts w:ascii="Times New Roman" w:eastAsia="Times New Roman" w:hAnsi="Times New Roman" w:cs="Times New Roman"/>
                <w:b/>
                <w:color w:val="222222"/>
                <w:sz w:val="24"/>
                <w:szCs w:val="24"/>
              </w:rPr>
              <w:t xml:space="preserve"> </w:t>
            </w:r>
          </w:p>
        </w:tc>
        <w:tc>
          <w:tcPr>
            <w:tcW w:w="482" w:type="dxa"/>
            <w:tcBorders>
              <w:top w:val="nil"/>
              <w:left w:val="nil"/>
              <w:bottom w:val="single" w:sz="8" w:space="0" w:color="000000"/>
              <w:right w:val="single" w:sz="8" w:space="0" w:color="000000"/>
            </w:tcBorders>
            <w:tcMar>
              <w:top w:w="100" w:type="dxa"/>
              <w:left w:w="100" w:type="dxa"/>
              <w:bottom w:w="100" w:type="dxa"/>
              <w:right w:w="100" w:type="dxa"/>
            </w:tcMar>
          </w:tcPr>
          <w:p w14:paraId="7DBAA430" w14:textId="77777777" w:rsidR="000F7927" w:rsidRPr="00067C14" w:rsidRDefault="000F7927" w:rsidP="0043500F">
            <w:pPr>
              <w:pBdr>
                <w:top w:val="nil"/>
                <w:left w:val="nil"/>
                <w:bottom w:val="nil"/>
                <w:right w:val="nil"/>
                <w:between w:val="nil"/>
              </w:pBdr>
              <w:rPr>
                <w:rFonts w:ascii="Times New Roman" w:eastAsia="Times New Roman" w:hAnsi="Times New Roman" w:cs="Times New Roman"/>
                <w:b/>
                <w:color w:val="222222"/>
                <w:sz w:val="24"/>
                <w:szCs w:val="24"/>
              </w:rPr>
            </w:pPr>
            <w:r w:rsidRPr="00067C14">
              <w:rPr>
                <w:rFonts w:ascii="Times New Roman" w:eastAsia="Times New Roman" w:hAnsi="Times New Roman" w:cs="Times New Roman"/>
                <w:b/>
                <w:color w:val="222222"/>
                <w:sz w:val="24"/>
                <w:szCs w:val="24"/>
              </w:rPr>
              <w:t xml:space="preserve"> </w:t>
            </w:r>
          </w:p>
        </w:tc>
        <w:tc>
          <w:tcPr>
            <w:tcW w:w="482" w:type="dxa"/>
            <w:tcBorders>
              <w:top w:val="nil"/>
              <w:left w:val="nil"/>
              <w:bottom w:val="single" w:sz="8" w:space="0" w:color="000000"/>
              <w:right w:val="single" w:sz="8" w:space="0" w:color="000000"/>
            </w:tcBorders>
            <w:tcMar>
              <w:top w:w="100" w:type="dxa"/>
              <w:left w:w="100" w:type="dxa"/>
              <w:bottom w:w="100" w:type="dxa"/>
              <w:right w:w="100" w:type="dxa"/>
            </w:tcMar>
          </w:tcPr>
          <w:p w14:paraId="7C39B47A" w14:textId="77777777" w:rsidR="000F7927" w:rsidRPr="00067C14" w:rsidRDefault="000F7927" w:rsidP="0043500F">
            <w:pPr>
              <w:pBdr>
                <w:top w:val="nil"/>
                <w:left w:val="nil"/>
                <w:bottom w:val="nil"/>
                <w:right w:val="nil"/>
                <w:between w:val="nil"/>
              </w:pBdr>
              <w:rPr>
                <w:rFonts w:ascii="Times New Roman" w:eastAsia="Times New Roman" w:hAnsi="Times New Roman" w:cs="Times New Roman"/>
                <w:b/>
                <w:color w:val="222222"/>
                <w:sz w:val="24"/>
                <w:szCs w:val="24"/>
              </w:rPr>
            </w:pPr>
            <w:r w:rsidRPr="00067C14">
              <w:rPr>
                <w:rFonts w:ascii="Times New Roman" w:eastAsia="Times New Roman" w:hAnsi="Times New Roman" w:cs="Times New Roman"/>
                <w:b/>
                <w:color w:val="222222"/>
                <w:sz w:val="24"/>
                <w:szCs w:val="24"/>
              </w:rPr>
              <w:t xml:space="preserve"> </w:t>
            </w:r>
          </w:p>
        </w:tc>
        <w:tc>
          <w:tcPr>
            <w:tcW w:w="482" w:type="dxa"/>
            <w:tcBorders>
              <w:top w:val="nil"/>
              <w:left w:val="nil"/>
              <w:bottom w:val="single" w:sz="8" w:space="0" w:color="000000"/>
              <w:right w:val="single" w:sz="8" w:space="0" w:color="000000"/>
            </w:tcBorders>
            <w:tcMar>
              <w:top w:w="100" w:type="dxa"/>
              <w:left w:w="100" w:type="dxa"/>
              <w:bottom w:w="100" w:type="dxa"/>
              <w:right w:w="100" w:type="dxa"/>
            </w:tcMar>
          </w:tcPr>
          <w:p w14:paraId="4CCDB404" w14:textId="77777777" w:rsidR="000F7927" w:rsidRPr="00067C14" w:rsidRDefault="000F7927" w:rsidP="0043500F">
            <w:pPr>
              <w:pBdr>
                <w:top w:val="nil"/>
                <w:left w:val="nil"/>
                <w:bottom w:val="nil"/>
                <w:right w:val="nil"/>
                <w:between w:val="nil"/>
              </w:pBdr>
              <w:rPr>
                <w:rFonts w:ascii="Times New Roman" w:eastAsia="Times New Roman" w:hAnsi="Times New Roman" w:cs="Times New Roman"/>
                <w:b/>
                <w:color w:val="222222"/>
                <w:sz w:val="24"/>
                <w:szCs w:val="24"/>
              </w:rPr>
            </w:pPr>
            <w:r w:rsidRPr="00067C14">
              <w:rPr>
                <w:rFonts w:ascii="Times New Roman" w:eastAsia="Times New Roman" w:hAnsi="Times New Roman" w:cs="Times New Roman"/>
                <w:b/>
                <w:color w:val="222222"/>
                <w:sz w:val="24"/>
                <w:szCs w:val="24"/>
              </w:rPr>
              <w:t xml:space="preserve"> </w:t>
            </w:r>
          </w:p>
        </w:tc>
        <w:tc>
          <w:tcPr>
            <w:tcW w:w="482" w:type="dxa"/>
            <w:tcBorders>
              <w:top w:val="nil"/>
              <w:left w:val="nil"/>
              <w:bottom w:val="single" w:sz="8" w:space="0" w:color="000000"/>
              <w:right w:val="single" w:sz="8" w:space="0" w:color="000000"/>
            </w:tcBorders>
            <w:tcMar>
              <w:top w:w="100" w:type="dxa"/>
              <w:left w:w="100" w:type="dxa"/>
              <w:bottom w:w="100" w:type="dxa"/>
              <w:right w:w="100" w:type="dxa"/>
            </w:tcMar>
          </w:tcPr>
          <w:p w14:paraId="0A7FD57F" w14:textId="77777777" w:rsidR="000F7927" w:rsidRPr="00067C14" w:rsidRDefault="000F7927" w:rsidP="0043500F">
            <w:pPr>
              <w:pBdr>
                <w:top w:val="nil"/>
                <w:left w:val="nil"/>
                <w:bottom w:val="nil"/>
                <w:right w:val="nil"/>
                <w:between w:val="nil"/>
              </w:pBdr>
              <w:rPr>
                <w:rFonts w:ascii="Times New Roman" w:eastAsia="Times New Roman" w:hAnsi="Times New Roman" w:cs="Times New Roman"/>
                <w:b/>
                <w:color w:val="222222"/>
                <w:sz w:val="24"/>
                <w:szCs w:val="24"/>
              </w:rPr>
            </w:pPr>
            <w:r w:rsidRPr="00067C14">
              <w:rPr>
                <w:rFonts w:ascii="Times New Roman" w:eastAsia="Times New Roman" w:hAnsi="Times New Roman" w:cs="Times New Roman"/>
                <w:b/>
                <w:color w:val="222222"/>
                <w:sz w:val="24"/>
                <w:szCs w:val="24"/>
              </w:rPr>
              <w:t xml:space="preserve"> </w:t>
            </w:r>
          </w:p>
        </w:tc>
        <w:tc>
          <w:tcPr>
            <w:tcW w:w="482" w:type="dxa"/>
            <w:tcBorders>
              <w:top w:val="nil"/>
              <w:left w:val="nil"/>
              <w:bottom w:val="single" w:sz="8" w:space="0" w:color="000000"/>
              <w:right w:val="single" w:sz="8" w:space="0" w:color="000000"/>
            </w:tcBorders>
          </w:tcPr>
          <w:p w14:paraId="652E2D05" w14:textId="77777777" w:rsidR="000F7927" w:rsidRPr="00363451" w:rsidRDefault="000F7927" w:rsidP="0043500F">
            <w:pPr>
              <w:pBdr>
                <w:top w:val="nil"/>
                <w:left w:val="nil"/>
                <w:bottom w:val="nil"/>
                <w:right w:val="nil"/>
                <w:between w:val="nil"/>
              </w:pBdr>
              <w:rPr>
                <w:rFonts w:ascii="Times New Roman" w:eastAsia="Times New Roman" w:hAnsi="Times New Roman" w:cs="Times New Roman"/>
                <w:b/>
                <w:color w:val="222222"/>
                <w:sz w:val="24"/>
                <w:szCs w:val="24"/>
                <w:highlight w:val="yellow"/>
              </w:rPr>
            </w:pPr>
          </w:p>
        </w:tc>
        <w:tc>
          <w:tcPr>
            <w:tcW w:w="482" w:type="dxa"/>
            <w:tcBorders>
              <w:top w:val="nil"/>
              <w:left w:val="nil"/>
              <w:bottom w:val="single" w:sz="8" w:space="0" w:color="000000"/>
              <w:right w:val="single" w:sz="8" w:space="0" w:color="000000"/>
            </w:tcBorders>
          </w:tcPr>
          <w:p w14:paraId="37820863" w14:textId="77777777" w:rsidR="000F7927" w:rsidRPr="00363451" w:rsidRDefault="000F7927" w:rsidP="0043500F">
            <w:pPr>
              <w:pBdr>
                <w:top w:val="nil"/>
                <w:left w:val="nil"/>
                <w:bottom w:val="nil"/>
                <w:right w:val="nil"/>
                <w:between w:val="nil"/>
              </w:pBdr>
              <w:rPr>
                <w:rFonts w:ascii="Times New Roman" w:eastAsia="Times New Roman" w:hAnsi="Times New Roman" w:cs="Times New Roman"/>
                <w:b/>
                <w:color w:val="222222"/>
                <w:sz w:val="24"/>
                <w:szCs w:val="24"/>
                <w:highlight w:val="yellow"/>
              </w:rPr>
            </w:pPr>
          </w:p>
        </w:tc>
        <w:tc>
          <w:tcPr>
            <w:tcW w:w="482" w:type="dxa"/>
            <w:tcBorders>
              <w:top w:val="nil"/>
              <w:left w:val="nil"/>
              <w:bottom w:val="single" w:sz="8" w:space="0" w:color="000000"/>
              <w:right w:val="single" w:sz="8" w:space="0" w:color="000000"/>
            </w:tcBorders>
          </w:tcPr>
          <w:p w14:paraId="12888334" w14:textId="77777777" w:rsidR="000F7927" w:rsidRPr="00363451" w:rsidRDefault="000F7927" w:rsidP="0043500F">
            <w:pPr>
              <w:pBdr>
                <w:top w:val="nil"/>
                <w:left w:val="nil"/>
                <w:bottom w:val="nil"/>
                <w:right w:val="nil"/>
                <w:between w:val="nil"/>
              </w:pBdr>
              <w:rPr>
                <w:rFonts w:ascii="Times New Roman" w:eastAsia="Times New Roman" w:hAnsi="Times New Roman" w:cs="Times New Roman"/>
                <w:b/>
                <w:color w:val="222222"/>
                <w:sz w:val="24"/>
                <w:szCs w:val="24"/>
                <w:highlight w:val="yellow"/>
              </w:rPr>
            </w:pPr>
          </w:p>
        </w:tc>
        <w:tc>
          <w:tcPr>
            <w:tcW w:w="482" w:type="dxa"/>
            <w:tcBorders>
              <w:top w:val="nil"/>
              <w:left w:val="nil"/>
              <w:bottom w:val="single" w:sz="8" w:space="0" w:color="000000"/>
              <w:right w:val="single" w:sz="8" w:space="0" w:color="000000"/>
            </w:tcBorders>
          </w:tcPr>
          <w:p w14:paraId="1A1E0F13" w14:textId="77777777" w:rsidR="000F7927" w:rsidRPr="00363451" w:rsidRDefault="000F7927" w:rsidP="0043500F">
            <w:pPr>
              <w:pBdr>
                <w:top w:val="nil"/>
                <w:left w:val="nil"/>
                <w:bottom w:val="nil"/>
                <w:right w:val="nil"/>
                <w:between w:val="nil"/>
              </w:pBdr>
              <w:rPr>
                <w:rFonts w:ascii="Times New Roman" w:eastAsia="Times New Roman" w:hAnsi="Times New Roman" w:cs="Times New Roman"/>
                <w:b/>
                <w:color w:val="222222"/>
                <w:sz w:val="24"/>
                <w:szCs w:val="24"/>
                <w:highlight w:val="yellow"/>
              </w:rPr>
            </w:pPr>
          </w:p>
        </w:tc>
      </w:tr>
      <w:tr w:rsidR="000F7927" w14:paraId="1FED6EE2" w14:textId="77777777" w:rsidTr="0043500F">
        <w:trPr>
          <w:cantSplit/>
          <w:trHeight w:val="263"/>
          <w:tblHeader/>
          <w:jc w:val="center"/>
        </w:trPr>
        <w:tc>
          <w:tcPr>
            <w:tcW w:w="3617"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540FADD" w14:textId="77777777" w:rsidR="000F7927" w:rsidRPr="003E2C2F" w:rsidRDefault="000F7927" w:rsidP="0043500F">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sidRPr="003E2C2F">
              <w:rPr>
                <w:rFonts w:ascii="Times New Roman" w:eastAsia="Times New Roman" w:hAnsi="Times New Roman" w:cs="Times New Roman"/>
                <w:color w:val="222222"/>
                <w:sz w:val="24"/>
                <w:szCs w:val="24"/>
              </w:rPr>
              <w:t>Literature review</w:t>
            </w:r>
          </w:p>
        </w:tc>
        <w:tc>
          <w:tcPr>
            <w:tcW w:w="483" w:type="dxa"/>
            <w:tcBorders>
              <w:top w:val="nil"/>
              <w:left w:val="nil"/>
              <w:bottom w:val="single" w:sz="8" w:space="0" w:color="000000"/>
              <w:right w:val="single" w:sz="8" w:space="0" w:color="000000"/>
            </w:tcBorders>
            <w:tcMar>
              <w:top w:w="100" w:type="dxa"/>
              <w:left w:w="100" w:type="dxa"/>
              <w:bottom w:w="100" w:type="dxa"/>
              <w:right w:w="100" w:type="dxa"/>
            </w:tcMar>
          </w:tcPr>
          <w:p w14:paraId="48E4C567" w14:textId="77777777" w:rsidR="000F7927" w:rsidRPr="00067C14" w:rsidRDefault="000F7927" w:rsidP="0043500F">
            <w:pPr>
              <w:pBdr>
                <w:top w:val="nil"/>
                <w:left w:val="nil"/>
                <w:bottom w:val="nil"/>
                <w:right w:val="nil"/>
                <w:between w:val="nil"/>
              </w:pBdr>
              <w:rPr>
                <w:rFonts w:ascii="Times New Roman" w:eastAsia="Times New Roman" w:hAnsi="Times New Roman" w:cs="Times New Roman"/>
                <w:b/>
                <w:color w:val="222222"/>
                <w:sz w:val="24"/>
                <w:szCs w:val="24"/>
              </w:rPr>
            </w:pPr>
          </w:p>
        </w:tc>
        <w:tc>
          <w:tcPr>
            <w:tcW w:w="48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B75E773" w14:textId="77777777" w:rsidR="000F7927" w:rsidRPr="00067C14" w:rsidRDefault="000F7927" w:rsidP="0043500F">
            <w:pPr>
              <w:pBdr>
                <w:top w:val="nil"/>
                <w:left w:val="nil"/>
                <w:bottom w:val="nil"/>
                <w:right w:val="nil"/>
                <w:between w:val="nil"/>
              </w:pBdr>
              <w:rPr>
                <w:rFonts w:ascii="Times New Roman" w:eastAsia="Times New Roman" w:hAnsi="Times New Roman" w:cs="Times New Roman"/>
                <w:b/>
                <w:color w:val="222222"/>
                <w:sz w:val="24"/>
                <w:szCs w:val="24"/>
              </w:rPr>
            </w:pPr>
          </w:p>
        </w:tc>
        <w:tc>
          <w:tcPr>
            <w:tcW w:w="48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3CD0E3" w14:textId="77777777" w:rsidR="000F7927" w:rsidRPr="00067C14" w:rsidRDefault="000F7927" w:rsidP="0043500F">
            <w:pPr>
              <w:pBdr>
                <w:top w:val="nil"/>
                <w:left w:val="nil"/>
                <w:bottom w:val="nil"/>
                <w:right w:val="nil"/>
                <w:between w:val="nil"/>
              </w:pBdr>
              <w:rPr>
                <w:rFonts w:ascii="Times New Roman" w:eastAsia="Times New Roman" w:hAnsi="Times New Roman" w:cs="Times New Roman"/>
                <w:b/>
                <w:color w:val="222222"/>
                <w:sz w:val="24"/>
                <w:szCs w:val="24"/>
              </w:rPr>
            </w:pPr>
          </w:p>
        </w:tc>
        <w:tc>
          <w:tcPr>
            <w:tcW w:w="480" w:type="dxa"/>
            <w:tcBorders>
              <w:top w:val="nil"/>
              <w:left w:val="nil"/>
              <w:bottom w:val="single" w:sz="8" w:space="0" w:color="000000"/>
              <w:right w:val="single" w:sz="8" w:space="0" w:color="000000"/>
            </w:tcBorders>
            <w:shd w:val="clear" w:color="auto" w:fill="83CAEB" w:themeFill="accent1" w:themeFillTint="66"/>
            <w:tcMar>
              <w:top w:w="100" w:type="dxa"/>
              <w:left w:w="100" w:type="dxa"/>
              <w:bottom w:w="100" w:type="dxa"/>
              <w:right w:w="100" w:type="dxa"/>
            </w:tcMar>
          </w:tcPr>
          <w:p w14:paraId="49267173" w14:textId="77777777" w:rsidR="000F7927" w:rsidRPr="00067C14" w:rsidRDefault="000F7927" w:rsidP="0043500F">
            <w:pPr>
              <w:pBdr>
                <w:top w:val="nil"/>
                <w:left w:val="nil"/>
                <w:bottom w:val="nil"/>
                <w:right w:val="nil"/>
                <w:between w:val="nil"/>
              </w:pBdr>
              <w:rPr>
                <w:rFonts w:ascii="Times New Roman" w:eastAsia="Times New Roman" w:hAnsi="Times New Roman" w:cs="Times New Roman"/>
                <w:b/>
                <w:color w:val="222222"/>
                <w:sz w:val="24"/>
                <w:szCs w:val="24"/>
              </w:rPr>
            </w:pPr>
          </w:p>
        </w:tc>
        <w:tc>
          <w:tcPr>
            <w:tcW w:w="480" w:type="dxa"/>
            <w:tcBorders>
              <w:top w:val="nil"/>
              <w:left w:val="nil"/>
              <w:bottom w:val="single" w:sz="8" w:space="0" w:color="000000"/>
              <w:right w:val="single" w:sz="8" w:space="0" w:color="000000"/>
            </w:tcBorders>
            <w:shd w:val="clear" w:color="auto" w:fill="83CAEB" w:themeFill="accent1" w:themeFillTint="66"/>
            <w:tcMar>
              <w:top w:w="100" w:type="dxa"/>
              <w:left w:w="100" w:type="dxa"/>
              <w:bottom w:w="100" w:type="dxa"/>
              <w:right w:w="100" w:type="dxa"/>
            </w:tcMar>
          </w:tcPr>
          <w:p w14:paraId="62DB3293" w14:textId="77777777" w:rsidR="000F7927" w:rsidRPr="00067C14" w:rsidRDefault="000F7927" w:rsidP="0043500F">
            <w:pPr>
              <w:pBdr>
                <w:top w:val="nil"/>
                <w:left w:val="nil"/>
                <w:bottom w:val="nil"/>
                <w:right w:val="nil"/>
                <w:between w:val="nil"/>
              </w:pBdr>
              <w:rPr>
                <w:rFonts w:ascii="Times New Roman" w:eastAsia="Times New Roman" w:hAnsi="Times New Roman" w:cs="Times New Roman"/>
                <w:b/>
                <w:color w:val="222222"/>
                <w:sz w:val="24"/>
                <w:szCs w:val="24"/>
              </w:rPr>
            </w:pPr>
          </w:p>
        </w:tc>
        <w:tc>
          <w:tcPr>
            <w:tcW w:w="480" w:type="dxa"/>
            <w:tcBorders>
              <w:top w:val="nil"/>
              <w:left w:val="nil"/>
              <w:bottom w:val="single" w:sz="8" w:space="0" w:color="000000"/>
              <w:right w:val="single" w:sz="8" w:space="0" w:color="000000"/>
            </w:tcBorders>
            <w:shd w:val="clear" w:color="auto" w:fill="83CAEB" w:themeFill="accent1" w:themeFillTint="66"/>
            <w:tcMar>
              <w:top w:w="100" w:type="dxa"/>
              <w:left w:w="100" w:type="dxa"/>
              <w:bottom w:w="100" w:type="dxa"/>
              <w:right w:w="100" w:type="dxa"/>
            </w:tcMar>
          </w:tcPr>
          <w:p w14:paraId="0E301D87" w14:textId="77777777" w:rsidR="000F7927" w:rsidRPr="00067C14" w:rsidRDefault="000F7927" w:rsidP="0043500F">
            <w:pPr>
              <w:pBdr>
                <w:top w:val="nil"/>
                <w:left w:val="nil"/>
                <w:bottom w:val="nil"/>
                <w:right w:val="nil"/>
                <w:between w:val="nil"/>
              </w:pBdr>
              <w:rPr>
                <w:rFonts w:ascii="Times New Roman" w:eastAsia="Times New Roman" w:hAnsi="Times New Roman" w:cs="Times New Roman"/>
                <w:b/>
                <w:color w:val="222222"/>
                <w:sz w:val="24"/>
                <w:szCs w:val="24"/>
              </w:rPr>
            </w:pPr>
          </w:p>
        </w:tc>
        <w:tc>
          <w:tcPr>
            <w:tcW w:w="465" w:type="dxa"/>
            <w:tcBorders>
              <w:top w:val="nil"/>
              <w:left w:val="nil"/>
              <w:bottom w:val="single" w:sz="8" w:space="0" w:color="000000"/>
              <w:right w:val="single" w:sz="8" w:space="0" w:color="000000"/>
            </w:tcBorders>
            <w:shd w:val="clear" w:color="auto" w:fill="FFFFFF" w:themeFill="background1"/>
            <w:tcMar>
              <w:top w:w="100" w:type="dxa"/>
              <w:left w:w="100" w:type="dxa"/>
              <w:bottom w:w="100" w:type="dxa"/>
              <w:right w:w="100" w:type="dxa"/>
            </w:tcMar>
          </w:tcPr>
          <w:p w14:paraId="66E97BA3" w14:textId="77777777" w:rsidR="000F7927" w:rsidRPr="00067C14" w:rsidRDefault="000F7927" w:rsidP="0043500F">
            <w:pPr>
              <w:pBdr>
                <w:top w:val="nil"/>
                <w:left w:val="nil"/>
                <w:bottom w:val="nil"/>
                <w:right w:val="nil"/>
                <w:between w:val="nil"/>
              </w:pBdr>
              <w:rPr>
                <w:rFonts w:ascii="Times New Roman" w:eastAsia="Times New Roman" w:hAnsi="Times New Roman" w:cs="Times New Roman"/>
                <w:b/>
                <w:color w:val="222222"/>
                <w:sz w:val="24"/>
                <w:szCs w:val="24"/>
              </w:rPr>
            </w:pPr>
            <w:r w:rsidRPr="00067C14">
              <w:rPr>
                <w:rFonts w:ascii="Times New Roman" w:eastAsia="Times New Roman" w:hAnsi="Times New Roman" w:cs="Times New Roman"/>
                <w:b/>
                <w:color w:val="222222"/>
                <w:sz w:val="24"/>
                <w:szCs w:val="24"/>
              </w:rPr>
              <w:t xml:space="preserve"> </w:t>
            </w:r>
          </w:p>
        </w:tc>
        <w:tc>
          <w:tcPr>
            <w:tcW w:w="495" w:type="dxa"/>
            <w:tcBorders>
              <w:top w:val="nil"/>
              <w:left w:val="nil"/>
              <w:bottom w:val="single" w:sz="8" w:space="0" w:color="000000"/>
              <w:right w:val="single" w:sz="8" w:space="0" w:color="000000"/>
            </w:tcBorders>
            <w:shd w:val="clear" w:color="auto" w:fill="FFFFFF" w:themeFill="background1"/>
            <w:tcMar>
              <w:top w:w="100" w:type="dxa"/>
              <w:left w:w="100" w:type="dxa"/>
              <w:bottom w:w="100" w:type="dxa"/>
              <w:right w:w="100" w:type="dxa"/>
            </w:tcMar>
          </w:tcPr>
          <w:p w14:paraId="263913E1" w14:textId="77777777" w:rsidR="000F7927" w:rsidRPr="00067C14" w:rsidRDefault="000F7927" w:rsidP="0043500F">
            <w:pPr>
              <w:pBdr>
                <w:top w:val="nil"/>
                <w:left w:val="nil"/>
                <w:bottom w:val="nil"/>
                <w:right w:val="nil"/>
                <w:between w:val="nil"/>
              </w:pBdr>
              <w:rPr>
                <w:rFonts w:ascii="Times New Roman" w:eastAsia="Times New Roman" w:hAnsi="Times New Roman" w:cs="Times New Roman"/>
                <w:b/>
                <w:color w:val="222222"/>
                <w:sz w:val="24"/>
                <w:szCs w:val="24"/>
              </w:rPr>
            </w:pPr>
            <w:r w:rsidRPr="00067C14">
              <w:rPr>
                <w:rFonts w:ascii="Times New Roman" w:eastAsia="Times New Roman" w:hAnsi="Times New Roman" w:cs="Times New Roman"/>
                <w:b/>
                <w:color w:val="222222"/>
                <w:sz w:val="24"/>
                <w:szCs w:val="24"/>
              </w:rPr>
              <w:t xml:space="preserve"> </w:t>
            </w:r>
          </w:p>
        </w:tc>
        <w:tc>
          <w:tcPr>
            <w:tcW w:w="482" w:type="dxa"/>
            <w:tcBorders>
              <w:top w:val="nil"/>
              <w:left w:val="nil"/>
              <w:bottom w:val="single" w:sz="8" w:space="0" w:color="000000"/>
              <w:right w:val="single" w:sz="8" w:space="0" w:color="000000"/>
            </w:tcBorders>
            <w:shd w:val="clear" w:color="auto" w:fill="FFFFFF" w:themeFill="background1"/>
            <w:tcMar>
              <w:top w:w="100" w:type="dxa"/>
              <w:left w:w="100" w:type="dxa"/>
              <w:bottom w:w="100" w:type="dxa"/>
              <w:right w:w="100" w:type="dxa"/>
            </w:tcMar>
          </w:tcPr>
          <w:p w14:paraId="76BC5548" w14:textId="77777777" w:rsidR="000F7927" w:rsidRPr="00067C14" w:rsidRDefault="000F7927" w:rsidP="0043500F">
            <w:pPr>
              <w:pBdr>
                <w:top w:val="nil"/>
                <w:left w:val="nil"/>
                <w:bottom w:val="nil"/>
                <w:right w:val="nil"/>
                <w:between w:val="nil"/>
              </w:pBdr>
              <w:rPr>
                <w:rFonts w:ascii="Times New Roman" w:eastAsia="Times New Roman" w:hAnsi="Times New Roman" w:cs="Times New Roman"/>
                <w:b/>
                <w:color w:val="222222"/>
                <w:sz w:val="24"/>
                <w:szCs w:val="24"/>
              </w:rPr>
            </w:pPr>
            <w:r w:rsidRPr="00067C14">
              <w:rPr>
                <w:rFonts w:ascii="Times New Roman" w:eastAsia="Times New Roman" w:hAnsi="Times New Roman" w:cs="Times New Roman"/>
                <w:b/>
                <w:color w:val="222222"/>
                <w:sz w:val="24"/>
                <w:szCs w:val="24"/>
              </w:rPr>
              <w:t xml:space="preserve"> </w:t>
            </w:r>
          </w:p>
        </w:tc>
        <w:tc>
          <w:tcPr>
            <w:tcW w:w="482" w:type="dxa"/>
            <w:tcBorders>
              <w:top w:val="nil"/>
              <w:left w:val="nil"/>
              <w:bottom w:val="single" w:sz="8" w:space="0" w:color="000000"/>
              <w:right w:val="single" w:sz="8" w:space="0" w:color="000000"/>
            </w:tcBorders>
            <w:shd w:val="clear" w:color="auto" w:fill="FFFFFF" w:themeFill="background1"/>
            <w:tcMar>
              <w:top w:w="100" w:type="dxa"/>
              <w:left w:w="100" w:type="dxa"/>
              <w:bottom w:w="100" w:type="dxa"/>
              <w:right w:w="100" w:type="dxa"/>
            </w:tcMar>
          </w:tcPr>
          <w:p w14:paraId="3220B45A" w14:textId="77777777" w:rsidR="000F7927" w:rsidRPr="00067C14" w:rsidRDefault="000F7927" w:rsidP="0043500F">
            <w:pPr>
              <w:pBdr>
                <w:top w:val="nil"/>
                <w:left w:val="nil"/>
                <w:bottom w:val="nil"/>
                <w:right w:val="nil"/>
                <w:between w:val="nil"/>
              </w:pBdr>
              <w:rPr>
                <w:rFonts w:ascii="Times New Roman" w:eastAsia="Times New Roman" w:hAnsi="Times New Roman" w:cs="Times New Roman"/>
                <w:b/>
                <w:color w:val="222222"/>
                <w:sz w:val="24"/>
                <w:szCs w:val="24"/>
              </w:rPr>
            </w:pPr>
            <w:r w:rsidRPr="00067C14">
              <w:rPr>
                <w:rFonts w:ascii="Times New Roman" w:eastAsia="Times New Roman" w:hAnsi="Times New Roman" w:cs="Times New Roman"/>
                <w:b/>
                <w:color w:val="222222"/>
                <w:sz w:val="24"/>
                <w:szCs w:val="24"/>
              </w:rPr>
              <w:t xml:space="preserve"> </w:t>
            </w:r>
          </w:p>
        </w:tc>
        <w:tc>
          <w:tcPr>
            <w:tcW w:w="482" w:type="dxa"/>
            <w:tcBorders>
              <w:top w:val="nil"/>
              <w:left w:val="nil"/>
              <w:bottom w:val="single" w:sz="8" w:space="0" w:color="000000"/>
              <w:right w:val="single" w:sz="8" w:space="0" w:color="000000"/>
            </w:tcBorders>
            <w:shd w:val="clear" w:color="auto" w:fill="FFFFFF" w:themeFill="background1"/>
            <w:tcMar>
              <w:top w:w="100" w:type="dxa"/>
              <w:left w:w="100" w:type="dxa"/>
              <w:bottom w:w="100" w:type="dxa"/>
              <w:right w:w="100" w:type="dxa"/>
            </w:tcMar>
          </w:tcPr>
          <w:p w14:paraId="2BB3AAA7" w14:textId="77777777" w:rsidR="000F7927" w:rsidRPr="00067C14" w:rsidRDefault="000F7927" w:rsidP="0043500F">
            <w:pPr>
              <w:pBdr>
                <w:top w:val="nil"/>
                <w:left w:val="nil"/>
                <w:bottom w:val="nil"/>
                <w:right w:val="nil"/>
                <w:between w:val="nil"/>
              </w:pBdr>
              <w:rPr>
                <w:rFonts w:ascii="Times New Roman" w:eastAsia="Times New Roman" w:hAnsi="Times New Roman" w:cs="Times New Roman"/>
                <w:b/>
                <w:color w:val="222222"/>
                <w:sz w:val="24"/>
                <w:szCs w:val="24"/>
              </w:rPr>
            </w:pPr>
            <w:r w:rsidRPr="00067C14">
              <w:rPr>
                <w:rFonts w:ascii="Times New Roman" w:eastAsia="Times New Roman" w:hAnsi="Times New Roman" w:cs="Times New Roman"/>
                <w:b/>
                <w:color w:val="222222"/>
                <w:sz w:val="24"/>
                <w:szCs w:val="24"/>
              </w:rPr>
              <w:t xml:space="preserve"> </w:t>
            </w:r>
          </w:p>
        </w:tc>
        <w:tc>
          <w:tcPr>
            <w:tcW w:w="482" w:type="dxa"/>
            <w:tcBorders>
              <w:top w:val="nil"/>
              <w:left w:val="nil"/>
              <w:bottom w:val="single" w:sz="8" w:space="0" w:color="000000"/>
              <w:right w:val="single" w:sz="8" w:space="0" w:color="000000"/>
            </w:tcBorders>
            <w:tcMar>
              <w:top w:w="100" w:type="dxa"/>
              <w:left w:w="100" w:type="dxa"/>
              <w:bottom w:w="100" w:type="dxa"/>
              <w:right w:w="100" w:type="dxa"/>
            </w:tcMar>
          </w:tcPr>
          <w:p w14:paraId="26A686DC" w14:textId="77777777" w:rsidR="000F7927" w:rsidRPr="00067C14" w:rsidRDefault="000F7927" w:rsidP="0043500F">
            <w:pPr>
              <w:pBdr>
                <w:top w:val="nil"/>
                <w:left w:val="nil"/>
                <w:bottom w:val="nil"/>
                <w:right w:val="nil"/>
                <w:between w:val="nil"/>
              </w:pBdr>
              <w:rPr>
                <w:rFonts w:ascii="Times New Roman" w:eastAsia="Times New Roman" w:hAnsi="Times New Roman" w:cs="Times New Roman"/>
                <w:b/>
                <w:color w:val="222222"/>
                <w:sz w:val="24"/>
                <w:szCs w:val="24"/>
              </w:rPr>
            </w:pPr>
            <w:r w:rsidRPr="00067C14">
              <w:rPr>
                <w:rFonts w:ascii="Times New Roman" w:eastAsia="Times New Roman" w:hAnsi="Times New Roman" w:cs="Times New Roman"/>
                <w:b/>
                <w:color w:val="222222"/>
                <w:sz w:val="24"/>
                <w:szCs w:val="24"/>
              </w:rPr>
              <w:t xml:space="preserve"> </w:t>
            </w:r>
          </w:p>
        </w:tc>
        <w:tc>
          <w:tcPr>
            <w:tcW w:w="482" w:type="dxa"/>
            <w:tcBorders>
              <w:top w:val="nil"/>
              <w:left w:val="nil"/>
              <w:bottom w:val="single" w:sz="8" w:space="0" w:color="000000"/>
              <w:right w:val="single" w:sz="8" w:space="0" w:color="000000"/>
            </w:tcBorders>
          </w:tcPr>
          <w:p w14:paraId="5D90769E" w14:textId="77777777" w:rsidR="000F7927" w:rsidRPr="00363451" w:rsidRDefault="000F7927" w:rsidP="0043500F">
            <w:pPr>
              <w:pBdr>
                <w:top w:val="nil"/>
                <w:left w:val="nil"/>
                <w:bottom w:val="nil"/>
                <w:right w:val="nil"/>
                <w:between w:val="nil"/>
              </w:pBdr>
              <w:rPr>
                <w:rFonts w:ascii="Times New Roman" w:eastAsia="Times New Roman" w:hAnsi="Times New Roman" w:cs="Times New Roman"/>
                <w:b/>
                <w:color w:val="222222"/>
                <w:sz w:val="24"/>
                <w:szCs w:val="24"/>
                <w:highlight w:val="yellow"/>
              </w:rPr>
            </w:pPr>
          </w:p>
        </w:tc>
        <w:tc>
          <w:tcPr>
            <w:tcW w:w="482" w:type="dxa"/>
            <w:tcBorders>
              <w:top w:val="nil"/>
              <w:left w:val="nil"/>
              <w:bottom w:val="single" w:sz="8" w:space="0" w:color="000000"/>
              <w:right w:val="single" w:sz="8" w:space="0" w:color="000000"/>
            </w:tcBorders>
          </w:tcPr>
          <w:p w14:paraId="0A237D4B" w14:textId="77777777" w:rsidR="000F7927" w:rsidRPr="00363451" w:rsidRDefault="000F7927" w:rsidP="0043500F">
            <w:pPr>
              <w:pBdr>
                <w:top w:val="nil"/>
                <w:left w:val="nil"/>
                <w:bottom w:val="nil"/>
                <w:right w:val="nil"/>
                <w:between w:val="nil"/>
              </w:pBdr>
              <w:rPr>
                <w:rFonts w:ascii="Times New Roman" w:eastAsia="Times New Roman" w:hAnsi="Times New Roman" w:cs="Times New Roman"/>
                <w:b/>
                <w:color w:val="222222"/>
                <w:sz w:val="24"/>
                <w:szCs w:val="24"/>
                <w:highlight w:val="yellow"/>
              </w:rPr>
            </w:pPr>
          </w:p>
        </w:tc>
        <w:tc>
          <w:tcPr>
            <w:tcW w:w="482" w:type="dxa"/>
            <w:tcBorders>
              <w:top w:val="nil"/>
              <w:left w:val="nil"/>
              <w:bottom w:val="single" w:sz="8" w:space="0" w:color="000000"/>
              <w:right w:val="single" w:sz="8" w:space="0" w:color="000000"/>
            </w:tcBorders>
          </w:tcPr>
          <w:p w14:paraId="0E8A5D52" w14:textId="77777777" w:rsidR="000F7927" w:rsidRPr="00363451" w:rsidRDefault="000F7927" w:rsidP="0043500F">
            <w:pPr>
              <w:pBdr>
                <w:top w:val="nil"/>
                <w:left w:val="nil"/>
                <w:bottom w:val="nil"/>
                <w:right w:val="nil"/>
                <w:between w:val="nil"/>
              </w:pBdr>
              <w:rPr>
                <w:rFonts w:ascii="Times New Roman" w:eastAsia="Times New Roman" w:hAnsi="Times New Roman" w:cs="Times New Roman"/>
                <w:b/>
                <w:color w:val="222222"/>
                <w:sz w:val="24"/>
                <w:szCs w:val="24"/>
                <w:highlight w:val="yellow"/>
              </w:rPr>
            </w:pPr>
          </w:p>
        </w:tc>
        <w:tc>
          <w:tcPr>
            <w:tcW w:w="482" w:type="dxa"/>
            <w:tcBorders>
              <w:top w:val="nil"/>
              <w:left w:val="nil"/>
              <w:bottom w:val="single" w:sz="8" w:space="0" w:color="000000"/>
              <w:right w:val="single" w:sz="8" w:space="0" w:color="000000"/>
            </w:tcBorders>
          </w:tcPr>
          <w:p w14:paraId="6D2AD9AB" w14:textId="77777777" w:rsidR="000F7927" w:rsidRPr="00363451" w:rsidRDefault="000F7927" w:rsidP="0043500F">
            <w:pPr>
              <w:pBdr>
                <w:top w:val="nil"/>
                <w:left w:val="nil"/>
                <w:bottom w:val="nil"/>
                <w:right w:val="nil"/>
                <w:between w:val="nil"/>
              </w:pBdr>
              <w:rPr>
                <w:rFonts w:ascii="Times New Roman" w:eastAsia="Times New Roman" w:hAnsi="Times New Roman" w:cs="Times New Roman"/>
                <w:b/>
                <w:color w:val="222222"/>
                <w:sz w:val="24"/>
                <w:szCs w:val="24"/>
                <w:highlight w:val="yellow"/>
              </w:rPr>
            </w:pPr>
          </w:p>
        </w:tc>
      </w:tr>
      <w:tr w:rsidR="000F7927" w14:paraId="5203D1E0" w14:textId="77777777" w:rsidTr="0043500F">
        <w:trPr>
          <w:cantSplit/>
          <w:trHeight w:val="263"/>
          <w:tblHeader/>
          <w:jc w:val="center"/>
        </w:trPr>
        <w:tc>
          <w:tcPr>
            <w:tcW w:w="3617"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2C38E05" w14:textId="77777777" w:rsidR="000F7927" w:rsidRPr="003E2C2F" w:rsidRDefault="000F7927" w:rsidP="0043500F">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Methodology</w:t>
            </w:r>
          </w:p>
        </w:tc>
        <w:tc>
          <w:tcPr>
            <w:tcW w:w="483" w:type="dxa"/>
            <w:tcBorders>
              <w:top w:val="nil"/>
              <w:left w:val="nil"/>
              <w:bottom w:val="single" w:sz="8" w:space="0" w:color="000000"/>
              <w:right w:val="single" w:sz="8" w:space="0" w:color="000000"/>
            </w:tcBorders>
            <w:tcMar>
              <w:top w:w="100" w:type="dxa"/>
              <w:left w:w="100" w:type="dxa"/>
              <w:bottom w:w="100" w:type="dxa"/>
              <w:right w:w="100" w:type="dxa"/>
            </w:tcMar>
          </w:tcPr>
          <w:p w14:paraId="532C3F51" w14:textId="77777777" w:rsidR="000F7927" w:rsidRPr="00067C14" w:rsidRDefault="000F7927" w:rsidP="0043500F">
            <w:pPr>
              <w:pBdr>
                <w:top w:val="nil"/>
                <w:left w:val="nil"/>
                <w:bottom w:val="nil"/>
                <w:right w:val="nil"/>
                <w:between w:val="nil"/>
              </w:pBdr>
              <w:rPr>
                <w:rFonts w:ascii="Times New Roman" w:eastAsia="Times New Roman" w:hAnsi="Times New Roman" w:cs="Times New Roman"/>
                <w:b/>
                <w:color w:val="222222"/>
                <w:sz w:val="24"/>
                <w:szCs w:val="24"/>
              </w:rPr>
            </w:pPr>
          </w:p>
        </w:tc>
        <w:tc>
          <w:tcPr>
            <w:tcW w:w="482" w:type="dxa"/>
            <w:tcBorders>
              <w:top w:val="nil"/>
              <w:left w:val="nil"/>
              <w:bottom w:val="single" w:sz="8" w:space="0" w:color="000000"/>
              <w:right w:val="single" w:sz="8" w:space="0" w:color="000000"/>
            </w:tcBorders>
            <w:shd w:val="clear" w:color="auto" w:fill="FFFFFF" w:themeFill="background1"/>
            <w:tcMar>
              <w:top w:w="100" w:type="dxa"/>
              <w:left w:w="100" w:type="dxa"/>
              <w:bottom w:w="100" w:type="dxa"/>
              <w:right w:w="100" w:type="dxa"/>
            </w:tcMar>
          </w:tcPr>
          <w:p w14:paraId="6385D6AC" w14:textId="77777777" w:rsidR="000F7927" w:rsidRPr="00067C14" w:rsidRDefault="000F7927" w:rsidP="0043500F">
            <w:pPr>
              <w:pBdr>
                <w:top w:val="nil"/>
                <w:left w:val="nil"/>
                <w:bottom w:val="nil"/>
                <w:right w:val="nil"/>
                <w:between w:val="nil"/>
              </w:pBdr>
              <w:rPr>
                <w:rFonts w:ascii="Times New Roman" w:eastAsia="Times New Roman" w:hAnsi="Times New Roman" w:cs="Times New Roman"/>
                <w:b/>
                <w:color w:val="222222"/>
                <w:sz w:val="24"/>
                <w:szCs w:val="24"/>
              </w:rPr>
            </w:pPr>
          </w:p>
        </w:tc>
        <w:tc>
          <w:tcPr>
            <w:tcW w:w="482" w:type="dxa"/>
            <w:tcBorders>
              <w:top w:val="nil"/>
              <w:left w:val="nil"/>
              <w:bottom w:val="single" w:sz="8" w:space="0" w:color="000000"/>
              <w:right w:val="single" w:sz="8" w:space="0" w:color="000000"/>
            </w:tcBorders>
            <w:shd w:val="clear" w:color="auto" w:fill="FFFFFF" w:themeFill="background1"/>
            <w:tcMar>
              <w:top w:w="100" w:type="dxa"/>
              <w:left w:w="100" w:type="dxa"/>
              <w:bottom w:w="100" w:type="dxa"/>
              <w:right w:w="100" w:type="dxa"/>
            </w:tcMar>
          </w:tcPr>
          <w:p w14:paraId="208972EE" w14:textId="77777777" w:rsidR="000F7927" w:rsidRPr="00067C14" w:rsidRDefault="000F7927" w:rsidP="0043500F">
            <w:pPr>
              <w:pBdr>
                <w:top w:val="nil"/>
                <w:left w:val="nil"/>
                <w:bottom w:val="nil"/>
                <w:right w:val="nil"/>
                <w:between w:val="nil"/>
              </w:pBdr>
              <w:rPr>
                <w:rFonts w:ascii="Times New Roman" w:eastAsia="Times New Roman" w:hAnsi="Times New Roman" w:cs="Times New Roman"/>
                <w:b/>
                <w:color w:val="222222"/>
                <w:sz w:val="24"/>
                <w:szCs w:val="24"/>
              </w:rPr>
            </w:pPr>
          </w:p>
        </w:tc>
        <w:tc>
          <w:tcPr>
            <w:tcW w:w="4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40AE442" w14:textId="77777777" w:rsidR="000F7927" w:rsidRPr="00067C14" w:rsidRDefault="000F7927" w:rsidP="0043500F">
            <w:pPr>
              <w:pBdr>
                <w:top w:val="nil"/>
                <w:left w:val="nil"/>
                <w:bottom w:val="nil"/>
                <w:right w:val="nil"/>
                <w:between w:val="nil"/>
              </w:pBdr>
              <w:rPr>
                <w:rFonts w:ascii="Times New Roman" w:eastAsia="Times New Roman" w:hAnsi="Times New Roman" w:cs="Times New Roman"/>
                <w:b/>
                <w:color w:val="222222"/>
                <w:sz w:val="24"/>
                <w:szCs w:val="24"/>
              </w:rPr>
            </w:pPr>
          </w:p>
        </w:tc>
        <w:tc>
          <w:tcPr>
            <w:tcW w:w="4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0E3A2F9" w14:textId="77777777" w:rsidR="000F7927" w:rsidRPr="00067C14" w:rsidRDefault="000F7927" w:rsidP="0043500F">
            <w:pPr>
              <w:pBdr>
                <w:top w:val="nil"/>
                <w:left w:val="nil"/>
                <w:bottom w:val="nil"/>
                <w:right w:val="nil"/>
                <w:between w:val="nil"/>
              </w:pBdr>
              <w:rPr>
                <w:rFonts w:ascii="Times New Roman" w:eastAsia="Times New Roman" w:hAnsi="Times New Roman" w:cs="Times New Roman"/>
                <w:b/>
                <w:color w:val="222222"/>
                <w:sz w:val="24"/>
                <w:szCs w:val="24"/>
              </w:rPr>
            </w:pPr>
          </w:p>
        </w:tc>
        <w:tc>
          <w:tcPr>
            <w:tcW w:w="480" w:type="dxa"/>
            <w:tcBorders>
              <w:top w:val="nil"/>
              <w:left w:val="nil"/>
              <w:bottom w:val="single" w:sz="8" w:space="0" w:color="000000"/>
              <w:right w:val="single" w:sz="8" w:space="0" w:color="000000"/>
            </w:tcBorders>
            <w:shd w:val="clear" w:color="auto" w:fill="FFFFFF" w:themeFill="background1"/>
            <w:tcMar>
              <w:top w:w="100" w:type="dxa"/>
              <w:left w:w="100" w:type="dxa"/>
              <w:bottom w:w="100" w:type="dxa"/>
              <w:right w:w="100" w:type="dxa"/>
            </w:tcMar>
          </w:tcPr>
          <w:p w14:paraId="77F012FB" w14:textId="77777777" w:rsidR="000F7927" w:rsidRPr="00067C14" w:rsidRDefault="000F7927" w:rsidP="0043500F">
            <w:pPr>
              <w:pBdr>
                <w:top w:val="nil"/>
                <w:left w:val="nil"/>
                <w:bottom w:val="nil"/>
                <w:right w:val="nil"/>
                <w:between w:val="nil"/>
              </w:pBdr>
              <w:rPr>
                <w:rFonts w:ascii="Times New Roman" w:eastAsia="Times New Roman" w:hAnsi="Times New Roman" w:cs="Times New Roman"/>
                <w:b/>
                <w:color w:val="222222"/>
                <w:sz w:val="24"/>
                <w:szCs w:val="24"/>
              </w:rPr>
            </w:pPr>
          </w:p>
        </w:tc>
        <w:tc>
          <w:tcPr>
            <w:tcW w:w="465" w:type="dxa"/>
            <w:tcBorders>
              <w:top w:val="nil"/>
              <w:left w:val="nil"/>
              <w:bottom w:val="single" w:sz="8" w:space="0" w:color="000000"/>
              <w:right w:val="single" w:sz="8" w:space="0" w:color="000000"/>
            </w:tcBorders>
            <w:shd w:val="clear" w:color="auto" w:fill="83CAEB" w:themeFill="accent1" w:themeFillTint="66"/>
            <w:tcMar>
              <w:top w:w="100" w:type="dxa"/>
              <w:left w:w="100" w:type="dxa"/>
              <w:bottom w:w="100" w:type="dxa"/>
              <w:right w:w="100" w:type="dxa"/>
            </w:tcMar>
          </w:tcPr>
          <w:p w14:paraId="50150FEF" w14:textId="77777777" w:rsidR="000F7927" w:rsidRPr="009D16BA" w:rsidRDefault="000F7927" w:rsidP="0043500F">
            <w:pPr>
              <w:pBdr>
                <w:top w:val="nil"/>
                <w:left w:val="nil"/>
                <w:bottom w:val="nil"/>
                <w:right w:val="nil"/>
                <w:between w:val="nil"/>
              </w:pBdr>
              <w:rPr>
                <w:rFonts w:ascii="Times New Roman" w:eastAsia="Times New Roman" w:hAnsi="Times New Roman" w:cs="Times New Roman"/>
                <w:b/>
                <w:color w:val="222222"/>
                <w:sz w:val="24"/>
                <w:szCs w:val="24"/>
                <w:highlight w:val="yellow"/>
              </w:rPr>
            </w:pPr>
          </w:p>
        </w:tc>
        <w:tc>
          <w:tcPr>
            <w:tcW w:w="495" w:type="dxa"/>
            <w:tcBorders>
              <w:top w:val="nil"/>
              <w:left w:val="nil"/>
              <w:bottom w:val="single" w:sz="8" w:space="0" w:color="000000"/>
              <w:right w:val="single" w:sz="8" w:space="0" w:color="000000"/>
            </w:tcBorders>
            <w:shd w:val="clear" w:color="auto" w:fill="83CAEB" w:themeFill="accent1" w:themeFillTint="66"/>
            <w:tcMar>
              <w:top w:w="100" w:type="dxa"/>
              <w:left w:w="100" w:type="dxa"/>
              <w:bottom w:w="100" w:type="dxa"/>
              <w:right w:w="100" w:type="dxa"/>
            </w:tcMar>
          </w:tcPr>
          <w:p w14:paraId="53111B44" w14:textId="77777777" w:rsidR="000F7927" w:rsidRPr="009D16BA" w:rsidRDefault="000F7927" w:rsidP="0043500F">
            <w:pPr>
              <w:pBdr>
                <w:top w:val="nil"/>
                <w:left w:val="nil"/>
                <w:bottom w:val="nil"/>
                <w:right w:val="nil"/>
                <w:between w:val="nil"/>
              </w:pBdr>
              <w:rPr>
                <w:rFonts w:ascii="Times New Roman" w:eastAsia="Times New Roman" w:hAnsi="Times New Roman" w:cs="Times New Roman"/>
                <w:b/>
                <w:color w:val="222222"/>
                <w:sz w:val="24"/>
                <w:szCs w:val="24"/>
                <w:highlight w:val="yellow"/>
              </w:rPr>
            </w:pPr>
          </w:p>
        </w:tc>
        <w:tc>
          <w:tcPr>
            <w:tcW w:w="482" w:type="dxa"/>
            <w:tcBorders>
              <w:top w:val="nil"/>
              <w:left w:val="nil"/>
              <w:bottom w:val="single" w:sz="8" w:space="0" w:color="000000"/>
              <w:right w:val="single" w:sz="8" w:space="0" w:color="000000"/>
            </w:tcBorders>
            <w:shd w:val="clear" w:color="auto" w:fill="83CAEB" w:themeFill="accent1" w:themeFillTint="66"/>
            <w:tcMar>
              <w:top w:w="100" w:type="dxa"/>
              <w:left w:w="100" w:type="dxa"/>
              <w:bottom w:w="100" w:type="dxa"/>
              <w:right w:w="100" w:type="dxa"/>
            </w:tcMar>
          </w:tcPr>
          <w:p w14:paraId="524FD891" w14:textId="77777777" w:rsidR="000F7927" w:rsidRPr="009D16BA" w:rsidRDefault="000F7927" w:rsidP="0043500F">
            <w:pPr>
              <w:pBdr>
                <w:top w:val="nil"/>
                <w:left w:val="nil"/>
                <w:bottom w:val="nil"/>
                <w:right w:val="nil"/>
                <w:between w:val="nil"/>
              </w:pBdr>
              <w:rPr>
                <w:rFonts w:ascii="Times New Roman" w:eastAsia="Times New Roman" w:hAnsi="Times New Roman" w:cs="Times New Roman"/>
                <w:b/>
                <w:color w:val="222222"/>
                <w:sz w:val="24"/>
                <w:szCs w:val="24"/>
                <w:highlight w:val="yellow"/>
              </w:rPr>
            </w:pPr>
          </w:p>
        </w:tc>
        <w:tc>
          <w:tcPr>
            <w:tcW w:w="482" w:type="dxa"/>
            <w:tcBorders>
              <w:top w:val="nil"/>
              <w:left w:val="nil"/>
              <w:bottom w:val="single" w:sz="8" w:space="0" w:color="000000"/>
              <w:right w:val="single" w:sz="8" w:space="0" w:color="000000"/>
            </w:tcBorders>
            <w:shd w:val="clear" w:color="auto" w:fill="FFFFFF" w:themeFill="background1"/>
            <w:tcMar>
              <w:top w:w="100" w:type="dxa"/>
              <w:left w:w="100" w:type="dxa"/>
              <w:bottom w:w="100" w:type="dxa"/>
              <w:right w:w="100" w:type="dxa"/>
            </w:tcMar>
          </w:tcPr>
          <w:p w14:paraId="5C341CD9" w14:textId="77777777" w:rsidR="000F7927" w:rsidRPr="00067C14" w:rsidRDefault="000F7927" w:rsidP="0043500F">
            <w:pPr>
              <w:pBdr>
                <w:top w:val="nil"/>
                <w:left w:val="nil"/>
                <w:bottom w:val="nil"/>
                <w:right w:val="nil"/>
                <w:between w:val="nil"/>
              </w:pBdr>
              <w:rPr>
                <w:rFonts w:ascii="Times New Roman" w:eastAsia="Times New Roman" w:hAnsi="Times New Roman" w:cs="Times New Roman"/>
                <w:b/>
                <w:color w:val="222222"/>
                <w:sz w:val="24"/>
                <w:szCs w:val="24"/>
              </w:rPr>
            </w:pPr>
          </w:p>
        </w:tc>
        <w:tc>
          <w:tcPr>
            <w:tcW w:w="482" w:type="dxa"/>
            <w:tcBorders>
              <w:top w:val="nil"/>
              <w:left w:val="nil"/>
              <w:bottom w:val="single" w:sz="8" w:space="0" w:color="000000"/>
              <w:right w:val="single" w:sz="8" w:space="0" w:color="000000"/>
            </w:tcBorders>
            <w:shd w:val="clear" w:color="auto" w:fill="FFFFFF" w:themeFill="background1"/>
            <w:tcMar>
              <w:top w:w="100" w:type="dxa"/>
              <w:left w:w="100" w:type="dxa"/>
              <w:bottom w:w="100" w:type="dxa"/>
              <w:right w:w="100" w:type="dxa"/>
            </w:tcMar>
          </w:tcPr>
          <w:p w14:paraId="5643996E" w14:textId="77777777" w:rsidR="000F7927" w:rsidRPr="00067C14" w:rsidRDefault="000F7927" w:rsidP="0043500F">
            <w:pPr>
              <w:pBdr>
                <w:top w:val="nil"/>
                <w:left w:val="nil"/>
                <w:bottom w:val="nil"/>
                <w:right w:val="nil"/>
                <w:between w:val="nil"/>
              </w:pBdr>
              <w:rPr>
                <w:rFonts w:ascii="Times New Roman" w:eastAsia="Times New Roman" w:hAnsi="Times New Roman" w:cs="Times New Roman"/>
                <w:b/>
                <w:color w:val="222222"/>
                <w:sz w:val="24"/>
                <w:szCs w:val="24"/>
              </w:rPr>
            </w:pPr>
          </w:p>
        </w:tc>
        <w:tc>
          <w:tcPr>
            <w:tcW w:w="482" w:type="dxa"/>
            <w:tcBorders>
              <w:top w:val="nil"/>
              <w:left w:val="nil"/>
              <w:bottom w:val="single" w:sz="8" w:space="0" w:color="000000"/>
              <w:right w:val="single" w:sz="8" w:space="0" w:color="000000"/>
            </w:tcBorders>
            <w:tcMar>
              <w:top w:w="100" w:type="dxa"/>
              <w:left w:w="100" w:type="dxa"/>
              <w:bottom w:w="100" w:type="dxa"/>
              <w:right w:w="100" w:type="dxa"/>
            </w:tcMar>
          </w:tcPr>
          <w:p w14:paraId="7A6200AD" w14:textId="77777777" w:rsidR="000F7927" w:rsidRPr="00067C14" w:rsidRDefault="000F7927" w:rsidP="0043500F">
            <w:pPr>
              <w:pBdr>
                <w:top w:val="nil"/>
                <w:left w:val="nil"/>
                <w:bottom w:val="nil"/>
                <w:right w:val="nil"/>
                <w:between w:val="nil"/>
              </w:pBdr>
              <w:rPr>
                <w:rFonts w:ascii="Times New Roman" w:eastAsia="Times New Roman" w:hAnsi="Times New Roman" w:cs="Times New Roman"/>
                <w:b/>
                <w:color w:val="222222"/>
                <w:sz w:val="24"/>
                <w:szCs w:val="24"/>
              </w:rPr>
            </w:pPr>
          </w:p>
        </w:tc>
        <w:tc>
          <w:tcPr>
            <w:tcW w:w="482" w:type="dxa"/>
            <w:tcBorders>
              <w:top w:val="nil"/>
              <w:left w:val="nil"/>
              <w:bottom w:val="single" w:sz="8" w:space="0" w:color="000000"/>
              <w:right w:val="single" w:sz="8" w:space="0" w:color="000000"/>
            </w:tcBorders>
          </w:tcPr>
          <w:p w14:paraId="1CC0E662" w14:textId="77777777" w:rsidR="000F7927" w:rsidRPr="00363451" w:rsidRDefault="000F7927" w:rsidP="0043500F">
            <w:pPr>
              <w:pBdr>
                <w:top w:val="nil"/>
                <w:left w:val="nil"/>
                <w:bottom w:val="nil"/>
                <w:right w:val="nil"/>
                <w:between w:val="nil"/>
              </w:pBdr>
              <w:rPr>
                <w:rFonts w:ascii="Times New Roman" w:eastAsia="Times New Roman" w:hAnsi="Times New Roman" w:cs="Times New Roman"/>
                <w:b/>
                <w:color w:val="222222"/>
                <w:sz w:val="24"/>
                <w:szCs w:val="24"/>
                <w:highlight w:val="yellow"/>
              </w:rPr>
            </w:pPr>
          </w:p>
        </w:tc>
        <w:tc>
          <w:tcPr>
            <w:tcW w:w="482" w:type="dxa"/>
            <w:tcBorders>
              <w:top w:val="nil"/>
              <w:left w:val="nil"/>
              <w:bottom w:val="single" w:sz="8" w:space="0" w:color="000000"/>
              <w:right w:val="single" w:sz="8" w:space="0" w:color="000000"/>
            </w:tcBorders>
          </w:tcPr>
          <w:p w14:paraId="2F53090E" w14:textId="77777777" w:rsidR="000F7927" w:rsidRPr="00363451" w:rsidRDefault="000F7927" w:rsidP="0043500F">
            <w:pPr>
              <w:pBdr>
                <w:top w:val="nil"/>
                <w:left w:val="nil"/>
                <w:bottom w:val="nil"/>
                <w:right w:val="nil"/>
                <w:between w:val="nil"/>
              </w:pBdr>
              <w:rPr>
                <w:rFonts w:ascii="Times New Roman" w:eastAsia="Times New Roman" w:hAnsi="Times New Roman" w:cs="Times New Roman"/>
                <w:b/>
                <w:color w:val="222222"/>
                <w:sz w:val="24"/>
                <w:szCs w:val="24"/>
                <w:highlight w:val="yellow"/>
              </w:rPr>
            </w:pPr>
          </w:p>
        </w:tc>
        <w:tc>
          <w:tcPr>
            <w:tcW w:w="482" w:type="dxa"/>
            <w:tcBorders>
              <w:top w:val="nil"/>
              <w:left w:val="nil"/>
              <w:bottom w:val="single" w:sz="8" w:space="0" w:color="000000"/>
              <w:right w:val="single" w:sz="8" w:space="0" w:color="000000"/>
            </w:tcBorders>
          </w:tcPr>
          <w:p w14:paraId="1F8F348E" w14:textId="77777777" w:rsidR="000F7927" w:rsidRPr="00363451" w:rsidRDefault="000F7927" w:rsidP="0043500F">
            <w:pPr>
              <w:pBdr>
                <w:top w:val="nil"/>
                <w:left w:val="nil"/>
                <w:bottom w:val="nil"/>
                <w:right w:val="nil"/>
                <w:between w:val="nil"/>
              </w:pBdr>
              <w:rPr>
                <w:rFonts w:ascii="Times New Roman" w:eastAsia="Times New Roman" w:hAnsi="Times New Roman" w:cs="Times New Roman"/>
                <w:b/>
                <w:color w:val="222222"/>
                <w:sz w:val="24"/>
                <w:szCs w:val="24"/>
                <w:highlight w:val="yellow"/>
              </w:rPr>
            </w:pPr>
          </w:p>
        </w:tc>
        <w:tc>
          <w:tcPr>
            <w:tcW w:w="482" w:type="dxa"/>
            <w:tcBorders>
              <w:top w:val="nil"/>
              <w:left w:val="nil"/>
              <w:bottom w:val="single" w:sz="8" w:space="0" w:color="000000"/>
              <w:right w:val="single" w:sz="8" w:space="0" w:color="000000"/>
            </w:tcBorders>
          </w:tcPr>
          <w:p w14:paraId="53DFF697" w14:textId="77777777" w:rsidR="000F7927" w:rsidRPr="00363451" w:rsidRDefault="000F7927" w:rsidP="0043500F">
            <w:pPr>
              <w:pBdr>
                <w:top w:val="nil"/>
                <w:left w:val="nil"/>
                <w:bottom w:val="nil"/>
                <w:right w:val="nil"/>
                <w:between w:val="nil"/>
              </w:pBdr>
              <w:rPr>
                <w:rFonts w:ascii="Times New Roman" w:eastAsia="Times New Roman" w:hAnsi="Times New Roman" w:cs="Times New Roman"/>
                <w:b/>
                <w:color w:val="222222"/>
                <w:sz w:val="24"/>
                <w:szCs w:val="24"/>
                <w:highlight w:val="yellow"/>
              </w:rPr>
            </w:pPr>
          </w:p>
        </w:tc>
      </w:tr>
      <w:tr w:rsidR="000F7927" w14:paraId="133D0DBA" w14:textId="77777777" w:rsidTr="0043500F">
        <w:trPr>
          <w:cantSplit/>
          <w:trHeight w:val="570"/>
          <w:tblHeader/>
          <w:jc w:val="center"/>
        </w:trPr>
        <w:tc>
          <w:tcPr>
            <w:tcW w:w="3617"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797621A" w14:textId="77777777" w:rsidR="000F7927" w:rsidRPr="003E2C2F" w:rsidRDefault="000F7927" w:rsidP="0043500F">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Creation of questionnaire</w:t>
            </w:r>
          </w:p>
        </w:tc>
        <w:tc>
          <w:tcPr>
            <w:tcW w:w="483" w:type="dxa"/>
            <w:tcBorders>
              <w:top w:val="nil"/>
              <w:left w:val="nil"/>
              <w:bottom w:val="single" w:sz="8" w:space="0" w:color="000000"/>
              <w:right w:val="single" w:sz="8" w:space="0" w:color="000000"/>
            </w:tcBorders>
            <w:tcMar>
              <w:top w:w="100" w:type="dxa"/>
              <w:left w:w="100" w:type="dxa"/>
              <w:bottom w:w="100" w:type="dxa"/>
              <w:right w:w="100" w:type="dxa"/>
            </w:tcMar>
          </w:tcPr>
          <w:p w14:paraId="059B7696" w14:textId="77777777" w:rsidR="000F7927" w:rsidRPr="00067C14" w:rsidRDefault="000F7927" w:rsidP="0043500F">
            <w:pPr>
              <w:pBdr>
                <w:top w:val="nil"/>
                <w:left w:val="nil"/>
                <w:bottom w:val="nil"/>
                <w:right w:val="nil"/>
                <w:between w:val="nil"/>
              </w:pBdr>
              <w:rPr>
                <w:rFonts w:ascii="Times New Roman" w:eastAsia="Times New Roman" w:hAnsi="Times New Roman" w:cs="Times New Roman"/>
                <w:b/>
                <w:color w:val="222222"/>
                <w:sz w:val="24"/>
                <w:szCs w:val="24"/>
              </w:rPr>
            </w:pPr>
          </w:p>
        </w:tc>
        <w:tc>
          <w:tcPr>
            <w:tcW w:w="482" w:type="dxa"/>
            <w:tcBorders>
              <w:top w:val="nil"/>
              <w:left w:val="nil"/>
              <w:bottom w:val="single" w:sz="8" w:space="0" w:color="000000"/>
              <w:right w:val="single" w:sz="8" w:space="0" w:color="000000"/>
            </w:tcBorders>
            <w:tcMar>
              <w:top w:w="100" w:type="dxa"/>
              <w:left w:w="100" w:type="dxa"/>
              <w:bottom w:w="100" w:type="dxa"/>
              <w:right w:w="100" w:type="dxa"/>
            </w:tcMar>
          </w:tcPr>
          <w:p w14:paraId="382104C7" w14:textId="77777777" w:rsidR="000F7927" w:rsidRPr="00067C14" w:rsidRDefault="000F7927" w:rsidP="0043500F">
            <w:pPr>
              <w:pBdr>
                <w:top w:val="nil"/>
                <w:left w:val="nil"/>
                <w:bottom w:val="nil"/>
                <w:right w:val="nil"/>
                <w:between w:val="nil"/>
              </w:pBdr>
              <w:rPr>
                <w:rFonts w:ascii="Times New Roman" w:eastAsia="Times New Roman" w:hAnsi="Times New Roman" w:cs="Times New Roman"/>
                <w:b/>
                <w:color w:val="222222"/>
                <w:sz w:val="24"/>
                <w:szCs w:val="24"/>
              </w:rPr>
            </w:pPr>
          </w:p>
        </w:tc>
        <w:tc>
          <w:tcPr>
            <w:tcW w:w="482" w:type="dxa"/>
            <w:tcBorders>
              <w:top w:val="nil"/>
              <w:left w:val="nil"/>
              <w:bottom w:val="single" w:sz="8" w:space="0" w:color="000000"/>
              <w:right w:val="single" w:sz="8" w:space="0" w:color="000000"/>
            </w:tcBorders>
            <w:shd w:val="clear" w:color="auto" w:fill="FFFFFF" w:themeFill="background1"/>
            <w:tcMar>
              <w:top w:w="100" w:type="dxa"/>
              <w:left w:w="100" w:type="dxa"/>
              <w:bottom w:w="100" w:type="dxa"/>
              <w:right w:w="100" w:type="dxa"/>
            </w:tcMar>
          </w:tcPr>
          <w:p w14:paraId="65C1072E" w14:textId="77777777" w:rsidR="000F7927" w:rsidRPr="00067C14" w:rsidRDefault="000F7927" w:rsidP="0043500F">
            <w:pPr>
              <w:pBdr>
                <w:top w:val="nil"/>
                <w:left w:val="nil"/>
                <w:bottom w:val="nil"/>
                <w:right w:val="nil"/>
                <w:between w:val="nil"/>
              </w:pBdr>
              <w:rPr>
                <w:rFonts w:ascii="Times New Roman" w:eastAsia="Times New Roman" w:hAnsi="Times New Roman" w:cs="Times New Roman"/>
                <w:b/>
                <w:color w:val="222222"/>
                <w:sz w:val="24"/>
                <w:szCs w:val="24"/>
              </w:rPr>
            </w:pPr>
          </w:p>
        </w:tc>
        <w:tc>
          <w:tcPr>
            <w:tcW w:w="480" w:type="dxa"/>
            <w:tcBorders>
              <w:top w:val="nil"/>
              <w:left w:val="nil"/>
              <w:bottom w:val="single" w:sz="8" w:space="0" w:color="000000"/>
              <w:right w:val="single" w:sz="8" w:space="0" w:color="000000"/>
            </w:tcBorders>
            <w:shd w:val="clear" w:color="auto" w:fill="FFFFFF" w:themeFill="background1"/>
            <w:tcMar>
              <w:top w:w="100" w:type="dxa"/>
              <w:left w:w="100" w:type="dxa"/>
              <w:bottom w:w="100" w:type="dxa"/>
              <w:right w:w="100" w:type="dxa"/>
            </w:tcMar>
          </w:tcPr>
          <w:p w14:paraId="393D5517" w14:textId="77777777" w:rsidR="000F7927" w:rsidRPr="00067C14" w:rsidRDefault="000F7927" w:rsidP="0043500F">
            <w:pPr>
              <w:pBdr>
                <w:top w:val="nil"/>
                <w:left w:val="nil"/>
                <w:bottom w:val="nil"/>
                <w:right w:val="nil"/>
                <w:between w:val="nil"/>
              </w:pBdr>
              <w:rPr>
                <w:rFonts w:ascii="Times New Roman" w:eastAsia="Times New Roman" w:hAnsi="Times New Roman" w:cs="Times New Roman"/>
                <w:b/>
                <w:color w:val="222222"/>
                <w:sz w:val="24"/>
                <w:szCs w:val="24"/>
              </w:rPr>
            </w:pPr>
          </w:p>
        </w:tc>
        <w:tc>
          <w:tcPr>
            <w:tcW w:w="4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0F623FC" w14:textId="77777777" w:rsidR="000F7927" w:rsidRPr="00067C14" w:rsidRDefault="000F7927" w:rsidP="0043500F">
            <w:pPr>
              <w:pBdr>
                <w:top w:val="nil"/>
                <w:left w:val="nil"/>
                <w:bottom w:val="nil"/>
                <w:right w:val="nil"/>
                <w:between w:val="nil"/>
              </w:pBdr>
              <w:rPr>
                <w:rFonts w:ascii="Times New Roman" w:eastAsia="Times New Roman" w:hAnsi="Times New Roman" w:cs="Times New Roman"/>
                <w:b/>
                <w:color w:val="222222"/>
                <w:sz w:val="24"/>
                <w:szCs w:val="24"/>
              </w:rPr>
            </w:pPr>
          </w:p>
        </w:tc>
        <w:tc>
          <w:tcPr>
            <w:tcW w:w="4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DCF18BD" w14:textId="77777777" w:rsidR="000F7927" w:rsidRPr="00067C14" w:rsidRDefault="000F7927" w:rsidP="0043500F">
            <w:pPr>
              <w:pBdr>
                <w:top w:val="nil"/>
                <w:left w:val="nil"/>
                <w:bottom w:val="nil"/>
                <w:right w:val="nil"/>
                <w:between w:val="nil"/>
              </w:pBdr>
              <w:rPr>
                <w:rFonts w:ascii="Times New Roman" w:eastAsia="Times New Roman" w:hAnsi="Times New Roman" w:cs="Times New Roman"/>
                <w:b/>
                <w:color w:val="222222"/>
                <w:sz w:val="24"/>
                <w:szCs w:val="24"/>
              </w:rPr>
            </w:pPr>
          </w:p>
        </w:tc>
        <w:tc>
          <w:tcPr>
            <w:tcW w:w="465" w:type="dxa"/>
            <w:tcBorders>
              <w:top w:val="nil"/>
              <w:left w:val="nil"/>
              <w:bottom w:val="single" w:sz="8" w:space="0" w:color="000000"/>
              <w:right w:val="single" w:sz="8" w:space="0" w:color="000000"/>
            </w:tcBorders>
            <w:shd w:val="clear" w:color="auto" w:fill="FFFFFF" w:themeFill="background1"/>
            <w:tcMar>
              <w:top w:w="100" w:type="dxa"/>
              <w:left w:w="100" w:type="dxa"/>
              <w:bottom w:w="100" w:type="dxa"/>
              <w:right w:w="100" w:type="dxa"/>
            </w:tcMar>
          </w:tcPr>
          <w:p w14:paraId="0CF51296" w14:textId="77777777" w:rsidR="000F7927" w:rsidRPr="009D16BA" w:rsidRDefault="000F7927" w:rsidP="0043500F">
            <w:pPr>
              <w:pBdr>
                <w:top w:val="nil"/>
                <w:left w:val="nil"/>
                <w:bottom w:val="nil"/>
                <w:right w:val="nil"/>
                <w:between w:val="nil"/>
              </w:pBdr>
              <w:rPr>
                <w:rFonts w:ascii="Times New Roman" w:eastAsia="Times New Roman" w:hAnsi="Times New Roman" w:cs="Times New Roman"/>
                <w:b/>
                <w:color w:val="222222"/>
                <w:sz w:val="24"/>
                <w:szCs w:val="24"/>
                <w:highlight w:val="yellow"/>
              </w:rPr>
            </w:pPr>
            <w:r w:rsidRPr="009D16BA">
              <w:rPr>
                <w:rFonts w:ascii="Times New Roman" w:eastAsia="Times New Roman" w:hAnsi="Times New Roman" w:cs="Times New Roman"/>
                <w:b/>
                <w:color w:val="222222"/>
                <w:sz w:val="24"/>
                <w:szCs w:val="24"/>
                <w:highlight w:val="yellow"/>
              </w:rPr>
              <w:t xml:space="preserve"> </w:t>
            </w:r>
          </w:p>
        </w:tc>
        <w:tc>
          <w:tcPr>
            <w:tcW w:w="495" w:type="dxa"/>
            <w:tcBorders>
              <w:top w:val="nil"/>
              <w:left w:val="nil"/>
              <w:bottom w:val="single" w:sz="8" w:space="0" w:color="000000"/>
              <w:right w:val="single" w:sz="8" w:space="0" w:color="000000"/>
            </w:tcBorders>
            <w:shd w:val="clear" w:color="auto" w:fill="FFFFFF" w:themeFill="background1"/>
            <w:tcMar>
              <w:top w:w="100" w:type="dxa"/>
              <w:left w:w="100" w:type="dxa"/>
              <w:bottom w:w="100" w:type="dxa"/>
              <w:right w:w="100" w:type="dxa"/>
            </w:tcMar>
          </w:tcPr>
          <w:p w14:paraId="30D6B02D" w14:textId="77777777" w:rsidR="000F7927" w:rsidRPr="009D16BA" w:rsidRDefault="000F7927" w:rsidP="0043500F">
            <w:pPr>
              <w:pBdr>
                <w:top w:val="nil"/>
                <w:left w:val="nil"/>
                <w:bottom w:val="nil"/>
                <w:right w:val="nil"/>
                <w:between w:val="nil"/>
              </w:pBdr>
              <w:rPr>
                <w:rFonts w:ascii="Times New Roman" w:eastAsia="Times New Roman" w:hAnsi="Times New Roman" w:cs="Times New Roman"/>
                <w:b/>
                <w:color w:val="222222"/>
                <w:sz w:val="24"/>
                <w:szCs w:val="24"/>
                <w:highlight w:val="yellow"/>
              </w:rPr>
            </w:pPr>
            <w:r w:rsidRPr="009D16BA">
              <w:rPr>
                <w:rFonts w:ascii="Times New Roman" w:eastAsia="Times New Roman" w:hAnsi="Times New Roman" w:cs="Times New Roman"/>
                <w:b/>
                <w:color w:val="222222"/>
                <w:sz w:val="24"/>
                <w:szCs w:val="24"/>
                <w:highlight w:val="yellow"/>
              </w:rPr>
              <w:t xml:space="preserve"> </w:t>
            </w:r>
          </w:p>
        </w:tc>
        <w:tc>
          <w:tcPr>
            <w:tcW w:w="482" w:type="dxa"/>
            <w:tcBorders>
              <w:top w:val="nil"/>
              <w:left w:val="nil"/>
              <w:bottom w:val="single" w:sz="8" w:space="0" w:color="000000"/>
              <w:right w:val="single" w:sz="8" w:space="0" w:color="000000"/>
            </w:tcBorders>
            <w:shd w:val="clear" w:color="auto" w:fill="FFFFFF" w:themeFill="background1"/>
            <w:tcMar>
              <w:top w:w="100" w:type="dxa"/>
              <w:left w:w="100" w:type="dxa"/>
              <w:bottom w:w="100" w:type="dxa"/>
              <w:right w:w="100" w:type="dxa"/>
            </w:tcMar>
          </w:tcPr>
          <w:p w14:paraId="37318437" w14:textId="77777777" w:rsidR="000F7927" w:rsidRPr="00067C14" w:rsidRDefault="000F7927" w:rsidP="0043500F">
            <w:pPr>
              <w:pBdr>
                <w:top w:val="nil"/>
                <w:left w:val="nil"/>
                <w:bottom w:val="nil"/>
                <w:right w:val="nil"/>
                <w:between w:val="nil"/>
              </w:pBdr>
              <w:rPr>
                <w:rFonts w:ascii="Times New Roman" w:eastAsia="Times New Roman" w:hAnsi="Times New Roman" w:cs="Times New Roman"/>
                <w:b/>
                <w:color w:val="222222"/>
                <w:sz w:val="24"/>
                <w:szCs w:val="24"/>
              </w:rPr>
            </w:pPr>
            <w:r w:rsidRPr="00067C14">
              <w:rPr>
                <w:rFonts w:ascii="Times New Roman" w:eastAsia="Times New Roman" w:hAnsi="Times New Roman" w:cs="Times New Roman"/>
                <w:b/>
                <w:color w:val="222222"/>
                <w:sz w:val="24"/>
                <w:szCs w:val="24"/>
              </w:rPr>
              <w:t xml:space="preserve"> </w:t>
            </w:r>
          </w:p>
        </w:tc>
        <w:tc>
          <w:tcPr>
            <w:tcW w:w="482" w:type="dxa"/>
            <w:tcBorders>
              <w:top w:val="nil"/>
              <w:left w:val="nil"/>
              <w:bottom w:val="single" w:sz="8" w:space="0" w:color="000000"/>
              <w:right w:val="single" w:sz="8" w:space="0" w:color="000000"/>
            </w:tcBorders>
            <w:shd w:val="clear" w:color="auto" w:fill="83CAEB" w:themeFill="accent1" w:themeFillTint="66"/>
            <w:tcMar>
              <w:top w:w="100" w:type="dxa"/>
              <w:left w:w="100" w:type="dxa"/>
              <w:bottom w:w="100" w:type="dxa"/>
              <w:right w:w="100" w:type="dxa"/>
            </w:tcMar>
          </w:tcPr>
          <w:p w14:paraId="01AA11F8" w14:textId="77777777" w:rsidR="000F7927" w:rsidRPr="00067C14" w:rsidRDefault="000F7927" w:rsidP="0043500F">
            <w:pPr>
              <w:pBdr>
                <w:top w:val="nil"/>
                <w:left w:val="nil"/>
                <w:bottom w:val="nil"/>
                <w:right w:val="nil"/>
                <w:between w:val="nil"/>
              </w:pBdr>
              <w:rPr>
                <w:rFonts w:ascii="Times New Roman" w:eastAsia="Times New Roman" w:hAnsi="Times New Roman" w:cs="Times New Roman"/>
                <w:b/>
                <w:color w:val="222222"/>
                <w:sz w:val="24"/>
                <w:szCs w:val="24"/>
              </w:rPr>
            </w:pPr>
            <w:r w:rsidRPr="00067C14">
              <w:rPr>
                <w:rFonts w:ascii="Times New Roman" w:eastAsia="Times New Roman" w:hAnsi="Times New Roman" w:cs="Times New Roman"/>
                <w:b/>
                <w:color w:val="222222"/>
                <w:sz w:val="24"/>
                <w:szCs w:val="24"/>
              </w:rPr>
              <w:t xml:space="preserve"> </w:t>
            </w:r>
          </w:p>
        </w:tc>
        <w:tc>
          <w:tcPr>
            <w:tcW w:w="482" w:type="dxa"/>
            <w:tcBorders>
              <w:top w:val="nil"/>
              <w:left w:val="nil"/>
              <w:bottom w:val="single" w:sz="8" w:space="0" w:color="000000"/>
              <w:right w:val="single" w:sz="8" w:space="0" w:color="000000"/>
            </w:tcBorders>
            <w:shd w:val="clear" w:color="auto" w:fill="FFFFFF" w:themeFill="background1"/>
            <w:tcMar>
              <w:top w:w="100" w:type="dxa"/>
              <w:left w:w="100" w:type="dxa"/>
              <w:bottom w:w="100" w:type="dxa"/>
              <w:right w:w="100" w:type="dxa"/>
            </w:tcMar>
          </w:tcPr>
          <w:p w14:paraId="747FFE5A" w14:textId="77777777" w:rsidR="000F7927" w:rsidRPr="00067C14" w:rsidRDefault="000F7927" w:rsidP="0043500F">
            <w:pPr>
              <w:pBdr>
                <w:top w:val="nil"/>
                <w:left w:val="nil"/>
                <w:bottom w:val="nil"/>
                <w:right w:val="nil"/>
                <w:between w:val="nil"/>
              </w:pBdr>
              <w:rPr>
                <w:rFonts w:ascii="Times New Roman" w:eastAsia="Times New Roman" w:hAnsi="Times New Roman" w:cs="Times New Roman"/>
                <w:b/>
                <w:color w:val="222222"/>
                <w:sz w:val="24"/>
                <w:szCs w:val="24"/>
              </w:rPr>
            </w:pPr>
            <w:r w:rsidRPr="00067C14">
              <w:rPr>
                <w:rFonts w:ascii="Times New Roman" w:eastAsia="Times New Roman" w:hAnsi="Times New Roman" w:cs="Times New Roman"/>
                <w:b/>
                <w:color w:val="222222"/>
                <w:sz w:val="24"/>
                <w:szCs w:val="24"/>
              </w:rPr>
              <w:t xml:space="preserve"> </w:t>
            </w:r>
          </w:p>
        </w:tc>
        <w:tc>
          <w:tcPr>
            <w:tcW w:w="482" w:type="dxa"/>
            <w:tcBorders>
              <w:top w:val="nil"/>
              <w:left w:val="nil"/>
              <w:bottom w:val="single" w:sz="8" w:space="0" w:color="000000"/>
              <w:right w:val="single" w:sz="8" w:space="0" w:color="000000"/>
            </w:tcBorders>
            <w:tcMar>
              <w:top w:w="100" w:type="dxa"/>
              <w:left w:w="100" w:type="dxa"/>
              <w:bottom w:w="100" w:type="dxa"/>
              <w:right w:w="100" w:type="dxa"/>
            </w:tcMar>
          </w:tcPr>
          <w:p w14:paraId="6D4DC9CA" w14:textId="77777777" w:rsidR="000F7927" w:rsidRPr="00067C14" w:rsidRDefault="000F7927" w:rsidP="0043500F">
            <w:pPr>
              <w:pBdr>
                <w:top w:val="nil"/>
                <w:left w:val="nil"/>
                <w:bottom w:val="nil"/>
                <w:right w:val="nil"/>
                <w:between w:val="nil"/>
              </w:pBdr>
              <w:rPr>
                <w:rFonts w:ascii="Times New Roman" w:eastAsia="Times New Roman" w:hAnsi="Times New Roman" w:cs="Times New Roman"/>
                <w:b/>
                <w:color w:val="222222"/>
                <w:sz w:val="24"/>
                <w:szCs w:val="24"/>
              </w:rPr>
            </w:pPr>
            <w:r w:rsidRPr="00067C14">
              <w:rPr>
                <w:rFonts w:ascii="Times New Roman" w:eastAsia="Times New Roman" w:hAnsi="Times New Roman" w:cs="Times New Roman"/>
                <w:b/>
                <w:color w:val="222222"/>
                <w:sz w:val="24"/>
                <w:szCs w:val="24"/>
              </w:rPr>
              <w:t xml:space="preserve"> </w:t>
            </w:r>
          </w:p>
        </w:tc>
        <w:tc>
          <w:tcPr>
            <w:tcW w:w="482" w:type="dxa"/>
            <w:tcBorders>
              <w:top w:val="nil"/>
              <w:left w:val="nil"/>
              <w:bottom w:val="single" w:sz="8" w:space="0" w:color="000000"/>
              <w:right w:val="single" w:sz="8" w:space="0" w:color="000000"/>
            </w:tcBorders>
          </w:tcPr>
          <w:p w14:paraId="5C4342F1" w14:textId="77777777" w:rsidR="000F7927" w:rsidRPr="00363451" w:rsidRDefault="000F7927" w:rsidP="0043500F">
            <w:pPr>
              <w:pBdr>
                <w:top w:val="nil"/>
                <w:left w:val="nil"/>
                <w:bottom w:val="nil"/>
                <w:right w:val="nil"/>
                <w:between w:val="nil"/>
              </w:pBdr>
              <w:rPr>
                <w:rFonts w:ascii="Times New Roman" w:eastAsia="Times New Roman" w:hAnsi="Times New Roman" w:cs="Times New Roman"/>
                <w:b/>
                <w:color w:val="222222"/>
                <w:sz w:val="24"/>
                <w:szCs w:val="24"/>
                <w:highlight w:val="yellow"/>
              </w:rPr>
            </w:pPr>
          </w:p>
        </w:tc>
        <w:tc>
          <w:tcPr>
            <w:tcW w:w="482" w:type="dxa"/>
            <w:tcBorders>
              <w:top w:val="nil"/>
              <w:left w:val="nil"/>
              <w:bottom w:val="single" w:sz="8" w:space="0" w:color="000000"/>
              <w:right w:val="single" w:sz="8" w:space="0" w:color="000000"/>
            </w:tcBorders>
          </w:tcPr>
          <w:p w14:paraId="1B6BFB6F" w14:textId="77777777" w:rsidR="000F7927" w:rsidRPr="00363451" w:rsidRDefault="000F7927" w:rsidP="0043500F">
            <w:pPr>
              <w:pBdr>
                <w:top w:val="nil"/>
                <w:left w:val="nil"/>
                <w:bottom w:val="nil"/>
                <w:right w:val="nil"/>
                <w:between w:val="nil"/>
              </w:pBdr>
              <w:rPr>
                <w:rFonts w:ascii="Times New Roman" w:eastAsia="Times New Roman" w:hAnsi="Times New Roman" w:cs="Times New Roman"/>
                <w:b/>
                <w:color w:val="222222"/>
                <w:sz w:val="24"/>
                <w:szCs w:val="24"/>
                <w:highlight w:val="yellow"/>
              </w:rPr>
            </w:pPr>
          </w:p>
        </w:tc>
        <w:tc>
          <w:tcPr>
            <w:tcW w:w="482" w:type="dxa"/>
            <w:tcBorders>
              <w:top w:val="nil"/>
              <w:left w:val="nil"/>
              <w:bottom w:val="single" w:sz="8" w:space="0" w:color="000000"/>
              <w:right w:val="single" w:sz="8" w:space="0" w:color="000000"/>
            </w:tcBorders>
          </w:tcPr>
          <w:p w14:paraId="189989AC" w14:textId="77777777" w:rsidR="000F7927" w:rsidRPr="00363451" w:rsidRDefault="000F7927" w:rsidP="0043500F">
            <w:pPr>
              <w:pBdr>
                <w:top w:val="nil"/>
                <w:left w:val="nil"/>
                <w:bottom w:val="nil"/>
                <w:right w:val="nil"/>
                <w:between w:val="nil"/>
              </w:pBdr>
              <w:rPr>
                <w:rFonts w:ascii="Times New Roman" w:eastAsia="Times New Roman" w:hAnsi="Times New Roman" w:cs="Times New Roman"/>
                <w:b/>
                <w:color w:val="222222"/>
                <w:sz w:val="24"/>
                <w:szCs w:val="24"/>
                <w:highlight w:val="yellow"/>
              </w:rPr>
            </w:pPr>
          </w:p>
        </w:tc>
        <w:tc>
          <w:tcPr>
            <w:tcW w:w="482" w:type="dxa"/>
            <w:tcBorders>
              <w:top w:val="nil"/>
              <w:left w:val="nil"/>
              <w:bottom w:val="single" w:sz="8" w:space="0" w:color="000000"/>
              <w:right w:val="single" w:sz="8" w:space="0" w:color="000000"/>
            </w:tcBorders>
          </w:tcPr>
          <w:p w14:paraId="554355BD" w14:textId="77777777" w:rsidR="000F7927" w:rsidRPr="00363451" w:rsidRDefault="000F7927" w:rsidP="0043500F">
            <w:pPr>
              <w:pBdr>
                <w:top w:val="nil"/>
                <w:left w:val="nil"/>
                <w:bottom w:val="nil"/>
                <w:right w:val="nil"/>
                <w:between w:val="nil"/>
              </w:pBdr>
              <w:rPr>
                <w:rFonts w:ascii="Times New Roman" w:eastAsia="Times New Roman" w:hAnsi="Times New Roman" w:cs="Times New Roman"/>
                <w:b/>
                <w:color w:val="222222"/>
                <w:sz w:val="24"/>
                <w:szCs w:val="24"/>
                <w:highlight w:val="yellow"/>
              </w:rPr>
            </w:pPr>
          </w:p>
        </w:tc>
      </w:tr>
      <w:tr w:rsidR="000F7927" w14:paraId="446693AF" w14:textId="77777777" w:rsidTr="0043500F">
        <w:trPr>
          <w:cantSplit/>
          <w:trHeight w:val="615"/>
          <w:tblHeader/>
          <w:jc w:val="center"/>
        </w:trPr>
        <w:tc>
          <w:tcPr>
            <w:tcW w:w="3617"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84458C9" w14:textId="77777777" w:rsidR="000F7927" w:rsidRPr="003E2C2F" w:rsidRDefault="000F7927" w:rsidP="0043500F">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sidRPr="003E2C2F">
              <w:rPr>
                <w:rFonts w:ascii="Times New Roman" w:eastAsia="Times New Roman" w:hAnsi="Times New Roman" w:cs="Times New Roman"/>
                <w:color w:val="222222"/>
                <w:sz w:val="24"/>
                <w:szCs w:val="24"/>
              </w:rPr>
              <w:t xml:space="preserve">Data collection </w:t>
            </w:r>
          </w:p>
        </w:tc>
        <w:tc>
          <w:tcPr>
            <w:tcW w:w="483" w:type="dxa"/>
            <w:tcBorders>
              <w:top w:val="nil"/>
              <w:left w:val="nil"/>
              <w:bottom w:val="single" w:sz="8" w:space="0" w:color="000000"/>
              <w:right w:val="single" w:sz="8" w:space="0" w:color="000000"/>
            </w:tcBorders>
            <w:tcMar>
              <w:top w:w="100" w:type="dxa"/>
              <w:left w:w="100" w:type="dxa"/>
              <w:bottom w:w="100" w:type="dxa"/>
              <w:right w:w="100" w:type="dxa"/>
            </w:tcMar>
          </w:tcPr>
          <w:p w14:paraId="610EE40B" w14:textId="77777777" w:rsidR="000F7927" w:rsidRPr="00067C14" w:rsidRDefault="000F7927" w:rsidP="0043500F">
            <w:pPr>
              <w:pBdr>
                <w:top w:val="nil"/>
                <w:left w:val="nil"/>
                <w:bottom w:val="nil"/>
                <w:right w:val="nil"/>
                <w:between w:val="nil"/>
              </w:pBdr>
              <w:rPr>
                <w:rFonts w:ascii="Times New Roman" w:eastAsia="Times New Roman" w:hAnsi="Times New Roman" w:cs="Times New Roman"/>
                <w:b/>
                <w:color w:val="222222"/>
                <w:sz w:val="24"/>
                <w:szCs w:val="24"/>
              </w:rPr>
            </w:pPr>
          </w:p>
        </w:tc>
        <w:tc>
          <w:tcPr>
            <w:tcW w:w="482" w:type="dxa"/>
            <w:tcBorders>
              <w:top w:val="nil"/>
              <w:left w:val="nil"/>
              <w:bottom w:val="single" w:sz="8" w:space="0" w:color="000000"/>
              <w:right w:val="single" w:sz="8" w:space="0" w:color="000000"/>
            </w:tcBorders>
            <w:tcMar>
              <w:top w:w="100" w:type="dxa"/>
              <w:left w:w="100" w:type="dxa"/>
              <w:bottom w:w="100" w:type="dxa"/>
              <w:right w:w="100" w:type="dxa"/>
            </w:tcMar>
          </w:tcPr>
          <w:p w14:paraId="134F6FB6" w14:textId="77777777" w:rsidR="000F7927" w:rsidRPr="00067C14" w:rsidRDefault="000F7927" w:rsidP="0043500F">
            <w:pPr>
              <w:pBdr>
                <w:top w:val="nil"/>
                <w:left w:val="nil"/>
                <w:bottom w:val="nil"/>
                <w:right w:val="nil"/>
                <w:between w:val="nil"/>
              </w:pBdr>
              <w:rPr>
                <w:rFonts w:ascii="Times New Roman" w:eastAsia="Times New Roman" w:hAnsi="Times New Roman" w:cs="Times New Roman"/>
                <w:b/>
                <w:color w:val="222222"/>
                <w:sz w:val="24"/>
                <w:szCs w:val="24"/>
              </w:rPr>
            </w:pPr>
          </w:p>
        </w:tc>
        <w:tc>
          <w:tcPr>
            <w:tcW w:w="482" w:type="dxa"/>
            <w:tcBorders>
              <w:top w:val="nil"/>
              <w:left w:val="nil"/>
              <w:bottom w:val="single" w:sz="8" w:space="0" w:color="000000"/>
              <w:right w:val="single" w:sz="8" w:space="0" w:color="000000"/>
            </w:tcBorders>
            <w:shd w:val="clear" w:color="auto" w:fill="FFFFFF" w:themeFill="background1"/>
            <w:tcMar>
              <w:top w:w="100" w:type="dxa"/>
              <w:left w:w="100" w:type="dxa"/>
              <w:bottom w:w="100" w:type="dxa"/>
              <w:right w:w="100" w:type="dxa"/>
            </w:tcMar>
          </w:tcPr>
          <w:p w14:paraId="697D5A4D" w14:textId="77777777" w:rsidR="000F7927" w:rsidRPr="00067C14" w:rsidRDefault="000F7927" w:rsidP="0043500F">
            <w:pPr>
              <w:pBdr>
                <w:top w:val="nil"/>
                <w:left w:val="nil"/>
                <w:bottom w:val="nil"/>
                <w:right w:val="nil"/>
                <w:between w:val="nil"/>
              </w:pBdr>
              <w:rPr>
                <w:rFonts w:ascii="Times New Roman" w:eastAsia="Times New Roman" w:hAnsi="Times New Roman" w:cs="Times New Roman"/>
                <w:b/>
                <w:color w:val="222222"/>
                <w:sz w:val="24"/>
                <w:szCs w:val="24"/>
              </w:rPr>
            </w:pPr>
          </w:p>
        </w:tc>
        <w:tc>
          <w:tcPr>
            <w:tcW w:w="480" w:type="dxa"/>
            <w:tcBorders>
              <w:top w:val="nil"/>
              <w:left w:val="nil"/>
              <w:bottom w:val="single" w:sz="8" w:space="0" w:color="000000"/>
              <w:right w:val="single" w:sz="8" w:space="0" w:color="000000"/>
            </w:tcBorders>
            <w:shd w:val="clear" w:color="auto" w:fill="FFFFFF" w:themeFill="background1"/>
            <w:tcMar>
              <w:top w:w="100" w:type="dxa"/>
              <w:left w:w="100" w:type="dxa"/>
              <w:bottom w:w="100" w:type="dxa"/>
              <w:right w:w="100" w:type="dxa"/>
            </w:tcMar>
          </w:tcPr>
          <w:p w14:paraId="08FE3D3A" w14:textId="77777777" w:rsidR="000F7927" w:rsidRPr="00067C14" w:rsidRDefault="000F7927" w:rsidP="0043500F">
            <w:pPr>
              <w:pBdr>
                <w:top w:val="nil"/>
                <w:left w:val="nil"/>
                <w:bottom w:val="nil"/>
                <w:right w:val="nil"/>
                <w:between w:val="nil"/>
              </w:pBdr>
              <w:rPr>
                <w:rFonts w:ascii="Times New Roman" w:eastAsia="Times New Roman" w:hAnsi="Times New Roman" w:cs="Times New Roman"/>
                <w:b/>
                <w:color w:val="222222"/>
                <w:sz w:val="24"/>
                <w:szCs w:val="24"/>
              </w:rPr>
            </w:pPr>
          </w:p>
        </w:tc>
        <w:tc>
          <w:tcPr>
            <w:tcW w:w="480" w:type="dxa"/>
            <w:tcBorders>
              <w:top w:val="nil"/>
              <w:left w:val="nil"/>
              <w:bottom w:val="single" w:sz="8" w:space="0" w:color="000000"/>
              <w:right w:val="single" w:sz="8" w:space="0" w:color="000000"/>
            </w:tcBorders>
            <w:shd w:val="clear" w:color="auto" w:fill="FFFFFF" w:themeFill="background1"/>
            <w:tcMar>
              <w:top w:w="100" w:type="dxa"/>
              <w:left w:w="100" w:type="dxa"/>
              <w:bottom w:w="100" w:type="dxa"/>
              <w:right w:w="100" w:type="dxa"/>
            </w:tcMar>
          </w:tcPr>
          <w:p w14:paraId="1C7F9A36" w14:textId="77777777" w:rsidR="000F7927" w:rsidRPr="00067C14" w:rsidRDefault="000F7927" w:rsidP="0043500F">
            <w:pPr>
              <w:pBdr>
                <w:top w:val="nil"/>
                <w:left w:val="nil"/>
                <w:bottom w:val="nil"/>
                <w:right w:val="nil"/>
                <w:between w:val="nil"/>
              </w:pBdr>
              <w:rPr>
                <w:rFonts w:ascii="Times New Roman" w:eastAsia="Times New Roman" w:hAnsi="Times New Roman" w:cs="Times New Roman"/>
                <w:b/>
                <w:color w:val="222222"/>
                <w:sz w:val="24"/>
                <w:szCs w:val="24"/>
              </w:rPr>
            </w:pPr>
          </w:p>
        </w:tc>
        <w:tc>
          <w:tcPr>
            <w:tcW w:w="4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64BCFAC" w14:textId="77777777" w:rsidR="000F7927" w:rsidRPr="00067C14" w:rsidRDefault="000F7927" w:rsidP="0043500F">
            <w:pPr>
              <w:pBdr>
                <w:top w:val="nil"/>
                <w:left w:val="nil"/>
                <w:bottom w:val="nil"/>
                <w:right w:val="nil"/>
                <w:between w:val="nil"/>
              </w:pBdr>
              <w:rPr>
                <w:rFonts w:ascii="Times New Roman" w:eastAsia="Times New Roman" w:hAnsi="Times New Roman" w:cs="Times New Roman"/>
                <w:b/>
                <w:color w:val="222222"/>
                <w:sz w:val="24"/>
                <w:szCs w:val="24"/>
              </w:rPr>
            </w:pP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56AF352" w14:textId="77777777" w:rsidR="000F7927" w:rsidRPr="00067C14" w:rsidRDefault="000F7927" w:rsidP="0043500F">
            <w:pPr>
              <w:pBdr>
                <w:top w:val="nil"/>
                <w:left w:val="nil"/>
                <w:bottom w:val="nil"/>
                <w:right w:val="nil"/>
                <w:between w:val="nil"/>
              </w:pBdr>
              <w:rPr>
                <w:rFonts w:ascii="Times New Roman" w:eastAsia="Times New Roman" w:hAnsi="Times New Roman" w:cs="Times New Roman"/>
                <w:b/>
                <w:color w:val="222222"/>
                <w:sz w:val="24"/>
                <w:szCs w:val="24"/>
              </w:rPr>
            </w:pPr>
          </w:p>
        </w:tc>
        <w:tc>
          <w:tcPr>
            <w:tcW w:w="495" w:type="dxa"/>
            <w:tcBorders>
              <w:top w:val="nil"/>
              <w:left w:val="nil"/>
              <w:bottom w:val="single" w:sz="8" w:space="0" w:color="000000"/>
              <w:right w:val="single" w:sz="8" w:space="0" w:color="000000"/>
            </w:tcBorders>
            <w:shd w:val="clear" w:color="auto" w:fill="FFFFFF" w:themeFill="background1"/>
            <w:tcMar>
              <w:top w:w="100" w:type="dxa"/>
              <w:left w:w="100" w:type="dxa"/>
              <w:bottom w:w="100" w:type="dxa"/>
              <w:right w:w="100" w:type="dxa"/>
            </w:tcMar>
          </w:tcPr>
          <w:p w14:paraId="73055199" w14:textId="77777777" w:rsidR="000F7927" w:rsidRPr="00067C14" w:rsidRDefault="000F7927" w:rsidP="0043500F">
            <w:pPr>
              <w:pBdr>
                <w:top w:val="nil"/>
                <w:left w:val="nil"/>
                <w:bottom w:val="nil"/>
                <w:right w:val="nil"/>
                <w:between w:val="nil"/>
              </w:pBdr>
              <w:rPr>
                <w:rFonts w:ascii="Times New Roman" w:eastAsia="Times New Roman" w:hAnsi="Times New Roman" w:cs="Times New Roman"/>
                <w:b/>
                <w:color w:val="222222"/>
                <w:sz w:val="24"/>
                <w:szCs w:val="24"/>
              </w:rPr>
            </w:pPr>
            <w:r w:rsidRPr="00067C14">
              <w:rPr>
                <w:rFonts w:ascii="Times New Roman" w:eastAsia="Times New Roman" w:hAnsi="Times New Roman" w:cs="Times New Roman"/>
                <w:b/>
                <w:color w:val="222222"/>
                <w:sz w:val="24"/>
                <w:szCs w:val="24"/>
              </w:rPr>
              <w:t xml:space="preserve"> </w:t>
            </w:r>
          </w:p>
        </w:tc>
        <w:tc>
          <w:tcPr>
            <w:tcW w:w="482" w:type="dxa"/>
            <w:tcBorders>
              <w:top w:val="nil"/>
              <w:left w:val="nil"/>
              <w:bottom w:val="single" w:sz="8" w:space="0" w:color="000000"/>
              <w:right w:val="single" w:sz="8" w:space="0" w:color="000000"/>
            </w:tcBorders>
            <w:shd w:val="clear" w:color="auto" w:fill="FFFFFF" w:themeFill="background1"/>
            <w:tcMar>
              <w:top w:w="100" w:type="dxa"/>
              <w:left w:w="100" w:type="dxa"/>
              <w:bottom w:w="100" w:type="dxa"/>
              <w:right w:w="100" w:type="dxa"/>
            </w:tcMar>
          </w:tcPr>
          <w:p w14:paraId="2E185F5B" w14:textId="77777777" w:rsidR="000F7927" w:rsidRPr="00067C14" w:rsidRDefault="000F7927" w:rsidP="0043500F">
            <w:pPr>
              <w:pBdr>
                <w:top w:val="nil"/>
                <w:left w:val="nil"/>
                <w:bottom w:val="nil"/>
                <w:right w:val="nil"/>
                <w:between w:val="nil"/>
              </w:pBdr>
              <w:rPr>
                <w:rFonts w:ascii="Times New Roman" w:eastAsia="Times New Roman" w:hAnsi="Times New Roman" w:cs="Times New Roman"/>
                <w:b/>
                <w:color w:val="222222"/>
                <w:sz w:val="24"/>
                <w:szCs w:val="24"/>
              </w:rPr>
            </w:pPr>
            <w:r w:rsidRPr="00067C14">
              <w:rPr>
                <w:rFonts w:ascii="Times New Roman" w:eastAsia="Times New Roman" w:hAnsi="Times New Roman" w:cs="Times New Roman"/>
                <w:b/>
                <w:color w:val="222222"/>
                <w:sz w:val="24"/>
                <w:szCs w:val="24"/>
              </w:rPr>
              <w:t xml:space="preserve"> </w:t>
            </w:r>
          </w:p>
        </w:tc>
        <w:tc>
          <w:tcPr>
            <w:tcW w:w="482" w:type="dxa"/>
            <w:tcBorders>
              <w:top w:val="nil"/>
              <w:left w:val="nil"/>
              <w:bottom w:val="single" w:sz="8" w:space="0" w:color="000000"/>
              <w:right w:val="single" w:sz="8" w:space="0" w:color="000000"/>
            </w:tcBorders>
            <w:shd w:val="clear" w:color="auto" w:fill="FFFFFF" w:themeFill="background1"/>
            <w:tcMar>
              <w:top w:w="100" w:type="dxa"/>
              <w:left w:w="100" w:type="dxa"/>
              <w:bottom w:w="100" w:type="dxa"/>
              <w:right w:w="100" w:type="dxa"/>
            </w:tcMar>
          </w:tcPr>
          <w:p w14:paraId="780EFACD" w14:textId="77777777" w:rsidR="000F7927" w:rsidRPr="00067C14" w:rsidRDefault="000F7927" w:rsidP="0043500F">
            <w:pPr>
              <w:pBdr>
                <w:top w:val="nil"/>
                <w:left w:val="nil"/>
                <w:bottom w:val="nil"/>
                <w:right w:val="nil"/>
                <w:between w:val="nil"/>
              </w:pBdr>
              <w:rPr>
                <w:rFonts w:ascii="Times New Roman" w:eastAsia="Times New Roman" w:hAnsi="Times New Roman" w:cs="Times New Roman"/>
                <w:b/>
                <w:color w:val="222222"/>
                <w:sz w:val="24"/>
                <w:szCs w:val="24"/>
              </w:rPr>
            </w:pPr>
            <w:r w:rsidRPr="00067C14">
              <w:rPr>
                <w:rFonts w:ascii="Times New Roman" w:eastAsia="Times New Roman" w:hAnsi="Times New Roman" w:cs="Times New Roman"/>
                <w:b/>
                <w:color w:val="222222"/>
                <w:sz w:val="24"/>
                <w:szCs w:val="24"/>
              </w:rPr>
              <w:t xml:space="preserve"> </w:t>
            </w:r>
          </w:p>
        </w:tc>
        <w:tc>
          <w:tcPr>
            <w:tcW w:w="482" w:type="dxa"/>
            <w:tcBorders>
              <w:top w:val="nil"/>
              <w:left w:val="nil"/>
              <w:bottom w:val="single" w:sz="8" w:space="0" w:color="000000"/>
              <w:right w:val="single" w:sz="8" w:space="0" w:color="000000"/>
            </w:tcBorders>
            <w:shd w:val="clear" w:color="auto" w:fill="83CAEB" w:themeFill="accent1" w:themeFillTint="66"/>
            <w:tcMar>
              <w:top w:w="100" w:type="dxa"/>
              <w:left w:w="100" w:type="dxa"/>
              <w:bottom w:w="100" w:type="dxa"/>
              <w:right w:w="100" w:type="dxa"/>
            </w:tcMar>
          </w:tcPr>
          <w:p w14:paraId="71B87505" w14:textId="77777777" w:rsidR="000F7927" w:rsidRPr="00067C14" w:rsidRDefault="000F7927" w:rsidP="0043500F">
            <w:pPr>
              <w:pBdr>
                <w:top w:val="nil"/>
                <w:left w:val="nil"/>
                <w:bottom w:val="nil"/>
                <w:right w:val="nil"/>
                <w:between w:val="nil"/>
              </w:pBdr>
              <w:rPr>
                <w:rFonts w:ascii="Times New Roman" w:eastAsia="Times New Roman" w:hAnsi="Times New Roman" w:cs="Times New Roman"/>
                <w:b/>
                <w:color w:val="222222"/>
                <w:sz w:val="24"/>
                <w:szCs w:val="24"/>
              </w:rPr>
            </w:pPr>
            <w:r w:rsidRPr="00067C14">
              <w:rPr>
                <w:rFonts w:ascii="Times New Roman" w:eastAsia="Times New Roman" w:hAnsi="Times New Roman" w:cs="Times New Roman"/>
                <w:b/>
                <w:color w:val="222222"/>
                <w:sz w:val="24"/>
                <w:szCs w:val="24"/>
              </w:rPr>
              <w:t xml:space="preserve"> </w:t>
            </w:r>
          </w:p>
        </w:tc>
        <w:tc>
          <w:tcPr>
            <w:tcW w:w="482" w:type="dxa"/>
            <w:tcBorders>
              <w:top w:val="nil"/>
              <w:left w:val="nil"/>
              <w:bottom w:val="single" w:sz="8" w:space="0" w:color="000000"/>
              <w:right w:val="single" w:sz="8" w:space="0" w:color="000000"/>
            </w:tcBorders>
            <w:shd w:val="clear" w:color="auto" w:fill="83CAEB" w:themeFill="accent1" w:themeFillTint="66"/>
            <w:tcMar>
              <w:top w:w="100" w:type="dxa"/>
              <w:left w:w="100" w:type="dxa"/>
              <w:bottom w:w="100" w:type="dxa"/>
              <w:right w:w="100" w:type="dxa"/>
            </w:tcMar>
          </w:tcPr>
          <w:p w14:paraId="4C6E260B" w14:textId="77777777" w:rsidR="000F7927" w:rsidRPr="00067C14" w:rsidRDefault="000F7927" w:rsidP="0043500F">
            <w:pPr>
              <w:pBdr>
                <w:top w:val="nil"/>
                <w:left w:val="nil"/>
                <w:bottom w:val="nil"/>
                <w:right w:val="nil"/>
                <w:between w:val="nil"/>
              </w:pBdr>
              <w:rPr>
                <w:rFonts w:ascii="Times New Roman" w:eastAsia="Times New Roman" w:hAnsi="Times New Roman" w:cs="Times New Roman"/>
                <w:b/>
                <w:color w:val="222222"/>
                <w:sz w:val="24"/>
                <w:szCs w:val="24"/>
              </w:rPr>
            </w:pPr>
            <w:r w:rsidRPr="00067C14">
              <w:rPr>
                <w:rFonts w:ascii="Times New Roman" w:eastAsia="Times New Roman" w:hAnsi="Times New Roman" w:cs="Times New Roman"/>
                <w:b/>
                <w:color w:val="222222"/>
                <w:sz w:val="24"/>
                <w:szCs w:val="24"/>
              </w:rPr>
              <w:t xml:space="preserve"> </w:t>
            </w:r>
          </w:p>
        </w:tc>
        <w:tc>
          <w:tcPr>
            <w:tcW w:w="482" w:type="dxa"/>
            <w:tcBorders>
              <w:top w:val="nil"/>
              <w:left w:val="nil"/>
              <w:bottom w:val="single" w:sz="8" w:space="0" w:color="000000"/>
              <w:right w:val="single" w:sz="8" w:space="0" w:color="000000"/>
            </w:tcBorders>
          </w:tcPr>
          <w:p w14:paraId="38B65D1F" w14:textId="77777777" w:rsidR="000F7927" w:rsidRPr="00363451" w:rsidRDefault="000F7927" w:rsidP="0043500F">
            <w:pPr>
              <w:pBdr>
                <w:top w:val="nil"/>
                <w:left w:val="nil"/>
                <w:bottom w:val="nil"/>
                <w:right w:val="nil"/>
                <w:between w:val="nil"/>
              </w:pBdr>
              <w:rPr>
                <w:rFonts w:ascii="Times New Roman" w:eastAsia="Times New Roman" w:hAnsi="Times New Roman" w:cs="Times New Roman"/>
                <w:b/>
                <w:color w:val="222222"/>
                <w:sz w:val="24"/>
                <w:szCs w:val="24"/>
                <w:highlight w:val="yellow"/>
              </w:rPr>
            </w:pPr>
          </w:p>
        </w:tc>
        <w:tc>
          <w:tcPr>
            <w:tcW w:w="482" w:type="dxa"/>
            <w:tcBorders>
              <w:top w:val="nil"/>
              <w:left w:val="nil"/>
              <w:bottom w:val="single" w:sz="8" w:space="0" w:color="000000"/>
              <w:right w:val="single" w:sz="8" w:space="0" w:color="000000"/>
            </w:tcBorders>
          </w:tcPr>
          <w:p w14:paraId="471F4208" w14:textId="77777777" w:rsidR="000F7927" w:rsidRPr="00363451" w:rsidRDefault="000F7927" w:rsidP="0043500F">
            <w:pPr>
              <w:pBdr>
                <w:top w:val="nil"/>
                <w:left w:val="nil"/>
                <w:bottom w:val="nil"/>
                <w:right w:val="nil"/>
                <w:between w:val="nil"/>
              </w:pBdr>
              <w:rPr>
                <w:rFonts w:ascii="Times New Roman" w:eastAsia="Times New Roman" w:hAnsi="Times New Roman" w:cs="Times New Roman"/>
                <w:b/>
                <w:color w:val="222222"/>
                <w:sz w:val="24"/>
                <w:szCs w:val="24"/>
                <w:highlight w:val="yellow"/>
              </w:rPr>
            </w:pPr>
          </w:p>
        </w:tc>
        <w:tc>
          <w:tcPr>
            <w:tcW w:w="482" w:type="dxa"/>
            <w:tcBorders>
              <w:top w:val="nil"/>
              <w:left w:val="nil"/>
              <w:bottom w:val="single" w:sz="8" w:space="0" w:color="000000"/>
              <w:right w:val="single" w:sz="8" w:space="0" w:color="000000"/>
            </w:tcBorders>
          </w:tcPr>
          <w:p w14:paraId="15350998" w14:textId="77777777" w:rsidR="000F7927" w:rsidRPr="00363451" w:rsidRDefault="000F7927" w:rsidP="0043500F">
            <w:pPr>
              <w:pBdr>
                <w:top w:val="nil"/>
                <w:left w:val="nil"/>
                <w:bottom w:val="nil"/>
                <w:right w:val="nil"/>
                <w:between w:val="nil"/>
              </w:pBdr>
              <w:rPr>
                <w:rFonts w:ascii="Times New Roman" w:eastAsia="Times New Roman" w:hAnsi="Times New Roman" w:cs="Times New Roman"/>
                <w:b/>
                <w:color w:val="222222"/>
                <w:sz w:val="24"/>
                <w:szCs w:val="24"/>
                <w:highlight w:val="yellow"/>
              </w:rPr>
            </w:pPr>
          </w:p>
        </w:tc>
        <w:tc>
          <w:tcPr>
            <w:tcW w:w="482" w:type="dxa"/>
            <w:tcBorders>
              <w:top w:val="nil"/>
              <w:left w:val="nil"/>
              <w:bottom w:val="single" w:sz="8" w:space="0" w:color="000000"/>
              <w:right w:val="single" w:sz="8" w:space="0" w:color="000000"/>
            </w:tcBorders>
          </w:tcPr>
          <w:p w14:paraId="2EBDDA25" w14:textId="77777777" w:rsidR="000F7927" w:rsidRPr="00363451" w:rsidRDefault="000F7927" w:rsidP="0043500F">
            <w:pPr>
              <w:pBdr>
                <w:top w:val="nil"/>
                <w:left w:val="nil"/>
                <w:bottom w:val="nil"/>
                <w:right w:val="nil"/>
                <w:between w:val="nil"/>
              </w:pBdr>
              <w:rPr>
                <w:rFonts w:ascii="Times New Roman" w:eastAsia="Times New Roman" w:hAnsi="Times New Roman" w:cs="Times New Roman"/>
                <w:b/>
                <w:color w:val="222222"/>
                <w:sz w:val="24"/>
                <w:szCs w:val="24"/>
                <w:highlight w:val="yellow"/>
              </w:rPr>
            </w:pPr>
          </w:p>
        </w:tc>
      </w:tr>
      <w:tr w:rsidR="000F7927" w14:paraId="43406C44" w14:textId="77777777" w:rsidTr="0043500F">
        <w:trPr>
          <w:cantSplit/>
          <w:trHeight w:val="570"/>
          <w:tblHeader/>
          <w:jc w:val="center"/>
        </w:trPr>
        <w:tc>
          <w:tcPr>
            <w:tcW w:w="3617"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E3C7D0A" w14:textId="77777777" w:rsidR="000F7927" w:rsidRPr="003E2C2F" w:rsidRDefault="000F7927" w:rsidP="0043500F">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sidRPr="003E2C2F">
              <w:rPr>
                <w:rFonts w:ascii="Times New Roman" w:eastAsia="Times New Roman" w:hAnsi="Times New Roman" w:cs="Times New Roman"/>
                <w:color w:val="222222"/>
                <w:sz w:val="24"/>
                <w:szCs w:val="24"/>
              </w:rPr>
              <w:t xml:space="preserve">Data analysis </w:t>
            </w:r>
          </w:p>
        </w:tc>
        <w:tc>
          <w:tcPr>
            <w:tcW w:w="483" w:type="dxa"/>
            <w:tcBorders>
              <w:top w:val="nil"/>
              <w:left w:val="nil"/>
              <w:bottom w:val="single" w:sz="8" w:space="0" w:color="000000"/>
              <w:right w:val="single" w:sz="8" w:space="0" w:color="000000"/>
            </w:tcBorders>
            <w:tcMar>
              <w:top w:w="100" w:type="dxa"/>
              <w:left w:w="100" w:type="dxa"/>
              <w:bottom w:w="100" w:type="dxa"/>
              <w:right w:w="100" w:type="dxa"/>
            </w:tcMar>
          </w:tcPr>
          <w:p w14:paraId="6195A1A7" w14:textId="77777777" w:rsidR="000F7927" w:rsidRPr="00067C14" w:rsidRDefault="000F7927" w:rsidP="0043500F">
            <w:pPr>
              <w:pBdr>
                <w:top w:val="nil"/>
                <w:left w:val="nil"/>
                <w:bottom w:val="nil"/>
                <w:right w:val="nil"/>
                <w:between w:val="nil"/>
              </w:pBdr>
              <w:rPr>
                <w:rFonts w:ascii="Times New Roman" w:eastAsia="Times New Roman" w:hAnsi="Times New Roman" w:cs="Times New Roman"/>
                <w:b/>
                <w:color w:val="222222"/>
                <w:sz w:val="24"/>
                <w:szCs w:val="24"/>
              </w:rPr>
            </w:pPr>
          </w:p>
        </w:tc>
        <w:tc>
          <w:tcPr>
            <w:tcW w:w="482" w:type="dxa"/>
            <w:tcBorders>
              <w:top w:val="nil"/>
              <w:left w:val="nil"/>
              <w:bottom w:val="single" w:sz="8" w:space="0" w:color="000000"/>
              <w:right w:val="single" w:sz="8" w:space="0" w:color="000000"/>
            </w:tcBorders>
            <w:tcMar>
              <w:top w:w="100" w:type="dxa"/>
              <w:left w:w="100" w:type="dxa"/>
              <w:bottom w:w="100" w:type="dxa"/>
              <w:right w:w="100" w:type="dxa"/>
            </w:tcMar>
          </w:tcPr>
          <w:p w14:paraId="44676646" w14:textId="77777777" w:rsidR="000F7927" w:rsidRPr="00067C14" w:rsidRDefault="000F7927" w:rsidP="0043500F">
            <w:pPr>
              <w:pBdr>
                <w:top w:val="nil"/>
                <w:left w:val="nil"/>
                <w:bottom w:val="nil"/>
                <w:right w:val="nil"/>
                <w:between w:val="nil"/>
              </w:pBdr>
              <w:rPr>
                <w:rFonts w:ascii="Times New Roman" w:eastAsia="Times New Roman" w:hAnsi="Times New Roman" w:cs="Times New Roman"/>
                <w:b/>
                <w:color w:val="222222"/>
                <w:sz w:val="24"/>
                <w:szCs w:val="24"/>
              </w:rPr>
            </w:pPr>
          </w:p>
        </w:tc>
        <w:tc>
          <w:tcPr>
            <w:tcW w:w="482" w:type="dxa"/>
            <w:tcBorders>
              <w:top w:val="nil"/>
              <w:left w:val="nil"/>
              <w:bottom w:val="single" w:sz="8" w:space="0" w:color="000000"/>
              <w:right w:val="single" w:sz="8" w:space="0" w:color="000000"/>
            </w:tcBorders>
            <w:shd w:val="clear" w:color="auto" w:fill="FFFFFF" w:themeFill="background1"/>
            <w:tcMar>
              <w:top w:w="100" w:type="dxa"/>
              <w:left w:w="100" w:type="dxa"/>
              <w:bottom w:w="100" w:type="dxa"/>
              <w:right w:w="100" w:type="dxa"/>
            </w:tcMar>
          </w:tcPr>
          <w:p w14:paraId="4DCB66C4" w14:textId="77777777" w:rsidR="000F7927" w:rsidRPr="00067C14" w:rsidRDefault="000F7927" w:rsidP="0043500F">
            <w:pPr>
              <w:pBdr>
                <w:top w:val="nil"/>
                <w:left w:val="nil"/>
                <w:bottom w:val="nil"/>
                <w:right w:val="nil"/>
                <w:between w:val="nil"/>
              </w:pBdr>
              <w:rPr>
                <w:rFonts w:ascii="Times New Roman" w:eastAsia="Times New Roman" w:hAnsi="Times New Roman" w:cs="Times New Roman"/>
                <w:b/>
                <w:color w:val="222222"/>
                <w:sz w:val="24"/>
                <w:szCs w:val="24"/>
              </w:rPr>
            </w:pPr>
          </w:p>
        </w:tc>
        <w:tc>
          <w:tcPr>
            <w:tcW w:w="480" w:type="dxa"/>
            <w:tcBorders>
              <w:top w:val="nil"/>
              <w:left w:val="nil"/>
              <w:bottom w:val="single" w:sz="8" w:space="0" w:color="000000"/>
              <w:right w:val="single" w:sz="8" w:space="0" w:color="000000"/>
            </w:tcBorders>
            <w:shd w:val="clear" w:color="auto" w:fill="FFFFFF" w:themeFill="background1"/>
            <w:tcMar>
              <w:top w:w="100" w:type="dxa"/>
              <w:left w:w="100" w:type="dxa"/>
              <w:bottom w:w="100" w:type="dxa"/>
              <w:right w:w="100" w:type="dxa"/>
            </w:tcMar>
          </w:tcPr>
          <w:p w14:paraId="0F325728" w14:textId="77777777" w:rsidR="000F7927" w:rsidRPr="00067C14" w:rsidRDefault="000F7927" w:rsidP="0043500F">
            <w:pPr>
              <w:pBdr>
                <w:top w:val="nil"/>
                <w:left w:val="nil"/>
                <w:bottom w:val="nil"/>
                <w:right w:val="nil"/>
                <w:between w:val="nil"/>
              </w:pBdr>
              <w:rPr>
                <w:rFonts w:ascii="Times New Roman" w:eastAsia="Times New Roman" w:hAnsi="Times New Roman" w:cs="Times New Roman"/>
                <w:b/>
                <w:color w:val="222222"/>
                <w:sz w:val="24"/>
                <w:szCs w:val="24"/>
              </w:rPr>
            </w:pPr>
          </w:p>
        </w:tc>
        <w:tc>
          <w:tcPr>
            <w:tcW w:w="480" w:type="dxa"/>
            <w:tcBorders>
              <w:top w:val="nil"/>
              <w:left w:val="nil"/>
              <w:bottom w:val="single" w:sz="8" w:space="0" w:color="000000"/>
              <w:right w:val="single" w:sz="8" w:space="0" w:color="000000"/>
            </w:tcBorders>
            <w:shd w:val="clear" w:color="auto" w:fill="FFFFFF" w:themeFill="background1"/>
            <w:tcMar>
              <w:top w:w="100" w:type="dxa"/>
              <w:left w:w="100" w:type="dxa"/>
              <w:bottom w:w="100" w:type="dxa"/>
              <w:right w:w="100" w:type="dxa"/>
            </w:tcMar>
          </w:tcPr>
          <w:p w14:paraId="194646DE" w14:textId="77777777" w:rsidR="000F7927" w:rsidRPr="00067C14" w:rsidRDefault="000F7927" w:rsidP="0043500F">
            <w:pPr>
              <w:pBdr>
                <w:top w:val="nil"/>
                <w:left w:val="nil"/>
                <w:bottom w:val="nil"/>
                <w:right w:val="nil"/>
                <w:between w:val="nil"/>
              </w:pBdr>
              <w:rPr>
                <w:rFonts w:ascii="Times New Roman" w:eastAsia="Times New Roman" w:hAnsi="Times New Roman" w:cs="Times New Roman"/>
                <w:b/>
                <w:color w:val="222222"/>
                <w:sz w:val="24"/>
                <w:szCs w:val="24"/>
              </w:rPr>
            </w:pPr>
          </w:p>
        </w:tc>
        <w:tc>
          <w:tcPr>
            <w:tcW w:w="480" w:type="dxa"/>
            <w:tcBorders>
              <w:top w:val="nil"/>
              <w:left w:val="nil"/>
              <w:bottom w:val="single" w:sz="8" w:space="0" w:color="000000"/>
              <w:right w:val="single" w:sz="8" w:space="0" w:color="000000"/>
            </w:tcBorders>
            <w:shd w:val="clear" w:color="auto" w:fill="FFFFFF" w:themeFill="background1"/>
            <w:tcMar>
              <w:top w:w="100" w:type="dxa"/>
              <w:left w:w="100" w:type="dxa"/>
              <w:bottom w:w="100" w:type="dxa"/>
              <w:right w:w="100" w:type="dxa"/>
            </w:tcMar>
          </w:tcPr>
          <w:p w14:paraId="38196201" w14:textId="77777777" w:rsidR="000F7927" w:rsidRPr="00067C14" w:rsidRDefault="000F7927" w:rsidP="0043500F">
            <w:pPr>
              <w:pBdr>
                <w:top w:val="nil"/>
                <w:left w:val="nil"/>
                <w:bottom w:val="nil"/>
                <w:right w:val="nil"/>
                <w:between w:val="nil"/>
              </w:pBdr>
              <w:rPr>
                <w:rFonts w:ascii="Times New Roman" w:eastAsia="Times New Roman" w:hAnsi="Times New Roman" w:cs="Times New Roman"/>
                <w:b/>
                <w:color w:val="222222"/>
                <w:sz w:val="24"/>
                <w:szCs w:val="24"/>
              </w:rPr>
            </w:pPr>
          </w:p>
        </w:tc>
        <w:tc>
          <w:tcPr>
            <w:tcW w:w="4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0D19269" w14:textId="77777777" w:rsidR="000F7927" w:rsidRPr="00067C14" w:rsidRDefault="000F7927" w:rsidP="0043500F">
            <w:pPr>
              <w:pBdr>
                <w:top w:val="nil"/>
                <w:left w:val="nil"/>
                <w:bottom w:val="nil"/>
                <w:right w:val="nil"/>
                <w:between w:val="nil"/>
              </w:pBdr>
              <w:rPr>
                <w:rFonts w:ascii="Times New Roman" w:eastAsia="Times New Roman" w:hAnsi="Times New Roman" w:cs="Times New Roman"/>
                <w:b/>
                <w:color w:val="222222"/>
                <w:sz w:val="24"/>
                <w:szCs w:val="24"/>
              </w:rPr>
            </w:pPr>
            <w:r w:rsidRPr="00067C14">
              <w:rPr>
                <w:rFonts w:ascii="Times New Roman" w:eastAsia="Times New Roman" w:hAnsi="Times New Roman" w:cs="Times New Roman"/>
                <w:b/>
                <w:color w:val="222222"/>
                <w:sz w:val="24"/>
                <w:szCs w:val="24"/>
              </w:rPr>
              <w:t xml:space="preserve"> </w:t>
            </w:r>
          </w:p>
        </w:tc>
        <w:tc>
          <w:tcPr>
            <w:tcW w:w="495" w:type="dxa"/>
            <w:tcBorders>
              <w:top w:val="nil"/>
              <w:left w:val="nil"/>
              <w:bottom w:val="single" w:sz="8" w:space="0" w:color="000000"/>
              <w:right w:val="single" w:sz="8" w:space="0" w:color="000000"/>
            </w:tcBorders>
            <w:shd w:val="clear" w:color="auto" w:fill="FFFFFF" w:themeFill="background1"/>
            <w:tcMar>
              <w:top w:w="100" w:type="dxa"/>
              <w:left w:w="100" w:type="dxa"/>
              <w:bottom w:w="100" w:type="dxa"/>
              <w:right w:w="100" w:type="dxa"/>
            </w:tcMar>
          </w:tcPr>
          <w:p w14:paraId="42EA9C03" w14:textId="77777777" w:rsidR="000F7927" w:rsidRPr="00067C14" w:rsidRDefault="000F7927" w:rsidP="0043500F">
            <w:pPr>
              <w:pBdr>
                <w:top w:val="nil"/>
                <w:left w:val="nil"/>
                <w:bottom w:val="nil"/>
                <w:right w:val="nil"/>
                <w:between w:val="nil"/>
              </w:pBdr>
              <w:rPr>
                <w:rFonts w:ascii="Times New Roman" w:eastAsia="Times New Roman" w:hAnsi="Times New Roman" w:cs="Times New Roman"/>
                <w:b/>
                <w:color w:val="222222"/>
                <w:sz w:val="24"/>
                <w:szCs w:val="24"/>
              </w:rPr>
            </w:pPr>
            <w:r w:rsidRPr="00067C14">
              <w:rPr>
                <w:rFonts w:ascii="Times New Roman" w:eastAsia="Times New Roman" w:hAnsi="Times New Roman" w:cs="Times New Roman"/>
                <w:b/>
                <w:color w:val="222222"/>
                <w:sz w:val="24"/>
                <w:szCs w:val="24"/>
              </w:rPr>
              <w:t xml:space="preserve"> </w:t>
            </w:r>
          </w:p>
        </w:tc>
        <w:tc>
          <w:tcPr>
            <w:tcW w:w="482" w:type="dxa"/>
            <w:tcBorders>
              <w:top w:val="nil"/>
              <w:left w:val="nil"/>
              <w:bottom w:val="single" w:sz="8" w:space="0" w:color="000000"/>
              <w:right w:val="single" w:sz="8" w:space="0" w:color="000000"/>
            </w:tcBorders>
            <w:shd w:val="clear" w:color="auto" w:fill="FFFFFF" w:themeFill="background1"/>
            <w:tcMar>
              <w:top w:w="100" w:type="dxa"/>
              <w:left w:w="100" w:type="dxa"/>
              <w:bottom w:w="100" w:type="dxa"/>
              <w:right w:w="100" w:type="dxa"/>
            </w:tcMar>
          </w:tcPr>
          <w:p w14:paraId="3D6FFF13" w14:textId="77777777" w:rsidR="000F7927" w:rsidRPr="00067C14" w:rsidRDefault="000F7927" w:rsidP="0043500F">
            <w:pPr>
              <w:pBdr>
                <w:top w:val="nil"/>
                <w:left w:val="nil"/>
                <w:bottom w:val="nil"/>
                <w:right w:val="nil"/>
                <w:between w:val="nil"/>
              </w:pBdr>
              <w:rPr>
                <w:rFonts w:ascii="Times New Roman" w:eastAsia="Times New Roman" w:hAnsi="Times New Roman" w:cs="Times New Roman"/>
                <w:b/>
                <w:color w:val="222222"/>
                <w:sz w:val="24"/>
                <w:szCs w:val="24"/>
              </w:rPr>
            </w:pPr>
            <w:r w:rsidRPr="00067C14">
              <w:rPr>
                <w:rFonts w:ascii="Times New Roman" w:eastAsia="Times New Roman" w:hAnsi="Times New Roman" w:cs="Times New Roman"/>
                <w:b/>
                <w:color w:val="222222"/>
                <w:sz w:val="24"/>
                <w:szCs w:val="24"/>
              </w:rPr>
              <w:t xml:space="preserve"> </w:t>
            </w:r>
          </w:p>
        </w:tc>
        <w:tc>
          <w:tcPr>
            <w:tcW w:w="482" w:type="dxa"/>
            <w:tcBorders>
              <w:top w:val="nil"/>
              <w:left w:val="nil"/>
              <w:bottom w:val="single" w:sz="8" w:space="0" w:color="000000"/>
              <w:right w:val="single" w:sz="8" w:space="0" w:color="000000"/>
            </w:tcBorders>
            <w:shd w:val="clear" w:color="auto" w:fill="FFFFFF" w:themeFill="background1"/>
            <w:tcMar>
              <w:top w:w="100" w:type="dxa"/>
              <w:left w:w="100" w:type="dxa"/>
              <w:bottom w:w="100" w:type="dxa"/>
              <w:right w:w="100" w:type="dxa"/>
            </w:tcMar>
          </w:tcPr>
          <w:p w14:paraId="0C994988" w14:textId="77777777" w:rsidR="000F7927" w:rsidRPr="00067C14" w:rsidRDefault="000F7927" w:rsidP="0043500F">
            <w:pPr>
              <w:pBdr>
                <w:top w:val="nil"/>
                <w:left w:val="nil"/>
                <w:bottom w:val="nil"/>
                <w:right w:val="nil"/>
                <w:between w:val="nil"/>
              </w:pBdr>
              <w:rPr>
                <w:rFonts w:ascii="Times New Roman" w:eastAsia="Times New Roman" w:hAnsi="Times New Roman" w:cs="Times New Roman"/>
                <w:b/>
                <w:color w:val="222222"/>
                <w:sz w:val="24"/>
                <w:szCs w:val="24"/>
              </w:rPr>
            </w:pPr>
            <w:r w:rsidRPr="00067C14">
              <w:rPr>
                <w:rFonts w:ascii="Times New Roman" w:eastAsia="Times New Roman" w:hAnsi="Times New Roman" w:cs="Times New Roman"/>
                <w:b/>
                <w:color w:val="222222"/>
                <w:sz w:val="24"/>
                <w:szCs w:val="24"/>
              </w:rPr>
              <w:t xml:space="preserve"> </w:t>
            </w:r>
          </w:p>
        </w:tc>
        <w:tc>
          <w:tcPr>
            <w:tcW w:w="482" w:type="dxa"/>
            <w:tcBorders>
              <w:top w:val="nil"/>
              <w:left w:val="nil"/>
              <w:bottom w:val="single" w:sz="8" w:space="0" w:color="000000"/>
              <w:right w:val="single" w:sz="8" w:space="0" w:color="000000"/>
            </w:tcBorders>
            <w:shd w:val="clear" w:color="auto" w:fill="FFFFFF" w:themeFill="background1"/>
            <w:tcMar>
              <w:top w:w="100" w:type="dxa"/>
              <w:left w:w="100" w:type="dxa"/>
              <w:bottom w:w="100" w:type="dxa"/>
              <w:right w:w="100" w:type="dxa"/>
            </w:tcMar>
          </w:tcPr>
          <w:p w14:paraId="6FA6A0C6" w14:textId="77777777" w:rsidR="000F7927" w:rsidRPr="00067C14" w:rsidRDefault="000F7927" w:rsidP="0043500F">
            <w:pPr>
              <w:pBdr>
                <w:top w:val="nil"/>
                <w:left w:val="nil"/>
                <w:bottom w:val="nil"/>
                <w:right w:val="nil"/>
                <w:between w:val="nil"/>
              </w:pBdr>
              <w:rPr>
                <w:rFonts w:ascii="Times New Roman" w:eastAsia="Times New Roman" w:hAnsi="Times New Roman" w:cs="Times New Roman"/>
                <w:b/>
                <w:color w:val="222222"/>
                <w:sz w:val="24"/>
                <w:szCs w:val="24"/>
              </w:rPr>
            </w:pPr>
            <w:r w:rsidRPr="00067C14">
              <w:rPr>
                <w:rFonts w:ascii="Times New Roman" w:eastAsia="Times New Roman" w:hAnsi="Times New Roman" w:cs="Times New Roman"/>
                <w:b/>
                <w:color w:val="222222"/>
                <w:sz w:val="24"/>
                <w:szCs w:val="24"/>
              </w:rPr>
              <w:t xml:space="preserve"> </w:t>
            </w:r>
          </w:p>
        </w:tc>
        <w:tc>
          <w:tcPr>
            <w:tcW w:w="482" w:type="dxa"/>
            <w:tcBorders>
              <w:top w:val="nil"/>
              <w:left w:val="nil"/>
              <w:bottom w:val="single" w:sz="8" w:space="0" w:color="000000"/>
              <w:right w:val="single" w:sz="8" w:space="0" w:color="000000"/>
            </w:tcBorders>
            <w:tcMar>
              <w:top w:w="100" w:type="dxa"/>
              <w:left w:w="100" w:type="dxa"/>
              <w:bottom w:w="100" w:type="dxa"/>
              <w:right w:w="100" w:type="dxa"/>
            </w:tcMar>
          </w:tcPr>
          <w:p w14:paraId="6672B8E0" w14:textId="77777777" w:rsidR="000F7927" w:rsidRPr="00067C14" w:rsidRDefault="000F7927" w:rsidP="0043500F">
            <w:pPr>
              <w:pBdr>
                <w:top w:val="nil"/>
                <w:left w:val="nil"/>
                <w:bottom w:val="nil"/>
                <w:right w:val="nil"/>
                <w:between w:val="nil"/>
              </w:pBdr>
              <w:rPr>
                <w:rFonts w:ascii="Times New Roman" w:eastAsia="Times New Roman" w:hAnsi="Times New Roman" w:cs="Times New Roman"/>
                <w:b/>
                <w:color w:val="222222"/>
                <w:sz w:val="24"/>
                <w:szCs w:val="24"/>
              </w:rPr>
            </w:pPr>
            <w:r w:rsidRPr="00067C14">
              <w:rPr>
                <w:rFonts w:ascii="Times New Roman" w:eastAsia="Times New Roman" w:hAnsi="Times New Roman" w:cs="Times New Roman"/>
                <w:b/>
                <w:color w:val="222222"/>
                <w:sz w:val="24"/>
                <w:szCs w:val="24"/>
              </w:rPr>
              <w:t xml:space="preserve"> </w:t>
            </w:r>
          </w:p>
        </w:tc>
        <w:tc>
          <w:tcPr>
            <w:tcW w:w="482" w:type="dxa"/>
            <w:tcBorders>
              <w:top w:val="nil"/>
              <w:left w:val="nil"/>
              <w:bottom w:val="single" w:sz="8" w:space="0" w:color="000000"/>
              <w:right w:val="single" w:sz="8" w:space="0" w:color="000000"/>
            </w:tcBorders>
            <w:shd w:val="clear" w:color="auto" w:fill="83CAEB" w:themeFill="accent1" w:themeFillTint="66"/>
          </w:tcPr>
          <w:p w14:paraId="5A2B4769" w14:textId="77777777" w:rsidR="000F7927" w:rsidRPr="00363451" w:rsidRDefault="000F7927" w:rsidP="0043500F">
            <w:pPr>
              <w:pBdr>
                <w:top w:val="nil"/>
                <w:left w:val="nil"/>
                <w:bottom w:val="nil"/>
                <w:right w:val="nil"/>
                <w:between w:val="nil"/>
              </w:pBdr>
              <w:rPr>
                <w:rFonts w:ascii="Times New Roman" w:eastAsia="Times New Roman" w:hAnsi="Times New Roman" w:cs="Times New Roman"/>
                <w:b/>
                <w:color w:val="222222"/>
                <w:sz w:val="24"/>
                <w:szCs w:val="24"/>
                <w:highlight w:val="yellow"/>
              </w:rPr>
            </w:pPr>
          </w:p>
        </w:tc>
        <w:tc>
          <w:tcPr>
            <w:tcW w:w="482" w:type="dxa"/>
            <w:tcBorders>
              <w:top w:val="nil"/>
              <w:left w:val="nil"/>
              <w:bottom w:val="single" w:sz="8" w:space="0" w:color="000000"/>
              <w:right w:val="single" w:sz="8" w:space="0" w:color="000000"/>
            </w:tcBorders>
            <w:shd w:val="clear" w:color="auto" w:fill="83CAEB" w:themeFill="accent1" w:themeFillTint="66"/>
          </w:tcPr>
          <w:p w14:paraId="495F5F69" w14:textId="77777777" w:rsidR="000F7927" w:rsidRPr="00363451" w:rsidRDefault="000F7927" w:rsidP="0043500F">
            <w:pPr>
              <w:pBdr>
                <w:top w:val="nil"/>
                <w:left w:val="nil"/>
                <w:bottom w:val="nil"/>
                <w:right w:val="nil"/>
                <w:between w:val="nil"/>
              </w:pBdr>
              <w:rPr>
                <w:rFonts w:ascii="Times New Roman" w:eastAsia="Times New Roman" w:hAnsi="Times New Roman" w:cs="Times New Roman"/>
                <w:b/>
                <w:color w:val="222222"/>
                <w:sz w:val="24"/>
                <w:szCs w:val="24"/>
                <w:highlight w:val="yellow"/>
              </w:rPr>
            </w:pPr>
          </w:p>
        </w:tc>
        <w:tc>
          <w:tcPr>
            <w:tcW w:w="482" w:type="dxa"/>
            <w:tcBorders>
              <w:top w:val="nil"/>
              <w:left w:val="nil"/>
              <w:bottom w:val="single" w:sz="8" w:space="0" w:color="000000"/>
              <w:right w:val="single" w:sz="8" w:space="0" w:color="000000"/>
            </w:tcBorders>
          </w:tcPr>
          <w:p w14:paraId="6ADC17EF" w14:textId="77777777" w:rsidR="000F7927" w:rsidRPr="00363451" w:rsidRDefault="000F7927" w:rsidP="0043500F">
            <w:pPr>
              <w:pBdr>
                <w:top w:val="nil"/>
                <w:left w:val="nil"/>
                <w:bottom w:val="nil"/>
                <w:right w:val="nil"/>
                <w:between w:val="nil"/>
              </w:pBdr>
              <w:rPr>
                <w:rFonts w:ascii="Times New Roman" w:eastAsia="Times New Roman" w:hAnsi="Times New Roman" w:cs="Times New Roman"/>
                <w:b/>
                <w:color w:val="222222"/>
                <w:sz w:val="24"/>
                <w:szCs w:val="24"/>
                <w:highlight w:val="yellow"/>
              </w:rPr>
            </w:pPr>
          </w:p>
        </w:tc>
        <w:tc>
          <w:tcPr>
            <w:tcW w:w="482" w:type="dxa"/>
            <w:tcBorders>
              <w:top w:val="nil"/>
              <w:left w:val="nil"/>
              <w:bottom w:val="single" w:sz="8" w:space="0" w:color="000000"/>
              <w:right w:val="single" w:sz="8" w:space="0" w:color="000000"/>
            </w:tcBorders>
          </w:tcPr>
          <w:p w14:paraId="188F0F08" w14:textId="77777777" w:rsidR="000F7927" w:rsidRPr="00363451" w:rsidRDefault="000F7927" w:rsidP="0043500F">
            <w:pPr>
              <w:pBdr>
                <w:top w:val="nil"/>
                <w:left w:val="nil"/>
                <w:bottom w:val="nil"/>
                <w:right w:val="nil"/>
                <w:between w:val="nil"/>
              </w:pBdr>
              <w:rPr>
                <w:rFonts w:ascii="Times New Roman" w:eastAsia="Times New Roman" w:hAnsi="Times New Roman" w:cs="Times New Roman"/>
                <w:b/>
                <w:color w:val="222222"/>
                <w:sz w:val="24"/>
                <w:szCs w:val="24"/>
                <w:highlight w:val="yellow"/>
              </w:rPr>
            </w:pPr>
          </w:p>
        </w:tc>
      </w:tr>
      <w:tr w:rsidR="000F7927" w14:paraId="79645622" w14:textId="77777777" w:rsidTr="0043500F">
        <w:trPr>
          <w:cantSplit/>
          <w:trHeight w:val="293"/>
          <w:tblHeader/>
          <w:jc w:val="center"/>
        </w:trPr>
        <w:tc>
          <w:tcPr>
            <w:tcW w:w="3617"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98635B0" w14:textId="77777777" w:rsidR="000F7927" w:rsidRPr="003E2C2F" w:rsidRDefault="000F7927" w:rsidP="0043500F">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Interpretation of data/discussion</w:t>
            </w:r>
          </w:p>
        </w:tc>
        <w:tc>
          <w:tcPr>
            <w:tcW w:w="483" w:type="dxa"/>
            <w:tcBorders>
              <w:top w:val="nil"/>
              <w:left w:val="nil"/>
              <w:bottom w:val="single" w:sz="8" w:space="0" w:color="000000"/>
              <w:right w:val="single" w:sz="8" w:space="0" w:color="000000"/>
            </w:tcBorders>
            <w:tcMar>
              <w:top w:w="100" w:type="dxa"/>
              <w:left w:w="100" w:type="dxa"/>
              <w:bottom w:w="100" w:type="dxa"/>
              <w:right w:w="100" w:type="dxa"/>
            </w:tcMar>
          </w:tcPr>
          <w:p w14:paraId="4CC65144" w14:textId="77777777" w:rsidR="000F7927" w:rsidRPr="00363451" w:rsidRDefault="000F7927" w:rsidP="0043500F">
            <w:pPr>
              <w:pBdr>
                <w:top w:val="nil"/>
                <w:left w:val="nil"/>
                <w:bottom w:val="nil"/>
                <w:right w:val="nil"/>
                <w:between w:val="nil"/>
              </w:pBdr>
              <w:rPr>
                <w:rFonts w:ascii="Times New Roman" w:eastAsia="Times New Roman" w:hAnsi="Times New Roman" w:cs="Times New Roman"/>
                <w:b/>
                <w:color w:val="222222"/>
                <w:sz w:val="24"/>
                <w:szCs w:val="24"/>
                <w:highlight w:val="yellow"/>
              </w:rPr>
            </w:pPr>
          </w:p>
        </w:tc>
        <w:tc>
          <w:tcPr>
            <w:tcW w:w="482" w:type="dxa"/>
            <w:tcBorders>
              <w:top w:val="nil"/>
              <w:left w:val="nil"/>
              <w:bottom w:val="single" w:sz="8" w:space="0" w:color="000000"/>
              <w:right w:val="single" w:sz="8" w:space="0" w:color="000000"/>
            </w:tcBorders>
            <w:tcMar>
              <w:top w:w="100" w:type="dxa"/>
              <w:left w:w="100" w:type="dxa"/>
              <w:bottom w:w="100" w:type="dxa"/>
              <w:right w:w="100" w:type="dxa"/>
            </w:tcMar>
          </w:tcPr>
          <w:p w14:paraId="6F287D9C" w14:textId="77777777" w:rsidR="000F7927" w:rsidRPr="00363451" w:rsidRDefault="000F7927" w:rsidP="0043500F">
            <w:pPr>
              <w:pBdr>
                <w:top w:val="nil"/>
                <w:left w:val="nil"/>
                <w:bottom w:val="nil"/>
                <w:right w:val="nil"/>
                <w:between w:val="nil"/>
              </w:pBdr>
              <w:rPr>
                <w:rFonts w:ascii="Times New Roman" w:eastAsia="Times New Roman" w:hAnsi="Times New Roman" w:cs="Times New Roman"/>
                <w:b/>
                <w:color w:val="222222"/>
                <w:sz w:val="24"/>
                <w:szCs w:val="24"/>
                <w:highlight w:val="yellow"/>
              </w:rPr>
            </w:pPr>
          </w:p>
        </w:tc>
        <w:tc>
          <w:tcPr>
            <w:tcW w:w="482" w:type="dxa"/>
            <w:tcBorders>
              <w:top w:val="nil"/>
              <w:left w:val="nil"/>
              <w:bottom w:val="single" w:sz="8" w:space="0" w:color="000000"/>
              <w:right w:val="single" w:sz="8" w:space="0" w:color="000000"/>
            </w:tcBorders>
            <w:shd w:val="clear" w:color="auto" w:fill="FFFFFF" w:themeFill="background1"/>
            <w:tcMar>
              <w:top w:w="100" w:type="dxa"/>
              <w:left w:w="100" w:type="dxa"/>
              <w:bottom w:w="100" w:type="dxa"/>
              <w:right w:w="100" w:type="dxa"/>
            </w:tcMar>
          </w:tcPr>
          <w:p w14:paraId="7F67B6B0" w14:textId="77777777" w:rsidR="000F7927" w:rsidRPr="00363451" w:rsidRDefault="000F7927" w:rsidP="0043500F">
            <w:pPr>
              <w:pBdr>
                <w:top w:val="nil"/>
                <w:left w:val="nil"/>
                <w:bottom w:val="nil"/>
                <w:right w:val="nil"/>
                <w:between w:val="nil"/>
              </w:pBdr>
              <w:rPr>
                <w:rFonts w:ascii="Times New Roman" w:eastAsia="Times New Roman" w:hAnsi="Times New Roman" w:cs="Times New Roman"/>
                <w:b/>
                <w:color w:val="222222"/>
                <w:sz w:val="24"/>
                <w:szCs w:val="24"/>
                <w:highlight w:val="yellow"/>
              </w:rPr>
            </w:pPr>
          </w:p>
        </w:tc>
        <w:tc>
          <w:tcPr>
            <w:tcW w:w="480" w:type="dxa"/>
            <w:tcBorders>
              <w:top w:val="nil"/>
              <w:left w:val="nil"/>
              <w:bottom w:val="single" w:sz="8" w:space="0" w:color="000000"/>
              <w:right w:val="single" w:sz="8" w:space="0" w:color="000000"/>
            </w:tcBorders>
            <w:shd w:val="clear" w:color="auto" w:fill="FFFFFF" w:themeFill="background1"/>
            <w:tcMar>
              <w:top w:w="100" w:type="dxa"/>
              <w:left w:w="100" w:type="dxa"/>
              <w:bottom w:w="100" w:type="dxa"/>
              <w:right w:w="100" w:type="dxa"/>
            </w:tcMar>
          </w:tcPr>
          <w:p w14:paraId="48D8893B" w14:textId="77777777" w:rsidR="000F7927" w:rsidRPr="00363451" w:rsidRDefault="000F7927" w:rsidP="0043500F">
            <w:pPr>
              <w:pBdr>
                <w:top w:val="nil"/>
                <w:left w:val="nil"/>
                <w:bottom w:val="nil"/>
                <w:right w:val="nil"/>
                <w:between w:val="nil"/>
              </w:pBdr>
              <w:rPr>
                <w:rFonts w:ascii="Times New Roman" w:eastAsia="Times New Roman" w:hAnsi="Times New Roman" w:cs="Times New Roman"/>
                <w:b/>
                <w:color w:val="222222"/>
                <w:sz w:val="24"/>
                <w:szCs w:val="24"/>
                <w:highlight w:val="yellow"/>
              </w:rPr>
            </w:pPr>
          </w:p>
        </w:tc>
        <w:tc>
          <w:tcPr>
            <w:tcW w:w="480" w:type="dxa"/>
            <w:tcBorders>
              <w:top w:val="nil"/>
              <w:left w:val="nil"/>
              <w:bottom w:val="single" w:sz="8" w:space="0" w:color="000000"/>
              <w:right w:val="single" w:sz="8" w:space="0" w:color="000000"/>
            </w:tcBorders>
            <w:shd w:val="clear" w:color="auto" w:fill="FFFFFF" w:themeFill="background1"/>
            <w:tcMar>
              <w:top w:w="100" w:type="dxa"/>
              <w:left w:w="100" w:type="dxa"/>
              <w:bottom w:w="100" w:type="dxa"/>
              <w:right w:w="100" w:type="dxa"/>
            </w:tcMar>
          </w:tcPr>
          <w:p w14:paraId="361569B0" w14:textId="77777777" w:rsidR="000F7927" w:rsidRPr="00363451" w:rsidRDefault="000F7927" w:rsidP="0043500F">
            <w:pPr>
              <w:pBdr>
                <w:top w:val="nil"/>
                <w:left w:val="nil"/>
                <w:bottom w:val="nil"/>
                <w:right w:val="nil"/>
                <w:between w:val="nil"/>
              </w:pBdr>
              <w:rPr>
                <w:rFonts w:ascii="Times New Roman" w:eastAsia="Times New Roman" w:hAnsi="Times New Roman" w:cs="Times New Roman"/>
                <w:b/>
                <w:color w:val="222222"/>
                <w:sz w:val="24"/>
                <w:szCs w:val="24"/>
                <w:highlight w:val="yellow"/>
              </w:rPr>
            </w:pPr>
          </w:p>
        </w:tc>
        <w:tc>
          <w:tcPr>
            <w:tcW w:w="480" w:type="dxa"/>
            <w:tcBorders>
              <w:top w:val="nil"/>
              <w:left w:val="nil"/>
              <w:bottom w:val="single" w:sz="8" w:space="0" w:color="000000"/>
              <w:right w:val="single" w:sz="8" w:space="0" w:color="000000"/>
            </w:tcBorders>
            <w:shd w:val="clear" w:color="auto" w:fill="FFFFFF" w:themeFill="background1"/>
            <w:tcMar>
              <w:top w:w="100" w:type="dxa"/>
              <w:left w:w="100" w:type="dxa"/>
              <w:bottom w:w="100" w:type="dxa"/>
              <w:right w:w="100" w:type="dxa"/>
            </w:tcMar>
          </w:tcPr>
          <w:p w14:paraId="6E8442D3" w14:textId="77777777" w:rsidR="000F7927" w:rsidRPr="00363451" w:rsidRDefault="000F7927" w:rsidP="0043500F">
            <w:pPr>
              <w:pBdr>
                <w:top w:val="nil"/>
                <w:left w:val="nil"/>
                <w:bottom w:val="nil"/>
                <w:right w:val="nil"/>
                <w:between w:val="nil"/>
              </w:pBdr>
              <w:rPr>
                <w:rFonts w:ascii="Times New Roman" w:eastAsia="Times New Roman" w:hAnsi="Times New Roman" w:cs="Times New Roman"/>
                <w:b/>
                <w:color w:val="222222"/>
                <w:sz w:val="24"/>
                <w:szCs w:val="24"/>
                <w:highlight w:val="yellow"/>
              </w:rPr>
            </w:pPr>
          </w:p>
        </w:tc>
        <w:tc>
          <w:tcPr>
            <w:tcW w:w="465" w:type="dxa"/>
            <w:tcBorders>
              <w:top w:val="nil"/>
              <w:left w:val="nil"/>
              <w:bottom w:val="single" w:sz="8" w:space="0" w:color="000000"/>
              <w:right w:val="single" w:sz="8" w:space="0" w:color="000000"/>
            </w:tcBorders>
            <w:shd w:val="clear" w:color="auto" w:fill="FFFFFF" w:themeFill="background1"/>
            <w:tcMar>
              <w:top w:w="100" w:type="dxa"/>
              <w:left w:w="100" w:type="dxa"/>
              <w:bottom w:w="100" w:type="dxa"/>
              <w:right w:w="100" w:type="dxa"/>
            </w:tcMar>
          </w:tcPr>
          <w:p w14:paraId="63049A34" w14:textId="77777777" w:rsidR="000F7927" w:rsidRPr="00363451" w:rsidRDefault="000F7927" w:rsidP="0043500F">
            <w:pPr>
              <w:pBdr>
                <w:top w:val="nil"/>
                <w:left w:val="nil"/>
                <w:bottom w:val="nil"/>
                <w:right w:val="nil"/>
                <w:between w:val="nil"/>
              </w:pBdr>
              <w:rPr>
                <w:rFonts w:ascii="Times New Roman" w:eastAsia="Times New Roman" w:hAnsi="Times New Roman" w:cs="Times New Roman"/>
                <w:b/>
                <w:color w:val="222222"/>
                <w:sz w:val="24"/>
                <w:szCs w:val="24"/>
                <w:highlight w:val="yellow"/>
              </w:rPr>
            </w:pPr>
            <w:r w:rsidRPr="00363451">
              <w:rPr>
                <w:rFonts w:ascii="Times New Roman" w:eastAsia="Times New Roman" w:hAnsi="Times New Roman" w:cs="Times New Roman"/>
                <w:b/>
                <w:color w:val="222222"/>
                <w:sz w:val="24"/>
                <w:szCs w:val="24"/>
                <w:highlight w:val="yellow"/>
              </w:rPr>
              <w:t xml:space="preserve"> </w:t>
            </w:r>
          </w:p>
        </w:tc>
        <w:tc>
          <w:tcPr>
            <w:tcW w:w="495" w:type="dxa"/>
            <w:tcBorders>
              <w:top w:val="nil"/>
              <w:left w:val="nil"/>
              <w:bottom w:val="single" w:sz="8" w:space="0" w:color="000000"/>
              <w:right w:val="single" w:sz="8" w:space="0" w:color="000000"/>
            </w:tcBorders>
            <w:shd w:val="clear" w:color="auto" w:fill="FFFFFF" w:themeFill="background1"/>
            <w:tcMar>
              <w:top w:w="100" w:type="dxa"/>
              <w:left w:w="100" w:type="dxa"/>
              <w:bottom w:w="100" w:type="dxa"/>
              <w:right w:w="100" w:type="dxa"/>
            </w:tcMar>
          </w:tcPr>
          <w:p w14:paraId="429C98FA" w14:textId="77777777" w:rsidR="000F7927" w:rsidRPr="00363451" w:rsidRDefault="000F7927" w:rsidP="0043500F">
            <w:pPr>
              <w:pBdr>
                <w:top w:val="nil"/>
                <w:left w:val="nil"/>
                <w:bottom w:val="nil"/>
                <w:right w:val="nil"/>
                <w:between w:val="nil"/>
              </w:pBdr>
              <w:rPr>
                <w:rFonts w:ascii="Times New Roman" w:eastAsia="Times New Roman" w:hAnsi="Times New Roman" w:cs="Times New Roman"/>
                <w:b/>
                <w:color w:val="222222"/>
                <w:sz w:val="24"/>
                <w:szCs w:val="24"/>
                <w:highlight w:val="yellow"/>
              </w:rPr>
            </w:pPr>
            <w:r w:rsidRPr="00363451">
              <w:rPr>
                <w:rFonts w:ascii="Times New Roman" w:eastAsia="Times New Roman" w:hAnsi="Times New Roman" w:cs="Times New Roman"/>
                <w:b/>
                <w:color w:val="222222"/>
                <w:sz w:val="24"/>
                <w:szCs w:val="24"/>
                <w:highlight w:val="yellow"/>
              </w:rPr>
              <w:t xml:space="preserve"> </w:t>
            </w:r>
          </w:p>
        </w:tc>
        <w:tc>
          <w:tcPr>
            <w:tcW w:w="482" w:type="dxa"/>
            <w:tcBorders>
              <w:top w:val="nil"/>
              <w:left w:val="nil"/>
              <w:bottom w:val="single" w:sz="8" w:space="0" w:color="000000"/>
              <w:right w:val="single" w:sz="8" w:space="0" w:color="000000"/>
            </w:tcBorders>
            <w:shd w:val="clear" w:color="auto" w:fill="FFFFFF" w:themeFill="background1"/>
            <w:tcMar>
              <w:top w:w="100" w:type="dxa"/>
              <w:left w:w="100" w:type="dxa"/>
              <w:bottom w:w="100" w:type="dxa"/>
              <w:right w:w="100" w:type="dxa"/>
            </w:tcMar>
          </w:tcPr>
          <w:p w14:paraId="0CA591BB" w14:textId="77777777" w:rsidR="000F7927" w:rsidRPr="00363451" w:rsidRDefault="000F7927" w:rsidP="0043500F">
            <w:pPr>
              <w:pBdr>
                <w:top w:val="nil"/>
                <w:left w:val="nil"/>
                <w:bottom w:val="nil"/>
                <w:right w:val="nil"/>
                <w:between w:val="nil"/>
              </w:pBdr>
              <w:rPr>
                <w:rFonts w:ascii="Times New Roman" w:eastAsia="Times New Roman" w:hAnsi="Times New Roman" w:cs="Times New Roman"/>
                <w:b/>
                <w:color w:val="222222"/>
                <w:sz w:val="24"/>
                <w:szCs w:val="24"/>
                <w:highlight w:val="yellow"/>
              </w:rPr>
            </w:pPr>
            <w:r w:rsidRPr="00363451">
              <w:rPr>
                <w:rFonts w:ascii="Times New Roman" w:eastAsia="Times New Roman" w:hAnsi="Times New Roman" w:cs="Times New Roman"/>
                <w:b/>
                <w:color w:val="222222"/>
                <w:sz w:val="24"/>
                <w:szCs w:val="24"/>
                <w:highlight w:val="yellow"/>
              </w:rPr>
              <w:t xml:space="preserve"> </w:t>
            </w:r>
          </w:p>
        </w:tc>
        <w:tc>
          <w:tcPr>
            <w:tcW w:w="482" w:type="dxa"/>
            <w:tcBorders>
              <w:top w:val="nil"/>
              <w:left w:val="nil"/>
              <w:bottom w:val="single" w:sz="8" w:space="0" w:color="000000"/>
              <w:right w:val="single" w:sz="8" w:space="0" w:color="000000"/>
            </w:tcBorders>
            <w:shd w:val="clear" w:color="auto" w:fill="FFFFFF" w:themeFill="background1"/>
            <w:tcMar>
              <w:top w:w="100" w:type="dxa"/>
              <w:left w:w="100" w:type="dxa"/>
              <w:bottom w:w="100" w:type="dxa"/>
              <w:right w:w="100" w:type="dxa"/>
            </w:tcMar>
          </w:tcPr>
          <w:p w14:paraId="46D45D6B" w14:textId="77777777" w:rsidR="000F7927" w:rsidRPr="00363451" w:rsidRDefault="000F7927" w:rsidP="0043500F">
            <w:pPr>
              <w:pBdr>
                <w:top w:val="nil"/>
                <w:left w:val="nil"/>
                <w:bottom w:val="nil"/>
                <w:right w:val="nil"/>
                <w:between w:val="nil"/>
              </w:pBdr>
              <w:rPr>
                <w:rFonts w:ascii="Times New Roman" w:eastAsia="Times New Roman" w:hAnsi="Times New Roman" w:cs="Times New Roman"/>
                <w:b/>
                <w:color w:val="222222"/>
                <w:sz w:val="24"/>
                <w:szCs w:val="24"/>
                <w:highlight w:val="yellow"/>
              </w:rPr>
            </w:pPr>
            <w:r w:rsidRPr="00363451">
              <w:rPr>
                <w:rFonts w:ascii="Times New Roman" w:eastAsia="Times New Roman" w:hAnsi="Times New Roman" w:cs="Times New Roman"/>
                <w:b/>
                <w:color w:val="222222"/>
                <w:sz w:val="24"/>
                <w:szCs w:val="24"/>
                <w:highlight w:val="yellow"/>
              </w:rPr>
              <w:t xml:space="preserve"> </w:t>
            </w:r>
          </w:p>
        </w:tc>
        <w:tc>
          <w:tcPr>
            <w:tcW w:w="482" w:type="dxa"/>
            <w:tcBorders>
              <w:top w:val="nil"/>
              <w:left w:val="nil"/>
              <w:bottom w:val="single" w:sz="8" w:space="0" w:color="000000"/>
              <w:right w:val="single" w:sz="8" w:space="0" w:color="000000"/>
            </w:tcBorders>
            <w:shd w:val="clear" w:color="auto" w:fill="FFFFFF" w:themeFill="background1"/>
            <w:tcMar>
              <w:top w:w="100" w:type="dxa"/>
              <w:left w:w="100" w:type="dxa"/>
              <w:bottom w:w="100" w:type="dxa"/>
              <w:right w:w="100" w:type="dxa"/>
            </w:tcMar>
          </w:tcPr>
          <w:p w14:paraId="5C10AB56" w14:textId="77777777" w:rsidR="000F7927" w:rsidRPr="00363451" w:rsidRDefault="000F7927" w:rsidP="0043500F">
            <w:pPr>
              <w:pBdr>
                <w:top w:val="nil"/>
                <w:left w:val="nil"/>
                <w:bottom w:val="nil"/>
                <w:right w:val="nil"/>
                <w:between w:val="nil"/>
              </w:pBdr>
              <w:rPr>
                <w:rFonts w:ascii="Times New Roman" w:eastAsia="Times New Roman" w:hAnsi="Times New Roman" w:cs="Times New Roman"/>
                <w:b/>
                <w:color w:val="222222"/>
                <w:sz w:val="24"/>
                <w:szCs w:val="24"/>
                <w:highlight w:val="yellow"/>
              </w:rPr>
            </w:pPr>
            <w:r w:rsidRPr="00363451">
              <w:rPr>
                <w:rFonts w:ascii="Times New Roman" w:eastAsia="Times New Roman" w:hAnsi="Times New Roman" w:cs="Times New Roman"/>
                <w:b/>
                <w:color w:val="222222"/>
                <w:sz w:val="24"/>
                <w:szCs w:val="24"/>
                <w:highlight w:val="yellow"/>
              </w:rPr>
              <w:t xml:space="preserve"> </w:t>
            </w:r>
          </w:p>
        </w:tc>
        <w:tc>
          <w:tcPr>
            <w:tcW w:w="482" w:type="dxa"/>
            <w:tcBorders>
              <w:top w:val="nil"/>
              <w:left w:val="nil"/>
              <w:bottom w:val="single" w:sz="8" w:space="0" w:color="000000"/>
              <w:right w:val="single" w:sz="8" w:space="0" w:color="000000"/>
            </w:tcBorders>
            <w:shd w:val="clear" w:color="auto" w:fill="FFFFFF" w:themeFill="background1"/>
            <w:tcMar>
              <w:top w:w="100" w:type="dxa"/>
              <w:left w:w="100" w:type="dxa"/>
              <w:bottom w:w="100" w:type="dxa"/>
              <w:right w:w="100" w:type="dxa"/>
            </w:tcMar>
          </w:tcPr>
          <w:p w14:paraId="0689D771" w14:textId="77777777" w:rsidR="000F7927" w:rsidRPr="00363451" w:rsidRDefault="000F7927" w:rsidP="0043500F">
            <w:pPr>
              <w:pBdr>
                <w:top w:val="nil"/>
                <w:left w:val="nil"/>
                <w:bottom w:val="nil"/>
                <w:right w:val="nil"/>
                <w:between w:val="nil"/>
              </w:pBdr>
              <w:rPr>
                <w:rFonts w:ascii="Times New Roman" w:eastAsia="Times New Roman" w:hAnsi="Times New Roman" w:cs="Times New Roman"/>
                <w:b/>
                <w:color w:val="222222"/>
                <w:sz w:val="24"/>
                <w:szCs w:val="24"/>
                <w:highlight w:val="yellow"/>
              </w:rPr>
            </w:pPr>
            <w:r w:rsidRPr="00363451">
              <w:rPr>
                <w:rFonts w:ascii="Times New Roman" w:eastAsia="Times New Roman" w:hAnsi="Times New Roman" w:cs="Times New Roman"/>
                <w:b/>
                <w:color w:val="222222"/>
                <w:sz w:val="24"/>
                <w:szCs w:val="24"/>
                <w:highlight w:val="yellow"/>
              </w:rPr>
              <w:t xml:space="preserve"> </w:t>
            </w:r>
          </w:p>
        </w:tc>
        <w:tc>
          <w:tcPr>
            <w:tcW w:w="482" w:type="dxa"/>
            <w:tcBorders>
              <w:top w:val="nil"/>
              <w:left w:val="nil"/>
              <w:bottom w:val="single" w:sz="8" w:space="0" w:color="000000"/>
              <w:right w:val="single" w:sz="8" w:space="0" w:color="000000"/>
            </w:tcBorders>
            <w:shd w:val="clear" w:color="auto" w:fill="FFFFFF" w:themeFill="background1"/>
          </w:tcPr>
          <w:p w14:paraId="711AAB51" w14:textId="77777777" w:rsidR="000F7927" w:rsidRPr="00363451" w:rsidRDefault="000F7927" w:rsidP="0043500F">
            <w:pPr>
              <w:pBdr>
                <w:top w:val="nil"/>
                <w:left w:val="nil"/>
                <w:bottom w:val="nil"/>
                <w:right w:val="nil"/>
                <w:between w:val="nil"/>
              </w:pBdr>
              <w:rPr>
                <w:rFonts w:ascii="Times New Roman" w:eastAsia="Times New Roman" w:hAnsi="Times New Roman" w:cs="Times New Roman"/>
                <w:b/>
                <w:color w:val="222222"/>
                <w:sz w:val="24"/>
                <w:szCs w:val="24"/>
                <w:highlight w:val="yellow"/>
              </w:rPr>
            </w:pPr>
          </w:p>
        </w:tc>
        <w:tc>
          <w:tcPr>
            <w:tcW w:w="482" w:type="dxa"/>
            <w:tcBorders>
              <w:top w:val="nil"/>
              <w:left w:val="nil"/>
              <w:bottom w:val="single" w:sz="8" w:space="0" w:color="000000"/>
              <w:right w:val="single" w:sz="8" w:space="0" w:color="000000"/>
            </w:tcBorders>
            <w:shd w:val="clear" w:color="auto" w:fill="FFFFFF" w:themeFill="background1"/>
          </w:tcPr>
          <w:p w14:paraId="272B3525" w14:textId="77777777" w:rsidR="000F7927" w:rsidRPr="00363451" w:rsidRDefault="000F7927" w:rsidP="0043500F">
            <w:pPr>
              <w:pBdr>
                <w:top w:val="nil"/>
                <w:left w:val="nil"/>
                <w:bottom w:val="nil"/>
                <w:right w:val="nil"/>
                <w:between w:val="nil"/>
              </w:pBdr>
              <w:rPr>
                <w:rFonts w:ascii="Times New Roman" w:eastAsia="Times New Roman" w:hAnsi="Times New Roman" w:cs="Times New Roman"/>
                <w:b/>
                <w:color w:val="222222"/>
                <w:sz w:val="24"/>
                <w:szCs w:val="24"/>
                <w:highlight w:val="yellow"/>
              </w:rPr>
            </w:pPr>
          </w:p>
        </w:tc>
        <w:tc>
          <w:tcPr>
            <w:tcW w:w="482" w:type="dxa"/>
            <w:tcBorders>
              <w:top w:val="nil"/>
              <w:left w:val="nil"/>
              <w:bottom w:val="single" w:sz="8" w:space="0" w:color="000000"/>
              <w:right w:val="single" w:sz="8" w:space="0" w:color="000000"/>
            </w:tcBorders>
            <w:shd w:val="clear" w:color="auto" w:fill="83CAEB" w:themeFill="accent1" w:themeFillTint="66"/>
          </w:tcPr>
          <w:p w14:paraId="3FA28384" w14:textId="77777777" w:rsidR="000F7927" w:rsidRPr="00363451" w:rsidRDefault="000F7927" w:rsidP="0043500F">
            <w:pPr>
              <w:pBdr>
                <w:top w:val="nil"/>
                <w:left w:val="nil"/>
                <w:bottom w:val="nil"/>
                <w:right w:val="nil"/>
                <w:between w:val="nil"/>
              </w:pBdr>
              <w:rPr>
                <w:rFonts w:ascii="Times New Roman" w:eastAsia="Times New Roman" w:hAnsi="Times New Roman" w:cs="Times New Roman"/>
                <w:b/>
                <w:color w:val="222222"/>
                <w:sz w:val="24"/>
                <w:szCs w:val="24"/>
                <w:highlight w:val="yellow"/>
              </w:rPr>
            </w:pPr>
          </w:p>
        </w:tc>
        <w:tc>
          <w:tcPr>
            <w:tcW w:w="482" w:type="dxa"/>
            <w:tcBorders>
              <w:top w:val="nil"/>
              <w:left w:val="nil"/>
              <w:bottom w:val="single" w:sz="8" w:space="0" w:color="000000"/>
              <w:right w:val="single" w:sz="8" w:space="0" w:color="000000"/>
            </w:tcBorders>
            <w:shd w:val="clear" w:color="auto" w:fill="FFFFFF" w:themeFill="background1"/>
          </w:tcPr>
          <w:p w14:paraId="589C25D6" w14:textId="77777777" w:rsidR="000F7927" w:rsidRPr="00363451" w:rsidRDefault="000F7927" w:rsidP="0043500F">
            <w:pPr>
              <w:pBdr>
                <w:top w:val="nil"/>
                <w:left w:val="nil"/>
                <w:bottom w:val="nil"/>
                <w:right w:val="nil"/>
                <w:between w:val="nil"/>
              </w:pBdr>
              <w:rPr>
                <w:rFonts w:ascii="Times New Roman" w:eastAsia="Times New Roman" w:hAnsi="Times New Roman" w:cs="Times New Roman"/>
                <w:b/>
                <w:color w:val="222222"/>
                <w:sz w:val="24"/>
                <w:szCs w:val="24"/>
                <w:highlight w:val="yellow"/>
              </w:rPr>
            </w:pPr>
          </w:p>
        </w:tc>
      </w:tr>
      <w:tr w:rsidR="000F7927" w14:paraId="006C9E4A" w14:textId="77777777" w:rsidTr="0043500F">
        <w:trPr>
          <w:cantSplit/>
          <w:trHeight w:val="585"/>
          <w:tblHeader/>
          <w:jc w:val="center"/>
        </w:trPr>
        <w:tc>
          <w:tcPr>
            <w:tcW w:w="3617"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9495CED" w14:textId="77777777" w:rsidR="000F7927" w:rsidRPr="003E2C2F" w:rsidRDefault="000F7927" w:rsidP="0043500F">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Conclusion and recommendations</w:t>
            </w:r>
          </w:p>
        </w:tc>
        <w:tc>
          <w:tcPr>
            <w:tcW w:w="483" w:type="dxa"/>
            <w:tcBorders>
              <w:top w:val="nil"/>
              <w:left w:val="nil"/>
              <w:bottom w:val="single" w:sz="8" w:space="0" w:color="000000"/>
              <w:right w:val="single" w:sz="8" w:space="0" w:color="000000"/>
            </w:tcBorders>
            <w:tcMar>
              <w:top w:w="100" w:type="dxa"/>
              <w:left w:w="100" w:type="dxa"/>
              <w:bottom w:w="100" w:type="dxa"/>
              <w:right w:w="100" w:type="dxa"/>
            </w:tcMar>
          </w:tcPr>
          <w:p w14:paraId="2E7EAC44" w14:textId="77777777" w:rsidR="000F7927" w:rsidRPr="00363451" w:rsidRDefault="000F7927" w:rsidP="0043500F">
            <w:pPr>
              <w:pBdr>
                <w:top w:val="nil"/>
                <w:left w:val="nil"/>
                <w:bottom w:val="nil"/>
                <w:right w:val="nil"/>
                <w:between w:val="nil"/>
              </w:pBdr>
              <w:rPr>
                <w:rFonts w:ascii="Times New Roman" w:eastAsia="Times New Roman" w:hAnsi="Times New Roman" w:cs="Times New Roman"/>
                <w:b/>
                <w:color w:val="222222"/>
                <w:sz w:val="24"/>
                <w:szCs w:val="24"/>
                <w:highlight w:val="yellow"/>
              </w:rPr>
            </w:pPr>
          </w:p>
        </w:tc>
        <w:tc>
          <w:tcPr>
            <w:tcW w:w="482" w:type="dxa"/>
            <w:tcBorders>
              <w:top w:val="nil"/>
              <w:left w:val="nil"/>
              <w:bottom w:val="single" w:sz="8" w:space="0" w:color="000000"/>
              <w:right w:val="single" w:sz="8" w:space="0" w:color="000000"/>
            </w:tcBorders>
            <w:tcMar>
              <w:top w:w="100" w:type="dxa"/>
              <w:left w:w="100" w:type="dxa"/>
              <w:bottom w:w="100" w:type="dxa"/>
              <w:right w:w="100" w:type="dxa"/>
            </w:tcMar>
          </w:tcPr>
          <w:p w14:paraId="4CA38112" w14:textId="77777777" w:rsidR="000F7927" w:rsidRPr="00363451" w:rsidRDefault="000F7927" w:rsidP="0043500F">
            <w:pPr>
              <w:pBdr>
                <w:top w:val="nil"/>
                <w:left w:val="nil"/>
                <w:bottom w:val="nil"/>
                <w:right w:val="nil"/>
                <w:between w:val="nil"/>
              </w:pBdr>
              <w:rPr>
                <w:rFonts w:ascii="Times New Roman" w:eastAsia="Times New Roman" w:hAnsi="Times New Roman" w:cs="Times New Roman"/>
                <w:b/>
                <w:color w:val="222222"/>
                <w:sz w:val="24"/>
                <w:szCs w:val="24"/>
                <w:highlight w:val="yellow"/>
              </w:rPr>
            </w:pPr>
          </w:p>
        </w:tc>
        <w:tc>
          <w:tcPr>
            <w:tcW w:w="482" w:type="dxa"/>
            <w:tcBorders>
              <w:top w:val="nil"/>
              <w:left w:val="nil"/>
              <w:bottom w:val="single" w:sz="8" w:space="0" w:color="000000"/>
              <w:right w:val="single" w:sz="8" w:space="0" w:color="000000"/>
            </w:tcBorders>
            <w:shd w:val="clear" w:color="auto" w:fill="FFFFFF" w:themeFill="background1"/>
            <w:tcMar>
              <w:top w:w="100" w:type="dxa"/>
              <w:left w:w="100" w:type="dxa"/>
              <w:bottom w:w="100" w:type="dxa"/>
              <w:right w:w="100" w:type="dxa"/>
            </w:tcMar>
          </w:tcPr>
          <w:p w14:paraId="379B7D9C" w14:textId="77777777" w:rsidR="000F7927" w:rsidRPr="00363451" w:rsidRDefault="000F7927" w:rsidP="0043500F">
            <w:pPr>
              <w:pBdr>
                <w:top w:val="nil"/>
                <w:left w:val="nil"/>
                <w:bottom w:val="nil"/>
                <w:right w:val="nil"/>
                <w:between w:val="nil"/>
              </w:pBdr>
              <w:rPr>
                <w:rFonts w:ascii="Times New Roman" w:eastAsia="Times New Roman" w:hAnsi="Times New Roman" w:cs="Times New Roman"/>
                <w:b/>
                <w:color w:val="222222"/>
                <w:sz w:val="24"/>
                <w:szCs w:val="24"/>
                <w:highlight w:val="yellow"/>
              </w:rPr>
            </w:pPr>
          </w:p>
        </w:tc>
        <w:tc>
          <w:tcPr>
            <w:tcW w:w="480" w:type="dxa"/>
            <w:tcBorders>
              <w:top w:val="nil"/>
              <w:left w:val="nil"/>
              <w:bottom w:val="single" w:sz="8" w:space="0" w:color="000000"/>
              <w:right w:val="single" w:sz="8" w:space="0" w:color="000000"/>
            </w:tcBorders>
            <w:shd w:val="clear" w:color="auto" w:fill="FFFFFF" w:themeFill="background1"/>
            <w:tcMar>
              <w:top w:w="100" w:type="dxa"/>
              <w:left w:w="100" w:type="dxa"/>
              <w:bottom w:w="100" w:type="dxa"/>
              <w:right w:w="100" w:type="dxa"/>
            </w:tcMar>
          </w:tcPr>
          <w:p w14:paraId="632E9CFE" w14:textId="77777777" w:rsidR="000F7927" w:rsidRPr="00363451" w:rsidRDefault="000F7927" w:rsidP="0043500F">
            <w:pPr>
              <w:pBdr>
                <w:top w:val="nil"/>
                <w:left w:val="nil"/>
                <w:bottom w:val="nil"/>
                <w:right w:val="nil"/>
                <w:between w:val="nil"/>
              </w:pBdr>
              <w:rPr>
                <w:rFonts w:ascii="Times New Roman" w:eastAsia="Times New Roman" w:hAnsi="Times New Roman" w:cs="Times New Roman"/>
                <w:b/>
                <w:color w:val="222222"/>
                <w:sz w:val="24"/>
                <w:szCs w:val="24"/>
                <w:highlight w:val="yellow"/>
              </w:rPr>
            </w:pPr>
          </w:p>
        </w:tc>
        <w:tc>
          <w:tcPr>
            <w:tcW w:w="480" w:type="dxa"/>
            <w:tcBorders>
              <w:top w:val="nil"/>
              <w:left w:val="nil"/>
              <w:bottom w:val="single" w:sz="8" w:space="0" w:color="000000"/>
              <w:right w:val="single" w:sz="8" w:space="0" w:color="000000"/>
            </w:tcBorders>
            <w:shd w:val="clear" w:color="auto" w:fill="FFFFFF" w:themeFill="background1"/>
            <w:tcMar>
              <w:top w:w="100" w:type="dxa"/>
              <w:left w:w="100" w:type="dxa"/>
              <w:bottom w:w="100" w:type="dxa"/>
              <w:right w:w="100" w:type="dxa"/>
            </w:tcMar>
          </w:tcPr>
          <w:p w14:paraId="0E499584" w14:textId="77777777" w:rsidR="000F7927" w:rsidRPr="00363451" w:rsidRDefault="000F7927" w:rsidP="0043500F">
            <w:pPr>
              <w:pBdr>
                <w:top w:val="nil"/>
                <w:left w:val="nil"/>
                <w:bottom w:val="nil"/>
                <w:right w:val="nil"/>
                <w:between w:val="nil"/>
              </w:pBdr>
              <w:rPr>
                <w:rFonts w:ascii="Times New Roman" w:eastAsia="Times New Roman" w:hAnsi="Times New Roman" w:cs="Times New Roman"/>
                <w:b/>
                <w:color w:val="222222"/>
                <w:sz w:val="24"/>
                <w:szCs w:val="24"/>
                <w:highlight w:val="yellow"/>
              </w:rPr>
            </w:pPr>
          </w:p>
        </w:tc>
        <w:tc>
          <w:tcPr>
            <w:tcW w:w="480" w:type="dxa"/>
            <w:tcBorders>
              <w:top w:val="nil"/>
              <w:left w:val="nil"/>
              <w:bottom w:val="single" w:sz="8" w:space="0" w:color="000000"/>
              <w:right w:val="single" w:sz="8" w:space="0" w:color="000000"/>
            </w:tcBorders>
            <w:shd w:val="clear" w:color="auto" w:fill="FFFFFF" w:themeFill="background1"/>
            <w:tcMar>
              <w:top w:w="100" w:type="dxa"/>
              <w:left w:w="100" w:type="dxa"/>
              <w:bottom w:w="100" w:type="dxa"/>
              <w:right w:w="100" w:type="dxa"/>
            </w:tcMar>
          </w:tcPr>
          <w:p w14:paraId="37F9A93E" w14:textId="77777777" w:rsidR="000F7927" w:rsidRPr="00363451" w:rsidRDefault="000F7927" w:rsidP="0043500F">
            <w:pPr>
              <w:pBdr>
                <w:top w:val="nil"/>
                <w:left w:val="nil"/>
                <w:bottom w:val="nil"/>
                <w:right w:val="nil"/>
                <w:between w:val="nil"/>
              </w:pBdr>
              <w:rPr>
                <w:rFonts w:ascii="Times New Roman" w:eastAsia="Times New Roman" w:hAnsi="Times New Roman" w:cs="Times New Roman"/>
                <w:b/>
                <w:color w:val="222222"/>
                <w:sz w:val="24"/>
                <w:szCs w:val="24"/>
                <w:highlight w:val="yellow"/>
              </w:rPr>
            </w:pPr>
          </w:p>
        </w:tc>
        <w:tc>
          <w:tcPr>
            <w:tcW w:w="465" w:type="dxa"/>
            <w:tcBorders>
              <w:top w:val="nil"/>
              <w:left w:val="nil"/>
              <w:bottom w:val="single" w:sz="8" w:space="0" w:color="000000"/>
              <w:right w:val="single" w:sz="8" w:space="0" w:color="000000"/>
            </w:tcBorders>
            <w:shd w:val="clear" w:color="auto" w:fill="FFFFFF" w:themeFill="background1"/>
            <w:tcMar>
              <w:top w:w="100" w:type="dxa"/>
              <w:left w:w="100" w:type="dxa"/>
              <w:bottom w:w="100" w:type="dxa"/>
              <w:right w:w="100" w:type="dxa"/>
            </w:tcMar>
          </w:tcPr>
          <w:p w14:paraId="7FDE8384" w14:textId="77777777" w:rsidR="000F7927" w:rsidRPr="00363451" w:rsidRDefault="000F7927" w:rsidP="0043500F">
            <w:pPr>
              <w:pBdr>
                <w:top w:val="nil"/>
                <w:left w:val="nil"/>
                <w:bottom w:val="nil"/>
                <w:right w:val="nil"/>
                <w:between w:val="nil"/>
              </w:pBdr>
              <w:rPr>
                <w:rFonts w:ascii="Times New Roman" w:eastAsia="Times New Roman" w:hAnsi="Times New Roman" w:cs="Times New Roman"/>
                <w:b/>
                <w:color w:val="222222"/>
                <w:sz w:val="24"/>
                <w:szCs w:val="24"/>
                <w:highlight w:val="yellow"/>
              </w:rPr>
            </w:pPr>
            <w:r w:rsidRPr="00363451">
              <w:rPr>
                <w:rFonts w:ascii="Times New Roman" w:eastAsia="Times New Roman" w:hAnsi="Times New Roman" w:cs="Times New Roman"/>
                <w:b/>
                <w:color w:val="222222"/>
                <w:sz w:val="24"/>
                <w:szCs w:val="24"/>
                <w:highlight w:val="yellow"/>
              </w:rPr>
              <w:t xml:space="preserve"> </w:t>
            </w:r>
          </w:p>
        </w:tc>
        <w:tc>
          <w:tcPr>
            <w:tcW w:w="495" w:type="dxa"/>
            <w:tcBorders>
              <w:top w:val="nil"/>
              <w:left w:val="nil"/>
              <w:bottom w:val="single" w:sz="8" w:space="0" w:color="000000"/>
              <w:right w:val="single" w:sz="8" w:space="0" w:color="000000"/>
            </w:tcBorders>
            <w:shd w:val="clear" w:color="auto" w:fill="FFFFFF" w:themeFill="background1"/>
            <w:tcMar>
              <w:top w:w="100" w:type="dxa"/>
              <w:left w:w="100" w:type="dxa"/>
              <w:bottom w:w="100" w:type="dxa"/>
              <w:right w:w="100" w:type="dxa"/>
            </w:tcMar>
          </w:tcPr>
          <w:p w14:paraId="1668508C" w14:textId="77777777" w:rsidR="000F7927" w:rsidRPr="00363451" w:rsidRDefault="000F7927" w:rsidP="0043500F">
            <w:pPr>
              <w:pBdr>
                <w:top w:val="nil"/>
                <w:left w:val="nil"/>
                <w:bottom w:val="nil"/>
                <w:right w:val="nil"/>
                <w:between w:val="nil"/>
              </w:pBdr>
              <w:rPr>
                <w:rFonts w:ascii="Times New Roman" w:eastAsia="Times New Roman" w:hAnsi="Times New Roman" w:cs="Times New Roman"/>
                <w:b/>
                <w:color w:val="222222"/>
                <w:sz w:val="24"/>
                <w:szCs w:val="24"/>
                <w:highlight w:val="yellow"/>
              </w:rPr>
            </w:pPr>
            <w:r w:rsidRPr="00363451">
              <w:rPr>
                <w:rFonts w:ascii="Times New Roman" w:eastAsia="Times New Roman" w:hAnsi="Times New Roman" w:cs="Times New Roman"/>
                <w:b/>
                <w:color w:val="222222"/>
                <w:sz w:val="24"/>
                <w:szCs w:val="24"/>
                <w:highlight w:val="yellow"/>
              </w:rPr>
              <w:t xml:space="preserve"> </w:t>
            </w:r>
          </w:p>
        </w:tc>
        <w:tc>
          <w:tcPr>
            <w:tcW w:w="482" w:type="dxa"/>
            <w:tcBorders>
              <w:top w:val="nil"/>
              <w:left w:val="nil"/>
              <w:bottom w:val="single" w:sz="8" w:space="0" w:color="000000"/>
              <w:right w:val="single" w:sz="8" w:space="0" w:color="000000"/>
            </w:tcBorders>
            <w:shd w:val="clear" w:color="auto" w:fill="FFFFFF" w:themeFill="background1"/>
            <w:tcMar>
              <w:top w:w="100" w:type="dxa"/>
              <w:left w:w="100" w:type="dxa"/>
              <w:bottom w:w="100" w:type="dxa"/>
              <w:right w:w="100" w:type="dxa"/>
            </w:tcMar>
          </w:tcPr>
          <w:p w14:paraId="3AE6CC6C" w14:textId="77777777" w:rsidR="000F7927" w:rsidRPr="00363451" w:rsidRDefault="000F7927" w:rsidP="0043500F">
            <w:pPr>
              <w:pBdr>
                <w:top w:val="nil"/>
                <w:left w:val="nil"/>
                <w:bottom w:val="nil"/>
                <w:right w:val="nil"/>
                <w:between w:val="nil"/>
              </w:pBdr>
              <w:rPr>
                <w:rFonts w:ascii="Times New Roman" w:eastAsia="Times New Roman" w:hAnsi="Times New Roman" w:cs="Times New Roman"/>
                <w:b/>
                <w:color w:val="222222"/>
                <w:sz w:val="24"/>
                <w:szCs w:val="24"/>
                <w:highlight w:val="yellow"/>
              </w:rPr>
            </w:pPr>
            <w:r w:rsidRPr="00363451">
              <w:rPr>
                <w:rFonts w:ascii="Times New Roman" w:eastAsia="Times New Roman" w:hAnsi="Times New Roman" w:cs="Times New Roman"/>
                <w:b/>
                <w:color w:val="222222"/>
                <w:sz w:val="24"/>
                <w:szCs w:val="24"/>
                <w:highlight w:val="yellow"/>
              </w:rPr>
              <w:t xml:space="preserve"> </w:t>
            </w:r>
          </w:p>
        </w:tc>
        <w:tc>
          <w:tcPr>
            <w:tcW w:w="482" w:type="dxa"/>
            <w:tcBorders>
              <w:top w:val="nil"/>
              <w:left w:val="nil"/>
              <w:bottom w:val="single" w:sz="8" w:space="0" w:color="000000"/>
              <w:right w:val="single" w:sz="8" w:space="0" w:color="000000"/>
            </w:tcBorders>
            <w:shd w:val="clear" w:color="auto" w:fill="FFFFFF" w:themeFill="background1"/>
            <w:tcMar>
              <w:top w:w="100" w:type="dxa"/>
              <w:left w:w="100" w:type="dxa"/>
              <w:bottom w:w="100" w:type="dxa"/>
              <w:right w:w="100" w:type="dxa"/>
            </w:tcMar>
          </w:tcPr>
          <w:p w14:paraId="433D229A" w14:textId="77777777" w:rsidR="000F7927" w:rsidRPr="00363451" w:rsidRDefault="000F7927" w:rsidP="0043500F">
            <w:pPr>
              <w:pBdr>
                <w:top w:val="nil"/>
                <w:left w:val="nil"/>
                <w:bottom w:val="nil"/>
                <w:right w:val="nil"/>
                <w:between w:val="nil"/>
              </w:pBdr>
              <w:rPr>
                <w:rFonts w:ascii="Times New Roman" w:eastAsia="Times New Roman" w:hAnsi="Times New Roman" w:cs="Times New Roman"/>
                <w:b/>
                <w:color w:val="222222"/>
                <w:sz w:val="24"/>
                <w:szCs w:val="24"/>
                <w:highlight w:val="yellow"/>
              </w:rPr>
            </w:pPr>
            <w:r w:rsidRPr="00363451">
              <w:rPr>
                <w:rFonts w:ascii="Times New Roman" w:eastAsia="Times New Roman" w:hAnsi="Times New Roman" w:cs="Times New Roman"/>
                <w:b/>
                <w:color w:val="222222"/>
                <w:sz w:val="24"/>
                <w:szCs w:val="24"/>
                <w:highlight w:val="yellow"/>
              </w:rPr>
              <w:t xml:space="preserve"> </w:t>
            </w:r>
          </w:p>
        </w:tc>
        <w:tc>
          <w:tcPr>
            <w:tcW w:w="482" w:type="dxa"/>
            <w:tcBorders>
              <w:top w:val="nil"/>
              <w:left w:val="nil"/>
              <w:bottom w:val="single" w:sz="8" w:space="0" w:color="000000"/>
              <w:right w:val="single" w:sz="8" w:space="0" w:color="000000"/>
            </w:tcBorders>
            <w:shd w:val="clear" w:color="auto" w:fill="FFFFFF" w:themeFill="background1"/>
            <w:tcMar>
              <w:top w:w="100" w:type="dxa"/>
              <w:left w:w="100" w:type="dxa"/>
              <w:bottom w:w="100" w:type="dxa"/>
              <w:right w:w="100" w:type="dxa"/>
            </w:tcMar>
          </w:tcPr>
          <w:p w14:paraId="1B653FD8" w14:textId="77777777" w:rsidR="000F7927" w:rsidRPr="00363451" w:rsidRDefault="000F7927" w:rsidP="0043500F">
            <w:pPr>
              <w:pBdr>
                <w:top w:val="nil"/>
                <w:left w:val="nil"/>
                <w:bottom w:val="nil"/>
                <w:right w:val="nil"/>
                <w:between w:val="nil"/>
              </w:pBdr>
              <w:rPr>
                <w:rFonts w:ascii="Times New Roman" w:eastAsia="Times New Roman" w:hAnsi="Times New Roman" w:cs="Times New Roman"/>
                <w:b/>
                <w:color w:val="222222"/>
                <w:sz w:val="24"/>
                <w:szCs w:val="24"/>
                <w:highlight w:val="yellow"/>
              </w:rPr>
            </w:pPr>
            <w:r w:rsidRPr="00363451">
              <w:rPr>
                <w:rFonts w:ascii="Times New Roman" w:eastAsia="Times New Roman" w:hAnsi="Times New Roman" w:cs="Times New Roman"/>
                <w:b/>
                <w:color w:val="222222"/>
                <w:sz w:val="24"/>
                <w:szCs w:val="24"/>
                <w:highlight w:val="yellow"/>
              </w:rPr>
              <w:t xml:space="preserve"> </w:t>
            </w:r>
          </w:p>
        </w:tc>
        <w:tc>
          <w:tcPr>
            <w:tcW w:w="482" w:type="dxa"/>
            <w:tcBorders>
              <w:top w:val="nil"/>
              <w:left w:val="nil"/>
              <w:bottom w:val="single" w:sz="8" w:space="0" w:color="000000"/>
              <w:right w:val="single" w:sz="8" w:space="0" w:color="000000"/>
            </w:tcBorders>
            <w:shd w:val="clear" w:color="auto" w:fill="FFFFFF" w:themeFill="background1"/>
            <w:tcMar>
              <w:top w:w="100" w:type="dxa"/>
              <w:left w:w="100" w:type="dxa"/>
              <w:bottom w:w="100" w:type="dxa"/>
              <w:right w:w="100" w:type="dxa"/>
            </w:tcMar>
          </w:tcPr>
          <w:p w14:paraId="164F0967" w14:textId="77777777" w:rsidR="000F7927" w:rsidRPr="00363451" w:rsidRDefault="000F7927" w:rsidP="0043500F">
            <w:pPr>
              <w:pBdr>
                <w:top w:val="nil"/>
                <w:left w:val="nil"/>
                <w:bottom w:val="nil"/>
                <w:right w:val="nil"/>
                <w:between w:val="nil"/>
              </w:pBdr>
              <w:rPr>
                <w:rFonts w:ascii="Times New Roman" w:eastAsia="Times New Roman" w:hAnsi="Times New Roman" w:cs="Times New Roman"/>
                <w:b/>
                <w:color w:val="222222"/>
                <w:sz w:val="24"/>
                <w:szCs w:val="24"/>
                <w:highlight w:val="yellow"/>
              </w:rPr>
            </w:pPr>
            <w:r w:rsidRPr="00363451">
              <w:rPr>
                <w:rFonts w:ascii="Times New Roman" w:eastAsia="Times New Roman" w:hAnsi="Times New Roman" w:cs="Times New Roman"/>
                <w:b/>
                <w:color w:val="222222"/>
                <w:sz w:val="24"/>
                <w:szCs w:val="24"/>
                <w:highlight w:val="yellow"/>
              </w:rPr>
              <w:t xml:space="preserve"> </w:t>
            </w:r>
          </w:p>
        </w:tc>
        <w:tc>
          <w:tcPr>
            <w:tcW w:w="482" w:type="dxa"/>
            <w:tcBorders>
              <w:top w:val="nil"/>
              <w:left w:val="nil"/>
              <w:bottom w:val="single" w:sz="8" w:space="0" w:color="000000"/>
              <w:right w:val="single" w:sz="8" w:space="0" w:color="000000"/>
            </w:tcBorders>
            <w:shd w:val="clear" w:color="auto" w:fill="FFFFFF" w:themeFill="background1"/>
          </w:tcPr>
          <w:p w14:paraId="71287647" w14:textId="77777777" w:rsidR="000F7927" w:rsidRPr="00363451" w:rsidRDefault="000F7927" w:rsidP="0043500F">
            <w:pPr>
              <w:pBdr>
                <w:top w:val="nil"/>
                <w:left w:val="nil"/>
                <w:bottom w:val="nil"/>
                <w:right w:val="nil"/>
                <w:between w:val="nil"/>
              </w:pBdr>
              <w:rPr>
                <w:rFonts w:ascii="Times New Roman" w:eastAsia="Times New Roman" w:hAnsi="Times New Roman" w:cs="Times New Roman"/>
                <w:b/>
                <w:color w:val="222222"/>
                <w:sz w:val="24"/>
                <w:szCs w:val="24"/>
                <w:highlight w:val="yellow"/>
              </w:rPr>
            </w:pPr>
          </w:p>
        </w:tc>
        <w:tc>
          <w:tcPr>
            <w:tcW w:w="482" w:type="dxa"/>
            <w:tcBorders>
              <w:top w:val="nil"/>
              <w:left w:val="nil"/>
              <w:bottom w:val="single" w:sz="8" w:space="0" w:color="000000"/>
              <w:right w:val="single" w:sz="8" w:space="0" w:color="000000"/>
            </w:tcBorders>
            <w:shd w:val="clear" w:color="auto" w:fill="FFFFFF" w:themeFill="background1"/>
          </w:tcPr>
          <w:p w14:paraId="384E7509" w14:textId="77777777" w:rsidR="000F7927" w:rsidRPr="00363451" w:rsidRDefault="000F7927" w:rsidP="0043500F">
            <w:pPr>
              <w:pBdr>
                <w:top w:val="nil"/>
                <w:left w:val="nil"/>
                <w:bottom w:val="nil"/>
                <w:right w:val="nil"/>
                <w:between w:val="nil"/>
              </w:pBdr>
              <w:rPr>
                <w:rFonts w:ascii="Times New Roman" w:eastAsia="Times New Roman" w:hAnsi="Times New Roman" w:cs="Times New Roman"/>
                <w:b/>
                <w:color w:val="222222"/>
                <w:sz w:val="24"/>
                <w:szCs w:val="24"/>
                <w:highlight w:val="yellow"/>
              </w:rPr>
            </w:pPr>
          </w:p>
        </w:tc>
        <w:tc>
          <w:tcPr>
            <w:tcW w:w="482" w:type="dxa"/>
            <w:tcBorders>
              <w:top w:val="nil"/>
              <w:left w:val="nil"/>
              <w:bottom w:val="single" w:sz="8" w:space="0" w:color="000000"/>
              <w:right w:val="single" w:sz="8" w:space="0" w:color="000000"/>
            </w:tcBorders>
            <w:shd w:val="clear" w:color="auto" w:fill="FFFFFF" w:themeFill="background1"/>
          </w:tcPr>
          <w:p w14:paraId="34EC9BD5" w14:textId="77777777" w:rsidR="000F7927" w:rsidRPr="00363451" w:rsidRDefault="000F7927" w:rsidP="0043500F">
            <w:pPr>
              <w:pBdr>
                <w:top w:val="nil"/>
                <w:left w:val="nil"/>
                <w:bottom w:val="nil"/>
                <w:right w:val="nil"/>
                <w:between w:val="nil"/>
              </w:pBdr>
              <w:rPr>
                <w:rFonts w:ascii="Times New Roman" w:eastAsia="Times New Roman" w:hAnsi="Times New Roman" w:cs="Times New Roman"/>
                <w:b/>
                <w:color w:val="222222"/>
                <w:sz w:val="24"/>
                <w:szCs w:val="24"/>
                <w:highlight w:val="yellow"/>
              </w:rPr>
            </w:pPr>
          </w:p>
        </w:tc>
        <w:tc>
          <w:tcPr>
            <w:tcW w:w="482" w:type="dxa"/>
            <w:tcBorders>
              <w:top w:val="nil"/>
              <w:left w:val="nil"/>
              <w:bottom w:val="single" w:sz="8" w:space="0" w:color="000000"/>
              <w:right w:val="single" w:sz="8" w:space="0" w:color="000000"/>
            </w:tcBorders>
            <w:shd w:val="clear" w:color="auto" w:fill="83CAEB" w:themeFill="accent1" w:themeFillTint="66"/>
          </w:tcPr>
          <w:p w14:paraId="742311BE" w14:textId="77777777" w:rsidR="000F7927" w:rsidRPr="00363451" w:rsidRDefault="000F7927" w:rsidP="0043500F">
            <w:pPr>
              <w:pBdr>
                <w:top w:val="nil"/>
                <w:left w:val="nil"/>
                <w:bottom w:val="nil"/>
                <w:right w:val="nil"/>
                <w:between w:val="nil"/>
              </w:pBdr>
              <w:rPr>
                <w:rFonts w:ascii="Times New Roman" w:eastAsia="Times New Roman" w:hAnsi="Times New Roman" w:cs="Times New Roman"/>
                <w:b/>
                <w:color w:val="222222"/>
                <w:sz w:val="24"/>
                <w:szCs w:val="24"/>
                <w:highlight w:val="yellow"/>
              </w:rPr>
            </w:pPr>
          </w:p>
        </w:tc>
      </w:tr>
    </w:tbl>
    <w:p w14:paraId="1752636B" w14:textId="77777777" w:rsidR="000F7927" w:rsidRDefault="000F7927" w:rsidP="000F7927"/>
    <w:p w14:paraId="3BDC851A" w14:textId="77777777" w:rsidR="000F7927" w:rsidRDefault="000F7927" w:rsidP="000F7927"/>
    <w:p w14:paraId="76EAC608" w14:textId="77777777" w:rsidR="000F7927" w:rsidRPr="000F7927" w:rsidRDefault="000F7927" w:rsidP="000F7927"/>
    <w:p w14:paraId="3D38A4FC" w14:textId="68F2CA86" w:rsidR="00711EFD" w:rsidRDefault="00FA65DB" w:rsidP="00711EFD">
      <w:pPr>
        <w:spacing w:line="360" w:lineRule="auto"/>
        <w:jc w:val="center"/>
      </w:pPr>
      <w:r>
        <w:rPr>
          <w:rFonts w:ascii="Times New Roman" w:eastAsia="Times New Roman" w:hAnsi="Times New Roman" w:cs="Times New Roman"/>
          <w:b/>
          <w:sz w:val="24"/>
          <w:szCs w:val="24"/>
        </w:rPr>
        <w:t>Table 1: Gantt chart</w:t>
      </w:r>
      <w:r>
        <w:br w:type="page"/>
      </w:r>
    </w:p>
    <w:p w14:paraId="467C23BB" w14:textId="77777777" w:rsidR="00FA65DB" w:rsidRDefault="00FA65DB" w:rsidP="00FA65DB">
      <w:pPr>
        <w:pStyle w:val="Heading1"/>
      </w:pPr>
      <w:bookmarkStart w:id="19" w:name="_heading=h.1y810tw" w:colFirst="0" w:colLast="0"/>
      <w:bookmarkEnd w:id="19"/>
      <w:r>
        <w:lastRenderedPageBreak/>
        <w:t>References</w:t>
      </w:r>
    </w:p>
    <w:p w14:paraId="237396C6" w14:textId="77777777" w:rsidR="00FA65DB" w:rsidRDefault="00FA65DB" w:rsidP="00FA65DB">
      <w:pPr>
        <w:spacing w:before="12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Aminullah JR, R.X. and Kristiyono, J., (2021). Internet Marketing Strategy Demandailing Café in Building a Digital Brand on Instagram. </w:t>
      </w:r>
      <w:r>
        <w:rPr>
          <w:rFonts w:ascii="Times New Roman" w:eastAsia="Times New Roman" w:hAnsi="Times New Roman" w:cs="Times New Roman"/>
          <w:i/>
          <w:sz w:val="24"/>
          <w:szCs w:val="24"/>
          <w:highlight w:val="white"/>
        </w:rPr>
        <w:t>Communicare: Journal of Communication Studies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8</w:t>
      </w:r>
      <w:r>
        <w:rPr>
          <w:rFonts w:ascii="Times New Roman" w:eastAsia="Times New Roman" w:hAnsi="Times New Roman" w:cs="Times New Roman"/>
          <w:sz w:val="24"/>
          <w:szCs w:val="24"/>
          <w:highlight w:val="white"/>
        </w:rPr>
        <w:t>(2), pp.165-178. https://journal.lspr.ac.id/index.php/communicare/article/download/312/155</w:t>
      </w:r>
    </w:p>
    <w:p w14:paraId="246BFB9B" w14:textId="77777777" w:rsidR="00FA65DB" w:rsidRDefault="00FA65DB" w:rsidP="00FA65DB">
      <w:pPr>
        <w:spacing w:before="12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Cortez, R.M. and Johnston, W.J., (2020). The Coronavirus crisis in B2B settings: Crisis uniqueness and managerial implications based on social exchange theory. </w:t>
      </w:r>
      <w:r>
        <w:rPr>
          <w:rFonts w:ascii="Times New Roman" w:eastAsia="Times New Roman" w:hAnsi="Times New Roman" w:cs="Times New Roman"/>
          <w:i/>
          <w:sz w:val="24"/>
          <w:szCs w:val="24"/>
          <w:highlight w:val="white"/>
        </w:rPr>
        <w:t>Industrial Marketing Management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88</w:t>
      </w:r>
      <w:r>
        <w:rPr>
          <w:rFonts w:ascii="Times New Roman" w:eastAsia="Times New Roman" w:hAnsi="Times New Roman" w:cs="Times New Roman"/>
          <w:sz w:val="24"/>
          <w:szCs w:val="24"/>
          <w:highlight w:val="white"/>
        </w:rPr>
        <w:t>, pp.125-135. https://www.ncbi.nlm.nih.gov/pmc/articles/PMC7203032/</w:t>
      </w:r>
    </w:p>
    <w:p w14:paraId="5DA01C55" w14:textId="77777777" w:rsidR="00FA65DB" w:rsidRDefault="00FA65DB" w:rsidP="00FA65DB">
      <w:pPr>
        <w:spacing w:before="12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Das, S., (2021). A systematic study of integrated marketing communication and content management system for millennial consumers. In </w:t>
      </w:r>
      <w:r>
        <w:rPr>
          <w:rFonts w:ascii="Times New Roman" w:eastAsia="Times New Roman" w:hAnsi="Times New Roman" w:cs="Times New Roman"/>
          <w:i/>
          <w:sz w:val="24"/>
          <w:szCs w:val="24"/>
        </w:rPr>
        <w:t>Innovations in digital branding and content marketing</w:t>
      </w:r>
      <w:r>
        <w:rPr>
          <w:rFonts w:ascii="Times New Roman" w:eastAsia="Times New Roman" w:hAnsi="Times New Roman" w:cs="Times New Roman"/>
          <w:sz w:val="24"/>
          <w:szCs w:val="24"/>
        </w:rPr>
        <w:t xml:space="preserve"> (pp. 91-112). IGI Global. https://www.researchgate.net/profile/Subhankar-Das-2/publication/344439463_Chapter_5_A_Systematic_Study_of_Integrated_Marketing_Communication_and_Content_Management_System_for_Millennial_Consumers_A_Systematic_Study_of_Integrated_Marketing_Communication_and_Content_Managemen/links/5f75a0bea6fdcc00864c5d66/Chapter-5-A-Systematic-Study-of-Integrated-Marketing-Communication-and-Content-Management-System-for-Millennial-Consumers-A-Systematic-Study-of-Integrated-Marketing-Communication-and-Content-Managemen.pdf </w:t>
      </w:r>
    </w:p>
    <w:p w14:paraId="626BDD77" w14:textId="77777777" w:rsidR="00FA65DB" w:rsidRDefault="00FA65DB" w:rsidP="00FA65DB">
      <w:pPr>
        <w:spacing w:before="12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GOV, (2024). </w:t>
      </w:r>
      <w:r>
        <w:rPr>
          <w:rFonts w:ascii="Times New Roman" w:eastAsia="Times New Roman" w:hAnsi="Times New Roman" w:cs="Times New Roman"/>
          <w:i/>
          <w:sz w:val="24"/>
          <w:szCs w:val="24"/>
        </w:rPr>
        <w:t>Data Protection Act 2018</w:t>
      </w:r>
      <w:r>
        <w:rPr>
          <w:rFonts w:ascii="Times New Roman" w:eastAsia="Times New Roman" w:hAnsi="Times New Roman" w:cs="Times New Roman"/>
          <w:sz w:val="24"/>
          <w:szCs w:val="24"/>
        </w:rPr>
        <w:t>. [Online]. Available at: https://www.legislation.gov.uk/ukpga/2018/12/contents [Accessed on 5 July 2024]</w:t>
      </w:r>
    </w:p>
    <w:p w14:paraId="5F1C1058" w14:textId="77777777" w:rsidR="00FA65DB" w:rsidRDefault="00FA65DB" w:rsidP="00FA65DB">
      <w:pPr>
        <w:spacing w:before="120" w:after="12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Kushwaha, B.P., Singh, R.K., Varghese, N. and Singh, V.N., (2020). Integrating social media and digital media as new elements of integrated marketing communication for creating brand equity. </w:t>
      </w:r>
      <w:r>
        <w:rPr>
          <w:rFonts w:ascii="Times New Roman" w:eastAsia="Times New Roman" w:hAnsi="Times New Roman" w:cs="Times New Roman"/>
          <w:i/>
          <w:sz w:val="24"/>
          <w:szCs w:val="24"/>
          <w:highlight w:val="white"/>
        </w:rPr>
        <w:t>Journal of Content, Community &amp; Communication</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11</w:t>
      </w:r>
      <w:r>
        <w:rPr>
          <w:rFonts w:ascii="Times New Roman" w:eastAsia="Times New Roman" w:hAnsi="Times New Roman" w:cs="Times New Roman"/>
          <w:sz w:val="24"/>
          <w:szCs w:val="24"/>
          <w:highlight w:val="white"/>
        </w:rPr>
        <w:t>(6), pp.52-64. https://www.researchgate.net/profile/Zinggara-Hidayat-2/publication/350639866_Data-Driven_Journalism_Based_on_Big-Data_Analytics_A_Model_Development_from_Indonesia's_Experience/links/6070302692851c8a7bb38cbc/Data-Driven-Journalism-Based-on-Big-Data-Analytics-A-Model-Development-from-Indonesias-Experience.pdf#page=59</w:t>
      </w:r>
    </w:p>
    <w:p w14:paraId="52ABF24F" w14:textId="77777777" w:rsidR="00FA65DB" w:rsidRDefault="00FA65DB" w:rsidP="00FA65DB">
      <w:pPr>
        <w:spacing w:before="12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Olsen, G.D. and Pracejus, J.W., (2020). Customized advertising: Allowing consumers to directly tailor messages leads to better outcomes for the brand. </w:t>
      </w:r>
      <w:r>
        <w:rPr>
          <w:rFonts w:ascii="Times New Roman" w:eastAsia="Times New Roman" w:hAnsi="Times New Roman" w:cs="Times New Roman"/>
          <w:i/>
          <w:sz w:val="24"/>
          <w:szCs w:val="24"/>
        </w:rPr>
        <w:t>Journal of Business Research</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116</w:t>
      </w:r>
      <w:r>
        <w:rPr>
          <w:rFonts w:ascii="Times New Roman" w:eastAsia="Times New Roman" w:hAnsi="Times New Roman" w:cs="Times New Roman"/>
          <w:sz w:val="24"/>
          <w:szCs w:val="24"/>
        </w:rPr>
        <w:t xml:space="preserve">, pp.245-257. https://www.sciencedirect.com/science/article/pii/S0148296320302812 </w:t>
      </w:r>
    </w:p>
    <w:p w14:paraId="297BA195" w14:textId="77777777" w:rsidR="00FA65DB" w:rsidRDefault="00FA65DB" w:rsidP="00FA65DB">
      <w:pPr>
        <w:spacing w:before="12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Rahman, M.M., Tabash, M.I., Salamzadeh, A., Abduli, S. and Rahaman, M.S., (2022). Sampling techniques (probability) for quantitative social science researchers: a conceptual guidelines with examples. </w:t>
      </w:r>
      <w:r>
        <w:rPr>
          <w:rFonts w:ascii="Times New Roman" w:eastAsia="Times New Roman" w:hAnsi="Times New Roman" w:cs="Times New Roman"/>
          <w:i/>
          <w:sz w:val="24"/>
          <w:szCs w:val="24"/>
        </w:rPr>
        <w:t>Seeu Review</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17</w:t>
      </w:r>
      <w:r>
        <w:rPr>
          <w:rFonts w:ascii="Times New Roman" w:eastAsia="Times New Roman" w:hAnsi="Times New Roman" w:cs="Times New Roman"/>
          <w:sz w:val="24"/>
          <w:szCs w:val="24"/>
        </w:rPr>
        <w:t xml:space="preserve">(1), pp.42-51. https://sciendo.com/pdf/10.2478/seeur-2022-0023 </w:t>
      </w:r>
    </w:p>
    <w:p w14:paraId="06F2A5A7" w14:textId="77777777" w:rsidR="00FA65DB" w:rsidRDefault="00FA65DB" w:rsidP="00FA65DB">
      <w:pPr>
        <w:spacing w:before="120" w:after="12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Rehman, S.U., Gulzar, R. and Aslam, W., (2022). Developing the integrated marketing communication (imc) through social media (sm): the modern marketing communication approach. </w:t>
      </w:r>
      <w:r>
        <w:rPr>
          <w:rFonts w:ascii="Times New Roman" w:eastAsia="Times New Roman" w:hAnsi="Times New Roman" w:cs="Times New Roman"/>
          <w:i/>
          <w:sz w:val="24"/>
          <w:szCs w:val="24"/>
          <w:highlight w:val="white"/>
        </w:rPr>
        <w:t>Sage Open</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12</w:t>
      </w:r>
      <w:r>
        <w:rPr>
          <w:rFonts w:ascii="Times New Roman" w:eastAsia="Times New Roman" w:hAnsi="Times New Roman" w:cs="Times New Roman"/>
          <w:sz w:val="24"/>
          <w:szCs w:val="24"/>
          <w:highlight w:val="white"/>
        </w:rPr>
        <w:t xml:space="preserve">(2), p.21582440221099936. https://journals.sagepub.com/doi/pdf/10.1177/21582440221099936 </w:t>
      </w:r>
    </w:p>
    <w:p w14:paraId="25C9A6F3" w14:textId="77777777" w:rsidR="00FA65DB" w:rsidRDefault="00FA65DB" w:rsidP="00FA65DB">
      <w:pPr>
        <w:spacing w:before="12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Sawaftah, D., (2020). The effectiveness of electronic integrated marketing communications on customer purchase intention of mobile service providers: The mediating role of customer trust. </w:t>
      </w:r>
      <w:r>
        <w:rPr>
          <w:rFonts w:ascii="Times New Roman" w:eastAsia="Times New Roman" w:hAnsi="Times New Roman" w:cs="Times New Roman"/>
          <w:i/>
          <w:sz w:val="24"/>
          <w:szCs w:val="24"/>
          <w:highlight w:val="white"/>
        </w:rPr>
        <w:t>Journal of Sustainable Marketing</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w:t>
      </w:r>
      <w:r>
        <w:rPr>
          <w:rFonts w:ascii="Times New Roman" w:eastAsia="Times New Roman" w:hAnsi="Times New Roman" w:cs="Times New Roman"/>
          <w:sz w:val="24"/>
          <w:szCs w:val="24"/>
          <w:highlight w:val="white"/>
        </w:rPr>
        <w:t>(1), pp.47-61. http://luminousdev.s3.amazonaws.com/gallery/438071656559023.pdf</w:t>
      </w:r>
    </w:p>
    <w:p w14:paraId="4416835B" w14:textId="77777777" w:rsidR="00FA65DB" w:rsidRDefault="00FA65DB" w:rsidP="00FA65DB">
      <w:pPr>
        <w:spacing w:before="12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Shahbaznezhad, H., Dolan, R. and Rashidirad, M., (2021). The role of social media content format and platform in users’ engagement behavior. </w:t>
      </w:r>
      <w:r>
        <w:rPr>
          <w:rFonts w:ascii="Times New Roman" w:eastAsia="Times New Roman" w:hAnsi="Times New Roman" w:cs="Times New Roman"/>
          <w:i/>
          <w:sz w:val="24"/>
          <w:szCs w:val="24"/>
        </w:rPr>
        <w:t>Journal of Interactive Marketing</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53</w:t>
      </w:r>
      <w:r>
        <w:rPr>
          <w:rFonts w:ascii="Times New Roman" w:eastAsia="Times New Roman" w:hAnsi="Times New Roman" w:cs="Times New Roman"/>
          <w:sz w:val="24"/>
          <w:szCs w:val="24"/>
        </w:rPr>
        <w:t xml:space="preserve">(1), pp.47-65. https://journals.sagepub.com/doi/pdf/10.1016/j.intmar.2020.05.001 </w:t>
      </w:r>
    </w:p>
    <w:p w14:paraId="2EBA140D" w14:textId="77777777" w:rsidR="00FA65DB" w:rsidRDefault="00FA65DB" w:rsidP="00FA65DB">
      <w:pPr>
        <w:spacing w:before="12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Skinner, C., (2020). Quantitative research. In </w:t>
      </w:r>
      <w:r>
        <w:rPr>
          <w:rFonts w:ascii="Times New Roman" w:eastAsia="Times New Roman" w:hAnsi="Times New Roman" w:cs="Times New Roman"/>
          <w:i/>
          <w:sz w:val="24"/>
          <w:szCs w:val="24"/>
        </w:rPr>
        <w:t>Handbook for research students in the social sciences</w:t>
      </w:r>
      <w:r>
        <w:rPr>
          <w:rFonts w:ascii="Times New Roman" w:eastAsia="Times New Roman" w:hAnsi="Times New Roman" w:cs="Times New Roman"/>
          <w:sz w:val="24"/>
          <w:szCs w:val="24"/>
        </w:rPr>
        <w:t> (pp. 215-224). Routledge.</w:t>
      </w:r>
    </w:p>
    <w:p w14:paraId="339FEFF8" w14:textId="77777777" w:rsidR="00FA65DB" w:rsidRDefault="00FA65DB" w:rsidP="00FA65DB">
      <w:pPr>
        <w:spacing w:before="120" w:after="12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Statista, (2024). </w:t>
      </w:r>
      <w:r>
        <w:rPr>
          <w:rFonts w:ascii="Times New Roman" w:eastAsia="Times New Roman" w:hAnsi="Times New Roman" w:cs="Times New Roman"/>
          <w:i/>
          <w:sz w:val="24"/>
          <w:szCs w:val="24"/>
          <w:highlight w:val="white"/>
        </w:rPr>
        <w:t xml:space="preserve">Digitalization of hospitality worldwide - statistics &amp; facts. </w:t>
      </w:r>
      <w:r>
        <w:rPr>
          <w:rFonts w:ascii="Times New Roman" w:eastAsia="Times New Roman" w:hAnsi="Times New Roman" w:cs="Times New Roman"/>
          <w:sz w:val="24"/>
          <w:szCs w:val="24"/>
          <w:highlight w:val="white"/>
        </w:rPr>
        <w:t>[Online]. Available at: https://www.statista.com/topics/8339/digitalization-of-the-hospitality-industry/#:~:text=In%202020%2C%20the%20confidence%20level,to%20meet%20their%20digital%20objectives. [Accessed on 5 July 2024]</w:t>
      </w:r>
    </w:p>
    <w:p w14:paraId="19C5CE3E" w14:textId="77777777" w:rsidR="00FA65DB" w:rsidRDefault="00FA65DB" w:rsidP="00FA65DB">
      <w:pPr>
        <w:spacing w:before="120" w:after="12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Statista,(2024) </w:t>
      </w:r>
      <w:r>
        <w:rPr>
          <w:rFonts w:ascii="Times New Roman" w:eastAsia="Times New Roman" w:hAnsi="Times New Roman" w:cs="Times New Roman"/>
          <w:sz w:val="24"/>
          <w:szCs w:val="24"/>
        </w:rPr>
        <w:t>‘</w:t>
      </w:r>
      <w:r w:rsidRPr="00F6311E">
        <w:rPr>
          <w:rFonts w:ascii="Times New Roman" w:eastAsia="Times New Roman" w:hAnsi="Times New Roman" w:cs="Times New Roman"/>
          <w:sz w:val="24"/>
          <w:szCs w:val="24"/>
        </w:rPr>
        <w:t>Market size of the hotel industry in the United Kingdom from 2013 to 2023, with a forecast for 2024</w:t>
      </w:r>
      <w:r>
        <w:rPr>
          <w:rFonts w:ascii="Times New Roman" w:eastAsia="Times New Roman" w:hAnsi="Times New Roman" w:cs="Times New Roman"/>
          <w:sz w:val="24"/>
          <w:szCs w:val="24"/>
        </w:rPr>
        <w:t xml:space="preserve">’,. Available at: </w:t>
      </w:r>
      <w:r w:rsidRPr="00F6311E">
        <w:rPr>
          <w:rFonts w:ascii="Times New Roman" w:eastAsia="Times New Roman" w:hAnsi="Times New Roman" w:cs="Times New Roman"/>
          <w:sz w:val="24"/>
          <w:szCs w:val="24"/>
        </w:rPr>
        <w:t>https://www.statista.com/statistics/1364712/hotel-industry-market-size-uk/</w:t>
      </w:r>
    </w:p>
    <w:p w14:paraId="5485EF7F" w14:textId="77777777" w:rsidR="00FA65DB" w:rsidRDefault="00FA65DB" w:rsidP="00FA65DB">
      <w:pPr>
        <w:spacing w:before="12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Theodora, N., (2021). Relationship Between Integrated Marketing Communication and Brand Equity. </w:t>
      </w:r>
      <w:r>
        <w:rPr>
          <w:rFonts w:ascii="Times New Roman" w:eastAsia="Times New Roman" w:hAnsi="Times New Roman" w:cs="Times New Roman"/>
          <w:i/>
          <w:sz w:val="24"/>
          <w:szCs w:val="24"/>
        </w:rPr>
        <w:t>International Journal of Social Science and Business</w:t>
      </w:r>
      <w:r>
        <w:rPr>
          <w:rFonts w:ascii="Times New Roman" w:eastAsia="Times New Roman" w:hAnsi="Times New Roman" w:cs="Times New Roman"/>
          <w:sz w:val="24"/>
          <w:szCs w:val="24"/>
        </w:rPr>
        <w:t>, </w:t>
      </w:r>
      <w:r>
        <w:rPr>
          <w:rFonts w:ascii="Times New Roman" w:eastAsia="Times New Roman" w:hAnsi="Times New Roman" w:cs="Times New Roman"/>
          <w:i/>
          <w:sz w:val="24"/>
          <w:szCs w:val="24"/>
        </w:rPr>
        <w:t>5</w:t>
      </w:r>
      <w:r>
        <w:rPr>
          <w:rFonts w:ascii="Times New Roman" w:eastAsia="Times New Roman" w:hAnsi="Times New Roman" w:cs="Times New Roman"/>
          <w:sz w:val="24"/>
          <w:szCs w:val="24"/>
        </w:rPr>
        <w:t xml:space="preserve">(2), pp.278-283. https://ejournal.undiksha.ac.id/index.php/IJSSB/article/download/33782/19782 </w:t>
      </w:r>
    </w:p>
    <w:p w14:paraId="3141C636" w14:textId="77777777" w:rsidR="00FA65DB" w:rsidRDefault="00FA65DB" w:rsidP="00FA65DB">
      <w:pPr>
        <w:spacing w:line="360" w:lineRule="auto"/>
        <w:jc w:val="both"/>
        <w:rPr>
          <w:rFonts w:ascii="Times New Roman" w:eastAsia="Times New Roman" w:hAnsi="Times New Roman" w:cs="Times New Roman"/>
          <w:sz w:val="24"/>
          <w:szCs w:val="24"/>
        </w:rPr>
      </w:pPr>
    </w:p>
    <w:p w14:paraId="435DCEBF" w14:textId="77777777" w:rsidR="00FA65DB" w:rsidRDefault="00FA65DB" w:rsidP="00FA65DB">
      <w:pPr>
        <w:spacing w:before="200" w:after="200" w:line="360" w:lineRule="auto"/>
        <w:jc w:val="both"/>
        <w:rPr>
          <w:rFonts w:ascii="Times New Roman" w:eastAsia="Times New Roman" w:hAnsi="Times New Roman" w:cs="Times New Roman"/>
          <w:color w:val="222222"/>
          <w:sz w:val="24"/>
          <w:szCs w:val="24"/>
          <w:highlight w:val="white"/>
        </w:rPr>
      </w:pPr>
    </w:p>
    <w:p w14:paraId="00D15A05" w14:textId="77777777" w:rsidR="00FA65DB" w:rsidRDefault="00FA65DB" w:rsidP="00FA65DB">
      <w:pPr>
        <w:spacing w:before="200" w:after="200" w:line="360" w:lineRule="auto"/>
        <w:jc w:val="both"/>
        <w:rPr>
          <w:rFonts w:ascii="Times New Roman" w:eastAsia="Times New Roman" w:hAnsi="Times New Roman" w:cs="Times New Roman"/>
          <w:color w:val="222222"/>
          <w:sz w:val="24"/>
          <w:szCs w:val="24"/>
          <w:highlight w:val="white"/>
        </w:rPr>
      </w:pPr>
    </w:p>
    <w:p w14:paraId="7A77231E" w14:textId="77777777" w:rsidR="00FA65DB" w:rsidRDefault="00FA65DB" w:rsidP="00FA65DB">
      <w:pPr>
        <w:spacing w:before="200" w:after="200" w:line="360" w:lineRule="auto"/>
        <w:jc w:val="both"/>
        <w:rPr>
          <w:rFonts w:ascii="Times New Roman" w:eastAsia="Times New Roman" w:hAnsi="Times New Roman" w:cs="Times New Roman"/>
          <w:color w:val="222222"/>
          <w:sz w:val="24"/>
          <w:szCs w:val="24"/>
          <w:highlight w:val="white"/>
        </w:rPr>
      </w:pPr>
      <w:r>
        <w:lastRenderedPageBreak/>
        <w:br w:type="page"/>
      </w:r>
    </w:p>
    <w:p w14:paraId="0C123AC7" w14:textId="77777777" w:rsidR="00FA65DB" w:rsidRPr="00BA6A1A" w:rsidRDefault="00FA65DB" w:rsidP="00FA65DB">
      <w:pPr>
        <w:spacing w:before="200" w:after="200" w:line="360" w:lineRule="auto"/>
        <w:jc w:val="both"/>
        <w:rPr>
          <w:rFonts w:ascii="Times New Roman" w:eastAsia="Times New Roman" w:hAnsi="Times New Roman" w:cs="Times New Roman"/>
          <w:color w:val="222222"/>
          <w:sz w:val="24"/>
          <w:szCs w:val="24"/>
        </w:rPr>
      </w:pPr>
      <w:bookmarkStart w:id="20" w:name="_heading=h.4i7ojhp" w:colFirst="0" w:colLast="0"/>
      <w:bookmarkEnd w:id="20"/>
    </w:p>
    <w:p w14:paraId="3CB7B171" w14:textId="77777777" w:rsidR="00AE034D" w:rsidRDefault="00AE034D" w:rsidP="00AE034D">
      <w:pPr>
        <w:spacing w:before="200" w:after="200" w:line="360" w:lineRule="auto"/>
        <w:jc w:val="both"/>
        <w:rPr>
          <w:rFonts w:ascii="Times New Roman" w:eastAsia="Times New Roman" w:hAnsi="Times New Roman" w:cs="Times New Roman"/>
          <w:color w:val="222222"/>
          <w:sz w:val="24"/>
          <w:szCs w:val="24"/>
        </w:rPr>
      </w:pPr>
    </w:p>
    <w:p w14:paraId="256DA815" w14:textId="77777777" w:rsidR="00FA65DB" w:rsidRPr="00BA6A1A" w:rsidRDefault="00FA65DB" w:rsidP="00FA65DB">
      <w:pPr>
        <w:spacing w:before="200" w:after="200" w:line="360" w:lineRule="auto"/>
        <w:jc w:val="both"/>
        <w:rPr>
          <w:rFonts w:ascii="Times New Roman" w:eastAsia="Times New Roman" w:hAnsi="Times New Roman" w:cs="Times New Roman"/>
          <w:color w:val="222222"/>
          <w:sz w:val="24"/>
          <w:szCs w:val="24"/>
        </w:rPr>
      </w:pPr>
    </w:p>
    <w:p w14:paraId="7AD5E4FF" w14:textId="77777777" w:rsidR="00FA65DB" w:rsidRPr="00BA6A1A" w:rsidRDefault="00FA65DB" w:rsidP="00FA65DB">
      <w:pPr>
        <w:spacing w:before="200" w:after="200" w:line="360" w:lineRule="auto"/>
        <w:jc w:val="both"/>
        <w:rPr>
          <w:rFonts w:ascii="Times New Roman" w:eastAsia="Times New Roman" w:hAnsi="Times New Roman" w:cs="Times New Roman"/>
          <w:color w:val="222222"/>
          <w:sz w:val="24"/>
          <w:szCs w:val="24"/>
        </w:rPr>
      </w:pPr>
    </w:p>
    <w:p w14:paraId="7ABF13C1" w14:textId="77777777" w:rsidR="00FA65DB" w:rsidRDefault="00FA65DB" w:rsidP="00FA65DB">
      <w:pPr>
        <w:spacing w:line="360" w:lineRule="auto"/>
        <w:jc w:val="both"/>
        <w:rPr>
          <w:rFonts w:ascii="Times New Roman" w:eastAsia="Times New Roman" w:hAnsi="Times New Roman" w:cs="Times New Roman"/>
          <w:b/>
          <w:sz w:val="24"/>
          <w:szCs w:val="24"/>
        </w:rPr>
      </w:pPr>
    </w:p>
    <w:p w14:paraId="0F65BC8A" w14:textId="77777777" w:rsidR="00FA65DB" w:rsidRDefault="00FA65DB" w:rsidP="00FA65DB">
      <w:pPr>
        <w:spacing w:line="360" w:lineRule="auto"/>
        <w:jc w:val="center"/>
        <w:rPr>
          <w:rFonts w:ascii="Times New Roman" w:eastAsia="Times New Roman" w:hAnsi="Times New Roman" w:cs="Times New Roman"/>
          <w:sz w:val="24"/>
          <w:szCs w:val="24"/>
        </w:rPr>
      </w:pPr>
    </w:p>
    <w:p w14:paraId="64C2B198" w14:textId="77777777" w:rsidR="000E1965" w:rsidRDefault="000E1965"/>
    <w:sectPr w:rsidR="000E1965" w:rsidSect="00FA65DB">
      <w:footerReference w:type="default" r:id="rId11"/>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4CA9180" w14:textId="77777777" w:rsidR="00725CA9" w:rsidRDefault="00725CA9">
      <w:pPr>
        <w:spacing w:line="240" w:lineRule="auto"/>
      </w:pPr>
      <w:r>
        <w:separator/>
      </w:r>
    </w:p>
  </w:endnote>
  <w:endnote w:type="continuationSeparator" w:id="0">
    <w:p w14:paraId="1B55561D" w14:textId="77777777" w:rsidR="00725CA9" w:rsidRDefault="00725CA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50F76CE" w14:textId="77777777" w:rsidR="00FA65DB" w:rsidRDefault="00FA65DB">
    <w:pPr>
      <w:jc w:val="right"/>
    </w:pPr>
    <w:r>
      <w:fldChar w:fldCharType="begin"/>
    </w:r>
    <w:r>
      <w:instrText>PAGE</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D79E994" w14:textId="77777777" w:rsidR="00725CA9" w:rsidRDefault="00725CA9">
      <w:pPr>
        <w:spacing w:line="240" w:lineRule="auto"/>
      </w:pPr>
      <w:r>
        <w:separator/>
      </w:r>
    </w:p>
  </w:footnote>
  <w:footnote w:type="continuationSeparator" w:id="0">
    <w:p w14:paraId="0B02B5AD" w14:textId="77777777" w:rsidR="00725CA9" w:rsidRDefault="00725CA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C17D21"/>
    <w:multiLevelType w:val="hybridMultilevel"/>
    <w:tmpl w:val="562C4632"/>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8A77569"/>
    <w:multiLevelType w:val="hybridMultilevel"/>
    <w:tmpl w:val="366E6486"/>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38721A9B"/>
    <w:multiLevelType w:val="hybridMultilevel"/>
    <w:tmpl w:val="E5964BF4"/>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6DB46C69"/>
    <w:multiLevelType w:val="hybridMultilevel"/>
    <w:tmpl w:val="9FECA07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72E03DDE"/>
    <w:multiLevelType w:val="multilevel"/>
    <w:tmpl w:val="52B8CDEE"/>
    <w:lvl w:ilvl="0">
      <w:start w:val="1"/>
      <w:numFmt w:val="bullet"/>
      <w:lvlText w:val="●"/>
      <w:lvlJc w:val="left"/>
      <w:pPr>
        <w:ind w:left="36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28192424">
    <w:abstractNumId w:val="4"/>
  </w:num>
  <w:num w:numId="2" w16cid:durableId="1505583870">
    <w:abstractNumId w:val="0"/>
  </w:num>
  <w:num w:numId="3" w16cid:durableId="822744115">
    <w:abstractNumId w:val="1"/>
  </w:num>
  <w:num w:numId="4" w16cid:durableId="1246920496">
    <w:abstractNumId w:val="2"/>
  </w:num>
  <w:num w:numId="5" w16cid:durableId="172748400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65DB"/>
    <w:rsid w:val="00021F83"/>
    <w:rsid w:val="000275EE"/>
    <w:rsid w:val="000355C3"/>
    <w:rsid w:val="00064F2D"/>
    <w:rsid w:val="00067C14"/>
    <w:rsid w:val="000821B8"/>
    <w:rsid w:val="00097C94"/>
    <w:rsid w:val="000E1965"/>
    <w:rsid w:val="000E296D"/>
    <w:rsid w:val="000F7927"/>
    <w:rsid w:val="001107DB"/>
    <w:rsid w:val="00112BCA"/>
    <w:rsid w:val="001326CB"/>
    <w:rsid w:val="00142229"/>
    <w:rsid w:val="00144263"/>
    <w:rsid w:val="001507CA"/>
    <w:rsid w:val="00171C23"/>
    <w:rsid w:val="001C11EE"/>
    <w:rsid w:val="001D55D1"/>
    <w:rsid w:val="00214C5B"/>
    <w:rsid w:val="002354FA"/>
    <w:rsid w:val="00285CA0"/>
    <w:rsid w:val="002B78DE"/>
    <w:rsid w:val="002F3C9F"/>
    <w:rsid w:val="003118D2"/>
    <w:rsid w:val="00335D6F"/>
    <w:rsid w:val="00363451"/>
    <w:rsid w:val="00373205"/>
    <w:rsid w:val="003744CC"/>
    <w:rsid w:val="003A03EA"/>
    <w:rsid w:val="003E5C77"/>
    <w:rsid w:val="003F2852"/>
    <w:rsid w:val="004027E4"/>
    <w:rsid w:val="00407AFE"/>
    <w:rsid w:val="00421EF6"/>
    <w:rsid w:val="0043756B"/>
    <w:rsid w:val="00494505"/>
    <w:rsid w:val="00511B43"/>
    <w:rsid w:val="0055081C"/>
    <w:rsid w:val="00572D37"/>
    <w:rsid w:val="005B228C"/>
    <w:rsid w:val="005D4D65"/>
    <w:rsid w:val="005F483C"/>
    <w:rsid w:val="006841BF"/>
    <w:rsid w:val="00691364"/>
    <w:rsid w:val="006C4624"/>
    <w:rsid w:val="006E39A1"/>
    <w:rsid w:val="00711EFD"/>
    <w:rsid w:val="00725CA9"/>
    <w:rsid w:val="00785061"/>
    <w:rsid w:val="007A27B5"/>
    <w:rsid w:val="007B262D"/>
    <w:rsid w:val="007B66B5"/>
    <w:rsid w:val="00813427"/>
    <w:rsid w:val="00822F8A"/>
    <w:rsid w:val="00856C76"/>
    <w:rsid w:val="00864EC3"/>
    <w:rsid w:val="00884C2F"/>
    <w:rsid w:val="008A0393"/>
    <w:rsid w:val="008D2286"/>
    <w:rsid w:val="008F131B"/>
    <w:rsid w:val="0092599A"/>
    <w:rsid w:val="00926F4F"/>
    <w:rsid w:val="00991434"/>
    <w:rsid w:val="009966FF"/>
    <w:rsid w:val="009A1A67"/>
    <w:rsid w:val="009B4776"/>
    <w:rsid w:val="009B4AC2"/>
    <w:rsid w:val="009C2369"/>
    <w:rsid w:val="009C68C0"/>
    <w:rsid w:val="009C787E"/>
    <w:rsid w:val="009D16BA"/>
    <w:rsid w:val="009E6478"/>
    <w:rsid w:val="00A47D91"/>
    <w:rsid w:val="00A93FD1"/>
    <w:rsid w:val="00AC316A"/>
    <w:rsid w:val="00AD2700"/>
    <w:rsid w:val="00AE034D"/>
    <w:rsid w:val="00B16450"/>
    <w:rsid w:val="00B212EC"/>
    <w:rsid w:val="00B309AB"/>
    <w:rsid w:val="00B634B0"/>
    <w:rsid w:val="00BA7055"/>
    <w:rsid w:val="00BD584A"/>
    <w:rsid w:val="00BE60BA"/>
    <w:rsid w:val="00C143E6"/>
    <w:rsid w:val="00C33A47"/>
    <w:rsid w:val="00CB7F17"/>
    <w:rsid w:val="00CC3372"/>
    <w:rsid w:val="00CC5D4D"/>
    <w:rsid w:val="00D377FE"/>
    <w:rsid w:val="00D46C98"/>
    <w:rsid w:val="00D8635A"/>
    <w:rsid w:val="00D8703E"/>
    <w:rsid w:val="00DC1E72"/>
    <w:rsid w:val="00E065DF"/>
    <w:rsid w:val="00E13324"/>
    <w:rsid w:val="00E53191"/>
    <w:rsid w:val="00E54E40"/>
    <w:rsid w:val="00E63146"/>
    <w:rsid w:val="00E71ADE"/>
    <w:rsid w:val="00E755A9"/>
    <w:rsid w:val="00E97425"/>
    <w:rsid w:val="00EC69DF"/>
    <w:rsid w:val="00EE6D7B"/>
    <w:rsid w:val="00FA65DB"/>
    <w:rsid w:val="00FD08F7"/>
    <w:rsid w:val="00FF65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45ADAC"/>
  <w15:chartTrackingRefBased/>
  <w15:docId w15:val="{9D1E2EC9-FE0E-4DEE-A6CC-BA4D1A5775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65DB"/>
    <w:pPr>
      <w:spacing w:after="0" w:line="276" w:lineRule="auto"/>
    </w:pPr>
    <w:rPr>
      <w:rFonts w:ascii="Arial" w:eastAsia="Arial" w:hAnsi="Arial" w:cs="Arial"/>
      <w:kern w:val="0"/>
      <w:lang w:eastAsia="en-GB"/>
      <w14:ligatures w14:val="none"/>
    </w:rPr>
  </w:style>
  <w:style w:type="paragraph" w:styleId="Heading1">
    <w:name w:val="heading 1"/>
    <w:basedOn w:val="Normal"/>
    <w:next w:val="Normal"/>
    <w:link w:val="Heading1Char"/>
    <w:uiPriority w:val="9"/>
    <w:qFormat/>
    <w:rsid w:val="00FA65D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A65D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A65D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A65D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65D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65D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65D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65D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65D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65D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A65D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A65D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A65D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65D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65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65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65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65DB"/>
    <w:rPr>
      <w:rFonts w:eastAsiaTheme="majorEastAsia" w:cstheme="majorBidi"/>
      <w:color w:val="272727" w:themeColor="text1" w:themeTint="D8"/>
    </w:rPr>
  </w:style>
  <w:style w:type="paragraph" w:styleId="Title">
    <w:name w:val="Title"/>
    <w:basedOn w:val="Normal"/>
    <w:next w:val="Normal"/>
    <w:link w:val="TitleChar"/>
    <w:uiPriority w:val="10"/>
    <w:qFormat/>
    <w:rsid w:val="00FA65D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65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65D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65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65DB"/>
    <w:pPr>
      <w:spacing w:before="160"/>
      <w:jc w:val="center"/>
    </w:pPr>
    <w:rPr>
      <w:i/>
      <w:iCs/>
      <w:color w:val="404040" w:themeColor="text1" w:themeTint="BF"/>
    </w:rPr>
  </w:style>
  <w:style w:type="character" w:customStyle="1" w:styleId="QuoteChar">
    <w:name w:val="Quote Char"/>
    <w:basedOn w:val="DefaultParagraphFont"/>
    <w:link w:val="Quote"/>
    <w:uiPriority w:val="29"/>
    <w:rsid w:val="00FA65DB"/>
    <w:rPr>
      <w:i/>
      <w:iCs/>
      <w:color w:val="404040" w:themeColor="text1" w:themeTint="BF"/>
    </w:rPr>
  </w:style>
  <w:style w:type="paragraph" w:styleId="ListParagraph">
    <w:name w:val="List Paragraph"/>
    <w:basedOn w:val="Normal"/>
    <w:uiPriority w:val="34"/>
    <w:qFormat/>
    <w:rsid w:val="00FA65DB"/>
    <w:pPr>
      <w:ind w:left="720"/>
      <w:contextualSpacing/>
    </w:pPr>
  </w:style>
  <w:style w:type="character" w:styleId="IntenseEmphasis">
    <w:name w:val="Intense Emphasis"/>
    <w:basedOn w:val="DefaultParagraphFont"/>
    <w:uiPriority w:val="21"/>
    <w:qFormat/>
    <w:rsid w:val="00FA65DB"/>
    <w:rPr>
      <w:i/>
      <w:iCs/>
      <w:color w:val="0F4761" w:themeColor="accent1" w:themeShade="BF"/>
    </w:rPr>
  </w:style>
  <w:style w:type="paragraph" w:styleId="IntenseQuote">
    <w:name w:val="Intense Quote"/>
    <w:basedOn w:val="Normal"/>
    <w:next w:val="Normal"/>
    <w:link w:val="IntenseQuoteChar"/>
    <w:uiPriority w:val="30"/>
    <w:qFormat/>
    <w:rsid w:val="00FA65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65DB"/>
    <w:rPr>
      <w:i/>
      <w:iCs/>
      <w:color w:val="0F4761" w:themeColor="accent1" w:themeShade="BF"/>
    </w:rPr>
  </w:style>
  <w:style w:type="character" w:styleId="IntenseReference">
    <w:name w:val="Intense Reference"/>
    <w:basedOn w:val="DefaultParagraphFont"/>
    <w:uiPriority w:val="32"/>
    <w:qFormat/>
    <w:rsid w:val="00FA65DB"/>
    <w:rPr>
      <w:b/>
      <w:bCs/>
      <w:smallCaps/>
      <w:color w:val="0F4761" w:themeColor="accent1" w:themeShade="BF"/>
      <w:spacing w:val="5"/>
    </w:rPr>
  </w:style>
  <w:style w:type="character" w:styleId="CommentReference">
    <w:name w:val="annotation reference"/>
    <w:basedOn w:val="DefaultParagraphFont"/>
    <w:uiPriority w:val="99"/>
    <w:semiHidden/>
    <w:unhideWhenUsed/>
    <w:rsid w:val="005B228C"/>
    <w:rPr>
      <w:sz w:val="16"/>
      <w:szCs w:val="16"/>
    </w:rPr>
  </w:style>
  <w:style w:type="paragraph" w:styleId="CommentText">
    <w:name w:val="annotation text"/>
    <w:basedOn w:val="Normal"/>
    <w:link w:val="CommentTextChar"/>
    <w:uiPriority w:val="99"/>
    <w:unhideWhenUsed/>
    <w:rsid w:val="005B228C"/>
    <w:pPr>
      <w:spacing w:line="240" w:lineRule="auto"/>
    </w:pPr>
    <w:rPr>
      <w:sz w:val="20"/>
      <w:szCs w:val="20"/>
    </w:rPr>
  </w:style>
  <w:style w:type="character" w:customStyle="1" w:styleId="CommentTextChar">
    <w:name w:val="Comment Text Char"/>
    <w:basedOn w:val="DefaultParagraphFont"/>
    <w:link w:val="CommentText"/>
    <w:uiPriority w:val="99"/>
    <w:rsid w:val="005B228C"/>
    <w:rPr>
      <w:rFonts w:ascii="Arial" w:eastAsia="Arial" w:hAnsi="Arial" w:cs="Arial"/>
      <w:kern w:val="0"/>
      <w:sz w:val="20"/>
      <w:szCs w:val="20"/>
      <w:lang w:eastAsia="en-GB"/>
      <w14:ligatures w14:val="none"/>
    </w:rPr>
  </w:style>
  <w:style w:type="paragraph" w:styleId="CommentSubject">
    <w:name w:val="annotation subject"/>
    <w:basedOn w:val="CommentText"/>
    <w:next w:val="CommentText"/>
    <w:link w:val="CommentSubjectChar"/>
    <w:uiPriority w:val="99"/>
    <w:semiHidden/>
    <w:unhideWhenUsed/>
    <w:rsid w:val="005B228C"/>
    <w:rPr>
      <w:b/>
      <w:bCs/>
    </w:rPr>
  </w:style>
  <w:style w:type="character" w:customStyle="1" w:styleId="CommentSubjectChar">
    <w:name w:val="Comment Subject Char"/>
    <w:basedOn w:val="CommentTextChar"/>
    <w:link w:val="CommentSubject"/>
    <w:uiPriority w:val="99"/>
    <w:semiHidden/>
    <w:rsid w:val="005B228C"/>
    <w:rPr>
      <w:rFonts w:ascii="Arial" w:eastAsia="Arial" w:hAnsi="Arial" w:cs="Arial"/>
      <w:b/>
      <w:bCs/>
      <w:kern w:val="0"/>
      <w:sz w:val="20"/>
      <w:szCs w:val="20"/>
      <w:lang w:eastAsia="en-GB"/>
      <w14:ligatures w14:val="none"/>
    </w:rPr>
  </w:style>
  <w:style w:type="paragraph" w:styleId="NormalWeb">
    <w:name w:val="Normal (Web)"/>
    <w:basedOn w:val="Normal"/>
    <w:uiPriority w:val="99"/>
    <w:unhideWhenUsed/>
    <w:rsid w:val="00822F8A"/>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styleId="Header">
    <w:name w:val="header"/>
    <w:basedOn w:val="Normal"/>
    <w:link w:val="HeaderChar"/>
    <w:uiPriority w:val="99"/>
    <w:unhideWhenUsed/>
    <w:rsid w:val="003744CC"/>
    <w:pPr>
      <w:tabs>
        <w:tab w:val="center" w:pos="4513"/>
        <w:tab w:val="right" w:pos="9026"/>
      </w:tabs>
      <w:spacing w:line="240" w:lineRule="auto"/>
    </w:pPr>
  </w:style>
  <w:style w:type="character" w:customStyle="1" w:styleId="HeaderChar">
    <w:name w:val="Header Char"/>
    <w:basedOn w:val="DefaultParagraphFont"/>
    <w:link w:val="Header"/>
    <w:uiPriority w:val="99"/>
    <w:rsid w:val="003744CC"/>
    <w:rPr>
      <w:rFonts w:ascii="Arial" w:eastAsia="Arial" w:hAnsi="Arial" w:cs="Arial"/>
      <w:kern w:val="0"/>
      <w:lang w:eastAsia="en-GB"/>
      <w14:ligatures w14:val="none"/>
    </w:rPr>
  </w:style>
  <w:style w:type="paragraph" w:styleId="Footer">
    <w:name w:val="footer"/>
    <w:basedOn w:val="Normal"/>
    <w:link w:val="FooterChar"/>
    <w:uiPriority w:val="99"/>
    <w:unhideWhenUsed/>
    <w:rsid w:val="003744CC"/>
    <w:pPr>
      <w:tabs>
        <w:tab w:val="center" w:pos="4513"/>
        <w:tab w:val="right" w:pos="9026"/>
      </w:tabs>
      <w:spacing w:line="240" w:lineRule="auto"/>
    </w:pPr>
  </w:style>
  <w:style w:type="character" w:customStyle="1" w:styleId="FooterChar">
    <w:name w:val="Footer Char"/>
    <w:basedOn w:val="DefaultParagraphFont"/>
    <w:link w:val="Footer"/>
    <w:uiPriority w:val="99"/>
    <w:rsid w:val="003744CC"/>
    <w:rPr>
      <w:rFonts w:ascii="Arial" w:eastAsia="Arial" w:hAnsi="Arial" w:cs="Arial"/>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1609094">
      <w:bodyDiv w:val="1"/>
      <w:marLeft w:val="0"/>
      <w:marRight w:val="0"/>
      <w:marTop w:val="0"/>
      <w:marBottom w:val="0"/>
      <w:divBdr>
        <w:top w:val="none" w:sz="0" w:space="0" w:color="auto"/>
        <w:left w:val="none" w:sz="0" w:space="0" w:color="auto"/>
        <w:bottom w:val="none" w:sz="0" w:space="0" w:color="auto"/>
        <w:right w:val="none" w:sz="0" w:space="0" w:color="auto"/>
      </w:divBdr>
    </w:div>
    <w:div w:id="397749448">
      <w:bodyDiv w:val="1"/>
      <w:marLeft w:val="0"/>
      <w:marRight w:val="0"/>
      <w:marTop w:val="0"/>
      <w:marBottom w:val="0"/>
      <w:divBdr>
        <w:top w:val="none" w:sz="0" w:space="0" w:color="auto"/>
        <w:left w:val="none" w:sz="0" w:space="0" w:color="auto"/>
        <w:bottom w:val="none" w:sz="0" w:space="0" w:color="auto"/>
        <w:right w:val="none" w:sz="0" w:space="0" w:color="auto"/>
      </w:divBdr>
    </w:div>
    <w:div w:id="807357567">
      <w:bodyDiv w:val="1"/>
      <w:marLeft w:val="0"/>
      <w:marRight w:val="0"/>
      <w:marTop w:val="0"/>
      <w:marBottom w:val="0"/>
      <w:divBdr>
        <w:top w:val="none" w:sz="0" w:space="0" w:color="auto"/>
        <w:left w:val="none" w:sz="0" w:space="0" w:color="auto"/>
        <w:bottom w:val="none" w:sz="0" w:space="0" w:color="auto"/>
        <w:right w:val="none" w:sz="0" w:space="0" w:color="auto"/>
      </w:divBdr>
    </w:div>
    <w:div w:id="868223210">
      <w:bodyDiv w:val="1"/>
      <w:marLeft w:val="0"/>
      <w:marRight w:val="0"/>
      <w:marTop w:val="0"/>
      <w:marBottom w:val="0"/>
      <w:divBdr>
        <w:top w:val="none" w:sz="0" w:space="0" w:color="auto"/>
        <w:left w:val="none" w:sz="0" w:space="0" w:color="auto"/>
        <w:bottom w:val="none" w:sz="0" w:space="0" w:color="auto"/>
        <w:right w:val="none" w:sz="0" w:space="0" w:color="auto"/>
      </w:divBdr>
    </w:div>
    <w:div w:id="876359712">
      <w:bodyDiv w:val="1"/>
      <w:marLeft w:val="0"/>
      <w:marRight w:val="0"/>
      <w:marTop w:val="0"/>
      <w:marBottom w:val="0"/>
      <w:divBdr>
        <w:top w:val="none" w:sz="0" w:space="0" w:color="auto"/>
        <w:left w:val="none" w:sz="0" w:space="0" w:color="auto"/>
        <w:bottom w:val="none" w:sz="0" w:space="0" w:color="auto"/>
        <w:right w:val="none" w:sz="0" w:space="0" w:color="auto"/>
      </w:divBdr>
    </w:div>
    <w:div w:id="1041592287">
      <w:bodyDiv w:val="1"/>
      <w:marLeft w:val="0"/>
      <w:marRight w:val="0"/>
      <w:marTop w:val="0"/>
      <w:marBottom w:val="0"/>
      <w:divBdr>
        <w:top w:val="none" w:sz="0" w:space="0" w:color="auto"/>
        <w:left w:val="none" w:sz="0" w:space="0" w:color="auto"/>
        <w:bottom w:val="none" w:sz="0" w:space="0" w:color="auto"/>
        <w:right w:val="none" w:sz="0" w:space="0" w:color="auto"/>
      </w:divBdr>
    </w:div>
    <w:div w:id="1289699045">
      <w:bodyDiv w:val="1"/>
      <w:marLeft w:val="0"/>
      <w:marRight w:val="0"/>
      <w:marTop w:val="0"/>
      <w:marBottom w:val="0"/>
      <w:divBdr>
        <w:top w:val="none" w:sz="0" w:space="0" w:color="auto"/>
        <w:left w:val="none" w:sz="0" w:space="0" w:color="auto"/>
        <w:bottom w:val="none" w:sz="0" w:space="0" w:color="auto"/>
        <w:right w:val="none" w:sz="0" w:space="0" w:color="auto"/>
      </w:divBdr>
    </w:div>
    <w:div w:id="1509101784">
      <w:bodyDiv w:val="1"/>
      <w:marLeft w:val="0"/>
      <w:marRight w:val="0"/>
      <w:marTop w:val="0"/>
      <w:marBottom w:val="0"/>
      <w:divBdr>
        <w:top w:val="none" w:sz="0" w:space="0" w:color="auto"/>
        <w:left w:val="none" w:sz="0" w:space="0" w:color="auto"/>
        <w:bottom w:val="none" w:sz="0" w:space="0" w:color="auto"/>
        <w:right w:val="none" w:sz="0" w:space="0" w:color="auto"/>
      </w:divBdr>
    </w:div>
    <w:div w:id="1659655663">
      <w:bodyDiv w:val="1"/>
      <w:marLeft w:val="0"/>
      <w:marRight w:val="0"/>
      <w:marTop w:val="0"/>
      <w:marBottom w:val="0"/>
      <w:divBdr>
        <w:top w:val="none" w:sz="0" w:space="0" w:color="auto"/>
        <w:left w:val="none" w:sz="0" w:space="0" w:color="auto"/>
        <w:bottom w:val="none" w:sz="0" w:space="0" w:color="auto"/>
        <w:right w:val="none" w:sz="0" w:space="0" w:color="auto"/>
      </w:divBdr>
    </w:div>
    <w:div w:id="1696929533">
      <w:bodyDiv w:val="1"/>
      <w:marLeft w:val="0"/>
      <w:marRight w:val="0"/>
      <w:marTop w:val="0"/>
      <w:marBottom w:val="0"/>
      <w:divBdr>
        <w:top w:val="none" w:sz="0" w:space="0" w:color="auto"/>
        <w:left w:val="none" w:sz="0" w:space="0" w:color="auto"/>
        <w:bottom w:val="none" w:sz="0" w:space="0" w:color="auto"/>
        <w:right w:val="none" w:sz="0" w:space="0" w:color="auto"/>
      </w:divBdr>
    </w:div>
    <w:div w:id="1726101412">
      <w:bodyDiv w:val="1"/>
      <w:marLeft w:val="0"/>
      <w:marRight w:val="0"/>
      <w:marTop w:val="0"/>
      <w:marBottom w:val="0"/>
      <w:divBdr>
        <w:top w:val="none" w:sz="0" w:space="0" w:color="auto"/>
        <w:left w:val="none" w:sz="0" w:space="0" w:color="auto"/>
        <w:bottom w:val="none" w:sz="0" w:space="0" w:color="auto"/>
        <w:right w:val="none" w:sz="0" w:space="0" w:color="auto"/>
      </w:divBdr>
    </w:div>
    <w:div w:id="1799299742">
      <w:bodyDiv w:val="1"/>
      <w:marLeft w:val="0"/>
      <w:marRight w:val="0"/>
      <w:marTop w:val="0"/>
      <w:marBottom w:val="0"/>
      <w:divBdr>
        <w:top w:val="none" w:sz="0" w:space="0" w:color="auto"/>
        <w:left w:val="none" w:sz="0" w:space="0" w:color="auto"/>
        <w:bottom w:val="none" w:sz="0" w:space="0" w:color="auto"/>
        <w:right w:val="none" w:sz="0" w:space="0" w:color="auto"/>
      </w:divBdr>
    </w:div>
    <w:div w:id="20022669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92CAA7-98B6-4A13-86ED-82C6A8FAD7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3806</TotalTime>
  <Pages>15</Pages>
  <Words>3057</Words>
  <Characters>17429</Characters>
  <Application>Microsoft Office Word</Application>
  <DocSecurity>0</DocSecurity>
  <Lines>145</Lines>
  <Paragraphs>40</Paragraphs>
  <ScaleCrop>false</ScaleCrop>
  <Company/>
  <LinksUpToDate>false</LinksUpToDate>
  <CharactersWithSpaces>20446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Ahammed Azharudeen Master House</dc:creator>
  <cp:keywords/>
  <dc:description/>
  <cp:lastModifiedBy>Ahammed Azharudeen Master House</cp:lastModifiedBy>
  <cp:revision>98</cp:revision>
  <dcterms:created xsi:type="dcterms:W3CDTF">2024-07-15T14:45:00Z</dcterms:created>
  <dcterms:modified xsi:type="dcterms:W3CDTF">2024-07-26T03:45:00Z</dcterms:modified>
</cp:coreProperties>
</file>