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37005354"/>
        <w:docPartObj>
          <w:docPartGallery w:val="Cover Pages"/>
          <w:docPartUnique/>
        </w:docPartObj>
      </w:sdtPr>
      <w:sdtContent>
        <w:p w14:paraId="13D45C9B" w14:textId="660AED3C" w:rsidR="00853C1B" w:rsidRDefault="00853C1B">
          <w:r>
            <w:rPr>
              <w:noProof/>
            </w:rPr>
            <mc:AlternateContent>
              <mc:Choice Requires="wpg">
                <w:drawing>
                  <wp:anchor distT="0" distB="0" distL="114300" distR="114300" simplePos="0" relativeHeight="251658243" behindDoc="0" locked="0" layoutInCell="1" allowOverlap="1" wp14:anchorId="54F155E3" wp14:editId="4978CC6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7D8A9E"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A46EE60" wp14:editId="4E33B9F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832749035"/>
                                  <w:dataBinding w:prefixMappings="xmlns:ns0='http://purl.org/dc/elements/1.1/' xmlns:ns1='http://schemas.openxmlformats.org/package/2006/metadata/core-properties' " w:xpath="/ns1:coreProperties[1]/ns0:creator[1]" w:storeItemID="{6C3C8BC8-F283-45AE-878A-BAB7291924A1}"/>
                                  <w:text/>
                                </w:sdtPr>
                                <w:sdtContent>
                                  <w:p w14:paraId="22B928BA" w14:textId="3A8CF554" w:rsidR="00853C1B" w:rsidRDefault="007A521E">
                                    <w:pPr>
                                      <w:pStyle w:val="NoSpacing"/>
                                      <w:jc w:val="right"/>
                                      <w:rPr>
                                        <w:color w:val="595959" w:themeColor="text1" w:themeTint="A6"/>
                                        <w:sz w:val="28"/>
                                        <w:szCs w:val="28"/>
                                      </w:rPr>
                                    </w:pPr>
                                    <w:r>
                                      <w:rPr>
                                        <w:color w:val="595959" w:themeColor="text1" w:themeTint="A6"/>
                                        <w:sz w:val="28"/>
                                        <w:szCs w:val="28"/>
                                      </w:rPr>
                                      <w:t>Kathryn Protheroe</w:t>
                                    </w:r>
                                  </w:p>
                                </w:sdtContent>
                              </w:sdt>
                              <w:p w14:paraId="345C3C9D" w14:textId="1DC8B536" w:rsidR="00853C1B" w:rsidRDefault="00853C1B">
                                <w:pPr>
                                  <w:pStyle w:val="NoSpacing"/>
                                  <w:jc w:val="right"/>
                                  <w:rPr>
                                    <w:color w:val="595959" w:themeColor="text1" w:themeTint="A6"/>
                                    <w:sz w:val="18"/>
                                    <w:szCs w:val="18"/>
                                  </w:rPr>
                                </w:pPr>
                                <w:sdt>
                                  <w:sdtPr>
                                    <w:rPr>
                                      <w:color w:val="595959" w:themeColor="text1" w:themeTint="A6"/>
                                      <w:sz w:val="18"/>
                                      <w:szCs w:val="18"/>
                                    </w:rPr>
                                    <w:alias w:val="Email"/>
                                    <w:tag w:val="Email"/>
                                    <w:id w:val="419454711"/>
                                    <w:dataBinding w:prefixMappings="xmlns:ns0='http://schemas.microsoft.com/office/2006/coverPageProps' " w:xpath="/ns0:CoverPageProperties[1]/ns0:CompanyEmail[1]" w:storeItemID="{55AF091B-3C7A-41E3-B477-F2FDAA23CFDA}"/>
                                    <w:text/>
                                  </w:sdtPr>
                                  <w:sdtContent>
                                    <w:r w:rsidR="00E51617">
                                      <w:rPr>
                                        <w:color w:val="595959" w:themeColor="text1" w:themeTint="A6"/>
                                        <w:sz w:val="18"/>
                                        <w:szCs w:val="18"/>
                                      </w:rPr>
                                      <w:t>1707346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A46EE60"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832749035"/>
                            <w:dataBinding w:prefixMappings="xmlns:ns0='http://purl.org/dc/elements/1.1/' xmlns:ns1='http://schemas.openxmlformats.org/package/2006/metadata/core-properties' " w:xpath="/ns1:coreProperties[1]/ns0:creator[1]" w:storeItemID="{6C3C8BC8-F283-45AE-878A-BAB7291924A1}"/>
                            <w:text/>
                          </w:sdtPr>
                          <w:sdtContent>
                            <w:p w14:paraId="22B928BA" w14:textId="3A8CF554" w:rsidR="00853C1B" w:rsidRDefault="007A521E">
                              <w:pPr>
                                <w:pStyle w:val="NoSpacing"/>
                                <w:jc w:val="right"/>
                                <w:rPr>
                                  <w:color w:val="595959" w:themeColor="text1" w:themeTint="A6"/>
                                  <w:sz w:val="28"/>
                                  <w:szCs w:val="28"/>
                                </w:rPr>
                              </w:pPr>
                              <w:r>
                                <w:rPr>
                                  <w:color w:val="595959" w:themeColor="text1" w:themeTint="A6"/>
                                  <w:sz w:val="28"/>
                                  <w:szCs w:val="28"/>
                                </w:rPr>
                                <w:t>Kathryn Protheroe</w:t>
                              </w:r>
                            </w:p>
                          </w:sdtContent>
                        </w:sdt>
                        <w:p w14:paraId="345C3C9D" w14:textId="1DC8B536" w:rsidR="00853C1B" w:rsidRDefault="00853C1B">
                          <w:pPr>
                            <w:pStyle w:val="NoSpacing"/>
                            <w:jc w:val="right"/>
                            <w:rPr>
                              <w:color w:val="595959" w:themeColor="text1" w:themeTint="A6"/>
                              <w:sz w:val="18"/>
                              <w:szCs w:val="18"/>
                            </w:rPr>
                          </w:pPr>
                          <w:sdt>
                            <w:sdtPr>
                              <w:rPr>
                                <w:color w:val="595959" w:themeColor="text1" w:themeTint="A6"/>
                                <w:sz w:val="18"/>
                                <w:szCs w:val="18"/>
                              </w:rPr>
                              <w:alias w:val="Email"/>
                              <w:tag w:val="Email"/>
                              <w:id w:val="419454711"/>
                              <w:dataBinding w:prefixMappings="xmlns:ns0='http://schemas.microsoft.com/office/2006/coverPageProps' " w:xpath="/ns0:CoverPageProperties[1]/ns0:CompanyEmail[1]" w:storeItemID="{55AF091B-3C7A-41E3-B477-F2FDAA23CFDA}"/>
                              <w:text/>
                            </w:sdtPr>
                            <w:sdtContent>
                              <w:r w:rsidR="00E51617">
                                <w:rPr>
                                  <w:color w:val="595959" w:themeColor="text1" w:themeTint="A6"/>
                                  <w:sz w:val="18"/>
                                  <w:szCs w:val="18"/>
                                </w:rPr>
                                <w:t>1707346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3172BB9C" wp14:editId="45174D5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B7DAC" w14:textId="2C260383" w:rsidR="00853C1B" w:rsidRDefault="007A521E">
                                <w:pPr>
                                  <w:pStyle w:val="NoSpacing"/>
                                  <w:jc w:val="right"/>
                                  <w:rPr>
                                    <w:color w:val="595959" w:themeColor="text1" w:themeTint="A6"/>
                                    <w:sz w:val="20"/>
                                    <w:szCs w:val="20"/>
                                  </w:rPr>
                                </w:pPr>
                                <w:r>
                                  <w:rPr>
                                    <w:color w:val="5B9BD5" w:themeColor="accent1"/>
                                    <w:sz w:val="28"/>
                                    <w:szCs w:val="28"/>
                                  </w:rPr>
                                  <w:t xml:space="preserve">EAEE </w:t>
                                </w:r>
                                <w:r w:rsidR="00E51617">
                                  <w:rPr>
                                    <w:color w:val="5B9BD5" w:themeColor="accent1"/>
                                    <w:sz w:val="28"/>
                                    <w:szCs w:val="28"/>
                                  </w:rPr>
                                  <w:t>4005</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172BB9C"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18B7DAC" w14:textId="2C260383" w:rsidR="00853C1B" w:rsidRDefault="007A521E">
                          <w:pPr>
                            <w:pStyle w:val="NoSpacing"/>
                            <w:jc w:val="right"/>
                            <w:rPr>
                              <w:color w:val="595959" w:themeColor="text1" w:themeTint="A6"/>
                              <w:sz w:val="20"/>
                              <w:szCs w:val="20"/>
                            </w:rPr>
                          </w:pPr>
                          <w:r>
                            <w:rPr>
                              <w:color w:val="5B9BD5" w:themeColor="accent1"/>
                              <w:sz w:val="28"/>
                              <w:szCs w:val="28"/>
                            </w:rPr>
                            <w:t xml:space="preserve">EAEE </w:t>
                          </w:r>
                          <w:r w:rsidR="00E51617">
                            <w:rPr>
                              <w:color w:val="5B9BD5" w:themeColor="accent1"/>
                              <w:sz w:val="28"/>
                              <w:szCs w:val="28"/>
                            </w:rPr>
                            <w:t>4005</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18E14D7" wp14:editId="22C271E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AE547" w14:textId="714D0D44" w:rsidR="00853C1B" w:rsidRPr="00EC05E5" w:rsidRDefault="00853C1B">
                                <w:pPr>
                                  <w:jc w:val="right"/>
                                  <w:rPr>
                                    <w:color w:val="5B9BD5" w:themeColor="accent1"/>
                                    <w:sz w:val="72"/>
                                    <w:szCs w:val="64"/>
                                  </w:rPr>
                                </w:pPr>
                                <w:sdt>
                                  <w:sdtPr>
                                    <w:rPr>
                                      <w:caps/>
                                      <w:color w:val="5B9BD5" w:themeColor="accent1"/>
                                      <w:sz w:val="72"/>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D6D6B" w:rsidRPr="00EC05E5">
                                      <w:rPr>
                                        <w:caps/>
                                        <w:color w:val="5B9BD5" w:themeColor="accent1"/>
                                        <w:sz w:val="72"/>
                                        <w:szCs w:val="64"/>
                                      </w:rPr>
                                      <w:t xml:space="preserve">The Young Mathematician: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5A917D" w14:textId="0075B239" w:rsidR="00853C1B" w:rsidRDefault="00E81CAF">
                                    <w:pPr>
                                      <w:jc w:val="right"/>
                                      <w:rPr>
                                        <w:smallCaps/>
                                        <w:color w:val="404040" w:themeColor="text1" w:themeTint="BF"/>
                                        <w:sz w:val="36"/>
                                        <w:szCs w:val="36"/>
                                      </w:rPr>
                                    </w:pPr>
                                    <w:r>
                                      <w:rPr>
                                        <w:color w:val="404040" w:themeColor="text1" w:themeTint="BF"/>
                                        <w:sz w:val="36"/>
                                        <w:szCs w:val="36"/>
                                      </w:rPr>
                                      <w:t xml:space="preserve">Exploration and </w:t>
                                    </w:r>
                                    <w:r w:rsidR="009B3B7F">
                                      <w:rPr>
                                        <w:color w:val="404040" w:themeColor="text1" w:themeTint="BF"/>
                                        <w:sz w:val="36"/>
                                        <w:szCs w:val="36"/>
                                      </w:rPr>
                                      <w:t>Problem Solving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18E14D7"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B9AE547" w14:textId="714D0D44" w:rsidR="00853C1B" w:rsidRPr="00EC05E5" w:rsidRDefault="00853C1B">
                          <w:pPr>
                            <w:jc w:val="right"/>
                            <w:rPr>
                              <w:color w:val="5B9BD5" w:themeColor="accent1"/>
                              <w:sz w:val="72"/>
                              <w:szCs w:val="64"/>
                            </w:rPr>
                          </w:pPr>
                          <w:sdt>
                            <w:sdtPr>
                              <w:rPr>
                                <w:caps/>
                                <w:color w:val="5B9BD5" w:themeColor="accent1"/>
                                <w:sz w:val="72"/>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D6D6B" w:rsidRPr="00EC05E5">
                                <w:rPr>
                                  <w:caps/>
                                  <w:color w:val="5B9BD5" w:themeColor="accent1"/>
                                  <w:sz w:val="72"/>
                                  <w:szCs w:val="64"/>
                                </w:rPr>
                                <w:t xml:space="preserve">The Young Mathematician: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5A917D" w14:textId="0075B239" w:rsidR="00853C1B" w:rsidRDefault="00E81CAF">
                              <w:pPr>
                                <w:jc w:val="right"/>
                                <w:rPr>
                                  <w:smallCaps/>
                                  <w:color w:val="404040" w:themeColor="text1" w:themeTint="BF"/>
                                  <w:sz w:val="36"/>
                                  <w:szCs w:val="36"/>
                                </w:rPr>
                              </w:pPr>
                              <w:r>
                                <w:rPr>
                                  <w:color w:val="404040" w:themeColor="text1" w:themeTint="BF"/>
                                  <w:sz w:val="36"/>
                                  <w:szCs w:val="36"/>
                                </w:rPr>
                                <w:t xml:space="preserve">Exploration and </w:t>
                              </w:r>
                              <w:r w:rsidR="009B3B7F">
                                <w:rPr>
                                  <w:color w:val="404040" w:themeColor="text1" w:themeTint="BF"/>
                                  <w:sz w:val="36"/>
                                  <w:szCs w:val="36"/>
                                </w:rPr>
                                <w:t>Problem Solving</w:t>
                              </w:r>
                            </w:p>
                          </w:sdtContent>
                        </w:sdt>
                      </w:txbxContent>
                    </v:textbox>
                    <w10:wrap type="square" anchorx="page" anchory="page"/>
                  </v:shape>
                </w:pict>
              </mc:Fallback>
            </mc:AlternateContent>
          </w:r>
        </w:p>
        <w:p w14:paraId="09DEAA70" w14:textId="7143D435" w:rsidR="00853C1B" w:rsidRDefault="00853C1B">
          <w:r>
            <w:br w:type="page"/>
          </w:r>
        </w:p>
      </w:sdtContent>
    </w:sdt>
    <w:p w14:paraId="0D41EB12" w14:textId="19471796" w:rsidR="00FE4D19" w:rsidRDefault="005E3664">
      <w:r>
        <w:rPr>
          <w:caps/>
          <w:color w:val="5B9BD5" w:themeColor="accent1"/>
          <w:sz w:val="72"/>
          <w:szCs w:val="64"/>
        </w:rPr>
        <w:lastRenderedPageBreak/>
        <w:t>contents</w:t>
      </w:r>
    </w:p>
    <w:p w14:paraId="5163A1F3" w14:textId="7648D7F7" w:rsidR="00FE4D19" w:rsidRDefault="00FE4D19"/>
    <w:p w14:paraId="63922620" w14:textId="4C5ED45D" w:rsidR="00FE4D19" w:rsidRPr="00F71749" w:rsidRDefault="00FD4612" w:rsidP="005F4648">
      <w:pPr>
        <w:pStyle w:val="ListParagraph"/>
        <w:numPr>
          <w:ilvl w:val="0"/>
          <w:numId w:val="3"/>
        </w:numPr>
        <w:rPr>
          <w:rFonts w:ascii="Arial" w:hAnsi="Arial" w:cs="Arial"/>
          <w:sz w:val="36"/>
          <w:szCs w:val="36"/>
        </w:rPr>
      </w:pPr>
      <w:r w:rsidRPr="00F71749">
        <w:rPr>
          <w:rFonts w:ascii="Arial" w:hAnsi="Arial" w:cs="Arial"/>
          <w:color w:val="404040" w:themeColor="text1" w:themeTint="BF"/>
          <w:sz w:val="36"/>
          <w:szCs w:val="36"/>
        </w:rPr>
        <w:t>A</w:t>
      </w:r>
      <w:r w:rsidR="00003237" w:rsidRPr="00F71749">
        <w:rPr>
          <w:rFonts w:ascii="Arial" w:hAnsi="Arial" w:cs="Arial"/>
          <w:color w:val="404040" w:themeColor="text1" w:themeTint="BF"/>
          <w:sz w:val="36"/>
          <w:szCs w:val="36"/>
        </w:rPr>
        <w:t>ctivity plan</w:t>
      </w:r>
      <w:r w:rsidR="0051764F">
        <w:rPr>
          <w:rFonts w:ascii="Arial" w:hAnsi="Arial" w:cs="Arial"/>
          <w:color w:val="404040" w:themeColor="text1" w:themeTint="BF"/>
          <w:sz w:val="36"/>
          <w:szCs w:val="36"/>
        </w:rPr>
        <w:t xml:space="preserve">           </w:t>
      </w:r>
      <w:r w:rsidR="00020F72">
        <w:rPr>
          <w:rFonts w:ascii="Arial" w:hAnsi="Arial" w:cs="Arial"/>
          <w:color w:val="404040" w:themeColor="text1" w:themeTint="BF"/>
          <w:sz w:val="36"/>
          <w:szCs w:val="36"/>
        </w:rPr>
        <w:t xml:space="preserve">             </w:t>
      </w:r>
      <w:r w:rsidR="0051764F">
        <w:rPr>
          <w:rFonts w:ascii="Arial" w:hAnsi="Arial" w:cs="Arial"/>
          <w:color w:val="404040" w:themeColor="text1" w:themeTint="BF"/>
          <w:sz w:val="36"/>
          <w:szCs w:val="36"/>
        </w:rPr>
        <w:t xml:space="preserve"> page 2</w:t>
      </w:r>
    </w:p>
    <w:p w14:paraId="292E8E0C" w14:textId="6576C351" w:rsidR="005F4648" w:rsidRPr="00F71749" w:rsidRDefault="0032376F" w:rsidP="005F4648">
      <w:pPr>
        <w:pStyle w:val="ListParagraph"/>
        <w:numPr>
          <w:ilvl w:val="0"/>
          <w:numId w:val="3"/>
        </w:numPr>
        <w:rPr>
          <w:rFonts w:ascii="Arial" w:hAnsi="Arial" w:cs="Arial"/>
          <w:sz w:val="36"/>
          <w:szCs w:val="36"/>
        </w:rPr>
      </w:pPr>
      <w:r w:rsidRPr="00F71749">
        <w:rPr>
          <w:rFonts w:ascii="Arial" w:hAnsi="Arial" w:cs="Arial"/>
          <w:sz w:val="36"/>
          <w:szCs w:val="36"/>
        </w:rPr>
        <w:t>Eval</w:t>
      </w:r>
      <w:r w:rsidR="008272BB" w:rsidRPr="00F71749">
        <w:rPr>
          <w:rFonts w:ascii="Arial" w:hAnsi="Arial" w:cs="Arial"/>
          <w:sz w:val="36"/>
          <w:szCs w:val="36"/>
        </w:rPr>
        <w:t xml:space="preserve">uation </w:t>
      </w:r>
      <w:r w:rsidR="0051764F">
        <w:rPr>
          <w:rFonts w:ascii="Arial" w:hAnsi="Arial" w:cs="Arial"/>
          <w:sz w:val="36"/>
          <w:szCs w:val="36"/>
        </w:rPr>
        <w:t xml:space="preserve">            </w:t>
      </w:r>
      <w:r w:rsidR="00020F72">
        <w:rPr>
          <w:rFonts w:ascii="Arial" w:hAnsi="Arial" w:cs="Arial"/>
          <w:sz w:val="36"/>
          <w:szCs w:val="36"/>
        </w:rPr>
        <w:t xml:space="preserve">             </w:t>
      </w:r>
      <w:r w:rsidR="0051764F">
        <w:rPr>
          <w:rFonts w:ascii="Arial" w:hAnsi="Arial" w:cs="Arial"/>
          <w:sz w:val="36"/>
          <w:szCs w:val="36"/>
        </w:rPr>
        <w:t xml:space="preserve"> page </w:t>
      </w:r>
      <w:r w:rsidR="00307F0C">
        <w:rPr>
          <w:rFonts w:ascii="Arial" w:hAnsi="Arial" w:cs="Arial"/>
          <w:sz w:val="36"/>
          <w:szCs w:val="36"/>
        </w:rPr>
        <w:t>4</w:t>
      </w:r>
    </w:p>
    <w:p w14:paraId="31F18B6E" w14:textId="425F5B9A" w:rsidR="008272BB" w:rsidRPr="00F71749" w:rsidRDefault="008272BB" w:rsidP="005F4648">
      <w:pPr>
        <w:pStyle w:val="ListParagraph"/>
        <w:numPr>
          <w:ilvl w:val="0"/>
          <w:numId w:val="3"/>
        </w:numPr>
        <w:rPr>
          <w:rFonts w:ascii="Arial" w:hAnsi="Arial" w:cs="Arial"/>
          <w:sz w:val="36"/>
          <w:szCs w:val="36"/>
        </w:rPr>
      </w:pPr>
      <w:r w:rsidRPr="00F71749">
        <w:rPr>
          <w:rFonts w:ascii="Arial" w:hAnsi="Arial" w:cs="Arial"/>
          <w:sz w:val="36"/>
          <w:szCs w:val="36"/>
        </w:rPr>
        <w:t>Discussion</w:t>
      </w:r>
      <w:r w:rsidR="0051764F">
        <w:rPr>
          <w:rFonts w:ascii="Arial" w:hAnsi="Arial" w:cs="Arial"/>
          <w:sz w:val="36"/>
          <w:szCs w:val="36"/>
        </w:rPr>
        <w:t xml:space="preserve">         </w:t>
      </w:r>
      <w:r w:rsidR="00020F72">
        <w:rPr>
          <w:rFonts w:ascii="Arial" w:hAnsi="Arial" w:cs="Arial"/>
          <w:sz w:val="36"/>
          <w:szCs w:val="36"/>
        </w:rPr>
        <w:t xml:space="preserve">              </w:t>
      </w:r>
      <w:r w:rsidR="0051764F">
        <w:rPr>
          <w:rFonts w:ascii="Arial" w:hAnsi="Arial" w:cs="Arial"/>
          <w:sz w:val="36"/>
          <w:szCs w:val="36"/>
        </w:rPr>
        <w:t xml:space="preserve">    </w:t>
      </w:r>
      <w:r w:rsidR="00713266">
        <w:rPr>
          <w:rFonts w:ascii="Arial" w:hAnsi="Arial" w:cs="Arial"/>
          <w:sz w:val="36"/>
          <w:szCs w:val="36"/>
        </w:rPr>
        <w:t xml:space="preserve">page </w:t>
      </w:r>
      <w:r w:rsidR="00307F0C">
        <w:rPr>
          <w:rFonts w:ascii="Arial" w:hAnsi="Arial" w:cs="Arial"/>
          <w:sz w:val="36"/>
          <w:szCs w:val="36"/>
        </w:rPr>
        <w:t>6</w:t>
      </w:r>
    </w:p>
    <w:p w14:paraId="06170C06" w14:textId="3E22A96A" w:rsidR="008272BB" w:rsidRPr="00F71749" w:rsidRDefault="008272BB" w:rsidP="005F4648">
      <w:pPr>
        <w:pStyle w:val="ListParagraph"/>
        <w:numPr>
          <w:ilvl w:val="0"/>
          <w:numId w:val="3"/>
        </w:numPr>
        <w:rPr>
          <w:rFonts w:ascii="Arial" w:hAnsi="Arial" w:cs="Arial"/>
          <w:sz w:val="36"/>
          <w:szCs w:val="36"/>
        </w:rPr>
      </w:pPr>
      <w:r w:rsidRPr="00F71749">
        <w:rPr>
          <w:rFonts w:ascii="Arial" w:hAnsi="Arial" w:cs="Arial"/>
          <w:sz w:val="36"/>
          <w:szCs w:val="36"/>
        </w:rPr>
        <w:t>Explanation</w:t>
      </w:r>
      <w:r w:rsidR="00713266">
        <w:rPr>
          <w:rFonts w:ascii="Arial" w:hAnsi="Arial" w:cs="Arial"/>
          <w:sz w:val="36"/>
          <w:szCs w:val="36"/>
        </w:rPr>
        <w:t xml:space="preserve">          </w:t>
      </w:r>
      <w:r w:rsidR="00020F72">
        <w:rPr>
          <w:rFonts w:ascii="Arial" w:hAnsi="Arial" w:cs="Arial"/>
          <w:sz w:val="36"/>
          <w:szCs w:val="36"/>
        </w:rPr>
        <w:t xml:space="preserve">              </w:t>
      </w:r>
      <w:r w:rsidR="00713266">
        <w:rPr>
          <w:rFonts w:ascii="Arial" w:hAnsi="Arial" w:cs="Arial"/>
          <w:sz w:val="36"/>
          <w:szCs w:val="36"/>
        </w:rPr>
        <w:t xml:space="preserve">  page</w:t>
      </w:r>
      <w:r w:rsidR="00307F0C">
        <w:rPr>
          <w:rFonts w:ascii="Arial" w:hAnsi="Arial" w:cs="Arial"/>
          <w:sz w:val="36"/>
          <w:szCs w:val="36"/>
        </w:rPr>
        <w:t xml:space="preserve"> 8</w:t>
      </w:r>
    </w:p>
    <w:p w14:paraId="7FBC66AE" w14:textId="413771B6" w:rsidR="008272BB" w:rsidRPr="00F71749" w:rsidRDefault="000C25C5" w:rsidP="005F4648">
      <w:pPr>
        <w:pStyle w:val="ListParagraph"/>
        <w:numPr>
          <w:ilvl w:val="0"/>
          <w:numId w:val="3"/>
        </w:numPr>
        <w:rPr>
          <w:rFonts w:ascii="Arial" w:hAnsi="Arial" w:cs="Arial"/>
          <w:sz w:val="36"/>
          <w:szCs w:val="36"/>
        </w:rPr>
      </w:pPr>
      <w:r w:rsidRPr="00F71749">
        <w:rPr>
          <w:rFonts w:ascii="Arial" w:hAnsi="Arial" w:cs="Arial"/>
          <w:sz w:val="36"/>
          <w:szCs w:val="36"/>
        </w:rPr>
        <w:t>Reference</w:t>
      </w:r>
      <w:r w:rsidR="008272BB" w:rsidRPr="00F71749">
        <w:rPr>
          <w:rFonts w:ascii="Arial" w:hAnsi="Arial" w:cs="Arial"/>
          <w:sz w:val="36"/>
          <w:szCs w:val="36"/>
        </w:rPr>
        <w:t xml:space="preserve"> </w:t>
      </w:r>
      <w:r w:rsidRPr="00F71749">
        <w:rPr>
          <w:rFonts w:ascii="Arial" w:hAnsi="Arial" w:cs="Arial"/>
          <w:sz w:val="36"/>
          <w:szCs w:val="36"/>
        </w:rPr>
        <w:t>list</w:t>
      </w:r>
      <w:r w:rsidR="00713266">
        <w:rPr>
          <w:rFonts w:ascii="Arial" w:hAnsi="Arial" w:cs="Arial"/>
          <w:sz w:val="36"/>
          <w:szCs w:val="36"/>
        </w:rPr>
        <w:t xml:space="preserve">         </w:t>
      </w:r>
      <w:r w:rsidR="00020F72">
        <w:rPr>
          <w:rFonts w:ascii="Arial" w:hAnsi="Arial" w:cs="Arial"/>
          <w:sz w:val="36"/>
          <w:szCs w:val="36"/>
        </w:rPr>
        <w:t xml:space="preserve">              </w:t>
      </w:r>
      <w:r w:rsidR="00713266">
        <w:rPr>
          <w:rFonts w:ascii="Arial" w:hAnsi="Arial" w:cs="Arial"/>
          <w:sz w:val="36"/>
          <w:szCs w:val="36"/>
        </w:rPr>
        <w:t>page</w:t>
      </w:r>
      <w:r w:rsidR="00020F72">
        <w:rPr>
          <w:rFonts w:ascii="Arial" w:hAnsi="Arial" w:cs="Arial"/>
          <w:sz w:val="36"/>
          <w:szCs w:val="36"/>
        </w:rPr>
        <w:t xml:space="preserve"> 11</w:t>
      </w:r>
    </w:p>
    <w:p w14:paraId="7E20DEE6" w14:textId="4E140BC6" w:rsidR="00FE4D19" w:rsidRDefault="00FE4D19"/>
    <w:p w14:paraId="72148C42" w14:textId="1955BE4F" w:rsidR="00FE4D19" w:rsidRPr="004C3F5F" w:rsidRDefault="00FE4D19" w:rsidP="00442053">
      <w:pPr>
        <w:spacing w:line="360" w:lineRule="auto"/>
        <w:rPr>
          <w:rFonts w:ascii="Arial" w:hAnsi="Arial" w:cs="Arial"/>
          <w:sz w:val="24"/>
          <w:szCs w:val="24"/>
        </w:rPr>
      </w:pPr>
    </w:p>
    <w:p w14:paraId="097299C5" w14:textId="0C81CF78" w:rsidR="00FE4D19" w:rsidRPr="004C3F5F" w:rsidRDefault="00FE4D19" w:rsidP="00442053">
      <w:pPr>
        <w:spacing w:line="360" w:lineRule="auto"/>
        <w:rPr>
          <w:rFonts w:ascii="Arial" w:hAnsi="Arial" w:cs="Arial"/>
          <w:sz w:val="24"/>
          <w:szCs w:val="24"/>
        </w:rPr>
      </w:pPr>
    </w:p>
    <w:p w14:paraId="6B00EB35" w14:textId="1D4C4E70" w:rsidR="00FE4D19" w:rsidRPr="004C3F5F" w:rsidRDefault="00FE4D19" w:rsidP="00442053">
      <w:pPr>
        <w:spacing w:line="360" w:lineRule="auto"/>
        <w:rPr>
          <w:rFonts w:ascii="Arial" w:hAnsi="Arial" w:cs="Arial"/>
          <w:sz w:val="24"/>
          <w:szCs w:val="24"/>
        </w:rPr>
      </w:pPr>
    </w:p>
    <w:p w14:paraId="1369CDAC" w14:textId="5D03EEB0" w:rsidR="00FE4D19" w:rsidRPr="004C3F5F" w:rsidRDefault="00FE4D19" w:rsidP="00442053">
      <w:pPr>
        <w:spacing w:line="360" w:lineRule="auto"/>
        <w:rPr>
          <w:rFonts w:ascii="Arial" w:hAnsi="Arial" w:cs="Arial"/>
          <w:sz w:val="24"/>
          <w:szCs w:val="24"/>
        </w:rPr>
      </w:pPr>
    </w:p>
    <w:p w14:paraId="49D54ED9" w14:textId="19D2E8DB" w:rsidR="00FE4D19" w:rsidRPr="004C3F5F" w:rsidRDefault="00FE4D19" w:rsidP="00442053">
      <w:pPr>
        <w:spacing w:line="360" w:lineRule="auto"/>
        <w:rPr>
          <w:rFonts w:ascii="Arial" w:hAnsi="Arial" w:cs="Arial"/>
          <w:sz w:val="24"/>
          <w:szCs w:val="24"/>
        </w:rPr>
      </w:pPr>
    </w:p>
    <w:p w14:paraId="4B3BEBFB" w14:textId="77777777" w:rsidR="00482CA9" w:rsidRPr="004C3F5F" w:rsidRDefault="00482CA9" w:rsidP="00442053">
      <w:pPr>
        <w:spacing w:line="360" w:lineRule="auto"/>
        <w:rPr>
          <w:rFonts w:ascii="Arial" w:hAnsi="Arial" w:cs="Arial"/>
          <w:sz w:val="24"/>
          <w:szCs w:val="24"/>
        </w:rPr>
      </w:pPr>
    </w:p>
    <w:tbl>
      <w:tblPr>
        <w:tblStyle w:val="TableGrid"/>
        <w:tblpPr w:leftFromText="180" w:rightFromText="180" w:vertAnchor="page" w:horzAnchor="margin" w:tblpY="1581"/>
        <w:tblW w:w="0" w:type="auto"/>
        <w:tblLook w:val="04A0" w:firstRow="1" w:lastRow="0" w:firstColumn="1" w:lastColumn="0" w:noHBand="0" w:noVBand="1"/>
      </w:tblPr>
      <w:tblGrid>
        <w:gridCol w:w="2965"/>
        <w:gridCol w:w="3150"/>
        <w:gridCol w:w="2901"/>
      </w:tblGrid>
      <w:tr w:rsidR="00ED401F" w:rsidRPr="004C3F5F" w14:paraId="01C9101C" w14:textId="77777777" w:rsidTr="00FE42EF">
        <w:tc>
          <w:tcPr>
            <w:tcW w:w="9016" w:type="dxa"/>
            <w:gridSpan w:val="3"/>
          </w:tcPr>
          <w:p w14:paraId="2AB4B378" w14:textId="77777777" w:rsidR="00ED401F" w:rsidRPr="004C3F5F" w:rsidRDefault="00ED401F" w:rsidP="00812DFC">
            <w:pPr>
              <w:spacing w:line="360" w:lineRule="auto"/>
              <w:jc w:val="both"/>
              <w:rPr>
                <w:rFonts w:ascii="Arial" w:hAnsi="Arial" w:cs="Arial"/>
                <w:b/>
                <w:sz w:val="24"/>
                <w:szCs w:val="24"/>
                <w:lang w:val="cy-GB"/>
              </w:rPr>
            </w:pPr>
            <w:r w:rsidRPr="004C3F5F">
              <w:rPr>
                <w:rFonts w:ascii="Arial" w:hAnsi="Arial" w:cs="Arial"/>
                <w:b/>
                <w:sz w:val="24"/>
                <w:szCs w:val="24"/>
                <w:lang w:val="cy-GB"/>
              </w:rPr>
              <w:lastRenderedPageBreak/>
              <w:t>Cynllun Gweithgaredd</w:t>
            </w:r>
          </w:p>
          <w:p w14:paraId="7155C08F" w14:textId="77777777" w:rsidR="00ED401F" w:rsidRPr="004C3F5F" w:rsidRDefault="00ED401F" w:rsidP="00812DFC">
            <w:pPr>
              <w:spacing w:line="360" w:lineRule="auto"/>
              <w:jc w:val="both"/>
              <w:rPr>
                <w:rFonts w:ascii="Arial" w:hAnsi="Arial" w:cs="Arial"/>
                <w:i/>
                <w:sz w:val="24"/>
                <w:szCs w:val="24"/>
              </w:rPr>
            </w:pPr>
            <w:r w:rsidRPr="004C3F5F">
              <w:rPr>
                <w:rFonts w:ascii="Arial" w:hAnsi="Arial" w:cs="Arial"/>
                <w:b/>
                <w:i/>
                <w:sz w:val="24"/>
                <w:szCs w:val="24"/>
              </w:rPr>
              <w:t>Activity Plan</w:t>
            </w:r>
          </w:p>
        </w:tc>
      </w:tr>
      <w:tr w:rsidR="00ED401F" w:rsidRPr="004C3F5F" w14:paraId="6B8630CC" w14:textId="77777777" w:rsidTr="00FE42EF">
        <w:tc>
          <w:tcPr>
            <w:tcW w:w="9016" w:type="dxa"/>
            <w:gridSpan w:val="3"/>
          </w:tcPr>
          <w:p w14:paraId="197BB3DA" w14:textId="77777777"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Gweithgaredd:</w:t>
            </w:r>
          </w:p>
          <w:p w14:paraId="1B51E3D7" w14:textId="77777777" w:rsidR="00ED401F" w:rsidRPr="004C3F5F" w:rsidRDefault="00ED401F" w:rsidP="00812DFC">
            <w:pPr>
              <w:spacing w:line="360" w:lineRule="auto"/>
              <w:jc w:val="both"/>
              <w:rPr>
                <w:rFonts w:ascii="Arial" w:hAnsi="Arial" w:cs="Arial"/>
                <w:b/>
                <w:i/>
                <w:sz w:val="24"/>
                <w:szCs w:val="24"/>
              </w:rPr>
            </w:pPr>
            <w:r w:rsidRPr="004C3F5F">
              <w:rPr>
                <w:rFonts w:ascii="Arial" w:hAnsi="Arial" w:cs="Arial"/>
                <w:b/>
                <w:i/>
                <w:sz w:val="24"/>
                <w:szCs w:val="24"/>
              </w:rPr>
              <w:t>Activity:</w:t>
            </w:r>
          </w:p>
          <w:p w14:paraId="2F9E6B46" w14:textId="745801EC" w:rsidR="00ED401F" w:rsidRPr="004C3F5F" w:rsidRDefault="00933BED" w:rsidP="00812DFC">
            <w:pPr>
              <w:spacing w:line="360" w:lineRule="auto"/>
              <w:jc w:val="both"/>
              <w:rPr>
                <w:rFonts w:ascii="Arial" w:hAnsi="Arial" w:cs="Arial"/>
                <w:sz w:val="24"/>
                <w:szCs w:val="24"/>
              </w:rPr>
            </w:pPr>
            <w:r w:rsidRPr="004C3F5F">
              <w:rPr>
                <w:rFonts w:ascii="Arial" w:hAnsi="Arial" w:cs="Arial"/>
                <w:sz w:val="24"/>
                <w:szCs w:val="24"/>
              </w:rPr>
              <w:t xml:space="preserve">Introduce times tables using </w:t>
            </w:r>
            <w:r w:rsidR="000E7682" w:rsidRPr="004C3F5F">
              <w:rPr>
                <w:rFonts w:ascii="Arial" w:hAnsi="Arial" w:cs="Arial"/>
                <w:sz w:val="24"/>
                <w:szCs w:val="24"/>
              </w:rPr>
              <w:t>A</w:t>
            </w:r>
            <w:r w:rsidRPr="004C3F5F">
              <w:rPr>
                <w:rFonts w:ascii="Arial" w:hAnsi="Arial" w:cs="Arial"/>
                <w:sz w:val="24"/>
                <w:szCs w:val="24"/>
              </w:rPr>
              <w:t xml:space="preserve">rray </w:t>
            </w:r>
            <w:r w:rsidR="000E7682" w:rsidRPr="004C3F5F">
              <w:rPr>
                <w:rFonts w:ascii="Arial" w:hAnsi="Arial" w:cs="Arial"/>
                <w:sz w:val="24"/>
                <w:szCs w:val="24"/>
              </w:rPr>
              <w:t xml:space="preserve">Patterns </w:t>
            </w:r>
            <w:r w:rsidRPr="004C3F5F">
              <w:rPr>
                <w:rFonts w:ascii="Arial" w:hAnsi="Arial" w:cs="Arial"/>
                <w:sz w:val="24"/>
                <w:szCs w:val="24"/>
              </w:rPr>
              <w:t xml:space="preserve">and </w:t>
            </w:r>
            <w:r w:rsidR="002C75FD" w:rsidRPr="004C3F5F">
              <w:rPr>
                <w:rFonts w:ascii="Arial" w:hAnsi="Arial" w:cs="Arial"/>
                <w:sz w:val="24"/>
                <w:szCs w:val="24"/>
              </w:rPr>
              <w:t>N</w:t>
            </w:r>
            <w:r w:rsidRPr="004C3F5F">
              <w:rPr>
                <w:rFonts w:ascii="Arial" w:hAnsi="Arial" w:cs="Arial"/>
                <w:sz w:val="24"/>
                <w:szCs w:val="24"/>
              </w:rPr>
              <w:t>umicon</w:t>
            </w:r>
          </w:p>
        </w:tc>
      </w:tr>
      <w:tr w:rsidR="00ED401F" w:rsidRPr="004C3F5F" w14:paraId="7F2AD6A2" w14:textId="77777777" w:rsidTr="00FE42EF">
        <w:tc>
          <w:tcPr>
            <w:tcW w:w="2965" w:type="dxa"/>
          </w:tcPr>
          <w:p w14:paraId="160AF02F" w14:textId="77777777"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Nifer o blant:</w:t>
            </w:r>
          </w:p>
          <w:p w14:paraId="50513404" w14:textId="77777777" w:rsidR="00ED401F" w:rsidRPr="004C3F5F" w:rsidRDefault="00ED401F" w:rsidP="00812DFC">
            <w:pPr>
              <w:spacing w:line="360" w:lineRule="auto"/>
              <w:jc w:val="both"/>
              <w:rPr>
                <w:rFonts w:ascii="Arial" w:hAnsi="Arial" w:cs="Arial"/>
                <w:b/>
                <w:i/>
                <w:sz w:val="24"/>
                <w:szCs w:val="24"/>
              </w:rPr>
            </w:pPr>
            <w:r w:rsidRPr="004C3F5F">
              <w:rPr>
                <w:rFonts w:ascii="Arial" w:hAnsi="Arial" w:cs="Arial"/>
                <w:b/>
                <w:i/>
                <w:sz w:val="24"/>
                <w:szCs w:val="24"/>
              </w:rPr>
              <w:t>Number of children:</w:t>
            </w:r>
          </w:p>
          <w:p w14:paraId="56455FFC" w14:textId="4B4C979E" w:rsidR="00ED401F" w:rsidRPr="004C3F5F" w:rsidRDefault="00933BED" w:rsidP="00812DFC">
            <w:pPr>
              <w:spacing w:line="360" w:lineRule="auto"/>
              <w:jc w:val="both"/>
              <w:rPr>
                <w:rFonts w:ascii="Arial" w:hAnsi="Arial" w:cs="Arial"/>
                <w:sz w:val="24"/>
                <w:szCs w:val="24"/>
              </w:rPr>
            </w:pPr>
            <w:r w:rsidRPr="004C3F5F">
              <w:rPr>
                <w:rFonts w:ascii="Arial" w:hAnsi="Arial" w:cs="Arial"/>
                <w:sz w:val="24"/>
                <w:szCs w:val="24"/>
              </w:rPr>
              <w:t>6 in pairs</w:t>
            </w:r>
          </w:p>
        </w:tc>
        <w:tc>
          <w:tcPr>
            <w:tcW w:w="3150" w:type="dxa"/>
          </w:tcPr>
          <w:p w14:paraId="3E801AEB" w14:textId="77777777"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Oed y plant:</w:t>
            </w:r>
          </w:p>
          <w:p w14:paraId="271FDF96" w14:textId="12B541E9" w:rsidR="00ED401F" w:rsidRPr="004C3F5F" w:rsidRDefault="00ED401F" w:rsidP="00812DFC">
            <w:pPr>
              <w:spacing w:line="360" w:lineRule="auto"/>
              <w:jc w:val="both"/>
              <w:rPr>
                <w:rFonts w:ascii="Arial" w:hAnsi="Arial" w:cs="Arial"/>
                <w:b/>
                <w:i/>
                <w:sz w:val="24"/>
                <w:szCs w:val="24"/>
              </w:rPr>
            </w:pPr>
            <w:r w:rsidRPr="004C3F5F">
              <w:rPr>
                <w:rFonts w:ascii="Arial" w:hAnsi="Arial" w:cs="Arial"/>
                <w:b/>
                <w:i/>
                <w:sz w:val="24"/>
                <w:szCs w:val="24"/>
              </w:rPr>
              <w:t>Age of children:</w:t>
            </w:r>
            <w:r w:rsidR="002C75FD" w:rsidRPr="004C3F5F">
              <w:rPr>
                <w:rFonts w:ascii="Arial" w:hAnsi="Arial" w:cs="Arial"/>
                <w:b/>
                <w:i/>
                <w:sz w:val="24"/>
                <w:szCs w:val="24"/>
              </w:rPr>
              <w:t xml:space="preserve"> </w:t>
            </w:r>
            <w:r w:rsidR="002C75FD" w:rsidRPr="004C3F5F">
              <w:rPr>
                <w:rFonts w:ascii="Arial" w:hAnsi="Arial" w:cs="Arial"/>
                <w:sz w:val="24"/>
                <w:szCs w:val="24"/>
              </w:rPr>
              <w:t xml:space="preserve">Year 2 class aged </w:t>
            </w:r>
            <w:r w:rsidR="00933BED" w:rsidRPr="004C3F5F">
              <w:rPr>
                <w:rFonts w:ascii="Arial" w:hAnsi="Arial" w:cs="Arial"/>
                <w:sz w:val="24"/>
                <w:szCs w:val="24"/>
              </w:rPr>
              <w:t>6 and 7 years old</w:t>
            </w:r>
          </w:p>
        </w:tc>
        <w:tc>
          <w:tcPr>
            <w:tcW w:w="2901" w:type="dxa"/>
          </w:tcPr>
          <w:p w14:paraId="0CD156BC" w14:textId="77777777"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Nifer o oedolion:</w:t>
            </w:r>
          </w:p>
          <w:p w14:paraId="52E3907C" w14:textId="2D54CAB4" w:rsidR="00ED401F" w:rsidRPr="004C3F5F" w:rsidRDefault="00ED401F" w:rsidP="00812DFC">
            <w:pPr>
              <w:spacing w:line="360" w:lineRule="auto"/>
              <w:jc w:val="both"/>
              <w:rPr>
                <w:rFonts w:ascii="Arial" w:hAnsi="Arial" w:cs="Arial"/>
                <w:i/>
                <w:sz w:val="24"/>
                <w:szCs w:val="24"/>
              </w:rPr>
            </w:pPr>
            <w:r w:rsidRPr="004C3F5F">
              <w:rPr>
                <w:rFonts w:ascii="Arial" w:hAnsi="Arial" w:cs="Arial"/>
                <w:b/>
                <w:i/>
                <w:sz w:val="24"/>
                <w:szCs w:val="24"/>
              </w:rPr>
              <w:t xml:space="preserve">Number of </w:t>
            </w:r>
            <w:r w:rsidR="009E2269" w:rsidRPr="004C3F5F">
              <w:rPr>
                <w:rFonts w:ascii="Arial" w:hAnsi="Arial" w:cs="Arial"/>
                <w:b/>
                <w:i/>
                <w:sz w:val="24"/>
                <w:szCs w:val="24"/>
              </w:rPr>
              <w:t>adults:</w:t>
            </w:r>
            <w:r w:rsidR="009E2269" w:rsidRPr="004C3F5F">
              <w:rPr>
                <w:rFonts w:ascii="Arial" w:hAnsi="Arial" w:cs="Arial"/>
                <w:sz w:val="24"/>
                <w:szCs w:val="24"/>
              </w:rPr>
              <w:t xml:space="preserve"> one</w:t>
            </w:r>
          </w:p>
        </w:tc>
      </w:tr>
      <w:tr w:rsidR="00ED401F" w:rsidRPr="004C3F5F" w14:paraId="30AE7D4B" w14:textId="77777777" w:rsidTr="00FE42EF">
        <w:tc>
          <w:tcPr>
            <w:tcW w:w="2965" w:type="dxa"/>
          </w:tcPr>
          <w:p w14:paraId="29791324" w14:textId="77777777"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Lleoliad:</w:t>
            </w:r>
          </w:p>
          <w:p w14:paraId="5E5894E2" w14:textId="0AE071FA" w:rsidR="00ED401F" w:rsidRPr="004C3F5F" w:rsidRDefault="00ED401F" w:rsidP="00812DFC">
            <w:pPr>
              <w:spacing w:line="360" w:lineRule="auto"/>
              <w:jc w:val="both"/>
              <w:rPr>
                <w:rFonts w:ascii="Arial" w:hAnsi="Arial" w:cs="Arial"/>
                <w:b/>
                <w:i/>
                <w:sz w:val="24"/>
                <w:szCs w:val="24"/>
              </w:rPr>
            </w:pPr>
            <w:r w:rsidRPr="004C3F5F">
              <w:rPr>
                <w:rFonts w:ascii="Arial" w:hAnsi="Arial" w:cs="Arial"/>
                <w:b/>
                <w:i/>
                <w:sz w:val="24"/>
                <w:szCs w:val="24"/>
              </w:rPr>
              <w:t>Location:</w:t>
            </w:r>
            <w:r w:rsidR="00933BED" w:rsidRPr="004C3F5F">
              <w:rPr>
                <w:rFonts w:ascii="Arial" w:hAnsi="Arial" w:cs="Arial"/>
                <w:sz w:val="24"/>
                <w:szCs w:val="24"/>
              </w:rPr>
              <w:t>Quiet area</w:t>
            </w:r>
          </w:p>
        </w:tc>
        <w:tc>
          <w:tcPr>
            <w:tcW w:w="3150" w:type="dxa"/>
          </w:tcPr>
          <w:p w14:paraId="07548AB5" w14:textId="77777777"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Amser paratoi:</w:t>
            </w:r>
          </w:p>
          <w:p w14:paraId="00A94690" w14:textId="66826CFC" w:rsidR="00ED401F" w:rsidRPr="004C3F5F" w:rsidRDefault="00ED401F" w:rsidP="00812DFC">
            <w:pPr>
              <w:spacing w:line="360" w:lineRule="auto"/>
              <w:jc w:val="both"/>
              <w:rPr>
                <w:rFonts w:ascii="Arial" w:hAnsi="Arial" w:cs="Arial"/>
                <w:i/>
                <w:sz w:val="24"/>
                <w:szCs w:val="24"/>
              </w:rPr>
            </w:pPr>
            <w:r w:rsidRPr="004C3F5F">
              <w:rPr>
                <w:rFonts w:ascii="Arial" w:hAnsi="Arial" w:cs="Arial"/>
                <w:b/>
                <w:i/>
                <w:sz w:val="24"/>
                <w:szCs w:val="24"/>
              </w:rPr>
              <w:t>Preparation time:</w:t>
            </w:r>
            <w:r w:rsidR="00933BED" w:rsidRPr="004C3F5F">
              <w:rPr>
                <w:rFonts w:ascii="Arial" w:hAnsi="Arial" w:cs="Arial"/>
                <w:sz w:val="24"/>
                <w:szCs w:val="24"/>
              </w:rPr>
              <w:t>30 mins</w:t>
            </w:r>
          </w:p>
        </w:tc>
        <w:tc>
          <w:tcPr>
            <w:tcW w:w="2901" w:type="dxa"/>
          </w:tcPr>
          <w:p w14:paraId="7904A740" w14:textId="77777777"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Amser gweithgaredd:</w:t>
            </w:r>
          </w:p>
          <w:p w14:paraId="5717373A" w14:textId="4E5C2654" w:rsidR="00ED401F" w:rsidRPr="004C3F5F" w:rsidRDefault="00ED401F" w:rsidP="00812DFC">
            <w:pPr>
              <w:spacing w:line="360" w:lineRule="auto"/>
              <w:jc w:val="both"/>
              <w:rPr>
                <w:rFonts w:ascii="Arial" w:hAnsi="Arial" w:cs="Arial"/>
                <w:i/>
                <w:sz w:val="24"/>
                <w:szCs w:val="24"/>
              </w:rPr>
            </w:pPr>
            <w:r w:rsidRPr="004C3F5F">
              <w:rPr>
                <w:rFonts w:ascii="Arial" w:hAnsi="Arial" w:cs="Arial"/>
                <w:b/>
                <w:i/>
                <w:sz w:val="24"/>
                <w:szCs w:val="24"/>
              </w:rPr>
              <w:t>Activity time:</w:t>
            </w:r>
            <w:r w:rsidR="00933BED" w:rsidRPr="004C3F5F">
              <w:rPr>
                <w:rFonts w:ascii="Arial" w:hAnsi="Arial" w:cs="Arial"/>
                <w:b/>
                <w:i/>
                <w:sz w:val="24"/>
                <w:szCs w:val="24"/>
              </w:rPr>
              <w:t xml:space="preserve"> </w:t>
            </w:r>
            <w:r w:rsidR="00933BED" w:rsidRPr="004C3F5F">
              <w:rPr>
                <w:rFonts w:ascii="Arial" w:hAnsi="Arial" w:cs="Arial"/>
                <w:sz w:val="24"/>
                <w:szCs w:val="24"/>
              </w:rPr>
              <w:t>1 hour</w:t>
            </w:r>
          </w:p>
        </w:tc>
      </w:tr>
      <w:tr w:rsidR="00ED401F" w:rsidRPr="004C3F5F" w14:paraId="200F5936" w14:textId="77777777" w:rsidTr="00FE42EF">
        <w:tc>
          <w:tcPr>
            <w:tcW w:w="9016" w:type="dxa"/>
            <w:gridSpan w:val="3"/>
          </w:tcPr>
          <w:p w14:paraId="71F6D9D4" w14:textId="747EB56E"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Adnoddau:</w:t>
            </w:r>
          </w:p>
          <w:p w14:paraId="260FA17D" w14:textId="77777777" w:rsidR="00ED401F" w:rsidRPr="004C3F5F" w:rsidRDefault="00ED401F" w:rsidP="00812DFC">
            <w:pPr>
              <w:spacing w:line="360" w:lineRule="auto"/>
              <w:jc w:val="both"/>
              <w:rPr>
                <w:rFonts w:ascii="Arial" w:hAnsi="Arial" w:cs="Arial"/>
                <w:b/>
                <w:i/>
                <w:sz w:val="24"/>
                <w:szCs w:val="24"/>
              </w:rPr>
            </w:pPr>
            <w:r w:rsidRPr="004C3F5F">
              <w:rPr>
                <w:rFonts w:ascii="Arial" w:hAnsi="Arial" w:cs="Arial"/>
                <w:b/>
                <w:i/>
                <w:sz w:val="24"/>
                <w:szCs w:val="24"/>
              </w:rPr>
              <w:t>Resources:</w:t>
            </w:r>
          </w:p>
          <w:p w14:paraId="7097277B" w14:textId="77777777" w:rsidR="009E2269" w:rsidRPr="004C3F5F" w:rsidRDefault="009E2269" w:rsidP="00812DFC">
            <w:pPr>
              <w:pStyle w:val="ListParagraph"/>
              <w:numPr>
                <w:ilvl w:val="0"/>
                <w:numId w:val="1"/>
              </w:numPr>
              <w:spacing w:line="360" w:lineRule="auto"/>
              <w:jc w:val="both"/>
              <w:rPr>
                <w:rFonts w:ascii="Arial" w:hAnsi="Arial" w:cs="Arial"/>
                <w:sz w:val="24"/>
                <w:szCs w:val="24"/>
              </w:rPr>
            </w:pPr>
            <w:r w:rsidRPr="004C3F5F">
              <w:rPr>
                <w:rFonts w:ascii="Arial" w:hAnsi="Arial" w:cs="Arial"/>
                <w:sz w:val="24"/>
                <w:szCs w:val="24"/>
              </w:rPr>
              <w:t>Power point</w:t>
            </w:r>
          </w:p>
          <w:p w14:paraId="0539A4AB" w14:textId="77777777" w:rsidR="009E2269" w:rsidRPr="004C3F5F" w:rsidRDefault="00933BED" w:rsidP="00812DFC">
            <w:pPr>
              <w:pStyle w:val="ListParagraph"/>
              <w:numPr>
                <w:ilvl w:val="0"/>
                <w:numId w:val="1"/>
              </w:numPr>
              <w:spacing w:line="360" w:lineRule="auto"/>
              <w:jc w:val="both"/>
              <w:rPr>
                <w:rFonts w:ascii="Arial" w:hAnsi="Arial" w:cs="Arial"/>
                <w:sz w:val="24"/>
                <w:szCs w:val="24"/>
              </w:rPr>
            </w:pPr>
            <w:r w:rsidRPr="004C3F5F">
              <w:rPr>
                <w:rFonts w:ascii="Arial" w:hAnsi="Arial" w:cs="Arial"/>
                <w:sz w:val="24"/>
                <w:szCs w:val="24"/>
              </w:rPr>
              <w:t>Flash cards</w:t>
            </w:r>
          </w:p>
          <w:p w14:paraId="2D6FA1FA" w14:textId="77777777" w:rsidR="009E2269" w:rsidRPr="004C3F5F" w:rsidRDefault="00933BED" w:rsidP="00812DFC">
            <w:pPr>
              <w:pStyle w:val="ListParagraph"/>
              <w:numPr>
                <w:ilvl w:val="0"/>
                <w:numId w:val="1"/>
              </w:numPr>
              <w:spacing w:line="360" w:lineRule="auto"/>
              <w:jc w:val="both"/>
              <w:rPr>
                <w:rFonts w:ascii="Arial" w:hAnsi="Arial" w:cs="Arial"/>
                <w:sz w:val="24"/>
                <w:szCs w:val="24"/>
              </w:rPr>
            </w:pPr>
            <w:r w:rsidRPr="004C3F5F">
              <w:rPr>
                <w:rFonts w:ascii="Arial" w:hAnsi="Arial" w:cs="Arial"/>
                <w:sz w:val="24"/>
                <w:szCs w:val="24"/>
              </w:rPr>
              <w:t xml:space="preserve">Numicon </w:t>
            </w:r>
          </w:p>
          <w:p w14:paraId="75AB73A9" w14:textId="77777777" w:rsidR="009E2269" w:rsidRPr="004C3F5F" w:rsidRDefault="00933BED" w:rsidP="00812DFC">
            <w:pPr>
              <w:pStyle w:val="ListParagraph"/>
              <w:numPr>
                <w:ilvl w:val="0"/>
                <w:numId w:val="1"/>
              </w:numPr>
              <w:spacing w:line="360" w:lineRule="auto"/>
              <w:jc w:val="both"/>
              <w:rPr>
                <w:rFonts w:ascii="Arial" w:hAnsi="Arial" w:cs="Arial"/>
                <w:sz w:val="24"/>
                <w:szCs w:val="24"/>
              </w:rPr>
            </w:pPr>
            <w:r w:rsidRPr="004C3F5F">
              <w:rPr>
                <w:rFonts w:ascii="Arial" w:hAnsi="Arial" w:cs="Arial"/>
                <w:sz w:val="24"/>
                <w:szCs w:val="24"/>
              </w:rPr>
              <w:t>white boards</w:t>
            </w:r>
          </w:p>
          <w:p w14:paraId="40B2FB79" w14:textId="18E3C93A" w:rsidR="00ED401F" w:rsidRPr="004C3F5F" w:rsidRDefault="00933BED" w:rsidP="00812DFC">
            <w:pPr>
              <w:pStyle w:val="ListParagraph"/>
              <w:numPr>
                <w:ilvl w:val="0"/>
                <w:numId w:val="1"/>
              </w:numPr>
              <w:spacing w:line="360" w:lineRule="auto"/>
              <w:jc w:val="both"/>
              <w:rPr>
                <w:rFonts w:ascii="Arial" w:hAnsi="Arial" w:cs="Arial"/>
                <w:sz w:val="24"/>
                <w:szCs w:val="24"/>
              </w:rPr>
            </w:pPr>
            <w:r w:rsidRPr="004C3F5F">
              <w:rPr>
                <w:rFonts w:ascii="Arial" w:hAnsi="Arial" w:cs="Arial"/>
                <w:sz w:val="24"/>
                <w:szCs w:val="24"/>
              </w:rPr>
              <w:t>white board pens and erasers</w:t>
            </w:r>
          </w:p>
          <w:p w14:paraId="2D661A3D" w14:textId="77777777" w:rsidR="00ED401F" w:rsidRPr="004C3F5F" w:rsidRDefault="00ED401F" w:rsidP="00812DFC">
            <w:pPr>
              <w:spacing w:line="360" w:lineRule="auto"/>
              <w:jc w:val="both"/>
              <w:rPr>
                <w:rFonts w:ascii="Arial" w:hAnsi="Arial" w:cs="Arial"/>
                <w:sz w:val="24"/>
                <w:szCs w:val="24"/>
              </w:rPr>
            </w:pPr>
          </w:p>
          <w:p w14:paraId="4109625D" w14:textId="77777777" w:rsidR="00ED401F" w:rsidRPr="004C3F5F" w:rsidRDefault="00ED401F" w:rsidP="00812DFC">
            <w:pPr>
              <w:spacing w:line="360" w:lineRule="auto"/>
              <w:jc w:val="both"/>
              <w:rPr>
                <w:rFonts w:ascii="Arial" w:hAnsi="Arial" w:cs="Arial"/>
                <w:sz w:val="24"/>
                <w:szCs w:val="24"/>
              </w:rPr>
            </w:pPr>
          </w:p>
        </w:tc>
      </w:tr>
      <w:tr w:rsidR="00ED401F" w:rsidRPr="004C3F5F" w14:paraId="22274931" w14:textId="77777777" w:rsidTr="00FE42EF">
        <w:tc>
          <w:tcPr>
            <w:tcW w:w="9016" w:type="dxa"/>
            <w:gridSpan w:val="3"/>
          </w:tcPr>
          <w:p w14:paraId="60013C01" w14:textId="3095938E"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Amcan/ion y weithgaredd:</w:t>
            </w:r>
          </w:p>
          <w:p w14:paraId="2A67D74B" w14:textId="77777777" w:rsidR="00ED401F" w:rsidRPr="004C3F5F" w:rsidRDefault="00ED401F" w:rsidP="00812DFC">
            <w:pPr>
              <w:spacing w:line="360" w:lineRule="auto"/>
              <w:jc w:val="both"/>
              <w:rPr>
                <w:rFonts w:ascii="Arial" w:hAnsi="Arial" w:cs="Arial"/>
                <w:b/>
                <w:i/>
                <w:sz w:val="24"/>
                <w:szCs w:val="24"/>
              </w:rPr>
            </w:pPr>
            <w:r w:rsidRPr="004C3F5F">
              <w:rPr>
                <w:rFonts w:ascii="Arial" w:hAnsi="Arial" w:cs="Arial"/>
                <w:b/>
                <w:i/>
                <w:sz w:val="24"/>
                <w:szCs w:val="24"/>
              </w:rPr>
              <w:t>Aim/s of activity:</w:t>
            </w:r>
          </w:p>
          <w:p w14:paraId="57BA53A2" w14:textId="745FEE21" w:rsidR="00ED401F" w:rsidRPr="004C3F5F" w:rsidRDefault="00933BED" w:rsidP="00812DFC">
            <w:pPr>
              <w:spacing w:line="360" w:lineRule="auto"/>
              <w:jc w:val="both"/>
              <w:rPr>
                <w:rFonts w:ascii="Arial" w:hAnsi="Arial" w:cs="Arial"/>
                <w:sz w:val="24"/>
                <w:szCs w:val="24"/>
              </w:rPr>
            </w:pPr>
            <w:r w:rsidRPr="004C3F5F">
              <w:rPr>
                <w:rFonts w:ascii="Arial" w:hAnsi="Arial" w:cs="Arial"/>
                <w:sz w:val="24"/>
                <w:szCs w:val="24"/>
              </w:rPr>
              <w:t xml:space="preserve">To improve the </w:t>
            </w:r>
            <w:r w:rsidR="000E7682" w:rsidRPr="004C3F5F">
              <w:rPr>
                <w:rFonts w:ascii="Arial" w:hAnsi="Arial" w:cs="Arial"/>
                <w:sz w:val="24"/>
                <w:szCs w:val="24"/>
              </w:rPr>
              <w:t>children’s</w:t>
            </w:r>
            <w:r w:rsidRPr="004C3F5F">
              <w:rPr>
                <w:rFonts w:ascii="Arial" w:hAnsi="Arial" w:cs="Arial"/>
                <w:sz w:val="24"/>
                <w:szCs w:val="24"/>
              </w:rPr>
              <w:t xml:space="preserve"> understanding </w:t>
            </w:r>
            <w:r w:rsidR="009E2269" w:rsidRPr="004C3F5F">
              <w:rPr>
                <w:rFonts w:ascii="Arial" w:hAnsi="Arial" w:cs="Arial"/>
                <w:sz w:val="24"/>
                <w:szCs w:val="24"/>
              </w:rPr>
              <w:t>of multiplication using</w:t>
            </w:r>
            <w:r w:rsidRPr="004C3F5F">
              <w:rPr>
                <w:rFonts w:ascii="Arial" w:hAnsi="Arial" w:cs="Arial"/>
                <w:sz w:val="24"/>
                <w:szCs w:val="24"/>
              </w:rPr>
              <w:t xml:space="preserve"> array patterns</w:t>
            </w:r>
            <w:r w:rsidR="009E2269" w:rsidRPr="004C3F5F">
              <w:rPr>
                <w:rFonts w:ascii="Arial" w:hAnsi="Arial" w:cs="Arial"/>
                <w:sz w:val="24"/>
                <w:szCs w:val="24"/>
              </w:rPr>
              <w:t xml:space="preserve"> and</w:t>
            </w:r>
            <w:r w:rsidRPr="004C3F5F">
              <w:rPr>
                <w:rFonts w:ascii="Arial" w:hAnsi="Arial" w:cs="Arial"/>
                <w:sz w:val="24"/>
                <w:szCs w:val="24"/>
              </w:rPr>
              <w:t xml:space="preserve"> </w:t>
            </w:r>
            <w:r w:rsidR="009E2269" w:rsidRPr="004C3F5F">
              <w:rPr>
                <w:rFonts w:ascii="Arial" w:hAnsi="Arial" w:cs="Arial"/>
                <w:sz w:val="24"/>
                <w:szCs w:val="24"/>
              </w:rPr>
              <w:t>repeated addition</w:t>
            </w:r>
            <w:r w:rsidR="00E1099D" w:rsidRPr="004C3F5F">
              <w:rPr>
                <w:rFonts w:ascii="Arial" w:hAnsi="Arial" w:cs="Arial"/>
                <w:sz w:val="24"/>
                <w:szCs w:val="24"/>
              </w:rPr>
              <w:t>.</w:t>
            </w:r>
          </w:p>
        </w:tc>
      </w:tr>
      <w:tr w:rsidR="00ED401F" w:rsidRPr="004C3F5F" w14:paraId="3D64679C" w14:textId="77777777" w:rsidTr="00FE42EF">
        <w:tc>
          <w:tcPr>
            <w:tcW w:w="9016" w:type="dxa"/>
            <w:gridSpan w:val="3"/>
          </w:tcPr>
          <w:p w14:paraId="3B6EE095" w14:textId="3F50DB77"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Cysylltiadau â deilliannau:</w:t>
            </w:r>
          </w:p>
          <w:p w14:paraId="1AD56638" w14:textId="77777777" w:rsidR="00EE07C1" w:rsidRPr="004C3F5F" w:rsidRDefault="00ED401F" w:rsidP="00812DFC">
            <w:pPr>
              <w:spacing w:line="360" w:lineRule="auto"/>
              <w:jc w:val="both"/>
              <w:rPr>
                <w:rFonts w:ascii="Arial" w:hAnsi="Arial" w:cs="Arial"/>
                <w:b/>
                <w:i/>
                <w:sz w:val="24"/>
                <w:szCs w:val="24"/>
              </w:rPr>
            </w:pPr>
            <w:r w:rsidRPr="004C3F5F">
              <w:rPr>
                <w:rFonts w:ascii="Arial" w:hAnsi="Arial" w:cs="Arial"/>
                <w:b/>
                <w:i/>
                <w:sz w:val="24"/>
                <w:szCs w:val="24"/>
              </w:rPr>
              <w:t>Links to outcomes:</w:t>
            </w:r>
          </w:p>
          <w:p w14:paraId="27AA8A00" w14:textId="018FBB66" w:rsidR="00ED401F" w:rsidRPr="004C3F5F" w:rsidRDefault="0084663C" w:rsidP="00812DFC">
            <w:pPr>
              <w:spacing w:line="360" w:lineRule="auto"/>
              <w:jc w:val="both"/>
              <w:rPr>
                <w:rFonts w:ascii="Arial" w:hAnsi="Arial" w:cs="Arial"/>
                <w:sz w:val="24"/>
                <w:szCs w:val="24"/>
              </w:rPr>
            </w:pPr>
            <w:r w:rsidRPr="004C3F5F">
              <w:rPr>
                <w:rFonts w:ascii="Arial" w:hAnsi="Arial" w:cs="Arial"/>
                <w:sz w:val="24"/>
                <w:szCs w:val="24"/>
              </w:rPr>
              <w:t xml:space="preserve">Curriculum for Wales: </w:t>
            </w:r>
            <w:r w:rsidR="00EE07C1" w:rsidRPr="004C3F5F">
              <w:rPr>
                <w:rFonts w:ascii="Arial" w:hAnsi="Arial" w:cs="Arial"/>
                <w:sz w:val="24"/>
                <w:szCs w:val="24"/>
              </w:rPr>
              <w:t xml:space="preserve"> Foundation Phase Framework</w:t>
            </w:r>
          </w:p>
          <w:p w14:paraId="0214D79B" w14:textId="065F1A9E" w:rsidR="0084663C" w:rsidRPr="004C3F5F" w:rsidRDefault="001D6BD3" w:rsidP="00812DFC">
            <w:pPr>
              <w:pStyle w:val="ListParagraph"/>
              <w:numPr>
                <w:ilvl w:val="0"/>
                <w:numId w:val="2"/>
              </w:numPr>
              <w:spacing w:line="360" w:lineRule="auto"/>
              <w:jc w:val="both"/>
              <w:rPr>
                <w:rFonts w:ascii="Arial" w:hAnsi="Arial" w:cs="Arial"/>
                <w:sz w:val="24"/>
                <w:szCs w:val="24"/>
              </w:rPr>
            </w:pPr>
            <w:r w:rsidRPr="004C3F5F">
              <w:rPr>
                <w:rFonts w:ascii="Arial" w:hAnsi="Arial" w:cs="Arial"/>
                <w:sz w:val="24"/>
                <w:szCs w:val="24"/>
              </w:rPr>
              <w:t>Count in sets of 2s, 5s and 10s</w:t>
            </w:r>
          </w:p>
          <w:p w14:paraId="098CCF35" w14:textId="2B83511C" w:rsidR="001D6BD3" w:rsidRPr="004C3F5F" w:rsidRDefault="001D6BD3" w:rsidP="00812DFC">
            <w:pPr>
              <w:pStyle w:val="ListParagraph"/>
              <w:numPr>
                <w:ilvl w:val="0"/>
                <w:numId w:val="2"/>
              </w:numPr>
              <w:spacing w:line="360" w:lineRule="auto"/>
              <w:jc w:val="both"/>
              <w:rPr>
                <w:rFonts w:ascii="Arial" w:hAnsi="Arial" w:cs="Arial"/>
                <w:sz w:val="24"/>
                <w:szCs w:val="24"/>
              </w:rPr>
            </w:pPr>
            <w:r w:rsidRPr="004C3F5F">
              <w:rPr>
                <w:rFonts w:ascii="Arial" w:hAnsi="Arial" w:cs="Arial"/>
                <w:sz w:val="24"/>
                <w:szCs w:val="24"/>
              </w:rPr>
              <w:t>Understand that multiplication is repeated addition, eg. 2+2+2 is the same as ‘three twos’</w:t>
            </w:r>
            <w:r w:rsidR="00230C05" w:rsidRPr="004C3F5F">
              <w:rPr>
                <w:rFonts w:ascii="Arial" w:hAnsi="Arial" w:cs="Arial"/>
                <w:sz w:val="24"/>
                <w:szCs w:val="24"/>
              </w:rPr>
              <w:t xml:space="preserve">        </w:t>
            </w:r>
          </w:p>
          <w:p w14:paraId="24798F55" w14:textId="7CCAE190" w:rsidR="00DF3C76" w:rsidRPr="004C3F5F" w:rsidRDefault="00113F31" w:rsidP="00812DFC">
            <w:pPr>
              <w:pStyle w:val="ListParagraph"/>
              <w:spacing w:line="360" w:lineRule="auto"/>
              <w:jc w:val="both"/>
              <w:rPr>
                <w:rFonts w:ascii="Arial" w:hAnsi="Arial" w:cs="Arial"/>
                <w:b/>
                <w:i/>
                <w:sz w:val="24"/>
                <w:szCs w:val="24"/>
              </w:rPr>
            </w:pPr>
            <w:r w:rsidRPr="004C3F5F">
              <w:rPr>
                <w:rFonts w:ascii="Arial" w:hAnsi="Arial" w:cs="Arial"/>
                <w:sz w:val="24"/>
                <w:szCs w:val="24"/>
              </w:rPr>
              <w:t>(</w:t>
            </w:r>
            <w:r w:rsidR="00A400CE" w:rsidRPr="004C3F5F">
              <w:rPr>
                <w:rFonts w:ascii="Arial" w:hAnsi="Arial" w:cs="Arial"/>
                <w:sz w:val="24"/>
                <w:szCs w:val="24"/>
              </w:rPr>
              <w:t>Curriculum for Wales, Foundation Phase Framework.</w:t>
            </w:r>
            <w:r w:rsidRPr="004C3F5F">
              <w:rPr>
                <w:rFonts w:ascii="Arial" w:hAnsi="Arial" w:cs="Arial"/>
                <w:sz w:val="24"/>
                <w:szCs w:val="24"/>
              </w:rPr>
              <w:t xml:space="preserve"> </w:t>
            </w:r>
            <w:r w:rsidR="00A400CE" w:rsidRPr="004C3F5F">
              <w:rPr>
                <w:rFonts w:ascii="Arial" w:hAnsi="Arial" w:cs="Arial"/>
                <w:sz w:val="24"/>
                <w:szCs w:val="24"/>
              </w:rPr>
              <w:t>Revised 2015)</w:t>
            </w:r>
          </w:p>
          <w:p w14:paraId="500726B2" w14:textId="77777777" w:rsidR="00ED401F" w:rsidRPr="004C3F5F" w:rsidRDefault="00ED401F" w:rsidP="00812DFC">
            <w:pPr>
              <w:spacing w:line="360" w:lineRule="auto"/>
              <w:jc w:val="both"/>
              <w:rPr>
                <w:rFonts w:ascii="Arial" w:hAnsi="Arial" w:cs="Arial"/>
                <w:sz w:val="24"/>
                <w:szCs w:val="24"/>
              </w:rPr>
            </w:pPr>
          </w:p>
        </w:tc>
      </w:tr>
      <w:tr w:rsidR="00ED401F" w:rsidRPr="004C3F5F" w14:paraId="075C2A62" w14:textId="77777777" w:rsidTr="00FE42EF">
        <w:tc>
          <w:tcPr>
            <w:tcW w:w="9016" w:type="dxa"/>
            <w:gridSpan w:val="3"/>
          </w:tcPr>
          <w:p w14:paraId="667E8DD3" w14:textId="6ECEA842"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lastRenderedPageBreak/>
              <w:t>Gwahaniaethu:</w:t>
            </w:r>
          </w:p>
          <w:p w14:paraId="2013BA1C" w14:textId="0C3A1A84" w:rsidR="00ED401F" w:rsidRPr="004C3F5F" w:rsidRDefault="00ED401F" w:rsidP="00812DFC">
            <w:pPr>
              <w:spacing w:line="360" w:lineRule="auto"/>
              <w:jc w:val="both"/>
              <w:rPr>
                <w:rFonts w:ascii="Arial" w:hAnsi="Arial" w:cs="Arial"/>
                <w:b/>
                <w:i/>
                <w:sz w:val="24"/>
                <w:szCs w:val="24"/>
              </w:rPr>
            </w:pPr>
            <w:r w:rsidRPr="004C3F5F">
              <w:rPr>
                <w:rFonts w:ascii="Arial" w:hAnsi="Arial" w:cs="Arial"/>
                <w:b/>
                <w:i/>
                <w:sz w:val="24"/>
                <w:szCs w:val="24"/>
              </w:rPr>
              <w:t>Differentiation:</w:t>
            </w:r>
            <w:r w:rsidR="009E2269" w:rsidRPr="004C3F5F">
              <w:rPr>
                <w:rFonts w:ascii="Arial" w:hAnsi="Arial" w:cs="Arial"/>
                <w:b/>
                <w:i/>
                <w:sz w:val="24"/>
                <w:szCs w:val="24"/>
              </w:rPr>
              <w:t xml:space="preserve"> </w:t>
            </w:r>
            <w:r w:rsidR="00D619E7" w:rsidRPr="004C3F5F">
              <w:rPr>
                <w:rFonts w:ascii="Arial" w:hAnsi="Arial" w:cs="Arial"/>
                <w:sz w:val="24"/>
                <w:szCs w:val="24"/>
              </w:rPr>
              <w:t xml:space="preserve">The children are similar in age but there is a vast variation in </w:t>
            </w:r>
            <w:r w:rsidR="000B20D4" w:rsidRPr="004C3F5F">
              <w:rPr>
                <w:rFonts w:ascii="Arial" w:hAnsi="Arial" w:cs="Arial"/>
                <w:sz w:val="24"/>
                <w:szCs w:val="24"/>
              </w:rPr>
              <w:t xml:space="preserve">confidence and </w:t>
            </w:r>
            <w:r w:rsidR="00D619E7" w:rsidRPr="004C3F5F">
              <w:rPr>
                <w:rFonts w:ascii="Arial" w:hAnsi="Arial" w:cs="Arial"/>
                <w:sz w:val="24"/>
                <w:szCs w:val="24"/>
              </w:rPr>
              <w:t>ability, including one child with learning difficulties.</w:t>
            </w:r>
            <w:r w:rsidR="001D6BD3" w:rsidRPr="004C3F5F">
              <w:rPr>
                <w:rFonts w:ascii="Arial" w:hAnsi="Arial" w:cs="Arial"/>
                <w:sz w:val="24"/>
                <w:szCs w:val="24"/>
              </w:rPr>
              <w:t xml:space="preserve"> </w:t>
            </w:r>
            <w:r w:rsidR="00A564EF" w:rsidRPr="004C3F5F">
              <w:rPr>
                <w:rFonts w:ascii="Arial" w:hAnsi="Arial" w:cs="Arial"/>
                <w:sz w:val="24"/>
                <w:szCs w:val="24"/>
              </w:rPr>
              <w:t>M</w:t>
            </w:r>
            <w:r w:rsidR="001D6BD3" w:rsidRPr="004C3F5F">
              <w:rPr>
                <w:rFonts w:ascii="Arial" w:hAnsi="Arial" w:cs="Arial"/>
                <w:sz w:val="24"/>
                <w:szCs w:val="24"/>
              </w:rPr>
              <w:t>ixed gender.</w:t>
            </w:r>
          </w:p>
          <w:p w14:paraId="2FD79193" w14:textId="77777777" w:rsidR="00ED401F" w:rsidRPr="004C3F5F" w:rsidRDefault="00ED401F" w:rsidP="00812DFC">
            <w:pPr>
              <w:spacing w:line="360" w:lineRule="auto"/>
              <w:jc w:val="both"/>
              <w:rPr>
                <w:rFonts w:ascii="Arial" w:hAnsi="Arial" w:cs="Arial"/>
                <w:sz w:val="24"/>
                <w:szCs w:val="24"/>
              </w:rPr>
            </w:pPr>
          </w:p>
          <w:p w14:paraId="7BF8803A" w14:textId="77777777" w:rsidR="00ED401F" w:rsidRPr="004C3F5F" w:rsidRDefault="00ED401F" w:rsidP="00812DFC">
            <w:pPr>
              <w:spacing w:line="360" w:lineRule="auto"/>
              <w:jc w:val="both"/>
              <w:rPr>
                <w:rFonts w:ascii="Arial" w:hAnsi="Arial" w:cs="Arial"/>
                <w:sz w:val="24"/>
                <w:szCs w:val="24"/>
              </w:rPr>
            </w:pPr>
          </w:p>
        </w:tc>
      </w:tr>
      <w:tr w:rsidR="00ED401F" w:rsidRPr="004C3F5F" w14:paraId="4F691C1D" w14:textId="77777777" w:rsidTr="00FE42EF">
        <w:tc>
          <w:tcPr>
            <w:tcW w:w="9016" w:type="dxa"/>
            <w:gridSpan w:val="3"/>
          </w:tcPr>
          <w:p w14:paraId="2504795B" w14:textId="44141701"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Iechyd a diogelwch:</w:t>
            </w:r>
          </w:p>
          <w:p w14:paraId="03E69A92" w14:textId="1CC4D429" w:rsidR="00ED401F" w:rsidRPr="004C3F5F" w:rsidRDefault="00ED401F" w:rsidP="00812DFC">
            <w:pPr>
              <w:spacing w:line="360" w:lineRule="auto"/>
              <w:jc w:val="both"/>
              <w:rPr>
                <w:rFonts w:ascii="Arial" w:hAnsi="Arial" w:cs="Arial"/>
                <w:sz w:val="24"/>
                <w:szCs w:val="24"/>
              </w:rPr>
            </w:pPr>
            <w:r w:rsidRPr="004C3F5F">
              <w:rPr>
                <w:rFonts w:ascii="Arial" w:hAnsi="Arial" w:cs="Arial"/>
                <w:b/>
                <w:i/>
                <w:sz w:val="24"/>
                <w:szCs w:val="24"/>
              </w:rPr>
              <w:t>Health and safety</w:t>
            </w:r>
            <w:r w:rsidRPr="004C3F5F">
              <w:rPr>
                <w:rFonts w:ascii="Arial" w:hAnsi="Arial" w:cs="Arial"/>
                <w:sz w:val="24"/>
                <w:szCs w:val="24"/>
              </w:rPr>
              <w:t>:</w:t>
            </w:r>
            <w:r w:rsidR="0084663C" w:rsidRPr="004C3F5F">
              <w:rPr>
                <w:rFonts w:ascii="Arial" w:hAnsi="Arial" w:cs="Arial"/>
                <w:sz w:val="24"/>
                <w:szCs w:val="24"/>
              </w:rPr>
              <w:t xml:space="preserve"> A risk assessment for setting and equipment is already in place</w:t>
            </w:r>
            <w:r w:rsidR="00E64FA4" w:rsidRPr="004C3F5F">
              <w:rPr>
                <w:rFonts w:ascii="Arial" w:hAnsi="Arial" w:cs="Arial"/>
                <w:sz w:val="24"/>
                <w:szCs w:val="24"/>
              </w:rPr>
              <w:t>.</w:t>
            </w:r>
          </w:p>
          <w:p w14:paraId="40C48D2F" w14:textId="77777777" w:rsidR="00ED401F" w:rsidRPr="004C3F5F" w:rsidRDefault="00ED401F" w:rsidP="00812DFC">
            <w:pPr>
              <w:spacing w:line="360" w:lineRule="auto"/>
              <w:jc w:val="both"/>
              <w:rPr>
                <w:rFonts w:ascii="Arial" w:hAnsi="Arial" w:cs="Arial"/>
                <w:sz w:val="24"/>
                <w:szCs w:val="24"/>
              </w:rPr>
            </w:pPr>
          </w:p>
        </w:tc>
      </w:tr>
      <w:tr w:rsidR="00ED401F" w:rsidRPr="004C3F5F" w14:paraId="3352A173" w14:textId="77777777" w:rsidTr="00FE42EF">
        <w:tc>
          <w:tcPr>
            <w:tcW w:w="9016" w:type="dxa"/>
            <w:gridSpan w:val="3"/>
          </w:tcPr>
          <w:p w14:paraId="53501C4E" w14:textId="0756D066"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Rôl yr oedolyn/oedolion:</w:t>
            </w:r>
          </w:p>
          <w:p w14:paraId="435AAFE2" w14:textId="5E596EF8" w:rsidR="00ED401F" w:rsidRPr="004C3F5F" w:rsidRDefault="00ED401F" w:rsidP="00812DFC">
            <w:pPr>
              <w:spacing w:line="360" w:lineRule="auto"/>
              <w:jc w:val="both"/>
              <w:rPr>
                <w:rFonts w:ascii="Arial" w:hAnsi="Arial" w:cs="Arial"/>
                <w:sz w:val="24"/>
                <w:szCs w:val="24"/>
              </w:rPr>
            </w:pPr>
            <w:r w:rsidRPr="004C3F5F">
              <w:rPr>
                <w:rFonts w:ascii="Arial" w:hAnsi="Arial" w:cs="Arial"/>
                <w:b/>
                <w:i/>
                <w:sz w:val="24"/>
                <w:szCs w:val="24"/>
              </w:rPr>
              <w:t>Role of adult/adults:</w:t>
            </w:r>
            <w:r w:rsidR="001D6BD3" w:rsidRPr="004C3F5F">
              <w:rPr>
                <w:rFonts w:ascii="Arial" w:hAnsi="Arial" w:cs="Arial"/>
                <w:b/>
                <w:i/>
                <w:sz w:val="24"/>
                <w:szCs w:val="24"/>
              </w:rPr>
              <w:t xml:space="preserve"> </w:t>
            </w:r>
            <w:r w:rsidR="001D6BD3" w:rsidRPr="004C3F5F">
              <w:rPr>
                <w:rFonts w:ascii="Arial" w:hAnsi="Arial" w:cs="Arial"/>
                <w:sz w:val="24"/>
                <w:szCs w:val="24"/>
              </w:rPr>
              <w:t>To discuss the task with the whole class and encourage children to participate in answering the questions on the power point.</w:t>
            </w:r>
          </w:p>
          <w:p w14:paraId="028C6949" w14:textId="77777777" w:rsidR="001D6BD3" w:rsidRPr="004C3F5F" w:rsidRDefault="001D6BD3" w:rsidP="00812DFC">
            <w:pPr>
              <w:spacing w:line="360" w:lineRule="auto"/>
              <w:jc w:val="both"/>
              <w:rPr>
                <w:rFonts w:ascii="Arial" w:hAnsi="Arial" w:cs="Arial"/>
                <w:sz w:val="24"/>
                <w:szCs w:val="24"/>
              </w:rPr>
            </w:pPr>
            <w:r w:rsidRPr="004C3F5F">
              <w:rPr>
                <w:rFonts w:ascii="Arial" w:hAnsi="Arial" w:cs="Arial"/>
                <w:sz w:val="24"/>
                <w:szCs w:val="24"/>
              </w:rPr>
              <w:t>To work with children in pairs, reinforce previous discussion.</w:t>
            </w:r>
          </w:p>
          <w:p w14:paraId="2802FF2E" w14:textId="03779F27" w:rsidR="001D6BD3" w:rsidRPr="004C3F5F" w:rsidRDefault="001D6BD3" w:rsidP="00812DFC">
            <w:pPr>
              <w:spacing w:line="360" w:lineRule="auto"/>
              <w:jc w:val="both"/>
              <w:rPr>
                <w:rFonts w:ascii="Arial" w:hAnsi="Arial" w:cs="Arial"/>
                <w:sz w:val="24"/>
                <w:szCs w:val="24"/>
              </w:rPr>
            </w:pPr>
            <w:r w:rsidRPr="004C3F5F">
              <w:rPr>
                <w:rFonts w:ascii="Arial" w:hAnsi="Arial" w:cs="Arial"/>
                <w:sz w:val="24"/>
                <w:szCs w:val="24"/>
              </w:rPr>
              <w:t xml:space="preserve"> Assist and support when </w:t>
            </w:r>
            <w:r w:rsidR="00944163" w:rsidRPr="004C3F5F">
              <w:rPr>
                <w:rFonts w:ascii="Arial" w:hAnsi="Arial" w:cs="Arial"/>
                <w:sz w:val="24"/>
                <w:szCs w:val="24"/>
              </w:rPr>
              <w:t>necessary</w:t>
            </w:r>
            <w:r w:rsidRPr="004C3F5F">
              <w:rPr>
                <w:rFonts w:ascii="Arial" w:hAnsi="Arial" w:cs="Arial"/>
                <w:sz w:val="24"/>
                <w:szCs w:val="24"/>
              </w:rPr>
              <w:t xml:space="preserve"> to complete </w:t>
            </w:r>
            <w:r w:rsidR="00944163" w:rsidRPr="004C3F5F">
              <w:rPr>
                <w:rFonts w:ascii="Arial" w:hAnsi="Arial" w:cs="Arial"/>
                <w:sz w:val="24"/>
                <w:szCs w:val="24"/>
              </w:rPr>
              <w:t>task.</w:t>
            </w:r>
          </w:p>
          <w:p w14:paraId="4E051064" w14:textId="77777777" w:rsidR="00ED401F" w:rsidRPr="004C3F5F" w:rsidRDefault="00ED401F" w:rsidP="00812DFC">
            <w:pPr>
              <w:spacing w:line="360" w:lineRule="auto"/>
              <w:jc w:val="both"/>
              <w:rPr>
                <w:rFonts w:ascii="Arial" w:hAnsi="Arial" w:cs="Arial"/>
                <w:sz w:val="24"/>
                <w:szCs w:val="24"/>
              </w:rPr>
            </w:pPr>
          </w:p>
        </w:tc>
      </w:tr>
      <w:tr w:rsidR="00ED401F" w:rsidRPr="004C3F5F" w14:paraId="7AF1833A" w14:textId="77777777" w:rsidTr="00FE42EF">
        <w:tc>
          <w:tcPr>
            <w:tcW w:w="9016" w:type="dxa"/>
            <w:gridSpan w:val="3"/>
          </w:tcPr>
          <w:p w14:paraId="04087972" w14:textId="77777777" w:rsidR="00ED401F" w:rsidRPr="004C3F5F" w:rsidRDefault="00ED401F" w:rsidP="00812DFC">
            <w:pPr>
              <w:spacing w:line="360" w:lineRule="auto"/>
              <w:jc w:val="both"/>
              <w:rPr>
                <w:rFonts w:ascii="Arial" w:hAnsi="Arial" w:cs="Arial"/>
                <w:b/>
                <w:sz w:val="24"/>
                <w:szCs w:val="24"/>
              </w:rPr>
            </w:pPr>
            <w:r w:rsidRPr="004C3F5F">
              <w:rPr>
                <w:rFonts w:ascii="Arial" w:hAnsi="Arial" w:cs="Arial"/>
                <w:b/>
                <w:sz w:val="24"/>
                <w:szCs w:val="24"/>
              </w:rPr>
              <w:t>Y weithgaredd:</w:t>
            </w:r>
          </w:p>
          <w:p w14:paraId="5427B486" w14:textId="1F213F83" w:rsidR="00ED401F" w:rsidRPr="004C3F5F" w:rsidRDefault="00ED401F" w:rsidP="00812DFC">
            <w:pPr>
              <w:spacing w:line="360" w:lineRule="auto"/>
              <w:jc w:val="both"/>
              <w:rPr>
                <w:rFonts w:ascii="Arial" w:hAnsi="Arial" w:cs="Arial"/>
                <w:b/>
                <w:i/>
                <w:sz w:val="24"/>
                <w:szCs w:val="24"/>
              </w:rPr>
            </w:pPr>
            <w:r w:rsidRPr="004C3F5F">
              <w:rPr>
                <w:rFonts w:ascii="Arial" w:hAnsi="Arial" w:cs="Arial"/>
                <w:b/>
                <w:i/>
                <w:sz w:val="24"/>
                <w:szCs w:val="24"/>
              </w:rPr>
              <w:t>The activity:</w:t>
            </w:r>
          </w:p>
          <w:p w14:paraId="598E3BBC" w14:textId="3BFE30A0" w:rsidR="00944163" w:rsidRPr="004C3F5F" w:rsidRDefault="00944163" w:rsidP="00812DFC">
            <w:pPr>
              <w:spacing w:line="360" w:lineRule="auto"/>
              <w:jc w:val="both"/>
              <w:rPr>
                <w:rFonts w:ascii="Arial" w:hAnsi="Arial" w:cs="Arial"/>
                <w:sz w:val="24"/>
                <w:szCs w:val="24"/>
              </w:rPr>
            </w:pPr>
            <w:r w:rsidRPr="004C3F5F">
              <w:rPr>
                <w:rFonts w:ascii="Arial" w:hAnsi="Arial" w:cs="Arial"/>
                <w:sz w:val="24"/>
                <w:szCs w:val="24"/>
              </w:rPr>
              <w:t>Displaying array patterns on a PowerPoint display while the children are sat on the carpet.</w:t>
            </w:r>
          </w:p>
          <w:p w14:paraId="585CA075" w14:textId="77777777" w:rsidR="000A0827" w:rsidRPr="004C3F5F" w:rsidRDefault="00944163" w:rsidP="00812DFC">
            <w:pPr>
              <w:spacing w:line="360" w:lineRule="auto"/>
              <w:jc w:val="both"/>
              <w:rPr>
                <w:rFonts w:ascii="Arial" w:hAnsi="Arial" w:cs="Arial"/>
                <w:sz w:val="24"/>
                <w:szCs w:val="24"/>
              </w:rPr>
            </w:pPr>
            <w:r w:rsidRPr="004C3F5F">
              <w:rPr>
                <w:rFonts w:ascii="Arial" w:hAnsi="Arial" w:cs="Arial"/>
                <w:sz w:val="24"/>
                <w:szCs w:val="24"/>
              </w:rPr>
              <w:t xml:space="preserve">Explain how counting 20 can be time consuming but if we were to count </w:t>
            </w:r>
            <w:r w:rsidR="0099444D" w:rsidRPr="004C3F5F">
              <w:rPr>
                <w:rFonts w:ascii="Arial" w:hAnsi="Arial" w:cs="Arial"/>
                <w:sz w:val="24"/>
                <w:szCs w:val="24"/>
              </w:rPr>
              <w:t xml:space="preserve">it in a different way we could say; we have </w:t>
            </w:r>
            <w:r w:rsidRPr="004C3F5F">
              <w:rPr>
                <w:rFonts w:ascii="Arial" w:hAnsi="Arial" w:cs="Arial"/>
                <w:sz w:val="24"/>
                <w:szCs w:val="24"/>
              </w:rPr>
              <w:t xml:space="preserve">five rows </w:t>
            </w:r>
            <w:r w:rsidR="0099444D" w:rsidRPr="004C3F5F">
              <w:rPr>
                <w:rFonts w:ascii="Arial" w:hAnsi="Arial" w:cs="Arial"/>
                <w:sz w:val="24"/>
                <w:szCs w:val="24"/>
              </w:rPr>
              <w:t>and, each</w:t>
            </w:r>
            <w:r w:rsidRPr="004C3F5F">
              <w:rPr>
                <w:rFonts w:ascii="Arial" w:hAnsi="Arial" w:cs="Arial"/>
                <w:sz w:val="24"/>
                <w:szCs w:val="24"/>
              </w:rPr>
              <w:t xml:space="preserve"> row, had four columns then 5x4=20, 4x5=20 also 5+5+5+5=20 writing this on the class white board to help the children visualize what is expected</w:t>
            </w:r>
            <w:r w:rsidR="000A0827" w:rsidRPr="004C3F5F">
              <w:rPr>
                <w:rFonts w:ascii="Arial" w:hAnsi="Arial" w:cs="Arial"/>
                <w:sz w:val="24"/>
                <w:szCs w:val="24"/>
              </w:rPr>
              <w:t>.</w:t>
            </w:r>
          </w:p>
          <w:p w14:paraId="219C3A9A" w14:textId="76FA683F" w:rsidR="00944163" w:rsidRPr="004C3F5F" w:rsidRDefault="00D10D4D" w:rsidP="00812DFC">
            <w:pPr>
              <w:spacing w:line="360" w:lineRule="auto"/>
              <w:jc w:val="both"/>
              <w:rPr>
                <w:rFonts w:ascii="Arial" w:hAnsi="Arial" w:cs="Arial"/>
                <w:sz w:val="24"/>
                <w:szCs w:val="24"/>
              </w:rPr>
            </w:pPr>
            <w:r w:rsidRPr="004C3F5F">
              <w:rPr>
                <w:rFonts w:ascii="Arial" w:hAnsi="Arial" w:cs="Arial"/>
                <w:sz w:val="24"/>
                <w:szCs w:val="24"/>
              </w:rPr>
              <w:t>Display examples of questions and answer as a class</w:t>
            </w:r>
            <w:r w:rsidR="00944163" w:rsidRPr="004C3F5F">
              <w:rPr>
                <w:rFonts w:ascii="Arial" w:hAnsi="Arial" w:cs="Arial"/>
                <w:sz w:val="24"/>
                <w:szCs w:val="24"/>
              </w:rPr>
              <w:t>.</w:t>
            </w:r>
          </w:p>
          <w:p w14:paraId="646344BA" w14:textId="05DFAAFA" w:rsidR="00E96298" w:rsidRPr="004C3F5F" w:rsidRDefault="00944163" w:rsidP="00812DFC">
            <w:pPr>
              <w:spacing w:line="360" w:lineRule="auto"/>
              <w:jc w:val="both"/>
              <w:rPr>
                <w:rFonts w:ascii="Arial" w:hAnsi="Arial" w:cs="Arial"/>
                <w:sz w:val="24"/>
                <w:szCs w:val="24"/>
              </w:rPr>
            </w:pPr>
            <w:r w:rsidRPr="004C3F5F">
              <w:rPr>
                <w:rFonts w:ascii="Arial" w:hAnsi="Arial" w:cs="Arial"/>
                <w:sz w:val="24"/>
                <w:szCs w:val="24"/>
              </w:rPr>
              <w:t xml:space="preserve">Working with children in pairs, repeat the </w:t>
            </w:r>
            <w:r w:rsidR="00C028FE" w:rsidRPr="004C3F5F">
              <w:rPr>
                <w:rFonts w:ascii="Arial" w:hAnsi="Arial" w:cs="Arial"/>
                <w:sz w:val="24"/>
                <w:szCs w:val="24"/>
              </w:rPr>
              <w:t>examples</w:t>
            </w:r>
            <w:r w:rsidR="00805F80" w:rsidRPr="004C3F5F">
              <w:rPr>
                <w:rFonts w:ascii="Arial" w:hAnsi="Arial" w:cs="Arial"/>
                <w:sz w:val="24"/>
                <w:szCs w:val="24"/>
              </w:rPr>
              <w:t xml:space="preserve"> from </w:t>
            </w:r>
            <w:r w:rsidRPr="004C3F5F">
              <w:rPr>
                <w:rFonts w:ascii="Arial" w:hAnsi="Arial" w:cs="Arial"/>
                <w:sz w:val="24"/>
                <w:szCs w:val="24"/>
              </w:rPr>
              <w:t>earlier</w:t>
            </w:r>
            <w:r w:rsidR="00805F80" w:rsidRPr="004C3F5F">
              <w:rPr>
                <w:rFonts w:ascii="Arial" w:hAnsi="Arial" w:cs="Arial"/>
                <w:sz w:val="24"/>
                <w:szCs w:val="24"/>
              </w:rPr>
              <w:t xml:space="preserve"> if </w:t>
            </w:r>
            <w:r w:rsidR="00C028FE" w:rsidRPr="004C3F5F">
              <w:rPr>
                <w:rFonts w:ascii="Arial" w:hAnsi="Arial" w:cs="Arial"/>
                <w:sz w:val="24"/>
                <w:szCs w:val="24"/>
              </w:rPr>
              <w:t>necessary</w:t>
            </w:r>
            <w:r w:rsidR="0099444D" w:rsidRPr="004C3F5F">
              <w:rPr>
                <w:rFonts w:ascii="Arial" w:hAnsi="Arial" w:cs="Arial"/>
                <w:sz w:val="24"/>
                <w:szCs w:val="24"/>
              </w:rPr>
              <w:t xml:space="preserve"> and gi</w:t>
            </w:r>
            <w:r w:rsidR="00B40AEE" w:rsidRPr="004C3F5F">
              <w:rPr>
                <w:rFonts w:ascii="Arial" w:hAnsi="Arial" w:cs="Arial"/>
                <w:sz w:val="24"/>
                <w:szCs w:val="24"/>
              </w:rPr>
              <w:t>v</w:t>
            </w:r>
            <w:r w:rsidR="00C028FE" w:rsidRPr="004C3F5F">
              <w:rPr>
                <w:rFonts w:ascii="Arial" w:hAnsi="Arial" w:cs="Arial"/>
                <w:sz w:val="24"/>
                <w:szCs w:val="24"/>
              </w:rPr>
              <w:t xml:space="preserve">e each </w:t>
            </w:r>
            <w:r w:rsidR="00E96298" w:rsidRPr="004C3F5F">
              <w:rPr>
                <w:rFonts w:ascii="Arial" w:hAnsi="Arial" w:cs="Arial"/>
                <w:sz w:val="24"/>
                <w:szCs w:val="24"/>
              </w:rPr>
              <w:t xml:space="preserve">individual child </w:t>
            </w:r>
            <w:r w:rsidRPr="004C3F5F">
              <w:rPr>
                <w:rFonts w:ascii="Arial" w:hAnsi="Arial" w:cs="Arial"/>
                <w:sz w:val="24"/>
                <w:szCs w:val="24"/>
              </w:rPr>
              <w:t>their own white board to write th</w:t>
            </w:r>
            <w:r w:rsidR="0099444D" w:rsidRPr="004C3F5F">
              <w:rPr>
                <w:rFonts w:ascii="Arial" w:hAnsi="Arial" w:cs="Arial"/>
                <w:sz w:val="24"/>
                <w:szCs w:val="24"/>
              </w:rPr>
              <w:t>eir</w:t>
            </w:r>
            <w:r w:rsidRPr="004C3F5F">
              <w:rPr>
                <w:rFonts w:ascii="Arial" w:hAnsi="Arial" w:cs="Arial"/>
                <w:sz w:val="24"/>
                <w:szCs w:val="24"/>
              </w:rPr>
              <w:t xml:space="preserve"> own sums. </w:t>
            </w:r>
          </w:p>
          <w:p w14:paraId="03A5FF79" w14:textId="77777777" w:rsidR="00B02CBD" w:rsidRPr="004C3F5F" w:rsidRDefault="00944163" w:rsidP="00812DFC">
            <w:pPr>
              <w:spacing w:line="360" w:lineRule="auto"/>
              <w:jc w:val="both"/>
              <w:rPr>
                <w:rFonts w:ascii="Arial" w:hAnsi="Arial" w:cs="Arial"/>
                <w:sz w:val="24"/>
                <w:szCs w:val="24"/>
              </w:rPr>
            </w:pPr>
            <w:r w:rsidRPr="004C3F5F">
              <w:rPr>
                <w:rFonts w:ascii="Arial" w:hAnsi="Arial" w:cs="Arial"/>
                <w:sz w:val="24"/>
                <w:szCs w:val="24"/>
              </w:rPr>
              <w:t>Show one flashcard at a time with an array pattern on</w:t>
            </w:r>
            <w:r w:rsidR="0099444D" w:rsidRPr="004C3F5F">
              <w:rPr>
                <w:rFonts w:ascii="Arial" w:hAnsi="Arial" w:cs="Arial"/>
                <w:sz w:val="24"/>
                <w:szCs w:val="24"/>
              </w:rPr>
              <w:t>.</w:t>
            </w:r>
          </w:p>
          <w:p w14:paraId="30A6D53D" w14:textId="6FD40D06" w:rsidR="00ED401F" w:rsidRPr="004C3F5F" w:rsidRDefault="0099444D" w:rsidP="00812DFC">
            <w:pPr>
              <w:spacing w:line="360" w:lineRule="auto"/>
              <w:jc w:val="both"/>
              <w:rPr>
                <w:rFonts w:ascii="Arial" w:hAnsi="Arial" w:cs="Arial"/>
                <w:sz w:val="24"/>
                <w:szCs w:val="24"/>
              </w:rPr>
            </w:pPr>
            <w:r w:rsidRPr="004C3F5F">
              <w:rPr>
                <w:rFonts w:ascii="Arial" w:hAnsi="Arial" w:cs="Arial"/>
                <w:sz w:val="24"/>
                <w:szCs w:val="24"/>
              </w:rPr>
              <w:t xml:space="preserve"> </w:t>
            </w:r>
            <w:r w:rsidR="00F04DE0" w:rsidRPr="004C3F5F">
              <w:rPr>
                <w:rFonts w:ascii="Arial" w:hAnsi="Arial" w:cs="Arial"/>
                <w:sz w:val="24"/>
                <w:szCs w:val="24"/>
              </w:rPr>
              <w:t>Encourage the children to count in 2s 5s and 10s and r</w:t>
            </w:r>
            <w:r w:rsidRPr="004C3F5F">
              <w:rPr>
                <w:rFonts w:ascii="Arial" w:hAnsi="Arial" w:cs="Arial"/>
                <w:sz w:val="24"/>
                <w:szCs w:val="24"/>
              </w:rPr>
              <w:t>emind th</w:t>
            </w:r>
            <w:r w:rsidR="00F04DE0" w:rsidRPr="004C3F5F">
              <w:rPr>
                <w:rFonts w:ascii="Arial" w:hAnsi="Arial" w:cs="Arial"/>
                <w:sz w:val="24"/>
                <w:szCs w:val="24"/>
              </w:rPr>
              <w:t>em</w:t>
            </w:r>
            <w:r w:rsidRPr="004C3F5F">
              <w:rPr>
                <w:rFonts w:ascii="Arial" w:hAnsi="Arial" w:cs="Arial"/>
                <w:sz w:val="24"/>
                <w:szCs w:val="24"/>
              </w:rPr>
              <w:t xml:space="preserve"> that they can use the Numicon if they choose too. </w:t>
            </w:r>
            <w:r w:rsidR="00944163" w:rsidRPr="004C3F5F">
              <w:rPr>
                <w:rFonts w:ascii="Arial" w:hAnsi="Arial" w:cs="Arial"/>
                <w:sz w:val="24"/>
                <w:szCs w:val="24"/>
              </w:rPr>
              <w:t xml:space="preserve"> </w:t>
            </w:r>
          </w:p>
          <w:p w14:paraId="0B4F4407" w14:textId="77777777" w:rsidR="00ED401F" w:rsidRPr="004C3F5F" w:rsidRDefault="00ED401F" w:rsidP="00812DFC">
            <w:pPr>
              <w:spacing w:line="360" w:lineRule="auto"/>
              <w:jc w:val="both"/>
              <w:rPr>
                <w:rFonts w:ascii="Arial" w:hAnsi="Arial" w:cs="Arial"/>
                <w:b/>
                <w:i/>
                <w:sz w:val="24"/>
                <w:szCs w:val="24"/>
              </w:rPr>
            </w:pPr>
          </w:p>
        </w:tc>
      </w:tr>
    </w:tbl>
    <w:p w14:paraId="4D5D15C6" w14:textId="77777777" w:rsidR="00FE42EF" w:rsidRDefault="00FE42EF" w:rsidP="00DD263B">
      <w:pPr>
        <w:spacing w:line="360" w:lineRule="auto"/>
        <w:jc w:val="both"/>
        <w:rPr>
          <w:rFonts w:ascii="Arial" w:hAnsi="Arial" w:cs="Arial"/>
          <w:sz w:val="24"/>
          <w:szCs w:val="24"/>
        </w:rPr>
      </w:pPr>
    </w:p>
    <w:p w14:paraId="3D6BDD4E" w14:textId="77777777" w:rsidR="00FE42EF" w:rsidRDefault="00FE42EF" w:rsidP="00DD263B">
      <w:pPr>
        <w:spacing w:line="360" w:lineRule="auto"/>
        <w:jc w:val="both"/>
        <w:rPr>
          <w:rFonts w:ascii="Arial" w:hAnsi="Arial" w:cs="Arial"/>
          <w:sz w:val="24"/>
          <w:szCs w:val="24"/>
        </w:rPr>
      </w:pPr>
    </w:p>
    <w:p w14:paraId="5CFF937F" w14:textId="77777777" w:rsidR="00C83EDD" w:rsidRDefault="00C83EDD" w:rsidP="00DD263B">
      <w:pPr>
        <w:spacing w:line="360" w:lineRule="auto"/>
        <w:jc w:val="both"/>
        <w:rPr>
          <w:rFonts w:ascii="Arial" w:hAnsi="Arial" w:cs="Arial"/>
          <w:sz w:val="24"/>
          <w:szCs w:val="24"/>
        </w:rPr>
      </w:pPr>
    </w:p>
    <w:p w14:paraId="5115A0E2" w14:textId="36E3D217" w:rsidR="00515312" w:rsidRPr="004E4101" w:rsidRDefault="00515312" w:rsidP="003A7B93">
      <w:pPr>
        <w:spacing w:line="360" w:lineRule="auto"/>
        <w:jc w:val="both"/>
        <w:rPr>
          <w:rFonts w:ascii="Arial" w:hAnsi="Arial" w:cs="Arial"/>
          <w:sz w:val="24"/>
          <w:szCs w:val="24"/>
        </w:rPr>
      </w:pPr>
      <w:r w:rsidRPr="004E4101">
        <w:rPr>
          <w:rFonts w:ascii="Arial" w:hAnsi="Arial" w:cs="Arial"/>
          <w:sz w:val="24"/>
          <w:szCs w:val="24"/>
        </w:rPr>
        <w:lastRenderedPageBreak/>
        <w:t>Evaluation</w:t>
      </w:r>
    </w:p>
    <w:p w14:paraId="45C9CF79" w14:textId="77777777" w:rsidR="00515312" w:rsidRPr="004E4101" w:rsidRDefault="00515312" w:rsidP="003A7B93">
      <w:pPr>
        <w:spacing w:line="360" w:lineRule="auto"/>
        <w:jc w:val="both"/>
        <w:rPr>
          <w:rFonts w:ascii="Arial" w:hAnsi="Arial" w:cs="Arial"/>
          <w:sz w:val="24"/>
          <w:szCs w:val="24"/>
        </w:rPr>
      </w:pPr>
      <w:r w:rsidRPr="004E4101">
        <w:rPr>
          <w:rFonts w:ascii="Arial" w:hAnsi="Arial" w:cs="Arial"/>
          <w:sz w:val="24"/>
          <w:szCs w:val="24"/>
        </w:rPr>
        <w:t>This activity was planned and implemented to meet the criteria set out in the Curriculum for Wales: Foundation Phase Framework, which states that Year 2 children should be working towards this area of learning skill. They should understand that multiplication is repeated addition and count in groups of 2s, 5s and 10s. (Curriculum for Wales, Foundation Phase Framework. Revised 2015).</w:t>
      </w:r>
    </w:p>
    <w:p w14:paraId="6A2938D6" w14:textId="77777777" w:rsidR="00515312" w:rsidRPr="004E4101" w:rsidRDefault="00515312" w:rsidP="003A7B93">
      <w:pPr>
        <w:spacing w:line="360" w:lineRule="auto"/>
        <w:jc w:val="both"/>
        <w:rPr>
          <w:rFonts w:ascii="Arial" w:hAnsi="Arial" w:cs="Arial"/>
          <w:sz w:val="24"/>
          <w:szCs w:val="24"/>
        </w:rPr>
      </w:pPr>
      <w:r w:rsidRPr="004E4101">
        <w:rPr>
          <w:rFonts w:ascii="Arial" w:hAnsi="Arial" w:cs="Arial"/>
          <w:sz w:val="24"/>
          <w:szCs w:val="24"/>
        </w:rPr>
        <w:t>Introducing the children to this activity was challenging as school taught mathematics is more formal, it is the role of the adult to create context enabling children to make connections between school mathematics and real life situations (Pound, 1999). It is important that as practitioners we facilitate children to learn new and more powerful strategies. If these are forced upon children irrespective of their own methods they will not understand and as a consequence feel self-conscious and defensive about their own methods (Hughes, 1986).</w:t>
      </w:r>
    </w:p>
    <w:p w14:paraId="4A764874" w14:textId="0DA255DA" w:rsidR="00515312" w:rsidRPr="004E4101" w:rsidRDefault="00515312" w:rsidP="003A7B93">
      <w:pPr>
        <w:spacing w:line="360" w:lineRule="auto"/>
        <w:jc w:val="both"/>
        <w:rPr>
          <w:rFonts w:ascii="Arial" w:hAnsi="Arial" w:cs="Arial"/>
          <w:sz w:val="24"/>
          <w:szCs w:val="24"/>
        </w:rPr>
      </w:pPr>
      <w:r w:rsidRPr="004E4101">
        <w:rPr>
          <w:rFonts w:ascii="Arial" w:hAnsi="Arial" w:cs="Arial"/>
          <w:sz w:val="24"/>
          <w:szCs w:val="24"/>
        </w:rPr>
        <w:t xml:space="preserve">In this activity we used Array patterns of planets, rockets, fruit and other objects that are familiar and are of interest to the children. Bruner suggested that children go through three phases when learning and that using resources such as Array patterns and Numicon is referred to as  the enactive phase when children physically engage with something that they can explore and manipulate ideas. The iconic phase is when children use the idea in a more abstract way by </w:t>
      </w:r>
      <w:r w:rsidR="00D549B3" w:rsidRPr="004E4101">
        <w:rPr>
          <w:rFonts w:ascii="Arial" w:hAnsi="Arial" w:cs="Arial"/>
          <w:sz w:val="24"/>
          <w:szCs w:val="24"/>
        </w:rPr>
        <w:t>visualizing</w:t>
      </w:r>
      <w:r w:rsidRPr="004E4101">
        <w:rPr>
          <w:rFonts w:ascii="Arial" w:hAnsi="Arial" w:cs="Arial"/>
          <w:sz w:val="24"/>
          <w:szCs w:val="24"/>
        </w:rPr>
        <w:t xml:space="preserve">  them to assist with their learning. Finally the third phase is the symbolic phase when children can use the abstract ideas to assist with their mathematical learning (Taylor and Harris (eds) 2014). Lewis (1996) says that it is vital that practitioners plan and create activities that are engaging and of interest to the children. This is also supported by Estyn who state that children’s interest should inspire mathematical development (Estyn, no date). Presenting the mathematical problems on a white board in a situation that the children are familiar and comfortable with enabled them to benefit from their more knowledgeable peer. This is supported by Vygotsky’s theory of  The More Knowledgeable other and that providing scaffolding which will give the children enough of a boost to succeed themselves. Once the children have mastered the task then the scaffolding of their peers can be removed and they will continue to complete the task on their own (Cicconi, 2013).  </w:t>
      </w:r>
    </w:p>
    <w:p w14:paraId="36C65465" w14:textId="7C7C7D1B" w:rsidR="00515312" w:rsidRPr="004E4101" w:rsidRDefault="00515312" w:rsidP="003A7B93">
      <w:pPr>
        <w:spacing w:line="360" w:lineRule="auto"/>
        <w:jc w:val="both"/>
        <w:rPr>
          <w:rFonts w:ascii="Arial" w:hAnsi="Arial" w:cs="Arial"/>
          <w:sz w:val="24"/>
          <w:szCs w:val="24"/>
        </w:rPr>
      </w:pPr>
      <w:r w:rsidRPr="004E4101">
        <w:rPr>
          <w:rFonts w:ascii="Arial" w:hAnsi="Arial" w:cs="Arial"/>
          <w:sz w:val="24"/>
          <w:szCs w:val="24"/>
        </w:rPr>
        <w:lastRenderedPageBreak/>
        <w:t>Working in pairs with the children who had differentiation in abilities is supported by Vygotsky’s theory that children on the edge of learning a new concept could do so from his or her peer (Taylor and Harris, (eds) 2014). The children were given their own white board and pen to write down the question themselves to help them engage in the activity as ‘</w:t>
      </w:r>
      <w:r w:rsidRPr="004E4101">
        <w:rPr>
          <w:rStyle w:val="normaltextrun"/>
          <w:rFonts w:ascii="Arial" w:hAnsi="Arial" w:cs="Arial"/>
          <w:color w:val="000000"/>
          <w:sz w:val="24"/>
          <w:szCs w:val="24"/>
          <w:bdr w:val="none" w:sz="0" w:space="0" w:color="auto" w:frame="1"/>
        </w:rPr>
        <w:t>learning is a creative, active, engaged process’</w:t>
      </w:r>
      <w:r w:rsidRPr="004E4101">
        <w:rPr>
          <w:rFonts w:ascii="Arial" w:hAnsi="Arial" w:cs="Arial"/>
          <w:sz w:val="24"/>
          <w:szCs w:val="24"/>
        </w:rPr>
        <w:t xml:space="preserve"> (Stanford University, no date). Array patterns of fruits and vegetables were printed on flash cards, initially the children worked together requiring support and encouragement from the adult. Siraj-Blatchford et al., (2002) believes that for children to progress in </w:t>
      </w:r>
      <w:r w:rsidR="00DB01D4" w:rsidRPr="004E4101">
        <w:rPr>
          <w:rFonts w:ascii="Arial" w:hAnsi="Arial" w:cs="Arial"/>
          <w:sz w:val="24"/>
          <w:szCs w:val="24"/>
        </w:rPr>
        <w:t>math’s</w:t>
      </w:r>
      <w:r w:rsidRPr="004E4101">
        <w:rPr>
          <w:rFonts w:ascii="Arial" w:hAnsi="Arial" w:cs="Arial"/>
          <w:sz w:val="24"/>
          <w:szCs w:val="24"/>
        </w:rPr>
        <w:t xml:space="preserve"> they need to be involved in systematic, focused teaching groups where the adults are actively teaching. Initially some of the children used Numicon to assist with the </w:t>
      </w:r>
      <w:r w:rsidR="00DB01D4" w:rsidRPr="004E4101">
        <w:rPr>
          <w:rFonts w:ascii="Arial" w:hAnsi="Arial" w:cs="Arial"/>
          <w:sz w:val="24"/>
          <w:szCs w:val="24"/>
        </w:rPr>
        <w:t>visualization</w:t>
      </w:r>
      <w:r w:rsidRPr="004E4101">
        <w:rPr>
          <w:rFonts w:ascii="Arial" w:hAnsi="Arial" w:cs="Arial"/>
          <w:sz w:val="24"/>
          <w:szCs w:val="24"/>
        </w:rPr>
        <w:t xml:space="preserve"> of the task and to allow them to </w:t>
      </w:r>
      <w:r w:rsidR="00A93C3D" w:rsidRPr="004E4101">
        <w:rPr>
          <w:rFonts w:ascii="Arial" w:hAnsi="Arial" w:cs="Arial"/>
          <w:sz w:val="24"/>
          <w:szCs w:val="24"/>
        </w:rPr>
        <w:t>utilize</w:t>
      </w:r>
      <w:r w:rsidRPr="004E4101">
        <w:rPr>
          <w:rFonts w:ascii="Arial" w:hAnsi="Arial" w:cs="Arial"/>
          <w:sz w:val="24"/>
          <w:szCs w:val="24"/>
        </w:rPr>
        <w:t xml:space="preserve"> their own abilities and their pre-existing methods (Wood, 2013).</w:t>
      </w:r>
    </w:p>
    <w:p w14:paraId="4CB9CEBC" w14:textId="30E780C7" w:rsidR="00515312" w:rsidRPr="004E4101" w:rsidRDefault="00515312" w:rsidP="003A7B93">
      <w:pPr>
        <w:spacing w:line="360" w:lineRule="auto"/>
        <w:jc w:val="both"/>
        <w:rPr>
          <w:rFonts w:ascii="Arial" w:hAnsi="Arial" w:cs="Arial"/>
          <w:sz w:val="24"/>
          <w:szCs w:val="24"/>
        </w:rPr>
      </w:pPr>
      <w:r w:rsidRPr="004E4101">
        <w:rPr>
          <w:rFonts w:ascii="Arial" w:hAnsi="Arial" w:cs="Arial"/>
          <w:sz w:val="24"/>
          <w:szCs w:val="24"/>
        </w:rPr>
        <w:t>As the children became more confident in their ability they became competitive and were enthusiastic to complete each question. According to Bruner (1960) children need to process new information and their understanding as it develops. His Spiral Curriculum theory explains how knowledge is a spiral of discovery, children learn by exploring and asking questions, naturally driven to  seek an understanding. Children continuously reflect and   evaluate repeating each stage as and when they learn or experience new information or situations. Each encounter will lead to a deeper understanding of the concept.  Hardin (1999) agrees with Bruner (1960) that new learning is connected to previous learning and that repetition of an activity builds on each successive encounter.</w:t>
      </w:r>
    </w:p>
    <w:p w14:paraId="0F3CE5BB" w14:textId="77777777" w:rsidR="00515312" w:rsidRPr="004E4101" w:rsidRDefault="00515312" w:rsidP="003A7B93">
      <w:pPr>
        <w:spacing w:line="360" w:lineRule="auto"/>
        <w:jc w:val="both"/>
        <w:rPr>
          <w:rFonts w:ascii="Arial" w:hAnsi="Arial" w:cs="Arial"/>
          <w:sz w:val="24"/>
          <w:szCs w:val="24"/>
        </w:rPr>
      </w:pPr>
      <w:r w:rsidRPr="004E4101">
        <w:rPr>
          <w:rFonts w:ascii="Arial" w:hAnsi="Arial" w:cs="Arial"/>
          <w:sz w:val="24"/>
          <w:szCs w:val="24"/>
        </w:rPr>
        <w:t>Gundererson et, al. (2011) suggest that girls have a negative attitude towards maths and boys are historically reported to achieve higher results in tests, however during this activity the girls performed as well as the boys. Indeed, results from assessments carried out in America more recently indicate that that the gender gap has now closed (Gundererson et, al. 2011).</w:t>
      </w:r>
    </w:p>
    <w:p w14:paraId="1E443B3D" w14:textId="3BE1CB81" w:rsidR="00E13BED" w:rsidRPr="004E4101" w:rsidRDefault="00E13BED" w:rsidP="003A7B93">
      <w:pPr>
        <w:spacing w:line="360" w:lineRule="auto"/>
        <w:jc w:val="both"/>
        <w:rPr>
          <w:rFonts w:ascii="Arial" w:hAnsi="Arial" w:cs="Arial"/>
          <w:sz w:val="24"/>
          <w:szCs w:val="24"/>
        </w:rPr>
      </w:pPr>
    </w:p>
    <w:p w14:paraId="6048E96E" w14:textId="68300B6F" w:rsidR="00515312" w:rsidRPr="004E4101" w:rsidRDefault="00515312" w:rsidP="003A7B93">
      <w:pPr>
        <w:spacing w:line="360" w:lineRule="auto"/>
        <w:jc w:val="both"/>
        <w:rPr>
          <w:rFonts w:ascii="Arial" w:hAnsi="Arial" w:cs="Arial"/>
          <w:sz w:val="24"/>
          <w:szCs w:val="24"/>
        </w:rPr>
      </w:pPr>
    </w:p>
    <w:p w14:paraId="16337F70" w14:textId="50ACA48F" w:rsidR="00515312" w:rsidRPr="004E4101" w:rsidRDefault="00515312" w:rsidP="003A7B93">
      <w:pPr>
        <w:spacing w:line="360" w:lineRule="auto"/>
        <w:jc w:val="both"/>
        <w:rPr>
          <w:rFonts w:ascii="Arial" w:hAnsi="Arial" w:cs="Arial"/>
          <w:sz w:val="24"/>
          <w:szCs w:val="24"/>
        </w:rPr>
      </w:pPr>
    </w:p>
    <w:p w14:paraId="0982187A" w14:textId="77777777" w:rsidR="00401D09" w:rsidRPr="004E4101" w:rsidRDefault="00401D09" w:rsidP="003A7B93">
      <w:pPr>
        <w:spacing w:line="360" w:lineRule="auto"/>
        <w:jc w:val="both"/>
        <w:rPr>
          <w:rFonts w:ascii="Arial" w:hAnsi="Arial" w:cs="Arial"/>
          <w:sz w:val="24"/>
          <w:szCs w:val="24"/>
        </w:rPr>
      </w:pPr>
    </w:p>
    <w:p w14:paraId="3377665A" w14:textId="61BC2270" w:rsidR="009D6962" w:rsidRPr="004E4101" w:rsidRDefault="009D6962" w:rsidP="003A7B93">
      <w:pPr>
        <w:spacing w:line="360" w:lineRule="auto"/>
        <w:jc w:val="both"/>
        <w:rPr>
          <w:rFonts w:ascii="Arial" w:hAnsi="Arial" w:cs="Arial"/>
          <w:sz w:val="24"/>
          <w:szCs w:val="24"/>
        </w:rPr>
      </w:pPr>
      <w:r w:rsidRPr="004E4101">
        <w:rPr>
          <w:rFonts w:ascii="Arial" w:hAnsi="Arial" w:cs="Arial"/>
          <w:sz w:val="24"/>
          <w:szCs w:val="24"/>
        </w:rPr>
        <w:lastRenderedPageBreak/>
        <w:t>Discussion</w:t>
      </w:r>
    </w:p>
    <w:p w14:paraId="069E6656" w14:textId="2725D293" w:rsidR="009D6962" w:rsidRPr="004E4101" w:rsidRDefault="009D6962" w:rsidP="003A7B93">
      <w:pPr>
        <w:spacing w:line="360" w:lineRule="auto"/>
        <w:jc w:val="both"/>
        <w:rPr>
          <w:rFonts w:ascii="Arial" w:hAnsi="Arial" w:cs="Arial"/>
          <w:sz w:val="24"/>
          <w:szCs w:val="24"/>
        </w:rPr>
      </w:pPr>
      <w:r w:rsidRPr="004E4101">
        <w:rPr>
          <w:rFonts w:ascii="Arial" w:hAnsi="Arial" w:cs="Arial"/>
          <w:sz w:val="24"/>
          <w:szCs w:val="24"/>
        </w:rPr>
        <w:t>Children are growing up in a digital world which impacts on almost every part of their lives including early childhood education (Nutbrown, 2011) the opportunity to develop their skills using a wide range of equipment and software Information and communication technology (ICT) should be holistic and an integral part to the curriculum. Children’s ICT should be developed through a range of experiences that involve them (Curriculum for Wales, Foundation Phase Framework. Revised 2015)</w:t>
      </w:r>
      <w:r w:rsidR="0019319C" w:rsidRPr="004E4101">
        <w:rPr>
          <w:rFonts w:ascii="Arial" w:hAnsi="Arial" w:cs="Arial"/>
          <w:sz w:val="24"/>
          <w:szCs w:val="24"/>
        </w:rPr>
        <w:t>.</w:t>
      </w:r>
      <w:r w:rsidRPr="004E4101">
        <w:rPr>
          <w:rFonts w:ascii="Arial" w:hAnsi="Arial" w:cs="Arial"/>
          <w:sz w:val="24"/>
          <w:szCs w:val="24"/>
        </w:rPr>
        <w:t xml:space="preserve"> </w:t>
      </w:r>
    </w:p>
    <w:p w14:paraId="4DE2BF24" w14:textId="39A3C68D" w:rsidR="009D6962" w:rsidRPr="004E4101" w:rsidRDefault="007C2902" w:rsidP="003A7B93">
      <w:pPr>
        <w:spacing w:line="360" w:lineRule="auto"/>
        <w:jc w:val="both"/>
        <w:rPr>
          <w:rFonts w:ascii="Arial" w:hAnsi="Arial" w:cs="Arial"/>
          <w:sz w:val="24"/>
          <w:szCs w:val="24"/>
        </w:rPr>
      </w:pPr>
      <w:r w:rsidRPr="004E4101">
        <w:rPr>
          <w:rFonts w:ascii="Arial" w:hAnsi="Arial" w:cs="Arial"/>
          <w:sz w:val="24"/>
          <w:szCs w:val="24"/>
        </w:rPr>
        <w:t xml:space="preserve">Manipulatives such as </w:t>
      </w:r>
      <w:r w:rsidR="009D6962" w:rsidRPr="004E4101">
        <w:rPr>
          <w:rFonts w:ascii="Arial" w:hAnsi="Arial" w:cs="Arial"/>
          <w:sz w:val="24"/>
          <w:szCs w:val="24"/>
        </w:rPr>
        <w:t xml:space="preserve">Numicon </w:t>
      </w:r>
      <w:r w:rsidRPr="004E4101">
        <w:rPr>
          <w:rFonts w:ascii="Arial" w:hAnsi="Arial" w:cs="Arial"/>
          <w:sz w:val="24"/>
          <w:szCs w:val="24"/>
        </w:rPr>
        <w:t xml:space="preserve">are a useful </w:t>
      </w:r>
      <w:r w:rsidR="004F513F" w:rsidRPr="004E4101">
        <w:rPr>
          <w:rFonts w:ascii="Arial" w:hAnsi="Arial" w:cs="Arial"/>
          <w:sz w:val="24"/>
          <w:szCs w:val="24"/>
        </w:rPr>
        <w:t>resource</w:t>
      </w:r>
      <w:r w:rsidR="00B179C4" w:rsidRPr="004E4101">
        <w:rPr>
          <w:rFonts w:ascii="Arial" w:hAnsi="Arial" w:cs="Arial"/>
          <w:sz w:val="24"/>
          <w:szCs w:val="24"/>
        </w:rPr>
        <w:t xml:space="preserve"> to support mathematical understanding</w:t>
      </w:r>
      <w:r w:rsidR="008857F1" w:rsidRPr="004E4101">
        <w:rPr>
          <w:rFonts w:ascii="Arial" w:hAnsi="Arial" w:cs="Arial"/>
          <w:sz w:val="24"/>
          <w:szCs w:val="24"/>
        </w:rPr>
        <w:t xml:space="preserve">. </w:t>
      </w:r>
      <w:r w:rsidR="009D6962" w:rsidRPr="004E4101">
        <w:rPr>
          <w:rFonts w:ascii="Arial" w:hAnsi="Arial" w:cs="Arial"/>
          <w:sz w:val="24"/>
          <w:szCs w:val="24"/>
        </w:rPr>
        <w:t xml:space="preserve">The children are familiar with this apparatus which helps to build their mental image of abstract concepts. Helping them to develop their understanding of connections between different areas in mathematics. The apparatus and resources available cover a variety of mathematical ideas including number and shape, space and measures that are essential foundations for mathematical thinking. These apparatus can be used to support activities for the Foundation Phase mathematical development area. It is recommended that this apparatus is introduced to children when they are in reception building foundations from an early stage  (Numicon, 2016). </w:t>
      </w:r>
      <w:r w:rsidR="00ED5A3E" w:rsidRPr="004E4101">
        <w:rPr>
          <w:rFonts w:ascii="Arial" w:hAnsi="Arial" w:cs="Arial"/>
          <w:sz w:val="24"/>
          <w:szCs w:val="24"/>
        </w:rPr>
        <w:t>While e</w:t>
      </w:r>
      <w:r w:rsidR="008934BA" w:rsidRPr="004E4101">
        <w:rPr>
          <w:rFonts w:ascii="Arial" w:hAnsi="Arial" w:cs="Arial"/>
          <w:sz w:val="24"/>
          <w:szCs w:val="24"/>
        </w:rPr>
        <w:t xml:space="preserve">ncouraging children to become independent learners </w:t>
      </w:r>
      <w:r w:rsidR="00ED5A3E" w:rsidRPr="004E4101">
        <w:rPr>
          <w:rFonts w:ascii="Arial" w:hAnsi="Arial" w:cs="Arial"/>
          <w:sz w:val="24"/>
          <w:szCs w:val="24"/>
        </w:rPr>
        <w:t>it is important to fa</w:t>
      </w:r>
      <w:r w:rsidR="00414961" w:rsidRPr="004E4101">
        <w:rPr>
          <w:rFonts w:ascii="Arial" w:hAnsi="Arial" w:cs="Arial"/>
          <w:sz w:val="24"/>
          <w:szCs w:val="24"/>
        </w:rPr>
        <w:t>cilitate their choice of</w:t>
      </w:r>
      <w:r w:rsidR="004D68CC" w:rsidRPr="004E4101">
        <w:rPr>
          <w:rFonts w:ascii="Arial" w:hAnsi="Arial" w:cs="Arial"/>
          <w:sz w:val="24"/>
          <w:szCs w:val="24"/>
        </w:rPr>
        <w:t xml:space="preserve"> what</w:t>
      </w:r>
      <w:r w:rsidR="00414961" w:rsidRPr="004E4101">
        <w:rPr>
          <w:rFonts w:ascii="Arial" w:hAnsi="Arial" w:cs="Arial"/>
          <w:sz w:val="24"/>
          <w:szCs w:val="24"/>
        </w:rPr>
        <w:t xml:space="preserve"> manipulative </w:t>
      </w:r>
      <w:r w:rsidR="004D68CC" w:rsidRPr="004E4101">
        <w:rPr>
          <w:rFonts w:ascii="Arial" w:hAnsi="Arial" w:cs="Arial"/>
          <w:sz w:val="24"/>
          <w:szCs w:val="24"/>
        </w:rPr>
        <w:t>they feel best suits the task</w:t>
      </w:r>
      <w:r w:rsidR="00552E0E" w:rsidRPr="004E4101">
        <w:rPr>
          <w:rFonts w:ascii="Arial" w:hAnsi="Arial" w:cs="Arial"/>
          <w:sz w:val="24"/>
          <w:szCs w:val="24"/>
        </w:rPr>
        <w:t xml:space="preserve"> t</w:t>
      </w:r>
      <w:r w:rsidR="004D68CC" w:rsidRPr="004E4101">
        <w:rPr>
          <w:rFonts w:ascii="Arial" w:hAnsi="Arial" w:cs="Arial"/>
          <w:sz w:val="24"/>
          <w:szCs w:val="24"/>
        </w:rPr>
        <w:t xml:space="preserve">hey are doing </w:t>
      </w:r>
      <w:r w:rsidR="006B26E1" w:rsidRPr="004E4101">
        <w:rPr>
          <w:rFonts w:ascii="Arial" w:hAnsi="Arial" w:cs="Arial"/>
          <w:sz w:val="24"/>
          <w:szCs w:val="24"/>
        </w:rPr>
        <w:t xml:space="preserve">and give them the opportunity to reflect and explain what they did. This will </w:t>
      </w:r>
      <w:r w:rsidR="00221F72" w:rsidRPr="004E4101">
        <w:rPr>
          <w:rFonts w:ascii="Arial" w:hAnsi="Arial" w:cs="Arial"/>
          <w:sz w:val="24"/>
          <w:szCs w:val="24"/>
        </w:rPr>
        <w:t xml:space="preserve">encourage </w:t>
      </w:r>
      <w:r w:rsidR="006B26E1" w:rsidRPr="004E4101">
        <w:rPr>
          <w:rFonts w:ascii="Arial" w:hAnsi="Arial" w:cs="Arial"/>
          <w:sz w:val="24"/>
          <w:szCs w:val="24"/>
        </w:rPr>
        <w:t xml:space="preserve">children to develop their </w:t>
      </w:r>
      <w:r w:rsidR="00221F72" w:rsidRPr="004E4101">
        <w:rPr>
          <w:rFonts w:ascii="Arial" w:hAnsi="Arial" w:cs="Arial"/>
          <w:sz w:val="24"/>
          <w:szCs w:val="24"/>
        </w:rPr>
        <w:t xml:space="preserve">understanding </w:t>
      </w:r>
      <w:r w:rsidR="00C972E6" w:rsidRPr="004E4101">
        <w:rPr>
          <w:rFonts w:ascii="Arial" w:hAnsi="Arial" w:cs="Arial"/>
          <w:sz w:val="24"/>
          <w:szCs w:val="24"/>
        </w:rPr>
        <w:t>in more depth</w:t>
      </w:r>
      <w:r w:rsidR="00FE5F60" w:rsidRPr="004E4101">
        <w:rPr>
          <w:rFonts w:ascii="Arial" w:hAnsi="Arial" w:cs="Arial"/>
          <w:sz w:val="24"/>
          <w:szCs w:val="24"/>
        </w:rPr>
        <w:t xml:space="preserve"> </w:t>
      </w:r>
      <w:r w:rsidR="00EC6708" w:rsidRPr="004E4101">
        <w:rPr>
          <w:rFonts w:ascii="Arial" w:hAnsi="Arial" w:cs="Arial"/>
          <w:sz w:val="24"/>
          <w:szCs w:val="24"/>
        </w:rPr>
        <w:t>(Back, 2013).</w:t>
      </w:r>
      <w:r w:rsidR="00C972E6" w:rsidRPr="004E4101">
        <w:rPr>
          <w:rFonts w:ascii="Arial" w:hAnsi="Arial" w:cs="Arial"/>
          <w:sz w:val="24"/>
          <w:szCs w:val="24"/>
        </w:rPr>
        <w:t xml:space="preserve"> </w:t>
      </w:r>
      <w:r w:rsidR="00471C79" w:rsidRPr="004E4101">
        <w:rPr>
          <w:rFonts w:ascii="Arial" w:hAnsi="Arial" w:cs="Arial"/>
          <w:sz w:val="24"/>
          <w:szCs w:val="24"/>
        </w:rPr>
        <w:t>Back</w:t>
      </w:r>
      <w:r w:rsidR="0013459F" w:rsidRPr="004E4101">
        <w:rPr>
          <w:rFonts w:ascii="Arial" w:hAnsi="Arial" w:cs="Arial"/>
          <w:sz w:val="24"/>
          <w:szCs w:val="24"/>
        </w:rPr>
        <w:t xml:space="preserve">, (2013) states that </w:t>
      </w:r>
      <w:r w:rsidR="002404EF" w:rsidRPr="004E4101">
        <w:rPr>
          <w:rFonts w:ascii="Arial" w:hAnsi="Arial" w:cs="Arial"/>
          <w:sz w:val="24"/>
          <w:szCs w:val="24"/>
        </w:rPr>
        <w:t xml:space="preserve">when </w:t>
      </w:r>
      <w:r w:rsidR="0013459F" w:rsidRPr="004E4101">
        <w:rPr>
          <w:rFonts w:ascii="Arial" w:hAnsi="Arial" w:cs="Arial"/>
          <w:sz w:val="24"/>
          <w:szCs w:val="24"/>
        </w:rPr>
        <w:t>u</w:t>
      </w:r>
      <w:r w:rsidR="00A74E8C" w:rsidRPr="004E4101">
        <w:rPr>
          <w:rFonts w:ascii="Arial" w:hAnsi="Arial" w:cs="Arial"/>
          <w:sz w:val="24"/>
          <w:szCs w:val="24"/>
        </w:rPr>
        <w:t xml:space="preserve">sing </w:t>
      </w:r>
      <w:r w:rsidR="00D02F66" w:rsidRPr="004E4101">
        <w:rPr>
          <w:rFonts w:ascii="Arial" w:hAnsi="Arial" w:cs="Arial"/>
          <w:sz w:val="24"/>
          <w:szCs w:val="24"/>
        </w:rPr>
        <w:t xml:space="preserve">manipulatives </w:t>
      </w:r>
      <w:r w:rsidR="002404EF" w:rsidRPr="004E4101">
        <w:rPr>
          <w:rFonts w:ascii="Arial" w:hAnsi="Arial" w:cs="Arial"/>
          <w:sz w:val="24"/>
          <w:szCs w:val="24"/>
        </w:rPr>
        <w:t xml:space="preserve">children find the task more enjoyable and are more </w:t>
      </w:r>
      <w:r w:rsidR="00FE5F60" w:rsidRPr="004E4101">
        <w:rPr>
          <w:rFonts w:ascii="Arial" w:hAnsi="Arial" w:cs="Arial"/>
          <w:sz w:val="24"/>
          <w:szCs w:val="24"/>
        </w:rPr>
        <w:t>actively engaged and interested in lessons.</w:t>
      </w:r>
      <w:r w:rsidR="00CE6053" w:rsidRPr="004E4101">
        <w:rPr>
          <w:rFonts w:ascii="Arial" w:hAnsi="Arial" w:cs="Arial"/>
          <w:sz w:val="24"/>
          <w:szCs w:val="24"/>
        </w:rPr>
        <w:t xml:space="preserve"> Unfortunately </w:t>
      </w:r>
      <w:r w:rsidR="008A4C68" w:rsidRPr="004E4101">
        <w:rPr>
          <w:rFonts w:ascii="Arial" w:hAnsi="Arial" w:cs="Arial"/>
          <w:sz w:val="24"/>
          <w:szCs w:val="24"/>
        </w:rPr>
        <w:t xml:space="preserve">the Ofsted report (2012) </w:t>
      </w:r>
      <w:r w:rsidR="0068561C" w:rsidRPr="004E4101">
        <w:rPr>
          <w:rFonts w:ascii="Arial" w:hAnsi="Arial" w:cs="Arial"/>
          <w:sz w:val="24"/>
          <w:szCs w:val="24"/>
        </w:rPr>
        <w:t>suggested that</w:t>
      </w:r>
      <w:r w:rsidR="00DC242F" w:rsidRPr="004E4101">
        <w:rPr>
          <w:rFonts w:ascii="Arial" w:hAnsi="Arial" w:cs="Arial"/>
          <w:sz w:val="24"/>
          <w:szCs w:val="24"/>
        </w:rPr>
        <w:t xml:space="preserve"> when</w:t>
      </w:r>
      <w:r w:rsidR="0068561C" w:rsidRPr="004E4101">
        <w:rPr>
          <w:rFonts w:ascii="Arial" w:hAnsi="Arial" w:cs="Arial"/>
          <w:sz w:val="24"/>
          <w:szCs w:val="24"/>
        </w:rPr>
        <w:t xml:space="preserve"> </w:t>
      </w:r>
      <w:r w:rsidR="00DD4D77" w:rsidRPr="004E4101">
        <w:rPr>
          <w:rFonts w:ascii="Arial" w:hAnsi="Arial" w:cs="Arial"/>
          <w:sz w:val="24"/>
          <w:szCs w:val="24"/>
        </w:rPr>
        <w:t>manipulatives</w:t>
      </w:r>
      <w:r w:rsidR="0068561C" w:rsidRPr="004E4101">
        <w:rPr>
          <w:rFonts w:ascii="Arial" w:hAnsi="Arial" w:cs="Arial"/>
          <w:sz w:val="24"/>
          <w:szCs w:val="24"/>
        </w:rPr>
        <w:t xml:space="preserve"> are </w:t>
      </w:r>
      <w:r w:rsidR="00DC242F" w:rsidRPr="004E4101">
        <w:rPr>
          <w:rFonts w:ascii="Arial" w:hAnsi="Arial" w:cs="Arial"/>
          <w:sz w:val="24"/>
          <w:szCs w:val="24"/>
        </w:rPr>
        <w:t xml:space="preserve">used </w:t>
      </w:r>
      <w:r w:rsidR="00CE5BD0" w:rsidRPr="004E4101">
        <w:rPr>
          <w:rFonts w:ascii="Arial" w:hAnsi="Arial" w:cs="Arial"/>
          <w:sz w:val="24"/>
          <w:szCs w:val="24"/>
        </w:rPr>
        <w:t xml:space="preserve">in the classroom they are </w:t>
      </w:r>
      <w:r w:rsidR="0068561C" w:rsidRPr="004E4101">
        <w:rPr>
          <w:rFonts w:ascii="Arial" w:hAnsi="Arial" w:cs="Arial"/>
          <w:sz w:val="24"/>
          <w:szCs w:val="24"/>
        </w:rPr>
        <w:t xml:space="preserve">not always used </w:t>
      </w:r>
      <w:r w:rsidR="00CF0D0E" w:rsidRPr="004E4101">
        <w:rPr>
          <w:rFonts w:ascii="Arial" w:hAnsi="Arial" w:cs="Arial"/>
          <w:sz w:val="24"/>
          <w:szCs w:val="24"/>
        </w:rPr>
        <w:t>effectively</w:t>
      </w:r>
      <w:r w:rsidR="00DD4D77" w:rsidRPr="004E4101">
        <w:rPr>
          <w:rFonts w:ascii="Arial" w:hAnsi="Arial" w:cs="Arial"/>
          <w:sz w:val="24"/>
          <w:szCs w:val="24"/>
        </w:rPr>
        <w:t xml:space="preserve"> or as widely as they </w:t>
      </w:r>
      <w:r w:rsidR="00CF0D0E" w:rsidRPr="004E4101">
        <w:rPr>
          <w:rFonts w:ascii="Arial" w:hAnsi="Arial" w:cs="Arial"/>
          <w:sz w:val="24"/>
          <w:szCs w:val="24"/>
        </w:rPr>
        <w:t>should be.</w:t>
      </w:r>
    </w:p>
    <w:p w14:paraId="3CAD4D30" w14:textId="5F7A15BF" w:rsidR="006F5C8C" w:rsidRPr="004E4101" w:rsidRDefault="000415A4" w:rsidP="003A7B93">
      <w:pPr>
        <w:spacing w:line="360" w:lineRule="auto"/>
        <w:jc w:val="both"/>
        <w:rPr>
          <w:rFonts w:ascii="Arial" w:hAnsi="Arial" w:cs="Arial"/>
          <w:sz w:val="24"/>
          <w:szCs w:val="24"/>
        </w:rPr>
      </w:pPr>
      <w:r w:rsidRPr="00C935D4">
        <w:rPr>
          <w:rFonts w:ascii="Arial" w:hAnsi="Arial" w:cs="Arial"/>
          <w:sz w:val="24"/>
          <w:szCs w:val="24"/>
        </w:rPr>
        <w:t>Piaget and Vygotsky synthesis that much learning takes place when children play. (</w:t>
      </w:r>
      <w:r w:rsidR="000C14DB" w:rsidRPr="004E4101">
        <w:rPr>
          <w:rFonts w:ascii="Arial" w:hAnsi="Arial" w:cs="Arial"/>
          <w:sz w:val="24"/>
          <w:szCs w:val="24"/>
        </w:rPr>
        <w:t>Mooney, 201</w:t>
      </w:r>
      <w:r w:rsidR="004C6ABA" w:rsidRPr="004E4101">
        <w:rPr>
          <w:rFonts w:ascii="Arial" w:hAnsi="Arial" w:cs="Arial"/>
          <w:sz w:val="24"/>
          <w:szCs w:val="24"/>
        </w:rPr>
        <w:t>3</w:t>
      </w:r>
      <w:r w:rsidRPr="00C935D4">
        <w:rPr>
          <w:rFonts w:ascii="Arial" w:hAnsi="Arial" w:cs="Arial"/>
          <w:sz w:val="24"/>
          <w:szCs w:val="24"/>
        </w:rPr>
        <w:t>)</w:t>
      </w:r>
      <w:r w:rsidR="005D74F4" w:rsidRPr="004E4101">
        <w:rPr>
          <w:rFonts w:ascii="Arial" w:hAnsi="Arial" w:cs="Arial"/>
          <w:sz w:val="24"/>
          <w:szCs w:val="24"/>
        </w:rPr>
        <w:t>. I</w:t>
      </w:r>
      <w:r w:rsidR="003C4311" w:rsidRPr="004E4101">
        <w:rPr>
          <w:rFonts w:ascii="Arial" w:hAnsi="Arial" w:cs="Arial"/>
          <w:sz w:val="24"/>
          <w:szCs w:val="24"/>
        </w:rPr>
        <w:t xml:space="preserve">t gives them the opportunity </w:t>
      </w:r>
      <w:r w:rsidR="00CC10BA" w:rsidRPr="004E4101">
        <w:rPr>
          <w:rFonts w:ascii="Arial" w:hAnsi="Arial" w:cs="Arial"/>
          <w:sz w:val="24"/>
          <w:szCs w:val="24"/>
        </w:rPr>
        <w:t xml:space="preserve">to investigate and recreate </w:t>
      </w:r>
      <w:r w:rsidR="00916422" w:rsidRPr="004E4101">
        <w:rPr>
          <w:rFonts w:ascii="Arial" w:hAnsi="Arial" w:cs="Arial"/>
          <w:sz w:val="24"/>
          <w:szCs w:val="24"/>
        </w:rPr>
        <w:t xml:space="preserve">their experiences </w:t>
      </w:r>
      <w:r w:rsidR="00DD7D55" w:rsidRPr="004E4101">
        <w:rPr>
          <w:rFonts w:ascii="Arial" w:hAnsi="Arial" w:cs="Arial"/>
          <w:sz w:val="24"/>
          <w:szCs w:val="24"/>
        </w:rPr>
        <w:t>facilitating</w:t>
      </w:r>
      <w:r w:rsidR="00916422" w:rsidRPr="004E4101">
        <w:rPr>
          <w:rFonts w:ascii="Arial" w:hAnsi="Arial" w:cs="Arial"/>
          <w:sz w:val="24"/>
          <w:szCs w:val="24"/>
        </w:rPr>
        <w:t xml:space="preserve"> them </w:t>
      </w:r>
      <w:r w:rsidR="00DD7D55" w:rsidRPr="004E4101">
        <w:rPr>
          <w:rFonts w:ascii="Arial" w:hAnsi="Arial" w:cs="Arial"/>
          <w:sz w:val="24"/>
          <w:szCs w:val="24"/>
        </w:rPr>
        <w:t>to understand the world</w:t>
      </w:r>
      <w:r w:rsidR="00942AE8" w:rsidRPr="004E4101">
        <w:rPr>
          <w:rFonts w:ascii="Arial" w:hAnsi="Arial" w:cs="Arial"/>
          <w:sz w:val="24"/>
          <w:szCs w:val="24"/>
        </w:rPr>
        <w:t>.</w:t>
      </w:r>
      <w:r w:rsidR="005446E8" w:rsidRPr="004E4101">
        <w:rPr>
          <w:rFonts w:ascii="Arial" w:hAnsi="Arial" w:cs="Arial"/>
          <w:sz w:val="24"/>
          <w:szCs w:val="24"/>
        </w:rPr>
        <w:t xml:space="preserve"> Children’s quality of play</w:t>
      </w:r>
      <w:r w:rsidR="00C35C07" w:rsidRPr="004E4101">
        <w:rPr>
          <w:rFonts w:ascii="Arial" w:hAnsi="Arial" w:cs="Arial"/>
          <w:sz w:val="24"/>
          <w:szCs w:val="24"/>
        </w:rPr>
        <w:t xml:space="preserve"> is influenced by adults</w:t>
      </w:r>
      <w:r w:rsidR="00475628" w:rsidRPr="004E4101">
        <w:rPr>
          <w:rFonts w:ascii="Arial" w:hAnsi="Arial" w:cs="Arial"/>
          <w:sz w:val="24"/>
          <w:szCs w:val="24"/>
        </w:rPr>
        <w:t xml:space="preserve">, practitioners </w:t>
      </w:r>
      <w:r w:rsidR="00044A6B" w:rsidRPr="004E4101">
        <w:rPr>
          <w:rFonts w:ascii="Arial" w:hAnsi="Arial" w:cs="Arial"/>
          <w:sz w:val="24"/>
          <w:szCs w:val="24"/>
        </w:rPr>
        <w:t xml:space="preserve">should provide materials and encouragement to </w:t>
      </w:r>
      <w:r w:rsidR="008902CC" w:rsidRPr="004E4101">
        <w:rPr>
          <w:rFonts w:ascii="Arial" w:hAnsi="Arial" w:cs="Arial"/>
          <w:sz w:val="24"/>
          <w:szCs w:val="24"/>
        </w:rPr>
        <w:t>enable learning</w:t>
      </w:r>
      <w:r w:rsidR="00E019BF" w:rsidRPr="004E4101">
        <w:rPr>
          <w:rFonts w:ascii="Arial" w:hAnsi="Arial" w:cs="Arial"/>
          <w:sz w:val="24"/>
          <w:szCs w:val="24"/>
        </w:rPr>
        <w:t xml:space="preserve"> but should allow play to be led by the child. </w:t>
      </w:r>
      <w:r w:rsidR="00477B86" w:rsidRPr="004E4101">
        <w:rPr>
          <w:rFonts w:ascii="Arial" w:hAnsi="Arial" w:cs="Arial"/>
          <w:sz w:val="24"/>
          <w:szCs w:val="24"/>
        </w:rPr>
        <w:t>Mathematics is everywhere including in the home</w:t>
      </w:r>
      <w:r w:rsidR="00B56445" w:rsidRPr="004E4101">
        <w:rPr>
          <w:rFonts w:ascii="Arial" w:hAnsi="Arial" w:cs="Arial"/>
          <w:sz w:val="24"/>
          <w:szCs w:val="24"/>
        </w:rPr>
        <w:t>, children are constantly learning math from the time they are born</w:t>
      </w:r>
      <w:r w:rsidR="00343A36" w:rsidRPr="004E4101">
        <w:rPr>
          <w:rFonts w:ascii="Arial" w:hAnsi="Arial" w:cs="Arial"/>
          <w:sz w:val="24"/>
          <w:szCs w:val="24"/>
        </w:rPr>
        <w:t xml:space="preserve">, with support children will </w:t>
      </w:r>
      <w:r w:rsidR="00D85B10" w:rsidRPr="004E4101">
        <w:rPr>
          <w:rFonts w:ascii="Arial" w:hAnsi="Arial" w:cs="Arial"/>
          <w:sz w:val="24"/>
          <w:szCs w:val="24"/>
        </w:rPr>
        <w:t>grasp mathematical concepts through their play</w:t>
      </w:r>
      <w:r w:rsidR="00FF1946" w:rsidRPr="004E4101">
        <w:rPr>
          <w:rFonts w:ascii="Arial" w:hAnsi="Arial" w:cs="Arial"/>
          <w:sz w:val="24"/>
          <w:szCs w:val="24"/>
        </w:rPr>
        <w:t xml:space="preserve"> (Early years, no date)</w:t>
      </w:r>
      <w:r w:rsidR="006F5C8C" w:rsidRPr="004E4101">
        <w:rPr>
          <w:rFonts w:ascii="Arial" w:hAnsi="Arial" w:cs="Arial"/>
          <w:sz w:val="24"/>
          <w:szCs w:val="24"/>
        </w:rPr>
        <w:t>.</w:t>
      </w:r>
      <w:r w:rsidR="0050270C" w:rsidRPr="004E4101">
        <w:rPr>
          <w:rFonts w:ascii="Arial" w:hAnsi="Arial" w:cs="Arial"/>
          <w:sz w:val="24"/>
          <w:szCs w:val="24"/>
        </w:rPr>
        <w:t xml:space="preserve"> </w:t>
      </w:r>
      <w:r w:rsidR="00E762FC" w:rsidRPr="004E4101">
        <w:rPr>
          <w:rFonts w:ascii="Arial" w:hAnsi="Arial" w:cs="Arial"/>
          <w:sz w:val="24"/>
          <w:szCs w:val="24"/>
        </w:rPr>
        <w:t xml:space="preserve"> </w:t>
      </w:r>
      <w:r w:rsidR="006F5C8C" w:rsidRPr="004E4101">
        <w:rPr>
          <w:rFonts w:ascii="Arial" w:hAnsi="Arial" w:cs="Arial"/>
          <w:sz w:val="24"/>
          <w:szCs w:val="24"/>
        </w:rPr>
        <w:t>‘</w:t>
      </w:r>
      <w:r w:rsidR="00E762FC" w:rsidRPr="004E4101">
        <w:rPr>
          <w:rFonts w:ascii="Arial" w:hAnsi="Arial" w:cs="Arial"/>
          <w:sz w:val="24"/>
          <w:szCs w:val="24"/>
        </w:rPr>
        <w:t>P</w:t>
      </w:r>
      <w:r w:rsidR="006F5C8C" w:rsidRPr="004E4101">
        <w:rPr>
          <w:rFonts w:ascii="Arial" w:hAnsi="Arial" w:cs="Arial"/>
          <w:sz w:val="24"/>
          <w:szCs w:val="24"/>
        </w:rPr>
        <w:t xml:space="preserve">lay is an effective vehicle </w:t>
      </w:r>
      <w:r w:rsidR="00A6773D" w:rsidRPr="004E4101">
        <w:rPr>
          <w:rFonts w:ascii="Arial" w:hAnsi="Arial" w:cs="Arial"/>
          <w:sz w:val="24"/>
          <w:szCs w:val="24"/>
        </w:rPr>
        <w:t xml:space="preserve">for fostering mathematical concepts </w:t>
      </w:r>
      <w:r w:rsidR="00277513" w:rsidRPr="004E4101">
        <w:rPr>
          <w:rFonts w:ascii="Arial" w:hAnsi="Arial" w:cs="Arial"/>
          <w:sz w:val="24"/>
          <w:szCs w:val="24"/>
        </w:rPr>
        <w:t xml:space="preserve">and </w:t>
      </w:r>
      <w:r w:rsidR="00277513" w:rsidRPr="004E4101">
        <w:rPr>
          <w:rFonts w:ascii="Arial" w:hAnsi="Arial" w:cs="Arial"/>
          <w:sz w:val="24"/>
          <w:szCs w:val="24"/>
        </w:rPr>
        <w:lastRenderedPageBreak/>
        <w:t xml:space="preserve">developing positive attitudes to mathematics…’ </w:t>
      </w:r>
      <w:r w:rsidR="00206454" w:rsidRPr="004E4101">
        <w:rPr>
          <w:rFonts w:ascii="Arial" w:hAnsi="Arial" w:cs="Arial"/>
          <w:sz w:val="24"/>
          <w:szCs w:val="24"/>
        </w:rPr>
        <w:t xml:space="preserve">(early Years, </w:t>
      </w:r>
      <w:r w:rsidR="00E762FC" w:rsidRPr="004E4101">
        <w:rPr>
          <w:rFonts w:ascii="Arial" w:hAnsi="Arial" w:cs="Arial"/>
          <w:sz w:val="24"/>
          <w:szCs w:val="24"/>
        </w:rPr>
        <w:t>no date: 1)</w:t>
      </w:r>
      <w:r w:rsidR="001C4237" w:rsidRPr="004E4101">
        <w:rPr>
          <w:rFonts w:ascii="Arial" w:hAnsi="Arial" w:cs="Arial"/>
          <w:sz w:val="24"/>
          <w:szCs w:val="24"/>
        </w:rPr>
        <w:t>. P</w:t>
      </w:r>
      <w:r w:rsidR="00491A49" w:rsidRPr="004E4101">
        <w:rPr>
          <w:rFonts w:ascii="Arial" w:hAnsi="Arial" w:cs="Arial"/>
          <w:sz w:val="24"/>
          <w:szCs w:val="24"/>
        </w:rPr>
        <w:t xml:space="preserve">ractitioners </w:t>
      </w:r>
      <w:r w:rsidR="001C4237" w:rsidRPr="004E4101">
        <w:rPr>
          <w:rFonts w:ascii="Arial" w:hAnsi="Arial" w:cs="Arial"/>
          <w:sz w:val="24"/>
          <w:szCs w:val="24"/>
        </w:rPr>
        <w:t>can facilitate children to develop the</w:t>
      </w:r>
      <w:r w:rsidR="00565006" w:rsidRPr="004E4101">
        <w:rPr>
          <w:rFonts w:ascii="Arial" w:hAnsi="Arial" w:cs="Arial"/>
          <w:sz w:val="24"/>
          <w:szCs w:val="24"/>
        </w:rPr>
        <w:t xml:space="preserve">re math’s through number rhymes and songs </w:t>
      </w:r>
      <w:r w:rsidR="00137EC1" w:rsidRPr="004E4101">
        <w:rPr>
          <w:rFonts w:ascii="Arial" w:hAnsi="Arial" w:cs="Arial"/>
          <w:sz w:val="24"/>
          <w:szCs w:val="24"/>
        </w:rPr>
        <w:t xml:space="preserve">such as one, two, buckle my shoe. Counting stairs as they ascend or descend them. </w:t>
      </w:r>
      <w:r w:rsidR="00175B1E" w:rsidRPr="004E4101">
        <w:rPr>
          <w:rFonts w:ascii="Arial" w:hAnsi="Arial" w:cs="Arial"/>
          <w:sz w:val="24"/>
          <w:szCs w:val="24"/>
        </w:rPr>
        <w:t xml:space="preserve">Children </w:t>
      </w:r>
      <w:r w:rsidR="005D64CC" w:rsidRPr="004E4101">
        <w:rPr>
          <w:rFonts w:ascii="Arial" w:hAnsi="Arial" w:cs="Arial"/>
          <w:sz w:val="24"/>
          <w:szCs w:val="24"/>
        </w:rPr>
        <w:t>develop</w:t>
      </w:r>
      <w:r w:rsidR="00175B1E" w:rsidRPr="004E4101">
        <w:rPr>
          <w:rFonts w:ascii="Arial" w:hAnsi="Arial" w:cs="Arial"/>
          <w:sz w:val="24"/>
          <w:szCs w:val="24"/>
        </w:rPr>
        <w:t xml:space="preserve"> an awareness of time </w:t>
      </w:r>
      <w:r w:rsidR="00C0742C" w:rsidRPr="004E4101">
        <w:rPr>
          <w:rFonts w:ascii="Arial" w:hAnsi="Arial" w:cs="Arial"/>
          <w:sz w:val="24"/>
          <w:szCs w:val="24"/>
        </w:rPr>
        <w:t>from an early stage e.g. bath time followed by bed time</w:t>
      </w:r>
      <w:r w:rsidR="008F1872" w:rsidRPr="004E4101">
        <w:rPr>
          <w:rFonts w:ascii="Arial" w:hAnsi="Arial" w:cs="Arial"/>
          <w:sz w:val="24"/>
          <w:szCs w:val="24"/>
        </w:rPr>
        <w:t xml:space="preserve"> (Early Years, no date)</w:t>
      </w:r>
      <w:r w:rsidR="00F23A85" w:rsidRPr="004E4101">
        <w:rPr>
          <w:rFonts w:ascii="Arial" w:hAnsi="Arial" w:cs="Arial"/>
          <w:sz w:val="24"/>
          <w:szCs w:val="24"/>
        </w:rPr>
        <w:t>.</w:t>
      </w:r>
      <w:r w:rsidR="008F1872" w:rsidRPr="004E4101">
        <w:rPr>
          <w:rFonts w:ascii="Arial" w:hAnsi="Arial" w:cs="Arial"/>
          <w:sz w:val="24"/>
          <w:szCs w:val="24"/>
        </w:rPr>
        <w:t xml:space="preserve"> Sand and water play </w:t>
      </w:r>
      <w:r w:rsidR="00F23A85" w:rsidRPr="004E4101">
        <w:rPr>
          <w:rFonts w:ascii="Arial" w:hAnsi="Arial" w:cs="Arial"/>
          <w:sz w:val="24"/>
          <w:szCs w:val="24"/>
        </w:rPr>
        <w:t xml:space="preserve">can also </w:t>
      </w:r>
      <w:r w:rsidR="008F1872" w:rsidRPr="004E4101">
        <w:rPr>
          <w:rFonts w:ascii="Arial" w:hAnsi="Arial" w:cs="Arial"/>
          <w:sz w:val="24"/>
          <w:szCs w:val="24"/>
        </w:rPr>
        <w:t>facilitate</w:t>
      </w:r>
      <w:r w:rsidR="00F23A85" w:rsidRPr="004E4101">
        <w:rPr>
          <w:rFonts w:ascii="Arial" w:hAnsi="Arial" w:cs="Arial"/>
          <w:sz w:val="24"/>
          <w:szCs w:val="24"/>
        </w:rPr>
        <w:t xml:space="preserve"> </w:t>
      </w:r>
      <w:r w:rsidR="008037FE" w:rsidRPr="004E4101">
        <w:rPr>
          <w:rFonts w:ascii="Arial" w:hAnsi="Arial" w:cs="Arial"/>
          <w:sz w:val="24"/>
          <w:szCs w:val="24"/>
        </w:rPr>
        <w:t xml:space="preserve">the development of </w:t>
      </w:r>
      <w:r w:rsidR="00F23A85" w:rsidRPr="004E4101">
        <w:rPr>
          <w:rFonts w:ascii="Arial" w:hAnsi="Arial" w:cs="Arial"/>
          <w:sz w:val="24"/>
          <w:szCs w:val="24"/>
        </w:rPr>
        <w:t xml:space="preserve">mathematical </w:t>
      </w:r>
      <w:r w:rsidR="008037FE" w:rsidRPr="004E4101">
        <w:rPr>
          <w:rFonts w:ascii="Arial" w:hAnsi="Arial" w:cs="Arial"/>
          <w:sz w:val="24"/>
          <w:szCs w:val="24"/>
        </w:rPr>
        <w:t>concepts</w:t>
      </w:r>
      <w:r w:rsidR="00E207E8" w:rsidRPr="004E4101">
        <w:rPr>
          <w:rFonts w:ascii="Arial" w:hAnsi="Arial" w:cs="Arial"/>
          <w:sz w:val="24"/>
          <w:szCs w:val="24"/>
        </w:rPr>
        <w:t xml:space="preserve">, practitioners should </w:t>
      </w:r>
      <w:r w:rsidR="006F39CE" w:rsidRPr="004E4101">
        <w:rPr>
          <w:rFonts w:ascii="Arial" w:hAnsi="Arial" w:cs="Arial"/>
          <w:sz w:val="24"/>
          <w:szCs w:val="24"/>
        </w:rPr>
        <w:t>encourage</w:t>
      </w:r>
      <w:r w:rsidR="00E207E8" w:rsidRPr="004E4101">
        <w:rPr>
          <w:rFonts w:ascii="Arial" w:hAnsi="Arial" w:cs="Arial"/>
          <w:sz w:val="24"/>
          <w:szCs w:val="24"/>
        </w:rPr>
        <w:t xml:space="preserve"> language </w:t>
      </w:r>
      <w:r w:rsidR="006F39CE" w:rsidRPr="004E4101">
        <w:rPr>
          <w:rFonts w:ascii="Arial" w:hAnsi="Arial" w:cs="Arial"/>
          <w:sz w:val="24"/>
          <w:szCs w:val="24"/>
        </w:rPr>
        <w:t>such as heavy, light, empty, full, big and little</w:t>
      </w:r>
      <w:r w:rsidR="00F07F5D" w:rsidRPr="004E4101">
        <w:rPr>
          <w:rFonts w:ascii="Arial" w:hAnsi="Arial" w:cs="Arial"/>
          <w:sz w:val="24"/>
          <w:szCs w:val="24"/>
        </w:rPr>
        <w:t>.</w:t>
      </w:r>
      <w:r w:rsidR="00DC4F4B" w:rsidRPr="004E4101">
        <w:rPr>
          <w:rFonts w:ascii="Arial" w:hAnsi="Arial" w:cs="Arial"/>
          <w:sz w:val="24"/>
          <w:szCs w:val="24"/>
        </w:rPr>
        <w:t xml:space="preserve"> Children can also use sand and playdoug</w:t>
      </w:r>
      <w:r w:rsidR="00E176EE" w:rsidRPr="004E4101">
        <w:rPr>
          <w:rFonts w:ascii="Arial" w:hAnsi="Arial" w:cs="Arial"/>
          <w:sz w:val="24"/>
          <w:szCs w:val="24"/>
        </w:rPr>
        <w:t xml:space="preserve">h to make flat and 3d shapes and </w:t>
      </w:r>
      <w:r w:rsidR="008C612C" w:rsidRPr="004E4101">
        <w:rPr>
          <w:rFonts w:ascii="Arial" w:hAnsi="Arial" w:cs="Arial"/>
          <w:sz w:val="24"/>
          <w:szCs w:val="24"/>
        </w:rPr>
        <w:t xml:space="preserve">they should be encourage to use their descriptive language </w:t>
      </w:r>
      <w:r w:rsidR="006524ED" w:rsidRPr="004E4101">
        <w:rPr>
          <w:rFonts w:ascii="Arial" w:hAnsi="Arial" w:cs="Arial"/>
          <w:sz w:val="24"/>
          <w:szCs w:val="24"/>
        </w:rPr>
        <w:t>such as short, long, fat and thin (Early Years, no date)</w:t>
      </w:r>
      <w:r w:rsidR="00211C59" w:rsidRPr="004E4101">
        <w:rPr>
          <w:rFonts w:ascii="Arial" w:hAnsi="Arial" w:cs="Arial"/>
          <w:sz w:val="24"/>
          <w:szCs w:val="24"/>
        </w:rPr>
        <w:t>.</w:t>
      </w:r>
    </w:p>
    <w:p w14:paraId="0ECBB268" w14:textId="09D9CC1E" w:rsidR="009D6962" w:rsidRPr="004E4101" w:rsidRDefault="0065195B" w:rsidP="003A7B93">
      <w:pPr>
        <w:spacing w:line="360" w:lineRule="auto"/>
        <w:jc w:val="both"/>
        <w:rPr>
          <w:rFonts w:ascii="Arial" w:hAnsi="Arial" w:cs="Arial"/>
          <w:sz w:val="24"/>
          <w:szCs w:val="24"/>
        </w:rPr>
      </w:pPr>
      <w:r w:rsidRPr="004E4101">
        <w:rPr>
          <w:rFonts w:ascii="Arial" w:hAnsi="Arial" w:cs="Arial"/>
          <w:sz w:val="24"/>
          <w:szCs w:val="24"/>
        </w:rPr>
        <w:t>Brighton and Hove LEA (2018) state that it is important that the aspect of problem solving is not lost in mathematical development. Children should have the opportunity and encouragement to solve problems and puzzles in a practical context. This will assist children with their development and understanding of mathematical  ideas and methods on how to solve practical problems (Brighton and Hove LEA, 2018)</w:t>
      </w:r>
      <w:r w:rsidR="009442A9" w:rsidRPr="004E4101">
        <w:rPr>
          <w:rFonts w:ascii="Arial" w:hAnsi="Arial" w:cs="Arial"/>
          <w:sz w:val="24"/>
          <w:szCs w:val="24"/>
        </w:rPr>
        <w:t>.</w:t>
      </w:r>
    </w:p>
    <w:p w14:paraId="248C7B15" w14:textId="77777777" w:rsidR="00986323" w:rsidRPr="004E4101" w:rsidRDefault="009D6962" w:rsidP="003A7B93">
      <w:pPr>
        <w:spacing w:line="360" w:lineRule="auto"/>
        <w:jc w:val="both"/>
        <w:rPr>
          <w:rFonts w:ascii="Arial" w:hAnsi="Arial" w:cs="Arial"/>
          <w:sz w:val="24"/>
          <w:szCs w:val="24"/>
        </w:rPr>
      </w:pPr>
      <w:r w:rsidRPr="004E4101">
        <w:rPr>
          <w:rFonts w:ascii="Arial" w:hAnsi="Arial" w:cs="Arial"/>
          <w:sz w:val="24"/>
          <w:szCs w:val="24"/>
        </w:rPr>
        <w:t xml:space="preserve">The Donaldson report states that the curriculum should goal should be to help children to develop into confident individuals who are ambitious, enterprising, creative and capable learners who continue to learn throughout their lives as valuable members of society. The structure should be balanced and easier to understand, the report highlights the need to remove distinctions between core and foundation subjects. Amongst other things this report says that good teaching and learning will, have an overall focus on the purpose of the curriculum. It will consistently challenge and encourage students to problem solve and to use their creative, critical thinking skills. It promotes the need to build on previous knowledge and experience the curriculum should have an authentic context and should reinforce cross-curricular responsibilities and encourage children to </w:t>
      </w:r>
      <w:r w:rsidR="000F52B7" w:rsidRPr="004E4101">
        <w:rPr>
          <w:rFonts w:ascii="Arial" w:hAnsi="Arial" w:cs="Arial"/>
          <w:sz w:val="24"/>
          <w:szCs w:val="24"/>
        </w:rPr>
        <w:t>practice</w:t>
      </w:r>
      <w:r w:rsidRPr="004E4101">
        <w:rPr>
          <w:rFonts w:ascii="Arial" w:hAnsi="Arial" w:cs="Arial"/>
          <w:sz w:val="24"/>
          <w:szCs w:val="24"/>
        </w:rPr>
        <w:t xml:space="preserve"> them while    inspiring them to take responsibility for their own learning. the curriculum should support social and emotional development and encourage children to work together helping to promote positive relationships. The report suggests that the welsh government no longer gather data about the performance of all children. This should be replaced with sample testing a smaller group of children and these tests should not be carried out every year.  (Central South Consortium Joint Education Service 2018)</w:t>
      </w:r>
    </w:p>
    <w:p w14:paraId="72A5AD54" w14:textId="77777777" w:rsidR="00307F0C" w:rsidRPr="004E4101" w:rsidRDefault="00307F0C" w:rsidP="003A7B93">
      <w:pPr>
        <w:spacing w:line="360" w:lineRule="auto"/>
        <w:jc w:val="both"/>
        <w:rPr>
          <w:rFonts w:ascii="Arial" w:hAnsi="Arial" w:cs="Arial"/>
          <w:sz w:val="24"/>
          <w:szCs w:val="24"/>
        </w:rPr>
      </w:pPr>
    </w:p>
    <w:p w14:paraId="0AD2DD85" w14:textId="06CFF2E3" w:rsidR="00096FD3" w:rsidRPr="004E4101" w:rsidRDefault="00096FD3" w:rsidP="003A7B93">
      <w:pPr>
        <w:spacing w:line="360" w:lineRule="auto"/>
        <w:jc w:val="both"/>
        <w:rPr>
          <w:rFonts w:ascii="Arial" w:hAnsi="Arial" w:cs="Arial"/>
          <w:sz w:val="24"/>
          <w:szCs w:val="24"/>
        </w:rPr>
      </w:pPr>
      <w:r w:rsidRPr="004E4101">
        <w:rPr>
          <w:rFonts w:ascii="Arial" w:hAnsi="Arial" w:cs="Arial"/>
          <w:sz w:val="24"/>
          <w:szCs w:val="24"/>
        </w:rPr>
        <w:lastRenderedPageBreak/>
        <w:t>Explanation</w:t>
      </w:r>
    </w:p>
    <w:p w14:paraId="5688F9A0" w14:textId="2E935AF5" w:rsidR="00096FD3" w:rsidRPr="004E4101" w:rsidRDefault="00096FD3" w:rsidP="003A7B93">
      <w:pPr>
        <w:spacing w:line="360" w:lineRule="auto"/>
        <w:jc w:val="both"/>
        <w:rPr>
          <w:rFonts w:ascii="Arial" w:hAnsi="Arial" w:cs="Arial"/>
          <w:sz w:val="24"/>
          <w:szCs w:val="24"/>
        </w:rPr>
      </w:pPr>
      <w:r w:rsidRPr="004E4101">
        <w:rPr>
          <w:rFonts w:ascii="Arial" w:hAnsi="Arial" w:cs="Arial"/>
          <w:sz w:val="24"/>
          <w:szCs w:val="24"/>
        </w:rPr>
        <w:t xml:space="preserve">Children’s learning of mathematics is monitored by observing and </w:t>
      </w:r>
      <w:r w:rsidR="0035501C" w:rsidRPr="004E4101">
        <w:rPr>
          <w:rFonts w:ascii="Arial" w:hAnsi="Arial" w:cs="Arial"/>
          <w:sz w:val="24"/>
          <w:szCs w:val="24"/>
        </w:rPr>
        <w:t>analyzing</w:t>
      </w:r>
      <w:r w:rsidRPr="004E4101">
        <w:rPr>
          <w:rFonts w:ascii="Arial" w:hAnsi="Arial" w:cs="Arial"/>
          <w:sz w:val="24"/>
          <w:szCs w:val="24"/>
        </w:rPr>
        <w:t xml:space="preserve"> what the child is doing, interacting and listening to the child and reflecting on what they say. Teachers should communicate with other teachers, classroom assistants, carers and others, to build a holistic profile of the child’s learning. Teachers should gather evidence from the five learning contexts which include Play, Real life situations, routines and transitions  and focused learning and teaching (Queensland Studies Authority, 2006).</w:t>
      </w:r>
      <w:r w:rsidR="00CF55E3" w:rsidRPr="004E4101">
        <w:rPr>
          <w:rFonts w:ascii="Arial" w:hAnsi="Arial" w:cs="Arial"/>
          <w:sz w:val="24"/>
          <w:szCs w:val="24"/>
        </w:rPr>
        <w:t xml:space="preserve"> </w:t>
      </w:r>
      <w:r w:rsidR="00BA6DD6" w:rsidRPr="004E4101">
        <w:rPr>
          <w:rFonts w:ascii="Arial" w:hAnsi="Arial" w:cs="Arial"/>
          <w:sz w:val="24"/>
          <w:szCs w:val="24"/>
        </w:rPr>
        <w:t>Sayeed and Guerin (</w:t>
      </w:r>
      <w:r w:rsidR="00C017A8" w:rsidRPr="004E4101">
        <w:rPr>
          <w:rFonts w:ascii="Arial" w:hAnsi="Arial" w:cs="Arial"/>
          <w:sz w:val="24"/>
          <w:szCs w:val="24"/>
        </w:rPr>
        <w:t>2000) s</w:t>
      </w:r>
      <w:r w:rsidR="000E63DC" w:rsidRPr="004E4101">
        <w:rPr>
          <w:rFonts w:ascii="Arial" w:hAnsi="Arial" w:cs="Arial"/>
          <w:sz w:val="24"/>
          <w:szCs w:val="24"/>
        </w:rPr>
        <w:t xml:space="preserve">ay </w:t>
      </w:r>
      <w:r w:rsidR="00C017A8" w:rsidRPr="004E4101">
        <w:rPr>
          <w:rFonts w:ascii="Arial" w:hAnsi="Arial" w:cs="Arial"/>
          <w:sz w:val="24"/>
          <w:szCs w:val="24"/>
        </w:rPr>
        <w:t xml:space="preserve">that </w:t>
      </w:r>
      <w:r w:rsidR="0078466A" w:rsidRPr="004E4101">
        <w:rPr>
          <w:rFonts w:ascii="Arial" w:hAnsi="Arial" w:cs="Arial"/>
          <w:sz w:val="24"/>
          <w:szCs w:val="24"/>
        </w:rPr>
        <w:t xml:space="preserve">when assessing children </w:t>
      </w:r>
      <w:r w:rsidR="003A061F" w:rsidRPr="004E4101">
        <w:rPr>
          <w:rFonts w:ascii="Arial" w:hAnsi="Arial" w:cs="Arial"/>
          <w:sz w:val="24"/>
          <w:szCs w:val="24"/>
        </w:rPr>
        <w:t xml:space="preserve">you can establish </w:t>
      </w:r>
      <w:r w:rsidR="0078466A" w:rsidRPr="004E4101">
        <w:rPr>
          <w:rFonts w:ascii="Arial" w:hAnsi="Arial" w:cs="Arial"/>
          <w:sz w:val="24"/>
          <w:szCs w:val="24"/>
        </w:rPr>
        <w:t xml:space="preserve">their </w:t>
      </w:r>
      <w:r w:rsidR="003A061F" w:rsidRPr="004E4101">
        <w:rPr>
          <w:rFonts w:ascii="Arial" w:hAnsi="Arial" w:cs="Arial"/>
          <w:sz w:val="24"/>
          <w:szCs w:val="24"/>
        </w:rPr>
        <w:t xml:space="preserve">strengths and </w:t>
      </w:r>
      <w:r w:rsidR="0078466A" w:rsidRPr="004E4101">
        <w:rPr>
          <w:rFonts w:ascii="Arial" w:hAnsi="Arial" w:cs="Arial"/>
          <w:sz w:val="24"/>
          <w:szCs w:val="24"/>
        </w:rPr>
        <w:t>weaknesses</w:t>
      </w:r>
      <w:r w:rsidR="008E25CC" w:rsidRPr="004E4101">
        <w:rPr>
          <w:rFonts w:ascii="Arial" w:hAnsi="Arial" w:cs="Arial"/>
          <w:sz w:val="24"/>
          <w:szCs w:val="24"/>
        </w:rPr>
        <w:t>. Therefor</w:t>
      </w:r>
      <w:r w:rsidR="00045AB1" w:rsidRPr="004E4101">
        <w:rPr>
          <w:rFonts w:ascii="Arial" w:hAnsi="Arial" w:cs="Arial"/>
          <w:sz w:val="24"/>
          <w:szCs w:val="24"/>
        </w:rPr>
        <w:t xml:space="preserve"> it</w:t>
      </w:r>
      <w:r w:rsidR="008E25CC" w:rsidRPr="004E4101">
        <w:rPr>
          <w:rFonts w:ascii="Arial" w:hAnsi="Arial" w:cs="Arial"/>
          <w:sz w:val="24"/>
          <w:szCs w:val="24"/>
        </w:rPr>
        <w:t xml:space="preserve"> is of </w:t>
      </w:r>
      <w:r w:rsidR="001D2609" w:rsidRPr="004E4101">
        <w:rPr>
          <w:rFonts w:ascii="Arial" w:hAnsi="Arial" w:cs="Arial"/>
          <w:sz w:val="24"/>
          <w:szCs w:val="24"/>
        </w:rPr>
        <w:t>significant</w:t>
      </w:r>
      <w:r w:rsidR="008E25CC" w:rsidRPr="004E4101">
        <w:rPr>
          <w:rFonts w:ascii="Arial" w:hAnsi="Arial" w:cs="Arial"/>
          <w:sz w:val="24"/>
          <w:szCs w:val="24"/>
        </w:rPr>
        <w:t xml:space="preserve"> importance </w:t>
      </w:r>
      <w:r w:rsidR="001A5C9C" w:rsidRPr="004E4101">
        <w:rPr>
          <w:rFonts w:ascii="Arial" w:hAnsi="Arial" w:cs="Arial"/>
          <w:sz w:val="24"/>
          <w:szCs w:val="24"/>
        </w:rPr>
        <w:t xml:space="preserve">and an </w:t>
      </w:r>
      <w:r w:rsidR="001D2609" w:rsidRPr="004E4101">
        <w:rPr>
          <w:rFonts w:ascii="Arial" w:hAnsi="Arial" w:cs="Arial"/>
          <w:sz w:val="24"/>
          <w:szCs w:val="24"/>
        </w:rPr>
        <w:t xml:space="preserve">essential </w:t>
      </w:r>
      <w:r w:rsidR="001A5C9C" w:rsidRPr="004E4101">
        <w:rPr>
          <w:rFonts w:ascii="Arial" w:hAnsi="Arial" w:cs="Arial"/>
          <w:sz w:val="24"/>
          <w:szCs w:val="24"/>
        </w:rPr>
        <w:t xml:space="preserve">part of education </w:t>
      </w:r>
      <w:r w:rsidR="00D33F5B" w:rsidRPr="004E4101">
        <w:rPr>
          <w:rFonts w:ascii="Arial" w:hAnsi="Arial" w:cs="Arial"/>
          <w:sz w:val="24"/>
          <w:szCs w:val="24"/>
        </w:rPr>
        <w:t>(</w:t>
      </w:r>
      <w:r w:rsidR="00D33F5B" w:rsidRPr="004E4101">
        <w:rPr>
          <w:rFonts w:ascii="Arial" w:hAnsi="Arial" w:cs="Arial"/>
          <w:sz w:val="24"/>
          <w:szCs w:val="24"/>
        </w:rPr>
        <w:t>Sayeed and Guerin</w:t>
      </w:r>
      <w:r w:rsidR="00D33F5B" w:rsidRPr="004E4101">
        <w:rPr>
          <w:rFonts w:ascii="Arial" w:hAnsi="Arial" w:cs="Arial"/>
          <w:sz w:val="24"/>
          <w:szCs w:val="24"/>
        </w:rPr>
        <w:t xml:space="preserve">, </w:t>
      </w:r>
      <w:r w:rsidR="00D33F5B" w:rsidRPr="004E4101">
        <w:rPr>
          <w:rFonts w:ascii="Arial" w:hAnsi="Arial" w:cs="Arial"/>
          <w:sz w:val="24"/>
          <w:szCs w:val="24"/>
        </w:rPr>
        <w:t>2000)</w:t>
      </w:r>
    </w:p>
    <w:p w14:paraId="5FDD65CF" w14:textId="527B9894" w:rsidR="00096FD3" w:rsidRPr="004E4101" w:rsidRDefault="00096FD3" w:rsidP="003A7B93">
      <w:pPr>
        <w:spacing w:line="360" w:lineRule="auto"/>
        <w:jc w:val="both"/>
        <w:rPr>
          <w:rFonts w:ascii="Arial" w:hAnsi="Arial" w:cs="Arial"/>
          <w:sz w:val="24"/>
          <w:szCs w:val="24"/>
        </w:rPr>
      </w:pPr>
      <w:r w:rsidRPr="004E4101">
        <w:rPr>
          <w:rFonts w:ascii="Arial" w:hAnsi="Arial" w:cs="Arial"/>
          <w:sz w:val="24"/>
          <w:szCs w:val="24"/>
        </w:rPr>
        <w:t xml:space="preserve">According to Dewey (1899 </w:t>
      </w:r>
      <w:r w:rsidRPr="004E4101">
        <w:rPr>
          <w:rFonts w:ascii="Arial" w:hAnsi="Arial" w:cs="Arial"/>
          <w:sz w:val="24"/>
          <w:szCs w:val="24"/>
          <w:u w:val="single"/>
        </w:rPr>
        <w:t>cited in</w:t>
      </w:r>
      <w:r w:rsidRPr="004E4101">
        <w:rPr>
          <w:rFonts w:ascii="Arial" w:hAnsi="Arial" w:cs="Arial"/>
          <w:sz w:val="24"/>
          <w:szCs w:val="24"/>
        </w:rPr>
        <w:t xml:space="preserve"> Mooney, 2013:15) the role of the adult in education is to engage with the children and not to simply teach subject matter, but support them and teach them how to live in society. Furthermore, Dewey also states that children should be taught as an individual and not by the expectations of society. He believed that teachers need to decide what is safe and developmentally appropriate for the individual child. An adult must be confident in their abilities and trust their knowledge and life experiences. They are responsible for </w:t>
      </w:r>
      <w:r w:rsidR="005A6DE9" w:rsidRPr="004E4101">
        <w:rPr>
          <w:rFonts w:ascii="Arial" w:hAnsi="Arial" w:cs="Arial"/>
          <w:sz w:val="24"/>
          <w:szCs w:val="24"/>
        </w:rPr>
        <w:t>organizing</w:t>
      </w:r>
      <w:r w:rsidRPr="004E4101">
        <w:rPr>
          <w:rFonts w:ascii="Arial" w:hAnsi="Arial" w:cs="Arial"/>
          <w:sz w:val="24"/>
          <w:szCs w:val="24"/>
        </w:rPr>
        <w:t xml:space="preserve"> and providing appropriate activities for learning based on their knowledge of the children and their abilities. When planning children’s learning experiences it is important that a teacher is well prepared for the lesson. Dewey believed that teachers are afraid that instruction will spoil the freedom and creativity of the children’s activity, and that some teachers were drawn to progressive education because they felt it was easier. Quality education is to know the child and build on their experiences and past knowledge (Mooney, 2013). Dr Maria Montessori developed her idea by using her observation skills, she believed from the point a child learns to walk they strive for independence and try to tell adults to teach them how to do it for themselves. Her method was to allow children to do for themselves, to play with and use real objects. Montessori once told her trainees that being a teacher is more of an observer using her method. (Feez, 2010). Learning and building on previous knowledge should be engaging and fun, but fun does not necessarily indicate learning (Mooney, 2013). Physical activity is often an essential part of mental development (Mooney, 2013). School should grow and develop out of home life and teachers should seek to extend and build on their knowledge and that children need assistance when making sense of the world  (Mooney, 2013).</w:t>
      </w:r>
    </w:p>
    <w:p w14:paraId="4B97AB9D" w14:textId="77777777" w:rsidR="00096FD3" w:rsidRPr="004E4101" w:rsidRDefault="00096FD3" w:rsidP="003A7B93">
      <w:pPr>
        <w:spacing w:line="360" w:lineRule="auto"/>
        <w:jc w:val="both"/>
        <w:rPr>
          <w:rFonts w:ascii="Arial" w:hAnsi="Arial" w:cs="Arial"/>
          <w:sz w:val="24"/>
          <w:szCs w:val="24"/>
        </w:rPr>
      </w:pPr>
      <w:r w:rsidRPr="004E4101">
        <w:rPr>
          <w:rFonts w:ascii="Arial" w:hAnsi="Arial" w:cs="Arial"/>
          <w:sz w:val="24"/>
          <w:szCs w:val="24"/>
        </w:rPr>
        <w:lastRenderedPageBreak/>
        <w:t>Vygotsky’s theory supports the importance of Curriculum planning unlike Piaget who felt that children’s ability to learn was more internal than interactive. Vygotsky believed that the curriculum should be planned and implemented in such a way to stretch the children’s ability focusing on the zone of proximal development,. scaffolding on previous knowledge (Mooney 2013).</w:t>
      </w:r>
    </w:p>
    <w:p w14:paraId="149F71B7" w14:textId="00924094" w:rsidR="00096FD3" w:rsidRPr="004E4101" w:rsidRDefault="00096FD3" w:rsidP="003A7B93">
      <w:pPr>
        <w:spacing w:line="360" w:lineRule="auto"/>
        <w:jc w:val="both"/>
        <w:rPr>
          <w:rFonts w:ascii="Arial" w:hAnsi="Arial" w:cs="Arial"/>
          <w:sz w:val="24"/>
          <w:szCs w:val="24"/>
        </w:rPr>
      </w:pPr>
      <w:r w:rsidRPr="004E4101">
        <w:rPr>
          <w:rFonts w:ascii="Arial" w:hAnsi="Arial" w:cs="Arial"/>
          <w:sz w:val="24"/>
          <w:szCs w:val="24"/>
        </w:rPr>
        <w:t>Dewey believed that children learn best when they interact with others and the curriculum should be built on their interests and abilities (Mooney, 2013). Education is an ongoing part of  life and Dewey believed that learning is a lifelong activity (Mooney, 2013).</w:t>
      </w:r>
      <w:r w:rsidR="00A1776F" w:rsidRPr="004E4101">
        <w:rPr>
          <w:rFonts w:ascii="Arial" w:hAnsi="Arial" w:cs="Arial"/>
          <w:sz w:val="24"/>
          <w:szCs w:val="24"/>
        </w:rPr>
        <w:t xml:space="preserve"> </w:t>
      </w:r>
      <w:r w:rsidR="0042097C" w:rsidRPr="004E4101">
        <w:rPr>
          <w:rFonts w:ascii="Arial" w:hAnsi="Arial" w:cs="Arial"/>
          <w:sz w:val="24"/>
          <w:szCs w:val="24"/>
        </w:rPr>
        <w:t>Watts et al</w:t>
      </w:r>
      <w:r w:rsidR="008E6C4B" w:rsidRPr="004E4101">
        <w:rPr>
          <w:rFonts w:ascii="Arial" w:hAnsi="Arial" w:cs="Arial"/>
          <w:sz w:val="24"/>
          <w:szCs w:val="24"/>
        </w:rPr>
        <w:t>.</w:t>
      </w:r>
      <w:r w:rsidR="00AD337E" w:rsidRPr="004E4101">
        <w:rPr>
          <w:rFonts w:ascii="Arial" w:hAnsi="Arial" w:cs="Arial"/>
          <w:sz w:val="24"/>
          <w:szCs w:val="24"/>
        </w:rPr>
        <w:t xml:space="preserve"> (2016) states that there is a strong </w:t>
      </w:r>
      <w:r w:rsidR="00EE2910" w:rsidRPr="004E4101">
        <w:rPr>
          <w:rFonts w:ascii="Arial" w:hAnsi="Arial" w:cs="Arial"/>
          <w:sz w:val="24"/>
          <w:szCs w:val="24"/>
        </w:rPr>
        <w:t>persistent</w:t>
      </w:r>
      <w:r w:rsidR="00AD337E" w:rsidRPr="004E4101">
        <w:rPr>
          <w:rFonts w:ascii="Arial" w:hAnsi="Arial" w:cs="Arial"/>
          <w:sz w:val="24"/>
          <w:szCs w:val="24"/>
        </w:rPr>
        <w:t xml:space="preserve"> </w:t>
      </w:r>
      <w:r w:rsidR="001B72AE" w:rsidRPr="004E4101">
        <w:rPr>
          <w:rFonts w:ascii="Arial" w:hAnsi="Arial" w:cs="Arial"/>
          <w:sz w:val="24"/>
          <w:szCs w:val="24"/>
        </w:rPr>
        <w:t xml:space="preserve">relationship between </w:t>
      </w:r>
      <w:r w:rsidR="00EE2910" w:rsidRPr="004E4101">
        <w:rPr>
          <w:rFonts w:ascii="Arial" w:hAnsi="Arial" w:cs="Arial"/>
          <w:sz w:val="24"/>
          <w:szCs w:val="24"/>
        </w:rPr>
        <w:t>children’s</w:t>
      </w:r>
      <w:r w:rsidR="001B72AE" w:rsidRPr="004E4101">
        <w:rPr>
          <w:rFonts w:ascii="Arial" w:hAnsi="Arial" w:cs="Arial"/>
          <w:sz w:val="24"/>
          <w:szCs w:val="24"/>
        </w:rPr>
        <w:t xml:space="preserve"> early mathematica</w:t>
      </w:r>
      <w:r w:rsidR="00EE2910" w:rsidRPr="004E4101">
        <w:rPr>
          <w:rFonts w:ascii="Arial" w:hAnsi="Arial" w:cs="Arial"/>
          <w:sz w:val="24"/>
          <w:szCs w:val="24"/>
        </w:rPr>
        <w:t>l skills and their achievements in later life.</w:t>
      </w:r>
    </w:p>
    <w:p w14:paraId="0BC3A733" w14:textId="77777777" w:rsidR="00911823" w:rsidRPr="004E4101" w:rsidRDefault="00096FD3" w:rsidP="003A7B93">
      <w:pPr>
        <w:spacing w:line="360" w:lineRule="auto"/>
        <w:jc w:val="both"/>
        <w:rPr>
          <w:rFonts w:ascii="Arial" w:hAnsi="Arial" w:cs="Arial"/>
          <w:sz w:val="24"/>
          <w:szCs w:val="24"/>
        </w:rPr>
      </w:pPr>
      <w:r w:rsidRPr="004E4101">
        <w:rPr>
          <w:rFonts w:ascii="Arial" w:hAnsi="Arial" w:cs="Arial"/>
          <w:sz w:val="24"/>
          <w:szCs w:val="24"/>
        </w:rPr>
        <w:t xml:space="preserve">Dewey </w:t>
      </w:r>
      <w:r w:rsidR="00FF2C11" w:rsidRPr="004E4101">
        <w:rPr>
          <w:rFonts w:ascii="Arial" w:hAnsi="Arial" w:cs="Arial"/>
          <w:sz w:val="24"/>
          <w:szCs w:val="24"/>
        </w:rPr>
        <w:t>emphasized</w:t>
      </w:r>
      <w:r w:rsidRPr="004E4101">
        <w:rPr>
          <w:rFonts w:ascii="Arial" w:hAnsi="Arial" w:cs="Arial"/>
          <w:sz w:val="24"/>
          <w:szCs w:val="24"/>
        </w:rPr>
        <w:t xml:space="preserve"> the importance of observing children and he felt that teachers should invest time into observations, planning, </w:t>
      </w:r>
      <w:r w:rsidR="00FF2C11" w:rsidRPr="004E4101">
        <w:rPr>
          <w:rFonts w:ascii="Arial" w:hAnsi="Arial" w:cs="Arial"/>
          <w:sz w:val="24"/>
          <w:szCs w:val="24"/>
        </w:rPr>
        <w:t>organizing</w:t>
      </w:r>
      <w:r w:rsidRPr="004E4101">
        <w:rPr>
          <w:rFonts w:ascii="Arial" w:hAnsi="Arial" w:cs="Arial"/>
          <w:sz w:val="24"/>
          <w:szCs w:val="24"/>
        </w:rPr>
        <w:t xml:space="preserve"> activities and documenting their findings. Vygotsky, Montessori and Piaget also agreed that observation was of great importance- by carefully observing and listening, a practitioner would get to know an individual child and their stage of development (Mooney 2013). Vygotsky felt that observations (qualitative research) of children should be considered and valued as much as their results in a test (quantitative research). Children should be observed during the learning process and assessment can be made as to what they should do next (Mooney 2013).</w:t>
      </w:r>
    </w:p>
    <w:p w14:paraId="2A3FD3D6" w14:textId="4527325B" w:rsidR="00096FD3" w:rsidRPr="004E4101" w:rsidRDefault="00096FD3" w:rsidP="003A7B93">
      <w:pPr>
        <w:spacing w:line="360" w:lineRule="auto"/>
        <w:jc w:val="both"/>
        <w:rPr>
          <w:rFonts w:ascii="Arial" w:hAnsi="Arial" w:cs="Arial"/>
          <w:sz w:val="24"/>
          <w:szCs w:val="24"/>
        </w:rPr>
      </w:pPr>
      <w:r w:rsidRPr="004E4101">
        <w:rPr>
          <w:rFonts w:ascii="Arial" w:hAnsi="Arial" w:cs="Arial"/>
          <w:sz w:val="24"/>
          <w:szCs w:val="24"/>
        </w:rPr>
        <w:t xml:space="preserve">As the majority of adults do not expect to enjoy </w:t>
      </w:r>
      <w:r w:rsidR="003431E5" w:rsidRPr="004E4101">
        <w:rPr>
          <w:rFonts w:ascii="Arial" w:hAnsi="Arial" w:cs="Arial"/>
          <w:sz w:val="24"/>
          <w:szCs w:val="24"/>
        </w:rPr>
        <w:t>math’s</w:t>
      </w:r>
      <w:r w:rsidRPr="004E4101">
        <w:rPr>
          <w:rFonts w:ascii="Arial" w:hAnsi="Arial" w:cs="Arial"/>
          <w:sz w:val="24"/>
          <w:szCs w:val="24"/>
        </w:rPr>
        <w:t>, they do not pass on a positive attitude towards learning and thinking mathematically (Pound, 1999).</w:t>
      </w:r>
    </w:p>
    <w:p w14:paraId="6DAE720F" w14:textId="77777777" w:rsidR="00096FD3" w:rsidRPr="004E4101" w:rsidRDefault="00096FD3" w:rsidP="003A7B93">
      <w:pPr>
        <w:spacing w:line="360" w:lineRule="auto"/>
        <w:ind w:left="850" w:right="850"/>
        <w:jc w:val="both"/>
        <w:rPr>
          <w:rFonts w:ascii="Arial" w:hAnsi="Arial" w:cs="Arial"/>
          <w:sz w:val="24"/>
          <w:szCs w:val="24"/>
        </w:rPr>
      </w:pPr>
      <w:r w:rsidRPr="004E4101">
        <w:rPr>
          <w:rFonts w:ascii="Arial" w:hAnsi="Arial" w:cs="Arial"/>
          <w:sz w:val="24"/>
          <w:szCs w:val="24"/>
        </w:rPr>
        <w:t>We can influence children’s keenness to learn mathematics by making the tasks they do of interest to them… by showing that we really think mathematics is important and fun and therefore good to be a person who likes mathematics.</w:t>
      </w:r>
    </w:p>
    <w:p w14:paraId="585AA7ED" w14:textId="3764D18F" w:rsidR="00096FD3" w:rsidRPr="004E4101" w:rsidRDefault="00096FD3" w:rsidP="003A7B93">
      <w:pPr>
        <w:spacing w:line="360" w:lineRule="auto"/>
        <w:ind w:right="850"/>
        <w:jc w:val="both"/>
        <w:rPr>
          <w:rFonts w:ascii="Arial" w:hAnsi="Arial" w:cs="Arial"/>
          <w:sz w:val="24"/>
          <w:szCs w:val="24"/>
        </w:rPr>
      </w:pPr>
      <w:r w:rsidRPr="004E4101">
        <w:rPr>
          <w:rFonts w:ascii="Arial" w:hAnsi="Arial" w:cs="Arial"/>
          <w:sz w:val="24"/>
          <w:szCs w:val="24"/>
        </w:rPr>
        <w:t xml:space="preserve"> (Clemson, and Clemson, 1994:19).</w:t>
      </w:r>
    </w:p>
    <w:p w14:paraId="0F91C40A" w14:textId="490A1479" w:rsidR="009D6962" w:rsidRPr="004E4101" w:rsidRDefault="009442A9" w:rsidP="003A7B93">
      <w:pPr>
        <w:pBdr>
          <w:bottom w:val="single" w:sz="4" w:space="1" w:color="auto"/>
        </w:pBdr>
        <w:spacing w:line="360" w:lineRule="auto"/>
        <w:jc w:val="both"/>
        <w:rPr>
          <w:rFonts w:ascii="Arial" w:hAnsi="Arial" w:cs="Arial"/>
          <w:sz w:val="24"/>
          <w:szCs w:val="24"/>
        </w:rPr>
      </w:pPr>
      <w:r w:rsidRPr="004E4101">
        <w:rPr>
          <w:rFonts w:ascii="Arial" w:hAnsi="Arial" w:cs="Arial"/>
          <w:sz w:val="24"/>
          <w:szCs w:val="24"/>
        </w:rPr>
        <w:t xml:space="preserve"> </w:t>
      </w:r>
      <w:r w:rsidR="00405051" w:rsidRPr="004E4101">
        <w:rPr>
          <w:rFonts w:ascii="Arial" w:hAnsi="Arial" w:cs="Arial"/>
          <w:sz w:val="24"/>
          <w:szCs w:val="24"/>
        </w:rPr>
        <w:t>‘</w:t>
      </w:r>
      <w:r w:rsidR="004F5406" w:rsidRPr="004E4101">
        <w:rPr>
          <w:rFonts w:ascii="Arial" w:hAnsi="Arial" w:cs="Arial"/>
          <w:sz w:val="24"/>
          <w:szCs w:val="24"/>
        </w:rPr>
        <w:t>T</w:t>
      </w:r>
      <w:r w:rsidR="00405051" w:rsidRPr="004E4101">
        <w:rPr>
          <w:rFonts w:ascii="Arial" w:hAnsi="Arial" w:cs="Arial"/>
          <w:sz w:val="24"/>
          <w:szCs w:val="24"/>
        </w:rPr>
        <w:t xml:space="preserve">he </w:t>
      </w:r>
      <w:r w:rsidR="004F5406" w:rsidRPr="004E4101">
        <w:rPr>
          <w:rFonts w:ascii="Arial" w:hAnsi="Arial" w:cs="Arial"/>
          <w:sz w:val="24"/>
          <w:szCs w:val="24"/>
        </w:rPr>
        <w:t>W</w:t>
      </w:r>
      <w:r w:rsidR="00405051" w:rsidRPr="004E4101">
        <w:rPr>
          <w:rFonts w:ascii="Arial" w:hAnsi="Arial" w:cs="Arial"/>
          <w:sz w:val="24"/>
          <w:szCs w:val="24"/>
        </w:rPr>
        <w:t xml:space="preserve">elsh </w:t>
      </w:r>
      <w:r w:rsidR="004F5406" w:rsidRPr="004E4101">
        <w:rPr>
          <w:rFonts w:ascii="Arial" w:hAnsi="Arial" w:cs="Arial"/>
          <w:sz w:val="24"/>
          <w:szCs w:val="24"/>
        </w:rPr>
        <w:t>Government’s</w:t>
      </w:r>
      <w:r w:rsidR="00405051" w:rsidRPr="004E4101">
        <w:rPr>
          <w:rFonts w:ascii="Arial" w:hAnsi="Arial" w:cs="Arial"/>
          <w:sz w:val="24"/>
          <w:szCs w:val="24"/>
        </w:rPr>
        <w:t xml:space="preserve"> priority is to raise standards in […]</w:t>
      </w:r>
      <w:r w:rsidR="0059160F" w:rsidRPr="004E4101">
        <w:rPr>
          <w:rFonts w:ascii="Arial" w:hAnsi="Arial" w:cs="Arial"/>
          <w:sz w:val="24"/>
          <w:szCs w:val="24"/>
        </w:rPr>
        <w:t>numeracy in schools across wales</w:t>
      </w:r>
      <w:r w:rsidR="004F5406" w:rsidRPr="004E4101">
        <w:rPr>
          <w:rFonts w:ascii="Arial" w:hAnsi="Arial" w:cs="Arial"/>
          <w:sz w:val="24"/>
          <w:szCs w:val="24"/>
        </w:rPr>
        <w:t>’</w:t>
      </w:r>
      <w:r w:rsidR="002B3230" w:rsidRPr="004E4101">
        <w:rPr>
          <w:rFonts w:ascii="Arial" w:hAnsi="Arial" w:cs="Arial"/>
          <w:sz w:val="24"/>
          <w:szCs w:val="24"/>
        </w:rPr>
        <w:t xml:space="preserve"> </w:t>
      </w:r>
      <w:r w:rsidR="0014176B" w:rsidRPr="004E4101">
        <w:rPr>
          <w:rFonts w:ascii="Arial" w:hAnsi="Arial" w:cs="Arial"/>
          <w:sz w:val="24"/>
          <w:szCs w:val="24"/>
        </w:rPr>
        <w:t>(</w:t>
      </w:r>
      <w:r w:rsidR="00B97A75" w:rsidRPr="004E4101">
        <w:rPr>
          <w:rFonts w:ascii="Arial" w:hAnsi="Arial" w:cs="Arial"/>
          <w:sz w:val="24"/>
          <w:szCs w:val="24"/>
        </w:rPr>
        <w:t>Learning Wales, 2012</w:t>
      </w:r>
      <w:r w:rsidR="000A3DA8" w:rsidRPr="004E4101">
        <w:rPr>
          <w:rFonts w:ascii="Arial" w:hAnsi="Arial" w:cs="Arial"/>
          <w:sz w:val="24"/>
          <w:szCs w:val="24"/>
        </w:rPr>
        <w:t>:</w:t>
      </w:r>
      <w:r w:rsidR="007D02CE" w:rsidRPr="004E4101">
        <w:rPr>
          <w:rFonts w:ascii="Arial" w:hAnsi="Arial" w:cs="Arial"/>
          <w:sz w:val="24"/>
          <w:szCs w:val="24"/>
        </w:rPr>
        <w:t xml:space="preserve"> </w:t>
      </w:r>
      <w:r w:rsidR="000A3DA8" w:rsidRPr="004E4101">
        <w:rPr>
          <w:rFonts w:ascii="Arial" w:hAnsi="Arial" w:cs="Arial"/>
          <w:sz w:val="24"/>
          <w:szCs w:val="24"/>
        </w:rPr>
        <w:t>1).</w:t>
      </w:r>
      <w:r w:rsidR="00504F9B" w:rsidRPr="004E4101">
        <w:rPr>
          <w:rFonts w:ascii="Arial" w:hAnsi="Arial" w:cs="Arial"/>
          <w:sz w:val="24"/>
          <w:szCs w:val="24"/>
        </w:rPr>
        <w:t xml:space="preserve"> In 2012 the welsh government set out a five years plan to improve numeracy</w:t>
      </w:r>
      <w:r w:rsidR="00400A78" w:rsidRPr="004E4101">
        <w:rPr>
          <w:rFonts w:ascii="Arial" w:hAnsi="Arial" w:cs="Arial"/>
          <w:sz w:val="24"/>
          <w:szCs w:val="24"/>
        </w:rPr>
        <w:t xml:space="preserve"> skills across the </w:t>
      </w:r>
      <w:r w:rsidR="0058584F" w:rsidRPr="004E4101">
        <w:rPr>
          <w:rFonts w:ascii="Arial" w:hAnsi="Arial" w:cs="Arial"/>
          <w:sz w:val="24"/>
          <w:szCs w:val="24"/>
        </w:rPr>
        <w:t xml:space="preserve">whole </w:t>
      </w:r>
      <w:r w:rsidR="00400A78" w:rsidRPr="004E4101">
        <w:rPr>
          <w:rFonts w:ascii="Arial" w:hAnsi="Arial" w:cs="Arial"/>
          <w:sz w:val="24"/>
          <w:szCs w:val="24"/>
        </w:rPr>
        <w:t>curriculum</w:t>
      </w:r>
      <w:r w:rsidR="00C56F67" w:rsidRPr="004E4101">
        <w:rPr>
          <w:rFonts w:ascii="Arial" w:hAnsi="Arial" w:cs="Arial"/>
          <w:sz w:val="24"/>
          <w:szCs w:val="24"/>
        </w:rPr>
        <w:t xml:space="preserve"> and not just in mathematical teaching.</w:t>
      </w:r>
      <w:r w:rsidR="005513B9" w:rsidRPr="004E4101">
        <w:rPr>
          <w:rFonts w:ascii="Arial" w:hAnsi="Arial" w:cs="Arial"/>
          <w:sz w:val="24"/>
          <w:szCs w:val="24"/>
        </w:rPr>
        <w:t xml:space="preserve"> </w:t>
      </w:r>
      <w:r w:rsidR="003F0E5D" w:rsidRPr="004E4101">
        <w:rPr>
          <w:rFonts w:ascii="Arial" w:hAnsi="Arial" w:cs="Arial"/>
          <w:sz w:val="24"/>
          <w:szCs w:val="24"/>
        </w:rPr>
        <w:t>(</w:t>
      </w:r>
      <w:r w:rsidR="005513B9" w:rsidRPr="004E4101">
        <w:rPr>
          <w:rFonts w:ascii="Arial" w:hAnsi="Arial" w:cs="Arial"/>
          <w:sz w:val="24"/>
          <w:szCs w:val="24"/>
        </w:rPr>
        <w:t>Learning Wales, 2012).</w:t>
      </w:r>
      <w:r w:rsidR="00C56F67" w:rsidRPr="004E4101">
        <w:rPr>
          <w:rFonts w:ascii="Arial" w:hAnsi="Arial" w:cs="Arial"/>
          <w:sz w:val="24"/>
          <w:szCs w:val="24"/>
        </w:rPr>
        <w:t xml:space="preserve"> </w:t>
      </w:r>
      <w:r w:rsidR="0046106D" w:rsidRPr="004E4101">
        <w:rPr>
          <w:rFonts w:ascii="Arial" w:hAnsi="Arial" w:cs="Arial"/>
          <w:sz w:val="24"/>
          <w:szCs w:val="24"/>
        </w:rPr>
        <w:t>T</w:t>
      </w:r>
      <w:r w:rsidR="00C56F67" w:rsidRPr="004E4101">
        <w:rPr>
          <w:rFonts w:ascii="Arial" w:hAnsi="Arial" w:cs="Arial"/>
          <w:sz w:val="24"/>
          <w:szCs w:val="24"/>
        </w:rPr>
        <w:t>he</w:t>
      </w:r>
      <w:r w:rsidR="0046106D" w:rsidRPr="004E4101">
        <w:rPr>
          <w:rFonts w:ascii="Arial" w:hAnsi="Arial" w:cs="Arial"/>
          <w:sz w:val="24"/>
          <w:szCs w:val="24"/>
        </w:rPr>
        <w:t xml:space="preserve"> paper also specifies that  children </w:t>
      </w:r>
      <w:r w:rsidR="00116A00" w:rsidRPr="004E4101">
        <w:rPr>
          <w:rFonts w:ascii="Arial" w:hAnsi="Arial" w:cs="Arial"/>
          <w:sz w:val="24"/>
          <w:szCs w:val="24"/>
        </w:rPr>
        <w:t>should work in groups</w:t>
      </w:r>
      <w:r w:rsidR="00F177FF" w:rsidRPr="004E4101">
        <w:rPr>
          <w:rFonts w:ascii="Arial" w:hAnsi="Arial" w:cs="Arial"/>
          <w:sz w:val="24"/>
          <w:szCs w:val="24"/>
        </w:rPr>
        <w:t xml:space="preserve"> of</w:t>
      </w:r>
      <w:r w:rsidR="00116A00" w:rsidRPr="004E4101">
        <w:rPr>
          <w:rFonts w:ascii="Arial" w:hAnsi="Arial" w:cs="Arial"/>
          <w:sz w:val="24"/>
          <w:szCs w:val="24"/>
        </w:rPr>
        <w:t xml:space="preserve"> a mixed ability</w:t>
      </w:r>
      <w:r w:rsidR="00BD3E25" w:rsidRPr="004E4101">
        <w:rPr>
          <w:rFonts w:ascii="Arial" w:hAnsi="Arial" w:cs="Arial"/>
          <w:sz w:val="24"/>
          <w:szCs w:val="24"/>
        </w:rPr>
        <w:t xml:space="preserve"> using collaborative </w:t>
      </w:r>
      <w:r w:rsidR="006D5AA2" w:rsidRPr="004E4101">
        <w:rPr>
          <w:rFonts w:ascii="Arial" w:hAnsi="Arial" w:cs="Arial"/>
          <w:sz w:val="24"/>
          <w:szCs w:val="24"/>
        </w:rPr>
        <w:t xml:space="preserve">teaching practices that </w:t>
      </w:r>
      <w:r w:rsidR="006D5AA2" w:rsidRPr="004E4101">
        <w:rPr>
          <w:rFonts w:ascii="Arial" w:hAnsi="Arial" w:cs="Arial"/>
          <w:sz w:val="24"/>
          <w:szCs w:val="24"/>
        </w:rPr>
        <w:lastRenderedPageBreak/>
        <w:t>includes opportunities to work with their peer</w:t>
      </w:r>
      <w:r w:rsidR="0071637E" w:rsidRPr="004E4101">
        <w:rPr>
          <w:rFonts w:ascii="Arial" w:hAnsi="Arial" w:cs="Arial"/>
          <w:sz w:val="24"/>
          <w:szCs w:val="24"/>
        </w:rPr>
        <w:t>s</w:t>
      </w:r>
      <w:r w:rsidR="0025445C" w:rsidRPr="004E4101">
        <w:rPr>
          <w:rFonts w:ascii="Arial" w:hAnsi="Arial" w:cs="Arial"/>
          <w:sz w:val="24"/>
          <w:szCs w:val="24"/>
        </w:rPr>
        <w:t xml:space="preserve"> and facilitate </w:t>
      </w:r>
      <w:r w:rsidR="008105D2" w:rsidRPr="004E4101">
        <w:rPr>
          <w:rFonts w:ascii="Arial" w:hAnsi="Arial" w:cs="Arial"/>
          <w:sz w:val="24"/>
          <w:szCs w:val="24"/>
        </w:rPr>
        <w:t xml:space="preserve">scaffolding </w:t>
      </w:r>
      <w:r w:rsidR="003F0E5D" w:rsidRPr="004E4101">
        <w:rPr>
          <w:rFonts w:ascii="Arial" w:hAnsi="Arial" w:cs="Arial"/>
          <w:sz w:val="24"/>
          <w:szCs w:val="24"/>
        </w:rPr>
        <w:t>(</w:t>
      </w:r>
      <w:r w:rsidR="00F86796" w:rsidRPr="004E4101">
        <w:rPr>
          <w:rFonts w:ascii="Arial" w:hAnsi="Arial" w:cs="Arial"/>
          <w:sz w:val="24"/>
          <w:szCs w:val="24"/>
        </w:rPr>
        <w:t>Learning Wales, 2012)</w:t>
      </w:r>
      <w:r w:rsidR="005513B9" w:rsidRPr="004E4101">
        <w:rPr>
          <w:rFonts w:ascii="Arial" w:hAnsi="Arial" w:cs="Arial"/>
          <w:sz w:val="24"/>
          <w:szCs w:val="24"/>
        </w:rPr>
        <w:t>.</w:t>
      </w:r>
      <w:r w:rsidR="008105D2" w:rsidRPr="004E4101">
        <w:rPr>
          <w:rFonts w:ascii="Arial" w:hAnsi="Arial" w:cs="Arial"/>
          <w:sz w:val="24"/>
          <w:szCs w:val="24"/>
        </w:rPr>
        <w:t xml:space="preserve"> </w:t>
      </w:r>
      <w:r w:rsidR="007F77B1" w:rsidRPr="004E4101">
        <w:rPr>
          <w:rFonts w:ascii="Arial" w:hAnsi="Arial" w:cs="Arial"/>
          <w:sz w:val="24"/>
          <w:szCs w:val="24"/>
        </w:rPr>
        <w:t>This is supported by</w:t>
      </w:r>
      <w:r w:rsidR="00257B77" w:rsidRPr="004E4101">
        <w:rPr>
          <w:rFonts w:ascii="Arial" w:hAnsi="Arial" w:cs="Arial"/>
          <w:sz w:val="24"/>
          <w:szCs w:val="24"/>
        </w:rPr>
        <w:t xml:space="preserve"> </w:t>
      </w:r>
      <w:r w:rsidR="008105D2" w:rsidRPr="004E4101">
        <w:rPr>
          <w:rFonts w:ascii="Arial" w:hAnsi="Arial" w:cs="Arial"/>
          <w:sz w:val="24"/>
          <w:szCs w:val="24"/>
        </w:rPr>
        <w:t>Vygotsky</w:t>
      </w:r>
      <w:r w:rsidR="00A6092D" w:rsidRPr="004E4101">
        <w:rPr>
          <w:rFonts w:ascii="Arial" w:hAnsi="Arial" w:cs="Arial"/>
          <w:sz w:val="24"/>
          <w:szCs w:val="24"/>
        </w:rPr>
        <w:t>’</w:t>
      </w:r>
      <w:r w:rsidR="00A13FAC" w:rsidRPr="004E4101">
        <w:rPr>
          <w:rFonts w:ascii="Arial" w:hAnsi="Arial" w:cs="Arial"/>
          <w:sz w:val="24"/>
          <w:szCs w:val="24"/>
        </w:rPr>
        <w:t>s</w:t>
      </w:r>
      <w:r w:rsidR="00A6092D" w:rsidRPr="004E4101">
        <w:rPr>
          <w:rFonts w:ascii="Arial" w:hAnsi="Arial" w:cs="Arial"/>
          <w:sz w:val="24"/>
          <w:szCs w:val="24"/>
        </w:rPr>
        <w:t xml:space="preserve"> Zone of Proximal </w:t>
      </w:r>
      <w:r w:rsidR="00A13FAC" w:rsidRPr="004E4101">
        <w:rPr>
          <w:rFonts w:ascii="Arial" w:hAnsi="Arial" w:cs="Arial"/>
          <w:sz w:val="24"/>
          <w:szCs w:val="24"/>
        </w:rPr>
        <w:t>D</w:t>
      </w:r>
      <w:r w:rsidR="00A6092D" w:rsidRPr="004E4101">
        <w:rPr>
          <w:rFonts w:ascii="Arial" w:hAnsi="Arial" w:cs="Arial"/>
          <w:sz w:val="24"/>
          <w:szCs w:val="24"/>
        </w:rPr>
        <w:t xml:space="preserve">evelopment </w:t>
      </w:r>
      <w:r w:rsidR="00A13FAC" w:rsidRPr="004E4101">
        <w:rPr>
          <w:rFonts w:ascii="Arial" w:hAnsi="Arial" w:cs="Arial"/>
          <w:sz w:val="24"/>
          <w:szCs w:val="24"/>
        </w:rPr>
        <w:t>(Taylor</w:t>
      </w:r>
      <w:r w:rsidR="00F86D96" w:rsidRPr="004E4101">
        <w:rPr>
          <w:rFonts w:ascii="Arial" w:hAnsi="Arial" w:cs="Arial"/>
          <w:sz w:val="24"/>
          <w:szCs w:val="24"/>
        </w:rPr>
        <w:t xml:space="preserve"> and Harris (eds) 2014)</w:t>
      </w:r>
      <w:r w:rsidR="00A11322" w:rsidRPr="004E4101">
        <w:rPr>
          <w:rFonts w:ascii="Arial" w:hAnsi="Arial" w:cs="Arial"/>
          <w:sz w:val="24"/>
          <w:szCs w:val="24"/>
        </w:rPr>
        <w:t>.</w:t>
      </w:r>
    </w:p>
    <w:p w14:paraId="2DA67A2A" w14:textId="4ADD9460" w:rsidR="00600E55" w:rsidRPr="004E4101" w:rsidRDefault="00600E55" w:rsidP="003A7B93">
      <w:pPr>
        <w:pBdr>
          <w:bottom w:val="single" w:sz="4" w:space="1" w:color="auto"/>
        </w:pBdr>
        <w:spacing w:line="360" w:lineRule="auto"/>
        <w:jc w:val="both"/>
        <w:rPr>
          <w:rFonts w:ascii="Arial" w:hAnsi="Arial" w:cs="Arial"/>
          <w:sz w:val="24"/>
          <w:szCs w:val="24"/>
        </w:rPr>
      </w:pPr>
    </w:p>
    <w:p w14:paraId="1FEFC1DD" w14:textId="4BECF25B" w:rsidR="00D7383D" w:rsidRPr="004E4101" w:rsidRDefault="00D7383D" w:rsidP="003A7B93">
      <w:pPr>
        <w:spacing w:line="360" w:lineRule="auto"/>
        <w:jc w:val="both"/>
        <w:rPr>
          <w:rFonts w:ascii="Arial" w:hAnsi="Arial" w:cs="Arial"/>
          <w:sz w:val="24"/>
          <w:szCs w:val="24"/>
        </w:rPr>
      </w:pPr>
    </w:p>
    <w:p w14:paraId="5C1A7A4D" w14:textId="7ED2D5BA" w:rsidR="00D7383D" w:rsidRPr="004E4101" w:rsidRDefault="00D7383D" w:rsidP="003A7B93">
      <w:pPr>
        <w:spacing w:line="360" w:lineRule="auto"/>
        <w:jc w:val="both"/>
        <w:rPr>
          <w:rFonts w:ascii="Arial" w:hAnsi="Arial" w:cs="Arial"/>
          <w:sz w:val="24"/>
          <w:szCs w:val="24"/>
        </w:rPr>
      </w:pPr>
    </w:p>
    <w:p w14:paraId="795E4723" w14:textId="30DC129C" w:rsidR="00D7383D" w:rsidRPr="004E4101" w:rsidRDefault="00D7383D" w:rsidP="003A7B93">
      <w:pPr>
        <w:spacing w:line="360" w:lineRule="auto"/>
        <w:jc w:val="both"/>
        <w:rPr>
          <w:rFonts w:ascii="Arial" w:hAnsi="Arial" w:cs="Arial"/>
          <w:sz w:val="24"/>
          <w:szCs w:val="24"/>
        </w:rPr>
      </w:pPr>
    </w:p>
    <w:p w14:paraId="05C2BF1F" w14:textId="1B2AB093" w:rsidR="00D7383D" w:rsidRPr="004E4101" w:rsidRDefault="00D7383D" w:rsidP="003A7B93">
      <w:pPr>
        <w:spacing w:line="360" w:lineRule="auto"/>
        <w:jc w:val="both"/>
        <w:rPr>
          <w:rFonts w:ascii="Arial" w:hAnsi="Arial" w:cs="Arial"/>
          <w:sz w:val="24"/>
          <w:szCs w:val="24"/>
        </w:rPr>
      </w:pPr>
    </w:p>
    <w:p w14:paraId="4FC4C69A" w14:textId="3719A08A" w:rsidR="00D7383D" w:rsidRPr="004E4101" w:rsidRDefault="00D7383D" w:rsidP="003A7B93">
      <w:pPr>
        <w:spacing w:line="360" w:lineRule="auto"/>
        <w:jc w:val="both"/>
        <w:rPr>
          <w:rFonts w:ascii="Arial" w:hAnsi="Arial" w:cs="Arial"/>
          <w:sz w:val="24"/>
          <w:szCs w:val="24"/>
        </w:rPr>
      </w:pPr>
    </w:p>
    <w:p w14:paraId="6D30A9C5" w14:textId="68C35025" w:rsidR="00C74E3C" w:rsidRPr="004E4101" w:rsidRDefault="00C74E3C" w:rsidP="003A7B93">
      <w:pPr>
        <w:spacing w:line="360" w:lineRule="auto"/>
        <w:jc w:val="both"/>
        <w:rPr>
          <w:rFonts w:ascii="Arial" w:hAnsi="Arial" w:cs="Arial"/>
          <w:sz w:val="24"/>
          <w:szCs w:val="24"/>
        </w:rPr>
      </w:pPr>
    </w:p>
    <w:p w14:paraId="27E6847E" w14:textId="51295F2B" w:rsidR="00C74E3C" w:rsidRPr="004E4101" w:rsidRDefault="00C74E3C" w:rsidP="003A7B93">
      <w:pPr>
        <w:spacing w:line="360" w:lineRule="auto"/>
        <w:jc w:val="both"/>
        <w:rPr>
          <w:rFonts w:ascii="Arial" w:hAnsi="Arial" w:cs="Arial"/>
          <w:sz w:val="24"/>
          <w:szCs w:val="24"/>
        </w:rPr>
      </w:pPr>
    </w:p>
    <w:p w14:paraId="3B34CE63" w14:textId="6F7723B3" w:rsidR="00C74E3C" w:rsidRPr="004E4101" w:rsidRDefault="00C74E3C" w:rsidP="003A7B93">
      <w:pPr>
        <w:spacing w:line="360" w:lineRule="auto"/>
        <w:jc w:val="both"/>
        <w:rPr>
          <w:rFonts w:ascii="Arial" w:hAnsi="Arial" w:cs="Arial"/>
          <w:sz w:val="24"/>
          <w:szCs w:val="24"/>
        </w:rPr>
      </w:pPr>
    </w:p>
    <w:p w14:paraId="48A17FAA" w14:textId="3378AE18" w:rsidR="00C74E3C" w:rsidRPr="004E4101" w:rsidRDefault="00C74E3C" w:rsidP="003A7B93">
      <w:pPr>
        <w:spacing w:line="360" w:lineRule="auto"/>
        <w:jc w:val="both"/>
        <w:rPr>
          <w:rFonts w:ascii="Arial" w:hAnsi="Arial" w:cs="Arial"/>
          <w:sz w:val="24"/>
          <w:szCs w:val="24"/>
        </w:rPr>
      </w:pPr>
    </w:p>
    <w:p w14:paraId="37BBA6FC" w14:textId="6521AA22" w:rsidR="00C74E3C" w:rsidRPr="004E4101" w:rsidRDefault="00C74E3C" w:rsidP="003A7B93">
      <w:pPr>
        <w:spacing w:line="360" w:lineRule="auto"/>
        <w:jc w:val="both"/>
        <w:rPr>
          <w:rFonts w:ascii="Arial" w:hAnsi="Arial" w:cs="Arial"/>
          <w:sz w:val="24"/>
          <w:szCs w:val="24"/>
        </w:rPr>
      </w:pPr>
    </w:p>
    <w:p w14:paraId="54990716" w14:textId="77777777" w:rsidR="006709A7" w:rsidRPr="004E4101" w:rsidRDefault="006709A7" w:rsidP="003A7B93">
      <w:pPr>
        <w:spacing w:line="360" w:lineRule="auto"/>
        <w:jc w:val="both"/>
        <w:rPr>
          <w:rFonts w:ascii="Arial" w:hAnsi="Arial" w:cs="Arial"/>
          <w:sz w:val="24"/>
          <w:szCs w:val="24"/>
        </w:rPr>
      </w:pPr>
    </w:p>
    <w:p w14:paraId="1227817F" w14:textId="77777777" w:rsidR="00D64AE5" w:rsidRPr="004E4101" w:rsidRDefault="00D64AE5" w:rsidP="003A7B93">
      <w:pPr>
        <w:spacing w:line="360" w:lineRule="auto"/>
        <w:jc w:val="both"/>
        <w:rPr>
          <w:rFonts w:ascii="Arial" w:hAnsi="Arial" w:cs="Arial"/>
          <w:sz w:val="24"/>
          <w:szCs w:val="24"/>
        </w:rPr>
      </w:pPr>
    </w:p>
    <w:p w14:paraId="28C6D319" w14:textId="77777777" w:rsidR="00307F0C" w:rsidRPr="004E4101" w:rsidRDefault="00307F0C" w:rsidP="003A7B93">
      <w:pPr>
        <w:spacing w:line="360" w:lineRule="auto"/>
        <w:jc w:val="both"/>
        <w:rPr>
          <w:rFonts w:ascii="Arial" w:hAnsi="Arial" w:cs="Arial"/>
          <w:sz w:val="24"/>
          <w:szCs w:val="24"/>
        </w:rPr>
      </w:pPr>
    </w:p>
    <w:p w14:paraId="7010A15D" w14:textId="77777777" w:rsidR="00307F0C" w:rsidRPr="004E4101" w:rsidRDefault="00307F0C" w:rsidP="003A7B93">
      <w:pPr>
        <w:spacing w:line="360" w:lineRule="auto"/>
        <w:jc w:val="both"/>
        <w:rPr>
          <w:rFonts w:ascii="Arial" w:hAnsi="Arial" w:cs="Arial"/>
          <w:sz w:val="24"/>
          <w:szCs w:val="24"/>
        </w:rPr>
      </w:pPr>
    </w:p>
    <w:p w14:paraId="61E00AF0" w14:textId="77777777" w:rsidR="00307F0C" w:rsidRPr="004E4101" w:rsidRDefault="00307F0C" w:rsidP="003A7B93">
      <w:pPr>
        <w:spacing w:line="360" w:lineRule="auto"/>
        <w:jc w:val="both"/>
        <w:rPr>
          <w:rFonts w:ascii="Arial" w:hAnsi="Arial" w:cs="Arial"/>
          <w:sz w:val="24"/>
          <w:szCs w:val="24"/>
        </w:rPr>
      </w:pPr>
    </w:p>
    <w:p w14:paraId="407E19F4" w14:textId="77777777" w:rsidR="00307F0C" w:rsidRPr="004E4101" w:rsidRDefault="00307F0C" w:rsidP="003A7B93">
      <w:pPr>
        <w:spacing w:line="360" w:lineRule="auto"/>
        <w:jc w:val="both"/>
        <w:rPr>
          <w:rFonts w:ascii="Arial" w:hAnsi="Arial" w:cs="Arial"/>
          <w:sz w:val="24"/>
          <w:szCs w:val="24"/>
        </w:rPr>
      </w:pPr>
    </w:p>
    <w:p w14:paraId="1F84FB1B" w14:textId="77777777" w:rsidR="00307F0C" w:rsidRPr="004E4101" w:rsidRDefault="00307F0C" w:rsidP="003A7B93">
      <w:pPr>
        <w:spacing w:line="360" w:lineRule="auto"/>
        <w:jc w:val="both"/>
        <w:rPr>
          <w:rFonts w:ascii="Arial" w:hAnsi="Arial" w:cs="Arial"/>
          <w:sz w:val="24"/>
          <w:szCs w:val="24"/>
        </w:rPr>
      </w:pPr>
    </w:p>
    <w:p w14:paraId="111A6FFC" w14:textId="77777777" w:rsidR="00307F0C" w:rsidRPr="004E4101" w:rsidRDefault="00307F0C" w:rsidP="003A7B93">
      <w:pPr>
        <w:spacing w:line="360" w:lineRule="auto"/>
        <w:jc w:val="both"/>
        <w:rPr>
          <w:rFonts w:ascii="Arial" w:hAnsi="Arial" w:cs="Arial"/>
          <w:sz w:val="24"/>
          <w:szCs w:val="24"/>
        </w:rPr>
      </w:pPr>
    </w:p>
    <w:p w14:paraId="1D112505" w14:textId="77777777" w:rsidR="00307F0C" w:rsidRPr="004E4101" w:rsidRDefault="00307F0C" w:rsidP="003A7B93">
      <w:pPr>
        <w:spacing w:line="360" w:lineRule="auto"/>
        <w:jc w:val="both"/>
        <w:rPr>
          <w:rFonts w:ascii="Arial" w:hAnsi="Arial" w:cs="Arial"/>
          <w:sz w:val="24"/>
          <w:szCs w:val="24"/>
        </w:rPr>
      </w:pPr>
    </w:p>
    <w:p w14:paraId="3F6887A4" w14:textId="77777777" w:rsidR="00307F0C" w:rsidRPr="004E4101" w:rsidRDefault="00307F0C" w:rsidP="003A7B93">
      <w:pPr>
        <w:spacing w:line="360" w:lineRule="auto"/>
        <w:jc w:val="both"/>
        <w:rPr>
          <w:rFonts w:ascii="Arial" w:hAnsi="Arial" w:cs="Arial"/>
          <w:sz w:val="24"/>
          <w:szCs w:val="24"/>
        </w:rPr>
      </w:pPr>
    </w:p>
    <w:p w14:paraId="3125F235" w14:textId="77777777" w:rsidR="004E4101" w:rsidRDefault="004E4101" w:rsidP="003A7B93">
      <w:pPr>
        <w:spacing w:line="360" w:lineRule="auto"/>
        <w:jc w:val="both"/>
        <w:rPr>
          <w:rFonts w:ascii="Arial" w:hAnsi="Arial" w:cs="Arial"/>
          <w:sz w:val="24"/>
          <w:szCs w:val="24"/>
        </w:rPr>
      </w:pPr>
    </w:p>
    <w:p w14:paraId="5435D66F" w14:textId="1E5800DD" w:rsidR="00D12634" w:rsidRPr="004E4101" w:rsidRDefault="00D12634" w:rsidP="003A7B93">
      <w:pPr>
        <w:spacing w:line="360" w:lineRule="auto"/>
        <w:jc w:val="both"/>
        <w:rPr>
          <w:rFonts w:ascii="Arial" w:hAnsi="Arial" w:cs="Arial"/>
          <w:sz w:val="24"/>
          <w:szCs w:val="24"/>
        </w:rPr>
      </w:pPr>
      <w:bookmarkStart w:id="0" w:name="_GoBack"/>
      <w:bookmarkEnd w:id="0"/>
      <w:r w:rsidRPr="004E4101">
        <w:rPr>
          <w:rFonts w:ascii="Arial" w:hAnsi="Arial" w:cs="Arial"/>
          <w:sz w:val="24"/>
          <w:szCs w:val="24"/>
        </w:rPr>
        <w:lastRenderedPageBreak/>
        <w:t>Reference list</w:t>
      </w:r>
    </w:p>
    <w:p w14:paraId="5A2224D3" w14:textId="3A7EC70A" w:rsidR="004C1BC1" w:rsidRPr="004E4101" w:rsidRDefault="004C1BC1" w:rsidP="003A7B93">
      <w:pPr>
        <w:spacing w:line="360" w:lineRule="auto"/>
        <w:jc w:val="both"/>
        <w:rPr>
          <w:rFonts w:ascii="Arial" w:hAnsi="Arial" w:cs="Arial"/>
          <w:sz w:val="24"/>
          <w:szCs w:val="24"/>
        </w:rPr>
      </w:pPr>
      <w:r w:rsidRPr="004E4101">
        <w:rPr>
          <w:rFonts w:ascii="Arial" w:hAnsi="Arial" w:cs="Arial"/>
          <w:sz w:val="24"/>
          <w:szCs w:val="24"/>
        </w:rPr>
        <w:t>Back, J. (2013)</w:t>
      </w:r>
      <w:r w:rsidR="009E517D" w:rsidRPr="004E4101">
        <w:rPr>
          <w:rFonts w:ascii="Arial" w:hAnsi="Arial" w:cs="Arial"/>
          <w:sz w:val="24"/>
          <w:szCs w:val="24"/>
        </w:rPr>
        <w:t xml:space="preserve"> </w:t>
      </w:r>
      <w:r w:rsidR="001B62FA" w:rsidRPr="004E4101">
        <w:rPr>
          <w:rFonts w:ascii="Arial" w:hAnsi="Arial" w:cs="Arial"/>
          <w:sz w:val="24"/>
          <w:szCs w:val="24"/>
        </w:rPr>
        <w:t>‘</w:t>
      </w:r>
      <w:r w:rsidR="00B5156B" w:rsidRPr="004E4101">
        <w:rPr>
          <w:rFonts w:ascii="Arial" w:hAnsi="Arial" w:cs="Arial"/>
          <w:sz w:val="24"/>
          <w:szCs w:val="24"/>
        </w:rPr>
        <w:t>Manipulatives in the primary classroom</w:t>
      </w:r>
      <w:r w:rsidR="001B62FA" w:rsidRPr="004E4101">
        <w:rPr>
          <w:rFonts w:ascii="Arial" w:hAnsi="Arial" w:cs="Arial"/>
          <w:sz w:val="24"/>
          <w:szCs w:val="24"/>
        </w:rPr>
        <w:t>’</w:t>
      </w:r>
      <w:r w:rsidR="00744AD6" w:rsidRPr="004E4101">
        <w:rPr>
          <w:rFonts w:ascii="Arial" w:hAnsi="Arial" w:cs="Arial"/>
          <w:sz w:val="24"/>
          <w:szCs w:val="24"/>
        </w:rPr>
        <w:t xml:space="preserve"> </w:t>
      </w:r>
      <w:hyperlink r:id="rId10" w:history="1">
        <w:r w:rsidR="00141C48" w:rsidRPr="004E4101">
          <w:rPr>
            <w:rStyle w:val="Hyperlink"/>
            <w:rFonts w:ascii="Arial" w:hAnsi="Arial" w:cs="Arial"/>
            <w:sz w:val="24"/>
            <w:szCs w:val="24"/>
          </w:rPr>
          <w:t>https://nrich.maths.org/content/id/10461/ManipulativesInThePrimaryClassroom.pdf</w:t>
        </w:r>
      </w:hyperlink>
      <w:r w:rsidR="00141C48" w:rsidRPr="004E4101">
        <w:rPr>
          <w:rFonts w:ascii="Arial" w:hAnsi="Arial" w:cs="Arial"/>
          <w:sz w:val="24"/>
          <w:szCs w:val="24"/>
        </w:rPr>
        <w:t xml:space="preserve"> [Accessed:</w:t>
      </w:r>
      <w:r w:rsidR="006F018E" w:rsidRPr="004E4101">
        <w:rPr>
          <w:rFonts w:ascii="Arial" w:hAnsi="Arial" w:cs="Arial"/>
          <w:sz w:val="24"/>
          <w:szCs w:val="24"/>
        </w:rPr>
        <w:t xml:space="preserve"> 9</w:t>
      </w:r>
      <w:r w:rsidR="006F018E" w:rsidRPr="004E4101">
        <w:rPr>
          <w:rFonts w:ascii="Arial" w:hAnsi="Arial" w:cs="Arial"/>
          <w:sz w:val="24"/>
          <w:szCs w:val="24"/>
          <w:vertAlign w:val="superscript"/>
        </w:rPr>
        <w:t>th</w:t>
      </w:r>
      <w:r w:rsidR="006F018E" w:rsidRPr="004E4101">
        <w:rPr>
          <w:rFonts w:ascii="Arial" w:hAnsi="Arial" w:cs="Arial"/>
          <w:sz w:val="24"/>
          <w:szCs w:val="24"/>
        </w:rPr>
        <w:t xml:space="preserve"> March 2018].</w:t>
      </w:r>
      <w:r w:rsidR="00B5156B" w:rsidRPr="004E4101">
        <w:rPr>
          <w:rFonts w:ascii="Arial" w:hAnsi="Arial" w:cs="Arial"/>
          <w:sz w:val="24"/>
          <w:szCs w:val="24"/>
        </w:rPr>
        <w:t xml:space="preserve"> </w:t>
      </w:r>
    </w:p>
    <w:p w14:paraId="204BC0DA" w14:textId="741ADB7C"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Bruner, J. (1960) </w:t>
      </w:r>
      <w:r w:rsidRPr="004E4101">
        <w:rPr>
          <w:rFonts w:ascii="Arial" w:hAnsi="Arial" w:cs="Arial"/>
          <w:i/>
          <w:sz w:val="24"/>
          <w:szCs w:val="24"/>
        </w:rPr>
        <w:t xml:space="preserve">The </w:t>
      </w:r>
      <w:r w:rsidRPr="004E4101">
        <w:rPr>
          <w:rFonts w:ascii="Arial" w:hAnsi="Arial" w:cs="Arial"/>
          <w:i/>
          <w:sz w:val="24"/>
          <w:szCs w:val="24"/>
        </w:rPr>
        <w:t>P</w:t>
      </w:r>
      <w:r w:rsidRPr="004E4101">
        <w:rPr>
          <w:rFonts w:ascii="Arial" w:hAnsi="Arial" w:cs="Arial"/>
          <w:i/>
          <w:sz w:val="24"/>
          <w:szCs w:val="24"/>
        </w:rPr>
        <w:t xml:space="preserve">rocess of </w:t>
      </w:r>
      <w:r w:rsidRPr="004E4101">
        <w:rPr>
          <w:rFonts w:ascii="Arial" w:hAnsi="Arial" w:cs="Arial"/>
          <w:i/>
          <w:sz w:val="24"/>
          <w:szCs w:val="24"/>
        </w:rPr>
        <w:t>E</w:t>
      </w:r>
      <w:r w:rsidRPr="004E4101">
        <w:rPr>
          <w:rFonts w:ascii="Arial" w:hAnsi="Arial" w:cs="Arial"/>
          <w:i/>
          <w:sz w:val="24"/>
          <w:szCs w:val="24"/>
        </w:rPr>
        <w:t>ducation</w:t>
      </w:r>
      <w:r w:rsidRPr="004E4101">
        <w:rPr>
          <w:rFonts w:ascii="Arial" w:hAnsi="Arial" w:cs="Arial"/>
          <w:sz w:val="24"/>
          <w:szCs w:val="24"/>
        </w:rPr>
        <w:t xml:space="preserve">. London: Harvard </w:t>
      </w:r>
      <w:r w:rsidRPr="004E4101">
        <w:rPr>
          <w:rFonts w:ascii="Arial" w:hAnsi="Arial" w:cs="Arial"/>
          <w:sz w:val="24"/>
          <w:szCs w:val="24"/>
        </w:rPr>
        <w:t>U</w:t>
      </w:r>
      <w:r w:rsidRPr="004E4101">
        <w:rPr>
          <w:rFonts w:ascii="Arial" w:hAnsi="Arial" w:cs="Arial"/>
          <w:sz w:val="24"/>
          <w:szCs w:val="24"/>
        </w:rPr>
        <w:t xml:space="preserve">niversity </w:t>
      </w:r>
      <w:r w:rsidRPr="004E4101">
        <w:rPr>
          <w:rFonts w:ascii="Arial" w:hAnsi="Arial" w:cs="Arial"/>
          <w:sz w:val="24"/>
          <w:szCs w:val="24"/>
        </w:rPr>
        <w:t>P</w:t>
      </w:r>
      <w:r w:rsidRPr="004E4101">
        <w:rPr>
          <w:rFonts w:ascii="Arial" w:hAnsi="Arial" w:cs="Arial"/>
          <w:sz w:val="24"/>
          <w:szCs w:val="24"/>
        </w:rPr>
        <w:t>ress.</w:t>
      </w:r>
    </w:p>
    <w:p w14:paraId="456327EC" w14:textId="582E6BE0" w:rsidR="001F2A7F" w:rsidRPr="004E4101" w:rsidRDefault="001F2A7F" w:rsidP="003A7B93">
      <w:pPr>
        <w:spacing w:line="360" w:lineRule="auto"/>
        <w:jc w:val="both"/>
        <w:rPr>
          <w:rFonts w:ascii="Arial" w:hAnsi="Arial" w:cs="Arial"/>
          <w:sz w:val="24"/>
          <w:szCs w:val="24"/>
        </w:rPr>
      </w:pPr>
      <w:r w:rsidRPr="004E4101">
        <w:rPr>
          <w:rFonts w:ascii="Arial" w:hAnsi="Arial" w:cs="Arial"/>
          <w:sz w:val="24"/>
          <w:szCs w:val="24"/>
        </w:rPr>
        <w:t>Brig</w:t>
      </w:r>
      <w:r w:rsidR="00740882" w:rsidRPr="004E4101">
        <w:rPr>
          <w:rFonts w:ascii="Arial" w:hAnsi="Arial" w:cs="Arial"/>
          <w:sz w:val="24"/>
          <w:szCs w:val="24"/>
        </w:rPr>
        <w:t xml:space="preserve">hton and Hove LEA (2018) </w:t>
      </w:r>
      <w:r w:rsidR="00F76B12" w:rsidRPr="004E4101">
        <w:rPr>
          <w:rFonts w:ascii="Arial" w:hAnsi="Arial" w:cs="Arial"/>
          <w:sz w:val="24"/>
          <w:szCs w:val="24"/>
        </w:rPr>
        <w:t>‘</w:t>
      </w:r>
      <w:r w:rsidR="00740882" w:rsidRPr="004E4101">
        <w:rPr>
          <w:rFonts w:ascii="Arial" w:hAnsi="Arial" w:cs="Arial"/>
          <w:sz w:val="24"/>
          <w:szCs w:val="24"/>
        </w:rPr>
        <w:t xml:space="preserve">Guidelines </w:t>
      </w:r>
      <w:r w:rsidR="000632BD" w:rsidRPr="004E4101">
        <w:rPr>
          <w:rFonts w:ascii="Arial" w:hAnsi="Arial" w:cs="Arial"/>
          <w:sz w:val="24"/>
          <w:szCs w:val="24"/>
        </w:rPr>
        <w:t xml:space="preserve">for </w:t>
      </w:r>
      <w:r w:rsidR="00F76B12" w:rsidRPr="004E4101">
        <w:rPr>
          <w:rFonts w:ascii="Arial" w:hAnsi="Arial" w:cs="Arial"/>
          <w:sz w:val="24"/>
          <w:szCs w:val="24"/>
        </w:rPr>
        <w:t>M</w:t>
      </w:r>
      <w:r w:rsidR="000632BD" w:rsidRPr="004E4101">
        <w:rPr>
          <w:rFonts w:ascii="Arial" w:hAnsi="Arial" w:cs="Arial"/>
          <w:sz w:val="24"/>
          <w:szCs w:val="24"/>
        </w:rPr>
        <w:t xml:space="preserve">athematics in the </w:t>
      </w:r>
      <w:r w:rsidR="00F76B12" w:rsidRPr="004E4101">
        <w:rPr>
          <w:rFonts w:ascii="Arial" w:hAnsi="Arial" w:cs="Arial"/>
          <w:sz w:val="24"/>
          <w:szCs w:val="24"/>
        </w:rPr>
        <w:t>E</w:t>
      </w:r>
      <w:r w:rsidR="000632BD" w:rsidRPr="004E4101">
        <w:rPr>
          <w:rFonts w:ascii="Arial" w:hAnsi="Arial" w:cs="Arial"/>
          <w:sz w:val="24"/>
          <w:szCs w:val="24"/>
        </w:rPr>
        <w:t>arly Years Foundation Stage</w:t>
      </w:r>
      <w:r w:rsidR="00211BD8" w:rsidRPr="004E4101">
        <w:rPr>
          <w:rFonts w:ascii="Arial" w:hAnsi="Arial" w:cs="Arial"/>
          <w:sz w:val="24"/>
          <w:szCs w:val="24"/>
        </w:rPr>
        <w:t xml:space="preserve">’ </w:t>
      </w:r>
      <w:hyperlink r:id="rId11" w:history="1">
        <w:r w:rsidR="00DB3E5F" w:rsidRPr="004E4101">
          <w:rPr>
            <w:rStyle w:val="Hyperlink"/>
            <w:rFonts w:ascii="Arial" w:hAnsi="Arial" w:cs="Arial"/>
            <w:sz w:val="24"/>
            <w:szCs w:val="24"/>
          </w:rPr>
          <w:t>http://www.brighton-hove.gov.uk</w:t>
        </w:r>
      </w:hyperlink>
      <w:r w:rsidR="00DB3E5F" w:rsidRPr="004E4101">
        <w:rPr>
          <w:rFonts w:ascii="Arial" w:hAnsi="Arial" w:cs="Arial"/>
          <w:sz w:val="24"/>
          <w:szCs w:val="24"/>
        </w:rPr>
        <w:t xml:space="preserve"> [Accessed:19</w:t>
      </w:r>
      <w:r w:rsidR="00DB3E5F" w:rsidRPr="004E4101">
        <w:rPr>
          <w:rFonts w:ascii="Arial" w:hAnsi="Arial" w:cs="Arial"/>
          <w:sz w:val="24"/>
          <w:szCs w:val="24"/>
          <w:vertAlign w:val="superscript"/>
        </w:rPr>
        <w:t>th</w:t>
      </w:r>
      <w:r w:rsidR="00DB3E5F" w:rsidRPr="004E4101">
        <w:rPr>
          <w:rFonts w:ascii="Arial" w:hAnsi="Arial" w:cs="Arial"/>
          <w:sz w:val="24"/>
          <w:szCs w:val="24"/>
        </w:rPr>
        <w:t xml:space="preserve"> February 2018]. </w:t>
      </w:r>
    </w:p>
    <w:p w14:paraId="15324018" w14:textId="7EB698A6"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Central South Consortium Joint Education Service. (2018) ‘Initial highlights of the Donaldson Report’ </w:t>
      </w:r>
      <w:hyperlink r:id="rId12" w:history="1">
        <w:r w:rsidRPr="004E4101">
          <w:rPr>
            <w:rStyle w:val="Hyperlink"/>
            <w:rFonts w:ascii="Arial" w:hAnsi="Arial" w:cs="Arial"/>
            <w:sz w:val="24"/>
            <w:szCs w:val="24"/>
          </w:rPr>
          <w:t>http://www.cscjes.org.uk/getattachment/34a3bdcf-370f-4c92-aa1c-29500bea443c/Initial-Highlights-of-the-Donaldson-Report.pdf.aspx</w:t>
        </w:r>
      </w:hyperlink>
      <w:r w:rsidRPr="004E4101">
        <w:rPr>
          <w:rFonts w:ascii="Arial" w:hAnsi="Arial" w:cs="Arial"/>
          <w:sz w:val="24"/>
          <w:szCs w:val="24"/>
        </w:rPr>
        <w:t xml:space="preserve"> [</w:t>
      </w:r>
      <w:r w:rsidRPr="004E4101">
        <w:rPr>
          <w:rFonts w:ascii="Arial" w:hAnsi="Arial" w:cs="Arial"/>
          <w:sz w:val="24"/>
          <w:szCs w:val="24"/>
        </w:rPr>
        <w:t>A</w:t>
      </w:r>
      <w:r w:rsidRPr="004E4101">
        <w:rPr>
          <w:rFonts w:ascii="Arial" w:hAnsi="Arial" w:cs="Arial"/>
          <w:sz w:val="24"/>
          <w:szCs w:val="24"/>
        </w:rPr>
        <w:t>ccessed</w:t>
      </w:r>
      <w:r w:rsidRPr="004E4101">
        <w:rPr>
          <w:rFonts w:ascii="Arial" w:hAnsi="Arial" w:cs="Arial"/>
          <w:sz w:val="24"/>
          <w:szCs w:val="24"/>
        </w:rPr>
        <w:t>: 23</w:t>
      </w:r>
      <w:r w:rsidRPr="004E4101">
        <w:rPr>
          <w:rFonts w:ascii="Arial" w:hAnsi="Arial" w:cs="Arial"/>
          <w:sz w:val="24"/>
          <w:szCs w:val="24"/>
          <w:vertAlign w:val="superscript"/>
        </w:rPr>
        <w:t>rd</w:t>
      </w:r>
      <w:r w:rsidRPr="004E4101">
        <w:rPr>
          <w:rFonts w:ascii="Arial" w:hAnsi="Arial" w:cs="Arial"/>
          <w:sz w:val="24"/>
          <w:szCs w:val="24"/>
        </w:rPr>
        <w:t xml:space="preserve"> </w:t>
      </w:r>
      <w:r w:rsidRPr="004E4101">
        <w:rPr>
          <w:rFonts w:ascii="Arial" w:hAnsi="Arial" w:cs="Arial"/>
          <w:sz w:val="24"/>
          <w:szCs w:val="24"/>
        </w:rPr>
        <w:t>February 2018].</w:t>
      </w:r>
    </w:p>
    <w:p w14:paraId="43D1847A"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Cicconi, M. (2013) ‘Vygotsky meets technology: A reinvention of collaboration in the early childhood mathematics classroom’,</w:t>
      </w:r>
      <w:r w:rsidRPr="004E4101">
        <w:rPr>
          <w:rFonts w:ascii="Arial" w:hAnsi="Arial" w:cs="Arial"/>
          <w:sz w:val="24"/>
          <w:szCs w:val="24"/>
        </w:rPr>
        <w:t xml:space="preserve"> E</w:t>
      </w:r>
      <w:r w:rsidRPr="004E4101">
        <w:rPr>
          <w:rFonts w:ascii="Arial" w:hAnsi="Arial" w:cs="Arial"/>
          <w:i/>
          <w:sz w:val="24"/>
          <w:szCs w:val="24"/>
        </w:rPr>
        <w:t xml:space="preserve">arly </w:t>
      </w:r>
      <w:r w:rsidRPr="004E4101">
        <w:rPr>
          <w:rFonts w:ascii="Arial" w:hAnsi="Arial" w:cs="Arial"/>
          <w:i/>
          <w:sz w:val="24"/>
          <w:szCs w:val="24"/>
        </w:rPr>
        <w:t>C</w:t>
      </w:r>
      <w:r w:rsidRPr="004E4101">
        <w:rPr>
          <w:rFonts w:ascii="Arial" w:hAnsi="Arial" w:cs="Arial"/>
          <w:i/>
          <w:sz w:val="24"/>
          <w:szCs w:val="24"/>
        </w:rPr>
        <w:t xml:space="preserve">hildhood </w:t>
      </w:r>
      <w:r w:rsidRPr="004E4101">
        <w:rPr>
          <w:rFonts w:ascii="Arial" w:hAnsi="Arial" w:cs="Arial"/>
          <w:i/>
          <w:sz w:val="24"/>
          <w:szCs w:val="24"/>
        </w:rPr>
        <w:t>E</w:t>
      </w:r>
      <w:r w:rsidRPr="004E4101">
        <w:rPr>
          <w:rFonts w:ascii="Arial" w:hAnsi="Arial" w:cs="Arial"/>
          <w:i/>
          <w:sz w:val="24"/>
          <w:szCs w:val="24"/>
        </w:rPr>
        <w:t xml:space="preserve">ducation </w:t>
      </w:r>
      <w:r w:rsidRPr="004E4101">
        <w:rPr>
          <w:rFonts w:ascii="Arial" w:hAnsi="Arial" w:cs="Arial"/>
          <w:i/>
          <w:sz w:val="24"/>
          <w:szCs w:val="24"/>
        </w:rPr>
        <w:t>J</w:t>
      </w:r>
      <w:r w:rsidRPr="004E4101">
        <w:rPr>
          <w:rFonts w:ascii="Arial" w:hAnsi="Arial" w:cs="Arial"/>
          <w:i/>
          <w:sz w:val="24"/>
          <w:szCs w:val="24"/>
        </w:rPr>
        <w:t>ournal,</w:t>
      </w:r>
      <w:r w:rsidRPr="004E4101">
        <w:rPr>
          <w:rFonts w:ascii="Arial" w:hAnsi="Arial" w:cs="Arial"/>
          <w:i/>
          <w:sz w:val="24"/>
          <w:szCs w:val="24"/>
        </w:rPr>
        <w:t xml:space="preserve"> </w:t>
      </w:r>
      <w:r w:rsidRPr="004E4101">
        <w:rPr>
          <w:rFonts w:ascii="Arial" w:hAnsi="Arial" w:cs="Arial"/>
          <w:sz w:val="24"/>
          <w:szCs w:val="24"/>
        </w:rPr>
        <w:t>Volume 42,</w:t>
      </w:r>
      <w:r w:rsidRPr="004E4101">
        <w:rPr>
          <w:rFonts w:ascii="Arial" w:hAnsi="Arial" w:cs="Arial"/>
          <w:i/>
          <w:sz w:val="24"/>
          <w:szCs w:val="24"/>
        </w:rPr>
        <w:t xml:space="preserve"> </w:t>
      </w:r>
      <w:r w:rsidRPr="004E4101">
        <w:rPr>
          <w:rFonts w:ascii="Arial" w:hAnsi="Arial" w:cs="Arial"/>
          <w:sz w:val="24"/>
          <w:szCs w:val="24"/>
        </w:rPr>
        <w:t xml:space="preserve">Issue </w:t>
      </w:r>
      <w:r w:rsidRPr="004E4101">
        <w:rPr>
          <w:rFonts w:ascii="Arial" w:hAnsi="Arial" w:cs="Arial"/>
          <w:sz w:val="24"/>
          <w:szCs w:val="24"/>
        </w:rPr>
        <w:t xml:space="preserve">1, pp 57-65. </w:t>
      </w:r>
    </w:p>
    <w:p w14:paraId="57D41928"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Clemson, D. and Clemso</w:t>
      </w:r>
      <w:r w:rsidRPr="004E4101">
        <w:rPr>
          <w:rFonts w:ascii="Arial" w:hAnsi="Arial" w:cs="Arial"/>
          <w:sz w:val="24"/>
          <w:szCs w:val="24"/>
        </w:rPr>
        <w:t>n</w:t>
      </w:r>
      <w:r w:rsidRPr="004E4101">
        <w:rPr>
          <w:rFonts w:ascii="Arial" w:hAnsi="Arial" w:cs="Arial"/>
          <w:sz w:val="24"/>
          <w:szCs w:val="24"/>
        </w:rPr>
        <w:t>, W. (1994)</w:t>
      </w:r>
      <w:r w:rsidRPr="004E4101">
        <w:rPr>
          <w:rFonts w:ascii="Arial" w:hAnsi="Arial" w:cs="Arial"/>
          <w:i/>
          <w:sz w:val="24"/>
          <w:szCs w:val="24"/>
        </w:rPr>
        <w:t xml:space="preserve"> Mathematics in the </w:t>
      </w:r>
      <w:r w:rsidRPr="004E4101">
        <w:rPr>
          <w:rFonts w:ascii="Arial" w:hAnsi="Arial" w:cs="Arial"/>
          <w:i/>
          <w:sz w:val="24"/>
          <w:szCs w:val="24"/>
        </w:rPr>
        <w:t>E</w:t>
      </w:r>
      <w:r w:rsidRPr="004E4101">
        <w:rPr>
          <w:rFonts w:ascii="Arial" w:hAnsi="Arial" w:cs="Arial"/>
          <w:i/>
          <w:sz w:val="24"/>
          <w:szCs w:val="24"/>
        </w:rPr>
        <w:t xml:space="preserve">arly </w:t>
      </w:r>
      <w:r w:rsidRPr="004E4101">
        <w:rPr>
          <w:rFonts w:ascii="Arial" w:hAnsi="Arial" w:cs="Arial"/>
          <w:i/>
          <w:sz w:val="24"/>
          <w:szCs w:val="24"/>
        </w:rPr>
        <w:t>Y</w:t>
      </w:r>
      <w:r w:rsidRPr="004E4101">
        <w:rPr>
          <w:rFonts w:ascii="Arial" w:hAnsi="Arial" w:cs="Arial"/>
          <w:i/>
          <w:sz w:val="24"/>
          <w:szCs w:val="24"/>
        </w:rPr>
        <w:t>ears</w:t>
      </w:r>
      <w:r w:rsidRPr="004E4101">
        <w:rPr>
          <w:rFonts w:ascii="Arial" w:hAnsi="Arial" w:cs="Arial"/>
          <w:sz w:val="24"/>
          <w:szCs w:val="24"/>
        </w:rPr>
        <w:t>. London: Routledge.</w:t>
      </w:r>
    </w:p>
    <w:p w14:paraId="7ED5EF64"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Curriculum for </w:t>
      </w:r>
      <w:r w:rsidRPr="004E4101">
        <w:rPr>
          <w:rFonts w:ascii="Arial" w:hAnsi="Arial" w:cs="Arial"/>
          <w:sz w:val="24"/>
          <w:szCs w:val="24"/>
        </w:rPr>
        <w:t>W</w:t>
      </w:r>
      <w:r w:rsidRPr="004E4101">
        <w:rPr>
          <w:rFonts w:ascii="Arial" w:hAnsi="Arial" w:cs="Arial"/>
          <w:sz w:val="24"/>
          <w:szCs w:val="24"/>
        </w:rPr>
        <w:t xml:space="preserve">ales: </w:t>
      </w:r>
      <w:r w:rsidRPr="004E4101">
        <w:rPr>
          <w:rFonts w:ascii="Arial" w:hAnsi="Arial" w:cs="Arial"/>
          <w:sz w:val="24"/>
          <w:szCs w:val="24"/>
        </w:rPr>
        <w:t>F</w:t>
      </w:r>
      <w:r w:rsidRPr="004E4101">
        <w:rPr>
          <w:rFonts w:ascii="Arial" w:hAnsi="Arial" w:cs="Arial"/>
          <w:sz w:val="24"/>
          <w:szCs w:val="24"/>
        </w:rPr>
        <w:t xml:space="preserve">oundation </w:t>
      </w:r>
      <w:r w:rsidRPr="004E4101">
        <w:rPr>
          <w:rFonts w:ascii="Arial" w:hAnsi="Arial" w:cs="Arial"/>
          <w:sz w:val="24"/>
          <w:szCs w:val="24"/>
        </w:rPr>
        <w:t>P</w:t>
      </w:r>
      <w:r w:rsidRPr="004E4101">
        <w:rPr>
          <w:rFonts w:ascii="Arial" w:hAnsi="Arial" w:cs="Arial"/>
          <w:sz w:val="24"/>
          <w:szCs w:val="24"/>
        </w:rPr>
        <w:t xml:space="preserve">hase </w:t>
      </w:r>
      <w:r w:rsidRPr="004E4101">
        <w:rPr>
          <w:rFonts w:ascii="Arial" w:hAnsi="Arial" w:cs="Arial"/>
          <w:sz w:val="24"/>
          <w:szCs w:val="24"/>
        </w:rPr>
        <w:t>F</w:t>
      </w:r>
      <w:r w:rsidRPr="004E4101">
        <w:rPr>
          <w:rFonts w:ascii="Arial" w:hAnsi="Arial" w:cs="Arial"/>
          <w:sz w:val="24"/>
          <w:szCs w:val="24"/>
        </w:rPr>
        <w:t xml:space="preserve">ramework </w:t>
      </w:r>
      <w:hyperlink r:id="rId13" w:history="1">
        <w:r w:rsidRPr="004E4101">
          <w:rPr>
            <w:rStyle w:val="Hyperlink"/>
            <w:rFonts w:ascii="Arial" w:hAnsi="Arial" w:cs="Arial"/>
            <w:sz w:val="24"/>
            <w:szCs w:val="24"/>
          </w:rPr>
          <w:t>http://learning.gov.wales/docs/learningwales/publications/150803-fp-framework-en.pdf</w:t>
        </w:r>
      </w:hyperlink>
      <w:r w:rsidRPr="004E4101">
        <w:rPr>
          <w:rFonts w:ascii="Arial" w:hAnsi="Arial" w:cs="Arial"/>
          <w:sz w:val="24"/>
          <w:szCs w:val="24"/>
        </w:rPr>
        <w:t xml:space="preserve"> [</w:t>
      </w:r>
      <w:r w:rsidRPr="004E4101">
        <w:rPr>
          <w:rFonts w:ascii="Arial" w:hAnsi="Arial" w:cs="Arial"/>
          <w:sz w:val="24"/>
          <w:szCs w:val="24"/>
        </w:rPr>
        <w:t>A</w:t>
      </w:r>
      <w:r w:rsidRPr="004E4101">
        <w:rPr>
          <w:rFonts w:ascii="Arial" w:hAnsi="Arial" w:cs="Arial"/>
          <w:sz w:val="24"/>
          <w:szCs w:val="24"/>
        </w:rPr>
        <w:t>ccessed</w:t>
      </w:r>
      <w:r w:rsidRPr="004E4101">
        <w:rPr>
          <w:rFonts w:ascii="Arial" w:hAnsi="Arial" w:cs="Arial"/>
          <w:sz w:val="24"/>
          <w:szCs w:val="24"/>
        </w:rPr>
        <w:t>:</w:t>
      </w:r>
      <w:r w:rsidRPr="004E4101">
        <w:rPr>
          <w:rFonts w:ascii="Arial" w:hAnsi="Arial" w:cs="Arial"/>
          <w:sz w:val="24"/>
          <w:szCs w:val="24"/>
        </w:rPr>
        <w:t xml:space="preserve"> 16</w:t>
      </w:r>
      <w:r w:rsidRPr="004E4101">
        <w:rPr>
          <w:rFonts w:ascii="Arial" w:hAnsi="Arial" w:cs="Arial"/>
          <w:sz w:val="24"/>
          <w:szCs w:val="24"/>
          <w:vertAlign w:val="superscript"/>
        </w:rPr>
        <w:t>th</w:t>
      </w:r>
      <w:r w:rsidRPr="004E4101">
        <w:rPr>
          <w:rFonts w:ascii="Arial" w:hAnsi="Arial" w:cs="Arial"/>
          <w:sz w:val="24"/>
          <w:szCs w:val="24"/>
        </w:rPr>
        <w:t xml:space="preserve"> February 2018]</w:t>
      </w:r>
      <w:r w:rsidRPr="004E4101">
        <w:rPr>
          <w:rFonts w:ascii="Arial" w:hAnsi="Arial" w:cs="Arial"/>
          <w:sz w:val="24"/>
          <w:szCs w:val="24"/>
        </w:rPr>
        <w:t>.</w:t>
      </w:r>
      <w:r w:rsidRPr="004E4101">
        <w:rPr>
          <w:rFonts w:ascii="Arial" w:hAnsi="Arial" w:cs="Arial"/>
          <w:sz w:val="24"/>
          <w:szCs w:val="24"/>
        </w:rPr>
        <w:t xml:space="preserve"> </w:t>
      </w:r>
    </w:p>
    <w:p w14:paraId="704DC3B0"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Department for Education and Skills</w:t>
      </w:r>
      <w:r w:rsidRPr="004E4101">
        <w:rPr>
          <w:rFonts w:ascii="Arial" w:hAnsi="Arial" w:cs="Arial"/>
          <w:sz w:val="24"/>
          <w:szCs w:val="24"/>
        </w:rPr>
        <w:t>. (2015)</w:t>
      </w:r>
      <w:r w:rsidRPr="004E4101">
        <w:rPr>
          <w:rFonts w:ascii="Arial" w:hAnsi="Arial" w:cs="Arial"/>
          <w:i/>
          <w:sz w:val="24"/>
          <w:szCs w:val="24"/>
        </w:rPr>
        <w:t xml:space="preserve"> </w:t>
      </w:r>
      <w:r w:rsidRPr="004E4101">
        <w:rPr>
          <w:rFonts w:ascii="Arial" w:hAnsi="Arial" w:cs="Arial"/>
          <w:i/>
          <w:sz w:val="24"/>
          <w:szCs w:val="24"/>
        </w:rPr>
        <w:t>Curriculum for Wales, Foundation Phase Framework (Revised 2015)</w:t>
      </w:r>
      <w:r w:rsidRPr="004E4101">
        <w:rPr>
          <w:rFonts w:ascii="Arial" w:hAnsi="Arial" w:cs="Arial"/>
          <w:sz w:val="24"/>
          <w:szCs w:val="24"/>
        </w:rPr>
        <w:t xml:space="preserve">. </w:t>
      </w:r>
      <w:r w:rsidRPr="004E4101">
        <w:rPr>
          <w:rFonts w:ascii="Arial" w:hAnsi="Arial" w:cs="Arial"/>
          <w:sz w:val="24"/>
          <w:szCs w:val="24"/>
        </w:rPr>
        <w:t>Cardiff: Welsh Government.</w:t>
      </w:r>
    </w:p>
    <w:p w14:paraId="72593A95"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Early Years. (no date) ‘M</w:t>
      </w:r>
      <w:r w:rsidRPr="004E4101">
        <w:rPr>
          <w:rFonts w:ascii="Arial" w:hAnsi="Arial" w:cs="Arial"/>
          <w:sz w:val="24"/>
          <w:szCs w:val="24"/>
        </w:rPr>
        <w:t xml:space="preserve">aths through </w:t>
      </w:r>
      <w:r w:rsidRPr="004E4101">
        <w:rPr>
          <w:rFonts w:ascii="Arial" w:hAnsi="Arial" w:cs="Arial"/>
          <w:sz w:val="24"/>
          <w:szCs w:val="24"/>
        </w:rPr>
        <w:t>P</w:t>
      </w:r>
      <w:r w:rsidRPr="004E4101">
        <w:rPr>
          <w:rFonts w:ascii="Arial" w:hAnsi="Arial" w:cs="Arial"/>
          <w:sz w:val="24"/>
          <w:szCs w:val="24"/>
        </w:rPr>
        <w:t>lay</w:t>
      </w:r>
      <w:r w:rsidRPr="004E4101">
        <w:rPr>
          <w:rFonts w:ascii="Arial" w:hAnsi="Arial" w:cs="Arial"/>
          <w:sz w:val="24"/>
          <w:szCs w:val="24"/>
        </w:rPr>
        <w:t xml:space="preserve">’ </w:t>
      </w:r>
      <w:hyperlink r:id="rId14" w:history="1">
        <w:r w:rsidRPr="004E4101">
          <w:rPr>
            <w:rStyle w:val="Hyperlink"/>
            <w:rFonts w:ascii="Arial" w:hAnsi="Arial" w:cs="Arial"/>
            <w:sz w:val="24"/>
            <w:szCs w:val="24"/>
          </w:rPr>
          <w:t>http://www.early-year</w:t>
        </w:r>
        <w:r w:rsidRPr="004E4101">
          <w:rPr>
            <w:rStyle w:val="Hyperlink"/>
            <w:rFonts w:ascii="Arial" w:hAnsi="Arial" w:cs="Arial"/>
            <w:sz w:val="24"/>
            <w:szCs w:val="24"/>
          </w:rPr>
          <w:t>s</w:t>
        </w:r>
        <w:r w:rsidRPr="004E4101">
          <w:rPr>
            <w:rStyle w:val="Hyperlink"/>
            <w:rFonts w:ascii="Arial" w:hAnsi="Arial" w:cs="Arial"/>
            <w:sz w:val="24"/>
            <w:szCs w:val="24"/>
          </w:rPr>
          <w:t>.org/parents/docs/ma</w:t>
        </w:r>
        <w:r w:rsidRPr="004E4101">
          <w:rPr>
            <w:rStyle w:val="Hyperlink"/>
            <w:rFonts w:ascii="Arial" w:hAnsi="Arial" w:cs="Arial"/>
            <w:sz w:val="24"/>
            <w:szCs w:val="24"/>
          </w:rPr>
          <w:t>t</w:t>
        </w:r>
        <w:r w:rsidRPr="004E4101">
          <w:rPr>
            <w:rStyle w:val="Hyperlink"/>
            <w:rFonts w:ascii="Arial" w:hAnsi="Arial" w:cs="Arial"/>
            <w:sz w:val="24"/>
            <w:szCs w:val="24"/>
          </w:rPr>
          <w:t>hs-through-play.pdf</w:t>
        </w:r>
      </w:hyperlink>
      <w:r w:rsidRPr="004E4101">
        <w:rPr>
          <w:rStyle w:val="Hyperlink"/>
          <w:rFonts w:ascii="Arial" w:hAnsi="Arial" w:cs="Arial"/>
          <w:sz w:val="24"/>
          <w:szCs w:val="24"/>
          <w:u w:val="none"/>
        </w:rPr>
        <w:t xml:space="preserve">   </w:t>
      </w:r>
      <w:r w:rsidRPr="004E4101">
        <w:rPr>
          <w:rStyle w:val="Hyperlink"/>
          <w:rFonts w:ascii="Arial" w:hAnsi="Arial" w:cs="Arial"/>
          <w:color w:val="auto"/>
          <w:sz w:val="24"/>
          <w:szCs w:val="24"/>
          <w:u w:val="none"/>
        </w:rPr>
        <w:t>[Accessed: 21</w:t>
      </w:r>
      <w:r w:rsidRPr="004E4101">
        <w:rPr>
          <w:rStyle w:val="Hyperlink"/>
          <w:rFonts w:ascii="Arial" w:hAnsi="Arial" w:cs="Arial"/>
          <w:color w:val="auto"/>
          <w:sz w:val="24"/>
          <w:szCs w:val="24"/>
          <w:u w:val="none"/>
          <w:vertAlign w:val="superscript"/>
        </w:rPr>
        <w:t>st</w:t>
      </w:r>
      <w:r w:rsidRPr="004E4101">
        <w:rPr>
          <w:rStyle w:val="Hyperlink"/>
          <w:rFonts w:ascii="Arial" w:hAnsi="Arial" w:cs="Arial"/>
          <w:color w:val="auto"/>
          <w:sz w:val="24"/>
          <w:szCs w:val="24"/>
          <w:u w:val="none"/>
        </w:rPr>
        <w:t xml:space="preserve"> February 2018].</w:t>
      </w:r>
    </w:p>
    <w:p w14:paraId="64296BE0" w14:textId="77777777" w:rsidR="00C264FD" w:rsidRPr="004E4101" w:rsidRDefault="00C264FD" w:rsidP="003A7B93">
      <w:pPr>
        <w:spacing w:line="360" w:lineRule="auto"/>
        <w:jc w:val="both"/>
        <w:rPr>
          <w:rFonts w:ascii="Arial" w:hAnsi="Arial" w:cs="Arial"/>
          <w:color w:val="0563C1" w:themeColor="hyperlink"/>
          <w:sz w:val="24"/>
          <w:szCs w:val="24"/>
          <w:u w:val="single"/>
        </w:rPr>
      </w:pPr>
      <w:r w:rsidRPr="004E4101">
        <w:rPr>
          <w:rFonts w:ascii="Arial" w:hAnsi="Arial" w:cs="Arial"/>
          <w:sz w:val="24"/>
          <w:szCs w:val="24"/>
        </w:rPr>
        <w:t>Estyn</w:t>
      </w:r>
      <w:r w:rsidRPr="004E4101">
        <w:rPr>
          <w:rFonts w:ascii="Arial" w:hAnsi="Arial" w:cs="Arial"/>
          <w:sz w:val="24"/>
          <w:szCs w:val="24"/>
        </w:rPr>
        <w:t>.</w:t>
      </w:r>
      <w:r w:rsidRPr="004E4101">
        <w:rPr>
          <w:rFonts w:ascii="Arial" w:hAnsi="Arial" w:cs="Arial"/>
          <w:sz w:val="24"/>
          <w:szCs w:val="24"/>
        </w:rPr>
        <w:t xml:space="preserve"> (no date) </w:t>
      </w:r>
      <w:r w:rsidRPr="004E4101">
        <w:rPr>
          <w:rFonts w:ascii="Arial" w:hAnsi="Arial" w:cs="Arial"/>
          <w:sz w:val="24"/>
          <w:szCs w:val="24"/>
        </w:rPr>
        <w:t>‘</w:t>
      </w:r>
      <w:r w:rsidRPr="004E4101">
        <w:rPr>
          <w:rFonts w:ascii="Arial" w:hAnsi="Arial" w:cs="Arial"/>
          <w:sz w:val="24"/>
          <w:szCs w:val="24"/>
        </w:rPr>
        <w:t>Embracing children’s interests to inspire mathematical development</w:t>
      </w:r>
      <w:r w:rsidRPr="004E4101">
        <w:rPr>
          <w:rFonts w:ascii="Arial" w:hAnsi="Arial" w:cs="Arial"/>
          <w:sz w:val="24"/>
          <w:szCs w:val="24"/>
        </w:rPr>
        <w:t>’</w:t>
      </w:r>
      <w:r w:rsidRPr="004E4101">
        <w:rPr>
          <w:rFonts w:ascii="Arial" w:hAnsi="Arial" w:cs="Arial"/>
          <w:i/>
          <w:sz w:val="24"/>
          <w:szCs w:val="24"/>
        </w:rPr>
        <w:t xml:space="preserve">. </w:t>
      </w:r>
      <w:hyperlink r:id="rId15" w:history="1">
        <w:r w:rsidRPr="004E4101">
          <w:rPr>
            <w:rStyle w:val="Hyperlink"/>
            <w:rFonts w:ascii="Arial" w:hAnsi="Arial" w:cs="Arial"/>
            <w:sz w:val="24"/>
            <w:szCs w:val="24"/>
          </w:rPr>
          <w:t>https://www.estyn.gov.wales/effective-practice/embracing-children%E2%80%99s-interests-inspire-mathematical-development</w:t>
        </w:r>
      </w:hyperlink>
      <w:r w:rsidRPr="004E4101">
        <w:rPr>
          <w:rStyle w:val="Hyperlink"/>
          <w:rFonts w:ascii="Arial" w:hAnsi="Arial" w:cs="Arial"/>
          <w:sz w:val="24"/>
          <w:szCs w:val="24"/>
        </w:rPr>
        <w:t xml:space="preserve"> </w:t>
      </w:r>
      <w:r w:rsidRPr="004E4101">
        <w:rPr>
          <w:rStyle w:val="Hyperlink"/>
          <w:rFonts w:ascii="Arial" w:hAnsi="Arial" w:cs="Arial"/>
          <w:sz w:val="24"/>
          <w:szCs w:val="24"/>
          <w:u w:val="none"/>
        </w:rPr>
        <w:t xml:space="preserve"> </w:t>
      </w:r>
      <w:r w:rsidRPr="004E4101">
        <w:rPr>
          <w:rStyle w:val="Hyperlink"/>
          <w:rFonts w:ascii="Arial" w:hAnsi="Arial" w:cs="Arial"/>
          <w:color w:val="auto"/>
          <w:sz w:val="24"/>
          <w:szCs w:val="24"/>
          <w:u w:val="none"/>
        </w:rPr>
        <w:t>[</w:t>
      </w:r>
      <w:r w:rsidRPr="004E4101">
        <w:rPr>
          <w:rStyle w:val="Hyperlink"/>
          <w:rFonts w:ascii="Arial" w:hAnsi="Arial" w:cs="Arial"/>
          <w:color w:val="auto"/>
          <w:sz w:val="24"/>
          <w:szCs w:val="24"/>
          <w:u w:val="none"/>
        </w:rPr>
        <w:t>A</w:t>
      </w:r>
      <w:r w:rsidRPr="004E4101">
        <w:rPr>
          <w:rStyle w:val="Hyperlink"/>
          <w:rFonts w:ascii="Arial" w:hAnsi="Arial" w:cs="Arial"/>
          <w:color w:val="auto"/>
          <w:sz w:val="24"/>
          <w:szCs w:val="24"/>
          <w:u w:val="none"/>
        </w:rPr>
        <w:t>ccessed</w:t>
      </w:r>
      <w:r w:rsidRPr="004E4101">
        <w:rPr>
          <w:rStyle w:val="Hyperlink"/>
          <w:rFonts w:ascii="Arial" w:hAnsi="Arial" w:cs="Arial"/>
          <w:color w:val="auto"/>
          <w:sz w:val="24"/>
          <w:szCs w:val="24"/>
          <w:u w:val="none"/>
        </w:rPr>
        <w:t>:</w:t>
      </w:r>
      <w:r w:rsidRPr="004E4101">
        <w:rPr>
          <w:rStyle w:val="Hyperlink"/>
          <w:rFonts w:ascii="Arial" w:hAnsi="Arial" w:cs="Arial"/>
          <w:color w:val="auto"/>
          <w:sz w:val="24"/>
          <w:szCs w:val="24"/>
          <w:u w:val="none"/>
        </w:rPr>
        <w:t xml:space="preserve"> 27</w:t>
      </w:r>
      <w:r w:rsidRPr="004E4101">
        <w:rPr>
          <w:rStyle w:val="Hyperlink"/>
          <w:rFonts w:ascii="Arial" w:hAnsi="Arial" w:cs="Arial"/>
          <w:color w:val="auto"/>
          <w:sz w:val="24"/>
          <w:szCs w:val="24"/>
          <w:u w:val="none"/>
          <w:vertAlign w:val="superscript"/>
        </w:rPr>
        <w:t>th</w:t>
      </w:r>
      <w:r w:rsidRPr="004E4101">
        <w:rPr>
          <w:rStyle w:val="Hyperlink"/>
          <w:rFonts w:ascii="Arial" w:hAnsi="Arial" w:cs="Arial"/>
          <w:color w:val="auto"/>
          <w:sz w:val="24"/>
          <w:szCs w:val="24"/>
          <w:u w:val="none"/>
        </w:rPr>
        <w:t xml:space="preserve"> February 2018].</w:t>
      </w:r>
    </w:p>
    <w:p w14:paraId="241C530F"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Feez, S. (2010) </w:t>
      </w:r>
      <w:r w:rsidRPr="004E4101">
        <w:rPr>
          <w:rFonts w:ascii="Arial" w:hAnsi="Arial" w:cs="Arial"/>
          <w:i/>
          <w:sz w:val="24"/>
          <w:szCs w:val="24"/>
        </w:rPr>
        <w:t xml:space="preserve">Montessori and Early Childhood. </w:t>
      </w:r>
      <w:r w:rsidRPr="004E4101">
        <w:rPr>
          <w:rFonts w:ascii="Arial" w:hAnsi="Arial" w:cs="Arial"/>
          <w:sz w:val="24"/>
          <w:szCs w:val="24"/>
        </w:rPr>
        <w:t>London: Sage.</w:t>
      </w:r>
    </w:p>
    <w:p w14:paraId="6DAB2264"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lastRenderedPageBreak/>
        <w:t xml:space="preserve">Gunderson, E., Ramirez, G. Levine, S and Beilock. (2011) </w:t>
      </w:r>
      <w:r w:rsidRPr="004E4101">
        <w:rPr>
          <w:rFonts w:ascii="Arial" w:hAnsi="Arial" w:cs="Arial"/>
          <w:i/>
          <w:sz w:val="24"/>
          <w:szCs w:val="24"/>
        </w:rPr>
        <w:t xml:space="preserve">The Role of Parents and Teachers in the Development of Gender-Related Math Attitude. </w:t>
      </w:r>
      <w:r w:rsidRPr="004E4101">
        <w:rPr>
          <w:rFonts w:ascii="Arial" w:hAnsi="Arial" w:cs="Arial"/>
          <w:sz w:val="24"/>
          <w:szCs w:val="24"/>
        </w:rPr>
        <w:t>Chicago: The University of Chicago.</w:t>
      </w:r>
    </w:p>
    <w:p w14:paraId="59533C28"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Harden, H (1999) </w:t>
      </w:r>
      <w:r w:rsidRPr="004E4101">
        <w:rPr>
          <w:rFonts w:ascii="Arial" w:hAnsi="Arial" w:cs="Arial"/>
          <w:i/>
          <w:sz w:val="24"/>
          <w:szCs w:val="24"/>
        </w:rPr>
        <w:t xml:space="preserve">What is a </w:t>
      </w:r>
      <w:r w:rsidRPr="004E4101">
        <w:rPr>
          <w:rFonts w:ascii="Arial" w:hAnsi="Arial" w:cs="Arial"/>
          <w:i/>
          <w:sz w:val="24"/>
          <w:szCs w:val="24"/>
        </w:rPr>
        <w:t>S</w:t>
      </w:r>
      <w:r w:rsidRPr="004E4101">
        <w:rPr>
          <w:rFonts w:ascii="Arial" w:hAnsi="Arial" w:cs="Arial"/>
          <w:i/>
          <w:sz w:val="24"/>
          <w:szCs w:val="24"/>
        </w:rPr>
        <w:t xml:space="preserve">piral </w:t>
      </w:r>
      <w:r w:rsidRPr="004E4101">
        <w:rPr>
          <w:rFonts w:ascii="Arial" w:hAnsi="Arial" w:cs="Arial"/>
          <w:i/>
          <w:sz w:val="24"/>
          <w:szCs w:val="24"/>
        </w:rPr>
        <w:t>C</w:t>
      </w:r>
      <w:r w:rsidRPr="004E4101">
        <w:rPr>
          <w:rFonts w:ascii="Arial" w:hAnsi="Arial" w:cs="Arial"/>
          <w:i/>
          <w:sz w:val="24"/>
          <w:szCs w:val="24"/>
        </w:rPr>
        <w:t>urriculum?.</w:t>
      </w:r>
      <w:r w:rsidRPr="004E4101">
        <w:rPr>
          <w:rFonts w:ascii="Arial" w:hAnsi="Arial" w:cs="Arial"/>
          <w:sz w:val="24"/>
          <w:szCs w:val="24"/>
        </w:rPr>
        <w:t xml:space="preserve"> Medical Teacher. </w:t>
      </w:r>
      <w:hyperlink r:id="rId16" w:history="1">
        <w:r w:rsidRPr="004E4101">
          <w:rPr>
            <w:rStyle w:val="Hyperlink"/>
            <w:rFonts w:ascii="Arial" w:hAnsi="Arial" w:cs="Arial"/>
            <w:sz w:val="24"/>
            <w:szCs w:val="24"/>
          </w:rPr>
          <w:t>http://dx.doi.org/10.1080/01421599979752</w:t>
        </w:r>
      </w:hyperlink>
      <w:r w:rsidRPr="004E4101">
        <w:rPr>
          <w:rFonts w:ascii="Arial" w:hAnsi="Arial" w:cs="Arial"/>
          <w:sz w:val="24"/>
          <w:szCs w:val="24"/>
        </w:rPr>
        <w:t xml:space="preserve"> [</w:t>
      </w:r>
      <w:r w:rsidRPr="004E4101">
        <w:rPr>
          <w:rFonts w:ascii="Arial" w:hAnsi="Arial" w:cs="Arial"/>
          <w:sz w:val="24"/>
          <w:szCs w:val="24"/>
        </w:rPr>
        <w:t>A</w:t>
      </w:r>
      <w:r w:rsidRPr="004E4101">
        <w:rPr>
          <w:rFonts w:ascii="Arial" w:hAnsi="Arial" w:cs="Arial"/>
          <w:sz w:val="24"/>
          <w:szCs w:val="24"/>
        </w:rPr>
        <w:t>ccessed</w:t>
      </w:r>
      <w:r w:rsidRPr="004E4101">
        <w:rPr>
          <w:rFonts w:ascii="Arial" w:hAnsi="Arial" w:cs="Arial"/>
          <w:sz w:val="24"/>
          <w:szCs w:val="24"/>
        </w:rPr>
        <w:t>:</w:t>
      </w:r>
      <w:r w:rsidRPr="004E4101">
        <w:rPr>
          <w:rFonts w:ascii="Arial" w:hAnsi="Arial" w:cs="Arial"/>
          <w:sz w:val="24"/>
          <w:szCs w:val="24"/>
        </w:rPr>
        <w:t xml:space="preserve"> 2</w:t>
      </w:r>
      <w:r w:rsidRPr="004E4101">
        <w:rPr>
          <w:rFonts w:ascii="Arial" w:hAnsi="Arial" w:cs="Arial"/>
          <w:sz w:val="24"/>
          <w:szCs w:val="24"/>
          <w:vertAlign w:val="superscript"/>
        </w:rPr>
        <w:t>nd</w:t>
      </w:r>
      <w:r w:rsidRPr="004E4101">
        <w:rPr>
          <w:rFonts w:ascii="Arial" w:hAnsi="Arial" w:cs="Arial"/>
          <w:sz w:val="24"/>
          <w:szCs w:val="24"/>
        </w:rPr>
        <w:t xml:space="preserve"> March 2018]</w:t>
      </w:r>
      <w:r w:rsidRPr="004E4101">
        <w:rPr>
          <w:rFonts w:ascii="Arial" w:hAnsi="Arial" w:cs="Arial"/>
          <w:sz w:val="24"/>
          <w:szCs w:val="24"/>
        </w:rPr>
        <w:t>.</w:t>
      </w:r>
    </w:p>
    <w:p w14:paraId="69379EAC"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Hughes, M. (1986) </w:t>
      </w:r>
      <w:r w:rsidRPr="004E4101">
        <w:rPr>
          <w:rFonts w:ascii="Arial" w:hAnsi="Arial" w:cs="Arial"/>
          <w:i/>
          <w:sz w:val="24"/>
          <w:szCs w:val="24"/>
        </w:rPr>
        <w:t>Children and Number.</w:t>
      </w:r>
      <w:r w:rsidRPr="004E4101">
        <w:rPr>
          <w:rFonts w:ascii="Arial" w:hAnsi="Arial" w:cs="Arial"/>
          <w:sz w:val="24"/>
          <w:szCs w:val="24"/>
        </w:rPr>
        <w:t xml:space="preserve"> Oxford: Basil Blackwell.</w:t>
      </w:r>
    </w:p>
    <w:p w14:paraId="15CF2C04"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Learning Wales (2012) ‘Masters in Educational Practice: Numeracy Learning Pack’ </w:t>
      </w:r>
      <w:hyperlink r:id="rId17" w:history="1">
        <w:r w:rsidRPr="004E4101">
          <w:rPr>
            <w:rStyle w:val="Hyperlink"/>
            <w:rFonts w:ascii="Arial" w:hAnsi="Arial" w:cs="Arial"/>
            <w:sz w:val="24"/>
            <w:szCs w:val="24"/>
          </w:rPr>
          <w:t>http://learning.gov.wales/resources/learningpacks/mep/numeracy/understanding-numeracy/the-national-numeracy-programme-and-the-lnf/?lang=en</w:t>
        </w:r>
      </w:hyperlink>
      <w:r w:rsidRPr="004E4101">
        <w:rPr>
          <w:rFonts w:ascii="Arial" w:hAnsi="Arial" w:cs="Arial"/>
          <w:sz w:val="24"/>
          <w:szCs w:val="24"/>
        </w:rPr>
        <w:t xml:space="preserve"> [Accessed:27</w:t>
      </w:r>
      <w:r w:rsidRPr="004E4101">
        <w:rPr>
          <w:rFonts w:ascii="Arial" w:hAnsi="Arial" w:cs="Arial"/>
          <w:sz w:val="24"/>
          <w:szCs w:val="24"/>
          <w:vertAlign w:val="superscript"/>
        </w:rPr>
        <w:t>th</w:t>
      </w:r>
      <w:r w:rsidRPr="004E4101">
        <w:rPr>
          <w:rFonts w:ascii="Arial" w:hAnsi="Arial" w:cs="Arial"/>
          <w:sz w:val="24"/>
          <w:szCs w:val="24"/>
        </w:rPr>
        <w:t xml:space="preserve"> February 2018].</w:t>
      </w:r>
    </w:p>
    <w:p w14:paraId="47D84EC6" w14:textId="599691FE"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Lewis, A. (1996) </w:t>
      </w:r>
      <w:r w:rsidRPr="004E4101">
        <w:rPr>
          <w:rFonts w:ascii="Arial" w:hAnsi="Arial" w:cs="Arial"/>
          <w:i/>
          <w:sz w:val="24"/>
          <w:szCs w:val="24"/>
        </w:rPr>
        <w:t xml:space="preserve">Discovering Mathematics with 4- to 7- Year </w:t>
      </w:r>
      <w:r w:rsidR="00BA60B2" w:rsidRPr="004E4101">
        <w:rPr>
          <w:rFonts w:ascii="Arial" w:hAnsi="Arial" w:cs="Arial"/>
          <w:i/>
          <w:sz w:val="24"/>
          <w:szCs w:val="24"/>
        </w:rPr>
        <w:t>Old’s</w:t>
      </w:r>
      <w:r w:rsidRPr="004E4101">
        <w:rPr>
          <w:rFonts w:ascii="Arial" w:hAnsi="Arial" w:cs="Arial"/>
          <w:sz w:val="24"/>
          <w:szCs w:val="24"/>
        </w:rPr>
        <w:t>. London: Hodder and Stoughton.</w:t>
      </w:r>
    </w:p>
    <w:p w14:paraId="5052DA0B"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Mooney, C. (2013) </w:t>
      </w:r>
      <w:r w:rsidRPr="004E4101">
        <w:rPr>
          <w:rFonts w:ascii="Arial" w:hAnsi="Arial" w:cs="Arial"/>
          <w:i/>
          <w:sz w:val="24"/>
          <w:szCs w:val="24"/>
        </w:rPr>
        <w:t xml:space="preserve">An </w:t>
      </w:r>
      <w:r w:rsidRPr="004E4101">
        <w:rPr>
          <w:rFonts w:ascii="Arial" w:hAnsi="Arial" w:cs="Arial"/>
          <w:i/>
          <w:sz w:val="24"/>
          <w:szCs w:val="24"/>
        </w:rPr>
        <w:t>I</w:t>
      </w:r>
      <w:r w:rsidRPr="004E4101">
        <w:rPr>
          <w:rFonts w:ascii="Arial" w:hAnsi="Arial" w:cs="Arial"/>
          <w:i/>
          <w:sz w:val="24"/>
          <w:szCs w:val="24"/>
        </w:rPr>
        <w:t>ntroduction to Dewey, Montessori, Erikson, Piaget and Vygotsky.</w:t>
      </w:r>
      <w:r w:rsidRPr="004E4101">
        <w:rPr>
          <w:rFonts w:ascii="Arial" w:hAnsi="Arial" w:cs="Arial"/>
          <w:sz w:val="24"/>
          <w:szCs w:val="24"/>
        </w:rPr>
        <w:t xml:space="preserve"> St. Paul: </w:t>
      </w:r>
      <w:r w:rsidRPr="004E4101">
        <w:rPr>
          <w:rFonts w:ascii="Arial" w:hAnsi="Arial" w:cs="Arial"/>
          <w:sz w:val="24"/>
          <w:szCs w:val="24"/>
        </w:rPr>
        <w:t>R</w:t>
      </w:r>
      <w:r w:rsidRPr="004E4101">
        <w:rPr>
          <w:rFonts w:ascii="Arial" w:hAnsi="Arial" w:cs="Arial"/>
          <w:sz w:val="24"/>
          <w:szCs w:val="24"/>
        </w:rPr>
        <w:t xml:space="preserve">ed </w:t>
      </w:r>
      <w:r w:rsidRPr="004E4101">
        <w:rPr>
          <w:rFonts w:ascii="Arial" w:hAnsi="Arial" w:cs="Arial"/>
          <w:sz w:val="24"/>
          <w:szCs w:val="24"/>
        </w:rPr>
        <w:t>L</w:t>
      </w:r>
      <w:r w:rsidRPr="004E4101">
        <w:rPr>
          <w:rFonts w:ascii="Arial" w:hAnsi="Arial" w:cs="Arial"/>
          <w:sz w:val="24"/>
          <w:szCs w:val="24"/>
        </w:rPr>
        <w:t xml:space="preserve">eaf </w:t>
      </w:r>
      <w:r w:rsidRPr="004E4101">
        <w:rPr>
          <w:rFonts w:ascii="Arial" w:hAnsi="Arial" w:cs="Arial"/>
          <w:sz w:val="24"/>
          <w:szCs w:val="24"/>
        </w:rPr>
        <w:t>P</w:t>
      </w:r>
      <w:r w:rsidRPr="004E4101">
        <w:rPr>
          <w:rFonts w:ascii="Arial" w:hAnsi="Arial" w:cs="Arial"/>
          <w:sz w:val="24"/>
          <w:szCs w:val="24"/>
        </w:rPr>
        <w:t>ress.</w:t>
      </w:r>
    </w:p>
    <w:p w14:paraId="1583C937"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Numicon Firm Foundations. (2016) ‘Supporting Mathematics in the Welsh National Curriculum’   </w:t>
      </w:r>
      <w:hyperlink r:id="rId18" w:history="1">
        <w:r w:rsidRPr="004E4101">
          <w:rPr>
            <w:rStyle w:val="Hyperlink"/>
            <w:rFonts w:ascii="Arial" w:hAnsi="Arial" w:cs="Arial"/>
            <w:sz w:val="24"/>
            <w:szCs w:val="24"/>
          </w:rPr>
          <w:t>http://fdslive.oup.com/www.oup.com/oxed/primary/maths/numicon/NumFFWalesFoundation.pdf?region=uk</w:t>
        </w:r>
      </w:hyperlink>
      <w:r w:rsidRPr="004E4101">
        <w:rPr>
          <w:rFonts w:ascii="Arial" w:hAnsi="Arial" w:cs="Arial"/>
          <w:sz w:val="24"/>
          <w:szCs w:val="24"/>
        </w:rPr>
        <w:t xml:space="preserve"> [Accessed</w:t>
      </w:r>
      <w:r w:rsidRPr="004E4101">
        <w:rPr>
          <w:rFonts w:ascii="Arial" w:hAnsi="Arial" w:cs="Arial"/>
          <w:sz w:val="24"/>
          <w:szCs w:val="24"/>
        </w:rPr>
        <w:t>:</w:t>
      </w:r>
      <w:r w:rsidRPr="004E4101">
        <w:rPr>
          <w:rFonts w:ascii="Arial" w:hAnsi="Arial" w:cs="Arial"/>
          <w:sz w:val="24"/>
          <w:szCs w:val="24"/>
        </w:rPr>
        <w:t xml:space="preserve"> 23</w:t>
      </w:r>
      <w:r w:rsidRPr="004E4101">
        <w:rPr>
          <w:rFonts w:ascii="Arial" w:hAnsi="Arial" w:cs="Arial"/>
          <w:sz w:val="24"/>
          <w:szCs w:val="24"/>
          <w:vertAlign w:val="superscript"/>
        </w:rPr>
        <w:t>rd</w:t>
      </w:r>
      <w:r w:rsidRPr="004E4101">
        <w:rPr>
          <w:rFonts w:ascii="Arial" w:hAnsi="Arial" w:cs="Arial"/>
          <w:sz w:val="24"/>
          <w:szCs w:val="24"/>
        </w:rPr>
        <w:t xml:space="preserve"> February 2018].</w:t>
      </w:r>
    </w:p>
    <w:p w14:paraId="7BCB0810" w14:textId="63183CF0"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Nutbrown, C. (2011) </w:t>
      </w:r>
      <w:r w:rsidRPr="004E4101">
        <w:rPr>
          <w:rFonts w:ascii="Arial" w:hAnsi="Arial" w:cs="Arial"/>
          <w:i/>
          <w:sz w:val="24"/>
          <w:szCs w:val="24"/>
        </w:rPr>
        <w:t>K</w:t>
      </w:r>
      <w:r w:rsidRPr="004E4101">
        <w:rPr>
          <w:rFonts w:ascii="Arial" w:hAnsi="Arial" w:cs="Arial"/>
          <w:i/>
          <w:sz w:val="24"/>
          <w:szCs w:val="24"/>
        </w:rPr>
        <w:t xml:space="preserve">ey </w:t>
      </w:r>
      <w:r w:rsidRPr="004E4101">
        <w:rPr>
          <w:rFonts w:ascii="Arial" w:hAnsi="Arial" w:cs="Arial"/>
          <w:i/>
          <w:sz w:val="24"/>
          <w:szCs w:val="24"/>
        </w:rPr>
        <w:t>C</w:t>
      </w:r>
      <w:r w:rsidRPr="004E4101">
        <w:rPr>
          <w:rFonts w:ascii="Arial" w:hAnsi="Arial" w:cs="Arial"/>
          <w:i/>
          <w:sz w:val="24"/>
          <w:szCs w:val="24"/>
        </w:rPr>
        <w:t xml:space="preserve">oncepts in </w:t>
      </w:r>
      <w:r w:rsidRPr="004E4101">
        <w:rPr>
          <w:rFonts w:ascii="Arial" w:hAnsi="Arial" w:cs="Arial"/>
          <w:i/>
          <w:sz w:val="24"/>
          <w:szCs w:val="24"/>
        </w:rPr>
        <w:t>E</w:t>
      </w:r>
      <w:r w:rsidRPr="004E4101">
        <w:rPr>
          <w:rFonts w:ascii="Arial" w:hAnsi="Arial" w:cs="Arial"/>
          <w:i/>
          <w:sz w:val="24"/>
          <w:szCs w:val="24"/>
        </w:rPr>
        <w:t xml:space="preserve">arly </w:t>
      </w:r>
      <w:r w:rsidRPr="004E4101">
        <w:rPr>
          <w:rFonts w:ascii="Arial" w:hAnsi="Arial" w:cs="Arial"/>
          <w:i/>
          <w:sz w:val="24"/>
          <w:szCs w:val="24"/>
        </w:rPr>
        <w:t>E</w:t>
      </w:r>
      <w:r w:rsidRPr="004E4101">
        <w:rPr>
          <w:rFonts w:ascii="Arial" w:hAnsi="Arial" w:cs="Arial"/>
          <w:i/>
          <w:sz w:val="24"/>
          <w:szCs w:val="24"/>
        </w:rPr>
        <w:t xml:space="preserve">ducation and </w:t>
      </w:r>
      <w:r w:rsidRPr="004E4101">
        <w:rPr>
          <w:rFonts w:ascii="Arial" w:hAnsi="Arial" w:cs="Arial"/>
          <w:i/>
          <w:sz w:val="24"/>
          <w:szCs w:val="24"/>
        </w:rPr>
        <w:t>C</w:t>
      </w:r>
      <w:r w:rsidRPr="004E4101">
        <w:rPr>
          <w:rFonts w:ascii="Arial" w:hAnsi="Arial" w:cs="Arial"/>
          <w:i/>
          <w:sz w:val="24"/>
          <w:szCs w:val="24"/>
        </w:rPr>
        <w:t>are</w:t>
      </w:r>
      <w:r w:rsidRPr="004E4101">
        <w:rPr>
          <w:rFonts w:ascii="Arial" w:hAnsi="Arial" w:cs="Arial"/>
          <w:sz w:val="24"/>
          <w:szCs w:val="24"/>
        </w:rPr>
        <w:t>. London: Sage.</w:t>
      </w:r>
    </w:p>
    <w:p w14:paraId="33E6B1C9" w14:textId="70F636A0" w:rsidR="007579D7" w:rsidRPr="004E4101" w:rsidRDefault="008F1BFB" w:rsidP="003A7B93">
      <w:pPr>
        <w:tabs>
          <w:tab w:val="left" w:pos="5420"/>
        </w:tabs>
        <w:spacing w:line="360" w:lineRule="auto"/>
        <w:jc w:val="both"/>
        <w:rPr>
          <w:rFonts w:ascii="Arial" w:hAnsi="Arial" w:cs="Arial"/>
          <w:sz w:val="24"/>
          <w:szCs w:val="24"/>
        </w:rPr>
      </w:pPr>
      <w:r w:rsidRPr="004E4101">
        <w:rPr>
          <w:rFonts w:ascii="Arial" w:hAnsi="Arial" w:cs="Arial"/>
          <w:sz w:val="24"/>
          <w:szCs w:val="24"/>
        </w:rPr>
        <w:t>Ofsted (2012)</w:t>
      </w:r>
      <w:r w:rsidR="000F25FE" w:rsidRPr="004E4101">
        <w:rPr>
          <w:rFonts w:ascii="Arial" w:hAnsi="Arial" w:cs="Arial"/>
          <w:sz w:val="24"/>
          <w:szCs w:val="24"/>
        </w:rPr>
        <w:t xml:space="preserve"> </w:t>
      </w:r>
      <w:r w:rsidR="00B01E66" w:rsidRPr="004E4101">
        <w:rPr>
          <w:rFonts w:ascii="Arial" w:hAnsi="Arial" w:cs="Arial"/>
          <w:i/>
          <w:sz w:val="24"/>
          <w:szCs w:val="24"/>
        </w:rPr>
        <w:t>Mathematics: made to measure</w:t>
      </w:r>
      <w:r w:rsidR="00A12050" w:rsidRPr="004E4101">
        <w:rPr>
          <w:rFonts w:ascii="Arial" w:hAnsi="Arial" w:cs="Arial"/>
          <w:i/>
          <w:sz w:val="24"/>
          <w:szCs w:val="24"/>
        </w:rPr>
        <w:t>.</w:t>
      </w:r>
      <w:r w:rsidR="007266B0" w:rsidRPr="004E4101">
        <w:rPr>
          <w:rFonts w:ascii="Arial" w:hAnsi="Arial" w:cs="Arial"/>
          <w:sz w:val="24"/>
          <w:szCs w:val="24"/>
        </w:rPr>
        <w:t xml:space="preserve"> </w:t>
      </w:r>
      <w:r w:rsidR="008820D4" w:rsidRPr="004E4101">
        <w:rPr>
          <w:rFonts w:ascii="Arial" w:hAnsi="Arial" w:cs="Arial"/>
          <w:sz w:val="24"/>
          <w:szCs w:val="24"/>
        </w:rPr>
        <w:t xml:space="preserve">Manchester: U.K. </w:t>
      </w:r>
      <w:r w:rsidR="002F4560" w:rsidRPr="004E4101">
        <w:rPr>
          <w:rFonts w:ascii="Arial" w:hAnsi="Arial" w:cs="Arial"/>
          <w:sz w:val="24"/>
          <w:szCs w:val="24"/>
        </w:rPr>
        <w:t>Government.</w:t>
      </w:r>
      <w:r w:rsidR="00A12050" w:rsidRPr="004E4101">
        <w:rPr>
          <w:rFonts w:ascii="Arial" w:hAnsi="Arial" w:cs="Arial"/>
          <w:sz w:val="24"/>
          <w:szCs w:val="24"/>
        </w:rPr>
        <w:tab/>
      </w:r>
    </w:p>
    <w:p w14:paraId="370139C9"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Pound, L. (1999) </w:t>
      </w:r>
      <w:r w:rsidRPr="004E4101">
        <w:rPr>
          <w:rFonts w:ascii="Arial" w:hAnsi="Arial" w:cs="Arial"/>
          <w:i/>
          <w:sz w:val="24"/>
          <w:szCs w:val="24"/>
        </w:rPr>
        <w:t>S</w:t>
      </w:r>
      <w:r w:rsidRPr="004E4101">
        <w:rPr>
          <w:rFonts w:ascii="Arial" w:hAnsi="Arial" w:cs="Arial"/>
          <w:i/>
          <w:sz w:val="24"/>
          <w:szCs w:val="24"/>
        </w:rPr>
        <w:t xml:space="preserve">upporting </w:t>
      </w:r>
      <w:r w:rsidRPr="004E4101">
        <w:rPr>
          <w:rFonts w:ascii="Arial" w:hAnsi="Arial" w:cs="Arial"/>
          <w:i/>
          <w:sz w:val="24"/>
          <w:szCs w:val="24"/>
        </w:rPr>
        <w:t>E</w:t>
      </w:r>
      <w:r w:rsidRPr="004E4101">
        <w:rPr>
          <w:rFonts w:ascii="Arial" w:hAnsi="Arial" w:cs="Arial"/>
          <w:i/>
          <w:sz w:val="24"/>
          <w:szCs w:val="24"/>
        </w:rPr>
        <w:t xml:space="preserve">arly </w:t>
      </w:r>
      <w:r w:rsidRPr="004E4101">
        <w:rPr>
          <w:rFonts w:ascii="Arial" w:hAnsi="Arial" w:cs="Arial"/>
          <w:i/>
          <w:sz w:val="24"/>
          <w:szCs w:val="24"/>
        </w:rPr>
        <w:t>M</w:t>
      </w:r>
      <w:r w:rsidRPr="004E4101">
        <w:rPr>
          <w:rFonts w:ascii="Arial" w:hAnsi="Arial" w:cs="Arial"/>
          <w:i/>
          <w:sz w:val="24"/>
          <w:szCs w:val="24"/>
        </w:rPr>
        <w:t xml:space="preserve">athematical </w:t>
      </w:r>
      <w:r w:rsidRPr="004E4101">
        <w:rPr>
          <w:rFonts w:ascii="Arial" w:hAnsi="Arial" w:cs="Arial"/>
          <w:i/>
          <w:sz w:val="24"/>
          <w:szCs w:val="24"/>
        </w:rPr>
        <w:t>D</w:t>
      </w:r>
      <w:r w:rsidRPr="004E4101">
        <w:rPr>
          <w:rFonts w:ascii="Arial" w:hAnsi="Arial" w:cs="Arial"/>
          <w:i/>
          <w:sz w:val="24"/>
          <w:szCs w:val="24"/>
        </w:rPr>
        <w:t xml:space="preserve">evelopment in the </w:t>
      </w:r>
      <w:r w:rsidRPr="004E4101">
        <w:rPr>
          <w:rFonts w:ascii="Arial" w:hAnsi="Arial" w:cs="Arial"/>
          <w:i/>
          <w:sz w:val="24"/>
          <w:szCs w:val="24"/>
        </w:rPr>
        <w:t>E</w:t>
      </w:r>
      <w:r w:rsidRPr="004E4101">
        <w:rPr>
          <w:rFonts w:ascii="Arial" w:hAnsi="Arial" w:cs="Arial"/>
          <w:i/>
          <w:sz w:val="24"/>
          <w:szCs w:val="24"/>
        </w:rPr>
        <w:t xml:space="preserve">arly </w:t>
      </w:r>
      <w:r w:rsidRPr="004E4101">
        <w:rPr>
          <w:rFonts w:ascii="Arial" w:hAnsi="Arial" w:cs="Arial"/>
          <w:i/>
          <w:sz w:val="24"/>
          <w:szCs w:val="24"/>
        </w:rPr>
        <w:t>Y</w:t>
      </w:r>
      <w:r w:rsidRPr="004E4101">
        <w:rPr>
          <w:rFonts w:ascii="Arial" w:hAnsi="Arial" w:cs="Arial"/>
          <w:i/>
          <w:sz w:val="24"/>
          <w:szCs w:val="24"/>
        </w:rPr>
        <w:t>ears.</w:t>
      </w:r>
      <w:r w:rsidRPr="004E4101">
        <w:rPr>
          <w:rFonts w:ascii="Arial" w:hAnsi="Arial" w:cs="Arial"/>
          <w:sz w:val="24"/>
          <w:szCs w:val="24"/>
        </w:rPr>
        <w:t xml:space="preserve"> Buckingham: </w:t>
      </w:r>
      <w:r w:rsidRPr="004E4101">
        <w:rPr>
          <w:rFonts w:ascii="Arial" w:hAnsi="Arial" w:cs="Arial"/>
          <w:sz w:val="24"/>
          <w:szCs w:val="24"/>
        </w:rPr>
        <w:t>O</w:t>
      </w:r>
      <w:r w:rsidRPr="004E4101">
        <w:rPr>
          <w:rFonts w:ascii="Arial" w:hAnsi="Arial" w:cs="Arial"/>
          <w:sz w:val="24"/>
          <w:szCs w:val="24"/>
        </w:rPr>
        <w:t xml:space="preserve">pen </w:t>
      </w:r>
      <w:r w:rsidRPr="004E4101">
        <w:rPr>
          <w:rFonts w:ascii="Arial" w:hAnsi="Arial" w:cs="Arial"/>
          <w:sz w:val="24"/>
          <w:szCs w:val="24"/>
        </w:rPr>
        <w:t>U</w:t>
      </w:r>
      <w:r w:rsidRPr="004E4101">
        <w:rPr>
          <w:rFonts w:ascii="Arial" w:hAnsi="Arial" w:cs="Arial"/>
          <w:sz w:val="24"/>
          <w:szCs w:val="24"/>
        </w:rPr>
        <w:t xml:space="preserve">niversity </w:t>
      </w:r>
      <w:r w:rsidRPr="004E4101">
        <w:rPr>
          <w:rFonts w:ascii="Arial" w:hAnsi="Arial" w:cs="Arial"/>
          <w:sz w:val="24"/>
          <w:szCs w:val="24"/>
        </w:rPr>
        <w:t>P</w:t>
      </w:r>
      <w:r w:rsidRPr="004E4101">
        <w:rPr>
          <w:rFonts w:ascii="Arial" w:hAnsi="Arial" w:cs="Arial"/>
          <w:sz w:val="24"/>
          <w:szCs w:val="24"/>
        </w:rPr>
        <w:t>ress.</w:t>
      </w:r>
    </w:p>
    <w:p w14:paraId="4512A41E" w14:textId="2DDB4901" w:rsidR="00C264FD" w:rsidRPr="004E4101" w:rsidRDefault="00C264FD" w:rsidP="003A7B93">
      <w:pPr>
        <w:spacing w:line="360" w:lineRule="auto"/>
        <w:jc w:val="both"/>
        <w:rPr>
          <w:rStyle w:val="Hyperlink"/>
          <w:rFonts w:ascii="Arial" w:hAnsi="Arial" w:cs="Arial"/>
          <w:color w:val="000000" w:themeColor="text1"/>
          <w:sz w:val="24"/>
          <w:szCs w:val="24"/>
          <w:u w:val="none"/>
        </w:rPr>
      </w:pPr>
      <w:r w:rsidRPr="004E4101">
        <w:rPr>
          <w:rFonts w:ascii="Arial" w:hAnsi="Arial" w:cs="Arial"/>
          <w:sz w:val="24"/>
          <w:szCs w:val="24"/>
        </w:rPr>
        <w:t xml:space="preserve">Queensland Studies Authority. (2006) ‘Early years curriculum materials: Developing early mathematical understandings’ </w:t>
      </w:r>
      <w:hyperlink r:id="rId19" w:history="1">
        <w:r w:rsidRPr="004E4101">
          <w:rPr>
            <w:rStyle w:val="Hyperlink"/>
            <w:rFonts w:ascii="Arial" w:hAnsi="Arial" w:cs="Arial"/>
            <w:sz w:val="24"/>
            <w:szCs w:val="24"/>
          </w:rPr>
          <w:t>https://www.qcaa.qld.edu.au/downloads/p_10/ey_lt_maths_understandings.pdf</w:t>
        </w:r>
      </w:hyperlink>
      <w:r w:rsidRPr="004E4101">
        <w:rPr>
          <w:rStyle w:val="Hyperlink"/>
          <w:rFonts w:ascii="Arial" w:hAnsi="Arial" w:cs="Arial"/>
          <w:sz w:val="24"/>
          <w:szCs w:val="24"/>
        </w:rPr>
        <w:t xml:space="preserve"> </w:t>
      </w:r>
      <w:r w:rsidRPr="004E4101">
        <w:rPr>
          <w:rStyle w:val="Hyperlink"/>
          <w:rFonts w:ascii="Arial" w:hAnsi="Arial" w:cs="Arial"/>
          <w:sz w:val="24"/>
          <w:szCs w:val="24"/>
          <w:u w:val="none"/>
        </w:rPr>
        <w:t xml:space="preserve"> </w:t>
      </w:r>
      <w:r w:rsidRPr="004E4101">
        <w:rPr>
          <w:rStyle w:val="Hyperlink"/>
          <w:rFonts w:ascii="Arial" w:hAnsi="Arial" w:cs="Arial"/>
          <w:color w:val="000000" w:themeColor="text1"/>
          <w:sz w:val="24"/>
          <w:szCs w:val="24"/>
          <w:u w:val="none"/>
        </w:rPr>
        <w:t>[Accessed: 23</w:t>
      </w:r>
      <w:r w:rsidRPr="004E4101">
        <w:rPr>
          <w:rStyle w:val="Hyperlink"/>
          <w:rFonts w:ascii="Arial" w:hAnsi="Arial" w:cs="Arial"/>
          <w:color w:val="000000" w:themeColor="text1"/>
          <w:sz w:val="24"/>
          <w:szCs w:val="24"/>
          <w:u w:val="none"/>
          <w:vertAlign w:val="superscript"/>
        </w:rPr>
        <w:t>rd</w:t>
      </w:r>
      <w:r w:rsidRPr="004E4101">
        <w:rPr>
          <w:rStyle w:val="Hyperlink"/>
          <w:rFonts w:ascii="Arial" w:hAnsi="Arial" w:cs="Arial"/>
          <w:color w:val="000000" w:themeColor="text1"/>
          <w:sz w:val="24"/>
          <w:szCs w:val="24"/>
          <w:u w:val="none"/>
        </w:rPr>
        <w:t xml:space="preserve"> February 2018].</w:t>
      </w:r>
    </w:p>
    <w:p w14:paraId="508C85E0" w14:textId="5448FBBD" w:rsidR="003422B3" w:rsidRPr="004E4101" w:rsidRDefault="003422B3" w:rsidP="003A7B93">
      <w:pPr>
        <w:spacing w:line="360" w:lineRule="auto"/>
        <w:jc w:val="both"/>
        <w:rPr>
          <w:rFonts w:ascii="Arial" w:hAnsi="Arial" w:cs="Arial"/>
          <w:color w:val="000000" w:themeColor="text1"/>
          <w:sz w:val="24"/>
          <w:szCs w:val="24"/>
          <w:u w:val="single"/>
        </w:rPr>
      </w:pPr>
      <w:r w:rsidRPr="004E4101">
        <w:rPr>
          <w:rFonts w:ascii="Arial" w:hAnsi="Arial" w:cs="Arial"/>
          <w:color w:val="000000" w:themeColor="text1"/>
          <w:sz w:val="24"/>
          <w:szCs w:val="24"/>
        </w:rPr>
        <w:t xml:space="preserve">Sayeed, Z. and </w:t>
      </w:r>
      <w:r w:rsidR="00466831" w:rsidRPr="004E4101">
        <w:rPr>
          <w:rFonts w:ascii="Arial" w:hAnsi="Arial" w:cs="Arial"/>
          <w:color w:val="000000" w:themeColor="text1"/>
          <w:sz w:val="24"/>
          <w:szCs w:val="24"/>
        </w:rPr>
        <w:t xml:space="preserve">Guerin, E. (2000) </w:t>
      </w:r>
      <w:r w:rsidR="00AE4E85" w:rsidRPr="004E4101">
        <w:rPr>
          <w:rFonts w:ascii="Arial" w:hAnsi="Arial" w:cs="Arial"/>
          <w:i/>
          <w:color w:val="000000" w:themeColor="text1"/>
          <w:sz w:val="24"/>
          <w:szCs w:val="24"/>
        </w:rPr>
        <w:t>Early Years P</w:t>
      </w:r>
      <w:r w:rsidR="00830171" w:rsidRPr="004E4101">
        <w:rPr>
          <w:rFonts w:ascii="Arial" w:hAnsi="Arial" w:cs="Arial"/>
          <w:i/>
          <w:color w:val="000000" w:themeColor="text1"/>
          <w:sz w:val="24"/>
          <w:szCs w:val="24"/>
        </w:rPr>
        <w:t xml:space="preserve">lay A Happy Medium for </w:t>
      </w:r>
      <w:r w:rsidR="00F072DB" w:rsidRPr="004E4101">
        <w:rPr>
          <w:rFonts w:ascii="Arial" w:hAnsi="Arial" w:cs="Arial"/>
          <w:i/>
          <w:color w:val="000000" w:themeColor="text1"/>
          <w:sz w:val="24"/>
          <w:szCs w:val="24"/>
        </w:rPr>
        <w:t>Assessment</w:t>
      </w:r>
      <w:r w:rsidR="00830171" w:rsidRPr="004E4101">
        <w:rPr>
          <w:rFonts w:ascii="Arial" w:hAnsi="Arial" w:cs="Arial"/>
          <w:i/>
          <w:color w:val="000000" w:themeColor="text1"/>
          <w:sz w:val="24"/>
          <w:szCs w:val="24"/>
        </w:rPr>
        <w:t xml:space="preserve"> and </w:t>
      </w:r>
      <w:r w:rsidR="00CE7AF2" w:rsidRPr="004E4101">
        <w:rPr>
          <w:rFonts w:ascii="Arial" w:hAnsi="Arial" w:cs="Arial"/>
          <w:i/>
          <w:color w:val="000000" w:themeColor="text1"/>
          <w:sz w:val="24"/>
          <w:szCs w:val="24"/>
        </w:rPr>
        <w:t>I</w:t>
      </w:r>
      <w:r w:rsidR="00830171" w:rsidRPr="004E4101">
        <w:rPr>
          <w:rFonts w:ascii="Arial" w:hAnsi="Arial" w:cs="Arial"/>
          <w:i/>
          <w:color w:val="000000" w:themeColor="text1"/>
          <w:sz w:val="24"/>
          <w:szCs w:val="24"/>
        </w:rPr>
        <w:t>ntervention</w:t>
      </w:r>
      <w:r w:rsidR="00CE7AF2" w:rsidRPr="004E4101">
        <w:rPr>
          <w:rFonts w:ascii="Arial" w:hAnsi="Arial" w:cs="Arial"/>
          <w:color w:val="000000" w:themeColor="text1"/>
          <w:sz w:val="24"/>
          <w:szCs w:val="24"/>
        </w:rPr>
        <w:t xml:space="preserve">. </w:t>
      </w:r>
      <w:r w:rsidR="00E55551" w:rsidRPr="004E4101">
        <w:rPr>
          <w:rFonts w:ascii="Arial" w:hAnsi="Arial" w:cs="Arial"/>
          <w:color w:val="000000" w:themeColor="text1"/>
          <w:sz w:val="24"/>
          <w:szCs w:val="24"/>
        </w:rPr>
        <w:t>London</w:t>
      </w:r>
      <w:r w:rsidR="00C11FEB" w:rsidRPr="004E4101">
        <w:rPr>
          <w:rFonts w:ascii="Arial" w:hAnsi="Arial" w:cs="Arial"/>
          <w:color w:val="000000" w:themeColor="text1"/>
          <w:sz w:val="24"/>
          <w:szCs w:val="24"/>
        </w:rPr>
        <w:t>: David Fulton Publishers Ltd.</w:t>
      </w:r>
    </w:p>
    <w:p w14:paraId="772EF367"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lastRenderedPageBreak/>
        <w:t>Siraj-Blatchford, I., Silva, K.</w:t>
      </w:r>
      <w:r w:rsidRPr="004E4101">
        <w:rPr>
          <w:rFonts w:ascii="Arial" w:hAnsi="Arial" w:cs="Arial"/>
          <w:sz w:val="24"/>
          <w:szCs w:val="24"/>
        </w:rPr>
        <w:t>,</w:t>
      </w:r>
      <w:r w:rsidRPr="004E4101">
        <w:rPr>
          <w:rFonts w:ascii="Arial" w:hAnsi="Arial" w:cs="Arial"/>
          <w:sz w:val="24"/>
          <w:szCs w:val="24"/>
        </w:rPr>
        <w:t xml:space="preserve"> Mutlock, S.</w:t>
      </w:r>
      <w:r w:rsidRPr="004E4101">
        <w:rPr>
          <w:rFonts w:ascii="Arial" w:hAnsi="Arial" w:cs="Arial"/>
          <w:sz w:val="24"/>
          <w:szCs w:val="24"/>
        </w:rPr>
        <w:t>,</w:t>
      </w:r>
      <w:r w:rsidRPr="004E4101">
        <w:rPr>
          <w:rFonts w:ascii="Arial" w:hAnsi="Arial" w:cs="Arial"/>
          <w:sz w:val="24"/>
          <w:szCs w:val="24"/>
        </w:rPr>
        <w:t xml:space="preserve"> Gliden, R. and Bell, D. (2002) </w:t>
      </w:r>
      <w:r w:rsidRPr="004E4101">
        <w:rPr>
          <w:rFonts w:ascii="Arial" w:hAnsi="Arial" w:cs="Arial"/>
          <w:i/>
          <w:sz w:val="24"/>
          <w:szCs w:val="24"/>
        </w:rPr>
        <w:t>Researching Effective Pedagogy in the Early Years</w:t>
      </w:r>
      <w:r w:rsidRPr="004E4101">
        <w:rPr>
          <w:rFonts w:ascii="Arial" w:hAnsi="Arial" w:cs="Arial"/>
          <w:sz w:val="24"/>
          <w:szCs w:val="24"/>
        </w:rPr>
        <w:t xml:space="preserve"> (research report 356). London: Department For Education and Skills.</w:t>
      </w:r>
    </w:p>
    <w:p w14:paraId="5F3CB4D2"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Skills </w:t>
      </w:r>
      <w:r w:rsidRPr="004E4101">
        <w:rPr>
          <w:rFonts w:ascii="Arial" w:hAnsi="Arial" w:cs="Arial"/>
          <w:sz w:val="24"/>
          <w:szCs w:val="24"/>
        </w:rPr>
        <w:t>N</w:t>
      </w:r>
      <w:r w:rsidRPr="004E4101">
        <w:rPr>
          <w:rFonts w:ascii="Arial" w:hAnsi="Arial" w:cs="Arial"/>
          <w:sz w:val="24"/>
          <w:szCs w:val="24"/>
        </w:rPr>
        <w:t xml:space="preserve">etwork for 3-19 </w:t>
      </w:r>
      <w:r w:rsidRPr="004E4101">
        <w:rPr>
          <w:rFonts w:ascii="Arial" w:hAnsi="Arial" w:cs="Arial"/>
          <w:sz w:val="24"/>
          <w:szCs w:val="24"/>
        </w:rPr>
        <w:t>Y</w:t>
      </w:r>
      <w:r w:rsidRPr="004E4101">
        <w:rPr>
          <w:rFonts w:ascii="Arial" w:hAnsi="Arial" w:cs="Arial"/>
          <w:sz w:val="24"/>
          <w:szCs w:val="24"/>
        </w:rPr>
        <w:t xml:space="preserve">ear </w:t>
      </w:r>
      <w:r w:rsidRPr="004E4101">
        <w:rPr>
          <w:rFonts w:ascii="Arial" w:hAnsi="Arial" w:cs="Arial"/>
          <w:sz w:val="24"/>
          <w:szCs w:val="24"/>
        </w:rPr>
        <w:t>O</w:t>
      </w:r>
      <w:r w:rsidRPr="004E4101">
        <w:rPr>
          <w:rFonts w:ascii="Arial" w:hAnsi="Arial" w:cs="Arial"/>
          <w:sz w:val="24"/>
          <w:szCs w:val="24"/>
        </w:rPr>
        <w:t xml:space="preserve">ld </w:t>
      </w:r>
      <w:hyperlink r:id="rId20" w:history="1">
        <w:r w:rsidRPr="004E4101">
          <w:rPr>
            <w:rStyle w:val="Hyperlink"/>
            <w:rFonts w:ascii="Arial" w:hAnsi="Arial" w:cs="Arial"/>
            <w:sz w:val="24"/>
            <w:szCs w:val="24"/>
          </w:rPr>
          <w:t>http://learning.gov.wales/docs/learningwales/publications/140626-skills-framework-for-3-19-year-olds-en.pdf</w:t>
        </w:r>
      </w:hyperlink>
      <w:r w:rsidRPr="004E4101">
        <w:rPr>
          <w:rFonts w:ascii="Arial" w:hAnsi="Arial" w:cs="Arial"/>
          <w:sz w:val="24"/>
          <w:szCs w:val="24"/>
        </w:rPr>
        <w:t xml:space="preserve"> [</w:t>
      </w:r>
      <w:r w:rsidRPr="004E4101">
        <w:rPr>
          <w:rFonts w:ascii="Arial" w:hAnsi="Arial" w:cs="Arial"/>
          <w:sz w:val="24"/>
          <w:szCs w:val="24"/>
        </w:rPr>
        <w:t>A</w:t>
      </w:r>
      <w:r w:rsidRPr="004E4101">
        <w:rPr>
          <w:rFonts w:ascii="Arial" w:hAnsi="Arial" w:cs="Arial"/>
          <w:sz w:val="24"/>
          <w:szCs w:val="24"/>
        </w:rPr>
        <w:t>ccessed</w:t>
      </w:r>
      <w:r w:rsidRPr="004E4101">
        <w:rPr>
          <w:rFonts w:ascii="Arial" w:hAnsi="Arial" w:cs="Arial"/>
          <w:sz w:val="24"/>
          <w:szCs w:val="24"/>
        </w:rPr>
        <w:t>:</w:t>
      </w:r>
      <w:r w:rsidRPr="004E4101">
        <w:rPr>
          <w:rFonts w:ascii="Arial" w:hAnsi="Arial" w:cs="Arial"/>
          <w:sz w:val="24"/>
          <w:szCs w:val="24"/>
        </w:rPr>
        <w:t xml:space="preserve"> 16</w:t>
      </w:r>
      <w:r w:rsidRPr="004E4101">
        <w:rPr>
          <w:rFonts w:ascii="Arial" w:hAnsi="Arial" w:cs="Arial"/>
          <w:sz w:val="24"/>
          <w:szCs w:val="24"/>
          <w:vertAlign w:val="superscript"/>
        </w:rPr>
        <w:t>th</w:t>
      </w:r>
      <w:r w:rsidRPr="004E4101">
        <w:rPr>
          <w:rFonts w:ascii="Arial" w:hAnsi="Arial" w:cs="Arial"/>
          <w:sz w:val="24"/>
          <w:szCs w:val="24"/>
        </w:rPr>
        <w:t xml:space="preserve"> February 2018]</w:t>
      </w:r>
      <w:r w:rsidRPr="004E4101">
        <w:rPr>
          <w:rFonts w:ascii="Arial" w:hAnsi="Arial" w:cs="Arial"/>
          <w:sz w:val="24"/>
          <w:szCs w:val="24"/>
        </w:rPr>
        <w:t>.</w:t>
      </w:r>
    </w:p>
    <w:p w14:paraId="36F1C69D" w14:textId="77777777" w:rsidR="00C264FD" w:rsidRPr="004E4101" w:rsidRDefault="00C264FD" w:rsidP="003A7B93">
      <w:pPr>
        <w:spacing w:line="360" w:lineRule="auto"/>
        <w:jc w:val="both"/>
        <w:rPr>
          <w:rFonts w:ascii="Arial" w:hAnsi="Arial" w:cs="Arial"/>
          <w:sz w:val="24"/>
          <w:szCs w:val="24"/>
          <w:lang w:eastAsia="en-GB"/>
        </w:rPr>
      </w:pPr>
      <w:r w:rsidRPr="004E4101">
        <w:rPr>
          <w:rFonts w:ascii="Arial" w:hAnsi="Arial" w:cs="Arial"/>
          <w:sz w:val="24"/>
          <w:szCs w:val="24"/>
          <w:lang w:eastAsia="en-GB"/>
        </w:rPr>
        <w:t xml:space="preserve">Stanford University, (no date) Teaching Commons, Promoting Active Learning. Stanford University: California. </w:t>
      </w:r>
      <w:hyperlink r:id="rId21" w:history="1">
        <w:r w:rsidRPr="004E4101">
          <w:rPr>
            <w:rStyle w:val="Hyperlink"/>
            <w:rFonts w:ascii="Arial" w:hAnsi="Arial" w:cs="Arial"/>
            <w:sz w:val="24"/>
            <w:szCs w:val="24"/>
            <w:lang w:eastAsia="en-GB"/>
          </w:rPr>
          <w:t>https://teachingcommons.stanford.edu/resources/learning-resources/promoting-active-learning</w:t>
        </w:r>
      </w:hyperlink>
      <w:r w:rsidRPr="004E4101">
        <w:rPr>
          <w:rFonts w:ascii="Arial" w:hAnsi="Arial" w:cs="Arial"/>
          <w:sz w:val="24"/>
          <w:szCs w:val="24"/>
          <w:lang w:eastAsia="en-GB"/>
        </w:rPr>
        <w:t xml:space="preserve"> [</w:t>
      </w:r>
      <w:r w:rsidRPr="004E4101">
        <w:rPr>
          <w:rFonts w:ascii="Arial" w:hAnsi="Arial" w:cs="Arial"/>
          <w:sz w:val="24"/>
          <w:szCs w:val="24"/>
          <w:lang w:eastAsia="en-GB"/>
        </w:rPr>
        <w:t>A</w:t>
      </w:r>
      <w:r w:rsidRPr="004E4101">
        <w:rPr>
          <w:rFonts w:ascii="Arial" w:hAnsi="Arial" w:cs="Arial"/>
          <w:sz w:val="24"/>
          <w:szCs w:val="24"/>
          <w:lang w:eastAsia="en-GB"/>
        </w:rPr>
        <w:t>ccessed 4th March 2018]</w:t>
      </w:r>
      <w:r w:rsidRPr="004E4101">
        <w:rPr>
          <w:rFonts w:ascii="Arial" w:hAnsi="Arial" w:cs="Arial"/>
          <w:sz w:val="24"/>
          <w:szCs w:val="24"/>
          <w:lang w:eastAsia="en-GB"/>
        </w:rPr>
        <w:t>.</w:t>
      </w:r>
    </w:p>
    <w:p w14:paraId="745D4535"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Taylor, H. and Harris, A. (eds) (2014) </w:t>
      </w:r>
      <w:r w:rsidRPr="004E4101">
        <w:rPr>
          <w:rFonts w:ascii="Arial" w:hAnsi="Arial" w:cs="Arial"/>
          <w:i/>
          <w:sz w:val="24"/>
          <w:szCs w:val="24"/>
        </w:rPr>
        <w:t>L</w:t>
      </w:r>
      <w:r w:rsidRPr="004E4101">
        <w:rPr>
          <w:rFonts w:ascii="Arial" w:hAnsi="Arial" w:cs="Arial"/>
          <w:i/>
          <w:sz w:val="24"/>
          <w:szCs w:val="24"/>
        </w:rPr>
        <w:t xml:space="preserve">earning and </w:t>
      </w:r>
      <w:r w:rsidRPr="004E4101">
        <w:rPr>
          <w:rFonts w:ascii="Arial" w:hAnsi="Arial" w:cs="Arial"/>
          <w:i/>
          <w:sz w:val="24"/>
          <w:szCs w:val="24"/>
        </w:rPr>
        <w:t>T</w:t>
      </w:r>
      <w:r w:rsidRPr="004E4101">
        <w:rPr>
          <w:rFonts w:ascii="Arial" w:hAnsi="Arial" w:cs="Arial"/>
          <w:i/>
          <w:sz w:val="24"/>
          <w:szCs w:val="24"/>
        </w:rPr>
        <w:t>eaching Mathematics 0-8</w:t>
      </w:r>
      <w:r w:rsidRPr="004E4101">
        <w:rPr>
          <w:rFonts w:ascii="Arial" w:hAnsi="Arial" w:cs="Arial"/>
          <w:sz w:val="24"/>
          <w:szCs w:val="24"/>
        </w:rPr>
        <w:t>. London: Sage.</w:t>
      </w:r>
    </w:p>
    <w:p w14:paraId="3934E9BB"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Watts, </w:t>
      </w:r>
      <w:r w:rsidRPr="004E4101">
        <w:rPr>
          <w:rFonts w:ascii="Arial" w:hAnsi="Arial" w:cs="Arial"/>
          <w:sz w:val="24"/>
          <w:szCs w:val="24"/>
        </w:rPr>
        <w:t xml:space="preserve">T.W., </w:t>
      </w:r>
      <w:r w:rsidRPr="004E4101">
        <w:rPr>
          <w:rFonts w:ascii="Arial" w:hAnsi="Arial" w:cs="Arial"/>
          <w:sz w:val="24"/>
          <w:szCs w:val="24"/>
        </w:rPr>
        <w:t>Clements,</w:t>
      </w:r>
      <w:r w:rsidRPr="004E4101">
        <w:rPr>
          <w:rFonts w:ascii="Arial" w:hAnsi="Arial" w:cs="Arial"/>
          <w:sz w:val="24"/>
          <w:szCs w:val="24"/>
        </w:rPr>
        <w:t xml:space="preserve"> D.H.,</w:t>
      </w:r>
      <w:r w:rsidRPr="004E4101">
        <w:rPr>
          <w:rFonts w:ascii="Arial" w:hAnsi="Arial" w:cs="Arial"/>
          <w:sz w:val="24"/>
          <w:szCs w:val="24"/>
        </w:rPr>
        <w:t xml:space="preserve"> Sarama, </w:t>
      </w:r>
      <w:r w:rsidRPr="004E4101">
        <w:rPr>
          <w:rFonts w:ascii="Arial" w:hAnsi="Arial" w:cs="Arial"/>
          <w:sz w:val="24"/>
          <w:szCs w:val="24"/>
        </w:rPr>
        <w:t xml:space="preserve">J., </w:t>
      </w:r>
      <w:r w:rsidRPr="004E4101">
        <w:rPr>
          <w:rFonts w:ascii="Arial" w:hAnsi="Arial" w:cs="Arial"/>
          <w:sz w:val="24"/>
          <w:szCs w:val="24"/>
        </w:rPr>
        <w:t xml:space="preserve">Wolfe, </w:t>
      </w:r>
      <w:r w:rsidRPr="004E4101">
        <w:rPr>
          <w:rFonts w:ascii="Arial" w:hAnsi="Arial" w:cs="Arial"/>
          <w:sz w:val="24"/>
          <w:szCs w:val="24"/>
        </w:rPr>
        <w:t xml:space="preserve">C.B., </w:t>
      </w:r>
      <w:r w:rsidRPr="004E4101">
        <w:rPr>
          <w:rFonts w:ascii="Arial" w:hAnsi="Arial" w:cs="Arial"/>
          <w:sz w:val="24"/>
          <w:szCs w:val="24"/>
        </w:rPr>
        <w:t>Spitler</w:t>
      </w:r>
      <w:r w:rsidRPr="004E4101">
        <w:rPr>
          <w:rFonts w:ascii="Arial" w:hAnsi="Arial" w:cs="Arial"/>
          <w:sz w:val="24"/>
          <w:szCs w:val="24"/>
        </w:rPr>
        <w:t xml:space="preserve">, M.E. and </w:t>
      </w:r>
      <w:r w:rsidRPr="004E4101">
        <w:rPr>
          <w:rFonts w:ascii="Arial" w:hAnsi="Arial" w:cs="Arial"/>
          <w:sz w:val="24"/>
          <w:szCs w:val="24"/>
        </w:rPr>
        <w:t>Bailey</w:t>
      </w:r>
      <w:r w:rsidRPr="004E4101">
        <w:rPr>
          <w:rFonts w:ascii="Arial" w:hAnsi="Arial" w:cs="Arial"/>
          <w:sz w:val="24"/>
          <w:szCs w:val="24"/>
        </w:rPr>
        <w:t>, D.H.</w:t>
      </w:r>
      <w:r w:rsidRPr="004E4101">
        <w:rPr>
          <w:rFonts w:ascii="Arial" w:hAnsi="Arial" w:cs="Arial"/>
          <w:sz w:val="24"/>
          <w:szCs w:val="24"/>
        </w:rPr>
        <w:t xml:space="preserve"> (2016) </w:t>
      </w:r>
      <w:r w:rsidRPr="004E4101">
        <w:rPr>
          <w:rFonts w:ascii="Arial" w:hAnsi="Arial" w:cs="Arial"/>
          <w:sz w:val="24"/>
          <w:szCs w:val="24"/>
        </w:rPr>
        <w:t>‘</w:t>
      </w:r>
      <w:r w:rsidRPr="004E4101">
        <w:rPr>
          <w:rFonts w:ascii="Arial" w:hAnsi="Arial" w:cs="Arial"/>
          <w:sz w:val="24"/>
          <w:szCs w:val="24"/>
        </w:rPr>
        <w:t>Does Early Mathematics Intervention Change the Processes Underlying Children's Learning?</w:t>
      </w:r>
      <w:r w:rsidRPr="004E4101">
        <w:rPr>
          <w:rFonts w:ascii="Arial" w:hAnsi="Arial" w:cs="Arial"/>
          <w:sz w:val="24"/>
          <w:szCs w:val="24"/>
        </w:rPr>
        <w:t>’</w:t>
      </w:r>
      <w:r w:rsidRPr="004E4101">
        <w:rPr>
          <w:rFonts w:ascii="Arial" w:hAnsi="Arial" w:cs="Arial"/>
          <w:sz w:val="24"/>
          <w:szCs w:val="24"/>
        </w:rPr>
        <w:t xml:space="preserve">, </w:t>
      </w:r>
      <w:r w:rsidRPr="004E4101">
        <w:rPr>
          <w:rFonts w:ascii="Arial" w:hAnsi="Arial" w:cs="Arial"/>
          <w:i/>
          <w:sz w:val="24"/>
          <w:szCs w:val="24"/>
        </w:rPr>
        <w:t>Journal of Research on Educational Effectiveness</w:t>
      </w:r>
      <w:r w:rsidRPr="004E4101">
        <w:rPr>
          <w:rFonts w:ascii="Arial" w:hAnsi="Arial" w:cs="Arial"/>
          <w:sz w:val="24"/>
          <w:szCs w:val="24"/>
        </w:rPr>
        <w:t>,</w:t>
      </w:r>
      <w:r w:rsidRPr="004E4101">
        <w:rPr>
          <w:rFonts w:ascii="Arial" w:hAnsi="Arial" w:cs="Arial"/>
          <w:sz w:val="24"/>
          <w:szCs w:val="24"/>
        </w:rPr>
        <w:t xml:space="preserve"> Volume 10, Issue 1, pp.96-115.</w:t>
      </w:r>
    </w:p>
    <w:p w14:paraId="3DF77EEE" w14:textId="77777777" w:rsidR="00C264FD" w:rsidRPr="004E4101" w:rsidRDefault="00C264FD" w:rsidP="003A7B93">
      <w:pPr>
        <w:spacing w:line="360" w:lineRule="auto"/>
        <w:jc w:val="both"/>
        <w:rPr>
          <w:rFonts w:ascii="Arial" w:hAnsi="Arial" w:cs="Arial"/>
          <w:sz w:val="24"/>
          <w:szCs w:val="24"/>
        </w:rPr>
      </w:pPr>
      <w:r w:rsidRPr="004E4101">
        <w:rPr>
          <w:rFonts w:ascii="Arial" w:hAnsi="Arial" w:cs="Arial"/>
          <w:sz w:val="24"/>
          <w:szCs w:val="24"/>
        </w:rPr>
        <w:t xml:space="preserve">Wood, E. (2013) </w:t>
      </w:r>
      <w:r w:rsidRPr="004E4101">
        <w:rPr>
          <w:rFonts w:ascii="Arial" w:hAnsi="Arial" w:cs="Arial"/>
          <w:i/>
          <w:sz w:val="24"/>
          <w:szCs w:val="24"/>
        </w:rPr>
        <w:t xml:space="preserve">Play, Learning and the </w:t>
      </w:r>
      <w:r w:rsidRPr="004E4101">
        <w:rPr>
          <w:rFonts w:ascii="Arial" w:hAnsi="Arial" w:cs="Arial"/>
          <w:i/>
          <w:sz w:val="24"/>
          <w:szCs w:val="24"/>
        </w:rPr>
        <w:t>E</w:t>
      </w:r>
      <w:r w:rsidRPr="004E4101">
        <w:rPr>
          <w:rFonts w:ascii="Arial" w:hAnsi="Arial" w:cs="Arial"/>
          <w:i/>
          <w:sz w:val="24"/>
          <w:szCs w:val="24"/>
        </w:rPr>
        <w:t>arly Childhood Curriculum</w:t>
      </w:r>
      <w:r w:rsidRPr="004E4101">
        <w:rPr>
          <w:rFonts w:ascii="Arial" w:hAnsi="Arial" w:cs="Arial"/>
          <w:sz w:val="24"/>
          <w:szCs w:val="24"/>
        </w:rPr>
        <w:t>. London: Sage</w:t>
      </w:r>
      <w:r w:rsidRPr="004E4101">
        <w:rPr>
          <w:rFonts w:ascii="Arial" w:hAnsi="Arial" w:cs="Arial"/>
          <w:sz w:val="24"/>
          <w:szCs w:val="24"/>
        </w:rPr>
        <w:t>.</w:t>
      </w:r>
    </w:p>
    <w:p w14:paraId="5788C9B2" w14:textId="77777777" w:rsidR="00C74E3C" w:rsidRPr="004E4101" w:rsidRDefault="00C74E3C" w:rsidP="003A7B93">
      <w:pPr>
        <w:spacing w:line="360" w:lineRule="auto"/>
        <w:jc w:val="both"/>
        <w:rPr>
          <w:rFonts w:ascii="Arial" w:hAnsi="Arial" w:cs="Arial"/>
          <w:sz w:val="24"/>
          <w:szCs w:val="24"/>
        </w:rPr>
      </w:pPr>
    </w:p>
    <w:sectPr w:rsidR="00C74E3C" w:rsidRPr="004E4101" w:rsidSect="00853C1B">
      <w:headerReference w:type="default" r:id="rId22"/>
      <w:footerReference w:type="default" r:id="rId2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14A84" w14:textId="77777777" w:rsidR="008542AE" w:rsidRDefault="008542AE" w:rsidP="008E73A5">
      <w:pPr>
        <w:spacing w:after="0" w:line="240" w:lineRule="auto"/>
      </w:pPr>
      <w:r>
        <w:separator/>
      </w:r>
    </w:p>
  </w:endnote>
  <w:endnote w:type="continuationSeparator" w:id="0">
    <w:p w14:paraId="3855149F" w14:textId="77777777" w:rsidR="008542AE" w:rsidRDefault="008542AE" w:rsidP="008E73A5">
      <w:pPr>
        <w:spacing w:after="0" w:line="240" w:lineRule="auto"/>
      </w:pPr>
      <w:r>
        <w:continuationSeparator/>
      </w:r>
    </w:p>
  </w:endnote>
  <w:endnote w:type="continuationNotice" w:id="1">
    <w:p w14:paraId="5E316413" w14:textId="77777777" w:rsidR="008542AE" w:rsidRDefault="008542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6561020"/>
      <w:docPartObj>
        <w:docPartGallery w:val="Page Numbers (Bottom of Page)"/>
        <w:docPartUnique/>
      </w:docPartObj>
    </w:sdtPr>
    <w:sdtEndPr>
      <w:rPr>
        <w:noProof/>
      </w:rPr>
    </w:sdtEndPr>
    <w:sdtContent>
      <w:p w14:paraId="28F633E5" w14:textId="45730CEC" w:rsidR="00E1421A" w:rsidRDefault="00E1421A">
        <w:pPr>
          <w:pStyle w:val="Footer"/>
          <w:jc w:val="center"/>
        </w:pPr>
        <w:r>
          <w:fldChar w:fldCharType="begin"/>
        </w:r>
        <w:r>
          <w:instrText xml:space="preserve"> PAGE   \* MERGEFORMAT </w:instrText>
        </w:r>
        <w:r>
          <w:fldChar w:fldCharType="separate"/>
        </w:r>
        <w:r w:rsidR="004E4101">
          <w:rPr>
            <w:noProof/>
          </w:rPr>
          <w:t>1</w:t>
        </w:r>
        <w:r>
          <w:rPr>
            <w:noProof/>
          </w:rPr>
          <w:fldChar w:fldCharType="end"/>
        </w:r>
      </w:p>
    </w:sdtContent>
  </w:sdt>
  <w:p w14:paraId="41B6B898" w14:textId="77777777" w:rsidR="00520F65" w:rsidRDefault="00520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8A88D" w14:textId="77777777" w:rsidR="008542AE" w:rsidRDefault="008542AE" w:rsidP="008E73A5">
      <w:pPr>
        <w:spacing w:after="0" w:line="240" w:lineRule="auto"/>
      </w:pPr>
      <w:r>
        <w:separator/>
      </w:r>
    </w:p>
  </w:footnote>
  <w:footnote w:type="continuationSeparator" w:id="0">
    <w:p w14:paraId="59FE00C6" w14:textId="77777777" w:rsidR="008542AE" w:rsidRDefault="008542AE" w:rsidP="008E73A5">
      <w:pPr>
        <w:spacing w:after="0" w:line="240" w:lineRule="auto"/>
      </w:pPr>
      <w:r>
        <w:continuationSeparator/>
      </w:r>
    </w:p>
  </w:footnote>
  <w:footnote w:type="continuationNotice" w:id="1">
    <w:p w14:paraId="7B3E0067" w14:textId="77777777" w:rsidR="008542AE" w:rsidRDefault="008542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EC8F9" w14:textId="7CDB51D5" w:rsidR="00520F65" w:rsidRPr="00520F65" w:rsidRDefault="00520F65">
    <w:pPr>
      <w:pStyle w:val="Header"/>
      <w:rPr>
        <w:lang w:val="en-GB"/>
      </w:rPr>
    </w:pPr>
    <w:r>
      <w:rPr>
        <w:lang w:val="en-GB"/>
      </w:rPr>
      <w:t>EA</w:t>
    </w:r>
    <w:r w:rsidR="004610CA">
      <w:rPr>
        <w:lang w:val="en-GB"/>
      </w:rPr>
      <w:t>EE 4005</w:t>
    </w:r>
    <w:r w:rsidR="009363D8">
      <w:rPr>
        <w:lang w:val="en-GB"/>
      </w:rPr>
      <w:tab/>
    </w:r>
    <w:r w:rsidR="009363D8">
      <w:rPr>
        <w:lang w:val="en-GB"/>
      </w:rPr>
      <w:tab/>
      <w:t>1707346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C0B4F"/>
    <w:multiLevelType w:val="hybridMultilevel"/>
    <w:tmpl w:val="3F3A2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44A5F"/>
    <w:multiLevelType w:val="hybridMultilevel"/>
    <w:tmpl w:val="AD72A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3B6EC5"/>
    <w:multiLevelType w:val="hybridMultilevel"/>
    <w:tmpl w:val="F4981C82"/>
    <w:lvl w:ilvl="0" w:tplc="30C694F4">
      <w:start w:val="1"/>
      <w:numFmt w:val="decimal"/>
      <w:lvlText w:val="%1."/>
      <w:lvlJc w:val="left"/>
      <w:pPr>
        <w:ind w:left="720" w:hanging="360"/>
      </w:pPr>
      <w:rPr>
        <w:rFonts w:hint="default"/>
        <w:color w:val="404040" w:themeColor="text1" w:themeTint="BF"/>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35B"/>
    <w:rsid w:val="000030BC"/>
    <w:rsid w:val="00003237"/>
    <w:rsid w:val="0000681F"/>
    <w:rsid w:val="00007670"/>
    <w:rsid w:val="00010238"/>
    <w:rsid w:val="00013D7C"/>
    <w:rsid w:val="00017FF9"/>
    <w:rsid w:val="00020F72"/>
    <w:rsid w:val="00031FCC"/>
    <w:rsid w:val="00032891"/>
    <w:rsid w:val="0003340B"/>
    <w:rsid w:val="00040167"/>
    <w:rsid w:val="00040FC8"/>
    <w:rsid w:val="000415A4"/>
    <w:rsid w:val="00044A6B"/>
    <w:rsid w:val="00045AB1"/>
    <w:rsid w:val="00050132"/>
    <w:rsid w:val="000521AA"/>
    <w:rsid w:val="0005297D"/>
    <w:rsid w:val="00055C8F"/>
    <w:rsid w:val="00061A94"/>
    <w:rsid w:val="000632BD"/>
    <w:rsid w:val="00066B02"/>
    <w:rsid w:val="00071FC7"/>
    <w:rsid w:val="00077E62"/>
    <w:rsid w:val="000839BD"/>
    <w:rsid w:val="00085EF8"/>
    <w:rsid w:val="00091A58"/>
    <w:rsid w:val="00096FD3"/>
    <w:rsid w:val="000A0827"/>
    <w:rsid w:val="000A3DA8"/>
    <w:rsid w:val="000A6AC7"/>
    <w:rsid w:val="000A7E8D"/>
    <w:rsid w:val="000B0E4F"/>
    <w:rsid w:val="000B20D4"/>
    <w:rsid w:val="000C14DB"/>
    <w:rsid w:val="000C24DE"/>
    <w:rsid w:val="000C25C5"/>
    <w:rsid w:val="000D04B7"/>
    <w:rsid w:val="000D6E6B"/>
    <w:rsid w:val="000E3669"/>
    <w:rsid w:val="000E63DC"/>
    <w:rsid w:val="000E7682"/>
    <w:rsid w:val="000F12FB"/>
    <w:rsid w:val="000F1C3D"/>
    <w:rsid w:val="000F25FE"/>
    <w:rsid w:val="000F52B7"/>
    <w:rsid w:val="000F54D1"/>
    <w:rsid w:val="000F78BE"/>
    <w:rsid w:val="00100974"/>
    <w:rsid w:val="001009A1"/>
    <w:rsid w:val="00102AE5"/>
    <w:rsid w:val="00103C5A"/>
    <w:rsid w:val="00104846"/>
    <w:rsid w:val="00111ADE"/>
    <w:rsid w:val="001123EC"/>
    <w:rsid w:val="00113F31"/>
    <w:rsid w:val="00116A00"/>
    <w:rsid w:val="00127996"/>
    <w:rsid w:val="001309C7"/>
    <w:rsid w:val="00132896"/>
    <w:rsid w:val="0013459F"/>
    <w:rsid w:val="0013499E"/>
    <w:rsid w:val="00134DF0"/>
    <w:rsid w:val="00134F2F"/>
    <w:rsid w:val="001364BD"/>
    <w:rsid w:val="00137EC1"/>
    <w:rsid w:val="0014176B"/>
    <w:rsid w:val="00141C48"/>
    <w:rsid w:val="00143AD8"/>
    <w:rsid w:val="0014479F"/>
    <w:rsid w:val="0015220F"/>
    <w:rsid w:val="00160D2B"/>
    <w:rsid w:val="00161B09"/>
    <w:rsid w:val="00162162"/>
    <w:rsid w:val="0016240F"/>
    <w:rsid w:val="00167447"/>
    <w:rsid w:val="0017587C"/>
    <w:rsid w:val="00175B1E"/>
    <w:rsid w:val="00176641"/>
    <w:rsid w:val="001775E4"/>
    <w:rsid w:val="0019319C"/>
    <w:rsid w:val="001944F6"/>
    <w:rsid w:val="001A3ED1"/>
    <w:rsid w:val="001A41CC"/>
    <w:rsid w:val="001A433C"/>
    <w:rsid w:val="001A5B40"/>
    <w:rsid w:val="001A5C9C"/>
    <w:rsid w:val="001B058B"/>
    <w:rsid w:val="001B4F0B"/>
    <w:rsid w:val="001B62FA"/>
    <w:rsid w:val="001B6498"/>
    <w:rsid w:val="001B72AE"/>
    <w:rsid w:val="001B7852"/>
    <w:rsid w:val="001C4237"/>
    <w:rsid w:val="001D2609"/>
    <w:rsid w:val="001D54C7"/>
    <w:rsid w:val="001D6BD3"/>
    <w:rsid w:val="001E2B27"/>
    <w:rsid w:val="001E33FC"/>
    <w:rsid w:val="001E794A"/>
    <w:rsid w:val="001F2A7F"/>
    <w:rsid w:val="001F36F7"/>
    <w:rsid w:val="001F462B"/>
    <w:rsid w:val="00200E3B"/>
    <w:rsid w:val="00206454"/>
    <w:rsid w:val="00211BD8"/>
    <w:rsid w:val="00211C59"/>
    <w:rsid w:val="0021787A"/>
    <w:rsid w:val="0022037F"/>
    <w:rsid w:val="002209A2"/>
    <w:rsid w:val="00220CB1"/>
    <w:rsid w:val="00221027"/>
    <w:rsid w:val="00221F72"/>
    <w:rsid w:val="00224596"/>
    <w:rsid w:val="00225099"/>
    <w:rsid w:val="002252D0"/>
    <w:rsid w:val="00226CD2"/>
    <w:rsid w:val="00227468"/>
    <w:rsid w:val="00230C05"/>
    <w:rsid w:val="00237673"/>
    <w:rsid w:val="002402C0"/>
    <w:rsid w:val="002404EF"/>
    <w:rsid w:val="00240946"/>
    <w:rsid w:val="00241BB1"/>
    <w:rsid w:val="00246790"/>
    <w:rsid w:val="002519B8"/>
    <w:rsid w:val="0025445C"/>
    <w:rsid w:val="0025634B"/>
    <w:rsid w:val="00257B77"/>
    <w:rsid w:val="00273441"/>
    <w:rsid w:val="00277513"/>
    <w:rsid w:val="00280026"/>
    <w:rsid w:val="002854BC"/>
    <w:rsid w:val="00286206"/>
    <w:rsid w:val="00290BD9"/>
    <w:rsid w:val="002936A5"/>
    <w:rsid w:val="002948E7"/>
    <w:rsid w:val="002A1EAA"/>
    <w:rsid w:val="002A6397"/>
    <w:rsid w:val="002B3230"/>
    <w:rsid w:val="002C75FD"/>
    <w:rsid w:val="002D0E72"/>
    <w:rsid w:val="002D1A9B"/>
    <w:rsid w:val="002D6982"/>
    <w:rsid w:val="002E1937"/>
    <w:rsid w:val="002E2C88"/>
    <w:rsid w:val="002E3399"/>
    <w:rsid w:val="002F44EC"/>
    <w:rsid w:val="002F4560"/>
    <w:rsid w:val="00303AD4"/>
    <w:rsid w:val="003044F2"/>
    <w:rsid w:val="003048A1"/>
    <w:rsid w:val="0030659B"/>
    <w:rsid w:val="00307F0C"/>
    <w:rsid w:val="00313136"/>
    <w:rsid w:val="0031325F"/>
    <w:rsid w:val="0032376F"/>
    <w:rsid w:val="00323916"/>
    <w:rsid w:val="0032434C"/>
    <w:rsid w:val="00325BF7"/>
    <w:rsid w:val="00330BB5"/>
    <w:rsid w:val="003422B3"/>
    <w:rsid w:val="003424F1"/>
    <w:rsid w:val="003431E5"/>
    <w:rsid w:val="00343A36"/>
    <w:rsid w:val="00343C9C"/>
    <w:rsid w:val="0035034D"/>
    <w:rsid w:val="00351875"/>
    <w:rsid w:val="0035501C"/>
    <w:rsid w:val="00357F55"/>
    <w:rsid w:val="00360189"/>
    <w:rsid w:val="00360F8A"/>
    <w:rsid w:val="00364D47"/>
    <w:rsid w:val="0037258C"/>
    <w:rsid w:val="003737A7"/>
    <w:rsid w:val="003755CA"/>
    <w:rsid w:val="00381FF6"/>
    <w:rsid w:val="00382E7F"/>
    <w:rsid w:val="00382F5C"/>
    <w:rsid w:val="00383640"/>
    <w:rsid w:val="003850F1"/>
    <w:rsid w:val="00390161"/>
    <w:rsid w:val="00390B15"/>
    <w:rsid w:val="00390E79"/>
    <w:rsid w:val="003A061F"/>
    <w:rsid w:val="003A192F"/>
    <w:rsid w:val="003A1CB1"/>
    <w:rsid w:val="003A3C0A"/>
    <w:rsid w:val="003A6F91"/>
    <w:rsid w:val="003A7B93"/>
    <w:rsid w:val="003B1A81"/>
    <w:rsid w:val="003B38A2"/>
    <w:rsid w:val="003C0635"/>
    <w:rsid w:val="003C1241"/>
    <w:rsid w:val="003C2471"/>
    <w:rsid w:val="003C4311"/>
    <w:rsid w:val="003C638B"/>
    <w:rsid w:val="003E491A"/>
    <w:rsid w:val="003E6BA6"/>
    <w:rsid w:val="003F00EE"/>
    <w:rsid w:val="003F0E5D"/>
    <w:rsid w:val="003F3B2D"/>
    <w:rsid w:val="003F4FB8"/>
    <w:rsid w:val="00400A78"/>
    <w:rsid w:val="00401850"/>
    <w:rsid w:val="00401D09"/>
    <w:rsid w:val="00405051"/>
    <w:rsid w:val="00405D6F"/>
    <w:rsid w:val="00407F93"/>
    <w:rsid w:val="004112C2"/>
    <w:rsid w:val="00414961"/>
    <w:rsid w:val="004150A9"/>
    <w:rsid w:val="0042097C"/>
    <w:rsid w:val="0042107B"/>
    <w:rsid w:val="0042535E"/>
    <w:rsid w:val="004259BA"/>
    <w:rsid w:val="0042744A"/>
    <w:rsid w:val="00430819"/>
    <w:rsid w:val="00435895"/>
    <w:rsid w:val="00437283"/>
    <w:rsid w:val="00442053"/>
    <w:rsid w:val="0044466D"/>
    <w:rsid w:val="00452E64"/>
    <w:rsid w:val="004543C7"/>
    <w:rsid w:val="004559FC"/>
    <w:rsid w:val="0046106D"/>
    <w:rsid w:val="004610CA"/>
    <w:rsid w:val="004613BA"/>
    <w:rsid w:val="004650B0"/>
    <w:rsid w:val="00466831"/>
    <w:rsid w:val="00466F6E"/>
    <w:rsid w:val="00470B21"/>
    <w:rsid w:val="00471C79"/>
    <w:rsid w:val="00472419"/>
    <w:rsid w:val="00473B28"/>
    <w:rsid w:val="00475628"/>
    <w:rsid w:val="00477B86"/>
    <w:rsid w:val="00477D4F"/>
    <w:rsid w:val="0048172A"/>
    <w:rsid w:val="00482CA9"/>
    <w:rsid w:val="00484D35"/>
    <w:rsid w:val="00487F29"/>
    <w:rsid w:val="00491A49"/>
    <w:rsid w:val="004A27E4"/>
    <w:rsid w:val="004A4D38"/>
    <w:rsid w:val="004B39E0"/>
    <w:rsid w:val="004C1BC1"/>
    <w:rsid w:val="004C2ED5"/>
    <w:rsid w:val="004C3F5F"/>
    <w:rsid w:val="004C6ABA"/>
    <w:rsid w:val="004C6DCA"/>
    <w:rsid w:val="004D68CC"/>
    <w:rsid w:val="004D711F"/>
    <w:rsid w:val="004E0643"/>
    <w:rsid w:val="004E4101"/>
    <w:rsid w:val="004F513F"/>
    <w:rsid w:val="004F5406"/>
    <w:rsid w:val="004F643D"/>
    <w:rsid w:val="0050270C"/>
    <w:rsid w:val="00504F9B"/>
    <w:rsid w:val="005104AB"/>
    <w:rsid w:val="00511351"/>
    <w:rsid w:val="00515312"/>
    <w:rsid w:val="00516623"/>
    <w:rsid w:val="0051764F"/>
    <w:rsid w:val="00520F65"/>
    <w:rsid w:val="00521E71"/>
    <w:rsid w:val="00530F05"/>
    <w:rsid w:val="005366B8"/>
    <w:rsid w:val="00541A52"/>
    <w:rsid w:val="00542969"/>
    <w:rsid w:val="00543916"/>
    <w:rsid w:val="005446E8"/>
    <w:rsid w:val="00550031"/>
    <w:rsid w:val="005513B9"/>
    <w:rsid w:val="00552617"/>
    <w:rsid w:val="00552E0E"/>
    <w:rsid w:val="00553AF9"/>
    <w:rsid w:val="0056135B"/>
    <w:rsid w:val="00563AD2"/>
    <w:rsid w:val="00565006"/>
    <w:rsid w:val="005675F2"/>
    <w:rsid w:val="0057227D"/>
    <w:rsid w:val="00572D7C"/>
    <w:rsid w:val="00575100"/>
    <w:rsid w:val="005757EE"/>
    <w:rsid w:val="00575CCD"/>
    <w:rsid w:val="005761C0"/>
    <w:rsid w:val="00576B9B"/>
    <w:rsid w:val="005833F9"/>
    <w:rsid w:val="0058584F"/>
    <w:rsid w:val="005871BE"/>
    <w:rsid w:val="0059160F"/>
    <w:rsid w:val="00593408"/>
    <w:rsid w:val="00593834"/>
    <w:rsid w:val="00594382"/>
    <w:rsid w:val="00595F82"/>
    <w:rsid w:val="005977A9"/>
    <w:rsid w:val="005A6DE9"/>
    <w:rsid w:val="005A75DB"/>
    <w:rsid w:val="005B088E"/>
    <w:rsid w:val="005B164C"/>
    <w:rsid w:val="005B5159"/>
    <w:rsid w:val="005B65A3"/>
    <w:rsid w:val="005C0529"/>
    <w:rsid w:val="005C7705"/>
    <w:rsid w:val="005D64CC"/>
    <w:rsid w:val="005D74F4"/>
    <w:rsid w:val="005E3664"/>
    <w:rsid w:val="005E423C"/>
    <w:rsid w:val="005E4561"/>
    <w:rsid w:val="005E5FC7"/>
    <w:rsid w:val="005F2E23"/>
    <w:rsid w:val="005F4648"/>
    <w:rsid w:val="00600419"/>
    <w:rsid w:val="00600E55"/>
    <w:rsid w:val="00600F10"/>
    <w:rsid w:val="006073B6"/>
    <w:rsid w:val="00610736"/>
    <w:rsid w:val="00622A1D"/>
    <w:rsid w:val="00623B95"/>
    <w:rsid w:val="00631774"/>
    <w:rsid w:val="006346B3"/>
    <w:rsid w:val="00635DB9"/>
    <w:rsid w:val="00637CAA"/>
    <w:rsid w:val="00643553"/>
    <w:rsid w:val="0064424C"/>
    <w:rsid w:val="00644ABB"/>
    <w:rsid w:val="006478E0"/>
    <w:rsid w:val="0065195B"/>
    <w:rsid w:val="006524ED"/>
    <w:rsid w:val="0065422E"/>
    <w:rsid w:val="00654667"/>
    <w:rsid w:val="00660177"/>
    <w:rsid w:val="00660E2C"/>
    <w:rsid w:val="00666D20"/>
    <w:rsid w:val="006709A7"/>
    <w:rsid w:val="0067212D"/>
    <w:rsid w:val="006745C5"/>
    <w:rsid w:val="00676B22"/>
    <w:rsid w:val="00681950"/>
    <w:rsid w:val="0068561C"/>
    <w:rsid w:val="006934CA"/>
    <w:rsid w:val="006A0B0D"/>
    <w:rsid w:val="006A128D"/>
    <w:rsid w:val="006A2EBD"/>
    <w:rsid w:val="006A47F0"/>
    <w:rsid w:val="006A52E6"/>
    <w:rsid w:val="006B201F"/>
    <w:rsid w:val="006B26E1"/>
    <w:rsid w:val="006B5D8B"/>
    <w:rsid w:val="006B67BF"/>
    <w:rsid w:val="006C0896"/>
    <w:rsid w:val="006C290B"/>
    <w:rsid w:val="006C3839"/>
    <w:rsid w:val="006C5494"/>
    <w:rsid w:val="006D5AA2"/>
    <w:rsid w:val="006D7540"/>
    <w:rsid w:val="006E1B18"/>
    <w:rsid w:val="006E377F"/>
    <w:rsid w:val="006E5F19"/>
    <w:rsid w:val="006F018E"/>
    <w:rsid w:val="006F0BB2"/>
    <w:rsid w:val="006F1FD8"/>
    <w:rsid w:val="006F39CE"/>
    <w:rsid w:val="006F3F23"/>
    <w:rsid w:val="006F5C8C"/>
    <w:rsid w:val="00705186"/>
    <w:rsid w:val="0070554C"/>
    <w:rsid w:val="00712567"/>
    <w:rsid w:val="00713266"/>
    <w:rsid w:val="00714A99"/>
    <w:rsid w:val="0071637E"/>
    <w:rsid w:val="00716A81"/>
    <w:rsid w:val="007174A9"/>
    <w:rsid w:val="00720759"/>
    <w:rsid w:val="00720B80"/>
    <w:rsid w:val="00722484"/>
    <w:rsid w:val="00725A8E"/>
    <w:rsid w:val="007266B0"/>
    <w:rsid w:val="00732C26"/>
    <w:rsid w:val="00735737"/>
    <w:rsid w:val="00740882"/>
    <w:rsid w:val="00740B34"/>
    <w:rsid w:val="00743B79"/>
    <w:rsid w:val="00744AD6"/>
    <w:rsid w:val="00746E26"/>
    <w:rsid w:val="00757306"/>
    <w:rsid w:val="007579D7"/>
    <w:rsid w:val="00757CD3"/>
    <w:rsid w:val="00761122"/>
    <w:rsid w:val="00763B82"/>
    <w:rsid w:val="00766886"/>
    <w:rsid w:val="0076745C"/>
    <w:rsid w:val="007710EA"/>
    <w:rsid w:val="0077426E"/>
    <w:rsid w:val="0077741E"/>
    <w:rsid w:val="00780A40"/>
    <w:rsid w:val="00782CD8"/>
    <w:rsid w:val="0078466A"/>
    <w:rsid w:val="00791BAF"/>
    <w:rsid w:val="007943D4"/>
    <w:rsid w:val="00795CD1"/>
    <w:rsid w:val="007A1665"/>
    <w:rsid w:val="007A521E"/>
    <w:rsid w:val="007B3B8B"/>
    <w:rsid w:val="007B50D1"/>
    <w:rsid w:val="007B595E"/>
    <w:rsid w:val="007C15E5"/>
    <w:rsid w:val="007C2902"/>
    <w:rsid w:val="007C643D"/>
    <w:rsid w:val="007D02CE"/>
    <w:rsid w:val="007D07A1"/>
    <w:rsid w:val="007D07B3"/>
    <w:rsid w:val="007D08EC"/>
    <w:rsid w:val="007D234A"/>
    <w:rsid w:val="007D64F2"/>
    <w:rsid w:val="007E30FC"/>
    <w:rsid w:val="007F04DD"/>
    <w:rsid w:val="007F070E"/>
    <w:rsid w:val="007F2452"/>
    <w:rsid w:val="007F2C16"/>
    <w:rsid w:val="007F6229"/>
    <w:rsid w:val="007F77B1"/>
    <w:rsid w:val="00800C8B"/>
    <w:rsid w:val="008020C0"/>
    <w:rsid w:val="00802904"/>
    <w:rsid w:val="008037FE"/>
    <w:rsid w:val="00805F80"/>
    <w:rsid w:val="00806E9C"/>
    <w:rsid w:val="008105D2"/>
    <w:rsid w:val="00810DB6"/>
    <w:rsid w:val="00812DFC"/>
    <w:rsid w:val="00814732"/>
    <w:rsid w:val="008178A5"/>
    <w:rsid w:val="00817FB9"/>
    <w:rsid w:val="0082494E"/>
    <w:rsid w:val="00826271"/>
    <w:rsid w:val="00826E0F"/>
    <w:rsid w:val="008272BB"/>
    <w:rsid w:val="00830171"/>
    <w:rsid w:val="00832B43"/>
    <w:rsid w:val="00836D92"/>
    <w:rsid w:val="00840E46"/>
    <w:rsid w:val="00845506"/>
    <w:rsid w:val="00845A68"/>
    <w:rsid w:val="0084663C"/>
    <w:rsid w:val="00853C1B"/>
    <w:rsid w:val="008542AE"/>
    <w:rsid w:val="008605F7"/>
    <w:rsid w:val="00861EC6"/>
    <w:rsid w:val="00864A89"/>
    <w:rsid w:val="008655DB"/>
    <w:rsid w:val="00865A6F"/>
    <w:rsid w:val="00866B1A"/>
    <w:rsid w:val="00866EBD"/>
    <w:rsid w:val="00873442"/>
    <w:rsid w:val="0087494F"/>
    <w:rsid w:val="00874CF9"/>
    <w:rsid w:val="008778C4"/>
    <w:rsid w:val="008820D4"/>
    <w:rsid w:val="008851E0"/>
    <w:rsid w:val="008857F1"/>
    <w:rsid w:val="0088675B"/>
    <w:rsid w:val="00887F30"/>
    <w:rsid w:val="008902CC"/>
    <w:rsid w:val="008934BA"/>
    <w:rsid w:val="008952F1"/>
    <w:rsid w:val="00896A92"/>
    <w:rsid w:val="008A2A34"/>
    <w:rsid w:val="008A38FA"/>
    <w:rsid w:val="008A4C68"/>
    <w:rsid w:val="008A6F3F"/>
    <w:rsid w:val="008B5C4D"/>
    <w:rsid w:val="008C612C"/>
    <w:rsid w:val="008D00C4"/>
    <w:rsid w:val="008E01BC"/>
    <w:rsid w:val="008E1091"/>
    <w:rsid w:val="008E25CC"/>
    <w:rsid w:val="008E6C4B"/>
    <w:rsid w:val="008E73A5"/>
    <w:rsid w:val="008E7BF9"/>
    <w:rsid w:val="008F077D"/>
    <w:rsid w:val="008F1872"/>
    <w:rsid w:val="008F1BFB"/>
    <w:rsid w:val="008F35E4"/>
    <w:rsid w:val="008F3CEE"/>
    <w:rsid w:val="00902ECD"/>
    <w:rsid w:val="00903954"/>
    <w:rsid w:val="0091097C"/>
    <w:rsid w:val="00911823"/>
    <w:rsid w:val="00913270"/>
    <w:rsid w:val="00913DA0"/>
    <w:rsid w:val="00916422"/>
    <w:rsid w:val="00917435"/>
    <w:rsid w:val="0091768A"/>
    <w:rsid w:val="009177B4"/>
    <w:rsid w:val="00921156"/>
    <w:rsid w:val="00922922"/>
    <w:rsid w:val="00924117"/>
    <w:rsid w:val="00926B45"/>
    <w:rsid w:val="0092716A"/>
    <w:rsid w:val="00927E14"/>
    <w:rsid w:val="00933BED"/>
    <w:rsid w:val="00935E6C"/>
    <w:rsid w:val="009363D8"/>
    <w:rsid w:val="00937CC6"/>
    <w:rsid w:val="00942AE8"/>
    <w:rsid w:val="00944163"/>
    <w:rsid w:val="009442A9"/>
    <w:rsid w:val="00945C89"/>
    <w:rsid w:val="009479B0"/>
    <w:rsid w:val="00954A59"/>
    <w:rsid w:val="009555B0"/>
    <w:rsid w:val="00963CA2"/>
    <w:rsid w:val="009665DD"/>
    <w:rsid w:val="00985057"/>
    <w:rsid w:val="00986323"/>
    <w:rsid w:val="0099014F"/>
    <w:rsid w:val="0099064F"/>
    <w:rsid w:val="0099270E"/>
    <w:rsid w:val="0099444D"/>
    <w:rsid w:val="00996517"/>
    <w:rsid w:val="009B1981"/>
    <w:rsid w:val="009B3B7F"/>
    <w:rsid w:val="009C108B"/>
    <w:rsid w:val="009C544E"/>
    <w:rsid w:val="009D0604"/>
    <w:rsid w:val="009D15BC"/>
    <w:rsid w:val="009D2647"/>
    <w:rsid w:val="009D2822"/>
    <w:rsid w:val="009D6962"/>
    <w:rsid w:val="009E0036"/>
    <w:rsid w:val="009E1B8F"/>
    <w:rsid w:val="009E2269"/>
    <w:rsid w:val="009E5132"/>
    <w:rsid w:val="009E517D"/>
    <w:rsid w:val="009E5C8B"/>
    <w:rsid w:val="009F2541"/>
    <w:rsid w:val="009F536F"/>
    <w:rsid w:val="009F5E2B"/>
    <w:rsid w:val="009F6902"/>
    <w:rsid w:val="00A013C7"/>
    <w:rsid w:val="00A01924"/>
    <w:rsid w:val="00A04ECD"/>
    <w:rsid w:val="00A04ED6"/>
    <w:rsid w:val="00A04FA4"/>
    <w:rsid w:val="00A06B81"/>
    <w:rsid w:val="00A11322"/>
    <w:rsid w:val="00A12050"/>
    <w:rsid w:val="00A13890"/>
    <w:rsid w:val="00A13FAC"/>
    <w:rsid w:val="00A1580F"/>
    <w:rsid w:val="00A17300"/>
    <w:rsid w:val="00A1776F"/>
    <w:rsid w:val="00A25771"/>
    <w:rsid w:val="00A264E4"/>
    <w:rsid w:val="00A30F04"/>
    <w:rsid w:val="00A31314"/>
    <w:rsid w:val="00A331C2"/>
    <w:rsid w:val="00A36742"/>
    <w:rsid w:val="00A37357"/>
    <w:rsid w:val="00A374B0"/>
    <w:rsid w:val="00A400CE"/>
    <w:rsid w:val="00A41147"/>
    <w:rsid w:val="00A417D6"/>
    <w:rsid w:val="00A46FB9"/>
    <w:rsid w:val="00A52C40"/>
    <w:rsid w:val="00A54832"/>
    <w:rsid w:val="00A54C7B"/>
    <w:rsid w:val="00A55029"/>
    <w:rsid w:val="00A560A8"/>
    <w:rsid w:val="00A564EF"/>
    <w:rsid w:val="00A6092D"/>
    <w:rsid w:val="00A60B48"/>
    <w:rsid w:val="00A66161"/>
    <w:rsid w:val="00A6639B"/>
    <w:rsid w:val="00A6773D"/>
    <w:rsid w:val="00A7265F"/>
    <w:rsid w:val="00A739D2"/>
    <w:rsid w:val="00A74E8C"/>
    <w:rsid w:val="00A80553"/>
    <w:rsid w:val="00A83DD1"/>
    <w:rsid w:val="00A92149"/>
    <w:rsid w:val="00A93372"/>
    <w:rsid w:val="00A93C3D"/>
    <w:rsid w:val="00A94762"/>
    <w:rsid w:val="00A969EE"/>
    <w:rsid w:val="00A97E73"/>
    <w:rsid w:val="00AA056E"/>
    <w:rsid w:val="00AB02CE"/>
    <w:rsid w:val="00AB3F77"/>
    <w:rsid w:val="00AB7D4B"/>
    <w:rsid w:val="00AC32ED"/>
    <w:rsid w:val="00AC5A7B"/>
    <w:rsid w:val="00AC6346"/>
    <w:rsid w:val="00AD337E"/>
    <w:rsid w:val="00AD3421"/>
    <w:rsid w:val="00AD6983"/>
    <w:rsid w:val="00AD6D6B"/>
    <w:rsid w:val="00AE4218"/>
    <w:rsid w:val="00AE4660"/>
    <w:rsid w:val="00AE4E85"/>
    <w:rsid w:val="00AF6A50"/>
    <w:rsid w:val="00AF7DD9"/>
    <w:rsid w:val="00B01E66"/>
    <w:rsid w:val="00B02477"/>
    <w:rsid w:val="00B026B9"/>
    <w:rsid w:val="00B02CBD"/>
    <w:rsid w:val="00B02D8C"/>
    <w:rsid w:val="00B04222"/>
    <w:rsid w:val="00B105CE"/>
    <w:rsid w:val="00B13A56"/>
    <w:rsid w:val="00B179C4"/>
    <w:rsid w:val="00B30E3F"/>
    <w:rsid w:val="00B35AC1"/>
    <w:rsid w:val="00B36583"/>
    <w:rsid w:val="00B40AEE"/>
    <w:rsid w:val="00B5156B"/>
    <w:rsid w:val="00B51913"/>
    <w:rsid w:val="00B5280A"/>
    <w:rsid w:val="00B53F10"/>
    <w:rsid w:val="00B56445"/>
    <w:rsid w:val="00B56A1B"/>
    <w:rsid w:val="00B625DB"/>
    <w:rsid w:val="00B639DE"/>
    <w:rsid w:val="00B63E40"/>
    <w:rsid w:val="00B65E10"/>
    <w:rsid w:val="00B70DCB"/>
    <w:rsid w:val="00B833AC"/>
    <w:rsid w:val="00B857CB"/>
    <w:rsid w:val="00B93A45"/>
    <w:rsid w:val="00B96039"/>
    <w:rsid w:val="00B97A75"/>
    <w:rsid w:val="00B97B0E"/>
    <w:rsid w:val="00BA13CB"/>
    <w:rsid w:val="00BA60B2"/>
    <w:rsid w:val="00BA6DD6"/>
    <w:rsid w:val="00BB1E94"/>
    <w:rsid w:val="00BB5825"/>
    <w:rsid w:val="00BC1727"/>
    <w:rsid w:val="00BC27CB"/>
    <w:rsid w:val="00BC6982"/>
    <w:rsid w:val="00BC70F3"/>
    <w:rsid w:val="00BD3D1E"/>
    <w:rsid w:val="00BD3E25"/>
    <w:rsid w:val="00BD62A8"/>
    <w:rsid w:val="00BD6F37"/>
    <w:rsid w:val="00BE1EA6"/>
    <w:rsid w:val="00BE23E7"/>
    <w:rsid w:val="00BE54CE"/>
    <w:rsid w:val="00BE59E8"/>
    <w:rsid w:val="00BF205B"/>
    <w:rsid w:val="00BF323F"/>
    <w:rsid w:val="00BF55F2"/>
    <w:rsid w:val="00C00EE3"/>
    <w:rsid w:val="00C017A8"/>
    <w:rsid w:val="00C01863"/>
    <w:rsid w:val="00C028FE"/>
    <w:rsid w:val="00C0742C"/>
    <w:rsid w:val="00C11F77"/>
    <w:rsid w:val="00C11FEB"/>
    <w:rsid w:val="00C17823"/>
    <w:rsid w:val="00C21DDE"/>
    <w:rsid w:val="00C23EFD"/>
    <w:rsid w:val="00C247D0"/>
    <w:rsid w:val="00C264FD"/>
    <w:rsid w:val="00C331A7"/>
    <w:rsid w:val="00C35C07"/>
    <w:rsid w:val="00C50157"/>
    <w:rsid w:val="00C5157E"/>
    <w:rsid w:val="00C51ECC"/>
    <w:rsid w:val="00C53C9E"/>
    <w:rsid w:val="00C56F67"/>
    <w:rsid w:val="00C57B33"/>
    <w:rsid w:val="00C641F6"/>
    <w:rsid w:val="00C734F4"/>
    <w:rsid w:val="00C73F47"/>
    <w:rsid w:val="00C74E3C"/>
    <w:rsid w:val="00C76D07"/>
    <w:rsid w:val="00C80530"/>
    <w:rsid w:val="00C81053"/>
    <w:rsid w:val="00C82345"/>
    <w:rsid w:val="00C8301A"/>
    <w:rsid w:val="00C83B41"/>
    <w:rsid w:val="00C83EDD"/>
    <w:rsid w:val="00C8638E"/>
    <w:rsid w:val="00C86DC6"/>
    <w:rsid w:val="00C90B1C"/>
    <w:rsid w:val="00C91794"/>
    <w:rsid w:val="00C926D4"/>
    <w:rsid w:val="00C930EC"/>
    <w:rsid w:val="00C93C78"/>
    <w:rsid w:val="00C940A0"/>
    <w:rsid w:val="00C96B03"/>
    <w:rsid w:val="00C972E6"/>
    <w:rsid w:val="00CA56D3"/>
    <w:rsid w:val="00CA6D1B"/>
    <w:rsid w:val="00CB10B5"/>
    <w:rsid w:val="00CB1970"/>
    <w:rsid w:val="00CB3E18"/>
    <w:rsid w:val="00CB7119"/>
    <w:rsid w:val="00CB7D2B"/>
    <w:rsid w:val="00CC10BA"/>
    <w:rsid w:val="00CC38E5"/>
    <w:rsid w:val="00CC5136"/>
    <w:rsid w:val="00CC773B"/>
    <w:rsid w:val="00CD31B2"/>
    <w:rsid w:val="00CD739E"/>
    <w:rsid w:val="00CE0A30"/>
    <w:rsid w:val="00CE0CCF"/>
    <w:rsid w:val="00CE2E74"/>
    <w:rsid w:val="00CE5BD0"/>
    <w:rsid w:val="00CE6053"/>
    <w:rsid w:val="00CE660E"/>
    <w:rsid w:val="00CE7AF2"/>
    <w:rsid w:val="00CF0D0E"/>
    <w:rsid w:val="00CF55E3"/>
    <w:rsid w:val="00CF6B5C"/>
    <w:rsid w:val="00D00E7A"/>
    <w:rsid w:val="00D01137"/>
    <w:rsid w:val="00D02540"/>
    <w:rsid w:val="00D02F66"/>
    <w:rsid w:val="00D10D4D"/>
    <w:rsid w:val="00D11EFC"/>
    <w:rsid w:val="00D12634"/>
    <w:rsid w:val="00D14954"/>
    <w:rsid w:val="00D172F5"/>
    <w:rsid w:val="00D202E4"/>
    <w:rsid w:val="00D266F0"/>
    <w:rsid w:val="00D30EDE"/>
    <w:rsid w:val="00D33F5B"/>
    <w:rsid w:val="00D3643B"/>
    <w:rsid w:val="00D46147"/>
    <w:rsid w:val="00D469D9"/>
    <w:rsid w:val="00D549B3"/>
    <w:rsid w:val="00D60AF8"/>
    <w:rsid w:val="00D619E7"/>
    <w:rsid w:val="00D62749"/>
    <w:rsid w:val="00D64AE5"/>
    <w:rsid w:val="00D7383D"/>
    <w:rsid w:val="00D75D08"/>
    <w:rsid w:val="00D76DE8"/>
    <w:rsid w:val="00D77169"/>
    <w:rsid w:val="00D81692"/>
    <w:rsid w:val="00D85A82"/>
    <w:rsid w:val="00D85B10"/>
    <w:rsid w:val="00D866F9"/>
    <w:rsid w:val="00D91FFE"/>
    <w:rsid w:val="00D921BA"/>
    <w:rsid w:val="00DA0D28"/>
    <w:rsid w:val="00DA183A"/>
    <w:rsid w:val="00DB01D4"/>
    <w:rsid w:val="00DB1796"/>
    <w:rsid w:val="00DB3E5F"/>
    <w:rsid w:val="00DB7643"/>
    <w:rsid w:val="00DB7CC4"/>
    <w:rsid w:val="00DC242F"/>
    <w:rsid w:val="00DC2FC8"/>
    <w:rsid w:val="00DC4F4B"/>
    <w:rsid w:val="00DC510B"/>
    <w:rsid w:val="00DC67ED"/>
    <w:rsid w:val="00DD12C3"/>
    <w:rsid w:val="00DD1E05"/>
    <w:rsid w:val="00DD263B"/>
    <w:rsid w:val="00DD2C8D"/>
    <w:rsid w:val="00DD4D77"/>
    <w:rsid w:val="00DD7817"/>
    <w:rsid w:val="00DD7D55"/>
    <w:rsid w:val="00DE4BEC"/>
    <w:rsid w:val="00DE5AD4"/>
    <w:rsid w:val="00DE75C4"/>
    <w:rsid w:val="00DF09CB"/>
    <w:rsid w:val="00DF31D3"/>
    <w:rsid w:val="00DF3C76"/>
    <w:rsid w:val="00DF55DE"/>
    <w:rsid w:val="00E019BF"/>
    <w:rsid w:val="00E047D4"/>
    <w:rsid w:val="00E065B1"/>
    <w:rsid w:val="00E06A17"/>
    <w:rsid w:val="00E1099D"/>
    <w:rsid w:val="00E11120"/>
    <w:rsid w:val="00E13BED"/>
    <w:rsid w:val="00E1421A"/>
    <w:rsid w:val="00E176EE"/>
    <w:rsid w:val="00E207E8"/>
    <w:rsid w:val="00E35025"/>
    <w:rsid w:val="00E35D23"/>
    <w:rsid w:val="00E3732E"/>
    <w:rsid w:val="00E420F2"/>
    <w:rsid w:val="00E51617"/>
    <w:rsid w:val="00E523F0"/>
    <w:rsid w:val="00E541A3"/>
    <w:rsid w:val="00E542B3"/>
    <w:rsid w:val="00E55551"/>
    <w:rsid w:val="00E574DB"/>
    <w:rsid w:val="00E63FF0"/>
    <w:rsid w:val="00E64FA4"/>
    <w:rsid w:val="00E66951"/>
    <w:rsid w:val="00E700C3"/>
    <w:rsid w:val="00E7372A"/>
    <w:rsid w:val="00E762FC"/>
    <w:rsid w:val="00E81CAF"/>
    <w:rsid w:val="00E849F8"/>
    <w:rsid w:val="00E86504"/>
    <w:rsid w:val="00E8652C"/>
    <w:rsid w:val="00E919C6"/>
    <w:rsid w:val="00E931A8"/>
    <w:rsid w:val="00E93CF4"/>
    <w:rsid w:val="00E96298"/>
    <w:rsid w:val="00EA2505"/>
    <w:rsid w:val="00EA55F9"/>
    <w:rsid w:val="00EA5646"/>
    <w:rsid w:val="00EA6DCC"/>
    <w:rsid w:val="00EB45A6"/>
    <w:rsid w:val="00EB5917"/>
    <w:rsid w:val="00EC05E5"/>
    <w:rsid w:val="00EC2DEE"/>
    <w:rsid w:val="00EC360E"/>
    <w:rsid w:val="00EC46A6"/>
    <w:rsid w:val="00EC5B42"/>
    <w:rsid w:val="00EC6708"/>
    <w:rsid w:val="00ED1B89"/>
    <w:rsid w:val="00ED401F"/>
    <w:rsid w:val="00ED5A3E"/>
    <w:rsid w:val="00ED7C59"/>
    <w:rsid w:val="00EE07C1"/>
    <w:rsid w:val="00EE0A85"/>
    <w:rsid w:val="00EE2910"/>
    <w:rsid w:val="00EE4030"/>
    <w:rsid w:val="00EE4355"/>
    <w:rsid w:val="00EE55D2"/>
    <w:rsid w:val="00EF0C52"/>
    <w:rsid w:val="00EF3100"/>
    <w:rsid w:val="00EF4ACA"/>
    <w:rsid w:val="00EF6A56"/>
    <w:rsid w:val="00EF753E"/>
    <w:rsid w:val="00F01287"/>
    <w:rsid w:val="00F020DC"/>
    <w:rsid w:val="00F04DE0"/>
    <w:rsid w:val="00F072DB"/>
    <w:rsid w:val="00F07F5D"/>
    <w:rsid w:val="00F11A76"/>
    <w:rsid w:val="00F13066"/>
    <w:rsid w:val="00F177FF"/>
    <w:rsid w:val="00F208C8"/>
    <w:rsid w:val="00F226C0"/>
    <w:rsid w:val="00F23A85"/>
    <w:rsid w:val="00F26954"/>
    <w:rsid w:val="00F32E0A"/>
    <w:rsid w:val="00F37D22"/>
    <w:rsid w:val="00F41472"/>
    <w:rsid w:val="00F457A0"/>
    <w:rsid w:val="00F45B0B"/>
    <w:rsid w:val="00F52E75"/>
    <w:rsid w:val="00F53ACC"/>
    <w:rsid w:val="00F60D3B"/>
    <w:rsid w:val="00F62492"/>
    <w:rsid w:val="00F641FE"/>
    <w:rsid w:val="00F679D3"/>
    <w:rsid w:val="00F70A42"/>
    <w:rsid w:val="00F70F8A"/>
    <w:rsid w:val="00F71749"/>
    <w:rsid w:val="00F73D7C"/>
    <w:rsid w:val="00F76B12"/>
    <w:rsid w:val="00F80E49"/>
    <w:rsid w:val="00F83908"/>
    <w:rsid w:val="00F8552B"/>
    <w:rsid w:val="00F86796"/>
    <w:rsid w:val="00F86D96"/>
    <w:rsid w:val="00F9425B"/>
    <w:rsid w:val="00F97B95"/>
    <w:rsid w:val="00FA7DF3"/>
    <w:rsid w:val="00FB29CF"/>
    <w:rsid w:val="00FB3AC5"/>
    <w:rsid w:val="00FB3EBC"/>
    <w:rsid w:val="00FB5AC0"/>
    <w:rsid w:val="00FC2805"/>
    <w:rsid w:val="00FC33AD"/>
    <w:rsid w:val="00FD4612"/>
    <w:rsid w:val="00FE3B33"/>
    <w:rsid w:val="00FE42EF"/>
    <w:rsid w:val="00FE4D19"/>
    <w:rsid w:val="00FE5F60"/>
    <w:rsid w:val="00FE78C6"/>
    <w:rsid w:val="00FE79CD"/>
    <w:rsid w:val="00FF1946"/>
    <w:rsid w:val="00FF2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DE0B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2269"/>
    <w:pPr>
      <w:ind w:left="720"/>
      <w:contextualSpacing/>
    </w:pPr>
  </w:style>
  <w:style w:type="paragraph" w:styleId="Header">
    <w:name w:val="header"/>
    <w:basedOn w:val="Normal"/>
    <w:link w:val="HeaderChar"/>
    <w:uiPriority w:val="99"/>
    <w:unhideWhenUsed/>
    <w:rsid w:val="008E7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3A5"/>
  </w:style>
  <w:style w:type="paragraph" w:styleId="Footer">
    <w:name w:val="footer"/>
    <w:basedOn w:val="Normal"/>
    <w:link w:val="FooterChar"/>
    <w:uiPriority w:val="99"/>
    <w:unhideWhenUsed/>
    <w:rsid w:val="008E7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3A5"/>
  </w:style>
  <w:style w:type="paragraph" w:styleId="NoSpacing">
    <w:name w:val="No Spacing"/>
    <w:link w:val="NoSpacingChar"/>
    <w:uiPriority w:val="1"/>
    <w:qFormat/>
    <w:rsid w:val="00853C1B"/>
    <w:pPr>
      <w:spacing w:after="0" w:line="240" w:lineRule="auto"/>
    </w:pPr>
    <w:rPr>
      <w:rFonts w:eastAsiaTheme="minorEastAsia"/>
    </w:rPr>
  </w:style>
  <w:style w:type="character" w:customStyle="1" w:styleId="NoSpacingChar">
    <w:name w:val="No Spacing Char"/>
    <w:basedOn w:val="DefaultParagraphFont"/>
    <w:link w:val="NoSpacing"/>
    <w:uiPriority w:val="1"/>
    <w:rsid w:val="00853C1B"/>
    <w:rPr>
      <w:rFonts w:eastAsiaTheme="minorEastAsia"/>
    </w:rPr>
  </w:style>
  <w:style w:type="character" w:customStyle="1" w:styleId="normaltextrun">
    <w:name w:val="normaltextrun"/>
    <w:basedOn w:val="DefaultParagraphFont"/>
    <w:rsid w:val="00515312"/>
  </w:style>
  <w:style w:type="character" w:styleId="Hyperlink">
    <w:name w:val="Hyperlink"/>
    <w:basedOn w:val="DefaultParagraphFont"/>
    <w:uiPriority w:val="99"/>
    <w:unhideWhenUsed/>
    <w:rsid w:val="00D12634"/>
    <w:rPr>
      <w:color w:val="0563C1" w:themeColor="hyperlink"/>
      <w:u w:val="single"/>
    </w:rPr>
  </w:style>
  <w:style w:type="character" w:styleId="FollowedHyperlink">
    <w:name w:val="FollowedHyperlink"/>
    <w:basedOn w:val="DefaultParagraphFont"/>
    <w:uiPriority w:val="99"/>
    <w:semiHidden/>
    <w:unhideWhenUsed/>
    <w:rsid w:val="002D6982"/>
    <w:rPr>
      <w:color w:val="954F72" w:themeColor="followedHyperlink"/>
      <w:u w:val="single"/>
    </w:rPr>
  </w:style>
  <w:style w:type="character" w:styleId="UnresolvedMention">
    <w:name w:val="Unresolved Mention"/>
    <w:basedOn w:val="DefaultParagraphFont"/>
    <w:uiPriority w:val="99"/>
    <w:semiHidden/>
    <w:unhideWhenUsed/>
    <w:rsid w:val="00E065B1"/>
    <w:rPr>
      <w:color w:val="808080"/>
      <w:shd w:val="clear" w:color="auto" w:fill="E6E6E6"/>
    </w:rPr>
  </w:style>
  <w:style w:type="paragraph" w:styleId="BalloonText">
    <w:name w:val="Balloon Text"/>
    <w:basedOn w:val="Normal"/>
    <w:link w:val="BalloonTextChar"/>
    <w:uiPriority w:val="99"/>
    <w:semiHidden/>
    <w:unhideWhenUsed/>
    <w:rsid w:val="006B5D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D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docs/learningwales/publications/150803-fp-framework-en.pdf" TargetMode="External"/><Relationship Id="rId18" Type="http://schemas.openxmlformats.org/officeDocument/2006/relationships/hyperlink" Target="http://fdslive.oup.com/www.oup.com/oxed/primary/maths/numicon/NumFFWalesFoundation.pdf?region=uk" TargetMode="External"/><Relationship Id="rId3" Type="http://schemas.openxmlformats.org/officeDocument/2006/relationships/styles" Target="styles.xml"/><Relationship Id="rId21" Type="http://schemas.openxmlformats.org/officeDocument/2006/relationships/hyperlink" Target="https://teachingcommons.stanford.edu/resources/learning-resources/promoting-active-learning" TargetMode="External"/><Relationship Id="rId7" Type="http://schemas.openxmlformats.org/officeDocument/2006/relationships/endnotes" Target="endnotes.xml"/><Relationship Id="rId12" Type="http://schemas.openxmlformats.org/officeDocument/2006/relationships/hyperlink" Target="http://www.cscjes.org.uk/getattachment/34a3bdcf-370f-4c92-aa1c-29500bea443c/Initial-Highlights-of-the-Donaldson-Report.pdf.aspx" TargetMode="External"/><Relationship Id="rId17" Type="http://schemas.openxmlformats.org/officeDocument/2006/relationships/hyperlink" Target="http://learning.gov.wales/resources/learningpacks/mep/numeracy/understanding-numeracy/the-national-numeracy-programme-and-the-lnf/?lang=e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x.doi.org/10.1080/01421599979752" TargetMode="External"/><Relationship Id="rId20" Type="http://schemas.openxmlformats.org/officeDocument/2006/relationships/hyperlink" Target="http://learning.gov.wales/docs/learningwales/publications/140626-skills-framework-for-3-19-year-olds-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ighton-hove.gov.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styn.gov.wales/effective-practice/embracing-children%E2%80%99s-interests-inspire-mathematical-development" TargetMode="External"/><Relationship Id="rId23" Type="http://schemas.openxmlformats.org/officeDocument/2006/relationships/footer" Target="footer1.xml"/><Relationship Id="rId10" Type="http://schemas.openxmlformats.org/officeDocument/2006/relationships/hyperlink" Target="https://nrich.maths.org/content/id/10461/ManipulativesInThePrimaryClassroom.pdf" TargetMode="External"/><Relationship Id="rId19" Type="http://schemas.openxmlformats.org/officeDocument/2006/relationships/hyperlink" Target="https://www.qcaa.qld.edu.au/downloads/p_10/ey_lt_maths_understanding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arly-years.org/parents/docs/maths-through-play.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1707346</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14</Pages>
  <Words>3347</Words>
  <Characters>19685</Characters>
  <Application>Microsoft Office Word</Application>
  <DocSecurity>0</DocSecurity>
  <Lines>532</Lines>
  <Paragraphs>152</Paragraphs>
  <ScaleCrop>false</ScaleCrop>
  <HeadingPairs>
    <vt:vector size="2" baseType="variant">
      <vt:variant>
        <vt:lpstr>Title</vt:lpstr>
      </vt:variant>
      <vt:variant>
        <vt:i4>1</vt:i4>
      </vt:variant>
    </vt:vector>
  </HeadingPairs>
  <TitlesOfParts>
    <vt:vector size="1" baseType="lpstr">
      <vt:lpstr>The Young Mathematician:</vt:lpstr>
    </vt:vector>
  </TitlesOfParts>
  <Company>University of Wales Trinity Saint David</Company>
  <LinksUpToDate>false</LinksUpToDate>
  <CharactersWithSpaces>22880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Young Mathematician:</dc:title>
  <dc:subject>Exploration and Problem Solving</dc:subject>
  <dc:creator>Kathryn Protheroe</dc:creator>
  <cp:keywords/>
  <dc:description/>
  <cp:lastModifiedBy>Kathryn Protheroe</cp:lastModifiedBy>
  <cp:revision>339</cp:revision>
  <cp:lastPrinted>2018-03-13T13:06:00Z</cp:lastPrinted>
  <dcterms:created xsi:type="dcterms:W3CDTF">2018-03-12T14:42:00Z</dcterms:created>
  <dcterms:modified xsi:type="dcterms:W3CDTF">2018-03-13T14:36:00Z</dcterms:modified>
</cp:coreProperties>
</file>