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xmlns:wp14="http://schemas.microsoft.com/office/word/2010/wordml" w:rsidRPr="00E310BD" w:rsidR="002D1004" w:rsidP="00E310BD" w:rsidRDefault="002D1004" w14:paraId="672A6659" wp14:textId="77777777">
      <w:pPr>
        <w:pStyle w:val="Heading2New"/>
        <w:rPr>
          <w:rFonts w:ascii="Arial" w:hAnsi="Arial" w:cs="Arial"/>
        </w:rPr>
      </w:pPr>
    </w:p>
    <w:p xmlns:wp14="http://schemas.microsoft.com/office/word/2010/wordml" w:rsidRPr="00E310BD" w:rsidR="009B1249" w:rsidP="00E310BD" w:rsidRDefault="009B1249" w14:paraId="56C4EC4D" wp14:textId="77777777">
      <w:pPr>
        <w:pStyle w:val="TitleNEW"/>
        <w:rPr>
          <w:rFonts w:ascii="Arial" w:hAnsi="Arial" w:cs="Arial"/>
        </w:rPr>
      </w:pPr>
      <w:r w:rsidRPr="00E310BD">
        <w:rPr>
          <w:rFonts w:ascii="Arial" w:hAnsi="Arial" w:cs="Arial"/>
        </w:rPr>
        <w:t>Discuss how the</w:t>
      </w:r>
    </w:p>
    <w:p xmlns:wp14="http://schemas.microsoft.com/office/word/2010/wordml" w:rsidRPr="00E310BD" w:rsidR="009B1249" w:rsidP="00E310BD" w:rsidRDefault="009B1249" w14:paraId="4BB12471" wp14:textId="77777777">
      <w:pPr>
        <w:pStyle w:val="TitleNEW"/>
        <w:rPr>
          <w:rFonts w:ascii="Arial" w:hAnsi="Arial" w:cs="Arial"/>
        </w:rPr>
      </w:pPr>
      <w:r w:rsidRPr="00E310BD">
        <w:rPr>
          <w:rFonts w:ascii="Arial" w:hAnsi="Arial" w:cs="Arial"/>
        </w:rPr>
        <w:t>evolution of HRM</w:t>
      </w:r>
    </w:p>
    <w:p xmlns:wp14="http://schemas.microsoft.com/office/word/2010/wordml" w:rsidRPr="00E310BD" w:rsidR="009B1249" w:rsidP="00E310BD" w:rsidRDefault="009B1249" w14:paraId="4D9AEF8E" wp14:textId="77777777">
      <w:pPr>
        <w:pStyle w:val="TitleNEW"/>
        <w:rPr>
          <w:rFonts w:ascii="Arial" w:hAnsi="Arial" w:cs="Arial"/>
        </w:rPr>
      </w:pPr>
      <w:r w:rsidRPr="00E310BD">
        <w:rPr>
          <w:rFonts w:ascii="Arial" w:hAnsi="Arial" w:cs="Arial"/>
        </w:rPr>
        <w:t>facilitates the strategic</w:t>
      </w:r>
    </w:p>
    <w:p xmlns:wp14="http://schemas.microsoft.com/office/word/2010/wordml" w:rsidRPr="00E310BD" w:rsidR="009B1249" w:rsidP="00E310BD" w:rsidRDefault="009B1249" w14:paraId="58D8C9BB" wp14:textId="77777777">
      <w:pPr>
        <w:pStyle w:val="TitleNEW"/>
        <w:rPr>
          <w:rFonts w:ascii="Arial" w:hAnsi="Arial" w:cs="Arial"/>
        </w:rPr>
      </w:pPr>
      <w:r w:rsidRPr="00E310BD">
        <w:rPr>
          <w:rFonts w:ascii="Arial" w:hAnsi="Arial" w:cs="Arial"/>
        </w:rPr>
        <w:t>development of an</w:t>
      </w:r>
    </w:p>
    <w:p xmlns:wp14="http://schemas.microsoft.com/office/word/2010/wordml" w:rsidRPr="00E310BD" w:rsidR="009B1249" w:rsidP="00E310BD" w:rsidRDefault="009B1249" w14:paraId="689C9D35" wp14:textId="77777777">
      <w:pPr>
        <w:pStyle w:val="TitleNEW"/>
        <w:rPr>
          <w:rFonts w:ascii="Arial" w:hAnsi="Arial" w:cs="Arial"/>
        </w:rPr>
      </w:pPr>
      <w:r w:rsidRPr="00E310BD">
        <w:rPr>
          <w:rFonts w:ascii="Arial" w:hAnsi="Arial" w:cs="Arial"/>
        </w:rPr>
        <w:t>international hotel brand</w:t>
      </w:r>
    </w:p>
    <w:p xmlns:wp14="http://schemas.microsoft.com/office/word/2010/wordml" w:rsidRPr="00E310BD" w:rsidR="009B1249" w:rsidP="00E310BD" w:rsidRDefault="009B1249" w14:paraId="5A34487A" wp14:textId="77777777">
      <w:pPr>
        <w:pStyle w:val="TitleNEW"/>
        <w:rPr>
          <w:rFonts w:ascii="Arial" w:hAnsi="Arial" w:cs="Arial"/>
        </w:rPr>
      </w:pPr>
      <w:r w:rsidRPr="00E310BD">
        <w:rPr>
          <w:rFonts w:ascii="Arial" w:hAnsi="Arial" w:cs="Arial"/>
        </w:rPr>
        <w:t>through workforce</w:t>
      </w:r>
    </w:p>
    <w:p xmlns:wp14="http://schemas.microsoft.com/office/word/2010/wordml" w:rsidRPr="00E310BD" w:rsidR="009B1249" w:rsidP="00E310BD" w:rsidRDefault="009B1249" w14:paraId="3F8A9F20" wp14:textId="77777777">
      <w:pPr>
        <w:pStyle w:val="TitleNEW"/>
        <w:rPr>
          <w:rFonts w:ascii="Arial" w:hAnsi="Arial" w:cs="Arial"/>
        </w:rPr>
      </w:pPr>
      <w:r w:rsidRPr="00E310BD">
        <w:rPr>
          <w:rFonts w:ascii="Arial" w:hAnsi="Arial" w:cs="Arial"/>
        </w:rPr>
        <w:t>planning, recruitment and</w:t>
      </w:r>
    </w:p>
    <w:p xmlns:wp14="http://schemas.microsoft.com/office/word/2010/wordml" w:rsidRPr="00E310BD" w:rsidR="009B1249" w:rsidP="00E310BD" w:rsidRDefault="009B1249" w14:paraId="035FB1B6" wp14:textId="77777777">
      <w:pPr>
        <w:pStyle w:val="TitleNEW"/>
        <w:rPr>
          <w:rFonts w:ascii="Arial" w:hAnsi="Arial" w:cs="Arial"/>
        </w:rPr>
      </w:pPr>
      <w:r w:rsidRPr="00E310BD">
        <w:rPr>
          <w:rFonts w:ascii="Arial" w:hAnsi="Arial" w:cs="Arial"/>
        </w:rPr>
        <w:t>selection.</w:t>
      </w:r>
    </w:p>
    <w:p xmlns:wp14="http://schemas.microsoft.com/office/word/2010/wordml" w:rsidRPr="00E310BD" w:rsidR="00644131" w:rsidP="00E310BD" w:rsidRDefault="00D0490F" w14:paraId="368E9A8F" wp14:textId="5F3CD004">
      <w:pPr>
        <w:pStyle w:val="TitleNEW"/>
        <w:rPr>
          <w:rFonts w:ascii="Arial" w:hAnsi="Arial" w:cs="Arial"/>
        </w:rPr>
      </w:pPr>
      <w:r w:rsidRPr="4F68AC8C" w:rsidR="00D0490F">
        <w:rPr>
          <w:rFonts w:ascii="Arial" w:hAnsi="Arial" w:cs="Arial"/>
        </w:rPr>
        <w:t xml:space="preserve">Module </w:t>
      </w:r>
      <w:r w:rsidRPr="4F68AC8C" w:rsidR="6D463F5C">
        <w:rPr>
          <w:rFonts w:ascii="Arial" w:hAnsi="Arial" w:cs="Arial"/>
        </w:rPr>
        <w:t xml:space="preserve">leader: </w:t>
      </w:r>
      <w:r w:rsidRPr="4F68AC8C" w:rsidR="00E15AFC">
        <w:rPr>
          <w:rFonts w:ascii="Arial" w:hAnsi="Arial" w:cs="Arial"/>
        </w:rPr>
        <w:t>Jemma Smith</w:t>
      </w:r>
    </w:p>
    <w:p xmlns:wp14="http://schemas.microsoft.com/office/word/2010/wordml" w:rsidRPr="00E310BD" w:rsidR="00644131" w:rsidP="4F68AC8C" w:rsidRDefault="00D0490F" w14:paraId="2F634490" wp14:textId="1511196A">
      <w:pPr>
        <w:pStyle w:val="TitleNEW"/>
        <w:rPr>
          <w:rFonts w:ascii="Arial" w:hAnsi="Arial" w:cs="Arial"/>
        </w:rPr>
      </w:pPr>
      <w:r w:rsidRPr="4F68AC8C" w:rsidR="00D0490F">
        <w:rPr>
          <w:rFonts w:ascii="Arial" w:hAnsi="Arial" w:cs="Arial"/>
        </w:rPr>
        <w:t>Student Name:</w:t>
      </w:r>
      <w:r w:rsidRPr="4F68AC8C" w:rsidR="702C62FC">
        <w:rPr>
          <w:rFonts w:ascii="Arial" w:hAnsi="Arial" w:cs="Arial"/>
        </w:rPr>
        <w:t xml:space="preserve"> </w:t>
      </w:r>
      <w:r w:rsidRPr="4F68AC8C" w:rsidR="7869E6BC">
        <w:rPr>
          <w:rFonts w:ascii="Arial" w:hAnsi="Arial" w:cs="Arial"/>
        </w:rPr>
        <w:t>Alina Cristina Ionita</w:t>
      </w:r>
    </w:p>
    <w:p xmlns:wp14="http://schemas.microsoft.com/office/word/2010/wordml" w:rsidRPr="00E310BD" w:rsidR="00644131" w:rsidP="4F68AC8C" w:rsidRDefault="00D0490F" w14:paraId="39CF66FD" wp14:textId="21817A96">
      <w:pPr>
        <w:pStyle w:val="TitleNEW"/>
        <w:rPr>
          <w:rFonts w:ascii="Arial" w:hAnsi="Arial" w:cs="Arial"/>
        </w:rPr>
      </w:pPr>
      <w:r w:rsidRPr="4F68AC8C" w:rsidR="00D0490F">
        <w:rPr>
          <w:rFonts w:ascii="Arial" w:hAnsi="Arial" w:cs="Arial"/>
        </w:rPr>
        <w:t>Student ID:</w:t>
      </w:r>
      <w:r w:rsidRPr="4F68AC8C" w:rsidR="10BC1DAF">
        <w:rPr>
          <w:rFonts w:ascii="Arial" w:hAnsi="Arial" w:cs="Arial"/>
        </w:rPr>
        <w:t xml:space="preserve"> 2246123</w:t>
      </w:r>
    </w:p>
    <w:p xmlns:wp14="http://schemas.microsoft.com/office/word/2010/wordml" w:rsidRPr="00E310BD" w:rsidR="00644131" w:rsidP="00E310BD" w:rsidRDefault="00D0490F" w14:paraId="0E559CC5" wp14:textId="209A3EEF">
      <w:pPr>
        <w:pStyle w:val="TitleNEW"/>
        <w:rPr>
          <w:rFonts w:ascii="Arial" w:hAnsi="Arial" w:cs="Arial"/>
        </w:rPr>
      </w:pPr>
    </w:p>
    <w:p xmlns:wp14="http://schemas.microsoft.com/office/word/2010/wordml" w:rsidRPr="00E310BD" w:rsidR="00644131" w:rsidP="00E310BD" w:rsidRDefault="00D0490F" w14:paraId="0AD112AF" wp14:textId="77777777">
      <w:pPr>
        <w:pStyle w:val="TitleNEW"/>
        <w:rPr>
          <w:rFonts w:ascii="Arial" w:hAnsi="Arial" w:cs="Arial"/>
        </w:rPr>
      </w:pPr>
      <w:r w:rsidRPr="00E310BD">
        <w:rPr>
          <w:rFonts w:ascii="Arial" w:hAnsi="Arial" w:cs="Arial"/>
        </w:rPr>
        <w:t>Year: 2023-2024</w:t>
      </w:r>
    </w:p>
    <w:p xmlns:wp14="http://schemas.microsoft.com/office/word/2010/wordml" w:rsidRPr="00E310BD" w:rsidR="00644131" w:rsidP="00E310BD" w:rsidRDefault="00644131" w14:paraId="0A37501D" wp14:textId="77777777">
      <w:pPr>
        <w:spacing w:after="0"/>
        <w:jc w:val="left"/>
        <w:rPr>
          <w:rFonts w:ascii="Arial" w:hAnsi="Arial" w:cs="Arial"/>
        </w:rPr>
      </w:pPr>
    </w:p>
    <w:p xmlns:wp14="http://schemas.microsoft.com/office/word/2010/wordml" w:rsidRPr="00E310BD" w:rsidR="00644131" w:rsidP="00E310BD" w:rsidRDefault="00D0490F" w14:paraId="5DAB6C7B" wp14:textId="77777777">
      <w:pPr>
        <w:spacing w:after="0"/>
        <w:jc w:val="left"/>
        <w:rPr>
          <w:rFonts w:ascii="Arial" w:hAnsi="Arial" w:cs="Arial"/>
        </w:rPr>
      </w:pPr>
      <w:r w:rsidRPr="00E310BD">
        <w:rPr>
          <w:rFonts w:ascii="Arial" w:hAnsi="Arial" w:cs="Arial"/>
        </w:rPr>
        <w:br w:type="page"/>
      </w:r>
    </w:p>
    <w:p xmlns:wp14="http://schemas.microsoft.com/office/word/2010/wordml" w:rsidRPr="00E310BD" w:rsidR="00644131" w:rsidP="00E310BD" w:rsidRDefault="00D0490F" w14:paraId="3E7A9F1C" wp14:textId="77777777">
      <w:pPr>
        <w:pStyle w:val="Heading1NEW"/>
        <w:rPr>
          <w:rFonts w:ascii="Arial" w:hAnsi="Arial" w:cs="Arial"/>
        </w:rPr>
      </w:pPr>
      <w:bookmarkStart w:name="_Toc166245271" w:id="0"/>
      <w:r w:rsidRPr="00E310BD">
        <w:rPr>
          <w:rFonts w:ascii="Arial" w:hAnsi="Arial" w:cs="Arial"/>
        </w:rPr>
        <w:t>Introduction</w:t>
      </w:r>
      <w:bookmarkEnd w:id="0"/>
    </w:p>
    <w:p xmlns:wp14="http://schemas.microsoft.com/office/word/2010/wordml" w:rsidRPr="00E310BD" w:rsidR="002D1004" w:rsidP="00E310BD" w:rsidRDefault="00D0490F" w14:paraId="4C81F9DA" wp14:textId="77777777">
      <w:pPr>
        <w:spacing w:after="0"/>
        <w:rPr>
          <w:rFonts w:ascii="Arial" w:hAnsi="Arial" w:cs="Arial"/>
        </w:rPr>
      </w:pPr>
      <w:r w:rsidRPr="00E310BD">
        <w:rPr>
          <w:rFonts w:ascii="Arial" w:hAnsi="Arial" w:cs="Arial"/>
        </w:rPr>
        <w:t>Tourism management can be defined as the process of managing, handling, and monitoring practices associated with the tourism sector or industry</w:t>
      </w:r>
      <w:r w:rsidRPr="00E310BD" w:rsidR="00BA17C6">
        <w:rPr>
          <w:rFonts w:ascii="Arial" w:hAnsi="Arial" w:cs="Arial"/>
        </w:rPr>
        <w:t xml:space="preserve"> (Armstrong and Taylor, 2020)</w:t>
      </w:r>
      <w:r w:rsidRPr="00E310BD">
        <w:rPr>
          <w:rFonts w:ascii="Arial" w:hAnsi="Arial" w:cs="Arial"/>
        </w:rPr>
        <w:t xml:space="preserve">. </w:t>
      </w:r>
      <w:r w:rsidRPr="00E310BD" w:rsidR="00A966B7">
        <w:rPr>
          <w:rFonts w:ascii="Arial" w:hAnsi="Arial" w:cs="Arial"/>
        </w:rPr>
        <w:t xml:space="preserve">It can be said that tourism management is a comprehensive industry providing people with the necessary training, expertise, and skills </w:t>
      </w:r>
      <w:r w:rsidRPr="00E310BD" w:rsidR="006073BD">
        <w:rPr>
          <w:rFonts w:ascii="Arial" w:hAnsi="Arial" w:cs="Arial"/>
        </w:rPr>
        <w:t>required for attaining a better position within accommodation or hospitality</w:t>
      </w:r>
      <w:r w:rsidRPr="00E310BD" w:rsidR="000F5E1B">
        <w:rPr>
          <w:rFonts w:ascii="Arial" w:hAnsi="Arial" w:cs="Arial"/>
        </w:rPr>
        <w:t xml:space="preserve"> (</w:t>
      </w:r>
      <w:r w:rsidRPr="00E310BD" w:rsidR="000F5E1B">
        <w:rPr>
          <w:rFonts w:ascii="Arial" w:hAnsi="Arial" w:cs="Arial"/>
          <w:shd w:val="clear" w:color="auto" w:fill="FFFFFF"/>
        </w:rPr>
        <w:t>Abo</w:t>
      </w:r>
      <w:r w:rsidRPr="00E310BD" w:rsidR="002833C3">
        <w:rPr>
          <w:rFonts w:ascii="Arial" w:hAnsi="Arial" w:cs="Arial"/>
          <w:shd w:val="clear" w:color="auto" w:fill="FFFFFF"/>
        </w:rPr>
        <w:t xml:space="preserve">ramadan and Karatepe, </w:t>
      </w:r>
      <w:r w:rsidRPr="00E310BD" w:rsidR="000F5E1B">
        <w:rPr>
          <w:rFonts w:ascii="Arial" w:hAnsi="Arial" w:cs="Arial"/>
          <w:shd w:val="clear" w:color="auto" w:fill="FFFFFF"/>
        </w:rPr>
        <w:t>2021)</w:t>
      </w:r>
      <w:r w:rsidRPr="00E310BD" w:rsidR="006073BD">
        <w:rPr>
          <w:rFonts w:ascii="Arial" w:hAnsi="Arial" w:cs="Arial"/>
        </w:rPr>
        <w:t xml:space="preserve">. This essay aims to provide </w:t>
      </w:r>
      <w:r w:rsidRPr="00E310BD" w:rsidR="00B6706F">
        <w:rPr>
          <w:rFonts w:ascii="Arial" w:hAnsi="Arial" w:cs="Arial"/>
        </w:rPr>
        <w:t xml:space="preserve">critical information regarding business operations or frameworks of the tourism and hospitality industry. It will signify the way in which </w:t>
      </w:r>
      <w:r w:rsidRPr="00E310BD" w:rsidR="004E5A37">
        <w:rPr>
          <w:rFonts w:ascii="Arial" w:hAnsi="Arial" w:cs="Arial"/>
        </w:rPr>
        <w:t>Britannia International Hotel Group</w:t>
      </w:r>
      <w:r w:rsidRPr="00E310BD" w:rsidR="00B6706F">
        <w:rPr>
          <w:rFonts w:ascii="Arial" w:hAnsi="Arial" w:cs="Arial"/>
        </w:rPr>
        <w:t xml:space="preserve"> operates its </w:t>
      </w:r>
      <w:r w:rsidRPr="00E310BD" w:rsidR="004E5A37">
        <w:rPr>
          <w:rFonts w:ascii="Arial" w:hAnsi="Arial" w:cs="Arial"/>
        </w:rPr>
        <w:t>activities</w:t>
      </w:r>
      <w:r w:rsidRPr="00E310BD" w:rsidR="00B6706F">
        <w:rPr>
          <w:rFonts w:ascii="Arial" w:hAnsi="Arial" w:cs="Arial"/>
        </w:rPr>
        <w:t xml:space="preserve"> in the tourism </w:t>
      </w:r>
      <w:r w:rsidRPr="00E310BD" w:rsidR="004E5A37">
        <w:rPr>
          <w:rFonts w:ascii="Arial" w:hAnsi="Arial" w:cs="Arial"/>
        </w:rPr>
        <w:t xml:space="preserve">industry. </w:t>
      </w:r>
      <w:r w:rsidRPr="00E310BD" w:rsidR="00590B2E">
        <w:rPr>
          <w:rFonts w:ascii="Arial" w:hAnsi="Arial" w:cs="Arial"/>
        </w:rPr>
        <w:t>The</w:t>
      </w:r>
      <w:r w:rsidRPr="00E310BD" w:rsidR="004E5A37">
        <w:rPr>
          <w:rFonts w:ascii="Arial" w:hAnsi="Arial" w:cs="Arial"/>
        </w:rPr>
        <w:t xml:space="preserve"> organization is situated in </w:t>
      </w:r>
      <w:r w:rsidRPr="00E310BD" w:rsidR="00590B2E">
        <w:rPr>
          <w:rFonts w:ascii="Arial" w:hAnsi="Arial" w:cs="Arial"/>
        </w:rPr>
        <w:t>Great Manchester, UK</w:t>
      </w:r>
      <w:r w:rsidRPr="00E310BD" w:rsidR="006B5D1A">
        <w:rPr>
          <w:rFonts w:ascii="Arial" w:hAnsi="Arial" w:cs="Arial"/>
        </w:rPr>
        <w:t xml:space="preserve"> (Britannia H</w:t>
      </w:r>
      <w:r w:rsidRPr="00E310BD" w:rsidR="00F07521">
        <w:rPr>
          <w:rFonts w:ascii="Arial" w:hAnsi="Arial" w:cs="Arial"/>
        </w:rPr>
        <w:t>otels, 2024</w:t>
      </w:r>
      <w:r w:rsidRPr="00E310BD" w:rsidR="006B5D1A">
        <w:rPr>
          <w:rFonts w:ascii="Arial" w:hAnsi="Arial" w:cs="Arial"/>
        </w:rPr>
        <w:t>)</w:t>
      </w:r>
      <w:r w:rsidRPr="00E310BD" w:rsidR="00590B2E">
        <w:rPr>
          <w:rFonts w:ascii="Arial" w:hAnsi="Arial" w:cs="Arial"/>
        </w:rPr>
        <w:t xml:space="preserve">. This essay will also include the entire </w:t>
      </w:r>
      <w:r w:rsidRPr="00E310BD" w:rsidR="00DD7468">
        <w:rPr>
          <w:rFonts w:ascii="Arial" w:hAnsi="Arial" w:cs="Arial"/>
        </w:rPr>
        <w:t xml:space="preserve">recruitment process of the organization. </w:t>
      </w:r>
    </w:p>
    <w:p xmlns:wp14="http://schemas.microsoft.com/office/word/2010/wordml" w:rsidRPr="00E310BD" w:rsidR="00644131" w:rsidP="00E310BD" w:rsidRDefault="00D0490F" w14:paraId="06C349B6" wp14:textId="77777777">
      <w:pPr>
        <w:pStyle w:val="Heading1NEW"/>
        <w:rPr>
          <w:rFonts w:ascii="Arial" w:hAnsi="Arial" w:cs="Arial"/>
        </w:rPr>
      </w:pPr>
      <w:bookmarkStart w:name="_Toc166245272" w:id="1"/>
      <w:r w:rsidRPr="00E310BD">
        <w:rPr>
          <w:rFonts w:ascii="Arial" w:hAnsi="Arial" w:cs="Arial"/>
        </w:rPr>
        <w:t>Main Body</w:t>
      </w:r>
      <w:bookmarkEnd w:id="1"/>
    </w:p>
    <w:p xmlns:wp14="http://schemas.microsoft.com/office/word/2010/wordml" w:rsidRPr="00E310BD" w:rsidR="000727C1" w:rsidP="00E310BD" w:rsidRDefault="00D0490F" w14:paraId="6A16D666" wp14:textId="77777777">
      <w:pPr>
        <w:spacing w:after="0"/>
        <w:rPr>
          <w:rFonts w:ascii="Arial" w:hAnsi="Arial" w:cs="Arial"/>
          <w:b/>
        </w:rPr>
      </w:pPr>
      <w:r w:rsidRPr="00E310BD">
        <w:rPr>
          <w:rFonts w:ascii="Arial" w:hAnsi="Arial" w:cs="Arial"/>
          <w:b/>
        </w:rPr>
        <w:t>Overview of Britannia International Hotel Group</w:t>
      </w:r>
      <w:r w:rsidRPr="00E310BD" w:rsidR="00E15AFC">
        <w:rPr>
          <w:rFonts w:ascii="Arial" w:hAnsi="Arial" w:cs="Arial"/>
          <w:b/>
        </w:rPr>
        <w:t xml:space="preserve"> UK</w:t>
      </w:r>
    </w:p>
    <w:p xmlns:wp14="http://schemas.microsoft.com/office/word/2010/wordml" w:rsidRPr="00E310BD" w:rsidR="004D0D27" w:rsidP="00E310BD" w:rsidRDefault="00D0490F" w14:paraId="5E72569A" wp14:textId="77777777">
      <w:pPr>
        <w:spacing w:after="0"/>
        <w:rPr>
          <w:rFonts w:ascii="Arial" w:hAnsi="Arial" w:cs="Arial"/>
        </w:rPr>
      </w:pPr>
      <w:r w:rsidRPr="00E310BD">
        <w:rPr>
          <w:rFonts w:ascii="Arial" w:hAnsi="Arial" w:cs="Arial"/>
        </w:rPr>
        <w:t xml:space="preserve">Britannia International Hotel Group is one of the most popular hospitality units in the United Kingdom. </w:t>
      </w:r>
      <w:r w:rsidRPr="00E310BD" w:rsidR="00B57479">
        <w:rPr>
          <w:rFonts w:ascii="Arial" w:hAnsi="Arial" w:cs="Arial"/>
        </w:rPr>
        <w:t xml:space="preserve">It was established in the year 1992 with the aim of becoming one of the finest operators of the hospitality industry in the United Kingdom. Earlier in </w:t>
      </w:r>
      <w:r w:rsidRPr="00E310BD" w:rsidR="007D08E0">
        <w:rPr>
          <w:rFonts w:ascii="Arial" w:hAnsi="Arial" w:cs="Arial"/>
        </w:rPr>
        <w:t>1988, the owner</w:t>
      </w:r>
      <w:r w:rsidRPr="00E310BD" w:rsidR="00510104">
        <w:rPr>
          <w:rFonts w:ascii="Arial" w:hAnsi="Arial" w:cs="Arial"/>
        </w:rPr>
        <w:t>s</w:t>
      </w:r>
      <w:r w:rsidRPr="00E310BD" w:rsidR="007D08E0">
        <w:rPr>
          <w:rFonts w:ascii="Arial" w:hAnsi="Arial" w:cs="Arial"/>
        </w:rPr>
        <w:t xml:space="preserve"> had seen vast success and growth in the International hospitality industry of the country and took over the challenge of exploring the industry in a great manner. </w:t>
      </w:r>
      <w:r w:rsidRPr="00E310BD" w:rsidR="00510104">
        <w:rPr>
          <w:rFonts w:ascii="Arial" w:hAnsi="Arial" w:cs="Arial"/>
        </w:rPr>
        <w:t xml:space="preserve">In the year 1993, Britannia acquired a total of 187-bedroom hotels situated in Stockport. </w:t>
      </w:r>
      <w:r w:rsidRPr="00E310BD" w:rsidR="00F657A0">
        <w:rPr>
          <w:rFonts w:ascii="Arial" w:hAnsi="Arial" w:cs="Arial"/>
        </w:rPr>
        <w:t xml:space="preserve">After having a quick renovation, the First hotel line commenced with the name of Stockport Hotel in the same year of its acquisition. </w:t>
      </w:r>
      <w:r w:rsidRPr="00E310BD" w:rsidR="00BE1652">
        <w:rPr>
          <w:rFonts w:ascii="Arial" w:hAnsi="Arial" w:cs="Arial"/>
        </w:rPr>
        <w:t xml:space="preserve">Britannia </w:t>
      </w:r>
      <w:r w:rsidRPr="00E310BD" w:rsidR="007334CB">
        <w:rPr>
          <w:rFonts w:ascii="Arial" w:hAnsi="Arial" w:cs="Arial"/>
        </w:rPr>
        <w:t>facilitate</w:t>
      </w:r>
      <w:r w:rsidRPr="00E310BD" w:rsidR="00D445E2">
        <w:rPr>
          <w:rFonts w:ascii="Arial" w:hAnsi="Arial" w:cs="Arial"/>
        </w:rPr>
        <w:t>s</w:t>
      </w:r>
      <w:r w:rsidRPr="00E310BD" w:rsidR="007334CB">
        <w:rPr>
          <w:rFonts w:ascii="Arial" w:hAnsi="Arial" w:cs="Arial"/>
        </w:rPr>
        <w:t xml:space="preserve"> its customers with two on-site dining halls or restaurants offering delicious cuisines of different land</w:t>
      </w:r>
      <w:r w:rsidRPr="00E310BD" w:rsidR="00D445E2">
        <w:rPr>
          <w:rFonts w:ascii="Arial" w:hAnsi="Arial" w:cs="Arial"/>
        </w:rPr>
        <w:t xml:space="preserve">s. Offered bedrooms are combined with advanced technology providing super comfort to the customers. </w:t>
      </w:r>
      <w:r w:rsidRPr="00E310BD" w:rsidR="00423935">
        <w:rPr>
          <w:rFonts w:ascii="Arial" w:hAnsi="Arial" w:cs="Arial"/>
        </w:rPr>
        <w:t>There are Wi-Fi services, 24-receptions, and everything that a customer assumes is convenient</w:t>
      </w:r>
      <w:r w:rsidRPr="00E310BD" w:rsidR="001F002B">
        <w:rPr>
          <w:rFonts w:ascii="Arial" w:hAnsi="Arial" w:cs="Arial"/>
        </w:rPr>
        <w:t xml:space="preserve"> (Britannia Hotels, 2024)</w:t>
      </w:r>
      <w:r w:rsidRPr="00E310BD" w:rsidR="00423935">
        <w:rPr>
          <w:rFonts w:ascii="Arial" w:hAnsi="Arial" w:cs="Arial"/>
        </w:rPr>
        <w:t xml:space="preserve">. </w:t>
      </w:r>
      <w:r w:rsidRPr="00E310BD" w:rsidR="007545BB">
        <w:rPr>
          <w:rFonts w:ascii="Arial" w:hAnsi="Arial" w:cs="Arial"/>
        </w:rPr>
        <w:t xml:space="preserve">The evolving HRM also led Britannia to embrace updated or modern methods of HR planning, recruitment, and </w:t>
      </w:r>
      <w:r w:rsidRPr="00E310BD" w:rsidR="00EE01D3">
        <w:rPr>
          <w:rFonts w:ascii="Arial" w:hAnsi="Arial" w:cs="Arial"/>
        </w:rPr>
        <w:t xml:space="preserve">employee retention. </w:t>
      </w:r>
    </w:p>
    <w:p xmlns:wp14="http://schemas.microsoft.com/office/word/2010/wordml" w:rsidRPr="00E310BD" w:rsidR="002D1004" w:rsidP="00E310BD" w:rsidRDefault="00D0490F" w14:paraId="5D2A7A94" wp14:textId="77777777">
      <w:pPr>
        <w:spacing w:after="0"/>
        <w:rPr>
          <w:rFonts w:ascii="Arial" w:hAnsi="Arial" w:cs="Arial"/>
          <w:b/>
        </w:rPr>
      </w:pPr>
      <w:r w:rsidRPr="00E310BD">
        <w:rPr>
          <w:rFonts w:ascii="Arial" w:hAnsi="Arial" w:cs="Arial"/>
          <w:b/>
        </w:rPr>
        <w:t xml:space="preserve">Evolution of HRM </w:t>
      </w:r>
    </w:p>
    <w:p xmlns:wp14="http://schemas.microsoft.com/office/word/2010/wordml" w:rsidRPr="00E310BD" w:rsidR="004D0D27" w:rsidP="00E310BD" w:rsidRDefault="00D0490F" w14:paraId="5F1076AD" wp14:textId="77777777">
      <w:pPr>
        <w:spacing w:after="0"/>
        <w:rPr>
          <w:rFonts w:ascii="Arial" w:hAnsi="Arial" w:cs="Arial"/>
        </w:rPr>
      </w:pPr>
      <w:r w:rsidRPr="00E310BD">
        <w:rPr>
          <w:rFonts w:ascii="Arial" w:hAnsi="Arial" w:cs="Arial"/>
        </w:rPr>
        <w:t xml:space="preserve">Human resource management is one of the flexible </w:t>
      </w:r>
      <w:r w:rsidRPr="00E310BD" w:rsidR="003D6CFD">
        <w:rPr>
          <w:rFonts w:ascii="Arial" w:hAnsi="Arial" w:cs="Arial"/>
        </w:rPr>
        <w:t xml:space="preserve">departments indulged in any business organization. It has kept evolving in the business environment since </w:t>
      </w:r>
      <w:r w:rsidRPr="00E310BD" w:rsidR="00486E12">
        <w:rPr>
          <w:rFonts w:ascii="Arial" w:hAnsi="Arial" w:cs="Arial"/>
        </w:rPr>
        <w:t xml:space="preserve">it was </w:t>
      </w:r>
      <w:r w:rsidRPr="00E310BD" w:rsidR="00486E12">
        <w:rPr>
          <w:rFonts w:ascii="Arial" w:hAnsi="Arial" w:cs="Arial"/>
        </w:rPr>
        <w:t xml:space="preserve">introduced a decade ago. Here are some of the stages that </w:t>
      </w:r>
      <w:r w:rsidRPr="00E310BD" w:rsidR="00BA768F">
        <w:rPr>
          <w:rFonts w:ascii="Arial" w:hAnsi="Arial" w:cs="Arial"/>
        </w:rPr>
        <w:t xml:space="preserve">describe the way in which HRM evolved: </w:t>
      </w:r>
    </w:p>
    <w:p xmlns:wp14="http://schemas.microsoft.com/office/word/2010/wordml" w:rsidRPr="00E310BD" w:rsidR="00BA768F" w:rsidP="00E310BD" w:rsidRDefault="00D0490F" w14:paraId="3D337844" wp14:textId="77777777">
      <w:pPr>
        <w:spacing w:after="0"/>
        <w:rPr>
          <w:rFonts w:ascii="Arial" w:hAnsi="Arial" w:cs="Arial"/>
        </w:rPr>
      </w:pPr>
      <w:r w:rsidRPr="00E310BD">
        <w:rPr>
          <w:rFonts w:ascii="Arial" w:hAnsi="Arial" w:cs="Arial"/>
        </w:rPr>
        <w:t xml:space="preserve">Transactional approach – </w:t>
      </w:r>
      <w:r w:rsidRPr="00E310BD" w:rsidR="0076780A">
        <w:rPr>
          <w:rFonts w:ascii="Arial" w:hAnsi="Arial" w:cs="Arial"/>
        </w:rPr>
        <w:t>The transactional approach in HRM simply refers to the approach HR practitioners use to manage daily activities of the business organization</w:t>
      </w:r>
      <w:r w:rsidRPr="00E310BD" w:rsidR="00BF13E4">
        <w:rPr>
          <w:rFonts w:ascii="Arial" w:hAnsi="Arial" w:cs="Arial"/>
        </w:rPr>
        <w:t>s, like workplace preparation, selection or recruitment, screening new employees, and managing rewards administration in organizational culture</w:t>
      </w:r>
      <w:r w:rsidRPr="00E310BD" w:rsidR="00BA17C6">
        <w:rPr>
          <w:rFonts w:ascii="Arial" w:hAnsi="Arial" w:cs="Arial"/>
        </w:rPr>
        <w:t xml:space="preserve"> (Armstrong and Taylor, 2020)</w:t>
      </w:r>
      <w:r w:rsidRPr="00E310BD" w:rsidR="00BF13E4">
        <w:rPr>
          <w:rFonts w:ascii="Arial" w:hAnsi="Arial" w:cs="Arial"/>
        </w:rPr>
        <w:t xml:space="preserve">. </w:t>
      </w:r>
      <w:r w:rsidRPr="00E310BD" w:rsidR="007C3051">
        <w:rPr>
          <w:rFonts w:ascii="Arial" w:hAnsi="Arial" w:cs="Arial"/>
        </w:rPr>
        <w:t>This approach is termed the prime way through which the Concept of HRM was introduced in business int</w:t>
      </w:r>
      <w:r w:rsidRPr="00E310BD" w:rsidR="00532793">
        <w:rPr>
          <w:rFonts w:ascii="Arial" w:hAnsi="Arial" w:cs="Arial"/>
        </w:rPr>
        <w:t xml:space="preserve">roduced in business environment. Under this, HR professionals majorly focused on operations like </w:t>
      </w:r>
      <w:r w:rsidRPr="00E310BD" w:rsidR="00E51D63">
        <w:rPr>
          <w:rFonts w:ascii="Arial" w:hAnsi="Arial" w:cs="Arial"/>
        </w:rPr>
        <w:t>processing payroll and reward administration</w:t>
      </w:r>
      <w:r w:rsidRPr="00E310BD" w:rsidR="004632D6">
        <w:rPr>
          <w:rFonts w:ascii="Arial" w:hAnsi="Arial" w:cs="Arial"/>
        </w:rPr>
        <w:t xml:space="preserve"> (</w:t>
      </w:r>
      <w:r w:rsidRPr="00E310BD" w:rsidR="004632D6">
        <w:rPr>
          <w:rFonts w:ascii="Arial" w:hAnsi="Arial" w:cs="Arial"/>
          <w:shd w:val="clear" w:color="auto" w:fill="FFFFFF"/>
        </w:rPr>
        <w:t>Ahammad, Glaister and Gomes, 2020)</w:t>
      </w:r>
      <w:r w:rsidRPr="00E310BD" w:rsidR="00E51D63">
        <w:rPr>
          <w:rFonts w:ascii="Arial" w:hAnsi="Arial" w:cs="Arial"/>
        </w:rPr>
        <w:t xml:space="preserve">. </w:t>
      </w:r>
    </w:p>
    <w:p xmlns:wp14="http://schemas.microsoft.com/office/word/2010/wordml" w:rsidRPr="00E310BD" w:rsidR="00BA768F" w:rsidP="00E310BD" w:rsidRDefault="00D0490F" w14:paraId="6EB83B6E" wp14:textId="77777777">
      <w:pPr>
        <w:spacing w:after="0"/>
        <w:rPr>
          <w:rFonts w:ascii="Arial" w:hAnsi="Arial" w:cs="Arial"/>
        </w:rPr>
      </w:pPr>
      <w:r w:rsidRPr="00E310BD">
        <w:rPr>
          <w:rFonts w:ascii="Arial" w:hAnsi="Arial" w:cs="Arial"/>
        </w:rPr>
        <w:t xml:space="preserve">Personnel or people management approach – </w:t>
      </w:r>
      <w:r w:rsidRPr="00E310BD" w:rsidR="00130323">
        <w:rPr>
          <w:rFonts w:ascii="Arial" w:hAnsi="Arial" w:cs="Arial"/>
        </w:rPr>
        <w:t xml:space="preserve">People management </w:t>
      </w:r>
      <w:r w:rsidRPr="00E310BD" w:rsidR="00C80503">
        <w:rPr>
          <w:rFonts w:ascii="Arial" w:hAnsi="Arial" w:cs="Arial"/>
        </w:rPr>
        <w:t xml:space="preserve">or personnel management is an approach of human resource management that aims to recruit or select, train, evolve or engage, and retain </w:t>
      </w:r>
      <w:r w:rsidRPr="00E310BD" w:rsidR="00935741">
        <w:rPr>
          <w:rFonts w:ascii="Arial" w:hAnsi="Arial" w:cs="Arial"/>
        </w:rPr>
        <w:t>appropriate candidates for the business organization in order to enhance business efficiency</w:t>
      </w:r>
      <w:r w:rsidRPr="00E310BD" w:rsidR="00347DB6">
        <w:rPr>
          <w:rFonts w:ascii="Arial" w:hAnsi="Arial" w:cs="Arial"/>
        </w:rPr>
        <w:t xml:space="preserve"> (</w:t>
      </w:r>
      <w:r w:rsidRPr="00E310BD" w:rsidR="00347DB6">
        <w:rPr>
          <w:rFonts w:ascii="Arial" w:hAnsi="Arial" w:cs="Arial"/>
          <w:shd w:val="clear" w:color="auto" w:fill="FFFFFF"/>
        </w:rPr>
        <w:t>Armstrong, 2020)</w:t>
      </w:r>
      <w:r w:rsidRPr="00E310BD" w:rsidR="00935741">
        <w:rPr>
          <w:rFonts w:ascii="Arial" w:hAnsi="Arial" w:cs="Arial"/>
        </w:rPr>
        <w:t>. This approach came into existence after the transactional approach, which m</w:t>
      </w:r>
      <w:r w:rsidRPr="00E310BD" w:rsidR="00B5165F">
        <w:rPr>
          <w:rFonts w:ascii="Arial" w:hAnsi="Arial" w:cs="Arial"/>
        </w:rPr>
        <w:t xml:space="preserve">ainly emphasized optimizing the right talent in business to ensure higher productive contributions from the employees. </w:t>
      </w:r>
      <w:r w:rsidRPr="00E310BD" w:rsidR="00934371">
        <w:rPr>
          <w:rFonts w:ascii="Arial" w:hAnsi="Arial" w:cs="Arial"/>
        </w:rPr>
        <w:t xml:space="preserve">In earlier times, organizational management recognized that employee efficiency must be increased to win trade battles. </w:t>
      </w:r>
    </w:p>
    <w:p xmlns:wp14="http://schemas.microsoft.com/office/word/2010/wordml" w:rsidRPr="00E310BD" w:rsidR="00BA768F" w:rsidP="00E310BD" w:rsidRDefault="00D0490F" w14:paraId="7C9A5068" wp14:textId="77777777">
      <w:pPr>
        <w:spacing w:after="0"/>
        <w:rPr>
          <w:rFonts w:ascii="Arial" w:hAnsi="Arial" w:cs="Arial"/>
        </w:rPr>
      </w:pPr>
      <w:r w:rsidRPr="00E310BD">
        <w:rPr>
          <w:rFonts w:ascii="Arial" w:hAnsi="Arial" w:cs="Arial"/>
        </w:rPr>
        <w:t xml:space="preserve">Human resource management – </w:t>
      </w:r>
      <w:r w:rsidRPr="00E310BD" w:rsidR="00726C51">
        <w:rPr>
          <w:rFonts w:ascii="Arial" w:hAnsi="Arial" w:cs="Arial"/>
        </w:rPr>
        <w:t xml:space="preserve">After personal management, the conceptual studies regarding human capital knocked the minds </w:t>
      </w:r>
      <w:r w:rsidRPr="00E310BD" w:rsidR="00DF4AB7">
        <w:rPr>
          <w:rFonts w:ascii="Arial" w:hAnsi="Arial" w:cs="Arial"/>
        </w:rPr>
        <w:t>of organizational managers. By mak</w:t>
      </w:r>
      <w:r w:rsidRPr="00E310BD" w:rsidR="00F76161">
        <w:rPr>
          <w:rFonts w:ascii="Arial" w:hAnsi="Arial" w:cs="Arial"/>
        </w:rPr>
        <w:t>ing mutual decisions, they have modified the concept of personnel management to human resource management</w:t>
      </w:r>
      <w:r w:rsidRPr="00E310BD" w:rsidR="00BA17C6">
        <w:rPr>
          <w:rFonts w:ascii="Arial" w:hAnsi="Arial" w:cs="Arial"/>
        </w:rPr>
        <w:t xml:space="preserve"> (</w:t>
      </w:r>
      <w:r w:rsidRPr="00E310BD" w:rsidR="00BA17C6">
        <w:rPr>
          <w:rFonts w:ascii="Arial" w:hAnsi="Arial" w:cs="Arial"/>
          <w:shd w:val="clear" w:color="auto" w:fill="FFFFFF"/>
        </w:rPr>
        <w:t>Bratton</w:t>
      </w:r>
      <w:r w:rsidRPr="00E310BD" w:rsidR="00BA17C6">
        <w:rPr>
          <w:rFonts w:ascii="Arial" w:hAnsi="Arial" w:cs="Arial"/>
          <w:i/>
        </w:rPr>
        <w:t xml:space="preserve"> et al., </w:t>
      </w:r>
      <w:r w:rsidRPr="00E310BD" w:rsidR="00BA17C6">
        <w:rPr>
          <w:rFonts w:ascii="Arial" w:hAnsi="Arial" w:cs="Arial"/>
          <w:shd w:val="clear" w:color="auto" w:fill="FFFFFF"/>
        </w:rPr>
        <w:t>2021)</w:t>
      </w:r>
      <w:r w:rsidRPr="00E310BD" w:rsidR="00F76161">
        <w:rPr>
          <w:rFonts w:ascii="Arial" w:hAnsi="Arial" w:cs="Arial"/>
        </w:rPr>
        <w:t xml:space="preserve">. </w:t>
      </w:r>
      <w:r w:rsidRPr="00E310BD" w:rsidR="007B4536">
        <w:rPr>
          <w:rFonts w:ascii="Arial" w:hAnsi="Arial" w:cs="Arial"/>
        </w:rPr>
        <w:t>Although the ideology was similar in both, there was a huge difference in the mentality. HRM is significantly designed to</w:t>
      </w:r>
      <w:r w:rsidRPr="00E310BD" w:rsidR="00CE613D">
        <w:rPr>
          <w:rFonts w:ascii="Arial" w:hAnsi="Arial" w:cs="Arial"/>
        </w:rPr>
        <w:t xml:space="preserve"> assume the organizational employees as their valuable assets, and they </w:t>
      </w:r>
      <w:r w:rsidRPr="00E310BD" w:rsidR="00E6132E">
        <w:rPr>
          <w:rFonts w:ascii="Arial" w:hAnsi="Arial" w:cs="Arial"/>
        </w:rPr>
        <w:t>must</w:t>
      </w:r>
      <w:r w:rsidRPr="00E310BD" w:rsidR="00CE613D">
        <w:rPr>
          <w:rFonts w:ascii="Arial" w:hAnsi="Arial" w:cs="Arial"/>
        </w:rPr>
        <w:t xml:space="preserve"> be nurtured and developed effectively. </w:t>
      </w:r>
    </w:p>
    <w:p xmlns:wp14="http://schemas.microsoft.com/office/word/2010/wordml" w:rsidRPr="00E310BD" w:rsidR="00CF1D79" w:rsidP="00E310BD" w:rsidRDefault="00D0490F" w14:paraId="2160C187" wp14:textId="77777777">
      <w:pPr>
        <w:spacing w:after="0"/>
        <w:rPr>
          <w:rFonts w:ascii="Arial" w:hAnsi="Arial" w:cs="Arial"/>
        </w:rPr>
      </w:pPr>
      <w:r w:rsidRPr="00E310BD">
        <w:rPr>
          <w:rFonts w:ascii="Arial" w:hAnsi="Arial" w:cs="Arial"/>
        </w:rPr>
        <w:t xml:space="preserve">Strategic HRM – </w:t>
      </w:r>
      <w:r w:rsidRPr="00E310BD" w:rsidR="001540F0">
        <w:rPr>
          <w:rFonts w:ascii="Arial" w:hAnsi="Arial" w:cs="Arial"/>
        </w:rPr>
        <w:t xml:space="preserve">Strategic HRM simply means the human resource practices that are aimed to </w:t>
      </w:r>
      <w:r w:rsidRPr="00E310BD" w:rsidR="00F8103B">
        <w:rPr>
          <w:rFonts w:ascii="Arial" w:hAnsi="Arial" w:cs="Arial"/>
        </w:rPr>
        <w:t xml:space="preserve">organize human resources </w:t>
      </w:r>
      <w:r w:rsidRPr="00E310BD" w:rsidR="00E51ABF">
        <w:rPr>
          <w:rFonts w:ascii="Arial" w:hAnsi="Arial" w:cs="Arial"/>
        </w:rPr>
        <w:t>with the key operations, strategies, and objectives of the business.</w:t>
      </w:r>
      <w:r w:rsidRPr="00E310BD" w:rsidR="00D952E5">
        <w:rPr>
          <w:rFonts w:ascii="Arial" w:hAnsi="Arial" w:cs="Arial"/>
        </w:rPr>
        <w:t xml:space="preserve"> After taking HRM practice into account, business experts and practitioners have found that there is a </w:t>
      </w:r>
      <w:r w:rsidRPr="00E310BD" w:rsidR="0011739A">
        <w:rPr>
          <w:rFonts w:ascii="Arial" w:hAnsi="Arial" w:cs="Arial"/>
        </w:rPr>
        <w:t>strong need to align a strategic partner to the same</w:t>
      </w:r>
      <w:r w:rsidRPr="00E310BD" w:rsidR="00347DB6">
        <w:rPr>
          <w:rFonts w:ascii="Arial" w:hAnsi="Arial" w:cs="Arial"/>
        </w:rPr>
        <w:t xml:space="preserve"> (</w:t>
      </w:r>
      <w:r w:rsidRPr="00E310BD" w:rsidR="00347DB6">
        <w:rPr>
          <w:rFonts w:ascii="Arial" w:hAnsi="Arial" w:cs="Arial"/>
          <w:shd w:val="clear" w:color="auto" w:fill="FFFFFF"/>
        </w:rPr>
        <w:t>Berman</w:t>
      </w:r>
      <w:r w:rsidRPr="00E310BD" w:rsidR="00347DB6">
        <w:rPr>
          <w:rFonts w:ascii="Arial" w:hAnsi="Arial" w:cs="Arial"/>
          <w:i/>
          <w:shd w:val="clear" w:color="auto" w:fill="FFFFFF"/>
        </w:rPr>
        <w:t xml:space="preserve"> et al., </w:t>
      </w:r>
      <w:r w:rsidRPr="00E310BD" w:rsidR="00347DB6">
        <w:rPr>
          <w:rFonts w:ascii="Arial" w:hAnsi="Arial" w:cs="Arial"/>
          <w:shd w:val="clear" w:color="auto" w:fill="FFFFFF"/>
        </w:rPr>
        <w:t>2021)</w:t>
      </w:r>
      <w:r w:rsidRPr="00E310BD" w:rsidR="0011739A">
        <w:rPr>
          <w:rFonts w:ascii="Arial" w:hAnsi="Arial" w:cs="Arial"/>
        </w:rPr>
        <w:t xml:space="preserve">. After that, strategic </w:t>
      </w:r>
      <w:r w:rsidRPr="00E310BD" w:rsidR="00E95145">
        <w:rPr>
          <w:rFonts w:ascii="Arial" w:hAnsi="Arial" w:cs="Arial"/>
        </w:rPr>
        <w:t xml:space="preserve">HRM practices like talent optimization, talent acquisition, and employee development are taken into account in a real sense. </w:t>
      </w:r>
    </w:p>
    <w:p xmlns:wp14="http://schemas.microsoft.com/office/word/2010/wordml" w:rsidRPr="00E310BD" w:rsidR="00CF1D79" w:rsidP="00E310BD" w:rsidRDefault="00D0490F" w14:paraId="718A7B26" wp14:textId="77777777">
      <w:pPr>
        <w:spacing w:after="0"/>
        <w:rPr>
          <w:rFonts w:ascii="Arial" w:hAnsi="Arial" w:cs="Arial"/>
        </w:rPr>
      </w:pPr>
      <w:r w:rsidRPr="00E310BD">
        <w:rPr>
          <w:rFonts w:ascii="Arial" w:hAnsi="Arial" w:cs="Arial"/>
        </w:rPr>
        <w:t>People-centric approach –</w:t>
      </w:r>
      <w:r w:rsidRPr="00E310BD" w:rsidR="00E95145">
        <w:rPr>
          <w:rFonts w:ascii="Arial" w:hAnsi="Arial" w:cs="Arial"/>
        </w:rPr>
        <w:t xml:space="preserve"> Right after strategic HRM, one of the most critical approaches of </w:t>
      </w:r>
      <w:r w:rsidRPr="00E310BD" w:rsidR="006E03A0">
        <w:rPr>
          <w:rFonts w:ascii="Arial" w:hAnsi="Arial" w:cs="Arial"/>
        </w:rPr>
        <w:t xml:space="preserve">HRM burst onto the scene, where </w:t>
      </w:r>
      <w:r w:rsidRPr="00E310BD" w:rsidR="00386C21">
        <w:rPr>
          <w:rFonts w:ascii="Arial" w:hAnsi="Arial" w:cs="Arial"/>
        </w:rPr>
        <w:t>t</w:t>
      </w:r>
      <w:r w:rsidRPr="00E310BD" w:rsidR="006E03A0">
        <w:rPr>
          <w:rFonts w:ascii="Arial" w:hAnsi="Arial" w:cs="Arial"/>
        </w:rPr>
        <w:t xml:space="preserve">he older version stopped meeting the needs of human resources to some extent. The people-centric approach is the approach that </w:t>
      </w:r>
      <w:r w:rsidRPr="00E310BD" w:rsidR="00990C64">
        <w:rPr>
          <w:rFonts w:ascii="Arial" w:hAnsi="Arial" w:cs="Arial"/>
        </w:rPr>
        <w:t>aims to identify and significantly understand the needs of people associated with business, and accordingly, it met the same through using various resources and tools</w:t>
      </w:r>
      <w:r w:rsidRPr="00E310BD" w:rsidR="006F3444">
        <w:rPr>
          <w:rFonts w:ascii="Arial" w:hAnsi="Arial" w:cs="Arial"/>
        </w:rPr>
        <w:t xml:space="preserve"> (</w:t>
      </w:r>
      <w:r w:rsidRPr="00E310BD" w:rsidR="006F3444">
        <w:rPr>
          <w:rFonts w:ascii="Arial" w:hAnsi="Arial" w:cs="Arial"/>
          <w:shd w:val="clear" w:color="auto" w:fill="FFFFFF"/>
        </w:rPr>
        <w:t>Collings</w:t>
      </w:r>
      <w:r w:rsidRPr="00E310BD" w:rsidR="006F3444">
        <w:rPr>
          <w:rFonts w:ascii="Arial" w:hAnsi="Arial" w:cs="Arial"/>
          <w:i/>
          <w:shd w:val="clear" w:color="auto" w:fill="FFFFFF"/>
        </w:rPr>
        <w:t xml:space="preserve"> et al., </w:t>
      </w:r>
      <w:r w:rsidRPr="00E310BD" w:rsidR="006F3444">
        <w:rPr>
          <w:rFonts w:ascii="Arial" w:hAnsi="Arial" w:cs="Arial"/>
          <w:shd w:val="clear" w:color="auto" w:fill="FFFFFF"/>
        </w:rPr>
        <w:t>2021)</w:t>
      </w:r>
      <w:r w:rsidRPr="00E310BD" w:rsidR="00990C64">
        <w:rPr>
          <w:rFonts w:ascii="Arial" w:hAnsi="Arial" w:cs="Arial"/>
        </w:rPr>
        <w:t xml:space="preserve">. </w:t>
      </w:r>
      <w:r w:rsidRPr="00E310BD" w:rsidR="00CC6CCB">
        <w:rPr>
          <w:rFonts w:ascii="Arial" w:hAnsi="Arial" w:cs="Arial"/>
        </w:rPr>
        <w:t xml:space="preserve">There is a drastic role of workplace culture, diversity, innovation, and inclusion in the people-centric approach of HRM. </w:t>
      </w:r>
    </w:p>
    <w:p xmlns:wp14="http://schemas.microsoft.com/office/word/2010/wordml" w:rsidRPr="00E310BD" w:rsidR="000727C1" w:rsidP="00E310BD" w:rsidRDefault="00D0490F" w14:paraId="5726CB77" wp14:textId="77777777">
      <w:pPr>
        <w:spacing w:after="0"/>
        <w:rPr>
          <w:rFonts w:ascii="Arial" w:hAnsi="Arial" w:cs="Arial"/>
          <w:b/>
        </w:rPr>
      </w:pPr>
      <w:r w:rsidRPr="00E310BD">
        <w:rPr>
          <w:rFonts w:ascii="Arial" w:hAnsi="Arial" w:cs="Arial"/>
          <w:b/>
        </w:rPr>
        <w:t>Strategic role of HR functions</w:t>
      </w:r>
    </w:p>
    <w:p xmlns:wp14="http://schemas.microsoft.com/office/word/2010/wordml" w:rsidRPr="00E310BD" w:rsidR="004D0D27" w:rsidP="00E310BD" w:rsidRDefault="00D0490F" w14:paraId="71430E34" wp14:textId="77777777">
      <w:pPr>
        <w:spacing w:after="0"/>
        <w:rPr>
          <w:rFonts w:ascii="Arial" w:hAnsi="Arial" w:cs="Arial"/>
        </w:rPr>
      </w:pPr>
      <w:r w:rsidRPr="00E310BD">
        <w:rPr>
          <w:rFonts w:ascii="Arial" w:hAnsi="Arial" w:cs="Arial"/>
        </w:rPr>
        <w:t>Human resource management holds a key position for business organizations, and it is greatly vital f</w:t>
      </w:r>
      <w:r w:rsidRPr="00E310BD" w:rsidR="00EA119F">
        <w:rPr>
          <w:rFonts w:ascii="Arial" w:hAnsi="Arial" w:cs="Arial"/>
        </w:rPr>
        <w:t xml:space="preserve">rom the outlook of strategic success in a business environment. The strategic role of HRM is described as under: </w:t>
      </w:r>
    </w:p>
    <w:p xmlns:wp14="http://schemas.microsoft.com/office/word/2010/wordml" w:rsidRPr="00E310BD" w:rsidR="00EA119F" w:rsidP="00E310BD" w:rsidRDefault="00D0490F" w14:paraId="110EAD3F" wp14:textId="77777777">
      <w:pPr>
        <w:spacing w:after="0"/>
        <w:rPr>
          <w:rFonts w:ascii="Arial" w:hAnsi="Arial" w:cs="Arial"/>
        </w:rPr>
      </w:pPr>
      <w:r w:rsidRPr="00E310BD">
        <w:rPr>
          <w:rFonts w:ascii="Arial" w:hAnsi="Arial" w:cs="Arial"/>
        </w:rPr>
        <w:t xml:space="preserve">Attracting top talent – </w:t>
      </w:r>
      <w:r w:rsidRPr="00E310BD" w:rsidR="00D001A3">
        <w:rPr>
          <w:rFonts w:ascii="Arial" w:hAnsi="Arial" w:cs="Arial"/>
        </w:rPr>
        <w:t xml:space="preserve">The prime role of an HR professional or HR management </w:t>
      </w:r>
      <w:r w:rsidRPr="00E310BD" w:rsidR="00B537AB">
        <w:rPr>
          <w:rFonts w:ascii="Arial" w:hAnsi="Arial" w:cs="Arial"/>
        </w:rPr>
        <w:t xml:space="preserve">of Britannia </w:t>
      </w:r>
      <w:r w:rsidRPr="00E310BD" w:rsidR="00D001A3">
        <w:rPr>
          <w:rFonts w:ascii="Arial" w:hAnsi="Arial" w:cs="Arial"/>
        </w:rPr>
        <w:t xml:space="preserve">is to </w:t>
      </w:r>
      <w:r w:rsidRPr="00E310BD" w:rsidR="007C6A66">
        <w:rPr>
          <w:rFonts w:ascii="Arial" w:hAnsi="Arial" w:cs="Arial"/>
        </w:rPr>
        <w:t>identify</w:t>
      </w:r>
      <w:r w:rsidRPr="00E310BD" w:rsidR="00D001A3">
        <w:rPr>
          <w:rFonts w:ascii="Arial" w:hAnsi="Arial" w:cs="Arial"/>
        </w:rPr>
        <w:t xml:space="preserve"> the needs of </w:t>
      </w:r>
      <w:r w:rsidRPr="00E310BD" w:rsidR="00BD7D87">
        <w:rPr>
          <w:rFonts w:ascii="Arial" w:hAnsi="Arial" w:cs="Arial"/>
        </w:rPr>
        <w:t xml:space="preserve">recruitment in business, and accordingly, they </w:t>
      </w:r>
      <w:r w:rsidRPr="00E310BD" w:rsidR="007C6A66">
        <w:rPr>
          <w:rFonts w:ascii="Arial" w:hAnsi="Arial" w:cs="Arial"/>
        </w:rPr>
        <w:t>quiver</w:t>
      </w:r>
      <w:r w:rsidRPr="00E310BD" w:rsidR="00BD7D87">
        <w:rPr>
          <w:rFonts w:ascii="Arial" w:hAnsi="Arial" w:cs="Arial"/>
        </w:rPr>
        <w:t xml:space="preserve"> labour markets in search of the right talent as per their needs. They throw highly engaging offers in such a market, attracting a larger population for such a purpose</w:t>
      </w:r>
      <w:r w:rsidRPr="00E310BD" w:rsidR="006F3444">
        <w:rPr>
          <w:rFonts w:ascii="Arial" w:hAnsi="Arial" w:cs="Arial"/>
        </w:rPr>
        <w:t xml:space="preserve"> (</w:t>
      </w:r>
      <w:r w:rsidRPr="00E310BD" w:rsidR="006F3444">
        <w:rPr>
          <w:rFonts w:ascii="Arial" w:hAnsi="Arial" w:cs="Arial"/>
          <w:shd w:val="clear" w:color="auto" w:fill="FFFFFF"/>
        </w:rPr>
        <w:t>Dessler, 2020)</w:t>
      </w:r>
      <w:r w:rsidRPr="00E310BD" w:rsidR="00BD7D87">
        <w:rPr>
          <w:rFonts w:ascii="Arial" w:hAnsi="Arial" w:cs="Arial"/>
        </w:rPr>
        <w:t xml:space="preserve">. </w:t>
      </w:r>
      <w:r w:rsidRPr="00E310BD" w:rsidR="00D52EE4">
        <w:rPr>
          <w:rFonts w:ascii="Arial" w:hAnsi="Arial" w:cs="Arial"/>
        </w:rPr>
        <w:t xml:space="preserve">This way, human resource professionals attract talent and recruit the right ones among them to manage their business operations. </w:t>
      </w:r>
    </w:p>
    <w:p xmlns:wp14="http://schemas.microsoft.com/office/word/2010/wordml" w:rsidRPr="00E310BD" w:rsidR="00EA119F" w:rsidP="00E310BD" w:rsidRDefault="00D0490F" w14:paraId="6FBF6D13" wp14:textId="77777777">
      <w:pPr>
        <w:spacing w:after="0"/>
        <w:rPr>
          <w:rFonts w:ascii="Arial" w:hAnsi="Arial" w:cs="Arial"/>
        </w:rPr>
      </w:pPr>
      <w:r w:rsidRPr="00E310BD">
        <w:rPr>
          <w:rFonts w:ascii="Arial" w:hAnsi="Arial" w:cs="Arial"/>
        </w:rPr>
        <w:t xml:space="preserve">Training the talent – </w:t>
      </w:r>
      <w:r w:rsidRPr="00E310BD" w:rsidR="004E0218">
        <w:rPr>
          <w:rFonts w:ascii="Arial" w:hAnsi="Arial" w:cs="Arial"/>
        </w:rPr>
        <w:t xml:space="preserve">Despite deploying their major efforts and resources in recruiting the top talent, HR professionals </w:t>
      </w:r>
      <w:r w:rsidRPr="00E310BD" w:rsidR="00B537AB">
        <w:rPr>
          <w:rFonts w:ascii="Arial" w:hAnsi="Arial" w:cs="Arial"/>
        </w:rPr>
        <w:t xml:space="preserve">of Britannia </w:t>
      </w:r>
      <w:r w:rsidRPr="00E310BD" w:rsidR="004E0218">
        <w:rPr>
          <w:rFonts w:ascii="Arial" w:hAnsi="Arial" w:cs="Arial"/>
        </w:rPr>
        <w:t xml:space="preserve">directly </w:t>
      </w:r>
      <w:r w:rsidRPr="00E310BD" w:rsidR="00C64D53">
        <w:rPr>
          <w:rFonts w:ascii="Arial" w:hAnsi="Arial" w:cs="Arial"/>
        </w:rPr>
        <w:t>eagerly created training and development programs for sharpening the existing skills of candidates as well as offering them better industry expertise. Through making such efforts, h</w:t>
      </w:r>
      <w:r w:rsidRPr="00E310BD" w:rsidR="00687AB8">
        <w:rPr>
          <w:rFonts w:ascii="Arial" w:hAnsi="Arial" w:cs="Arial"/>
        </w:rPr>
        <w:t xml:space="preserve">uman resources ensure the increment of organizational efficiency </w:t>
      </w:r>
      <w:r w:rsidRPr="00E310BD" w:rsidR="0068410F">
        <w:rPr>
          <w:rFonts w:ascii="Arial" w:hAnsi="Arial" w:cs="Arial"/>
        </w:rPr>
        <w:t xml:space="preserve">as well as the encouragement of staff, resulting in better business performance. Such a strategic approach is valuable for </w:t>
      </w:r>
      <w:r w:rsidRPr="00E310BD" w:rsidR="00331A38">
        <w:rPr>
          <w:rFonts w:ascii="Arial" w:hAnsi="Arial" w:cs="Arial"/>
        </w:rPr>
        <w:t>celebrating vast industry success.</w:t>
      </w:r>
    </w:p>
    <w:p xmlns:wp14="http://schemas.microsoft.com/office/word/2010/wordml" w:rsidRPr="00E310BD" w:rsidR="00597816" w:rsidP="00E310BD" w:rsidRDefault="00D0490F" w14:paraId="7DFA3DDA" wp14:textId="77777777">
      <w:pPr>
        <w:spacing w:after="0"/>
        <w:rPr>
          <w:rFonts w:ascii="Arial" w:hAnsi="Arial" w:cs="Arial"/>
        </w:rPr>
      </w:pPr>
      <w:r w:rsidRPr="00E310BD">
        <w:rPr>
          <w:rFonts w:ascii="Arial" w:hAnsi="Arial" w:cs="Arial"/>
        </w:rPr>
        <w:t xml:space="preserve">Managing performance – </w:t>
      </w:r>
      <w:r w:rsidRPr="00E310BD" w:rsidR="00331A38">
        <w:rPr>
          <w:rFonts w:ascii="Arial" w:hAnsi="Arial" w:cs="Arial"/>
        </w:rPr>
        <w:t>The human resource professionals are entitled to oversee and alter the way in which employees operate in busi</w:t>
      </w:r>
      <w:r w:rsidRPr="00E310BD" w:rsidR="00344BFE">
        <w:rPr>
          <w:rFonts w:ascii="Arial" w:hAnsi="Arial" w:cs="Arial"/>
        </w:rPr>
        <w:t>ness.</w:t>
      </w:r>
      <w:r w:rsidRPr="00E310BD" w:rsidR="00683F03">
        <w:rPr>
          <w:rFonts w:ascii="Arial" w:hAnsi="Arial" w:cs="Arial"/>
        </w:rPr>
        <w:t xml:space="preserve">The HR professionals </w:t>
      </w:r>
      <w:r w:rsidRPr="00E310BD" w:rsidR="00AF7748">
        <w:rPr>
          <w:rFonts w:ascii="Arial" w:hAnsi="Arial" w:cs="Arial"/>
        </w:rPr>
        <w:t xml:space="preserve">of Britannia </w:t>
      </w:r>
      <w:r w:rsidRPr="00E310BD" w:rsidR="00683F03">
        <w:rPr>
          <w:rFonts w:ascii="Arial" w:hAnsi="Arial" w:cs="Arial"/>
        </w:rPr>
        <w:t>critically</w:t>
      </w:r>
      <w:r w:rsidRPr="00E310BD" w:rsidR="000F1230">
        <w:rPr>
          <w:rFonts w:ascii="Arial" w:hAnsi="Arial" w:cs="Arial"/>
        </w:rPr>
        <w:t xml:space="preserve"> observe</w:t>
      </w:r>
      <w:r w:rsidRPr="00E310BD" w:rsidR="00683F03">
        <w:rPr>
          <w:rFonts w:ascii="Arial" w:hAnsi="Arial" w:cs="Arial"/>
        </w:rPr>
        <w:t xml:space="preserve"> what employees are generatin</w:t>
      </w:r>
      <w:r w:rsidRPr="00E310BD" w:rsidR="000F1230">
        <w:rPr>
          <w:rFonts w:ascii="Arial" w:hAnsi="Arial" w:cs="Arial"/>
        </w:rPr>
        <w:t>g for business, and they compare</w:t>
      </w:r>
      <w:r w:rsidRPr="00E310BD" w:rsidR="00683F03">
        <w:rPr>
          <w:rFonts w:ascii="Arial" w:hAnsi="Arial" w:cs="Arial"/>
        </w:rPr>
        <w:t xml:space="preserve"> such ou</w:t>
      </w:r>
      <w:r w:rsidRPr="00E310BD" w:rsidR="000F1230">
        <w:rPr>
          <w:rFonts w:ascii="Arial" w:hAnsi="Arial" w:cs="Arial"/>
        </w:rPr>
        <w:t xml:space="preserve">tcomes with certain performance benchmarks. </w:t>
      </w:r>
      <w:r w:rsidRPr="00E310BD" w:rsidR="00AF7748">
        <w:rPr>
          <w:rFonts w:ascii="Arial" w:hAnsi="Arial" w:cs="Arial"/>
        </w:rPr>
        <w:t>The HRM of business also</w:t>
      </w:r>
      <w:r w:rsidRPr="00E310BD" w:rsidR="000F1230">
        <w:rPr>
          <w:rFonts w:ascii="Arial" w:hAnsi="Arial" w:cs="Arial"/>
        </w:rPr>
        <w:t xml:space="preserve"> figure out several areas of improvement</w:t>
      </w:r>
      <w:r w:rsidRPr="00E310BD" w:rsidR="00E77CD3">
        <w:rPr>
          <w:rFonts w:ascii="Arial" w:hAnsi="Arial" w:cs="Arial"/>
        </w:rPr>
        <w:t>sforexecutingbetter strategiesto mitigate</w:t>
      </w:r>
      <w:r w:rsidRPr="00E310BD" w:rsidR="00555319">
        <w:rPr>
          <w:rFonts w:ascii="Arial" w:hAnsi="Arial" w:cs="Arial"/>
        </w:rPr>
        <w:t xml:space="preserve"> the gaps in employee performance. This helps businesses in getting </w:t>
      </w:r>
      <w:r w:rsidRPr="00E310BD" w:rsidR="00697388">
        <w:rPr>
          <w:rFonts w:ascii="Arial" w:hAnsi="Arial" w:cs="Arial"/>
        </w:rPr>
        <w:t xml:space="preserve">excellent business outcomes. </w:t>
      </w:r>
    </w:p>
    <w:p xmlns:wp14="http://schemas.microsoft.com/office/word/2010/wordml" w:rsidRPr="00E310BD" w:rsidR="00597816" w:rsidP="00E310BD" w:rsidRDefault="00D0490F" w14:paraId="7FCA72CF" wp14:textId="77777777">
      <w:pPr>
        <w:spacing w:after="0"/>
        <w:rPr>
          <w:rFonts w:ascii="Arial" w:hAnsi="Arial" w:cs="Arial"/>
        </w:rPr>
      </w:pPr>
      <w:r w:rsidRPr="00E310BD">
        <w:rPr>
          <w:rFonts w:ascii="Arial" w:hAnsi="Arial" w:cs="Arial"/>
        </w:rPr>
        <w:t xml:space="preserve">Engagement and business culture – </w:t>
      </w:r>
      <w:r w:rsidRPr="00E310BD" w:rsidR="00697388">
        <w:rPr>
          <w:rFonts w:ascii="Arial" w:hAnsi="Arial" w:cs="Arial"/>
        </w:rPr>
        <w:t>Despite several main practices of human resou</w:t>
      </w:r>
      <w:r w:rsidRPr="00E310BD" w:rsidR="00A77D06">
        <w:rPr>
          <w:rFonts w:ascii="Arial" w:hAnsi="Arial" w:cs="Arial"/>
        </w:rPr>
        <w:t xml:space="preserve">rce management, they are also supposed to ensure that all the employees are appropriately engaged with the business </w:t>
      </w:r>
      <w:r w:rsidRPr="00E310BD" w:rsidR="00886438">
        <w:rPr>
          <w:rFonts w:ascii="Arial" w:hAnsi="Arial" w:cs="Arial"/>
        </w:rPr>
        <w:t>leaders or management and that the business culture stays upright for them</w:t>
      </w:r>
      <w:r w:rsidRPr="00E310BD" w:rsidR="006F3444">
        <w:rPr>
          <w:rFonts w:ascii="Arial" w:hAnsi="Arial" w:cs="Arial"/>
        </w:rPr>
        <w:t xml:space="preserve"> (Gallagher, 2016)</w:t>
      </w:r>
      <w:r w:rsidRPr="00E310BD" w:rsidR="00886438">
        <w:rPr>
          <w:rFonts w:ascii="Arial" w:hAnsi="Arial" w:cs="Arial"/>
        </w:rPr>
        <w:t>. HR professional</w:t>
      </w:r>
      <w:r w:rsidRPr="00E310BD" w:rsidR="00CA3BDE">
        <w:rPr>
          <w:rFonts w:ascii="Arial" w:hAnsi="Arial" w:cs="Arial"/>
        </w:rPr>
        <w:t>s</w:t>
      </w:r>
      <w:r w:rsidRPr="00E310BD" w:rsidR="00AF7748">
        <w:rPr>
          <w:rFonts w:ascii="Arial" w:hAnsi="Arial" w:cs="Arial"/>
        </w:rPr>
        <w:t xml:space="preserve">of Britannia </w:t>
      </w:r>
      <w:r w:rsidRPr="00E310BD" w:rsidR="00886438">
        <w:rPr>
          <w:rFonts w:ascii="Arial" w:hAnsi="Arial" w:cs="Arial"/>
        </w:rPr>
        <w:t xml:space="preserve">critically include some strategies </w:t>
      </w:r>
      <w:r w:rsidRPr="00E310BD" w:rsidR="00CA3BDE">
        <w:rPr>
          <w:rFonts w:ascii="Arial" w:hAnsi="Arial" w:cs="Arial"/>
        </w:rPr>
        <w:t>like employee motivation and reward recognition, which lead the management to the pathway of reaching</w:t>
      </w:r>
      <w:r w:rsidRPr="00E310BD" w:rsidR="008D2928">
        <w:rPr>
          <w:rFonts w:ascii="Arial" w:hAnsi="Arial" w:cs="Arial"/>
        </w:rPr>
        <w:t xml:space="preserve"> the employees. M</w:t>
      </w:r>
      <w:r w:rsidRPr="00E310BD" w:rsidR="009F4E78">
        <w:rPr>
          <w:rFonts w:ascii="Arial" w:hAnsi="Arial" w:cs="Arial"/>
        </w:rPr>
        <w:t xml:space="preserve">oreover, such </w:t>
      </w:r>
      <w:r w:rsidRPr="00E310BD" w:rsidR="005D79F6">
        <w:rPr>
          <w:rFonts w:ascii="Arial" w:hAnsi="Arial" w:cs="Arial"/>
        </w:rPr>
        <w:t xml:space="preserve">practices allow HRM to create a productive organizational culture for its associated people.  </w:t>
      </w:r>
    </w:p>
    <w:p xmlns:wp14="http://schemas.microsoft.com/office/word/2010/wordml" w:rsidRPr="00E310BD" w:rsidR="00D001A3" w:rsidP="00E310BD" w:rsidRDefault="00D0490F" w14:paraId="5CB72324" wp14:textId="77777777">
      <w:pPr>
        <w:spacing w:after="0"/>
        <w:rPr>
          <w:rFonts w:ascii="Arial" w:hAnsi="Arial" w:cs="Arial"/>
        </w:rPr>
      </w:pPr>
      <w:r w:rsidRPr="00E310BD">
        <w:rPr>
          <w:rFonts w:ascii="Arial" w:hAnsi="Arial" w:cs="Arial"/>
        </w:rPr>
        <w:t xml:space="preserve">Strategic planning – </w:t>
      </w:r>
      <w:r w:rsidRPr="00E310BD" w:rsidR="00E11599">
        <w:rPr>
          <w:rFonts w:ascii="Arial" w:hAnsi="Arial" w:cs="Arial"/>
        </w:rPr>
        <w:t>In addition to the HR functions, one of the most neglected as well as valuable functions of HRM is strategic planning. This helps the HR professionals</w:t>
      </w:r>
      <w:r w:rsidRPr="00E310BD" w:rsidR="00AF7748">
        <w:rPr>
          <w:rFonts w:ascii="Arial" w:hAnsi="Arial" w:cs="Arial"/>
        </w:rPr>
        <w:t xml:space="preserve"> of Britannia</w:t>
      </w:r>
      <w:r w:rsidRPr="00E310BD" w:rsidR="00E11599">
        <w:rPr>
          <w:rFonts w:ascii="Arial" w:hAnsi="Arial" w:cs="Arial"/>
        </w:rPr>
        <w:t xml:space="preserve"> in </w:t>
      </w:r>
      <w:r w:rsidRPr="00E310BD" w:rsidR="00CB025A">
        <w:rPr>
          <w:rFonts w:ascii="Arial" w:hAnsi="Arial" w:cs="Arial"/>
        </w:rPr>
        <w:t xml:space="preserve">matching the human capital with the main goals and objectives of the business organizations. </w:t>
      </w:r>
      <w:r w:rsidRPr="00E310BD" w:rsidR="00875822">
        <w:rPr>
          <w:rFonts w:ascii="Arial" w:hAnsi="Arial" w:cs="Arial"/>
        </w:rPr>
        <w:t>Strategic</w:t>
      </w:r>
      <w:r w:rsidRPr="00E310BD" w:rsidR="00CB025A">
        <w:rPr>
          <w:rFonts w:ascii="Arial" w:hAnsi="Arial" w:cs="Arial"/>
        </w:rPr>
        <w:t xml:space="preserve"> planning also supports HR professionals in deriving the current requirements of business culture and </w:t>
      </w:r>
      <w:r w:rsidRPr="00E310BD" w:rsidR="00CB6ABC">
        <w:rPr>
          <w:rFonts w:ascii="Arial" w:hAnsi="Arial" w:cs="Arial"/>
        </w:rPr>
        <w:t xml:space="preserve">expectations of human capital so that they can </w:t>
      </w:r>
      <w:r w:rsidRPr="00E310BD" w:rsidR="00875822">
        <w:rPr>
          <w:rFonts w:ascii="Arial" w:hAnsi="Arial" w:cs="Arial"/>
        </w:rPr>
        <w:t>undertake appropriate practices and initiatives like change management</w:t>
      </w:r>
      <w:r w:rsidRPr="00E310BD" w:rsidR="00254678">
        <w:rPr>
          <w:rFonts w:ascii="Arial" w:hAnsi="Arial" w:cs="Arial"/>
        </w:rPr>
        <w:t xml:space="preserve">, restructuring, and mergers. </w:t>
      </w:r>
    </w:p>
    <w:p xmlns:wp14="http://schemas.microsoft.com/office/word/2010/wordml" w:rsidRPr="00E310BD" w:rsidR="000727C1" w:rsidP="00E310BD" w:rsidRDefault="00D0490F" w14:paraId="5AA00112" wp14:textId="77777777">
      <w:pPr>
        <w:spacing w:after="0"/>
        <w:rPr>
          <w:rFonts w:ascii="Arial" w:hAnsi="Arial" w:cs="Arial"/>
          <w:b/>
        </w:rPr>
      </w:pPr>
      <w:r w:rsidRPr="00E310BD">
        <w:rPr>
          <w:rFonts w:ascii="Arial" w:hAnsi="Arial" w:cs="Arial"/>
          <w:b/>
        </w:rPr>
        <w:t xml:space="preserve">Strategic HR planning process </w:t>
      </w:r>
    </w:p>
    <w:p xmlns:wp14="http://schemas.microsoft.com/office/word/2010/wordml" w:rsidRPr="00E310BD" w:rsidR="004D0D27" w:rsidP="00E310BD" w:rsidRDefault="00D0490F" w14:paraId="353B8D1D" wp14:textId="77777777">
      <w:pPr>
        <w:spacing w:after="0"/>
        <w:rPr>
          <w:rFonts w:ascii="Arial" w:hAnsi="Arial" w:cs="Arial"/>
        </w:rPr>
      </w:pPr>
      <w:r w:rsidRPr="00E310BD">
        <w:rPr>
          <w:rFonts w:ascii="Arial" w:hAnsi="Arial" w:cs="Arial"/>
        </w:rPr>
        <w:t xml:space="preserve">There are four main steps in the strategic HR planning </w:t>
      </w:r>
      <w:r w:rsidRPr="00E310BD" w:rsidR="004802BE">
        <w:rPr>
          <w:rFonts w:ascii="Arial" w:hAnsi="Arial" w:cs="Arial"/>
        </w:rPr>
        <w:t xml:space="preserve">process, and these are: </w:t>
      </w:r>
    </w:p>
    <w:p xmlns:wp14="http://schemas.microsoft.com/office/word/2010/wordml" w:rsidRPr="00E310BD" w:rsidR="004802BE" w:rsidP="00E310BD" w:rsidRDefault="00D0490F" w14:paraId="4F5B99B8" wp14:textId="77777777">
      <w:pPr>
        <w:spacing w:after="0"/>
        <w:rPr>
          <w:rFonts w:ascii="Arial" w:hAnsi="Arial" w:cs="Arial"/>
        </w:rPr>
      </w:pPr>
      <w:r w:rsidRPr="00E310BD">
        <w:rPr>
          <w:rFonts w:ascii="Arial" w:hAnsi="Arial" w:cs="Arial"/>
        </w:rPr>
        <w:t xml:space="preserve">Review of HR capabilities – </w:t>
      </w:r>
      <w:r w:rsidRPr="00E310BD" w:rsidR="00A55985">
        <w:rPr>
          <w:rFonts w:ascii="Arial" w:hAnsi="Arial" w:cs="Arial"/>
        </w:rPr>
        <w:t>The prime step in the strategic HR planning process is reviewing or assessing HR capabilities</w:t>
      </w:r>
      <w:r w:rsidRPr="00E310BD" w:rsidR="00A077F5">
        <w:rPr>
          <w:rFonts w:ascii="Arial" w:hAnsi="Arial" w:cs="Arial"/>
        </w:rPr>
        <w:t xml:space="preserve"> (</w:t>
      </w:r>
      <w:r w:rsidRPr="00E310BD" w:rsidR="00A077F5">
        <w:rPr>
          <w:rFonts w:ascii="Arial" w:hAnsi="Arial" w:cs="Arial"/>
          <w:shd w:val="clear" w:color="auto" w:fill="FFFFFF"/>
        </w:rPr>
        <w:t>Malik</w:t>
      </w:r>
      <w:r w:rsidRPr="00E310BD" w:rsidR="00A077F5">
        <w:rPr>
          <w:rFonts w:ascii="Arial" w:hAnsi="Arial" w:cs="Arial"/>
          <w:i/>
          <w:shd w:val="clear" w:color="auto" w:fill="FFFFFF"/>
        </w:rPr>
        <w:t xml:space="preserve"> et al., </w:t>
      </w:r>
      <w:r w:rsidRPr="00E310BD" w:rsidR="00A077F5">
        <w:rPr>
          <w:rFonts w:ascii="Arial" w:hAnsi="Arial" w:cs="Arial"/>
          <w:shd w:val="clear" w:color="auto" w:fill="FFFFFF"/>
        </w:rPr>
        <w:t>2020)</w:t>
      </w:r>
      <w:r w:rsidRPr="00E310BD" w:rsidR="00A55985">
        <w:rPr>
          <w:rFonts w:ascii="Arial" w:hAnsi="Arial" w:cs="Arial"/>
        </w:rPr>
        <w:t>. This st</w:t>
      </w:r>
      <w:r w:rsidRPr="00E310BD" w:rsidR="00D40104">
        <w:rPr>
          <w:rFonts w:ascii="Arial" w:hAnsi="Arial" w:cs="Arial"/>
        </w:rPr>
        <w:t xml:space="preserve">ep includes the practices of reviewing active staff of the employees. </w:t>
      </w:r>
      <w:r w:rsidRPr="00E310BD" w:rsidR="00B745CB">
        <w:rPr>
          <w:rFonts w:ascii="Arial" w:hAnsi="Arial" w:cs="Arial"/>
        </w:rPr>
        <w:t>Before</w:t>
      </w:r>
      <w:r w:rsidRPr="00E310BD" w:rsidR="00D40104">
        <w:rPr>
          <w:rFonts w:ascii="Arial" w:hAnsi="Arial" w:cs="Arial"/>
        </w:rPr>
        <w:t xml:space="preserve"> making any decisions, HR professionals are</w:t>
      </w:r>
      <w:r w:rsidRPr="00E310BD" w:rsidR="00B745CB">
        <w:rPr>
          <w:rFonts w:ascii="Arial" w:hAnsi="Arial" w:cs="Arial"/>
        </w:rPr>
        <w:t xml:space="preserve"> supposed to identify the need to hire or recruit employees. </w:t>
      </w:r>
      <w:r w:rsidRPr="00E310BD" w:rsidR="00720390">
        <w:rPr>
          <w:rFonts w:ascii="Arial" w:hAnsi="Arial" w:cs="Arial"/>
        </w:rPr>
        <w:t>This practice supports</w:t>
      </w:r>
      <w:r w:rsidRPr="00E310BD" w:rsidR="00B745CB">
        <w:rPr>
          <w:rFonts w:ascii="Arial" w:hAnsi="Arial" w:cs="Arial"/>
        </w:rPr>
        <w:t xml:space="preserve"> them in preserving the limited resources of business organizations </w:t>
      </w:r>
      <w:r w:rsidRPr="00E310BD" w:rsidR="00720390">
        <w:rPr>
          <w:rFonts w:ascii="Arial" w:hAnsi="Arial" w:cs="Arial"/>
        </w:rPr>
        <w:t xml:space="preserve">from being wasted in terms of unplanned hiring procedures. The HR professionals ensure the fulfilment of such motive through </w:t>
      </w:r>
      <w:r w:rsidRPr="00E310BD" w:rsidR="00A25EF5">
        <w:rPr>
          <w:rFonts w:ascii="Arial" w:hAnsi="Arial" w:cs="Arial"/>
        </w:rPr>
        <w:t xml:space="preserve">encompassing procedures like self-evaluation, questionnaires, and performance reviewing </w:t>
      </w:r>
      <w:r w:rsidRPr="00E310BD" w:rsidR="00E95BC3">
        <w:rPr>
          <w:rFonts w:ascii="Arial" w:hAnsi="Arial" w:cs="Arial"/>
        </w:rPr>
        <w:t>reports</w:t>
      </w:r>
      <w:r w:rsidRPr="00E310BD" w:rsidR="000A5A83">
        <w:rPr>
          <w:rFonts w:ascii="Arial" w:hAnsi="Arial" w:cs="Arial"/>
        </w:rPr>
        <w:t xml:space="preserve"> (Marchington and Wilkinson, 2016)</w:t>
      </w:r>
      <w:r w:rsidRPr="00E310BD" w:rsidR="00E95BC3">
        <w:rPr>
          <w:rFonts w:ascii="Arial" w:hAnsi="Arial" w:cs="Arial"/>
        </w:rPr>
        <w:t xml:space="preserve">. Under this step, HR professionals align the </w:t>
      </w:r>
      <w:r w:rsidRPr="00E310BD" w:rsidR="0063637A">
        <w:rPr>
          <w:rFonts w:ascii="Arial" w:hAnsi="Arial" w:cs="Arial"/>
        </w:rPr>
        <w:t>hiring</w:t>
      </w:r>
      <w:r w:rsidRPr="00E310BD" w:rsidR="00E95BC3">
        <w:rPr>
          <w:rFonts w:ascii="Arial" w:hAnsi="Arial" w:cs="Arial"/>
        </w:rPr>
        <w:t xml:space="preserve"> needs with the </w:t>
      </w:r>
      <w:r w:rsidRPr="00E310BD" w:rsidR="0063637A">
        <w:rPr>
          <w:rFonts w:ascii="Arial" w:hAnsi="Arial" w:cs="Arial"/>
        </w:rPr>
        <w:t xml:space="preserve">current business performances for determining potential outcomes.  </w:t>
      </w:r>
    </w:p>
    <w:p xmlns:wp14="http://schemas.microsoft.com/office/word/2010/wordml" w:rsidRPr="00E310BD" w:rsidR="004802BE" w:rsidP="00E310BD" w:rsidRDefault="00D0490F" w14:paraId="7C512A72" wp14:textId="77777777">
      <w:pPr>
        <w:spacing w:after="0"/>
        <w:rPr>
          <w:rFonts w:ascii="Arial" w:hAnsi="Arial" w:cs="Arial"/>
        </w:rPr>
      </w:pPr>
      <w:r w:rsidRPr="00E310BD">
        <w:rPr>
          <w:rFonts w:ascii="Arial" w:hAnsi="Arial" w:cs="Arial"/>
        </w:rPr>
        <w:t xml:space="preserve">Forecasting labour supply and demand – </w:t>
      </w:r>
      <w:r w:rsidRPr="00E310BD" w:rsidR="0063637A">
        <w:rPr>
          <w:rFonts w:ascii="Arial" w:hAnsi="Arial" w:cs="Arial"/>
        </w:rPr>
        <w:t>The second step in this process is Forecasting labour supply and demand in the bus</w:t>
      </w:r>
      <w:r w:rsidRPr="00E310BD" w:rsidR="00315AD9">
        <w:rPr>
          <w:rFonts w:ascii="Arial" w:hAnsi="Arial" w:cs="Arial"/>
        </w:rPr>
        <w:t xml:space="preserve">iness organization. After getting the complete inventory, resources, and </w:t>
      </w:r>
      <w:r w:rsidRPr="00E310BD" w:rsidR="0033045C">
        <w:rPr>
          <w:rFonts w:ascii="Arial" w:hAnsi="Arial" w:cs="Arial"/>
        </w:rPr>
        <w:t xml:space="preserve">details ailed with the need for human capital, the HR professional </w:t>
      </w:r>
      <w:r w:rsidRPr="00E310BD" w:rsidR="00FD7CCD">
        <w:rPr>
          <w:rFonts w:ascii="Arial" w:hAnsi="Arial" w:cs="Arial"/>
        </w:rPr>
        <w:t>can begin forecasting labour demand and supply for the business</w:t>
      </w:r>
      <w:r w:rsidRPr="00E310BD" w:rsidR="00A077F5">
        <w:rPr>
          <w:rFonts w:ascii="Arial" w:hAnsi="Arial" w:cs="Arial"/>
        </w:rPr>
        <w:t xml:space="preserve"> (</w:t>
      </w:r>
      <w:r w:rsidRPr="00E310BD" w:rsidR="00A077F5">
        <w:rPr>
          <w:rFonts w:ascii="Arial" w:hAnsi="Arial" w:cs="Arial"/>
          <w:shd w:val="clear" w:color="auto" w:fill="FFFFFF"/>
        </w:rPr>
        <w:t>Mousa and Othman, 2020)</w:t>
      </w:r>
      <w:r w:rsidRPr="00E310BD" w:rsidR="00FD7CCD">
        <w:rPr>
          <w:rFonts w:ascii="Arial" w:hAnsi="Arial" w:cs="Arial"/>
        </w:rPr>
        <w:t xml:space="preserve">. Under demand forecasting, HR professionals determine </w:t>
      </w:r>
      <w:r w:rsidRPr="00E310BD" w:rsidR="009F765A">
        <w:rPr>
          <w:rFonts w:ascii="Arial" w:hAnsi="Arial" w:cs="Arial"/>
        </w:rPr>
        <w:t>what number of employees are required in future and what could be their potential requirements. Under supply fore</w:t>
      </w:r>
      <w:r w:rsidRPr="00E310BD" w:rsidR="00FA13A7">
        <w:rPr>
          <w:rFonts w:ascii="Arial" w:hAnsi="Arial" w:cs="Arial"/>
        </w:rPr>
        <w:t>casting, the HR professionals i</w:t>
      </w:r>
      <w:r w:rsidRPr="00E310BD" w:rsidR="009F765A">
        <w:rPr>
          <w:rFonts w:ascii="Arial" w:hAnsi="Arial" w:cs="Arial"/>
        </w:rPr>
        <w:t xml:space="preserve">dentifies </w:t>
      </w:r>
      <w:r w:rsidRPr="00E310BD" w:rsidR="00D33C66">
        <w:rPr>
          <w:rFonts w:ascii="Arial" w:hAnsi="Arial" w:cs="Arial"/>
        </w:rPr>
        <w:t>that the current resources are capable enough to meet the labour or human resource demands. For the business organization, it is critical to asses both of them so that these two must be synchronized with each other for future development.</w:t>
      </w:r>
    </w:p>
    <w:p xmlns:wp14="http://schemas.microsoft.com/office/word/2010/wordml" w:rsidRPr="00E310BD" w:rsidR="004802BE" w:rsidP="00E310BD" w:rsidRDefault="00D0490F" w14:paraId="1F980313" wp14:textId="77777777">
      <w:pPr>
        <w:spacing w:after="0"/>
        <w:rPr>
          <w:rFonts w:ascii="Arial" w:hAnsi="Arial" w:cs="Arial"/>
        </w:rPr>
      </w:pPr>
      <w:r w:rsidRPr="00E310BD">
        <w:rPr>
          <w:rFonts w:ascii="Arial" w:hAnsi="Arial" w:cs="Arial"/>
        </w:rPr>
        <w:t>Creation of</w:t>
      </w:r>
      <w:r w:rsidRPr="00E310BD" w:rsidR="00420C35">
        <w:rPr>
          <w:rFonts w:ascii="Arial" w:hAnsi="Arial" w:cs="Arial"/>
        </w:rPr>
        <w:t xml:space="preserve"> talent strategies – </w:t>
      </w:r>
      <w:r w:rsidRPr="00E310BD" w:rsidR="00966871">
        <w:rPr>
          <w:rFonts w:ascii="Arial" w:hAnsi="Arial" w:cs="Arial"/>
        </w:rPr>
        <w:t xml:space="preserve">Creating or developing talent strategies is the next step in the strategic HR </w:t>
      </w:r>
      <w:r w:rsidRPr="00E310BD" w:rsidR="00C004EC">
        <w:rPr>
          <w:rFonts w:ascii="Arial" w:hAnsi="Arial" w:cs="Arial"/>
        </w:rPr>
        <w:t xml:space="preserve">planning process of the business. Under this step, the HR </w:t>
      </w:r>
      <w:r w:rsidRPr="00E310BD" w:rsidR="00456DE5">
        <w:rPr>
          <w:rFonts w:ascii="Arial" w:hAnsi="Arial" w:cs="Arial"/>
        </w:rPr>
        <w:t>professionals create</w:t>
      </w:r>
      <w:r w:rsidRPr="00E310BD" w:rsidR="007F7B29">
        <w:rPr>
          <w:rFonts w:ascii="Arial" w:hAnsi="Arial" w:cs="Arial"/>
        </w:rPr>
        <w:t xml:space="preserve"> some strategies associated with the right employees. Such </w:t>
      </w:r>
      <w:r w:rsidRPr="00E310BD" w:rsidR="00456DE5">
        <w:rPr>
          <w:rFonts w:ascii="Arial" w:hAnsi="Arial" w:cs="Arial"/>
        </w:rPr>
        <w:t xml:space="preserve">strategies can be termed talent development or talent nutriment in business. </w:t>
      </w:r>
      <w:r w:rsidRPr="00E310BD" w:rsidR="00300B88">
        <w:rPr>
          <w:rFonts w:ascii="Arial" w:hAnsi="Arial" w:cs="Arial"/>
        </w:rPr>
        <w:t>Forecasting supports this step by providing an effective</w:t>
      </w:r>
      <w:r w:rsidRPr="00E310BD" w:rsidR="00487847">
        <w:rPr>
          <w:rFonts w:ascii="Arial" w:hAnsi="Arial" w:cs="Arial"/>
        </w:rPr>
        <w:t xml:space="preserve"> base for HR profe</w:t>
      </w:r>
      <w:r w:rsidRPr="00E310BD" w:rsidR="003F3980">
        <w:rPr>
          <w:rFonts w:ascii="Arial" w:hAnsi="Arial" w:cs="Arial"/>
        </w:rPr>
        <w:t xml:space="preserve">ssionals to ascertain several </w:t>
      </w:r>
      <w:r w:rsidRPr="00E310BD" w:rsidR="00D429C9">
        <w:rPr>
          <w:rFonts w:ascii="Arial" w:hAnsi="Arial" w:cs="Arial"/>
        </w:rPr>
        <w:t>findings regarding talent development strategy</w:t>
      </w:r>
      <w:r w:rsidRPr="00E310BD" w:rsidR="009E7BBC">
        <w:rPr>
          <w:rFonts w:ascii="Arial" w:hAnsi="Arial" w:cs="Arial"/>
        </w:rPr>
        <w:t xml:space="preserve"> (</w:t>
      </w:r>
      <w:r w:rsidRPr="00E310BD" w:rsidR="009E7BBC">
        <w:rPr>
          <w:rFonts w:ascii="Arial" w:hAnsi="Arial" w:cs="Arial"/>
          <w:shd w:val="clear" w:color="auto" w:fill="FFFFFF"/>
        </w:rPr>
        <w:t>Stone</w:t>
      </w:r>
      <w:r w:rsidRPr="00E310BD" w:rsidR="009E7BBC">
        <w:rPr>
          <w:rFonts w:ascii="Arial" w:hAnsi="Arial" w:cs="Arial"/>
          <w:i/>
          <w:shd w:val="clear" w:color="auto" w:fill="FFFFFF"/>
        </w:rPr>
        <w:t xml:space="preserve"> et al., </w:t>
      </w:r>
      <w:r w:rsidRPr="00E310BD" w:rsidR="009E7BBC">
        <w:rPr>
          <w:rFonts w:ascii="Arial" w:hAnsi="Arial" w:cs="Arial"/>
          <w:shd w:val="clear" w:color="auto" w:fill="FFFFFF"/>
        </w:rPr>
        <w:t>2024)</w:t>
      </w:r>
      <w:r w:rsidRPr="00E310BD" w:rsidR="00D429C9">
        <w:rPr>
          <w:rFonts w:ascii="Arial" w:hAnsi="Arial" w:cs="Arial"/>
        </w:rPr>
        <w:t>. This strategy and similar ones are highly vital for th</w:t>
      </w:r>
      <w:r w:rsidRPr="00E310BD" w:rsidR="00901E08">
        <w:rPr>
          <w:rFonts w:ascii="Arial" w:hAnsi="Arial" w:cs="Arial"/>
        </w:rPr>
        <w:t xml:space="preserve">is process, as it allows them to refurbish the </w:t>
      </w:r>
      <w:r w:rsidRPr="00E310BD" w:rsidR="00780949">
        <w:rPr>
          <w:rFonts w:ascii="Arial" w:hAnsi="Arial" w:cs="Arial"/>
        </w:rPr>
        <w:t>recruitment, training, employee benefits, performance management, and employee relations process</w:t>
      </w:r>
      <w:r w:rsidRPr="00E310BD" w:rsidR="009A20FE">
        <w:rPr>
          <w:rFonts w:ascii="Arial" w:hAnsi="Arial" w:cs="Arial"/>
        </w:rPr>
        <w:t xml:space="preserve"> for organizational stake. </w:t>
      </w:r>
    </w:p>
    <w:p xmlns:wp14="http://schemas.microsoft.com/office/word/2010/wordml" w:rsidRPr="00E310BD" w:rsidR="00420C35" w:rsidP="00E310BD" w:rsidRDefault="00D0490F" w14:paraId="45EB28D5" wp14:textId="77777777">
      <w:pPr>
        <w:spacing w:after="0"/>
        <w:rPr>
          <w:rFonts w:ascii="Arial" w:hAnsi="Arial" w:cs="Arial"/>
        </w:rPr>
      </w:pPr>
      <w:r w:rsidRPr="00E310BD">
        <w:rPr>
          <w:rFonts w:ascii="Arial" w:hAnsi="Arial" w:cs="Arial"/>
        </w:rPr>
        <w:t xml:space="preserve">Evaluation of the strategies – </w:t>
      </w:r>
      <w:r w:rsidRPr="00E310BD" w:rsidR="009A20FE">
        <w:rPr>
          <w:rFonts w:ascii="Arial" w:hAnsi="Arial" w:cs="Arial"/>
        </w:rPr>
        <w:t xml:space="preserve">The last step in the strategic HR planning process is the evaluation of the strategies developed. Under this step, the HR professionals significantly evaluated the strategies they had developed in the prior step, such as recruitment, training and development, </w:t>
      </w:r>
      <w:r w:rsidRPr="00E310BD" w:rsidR="00806BC2">
        <w:rPr>
          <w:rFonts w:ascii="Arial" w:hAnsi="Arial" w:cs="Arial"/>
        </w:rPr>
        <w:t>employee engagement, and others. Through making an upright evaluation, the human resource profession</w:t>
      </w:r>
      <w:r w:rsidRPr="00E310BD" w:rsidR="000F7E43">
        <w:rPr>
          <w:rFonts w:ascii="Arial" w:hAnsi="Arial" w:cs="Arial"/>
        </w:rPr>
        <w:t>als of the organization can figure out what could be the outcomes of deploying such strategies on employee performance and do the same might uplift organizational performance or not</w:t>
      </w:r>
      <w:r w:rsidRPr="00E310BD" w:rsidR="002B6F49">
        <w:rPr>
          <w:rFonts w:ascii="Arial" w:hAnsi="Arial" w:cs="Arial"/>
        </w:rPr>
        <w:t xml:space="preserve"> (</w:t>
      </w:r>
      <w:r w:rsidRPr="00E310BD" w:rsidR="002B6F49">
        <w:rPr>
          <w:rFonts w:ascii="Arial" w:hAnsi="Arial" w:cs="Arial"/>
          <w:shd w:val="clear" w:color="auto" w:fill="FFFFFF"/>
        </w:rPr>
        <w:t>Pham</w:t>
      </w:r>
      <w:r w:rsidRPr="00E310BD" w:rsidR="00676E02">
        <w:rPr>
          <w:rFonts w:ascii="Arial" w:hAnsi="Arial" w:cs="Arial"/>
          <w:shd w:val="clear" w:color="auto" w:fill="FFFFFF"/>
        </w:rPr>
        <w:t>,</w:t>
      </w:r>
      <w:r w:rsidRPr="00E310BD" w:rsidR="002B6F49">
        <w:rPr>
          <w:rFonts w:ascii="Arial" w:hAnsi="Arial" w:cs="Arial"/>
          <w:shd w:val="clear" w:color="auto" w:fill="FFFFFF"/>
        </w:rPr>
        <w:t xml:space="preserve"> Hoang and Phan, 2020)</w:t>
      </w:r>
      <w:r w:rsidRPr="00E310BD" w:rsidR="000F7E43">
        <w:rPr>
          <w:rFonts w:ascii="Arial" w:hAnsi="Arial" w:cs="Arial"/>
        </w:rPr>
        <w:t xml:space="preserve">. </w:t>
      </w:r>
      <w:r w:rsidRPr="00E310BD" w:rsidR="00C11297">
        <w:rPr>
          <w:rFonts w:ascii="Arial" w:hAnsi="Arial" w:cs="Arial"/>
        </w:rPr>
        <w:t xml:space="preserve">They can accordingly find out what changes would be helpful for the business. </w:t>
      </w:r>
    </w:p>
    <w:p xmlns:wp14="http://schemas.microsoft.com/office/word/2010/wordml" w:rsidRPr="00E310BD" w:rsidR="000727C1" w:rsidP="00E310BD" w:rsidRDefault="00D0490F" w14:paraId="3D2DF17C" wp14:textId="77777777">
      <w:pPr>
        <w:spacing w:after="0"/>
        <w:rPr>
          <w:rFonts w:ascii="Arial" w:hAnsi="Arial" w:cs="Arial"/>
          <w:b/>
        </w:rPr>
      </w:pPr>
      <w:r w:rsidRPr="00E310BD">
        <w:rPr>
          <w:rFonts w:ascii="Arial" w:hAnsi="Arial" w:cs="Arial"/>
          <w:b/>
        </w:rPr>
        <w:t>Recruitment stages and selection process</w:t>
      </w:r>
    </w:p>
    <w:p xmlns:wp14="http://schemas.microsoft.com/office/word/2010/wordml" w:rsidRPr="00E310BD" w:rsidR="004D0D27" w:rsidP="00E310BD" w:rsidRDefault="00D0490F" w14:paraId="4B76983C" wp14:textId="77777777">
      <w:pPr>
        <w:spacing w:after="0"/>
        <w:rPr>
          <w:rFonts w:ascii="Arial" w:hAnsi="Arial" w:cs="Arial"/>
        </w:rPr>
      </w:pPr>
      <w:r w:rsidRPr="00E310BD">
        <w:rPr>
          <w:rFonts w:ascii="Arial" w:hAnsi="Arial" w:cs="Arial"/>
        </w:rPr>
        <w:t>There are several stages</w:t>
      </w:r>
      <w:r w:rsidRPr="00E310BD" w:rsidR="00340478">
        <w:rPr>
          <w:rFonts w:ascii="Arial" w:hAnsi="Arial" w:cs="Arial"/>
        </w:rPr>
        <w:t>in the recruitment and selection process of business organizations, such as:</w:t>
      </w:r>
    </w:p>
    <w:p xmlns:wp14="http://schemas.microsoft.com/office/word/2010/wordml" w:rsidRPr="00E310BD" w:rsidR="00340478" w:rsidP="00E310BD" w:rsidRDefault="00D0490F" w14:paraId="280CF86B" wp14:textId="77777777">
      <w:pPr>
        <w:spacing w:after="0"/>
        <w:rPr>
          <w:rFonts w:ascii="Arial" w:hAnsi="Arial" w:cs="Arial"/>
        </w:rPr>
      </w:pPr>
      <w:r w:rsidRPr="00E310BD">
        <w:rPr>
          <w:rFonts w:ascii="Arial" w:hAnsi="Arial" w:cs="Arial"/>
        </w:rPr>
        <w:t xml:space="preserve">Development of job description – </w:t>
      </w:r>
      <w:r w:rsidRPr="00E310BD" w:rsidR="00D35FE9">
        <w:rPr>
          <w:rFonts w:ascii="Arial" w:hAnsi="Arial" w:cs="Arial"/>
        </w:rPr>
        <w:t xml:space="preserve">The first stage </w:t>
      </w:r>
      <w:r w:rsidRPr="00E310BD" w:rsidR="002B0EA2">
        <w:rPr>
          <w:rFonts w:ascii="Arial" w:hAnsi="Arial" w:cs="Arial"/>
        </w:rPr>
        <w:t xml:space="preserve">in the process is to create an appropriate </w:t>
      </w:r>
      <w:r w:rsidRPr="00E310BD" w:rsidR="00FF10F3">
        <w:rPr>
          <w:rFonts w:ascii="Arial" w:hAnsi="Arial" w:cs="Arial"/>
        </w:rPr>
        <w:t xml:space="preserve">and informative job description </w:t>
      </w:r>
      <w:r w:rsidRPr="00E310BD" w:rsidR="00CB3A00">
        <w:rPr>
          <w:rFonts w:ascii="Arial" w:hAnsi="Arial" w:cs="Arial"/>
        </w:rPr>
        <w:t xml:space="preserve">for the vacant post in the organization. Here, the HR professionals of Britannia International </w:t>
      </w:r>
      <w:r w:rsidRPr="00E310BD" w:rsidR="009E7EB8">
        <w:rPr>
          <w:rFonts w:ascii="Arial" w:hAnsi="Arial" w:cs="Arial"/>
        </w:rPr>
        <w:t xml:space="preserve">Hotel Group UK create highly engaging job descriptions for different posts like hotel managers, receptionists, </w:t>
      </w:r>
      <w:r w:rsidRPr="00E310BD" w:rsidR="008243C1">
        <w:rPr>
          <w:rFonts w:ascii="Arial" w:hAnsi="Arial" w:cs="Arial"/>
        </w:rPr>
        <w:t>reservation agents, and many more</w:t>
      </w:r>
      <w:r w:rsidRPr="00E310BD" w:rsidR="00676E02">
        <w:rPr>
          <w:rFonts w:ascii="Arial" w:hAnsi="Arial" w:cs="Arial"/>
        </w:rPr>
        <w:t xml:space="preserve"> (</w:t>
      </w:r>
      <w:r w:rsidRPr="00E310BD" w:rsidR="00676E02">
        <w:rPr>
          <w:rFonts w:ascii="Arial" w:hAnsi="Arial" w:cs="Arial"/>
          <w:shd w:val="clear" w:color="auto" w:fill="FFFFFF"/>
        </w:rPr>
        <w:t>Stahl</w:t>
      </w:r>
      <w:r w:rsidRPr="00E310BD" w:rsidR="00676E02">
        <w:rPr>
          <w:rFonts w:ascii="Arial" w:hAnsi="Arial" w:cs="Arial"/>
          <w:i/>
          <w:shd w:val="clear" w:color="auto" w:fill="FFFFFF"/>
        </w:rPr>
        <w:t xml:space="preserve"> et al., </w:t>
      </w:r>
      <w:r w:rsidRPr="00E310BD" w:rsidR="00676E02">
        <w:rPr>
          <w:rFonts w:ascii="Arial" w:hAnsi="Arial" w:cs="Arial"/>
          <w:shd w:val="clear" w:color="auto" w:fill="FFFFFF"/>
        </w:rPr>
        <w:t>2020)</w:t>
      </w:r>
      <w:r w:rsidRPr="00E310BD" w:rsidR="008243C1">
        <w:rPr>
          <w:rFonts w:ascii="Arial" w:hAnsi="Arial" w:cs="Arial"/>
        </w:rPr>
        <w:t xml:space="preserve">. </w:t>
      </w:r>
    </w:p>
    <w:p xmlns:wp14="http://schemas.microsoft.com/office/word/2010/wordml" w:rsidRPr="00E310BD" w:rsidR="00B86090" w:rsidP="00E310BD" w:rsidRDefault="00D0490F" w14:paraId="6B986D7C" wp14:textId="77777777">
      <w:pPr>
        <w:spacing w:after="0"/>
        <w:rPr>
          <w:rFonts w:ascii="Arial" w:hAnsi="Arial" w:cs="Arial"/>
        </w:rPr>
      </w:pPr>
      <w:r w:rsidRPr="00E310BD">
        <w:rPr>
          <w:rFonts w:ascii="Arial" w:hAnsi="Arial" w:cs="Arial"/>
        </w:rPr>
        <w:t xml:space="preserve">Promoting the job role – </w:t>
      </w:r>
      <w:r w:rsidRPr="00E310BD" w:rsidR="002B0EA2">
        <w:rPr>
          <w:rFonts w:ascii="Arial" w:hAnsi="Arial" w:cs="Arial"/>
        </w:rPr>
        <w:t xml:space="preserve">The </w:t>
      </w:r>
      <w:r w:rsidRPr="00E310BD" w:rsidR="008243C1">
        <w:rPr>
          <w:rFonts w:ascii="Arial" w:hAnsi="Arial" w:cs="Arial"/>
        </w:rPr>
        <w:t xml:space="preserve">second </w:t>
      </w:r>
      <w:r w:rsidRPr="00E310BD" w:rsidR="002B0EA2">
        <w:rPr>
          <w:rFonts w:ascii="Arial" w:hAnsi="Arial" w:cs="Arial"/>
        </w:rPr>
        <w:t>stage in the process is</w:t>
      </w:r>
      <w:r w:rsidRPr="00E310BD" w:rsidR="008243C1">
        <w:rPr>
          <w:rFonts w:ascii="Arial" w:hAnsi="Arial" w:cs="Arial"/>
        </w:rPr>
        <w:t xml:space="preserve"> to promote the </w:t>
      </w:r>
      <w:r w:rsidRPr="00E310BD" w:rsidR="00544A60">
        <w:rPr>
          <w:rFonts w:ascii="Arial" w:hAnsi="Arial" w:cs="Arial"/>
        </w:rPr>
        <w:t>job role through advertising the job description created in the first stage</w:t>
      </w:r>
      <w:r w:rsidRPr="00E310BD" w:rsidR="009E7BBC">
        <w:rPr>
          <w:rFonts w:ascii="Arial" w:hAnsi="Arial" w:cs="Arial"/>
        </w:rPr>
        <w:t xml:space="preserve"> (Torrington</w:t>
      </w:r>
      <w:r w:rsidRPr="00E310BD" w:rsidR="009E7BBC">
        <w:rPr>
          <w:rFonts w:ascii="Arial" w:hAnsi="Arial" w:cs="Arial"/>
          <w:i/>
        </w:rPr>
        <w:t xml:space="preserve"> et al., </w:t>
      </w:r>
      <w:r w:rsidRPr="00E310BD" w:rsidR="009E7BBC">
        <w:rPr>
          <w:rFonts w:ascii="Arial" w:hAnsi="Arial" w:cs="Arial"/>
        </w:rPr>
        <w:t>2020)</w:t>
      </w:r>
      <w:r w:rsidRPr="00E310BD" w:rsidR="00544A60">
        <w:rPr>
          <w:rFonts w:ascii="Arial" w:hAnsi="Arial" w:cs="Arial"/>
        </w:rPr>
        <w:t xml:space="preserve">. Here, the organization </w:t>
      </w:r>
      <w:r w:rsidRPr="00E310BD" w:rsidR="00301F29">
        <w:rPr>
          <w:rFonts w:ascii="Arial" w:hAnsi="Arial" w:cs="Arial"/>
        </w:rPr>
        <w:t xml:space="preserve">runs marketing campaigns through multimedia platforms. It also uses traditional marketing methods to ensure that its </w:t>
      </w:r>
      <w:r w:rsidRPr="00E310BD" w:rsidR="00F73254">
        <w:rPr>
          <w:rFonts w:ascii="Arial" w:hAnsi="Arial" w:cs="Arial"/>
        </w:rPr>
        <w:t xml:space="preserve">hiring alert gets evenly spread in the market. </w:t>
      </w:r>
    </w:p>
    <w:p xmlns:wp14="http://schemas.microsoft.com/office/word/2010/wordml" w:rsidRPr="00E310BD" w:rsidR="00B86090" w:rsidP="00E310BD" w:rsidRDefault="00D0490F" w14:paraId="3F3AE7F2" wp14:textId="77777777">
      <w:pPr>
        <w:spacing w:after="0"/>
        <w:rPr>
          <w:rFonts w:ascii="Arial" w:hAnsi="Arial" w:cs="Arial"/>
        </w:rPr>
      </w:pPr>
      <w:r w:rsidRPr="00E310BD">
        <w:rPr>
          <w:rFonts w:ascii="Arial" w:hAnsi="Arial" w:cs="Arial"/>
        </w:rPr>
        <w:t xml:space="preserve">Candidate screening – </w:t>
      </w:r>
      <w:r w:rsidRPr="00E310BD" w:rsidR="002B0EA2">
        <w:rPr>
          <w:rFonts w:ascii="Arial" w:hAnsi="Arial" w:cs="Arial"/>
        </w:rPr>
        <w:t xml:space="preserve">The </w:t>
      </w:r>
      <w:r w:rsidRPr="00E310BD" w:rsidR="008243C1">
        <w:rPr>
          <w:rFonts w:ascii="Arial" w:hAnsi="Arial" w:cs="Arial"/>
        </w:rPr>
        <w:t>third</w:t>
      </w:r>
      <w:r w:rsidRPr="00E310BD" w:rsidR="00F73254">
        <w:rPr>
          <w:rFonts w:ascii="Arial" w:hAnsi="Arial" w:cs="Arial"/>
        </w:rPr>
        <w:t xml:space="preserve"> stage in the process is candidate screening, in which HR professionals </w:t>
      </w:r>
      <w:r w:rsidRPr="00E310BD" w:rsidR="003D43E9">
        <w:rPr>
          <w:rFonts w:ascii="Arial" w:hAnsi="Arial" w:cs="Arial"/>
        </w:rPr>
        <w:t xml:space="preserve">screen the candidates who have applied for the job role </w:t>
      </w:r>
      <w:r w:rsidRPr="00E310BD" w:rsidR="00734424">
        <w:rPr>
          <w:rFonts w:ascii="Arial" w:hAnsi="Arial" w:cs="Arial"/>
        </w:rPr>
        <w:t xml:space="preserve">by ascertaining the job description. Here, the organization goes through the CVs and resumes of the job applicants and accordingly analyses their eligibility </w:t>
      </w:r>
      <w:r w:rsidRPr="00E310BD" w:rsidR="00966FAF">
        <w:rPr>
          <w:rFonts w:ascii="Arial" w:hAnsi="Arial" w:cs="Arial"/>
        </w:rPr>
        <w:t xml:space="preserve">to appear in the interview rounds. </w:t>
      </w:r>
    </w:p>
    <w:p xmlns:wp14="http://schemas.microsoft.com/office/word/2010/wordml" w:rsidRPr="00E310BD" w:rsidR="00B86090" w:rsidP="00E310BD" w:rsidRDefault="00D0490F" w14:paraId="54B207D7" wp14:textId="77777777">
      <w:pPr>
        <w:spacing w:after="0"/>
        <w:rPr>
          <w:rFonts w:ascii="Arial" w:hAnsi="Arial" w:cs="Arial"/>
        </w:rPr>
      </w:pPr>
      <w:r w:rsidRPr="00E310BD">
        <w:rPr>
          <w:rFonts w:ascii="Arial" w:hAnsi="Arial" w:cs="Arial"/>
        </w:rPr>
        <w:t xml:space="preserve">Interview rounds – </w:t>
      </w:r>
      <w:r w:rsidRPr="00E310BD" w:rsidR="002B0EA2">
        <w:rPr>
          <w:rFonts w:ascii="Arial" w:hAnsi="Arial" w:cs="Arial"/>
        </w:rPr>
        <w:t xml:space="preserve">The </w:t>
      </w:r>
      <w:r w:rsidRPr="00E310BD" w:rsidR="008243C1">
        <w:rPr>
          <w:rFonts w:ascii="Arial" w:hAnsi="Arial" w:cs="Arial"/>
        </w:rPr>
        <w:t>fourth</w:t>
      </w:r>
      <w:r w:rsidRPr="00E310BD" w:rsidR="002B0EA2">
        <w:rPr>
          <w:rFonts w:ascii="Arial" w:hAnsi="Arial" w:cs="Arial"/>
        </w:rPr>
        <w:t xml:space="preserve"> stage in the process is</w:t>
      </w:r>
      <w:r w:rsidRPr="00E310BD" w:rsidR="00966FAF">
        <w:rPr>
          <w:rFonts w:ascii="Arial" w:hAnsi="Arial" w:cs="Arial"/>
        </w:rPr>
        <w:t xml:space="preserve"> interview rounds, in which HR executives conduct several rounds of interviews or personal discussion </w:t>
      </w:r>
      <w:r w:rsidRPr="00E310BD" w:rsidR="000F6E64">
        <w:rPr>
          <w:rFonts w:ascii="Arial" w:hAnsi="Arial" w:cs="Arial"/>
        </w:rPr>
        <w:t xml:space="preserve">rounds with the shortlisted </w:t>
      </w:r>
      <w:r w:rsidRPr="00E310BD" w:rsidR="00071E91">
        <w:rPr>
          <w:rFonts w:ascii="Arial" w:hAnsi="Arial" w:cs="Arial"/>
        </w:rPr>
        <w:t>applicants</w:t>
      </w:r>
      <w:r w:rsidRPr="00E310BD" w:rsidR="00A2309E">
        <w:rPr>
          <w:rFonts w:ascii="Arial" w:hAnsi="Arial" w:cs="Arial"/>
        </w:rPr>
        <w:t xml:space="preserve"> (</w:t>
      </w:r>
      <w:r w:rsidRPr="00E310BD" w:rsidR="00A2309E">
        <w:rPr>
          <w:rFonts w:ascii="Arial" w:hAnsi="Arial" w:cs="Arial"/>
          <w:shd w:val="clear" w:color="auto" w:fill="FFFFFF"/>
        </w:rPr>
        <w:t>Wilton, 2022)</w:t>
      </w:r>
      <w:r w:rsidRPr="00E310BD" w:rsidR="00071E91">
        <w:rPr>
          <w:rFonts w:ascii="Arial" w:hAnsi="Arial" w:cs="Arial"/>
        </w:rPr>
        <w:t xml:space="preserve">. Here, the organization's HR </w:t>
      </w:r>
      <w:r w:rsidRPr="00E310BD" w:rsidR="00060750">
        <w:rPr>
          <w:rFonts w:ascii="Arial" w:hAnsi="Arial" w:cs="Arial"/>
        </w:rPr>
        <w:t>professionals schedule</w:t>
      </w:r>
      <w:r w:rsidRPr="00E310BD" w:rsidR="00071E91">
        <w:rPr>
          <w:rFonts w:ascii="Arial" w:hAnsi="Arial" w:cs="Arial"/>
        </w:rPr>
        <w:t xml:space="preserve"> two- to three rounds of interview</w:t>
      </w:r>
      <w:r w:rsidRPr="00E310BD" w:rsidR="00060750">
        <w:rPr>
          <w:rFonts w:ascii="Arial" w:hAnsi="Arial" w:cs="Arial"/>
        </w:rPr>
        <w:t>s to ensure the suitability of the shortlisted candidate for hospitality operations.</w:t>
      </w:r>
      <w:r w:rsidRPr="00E310BD" w:rsidR="002E6EB9">
        <w:rPr>
          <w:rFonts w:ascii="Arial" w:hAnsi="Arial" w:cs="Arial"/>
        </w:rPr>
        <w:t xml:space="preserve"> Britannia prioritizes experienced employees over </w:t>
      </w:r>
      <w:r w:rsidRPr="00E310BD" w:rsidR="009D5E2D">
        <w:rPr>
          <w:rFonts w:ascii="Arial" w:hAnsi="Arial" w:cs="Arial"/>
        </w:rPr>
        <w:t xml:space="preserve"> fresh hires, as they can contribute better for the business (Indeed, 2024).   </w:t>
      </w:r>
    </w:p>
    <w:p xmlns:wp14="http://schemas.microsoft.com/office/word/2010/wordml" w:rsidRPr="00E310BD" w:rsidR="00B86090" w:rsidP="00E310BD" w:rsidRDefault="00D0490F" w14:paraId="2EF0D609" wp14:textId="77777777">
      <w:pPr>
        <w:spacing w:after="0"/>
        <w:rPr>
          <w:rFonts w:ascii="Arial" w:hAnsi="Arial" w:cs="Arial"/>
        </w:rPr>
      </w:pPr>
      <w:r w:rsidRPr="00E310BD">
        <w:rPr>
          <w:rFonts w:ascii="Arial" w:hAnsi="Arial" w:cs="Arial"/>
        </w:rPr>
        <w:t>Evaluation through tests –</w:t>
      </w:r>
      <w:r w:rsidRPr="00E310BD" w:rsidR="002B0EA2">
        <w:rPr>
          <w:rFonts w:ascii="Arial" w:hAnsi="Arial" w:cs="Arial"/>
        </w:rPr>
        <w:t xml:space="preserve">The </w:t>
      </w:r>
      <w:r w:rsidRPr="00E310BD" w:rsidR="008243C1">
        <w:rPr>
          <w:rFonts w:ascii="Arial" w:hAnsi="Arial" w:cs="Arial"/>
        </w:rPr>
        <w:t>fifth</w:t>
      </w:r>
      <w:r w:rsidRPr="00E310BD" w:rsidR="002B0EA2">
        <w:rPr>
          <w:rFonts w:ascii="Arial" w:hAnsi="Arial" w:cs="Arial"/>
        </w:rPr>
        <w:t xml:space="preserve"> stage in the process is</w:t>
      </w:r>
      <w:r w:rsidRPr="00E310BD" w:rsidR="00264267">
        <w:rPr>
          <w:rFonts w:ascii="Arial" w:hAnsi="Arial" w:cs="Arial"/>
        </w:rPr>
        <w:t>evaluation, in which test methods are used to identify the expertise of the candidate for handling operations. Here, Britannia</w:t>
      </w:r>
      <w:r w:rsidRPr="00E310BD" w:rsidR="00453CC7">
        <w:rPr>
          <w:rFonts w:ascii="Arial" w:hAnsi="Arial" w:cs="Arial"/>
        </w:rPr>
        <w:t xml:space="preserve">'s HR professionals conduct a practical test series for the candidates in order to figure out whether they can manage </w:t>
      </w:r>
      <w:r w:rsidRPr="00E310BD" w:rsidR="00F42B4D">
        <w:rPr>
          <w:rFonts w:ascii="Arial" w:hAnsi="Arial" w:cs="Arial"/>
        </w:rPr>
        <w:t xml:space="preserve">hospitality operations in a good manner or not. </w:t>
      </w:r>
    </w:p>
    <w:p xmlns:wp14="http://schemas.microsoft.com/office/word/2010/wordml" w:rsidRPr="00E310BD" w:rsidR="00D35FE9" w:rsidP="00E310BD" w:rsidRDefault="00D0490F" w14:paraId="508EA013" wp14:textId="77777777">
      <w:pPr>
        <w:spacing w:after="0"/>
        <w:rPr>
          <w:rFonts w:ascii="Arial" w:hAnsi="Arial" w:cs="Arial"/>
        </w:rPr>
      </w:pPr>
      <w:r w:rsidRPr="00E310BD">
        <w:rPr>
          <w:rFonts w:ascii="Arial" w:hAnsi="Arial" w:cs="Arial"/>
        </w:rPr>
        <w:t xml:space="preserve">Recruitment and Selection – </w:t>
      </w:r>
      <w:r w:rsidRPr="00E310BD" w:rsidR="002B0EA2">
        <w:rPr>
          <w:rFonts w:ascii="Arial" w:hAnsi="Arial" w:cs="Arial"/>
        </w:rPr>
        <w:t xml:space="preserve">The </w:t>
      </w:r>
      <w:r w:rsidRPr="00E310BD" w:rsidR="008243C1">
        <w:rPr>
          <w:rFonts w:ascii="Arial" w:hAnsi="Arial" w:cs="Arial"/>
        </w:rPr>
        <w:t>sixth</w:t>
      </w:r>
      <w:r w:rsidRPr="00E310BD" w:rsidR="00F42B4D">
        <w:rPr>
          <w:rFonts w:ascii="Arial" w:hAnsi="Arial" w:cs="Arial"/>
        </w:rPr>
        <w:t xml:space="preserve">and last </w:t>
      </w:r>
      <w:r w:rsidRPr="00E310BD" w:rsidR="002B0EA2">
        <w:rPr>
          <w:rFonts w:ascii="Arial" w:hAnsi="Arial" w:cs="Arial"/>
        </w:rPr>
        <w:t>stage in the process is</w:t>
      </w:r>
      <w:r w:rsidRPr="00E310BD" w:rsidR="00F42B4D">
        <w:rPr>
          <w:rFonts w:ascii="Arial" w:hAnsi="Arial" w:cs="Arial"/>
        </w:rPr>
        <w:t xml:space="preserve"> recruitment or selection, in which good candidates are selected for the desired job roles</w:t>
      </w:r>
      <w:r w:rsidRPr="00E310BD" w:rsidR="00E310BD">
        <w:rPr>
          <w:rFonts w:ascii="Arial" w:hAnsi="Arial" w:cs="Arial"/>
        </w:rPr>
        <w:t xml:space="preserve"> (</w:t>
      </w:r>
      <w:r w:rsidRPr="00E310BD" w:rsidR="00E310BD">
        <w:rPr>
          <w:rFonts w:ascii="Arial" w:hAnsi="Arial" w:cs="Arial"/>
          <w:shd w:val="clear" w:color="auto" w:fill="FFFFFF"/>
        </w:rPr>
        <w:t>Yong</w:t>
      </w:r>
      <w:r w:rsidRPr="00E310BD" w:rsidR="00E310BD">
        <w:rPr>
          <w:rFonts w:ascii="Arial" w:hAnsi="Arial" w:cs="Arial"/>
          <w:i/>
          <w:shd w:val="clear" w:color="auto" w:fill="FFFFFF"/>
        </w:rPr>
        <w:t xml:space="preserve"> et al., </w:t>
      </w:r>
      <w:r w:rsidRPr="00E310BD" w:rsidR="00E310BD">
        <w:rPr>
          <w:rFonts w:ascii="Arial" w:hAnsi="Arial" w:cs="Arial"/>
          <w:shd w:val="clear" w:color="auto" w:fill="FFFFFF"/>
        </w:rPr>
        <w:t>2020)</w:t>
      </w:r>
      <w:r w:rsidRPr="00E310BD" w:rsidR="00F42B4D">
        <w:rPr>
          <w:rFonts w:ascii="Arial" w:hAnsi="Arial" w:cs="Arial"/>
        </w:rPr>
        <w:t xml:space="preserve">. Here, Britannia's Hr </w:t>
      </w:r>
      <w:r w:rsidRPr="00E310BD" w:rsidR="00AB13CF">
        <w:rPr>
          <w:rFonts w:ascii="Arial" w:hAnsi="Arial" w:cs="Arial"/>
        </w:rPr>
        <w:t>executives select</w:t>
      </w:r>
      <w:r w:rsidRPr="00E310BD" w:rsidR="001804F1">
        <w:rPr>
          <w:rFonts w:ascii="Arial" w:hAnsi="Arial" w:cs="Arial"/>
        </w:rPr>
        <w:t xml:space="preserve"> the candidates as per their performance in the interview rounds and test or assessment stage. This way, Britannia International Hotel Group </w:t>
      </w:r>
      <w:r w:rsidRPr="00E310BD" w:rsidR="00AB13CF">
        <w:rPr>
          <w:rFonts w:ascii="Arial" w:hAnsi="Arial" w:cs="Arial"/>
        </w:rPr>
        <w:t xml:space="preserve">UK hires the top talent. </w:t>
      </w:r>
    </w:p>
    <w:p xmlns:wp14="http://schemas.microsoft.com/office/word/2010/wordml" w:rsidRPr="00E310BD" w:rsidR="003859DC" w:rsidP="00E310BD" w:rsidRDefault="00D0490F" w14:paraId="2B2A7A39" wp14:textId="77777777">
      <w:pPr>
        <w:pStyle w:val="Heading1NEW"/>
        <w:rPr>
          <w:rFonts w:ascii="Arial" w:hAnsi="Arial" w:cs="Arial"/>
        </w:rPr>
      </w:pPr>
      <w:bookmarkStart w:name="_Toc166245273" w:id="2"/>
      <w:r w:rsidRPr="00E310BD">
        <w:rPr>
          <w:rFonts w:ascii="Arial" w:hAnsi="Arial" w:cs="Arial"/>
        </w:rPr>
        <w:t>Conclusion</w:t>
      </w:r>
      <w:bookmarkEnd w:id="2"/>
    </w:p>
    <w:p xmlns:wp14="http://schemas.microsoft.com/office/word/2010/wordml" w:rsidRPr="00E310BD" w:rsidR="002D1004" w:rsidP="00E310BD" w:rsidRDefault="00D0490F" w14:paraId="0258646F" wp14:textId="77777777">
      <w:pPr>
        <w:spacing w:after="0"/>
        <w:rPr>
          <w:rFonts w:ascii="Arial" w:hAnsi="Arial" w:cs="Arial"/>
        </w:rPr>
      </w:pPr>
      <w:r w:rsidRPr="00E310BD">
        <w:rPr>
          <w:rFonts w:ascii="Arial" w:hAnsi="Arial" w:cs="Arial"/>
        </w:rPr>
        <w:t xml:space="preserve">The above essay has supported deriving necessary findings about the value of the relationship between human resource management and the overall </w:t>
      </w:r>
      <w:r w:rsidRPr="00E310BD" w:rsidR="007C1C80">
        <w:rPr>
          <w:rFonts w:ascii="Arial" w:hAnsi="Arial" w:cs="Arial"/>
        </w:rPr>
        <w:t>d</w:t>
      </w:r>
      <w:r w:rsidRPr="00E310BD" w:rsidR="001A0F6A">
        <w:rPr>
          <w:rFonts w:ascii="Arial" w:hAnsi="Arial" w:cs="Arial"/>
        </w:rPr>
        <w:t>epartment of the organization. I</w:t>
      </w:r>
      <w:r w:rsidRPr="00E310BD" w:rsidR="007C1C80">
        <w:rPr>
          <w:rFonts w:ascii="Arial" w:hAnsi="Arial" w:cs="Arial"/>
        </w:rPr>
        <w:t>t has helped in understand t</w:t>
      </w:r>
      <w:r w:rsidRPr="00E310BD" w:rsidR="00C35D64">
        <w:rPr>
          <w:rFonts w:ascii="Arial" w:hAnsi="Arial" w:cs="Arial"/>
        </w:rPr>
        <w:t xml:space="preserve">he way in which human resource management has evolved during the past few decades. It also includes </w:t>
      </w:r>
      <w:r w:rsidRPr="00E310BD" w:rsidR="00AA6FD3">
        <w:rPr>
          <w:rFonts w:ascii="Arial" w:hAnsi="Arial" w:cs="Arial"/>
        </w:rPr>
        <w:t xml:space="preserve">some HR functions that </w:t>
      </w:r>
      <w:r w:rsidRPr="00E310BD" w:rsidR="0076306D">
        <w:rPr>
          <w:rFonts w:ascii="Arial" w:hAnsi="Arial" w:cs="Arial"/>
        </w:rPr>
        <w:t xml:space="preserve">hold strategic significance for </w:t>
      </w:r>
      <w:r w:rsidRPr="00E310BD" w:rsidR="001A0F6A">
        <w:rPr>
          <w:rFonts w:ascii="Arial" w:hAnsi="Arial" w:cs="Arial"/>
        </w:rPr>
        <w:t>business</w:t>
      </w:r>
      <w:r w:rsidRPr="00E310BD" w:rsidR="0076306D">
        <w:rPr>
          <w:rFonts w:ascii="Arial" w:hAnsi="Arial" w:cs="Arial"/>
        </w:rPr>
        <w:t xml:space="preserve"> organizations. </w:t>
      </w:r>
      <w:r w:rsidRPr="00E310BD" w:rsidR="001A0F6A">
        <w:rPr>
          <w:rFonts w:ascii="Arial" w:hAnsi="Arial" w:cs="Arial"/>
        </w:rPr>
        <w:t>The essay has</w:t>
      </w:r>
      <w:r w:rsidRPr="00E310BD" w:rsidR="00C70514">
        <w:rPr>
          <w:rFonts w:ascii="Arial" w:hAnsi="Arial" w:cs="Arial"/>
        </w:rPr>
        <w:t xml:space="preserve"> explained that the strategic HR planning process is supremely meaningful for business organizations in forecasting labour supply and demand in the market, setting goals and objectives of strategic planning and implementing </w:t>
      </w:r>
      <w:r w:rsidRPr="00E310BD" w:rsidR="006B5D1A">
        <w:rPr>
          <w:rFonts w:ascii="Arial" w:hAnsi="Arial" w:cs="Arial"/>
        </w:rPr>
        <w:t xml:space="preserve">and evaluating the programs or plans. Overall, it has majorly emphasized on efficiency of HRM in business. </w:t>
      </w:r>
    </w:p>
    <w:p xmlns:wp14="http://schemas.microsoft.com/office/word/2010/wordml" w:rsidRPr="00E310BD" w:rsidR="00644131" w:rsidP="00E310BD" w:rsidRDefault="00D0490F" w14:paraId="02EB378F" wp14:textId="77777777">
      <w:pPr>
        <w:spacing w:after="0"/>
        <w:rPr>
          <w:rFonts w:ascii="Arial" w:hAnsi="Arial" w:cs="Arial"/>
        </w:rPr>
      </w:pPr>
      <w:r w:rsidRPr="00E310BD">
        <w:rPr>
          <w:rFonts w:ascii="Arial" w:hAnsi="Arial" w:cs="Arial"/>
        </w:rPr>
        <w:br w:type="page"/>
      </w:r>
    </w:p>
    <w:p xmlns:wp14="http://schemas.microsoft.com/office/word/2010/wordml" w:rsidRPr="00E310BD" w:rsidR="00644131" w:rsidP="00E310BD" w:rsidRDefault="00D0490F" w14:paraId="071E4E01" wp14:textId="77777777">
      <w:pPr>
        <w:pStyle w:val="Heading1NEW"/>
        <w:rPr>
          <w:rFonts w:ascii="Arial" w:hAnsi="Arial" w:cs="Arial"/>
        </w:rPr>
      </w:pPr>
      <w:bookmarkStart w:name="_Toc166245274" w:id="3"/>
      <w:r w:rsidRPr="00E310BD">
        <w:rPr>
          <w:rFonts w:ascii="Arial" w:hAnsi="Arial" w:cs="Arial"/>
        </w:rPr>
        <w:t>References</w:t>
      </w:r>
      <w:bookmarkEnd w:id="3"/>
    </w:p>
    <w:p xmlns:wp14="http://schemas.microsoft.com/office/word/2010/wordml" w:rsidRPr="00E310BD" w:rsidR="00E310BD" w:rsidP="00E310BD" w:rsidRDefault="00E310BD" w14:paraId="46240A1A" wp14:textId="77777777">
      <w:pPr>
        <w:rPr>
          <w:rFonts w:ascii="Arial" w:hAnsi="Arial" w:cs="Arial"/>
          <w:shd w:val="clear" w:color="auto" w:fill="FFFFFF"/>
        </w:rPr>
      </w:pPr>
      <w:r w:rsidRPr="00E310BD">
        <w:rPr>
          <w:rFonts w:ascii="Arial" w:hAnsi="Arial" w:cs="Arial"/>
          <w:shd w:val="clear" w:color="auto" w:fill="FFFFFF"/>
        </w:rPr>
        <w:t>Aboramadan, M. and Karatepe, O.M., (2021). Green human resource management, perceived green organizational support and their effects on hotel employees’ behavioral outcomes. </w:t>
      </w:r>
      <w:r w:rsidRPr="00E310BD">
        <w:rPr>
          <w:rFonts w:ascii="Arial" w:hAnsi="Arial" w:cs="Arial"/>
          <w:i/>
          <w:iCs/>
          <w:shd w:val="clear" w:color="auto" w:fill="FFFFFF"/>
        </w:rPr>
        <w:t>International Journal of Contemporary Hospitality Management</w:t>
      </w:r>
      <w:r w:rsidRPr="00E310BD">
        <w:rPr>
          <w:rFonts w:ascii="Arial" w:hAnsi="Arial" w:cs="Arial"/>
          <w:shd w:val="clear" w:color="auto" w:fill="FFFFFF"/>
        </w:rPr>
        <w:t>, </w:t>
      </w:r>
      <w:r w:rsidRPr="00E310BD">
        <w:rPr>
          <w:rFonts w:ascii="Arial" w:hAnsi="Arial" w:cs="Arial"/>
          <w:i/>
          <w:iCs/>
          <w:shd w:val="clear" w:color="auto" w:fill="FFFFFF"/>
        </w:rPr>
        <w:t>33</w:t>
      </w:r>
      <w:r w:rsidRPr="00E310BD">
        <w:rPr>
          <w:rFonts w:ascii="Arial" w:hAnsi="Arial" w:cs="Arial"/>
          <w:shd w:val="clear" w:color="auto" w:fill="FFFFFF"/>
        </w:rPr>
        <w:t>(10), pp.3199-3222.</w:t>
      </w:r>
    </w:p>
    <w:p xmlns:wp14="http://schemas.microsoft.com/office/word/2010/wordml" w:rsidRPr="00E310BD" w:rsidR="00E310BD" w:rsidP="00E310BD" w:rsidRDefault="00E310BD" w14:paraId="443C9E2F" wp14:textId="77777777">
      <w:pPr>
        <w:rPr>
          <w:rFonts w:ascii="Arial" w:hAnsi="Arial" w:cs="Arial"/>
          <w:shd w:val="clear" w:color="auto" w:fill="FFFFFF"/>
        </w:rPr>
      </w:pPr>
      <w:r w:rsidRPr="00E310BD">
        <w:rPr>
          <w:rFonts w:ascii="Arial" w:hAnsi="Arial" w:cs="Arial"/>
          <w:shd w:val="clear" w:color="auto" w:fill="FFFFFF"/>
        </w:rPr>
        <w:t>Ahammad, M.F., Glaister, K.W. and Gomes, E., (2020). Strategic agility and human resource management. </w:t>
      </w:r>
      <w:r w:rsidRPr="00E310BD">
        <w:rPr>
          <w:rFonts w:ascii="Arial" w:hAnsi="Arial" w:cs="Arial"/>
          <w:i/>
          <w:iCs/>
          <w:shd w:val="clear" w:color="auto" w:fill="FFFFFF"/>
        </w:rPr>
        <w:t>Human Resource Management Review</w:t>
      </w:r>
      <w:r w:rsidRPr="00E310BD">
        <w:rPr>
          <w:rFonts w:ascii="Arial" w:hAnsi="Arial" w:cs="Arial"/>
          <w:shd w:val="clear" w:color="auto" w:fill="FFFFFF"/>
        </w:rPr>
        <w:t>, </w:t>
      </w:r>
      <w:r w:rsidRPr="00E310BD">
        <w:rPr>
          <w:rFonts w:ascii="Arial" w:hAnsi="Arial" w:cs="Arial"/>
          <w:i/>
          <w:iCs/>
          <w:shd w:val="clear" w:color="auto" w:fill="FFFFFF"/>
        </w:rPr>
        <w:t>30</w:t>
      </w:r>
      <w:r w:rsidRPr="00E310BD">
        <w:rPr>
          <w:rFonts w:ascii="Arial" w:hAnsi="Arial" w:cs="Arial"/>
          <w:shd w:val="clear" w:color="auto" w:fill="FFFFFF"/>
        </w:rPr>
        <w:t>(1), p.100700.</w:t>
      </w:r>
    </w:p>
    <w:p xmlns:wp14="http://schemas.microsoft.com/office/word/2010/wordml" w:rsidRPr="00E310BD" w:rsidR="00E310BD" w:rsidP="00E310BD" w:rsidRDefault="00E310BD" w14:paraId="30ED02CF" wp14:textId="77777777">
      <w:pPr>
        <w:rPr>
          <w:rFonts w:ascii="Arial" w:hAnsi="Arial" w:cs="Arial"/>
        </w:rPr>
      </w:pPr>
      <w:r w:rsidRPr="00E310BD">
        <w:rPr>
          <w:rFonts w:ascii="Arial" w:hAnsi="Arial" w:cs="Arial"/>
        </w:rPr>
        <w:t>Armstrong, M. and Taylor, S. (2020). Armstrong’s handbook of human resource management practice. 15th edition. London, United Kingdom ;: KoganPage.</w:t>
      </w:r>
    </w:p>
    <w:p xmlns:wp14="http://schemas.microsoft.com/office/word/2010/wordml" w:rsidRPr="00E310BD" w:rsidR="00E310BD" w:rsidP="00E310BD" w:rsidRDefault="00E310BD" w14:paraId="7CA2BE31" wp14:textId="77777777">
      <w:pPr>
        <w:rPr>
          <w:rFonts w:ascii="Arial" w:hAnsi="Arial" w:cs="Arial"/>
          <w:shd w:val="clear" w:color="auto" w:fill="FFFFFF"/>
        </w:rPr>
      </w:pPr>
      <w:r w:rsidRPr="00E310BD">
        <w:rPr>
          <w:rFonts w:ascii="Arial" w:hAnsi="Arial" w:cs="Arial"/>
          <w:shd w:val="clear" w:color="auto" w:fill="FFFFFF"/>
        </w:rPr>
        <w:t>Armstrong, M., (2020). </w:t>
      </w:r>
      <w:r w:rsidRPr="00E310BD">
        <w:rPr>
          <w:rFonts w:ascii="Arial" w:hAnsi="Arial" w:cs="Arial"/>
          <w:i/>
          <w:iCs/>
          <w:shd w:val="clear" w:color="auto" w:fill="FFFFFF"/>
        </w:rPr>
        <w:t>Strategic human resource management: A guide to action</w:t>
      </w:r>
      <w:r w:rsidRPr="00E310BD">
        <w:rPr>
          <w:rFonts w:ascii="Arial" w:hAnsi="Arial" w:cs="Arial"/>
          <w:shd w:val="clear" w:color="auto" w:fill="FFFFFF"/>
        </w:rPr>
        <w:t>. kogan-page..</w:t>
      </w:r>
    </w:p>
    <w:p xmlns:wp14="http://schemas.microsoft.com/office/word/2010/wordml" w:rsidRPr="00E310BD" w:rsidR="00E310BD" w:rsidP="00E310BD" w:rsidRDefault="00E310BD" w14:paraId="6CDD4971" wp14:textId="77777777">
      <w:pPr>
        <w:rPr>
          <w:rFonts w:ascii="Arial" w:hAnsi="Arial" w:cs="Arial"/>
          <w:shd w:val="clear" w:color="auto" w:fill="FFFFFF"/>
        </w:rPr>
      </w:pPr>
      <w:r w:rsidRPr="00E310BD">
        <w:rPr>
          <w:rFonts w:ascii="Arial" w:hAnsi="Arial" w:cs="Arial"/>
          <w:shd w:val="clear" w:color="auto" w:fill="FFFFFF"/>
        </w:rPr>
        <w:t>Berman, E.M., Bowman, J.S., West, J.P. and Van Wart, M.R., (2021). </w:t>
      </w:r>
      <w:r w:rsidRPr="00E310BD">
        <w:rPr>
          <w:rFonts w:ascii="Arial" w:hAnsi="Arial" w:cs="Arial"/>
          <w:i/>
          <w:iCs/>
          <w:shd w:val="clear" w:color="auto" w:fill="FFFFFF"/>
        </w:rPr>
        <w:t>Human resource management in public service: Paradoxes, processes, and problems</w:t>
      </w:r>
      <w:r w:rsidRPr="00E310BD">
        <w:rPr>
          <w:rFonts w:ascii="Arial" w:hAnsi="Arial" w:cs="Arial"/>
          <w:shd w:val="clear" w:color="auto" w:fill="FFFFFF"/>
        </w:rPr>
        <w:t>. Cq Press.</w:t>
      </w:r>
    </w:p>
    <w:p xmlns:wp14="http://schemas.microsoft.com/office/word/2010/wordml" w:rsidRPr="00E310BD" w:rsidR="00E310BD" w:rsidP="00E310BD" w:rsidRDefault="00E310BD" w14:paraId="679E064C" wp14:textId="77777777">
      <w:pPr>
        <w:rPr>
          <w:rFonts w:ascii="Arial" w:hAnsi="Arial" w:cs="Arial"/>
          <w:shd w:val="clear" w:color="auto" w:fill="FFFFFF"/>
        </w:rPr>
      </w:pPr>
      <w:r w:rsidRPr="00E310BD">
        <w:rPr>
          <w:rFonts w:ascii="Arial" w:hAnsi="Arial" w:cs="Arial"/>
          <w:shd w:val="clear" w:color="auto" w:fill="FFFFFF"/>
        </w:rPr>
        <w:t>Bratton, J., Gold, J., Bratton, A. and Steele, L., (2021). </w:t>
      </w:r>
      <w:r w:rsidRPr="00E310BD">
        <w:rPr>
          <w:rFonts w:ascii="Arial" w:hAnsi="Arial" w:cs="Arial"/>
          <w:i/>
          <w:iCs/>
          <w:shd w:val="clear" w:color="auto" w:fill="FFFFFF"/>
        </w:rPr>
        <w:t>Human resource management</w:t>
      </w:r>
      <w:r w:rsidRPr="00E310BD">
        <w:rPr>
          <w:rFonts w:ascii="Arial" w:hAnsi="Arial" w:cs="Arial"/>
          <w:shd w:val="clear" w:color="auto" w:fill="FFFFFF"/>
        </w:rPr>
        <w:t>. Bloomsbury Publishing.</w:t>
      </w:r>
    </w:p>
    <w:p xmlns:wp14="http://schemas.microsoft.com/office/word/2010/wordml" w:rsidRPr="00E310BD" w:rsidR="00E310BD" w:rsidP="00E310BD" w:rsidRDefault="00E310BD" w14:paraId="0BB23E00" wp14:textId="77777777">
      <w:pPr>
        <w:rPr>
          <w:rFonts w:ascii="Arial" w:hAnsi="Arial" w:cs="Arial"/>
        </w:rPr>
      </w:pPr>
      <w:r w:rsidRPr="00E310BD">
        <w:rPr>
          <w:rFonts w:ascii="Arial" w:hAnsi="Arial" w:cs="Arial"/>
        </w:rPr>
        <w:t xml:space="preserve">Britannia Hotels, (2024). </w:t>
      </w:r>
      <w:r w:rsidRPr="00E310BD">
        <w:rPr>
          <w:rFonts w:ascii="Arial" w:hAnsi="Arial" w:cs="Arial"/>
          <w:i/>
        </w:rPr>
        <w:t xml:space="preserve">About the company </w:t>
      </w:r>
      <w:r w:rsidRPr="00E310BD">
        <w:rPr>
          <w:rFonts w:ascii="Arial" w:hAnsi="Arial" w:cs="Arial"/>
        </w:rPr>
        <w:t>[Online] Available Through &lt; http://surl.li/tolmf&gt; [Accessed on 10 May 2024]</w:t>
      </w:r>
    </w:p>
    <w:p xmlns:wp14="http://schemas.microsoft.com/office/word/2010/wordml" w:rsidRPr="00E310BD" w:rsidR="00E310BD" w:rsidP="00E310BD" w:rsidRDefault="00E310BD" w14:paraId="438C030F" wp14:textId="77777777">
      <w:pPr>
        <w:rPr>
          <w:rFonts w:ascii="Arial" w:hAnsi="Arial" w:cs="Arial"/>
          <w:shd w:val="clear" w:color="auto" w:fill="FFFFFF"/>
        </w:rPr>
      </w:pPr>
      <w:r w:rsidRPr="00E310BD">
        <w:rPr>
          <w:rFonts w:ascii="Arial" w:hAnsi="Arial" w:cs="Arial"/>
          <w:shd w:val="clear" w:color="auto" w:fill="FFFFFF"/>
        </w:rPr>
        <w:t>Collings, D.G., McMackin, J., Nyberg, A.J. and Wright, P.M., (2021). Strategic human resource management and COVID</w:t>
      </w:r>
      <w:r w:rsidRPr="00E310BD">
        <w:rPr>
          <w:rFonts w:ascii="Cambria Math" w:hAnsi="Cambria Math" w:cs="Arial"/>
          <w:shd w:val="clear" w:color="auto" w:fill="FFFFFF"/>
        </w:rPr>
        <w:t>‐</w:t>
      </w:r>
      <w:r w:rsidRPr="00E310BD">
        <w:rPr>
          <w:rFonts w:ascii="Arial" w:hAnsi="Arial" w:cs="Arial"/>
          <w:shd w:val="clear" w:color="auto" w:fill="FFFFFF"/>
        </w:rPr>
        <w:t>19: Emerging challenges and research opportunities. </w:t>
      </w:r>
      <w:r w:rsidRPr="00E310BD">
        <w:rPr>
          <w:rFonts w:ascii="Arial" w:hAnsi="Arial" w:cs="Arial"/>
          <w:i/>
          <w:iCs/>
          <w:shd w:val="clear" w:color="auto" w:fill="FFFFFF"/>
        </w:rPr>
        <w:t>Journal of Management Studies</w:t>
      </w:r>
      <w:r w:rsidRPr="00E310BD">
        <w:rPr>
          <w:rFonts w:ascii="Arial" w:hAnsi="Arial" w:cs="Arial"/>
          <w:shd w:val="clear" w:color="auto" w:fill="FFFFFF"/>
        </w:rPr>
        <w:t>, </w:t>
      </w:r>
      <w:r w:rsidRPr="00E310BD">
        <w:rPr>
          <w:rFonts w:ascii="Arial" w:hAnsi="Arial" w:cs="Arial"/>
          <w:i/>
          <w:iCs/>
          <w:shd w:val="clear" w:color="auto" w:fill="FFFFFF"/>
        </w:rPr>
        <w:t>58</w:t>
      </w:r>
      <w:r w:rsidRPr="00E310BD">
        <w:rPr>
          <w:rFonts w:ascii="Arial" w:hAnsi="Arial" w:cs="Arial"/>
          <w:shd w:val="clear" w:color="auto" w:fill="FFFFFF"/>
        </w:rPr>
        <w:t>(5), p.1378.</w:t>
      </w:r>
    </w:p>
    <w:p xmlns:wp14="http://schemas.microsoft.com/office/word/2010/wordml" w:rsidRPr="00E310BD" w:rsidR="00E310BD" w:rsidP="00E310BD" w:rsidRDefault="00E310BD" w14:paraId="2835C8BC" wp14:textId="77777777">
      <w:pPr>
        <w:rPr>
          <w:rFonts w:ascii="Arial" w:hAnsi="Arial" w:cs="Arial"/>
          <w:shd w:val="clear" w:color="auto" w:fill="FFFFFF"/>
        </w:rPr>
      </w:pPr>
      <w:r w:rsidRPr="00E310BD">
        <w:rPr>
          <w:rFonts w:ascii="Arial" w:hAnsi="Arial" w:cs="Arial"/>
          <w:shd w:val="clear" w:color="auto" w:fill="FFFFFF"/>
        </w:rPr>
        <w:t>Dessler, G., (2020). </w:t>
      </w:r>
      <w:r w:rsidRPr="00E310BD">
        <w:rPr>
          <w:rFonts w:ascii="Arial" w:hAnsi="Arial" w:cs="Arial"/>
          <w:i/>
          <w:iCs/>
          <w:shd w:val="clear" w:color="auto" w:fill="FFFFFF"/>
        </w:rPr>
        <w:t>Fundamentals of human resource management</w:t>
      </w:r>
      <w:r w:rsidRPr="00E310BD">
        <w:rPr>
          <w:rFonts w:ascii="Arial" w:hAnsi="Arial" w:cs="Arial"/>
          <w:shd w:val="clear" w:color="auto" w:fill="FFFFFF"/>
        </w:rPr>
        <w:t>. Pearson.</w:t>
      </w:r>
    </w:p>
    <w:p xmlns:wp14="http://schemas.microsoft.com/office/word/2010/wordml" w:rsidRPr="00E310BD" w:rsidR="00E310BD" w:rsidP="00E310BD" w:rsidRDefault="00E310BD" w14:paraId="369FB9FE" wp14:textId="77777777">
      <w:pPr>
        <w:rPr>
          <w:rFonts w:ascii="Arial" w:hAnsi="Arial" w:cs="Arial"/>
        </w:rPr>
      </w:pPr>
      <w:r w:rsidRPr="00E310BD">
        <w:rPr>
          <w:rFonts w:ascii="Arial" w:hAnsi="Arial" w:cs="Arial"/>
        </w:rPr>
        <w:t>Gallagher, K. (2016). Essential study and employment skills for business and management students. Oxford: Oxford University Press.</w:t>
      </w:r>
    </w:p>
    <w:p xmlns:wp14="http://schemas.microsoft.com/office/word/2010/wordml" w:rsidRPr="00E310BD" w:rsidR="00E310BD" w:rsidP="00E310BD" w:rsidRDefault="00E310BD" w14:paraId="5B5C78E9" wp14:textId="77777777">
      <w:pPr>
        <w:rPr>
          <w:rFonts w:ascii="Arial" w:hAnsi="Arial" w:cs="Arial"/>
        </w:rPr>
      </w:pPr>
      <w:r w:rsidRPr="00E310BD">
        <w:rPr>
          <w:rFonts w:ascii="Arial" w:hAnsi="Arial" w:cs="Arial"/>
        </w:rPr>
        <w:t xml:space="preserve">Indeed, (2024). </w:t>
      </w:r>
      <w:r w:rsidRPr="00E310BD">
        <w:rPr>
          <w:rFonts w:ascii="Arial" w:hAnsi="Arial" w:cs="Arial"/>
          <w:i/>
        </w:rPr>
        <w:t xml:space="preserve">Britannia Hotels LTD </w:t>
      </w:r>
      <w:r w:rsidRPr="00E310BD">
        <w:rPr>
          <w:rFonts w:ascii="Arial" w:hAnsi="Arial" w:cs="Arial"/>
        </w:rPr>
        <w:t>[Online] Available Through &lt; http://surl.li/topad&gt; [Accessed on 10 May 2024]</w:t>
      </w:r>
    </w:p>
    <w:p xmlns:wp14="http://schemas.microsoft.com/office/word/2010/wordml" w:rsidRPr="00E310BD" w:rsidR="00E310BD" w:rsidP="00E310BD" w:rsidRDefault="00E310BD" w14:paraId="3A459524" wp14:textId="77777777">
      <w:pPr>
        <w:rPr>
          <w:rFonts w:ascii="Arial" w:hAnsi="Arial" w:cs="Arial"/>
          <w:shd w:val="clear" w:color="auto" w:fill="FFFFFF"/>
        </w:rPr>
      </w:pPr>
      <w:r w:rsidRPr="00E310BD">
        <w:rPr>
          <w:rFonts w:ascii="Arial" w:hAnsi="Arial" w:cs="Arial"/>
          <w:shd w:val="clear" w:color="auto" w:fill="FFFFFF"/>
        </w:rPr>
        <w:t>Malik, S.Y., Cao, Y., Mughal, Y.H., Kundi, G.M., Mughal, M.H. and Ramayah, T., (2020). Pathways towards sustainability in organizations: Empirical evidence on the role of green human resource management practices and green intellectual capital. </w:t>
      </w:r>
      <w:r w:rsidRPr="00E310BD">
        <w:rPr>
          <w:rFonts w:ascii="Arial" w:hAnsi="Arial" w:cs="Arial"/>
          <w:i/>
          <w:iCs/>
          <w:shd w:val="clear" w:color="auto" w:fill="FFFFFF"/>
        </w:rPr>
        <w:t>Sustainability</w:t>
      </w:r>
      <w:r w:rsidRPr="00E310BD">
        <w:rPr>
          <w:rFonts w:ascii="Arial" w:hAnsi="Arial" w:cs="Arial"/>
          <w:shd w:val="clear" w:color="auto" w:fill="FFFFFF"/>
        </w:rPr>
        <w:t>, </w:t>
      </w:r>
      <w:r w:rsidRPr="00E310BD">
        <w:rPr>
          <w:rFonts w:ascii="Arial" w:hAnsi="Arial" w:cs="Arial"/>
          <w:i/>
          <w:iCs/>
          <w:shd w:val="clear" w:color="auto" w:fill="FFFFFF"/>
        </w:rPr>
        <w:t>12</w:t>
      </w:r>
      <w:r w:rsidRPr="00E310BD">
        <w:rPr>
          <w:rFonts w:ascii="Arial" w:hAnsi="Arial" w:cs="Arial"/>
          <w:shd w:val="clear" w:color="auto" w:fill="FFFFFF"/>
        </w:rPr>
        <w:t>(8), p.3228.</w:t>
      </w:r>
    </w:p>
    <w:p xmlns:wp14="http://schemas.microsoft.com/office/word/2010/wordml" w:rsidRPr="00E310BD" w:rsidR="00E310BD" w:rsidP="00E310BD" w:rsidRDefault="00E310BD" w14:paraId="78B90FB2" wp14:textId="77777777">
      <w:pPr>
        <w:rPr>
          <w:rFonts w:ascii="Arial" w:hAnsi="Arial" w:cs="Arial"/>
        </w:rPr>
      </w:pPr>
      <w:r w:rsidRPr="00E310BD">
        <w:rPr>
          <w:rFonts w:ascii="Arial" w:hAnsi="Arial" w:cs="Arial"/>
        </w:rPr>
        <w:t>Marchington, M. and Wilkinson, A. (2016). Human resource management at work. 6th ed. London: Chartered Institute of Personnel and Development.</w:t>
      </w:r>
    </w:p>
    <w:p xmlns:wp14="http://schemas.microsoft.com/office/word/2010/wordml" w:rsidRPr="00E310BD" w:rsidR="00E310BD" w:rsidP="00E310BD" w:rsidRDefault="00E310BD" w14:paraId="0D98350C" wp14:textId="77777777">
      <w:pPr>
        <w:rPr>
          <w:rFonts w:ascii="Arial" w:hAnsi="Arial" w:cs="Arial"/>
          <w:shd w:val="clear" w:color="auto" w:fill="FFFFFF"/>
        </w:rPr>
      </w:pPr>
      <w:r w:rsidRPr="00E310BD">
        <w:rPr>
          <w:rFonts w:ascii="Arial" w:hAnsi="Arial" w:cs="Arial"/>
          <w:shd w:val="clear" w:color="auto" w:fill="FFFFFF"/>
        </w:rPr>
        <w:t>Mousa, S.K. and Othman, M., (2020). The impact of green human resource management practices on sustainable performance in healthcare organisations: A conceptual framework. </w:t>
      </w:r>
      <w:r w:rsidRPr="00E310BD">
        <w:rPr>
          <w:rFonts w:ascii="Arial" w:hAnsi="Arial" w:cs="Arial"/>
          <w:i/>
          <w:iCs/>
          <w:shd w:val="clear" w:color="auto" w:fill="FFFFFF"/>
        </w:rPr>
        <w:t>Journal of cleaner production</w:t>
      </w:r>
      <w:r w:rsidRPr="00E310BD">
        <w:rPr>
          <w:rFonts w:ascii="Arial" w:hAnsi="Arial" w:cs="Arial"/>
          <w:shd w:val="clear" w:color="auto" w:fill="FFFFFF"/>
        </w:rPr>
        <w:t>, </w:t>
      </w:r>
      <w:r w:rsidRPr="00E310BD">
        <w:rPr>
          <w:rFonts w:ascii="Arial" w:hAnsi="Arial" w:cs="Arial"/>
          <w:i/>
          <w:iCs/>
          <w:shd w:val="clear" w:color="auto" w:fill="FFFFFF"/>
        </w:rPr>
        <w:t>243</w:t>
      </w:r>
      <w:r w:rsidRPr="00E310BD">
        <w:rPr>
          <w:rFonts w:ascii="Arial" w:hAnsi="Arial" w:cs="Arial"/>
          <w:shd w:val="clear" w:color="auto" w:fill="FFFFFF"/>
        </w:rPr>
        <w:t>, p.118595.</w:t>
      </w:r>
    </w:p>
    <w:p xmlns:wp14="http://schemas.microsoft.com/office/word/2010/wordml" w:rsidRPr="00E310BD" w:rsidR="00E310BD" w:rsidP="00E310BD" w:rsidRDefault="00E310BD" w14:paraId="66D731F5" wp14:textId="77777777">
      <w:pPr>
        <w:rPr>
          <w:rFonts w:ascii="Arial" w:hAnsi="Arial" w:cs="Arial"/>
          <w:shd w:val="clear" w:color="auto" w:fill="FFFFFF"/>
        </w:rPr>
      </w:pPr>
      <w:r w:rsidRPr="00E310BD">
        <w:rPr>
          <w:rFonts w:ascii="Arial" w:hAnsi="Arial" w:cs="Arial"/>
          <w:shd w:val="clear" w:color="auto" w:fill="FFFFFF"/>
        </w:rPr>
        <w:t>Pham, N.T., Hoang, H.T. and Phan, Q.P.T., (2020). Green human resource management: a comprehensive review and future research agenda. </w:t>
      </w:r>
      <w:r w:rsidRPr="00E310BD">
        <w:rPr>
          <w:rFonts w:ascii="Arial" w:hAnsi="Arial" w:cs="Arial"/>
          <w:i/>
          <w:iCs/>
          <w:shd w:val="clear" w:color="auto" w:fill="FFFFFF"/>
        </w:rPr>
        <w:t>International Journal of Manpower</w:t>
      </w:r>
      <w:r w:rsidRPr="00E310BD">
        <w:rPr>
          <w:rFonts w:ascii="Arial" w:hAnsi="Arial" w:cs="Arial"/>
          <w:shd w:val="clear" w:color="auto" w:fill="FFFFFF"/>
        </w:rPr>
        <w:t>, </w:t>
      </w:r>
      <w:r w:rsidRPr="00E310BD">
        <w:rPr>
          <w:rFonts w:ascii="Arial" w:hAnsi="Arial" w:cs="Arial"/>
          <w:i/>
          <w:iCs/>
          <w:shd w:val="clear" w:color="auto" w:fill="FFFFFF"/>
        </w:rPr>
        <w:t>41</w:t>
      </w:r>
      <w:r w:rsidRPr="00E310BD">
        <w:rPr>
          <w:rFonts w:ascii="Arial" w:hAnsi="Arial" w:cs="Arial"/>
          <w:shd w:val="clear" w:color="auto" w:fill="FFFFFF"/>
        </w:rPr>
        <w:t>(7), pp.845-878.</w:t>
      </w:r>
    </w:p>
    <w:p xmlns:wp14="http://schemas.microsoft.com/office/word/2010/wordml" w:rsidRPr="00E310BD" w:rsidR="00E310BD" w:rsidP="00E310BD" w:rsidRDefault="00E310BD" w14:paraId="15ED9A09" wp14:textId="77777777">
      <w:pPr>
        <w:rPr>
          <w:rFonts w:ascii="Arial" w:hAnsi="Arial" w:cs="Arial"/>
          <w:shd w:val="clear" w:color="auto" w:fill="FFFFFF"/>
        </w:rPr>
      </w:pPr>
      <w:r w:rsidRPr="00E310BD">
        <w:rPr>
          <w:rFonts w:ascii="Arial" w:hAnsi="Arial" w:cs="Arial"/>
          <w:shd w:val="clear" w:color="auto" w:fill="FFFFFF"/>
        </w:rPr>
        <w:t>Stahl, G.K., Brewster, C.J., Collings, D.G. and Hajro, A., (2020). Enhancing the role of human resource management in corporate sustainability and social responsibility: A multi-stakeholder, multidimensional approach to HRM. </w:t>
      </w:r>
      <w:r w:rsidRPr="00E310BD">
        <w:rPr>
          <w:rFonts w:ascii="Arial" w:hAnsi="Arial" w:cs="Arial"/>
          <w:i/>
          <w:iCs/>
          <w:shd w:val="clear" w:color="auto" w:fill="FFFFFF"/>
        </w:rPr>
        <w:t>Human Resource Management Review</w:t>
      </w:r>
      <w:r w:rsidRPr="00E310BD">
        <w:rPr>
          <w:rFonts w:ascii="Arial" w:hAnsi="Arial" w:cs="Arial"/>
          <w:shd w:val="clear" w:color="auto" w:fill="FFFFFF"/>
        </w:rPr>
        <w:t>, </w:t>
      </w:r>
      <w:r w:rsidRPr="00E310BD">
        <w:rPr>
          <w:rFonts w:ascii="Arial" w:hAnsi="Arial" w:cs="Arial"/>
          <w:i/>
          <w:iCs/>
          <w:shd w:val="clear" w:color="auto" w:fill="FFFFFF"/>
        </w:rPr>
        <w:t>30</w:t>
      </w:r>
      <w:r w:rsidRPr="00E310BD">
        <w:rPr>
          <w:rFonts w:ascii="Arial" w:hAnsi="Arial" w:cs="Arial"/>
          <w:shd w:val="clear" w:color="auto" w:fill="FFFFFF"/>
        </w:rPr>
        <w:t>(3), p.100708.</w:t>
      </w:r>
    </w:p>
    <w:p xmlns:wp14="http://schemas.microsoft.com/office/word/2010/wordml" w:rsidRPr="00E310BD" w:rsidR="00E310BD" w:rsidP="00E310BD" w:rsidRDefault="00E310BD" w14:paraId="1A277447" wp14:textId="77777777">
      <w:pPr>
        <w:rPr>
          <w:rFonts w:ascii="Arial" w:hAnsi="Arial" w:cs="Arial"/>
          <w:shd w:val="clear" w:color="auto" w:fill="FFFFFF"/>
        </w:rPr>
      </w:pPr>
      <w:r w:rsidRPr="00E310BD">
        <w:rPr>
          <w:rFonts w:ascii="Arial" w:hAnsi="Arial" w:cs="Arial"/>
          <w:shd w:val="clear" w:color="auto" w:fill="FFFFFF"/>
        </w:rPr>
        <w:t>Stone, R.J., Cox, A., Gavin, M. and Carpini, J., (2024). </w:t>
      </w:r>
      <w:r w:rsidRPr="00E310BD">
        <w:rPr>
          <w:rFonts w:ascii="Arial" w:hAnsi="Arial" w:cs="Arial"/>
          <w:i/>
          <w:iCs/>
          <w:shd w:val="clear" w:color="auto" w:fill="FFFFFF"/>
        </w:rPr>
        <w:t>Human resource management</w:t>
      </w:r>
      <w:r w:rsidRPr="00E310BD">
        <w:rPr>
          <w:rFonts w:ascii="Arial" w:hAnsi="Arial" w:cs="Arial"/>
          <w:shd w:val="clear" w:color="auto" w:fill="FFFFFF"/>
        </w:rPr>
        <w:t>. John Wiley &amp; Sons.</w:t>
      </w:r>
    </w:p>
    <w:p xmlns:wp14="http://schemas.microsoft.com/office/word/2010/wordml" w:rsidRPr="00E310BD" w:rsidR="00E310BD" w:rsidP="00E310BD" w:rsidRDefault="00E310BD" w14:paraId="6F2B78D6" wp14:textId="77777777">
      <w:pPr>
        <w:rPr>
          <w:rFonts w:ascii="Arial" w:hAnsi="Arial" w:cs="Arial"/>
        </w:rPr>
      </w:pPr>
      <w:r w:rsidRPr="00E310BD">
        <w:rPr>
          <w:rFonts w:ascii="Arial" w:hAnsi="Arial" w:cs="Arial"/>
        </w:rPr>
        <w:t>Torrington, D, Hall, L, Atkinson, C, and Taylor, S (2020). Human Resource Management PDF EBook, Pearson Education, Limited, Harlow. Available from: ProQuest Ebook Central.</w:t>
      </w:r>
    </w:p>
    <w:p xmlns:wp14="http://schemas.microsoft.com/office/word/2010/wordml" w:rsidRPr="00E310BD" w:rsidR="00E310BD" w:rsidP="00E310BD" w:rsidRDefault="00E310BD" w14:paraId="34CCDACA" wp14:textId="77777777">
      <w:pPr>
        <w:rPr>
          <w:rFonts w:ascii="Arial" w:hAnsi="Arial" w:cs="Arial"/>
          <w:shd w:val="clear" w:color="auto" w:fill="FFFFFF"/>
        </w:rPr>
      </w:pPr>
      <w:r w:rsidRPr="00E310BD">
        <w:rPr>
          <w:rFonts w:ascii="Arial" w:hAnsi="Arial" w:cs="Arial"/>
          <w:shd w:val="clear" w:color="auto" w:fill="FFFFFF"/>
        </w:rPr>
        <w:t>Wilton, N., (2022). An introduction to human resource management.</w:t>
      </w:r>
    </w:p>
    <w:p xmlns:wp14="http://schemas.microsoft.com/office/word/2010/wordml" w:rsidRPr="00E310BD" w:rsidR="00E310BD" w:rsidP="00E310BD" w:rsidRDefault="00E310BD" w14:paraId="179064DD" wp14:textId="77777777">
      <w:pPr>
        <w:rPr>
          <w:rFonts w:ascii="Arial" w:hAnsi="Arial" w:cs="Arial"/>
          <w:shd w:val="clear" w:color="auto" w:fill="FFFFFF"/>
        </w:rPr>
      </w:pPr>
      <w:r w:rsidRPr="00E310BD">
        <w:rPr>
          <w:rFonts w:ascii="Arial" w:hAnsi="Arial" w:cs="Arial"/>
          <w:shd w:val="clear" w:color="auto" w:fill="FFFFFF"/>
        </w:rPr>
        <w:t>Yong, J.Y., Yusliza, M.Y., Ramayah, T., Chiappetta Jabbour, C.J., Sehnem, S. and Mani, V., (2020). Pathways towards sustainability in manufacturing organizations: Empirical evidence on the role of green human resource management. </w:t>
      </w:r>
      <w:r w:rsidRPr="00E310BD">
        <w:rPr>
          <w:rFonts w:ascii="Arial" w:hAnsi="Arial" w:cs="Arial"/>
          <w:i/>
          <w:iCs/>
          <w:shd w:val="clear" w:color="auto" w:fill="FFFFFF"/>
        </w:rPr>
        <w:t>Business Strategy and the Environment</w:t>
      </w:r>
      <w:r w:rsidRPr="00E310BD">
        <w:rPr>
          <w:rFonts w:ascii="Arial" w:hAnsi="Arial" w:cs="Arial"/>
          <w:shd w:val="clear" w:color="auto" w:fill="FFFFFF"/>
        </w:rPr>
        <w:t>, </w:t>
      </w:r>
      <w:r w:rsidRPr="00E310BD">
        <w:rPr>
          <w:rFonts w:ascii="Arial" w:hAnsi="Arial" w:cs="Arial"/>
          <w:i/>
          <w:iCs/>
          <w:shd w:val="clear" w:color="auto" w:fill="FFFFFF"/>
        </w:rPr>
        <w:t>29</w:t>
      </w:r>
      <w:r w:rsidRPr="00E310BD">
        <w:rPr>
          <w:rFonts w:ascii="Arial" w:hAnsi="Arial" w:cs="Arial"/>
          <w:shd w:val="clear" w:color="auto" w:fill="FFFFFF"/>
        </w:rPr>
        <w:t>(1), pp.212-228.</w:t>
      </w:r>
    </w:p>
    <w:p xmlns:wp14="http://schemas.microsoft.com/office/word/2010/wordml" w:rsidRPr="00E310BD" w:rsidR="00AE2822" w:rsidP="00E310BD" w:rsidRDefault="00AE2822" w14:paraId="6A05A809" wp14:textId="77777777">
      <w:pPr>
        <w:spacing w:after="0"/>
        <w:rPr>
          <w:rFonts w:ascii="Arial" w:hAnsi="Arial" w:cs="Arial"/>
          <w:color w:val="222222"/>
          <w:sz w:val="16"/>
          <w:szCs w:val="16"/>
          <w:shd w:val="clear" w:color="auto" w:fill="FFFFFF"/>
        </w:rPr>
      </w:pPr>
    </w:p>
    <w:sectPr w:rsidRPr="00E310BD" w:rsidR="00AE2822" w:rsidSect="0002563C">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xmlns:wp14="http://schemas.microsoft.com/office/word/2010/wordml" w:rsidR="00C54C0C" w:rsidP="0005581C" w:rsidRDefault="00C54C0C" w14:paraId="41C8F396" wp14:textId="77777777">
      <w:pPr>
        <w:spacing w:after="0" w:line="240" w:lineRule="auto"/>
      </w:pPr>
      <w:r>
        <w:separator/>
      </w:r>
    </w:p>
  </w:endnote>
  <w:endnote w:type="continuationSeparator" w:id="0">
    <w:p xmlns:wp14="http://schemas.microsoft.com/office/word/2010/wordml" w:rsidR="00C54C0C" w:rsidP="0005581C" w:rsidRDefault="00C54C0C" w14:paraId="72A3D3EC"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63"/>
      <w:docPartObj>
        <w:docPartGallery w:val="Page Numbers (Bottom of Page)"/>
        <w:docPartUnique/>
      </w:docPartObj>
    </w:sdtPr>
    <w:sdtEndPr/>
    <w:sdtContent>
      <w:p xmlns:wp14="http://schemas.microsoft.com/office/word/2010/wordml" w:rsidR="00060750" w:rsidRDefault="0014156A" w14:paraId="559AE699" wp14:textId="77777777">
        <w:pPr>
          <w:pStyle w:val="Footer"/>
          <w:jc w:val="center"/>
        </w:pPr>
        <w:r>
          <w:fldChar w:fldCharType="begin"/>
        </w:r>
        <w:r w:rsidR="00D0490F">
          <w:instrText xml:space="preserve"> PAGE   \* MERGEFORMAT </w:instrText>
        </w:r>
        <w:r>
          <w:fldChar w:fldCharType="separate"/>
        </w:r>
        <w:r w:rsidR="00B84BDE">
          <w:rPr>
            <w:noProof/>
          </w:rPr>
          <w:t>5</w:t>
        </w:r>
        <w:r>
          <w:rPr>
            <w:noProof/>
          </w:rPr>
          <w:fldChar w:fldCharType="end"/>
        </w:r>
      </w:p>
    </w:sdtContent>
  </w:sdt>
  <w:p xmlns:wp14="http://schemas.microsoft.com/office/word/2010/wordml" w:rsidR="00060750" w:rsidRDefault="00060750" w14:paraId="5A39BBE3"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xmlns:wp14="http://schemas.microsoft.com/office/word/2010/wordml" w:rsidR="00C54C0C" w:rsidP="0005581C" w:rsidRDefault="00C54C0C" w14:paraId="0D0B940D" wp14:textId="77777777">
      <w:pPr>
        <w:spacing w:after="0" w:line="240" w:lineRule="auto"/>
      </w:pPr>
      <w:r>
        <w:separator/>
      </w:r>
    </w:p>
  </w:footnote>
  <w:footnote w:type="continuationSeparator" w:id="0">
    <w:p xmlns:wp14="http://schemas.microsoft.com/office/word/2010/wordml" w:rsidR="00C54C0C" w:rsidP="0005581C" w:rsidRDefault="00C54C0C" w14:paraId="0E27B00A"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76624"/>
    <w:multiLevelType w:val="multilevel"/>
    <w:tmpl w:val="185A88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8D255E"/>
    <w:multiLevelType w:val="multilevel"/>
    <w:tmpl w:val="A000A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4A5337"/>
    <w:multiLevelType w:val="hybridMultilevel"/>
    <w:tmpl w:val="6A0CD0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CD659E"/>
    <w:multiLevelType w:val="hybridMultilevel"/>
    <w:tmpl w:val="787CA5F0"/>
    <w:lvl w:ilvl="0" w:tplc="CFC06F22">
      <w:start w:val="1"/>
      <w:numFmt w:val="decimal"/>
      <w:lvlText w:val="%1."/>
      <w:lvlJc w:val="left"/>
      <w:pPr>
        <w:ind w:left="720" w:hanging="360"/>
      </w:pPr>
    </w:lvl>
    <w:lvl w:ilvl="1" w:tplc="E3C80622" w:tentative="1">
      <w:start w:val="1"/>
      <w:numFmt w:val="lowerLetter"/>
      <w:lvlText w:val="%2."/>
      <w:lvlJc w:val="left"/>
      <w:pPr>
        <w:ind w:left="1440" w:hanging="360"/>
      </w:pPr>
    </w:lvl>
    <w:lvl w:ilvl="2" w:tplc="A2646CCC" w:tentative="1">
      <w:start w:val="1"/>
      <w:numFmt w:val="lowerRoman"/>
      <w:lvlText w:val="%3."/>
      <w:lvlJc w:val="right"/>
      <w:pPr>
        <w:ind w:left="2160" w:hanging="180"/>
      </w:pPr>
    </w:lvl>
    <w:lvl w:ilvl="3" w:tplc="2B780D7A" w:tentative="1">
      <w:start w:val="1"/>
      <w:numFmt w:val="decimal"/>
      <w:lvlText w:val="%4."/>
      <w:lvlJc w:val="left"/>
      <w:pPr>
        <w:ind w:left="2880" w:hanging="360"/>
      </w:pPr>
    </w:lvl>
    <w:lvl w:ilvl="4" w:tplc="83AE1278" w:tentative="1">
      <w:start w:val="1"/>
      <w:numFmt w:val="lowerLetter"/>
      <w:lvlText w:val="%5."/>
      <w:lvlJc w:val="left"/>
      <w:pPr>
        <w:ind w:left="3600" w:hanging="360"/>
      </w:pPr>
    </w:lvl>
    <w:lvl w:ilvl="5" w:tplc="EF08A11E" w:tentative="1">
      <w:start w:val="1"/>
      <w:numFmt w:val="lowerRoman"/>
      <w:lvlText w:val="%6."/>
      <w:lvlJc w:val="right"/>
      <w:pPr>
        <w:ind w:left="4320" w:hanging="180"/>
      </w:pPr>
    </w:lvl>
    <w:lvl w:ilvl="6" w:tplc="8DE89088" w:tentative="1">
      <w:start w:val="1"/>
      <w:numFmt w:val="decimal"/>
      <w:lvlText w:val="%7."/>
      <w:lvlJc w:val="left"/>
      <w:pPr>
        <w:ind w:left="5040" w:hanging="360"/>
      </w:pPr>
    </w:lvl>
    <w:lvl w:ilvl="7" w:tplc="2D348A28" w:tentative="1">
      <w:start w:val="1"/>
      <w:numFmt w:val="lowerLetter"/>
      <w:lvlText w:val="%8."/>
      <w:lvlJc w:val="left"/>
      <w:pPr>
        <w:ind w:left="5760" w:hanging="360"/>
      </w:pPr>
    </w:lvl>
    <w:lvl w:ilvl="8" w:tplc="8A6CD8C6" w:tentative="1">
      <w:start w:val="1"/>
      <w:numFmt w:val="lowerRoman"/>
      <w:lvlText w:val="%9."/>
      <w:lvlJc w:val="right"/>
      <w:pPr>
        <w:ind w:left="6480" w:hanging="180"/>
      </w:pPr>
    </w:lvl>
  </w:abstractNum>
  <w:abstractNum w:abstractNumId="4" w15:restartNumberingAfterBreak="0">
    <w:nsid w:val="344048CE"/>
    <w:multiLevelType w:val="hybridMultilevel"/>
    <w:tmpl w:val="A4C0F2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25227D3"/>
    <w:multiLevelType w:val="multilevel"/>
    <w:tmpl w:val="F5125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694180">
    <w:abstractNumId w:val="0"/>
  </w:num>
  <w:num w:numId="2" w16cid:durableId="1169103606">
    <w:abstractNumId w:val="1"/>
  </w:num>
  <w:num w:numId="3" w16cid:durableId="64031041">
    <w:abstractNumId w:val="5"/>
  </w:num>
  <w:num w:numId="4" w16cid:durableId="886185947">
    <w:abstractNumId w:val="3"/>
  </w:num>
  <w:num w:numId="5" w16cid:durableId="1995260961">
    <w:abstractNumId w:val="2"/>
  </w:num>
  <w:num w:numId="6" w16cid:durableId="286861283">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C4D"/>
    <w:rsid w:val="0000216D"/>
    <w:rsid w:val="00005B6E"/>
    <w:rsid w:val="00010B6D"/>
    <w:rsid w:val="00016A95"/>
    <w:rsid w:val="00020418"/>
    <w:rsid w:val="00021B53"/>
    <w:rsid w:val="00022390"/>
    <w:rsid w:val="0002563C"/>
    <w:rsid w:val="0002675F"/>
    <w:rsid w:val="00035E2A"/>
    <w:rsid w:val="0003695E"/>
    <w:rsid w:val="000369C9"/>
    <w:rsid w:val="00047D2A"/>
    <w:rsid w:val="00053C23"/>
    <w:rsid w:val="0005581C"/>
    <w:rsid w:val="00060750"/>
    <w:rsid w:val="00061A72"/>
    <w:rsid w:val="0006657A"/>
    <w:rsid w:val="00071E91"/>
    <w:rsid w:val="000727C1"/>
    <w:rsid w:val="000965F4"/>
    <w:rsid w:val="00096CC3"/>
    <w:rsid w:val="00096DCE"/>
    <w:rsid w:val="000A29BE"/>
    <w:rsid w:val="000A2AD1"/>
    <w:rsid w:val="000A39D3"/>
    <w:rsid w:val="000A5A83"/>
    <w:rsid w:val="000A758D"/>
    <w:rsid w:val="000B1A0A"/>
    <w:rsid w:val="000B4ACF"/>
    <w:rsid w:val="000B659E"/>
    <w:rsid w:val="000C6E00"/>
    <w:rsid w:val="000D491F"/>
    <w:rsid w:val="000D5298"/>
    <w:rsid w:val="000D750B"/>
    <w:rsid w:val="000E00CD"/>
    <w:rsid w:val="000E2053"/>
    <w:rsid w:val="000F1230"/>
    <w:rsid w:val="000F4988"/>
    <w:rsid w:val="000F5E1B"/>
    <w:rsid w:val="000F6E64"/>
    <w:rsid w:val="000F7E43"/>
    <w:rsid w:val="001032E1"/>
    <w:rsid w:val="00106FDB"/>
    <w:rsid w:val="00110BBD"/>
    <w:rsid w:val="001156C7"/>
    <w:rsid w:val="0011739A"/>
    <w:rsid w:val="00123E7C"/>
    <w:rsid w:val="00127205"/>
    <w:rsid w:val="00130323"/>
    <w:rsid w:val="001363BF"/>
    <w:rsid w:val="001402B4"/>
    <w:rsid w:val="0014156A"/>
    <w:rsid w:val="00152109"/>
    <w:rsid w:val="001540F0"/>
    <w:rsid w:val="00167EB1"/>
    <w:rsid w:val="001804F1"/>
    <w:rsid w:val="0019008D"/>
    <w:rsid w:val="001A0F6A"/>
    <w:rsid w:val="001A461A"/>
    <w:rsid w:val="001A4C77"/>
    <w:rsid w:val="001B0D8D"/>
    <w:rsid w:val="001B11B5"/>
    <w:rsid w:val="001B4992"/>
    <w:rsid w:val="001D4C47"/>
    <w:rsid w:val="001D6CD5"/>
    <w:rsid w:val="001E2F92"/>
    <w:rsid w:val="001F002B"/>
    <w:rsid w:val="00201C45"/>
    <w:rsid w:val="00204A6A"/>
    <w:rsid w:val="002145E5"/>
    <w:rsid w:val="0022251B"/>
    <w:rsid w:val="002226B0"/>
    <w:rsid w:val="002270C4"/>
    <w:rsid w:val="002467E5"/>
    <w:rsid w:val="00250733"/>
    <w:rsid w:val="00253E93"/>
    <w:rsid w:val="00254678"/>
    <w:rsid w:val="002553F6"/>
    <w:rsid w:val="00262602"/>
    <w:rsid w:val="00264267"/>
    <w:rsid w:val="00275E16"/>
    <w:rsid w:val="002833C3"/>
    <w:rsid w:val="00287206"/>
    <w:rsid w:val="002A2AF9"/>
    <w:rsid w:val="002A6E92"/>
    <w:rsid w:val="002B0EA2"/>
    <w:rsid w:val="002B2537"/>
    <w:rsid w:val="002B2853"/>
    <w:rsid w:val="002B2D49"/>
    <w:rsid w:val="002B6738"/>
    <w:rsid w:val="002B6F49"/>
    <w:rsid w:val="002C3F3C"/>
    <w:rsid w:val="002D1004"/>
    <w:rsid w:val="002D5CA2"/>
    <w:rsid w:val="002E6EB9"/>
    <w:rsid w:val="00300B88"/>
    <w:rsid w:val="00301F29"/>
    <w:rsid w:val="00315AD9"/>
    <w:rsid w:val="00321E7B"/>
    <w:rsid w:val="003254C1"/>
    <w:rsid w:val="0033045C"/>
    <w:rsid w:val="00331A38"/>
    <w:rsid w:val="0033422D"/>
    <w:rsid w:val="003342BD"/>
    <w:rsid w:val="00335F34"/>
    <w:rsid w:val="00340478"/>
    <w:rsid w:val="00344BFE"/>
    <w:rsid w:val="00347DB6"/>
    <w:rsid w:val="003550F6"/>
    <w:rsid w:val="00356888"/>
    <w:rsid w:val="00370A32"/>
    <w:rsid w:val="00375F34"/>
    <w:rsid w:val="003806D7"/>
    <w:rsid w:val="003859DC"/>
    <w:rsid w:val="00386C21"/>
    <w:rsid w:val="003A02E2"/>
    <w:rsid w:val="003A3049"/>
    <w:rsid w:val="003A4EC9"/>
    <w:rsid w:val="003A51C1"/>
    <w:rsid w:val="003D43E9"/>
    <w:rsid w:val="003D52F3"/>
    <w:rsid w:val="003D6CFD"/>
    <w:rsid w:val="003E159E"/>
    <w:rsid w:val="003E3B5D"/>
    <w:rsid w:val="003F1EBA"/>
    <w:rsid w:val="003F3980"/>
    <w:rsid w:val="003F4595"/>
    <w:rsid w:val="003F680F"/>
    <w:rsid w:val="00401AC0"/>
    <w:rsid w:val="0040227D"/>
    <w:rsid w:val="0041320B"/>
    <w:rsid w:val="00420C35"/>
    <w:rsid w:val="004213F1"/>
    <w:rsid w:val="00422B11"/>
    <w:rsid w:val="00423935"/>
    <w:rsid w:val="004251C1"/>
    <w:rsid w:val="004265FB"/>
    <w:rsid w:val="00431EE6"/>
    <w:rsid w:val="00453CC7"/>
    <w:rsid w:val="00456DE5"/>
    <w:rsid w:val="004632D6"/>
    <w:rsid w:val="00470BF5"/>
    <w:rsid w:val="00473A27"/>
    <w:rsid w:val="004802BE"/>
    <w:rsid w:val="00481027"/>
    <w:rsid w:val="0048321B"/>
    <w:rsid w:val="0048433B"/>
    <w:rsid w:val="00486E12"/>
    <w:rsid w:val="00487847"/>
    <w:rsid w:val="004908D7"/>
    <w:rsid w:val="00490F8A"/>
    <w:rsid w:val="00495DA9"/>
    <w:rsid w:val="004970B4"/>
    <w:rsid w:val="004B23C8"/>
    <w:rsid w:val="004B328D"/>
    <w:rsid w:val="004B32B5"/>
    <w:rsid w:val="004B5D20"/>
    <w:rsid w:val="004C605C"/>
    <w:rsid w:val="004D07CC"/>
    <w:rsid w:val="004D0D27"/>
    <w:rsid w:val="004D7006"/>
    <w:rsid w:val="004E0218"/>
    <w:rsid w:val="004E2D55"/>
    <w:rsid w:val="004E4BFE"/>
    <w:rsid w:val="004E5A37"/>
    <w:rsid w:val="004F7804"/>
    <w:rsid w:val="00500BB1"/>
    <w:rsid w:val="0050393F"/>
    <w:rsid w:val="00504E41"/>
    <w:rsid w:val="00510104"/>
    <w:rsid w:val="00510CC5"/>
    <w:rsid w:val="005116E1"/>
    <w:rsid w:val="0051259D"/>
    <w:rsid w:val="00513419"/>
    <w:rsid w:val="0051758B"/>
    <w:rsid w:val="005233A2"/>
    <w:rsid w:val="00532793"/>
    <w:rsid w:val="005339D5"/>
    <w:rsid w:val="00544A60"/>
    <w:rsid w:val="00554694"/>
    <w:rsid w:val="00555319"/>
    <w:rsid w:val="00576FAB"/>
    <w:rsid w:val="00587145"/>
    <w:rsid w:val="005874E2"/>
    <w:rsid w:val="00590B2E"/>
    <w:rsid w:val="00594719"/>
    <w:rsid w:val="00597816"/>
    <w:rsid w:val="005C66F2"/>
    <w:rsid w:val="005D186D"/>
    <w:rsid w:val="005D79F6"/>
    <w:rsid w:val="005E3B4E"/>
    <w:rsid w:val="005E4D82"/>
    <w:rsid w:val="005E53BB"/>
    <w:rsid w:val="005F2BA2"/>
    <w:rsid w:val="006016CA"/>
    <w:rsid w:val="00602E1B"/>
    <w:rsid w:val="006073BD"/>
    <w:rsid w:val="00625AF1"/>
    <w:rsid w:val="006309F3"/>
    <w:rsid w:val="0063304D"/>
    <w:rsid w:val="00634138"/>
    <w:rsid w:val="0063637A"/>
    <w:rsid w:val="00644131"/>
    <w:rsid w:val="0064463E"/>
    <w:rsid w:val="00645128"/>
    <w:rsid w:val="00646EA3"/>
    <w:rsid w:val="006528B6"/>
    <w:rsid w:val="0066502B"/>
    <w:rsid w:val="006711F8"/>
    <w:rsid w:val="006753F2"/>
    <w:rsid w:val="0067605A"/>
    <w:rsid w:val="00676E02"/>
    <w:rsid w:val="00681B54"/>
    <w:rsid w:val="00683F03"/>
    <w:rsid w:val="0068410F"/>
    <w:rsid w:val="00686D2B"/>
    <w:rsid w:val="00687AB8"/>
    <w:rsid w:val="00692ACB"/>
    <w:rsid w:val="0069596B"/>
    <w:rsid w:val="00697388"/>
    <w:rsid w:val="006A2ADE"/>
    <w:rsid w:val="006B527D"/>
    <w:rsid w:val="006B5775"/>
    <w:rsid w:val="006B5D1A"/>
    <w:rsid w:val="006B64D1"/>
    <w:rsid w:val="006C299D"/>
    <w:rsid w:val="006C3AEC"/>
    <w:rsid w:val="006D31EB"/>
    <w:rsid w:val="006E03A0"/>
    <w:rsid w:val="006E2969"/>
    <w:rsid w:val="006F06CB"/>
    <w:rsid w:val="006F3444"/>
    <w:rsid w:val="00704D5C"/>
    <w:rsid w:val="007143C9"/>
    <w:rsid w:val="0071716D"/>
    <w:rsid w:val="00720390"/>
    <w:rsid w:val="00721905"/>
    <w:rsid w:val="00723BA4"/>
    <w:rsid w:val="00726C51"/>
    <w:rsid w:val="00727DC3"/>
    <w:rsid w:val="007334CB"/>
    <w:rsid w:val="00734424"/>
    <w:rsid w:val="00742068"/>
    <w:rsid w:val="007545BB"/>
    <w:rsid w:val="0076306D"/>
    <w:rsid w:val="0076780A"/>
    <w:rsid w:val="00780949"/>
    <w:rsid w:val="007A2DD9"/>
    <w:rsid w:val="007B4536"/>
    <w:rsid w:val="007C10AB"/>
    <w:rsid w:val="007C11F3"/>
    <w:rsid w:val="007C1C80"/>
    <w:rsid w:val="007C3051"/>
    <w:rsid w:val="007C6A66"/>
    <w:rsid w:val="007C7DBA"/>
    <w:rsid w:val="007D041A"/>
    <w:rsid w:val="007D08E0"/>
    <w:rsid w:val="007D1834"/>
    <w:rsid w:val="007D665B"/>
    <w:rsid w:val="007E3CE3"/>
    <w:rsid w:val="007E5C59"/>
    <w:rsid w:val="007F7B29"/>
    <w:rsid w:val="007F7C8E"/>
    <w:rsid w:val="00800FEB"/>
    <w:rsid w:val="00806BC2"/>
    <w:rsid w:val="008243C1"/>
    <w:rsid w:val="00834F19"/>
    <w:rsid w:val="008444E9"/>
    <w:rsid w:val="00844C95"/>
    <w:rsid w:val="00847914"/>
    <w:rsid w:val="00856C59"/>
    <w:rsid w:val="00861370"/>
    <w:rsid w:val="008622CC"/>
    <w:rsid w:val="00862A7B"/>
    <w:rsid w:val="00875822"/>
    <w:rsid w:val="008768B7"/>
    <w:rsid w:val="0088210D"/>
    <w:rsid w:val="00885CD2"/>
    <w:rsid w:val="00886438"/>
    <w:rsid w:val="008A4668"/>
    <w:rsid w:val="008C512C"/>
    <w:rsid w:val="008C5920"/>
    <w:rsid w:val="008C5DD9"/>
    <w:rsid w:val="008D121D"/>
    <w:rsid w:val="008D2928"/>
    <w:rsid w:val="008D2C34"/>
    <w:rsid w:val="008D5671"/>
    <w:rsid w:val="008D7837"/>
    <w:rsid w:val="008D7BEC"/>
    <w:rsid w:val="00901E08"/>
    <w:rsid w:val="00913951"/>
    <w:rsid w:val="00916211"/>
    <w:rsid w:val="00921D1F"/>
    <w:rsid w:val="00934371"/>
    <w:rsid w:val="009353D1"/>
    <w:rsid w:val="00935741"/>
    <w:rsid w:val="00937878"/>
    <w:rsid w:val="009410DB"/>
    <w:rsid w:val="00965B3D"/>
    <w:rsid w:val="00966871"/>
    <w:rsid w:val="00966FAF"/>
    <w:rsid w:val="00984974"/>
    <w:rsid w:val="00990C64"/>
    <w:rsid w:val="00991F1A"/>
    <w:rsid w:val="0099451A"/>
    <w:rsid w:val="009A0DA4"/>
    <w:rsid w:val="009A20FE"/>
    <w:rsid w:val="009B1249"/>
    <w:rsid w:val="009C449A"/>
    <w:rsid w:val="009D063C"/>
    <w:rsid w:val="009D5E2D"/>
    <w:rsid w:val="009E4E0A"/>
    <w:rsid w:val="009E7BBC"/>
    <w:rsid w:val="009E7EB8"/>
    <w:rsid w:val="009F29E8"/>
    <w:rsid w:val="009F35EC"/>
    <w:rsid w:val="009F4E78"/>
    <w:rsid w:val="009F65C3"/>
    <w:rsid w:val="009F765A"/>
    <w:rsid w:val="00A02C50"/>
    <w:rsid w:val="00A0355A"/>
    <w:rsid w:val="00A0405D"/>
    <w:rsid w:val="00A077F5"/>
    <w:rsid w:val="00A13003"/>
    <w:rsid w:val="00A2017C"/>
    <w:rsid w:val="00A2309E"/>
    <w:rsid w:val="00A240D8"/>
    <w:rsid w:val="00A25EF5"/>
    <w:rsid w:val="00A3248E"/>
    <w:rsid w:val="00A55985"/>
    <w:rsid w:val="00A6489E"/>
    <w:rsid w:val="00A72833"/>
    <w:rsid w:val="00A74120"/>
    <w:rsid w:val="00A77D06"/>
    <w:rsid w:val="00A86C64"/>
    <w:rsid w:val="00A9286E"/>
    <w:rsid w:val="00A92BB0"/>
    <w:rsid w:val="00A9491C"/>
    <w:rsid w:val="00A966B7"/>
    <w:rsid w:val="00AA47AB"/>
    <w:rsid w:val="00AA6FD3"/>
    <w:rsid w:val="00AB13CF"/>
    <w:rsid w:val="00AC2FB1"/>
    <w:rsid w:val="00AC4F28"/>
    <w:rsid w:val="00AD707B"/>
    <w:rsid w:val="00AE2822"/>
    <w:rsid w:val="00AE7BCA"/>
    <w:rsid w:val="00AF43DA"/>
    <w:rsid w:val="00AF7748"/>
    <w:rsid w:val="00B05627"/>
    <w:rsid w:val="00B13486"/>
    <w:rsid w:val="00B264A4"/>
    <w:rsid w:val="00B30857"/>
    <w:rsid w:val="00B40813"/>
    <w:rsid w:val="00B44099"/>
    <w:rsid w:val="00B50F01"/>
    <w:rsid w:val="00B5165F"/>
    <w:rsid w:val="00B51DB9"/>
    <w:rsid w:val="00B537AB"/>
    <w:rsid w:val="00B57479"/>
    <w:rsid w:val="00B6706F"/>
    <w:rsid w:val="00B67975"/>
    <w:rsid w:val="00B745CB"/>
    <w:rsid w:val="00B843FE"/>
    <w:rsid w:val="00B84BDE"/>
    <w:rsid w:val="00B86090"/>
    <w:rsid w:val="00B907C9"/>
    <w:rsid w:val="00B9283F"/>
    <w:rsid w:val="00B93982"/>
    <w:rsid w:val="00BA0BB9"/>
    <w:rsid w:val="00BA17C6"/>
    <w:rsid w:val="00BA4713"/>
    <w:rsid w:val="00BA768F"/>
    <w:rsid w:val="00BB0168"/>
    <w:rsid w:val="00BB01B9"/>
    <w:rsid w:val="00BC0310"/>
    <w:rsid w:val="00BC1AF2"/>
    <w:rsid w:val="00BC33E8"/>
    <w:rsid w:val="00BD4F65"/>
    <w:rsid w:val="00BD6BF7"/>
    <w:rsid w:val="00BD7D87"/>
    <w:rsid w:val="00BE1652"/>
    <w:rsid w:val="00BE56BA"/>
    <w:rsid w:val="00BF068F"/>
    <w:rsid w:val="00BF13E4"/>
    <w:rsid w:val="00BF3A36"/>
    <w:rsid w:val="00C004EC"/>
    <w:rsid w:val="00C0169D"/>
    <w:rsid w:val="00C01D01"/>
    <w:rsid w:val="00C04B6F"/>
    <w:rsid w:val="00C11297"/>
    <w:rsid w:val="00C316FE"/>
    <w:rsid w:val="00C31808"/>
    <w:rsid w:val="00C35D64"/>
    <w:rsid w:val="00C37D06"/>
    <w:rsid w:val="00C45814"/>
    <w:rsid w:val="00C45CD2"/>
    <w:rsid w:val="00C46CDE"/>
    <w:rsid w:val="00C50D79"/>
    <w:rsid w:val="00C54C0C"/>
    <w:rsid w:val="00C63C62"/>
    <w:rsid w:val="00C64D53"/>
    <w:rsid w:val="00C70514"/>
    <w:rsid w:val="00C73DC4"/>
    <w:rsid w:val="00C80503"/>
    <w:rsid w:val="00C85FE5"/>
    <w:rsid w:val="00CA3BDE"/>
    <w:rsid w:val="00CA4B39"/>
    <w:rsid w:val="00CB025A"/>
    <w:rsid w:val="00CB1D0C"/>
    <w:rsid w:val="00CB39B7"/>
    <w:rsid w:val="00CB3A00"/>
    <w:rsid w:val="00CB6ABC"/>
    <w:rsid w:val="00CC480C"/>
    <w:rsid w:val="00CC6CCB"/>
    <w:rsid w:val="00CE613D"/>
    <w:rsid w:val="00CE7B9D"/>
    <w:rsid w:val="00CF1D79"/>
    <w:rsid w:val="00CF4D4C"/>
    <w:rsid w:val="00CF702F"/>
    <w:rsid w:val="00D001A3"/>
    <w:rsid w:val="00D016C4"/>
    <w:rsid w:val="00D032A0"/>
    <w:rsid w:val="00D0490F"/>
    <w:rsid w:val="00D05F7D"/>
    <w:rsid w:val="00D065D5"/>
    <w:rsid w:val="00D0735C"/>
    <w:rsid w:val="00D1676D"/>
    <w:rsid w:val="00D33C66"/>
    <w:rsid w:val="00D35FE9"/>
    <w:rsid w:val="00D40104"/>
    <w:rsid w:val="00D429C9"/>
    <w:rsid w:val="00D445E2"/>
    <w:rsid w:val="00D46489"/>
    <w:rsid w:val="00D503A5"/>
    <w:rsid w:val="00D52EE4"/>
    <w:rsid w:val="00D57682"/>
    <w:rsid w:val="00D75F75"/>
    <w:rsid w:val="00D80772"/>
    <w:rsid w:val="00D84246"/>
    <w:rsid w:val="00D9364A"/>
    <w:rsid w:val="00D94050"/>
    <w:rsid w:val="00D952E5"/>
    <w:rsid w:val="00D95B1F"/>
    <w:rsid w:val="00DA1073"/>
    <w:rsid w:val="00DA6DF8"/>
    <w:rsid w:val="00DC21B0"/>
    <w:rsid w:val="00DC4B6B"/>
    <w:rsid w:val="00DD7468"/>
    <w:rsid w:val="00DE4A21"/>
    <w:rsid w:val="00DF4AB7"/>
    <w:rsid w:val="00E05C4D"/>
    <w:rsid w:val="00E06FEC"/>
    <w:rsid w:val="00E11599"/>
    <w:rsid w:val="00E155D6"/>
    <w:rsid w:val="00E15AFC"/>
    <w:rsid w:val="00E3010C"/>
    <w:rsid w:val="00E310BD"/>
    <w:rsid w:val="00E44D00"/>
    <w:rsid w:val="00E506E2"/>
    <w:rsid w:val="00E51ABF"/>
    <w:rsid w:val="00E51D63"/>
    <w:rsid w:val="00E6132E"/>
    <w:rsid w:val="00E62003"/>
    <w:rsid w:val="00E64644"/>
    <w:rsid w:val="00E67793"/>
    <w:rsid w:val="00E712E7"/>
    <w:rsid w:val="00E760A9"/>
    <w:rsid w:val="00E77CD3"/>
    <w:rsid w:val="00E831D8"/>
    <w:rsid w:val="00E85FD3"/>
    <w:rsid w:val="00E87F85"/>
    <w:rsid w:val="00E90BFA"/>
    <w:rsid w:val="00E94B7E"/>
    <w:rsid w:val="00E95145"/>
    <w:rsid w:val="00E95BC3"/>
    <w:rsid w:val="00EA119F"/>
    <w:rsid w:val="00EA142B"/>
    <w:rsid w:val="00EA6404"/>
    <w:rsid w:val="00EA7582"/>
    <w:rsid w:val="00EA763E"/>
    <w:rsid w:val="00EB7EA6"/>
    <w:rsid w:val="00EC44F2"/>
    <w:rsid w:val="00ED489F"/>
    <w:rsid w:val="00EE01D3"/>
    <w:rsid w:val="00EE3C40"/>
    <w:rsid w:val="00EF2B6E"/>
    <w:rsid w:val="00EF60A2"/>
    <w:rsid w:val="00F045D9"/>
    <w:rsid w:val="00F04AFA"/>
    <w:rsid w:val="00F07521"/>
    <w:rsid w:val="00F21940"/>
    <w:rsid w:val="00F32074"/>
    <w:rsid w:val="00F32FD5"/>
    <w:rsid w:val="00F35D37"/>
    <w:rsid w:val="00F37DD0"/>
    <w:rsid w:val="00F41368"/>
    <w:rsid w:val="00F42B4D"/>
    <w:rsid w:val="00F4515C"/>
    <w:rsid w:val="00F562CE"/>
    <w:rsid w:val="00F657A0"/>
    <w:rsid w:val="00F65B11"/>
    <w:rsid w:val="00F706F8"/>
    <w:rsid w:val="00F70B72"/>
    <w:rsid w:val="00F73254"/>
    <w:rsid w:val="00F74C76"/>
    <w:rsid w:val="00F76161"/>
    <w:rsid w:val="00F76739"/>
    <w:rsid w:val="00F8103B"/>
    <w:rsid w:val="00F810E3"/>
    <w:rsid w:val="00F841C4"/>
    <w:rsid w:val="00F85DFF"/>
    <w:rsid w:val="00F90A17"/>
    <w:rsid w:val="00F9274E"/>
    <w:rsid w:val="00F92B5A"/>
    <w:rsid w:val="00F952A2"/>
    <w:rsid w:val="00FA13A7"/>
    <w:rsid w:val="00FA3AAF"/>
    <w:rsid w:val="00FC005C"/>
    <w:rsid w:val="00FD217C"/>
    <w:rsid w:val="00FD6D69"/>
    <w:rsid w:val="00FD7CCD"/>
    <w:rsid w:val="00FD7E7A"/>
    <w:rsid w:val="00FE0249"/>
    <w:rsid w:val="00FE61FD"/>
    <w:rsid w:val="00FE6A47"/>
    <w:rsid w:val="00FF10F3"/>
    <w:rsid w:val="00FF2818"/>
    <w:rsid w:val="00FF5473"/>
    <w:rsid w:val="10BC1DAF"/>
    <w:rsid w:val="38F314C9"/>
    <w:rsid w:val="4D32AF7C"/>
    <w:rsid w:val="4F68AC8C"/>
    <w:rsid w:val="6D463F5C"/>
    <w:rsid w:val="702C62FC"/>
    <w:rsid w:val="7869E6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42089"/>
  <w15:docId w15:val="{B693E3A6-42D1-5249-8043-938A8825DB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B2853"/>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C50D79"/>
    <w:pPr>
      <w:keepNext/>
      <w:keepLines/>
      <w:spacing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50D79"/>
    <w:pPr>
      <w:keepNext/>
      <w:keepLines/>
      <w:spacing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C50D79"/>
    <w:pPr>
      <w:keepNext/>
      <w:keepLines/>
      <w:spacing w:after="0"/>
      <w:outlineLvl w:val="2"/>
    </w:pPr>
    <w:rPr>
      <w:rFonts w:eastAsiaTheme="majorEastAsia" w:cstheme="majorBidi"/>
      <w:b/>
      <w:bCs/>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C50D79"/>
    <w:rPr>
      <w:rFonts w:ascii="Times New Roman" w:hAnsi="Times New Roman" w:eastAsiaTheme="majorEastAsia" w:cstheme="majorBidi"/>
      <w:bCs/>
      <w:color w:val="000000" w:themeColor="text1"/>
      <w:sz w:val="24"/>
      <w:szCs w:val="26"/>
      <w:u w:val="single"/>
    </w:rPr>
  </w:style>
  <w:style w:type="character" w:styleId="Heading1Char" w:customStyle="1">
    <w:name w:val="Heading 1 Char"/>
    <w:basedOn w:val="DefaultParagraphFont"/>
    <w:link w:val="Heading1"/>
    <w:uiPriority w:val="9"/>
    <w:rsid w:val="00C50D79"/>
    <w:rPr>
      <w:rFonts w:ascii="Times New Roman" w:hAnsi="Times New Roman" w:eastAsiaTheme="majorEastAsia" w:cstheme="majorBidi"/>
      <w:b/>
      <w:bCs/>
      <w:color w:val="000000" w:themeColor="text1"/>
      <w:sz w:val="28"/>
      <w:szCs w:val="28"/>
    </w:rPr>
  </w:style>
  <w:style w:type="paragraph" w:styleId="Style1" w:customStyle="1">
    <w:name w:val="Style1"/>
    <w:basedOn w:val="Normal"/>
    <w:link w:val="Style1Char"/>
    <w:autoRedefine/>
    <w:rsid w:val="007A2DD9"/>
    <w:rPr>
      <w:rFonts w:cs="Times New Roman"/>
    </w:rPr>
  </w:style>
  <w:style w:type="character" w:styleId="Style1Char" w:customStyle="1">
    <w:name w:val="Style1 Char"/>
    <w:basedOn w:val="DefaultParagraphFont"/>
    <w:link w:val="Style1"/>
    <w:rsid w:val="007A2DD9"/>
    <w:rPr>
      <w:rFonts w:ascii="Times New Roman" w:hAnsi="Times New Roman" w:cs="Times New Roman"/>
      <w:color w:val="000000" w:themeColor="text1"/>
      <w:sz w:val="24"/>
    </w:rPr>
  </w:style>
  <w:style w:type="paragraph" w:styleId="Title">
    <w:name w:val="Title"/>
    <w:basedOn w:val="Normal"/>
    <w:next w:val="Normal"/>
    <w:link w:val="TitleChar"/>
    <w:uiPriority w:val="10"/>
    <w:qFormat/>
    <w:rsid w:val="00C50D79"/>
    <w:pPr>
      <w:pBdr>
        <w:bottom w:val="single" w:color="4F81BD" w:themeColor="accent1" w:sz="8" w:space="4"/>
      </w:pBdr>
      <w:spacing w:after="0"/>
      <w:contextualSpacing/>
      <w:jc w:val="center"/>
    </w:pPr>
    <w:rPr>
      <w:rFonts w:eastAsiaTheme="majorEastAsia" w:cstheme="majorBidi"/>
      <w:b/>
      <w:spacing w:val="5"/>
      <w:kern w:val="28"/>
      <w:sz w:val="48"/>
      <w:szCs w:val="52"/>
    </w:rPr>
  </w:style>
  <w:style w:type="character" w:styleId="TitleChar" w:customStyle="1">
    <w:name w:val="Title Char"/>
    <w:basedOn w:val="DefaultParagraphFont"/>
    <w:link w:val="Title"/>
    <w:uiPriority w:val="10"/>
    <w:rsid w:val="00C50D79"/>
    <w:rPr>
      <w:rFonts w:ascii="Times New Roman" w:hAnsi="Times New Roman" w:eastAsiaTheme="majorEastAsia" w:cstheme="majorBidi"/>
      <w:b/>
      <w:color w:val="000000" w:themeColor="text1"/>
      <w:spacing w:val="5"/>
      <w:kern w:val="28"/>
      <w:sz w:val="48"/>
      <w:szCs w:val="52"/>
    </w:rPr>
  </w:style>
  <w:style w:type="paragraph" w:styleId="TOCHeading">
    <w:name w:val="TOC Heading"/>
    <w:basedOn w:val="Heading1"/>
    <w:next w:val="Normal"/>
    <w:uiPriority w:val="39"/>
    <w:semiHidden/>
    <w:unhideWhenUsed/>
    <w:qFormat/>
    <w:rsid w:val="007A2DD9"/>
    <w:pPr>
      <w:outlineLvl w:val="9"/>
    </w:pPr>
  </w:style>
  <w:style w:type="paragraph" w:styleId="Normal2" w:customStyle="1">
    <w:name w:val="Normal 2"/>
    <w:basedOn w:val="Normal"/>
    <w:next w:val="Normal"/>
    <w:link w:val="Normal2Char"/>
    <w:rsid w:val="00DE4A21"/>
    <w:pPr>
      <w:spacing w:after="0"/>
    </w:pPr>
    <w:rPr>
      <w:rFonts w:cs="Times New Roman"/>
    </w:rPr>
  </w:style>
  <w:style w:type="character" w:styleId="Normal2Char" w:customStyle="1">
    <w:name w:val="Normal 2 Char"/>
    <w:basedOn w:val="DefaultParagraphFont"/>
    <w:link w:val="Normal2"/>
    <w:rsid w:val="00DE4A21"/>
    <w:rPr>
      <w:rFonts w:ascii="Times New Roman" w:hAnsi="Times New Roman" w:cs="Times New Roman"/>
      <w:color w:val="000000" w:themeColor="text1"/>
      <w:sz w:val="24"/>
      <w:lang w:val="en-GB"/>
    </w:rPr>
  </w:style>
  <w:style w:type="character" w:styleId="Heading3Char" w:customStyle="1">
    <w:name w:val="Heading 3 Char"/>
    <w:basedOn w:val="DefaultParagraphFont"/>
    <w:link w:val="Heading3"/>
    <w:uiPriority w:val="9"/>
    <w:semiHidden/>
    <w:rsid w:val="00C50D79"/>
    <w:rPr>
      <w:rFonts w:ascii="Times New Roman" w:hAnsi="Times New Roman" w:eastAsiaTheme="majorEastAsia" w:cstheme="majorBidi"/>
      <w:b/>
      <w:bCs/>
      <w:i/>
      <w:color w:val="000000" w:themeColor="text1"/>
      <w:sz w:val="24"/>
    </w:rPr>
  </w:style>
  <w:style w:type="paragraph" w:styleId="NormalNEW" w:customStyle="1">
    <w:name w:val="Normal NEW"/>
    <w:basedOn w:val="Normal"/>
    <w:link w:val="NormalNEWChar"/>
    <w:autoRedefine/>
    <w:qFormat/>
    <w:rsid w:val="00C50D79"/>
    <w:pPr>
      <w:spacing w:after="0"/>
    </w:pPr>
  </w:style>
  <w:style w:type="character" w:styleId="NormalNEWChar" w:customStyle="1">
    <w:name w:val="Normal NEW Char"/>
    <w:basedOn w:val="DefaultParagraphFont"/>
    <w:link w:val="NormalNEW"/>
    <w:rsid w:val="00C50D79"/>
    <w:rPr>
      <w:rFonts w:ascii="Times New Roman" w:hAnsi="Times New Roman"/>
      <w:color w:val="000000" w:themeColor="text1"/>
      <w:sz w:val="24"/>
    </w:rPr>
  </w:style>
  <w:style w:type="paragraph" w:styleId="Heading3NEW" w:customStyle="1">
    <w:name w:val="Heading 3 NEW"/>
    <w:basedOn w:val="Heading2"/>
    <w:link w:val="Heading3NEWChar"/>
    <w:autoRedefine/>
    <w:qFormat/>
    <w:rsid w:val="00F952A2"/>
    <w:rPr>
      <w:b/>
      <w:i/>
      <w:u w:val="none"/>
    </w:rPr>
  </w:style>
  <w:style w:type="character" w:styleId="Heading3NEWChar" w:customStyle="1">
    <w:name w:val="Heading 3 NEW Char"/>
    <w:basedOn w:val="Heading2Char"/>
    <w:link w:val="Heading3NEW"/>
    <w:rsid w:val="00F952A2"/>
    <w:rPr>
      <w:rFonts w:ascii="Times New Roman" w:hAnsi="Times New Roman" w:eastAsiaTheme="majorEastAsia" w:cstheme="majorBidi"/>
      <w:b/>
      <w:bCs/>
      <w:i/>
      <w:color w:val="000000" w:themeColor="text1"/>
      <w:sz w:val="24"/>
      <w:szCs w:val="26"/>
      <w:u w:val="single"/>
      <w:lang w:val="en-GB"/>
    </w:rPr>
  </w:style>
  <w:style w:type="paragraph" w:styleId="Heading1NEW" w:customStyle="1">
    <w:name w:val="Heading 1 NEW"/>
    <w:basedOn w:val="Heading1"/>
    <w:link w:val="Heading1NEWChar"/>
    <w:autoRedefine/>
    <w:qFormat/>
    <w:rsid w:val="00C50D79"/>
  </w:style>
  <w:style w:type="character" w:styleId="Heading1NEWChar" w:customStyle="1">
    <w:name w:val="Heading 1 NEW Char"/>
    <w:basedOn w:val="Heading1Char"/>
    <w:link w:val="Heading1NEW"/>
    <w:rsid w:val="00C50D79"/>
    <w:rPr>
      <w:rFonts w:ascii="Times New Roman" w:hAnsi="Times New Roman" w:eastAsiaTheme="majorEastAsia" w:cstheme="majorBidi"/>
      <w:b/>
      <w:bCs/>
      <w:color w:val="000000" w:themeColor="text1"/>
      <w:sz w:val="28"/>
      <w:szCs w:val="28"/>
    </w:rPr>
  </w:style>
  <w:style w:type="paragraph" w:styleId="Heading2New" w:customStyle="1">
    <w:name w:val="Heading 2 New"/>
    <w:basedOn w:val="Heading2"/>
    <w:link w:val="Heading2NewChar"/>
    <w:autoRedefine/>
    <w:qFormat/>
    <w:rsid w:val="00844C95"/>
  </w:style>
  <w:style w:type="character" w:styleId="Heading2NewChar" w:customStyle="1">
    <w:name w:val="Heading 2 New Char"/>
    <w:basedOn w:val="Heading2Char"/>
    <w:link w:val="Heading2New"/>
    <w:rsid w:val="00844C95"/>
    <w:rPr>
      <w:rFonts w:ascii="Times New Roman" w:hAnsi="Times New Roman" w:eastAsiaTheme="majorEastAsia" w:cstheme="majorBidi"/>
      <w:bCs/>
      <w:color w:val="000000" w:themeColor="text1"/>
      <w:sz w:val="24"/>
      <w:szCs w:val="26"/>
      <w:u w:val="single"/>
      <w:lang w:val="en-GB"/>
    </w:rPr>
  </w:style>
  <w:style w:type="paragraph" w:styleId="TitleNEW" w:customStyle="1">
    <w:name w:val="Title NEW"/>
    <w:basedOn w:val="Title"/>
    <w:link w:val="TitleNEWChar"/>
    <w:autoRedefine/>
    <w:qFormat/>
    <w:rsid w:val="00C50D79"/>
  </w:style>
  <w:style w:type="character" w:styleId="TitleNEWChar" w:customStyle="1">
    <w:name w:val="Title NEW Char"/>
    <w:basedOn w:val="TitleChar"/>
    <w:link w:val="TitleNEW"/>
    <w:rsid w:val="00C50D79"/>
    <w:rPr>
      <w:rFonts w:ascii="Times New Roman" w:hAnsi="Times New Roman" w:eastAsiaTheme="majorEastAsia" w:cstheme="majorBidi"/>
      <w:b/>
      <w:color w:val="000000" w:themeColor="text1"/>
      <w:spacing w:val="5"/>
      <w:kern w:val="28"/>
      <w:sz w:val="48"/>
      <w:szCs w:val="52"/>
    </w:rPr>
  </w:style>
  <w:style w:type="paragraph" w:styleId="Header">
    <w:name w:val="header"/>
    <w:basedOn w:val="Normal"/>
    <w:link w:val="HeaderChar"/>
    <w:uiPriority w:val="99"/>
    <w:semiHidden/>
    <w:unhideWhenUsed/>
    <w:rsid w:val="00E05C4D"/>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E05C4D"/>
    <w:rPr>
      <w:rFonts w:ascii="Times New Roman" w:hAnsi="Times New Roman"/>
      <w:color w:val="000000" w:themeColor="text1"/>
      <w:sz w:val="24"/>
      <w:lang w:val="en-GB"/>
    </w:rPr>
  </w:style>
  <w:style w:type="paragraph" w:styleId="Footer">
    <w:name w:val="footer"/>
    <w:basedOn w:val="Normal"/>
    <w:link w:val="FooterChar"/>
    <w:uiPriority w:val="99"/>
    <w:unhideWhenUsed/>
    <w:rsid w:val="00E05C4D"/>
    <w:pPr>
      <w:tabs>
        <w:tab w:val="center" w:pos="4680"/>
        <w:tab w:val="right" w:pos="9360"/>
      </w:tabs>
      <w:spacing w:after="0" w:line="240" w:lineRule="auto"/>
    </w:pPr>
  </w:style>
  <w:style w:type="character" w:styleId="FooterChar" w:customStyle="1">
    <w:name w:val="Footer Char"/>
    <w:basedOn w:val="DefaultParagraphFont"/>
    <w:link w:val="Footer"/>
    <w:uiPriority w:val="99"/>
    <w:rsid w:val="00E05C4D"/>
    <w:rPr>
      <w:rFonts w:ascii="Times New Roman" w:hAnsi="Times New Roman"/>
      <w:color w:val="000000" w:themeColor="text1"/>
      <w:sz w:val="24"/>
      <w:lang w:val="en-GB"/>
    </w:rPr>
  </w:style>
  <w:style w:type="paragraph" w:styleId="BalloonText">
    <w:name w:val="Balloon Text"/>
    <w:basedOn w:val="Normal"/>
    <w:link w:val="BalloonTextChar"/>
    <w:uiPriority w:val="99"/>
    <w:semiHidden/>
    <w:unhideWhenUsed/>
    <w:rsid w:val="00E05C4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05C4D"/>
    <w:rPr>
      <w:rFonts w:ascii="Tahoma" w:hAnsi="Tahoma" w:cs="Tahoma"/>
      <w:color w:val="000000" w:themeColor="text1"/>
      <w:sz w:val="16"/>
      <w:szCs w:val="16"/>
      <w:lang w:val="en-GB"/>
    </w:rPr>
  </w:style>
  <w:style w:type="paragraph" w:styleId="Caption">
    <w:name w:val="caption"/>
    <w:basedOn w:val="Normal"/>
    <w:next w:val="Normal"/>
    <w:uiPriority w:val="35"/>
    <w:unhideWhenUsed/>
    <w:qFormat/>
    <w:rsid w:val="00F810E3"/>
    <w:pPr>
      <w:spacing w:line="240" w:lineRule="auto"/>
    </w:pPr>
    <w:rPr>
      <w:b/>
      <w:bCs/>
      <w:color w:val="4F81BD" w:themeColor="accent1"/>
      <w:sz w:val="18"/>
      <w:szCs w:val="18"/>
    </w:rPr>
  </w:style>
  <w:style w:type="paragraph" w:styleId="NormalWeb">
    <w:name w:val="Normal (Web)"/>
    <w:basedOn w:val="Normal"/>
    <w:uiPriority w:val="99"/>
    <w:semiHidden/>
    <w:unhideWhenUsed/>
    <w:rsid w:val="0002675F"/>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02675F"/>
    <w:rPr>
      <w:b/>
      <w:bCs/>
    </w:rPr>
  </w:style>
  <w:style w:type="paragraph" w:styleId="TableofFigures">
    <w:name w:val="table of figures"/>
    <w:basedOn w:val="Normal"/>
    <w:next w:val="Normal"/>
    <w:uiPriority w:val="99"/>
    <w:unhideWhenUsed/>
    <w:rsid w:val="002B2D49"/>
    <w:pPr>
      <w:spacing w:after="0"/>
    </w:pPr>
  </w:style>
  <w:style w:type="character" w:styleId="Hyperlink">
    <w:name w:val="Hyperlink"/>
    <w:basedOn w:val="DefaultParagraphFont"/>
    <w:uiPriority w:val="99"/>
    <w:unhideWhenUsed/>
    <w:rsid w:val="002B2D49"/>
    <w:rPr>
      <w:color w:val="0000FF" w:themeColor="hyperlink"/>
      <w:u w:val="single"/>
    </w:rPr>
  </w:style>
  <w:style w:type="paragraph" w:styleId="TOC1">
    <w:name w:val="toc 1"/>
    <w:basedOn w:val="Normal"/>
    <w:next w:val="Normal"/>
    <w:autoRedefine/>
    <w:uiPriority w:val="39"/>
    <w:unhideWhenUsed/>
    <w:rsid w:val="002B2D49"/>
    <w:pPr>
      <w:spacing w:after="100"/>
    </w:pPr>
  </w:style>
  <w:style w:type="paragraph" w:styleId="TOC2">
    <w:name w:val="toc 2"/>
    <w:basedOn w:val="Normal"/>
    <w:next w:val="Normal"/>
    <w:autoRedefine/>
    <w:uiPriority w:val="39"/>
    <w:unhideWhenUsed/>
    <w:rsid w:val="002B2D49"/>
    <w:pPr>
      <w:spacing w:after="100"/>
      <w:ind w:left="240"/>
    </w:pPr>
  </w:style>
  <w:style w:type="paragraph" w:styleId="ListParagraph">
    <w:name w:val="List Paragraph"/>
    <w:basedOn w:val="Normal"/>
    <w:uiPriority w:val="34"/>
    <w:qFormat/>
    <w:rsid w:val="00BA17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22EC53-B77E-4EB9-8DE5-7FFC3D5854D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pc</dc:creator>
  <lastModifiedBy>Alina Cristina Ionita (2246123)</lastModifiedBy>
  <revision>3</revision>
  <dcterms:created xsi:type="dcterms:W3CDTF">2024-05-13T13:55:00.0000000Z</dcterms:created>
  <dcterms:modified xsi:type="dcterms:W3CDTF">2024-05-13T17:53:33.3713106Z</dcterms:modified>
</coreProperties>
</file>