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78164C37" w:rsidR="00752B35" w:rsidRDefault="00752B35" w:rsidP="38C35254">
      <w:pPr>
        <w:rPr>
          <w:b/>
          <w:bCs/>
        </w:rPr>
      </w:pPr>
      <w:r>
        <w:rPr>
          <w:noProof/>
        </w:rPr>
        <w:drawing>
          <wp:inline distT="0" distB="0" distL="0" distR="0" wp14:anchorId="1E37A86D" wp14:editId="38C3525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1302589" cy="1302589"/>
                    </a:xfrm>
                    <a:prstGeom prst="rect">
                      <a:avLst/>
                    </a:prstGeom>
                  </pic:spPr>
                </pic:pic>
              </a:graphicData>
            </a:graphic>
          </wp:inline>
        </w:drawing>
      </w:r>
      <w:r w:rsidRPr="38C35254">
        <w:rPr>
          <w:b/>
          <w:bCs/>
        </w:rPr>
        <w:t xml:space="preserve">       </w:t>
      </w:r>
      <w:r w:rsidR="42510C3D" w:rsidRPr="38C35254">
        <w:rPr>
          <w:b/>
          <w:bCs/>
        </w:rPr>
        <w:t>MSc Policing (Operational &amp; Strategic Leadership)</w:t>
      </w:r>
    </w:p>
    <w:p w14:paraId="0C901ACA" w14:textId="623054C1" w:rsidR="0033020F" w:rsidRDefault="00752B35" w:rsidP="38C35254">
      <w:pPr>
        <w:jc w:val="center"/>
        <w:rPr>
          <w:b/>
          <w:bCs/>
        </w:rPr>
      </w:pPr>
      <w:r w:rsidRPr="38C35254">
        <w:rPr>
          <w:b/>
          <w:bCs/>
        </w:rPr>
        <w:t>Module BMP</w:t>
      </w:r>
      <w:r w:rsidR="5245B38A" w:rsidRPr="38C35254">
        <w:rPr>
          <w:b/>
          <w:bCs/>
        </w:rPr>
        <w:t>O7007</w:t>
      </w:r>
      <w:r w:rsidRPr="38C35254">
        <w:rPr>
          <w:b/>
          <w:bCs/>
        </w:rPr>
        <w:t xml:space="preserve"> - </w:t>
      </w:r>
      <w:r w:rsidR="00276282" w:rsidRPr="38C35254">
        <w:rPr>
          <w:b/>
          <w:bCs/>
        </w:rPr>
        <w:t>Project Proposal</w:t>
      </w:r>
    </w:p>
    <w:p w14:paraId="0F605F53" w14:textId="583C1CEB" w:rsidR="008B718C" w:rsidRDefault="008B718C" w:rsidP="008B718C">
      <w:pPr>
        <w:rPr>
          <w:b/>
        </w:rPr>
      </w:pPr>
      <w:r>
        <w:rPr>
          <w:b/>
        </w:rPr>
        <w:t xml:space="preserve">Student Name: </w:t>
      </w:r>
      <w:r w:rsidR="00805BC1">
        <w:rPr>
          <w:b/>
        </w:rPr>
        <w:t xml:space="preserve"> Katrina Farley</w:t>
      </w:r>
      <w:r w:rsidR="00613AE9">
        <w:rPr>
          <w:b/>
        </w:rPr>
        <w:t xml:space="preserve"> </w:t>
      </w:r>
    </w:p>
    <w:p w14:paraId="7F359F82" w14:textId="376A7D72" w:rsidR="008B718C" w:rsidRDefault="008B718C" w:rsidP="008B718C">
      <w:pPr>
        <w:rPr>
          <w:b/>
        </w:rPr>
      </w:pPr>
      <w:r>
        <w:rPr>
          <w:b/>
        </w:rPr>
        <w:t xml:space="preserve">Supervisor Name: </w:t>
      </w:r>
      <w:r w:rsidR="00805BC1">
        <w:rPr>
          <w:b/>
        </w:rPr>
        <w:t>Alison Cooke</w:t>
      </w:r>
    </w:p>
    <w:p w14:paraId="5DF6F2BF" w14:textId="41DBF487" w:rsidR="0033020F" w:rsidRPr="005F5411" w:rsidRDefault="005F5411">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486E7720">
                <wp:simplePos x="0" y="0"/>
                <wp:positionH relativeFrom="margin">
                  <wp:align>right</wp:align>
                </wp:positionH>
                <wp:positionV relativeFrom="paragraph">
                  <wp:posOffset>373380</wp:posOffset>
                </wp:positionV>
                <wp:extent cx="5706110" cy="466725"/>
                <wp:effectExtent l="0" t="0" r="279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466725"/>
                        </a:xfrm>
                        <a:prstGeom prst="rect">
                          <a:avLst/>
                        </a:prstGeom>
                        <a:solidFill>
                          <a:srgbClr val="FFFFFF"/>
                        </a:solidFill>
                        <a:ln w="9525">
                          <a:solidFill>
                            <a:srgbClr val="000000"/>
                          </a:solidFill>
                          <a:miter lim="800000"/>
                          <a:headEnd/>
                          <a:tailEnd/>
                        </a:ln>
                      </wps:spPr>
                      <wps:txbx>
                        <w:txbxContent>
                          <w:p w14:paraId="327F89A6" w14:textId="4FF6F4B1" w:rsidR="00805BC1" w:rsidRPr="006C1FDD" w:rsidRDefault="00805BC1" w:rsidP="00805BC1">
                            <w:pPr>
                              <w:rPr>
                                <w:rFonts w:ascii="Arial" w:hAnsi="Arial" w:cs="Arial"/>
                              </w:rPr>
                            </w:pPr>
                            <w:r>
                              <w:rPr>
                                <w:rFonts w:ascii="Arial" w:hAnsi="Arial" w:cs="Arial"/>
                              </w:rPr>
                              <w:t xml:space="preserve">How can the retrieval of Medical Evidence be enhanced to provide efficiencies within Policing as well as influence the benefits to victims and </w:t>
                            </w:r>
                            <w:r w:rsidR="002A16FC">
                              <w:rPr>
                                <w:rFonts w:ascii="Arial" w:hAnsi="Arial" w:cs="Arial"/>
                              </w:rPr>
                              <w:t>stakeholders?</w:t>
                            </w:r>
                          </w:p>
                          <w:p w14:paraId="7A77351D" w14:textId="77777777" w:rsidR="005F5411" w:rsidRPr="005F5411" w:rsidRDefault="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398.1pt;margin-top:29.4pt;width:449.3pt;height:36.7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">
                <v:textbox>
                  <w:txbxContent>
                    <w:p w14:paraId="327F89A6" w14:textId="4FF6F4B1" w:rsidR="00805BC1" w:rsidRPr="006C1FDD" w:rsidRDefault="00805BC1" w:rsidP="00805BC1">
                      <w:pPr>
                        <w:rPr>
                          <w:rFonts w:ascii="Arial" w:hAnsi="Arial" w:cs="Arial"/>
                        </w:rPr>
                      </w:pPr>
                      <w:r>
                        <w:rPr>
                          <w:rFonts w:ascii="Arial" w:hAnsi="Arial" w:cs="Arial"/>
                        </w:rPr>
                        <w:t xml:space="preserve">How can the retrieval of Medical Evidence be enhanced to provide efficiencies within Policing as well as influence the benefits to victims and </w:t>
                      </w:r>
                      <w:r w:rsidR="002A16FC">
                        <w:rPr>
                          <w:rFonts w:ascii="Arial" w:hAnsi="Arial" w:cs="Arial"/>
                        </w:rPr>
                        <w:t>stakeholders?</w:t>
                      </w:r>
                    </w:p>
                    <w:p w14:paraId="7A77351D" w14:textId="77777777" w:rsidR="005F5411" w:rsidRPr="005F5411" w:rsidRDefault="005F5411"/>
                  </w:txbxContent>
                </v:textbox>
                <w10:wrap type="square" anchorx="margin"/>
              </v:shape>
            </w:pict>
          </mc:Fallback>
        </mc:AlternateContent>
      </w:r>
      <w:r w:rsidR="00054220">
        <w:rPr>
          <w:b/>
          <w:bCs/>
        </w:rPr>
        <w:t>R</w:t>
      </w:r>
      <w:r w:rsidRPr="25D8DC9D">
        <w:rPr>
          <w:b/>
          <w:bCs/>
        </w:rPr>
        <w:t xml:space="preserve">esearch Question </w:t>
      </w:r>
      <w:r>
        <w:t>(</w:t>
      </w:r>
      <w:r w:rsidR="00276282">
        <w:t>1 sentence</w:t>
      </w:r>
      <w:r>
        <w:t xml:space="preserve"> max.)</w:t>
      </w:r>
    </w:p>
    <w:p w14:paraId="65CB615A" w14:textId="6F7C4414" w:rsidR="0033020F" w:rsidRPr="0033020F" w:rsidRDefault="0033020F">
      <w:pPr>
        <w:rPr>
          <w:b/>
        </w:rPr>
      </w:pPr>
    </w:p>
    <w:p w14:paraId="46629CFA" w14:textId="4915540E"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502CF025" w14:textId="5D5F63E8" w:rsidR="005F5411" w:rsidRDefault="005F5411">
      <w:r>
        <w:t>Using a review of peer-reviewed journal articles</w:t>
      </w:r>
      <w:r w:rsidR="00752B35">
        <w:t xml:space="preserve"> and other academic sources</w:t>
      </w:r>
      <w:r>
        <w:t xml:space="preserve">, provide a rationale </w:t>
      </w:r>
      <w:r w:rsidR="00752B35">
        <w:t>for your</w:t>
      </w:r>
      <w:r>
        <w:t xml:space="preserve"> research project. </w:t>
      </w:r>
    </w:p>
    <w:p w14:paraId="789EE584" w14:textId="77777777" w:rsidR="00DE363F" w:rsidRDefault="00DE363F" w:rsidP="00DE363F">
      <w:r>
        <w:t>Timely and accurate medical evidence is crucial for the Police and Crown Prosecution Service (CPS) to be able to detain and charge suspects in criminal cases. The current process to obtain medical evidence from the National Health Service (NHS) has been historically difficult resulting in frustration, attrition of witnesses and deferred or cancelled court cases, causing Police Officers to spend ineffective use of their time chasing requests for medical evidence which can sometimes end in court with subpar evidence, in some instances, the impact has led to suspects being released prematurely and have a high likelihood of re-offending. It is a system plagued with delays and inefficiencies.</w:t>
      </w:r>
    </w:p>
    <w:p w14:paraId="02D7FCD5" w14:textId="77777777" w:rsidR="00DE363F" w:rsidRDefault="00DE363F" w:rsidP="00DE363F">
      <w:r>
        <w:t>Medical Evidence can be the key element in establishing an offence, extent of injuries and corroboration of an allegation. It can be provided in many formats such as a statement, medical notes or a report as evidence from a medically qualified person. Medical Evidence can potentially hold huge significance during the investigation of a case, hence is treated as a priority to obtain in a timely and professional manner in order to be used to its full potential.</w:t>
      </w:r>
    </w:p>
    <w:p w14:paraId="330B35F2" w14:textId="78C82A03" w:rsidR="00DE363F" w:rsidRDefault="00DE363F" w:rsidP="00DE363F">
      <w:r>
        <w:t xml:space="preserve">As a core priority the South Wales Police and Crime Plan 2019 – 2023 has set a goal of working to make the local Criminal Justice System “efficient and effective to meet the needs of victims and reduce re-offending”. </w:t>
      </w:r>
      <w:r w:rsidR="00F50C3A">
        <w:t>The aim of</w:t>
      </w:r>
      <w:r>
        <w:t xml:space="preserve"> carrying out this research is to adhere to the principles and priorities of this delivery plan including:</w:t>
      </w:r>
    </w:p>
    <w:p w14:paraId="10F20030" w14:textId="77777777" w:rsidR="00DE363F" w:rsidRDefault="00DE363F" w:rsidP="00DE363F">
      <w:pPr>
        <w:pStyle w:val="ListParagraph"/>
        <w:numPr>
          <w:ilvl w:val="0"/>
          <w:numId w:val="5"/>
        </w:numPr>
      </w:pPr>
      <w:r>
        <w:t>Helping to connect public services and make them innovative, ambitious and sustainable</w:t>
      </w:r>
    </w:p>
    <w:p w14:paraId="2EFDE789" w14:textId="77777777" w:rsidR="00DE363F" w:rsidRDefault="00DE363F" w:rsidP="00DE363F">
      <w:pPr>
        <w:pStyle w:val="ListParagraph"/>
        <w:numPr>
          <w:ilvl w:val="0"/>
          <w:numId w:val="5"/>
        </w:numPr>
      </w:pPr>
      <w:r>
        <w:t>Address root causes of the current delays and inefficiencies through early intervention and prompt positive action, developed in partnership</w:t>
      </w:r>
    </w:p>
    <w:p w14:paraId="2F88B3B1" w14:textId="77777777" w:rsidR="00DE363F" w:rsidRPr="005F5411" w:rsidRDefault="00DE363F"/>
    <w:p w14:paraId="6705A6A9" w14:textId="56563D51" w:rsidR="0033020F" w:rsidRPr="0033020F" w:rsidRDefault="001427AF">
      <w:pPr>
        <w:rPr>
          <w:b/>
        </w:rPr>
      </w:pPr>
      <w:r w:rsidRPr="005F5411">
        <w:rPr>
          <w:b/>
          <w:noProof/>
          <w:lang w:eastAsia="en-GB"/>
        </w:rPr>
        <w:lastRenderedPageBreak/>
        <mc:AlternateContent>
          <mc:Choice Requires="wps">
            <w:drawing>
              <wp:anchor distT="45720" distB="45720" distL="114300" distR="114300" simplePos="0" relativeHeight="251661312" behindDoc="0" locked="0" layoutInCell="1" allowOverlap="1" wp14:anchorId="2B0739C2" wp14:editId="10429FEA">
                <wp:simplePos x="0" y="0"/>
                <wp:positionH relativeFrom="margin">
                  <wp:posOffset>0</wp:posOffset>
                </wp:positionH>
                <wp:positionV relativeFrom="paragraph">
                  <wp:posOffset>-634</wp:posOffset>
                </wp:positionV>
                <wp:extent cx="5706110" cy="1228725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2287250"/>
                        </a:xfrm>
                        <a:prstGeom prst="rect">
                          <a:avLst/>
                        </a:prstGeom>
                        <a:solidFill>
                          <a:srgbClr val="FFFFFF"/>
                        </a:solidFill>
                        <a:ln w="9525">
                          <a:solidFill>
                            <a:srgbClr val="000000"/>
                          </a:solidFill>
                          <a:miter lim="800000"/>
                          <a:headEnd/>
                          <a:tailEnd/>
                        </a:ln>
                      </wps:spPr>
                      <wps:txbx>
                        <w:txbxContent>
                          <w:p w14:paraId="1994C5FF" w14:textId="23B55621" w:rsidR="00A77A83" w:rsidRDefault="00A77A83" w:rsidP="00A77A83">
                            <w:r>
                              <w:t xml:space="preserve">Police and Crime Commissioner for South Wales Police stated that “victims are at the heart of all we do”. (Michael, </w:t>
                            </w:r>
                            <w:r w:rsidR="00C3449B">
                              <w:t>2022</w:t>
                            </w:r>
                            <w:r>
                              <w:t>)</w:t>
                            </w:r>
                          </w:p>
                          <w:p w14:paraId="0C3C6A23" w14:textId="26B6AC14" w:rsidR="00A77A83" w:rsidRDefault="004C0020" w:rsidP="00A77A83">
                            <w:r>
                              <w:t>The number of crimes per year are based on historical data (Office of National Statistics, ONS).  15% of the overall crimes, it is estimated, which include violence with injury, homicides, sexual offences, knife and sharp instrument offenses require medical evidence. The number of crimes in 2020-2021 remained on a par with the crime rate seen in 2019 (</w:t>
                            </w:r>
                            <w:r w:rsidR="000A4827">
                              <w:t>17,659</w:t>
                            </w:r>
                            <w:r>
                              <w:t xml:space="preserve">). </w:t>
                            </w:r>
                            <w:r w:rsidR="000A4827">
                              <w:t xml:space="preserve">Resulting in approximately 2600 cases requiring some form of medical evidence to be obtained. </w:t>
                            </w:r>
                            <w:r>
                              <w:t xml:space="preserve">However, the Covid-19 situation saw certain types of crime decline within robbery, </w:t>
                            </w:r>
                            <w:r w:rsidR="000A4827">
                              <w:t>general assaults, whilst others increased such as domestic abuse and child abuse which may affect the overall numbers. Since the uplift of all restrictions there has been an increase in all crime patterns</w:t>
                            </w:r>
                            <w:r w:rsidR="00B2258D">
                              <w:t xml:space="preserve"> which can only be assumed a high number of cases will require medical evidence to be obtained in a timely and professional manner.</w:t>
                            </w:r>
                          </w:p>
                          <w:p w14:paraId="53A5B533" w14:textId="5CDD6525" w:rsidR="00054220" w:rsidRDefault="00054220" w:rsidP="00A77A83">
                            <w:r>
                              <w:t>An inspection of the data held on South Wales Police systems for the 2019 cases revealed that approximately over the year 74% of cases proceeded without any delay, the remainder were delayed due to insufficient evidence obtained which included</w:t>
                            </w:r>
                            <w:r w:rsidR="00C3449B">
                              <w:t>,</w:t>
                            </w:r>
                            <w:r>
                              <w:t xml:space="preserve"> in </w:t>
                            </w:r>
                            <w:proofErr w:type="gramStart"/>
                            <w:r>
                              <w:t>many</w:t>
                            </w:r>
                            <w:proofErr w:type="gramEnd"/>
                            <w:r>
                              <w:t xml:space="preserve"> cases medical evidence not obtained </w:t>
                            </w:r>
                            <w:r w:rsidR="00C3449B">
                              <w:t xml:space="preserve">entirely </w:t>
                            </w:r>
                            <w:r>
                              <w:t>or obtained</w:t>
                            </w:r>
                            <w:r w:rsidR="00C3449B">
                              <w:t xml:space="preserve"> </w:t>
                            </w:r>
                            <w:r>
                              <w:t xml:space="preserve">but </w:t>
                            </w:r>
                            <w:r w:rsidR="00C3449B">
                              <w:t xml:space="preserve">insufficient details provided therefore </w:t>
                            </w:r>
                            <w:r>
                              <w:t xml:space="preserve">further details were required. This resulted in cases being adjourned hence longer waiting times for victims and in some cases </w:t>
                            </w:r>
                            <w:r w:rsidR="00EA4D9E">
                              <w:t>discontinued as instructed by the victim</w:t>
                            </w:r>
                            <w:r w:rsidR="00C3449B">
                              <w:t xml:space="preserve"> no longer wanting to pursue.</w:t>
                            </w:r>
                          </w:p>
                          <w:p w14:paraId="347E2544" w14:textId="69D6BAFA" w:rsidR="00DE363F" w:rsidRDefault="00DE363F" w:rsidP="00A77A83">
                            <w:r>
                              <w:t>The Director of Public Prosecutions guidance on charging</w:t>
                            </w:r>
                            <w:r w:rsidR="00284851">
                              <w:t xml:space="preserve"> and disclosure</w:t>
                            </w:r>
                            <w:r>
                              <w:t xml:space="preserve"> (2020) provides a clear structure of how criminal investigations are to be investigated and prosecuted</w:t>
                            </w:r>
                            <w:r w:rsidR="00482216">
                              <w:t xml:space="preserve">, it includes </w:t>
                            </w:r>
                            <w:proofErr w:type="gramStart"/>
                            <w:r w:rsidR="00482216">
                              <w:t>that investigators and prosecutors</w:t>
                            </w:r>
                            <w:proofErr w:type="gramEnd"/>
                            <w:r w:rsidR="00482216">
                              <w:t xml:space="preserve"> should ensure that medical evidence is requested at an early stage, with the interpretation of medical records, description of injuries, current status and latest prognosis, provided in a understandable and professional format. The ‘guidance’ sets out ‘the overarching principles’ as set out in the review of ‘Efficiency in Criminal Proceedings’ (Leveson</w:t>
                            </w:r>
                            <w:r w:rsidR="00F50C3A">
                              <w:t>,</w:t>
                            </w:r>
                            <w:r w:rsidR="00BD3488">
                              <w:t xml:space="preserve"> 2015</w:t>
                            </w:r>
                            <w:r w:rsidR="00482216">
                              <w:t>) with the concept of “getting it right first time”</w:t>
                            </w:r>
                            <w:r w:rsidR="00E77779">
                              <w:t xml:space="preserve"> as also documented in the Criminal Procedure Rules (2020).</w:t>
                            </w:r>
                          </w:p>
                          <w:p w14:paraId="2781839A" w14:textId="669CFF92" w:rsidR="00287192" w:rsidRDefault="00EA4D9E" w:rsidP="00A77A83">
                            <w:r>
                              <w:t xml:space="preserve">The methods used to obtain, track and quality assure medical evidence varies force wide and the lack of corporate procedure in South Wales Police has proven that a new operating model which has a secure, reliable system for fast production of </w:t>
                            </w:r>
                            <w:r w:rsidR="00287192">
                              <w:t>high-quality</w:t>
                            </w:r>
                            <w:r>
                              <w:t xml:space="preserve"> medical evidence, to reduce demand on policing and health care professionals which can increase performance measurements and add value to the criminal investigation file of evidence prepared by Police Officers</w:t>
                            </w:r>
                            <w:r w:rsidR="00C3449B">
                              <w:t xml:space="preserve"> is required to be developed or obtained via a 3</w:t>
                            </w:r>
                            <w:r w:rsidR="00C3449B" w:rsidRPr="00C3449B">
                              <w:rPr>
                                <w:vertAlign w:val="superscript"/>
                              </w:rPr>
                              <w:t>rd</w:t>
                            </w:r>
                            <w:r w:rsidR="00C3449B">
                              <w:t xml:space="preserve"> party.</w:t>
                            </w:r>
                          </w:p>
                          <w:p w14:paraId="1453F391" w14:textId="56C7A7AC" w:rsidR="00C3449B" w:rsidRDefault="001427AF" w:rsidP="00C3449B">
                            <w:r>
                              <w:t>References:</w:t>
                            </w:r>
                          </w:p>
                          <w:p w14:paraId="44784495" w14:textId="758E094F" w:rsidR="00E77779" w:rsidRDefault="00E77779" w:rsidP="00C3449B">
                            <w:r>
                              <w:t xml:space="preserve">Criminal Procedure Rules and Practice Directions (2020) </w:t>
                            </w:r>
                            <w:hyperlink r:id="rId8" w:history="1">
                              <w:r w:rsidR="00284851" w:rsidRPr="005C1F7F">
                                <w:rPr>
                                  <w:rStyle w:val="Hyperlink"/>
                                </w:rPr>
                                <w:t xml:space="preserve">https://www.legislation.gov.uk/uksi/2020/759/contents/made </w:t>
                              </w:r>
                              <w:r w:rsidR="00284851" w:rsidRPr="005E3269">
                                <w:rPr>
                                  <w:rStyle w:val="Hyperlink"/>
                                  <w:color w:val="auto"/>
                                  <w:u w:val="none"/>
                                </w:rPr>
                                <w:t>accessed online 24.11.22</w:t>
                              </w:r>
                            </w:hyperlink>
                          </w:p>
                          <w:p w14:paraId="65080CC4" w14:textId="00DE98CB" w:rsidR="00284851" w:rsidRDefault="00284851" w:rsidP="00284851">
                            <w:pPr>
                              <w:spacing w:after="0" w:line="240" w:lineRule="auto"/>
                            </w:pPr>
                            <w:r>
                              <w:t>The Director of Public Prosecutions guidance on charging and disclosure (2020)</w:t>
                            </w:r>
                          </w:p>
                          <w:p w14:paraId="205872B1" w14:textId="62DE49A0" w:rsidR="00284851" w:rsidRDefault="0082012C" w:rsidP="00C3449B">
                            <w:hyperlink r:id="rId9" w:history="1">
                              <w:r w:rsidR="00284851" w:rsidRPr="00284851">
                                <w:rPr>
                                  <w:color w:val="0000FF"/>
                                  <w:u w:val="single"/>
                                </w:rPr>
                                <w:t>Attorney General’s Guidelines on Disclosure 2020 - GOV.UK (www.gov.uk)</w:t>
                              </w:r>
                            </w:hyperlink>
                            <w:r w:rsidR="005E3269">
                              <w:t xml:space="preserve"> accessed online 23/11/22</w:t>
                            </w:r>
                          </w:p>
                          <w:p w14:paraId="507E380B" w14:textId="042C815B" w:rsidR="00482216" w:rsidRDefault="00482216" w:rsidP="00C3449B">
                            <w:r>
                              <w:t>Leveson B, (20</w:t>
                            </w:r>
                            <w:r w:rsidR="005E3269">
                              <w:t>15</w:t>
                            </w:r>
                            <w:r>
                              <w:t xml:space="preserve">) Efficiency in Criminal Proceedings </w:t>
                            </w:r>
                            <w:hyperlink r:id="rId10" w:history="1">
                              <w:r w:rsidR="005E3269" w:rsidRPr="005E3269">
                                <w:rPr>
                                  <w:color w:val="0000FF"/>
                                  <w:u w:val="single"/>
                                </w:rPr>
                                <w:t>Government response to Sir Brian Leveson's Review of Efficiency in Criminal Proceedings - GOV.UK (www.gov.uk)</w:t>
                              </w:r>
                            </w:hyperlink>
                            <w:r w:rsidR="005E3269">
                              <w:t xml:space="preserve">  accessed online 23.11.22</w:t>
                            </w:r>
                          </w:p>
                          <w:p w14:paraId="3E592885" w14:textId="47ED08AA" w:rsidR="00C3449B" w:rsidRDefault="00C3449B" w:rsidP="00C3449B">
                            <w:pPr>
                              <w:spacing w:after="0" w:line="240" w:lineRule="auto"/>
                            </w:pPr>
                            <w:r>
                              <w:t>Michael, Alun (2022)</w:t>
                            </w:r>
                            <w:r w:rsidR="005E3269">
                              <w:t xml:space="preserve"> </w:t>
                            </w:r>
                            <w:hyperlink r:id="rId11" w:history="1">
                              <w:r w:rsidR="00BD3488" w:rsidRPr="00BD3488">
                                <w:rPr>
                                  <w:color w:val="0000FF"/>
                                  <w:u w:val="single"/>
                                </w:rPr>
                                <w:t>Victims of Crime (south-wales.police.uk)</w:t>
                              </w:r>
                            </w:hyperlink>
                            <w:r w:rsidR="00BD3488">
                              <w:t xml:space="preserve"> accessed online 20.11.22</w:t>
                            </w:r>
                          </w:p>
                          <w:p w14:paraId="6B722B09" w14:textId="77777777" w:rsidR="00BD3488" w:rsidRDefault="00BD3488" w:rsidP="00C3449B">
                            <w:pPr>
                              <w:spacing w:after="0" w:line="240" w:lineRule="auto"/>
                            </w:pPr>
                          </w:p>
                          <w:p w14:paraId="6F5C8DB5" w14:textId="65576234" w:rsidR="00C3449B" w:rsidRDefault="001427AF" w:rsidP="00C3449B">
                            <w:pPr>
                              <w:spacing w:after="0" w:line="240" w:lineRule="auto"/>
                            </w:pPr>
                            <w:r>
                              <w:t xml:space="preserve">Office of National Statistics </w:t>
                            </w:r>
                            <w:r w:rsidR="005E3269">
                              <w:t xml:space="preserve">(2019) </w:t>
                            </w:r>
                            <w:hyperlink r:id="rId12" w:history="1">
                              <w:r w:rsidR="005E3269" w:rsidRPr="005E3269">
                                <w:rPr>
                                  <w:color w:val="0000FF"/>
                                  <w:u w:val="single"/>
                                </w:rPr>
                                <w:t>Crime and justice - Office for National Statistics (ons.gov.uk)</w:t>
                              </w:r>
                            </w:hyperlink>
                            <w:r w:rsidR="005E3269">
                              <w:t xml:space="preserve"> accessed online 20.11.22</w:t>
                            </w:r>
                          </w:p>
                          <w:p w14:paraId="645F4373" w14:textId="77777777" w:rsidR="005E3269" w:rsidRDefault="005E3269" w:rsidP="00C3449B">
                            <w:pPr>
                              <w:spacing w:after="0" w:line="240" w:lineRule="auto"/>
                            </w:pPr>
                          </w:p>
                          <w:p w14:paraId="69AD6208" w14:textId="164F7118" w:rsidR="00C3449B" w:rsidRDefault="001427AF" w:rsidP="00A77A83">
                            <w:r>
                              <w:t>South Wales Police Crime Plan 20</w:t>
                            </w:r>
                            <w:r w:rsidR="005E3269">
                              <w:t>22</w:t>
                            </w:r>
                            <w:r>
                              <w:t>– 202</w:t>
                            </w:r>
                            <w:r w:rsidR="005E3269">
                              <w:t xml:space="preserve">6 </w:t>
                            </w:r>
                            <w:hyperlink r:id="rId13" w:history="1">
                              <w:r w:rsidR="005E3269" w:rsidRPr="005E3269">
                                <w:rPr>
                                  <w:color w:val="0000FF"/>
                                  <w:u w:val="single"/>
                                </w:rPr>
                                <w:t>Police &amp; Crime Plan 2022-2026 (south-wales.police.uk)</w:t>
                              </w:r>
                            </w:hyperlink>
                            <w:r w:rsidR="005E3269">
                              <w:t xml:space="preserve"> accessed online 20.11.22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0739C2" id="_x0000_s1027" type="#_x0000_t202" style="position:absolute;margin-left:0;margin-top:-.05pt;width:449.3pt;height:96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">
                <v:textbox>
                  <w:txbxContent>
                    <w:p w14:paraId="1994C5FF" w14:textId="23B55621" w:rsidR="00A77A83" w:rsidRDefault="00A77A83" w:rsidP="00A77A83">
                      <w:r>
                        <w:t xml:space="preserve">Police and Crime Commissioner for South Wales Police stated that “victims are at the heart of all we do”. (Michael, </w:t>
                      </w:r>
                      <w:r w:rsidR="00C3449B">
                        <w:t>2022</w:t>
                      </w:r>
                      <w:r>
                        <w:t>)</w:t>
                      </w:r>
                    </w:p>
                    <w:p w14:paraId="0C3C6A23" w14:textId="26B6AC14" w:rsidR="00A77A83" w:rsidRDefault="004C0020" w:rsidP="00A77A83">
                      <w:r>
                        <w:t>The number of crimes per year are based on historical data (Office of National Statistics, ONS).  15% of the overall crimes, it is estimated, which include violence with injury, homicides, sexual offences, knife and sharp instrument offenses require medical evidence. The number of crimes in 2020-2021 remained on a par with the crime rate seen in 2019 (</w:t>
                      </w:r>
                      <w:r w:rsidR="000A4827">
                        <w:t>17,659</w:t>
                      </w:r>
                      <w:r>
                        <w:t xml:space="preserve">). </w:t>
                      </w:r>
                      <w:r w:rsidR="000A4827">
                        <w:t xml:space="preserve">Resulting in approximately 2600 cases requiring some form of medical evidence to be obtained. </w:t>
                      </w:r>
                      <w:r>
                        <w:t xml:space="preserve">However, the Covid-19 situation saw certain types of crime decline within robbery, </w:t>
                      </w:r>
                      <w:r w:rsidR="000A4827">
                        <w:t>general assaults, whilst others increased such as domestic abuse and child abuse which may affect the overall numbers. Since the uplift of all restrictions there has been an increase in all crime patterns</w:t>
                      </w:r>
                      <w:r w:rsidR="00B2258D">
                        <w:t xml:space="preserve"> which can only be assumed a high number of cases will require medical evidence to be obtained in a timely and professional manner.</w:t>
                      </w:r>
                    </w:p>
                    <w:p w14:paraId="53A5B533" w14:textId="5CDD6525" w:rsidR="00054220" w:rsidRDefault="00054220" w:rsidP="00A77A83">
                      <w:r>
                        <w:t>An inspection of the data held on South Wales Police systems for the 2019 cases revealed that approximately over the year 74% of cases proceeded without any delay, the remainder were delayed due to insufficient evidence obtained which included</w:t>
                      </w:r>
                      <w:r w:rsidR="00C3449B">
                        <w:t>,</w:t>
                      </w:r>
                      <w:r>
                        <w:t xml:space="preserve"> in </w:t>
                      </w:r>
                      <w:proofErr w:type="gramStart"/>
                      <w:r>
                        <w:t>many</w:t>
                      </w:r>
                      <w:proofErr w:type="gramEnd"/>
                      <w:r>
                        <w:t xml:space="preserve"> cases medical evidence not obtained </w:t>
                      </w:r>
                      <w:r w:rsidR="00C3449B">
                        <w:t xml:space="preserve">entirely </w:t>
                      </w:r>
                      <w:r>
                        <w:t>or obtained</w:t>
                      </w:r>
                      <w:r w:rsidR="00C3449B">
                        <w:t xml:space="preserve"> </w:t>
                      </w:r>
                      <w:r>
                        <w:t xml:space="preserve">but </w:t>
                      </w:r>
                      <w:r w:rsidR="00C3449B">
                        <w:t xml:space="preserve">insufficient details provided therefore </w:t>
                      </w:r>
                      <w:r>
                        <w:t xml:space="preserve">further details were required. This resulted in cases being adjourned hence longer waiting times for victims and in some cases </w:t>
                      </w:r>
                      <w:r w:rsidR="00EA4D9E">
                        <w:t>discontinued as instructed by the victim</w:t>
                      </w:r>
                      <w:r w:rsidR="00C3449B">
                        <w:t xml:space="preserve"> no longer wanting to pursue.</w:t>
                      </w:r>
                    </w:p>
                    <w:p w14:paraId="347E2544" w14:textId="69D6BAFA" w:rsidR="00DE363F" w:rsidRDefault="00DE363F" w:rsidP="00A77A83">
                      <w:r>
                        <w:t>The Director of Public Prosecutions guidance on charging</w:t>
                      </w:r>
                      <w:r w:rsidR="00284851">
                        <w:t xml:space="preserve"> and disclosure</w:t>
                      </w:r>
                      <w:r>
                        <w:t xml:space="preserve"> (2020) provides a clear structure of how criminal investigations are to be investigated and prosecuted</w:t>
                      </w:r>
                      <w:r w:rsidR="00482216">
                        <w:t xml:space="preserve">, it includes </w:t>
                      </w:r>
                      <w:proofErr w:type="gramStart"/>
                      <w:r w:rsidR="00482216">
                        <w:t>that investigators and prosecutors</w:t>
                      </w:r>
                      <w:proofErr w:type="gramEnd"/>
                      <w:r w:rsidR="00482216">
                        <w:t xml:space="preserve"> should ensure that medical evidence is requested at an early stage, with the interpretation of medical records, description of injuries, current status and latest prognosis, provided in a understandable and professional format. The ‘guidance’ sets out ‘the overarching principles’ as set out in the review of ‘Efficiency in Criminal Proceedings’ (Leveson</w:t>
                      </w:r>
                      <w:r w:rsidR="00F50C3A">
                        <w:t>,</w:t>
                      </w:r>
                      <w:r w:rsidR="00BD3488">
                        <w:t xml:space="preserve"> 2015</w:t>
                      </w:r>
                      <w:r w:rsidR="00482216">
                        <w:t>) with the concept of “getting it right first time”</w:t>
                      </w:r>
                      <w:r w:rsidR="00E77779">
                        <w:t xml:space="preserve"> as also documented in the Criminal Procedure Rules (2020).</w:t>
                      </w:r>
                    </w:p>
                    <w:p w14:paraId="2781839A" w14:textId="669CFF92" w:rsidR="00287192" w:rsidRDefault="00EA4D9E" w:rsidP="00A77A83">
                      <w:r>
                        <w:t xml:space="preserve">The methods used to obtain, track and quality assure medical evidence varies force wide and the lack of corporate procedure in South Wales Police has proven that a new operating model which has a secure, reliable system for fast production of </w:t>
                      </w:r>
                      <w:r w:rsidR="00287192">
                        <w:t>high-quality</w:t>
                      </w:r>
                      <w:r>
                        <w:t xml:space="preserve"> medical evidence, to reduce demand on policing and health care professionals which can increase performance measurements and add value to the criminal investigation file of evidence prepared by Police Officers</w:t>
                      </w:r>
                      <w:r w:rsidR="00C3449B">
                        <w:t xml:space="preserve"> is required to be developed or obtained via a 3</w:t>
                      </w:r>
                      <w:r w:rsidR="00C3449B" w:rsidRPr="00C3449B">
                        <w:rPr>
                          <w:vertAlign w:val="superscript"/>
                        </w:rPr>
                        <w:t>rd</w:t>
                      </w:r>
                      <w:r w:rsidR="00C3449B">
                        <w:t xml:space="preserve"> party.</w:t>
                      </w:r>
                    </w:p>
                    <w:p w14:paraId="1453F391" w14:textId="56C7A7AC" w:rsidR="00C3449B" w:rsidRDefault="001427AF" w:rsidP="00C3449B">
                      <w:r>
                        <w:t>References:</w:t>
                      </w:r>
                    </w:p>
                    <w:p w14:paraId="44784495" w14:textId="758E094F" w:rsidR="00E77779" w:rsidRDefault="00E77779" w:rsidP="00C3449B">
                      <w:r>
                        <w:t xml:space="preserve">Criminal Procedure Rules and Practice Directions (2020) </w:t>
                      </w:r>
                      <w:hyperlink r:id="rId14" w:history="1">
                        <w:r w:rsidR="00284851" w:rsidRPr="005C1F7F">
                          <w:rPr>
                            <w:rStyle w:val="Hyperlink"/>
                          </w:rPr>
                          <w:t xml:space="preserve">https://www.legislation.gov.uk/uksi/2020/759/contents/made </w:t>
                        </w:r>
                        <w:r w:rsidR="00284851" w:rsidRPr="005E3269">
                          <w:rPr>
                            <w:rStyle w:val="Hyperlink"/>
                            <w:color w:val="auto"/>
                            <w:u w:val="none"/>
                          </w:rPr>
                          <w:t>accessed online 24.11.22</w:t>
                        </w:r>
                      </w:hyperlink>
                    </w:p>
                    <w:p w14:paraId="65080CC4" w14:textId="00DE98CB" w:rsidR="00284851" w:rsidRDefault="00284851" w:rsidP="00284851">
                      <w:pPr>
                        <w:spacing w:after="0" w:line="240" w:lineRule="auto"/>
                      </w:pPr>
                      <w:r>
                        <w:t>The Director of Public Prosecutions guidance on charging and disclosure (2020)</w:t>
                      </w:r>
                    </w:p>
                    <w:p w14:paraId="205872B1" w14:textId="62DE49A0" w:rsidR="00284851" w:rsidRDefault="0082012C" w:rsidP="00C3449B">
                      <w:hyperlink r:id="rId15" w:history="1">
                        <w:r w:rsidR="00284851" w:rsidRPr="00284851">
                          <w:rPr>
                            <w:color w:val="0000FF"/>
                            <w:u w:val="single"/>
                          </w:rPr>
                          <w:t>Attorney General’s Guidelines on Disclosure 2020 - GOV.UK (www.gov.uk)</w:t>
                        </w:r>
                      </w:hyperlink>
                      <w:r w:rsidR="005E3269">
                        <w:t xml:space="preserve"> accessed online 23/11/22</w:t>
                      </w:r>
                    </w:p>
                    <w:p w14:paraId="507E380B" w14:textId="042C815B" w:rsidR="00482216" w:rsidRDefault="00482216" w:rsidP="00C3449B">
                      <w:r>
                        <w:t>Leveson B, (20</w:t>
                      </w:r>
                      <w:r w:rsidR="005E3269">
                        <w:t>15</w:t>
                      </w:r>
                      <w:r>
                        <w:t xml:space="preserve">) Efficiency in Criminal Proceedings </w:t>
                      </w:r>
                      <w:hyperlink r:id="rId16" w:history="1">
                        <w:r w:rsidR="005E3269" w:rsidRPr="005E3269">
                          <w:rPr>
                            <w:color w:val="0000FF"/>
                            <w:u w:val="single"/>
                          </w:rPr>
                          <w:t>Government response to Sir Brian Leveson's Review of Efficiency in Criminal Proceedings - GOV.UK (www.gov.uk)</w:t>
                        </w:r>
                      </w:hyperlink>
                      <w:r w:rsidR="005E3269">
                        <w:t xml:space="preserve">  accessed online 23.11.22</w:t>
                      </w:r>
                    </w:p>
                    <w:p w14:paraId="3E592885" w14:textId="47ED08AA" w:rsidR="00C3449B" w:rsidRDefault="00C3449B" w:rsidP="00C3449B">
                      <w:pPr>
                        <w:spacing w:after="0" w:line="240" w:lineRule="auto"/>
                      </w:pPr>
                      <w:r>
                        <w:t>Michael, Alun (2022)</w:t>
                      </w:r>
                      <w:r w:rsidR="005E3269">
                        <w:t xml:space="preserve"> </w:t>
                      </w:r>
                      <w:hyperlink r:id="rId17" w:history="1">
                        <w:r w:rsidR="00BD3488" w:rsidRPr="00BD3488">
                          <w:rPr>
                            <w:color w:val="0000FF"/>
                            <w:u w:val="single"/>
                          </w:rPr>
                          <w:t>Victims of Crime (south-wales.police.uk)</w:t>
                        </w:r>
                      </w:hyperlink>
                      <w:r w:rsidR="00BD3488">
                        <w:t xml:space="preserve"> accessed online 20.11.22</w:t>
                      </w:r>
                    </w:p>
                    <w:p w14:paraId="6B722B09" w14:textId="77777777" w:rsidR="00BD3488" w:rsidRDefault="00BD3488" w:rsidP="00C3449B">
                      <w:pPr>
                        <w:spacing w:after="0" w:line="240" w:lineRule="auto"/>
                      </w:pPr>
                    </w:p>
                    <w:p w14:paraId="6F5C8DB5" w14:textId="65576234" w:rsidR="00C3449B" w:rsidRDefault="001427AF" w:rsidP="00C3449B">
                      <w:pPr>
                        <w:spacing w:after="0" w:line="240" w:lineRule="auto"/>
                      </w:pPr>
                      <w:r>
                        <w:t xml:space="preserve">Office of National Statistics </w:t>
                      </w:r>
                      <w:r w:rsidR="005E3269">
                        <w:t xml:space="preserve">(2019) </w:t>
                      </w:r>
                      <w:hyperlink r:id="rId18" w:history="1">
                        <w:r w:rsidR="005E3269" w:rsidRPr="005E3269">
                          <w:rPr>
                            <w:color w:val="0000FF"/>
                            <w:u w:val="single"/>
                          </w:rPr>
                          <w:t>Crime and justice - Office for National Statistics (ons.gov.uk)</w:t>
                        </w:r>
                      </w:hyperlink>
                      <w:r w:rsidR="005E3269">
                        <w:t xml:space="preserve"> accessed online 20.11.22</w:t>
                      </w:r>
                    </w:p>
                    <w:p w14:paraId="645F4373" w14:textId="77777777" w:rsidR="005E3269" w:rsidRDefault="005E3269" w:rsidP="00C3449B">
                      <w:pPr>
                        <w:spacing w:after="0" w:line="240" w:lineRule="auto"/>
                      </w:pPr>
                    </w:p>
                    <w:p w14:paraId="69AD6208" w14:textId="164F7118" w:rsidR="00C3449B" w:rsidRDefault="001427AF" w:rsidP="00A77A83">
                      <w:r>
                        <w:t>South Wales Police Crime Plan 20</w:t>
                      </w:r>
                      <w:r w:rsidR="005E3269">
                        <w:t>22</w:t>
                      </w:r>
                      <w:r>
                        <w:t>– 202</w:t>
                      </w:r>
                      <w:r w:rsidR="005E3269">
                        <w:t xml:space="preserve">6 </w:t>
                      </w:r>
                      <w:hyperlink r:id="rId19" w:history="1">
                        <w:r w:rsidR="005E3269" w:rsidRPr="005E3269">
                          <w:rPr>
                            <w:color w:val="0000FF"/>
                            <w:u w:val="single"/>
                          </w:rPr>
                          <w:t>Police &amp; Crime Plan 2022-2026 (south-wales.police.uk)</w:t>
                        </w:r>
                      </w:hyperlink>
                      <w:r w:rsidR="005E3269">
                        <w:t xml:space="preserve"> accessed online 20.11.22</w:t>
                      </w:r>
                    </w:p>
                  </w:txbxContent>
                </v:textbox>
                <w10:wrap type="square" anchorx="margin"/>
              </v:shape>
            </w:pict>
          </mc:Fallback>
        </mc:AlternateContent>
      </w:r>
    </w:p>
    <w:p w14:paraId="65B9F99A" w14:textId="1C063600" w:rsidR="00D13295" w:rsidRDefault="0033020F" w:rsidP="005F5411">
      <w:r w:rsidRPr="0033020F">
        <w:rPr>
          <w:b/>
        </w:rPr>
        <w:lastRenderedPageBreak/>
        <w:t>Method</w:t>
      </w:r>
      <w:r w:rsidR="005F5411">
        <w:rPr>
          <w:b/>
        </w:rPr>
        <w:t xml:space="preserve"> </w:t>
      </w:r>
      <w:r w:rsidR="00C42086">
        <w:t>(</w:t>
      </w:r>
      <w:r w:rsidR="00752B35">
        <w:t>500</w:t>
      </w:r>
      <w:r w:rsidR="005F5411">
        <w:t xml:space="preserve"> words max)</w:t>
      </w:r>
      <w:r w:rsidR="00905F30">
        <w:t xml:space="preserve"> </w:t>
      </w:r>
      <w:r w:rsidR="00905F30" w:rsidRPr="0033020F">
        <w:rPr>
          <w:i/>
          <w:iCs/>
        </w:rPr>
        <w:t>Aim(s):</w:t>
      </w:r>
      <w:r w:rsidR="00905F30" w:rsidRPr="0033020F">
        <w:rPr>
          <w:b/>
          <w:bCs/>
        </w:rPr>
        <w:t xml:space="preserve"> </w:t>
      </w:r>
      <w:r w:rsidR="00905F30" w:rsidRPr="0033020F">
        <w:t>Identify the key aim(s) of this study in a sentence or two</w:t>
      </w:r>
      <w:r w:rsidR="00F50C3A" w:rsidRPr="005F5411">
        <w:rPr>
          <w:b/>
          <w:noProof/>
          <w:lang w:eastAsia="en-GB"/>
        </w:rPr>
        <mc:AlternateContent>
          <mc:Choice Requires="wps">
            <w:drawing>
              <wp:anchor distT="45720" distB="45720" distL="114300" distR="114300" simplePos="0" relativeHeight="251663360" behindDoc="0" locked="0" layoutInCell="1" allowOverlap="1" wp14:anchorId="53BB3906" wp14:editId="19D8F20C">
                <wp:simplePos x="0" y="0"/>
                <wp:positionH relativeFrom="margin">
                  <wp:align>right</wp:align>
                </wp:positionH>
                <wp:positionV relativeFrom="paragraph">
                  <wp:posOffset>228600</wp:posOffset>
                </wp:positionV>
                <wp:extent cx="5706110" cy="1666875"/>
                <wp:effectExtent l="0" t="0" r="2794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1666875"/>
                        </a:xfrm>
                        <a:prstGeom prst="rect">
                          <a:avLst/>
                        </a:prstGeom>
                        <a:solidFill>
                          <a:srgbClr val="FFFFFF"/>
                        </a:solidFill>
                        <a:ln w="9525">
                          <a:solidFill>
                            <a:srgbClr val="000000"/>
                          </a:solidFill>
                          <a:miter lim="800000"/>
                          <a:headEnd/>
                          <a:tailEnd/>
                        </a:ln>
                      </wps:spPr>
                      <wps:txbx>
                        <w:txbxContent>
                          <w:p w14:paraId="793B2430" w14:textId="45E91324" w:rsidR="00805BC1" w:rsidRDefault="00805BC1" w:rsidP="00805BC1">
                            <w:pPr>
                              <w:rPr>
                                <w:rFonts w:ascii="Arial" w:hAnsi="Arial" w:cs="Arial"/>
                              </w:rPr>
                            </w:pPr>
                            <w:r>
                              <w:rPr>
                                <w:rFonts w:ascii="Arial" w:hAnsi="Arial" w:cs="Arial"/>
                              </w:rPr>
                              <w:t xml:space="preserve">The aim of the research is to identify, explore and evaluate the current methods and processes used within South Wales Police to gather and obtain Medical Evidence for court </w:t>
                            </w:r>
                            <w:r w:rsidR="00905F30">
                              <w:rPr>
                                <w:rFonts w:ascii="Arial" w:hAnsi="Arial" w:cs="Arial"/>
                              </w:rPr>
                              <w:t>purposes which</w:t>
                            </w:r>
                            <w:r w:rsidR="00905F30" w:rsidRPr="00805BC1">
                              <w:rPr>
                                <w:rFonts w:ascii="Arial" w:hAnsi="Arial" w:cs="Arial"/>
                              </w:rPr>
                              <w:t xml:space="preserve"> is efficient and sustainable</w:t>
                            </w:r>
                            <w:r w:rsidR="00905F30">
                              <w:rPr>
                                <w:rFonts w:ascii="Arial" w:hAnsi="Arial" w:cs="Arial"/>
                              </w:rPr>
                              <w:t xml:space="preserve"> and provided in a timely manner. </w:t>
                            </w:r>
                            <w:r w:rsidR="00D13295">
                              <w:rPr>
                                <w:rFonts w:ascii="Arial" w:hAnsi="Arial" w:cs="Arial"/>
                              </w:rPr>
                              <w:t xml:space="preserve">The research will </w:t>
                            </w:r>
                            <w:r>
                              <w:rPr>
                                <w:rFonts w:ascii="Arial" w:hAnsi="Arial" w:cs="Arial"/>
                              </w:rPr>
                              <w:t>look at current areas of concern regarding medical evidence</w:t>
                            </w:r>
                            <w:r w:rsidR="00773758">
                              <w:rPr>
                                <w:rFonts w:ascii="Arial" w:hAnsi="Arial" w:cs="Arial"/>
                              </w:rPr>
                              <w:t xml:space="preserve"> through case file data,</w:t>
                            </w:r>
                            <w:r>
                              <w:rPr>
                                <w:rFonts w:ascii="Arial" w:hAnsi="Arial" w:cs="Arial"/>
                              </w:rPr>
                              <w:t xml:space="preserve"> including the process initially undertaken by officers to request this information</w:t>
                            </w:r>
                            <w:r w:rsidR="00905F30">
                              <w:rPr>
                                <w:rFonts w:ascii="Arial" w:hAnsi="Arial" w:cs="Arial"/>
                              </w:rPr>
                              <w:t xml:space="preserve"> including the challen</w:t>
                            </w:r>
                            <w:r w:rsidR="00D13295">
                              <w:rPr>
                                <w:rFonts w:ascii="Arial" w:hAnsi="Arial" w:cs="Arial"/>
                              </w:rPr>
                              <w:t>ge</w:t>
                            </w:r>
                            <w:r w:rsidR="00905F30">
                              <w:rPr>
                                <w:rFonts w:ascii="Arial" w:hAnsi="Arial" w:cs="Arial"/>
                              </w:rPr>
                              <w:t xml:space="preserve"> to interpret </w:t>
                            </w:r>
                            <w:r w:rsidR="00D13295">
                              <w:rPr>
                                <w:rFonts w:ascii="Arial" w:hAnsi="Arial" w:cs="Arial"/>
                              </w:rPr>
                              <w:t xml:space="preserve">the </w:t>
                            </w:r>
                            <w:r w:rsidR="00905F30">
                              <w:rPr>
                                <w:rFonts w:ascii="Arial" w:hAnsi="Arial" w:cs="Arial"/>
                              </w:rPr>
                              <w:t xml:space="preserve">consent form, </w:t>
                            </w:r>
                            <w:r>
                              <w:rPr>
                                <w:rFonts w:ascii="Arial" w:hAnsi="Arial" w:cs="Arial"/>
                              </w:rPr>
                              <w:t>delays in receipt from medical institutions, the consequences of any delays, the impact this can cause on a victim and how poor medical evidence reportedly received can influence the charging and sentencing decision in a court of law.</w:t>
                            </w:r>
                          </w:p>
                          <w:p w14:paraId="2DEC3AB8"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8" type="#_x0000_t202" style="position:absolute;margin-left:398.1pt;margin-top:18pt;width:449.3pt;height:131.2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">
                <v:textbox>
                  <w:txbxContent>
                    <w:p w14:paraId="793B2430" w14:textId="45E91324" w:rsidR="00805BC1" w:rsidRDefault="00805BC1" w:rsidP="00805BC1">
                      <w:pPr>
                        <w:rPr>
                          <w:rFonts w:ascii="Arial" w:hAnsi="Arial" w:cs="Arial"/>
                        </w:rPr>
                      </w:pPr>
                      <w:r>
                        <w:rPr>
                          <w:rFonts w:ascii="Arial" w:hAnsi="Arial" w:cs="Arial"/>
                        </w:rPr>
                        <w:t xml:space="preserve">The aim of the research is to identify, explore and evaluate the current methods and processes used within South Wales Police to gather and obtain Medical Evidence for court </w:t>
                      </w:r>
                      <w:r w:rsidR="00905F30">
                        <w:rPr>
                          <w:rFonts w:ascii="Arial" w:hAnsi="Arial" w:cs="Arial"/>
                        </w:rPr>
                        <w:t>purposes which</w:t>
                      </w:r>
                      <w:r w:rsidR="00905F30" w:rsidRPr="00805BC1">
                        <w:rPr>
                          <w:rFonts w:ascii="Arial" w:hAnsi="Arial" w:cs="Arial"/>
                        </w:rPr>
                        <w:t xml:space="preserve"> is efficient and sustainable</w:t>
                      </w:r>
                      <w:r w:rsidR="00905F30">
                        <w:rPr>
                          <w:rFonts w:ascii="Arial" w:hAnsi="Arial" w:cs="Arial"/>
                        </w:rPr>
                        <w:t xml:space="preserve"> and provided in a timely manner. </w:t>
                      </w:r>
                      <w:r w:rsidR="00D13295">
                        <w:rPr>
                          <w:rFonts w:ascii="Arial" w:hAnsi="Arial" w:cs="Arial"/>
                        </w:rPr>
                        <w:t xml:space="preserve">The research will </w:t>
                      </w:r>
                      <w:r>
                        <w:rPr>
                          <w:rFonts w:ascii="Arial" w:hAnsi="Arial" w:cs="Arial"/>
                        </w:rPr>
                        <w:t>look at current areas of concern regarding medical evidence</w:t>
                      </w:r>
                      <w:r w:rsidR="00773758">
                        <w:rPr>
                          <w:rFonts w:ascii="Arial" w:hAnsi="Arial" w:cs="Arial"/>
                        </w:rPr>
                        <w:t xml:space="preserve"> through case file data,</w:t>
                      </w:r>
                      <w:r>
                        <w:rPr>
                          <w:rFonts w:ascii="Arial" w:hAnsi="Arial" w:cs="Arial"/>
                        </w:rPr>
                        <w:t xml:space="preserve"> including the process initially undertaken by officers to request this information</w:t>
                      </w:r>
                      <w:r w:rsidR="00905F30">
                        <w:rPr>
                          <w:rFonts w:ascii="Arial" w:hAnsi="Arial" w:cs="Arial"/>
                        </w:rPr>
                        <w:t xml:space="preserve"> including the challen</w:t>
                      </w:r>
                      <w:r w:rsidR="00D13295">
                        <w:rPr>
                          <w:rFonts w:ascii="Arial" w:hAnsi="Arial" w:cs="Arial"/>
                        </w:rPr>
                        <w:t>ge</w:t>
                      </w:r>
                      <w:r w:rsidR="00905F30">
                        <w:rPr>
                          <w:rFonts w:ascii="Arial" w:hAnsi="Arial" w:cs="Arial"/>
                        </w:rPr>
                        <w:t xml:space="preserve"> to interpret </w:t>
                      </w:r>
                      <w:r w:rsidR="00D13295">
                        <w:rPr>
                          <w:rFonts w:ascii="Arial" w:hAnsi="Arial" w:cs="Arial"/>
                        </w:rPr>
                        <w:t xml:space="preserve">the </w:t>
                      </w:r>
                      <w:r w:rsidR="00905F30">
                        <w:rPr>
                          <w:rFonts w:ascii="Arial" w:hAnsi="Arial" w:cs="Arial"/>
                        </w:rPr>
                        <w:t xml:space="preserve">consent form, </w:t>
                      </w:r>
                      <w:r>
                        <w:rPr>
                          <w:rFonts w:ascii="Arial" w:hAnsi="Arial" w:cs="Arial"/>
                        </w:rPr>
                        <w:t>delays in receipt from medical institutions, the consequences of any delays, the impact this can cause on a victim and how poor medical evidence reportedly received can influence the charging and sentencing decision in a court of law.</w:t>
                      </w:r>
                    </w:p>
                    <w:p w14:paraId="2DEC3AB8" w14:textId="77777777" w:rsidR="005F5411" w:rsidRPr="005F5411" w:rsidRDefault="005F5411" w:rsidP="005F5411"/>
                  </w:txbxContent>
                </v:textbox>
                <w10:wrap type="square" anchorx="margin"/>
              </v:shape>
            </w:pict>
          </mc:Fallback>
        </mc:AlternateContent>
      </w:r>
      <w:r w:rsidRPr="005F5411">
        <w:rPr>
          <w:b/>
          <w:bCs/>
          <w:i/>
          <w:iCs/>
        </w:rPr>
        <w:t xml:space="preserve"> </w:t>
      </w:r>
    </w:p>
    <w:p w14:paraId="0875E005" w14:textId="3B9F9E54" w:rsidR="00D13295" w:rsidRDefault="00D13295" w:rsidP="005F5411">
      <w:r w:rsidRPr="005F5411">
        <w:rPr>
          <w:i/>
          <w:iCs/>
        </w:rPr>
        <w:t>Objective(s):</w:t>
      </w:r>
      <w:r w:rsidRPr="005F5411">
        <w:rPr>
          <w:b/>
          <w:bCs/>
        </w:rPr>
        <w:t xml:space="preserve">  </w:t>
      </w:r>
      <w:r w:rsidRPr="0033020F">
        <w:t>Bullet points of what you need to achieve to succeed in your aims</w:t>
      </w:r>
      <w:r w:rsidRPr="005F5411">
        <w:rPr>
          <w:b/>
          <w:noProof/>
          <w:lang w:eastAsia="en-GB"/>
        </w:rPr>
        <w:t xml:space="preserve"> </w:t>
      </w:r>
      <w:r w:rsidRPr="005F5411">
        <w:rPr>
          <w:b/>
          <w:noProof/>
          <w:lang w:eastAsia="en-GB"/>
        </w:rPr>
        <mc:AlternateContent>
          <mc:Choice Requires="wps">
            <w:drawing>
              <wp:anchor distT="45720" distB="45720" distL="114300" distR="114300" simplePos="0" relativeHeight="251665408" behindDoc="0" locked="0" layoutInCell="1" allowOverlap="1" wp14:anchorId="797B5D25" wp14:editId="20840413">
                <wp:simplePos x="0" y="0"/>
                <wp:positionH relativeFrom="margin">
                  <wp:align>right</wp:align>
                </wp:positionH>
                <wp:positionV relativeFrom="paragraph">
                  <wp:posOffset>2047875</wp:posOffset>
                </wp:positionV>
                <wp:extent cx="5706110" cy="3419475"/>
                <wp:effectExtent l="0" t="0" r="2794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419475"/>
                        </a:xfrm>
                        <a:prstGeom prst="rect">
                          <a:avLst/>
                        </a:prstGeom>
                        <a:solidFill>
                          <a:srgbClr val="FFFFFF"/>
                        </a:solidFill>
                        <a:ln w="9525">
                          <a:solidFill>
                            <a:srgbClr val="000000"/>
                          </a:solidFill>
                          <a:miter lim="800000"/>
                          <a:headEnd/>
                          <a:tailEnd/>
                        </a:ln>
                      </wps:spPr>
                      <wps:txbx>
                        <w:txbxContent>
                          <w:p w14:paraId="206D9D21" w14:textId="0917C9B4" w:rsidR="00430A16" w:rsidRDefault="00430A16" w:rsidP="00805BC1">
                            <w:pPr>
                              <w:ind w:left="720" w:hanging="360"/>
                            </w:pPr>
                            <w:r>
                              <w:t>The research objectives will include:</w:t>
                            </w:r>
                          </w:p>
                          <w:p w14:paraId="0B967EAB" w14:textId="1949D148" w:rsidR="00805BC1" w:rsidRDefault="00805BC1" w:rsidP="00805BC1">
                            <w:pPr>
                              <w:pStyle w:val="ListParagraph"/>
                              <w:numPr>
                                <w:ilvl w:val="0"/>
                                <w:numId w:val="2"/>
                              </w:numPr>
                              <w:rPr>
                                <w:rFonts w:ascii="Arial" w:hAnsi="Arial" w:cs="Arial"/>
                              </w:rPr>
                            </w:pPr>
                            <w:r w:rsidRPr="00805BC1">
                              <w:rPr>
                                <w:rFonts w:ascii="Arial" w:hAnsi="Arial" w:cs="Arial"/>
                              </w:rPr>
                              <w:t xml:space="preserve">to </w:t>
                            </w:r>
                            <w:r w:rsidR="00D13295">
                              <w:rPr>
                                <w:rFonts w:ascii="Arial" w:hAnsi="Arial" w:cs="Arial"/>
                              </w:rPr>
                              <w:t xml:space="preserve">state </w:t>
                            </w:r>
                            <w:r w:rsidRPr="00805BC1">
                              <w:rPr>
                                <w:rFonts w:ascii="Arial" w:hAnsi="Arial" w:cs="Arial"/>
                              </w:rPr>
                              <w:t xml:space="preserve">and review the current methods and processes used in requesting and </w:t>
                            </w:r>
                            <w:r>
                              <w:rPr>
                                <w:rFonts w:ascii="Arial" w:hAnsi="Arial" w:cs="Arial"/>
                              </w:rPr>
                              <w:t>the r</w:t>
                            </w:r>
                            <w:r w:rsidRPr="00805BC1">
                              <w:rPr>
                                <w:rFonts w:ascii="Arial" w:hAnsi="Arial" w:cs="Arial"/>
                              </w:rPr>
                              <w:t>ece</w:t>
                            </w:r>
                            <w:r w:rsidR="00D13295">
                              <w:rPr>
                                <w:rFonts w:ascii="Arial" w:hAnsi="Arial" w:cs="Arial"/>
                              </w:rPr>
                              <w:t>iving</w:t>
                            </w:r>
                            <w:r w:rsidRPr="00805BC1">
                              <w:rPr>
                                <w:rFonts w:ascii="Arial" w:hAnsi="Arial" w:cs="Arial"/>
                              </w:rPr>
                              <w:t xml:space="preserve"> of medical evidence in order to provide further efficiencies within Policing and the </w:t>
                            </w:r>
                            <w:r w:rsidR="00D13295">
                              <w:rPr>
                                <w:rFonts w:ascii="Arial" w:hAnsi="Arial" w:cs="Arial"/>
                              </w:rPr>
                              <w:t>C</w:t>
                            </w:r>
                            <w:r w:rsidRPr="00805BC1">
                              <w:rPr>
                                <w:rFonts w:ascii="Arial" w:hAnsi="Arial" w:cs="Arial"/>
                              </w:rPr>
                              <w:t xml:space="preserve">riminal </w:t>
                            </w:r>
                            <w:r w:rsidR="00D13295">
                              <w:rPr>
                                <w:rFonts w:ascii="Arial" w:hAnsi="Arial" w:cs="Arial"/>
                              </w:rPr>
                              <w:t>J</w:t>
                            </w:r>
                            <w:r w:rsidRPr="00805BC1">
                              <w:rPr>
                                <w:rFonts w:ascii="Arial" w:hAnsi="Arial" w:cs="Arial"/>
                              </w:rPr>
                              <w:t xml:space="preserve">ustice </w:t>
                            </w:r>
                            <w:r w:rsidR="00D13295">
                              <w:rPr>
                                <w:rFonts w:ascii="Arial" w:hAnsi="Arial" w:cs="Arial"/>
                              </w:rPr>
                              <w:t>S</w:t>
                            </w:r>
                            <w:r w:rsidRPr="00805BC1">
                              <w:rPr>
                                <w:rFonts w:ascii="Arial" w:hAnsi="Arial" w:cs="Arial"/>
                              </w:rPr>
                              <w:t>ystem</w:t>
                            </w:r>
                          </w:p>
                          <w:p w14:paraId="11A0B0CE" w14:textId="014B4EFE" w:rsidR="00805BC1" w:rsidRPr="0050346B" w:rsidRDefault="00805BC1" w:rsidP="0050346B">
                            <w:pPr>
                              <w:pStyle w:val="ListParagraph"/>
                              <w:numPr>
                                <w:ilvl w:val="0"/>
                                <w:numId w:val="2"/>
                              </w:numPr>
                              <w:rPr>
                                <w:rFonts w:ascii="Arial" w:hAnsi="Arial" w:cs="Arial"/>
                              </w:rPr>
                            </w:pPr>
                            <w:r w:rsidRPr="0050346B">
                              <w:rPr>
                                <w:rFonts w:ascii="Arial" w:hAnsi="Arial" w:cs="Arial"/>
                              </w:rPr>
                              <w:t xml:space="preserve">to </w:t>
                            </w:r>
                            <w:r w:rsidR="00D13295">
                              <w:rPr>
                                <w:rFonts w:ascii="Arial" w:hAnsi="Arial" w:cs="Arial"/>
                              </w:rPr>
                              <w:t>explore potential</w:t>
                            </w:r>
                            <w:r w:rsidRPr="0050346B">
                              <w:rPr>
                                <w:rFonts w:ascii="Arial" w:hAnsi="Arial" w:cs="Arial"/>
                              </w:rPr>
                              <w:t xml:space="preserve"> benefits to stakeholders </w:t>
                            </w:r>
                            <w:r w:rsidR="00D45846">
                              <w:rPr>
                                <w:rFonts w:ascii="Arial" w:hAnsi="Arial" w:cs="Arial"/>
                              </w:rPr>
                              <w:t>in order to</w:t>
                            </w:r>
                            <w:r w:rsidRPr="0050346B">
                              <w:rPr>
                                <w:rFonts w:ascii="Arial" w:hAnsi="Arial" w:cs="Arial"/>
                              </w:rPr>
                              <w:t xml:space="preserve"> streamline the submission of requests for medical evidence including financial costs not just in monetary terms b</w:t>
                            </w:r>
                            <w:r w:rsidR="0050346B" w:rsidRPr="0050346B">
                              <w:rPr>
                                <w:rFonts w:ascii="Arial" w:hAnsi="Arial" w:cs="Arial"/>
                              </w:rPr>
                              <w:t xml:space="preserve">ut also ‘soft or hidden costs’ such as </w:t>
                            </w:r>
                            <w:r w:rsidRPr="0050346B">
                              <w:rPr>
                                <w:rFonts w:ascii="Arial" w:hAnsi="Arial" w:cs="Arial"/>
                              </w:rPr>
                              <w:t>a more efficient use of officer time</w:t>
                            </w:r>
                          </w:p>
                          <w:p w14:paraId="7AA44FE1" w14:textId="2690E1C2" w:rsidR="0050346B" w:rsidRDefault="0050346B" w:rsidP="00805BC1">
                            <w:pPr>
                              <w:pStyle w:val="ListParagraph"/>
                              <w:numPr>
                                <w:ilvl w:val="0"/>
                                <w:numId w:val="2"/>
                              </w:numPr>
                              <w:rPr>
                                <w:rFonts w:ascii="Arial" w:hAnsi="Arial" w:cs="Arial"/>
                              </w:rPr>
                            </w:pPr>
                            <w:r>
                              <w:rPr>
                                <w:rFonts w:ascii="Arial" w:hAnsi="Arial" w:cs="Arial"/>
                              </w:rPr>
                              <w:t xml:space="preserve">to </w:t>
                            </w:r>
                            <w:r w:rsidR="00D13295">
                              <w:rPr>
                                <w:rFonts w:ascii="Arial" w:hAnsi="Arial" w:cs="Arial"/>
                              </w:rPr>
                              <w:t>identify</w:t>
                            </w:r>
                            <w:r w:rsidRPr="00805BC1">
                              <w:rPr>
                                <w:rFonts w:ascii="Arial" w:hAnsi="Arial" w:cs="Arial"/>
                              </w:rPr>
                              <w:t xml:space="preserve"> unacceptable delays </w:t>
                            </w:r>
                            <w:r>
                              <w:rPr>
                                <w:rFonts w:ascii="Arial" w:hAnsi="Arial" w:cs="Arial"/>
                              </w:rPr>
                              <w:t xml:space="preserve">which can cause secondary harm to victims which will </w:t>
                            </w:r>
                            <w:r w:rsidR="00864D5E">
                              <w:rPr>
                                <w:rFonts w:ascii="Arial" w:hAnsi="Arial" w:cs="Arial"/>
                              </w:rPr>
                              <w:t>in succession r</w:t>
                            </w:r>
                            <w:r w:rsidR="00805BC1" w:rsidRPr="00805BC1">
                              <w:rPr>
                                <w:rFonts w:ascii="Arial" w:hAnsi="Arial" w:cs="Arial"/>
                              </w:rPr>
                              <w:t>educe re-offending</w:t>
                            </w:r>
                          </w:p>
                          <w:p w14:paraId="3107D554" w14:textId="1D4FCE1C" w:rsidR="005F5411" w:rsidRPr="005F5411" w:rsidRDefault="00905F30" w:rsidP="009016C6">
                            <w:pPr>
                              <w:pStyle w:val="ListParagraph"/>
                              <w:numPr>
                                <w:ilvl w:val="0"/>
                                <w:numId w:val="2"/>
                              </w:numPr>
                            </w:pPr>
                            <w:r w:rsidRPr="00613AE9">
                              <w:rPr>
                                <w:rFonts w:ascii="Arial" w:hAnsi="Arial" w:cs="Arial"/>
                              </w:rPr>
                              <w:t xml:space="preserve">to </w:t>
                            </w:r>
                            <w:r w:rsidR="00D13295">
                              <w:rPr>
                                <w:rFonts w:ascii="Arial" w:hAnsi="Arial" w:cs="Arial"/>
                              </w:rPr>
                              <w:t>propose</w:t>
                            </w:r>
                            <w:r w:rsidRPr="00613AE9">
                              <w:rPr>
                                <w:rFonts w:ascii="Arial" w:hAnsi="Arial" w:cs="Arial"/>
                              </w:rPr>
                              <w:t xml:space="preserve"> and </w:t>
                            </w:r>
                            <w:r w:rsidR="00D13295">
                              <w:rPr>
                                <w:rFonts w:ascii="Arial" w:hAnsi="Arial" w:cs="Arial"/>
                              </w:rPr>
                              <w:t>outline</w:t>
                            </w:r>
                            <w:r w:rsidR="00805BC1" w:rsidRPr="00613AE9">
                              <w:rPr>
                                <w:rFonts w:ascii="Arial" w:hAnsi="Arial" w:cs="Arial"/>
                              </w:rPr>
                              <w:t xml:space="preserve"> a standardised </w:t>
                            </w:r>
                            <w:r w:rsidRPr="00613AE9">
                              <w:rPr>
                                <w:rFonts w:ascii="Arial" w:hAnsi="Arial" w:cs="Arial"/>
                              </w:rPr>
                              <w:t xml:space="preserve">consent form </w:t>
                            </w:r>
                            <w:r w:rsidR="00805BC1" w:rsidRPr="00613AE9">
                              <w:rPr>
                                <w:rFonts w:ascii="Arial" w:hAnsi="Arial" w:cs="Arial"/>
                              </w:rPr>
                              <w:t>format</w:t>
                            </w:r>
                            <w:r w:rsidRPr="00613AE9">
                              <w:rPr>
                                <w:rFonts w:ascii="Arial" w:hAnsi="Arial" w:cs="Arial"/>
                              </w:rPr>
                              <w:t xml:space="preserve"> that is easily accessible and </w:t>
                            </w:r>
                            <w:r w:rsidR="00864D5E" w:rsidRPr="00613AE9">
                              <w:rPr>
                                <w:rFonts w:ascii="Arial" w:hAnsi="Arial" w:cs="Arial"/>
                              </w:rPr>
                              <w:t xml:space="preserve">simplified to </w:t>
                            </w:r>
                            <w:r w:rsidRPr="00613AE9">
                              <w:rPr>
                                <w:rFonts w:ascii="Arial" w:hAnsi="Arial" w:cs="Arial"/>
                              </w:rPr>
                              <w:t>complete</w:t>
                            </w:r>
                            <w:r w:rsidR="00864D5E" w:rsidRPr="00613AE9">
                              <w:rPr>
                                <w:rFonts w:ascii="Arial" w:hAnsi="Arial" w:cs="Arial"/>
                              </w:rPr>
                              <w:t xml:space="preserve">, </w:t>
                            </w:r>
                            <w:r w:rsidRPr="00613AE9">
                              <w:rPr>
                                <w:rFonts w:ascii="Arial" w:hAnsi="Arial" w:cs="Arial"/>
                              </w:rPr>
                              <w:t>reduc</w:t>
                            </w:r>
                            <w:r w:rsidR="00864D5E" w:rsidRPr="00613AE9">
                              <w:rPr>
                                <w:rFonts w:ascii="Arial" w:hAnsi="Arial" w:cs="Arial"/>
                              </w:rPr>
                              <w:t>ing</w:t>
                            </w:r>
                            <w:r w:rsidRPr="00613AE9">
                              <w:rPr>
                                <w:rFonts w:ascii="Arial" w:hAnsi="Arial" w:cs="Arial"/>
                              </w:rPr>
                              <w:t xml:space="preserve"> the current in-correctly completed format which can lead to breaches within GDPR posing a significant legal and financial risk to the force</w:t>
                            </w:r>
                            <w:r w:rsidR="00864D5E" w:rsidRPr="00613AE9">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29" type="#_x0000_t202" style="position:absolute;margin-left:398.1pt;margin-top:161.25pt;width:449.3pt;height:269.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">
                <v:textbox>
                  <w:txbxContent>
                    <w:p w14:paraId="206D9D21" w14:textId="0917C9B4" w:rsidR="00430A16" w:rsidRDefault="00430A16" w:rsidP="00805BC1">
                      <w:pPr>
                        <w:ind w:left="720" w:hanging="360"/>
                      </w:pPr>
                      <w:r>
                        <w:t>The research objectives will include:</w:t>
                      </w:r>
                    </w:p>
                    <w:p w14:paraId="0B967EAB" w14:textId="1949D148" w:rsidR="00805BC1" w:rsidRDefault="00805BC1" w:rsidP="00805BC1">
                      <w:pPr>
                        <w:pStyle w:val="ListParagraph"/>
                        <w:numPr>
                          <w:ilvl w:val="0"/>
                          <w:numId w:val="2"/>
                        </w:numPr>
                        <w:rPr>
                          <w:rFonts w:ascii="Arial" w:hAnsi="Arial" w:cs="Arial"/>
                        </w:rPr>
                      </w:pPr>
                      <w:r w:rsidRPr="00805BC1">
                        <w:rPr>
                          <w:rFonts w:ascii="Arial" w:hAnsi="Arial" w:cs="Arial"/>
                        </w:rPr>
                        <w:t xml:space="preserve">to </w:t>
                      </w:r>
                      <w:r w:rsidR="00D13295">
                        <w:rPr>
                          <w:rFonts w:ascii="Arial" w:hAnsi="Arial" w:cs="Arial"/>
                        </w:rPr>
                        <w:t xml:space="preserve">state </w:t>
                      </w:r>
                      <w:r w:rsidRPr="00805BC1">
                        <w:rPr>
                          <w:rFonts w:ascii="Arial" w:hAnsi="Arial" w:cs="Arial"/>
                        </w:rPr>
                        <w:t xml:space="preserve">and review the current methods and processes used in requesting and </w:t>
                      </w:r>
                      <w:r>
                        <w:rPr>
                          <w:rFonts w:ascii="Arial" w:hAnsi="Arial" w:cs="Arial"/>
                        </w:rPr>
                        <w:t>the r</w:t>
                      </w:r>
                      <w:r w:rsidRPr="00805BC1">
                        <w:rPr>
                          <w:rFonts w:ascii="Arial" w:hAnsi="Arial" w:cs="Arial"/>
                        </w:rPr>
                        <w:t>ece</w:t>
                      </w:r>
                      <w:r w:rsidR="00D13295">
                        <w:rPr>
                          <w:rFonts w:ascii="Arial" w:hAnsi="Arial" w:cs="Arial"/>
                        </w:rPr>
                        <w:t>iving</w:t>
                      </w:r>
                      <w:r w:rsidRPr="00805BC1">
                        <w:rPr>
                          <w:rFonts w:ascii="Arial" w:hAnsi="Arial" w:cs="Arial"/>
                        </w:rPr>
                        <w:t xml:space="preserve"> of medical evidence in order to provide further efficiencies within Policing and the </w:t>
                      </w:r>
                      <w:r w:rsidR="00D13295">
                        <w:rPr>
                          <w:rFonts w:ascii="Arial" w:hAnsi="Arial" w:cs="Arial"/>
                        </w:rPr>
                        <w:t>C</w:t>
                      </w:r>
                      <w:r w:rsidRPr="00805BC1">
                        <w:rPr>
                          <w:rFonts w:ascii="Arial" w:hAnsi="Arial" w:cs="Arial"/>
                        </w:rPr>
                        <w:t xml:space="preserve">riminal </w:t>
                      </w:r>
                      <w:r w:rsidR="00D13295">
                        <w:rPr>
                          <w:rFonts w:ascii="Arial" w:hAnsi="Arial" w:cs="Arial"/>
                        </w:rPr>
                        <w:t>J</w:t>
                      </w:r>
                      <w:r w:rsidRPr="00805BC1">
                        <w:rPr>
                          <w:rFonts w:ascii="Arial" w:hAnsi="Arial" w:cs="Arial"/>
                        </w:rPr>
                        <w:t xml:space="preserve">ustice </w:t>
                      </w:r>
                      <w:r w:rsidR="00D13295">
                        <w:rPr>
                          <w:rFonts w:ascii="Arial" w:hAnsi="Arial" w:cs="Arial"/>
                        </w:rPr>
                        <w:t>S</w:t>
                      </w:r>
                      <w:r w:rsidRPr="00805BC1">
                        <w:rPr>
                          <w:rFonts w:ascii="Arial" w:hAnsi="Arial" w:cs="Arial"/>
                        </w:rPr>
                        <w:t>ystem</w:t>
                      </w:r>
                    </w:p>
                    <w:p w14:paraId="11A0B0CE" w14:textId="014B4EFE" w:rsidR="00805BC1" w:rsidRPr="0050346B" w:rsidRDefault="00805BC1" w:rsidP="0050346B">
                      <w:pPr>
                        <w:pStyle w:val="ListParagraph"/>
                        <w:numPr>
                          <w:ilvl w:val="0"/>
                          <w:numId w:val="2"/>
                        </w:numPr>
                        <w:rPr>
                          <w:rFonts w:ascii="Arial" w:hAnsi="Arial" w:cs="Arial"/>
                        </w:rPr>
                      </w:pPr>
                      <w:r w:rsidRPr="0050346B">
                        <w:rPr>
                          <w:rFonts w:ascii="Arial" w:hAnsi="Arial" w:cs="Arial"/>
                        </w:rPr>
                        <w:t xml:space="preserve">to </w:t>
                      </w:r>
                      <w:r w:rsidR="00D13295">
                        <w:rPr>
                          <w:rFonts w:ascii="Arial" w:hAnsi="Arial" w:cs="Arial"/>
                        </w:rPr>
                        <w:t>explore potential</w:t>
                      </w:r>
                      <w:r w:rsidRPr="0050346B">
                        <w:rPr>
                          <w:rFonts w:ascii="Arial" w:hAnsi="Arial" w:cs="Arial"/>
                        </w:rPr>
                        <w:t xml:space="preserve"> benefits to stakeholders </w:t>
                      </w:r>
                      <w:r w:rsidR="00D45846">
                        <w:rPr>
                          <w:rFonts w:ascii="Arial" w:hAnsi="Arial" w:cs="Arial"/>
                        </w:rPr>
                        <w:t>in order to</w:t>
                      </w:r>
                      <w:r w:rsidRPr="0050346B">
                        <w:rPr>
                          <w:rFonts w:ascii="Arial" w:hAnsi="Arial" w:cs="Arial"/>
                        </w:rPr>
                        <w:t xml:space="preserve"> streamline the submission of requests for medical evidence including financial costs not just in monetary terms b</w:t>
                      </w:r>
                      <w:r w:rsidR="0050346B" w:rsidRPr="0050346B">
                        <w:rPr>
                          <w:rFonts w:ascii="Arial" w:hAnsi="Arial" w:cs="Arial"/>
                        </w:rPr>
                        <w:t xml:space="preserve">ut also ‘soft or hidden costs’ such as </w:t>
                      </w:r>
                      <w:r w:rsidRPr="0050346B">
                        <w:rPr>
                          <w:rFonts w:ascii="Arial" w:hAnsi="Arial" w:cs="Arial"/>
                        </w:rPr>
                        <w:t>a more efficient use of officer time</w:t>
                      </w:r>
                    </w:p>
                    <w:p w14:paraId="7AA44FE1" w14:textId="2690E1C2" w:rsidR="0050346B" w:rsidRDefault="0050346B" w:rsidP="00805BC1">
                      <w:pPr>
                        <w:pStyle w:val="ListParagraph"/>
                        <w:numPr>
                          <w:ilvl w:val="0"/>
                          <w:numId w:val="2"/>
                        </w:numPr>
                        <w:rPr>
                          <w:rFonts w:ascii="Arial" w:hAnsi="Arial" w:cs="Arial"/>
                        </w:rPr>
                      </w:pPr>
                      <w:r>
                        <w:rPr>
                          <w:rFonts w:ascii="Arial" w:hAnsi="Arial" w:cs="Arial"/>
                        </w:rPr>
                        <w:t xml:space="preserve">to </w:t>
                      </w:r>
                      <w:r w:rsidR="00D13295">
                        <w:rPr>
                          <w:rFonts w:ascii="Arial" w:hAnsi="Arial" w:cs="Arial"/>
                        </w:rPr>
                        <w:t>identify</w:t>
                      </w:r>
                      <w:r w:rsidRPr="00805BC1">
                        <w:rPr>
                          <w:rFonts w:ascii="Arial" w:hAnsi="Arial" w:cs="Arial"/>
                        </w:rPr>
                        <w:t xml:space="preserve"> unacceptable delays </w:t>
                      </w:r>
                      <w:r>
                        <w:rPr>
                          <w:rFonts w:ascii="Arial" w:hAnsi="Arial" w:cs="Arial"/>
                        </w:rPr>
                        <w:t xml:space="preserve">which can cause secondary harm to victims which will </w:t>
                      </w:r>
                      <w:r w:rsidR="00864D5E">
                        <w:rPr>
                          <w:rFonts w:ascii="Arial" w:hAnsi="Arial" w:cs="Arial"/>
                        </w:rPr>
                        <w:t>in succession r</w:t>
                      </w:r>
                      <w:r w:rsidR="00805BC1" w:rsidRPr="00805BC1">
                        <w:rPr>
                          <w:rFonts w:ascii="Arial" w:hAnsi="Arial" w:cs="Arial"/>
                        </w:rPr>
                        <w:t>educe re-offending</w:t>
                      </w:r>
                    </w:p>
                    <w:p w14:paraId="3107D554" w14:textId="1D4FCE1C" w:rsidR="005F5411" w:rsidRPr="005F5411" w:rsidRDefault="00905F30" w:rsidP="009016C6">
                      <w:pPr>
                        <w:pStyle w:val="ListParagraph"/>
                        <w:numPr>
                          <w:ilvl w:val="0"/>
                          <w:numId w:val="2"/>
                        </w:numPr>
                      </w:pPr>
                      <w:r w:rsidRPr="00613AE9">
                        <w:rPr>
                          <w:rFonts w:ascii="Arial" w:hAnsi="Arial" w:cs="Arial"/>
                        </w:rPr>
                        <w:t xml:space="preserve">to </w:t>
                      </w:r>
                      <w:r w:rsidR="00D13295">
                        <w:rPr>
                          <w:rFonts w:ascii="Arial" w:hAnsi="Arial" w:cs="Arial"/>
                        </w:rPr>
                        <w:t>propose</w:t>
                      </w:r>
                      <w:r w:rsidRPr="00613AE9">
                        <w:rPr>
                          <w:rFonts w:ascii="Arial" w:hAnsi="Arial" w:cs="Arial"/>
                        </w:rPr>
                        <w:t xml:space="preserve"> and </w:t>
                      </w:r>
                      <w:r w:rsidR="00D13295">
                        <w:rPr>
                          <w:rFonts w:ascii="Arial" w:hAnsi="Arial" w:cs="Arial"/>
                        </w:rPr>
                        <w:t>outline</w:t>
                      </w:r>
                      <w:r w:rsidR="00805BC1" w:rsidRPr="00613AE9">
                        <w:rPr>
                          <w:rFonts w:ascii="Arial" w:hAnsi="Arial" w:cs="Arial"/>
                        </w:rPr>
                        <w:t xml:space="preserve"> a standardised </w:t>
                      </w:r>
                      <w:r w:rsidRPr="00613AE9">
                        <w:rPr>
                          <w:rFonts w:ascii="Arial" w:hAnsi="Arial" w:cs="Arial"/>
                        </w:rPr>
                        <w:t xml:space="preserve">consent form </w:t>
                      </w:r>
                      <w:r w:rsidR="00805BC1" w:rsidRPr="00613AE9">
                        <w:rPr>
                          <w:rFonts w:ascii="Arial" w:hAnsi="Arial" w:cs="Arial"/>
                        </w:rPr>
                        <w:t>format</w:t>
                      </w:r>
                      <w:r w:rsidRPr="00613AE9">
                        <w:rPr>
                          <w:rFonts w:ascii="Arial" w:hAnsi="Arial" w:cs="Arial"/>
                        </w:rPr>
                        <w:t xml:space="preserve"> that is easily accessible and </w:t>
                      </w:r>
                      <w:r w:rsidR="00864D5E" w:rsidRPr="00613AE9">
                        <w:rPr>
                          <w:rFonts w:ascii="Arial" w:hAnsi="Arial" w:cs="Arial"/>
                        </w:rPr>
                        <w:t xml:space="preserve">simplified to </w:t>
                      </w:r>
                      <w:r w:rsidRPr="00613AE9">
                        <w:rPr>
                          <w:rFonts w:ascii="Arial" w:hAnsi="Arial" w:cs="Arial"/>
                        </w:rPr>
                        <w:t>complete</w:t>
                      </w:r>
                      <w:r w:rsidR="00864D5E" w:rsidRPr="00613AE9">
                        <w:rPr>
                          <w:rFonts w:ascii="Arial" w:hAnsi="Arial" w:cs="Arial"/>
                        </w:rPr>
                        <w:t xml:space="preserve">, </w:t>
                      </w:r>
                      <w:r w:rsidRPr="00613AE9">
                        <w:rPr>
                          <w:rFonts w:ascii="Arial" w:hAnsi="Arial" w:cs="Arial"/>
                        </w:rPr>
                        <w:t>reduc</w:t>
                      </w:r>
                      <w:r w:rsidR="00864D5E" w:rsidRPr="00613AE9">
                        <w:rPr>
                          <w:rFonts w:ascii="Arial" w:hAnsi="Arial" w:cs="Arial"/>
                        </w:rPr>
                        <w:t>ing</w:t>
                      </w:r>
                      <w:r w:rsidRPr="00613AE9">
                        <w:rPr>
                          <w:rFonts w:ascii="Arial" w:hAnsi="Arial" w:cs="Arial"/>
                        </w:rPr>
                        <w:t xml:space="preserve"> the current in-correctly completed format which can lead to breaches within GDPR posing a significant legal and financial risk to the force</w:t>
                      </w:r>
                      <w:r w:rsidR="00864D5E" w:rsidRPr="00613AE9">
                        <w:rPr>
                          <w:rFonts w:ascii="Arial" w:hAnsi="Arial" w:cs="Arial"/>
                        </w:rPr>
                        <w:t xml:space="preserve">. </w:t>
                      </w:r>
                    </w:p>
                  </w:txbxContent>
                </v:textbox>
                <w10:wrap type="square" anchorx="margin"/>
              </v:shape>
            </w:pict>
          </mc:Fallback>
        </mc:AlternateContent>
      </w:r>
    </w:p>
    <w:p w14:paraId="6FA4B6A2" w14:textId="77777777" w:rsidR="00D13295" w:rsidRPr="0033020F" w:rsidRDefault="00D13295" w:rsidP="005F5411"/>
    <w:p w14:paraId="32C4AAF5" w14:textId="306EDC94" w:rsidR="005F5411" w:rsidRDefault="005F5411" w:rsidP="005F5411">
      <w:pPr>
        <w:rPr>
          <w:i/>
          <w:iCs/>
        </w:rPr>
      </w:pPr>
    </w:p>
    <w:p w14:paraId="3DDF401C" w14:textId="1A6C8D72" w:rsidR="005F5411" w:rsidRPr="0033020F" w:rsidRDefault="00D13295" w:rsidP="005F5411">
      <w:r w:rsidRPr="005F5411">
        <w:rPr>
          <w:b/>
          <w:noProof/>
          <w:lang w:eastAsia="en-GB"/>
        </w:rPr>
        <w:lastRenderedPageBreak/>
        <mc:AlternateContent>
          <mc:Choice Requires="wps">
            <w:drawing>
              <wp:anchor distT="45720" distB="45720" distL="114300" distR="114300" simplePos="0" relativeHeight="251667456" behindDoc="0" locked="0" layoutInCell="1" allowOverlap="1" wp14:anchorId="0B8D1E4F" wp14:editId="7846CD44">
                <wp:simplePos x="0" y="0"/>
                <wp:positionH relativeFrom="margin">
                  <wp:align>right</wp:align>
                </wp:positionH>
                <wp:positionV relativeFrom="paragraph">
                  <wp:posOffset>325120</wp:posOffset>
                </wp:positionV>
                <wp:extent cx="5706110" cy="2809875"/>
                <wp:effectExtent l="0" t="0" r="27940" b="2857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809875"/>
                        </a:xfrm>
                        <a:prstGeom prst="rect">
                          <a:avLst/>
                        </a:prstGeom>
                        <a:solidFill>
                          <a:srgbClr val="FFFFFF"/>
                        </a:solidFill>
                        <a:ln w="9525">
                          <a:solidFill>
                            <a:srgbClr val="000000"/>
                          </a:solidFill>
                          <a:miter lim="800000"/>
                          <a:headEnd/>
                          <a:tailEnd/>
                        </a:ln>
                      </wps:spPr>
                      <wps:txbx>
                        <w:txbxContent>
                          <w:p w14:paraId="6C230472" w14:textId="4F5CD600" w:rsidR="005F5411" w:rsidRPr="0010064D" w:rsidRDefault="007C66C4" w:rsidP="005F5411">
                            <w:pPr>
                              <w:rPr>
                                <w:rFonts w:ascii="Arial" w:hAnsi="Arial" w:cs="Arial"/>
                              </w:rPr>
                            </w:pPr>
                            <w:r>
                              <w:rPr>
                                <w:rFonts w:ascii="Arial" w:hAnsi="Arial" w:cs="Arial"/>
                              </w:rPr>
                              <w:t xml:space="preserve">The research of data carried out will be of a </w:t>
                            </w:r>
                            <w:r w:rsidR="00864D5E" w:rsidRPr="0010064D">
                              <w:rPr>
                                <w:rFonts w:ascii="Arial" w:hAnsi="Arial" w:cs="Arial"/>
                              </w:rPr>
                              <w:t xml:space="preserve">mixed method approach. </w:t>
                            </w:r>
                            <w:r>
                              <w:rPr>
                                <w:rFonts w:ascii="Arial" w:hAnsi="Arial" w:cs="Arial"/>
                              </w:rPr>
                              <w:t>It</w:t>
                            </w:r>
                            <w:r w:rsidR="00864D5E" w:rsidRPr="0010064D">
                              <w:rPr>
                                <w:rFonts w:ascii="Arial" w:hAnsi="Arial" w:cs="Arial"/>
                              </w:rPr>
                              <w:t xml:space="preserve"> will commence with a survey type questionnaire to Police Officers to find out overall trends which will then </w:t>
                            </w:r>
                            <w:r>
                              <w:rPr>
                                <w:rFonts w:ascii="Arial" w:hAnsi="Arial" w:cs="Arial"/>
                              </w:rPr>
                              <w:t xml:space="preserve">be </w:t>
                            </w:r>
                            <w:r w:rsidR="00864D5E" w:rsidRPr="0010064D">
                              <w:rPr>
                                <w:rFonts w:ascii="Arial" w:hAnsi="Arial" w:cs="Arial"/>
                              </w:rPr>
                              <w:t>follow</w:t>
                            </w:r>
                            <w:r>
                              <w:rPr>
                                <w:rFonts w:ascii="Arial" w:hAnsi="Arial" w:cs="Arial"/>
                              </w:rPr>
                              <w:t>ed</w:t>
                            </w:r>
                            <w:r w:rsidR="00864D5E" w:rsidRPr="0010064D">
                              <w:rPr>
                                <w:rFonts w:ascii="Arial" w:hAnsi="Arial" w:cs="Arial"/>
                              </w:rPr>
                              <w:t xml:space="preserve"> up with a focus group or interview with the same officers to understand the reasons behind the trends. This will allow </w:t>
                            </w:r>
                            <w:r>
                              <w:rPr>
                                <w:rFonts w:ascii="Arial" w:hAnsi="Arial" w:cs="Arial"/>
                              </w:rPr>
                              <w:t>the</w:t>
                            </w:r>
                            <w:r w:rsidR="002A16FC" w:rsidRPr="0010064D">
                              <w:rPr>
                                <w:rFonts w:ascii="Arial" w:hAnsi="Arial" w:cs="Arial"/>
                              </w:rPr>
                              <w:t xml:space="preserve"> answers to be formulated using stats, trends and closely examining the data from responses to identify main themes and patterns.</w:t>
                            </w:r>
                            <w:r w:rsidR="00AC7C98" w:rsidRPr="0010064D">
                              <w:rPr>
                                <w:rFonts w:ascii="Arial" w:hAnsi="Arial" w:cs="Arial"/>
                              </w:rPr>
                              <w:t xml:space="preserve"> </w:t>
                            </w:r>
                            <w:r>
                              <w:rPr>
                                <w:rFonts w:ascii="Arial" w:hAnsi="Arial" w:cs="Arial"/>
                              </w:rPr>
                              <w:t xml:space="preserve">The research of </w:t>
                            </w:r>
                            <w:r w:rsidR="00AC7C98" w:rsidRPr="0010064D">
                              <w:rPr>
                                <w:rFonts w:ascii="Arial" w:hAnsi="Arial" w:cs="Arial"/>
                              </w:rPr>
                              <w:t xml:space="preserve">analysing anonymised case file data </w:t>
                            </w:r>
                            <w:r>
                              <w:rPr>
                                <w:rFonts w:ascii="Arial" w:hAnsi="Arial" w:cs="Arial"/>
                              </w:rPr>
                              <w:t xml:space="preserve">will be </w:t>
                            </w:r>
                            <w:r w:rsidR="00AC7C98" w:rsidRPr="0010064D">
                              <w:rPr>
                                <w:rFonts w:ascii="Arial" w:hAnsi="Arial" w:cs="Arial"/>
                              </w:rPr>
                              <w:t xml:space="preserve">collected from Police </w:t>
                            </w:r>
                            <w:r w:rsidR="00C356F7" w:rsidRPr="0010064D">
                              <w:rPr>
                                <w:rFonts w:ascii="Arial" w:hAnsi="Arial" w:cs="Arial"/>
                              </w:rPr>
                              <w:t xml:space="preserve">crime information </w:t>
                            </w:r>
                            <w:r w:rsidR="00AC7C98" w:rsidRPr="0010064D">
                              <w:rPr>
                                <w:rFonts w:ascii="Arial" w:hAnsi="Arial" w:cs="Arial"/>
                              </w:rPr>
                              <w:t>systems.</w:t>
                            </w:r>
                            <w:r w:rsidR="00D13295">
                              <w:rPr>
                                <w:rFonts w:ascii="Arial" w:hAnsi="Arial" w:cs="Arial"/>
                              </w:rPr>
                              <w:t xml:space="preserve"> The bench marking exercise will </w:t>
                            </w:r>
                            <w:r>
                              <w:rPr>
                                <w:rFonts w:ascii="Arial" w:hAnsi="Arial" w:cs="Arial"/>
                              </w:rPr>
                              <w:t xml:space="preserve">enable the data gathered </w:t>
                            </w:r>
                            <w:r w:rsidR="00D13295">
                              <w:rPr>
                                <w:rFonts w:ascii="Arial" w:hAnsi="Arial" w:cs="Arial"/>
                              </w:rPr>
                              <w:t xml:space="preserve">to compare and contrast information from other Police forces nationally against that of South Wales Police and their methods and processes utilised.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30" type="#_x0000_t202" style="position:absolute;margin-left:398.1pt;margin-top:25.6pt;width:449.3pt;height:221.2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">
                <v:textbox>
                  <w:txbxContent>
                    <w:p w14:paraId="6C230472" w14:textId="4F5CD600" w:rsidR="005F5411" w:rsidRPr="0010064D" w:rsidRDefault="007C66C4" w:rsidP="005F5411">
                      <w:pPr>
                        <w:rPr>
                          <w:rFonts w:ascii="Arial" w:hAnsi="Arial" w:cs="Arial"/>
                        </w:rPr>
                      </w:pPr>
                      <w:r>
                        <w:rPr>
                          <w:rFonts w:ascii="Arial" w:hAnsi="Arial" w:cs="Arial"/>
                        </w:rPr>
                        <w:t xml:space="preserve">The research of data carried out will be of a </w:t>
                      </w:r>
                      <w:r w:rsidR="00864D5E" w:rsidRPr="0010064D">
                        <w:rPr>
                          <w:rFonts w:ascii="Arial" w:hAnsi="Arial" w:cs="Arial"/>
                        </w:rPr>
                        <w:t xml:space="preserve">mixed method approach. </w:t>
                      </w:r>
                      <w:r>
                        <w:rPr>
                          <w:rFonts w:ascii="Arial" w:hAnsi="Arial" w:cs="Arial"/>
                        </w:rPr>
                        <w:t>It</w:t>
                      </w:r>
                      <w:r w:rsidR="00864D5E" w:rsidRPr="0010064D">
                        <w:rPr>
                          <w:rFonts w:ascii="Arial" w:hAnsi="Arial" w:cs="Arial"/>
                        </w:rPr>
                        <w:t xml:space="preserve"> will commence with a survey type questionnaire to Police Officers to find out overall trends which will then </w:t>
                      </w:r>
                      <w:r>
                        <w:rPr>
                          <w:rFonts w:ascii="Arial" w:hAnsi="Arial" w:cs="Arial"/>
                        </w:rPr>
                        <w:t xml:space="preserve">be </w:t>
                      </w:r>
                      <w:r w:rsidR="00864D5E" w:rsidRPr="0010064D">
                        <w:rPr>
                          <w:rFonts w:ascii="Arial" w:hAnsi="Arial" w:cs="Arial"/>
                        </w:rPr>
                        <w:t>follow</w:t>
                      </w:r>
                      <w:r>
                        <w:rPr>
                          <w:rFonts w:ascii="Arial" w:hAnsi="Arial" w:cs="Arial"/>
                        </w:rPr>
                        <w:t>ed</w:t>
                      </w:r>
                      <w:r w:rsidR="00864D5E" w:rsidRPr="0010064D">
                        <w:rPr>
                          <w:rFonts w:ascii="Arial" w:hAnsi="Arial" w:cs="Arial"/>
                        </w:rPr>
                        <w:t xml:space="preserve"> up with a focus group or interview with the same officers to understand the reasons behind the trends. This will allow </w:t>
                      </w:r>
                      <w:r>
                        <w:rPr>
                          <w:rFonts w:ascii="Arial" w:hAnsi="Arial" w:cs="Arial"/>
                        </w:rPr>
                        <w:t>the</w:t>
                      </w:r>
                      <w:r w:rsidR="002A16FC" w:rsidRPr="0010064D">
                        <w:rPr>
                          <w:rFonts w:ascii="Arial" w:hAnsi="Arial" w:cs="Arial"/>
                        </w:rPr>
                        <w:t xml:space="preserve"> answers to be formulated using stats, trends and closely examining the data from responses to identify main themes and patterns.</w:t>
                      </w:r>
                      <w:r w:rsidR="00AC7C98" w:rsidRPr="0010064D">
                        <w:rPr>
                          <w:rFonts w:ascii="Arial" w:hAnsi="Arial" w:cs="Arial"/>
                        </w:rPr>
                        <w:t xml:space="preserve"> </w:t>
                      </w:r>
                      <w:r>
                        <w:rPr>
                          <w:rFonts w:ascii="Arial" w:hAnsi="Arial" w:cs="Arial"/>
                        </w:rPr>
                        <w:t xml:space="preserve">The research of </w:t>
                      </w:r>
                      <w:r w:rsidR="00AC7C98" w:rsidRPr="0010064D">
                        <w:rPr>
                          <w:rFonts w:ascii="Arial" w:hAnsi="Arial" w:cs="Arial"/>
                        </w:rPr>
                        <w:t xml:space="preserve">analysing anonymised case file data </w:t>
                      </w:r>
                      <w:r>
                        <w:rPr>
                          <w:rFonts w:ascii="Arial" w:hAnsi="Arial" w:cs="Arial"/>
                        </w:rPr>
                        <w:t xml:space="preserve">will be </w:t>
                      </w:r>
                      <w:r w:rsidR="00AC7C98" w:rsidRPr="0010064D">
                        <w:rPr>
                          <w:rFonts w:ascii="Arial" w:hAnsi="Arial" w:cs="Arial"/>
                        </w:rPr>
                        <w:t xml:space="preserve">collected from Police </w:t>
                      </w:r>
                      <w:r w:rsidR="00C356F7" w:rsidRPr="0010064D">
                        <w:rPr>
                          <w:rFonts w:ascii="Arial" w:hAnsi="Arial" w:cs="Arial"/>
                        </w:rPr>
                        <w:t xml:space="preserve">crime information </w:t>
                      </w:r>
                      <w:r w:rsidR="00AC7C98" w:rsidRPr="0010064D">
                        <w:rPr>
                          <w:rFonts w:ascii="Arial" w:hAnsi="Arial" w:cs="Arial"/>
                        </w:rPr>
                        <w:t>systems.</w:t>
                      </w:r>
                      <w:r w:rsidR="00D13295">
                        <w:rPr>
                          <w:rFonts w:ascii="Arial" w:hAnsi="Arial" w:cs="Arial"/>
                        </w:rPr>
                        <w:t xml:space="preserve"> The bench marking exercise will </w:t>
                      </w:r>
                      <w:r>
                        <w:rPr>
                          <w:rFonts w:ascii="Arial" w:hAnsi="Arial" w:cs="Arial"/>
                        </w:rPr>
                        <w:t xml:space="preserve">enable the data gathered </w:t>
                      </w:r>
                      <w:r w:rsidR="00D13295">
                        <w:rPr>
                          <w:rFonts w:ascii="Arial" w:hAnsi="Arial" w:cs="Arial"/>
                        </w:rPr>
                        <w:t xml:space="preserve">to compare and contrast information from other Police forces nationally against that of South Wales Police and their methods and processes utilised. </w:t>
                      </w:r>
                    </w:p>
                  </w:txbxContent>
                </v:textbox>
                <w10:wrap type="square" anchorx="margin"/>
              </v:shape>
            </w:pict>
          </mc:Fallback>
        </mc:AlternateContent>
      </w:r>
      <w:r w:rsidR="0033020F" w:rsidRPr="0033020F">
        <w:rPr>
          <w:i/>
          <w:iCs/>
        </w:rPr>
        <w:t> Design:</w:t>
      </w:r>
      <w:r w:rsidR="0033020F" w:rsidRPr="0033020F">
        <w:t xml:space="preserve"> Quantitative or qualitative? Survey or secondary data approach? </w:t>
      </w:r>
    </w:p>
    <w:p w14:paraId="78A8CB27" w14:textId="529788EB" w:rsidR="00805BC1" w:rsidRDefault="00805BC1" w:rsidP="00805BC1">
      <w:pPr>
        <w:rPr>
          <w:i/>
          <w:iCs/>
        </w:rPr>
      </w:pPr>
    </w:p>
    <w:p w14:paraId="38AB5A79" w14:textId="3A8EA572" w:rsidR="005F5411" w:rsidRDefault="00805BC1" w:rsidP="005F5411">
      <w:pPr>
        <w:rPr>
          <w:i/>
          <w:iCs/>
        </w:rPr>
      </w:pPr>
      <w:r w:rsidRPr="0033020F">
        <w:rPr>
          <w:i/>
          <w:iCs/>
        </w:rPr>
        <w:t>Sample:</w:t>
      </w:r>
      <w:r w:rsidRPr="0033020F">
        <w:t xml:space="preserve"> Who/what, how many, where from, sampling method. </w:t>
      </w:r>
    </w:p>
    <w:p w14:paraId="20BAA7CE" w14:textId="0AF43A13" w:rsidR="005F5411" w:rsidRPr="0033020F" w:rsidRDefault="008B718C" w:rsidP="005F5411">
      <w:r w:rsidRPr="005F5411">
        <w:rPr>
          <w:b/>
          <w:noProof/>
          <w:lang w:eastAsia="en-GB"/>
        </w:rPr>
        <mc:AlternateContent>
          <mc:Choice Requires="wps">
            <w:drawing>
              <wp:inline distT="0" distB="0" distL="0" distR="0" wp14:anchorId="398EE9FA" wp14:editId="315A739F">
                <wp:extent cx="6248400" cy="4200525"/>
                <wp:effectExtent l="0" t="0" r="19050" b="2857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4200525"/>
                        </a:xfrm>
                        <a:prstGeom prst="rect">
                          <a:avLst/>
                        </a:prstGeom>
                        <a:solidFill>
                          <a:srgbClr val="FFFFFF"/>
                        </a:solidFill>
                        <a:ln w="9525">
                          <a:solidFill>
                            <a:srgbClr val="000000"/>
                          </a:solidFill>
                          <a:miter lim="800000"/>
                          <a:headEnd/>
                          <a:tailEnd/>
                        </a:ln>
                      </wps:spPr>
                      <wps:txbx>
                        <w:txbxContent>
                          <w:tbl>
                            <w:tblPr>
                              <w:tblStyle w:val="TableGrid"/>
                              <w:tblW w:w="10036" w:type="dxa"/>
                              <w:tblInd w:w="-147" w:type="dxa"/>
                              <w:tblLook w:val="04A0" w:firstRow="1" w:lastRow="0" w:firstColumn="1" w:lastColumn="0" w:noHBand="0" w:noVBand="1"/>
                            </w:tblPr>
                            <w:tblGrid>
                              <w:gridCol w:w="3403"/>
                              <w:gridCol w:w="6633"/>
                            </w:tblGrid>
                            <w:tr w:rsidR="00805BC1" w:rsidRPr="004C3A0B" w14:paraId="6F60AB19" w14:textId="77777777" w:rsidTr="00805BC1">
                              <w:trPr>
                                <w:trHeight w:val="403"/>
                              </w:trPr>
                              <w:tc>
                                <w:tcPr>
                                  <w:tcW w:w="3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07886" w14:textId="77777777" w:rsidR="00805BC1" w:rsidRPr="004C3A0B" w:rsidRDefault="00805BC1" w:rsidP="00805BC1">
                                  <w:pPr>
                                    <w:rPr>
                                      <w:rFonts w:ascii="Arial" w:hAnsi="Arial" w:cs="Arial"/>
                                    </w:rPr>
                                  </w:pPr>
                                  <w:r>
                                    <w:rPr>
                                      <w:rFonts w:ascii="Arial" w:hAnsi="Arial" w:cs="Arial"/>
                                    </w:rPr>
                                    <w:t>How many participants are expected?</w:t>
                                  </w:r>
                                </w:p>
                                <w:p w14:paraId="46EC7A15" w14:textId="77777777" w:rsidR="00805BC1" w:rsidRPr="004C3A0B" w:rsidRDefault="00805BC1" w:rsidP="00805BC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9144374" w14:textId="77777777" w:rsidR="00805BC1" w:rsidRDefault="00805BC1" w:rsidP="00805BC1">
                                  <w:pPr>
                                    <w:rPr>
                                      <w:rFonts w:ascii="Arial" w:hAnsi="Arial" w:cs="Arial"/>
                                    </w:rPr>
                                  </w:pPr>
                                </w:p>
                                <w:p w14:paraId="196CB274" w14:textId="77777777" w:rsidR="00805BC1" w:rsidRDefault="00805BC1" w:rsidP="00805BC1">
                                  <w:pPr>
                                    <w:rPr>
                                      <w:rFonts w:ascii="Arial" w:hAnsi="Arial" w:cs="Arial"/>
                                    </w:rPr>
                                  </w:pPr>
                                  <w:r>
                                    <w:rPr>
                                      <w:rFonts w:ascii="Arial" w:hAnsi="Arial" w:cs="Arial"/>
                                    </w:rPr>
                                    <w:t>40 Police Officers questionnaire participation</w:t>
                                  </w:r>
                                </w:p>
                                <w:p w14:paraId="7A06C29C" w14:textId="77777777" w:rsidR="00805BC1" w:rsidRDefault="00805BC1" w:rsidP="00805BC1">
                                  <w:pPr>
                                    <w:rPr>
                                      <w:rFonts w:ascii="Arial" w:hAnsi="Arial" w:cs="Arial"/>
                                    </w:rPr>
                                  </w:pPr>
                                  <w:r>
                                    <w:rPr>
                                      <w:rFonts w:ascii="Arial" w:hAnsi="Arial" w:cs="Arial"/>
                                    </w:rPr>
                                    <w:t>10 Crown Prosecution Staff questionnaire participation</w:t>
                                  </w:r>
                                </w:p>
                                <w:p w14:paraId="7064DCE5" w14:textId="77777777" w:rsidR="00805BC1" w:rsidRDefault="00805BC1" w:rsidP="00805BC1">
                                  <w:pPr>
                                    <w:rPr>
                                      <w:rFonts w:ascii="Arial" w:hAnsi="Arial" w:cs="Arial"/>
                                    </w:rPr>
                                  </w:pPr>
                                  <w:r>
                                    <w:rPr>
                                      <w:rFonts w:ascii="Arial" w:hAnsi="Arial" w:cs="Arial"/>
                                    </w:rPr>
                                    <w:t>10 Police Officers via face to face / Teams focus group (2 x groups of 5)</w:t>
                                  </w:r>
                                </w:p>
                                <w:p w14:paraId="687B31B4" w14:textId="77777777" w:rsidR="00805BC1" w:rsidRPr="004C3A0B" w:rsidRDefault="00805BC1" w:rsidP="00805BC1">
                                  <w:pPr>
                                    <w:rPr>
                                      <w:rFonts w:ascii="Arial" w:hAnsi="Arial" w:cs="Arial"/>
                                    </w:rPr>
                                  </w:pPr>
                                </w:p>
                                <w:p w14:paraId="592EB19D" w14:textId="60EF475B" w:rsidR="00805BC1" w:rsidRPr="004C3A0B" w:rsidRDefault="00805BC1" w:rsidP="00805BC1">
                                  <w:pPr>
                                    <w:rPr>
                                      <w:rFonts w:ascii="Arial" w:hAnsi="Arial" w:cs="Arial"/>
                                      <w:b/>
                                    </w:rPr>
                                  </w:pPr>
                                </w:p>
                              </w:tc>
                            </w:tr>
                            <w:tr w:rsidR="00805BC1" w:rsidRPr="003257BD" w14:paraId="1514A7F0" w14:textId="77777777" w:rsidTr="00805BC1">
                              <w:trPr>
                                <w:trHeight w:val="403"/>
                              </w:trPr>
                              <w:tc>
                                <w:tcPr>
                                  <w:tcW w:w="3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0E0D4" w14:textId="77777777" w:rsidR="00805BC1" w:rsidRDefault="00805BC1" w:rsidP="00805BC1">
                                  <w:pPr>
                                    <w:rPr>
                                      <w:rFonts w:ascii="Arial" w:hAnsi="Arial" w:cs="Arial"/>
                                    </w:rPr>
                                  </w:pPr>
                                  <w:r>
                                    <w:rPr>
                                      <w:rFonts w:ascii="Arial" w:hAnsi="Arial" w:cs="Arial"/>
                                    </w:rPr>
                                    <w:t>Who will the participants be?</w:t>
                                  </w:r>
                                </w:p>
                                <w:p w14:paraId="530E23DE" w14:textId="77777777" w:rsidR="00805BC1" w:rsidRDefault="00805BC1" w:rsidP="00805BC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082E957" w14:textId="77777777" w:rsidR="00805BC1" w:rsidRDefault="00805BC1" w:rsidP="00805BC1">
                                  <w:pPr>
                                    <w:rPr>
                                      <w:rFonts w:ascii="Arial" w:hAnsi="Arial" w:cs="Arial"/>
                                    </w:rPr>
                                  </w:pPr>
                                </w:p>
                                <w:p w14:paraId="193EABD0" w14:textId="77777777" w:rsidR="00805BC1" w:rsidRDefault="00805BC1" w:rsidP="00805BC1">
                                  <w:pPr>
                                    <w:rPr>
                                      <w:rFonts w:ascii="Arial" w:hAnsi="Arial" w:cs="Arial"/>
                                    </w:rPr>
                                  </w:pPr>
                                  <w:r>
                                    <w:rPr>
                                      <w:rFonts w:ascii="Arial" w:hAnsi="Arial" w:cs="Arial"/>
                                    </w:rPr>
                                    <w:t>Police Officers working within South Wales Police</w:t>
                                  </w:r>
                                </w:p>
                                <w:p w14:paraId="1452120C" w14:textId="77777777" w:rsidR="00805BC1" w:rsidRDefault="00805BC1" w:rsidP="00805BC1">
                                  <w:pPr>
                                    <w:rPr>
                                      <w:rFonts w:ascii="Arial" w:hAnsi="Arial" w:cs="Arial"/>
                                    </w:rPr>
                                  </w:pPr>
                                  <w:r>
                                    <w:rPr>
                                      <w:rFonts w:ascii="Arial" w:hAnsi="Arial" w:cs="Arial"/>
                                    </w:rPr>
                                    <w:t>Crown Prosecution Staff working in the South Wales Police area offices</w:t>
                                  </w:r>
                                </w:p>
                                <w:p w14:paraId="2B8B14C7" w14:textId="77777777" w:rsidR="00805BC1" w:rsidRPr="004C3A0B" w:rsidRDefault="00805BC1" w:rsidP="00805BC1">
                                  <w:pPr>
                                    <w:rPr>
                                      <w:rFonts w:ascii="Arial" w:hAnsi="Arial" w:cs="Arial"/>
                                    </w:rPr>
                                  </w:pPr>
                                </w:p>
                                <w:p w14:paraId="11A8D589" w14:textId="56914F04" w:rsidR="00805BC1" w:rsidRPr="003257BD" w:rsidRDefault="00805BC1" w:rsidP="00805BC1">
                                  <w:pPr>
                                    <w:rPr>
                                      <w:rFonts w:ascii="Arial" w:hAnsi="Arial" w:cs="Arial"/>
                                      <w:i/>
                                      <w:color w:val="808080"/>
                                      <w:sz w:val="18"/>
                                      <w:szCs w:val="18"/>
                                    </w:rPr>
                                  </w:pPr>
                                </w:p>
                              </w:tc>
                            </w:tr>
                            <w:tr w:rsidR="00805BC1" w:rsidRPr="004C3A0B" w14:paraId="5F593881" w14:textId="77777777" w:rsidTr="00805BC1">
                              <w:trPr>
                                <w:trHeight w:val="403"/>
                              </w:trPr>
                              <w:tc>
                                <w:tcPr>
                                  <w:tcW w:w="3403" w:type="dxa"/>
                                  <w:tcBorders>
                                    <w:top w:val="single" w:sz="4" w:space="0" w:color="auto"/>
                                  </w:tcBorders>
                                  <w:shd w:val="clear" w:color="auto" w:fill="F2F2F2" w:themeFill="background1" w:themeFillShade="F2"/>
                                  <w:vAlign w:val="center"/>
                                </w:tcPr>
                                <w:p w14:paraId="547B5A62" w14:textId="77777777" w:rsidR="00805BC1" w:rsidRDefault="00805BC1" w:rsidP="00805BC1">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1B474449" w14:textId="77777777" w:rsidR="00805BC1" w:rsidRDefault="00805BC1" w:rsidP="00805BC1">
                                  <w:pPr>
                                    <w:rPr>
                                      <w:rFonts w:ascii="Arial" w:hAnsi="Arial" w:cs="Arial"/>
                                    </w:rPr>
                                  </w:pPr>
                                </w:p>
                                <w:p w14:paraId="18136077" w14:textId="77777777" w:rsidR="00805BC1" w:rsidRDefault="00805BC1" w:rsidP="00805BC1">
                                  <w:pPr>
                                    <w:rPr>
                                      <w:rFonts w:ascii="Arial" w:hAnsi="Arial" w:cs="Arial"/>
                                    </w:rPr>
                                  </w:pPr>
                                  <w:r>
                                    <w:rPr>
                                      <w:rFonts w:ascii="Arial" w:hAnsi="Arial" w:cs="Arial"/>
                                    </w:rPr>
                                    <w:t>Case File Police Officers who currently utilise the processes and methods in obtaining medical evidence through South Wales Police</w:t>
                                  </w:r>
                                </w:p>
                                <w:p w14:paraId="3A6874B2" w14:textId="77777777" w:rsidR="00805BC1" w:rsidRDefault="00805BC1" w:rsidP="00805BC1">
                                  <w:pPr>
                                    <w:rPr>
                                      <w:rFonts w:ascii="Arial" w:hAnsi="Arial" w:cs="Arial"/>
                                    </w:rPr>
                                  </w:pPr>
                                </w:p>
                                <w:p w14:paraId="5451A4BC" w14:textId="74399F33" w:rsidR="00805BC1" w:rsidRDefault="00805BC1" w:rsidP="00805BC1">
                                  <w:pPr>
                                    <w:rPr>
                                      <w:rFonts w:ascii="Arial" w:hAnsi="Arial" w:cs="Arial"/>
                                    </w:rPr>
                                  </w:pPr>
                                  <w:r>
                                    <w:rPr>
                                      <w:rFonts w:ascii="Arial" w:hAnsi="Arial" w:cs="Arial"/>
                                    </w:rPr>
                                    <w:t>Crown Prosecution Staff who currently receive the medical evidence obtained by South Wales Police Officers</w:t>
                                  </w:r>
                                </w:p>
                                <w:p w14:paraId="619D5166" w14:textId="761274BF" w:rsidR="009625FF" w:rsidRDefault="009625FF" w:rsidP="00805BC1">
                                  <w:pPr>
                                    <w:rPr>
                                      <w:rFonts w:ascii="Arial" w:hAnsi="Arial" w:cs="Arial"/>
                                    </w:rPr>
                                  </w:pPr>
                                </w:p>
                                <w:p w14:paraId="3D15C95C" w14:textId="5ECB486F" w:rsidR="009625FF" w:rsidRDefault="009625FF" w:rsidP="00805BC1">
                                  <w:pPr>
                                    <w:rPr>
                                      <w:rFonts w:ascii="Arial" w:hAnsi="Arial" w:cs="Arial"/>
                                    </w:rPr>
                                  </w:pPr>
                                  <w:r>
                                    <w:rPr>
                                      <w:rFonts w:ascii="Arial" w:hAnsi="Arial" w:cs="Arial"/>
                                    </w:rPr>
                                    <w:t>All participants will be selected due to their current network working arrangements that I am a participant of within the Criminal Justice area of business</w:t>
                                  </w:r>
                                </w:p>
                                <w:p w14:paraId="5D90AA26" w14:textId="77777777" w:rsidR="009625FF" w:rsidRDefault="009625FF" w:rsidP="00805BC1">
                                  <w:pPr>
                                    <w:rPr>
                                      <w:rFonts w:ascii="Arial" w:hAnsi="Arial" w:cs="Arial"/>
                                    </w:rPr>
                                  </w:pPr>
                                </w:p>
                                <w:p w14:paraId="5B29927E" w14:textId="77777777" w:rsidR="00805BC1" w:rsidRPr="004C3A0B" w:rsidRDefault="00805BC1" w:rsidP="00805BC1">
                                  <w:pPr>
                                    <w:rPr>
                                      <w:rFonts w:ascii="Arial" w:hAnsi="Arial" w:cs="Arial"/>
                                    </w:rPr>
                                  </w:pPr>
                                </w:p>
                                <w:p w14:paraId="64E5CF93" w14:textId="77777777" w:rsidR="00805BC1" w:rsidRPr="004C3A0B" w:rsidRDefault="00805BC1" w:rsidP="00805BC1">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49D61F" w14:textId="77777777" w:rsidR="005F5411" w:rsidRPr="005F5411" w:rsidRDefault="005F5411" w:rsidP="005F5411"/>
                        </w:txbxContent>
                      </wps:txbx>
                      <wps:bodyPr rot="0" vert="horz" wrap="square" lIns="91440" tIns="45720" rIns="91440" bIns="45720" anchor="t" anchorCtr="0">
                        <a:noAutofit/>
                      </wps:bodyPr>
                    </wps:wsp>
                  </a:graphicData>
                </a:graphic>
              </wp:inline>
            </w:drawing>
          </mc:Choice>
          <mc:Fallback>
            <w:pict>
              <v:shape w14:anchorId="398EE9FA" id="Text Box 5" o:spid="_x0000_s1031" type="#_x0000_t202" style="width:492pt;height:33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">
                <v:textbox>
                  <w:txbxContent>
                    <w:tbl>
                      <w:tblPr>
                        <w:tblStyle w:val="TableGrid"/>
                        <w:tblW w:w="10036" w:type="dxa"/>
                        <w:tblInd w:w="-147" w:type="dxa"/>
                        <w:tblLook w:val="04A0" w:firstRow="1" w:lastRow="0" w:firstColumn="1" w:lastColumn="0" w:noHBand="0" w:noVBand="1"/>
                      </w:tblPr>
                      <w:tblGrid>
                        <w:gridCol w:w="3403"/>
                        <w:gridCol w:w="6633"/>
                      </w:tblGrid>
                      <w:tr w:rsidR="00805BC1" w:rsidRPr="004C3A0B" w14:paraId="6F60AB19" w14:textId="77777777" w:rsidTr="00805BC1">
                        <w:trPr>
                          <w:trHeight w:val="403"/>
                        </w:trPr>
                        <w:tc>
                          <w:tcPr>
                            <w:tcW w:w="3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107886" w14:textId="77777777" w:rsidR="00805BC1" w:rsidRPr="004C3A0B" w:rsidRDefault="00805BC1" w:rsidP="00805BC1">
                            <w:pPr>
                              <w:rPr>
                                <w:rFonts w:ascii="Arial" w:hAnsi="Arial" w:cs="Arial"/>
                              </w:rPr>
                            </w:pPr>
                            <w:r>
                              <w:rPr>
                                <w:rFonts w:ascii="Arial" w:hAnsi="Arial" w:cs="Arial"/>
                              </w:rPr>
                              <w:t>How many participants are expected?</w:t>
                            </w:r>
                          </w:p>
                          <w:p w14:paraId="46EC7A15" w14:textId="77777777" w:rsidR="00805BC1" w:rsidRPr="004C3A0B" w:rsidRDefault="00805BC1" w:rsidP="00805BC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9144374" w14:textId="77777777" w:rsidR="00805BC1" w:rsidRDefault="00805BC1" w:rsidP="00805BC1">
                            <w:pPr>
                              <w:rPr>
                                <w:rFonts w:ascii="Arial" w:hAnsi="Arial" w:cs="Arial"/>
                              </w:rPr>
                            </w:pPr>
                          </w:p>
                          <w:p w14:paraId="196CB274" w14:textId="77777777" w:rsidR="00805BC1" w:rsidRDefault="00805BC1" w:rsidP="00805BC1">
                            <w:pPr>
                              <w:rPr>
                                <w:rFonts w:ascii="Arial" w:hAnsi="Arial" w:cs="Arial"/>
                              </w:rPr>
                            </w:pPr>
                            <w:r>
                              <w:rPr>
                                <w:rFonts w:ascii="Arial" w:hAnsi="Arial" w:cs="Arial"/>
                              </w:rPr>
                              <w:t>40 Police Officers questionnaire participation</w:t>
                            </w:r>
                          </w:p>
                          <w:p w14:paraId="7A06C29C" w14:textId="77777777" w:rsidR="00805BC1" w:rsidRDefault="00805BC1" w:rsidP="00805BC1">
                            <w:pPr>
                              <w:rPr>
                                <w:rFonts w:ascii="Arial" w:hAnsi="Arial" w:cs="Arial"/>
                              </w:rPr>
                            </w:pPr>
                            <w:r>
                              <w:rPr>
                                <w:rFonts w:ascii="Arial" w:hAnsi="Arial" w:cs="Arial"/>
                              </w:rPr>
                              <w:t>10 Crown Prosecution Staff questionnaire participation</w:t>
                            </w:r>
                          </w:p>
                          <w:p w14:paraId="7064DCE5" w14:textId="77777777" w:rsidR="00805BC1" w:rsidRDefault="00805BC1" w:rsidP="00805BC1">
                            <w:pPr>
                              <w:rPr>
                                <w:rFonts w:ascii="Arial" w:hAnsi="Arial" w:cs="Arial"/>
                              </w:rPr>
                            </w:pPr>
                            <w:r>
                              <w:rPr>
                                <w:rFonts w:ascii="Arial" w:hAnsi="Arial" w:cs="Arial"/>
                              </w:rPr>
                              <w:t>10 Police Officers via face to face / Teams focus group (2 x groups of 5)</w:t>
                            </w:r>
                          </w:p>
                          <w:p w14:paraId="687B31B4" w14:textId="77777777" w:rsidR="00805BC1" w:rsidRPr="004C3A0B" w:rsidRDefault="00805BC1" w:rsidP="00805BC1">
                            <w:pPr>
                              <w:rPr>
                                <w:rFonts w:ascii="Arial" w:hAnsi="Arial" w:cs="Arial"/>
                              </w:rPr>
                            </w:pPr>
                          </w:p>
                          <w:p w14:paraId="592EB19D" w14:textId="60EF475B" w:rsidR="00805BC1" w:rsidRPr="004C3A0B" w:rsidRDefault="00805BC1" w:rsidP="00805BC1">
                            <w:pPr>
                              <w:rPr>
                                <w:rFonts w:ascii="Arial" w:hAnsi="Arial" w:cs="Arial"/>
                                <w:b/>
                              </w:rPr>
                            </w:pPr>
                          </w:p>
                        </w:tc>
                      </w:tr>
                      <w:tr w:rsidR="00805BC1" w:rsidRPr="003257BD" w14:paraId="1514A7F0" w14:textId="77777777" w:rsidTr="00805BC1">
                        <w:trPr>
                          <w:trHeight w:val="403"/>
                        </w:trPr>
                        <w:tc>
                          <w:tcPr>
                            <w:tcW w:w="34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90E0D4" w14:textId="77777777" w:rsidR="00805BC1" w:rsidRDefault="00805BC1" w:rsidP="00805BC1">
                            <w:pPr>
                              <w:rPr>
                                <w:rFonts w:ascii="Arial" w:hAnsi="Arial" w:cs="Arial"/>
                              </w:rPr>
                            </w:pPr>
                            <w:r>
                              <w:rPr>
                                <w:rFonts w:ascii="Arial" w:hAnsi="Arial" w:cs="Arial"/>
                              </w:rPr>
                              <w:t>Who will the participants be?</w:t>
                            </w:r>
                          </w:p>
                          <w:p w14:paraId="530E23DE" w14:textId="77777777" w:rsidR="00805BC1" w:rsidRDefault="00805BC1" w:rsidP="00805BC1">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6082E957" w14:textId="77777777" w:rsidR="00805BC1" w:rsidRDefault="00805BC1" w:rsidP="00805BC1">
                            <w:pPr>
                              <w:rPr>
                                <w:rFonts w:ascii="Arial" w:hAnsi="Arial" w:cs="Arial"/>
                              </w:rPr>
                            </w:pPr>
                          </w:p>
                          <w:p w14:paraId="193EABD0" w14:textId="77777777" w:rsidR="00805BC1" w:rsidRDefault="00805BC1" w:rsidP="00805BC1">
                            <w:pPr>
                              <w:rPr>
                                <w:rFonts w:ascii="Arial" w:hAnsi="Arial" w:cs="Arial"/>
                              </w:rPr>
                            </w:pPr>
                            <w:r>
                              <w:rPr>
                                <w:rFonts w:ascii="Arial" w:hAnsi="Arial" w:cs="Arial"/>
                              </w:rPr>
                              <w:t>Police Officers working within South Wales Police</w:t>
                            </w:r>
                          </w:p>
                          <w:p w14:paraId="1452120C" w14:textId="77777777" w:rsidR="00805BC1" w:rsidRDefault="00805BC1" w:rsidP="00805BC1">
                            <w:pPr>
                              <w:rPr>
                                <w:rFonts w:ascii="Arial" w:hAnsi="Arial" w:cs="Arial"/>
                              </w:rPr>
                            </w:pPr>
                            <w:r>
                              <w:rPr>
                                <w:rFonts w:ascii="Arial" w:hAnsi="Arial" w:cs="Arial"/>
                              </w:rPr>
                              <w:t>Crown Prosecution Staff working in the South Wales Police area offices</w:t>
                            </w:r>
                          </w:p>
                          <w:p w14:paraId="2B8B14C7" w14:textId="77777777" w:rsidR="00805BC1" w:rsidRPr="004C3A0B" w:rsidRDefault="00805BC1" w:rsidP="00805BC1">
                            <w:pPr>
                              <w:rPr>
                                <w:rFonts w:ascii="Arial" w:hAnsi="Arial" w:cs="Arial"/>
                              </w:rPr>
                            </w:pPr>
                          </w:p>
                          <w:p w14:paraId="11A8D589" w14:textId="56914F04" w:rsidR="00805BC1" w:rsidRPr="003257BD" w:rsidRDefault="00805BC1" w:rsidP="00805BC1">
                            <w:pPr>
                              <w:rPr>
                                <w:rFonts w:ascii="Arial" w:hAnsi="Arial" w:cs="Arial"/>
                                <w:i/>
                                <w:color w:val="808080"/>
                                <w:sz w:val="18"/>
                                <w:szCs w:val="18"/>
                              </w:rPr>
                            </w:pPr>
                          </w:p>
                        </w:tc>
                      </w:tr>
                      <w:tr w:rsidR="00805BC1" w:rsidRPr="004C3A0B" w14:paraId="5F593881" w14:textId="77777777" w:rsidTr="00805BC1">
                        <w:trPr>
                          <w:trHeight w:val="403"/>
                        </w:trPr>
                        <w:tc>
                          <w:tcPr>
                            <w:tcW w:w="3403" w:type="dxa"/>
                            <w:tcBorders>
                              <w:top w:val="single" w:sz="4" w:space="0" w:color="auto"/>
                            </w:tcBorders>
                            <w:shd w:val="clear" w:color="auto" w:fill="F2F2F2" w:themeFill="background1" w:themeFillShade="F2"/>
                            <w:vAlign w:val="center"/>
                          </w:tcPr>
                          <w:p w14:paraId="547B5A62" w14:textId="77777777" w:rsidR="00805BC1" w:rsidRDefault="00805BC1" w:rsidP="00805BC1">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1B474449" w14:textId="77777777" w:rsidR="00805BC1" w:rsidRDefault="00805BC1" w:rsidP="00805BC1">
                            <w:pPr>
                              <w:rPr>
                                <w:rFonts w:ascii="Arial" w:hAnsi="Arial" w:cs="Arial"/>
                              </w:rPr>
                            </w:pPr>
                          </w:p>
                          <w:p w14:paraId="18136077" w14:textId="77777777" w:rsidR="00805BC1" w:rsidRDefault="00805BC1" w:rsidP="00805BC1">
                            <w:pPr>
                              <w:rPr>
                                <w:rFonts w:ascii="Arial" w:hAnsi="Arial" w:cs="Arial"/>
                              </w:rPr>
                            </w:pPr>
                            <w:r>
                              <w:rPr>
                                <w:rFonts w:ascii="Arial" w:hAnsi="Arial" w:cs="Arial"/>
                              </w:rPr>
                              <w:t>Case File Police Officers who currently utilise the processes and methods in obtaining medical evidence through South Wales Police</w:t>
                            </w:r>
                          </w:p>
                          <w:p w14:paraId="3A6874B2" w14:textId="77777777" w:rsidR="00805BC1" w:rsidRDefault="00805BC1" w:rsidP="00805BC1">
                            <w:pPr>
                              <w:rPr>
                                <w:rFonts w:ascii="Arial" w:hAnsi="Arial" w:cs="Arial"/>
                              </w:rPr>
                            </w:pPr>
                          </w:p>
                          <w:p w14:paraId="5451A4BC" w14:textId="74399F33" w:rsidR="00805BC1" w:rsidRDefault="00805BC1" w:rsidP="00805BC1">
                            <w:pPr>
                              <w:rPr>
                                <w:rFonts w:ascii="Arial" w:hAnsi="Arial" w:cs="Arial"/>
                              </w:rPr>
                            </w:pPr>
                            <w:r>
                              <w:rPr>
                                <w:rFonts w:ascii="Arial" w:hAnsi="Arial" w:cs="Arial"/>
                              </w:rPr>
                              <w:t>Crown Prosecution Staff who currently receive the medical evidence obtained by South Wales Police Officers</w:t>
                            </w:r>
                          </w:p>
                          <w:p w14:paraId="619D5166" w14:textId="761274BF" w:rsidR="009625FF" w:rsidRDefault="009625FF" w:rsidP="00805BC1">
                            <w:pPr>
                              <w:rPr>
                                <w:rFonts w:ascii="Arial" w:hAnsi="Arial" w:cs="Arial"/>
                              </w:rPr>
                            </w:pPr>
                          </w:p>
                          <w:p w14:paraId="3D15C95C" w14:textId="5ECB486F" w:rsidR="009625FF" w:rsidRDefault="009625FF" w:rsidP="00805BC1">
                            <w:pPr>
                              <w:rPr>
                                <w:rFonts w:ascii="Arial" w:hAnsi="Arial" w:cs="Arial"/>
                              </w:rPr>
                            </w:pPr>
                            <w:r>
                              <w:rPr>
                                <w:rFonts w:ascii="Arial" w:hAnsi="Arial" w:cs="Arial"/>
                              </w:rPr>
                              <w:t>All participants will be selected due to their current network working arrangements that I am a participant of within the Criminal Justice area of business</w:t>
                            </w:r>
                          </w:p>
                          <w:p w14:paraId="5D90AA26" w14:textId="77777777" w:rsidR="009625FF" w:rsidRDefault="009625FF" w:rsidP="00805BC1">
                            <w:pPr>
                              <w:rPr>
                                <w:rFonts w:ascii="Arial" w:hAnsi="Arial" w:cs="Arial"/>
                              </w:rPr>
                            </w:pPr>
                          </w:p>
                          <w:p w14:paraId="5B29927E" w14:textId="77777777" w:rsidR="00805BC1" w:rsidRPr="004C3A0B" w:rsidRDefault="00805BC1" w:rsidP="00805BC1">
                            <w:pPr>
                              <w:rPr>
                                <w:rFonts w:ascii="Arial" w:hAnsi="Arial" w:cs="Arial"/>
                              </w:rPr>
                            </w:pPr>
                          </w:p>
                          <w:p w14:paraId="64E5CF93" w14:textId="77777777" w:rsidR="00805BC1" w:rsidRPr="004C3A0B" w:rsidRDefault="00805BC1" w:rsidP="00805BC1">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49D61F" w14:textId="77777777" w:rsidR="005F5411" w:rsidRPr="005F5411" w:rsidRDefault="005F5411" w:rsidP="005F5411"/>
                  </w:txbxContent>
                </v:textbox>
                <w10:anchorlock/>
              </v:shape>
            </w:pict>
          </mc:Fallback>
        </mc:AlternateContent>
      </w:r>
      <w:r w:rsidR="0033020F" w:rsidRPr="0033020F">
        <w:t xml:space="preserve"> </w:t>
      </w:r>
    </w:p>
    <w:p w14:paraId="0BE986CC" w14:textId="7BD0F74D" w:rsidR="005F5411" w:rsidRPr="0033020F" w:rsidRDefault="006E678E" w:rsidP="005F5411">
      <w:r w:rsidRPr="005F5411">
        <w:rPr>
          <w:b/>
          <w:noProof/>
          <w:lang w:eastAsia="en-GB"/>
        </w:rPr>
        <w:lastRenderedPageBreak/>
        <mc:AlternateContent>
          <mc:Choice Requires="wps">
            <w:drawing>
              <wp:anchor distT="45720" distB="45720" distL="114300" distR="114300" simplePos="0" relativeHeight="251671552" behindDoc="0" locked="0" layoutInCell="1" allowOverlap="1" wp14:anchorId="000574DF" wp14:editId="0F0B07B6">
                <wp:simplePos x="0" y="0"/>
                <wp:positionH relativeFrom="margin">
                  <wp:align>left</wp:align>
                </wp:positionH>
                <wp:positionV relativeFrom="paragraph">
                  <wp:posOffset>228600</wp:posOffset>
                </wp:positionV>
                <wp:extent cx="6524625" cy="5257800"/>
                <wp:effectExtent l="0" t="0" r="28575" b="1905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5257800"/>
                        </a:xfrm>
                        <a:prstGeom prst="rect">
                          <a:avLst/>
                        </a:prstGeom>
                        <a:solidFill>
                          <a:srgbClr val="FFFFFF"/>
                        </a:solidFill>
                        <a:ln w="9525">
                          <a:solidFill>
                            <a:srgbClr val="000000"/>
                          </a:solidFill>
                          <a:miter lim="800000"/>
                          <a:headEnd/>
                          <a:tailEnd/>
                        </a:ln>
                      </wps:spPr>
                      <wps:txbx>
                        <w:txbxContent>
                          <w:p w14:paraId="7AB61D36" w14:textId="5F734F3F" w:rsidR="005F5411" w:rsidRDefault="006E678E" w:rsidP="005F5411">
                            <w:r>
                              <w:t>Application for ethical approval form PG2/E1 form has been submitted which included potential ethical issues: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5074"/>
                            </w:tblGrid>
                            <w:tr w:rsidR="006E678E" w:rsidRPr="00354F34" w14:paraId="6F3046E9" w14:textId="77777777" w:rsidTr="006766FE">
                              <w:tc>
                                <w:tcPr>
                                  <w:tcW w:w="4849" w:type="dxa"/>
                                  <w:tcBorders>
                                    <w:top w:val="single" w:sz="4" w:space="0" w:color="auto"/>
                                    <w:bottom w:val="single" w:sz="4" w:space="0" w:color="auto"/>
                                  </w:tcBorders>
                                </w:tcPr>
                                <w:p w14:paraId="2CD131DD" w14:textId="77777777" w:rsidR="006E678E" w:rsidRDefault="006E678E" w:rsidP="006E678E">
                                  <w:pPr>
                                    <w:autoSpaceDE w:val="0"/>
                                    <w:autoSpaceDN w:val="0"/>
                                    <w:adjustRightInd w:val="0"/>
                                    <w:rPr>
                                      <w:rFonts w:ascii="Arial" w:hAnsi="Arial" w:cs="Arial"/>
                                    </w:rPr>
                                  </w:pPr>
                                  <w:r>
                                    <w:rPr>
                                      <w:rFonts w:ascii="Arial" w:hAnsi="Arial" w:cs="Arial"/>
                                    </w:rPr>
                                    <w:t>Risk to Participant:</w:t>
                                  </w:r>
                                </w:p>
                                <w:p w14:paraId="7072B4A3" w14:textId="77777777" w:rsidR="006E678E" w:rsidRDefault="006E678E" w:rsidP="006E678E">
                                  <w:pPr>
                                    <w:rPr>
                                      <w:rFonts w:ascii="Arial" w:hAnsi="Arial" w:cs="Arial"/>
                                    </w:rPr>
                                  </w:pPr>
                                  <w:r>
                                    <w:rPr>
                                      <w:rFonts w:ascii="Arial" w:hAnsi="Arial" w:cs="Arial"/>
                                    </w:rPr>
                                    <w:t>Sensitive organisational information being discussed which the participant may not have prior knowledge regarding</w:t>
                                  </w:r>
                                </w:p>
                                <w:p w14:paraId="7B88CABF" w14:textId="77777777" w:rsidR="006E678E" w:rsidRDefault="006E678E" w:rsidP="006E678E">
                                  <w:pPr>
                                    <w:rPr>
                                      <w:rFonts w:ascii="Arial" w:hAnsi="Arial" w:cs="Arial"/>
                                    </w:rPr>
                                  </w:pPr>
                                </w:p>
                                <w:p w14:paraId="563CE86F" w14:textId="0D5358FF" w:rsidR="006E678E" w:rsidRPr="004C3A0B" w:rsidRDefault="006E678E" w:rsidP="006E678E">
                                  <w:pPr>
                                    <w:autoSpaceDE w:val="0"/>
                                    <w:autoSpaceDN w:val="0"/>
                                    <w:adjustRightInd w:val="0"/>
                                    <w:rPr>
                                      <w:rFonts w:ascii="Arial" w:hAnsi="Arial" w:cs="Arial"/>
                                    </w:rPr>
                                  </w:pPr>
                                </w:p>
                              </w:tc>
                              <w:tc>
                                <w:tcPr>
                                  <w:tcW w:w="5074" w:type="dxa"/>
                                  <w:tcBorders>
                                    <w:top w:val="single" w:sz="4" w:space="0" w:color="auto"/>
                                    <w:bottom w:val="single" w:sz="4" w:space="0" w:color="auto"/>
                                  </w:tcBorders>
                                </w:tcPr>
                                <w:p w14:paraId="79ADBC4B" w14:textId="77777777" w:rsidR="006E678E" w:rsidRDefault="006E678E" w:rsidP="006E678E">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21AC6F23" w14:textId="7C94CD3A" w:rsidR="006E678E" w:rsidRPr="00354F34" w:rsidRDefault="006E678E" w:rsidP="006E678E">
                                  <w:pPr>
                                    <w:rPr>
                                      <w:rFonts w:cs="Arial"/>
                                      <w:i/>
                                    </w:rPr>
                                  </w:pPr>
                                  <w:r>
                                    <w:rPr>
                                      <w:rFonts w:ascii="Arial" w:hAnsi="Arial" w:cs="Arial"/>
                                    </w:rPr>
                                    <w:t>I will outline the topic to be covered and ensure consent has been given prior to any discussion taking place. Police Officer and CPS staff members are all bound by Data Protection legislation and confidentiality statements with regards to internal information seen, heard or discussed in regard to Policing.</w:t>
                                  </w:r>
                                </w:p>
                              </w:tc>
                            </w:tr>
                            <w:tr w:rsidR="006E678E" w:rsidRPr="004C3A0B" w14:paraId="784A40C7" w14:textId="77777777" w:rsidTr="006766FE">
                              <w:tc>
                                <w:tcPr>
                                  <w:tcW w:w="4849" w:type="dxa"/>
                                  <w:tcBorders>
                                    <w:top w:val="single" w:sz="4" w:space="0" w:color="auto"/>
                                    <w:bottom w:val="single" w:sz="4" w:space="0" w:color="auto"/>
                                  </w:tcBorders>
                                </w:tcPr>
                                <w:p w14:paraId="364D971C" w14:textId="77777777" w:rsidR="006E678E" w:rsidRDefault="006E678E" w:rsidP="006E678E">
                                  <w:pPr>
                                    <w:autoSpaceDE w:val="0"/>
                                    <w:autoSpaceDN w:val="0"/>
                                    <w:adjustRightInd w:val="0"/>
                                    <w:rPr>
                                      <w:rFonts w:ascii="Arial" w:hAnsi="Arial" w:cs="Arial"/>
                                    </w:rPr>
                                  </w:pPr>
                                  <w:r>
                                    <w:rPr>
                                      <w:rFonts w:ascii="Arial" w:hAnsi="Arial" w:cs="Arial"/>
                                    </w:rPr>
                                    <w:t>Risk to Investigator:</w:t>
                                  </w:r>
                                </w:p>
                                <w:p w14:paraId="058A76C1" w14:textId="47242962" w:rsidR="006E678E" w:rsidRPr="004C3A0B" w:rsidRDefault="006E678E" w:rsidP="006E678E">
                                  <w:pPr>
                                    <w:rPr>
                                      <w:rFonts w:ascii="Arial" w:hAnsi="Arial" w:cs="Arial"/>
                                    </w:rPr>
                                  </w:pPr>
                                  <w:r>
                                    <w:rPr>
                                      <w:rFonts w:ascii="Arial" w:hAnsi="Arial" w:cs="Arial"/>
                                    </w:rPr>
                                    <w:t>Failure to meet ethical obligation if amending or changing the research subject matter or unforeseen ethical issues emerge.</w:t>
                                  </w:r>
                                </w:p>
                                <w:p w14:paraId="2BFA7FEA" w14:textId="6F5DD3F0" w:rsidR="006E678E" w:rsidRPr="004C3A0B" w:rsidRDefault="006E678E" w:rsidP="006E678E">
                                  <w:pPr>
                                    <w:autoSpaceDE w:val="0"/>
                                    <w:autoSpaceDN w:val="0"/>
                                    <w:adjustRightInd w:val="0"/>
                                    <w:rPr>
                                      <w:rFonts w:ascii="Arial" w:hAnsi="Arial" w:cs="Arial"/>
                                    </w:rPr>
                                  </w:pPr>
                                </w:p>
                              </w:tc>
                              <w:tc>
                                <w:tcPr>
                                  <w:tcW w:w="5074" w:type="dxa"/>
                                  <w:tcBorders>
                                    <w:top w:val="single" w:sz="4" w:space="0" w:color="auto"/>
                                    <w:bottom w:val="single" w:sz="4" w:space="0" w:color="auto"/>
                                  </w:tcBorders>
                                </w:tcPr>
                                <w:p w14:paraId="4409F785" w14:textId="77777777" w:rsidR="006E678E" w:rsidRPr="00354F34" w:rsidRDefault="006E678E" w:rsidP="006E678E">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008137E7" w14:textId="791C8D02" w:rsidR="006E678E" w:rsidRPr="004C3A0B" w:rsidRDefault="006E678E" w:rsidP="006E678E">
                                  <w:pPr>
                                    <w:rPr>
                                      <w:rFonts w:cs="Arial"/>
                                    </w:rPr>
                                  </w:pPr>
                                  <w:r>
                                    <w:rPr>
                                      <w:rFonts w:ascii="Arial" w:hAnsi="Arial" w:cs="Arial"/>
                                    </w:rPr>
                                    <w:t xml:space="preserve">To continually review and ensure that all research is subject to active and appropriate consideration of ethical issues, to comply with the ethics framework as set out by the university, any changes a new Application for Ethical Approval to be submitted </w:t>
                                  </w:r>
                                </w:p>
                              </w:tc>
                            </w:tr>
                            <w:tr w:rsidR="006E678E" w:rsidRPr="004C3A0B" w14:paraId="51EE7DD0" w14:textId="77777777" w:rsidTr="006766FE">
                              <w:tc>
                                <w:tcPr>
                                  <w:tcW w:w="4849" w:type="dxa"/>
                                  <w:tcBorders>
                                    <w:top w:val="single" w:sz="4" w:space="0" w:color="auto"/>
                                    <w:bottom w:val="single" w:sz="4" w:space="0" w:color="auto"/>
                                  </w:tcBorders>
                                </w:tcPr>
                                <w:p w14:paraId="2C9598D4" w14:textId="77777777" w:rsidR="006E678E" w:rsidRDefault="006E678E" w:rsidP="006E678E">
                                  <w:pPr>
                                    <w:autoSpaceDE w:val="0"/>
                                    <w:autoSpaceDN w:val="0"/>
                                    <w:adjustRightInd w:val="0"/>
                                    <w:rPr>
                                      <w:rFonts w:ascii="Arial" w:hAnsi="Arial" w:cs="Arial"/>
                                    </w:rPr>
                                  </w:pPr>
                                  <w:r>
                                    <w:rPr>
                                      <w:rFonts w:ascii="Arial" w:hAnsi="Arial" w:cs="Arial"/>
                                    </w:rPr>
                                    <w:t>Risk to University:</w:t>
                                  </w:r>
                                </w:p>
                                <w:p w14:paraId="0214D9EE" w14:textId="77777777" w:rsidR="006E678E" w:rsidRDefault="006E678E" w:rsidP="006E678E">
                                  <w:pPr>
                                    <w:rPr>
                                      <w:rFonts w:ascii="Arial" w:hAnsi="Arial" w:cs="Arial"/>
                                    </w:rPr>
                                  </w:pPr>
                                  <w:r>
                                    <w:rPr>
                                      <w:rFonts w:ascii="Arial" w:hAnsi="Arial" w:cs="Arial"/>
                                    </w:rPr>
                                    <w:t xml:space="preserve">Data Protection risk of information being lost or shared outside of the university </w:t>
                                  </w:r>
                                </w:p>
                                <w:p w14:paraId="74F93BED" w14:textId="77777777" w:rsidR="006E678E" w:rsidRDefault="006E678E" w:rsidP="006E678E">
                                  <w:pPr>
                                    <w:rPr>
                                      <w:rFonts w:ascii="Arial" w:hAnsi="Arial" w:cs="Arial"/>
                                    </w:rPr>
                                  </w:pPr>
                                </w:p>
                                <w:p w14:paraId="187CE358" w14:textId="77777777" w:rsidR="006E678E" w:rsidRPr="004C3A0B" w:rsidRDefault="006E678E" w:rsidP="006E678E">
                                  <w:pPr>
                                    <w:rPr>
                                      <w:rFonts w:ascii="Arial" w:hAnsi="Arial" w:cs="Arial"/>
                                    </w:rPr>
                                  </w:pPr>
                                </w:p>
                                <w:p w14:paraId="0A2A7546" w14:textId="0CF5C914" w:rsidR="006E678E" w:rsidRPr="004C3A0B" w:rsidRDefault="006E678E" w:rsidP="006E678E">
                                  <w:pPr>
                                    <w:autoSpaceDE w:val="0"/>
                                    <w:autoSpaceDN w:val="0"/>
                                    <w:adjustRightInd w:val="0"/>
                                    <w:rPr>
                                      <w:rFonts w:ascii="Arial" w:hAnsi="Arial" w:cs="Arial"/>
                                    </w:rPr>
                                  </w:pPr>
                                </w:p>
                              </w:tc>
                              <w:tc>
                                <w:tcPr>
                                  <w:tcW w:w="5074" w:type="dxa"/>
                                  <w:tcBorders>
                                    <w:top w:val="single" w:sz="4" w:space="0" w:color="auto"/>
                                    <w:bottom w:val="single" w:sz="4" w:space="0" w:color="auto"/>
                                  </w:tcBorders>
                                </w:tcPr>
                                <w:p w14:paraId="19E1AACA" w14:textId="77777777" w:rsidR="006E678E" w:rsidRPr="00354F34" w:rsidRDefault="006E678E" w:rsidP="006E678E">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0161CF3E" w14:textId="77777777" w:rsidR="006E678E" w:rsidRDefault="006E678E" w:rsidP="006E678E">
                                  <w:pPr>
                                    <w:rPr>
                                      <w:rFonts w:ascii="Arial" w:hAnsi="Arial" w:cs="Arial"/>
                                    </w:rPr>
                                  </w:pPr>
                                  <w:r>
                                    <w:rPr>
                                      <w:rFonts w:ascii="Arial" w:hAnsi="Arial" w:cs="Arial"/>
                                    </w:rPr>
                                    <w:t>I will ensure secure storage via the University cloud-based storage system for data and only shared as part of the work undertaken within the dissertation with the agreed supervisor.</w:t>
                                  </w:r>
                                </w:p>
                                <w:p w14:paraId="2058386B" w14:textId="77777777" w:rsidR="006E678E" w:rsidRDefault="006E678E" w:rsidP="006E678E">
                                  <w:pPr>
                                    <w:rPr>
                                      <w:rFonts w:ascii="Arial" w:hAnsi="Arial" w:cs="Arial"/>
                                    </w:rPr>
                                  </w:pPr>
                                  <w:r>
                                    <w:rPr>
                                      <w:rFonts w:ascii="Arial" w:hAnsi="Arial" w:cs="Arial"/>
                                    </w:rPr>
                                    <w:t>The data stored will only be relevant to support the purpose of the research activities</w:t>
                                  </w:r>
                                </w:p>
                                <w:p w14:paraId="53788761" w14:textId="1893D2C3" w:rsidR="006E678E" w:rsidRPr="004C3A0B" w:rsidRDefault="006E678E" w:rsidP="006E678E">
                                  <w:pPr>
                                    <w:rPr>
                                      <w:rFonts w:cs="Arial"/>
                                    </w:rPr>
                                  </w:pPr>
                                  <w:r>
                                    <w:rPr>
                                      <w:rFonts w:ascii="Arial" w:hAnsi="Arial" w:cs="Arial"/>
                                    </w:rPr>
                                    <w:t xml:space="preserve">Any known data breach I will notify the university Data Protection Officer at </w:t>
                                  </w:r>
                                  <w:hyperlink r:id="rId20" w:history="1">
                                    <w:r w:rsidRPr="00BD5F2D">
                                      <w:rPr>
                                        <w:rStyle w:val="Hyperlink"/>
                                        <w:rFonts w:ascii="Arial" w:hAnsi="Arial" w:cs="Arial"/>
                                      </w:rPr>
                                      <w:t>foi@uwtsd.ac.uk</w:t>
                                    </w:r>
                                  </w:hyperlink>
                                  <w:r>
                                    <w:rPr>
                                      <w:rFonts w:ascii="Arial" w:hAnsi="Arial" w:cs="Arial"/>
                                    </w:rPr>
                                    <w:t xml:space="preserve"> </w:t>
                                  </w:r>
                                </w:p>
                              </w:tc>
                            </w:tr>
                          </w:tbl>
                          <w:p w14:paraId="65B40AFC" w14:textId="77777777" w:rsidR="006E678E" w:rsidRDefault="006E678E" w:rsidP="005F5411"/>
                          <w:p w14:paraId="36ED3D0F" w14:textId="77777777" w:rsidR="006E678E" w:rsidRDefault="006E678E" w:rsidP="006E678E">
                            <w:pPr>
                              <w:pStyle w:val="ListParagraph"/>
                            </w:pPr>
                          </w:p>
                          <w:p w14:paraId="4387BB79" w14:textId="77777777" w:rsidR="006E678E" w:rsidRPr="005F5411" w:rsidRDefault="006E678E"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2" type="#_x0000_t202" style="position:absolute;margin-left:0;margin-top:18pt;width:513.75pt;height:414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">
                <v:textbox>
                  <w:txbxContent>
                    <w:p w14:paraId="7AB61D36" w14:textId="5F734F3F" w:rsidR="005F5411" w:rsidRDefault="006E678E" w:rsidP="005F5411">
                      <w:r>
                        <w:t>Application for ethical approval form PG2/E1 form has been submitted which included potential ethical issues: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5074"/>
                      </w:tblGrid>
                      <w:tr w:rsidR="006E678E" w:rsidRPr="00354F34" w14:paraId="6F3046E9" w14:textId="77777777" w:rsidTr="006766FE">
                        <w:tc>
                          <w:tcPr>
                            <w:tcW w:w="4849" w:type="dxa"/>
                            <w:tcBorders>
                              <w:top w:val="single" w:sz="4" w:space="0" w:color="auto"/>
                              <w:bottom w:val="single" w:sz="4" w:space="0" w:color="auto"/>
                            </w:tcBorders>
                          </w:tcPr>
                          <w:p w14:paraId="2CD131DD" w14:textId="77777777" w:rsidR="006E678E" w:rsidRDefault="006E678E" w:rsidP="006E678E">
                            <w:pPr>
                              <w:autoSpaceDE w:val="0"/>
                              <w:autoSpaceDN w:val="0"/>
                              <w:adjustRightInd w:val="0"/>
                              <w:rPr>
                                <w:rFonts w:ascii="Arial" w:hAnsi="Arial" w:cs="Arial"/>
                              </w:rPr>
                            </w:pPr>
                            <w:r>
                              <w:rPr>
                                <w:rFonts w:ascii="Arial" w:hAnsi="Arial" w:cs="Arial"/>
                              </w:rPr>
                              <w:t>Risk to Participant:</w:t>
                            </w:r>
                          </w:p>
                          <w:p w14:paraId="7072B4A3" w14:textId="77777777" w:rsidR="006E678E" w:rsidRDefault="006E678E" w:rsidP="006E678E">
                            <w:pPr>
                              <w:rPr>
                                <w:rFonts w:ascii="Arial" w:hAnsi="Arial" w:cs="Arial"/>
                              </w:rPr>
                            </w:pPr>
                            <w:r>
                              <w:rPr>
                                <w:rFonts w:ascii="Arial" w:hAnsi="Arial" w:cs="Arial"/>
                              </w:rPr>
                              <w:t>Sensitive organisational information being discussed which the participant may not have prior knowledge regarding</w:t>
                            </w:r>
                          </w:p>
                          <w:p w14:paraId="7B88CABF" w14:textId="77777777" w:rsidR="006E678E" w:rsidRDefault="006E678E" w:rsidP="006E678E">
                            <w:pPr>
                              <w:rPr>
                                <w:rFonts w:ascii="Arial" w:hAnsi="Arial" w:cs="Arial"/>
                              </w:rPr>
                            </w:pPr>
                          </w:p>
                          <w:p w14:paraId="563CE86F" w14:textId="0D5358FF" w:rsidR="006E678E" w:rsidRPr="004C3A0B" w:rsidRDefault="006E678E" w:rsidP="006E678E">
                            <w:pPr>
                              <w:autoSpaceDE w:val="0"/>
                              <w:autoSpaceDN w:val="0"/>
                              <w:adjustRightInd w:val="0"/>
                              <w:rPr>
                                <w:rFonts w:ascii="Arial" w:hAnsi="Arial" w:cs="Arial"/>
                              </w:rPr>
                            </w:pPr>
                          </w:p>
                        </w:tc>
                        <w:tc>
                          <w:tcPr>
                            <w:tcW w:w="5074" w:type="dxa"/>
                            <w:tcBorders>
                              <w:top w:val="single" w:sz="4" w:space="0" w:color="auto"/>
                              <w:bottom w:val="single" w:sz="4" w:space="0" w:color="auto"/>
                            </w:tcBorders>
                          </w:tcPr>
                          <w:p w14:paraId="79ADBC4B" w14:textId="77777777" w:rsidR="006E678E" w:rsidRDefault="006E678E" w:rsidP="006E678E">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21AC6F23" w14:textId="7C94CD3A" w:rsidR="006E678E" w:rsidRPr="00354F34" w:rsidRDefault="006E678E" w:rsidP="006E678E">
                            <w:pPr>
                              <w:rPr>
                                <w:rFonts w:cs="Arial"/>
                                <w:i/>
                              </w:rPr>
                            </w:pPr>
                            <w:r>
                              <w:rPr>
                                <w:rFonts w:ascii="Arial" w:hAnsi="Arial" w:cs="Arial"/>
                              </w:rPr>
                              <w:t>I will outline the topic to be covered and ensure consent has been given prior to any discussion taking place. Police Officer and CPS staff members are all bound by Data Protection legislation and confidentiality statements with regards to internal information seen, heard or discussed in regard to Policing.</w:t>
                            </w:r>
                          </w:p>
                        </w:tc>
                      </w:tr>
                      <w:tr w:rsidR="006E678E" w:rsidRPr="004C3A0B" w14:paraId="784A40C7" w14:textId="77777777" w:rsidTr="006766FE">
                        <w:tc>
                          <w:tcPr>
                            <w:tcW w:w="4849" w:type="dxa"/>
                            <w:tcBorders>
                              <w:top w:val="single" w:sz="4" w:space="0" w:color="auto"/>
                              <w:bottom w:val="single" w:sz="4" w:space="0" w:color="auto"/>
                            </w:tcBorders>
                          </w:tcPr>
                          <w:p w14:paraId="364D971C" w14:textId="77777777" w:rsidR="006E678E" w:rsidRDefault="006E678E" w:rsidP="006E678E">
                            <w:pPr>
                              <w:autoSpaceDE w:val="0"/>
                              <w:autoSpaceDN w:val="0"/>
                              <w:adjustRightInd w:val="0"/>
                              <w:rPr>
                                <w:rFonts w:ascii="Arial" w:hAnsi="Arial" w:cs="Arial"/>
                              </w:rPr>
                            </w:pPr>
                            <w:r>
                              <w:rPr>
                                <w:rFonts w:ascii="Arial" w:hAnsi="Arial" w:cs="Arial"/>
                              </w:rPr>
                              <w:t>Risk to Investigator:</w:t>
                            </w:r>
                          </w:p>
                          <w:p w14:paraId="058A76C1" w14:textId="47242962" w:rsidR="006E678E" w:rsidRPr="004C3A0B" w:rsidRDefault="006E678E" w:rsidP="006E678E">
                            <w:pPr>
                              <w:rPr>
                                <w:rFonts w:ascii="Arial" w:hAnsi="Arial" w:cs="Arial"/>
                              </w:rPr>
                            </w:pPr>
                            <w:r>
                              <w:rPr>
                                <w:rFonts w:ascii="Arial" w:hAnsi="Arial" w:cs="Arial"/>
                              </w:rPr>
                              <w:t>Failure to meet ethical obligation if amending or changing the research subject matter or unforeseen ethical issues emerge.</w:t>
                            </w:r>
                          </w:p>
                          <w:p w14:paraId="2BFA7FEA" w14:textId="6F5DD3F0" w:rsidR="006E678E" w:rsidRPr="004C3A0B" w:rsidRDefault="006E678E" w:rsidP="006E678E">
                            <w:pPr>
                              <w:autoSpaceDE w:val="0"/>
                              <w:autoSpaceDN w:val="0"/>
                              <w:adjustRightInd w:val="0"/>
                              <w:rPr>
                                <w:rFonts w:ascii="Arial" w:hAnsi="Arial" w:cs="Arial"/>
                              </w:rPr>
                            </w:pPr>
                          </w:p>
                        </w:tc>
                        <w:tc>
                          <w:tcPr>
                            <w:tcW w:w="5074" w:type="dxa"/>
                            <w:tcBorders>
                              <w:top w:val="single" w:sz="4" w:space="0" w:color="auto"/>
                              <w:bottom w:val="single" w:sz="4" w:space="0" w:color="auto"/>
                            </w:tcBorders>
                          </w:tcPr>
                          <w:p w14:paraId="4409F785" w14:textId="77777777" w:rsidR="006E678E" w:rsidRPr="00354F34" w:rsidRDefault="006E678E" w:rsidP="006E678E">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008137E7" w14:textId="791C8D02" w:rsidR="006E678E" w:rsidRPr="004C3A0B" w:rsidRDefault="006E678E" w:rsidP="006E678E">
                            <w:pPr>
                              <w:rPr>
                                <w:rFonts w:cs="Arial"/>
                              </w:rPr>
                            </w:pPr>
                            <w:r>
                              <w:rPr>
                                <w:rFonts w:ascii="Arial" w:hAnsi="Arial" w:cs="Arial"/>
                              </w:rPr>
                              <w:t xml:space="preserve">To continually review and ensure that all research is subject to active and appropriate consideration of ethical issues, to comply with the ethics framework as set out by the university, any changes a new Application for Ethical Approval to be submitted </w:t>
                            </w:r>
                          </w:p>
                        </w:tc>
                      </w:tr>
                      <w:tr w:rsidR="006E678E" w:rsidRPr="004C3A0B" w14:paraId="51EE7DD0" w14:textId="77777777" w:rsidTr="006766FE">
                        <w:tc>
                          <w:tcPr>
                            <w:tcW w:w="4849" w:type="dxa"/>
                            <w:tcBorders>
                              <w:top w:val="single" w:sz="4" w:space="0" w:color="auto"/>
                              <w:bottom w:val="single" w:sz="4" w:space="0" w:color="auto"/>
                            </w:tcBorders>
                          </w:tcPr>
                          <w:p w14:paraId="2C9598D4" w14:textId="77777777" w:rsidR="006E678E" w:rsidRDefault="006E678E" w:rsidP="006E678E">
                            <w:pPr>
                              <w:autoSpaceDE w:val="0"/>
                              <w:autoSpaceDN w:val="0"/>
                              <w:adjustRightInd w:val="0"/>
                              <w:rPr>
                                <w:rFonts w:ascii="Arial" w:hAnsi="Arial" w:cs="Arial"/>
                              </w:rPr>
                            </w:pPr>
                            <w:r>
                              <w:rPr>
                                <w:rFonts w:ascii="Arial" w:hAnsi="Arial" w:cs="Arial"/>
                              </w:rPr>
                              <w:t>Risk to University:</w:t>
                            </w:r>
                          </w:p>
                          <w:p w14:paraId="0214D9EE" w14:textId="77777777" w:rsidR="006E678E" w:rsidRDefault="006E678E" w:rsidP="006E678E">
                            <w:pPr>
                              <w:rPr>
                                <w:rFonts w:ascii="Arial" w:hAnsi="Arial" w:cs="Arial"/>
                              </w:rPr>
                            </w:pPr>
                            <w:r>
                              <w:rPr>
                                <w:rFonts w:ascii="Arial" w:hAnsi="Arial" w:cs="Arial"/>
                              </w:rPr>
                              <w:t xml:space="preserve">Data Protection risk of information being lost or shared outside of the university </w:t>
                            </w:r>
                          </w:p>
                          <w:p w14:paraId="74F93BED" w14:textId="77777777" w:rsidR="006E678E" w:rsidRDefault="006E678E" w:rsidP="006E678E">
                            <w:pPr>
                              <w:rPr>
                                <w:rFonts w:ascii="Arial" w:hAnsi="Arial" w:cs="Arial"/>
                              </w:rPr>
                            </w:pPr>
                          </w:p>
                          <w:p w14:paraId="187CE358" w14:textId="77777777" w:rsidR="006E678E" w:rsidRPr="004C3A0B" w:rsidRDefault="006E678E" w:rsidP="006E678E">
                            <w:pPr>
                              <w:rPr>
                                <w:rFonts w:ascii="Arial" w:hAnsi="Arial" w:cs="Arial"/>
                              </w:rPr>
                            </w:pPr>
                          </w:p>
                          <w:p w14:paraId="0A2A7546" w14:textId="0CF5C914" w:rsidR="006E678E" w:rsidRPr="004C3A0B" w:rsidRDefault="006E678E" w:rsidP="006E678E">
                            <w:pPr>
                              <w:autoSpaceDE w:val="0"/>
                              <w:autoSpaceDN w:val="0"/>
                              <w:adjustRightInd w:val="0"/>
                              <w:rPr>
                                <w:rFonts w:ascii="Arial" w:hAnsi="Arial" w:cs="Arial"/>
                              </w:rPr>
                            </w:pPr>
                          </w:p>
                        </w:tc>
                        <w:tc>
                          <w:tcPr>
                            <w:tcW w:w="5074" w:type="dxa"/>
                            <w:tcBorders>
                              <w:top w:val="single" w:sz="4" w:space="0" w:color="auto"/>
                              <w:bottom w:val="single" w:sz="4" w:space="0" w:color="auto"/>
                            </w:tcBorders>
                          </w:tcPr>
                          <w:p w14:paraId="19E1AACA" w14:textId="77777777" w:rsidR="006E678E" w:rsidRPr="00354F34" w:rsidRDefault="006E678E" w:rsidP="006E678E">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0161CF3E" w14:textId="77777777" w:rsidR="006E678E" w:rsidRDefault="006E678E" w:rsidP="006E678E">
                            <w:pPr>
                              <w:rPr>
                                <w:rFonts w:ascii="Arial" w:hAnsi="Arial" w:cs="Arial"/>
                              </w:rPr>
                            </w:pPr>
                            <w:r>
                              <w:rPr>
                                <w:rFonts w:ascii="Arial" w:hAnsi="Arial" w:cs="Arial"/>
                              </w:rPr>
                              <w:t>I will ensure secure storage via the University cloud-based storage system for data and only shared as part of the work undertaken within the dissertation with the agreed supervisor.</w:t>
                            </w:r>
                          </w:p>
                          <w:p w14:paraId="2058386B" w14:textId="77777777" w:rsidR="006E678E" w:rsidRDefault="006E678E" w:rsidP="006E678E">
                            <w:pPr>
                              <w:rPr>
                                <w:rFonts w:ascii="Arial" w:hAnsi="Arial" w:cs="Arial"/>
                              </w:rPr>
                            </w:pPr>
                            <w:r>
                              <w:rPr>
                                <w:rFonts w:ascii="Arial" w:hAnsi="Arial" w:cs="Arial"/>
                              </w:rPr>
                              <w:t>The data stored will only be relevant to support the purpose of the research activities</w:t>
                            </w:r>
                          </w:p>
                          <w:p w14:paraId="53788761" w14:textId="1893D2C3" w:rsidR="006E678E" w:rsidRPr="004C3A0B" w:rsidRDefault="006E678E" w:rsidP="006E678E">
                            <w:pPr>
                              <w:rPr>
                                <w:rFonts w:cs="Arial"/>
                              </w:rPr>
                            </w:pPr>
                            <w:r>
                              <w:rPr>
                                <w:rFonts w:ascii="Arial" w:hAnsi="Arial" w:cs="Arial"/>
                              </w:rPr>
                              <w:t xml:space="preserve">Any known data breach I will notify the university Data Protection Officer at </w:t>
                            </w:r>
                            <w:hyperlink r:id="rId21" w:history="1">
                              <w:r w:rsidRPr="00BD5F2D">
                                <w:rPr>
                                  <w:rStyle w:val="Hyperlink"/>
                                  <w:rFonts w:ascii="Arial" w:hAnsi="Arial" w:cs="Arial"/>
                                </w:rPr>
                                <w:t>foi@uwtsd.ac.uk</w:t>
                              </w:r>
                            </w:hyperlink>
                            <w:r>
                              <w:rPr>
                                <w:rFonts w:ascii="Arial" w:hAnsi="Arial" w:cs="Arial"/>
                              </w:rPr>
                              <w:t xml:space="preserve"> </w:t>
                            </w:r>
                          </w:p>
                        </w:tc>
                      </w:tr>
                    </w:tbl>
                    <w:p w14:paraId="65B40AFC" w14:textId="77777777" w:rsidR="006E678E" w:rsidRDefault="006E678E" w:rsidP="005F5411"/>
                    <w:p w14:paraId="36ED3D0F" w14:textId="77777777" w:rsidR="006E678E" w:rsidRDefault="006E678E" w:rsidP="006E678E">
                      <w:pPr>
                        <w:pStyle w:val="ListParagraph"/>
                      </w:pPr>
                    </w:p>
                    <w:p w14:paraId="4387BB79" w14:textId="77777777" w:rsidR="006E678E" w:rsidRPr="005F5411" w:rsidRDefault="006E678E" w:rsidP="005F5411"/>
                  </w:txbxContent>
                </v:textbox>
                <w10:wrap type="square" anchorx="margin"/>
              </v:shape>
            </w:pict>
          </mc:Fallback>
        </mc:AlternateContent>
      </w:r>
      <w:r w:rsidR="0033020F" w:rsidRPr="0033020F">
        <w:rPr>
          <w:i/>
          <w:iCs/>
        </w:rPr>
        <w:t xml:space="preserve">Ethics: </w:t>
      </w:r>
      <w:r w:rsidR="0033020F" w:rsidRPr="0033020F">
        <w:t xml:space="preserve"> Briefly cover any ethical issues that you need to consider.  </w:t>
      </w:r>
    </w:p>
    <w:p w14:paraId="18E4F05E" w14:textId="592A774F" w:rsidR="005F5411" w:rsidRDefault="009625FF" w:rsidP="005F5411">
      <w:r w:rsidRPr="005F5411">
        <w:rPr>
          <w:b/>
          <w:noProof/>
          <w:lang w:eastAsia="en-GB"/>
        </w:rPr>
        <mc:AlternateContent>
          <mc:Choice Requires="wps">
            <w:drawing>
              <wp:anchor distT="45720" distB="45720" distL="114300" distR="114300" simplePos="0" relativeHeight="251673600" behindDoc="0" locked="0" layoutInCell="1" allowOverlap="1" wp14:anchorId="6888BADE" wp14:editId="4D2FF1C2">
                <wp:simplePos x="0" y="0"/>
                <wp:positionH relativeFrom="margin">
                  <wp:align>right</wp:align>
                </wp:positionH>
                <wp:positionV relativeFrom="paragraph">
                  <wp:posOffset>5543550</wp:posOffset>
                </wp:positionV>
                <wp:extent cx="5706110" cy="2990850"/>
                <wp:effectExtent l="0" t="0" r="27940" b="190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2990850"/>
                        </a:xfrm>
                        <a:prstGeom prst="rect">
                          <a:avLst/>
                        </a:prstGeom>
                        <a:solidFill>
                          <a:srgbClr val="FFFFFF"/>
                        </a:solidFill>
                        <a:ln w="9525">
                          <a:solidFill>
                            <a:srgbClr val="000000"/>
                          </a:solidFill>
                          <a:miter lim="800000"/>
                          <a:headEnd/>
                          <a:tailEnd/>
                        </a:ln>
                      </wps:spPr>
                      <wps:txbx>
                        <w:txbxContent>
                          <w:p w14:paraId="3565803B" w14:textId="55E65B18" w:rsidR="006E678E" w:rsidRDefault="007C66C4" w:rsidP="009625FF">
                            <w:pPr>
                              <w:rPr>
                                <w:rFonts w:ascii="Arial" w:hAnsi="Arial" w:cs="Arial"/>
                              </w:rPr>
                            </w:pPr>
                            <w:r>
                              <w:rPr>
                                <w:rFonts w:ascii="Arial" w:hAnsi="Arial" w:cs="Arial"/>
                              </w:rPr>
                              <w:t>T</w:t>
                            </w:r>
                            <w:r w:rsidR="009625FF">
                              <w:rPr>
                                <w:rFonts w:ascii="Arial" w:hAnsi="Arial" w:cs="Arial"/>
                              </w:rPr>
                              <w:t xml:space="preserve">he data </w:t>
                            </w:r>
                            <w:r>
                              <w:rPr>
                                <w:rFonts w:ascii="Arial" w:hAnsi="Arial" w:cs="Arial"/>
                              </w:rPr>
                              <w:t xml:space="preserve">will be analysed </w:t>
                            </w:r>
                            <w:r w:rsidR="009625FF">
                              <w:rPr>
                                <w:rFonts w:ascii="Arial" w:hAnsi="Arial" w:cs="Arial"/>
                              </w:rPr>
                              <w:t xml:space="preserve">to look at patterns and any trends, </w:t>
                            </w:r>
                            <w:r w:rsidR="009625FF" w:rsidRPr="0010064D">
                              <w:rPr>
                                <w:rFonts w:ascii="Arial" w:hAnsi="Arial" w:cs="Arial"/>
                              </w:rPr>
                              <w:t xml:space="preserve">this will allow </w:t>
                            </w:r>
                            <w:r>
                              <w:rPr>
                                <w:rFonts w:ascii="Arial" w:hAnsi="Arial" w:cs="Arial"/>
                              </w:rPr>
                              <w:t>the</w:t>
                            </w:r>
                            <w:r w:rsidR="009625FF" w:rsidRPr="0010064D">
                              <w:rPr>
                                <w:rFonts w:ascii="Arial" w:hAnsi="Arial" w:cs="Arial"/>
                              </w:rPr>
                              <w:t xml:space="preserve"> answers </w:t>
                            </w:r>
                            <w:r>
                              <w:rPr>
                                <w:rFonts w:ascii="Arial" w:hAnsi="Arial" w:cs="Arial"/>
                              </w:rPr>
                              <w:t xml:space="preserve"> collated </w:t>
                            </w:r>
                            <w:r w:rsidR="009625FF" w:rsidRPr="0010064D">
                              <w:rPr>
                                <w:rFonts w:ascii="Arial" w:hAnsi="Arial" w:cs="Arial"/>
                              </w:rPr>
                              <w:t>to be formulated using stats, trends and closely examining the data from responses to identify main themes and patterns</w:t>
                            </w:r>
                            <w:r w:rsidR="009625FF">
                              <w:rPr>
                                <w:rFonts w:ascii="Arial" w:hAnsi="Arial" w:cs="Arial"/>
                              </w:rPr>
                              <w:t xml:space="preserve">, which will transfer onto a summary sheet for ease of reference and understanding. </w:t>
                            </w:r>
                            <w:r w:rsidR="009625FF" w:rsidRPr="0010064D">
                              <w:rPr>
                                <w:rFonts w:ascii="Arial" w:hAnsi="Arial" w:cs="Arial"/>
                              </w:rPr>
                              <w:t xml:space="preserve"> I will also be analysing anonymised case file data collected from Police crime information systems</w:t>
                            </w:r>
                            <w:r w:rsidR="009625FF">
                              <w:rPr>
                                <w:rFonts w:ascii="Arial" w:hAnsi="Arial" w:cs="Arial"/>
                              </w:rPr>
                              <w:t xml:space="preserve"> and will document my findings in the same manner of a summary sheet of the findings.  The bench marking exercise will allow me to be able to compare and contrast information from other Police forces nationally against that of South Wales Police and their methods and processes utilised with a summary created to outline the points of discovery. </w:t>
                            </w:r>
                            <w:r w:rsidR="006E678E">
                              <w:rPr>
                                <w:rFonts w:ascii="Arial" w:hAnsi="Arial" w:cs="Arial"/>
                              </w:rPr>
                              <w:t>All data will be stored initially on South Wales Police cloud data secure storage via my secure password protection and then transferred to the university secure cloud-based storage system which has a two-step password protection system and only shared as part of the work undertaken within the dissertation with the agreed supervisor.</w:t>
                            </w:r>
                            <w:r w:rsidR="009625FF">
                              <w:rPr>
                                <w:rFonts w:ascii="Arial" w:hAnsi="Arial" w:cs="Arial"/>
                              </w:rPr>
                              <w:t xml:space="preserve"> </w:t>
                            </w:r>
                            <w:r w:rsidR="006E678E">
                              <w:rPr>
                                <w:rFonts w:ascii="Arial" w:hAnsi="Arial" w:cs="Arial"/>
                              </w:rPr>
                              <w:t>The data stored will only be relevant to support the purpose of the research activities and stored if further required by the university as evidence of activities undertaken.</w:t>
                            </w:r>
                            <w:r w:rsidR="009625FF">
                              <w:rPr>
                                <w:rFonts w:ascii="Arial" w:hAnsi="Arial" w:cs="Arial"/>
                              </w:rPr>
                              <w:t xml:space="preserve"> </w:t>
                            </w:r>
                            <w:r w:rsidR="006E678E">
                              <w:rPr>
                                <w:rFonts w:ascii="Arial" w:hAnsi="Arial" w:cs="Arial"/>
                              </w:rPr>
                              <w:t xml:space="preserve">Any known data breach I will notify the university Data Protection Officer at </w:t>
                            </w:r>
                            <w:hyperlink r:id="rId22" w:history="1">
                              <w:r w:rsidR="006E678E" w:rsidRPr="00BD5F2D">
                                <w:rPr>
                                  <w:rStyle w:val="Hyperlink"/>
                                  <w:rFonts w:ascii="Arial" w:hAnsi="Arial" w:cs="Arial"/>
                                </w:rPr>
                                <w:t>foi@uwtsd.ac.uk</w:t>
                              </w:r>
                            </w:hyperlink>
                          </w:p>
                          <w:p w14:paraId="23D2DF11" w14:textId="77777777" w:rsidR="006E678E" w:rsidRDefault="006E678E" w:rsidP="006E678E">
                            <w:pPr>
                              <w:rPr>
                                <w:rFonts w:ascii="Arial" w:hAnsi="Arial" w:cs="Arial"/>
                              </w:rPr>
                            </w:pPr>
                          </w:p>
                          <w:p w14:paraId="07833889" w14:textId="77777777" w:rsidR="006E678E" w:rsidRDefault="006E678E" w:rsidP="006E678E">
                            <w:pPr>
                              <w:rPr>
                                <w:rFonts w:ascii="Arial" w:hAnsi="Arial" w:cs="Arial"/>
                              </w:rPr>
                            </w:pPr>
                          </w:p>
                          <w:p w14:paraId="2D3E569E" w14:textId="77777777" w:rsidR="006E678E" w:rsidRDefault="006E678E" w:rsidP="006E678E">
                            <w:pPr>
                              <w:rPr>
                                <w:rFonts w:ascii="Arial" w:hAnsi="Arial" w:cs="Arial"/>
                              </w:rPr>
                            </w:pPr>
                          </w:p>
                          <w:p w14:paraId="038E3F7D"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3" type="#_x0000_t202" style="position:absolute;margin-left:398.1pt;margin-top:436.5pt;width:449.3pt;height:235.5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">
                <v:textbox>
                  <w:txbxContent>
                    <w:p w14:paraId="3565803B" w14:textId="55E65B18" w:rsidR="006E678E" w:rsidRDefault="007C66C4" w:rsidP="009625FF">
                      <w:pPr>
                        <w:rPr>
                          <w:rFonts w:ascii="Arial" w:hAnsi="Arial" w:cs="Arial"/>
                        </w:rPr>
                      </w:pPr>
                      <w:r>
                        <w:rPr>
                          <w:rFonts w:ascii="Arial" w:hAnsi="Arial" w:cs="Arial"/>
                        </w:rPr>
                        <w:t>T</w:t>
                      </w:r>
                      <w:r w:rsidR="009625FF">
                        <w:rPr>
                          <w:rFonts w:ascii="Arial" w:hAnsi="Arial" w:cs="Arial"/>
                        </w:rPr>
                        <w:t xml:space="preserve">he data </w:t>
                      </w:r>
                      <w:r>
                        <w:rPr>
                          <w:rFonts w:ascii="Arial" w:hAnsi="Arial" w:cs="Arial"/>
                        </w:rPr>
                        <w:t xml:space="preserve">will be analysed </w:t>
                      </w:r>
                      <w:r w:rsidR="009625FF">
                        <w:rPr>
                          <w:rFonts w:ascii="Arial" w:hAnsi="Arial" w:cs="Arial"/>
                        </w:rPr>
                        <w:t xml:space="preserve">to look at patterns and any trends, </w:t>
                      </w:r>
                      <w:r w:rsidR="009625FF" w:rsidRPr="0010064D">
                        <w:rPr>
                          <w:rFonts w:ascii="Arial" w:hAnsi="Arial" w:cs="Arial"/>
                        </w:rPr>
                        <w:t xml:space="preserve">this will allow </w:t>
                      </w:r>
                      <w:r>
                        <w:rPr>
                          <w:rFonts w:ascii="Arial" w:hAnsi="Arial" w:cs="Arial"/>
                        </w:rPr>
                        <w:t>the</w:t>
                      </w:r>
                      <w:r w:rsidR="009625FF" w:rsidRPr="0010064D">
                        <w:rPr>
                          <w:rFonts w:ascii="Arial" w:hAnsi="Arial" w:cs="Arial"/>
                        </w:rPr>
                        <w:t xml:space="preserve"> answers </w:t>
                      </w:r>
                      <w:r>
                        <w:rPr>
                          <w:rFonts w:ascii="Arial" w:hAnsi="Arial" w:cs="Arial"/>
                        </w:rPr>
                        <w:t xml:space="preserve"> collated </w:t>
                      </w:r>
                      <w:r w:rsidR="009625FF" w:rsidRPr="0010064D">
                        <w:rPr>
                          <w:rFonts w:ascii="Arial" w:hAnsi="Arial" w:cs="Arial"/>
                        </w:rPr>
                        <w:t>to be formulated using stats, trends and closely examining the data from responses to identify main themes and patterns</w:t>
                      </w:r>
                      <w:r w:rsidR="009625FF">
                        <w:rPr>
                          <w:rFonts w:ascii="Arial" w:hAnsi="Arial" w:cs="Arial"/>
                        </w:rPr>
                        <w:t xml:space="preserve">, which will transfer onto a summary sheet for ease of reference and understanding. </w:t>
                      </w:r>
                      <w:r w:rsidR="009625FF" w:rsidRPr="0010064D">
                        <w:rPr>
                          <w:rFonts w:ascii="Arial" w:hAnsi="Arial" w:cs="Arial"/>
                        </w:rPr>
                        <w:t xml:space="preserve"> I will also be analysing anonymised case file data collected from Police crime information systems</w:t>
                      </w:r>
                      <w:r w:rsidR="009625FF">
                        <w:rPr>
                          <w:rFonts w:ascii="Arial" w:hAnsi="Arial" w:cs="Arial"/>
                        </w:rPr>
                        <w:t xml:space="preserve"> and will document my findings in the same manner of a summary sheet of the findings.  The bench marking exercise will allow me to be able to compare and contrast information from other Police forces nationally against that of South Wales Police and their methods and processes utilised with a summary created to outline the points of discovery. </w:t>
                      </w:r>
                      <w:r w:rsidR="006E678E">
                        <w:rPr>
                          <w:rFonts w:ascii="Arial" w:hAnsi="Arial" w:cs="Arial"/>
                        </w:rPr>
                        <w:t>All data will be stored initially on South Wales Police cloud data secure storage via my secure password protection and then transferred to the university secure cloud-based storage system which has a two-step password protection system and only shared as part of the work undertaken within the dissertation with the agreed supervisor.</w:t>
                      </w:r>
                      <w:r w:rsidR="009625FF">
                        <w:rPr>
                          <w:rFonts w:ascii="Arial" w:hAnsi="Arial" w:cs="Arial"/>
                        </w:rPr>
                        <w:t xml:space="preserve"> </w:t>
                      </w:r>
                      <w:r w:rsidR="006E678E">
                        <w:rPr>
                          <w:rFonts w:ascii="Arial" w:hAnsi="Arial" w:cs="Arial"/>
                        </w:rPr>
                        <w:t>The data stored will only be relevant to support the purpose of the research activities and stored if further required by the university as evidence of activities undertaken.</w:t>
                      </w:r>
                      <w:r w:rsidR="009625FF">
                        <w:rPr>
                          <w:rFonts w:ascii="Arial" w:hAnsi="Arial" w:cs="Arial"/>
                        </w:rPr>
                        <w:t xml:space="preserve"> </w:t>
                      </w:r>
                      <w:r w:rsidR="006E678E">
                        <w:rPr>
                          <w:rFonts w:ascii="Arial" w:hAnsi="Arial" w:cs="Arial"/>
                        </w:rPr>
                        <w:t xml:space="preserve">Any known data breach I will notify the university Data Protection Officer at </w:t>
                      </w:r>
                      <w:hyperlink r:id="rId23" w:history="1">
                        <w:r w:rsidR="006E678E" w:rsidRPr="00BD5F2D">
                          <w:rPr>
                            <w:rStyle w:val="Hyperlink"/>
                            <w:rFonts w:ascii="Arial" w:hAnsi="Arial" w:cs="Arial"/>
                          </w:rPr>
                          <w:t>foi@uwtsd.ac.uk</w:t>
                        </w:r>
                      </w:hyperlink>
                    </w:p>
                    <w:p w14:paraId="23D2DF11" w14:textId="77777777" w:rsidR="006E678E" w:rsidRDefault="006E678E" w:rsidP="006E678E">
                      <w:pPr>
                        <w:rPr>
                          <w:rFonts w:ascii="Arial" w:hAnsi="Arial" w:cs="Arial"/>
                        </w:rPr>
                      </w:pPr>
                    </w:p>
                    <w:p w14:paraId="07833889" w14:textId="77777777" w:rsidR="006E678E" w:rsidRDefault="006E678E" w:rsidP="006E678E">
                      <w:pPr>
                        <w:rPr>
                          <w:rFonts w:ascii="Arial" w:hAnsi="Arial" w:cs="Arial"/>
                        </w:rPr>
                      </w:pPr>
                    </w:p>
                    <w:p w14:paraId="2D3E569E" w14:textId="77777777" w:rsidR="006E678E" w:rsidRDefault="006E678E" w:rsidP="006E678E">
                      <w:pPr>
                        <w:rPr>
                          <w:rFonts w:ascii="Arial" w:hAnsi="Arial" w:cs="Arial"/>
                        </w:rPr>
                      </w:pPr>
                    </w:p>
                    <w:p w14:paraId="038E3F7D" w14:textId="77777777" w:rsidR="005F5411" w:rsidRPr="005F5411" w:rsidRDefault="005F5411" w:rsidP="005F5411"/>
                  </w:txbxContent>
                </v:textbox>
                <w10:wrap type="square" anchorx="margin"/>
              </v:shape>
            </w:pict>
          </mc:Fallback>
        </mc:AlternateContent>
      </w:r>
      <w:r w:rsidRPr="0033020F">
        <w:rPr>
          <w:i/>
          <w:iCs/>
        </w:rPr>
        <w:t xml:space="preserve">Analysis: </w:t>
      </w:r>
      <w:r w:rsidRPr="0033020F">
        <w:t>What will you do with the data when you have collected it and why?</w:t>
      </w:r>
    </w:p>
    <w:p w14:paraId="6FC3B4CF" w14:textId="32052878" w:rsidR="00276282" w:rsidRPr="00276282" w:rsidRDefault="0033020F">
      <w:r w:rsidRPr="0033020F">
        <w:lastRenderedPageBreak/>
        <w:t> </w:t>
      </w:r>
      <w:r w:rsidRPr="0033020F">
        <w:rPr>
          <w:b/>
        </w:rPr>
        <w:t>Proposed Timeline</w:t>
      </w:r>
      <w:r w:rsidR="005F5411">
        <w:rPr>
          <w:b/>
        </w:rPr>
        <w:t xml:space="preserve"> </w:t>
      </w:r>
      <w:r w:rsidR="00276282">
        <w:t>(not included in word count)</w:t>
      </w:r>
    </w:p>
    <w:p w14:paraId="41FC594B" w14:textId="0B375968" w:rsidR="0033020F" w:rsidRPr="005F5411" w:rsidRDefault="002225AF">
      <w:r w:rsidRPr="005F5411">
        <w:rPr>
          <w:b/>
          <w:noProof/>
          <w:lang w:eastAsia="en-GB"/>
        </w:rPr>
        <mc:AlternateContent>
          <mc:Choice Requires="wps">
            <w:drawing>
              <wp:anchor distT="45720" distB="45720" distL="114300" distR="114300" simplePos="0" relativeHeight="251675648" behindDoc="0" locked="0" layoutInCell="1" allowOverlap="1" wp14:anchorId="22840918" wp14:editId="064B753D">
                <wp:simplePos x="0" y="0"/>
                <wp:positionH relativeFrom="margin">
                  <wp:align>right</wp:align>
                </wp:positionH>
                <wp:positionV relativeFrom="paragraph">
                  <wp:posOffset>228600</wp:posOffset>
                </wp:positionV>
                <wp:extent cx="5801360" cy="361950"/>
                <wp:effectExtent l="0" t="0" r="27940" b="190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1360" cy="361950"/>
                        </a:xfrm>
                        <a:prstGeom prst="rect">
                          <a:avLst/>
                        </a:prstGeom>
                        <a:solidFill>
                          <a:srgbClr val="FFFFFF"/>
                        </a:solidFill>
                        <a:ln w="9525">
                          <a:solidFill>
                            <a:srgbClr val="000000"/>
                          </a:solidFill>
                          <a:miter lim="800000"/>
                          <a:headEnd/>
                          <a:tailEnd/>
                        </a:ln>
                      </wps:spPr>
                      <wps:txbx>
                        <w:txbxContent>
                          <w:p w14:paraId="71C6D020" w14:textId="60388289" w:rsidR="005F5411" w:rsidRPr="005F5411" w:rsidRDefault="002225AF" w:rsidP="005F5411">
                            <w:r>
                              <w:t>As attached Appendix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40918" id="Text Box 8" o:spid="_x0000_s1034" type="#_x0000_t202" style="position:absolute;margin-left:405.6pt;margin-top:18pt;width:456.8pt;height:28.5pt;z-index:2516756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">
                <v:textbox>
                  <w:txbxContent>
                    <w:p w14:paraId="71C6D020" w14:textId="60388289" w:rsidR="005F5411" w:rsidRPr="005F5411" w:rsidRDefault="002225AF" w:rsidP="005F5411">
                      <w:r>
                        <w:t>As attached Appendix 1</w:t>
                      </w:r>
                    </w:p>
                  </w:txbxContent>
                </v:textbox>
                <w10:wrap type="square" anchorx="margin"/>
              </v:shape>
            </w:pict>
          </mc:Fallback>
        </mc:AlternateContent>
      </w:r>
      <w:bookmarkStart w:id="0" w:name="_Hlk120532429"/>
      <w:r w:rsidR="00276282">
        <w:t>I</w:t>
      </w:r>
      <w:r w:rsidR="005F5411">
        <w:t xml:space="preserve">nsert table or figure/flow chart to depict your proposed </w:t>
      </w:r>
      <w:r w:rsidR="00276282">
        <w:t>project timeline of key events.</w:t>
      </w:r>
    </w:p>
    <w:bookmarkEnd w:id="0"/>
    <w:p w14:paraId="08FA61E6" w14:textId="77777777" w:rsidR="005F5411" w:rsidRDefault="005F5411">
      <w:pPr>
        <w:rPr>
          <w:b/>
        </w:rPr>
      </w:pPr>
    </w:p>
    <w:p w14:paraId="088A6B42" w14:textId="5BC5BE6D"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77777777" w:rsidR="00276282" w:rsidRPr="00276282" w:rsidRDefault="00276282">
      <w:r w:rsidRPr="00276282">
        <w:rPr>
          <w:noProof/>
          <w:lang w:eastAsia="en-GB"/>
        </w:rPr>
        <mc:AlternateContent>
          <mc:Choice Requires="wps">
            <w:drawing>
              <wp:anchor distT="45720" distB="45720" distL="114300" distR="114300" simplePos="0" relativeHeight="251677696" behindDoc="0" locked="0" layoutInCell="1" allowOverlap="1" wp14:anchorId="2B38478E" wp14:editId="255C284D">
                <wp:simplePos x="0" y="0"/>
                <wp:positionH relativeFrom="margin">
                  <wp:align>right</wp:align>
                </wp:positionH>
                <wp:positionV relativeFrom="paragraph">
                  <wp:posOffset>418199</wp:posOffset>
                </wp:positionV>
                <wp:extent cx="5706110" cy="3657600"/>
                <wp:effectExtent l="0" t="0" r="27940" b="1905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3657600"/>
                        </a:xfrm>
                        <a:prstGeom prst="rect">
                          <a:avLst/>
                        </a:prstGeom>
                        <a:solidFill>
                          <a:srgbClr val="FFFFFF"/>
                        </a:solidFill>
                        <a:ln w="9525">
                          <a:solidFill>
                            <a:srgbClr val="000000"/>
                          </a:solidFill>
                          <a:miter lim="800000"/>
                          <a:headEnd/>
                          <a:tailEnd/>
                        </a:ln>
                      </wps:spPr>
                      <wps:txbx>
                        <w:txbxContent>
                          <w:p w14:paraId="5036C1C4" w14:textId="3F98C01E" w:rsidR="00FB1711" w:rsidRDefault="007D218D" w:rsidP="005F5411">
                            <w:r>
                              <w:t>The purpose is to document the justification of undertaking the research</w:t>
                            </w:r>
                            <w:r w:rsidR="0057292A">
                              <w:t>,</w:t>
                            </w:r>
                            <w:r>
                              <w:t xml:space="preserve"> based on current impact and consequences of poor or no medical evidence collated in a Police criminal case file. </w:t>
                            </w:r>
                            <w:r w:rsidR="0057292A">
                              <w:t>The research will</w:t>
                            </w:r>
                            <w:r>
                              <w:t xml:space="preserve"> aim to </w:t>
                            </w:r>
                            <w:r w:rsidR="0057292A">
                              <w:t>explore</w:t>
                            </w:r>
                            <w:r w:rsidR="00670473">
                              <w:t xml:space="preserve">, </w:t>
                            </w:r>
                            <w:r>
                              <w:t xml:space="preserve">identify </w:t>
                            </w:r>
                            <w:r w:rsidR="00670473">
                              <w:t xml:space="preserve">and </w:t>
                            </w:r>
                            <w:r w:rsidR="0057292A">
                              <w:t>propose</w:t>
                            </w:r>
                            <w:r w:rsidR="00670473">
                              <w:t xml:space="preserve"> </w:t>
                            </w:r>
                            <w:r>
                              <w:t>both the beneficial consequences</w:t>
                            </w:r>
                            <w:r w:rsidR="00670473">
                              <w:t xml:space="preserve"> within Policin</w:t>
                            </w:r>
                            <w:r w:rsidR="00FB1711">
                              <w:t>g</w:t>
                            </w:r>
                            <w:r>
                              <w:t xml:space="preserve">, including development and potential </w:t>
                            </w:r>
                            <w:r w:rsidR="00670473">
                              <w:t xml:space="preserve">changes to operation working practices, financial savings, whilst aligning key objectives to </w:t>
                            </w:r>
                            <w:r w:rsidR="0057292A">
                              <w:t xml:space="preserve">the </w:t>
                            </w:r>
                            <w:r w:rsidR="00670473">
                              <w:t>Police and Crime Plan and Chief Constables Delivery Plan. Whilst also as a core priority looking to meet the needs of victims and reduce reoffending, hence making the Criminal Justice Service efficient and effective.</w:t>
                            </w:r>
                          </w:p>
                          <w:p w14:paraId="7FCF5052" w14:textId="68FA95C0" w:rsidR="00FB1711" w:rsidRDefault="00670473" w:rsidP="005F5411">
                            <w:r>
                              <w:t xml:space="preserve"> </w:t>
                            </w:r>
                            <w:r w:rsidR="0057292A">
                              <w:t xml:space="preserve">The research will </w:t>
                            </w:r>
                            <w:r>
                              <w:t>propose to recommend options with rationale giving consideration to</w:t>
                            </w:r>
                            <w:r w:rsidR="00FB1711">
                              <w:t>:</w:t>
                            </w:r>
                          </w:p>
                          <w:p w14:paraId="5CD151EB" w14:textId="427BE3AC" w:rsidR="005F5411" w:rsidRDefault="00670473" w:rsidP="00FB1711">
                            <w:pPr>
                              <w:pStyle w:val="ListParagraph"/>
                              <w:numPr>
                                <w:ilvl w:val="0"/>
                                <w:numId w:val="4"/>
                              </w:numPr>
                            </w:pPr>
                            <w:r>
                              <w:t xml:space="preserve"> </w:t>
                            </w:r>
                            <w:r w:rsidR="00FB1711">
                              <w:t>S</w:t>
                            </w:r>
                            <w:r>
                              <w:t>trategic requirements</w:t>
                            </w:r>
                            <w:r w:rsidR="00FB1711">
                              <w:t xml:space="preserve"> – as in what is required to change from current situation, reasons for change with possible outcomes to be achieved</w:t>
                            </w:r>
                            <w:r w:rsidR="0057292A">
                              <w:t xml:space="preserve">, which could potentially influence practice, policy and training – in order to enhance the concept of </w:t>
                            </w:r>
                            <w:r w:rsidR="00840494">
                              <w:t>“</w:t>
                            </w:r>
                            <w:r w:rsidR="0057292A">
                              <w:t>getting it right first time</w:t>
                            </w:r>
                            <w:r w:rsidR="00840494">
                              <w:t>”</w:t>
                            </w:r>
                            <w:r w:rsidR="0057292A">
                              <w:t xml:space="preserve"> (Criminal Procedure rules, 2020)</w:t>
                            </w:r>
                          </w:p>
                          <w:p w14:paraId="04D5A760" w14:textId="7B05FACB" w:rsidR="00FB1711" w:rsidRDefault="00FB1711" w:rsidP="00FB1711">
                            <w:pPr>
                              <w:pStyle w:val="ListParagraph"/>
                              <w:numPr>
                                <w:ilvl w:val="0"/>
                                <w:numId w:val="4"/>
                              </w:numPr>
                            </w:pPr>
                            <w:r>
                              <w:t>Economic – looking at business options including monetary and ‘soft</w:t>
                            </w:r>
                            <w:r w:rsidR="008D6936">
                              <w:t xml:space="preserve"> or hidden</w:t>
                            </w:r>
                            <w:r>
                              <w:t>’ costs and critical success factors</w:t>
                            </w:r>
                            <w:r w:rsidR="0057292A">
                              <w:t xml:space="preserve"> – in order to provide value for money </w:t>
                            </w:r>
                            <w:r w:rsidR="00840494">
                              <w:t xml:space="preserve">and better use </w:t>
                            </w:r>
                            <w:r w:rsidR="0082012C">
                              <w:t>of efficiencies</w:t>
                            </w:r>
                            <w:r w:rsidR="0086202D">
                              <w:t xml:space="preserve"> gained of </w:t>
                            </w:r>
                            <w:r w:rsidR="00840494">
                              <w:t>officer time</w:t>
                            </w:r>
                          </w:p>
                          <w:p w14:paraId="07E91278" w14:textId="49B1A140" w:rsidR="00FB1711" w:rsidRPr="005F5411" w:rsidRDefault="00FB1711" w:rsidP="00FB1711">
                            <w:pPr>
                              <w:pStyle w:val="ListParagraph"/>
                              <w:numPr>
                                <w:ilvl w:val="0"/>
                                <w:numId w:val="4"/>
                              </w:numPr>
                            </w:pPr>
                            <w:r>
                              <w:t xml:space="preserve">Governance / Performance: to include arrangements for monitoring and any relevant </w:t>
                            </w:r>
                            <w:r w:rsidR="00840494">
                              <w:t xml:space="preserve">compliance </w:t>
                            </w:r>
                            <w:r>
                              <w:t>performance measures</w:t>
                            </w:r>
                            <w:r w:rsidR="00840494">
                              <w:t xml:space="preserve"> to record success and improve service delivery to victims and witnesses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5" type="#_x0000_t202" style="position:absolute;margin-left:398.1pt;margin-top:32.95pt;width:449.3pt;height:4in;z-index:2516776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">
                <v:textbox>
                  <w:txbxContent>
                    <w:p w14:paraId="5036C1C4" w14:textId="3F98C01E" w:rsidR="00FB1711" w:rsidRDefault="007D218D" w:rsidP="005F5411">
                      <w:r>
                        <w:t>The purpose is to document the justification of undertaking the research</w:t>
                      </w:r>
                      <w:r w:rsidR="0057292A">
                        <w:t>,</w:t>
                      </w:r>
                      <w:r>
                        <w:t xml:space="preserve"> based on current impact and consequences of poor or no medical evidence collated in a Police criminal case file. </w:t>
                      </w:r>
                      <w:r w:rsidR="0057292A">
                        <w:t>The research will</w:t>
                      </w:r>
                      <w:r>
                        <w:t xml:space="preserve"> aim to </w:t>
                      </w:r>
                      <w:r w:rsidR="0057292A">
                        <w:t>explore</w:t>
                      </w:r>
                      <w:r w:rsidR="00670473">
                        <w:t xml:space="preserve">, </w:t>
                      </w:r>
                      <w:r>
                        <w:t xml:space="preserve">identify </w:t>
                      </w:r>
                      <w:r w:rsidR="00670473">
                        <w:t xml:space="preserve">and </w:t>
                      </w:r>
                      <w:r w:rsidR="0057292A">
                        <w:t>propose</w:t>
                      </w:r>
                      <w:r w:rsidR="00670473">
                        <w:t xml:space="preserve"> </w:t>
                      </w:r>
                      <w:r>
                        <w:t>both the beneficial consequences</w:t>
                      </w:r>
                      <w:r w:rsidR="00670473">
                        <w:t xml:space="preserve"> within Policin</w:t>
                      </w:r>
                      <w:r w:rsidR="00FB1711">
                        <w:t>g</w:t>
                      </w:r>
                      <w:r>
                        <w:t xml:space="preserve">, including development and potential </w:t>
                      </w:r>
                      <w:r w:rsidR="00670473">
                        <w:t xml:space="preserve">changes to operation working practices, financial savings, whilst aligning key objectives to </w:t>
                      </w:r>
                      <w:r w:rsidR="0057292A">
                        <w:t xml:space="preserve">the </w:t>
                      </w:r>
                      <w:r w:rsidR="00670473">
                        <w:t>Police and Crime Plan and Chief Constables Delivery Plan. Whilst also as a core priority looking to meet the needs of victims and reduce reoffending, hence making the Criminal Justice Service efficient and effective.</w:t>
                      </w:r>
                    </w:p>
                    <w:p w14:paraId="7FCF5052" w14:textId="68FA95C0" w:rsidR="00FB1711" w:rsidRDefault="00670473" w:rsidP="005F5411">
                      <w:r>
                        <w:t xml:space="preserve"> </w:t>
                      </w:r>
                      <w:r w:rsidR="0057292A">
                        <w:t xml:space="preserve">The research will </w:t>
                      </w:r>
                      <w:r>
                        <w:t>propose to recommend options with rationale giving consideration to</w:t>
                      </w:r>
                      <w:r w:rsidR="00FB1711">
                        <w:t>:</w:t>
                      </w:r>
                    </w:p>
                    <w:p w14:paraId="5CD151EB" w14:textId="427BE3AC" w:rsidR="005F5411" w:rsidRDefault="00670473" w:rsidP="00FB1711">
                      <w:pPr>
                        <w:pStyle w:val="ListParagraph"/>
                        <w:numPr>
                          <w:ilvl w:val="0"/>
                          <w:numId w:val="4"/>
                        </w:numPr>
                      </w:pPr>
                      <w:r>
                        <w:t xml:space="preserve"> </w:t>
                      </w:r>
                      <w:r w:rsidR="00FB1711">
                        <w:t>S</w:t>
                      </w:r>
                      <w:r>
                        <w:t>trategic requirements</w:t>
                      </w:r>
                      <w:r w:rsidR="00FB1711">
                        <w:t xml:space="preserve"> – as in what is required to change from current situation, reasons for change with possible outcomes to be achieved</w:t>
                      </w:r>
                      <w:r w:rsidR="0057292A">
                        <w:t xml:space="preserve">, which could potentially influence practice, policy and training – in order to enhance the concept of </w:t>
                      </w:r>
                      <w:r w:rsidR="00840494">
                        <w:t>“</w:t>
                      </w:r>
                      <w:r w:rsidR="0057292A">
                        <w:t>getting it right first time</w:t>
                      </w:r>
                      <w:r w:rsidR="00840494">
                        <w:t>”</w:t>
                      </w:r>
                      <w:r w:rsidR="0057292A">
                        <w:t xml:space="preserve"> (Criminal Procedure rules, 2020)</w:t>
                      </w:r>
                    </w:p>
                    <w:p w14:paraId="04D5A760" w14:textId="7B05FACB" w:rsidR="00FB1711" w:rsidRDefault="00FB1711" w:rsidP="00FB1711">
                      <w:pPr>
                        <w:pStyle w:val="ListParagraph"/>
                        <w:numPr>
                          <w:ilvl w:val="0"/>
                          <w:numId w:val="4"/>
                        </w:numPr>
                      </w:pPr>
                      <w:r>
                        <w:t>Economic – looking at business options including monetary and ‘soft</w:t>
                      </w:r>
                      <w:r w:rsidR="008D6936">
                        <w:t xml:space="preserve"> or hidden</w:t>
                      </w:r>
                      <w:r>
                        <w:t>’ costs and critical success factors</w:t>
                      </w:r>
                      <w:r w:rsidR="0057292A">
                        <w:t xml:space="preserve"> – in order to provide value for money </w:t>
                      </w:r>
                      <w:r w:rsidR="00840494">
                        <w:t xml:space="preserve">and better use </w:t>
                      </w:r>
                      <w:r w:rsidR="0082012C">
                        <w:t>of efficiencies</w:t>
                      </w:r>
                      <w:r w:rsidR="0086202D">
                        <w:t xml:space="preserve"> gained of </w:t>
                      </w:r>
                      <w:r w:rsidR="00840494">
                        <w:t>officer time</w:t>
                      </w:r>
                    </w:p>
                    <w:p w14:paraId="07E91278" w14:textId="49B1A140" w:rsidR="00FB1711" w:rsidRPr="005F5411" w:rsidRDefault="00FB1711" w:rsidP="00FB1711">
                      <w:pPr>
                        <w:pStyle w:val="ListParagraph"/>
                        <w:numPr>
                          <w:ilvl w:val="0"/>
                          <w:numId w:val="4"/>
                        </w:numPr>
                      </w:pPr>
                      <w:r>
                        <w:t xml:space="preserve">Governance / Performance: to include arrangements for monitoring and any relevant </w:t>
                      </w:r>
                      <w:r w:rsidR="00840494">
                        <w:t xml:space="preserve">compliance </w:t>
                      </w:r>
                      <w:r>
                        <w:t>performance measures</w:t>
                      </w:r>
                      <w:r w:rsidR="00840494">
                        <w:t xml:space="preserve"> to record success and improve service delivery to victims and witnesses </w:t>
                      </w:r>
                    </w:p>
                  </w:txbxContent>
                </v:textbox>
                <w10:wrap type="square" anchorx="margin"/>
              </v:shape>
            </w:pict>
          </mc:Fallback>
        </mc:AlternateContent>
      </w:r>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2B32A219" w14:textId="2A3B4222" w:rsidR="0033020F" w:rsidRDefault="00276282">
      <w:r>
        <w:t xml:space="preserve">Use Harvard referencing style (see </w:t>
      </w:r>
      <w:r w:rsidR="00752B35">
        <w:t>Moodle</w:t>
      </w:r>
      <w:r>
        <w:t xml:space="preserve"> for instructions). </w:t>
      </w:r>
    </w:p>
    <w:p w14:paraId="395ADD4F" w14:textId="6DE8FF75" w:rsidR="00752B35" w:rsidRDefault="00752B35"/>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FC7BB" w14:textId="77777777" w:rsidR="00B703C4" w:rsidRDefault="00805BC1">
      <w:pPr>
        <w:spacing w:after="0" w:line="240" w:lineRule="auto"/>
      </w:pPr>
      <w:r>
        <w:separator/>
      </w:r>
    </w:p>
  </w:endnote>
  <w:endnote w:type="continuationSeparator" w:id="0">
    <w:p w14:paraId="65BDB977" w14:textId="77777777" w:rsidR="00B703C4" w:rsidRDefault="00805B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1E119" w14:textId="77777777" w:rsidR="002A16FC" w:rsidRDefault="002A16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1E6D6399" w14:textId="77777777" w:rsidTr="28767A1F">
      <w:tc>
        <w:tcPr>
          <w:tcW w:w="3005" w:type="dxa"/>
        </w:tcPr>
        <w:p w14:paraId="70333787" w14:textId="67824C5F" w:rsidR="28767A1F" w:rsidRDefault="28767A1F" w:rsidP="28767A1F">
          <w:pPr>
            <w:pStyle w:val="Header"/>
            <w:ind w:left="-115"/>
          </w:pPr>
          <w:r>
            <w:t>Adapted from UCLAN.ac.uk</w:t>
          </w:r>
        </w:p>
      </w:tc>
      <w:tc>
        <w:tcPr>
          <w:tcW w:w="3005" w:type="dxa"/>
        </w:tcPr>
        <w:p w14:paraId="0BF7D7D9" w14:textId="78A33699" w:rsidR="28767A1F" w:rsidRDefault="28767A1F" w:rsidP="28767A1F">
          <w:pPr>
            <w:pStyle w:val="Header"/>
            <w:jc w:val="center"/>
          </w:pPr>
        </w:p>
      </w:tc>
      <w:tc>
        <w:tcPr>
          <w:tcW w:w="3005" w:type="dxa"/>
        </w:tcPr>
        <w:p w14:paraId="0A0C4267" w14:textId="35FEA3FD" w:rsidR="28767A1F" w:rsidRDefault="28767A1F" w:rsidP="28767A1F">
          <w:pPr>
            <w:pStyle w:val="Header"/>
            <w:ind w:right="-115"/>
            <w:jc w:val="right"/>
          </w:pPr>
        </w:p>
      </w:tc>
    </w:tr>
  </w:tbl>
  <w:p w14:paraId="3926AFF9" w14:textId="6FA2424E" w:rsidR="28767A1F" w:rsidRDefault="28767A1F" w:rsidP="28767A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5EF96" w14:textId="77777777" w:rsidR="002A16FC" w:rsidRDefault="002A1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7228F" w14:textId="77777777" w:rsidR="00B703C4" w:rsidRDefault="00805BC1">
      <w:pPr>
        <w:spacing w:after="0" w:line="240" w:lineRule="auto"/>
      </w:pPr>
      <w:r>
        <w:separator/>
      </w:r>
    </w:p>
  </w:footnote>
  <w:footnote w:type="continuationSeparator" w:id="0">
    <w:p w14:paraId="14FF2915" w14:textId="77777777" w:rsidR="00B703C4" w:rsidRDefault="00805B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875ED" w14:textId="77777777" w:rsidR="002A16FC" w:rsidRDefault="002A16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28767A1F" w14:paraId="6437ECEB" w14:textId="77777777" w:rsidTr="28767A1F">
      <w:tc>
        <w:tcPr>
          <w:tcW w:w="3005" w:type="dxa"/>
        </w:tcPr>
        <w:p w14:paraId="14B4F517" w14:textId="18BA55D1" w:rsidR="28767A1F" w:rsidRDefault="28767A1F" w:rsidP="28767A1F">
          <w:pPr>
            <w:pStyle w:val="Header"/>
            <w:ind w:left="-115"/>
          </w:pPr>
        </w:p>
      </w:tc>
      <w:tc>
        <w:tcPr>
          <w:tcW w:w="3005" w:type="dxa"/>
        </w:tcPr>
        <w:p w14:paraId="58C2542B" w14:textId="6C1B75C2" w:rsidR="28767A1F" w:rsidRDefault="28767A1F" w:rsidP="28767A1F">
          <w:pPr>
            <w:pStyle w:val="Header"/>
            <w:jc w:val="center"/>
          </w:pPr>
        </w:p>
      </w:tc>
      <w:tc>
        <w:tcPr>
          <w:tcW w:w="3005" w:type="dxa"/>
        </w:tcPr>
        <w:p w14:paraId="22EAEE4A" w14:textId="036C4598" w:rsidR="28767A1F" w:rsidRDefault="28767A1F" w:rsidP="28767A1F">
          <w:pPr>
            <w:pStyle w:val="Header"/>
            <w:ind w:right="-115"/>
            <w:jc w:val="right"/>
          </w:pPr>
        </w:p>
      </w:tc>
    </w:tr>
  </w:tbl>
  <w:p w14:paraId="56CEC222" w14:textId="7F4D99DA" w:rsidR="28767A1F" w:rsidRDefault="28767A1F" w:rsidP="28767A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D220E" w14:textId="77777777" w:rsidR="002A16FC" w:rsidRDefault="002A16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2B602DE8"/>
    <w:multiLevelType w:val="hybridMultilevel"/>
    <w:tmpl w:val="FBC2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7319DD"/>
    <w:multiLevelType w:val="hybridMultilevel"/>
    <w:tmpl w:val="D3829B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A17BE3"/>
    <w:multiLevelType w:val="hybridMultilevel"/>
    <w:tmpl w:val="FCB09E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5335D5"/>
    <w:multiLevelType w:val="hybridMultilevel"/>
    <w:tmpl w:val="E98087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54220"/>
    <w:rsid w:val="000A4827"/>
    <w:rsid w:val="0010064D"/>
    <w:rsid w:val="001427AF"/>
    <w:rsid w:val="002225AF"/>
    <w:rsid w:val="00276282"/>
    <w:rsid w:val="00284851"/>
    <w:rsid w:val="00287192"/>
    <w:rsid w:val="002A16FC"/>
    <w:rsid w:val="0033020F"/>
    <w:rsid w:val="00430A16"/>
    <w:rsid w:val="00482216"/>
    <w:rsid w:val="004C0020"/>
    <w:rsid w:val="0050346B"/>
    <w:rsid w:val="0057292A"/>
    <w:rsid w:val="00594ACA"/>
    <w:rsid w:val="005E3269"/>
    <w:rsid w:val="005F5411"/>
    <w:rsid w:val="00613AE9"/>
    <w:rsid w:val="00670473"/>
    <w:rsid w:val="006E678E"/>
    <w:rsid w:val="00752B35"/>
    <w:rsid w:val="00757558"/>
    <w:rsid w:val="00773758"/>
    <w:rsid w:val="007C66C4"/>
    <w:rsid w:val="007C6772"/>
    <w:rsid w:val="007D218D"/>
    <w:rsid w:val="00805BC1"/>
    <w:rsid w:val="0082012C"/>
    <w:rsid w:val="00840494"/>
    <w:rsid w:val="0086202D"/>
    <w:rsid w:val="00864D5E"/>
    <w:rsid w:val="00872AC6"/>
    <w:rsid w:val="008B718C"/>
    <w:rsid w:val="008D6936"/>
    <w:rsid w:val="00905F30"/>
    <w:rsid w:val="0094574D"/>
    <w:rsid w:val="009625FF"/>
    <w:rsid w:val="00980555"/>
    <w:rsid w:val="00A37A54"/>
    <w:rsid w:val="00A77A83"/>
    <w:rsid w:val="00AC7C98"/>
    <w:rsid w:val="00B2258D"/>
    <w:rsid w:val="00B703C4"/>
    <w:rsid w:val="00BB1679"/>
    <w:rsid w:val="00BD3488"/>
    <w:rsid w:val="00C3449B"/>
    <w:rsid w:val="00C356F7"/>
    <w:rsid w:val="00C42086"/>
    <w:rsid w:val="00CF4316"/>
    <w:rsid w:val="00D13295"/>
    <w:rsid w:val="00D45846"/>
    <w:rsid w:val="00DE363F"/>
    <w:rsid w:val="00E77779"/>
    <w:rsid w:val="00EA4D9E"/>
    <w:rsid w:val="00F50C3A"/>
    <w:rsid w:val="00FB1711"/>
    <w:rsid w:val="25D8DC9D"/>
    <w:rsid w:val="28767A1F"/>
    <w:rsid w:val="34D28DE2"/>
    <w:rsid w:val="38C35254"/>
    <w:rsid w:val="42510C3D"/>
    <w:rsid w:val="5245B38A"/>
    <w:rsid w:val="6D54BE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805BC1"/>
    <w:pPr>
      <w:ind w:left="720"/>
      <w:contextualSpacing/>
    </w:pPr>
  </w:style>
  <w:style w:type="character" w:styleId="Hyperlink">
    <w:name w:val="Hyperlink"/>
    <w:uiPriority w:val="99"/>
    <w:rsid w:val="006E678E"/>
    <w:rPr>
      <w:color w:val="0000FF"/>
      <w:u w:val="single"/>
    </w:rPr>
  </w:style>
  <w:style w:type="character" w:styleId="UnresolvedMention">
    <w:name w:val="Unresolved Mention"/>
    <w:basedOn w:val="DefaultParagraphFont"/>
    <w:uiPriority w:val="99"/>
    <w:semiHidden/>
    <w:unhideWhenUsed/>
    <w:rsid w:val="00E7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372121">
      <w:bodyDiv w:val="1"/>
      <w:marLeft w:val="0"/>
      <w:marRight w:val="0"/>
      <w:marTop w:val="0"/>
      <w:marBottom w:val="0"/>
      <w:divBdr>
        <w:top w:val="none" w:sz="0" w:space="0" w:color="auto"/>
        <w:left w:val="none" w:sz="0" w:space="0" w:color="auto"/>
        <w:bottom w:val="none" w:sz="0" w:space="0" w:color="auto"/>
        <w:right w:val="none" w:sz="0" w:space="0" w:color="auto"/>
      </w:divBdr>
    </w:div>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20/759/contents/made%20accessed%20online%2024.11.22" TargetMode="External"/><Relationship Id="rId13" Type="http://schemas.openxmlformats.org/officeDocument/2006/relationships/hyperlink" Target="https://commissioner.south-wales.police.uk/en/your-commissioner/police-crime-plan-2022-2026/" TargetMode="External"/><Relationship Id="rId18" Type="http://schemas.openxmlformats.org/officeDocument/2006/relationships/hyperlink" Target="https://www.ons.gov.uk/peoplepopulationandcommunity/crimeandjustic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foi@uwtsd.ac.uk" TargetMode="External"/><Relationship Id="rId7" Type="http://schemas.openxmlformats.org/officeDocument/2006/relationships/image" Target="media/image1.png"/><Relationship Id="rId12" Type="http://schemas.openxmlformats.org/officeDocument/2006/relationships/hyperlink" Target="https://www.ons.gov.uk/peoplepopulationandcommunity/crimeandjustice" TargetMode="External"/><Relationship Id="rId17" Type="http://schemas.openxmlformats.org/officeDocument/2006/relationships/hyperlink" Target="https://commissioner.south-wales.police.uk/en/our-work/victims-of-crime/"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gov.uk/government/publications/government-response-to-sir-brian-levesons-review-of-efficiency-in-criminal-proceedings" TargetMode="External"/><Relationship Id="rId20" Type="http://schemas.openxmlformats.org/officeDocument/2006/relationships/hyperlink" Target="mailto:foi@uwtsd.ac.uk"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mmissioner.south-wales.police.uk/en/our-work/victims-of-crime/"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gov.uk/government/publications/attorney-generals-guidelines-on-disclosure-2020" TargetMode="External"/><Relationship Id="rId23" Type="http://schemas.openxmlformats.org/officeDocument/2006/relationships/hyperlink" Target="mailto:foi@uwtsd.ac.uk" TargetMode="External"/><Relationship Id="rId28" Type="http://schemas.openxmlformats.org/officeDocument/2006/relationships/header" Target="header3.xml"/><Relationship Id="rId10" Type="http://schemas.openxmlformats.org/officeDocument/2006/relationships/hyperlink" Target="https://www.gov.uk/government/publications/government-response-to-sir-brian-levesons-review-of-efficiency-in-criminal-proceedings" TargetMode="External"/><Relationship Id="rId19" Type="http://schemas.openxmlformats.org/officeDocument/2006/relationships/hyperlink" Target="https://commissioner.south-wales.police.uk/en/your-commissioner/police-crime-plan-2022-2026/"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attorney-generals-guidelines-on-disclosure-2020" TargetMode="External"/><Relationship Id="rId14" Type="http://schemas.openxmlformats.org/officeDocument/2006/relationships/hyperlink" Target="https://www.legislation.gov.uk/uksi/2020/759/contents/made%20accessed%20online%2024.11.22" TargetMode="External"/><Relationship Id="rId22" Type="http://schemas.openxmlformats.org/officeDocument/2006/relationships/hyperlink" Target="mailto:foi@uwtsd.ac.uk"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Pages>
  <Words>451</Words>
  <Characters>2572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Farley,Katrina swp53928</cp:lastModifiedBy>
  <cp:revision>5</cp:revision>
  <cp:lastPrinted>2022-12-05T11:32:00Z</cp:lastPrinted>
  <dcterms:created xsi:type="dcterms:W3CDTF">2022-12-05T11:16:00Z</dcterms:created>
  <dcterms:modified xsi:type="dcterms:W3CDTF">2022-12-05T11:38:00Z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2022-11-09T13:36:11Z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b1b84b22-6d34-47a5-9357-2c287ab80d3b</vt:lpwstr>
  </property>
  <property fmtid="{D5CDD505-2E9C-101B-9397-08002B2CF9AE}" pid="8" name="MSIP_Label_66cf8fe5-b7b7-4df7-b38d-1c61ac2f6639_ContentBits">
    <vt:lpwstr>0</vt:lpwstr>
  </property>
</Properties>
</file>