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D0AD7C1" w:rsidR="00A35E44" w:rsidRPr="003C7DED" w:rsidRDefault="00344F10"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C437B68" w:rsidR="00A80868" w:rsidRPr="003C7DED" w:rsidRDefault="002D0B20" w:rsidP="008C14E9">
            <w:pPr>
              <w:rPr>
                <w:rFonts w:ascii="Arial" w:hAnsi="Arial" w:cs="Arial"/>
                <w:sz w:val="22"/>
                <w:szCs w:val="22"/>
              </w:rPr>
            </w:pPr>
            <w:r>
              <w:rPr>
                <w:rFonts w:ascii="Arial" w:hAnsi="Arial" w:cs="Arial"/>
                <w:sz w:val="22"/>
                <w:szCs w:val="22"/>
              </w:rPr>
              <w:t>Armin Tiberiu Polyak</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4371D38" w:rsidR="00B60A98" w:rsidRPr="003C7DED" w:rsidRDefault="002D0B2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8133CDB" w:rsidR="00B60A98" w:rsidRPr="003C7DED" w:rsidRDefault="002D0B2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0D2E3BC0" w:rsidR="00B60A98" w:rsidRPr="003C7DED" w:rsidRDefault="002D0B20"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9D098AF" w:rsidR="00A80868" w:rsidRPr="003C7DED" w:rsidRDefault="002D0B20" w:rsidP="008C14E9">
            <w:pPr>
              <w:rPr>
                <w:rFonts w:ascii="Arial" w:hAnsi="Arial" w:cs="Arial"/>
                <w:sz w:val="22"/>
                <w:szCs w:val="22"/>
              </w:rPr>
            </w:pPr>
            <w:r>
              <w:rPr>
                <w:rFonts w:ascii="Arial" w:hAnsi="Arial" w:cs="Arial"/>
                <w:sz w:val="22"/>
                <w:szCs w:val="22"/>
              </w:rPr>
              <w:t>University of Wales Trinity Saint Davids</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D0685CE" w:rsidR="00A80868" w:rsidRPr="003C7DED" w:rsidRDefault="002D0B20"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A478F6D" w:rsidR="00A80868" w:rsidRPr="003C7DED" w:rsidRDefault="002D0B20" w:rsidP="008C14E9">
            <w:pPr>
              <w:rPr>
                <w:rFonts w:ascii="Arial" w:hAnsi="Arial" w:cs="Arial"/>
                <w:sz w:val="22"/>
                <w:szCs w:val="22"/>
              </w:rPr>
            </w:pPr>
            <w:r>
              <w:rPr>
                <w:rFonts w:ascii="Arial" w:hAnsi="Arial" w:cs="Arial"/>
                <w:sz w:val="22"/>
                <w:szCs w:val="22"/>
              </w:rPr>
              <w:t>1904920@student.uwtsd.ac.uk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272EA00" w:rsidR="00A80868" w:rsidRPr="003C7DED" w:rsidRDefault="002D0B20" w:rsidP="008C14E9">
            <w:pPr>
              <w:rPr>
                <w:rFonts w:ascii="Arial" w:hAnsi="Arial" w:cs="Arial"/>
                <w:sz w:val="22"/>
                <w:szCs w:val="22"/>
              </w:rPr>
            </w:pPr>
            <w:r>
              <w:rPr>
                <w:rFonts w:ascii="Arial" w:hAnsi="Arial" w:cs="Arial"/>
                <w:sz w:val="22"/>
                <w:szCs w:val="22"/>
              </w:rPr>
              <w:t>07469232933</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C8FCD4D" w14:textId="7467E841" w:rsidR="0069797A" w:rsidRDefault="002D0B20" w:rsidP="002D0B20">
            <w:pPr>
              <w:rPr>
                <w:rFonts w:ascii="Arial" w:hAnsi="Arial" w:cs="Arial"/>
                <w:sz w:val="22"/>
                <w:szCs w:val="22"/>
              </w:rPr>
            </w:pPr>
            <w:r w:rsidRPr="002D0B20">
              <w:rPr>
                <w:rFonts w:ascii="Arial" w:hAnsi="Arial" w:cs="Arial"/>
                <w:sz w:val="22"/>
                <w:szCs w:val="22"/>
              </w:rPr>
              <w:t>The Impact of Cost and Charging Infrastructure on Electric Vehicle Adoption</w:t>
            </w:r>
          </w:p>
          <w:p w14:paraId="40228258" w14:textId="77777777" w:rsidR="002D0B20" w:rsidRPr="003C7DED" w:rsidRDefault="002D0B20" w:rsidP="002D0B20">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F2B802A" w:rsidR="0069797A" w:rsidRPr="003C7DED" w:rsidRDefault="002D0B20" w:rsidP="008C14E9">
            <w:pPr>
              <w:rPr>
                <w:rFonts w:ascii="Arial" w:hAnsi="Arial" w:cs="Arial"/>
                <w:sz w:val="22"/>
                <w:szCs w:val="22"/>
              </w:rPr>
            </w:pPr>
            <w:r>
              <w:rPr>
                <w:rFonts w:ascii="Arial" w:hAnsi="Arial" w:cs="Arial"/>
                <w:sz w:val="22"/>
                <w:szCs w:val="22"/>
              </w:rPr>
              <w:t>20/05/2026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1B1234B" w:rsidR="0069797A" w:rsidRPr="003C7DED" w:rsidRDefault="002D0B20" w:rsidP="008C14E9">
            <w:pPr>
              <w:rPr>
                <w:rFonts w:ascii="Arial" w:hAnsi="Arial" w:cs="Arial"/>
                <w:sz w:val="22"/>
                <w:szCs w:val="22"/>
              </w:rPr>
            </w:pPr>
            <w:r>
              <w:rPr>
                <w:rFonts w:ascii="Arial" w:hAnsi="Arial" w:cs="Arial"/>
                <w:sz w:val="22"/>
                <w:szCs w:val="22"/>
              </w:rPr>
              <w:t>01/08/2026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446C933" w:rsidR="00A80868" w:rsidRPr="003C7DED" w:rsidRDefault="002D0B20" w:rsidP="008C14E9">
            <w:pPr>
              <w:rPr>
                <w:rFonts w:ascii="Arial" w:hAnsi="Arial" w:cs="Arial"/>
                <w:sz w:val="22"/>
                <w:szCs w:val="22"/>
              </w:rPr>
            </w:pPr>
            <w:r>
              <w:rPr>
                <w:rFonts w:ascii="Arial" w:hAnsi="Arial" w:cs="Arial"/>
                <w:sz w:val="22"/>
                <w:szCs w:val="22"/>
              </w:rPr>
              <w:t>1904920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D0BD9FF" w:rsidR="00A80868" w:rsidRPr="003C7DED" w:rsidRDefault="002D0B20" w:rsidP="008C14E9">
            <w:pPr>
              <w:rPr>
                <w:rFonts w:ascii="Arial" w:hAnsi="Arial" w:cs="Arial"/>
                <w:sz w:val="22"/>
                <w:szCs w:val="22"/>
              </w:rPr>
            </w:pPr>
            <w:r>
              <w:rPr>
                <w:rFonts w:ascii="Arial" w:hAnsi="Arial" w:cs="Arial"/>
                <w:sz w:val="22"/>
                <w:szCs w:val="22"/>
              </w:rPr>
              <w:t xml:space="preserve">Engineering Project Management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F984BA0" w:rsidR="00A80868" w:rsidRPr="003C7DED" w:rsidRDefault="002D0B20" w:rsidP="008C14E9">
            <w:pPr>
              <w:rPr>
                <w:rFonts w:ascii="Arial" w:hAnsi="Arial" w:cs="Arial"/>
                <w:sz w:val="22"/>
                <w:szCs w:val="22"/>
              </w:rPr>
            </w:pPr>
            <w:r>
              <w:rPr>
                <w:rFonts w:ascii="Arial" w:hAnsi="Arial" w:cs="Arial"/>
                <w:sz w:val="22"/>
                <w:szCs w:val="22"/>
              </w:rPr>
              <w:t xml:space="preserve">Jordan Jenkins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48EBFA63" w:rsidR="00886A02" w:rsidRPr="003C7DED" w:rsidRDefault="00A8234D" w:rsidP="008C14E9">
            <w:pPr>
              <w:autoSpaceDE w:val="0"/>
              <w:autoSpaceDN w:val="0"/>
              <w:adjustRightInd w:val="0"/>
              <w:jc w:val="center"/>
              <w:rPr>
                <w:rFonts w:ascii="Arial" w:hAnsi="Arial" w:cs="Arial"/>
                <w:b/>
                <w:sz w:val="22"/>
                <w:szCs w:val="22"/>
              </w:rPr>
            </w:pPr>
            <w:r>
              <w:rPr>
                <w:rFonts w:ascii="Arial" w:hAnsi="Arial" w:cs="Arial"/>
                <w:b/>
                <w:sz w:val="22"/>
                <w:szCs w:val="22"/>
              </w:rPr>
              <w:t>NO</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403DE55" w:rsidR="00A35E44" w:rsidRPr="003C7DED" w:rsidRDefault="00344F1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05FD648" w:rsidR="00F150A6" w:rsidRPr="003C7DED" w:rsidRDefault="00344F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783AFFD" w:rsidR="00F150A6" w:rsidRPr="003C7DED" w:rsidRDefault="00344F1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1E7FAAA" w:rsidR="00F150A6" w:rsidRPr="003C7DED" w:rsidRDefault="00344F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398C531A" w:rsidR="00A54125" w:rsidRPr="003C7DED" w:rsidRDefault="006C1A44" w:rsidP="008C14E9">
            <w:pPr>
              <w:autoSpaceDE w:val="0"/>
              <w:autoSpaceDN w:val="0"/>
              <w:adjustRightInd w:val="0"/>
              <w:jc w:val="center"/>
              <w:rPr>
                <w:rFonts w:ascii="Arial" w:hAnsi="Arial" w:cs="Arial"/>
                <w:b/>
                <w:sz w:val="22"/>
                <w:szCs w:val="22"/>
              </w:rPr>
            </w:pPr>
            <w:r>
              <w:rPr>
                <w:rFonts w:ascii="Arial" w:hAnsi="Arial" w:cs="Arial"/>
                <w:b/>
                <w:sz w:val="22"/>
                <w:szCs w:val="22"/>
              </w:rPr>
              <w:t>x</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20DEBCFF" w:rsidR="00A35E44" w:rsidRPr="003C7DED" w:rsidRDefault="006C1A4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D192DF6" w14:textId="540696DA" w:rsidR="003F1A54" w:rsidRPr="002D0B20" w:rsidRDefault="002D0B20" w:rsidP="008C14E9">
            <w:pPr>
              <w:autoSpaceDE w:val="0"/>
              <w:autoSpaceDN w:val="0"/>
              <w:adjustRightInd w:val="0"/>
              <w:rPr>
                <w:rFonts w:ascii="Arial" w:hAnsi="Arial" w:cs="Arial"/>
                <w:b/>
                <w:bCs/>
                <w:sz w:val="22"/>
                <w:szCs w:val="22"/>
              </w:rPr>
            </w:pPr>
            <w:r w:rsidRPr="002D0B20">
              <w:rPr>
                <w:rFonts w:ascii="Arial" w:hAnsi="Arial" w:cs="Arial"/>
                <w:b/>
                <w:bCs/>
                <w:sz w:val="22"/>
                <w:szCs w:val="22"/>
              </w:rPr>
              <w:t>The aim of this research is to critically evaluate the impact of cost and charging infrastructure on consumer adoption of electric vehicles (EVs). The study seeks to identify the relative influence of economic and infrastructural barriers on adoption behaviour and to examine how these variables interact in influencing consumer decision-making. The objectives include reviewing existing literature, collecting quantitative data through an online questionnaire, and analysing the relationship between variables using correlation and regression analysis.</w:t>
            </w:r>
          </w:p>
          <w:p w14:paraId="2A0511B5" w14:textId="77777777" w:rsidR="003F1A54" w:rsidRPr="002D0B20"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2D0B20">
              <w:rPr>
                <w:rFonts w:ascii="Arial" w:hAnsi="Arial" w:cs="Arial"/>
                <w:color w:val="808080"/>
                <w:sz w:val="22"/>
                <w:szCs w:val="22"/>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293F2053" w:rsidR="003F1A54" w:rsidRPr="003C7DED" w:rsidRDefault="002D0B20" w:rsidP="008C14E9">
            <w:pPr>
              <w:rPr>
                <w:rFonts w:ascii="Arial" w:hAnsi="Arial" w:cs="Arial"/>
                <w:b/>
                <w:bCs/>
                <w:sz w:val="22"/>
                <w:szCs w:val="22"/>
              </w:rPr>
            </w:pPr>
            <w:r w:rsidRPr="002D0B20">
              <w:rPr>
                <w:rFonts w:ascii="Arial" w:hAnsi="Arial" w:cs="Arial"/>
                <w:b/>
                <w:bCs/>
                <w:sz w:val="22"/>
                <w:szCs w:val="22"/>
              </w:rPr>
              <w:t>This research is important because EV adoption plays a significant role in sustainable transportation and carbon emission reduction. The study contributes to current understanding by examining the interaction between affordability and charging infrastructure, which are among the main barriers to EV adoption. The findings may support policymakers, infrastructure planners, and organisations involved in sustainable transport development. The research is timely due to increasing global investment in EV technologies and charging infrastructure.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77777777" w:rsidR="003F1A54" w:rsidRPr="003C7DED" w:rsidRDefault="003F1A54" w:rsidP="008C14E9">
            <w:pPr>
              <w:rPr>
                <w:rFonts w:ascii="Arial" w:hAnsi="Arial" w:cs="Arial"/>
                <w:sz w:val="22"/>
                <w:szCs w:val="22"/>
              </w:rPr>
            </w:pPr>
          </w:p>
          <w:p w14:paraId="45E8B681" w14:textId="6AC89E67" w:rsidR="003F1A54" w:rsidRPr="003C7DED" w:rsidRDefault="002D0B20" w:rsidP="008C14E9">
            <w:pPr>
              <w:autoSpaceDE w:val="0"/>
              <w:autoSpaceDN w:val="0"/>
              <w:adjustRightInd w:val="0"/>
              <w:rPr>
                <w:rFonts w:ascii="Arial" w:hAnsi="Arial" w:cs="Arial"/>
                <w:b/>
                <w:bCs/>
                <w:sz w:val="22"/>
                <w:szCs w:val="22"/>
              </w:rPr>
            </w:pPr>
            <w:r w:rsidRPr="002D0B20">
              <w:rPr>
                <w:rFonts w:ascii="Arial" w:hAnsi="Arial" w:cs="Arial"/>
                <w:b/>
                <w:bCs/>
                <w:sz w:val="22"/>
                <w:szCs w:val="22"/>
              </w:rPr>
              <w:t>The research will adopt a quantitative methodology using an online questionnaire distributed to adults aged 18 and above. The questionnaire will include Likert-scale questions examining perceptions of EV affordability, charging accessibility, and adoption intention. Data will be analysed using descriptive statistics, correlation analysis, and regression analysis to evaluate relationships between variables. The approach is appropriate because it allows objective measurement of consumer perceptions and comparison of the relative impact of cost and infrastructure barriers. Potential risks such as response bias will be reduced through anonymous participation and neutral questionnaire wording.</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128EBEF5" w:rsidR="00E35762" w:rsidRPr="003C7DED" w:rsidRDefault="006C1A44" w:rsidP="008C14E9">
            <w:pPr>
              <w:autoSpaceDE w:val="0"/>
              <w:autoSpaceDN w:val="0"/>
              <w:adjustRightInd w:val="0"/>
              <w:jc w:val="center"/>
              <w:rPr>
                <w:rFonts w:ascii="Arial" w:hAnsi="Arial" w:cs="Arial"/>
                <w:b/>
                <w:sz w:val="22"/>
                <w:szCs w:val="22"/>
              </w:rPr>
            </w:pPr>
            <w:r>
              <w:rPr>
                <w:rFonts w:ascii="Arial" w:hAnsi="Arial" w:cs="Arial"/>
                <w:b/>
                <w:sz w:val="22"/>
                <w:szCs w:val="22"/>
              </w:rPr>
              <w:t>x</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068CE2DA" w:rsidR="00A35E44" w:rsidRPr="003C7DED" w:rsidRDefault="006C1A4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686029FD"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53C5EE1"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1456C10"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61644C2"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1231EF7"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12C2A3F"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B93C846"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FF2D0DA"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A3F35E8"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9CAC584"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DA83AE0"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E40353D"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0F968DD"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AB9829A"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78923EA"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B5C9B78"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35F1E2E" w:rsidR="00BD363F" w:rsidRPr="003C7DED" w:rsidRDefault="00A82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6F46AFB4" w:rsidR="003014CE" w:rsidRPr="003C7DED" w:rsidRDefault="00344F10" w:rsidP="004135AB">
            <w:pPr>
              <w:autoSpaceDE w:val="0"/>
              <w:autoSpaceDN w:val="0"/>
              <w:adjustRightInd w:val="0"/>
              <w:jc w:val="center"/>
              <w:rPr>
                <w:rFonts w:ascii="Arial" w:hAnsi="Arial" w:cs="Arial"/>
                <w:b/>
                <w:sz w:val="22"/>
                <w:szCs w:val="22"/>
              </w:rPr>
            </w:pPr>
            <w:r>
              <w:rPr>
                <w:rFonts w:ascii="Arial" w:eastAsia="MS Gothic" w:hAnsi="Arial" w:cs="Arial"/>
                <w:b/>
                <w:sz w:val="22"/>
                <w:szCs w:val="22"/>
              </w:rPr>
              <w:t>YES</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6025271B" w:rsidR="00BD363F" w:rsidRPr="003C7DED" w:rsidRDefault="00A8234D" w:rsidP="004135AB">
            <w:pPr>
              <w:rPr>
                <w:rFonts w:ascii="Arial" w:hAnsi="Arial" w:cs="Arial"/>
                <w:sz w:val="22"/>
                <w:szCs w:val="22"/>
              </w:rPr>
            </w:pPr>
            <w:r w:rsidRPr="00A8234D">
              <w:rPr>
                <w:rFonts w:ascii="Arial" w:hAnsi="Arial" w:cs="Arial"/>
                <w:sz w:val="22"/>
                <w:szCs w:val="22"/>
              </w:rPr>
              <w:t>Approximately 50–100 adult participants will be recruited. This number is considered sufficient to identify relationships between variables using quantitative statistical analysis.</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A9BE38" w:rsidR="00BD363F" w:rsidRPr="003C7DED" w:rsidRDefault="00A8234D" w:rsidP="004135AB">
            <w:pPr>
              <w:rPr>
                <w:rFonts w:ascii="Arial" w:hAnsi="Arial" w:cs="Arial"/>
                <w:sz w:val="22"/>
                <w:szCs w:val="22"/>
              </w:rPr>
            </w:pPr>
            <w:r w:rsidRPr="00A8234D">
              <w:rPr>
                <w:rFonts w:ascii="Arial" w:hAnsi="Arial" w:cs="Arial"/>
                <w:sz w:val="22"/>
                <w:szCs w:val="22"/>
              </w:rPr>
              <w:t>Adults aged 18 years and above with general awareness of electric vehicles.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1E2AD39C" w:rsidR="00BD363F" w:rsidRPr="003C7DED" w:rsidRDefault="00A8234D" w:rsidP="004135AB">
            <w:pPr>
              <w:rPr>
                <w:rFonts w:ascii="Arial" w:hAnsi="Arial" w:cs="Arial"/>
                <w:sz w:val="22"/>
                <w:szCs w:val="22"/>
              </w:rPr>
            </w:pPr>
            <w:r w:rsidRPr="00A8234D">
              <w:rPr>
                <w:rFonts w:ascii="Arial" w:hAnsi="Arial" w:cs="Arial"/>
                <w:sz w:val="22"/>
                <w:szCs w:val="22"/>
              </w:rPr>
              <w:t>Participants will be recruited through online platforms and social media using convenience sampling.</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687F4AF7" w:rsidR="00BD363F" w:rsidRPr="003C7DED" w:rsidRDefault="00A8234D" w:rsidP="004135AB">
            <w:pPr>
              <w:rPr>
                <w:rFonts w:ascii="Arial" w:hAnsi="Arial" w:cs="Arial"/>
                <w:sz w:val="22"/>
                <w:szCs w:val="22"/>
              </w:rPr>
            </w:pPr>
            <w:r w:rsidRPr="00A8234D">
              <w:rPr>
                <w:rFonts w:ascii="Arial" w:hAnsi="Arial" w:cs="Arial"/>
                <w:sz w:val="22"/>
                <w:szCs w:val="22"/>
              </w:rPr>
              <w:t>Individuals under 18 years old will be excluded to avoid additional ethical requirements associated with minors.</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23438E40" w:rsidR="00BD363F" w:rsidRPr="003C7DED" w:rsidRDefault="00A8234D" w:rsidP="004135AB">
            <w:pPr>
              <w:rPr>
                <w:rFonts w:ascii="Arial" w:hAnsi="Arial" w:cs="Arial"/>
                <w:sz w:val="22"/>
                <w:szCs w:val="22"/>
              </w:rPr>
            </w:pPr>
            <w:r w:rsidRPr="00A8234D">
              <w:rPr>
                <w:rFonts w:ascii="Arial" w:hAnsi="Arial" w:cs="Arial"/>
                <w:sz w:val="22"/>
                <w:szCs w:val="22"/>
              </w:rPr>
              <w:t>No deception will be used in this research.</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5EB2C456" w:rsidR="00BD363F" w:rsidRPr="003C7DED" w:rsidRDefault="00A8234D" w:rsidP="004135AB">
            <w:pPr>
              <w:rPr>
                <w:rFonts w:ascii="Arial" w:hAnsi="Arial" w:cs="Arial"/>
                <w:sz w:val="22"/>
                <w:szCs w:val="22"/>
              </w:rPr>
            </w:pPr>
            <w:r w:rsidRPr="00A8234D">
              <w:rPr>
                <w:rFonts w:ascii="Arial" w:hAnsi="Arial" w:cs="Arial"/>
                <w:sz w:val="22"/>
                <w:szCs w:val="22"/>
              </w:rPr>
              <w:t>Participants may withdraw at any point before submission of the questionnaire. Responses will remain anonymous.</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FB5278F" w14:textId="77777777" w:rsidR="00BD363F" w:rsidRDefault="002C1244" w:rsidP="004135AB">
            <w:pPr>
              <w:rPr>
                <w:rFonts w:ascii="Arial" w:hAnsi="Arial" w:cs="Arial"/>
                <w:sz w:val="22"/>
                <w:szCs w:val="22"/>
              </w:rPr>
            </w:pPr>
            <w:r w:rsidRPr="002C1244">
              <w:rPr>
                <w:rFonts w:ascii="Arial" w:hAnsi="Arial" w:cs="Arial"/>
                <w:sz w:val="22"/>
                <w:szCs w:val="22"/>
              </w:rPr>
              <w:t>Participants will be given sufficient time to read the participant information before deciding whether to take part. Participation is voluntary and individuals may choose whether to complete the questionnaire at their own convenience.</w:t>
            </w:r>
          </w:p>
          <w:p w14:paraId="39C1C08F" w14:textId="0E973B38" w:rsidR="002C1244" w:rsidRPr="003C7DED" w:rsidRDefault="002C1244"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38FC28F2" w14:textId="16E03933" w:rsidR="00BD363F" w:rsidRPr="002C1244" w:rsidRDefault="002C1244" w:rsidP="004135AB">
            <w:pPr>
              <w:rPr>
                <w:rFonts w:ascii="Arial" w:hAnsi="Arial" w:cs="Arial"/>
                <w:iCs/>
                <w:color w:val="000000" w:themeColor="text1"/>
                <w:sz w:val="22"/>
                <w:szCs w:val="22"/>
              </w:rPr>
            </w:pPr>
            <w:r w:rsidRPr="002C1244">
              <w:rPr>
                <w:rFonts w:ascii="Arial" w:hAnsi="Arial" w:cs="Arial"/>
                <w:iCs/>
                <w:color w:val="000000" w:themeColor="text1"/>
                <w:sz w:val="22"/>
                <w:szCs w:val="22"/>
              </w:rPr>
              <w:t>The questionnaire will use clear and simple language to ensure accessibility and understanding. Participation is voluntary and participants may stop completing the questionnaire at any time if they experience difficulties.</w:t>
            </w:r>
          </w:p>
          <w:p w14:paraId="3CBBAFB8" w14:textId="77777777" w:rsidR="00BD363F" w:rsidRPr="002C1244" w:rsidRDefault="00BD363F" w:rsidP="004135AB">
            <w:pPr>
              <w:rPr>
                <w:rFonts w:ascii="Arial" w:hAnsi="Arial" w:cs="Arial"/>
                <w:iCs/>
                <w:color w:val="000000" w:themeColor="text1"/>
                <w:sz w:val="22"/>
                <w:szCs w:val="22"/>
              </w:rPr>
            </w:pPr>
          </w:p>
          <w:p w14:paraId="0750FD97" w14:textId="1D6570B6"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07262B66" w:rsidR="003014CE" w:rsidRPr="003C7DED" w:rsidRDefault="00344F10" w:rsidP="004135AB">
            <w:pPr>
              <w:autoSpaceDE w:val="0"/>
              <w:autoSpaceDN w:val="0"/>
              <w:adjustRightInd w:val="0"/>
              <w:jc w:val="center"/>
              <w:rPr>
                <w:rFonts w:ascii="Arial" w:hAnsi="Arial" w:cs="Arial"/>
                <w:b/>
                <w:sz w:val="22"/>
                <w:szCs w:val="22"/>
              </w:rPr>
            </w:pPr>
            <w:r>
              <w:rPr>
                <w:rFonts w:ascii="Arial" w:hAnsi="Arial" w:cs="Arial"/>
                <w:b/>
                <w:sz w:val="22"/>
                <w:szCs w:val="22"/>
              </w:rPr>
              <w:t>X</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CAF5376" w:rsidR="00A35E44" w:rsidRPr="003C7DED" w:rsidRDefault="00344F1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4540EC52" w:rsidR="00B20EC5" w:rsidRPr="003C7DED" w:rsidRDefault="00344F10" w:rsidP="004135AB">
            <w:pPr>
              <w:autoSpaceDE w:val="0"/>
              <w:autoSpaceDN w:val="0"/>
              <w:adjustRightInd w:val="0"/>
              <w:jc w:val="center"/>
              <w:rPr>
                <w:rFonts w:ascii="Arial" w:hAnsi="Arial" w:cs="Arial"/>
                <w:b/>
                <w:sz w:val="22"/>
                <w:szCs w:val="22"/>
              </w:rPr>
            </w:pPr>
            <w:r>
              <w:rPr>
                <w:rFonts w:ascii="Arial" w:hAnsi="Arial" w:cs="Arial"/>
                <w:b/>
                <w:sz w:val="22"/>
                <w:szCs w:val="22"/>
              </w:rPr>
              <w:t>X</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E860DFE" w:rsidR="00A35E44" w:rsidRPr="003C7DED" w:rsidRDefault="00344F1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1AEC3AD1" w:rsidR="005907A9" w:rsidRPr="003C7DED" w:rsidRDefault="00344F10" w:rsidP="004135AB">
            <w:pPr>
              <w:autoSpaceDE w:val="0"/>
              <w:autoSpaceDN w:val="0"/>
              <w:adjustRightInd w:val="0"/>
              <w:jc w:val="center"/>
              <w:rPr>
                <w:rFonts w:ascii="Arial" w:hAnsi="Arial" w:cs="Arial"/>
                <w:b/>
                <w:sz w:val="22"/>
                <w:szCs w:val="22"/>
              </w:rPr>
            </w:pPr>
            <w:r>
              <w:rPr>
                <w:rFonts w:ascii="Arial" w:hAnsi="Arial" w:cs="Arial"/>
                <w:b/>
                <w:sz w:val="22"/>
                <w:szCs w:val="22"/>
              </w:rPr>
              <w:t>X</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549F0B05" w:rsidR="007F0207" w:rsidRPr="003C7DED" w:rsidRDefault="00344F1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65E35D93" w:rsidR="005B20B8" w:rsidRPr="003C7DED" w:rsidRDefault="002C1244" w:rsidP="00DB5032">
            <w:pPr>
              <w:autoSpaceDE w:val="0"/>
              <w:autoSpaceDN w:val="0"/>
              <w:adjustRightInd w:val="0"/>
              <w:jc w:val="center"/>
              <w:rPr>
                <w:rFonts w:ascii="Arial" w:hAnsi="Arial" w:cs="Arial"/>
                <w:b/>
                <w:sz w:val="22"/>
                <w:szCs w:val="22"/>
              </w:rPr>
            </w:pPr>
            <w:r>
              <w:rPr>
                <w:rFonts w:ascii="Arial" w:hAnsi="Arial" w:cs="Arial"/>
                <w:b/>
                <w:sz w:val="22"/>
                <w:szCs w:val="22"/>
              </w:rPr>
              <w:t>X</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3437376" w:rsidR="007F0207" w:rsidRPr="003C7DED" w:rsidRDefault="002C124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06B5FFA5" w:rsidR="003F1A54" w:rsidRPr="003C7DED" w:rsidRDefault="002C1244"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CAA61A9" w:rsidR="003F1A54" w:rsidRPr="003C7DED" w:rsidRDefault="002C1244" w:rsidP="004135AB">
            <w:pPr>
              <w:rPr>
                <w:rFonts w:ascii="Arial" w:hAnsi="Arial" w:cs="Arial"/>
                <w:sz w:val="22"/>
                <w:szCs w:val="22"/>
              </w:rPr>
            </w:pPr>
            <w:r w:rsidRPr="002C1244">
              <w:rPr>
                <w:rFonts w:ascii="Arial" w:hAnsi="Arial" w:cs="Arial"/>
                <w:sz w:val="22"/>
                <w:szCs w:val="22"/>
              </w:rPr>
              <w:t>The research will collect anonymous questionnaire responses relating to perceptions of electric vehicle affordability, charging infrastructure, and adoption intention. No personally identifiable information such as names, addresses, phone numbers, or email addresses will be collected. The data is necessary to support statistical analysis relating to consumer behaviour and EV adoption.</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946E5DA" w:rsidR="001F7B84" w:rsidRPr="003C7DED" w:rsidRDefault="002C124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81E7CC8" w:rsidR="001F7B84" w:rsidRPr="003C7DED" w:rsidRDefault="002C124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F7444EA" w:rsidR="001F7B84" w:rsidRPr="003C7DED" w:rsidRDefault="002C124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820126E" w:rsidR="001F7B84" w:rsidRPr="003C7DED" w:rsidRDefault="002C124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06A3949" w:rsidR="001F7B84" w:rsidRPr="003C7DED" w:rsidRDefault="002C124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0B563E9" w:rsidR="001F7B84" w:rsidRPr="003C7DED" w:rsidRDefault="002C124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673AF926" w:rsidR="003F1A54" w:rsidRPr="003C7DED" w:rsidRDefault="002C1244" w:rsidP="004135AB">
            <w:pPr>
              <w:rPr>
                <w:rFonts w:ascii="Arial" w:hAnsi="Arial" w:cs="Arial"/>
                <w:sz w:val="22"/>
                <w:szCs w:val="22"/>
              </w:rPr>
            </w:pPr>
            <w:r w:rsidRPr="002C1244">
              <w:rPr>
                <w:rFonts w:ascii="Arial" w:hAnsi="Arial" w:cs="Arial"/>
                <w:sz w:val="22"/>
                <w:szCs w:val="22"/>
              </w:rPr>
              <w:t>The questionnaire has been designed to collect only the minimum data necessary to meet the research objectives. No identifiable personal information such as names, contact details, or addresses will be collected. Only responses relating to perceptions of EV cost, charging infrastructure, and adoption behaviour will be gathered.</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5DCE1F9A" w:rsidR="003F1A54" w:rsidRPr="003C7DED" w:rsidRDefault="002C1244" w:rsidP="004135AB">
            <w:pPr>
              <w:rPr>
                <w:rFonts w:ascii="Arial" w:hAnsi="Arial" w:cs="Arial"/>
                <w:sz w:val="22"/>
                <w:szCs w:val="22"/>
              </w:rPr>
            </w:pPr>
            <w:r w:rsidRPr="002C1244">
              <w:rPr>
                <w:rFonts w:ascii="Arial" w:hAnsi="Arial" w:cs="Arial"/>
                <w:sz w:val="22"/>
                <w:szCs w:val="22"/>
              </w:rPr>
              <w:t>The research is low risk and is not expected to cause distress or harm to participants. Participation is voluntary, responses are anonymous, and participants may withdraw at any time before submission. Data will be securely stored and used only for academic purposes.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F84EE4F" w:rsidR="003F1A54" w:rsidRPr="003C7DED" w:rsidRDefault="002C1244" w:rsidP="004135AB">
            <w:pPr>
              <w:rPr>
                <w:rFonts w:ascii="Arial" w:hAnsi="Arial" w:cs="Arial"/>
                <w:sz w:val="22"/>
                <w:szCs w:val="22"/>
              </w:rPr>
            </w:pPr>
            <w:r w:rsidRPr="002C1244">
              <w:rPr>
                <w:rFonts w:ascii="Arial" w:hAnsi="Arial" w:cs="Arial"/>
                <w:sz w:val="22"/>
                <w:szCs w:val="22"/>
              </w:rPr>
              <w:t>The collected data will be used solely for academic research and statistical analysis. No decisions or actions relating to individual participants will be made based on the data collected.</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049D8FC" w14:textId="77777777" w:rsidR="002C1244" w:rsidRPr="002C1244" w:rsidRDefault="002C1244" w:rsidP="002C1244">
            <w:pPr>
              <w:rPr>
                <w:rFonts w:ascii="Arial" w:hAnsi="Arial" w:cs="Arial"/>
                <w:sz w:val="22"/>
                <w:szCs w:val="22"/>
              </w:rPr>
            </w:pPr>
            <w:r w:rsidRPr="002C1244">
              <w:rPr>
                <w:rFonts w:ascii="Arial" w:hAnsi="Arial" w:cs="Arial"/>
                <w:sz w:val="22"/>
                <w:szCs w:val="22"/>
              </w:rPr>
              <w:t>Data will be anonymous at the point of collection. No personally identifiable information will be requested or stored. The research will therefore maintain participant confidentiality throughout the study.</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7683C18" w:rsidR="000C5261"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w:t>
            </w:r>
            <w:r w:rsidRPr="003C7DED">
              <w:rPr>
                <w:rFonts w:ascii="Arial" w:hAnsi="Arial" w:cs="Arial"/>
                <w:bCs/>
                <w:sz w:val="22"/>
                <w:szCs w:val="22"/>
              </w:rPr>
              <w:lastRenderedPageBreak/>
              <w:t xml:space="preserve">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D1903DE" w:rsidR="001F7B84"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FE6F152" w:rsidR="001F7B84"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21919F8" w:rsidR="001F7B84"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24CBD38" w:rsidR="001F7B84"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DE9145D" w:rsidR="001F7B84"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9C26191" w:rsidR="001F7B84"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1EE154CC" w:rsidR="001F7B84"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42D296B4" w:rsidR="00702469" w:rsidRDefault="004569C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9D8AE6B" w:rsidR="00702469" w:rsidRDefault="004569C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47927CC3" w:rsidR="001F7B84" w:rsidRPr="003C7DED" w:rsidRDefault="00456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29D395A1" w14:textId="715AC4B2" w:rsidR="001F7B84" w:rsidRPr="003C7DED" w:rsidRDefault="004569CA" w:rsidP="004135AB">
            <w:pPr>
              <w:rPr>
                <w:rFonts w:ascii="Arial" w:hAnsi="Arial" w:cs="Arial"/>
                <w:sz w:val="22"/>
                <w:szCs w:val="22"/>
              </w:rPr>
            </w:pPr>
            <w:r w:rsidRPr="004569CA">
              <w:rPr>
                <w:rFonts w:ascii="Arial" w:hAnsi="Arial" w:cs="Arial"/>
                <w:sz w:val="22"/>
                <w:szCs w:val="22"/>
              </w:rPr>
              <w:t>Participants will receive a brief information statement before beginning the questionnaire explaining the purpose of the study, voluntary participation, anonymity, and withdrawal rights. Consent will be obtained electronically before participants proceed with the questionnaire. Participants may stop participation at any point before submission.</w:t>
            </w: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5BE2A5B2" w14:textId="77777777" w:rsidR="004569CA" w:rsidRPr="004569CA" w:rsidRDefault="004569CA" w:rsidP="004569CA">
            <w:pPr>
              <w:rPr>
                <w:rFonts w:ascii="Arial" w:hAnsi="Arial" w:cs="Arial"/>
                <w:sz w:val="22"/>
                <w:szCs w:val="22"/>
              </w:rPr>
            </w:pPr>
            <w:r w:rsidRPr="004569CA">
              <w:rPr>
                <w:rFonts w:ascii="Arial" w:hAnsi="Arial" w:cs="Arial"/>
                <w:sz w:val="22"/>
                <w:szCs w:val="22"/>
              </w:rPr>
              <w:t>All questionnaire responses will remain anonymous and confidential. No identifiable personal information will be collected. Data will be securely stored on password-protected devices and used only for academic research purposes. Access to the data will be limited to the researcher and supervisor.</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835C1B5" w:rsidR="001F7B84" w:rsidRPr="003C7DED" w:rsidRDefault="006C1A44" w:rsidP="004569CA">
            <w:pPr>
              <w:rPr>
                <w:rFonts w:ascii="Arial" w:hAnsi="Arial" w:cs="Arial"/>
                <w:sz w:val="22"/>
                <w:szCs w:val="22"/>
              </w:rPr>
            </w:pPr>
            <w:r>
              <w:rPr>
                <w:rFonts w:ascii="Arial" w:hAnsi="Arial" w:cs="Arial"/>
                <w:sz w:val="22"/>
                <w:szCs w:val="22"/>
              </w:rPr>
              <w:t xml:space="preserve">Questionnaires and participant documents currently in development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4D703A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4569CA">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AB96BE1" w:rsidR="00841382" w:rsidRPr="003C7DED" w:rsidRDefault="004569CA" w:rsidP="004135AB">
            <w:pPr>
              <w:autoSpaceDE w:val="0"/>
              <w:autoSpaceDN w:val="0"/>
              <w:adjustRightInd w:val="0"/>
              <w:jc w:val="center"/>
              <w:rPr>
                <w:rFonts w:ascii="Arial" w:hAnsi="Arial" w:cs="Arial"/>
                <w:b/>
                <w:sz w:val="22"/>
                <w:szCs w:val="22"/>
              </w:rPr>
            </w:pPr>
            <w:r>
              <w:rPr>
                <w:rFonts w:ascii="Arial" w:hAnsi="Arial" w:cs="Arial"/>
                <w:b/>
                <w:sz w:val="22"/>
                <w:szCs w:val="22"/>
              </w:rPr>
              <w:t>X</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FA804B4" w:rsidR="007F0207" w:rsidRPr="003C7DED" w:rsidRDefault="004569C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A6147D3" w:rsidR="00AA4E90" w:rsidRPr="003C7DED" w:rsidRDefault="004569C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41F933E" w:rsidR="006E7E24"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0C46F04" w:rsidR="006E7E24"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D46D36B" w:rsidR="006E7E24"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57D2FDC" w:rsidR="006E7E24"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2988C9B" w:rsidR="006E7E24" w:rsidRPr="003C7DED"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34CC52E" w:rsidR="006E7E24" w:rsidRPr="003C7DED"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C87C4EE" w:rsidR="006E7E24" w:rsidRPr="003C7DED"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20F806E" w:rsidR="006E7E24" w:rsidRPr="003C7DED"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1B20D67" w:rsidR="006E7E24" w:rsidRPr="003C7DED" w:rsidRDefault="004569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E769F3D" w:rsidR="00E44410" w:rsidRDefault="004569C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1CE0EE7" w:rsidR="00CD54AD" w:rsidRPr="003C7DED" w:rsidRDefault="004569CA" w:rsidP="004569CA">
            <w:pPr>
              <w:pStyle w:val="ListParagraph"/>
              <w:rPr>
                <w:rFonts w:ascii="Arial" w:hAnsi="Arial" w:cs="Arial"/>
                <w:bCs/>
                <w:sz w:val="22"/>
                <w:szCs w:val="22"/>
              </w:rPr>
            </w:pPr>
            <w:r w:rsidRPr="004569CA">
              <w:rPr>
                <w:rFonts w:ascii="Arial" w:hAnsi="Arial" w:cs="Arial"/>
                <w:bCs/>
                <w:sz w:val="22"/>
                <w:szCs w:val="22"/>
              </w:rPr>
              <w:t>The research will generate anonymous quantitative questionnaire data relating to consumer perceptions of electric vehicle affordability, charging infrastructure, and adoption intention. Data will mainly consist of Likert-scale responses collected through an online survey platform.</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6A1D7F6" w:rsidR="00CD54AD" w:rsidRPr="003C7DED" w:rsidRDefault="004569CA" w:rsidP="004569CA">
            <w:pPr>
              <w:pStyle w:val="ListParagraph"/>
              <w:rPr>
                <w:rFonts w:ascii="Arial" w:hAnsi="Arial" w:cs="Arial"/>
                <w:bCs/>
                <w:sz w:val="22"/>
                <w:szCs w:val="22"/>
              </w:rPr>
            </w:pPr>
            <w:r w:rsidRPr="004569CA">
              <w:rPr>
                <w:rFonts w:ascii="Arial" w:hAnsi="Arial" w:cs="Arial"/>
                <w:bCs/>
                <w:sz w:val="22"/>
                <w:szCs w:val="22"/>
              </w:rPr>
              <w:t>The researcher will be responsible for managing, storing, and protecting all research data under the supervision of the project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4C95886" w:rsidR="00CD54AD" w:rsidRPr="003C7DED" w:rsidRDefault="004569CA" w:rsidP="004569CA">
            <w:pPr>
              <w:pStyle w:val="ListParagraph"/>
              <w:rPr>
                <w:rFonts w:ascii="Arial" w:hAnsi="Arial" w:cs="Arial"/>
                <w:sz w:val="22"/>
                <w:szCs w:val="22"/>
              </w:rPr>
            </w:pPr>
            <w:r w:rsidRPr="004569CA">
              <w:rPr>
                <w:rFonts w:ascii="Arial" w:hAnsi="Arial" w:cs="Arial"/>
                <w:sz w:val="22"/>
                <w:szCs w:val="22"/>
              </w:rPr>
              <w:t>Existing literature and secondary academic sources relating to EV adoption will support the research background. However, primary questionnaire data is required to investigate current consumer perceptions and relationships between cost, infrastructure, and EV adoption behaviour.</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3AA8F28" w:rsidR="00CD54AD" w:rsidRPr="003C7DED" w:rsidRDefault="004569CA" w:rsidP="004569CA">
            <w:pPr>
              <w:pStyle w:val="ListParagraph"/>
              <w:rPr>
                <w:rFonts w:ascii="Arial" w:hAnsi="Arial" w:cs="Arial"/>
                <w:sz w:val="22"/>
                <w:szCs w:val="22"/>
              </w:rPr>
            </w:pPr>
            <w:r w:rsidRPr="004569CA">
              <w:rPr>
                <w:rFonts w:ascii="Arial" w:hAnsi="Arial" w:cs="Arial"/>
                <w:sz w:val="22"/>
                <w:szCs w:val="22"/>
              </w:rPr>
              <w:t>Data will be organised electronically using spreadsheets and statistical software. Responses will be coded and stored securely to support accurate analysis and documentation.</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EEC7F7D" w:rsidR="00CD54AD" w:rsidRPr="003C7DED" w:rsidRDefault="004569CA" w:rsidP="004569CA">
            <w:pPr>
              <w:pStyle w:val="ListParagraph"/>
              <w:rPr>
                <w:rFonts w:ascii="Arial" w:hAnsi="Arial" w:cs="Arial"/>
                <w:sz w:val="22"/>
                <w:szCs w:val="22"/>
              </w:rPr>
            </w:pPr>
            <w:r w:rsidRPr="004569CA">
              <w:rPr>
                <w:rFonts w:ascii="Arial" w:hAnsi="Arial" w:cs="Arial"/>
                <w:sz w:val="22"/>
                <w:szCs w:val="22"/>
              </w:rPr>
              <w:t>Questionnaire design will use clear and neutral wording to improve reliability and reduce response bias. Data will be checked for incomplete or inconsistent responses before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F78D4DD" w:rsidR="00CD54AD" w:rsidRPr="003C7DED" w:rsidRDefault="004569CA" w:rsidP="004135AB">
            <w:pPr>
              <w:rPr>
                <w:rFonts w:ascii="Arial" w:hAnsi="Arial" w:cs="Arial"/>
                <w:sz w:val="22"/>
                <w:szCs w:val="22"/>
              </w:rPr>
            </w:pPr>
            <w:r w:rsidRPr="004569CA">
              <w:rPr>
                <w:rFonts w:ascii="Arial" w:hAnsi="Arial" w:cs="Arial"/>
                <w:sz w:val="22"/>
                <w:szCs w:val="22"/>
              </w:rPr>
              <w:t>Research data will be stored on password-protected devices and secure university-approved storage systems during the project. Access will be limited to the researcher and supervisor.</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6023699" w:rsidR="00CD54AD" w:rsidRPr="003C7DED" w:rsidRDefault="004569CA" w:rsidP="004569CA">
            <w:pPr>
              <w:pStyle w:val="ListParagraph"/>
              <w:rPr>
                <w:rFonts w:ascii="Arial" w:hAnsi="Arial" w:cs="Arial"/>
                <w:sz w:val="22"/>
                <w:szCs w:val="22"/>
              </w:rPr>
            </w:pPr>
            <w:r w:rsidRPr="004569CA">
              <w:rPr>
                <w:rFonts w:ascii="Arial" w:hAnsi="Arial" w:cs="Arial"/>
                <w:sz w:val="22"/>
                <w:szCs w:val="22"/>
              </w:rPr>
              <w:t>Anonymous research data may be retained securely for academic purposes in accordance with university data management policies. No identifiable personal information will be stored.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3C6B2BC" w:rsidR="00CD54AD" w:rsidRPr="003C7DED" w:rsidRDefault="004569CA" w:rsidP="004569CA">
            <w:pPr>
              <w:pStyle w:val="ListParagraph"/>
              <w:rPr>
                <w:rFonts w:ascii="Arial" w:hAnsi="Arial" w:cs="Arial"/>
                <w:sz w:val="22"/>
                <w:szCs w:val="22"/>
              </w:rPr>
            </w:pPr>
            <w:r w:rsidRPr="004569CA">
              <w:rPr>
                <w:rFonts w:ascii="Arial" w:hAnsi="Arial" w:cs="Arial"/>
                <w:sz w:val="22"/>
                <w:szCs w:val="22"/>
              </w:rPr>
              <w:t>Data files will be clearly labelled and documented to support organisation, transparency, and future academic reference if required.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A0C7F75" w14:textId="77777777" w:rsidR="004569CA" w:rsidRPr="004569CA" w:rsidRDefault="004569CA" w:rsidP="004569CA">
            <w:pPr>
              <w:pStyle w:val="ListParagraph"/>
              <w:rPr>
                <w:rFonts w:ascii="Arial" w:hAnsi="Arial" w:cs="Arial"/>
                <w:bCs/>
                <w:sz w:val="22"/>
                <w:szCs w:val="22"/>
              </w:rPr>
            </w:pPr>
            <w:r w:rsidRPr="004569CA">
              <w:rPr>
                <w:rFonts w:ascii="Arial" w:hAnsi="Arial" w:cs="Arial"/>
                <w:bCs/>
                <w:sz w:val="22"/>
                <w:szCs w:val="22"/>
              </w:rPr>
              <w:t>The research data will not be publicly shared because the study is intended solely for academic assessment purposes. Only anonymous aggregated findings may be presented within the dissertation.</w:t>
            </w:r>
          </w:p>
          <w:p w14:paraId="4E60E314" w14:textId="2BF8EA1C" w:rsidR="00CD54AD" w:rsidRPr="003C7DED" w:rsidRDefault="00CD54AD" w:rsidP="004569CA">
            <w:pPr>
              <w:pStyle w:val="ListParagraph"/>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5EF2A0C" w:rsidR="00CD54AD" w:rsidRPr="003C7DED" w:rsidRDefault="0079266F" w:rsidP="0079266F">
            <w:pPr>
              <w:pStyle w:val="ListParagraph"/>
              <w:rPr>
                <w:rFonts w:ascii="Arial" w:hAnsi="Arial" w:cs="Arial"/>
                <w:sz w:val="22"/>
                <w:szCs w:val="22"/>
              </w:rPr>
            </w:pPr>
            <w:r w:rsidRPr="0079266F">
              <w:rPr>
                <w:rFonts w:ascii="Arial" w:hAnsi="Arial" w:cs="Arial"/>
                <w:sz w:val="22"/>
                <w:szCs w:val="22"/>
              </w:rPr>
              <w:t>The research data and dissertation produced during this project will remain the intellectual property of the researcher and the University in accordance with university regulations and academic policies.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6BE8A07" w:rsidR="00CD54AD" w:rsidRPr="003C7DED" w:rsidRDefault="0079266F" w:rsidP="0079266F">
            <w:pPr>
              <w:pStyle w:val="ListParagraph"/>
              <w:rPr>
                <w:rFonts w:ascii="Arial" w:hAnsi="Arial" w:cs="Arial"/>
                <w:sz w:val="22"/>
                <w:szCs w:val="22"/>
              </w:rPr>
            </w:pPr>
            <w:r w:rsidRPr="0079266F">
              <w:rPr>
                <w:rFonts w:ascii="Arial" w:hAnsi="Arial" w:cs="Arial"/>
                <w:sz w:val="22"/>
                <w:szCs w:val="22"/>
              </w:rPr>
              <w:t>The research will require access to academic journals, online questionnaire software, spreadsheet/statistical analysis software, and secure electronic data storage. These resources are appropriate because they support data collection, analysis, and secure management of research data. No additional external funding is required as the project will use existing university and personal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5DAFE8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57EFD4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394B185C" w:rsidR="00CD54AD" w:rsidRPr="003C7DED" w:rsidRDefault="0079266F" w:rsidP="00CC617C">
            <w:pPr>
              <w:rPr>
                <w:rFonts w:ascii="Arial" w:hAnsi="Arial" w:cs="Arial"/>
                <w:sz w:val="22"/>
                <w:szCs w:val="22"/>
              </w:rPr>
            </w:pPr>
            <w:r w:rsidRPr="0079266F">
              <w:rPr>
                <w:rFonts w:ascii="Arial" w:hAnsi="Arial" w:cs="Arial"/>
                <w:sz w:val="22"/>
                <w:szCs w:val="22"/>
              </w:rPr>
              <w:t>The research is considered low risk because questionnaire responses are anonymous and participation is voluntary. No sensitive personal information will be collected, reducing the likelihood of social or reputational harm.</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DF993C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CEB2FC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DB109BF" w14:textId="77777777" w:rsidR="009148E1" w:rsidRPr="009148E1" w:rsidRDefault="009148E1" w:rsidP="009148E1">
            <w:pPr>
              <w:rPr>
                <w:rFonts w:ascii="Arial" w:hAnsi="Arial" w:cs="Arial"/>
                <w:iCs/>
                <w:color w:val="000000" w:themeColor="text1"/>
                <w:sz w:val="22"/>
                <w:szCs w:val="22"/>
              </w:rPr>
            </w:pPr>
            <w:r w:rsidRPr="009148E1">
              <w:rPr>
                <w:rFonts w:ascii="Arial" w:hAnsi="Arial" w:cs="Arial"/>
                <w:iCs/>
                <w:color w:val="000000" w:themeColor="text1"/>
                <w:sz w:val="22"/>
                <w:szCs w:val="22"/>
              </w:rPr>
              <w:t>No financial risks to participants, researchers, or the University are anticipated because participation is voluntary and anonymous.</w:t>
            </w:r>
          </w:p>
          <w:p w14:paraId="6062DC56" w14:textId="77777777" w:rsidR="00CD54AD" w:rsidRPr="009148E1" w:rsidRDefault="00CD54AD" w:rsidP="00CC617C">
            <w:pPr>
              <w:rPr>
                <w:rFonts w:ascii="Arial" w:hAnsi="Arial" w:cs="Arial"/>
                <w:iCs/>
                <w:color w:val="000000" w:themeColor="text1"/>
                <w:sz w:val="22"/>
                <w:szCs w:val="22"/>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F544E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9148E1" w:rsidRDefault="00CD54AD" w:rsidP="00CC617C">
            <w:pPr>
              <w:rPr>
                <w:rFonts w:ascii="Arial" w:hAnsi="Arial" w:cs="Arial"/>
                <w:color w:val="000000" w:themeColor="text1"/>
                <w:sz w:val="22"/>
                <w:szCs w:val="22"/>
              </w:rPr>
            </w:pPr>
            <w:r w:rsidRPr="009148E1">
              <w:rPr>
                <w:rFonts w:ascii="Arial" w:hAnsi="Arial" w:cs="Arial"/>
                <w:color w:val="000000" w:themeColor="text1"/>
                <w:sz w:val="22"/>
                <w:szCs w:val="22"/>
              </w:rPr>
              <w:lastRenderedPageBreak/>
              <w:t>Risk:</w:t>
            </w:r>
          </w:p>
          <w:p w14:paraId="2140612B" w14:textId="77777777" w:rsidR="00CD54AD" w:rsidRPr="009148E1" w:rsidRDefault="00CD54AD" w:rsidP="00CC617C">
            <w:pPr>
              <w:rPr>
                <w:rFonts w:ascii="Arial" w:hAnsi="Arial" w:cs="Arial"/>
                <w:color w:val="000000" w:themeColor="text1"/>
                <w:sz w:val="22"/>
                <w:szCs w:val="22"/>
              </w:rPr>
            </w:pPr>
          </w:p>
          <w:p w14:paraId="3DDC69AA" w14:textId="699AF7B4" w:rsidR="00CD54AD" w:rsidRPr="009148E1" w:rsidRDefault="009148E1" w:rsidP="00CC617C">
            <w:pPr>
              <w:rPr>
                <w:rFonts w:ascii="Arial" w:hAnsi="Arial" w:cs="Arial"/>
                <w:color w:val="000000" w:themeColor="text1"/>
                <w:sz w:val="22"/>
                <w:szCs w:val="22"/>
              </w:rPr>
            </w:pPr>
            <w:r w:rsidRPr="009148E1">
              <w:rPr>
                <w:rFonts w:ascii="Arial" w:hAnsi="Arial" w:cs="Arial"/>
                <w:color w:val="000000" w:themeColor="text1"/>
                <w:sz w:val="22"/>
                <w:szCs w:val="22"/>
              </w:rPr>
              <w:t>The research is academic in nature and does not involve sensitive organisational disclosures or controversial topics that may damage reputations.</w:t>
            </w:r>
          </w:p>
          <w:p w14:paraId="4BB8CE76" w14:textId="09358E50" w:rsidR="00CD54AD" w:rsidRPr="009148E1" w:rsidRDefault="00CD54AD" w:rsidP="00CC617C">
            <w:pPr>
              <w:rPr>
                <w:rFonts w:ascii="Arial" w:hAnsi="Arial" w:cs="Arial"/>
                <w:b/>
                <w:bCs/>
                <w:color w:val="000000" w:themeColor="text1"/>
                <w:sz w:val="22"/>
                <w:szCs w:val="22"/>
              </w:rPr>
            </w:pPr>
          </w:p>
        </w:tc>
        <w:tc>
          <w:tcPr>
            <w:tcW w:w="5536" w:type="dxa"/>
            <w:gridSpan w:val="3"/>
          </w:tcPr>
          <w:p w14:paraId="0BD55292" w14:textId="24F72C54" w:rsidR="00CD54AD" w:rsidRPr="009148E1" w:rsidRDefault="00C70845" w:rsidP="00CC617C">
            <w:pPr>
              <w:rPr>
                <w:rFonts w:ascii="Arial" w:hAnsi="Arial" w:cs="Arial"/>
                <w:color w:val="000000" w:themeColor="text1"/>
                <w:sz w:val="22"/>
                <w:szCs w:val="22"/>
              </w:rPr>
            </w:pPr>
            <w:r w:rsidRPr="009148E1">
              <w:rPr>
                <w:rFonts w:ascii="Arial" w:hAnsi="Arial" w:cs="Arial"/>
                <w:color w:val="000000" w:themeColor="text1"/>
                <w:sz w:val="22"/>
                <w:szCs w:val="22"/>
              </w:rPr>
              <w:t>How will you address any risks?</w:t>
            </w:r>
          </w:p>
          <w:p w14:paraId="11CD6C61" w14:textId="77777777" w:rsidR="00CD54AD" w:rsidRPr="009148E1" w:rsidRDefault="00CD54AD" w:rsidP="00CC617C">
            <w:pPr>
              <w:rPr>
                <w:rFonts w:ascii="Arial" w:hAnsi="Arial" w:cs="Arial"/>
                <w:color w:val="000000" w:themeColor="text1"/>
                <w:sz w:val="22"/>
                <w:szCs w:val="22"/>
              </w:rPr>
            </w:pPr>
          </w:p>
          <w:p w14:paraId="10C387B4" w14:textId="77777777" w:rsidR="00CD54AD" w:rsidRPr="009148E1" w:rsidRDefault="00CD54AD" w:rsidP="00CC617C">
            <w:pPr>
              <w:rPr>
                <w:rFonts w:ascii="Arial" w:hAnsi="Arial" w:cs="Arial"/>
                <w:color w:val="000000" w:themeColor="text1"/>
                <w:sz w:val="22"/>
                <w:szCs w:val="22"/>
              </w:rPr>
            </w:pPr>
          </w:p>
          <w:p w14:paraId="3839BC4A" w14:textId="77777777" w:rsidR="00CD54AD" w:rsidRPr="009148E1" w:rsidRDefault="00CD54AD" w:rsidP="00CC617C">
            <w:pPr>
              <w:rPr>
                <w:rFonts w:ascii="Arial" w:hAnsi="Arial" w:cs="Arial"/>
                <w:color w:val="000000" w:themeColor="text1"/>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1BA58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9148E1" w:rsidRDefault="00CD54AD" w:rsidP="00CC617C">
            <w:pPr>
              <w:rPr>
                <w:rFonts w:ascii="Arial" w:hAnsi="Arial" w:cs="Arial"/>
                <w:color w:val="000000" w:themeColor="text1"/>
                <w:sz w:val="22"/>
                <w:szCs w:val="22"/>
              </w:rPr>
            </w:pPr>
            <w:r w:rsidRPr="009148E1">
              <w:rPr>
                <w:rFonts w:ascii="Arial" w:hAnsi="Arial" w:cs="Arial"/>
                <w:color w:val="000000" w:themeColor="text1"/>
                <w:sz w:val="22"/>
                <w:szCs w:val="22"/>
              </w:rPr>
              <w:t>Risk:</w:t>
            </w:r>
          </w:p>
          <w:p w14:paraId="24E442F2" w14:textId="77777777" w:rsidR="009148E1" w:rsidRPr="009148E1" w:rsidRDefault="009148E1" w:rsidP="009148E1">
            <w:pPr>
              <w:rPr>
                <w:rFonts w:ascii="Arial" w:hAnsi="Arial" w:cs="Arial"/>
                <w:color w:val="000000" w:themeColor="text1"/>
                <w:sz w:val="22"/>
                <w:szCs w:val="22"/>
              </w:rPr>
            </w:pPr>
            <w:r w:rsidRPr="009148E1">
              <w:rPr>
                <w:rFonts w:ascii="Arial" w:hAnsi="Arial" w:cs="Arial"/>
                <w:color w:val="000000" w:themeColor="text1"/>
                <w:sz w:val="22"/>
                <w:szCs w:val="22"/>
              </w:rPr>
              <w:t>No safeguarding risks are anticipated as the study involves adult participants completing an anonymous questionnaire.</w:t>
            </w:r>
          </w:p>
          <w:p w14:paraId="49A4D2C8" w14:textId="77777777" w:rsidR="00CD54AD" w:rsidRPr="009148E1" w:rsidRDefault="00CD54AD" w:rsidP="00CC617C">
            <w:pPr>
              <w:rPr>
                <w:rFonts w:ascii="Arial" w:hAnsi="Arial" w:cs="Arial"/>
                <w:color w:val="000000" w:themeColor="text1"/>
                <w:sz w:val="22"/>
                <w:szCs w:val="22"/>
              </w:rPr>
            </w:pPr>
          </w:p>
          <w:p w14:paraId="53371141" w14:textId="77777777" w:rsidR="00CD54AD" w:rsidRPr="009148E1" w:rsidRDefault="00CD54AD" w:rsidP="00CC617C">
            <w:pPr>
              <w:rPr>
                <w:rFonts w:ascii="Arial" w:hAnsi="Arial" w:cs="Arial"/>
                <w:color w:val="000000" w:themeColor="text1"/>
                <w:sz w:val="22"/>
                <w:szCs w:val="22"/>
              </w:rPr>
            </w:pPr>
          </w:p>
          <w:p w14:paraId="029DD936" w14:textId="77777777" w:rsidR="00CD54AD" w:rsidRPr="009148E1" w:rsidRDefault="00CD54AD" w:rsidP="00CC617C">
            <w:pPr>
              <w:rPr>
                <w:rFonts w:ascii="Arial" w:hAnsi="Arial" w:cs="Arial"/>
                <w:color w:val="000000" w:themeColor="text1"/>
                <w:sz w:val="22"/>
                <w:szCs w:val="22"/>
              </w:rPr>
            </w:pPr>
          </w:p>
          <w:p w14:paraId="7CA2A3FC" w14:textId="77777777" w:rsidR="00CD54AD" w:rsidRPr="009148E1" w:rsidRDefault="00CD54AD" w:rsidP="00CC617C">
            <w:pPr>
              <w:rPr>
                <w:rFonts w:ascii="Arial" w:hAnsi="Arial" w:cs="Arial"/>
                <w:b/>
                <w:bCs/>
                <w:color w:val="000000" w:themeColor="text1"/>
                <w:sz w:val="22"/>
                <w:szCs w:val="22"/>
              </w:rPr>
            </w:pPr>
            <w:r w:rsidRPr="009148E1">
              <w:rPr>
                <w:rFonts w:ascii="Arial" w:hAnsi="Arial" w:cs="Arial"/>
                <w:color w:val="000000" w:themeColor="text1"/>
                <w:sz w:val="22"/>
                <w:szCs w:val="22"/>
              </w:rPr>
              <w:t>(this box should expand as you type)</w:t>
            </w:r>
          </w:p>
        </w:tc>
        <w:tc>
          <w:tcPr>
            <w:tcW w:w="5536" w:type="dxa"/>
            <w:gridSpan w:val="3"/>
          </w:tcPr>
          <w:p w14:paraId="0AB48837" w14:textId="77777777" w:rsidR="00C70845" w:rsidRPr="009148E1" w:rsidRDefault="00C70845" w:rsidP="00C70845">
            <w:pPr>
              <w:rPr>
                <w:rFonts w:ascii="Arial" w:hAnsi="Arial" w:cs="Arial"/>
                <w:color w:val="000000" w:themeColor="text1"/>
                <w:sz w:val="22"/>
                <w:szCs w:val="22"/>
              </w:rPr>
            </w:pPr>
            <w:r w:rsidRPr="009148E1">
              <w:rPr>
                <w:rFonts w:ascii="Arial" w:hAnsi="Arial" w:cs="Arial"/>
                <w:color w:val="000000" w:themeColor="text1"/>
                <w:sz w:val="22"/>
                <w:szCs w:val="22"/>
              </w:rPr>
              <w:t>How will you address any risks?</w:t>
            </w:r>
          </w:p>
          <w:p w14:paraId="067A03AC" w14:textId="396C4C36" w:rsidR="00CD54AD" w:rsidRPr="009148E1" w:rsidRDefault="00CD54AD" w:rsidP="00CC617C">
            <w:pPr>
              <w:rPr>
                <w:rFonts w:ascii="Arial" w:hAnsi="Arial" w:cs="Arial"/>
                <w:color w:val="000000" w:themeColor="text1"/>
                <w:sz w:val="22"/>
                <w:szCs w:val="22"/>
              </w:rPr>
            </w:pPr>
          </w:p>
          <w:p w14:paraId="11EB911D" w14:textId="77777777" w:rsidR="00CD54AD" w:rsidRPr="009148E1" w:rsidRDefault="00CD54AD" w:rsidP="00CC617C">
            <w:pPr>
              <w:rPr>
                <w:rFonts w:ascii="Arial" w:hAnsi="Arial" w:cs="Arial"/>
                <w:color w:val="000000" w:themeColor="text1"/>
                <w:sz w:val="22"/>
                <w:szCs w:val="22"/>
              </w:rPr>
            </w:pPr>
          </w:p>
          <w:p w14:paraId="152ABEC9" w14:textId="77777777" w:rsidR="00CD54AD" w:rsidRPr="009148E1" w:rsidRDefault="00CD54AD" w:rsidP="00CC617C">
            <w:pPr>
              <w:rPr>
                <w:rFonts w:ascii="Arial" w:hAnsi="Arial" w:cs="Arial"/>
                <w:color w:val="000000" w:themeColor="text1"/>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DE97F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3707114C" w14:textId="77777777" w:rsidR="009148E1" w:rsidRPr="009148E1" w:rsidRDefault="009148E1" w:rsidP="009148E1">
            <w:pPr>
              <w:rPr>
                <w:rFonts w:ascii="Arial" w:hAnsi="Arial" w:cs="Arial"/>
                <w:color w:val="000000" w:themeColor="text1"/>
                <w:sz w:val="22"/>
                <w:szCs w:val="22"/>
              </w:rPr>
            </w:pPr>
            <w:r w:rsidRPr="009148E1">
              <w:rPr>
                <w:rFonts w:ascii="Arial" w:hAnsi="Arial" w:cs="Arial"/>
                <w:color w:val="000000" w:themeColor="text1"/>
                <w:sz w:val="22"/>
                <w:szCs w:val="22"/>
              </w:rPr>
              <w:t>The research does not involve sensitive or distressing topics and participants may withdraw at any time without consequence.</w:t>
            </w: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03A1C7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511FB1CE" w:rsidR="00CD54AD" w:rsidRPr="009148E1" w:rsidRDefault="009148E1" w:rsidP="00CC617C">
            <w:pPr>
              <w:rPr>
                <w:rFonts w:ascii="Arial" w:hAnsi="Arial" w:cs="Arial"/>
                <w:iCs/>
                <w:color w:val="000000" w:themeColor="text1"/>
                <w:sz w:val="22"/>
                <w:szCs w:val="22"/>
              </w:rPr>
            </w:pPr>
            <w:r w:rsidRPr="009148E1">
              <w:rPr>
                <w:rFonts w:ascii="Arial" w:hAnsi="Arial" w:cs="Arial"/>
                <w:iCs/>
                <w:color w:val="000000" w:themeColor="text1"/>
                <w:sz w:val="22"/>
                <w:szCs w:val="22"/>
              </w:rPr>
              <w:t>No significant health and safety risks are anticipated because the research will be conducted online using questionnaires.</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8A0A4A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5A20C6EC" w:rsidR="00CD54AD" w:rsidRPr="009148E1" w:rsidRDefault="009148E1" w:rsidP="00CC617C">
            <w:pPr>
              <w:rPr>
                <w:rFonts w:ascii="Arial" w:hAnsi="Arial" w:cs="Arial"/>
                <w:iCs/>
                <w:color w:val="000000" w:themeColor="text1"/>
                <w:sz w:val="22"/>
                <w:szCs w:val="22"/>
              </w:rPr>
            </w:pPr>
            <w:r w:rsidRPr="009148E1">
              <w:rPr>
                <w:rFonts w:ascii="Arial" w:hAnsi="Arial" w:cs="Arial"/>
                <w:iCs/>
                <w:color w:val="000000" w:themeColor="text1"/>
                <w:sz w:val="22"/>
                <w:szCs w:val="22"/>
              </w:rPr>
              <w:t>The research does not involve hazardous physical activities or stressful working conditions.</w:t>
            </w:r>
          </w:p>
          <w:p w14:paraId="36D668AE" w14:textId="77777777" w:rsidR="00CD54AD" w:rsidRPr="009148E1" w:rsidRDefault="00CD54AD" w:rsidP="00CC617C">
            <w:pPr>
              <w:rPr>
                <w:rFonts w:ascii="Arial" w:hAnsi="Arial" w:cs="Arial"/>
                <w:iCs/>
                <w:color w:val="000000" w:themeColor="text1"/>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DCB1D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9266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420696BE" w14:textId="77777777" w:rsidR="009148E1" w:rsidRDefault="00CD54AD" w:rsidP="00CC617C">
            <w:r w:rsidRPr="003C7DED">
              <w:rPr>
                <w:rFonts w:ascii="Arial" w:hAnsi="Arial" w:cs="Arial"/>
                <w:i/>
                <w:iCs/>
                <w:sz w:val="22"/>
                <w:szCs w:val="22"/>
              </w:rPr>
              <w:t>Risk:</w:t>
            </w:r>
            <w:r w:rsidR="009148E1" w:rsidRPr="009148E1">
              <w:t xml:space="preserve"> </w:t>
            </w:r>
          </w:p>
          <w:p w14:paraId="3AF5AD7B" w14:textId="2F35E7B3" w:rsidR="00CD54AD" w:rsidRPr="003C7DED" w:rsidRDefault="009148E1" w:rsidP="00CC617C">
            <w:pPr>
              <w:rPr>
                <w:rFonts w:ascii="Arial" w:hAnsi="Arial" w:cs="Arial"/>
                <w:i/>
                <w:iCs/>
                <w:sz w:val="22"/>
                <w:szCs w:val="22"/>
              </w:rPr>
            </w:pPr>
            <w:r w:rsidRPr="009148E1">
              <w:rPr>
                <w:rFonts w:ascii="Arial" w:hAnsi="Arial" w:cs="Arial"/>
                <w:i/>
                <w:iCs/>
                <w:sz w:val="22"/>
                <w:szCs w:val="22"/>
              </w:rPr>
              <w:t>Standard computer equipment will be used under normal working conditions and presents minimal 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9A27BD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148E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623FE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148E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1FAFA9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148E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281DB99" w14:textId="77777777" w:rsidR="009148E1" w:rsidRDefault="00CD54AD" w:rsidP="00CC617C">
            <w:r w:rsidRPr="003C7DED">
              <w:rPr>
                <w:rFonts w:ascii="Arial" w:hAnsi="Arial" w:cs="Arial"/>
                <w:i/>
                <w:iCs/>
                <w:sz w:val="22"/>
                <w:szCs w:val="22"/>
              </w:rPr>
              <w:t>Risk:</w:t>
            </w:r>
            <w:r w:rsidR="009148E1" w:rsidRPr="009148E1">
              <w:t xml:space="preserve"> </w:t>
            </w:r>
          </w:p>
          <w:p w14:paraId="5AE41BAA" w14:textId="25D4099F" w:rsidR="00CD54AD" w:rsidRPr="003C7DED" w:rsidRDefault="009148E1" w:rsidP="00CC617C">
            <w:pPr>
              <w:rPr>
                <w:rFonts w:ascii="Arial" w:hAnsi="Arial" w:cs="Arial"/>
                <w:i/>
                <w:iCs/>
                <w:sz w:val="22"/>
                <w:szCs w:val="22"/>
              </w:rPr>
            </w:pPr>
            <w:r w:rsidRPr="009148E1">
              <w:rPr>
                <w:rFonts w:ascii="Arial" w:hAnsi="Arial" w:cs="Arial"/>
                <w:i/>
                <w:iCs/>
                <w:sz w:val="22"/>
                <w:szCs w:val="22"/>
              </w:rPr>
              <w:t>The research activities are not expected to create environmental risks or pollution.</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26CBD5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148E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D310761" w:rsidR="00CD54AD" w:rsidRPr="003C7DED" w:rsidRDefault="009148E1" w:rsidP="004135AB">
            <w:pPr>
              <w:pStyle w:val="NoSpacing"/>
              <w:rPr>
                <w:rFonts w:ascii="Arial" w:hAnsi="Arial" w:cs="Arial"/>
                <w:sz w:val="22"/>
                <w:szCs w:val="22"/>
              </w:rPr>
            </w:pPr>
            <w:r>
              <w:rPr>
                <w:rFonts w:ascii="Arial" w:hAnsi="Arial" w:cs="Arial"/>
                <w:sz w:val="22"/>
                <w:szCs w:val="22"/>
              </w:rPr>
              <w:t>Armin Tiberiu Polyak</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3F6A35E" w:rsidR="00CD54AD" w:rsidRPr="003C7DED" w:rsidRDefault="009148E1" w:rsidP="004135AB">
            <w:pPr>
              <w:pStyle w:val="NoSpacing"/>
              <w:rPr>
                <w:rFonts w:ascii="Arial" w:hAnsi="Arial" w:cs="Arial"/>
                <w:b/>
                <w:bCs/>
                <w:sz w:val="22"/>
                <w:szCs w:val="22"/>
              </w:rPr>
            </w:pPr>
            <w:r>
              <w:rPr>
                <w:rFonts w:ascii="Arial" w:hAnsi="Arial" w:cs="Arial"/>
                <w:b/>
                <w:bCs/>
                <w:sz w:val="22"/>
                <w:szCs w:val="22"/>
              </w:rPr>
              <w:t>A T Polyak</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6A9F1E8" w:rsidR="00CD54AD" w:rsidRPr="003C7DED" w:rsidRDefault="009148E1" w:rsidP="004135AB">
            <w:pPr>
              <w:pStyle w:val="NoSpacing"/>
              <w:rPr>
                <w:rFonts w:ascii="Arial" w:hAnsi="Arial" w:cs="Arial"/>
                <w:b/>
                <w:bCs/>
                <w:sz w:val="22"/>
                <w:szCs w:val="22"/>
              </w:rPr>
            </w:pPr>
            <w:r>
              <w:rPr>
                <w:rFonts w:ascii="Arial" w:hAnsi="Arial" w:cs="Arial"/>
                <w:b/>
                <w:bCs/>
                <w:sz w:val="22"/>
                <w:szCs w:val="22"/>
              </w:rPr>
              <w:t>20/05/2026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C138E1E" w:rsidR="00237489" w:rsidRPr="003C7DED" w:rsidRDefault="009148E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126B54B" w:rsidR="00237489" w:rsidRPr="003C7DED" w:rsidRDefault="009148E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0E5A5D03" w:rsidR="00237489" w:rsidRPr="003C7DED" w:rsidRDefault="009148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2D88BF3" w:rsidR="00237489" w:rsidRPr="003C7DED" w:rsidRDefault="009148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AFB2FD9" w:rsidR="00237489" w:rsidRPr="003C7DED" w:rsidRDefault="009148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7B76E36" w:rsidR="00237489" w:rsidRPr="003C7DED" w:rsidRDefault="009148E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7E6E5C4" w:rsidR="00237489" w:rsidRPr="003C7DED" w:rsidRDefault="009148E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08AF766D" w:rsidR="00C70845" w:rsidRPr="00391075" w:rsidRDefault="009148E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CD04B" w14:textId="77777777" w:rsidR="00137EBE" w:rsidRDefault="00137EBE" w:rsidP="00E12CE5">
      <w:r>
        <w:separator/>
      </w:r>
    </w:p>
  </w:endnote>
  <w:endnote w:type="continuationSeparator" w:id="0">
    <w:p w14:paraId="53A6EEF2" w14:textId="77777777" w:rsidR="00137EBE" w:rsidRDefault="00137EB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1ADFE" w14:textId="77777777" w:rsidR="00137EBE" w:rsidRDefault="00137EBE" w:rsidP="00E12CE5">
      <w:r>
        <w:separator/>
      </w:r>
    </w:p>
  </w:footnote>
  <w:footnote w:type="continuationSeparator" w:id="0">
    <w:p w14:paraId="60E79773" w14:textId="77777777" w:rsidR="00137EBE" w:rsidRDefault="00137EB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37EBE"/>
    <w:rsid w:val="0018385C"/>
    <w:rsid w:val="001D79E4"/>
    <w:rsid w:val="001F7B84"/>
    <w:rsid w:val="00220E9B"/>
    <w:rsid w:val="00237489"/>
    <w:rsid w:val="0023753B"/>
    <w:rsid w:val="00257A43"/>
    <w:rsid w:val="00276276"/>
    <w:rsid w:val="002854C0"/>
    <w:rsid w:val="002C1244"/>
    <w:rsid w:val="002D0B20"/>
    <w:rsid w:val="002D6AAF"/>
    <w:rsid w:val="002E5348"/>
    <w:rsid w:val="002E77B7"/>
    <w:rsid w:val="003014CE"/>
    <w:rsid w:val="00344F10"/>
    <w:rsid w:val="00383018"/>
    <w:rsid w:val="00391075"/>
    <w:rsid w:val="00395AF2"/>
    <w:rsid w:val="003C7DED"/>
    <w:rsid w:val="003D0ABC"/>
    <w:rsid w:val="003F1A54"/>
    <w:rsid w:val="00413420"/>
    <w:rsid w:val="00417CBF"/>
    <w:rsid w:val="00431772"/>
    <w:rsid w:val="00435D0D"/>
    <w:rsid w:val="004361F9"/>
    <w:rsid w:val="00442F51"/>
    <w:rsid w:val="004558B1"/>
    <w:rsid w:val="004569CA"/>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1A44"/>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9266F"/>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148E1"/>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8234D"/>
    <w:rsid w:val="00AA4E90"/>
    <w:rsid w:val="00AB2FEE"/>
    <w:rsid w:val="00AD3877"/>
    <w:rsid w:val="00AE6E5A"/>
    <w:rsid w:val="00B16FAD"/>
    <w:rsid w:val="00B20EC5"/>
    <w:rsid w:val="00B36605"/>
    <w:rsid w:val="00B45BCD"/>
    <w:rsid w:val="00B60A98"/>
    <w:rsid w:val="00B76CFA"/>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30</Pages>
  <Words>8320</Words>
  <Characters>47430</Characters>
  <Application>Microsoft Office Word</Application>
  <DocSecurity>0</DocSecurity>
  <Lines>395</Lines>
  <Paragraphs>111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Armin Polyak (1904920)</cp:lastModifiedBy>
  <cp:revision>2</cp:revision>
  <dcterms:created xsi:type="dcterms:W3CDTF">2026-05-18T20:13:00Z</dcterms:created>
  <dcterms:modified xsi:type="dcterms:W3CDTF">2026-05-18T20:13:00Z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