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68B1B69" w14:textId="77777777" w:rsidR="00583709" w:rsidRDefault="008312FD">
      <w:pPr>
        <w:spacing w:after="165" w:line="360" w:lineRule="auto"/>
        <w:rPr>
          <w:rFonts w:ascii="Tahoma" w:eastAsia="Tahoma" w:hAnsi="Tahoma" w:cs="Tahoma"/>
          <w:color w:val="000000"/>
          <w:sz w:val="40"/>
          <w:szCs w:val="40"/>
        </w:rPr>
      </w:pPr>
      <w:r>
        <w:rPr>
          <w:b/>
          <w:noProof/>
        </w:rPr>
        <w:drawing>
          <wp:inline distT="0" distB="0" distL="0" distR="0" wp14:anchorId="03E19B08" wp14:editId="0105432C">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8"/>
                    <a:srcRect/>
                    <a:stretch>
                      <a:fillRect/>
                    </a:stretch>
                  </pic:blipFill>
                  <pic:spPr>
                    <a:xfrm>
                      <a:off x="0" y="0"/>
                      <a:ext cx="2209800" cy="742950"/>
                    </a:xfrm>
                    <a:prstGeom prst="rect">
                      <a:avLst/>
                    </a:prstGeom>
                    <a:ln/>
                  </pic:spPr>
                </pic:pic>
              </a:graphicData>
            </a:graphic>
          </wp:inline>
        </w:drawing>
      </w:r>
    </w:p>
    <w:p w14:paraId="61A75DA4" w14:textId="6739804A" w:rsidR="00583709" w:rsidRDefault="00F867C0">
      <w:pPr>
        <w:spacing w:after="165" w:line="360" w:lineRule="auto"/>
        <w:jc w:val="center"/>
        <w:rPr>
          <w:rFonts w:ascii="Tahoma" w:eastAsia="Tahoma" w:hAnsi="Tahoma" w:cs="Tahoma"/>
          <w:color w:val="000000"/>
          <w:sz w:val="40"/>
          <w:szCs w:val="40"/>
        </w:rPr>
      </w:pPr>
      <w:r>
        <w:rPr>
          <w:rFonts w:ascii="Tahoma" w:eastAsia="Tahoma" w:hAnsi="Tahoma" w:cs="Tahoma"/>
          <w:color w:val="000000"/>
          <w:sz w:val="40"/>
          <w:szCs w:val="40"/>
        </w:rPr>
        <w:t>Applied Leadership and Management in</w:t>
      </w:r>
      <w:r w:rsidR="008312FD">
        <w:rPr>
          <w:rFonts w:ascii="Tahoma" w:eastAsia="Tahoma" w:hAnsi="Tahoma" w:cs="Tahoma"/>
          <w:color w:val="000000"/>
          <w:sz w:val="40"/>
          <w:szCs w:val="40"/>
        </w:rPr>
        <w:t xml:space="preserve"> the Workplace</w:t>
      </w:r>
      <w:r w:rsidR="008312FD">
        <w:rPr>
          <w:rFonts w:ascii="Tahoma" w:eastAsia="Tahoma" w:hAnsi="Tahoma" w:cs="Tahoma"/>
          <w:color w:val="000000"/>
          <w:sz w:val="40"/>
          <w:szCs w:val="40"/>
        </w:rPr>
        <w:br/>
        <w:t xml:space="preserve">Module Assignment Submission </w:t>
      </w:r>
      <w:r w:rsidR="008312FD">
        <w:rPr>
          <w:rFonts w:ascii="Tahoma" w:eastAsia="Tahoma" w:hAnsi="Tahoma" w:cs="Tahoma"/>
          <w:color w:val="000000"/>
          <w:sz w:val="40"/>
          <w:szCs w:val="40"/>
        </w:rPr>
        <w:br/>
      </w:r>
    </w:p>
    <w:tbl>
      <w:tblPr>
        <w:tblStyle w:val="a"/>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583709" w14:paraId="4DD460BA" w14:textId="77777777">
        <w:tc>
          <w:tcPr>
            <w:tcW w:w="3438" w:type="dxa"/>
            <w:shd w:val="clear" w:color="auto" w:fill="D9D9D9"/>
          </w:tcPr>
          <w:p w14:paraId="6CC035E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Name:</w:t>
            </w:r>
          </w:p>
        </w:tc>
        <w:tc>
          <w:tcPr>
            <w:tcW w:w="6055" w:type="dxa"/>
          </w:tcPr>
          <w:p w14:paraId="24E05973" w14:textId="14B0168C" w:rsidR="00583709" w:rsidRDefault="00AB6B91">
            <w:pPr>
              <w:spacing w:before="120" w:after="120" w:line="360" w:lineRule="auto"/>
              <w:rPr>
                <w:rFonts w:ascii="Tahoma" w:eastAsia="Tahoma" w:hAnsi="Tahoma" w:cs="Tahoma"/>
                <w:sz w:val="32"/>
                <w:szCs w:val="32"/>
              </w:rPr>
            </w:pPr>
            <w:r>
              <w:rPr>
                <w:rFonts w:ascii="Tahoma" w:eastAsia="Tahoma" w:hAnsi="Tahoma" w:cs="Tahoma"/>
                <w:sz w:val="32"/>
                <w:szCs w:val="32"/>
              </w:rPr>
              <w:t>Richard</w:t>
            </w:r>
            <w:r w:rsidR="0076644C">
              <w:rPr>
                <w:rFonts w:ascii="Tahoma" w:eastAsia="Tahoma" w:hAnsi="Tahoma" w:cs="Tahoma"/>
                <w:sz w:val="32"/>
                <w:szCs w:val="32"/>
              </w:rPr>
              <w:t xml:space="preserve"> Bartlett</w:t>
            </w:r>
          </w:p>
        </w:tc>
      </w:tr>
      <w:tr w:rsidR="00583709" w14:paraId="637F65EB" w14:textId="77777777">
        <w:tc>
          <w:tcPr>
            <w:tcW w:w="3438" w:type="dxa"/>
            <w:shd w:val="clear" w:color="auto" w:fill="D9D9D9"/>
          </w:tcPr>
          <w:p w14:paraId="678F922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Number:</w:t>
            </w:r>
          </w:p>
        </w:tc>
        <w:tc>
          <w:tcPr>
            <w:tcW w:w="6055" w:type="dxa"/>
          </w:tcPr>
          <w:p w14:paraId="09E64F5D" w14:textId="6BA8FCBF" w:rsidR="00583709" w:rsidRDefault="00F65124">
            <w:pPr>
              <w:spacing w:before="120" w:after="120" w:line="360" w:lineRule="auto"/>
              <w:rPr>
                <w:rFonts w:ascii="Tahoma" w:eastAsia="Tahoma" w:hAnsi="Tahoma" w:cs="Tahoma"/>
                <w:sz w:val="32"/>
                <w:szCs w:val="32"/>
              </w:rPr>
            </w:pPr>
            <w:r>
              <w:rPr>
                <w:rFonts w:ascii="Tahoma" w:eastAsia="Tahoma" w:hAnsi="Tahoma" w:cs="Tahoma"/>
                <w:sz w:val="32"/>
                <w:szCs w:val="32"/>
              </w:rPr>
              <w:t>243</w:t>
            </w:r>
            <w:r w:rsidR="00ED1D3D">
              <w:rPr>
                <w:rFonts w:ascii="Tahoma" w:eastAsia="Tahoma" w:hAnsi="Tahoma" w:cs="Tahoma"/>
                <w:sz w:val="32"/>
                <w:szCs w:val="32"/>
              </w:rPr>
              <w:t>2488</w:t>
            </w:r>
          </w:p>
        </w:tc>
      </w:tr>
      <w:tr w:rsidR="00583709" w14:paraId="3194BD4A" w14:textId="77777777">
        <w:tc>
          <w:tcPr>
            <w:tcW w:w="3438" w:type="dxa"/>
            <w:shd w:val="clear" w:color="auto" w:fill="D9D9D9"/>
          </w:tcPr>
          <w:p w14:paraId="2975DEFC"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No:</w:t>
            </w:r>
          </w:p>
        </w:tc>
        <w:tc>
          <w:tcPr>
            <w:tcW w:w="6055" w:type="dxa"/>
          </w:tcPr>
          <w:p w14:paraId="29F831A1" w14:textId="40A89401" w:rsidR="00583709" w:rsidRDefault="008312FD">
            <w:pPr>
              <w:spacing w:before="120" w:after="120" w:line="360" w:lineRule="auto"/>
              <w:rPr>
                <w:rFonts w:ascii="Tahoma" w:eastAsia="Tahoma" w:hAnsi="Tahoma" w:cs="Tahoma"/>
                <w:color w:val="FF0000"/>
                <w:sz w:val="32"/>
                <w:szCs w:val="32"/>
              </w:rPr>
            </w:pPr>
            <w:r>
              <w:rPr>
                <w:rFonts w:ascii="Tahoma" w:eastAsia="Tahoma" w:hAnsi="Tahoma" w:cs="Tahoma"/>
                <w:color w:val="FF0000"/>
                <w:sz w:val="32"/>
                <w:szCs w:val="32"/>
              </w:rPr>
              <w:t>BMSK40</w:t>
            </w:r>
            <w:r w:rsidR="00212C14">
              <w:rPr>
                <w:rFonts w:ascii="Tahoma" w:eastAsia="Tahoma" w:hAnsi="Tahoma" w:cs="Tahoma"/>
                <w:color w:val="FF0000"/>
                <w:sz w:val="32"/>
                <w:szCs w:val="32"/>
              </w:rPr>
              <w:t>12</w:t>
            </w:r>
          </w:p>
        </w:tc>
      </w:tr>
      <w:tr w:rsidR="00583709" w14:paraId="0A18C513" w14:textId="77777777">
        <w:trPr>
          <w:trHeight w:val="413"/>
        </w:trPr>
        <w:tc>
          <w:tcPr>
            <w:tcW w:w="3438" w:type="dxa"/>
            <w:shd w:val="clear" w:color="auto" w:fill="D9D9D9"/>
          </w:tcPr>
          <w:p w14:paraId="322E8485"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Title:</w:t>
            </w:r>
          </w:p>
        </w:tc>
        <w:tc>
          <w:tcPr>
            <w:tcW w:w="6055" w:type="dxa"/>
          </w:tcPr>
          <w:p w14:paraId="3D9EA47B" w14:textId="43E24E66" w:rsidR="00583709" w:rsidRDefault="00313E8B">
            <w:pPr>
              <w:spacing w:before="120" w:after="120" w:line="360" w:lineRule="auto"/>
              <w:rPr>
                <w:rFonts w:ascii="Tahoma" w:eastAsia="Tahoma" w:hAnsi="Tahoma" w:cs="Tahoma"/>
                <w:color w:val="FF0000"/>
                <w:sz w:val="32"/>
                <w:szCs w:val="32"/>
              </w:rPr>
            </w:pPr>
            <w:r w:rsidRPr="00313E8B">
              <w:rPr>
                <w:rFonts w:ascii="Tahoma" w:eastAsia="Tahoma" w:hAnsi="Tahoma" w:cs="Tahoma"/>
                <w:color w:val="FF0000"/>
                <w:sz w:val="32"/>
                <w:szCs w:val="32"/>
              </w:rPr>
              <w:t>Enterprise and Intrapreneurship</w:t>
            </w:r>
          </w:p>
        </w:tc>
      </w:tr>
    </w:tbl>
    <w:p w14:paraId="734D1AD4" w14:textId="77777777" w:rsidR="00583709" w:rsidRDefault="00583709">
      <w:pPr>
        <w:spacing w:before="120" w:after="120" w:line="360" w:lineRule="auto"/>
        <w:rPr>
          <w:color w:val="FF0000"/>
          <w:sz w:val="24"/>
          <w:szCs w:val="24"/>
        </w:rPr>
      </w:pPr>
    </w:p>
    <w:p w14:paraId="700B284E" w14:textId="77777777" w:rsidR="00583709" w:rsidRDefault="008312FD">
      <w:pPr>
        <w:spacing w:before="120" w:after="120" w:line="360" w:lineRule="auto"/>
        <w:rPr>
          <w:rFonts w:ascii="Tahoma" w:eastAsia="Tahoma" w:hAnsi="Tahoma" w:cs="Tahoma"/>
          <w:b/>
          <w:color w:val="000000"/>
          <w:sz w:val="24"/>
          <w:szCs w:val="24"/>
        </w:rPr>
      </w:pPr>
      <w:r>
        <w:rPr>
          <w:rFonts w:ascii="Tahoma" w:eastAsia="Tahoma" w:hAnsi="Tahoma" w:cs="Tahoma"/>
          <w:b/>
          <w:color w:val="000000"/>
          <w:sz w:val="24"/>
          <w:szCs w:val="24"/>
        </w:rPr>
        <w:t>Statement of Confirmation of Authenticity</w:t>
      </w:r>
    </w:p>
    <w:p w14:paraId="77162AC0" w14:textId="77777777" w:rsidR="00583709" w:rsidRPr="00F867C0" w:rsidRDefault="008312FD">
      <w:pPr>
        <w:spacing w:before="120" w:after="120" w:line="360" w:lineRule="auto"/>
        <w:rPr>
          <w:rFonts w:ascii="Tahoma" w:eastAsia="Tahoma" w:hAnsi="Tahoma" w:cs="Tahoma"/>
          <w:color w:val="000000"/>
        </w:rPr>
      </w:pPr>
      <w:r w:rsidRPr="00F867C0">
        <w:rPr>
          <w:rFonts w:ascii="Tahoma" w:eastAsia="Tahoma" w:hAnsi="Tahoma" w:cs="Tahoma"/>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2872EFAD" w14:textId="77777777" w:rsidR="00583709" w:rsidRPr="00F867C0" w:rsidRDefault="008312FD">
      <w:pPr>
        <w:spacing w:before="120" w:after="120" w:line="360" w:lineRule="auto"/>
        <w:rPr>
          <w:rFonts w:ascii="Tahoma" w:eastAsia="Tahoma" w:hAnsi="Tahoma" w:cs="Tahoma"/>
          <w:color w:val="000000"/>
        </w:rPr>
      </w:pPr>
      <w:r w:rsidRPr="00F867C0">
        <w:rPr>
          <w:rFonts w:ascii="Tahoma" w:eastAsia="Tahoma" w:hAnsi="Tahoma" w:cs="Tahoma"/>
          <w:color w:val="000000"/>
        </w:rPr>
        <w:t>Attention is drawn to the plagiarism and unfair practice policies of both the University and of ILM.</w:t>
      </w:r>
    </w:p>
    <w:p w14:paraId="5C61974A" w14:textId="77777777" w:rsidR="00583709" w:rsidRDefault="008312FD">
      <w:pPr>
        <w:rPr>
          <w:rFonts w:ascii="Tahoma" w:eastAsia="Tahoma" w:hAnsi="Tahoma" w:cs="Tahoma"/>
          <w:color w:val="000000"/>
          <w:sz w:val="24"/>
          <w:szCs w:val="24"/>
        </w:rPr>
      </w:pPr>
      <w:r>
        <w:br w:type="page"/>
      </w:r>
    </w:p>
    <w:p w14:paraId="3E6FEB8F" w14:textId="77777777" w:rsidR="00583709" w:rsidRDefault="008312FD">
      <w:pPr>
        <w:keepNext/>
        <w:keepLines/>
        <w:pBdr>
          <w:top w:val="nil"/>
          <w:left w:val="nil"/>
          <w:bottom w:val="nil"/>
          <w:right w:val="nil"/>
          <w:between w:val="nil"/>
        </w:pBdr>
        <w:spacing w:before="240" w:after="0"/>
        <w:rPr>
          <w:color w:val="2E75B5"/>
          <w:sz w:val="32"/>
          <w:szCs w:val="32"/>
        </w:rPr>
      </w:pPr>
      <w:r>
        <w:rPr>
          <w:color w:val="2E75B5"/>
          <w:sz w:val="32"/>
          <w:szCs w:val="32"/>
        </w:rPr>
        <w:lastRenderedPageBreak/>
        <w:t>Table of Contents</w:t>
      </w:r>
    </w:p>
    <w:sdt>
      <w:sdtPr>
        <w:id w:val="-2053372548"/>
        <w:docPartObj>
          <w:docPartGallery w:val="Table of Contents"/>
          <w:docPartUnique/>
        </w:docPartObj>
      </w:sdtPr>
      <w:sdtEndPr/>
      <w:sdtContent>
        <w:p w14:paraId="5E614B20" w14:textId="3737DDE6" w:rsidR="005F29A3" w:rsidRDefault="008312FD">
          <w:pPr>
            <w:pStyle w:val="TOC1"/>
            <w:tabs>
              <w:tab w:val="right" w:pos="9350"/>
            </w:tabs>
            <w:rPr>
              <w:rFonts w:asciiTheme="minorHAnsi" w:eastAsiaTheme="minorEastAsia" w:hAnsiTheme="minorHAnsi" w:cstheme="minorBidi"/>
              <w:noProof/>
              <w:kern w:val="2"/>
              <w:sz w:val="24"/>
              <w:szCs w:val="24"/>
              <w:lang w:eastAsia="en-GB"/>
              <w14:ligatures w14:val="standardContextual"/>
            </w:rPr>
          </w:pPr>
          <w:r>
            <w:fldChar w:fldCharType="begin"/>
          </w:r>
          <w:r>
            <w:instrText xml:space="preserve"> TOC \h \u \z </w:instrText>
          </w:r>
          <w:r>
            <w:fldChar w:fldCharType="separate"/>
          </w:r>
          <w:hyperlink w:anchor="_Toc235725651" w:history="1">
            <w:r w:rsidR="005F29A3" w:rsidRPr="003914C7">
              <w:rPr>
                <w:rStyle w:val="Hyperlink"/>
                <w:noProof/>
                <w:lang w:eastAsia="en-GB"/>
              </w:rPr>
              <w:t>Executive Summary.</w:t>
            </w:r>
            <w:r w:rsidR="005F29A3">
              <w:rPr>
                <w:noProof/>
                <w:webHidden/>
              </w:rPr>
              <w:tab/>
            </w:r>
            <w:r w:rsidR="005F29A3">
              <w:rPr>
                <w:noProof/>
                <w:webHidden/>
              </w:rPr>
              <w:fldChar w:fldCharType="begin"/>
            </w:r>
            <w:r w:rsidR="005F29A3">
              <w:rPr>
                <w:noProof/>
                <w:webHidden/>
              </w:rPr>
              <w:instrText xml:space="preserve"> PAGEREF _Toc235725651 \h </w:instrText>
            </w:r>
            <w:r w:rsidR="005F29A3">
              <w:rPr>
                <w:noProof/>
                <w:webHidden/>
              </w:rPr>
            </w:r>
            <w:r w:rsidR="005F29A3">
              <w:rPr>
                <w:noProof/>
                <w:webHidden/>
              </w:rPr>
              <w:fldChar w:fldCharType="separate"/>
            </w:r>
            <w:r w:rsidR="005F29A3">
              <w:rPr>
                <w:noProof/>
                <w:webHidden/>
              </w:rPr>
              <w:t>3</w:t>
            </w:r>
            <w:r w:rsidR="005F29A3">
              <w:rPr>
                <w:noProof/>
                <w:webHidden/>
              </w:rPr>
              <w:fldChar w:fldCharType="end"/>
            </w:r>
          </w:hyperlink>
        </w:p>
        <w:p w14:paraId="558BE31D" w14:textId="7CAB6E1F" w:rsidR="005F29A3" w:rsidRDefault="005F29A3">
          <w:pPr>
            <w:pStyle w:val="TOC1"/>
            <w:tabs>
              <w:tab w:val="right" w:pos="9350"/>
            </w:tabs>
            <w:rPr>
              <w:rFonts w:asciiTheme="minorHAnsi" w:eastAsiaTheme="minorEastAsia" w:hAnsiTheme="minorHAnsi" w:cstheme="minorBidi"/>
              <w:noProof/>
              <w:kern w:val="2"/>
              <w:sz w:val="24"/>
              <w:szCs w:val="24"/>
              <w:lang w:eastAsia="en-GB"/>
              <w14:ligatures w14:val="standardContextual"/>
            </w:rPr>
          </w:pPr>
          <w:hyperlink w:anchor="_Toc235725652" w:history="1">
            <w:r w:rsidRPr="003914C7">
              <w:rPr>
                <w:rStyle w:val="Hyperlink"/>
                <w:noProof/>
                <w:lang w:eastAsia="en-GB"/>
              </w:rPr>
              <w:t>1. Introduction.</w:t>
            </w:r>
            <w:r>
              <w:rPr>
                <w:noProof/>
                <w:webHidden/>
              </w:rPr>
              <w:tab/>
            </w:r>
            <w:r>
              <w:rPr>
                <w:noProof/>
                <w:webHidden/>
              </w:rPr>
              <w:fldChar w:fldCharType="begin"/>
            </w:r>
            <w:r>
              <w:rPr>
                <w:noProof/>
                <w:webHidden/>
              </w:rPr>
              <w:instrText xml:space="preserve"> PAGEREF _Toc235725652 \h </w:instrText>
            </w:r>
            <w:r>
              <w:rPr>
                <w:noProof/>
                <w:webHidden/>
              </w:rPr>
            </w:r>
            <w:r>
              <w:rPr>
                <w:noProof/>
                <w:webHidden/>
              </w:rPr>
              <w:fldChar w:fldCharType="separate"/>
            </w:r>
            <w:r>
              <w:rPr>
                <w:noProof/>
                <w:webHidden/>
              </w:rPr>
              <w:t>4</w:t>
            </w:r>
            <w:r>
              <w:rPr>
                <w:noProof/>
                <w:webHidden/>
              </w:rPr>
              <w:fldChar w:fldCharType="end"/>
            </w:r>
          </w:hyperlink>
        </w:p>
        <w:p w14:paraId="7294BD3A" w14:textId="10991B3A" w:rsidR="005F29A3" w:rsidRDefault="005F29A3">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235725653" w:history="1">
            <w:r w:rsidRPr="003914C7">
              <w:rPr>
                <w:rStyle w:val="Hyperlink"/>
                <w:noProof/>
              </w:rPr>
              <w:t>1.1 Company Logo.</w:t>
            </w:r>
            <w:r>
              <w:rPr>
                <w:noProof/>
                <w:webHidden/>
              </w:rPr>
              <w:tab/>
            </w:r>
            <w:r>
              <w:rPr>
                <w:noProof/>
                <w:webHidden/>
              </w:rPr>
              <w:fldChar w:fldCharType="begin"/>
            </w:r>
            <w:r>
              <w:rPr>
                <w:noProof/>
                <w:webHidden/>
              </w:rPr>
              <w:instrText xml:space="preserve"> PAGEREF _Toc235725653 \h </w:instrText>
            </w:r>
            <w:r>
              <w:rPr>
                <w:noProof/>
                <w:webHidden/>
              </w:rPr>
            </w:r>
            <w:r>
              <w:rPr>
                <w:noProof/>
                <w:webHidden/>
              </w:rPr>
              <w:fldChar w:fldCharType="separate"/>
            </w:r>
            <w:r>
              <w:rPr>
                <w:noProof/>
                <w:webHidden/>
              </w:rPr>
              <w:t>5</w:t>
            </w:r>
            <w:r>
              <w:rPr>
                <w:noProof/>
                <w:webHidden/>
              </w:rPr>
              <w:fldChar w:fldCharType="end"/>
            </w:r>
          </w:hyperlink>
        </w:p>
        <w:p w14:paraId="4F2C5746" w14:textId="55826C6B" w:rsidR="005F29A3" w:rsidRDefault="005F29A3">
          <w:pPr>
            <w:pStyle w:val="TOC1"/>
            <w:tabs>
              <w:tab w:val="right" w:pos="9350"/>
            </w:tabs>
            <w:rPr>
              <w:rFonts w:asciiTheme="minorHAnsi" w:eastAsiaTheme="minorEastAsia" w:hAnsiTheme="minorHAnsi" w:cstheme="minorBidi"/>
              <w:noProof/>
              <w:kern w:val="2"/>
              <w:sz w:val="24"/>
              <w:szCs w:val="24"/>
              <w:lang w:eastAsia="en-GB"/>
              <w14:ligatures w14:val="standardContextual"/>
            </w:rPr>
          </w:pPr>
          <w:hyperlink w:anchor="_Toc235725654" w:history="1">
            <w:r w:rsidRPr="003914C7">
              <w:rPr>
                <w:rStyle w:val="Hyperlink"/>
                <w:noProof/>
              </w:rPr>
              <w:t>2.Business Overview.</w:t>
            </w:r>
            <w:r>
              <w:rPr>
                <w:noProof/>
                <w:webHidden/>
              </w:rPr>
              <w:tab/>
            </w:r>
            <w:r>
              <w:rPr>
                <w:noProof/>
                <w:webHidden/>
              </w:rPr>
              <w:fldChar w:fldCharType="begin"/>
            </w:r>
            <w:r>
              <w:rPr>
                <w:noProof/>
                <w:webHidden/>
              </w:rPr>
              <w:instrText xml:space="preserve"> PAGEREF _Toc235725654 \h </w:instrText>
            </w:r>
            <w:r>
              <w:rPr>
                <w:noProof/>
                <w:webHidden/>
              </w:rPr>
            </w:r>
            <w:r>
              <w:rPr>
                <w:noProof/>
                <w:webHidden/>
              </w:rPr>
              <w:fldChar w:fldCharType="separate"/>
            </w:r>
            <w:r>
              <w:rPr>
                <w:noProof/>
                <w:webHidden/>
              </w:rPr>
              <w:t>5</w:t>
            </w:r>
            <w:r>
              <w:rPr>
                <w:noProof/>
                <w:webHidden/>
              </w:rPr>
              <w:fldChar w:fldCharType="end"/>
            </w:r>
          </w:hyperlink>
        </w:p>
        <w:p w14:paraId="731D0659" w14:textId="3FCAD87D" w:rsidR="005F29A3" w:rsidRDefault="005F29A3">
          <w:pPr>
            <w:pStyle w:val="TOC1"/>
            <w:tabs>
              <w:tab w:val="right" w:pos="9350"/>
            </w:tabs>
            <w:rPr>
              <w:rFonts w:asciiTheme="minorHAnsi" w:eastAsiaTheme="minorEastAsia" w:hAnsiTheme="minorHAnsi" w:cstheme="minorBidi"/>
              <w:noProof/>
              <w:kern w:val="2"/>
              <w:sz w:val="24"/>
              <w:szCs w:val="24"/>
              <w:lang w:eastAsia="en-GB"/>
              <w14:ligatures w14:val="standardContextual"/>
            </w:rPr>
          </w:pPr>
          <w:hyperlink w:anchor="_Toc235725655" w:history="1">
            <w:r w:rsidRPr="003914C7">
              <w:rPr>
                <w:rStyle w:val="Hyperlink"/>
                <w:noProof/>
              </w:rPr>
              <w:t>3. Vision, Mission and SMART Objectives.</w:t>
            </w:r>
            <w:r>
              <w:rPr>
                <w:noProof/>
                <w:webHidden/>
              </w:rPr>
              <w:tab/>
            </w:r>
            <w:r>
              <w:rPr>
                <w:noProof/>
                <w:webHidden/>
              </w:rPr>
              <w:fldChar w:fldCharType="begin"/>
            </w:r>
            <w:r>
              <w:rPr>
                <w:noProof/>
                <w:webHidden/>
              </w:rPr>
              <w:instrText xml:space="preserve"> PAGEREF _Toc235725655 \h </w:instrText>
            </w:r>
            <w:r>
              <w:rPr>
                <w:noProof/>
                <w:webHidden/>
              </w:rPr>
            </w:r>
            <w:r>
              <w:rPr>
                <w:noProof/>
                <w:webHidden/>
              </w:rPr>
              <w:fldChar w:fldCharType="separate"/>
            </w:r>
            <w:r>
              <w:rPr>
                <w:noProof/>
                <w:webHidden/>
              </w:rPr>
              <w:t>6</w:t>
            </w:r>
            <w:r>
              <w:rPr>
                <w:noProof/>
                <w:webHidden/>
              </w:rPr>
              <w:fldChar w:fldCharType="end"/>
            </w:r>
          </w:hyperlink>
        </w:p>
        <w:p w14:paraId="3B897014" w14:textId="2304DD78" w:rsidR="005F29A3" w:rsidRDefault="005F29A3">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235725656" w:history="1">
            <w:r w:rsidRPr="003914C7">
              <w:rPr>
                <w:rStyle w:val="Hyperlink"/>
                <w:noProof/>
              </w:rPr>
              <w:t>3.1 Vision Statement.</w:t>
            </w:r>
            <w:r>
              <w:rPr>
                <w:noProof/>
                <w:webHidden/>
              </w:rPr>
              <w:tab/>
            </w:r>
            <w:r>
              <w:rPr>
                <w:noProof/>
                <w:webHidden/>
              </w:rPr>
              <w:fldChar w:fldCharType="begin"/>
            </w:r>
            <w:r>
              <w:rPr>
                <w:noProof/>
                <w:webHidden/>
              </w:rPr>
              <w:instrText xml:space="preserve"> PAGEREF _Toc235725656 \h </w:instrText>
            </w:r>
            <w:r>
              <w:rPr>
                <w:noProof/>
                <w:webHidden/>
              </w:rPr>
            </w:r>
            <w:r>
              <w:rPr>
                <w:noProof/>
                <w:webHidden/>
              </w:rPr>
              <w:fldChar w:fldCharType="separate"/>
            </w:r>
            <w:r>
              <w:rPr>
                <w:noProof/>
                <w:webHidden/>
              </w:rPr>
              <w:t>6</w:t>
            </w:r>
            <w:r>
              <w:rPr>
                <w:noProof/>
                <w:webHidden/>
              </w:rPr>
              <w:fldChar w:fldCharType="end"/>
            </w:r>
          </w:hyperlink>
        </w:p>
        <w:p w14:paraId="229D90E6" w14:textId="0128C2AA" w:rsidR="005F29A3" w:rsidRDefault="005F29A3">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235725657" w:history="1">
            <w:r w:rsidRPr="003914C7">
              <w:rPr>
                <w:rStyle w:val="Hyperlink"/>
                <w:noProof/>
              </w:rPr>
              <w:t>3.2 Mission Statement.</w:t>
            </w:r>
            <w:r>
              <w:rPr>
                <w:noProof/>
                <w:webHidden/>
              </w:rPr>
              <w:tab/>
            </w:r>
            <w:r>
              <w:rPr>
                <w:noProof/>
                <w:webHidden/>
              </w:rPr>
              <w:fldChar w:fldCharType="begin"/>
            </w:r>
            <w:r>
              <w:rPr>
                <w:noProof/>
                <w:webHidden/>
              </w:rPr>
              <w:instrText xml:space="preserve"> PAGEREF _Toc235725657 \h </w:instrText>
            </w:r>
            <w:r>
              <w:rPr>
                <w:noProof/>
                <w:webHidden/>
              </w:rPr>
            </w:r>
            <w:r>
              <w:rPr>
                <w:noProof/>
                <w:webHidden/>
              </w:rPr>
              <w:fldChar w:fldCharType="separate"/>
            </w:r>
            <w:r>
              <w:rPr>
                <w:noProof/>
                <w:webHidden/>
              </w:rPr>
              <w:t>7</w:t>
            </w:r>
            <w:r>
              <w:rPr>
                <w:noProof/>
                <w:webHidden/>
              </w:rPr>
              <w:fldChar w:fldCharType="end"/>
            </w:r>
          </w:hyperlink>
        </w:p>
        <w:p w14:paraId="11CC9509" w14:textId="61ED8E2F" w:rsidR="005F29A3" w:rsidRDefault="005F29A3">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235725658" w:history="1">
            <w:r w:rsidRPr="003914C7">
              <w:rPr>
                <w:rStyle w:val="Hyperlink"/>
                <w:noProof/>
              </w:rPr>
              <w:t>3.3 SMART Objectives.</w:t>
            </w:r>
            <w:r>
              <w:rPr>
                <w:noProof/>
                <w:webHidden/>
              </w:rPr>
              <w:tab/>
            </w:r>
            <w:r>
              <w:rPr>
                <w:noProof/>
                <w:webHidden/>
              </w:rPr>
              <w:fldChar w:fldCharType="begin"/>
            </w:r>
            <w:r>
              <w:rPr>
                <w:noProof/>
                <w:webHidden/>
              </w:rPr>
              <w:instrText xml:space="preserve"> PAGEREF _Toc235725658 \h </w:instrText>
            </w:r>
            <w:r>
              <w:rPr>
                <w:noProof/>
                <w:webHidden/>
              </w:rPr>
            </w:r>
            <w:r>
              <w:rPr>
                <w:noProof/>
                <w:webHidden/>
              </w:rPr>
              <w:fldChar w:fldCharType="separate"/>
            </w:r>
            <w:r>
              <w:rPr>
                <w:noProof/>
                <w:webHidden/>
              </w:rPr>
              <w:t>7</w:t>
            </w:r>
            <w:r>
              <w:rPr>
                <w:noProof/>
                <w:webHidden/>
              </w:rPr>
              <w:fldChar w:fldCharType="end"/>
            </w:r>
          </w:hyperlink>
        </w:p>
        <w:p w14:paraId="707E26B3" w14:textId="1D165F26" w:rsidR="005F29A3" w:rsidRDefault="005F29A3">
          <w:pPr>
            <w:pStyle w:val="TOC1"/>
            <w:tabs>
              <w:tab w:val="right" w:pos="9350"/>
            </w:tabs>
            <w:rPr>
              <w:rFonts w:asciiTheme="minorHAnsi" w:eastAsiaTheme="minorEastAsia" w:hAnsiTheme="minorHAnsi" w:cstheme="minorBidi"/>
              <w:noProof/>
              <w:kern w:val="2"/>
              <w:sz w:val="24"/>
              <w:szCs w:val="24"/>
              <w:lang w:eastAsia="en-GB"/>
              <w14:ligatures w14:val="standardContextual"/>
            </w:rPr>
          </w:pPr>
          <w:hyperlink w:anchor="_Toc235725659" w:history="1">
            <w:r w:rsidRPr="003914C7">
              <w:rPr>
                <w:rStyle w:val="Hyperlink"/>
                <w:noProof/>
              </w:rPr>
              <w:t>4. Products and Services.</w:t>
            </w:r>
            <w:r>
              <w:rPr>
                <w:noProof/>
                <w:webHidden/>
              </w:rPr>
              <w:tab/>
            </w:r>
            <w:r>
              <w:rPr>
                <w:noProof/>
                <w:webHidden/>
              </w:rPr>
              <w:fldChar w:fldCharType="begin"/>
            </w:r>
            <w:r>
              <w:rPr>
                <w:noProof/>
                <w:webHidden/>
              </w:rPr>
              <w:instrText xml:space="preserve"> PAGEREF _Toc235725659 \h </w:instrText>
            </w:r>
            <w:r>
              <w:rPr>
                <w:noProof/>
                <w:webHidden/>
              </w:rPr>
            </w:r>
            <w:r>
              <w:rPr>
                <w:noProof/>
                <w:webHidden/>
              </w:rPr>
              <w:fldChar w:fldCharType="separate"/>
            </w:r>
            <w:r>
              <w:rPr>
                <w:noProof/>
                <w:webHidden/>
              </w:rPr>
              <w:t>8</w:t>
            </w:r>
            <w:r>
              <w:rPr>
                <w:noProof/>
                <w:webHidden/>
              </w:rPr>
              <w:fldChar w:fldCharType="end"/>
            </w:r>
          </w:hyperlink>
        </w:p>
        <w:p w14:paraId="329F9637" w14:textId="69664D95" w:rsidR="005F29A3" w:rsidRDefault="005F29A3">
          <w:pPr>
            <w:pStyle w:val="TOC1"/>
            <w:tabs>
              <w:tab w:val="right" w:pos="9350"/>
            </w:tabs>
            <w:rPr>
              <w:rFonts w:asciiTheme="minorHAnsi" w:eastAsiaTheme="minorEastAsia" w:hAnsiTheme="minorHAnsi" w:cstheme="minorBidi"/>
              <w:noProof/>
              <w:kern w:val="2"/>
              <w:sz w:val="24"/>
              <w:szCs w:val="24"/>
              <w:lang w:eastAsia="en-GB"/>
              <w14:ligatures w14:val="standardContextual"/>
            </w:rPr>
          </w:pPr>
          <w:hyperlink w:anchor="_Toc235725660" w:history="1">
            <w:r w:rsidRPr="003914C7">
              <w:rPr>
                <w:rStyle w:val="Hyperlink"/>
                <w:noProof/>
              </w:rPr>
              <w:t>5. Pricing Strategy.</w:t>
            </w:r>
            <w:r>
              <w:rPr>
                <w:noProof/>
                <w:webHidden/>
              </w:rPr>
              <w:tab/>
            </w:r>
            <w:r>
              <w:rPr>
                <w:noProof/>
                <w:webHidden/>
              </w:rPr>
              <w:fldChar w:fldCharType="begin"/>
            </w:r>
            <w:r>
              <w:rPr>
                <w:noProof/>
                <w:webHidden/>
              </w:rPr>
              <w:instrText xml:space="preserve"> PAGEREF _Toc235725660 \h </w:instrText>
            </w:r>
            <w:r>
              <w:rPr>
                <w:noProof/>
                <w:webHidden/>
              </w:rPr>
            </w:r>
            <w:r>
              <w:rPr>
                <w:noProof/>
                <w:webHidden/>
              </w:rPr>
              <w:fldChar w:fldCharType="separate"/>
            </w:r>
            <w:r>
              <w:rPr>
                <w:noProof/>
                <w:webHidden/>
              </w:rPr>
              <w:t>8</w:t>
            </w:r>
            <w:r>
              <w:rPr>
                <w:noProof/>
                <w:webHidden/>
              </w:rPr>
              <w:fldChar w:fldCharType="end"/>
            </w:r>
          </w:hyperlink>
        </w:p>
        <w:p w14:paraId="2F52991E" w14:textId="6DC9A79F" w:rsidR="005F29A3" w:rsidRDefault="005F29A3">
          <w:pPr>
            <w:pStyle w:val="TOC1"/>
            <w:tabs>
              <w:tab w:val="right" w:pos="9350"/>
            </w:tabs>
            <w:rPr>
              <w:rFonts w:asciiTheme="minorHAnsi" w:eastAsiaTheme="minorEastAsia" w:hAnsiTheme="minorHAnsi" w:cstheme="minorBidi"/>
              <w:noProof/>
              <w:kern w:val="2"/>
              <w:sz w:val="24"/>
              <w:szCs w:val="24"/>
              <w:lang w:eastAsia="en-GB"/>
              <w14:ligatures w14:val="standardContextual"/>
            </w:rPr>
          </w:pPr>
          <w:hyperlink w:anchor="_Toc235725661" w:history="1">
            <w:r w:rsidRPr="003914C7">
              <w:rPr>
                <w:rStyle w:val="Hyperlink"/>
                <w:noProof/>
              </w:rPr>
              <w:t>6. Market Analysis.</w:t>
            </w:r>
            <w:r>
              <w:rPr>
                <w:noProof/>
                <w:webHidden/>
              </w:rPr>
              <w:tab/>
            </w:r>
            <w:r>
              <w:rPr>
                <w:noProof/>
                <w:webHidden/>
              </w:rPr>
              <w:fldChar w:fldCharType="begin"/>
            </w:r>
            <w:r>
              <w:rPr>
                <w:noProof/>
                <w:webHidden/>
              </w:rPr>
              <w:instrText xml:space="preserve"> PAGEREF _Toc235725661 \h </w:instrText>
            </w:r>
            <w:r>
              <w:rPr>
                <w:noProof/>
                <w:webHidden/>
              </w:rPr>
            </w:r>
            <w:r>
              <w:rPr>
                <w:noProof/>
                <w:webHidden/>
              </w:rPr>
              <w:fldChar w:fldCharType="separate"/>
            </w:r>
            <w:r>
              <w:rPr>
                <w:noProof/>
                <w:webHidden/>
              </w:rPr>
              <w:t>9</w:t>
            </w:r>
            <w:r>
              <w:rPr>
                <w:noProof/>
                <w:webHidden/>
              </w:rPr>
              <w:fldChar w:fldCharType="end"/>
            </w:r>
          </w:hyperlink>
        </w:p>
        <w:p w14:paraId="0EC8E546" w14:textId="1961740D" w:rsidR="005F29A3" w:rsidRDefault="005F29A3">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235725662" w:history="1">
            <w:r w:rsidRPr="003914C7">
              <w:rPr>
                <w:rStyle w:val="Hyperlink"/>
                <w:noProof/>
              </w:rPr>
              <w:t>6.1 Industry Overview.</w:t>
            </w:r>
            <w:r>
              <w:rPr>
                <w:noProof/>
                <w:webHidden/>
              </w:rPr>
              <w:tab/>
            </w:r>
            <w:r>
              <w:rPr>
                <w:noProof/>
                <w:webHidden/>
              </w:rPr>
              <w:fldChar w:fldCharType="begin"/>
            </w:r>
            <w:r>
              <w:rPr>
                <w:noProof/>
                <w:webHidden/>
              </w:rPr>
              <w:instrText xml:space="preserve"> PAGEREF _Toc235725662 \h </w:instrText>
            </w:r>
            <w:r>
              <w:rPr>
                <w:noProof/>
                <w:webHidden/>
              </w:rPr>
            </w:r>
            <w:r>
              <w:rPr>
                <w:noProof/>
                <w:webHidden/>
              </w:rPr>
              <w:fldChar w:fldCharType="separate"/>
            </w:r>
            <w:r>
              <w:rPr>
                <w:noProof/>
                <w:webHidden/>
              </w:rPr>
              <w:t>9</w:t>
            </w:r>
            <w:r>
              <w:rPr>
                <w:noProof/>
                <w:webHidden/>
              </w:rPr>
              <w:fldChar w:fldCharType="end"/>
            </w:r>
          </w:hyperlink>
        </w:p>
        <w:p w14:paraId="4C106BF2" w14:textId="0B8B71AA" w:rsidR="005F29A3" w:rsidRDefault="005F29A3">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235725663" w:history="1">
            <w:r w:rsidRPr="003914C7">
              <w:rPr>
                <w:rStyle w:val="Hyperlink"/>
                <w:noProof/>
              </w:rPr>
              <w:t>6.2 Market Trends.</w:t>
            </w:r>
            <w:r>
              <w:rPr>
                <w:noProof/>
                <w:webHidden/>
              </w:rPr>
              <w:tab/>
            </w:r>
            <w:r>
              <w:rPr>
                <w:noProof/>
                <w:webHidden/>
              </w:rPr>
              <w:fldChar w:fldCharType="begin"/>
            </w:r>
            <w:r>
              <w:rPr>
                <w:noProof/>
                <w:webHidden/>
              </w:rPr>
              <w:instrText xml:space="preserve"> PAGEREF _Toc235725663 \h </w:instrText>
            </w:r>
            <w:r>
              <w:rPr>
                <w:noProof/>
                <w:webHidden/>
              </w:rPr>
            </w:r>
            <w:r>
              <w:rPr>
                <w:noProof/>
                <w:webHidden/>
              </w:rPr>
              <w:fldChar w:fldCharType="separate"/>
            </w:r>
            <w:r>
              <w:rPr>
                <w:noProof/>
                <w:webHidden/>
              </w:rPr>
              <w:t>9</w:t>
            </w:r>
            <w:r>
              <w:rPr>
                <w:noProof/>
                <w:webHidden/>
              </w:rPr>
              <w:fldChar w:fldCharType="end"/>
            </w:r>
          </w:hyperlink>
        </w:p>
        <w:p w14:paraId="2D0A01A0" w14:textId="74686305" w:rsidR="005F29A3" w:rsidRDefault="005F29A3">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235725664" w:history="1">
            <w:r w:rsidRPr="003914C7">
              <w:rPr>
                <w:rStyle w:val="Hyperlink"/>
                <w:noProof/>
              </w:rPr>
              <w:t>6.3 Target Market.</w:t>
            </w:r>
            <w:r>
              <w:rPr>
                <w:noProof/>
                <w:webHidden/>
              </w:rPr>
              <w:tab/>
            </w:r>
            <w:r>
              <w:rPr>
                <w:noProof/>
                <w:webHidden/>
              </w:rPr>
              <w:fldChar w:fldCharType="begin"/>
            </w:r>
            <w:r>
              <w:rPr>
                <w:noProof/>
                <w:webHidden/>
              </w:rPr>
              <w:instrText xml:space="preserve"> PAGEREF _Toc235725664 \h </w:instrText>
            </w:r>
            <w:r>
              <w:rPr>
                <w:noProof/>
                <w:webHidden/>
              </w:rPr>
            </w:r>
            <w:r>
              <w:rPr>
                <w:noProof/>
                <w:webHidden/>
              </w:rPr>
              <w:fldChar w:fldCharType="separate"/>
            </w:r>
            <w:r>
              <w:rPr>
                <w:noProof/>
                <w:webHidden/>
              </w:rPr>
              <w:t>10</w:t>
            </w:r>
            <w:r>
              <w:rPr>
                <w:noProof/>
                <w:webHidden/>
              </w:rPr>
              <w:fldChar w:fldCharType="end"/>
            </w:r>
          </w:hyperlink>
        </w:p>
        <w:p w14:paraId="73ED2160" w14:textId="49773C28" w:rsidR="005F29A3" w:rsidRDefault="005F29A3">
          <w:pPr>
            <w:pStyle w:val="TOC1"/>
            <w:tabs>
              <w:tab w:val="right" w:pos="9350"/>
            </w:tabs>
            <w:rPr>
              <w:rFonts w:asciiTheme="minorHAnsi" w:eastAsiaTheme="minorEastAsia" w:hAnsiTheme="minorHAnsi" w:cstheme="minorBidi"/>
              <w:noProof/>
              <w:kern w:val="2"/>
              <w:sz w:val="24"/>
              <w:szCs w:val="24"/>
              <w:lang w:eastAsia="en-GB"/>
              <w14:ligatures w14:val="standardContextual"/>
            </w:rPr>
          </w:pPr>
          <w:hyperlink w:anchor="_Toc235725665" w:history="1">
            <w:r w:rsidRPr="003914C7">
              <w:rPr>
                <w:rStyle w:val="Hyperlink"/>
                <w:noProof/>
              </w:rPr>
              <w:t>7. Competitor Analysis.</w:t>
            </w:r>
            <w:r>
              <w:rPr>
                <w:noProof/>
                <w:webHidden/>
              </w:rPr>
              <w:tab/>
            </w:r>
            <w:r>
              <w:rPr>
                <w:noProof/>
                <w:webHidden/>
              </w:rPr>
              <w:fldChar w:fldCharType="begin"/>
            </w:r>
            <w:r>
              <w:rPr>
                <w:noProof/>
                <w:webHidden/>
              </w:rPr>
              <w:instrText xml:space="preserve"> PAGEREF _Toc235725665 \h </w:instrText>
            </w:r>
            <w:r>
              <w:rPr>
                <w:noProof/>
                <w:webHidden/>
              </w:rPr>
            </w:r>
            <w:r>
              <w:rPr>
                <w:noProof/>
                <w:webHidden/>
              </w:rPr>
              <w:fldChar w:fldCharType="separate"/>
            </w:r>
            <w:r>
              <w:rPr>
                <w:noProof/>
                <w:webHidden/>
              </w:rPr>
              <w:t>11</w:t>
            </w:r>
            <w:r>
              <w:rPr>
                <w:noProof/>
                <w:webHidden/>
              </w:rPr>
              <w:fldChar w:fldCharType="end"/>
            </w:r>
          </w:hyperlink>
        </w:p>
        <w:p w14:paraId="6B26604D" w14:textId="3535D5F9" w:rsidR="005F29A3" w:rsidRDefault="005F29A3">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235725666" w:history="1">
            <w:r w:rsidRPr="003914C7">
              <w:rPr>
                <w:rStyle w:val="Hyperlink"/>
                <w:noProof/>
              </w:rPr>
              <w:t>7.1 Porter's Five Forces Analysis.</w:t>
            </w:r>
            <w:r>
              <w:rPr>
                <w:noProof/>
                <w:webHidden/>
              </w:rPr>
              <w:tab/>
            </w:r>
            <w:r>
              <w:rPr>
                <w:noProof/>
                <w:webHidden/>
              </w:rPr>
              <w:fldChar w:fldCharType="begin"/>
            </w:r>
            <w:r>
              <w:rPr>
                <w:noProof/>
                <w:webHidden/>
              </w:rPr>
              <w:instrText xml:space="preserve"> PAGEREF _Toc235725666 \h </w:instrText>
            </w:r>
            <w:r>
              <w:rPr>
                <w:noProof/>
                <w:webHidden/>
              </w:rPr>
            </w:r>
            <w:r>
              <w:rPr>
                <w:noProof/>
                <w:webHidden/>
              </w:rPr>
              <w:fldChar w:fldCharType="separate"/>
            </w:r>
            <w:r>
              <w:rPr>
                <w:noProof/>
                <w:webHidden/>
              </w:rPr>
              <w:t>12</w:t>
            </w:r>
            <w:r>
              <w:rPr>
                <w:noProof/>
                <w:webHidden/>
              </w:rPr>
              <w:fldChar w:fldCharType="end"/>
            </w:r>
          </w:hyperlink>
        </w:p>
        <w:p w14:paraId="3A4950B3" w14:textId="5BC59A4D" w:rsidR="005F29A3" w:rsidRDefault="005F29A3">
          <w:pPr>
            <w:pStyle w:val="TOC1"/>
            <w:tabs>
              <w:tab w:val="right" w:pos="9350"/>
            </w:tabs>
            <w:rPr>
              <w:rFonts w:asciiTheme="minorHAnsi" w:eastAsiaTheme="minorEastAsia" w:hAnsiTheme="minorHAnsi" w:cstheme="minorBidi"/>
              <w:noProof/>
              <w:kern w:val="2"/>
              <w:sz w:val="24"/>
              <w:szCs w:val="24"/>
              <w:lang w:eastAsia="en-GB"/>
              <w14:ligatures w14:val="standardContextual"/>
            </w:rPr>
          </w:pPr>
          <w:hyperlink w:anchor="_Toc235725667" w:history="1">
            <w:r w:rsidRPr="003914C7">
              <w:rPr>
                <w:rStyle w:val="Hyperlink"/>
                <w:noProof/>
              </w:rPr>
              <w:t>8. Marketing Strategy.</w:t>
            </w:r>
            <w:r>
              <w:rPr>
                <w:noProof/>
                <w:webHidden/>
              </w:rPr>
              <w:tab/>
            </w:r>
            <w:r>
              <w:rPr>
                <w:noProof/>
                <w:webHidden/>
              </w:rPr>
              <w:fldChar w:fldCharType="begin"/>
            </w:r>
            <w:r>
              <w:rPr>
                <w:noProof/>
                <w:webHidden/>
              </w:rPr>
              <w:instrText xml:space="preserve"> PAGEREF _Toc235725667 \h </w:instrText>
            </w:r>
            <w:r>
              <w:rPr>
                <w:noProof/>
                <w:webHidden/>
              </w:rPr>
            </w:r>
            <w:r>
              <w:rPr>
                <w:noProof/>
                <w:webHidden/>
              </w:rPr>
              <w:fldChar w:fldCharType="separate"/>
            </w:r>
            <w:r>
              <w:rPr>
                <w:noProof/>
                <w:webHidden/>
              </w:rPr>
              <w:t>13</w:t>
            </w:r>
            <w:r>
              <w:rPr>
                <w:noProof/>
                <w:webHidden/>
              </w:rPr>
              <w:fldChar w:fldCharType="end"/>
            </w:r>
          </w:hyperlink>
        </w:p>
        <w:p w14:paraId="29A9BE11" w14:textId="6BD93878" w:rsidR="005F29A3" w:rsidRDefault="005F29A3">
          <w:pPr>
            <w:pStyle w:val="TOC1"/>
            <w:tabs>
              <w:tab w:val="right" w:pos="9350"/>
            </w:tabs>
            <w:rPr>
              <w:rFonts w:asciiTheme="minorHAnsi" w:eastAsiaTheme="minorEastAsia" w:hAnsiTheme="minorHAnsi" w:cstheme="minorBidi"/>
              <w:noProof/>
              <w:kern w:val="2"/>
              <w:sz w:val="24"/>
              <w:szCs w:val="24"/>
              <w:lang w:eastAsia="en-GB"/>
              <w14:ligatures w14:val="standardContextual"/>
            </w:rPr>
          </w:pPr>
          <w:hyperlink w:anchor="_Toc235725668" w:history="1">
            <w:r w:rsidRPr="003914C7">
              <w:rPr>
                <w:rStyle w:val="Hyperlink"/>
                <w:noProof/>
              </w:rPr>
              <w:t>9. Operations Plan.</w:t>
            </w:r>
            <w:r>
              <w:rPr>
                <w:noProof/>
                <w:webHidden/>
              </w:rPr>
              <w:tab/>
            </w:r>
            <w:r>
              <w:rPr>
                <w:noProof/>
                <w:webHidden/>
              </w:rPr>
              <w:fldChar w:fldCharType="begin"/>
            </w:r>
            <w:r>
              <w:rPr>
                <w:noProof/>
                <w:webHidden/>
              </w:rPr>
              <w:instrText xml:space="preserve"> PAGEREF _Toc235725668 \h </w:instrText>
            </w:r>
            <w:r>
              <w:rPr>
                <w:noProof/>
                <w:webHidden/>
              </w:rPr>
            </w:r>
            <w:r>
              <w:rPr>
                <w:noProof/>
                <w:webHidden/>
              </w:rPr>
              <w:fldChar w:fldCharType="separate"/>
            </w:r>
            <w:r>
              <w:rPr>
                <w:noProof/>
                <w:webHidden/>
              </w:rPr>
              <w:t>14</w:t>
            </w:r>
            <w:r>
              <w:rPr>
                <w:noProof/>
                <w:webHidden/>
              </w:rPr>
              <w:fldChar w:fldCharType="end"/>
            </w:r>
          </w:hyperlink>
        </w:p>
        <w:p w14:paraId="6FED6040" w14:textId="6065E3F2" w:rsidR="005F29A3" w:rsidRDefault="005F29A3">
          <w:pPr>
            <w:pStyle w:val="TOC1"/>
            <w:tabs>
              <w:tab w:val="right" w:pos="9350"/>
            </w:tabs>
            <w:rPr>
              <w:rFonts w:asciiTheme="minorHAnsi" w:eastAsiaTheme="minorEastAsia" w:hAnsiTheme="minorHAnsi" w:cstheme="minorBidi"/>
              <w:noProof/>
              <w:kern w:val="2"/>
              <w:sz w:val="24"/>
              <w:szCs w:val="24"/>
              <w:lang w:eastAsia="en-GB"/>
              <w14:ligatures w14:val="standardContextual"/>
            </w:rPr>
          </w:pPr>
          <w:hyperlink w:anchor="_Toc235725669" w:history="1">
            <w:r w:rsidRPr="003914C7">
              <w:rPr>
                <w:rStyle w:val="Hyperlink"/>
                <w:noProof/>
              </w:rPr>
              <w:t>10. Human Resource Plan.</w:t>
            </w:r>
            <w:r>
              <w:rPr>
                <w:noProof/>
                <w:webHidden/>
              </w:rPr>
              <w:tab/>
            </w:r>
            <w:r>
              <w:rPr>
                <w:noProof/>
                <w:webHidden/>
              </w:rPr>
              <w:fldChar w:fldCharType="begin"/>
            </w:r>
            <w:r>
              <w:rPr>
                <w:noProof/>
                <w:webHidden/>
              </w:rPr>
              <w:instrText xml:space="preserve"> PAGEREF _Toc235725669 \h </w:instrText>
            </w:r>
            <w:r>
              <w:rPr>
                <w:noProof/>
                <w:webHidden/>
              </w:rPr>
            </w:r>
            <w:r>
              <w:rPr>
                <w:noProof/>
                <w:webHidden/>
              </w:rPr>
              <w:fldChar w:fldCharType="separate"/>
            </w:r>
            <w:r>
              <w:rPr>
                <w:noProof/>
                <w:webHidden/>
              </w:rPr>
              <w:t>15</w:t>
            </w:r>
            <w:r>
              <w:rPr>
                <w:noProof/>
                <w:webHidden/>
              </w:rPr>
              <w:fldChar w:fldCharType="end"/>
            </w:r>
          </w:hyperlink>
        </w:p>
        <w:p w14:paraId="00925B6F" w14:textId="0BF3E124" w:rsidR="005F29A3" w:rsidRDefault="005F29A3">
          <w:pPr>
            <w:pStyle w:val="TOC1"/>
            <w:tabs>
              <w:tab w:val="right" w:pos="9350"/>
            </w:tabs>
            <w:rPr>
              <w:rFonts w:asciiTheme="minorHAnsi" w:eastAsiaTheme="minorEastAsia" w:hAnsiTheme="minorHAnsi" w:cstheme="minorBidi"/>
              <w:noProof/>
              <w:kern w:val="2"/>
              <w:sz w:val="24"/>
              <w:szCs w:val="24"/>
              <w:lang w:eastAsia="en-GB"/>
              <w14:ligatures w14:val="standardContextual"/>
            </w:rPr>
          </w:pPr>
          <w:hyperlink w:anchor="_Toc235725670" w:history="1">
            <w:r w:rsidRPr="003914C7">
              <w:rPr>
                <w:rStyle w:val="Hyperlink"/>
                <w:noProof/>
              </w:rPr>
              <w:t>11. Financial Plan.</w:t>
            </w:r>
            <w:r>
              <w:rPr>
                <w:noProof/>
                <w:webHidden/>
              </w:rPr>
              <w:tab/>
            </w:r>
            <w:r>
              <w:rPr>
                <w:noProof/>
                <w:webHidden/>
              </w:rPr>
              <w:fldChar w:fldCharType="begin"/>
            </w:r>
            <w:r>
              <w:rPr>
                <w:noProof/>
                <w:webHidden/>
              </w:rPr>
              <w:instrText xml:space="preserve"> PAGEREF _Toc235725670 \h </w:instrText>
            </w:r>
            <w:r>
              <w:rPr>
                <w:noProof/>
                <w:webHidden/>
              </w:rPr>
            </w:r>
            <w:r>
              <w:rPr>
                <w:noProof/>
                <w:webHidden/>
              </w:rPr>
              <w:fldChar w:fldCharType="separate"/>
            </w:r>
            <w:r>
              <w:rPr>
                <w:noProof/>
                <w:webHidden/>
              </w:rPr>
              <w:t>16</w:t>
            </w:r>
            <w:r>
              <w:rPr>
                <w:noProof/>
                <w:webHidden/>
              </w:rPr>
              <w:fldChar w:fldCharType="end"/>
            </w:r>
          </w:hyperlink>
        </w:p>
        <w:p w14:paraId="09CA5F42" w14:textId="71757C61" w:rsidR="005F29A3" w:rsidRDefault="005F29A3">
          <w:pPr>
            <w:pStyle w:val="TOC1"/>
            <w:tabs>
              <w:tab w:val="right" w:pos="9350"/>
            </w:tabs>
            <w:rPr>
              <w:rFonts w:asciiTheme="minorHAnsi" w:eastAsiaTheme="minorEastAsia" w:hAnsiTheme="minorHAnsi" w:cstheme="minorBidi"/>
              <w:noProof/>
              <w:kern w:val="2"/>
              <w:sz w:val="24"/>
              <w:szCs w:val="24"/>
              <w:lang w:eastAsia="en-GB"/>
              <w14:ligatures w14:val="standardContextual"/>
            </w:rPr>
          </w:pPr>
          <w:hyperlink w:anchor="_Toc235725671" w:history="1">
            <w:r w:rsidRPr="003914C7">
              <w:rPr>
                <w:rStyle w:val="Hyperlink"/>
                <w:noProof/>
              </w:rPr>
              <w:t>12.Break-even Analysis.</w:t>
            </w:r>
            <w:r>
              <w:rPr>
                <w:noProof/>
                <w:webHidden/>
              </w:rPr>
              <w:tab/>
            </w:r>
            <w:r>
              <w:rPr>
                <w:noProof/>
                <w:webHidden/>
              </w:rPr>
              <w:fldChar w:fldCharType="begin"/>
            </w:r>
            <w:r>
              <w:rPr>
                <w:noProof/>
                <w:webHidden/>
              </w:rPr>
              <w:instrText xml:space="preserve"> PAGEREF _Toc235725671 \h </w:instrText>
            </w:r>
            <w:r>
              <w:rPr>
                <w:noProof/>
                <w:webHidden/>
              </w:rPr>
            </w:r>
            <w:r>
              <w:rPr>
                <w:noProof/>
                <w:webHidden/>
              </w:rPr>
              <w:fldChar w:fldCharType="separate"/>
            </w:r>
            <w:r>
              <w:rPr>
                <w:noProof/>
                <w:webHidden/>
              </w:rPr>
              <w:t>19</w:t>
            </w:r>
            <w:r>
              <w:rPr>
                <w:noProof/>
                <w:webHidden/>
              </w:rPr>
              <w:fldChar w:fldCharType="end"/>
            </w:r>
          </w:hyperlink>
        </w:p>
        <w:p w14:paraId="33B527B8" w14:textId="613EB636" w:rsidR="005F29A3" w:rsidRDefault="005F29A3">
          <w:pPr>
            <w:pStyle w:val="TOC1"/>
            <w:tabs>
              <w:tab w:val="right" w:pos="9350"/>
            </w:tabs>
            <w:rPr>
              <w:rFonts w:asciiTheme="minorHAnsi" w:eastAsiaTheme="minorEastAsia" w:hAnsiTheme="minorHAnsi" w:cstheme="minorBidi"/>
              <w:noProof/>
              <w:kern w:val="2"/>
              <w:sz w:val="24"/>
              <w:szCs w:val="24"/>
              <w:lang w:eastAsia="en-GB"/>
              <w14:ligatures w14:val="standardContextual"/>
            </w:rPr>
          </w:pPr>
          <w:hyperlink w:anchor="_Toc235725672" w:history="1">
            <w:r w:rsidRPr="003914C7">
              <w:rPr>
                <w:rStyle w:val="Hyperlink"/>
                <w:noProof/>
              </w:rPr>
              <w:t>13. Key Financial Risks.</w:t>
            </w:r>
            <w:r>
              <w:rPr>
                <w:noProof/>
                <w:webHidden/>
              </w:rPr>
              <w:tab/>
            </w:r>
            <w:r>
              <w:rPr>
                <w:noProof/>
                <w:webHidden/>
              </w:rPr>
              <w:fldChar w:fldCharType="begin"/>
            </w:r>
            <w:r>
              <w:rPr>
                <w:noProof/>
                <w:webHidden/>
              </w:rPr>
              <w:instrText xml:space="preserve"> PAGEREF _Toc235725672 \h </w:instrText>
            </w:r>
            <w:r>
              <w:rPr>
                <w:noProof/>
                <w:webHidden/>
              </w:rPr>
            </w:r>
            <w:r>
              <w:rPr>
                <w:noProof/>
                <w:webHidden/>
              </w:rPr>
              <w:fldChar w:fldCharType="separate"/>
            </w:r>
            <w:r>
              <w:rPr>
                <w:noProof/>
                <w:webHidden/>
              </w:rPr>
              <w:t>19</w:t>
            </w:r>
            <w:r>
              <w:rPr>
                <w:noProof/>
                <w:webHidden/>
              </w:rPr>
              <w:fldChar w:fldCharType="end"/>
            </w:r>
          </w:hyperlink>
        </w:p>
        <w:p w14:paraId="47C17A6C" w14:textId="009050DC" w:rsidR="005F29A3" w:rsidRDefault="005F29A3">
          <w:pPr>
            <w:pStyle w:val="TOC1"/>
            <w:tabs>
              <w:tab w:val="right" w:pos="9350"/>
            </w:tabs>
            <w:rPr>
              <w:rFonts w:asciiTheme="minorHAnsi" w:eastAsiaTheme="minorEastAsia" w:hAnsiTheme="minorHAnsi" w:cstheme="minorBidi"/>
              <w:noProof/>
              <w:kern w:val="2"/>
              <w:sz w:val="24"/>
              <w:szCs w:val="24"/>
              <w:lang w:eastAsia="en-GB"/>
              <w14:ligatures w14:val="standardContextual"/>
            </w:rPr>
          </w:pPr>
          <w:hyperlink w:anchor="_Toc235725673" w:history="1">
            <w:r w:rsidRPr="003914C7">
              <w:rPr>
                <w:rStyle w:val="Hyperlink"/>
                <w:noProof/>
              </w:rPr>
              <w:t>14. PESTLE Analysis.</w:t>
            </w:r>
            <w:r>
              <w:rPr>
                <w:noProof/>
                <w:webHidden/>
              </w:rPr>
              <w:tab/>
            </w:r>
            <w:r>
              <w:rPr>
                <w:noProof/>
                <w:webHidden/>
              </w:rPr>
              <w:fldChar w:fldCharType="begin"/>
            </w:r>
            <w:r>
              <w:rPr>
                <w:noProof/>
                <w:webHidden/>
              </w:rPr>
              <w:instrText xml:space="preserve"> PAGEREF _Toc235725673 \h </w:instrText>
            </w:r>
            <w:r>
              <w:rPr>
                <w:noProof/>
                <w:webHidden/>
              </w:rPr>
            </w:r>
            <w:r>
              <w:rPr>
                <w:noProof/>
                <w:webHidden/>
              </w:rPr>
              <w:fldChar w:fldCharType="separate"/>
            </w:r>
            <w:r>
              <w:rPr>
                <w:noProof/>
                <w:webHidden/>
              </w:rPr>
              <w:t>20</w:t>
            </w:r>
            <w:r>
              <w:rPr>
                <w:noProof/>
                <w:webHidden/>
              </w:rPr>
              <w:fldChar w:fldCharType="end"/>
            </w:r>
          </w:hyperlink>
        </w:p>
        <w:p w14:paraId="648268BF" w14:textId="6B5D8D4A" w:rsidR="005F29A3" w:rsidRDefault="005F29A3">
          <w:pPr>
            <w:pStyle w:val="TOC1"/>
            <w:tabs>
              <w:tab w:val="right" w:pos="9350"/>
            </w:tabs>
            <w:rPr>
              <w:rFonts w:asciiTheme="minorHAnsi" w:eastAsiaTheme="minorEastAsia" w:hAnsiTheme="minorHAnsi" w:cstheme="minorBidi"/>
              <w:noProof/>
              <w:kern w:val="2"/>
              <w:sz w:val="24"/>
              <w:szCs w:val="24"/>
              <w:lang w:eastAsia="en-GB"/>
              <w14:ligatures w14:val="standardContextual"/>
            </w:rPr>
          </w:pPr>
          <w:hyperlink w:anchor="_Toc235725674" w:history="1">
            <w:r w:rsidRPr="003914C7">
              <w:rPr>
                <w:rStyle w:val="Hyperlink"/>
                <w:noProof/>
              </w:rPr>
              <w:t>15.Conclusion.</w:t>
            </w:r>
            <w:r>
              <w:rPr>
                <w:noProof/>
                <w:webHidden/>
              </w:rPr>
              <w:tab/>
            </w:r>
            <w:r>
              <w:rPr>
                <w:noProof/>
                <w:webHidden/>
              </w:rPr>
              <w:fldChar w:fldCharType="begin"/>
            </w:r>
            <w:r>
              <w:rPr>
                <w:noProof/>
                <w:webHidden/>
              </w:rPr>
              <w:instrText xml:space="preserve"> PAGEREF _Toc235725674 \h </w:instrText>
            </w:r>
            <w:r>
              <w:rPr>
                <w:noProof/>
                <w:webHidden/>
              </w:rPr>
            </w:r>
            <w:r>
              <w:rPr>
                <w:noProof/>
                <w:webHidden/>
              </w:rPr>
              <w:fldChar w:fldCharType="separate"/>
            </w:r>
            <w:r>
              <w:rPr>
                <w:noProof/>
                <w:webHidden/>
              </w:rPr>
              <w:t>23</w:t>
            </w:r>
            <w:r>
              <w:rPr>
                <w:noProof/>
                <w:webHidden/>
              </w:rPr>
              <w:fldChar w:fldCharType="end"/>
            </w:r>
          </w:hyperlink>
        </w:p>
        <w:p w14:paraId="79F951EE" w14:textId="15CA391F" w:rsidR="005F29A3" w:rsidRDefault="005F29A3">
          <w:pPr>
            <w:pStyle w:val="TOC1"/>
            <w:tabs>
              <w:tab w:val="right" w:pos="9350"/>
            </w:tabs>
            <w:rPr>
              <w:rFonts w:asciiTheme="minorHAnsi" w:eastAsiaTheme="minorEastAsia" w:hAnsiTheme="minorHAnsi" w:cstheme="minorBidi"/>
              <w:noProof/>
              <w:kern w:val="2"/>
              <w:sz w:val="24"/>
              <w:szCs w:val="24"/>
              <w:lang w:eastAsia="en-GB"/>
              <w14:ligatures w14:val="standardContextual"/>
            </w:rPr>
          </w:pPr>
          <w:hyperlink w:anchor="_Toc235725675" w:history="1">
            <w:r w:rsidRPr="003914C7">
              <w:rPr>
                <w:rStyle w:val="Hyperlink"/>
                <w:noProof/>
              </w:rPr>
              <w:t>16. Appendices.</w:t>
            </w:r>
            <w:r>
              <w:rPr>
                <w:noProof/>
                <w:webHidden/>
              </w:rPr>
              <w:tab/>
            </w:r>
            <w:r>
              <w:rPr>
                <w:noProof/>
                <w:webHidden/>
              </w:rPr>
              <w:fldChar w:fldCharType="begin"/>
            </w:r>
            <w:r>
              <w:rPr>
                <w:noProof/>
                <w:webHidden/>
              </w:rPr>
              <w:instrText xml:space="preserve"> PAGEREF _Toc235725675 \h </w:instrText>
            </w:r>
            <w:r>
              <w:rPr>
                <w:noProof/>
                <w:webHidden/>
              </w:rPr>
            </w:r>
            <w:r>
              <w:rPr>
                <w:noProof/>
                <w:webHidden/>
              </w:rPr>
              <w:fldChar w:fldCharType="separate"/>
            </w:r>
            <w:r>
              <w:rPr>
                <w:noProof/>
                <w:webHidden/>
              </w:rPr>
              <w:t>24</w:t>
            </w:r>
            <w:r>
              <w:rPr>
                <w:noProof/>
                <w:webHidden/>
              </w:rPr>
              <w:fldChar w:fldCharType="end"/>
            </w:r>
          </w:hyperlink>
        </w:p>
        <w:p w14:paraId="6CC922E6" w14:textId="75F9B3F2" w:rsidR="005F29A3" w:rsidRDefault="005F29A3">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235725676" w:history="1">
            <w:r w:rsidRPr="003914C7">
              <w:rPr>
                <w:rStyle w:val="Hyperlink"/>
                <w:noProof/>
              </w:rPr>
              <w:t>16.1 Cash flow chart</w:t>
            </w:r>
            <w:r>
              <w:rPr>
                <w:noProof/>
                <w:webHidden/>
              </w:rPr>
              <w:tab/>
            </w:r>
            <w:r>
              <w:rPr>
                <w:noProof/>
                <w:webHidden/>
              </w:rPr>
              <w:fldChar w:fldCharType="begin"/>
            </w:r>
            <w:r>
              <w:rPr>
                <w:noProof/>
                <w:webHidden/>
              </w:rPr>
              <w:instrText xml:space="preserve"> PAGEREF _Toc235725676 \h </w:instrText>
            </w:r>
            <w:r>
              <w:rPr>
                <w:noProof/>
                <w:webHidden/>
              </w:rPr>
            </w:r>
            <w:r>
              <w:rPr>
                <w:noProof/>
                <w:webHidden/>
              </w:rPr>
              <w:fldChar w:fldCharType="separate"/>
            </w:r>
            <w:r>
              <w:rPr>
                <w:noProof/>
                <w:webHidden/>
              </w:rPr>
              <w:t>24</w:t>
            </w:r>
            <w:r>
              <w:rPr>
                <w:noProof/>
                <w:webHidden/>
              </w:rPr>
              <w:fldChar w:fldCharType="end"/>
            </w:r>
          </w:hyperlink>
        </w:p>
        <w:p w14:paraId="7B4CD31A" w14:textId="510A6940" w:rsidR="005F29A3" w:rsidRDefault="005F29A3">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235725677" w:history="1">
            <w:r w:rsidRPr="003914C7">
              <w:rPr>
                <w:rStyle w:val="Hyperlink"/>
                <w:noProof/>
              </w:rPr>
              <w:t>16.2 Employment CV.</w:t>
            </w:r>
            <w:r>
              <w:rPr>
                <w:noProof/>
                <w:webHidden/>
              </w:rPr>
              <w:tab/>
            </w:r>
            <w:r>
              <w:rPr>
                <w:noProof/>
                <w:webHidden/>
              </w:rPr>
              <w:fldChar w:fldCharType="begin"/>
            </w:r>
            <w:r>
              <w:rPr>
                <w:noProof/>
                <w:webHidden/>
              </w:rPr>
              <w:instrText xml:space="preserve"> PAGEREF _Toc235725677 \h </w:instrText>
            </w:r>
            <w:r>
              <w:rPr>
                <w:noProof/>
                <w:webHidden/>
              </w:rPr>
            </w:r>
            <w:r>
              <w:rPr>
                <w:noProof/>
                <w:webHidden/>
              </w:rPr>
              <w:fldChar w:fldCharType="separate"/>
            </w:r>
            <w:r>
              <w:rPr>
                <w:noProof/>
                <w:webHidden/>
              </w:rPr>
              <w:t>24</w:t>
            </w:r>
            <w:r>
              <w:rPr>
                <w:noProof/>
                <w:webHidden/>
              </w:rPr>
              <w:fldChar w:fldCharType="end"/>
            </w:r>
          </w:hyperlink>
        </w:p>
        <w:p w14:paraId="4D4B8EE5" w14:textId="713584ED" w:rsidR="005F29A3" w:rsidRDefault="005F29A3">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235725678" w:history="1">
            <w:r w:rsidRPr="003914C7">
              <w:rPr>
                <w:rStyle w:val="Hyperlink"/>
                <w:noProof/>
              </w:rPr>
              <w:t>16.3 Equipment.</w:t>
            </w:r>
            <w:r>
              <w:rPr>
                <w:noProof/>
                <w:webHidden/>
              </w:rPr>
              <w:tab/>
            </w:r>
            <w:r>
              <w:rPr>
                <w:noProof/>
                <w:webHidden/>
              </w:rPr>
              <w:fldChar w:fldCharType="begin"/>
            </w:r>
            <w:r>
              <w:rPr>
                <w:noProof/>
                <w:webHidden/>
              </w:rPr>
              <w:instrText xml:space="preserve"> PAGEREF _Toc235725678 \h </w:instrText>
            </w:r>
            <w:r>
              <w:rPr>
                <w:noProof/>
                <w:webHidden/>
              </w:rPr>
            </w:r>
            <w:r>
              <w:rPr>
                <w:noProof/>
                <w:webHidden/>
              </w:rPr>
              <w:fldChar w:fldCharType="separate"/>
            </w:r>
            <w:r>
              <w:rPr>
                <w:noProof/>
                <w:webHidden/>
              </w:rPr>
              <w:t>25</w:t>
            </w:r>
            <w:r>
              <w:rPr>
                <w:noProof/>
                <w:webHidden/>
              </w:rPr>
              <w:fldChar w:fldCharType="end"/>
            </w:r>
          </w:hyperlink>
        </w:p>
        <w:p w14:paraId="66B5CA2B" w14:textId="50A3AFDA" w:rsidR="005F29A3" w:rsidRDefault="005F29A3">
          <w:pPr>
            <w:pStyle w:val="TOC1"/>
            <w:tabs>
              <w:tab w:val="right" w:pos="9350"/>
            </w:tabs>
            <w:rPr>
              <w:rFonts w:asciiTheme="minorHAnsi" w:eastAsiaTheme="minorEastAsia" w:hAnsiTheme="minorHAnsi" w:cstheme="minorBidi"/>
              <w:noProof/>
              <w:kern w:val="2"/>
              <w:sz w:val="24"/>
              <w:szCs w:val="24"/>
              <w:lang w:eastAsia="en-GB"/>
              <w14:ligatures w14:val="standardContextual"/>
            </w:rPr>
          </w:pPr>
          <w:hyperlink w:anchor="_Toc235725679" w:history="1">
            <w:r>
              <w:rPr>
                <w:noProof/>
                <w:webHidden/>
              </w:rPr>
              <w:tab/>
            </w:r>
            <w:r>
              <w:rPr>
                <w:noProof/>
                <w:webHidden/>
              </w:rPr>
              <w:fldChar w:fldCharType="begin"/>
            </w:r>
            <w:r>
              <w:rPr>
                <w:noProof/>
                <w:webHidden/>
              </w:rPr>
              <w:instrText xml:space="preserve"> PAGEREF _Toc235725679 \h </w:instrText>
            </w:r>
            <w:r>
              <w:rPr>
                <w:noProof/>
                <w:webHidden/>
              </w:rPr>
            </w:r>
            <w:r>
              <w:rPr>
                <w:noProof/>
                <w:webHidden/>
              </w:rPr>
              <w:fldChar w:fldCharType="separate"/>
            </w:r>
            <w:r>
              <w:rPr>
                <w:noProof/>
                <w:webHidden/>
              </w:rPr>
              <w:t>25</w:t>
            </w:r>
            <w:r>
              <w:rPr>
                <w:noProof/>
                <w:webHidden/>
              </w:rPr>
              <w:fldChar w:fldCharType="end"/>
            </w:r>
          </w:hyperlink>
        </w:p>
        <w:p w14:paraId="6719D1CC" w14:textId="0B936E08" w:rsidR="005F29A3" w:rsidRDefault="005F29A3">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235725680" w:history="1">
            <w:r w:rsidRPr="003914C7">
              <w:rPr>
                <w:rStyle w:val="Hyperlink"/>
                <w:noProof/>
              </w:rPr>
              <w:t>16.4 Premises.</w:t>
            </w:r>
            <w:r>
              <w:rPr>
                <w:noProof/>
                <w:webHidden/>
              </w:rPr>
              <w:tab/>
            </w:r>
            <w:r>
              <w:rPr>
                <w:noProof/>
                <w:webHidden/>
              </w:rPr>
              <w:fldChar w:fldCharType="begin"/>
            </w:r>
            <w:r>
              <w:rPr>
                <w:noProof/>
                <w:webHidden/>
              </w:rPr>
              <w:instrText xml:space="preserve"> PAGEREF _Toc235725680 \h </w:instrText>
            </w:r>
            <w:r>
              <w:rPr>
                <w:noProof/>
                <w:webHidden/>
              </w:rPr>
            </w:r>
            <w:r>
              <w:rPr>
                <w:noProof/>
                <w:webHidden/>
              </w:rPr>
              <w:fldChar w:fldCharType="separate"/>
            </w:r>
            <w:r>
              <w:rPr>
                <w:noProof/>
                <w:webHidden/>
              </w:rPr>
              <w:t>25</w:t>
            </w:r>
            <w:r>
              <w:rPr>
                <w:noProof/>
                <w:webHidden/>
              </w:rPr>
              <w:fldChar w:fldCharType="end"/>
            </w:r>
          </w:hyperlink>
        </w:p>
        <w:p w14:paraId="64927AD0" w14:textId="015D209B" w:rsidR="005F29A3" w:rsidRDefault="005F29A3">
          <w:pPr>
            <w:pStyle w:val="TOC1"/>
            <w:tabs>
              <w:tab w:val="right" w:pos="9350"/>
            </w:tabs>
            <w:rPr>
              <w:rFonts w:asciiTheme="minorHAnsi" w:eastAsiaTheme="minorEastAsia" w:hAnsiTheme="minorHAnsi" w:cstheme="minorBidi"/>
              <w:noProof/>
              <w:kern w:val="2"/>
              <w:sz w:val="24"/>
              <w:szCs w:val="24"/>
              <w:lang w:eastAsia="en-GB"/>
              <w14:ligatures w14:val="standardContextual"/>
            </w:rPr>
          </w:pPr>
          <w:hyperlink w:anchor="_Toc235725681" w:history="1">
            <w:r w:rsidRPr="003914C7">
              <w:rPr>
                <w:rStyle w:val="Hyperlink"/>
                <w:noProof/>
              </w:rPr>
              <w:t>17.0 References.</w:t>
            </w:r>
            <w:r>
              <w:rPr>
                <w:noProof/>
                <w:webHidden/>
              </w:rPr>
              <w:tab/>
            </w:r>
            <w:r>
              <w:rPr>
                <w:noProof/>
                <w:webHidden/>
              </w:rPr>
              <w:fldChar w:fldCharType="begin"/>
            </w:r>
            <w:r>
              <w:rPr>
                <w:noProof/>
                <w:webHidden/>
              </w:rPr>
              <w:instrText xml:space="preserve"> PAGEREF _Toc235725681 \h </w:instrText>
            </w:r>
            <w:r>
              <w:rPr>
                <w:noProof/>
                <w:webHidden/>
              </w:rPr>
            </w:r>
            <w:r>
              <w:rPr>
                <w:noProof/>
                <w:webHidden/>
              </w:rPr>
              <w:fldChar w:fldCharType="separate"/>
            </w:r>
            <w:r>
              <w:rPr>
                <w:noProof/>
                <w:webHidden/>
              </w:rPr>
              <w:t>25</w:t>
            </w:r>
            <w:r>
              <w:rPr>
                <w:noProof/>
                <w:webHidden/>
              </w:rPr>
              <w:fldChar w:fldCharType="end"/>
            </w:r>
          </w:hyperlink>
        </w:p>
        <w:p w14:paraId="2BF66C93" w14:textId="627E797E" w:rsidR="00583709" w:rsidRDefault="008312FD">
          <w:pPr>
            <w:rPr>
              <w:rFonts w:ascii="Arial" w:eastAsia="Arial" w:hAnsi="Arial" w:cs="Arial"/>
            </w:rPr>
          </w:pPr>
          <w:r>
            <w:fldChar w:fldCharType="end"/>
          </w:r>
        </w:p>
      </w:sdtContent>
    </w:sdt>
    <w:p w14:paraId="27B01F6B" w14:textId="77777777" w:rsidR="00583709" w:rsidRDefault="00583709">
      <w:pPr>
        <w:keepNext/>
        <w:keepLines/>
        <w:pBdr>
          <w:top w:val="nil"/>
          <w:left w:val="nil"/>
          <w:bottom w:val="nil"/>
          <w:right w:val="nil"/>
          <w:between w:val="nil"/>
        </w:pBdr>
        <w:spacing w:before="240" w:after="0"/>
        <w:rPr>
          <w:rFonts w:ascii="Arial" w:eastAsia="Arial" w:hAnsi="Arial" w:cs="Arial"/>
          <w:color w:val="2E75B5"/>
        </w:rPr>
      </w:pPr>
    </w:p>
    <w:p w14:paraId="2AB20172" w14:textId="77777777" w:rsidR="00583709" w:rsidRDefault="00583709">
      <w:pPr>
        <w:spacing w:before="120" w:after="120" w:line="360" w:lineRule="auto"/>
        <w:rPr>
          <w:rFonts w:ascii="Tahoma" w:eastAsia="Tahoma" w:hAnsi="Tahoma" w:cs="Tahoma"/>
          <w:color w:val="000000"/>
          <w:sz w:val="24"/>
          <w:szCs w:val="24"/>
        </w:rPr>
      </w:pPr>
    </w:p>
    <w:p w14:paraId="5A04A210" w14:textId="5D583A70" w:rsidR="00E221EC" w:rsidRPr="000A311C" w:rsidRDefault="00E221EC" w:rsidP="000A311C">
      <w:bookmarkStart w:id="0" w:name="_1ci93xb" w:colFirst="0" w:colLast="0"/>
      <w:bookmarkEnd w:id="0"/>
    </w:p>
    <w:p w14:paraId="37124C7B" w14:textId="24996E33" w:rsidR="00E221EC" w:rsidRPr="00B673C3" w:rsidRDefault="00E221EC" w:rsidP="00E221EC">
      <w:pPr>
        <w:pStyle w:val="Heading1"/>
        <w:rPr>
          <w:rFonts w:asciiTheme="minorHAnsi" w:hAnsiTheme="minorHAnsi"/>
          <w:lang w:eastAsia="en-GB"/>
        </w:rPr>
      </w:pPr>
      <w:bookmarkStart w:id="1" w:name="_Toc235725651"/>
      <w:r w:rsidRPr="00B673C3">
        <w:rPr>
          <w:rFonts w:asciiTheme="minorHAnsi" w:hAnsiTheme="minorHAnsi"/>
          <w:lang w:eastAsia="en-GB"/>
        </w:rPr>
        <w:t>Executive Summary</w:t>
      </w:r>
      <w:r w:rsidR="008A41D8" w:rsidRPr="00B673C3">
        <w:rPr>
          <w:rFonts w:asciiTheme="minorHAnsi" w:hAnsiTheme="minorHAnsi"/>
          <w:lang w:eastAsia="en-GB"/>
        </w:rPr>
        <w:t>.</w:t>
      </w:r>
      <w:bookmarkEnd w:id="1"/>
    </w:p>
    <w:p w14:paraId="540CD1CA" w14:textId="55D3063C" w:rsidR="00E221EC" w:rsidRPr="00B673C3" w:rsidRDefault="00E221EC" w:rsidP="00E221EC">
      <w:pPr>
        <w:spacing w:before="100" w:beforeAutospacing="1" w:after="100" w:afterAutospacing="1" w:line="240" w:lineRule="auto"/>
        <w:rPr>
          <w:rFonts w:asciiTheme="minorHAnsi" w:eastAsia="Times New Roman" w:hAnsiTheme="minorHAnsi" w:cs="Times New Roman"/>
          <w:sz w:val="28"/>
          <w:szCs w:val="28"/>
          <w:lang w:eastAsia="en-GB"/>
        </w:rPr>
      </w:pPr>
      <w:r w:rsidRPr="00B673C3">
        <w:rPr>
          <w:rFonts w:asciiTheme="minorHAnsi" w:eastAsia="Times New Roman" w:hAnsiTheme="minorHAnsi" w:cs="Times New Roman"/>
          <w:sz w:val="28"/>
          <w:szCs w:val="28"/>
          <w:lang w:eastAsia="en-GB"/>
        </w:rPr>
        <w:t>Cassia Thai Massage is a proposed wellness business that will operate from Broad Street in Barry, Vale of Glamorgan, South Wales</w:t>
      </w:r>
      <w:r w:rsidR="00F85651">
        <w:rPr>
          <w:rFonts w:asciiTheme="minorHAnsi" w:eastAsia="Times New Roman" w:hAnsiTheme="minorHAnsi" w:cs="Times New Roman"/>
          <w:sz w:val="28"/>
          <w:szCs w:val="28"/>
          <w:lang w:eastAsia="en-GB"/>
        </w:rPr>
        <w:t xml:space="preserve"> as a sole trader</w:t>
      </w:r>
      <w:r w:rsidR="005A4471">
        <w:rPr>
          <w:rFonts w:asciiTheme="minorHAnsi" w:eastAsia="Times New Roman" w:hAnsiTheme="minorHAnsi" w:cs="Times New Roman"/>
          <w:sz w:val="28"/>
          <w:szCs w:val="28"/>
          <w:lang w:eastAsia="en-GB"/>
        </w:rPr>
        <w:t>.</w:t>
      </w:r>
      <w:r w:rsidRPr="00B673C3">
        <w:rPr>
          <w:rFonts w:asciiTheme="minorHAnsi" w:eastAsia="Times New Roman" w:hAnsiTheme="minorHAnsi" w:cs="Times New Roman"/>
          <w:sz w:val="28"/>
          <w:szCs w:val="28"/>
          <w:lang w:eastAsia="en-GB"/>
        </w:rPr>
        <w:t xml:space="preserve"> The business will specialise in authentic Thai massage and complementary wellness treatments designed to improve physical wellbeing, reduce stress, and enhance relaxation. Increasing awareness of mental health, workplace stress, and preventative healthcare has contributed to significant growth within the UK health and wellness sector (Statista, 2024). Consequently, demand for professional massage therapy continues to increase, creating favourable conditions for establishing a specialised </w:t>
      </w:r>
      <w:r w:rsidR="00965237" w:rsidRPr="00B673C3">
        <w:rPr>
          <w:rFonts w:asciiTheme="minorHAnsi" w:eastAsia="Times New Roman" w:hAnsiTheme="minorHAnsi" w:cs="Times New Roman"/>
          <w:sz w:val="28"/>
          <w:szCs w:val="28"/>
          <w:lang w:eastAsia="en-GB"/>
        </w:rPr>
        <w:t>massage,</w:t>
      </w:r>
      <w:r w:rsidRPr="00B673C3">
        <w:rPr>
          <w:rFonts w:asciiTheme="minorHAnsi" w:eastAsia="Times New Roman" w:hAnsiTheme="minorHAnsi" w:cs="Times New Roman"/>
          <w:sz w:val="28"/>
          <w:szCs w:val="28"/>
          <w:lang w:eastAsia="en-GB"/>
        </w:rPr>
        <w:t xml:space="preserve"> </w:t>
      </w:r>
      <w:r w:rsidR="00CB3931" w:rsidRPr="00B673C3">
        <w:rPr>
          <w:rFonts w:asciiTheme="minorHAnsi" w:eastAsia="Times New Roman" w:hAnsiTheme="minorHAnsi" w:cs="Times New Roman"/>
          <w:sz w:val="28"/>
          <w:szCs w:val="28"/>
          <w:lang w:eastAsia="en-GB"/>
        </w:rPr>
        <w:t>Parlor</w:t>
      </w:r>
      <w:r w:rsidRPr="00B673C3">
        <w:rPr>
          <w:rFonts w:asciiTheme="minorHAnsi" w:eastAsia="Times New Roman" w:hAnsiTheme="minorHAnsi" w:cs="Times New Roman"/>
          <w:sz w:val="28"/>
          <w:szCs w:val="28"/>
          <w:lang w:eastAsia="en-GB"/>
        </w:rPr>
        <w:t>.</w:t>
      </w:r>
    </w:p>
    <w:p w14:paraId="0AD91AB0" w14:textId="7E60368D" w:rsidR="00E221EC" w:rsidRPr="00B673C3" w:rsidRDefault="00E221EC" w:rsidP="00E221EC">
      <w:pPr>
        <w:spacing w:before="100" w:beforeAutospacing="1" w:after="100" w:afterAutospacing="1" w:line="240" w:lineRule="auto"/>
        <w:rPr>
          <w:rFonts w:asciiTheme="minorHAnsi" w:eastAsia="Times New Roman" w:hAnsiTheme="minorHAnsi" w:cs="Times New Roman"/>
          <w:sz w:val="28"/>
          <w:szCs w:val="28"/>
          <w:lang w:eastAsia="en-GB"/>
        </w:rPr>
      </w:pPr>
      <w:r w:rsidRPr="00B673C3">
        <w:rPr>
          <w:rFonts w:asciiTheme="minorHAnsi" w:eastAsia="Times New Roman" w:hAnsiTheme="minorHAnsi" w:cs="Times New Roman"/>
          <w:sz w:val="28"/>
          <w:szCs w:val="28"/>
          <w:lang w:eastAsia="en-GB"/>
        </w:rPr>
        <w:t>The business expects to attract approximately 50 customers per week, generating gross weekly revenu</w:t>
      </w:r>
      <w:r w:rsidR="0093747C" w:rsidRPr="00B673C3">
        <w:rPr>
          <w:rFonts w:asciiTheme="minorHAnsi" w:eastAsia="Times New Roman" w:hAnsiTheme="minorHAnsi" w:cs="Times New Roman"/>
          <w:sz w:val="28"/>
          <w:szCs w:val="28"/>
          <w:lang w:eastAsia="en-GB"/>
        </w:rPr>
        <w:t xml:space="preserve">e </w:t>
      </w:r>
      <w:r w:rsidRPr="00B673C3">
        <w:rPr>
          <w:rFonts w:asciiTheme="minorHAnsi" w:eastAsia="Times New Roman" w:hAnsiTheme="minorHAnsi" w:cs="Times New Roman"/>
          <w:sz w:val="28"/>
          <w:szCs w:val="28"/>
          <w:lang w:eastAsia="en-GB"/>
        </w:rPr>
        <w:t>of £3,000, including Value Added Tax (VAT) at 20%. After removing VAT, net weekly sales are forecast to be £2,500. Operating costs include monthly premises rent of £800, weekly operating expenses of £90, and projected staff wages of £889 per week.</w:t>
      </w:r>
    </w:p>
    <w:p w14:paraId="45E17F6B" w14:textId="77777777" w:rsidR="00E221EC" w:rsidRPr="00B673C3" w:rsidRDefault="00E221EC" w:rsidP="00E221EC">
      <w:pPr>
        <w:spacing w:before="100" w:beforeAutospacing="1" w:after="100" w:afterAutospacing="1" w:line="240" w:lineRule="auto"/>
        <w:rPr>
          <w:rFonts w:asciiTheme="minorHAnsi" w:eastAsia="Times New Roman" w:hAnsiTheme="minorHAnsi" w:cs="Times New Roman"/>
          <w:sz w:val="28"/>
          <w:szCs w:val="28"/>
          <w:lang w:eastAsia="en-GB"/>
        </w:rPr>
      </w:pPr>
      <w:r w:rsidRPr="00B673C3">
        <w:rPr>
          <w:rFonts w:asciiTheme="minorHAnsi" w:eastAsia="Times New Roman" w:hAnsiTheme="minorHAnsi" w:cs="Times New Roman"/>
          <w:sz w:val="28"/>
          <w:szCs w:val="28"/>
          <w:lang w:eastAsia="en-GB"/>
        </w:rPr>
        <w:t>Cassia Thai Massage aims to differentiate itself through exceptional customer service, professionally trained therapists, convenient online booking, and a relaxing environment inspired by traditional Thai wellness practices. Marketing activities will primarily utilise digital channels, including social media, Google Business Profile, and customer referral programmes.</w:t>
      </w:r>
    </w:p>
    <w:p w14:paraId="76E20F86" w14:textId="77777777" w:rsidR="00E221EC" w:rsidRPr="00B673C3" w:rsidRDefault="00E221EC" w:rsidP="00E221EC">
      <w:pPr>
        <w:spacing w:before="100" w:beforeAutospacing="1" w:after="100" w:afterAutospacing="1" w:line="240" w:lineRule="auto"/>
        <w:rPr>
          <w:rFonts w:asciiTheme="minorHAnsi" w:eastAsia="Times New Roman" w:hAnsiTheme="minorHAnsi" w:cs="Times New Roman"/>
          <w:sz w:val="28"/>
          <w:szCs w:val="28"/>
          <w:lang w:eastAsia="en-GB"/>
        </w:rPr>
      </w:pPr>
      <w:r w:rsidRPr="00B673C3">
        <w:rPr>
          <w:rFonts w:asciiTheme="minorHAnsi" w:eastAsia="Times New Roman" w:hAnsiTheme="minorHAnsi" w:cs="Times New Roman"/>
          <w:sz w:val="28"/>
          <w:szCs w:val="28"/>
          <w:lang w:eastAsia="en-GB"/>
        </w:rPr>
        <w:t>A detailed SWOT and PESTLE analysis demonstrates that despite increasing competition within the health and beauty industry, opportunities exist due to growing public interest in holistic health, preventative healthcare, and workplace wellbeing initiatives.</w:t>
      </w:r>
    </w:p>
    <w:p w14:paraId="4A549686" w14:textId="77777777" w:rsidR="00E221EC" w:rsidRPr="00B673C3" w:rsidRDefault="00E221EC" w:rsidP="00E221EC">
      <w:pPr>
        <w:spacing w:before="100" w:beforeAutospacing="1" w:after="100" w:afterAutospacing="1" w:line="240" w:lineRule="auto"/>
        <w:rPr>
          <w:rFonts w:asciiTheme="minorHAnsi" w:eastAsia="Times New Roman" w:hAnsiTheme="minorHAnsi" w:cs="Times New Roman"/>
          <w:sz w:val="28"/>
          <w:szCs w:val="28"/>
          <w:lang w:eastAsia="en-GB"/>
        </w:rPr>
      </w:pPr>
      <w:r w:rsidRPr="00B673C3">
        <w:rPr>
          <w:rFonts w:asciiTheme="minorHAnsi" w:eastAsia="Times New Roman" w:hAnsiTheme="minorHAnsi" w:cs="Times New Roman"/>
          <w:sz w:val="28"/>
          <w:szCs w:val="28"/>
          <w:lang w:eastAsia="en-GB"/>
        </w:rPr>
        <w:t>Overall, this business plan concludes that Cassia Thai Massage represents a commercially viable opportunity capable of establishing a strong position within the local wellness market.</w:t>
      </w:r>
    </w:p>
    <w:p w14:paraId="2A1F7297" w14:textId="77777777" w:rsidR="00E221EC" w:rsidRPr="00B673C3" w:rsidRDefault="00940F42" w:rsidP="00E221EC">
      <w:pPr>
        <w:spacing w:after="0" w:line="240" w:lineRule="auto"/>
        <w:rPr>
          <w:rFonts w:asciiTheme="minorHAnsi" w:eastAsia="Times New Roman" w:hAnsiTheme="minorHAnsi" w:cs="Times New Roman"/>
          <w:sz w:val="28"/>
          <w:szCs w:val="28"/>
          <w:lang w:eastAsia="en-GB"/>
        </w:rPr>
      </w:pPr>
      <w:r>
        <w:rPr>
          <w:rFonts w:asciiTheme="minorHAnsi" w:eastAsia="Times New Roman" w:hAnsiTheme="minorHAnsi" w:cs="Times New Roman"/>
          <w:sz w:val="28"/>
          <w:szCs w:val="28"/>
          <w:lang w:eastAsia="en-GB"/>
        </w:rPr>
        <w:pict w14:anchorId="15389755">
          <v:rect id="_x0000_i1025" style="width:0;height:1.5pt" o:hralign="center" o:hrstd="t" o:hr="t" fillcolor="#a0a0a0" stroked="f"/>
        </w:pict>
      </w:r>
    </w:p>
    <w:p w14:paraId="137BD184" w14:textId="360979FB" w:rsidR="00E221EC" w:rsidRPr="00B673C3" w:rsidRDefault="00E221EC" w:rsidP="00E221EC">
      <w:pPr>
        <w:pStyle w:val="Heading1"/>
        <w:rPr>
          <w:rFonts w:asciiTheme="minorHAnsi" w:hAnsiTheme="minorHAnsi"/>
          <w:sz w:val="28"/>
          <w:szCs w:val="28"/>
          <w:lang w:eastAsia="en-GB"/>
        </w:rPr>
      </w:pPr>
      <w:bookmarkStart w:id="2" w:name="_Toc235725652"/>
      <w:r w:rsidRPr="00B673C3">
        <w:rPr>
          <w:rFonts w:asciiTheme="minorHAnsi" w:hAnsiTheme="minorHAnsi"/>
          <w:sz w:val="28"/>
          <w:szCs w:val="28"/>
          <w:lang w:eastAsia="en-GB"/>
        </w:rPr>
        <w:lastRenderedPageBreak/>
        <w:t>1. Introduction</w:t>
      </w:r>
      <w:r w:rsidR="008A41D8" w:rsidRPr="00B673C3">
        <w:rPr>
          <w:rFonts w:asciiTheme="minorHAnsi" w:hAnsiTheme="minorHAnsi"/>
          <w:sz w:val="28"/>
          <w:szCs w:val="28"/>
          <w:lang w:eastAsia="en-GB"/>
        </w:rPr>
        <w:t>.</w:t>
      </w:r>
      <w:bookmarkEnd w:id="2"/>
    </w:p>
    <w:p w14:paraId="10217372" w14:textId="77777777" w:rsidR="00E221EC" w:rsidRPr="00B673C3" w:rsidRDefault="00E221EC" w:rsidP="00E221EC">
      <w:pPr>
        <w:spacing w:before="100" w:beforeAutospacing="1" w:after="100" w:afterAutospacing="1" w:line="240" w:lineRule="auto"/>
        <w:rPr>
          <w:rFonts w:asciiTheme="minorHAnsi" w:eastAsia="Times New Roman" w:hAnsiTheme="minorHAnsi" w:cs="Times New Roman"/>
          <w:sz w:val="28"/>
          <w:szCs w:val="28"/>
          <w:lang w:eastAsia="en-GB"/>
        </w:rPr>
      </w:pPr>
      <w:r w:rsidRPr="00B673C3">
        <w:rPr>
          <w:rFonts w:asciiTheme="minorHAnsi" w:eastAsia="Times New Roman" w:hAnsiTheme="minorHAnsi" w:cs="Times New Roman"/>
          <w:sz w:val="28"/>
          <w:szCs w:val="28"/>
          <w:lang w:eastAsia="en-GB"/>
        </w:rPr>
        <w:t>Small businesses continue to play an essential role in the UK economy by creating employment opportunities, stimulating local economic development, and encouraging entrepreneurship (Department for Business and Trade, 2024). Within the service sector, demand for health and wellbeing services has expanded considerably over the past decade as consumers increasingly prioritise physical and mental wellness.</w:t>
      </w:r>
    </w:p>
    <w:p w14:paraId="6E56A29F" w14:textId="77777777" w:rsidR="00E221EC" w:rsidRPr="00B673C3" w:rsidRDefault="00E221EC" w:rsidP="00E221EC">
      <w:pPr>
        <w:spacing w:before="100" w:beforeAutospacing="1" w:after="100" w:afterAutospacing="1" w:line="240" w:lineRule="auto"/>
        <w:rPr>
          <w:rFonts w:asciiTheme="minorHAnsi" w:eastAsia="Times New Roman" w:hAnsiTheme="minorHAnsi" w:cs="Times New Roman"/>
          <w:sz w:val="28"/>
          <w:szCs w:val="28"/>
          <w:lang w:eastAsia="en-GB"/>
        </w:rPr>
      </w:pPr>
      <w:r w:rsidRPr="00B673C3">
        <w:rPr>
          <w:rFonts w:asciiTheme="minorHAnsi" w:eastAsia="Times New Roman" w:hAnsiTheme="minorHAnsi" w:cs="Times New Roman"/>
          <w:sz w:val="28"/>
          <w:szCs w:val="28"/>
          <w:lang w:eastAsia="en-GB"/>
        </w:rPr>
        <w:t>Massage therapy has evolved from being regarded as a luxury treatment to becoming a recognised component of preventative healthcare. Research indicates that massage therapy may reduce stress, improve circulation, alleviate muscular pain, and contribute to improved mental wellbeing (World Health Organization [WHO], 2024).</w:t>
      </w:r>
    </w:p>
    <w:p w14:paraId="0CA98F2C" w14:textId="4A73A9E8" w:rsidR="00E221EC" w:rsidRPr="00B673C3" w:rsidRDefault="00E221EC" w:rsidP="00E221EC">
      <w:pPr>
        <w:spacing w:before="100" w:beforeAutospacing="1" w:after="100" w:afterAutospacing="1" w:line="240" w:lineRule="auto"/>
        <w:rPr>
          <w:rFonts w:asciiTheme="minorHAnsi" w:eastAsia="Times New Roman" w:hAnsiTheme="minorHAnsi" w:cs="Times New Roman"/>
          <w:sz w:val="28"/>
          <w:szCs w:val="28"/>
          <w:lang w:eastAsia="en-GB"/>
        </w:rPr>
      </w:pPr>
      <w:r w:rsidRPr="00B673C3">
        <w:rPr>
          <w:rFonts w:asciiTheme="minorHAnsi" w:eastAsia="Times New Roman" w:hAnsiTheme="minorHAnsi" w:cs="Times New Roman"/>
          <w:sz w:val="28"/>
          <w:szCs w:val="28"/>
          <w:lang w:eastAsia="en-GB"/>
        </w:rPr>
        <w:t xml:space="preserve">Cassia Thai Massage intends to capitalise on these market trends by providing high-quality traditional Thai massage treatments within Barry, South Wales. The business will operate from a prominent location on Broad Street, offering accessible services to </w:t>
      </w:r>
      <w:r w:rsidR="003A66F2" w:rsidRPr="00B673C3">
        <w:rPr>
          <w:rFonts w:asciiTheme="minorHAnsi" w:eastAsia="Times New Roman" w:hAnsiTheme="minorHAnsi" w:cs="Times New Roman"/>
          <w:sz w:val="28"/>
          <w:szCs w:val="28"/>
          <w:lang w:eastAsia="en-GB"/>
        </w:rPr>
        <w:t>residents</w:t>
      </w:r>
      <w:r w:rsidRPr="00B673C3">
        <w:rPr>
          <w:rFonts w:asciiTheme="minorHAnsi" w:eastAsia="Times New Roman" w:hAnsiTheme="minorHAnsi" w:cs="Times New Roman"/>
          <w:sz w:val="28"/>
          <w:szCs w:val="28"/>
          <w:lang w:eastAsia="en-GB"/>
        </w:rPr>
        <w:t>, commuters, and visitors.</w:t>
      </w:r>
    </w:p>
    <w:p w14:paraId="5FE6438E" w14:textId="77777777" w:rsidR="00E221EC" w:rsidRPr="00B673C3" w:rsidRDefault="00E221EC" w:rsidP="00E221EC">
      <w:pPr>
        <w:spacing w:before="100" w:beforeAutospacing="1" w:after="100" w:afterAutospacing="1" w:line="240" w:lineRule="auto"/>
        <w:rPr>
          <w:rFonts w:asciiTheme="minorHAnsi" w:eastAsia="Times New Roman" w:hAnsiTheme="minorHAnsi" w:cs="Times New Roman"/>
          <w:sz w:val="28"/>
          <w:szCs w:val="28"/>
          <w:lang w:eastAsia="en-GB"/>
        </w:rPr>
      </w:pPr>
      <w:r w:rsidRPr="00B673C3">
        <w:rPr>
          <w:rFonts w:asciiTheme="minorHAnsi" w:eastAsia="Times New Roman" w:hAnsiTheme="minorHAnsi" w:cs="Times New Roman"/>
          <w:sz w:val="28"/>
          <w:szCs w:val="28"/>
          <w:lang w:eastAsia="en-GB"/>
        </w:rPr>
        <w:t>The aim of this business plan is to evaluate the commercial viability of establishing Cassia Thai Massage. The report examines the external business environment, competitive landscape, marketing strategy, operational requirements, and financial performance. Analytical tools, including SWOT and PESTLE analyses, are used to assess potential opportunities and risks. Financial projections estimate revenue, expenditure, profitability, and break-even performance.</w:t>
      </w:r>
    </w:p>
    <w:p w14:paraId="12D52DC2" w14:textId="0F6BD35D" w:rsidR="007E231E" w:rsidRPr="00B673C3" w:rsidRDefault="00E221EC" w:rsidP="007E231E">
      <w:pPr>
        <w:spacing w:before="100" w:beforeAutospacing="1" w:after="100" w:afterAutospacing="1" w:line="240" w:lineRule="auto"/>
        <w:rPr>
          <w:rFonts w:asciiTheme="minorHAnsi" w:eastAsia="Times New Roman" w:hAnsiTheme="minorHAnsi" w:cs="Times New Roman"/>
          <w:sz w:val="28"/>
          <w:szCs w:val="28"/>
          <w:lang w:eastAsia="en-GB"/>
        </w:rPr>
      </w:pPr>
      <w:r w:rsidRPr="00B673C3">
        <w:rPr>
          <w:rFonts w:asciiTheme="minorHAnsi" w:eastAsia="Times New Roman" w:hAnsiTheme="minorHAnsi" w:cs="Times New Roman"/>
          <w:sz w:val="28"/>
          <w:szCs w:val="28"/>
          <w:lang w:eastAsia="en-GB"/>
        </w:rPr>
        <w:t>The findings will determine whether the proposed business represents a sustainable investment opportunity while identifying strategies that support future growth and long-term success.</w:t>
      </w:r>
    </w:p>
    <w:p w14:paraId="06F901ED" w14:textId="77777777" w:rsidR="007E231E" w:rsidRPr="00B673C3" w:rsidRDefault="007E231E" w:rsidP="007E231E">
      <w:pPr>
        <w:spacing w:before="100" w:beforeAutospacing="1" w:after="100" w:afterAutospacing="1" w:line="240" w:lineRule="auto"/>
        <w:rPr>
          <w:rFonts w:asciiTheme="minorHAnsi" w:eastAsia="Times New Roman" w:hAnsiTheme="minorHAnsi" w:cs="Times New Roman"/>
          <w:noProof/>
          <w:sz w:val="28"/>
          <w:szCs w:val="28"/>
          <w:lang w:eastAsia="en-GB"/>
        </w:rPr>
      </w:pPr>
    </w:p>
    <w:p w14:paraId="503302B9" w14:textId="77777777" w:rsidR="00B8790A" w:rsidRPr="00B673C3" w:rsidRDefault="00B8790A" w:rsidP="007E231E">
      <w:pPr>
        <w:spacing w:before="100" w:beforeAutospacing="1" w:after="100" w:afterAutospacing="1" w:line="240" w:lineRule="auto"/>
        <w:rPr>
          <w:rFonts w:asciiTheme="minorHAnsi" w:eastAsia="Times New Roman" w:hAnsiTheme="minorHAnsi" w:cs="Times New Roman"/>
          <w:sz w:val="28"/>
          <w:szCs w:val="28"/>
          <w:lang w:eastAsia="en-GB"/>
        </w:rPr>
      </w:pPr>
    </w:p>
    <w:p w14:paraId="763E65B0" w14:textId="77777777" w:rsidR="00B8790A" w:rsidRPr="00B673C3" w:rsidRDefault="00B8790A" w:rsidP="00B8790A">
      <w:pPr>
        <w:pStyle w:val="Heading2"/>
        <w:rPr>
          <w:rFonts w:asciiTheme="minorHAnsi" w:hAnsiTheme="minorHAnsi"/>
        </w:rPr>
      </w:pPr>
      <w:bookmarkStart w:id="3" w:name="_Toc235725653"/>
      <w:r w:rsidRPr="00B673C3">
        <w:rPr>
          <w:rFonts w:asciiTheme="minorHAnsi" w:hAnsiTheme="minorHAnsi"/>
        </w:rPr>
        <w:lastRenderedPageBreak/>
        <w:t>1.1 Company Logo.</w:t>
      </w:r>
      <w:bookmarkEnd w:id="3"/>
    </w:p>
    <w:p w14:paraId="62564CD3" w14:textId="5A38CD90" w:rsidR="007E231E" w:rsidRPr="00B673C3" w:rsidRDefault="007E231E" w:rsidP="007E231E">
      <w:pPr>
        <w:spacing w:before="100" w:beforeAutospacing="1" w:after="100" w:afterAutospacing="1" w:line="240" w:lineRule="auto"/>
        <w:rPr>
          <w:rFonts w:asciiTheme="minorHAnsi" w:eastAsia="Times New Roman" w:hAnsiTheme="minorHAnsi" w:cs="Times New Roman"/>
          <w:sz w:val="28"/>
          <w:szCs w:val="28"/>
          <w:lang w:eastAsia="en-GB"/>
        </w:rPr>
      </w:pPr>
      <w:r w:rsidRPr="00B673C3">
        <w:rPr>
          <w:rFonts w:asciiTheme="minorHAnsi" w:eastAsia="Times New Roman" w:hAnsiTheme="minorHAnsi" w:cs="Times New Roman"/>
          <w:noProof/>
          <w:sz w:val="28"/>
          <w:szCs w:val="28"/>
          <w:lang w:eastAsia="en-GB"/>
        </w:rPr>
        <w:drawing>
          <wp:inline distT="0" distB="0" distL="0" distR="0" wp14:anchorId="33364108" wp14:editId="35A300DC">
            <wp:extent cx="6242050" cy="2573020"/>
            <wp:effectExtent l="0" t="0" r="6350" b="0"/>
            <wp:docPr id="140738721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7387215" name="Picture 1407387215"/>
                    <pic:cNvPicPr/>
                  </pic:nvPicPr>
                  <pic:blipFill>
                    <a:blip r:embed="rId9" cstate="print">
                      <a:extLst>
                        <a:ext uri="{28A0092B-C50C-407E-A947-70E740481C1C}">
                          <a14:useLocalDpi xmlns:a14="http://schemas.microsoft.com/office/drawing/2010/main" val="0"/>
                        </a:ext>
                      </a:extLst>
                    </a:blip>
                    <a:stretch>
                      <a:fillRect/>
                    </a:stretch>
                  </pic:blipFill>
                  <pic:spPr>
                    <a:xfrm>
                      <a:off x="0" y="0"/>
                      <a:ext cx="6276719" cy="2587311"/>
                    </a:xfrm>
                    <a:prstGeom prst="rect">
                      <a:avLst/>
                    </a:prstGeom>
                  </pic:spPr>
                </pic:pic>
              </a:graphicData>
            </a:graphic>
          </wp:inline>
        </w:drawing>
      </w:r>
    </w:p>
    <w:p w14:paraId="5892C38C" w14:textId="4A443747" w:rsidR="00F145DC" w:rsidRPr="00B673C3" w:rsidRDefault="00BF5055" w:rsidP="00BF5055">
      <w:pPr>
        <w:pStyle w:val="Heading1"/>
        <w:rPr>
          <w:rFonts w:asciiTheme="minorHAnsi" w:hAnsiTheme="minorHAnsi"/>
        </w:rPr>
      </w:pPr>
      <w:bookmarkStart w:id="4" w:name="_Toc235725654"/>
      <w:r w:rsidRPr="00B673C3">
        <w:rPr>
          <w:rFonts w:asciiTheme="minorHAnsi" w:hAnsiTheme="minorHAnsi"/>
        </w:rPr>
        <w:t>2.Business Overview</w:t>
      </w:r>
      <w:r w:rsidR="008A41D8" w:rsidRPr="00B673C3">
        <w:rPr>
          <w:rFonts w:asciiTheme="minorHAnsi" w:hAnsiTheme="minorHAnsi"/>
        </w:rPr>
        <w:t>.</w:t>
      </w:r>
      <w:bookmarkEnd w:id="4"/>
    </w:p>
    <w:p w14:paraId="2313567A" w14:textId="77777777" w:rsidR="006371BF" w:rsidRPr="00B673C3" w:rsidRDefault="006371BF" w:rsidP="006371BF">
      <w:pPr>
        <w:rPr>
          <w:rFonts w:asciiTheme="minorHAnsi" w:hAnsiTheme="minorHAnsi"/>
          <w:sz w:val="28"/>
          <w:szCs w:val="28"/>
        </w:rPr>
      </w:pPr>
      <w:r w:rsidRPr="00B673C3">
        <w:rPr>
          <w:rFonts w:asciiTheme="minorHAnsi" w:hAnsiTheme="minorHAnsi"/>
          <w:sz w:val="28"/>
          <w:szCs w:val="28"/>
        </w:rPr>
        <w:t>Cassia Thai Massage is a proposed small business that will provide professional Thai massage and complementary wellness services from premises located on Broad Street, Barry, Vale of Glamorgan, South Wales. The business will operate as a customer-focused service organisation aiming to improve clients' physical wellbeing, reduce stress, and promote relaxation through high-quality massage treatments.</w:t>
      </w:r>
    </w:p>
    <w:p w14:paraId="37E950A6" w14:textId="77777777" w:rsidR="006371BF" w:rsidRPr="00B673C3" w:rsidRDefault="006371BF" w:rsidP="006371BF">
      <w:pPr>
        <w:rPr>
          <w:rFonts w:asciiTheme="minorHAnsi" w:hAnsiTheme="minorHAnsi"/>
          <w:sz w:val="28"/>
          <w:szCs w:val="28"/>
        </w:rPr>
      </w:pPr>
      <w:r w:rsidRPr="00B673C3">
        <w:rPr>
          <w:rFonts w:asciiTheme="minorHAnsi" w:hAnsiTheme="minorHAnsi"/>
          <w:sz w:val="28"/>
          <w:szCs w:val="28"/>
        </w:rPr>
        <w:t>The UK wellness industry has experienced considerable growth over recent years due to increased awareness of physical and mental health. Consumers are increasingly seeking non-medical approaches to managing stress, muscular pain, and general wellbeing (Statista, 2024). This trend creates an attractive opportunity for specialist massage providers offering professional and personalised services.</w:t>
      </w:r>
    </w:p>
    <w:p w14:paraId="0CC7D157" w14:textId="7AD9918E" w:rsidR="006371BF" w:rsidRPr="00B673C3" w:rsidRDefault="006371BF" w:rsidP="006371BF">
      <w:pPr>
        <w:rPr>
          <w:rFonts w:asciiTheme="minorHAnsi" w:hAnsiTheme="minorHAnsi"/>
          <w:sz w:val="28"/>
          <w:szCs w:val="28"/>
        </w:rPr>
      </w:pPr>
      <w:r w:rsidRPr="00B673C3">
        <w:rPr>
          <w:rFonts w:asciiTheme="minorHAnsi" w:hAnsiTheme="minorHAnsi"/>
          <w:sz w:val="28"/>
          <w:szCs w:val="28"/>
        </w:rPr>
        <w:t>Initially, Cassia Thai Massage will operate six days per week with appointments available through online booking, telephone, and walk-in customers. Services will include traditional Thai massage, oil massage, neck and shoulder massage, foot massage</w:t>
      </w:r>
      <w:r w:rsidR="00090A82">
        <w:rPr>
          <w:rFonts w:asciiTheme="minorHAnsi" w:hAnsiTheme="minorHAnsi"/>
          <w:sz w:val="28"/>
          <w:szCs w:val="28"/>
        </w:rPr>
        <w:t>.</w:t>
      </w:r>
    </w:p>
    <w:p w14:paraId="68B6B2B2" w14:textId="77777777" w:rsidR="006371BF" w:rsidRPr="00B673C3" w:rsidRDefault="006371BF" w:rsidP="006371BF">
      <w:pPr>
        <w:rPr>
          <w:rFonts w:asciiTheme="minorHAnsi" w:hAnsiTheme="minorHAnsi"/>
          <w:sz w:val="28"/>
          <w:szCs w:val="28"/>
        </w:rPr>
      </w:pPr>
      <w:r w:rsidRPr="00B673C3">
        <w:rPr>
          <w:rFonts w:asciiTheme="minorHAnsi" w:hAnsiTheme="minorHAnsi"/>
          <w:sz w:val="28"/>
          <w:szCs w:val="28"/>
        </w:rPr>
        <w:t>The business expects to attract approximately 50 customers per week, generating an estimated weekly turnover of £3,000 including VAT. The owner will initially manage daily operations while employing qualified massage therapists as customer demand increases.</w:t>
      </w:r>
    </w:p>
    <w:p w14:paraId="43F24A6E" w14:textId="2F483AFF" w:rsidR="006371BF" w:rsidRPr="00B673C3" w:rsidRDefault="006371BF" w:rsidP="006371BF">
      <w:pPr>
        <w:rPr>
          <w:rFonts w:asciiTheme="minorHAnsi" w:hAnsiTheme="minorHAnsi"/>
          <w:sz w:val="28"/>
          <w:szCs w:val="28"/>
        </w:rPr>
      </w:pPr>
      <w:r w:rsidRPr="00B673C3">
        <w:rPr>
          <w:rFonts w:asciiTheme="minorHAnsi" w:hAnsiTheme="minorHAnsi"/>
          <w:sz w:val="28"/>
          <w:szCs w:val="28"/>
        </w:rPr>
        <w:lastRenderedPageBreak/>
        <w:t xml:space="preserve">The proposed location offers several competitive advantages. Broad Street is one of Barry's principal commercial areas with excellent pedestrian traffic, nearby public transport, and convenient parking facilities. The location is easily accessible for </w:t>
      </w:r>
      <w:r w:rsidR="003A66F2" w:rsidRPr="00B673C3">
        <w:rPr>
          <w:rFonts w:asciiTheme="minorHAnsi" w:hAnsiTheme="minorHAnsi"/>
          <w:sz w:val="28"/>
          <w:szCs w:val="28"/>
        </w:rPr>
        <w:t>residents</w:t>
      </w:r>
      <w:r w:rsidRPr="00B673C3">
        <w:rPr>
          <w:rFonts w:asciiTheme="minorHAnsi" w:hAnsiTheme="minorHAnsi"/>
          <w:sz w:val="28"/>
          <w:szCs w:val="28"/>
        </w:rPr>
        <w:t xml:space="preserve"> and visitors from Cardiff and surrounding communities.</w:t>
      </w:r>
    </w:p>
    <w:p w14:paraId="411E29CA" w14:textId="77777777" w:rsidR="006371BF" w:rsidRPr="00B673C3" w:rsidRDefault="006371BF" w:rsidP="006371BF">
      <w:pPr>
        <w:rPr>
          <w:rFonts w:asciiTheme="minorHAnsi" w:hAnsiTheme="minorHAnsi"/>
          <w:sz w:val="28"/>
          <w:szCs w:val="28"/>
        </w:rPr>
      </w:pPr>
      <w:r w:rsidRPr="00B673C3">
        <w:rPr>
          <w:rFonts w:asciiTheme="minorHAnsi" w:hAnsiTheme="minorHAnsi"/>
          <w:sz w:val="28"/>
          <w:szCs w:val="28"/>
        </w:rPr>
        <w:t>Cassia Thai Massage aims to establish a strong reputation through excellent customer service, professional standards, high hygiene levels, and authentic Thai massage techniques. Long-term growth objectives include expanding treatment rooms, recruiting additional therapists, introducing loyalty programmes, and selling complementary wellness products.</w:t>
      </w:r>
    </w:p>
    <w:p w14:paraId="3D35FD54" w14:textId="77777777" w:rsidR="006371BF" w:rsidRPr="00B673C3" w:rsidRDefault="00940F42" w:rsidP="006371BF">
      <w:pPr>
        <w:rPr>
          <w:rFonts w:asciiTheme="minorHAnsi" w:hAnsiTheme="minorHAnsi"/>
          <w:sz w:val="28"/>
          <w:szCs w:val="28"/>
        </w:rPr>
      </w:pPr>
      <w:r>
        <w:rPr>
          <w:rFonts w:asciiTheme="minorHAnsi" w:hAnsiTheme="minorHAnsi"/>
          <w:sz w:val="28"/>
          <w:szCs w:val="28"/>
        </w:rPr>
        <w:pict w14:anchorId="74C09074">
          <v:rect id="_x0000_i1026" style="width:0;height:1.5pt" o:hralign="center" o:hrstd="t" o:hr="t" fillcolor="#a0a0a0" stroked="f"/>
        </w:pict>
      </w:r>
    </w:p>
    <w:p w14:paraId="5B445C47" w14:textId="549B1795" w:rsidR="006371BF" w:rsidRPr="00B673C3" w:rsidRDefault="006371BF" w:rsidP="003C6A15">
      <w:pPr>
        <w:pStyle w:val="Heading1"/>
        <w:rPr>
          <w:rFonts w:asciiTheme="minorHAnsi" w:hAnsiTheme="minorHAnsi"/>
        </w:rPr>
      </w:pPr>
      <w:bookmarkStart w:id="5" w:name="_Toc235725655"/>
      <w:r w:rsidRPr="00B673C3">
        <w:rPr>
          <w:rFonts w:asciiTheme="minorHAnsi" w:hAnsiTheme="minorHAnsi"/>
        </w:rPr>
        <w:t>3. Vision, Mission and SMART Objectives</w:t>
      </w:r>
      <w:r w:rsidR="008A41D8" w:rsidRPr="00B673C3">
        <w:rPr>
          <w:rFonts w:asciiTheme="minorHAnsi" w:hAnsiTheme="minorHAnsi"/>
        </w:rPr>
        <w:t>.</w:t>
      </w:r>
      <w:bookmarkEnd w:id="5"/>
    </w:p>
    <w:p w14:paraId="6894E4AF" w14:textId="5CE4A2BE" w:rsidR="006371BF" w:rsidRPr="00B673C3" w:rsidRDefault="003C6A15" w:rsidP="003C6A15">
      <w:pPr>
        <w:pStyle w:val="Heading2"/>
        <w:rPr>
          <w:rFonts w:asciiTheme="minorHAnsi" w:hAnsiTheme="minorHAnsi"/>
        </w:rPr>
      </w:pPr>
      <w:bookmarkStart w:id="6" w:name="_Toc235725656"/>
      <w:r w:rsidRPr="00B673C3">
        <w:rPr>
          <w:rFonts w:asciiTheme="minorHAnsi" w:hAnsiTheme="minorHAnsi"/>
        </w:rPr>
        <w:t xml:space="preserve">3.1 </w:t>
      </w:r>
      <w:r w:rsidR="006371BF" w:rsidRPr="00B673C3">
        <w:rPr>
          <w:rFonts w:asciiTheme="minorHAnsi" w:hAnsiTheme="minorHAnsi"/>
        </w:rPr>
        <w:t>Vision Statement</w:t>
      </w:r>
      <w:r w:rsidR="008A41D8" w:rsidRPr="00B673C3">
        <w:rPr>
          <w:rFonts w:asciiTheme="minorHAnsi" w:hAnsiTheme="minorHAnsi"/>
        </w:rPr>
        <w:t>.</w:t>
      </w:r>
      <w:bookmarkEnd w:id="6"/>
    </w:p>
    <w:p w14:paraId="3316060F" w14:textId="77777777" w:rsidR="006371BF" w:rsidRPr="00B673C3" w:rsidRDefault="006371BF" w:rsidP="006371BF">
      <w:pPr>
        <w:rPr>
          <w:rFonts w:asciiTheme="minorHAnsi" w:hAnsiTheme="minorHAnsi"/>
          <w:sz w:val="28"/>
          <w:szCs w:val="28"/>
        </w:rPr>
      </w:pPr>
      <w:r w:rsidRPr="00B673C3">
        <w:rPr>
          <w:rFonts w:asciiTheme="minorHAnsi" w:hAnsiTheme="minorHAnsi"/>
          <w:sz w:val="28"/>
          <w:szCs w:val="28"/>
        </w:rPr>
        <w:t>The vision of Cassia Thai Massage is:</w:t>
      </w:r>
    </w:p>
    <w:p w14:paraId="6EF34A48" w14:textId="77777777" w:rsidR="006371BF" w:rsidRPr="00B673C3" w:rsidRDefault="006371BF" w:rsidP="006371BF">
      <w:pPr>
        <w:rPr>
          <w:rFonts w:asciiTheme="minorHAnsi" w:hAnsiTheme="minorHAnsi"/>
          <w:sz w:val="28"/>
          <w:szCs w:val="28"/>
        </w:rPr>
      </w:pPr>
      <w:r w:rsidRPr="00B673C3">
        <w:rPr>
          <w:rFonts w:asciiTheme="minorHAnsi" w:hAnsiTheme="minorHAnsi"/>
          <w:sz w:val="28"/>
          <w:szCs w:val="28"/>
        </w:rPr>
        <w:t>To become the leading provider of authentic Thai massage and wellness services within Barry and the Vale of Glamorgan by delivering exceptional customer experiences that improve health, wellbeing, and quality of life.</w:t>
      </w:r>
    </w:p>
    <w:p w14:paraId="0675AE63" w14:textId="77777777" w:rsidR="006371BF" w:rsidRPr="00B673C3" w:rsidRDefault="006371BF" w:rsidP="006371BF">
      <w:pPr>
        <w:rPr>
          <w:rFonts w:asciiTheme="minorHAnsi" w:hAnsiTheme="minorHAnsi"/>
          <w:sz w:val="28"/>
          <w:szCs w:val="28"/>
        </w:rPr>
      </w:pPr>
      <w:r w:rsidRPr="00B673C3">
        <w:rPr>
          <w:rFonts w:asciiTheme="minorHAnsi" w:hAnsiTheme="minorHAnsi"/>
          <w:sz w:val="28"/>
          <w:szCs w:val="28"/>
        </w:rPr>
        <w:t>This vision reflects the business's ambition to develop a trusted local reputation while maintaining high professional standards.</w:t>
      </w:r>
    </w:p>
    <w:p w14:paraId="6BAFB3C0" w14:textId="77777777" w:rsidR="006371BF" w:rsidRPr="00B673C3" w:rsidRDefault="00940F42" w:rsidP="006371BF">
      <w:pPr>
        <w:rPr>
          <w:rFonts w:asciiTheme="minorHAnsi" w:hAnsiTheme="minorHAnsi"/>
          <w:sz w:val="28"/>
          <w:szCs w:val="28"/>
        </w:rPr>
      </w:pPr>
      <w:r>
        <w:rPr>
          <w:rFonts w:asciiTheme="minorHAnsi" w:hAnsiTheme="minorHAnsi"/>
          <w:sz w:val="28"/>
          <w:szCs w:val="28"/>
        </w:rPr>
        <w:pict w14:anchorId="1A729CC4">
          <v:rect id="_x0000_i1027" style="width:0;height:1.5pt" o:hralign="center" o:hrstd="t" o:hr="t" fillcolor="#a0a0a0" stroked="f"/>
        </w:pict>
      </w:r>
    </w:p>
    <w:p w14:paraId="4E8FB7E6" w14:textId="77A373B6" w:rsidR="006371BF" w:rsidRPr="00B673C3" w:rsidRDefault="003C6A15" w:rsidP="003C6A15">
      <w:pPr>
        <w:pStyle w:val="Heading2"/>
        <w:rPr>
          <w:rFonts w:asciiTheme="minorHAnsi" w:hAnsiTheme="minorHAnsi"/>
        </w:rPr>
      </w:pPr>
      <w:bookmarkStart w:id="7" w:name="_Toc235725657"/>
      <w:r w:rsidRPr="00B673C3">
        <w:rPr>
          <w:rFonts w:asciiTheme="minorHAnsi" w:hAnsiTheme="minorHAnsi"/>
        </w:rPr>
        <w:t xml:space="preserve">3.2 </w:t>
      </w:r>
      <w:r w:rsidR="006371BF" w:rsidRPr="00B673C3">
        <w:rPr>
          <w:rFonts w:asciiTheme="minorHAnsi" w:hAnsiTheme="minorHAnsi"/>
        </w:rPr>
        <w:t>Mission Statement</w:t>
      </w:r>
      <w:r w:rsidR="008A41D8" w:rsidRPr="00B673C3">
        <w:rPr>
          <w:rFonts w:asciiTheme="minorHAnsi" w:hAnsiTheme="minorHAnsi"/>
        </w:rPr>
        <w:t>.</w:t>
      </w:r>
      <w:bookmarkEnd w:id="7"/>
    </w:p>
    <w:p w14:paraId="7A8EC2CD" w14:textId="77777777" w:rsidR="006371BF" w:rsidRPr="00B673C3" w:rsidRDefault="006371BF" w:rsidP="006371BF">
      <w:pPr>
        <w:rPr>
          <w:rFonts w:asciiTheme="minorHAnsi" w:hAnsiTheme="minorHAnsi"/>
          <w:sz w:val="28"/>
          <w:szCs w:val="28"/>
        </w:rPr>
      </w:pPr>
      <w:r w:rsidRPr="00B673C3">
        <w:rPr>
          <w:rFonts w:asciiTheme="minorHAnsi" w:hAnsiTheme="minorHAnsi"/>
          <w:sz w:val="28"/>
          <w:szCs w:val="28"/>
        </w:rPr>
        <w:t>The mission of Cassia Thai Massage is:</w:t>
      </w:r>
    </w:p>
    <w:p w14:paraId="51D420EB" w14:textId="77777777" w:rsidR="006371BF" w:rsidRPr="00B673C3" w:rsidRDefault="006371BF" w:rsidP="006371BF">
      <w:pPr>
        <w:rPr>
          <w:rFonts w:asciiTheme="minorHAnsi" w:hAnsiTheme="minorHAnsi"/>
          <w:sz w:val="28"/>
          <w:szCs w:val="28"/>
        </w:rPr>
      </w:pPr>
      <w:r w:rsidRPr="00B673C3">
        <w:rPr>
          <w:rFonts w:asciiTheme="minorHAnsi" w:hAnsiTheme="minorHAnsi"/>
          <w:sz w:val="28"/>
          <w:szCs w:val="28"/>
        </w:rPr>
        <w:t>To provide professional, affordable, and authentic Thai massage treatments within a relaxing environment while delivering outstanding customer care and promoting long-term physical and mental wellbeing.</w:t>
      </w:r>
    </w:p>
    <w:p w14:paraId="51FFA752" w14:textId="77777777" w:rsidR="006371BF" w:rsidRPr="00B673C3" w:rsidRDefault="006371BF" w:rsidP="006371BF">
      <w:pPr>
        <w:rPr>
          <w:rFonts w:asciiTheme="minorHAnsi" w:hAnsiTheme="minorHAnsi"/>
          <w:sz w:val="28"/>
          <w:szCs w:val="28"/>
        </w:rPr>
      </w:pPr>
      <w:r w:rsidRPr="00B673C3">
        <w:rPr>
          <w:rFonts w:asciiTheme="minorHAnsi" w:hAnsiTheme="minorHAnsi"/>
          <w:sz w:val="28"/>
          <w:szCs w:val="28"/>
        </w:rPr>
        <w:t>The mission emphasises customer satisfaction, professionalism, and continuous improvement.</w:t>
      </w:r>
    </w:p>
    <w:p w14:paraId="57C2C75C" w14:textId="77777777" w:rsidR="006371BF" w:rsidRPr="00B673C3" w:rsidRDefault="00940F42" w:rsidP="006371BF">
      <w:pPr>
        <w:rPr>
          <w:rFonts w:asciiTheme="minorHAnsi" w:hAnsiTheme="minorHAnsi"/>
          <w:sz w:val="28"/>
          <w:szCs w:val="28"/>
        </w:rPr>
      </w:pPr>
      <w:r>
        <w:rPr>
          <w:rFonts w:asciiTheme="minorHAnsi" w:hAnsiTheme="minorHAnsi"/>
          <w:sz w:val="28"/>
          <w:szCs w:val="28"/>
        </w:rPr>
        <w:pict w14:anchorId="39F4D0F6">
          <v:rect id="_x0000_i1028" style="width:0;height:1.5pt" o:hralign="center" o:hrstd="t" o:hr="t" fillcolor="#a0a0a0" stroked="f"/>
        </w:pict>
      </w:r>
    </w:p>
    <w:p w14:paraId="6666F4B4" w14:textId="47252905" w:rsidR="006371BF" w:rsidRPr="00B673C3" w:rsidRDefault="003C6A15" w:rsidP="003C6A15">
      <w:pPr>
        <w:pStyle w:val="Heading2"/>
        <w:rPr>
          <w:rFonts w:asciiTheme="minorHAnsi" w:hAnsiTheme="minorHAnsi"/>
        </w:rPr>
      </w:pPr>
      <w:bookmarkStart w:id="8" w:name="_Toc235725658"/>
      <w:r w:rsidRPr="00B673C3">
        <w:rPr>
          <w:rFonts w:asciiTheme="minorHAnsi" w:hAnsiTheme="minorHAnsi"/>
        </w:rPr>
        <w:t xml:space="preserve">3.3 </w:t>
      </w:r>
      <w:r w:rsidR="006371BF" w:rsidRPr="00B673C3">
        <w:rPr>
          <w:rFonts w:asciiTheme="minorHAnsi" w:hAnsiTheme="minorHAnsi"/>
        </w:rPr>
        <w:t>SMART Objectives</w:t>
      </w:r>
      <w:r w:rsidR="008A41D8" w:rsidRPr="00B673C3">
        <w:rPr>
          <w:rFonts w:asciiTheme="minorHAnsi" w:hAnsiTheme="minorHAnsi"/>
        </w:rPr>
        <w:t>.</w:t>
      </w:r>
      <w:bookmarkEnd w:id="8"/>
    </w:p>
    <w:p w14:paraId="16C686E4" w14:textId="77777777" w:rsidR="006371BF" w:rsidRPr="00B673C3" w:rsidRDefault="006371BF" w:rsidP="006371BF">
      <w:pPr>
        <w:rPr>
          <w:rFonts w:asciiTheme="minorHAnsi" w:hAnsiTheme="minorHAnsi"/>
          <w:sz w:val="28"/>
          <w:szCs w:val="28"/>
        </w:rPr>
      </w:pPr>
      <w:r w:rsidRPr="00B673C3">
        <w:rPr>
          <w:rFonts w:asciiTheme="minorHAnsi" w:hAnsiTheme="minorHAnsi"/>
          <w:sz w:val="28"/>
          <w:szCs w:val="28"/>
        </w:rPr>
        <w:t>The business has established several SMART (Specific, Measurable, Achievable, Relevant and Time-bound) objectives (Doran, 1981).</w:t>
      </w:r>
    </w:p>
    <w:p w14:paraId="5931A913" w14:textId="77777777" w:rsidR="006371BF" w:rsidRPr="00B673C3" w:rsidRDefault="006371BF" w:rsidP="006371BF">
      <w:pPr>
        <w:rPr>
          <w:rFonts w:asciiTheme="minorHAnsi" w:hAnsiTheme="minorHAnsi"/>
          <w:b/>
          <w:bCs/>
          <w:sz w:val="28"/>
          <w:szCs w:val="28"/>
        </w:rPr>
      </w:pPr>
      <w:r w:rsidRPr="00B673C3">
        <w:rPr>
          <w:rFonts w:asciiTheme="minorHAnsi" w:hAnsiTheme="minorHAnsi"/>
          <w:b/>
          <w:bCs/>
          <w:sz w:val="28"/>
          <w:szCs w:val="28"/>
        </w:rPr>
        <w:lastRenderedPageBreak/>
        <w:t>Objective 1</w:t>
      </w:r>
    </w:p>
    <w:p w14:paraId="61302C58" w14:textId="77777777" w:rsidR="006371BF" w:rsidRPr="00B673C3" w:rsidRDefault="006371BF" w:rsidP="006371BF">
      <w:pPr>
        <w:rPr>
          <w:rFonts w:asciiTheme="minorHAnsi" w:hAnsiTheme="minorHAnsi"/>
          <w:sz w:val="28"/>
          <w:szCs w:val="28"/>
        </w:rPr>
      </w:pPr>
      <w:r w:rsidRPr="00B673C3">
        <w:rPr>
          <w:rFonts w:asciiTheme="minorHAnsi" w:hAnsiTheme="minorHAnsi"/>
          <w:sz w:val="28"/>
          <w:szCs w:val="28"/>
        </w:rPr>
        <w:t>Achieve an average of 50 customers per week within the first six months of trading.</w:t>
      </w:r>
    </w:p>
    <w:p w14:paraId="10222222" w14:textId="77777777" w:rsidR="006371BF" w:rsidRPr="00B673C3" w:rsidRDefault="006371BF" w:rsidP="006371BF">
      <w:pPr>
        <w:rPr>
          <w:rFonts w:asciiTheme="minorHAnsi" w:hAnsiTheme="minorHAnsi"/>
          <w:b/>
          <w:bCs/>
          <w:sz w:val="28"/>
          <w:szCs w:val="28"/>
        </w:rPr>
      </w:pPr>
      <w:r w:rsidRPr="00B673C3">
        <w:rPr>
          <w:rFonts w:asciiTheme="minorHAnsi" w:hAnsiTheme="minorHAnsi"/>
          <w:b/>
          <w:bCs/>
          <w:sz w:val="28"/>
          <w:szCs w:val="28"/>
        </w:rPr>
        <w:t>Objective 2</w:t>
      </w:r>
    </w:p>
    <w:p w14:paraId="088436FD" w14:textId="77777777" w:rsidR="006371BF" w:rsidRPr="00B673C3" w:rsidRDefault="006371BF" w:rsidP="006371BF">
      <w:pPr>
        <w:rPr>
          <w:rFonts w:asciiTheme="minorHAnsi" w:hAnsiTheme="minorHAnsi"/>
          <w:sz w:val="28"/>
          <w:szCs w:val="28"/>
        </w:rPr>
      </w:pPr>
      <w:r w:rsidRPr="00B673C3">
        <w:rPr>
          <w:rFonts w:asciiTheme="minorHAnsi" w:hAnsiTheme="minorHAnsi"/>
          <w:sz w:val="28"/>
          <w:szCs w:val="28"/>
        </w:rPr>
        <w:t>Generate weekly revenue of £3,000 including VAT by the end of Year One.</w:t>
      </w:r>
    </w:p>
    <w:p w14:paraId="533E4A12" w14:textId="77777777" w:rsidR="006371BF" w:rsidRPr="00B673C3" w:rsidRDefault="006371BF" w:rsidP="006371BF">
      <w:pPr>
        <w:rPr>
          <w:rFonts w:asciiTheme="minorHAnsi" w:hAnsiTheme="minorHAnsi"/>
          <w:b/>
          <w:bCs/>
          <w:sz w:val="28"/>
          <w:szCs w:val="28"/>
        </w:rPr>
      </w:pPr>
      <w:r w:rsidRPr="00B673C3">
        <w:rPr>
          <w:rFonts w:asciiTheme="minorHAnsi" w:hAnsiTheme="minorHAnsi"/>
          <w:b/>
          <w:bCs/>
          <w:sz w:val="28"/>
          <w:szCs w:val="28"/>
        </w:rPr>
        <w:t>Objective 3</w:t>
      </w:r>
    </w:p>
    <w:p w14:paraId="17AC7D4B" w14:textId="77777777" w:rsidR="006371BF" w:rsidRPr="00B673C3" w:rsidRDefault="006371BF" w:rsidP="006371BF">
      <w:pPr>
        <w:rPr>
          <w:rFonts w:asciiTheme="minorHAnsi" w:hAnsiTheme="minorHAnsi"/>
          <w:sz w:val="28"/>
          <w:szCs w:val="28"/>
        </w:rPr>
      </w:pPr>
      <w:r w:rsidRPr="00B673C3">
        <w:rPr>
          <w:rFonts w:asciiTheme="minorHAnsi" w:hAnsiTheme="minorHAnsi"/>
          <w:sz w:val="28"/>
          <w:szCs w:val="28"/>
        </w:rPr>
        <w:t>Maintain customer satisfaction ratings above 95% through excellent service quality and regular customer feedback.</w:t>
      </w:r>
    </w:p>
    <w:p w14:paraId="4F4F572C" w14:textId="77777777" w:rsidR="006371BF" w:rsidRPr="00B673C3" w:rsidRDefault="006371BF" w:rsidP="006371BF">
      <w:pPr>
        <w:rPr>
          <w:rFonts w:asciiTheme="minorHAnsi" w:hAnsiTheme="minorHAnsi"/>
          <w:b/>
          <w:bCs/>
          <w:sz w:val="28"/>
          <w:szCs w:val="28"/>
        </w:rPr>
      </w:pPr>
      <w:r w:rsidRPr="00B673C3">
        <w:rPr>
          <w:rFonts w:asciiTheme="minorHAnsi" w:hAnsiTheme="minorHAnsi"/>
          <w:b/>
          <w:bCs/>
          <w:sz w:val="28"/>
          <w:szCs w:val="28"/>
        </w:rPr>
        <w:t>Objective 4</w:t>
      </w:r>
    </w:p>
    <w:p w14:paraId="31D02447" w14:textId="77777777" w:rsidR="006371BF" w:rsidRPr="00B673C3" w:rsidRDefault="006371BF" w:rsidP="006371BF">
      <w:pPr>
        <w:rPr>
          <w:rFonts w:asciiTheme="minorHAnsi" w:hAnsiTheme="minorHAnsi"/>
          <w:sz w:val="28"/>
          <w:szCs w:val="28"/>
        </w:rPr>
      </w:pPr>
      <w:r w:rsidRPr="00B673C3">
        <w:rPr>
          <w:rFonts w:asciiTheme="minorHAnsi" w:hAnsiTheme="minorHAnsi"/>
          <w:sz w:val="28"/>
          <w:szCs w:val="28"/>
        </w:rPr>
        <w:t>Develop a customer loyalty programme to encourage repeat visits and increase customer retention by 20% during the first year.</w:t>
      </w:r>
    </w:p>
    <w:p w14:paraId="190C83D9" w14:textId="77777777" w:rsidR="006371BF" w:rsidRPr="00B673C3" w:rsidRDefault="006371BF" w:rsidP="006371BF">
      <w:pPr>
        <w:rPr>
          <w:rFonts w:asciiTheme="minorHAnsi" w:hAnsiTheme="minorHAnsi"/>
          <w:b/>
          <w:bCs/>
          <w:sz w:val="28"/>
          <w:szCs w:val="28"/>
        </w:rPr>
      </w:pPr>
      <w:r w:rsidRPr="00B673C3">
        <w:rPr>
          <w:rFonts w:asciiTheme="minorHAnsi" w:hAnsiTheme="minorHAnsi"/>
          <w:b/>
          <w:bCs/>
          <w:sz w:val="28"/>
          <w:szCs w:val="28"/>
        </w:rPr>
        <w:t>Objective 5</w:t>
      </w:r>
    </w:p>
    <w:p w14:paraId="102ADD53" w14:textId="1A808D58" w:rsidR="006371BF" w:rsidRPr="00B673C3" w:rsidRDefault="006371BF" w:rsidP="006371BF">
      <w:pPr>
        <w:rPr>
          <w:rFonts w:asciiTheme="minorHAnsi" w:hAnsiTheme="minorHAnsi"/>
          <w:sz w:val="28"/>
          <w:szCs w:val="28"/>
        </w:rPr>
      </w:pPr>
      <w:r w:rsidRPr="00B673C3">
        <w:rPr>
          <w:rFonts w:asciiTheme="minorHAnsi" w:hAnsiTheme="minorHAnsi"/>
          <w:sz w:val="28"/>
          <w:szCs w:val="28"/>
        </w:rPr>
        <w:t xml:space="preserve">Recruit </w:t>
      </w:r>
      <w:r w:rsidR="0002327A" w:rsidRPr="00B673C3">
        <w:rPr>
          <w:rFonts w:asciiTheme="minorHAnsi" w:hAnsiTheme="minorHAnsi"/>
          <w:sz w:val="28"/>
          <w:szCs w:val="28"/>
        </w:rPr>
        <w:t>two</w:t>
      </w:r>
      <w:r w:rsidRPr="00B673C3">
        <w:rPr>
          <w:rFonts w:asciiTheme="minorHAnsi" w:hAnsiTheme="minorHAnsi"/>
          <w:sz w:val="28"/>
          <w:szCs w:val="28"/>
        </w:rPr>
        <w:t xml:space="preserve"> additional qualified massage </w:t>
      </w:r>
      <w:r w:rsidR="00E557C8" w:rsidRPr="00B673C3">
        <w:rPr>
          <w:rFonts w:asciiTheme="minorHAnsi" w:hAnsiTheme="minorHAnsi"/>
          <w:sz w:val="28"/>
          <w:szCs w:val="28"/>
        </w:rPr>
        <w:t>therapists</w:t>
      </w:r>
      <w:r w:rsidRPr="00B673C3">
        <w:rPr>
          <w:rFonts w:asciiTheme="minorHAnsi" w:hAnsiTheme="minorHAnsi"/>
          <w:sz w:val="28"/>
          <w:szCs w:val="28"/>
        </w:rPr>
        <w:t xml:space="preserve"> within the first twelve months if demand continues to increase.</w:t>
      </w:r>
    </w:p>
    <w:p w14:paraId="57796330" w14:textId="77777777" w:rsidR="006371BF" w:rsidRPr="00B673C3" w:rsidRDefault="006371BF" w:rsidP="006371BF">
      <w:pPr>
        <w:rPr>
          <w:rFonts w:asciiTheme="minorHAnsi" w:hAnsiTheme="minorHAnsi"/>
          <w:sz w:val="28"/>
          <w:szCs w:val="28"/>
        </w:rPr>
      </w:pPr>
      <w:r w:rsidRPr="00B673C3">
        <w:rPr>
          <w:rFonts w:asciiTheme="minorHAnsi" w:hAnsiTheme="minorHAnsi"/>
          <w:sz w:val="28"/>
          <w:szCs w:val="28"/>
        </w:rPr>
        <w:t>These objectives provide measurable targets that support sustainable business growth while ensuring operational performance can be monitored effectively.</w:t>
      </w:r>
    </w:p>
    <w:p w14:paraId="66DEFE74" w14:textId="77777777" w:rsidR="006371BF" w:rsidRPr="00B673C3" w:rsidRDefault="00940F42" w:rsidP="006371BF">
      <w:pPr>
        <w:rPr>
          <w:rFonts w:asciiTheme="minorHAnsi" w:hAnsiTheme="minorHAnsi"/>
          <w:sz w:val="28"/>
          <w:szCs w:val="28"/>
        </w:rPr>
      </w:pPr>
      <w:r>
        <w:rPr>
          <w:rFonts w:asciiTheme="minorHAnsi" w:hAnsiTheme="minorHAnsi"/>
          <w:sz w:val="28"/>
          <w:szCs w:val="28"/>
        </w:rPr>
        <w:pict w14:anchorId="00014B55">
          <v:rect id="_x0000_i1029" style="width:0;height:1.5pt" o:hralign="center" o:hrstd="t" o:hr="t" fillcolor="#a0a0a0" stroked="f"/>
        </w:pict>
      </w:r>
    </w:p>
    <w:p w14:paraId="13D49610" w14:textId="78D2B98C" w:rsidR="006371BF" w:rsidRPr="00B673C3" w:rsidRDefault="006371BF" w:rsidP="00124004">
      <w:pPr>
        <w:pStyle w:val="Heading1"/>
        <w:rPr>
          <w:rFonts w:asciiTheme="minorHAnsi" w:hAnsiTheme="minorHAnsi"/>
        </w:rPr>
      </w:pPr>
      <w:bookmarkStart w:id="9" w:name="_Toc235725659"/>
      <w:r w:rsidRPr="00B673C3">
        <w:rPr>
          <w:rFonts w:asciiTheme="minorHAnsi" w:hAnsiTheme="minorHAnsi"/>
        </w:rPr>
        <w:t>4. Products and Services</w:t>
      </w:r>
      <w:r w:rsidR="008A41D8" w:rsidRPr="00B673C3">
        <w:rPr>
          <w:rFonts w:asciiTheme="minorHAnsi" w:hAnsiTheme="minorHAnsi"/>
        </w:rPr>
        <w:t>.</w:t>
      </w:r>
      <w:bookmarkEnd w:id="9"/>
    </w:p>
    <w:p w14:paraId="5D8DA932" w14:textId="77777777" w:rsidR="006371BF" w:rsidRPr="00B673C3" w:rsidRDefault="006371BF" w:rsidP="006371BF">
      <w:pPr>
        <w:rPr>
          <w:rFonts w:asciiTheme="minorHAnsi" w:hAnsiTheme="minorHAnsi"/>
          <w:sz w:val="28"/>
          <w:szCs w:val="28"/>
        </w:rPr>
      </w:pPr>
      <w:r w:rsidRPr="00B673C3">
        <w:rPr>
          <w:rFonts w:asciiTheme="minorHAnsi" w:hAnsiTheme="minorHAnsi"/>
          <w:sz w:val="28"/>
          <w:szCs w:val="28"/>
        </w:rPr>
        <w:t>Cassia Thai Massage will offer a range of treatments designed to meet different customer needs. Diversifying services enables the business to attract a broader customer base while increasing opportunities for repeat business.</w:t>
      </w:r>
    </w:p>
    <w:p w14:paraId="1EA0C4A6" w14:textId="77777777" w:rsidR="006371BF" w:rsidRPr="00B673C3" w:rsidRDefault="006371BF" w:rsidP="006371BF">
      <w:pPr>
        <w:rPr>
          <w:rFonts w:asciiTheme="minorHAnsi" w:hAnsiTheme="minorHAnsi"/>
          <w:b/>
          <w:bCs/>
          <w:sz w:val="28"/>
          <w:szCs w:val="28"/>
        </w:rPr>
      </w:pPr>
      <w:r w:rsidRPr="00B673C3">
        <w:rPr>
          <w:rFonts w:asciiTheme="minorHAnsi" w:hAnsiTheme="minorHAnsi"/>
          <w:b/>
          <w:bCs/>
          <w:sz w:val="28"/>
          <w:szCs w:val="28"/>
        </w:rPr>
        <w:t>Traditional Thai Massage</w:t>
      </w:r>
    </w:p>
    <w:p w14:paraId="2734A94E" w14:textId="05C48D77" w:rsidR="006371BF" w:rsidRPr="00B673C3" w:rsidRDefault="006371BF" w:rsidP="006371BF">
      <w:pPr>
        <w:rPr>
          <w:rFonts w:asciiTheme="minorHAnsi" w:hAnsiTheme="minorHAnsi"/>
          <w:sz w:val="28"/>
          <w:szCs w:val="28"/>
        </w:rPr>
      </w:pPr>
      <w:r w:rsidRPr="00B673C3">
        <w:rPr>
          <w:rFonts w:asciiTheme="minorHAnsi" w:hAnsiTheme="minorHAnsi"/>
          <w:sz w:val="28"/>
          <w:szCs w:val="28"/>
        </w:rPr>
        <w:t>Traditional Thai massage combines stretching techniques with acupressure to relieve muscular tension, improve flexibility, and enhance circulation. This treatment appeals to customers seeking holistic wellness rather than simple relaxation.</w:t>
      </w:r>
    </w:p>
    <w:p w14:paraId="5364D041" w14:textId="77777777" w:rsidR="00444289" w:rsidRDefault="00444289" w:rsidP="006371BF">
      <w:pPr>
        <w:rPr>
          <w:rFonts w:asciiTheme="minorHAnsi" w:hAnsiTheme="minorHAnsi"/>
          <w:b/>
          <w:bCs/>
          <w:sz w:val="28"/>
          <w:szCs w:val="28"/>
        </w:rPr>
      </w:pPr>
    </w:p>
    <w:p w14:paraId="2A4FD327" w14:textId="4A164513" w:rsidR="006371BF" w:rsidRPr="00B673C3" w:rsidRDefault="006371BF" w:rsidP="006371BF">
      <w:pPr>
        <w:rPr>
          <w:rFonts w:asciiTheme="minorHAnsi" w:hAnsiTheme="minorHAnsi"/>
          <w:b/>
          <w:bCs/>
          <w:sz w:val="28"/>
          <w:szCs w:val="28"/>
        </w:rPr>
      </w:pPr>
      <w:r w:rsidRPr="00B673C3">
        <w:rPr>
          <w:rFonts w:asciiTheme="minorHAnsi" w:hAnsiTheme="minorHAnsi"/>
          <w:b/>
          <w:bCs/>
          <w:sz w:val="28"/>
          <w:szCs w:val="28"/>
        </w:rPr>
        <w:lastRenderedPageBreak/>
        <w:t>Neck and Shoulder Massage</w:t>
      </w:r>
    </w:p>
    <w:p w14:paraId="53645363" w14:textId="77777777" w:rsidR="006371BF" w:rsidRPr="00B673C3" w:rsidRDefault="006371BF" w:rsidP="006371BF">
      <w:pPr>
        <w:rPr>
          <w:rFonts w:asciiTheme="minorHAnsi" w:hAnsiTheme="minorHAnsi"/>
          <w:sz w:val="28"/>
          <w:szCs w:val="28"/>
        </w:rPr>
      </w:pPr>
      <w:r w:rsidRPr="00B673C3">
        <w:rPr>
          <w:rFonts w:asciiTheme="minorHAnsi" w:hAnsiTheme="minorHAnsi"/>
          <w:sz w:val="28"/>
          <w:szCs w:val="28"/>
        </w:rPr>
        <w:t>Many customers experience muscular tension resulting from office work, poor posture, and prolonged computer use. Shorter treatments specifically targeting the neck and shoulders provide an affordable option for busy professionals.</w:t>
      </w:r>
    </w:p>
    <w:p w14:paraId="4ADFDD19" w14:textId="77777777" w:rsidR="006371BF" w:rsidRPr="00B673C3" w:rsidRDefault="006371BF" w:rsidP="006371BF">
      <w:pPr>
        <w:rPr>
          <w:rFonts w:asciiTheme="minorHAnsi" w:hAnsiTheme="minorHAnsi"/>
          <w:b/>
          <w:bCs/>
          <w:sz w:val="28"/>
          <w:szCs w:val="28"/>
        </w:rPr>
      </w:pPr>
      <w:r w:rsidRPr="00B673C3">
        <w:rPr>
          <w:rFonts w:asciiTheme="minorHAnsi" w:hAnsiTheme="minorHAnsi"/>
          <w:b/>
          <w:bCs/>
          <w:sz w:val="28"/>
          <w:szCs w:val="28"/>
        </w:rPr>
        <w:t>Foot Massage</w:t>
      </w:r>
    </w:p>
    <w:p w14:paraId="0931E3A6" w14:textId="77777777" w:rsidR="006371BF" w:rsidRPr="00B673C3" w:rsidRDefault="006371BF" w:rsidP="006371BF">
      <w:pPr>
        <w:rPr>
          <w:rFonts w:asciiTheme="minorHAnsi" w:hAnsiTheme="minorHAnsi"/>
          <w:sz w:val="28"/>
          <w:szCs w:val="28"/>
        </w:rPr>
      </w:pPr>
      <w:r w:rsidRPr="00B673C3">
        <w:rPr>
          <w:rFonts w:asciiTheme="minorHAnsi" w:hAnsiTheme="minorHAnsi"/>
          <w:sz w:val="28"/>
          <w:szCs w:val="28"/>
        </w:rPr>
        <w:t>Foot massage promotes relaxation while stimulating circulation and reducing fatigue. This service complements traditional Thai massage and encourages customers to purchase combination packages.</w:t>
      </w:r>
    </w:p>
    <w:p w14:paraId="03746347" w14:textId="77777777" w:rsidR="006371BF" w:rsidRPr="00B673C3" w:rsidRDefault="00940F42" w:rsidP="006371BF">
      <w:pPr>
        <w:rPr>
          <w:rFonts w:asciiTheme="minorHAnsi" w:hAnsiTheme="minorHAnsi"/>
          <w:sz w:val="28"/>
          <w:szCs w:val="28"/>
        </w:rPr>
      </w:pPr>
      <w:r>
        <w:rPr>
          <w:rFonts w:asciiTheme="minorHAnsi" w:hAnsiTheme="minorHAnsi"/>
          <w:sz w:val="28"/>
          <w:szCs w:val="28"/>
        </w:rPr>
        <w:pict w14:anchorId="4CB3A6D0">
          <v:rect id="_x0000_i1030" style="width:0;height:1.5pt" o:hralign="center" o:hrstd="t" o:hr="t" fillcolor="#a0a0a0" stroked="f"/>
        </w:pict>
      </w:r>
    </w:p>
    <w:p w14:paraId="23115670" w14:textId="40EA552F" w:rsidR="006371BF" w:rsidRPr="00B673C3" w:rsidRDefault="00124004" w:rsidP="00124004">
      <w:pPr>
        <w:pStyle w:val="Heading1"/>
        <w:rPr>
          <w:rFonts w:asciiTheme="minorHAnsi" w:hAnsiTheme="minorHAnsi"/>
        </w:rPr>
      </w:pPr>
      <w:bookmarkStart w:id="10" w:name="_Toc235725660"/>
      <w:r w:rsidRPr="00B673C3">
        <w:rPr>
          <w:rFonts w:asciiTheme="minorHAnsi" w:hAnsiTheme="minorHAnsi"/>
        </w:rPr>
        <w:t xml:space="preserve">5. </w:t>
      </w:r>
      <w:r w:rsidR="006371BF" w:rsidRPr="00B673C3">
        <w:rPr>
          <w:rFonts w:asciiTheme="minorHAnsi" w:hAnsiTheme="minorHAnsi"/>
        </w:rPr>
        <w:t>Pricing Strategy</w:t>
      </w:r>
      <w:r w:rsidR="008A41D8" w:rsidRPr="00B673C3">
        <w:rPr>
          <w:rFonts w:asciiTheme="minorHAnsi" w:hAnsiTheme="minorHAnsi"/>
        </w:rPr>
        <w:t>.</w:t>
      </w:r>
      <w:bookmarkEnd w:id="10"/>
    </w:p>
    <w:p w14:paraId="6B2DD0A4" w14:textId="77777777" w:rsidR="006371BF" w:rsidRPr="00B673C3" w:rsidRDefault="006371BF" w:rsidP="006371BF">
      <w:pPr>
        <w:rPr>
          <w:rFonts w:asciiTheme="minorHAnsi" w:hAnsiTheme="minorHAnsi"/>
          <w:sz w:val="28"/>
          <w:szCs w:val="28"/>
        </w:rPr>
      </w:pPr>
      <w:r w:rsidRPr="00B673C3">
        <w:rPr>
          <w:rFonts w:asciiTheme="minorHAnsi" w:hAnsiTheme="minorHAnsi"/>
          <w:sz w:val="28"/>
          <w:szCs w:val="28"/>
        </w:rPr>
        <w:t>Pricing has been designed to remain competitive while reflecting the professional quality of the service provided.</w:t>
      </w:r>
    </w:p>
    <w:p w14:paraId="57AA0821" w14:textId="77777777" w:rsidR="006371BF" w:rsidRPr="00B673C3" w:rsidRDefault="006371BF" w:rsidP="006371BF">
      <w:pPr>
        <w:rPr>
          <w:rFonts w:asciiTheme="minorHAnsi" w:hAnsiTheme="minorHAnsi"/>
          <w:sz w:val="28"/>
          <w:szCs w:val="28"/>
        </w:rPr>
      </w:pPr>
      <w:r w:rsidRPr="00B673C3">
        <w:rPr>
          <w:rFonts w:asciiTheme="minorHAnsi" w:hAnsiTheme="minorHAnsi"/>
          <w:sz w:val="28"/>
          <w:szCs w:val="28"/>
        </w:rPr>
        <w:t>The business forecasts:</w:t>
      </w:r>
    </w:p>
    <w:p w14:paraId="3106D133" w14:textId="37880AC9" w:rsidR="006371BF" w:rsidRPr="00B673C3" w:rsidRDefault="006371BF" w:rsidP="006371BF">
      <w:pPr>
        <w:numPr>
          <w:ilvl w:val="0"/>
          <w:numId w:val="1"/>
        </w:numPr>
        <w:rPr>
          <w:rFonts w:asciiTheme="minorHAnsi" w:hAnsiTheme="minorHAnsi"/>
          <w:sz w:val="28"/>
          <w:szCs w:val="28"/>
        </w:rPr>
      </w:pPr>
      <w:r w:rsidRPr="00B673C3">
        <w:rPr>
          <w:rFonts w:asciiTheme="minorHAnsi" w:hAnsiTheme="minorHAnsi"/>
          <w:sz w:val="28"/>
          <w:szCs w:val="28"/>
        </w:rPr>
        <w:t>Approximately 50 customers each week</w:t>
      </w:r>
      <w:r w:rsidR="00AE0902" w:rsidRPr="00B673C3">
        <w:rPr>
          <w:rFonts w:asciiTheme="minorHAnsi" w:hAnsiTheme="minorHAnsi"/>
          <w:sz w:val="28"/>
          <w:szCs w:val="28"/>
        </w:rPr>
        <w:t>.</w:t>
      </w:r>
      <w:r w:rsidRPr="00B673C3">
        <w:rPr>
          <w:rFonts w:asciiTheme="minorHAnsi" w:hAnsiTheme="minorHAnsi"/>
          <w:sz w:val="28"/>
          <w:szCs w:val="28"/>
        </w:rPr>
        <w:t xml:space="preserve"> </w:t>
      </w:r>
    </w:p>
    <w:p w14:paraId="6D946AFD" w14:textId="7912A007" w:rsidR="006371BF" w:rsidRPr="00B673C3" w:rsidRDefault="006371BF" w:rsidP="006371BF">
      <w:pPr>
        <w:numPr>
          <w:ilvl w:val="0"/>
          <w:numId w:val="1"/>
        </w:numPr>
        <w:rPr>
          <w:rFonts w:asciiTheme="minorHAnsi" w:hAnsiTheme="minorHAnsi"/>
          <w:sz w:val="28"/>
          <w:szCs w:val="28"/>
        </w:rPr>
      </w:pPr>
      <w:r w:rsidRPr="00B673C3">
        <w:rPr>
          <w:rFonts w:asciiTheme="minorHAnsi" w:hAnsiTheme="minorHAnsi"/>
          <w:sz w:val="28"/>
          <w:szCs w:val="28"/>
        </w:rPr>
        <w:t>Weekly turnover of £3,000 including VAT</w:t>
      </w:r>
      <w:r w:rsidR="00AE0902" w:rsidRPr="00B673C3">
        <w:rPr>
          <w:rFonts w:asciiTheme="minorHAnsi" w:hAnsiTheme="minorHAnsi"/>
          <w:sz w:val="28"/>
          <w:szCs w:val="28"/>
        </w:rPr>
        <w:t>.</w:t>
      </w:r>
      <w:r w:rsidRPr="00B673C3">
        <w:rPr>
          <w:rFonts w:asciiTheme="minorHAnsi" w:hAnsiTheme="minorHAnsi"/>
          <w:sz w:val="28"/>
          <w:szCs w:val="28"/>
        </w:rPr>
        <w:t xml:space="preserve"> </w:t>
      </w:r>
    </w:p>
    <w:p w14:paraId="71D96777" w14:textId="15F3B6A9" w:rsidR="006371BF" w:rsidRPr="00B673C3" w:rsidRDefault="006371BF" w:rsidP="006371BF">
      <w:pPr>
        <w:numPr>
          <w:ilvl w:val="0"/>
          <w:numId w:val="1"/>
        </w:numPr>
        <w:rPr>
          <w:rFonts w:asciiTheme="minorHAnsi" w:hAnsiTheme="minorHAnsi"/>
          <w:sz w:val="28"/>
          <w:szCs w:val="28"/>
        </w:rPr>
      </w:pPr>
      <w:r w:rsidRPr="00B673C3">
        <w:rPr>
          <w:rFonts w:asciiTheme="minorHAnsi" w:hAnsiTheme="minorHAnsi"/>
          <w:sz w:val="28"/>
          <w:szCs w:val="28"/>
        </w:rPr>
        <w:t xml:space="preserve">Average </w:t>
      </w:r>
      <w:r w:rsidR="00E26DF7" w:rsidRPr="00B673C3">
        <w:rPr>
          <w:rFonts w:asciiTheme="minorHAnsi" w:hAnsiTheme="minorHAnsi"/>
          <w:sz w:val="28"/>
          <w:szCs w:val="28"/>
        </w:rPr>
        <w:t>customers</w:t>
      </w:r>
      <w:r w:rsidRPr="00B673C3">
        <w:rPr>
          <w:rFonts w:asciiTheme="minorHAnsi" w:hAnsiTheme="minorHAnsi"/>
          <w:sz w:val="28"/>
          <w:szCs w:val="28"/>
        </w:rPr>
        <w:t xml:space="preserve"> spend of approximately £60</w:t>
      </w:r>
      <w:r w:rsidR="00AE0902" w:rsidRPr="00B673C3">
        <w:rPr>
          <w:rFonts w:asciiTheme="minorHAnsi" w:hAnsiTheme="minorHAnsi"/>
          <w:sz w:val="28"/>
          <w:szCs w:val="28"/>
        </w:rPr>
        <w:t>.</w:t>
      </w:r>
    </w:p>
    <w:p w14:paraId="3C632E4D" w14:textId="77777777" w:rsidR="006371BF" w:rsidRPr="00B673C3" w:rsidRDefault="006371BF" w:rsidP="006371BF">
      <w:pPr>
        <w:rPr>
          <w:rFonts w:asciiTheme="minorHAnsi" w:hAnsiTheme="minorHAnsi"/>
          <w:sz w:val="28"/>
          <w:szCs w:val="28"/>
        </w:rPr>
      </w:pPr>
      <w:r w:rsidRPr="00B673C3">
        <w:rPr>
          <w:rFonts w:asciiTheme="minorHAnsi" w:hAnsiTheme="minorHAnsi"/>
          <w:sz w:val="28"/>
          <w:szCs w:val="28"/>
        </w:rPr>
        <w:t>This pricing strategy positions Cassia Thai Massage within the mid-premium market, balancing affordability with perceived quality. Research suggests that consumers often associate higher-quality wellness services with professional environments, qualified therapists, and superior customer experiences (Kotler &amp; Keller, 2022).</w:t>
      </w:r>
    </w:p>
    <w:p w14:paraId="73AE8B0A" w14:textId="77777777" w:rsidR="00BF5055" w:rsidRPr="00B673C3" w:rsidRDefault="00BF5055" w:rsidP="00BF5055">
      <w:pPr>
        <w:rPr>
          <w:rFonts w:asciiTheme="minorHAnsi" w:hAnsiTheme="minorHAnsi"/>
        </w:rPr>
      </w:pPr>
    </w:p>
    <w:p w14:paraId="3481EAA9" w14:textId="7F16FAB8" w:rsidR="00E26DF7" w:rsidRPr="00B673C3" w:rsidRDefault="00677EE2" w:rsidP="00677EE2">
      <w:pPr>
        <w:pStyle w:val="Heading1"/>
        <w:rPr>
          <w:rFonts w:asciiTheme="minorHAnsi" w:hAnsiTheme="minorHAnsi"/>
        </w:rPr>
      </w:pPr>
      <w:bookmarkStart w:id="11" w:name="_Toc235725661"/>
      <w:r w:rsidRPr="00B673C3">
        <w:rPr>
          <w:rFonts w:asciiTheme="minorHAnsi" w:hAnsiTheme="minorHAnsi"/>
        </w:rPr>
        <w:t>6</w:t>
      </w:r>
      <w:r w:rsidR="00E26DF7" w:rsidRPr="00B673C3">
        <w:rPr>
          <w:rFonts w:asciiTheme="minorHAnsi" w:hAnsiTheme="minorHAnsi"/>
        </w:rPr>
        <w:t>. Market Analysis</w:t>
      </w:r>
      <w:r w:rsidR="008A41D8" w:rsidRPr="00B673C3">
        <w:rPr>
          <w:rFonts w:asciiTheme="minorHAnsi" w:hAnsiTheme="minorHAnsi"/>
        </w:rPr>
        <w:t>.</w:t>
      </w:r>
      <w:bookmarkEnd w:id="11"/>
    </w:p>
    <w:p w14:paraId="771424D1" w14:textId="2F9D4EF2" w:rsidR="00E26DF7" w:rsidRPr="00B673C3" w:rsidRDefault="00677EE2" w:rsidP="00677EE2">
      <w:pPr>
        <w:pStyle w:val="Heading2"/>
        <w:rPr>
          <w:rFonts w:asciiTheme="minorHAnsi" w:hAnsiTheme="minorHAnsi"/>
        </w:rPr>
      </w:pPr>
      <w:bookmarkStart w:id="12" w:name="_Toc235725662"/>
      <w:r w:rsidRPr="00B673C3">
        <w:rPr>
          <w:rFonts w:asciiTheme="minorHAnsi" w:hAnsiTheme="minorHAnsi"/>
        </w:rPr>
        <w:t>6</w:t>
      </w:r>
      <w:r w:rsidR="00E26DF7" w:rsidRPr="00B673C3">
        <w:rPr>
          <w:rFonts w:asciiTheme="minorHAnsi" w:hAnsiTheme="minorHAnsi"/>
        </w:rPr>
        <w:t>.1 Industry Overview</w:t>
      </w:r>
      <w:r w:rsidR="008A41D8" w:rsidRPr="00B673C3">
        <w:rPr>
          <w:rFonts w:asciiTheme="minorHAnsi" w:hAnsiTheme="minorHAnsi"/>
        </w:rPr>
        <w:t>.</w:t>
      </w:r>
      <w:bookmarkEnd w:id="12"/>
    </w:p>
    <w:p w14:paraId="5AD55472" w14:textId="77777777" w:rsidR="00E26DF7" w:rsidRPr="00B673C3" w:rsidRDefault="00E26DF7" w:rsidP="00E26DF7">
      <w:pPr>
        <w:rPr>
          <w:rFonts w:asciiTheme="minorHAnsi" w:hAnsiTheme="minorHAnsi"/>
          <w:sz w:val="28"/>
          <w:szCs w:val="28"/>
        </w:rPr>
      </w:pPr>
      <w:r w:rsidRPr="00B673C3">
        <w:rPr>
          <w:rFonts w:asciiTheme="minorHAnsi" w:hAnsiTheme="minorHAnsi"/>
          <w:sz w:val="28"/>
          <w:szCs w:val="28"/>
        </w:rPr>
        <w:t xml:space="preserve">The UK health and wellness sector has expanded significantly over the last decade as consumers increasingly invest in preventative healthcare and personal wellbeing. According to the Global Wellness Institute (2023), the global wellness economy continues to grow rapidly, with massage therapy representing one of the largest segments of the industry. Increased awareness </w:t>
      </w:r>
      <w:r w:rsidRPr="00B673C3">
        <w:rPr>
          <w:rFonts w:asciiTheme="minorHAnsi" w:hAnsiTheme="minorHAnsi"/>
          <w:sz w:val="28"/>
          <w:szCs w:val="28"/>
        </w:rPr>
        <w:lastRenderedPageBreak/>
        <w:t>of stress management, musculoskeletal disorders, and mental wellbeing has encouraged more consumers to seek complementary therapies such as Thai massage.</w:t>
      </w:r>
    </w:p>
    <w:p w14:paraId="45157042" w14:textId="77777777" w:rsidR="00E26DF7" w:rsidRPr="00B673C3" w:rsidRDefault="00E26DF7" w:rsidP="00E26DF7">
      <w:pPr>
        <w:rPr>
          <w:rFonts w:asciiTheme="minorHAnsi" w:hAnsiTheme="minorHAnsi"/>
          <w:sz w:val="28"/>
          <w:szCs w:val="28"/>
        </w:rPr>
      </w:pPr>
      <w:r w:rsidRPr="00B673C3">
        <w:rPr>
          <w:rFonts w:asciiTheme="minorHAnsi" w:hAnsiTheme="minorHAnsi"/>
          <w:sz w:val="28"/>
          <w:szCs w:val="28"/>
        </w:rPr>
        <w:t>Within the United Kingdom, massage therapy is increasingly recognised as a valuable complementary treatment that can improve circulation, reduce muscular tension, alleviate stress, and support recovery from physical activity (World Health Organization [WHO], 2024). Rising levels of sedentary employment and office-based working have also contributed to greater demand for professional massage services.</w:t>
      </w:r>
    </w:p>
    <w:p w14:paraId="62805B75" w14:textId="116E8169" w:rsidR="00E26DF7" w:rsidRPr="00B673C3" w:rsidRDefault="00E26DF7" w:rsidP="00E26DF7">
      <w:pPr>
        <w:rPr>
          <w:rFonts w:asciiTheme="minorHAnsi" w:hAnsiTheme="minorHAnsi"/>
          <w:sz w:val="28"/>
          <w:szCs w:val="28"/>
        </w:rPr>
      </w:pPr>
      <w:r w:rsidRPr="00B673C3">
        <w:rPr>
          <w:rFonts w:asciiTheme="minorHAnsi" w:hAnsiTheme="minorHAnsi"/>
          <w:sz w:val="28"/>
          <w:szCs w:val="28"/>
        </w:rPr>
        <w:t xml:space="preserve">Barry is one of the largest towns in the Vale of Glamorgan, serving a growing residential population while benefiting from visitors to Barry Island and surrounding coastal attractions Cassia Thai Massage intends to position itself as a premium yet affordable wellness provider serving both </w:t>
      </w:r>
      <w:r w:rsidR="00AE0902" w:rsidRPr="00B673C3">
        <w:rPr>
          <w:rFonts w:asciiTheme="minorHAnsi" w:hAnsiTheme="minorHAnsi"/>
          <w:sz w:val="28"/>
          <w:szCs w:val="28"/>
        </w:rPr>
        <w:t>residents</w:t>
      </w:r>
      <w:r w:rsidRPr="00B673C3">
        <w:rPr>
          <w:rFonts w:asciiTheme="minorHAnsi" w:hAnsiTheme="minorHAnsi"/>
          <w:sz w:val="28"/>
          <w:szCs w:val="28"/>
        </w:rPr>
        <w:t xml:space="preserve"> and visitors.</w:t>
      </w:r>
    </w:p>
    <w:p w14:paraId="71417C48" w14:textId="77777777" w:rsidR="00E26DF7" w:rsidRPr="00B673C3" w:rsidRDefault="00940F42" w:rsidP="00E26DF7">
      <w:pPr>
        <w:rPr>
          <w:rFonts w:asciiTheme="minorHAnsi" w:hAnsiTheme="minorHAnsi"/>
          <w:sz w:val="28"/>
          <w:szCs w:val="28"/>
        </w:rPr>
      </w:pPr>
      <w:r>
        <w:rPr>
          <w:rFonts w:asciiTheme="minorHAnsi" w:hAnsiTheme="minorHAnsi"/>
          <w:sz w:val="28"/>
          <w:szCs w:val="28"/>
        </w:rPr>
        <w:pict w14:anchorId="4FFC105F">
          <v:rect id="_x0000_i1031" style="width:0;height:1.5pt" o:hralign="center" o:hrstd="t" o:hr="t" fillcolor="#a0a0a0" stroked="f"/>
        </w:pict>
      </w:r>
    </w:p>
    <w:p w14:paraId="7849BBC2" w14:textId="1C3D84A9" w:rsidR="00E26DF7" w:rsidRPr="00B673C3" w:rsidRDefault="00D442A5" w:rsidP="00D442A5">
      <w:pPr>
        <w:pStyle w:val="Heading2"/>
        <w:rPr>
          <w:rFonts w:asciiTheme="minorHAnsi" w:hAnsiTheme="minorHAnsi"/>
        </w:rPr>
      </w:pPr>
      <w:bookmarkStart w:id="13" w:name="_Toc235725663"/>
      <w:r w:rsidRPr="00B673C3">
        <w:rPr>
          <w:rFonts w:asciiTheme="minorHAnsi" w:hAnsiTheme="minorHAnsi"/>
        </w:rPr>
        <w:t>6</w:t>
      </w:r>
      <w:r w:rsidR="00E26DF7" w:rsidRPr="00B673C3">
        <w:rPr>
          <w:rFonts w:asciiTheme="minorHAnsi" w:hAnsiTheme="minorHAnsi"/>
        </w:rPr>
        <w:t>.2 Market Trends</w:t>
      </w:r>
      <w:r w:rsidR="008A41D8" w:rsidRPr="00B673C3">
        <w:rPr>
          <w:rFonts w:asciiTheme="minorHAnsi" w:hAnsiTheme="minorHAnsi"/>
        </w:rPr>
        <w:t>.</w:t>
      </w:r>
      <w:bookmarkEnd w:id="13"/>
    </w:p>
    <w:p w14:paraId="3FB4E701" w14:textId="77777777" w:rsidR="00E26DF7" w:rsidRPr="00B673C3" w:rsidRDefault="00E26DF7" w:rsidP="00E26DF7">
      <w:pPr>
        <w:rPr>
          <w:rFonts w:asciiTheme="minorHAnsi" w:hAnsiTheme="minorHAnsi"/>
          <w:sz w:val="28"/>
          <w:szCs w:val="28"/>
        </w:rPr>
      </w:pPr>
      <w:r w:rsidRPr="00B673C3">
        <w:rPr>
          <w:rFonts w:asciiTheme="minorHAnsi" w:hAnsiTheme="minorHAnsi"/>
          <w:sz w:val="28"/>
          <w:szCs w:val="28"/>
        </w:rPr>
        <w:t>Several important market trends support the proposed business.</w:t>
      </w:r>
    </w:p>
    <w:p w14:paraId="1A0EF000" w14:textId="77777777" w:rsidR="00E26DF7" w:rsidRPr="00B673C3" w:rsidRDefault="00E26DF7" w:rsidP="00E26DF7">
      <w:pPr>
        <w:rPr>
          <w:rFonts w:asciiTheme="minorHAnsi" w:hAnsiTheme="minorHAnsi"/>
          <w:b/>
          <w:bCs/>
          <w:sz w:val="28"/>
          <w:szCs w:val="28"/>
        </w:rPr>
      </w:pPr>
      <w:r w:rsidRPr="00B673C3">
        <w:rPr>
          <w:rFonts w:asciiTheme="minorHAnsi" w:hAnsiTheme="minorHAnsi"/>
          <w:b/>
          <w:bCs/>
          <w:sz w:val="28"/>
          <w:szCs w:val="28"/>
        </w:rPr>
        <w:t>Growing Interest in Health and Wellbeing</w:t>
      </w:r>
    </w:p>
    <w:p w14:paraId="4A19F349" w14:textId="77777777" w:rsidR="00E26DF7" w:rsidRPr="00B673C3" w:rsidRDefault="00E26DF7" w:rsidP="00E26DF7">
      <w:pPr>
        <w:rPr>
          <w:rFonts w:asciiTheme="minorHAnsi" w:hAnsiTheme="minorHAnsi"/>
          <w:sz w:val="28"/>
          <w:szCs w:val="28"/>
        </w:rPr>
      </w:pPr>
      <w:r w:rsidRPr="00B673C3">
        <w:rPr>
          <w:rFonts w:asciiTheme="minorHAnsi" w:hAnsiTheme="minorHAnsi"/>
          <w:sz w:val="28"/>
          <w:szCs w:val="28"/>
        </w:rPr>
        <w:t>Consumers are becoming increasingly proactive in managing their physical and mental health. Massage therapy is frequently used to reduce stress, improve sleep quality, relieve muscular discomfort and support relaxation (NHS, 2023).</w:t>
      </w:r>
    </w:p>
    <w:p w14:paraId="609715B4" w14:textId="77777777" w:rsidR="00E26DF7" w:rsidRPr="00B673C3" w:rsidRDefault="00E26DF7" w:rsidP="00E26DF7">
      <w:pPr>
        <w:rPr>
          <w:rFonts w:asciiTheme="minorHAnsi" w:hAnsiTheme="minorHAnsi"/>
          <w:b/>
          <w:bCs/>
          <w:sz w:val="28"/>
          <w:szCs w:val="28"/>
        </w:rPr>
      </w:pPr>
      <w:r w:rsidRPr="00B673C3">
        <w:rPr>
          <w:rFonts w:asciiTheme="minorHAnsi" w:hAnsiTheme="minorHAnsi"/>
          <w:b/>
          <w:bCs/>
          <w:sz w:val="28"/>
          <w:szCs w:val="28"/>
        </w:rPr>
        <w:t>Digital Booking Systems</w:t>
      </w:r>
    </w:p>
    <w:p w14:paraId="1F288098" w14:textId="77777777" w:rsidR="00E26DF7" w:rsidRPr="00B673C3" w:rsidRDefault="00E26DF7" w:rsidP="00E26DF7">
      <w:pPr>
        <w:rPr>
          <w:rFonts w:asciiTheme="minorHAnsi" w:hAnsiTheme="minorHAnsi"/>
          <w:sz w:val="28"/>
          <w:szCs w:val="28"/>
        </w:rPr>
      </w:pPr>
      <w:r w:rsidRPr="00B673C3">
        <w:rPr>
          <w:rFonts w:asciiTheme="minorHAnsi" w:hAnsiTheme="minorHAnsi"/>
          <w:sz w:val="28"/>
          <w:szCs w:val="28"/>
        </w:rPr>
        <w:t>Modern consumers increasingly expect businesses to provide online appointment booking, contactless payment systems and social media engagement. Implementing these technologies will improve customer convenience while increasing operational efficiency.</w:t>
      </w:r>
    </w:p>
    <w:p w14:paraId="0684611B" w14:textId="77777777" w:rsidR="002F2F23" w:rsidRPr="00B673C3" w:rsidRDefault="002F2F23" w:rsidP="00E26DF7">
      <w:pPr>
        <w:rPr>
          <w:rFonts w:asciiTheme="minorHAnsi" w:hAnsiTheme="minorHAnsi"/>
          <w:b/>
          <w:bCs/>
          <w:sz w:val="28"/>
          <w:szCs w:val="28"/>
        </w:rPr>
      </w:pPr>
    </w:p>
    <w:p w14:paraId="6FDA17C4" w14:textId="090456D8" w:rsidR="00E26DF7" w:rsidRPr="00B673C3" w:rsidRDefault="00E26DF7" w:rsidP="00E26DF7">
      <w:pPr>
        <w:rPr>
          <w:rFonts w:asciiTheme="minorHAnsi" w:hAnsiTheme="minorHAnsi"/>
          <w:b/>
          <w:bCs/>
          <w:sz w:val="28"/>
          <w:szCs w:val="28"/>
        </w:rPr>
      </w:pPr>
      <w:r w:rsidRPr="00B673C3">
        <w:rPr>
          <w:rFonts w:asciiTheme="minorHAnsi" w:hAnsiTheme="minorHAnsi"/>
          <w:b/>
          <w:bCs/>
          <w:sz w:val="28"/>
          <w:szCs w:val="28"/>
        </w:rPr>
        <w:t>Repeat Customer Behaviour</w:t>
      </w:r>
    </w:p>
    <w:p w14:paraId="1CCE9E29" w14:textId="77777777" w:rsidR="00E26DF7" w:rsidRPr="00B673C3" w:rsidRDefault="00E26DF7" w:rsidP="00E26DF7">
      <w:pPr>
        <w:rPr>
          <w:rFonts w:asciiTheme="minorHAnsi" w:hAnsiTheme="minorHAnsi"/>
          <w:sz w:val="28"/>
          <w:szCs w:val="28"/>
        </w:rPr>
      </w:pPr>
      <w:r w:rsidRPr="00B673C3">
        <w:rPr>
          <w:rFonts w:asciiTheme="minorHAnsi" w:hAnsiTheme="minorHAnsi"/>
          <w:sz w:val="28"/>
          <w:szCs w:val="28"/>
        </w:rPr>
        <w:t xml:space="preserve">Unlike many retail businesses, massage therapy encourages repeat purchasing behaviour. Customers experiencing positive results often book </w:t>
      </w:r>
      <w:r w:rsidRPr="00B673C3">
        <w:rPr>
          <w:rFonts w:asciiTheme="minorHAnsi" w:hAnsiTheme="minorHAnsi"/>
          <w:sz w:val="28"/>
          <w:szCs w:val="28"/>
        </w:rPr>
        <w:lastRenderedPageBreak/>
        <w:t>treatments every two to six weeks, providing businesses with stable recurring income.</w:t>
      </w:r>
    </w:p>
    <w:p w14:paraId="3D964A5C" w14:textId="77777777" w:rsidR="00E26DF7" w:rsidRPr="00B673C3" w:rsidRDefault="00E26DF7" w:rsidP="00E26DF7">
      <w:pPr>
        <w:rPr>
          <w:rFonts w:asciiTheme="minorHAnsi" w:hAnsiTheme="minorHAnsi"/>
          <w:b/>
          <w:bCs/>
          <w:sz w:val="28"/>
          <w:szCs w:val="28"/>
        </w:rPr>
      </w:pPr>
      <w:r w:rsidRPr="00B673C3">
        <w:rPr>
          <w:rFonts w:asciiTheme="minorHAnsi" w:hAnsiTheme="minorHAnsi"/>
          <w:b/>
          <w:bCs/>
          <w:sz w:val="28"/>
          <w:szCs w:val="28"/>
        </w:rPr>
        <w:t>Ageing Population</w:t>
      </w:r>
    </w:p>
    <w:p w14:paraId="49AF7F7E" w14:textId="77777777" w:rsidR="00E26DF7" w:rsidRPr="00B673C3" w:rsidRDefault="00E26DF7" w:rsidP="00E26DF7">
      <w:pPr>
        <w:rPr>
          <w:rFonts w:asciiTheme="minorHAnsi" w:hAnsiTheme="minorHAnsi"/>
          <w:sz w:val="28"/>
          <w:szCs w:val="28"/>
        </w:rPr>
      </w:pPr>
      <w:r w:rsidRPr="00B673C3">
        <w:rPr>
          <w:rFonts w:asciiTheme="minorHAnsi" w:hAnsiTheme="minorHAnsi"/>
          <w:sz w:val="28"/>
          <w:szCs w:val="28"/>
        </w:rPr>
        <w:t>The UK's ageing population creates additional opportunities for therapeutic massage services designed to improve mobility, reduce stiffness and support long-term physical wellbeing (Office for National Statistics [ONS], 2024).</w:t>
      </w:r>
    </w:p>
    <w:p w14:paraId="6CBAD6F8" w14:textId="77777777" w:rsidR="00E26DF7" w:rsidRPr="00B673C3" w:rsidRDefault="00940F42" w:rsidP="00E26DF7">
      <w:pPr>
        <w:rPr>
          <w:rFonts w:asciiTheme="minorHAnsi" w:hAnsiTheme="minorHAnsi"/>
          <w:sz w:val="28"/>
          <w:szCs w:val="28"/>
        </w:rPr>
      </w:pPr>
      <w:r>
        <w:rPr>
          <w:rFonts w:asciiTheme="minorHAnsi" w:hAnsiTheme="minorHAnsi"/>
          <w:sz w:val="28"/>
          <w:szCs w:val="28"/>
        </w:rPr>
        <w:pict w14:anchorId="140CFC62">
          <v:rect id="_x0000_i1032" style="width:0;height:1.5pt" o:hralign="center" o:hrstd="t" o:hr="t" fillcolor="#a0a0a0" stroked="f"/>
        </w:pict>
      </w:r>
    </w:p>
    <w:p w14:paraId="56D5CBE6" w14:textId="3E429AE8" w:rsidR="00E26DF7" w:rsidRPr="00B673C3" w:rsidRDefault="00D442A5" w:rsidP="00D442A5">
      <w:pPr>
        <w:pStyle w:val="Heading2"/>
        <w:rPr>
          <w:rFonts w:asciiTheme="minorHAnsi" w:hAnsiTheme="minorHAnsi"/>
        </w:rPr>
      </w:pPr>
      <w:bookmarkStart w:id="14" w:name="_Toc235725664"/>
      <w:r w:rsidRPr="00B673C3">
        <w:rPr>
          <w:rFonts w:asciiTheme="minorHAnsi" w:hAnsiTheme="minorHAnsi"/>
        </w:rPr>
        <w:t>6</w:t>
      </w:r>
      <w:r w:rsidR="00E26DF7" w:rsidRPr="00B673C3">
        <w:rPr>
          <w:rFonts w:asciiTheme="minorHAnsi" w:hAnsiTheme="minorHAnsi"/>
        </w:rPr>
        <w:t>.3 Target Market</w:t>
      </w:r>
      <w:r w:rsidR="008A41D8" w:rsidRPr="00B673C3">
        <w:rPr>
          <w:rFonts w:asciiTheme="minorHAnsi" w:hAnsiTheme="minorHAnsi"/>
        </w:rPr>
        <w:t>.</w:t>
      </w:r>
      <w:bookmarkEnd w:id="14"/>
    </w:p>
    <w:p w14:paraId="62FC0E4B" w14:textId="77777777" w:rsidR="00E26DF7" w:rsidRPr="00B673C3" w:rsidRDefault="00E26DF7" w:rsidP="00E26DF7">
      <w:pPr>
        <w:rPr>
          <w:rFonts w:asciiTheme="minorHAnsi" w:hAnsiTheme="minorHAnsi"/>
          <w:sz w:val="28"/>
          <w:szCs w:val="28"/>
        </w:rPr>
      </w:pPr>
      <w:r w:rsidRPr="00B673C3">
        <w:rPr>
          <w:rFonts w:asciiTheme="minorHAnsi" w:hAnsiTheme="minorHAnsi"/>
          <w:sz w:val="28"/>
          <w:szCs w:val="28"/>
        </w:rPr>
        <w:t>Cassia Thai Massage has identified several key customer groups.</w:t>
      </w:r>
    </w:p>
    <w:p w14:paraId="7ABD47FB" w14:textId="77777777" w:rsidR="00E26DF7" w:rsidRPr="00B673C3" w:rsidRDefault="00E26DF7" w:rsidP="00E26DF7">
      <w:pPr>
        <w:rPr>
          <w:rFonts w:asciiTheme="minorHAnsi" w:hAnsiTheme="minorHAnsi"/>
          <w:b/>
          <w:bCs/>
          <w:sz w:val="28"/>
          <w:szCs w:val="28"/>
        </w:rPr>
      </w:pPr>
      <w:r w:rsidRPr="00B673C3">
        <w:rPr>
          <w:rFonts w:asciiTheme="minorHAnsi" w:hAnsiTheme="minorHAnsi"/>
          <w:b/>
          <w:bCs/>
          <w:sz w:val="28"/>
          <w:szCs w:val="28"/>
        </w:rPr>
        <w:t>Working Professionals</w:t>
      </w:r>
    </w:p>
    <w:p w14:paraId="4A7F683C" w14:textId="77777777" w:rsidR="00E26DF7" w:rsidRPr="00B673C3" w:rsidRDefault="00E26DF7" w:rsidP="00E26DF7">
      <w:pPr>
        <w:rPr>
          <w:rFonts w:asciiTheme="minorHAnsi" w:hAnsiTheme="minorHAnsi"/>
          <w:sz w:val="28"/>
          <w:szCs w:val="28"/>
        </w:rPr>
      </w:pPr>
      <w:r w:rsidRPr="00B673C3">
        <w:rPr>
          <w:rFonts w:asciiTheme="minorHAnsi" w:hAnsiTheme="minorHAnsi"/>
          <w:sz w:val="28"/>
          <w:szCs w:val="28"/>
        </w:rPr>
        <w:t>Individuals aged between 25 and 60 frequently experience stress, poor posture and muscular tension resulting from office-based employment. These customers often seek treatments during evenings and weekends.</w:t>
      </w:r>
    </w:p>
    <w:p w14:paraId="14CEAFF9" w14:textId="77777777" w:rsidR="00E26DF7" w:rsidRPr="00B673C3" w:rsidRDefault="00E26DF7" w:rsidP="00E26DF7">
      <w:pPr>
        <w:rPr>
          <w:rFonts w:asciiTheme="minorHAnsi" w:hAnsiTheme="minorHAnsi"/>
          <w:b/>
          <w:bCs/>
          <w:sz w:val="28"/>
          <w:szCs w:val="28"/>
        </w:rPr>
      </w:pPr>
      <w:r w:rsidRPr="00B673C3">
        <w:rPr>
          <w:rFonts w:asciiTheme="minorHAnsi" w:hAnsiTheme="minorHAnsi"/>
          <w:b/>
          <w:bCs/>
          <w:sz w:val="28"/>
          <w:szCs w:val="28"/>
        </w:rPr>
        <w:t>Sports Participants</w:t>
      </w:r>
    </w:p>
    <w:p w14:paraId="5841A5B1" w14:textId="77777777" w:rsidR="00E26DF7" w:rsidRPr="00B673C3" w:rsidRDefault="00E26DF7" w:rsidP="00E26DF7">
      <w:pPr>
        <w:rPr>
          <w:rFonts w:asciiTheme="minorHAnsi" w:hAnsiTheme="minorHAnsi"/>
          <w:sz w:val="28"/>
          <w:szCs w:val="28"/>
        </w:rPr>
      </w:pPr>
      <w:r w:rsidRPr="00B673C3">
        <w:rPr>
          <w:rFonts w:asciiTheme="minorHAnsi" w:hAnsiTheme="minorHAnsi"/>
          <w:sz w:val="28"/>
          <w:szCs w:val="28"/>
        </w:rPr>
        <w:t>Local runners, cyclists, gym members and amateur sports clubs require massage therapy to aid recovery, improve flexibility and reduce the risk of injury.</w:t>
      </w:r>
    </w:p>
    <w:p w14:paraId="697E6704" w14:textId="77777777" w:rsidR="00E26DF7" w:rsidRPr="00B673C3" w:rsidRDefault="00E26DF7" w:rsidP="00E26DF7">
      <w:pPr>
        <w:rPr>
          <w:rFonts w:asciiTheme="minorHAnsi" w:hAnsiTheme="minorHAnsi"/>
          <w:b/>
          <w:bCs/>
          <w:sz w:val="28"/>
          <w:szCs w:val="28"/>
        </w:rPr>
      </w:pPr>
      <w:r w:rsidRPr="00B673C3">
        <w:rPr>
          <w:rFonts w:asciiTheme="minorHAnsi" w:hAnsiTheme="minorHAnsi"/>
          <w:b/>
          <w:bCs/>
          <w:sz w:val="28"/>
          <w:szCs w:val="28"/>
        </w:rPr>
        <w:t>Older Adults</w:t>
      </w:r>
    </w:p>
    <w:p w14:paraId="3142FDFD" w14:textId="77777777" w:rsidR="00E26DF7" w:rsidRPr="00B673C3" w:rsidRDefault="00E26DF7" w:rsidP="00E26DF7">
      <w:pPr>
        <w:rPr>
          <w:rFonts w:asciiTheme="minorHAnsi" w:hAnsiTheme="minorHAnsi"/>
          <w:sz w:val="28"/>
          <w:szCs w:val="28"/>
        </w:rPr>
      </w:pPr>
      <w:r w:rsidRPr="00B673C3">
        <w:rPr>
          <w:rFonts w:asciiTheme="minorHAnsi" w:hAnsiTheme="minorHAnsi"/>
          <w:sz w:val="28"/>
          <w:szCs w:val="28"/>
        </w:rPr>
        <w:t>Older customers often seek massage therapy to improve mobility, reduce joint stiffness and manage chronic muscular discomfort.</w:t>
      </w:r>
    </w:p>
    <w:p w14:paraId="72169E36" w14:textId="77777777" w:rsidR="00E26DF7" w:rsidRPr="00B673C3" w:rsidRDefault="00E26DF7" w:rsidP="00E26DF7">
      <w:pPr>
        <w:rPr>
          <w:rFonts w:asciiTheme="minorHAnsi" w:hAnsiTheme="minorHAnsi"/>
          <w:b/>
          <w:bCs/>
          <w:sz w:val="28"/>
          <w:szCs w:val="28"/>
        </w:rPr>
      </w:pPr>
      <w:r w:rsidRPr="00B673C3">
        <w:rPr>
          <w:rFonts w:asciiTheme="minorHAnsi" w:hAnsiTheme="minorHAnsi"/>
          <w:b/>
          <w:bCs/>
          <w:sz w:val="28"/>
          <w:szCs w:val="28"/>
        </w:rPr>
        <w:t>Tourists</w:t>
      </w:r>
    </w:p>
    <w:p w14:paraId="68C06C82" w14:textId="77777777" w:rsidR="00E26DF7" w:rsidRPr="00B673C3" w:rsidRDefault="00E26DF7" w:rsidP="00E26DF7">
      <w:pPr>
        <w:rPr>
          <w:rFonts w:asciiTheme="minorHAnsi" w:hAnsiTheme="minorHAnsi"/>
          <w:sz w:val="28"/>
          <w:szCs w:val="28"/>
        </w:rPr>
      </w:pPr>
      <w:r w:rsidRPr="00B673C3">
        <w:rPr>
          <w:rFonts w:asciiTheme="minorHAnsi" w:hAnsiTheme="minorHAnsi"/>
          <w:sz w:val="28"/>
          <w:szCs w:val="28"/>
        </w:rPr>
        <w:t>Barry attracts visitors throughout the year, particularly during the summer season. Tourists may purchase massage treatments as part of their leisure activities.</w:t>
      </w:r>
    </w:p>
    <w:p w14:paraId="390FB0D6" w14:textId="1CB8364D" w:rsidR="00E26DF7" w:rsidRPr="00B673C3" w:rsidRDefault="00D442A5" w:rsidP="00E26DF7">
      <w:pPr>
        <w:rPr>
          <w:rFonts w:asciiTheme="minorHAnsi" w:hAnsiTheme="minorHAnsi"/>
          <w:b/>
          <w:bCs/>
          <w:sz w:val="28"/>
          <w:szCs w:val="28"/>
        </w:rPr>
      </w:pPr>
      <w:r w:rsidRPr="00B673C3">
        <w:rPr>
          <w:rFonts w:asciiTheme="minorHAnsi" w:hAnsiTheme="minorHAnsi"/>
          <w:b/>
          <w:bCs/>
          <w:sz w:val="28"/>
          <w:szCs w:val="28"/>
        </w:rPr>
        <w:t>Residents</w:t>
      </w:r>
    </w:p>
    <w:p w14:paraId="29FFD404" w14:textId="77777777" w:rsidR="00E26DF7" w:rsidRPr="00B673C3" w:rsidRDefault="00E26DF7" w:rsidP="00E26DF7">
      <w:pPr>
        <w:rPr>
          <w:rFonts w:asciiTheme="minorHAnsi" w:hAnsiTheme="minorHAnsi"/>
          <w:sz w:val="28"/>
          <w:szCs w:val="28"/>
        </w:rPr>
      </w:pPr>
      <w:r w:rsidRPr="00B673C3">
        <w:rPr>
          <w:rFonts w:asciiTheme="minorHAnsi" w:hAnsiTheme="minorHAnsi"/>
          <w:sz w:val="28"/>
          <w:szCs w:val="28"/>
        </w:rPr>
        <w:t>Residents living within Barry and neighbouring communities represent the business's largest long-term customer base.</w:t>
      </w:r>
    </w:p>
    <w:p w14:paraId="567561DD" w14:textId="384DD067" w:rsidR="00E26DF7" w:rsidRPr="00B673C3" w:rsidRDefault="00E26DF7" w:rsidP="00E26DF7">
      <w:pPr>
        <w:rPr>
          <w:rFonts w:asciiTheme="minorHAnsi" w:hAnsiTheme="minorHAnsi"/>
          <w:sz w:val="28"/>
          <w:szCs w:val="28"/>
        </w:rPr>
      </w:pPr>
      <w:r w:rsidRPr="00B673C3">
        <w:rPr>
          <w:rFonts w:asciiTheme="minorHAnsi" w:hAnsiTheme="minorHAnsi"/>
          <w:sz w:val="28"/>
          <w:szCs w:val="28"/>
        </w:rPr>
        <w:t xml:space="preserve">The diversity of these customer groups reduces commercial risk by avoiding excessive dependence upon one </w:t>
      </w:r>
      <w:r w:rsidR="00EB5FAA" w:rsidRPr="00B673C3">
        <w:rPr>
          <w:rFonts w:asciiTheme="minorHAnsi" w:hAnsiTheme="minorHAnsi"/>
          <w:sz w:val="28"/>
          <w:szCs w:val="28"/>
        </w:rPr>
        <w:t>market</w:t>
      </w:r>
      <w:r w:rsidRPr="00B673C3">
        <w:rPr>
          <w:rFonts w:asciiTheme="minorHAnsi" w:hAnsiTheme="minorHAnsi"/>
          <w:sz w:val="28"/>
          <w:szCs w:val="28"/>
        </w:rPr>
        <w:t xml:space="preserve"> segment.</w:t>
      </w:r>
    </w:p>
    <w:p w14:paraId="70382EE7" w14:textId="77777777" w:rsidR="00E26DF7" w:rsidRPr="00B673C3" w:rsidRDefault="00940F42" w:rsidP="00E26DF7">
      <w:pPr>
        <w:rPr>
          <w:rFonts w:asciiTheme="minorHAnsi" w:hAnsiTheme="minorHAnsi"/>
          <w:sz w:val="28"/>
          <w:szCs w:val="28"/>
        </w:rPr>
      </w:pPr>
      <w:r>
        <w:rPr>
          <w:rFonts w:asciiTheme="minorHAnsi" w:hAnsiTheme="minorHAnsi"/>
          <w:sz w:val="28"/>
          <w:szCs w:val="28"/>
        </w:rPr>
        <w:lastRenderedPageBreak/>
        <w:pict w14:anchorId="513AF658">
          <v:rect id="_x0000_i1033" style="width:0;height:1.5pt" o:hralign="center" o:hrstd="t" o:hr="t" fillcolor="#a0a0a0" stroked="f"/>
        </w:pict>
      </w:r>
    </w:p>
    <w:p w14:paraId="366C4908" w14:textId="07A6E6F8" w:rsidR="00E26DF7" w:rsidRPr="00B673C3" w:rsidRDefault="00D442A5" w:rsidP="00D442A5">
      <w:pPr>
        <w:pStyle w:val="Heading1"/>
        <w:rPr>
          <w:rFonts w:asciiTheme="minorHAnsi" w:hAnsiTheme="minorHAnsi"/>
        </w:rPr>
      </w:pPr>
      <w:bookmarkStart w:id="15" w:name="_Toc235725665"/>
      <w:r w:rsidRPr="00B673C3">
        <w:rPr>
          <w:rFonts w:asciiTheme="minorHAnsi" w:hAnsiTheme="minorHAnsi"/>
        </w:rPr>
        <w:t>7</w:t>
      </w:r>
      <w:r w:rsidR="00E26DF7" w:rsidRPr="00B673C3">
        <w:rPr>
          <w:rFonts w:asciiTheme="minorHAnsi" w:hAnsiTheme="minorHAnsi"/>
        </w:rPr>
        <w:t>. Competitor Analysis</w:t>
      </w:r>
      <w:r w:rsidR="001C394E" w:rsidRPr="00B673C3">
        <w:rPr>
          <w:rFonts w:asciiTheme="minorHAnsi" w:hAnsiTheme="minorHAnsi"/>
        </w:rPr>
        <w:t>.</w:t>
      </w:r>
      <w:bookmarkEnd w:id="15"/>
    </w:p>
    <w:p w14:paraId="733A8E25" w14:textId="77777777" w:rsidR="00E26DF7" w:rsidRPr="00B673C3" w:rsidRDefault="00E26DF7" w:rsidP="00E26DF7">
      <w:pPr>
        <w:rPr>
          <w:rFonts w:asciiTheme="minorHAnsi" w:hAnsiTheme="minorHAnsi"/>
          <w:sz w:val="28"/>
          <w:szCs w:val="28"/>
        </w:rPr>
      </w:pPr>
      <w:r w:rsidRPr="00B673C3">
        <w:rPr>
          <w:rFonts w:asciiTheme="minorHAnsi" w:hAnsiTheme="minorHAnsi"/>
          <w:sz w:val="28"/>
          <w:szCs w:val="28"/>
        </w:rPr>
        <w:t>Competition within the massage industry consists primarily of independent therapists, beauty salons and health spas. Several businesses operate within Barry and nearby Cardiff, offering massage treatments at varying price levels.</w:t>
      </w:r>
    </w:p>
    <w:p w14:paraId="286C2445" w14:textId="77777777" w:rsidR="00E26DF7" w:rsidRPr="00B673C3" w:rsidRDefault="00E26DF7" w:rsidP="00E26DF7">
      <w:pPr>
        <w:rPr>
          <w:rFonts w:asciiTheme="minorHAnsi" w:hAnsiTheme="minorHAnsi"/>
          <w:sz w:val="28"/>
          <w:szCs w:val="28"/>
        </w:rPr>
      </w:pPr>
      <w:r w:rsidRPr="00B673C3">
        <w:rPr>
          <w:rFonts w:asciiTheme="minorHAnsi" w:hAnsiTheme="minorHAnsi"/>
          <w:sz w:val="28"/>
          <w:szCs w:val="28"/>
        </w:rPr>
        <w:t>Although competition exists, Cassia Thai Massage intends to differentiate itself through:</w:t>
      </w:r>
    </w:p>
    <w:p w14:paraId="57B8243C" w14:textId="77777777" w:rsidR="00E26DF7" w:rsidRPr="00B673C3" w:rsidRDefault="00E26DF7" w:rsidP="00E26DF7">
      <w:pPr>
        <w:numPr>
          <w:ilvl w:val="0"/>
          <w:numId w:val="2"/>
        </w:numPr>
        <w:rPr>
          <w:rFonts w:asciiTheme="minorHAnsi" w:hAnsiTheme="minorHAnsi"/>
          <w:sz w:val="28"/>
          <w:szCs w:val="28"/>
        </w:rPr>
      </w:pPr>
      <w:r w:rsidRPr="00B673C3">
        <w:rPr>
          <w:rFonts w:asciiTheme="minorHAnsi" w:hAnsiTheme="minorHAnsi"/>
          <w:sz w:val="28"/>
          <w:szCs w:val="28"/>
        </w:rPr>
        <w:t xml:space="preserve">Authentic Thai massage techniques. </w:t>
      </w:r>
    </w:p>
    <w:p w14:paraId="4E530257" w14:textId="77777777" w:rsidR="00E26DF7" w:rsidRPr="00B673C3" w:rsidRDefault="00E26DF7" w:rsidP="00E26DF7">
      <w:pPr>
        <w:numPr>
          <w:ilvl w:val="0"/>
          <w:numId w:val="2"/>
        </w:numPr>
        <w:rPr>
          <w:rFonts w:asciiTheme="minorHAnsi" w:hAnsiTheme="minorHAnsi"/>
          <w:sz w:val="28"/>
          <w:szCs w:val="28"/>
        </w:rPr>
      </w:pPr>
      <w:r w:rsidRPr="00B673C3">
        <w:rPr>
          <w:rFonts w:asciiTheme="minorHAnsi" w:hAnsiTheme="minorHAnsi"/>
          <w:sz w:val="28"/>
          <w:szCs w:val="28"/>
        </w:rPr>
        <w:t xml:space="preserve">Highly trained therapists. </w:t>
      </w:r>
    </w:p>
    <w:p w14:paraId="618D96B3" w14:textId="77777777" w:rsidR="00E26DF7" w:rsidRPr="00B673C3" w:rsidRDefault="00E26DF7" w:rsidP="00E26DF7">
      <w:pPr>
        <w:numPr>
          <w:ilvl w:val="0"/>
          <w:numId w:val="2"/>
        </w:numPr>
        <w:rPr>
          <w:rFonts w:asciiTheme="minorHAnsi" w:hAnsiTheme="minorHAnsi"/>
          <w:sz w:val="28"/>
          <w:szCs w:val="28"/>
        </w:rPr>
      </w:pPr>
      <w:r w:rsidRPr="00B673C3">
        <w:rPr>
          <w:rFonts w:asciiTheme="minorHAnsi" w:hAnsiTheme="minorHAnsi"/>
          <w:sz w:val="28"/>
          <w:szCs w:val="28"/>
        </w:rPr>
        <w:t xml:space="preserve">Professional customer service. </w:t>
      </w:r>
    </w:p>
    <w:p w14:paraId="0FDB3BBA" w14:textId="77777777" w:rsidR="00E26DF7" w:rsidRPr="00B673C3" w:rsidRDefault="00E26DF7" w:rsidP="00E26DF7">
      <w:pPr>
        <w:numPr>
          <w:ilvl w:val="0"/>
          <w:numId w:val="2"/>
        </w:numPr>
        <w:rPr>
          <w:rFonts w:asciiTheme="minorHAnsi" w:hAnsiTheme="minorHAnsi"/>
          <w:sz w:val="28"/>
          <w:szCs w:val="28"/>
        </w:rPr>
      </w:pPr>
      <w:r w:rsidRPr="00B673C3">
        <w:rPr>
          <w:rFonts w:asciiTheme="minorHAnsi" w:hAnsiTheme="minorHAnsi"/>
          <w:sz w:val="28"/>
          <w:szCs w:val="28"/>
        </w:rPr>
        <w:t xml:space="preserve">Competitive pricing. </w:t>
      </w:r>
    </w:p>
    <w:p w14:paraId="688F1B38" w14:textId="77777777" w:rsidR="00E26DF7" w:rsidRPr="00B673C3" w:rsidRDefault="00E26DF7" w:rsidP="00E26DF7">
      <w:pPr>
        <w:numPr>
          <w:ilvl w:val="0"/>
          <w:numId w:val="2"/>
        </w:numPr>
        <w:rPr>
          <w:rFonts w:asciiTheme="minorHAnsi" w:hAnsiTheme="minorHAnsi"/>
          <w:sz w:val="28"/>
          <w:szCs w:val="28"/>
        </w:rPr>
      </w:pPr>
      <w:r w:rsidRPr="00B673C3">
        <w:rPr>
          <w:rFonts w:asciiTheme="minorHAnsi" w:hAnsiTheme="minorHAnsi"/>
          <w:sz w:val="28"/>
          <w:szCs w:val="28"/>
        </w:rPr>
        <w:t xml:space="preserve">Online appointment booking. </w:t>
      </w:r>
    </w:p>
    <w:p w14:paraId="55142C94" w14:textId="77777777" w:rsidR="00E26DF7" w:rsidRPr="00B673C3" w:rsidRDefault="00E26DF7" w:rsidP="00E26DF7">
      <w:pPr>
        <w:numPr>
          <w:ilvl w:val="0"/>
          <w:numId w:val="2"/>
        </w:numPr>
        <w:rPr>
          <w:rFonts w:asciiTheme="minorHAnsi" w:hAnsiTheme="minorHAnsi"/>
          <w:sz w:val="28"/>
          <w:szCs w:val="28"/>
        </w:rPr>
      </w:pPr>
      <w:r w:rsidRPr="00B673C3">
        <w:rPr>
          <w:rFonts w:asciiTheme="minorHAnsi" w:hAnsiTheme="minorHAnsi"/>
          <w:sz w:val="28"/>
          <w:szCs w:val="28"/>
        </w:rPr>
        <w:t xml:space="preserve">Clean and relaxing treatment rooms. </w:t>
      </w:r>
    </w:p>
    <w:p w14:paraId="01FEFF90" w14:textId="77777777" w:rsidR="00E26DF7" w:rsidRPr="00B673C3" w:rsidRDefault="00E26DF7" w:rsidP="00E26DF7">
      <w:pPr>
        <w:numPr>
          <w:ilvl w:val="0"/>
          <w:numId w:val="2"/>
        </w:numPr>
        <w:rPr>
          <w:rFonts w:asciiTheme="minorHAnsi" w:hAnsiTheme="minorHAnsi"/>
          <w:sz w:val="28"/>
          <w:szCs w:val="28"/>
        </w:rPr>
      </w:pPr>
      <w:r w:rsidRPr="00B673C3">
        <w:rPr>
          <w:rFonts w:asciiTheme="minorHAnsi" w:hAnsiTheme="minorHAnsi"/>
          <w:sz w:val="28"/>
          <w:szCs w:val="28"/>
        </w:rPr>
        <w:t xml:space="preserve">Customer loyalty programme. </w:t>
      </w:r>
    </w:p>
    <w:p w14:paraId="2E9EE9F7" w14:textId="77777777" w:rsidR="00E26DF7" w:rsidRPr="00B673C3" w:rsidRDefault="00E26DF7" w:rsidP="00E26DF7">
      <w:pPr>
        <w:numPr>
          <w:ilvl w:val="0"/>
          <w:numId w:val="2"/>
        </w:numPr>
        <w:rPr>
          <w:rFonts w:asciiTheme="minorHAnsi" w:hAnsiTheme="minorHAnsi"/>
          <w:sz w:val="28"/>
          <w:szCs w:val="28"/>
        </w:rPr>
      </w:pPr>
      <w:r w:rsidRPr="00B673C3">
        <w:rPr>
          <w:rFonts w:asciiTheme="minorHAnsi" w:hAnsiTheme="minorHAnsi"/>
          <w:sz w:val="28"/>
          <w:szCs w:val="28"/>
        </w:rPr>
        <w:t xml:space="preserve">Convenient town-centre location. </w:t>
      </w:r>
    </w:p>
    <w:p w14:paraId="21827A7B" w14:textId="77777777" w:rsidR="00E26DF7" w:rsidRPr="00B673C3" w:rsidRDefault="00E26DF7" w:rsidP="00E26DF7">
      <w:pPr>
        <w:rPr>
          <w:rFonts w:asciiTheme="minorHAnsi" w:hAnsiTheme="minorHAnsi"/>
          <w:sz w:val="28"/>
          <w:szCs w:val="28"/>
        </w:rPr>
      </w:pPr>
      <w:r w:rsidRPr="00B673C3">
        <w:rPr>
          <w:rFonts w:asciiTheme="minorHAnsi" w:hAnsiTheme="minorHAnsi"/>
          <w:sz w:val="28"/>
          <w:szCs w:val="28"/>
        </w:rPr>
        <w:t>According to Porter (1980), competitive advantage can be achieved by differentiating products and services rather than competing solely on price. Cassia Thai Massage will adopt this strategy by focusing on service quality and customer experience.</w:t>
      </w:r>
    </w:p>
    <w:p w14:paraId="25A191AF" w14:textId="77777777" w:rsidR="00E26DF7" w:rsidRPr="00B673C3" w:rsidRDefault="00940F42" w:rsidP="00E26DF7">
      <w:pPr>
        <w:rPr>
          <w:rFonts w:asciiTheme="minorHAnsi" w:hAnsiTheme="minorHAnsi"/>
          <w:sz w:val="28"/>
          <w:szCs w:val="28"/>
        </w:rPr>
      </w:pPr>
      <w:r>
        <w:rPr>
          <w:rFonts w:asciiTheme="minorHAnsi" w:hAnsiTheme="minorHAnsi"/>
          <w:sz w:val="28"/>
          <w:szCs w:val="28"/>
        </w:rPr>
        <w:pict w14:anchorId="5E097764">
          <v:rect id="_x0000_i1034" style="width:0;height:1.5pt" o:hralign="center" o:hrstd="t" o:hr="t" fillcolor="#a0a0a0" stroked="f"/>
        </w:pict>
      </w:r>
    </w:p>
    <w:p w14:paraId="425EA79D" w14:textId="122DF1EE" w:rsidR="00E26DF7" w:rsidRPr="00B673C3" w:rsidRDefault="00D442A5" w:rsidP="00D442A5">
      <w:pPr>
        <w:pStyle w:val="Heading2"/>
        <w:rPr>
          <w:rFonts w:asciiTheme="minorHAnsi" w:hAnsiTheme="minorHAnsi"/>
        </w:rPr>
      </w:pPr>
      <w:bookmarkStart w:id="16" w:name="_Toc235725666"/>
      <w:r w:rsidRPr="00B673C3">
        <w:rPr>
          <w:rFonts w:asciiTheme="minorHAnsi" w:hAnsiTheme="minorHAnsi"/>
        </w:rPr>
        <w:t>7</w:t>
      </w:r>
      <w:r w:rsidR="00E26DF7" w:rsidRPr="00B673C3">
        <w:rPr>
          <w:rFonts w:asciiTheme="minorHAnsi" w:hAnsiTheme="minorHAnsi"/>
        </w:rPr>
        <w:t>.1 Porter's Five Forces Analysis</w:t>
      </w:r>
      <w:r w:rsidR="001C394E" w:rsidRPr="00B673C3">
        <w:rPr>
          <w:rFonts w:asciiTheme="minorHAnsi" w:hAnsiTheme="minorHAnsi"/>
        </w:rPr>
        <w:t>.</w:t>
      </w:r>
      <w:bookmarkEnd w:id="16"/>
    </w:p>
    <w:p w14:paraId="4450FEFD" w14:textId="77777777" w:rsidR="00E26DF7" w:rsidRPr="00B673C3" w:rsidRDefault="00E26DF7" w:rsidP="00E26DF7">
      <w:pPr>
        <w:rPr>
          <w:rFonts w:asciiTheme="minorHAnsi" w:hAnsiTheme="minorHAnsi"/>
          <w:sz w:val="28"/>
          <w:szCs w:val="28"/>
        </w:rPr>
      </w:pPr>
      <w:r w:rsidRPr="00B673C3">
        <w:rPr>
          <w:rFonts w:asciiTheme="minorHAnsi" w:hAnsiTheme="minorHAnsi"/>
          <w:sz w:val="28"/>
          <w:szCs w:val="28"/>
        </w:rPr>
        <w:t>Michael Porter's Five Forces model provides a framework for evaluating industry competitiveness (Porter, 1980).</w:t>
      </w:r>
    </w:p>
    <w:p w14:paraId="082440AD" w14:textId="77777777" w:rsidR="00775B94" w:rsidRPr="00B673C3" w:rsidRDefault="00775B94" w:rsidP="00E26DF7">
      <w:pPr>
        <w:rPr>
          <w:rFonts w:asciiTheme="minorHAnsi" w:hAnsiTheme="minorHAnsi"/>
          <w:sz w:val="28"/>
          <w:szCs w:val="28"/>
        </w:rPr>
      </w:pPr>
    </w:p>
    <w:p w14:paraId="1A69CF68" w14:textId="77777777" w:rsidR="00775B94" w:rsidRPr="00B673C3" w:rsidRDefault="00775B94" w:rsidP="00E26DF7">
      <w:pPr>
        <w:rPr>
          <w:rFonts w:asciiTheme="minorHAnsi" w:hAnsiTheme="minorHAnsi"/>
          <w:sz w:val="28"/>
          <w:szCs w:val="28"/>
        </w:rPr>
      </w:pPr>
    </w:p>
    <w:p w14:paraId="7252F84A" w14:textId="77777777" w:rsidR="00E26DF7" w:rsidRPr="00B673C3" w:rsidRDefault="00E26DF7" w:rsidP="00E26DF7">
      <w:pPr>
        <w:rPr>
          <w:rFonts w:asciiTheme="minorHAnsi" w:hAnsiTheme="minorHAnsi"/>
          <w:b/>
          <w:bCs/>
          <w:sz w:val="28"/>
          <w:szCs w:val="28"/>
        </w:rPr>
      </w:pPr>
      <w:r w:rsidRPr="00B673C3">
        <w:rPr>
          <w:rFonts w:asciiTheme="minorHAnsi" w:hAnsiTheme="minorHAnsi"/>
          <w:b/>
          <w:bCs/>
          <w:sz w:val="28"/>
          <w:szCs w:val="28"/>
        </w:rPr>
        <w:t>Threat of New Entrants – Medium</w:t>
      </w:r>
    </w:p>
    <w:p w14:paraId="740C1A8D" w14:textId="3AEDC571" w:rsidR="00E26DF7" w:rsidRPr="00B673C3" w:rsidRDefault="00E26DF7" w:rsidP="00E26DF7">
      <w:pPr>
        <w:rPr>
          <w:rFonts w:asciiTheme="minorHAnsi" w:hAnsiTheme="minorHAnsi"/>
          <w:sz w:val="28"/>
          <w:szCs w:val="28"/>
        </w:rPr>
      </w:pPr>
      <w:r w:rsidRPr="00B673C3">
        <w:rPr>
          <w:rFonts w:asciiTheme="minorHAnsi" w:hAnsiTheme="minorHAnsi"/>
          <w:sz w:val="28"/>
          <w:szCs w:val="28"/>
        </w:rPr>
        <w:t xml:space="preserve">Opening a massage business requires relatively modest financial investment compared with many industries. Consequently, new competitors may enter </w:t>
      </w:r>
      <w:r w:rsidRPr="00B673C3">
        <w:rPr>
          <w:rFonts w:asciiTheme="minorHAnsi" w:hAnsiTheme="minorHAnsi"/>
          <w:sz w:val="28"/>
          <w:szCs w:val="28"/>
        </w:rPr>
        <w:lastRenderedPageBreak/>
        <w:t xml:space="preserve">the market. However, developing customer trust, professional reputation and repeat business </w:t>
      </w:r>
      <w:r w:rsidR="00587583" w:rsidRPr="00B673C3">
        <w:rPr>
          <w:rFonts w:asciiTheme="minorHAnsi" w:hAnsiTheme="minorHAnsi"/>
          <w:sz w:val="28"/>
          <w:szCs w:val="28"/>
        </w:rPr>
        <w:t>require</w:t>
      </w:r>
      <w:r w:rsidRPr="00B673C3">
        <w:rPr>
          <w:rFonts w:asciiTheme="minorHAnsi" w:hAnsiTheme="minorHAnsi"/>
          <w:sz w:val="28"/>
          <w:szCs w:val="28"/>
        </w:rPr>
        <w:t xml:space="preserve"> considerable time and effort.</w:t>
      </w:r>
    </w:p>
    <w:p w14:paraId="0F63942D" w14:textId="77777777" w:rsidR="00E26DF7" w:rsidRPr="00B673C3" w:rsidRDefault="00E26DF7" w:rsidP="00E26DF7">
      <w:pPr>
        <w:rPr>
          <w:rFonts w:asciiTheme="minorHAnsi" w:hAnsiTheme="minorHAnsi"/>
          <w:b/>
          <w:bCs/>
          <w:sz w:val="28"/>
          <w:szCs w:val="28"/>
        </w:rPr>
      </w:pPr>
      <w:r w:rsidRPr="00B673C3">
        <w:rPr>
          <w:rFonts w:asciiTheme="minorHAnsi" w:hAnsiTheme="minorHAnsi"/>
          <w:b/>
          <w:bCs/>
          <w:sz w:val="28"/>
          <w:szCs w:val="28"/>
        </w:rPr>
        <w:t>Bargaining Power of Customers – High</w:t>
      </w:r>
    </w:p>
    <w:p w14:paraId="7A384D0C" w14:textId="77777777" w:rsidR="00E26DF7" w:rsidRPr="00B673C3" w:rsidRDefault="00E26DF7" w:rsidP="00E26DF7">
      <w:pPr>
        <w:rPr>
          <w:rFonts w:asciiTheme="minorHAnsi" w:hAnsiTheme="minorHAnsi"/>
          <w:sz w:val="28"/>
          <w:szCs w:val="28"/>
        </w:rPr>
      </w:pPr>
      <w:r w:rsidRPr="00B673C3">
        <w:rPr>
          <w:rFonts w:asciiTheme="minorHAnsi" w:hAnsiTheme="minorHAnsi"/>
          <w:sz w:val="28"/>
          <w:szCs w:val="28"/>
        </w:rPr>
        <w:t>Customers have access to several massage providers and can compare prices online. High-quality service and customer loyalty programmes will therefore be essential.</w:t>
      </w:r>
    </w:p>
    <w:p w14:paraId="5CF0C93B" w14:textId="77777777" w:rsidR="00E26DF7" w:rsidRPr="00B673C3" w:rsidRDefault="00E26DF7" w:rsidP="00E26DF7">
      <w:pPr>
        <w:rPr>
          <w:rFonts w:asciiTheme="minorHAnsi" w:hAnsiTheme="minorHAnsi"/>
          <w:b/>
          <w:bCs/>
          <w:sz w:val="28"/>
          <w:szCs w:val="28"/>
        </w:rPr>
      </w:pPr>
      <w:r w:rsidRPr="00B673C3">
        <w:rPr>
          <w:rFonts w:asciiTheme="minorHAnsi" w:hAnsiTheme="minorHAnsi"/>
          <w:b/>
          <w:bCs/>
          <w:sz w:val="28"/>
          <w:szCs w:val="28"/>
        </w:rPr>
        <w:t>Bargaining Power of Suppliers – Low</w:t>
      </w:r>
    </w:p>
    <w:p w14:paraId="1C64D0A6" w14:textId="77777777" w:rsidR="00E26DF7" w:rsidRPr="00B673C3" w:rsidRDefault="00E26DF7" w:rsidP="00E26DF7">
      <w:pPr>
        <w:rPr>
          <w:rFonts w:asciiTheme="minorHAnsi" w:hAnsiTheme="minorHAnsi"/>
          <w:sz w:val="28"/>
          <w:szCs w:val="28"/>
        </w:rPr>
      </w:pPr>
      <w:r w:rsidRPr="00B673C3">
        <w:rPr>
          <w:rFonts w:asciiTheme="minorHAnsi" w:hAnsiTheme="minorHAnsi"/>
          <w:sz w:val="28"/>
          <w:szCs w:val="28"/>
        </w:rPr>
        <w:t>Massage oils, towels, furniture and consumable products are available from numerous suppliers, reducing supplier bargaining power.</w:t>
      </w:r>
    </w:p>
    <w:p w14:paraId="62A53F94" w14:textId="77777777" w:rsidR="00E26DF7" w:rsidRPr="00B673C3" w:rsidRDefault="00E26DF7" w:rsidP="00E26DF7">
      <w:pPr>
        <w:rPr>
          <w:rFonts w:asciiTheme="minorHAnsi" w:hAnsiTheme="minorHAnsi"/>
          <w:b/>
          <w:bCs/>
          <w:sz w:val="28"/>
          <w:szCs w:val="28"/>
        </w:rPr>
      </w:pPr>
      <w:r w:rsidRPr="00B673C3">
        <w:rPr>
          <w:rFonts w:asciiTheme="minorHAnsi" w:hAnsiTheme="minorHAnsi"/>
          <w:b/>
          <w:bCs/>
          <w:sz w:val="28"/>
          <w:szCs w:val="28"/>
        </w:rPr>
        <w:t>Threat of Substitute Services – Medium</w:t>
      </w:r>
    </w:p>
    <w:p w14:paraId="7884F158" w14:textId="77777777" w:rsidR="00E26DF7" w:rsidRPr="00B673C3" w:rsidRDefault="00E26DF7" w:rsidP="00E26DF7">
      <w:pPr>
        <w:rPr>
          <w:rFonts w:asciiTheme="minorHAnsi" w:hAnsiTheme="minorHAnsi"/>
          <w:sz w:val="28"/>
          <w:szCs w:val="28"/>
        </w:rPr>
      </w:pPr>
      <w:r w:rsidRPr="00B673C3">
        <w:rPr>
          <w:rFonts w:asciiTheme="minorHAnsi" w:hAnsiTheme="minorHAnsi"/>
          <w:sz w:val="28"/>
          <w:szCs w:val="28"/>
        </w:rPr>
        <w:t>Customers may choose physiotherapy, chiropractic care, beauty treatments or home massage equipment instead of professional massage therapy. However, authentic Thai massage offers a unique customer experience that is difficult to replicate.</w:t>
      </w:r>
    </w:p>
    <w:p w14:paraId="1F2BC258" w14:textId="77777777" w:rsidR="00E26DF7" w:rsidRPr="00B673C3" w:rsidRDefault="00E26DF7" w:rsidP="00E26DF7">
      <w:pPr>
        <w:rPr>
          <w:rFonts w:asciiTheme="minorHAnsi" w:hAnsiTheme="minorHAnsi"/>
          <w:b/>
          <w:bCs/>
          <w:sz w:val="28"/>
          <w:szCs w:val="28"/>
        </w:rPr>
      </w:pPr>
      <w:r w:rsidRPr="00B673C3">
        <w:rPr>
          <w:rFonts w:asciiTheme="minorHAnsi" w:hAnsiTheme="minorHAnsi"/>
          <w:b/>
          <w:bCs/>
          <w:sz w:val="28"/>
          <w:szCs w:val="28"/>
        </w:rPr>
        <w:t>Industry Rivalry – Medium to High</w:t>
      </w:r>
    </w:p>
    <w:p w14:paraId="6CCB69BB" w14:textId="77777777" w:rsidR="00E26DF7" w:rsidRPr="00B673C3" w:rsidRDefault="00E26DF7" w:rsidP="00E26DF7">
      <w:pPr>
        <w:rPr>
          <w:rFonts w:asciiTheme="minorHAnsi" w:hAnsiTheme="minorHAnsi"/>
          <w:sz w:val="28"/>
          <w:szCs w:val="28"/>
        </w:rPr>
      </w:pPr>
      <w:r w:rsidRPr="00B673C3">
        <w:rPr>
          <w:rFonts w:asciiTheme="minorHAnsi" w:hAnsiTheme="minorHAnsi"/>
          <w:sz w:val="28"/>
          <w:szCs w:val="28"/>
        </w:rPr>
        <w:t>Competition within Barry and nearby Cardiff is increasing. Maintaining exceptional customer service, consistent treatment quality and effective marketing will help Cassia Thai Massage compete successfully.</w:t>
      </w:r>
    </w:p>
    <w:p w14:paraId="52A41AE0" w14:textId="77777777" w:rsidR="00E26DF7" w:rsidRPr="00B673C3" w:rsidRDefault="00940F42" w:rsidP="00E26DF7">
      <w:pPr>
        <w:rPr>
          <w:rFonts w:asciiTheme="minorHAnsi" w:hAnsiTheme="minorHAnsi"/>
          <w:sz w:val="28"/>
          <w:szCs w:val="28"/>
        </w:rPr>
      </w:pPr>
      <w:r>
        <w:rPr>
          <w:rFonts w:asciiTheme="minorHAnsi" w:hAnsiTheme="minorHAnsi"/>
          <w:sz w:val="28"/>
          <w:szCs w:val="28"/>
        </w:rPr>
        <w:pict w14:anchorId="2C3626F9">
          <v:rect id="_x0000_i1035" style="width:0;height:1.5pt" o:hralign="center" o:hrstd="t" o:hr="t" fillcolor="#a0a0a0" stroked="f"/>
        </w:pict>
      </w:r>
    </w:p>
    <w:p w14:paraId="7CA7EB99" w14:textId="12F9BF56" w:rsidR="00E26DF7" w:rsidRPr="00B673C3" w:rsidRDefault="00205871" w:rsidP="00205871">
      <w:pPr>
        <w:pStyle w:val="Heading1"/>
        <w:rPr>
          <w:rFonts w:asciiTheme="minorHAnsi" w:hAnsiTheme="minorHAnsi"/>
        </w:rPr>
      </w:pPr>
      <w:bookmarkStart w:id="17" w:name="_Toc235725667"/>
      <w:r w:rsidRPr="00B673C3">
        <w:rPr>
          <w:rFonts w:asciiTheme="minorHAnsi" w:hAnsiTheme="minorHAnsi"/>
        </w:rPr>
        <w:t>8</w:t>
      </w:r>
      <w:r w:rsidR="00E26DF7" w:rsidRPr="00B673C3">
        <w:rPr>
          <w:rFonts w:asciiTheme="minorHAnsi" w:hAnsiTheme="minorHAnsi"/>
        </w:rPr>
        <w:t>. Marketing Strategy</w:t>
      </w:r>
      <w:r w:rsidR="001C394E" w:rsidRPr="00B673C3">
        <w:rPr>
          <w:rFonts w:asciiTheme="minorHAnsi" w:hAnsiTheme="minorHAnsi"/>
        </w:rPr>
        <w:t>.</w:t>
      </w:r>
      <w:bookmarkEnd w:id="17"/>
    </w:p>
    <w:p w14:paraId="51063FD2" w14:textId="77777777" w:rsidR="00E26DF7" w:rsidRPr="00B673C3" w:rsidRDefault="00E26DF7" w:rsidP="00E26DF7">
      <w:pPr>
        <w:rPr>
          <w:rFonts w:asciiTheme="minorHAnsi" w:hAnsiTheme="minorHAnsi"/>
          <w:sz w:val="28"/>
          <w:szCs w:val="28"/>
        </w:rPr>
      </w:pPr>
      <w:r w:rsidRPr="00B673C3">
        <w:rPr>
          <w:rFonts w:asciiTheme="minorHAnsi" w:hAnsiTheme="minorHAnsi"/>
          <w:sz w:val="28"/>
          <w:szCs w:val="28"/>
        </w:rPr>
        <w:t>Cassia Thai Massage will adopt the 7Ps Marketing Mix (Booms &amp; Bitner, 1981).</w:t>
      </w:r>
    </w:p>
    <w:p w14:paraId="77CB4336" w14:textId="77777777" w:rsidR="00E26DF7" w:rsidRPr="00B673C3" w:rsidRDefault="00E26DF7" w:rsidP="00E26DF7">
      <w:pPr>
        <w:rPr>
          <w:rFonts w:asciiTheme="minorHAnsi" w:hAnsiTheme="minorHAnsi"/>
          <w:b/>
          <w:bCs/>
          <w:sz w:val="28"/>
          <w:szCs w:val="28"/>
        </w:rPr>
      </w:pPr>
      <w:r w:rsidRPr="00B673C3">
        <w:rPr>
          <w:rFonts w:asciiTheme="minorHAnsi" w:hAnsiTheme="minorHAnsi"/>
          <w:b/>
          <w:bCs/>
          <w:sz w:val="28"/>
          <w:szCs w:val="28"/>
        </w:rPr>
        <w:t>Product</w:t>
      </w:r>
    </w:p>
    <w:p w14:paraId="4BDE6C59" w14:textId="77777777" w:rsidR="00E26DF7" w:rsidRPr="00B673C3" w:rsidRDefault="00E26DF7" w:rsidP="00E26DF7">
      <w:pPr>
        <w:rPr>
          <w:rFonts w:asciiTheme="minorHAnsi" w:hAnsiTheme="minorHAnsi"/>
          <w:sz w:val="28"/>
          <w:szCs w:val="28"/>
        </w:rPr>
      </w:pPr>
      <w:r w:rsidRPr="00B673C3">
        <w:rPr>
          <w:rFonts w:asciiTheme="minorHAnsi" w:hAnsiTheme="minorHAnsi"/>
          <w:sz w:val="28"/>
          <w:szCs w:val="28"/>
        </w:rPr>
        <w:t>Professional Thai massage, oil massage, foot massage, neck and shoulder massage, combination treatments and gift vouchers.</w:t>
      </w:r>
    </w:p>
    <w:p w14:paraId="74A66FCC" w14:textId="77777777" w:rsidR="00775B94" w:rsidRPr="00B673C3" w:rsidRDefault="00775B94" w:rsidP="00E26DF7">
      <w:pPr>
        <w:rPr>
          <w:rFonts w:asciiTheme="minorHAnsi" w:hAnsiTheme="minorHAnsi"/>
          <w:b/>
          <w:bCs/>
          <w:sz w:val="28"/>
          <w:szCs w:val="28"/>
        </w:rPr>
      </w:pPr>
    </w:p>
    <w:p w14:paraId="2EEF6461" w14:textId="68468698" w:rsidR="00E26DF7" w:rsidRPr="00B673C3" w:rsidRDefault="00E26DF7" w:rsidP="00E26DF7">
      <w:pPr>
        <w:rPr>
          <w:rFonts w:asciiTheme="minorHAnsi" w:hAnsiTheme="minorHAnsi"/>
          <w:b/>
          <w:bCs/>
          <w:sz w:val="28"/>
          <w:szCs w:val="28"/>
        </w:rPr>
      </w:pPr>
      <w:r w:rsidRPr="00B673C3">
        <w:rPr>
          <w:rFonts w:asciiTheme="minorHAnsi" w:hAnsiTheme="minorHAnsi"/>
          <w:b/>
          <w:bCs/>
          <w:sz w:val="28"/>
          <w:szCs w:val="28"/>
        </w:rPr>
        <w:t>Price</w:t>
      </w:r>
    </w:p>
    <w:p w14:paraId="30EAB31B" w14:textId="4F30A917" w:rsidR="00E26DF7" w:rsidRPr="00B673C3" w:rsidRDefault="00E26DF7" w:rsidP="00E26DF7">
      <w:pPr>
        <w:rPr>
          <w:rFonts w:asciiTheme="minorHAnsi" w:hAnsiTheme="minorHAnsi"/>
          <w:sz w:val="28"/>
          <w:szCs w:val="28"/>
        </w:rPr>
      </w:pPr>
      <w:r w:rsidRPr="00B673C3">
        <w:rPr>
          <w:rFonts w:asciiTheme="minorHAnsi" w:hAnsiTheme="minorHAnsi"/>
          <w:sz w:val="28"/>
          <w:szCs w:val="28"/>
        </w:rPr>
        <w:t xml:space="preserve">Competitive pricing with an average customer </w:t>
      </w:r>
      <w:r w:rsidR="00205871" w:rsidRPr="00B673C3">
        <w:rPr>
          <w:rFonts w:asciiTheme="minorHAnsi" w:hAnsiTheme="minorHAnsi"/>
          <w:sz w:val="28"/>
          <w:szCs w:val="28"/>
        </w:rPr>
        <w:t>spends</w:t>
      </w:r>
      <w:r w:rsidRPr="00B673C3">
        <w:rPr>
          <w:rFonts w:asciiTheme="minorHAnsi" w:hAnsiTheme="minorHAnsi"/>
          <w:sz w:val="28"/>
          <w:szCs w:val="28"/>
        </w:rPr>
        <w:t xml:space="preserve"> of approximately £60, generating approximately £3,000 weekly revenue from around 50 customers.</w:t>
      </w:r>
    </w:p>
    <w:p w14:paraId="36E5F2CB" w14:textId="77777777" w:rsidR="00E26DF7" w:rsidRPr="00B673C3" w:rsidRDefault="00E26DF7" w:rsidP="00E26DF7">
      <w:pPr>
        <w:rPr>
          <w:rFonts w:asciiTheme="minorHAnsi" w:hAnsiTheme="minorHAnsi"/>
          <w:b/>
          <w:bCs/>
          <w:sz w:val="28"/>
          <w:szCs w:val="28"/>
        </w:rPr>
      </w:pPr>
      <w:r w:rsidRPr="00B673C3">
        <w:rPr>
          <w:rFonts w:asciiTheme="minorHAnsi" w:hAnsiTheme="minorHAnsi"/>
          <w:b/>
          <w:bCs/>
          <w:sz w:val="28"/>
          <w:szCs w:val="28"/>
        </w:rPr>
        <w:lastRenderedPageBreak/>
        <w:t>Place</w:t>
      </w:r>
    </w:p>
    <w:p w14:paraId="2EA02360" w14:textId="77777777" w:rsidR="00E26DF7" w:rsidRPr="00B673C3" w:rsidRDefault="00E26DF7" w:rsidP="00E26DF7">
      <w:pPr>
        <w:rPr>
          <w:rFonts w:asciiTheme="minorHAnsi" w:hAnsiTheme="minorHAnsi"/>
          <w:sz w:val="28"/>
          <w:szCs w:val="28"/>
        </w:rPr>
      </w:pPr>
      <w:r w:rsidRPr="00B673C3">
        <w:rPr>
          <w:rFonts w:asciiTheme="minorHAnsi" w:hAnsiTheme="minorHAnsi"/>
          <w:sz w:val="28"/>
          <w:szCs w:val="28"/>
        </w:rPr>
        <w:t>The business will operate from Broad Street, Barry, providing easy access by car, public transport and foot.</w:t>
      </w:r>
    </w:p>
    <w:p w14:paraId="5079D43E" w14:textId="77777777" w:rsidR="00E26DF7" w:rsidRPr="00B673C3" w:rsidRDefault="00E26DF7" w:rsidP="00E26DF7">
      <w:pPr>
        <w:rPr>
          <w:rFonts w:asciiTheme="minorHAnsi" w:hAnsiTheme="minorHAnsi"/>
          <w:b/>
          <w:bCs/>
          <w:sz w:val="28"/>
          <w:szCs w:val="28"/>
        </w:rPr>
      </w:pPr>
      <w:r w:rsidRPr="00B673C3">
        <w:rPr>
          <w:rFonts w:asciiTheme="minorHAnsi" w:hAnsiTheme="minorHAnsi"/>
          <w:b/>
          <w:bCs/>
          <w:sz w:val="28"/>
          <w:szCs w:val="28"/>
        </w:rPr>
        <w:t>Promotion</w:t>
      </w:r>
    </w:p>
    <w:p w14:paraId="6CD03B77" w14:textId="77777777" w:rsidR="00E26DF7" w:rsidRPr="00B673C3" w:rsidRDefault="00E26DF7" w:rsidP="00E26DF7">
      <w:pPr>
        <w:rPr>
          <w:rFonts w:asciiTheme="minorHAnsi" w:hAnsiTheme="minorHAnsi"/>
          <w:sz w:val="28"/>
          <w:szCs w:val="28"/>
        </w:rPr>
      </w:pPr>
      <w:r w:rsidRPr="00B673C3">
        <w:rPr>
          <w:rFonts w:asciiTheme="minorHAnsi" w:hAnsiTheme="minorHAnsi"/>
          <w:sz w:val="28"/>
          <w:szCs w:val="28"/>
        </w:rPr>
        <w:t>Marketing activities will include:</w:t>
      </w:r>
    </w:p>
    <w:p w14:paraId="0B86487C" w14:textId="77777777" w:rsidR="00E26DF7" w:rsidRPr="00B673C3" w:rsidRDefault="00E26DF7" w:rsidP="00E26DF7">
      <w:pPr>
        <w:numPr>
          <w:ilvl w:val="0"/>
          <w:numId w:val="3"/>
        </w:numPr>
        <w:rPr>
          <w:rFonts w:asciiTheme="minorHAnsi" w:hAnsiTheme="minorHAnsi"/>
          <w:sz w:val="28"/>
          <w:szCs w:val="28"/>
        </w:rPr>
      </w:pPr>
      <w:r w:rsidRPr="00B673C3">
        <w:rPr>
          <w:rFonts w:asciiTheme="minorHAnsi" w:hAnsiTheme="minorHAnsi"/>
          <w:sz w:val="28"/>
          <w:szCs w:val="28"/>
        </w:rPr>
        <w:t xml:space="preserve">Professional website </w:t>
      </w:r>
    </w:p>
    <w:p w14:paraId="39976117" w14:textId="77777777" w:rsidR="00E26DF7" w:rsidRPr="00B673C3" w:rsidRDefault="00E26DF7" w:rsidP="00E26DF7">
      <w:pPr>
        <w:numPr>
          <w:ilvl w:val="0"/>
          <w:numId w:val="3"/>
        </w:numPr>
        <w:rPr>
          <w:rFonts w:asciiTheme="minorHAnsi" w:hAnsiTheme="minorHAnsi"/>
          <w:sz w:val="28"/>
          <w:szCs w:val="28"/>
        </w:rPr>
      </w:pPr>
      <w:r w:rsidRPr="00B673C3">
        <w:rPr>
          <w:rFonts w:asciiTheme="minorHAnsi" w:hAnsiTheme="minorHAnsi"/>
          <w:sz w:val="28"/>
          <w:szCs w:val="28"/>
        </w:rPr>
        <w:t xml:space="preserve">Google Business Profile </w:t>
      </w:r>
    </w:p>
    <w:p w14:paraId="7F7470FD" w14:textId="77777777" w:rsidR="00E26DF7" w:rsidRPr="00B673C3" w:rsidRDefault="00E26DF7" w:rsidP="00E26DF7">
      <w:pPr>
        <w:numPr>
          <w:ilvl w:val="0"/>
          <w:numId w:val="3"/>
        </w:numPr>
        <w:rPr>
          <w:rFonts w:asciiTheme="minorHAnsi" w:hAnsiTheme="minorHAnsi"/>
          <w:sz w:val="28"/>
          <w:szCs w:val="28"/>
        </w:rPr>
      </w:pPr>
      <w:r w:rsidRPr="00B673C3">
        <w:rPr>
          <w:rFonts w:asciiTheme="minorHAnsi" w:hAnsiTheme="minorHAnsi"/>
          <w:sz w:val="28"/>
          <w:szCs w:val="28"/>
        </w:rPr>
        <w:t xml:space="preserve">Facebook </w:t>
      </w:r>
    </w:p>
    <w:p w14:paraId="311F9E9C" w14:textId="77777777" w:rsidR="00E26DF7" w:rsidRPr="00B673C3" w:rsidRDefault="00E26DF7" w:rsidP="00E26DF7">
      <w:pPr>
        <w:numPr>
          <w:ilvl w:val="0"/>
          <w:numId w:val="3"/>
        </w:numPr>
        <w:rPr>
          <w:rFonts w:asciiTheme="minorHAnsi" w:hAnsiTheme="minorHAnsi"/>
          <w:sz w:val="28"/>
          <w:szCs w:val="28"/>
        </w:rPr>
      </w:pPr>
      <w:r w:rsidRPr="00B673C3">
        <w:rPr>
          <w:rFonts w:asciiTheme="minorHAnsi" w:hAnsiTheme="minorHAnsi"/>
          <w:sz w:val="28"/>
          <w:szCs w:val="28"/>
        </w:rPr>
        <w:t xml:space="preserve">Instagram </w:t>
      </w:r>
    </w:p>
    <w:p w14:paraId="25149486" w14:textId="77777777" w:rsidR="00E26DF7" w:rsidRPr="00B673C3" w:rsidRDefault="00E26DF7" w:rsidP="00E26DF7">
      <w:pPr>
        <w:numPr>
          <w:ilvl w:val="0"/>
          <w:numId w:val="3"/>
        </w:numPr>
        <w:rPr>
          <w:rFonts w:asciiTheme="minorHAnsi" w:hAnsiTheme="minorHAnsi"/>
          <w:sz w:val="28"/>
          <w:szCs w:val="28"/>
        </w:rPr>
      </w:pPr>
      <w:r w:rsidRPr="00B673C3">
        <w:rPr>
          <w:rFonts w:asciiTheme="minorHAnsi" w:hAnsiTheme="minorHAnsi"/>
          <w:sz w:val="28"/>
          <w:szCs w:val="28"/>
        </w:rPr>
        <w:t xml:space="preserve">Leaflets </w:t>
      </w:r>
    </w:p>
    <w:p w14:paraId="2192A7F5" w14:textId="77777777" w:rsidR="00E26DF7" w:rsidRPr="00B673C3" w:rsidRDefault="00E26DF7" w:rsidP="00E26DF7">
      <w:pPr>
        <w:numPr>
          <w:ilvl w:val="0"/>
          <w:numId w:val="3"/>
        </w:numPr>
        <w:rPr>
          <w:rFonts w:asciiTheme="minorHAnsi" w:hAnsiTheme="minorHAnsi"/>
          <w:sz w:val="28"/>
          <w:szCs w:val="28"/>
        </w:rPr>
      </w:pPr>
      <w:r w:rsidRPr="00B673C3">
        <w:rPr>
          <w:rFonts w:asciiTheme="minorHAnsi" w:hAnsiTheme="minorHAnsi"/>
          <w:sz w:val="28"/>
          <w:szCs w:val="28"/>
        </w:rPr>
        <w:t xml:space="preserve">Local advertising </w:t>
      </w:r>
    </w:p>
    <w:p w14:paraId="12421C3A" w14:textId="77777777" w:rsidR="00E26DF7" w:rsidRPr="00B673C3" w:rsidRDefault="00E26DF7" w:rsidP="00E26DF7">
      <w:pPr>
        <w:numPr>
          <w:ilvl w:val="0"/>
          <w:numId w:val="3"/>
        </w:numPr>
        <w:rPr>
          <w:rFonts w:asciiTheme="minorHAnsi" w:hAnsiTheme="minorHAnsi"/>
          <w:sz w:val="28"/>
          <w:szCs w:val="28"/>
        </w:rPr>
      </w:pPr>
      <w:r w:rsidRPr="00B673C3">
        <w:rPr>
          <w:rFonts w:asciiTheme="minorHAnsi" w:hAnsiTheme="minorHAnsi"/>
          <w:sz w:val="28"/>
          <w:szCs w:val="28"/>
        </w:rPr>
        <w:t xml:space="preserve">Referral incentives </w:t>
      </w:r>
    </w:p>
    <w:p w14:paraId="0D4195B8" w14:textId="77777777" w:rsidR="00E26DF7" w:rsidRPr="00B673C3" w:rsidRDefault="00E26DF7" w:rsidP="00E26DF7">
      <w:pPr>
        <w:numPr>
          <w:ilvl w:val="0"/>
          <w:numId w:val="3"/>
        </w:numPr>
        <w:rPr>
          <w:rFonts w:asciiTheme="minorHAnsi" w:hAnsiTheme="minorHAnsi"/>
          <w:sz w:val="28"/>
          <w:szCs w:val="28"/>
        </w:rPr>
      </w:pPr>
      <w:r w:rsidRPr="00B673C3">
        <w:rPr>
          <w:rFonts w:asciiTheme="minorHAnsi" w:hAnsiTheme="minorHAnsi"/>
          <w:sz w:val="28"/>
          <w:szCs w:val="28"/>
        </w:rPr>
        <w:t xml:space="preserve">Customer loyalty scheme </w:t>
      </w:r>
    </w:p>
    <w:p w14:paraId="2819739C" w14:textId="77777777" w:rsidR="00E26DF7" w:rsidRPr="00B673C3" w:rsidRDefault="00E26DF7" w:rsidP="00E26DF7">
      <w:pPr>
        <w:rPr>
          <w:rFonts w:asciiTheme="minorHAnsi" w:hAnsiTheme="minorHAnsi"/>
          <w:b/>
          <w:bCs/>
          <w:sz w:val="28"/>
          <w:szCs w:val="28"/>
        </w:rPr>
      </w:pPr>
      <w:r w:rsidRPr="00B673C3">
        <w:rPr>
          <w:rFonts w:asciiTheme="minorHAnsi" w:hAnsiTheme="minorHAnsi"/>
          <w:b/>
          <w:bCs/>
          <w:sz w:val="28"/>
          <w:szCs w:val="28"/>
        </w:rPr>
        <w:t>People</w:t>
      </w:r>
    </w:p>
    <w:p w14:paraId="7374F140" w14:textId="77777777" w:rsidR="00E26DF7" w:rsidRPr="00B673C3" w:rsidRDefault="00E26DF7" w:rsidP="00E26DF7">
      <w:pPr>
        <w:rPr>
          <w:rFonts w:asciiTheme="minorHAnsi" w:hAnsiTheme="minorHAnsi"/>
          <w:sz w:val="28"/>
          <w:szCs w:val="28"/>
        </w:rPr>
      </w:pPr>
      <w:r w:rsidRPr="00B673C3">
        <w:rPr>
          <w:rFonts w:asciiTheme="minorHAnsi" w:hAnsiTheme="minorHAnsi"/>
          <w:sz w:val="28"/>
          <w:szCs w:val="28"/>
        </w:rPr>
        <w:t>Qualified massage therapists will deliver professional treatments while maintaining excellent customer service.</w:t>
      </w:r>
    </w:p>
    <w:p w14:paraId="68580C53" w14:textId="77777777" w:rsidR="00E26DF7" w:rsidRPr="00B673C3" w:rsidRDefault="00E26DF7" w:rsidP="00E26DF7">
      <w:pPr>
        <w:rPr>
          <w:rFonts w:asciiTheme="minorHAnsi" w:hAnsiTheme="minorHAnsi"/>
          <w:b/>
          <w:bCs/>
          <w:sz w:val="28"/>
          <w:szCs w:val="28"/>
        </w:rPr>
      </w:pPr>
      <w:r w:rsidRPr="00B673C3">
        <w:rPr>
          <w:rFonts w:asciiTheme="minorHAnsi" w:hAnsiTheme="minorHAnsi"/>
          <w:b/>
          <w:bCs/>
          <w:sz w:val="28"/>
          <w:szCs w:val="28"/>
        </w:rPr>
        <w:t>Process</w:t>
      </w:r>
    </w:p>
    <w:p w14:paraId="14DDB189" w14:textId="77777777" w:rsidR="00E26DF7" w:rsidRPr="00B673C3" w:rsidRDefault="00E26DF7" w:rsidP="00E26DF7">
      <w:pPr>
        <w:rPr>
          <w:rFonts w:asciiTheme="minorHAnsi" w:hAnsiTheme="minorHAnsi"/>
          <w:sz w:val="28"/>
          <w:szCs w:val="28"/>
        </w:rPr>
      </w:pPr>
      <w:r w:rsidRPr="00B673C3">
        <w:rPr>
          <w:rFonts w:asciiTheme="minorHAnsi" w:hAnsiTheme="minorHAnsi"/>
          <w:sz w:val="28"/>
          <w:szCs w:val="28"/>
        </w:rPr>
        <w:t>Customers will be able to book online, by telephone or in person. Automated reminders will reduce missed appointments.</w:t>
      </w:r>
    </w:p>
    <w:p w14:paraId="17F07F08" w14:textId="77777777" w:rsidR="00E26DF7" w:rsidRPr="00B673C3" w:rsidRDefault="00E26DF7" w:rsidP="00E26DF7">
      <w:pPr>
        <w:rPr>
          <w:rFonts w:asciiTheme="minorHAnsi" w:hAnsiTheme="minorHAnsi"/>
          <w:b/>
          <w:bCs/>
          <w:sz w:val="28"/>
          <w:szCs w:val="28"/>
        </w:rPr>
      </w:pPr>
      <w:r w:rsidRPr="00B673C3">
        <w:rPr>
          <w:rFonts w:asciiTheme="minorHAnsi" w:hAnsiTheme="minorHAnsi"/>
          <w:b/>
          <w:bCs/>
          <w:sz w:val="28"/>
          <w:szCs w:val="28"/>
        </w:rPr>
        <w:t>Physical Evidence</w:t>
      </w:r>
    </w:p>
    <w:p w14:paraId="00461A78" w14:textId="77777777" w:rsidR="00E26DF7" w:rsidRPr="00B673C3" w:rsidRDefault="00E26DF7" w:rsidP="00E26DF7">
      <w:pPr>
        <w:rPr>
          <w:rFonts w:asciiTheme="minorHAnsi" w:hAnsiTheme="minorHAnsi"/>
          <w:sz w:val="28"/>
          <w:szCs w:val="28"/>
        </w:rPr>
      </w:pPr>
      <w:r w:rsidRPr="00B673C3">
        <w:rPr>
          <w:rFonts w:asciiTheme="minorHAnsi" w:hAnsiTheme="minorHAnsi"/>
          <w:sz w:val="28"/>
          <w:szCs w:val="28"/>
        </w:rPr>
        <w:t>The premises will provide a calm and relaxing environment featuring professional branding, clean treatment rooms, relaxing music and high standards of hygiene.</w:t>
      </w:r>
    </w:p>
    <w:p w14:paraId="264318D8" w14:textId="05651C42" w:rsidR="004E4E3E" w:rsidRPr="00B673C3" w:rsidRDefault="004E4E3E" w:rsidP="004E4E3E">
      <w:pPr>
        <w:pStyle w:val="Heading1"/>
        <w:rPr>
          <w:rFonts w:asciiTheme="minorHAnsi" w:hAnsiTheme="minorHAnsi"/>
        </w:rPr>
      </w:pPr>
      <w:bookmarkStart w:id="18" w:name="_Toc235725668"/>
      <w:r w:rsidRPr="00B673C3">
        <w:rPr>
          <w:rFonts w:asciiTheme="minorHAnsi" w:hAnsiTheme="minorHAnsi"/>
        </w:rPr>
        <w:t>9. Operations Plan</w:t>
      </w:r>
      <w:r w:rsidR="001C394E" w:rsidRPr="00B673C3">
        <w:rPr>
          <w:rFonts w:asciiTheme="minorHAnsi" w:hAnsiTheme="minorHAnsi"/>
        </w:rPr>
        <w:t>.</w:t>
      </w:r>
      <w:bookmarkEnd w:id="18"/>
    </w:p>
    <w:p w14:paraId="771CD3AF" w14:textId="77777777" w:rsidR="004E4E3E" w:rsidRPr="00B673C3" w:rsidRDefault="004E4E3E" w:rsidP="004E4E3E">
      <w:pPr>
        <w:rPr>
          <w:rFonts w:asciiTheme="minorHAnsi" w:hAnsiTheme="minorHAnsi"/>
          <w:sz w:val="28"/>
          <w:szCs w:val="28"/>
        </w:rPr>
      </w:pPr>
      <w:r w:rsidRPr="00B673C3">
        <w:rPr>
          <w:rFonts w:asciiTheme="minorHAnsi" w:hAnsiTheme="minorHAnsi"/>
          <w:sz w:val="28"/>
          <w:szCs w:val="28"/>
        </w:rPr>
        <w:t xml:space="preserve">The success of Cassia Thai Massage depends upon efficient day-to-day operations, excellent customer service, and maintaining professional standards. The business will operate from commercial premises on Broad </w:t>
      </w:r>
      <w:r w:rsidRPr="00B673C3">
        <w:rPr>
          <w:rFonts w:asciiTheme="minorHAnsi" w:hAnsiTheme="minorHAnsi"/>
          <w:sz w:val="28"/>
          <w:szCs w:val="28"/>
        </w:rPr>
        <w:lastRenderedPageBreak/>
        <w:t>Street, Barry, offering a clean, relaxing and welcoming environment that reflects traditional Thai wellness practices.</w:t>
      </w:r>
    </w:p>
    <w:p w14:paraId="27F1C9C6" w14:textId="77777777" w:rsidR="004E4E3E" w:rsidRPr="00B673C3" w:rsidRDefault="004E4E3E" w:rsidP="004E4E3E">
      <w:pPr>
        <w:rPr>
          <w:rFonts w:asciiTheme="minorHAnsi" w:hAnsiTheme="minorHAnsi"/>
          <w:sz w:val="28"/>
          <w:szCs w:val="28"/>
        </w:rPr>
      </w:pPr>
      <w:r w:rsidRPr="00B673C3">
        <w:rPr>
          <w:rFonts w:asciiTheme="minorHAnsi" w:hAnsiTheme="minorHAnsi"/>
          <w:sz w:val="28"/>
          <w:szCs w:val="28"/>
        </w:rPr>
        <w:t>The premises will contain:</w:t>
      </w:r>
    </w:p>
    <w:p w14:paraId="01D68BAC" w14:textId="77777777" w:rsidR="004E4E3E" w:rsidRPr="00B673C3" w:rsidRDefault="004E4E3E" w:rsidP="004E4E3E">
      <w:pPr>
        <w:numPr>
          <w:ilvl w:val="0"/>
          <w:numId w:val="4"/>
        </w:numPr>
        <w:rPr>
          <w:rFonts w:asciiTheme="minorHAnsi" w:hAnsiTheme="minorHAnsi"/>
          <w:sz w:val="28"/>
          <w:szCs w:val="28"/>
        </w:rPr>
      </w:pPr>
      <w:r w:rsidRPr="00B673C3">
        <w:rPr>
          <w:rFonts w:asciiTheme="minorHAnsi" w:hAnsiTheme="minorHAnsi"/>
          <w:sz w:val="28"/>
          <w:szCs w:val="28"/>
        </w:rPr>
        <w:t xml:space="preserve">Reception and waiting area </w:t>
      </w:r>
    </w:p>
    <w:p w14:paraId="1EB8F7B0" w14:textId="77777777" w:rsidR="004E4E3E" w:rsidRPr="00B673C3" w:rsidRDefault="004E4E3E" w:rsidP="004E4E3E">
      <w:pPr>
        <w:numPr>
          <w:ilvl w:val="0"/>
          <w:numId w:val="4"/>
        </w:numPr>
        <w:rPr>
          <w:rFonts w:asciiTheme="minorHAnsi" w:hAnsiTheme="minorHAnsi"/>
          <w:sz w:val="28"/>
          <w:szCs w:val="28"/>
        </w:rPr>
      </w:pPr>
      <w:r w:rsidRPr="00B673C3">
        <w:rPr>
          <w:rFonts w:asciiTheme="minorHAnsi" w:hAnsiTheme="minorHAnsi"/>
          <w:sz w:val="28"/>
          <w:szCs w:val="28"/>
        </w:rPr>
        <w:t xml:space="preserve">Treatment room(s) </w:t>
      </w:r>
    </w:p>
    <w:p w14:paraId="3902E93E" w14:textId="77777777" w:rsidR="004E4E3E" w:rsidRPr="00B673C3" w:rsidRDefault="004E4E3E" w:rsidP="004E4E3E">
      <w:pPr>
        <w:numPr>
          <w:ilvl w:val="0"/>
          <w:numId w:val="4"/>
        </w:numPr>
        <w:rPr>
          <w:rFonts w:asciiTheme="minorHAnsi" w:hAnsiTheme="minorHAnsi"/>
          <w:sz w:val="28"/>
          <w:szCs w:val="28"/>
        </w:rPr>
      </w:pPr>
      <w:r w:rsidRPr="00B673C3">
        <w:rPr>
          <w:rFonts w:asciiTheme="minorHAnsi" w:hAnsiTheme="minorHAnsi"/>
          <w:sz w:val="28"/>
          <w:szCs w:val="28"/>
        </w:rPr>
        <w:t xml:space="preserve">Staff facilities </w:t>
      </w:r>
    </w:p>
    <w:p w14:paraId="3FBAB2E2" w14:textId="77777777" w:rsidR="004E4E3E" w:rsidRPr="00B673C3" w:rsidRDefault="004E4E3E" w:rsidP="004E4E3E">
      <w:pPr>
        <w:numPr>
          <w:ilvl w:val="0"/>
          <w:numId w:val="4"/>
        </w:numPr>
        <w:rPr>
          <w:rFonts w:asciiTheme="minorHAnsi" w:hAnsiTheme="minorHAnsi"/>
          <w:sz w:val="28"/>
          <w:szCs w:val="28"/>
        </w:rPr>
      </w:pPr>
      <w:r w:rsidRPr="00B673C3">
        <w:rPr>
          <w:rFonts w:asciiTheme="minorHAnsi" w:hAnsiTheme="minorHAnsi"/>
          <w:sz w:val="28"/>
          <w:szCs w:val="28"/>
        </w:rPr>
        <w:t xml:space="preserve">Storage area </w:t>
      </w:r>
    </w:p>
    <w:p w14:paraId="786D6D40" w14:textId="77777777" w:rsidR="004E4E3E" w:rsidRPr="00B673C3" w:rsidRDefault="004E4E3E" w:rsidP="004E4E3E">
      <w:pPr>
        <w:numPr>
          <w:ilvl w:val="0"/>
          <w:numId w:val="4"/>
        </w:numPr>
        <w:rPr>
          <w:rFonts w:asciiTheme="minorHAnsi" w:hAnsiTheme="minorHAnsi"/>
          <w:sz w:val="28"/>
          <w:szCs w:val="28"/>
        </w:rPr>
      </w:pPr>
      <w:r w:rsidRPr="00B673C3">
        <w:rPr>
          <w:rFonts w:asciiTheme="minorHAnsi" w:hAnsiTheme="minorHAnsi"/>
          <w:sz w:val="28"/>
          <w:szCs w:val="28"/>
        </w:rPr>
        <w:t xml:space="preserve">Customer toilet </w:t>
      </w:r>
    </w:p>
    <w:p w14:paraId="190538B2" w14:textId="77777777" w:rsidR="004E4E3E" w:rsidRPr="00B673C3" w:rsidRDefault="004E4E3E" w:rsidP="004E4E3E">
      <w:pPr>
        <w:numPr>
          <w:ilvl w:val="0"/>
          <w:numId w:val="4"/>
        </w:numPr>
        <w:rPr>
          <w:rFonts w:asciiTheme="minorHAnsi" w:hAnsiTheme="minorHAnsi"/>
          <w:sz w:val="28"/>
          <w:szCs w:val="28"/>
        </w:rPr>
      </w:pPr>
      <w:r w:rsidRPr="00B673C3">
        <w:rPr>
          <w:rFonts w:asciiTheme="minorHAnsi" w:hAnsiTheme="minorHAnsi"/>
          <w:sz w:val="28"/>
          <w:szCs w:val="28"/>
        </w:rPr>
        <w:t xml:space="preserve">Secure payment system </w:t>
      </w:r>
    </w:p>
    <w:p w14:paraId="1C7D9BCC" w14:textId="77777777" w:rsidR="004E4E3E" w:rsidRPr="00B673C3" w:rsidRDefault="004E4E3E" w:rsidP="004E4E3E">
      <w:pPr>
        <w:rPr>
          <w:rFonts w:asciiTheme="minorHAnsi" w:hAnsiTheme="minorHAnsi"/>
          <w:sz w:val="28"/>
          <w:szCs w:val="28"/>
        </w:rPr>
      </w:pPr>
      <w:r w:rsidRPr="00B673C3">
        <w:rPr>
          <w:rFonts w:asciiTheme="minorHAnsi" w:hAnsiTheme="minorHAnsi"/>
          <w:sz w:val="28"/>
          <w:szCs w:val="28"/>
        </w:rPr>
        <w:t>Business opening hours are proposed as: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472"/>
        <w:gridCol w:w="2006"/>
      </w:tblGrid>
      <w:tr w:rsidR="004E4E3E" w:rsidRPr="00B673C3" w14:paraId="5C289779" w14:textId="77777777">
        <w:trPr>
          <w:tblHeader/>
          <w:tblCellSpacing w:w="15" w:type="dxa"/>
        </w:trPr>
        <w:tc>
          <w:tcPr>
            <w:tcW w:w="0" w:type="auto"/>
            <w:vAlign w:val="center"/>
            <w:hideMark/>
          </w:tcPr>
          <w:p w14:paraId="19CEAE10" w14:textId="77777777" w:rsidR="004E4E3E" w:rsidRPr="00B673C3" w:rsidRDefault="004E4E3E" w:rsidP="004E4E3E">
            <w:pPr>
              <w:rPr>
                <w:rFonts w:asciiTheme="minorHAnsi" w:hAnsiTheme="minorHAnsi"/>
                <w:b/>
                <w:bCs/>
                <w:sz w:val="28"/>
                <w:szCs w:val="28"/>
              </w:rPr>
            </w:pPr>
            <w:r w:rsidRPr="00B673C3">
              <w:rPr>
                <w:rFonts w:asciiTheme="minorHAnsi" w:hAnsiTheme="minorHAnsi"/>
                <w:b/>
                <w:bCs/>
                <w:sz w:val="28"/>
                <w:szCs w:val="28"/>
              </w:rPr>
              <w:t>Day</w:t>
            </w:r>
          </w:p>
        </w:tc>
        <w:tc>
          <w:tcPr>
            <w:tcW w:w="0" w:type="auto"/>
            <w:vAlign w:val="center"/>
            <w:hideMark/>
          </w:tcPr>
          <w:p w14:paraId="28F86432" w14:textId="77777777" w:rsidR="004E4E3E" w:rsidRPr="00B673C3" w:rsidRDefault="004E4E3E" w:rsidP="004E4E3E">
            <w:pPr>
              <w:rPr>
                <w:rFonts w:asciiTheme="minorHAnsi" w:hAnsiTheme="minorHAnsi"/>
                <w:b/>
                <w:bCs/>
                <w:sz w:val="28"/>
                <w:szCs w:val="28"/>
              </w:rPr>
            </w:pPr>
            <w:r w:rsidRPr="00B673C3">
              <w:rPr>
                <w:rFonts w:asciiTheme="minorHAnsi" w:hAnsiTheme="minorHAnsi"/>
                <w:b/>
                <w:bCs/>
                <w:sz w:val="28"/>
                <w:szCs w:val="28"/>
              </w:rPr>
              <w:t>Opening Hours</w:t>
            </w:r>
          </w:p>
        </w:tc>
      </w:tr>
      <w:tr w:rsidR="004E4E3E" w:rsidRPr="00B673C3" w14:paraId="327E8810" w14:textId="77777777">
        <w:trPr>
          <w:tblCellSpacing w:w="15" w:type="dxa"/>
        </w:trPr>
        <w:tc>
          <w:tcPr>
            <w:tcW w:w="0" w:type="auto"/>
            <w:vAlign w:val="center"/>
            <w:hideMark/>
          </w:tcPr>
          <w:p w14:paraId="1C47D779" w14:textId="77777777" w:rsidR="004E4E3E" w:rsidRPr="00B673C3" w:rsidRDefault="004E4E3E" w:rsidP="004E4E3E">
            <w:pPr>
              <w:rPr>
                <w:rFonts w:asciiTheme="minorHAnsi" w:hAnsiTheme="minorHAnsi"/>
                <w:sz w:val="28"/>
                <w:szCs w:val="28"/>
              </w:rPr>
            </w:pPr>
            <w:r w:rsidRPr="00B673C3">
              <w:rPr>
                <w:rFonts w:asciiTheme="minorHAnsi" w:hAnsiTheme="minorHAnsi"/>
                <w:sz w:val="28"/>
                <w:szCs w:val="28"/>
              </w:rPr>
              <w:t>Monday</w:t>
            </w:r>
          </w:p>
        </w:tc>
        <w:tc>
          <w:tcPr>
            <w:tcW w:w="0" w:type="auto"/>
            <w:vAlign w:val="center"/>
            <w:hideMark/>
          </w:tcPr>
          <w:p w14:paraId="0B22009F" w14:textId="77777777" w:rsidR="004E4E3E" w:rsidRPr="00B673C3" w:rsidRDefault="004E4E3E" w:rsidP="004E4E3E">
            <w:pPr>
              <w:rPr>
                <w:rFonts w:asciiTheme="minorHAnsi" w:hAnsiTheme="minorHAnsi"/>
                <w:sz w:val="28"/>
                <w:szCs w:val="28"/>
              </w:rPr>
            </w:pPr>
            <w:r w:rsidRPr="00B673C3">
              <w:rPr>
                <w:rFonts w:asciiTheme="minorHAnsi" w:hAnsiTheme="minorHAnsi"/>
                <w:sz w:val="28"/>
                <w:szCs w:val="28"/>
              </w:rPr>
              <w:t>10:00–19:00</w:t>
            </w:r>
          </w:p>
        </w:tc>
      </w:tr>
      <w:tr w:rsidR="004E4E3E" w:rsidRPr="00B673C3" w14:paraId="23DBFA06" w14:textId="77777777">
        <w:trPr>
          <w:tblCellSpacing w:w="15" w:type="dxa"/>
        </w:trPr>
        <w:tc>
          <w:tcPr>
            <w:tcW w:w="0" w:type="auto"/>
            <w:vAlign w:val="center"/>
            <w:hideMark/>
          </w:tcPr>
          <w:p w14:paraId="3B369F69" w14:textId="77777777" w:rsidR="004E4E3E" w:rsidRPr="00B673C3" w:rsidRDefault="004E4E3E" w:rsidP="004E4E3E">
            <w:pPr>
              <w:rPr>
                <w:rFonts w:asciiTheme="minorHAnsi" w:hAnsiTheme="minorHAnsi"/>
                <w:sz w:val="28"/>
                <w:szCs w:val="28"/>
              </w:rPr>
            </w:pPr>
            <w:r w:rsidRPr="00B673C3">
              <w:rPr>
                <w:rFonts w:asciiTheme="minorHAnsi" w:hAnsiTheme="minorHAnsi"/>
                <w:sz w:val="28"/>
                <w:szCs w:val="28"/>
              </w:rPr>
              <w:t>Tuesday</w:t>
            </w:r>
          </w:p>
        </w:tc>
        <w:tc>
          <w:tcPr>
            <w:tcW w:w="0" w:type="auto"/>
            <w:vAlign w:val="center"/>
            <w:hideMark/>
          </w:tcPr>
          <w:p w14:paraId="398E5191" w14:textId="77777777" w:rsidR="004E4E3E" w:rsidRPr="00B673C3" w:rsidRDefault="004E4E3E" w:rsidP="004E4E3E">
            <w:pPr>
              <w:rPr>
                <w:rFonts w:asciiTheme="minorHAnsi" w:hAnsiTheme="minorHAnsi"/>
                <w:sz w:val="28"/>
                <w:szCs w:val="28"/>
              </w:rPr>
            </w:pPr>
            <w:r w:rsidRPr="00B673C3">
              <w:rPr>
                <w:rFonts w:asciiTheme="minorHAnsi" w:hAnsiTheme="minorHAnsi"/>
                <w:sz w:val="28"/>
                <w:szCs w:val="28"/>
              </w:rPr>
              <w:t>10:00–19:00</w:t>
            </w:r>
          </w:p>
        </w:tc>
      </w:tr>
      <w:tr w:rsidR="004E4E3E" w:rsidRPr="00B673C3" w14:paraId="10A50EE8" w14:textId="77777777">
        <w:trPr>
          <w:tblCellSpacing w:w="15" w:type="dxa"/>
        </w:trPr>
        <w:tc>
          <w:tcPr>
            <w:tcW w:w="0" w:type="auto"/>
            <w:vAlign w:val="center"/>
            <w:hideMark/>
          </w:tcPr>
          <w:p w14:paraId="4913838F" w14:textId="77777777" w:rsidR="004E4E3E" w:rsidRPr="00B673C3" w:rsidRDefault="004E4E3E" w:rsidP="004E4E3E">
            <w:pPr>
              <w:rPr>
                <w:rFonts w:asciiTheme="minorHAnsi" w:hAnsiTheme="minorHAnsi"/>
                <w:sz w:val="28"/>
                <w:szCs w:val="28"/>
              </w:rPr>
            </w:pPr>
            <w:r w:rsidRPr="00B673C3">
              <w:rPr>
                <w:rFonts w:asciiTheme="minorHAnsi" w:hAnsiTheme="minorHAnsi"/>
                <w:sz w:val="28"/>
                <w:szCs w:val="28"/>
              </w:rPr>
              <w:t>Wednesday</w:t>
            </w:r>
          </w:p>
        </w:tc>
        <w:tc>
          <w:tcPr>
            <w:tcW w:w="0" w:type="auto"/>
            <w:vAlign w:val="center"/>
            <w:hideMark/>
          </w:tcPr>
          <w:p w14:paraId="0CAAD474" w14:textId="77777777" w:rsidR="004E4E3E" w:rsidRPr="00B673C3" w:rsidRDefault="004E4E3E" w:rsidP="004E4E3E">
            <w:pPr>
              <w:rPr>
                <w:rFonts w:asciiTheme="minorHAnsi" w:hAnsiTheme="minorHAnsi"/>
                <w:sz w:val="28"/>
                <w:szCs w:val="28"/>
              </w:rPr>
            </w:pPr>
            <w:r w:rsidRPr="00B673C3">
              <w:rPr>
                <w:rFonts w:asciiTheme="minorHAnsi" w:hAnsiTheme="minorHAnsi"/>
                <w:sz w:val="28"/>
                <w:szCs w:val="28"/>
              </w:rPr>
              <w:t>10:00–19:00</w:t>
            </w:r>
          </w:p>
        </w:tc>
      </w:tr>
      <w:tr w:rsidR="004E4E3E" w:rsidRPr="00B673C3" w14:paraId="53035EB1" w14:textId="77777777">
        <w:trPr>
          <w:tblCellSpacing w:w="15" w:type="dxa"/>
        </w:trPr>
        <w:tc>
          <w:tcPr>
            <w:tcW w:w="0" w:type="auto"/>
            <w:vAlign w:val="center"/>
            <w:hideMark/>
          </w:tcPr>
          <w:p w14:paraId="27398691" w14:textId="77777777" w:rsidR="004E4E3E" w:rsidRPr="00B673C3" w:rsidRDefault="004E4E3E" w:rsidP="004E4E3E">
            <w:pPr>
              <w:rPr>
                <w:rFonts w:asciiTheme="minorHAnsi" w:hAnsiTheme="minorHAnsi"/>
                <w:sz w:val="28"/>
                <w:szCs w:val="28"/>
              </w:rPr>
            </w:pPr>
            <w:r w:rsidRPr="00B673C3">
              <w:rPr>
                <w:rFonts w:asciiTheme="minorHAnsi" w:hAnsiTheme="minorHAnsi"/>
                <w:sz w:val="28"/>
                <w:szCs w:val="28"/>
              </w:rPr>
              <w:t>Thursday</w:t>
            </w:r>
          </w:p>
        </w:tc>
        <w:tc>
          <w:tcPr>
            <w:tcW w:w="0" w:type="auto"/>
            <w:vAlign w:val="center"/>
            <w:hideMark/>
          </w:tcPr>
          <w:p w14:paraId="64EC2990" w14:textId="77777777" w:rsidR="004E4E3E" w:rsidRPr="00B673C3" w:rsidRDefault="004E4E3E" w:rsidP="004E4E3E">
            <w:pPr>
              <w:rPr>
                <w:rFonts w:asciiTheme="minorHAnsi" w:hAnsiTheme="minorHAnsi"/>
                <w:sz w:val="28"/>
                <w:szCs w:val="28"/>
              </w:rPr>
            </w:pPr>
            <w:r w:rsidRPr="00B673C3">
              <w:rPr>
                <w:rFonts w:asciiTheme="minorHAnsi" w:hAnsiTheme="minorHAnsi"/>
                <w:sz w:val="28"/>
                <w:szCs w:val="28"/>
              </w:rPr>
              <w:t>10:00–19:00</w:t>
            </w:r>
          </w:p>
        </w:tc>
      </w:tr>
      <w:tr w:rsidR="004E4E3E" w:rsidRPr="00B673C3" w14:paraId="67419296" w14:textId="77777777">
        <w:trPr>
          <w:tblCellSpacing w:w="15" w:type="dxa"/>
        </w:trPr>
        <w:tc>
          <w:tcPr>
            <w:tcW w:w="0" w:type="auto"/>
            <w:vAlign w:val="center"/>
            <w:hideMark/>
          </w:tcPr>
          <w:p w14:paraId="43547CEC" w14:textId="77777777" w:rsidR="004E4E3E" w:rsidRPr="00B673C3" w:rsidRDefault="004E4E3E" w:rsidP="004E4E3E">
            <w:pPr>
              <w:rPr>
                <w:rFonts w:asciiTheme="minorHAnsi" w:hAnsiTheme="minorHAnsi"/>
                <w:sz w:val="28"/>
                <w:szCs w:val="28"/>
              </w:rPr>
            </w:pPr>
            <w:r w:rsidRPr="00B673C3">
              <w:rPr>
                <w:rFonts w:asciiTheme="minorHAnsi" w:hAnsiTheme="minorHAnsi"/>
                <w:sz w:val="28"/>
                <w:szCs w:val="28"/>
              </w:rPr>
              <w:t>Friday</w:t>
            </w:r>
          </w:p>
        </w:tc>
        <w:tc>
          <w:tcPr>
            <w:tcW w:w="0" w:type="auto"/>
            <w:vAlign w:val="center"/>
            <w:hideMark/>
          </w:tcPr>
          <w:p w14:paraId="1B4954A9" w14:textId="77777777" w:rsidR="004E4E3E" w:rsidRPr="00B673C3" w:rsidRDefault="004E4E3E" w:rsidP="004E4E3E">
            <w:pPr>
              <w:rPr>
                <w:rFonts w:asciiTheme="minorHAnsi" w:hAnsiTheme="minorHAnsi"/>
                <w:sz w:val="28"/>
                <w:szCs w:val="28"/>
              </w:rPr>
            </w:pPr>
            <w:r w:rsidRPr="00B673C3">
              <w:rPr>
                <w:rFonts w:asciiTheme="minorHAnsi" w:hAnsiTheme="minorHAnsi"/>
                <w:sz w:val="28"/>
                <w:szCs w:val="28"/>
              </w:rPr>
              <w:t>10:00–20:00</w:t>
            </w:r>
          </w:p>
        </w:tc>
      </w:tr>
      <w:tr w:rsidR="004E4E3E" w:rsidRPr="00B673C3" w14:paraId="4C746ED7" w14:textId="77777777">
        <w:trPr>
          <w:tblCellSpacing w:w="15" w:type="dxa"/>
        </w:trPr>
        <w:tc>
          <w:tcPr>
            <w:tcW w:w="0" w:type="auto"/>
            <w:vAlign w:val="center"/>
            <w:hideMark/>
          </w:tcPr>
          <w:p w14:paraId="59A1715D" w14:textId="77777777" w:rsidR="004E4E3E" w:rsidRPr="00B673C3" w:rsidRDefault="004E4E3E" w:rsidP="004E4E3E">
            <w:pPr>
              <w:rPr>
                <w:rFonts w:asciiTheme="minorHAnsi" w:hAnsiTheme="minorHAnsi"/>
                <w:sz w:val="28"/>
                <w:szCs w:val="28"/>
              </w:rPr>
            </w:pPr>
            <w:r w:rsidRPr="00B673C3">
              <w:rPr>
                <w:rFonts w:asciiTheme="minorHAnsi" w:hAnsiTheme="minorHAnsi"/>
                <w:sz w:val="28"/>
                <w:szCs w:val="28"/>
              </w:rPr>
              <w:t>Saturday</w:t>
            </w:r>
          </w:p>
        </w:tc>
        <w:tc>
          <w:tcPr>
            <w:tcW w:w="0" w:type="auto"/>
            <w:vAlign w:val="center"/>
            <w:hideMark/>
          </w:tcPr>
          <w:p w14:paraId="2186D3B4" w14:textId="77777777" w:rsidR="004E4E3E" w:rsidRPr="00B673C3" w:rsidRDefault="004E4E3E" w:rsidP="004E4E3E">
            <w:pPr>
              <w:rPr>
                <w:rFonts w:asciiTheme="minorHAnsi" w:hAnsiTheme="minorHAnsi"/>
                <w:sz w:val="28"/>
                <w:szCs w:val="28"/>
              </w:rPr>
            </w:pPr>
            <w:r w:rsidRPr="00B673C3">
              <w:rPr>
                <w:rFonts w:asciiTheme="minorHAnsi" w:hAnsiTheme="minorHAnsi"/>
                <w:sz w:val="28"/>
                <w:szCs w:val="28"/>
              </w:rPr>
              <w:t>09:00–18:00</w:t>
            </w:r>
          </w:p>
        </w:tc>
      </w:tr>
      <w:tr w:rsidR="004E4E3E" w:rsidRPr="00B673C3" w14:paraId="614317EE" w14:textId="77777777">
        <w:trPr>
          <w:tblCellSpacing w:w="15" w:type="dxa"/>
        </w:trPr>
        <w:tc>
          <w:tcPr>
            <w:tcW w:w="0" w:type="auto"/>
            <w:vAlign w:val="center"/>
            <w:hideMark/>
          </w:tcPr>
          <w:p w14:paraId="29CD0EC4" w14:textId="77777777" w:rsidR="004E4E3E" w:rsidRPr="00B673C3" w:rsidRDefault="004E4E3E" w:rsidP="004E4E3E">
            <w:pPr>
              <w:rPr>
                <w:rFonts w:asciiTheme="minorHAnsi" w:hAnsiTheme="minorHAnsi"/>
                <w:sz w:val="28"/>
                <w:szCs w:val="28"/>
              </w:rPr>
            </w:pPr>
            <w:r w:rsidRPr="00B673C3">
              <w:rPr>
                <w:rFonts w:asciiTheme="minorHAnsi" w:hAnsiTheme="minorHAnsi"/>
                <w:sz w:val="28"/>
                <w:szCs w:val="28"/>
              </w:rPr>
              <w:t>Sunday</w:t>
            </w:r>
          </w:p>
        </w:tc>
        <w:tc>
          <w:tcPr>
            <w:tcW w:w="0" w:type="auto"/>
            <w:vAlign w:val="center"/>
            <w:hideMark/>
          </w:tcPr>
          <w:p w14:paraId="3ABC34D1" w14:textId="77777777" w:rsidR="004E4E3E" w:rsidRPr="00B673C3" w:rsidRDefault="004E4E3E" w:rsidP="004E4E3E">
            <w:pPr>
              <w:rPr>
                <w:rFonts w:asciiTheme="minorHAnsi" w:hAnsiTheme="minorHAnsi"/>
                <w:sz w:val="28"/>
                <w:szCs w:val="28"/>
              </w:rPr>
            </w:pPr>
            <w:r w:rsidRPr="00B673C3">
              <w:rPr>
                <w:rFonts w:asciiTheme="minorHAnsi" w:hAnsiTheme="minorHAnsi"/>
                <w:sz w:val="28"/>
                <w:szCs w:val="28"/>
              </w:rPr>
              <w:t>Closed</w:t>
            </w:r>
          </w:p>
        </w:tc>
      </w:tr>
    </w:tbl>
    <w:p w14:paraId="65F9F5C7" w14:textId="77777777" w:rsidR="004E4E3E" w:rsidRPr="00B673C3" w:rsidRDefault="004E4E3E" w:rsidP="004E4E3E">
      <w:pPr>
        <w:rPr>
          <w:rFonts w:asciiTheme="minorHAnsi" w:hAnsiTheme="minorHAnsi"/>
          <w:sz w:val="28"/>
          <w:szCs w:val="28"/>
        </w:rPr>
      </w:pPr>
      <w:r w:rsidRPr="00B673C3">
        <w:rPr>
          <w:rFonts w:asciiTheme="minorHAnsi" w:hAnsiTheme="minorHAnsi"/>
          <w:sz w:val="28"/>
          <w:szCs w:val="28"/>
        </w:rPr>
        <w:t>To maintain customer confidence, all therapists will follow strict hygiene procedures including:</w:t>
      </w:r>
    </w:p>
    <w:p w14:paraId="4156B7D9" w14:textId="77777777" w:rsidR="004E4E3E" w:rsidRPr="00B673C3" w:rsidRDefault="004E4E3E" w:rsidP="004E4E3E">
      <w:pPr>
        <w:numPr>
          <w:ilvl w:val="0"/>
          <w:numId w:val="5"/>
        </w:numPr>
        <w:rPr>
          <w:rFonts w:asciiTheme="minorHAnsi" w:hAnsiTheme="minorHAnsi"/>
          <w:sz w:val="28"/>
          <w:szCs w:val="28"/>
        </w:rPr>
      </w:pPr>
      <w:r w:rsidRPr="00B673C3">
        <w:rPr>
          <w:rFonts w:asciiTheme="minorHAnsi" w:hAnsiTheme="minorHAnsi"/>
          <w:sz w:val="28"/>
          <w:szCs w:val="28"/>
        </w:rPr>
        <w:t xml:space="preserve">Clean towels for every client </w:t>
      </w:r>
    </w:p>
    <w:p w14:paraId="36D7D088" w14:textId="77777777" w:rsidR="004E4E3E" w:rsidRPr="00B673C3" w:rsidRDefault="004E4E3E" w:rsidP="004E4E3E">
      <w:pPr>
        <w:numPr>
          <w:ilvl w:val="0"/>
          <w:numId w:val="5"/>
        </w:numPr>
        <w:rPr>
          <w:rFonts w:asciiTheme="minorHAnsi" w:hAnsiTheme="minorHAnsi"/>
          <w:sz w:val="28"/>
          <w:szCs w:val="28"/>
        </w:rPr>
      </w:pPr>
      <w:r w:rsidRPr="00B673C3">
        <w:rPr>
          <w:rFonts w:asciiTheme="minorHAnsi" w:hAnsiTheme="minorHAnsi"/>
          <w:sz w:val="28"/>
          <w:szCs w:val="28"/>
        </w:rPr>
        <w:t xml:space="preserve">Sanitised treatment beds after each appointment </w:t>
      </w:r>
    </w:p>
    <w:p w14:paraId="1067BCF0" w14:textId="77777777" w:rsidR="004E4E3E" w:rsidRPr="00B673C3" w:rsidRDefault="004E4E3E" w:rsidP="004E4E3E">
      <w:pPr>
        <w:numPr>
          <w:ilvl w:val="0"/>
          <w:numId w:val="5"/>
        </w:numPr>
        <w:rPr>
          <w:rFonts w:asciiTheme="minorHAnsi" w:hAnsiTheme="minorHAnsi"/>
          <w:sz w:val="28"/>
          <w:szCs w:val="28"/>
        </w:rPr>
      </w:pPr>
      <w:r w:rsidRPr="00B673C3">
        <w:rPr>
          <w:rFonts w:asciiTheme="minorHAnsi" w:hAnsiTheme="minorHAnsi"/>
          <w:sz w:val="28"/>
          <w:szCs w:val="28"/>
        </w:rPr>
        <w:t xml:space="preserve">Professional uniforms </w:t>
      </w:r>
    </w:p>
    <w:p w14:paraId="76C7FA42" w14:textId="77777777" w:rsidR="004E4E3E" w:rsidRPr="00B673C3" w:rsidRDefault="004E4E3E" w:rsidP="004E4E3E">
      <w:pPr>
        <w:numPr>
          <w:ilvl w:val="0"/>
          <w:numId w:val="5"/>
        </w:numPr>
        <w:rPr>
          <w:rFonts w:asciiTheme="minorHAnsi" w:hAnsiTheme="minorHAnsi"/>
          <w:sz w:val="28"/>
          <w:szCs w:val="28"/>
        </w:rPr>
      </w:pPr>
      <w:r w:rsidRPr="00B673C3">
        <w:rPr>
          <w:rFonts w:asciiTheme="minorHAnsi" w:hAnsiTheme="minorHAnsi"/>
          <w:sz w:val="28"/>
          <w:szCs w:val="28"/>
        </w:rPr>
        <w:t xml:space="preserve">Regular hand washing </w:t>
      </w:r>
    </w:p>
    <w:p w14:paraId="70D8A338" w14:textId="77777777" w:rsidR="004E4E3E" w:rsidRPr="00B673C3" w:rsidRDefault="004E4E3E" w:rsidP="004E4E3E">
      <w:pPr>
        <w:numPr>
          <w:ilvl w:val="0"/>
          <w:numId w:val="5"/>
        </w:numPr>
        <w:rPr>
          <w:rFonts w:asciiTheme="minorHAnsi" w:hAnsiTheme="minorHAnsi"/>
          <w:sz w:val="28"/>
          <w:szCs w:val="28"/>
        </w:rPr>
      </w:pPr>
      <w:r w:rsidRPr="00B673C3">
        <w:rPr>
          <w:rFonts w:asciiTheme="minorHAnsi" w:hAnsiTheme="minorHAnsi"/>
          <w:sz w:val="28"/>
          <w:szCs w:val="28"/>
        </w:rPr>
        <w:t xml:space="preserve">Daily cleaning schedule </w:t>
      </w:r>
    </w:p>
    <w:p w14:paraId="41FA9541" w14:textId="77777777" w:rsidR="004E4E3E" w:rsidRPr="00B673C3" w:rsidRDefault="004E4E3E" w:rsidP="004E4E3E">
      <w:pPr>
        <w:numPr>
          <w:ilvl w:val="0"/>
          <w:numId w:val="5"/>
        </w:numPr>
        <w:rPr>
          <w:rFonts w:asciiTheme="minorHAnsi" w:hAnsiTheme="minorHAnsi"/>
          <w:sz w:val="28"/>
          <w:szCs w:val="28"/>
        </w:rPr>
      </w:pPr>
      <w:r w:rsidRPr="00B673C3">
        <w:rPr>
          <w:rFonts w:asciiTheme="minorHAnsi" w:hAnsiTheme="minorHAnsi"/>
          <w:sz w:val="28"/>
          <w:szCs w:val="28"/>
        </w:rPr>
        <w:lastRenderedPageBreak/>
        <w:t xml:space="preserve">Secure handling of customer information in accordance with the UK General Data Protection Regulation (UK GDPR). </w:t>
      </w:r>
    </w:p>
    <w:p w14:paraId="453CA678" w14:textId="77777777" w:rsidR="004E4E3E" w:rsidRPr="00B673C3" w:rsidRDefault="004E4E3E" w:rsidP="004E4E3E">
      <w:pPr>
        <w:rPr>
          <w:rFonts w:asciiTheme="minorHAnsi" w:hAnsiTheme="minorHAnsi"/>
          <w:sz w:val="28"/>
          <w:szCs w:val="28"/>
        </w:rPr>
      </w:pPr>
      <w:r w:rsidRPr="00B673C3">
        <w:rPr>
          <w:rFonts w:asciiTheme="minorHAnsi" w:hAnsiTheme="minorHAnsi"/>
          <w:sz w:val="28"/>
          <w:szCs w:val="28"/>
        </w:rPr>
        <w:t>Maintaining consistently high service standards is expected to encourage repeat business and positive online reviews.</w:t>
      </w:r>
    </w:p>
    <w:p w14:paraId="42CB2ADA" w14:textId="77777777" w:rsidR="004E4E3E" w:rsidRPr="00B673C3" w:rsidRDefault="00940F42" w:rsidP="004E4E3E">
      <w:pPr>
        <w:rPr>
          <w:rFonts w:asciiTheme="minorHAnsi" w:hAnsiTheme="minorHAnsi"/>
          <w:sz w:val="28"/>
          <w:szCs w:val="28"/>
        </w:rPr>
      </w:pPr>
      <w:r>
        <w:rPr>
          <w:rFonts w:asciiTheme="minorHAnsi" w:hAnsiTheme="minorHAnsi"/>
          <w:sz w:val="28"/>
          <w:szCs w:val="28"/>
        </w:rPr>
        <w:pict w14:anchorId="01361399">
          <v:rect id="_x0000_i1036" style="width:0;height:1.5pt" o:hralign="center" o:hrstd="t" o:hr="t" fillcolor="#a0a0a0" stroked="f"/>
        </w:pict>
      </w:r>
    </w:p>
    <w:p w14:paraId="0737BE32" w14:textId="1FCFE3DB" w:rsidR="004E4E3E" w:rsidRPr="00B673C3" w:rsidRDefault="00912C10" w:rsidP="00912C10">
      <w:pPr>
        <w:pStyle w:val="Heading1"/>
        <w:rPr>
          <w:rFonts w:asciiTheme="minorHAnsi" w:hAnsiTheme="minorHAnsi"/>
        </w:rPr>
      </w:pPr>
      <w:bookmarkStart w:id="19" w:name="_Toc235725669"/>
      <w:r w:rsidRPr="00B673C3">
        <w:rPr>
          <w:rFonts w:asciiTheme="minorHAnsi" w:hAnsiTheme="minorHAnsi"/>
        </w:rPr>
        <w:t>10.</w:t>
      </w:r>
      <w:r w:rsidR="004E4E3E" w:rsidRPr="00B673C3">
        <w:rPr>
          <w:rFonts w:asciiTheme="minorHAnsi" w:hAnsiTheme="minorHAnsi"/>
        </w:rPr>
        <w:t xml:space="preserve"> Human Resource Plan</w:t>
      </w:r>
      <w:r w:rsidR="001C394E" w:rsidRPr="00B673C3">
        <w:rPr>
          <w:rFonts w:asciiTheme="minorHAnsi" w:hAnsiTheme="minorHAnsi"/>
        </w:rPr>
        <w:t>.</w:t>
      </w:r>
      <w:bookmarkEnd w:id="19"/>
    </w:p>
    <w:p w14:paraId="00884535" w14:textId="77777777" w:rsidR="004E4E3E" w:rsidRPr="00B673C3" w:rsidRDefault="004E4E3E" w:rsidP="004E4E3E">
      <w:pPr>
        <w:rPr>
          <w:rFonts w:asciiTheme="minorHAnsi" w:hAnsiTheme="minorHAnsi"/>
          <w:sz w:val="28"/>
          <w:szCs w:val="28"/>
        </w:rPr>
      </w:pPr>
      <w:r w:rsidRPr="00B673C3">
        <w:rPr>
          <w:rFonts w:asciiTheme="minorHAnsi" w:hAnsiTheme="minorHAnsi"/>
          <w:sz w:val="28"/>
          <w:szCs w:val="28"/>
        </w:rPr>
        <w:t>Initially, Cassia Thai Massage may operate with the owner providing management and administrative duties while employing qualified massage therapists to deliver treatments.</w:t>
      </w:r>
    </w:p>
    <w:p w14:paraId="06D3A8D9" w14:textId="55E6046B" w:rsidR="004E4E3E" w:rsidRPr="00B673C3" w:rsidRDefault="004E4E3E" w:rsidP="004E4E3E">
      <w:pPr>
        <w:rPr>
          <w:rFonts w:asciiTheme="minorHAnsi" w:hAnsiTheme="minorHAnsi"/>
          <w:sz w:val="28"/>
          <w:szCs w:val="28"/>
        </w:rPr>
      </w:pPr>
      <w:r w:rsidRPr="00B673C3">
        <w:rPr>
          <w:rFonts w:asciiTheme="minorHAnsi" w:hAnsiTheme="minorHAnsi"/>
          <w:sz w:val="28"/>
          <w:szCs w:val="28"/>
        </w:rPr>
        <w:t xml:space="preserve">The projected staffing costs are £889 per week, based on </w:t>
      </w:r>
      <w:r w:rsidR="00AD7FFB" w:rsidRPr="00B673C3">
        <w:rPr>
          <w:rFonts w:asciiTheme="minorHAnsi" w:hAnsiTheme="minorHAnsi"/>
          <w:sz w:val="28"/>
          <w:szCs w:val="28"/>
        </w:rPr>
        <w:t>2</w:t>
      </w:r>
      <w:r w:rsidRPr="00B673C3">
        <w:rPr>
          <w:rFonts w:asciiTheme="minorHAnsi" w:hAnsiTheme="minorHAnsi"/>
          <w:sz w:val="28"/>
          <w:szCs w:val="28"/>
        </w:rPr>
        <w:t xml:space="preserve"> full-time </w:t>
      </w:r>
      <w:r w:rsidR="008264FB" w:rsidRPr="00B673C3">
        <w:rPr>
          <w:rFonts w:asciiTheme="minorHAnsi" w:hAnsiTheme="minorHAnsi"/>
          <w:sz w:val="28"/>
          <w:szCs w:val="28"/>
        </w:rPr>
        <w:t>therapists</w:t>
      </w:r>
      <w:r w:rsidRPr="00B673C3">
        <w:rPr>
          <w:rFonts w:asciiTheme="minorHAnsi" w:hAnsiTheme="minorHAnsi"/>
          <w:sz w:val="28"/>
          <w:szCs w:val="28"/>
        </w:rPr>
        <w:t>.</w:t>
      </w:r>
    </w:p>
    <w:p w14:paraId="01012EDB" w14:textId="77777777" w:rsidR="004E4E3E" w:rsidRPr="00B673C3" w:rsidRDefault="004E4E3E" w:rsidP="004E4E3E">
      <w:pPr>
        <w:rPr>
          <w:rFonts w:asciiTheme="minorHAnsi" w:hAnsiTheme="minorHAnsi"/>
          <w:sz w:val="28"/>
          <w:szCs w:val="28"/>
        </w:rPr>
      </w:pPr>
      <w:r w:rsidRPr="00B673C3">
        <w:rPr>
          <w:rFonts w:asciiTheme="minorHAnsi" w:hAnsiTheme="minorHAnsi"/>
          <w:sz w:val="28"/>
          <w:szCs w:val="28"/>
        </w:rPr>
        <w:t>Recruitment will focus on individuals with:</w:t>
      </w:r>
    </w:p>
    <w:p w14:paraId="256F3202" w14:textId="77777777" w:rsidR="004E4E3E" w:rsidRPr="00B673C3" w:rsidRDefault="004E4E3E" w:rsidP="004E4E3E">
      <w:pPr>
        <w:numPr>
          <w:ilvl w:val="0"/>
          <w:numId w:val="6"/>
        </w:numPr>
        <w:rPr>
          <w:rFonts w:asciiTheme="minorHAnsi" w:hAnsiTheme="minorHAnsi"/>
          <w:sz w:val="28"/>
          <w:szCs w:val="28"/>
        </w:rPr>
      </w:pPr>
      <w:r w:rsidRPr="00B673C3">
        <w:rPr>
          <w:rFonts w:asciiTheme="minorHAnsi" w:hAnsiTheme="minorHAnsi"/>
          <w:sz w:val="28"/>
          <w:szCs w:val="28"/>
        </w:rPr>
        <w:t xml:space="preserve">Professional Thai massage qualifications </w:t>
      </w:r>
    </w:p>
    <w:p w14:paraId="35DE3987" w14:textId="77777777" w:rsidR="004E4E3E" w:rsidRPr="00B673C3" w:rsidRDefault="004E4E3E" w:rsidP="004E4E3E">
      <w:pPr>
        <w:numPr>
          <w:ilvl w:val="0"/>
          <w:numId w:val="6"/>
        </w:numPr>
        <w:rPr>
          <w:rFonts w:asciiTheme="minorHAnsi" w:hAnsiTheme="minorHAnsi"/>
          <w:sz w:val="28"/>
          <w:szCs w:val="28"/>
        </w:rPr>
      </w:pPr>
      <w:r w:rsidRPr="00B673C3">
        <w:rPr>
          <w:rFonts w:asciiTheme="minorHAnsi" w:hAnsiTheme="minorHAnsi"/>
          <w:sz w:val="28"/>
          <w:szCs w:val="28"/>
        </w:rPr>
        <w:t xml:space="preserve">Excellent communication skills </w:t>
      </w:r>
    </w:p>
    <w:p w14:paraId="2951BF9E" w14:textId="77777777" w:rsidR="004E4E3E" w:rsidRPr="00B673C3" w:rsidRDefault="004E4E3E" w:rsidP="004E4E3E">
      <w:pPr>
        <w:numPr>
          <w:ilvl w:val="0"/>
          <w:numId w:val="6"/>
        </w:numPr>
        <w:rPr>
          <w:rFonts w:asciiTheme="minorHAnsi" w:hAnsiTheme="minorHAnsi"/>
          <w:sz w:val="28"/>
          <w:szCs w:val="28"/>
        </w:rPr>
      </w:pPr>
      <w:r w:rsidRPr="00B673C3">
        <w:rPr>
          <w:rFonts w:asciiTheme="minorHAnsi" w:hAnsiTheme="minorHAnsi"/>
          <w:sz w:val="28"/>
          <w:szCs w:val="28"/>
        </w:rPr>
        <w:t xml:space="preserve">Customer service experience </w:t>
      </w:r>
    </w:p>
    <w:p w14:paraId="4030E67E" w14:textId="77777777" w:rsidR="004E4E3E" w:rsidRPr="00B673C3" w:rsidRDefault="004E4E3E" w:rsidP="004E4E3E">
      <w:pPr>
        <w:numPr>
          <w:ilvl w:val="0"/>
          <w:numId w:val="6"/>
        </w:numPr>
        <w:rPr>
          <w:rFonts w:asciiTheme="minorHAnsi" w:hAnsiTheme="minorHAnsi"/>
          <w:sz w:val="28"/>
          <w:szCs w:val="28"/>
        </w:rPr>
      </w:pPr>
      <w:r w:rsidRPr="00B673C3">
        <w:rPr>
          <w:rFonts w:asciiTheme="minorHAnsi" w:hAnsiTheme="minorHAnsi"/>
          <w:sz w:val="28"/>
          <w:szCs w:val="28"/>
        </w:rPr>
        <w:t xml:space="preserve">Knowledge of health and safety procedures </w:t>
      </w:r>
    </w:p>
    <w:p w14:paraId="2F073E4D" w14:textId="77777777" w:rsidR="004E4E3E" w:rsidRPr="00B673C3" w:rsidRDefault="004E4E3E" w:rsidP="004E4E3E">
      <w:pPr>
        <w:numPr>
          <w:ilvl w:val="0"/>
          <w:numId w:val="6"/>
        </w:numPr>
        <w:rPr>
          <w:rFonts w:asciiTheme="minorHAnsi" w:hAnsiTheme="minorHAnsi"/>
          <w:sz w:val="28"/>
          <w:szCs w:val="28"/>
        </w:rPr>
      </w:pPr>
      <w:r w:rsidRPr="00B673C3">
        <w:rPr>
          <w:rFonts w:asciiTheme="minorHAnsi" w:hAnsiTheme="minorHAnsi"/>
          <w:sz w:val="28"/>
          <w:szCs w:val="28"/>
        </w:rPr>
        <w:t xml:space="preserve">Professional appearance </w:t>
      </w:r>
    </w:p>
    <w:p w14:paraId="43EDD13C" w14:textId="77777777" w:rsidR="004E4E3E" w:rsidRPr="00B673C3" w:rsidRDefault="004E4E3E" w:rsidP="004E4E3E">
      <w:pPr>
        <w:numPr>
          <w:ilvl w:val="0"/>
          <w:numId w:val="6"/>
        </w:numPr>
        <w:rPr>
          <w:rFonts w:asciiTheme="minorHAnsi" w:hAnsiTheme="minorHAnsi"/>
          <w:sz w:val="28"/>
          <w:szCs w:val="28"/>
        </w:rPr>
      </w:pPr>
      <w:r w:rsidRPr="00B673C3">
        <w:rPr>
          <w:rFonts w:asciiTheme="minorHAnsi" w:hAnsiTheme="minorHAnsi"/>
          <w:sz w:val="28"/>
          <w:szCs w:val="28"/>
        </w:rPr>
        <w:t xml:space="preserve">Ability to work flexible hours </w:t>
      </w:r>
    </w:p>
    <w:p w14:paraId="1580CCA8" w14:textId="77777777" w:rsidR="004E4E3E" w:rsidRPr="00B673C3" w:rsidRDefault="004E4E3E" w:rsidP="004E4E3E">
      <w:pPr>
        <w:rPr>
          <w:rFonts w:asciiTheme="minorHAnsi" w:hAnsiTheme="minorHAnsi"/>
          <w:sz w:val="28"/>
          <w:szCs w:val="28"/>
        </w:rPr>
      </w:pPr>
      <w:r w:rsidRPr="00B673C3">
        <w:rPr>
          <w:rFonts w:asciiTheme="minorHAnsi" w:hAnsiTheme="minorHAnsi"/>
          <w:sz w:val="28"/>
          <w:szCs w:val="28"/>
        </w:rPr>
        <w:t>Training will include:</w:t>
      </w:r>
    </w:p>
    <w:p w14:paraId="0938050D" w14:textId="77777777" w:rsidR="004E4E3E" w:rsidRPr="00B673C3" w:rsidRDefault="004E4E3E" w:rsidP="004E4E3E">
      <w:pPr>
        <w:numPr>
          <w:ilvl w:val="0"/>
          <w:numId w:val="7"/>
        </w:numPr>
        <w:rPr>
          <w:rFonts w:asciiTheme="minorHAnsi" w:hAnsiTheme="minorHAnsi"/>
          <w:sz w:val="28"/>
          <w:szCs w:val="28"/>
        </w:rPr>
      </w:pPr>
      <w:r w:rsidRPr="00B673C3">
        <w:rPr>
          <w:rFonts w:asciiTheme="minorHAnsi" w:hAnsiTheme="minorHAnsi"/>
          <w:sz w:val="28"/>
          <w:szCs w:val="28"/>
        </w:rPr>
        <w:t xml:space="preserve">Customer service </w:t>
      </w:r>
    </w:p>
    <w:p w14:paraId="45268A28" w14:textId="77777777" w:rsidR="004E4E3E" w:rsidRPr="00B673C3" w:rsidRDefault="004E4E3E" w:rsidP="004E4E3E">
      <w:pPr>
        <w:numPr>
          <w:ilvl w:val="0"/>
          <w:numId w:val="7"/>
        </w:numPr>
        <w:rPr>
          <w:rFonts w:asciiTheme="minorHAnsi" w:hAnsiTheme="minorHAnsi"/>
          <w:sz w:val="28"/>
          <w:szCs w:val="28"/>
        </w:rPr>
      </w:pPr>
      <w:r w:rsidRPr="00B673C3">
        <w:rPr>
          <w:rFonts w:asciiTheme="minorHAnsi" w:hAnsiTheme="minorHAnsi"/>
          <w:sz w:val="28"/>
          <w:szCs w:val="28"/>
        </w:rPr>
        <w:t xml:space="preserve">Health and safety </w:t>
      </w:r>
    </w:p>
    <w:p w14:paraId="728EF07A" w14:textId="77777777" w:rsidR="004E4E3E" w:rsidRPr="00B673C3" w:rsidRDefault="004E4E3E" w:rsidP="004E4E3E">
      <w:pPr>
        <w:numPr>
          <w:ilvl w:val="0"/>
          <w:numId w:val="7"/>
        </w:numPr>
        <w:rPr>
          <w:rFonts w:asciiTheme="minorHAnsi" w:hAnsiTheme="minorHAnsi"/>
          <w:sz w:val="28"/>
          <w:szCs w:val="28"/>
        </w:rPr>
      </w:pPr>
      <w:r w:rsidRPr="00B673C3">
        <w:rPr>
          <w:rFonts w:asciiTheme="minorHAnsi" w:hAnsiTheme="minorHAnsi"/>
          <w:sz w:val="28"/>
          <w:szCs w:val="28"/>
        </w:rPr>
        <w:t xml:space="preserve">Data protection </w:t>
      </w:r>
    </w:p>
    <w:p w14:paraId="70AC7140" w14:textId="77777777" w:rsidR="004E4E3E" w:rsidRPr="00B673C3" w:rsidRDefault="004E4E3E" w:rsidP="004E4E3E">
      <w:pPr>
        <w:numPr>
          <w:ilvl w:val="0"/>
          <w:numId w:val="7"/>
        </w:numPr>
        <w:rPr>
          <w:rFonts w:asciiTheme="minorHAnsi" w:hAnsiTheme="minorHAnsi"/>
          <w:sz w:val="28"/>
          <w:szCs w:val="28"/>
        </w:rPr>
      </w:pPr>
      <w:r w:rsidRPr="00B673C3">
        <w:rPr>
          <w:rFonts w:asciiTheme="minorHAnsi" w:hAnsiTheme="minorHAnsi"/>
          <w:sz w:val="28"/>
          <w:szCs w:val="28"/>
        </w:rPr>
        <w:t xml:space="preserve">Hygiene procedures </w:t>
      </w:r>
    </w:p>
    <w:p w14:paraId="2281AB0C" w14:textId="77777777" w:rsidR="004E4E3E" w:rsidRPr="00B673C3" w:rsidRDefault="004E4E3E" w:rsidP="004E4E3E">
      <w:pPr>
        <w:numPr>
          <w:ilvl w:val="0"/>
          <w:numId w:val="7"/>
        </w:numPr>
        <w:rPr>
          <w:rFonts w:asciiTheme="minorHAnsi" w:hAnsiTheme="minorHAnsi"/>
          <w:sz w:val="28"/>
          <w:szCs w:val="28"/>
        </w:rPr>
      </w:pPr>
      <w:r w:rsidRPr="00B673C3">
        <w:rPr>
          <w:rFonts w:asciiTheme="minorHAnsi" w:hAnsiTheme="minorHAnsi"/>
          <w:sz w:val="28"/>
          <w:szCs w:val="28"/>
        </w:rPr>
        <w:t xml:space="preserve">Emergency procedures </w:t>
      </w:r>
    </w:p>
    <w:p w14:paraId="638BBC81" w14:textId="77777777" w:rsidR="004E4E3E" w:rsidRPr="00B673C3" w:rsidRDefault="004E4E3E" w:rsidP="004E4E3E">
      <w:pPr>
        <w:numPr>
          <w:ilvl w:val="0"/>
          <w:numId w:val="7"/>
        </w:numPr>
        <w:rPr>
          <w:rFonts w:asciiTheme="minorHAnsi" w:hAnsiTheme="minorHAnsi"/>
          <w:sz w:val="28"/>
          <w:szCs w:val="28"/>
        </w:rPr>
      </w:pPr>
      <w:r w:rsidRPr="00B673C3">
        <w:rPr>
          <w:rFonts w:asciiTheme="minorHAnsi" w:hAnsiTheme="minorHAnsi"/>
          <w:sz w:val="28"/>
          <w:szCs w:val="28"/>
        </w:rPr>
        <w:t xml:space="preserve">Equality and diversity awareness </w:t>
      </w:r>
    </w:p>
    <w:p w14:paraId="02CB9634" w14:textId="77777777" w:rsidR="004E4E3E" w:rsidRPr="00B673C3" w:rsidRDefault="004E4E3E" w:rsidP="004E4E3E">
      <w:pPr>
        <w:rPr>
          <w:rFonts w:asciiTheme="minorHAnsi" w:hAnsiTheme="minorHAnsi"/>
          <w:sz w:val="28"/>
          <w:szCs w:val="28"/>
        </w:rPr>
      </w:pPr>
      <w:r w:rsidRPr="00B673C3">
        <w:rPr>
          <w:rFonts w:asciiTheme="minorHAnsi" w:hAnsiTheme="minorHAnsi"/>
          <w:sz w:val="28"/>
          <w:szCs w:val="28"/>
        </w:rPr>
        <w:t>Employee performance will be monitored through customer feedback, appointment numbers, punctuality and annual performance reviews.</w:t>
      </w:r>
    </w:p>
    <w:p w14:paraId="574E0D99" w14:textId="77777777" w:rsidR="004E4E3E" w:rsidRPr="00B673C3" w:rsidRDefault="004E4E3E" w:rsidP="004E4E3E">
      <w:pPr>
        <w:rPr>
          <w:rFonts w:asciiTheme="minorHAnsi" w:hAnsiTheme="minorHAnsi"/>
          <w:sz w:val="28"/>
          <w:szCs w:val="28"/>
        </w:rPr>
      </w:pPr>
      <w:r w:rsidRPr="00B673C3">
        <w:rPr>
          <w:rFonts w:asciiTheme="minorHAnsi" w:hAnsiTheme="minorHAnsi"/>
          <w:sz w:val="28"/>
          <w:szCs w:val="28"/>
        </w:rPr>
        <w:lastRenderedPageBreak/>
        <w:t>Creating a positive working environment will help reduce staff turnover while improving customer satisfaction.</w:t>
      </w:r>
    </w:p>
    <w:p w14:paraId="686C9613" w14:textId="77777777" w:rsidR="004E4E3E" w:rsidRPr="00B673C3" w:rsidRDefault="00940F42" w:rsidP="004E4E3E">
      <w:pPr>
        <w:rPr>
          <w:rFonts w:asciiTheme="minorHAnsi" w:hAnsiTheme="minorHAnsi"/>
          <w:sz w:val="28"/>
          <w:szCs w:val="28"/>
        </w:rPr>
      </w:pPr>
      <w:r>
        <w:rPr>
          <w:rFonts w:asciiTheme="minorHAnsi" w:hAnsiTheme="minorHAnsi"/>
          <w:sz w:val="28"/>
          <w:szCs w:val="28"/>
        </w:rPr>
        <w:pict w14:anchorId="129A7EEB">
          <v:rect id="_x0000_i1037" style="width:0;height:1.5pt" o:hralign="center" o:hrstd="t" o:hr="t" fillcolor="#a0a0a0" stroked="f"/>
        </w:pict>
      </w:r>
    </w:p>
    <w:p w14:paraId="28C65289" w14:textId="3D3E7309" w:rsidR="004E4E3E" w:rsidRPr="00B673C3" w:rsidRDefault="00912C10" w:rsidP="00912C10">
      <w:pPr>
        <w:pStyle w:val="Heading1"/>
        <w:rPr>
          <w:rFonts w:asciiTheme="minorHAnsi" w:hAnsiTheme="minorHAnsi"/>
        </w:rPr>
      </w:pPr>
      <w:bookmarkStart w:id="20" w:name="_Toc235725670"/>
      <w:r w:rsidRPr="00B673C3">
        <w:rPr>
          <w:rFonts w:asciiTheme="minorHAnsi" w:hAnsiTheme="minorHAnsi"/>
        </w:rPr>
        <w:t>11</w:t>
      </w:r>
      <w:r w:rsidR="004E4E3E" w:rsidRPr="00B673C3">
        <w:rPr>
          <w:rFonts w:asciiTheme="minorHAnsi" w:hAnsiTheme="minorHAnsi"/>
        </w:rPr>
        <w:t>. Financial Plan</w:t>
      </w:r>
      <w:r w:rsidR="001C394E" w:rsidRPr="00B673C3">
        <w:rPr>
          <w:rFonts w:asciiTheme="minorHAnsi" w:hAnsiTheme="minorHAnsi"/>
        </w:rPr>
        <w:t>.</w:t>
      </w:r>
      <w:bookmarkEnd w:id="20"/>
    </w:p>
    <w:p w14:paraId="5B59205E" w14:textId="77777777" w:rsidR="004E4E3E" w:rsidRPr="00B673C3" w:rsidRDefault="004E4E3E" w:rsidP="004E4E3E">
      <w:pPr>
        <w:rPr>
          <w:rFonts w:asciiTheme="minorHAnsi" w:hAnsiTheme="minorHAnsi"/>
          <w:sz w:val="28"/>
          <w:szCs w:val="28"/>
        </w:rPr>
      </w:pPr>
      <w:r w:rsidRPr="00B673C3">
        <w:rPr>
          <w:rFonts w:asciiTheme="minorHAnsi" w:hAnsiTheme="minorHAnsi"/>
          <w:sz w:val="28"/>
          <w:szCs w:val="28"/>
        </w:rPr>
        <w:t>Financial forecasting is essential when assessing whether a proposed business is commercially viable (Westwood, 2022).</w:t>
      </w:r>
    </w:p>
    <w:p w14:paraId="053BA4BF" w14:textId="77777777" w:rsidR="004E4E3E" w:rsidRPr="00B673C3" w:rsidRDefault="004E4E3E" w:rsidP="004E4E3E">
      <w:pPr>
        <w:rPr>
          <w:rFonts w:asciiTheme="minorHAnsi" w:hAnsiTheme="minorHAnsi"/>
          <w:sz w:val="28"/>
          <w:szCs w:val="28"/>
        </w:rPr>
      </w:pPr>
      <w:r w:rsidRPr="00B673C3">
        <w:rPr>
          <w:rFonts w:asciiTheme="minorHAnsi" w:hAnsiTheme="minorHAnsi"/>
          <w:sz w:val="28"/>
          <w:szCs w:val="28"/>
        </w:rPr>
        <w:t>The financial assumptions used throughout this business plan are based upon information supplied by the business owner.</w:t>
      </w:r>
    </w:p>
    <w:p w14:paraId="5C2BEAC2" w14:textId="77777777" w:rsidR="004E4E3E" w:rsidRPr="00B673C3" w:rsidRDefault="004E4E3E" w:rsidP="004E4E3E">
      <w:pPr>
        <w:rPr>
          <w:rFonts w:asciiTheme="minorHAnsi" w:hAnsiTheme="minorHAnsi"/>
          <w:b/>
          <w:bCs/>
          <w:sz w:val="28"/>
          <w:szCs w:val="28"/>
        </w:rPr>
      </w:pPr>
      <w:r w:rsidRPr="00B673C3">
        <w:rPr>
          <w:rFonts w:asciiTheme="minorHAnsi" w:hAnsiTheme="minorHAnsi"/>
          <w:b/>
          <w:bCs/>
          <w:sz w:val="28"/>
          <w:szCs w:val="28"/>
        </w:rPr>
        <w:t>Weekly Revenue</w:t>
      </w:r>
    </w:p>
    <w:p w14:paraId="1BD9F73C" w14:textId="77777777" w:rsidR="004E4E3E" w:rsidRPr="00B673C3" w:rsidRDefault="004E4E3E" w:rsidP="004E4E3E">
      <w:pPr>
        <w:rPr>
          <w:rFonts w:asciiTheme="minorHAnsi" w:hAnsiTheme="minorHAnsi"/>
          <w:sz w:val="28"/>
          <w:szCs w:val="28"/>
        </w:rPr>
      </w:pPr>
      <w:r w:rsidRPr="00B673C3">
        <w:rPr>
          <w:rFonts w:asciiTheme="minorHAnsi" w:hAnsiTheme="minorHAnsi"/>
          <w:sz w:val="28"/>
          <w:szCs w:val="28"/>
        </w:rPr>
        <w:t>The business forecasts approximately 50 customers per week.</w:t>
      </w:r>
    </w:p>
    <w:p w14:paraId="13EE7BB6" w14:textId="77777777" w:rsidR="004E4E3E" w:rsidRPr="00B673C3" w:rsidRDefault="004E4E3E" w:rsidP="004E4E3E">
      <w:pPr>
        <w:rPr>
          <w:rFonts w:asciiTheme="minorHAnsi" w:hAnsiTheme="minorHAnsi"/>
          <w:sz w:val="28"/>
          <w:szCs w:val="28"/>
        </w:rPr>
      </w:pPr>
      <w:r w:rsidRPr="00B673C3">
        <w:rPr>
          <w:rFonts w:asciiTheme="minorHAnsi" w:hAnsiTheme="minorHAnsi"/>
          <w:sz w:val="28"/>
          <w:szCs w:val="28"/>
        </w:rPr>
        <w:t>Total weekly income is expected to be:</w:t>
      </w:r>
    </w:p>
    <w:p w14:paraId="3F0CB076" w14:textId="77777777" w:rsidR="004E4E3E" w:rsidRPr="00B673C3" w:rsidRDefault="004E4E3E" w:rsidP="004E4E3E">
      <w:pPr>
        <w:rPr>
          <w:rFonts w:asciiTheme="minorHAnsi" w:hAnsiTheme="minorHAnsi"/>
          <w:sz w:val="28"/>
          <w:szCs w:val="28"/>
        </w:rPr>
      </w:pPr>
      <w:r w:rsidRPr="00B673C3">
        <w:rPr>
          <w:rFonts w:asciiTheme="minorHAnsi" w:hAnsiTheme="minorHAnsi"/>
          <w:sz w:val="28"/>
          <w:szCs w:val="28"/>
        </w:rPr>
        <w:t>£3,000 (including VAT)</w:t>
      </w:r>
    </w:p>
    <w:p w14:paraId="64DA734F" w14:textId="77777777" w:rsidR="004E4E3E" w:rsidRPr="00B673C3" w:rsidRDefault="004E4E3E" w:rsidP="004E4E3E">
      <w:pPr>
        <w:rPr>
          <w:rFonts w:asciiTheme="minorHAnsi" w:hAnsiTheme="minorHAnsi"/>
          <w:sz w:val="28"/>
          <w:szCs w:val="28"/>
        </w:rPr>
      </w:pPr>
      <w:r w:rsidRPr="00B673C3">
        <w:rPr>
          <w:rFonts w:asciiTheme="minorHAnsi" w:hAnsiTheme="minorHAnsi"/>
          <w:sz w:val="28"/>
          <w:szCs w:val="28"/>
        </w:rPr>
        <w:t>Since VAT is charged at 20%, the calculation is:</w:t>
      </w:r>
    </w:p>
    <w:p w14:paraId="2B8692BD" w14:textId="77777777" w:rsidR="004E4E3E" w:rsidRPr="00B673C3" w:rsidRDefault="004E4E3E" w:rsidP="004E4E3E">
      <w:pPr>
        <w:rPr>
          <w:rFonts w:asciiTheme="minorHAnsi" w:hAnsiTheme="minorHAnsi"/>
          <w:sz w:val="28"/>
          <w:szCs w:val="28"/>
        </w:rPr>
      </w:pPr>
      <w:r w:rsidRPr="00B673C3">
        <w:rPr>
          <w:rFonts w:asciiTheme="minorHAnsi" w:hAnsiTheme="minorHAnsi"/>
          <w:sz w:val="28"/>
          <w:szCs w:val="28"/>
        </w:rPr>
        <w:t>Gross Sales = £3,000</w:t>
      </w:r>
    </w:p>
    <w:p w14:paraId="64B82BDC" w14:textId="1B7849B8" w:rsidR="004E4E3E" w:rsidRPr="00B673C3" w:rsidRDefault="004E4E3E" w:rsidP="004E4E3E">
      <w:pPr>
        <w:rPr>
          <w:rFonts w:asciiTheme="minorHAnsi" w:hAnsiTheme="minorHAnsi"/>
          <w:sz w:val="28"/>
          <w:szCs w:val="28"/>
        </w:rPr>
      </w:pPr>
      <w:r w:rsidRPr="00B673C3">
        <w:rPr>
          <w:rFonts w:asciiTheme="minorHAnsi" w:hAnsiTheme="minorHAnsi"/>
          <w:sz w:val="28"/>
          <w:szCs w:val="28"/>
        </w:rPr>
        <w:t>VAT = £</w:t>
      </w:r>
      <w:r w:rsidR="00ED1359" w:rsidRPr="00B673C3">
        <w:rPr>
          <w:rFonts w:asciiTheme="minorHAnsi" w:hAnsiTheme="minorHAnsi"/>
          <w:sz w:val="28"/>
          <w:szCs w:val="28"/>
        </w:rPr>
        <w:t>600</w:t>
      </w:r>
    </w:p>
    <w:p w14:paraId="0877708A" w14:textId="4BD91EEA" w:rsidR="004E4E3E" w:rsidRPr="00B673C3" w:rsidRDefault="004E4E3E" w:rsidP="004E4E3E">
      <w:pPr>
        <w:rPr>
          <w:rFonts w:asciiTheme="minorHAnsi" w:hAnsiTheme="minorHAnsi"/>
          <w:sz w:val="28"/>
          <w:szCs w:val="28"/>
        </w:rPr>
      </w:pPr>
      <w:r w:rsidRPr="00B673C3">
        <w:rPr>
          <w:rFonts w:asciiTheme="minorHAnsi" w:hAnsiTheme="minorHAnsi"/>
          <w:sz w:val="28"/>
          <w:szCs w:val="28"/>
        </w:rPr>
        <w:t>Net Sales (excluding VAT) = £2,</w:t>
      </w:r>
      <w:r w:rsidR="00ED1359" w:rsidRPr="00B673C3">
        <w:rPr>
          <w:rFonts w:asciiTheme="minorHAnsi" w:hAnsiTheme="minorHAnsi"/>
          <w:sz w:val="28"/>
          <w:szCs w:val="28"/>
        </w:rPr>
        <w:t>4</w:t>
      </w:r>
      <w:r w:rsidRPr="00B673C3">
        <w:rPr>
          <w:rFonts w:asciiTheme="minorHAnsi" w:hAnsiTheme="minorHAnsi"/>
          <w:sz w:val="28"/>
          <w:szCs w:val="28"/>
        </w:rPr>
        <w:t>00</w:t>
      </w:r>
    </w:p>
    <w:p w14:paraId="69251AE6" w14:textId="77777777" w:rsidR="004E4E3E" w:rsidRPr="00B673C3" w:rsidRDefault="00940F42" w:rsidP="004E4E3E">
      <w:pPr>
        <w:rPr>
          <w:rFonts w:asciiTheme="minorHAnsi" w:hAnsiTheme="minorHAnsi"/>
          <w:sz w:val="28"/>
          <w:szCs w:val="28"/>
        </w:rPr>
      </w:pPr>
      <w:r>
        <w:rPr>
          <w:rFonts w:asciiTheme="minorHAnsi" w:hAnsiTheme="minorHAnsi"/>
          <w:sz w:val="28"/>
          <w:szCs w:val="28"/>
        </w:rPr>
        <w:pict w14:anchorId="4C03C8E6">
          <v:rect id="_x0000_i1038" style="width:0;height:1.5pt" o:hralign="center" o:hrstd="t" o:hr="t" fillcolor="#a0a0a0" stroked="f"/>
        </w:pict>
      </w:r>
    </w:p>
    <w:p w14:paraId="3A2A74F2" w14:textId="77777777" w:rsidR="00775B94" w:rsidRPr="00B673C3" w:rsidRDefault="00775B94" w:rsidP="004E4E3E">
      <w:pPr>
        <w:rPr>
          <w:rFonts w:asciiTheme="minorHAnsi" w:hAnsiTheme="minorHAnsi"/>
          <w:b/>
          <w:bCs/>
          <w:sz w:val="28"/>
          <w:szCs w:val="28"/>
        </w:rPr>
      </w:pPr>
    </w:p>
    <w:p w14:paraId="561FF116" w14:textId="77777777" w:rsidR="00775B94" w:rsidRPr="00B673C3" w:rsidRDefault="00775B94" w:rsidP="004E4E3E">
      <w:pPr>
        <w:rPr>
          <w:rFonts w:asciiTheme="minorHAnsi" w:hAnsiTheme="minorHAnsi"/>
          <w:b/>
          <w:bCs/>
          <w:sz w:val="28"/>
          <w:szCs w:val="28"/>
        </w:rPr>
      </w:pPr>
    </w:p>
    <w:p w14:paraId="4F85CF4F" w14:textId="09D54760" w:rsidR="004E4E3E" w:rsidRPr="00B673C3" w:rsidRDefault="004E4E3E" w:rsidP="004E4E3E">
      <w:pPr>
        <w:rPr>
          <w:rFonts w:asciiTheme="minorHAnsi" w:hAnsiTheme="minorHAnsi"/>
          <w:b/>
          <w:bCs/>
          <w:sz w:val="28"/>
          <w:szCs w:val="28"/>
        </w:rPr>
      </w:pPr>
      <w:r w:rsidRPr="00B673C3">
        <w:rPr>
          <w:rFonts w:asciiTheme="minorHAnsi" w:hAnsiTheme="minorHAnsi"/>
          <w:b/>
          <w:bCs/>
          <w:sz w:val="28"/>
          <w:szCs w:val="28"/>
        </w:rPr>
        <w:t>Weekly Operating Costs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844"/>
        <w:gridCol w:w="1488"/>
      </w:tblGrid>
      <w:tr w:rsidR="004E4E3E" w:rsidRPr="00B673C3" w14:paraId="3915C4D0" w14:textId="77777777">
        <w:trPr>
          <w:tblHeader/>
          <w:tblCellSpacing w:w="15" w:type="dxa"/>
        </w:trPr>
        <w:tc>
          <w:tcPr>
            <w:tcW w:w="0" w:type="auto"/>
            <w:vAlign w:val="center"/>
            <w:hideMark/>
          </w:tcPr>
          <w:p w14:paraId="5B6ED6CD" w14:textId="77777777" w:rsidR="004E4E3E" w:rsidRPr="00B673C3" w:rsidRDefault="004E4E3E" w:rsidP="004E4E3E">
            <w:pPr>
              <w:rPr>
                <w:rFonts w:asciiTheme="minorHAnsi" w:hAnsiTheme="minorHAnsi"/>
                <w:b/>
                <w:bCs/>
                <w:sz w:val="28"/>
                <w:szCs w:val="28"/>
              </w:rPr>
            </w:pPr>
            <w:r w:rsidRPr="00B673C3">
              <w:rPr>
                <w:rFonts w:asciiTheme="minorHAnsi" w:hAnsiTheme="minorHAnsi"/>
                <w:b/>
                <w:bCs/>
                <w:sz w:val="28"/>
                <w:szCs w:val="28"/>
              </w:rPr>
              <w:t>Cost</w:t>
            </w:r>
          </w:p>
        </w:tc>
        <w:tc>
          <w:tcPr>
            <w:tcW w:w="0" w:type="auto"/>
            <w:vAlign w:val="center"/>
            <w:hideMark/>
          </w:tcPr>
          <w:p w14:paraId="46334CCA" w14:textId="77777777" w:rsidR="004E4E3E" w:rsidRPr="00B673C3" w:rsidRDefault="004E4E3E" w:rsidP="004E4E3E">
            <w:pPr>
              <w:rPr>
                <w:rFonts w:asciiTheme="minorHAnsi" w:hAnsiTheme="minorHAnsi"/>
                <w:b/>
                <w:bCs/>
                <w:sz w:val="28"/>
                <w:szCs w:val="28"/>
              </w:rPr>
            </w:pPr>
            <w:r w:rsidRPr="00B673C3">
              <w:rPr>
                <w:rFonts w:asciiTheme="minorHAnsi" w:hAnsiTheme="minorHAnsi"/>
                <w:b/>
                <w:bCs/>
                <w:sz w:val="28"/>
                <w:szCs w:val="28"/>
              </w:rPr>
              <w:t>Weekly (£)</w:t>
            </w:r>
          </w:p>
        </w:tc>
      </w:tr>
      <w:tr w:rsidR="004E4E3E" w:rsidRPr="00B673C3" w14:paraId="100185AC" w14:textId="77777777">
        <w:trPr>
          <w:tblCellSpacing w:w="15" w:type="dxa"/>
        </w:trPr>
        <w:tc>
          <w:tcPr>
            <w:tcW w:w="0" w:type="auto"/>
            <w:vAlign w:val="center"/>
            <w:hideMark/>
          </w:tcPr>
          <w:p w14:paraId="132C3AD4" w14:textId="77777777" w:rsidR="004E4E3E" w:rsidRPr="00B673C3" w:rsidRDefault="004E4E3E" w:rsidP="004E4E3E">
            <w:pPr>
              <w:rPr>
                <w:rFonts w:asciiTheme="minorHAnsi" w:hAnsiTheme="minorHAnsi"/>
                <w:sz w:val="28"/>
                <w:szCs w:val="28"/>
              </w:rPr>
            </w:pPr>
            <w:r w:rsidRPr="00B673C3">
              <w:rPr>
                <w:rFonts w:asciiTheme="minorHAnsi" w:hAnsiTheme="minorHAnsi"/>
                <w:sz w:val="28"/>
                <w:szCs w:val="28"/>
              </w:rPr>
              <w:t>Rent (£800 per month)</w:t>
            </w:r>
          </w:p>
        </w:tc>
        <w:tc>
          <w:tcPr>
            <w:tcW w:w="0" w:type="auto"/>
            <w:vAlign w:val="center"/>
            <w:hideMark/>
          </w:tcPr>
          <w:p w14:paraId="22D993A2" w14:textId="7BF8BEB1" w:rsidR="004E4E3E" w:rsidRPr="00B673C3" w:rsidRDefault="004E0995" w:rsidP="004E4E3E">
            <w:pPr>
              <w:rPr>
                <w:rFonts w:asciiTheme="minorHAnsi" w:hAnsiTheme="minorHAnsi"/>
                <w:sz w:val="28"/>
                <w:szCs w:val="28"/>
              </w:rPr>
            </w:pPr>
            <w:r w:rsidRPr="00B673C3">
              <w:rPr>
                <w:rFonts w:asciiTheme="minorHAnsi" w:hAnsiTheme="minorHAnsi"/>
                <w:sz w:val="28"/>
                <w:szCs w:val="28"/>
              </w:rPr>
              <w:t>200.00</w:t>
            </w:r>
          </w:p>
        </w:tc>
      </w:tr>
      <w:tr w:rsidR="004E4E3E" w:rsidRPr="00B673C3" w14:paraId="220DB496" w14:textId="77777777">
        <w:trPr>
          <w:tblCellSpacing w:w="15" w:type="dxa"/>
        </w:trPr>
        <w:tc>
          <w:tcPr>
            <w:tcW w:w="0" w:type="auto"/>
            <w:vAlign w:val="center"/>
            <w:hideMark/>
          </w:tcPr>
          <w:p w14:paraId="2571C677" w14:textId="77777777" w:rsidR="004E4E3E" w:rsidRPr="00B673C3" w:rsidRDefault="004E4E3E" w:rsidP="004E4E3E">
            <w:pPr>
              <w:rPr>
                <w:rFonts w:asciiTheme="minorHAnsi" w:hAnsiTheme="minorHAnsi"/>
                <w:sz w:val="28"/>
                <w:szCs w:val="28"/>
              </w:rPr>
            </w:pPr>
            <w:r w:rsidRPr="00B673C3">
              <w:rPr>
                <w:rFonts w:asciiTheme="minorHAnsi" w:hAnsiTheme="minorHAnsi"/>
                <w:sz w:val="28"/>
                <w:szCs w:val="28"/>
              </w:rPr>
              <w:t>Operating Expenses</w:t>
            </w:r>
          </w:p>
        </w:tc>
        <w:tc>
          <w:tcPr>
            <w:tcW w:w="0" w:type="auto"/>
            <w:vAlign w:val="center"/>
            <w:hideMark/>
          </w:tcPr>
          <w:p w14:paraId="18D798CD" w14:textId="77777777" w:rsidR="004E4E3E" w:rsidRPr="00B673C3" w:rsidRDefault="004E4E3E" w:rsidP="004E4E3E">
            <w:pPr>
              <w:rPr>
                <w:rFonts w:asciiTheme="minorHAnsi" w:hAnsiTheme="minorHAnsi"/>
                <w:sz w:val="28"/>
                <w:szCs w:val="28"/>
              </w:rPr>
            </w:pPr>
            <w:r w:rsidRPr="00B673C3">
              <w:rPr>
                <w:rFonts w:asciiTheme="minorHAnsi" w:hAnsiTheme="minorHAnsi"/>
                <w:sz w:val="28"/>
                <w:szCs w:val="28"/>
              </w:rPr>
              <w:t>90.00</w:t>
            </w:r>
          </w:p>
        </w:tc>
      </w:tr>
      <w:tr w:rsidR="004E4E3E" w:rsidRPr="00B673C3" w14:paraId="09FDD45E" w14:textId="77777777">
        <w:trPr>
          <w:tblCellSpacing w:w="15" w:type="dxa"/>
        </w:trPr>
        <w:tc>
          <w:tcPr>
            <w:tcW w:w="0" w:type="auto"/>
            <w:vAlign w:val="center"/>
            <w:hideMark/>
          </w:tcPr>
          <w:p w14:paraId="02D5963E" w14:textId="77777777" w:rsidR="004E4E3E" w:rsidRPr="00B673C3" w:rsidRDefault="004E4E3E" w:rsidP="004E4E3E">
            <w:pPr>
              <w:rPr>
                <w:rFonts w:asciiTheme="minorHAnsi" w:hAnsiTheme="minorHAnsi"/>
                <w:sz w:val="28"/>
                <w:szCs w:val="28"/>
              </w:rPr>
            </w:pPr>
            <w:r w:rsidRPr="00B673C3">
              <w:rPr>
                <w:rFonts w:asciiTheme="minorHAnsi" w:hAnsiTheme="minorHAnsi"/>
                <w:sz w:val="28"/>
                <w:szCs w:val="28"/>
              </w:rPr>
              <w:t>Staff Wages</w:t>
            </w:r>
          </w:p>
        </w:tc>
        <w:tc>
          <w:tcPr>
            <w:tcW w:w="0" w:type="auto"/>
            <w:vAlign w:val="center"/>
            <w:hideMark/>
          </w:tcPr>
          <w:p w14:paraId="56F18165" w14:textId="77777777" w:rsidR="004E4E3E" w:rsidRPr="00B673C3" w:rsidRDefault="004E4E3E" w:rsidP="004E4E3E">
            <w:pPr>
              <w:rPr>
                <w:rFonts w:asciiTheme="minorHAnsi" w:hAnsiTheme="minorHAnsi"/>
                <w:sz w:val="28"/>
                <w:szCs w:val="28"/>
              </w:rPr>
            </w:pPr>
            <w:r w:rsidRPr="00B673C3">
              <w:rPr>
                <w:rFonts w:asciiTheme="minorHAnsi" w:hAnsiTheme="minorHAnsi"/>
                <w:sz w:val="28"/>
                <w:szCs w:val="28"/>
              </w:rPr>
              <w:t>889.00</w:t>
            </w:r>
          </w:p>
        </w:tc>
      </w:tr>
      <w:tr w:rsidR="004E4E3E" w:rsidRPr="00B673C3" w14:paraId="600C19B3" w14:textId="77777777">
        <w:trPr>
          <w:tblCellSpacing w:w="15" w:type="dxa"/>
        </w:trPr>
        <w:tc>
          <w:tcPr>
            <w:tcW w:w="0" w:type="auto"/>
            <w:vAlign w:val="center"/>
            <w:hideMark/>
          </w:tcPr>
          <w:p w14:paraId="69C8C801" w14:textId="77777777" w:rsidR="004E4E3E" w:rsidRPr="00B673C3" w:rsidRDefault="004E4E3E" w:rsidP="004E4E3E">
            <w:pPr>
              <w:rPr>
                <w:rFonts w:asciiTheme="minorHAnsi" w:hAnsiTheme="minorHAnsi"/>
                <w:sz w:val="28"/>
                <w:szCs w:val="28"/>
              </w:rPr>
            </w:pPr>
            <w:r w:rsidRPr="00B673C3">
              <w:rPr>
                <w:rFonts w:asciiTheme="minorHAnsi" w:hAnsiTheme="minorHAnsi"/>
                <w:b/>
                <w:bCs/>
                <w:sz w:val="28"/>
                <w:szCs w:val="28"/>
              </w:rPr>
              <w:t>Total Weekly Costs</w:t>
            </w:r>
          </w:p>
        </w:tc>
        <w:tc>
          <w:tcPr>
            <w:tcW w:w="0" w:type="auto"/>
            <w:vAlign w:val="center"/>
            <w:hideMark/>
          </w:tcPr>
          <w:p w14:paraId="56ADAE7F" w14:textId="73EB204A" w:rsidR="004E4E3E" w:rsidRPr="00B673C3" w:rsidRDefault="004E0995" w:rsidP="004E4E3E">
            <w:pPr>
              <w:rPr>
                <w:rFonts w:asciiTheme="minorHAnsi" w:hAnsiTheme="minorHAnsi"/>
                <w:sz w:val="28"/>
                <w:szCs w:val="28"/>
              </w:rPr>
            </w:pPr>
            <w:r w:rsidRPr="00B673C3">
              <w:rPr>
                <w:rFonts w:asciiTheme="minorHAnsi" w:hAnsiTheme="minorHAnsi"/>
                <w:sz w:val="28"/>
                <w:szCs w:val="28"/>
              </w:rPr>
              <w:t>1179.00</w:t>
            </w:r>
          </w:p>
        </w:tc>
      </w:tr>
    </w:tbl>
    <w:p w14:paraId="4B42C084" w14:textId="77777777" w:rsidR="004E4E3E" w:rsidRPr="00B673C3" w:rsidRDefault="00940F42" w:rsidP="004E4E3E">
      <w:pPr>
        <w:rPr>
          <w:rFonts w:asciiTheme="minorHAnsi" w:hAnsiTheme="minorHAnsi"/>
          <w:sz w:val="28"/>
          <w:szCs w:val="28"/>
        </w:rPr>
      </w:pPr>
      <w:r>
        <w:rPr>
          <w:rFonts w:asciiTheme="minorHAnsi" w:hAnsiTheme="minorHAnsi"/>
          <w:sz w:val="28"/>
          <w:szCs w:val="28"/>
        </w:rPr>
        <w:lastRenderedPageBreak/>
        <w:pict w14:anchorId="483F087E">
          <v:rect id="_x0000_i1039" style="width:0;height:1.5pt" o:hralign="center" o:hrstd="t" o:hr="t" fillcolor="#a0a0a0" stroked="f"/>
        </w:pict>
      </w:r>
    </w:p>
    <w:p w14:paraId="5AE075A6" w14:textId="77777777" w:rsidR="004E4E3E" w:rsidRPr="00B673C3" w:rsidRDefault="004E4E3E" w:rsidP="004E4E3E">
      <w:pPr>
        <w:rPr>
          <w:rFonts w:asciiTheme="minorHAnsi" w:hAnsiTheme="minorHAnsi"/>
          <w:b/>
          <w:bCs/>
          <w:sz w:val="28"/>
          <w:szCs w:val="28"/>
        </w:rPr>
      </w:pPr>
      <w:r w:rsidRPr="00B673C3">
        <w:rPr>
          <w:rFonts w:asciiTheme="minorHAnsi" w:hAnsiTheme="minorHAnsi"/>
          <w:b/>
          <w:bCs/>
          <w:sz w:val="28"/>
          <w:szCs w:val="28"/>
        </w:rPr>
        <w:t>Estimated Weekly Profit</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4562"/>
        <w:gridCol w:w="1551"/>
      </w:tblGrid>
      <w:tr w:rsidR="004E4E3E" w:rsidRPr="00B673C3" w14:paraId="7145C272" w14:textId="77777777">
        <w:trPr>
          <w:tblHeader/>
          <w:tblCellSpacing w:w="15" w:type="dxa"/>
        </w:trPr>
        <w:tc>
          <w:tcPr>
            <w:tcW w:w="0" w:type="auto"/>
            <w:vAlign w:val="center"/>
            <w:hideMark/>
          </w:tcPr>
          <w:p w14:paraId="700E3825" w14:textId="77777777" w:rsidR="004E4E3E" w:rsidRPr="00B673C3" w:rsidRDefault="004E4E3E" w:rsidP="004E4E3E">
            <w:pPr>
              <w:rPr>
                <w:rFonts w:asciiTheme="minorHAnsi" w:hAnsiTheme="minorHAnsi"/>
                <w:b/>
                <w:bCs/>
                <w:sz w:val="28"/>
                <w:szCs w:val="28"/>
              </w:rPr>
            </w:pPr>
            <w:r w:rsidRPr="00B673C3">
              <w:rPr>
                <w:rFonts w:asciiTheme="minorHAnsi" w:hAnsiTheme="minorHAnsi"/>
                <w:b/>
                <w:bCs/>
                <w:sz w:val="28"/>
                <w:szCs w:val="28"/>
              </w:rPr>
              <w:t>Item</w:t>
            </w:r>
          </w:p>
        </w:tc>
        <w:tc>
          <w:tcPr>
            <w:tcW w:w="0" w:type="auto"/>
            <w:vAlign w:val="center"/>
            <w:hideMark/>
          </w:tcPr>
          <w:p w14:paraId="6C8CD149" w14:textId="77777777" w:rsidR="004E4E3E" w:rsidRPr="00B673C3" w:rsidRDefault="004E4E3E" w:rsidP="004E4E3E">
            <w:pPr>
              <w:rPr>
                <w:rFonts w:asciiTheme="minorHAnsi" w:hAnsiTheme="minorHAnsi"/>
                <w:b/>
                <w:bCs/>
                <w:sz w:val="28"/>
                <w:szCs w:val="28"/>
              </w:rPr>
            </w:pPr>
            <w:r w:rsidRPr="00B673C3">
              <w:rPr>
                <w:rFonts w:asciiTheme="minorHAnsi" w:hAnsiTheme="minorHAnsi"/>
                <w:b/>
                <w:bCs/>
                <w:sz w:val="28"/>
                <w:szCs w:val="28"/>
              </w:rPr>
              <w:t>Amount (£)</w:t>
            </w:r>
          </w:p>
        </w:tc>
      </w:tr>
      <w:tr w:rsidR="004E4E3E" w:rsidRPr="00B673C3" w14:paraId="4B05582B" w14:textId="77777777">
        <w:trPr>
          <w:tblCellSpacing w:w="15" w:type="dxa"/>
        </w:trPr>
        <w:tc>
          <w:tcPr>
            <w:tcW w:w="0" w:type="auto"/>
            <w:vAlign w:val="center"/>
            <w:hideMark/>
          </w:tcPr>
          <w:p w14:paraId="1C418308" w14:textId="77777777" w:rsidR="004E4E3E" w:rsidRPr="00B673C3" w:rsidRDefault="004E4E3E" w:rsidP="004E4E3E">
            <w:pPr>
              <w:rPr>
                <w:rFonts w:asciiTheme="minorHAnsi" w:hAnsiTheme="minorHAnsi"/>
                <w:sz w:val="28"/>
                <w:szCs w:val="28"/>
              </w:rPr>
            </w:pPr>
            <w:r w:rsidRPr="00B673C3">
              <w:rPr>
                <w:rFonts w:asciiTheme="minorHAnsi" w:hAnsiTheme="minorHAnsi"/>
                <w:sz w:val="28"/>
                <w:szCs w:val="28"/>
              </w:rPr>
              <w:t>Net Sales</w:t>
            </w:r>
          </w:p>
        </w:tc>
        <w:tc>
          <w:tcPr>
            <w:tcW w:w="0" w:type="auto"/>
            <w:vAlign w:val="center"/>
            <w:hideMark/>
          </w:tcPr>
          <w:p w14:paraId="184C87E0" w14:textId="56522B3C" w:rsidR="004E4E3E" w:rsidRPr="00B673C3" w:rsidRDefault="004E4E3E" w:rsidP="004E4E3E">
            <w:pPr>
              <w:rPr>
                <w:rFonts w:asciiTheme="minorHAnsi" w:hAnsiTheme="minorHAnsi"/>
                <w:sz w:val="28"/>
                <w:szCs w:val="28"/>
              </w:rPr>
            </w:pPr>
            <w:r w:rsidRPr="00B673C3">
              <w:rPr>
                <w:rFonts w:asciiTheme="minorHAnsi" w:hAnsiTheme="minorHAnsi"/>
                <w:sz w:val="28"/>
                <w:szCs w:val="28"/>
              </w:rPr>
              <w:t>2,</w:t>
            </w:r>
            <w:r w:rsidR="004E0995" w:rsidRPr="00B673C3">
              <w:rPr>
                <w:rFonts w:asciiTheme="minorHAnsi" w:hAnsiTheme="minorHAnsi"/>
                <w:sz w:val="28"/>
                <w:szCs w:val="28"/>
              </w:rPr>
              <w:t>4</w:t>
            </w:r>
            <w:r w:rsidRPr="00B673C3">
              <w:rPr>
                <w:rFonts w:asciiTheme="minorHAnsi" w:hAnsiTheme="minorHAnsi"/>
                <w:sz w:val="28"/>
                <w:szCs w:val="28"/>
              </w:rPr>
              <w:t>00.00</w:t>
            </w:r>
          </w:p>
        </w:tc>
      </w:tr>
      <w:tr w:rsidR="004E4E3E" w:rsidRPr="00B673C3" w14:paraId="6A6EE15D" w14:textId="77777777">
        <w:trPr>
          <w:tblCellSpacing w:w="15" w:type="dxa"/>
        </w:trPr>
        <w:tc>
          <w:tcPr>
            <w:tcW w:w="0" w:type="auto"/>
            <w:vAlign w:val="center"/>
            <w:hideMark/>
          </w:tcPr>
          <w:p w14:paraId="27144184" w14:textId="77777777" w:rsidR="004E4E3E" w:rsidRPr="00B673C3" w:rsidRDefault="004E4E3E" w:rsidP="004E4E3E">
            <w:pPr>
              <w:rPr>
                <w:rFonts w:asciiTheme="minorHAnsi" w:hAnsiTheme="minorHAnsi"/>
                <w:sz w:val="28"/>
                <w:szCs w:val="28"/>
              </w:rPr>
            </w:pPr>
            <w:r w:rsidRPr="00B673C3">
              <w:rPr>
                <w:rFonts w:asciiTheme="minorHAnsi" w:hAnsiTheme="minorHAnsi"/>
                <w:sz w:val="28"/>
                <w:szCs w:val="28"/>
              </w:rPr>
              <w:t>Total Costs</w:t>
            </w:r>
          </w:p>
        </w:tc>
        <w:tc>
          <w:tcPr>
            <w:tcW w:w="0" w:type="auto"/>
            <w:vAlign w:val="center"/>
            <w:hideMark/>
          </w:tcPr>
          <w:p w14:paraId="4F221AE7" w14:textId="401CC138" w:rsidR="004E4E3E" w:rsidRPr="00B673C3" w:rsidRDefault="004E4E3E" w:rsidP="004E4E3E">
            <w:pPr>
              <w:rPr>
                <w:rFonts w:asciiTheme="minorHAnsi" w:hAnsiTheme="minorHAnsi"/>
                <w:sz w:val="28"/>
                <w:szCs w:val="28"/>
              </w:rPr>
            </w:pPr>
            <w:r w:rsidRPr="00B673C3">
              <w:rPr>
                <w:rFonts w:asciiTheme="minorHAnsi" w:hAnsiTheme="minorHAnsi"/>
                <w:sz w:val="28"/>
                <w:szCs w:val="28"/>
              </w:rPr>
              <w:t>(1,1</w:t>
            </w:r>
            <w:r w:rsidR="004E0995" w:rsidRPr="00B673C3">
              <w:rPr>
                <w:rFonts w:asciiTheme="minorHAnsi" w:hAnsiTheme="minorHAnsi"/>
                <w:sz w:val="28"/>
                <w:szCs w:val="28"/>
              </w:rPr>
              <w:t>79.00</w:t>
            </w:r>
            <w:r w:rsidRPr="00B673C3">
              <w:rPr>
                <w:rFonts w:asciiTheme="minorHAnsi" w:hAnsiTheme="minorHAnsi"/>
                <w:sz w:val="28"/>
                <w:szCs w:val="28"/>
              </w:rPr>
              <w:t>)</w:t>
            </w:r>
          </w:p>
        </w:tc>
      </w:tr>
      <w:tr w:rsidR="004E4E3E" w:rsidRPr="00B673C3" w14:paraId="627A45AD" w14:textId="77777777">
        <w:trPr>
          <w:tblCellSpacing w:w="15" w:type="dxa"/>
        </w:trPr>
        <w:tc>
          <w:tcPr>
            <w:tcW w:w="0" w:type="auto"/>
            <w:vAlign w:val="center"/>
            <w:hideMark/>
          </w:tcPr>
          <w:p w14:paraId="3AC897A2" w14:textId="77777777" w:rsidR="004E4E3E" w:rsidRPr="00B673C3" w:rsidRDefault="004E4E3E" w:rsidP="004E4E3E">
            <w:pPr>
              <w:rPr>
                <w:rFonts w:asciiTheme="minorHAnsi" w:hAnsiTheme="minorHAnsi"/>
                <w:sz w:val="28"/>
                <w:szCs w:val="28"/>
              </w:rPr>
            </w:pPr>
            <w:r w:rsidRPr="00B673C3">
              <w:rPr>
                <w:rFonts w:asciiTheme="minorHAnsi" w:hAnsiTheme="minorHAnsi"/>
                <w:b/>
                <w:bCs/>
                <w:sz w:val="28"/>
                <w:szCs w:val="28"/>
              </w:rPr>
              <w:t>Estimated Weekly Operating Profit</w:t>
            </w:r>
          </w:p>
        </w:tc>
        <w:tc>
          <w:tcPr>
            <w:tcW w:w="0" w:type="auto"/>
            <w:vAlign w:val="center"/>
            <w:hideMark/>
          </w:tcPr>
          <w:p w14:paraId="3C6DFC71" w14:textId="58B2251B" w:rsidR="004E4E3E" w:rsidRPr="00B673C3" w:rsidRDefault="00310D74" w:rsidP="004E4E3E">
            <w:pPr>
              <w:rPr>
                <w:rFonts w:asciiTheme="minorHAnsi" w:hAnsiTheme="minorHAnsi"/>
                <w:sz w:val="28"/>
                <w:szCs w:val="28"/>
              </w:rPr>
            </w:pPr>
            <w:r w:rsidRPr="00B673C3">
              <w:rPr>
                <w:rFonts w:asciiTheme="minorHAnsi" w:hAnsiTheme="minorHAnsi"/>
                <w:sz w:val="28"/>
                <w:szCs w:val="28"/>
              </w:rPr>
              <w:t>£1221.00</w:t>
            </w:r>
          </w:p>
        </w:tc>
      </w:tr>
    </w:tbl>
    <w:p w14:paraId="07CFFAC2" w14:textId="77777777" w:rsidR="004E4E3E" w:rsidRPr="00B673C3" w:rsidRDefault="004E4E3E" w:rsidP="004E4E3E">
      <w:pPr>
        <w:rPr>
          <w:rFonts w:asciiTheme="minorHAnsi" w:hAnsiTheme="minorHAnsi"/>
          <w:sz w:val="28"/>
          <w:szCs w:val="28"/>
        </w:rPr>
      </w:pPr>
      <w:r w:rsidRPr="00B673C3">
        <w:rPr>
          <w:rFonts w:asciiTheme="minorHAnsi" w:hAnsiTheme="minorHAnsi"/>
          <w:sz w:val="28"/>
          <w:szCs w:val="28"/>
        </w:rPr>
        <w:t>This projection excludes corporation tax, insurance, utilities, business rates (if applicable), depreciation, and owner drawings. These additional costs should be incorporated into a detailed financial model before trading begins.</w:t>
      </w:r>
    </w:p>
    <w:p w14:paraId="50D39016" w14:textId="77777777" w:rsidR="004E4E3E" w:rsidRPr="00B673C3" w:rsidRDefault="00940F42" w:rsidP="004E4E3E">
      <w:pPr>
        <w:rPr>
          <w:rFonts w:asciiTheme="minorHAnsi" w:hAnsiTheme="minorHAnsi"/>
          <w:sz w:val="28"/>
          <w:szCs w:val="28"/>
        </w:rPr>
      </w:pPr>
      <w:r>
        <w:rPr>
          <w:rFonts w:asciiTheme="minorHAnsi" w:hAnsiTheme="minorHAnsi"/>
          <w:sz w:val="28"/>
          <w:szCs w:val="28"/>
        </w:rPr>
        <w:pict w14:anchorId="35359F58">
          <v:rect id="_x0000_i1040" style="width:0;height:1.5pt" o:hralign="center" o:hrstd="t" o:hr="t" fillcolor="#a0a0a0" stroked="f"/>
        </w:pict>
      </w:r>
    </w:p>
    <w:p w14:paraId="5F4B6AE4" w14:textId="77777777" w:rsidR="004E4E3E" w:rsidRPr="00B673C3" w:rsidRDefault="004E4E3E" w:rsidP="004E4E3E">
      <w:pPr>
        <w:rPr>
          <w:rFonts w:asciiTheme="minorHAnsi" w:hAnsiTheme="minorHAnsi"/>
          <w:b/>
          <w:bCs/>
          <w:sz w:val="28"/>
          <w:szCs w:val="28"/>
        </w:rPr>
      </w:pPr>
      <w:r w:rsidRPr="00B673C3">
        <w:rPr>
          <w:rFonts w:asciiTheme="minorHAnsi" w:hAnsiTheme="minorHAnsi"/>
          <w:b/>
          <w:bCs/>
          <w:sz w:val="28"/>
          <w:szCs w:val="28"/>
        </w:rPr>
        <w:t>Monthly Forecast</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3285"/>
        <w:gridCol w:w="1591"/>
      </w:tblGrid>
      <w:tr w:rsidR="004E4E3E" w:rsidRPr="00B673C3" w14:paraId="5FBE333B" w14:textId="77777777">
        <w:trPr>
          <w:tblHeader/>
          <w:tblCellSpacing w:w="15" w:type="dxa"/>
        </w:trPr>
        <w:tc>
          <w:tcPr>
            <w:tcW w:w="0" w:type="auto"/>
            <w:vAlign w:val="center"/>
            <w:hideMark/>
          </w:tcPr>
          <w:p w14:paraId="6B5090EE" w14:textId="77777777" w:rsidR="004E4E3E" w:rsidRPr="00B673C3" w:rsidRDefault="004E4E3E" w:rsidP="004E4E3E">
            <w:pPr>
              <w:rPr>
                <w:rFonts w:asciiTheme="minorHAnsi" w:hAnsiTheme="minorHAnsi"/>
                <w:b/>
                <w:bCs/>
                <w:sz w:val="28"/>
                <w:szCs w:val="28"/>
              </w:rPr>
            </w:pPr>
            <w:r w:rsidRPr="00B673C3">
              <w:rPr>
                <w:rFonts w:asciiTheme="minorHAnsi" w:hAnsiTheme="minorHAnsi"/>
                <w:b/>
                <w:bCs/>
                <w:sz w:val="28"/>
                <w:szCs w:val="28"/>
              </w:rPr>
              <w:t>Item</w:t>
            </w:r>
          </w:p>
        </w:tc>
        <w:tc>
          <w:tcPr>
            <w:tcW w:w="0" w:type="auto"/>
            <w:vAlign w:val="center"/>
            <w:hideMark/>
          </w:tcPr>
          <w:p w14:paraId="0CD4EE14" w14:textId="77777777" w:rsidR="004E4E3E" w:rsidRPr="00B673C3" w:rsidRDefault="004E4E3E" w:rsidP="004E4E3E">
            <w:pPr>
              <w:rPr>
                <w:rFonts w:asciiTheme="minorHAnsi" w:hAnsiTheme="minorHAnsi"/>
                <w:b/>
                <w:bCs/>
                <w:sz w:val="28"/>
                <w:szCs w:val="28"/>
              </w:rPr>
            </w:pPr>
            <w:r w:rsidRPr="00B673C3">
              <w:rPr>
                <w:rFonts w:asciiTheme="minorHAnsi" w:hAnsiTheme="minorHAnsi"/>
                <w:b/>
                <w:bCs/>
                <w:sz w:val="28"/>
                <w:szCs w:val="28"/>
              </w:rPr>
              <w:t>Monthly (£)</w:t>
            </w:r>
          </w:p>
        </w:tc>
      </w:tr>
      <w:tr w:rsidR="004E4E3E" w:rsidRPr="00B673C3" w14:paraId="0F0E53B4" w14:textId="77777777">
        <w:trPr>
          <w:tblCellSpacing w:w="15" w:type="dxa"/>
        </w:trPr>
        <w:tc>
          <w:tcPr>
            <w:tcW w:w="0" w:type="auto"/>
            <w:vAlign w:val="center"/>
            <w:hideMark/>
          </w:tcPr>
          <w:p w14:paraId="1EC04098" w14:textId="77777777" w:rsidR="004E4E3E" w:rsidRPr="00B673C3" w:rsidRDefault="004E4E3E" w:rsidP="004E4E3E">
            <w:pPr>
              <w:rPr>
                <w:rFonts w:asciiTheme="minorHAnsi" w:hAnsiTheme="minorHAnsi"/>
                <w:sz w:val="28"/>
                <w:szCs w:val="28"/>
              </w:rPr>
            </w:pPr>
            <w:r w:rsidRPr="00B673C3">
              <w:rPr>
                <w:rFonts w:asciiTheme="minorHAnsi" w:hAnsiTheme="minorHAnsi"/>
                <w:sz w:val="28"/>
                <w:szCs w:val="28"/>
              </w:rPr>
              <w:t>Gross Sales</w:t>
            </w:r>
          </w:p>
        </w:tc>
        <w:tc>
          <w:tcPr>
            <w:tcW w:w="0" w:type="auto"/>
            <w:vAlign w:val="center"/>
            <w:hideMark/>
          </w:tcPr>
          <w:p w14:paraId="507AB8BF" w14:textId="7737E860" w:rsidR="004E4E3E" w:rsidRPr="00B673C3" w:rsidRDefault="004E4E3E" w:rsidP="004E4E3E">
            <w:pPr>
              <w:rPr>
                <w:rFonts w:asciiTheme="minorHAnsi" w:hAnsiTheme="minorHAnsi"/>
                <w:sz w:val="28"/>
                <w:szCs w:val="28"/>
              </w:rPr>
            </w:pPr>
            <w:r w:rsidRPr="00B673C3">
              <w:rPr>
                <w:rFonts w:asciiTheme="minorHAnsi" w:hAnsiTheme="minorHAnsi"/>
                <w:sz w:val="28"/>
                <w:szCs w:val="28"/>
              </w:rPr>
              <w:t>1</w:t>
            </w:r>
            <w:r w:rsidR="00822C51" w:rsidRPr="00B673C3">
              <w:rPr>
                <w:rFonts w:asciiTheme="minorHAnsi" w:hAnsiTheme="minorHAnsi"/>
                <w:sz w:val="28"/>
                <w:szCs w:val="28"/>
              </w:rPr>
              <w:t>2</w:t>
            </w:r>
            <w:r w:rsidR="000D76AC" w:rsidRPr="00B673C3">
              <w:rPr>
                <w:rFonts w:asciiTheme="minorHAnsi" w:hAnsiTheme="minorHAnsi"/>
                <w:sz w:val="28"/>
                <w:szCs w:val="28"/>
              </w:rPr>
              <w:t>,</w:t>
            </w:r>
            <w:r w:rsidR="00822C51" w:rsidRPr="00B673C3">
              <w:rPr>
                <w:rFonts w:asciiTheme="minorHAnsi" w:hAnsiTheme="minorHAnsi"/>
                <w:sz w:val="28"/>
                <w:szCs w:val="28"/>
              </w:rPr>
              <w:t>000</w:t>
            </w:r>
          </w:p>
        </w:tc>
      </w:tr>
      <w:tr w:rsidR="004E4E3E" w:rsidRPr="00B673C3" w14:paraId="688E786C" w14:textId="77777777">
        <w:trPr>
          <w:tblCellSpacing w:w="15" w:type="dxa"/>
        </w:trPr>
        <w:tc>
          <w:tcPr>
            <w:tcW w:w="0" w:type="auto"/>
            <w:vAlign w:val="center"/>
            <w:hideMark/>
          </w:tcPr>
          <w:p w14:paraId="33ADCB7A" w14:textId="77777777" w:rsidR="004E4E3E" w:rsidRPr="00B673C3" w:rsidRDefault="004E4E3E" w:rsidP="004E4E3E">
            <w:pPr>
              <w:rPr>
                <w:rFonts w:asciiTheme="minorHAnsi" w:hAnsiTheme="minorHAnsi"/>
                <w:sz w:val="28"/>
                <w:szCs w:val="28"/>
              </w:rPr>
            </w:pPr>
            <w:r w:rsidRPr="00B673C3">
              <w:rPr>
                <w:rFonts w:asciiTheme="minorHAnsi" w:hAnsiTheme="minorHAnsi"/>
                <w:sz w:val="28"/>
                <w:szCs w:val="28"/>
              </w:rPr>
              <w:t>VAT</w:t>
            </w:r>
          </w:p>
        </w:tc>
        <w:tc>
          <w:tcPr>
            <w:tcW w:w="0" w:type="auto"/>
            <w:vAlign w:val="center"/>
            <w:hideMark/>
          </w:tcPr>
          <w:p w14:paraId="2D63CBCE" w14:textId="2DE7E3F5" w:rsidR="004E4E3E" w:rsidRPr="00B673C3" w:rsidRDefault="004E4E3E" w:rsidP="004E4E3E">
            <w:pPr>
              <w:rPr>
                <w:rFonts w:asciiTheme="minorHAnsi" w:hAnsiTheme="minorHAnsi"/>
                <w:sz w:val="28"/>
                <w:szCs w:val="28"/>
              </w:rPr>
            </w:pPr>
            <w:r w:rsidRPr="00B673C3">
              <w:rPr>
                <w:rFonts w:asciiTheme="minorHAnsi" w:hAnsiTheme="minorHAnsi"/>
                <w:sz w:val="28"/>
                <w:szCs w:val="28"/>
              </w:rPr>
              <w:t>2,</w:t>
            </w:r>
            <w:r w:rsidR="000D76AC" w:rsidRPr="00B673C3">
              <w:rPr>
                <w:rFonts w:asciiTheme="minorHAnsi" w:hAnsiTheme="minorHAnsi"/>
                <w:sz w:val="28"/>
                <w:szCs w:val="28"/>
              </w:rPr>
              <w:t>400</w:t>
            </w:r>
          </w:p>
        </w:tc>
      </w:tr>
      <w:tr w:rsidR="004E4E3E" w:rsidRPr="00B673C3" w14:paraId="0F06DC03" w14:textId="77777777">
        <w:trPr>
          <w:tblCellSpacing w:w="15" w:type="dxa"/>
        </w:trPr>
        <w:tc>
          <w:tcPr>
            <w:tcW w:w="0" w:type="auto"/>
            <w:vAlign w:val="center"/>
            <w:hideMark/>
          </w:tcPr>
          <w:p w14:paraId="3CAEB83A" w14:textId="77777777" w:rsidR="004E4E3E" w:rsidRPr="00B673C3" w:rsidRDefault="004E4E3E" w:rsidP="004E4E3E">
            <w:pPr>
              <w:rPr>
                <w:rFonts w:asciiTheme="minorHAnsi" w:hAnsiTheme="minorHAnsi"/>
                <w:sz w:val="28"/>
                <w:szCs w:val="28"/>
              </w:rPr>
            </w:pPr>
            <w:r w:rsidRPr="00B673C3">
              <w:rPr>
                <w:rFonts w:asciiTheme="minorHAnsi" w:hAnsiTheme="minorHAnsi"/>
                <w:sz w:val="28"/>
                <w:szCs w:val="28"/>
              </w:rPr>
              <w:t>Net Sales</w:t>
            </w:r>
          </w:p>
        </w:tc>
        <w:tc>
          <w:tcPr>
            <w:tcW w:w="0" w:type="auto"/>
            <w:vAlign w:val="center"/>
            <w:hideMark/>
          </w:tcPr>
          <w:p w14:paraId="15DE5F9E" w14:textId="186AA31C" w:rsidR="004E4E3E" w:rsidRPr="00B673C3" w:rsidRDefault="000D76AC" w:rsidP="004E4E3E">
            <w:pPr>
              <w:rPr>
                <w:rFonts w:asciiTheme="minorHAnsi" w:hAnsiTheme="minorHAnsi"/>
                <w:sz w:val="28"/>
                <w:szCs w:val="28"/>
              </w:rPr>
            </w:pPr>
            <w:r w:rsidRPr="00B673C3">
              <w:rPr>
                <w:rFonts w:asciiTheme="minorHAnsi" w:hAnsiTheme="minorHAnsi"/>
                <w:sz w:val="28"/>
                <w:szCs w:val="28"/>
              </w:rPr>
              <w:t>9,600</w:t>
            </w:r>
          </w:p>
        </w:tc>
      </w:tr>
      <w:tr w:rsidR="004E4E3E" w:rsidRPr="00B673C3" w14:paraId="7AA9C9AE" w14:textId="77777777">
        <w:trPr>
          <w:tblCellSpacing w:w="15" w:type="dxa"/>
        </w:trPr>
        <w:tc>
          <w:tcPr>
            <w:tcW w:w="0" w:type="auto"/>
            <w:vAlign w:val="center"/>
            <w:hideMark/>
          </w:tcPr>
          <w:p w14:paraId="153307A1" w14:textId="77777777" w:rsidR="004E4E3E" w:rsidRPr="00B673C3" w:rsidRDefault="004E4E3E" w:rsidP="004E4E3E">
            <w:pPr>
              <w:rPr>
                <w:rFonts w:asciiTheme="minorHAnsi" w:hAnsiTheme="minorHAnsi"/>
                <w:sz w:val="28"/>
                <w:szCs w:val="28"/>
              </w:rPr>
            </w:pPr>
            <w:r w:rsidRPr="00B673C3">
              <w:rPr>
                <w:rFonts w:asciiTheme="minorHAnsi" w:hAnsiTheme="minorHAnsi"/>
                <w:sz w:val="28"/>
                <w:szCs w:val="28"/>
              </w:rPr>
              <w:t>Rent</w:t>
            </w:r>
          </w:p>
        </w:tc>
        <w:tc>
          <w:tcPr>
            <w:tcW w:w="0" w:type="auto"/>
            <w:vAlign w:val="center"/>
            <w:hideMark/>
          </w:tcPr>
          <w:p w14:paraId="61B8693A" w14:textId="249EFAD8" w:rsidR="004E4E3E" w:rsidRPr="00B673C3" w:rsidRDefault="004E4E3E" w:rsidP="004E4E3E">
            <w:pPr>
              <w:rPr>
                <w:rFonts w:asciiTheme="minorHAnsi" w:hAnsiTheme="minorHAnsi"/>
                <w:sz w:val="28"/>
                <w:szCs w:val="28"/>
              </w:rPr>
            </w:pPr>
            <w:r w:rsidRPr="00B673C3">
              <w:rPr>
                <w:rFonts w:asciiTheme="minorHAnsi" w:hAnsiTheme="minorHAnsi"/>
                <w:sz w:val="28"/>
                <w:szCs w:val="28"/>
              </w:rPr>
              <w:t>800</w:t>
            </w:r>
            <w:r w:rsidR="000D76AC" w:rsidRPr="00B673C3">
              <w:rPr>
                <w:rFonts w:asciiTheme="minorHAnsi" w:hAnsiTheme="minorHAnsi"/>
                <w:sz w:val="28"/>
                <w:szCs w:val="28"/>
              </w:rPr>
              <w:t>.00</w:t>
            </w:r>
          </w:p>
        </w:tc>
      </w:tr>
      <w:tr w:rsidR="004E4E3E" w:rsidRPr="00B673C3" w14:paraId="248838A5" w14:textId="77777777">
        <w:trPr>
          <w:tblCellSpacing w:w="15" w:type="dxa"/>
        </w:trPr>
        <w:tc>
          <w:tcPr>
            <w:tcW w:w="0" w:type="auto"/>
            <w:vAlign w:val="center"/>
            <w:hideMark/>
          </w:tcPr>
          <w:p w14:paraId="5EAB22D4" w14:textId="77777777" w:rsidR="004E4E3E" w:rsidRPr="00B673C3" w:rsidRDefault="004E4E3E" w:rsidP="004E4E3E">
            <w:pPr>
              <w:rPr>
                <w:rFonts w:asciiTheme="minorHAnsi" w:hAnsiTheme="minorHAnsi"/>
                <w:sz w:val="28"/>
                <w:szCs w:val="28"/>
              </w:rPr>
            </w:pPr>
            <w:r w:rsidRPr="00B673C3">
              <w:rPr>
                <w:rFonts w:asciiTheme="minorHAnsi" w:hAnsiTheme="minorHAnsi"/>
                <w:sz w:val="28"/>
                <w:szCs w:val="28"/>
              </w:rPr>
              <w:t>Operating Costs</w:t>
            </w:r>
          </w:p>
        </w:tc>
        <w:tc>
          <w:tcPr>
            <w:tcW w:w="0" w:type="auto"/>
            <w:vAlign w:val="center"/>
            <w:hideMark/>
          </w:tcPr>
          <w:p w14:paraId="6663FA5A" w14:textId="4806907F" w:rsidR="004E4E3E" w:rsidRPr="00B673C3" w:rsidRDefault="00504285" w:rsidP="004E4E3E">
            <w:pPr>
              <w:rPr>
                <w:rFonts w:asciiTheme="minorHAnsi" w:hAnsiTheme="minorHAnsi"/>
                <w:sz w:val="28"/>
                <w:szCs w:val="28"/>
              </w:rPr>
            </w:pPr>
            <w:r w:rsidRPr="00B673C3">
              <w:rPr>
                <w:rFonts w:asciiTheme="minorHAnsi" w:hAnsiTheme="minorHAnsi"/>
                <w:sz w:val="28"/>
                <w:szCs w:val="28"/>
              </w:rPr>
              <w:t>360</w:t>
            </w:r>
          </w:p>
        </w:tc>
      </w:tr>
      <w:tr w:rsidR="004E4E3E" w:rsidRPr="00B673C3" w14:paraId="068369E0" w14:textId="77777777">
        <w:trPr>
          <w:tblCellSpacing w:w="15" w:type="dxa"/>
        </w:trPr>
        <w:tc>
          <w:tcPr>
            <w:tcW w:w="0" w:type="auto"/>
            <w:vAlign w:val="center"/>
            <w:hideMark/>
          </w:tcPr>
          <w:p w14:paraId="18F1E5A4" w14:textId="77777777" w:rsidR="004E4E3E" w:rsidRPr="00B673C3" w:rsidRDefault="004E4E3E" w:rsidP="004E4E3E">
            <w:pPr>
              <w:rPr>
                <w:rFonts w:asciiTheme="minorHAnsi" w:hAnsiTheme="minorHAnsi"/>
                <w:sz w:val="28"/>
                <w:szCs w:val="28"/>
              </w:rPr>
            </w:pPr>
            <w:r w:rsidRPr="00B673C3">
              <w:rPr>
                <w:rFonts w:asciiTheme="minorHAnsi" w:hAnsiTheme="minorHAnsi"/>
                <w:sz w:val="28"/>
                <w:szCs w:val="28"/>
              </w:rPr>
              <w:t>Staff Wages</w:t>
            </w:r>
          </w:p>
        </w:tc>
        <w:tc>
          <w:tcPr>
            <w:tcW w:w="0" w:type="auto"/>
            <w:vAlign w:val="center"/>
            <w:hideMark/>
          </w:tcPr>
          <w:p w14:paraId="130373F0" w14:textId="1B89FE0A" w:rsidR="004E4E3E" w:rsidRPr="00B673C3" w:rsidRDefault="004E4E3E" w:rsidP="004E4E3E">
            <w:pPr>
              <w:rPr>
                <w:rFonts w:asciiTheme="minorHAnsi" w:hAnsiTheme="minorHAnsi"/>
                <w:sz w:val="28"/>
                <w:szCs w:val="28"/>
              </w:rPr>
            </w:pPr>
            <w:r w:rsidRPr="00B673C3">
              <w:rPr>
                <w:rFonts w:asciiTheme="minorHAnsi" w:hAnsiTheme="minorHAnsi"/>
                <w:sz w:val="28"/>
                <w:szCs w:val="28"/>
              </w:rPr>
              <w:t>3,</w:t>
            </w:r>
            <w:r w:rsidR="004024B1" w:rsidRPr="00B673C3">
              <w:rPr>
                <w:rFonts w:asciiTheme="minorHAnsi" w:hAnsiTheme="minorHAnsi"/>
                <w:sz w:val="28"/>
                <w:szCs w:val="28"/>
              </w:rPr>
              <w:t>556</w:t>
            </w:r>
          </w:p>
        </w:tc>
      </w:tr>
      <w:tr w:rsidR="004E4E3E" w:rsidRPr="00B673C3" w14:paraId="77A8AEE8" w14:textId="77777777">
        <w:trPr>
          <w:tblCellSpacing w:w="15" w:type="dxa"/>
        </w:trPr>
        <w:tc>
          <w:tcPr>
            <w:tcW w:w="0" w:type="auto"/>
            <w:vAlign w:val="center"/>
            <w:hideMark/>
          </w:tcPr>
          <w:p w14:paraId="7A8165E0" w14:textId="77777777" w:rsidR="004E4E3E" w:rsidRPr="00B673C3" w:rsidRDefault="004E4E3E" w:rsidP="004E4E3E">
            <w:pPr>
              <w:rPr>
                <w:rFonts w:asciiTheme="minorHAnsi" w:hAnsiTheme="minorHAnsi"/>
                <w:sz w:val="28"/>
                <w:szCs w:val="28"/>
              </w:rPr>
            </w:pPr>
            <w:r w:rsidRPr="00B673C3">
              <w:rPr>
                <w:rFonts w:asciiTheme="minorHAnsi" w:hAnsiTheme="minorHAnsi"/>
                <w:sz w:val="28"/>
                <w:szCs w:val="28"/>
              </w:rPr>
              <w:t>Estimated Operating Profit</w:t>
            </w:r>
          </w:p>
        </w:tc>
        <w:tc>
          <w:tcPr>
            <w:tcW w:w="0" w:type="auto"/>
            <w:vAlign w:val="center"/>
            <w:hideMark/>
          </w:tcPr>
          <w:p w14:paraId="512E48B9" w14:textId="0AFD848F" w:rsidR="004E4E3E" w:rsidRPr="00B673C3" w:rsidRDefault="00D71379" w:rsidP="004E4E3E">
            <w:pPr>
              <w:rPr>
                <w:rFonts w:asciiTheme="minorHAnsi" w:hAnsiTheme="minorHAnsi"/>
                <w:sz w:val="28"/>
                <w:szCs w:val="28"/>
              </w:rPr>
            </w:pPr>
            <w:r w:rsidRPr="00B673C3">
              <w:rPr>
                <w:rFonts w:asciiTheme="minorHAnsi" w:hAnsiTheme="minorHAnsi"/>
                <w:sz w:val="28"/>
                <w:szCs w:val="28"/>
              </w:rPr>
              <w:t xml:space="preserve"> </w:t>
            </w:r>
            <w:r w:rsidR="00AF714D" w:rsidRPr="00B673C3">
              <w:rPr>
                <w:rFonts w:asciiTheme="minorHAnsi" w:hAnsiTheme="minorHAnsi"/>
                <w:sz w:val="28"/>
                <w:szCs w:val="28"/>
              </w:rPr>
              <w:t>4</w:t>
            </w:r>
            <w:r w:rsidRPr="00B673C3">
              <w:rPr>
                <w:rFonts w:asciiTheme="minorHAnsi" w:hAnsiTheme="minorHAnsi"/>
                <w:sz w:val="28"/>
                <w:szCs w:val="28"/>
              </w:rPr>
              <w:t>,884</w:t>
            </w:r>
          </w:p>
        </w:tc>
      </w:tr>
    </w:tbl>
    <w:p w14:paraId="1D4AE1FC" w14:textId="77777777" w:rsidR="004E4E3E" w:rsidRPr="00B673C3" w:rsidRDefault="004E4E3E" w:rsidP="004E4E3E">
      <w:pPr>
        <w:rPr>
          <w:rFonts w:asciiTheme="minorHAnsi" w:hAnsiTheme="minorHAnsi"/>
          <w:sz w:val="28"/>
          <w:szCs w:val="28"/>
        </w:rPr>
      </w:pPr>
      <w:r w:rsidRPr="00B673C3">
        <w:rPr>
          <w:rFonts w:asciiTheme="minorHAnsi" w:hAnsiTheme="minorHAnsi"/>
          <w:i/>
          <w:iCs/>
          <w:sz w:val="28"/>
          <w:szCs w:val="28"/>
        </w:rPr>
        <w:t>Figures are rounded to the nearest pound.</w:t>
      </w:r>
    </w:p>
    <w:p w14:paraId="5CCC4302" w14:textId="77777777" w:rsidR="004E4E3E" w:rsidRPr="00B673C3" w:rsidRDefault="00940F42" w:rsidP="004E4E3E">
      <w:pPr>
        <w:rPr>
          <w:rFonts w:asciiTheme="minorHAnsi" w:hAnsiTheme="minorHAnsi"/>
          <w:sz w:val="28"/>
          <w:szCs w:val="28"/>
        </w:rPr>
      </w:pPr>
      <w:r>
        <w:rPr>
          <w:rFonts w:asciiTheme="minorHAnsi" w:hAnsiTheme="minorHAnsi"/>
          <w:sz w:val="28"/>
          <w:szCs w:val="28"/>
        </w:rPr>
        <w:pict w14:anchorId="652EB714">
          <v:rect id="_x0000_i1041" style="width:0;height:1.5pt" o:hralign="center" o:hrstd="t" o:hr="t" fillcolor="#a0a0a0" stroked="f"/>
        </w:pict>
      </w:r>
    </w:p>
    <w:p w14:paraId="233381FD" w14:textId="77777777" w:rsidR="004E4E3E" w:rsidRPr="00B673C3" w:rsidRDefault="004E4E3E" w:rsidP="004E4E3E">
      <w:pPr>
        <w:rPr>
          <w:rFonts w:asciiTheme="minorHAnsi" w:hAnsiTheme="minorHAnsi"/>
          <w:b/>
          <w:bCs/>
          <w:sz w:val="28"/>
          <w:szCs w:val="28"/>
        </w:rPr>
      </w:pPr>
      <w:r w:rsidRPr="00B673C3">
        <w:rPr>
          <w:rFonts w:asciiTheme="minorHAnsi" w:hAnsiTheme="minorHAnsi"/>
          <w:b/>
          <w:bCs/>
          <w:sz w:val="28"/>
          <w:szCs w:val="28"/>
        </w:rPr>
        <w:t>Annual Forecast</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3285"/>
        <w:gridCol w:w="1445"/>
      </w:tblGrid>
      <w:tr w:rsidR="004E4E3E" w:rsidRPr="00B673C3" w14:paraId="4D617365" w14:textId="77777777">
        <w:trPr>
          <w:tblHeader/>
          <w:tblCellSpacing w:w="15" w:type="dxa"/>
        </w:trPr>
        <w:tc>
          <w:tcPr>
            <w:tcW w:w="0" w:type="auto"/>
            <w:vAlign w:val="center"/>
            <w:hideMark/>
          </w:tcPr>
          <w:p w14:paraId="0A0E8DB9" w14:textId="77777777" w:rsidR="004E4E3E" w:rsidRPr="00B673C3" w:rsidRDefault="004E4E3E" w:rsidP="004E4E3E">
            <w:pPr>
              <w:rPr>
                <w:rFonts w:asciiTheme="minorHAnsi" w:hAnsiTheme="minorHAnsi"/>
                <w:b/>
                <w:bCs/>
                <w:sz w:val="28"/>
                <w:szCs w:val="28"/>
              </w:rPr>
            </w:pPr>
            <w:r w:rsidRPr="00B673C3">
              <w:rPr>
                <w:rFonts w:asciiTheme="minorHAnsi" w:hAnsiTheme="minorHAnsi"/>
                <w:b/>
                <w:bCs/>
                <w:sz w:val="28"/>
                <w:szCs w:val="28"/>
              </w:rPr>
              <w:lastRenderedPageBreak/>
              <w:t>Item</w:t>
            </w:r>
          </w:p>
        </w:tc>
        <w:tc>
          <w:tcPr>
            <w:tcW w:w="0" w:type="auto"/>
            <w:vAlign w:val="center"/>
            <w:hideMark/>
          </w:tcPr>
          <w:p w14:paraId="6B5F9845" w14:textId="77777777" w:rsidR="004E4E3E" w:rsidRPr="00B673C3" w:rsidRDefault="004E4E3E" w:rsidP="004E4E3E">
            <w:pPr>
              <w:rPr>
                <w:rFonts w:asciiTheme="minorHAnsi" w:hAnsiTheme="minorHAnsi"/>
                <w:b/>
                <w:bCs/>
                <w:sz w:val="28"/>
                <w:szCs w:val="28"/>
              </w:rPr>
            </w:pPr>
            <w:r w:rsidRPr="00B673C3">
              <w:rPr>
                <w:rFonts w:asciiTheme="minorHAnsi" w:hAnsiTheme="minorHAnsi"/>
                <w:b/>
                <w:bCs/>
                <w:sz w:val="28"/>
                <w:szCs w:val="28"/>
              </w:rPr>
              <w:t>Annual (£)</w:t>
            </w:r>
          </w:p>
        </w:tc>
      </w:tr>
      <w:tr w:rsidR="004E4E3E" w:rsidRPr="00B673C3" w14:paraId="0643CE6A" w14:textId="77777777">
        <w:trPr>
          <w:tblCellSpacing w:w="15" w:type="dxa"/>
        </w:trPr>
        <w:tc>
          <w:tcPr>
            <w:tcW w:w="0" w:type="auto"/>
            <w:vAlign w:val="center"/>
            <w:hideMark/>
          </w:tcPr>
          <w:p w14:paraId="2E94CBEC" w14:textId="77777777" w:rsidR="004E4E3E" w:rsidRPr="00B673C3" w:rsidRDefault="004E4E3E" w:rsidP="004E4E3E">
            <w:pPr>
              <w:rPr>
                <w:rFonts w:asciiTheme="minorHAnsi" w:hAnsiTheme="minorHAnsi"/>
                <w:sz w:val="28"/>
                <w:szCs w:val="28"/>
              </w:rPr>
            </w:pPr>
            <w:r w:rsidRPr="00B673C3">
              <w:rPr>
                <w:rFonts w:asciiTheme="minorHAnsi" w:hAnsiTheme="minorHAnsi"/>
                <w:sz w:val="28"/>
                <w:szCs w:val="28"/>
              </w:rPr>
              <w:t>Gross Revenue</w:t>
            </w:r>
          </w:p>
        </w:tc>
        <w:tc>
          <w:tcPr>
            <w:tcW w:w="0" w:type="auto"/>
            <w:vAlign w:val="center"/>
            <w:hideMark/>
          </w:tcPr>
          <w:p w14:paraId="1D5FFB99" w14:textId="13A29256" w:rsidR="004E4E3E" w:rsidRPr="00B673C3" w:rsidRDefault="004E4E3E" w:rsidP="004E4E3E">
            <w:pPr>
              <w:rPr>
                <w:rFonts w:asciiTheme="minorHAnsi" w:hAnsiTheme="minorHAnsi"/>
                <w:sz w:val="28"/>
                <w:szCs w:val="28"/>
              </w:rPr>
            </w:pPr>
            <w:r w:rsidRPr="00B673C3">
              <w:rPr>
                <w:rFonts w:asciiTheme="minorHAnsi" w:hAnsiTheme="minorHAnsi"/>
                <w:sz w:val="28"/>
                <w:szCs w:val="28"/>
              </w:rPr>
              <w:t>1</w:t>
            </w:r>
            <w:r w:rsidR="00B81B14" w:rsidRPr="00B673C3">
              <w:rPr>
                <w:rFonts w:asciiTheme="minorHAnsi" w:hAnsiTheme="minorHAnsi"/>
                <w:sz w:val="28"/>
                <w:szCs w:val="28"/>
              </w:rPr>
              <w:t>44</w:t>
            </w:r>
            <w:r w:rsidRPr="00B673C3">
              <w:rPr>
                <w:rFonts w:asciiTheme="minorHAnsi" w:hAnsiTheme="minorHAnsi"/>
                <w:sz w:val="28"/>
                <w:szCs w:val="28"/>
              </w:rPr>
              <w:t>,000</w:t>
            </w:r>
          </w:p>
        </w:tc>
      </w:tr>
      <w:tr w:rsidR="004E4E3E" w:rsidRPr="00B673C3" w14:paraId="57DA1F82" w14:textId="77777777">
        <w:trPr>
          <w:tblCellSpacing w:w="15" w:type="dxa"/>
        </w:trPr>
        <w:tc>
          <w:tcPr>
            <w:tcW w:w="0" w:type="auto"/>
            <w:vAlign w:val="center"/>
            <w:hideMark/>
          </w:tcPr>
          <w:p w14:paraId="725263F7" w14:textId="77777777" w:rsidR="004E4E3E" w:rsidRPr="00B673C3" w:rsidRDefault="004E4E3E" w:rsidP="004E4E3E">
            <w:pPr>
              <w:rPr>
                <w:rFonts w:asciiTheme="minorHAnsi" w:hAnsiTheme="minorHAnsi"/>
                <w:sz w:val="28"/>
                <w:szCs w:val="28"/>
              </w:rPr>
            </w:pPr>
            <w:r w:rsidRPr="00B673C3">
              <w:rPr>
                <w:rFonts w:asciiTheme="minorHAnsi" w:hAnsiTheme="minorHAnsi"/>
                <w:sz w:val="28"/>
                <w:szCs w:val="28"/>
              </w:rPr>
              <w:t>VAT</w:t>
            </w:r>
          </w:p>
        </w:tc>
        <w:tc>
          <w:tcPr>
            <w:tcW w:w="0" w:type="auto"/>
            <w:vAlign w:val="center"/>
            <w:hideMark/>
          </w:tcPr>
          <w:p w14:paraId="5DD1E20E" w14:textId="20C2EA2E" w:rsidR="004E4E3E" w:rsidRPr="00B673C3" w:rsidRDefault="004E4E3E" w:rsidP="004E4E3E">
            <w:pPr>
              <w:rPr>
                <w:rFonts w:asciiTheme="minorHAnsi" w:hAnsiTheme="minorHAnsi"/>
                <w:sz w:val="28"/>
                <w:szCs w:val="28"/>
              </w:rPr>
            </w:pPr>
            <w:r w:rsidRPr="00B673C3">
              <w:rPr>
                <w:rFonts w:asciiTheme="minorHAnsi" w:hAnsiTheme="minorHAnsi"/>
                <w:sz w:val="28"/>
                <w:szCs w:val="28"/>
              </w:rPr>
              <w:t>2</w:t>
            </w:r>
            <w:r w:rsidR="0099262F" w:rsidRPr="00B673C3">
              <w:rPr>
                <w:rFonts w:asciiTheme="minorHAnsi" w:hAnsiTheme="minorHAnsi"/>
                <w:sz w:val="28"/>
                <w:szCs w:val="28"/>
              </w:rPr>
              <w:t>8,800</w:t>
            </w:r>
          </w:p>
        </w:tc>
      </w:tr>
      <w:tr w:rsidR="004E4E3E" w:rsidRPr="00B673C3" w14:paraId="5CCD5684" w14:textId="77777777">
        <w:trPr>
          <w:tblCellSpacing w:w="15" w:type="dxa"/>
        </w:trPr>
        <w:tc>
          <w:tcPr>
            <w:tcW w:w="0" w:type="auto"/>
            <w:vAlign w:val="center"/>
            <w:hideMark/>
          </w:tcPr>
          <w:p w14:paraId="65F791B2" w14:textId="77777777" w:rsidR="004E4E3E" w:rsidRPr="00B673C3" w:rsidRDefault="004E4E3E" w:rsidP="004E4E3E">
            <w:pPr>
              <w:rPr>
                <w:rFonts w:asciiTheme="minorHAnsi" w:hAnsiTheme="minorHAnsi"/>
                <w:sz w:val="28"/>
                <w:szCs w:val="28"/>
              </w:rPr>
            </w:pPr>
            <w:r w:rsidRPr="00B673C3">
              <w:rPr>
                <w:rFonts w:asciiTheme="minorHAnsi" w:hAnsiTheme="minorHAnsi"/>
                <w:sz w:val="28"/>
                <w:szCs w:val="28"/>
              </w:rPr>
              <w:t>Net Revenue</w:t>
            </w:r>
          </w:p>
        </w:tc>
        <w:tc>
          <w:tcPr>
            <w:tcW w:w="0" w:type="auto"/>
            <w:vAlign w:val="center"/>
            <w:hideMark/>
          </w:tcPr>
          <w:p w14:paraId="659D40D7" w14:textId="357B4733" w:rsidR="004E4E3E" w:rsidRPr="00B673C3" w:rsidRDefault="004E4E3E" w:rsidP="004E4E3E">
            <w:pPr>
              <w:rPr>
                <w:rFonts w:asciiTheme="minorHAnsi" w:hAnsiTheme="minorHAnsi"/>
                <w:sz w:val="28"/>
                <w:szCs w:val="28"/>
              </w:rPr>
            </w:pPr>
            <w:r w:rsidRPr="00B673C3">
              <w:rPr>
                <w:rFonts w:asciiTheme="minorHAnsi" w:hAnsiTheme="minorHAnsi"/>
                <w:sz w:val="28"/>
                <w:szCs w:val="28"/>
              </w:rPr>
              <w:t>1</w:t>
            </w:r>
            <w:r w:rsidR="00A85F44" w:rsidRPr="00B673C3">
              <w:rPr>
                <w:rFonts w:asciiTheme="minorHAnsi" w:hAnsiTheme="minorHAnsi"/>
                <w:sz w:val="28"/>
                <w:szCs w:val="28"/>
              </w:rPr>
              <w:t>15,200</w:t>
            </w:r>
          </w:p>
        </w:tc>
      </w:tr>
      <w:tr w:rsidR="004E4E3E" w:rsidRPr="00B673C3" w14:paraId="39DA01B2" w14:textId="77777777">
        <w:trPr>
          <w:tblCellSpacing w:w="15" w:type="dxa"/>
        </w:trPr>
        <w:tc>
          <w:tcPr>
            <w:tcW w:w="0" w:type="auto"/>
            <w:vAlign w:val="center"/>
            <w:hideMark/>
          </w:tcPr>
          <w:p w14:paraId="4C7CDAB2" w14:textId="77777777" w:rsidR="004E4E3E" w:rsidRPr="00B673C3" w:rsidRDefault="004E4E3E" w:rsidP="004E4E3E">
            <w:pPr>
              <w:rPr>
                <w:rFonts w:asciiTheme="minorHAnsi" w:hAnsiTheme="minorHAnsi"/>
                <w:sz w:val="28"/>
                <w:szCs w:val="28"/>
              </w:rPr>
            </w:pPr>
            <w:r w:rsidRPr="00B673C3">
              <w:rPr>
                <w:rFonts w:asciiTheme="minorHAnsi" w:hAnsiTheme="minorHAnsi"/>
                <w:sz w:val="28"/>
                <w:szCs w:val="28"/>
              </w:rPr>
              <w:t>Rent</w:t>
            </w:r>
          </w:p>
        </w:tc>
        <w:tc>
          <w:tcPr>
            <w:tcW w:w="0" w:type="auto"/>
            <w:vAlign w:val="center"/>
            <w:hideMark/>
          </w:tcPr>
          <w:p w14:paraId="6CDEC936" w14:textId="77777777" w:rsidR="004E4E3E" w:rsidRPr="00B673C3" w:rsidRDefault="004E4E3E" w:rsidP="004E4E3E">
            <w:pPr>
              <w:rPr>
                <w:rFonts w:asciiTheme="minorHAnsi" w:hAnsiTheme="minorHAnsi"/>
                <w:sz w:val="28"/>
                <w:szCs w:val="28"/>
              </w:rPr>
            </w:pPr>
            <w:r w:rsidRPr="00B673C3">
              <w:rPr>
                <w:rFonts w:asciiTheme="minorHAnsi" w:hAnsiTheme="minorHAnsi"/>
                <w:sz w:val="28"/>
                <w:szCs w:val="28"/>
              </w:rPr>
              <w:t>9,600</w:t>
            </w:r>
          </w:p>
        </w:tc>
      </w:tr>
      <w:tr w:rsidR="004E4E3E" w:rsidRPr="00B673C3" w14:paraId="3B66DC31" w14:textId="77777777">
        <w:trPr>
          <w:tblCellSpacing w:w="15" w:type="dxa"/>
        </w:trPr>
        <w:tc>
          <w:tcPr>
            <w:tcW w:w="0" w:type="auto"/>
            <w:vAlign w:val="center"/>
            <w:hideMark/>
          </w:tcPr>
          <w:p w14:paraId="7B7FE4D9" w14:textId="77777777" w:rsidR="004E4E3E" w:rsidRPr="00B673C3" w:rsidRDefault="004E4E3E" w:rsidP="004E4E3E">
            <w:pPr>
              <w:rPr>
                <w:rFonts w:asciiTheme="minorHAnsi" w:hAnsiTheme="minorHAnsi"/>
                <w:sz w:val="28"/>
                <w:szCs w:val="28"/>
              </w:rPr>
            </w:pPr>
            <w:r w:rsidRPr="00B673C3">
              <w:rPr>
                <w:rFonts w:asciiTheme="minorHAnsi" w:hAnsiTheme="minorHAnsi"/>
                <w:sz w:val="28"/>
                <w:szCs w:val="28"/>
              </w:rPr>
              <w:t>Operating Costs</w:t>
            </w:r>
          </w:p>
        </w:tc>
        <w:tc>
          <w:tcPr>
            <w:tcW w:w="0" w:type="auto"/>
            <w:vAlign w:val="center"/>
            <w:hideMark/>
          </w:tcPr>
          <w:p w14:paraId="747B5B34" w14:textId="6344685A" w:rsidR="004E4E3E" w:rsidRPr="00B673C3" w:rsidRDefault="004E4E3E" w:rsidP="004E4E3E">
            <w:pPr>
              <w:rPr>
                <w:rFonts w:asciiTheme="minorHAnsi" w:hAnsiTheme="minorHAnsi"/>
                <w:sz w:val="28"/>
                <w:szCs w:val="28"/>
              </w:rPr>
            </w:pPr>
            <w:r w:rsidRPr="00B673C3">
              <w:rPr>
                <w:rFonts w:asciiTheme="minorHAnsi" w:hAnsiTheme="minorHAnsi"/>
                <w:sz w:val="28"/>
                <w:szCs w:val="28"/>
              </w:rPr>
              <w:t>4,</w:t>
            </w:r>
            <w:r w:rsidR="00A85F44" w:rsidRPr="00B673C3">
              <w:rPr>
                <w:rFonts w:asciiTheme="minorHAnsi" w:hAnsiTheme="minorHAnsi"/>
                <w:sz w:val="28"/>
                <w:szCs w:val="28"/>
              </w:rPr>
              <w:t>32</w:t>
            </w:r>
            <w:r w:rsidR="00797FC4" w:rsidRPr="00B673C3">
              <w:rPr>
                <w:rFonts w:asciiTheme="minorHAnsi" w:hAnsiTheme="minorHAnsi"/>
                <w:sz w:val="28"/>
                <w:szCs w:val="28"/>
              </w:rPr>
              <w:t>0</w:t>
            </w:r>
          </w:p>
        </w:tc>
      </w:tr>
      <w:tr w:rsidR="004E4E3E" w:rsidRPr="00B673C3" w14:paraId="05F96DCA" w14:textId="77777777">
        <w:trPr>
          <w:tblCellSpacing w:w="15" w:type="dxa"/>
        </w:trPr>
        <w:tc>
          <w:tcPr>
            <w:tcW w:w="0" w:type="auto"/>
            <w:vAlign w:val="center"/>
            <w:hideMark/>
          </w:tcPr>
          <w:p w14:paraId="741A18D7" w14:textId="77777777" w:rsidR="004E4E3E" w:rsidRPr="00B673C3" w:rsidRDefault="004E4E3E" w:rsidP="004E4E3E">
            <w:pPr>
              <w:rPr>
                <w:rFonts w:asciiTheme="minorHAnsi" w:hAnsiTheme="minorHAnsi"/>
                <w:sz w:val="28"/>
                <w:szCs w:val="28"/>
              </w:rPr>
            </w:pPr>
            <w:r w:rsidRPr="00B673C3">
              <w:rPr>
                <w:rFonts w:asciiTheme="minorHAnsi" w:hAnsiTheme="minorHAnsi"/>
                <w:sz w:val="28"/>
                <w:szCs w:val="28"/>
              </w:rPr>
              <w:t>Staff Costs</w:t>
            </w:r>
          </w:p>
        </w:tc>
        <w:tc>
          <w:tcPr>
            <w:tcW w:w="0" w:type="auto"/>
            <w:vAlign w:val="center"/>
            <w:hideMark/>
          </w:tcPr>
          <w:p w14:paraId="2837F687" w14:textId="658508A8" w:rsidR="004E4E3E" w:rsidRPr="00B673C3" w:rsidRDefault="004E4E3E" w:rsidP="004E4E3E">
            <w:pPr>
              <w:rPr>
                <w:rFonts w:asciiTheme="minorHAnsi" w:hAnsiTheme="minorHAnsi"/>
                <w:sz w:val="28"/>
                <w:szCs w:val="28"/>
              </w:rPr>
            </w:pPr>
            <w:r w:rsidRPr="00B673C3">
              <w:rPr>
                <w:rFonts w:asciiTheme="minorHAnsi" w:hAnsiTheme="minorHAnsi"/>
                <w:sz w:val="28"/>
                <w:szCs w:val="28"/>
              </w:rPr>
              <w:t>4</w:t>
            </w:r>
            <w:r w:rsidR="00797FC4" w:rsidRPr="00B673C3">
              <w:rPr>
                <w:rFonts w:asciiTheme="minorHAnsi" w:hAnsiTheme="minorHAnsi"/>
                <w:sz w:val="28"/>
                <w:szCs w:val="28"/>
              </w:rPr>
              <w:t>2</w:t>
            </w:r>
            <w:r w:rsidR="0079632D" w:rsidRPr="00B673C3">
              <w:rPr>
                <w:rFonts w:asciiTheme="minorHAnsi" w:hAnsiTheme="minorHAnsi"/>
                <w:sz w:val="28"/>
                <w:szCs w:val="28"/>
              </w:rPr>
              <w:t>,672</w:t>
            </w:r>
          </w:p>
        </w:tc>
      </w:tr>
      <w:tr w:rsidR="004E4E3E" w:rsidRPr="00B673C3" w14:paraId="3DCDBC3A" w14:textId="77777777">
        <w:trPr>
          <w:tblCellSpacing w:w="15" w:type="dxa"/>
        </w:trPr>
        <w:tc>
          <w:tcPr>
            <w:tcW w:w="0" w:type="auto"/>
            <w:vAlign w:val="center"/>
            <w:hideMark/>
          </w:tcPr>
          <w:p w14:paraId="4CF5A291" w14:textId="77777777" w:rsidR="004E4E3E" w:rsidRPr="00B673C3" w:rsidRDefault="004E4E3E" w:rsidP="004E4E3E">
            <w:pPr>
              <w:rPr>
                <w:rFonts w:asciiTheme="minorHAnsi" w:hAnsiTheme="minorHAnsi"/>
                <w:sz w:val="28"/>
                <w:szCs w:val="28"/>
              </w:rPr>
            </w:pPr>
            <w:r w:rsidRPr="00B673C3">
              <w:rPr>
                <w:rFonts w:asciiTheme="minorHAnsi" w:hAnsiTheme="minorHAnsi"/>
                <w:sz w:val="28"/>
                <w:szCs w:val="28"/>
              </w:rPr>
              <w:t>Estimated Operating Profit</w:t>
            </w:r>
          </w:p>
        </w:tc>
        <w:tc>
          <w:tcPr>
            <w:tcW w:w="0" w:type="auto"/>
            <w:vAlign w:val="center"/>
            <w:hideMark/>
          </w:tcPr>
          <w:p w14:paraId="066A79C2" w14:textId="17215AC8" w:rsidR="004E4E3E" w:rsidRPr="00B673C3" w:rsidRDefault="004E4E3E" w:rsidP="004E4E3E">
            <w:pPr>
              <w:rPr>
                <w:rFonts w:asciiTheme="minorHAnsi" w:hAnsiTheme="minorHAnsi"/>
                <w:sz w:val="28"/>
                <w:szCs w:val="28"/>
              </w:rPr>
            </w:pPr>
            <w:r w:rsidRPr="00B673C3">
              <w:rPr>
                <w:rFonts w:asciiTheme="minorHAnsi" w:hAnsiTheme="minorHAnsi"/>
                <w:sz w:val="28"/>
                <w:szCs w:val="28"/>
              </w:rPr>
              <w:t>6</w:t>
            </w:r>
            <w:r w:rsidR="00DD1376" w:rsidRPr="00B673C3">
              <w:rPr>
                <w:rFonts w:asciiTheme="minorHAnsi" w:hAnsiTheme="minorHAnsi"/>
                <w:sz w:val="28"/>
                <w:szCs w:val="28"/>
              </w:rPr>
              <w:t>7,248</w:t>
            </w:r>
          </w:p>
        </w:tc>
      </w:tr>
    </w:tbl>
    <w:p w14:paraId="18BAD21E" w14:textId="77777777" w:rsidR="004E4E3E" w:rsidRPr="00B673C3" w:rsidRDefault="004E4E3E" w:rsidP="004E4E3E">
      <w:pPr>
        <w:rPr>
          <w:rFonts w:asciiTheme="minorHAnsi" w:hAnsiTheme="minorHAnsi"/>
          <w:sz w:val="28"/>
          <w:szCs w:val="28"/>
        </w:rPr>
      </w:pPr>
      <w:r w:rsidRPr="00B673C3">
        <w:rPr>
          <w:rFonts w:asciiTheme="minorHAnsi" w:hAnsiTheme="minorHAnsi"/>
          <w:sz w:val="28"/>
          <w:szCs w:val="28"/>
        </w:rPr>
        <w:t>These figures suggest that Cassia Thai Massage has the potential to operate profitably if projected customer numbers are achieved and operating costs remain under control.</w:t>
      </w:r>
    </w:p>
    <w:p w14:paraId="521B8298" w14:textId="77777777" w:rsidR="004E4E3E" w:rsidRPr="00B673C3" w:rsidRDefault="00940F42" w:rsidP="004E4E3E">
      <w:pPr>
        <w:rPr>
          <w:rFonts w:asciiTheme="minorHAnsi" w:hAnsiTheme="minorHAnsi"/>
          <w:sz w:val="28"/>
          <w:szCs w:val="28"/>
        </w:rPr>
      </w:pPr>
      <w:r>
        <w:rPr>
          <w:rFonts w:asciiTheme="minorHAnsi" w:hAnsiTheme="minorHAnsi"/>
          <w:sz w:val="28"/>
          <w:szCs w:val="28"/>
        </w:rPr>
        <w:pict w14:anchorId="4C325860">
          <v:rect id="_x0000_i1042" style="width:0;height:1.5pt" o:hralign="center" o:hrstd="t" o:hr="t" fillcolor="#a0a0a0" stroked="f"/>
        </w:pict>
      </w:r>
    </w:p>
    <w:p w14:paraId="046DD5D1" w14:textId="20E87275" w:rsidR="004E4E3E" w:rsidRPr="00B673C3" w:rsidRDefault="00E05BE7" w:rsidP="00E05BE7">
      <w:pPr>
        <w:pStyle w:val="Heading1"/>
        <w:rPr>
          <w:rFonts w:asciiTheme="minorHAnsi" w:hAnsiTheme="minorHAnsi"/>
        </w:rPr>
      </w:pPr>
      <w:bookmarkStart w:id="21" w:name="_Toc235725671"/>
      <w:r w:rsidRPr="00B673C3">
        <w:rPr>
          <w:rFonts w:asciiTheme="minorHAnsi" w:hAnsiTheme="minorHAnsi"/>
        </w:rPr>
        <w:t>12.</w:t>
      </w:r>
      <w:r w:rsidR="004E4E3E" w:rsidRPr="00B673C3">
        <w:rPr>
          <w:rFonts w:asciiTheme="minorHAnsi" w:hAnsiTheme="minorHAnsi"/>
        </w:rPr>
        <w:t>Break-even Analysis</w:t>
      </w:r>
      <w:r w:rsidRPr="00B673C3">
        <w:rPr>
          <w:rFonts w:asciiTheme="minorHAnsi" w:hAnsiTheme="minorHAnsi"/>
        </w:rPr>
        <w:t>.</w:t>
      </w:r>
      <w:bookmarkEnd w:id="21"/>
    </w:p>
    <w:p w14:paraId="04B0692E" w14:textId="73381AD0" w:rsidR="004E4E3E" w:rsidRPr="00B673C3" w:rsidRDefault="004E4E3E" w:rsidP="004E4E3E">
      <w:pPr>
        <w:rPr>
          <w:rFonts w:asciiTheme="minorHAnsi" w:hAnsiTheme="minorHAnsi"/>
          <w:sz w:val="28"/>
          <w:szCs w:val="28"/>
        </w:rPr>
      </w:pPr>
      <w:r w:rsidRPr="00B673C3">
        <w:rPr>
          <w:rFonts w:asciiTheme="minorHAnsi" w:hAnsiTheme="minorHAnsi"/>
          <w:sz w:val="28"/>
          <w:szCs w:val="28"/>
        </w:rPr>
        <w:t>The break-even point represents the level of sales required to cover all fixed and variable costs (Attrill &amp; McLaney, 2022).</w:t>
      </w:r>
    </w:p>
    <w:p w14:paraId="7EBFAA4D" w14:textId="77777777" w:rsidR="004E4E3E" w:rsidRPr="00B673C3" w:rsidRDefault="004E4E3E" w:rsidP="004E4E3E">
      <w:pPr>
        <w:rPr>
          <w:rFonts w:asciiTheme="minorHAnsi" w:hAnsiTheme="minorHAnsi"/>
          <w:sz w:val="28"/>
          <w:szCs w:val="28"/>
        </w:rPr>
      </w:pPr>
      <w:r w:rsidRPr="00B673C3">
        <w:rPr>
          <w:rFonts w:asciiTheme="minorHAnsi" w:hAnsiTheme="minorHAnsi"/>
          <w:sz w:val="28"/>
          <w:szCs w:val="28"/>
        </w:rPr>
        <w:t>Using the financial assumptions provided:</w:t>
      </w:r>
    </w:p>
    <w:p w14:paraId="19F54CB4" w14:textId="77777777" w:rsidR="004E4E3E" w:rsidRPr="00B673C3" w:rsidRDefault="004E4E3E" w:rsidP="004E4E3E">
      <w:pPr>
        <w:rPr>
          <w:rFonts w:asciiTheme="minorHAnsi" w:hAnsiTheme="minorHAnsi"/>
          <w:sz w:val="28"/>
          <w:szCs w:val="28"/>
        </w:rPr>
      </w:pPr>
      <w:r w:rsidRPr="00B673C3">
        <w:rPr>
          <w:rFonts w:asciiTheme="minorHAnsi" w:hAnsiTheme="minorHAnsi"/>
          <w:sz w:val="28"/>
          <w:szCs w:val="28"/>
        </w:rPr>
        <w:t>Weekly operating costs:</w:t>
      </w:r>
    </w:p>
    <w:p w14:paraId="728C4B43" w14:textId="3FF89F4B" w:rsidR="004E4E3E" w:rsidRPr="00B673C3" w:rsidRDefault="004E4E3E" w:rsidP="004E4E3E">
      <w:pPr>
        <w:numPr>
          <w:ilvl w:val="0"/>
          <w:numId w:val="8"/>
        </w:numPr>
        <w:rPr>
          <w:rFonts w:asciiTheme="minorHAnsi" w:hAnsiTheme="minorHAnsi"/>
          <w:sz w:val="28"/>
          <w:szCs w:val="28"/>
        </w:rPr>
      </w:pPr>
      <w:r w:rsidRPr="00B673C3">
        <w:rPr>
          <w:rFonts w:asciiTheme="minorHAnsi" w:hAnsiTheme="minorHAnsi"/>
          <w:sz w:val="28"/>
          <w:szCs w:val="28"/>
        </w:rPr>
        <w:t>Rent = £</w:t>
      </w:r>
      <w:r w:rsidR="008E308A" w:rsidRPr="00B673C3">
        <w:rPr>
          <w:rFonts w:asciiTheme="minorHAnsi" w:hAnsiTheme="minorHAnsi"/>
          <w:sz w:val="28"/>
          <w:szCs w:val="28"/>
        </w:rPr>
        <w:t>200</w:t>
      </w:r>
    </w:p>
    <w:p w14:paraId="0B303A2F" w14:textId="20711B8E" w:rsidR="004E4E3E" w:rsidRPr="00B673C3" w:rsidRDefault="004E4E3E" w:rsidP="004E4E3E">
      <w:pPr>
        <w:numPr>
          <w:ilvl w:val="0"/>
          <w:numId w:val="8"/>
        </w:numPr>
        <w:rPr>
          <w:rFonts w:asciiTheme="minorHAnsi" w:hAnsiTheme="minorHAnsi"/>
          <w:sz w:val="28"/>
          <w:szCs w:val="28"/>
        </w:rPr>
      </w:pPr>
      <w:r w:rsidRPr="00B673C3">
        <w:rPr>
          <w:rFonts w:asciiTheme="minorHAnsi" w:hAnsiTheme="minorHAnsi"/>
          <w:sz w:val="28"/>
          <w:szCs w:val="28"/>
        </w:rPr>
        <w:t>Staff = £889</w:t>
      </w:r>
    </w:p>
    <w:p w14:paraId="5434E5D4" w14:textId="77777777" w:rsidR="004E4E3E" w:rsidRPr="00B673C3" w:rsidRDefault="004E4E3E" w:rsidP="004E4E3E">
      <w:pPr>
        <w:numPr>
          <w:ilvl w:val="0"/>
          <w:numId w:val="8"/>
        </w:numPr>
        <w:rPr>
          <w:rFonts w:asciiTheme="minorHAnsi" w:hAnsiTheme="minorHAnsi"/>
          <w:sz w:val="28"/>
          <w:szCs w:val="28"/>
        </w:rPr>
      </w:pPr>
      <w:r w:rsidRPr="00B673C3">
        <w:rPr>
          <w:rFonts w:asciiTheme="minorHAnsi" w:hAnsiTheme="minorHAnsi"/>
          <w:sz w:val="28"/>
          <w:szCs w:val="28"/>
        </w:rPr>
        <w:t xml:space="preserve">Other expenses = £90 </w:t>
      </w:r>
    </w:p>
    <w:p w14:paraId="0C61DE2B" w14:textId="77777777" w:rsidR="004E4E3E" w:rsidRPr="00B673C3" w:rsidRDefault="004E4E3E" w:rsidP="004E4E3E">
      <w:pPr>
        <w:rPr>
          <w:rFonts w:asciiTheme="minorHAnsi" w:hAnsiTheme="minorHAnsi"/>
          <w:sz w:val="28"/>
          <w:szCs w:val="28"/>
        </w:rPr>
      </w:pPr>
      <w:r w:rsidRPr="00B673C3">
        <w:rPr>
          <w:rFonts w:asciiTheme="minorHAnsi" w:hAnsiTheme="minorHAnsi"/>
          <w:sz w:val="28"/>
          <w:szCs w:val="28"/>
        </w:rPr>
        <w:t>Total weekly costs:</w:t>
      </w:r>
    </w:p>
    <w:p w14:paraId="2194DD88" w14:textId="627D9C4F" w:rsidR="004E4E3E" w:rsidRPr="00B673C3" w:rsidRDefault="004E4E3E" w:rsidP="004E4E3E">
      <w:pPr>
        <w:rPr>
          <w:rFonts w:asciiTheme="minorHAnsi" w:hAnsiTheme="minorHAnsi"/>
          <w:sz w:val="28"/>
          <w:szCs w:val="28"/>
        </w:rPr>
      </w:pPr>
      <w:r w:rsidRPr="00B673C3">
        <w:rPr>
          <w:rFonts w:asciiTheme="minorHAnsi" w:hAnsiTheme="minorHAnsi"/>
          <w:sz w:val="28"/>
          <w:szCs w:val="28"/>
        </w:rPr>
        <w:t>£1,1</w:t>
      </w:r>
      <w:r w:rsidR="00EA7B4F" w:rsidRPr="00B673C3">
        <w:rPr>
          <w:rFonts w:asciiTheme="minorHAnsi" w:hAnsiTheme="minorHAnsi"/>
          <w:sz w:val="28"/>
          <w:szCs w:val="28"/>
        </w:rPr>
        <w:t>79</w:t>
      </w:r>
    </w:p>
    <w:p w14:paraId="67036FF0" w14:textId="6CF8D1CF" w:rsidR="004E4E3E" w:rsidRPr="00B673C3" w:rsidRDefault="004E4E3E" w:rsidP="004E4E3E">
      <w:pPr>
        <w:rPr>
          <w:rFonts w:asciiTheme="minorHAnsi" w:hAnsiTheme="minorHAnsi"/>
          <w:sz w:val="28"/>
          <w:szCs w:val="28"/>
        </w:rPr>
      </w:pPr>
      <w:r w:rsidRPr="00B673C3">
        <w:rPr>
          <w:rFonts w:asciiTheme="minorHAnsi" w:hAnsiTheme="minorHAnsi"/>
          <w:sz w:val="28"/>
          <w:szCs w:val="28"/>
        </w:rPr>
        <w:t xml:space="preserve">Average </w:t>
      </w:r>
      <w:r w:rsidR="008E308A" w:rsidRPr="00B673C3">
        <w:rPr>
          <w:rFonts w:asciiTheme="minorHAnsi" w:hAnsiTheme="minorHAnsi"/>
          <w:sz w:val="28"/>
          <w:szCs w:val="28"/>
        </w:rPr>
        <w:t>customers</w:t>
      </w:r>
      <w:r w:rsidRPr="00B673C3">
        <w:rPr>
          <w:rFonts w:asciiTheme="minorHAnsi" w:hAnsiTheme="minorHAnsi"/>
          <w:sz w:val="28"/>
          <w:szCs w:val="28"/>
        </w:rPr>
        <w:t xml:space="preserve"> spend:</w:t>
      </w:r>
    </w:p>
    <w:p w14:paraId="09EA399C" w14:textId="77777777" w:rsidR="004E4E3E" w:rsidRPr="00B673C3" w:rsidRDefault="004E4E3E" w:rsidP="004E4E3E">
      <w:pPr>
        <w:rPr>
          <w:rFonts w:asciiTheme="minorHAnsi" w:hAnsiTheme="minorHAnsi"/>
          <w:sz w:val="28"/>
          <w:szCs w:val="28"/>
        </w:rPr>
      </w:pPr>
      <w:r w:rsidRPr="00B673C3">
        <w:rPr>
          <w:rFonts w:asciiTheme="minorHAnsi" w:hAnsiTheme="minorHAnsi"/>
          <w:sz w:val="28"/>
          <w:szCs w:val="28"/>
        </w:rPr>
        <w:t>£60</w:t>
      </w:r>
    </w:p>
    <w:p w14:paraId="79B0CCF7" w14:textId="77777777" w:rsidR="004E4E3E" w:rsidRPr="00B673C3" w:rsidRDefault="004E4E3E" w:rsidP="004E4E3E">
      <w:pPr>
        <w:rPr>
          <w:rFonts w:asciiTheme="minorHAnsi" w:hAnsiTheme="minorHAnsi"/>
          <w:sz w:val="28"/>
          <w:szCs w:val="28"/>
        </w:rPr>
      </w:pPr>
      <w:r w:rsidRPr="00B673C3">
        <w:rPr>
          <w:rFonts w:asciiTheme="minorHAnsi" w:hAnsiTheme="minorHAnsi"/>
          <w:sz w:val="28"/>
          <w:szCs w:val="28"/>
        </w:rPr>
        <w:t>Therefore:</w:t>
      </w:r>
    </w:p>
    <w:p w14:paraId="0EB421E2" w14:textId="77777777" w:rsidR="004E4E3E" w:rsidRPr="00B673C3" w:rsidRDefault="004E4E3E" w:rsidP="004E4E3E">
      <w:pPr>
        <w:rPr>
          <w:rFonts w:asciiTheme="minorHAnsi" w:hAnsiTheme="minorHAnsi"/>
          <w:sz w:val="28"/>
          <w:szCs w:val="28"/>
        </w:rPr>
      </w:pPr>
      <w:r w:rsidRPr="00B673C3">
        <w:rPr>
          <w:rFonts w:asciiTheme="minorHAnsi" w:hAnsiTheme="minorHAnsi"/>
          <w:sz w:val="28"/>
          <w:szCs w:val="28"/>
        </w:rPr>
        <w:lastRenderedPageBreak/>
        <w:t>Break-even customers per week:</w:t>
      </w:r>
    </w:p>
    <w:p w14:paraId="2F84A236" w14:textId="2B8DE758" w:rsidR="004E4E3E" w:rsidRPr="00B673C3" w:rsidRDefault="004E4E3E" w:rsidP="004E4E3E">
      <w:pPr>
        <w:rPr>
          <w:rFonts w:asciiTheme="minorHAnsi" w:hAnsiTheme="minorHAnsi"/>
          <w:sz w:val="28"/>
          <w:szCs w:val="28"/>
        </w:rPr>
      </w:pPr>
      <w:r w:rsidRPr="00B673C3">
        <w:rPr>
          <w:rFonts w:asciiTheme="minorHAnsi" w:hAnsiTheme="minorHAnsi"/>
          <w:sz w:val="28"/>
          <w:szCs w:val="28"/>
        </w:rPr>
        <w:t>£1,</w:t>
      </w:r>
      <w:r w:rsidR="00EA7B4F" w:rsidRPr="00B673C3">
        <w:rPr>
          <w:rFonts w:asciiTheme="minorHAnsi" w:hAnsiTheme="minorHAnsi"/>
          <w:sz w:val="28"/>
          <w:szCs w:val="28"/>
        </w:rPr>
        <w:t>179.00</w:t>
      </w:r>
      <w:r w:rsidRPr="00B673C3">
        <w:rPr>
          <w:rFonts w:asciiTheme="minorHAnsi" w:hAnsiTheme="minorHAnsi"/>
          <w:sz w:val="28"/>
          <w:szCs w:val="28"/>
        </w:rPr>
        <w:t xml:space="preserve"> ÷ £60 = 19.</w:t>
      </w:r>
      <w:r w:rsidR="00B94BF3" w:rsidRPr="00B673C3">
        <w:rPr>
          <w:rFonts w:asciiTheme="minorHAnsi" w:hAnsiTheme="minorHAnsi"/>
          <w:sz w:val="28"/>
          <w:szCs w:val="28"/>
        </w:rPr>
        <w:t>6</w:t>
      </w:r>
      <w:r w:rsidRPr="00B673C3">
        <w:rPr>
          <w:rFonts w:asciiTheme="minorHAnsi" w:hAnsiTheme="minorHAnsi"/>
          <w:sz w:val="28"/>
          <w:szCs w:val="28"/>
        </w:rPr>
        <w:t xml:space="preserve"> customers</w:t>
      </w:r>
      <w:r w:rsidR="00794F37" w:rsidRPr="00B673C3">
        <w:rPr>
          <w:rFonts w:asciiTheme="minorHAnsi" w:hAnsiTheme="minorHAnsi"/>
          <w:sz w:val="28"/>
          <w:szCs w:val="28"/>
        </w:rPr>
        <w:t>.</w:t>
      </w:r>
    </w:p>
    <w:p w14:paraId="0E4FB38F" w14:textId="77777777" w:rsidR="004E4E3E" w:rsidRPr="00B673C3" w:rsidRDefault="004E4E3E" w:rsidP="004E4E3E">
      <w:pPr>
        <w:rPr>
          <w:rFonts w:asciiTheme="minorHAnsi" w:hAnsiTheme="minorHAnsi"/>
          <w:sz w:val="28"/>
          <w:szCs w:val="28"/>
        </w:rPr>
      </w:pPr>
      <w:r w:rsidRPr="00B673C3">
        <w:rPr>
          <w:rFonts w:asciiTheme="minorHAnsi" w:hAnsiTheme="minorHAnsi"/>
          <w:sz w:val="28"/>
          <w:szCs w:val="28"/>
        </w:rPr>
        <w:t>Rounded up, the business must attract 20 customers per week to cover its weekly operating costs before considering tax and additional overheads.</w:t>
      </w:r>
    </w:p>
    <w:p w14:paraId="22A8226F" w14:textId="77777777" w:rsidR="004E4E3E" w:rsidRPr="00B673C3" w:rsidRDefault="004E4E3E" w:rsidP="004E4E3E">
      <w:pPr>
        <w:rPr>
          <w:rFonts w:asciiTheme="minorHAnsi" w:hAnsiTheme="minorHAnsi"/>
          <w:sz w:val="28"/>
          <w:szCs w:val="28"/>
        </w:rPr>
      </w:pPr>
      <w:r w:rsidRPr="00B673C3">
        <w:rPr>
          <w:rFonts w:asciiTheme="minorHAnsi" w:hAnsiTheme="minorHAnsi"/>
          <w:sz w:val="28"/>
          <w:szCs w:val="28"/>
        </w:rPr>
        <w:t>Given the projected 50 customers per week, Cassia Thai Massage is forecast to operate comfortably above its break-even point, providing a margin of safety should demand fluctuate.</w:t>
      </w:r>
    </w:p>
    <w:p w14:paraId="273DB99E" w14:textId="77777777" w:rsidR="004E4E3E" w:rsidRPr="00B673C3" w:rsidRDefault="00940F42" w:rsidP="004E4E3E">
      <w:pPr>
        <w:rPr>
          <w:rFonts w:asciiTheme="minorHAnsi" w:hAnsiTheme="minorHAnsi"/>
          <w:sz w:val="28"/>
          <w:szCs w:val="28"/>
        </w:rPr>
      </w:pPr>
      <w:r>
        <w:rPr>
          <w:rFonts w:asciiTheme="minorHAnsi" w:hAnsiTheme="minorHAnsi"/>
          <w:sz w:val="28"/>
          <w:szCs w:val="28"/>
        </w:rPr>
        <w:pict w14:anchorId="42753A1C">
          <v:rect id="_x0000_i1043" style="width:0;height:1.5pt" o:hralign="center" o:hrstd="t" o:hr="t" fillcolor="#a0a0a0" stroked="f"/>
        </w:pict>
      </w:r>
    </w:p>
    <w:p w14:paraId="0606AC35" w14:textId="0014616E" w:rsidR="004E4E3E" w:rsidRPr="00B673C3" w:rsidRDefault="00E05BE7" w:rsidP="00E05BE7">
      <w:pPr>
        <w:pStyle w:val="Heading1"/>
        <w:rPr>
          <w:rFonts w:asciiTheme="minorHAnsi" w:hAnsiTheme="minorHAnsi"/>
        </w:rPr>
      </w:pPr>
      <w:bookmarkStart w:id="22" w:name="_Toc235725672"/>
      <w:r w:rsidRPr="00B673C3">
        <w:rPr>
          <w:rFonts w:asciiTheme="minorHAnsi" w:hAnsiTheme="minorHAnsi"/>
        </w:rPr>
        <w:t xml:space="preserve">13. </w:t>
      </w:r>
      <w:r w:rsidR="004E4E3E" w:rsidRPr="00B673C3">
        <w:rPr>
          <w:rFonts w:asciiTheme="minorHAnsi" w:hAnsiTheme="minorHAnsi"/>
        </w:rPr>
        <w:t>Key Financial Risks</w:t>
      </w:r>
      <w:r w:rsidRPr="00B673C3">
        <w:rPr>
          <w:rFonts w:asciiTheme="minorHAnsi" w:hAnsiTheme="minorHAnsi"/>
        </w:rPr>
        <w:t>.</w:t>
      </w:r>
      <w:bookmarkEnd w:id="22"/>
    </w:p>
    <w:p w14:paraId="49091D82" w14:textId="77777777" w:rsidR="004E4E3E" w:rsidRPr="00B673C3" w:rsidRDefault="004E4E3E" w:rsidP="004E4E3E">
      <w:pPr>
        <w:rPr>
          <w:rFonts w:asciiTheme="minorHAnsi" w:hAnsiTheme="minorHAnsi"/>
          <w:sz w:val="28"/>
          <w:szCs w:val="28"/>
        </w:rPr>
      </w:pPr>
      <w:r w:rsidRPr="00B673C3">
        <w:rPr>
          <w:rFonts w:asciiTheme="minorHAnsi" w:hAnsiTheme="minorHAnsi"/>
          <w:sz w:val="28"/>
          <w:szCs w:val="28"/>
        </w:rPr>
        <w:t>Potential financial risks include:</w:t>
      </w:r>
    </w:p>
    <w:p w14:paraId="7DBDDD2A" w14:textId="77777777" w:rsidR="004E4E3E" w:rsidRPr="00B673C3" w:rsidRDefault="004E4E3E" w:rsidP="004E4E3E">
      <w:pPr>
        <w:numPr>
          <w:ilvl w:val="0"/>
          <w:numId w:val="9"/>
        </w:numPr>
        <w:rPr>
          <w:rFonts w:asciiTheme="minorHAnsi" w:hAnsiTheme="minorHAnsi"/>
          <w:sz w:val="28"/>
          <w:szCs w:val="28"/>
        </w:rPr>
      </w:pPr>
      <w:r w:rsidRPr="00B673C3">
        <w:rPr>
          <w:rFonts w:asciiTheme="minorHAnsi" w:hAnsiTheme="minorHAnsi"/>
          <w:sz w:val="28"/>
          <w:szCs w:val="28"/>
        </w:rPr>
        <w:t xml:space="preserve">Lower than expected customer numbers </w:t>
      </w:r>
    </w:p>
    <w:p w14:paraId="77DA8565" w14:textId="77777777" w:rsidR="004E4E3E" w:rsidRPr="00B673C3" w:rsidRDefault="004E4E3E" w:rsidP="004E4E3E">
      <w:pPr>
        <w:numPr>
          <w:ilvl w:val="0"/>
          <w:numId w:val="9"/>
        </w:numPr>
        <w:rPr>
          <w:rFonts w:asciiTheme="minorHAnsi" w:hAnsiTheme="minorHAnsi"/>
          <w:sz w:val="28"/>
          <w:szCs w:val="28"/>
        </w:rPr>
      </w:pPr>
      <w:r w:rsidRPr="00B673C3">
        <w:rPr>
          <w:rFonts w:asciiTheme="minorHAnsi" w:hAnsiTheme="minorHAnsi"/>
          <w:sz w:val="28"/>
          <w:szCs w:val="28"/>
        </w:rPr>
        <w:t xml:space="preserve">Rising energy prices </w:t>
      </w:r>
    </w:p>
    <w:p w14:paraId="153C7EB0" w14:textId="77777777" w:rsidR="004E4E3E" w:rsidRPr="00B673C3" w:rsidRDefault="004E4E3E" w:rsidP="004E4E3E">
      <w:pPr>
        <w:numPr>
          <w:ilvl w:val="0"/>
          <w:numId w:val="9"/>
        </w:numPr>
        <w:rPr>
          <w:rFonts w:asciiTheme="minorHAnsi" w:hAnsiTheme="minorHAnsi"/>
          <w:sz w:val="28"/>
          <w:szCs w:val="28"/>
        </w:rPr>
      </w:pPr>
      <w:r w:rsidRPr="00B673C3">
        <w:rPr>
          <w:rFonts w:asciiTheme="minorHAnsi" w:hAnsiTheme="minorHAnsi"/>
          <w:sz w:val="28"/>
          <w:szCs w:val="28"/>
        </w:rPr>
        <w:t xml:space="preserve">Increased rent </w:t>
      </w:r>
    </w:p>
    <w:p w14:paraId="4CD4D751" w14:textId="77777777" w:rsidR="004E4E3E" w:rsidRPr="00B673C3" w:rsidRDefault="004E4E3E" w:rsidP="004E4E3E">
      <w:pPr>
        <w:numPr>
          <w:ilvl w:val="0"/>
          <w:numId w:val="9"/>
        </w:numPr>
        <w:rPr>
          <w:rFonts w:asciiTheme="minorHAnsi" w:hAnsiTheme="minorHAnsi"/>
          <w:sz w:val="28"/>
          <w:szCs w:val="28"/>
        </w:rPr>
      </w:pPr>
      <w:r w:rsidRPr="00B673C3">
        <w:rPr>
          <w:rFonts w:asciiTheme="minorHAnsi" w:hAnsiTheme="minorHAnsi"/>
          <w:sz w:val="28"/>
          <w:szCs w:val="28"/>
        </w:rPr>
        <w:t xml:space="preserve">Recruitment difficulties </w:t>
      </w:r>
    </w:p>
    <w:p w14:paraId="1C550CCE" w14:textId="77777777" w:rsidR="004E4E3E" w:rsidRPr="00B673C3" w:rsidRDefault="004E4E3E" w:rsidP="004E4E3E">
      <w:pPr>
        <w:numPr>
          <w:ilvl w:val="0"/>
          <w:numId w:val="9"/>
        </w:numPr>
        <w:rPr>
          <w:rFonts w:asciiTheme="minorHAnsi" w:hAnsiTheme="minorHAnsi"/>
          <w:sz w:val="28"/>
          <w:szCs w:val="28"/>
        </w:rPr>
      </w:pPr>
      <w:r w:rsidRPr="00B673C3">
        <w:rPr>
          <w:rFonts w:asciiTheme="minorHAnsi" w:hAnsiTheme="minorHAnsi"/>
          <w:sz w:val="28"/>
          <w:szCs w:val="28"/>
        </w:rPr>
        <w:t xml:space="preserve">Staff sickness </w:t>
      </w:r>
    </w:p>
    <w:p w14:paraId="05D8EE2A" w14:textId="77777777" w:rsidR="004E4E3E" w:rsidRPr="00B673C3" w:rsidRDefault="004E4E3E" w:rsidP="004E4E3E">
      <w:pPr>
        <w:numPr>
          <w:ilvl w:val="0"/>
          <w:numId w:val="9"/>
        </w:numPr>
        <w:rPr>
          <w:rFonts w:asciiTheme="minorHAnsi" w:hAnsiTheme="minorHAnsi"/>
          <w:sz w:val="28"/>
          <w:szCs w:val="28"/>
        </w:rPr>
      </w:pPr>
      <w:r w:rsidRPr="00B673C3">
        <w:rPr>
          <w:rFonts w:asciiTheme="minorHAnsi" w:hAnsiTheme="minorHAnsi"/>
          <w:sz w:val="28"/>
          <w:szCs w:val="28"/>
        </w:rPr>
        <w:t xml:space="preserve">Economic recession reducing discretionary spending </w:t>
      </w:r>
    </w:p>
    <w:p w14:paraId="6E3584FE" w14:textId="77777777" w:rsidR="004E4E3E" w:rsidRPr="00B673C3" w:rsidRDefault="004E4E3E" w:rsidP="004E4E3E">
      <w:pPr>
        <w:numPr>
          <w:ilvl w:val="0"/>
          <w:numId w:val="9"/>
        </w:numPr>
        <w:rPr>
          <w:rFonts w:asciiTheme="minorHAnsi" w:hAnsiTheme="minorHAnsi"/>
          <w:sz w:val="28"/>
          <w:szCs w:val="28"/>
        </w:rPr>
      </w:pPr>
      <w:r w:rsidRPr="00B673C3">
        <w:rPr>
          <w:rFonts w:asciiTheme="minorHAnsi" w:hAnsiTheme="minorHAnsi"/>
          <w:sz w:val="28"/>
          <w:szCs w:val="28"/>
        </w:rPr>
        <w:t xml:space="preserve">Increased competition </w:t>
      </w:r>
    </w:p>
    <w:p w14:paraId="163BE5E8" w14:textId="77777777" w:rsidR="004E4E3E" w:rsidRPr="00B673C3" w:rsidRDefault="004E4E3E" w:rsidP="004E4E3E">
      <w:pPr>
        <w:rPr>
          <w:rFonts w:asciiTheme="minorHAnsi" w:hAnsiTheme="minorHAnsi"/>
          <w:sz w:val="28"/>
          <w:szCs w:val="28"/>
        </w:rPr>
      </w:pPr>
      <w:r w:rsidRPr="00B673C3">
        <w:rPr>
          <w:rFonts w:asciiTheme="minorHAnsi" w:hAnsiTheme="minorHAnsi"/>
          <w:sz w:val="28"/>
          <w:szCs w:val="28"/>
        </w:rPr>
        <w:t>To minimise these risks, the business should:</w:t>
      </w:r>
    </w:p>
    <w:p w14:paraId="12EFC2D6" w14:textId="77777777" w:rsidR="004E4E3E" w:rsidRPr="00B673C3" w:rsidRDefault="004E4E3E" w:rsidP="004E4E3E">
      <w:pPr>
        <w:numPr>
          <w:ilvl w:val="0"/>
          <w:numId w:val="10"/>
        </w:numPr>
        <w:rPr>
          <w:rFonts w:asciiTheme="minorHAnsi" w:hAnsiTheme="minorHAnsi"/>
          <w:sz w:val="28"/>
          <w:szCs w:val="28"/>
        </w:rPr>
      </w:pPr>
      <w:r w:rsidRPr="00B673C3">
        <w:rPr>
          <w:rFonts w:asciiTheme="minorHAnsi" w:hAnsiTheme="minorHAnsi"/>
          <w:sz w:val="28"/>
          <w:szCs w:val="28"/>
        </w:rPr>
        <w:t xml:space="preserve">Maintain emergency cash reserves </w:t>
      </w:r>
    </w:p>
    <w:p w14:paraId="13123F25" w14:textId="77777777" w:rsidR="004E4E3E" w:rsidRPr="00B673C3" w:rsidRDefault="004E4E3E" w:rsidP="004E4E3E">
      <w:pPr>
        <w:numPr>
          <w:ilvl w:val="0"/>
          <w:numId w:val="10"/>
        </w:numPr>
        <w:rPr>
          <w:rFonts w:asciiTheme="minorHAnsi" w:hAnsiTheme="minorHAnsi"/>
          <w:sz w:val="28"/>
          <w:szCs w:val="28"/>
        </w:rPr>
      </w:pPr>
      <w:r w:rsidRPr="00B673C3">
        <w:rPr>
          <w:rFonts w:asciiTheme="minorHAnsi" w:hAnsiTheme="minorHAnsi"/>
          <w:sz w:val="28"/>
          <w:szCs w:val="28"/>
        </w:rPr>
        <w:t xml:space="preserve">Monitor monthly cash flow </w:t>
      </w:r>
    </w:p>
    <w:p w14:paraId="3E0D3925" w14:textId="77777777" w:rsidR="004E4E3E" w:rsidRPr="00B673C3" w:rsidRDefault="004E4E3E" w:rsidP="004E4E3E">
      <w:pPr>
        <w:numPr>
          <w:ilvl w:val="0"/>
          <w:numId w:val="10"/>
        </w:numPr>
        <w:rPr>
          <w:rFonts w:asciiTheme="minorHAnsi" w:hAnsiTheme="minorHAnsi"/>
          <w:sz w:val="28"/>
          <w:szCs w:val="28"/>
        </w:rPr>
      </w:pPr>
      <w:r w:rsidRPr="00B673C3">
        <w:rPr>
          <w:rFonts w:asciiTheme="minorHAnsi" w:hAnsiTheme="minorHAnsi"/>
          <w:sz w:val="28"/>
          <w:szCs w:val="28"/>
        </w:rPr>
        <w:t xml:space="preserve">Introduce customer loyalty programmes </w:t>
      </w:r>
    </w:p>
    <w:p w14:paraId="1C561DF4" w14:textId="77777777" w:rsidR="004E4E3E" w:rsidRPr="00B673C3" w:rsidRDefault="004E4E3E" w:rsidP="004E4E3E">
      <w:pPr>
        <w:numPr>
          <w:ilvl w:val="0"/>
          <w:numId w:val="10"/>
        </w:numPr>
        <w:rPr>
          <w:rFonts w:asciiTheme="minorHAnsi" w:hAnsiTheme="minorHAnsi"/>
          <w:sz w:val="28"/>
          <w:szCs w:val="28"/>
        </w:rPr>
      </w:pPr>
      <w:r w:rsidRPr="00B673C3">
        <w:rPr>
          <w:rFonts w:asciiTheme="minorHAnsi" w:hAnsiTheme="minorHAnsi"/>
          <w:sz w:val="28"/>
          <w:szCs w:val="28"/>
        </w:rPr>
        <w:t xml:space="preserve">Diversify income through gift vouchers and wellness products </w:t>
      </w:r>
    </w:p>
    <w:p w14:paraId="2EC7E77E" w14:textId="77777777" w:rsidR="004E4E3E" w:rsidRPr="00B673C3" w:rsidRDefault="004E4E3E" w:rsidP="004E4E3E">
      <w:pPr>
        <w:numPr>
          <w:ilvl w:val="0"/>
          <w:numId w:val="10"/>
        </w:numPr>
        <w:rPr>
          <w:rFonts w:asciiTheme="minorHAnsi" w:hAnsiTheme="minorHAnsi"/>
          <w:sz w:val="28"/>
          <w:szCs w:val="28"/>
        </w:rPr>
      </w:pPr>
      <w:r w:rsidRPr="00B673C3">
        <w:rPr>
          <w:rFonts w:asciiTheme="minorHAnsi" w:hAnsiTheme="minorHAnsi"/>
          <w:sz w:val="28"/>
          <w:szCs w:val="28"/>
        </w:rPr>
        <w:t>Review pricing annually</w:t>
      </w:r>
    </w:p>
    <w:p w14:paraId="6CBF10D9" w14:textId="77777777" w:rsidR="0088612D" w:rsidRPr="00B673C3" w:rsidRDefault="0088612D" w:rsidP="0088612D">
      <w:pPr>
        <w:ind w:left="720"/>
        <w:rPr>
          <w:rFonts w:asciiTheme="minorHAnsi" w:hAnsiTheme="minorHAnsi"/>
          <w:sz w:val="28"/>
          <w:szCs w:val="28"/>
        </w:rPr>
      </w:pPr>
    </w:p>
    <w:p w14:paraId="600BEDF0" w14:textId="7CB7B739" w:rsidR="0088612D" w:rsidRPr="00B673C3" w:rsidRDefault="0088612D" w:rsidP="00E05BE7">
      <w:pPr>
        <w:pStyle w:val="Heading1"/>
        <w:rPr>
          <w:rFonts w:asciiTheme="minorHAnsi" w:hAnsiTheme="minorHAnsi"/>
        </w:rPr>
      </w:pPr>
      <w:bookmarkStart w:id="23" w:name="_Toc235725673"/>
      <w:r w:rsidRPr="00B673C3">
        <w:rPr>
          <w:rFonts w:asciiTheme="minorHAnsi" w:hAnsiTheme="minorHAnsi"/>
        </w:rPr>
        <w:lastRenderedPageBreak/>
        <w:t>1</w:t>
      </w:r>
      <w:r w:rsidR="00E05BE7" w:rsidRPr="00B673C3">
        <w:rPr>
          <w:rFonts w:asciiTheme="minorHAnsi" w:hAnsiTheme="minorHAnsi"/>
        </w:rPr>
        <w:t>4</w:t>
      </w:r>
      <w:r w:rsidRPr="00B673C3">
        <w:rPr>
          <w:rFonts w:asciiTheme="minorHAnsi" w:hAnsiTheme="minorHAnsi"/>
        </w:rPr>
        <w:t>. PESTLE Analysis</w:t>
      </w:r>
      <w:r w:rsidR="00E05BE7" w:rsidRPr="00B673C3">
        <w:rPr>
          <w:rFonts w:asciiTheme="minorHAnsi" w:hAnsiTheme="minorHAnsi"/>
        </w:rPr>
        <w:t>.</w:t>
      </w:r>
      <w:bookmarkEnd w:id="23"/>
    </w:p>
    <w:p w14:paraId="44B3EC46" w14:textId="77777777" w:rsidR="0088612D" w:rsidRPr="00B673C3" w:rsidRDefault="0088612D" w:rsidP="0088612D">
      <w:pPr>
        <w:rPr>
          <w:rFonts w:asciiTheme="minorHAnsi" w:hAnsiTheme="minorHAnsi"/>
          <w:sz w:val="28"/>
          <w:szCs w:val="28"/>
        </w:rPr>
      </w:pPr>
      <w:r w:rsidRPr="00B673C3">
        <w:rPr>
          <w:rFonts w:asciiTheme="minorHAnsi" w:hAnsiTheme="minorHAnsi"/>
          <w:sz w:val="28"/>
          <w:szCs w:val="28"/>
        </w:rPr>
        <w:t>A PESTLE analysis examines the external factors that may influence the success of Cassia Thai Massage (Johnson et al., 2020).</w:t>
      </w:r>
    </w:p>
    <w:p w14:paraId="457C1C56" w14:textId="77777777" w:rsidR="0088612D" w:rsidRPr="00B673C3" w:rsidRDefault="0088612D" w:rsidP="0088612D">
      <w:pPr>
        <w:rPr>
          <w:rFonts w:asciiTheme="minorHAnsi" w:hAnsiTheme="minorHAnsi"/>
          <w:b/>
          <w:bCs/>
          <w:sz w:val="28"/>
          <w:szCs w:val="28"/>
        </w:rPr>
      </w:pPr>
      <w:r w:rsidRPr="00B673C3">
        <w:rPr>
          <w:rFonts w:asciiTheme="minorHAnsi" w:hAnsiTheme="minorHAnsi"/>
          <w:b/>
          <w:bCs/>
          <w:sz w:val="28"/>
          <w:szCs w:val="28"/>
        </w:rPr>
        <w:t>Political</w:t>
      </w:r>
    </w:p>
    <w:p w14:paraId="4557E017" w14:textId="77777777" w:rsidR="0088612D" w:rsidRPr="00B673C3" w:rsidRDefault="0088612D" w:rsidP="0088612D">
      <w:pPr>
        <w:rPr>
          <w:rFonts w:asciiTheme="minorHAnsi" w:hAnsiTheme="minorHAnsi"/>
          <w:sz w:val="28"/>
          <w:szCs w:val="28"/>
        </w:rPr>
      </w:pPr>
      <w:r w:rsidRPr="00B673C3">
        <w:rPr>
          <w:rFonts w:asciiTheme="minorHAnsi" w:hAnsiTheme="minorHAnsi"/>
          <w:sz w:val="28"/>
          <w:szCs w:val="28"/>
        </w:rPr>
        <w:t>The business must comply with UK government legislation relating to health and safety, taxation, employment, and consumer protection. Changes to government policies affecting small businesses, such as taxation or employment regulations, may influence operating costs. Support from organisations such as the Development Bank of Wales and local business initiatives may provide opportunities for growth.</w:t>
      </w:r>
    </w:p>
    <w:p w14:paraId="573CABD2" w14:textId="77777777" w:rsidR="0088612D" w:rsidRPr="00B673C3" w:rsidRDefault="0088612D" w:rsidP="0088612D">
      <w:pPr>
        <w:rPr>
          <w:rFonts w:asciiTheme="minorHAnsi" w:hAnsiTheme="minorHAnsi"/>
          <w:b/>
          <w:bCs/>
          <w:sz w:val="28"/>
          <w:szCs w:val="28"/>
        </w:rPr>
      </w:pPr>
      <w:r w:rsidRPr="00B673C3">
        <w:rPr>
          <w:rFonts w:asciiTheme="minorHAnsi" w:hAnsiTheme="minorHAnsi"/>
          <w:b/>
          <w:bCs/>
          <w:sz w:val="28"/>
          <w:szCs w:val="28"/>
        </w:rPr>
        <w:t>Economic</w:t>
      </w:r>
    </w:p>
    <w:p w14:paraId="4D986C7B" w14:textId="77777777" w:rsidR="0088612D" w:rsidRPr="00B673C3" w:rsidRDefault="0088612D" w:rsidP="0088612D">
      <w:pPr>
        <w:rPr>
          <w:rFonts w:asciiTheme="minorHAnsi" w:hAnsiTheme="minorHAnsi"/>
          <w:sz w:val="28"/>
          <w:szCs w:val="28"/>
        </w:rPr>
      </w:pPr>
      <w:r w:rsidRPr="00B673C3">
        <w:rPr>
          <w:rFonts w:asciiTheme="minorHAnsi" w:hAnsiTheme="minorHAnsi"/>
          <w:sz w:val="28"/>
          <w:szCs w:val="28"/>
        </w:rPr>
        <w:t>Economic conditions directly affect consumer spending. During periods of inflation or recession, customers may reduce expenditure on discretionary services such as massage therapy. However, increasing awareness of health and wellbeing has helped maintain demand within the wellness industry. Cassia Thai Massage will manage this risk by offering competitive pricing, loyalty discounts, and treatment packages.</w:t>
      </w:r>
    </w:p>
    <w:p w14:paraId="6B8698AD" w14:textId="77777777" w:rsidR="0088612D" w:rsidRPr="00B673C3" w:rsidRDefault="0088612D" w:rsidP="0088612D">
      <w:pPr>
        <w:rPr>
          <w:rFonts w:asciiTheme="minorHAnsi" w:hAnsiTheme="minorHAnsi"/>
          <w:b/>
          <w:bCs/>
          <w:sz w:val="28"/>
          <w:szCs w:val="28"/>
        </w:rPr>
      </w:pPr>
      <w:r w:rsidRPr="00B673C3">
        <w:rPr>
          <w:rFonts w:asciiTheme="minorHAnsi" w:hAnsiTheme="minorHAnsi"/>
          <w:b/>
          <w:bCs/>
          <w:sz w:val="28"/>
          <w:szCs w:val="28"/>
        </w:rPr>
        <w:t>Social</w:t>
      </w:r>
    </w:p>
    <w:p w14:paraId="259C1791" w14:textId="77777777" w:rsidR="0088612D" w:rsidRPr="00B673C3" w:rsidRDefault="0088612D" w:rsidP="0088612D">
      <w:pPr>
        <w:rPr>
          <w:rFonts w:asciiTheme="minorHAnsi" w:hAnsiTheme="minorHAnsi"/>
          <w:sz w:val="28"/>
          <w:szCs w:val="28"/>
        </w:rPr>
      </w:pPr>
      <w:r w:rsidRPr="00B673C3">
        <w:rPr>
          <w:rFonts w:asciiTheme="minorHAnsi" w:hAnsiTheme="minorHAnsi"/>
          <w:sz w:val="28"/>
          <w:szCs w:val="28"/>
        </w:rPr>
        <w:t>Social attitudes towards health, fitness, and wellbeing continue to evolve positively. Consumers increasingly recognise the importance of stress reduction, mental health, and preventative healthcare. Massage therapy is becoming more widely accepted as part of a healthy lifestyle. Barry's diverse population, including working professionals, retirees, and tourists, provides a broad customer base for the business.</w:t>
      </w:r>
    </w:p>
    <w:p w14:paraId="7040CCBF" w14:textId="77777777" w:rsidR="0088612D" w:rsidRPr="00B673C3" w:rsidRDefault="0088612D" w:rsidP="0088612D">
      <w:pPr>
        <w:rPr>
          <w:rFonts w:asciiTheme="minorHAnsi" w:hAnsiTheme="minorHAnsi"/>
          <w:b/>
          <w:bCs/>
          <w:sz w:val="28"/>
          <w:szCs w:val="28"/>
        </w:rPr>
      </w:pPr>
      <w:r w:rsidRPr="00B673C3">
        <w:rPr>
          <w:rFonts w:asciiTheme="minorHAnsi" w:hAnsiTheme="minorHAnsi"/>
          <w:b/>
          <w:bCs/>
          <w:sz w:val="28"/>
          <w:szCs w:val="28"/>
        </w:rPr>
        <w:t>Technological</w:t>
      </w:r>
    </w:p>
    <w:p w14:paraId="00FBA8A3" w14:textId="77777777" w:rsidR="0088612D" w:rsidRPr="00B673C3" w:rsidRDefault="0088612D" w:rsidP="0088612D">
      <w:pPr>
        <w:rPr>
          <w:rFonts w:asciiTheme="minorHAnsi" w:hAnsiTheme="minorHAnsi"/>
          <w:sz w:val="28"/>
          <w:szCs w:val="28"/>
        </w:rPr>
      </w:pPr>
      <w:r w:rsidRPr="00B673C3">
        <w:rPr>
          <w:rFonts w:asciiTheme="minorHAnsi" w:hAnsiTheme="minorHAnsi"/>
          <w:sz w:val="28"/>
          <w:szCs w:val="28"/>
        </w:rPr>
        <w:t>Technology will play an important role in the business. Online appointment booking, electronic payment systems, customer relationship management (CRM) software, and digital marketing through Facebook, Instagram, and Google Business Profile will improve efficiency and customer engagement. Positive online reviews will also contribute to business growth.</w:t>
      </w:r>
    </w:p>
    <w:p w14:paraId="51812265" w14:textId="77777777" w:rsidR="0088612D" w:rsidRPr="00B673C3" w:rsidRDefault="0088612D" w:rsidP="0088612D">
      <w:pPr>
        <w:rPr>
          <w:rFonts w:asciiTheme="minorHAnsi" w:hAnsiTheme="minorHAnsi"/>
          <w:b/>
          <w:bCs/>
          <w:sz w:val="28"/>
          <w:szCs w:val="28"/>
        </w:rPr>
      </w:pPr>
      <w:r w:rsidRPr="00B673C3">
        <w:rPr>
          <w:rFonts w:asciiTheme="minorHAnsi" w:hAnsiTheme="minorHAnsi"/>
          <w:b/>
          <w:bCs/>
          <w:sz w:val="28"/>
          <w:szCs w:val="28"/>
        </w:rPr>
        <w:t>Legal</w:t>
      </w:r>
    </w:p>
    <w:p w14:paraId="62116AD6" w14:textId="77777777" w:rsidR="0088612D" w:rsidRPr="00B673C3" w:rsidRDefault="0088612D" w:rsidP="0088612D">
      <w:pPr>
        <w:rPr>
          <w:rFonts w:asciiTheme="minorHAnsi" w:hAnsiTheme="minorHAnsi"/>
          <w:sz w:val="28"/>
          <w:szCs w:val="28"/>
        </w:rPr>
      </w:pPr>
      <w:r w:rsidRPr="00B673C3">
        <w:rPr>
          <w:rFonts w:asciiTheme="minorHAnsi" w:hAnsiTheme="minorHAnsi"/>
          <w:sz w:val="28"/>
          <w:szCs w:val="28"/>
        </w:rPr>
        <w:lastRenderedPageBreak/>
        <w:t>Cassia Thai Massage must comply with several pieces of UK legislation, including:</w:t>
      </w:r>
    </w:p>
    <w:p w14:paraId="513C797E" w14:textId="77777777" w:rsidR="0088612D" w:rsidRPr="00B673C3" w:rsidRDefault="0088612D" w:rsidP="0088612D">
      <w:pPr>
        <w:numPr>
          <w:ilvl w:val="0"/>
          <w:numId w:val="11"/>
        </w:numPr>
        <w:rPr>
          <w:rFonts w:asciiTheme="minorHAnsi" w:hAnsiTheme="minorHAnsi"/>
          <w:sz w:val="28"/>
          <w:szCs w:val="28"/>
        </w:rPr>
      </w:pPr>
      <w:r w:rsidRPr="00B673C3">
        <w:rPr>
          <w:rFonts w:asciiTheme="minorHAnsi" w:hAnsiTheme="minorHAnsi"/>
          <w:sz w:val="28"/>
          <w:szCs w:val="28"/>
        </w:rPr>
        <w:t xml:space="preserve">Health and Safety at Work etc. Act 1974 </w:t>
      </w:r>
    </w:p>
    <w:p w14:paraId="180DCA3E" w14:textId="77777777" w:rsidR="0088612D" w:rsidRPr="00B673C3" w:rsidRDefault="0088612D" w:rsidP="0088612D">
      <w:pPr>
        <w:numPr>
          <w:ilvl w:val="0"/>
          <w:numId w:val="11"/>
        </w:numPr>
        <w:rPr>
          <w:rFonts w:asciiTheme="minorHAnsi" w:hAnsiTheme="minorHAnsi"/>
          <w:sz w:val="28"/>
          <w:szCs w:val="28"/>
        </w:rPr>
      </w:pPr>
      <w:r w:rsidRPr="00B673C3">
        <w:rPr>
          <w:rFonts w:asciiTheme="minorHAnsi" w:hAnsiTheme="minorHAnsi"/>
          <w:sz w:val="28"/>
          <w:szCs w:val="28"/>
        </w:rPr>
        <w:t xml:space="preserve">Equality Act 2010 </w:t>
      </w:r>
    </w:p>
    <w:p w14:paraId="64145C7A" w14:textId="77777777" w:rsidR="0088612D" w:rsidRPr="00B673C3" w:rsidRDefault="0088612D" w:rsidP="0088612D">
      <w:pPr>
        <w:numPr>
          <w:ilvl w:val="0"/>
          <w:numId w:val="11"/>
        </w:numPr>
        <w:rPr>
          <w:rFonts w:asciiTheme="minorHAnsi" w:hAnsiTheme="minorHAnsi"/>
          <w:sz w:val="28"/>
          <w:szCs w:val="28"/>
        </w:rPr>
      </w:pPr>
      <w:r w:rsidRPr="00B673C3">
        <w:rPr>
          <w:rFonts w:asciiTheme="minorHAnsi" w:hAnsiTheme="minorHAnsi"/>
          <w:sz w:val="28"/>
          <w:szCs w:val="28"/>
        </w:rPr>
        <w:t xml:space="preserve">Consumer Rights Act 2015 </w:t>
      </w:r>
    </w:p>
    <w:p w14:paraId="7C2C97BF" w14:textId="77777777" w:rsidR="0088612D" w:rsidRPr="00B673C3" w:rsidRDefault="0088612D" w:rsidP="0088612D">
      <w:pPr>
        <w:numPr>
          <w:ilvl w:val="0"/>
          <w:numId w:val="11"/>
        </w:numPr>
        <w:rPr>
          <w:rFonts w:asciiTheme="minorHAnsi" w:hAnsiTheme="minorHAnsi"/>
          <w:sz w:val="28"/>
          <w:szCs w:val="28"/>
        </w:rPr>
      </w:pPr>
      <w:r w:rsidRPr="00B673C3">
        <w:rPr>
          <w:rFonts w:asciiTheme="minorHAnsi" w:hAnsiTheme="minorHAnsi"/>
          <w:sz w:val="28"/>
          <w:szCs w:val="28"/>
        </w:rPr>
        <w:t xml:space="preserve">UK General Data Protection Regulation (UK GDPR) </w:t>
      </w:r>
    </w:p>
    <w:p w14:paraId="55C67C03" w14:textId="77777777" w:rsidR="0088612D" w:rsidRPr="00B673C3" w:rsidRDefault="0088612D" w:rsidP="0088612D">
      <w:pPr>
        <w:numPr>
          <w:ilvl w:val="0"/>
          <w:numId w:val="11"/>
        </w:numPr>
        <w:rPr>
          <w:rFonts w:asciiTheme="minorHAnsi" w:hAnsiTheme="minorHAnsi"/>
          <w:sz w:val="28"/>
          <w:szCs w:val="28"/>
        </w:rPr>
      </w:pPr>
      <w:r w:rsidRPr="00B673C3">
        <w:rPr>
          <w:rFonts w:asciiTheme="minorHAnsi" w:hAnsiTheme="minorHAnsi"/>
          <w:sz w:val="28"/>
          <w:szCs w:val="28"/>
        </w:rPr>
        <w:t xml:space="preserve">Employment Rights Act 1996 </w:t>
      </w:r>
    </w:p>
    <w:p w14:paraId="3A906238" w14:textId="77777777" w:rsidR="0088612D" w:rsidRPr="00B673C3" w:rsidRDefault="0088612D" w:rsidP="0088612D">
      <w:pPr>
        <w:numPr>
          <w:ilvl w:val="0"/>
          <w:numId w:val="11"/>
        </w:numPr>
        <w:rPr>
          <w:rFonts w:asciiTheme="minorHAnsi" w:hAnsiTheme="minorHAnsi"/>
          <w:sz w:val="28"/>
          <w:szCs w:val="28"/>
        </w:rPr>
      </w:pPr>
      <w:r w:rsidRPr="00B673C3">
        <w:rPr>
          <w:rFonts w:asciiTheme="minorHAnsi" w:hAnsiTheme="minorHAnsi"/>
          <w:sz w:val="28"/>
          <w:szCs w:val="28"/>
        </w:rPr>
        <w:t xml:space="preserve">VAT regulations where applicable </w:t>
      </w:r>
    </w:p>
    <w:p w14:paraId="5014E419" w14:textId="77777777" w:rsidR="0088612D" w:rsidRPr="00B673C3" w:rsidRDefault="0088612D" w:rsidP="0088612D">
      <w:pPr>
        <w:rPr>
          <w:rFonts w:asciiTheme="minorHAnsi" w:hAnsiTheme="minorHAnsi"/>
          <w:sz w:val="28"/>
          <w:szCs w:val="28"/>
        </w:rPr>
      </w:pPr>
      <w:r w:rsidRPr="00B673C3">
        <w:rPr>
          <w:rFonts w:asciiTheme="minorHAnsi" w:hAnsiTheme="minorHAnsi"/>
          <w:sz w:val="28"/>
          <w:szCs w:val="28"/>
        </w:rPr>
        <w:t>Compliance with these laws protects customers, employees, and the business while reducing legal and financial risks.</w:t>
      </w:r>
    </w:p>
    <w:p w14:paraId="4C7F602F" w14:textId="77777777" w:rsidR="0088612D" w:rsidRPr="00B673C3" w:rsidRDefault="0088612D" w:rsidP="0088612D">
      <w:pPr>
        <w:rPr>
          <w:rFonts w:asciiTheme="minorHAnsi" w:hAnsiTheme="minorHAnsi"/>
          <w:b/>
          <w:bCs/>
          <w:sz w:val="28"/>
          <w:szCs w:val="28"/>
        </w:rPr>
      </w:pPr>
      <w:r w:rsidRPr="00B673C3">
        <w:rPr>
          <w:rFonts w:asciiTheme="minorHAnsi" w:hAnsiTheme="minorHAnsi"/>
          <w:b/>
          <w:bCs/>
          <w:sz w:val="28"/>
          <w:szCs w:val="28"/>
        </w:rPr>
        <w:t>Environmental</w:t>
      </w:r>
    </w:p>
    <w:p w14:paraId="4D99C164" w14:textId="77777777" w:rsidR="0088612D" w:rsidRPr="00B673C3" w:rsidRDefault="0088612D" w:rsidP="0088612D">
      <w:pPr>
        <w:rPr>
          <w:rFonts w:asciiTheme="minorHAnsi" w:hAnsiTheme="minorHAnsi"/>
          <w:sz w:val="28"/>
          <w:szCs w:val="28"/>
        </w:rPr>
      </w:pPr>
      <w:r w:rsidRPr="00B673C3">
        <w:rPr>
          <w:rFonts w:asciiTheme="minorHAnsi" w:hAnsiTheme="minorHAnsi"/>
          <w:sz w:val="28"/>
          <w:szCs w:val="28"/>
        </w:rPr>
        <w:t>Customers increasingly expect businesses to demonstrate environmental responsibility. Cassia Thai Massage will minimise waste by using reusable towels, energy-efficient lighting, environmentally friendly cleaning products, and digital booking systems to reduce paper consumption. Purchasing supplies from local businesses where possible will also reduce transportation emissions and support the local economy.</w:t>
      </w:r>
    </w:p>
    <w:p w14:paraId="1E9CFCC3" w14:textId="77777777" w:rsidR="0088612D" w:rsidRPr="00B673C3" w:rsidRDefault="00940F42" w:rsidP="0088612D">
      <w:pPr>
        <w:rPr>
          <w:rFonts w:asciiTheme="minorHAnsi" w:hAnsiTheme="minorHAnsi"/>
          <w:sz w:val="28"/>
          <w:szCs w:val="28"/>
        </w:rPr>
      </w:pPr>
      <w:r>
        <w:rPr>
          <w:rFonts w:asciiTheme="minorHAnsi" w:hAnsiTheme="minorHAnsi"/>
          <w:sz w:val="28"/>
          <w:szCs w:val="28"/>
        </w:rPr>
        <w:pict w14:anchorId="1936A2B0">
          <v:rect id="_x0000_i1044" style="width:0;height:1.5pt" o:hralign="center" o:hrstd="t" o:hr="t" fillcolor="#a0a0a0" stroked="f"/>
        </w:pict>
      </w:r>
    </w:p>
    <w:p w14:paraId="214089D0" w14:textId="77777777" w:rsidR="00733589" w:rsidRPr="00B673C3" w:rsidRDefault="00733589" w:rsidP="0088612D">
      <w:pPr>
        <w:rPr>
          <w:rFonts w:asciiTheme="minorHAnsi" w:hAnsiTheme="minorHAnsi"/>
          <w:b/>
          <w:bCs/>
          <w:sz w:val="28"/>
          <w:szCs w:val="28"/>
        </w:rPr>
      </w:pPr>
    </w:p>
    <w:p w14:paraId="775B891C" w14:textId="77777777" w:rsidR="00733589" w:rsidRPr="00B673C3" w:rsidRDefault="00733589" w:rsidP="0088612D">
      <w:pPr>
        <w:rPr>
          <w:rFonts w:asciiTheme="minorHAnsi" w:hAnsiTheme="minorHAnsi"/>
          <w:b/>
          <w:bCs/>
          <w:sz w:val="28"/>
          <w:szCs w:val="28"/>
        </w:rPr>
      </w:pPr>
    </w:p>
    <w:p w14:paraId="079979BE" w14:textId="43F3B45F" w:rsidR="0088612D" w:rsidRPr="00B673C3" w:rsidRDefault="0088612D" w:rsidP="0088612D">
      <w:pPr>
        <w:rPr>
          <w:rFonts w:asciiTheme="minorHAnsi" w:hAnsiTheme="minorHAnsi"/>
          <w:b/>
          <w:bCs/>
          <w:sz w:val="28"/>
          <w:szCs w:val="28"/>
        </w:rPr>
      </w:pPr>
      <w:r w:rsidRPr="00B673C3">
        <w:rPr>
          <w:rFonts w:asciiTheme="minorHAnsi" w:hAnsiTheme="minorHAnsi"/>
          <w:b/>
          <w:bCs/>
          <w:sz w:val="28"/>
          <w:szCs w:val="28"/>
        </w:rPr>
        <w:t>Summary of the PESTLE Analysis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866"/>
        <w:gridCol w:w="7494"/>
      </w:tblGrid>
      <w:tr w:rsidR="0088612D" w:rsidRPr="00B673C3" w14:paraId="1798D10A" w14:textId="77777777">
        <w:trPr>
          <w:tblHeader/>
          <w:tblCellSpacing w:w="15" w:type="dxa"/>
        </w:trPr>
        <w:tc>
          <w:tcPr>
            <w:tcW w:w="0" w:type="auto"/>
            <w:vAlign w:val="center"/>
            <w:hideMark/>
          </w:tcPr>
          <w:p w14:paraId="25E02AA4" w14:textId="77777777" w:rsidR="0088612D" w:rsidRPr="00B673C3" w:rsidRDefault="0088612D" w:rsidP="0088612D">
            <w:pPr>
              <w:rPr>
                <w:rFonts w:asciiTheme="minorHAnsi" w:hAnsiTheme="minorHAnsi"/>
                <w:b/>
                <w:bCs/>
                <w:sz w:val="28"/>
                <w:szCs w:val="28"/>
              </w:rPr>
            </w:pPr>
            <w:r w:rsidRPr="00B673C3">
              <w:rPr>
                <w:rFonts w:asciiTheme="minorHAnsi" w:hAnsiTheme="minorHAnsi"/>
                <w:b/>
                <w:bCs/>
                <w:sz w:val="28"/>
                <w:szCs w:val="28"/>
              </w:rPr>
              <w:t>Factor</w:t>
            </w:r>
          </w:p>
        </w:tc>
        <w:tc>
          <w:tcPr>
            <w:tcW w:w="0" w:type="auto"/>
            <w:vAlign w:val="center"/>
            <w:hideMark/>
          </w:tcPr>
          <w:p w14:paraId="23D0AD65" w14:textId="77777777" w:rsidR="0088612D" w:rsidRPr="00B673C3" w:rsidRDefault="0088612D" w:rsidP="0088612D">
            <w:pPr>
              <w:rPr>
                <w:rFonts w:asciiTheme="minorHAnsi" w:hAnsiTheme="minorHAnsi"/>
                <w:b/>
                <w:bCs/>
                <w:sz w:val="28"/>
                <w:szCs w:val="28"/>
              </w:rPr>
            </w:pPr>
            <w:r w:rsidRPr="00B673C3">
              <w:rPr>
                <w:rFonts w:asciiTheme="minorHAnsi" w:hAnsiTheme="minorHAnsi"/>
                <w:b/>
                <w:bCs/>
                <w:sz w:val="28"/>
                <w:szCs w:val="28"/>
              </w:rPr>
              <w:t>Impact on Cassia Thai Massage</w:t>
            </w:r>
          </w:p>
        </w:tc>
      </w:tr>
      <w:tr w:rsidR="0088612D" w:rsidRPr="00B673C3" w14:paraId="4C30DB17" w14:textId="77777777">
        <w:trPr>
          <w:tblCellSpacing w:w="15" w:type="dxa"/>
        </w:trPr>
        <w:tc>
          <w:tcPr>
            <w:tcW w:w="0" w:type="auto"/>
            <w:vAlign w:val="center"/>
            <w:hideMark/>
          </w:tcPr>
          <w:p w14:paraId="5C981BD6" w14:textId="77777777" w:rsidR="0088612D" w:rsidRPr="00B673C3" w:rsidRDefault="0088612D" w:rsidP="0088612D">
            <w:pPr>
              <w:rPr>
                <w:rFonts w:asciiTheme="minorHAnsi" w:hAnsiTheme="minorHAnsi"/>
                <w:sz w:val="28"/>
                <w:szCs w:val="28"/>
              </w:rPr>
            </w:pPr>
            <w:r w:rsidRPr="00B673C3">
              <w:rPr>
                <w:rFonts w:asciiTheme="minorHAnsi" w:hAnsiTheme="minorHAnsi"/>
                <w:sz w:val="28"/>
                <w:szCs w:val="28"/>
              </w:rPr>
              <w:t>Political</w:t>
            </w:r>
          </w:p>
        </w:tc>
        <w:tc>
          <w:tcPr>
            <w:tcW w:w="0" w:type="auto"/>
            <w:vAlign w:val="center"/>
            <w:hideMark/>
          </w:tcPr>
          <w:p w14:paraId="5270CB37" w14:textId="77777777" w:rsidR="0088612D" w:rsidRPr="00B673C3" w:rsidRDefault="0088612D" w:rsidP="0088612D">
            <w:pPr>
              <w:rPr>
                <w:rFonts w:asciiTheme="minorHAnsi" w:hAnsiTheme="minorHAnsi"/>
                <w:sz w:val="28"/>
                <w:szCs w:val="28"/>
              </w:rPr>
            </w:pPr>
            <w:r w:rsidRPr="00B673C3">
              <w:rPr>
                <w:rFonts w:asciiTheme="minorHAnsi" w:hAnsiTheme="minorHAnsi"/>
                <w:sz w:val="28"/>
                <w:szCs w:val="28"/>
              </w:rPr>
              <w:t>Compliance with business regulations and taxation requirements.</w:t>
            </w:r>
          </w:p>
        </w:tc>
      </w:tr>
      <w:tr w:rsidR="0088612D" w:rsidRPr="00B673C3" w14:paraId="1E095943" w14:textId="77777777">
        <w:trPr>
          <w:tblCellSpacing w:w="15" w:type="dxa"/>
        </w:trPr>
        <w:tc>
          <w:tcPr>
            <w:tcW w:w="0" w:type="auto"/>
            <w:vAlign w:val="center"/>
            <w:hideMark/>
          </w:tcPr>
          <w:p w14:paraId="0951E098" w14:textId="77777777" w:rsidR="0088612D" w:rsidRPr="00B673C3" w:rsidRDefault="0088612D" w:rsidP="0088612D">
            <w:pPr>
              <w:rPr>
                <w:rFonts w:asciiTheme="minorHAnsi" w:hAnsiTheme="minorHAnsi"/>
                <w:sz w:val="28"/>
                <w:szCs w:val="28"/>
              </w:rPr>
            </w:pPr>
            <w:r w:rsidRPr="00B673C3">
              <w:rPr>
                <w:rFonts w:asciiTheme="minorHAnsi" w:hAnsiTheme="minorHAnsi"/>
                <w:sz w:val="28"/>
                <w:szCs w:val="28"/>
              </w:rPr>
              <w:t>Economic</w:t>
            </w:r>
          </w:p>
        </w:tc>
        <w:tc>
          <w:tcPr>
            <w:tcW w:w="0" w:type="auto"/>
            <w:vAlign w:val="center"/>
            <w:hideMark/>
          </w:tcPr>
          <w:p w14:paraId="2521D587" w14:textId="77777777" w:rsidR="0088612D" w:rsidRPr="00B673C3" w:rsidRDefault="0088612D" w:rsidP="0088612D">
            <w:pPr>
              <w:rPr>
                <w:rFonts w:asciiTheme="minorHAnsi" w:hAnsiTheme="minorHAnsi"/>
                <w:sz w:val="28"/>
                <w:szCs w:val="28"/>
              </w:rPr>
            </w:pPr>
            <w:r w:rsidRPr="00B673C3">
              <w:rPr>
                <w:rFonts w:asciiTheme="minorHAnsi" w:hAnsiTheme="minorHAnsi"/>
                <w:sz w:val="28"/>
                <w:szCs w:val="28"/>
              </w:rPr>
              <w:t>Consumer spending, inflation, and operating costs influence profitability.</w:t>
            </w:r>
          </w:p>
        </w:tc>
      </w:tr>
      <w:tr w:rsidR="0088612D" w:rsidRPr="00B673C3" w14:paraId="25DB6B8F" w14:textId="77777777">
        <w:trPr>
          <w:tblCellSpacing w:w="15" w:type="dxa"/>
        </w:trPr>
        <w:tc>
          <w:tcPr>
            <w:tcW w:w="0" w:type="auto"/>
            <w:vAlign w:val="center"/>
            <w:hideMark/>
          </w:tcPr>
          <w:p w14:paraId="67B2222C" w14:textId="77777777" w:rsidR="0088612D" w:rsidRPr="00B673C3" w:rsidRDefault="0088612D" w:rsidP="0088612D">
            <w:pPr>
              <w:rPr>
                <w:rFonts w:asciiTheme="minorHAnsi" w:hAnsiTheme="minorHAnsi"/>
                <w:sz w:val="28"/>
                <w:szCs w:val="28"/>
              </w:rPr>
            </w:pPr>
            <w:r w:rsidRPr="00B673C3">
              <w:rPr>
                <w:rFonts w:asciiTheme="minorHAnsi" w:hAnsiTheme="minorHAnsi"/>
                <w:sz w:val="28"/>
                <w:szCs w:val="28"/>
              </w:rPr>
              <w:lastRenderedPageBreak/>
              <w:t>Social</w:t>
            </w:r>
          </w:p>
        </w:tc>
        <w:tc>
          <w:tcPr>
            <w:tcW w:w="0" w:type="auto"/>
            <w:vAlign w:val="center"/>
            <w:hideMark/>
          </w:tcPr>
          <w:p w14:paraId="37D5F316" w14:textId="77777777" w:rsidR="0088612D" w:rsidRPr="00B673C3" w:rsidRDefault="0088612D" w:rsidP="0088612D">
            <w:pPr>
              <w:rPr>
                <w:rFonts w:asciiTheme="minorHAnsi" w:hAnsiTheme="minorHAnsi"/>
                <w:sz w:val="28"/>
                <w:szCs w:val="28"/>
              </w:rPr>
            </w:pPr>
            <w:r w:rsidRPr="00B673C3">
              <w:rPr>
                <w:rFonts w:asciiTheme="minorHAnsi" w:hAnsiTheme="minorHAnsi"/>
                <w:sz w:val="28"/>
                <w:szCs w:val="28"/>
              </w:rPr>
              <w:t>Growing demand for health and wellbeing services supports business growth.</w:t>
            </w:r>
          </w:p>
        </w:tc>
      </w:tr>
      <w:tr w:rsidR="0088612D" w:rsidRPr="00B673C3" w14:paraId="77FA704F" w14:textId="77777777">
        <w:trPr>
          <w:tblCellSpacing w:w="15" w:type="dxa"/>
        </w:trPr>
        <w:tc>
          <w:tcPr>
            <w:tcW w:w="0" w:type="auto"/>
            <w:vAlign w:val="center"/>
            <w:hideMark/>
          </w:tcPr>
          <w:p w14:paraId="6DBA1B3F" w14:textId="77777777" w:rsidR="0088612D" w:rsidRPr="00B673C3" w:rsidRDefault="0088612D" w:rsidP="0088612D">
            <w:pPr>
              <w:rPr>
                <w:rFonts w:asciiTheme="minorHAnsi" w:hAnsiTheme="minorHAnsi"/>
                <w:sz w:val="28"/>
                <w:szCs w:val="28"/>
              </w:rPr>
            </w:pPr>
            <w:r w:rsidRPr="00B673C3">
              <w:rPr>
                <w:rFonts w:asciiTheme="minorHAnsi" w:hAnsiTheme="minorHAnsi"/>
                <w:sz w:val="28"/>
                <w:szCs w:val="28"/>
              </w:rPr>
              <w:t>Technological</w:t>
            </w:r>
          </w:p>
        </w:tc>
        <w:tc>
          <w:tcPr>
            <w:tcW w:w="0" w:type="auto"/>
            <w:vAlign w:val="center"/>
            <w:hideMark/>
          </w:tcPr>
          <w:p w14:paraId="17B438F9" w14:textId="77777777" w:rsidR="0088612D" w:rsidRPr="00B673C3" w:rsidRDefault="0088612D" w:rsidP="0088612D">
            <w:pPr>
              <w:rPr>
                <w:rFonts w:asciiTheme="minorHAnsi" w:hAnsiTheme="minorHAnsi"/>
                <w:sz w:val="28"/>
                <w:szCs w:val="28"/>
              </w:rPr>
            </w:pPr>
            <w:r w:rsidRPr="00B673C3">
              <w:rPr>
                <w:rFonts w:asciiTheme="minorHAnsi" w:hAnsiTheme="minorHAnsi"/>
                <w:sz w:val="28"/>
                <w:szCs w:val="28"/>
              </w:rPr>
              <w:t>Online booking, social media, and digital payments improve customer service.</w:t>
            </w:r>
          </w:p>
        </w:tc>
      </w:tr>
      <w:tr w:rsidR="0088612D" w:rsidRPr="00B673C3" w14:paraId="40FBB62A" w14:textId="77777777">
        <w:trPr>
          <w:tblCellSpacing w:w="15" w:type="dxa"/>
        </w:trPr>
        <w:tc>
          <w:tcPr>
            <w:tcW w:w="0" w:type="auto"/>
            <w:vAlign w:val="center"/>
            <w:hideMark/>
          </w:tcPr>
          <w:p w14:paraId="5DB38E51" w14:textId="77777777" w:rsidR="0088612D" w:rsidRPr="00B673C3" w:rsidRDefault="0088612D" w:rsidP="0088612D">
            <w:pPr>
              <w:rPr>
                <w:rFonts w:asciiTheme="minorHAnsi" w:hAnsiTheme="minorHAnsi"/>
                <w:sz w:val="28"/>
                <w:szCs w:val="28"/>
              </w:rPr>
            </w:pPr>
            <w:r w:rsidRPr="00B673C3">
              <w:rPr>
                <w:rFonts w:asciiTheme="minorHAnsi" w:hAnsiTheme="minorHAnsi"/>
                <w:sz w:val="28"/>
                <w:szCs w:val="28"/>
              </w:rPr>
              <w:t>Legal</w:t>
            </w:r>
          </w:p>
        </w:tc>
        <w:tc>
          <w:tcPr>
            <w:tcW w:w="0" w:type="auto"/>
            <w:vAlign w:val="center"/>
            <w:hideMark/>
          </w:tcPr>
          <w:p w14:paraId="4C67B0F0" w14:textId="77777777" w:rsidR="0088612D" w:rsidRPr="00B673C3" w:rsidRDefault="0088612D" w:rsidP="0088612D">
            <w:pPr>
              <w:rPr>
                <w:rFonts w:asciiTheme="minorHAnsi" w:hAnsiTheme="minorHAnsi"/>
                <w:sz w:val="28"/>
                <w:szCs w:val="28"/>
              </w:rPr>
            </w:pPr>
            <w:r w:rsidRPr="00B673C3">
              <w:rPr>
                <w:rFonts w:asciiTheme="minorHAnsi" w:hAnsiTheme="minorHAnsi"/>
                <w:sz w:val="28"/>
                <w:szCs w:val="28"/>
              </w:rPr>
              <w:t>Compliance with UK legislation is essential for successful operation.</w:t>
            </w:r>
          </w:p>
        </w:tc>
      </w:tr>
      <w:tr w:rsidR="0088612D" w:rsidRPr="00B673C3" w14:paraId="58710B56" w14:textId="77777777">
        <w:trPr>
          <w:tblCellSpacing w:w="15" w:type="dxa"/>
        </w:trPr>
        <w:tc>
          <w:tcPr>
            <w:tcW w:w="0" w:type="auto"/>
            <w:vAlign w:val="center"/>
            <w:hideMark/>
          </w:tcPr>
          <w:p w14:paraId="13882DF8" w14:textId="77777777" w:rsidR="0088612D" w:rsidRPr="00B673C3" w:rsidRDefault="0088612D" w:rsidP="0088612D">
            <w:pPr>
              <w:rPr>
                <w:rFonts w:asciiTheme="minorHAnsi" w:hAnsiTheme="minorHAnsi"/>
                <w:sz w:val="28"/>
                <w:szCs w:val="28"/>
              </w:rPr>
            </w:pPr>
            <w:r w:rsidRPr="00B673C3">
              <w:rPr>
                <w:rFonts w:asciiTheme="minorHAnsi" w:hAnsiTheme="minorHAnsi"/>
                <w:sz w:val="28"/>
                <w:szCs w:val="28"/>
              </w:rPr>
              <w:t>Environmental</w:t>
            </w:r>
          </w:p>
        </w:tc>
        <w:tc>
          <w:tcPr>
            <w:tcW w:w="0" w:type="auto"/>
            <w:vAlign w:val="center"/>
            <w:hideMark/>
          </w:tcPr>
          <w:p w14:paraId="6A584C39" w14:textId="54DFAE00" w:rsidR="0088612D" w:rsidRPr="00B673C3" w:rsidRDefault="0088612D" w:rsidP="0088612D">
            <w:pPr>
              <w:rPr>
                <w:rFonts w:asciiTheme="minorHAnsi" w:hAnsiTheme="minorHAnsi"/>
                <w:sz w:val="28"/>
                <w:szCs w:val="28"/>
              </w:rPr>
            </w:pPr>
            <w:r w:rsidRPr="00B673C3">
              <w:rPr>
                <w:rFonts w:asciiTheme="minorHAnsi" w:hAnsiTheme="minorHAnsi"/>
                <w:sz w:val="28"/>
                <w:szCs w:val="28"/>
              </w:rPr>
              <w:t>Sustainable practices improve reputation and reduce environmental impact.</w:t>
            </w:r>
          </w:p>
        </w:tc>
      </w:tr>
    </w:tbl>
    <w:p w14:paraId="03CCB9EA" w14:textId="77777777" w:rsidR="0088612D" w:rsidRPr="00B673C3" w:rsidRDefault="0088612D" w:rsidP="0088612D">
      <w:pPr>
        <w:rPr>
          <w:rFonts w:asciiTheme="minorHAnsi" w:hAnsiTheme="minorHAnsi"/>
          <w:b/>
          <w:bCs/>
          <w:sz w:val="28"/>
          <w:szCs w:val="28"/>
        </w:rPr>
      </w:pPr>
      <w:r w:rsidRPr="00B673C3">
        <w:rPr>
          <w:rFonts w:asciiTheme="minorHAnsi" w:hAnsiTheme="minorHAnsi"/>
          <w:b/>
          <w:bCs/>
          <w:sz w:val="28"/>
          <w:szCs w:val="28"/>
        </w:rPr>
        <w:t>Critical Evaluation</w:t>
      </w:r>
    </w:p>
    <w:p w14:paraId="6004E70D" w14:textId="77777777" w:rsidR="0088612D" w:rsidRPr="00B673C3" w:rsidRDefault="0088612D" w:rsidP="0088612D">
      <w:pPr>
        <w:rPr>
          <w:rFonts w:asciiTheme="minorHAnsi" w:hAnsiTheme="minorHAnsi"/>
          <w:sz w:val="28"/>
          <w:szCs w:val="28"/>
        </w:rPr>
      </w:pPr>
      <w:r w:rsidRPr="00B673C3">
        <w:rPr>
          <w:rFonts w:asciiTheme="minorHAnsi" w:hAnsiTheme="minorHAnsi"/>
          <w:sz w:val="28"/>
          <w:szCs w:val="28"/>
        </w:rPr>
        <w:t>Overall, the PESTLE analysis indicates that the external environment is favourable for establishing Cassia Thai Massage. Although economic uncertainty and increasing competition present challenges, the continued growth of the health and wellness sector, combined with technological developments and changing consumer lifestyles, creates significant opportunities. By remaining compliant with legislation, investing in digital technologies, and maintaining high standards of customer service, Cassia Thai Massage is well positioned to establish a competitive advantage within Barry and the wider Vale of Glamorgan.</w:t>
      </w:r>
    </w:p>
    <w:p w14:paraId="26BDD20B" w14:textId="77777777" w:rsidR="00163E8D" w:rsidRPr="00B673C3" w:rsidRDefault="00163E8D" w:rsidP="0088612D">
      <w:pPr>
        <w:rPr>
          <w:rFonts w:asciiTheme="minorHAnsi" w:hAnsiTheme="minorHAnsi"/>
          <w:sz w:val="28"/>
          <w:szCs w:val="28"/>
        </w:rPr>
      </w:pPr>
    </w:p>
    <w:p w14:paraId="7D518C12" w14:textId="77777777" w:rsidR="00733589" w:rsidRPr="00B673C3" w:rsidRDefault="00733589" w:rsidP="00163E8D">
      <w:pPr>
        <w:pStyle w:val="Heading1"/>
        <w:rPr>
          <w:rFonts w:asciiTheme="minorHAnsi" w:hAnsiTheme="minorHAnsi"/>
        </w:rPr>
      </w:pPr>
    </w:p>
    <w:p w14:paraId="50898DE8" w14:textId="77777777" w:rsidR="00733589" w:rsidRPr="00B673C3" w:rsidRDefault="00733589" w:rsidP="00163E8D">
      <w:pPr>
        <w:pStyle w:val="Heading1"/>
        <w:rPr>
          <w:rFonts w:asciiTheme="minorHAnsi" w:hAnsiTheme="minorHAnsi"/>
        </w:rPr>
      </w:pPr>
    </w:p>
    <w:p w14:paraId="5DBCEB8D" w14:textId="3C77872D" w:rsidR="00163E8D" w:rsidRPr="00B673C3" w:rsidRDefault="00163E8D" w:rsidP="00163E8D">
      <w:pPr>
        <w:pStyle w:val="Heading1"/>
        <w:rPr>
          <w:rFonts w:asciiTheme="minorHAnsi" w:hAnsiTheme="minorHAnsi"/>
        </w:rPr>
      </w:pPr>
      <w:bookmarkStart w:id="24" w:name="_Toc235725674"/>
      <w:r w:rsidRPr="00B673C3">
        <w:rPr>
          <w:rFonts w:asciiTheme="minorHAnsi" w:hAnsiTheme="minorHAnsi"/>
        </w:rPr>
        <w:t>15.Conclusion.</w:t>
      </w:r>
      <w:bookmarkEnd w:id="24"/>
    </w:p>
    <w:p w14:paraId="33A56F91" w14:textId="77777777" w:rsidR="00163E8D" w:rsidRPr="00B673C3" w:rsidRDefault="00163E8D" w:rsidP="00163E8D">
      <w:pPr>
        <w:rPr>
          <w:rFonts w:asciiTheme="minorHAnsi" w:hAnsiTheme="minorHAnsi"/>
          <w:sz w:val="28"/>
          <w:szCs w:val="28"/>
        </w:rPr>
      </w:pPr>
      <w:r w:rsidRPr="00B673C3">
        <w:rPr>
          <w:rFonts w:asciiTheme="minorHAnsi" w:hAnsiTheme="minorHAnsi"/>
          <w:sz w:val="28"/>
          <w:szCs w:val="28"/>
        </w:rPr>
        <w:t>This business plan shows that Cassia Thai Massage has good potential to become a successful business in Barry, Vale of Glamorgan. The demand for health and wellbeing services is growing, and more people are choosing massage therapy to reduce stress, relieve pain, and improve their overall wellbeing.</w:t>
      </w:r>
    </w:p>
    <w:p w14:paraId="6CB5E45E" w14:textId="77777777" w:rsidR="00163E8D" w:rsidRPr="00B673C3" w:rsidRDefault="00163E8D" w:rsidP="00163E8D">
      <w:pPr>
        <w:rPr>
          <w:rFonts w:asciiTheme="minorHAnsi" w:hAnsiTheme="minorHAnsi"/>
          <w:sz w:val="28"/>
          <w:szCs w:val="28"/>
        </w:rPr>
      </w:pPr>
      <w:r w:rsidRPr="00B673C3">
        <w:rPr>
          <w:rFonts w:asciiTheme="minorHAnsi" w:hAnsiTheme="minorHAnsi"/>
          <w:sz w:val="28"/>
          <w:szCs w:val="28"/>
        </w:rPr>
        <w:lastRenderedPageBreak/>
        <w:t>The financial forecast shows that the business should be profitable. With an estimated 50 customers per week, Cassia Thai Massage is expected to generate £3,000 in weekly sales (including VAT). After paying rent, staff wages, and other operating costs, the business is expected to make a healthy profit while maintaining a positive cash flow.</w:t>
      </w:r>
    </w:p>
    <w:p w14:paraId="1906CA0F" w14:textId="77777777" w:rsidR="00163E8D" w:rsidRPr="00B673C3" w:rsidRDefault="00163E8D" w:rsidP="00163E8D">
      <w:pPr>
        <w:rPr>
          <w:rFonts w:asciiTheme="minorHAnsi" w:hAnsiTheme="minorHAnsi"/>
          <w:sz w:val="28"/>
          <w:szCs w:val="28"/>
        </w:rPr>
      </w:pPr>
      <w:r w:rsidRPr="00B673C3">
        <w:rPr>
          <w:rFonts w:asciiTheme="minorHAnsi" w:hAnsiTheme="minorHAnsi"/>
          <w:sz w:val="28"/>
          <w:szCs w:val="28"/>
        </w:rPr>
        <w:t>The SWOT analysis identified strengths such as the convenient location, professional services, and competitive pricing. It also highlighted challenges, including competition from other massage businesses and the need to attract regular customers. The PESTLE analysis showed that increasing interest in health and wellbeing, along with the use of online booking and social media, creates good opportunities for business growth.</w:t>
      </w:r>
    </w:p>
    <w:p w14:paraId="3482681C" w14:textId="77777777" w:rsidR="00163E8D" w:rsidRPr="00B673C3" w:rsidRDefault="00163E8D" w:rsidP="00163E8D">
      <w:pPr>
        <w:rPr>
          <w:rFonts w:asciiTheme="minorHAnsi" w:hAnsiTheme="minorHAnsi"/>
          <w:sz w:val="28"/>
          <w:szCs w:val="28"/>
        </w:rPr>
      </w:pPr>
      <w:r w:rsidRPr="00B673C3">
        <w:rPr>
          <w:rFonts w:asciiTheme="minorHAnsi" w:hAnsiTheme="minorHAnsi"/>
          <w:sz w:val="28"/>
          <w:szCs w:val="28"/>
        </w:rPr>
        <w:t>To succeed, Cassia Thai Massage should focus on providing excellent customer service, promoting the business through social media, encouraging repeat customers with loyalty rewards, and regularly monitoring its finances.</w:t>
      </w:r>
    </w:p>
    <w:p w14:paraId="09E0B8AA" w14:textId="77777777" w:rsidR="00163E8D" w:rsidRPr="00B673C3" w:rsidRDefault="00163E8D" w:rsidP="00163E8D">
      <w:pPr>
        <w:rPr>
          <w:rFonts w:asciiTheme="minorHAnsi" w:hAnsiTheme="minorHAnsi"/>
          <w:sz w:val="28"/>
          <w:szCs w:val="28"/>
        </w:rPr>
      </w:pPr>
      <w:r w:rsidRPr="00B673C3">
        <w:rPr>
          <w:rFonts w:asciiTheme="minorHAnsi" w:hAnsiTheme="minorHAnsi"/>
          <w:sz w:val="28"/>
          <w:szCs w:val="28"/>
        </w:rPr>
        <w:t>Overall, this business plan concludes that Cassia Thai Massage is a realistic and financially viable business. With good management, effective marketing, and high-quality treatments, the business has strong potential to grow and become a trusted wellness provider in Barry and the surrounding area.</w:t>
      </w:r>
    </w:p>
    <w:p w14:paraId="4BEB4B1A" w14:textId="77777777" w:rsidR="005551C2" w:rsidRDefault="005551C2" w:rsidP="00163E8D">
      <w:pPr>
        <w:rPr>
          <w:sz w:val="28"/>
          <w:szCs w:val="28"/>
        </w:rPr>
      </w:pPr>
    </w:p>
    <w:p w14:paraId="315C8272" w14:textId="61CFD095" w:rsidR="005551C2" w:rsidRDefault="005551C2" w:rsidP="005551C2">
      <w:pPr>
        <w:pStyle w:val="Heading1"/>
      </w:pPr>
      <w:bookmarkStart w:id="25" w:name="_Toc235725675"/>
      <w:r>
        <w:t>16. Appendices</w:t>
      </w:r>
      <w:r w:rsidR="00D22023">
        <w:t>.</w:t>
      </w:r>
      <w:bookmarkEnd w:id="25"/>
    </w:p>
    <w:p w14:paraId="573D4CE0" w14:textId="776FA01E" w:rsidR="00EC27C8" w:rsidRPr="00615AC2" w:rsidRDefault="00EC27C8" w:rsidP="00615AC2">
      <w:pPr>
        <w:pStyle w:val="Heading2"/>
      </w:pPr>
      <w:bookmarkStart w:id="26" w:name="_Toc235725676"/>
      <w:r w:rsidRPr="00615AC2">
        <w:t>16.1 Cash flow chart</w:t>
      </w:r>
      <w:bookmarkEnd w:id="26"/>
      <w:r w:rsidRPr="00615AC2">
        <w:t xml:space="preserve"> </w:t>
      </w:r>
    </w:p>
    <w:p w14:paraId="1CBCF297" w14:textId="2CC1CE3C" w:rsidR="00D22023" w:rsidRDefault="00782E2E" w:rsidP="00D22023">
      <w:r>
        <w:rPr>
          <w:noProof/>
        </w:rPr>
        <w:drawing>
          <wp:inline distT="0" distB="0" distL="0" distR="0" wp14:anchorId="2211B0A3" wp14:editId="3C9AEFFF">
            <wp:extent cx="2603310" cy="1765300"/>
            <wp:effectExtent l="0" t="0" r="6985" b="6350"/>
            <wp:docPr id="13477195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7719534" name="Picture 1347719534"/>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629174" cy="1782839"/>
                    </a:xfrm>
                    <a:prstGeom prst="rect">
                      <a:avLst/>
                    </a:prstGeom>
                  </pic:spPr>
                </pic:pic>
              </a:graphicData>
            </a:graphic>
          </wp:inline>
        </w:drawing>
      </w:r>
    </w:p>
    <w:p w14:paraId="15727FE6" w14:textId="77777777" w:rsidR="00782E2E" w:rsidRDefault="00782E2E" w:rsidP="00D22023"/>
    <w:p w14:paraId="72623512" w14:textId="03D21064" w:rsidR="00782E2E" w:rsidRDefault="00133859" w:rsidP="00615AC2">
      <w:pPr>
        <w:pStyle w:val="Heading2"/>
      </w:pPr>
      <w:bookmarkStart w:id="27" w:name="_Toc235725677"/>
      <w:r>
        <w:lastRenderedPageBreak/>
        <w:t>16.2 Employment CV.</w:t>
      </w:r>
      <w:bookmarkEnd w:id="27"/>
    </w:p>
    <w:p w14:paraId="5CF7BDF9" w14:textId="77777777" w:rsidR="00FF612A" w:rsidRDefault="00133859" w:rsidP="00FF612A">
      <w:r>
        <w:rPr>
          <w:noProof/>
        </w:rPr>
        <w:drawing>
          <wp:inline distT="0" distB="0" distL="0" distR="0" wp14:anchorId="7C865292" wp14:editId="7F373C6B">
            <wp:extent cx="1647698" cy="2552700"/>
            <wp:effectExtent l="0" t="0" r="0" b="0"/>
            <wp:docPr id="211215538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2155387" name="Picture 211215538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733280" cy="2685289"/>
                    </a:xfrm>
                    <a:prstGeom prst="rect">
                      <a:avLst/>
                    </a:prstGeom>
                  </pic:spPr>
                </pic:pic>
              </a:graphicData>
            </a:graphic>
          </wp:inline>
        </w:drawing>
      </w:r>
      <w:r>
        <w:rPr>
          <w:noProof/>
        </w:rPr>
        <w:drawing>
          <wp:inline distT="0" distB="0" distL="0" distR="0" wp14:anchorId="2669407F" wp14:editId="5B26EBF7">
            <wp:extent cx="1610906" cy="2527300"/>
            <wp:effectExtent l="0" t="0" r="8890" b="6350"/>
            <wp:docPr id="17503257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032577" name="Picture 175032577"/>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681612" cy="2638228"/>
                    </a:xfrm>
                    <a:prstGeom prst="rect">
                      <a:avLst/>
                    </a:prstGeom>
                  </pic:spPr>
                </pic:pic>
              </a:graphicData>
            </a:graphic>
          </wp:inline>
        </w:drawing>
      </w:r>
      <w:r>
        <w:rPr>
          <w:noProof/>
          <w:sz w:val="28"/>
          <w:szCs w:val="28"/>
        </w:rPr>
        <w:drawing>
          <wp:inline distT="0" distB="0" distL="0" distR="0" wp14:anchorId="77253E5F" wp14:editId="5B40AC82">
            <wp:extent cx="1677423" cy="2552700"/>
            <wp:effectExtent l="0" t="0" r="0" b="0"/>
            <wp:docPr id="116917921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9179212" name="Picture 1169179212"/>
                    <pic:cNvPicPr/>
                  </pic:nvPicPr>
                  <pic:blipFill>
                    <a:blip r:embed="rId13" cstate="print">
                      <a:extLst>
                        <a:ext uri="{28A0092B-C50C-407E-A947-70E740481C1C}">
                          <a14:useLocalDpi xmlns:a14="http://schemas.microsoft.com/office/drawing/2010/main" val="0"/>
                        </a:ext>
                      </a:extLst>
                    </a:blip>
                    <a:stretch>
                      <a:fillRect/>
                    </a:stretch>
                  </pic:blipFill>
                  <pic:spPr>
                    <a:xfrm>
                      <a:off x="0" y="0"/>
                      <a:ext cx="1778593" cy="2706661"/>
                    </a:xfrm>
                    <a:prstGeom prst="rect">
                      <a:avLst/>
                    </a:prstGeom>
                  </pic:spPr>
                </pic:pic>
              </a:graphicData>
            </a:graphic>
          </wp:inline>
        </w:drawing>
      </w:r>
    </w:p>
    <w:p w14:paraId="577CF210" w14:textId="77777777" w:rsidR="00FF612A" w:rsidRDefault="00FF612A" w:rsidP="00FF612A"/>
    <w:p w14:paraId="33B07C1B" w14:textId="77777777" w:rsidR="00FF612A" w:rsidRDefault="00FF612A" w:rsidP="00FF612A"/>
    <w:p w14:paraId="53D7E7D8" w14:textId="77777777" w:rsidR="00FF612A" w:rsidRDefault="00FF612A" w:rsidP="00FF612A"/>
    <w:p w14:paraId="4383A3C5" w14:textId="77777777" w:rsidR="00FF612A" w:rsidRDefault="00FF612A" w:rsidP="00FF612A"/>
    <w:p w14:paraId="103BFD41" w14:textId="77777777" w:rsidR="00FF612A" w:rsidRDefault="00FF612A" w:rsidP="00FF612A"/>
    <w:p w14:paraId="1175C653" w14:textId="77777777" w:rsidR="00FF612A" w:rsidRDefault="00FF612A" w:rsidP="00FF612A"/>
    <w:p w14:paraId="14217C81" w14:textId="77777777" w:rsidR="00FF612A" w:rsidRDefault="00FF612A" w:rsidP="00FF612A"/>
    <w:p w14:paraId="42EE11D4" w14:textId="77777777" w:rsidR="00FF612A" w:rsidRDefault="00FF612A" w:rsidP="00FF612A"/>
    <w:p w14:paraId="17412E64" w14:textId="77777777" w:rsidR="00FF612A" w:rsidRDefault="00FF612A" w:rsidP="00FF612A"/>
    <w:p w14:paraId="63CF21FA" w14:textId="46E2DA19" w:rsidR="00B9631B" w:rsidRPr="00D22023" w:rsidRDefault="007C0D41" w:rsidP="00FF612A">
      <w:pPr>
        <w:pStyle w:val="Heading2"/>
      </w:pPr>
      <w:bookmarkStart w:id="28" w:name="_Toc235725678"/>
      <w:r>
        <w:lastRenderedPageBreak/>
        <w:t>16</w:t>
      </w:r>
      <w:r w:rsidR="003E285F">
        <w:t>.3 Equipment</w:t>
      </w:r>
      <w:r w:rsidR="00FF612A">
        <w:t>.</w:t>
      </w:r>
      <w:bookmarkEnd w:id="28"/>
    </w:p>
    <w:p w14:paraId="5BC85F3F" w14:textId="737BDB31" w:rsidR="00B673C3" w:rsidRDefault="003E285F" w:rsidP="007E231E">
      <w:pPr>
        <w:pStyle w:val="Heading1"/>
      </w:pPr>
      <w:bookmarkStart w:id="29" w:name="_qsh70q" w:colFirst="0" w:colLast="0"/>
      <w:bookmarkStart w:id="30" w:name="_Toc235725426"/>
      <w:bookmarkStart w:id="31" w:name="_Toc235725679"/>
      <w:bookmarkEnd w:id="29"/>
      <w:r>
        <w:rPr>
          <w:noProof/>
        </w:rPr>
        <w:drawing>
          <wp:inline distT="0" distB="0" distL="0" distR="0" wp14:anchorId="0199F3AC" wp14:editId="44F0FA4C">
            <wp:extent cx="1000654" cy="1714500"/>
            <wp:effectExtent l="0" t="0" r="9525" b="0"/>
            <wp:docPr id="1677595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759554" name="Picture 167759554"/>
                    <pic:cNvPicPr/>
                  </pic:nvPicPr>
                  <pic:blipFill>
                    <a:blip r:embed="rId14" cstate="print">
                      <a:extLst>
                        <a:ext uri="{28A0092B-C50C-407E-A947-70E740481C1C}">
                          <a14:useLocalDpi xmlns:a14="http://schemas.microsoft.com/office/drawing/2010/main" val="0"/>
                        </a:ext>
                      </a:extLst>
                    </a:blip>
                    <a:stretch>
                      <a:fillRect/>
                    </a:stretch>
                  </pic:blipFill>
                  <pic:spPr>
                    <a:xfrm>
                      <a:off x="0" y="0"/>
                      <a:ext cx="1048467" cy="1796422"/>
                    </a:xfrm>
                    <a:prstGeom prst="rect">
                      <a:avLst/>
                    </a:prstGeom>
                  </pic:spPr>
                </pic:pic>
              </a:graphicData>
            </a:graphic>
          </wp:inline>
        </w:drawing>
      </w:r>
      <w:r>
        <w:rPr>
          <w:noProof/>
        </w:rPr>
        <w:drawing>
          <wp:inline distT="0" distB="0" distL="0" distR="0" wp14:anchorId="5DE76F11" wp14:editId="71E04CD8">
            <wp:extent cx="1550308" cy="1746250"/>
            <wp:effectExtent l="0" t="0" r="0" b="6350"/>
            <wp:docPr id="106271756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2717565" name="Picture 1062717565"/>
                    <pic:cNvPicPr/>
                  </pic:nvPicPr>
                  <pic:blipFill>
                    <a:blip r:embed="rId15" cstate="print">
                      <a:extLst>
                        <a:ext uri="{28A0092B-C50C-407E-A947-70E740481C1C}">
                          <a14:useLocalDpi xmlns:a14="http://schemas.microsoft.com/office/drawing/2010/main" val="0"/>
                        </a:ext>
                      </a:extLst>
                    </a:blip>
                    <a:stretch>
                      <a:fillRect/>
                    </a:stretch>
                  </pic:blipFill>
                  <pic:spPr>
                    <a:xfrm>
                      <a:off x="0" y="0"/>
                      <a:ext cx="1599352" cy="1801492"/>
                    </a:xfrm>
                    <a:prstGeom prst="rect">
                      <a:avLst/>
                    </a:prstGeom>
                  </pic:spPr>
                </pic:pic>
              </a:graphicData>
            </a:graphic>
          </wp:inline>
        </w:drawing>
      </w:r>
      <w:r>
        <w:rPr>
          <w:noProof/>
        </w:rPr>
        <w:drawing>
          <wp:inline distT="0" distB="0" distL="0" distR="0" wp14:anchorId="12B22525" wp14:editId="2671AC00">
            <wp:extent cx="2139950" cy="1048484"/>
            <wp:effectExtent l="0" t="0" r="0" b="0"/>
            <wp:docPr id="129160267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1602670" name="Picture 1291602670"/>
                    <pic:cNvPicPr/>
                  </pic:nvPicPr>
                  <pic:blipFill>
                    <a:blip r:embed="rId16" cstate="print">
                      <a:extLst>
                        <a:ext uri="{28A0092B-C50C-407E-A947-70E740481C1C}">
                          <a14:useLocalDpi xmlns:a14="http://schemas.microsoft.com/office/drawing/2010/main" val="0"/>
                        </a:ext>
                      </a:extLst>
                    </a:blip>
                    <a:stretch>
                      <a:fillRect/>
                    </a:stretch>
                  </pic:blipFill>
                  <pic:spPr>
                    <a:xfrm>
                      <a:off x="0" y="0"/>
                      <a:ext cx="2183242" cy="1069695"/>
                    </a:xfrm>
                    <a:prstGeom prst="rect">
                      <a:avLst/>
                    </a:prstGeom>
                  </pic:spPr>
                </pic:pic>
              </a:graphicData>
            </a:graphic>
          </wp:inline>
        </w:drawing>
      </w:r>
      <w:r>
        <w:rPr>
          <w:noProof/>
        </w:rPr>
        <w:drawing>
          <wp:inline distT="0" distB="0" distL="0" distR="0" wp14:anchorId="7194DAF0" wp14:editId="6F262BF8">
            <wp:extent cx="1009650" cy="1666275"/>
            <wp:effectExtent l="0" t="0" r="0" b="0"/>
            <wp:docPr id="179211720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2117208" name="Picture 1792117208"/>
                    <pic:cNvPicPr/>
                  </pic:nvPicPr>
                  <pic:blipFill>
                    <a:blip r:embed="rId17" cstate="print">
                      <a:extLst>
                        <a:ext uri="{28A0092B-C50C-407E-A947-70E740481C1C}">
                          <a14:useLocalDpi xmlns:a14="http://schemas.microsoft.com/office/drawing/2010/main" val="0"/>
                        </a:ext>
                      </a:extLst>
                    </a:blip>
                    <a:stretch>
                      <a:fillRect/>
                    </a:stretch>
                  </pic:blipFill>
                  <pic:spPr>
                    <a:xfrm>
                      <a:off x="0" y="0"/>
                      <a:ext cx="1018686" cy="1681188"/>
                    </a:xfrm>
                    <a:prstGeom prst="rect">
                      <a:avLst/>
                    </a:prstGeom>
                  </pic:spPr>
                </pic:pic>
              </a:graphicData>
            </a:graphic>
          </wp:inline>
        </w:drawing>
      </w:r>
      <w:bookmarkEnd w:id="30"/>
      <w:bookmarkEnd w:id="31"/>
    </w:p>
    <w:p w14:paraId="66164894" w14:textId="77777777" w:rsidR="00AC42A9" w:rsidRDefault="00AC42A9" w:rsidP="00AC42A9">
      <w:pPr>
        <w:pStyle w:val="Heading2"/>
      </w:pPr>
      <w:bookmarkStart w:id="32" w:name="_Toc235725427"/>
    </w:p>
    <w:p w14:paraId="1F1C9609" w14:textId="315D5F1A" w:rsidR="003E285F" w:rsidRDefault="003E285F" w:rsidP="00AC42A9">
      <w:pPr>
        <w:pStyle w:val="Heading2"/>
      </w:pPr>
      <w:bookmarkStart w:id="33" w:name="_Toc235725680"/>
      <w:r>
        <w:t xml:space="preserve">16.4 </w:t>
      </w:r>
      <w:r w:rsidRPr="00AC42A9">
        <w:t>Premises</w:t>
      </w:r>
      <w:bookmarkEnd w:id="32"/>
      <w:r w:rsidR="00FF612A">
        <w:t>.</w:t>
      </w:r>
      <w:bookmarkEnd w:id="33"/>
    </w:p>
    <w:p w14:paraId="7CD03C01" w14:textId="77777777" w:rsidR="00AC42A9" w:rsidRPr="00AC42A9" w:rsidRDefault="00AC42A9" w:rsidP="00AC42A9"/>
    <w:p w14:paraId="6A61AC10" w14:textId="2F2DA85C" w:rsidR="003E285F" w:rsidRPr="003E285F" w:rsidRDefault="003E285F" w:rsidP="003E285F">
      <w:r>
        <w:rPr>
          <w:noProof/>
        </w:rPr>
        <w:drawing>
          <wp:inline distT="0" distB="0" distL="0" distR="0" wp14:anchorId="05A09EC0" wp14:editId="51D18D4A">
            <wp:extent cx="2602865" cy="1987550"/>
            <wp:effectExtent l="0" t="0" r="6985" b="0"/>
            <wp:docPr id="323425001"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3425001" name="Picture 323425001"/>
                    <pic:cNvPicPr/>
                  </pic:nvPicPr>
                  <pic:blipFill>
                    <a:blip r:embed="rId18" cstate="print">
                      <a:extLst>
                        <a:ext uri="{28A0092B-C50C-407E-A947-70E740481C1C}">
                          <a14:useLocalDpi xmlns:a14="http://schemas.microsoft.com/office/drawing/2010/main" val="0"/>
                        </a:ext>
                      </a:extLst>
                    </a:blip>
                    <a:stretch>
                      <a:fillRect/>
                    </a:stretch>
                  </pic:blipFill>
                  <pic:spPr>
                    <a:xfrm>
                      <a:off x="0" y="0"/>
                      <a:ext cx="2656868" cy="2028787"/>
                    </a:xfrm>
                    <a:prstGeom prst="rect">
                      <a:avLst/>
                    </a:prstGeom>
                  </pic:spPr>
                </pic:pic>
              </a:graphicData>
            </a:graphic>
          </wp:inline>
        </w:drawing>
      </w:r>
    </w:p>
    <w:p w14:paraId="23A56952" w14:textId="77777777" w:rsidR="003E285F" w:rsidRPr="003E285F" w:rsidRDefault="003E285F" w:rsidP="003E285F"/>
    <w:p w14:paraId="0211B4FF" w14:textId="07D5D484" w:rsidR="00583709" w:rsidRPr="007E231E" w:rsidRDefault="00615AC2" w:rsidP="007E231E">
      <w:pPr>
        <w:pStyle w:val="Heading1"/>
      </w:pPr>
      <w:bookmarkStart w:id="34" w:name="_Toc235725428"/>
      <w:bookmarkStart w:id="35" w:name="_Toc235725681"/>
      <w:r w:rsidRPr="007E231E">
        <w:t>17.</w:t>
      </w:r>
      <w:r w:rsidR="007E231E" w:rsidRPr="007E231E">
        <w:t xml:space="preserve">0 </w:t>
      </w:r>
      <w:r w:rsidR="008312FD" w:rsidRPr="007E231E">
        <w:t>References</w:t>
      </w:r>
      <w:bookmarkEnd w:id="34"/>
      <w:r w:rsidR="00FF612A">
        <w:t>.</w:t>
      </w:r>
      <w:bookmarkEnd w:id="35"/>
    </w:p>
    <w:p w14:paraId="503533BB" w14:textId="77777777" w:rsidR="007248C2" w:rsidRPr="007248C2" w:rsidRDefault="007248C2" w:rsidP="007248C2">
      <w:pPr>
        <w:spacing w:before="100" w:beforeAutospacing="1" w:after="100" w:afterAutospacing="1" w:line="240" w:lineRule="auto"/>
        <w:rPr>
          <w:rFonts w:ascii="Times New Roman" w:eastAsia="Times New Roman" w:hAnsi="Times New Roman" w:cs="Times New Roman"/>
          <w:sz w:val="24"/>
          <w:szCs w:val="24"/>
          <w:lang w:eastAsia="en-GB"/>
        </w:rPr>
      </w:pPr>
      <w:r w:rsidRPr="007248C2">
        <w:rPr>
          <w:rFonts w:ascii="Times New Roman" w:eastAsia="Times New Roman" w:hAnsi="Times New Roman" w:cs="Times New Roman"/>
          <w:sz w:val="24"/>
          <w:szCs w:val="24"/>
          <w:lang w:eastAsia="en-GB"/>
        </w:rPr>
        <w:t xml:space="preserve">Armstrong, G., &amp; Kotler, P. (2021). </w:t>
      </w:r>
      <w:r w:rsidRPr="007248C2">
        <w:rPr>
          <w:rFonts w:ascii="Times New Roman" w:eastAsia="Times New Roman" w:hAnsi="Times New Roman" w:cs="Times New Roman"/>
          <w:i/>
          <w:iCs/>
          <w:sz w:val="24"/>
          <w:szCs w:val="24"/>
          <w:lang w:eastAsia="en-GB"/>
        </w:rPr>
        <w:t>Marketing: An introduction</w:t>
      </w:r>
      <w:r w:rsidRPr="007248C2">
        <w:rPr>
          <w:rFonts w:ascii="Times New Roman" w:eastAsia="Times New Roman" w:hAnsi="Times New Roman" w:cs="Times New Roman"/>
          <w:sz w:val="24"/>
          <w:szCs w:val="24"/>
          <w:lang w:eastAsia="en-GB"/>
        </w:rPr>
        <w:t xml:space="preserve"> (14th ed.). Pearson.</w:t>
      </w:r>
    </w:p>
    <w:p w14:paraId="240E6DE5" w14:textId="77777777" w:rsidR="007248C2" w:rsidRPr="007248C2" w:rsidRDefault="007248C2" w:rsidP="007248C2">
      <w:pPr>
        <w:spacing w:before="100" w:beforeAutospacing="1" w:after="100" w:afterAutospacing="1" w:line="240" w:lineRule="auto"/>
        <w:rPr>
          <w:rFonts w:ascii="Times New Roman" w:eastAsia="Times New Roman" w:hAnsi="Times New Roman" w:cs="Times New Roman"/>
          <w:sz w:val="24"/>
          <w:szCs w:val="24"/>
          <w:lang w:eastAsia="en-GB"/>
        </w:rPr>
      </w:pPr>
      <w:r w:rsidRPr="007248C2">
        <w:rPr>
          <w:rFonts w:ascii="Times New Roman" w:eastAsia="Times New Roman" w:hAnsi="Times New Roman" w:cs="Times New Roman"/>
          <w:sz w:val="24"/>
          <w:szCs w:val="24"/>
          <w:lang w:eastAsia="en-GB"/>
        </w:rPr>
        <w:t xml:space="preserve">Department for Business and Trade. (2024). </w:t>
      </w:r>
      <w:r w:rsidRPr="007248C2">
        <w:rPr>
          <w:rFonts w:ascii="Times New Roman" w:eastAsia="Times New Roman" w:hAnsi="Times New Roman" w:cs="Times New Roman"/>
          <w:i/>
          <w:iCs/>
          <w:sz w:val="24"/>
          <w:szCs w:val="24"/>
          <w:lang w:eastAsia="en-GB"/>
        </w:rPr>
        <w:t>Business support</w:t>
      </w:r>
      <w:r w:rsidRPr="007248C2">
        <w:rPr>
          <w:rFonts w:ascii="Times New Roman" w:eastAsia="Times New Roman" w:hAnsi="Times New Roman" w:cs="Times New Roman"/>
          <w:sz w:val="24"/>
          <w:szCs w:val="24"/>
          <w:lang w:eastAsia="en-GB"/>
        </w:rPr>
        <w:t xml:space="preserve">. </w:t>
      </w:r>
      <w:hyperlink r:id="rId19" w:tgtFrame="_new" w:history="1">
        <w:r w:rsidRPr="007248C2">
          <w:rPr>
            <w:rFonts w:ascii="Times New Roman" w:eastAsia="Times New Roman" w:hAnsi="Times New Roman" w:cs="Times New Roman"/>
            <w:color w:val="0000FF"/>
            <w:sz w:val="24"/>
            <w:szCs w:val="24"/>
            <w:u w:val="single"/>
            <w:lang w:eastAsia="en-GB"/>
          </w:rPr>
          <w:t>https://www.gov.uk/business</w:t>
        </w:r>
      </w:hyperlink>
    </w:p>
    <w:p w14:paraId="589A9F50" w14:textId="77777777" w:rsidR="007248C2" w:rsidRPr="007248C2" w:rsidRDefault="007248C2" w:rsidP="007248C2">
      <w:pPr>
        <w:spacing w:before="100" w:beforeAutospacing="1" w:after="100" w:afterAutospacing="1" w:line="240" w:lineRule="auto"/>
        <w:rPr>
          <w:rFonts w:ascii="Times New Roman" w:eastAsia="Times New Roman" w:hAnsi="Times New Roman" w:cs="Times New Roman"/>
          <w:sz w:val="24"/>
          <w:szCs w:val="24"/>
          <w:lang w:eastAsia="en-GB"/>
        </w:rPr>
      </w:pPr>
      <w:r w:rsidRPr="007248C2">
        <w:rPr>
          <w:rFonts w:ascii="Times New Roman" w:eastAsia="Times New Roman" w:hAnsi="Times New Roman" w:cs="Times New Roman"/>
          <w:sz w:val="24"/>
          <w:szCs w:val="24"/>
          <w:lang w:eastAsia="en-GB"/>
        </w:rPr>
        <w:t xml:space="preserve">Kotler, P., &amp; Keller, K. L. (2022). </w:t>
      </w:r>
      <w:r w:rsidRPr="007248C2">
        <w:rPr>
          <w:rFonts w:ascii="Times New Roman" w:eastAsia="Times New Roman" w:hAnsi="Times New Roman" w:cs="Times New Roman"/>
          <w:i/>
          <w:iCs/>
          <w:sz w:val="24"/>
          <w:szCs w:val="24"/>
          <w:lang w:eastAsia="en-GB"/>
        </w:rPr>
        <w:t>Marketing management</w:t>
      </w:r>
      <w:r w:rsidRPr="007248C2">
        <w:rPr>
          <w:rFonts w:ascii="Times New Roman" w:eastAsia="Times New Roman" w:hAnsi="Times New Roman" w:cs="Times New Roman"/>
          <w:sz w:val="24"/>
          <w:szCs w:val="24"/>
          <w:lang w:eastAsia="en-GB"/>
        </w:rPr>
        <w:t xml:space="preserve"> (16th ed.). Pearson.</w:t>
      </w:r>
    </w:p>
    <w:p w14:paraId="3EDEB7F3" w14:textId="2E18D1EA" w:rsidR="007248C2" w:rsidRPr="007248C2" w:rsidRDefault="007248C2" w:rsidP="007248C2">
      <w:pPr>
        <w:spacing w:before="100" w:beforeAutospacing="1" w:after="100" w:afterAutospacing="1" w:line="240" w:lineRule="auto"/>
        <w:rPr>
          <w:rFonts w:ascii="Times New Roman" w:eastAsia="Times New Roman" w:hAnsi="Times New Roman" w:cs="Times New Roman"/>
          <w:sz w:val="24"/>
          <w:szCs w:val="24"/>
          <w:lang w:eastAsia="en-GB"/>
        </w:rPr>
      </w:pPr>
      <w:r w:rsidRPr="007248C2">
        <w:rPr>
          <w:rFonts w:ascii="Times New Roman" w:eastAsia="Times New Roman" w:hAnsi="Times New Roman" w:cs="Times New Roman"/>
          <w:sz w:val="24"/>
          <w:szCs w:val="24"/>
          <w:lang w:eastAsia="en-GB"/>
        </w:rPr>
        <w:t xml:space="preserve">Porter, M. E. (1980). </w:t>
      </w:r>
      <w:r w:rsidRPr="007248C2">
        <w:rPr>
          <w:rFonts w:ascii="Times New Roman" w:eastAsia="Times New Roman" w:hAnsi="Times New Roman" w:cs="Times New Roman"/>
          <w:i/>
          <w:iCs/>
          <w:sz w:val="24"/>
          <w:szCs w:val="24"/>
          <w:lang w:eastAsia="en-GB"/>
        </w:rPr>
        <w:t xml:space="preserve">Competitive strategy: Techniques for </w:t>
      </w:r>
      <w:r w:rsidR="00C84C60" w:rsidRPr="007248C2">
        <w:rPr>
          <w:rFonts w:ascii="Times New Roman" w:eastAsia="Times New Roman" w:hAnsi="Times New Roman" w:cs="Times New Roman"/>
          <w:i/>
          <w:iCs/>
          <w:sz w:val="24"/>
          <w:szCs w:val="24"/>
          <w:lang w:eastAsia="en-GB"/>
        </w:rPr>
        <w:t>analysing</w:t>
      </w:r>
      <w:r w:rsidRPr="007248C2">
        <w:rPr>
          <w:rFonts w:ascii="Times New Roman" w:eastAsia="Times New Roman" w:hAnsi="Times New Roman" w:cs="Times New Roman"/>
          <w:i/>
          <w:iCs/>
          <w:sz w:val="24"/>
          <w:szCs w:val="24"/>
          <w:lang w:eastAsia="en-GB"/>
        </w:rPr>
        <w:t xml:space="preserve"> industries and competitors</w:t>
      </w:r>
      <w:r w:rsidRPr="007248C2">
        <w:rPr>
          <w:rFonts w:ascii="Times New Roman" w:eastAsia="Times New Roman" w:hAnsi="Times New Roman" w:cs="Times New Roman"/>
          <w:sz w:val="24"/>
          <w:szCs w:val="24"/>
          <w:lang w:eastAsia="en-GB"/>
        </w:rPr>
        <w:t>. Free Press.</w:t>
      </w:r>
    </w:p>
    <w:p w14:paraId="0143B0BC" w14:textId="77777777" w:rsidR="007248C2" w:rsidRPr="007248C2" w:rsidRDefault="007248C2" w:rsidP="007248C2">
      <w:pPr>
        <w:spacing w:before="100" w:beforeAutospacing="1" w:after="100" w:afterAutospacing="1" w:line="240" w:lineRule="auto"/>
        <w:rPr>
          <w:rFonts w:ascii="Times New Roman" w:eastAsia="Times New Roman" w:hAnsi="Times New Roman" w:cs="Times New Roman"/>
          <w:sz w:val="24"/>
          <w:szCs w:val="24"/>
          <w:lang w:eastAsia="en-GB"/>
        </w:rPr>
      </w:pPr>
      <w:r w:rsidRPr="007248C2">
        <w:rPr>
          <w:rFonts w:ascii="Times New Roman" w:eastAsia="Times New Roman" w:hAnsi="Times New Roman" w:cs="Times New Roman"/>
          <w:sz w:val="24"/>
          <w:szCs w:val="24"/>
          <w:lang w:eastAsia="en-GB"/>
        </w:rPr>
        <w:t xml:space="preserve">Statista. (2024). </w:t>
      </w:r>
      <w:r w:rsidRPr="007248C2">
        <w:rPr>
          <w:rFonts w:ascii="Times New Roman" w:eastAsia="Times New Roman" w:hAnsi="Times New Roman" w:cs="Times New Roman"/>
          <w:i/>
          <w:iCs/>
          <w:sz w:val="24"/>
          <w:szCs w:val="24"/>
          <w:lang w:eastAsia="en-GB"/>
        </w:rPr>
        <w:t>Health and wellness market in the United Kingdom</w:t>
      </w:r>
      <w:r w:rsidRPr="007248C2">
        <w:rPr>
          <w:rFonts w:ascii="Times New Roman" w:eastAsia="Times New Roman" w:hAnsi="Times New Roman" w:cs="Times New Roman"/>
          <w:sz w:val="24"/>
          <w:szCs w:val="24"/>
          <w:lang w:eastAsia="en-GB"/>
        </w:rPr>
        <w:t xml:space="preserve">. </w:t>
      </w:r>
      <w:hyperlink r:id="rId20" w:tgtFrame="_new" w:history="1">
        <w:r w:rsidRPr="007248C2">
          <w:rPr>
            <w:rFonts w:ascii="Times New Roman" w:eastAsia="Times New Roman" w:hAnsi="Times New Roman" w:cs="Times New Roman"/>
            <w:color w:val="0000FF"/>
            <w:sz w:val="24"/>
            <w:szCs w:val="24"/>
            <w:u w:val="single"/>
            <w:lang w:eastAsia="en-GB"/>
          </w:rPr>
          <w:t>https://www.statista.com</w:t>
        </w:r>
      </w:hyperlink>
    </w:p>
    <w:p w14:paraId="1CDFCC67" w14:textId="77777777" w:rsidR="007248C2" w:rsidRDefault="007248C2" w:rsidP="007248C2">
      <w:pPr>
        <w:spacing w:before="100" w:beforeAutospacing="1" w:after="100" w:afterAutospacing="1" w:line="240" w:lineRule="auto"/>
        <w:rPr>
          <w:rFonts w:ascii="Times New Roman" w:eastAsia="Times New Roman" w:hAnsi="Times New Roman" w:cs="Times New Roman"/>
          <w:sz w:val="24"/>
          <w:szCs w:val="24"/>
          <w:lang w:eastAsia="en-GB"/>
        </w:rPr>
      </w:pPr>
      <w:r w:rsidRPr="007248C2">
        <w:rPr>
          <w:rFonts w:ascii="Times New Roman" w:eastAsia="Times New Roman" w:hAnsi="Times New Roman" w:cs="Times New Roman"/>
          <w:sz w:val="24"/>
          <w:szCs w:val="24"/>
          <w:lang w:eastAsia="en-GB"/>
        </w:rPr>
        <w:t xml:space="preserve">World Health Organization. (2024). </w:t>
      </w:r>
      <w:r w:rsidRPr="007248C2">
        <w:rPr>
          <w:rFonts w:ascii="Times New Roman" w:eastAsia="Times New Roman" w:hAnsi="Times New Roman" w:cs="Times New Roman"/>
          <w:i/>
          <w:iCs/>
          <w:sz w:val="24"/>
          <w:szCs w:val="24"/>
          <w:lang w:eastAsia="en-GB"/>
        </w:rPr>
        <w:t>Health promotion</w:t>
      </w:r>
      <w:r w:rsidRPr="007248C2">
        <w:rPr>
          <w:rFonts w:ascii="Times New Roman" w:eastAsia="Times New Roman" w:hAnsi="Times New Roman" w:cs="Times New Roman"/>
          <w:sz w:val="24"/>
          <w:szCs w:val="24"/>
          <w:lang w:eastAsia="en-GB"/>
        </w:rPr>
        <w:t xml:space="preserve">. </w:t>
      </w:r>
      <w:hyperlink r:id="rId21" w:tgtFrame="_new" w:history="1">
        <w:r w:rsidRPr="007248C2">
          <w:rPr>
            <w:rFonts w:ascii="Times New Roman" w:eastAsia="Times New Roman" w:hAnsi="Times New Roman" w:cs="Times New Roman"/>
            <w:color w:val="0000FF"/>
            <w:sz w:val="24"/>
            <w:szCs w:val="24"/>
            <w:u w:val="single"/>
            <w:lang w:eastAsia="en-GB"/>
          </w:rPr>
          <w:t>https://www.who.int</w:t>
        </w:r>
      </w:hyperlink>
    </w:p>
    <w:p w14:paraId="53DA816C" w14:textId="77777777" w:rsidR="00181D33" w:rsidRPr="00181D33" w:rsidRDefault="00181D33" w:rsidP="00181D33">
      <w:pPr>
        <w:spacing w:before="100" w:beforeAutospacing="1" w:after="100" w:afterAutospacing="1" w:line="240" w:lineRule="auto"/>
        <w:rPr>
          <w:rFonts w:ascii="Times New Roman" w:eastAsia="Times New Roman" w:hAnsi="Times New Roman" w:cs="Times New Roman"/>
          <w:sz w:val="24"/>
          <w:szCs w:val="24"/>
          <w:lang w:eastAsia="en-GB"/>
        </w:rPr>
      </w:pPr>
      <w:r w:rsidRPr="00181D33">
        <w:rPr>
          <w:rFonts w:ascii="Times New Roman" w:eastAsia="Times New Roman" w:hAnsi="Times New Roman" w:cs="Times New Roman"/>
          <w:sz w:val="24"/>
          <w:szCs w:val="24"/>
          <w:lang w:eastAsia="en-GB"/>
        </w:rPr>
        <w:lastRenderedPageBreak/>
        <w:t xml:space="preserve">Doran, G. T. (1981). There's a S.M.A.R.T. way to write management's goals and objectives. </w:t>
      </w:r>
      <w:r w:rsidRPr="00181D33">
        <w:rPr>
          <w:rFonts w:ascii="Times New Roman" w:eastAsia="Times New Roman" w:hAnsi="Times New Roman" w:cs="Times New Roman"/>
          <w:i/>
          <w:iCs/>
          <w:sz w:val="24"/>
          <w:szCs w:val="24"/>
          <w:lang w:eastAsia="en-GB"/>
        </w:rPr>
        <w:t>Management Review, 70</w:t>
      </w:r>
      <w:r w:rsidRPr="00181D33">
        <w:rPr>
          <w:rFonts w:ascii="Times New Roman" w:eastAsia="Times New Roman" w:hAnsi="Times New Roman" w:cs="Times New Roman"/>
          <w:sz w:val="24"/>
          <w:szCs w:val="24"/>
          <w:lang w:eastAsia="en-GB"/>
        </w:rPr>
        <w:t>(11), 35–36.</w:t>
      </w:r>
    </w:p>
    <w:p w14:paraId="00A3FA4F" w14:textId="77777777" w:rsidR="00181D33" w:rsidRPr="00181D33" w:rsidRDefault="00181D33" w:rsidP="00181D33">
      <w:pPr>
        <w:spacing w:before="100" w:beforeAutospacing="1" w:after="100" w:afterAutospacing="1" w:line="240" w:lineRule="auto"/>
        <w:rPr>
          <w:rFonts w:ascii="Times New Roman" w:eastAsia="Times New Roman" w:hAnsi="Times New Roman" w:cs="Times New Roman"/>
          <w:sz w:val="24"/>
          <w:szCs w:val="24"/>
          <w:lang w:eastAsia="en-GB"/>
        </w:rPr>
      </w:pPr>
      <w:r w:rsidRPr="00181D33">
        <w:rPr>
          <w:rFonts w:ascii="Times New Roman" w:eastAsia="Times New Roman" w:hAnsi="Times New Roman" w:cs="Times New Roman"/>
          <w:sz w:val="24"/>
          <w:szCs w:val="24"/>
          <w:lang w:eastAsia="en-GB"/>
        </w:rPr>
        <w:t xml:space="preserve">Kotler, P., &amp; Keller, K. L. (2022). </w:t>
      </w:r>
      <w:r w:rsidRPr="00181D33">
        <w:rPr>
          <w:rFonts w:ascii="Times New Roman" w:eastAsia="Times New Roman" w:hAnsi="Times New Roman" w:cs="Times New Roman"/>
          <w:i/>
          <w:iCs/>
          <w:sz w:val="24"/>
          <w:szCs w:val="24"/>
          <w:lang w:eastAsia="en-GB"/>
        </w:rPr>
        <w:t>Marketing management</w:t>
      </w:r>
      <w:r w:rsidRPr="00181D33">
        <w:rPr>
          <w:rFonts w:ascii="Times New Roman" w:eastAsia="Times New Roman" w:hAnsi="Times New Roman" w:cs="Times New Roman"/>
          <w:sz w:val="24"/>
          <w:szCs w:val="24"/>
          <w:lang w:eastAsia="en-GB"/>
        </w:rPr>
        <w:t xml:space="preserve"> (16th ed.). Pearson.</w:t>
      </w:r>
    </w:p>
    <w:p w14:paraId="2DC655A8" w14:textId="77777777" w:rsidR="00181D33" w:rsidRDefault="00181D33" w:rsidP="00181D33">
      <w:pPr>
        <w:spacing w:before="100" w:beforeAutospacing="1" w:after="100" w:afterAutospacing="1" w:line="240" w:lineRule="auto"/>
        <w:rPr>
          <w:rFonts w:ascii="Times New Roman" w:eastAsia="Times New Roman" w:hAnsi="Times New Roman" w:cs="Times New Roman"/>
          <w:sz w:val="24"/>
          <w:szCs w:val="24"/>
          <w:lang w:eastAsia="en-GB"/>
        </w:rPr>
      </w:pPr>
      <w:r w:rsidRPr="00181D33">
        <w:rPr>
          <w:rFonts w:ascii="Times New Roman" w:eastAsia="Times New Roman" w:hAnsi="Times New Roman" w:cs="Times New Roman"/>
          <w:sz w:val="24"/>
          <w:szCs w:val="24"/>
          <w:lang w:eastAsia="en-GB"/>
        </w:rPr>
        <w:t xml:space="preserve">Statista. (2024). </w:t>
      </w:r>
      <w:r w:rsidRPr="00181D33">
        <w:rPr>
          <w:rFonts w:ascii="Times New Roman" w:eastAsia="Times New Roman" w:hAnsi="Times New Roman" w:cs="Times New Roman"/>
          <w:i/>
          <w:iCs/>
          <w:sz w:val="24"/>
          <w:szCs w:val="24"/>
          <w:lang w:eastAsia="en-GB"/>
        </w:rPr>
        <w:t>Health and wellness market in the United Kingdom</w:t>
      </w:r>
      <w:r w:rsidRPr="00181D33">
        <w:rPr>
          <w:rFonts w:ascii="Times New Roman" w:eastAsia="Times New Roman" w:hAnsi="Times New Roman" w:cs="Times New Roman"/>
          <w:sz w:val="24"/>
          <w:szCs w:val="24"/>
          <w:lang w:eastAsia="en-GB"/>
        </w:rPr>
        <w:t xml:space="preserve">. </w:t>
      </w:r>
      <w:hyperlink r:id="rId22" w:tgtFrame="_new" w:history="1">
        <w:r w:rsidRPr="00181D33">
          <w:rPr>
            <w:rStyle w:val="Hyperlink"/>
            <w:rFonts w:ascii="Times New Roman" w:eastAsia="Times New Roman" w:hAnsi="Times New Roman" w:cs="Times New Roman"/>
            <w:sz w:val="24"/>
            <w:szCs w:val="24"/>
            <w:lang w:eastAsia="en-GB"/>
          </w:rPr>
          <w:t>https://www.statista.com</w:t>
        </w:r>
      </w:hyperlink>
    </w:p>
    <w:p w14:paraId="78E74C7D" w14:textId="77777777" w:rsidR="004823B5" w:rsidRPr="004823B5" w:rsidRDefault="004823B5" w:rsidP="004823B5">
      <w:pPr>
        <w:spacing w:before="100" w:beforeAutospacing="1" w:after="100" w:afterAutospacing="1" w:line="240" w:lineRule="auto"/>
        <w:rPr>
          <w:rFonts w:ascii="Times New Roman" w:eastAsia="Times New Roman" w:hAnsi="Times New Roman" w:cs="Times New Roman"/>
          <w:sz w:val="24"/>
          <w:szCs w:val="24"/>
          <w:lang w:eastAsia="en-GB"/>
        </w:rPr>
      </w:pPr>
      <w:r w:rsidRPr="004823B5">
        <w:rPr>
          <w:rFonts w:ascii="Times New Roman" w:eastAsia="Times New Roman" w:hAnsi="Times New Roman" w:cs="Times New Roman"/>
          <w:sz w:val="24"/>
          <w:szCs w:val="24"/>
          <w:lang w:eastAsia="en-GB"/>
        </w:rPr>
        <w:t xml:space="preserve">Booms, B. H., &amp; Bitner, M. J. (1981). </w:t>
      </w:r>
      <w:r w:rsidRPr="004823B5">
        <w:rPr>
          <w:rFonts w:ascii="Times New Roman" w:eastAsia="Times New Roman" w:hAnsi="Times New Roman" w:cs="Times New Roman"/>
          <w:i/>
          <w:iCs/>
          <w:sz w:val="24"/>
          <w:szCs w:val="24"/>
          <w:lang w:eastAsia="en-GB"/>
        </w:rPr>
        <w:t>Marketing strategies and organisation structures for service firms</w:t>
      </w:r>
      <w:r w:rsidRPr="004823B5">
        <w:rPr>
          <w:rFonts w:ascii="Times New Roman" w:eastAsia="Times New Roman" w:hAnsi="Times New Roman" w:cs="Times New Roman"/>
          <w:sz w:val="24"/>
          <w:szCs w:val="24"/>
          <w:lang w:eastAsia="en-GB"/>
        </w:rPr>
        <w:t>. American Marketing Association.</w:t>
      </w:r>
    </w:p>
    <w:p w14:paraId="5C6E54C4" w14:textId="77777777" w:rsidR="004823B5" w:rsidRPr="004823B5" w:rsidRDefault="004823B5" w:rsidP="004823B5">
      <w:pPr>
        <w:spacing w:before="100" w:beforeAutospacing="1" w:after="100" w:afterAutospacing="1" w:line="240" w:lineRule="auto"/>
        <w:rPr>
          <w:rFonts w:ascii="Times New Roman" w:eastAsia="Times New Roman" w:hAnsi="Times New Roman" w:cs="Times New Roman"/>
          <w:sz w:val="24"/>
          <w:szCs w:val="24"/>
          <w:lang w:eastAsia="en-GB"/>
        </w:rPr>
      </w:pPr>
      <w:r w:rsidRPr="004823B5">
        <w:rPr>
          <w:rFonts w:ascii="Times New Roman" w:eastAsia="Times New Roman" w:hAnsi="Times New Roman" w:cs="Times New Roman"/>
          <w:sz w:val="24"/>
          <w:szCs w:val="24"/>
          <w:lang w:eastAsia="en-GB"/>
        </w:rPr>
        <w:t xml:space="preserve">Global Wellness Institute. (2023). </w:t>
      </w:r>
      <w:r w:rsidRPr="004823B5">
        <w:rPr>
          <w:rFonts w:ascii="Times New Roman" w:eastAsia="Times New Roman" w:hAnsi="Times New Roman" w:cs="Times New Roman"/>
          <w:i/>
          <w:iCs/>
          <w:sz w:val="24"/>
          <w:szCs w:val="24"/>
          <w:lang w:eastAsia="en-GB"/>
        </w:rPr>
        <w:t>Global wellness economy monitor</w:t>
      </w:r>
      <w:r w:rsidRPr="004823B5">
        <w:rPr>
          <w:rFonts w:ascii="Times New Roman" w:eastAsia="Times New Roman" w:hAnsi="Times New Roman" w:cs="Times New Roman"/>
          <w:sz w:val="24"/>
          <w:szCs w:val="24"/>
          <w:lang w:eastAsia="en-GB"/>
        </w:rPr>
        <w:t xml:space="preserve">. </w:t>
      </w:r>
      <w:hyperlink r:id="rId23" w:tgtFrame="_new" w:history="1">
        <w:r w:rsidRPr="004823B5">
          <w:rPr>
            <w:rStyle w:val="Hyperlink"/>
            <w:rFonts w:ascii="Times New Roman" w:eastAsia="Times New Roman" w:hAnsi="Times New Roman" w:cs="Times New Roman"/>
            <w:sz w:val="24"/>
            <w:szCs w:val="24"/>
            <w:lang w:eastAsia="en-GB"/>
          </w:rPr>
          <w:t>https://globalwellnessinstitute.org</w:t>
        </w:r>
      </w:hyperlink>
    </w:p>
    <w:p w14:paraId="0FB6B8B3" w14:textId="77777777" w:rsidR="004823B5" w:rsidRPr="004823B5" w:rsidRDefault="004823B5" w:rsidP="004823B5">
      <w:pPr>
        <w:spacing w:before="100" w:beforeAutospacing="1" w:after="100" w:afterAutospacing="1" w:line="240" w:lineRule="auto"/>
        <w:rPr>
          <w:rFonts w:ascii="Times New Roman" w:eastAsia="Times New Roman" w:hAnsi="Times New Roman" w:cs="Times New Roman"/>
          <w:sz w:val="24"/>
          <w:szCs w:val="24"/>
          <w:lang w:eastAsia="en-GB"/>
        </w:rPr>
      </w:pPr>
      <w:r w:rsidRPr="004823B5">
        <w:rPr>
          <w:rFonts w:ascii="Times New Roman" w:eastAsia="Times New Roman" w:hAnsi="Times New Roman" w:cs="Times New Roman"/>
          <w:sz w:val="24"/>
          <w:szCs w:val="24"/>
          <w:lang w:eastAsia="en-GB"/>
        </w:rPr>
        <w:t xml:space="preserve">National Health Service. (2023). </w:t>
      </w:r>
      <w:r w:rsidRPr="004823B5">
        <w:rPr>
          <w:rFonts w:ascii="Times New Roman" w:eastAsia="Times New Roman" w:hAnsi="Times New Roman" w:cs="Times New Roman"/>
          <w:i/>
          <w:iCs/>
          <w:sz w:val="24"/>
          <w:szCs w:val="24"/>
          <w:lang w:eastAsia="en-GB"/>
        </w:rPr>
        <w:t>Stress and mental wellbeing</w:t>
      </w:r>
      <w:r w:rsidRPr="004823B5">
        <w:rPr>
          <w:rFonts w:ascii="Times New Roman" w:eastAsia="Times New Roman" w:hAnsi="Times New Roman" w:cs="Times New Roman"/>
          <w:sz w:val="24"/>
          <w:szCs w:val="24"/>
          <w:lang w:eastAsia="en-GB"/>
        </w:rPr>
        <w:t xml:space="preserve">. </w:t>
      </w:r>
      <w:hyperlink r:id="rId24" w:tgtFrame="_new" w:history="1">
        <w:r w:rsidRPr="004823B5">
          <w:rPr>
            <w:rStyle w:val="Hyperlink"/>
            <w:rFonts w:ascii="Times New Roman" w:eastAsia="Times New Roman" w:hAnsi="Times New Roman" w:cs="Times New Roman"/>
            <w:sz w:val="24"/>
            <w:szCs w:val="24"/>
            <w:lang w:eastAsia="en-GB"/>
          </w:rPr>
          <w:t>https://www.nhs.uk</w:t>
        </w:r>
      </w:hyperlink>
    </w:p>
    <w:p w14:paraId="6FD8682B" w14:textId="77777777" w:rsidR="004823B5" w:rsidRPr="004823B5" w:rsidRDefault="004823B5" w:rsidP="004823B5">
      <w:pPr>
        <w:spacing w:before="100" w:beforeAutospacing="1" w:after="100" w:afterAutospacing="1" w:line="240" w:lineRule="auto"/>
        <w:rPr>
          <w:rFonts w:ascii="Times New Roman" w:eastAsia="Times New Roman" w:hAnsi="Times New Roman" w:cs="Times New Roman"/>
          <w:sz w:val="24"/>
          <w:szCs w:val="24"/>
          <w:lang w:eastAsia="en-GB"/>
        </w:rPr>
      </w:pPr>
      <w:r w:rsidRPr="004823B5">
        <w:rPr>
          <w:rFonts w:ascii="Times New Roman" w:eastAsia="Times New Roman" w:hAnsi="Times New Roman" w:cs="Times New Roman"/>
          <w:sz w:val="24"/>
          <w:szCs w:val="24"/>
          <w:lang w:eastAsia="en-GB"/>
        </w:rPr>
        <w:t xml:space="preserve">Office for National Statistics. (2024). </w:t>
      </w:r>
      <w:r w:rsidRPr="004823B5">
        <w:rPr>
          <w:rFonts w:ascii="Times New Roman" w:eastAsia="Times New Roman" w:hAnsi="Times New Roman" w:cs="Times New Roman"/>
          <w:i/>
          <w:iCs/>
          <w:sz w:val="24"/>
          <w:szCs w:val="24"/>
          <w:lang w:eastAsia="en-GB"/>
        </w:rPr>
        <w:t>Population estimates for the UK</w:t>
      </w:r>
      <w:r w:rsidRPr="004823B5">
        <w:rPr>
          <w:rFonts w:ascii="Times New Roman" w:eastAsia="Times New Roman" w:hAnsi="Times New Roman" w:cs="Times New Roman"/>
          <w:sz w:val="24"/>
          <w:szCs w:val="24"/>
          <w:lang w:eastAsia="en-GB"/>
        </w:rPr>
        <w:t xml:space="preserve">. </w:t>
      </w:r>
      <w:hyperlink r:id="rId25" w:tgtFrame="_new" w:history="1">
        <w:r w:rsidRPr="004823B5">
          <w:rPr>
            <w:rStyle w:val="Hyperlink"/>
            <w:rFonts w:ascii="Times New Roman" w:eastAsia="Times New Roman" w:hAnsi="Times New Roman" w:cs="Times New Roman"/>
            <w:sz w:val="24"/>
            <w:szCs w:val="24"/>
            <w:lang w:eastAsia="en-GB"/>
          </w:rPr>
          <w:t>https://www.ons.gov.uk</w:t>
        </w:r>
      </w:hyperlink>
    </w:p>
    <w:p w14:paraId="5C211BDA" w14:textId="077CC180" w:rsidR="004823B5" w:rsidRPr="004823B5" w:rsidRDefault="004823B5" w:rsidP="004823B5">
      <w:pPr>
        <w:spacing w:before="100" w:beforeAutospacing="1" w:after="100" w:afterAutospacing="1" w:line="240" w:lineRule="auto"/>
        <w:rPr>
          <w:rFonts w:ascii="Times New Roman" w:eastAsia="Times New Roman" w:hAnsi="Times New Roman" w:cs="Times New Roman"/>
          <w:sz w:val="24"/>
          <w:szCs w:val="24"/>
          <w:lang w:eastAsia="en-GB"/>
        </w:rPr>
      </w:pPr>
      <w:r w:rsidRPr="004823B5">
        <w:rPr>
          <w:rFonts w:ascii="Times New Roman" w:eastAsia="Times New Roman" w:hAnsi="Times New Roman" w:cs="Times New Roman"/>
          <w:sz w:val="24"/>
          <w:szCs w:val="24"/>
          <w:lang w:eastAsia="en-GB"/>
        </w:rPr>
        <w:t xml:space="preserve">Porter, M. E. (1980). </w:t>
      </w:r>
      <w:r w:rsidRPr="004823B5">
        <w:rPr>
          <w:rFonts w:ascii="Times New Roman" w:eastAsia="Times New Roman" w:hAnsi="Times New Roman" w:cs="Times New Roman"/>
          <w:i/>
          <w:iCs/>
          <w:sz w:val="24"/>
          <w:szCs w:val="24"/>
          <w:lang w:eastAsia="en-GB"/>
        </w:rPr>
        <w:t xml:space="preserve">Competitive strategy: Techniques for </w:t>
      </w:r>
      <w:r w:rsidR="00C84C60" w:rsidRPr="004823B5">
        <w:rPr>
          <w:rFonts w:ascii="Times New Roman" w:eastAsia="Times New Roman" w:hAnsi="Times New Roman" w:cs="Times New Roman"/>
          <w:i/>
          <w:iCs/>
          <w:sz w:val="24"/>
          <w:szCs w:val="24"/>
          <w:lang w:eastAsia="en-GB"/>
        </w:rPr>
        <w:t>analysing</w:t>
      </w:r>
      <w:r w:rsidRPr="004823B5">
        <w:rPr>
          <w:rFonts w:ascii="Times New Roman" w:eastAsia="Times New Roman" w:hAnsi="Times New Roman" w:cs="Times New Roman"/>
          <w:i/>
          <w:iCs/>
          <w:sz w:val="24"/>
          <w:szCs w:val="24"/>
          <w:lang w:eastAsia="en-GB"/>
        </w:rPr>
        <w:t xml:space="preserve"> industries and competitors</w:t>
      </w:r>
      <w:r w:rsidRPr="004823B5">
        <w:rPr>
          <w:rFonts w:ascii="Times New Roman" w:eastAsia="Times New Roman" w:hAnsi="Times New Roman" w:cs="Times New Roman"/>
          <w:sz w:val="24"/>
          <w:szCs w:val="24"/>
          <w:lang w:eastAsia="en-GB"/>
        </w:rPr>
        <w:t>. Free Press.</w:t>
      </w:r>
    </w:p>
    <w:p w14:paraId="7D365920" w14:textId="77777777" w:rsidR="004823B5" w:rsidRDefault="004823B5" w:rsidP="004823B5">
      <w:pPr>
        <w:spacing w:before="100" w:beforeAutospacing="1" w:after="100" w:afterAutospacing="1" w:line="240" w:lineRule="auto"/>
        <w:rPr>
          <w:rFonts w:ascii="Times New Roman" w:eastAsia="Times New Roman" w:hAnsi="Times New Roman" w:cs="Times New Roman"/>
          <w:sz w:val="24"/>
          <w:szCs w:val="24"/>
          <w:lang w:eastAsia="en-GB"/>
        </w:rPr>
      </w:pPr>
      <w:r w:rsidRPr="004823B5">
        <w:rPr>
          <w:rFonts w:ascii="Times New Roman" w:eastAsia="Times New Roman" w:hAnsi="Times New Roman" w:cs="Times New Roman"/>
          <w:sz w:val="24"/>
          <w:szCs w:val="24"/>
          <w:lang w:eastAsia="en-GB"/>
        </w:rPr>
        <w:t xml:space="preserve">World Health Organization. (2024). </w:t>
      </w:r>
      <w:r w:rsidRPr="004823B5">
        <w:rPr>
          <w:rFonts w:ascii="Times New Roman" w:eastAsia="Times New Roman" w:hAnsi="Times New Roman" w:cs="Times New Roman"/>
          <w:i/>
          <w:iCs/>
          <w:sz w:val="24"/>
          <w:szCs w:val="24"/>
          <w:lang w:eastAsia="en-GB"/>
        </w:rPr>
        <w:t>Health promotion</w:t>
      </w:r>
      <w:r w:rsidRPr="004823B5">
        <w:rPr>
          <w:rFonts w:ascii="Times New Roman" w:eastAsia="Times New Roman" w:hAnsi="Times New Roman" w:cs="Times New Roman"/>
          <w:sz w:val="24"/>
          <w:szCs w:val="24"/>
          <w:lang w:eastAsia="en-GB"/>
        </w:rPr>
        <w:t xml:space="preserve">. </w:t>
      </w:r>
      <w:hyperlink r:id="rId26" w:tgtFrame="_new" w:history="1">
        <w:r w:rsidRPr="004823B5">
          <w:rPr>
            <w:rStyle w:val="Hyperlink"/>
            <w:rFonts w:ascii="Times New Roman" w:eastAsia="Times New Roman" w:hAnsi="Times New Roman" w:cs="Times New Roman"/>
            <w:sz w:val="24"/>
            <w:szCs w:val="24"/>
            <w:lang w:eastAsia="en-GB"/>
          </w:rPr>
          <w:t>https://www.who.int</w:t>
        </w:r>
      </w:hyperlink>
    </w:p>
    <w:p w14:paraId="34B82DCA" w14:textId="77777777" w:rsidR="001C394E" w:rsidRPr="001C394E" w:rsidRDefault="001C394E" w:rsidP="001C394E">
      <w:pPr>
        <w:spacing w:before="100" w:beforeAutospacing="1" w:after="100" w:afterAutospacing="1" w:line="240" w:lineRule="auto"/>
        <w:rPr>
          <w:rFonts w:ascii="Times New Roman" w:eastAsia="Times New Roman" w:hAnsi="Times New Roman" w:cs="Times New Roman"/>
          <w:sz w:val="24"/>
          <w:szCs w:val="24"/>
          <w:lang w:eastAsia="en-GB"/>
        </w:rPr>
      </w:pPr>
      <w:proofErr w:type="spellStart"/>
      <w:r w:rsidRPr="001C394E">
        <w:rPr>
          <w:rFonts w:ascii="Times New Roman" w:eastAsia="Times New Roman" w:hAnsi="Times New Roman" w:cs="Times New Roman"/>
          <w:sz w:val="24"/>
          <w:szCs w:val="24"/>
          <w:lang w:eastAsia="en-GB"/>
        </w:rPr>
        <w:t>Atrill</w:t>
      </w:r>
      <w:proofErr w:type="spellEnd"/>
      <w:r w:rsidRPr="001C394E">
        <w:rPr>
          <w:rFonts w:ascii="Times New Roman" w:eastAsia="Times New Roman" w:hAnsi="Times New Roman" w:cs="Times New Roman"/>
          <w:sz w:val="24"/>
          <w:szCs w:val="24"/>
          <w:lang w:eastAsia="en-GB"/>
        </w:rPr>
        <w:t xml:space="preserve">, P., &amp; McLaney, E. (2022). </w:t>
      </w:r>
      <w:r w:rsidRPr="001C394E">
        <w:rPr>
          <w:rFonts w:ascii="Times New Roman" w:eastAsia="Times New Roman" w:hAnsi="Times New Roman" w:cs="Times New Roman"/>
          <w:i/>
          <w:iCs/>
          <w:sz w:val="24"/>
          <w:szCs w:val="24"/>
          <w:lang w:eastAsia="en-GB"/>
        </w:rPr>
        <w:t>Accounting and finance for non-specialists</w:t>
      </w:r>
      <w:r w:rsidRPr="001C394E">
        <w:rPr>
          <w:rFonts w:ascii="Times New Roman" w:eastAsia="Times New Roman" w:hAnsi="Times New Roman" w:cs="Times New Roman"/>
          <w:sz w:val="24"/>
          <w:szCs w:val="24"/>
          <w:lang w:eastAsia="en-GB"/>
        </w:rPr>
        <w:t xml:space="preserve"> (12th ed.). Pearson.</w:t>
      </w:r>
    </w:p>
    <w:p w14:paraId="18C1627F" w14:textId="77777777" w:rsidR="001C394E" w:rsidRDefault="001C394E" w:rsidP="001C394E">
      <w:pPr>
        <w:spacing w:before="100" w:beforeAutospacing="1" w:after="100" w:afterAutospacing="1" w:line="240" w:lineRule="auto"/>
        <w:rPr>
          <w:rFonts w:ascii="Times New Roman" w:eastAsia="Times New Roman" w:hAnsi="Times New Roman" w:cs="Times New Roman"/>
          <w:sz w:val="24"/>
          <w:szCs w:val="24"/>
          <w:lang w:eastAsia="en-GB"/>
        </w:rPr>
      </w:pPr>
      <w:r w:rsidRPr="001C394E">
        <w:rPr>
          <w:rFonts w:ascii="Times New Roman" w:eastAsia="Times New Roman" w:hAnsi="Times New Roman" w:cs="Times New Roman"/>
          <w:sz w:val="24"/>
          <w:szCs w:val="24"/>
          <w:lang w:eastAsia="en-GB"/>
        </w:rPr>
        <w:t xml:space="preserve">Westwood, J. (2022). </w:t>
      </w:r>
      <w:r w:rsidRPr="001C394E">
        <w:rPr>
          <w:rFonts w:ascii="Times New Roman" w:eastAsia="Times New Roman" w:hAnsi="Times New Roman" w:cs="Times New Roman"/>
          <w:i/>
          <w:iCs/>
          <w:sz w:val="24"/>
          <w:szCs w:val="24"/>
          <w:lang w:eastAsia="en-GB"/>
        </w:rPr>
        <w:t>How to write a business plan</w:t>
      </w:r>
      <w:r w:rsidRPr="001C394E">
        <w:rPr>
          <w:rFonts w:ascii="Times New Roman" w:eastAsia="Times New Roman" w:hAnsi="Times New Roman" w:cs="Times New Roman"/>
          <w:sz w:val="24"/>
          <w:szCs w:val="24"/>
          <w:lang w:eastAsia="en-GB"/>
        </w:rPr>
        <w:t xml:space="preserve"> (8th ed.). Kogan Page.</w:t>
      </w:r>
    </w:p>
    <w:p w14:paraId="0B330386" w14:textId="77777777" w:rsidR="00472C2C" w:rsidRPr="00472C2C" w:rsidRDefault="00472C2C" w:rsidP="00472C2C">
      <w:pPr>
        <w:spacing w:before="100" w:beforeAutospacing="1" w:after="100" w:afterAutospacing="1" w:line="240" w:lineRule="auto"/>
        <w:rPr>
          <w:rFonts w:ascii="Times New Roman" w:eastAsia="Times New Roman" w:hAnsi="Times New Roman" w:cs="Times New Roman"/>
          <w:sz w:val="24"/>
          <w:szCs w:val="24"/>
          <w:lang w:eastAsia="en-GB"/>
        </w:rPr>
      </w:pPr>
      <w:r w:rsidRPr="00472C2C">
        <w:rPr>
          <w:rFonts w:ascii="Times New Roman" w:eastAsia="Times New Roman" w:hAnsi="Times New Roman" w:cs="Times New Roman"/>
          <w:sz w:val="24"/>
          <w:szCs w:val="24"/>
          <w:lang w:eastAsia="en-GB"/>
        </w:rPr>
        <w:t xml:space="preserve">Johnson, G., Scholes, K., &amp; Whittington, R. (2020). </w:t>
      </w:r>
      <w:r w:rsidRPr="00472C2C">
        <w:rPr>
          <w:rFonts w:ascii="Times New Roman" w:eastAsia="Times New Roman" w:hAnsi="Times New Roman" w:cs="Times New Roman"/>
          <w:i/>
          <w:iCs/>
          <w:sz w:val="24"/>
          <w:szCs w:val="24"/>
          <w:lang w:eastAsia="en-GB"/>
        </w:rPr>
        <w:t>Exploring strategy</w:t>
      </w:r>
      <w:r w:rsidRPr="00472C2C">
        <w:rPr>
          <w:rFonts w:ascii="Times New Roman" w:eastAsia="Times New Roman" w:hAnsi="Times New Roman" w:cs="Times New Roman"/>
          <w:sz w:val="24"/>
          <w:szCs w:val="24"/>
          <w:lang w:eastAsia="en-GB"/>
        </w:rPr>
        <w:t xml:space="preserve"> (12th ed.). Pearson.</w:t>
      </w:r>
    </w:p>
    <w:p w14:paraId="3F1AEBAB" w14:textId="77777777" w:rsidR="00472C2C" w:rsidRPr="00472C2C" w:rsidRDefault="00472C2C" w:rsidP="00472C2C">
      <w:pPr>
        <w:spacing w:before="100" w:beforeAutospacing="1" w:after="100" w:afterAutospacing="1" w:line="240" w:lineRule="auto"/>
        <w:rPr>
          <w:rFonts w:ascii="Times New Roman" w:eastAsia="Times New Roman" w:hAnsi="Times New Roman" w:cs="Times New Roman"/>
          <w:sz w:val="24"/>
          <w:szCs w:val="24"/>
          <w:lang w:eastAsia="en-GB"/>
        </w:rPr>
      </w:pPr>
      <w:r w:rsidRPr="00472C2C">
        <w:rPr>
          <w:rFonts w:ascii="Times New Roman" w:eastAsia="Times New Roman" w:hAnsi="Times New Roman" w:cs="Times New Roman"/>
          <w:sz w:val="24"/>
          <w:szCs w:val="24"/>
          <w:lang w:eastAsia="en-GB"/>
        </w:rPr>
        <w:t xml:space="preserve">Kotler, P., &amp; Keller, K. L. (2022). </w:t>
      </w:r>
      <w:r w:rsidRPr="00472C2C">
        <w:rPr>
          <w:rFonts w:ascii="Times New Roman" w:eastAsia="Times New Roman" w:hAnsi="Times New Roman" w:cs="Times New Roman"/>
          <w:i/>
          <w:iCs/>
          <w:sz w:val="24"/>
          <w:szCs w:val="24"/>
          <w:lang w:eastAsia="en-GB"/>
        </w:rPr>
        <w:t>Marketing management</w:t>
      </w:r>
      <w:r w:rsidRPr="00472C2C">
        <w:rPr>
          <w:rFonts w:ascii="Times New Roman" w:eastAsia="Times New Roman" w:hAnsi="Times New Roman" w:cs="Times New Roman"/>
          <w:sz w:val="24"/>
          <w:szCs w:val="24"/>
          <w:lang w:eastAsia="en-GB"/>
        </w:rPr>
        <w:t xml:space="preserve"> (16th ed.). Pearson.</w:t>
      </w:r>
    </w:p>
    <w:p w14:paraId="06CFDD9C" w14:textId="77777777" w:rsidR="00472C2C" w:rsidRPr="00472C2C" w:rsidRDefault="00472C2C" w:rsidP="00472C2C">
      <w:pPr>
        <w:spacing w:before="100" w:beforeAutospacing="1" w:after="100" w:afterAutospacing="1" w:line="240" w:lineRule="auto"/>
        <w:rPr>
          <w:rFonts w:ascii="Times New Roman" w:eastAsia="Times New Roman" w:hAnsi="Times New Roman" w:cs="Times New Roman"/>
          <w:sz w:val="24"/>
          <w:szCs w:val="24"/>
          <w:lang w:eastAsia="en-GB"/>
        </w:rPr>
      </w:pPr>
      <w:r w:rsidRPr="00472C2C">
        <w:rPr>
          <w:rFonts w:ascii="Times New Roman" w:eastAsia="Times New Roman" w:hAnsi="Times New Roman" w:cs="Times New Roman"/>
          <w:sz w:val="24"/>
          <w:szCs w:val="24"/>
          <w:lang w:eastAsia="en-GB"/>
        </w:rPr>
        <w:t xml:space="preserve">Office for National Statistics. (2024). </w:t>
      </w:r>
      <w:r w:rsidRPr="00472C2C">
        <w:rPr>
          <w:rFonts w:ascii="Times New Roman" w:eastAsia="Times New Roman" w:hAnsi="Times New Roman" w:cs="Times New Roman"/>
          <w:i/>
          <w:iCs/>
          <w:sz w:val="24"/>
          <w:szCs w:val="24"/>
          <w:lang w:eastAsia="en-GB"/>
        </w:rPr>
        <w:t>Business and industry statistics</w:t>
      </w:r>
      <w:r w:rsidRPr="00472C2C">
        <w:rPr>
          <w:rFonts w:ascii="Times New Roman" w:eastAsia="Times New Roman" w:hAnsi="Times New Roman" w:cs="Times New Roman"/>
          <w:sz w:val="24"/>
          <w:szCs w:val="24"/>
          <w:lang w:eastAsia="en-GB"/>
        </w:rPr>
        <w:t xml:space="preserve">. </w:t>
      </w:r>
      <w:hyperlink r:id="rId27" w:tgtFrame="_new" w:history="1">
        <w:r w:rsidRPr="00472C2C">
          <w:rPr>
            <w:rStyle w:val="Hyperlink"/>
            <w:rFonts w:ascii="Times New Roman" w:eastAsia="Times New Roman" w:hAnsi="Times New Roman" w:cs="Times New Roman"/>
            <w:sz w:val="24"/>
            <w:szCs w:val="24"/>
            <w:lang w:eastAsia="en-GB"/>
          </w:rPr>
          <w:t>https://www.ons.gov.uk/</w:t>
        </w:r>
      </w:hyperlink>
    </w:p>
    <w:p w14:paraId="6F755F05" w14:textId="77777777" w:rsidR="00472C2C" w:rsidRPr="00472C2C" w:rsidRDefault="00472C2C" w:rsidP="00472C2C">
      <w:pPr>
        <w:spacing w:before="100" w:beforeAutospacing="1" w:after="100" w:afterAutospacing="1" w:line="240" w:lineRule="auto"/>
        <w:rPr>
          <w:rFonts w:ascii="Times New Roman" w:eastAsia="Times New Roman" w:hAnsi="Times New Roman" w:cs="Times New Roman"/>
          <w:sz w:val="24"/>
          <w:szCs w:val="24"/>
          <w:lang w:eastAsia="en-GB"/>
        </w:rPr>
      </w:pPr>
      <w:r w:rsidRPr="00472C2C">
        <w:rPr>
          <w:rFonts w:ascii="Times New Roman" w:eastAsia="Times New Roman" w:hAnsi="Times New Roman" w:cs="Times New Roman"/>
          <w:sz w:val="24"/>
          <w:szCs w:val="24"/>
          <w:lang w:eastAsia="en-GB"/>
        </w:rPr>
        <w:t xml:space="preserve">World Health Organization. (2024). </w:t>
      </w:r>
      <w:r w:rsidRPr="00472C2C">
        <w:rPr>
          <w:rFonts w:ascii="Times New Roman" w:eastAsia="Times New Roman" w:hAnsi="Times New Roman" w:cs="Times New Roman"/>
          <w:i/>
          <w:iCs/>
          <w:sz w:val="24"/>
          <w:szCs w:val="24"/>
          <w:lang w:eastAsia="en-GB"/>
        </w:rPr>
        <w:t>Health promotion</w:t>
      </w:r>
      <w:r w:rsidRPr="00472C2C">
        <w:rPr>
          <w:rFonts w:ascii="Times New Roman" w:eastAsia="Times New Roman" w:hAnsi="Times New Roman" w:cs="Times New Roman"/>
          <w:sz w:val="24"/>
          <w:szCs w:val="24"/>
          <w:lang w:eastAsia="en-GB"/>
        </w:rPr>
        <w:t xml:space="preserve">. </w:t>
      </w:r>
      <w:hyperlink r:id="rId28" w:tgtFrame="_new" w:history="1">
        <w:r w:rsidRPr="00472C2C">
          <w:rPr>
            <w:rStyle w:val="Hyperlink"/>
            <w:rFonts w:ascii="Times New Roman" w:eastAsia="Times New Roman" w:hAnsi="Times New Roman" w:cs="Times New Roman"/>
            <w:sz w:val="24"/>
            <w:szCs w:val="24"/>
            <w:lang w:eastAsia="en-GB"/>
          </w:rPr>
          <w:t>https://www.who.int/</w:t>
        </w:r>
      </w:hyperlink>
    </w:p>
    <w:p w14:paraId="285D39A5" w14:textId="77777777" w:rsidR="00967C0B" w:rsidRPr="001C394E" w:rsidRDefault="00967C0B" w:rsidP="001C394E">
      <w:pPr>
        <w:spacing w:before="100" w:beforeAutospacing="1" w:after="100" w:afterAutospacing="1" w:line="240" w:lineRule="auto"/>
        <w:rPr>
          <w:rFonts w:ascii="Times New Roman" w:eastAsia="Times New Roman" w:hAnsi="Times New Roman" w:cs="Times New Roman"/>
          <w:sz w:val="24"/>
          <w:szCs w:val="24"/>
          <w:lang w:eastAsia="en-GB"/>
        </w:rPr>
      </w:pPr>
    </w:p>
    <w:p w14:paraId="56A5C422" w14:textId="77777777" w:rsidR="001C394E" w:rsidRPr="004823B5" w:rsidRDefault="001C394E" w:rsidP="004823B5">
      <w:pPr>
        <w:spacing w:before="100" w:beforeAutospacing="1" w:after="100" w:afterAutospacing="1" w:line="240" w:lineRule="auto"/>
        <w:rPr>
          <w:rFonts w:ascii="Times New Roman" w:eastAsia="Times New Roman" w:hAnsi="Times New Roman" w:cs="Times New Roman"/>
          <w:sz w:val="24"/>
          <w:szCs w:val="24"/>
          <w:lang w:eastAsia="en-GB"/>
        </w:rPr>
      </w:pPr>
    </w:p>
    <w:p w14:paraId="334C5D5A" w14:textId="77777777" w:rsidR="004823B5" w:rsidRPr="00181D33" w:rsidRDefault="004823B5" w:rsidP="00181D33">
      <w:pPr>
        <w:spacing w:before="100" w:beforeAutospacing="1" w:after="100" w:afterAutospacing="1" w:line="240" w:lineRule="auto"/>
        <w:rPr>
          <w:rFonts w:ascii="Times New Roman" w:eastAsia="Times New Roman" w:hAnsi="Times New Roman" w:cs="Times New Roman"/>
          <w:sz w:val="24"/>
          <w:szCs w:val="24"/>
          <w:lang w:eastAsia="en-GB"/>
        </w:rPr>
      </w:pPr>
    </w:p>
    <w:p w14:paraId="2436BED2" w14:textId="77777777" w:rsidR="00181D33" w:rsidRPr="007248C2" w:rsidRDefault="00181D33" w:rsidP="007248C2">
      <w:pPr>
        <w:spacing w:before="100" w:beforeAutospacing="1" w:after="100" w:afterAutospacing="1" w:line="240" w:lineRule="auto"/>
        <w:rPr>
          <w:rFonts w:ascii="Times New Roman" w:eastAsia="Times New Roman" w:hAnsi="Times New Roman" w:cs="Times New Roman"/>
          <w:sz w:val="24"/>
          <w:szCs w:val="24"/>
          <w:lang w:eastAsia="en-GB"/>
        </w:rPr>
      </w:pPr>
    </w:p>
    <w:p w14:paraId="089805E7" w14:textId="77777777" w:rsidR="00583709" w:rsidRDefault="00583709"/>
    <w:p w14:paraId="4B272E88" w14:textId="77777777" w:rsidR="00583709" w:rsidRDefault="00583709"/>
    <w:p w14:paraId="3930F96A" w14:textId="410CD5C8" w:rsidR="00583709" w:rsidRDefault="00583709"/>
    <w:p w14:paraId="24721EBE" w14:textId="491224A2" w:rsidR="008312FD" w:rsidRDefault="008312FD"/>
    <w:p w14:paraId="61288B03" w14:textId="6B69D3DE" w:rsidR="008312FD" w:rsidRDefault="008312FD"/>
    <w:p w14:paraId="55F1ED6C" w14:textId="3D2E3927" w:rsidR="008312FD" w:rsidRDefault="008312FD"/>
    <w:p w14:paraId="31535CBE" w14:textId="6619BB1D" w:rsidR="008312FD" w:rsidRDefault="008312FD"/>
    <w:p w14:paraId="042C3C6D" w14:textId="77777777" w:rsidR="008312FD" w:rsidRDefault="008312FD"/>
    <w:p w14:paraId="2C405A3D" w14:textId="77777777" w:rsidR="00583709" w:rsidRDefault="00583709"/>
    <w:p w14:paraId="3BD29E3E" w14:textId="77777777" w:rsidR="00583709" w:rsidRDefault="00583709"/>
    <w:sectPr w:rsidR="00583709">
      <w:headerReference w:type="default" r:id="rId29"/>
      <w:pgSz w:w="12240" w:h="15840"/>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AF54DFE" w14:textId="77777777" w:rsidR="00940F42" w:rsidRDefault="00940F42" w:rsidP="007D6164">
      <w:pPr>
        <w:spacing w:after="0" w:line="240" w:lineRule="auto"/>
      </w:pPr>
      <w:r>
        <w:separator/>
      </w:r>
    </w:p>
  </w:endnote>
  <w:endnote w:type="continuationSeparator" w:id="0">
    <w:p w14:paraId="253CC493" w14:textId="77777777" w:rsidR="00940F42" w:rsidRDefault="00940F42" w:rsidP="007D616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2C6BB66" w14:textId="77777777" w:rsidR="00940F42" w:rsidRDefault="00940F42" w:rsidP="007D6164">
      <w:pPr>
        <w:spacing w:after="0" w:line="240" w:lineRule="auto"/>
      </w:pPr>
      <w:r>
        <w:separator/>
      </w:r>
    </w:p>
  </w:footnote>
  <w:footnote w:type="continuationSeparator" w:id="0">
    <w:p w14:paraId="182A424E" w14:textId="77777777" w:rsidR="00940F42" w:rsidRDefault="00940F42" w:rsidP="007D616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48B63D3" w14:textId="461AE8EC" w:rsidR="0096098D" w:rsidRDefault="0096098D" w:rsidP="0096098D">
    <w:pPr>
      <w:pStyle w:val="Heading2"/>
      <w:ind w:left="390"/>
    </w:pPr>
  </w:p>
  <w:p w14:paraId="1AF2D934" w14:textId="6CEC7DA7" w:rsidR="007E231E" w:rsidRDefault="007E231E" w:rsidP="00BD23E3">
    <w:pPr>
      <w:pStyle w:val="Heading2"/>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A5D1AD8"/>
    <w:multiLevelType w:val="multilevel"/>
    <w:tmpl w:val="31608B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53D533F"/>
    <w:multiLevelType w:val="multilevel"/>
    <w:tmpl w:val="9C0A96D8"/>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27CC7B6C"/>
    <w:multiLevelType w:val="multilevel"/>
    <w:tmpl w:val="891437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D3511A8"/>
    <w:multiLevelType w:val="multilevel"/>
    <w:tmpl w:val="374E1EF0"/>
    <w:lvl w:ilvl="0">
      <w:start w:val="1"/>
      <w:numFmt w:val="decimal"/>
      <w:lvlText w:val="%1.0"/>
      <w:lvlJc w:val="left"/>
      <w:pPr>
        <w:ind w:left="420" w:hanging="420"/>
      </w:pPr>
      <w:rPr>
        <w:rFonts w:hint="default"/>
      </w:rPr>
    </w:lvl>
    <w:lvl w:ilvl="1">
      <w:start w:val="1"/>
      <w:numFmt w:val="decimal"/>
      <w:lvlText w:val="%1.%2"/>
      <w:lvlJc w:val="left"/>
      <w:pPr>
        <w:ind w:left="1140" w:hanging="4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4" w15:restartNumberingAfterBreak="0">
    <w:nsid w:val="2F480DA2"/>
    <w:multiLevelType w:val="multilevel"/>
    <w:tmpl w:val="855C7F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7592151"/>
    <w:multiLevelType w:val="multilevel"/>
    <w:tmpl w:val="D34C89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0A37F62"/>
    <w:multiLevelType w:val="multilevel"/>
    <w:tmpl w:val="5CA0C5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25C7FD2"/>
    <w:multiLevelType w:val="multilevel"/>
    <w:tmpl w:val="C7B2B3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D25486E"/>
    <w:multiLevelType w:val="multilevel"/>
    <w:tmpl w:val="B28424CC"/>
    <w:lvl w:ilvl="0">
      <w:start w:val="1"/>
      <w:numFmt w:val="decimal"/>
      <w:lvlText w:val="%1"/>
      <w:lvlJc w:val="left"/>
      <w:pPr>
        <w:ind w:left="390" w:hanging="390"/>
      </w:pPr>
      <w:rPr>
        <w:rFonts w:hint="default"/>
      </w:rPr>
    </w:lvl>
    <w:lvl w:ilvl="1">
      <w:start w:val="1"/>
      <w:numFmt w:val="decimal"/>
      <w:lvlText w:val="%1.%2"/>
      <w:lvlJc w:val="left"/>
      <w:pPr>
        <w:ind w:left="390" w:hanging="39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9" w15:restartNumberingAfterBreak="0">
    <w:nsid w:val="4F6A5047"/>
    <w:multiLevelType w:val="multilevel"/>
    <w:tmpl w:val="091E02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FAD5F35"/>
    <w:multiLevelType w:val="multilevel"/>
    <w:tmpl w:val="800249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0911C76"/>
    <w:multiLevelType w:val="multilevel"/>
    <w:tmpl w:val="0EA887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80910B8"/>
    <w:multiLevelType w:val="multilevel"/>
    <w:tmpl w:val="3EA6F5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9AC2F2B"/>
    <w:multiLevelType w:val="multilevel"/>
    <w:tmpl w:val="632648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78940270">
    <w:abstractNumId w:val="5"/>
  </w:num>
  <w:num w:numId="2" w16cid:durableId="532767567">
    <w:abstractNumId w:val="4"/>
  </w:num>
  <w:num w:numId="3" w16cid:durableId="525606155">
    <w:abstractNumId w:val="2"/>
  </w:num>
  <w:num w:numId="4" w16cid:durableId="1064139464">
    <w:abstractNumId w:val="11"/>
  </w:num>
  <w:num w:numId="5" w16cid:durableId="1793592549">
    <w:abstractNumId w:val="7"/>
  </w:num>
  <w:num w:numId="6" w16cid:durableId="1053315438">
    <w:abstractNumId w:val="13"/>
  </w:num>
  <w:num w:numId="7" w16cid:durableId="1460606658">
    <w:abstractNumId w:val="6"/>
  </w:num>
  <w:num w:numId="8" w16cid:durableId="1968656471">
    <w:abstractNumId w:val="0"/>
  </w:num>
  <w:num w:numId="9" w16cid:durableId="970938846">
    <w:abstractNumId w:val="10"/>
  </w:num>
  <w:num w:numId="10" w16cid:durableId="1858277520">
    <w:abstractNumId w:val="12"/>
  </w:num>
  <w:num w:numId="11" w16cid:durableId="587426734">
    <w:abstractNumId w:val="9"/>
  </w:num>
  <w:num w:numId="12" w16cid:durableId="645475775">
    <w:abstractNumId w:val="3"/>
  </w:num>
  <w:num w:numId="13" w16cid:durableId="82118251">
    <w:abstractNumId w:val="8"/>
  </w:num>
  <w:num w:numId="14" w16cid:durableId="110018148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83709"/>
    <w:rsid w:val="0002327A"/>
    <w:rsid w:val="00080BA6"/>
    <w:rsid w:val="00090A82"/>
    <w:rsid w:val="000A311C"/>
    <w:rsid w:val="000D2CCC"/>
    <w:rsid w:val="000D76AC"/>
    <w:rsid w:val="000F758B"/>
    <w:rsid w:val="00124004"/>
    <w:rsid w:val="00133859"/>
    <w:rsid w:val="00163E8D"/>
    <w:rsid w:val="00181907"/>
    <w:rsid w:val="00181D33"/>
    <w:rsid w:val="00183B04"/>
    <w:rsid w:val="001C394E"/>
    <w:rsid w:val="001D07B3"/>
    <w:rsid w:val="001D4E84"/>
    <w:rsid w:val="001F3C14"/>
    <w:rsid w:val="00205871"/>
    <w:rsid w:val="00212C14"/>
    <w:rsid w:val="00213804"/>
    <w:rsid w:val="002B3427"/>
    <w:rsid w:val="002F2BD2"/>
    <w:rsid w:val="002F2F23"/>
    <w:rsid w:val="0030563D"/>
    <w:rsid w:val="00310D74"/>
    <w:rsid w:val="00313E8B"/>
    <w:rsid w:val="003157EE"/>
    <w:rsid w:val="00317F8D"/>
    <w:rsid w:val="00326D7F"/>
    <w:rsid w:val="003A66F2"/>
    <w:rsid w:val="003C6A15"/>
    <w:rsid w:val="003E1154"/>
    <w:rsid w:val="003E285F"/>
    <w:rsid w:val="004024B1"/>
    <w:rsid w:val="00444289"/>
    <w:rsid w:val="00472C2C"/>
    <w:rsid w:val="004823B5"/>
    <w:rsid w:val="00483681"/>
    <w:rsid w:val="004C62FF"/>
    <w:rsid w:val="004D32FF"/>
    <w:rsid w:val="004E0995"/>
    <w:rsid w:val="004E4E3E"/>
    <w:rsid w:val="00504285"/>
    <w:rsid w:val="0053440E"/>
    <w:rsid w:val="005551C2"/>
    <w:rsid w:val="005831AE"/>
    <w:rsid w:val="00583709"/>
    <w:rsid w:val="00587583"/>
    <w:rsid w:val="005A4471"/>
    <w:rsid w:val="005B2F9F"/>
    <w:rsid w:val="005F29A3"/>
    <w:rsid w:val="00615AC2"/>
    <w:rsid w:val="006371BF"/>
    <w:rsid w:val="00643211"/>
    <w:rsid w:val="00677EE2"/>
    <w:rsid w:val="00681FB0"/>
    <w:rsid w:val="0068457A"/>
    <w:rsid w:val="00694AAF"/>
    <w:rsid w:val="00723067"/>
    <w:rsid w:val="007248C2"/>
    <w:rsid w:val="00733589"/>
    <w:rsid w:val="00756A2A"/>
    <w:rsid w:val="0076644C"/>
    <w:rsid w:val="00775B94"/>
    <w:rsid w:val="00782E2E"/>
    <w:rsid w:val="00794F37"/>
    <w:rsid w:val="0079632D"/>
    <w:rsid w:val="00797FC4"/>
    <w:rsid w:val="007C0D41"/>
    <w:rsid w:val="007D6164"/>
    <w:rsid w:val="007E231E"/>
    <w:rsid w:val="0081370E"/>
    <w:rsid w:val="00822C51"/>
    <w:rsid w:val="008264FB"/>
    <w:rsid w:val="008312FD"/>
    <w:rsid w:val="0088612D"/>
    <w:rsid w:val="008A41D8"/>
    <w:rsid w:val="008E308A"/>
    <w:rsid w:val="009054A8"/>
    <w:rsid w:val="00912C10"/>
    <w:rsid w:val="0093747C"/>
    <w:rsid w:val="00940F42"/>
    <w:rsid w:val="0096098D"/>
    <w:rsid w:val="00965237"/>
    <w:rsid w:val="00967C0B"/>
    <w:rsid w:val="0099262F"/>
    <w:rsid w:val="009B2094"/>
    <w:rsid w:val="009C37F0"/>
    <w:rsid w:val="009C5926"/>
    <w:rsid w:val="00A34E17"/>
    <w:rsid w:val="00A85F44"/>
    <w:rsid w:val="00AB6B91"/>
    <w:rsid w:val="00AC42A9"/>
    <w:rsid w:val="00AD653C"/>
    <w:rsid w:val="00AD7FFB"/>
    <w:rsid w:val="00AE0902"/>
    <w:rsid w:val="00AE488D"/>
    <w:rsid w:val="00AF0E16"/>
    <w:rsid w:val="00AF714D"/>
    <w:rsid w:val="00B673C3"/>
    <w:rsid w:val="00B81B14"/>
    <w:rsid w:val="00B8790A"/>
    <w:rsid w:val="00B94BF3"/>
    <w:rsid w:val="00B9631B"/>
    <w:rsid w:val="00BA001D"/>
    <w:rsid w:val="00BD23E3"/>
    <w:rsid w:val="00BF5055"/>
    <w:rsid w:val="00C31D65"/>
    <w:rsid w:val="00C84C60"/>
    <w:rsid w:val="00CB3931"/>
    <w:rsid w:val="00D22023"/>
    <w:rsid w:val="00D442A5"/>
    <w:rsid w:val="00D71379"/>
    <w:rsid w:val="00DD1376"/>
    <w:rsid w:val="00DF19B4"/>
    <w:rsid w:val="00E05BE7"/>
    <w:rsid w:val="00E221EC"/>
    <w:rsid w:val="00E26DF7"/>
    <w:rsid w:val="00E557C8"/>
    <w:rsid w:val="00E841CA"/>
    <w:rsid w:val="00EA7B4F"/>
    <w:rsid w:val="00EB5FAA"/>
    <w:rsid w:val="00EC27C8"/>
    <w:rsid w:val="00ED1359"/>
    <w:rsid w:val="00ED1D3D"/>
    <w:rsid w:val="00F134F4"/>
    <w:rsid w:val="00F145DC"/>
    <w:rsid w:val="00F36433"/>
    <w:rsid w:val="00F65124"/>
    <w:rsid w:val="00F85651"/>
    <w:rsid w:val="00F867C0"/>
    <w:rsid w:val="00FF612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C0EECB3"/>
  <w15:docId w15:val="{6C7FE98C-F7D4-41B0-A403-85E197934F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Calibr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outlineLvl w:val="0"/>
    </w:pPr>
    <w:rPr>
      <w:color w:val="2E75B5"/>
      <w:sz w:val="32"/>
      <w:szCs w:val="32"/>
    </w:rPr>
  </w:style>
  <w:style w:type="paragraph" w:styleId="Heading2">
    <w:name w:val="heading 2"/>
    <w:basedOn w:val="Normal"/>
    <w:next w:val="Normal"/>
    <w:uiPriority w:val="9"/>
    <w:unhideWhenUsed/>
    <w:qFormat/>
    <w:pPr>
      <w:keepNext/>
      <w:keepLines/>
      <w:spacing w:before="40" w:after="0"/>
      <w:outlineLvl w:val="1"/>
    </w:pPr>
    <w:rPr>
      <w:color w:val="2E75B5"/>
      <w:sz w:val="26"/>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pPr>
      <w:spacing w:after="0" w:line="240" w:lineRule="auto"/>
    </w:pPr>
    <w:tblPr>
      <w:tblStyleRowBandSize w:val="1"/>
      <w:tblStyleColBandSize w:val="1"/>
    </w:tblPr>
  </w:style>
  <w:style w:type="table" w:customStyle="1" w:styleId="a1">
    <w:basedOn w:val="TableNormal"/>
    <w:pPr>
      <w:spacing w:after="0" w:line="240" w:lineRule="auto"/>
    </w:pPr>
    <w:tblPr>
      <w:tblStyleRowBandSize w:val="1"/>
      <w:tblStyleColBandSize w:val="1"/>
    </w:tblPr>
  </w:style>
  <w:style w:type="table" w:customStyle="1" w:styleId="a2">
    <w:basedOn w:val="TableNormal"/>
    <w:pPr>
      <w:spacing w:after="0" w:line="240" w:lineRule="auto"/>
    </w:pPr>
    <w:tblPr>
      <w:tblStyleRowBandSize w:val="1"/>
      <w:tblStyleColBandSize w:val="1"/>
    </w:tblPr>
  </w:style>
  <w:style w:type="table" w:customStyle="1" w:styleId="a3">
    <w:basedOn w:val="TableNormal"/>
    <w:pPr>
      <w:spacing w:after="0" w:line="240" w:lineRule="auto"/>
    </w:pPr>
    <w:tblPr>
      <w:tblStyleRowBandSize w:val="1"/>
      <w:tblStyleColBandSize w:val="1"/>
    </w:tblPr>
  </w:style>
  <w:style w:type="paragraph" w:styleId="TOC1">
    <w:name w:val="toc 1"/>
    <w:basedOn w:val="Normal"/>
    <w:next w:val="Normal"/>
    <w:autoRedefine/>
    <w:uiPriority w:val="39"/>
    <w:unhideWhenUsed/>
    <w:rsid w:val="00F867C0"/>
    <w:pPr>
      <w:spacing w:after="100"/>
    </w:pPr>
  </w:style>
  <w:style w:type="paragraph" w:styleId="TOC2">
    <w:name w:val="toc 2"/>
    <w:basedOn w:val="Normal"/>
    <w:next w:val="Normal"/>
    <w:autoRedefine/>
    <w:uiPriority w:val="39"/>
    <w:unhideWhenUsed/>
    <w:rsid w:val="00F867C0"/>
    <w:pPr>
      <w:spacing w:after="100"/>
      <w:ind w:left="220"/>
    </w:pPr>
  </w:style>
  <w:style w:type="character" w:styleId="Hyperlink">
    <w:name w:val="Hyperlink"/>
    <w:basedOn w:val="DefaultParagraphFont"/>
    <w:uiPriority w:val="99"/>
    <w:unhideWhenUsed/>
    <w:rsid w:val="00F867C0"/>
    <w:rPr>
      <w:color w:val="0000FF" w:themeColor="hyperlink"/>
      <w:u w:val="single"/>
    </w:rPr>
  </w:style>
  <w:style w:type="paragraph" w:styleId="Header">
    <w:name w:val="header"/>
    <w:basedOn w:val="Normal"/>
    <w:link w:val="HeaderChar"/>
    <w:uiPriority w:val="99"/>
    <w:unhideWhenUsed/>
    <w:rsid w:val="007D6164"/>
    <w:pPr>
      <w:tabs>
        <w:tab w:val="center" w:pos="4513"/>
        <w:tab w:val="right" w:pos="9026"/>
      </w:tabs>
      <w:spacing w:after="0" w:line="240" w:lineRule="auto"/>
    </w:pPr>
  </w:style>
  <w:style w:type="character" w:customStyle="1" w:styleId="HeaderChar">
    <w:name w:val="Header Char"/>
    <w:basedOn w:val="DefaultParagraphFont"/>
    <w:link w:val="Header"/>
    <w:uiPriority w:val="99"/>
    <w:rsid w:val="007D6164"/>
  </w:style>
  <w:style w:type="paragraph" w:styleId="Footer">
    <w:name w:val="footer"/>
    <w:basedOn w:val="Normal"/>
    <w:link w:val="FooterChar"/>
    <w:uiPriority w:val="99"/>
    <w:unhideWhenUsed/>
    <w:rsid w:val="007D6164"/>
    <w:pPr>
      <w:tabs>
        <w:tab w:val="center" w:pos="4513"/>
        <w:tab w:val="right" w:pos="9026"/>
      </w:tabs>
      <w:spacing w:after="0" w:line="240" w:lineRule="auto"/>
    </w:pPr>
  </w:style>
  <w:style w:type="character" w:customStyle="1" w:styleId="FooterChar">
    <w:name w:val="Footer Char"/>
    <w:basedOn w:val="DefaultParagraphFont"/>
    <w:link w:val="Footer"/>
    <w:uiPriority w:val="99"/>
    <w:rsid w:val="007D6164"/>
  </w:style>
  <w:style w:type="character" w:styleId="UnresolvedMention">
    <w:name w:val="Unresolved Mention"/>
    <w:basedOn w:val="DefaultParagraphFont"/>
    <w:uiPriority w:val="99"/>
    <w:semiHidden/>
    <w:unhideWhenUsed/>
    <w:rsid w:val="00181D33"/>
    <w:rPr>
      <w:color w:val="605E5C"/>
      <w:shd w:val="clear" w:color="auto" w:fill="E1DFDD"/>
    </w:rPr>
  </w:style>
  <w:style w:type="paragraph" w:styleId="ListParagraph">
    <w:name w:val="List Paragraph"/>
    <w:basedOn w:val="Normal"/>
    <w:uiPriority w:val="34"/>
    <w:qFormat/>
    <w:rsid w:val="007E231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18" Type="http://schemas.openxmlformats.org/officeDocument/2006/relationships/image" Target="media/image11.jpeg"/><Relationship Id="rId26" Type="http://schemas.openxmlformats.org/officeDocument/2006/relationships/hyperlink" Target="https://www.who.int" TargetMode="External"/><Relationship Id="rId3" Type="http://schemas.openxmlformats.org/officeDocument/2006/relationships/styles" Target="styles.xml"/><Relationship Id="rId21" Type="http://schemas.openxmlformats.org/officeDocument/2006/relationships/hyperlink" Target="https://www.who.int" TargetMode="Externa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jpeg"/><Relationship Id="rId25" Type="http://schemas.openxmlformats.org/officeDocument/2006/relationships/hyperlink" Target="https://www.ons.gov.uk" TargetMode="External"/><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hyperlink" Target="https://www.statista.com" TargetMode="External"/><Relationship Id="rId29"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hyperlink" Target="https://www.nhs.uk" TargetMode="External"/><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hyperlink" Target="https://globalwellnessinstitute.org" TargetMode="External"/><Relationship Id="rId28" Type="http://schemas.openxmlformats.org/officeDocument/2006/relationships/hyperlink" Target="https://www.who.int/" TargetMode="External"/><Relationship Id="rId10" Type="http://schemas.openxmlformats.org/officeDocument/2006/relationships/image" Target="media/image3.jpeg"/><Relationship Id="rId19" Type="http://schemas.openxmlformats.org/officeDocument/2006/relationships/hyperlink" Target="https://www.gov.uk/business"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 Id="rId22" Type="http://schemas.openxmlformats.org/officeDocument/2006/relationships/hyperlink" Target="https://www.statista.com" TargetMode="External"/><Relationship Id="rId27" Type="http://schemas.openxmlformats.org/officeDocument/2006/relationships/hyperlink" Target="https://www.ons.gov.uk/"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88E2B98-34BF-48C7-A5FF-BAEB4F3E016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96</TotalTime>
  <Pages>27</Pages>
  <Words>4784</Words>
  <Characters>27270</Characters>
  <Application>Microsoft Office Word</Application>
  <DocSecurity>0</DocSecurity>
  <Lines>227</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31991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Michaela Schriek</dc:creator>
  <cp:lastModifiedBy>Richard Bartlett</cp:lastModifiedBy>
  <cp:revision>47</cp:revision>
  <cp:lastPrinted>2026-07-23T15:47:00Z</cp:lastPrinted>
  <dcterms:created xsi:type="dcterms:W3CDTF">2026-07-23T13:33:00Z</dcterms:created>
  <dcterms:modified xsi:type="dcterms:W3CDTF">2026-07-23T18:01:00Z</dcterms:modified>
</cp:coreProperties>
</file>