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41035602" w:displacedByCustomXml="next"/>
    <w:sdt>
      <w:sdtPr>
        <w:rPr>
          <w:rFonts w:eastAsiaTheme="minorHAnsi"/>
          <w:sz w:val="24"/>
          <w:szCs w:val="24"/>
        </w:rPr>
        <w:id w:val="2032992621"/>
        <w:docPartObj>
          <w:docPartGallery w:val="Cover Pages"/>
          <w:docPartUnique/>
        </w:docPartObj>
      </w:sdtPr>
      <w:sdtEndPr>
        <w:rPr>
          <w:rFonts w:ascii="Arial" w:eastAsia="Calibri" w:hAnsi="Arial" w:cs="Arial"/>
          <w:b/>
          <w:bCs/>
          <w:sz w:val="32"/>
          <w:szCs w:val="32"/>
          <w:u w:val="single"/>
          <w:lang w:val="en-GB"/>
        </w:rPr>
      </w:sdtEndPr>
      <w:sdtContent>
        <w:p w14:paraId="41DD607B" w14:textId="2A47C2C8" w:rsidR="00186C00" w:rsidRDefault="00186C00">
          <w:pPr>
            <w:pStyle w:val="NoSpacing"/>
          </w:pPr>
          <w:r>
            <w:rPr>
              <w:noProof/>
            </w:rPr>
            <mc:AlternateContent>
              <mc:Choice Requires="wpg">
                <w:drawing>
                  <wp:anchor distT="0" distB="0" distL="114300" distR="114300" simplePos="0" relativeHeight="251663360" behindDoc="1" locked="0" layoutInCell="1" allowOverlap="1" wp14:anchorId="64CB30B0" wp14:editId="6217C041">
                    <wp:simplePos x="0" y="0"/>
                    <mc:AlternateContent>
                      <mc:Choice Requires="wp14">
                        <wp:positionH relativeFrom="page">
                          <wp14:pctPosHOffset>4000</wp14:pctPosHOffset>
                        </wp:positionH>
                      </mc:Choice>
                      <mc:Fallback>
                        <wp:positionH relativeFrom="page">
                          <wp:posOffset>401955</wp:posOffset>
                        </wp:positionH>
                      </mc:Fallback>
                    </mc:AlternateContent>
                    <wp:positionV relativeFrom="page">
                      <wp:align>center</wp:align>
                    </wp:positionV>
                    <wp:extent cx="2194560" cy="9125712"/>
                    <wp:effectExtent l="0" t="0" r="6985" b="7620"/>
                    <wp:wrapNone/>
                    <wp:docPr id="11" name="Group 1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2" name="Rectangle 1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CE9351" w14:textId="62BFE62C" w:rsidR="00186C00" w:rsidRDefault="0040506A">
                                  <w:pPr>
                                    <w:pStyle w:val="NoSpacing"/>
                                    <w:jc w:val="right"/>
                                    <w:rPr>
                                      <w:color w:val="FFFFFF" w:themeColor="background1"/>
                                      <w:sz w:val="28"/>
                                      <w:szCs w:val="28"/>
                                    </w:rPr>
                                  </w:pPr>
                                  <w:r>
                                    <w:rPr>
                                      <w:color w:val="FFFFFF" w:themeColor="background1"/>
                                      <w:sz w:val="28"/>
                                      <w:szCs w:val="28"/>
                                    </w:rPr>
                                    <w:t>EAEE6006 Portfolio</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4" name="Group 14"/>
                            <wpg:cNvGrpSpPr/>
                            <wpg:grpSpPr>
                              <a:xfrm>
                                <a:off x="76200" y="4210050"/>
                                <a:ext cx="2057400" cy="4910328"/>
                                <a:chOff x="80645" y="4211812"/>
                                <a:chExt cx="1306273" cy="3121026"/>
                              </a:xfrm>
                            </wpg:grpSpPr>
                            <wpg:grpSp>
                              <wpg:cNvPr id="15" name="Group 15"/>
                              <wpg:cNvGrpSpPr>
                                <a:grpSpLocks noChangeAspect="1"/>
                              </wpg:cNvGrpSpPr>
                              <wpg:grpSpPr>
                                <a:xfrm>
                                  <a:off x="141062" y="4211812"/>
                                  <a:ext cx="1047750" cy="3121026"/>
                                  <a:chOff x="141062" y="4211812"/>
                                  <a:chExt cx="1047750" cy="3121026"/>
                                </a:xfrm>
                              </wpg:grpSpPr>
                              <wps:wsp>
                                <wps:cNvPr id="1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8" name="Group 28"/>
                              <wpg:cNvGrpSpPr>
                                <a:grpSpLocks noChangeAspect="1"/>
                              </wpg:cNvGrpSpPr>
                              <wpg:grpSpPr>
                                <a:xfrm>
                                  <a:off x="80645" y="4826972"/>
                                  <a:ext cx="1306273" cy="2505863"/>
                                  <a:chOff x="80645" y="4649964"/>
                                  <a:chExt cx="874712" cy="1677988"/>
                                </a:xfrm>
                              </wpg:grpSpPr>
                              <wps:wsp>
                                <wps:cNvPr id="2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4CB30B0" id="Group 11" o:spid="_x0000_s1026" style="position:absolute;margin-left:0;margin-top:0;width:172.8pt;height:718.55pt;z-index:-25165312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5uEeCQAAI0EAQAOAAAAZHJzL2Uyb0RvYy54bWzsXduOIzeSfV9g/0GoxwXWrbwoJRWmPTB8&#10;wwKeGWNci3mWVaquwqgkraTuas/X74kIkgomg5nqluyxu9MPTlUrdJIMXuJEMEj+6c/vn9ejd6v9&#10;4Wm7eX1TfDG+Ga02y+390+bN65v/vfvuv2c3o8NxsblfrLeb1eubX1aHmz9/+Z//8aeX3e2q3D5u&#10;1/er/Qggm8Pty+71zePxuLt99eqwfFw9Lw5fbHerDb582O6fF0f8uX/z6n6/eAH68/pVOR43r162&#10;+/vdfrtcHQ7412/ky5svGf/hYbU8/u3h4bA6jtavb1C2I/9/z///mf7/6ss/LW7f7Be7x6elK8bi&#10;I0rxvHja4KUB6pvFcTF6u39KoJ6flvvtYftw/GK5fX61fXh4Wq64DqhNMW7V5vv99u2O6/Lm9uXN&#10;LqgJqm3p6aNhl3999+N+9HSPtituRpvFM9qIXzvC31DOy+7NLWS+3+9+2v24d//wRv6i+r5/2D/T&#10;EzUZvWe1/hLUunp/HC3xj2UxrycNtL/Ed/OinEyLUhS/fETrJL9bPn7b88tX/sWvqHyhOC87dKLD&#10;SU+Hy/T00+Nit2L1H0gHXk+l19Pf0bsWmzfr1UjqQ6+HXFDU4fYAnZ2rJVJSNUmUFKq6uN3tD8fv&#10;V9vnEX14fbPH67nPLd79cDiiaSDqReilh+366f67p/Wa/6ABtfp6vR+9W2AoHN9zC+AXkdR6Q7Kb&#10;Lf1KAOlfoGRfFf50/GW9Irn15u+rB/QdamIuCI/a00sWy+Vqcyzkq8fF/UrePRnjP2p/ersvFv/F&#10;gIT8gPcHbAfgJQXEYwuMk6efrnjQhx+PuwomPw6/4DdvN8fw4+enzXZvAaxRK/dmkfdKEtWQln7e&#10;3v+CHrPfypRz2C2/e0Kz/bA4HH9c7DHHYDxg3sS3j9v9v25GL5iDXt8c/u/tYr+6Ga3/Z4POOy/q&#10;miYt/qOeTEv8sdff/Ky/2bx9/nqLtsU4xtv4I8kf1/7jw377/A9Ml1/RW/HVYrPEu1/fLI97/8fX&#10;R5kbMeEuV199xWKYqHaL4w+bn3ZLAictUTe7e/+PxX7n+uIRY/2vWz9gFretLimy9MvN9qu3x+3D&#10;E/fXk56c/jB4acr5LUZx5Ufxj+ijizfbzaimJqWXf8AYLuqmmU2cGTHnu8mkHE8mrrf42dIPU6e9&#10;x+3z6sf14kiTTaI7GvH0z8PYfLjW2Dy+//m9a+urD9MwRItZOZvhLxmj+PDpjE9ncgM78Jax9mPK&#10;MQg3oj6IQUwb0LqbEZhCXRbjcTK2xpNpTQLEJep5Ma7KGQ2uxW3gErNxU8OOCkIxO3ENzyqKatyU&#10;U0wAhFEVeE3ZRAO0zSpy9cVbIsbEwzxmTFQy5ic/bJf/PIw2268fQRlWXx12sN40nZIZaf8kIjWe&#10;6gSOVdQFyp9W0E8/xbieTqG3dvWUinIQJ+aVAwl0pK2j32LObry+v9uvVuQTjGAR40mb9H3YsbJF&#10;s2E6l7mdGNno55e/bO9BdBcwRTzl+nnZsdiqmTdOw01ZNLOSGxbcwtHSYl41U0fVmjnmf09nPM7y&#10;rTA1Ko03hegH9+Bp3CHuXb+5Qys9PK/BBv7r1Wg8egGRdMz4TRCBOVcijyOiBNzhTyLoDEGkmtsw&#10;6O5BppiUIxMIAzgIzWobCPUOMtW4toHQUkEIdbKRpkqoLqY2EvzHfqS5EoJ+bKRCK3va2GUiLyi8&#10;D/NEBuocjReRyme5Ummd5wqldT6pMmXSOs/1Ja1yVSCM6tA5F4/iTWC6eL9xHRafwBbhdgqd3m0P&#10;5LRR78UMeue5MKSod2eEZca6q9xM2y0MpRCy503dwqg4CU/PQkZ/IuH5WcLUZbiG51URpkbEz6tk&#10;4WpZnFfNwtWziCqKpoN2XDuRS9iOdOxBQV7f/CxzBog8NS81E30cvcAEYcoZPcKYYl6hf3/evlvd&#10;bVni2HLN8a7Tt+uNlqowBKEpzCxOsf5r/9wx2EyqjHmjU4zLBDjMCufJyZyI8vnX+ae8diqqw3ju&#10;hPOVAG0j45FDE7CJb2T/Kv+UV0rPaQMt19vDSrBJ//yS0CbUlMpwRJ55cJR7/HdqUefzfrj7T27J&#10;N4vDo7yD30+KWNwiDrW550+Pq8X9t+7zcfG0ls+sKufDSczj5Nr9el6u91+Pbe/1ih4rxz7ESXD1&#10;+w19VMzWwi9PfIcnIuWkUutczHcQWZh5vjMfT2bCZxTfmdWFJ5R1OR1XTLnR6JfzHUxq3K9OZEYb&#10;YDJRZcNzNVkoz5owYQUbPSM7nqJEtnduw2AuCjDV1MbRlndOltcoDuaDgNNkcLThLSBkAkVcp2Ay&#10;kNZMcx0UxkaKuE4xzigpIjt5LK3uhplFWqqY7GSLFak8BxXpfJapoFZ6YbcdjMepYcpJBkgrPVci&#10;rXPVJzECBtpk8MI/AG3K0tTCEcQiYohkmi9jWRgyxLJo+vh4liVlC0XzjMM/hXlU6PbgTvNuftKI&#10;FOaiTq5DUyuhuWmPDb3wvvilmGPOkqNlIOKJMqln4SoRm3tD41/mn1JTmAoqmqfP/kv/HIjYXoIe&#10;Lsj5qy03fPJEDH27TcTYz7k2EcvF5XzgqcR/nohhvXheXTHylIaV2kysKKdJdEpzA7aeKYymYmQ8&#10;LRjNC9iapzCaFUyJ9lg4mhVUxApSHE0KikkOCC0eOF3B8asUSbOCiuNXVpEiKlZmChUxsRrBKbt6&#10;FGAIxZJIX1qsiIo1FUXozHJpnU+YIRpYsdYpbGhiab3PcnXUmp/XROxMrEj1Y+bTRsG08mF8chpD&#10;gPiksaKa2H2i1F0dwQci+lbZKFQS9I++lUHTPZ5gcmi6BYoq0wQwb+qdZZNF021QjHM11Y1QYCEh&#10;VzbdCtNMI5S6EeZ1biyRMQ9aQ/jSHJaVboLpPFfLSrdArjkr3QD5EVBp/ZeZxqSUjFD4/MistPY5&#10;BJ/2WSJmASo/YcC7Pollph6KVAWo/CyGMpzEMhWsY8Vn+kOt9Z5D0mrXM/3gJ9nx80/PT8q6VTQP&#10;g6vfYaaV8Gd3SJ8mWhb3TkyPOEYyi3tXoEccg5XFve/TI44ByeKRS5itqvNd7jCjnVNVmtEIHZPW&#10;WeKuqpiXzhJ3VcXcc5a4qyrml3PEaX6hsmMOOUvcVbWOqnq5b03FgG/NFvvjnWupSztiHzuTmCtR&#10;36nXjv/SP50DzkKYlZ1S/Lf+6ZxXUQbsQKdYiUkVr4Tl6RRzSxcwdp1iE2lf2NdOsZm8FCStU6wY&#10;w6KhcMS/ugXJipIgqFW3oOtRnnxlAwSgSw4RgWvpe169/unUPHavBtfpFJxKXUBjOsWw7CNdoPu1&#10;rsJ97eGmxb7WhbWH9nq7imikp99JN+/pwvZYGFavrpij+ckHTdBp20ETHvzXDppUyIeayeCtZw18&#10;Gpcf44Mm06KmyYKSveAAYq3LW86LVq9qcrCQZ4a5Ry9NaTJNFHg24QlZi2DeD9Q9g9Im0gaK9l3Y&#10;D0rLoj2Xhhw9A0a7LSWtOKUw2mspKnKNDRwoOFSqoMyhFEe7LCUvgRk4UbTELk8cKxkXdoHiUIlZ&#10;oChQMuFAiVUirelMiWJNkx9sAWldZ3QULVnNxhll0xrFSdsUN0i1jUWCkwxKY5cpDo/YSFFwZDbJ&#10;6DsKjZADnBaJqEwo9gwaMNVUan1nSqT1ndUSkjpPr6OgolEi3bcbXrU0Gg4Zpicg8n0NIK3tbFeK&#10;AiEUB0mBojBInevcURSEw5MGktZ2drzFMRB7TotCIEVFoRlDS1EEBIPJrF2s7wyQVndugtT6VvPs&#10;EGkYIg3CXYdIQ5Ku+QeINFwcC8A8SKEAmp+sSAB9DR7onfxcNmNLzHuU/uncfMFqut1KskLMPPsc&#10;XxbDPN3pfQoY7EKnlLioMEOdUoIFq9cp5ZJUYWW7xTBpo5rOLuTddi/WXQHM7gSGd3e59g6rr2SM&#10;1VdNmTT6VCaK7VO/SwPua0ta2OGe0RNJkIBfTzfL9NjBYx88dmNjud+o6Vxxt3+LnIG2x84j8Ooe&#10;e1Nh25WMy7IqCnxmN9p77GVd135/zRz7a66Yb5q6422PvcGqZsup1x57wYtfKYxm2zW5NgaO9mxK&#10;TnNIcTApBB+pgEduAmnPhql2kQJpql1iGd0E0lRbVmZTIE21S86BNaoW+e1TXnxOkSLPveIdMRZU&#10;rO6MviPnHbtw7fqR9VLqzGFppU/QMqauKBPuhFVn2i/y4CecyWHVUSuetmNhTdzQl1Z9U1DGhIEV&#10;+/Dw9E2syIsHSgYr0r0kOKTlihz5yZwya61yRbovMn0iSm+YsHNpYWndow/aVdRdvm5y6tKql3Rt&#10;o4Za8xUyWswaRv58zUkSKVTk0Zc5ZUUefcmpIAaUnmSyYzpy6SV3yYDSXR6bPTMV1GrPDJ4oq4Fc&#10;cdd8gys+uOKDK47MAmvn5L/DFb/YtyYLRc41DXDLuZbW7vOtXdJL3e3bkbki5yjszPe+t386Hxwl&#10;ghjmwk5P0S3agr10ihHnBBqYSacYrTCRHFhHtxxZZsiBUXTLUQoWyfWs8dPmSpIDE+jGo3YiOWGy&#10;eWfcLbbDgnfjYYMqlw+9tssfh3ZJDJa3U8ztPIBV7RSrYc2BBovZKUbBeRLr6QHO3YCl60SLu7Dv&#10;a4MXPXjR53vRGMxtL5q78LW9aByUUrt17ynyatxegNOuzUlZzTA4eN17PL+iEy2ZanpJO/GhO11o&#10;rCG/jFIQTW55KS7d+Kk9ipIcnRRF89oMiia1zI9TFO1JYHUdpDapkXYjiBqnINqHYGLsI62f86bB&#10;i1kI9Mwk5BIOQhhkIH2D+IneP4Vc0Ep0v5SzLCEf02P4p2ANhsWfiDfsQus99zMTngX7axsWJqDX&#10;NixIkqqmru8Xk6qShKmTYYFdoegbGxZkLl4zOkvkrMuwCIHXEjpgxfsukpQsbVewzf9xlIJou2KD&#10;aLPCBwylIJFZkWhXuzrarHAkNUXRZsUG0WaF99ykIFE0VuI27aJEsViyToIyRG1sh915rXdQm7hA&#10;vGXgYmNGnhU8auj+4x1q9AdYqZDg7+2Of4r9ESE4fF0OnPPzQk/wEP4pUOIM9qRJD/ZusHdnn3Od&#10;sXeYuNv2jsM817Z3EyxHUhQbo2jSzOY4PFEmS78c2ZSTsByJ0yKb8XUyiKs5ezBzjkhok9b2pqYS&#10;Z9Ii2uplcbThoxnewNGGr5pQdivQ2qZC2z7sUjWBtPGrCrKhBpA2f9hTagJp+1fyGYQGkDaBBe+8&#10;NuoWGcESltIsU2QH0bZ2qYjkh7U/WnmxsbTGS16vs8qllY7TJTNYWuslryNaWFrvRUVrkoa6ojXJ&#10;CvvGTc1HWcXzXLG06utxaUNFS5Lwws1SRSuSNSeEGzWM8oo5G9SoYLwgyQ67BaUVz8nuFpTWe8ML&#10;YxZUpPfMOC51f2+mtIhoQeken+lY0UbraU2L3QZStByZGcvRaiQwMki6u3NwI50VyIcOQ2LKRNQq&#10;k9Z5pntG+cVTTp6wkLTKM3qK1iKzGqfdIKHknIdh9INoh3XDmfhGoSiCHqB4udyAinZYw5+ydR7t&#10;sG6I+ltQWumS9WCVSis9Z2UoY0wVPTPx1Vrr2JWXKZbu6VWV6VXYTXh6Y9FkRg2I5UmqRCqJ2dfp&#10;FJRQegRC7XJNtCktkYJgY+neXuJgClP1tIYU3ljgwAwbS6u+nFFih9GMOBBeYeGkNxtL676CObGx&#10;tO5zdoL2fYbCV5wjYhVLq55dZaNz0QlOJ6hc72q05lXfGvzLD/Evs3vMXdDxDnEY5Y7mxdErwW7v&#10;LjppNo+OzsXoPpzas51efMMhQf+PmKCf7QRuLfmyowDy6K4Dw2id09/JalGPxBryWeKuA4eYRncH&#10;JttD6LAu56C7Vfu7cGBwD7qrarg0pEfcVXVyXlXdAQB3YZN4N7o7ru8O07mq6sVhL7I9FPci82IF&#10;vvh7qNiHq3L7NNpyPlDlnxKwgmPLDRYC1f5r/3RitGUSL8VBAFJX/7V/ihicUhaD39ktR0QGcPAp&#10;u+XcIQrwFzvl4CkyHnzBbjmi+Hgv/LxOOZytSGLw4TrFsEbGYj0bU9z+A7rBqlN50hLwqzrF3KYT&#10;MPhOMTAfai+M9q53yisdk0HX9c3pn9KsMqbhx3RiiWrho3RKSbn6Su9SnOBbdIL5JB1ZX86WvwGl&#10;pObsyUmigcet3t0pwfRZDly+s3Bg8SwHnt4pB4YucoGBeO37pxtc5COgfODX3XgzcHaSk5OIs1oB&#10;a2a5njEDRsxiPUH03HQz5AcN+UHn5wehq7XD2tzZf8WwdjPHOm57GRfXMPqzRKvxdB5G8EXHYnCw&#10;iOcMHa5uO4O465CGtxbRPjjHrhKQyP8ml9lAgW6Db8qxigQl8rz5xMK0LLAYAaXgoFUCo51u3shi&#10;FAZTT4Dh4wVlMtW11g637Kw3cKJAtiRPJeWJw9gzinRYSFrLCNMgoJAiRXqGf28jaU1LDC1FinTd&#10;0LYaq0yRtjnulSJpdReIAttIWuEZIK3wWaZEUfTabv44dp3D0dq2B0YUuKYwiVMQDNrnnCSW9QPt&#10;Zfi8uLCEzzdMgn4EB++C24HoVA84atQtLUdNWLPnkjk3TRh4D1UTwtlztj1Nc6B9PQn6Lu8eE2on&#10;iXRZgMWsm7uSCohqip3IUk1H54vgKntm65/CcF2OBSaxzrIJm595t9tj+KfD4oKFwxf9l/6pHRvf&#10;RP67gbIOlPV8yore2Kas7Cdfm7I24+n0lNI+b8BPmSb6TIx6XobMwzF8O+8kXk5ZeaBpZtamrPCv&#10;OxirrLwnIJpKYUkPaeQJSsSjODE+QdE0KoOiORQzjQREMygiGlKST49nXG7x0PK0yW1ygcFzIbig&#10;Yz/r+qcLdqB7wLD0SMUm1iMM8/cwf58/f2N6aM3fyBXBdHbt+Vtl0jWz6Szcveznbxz14efvpqEr&#10;dFEGDNiLp2+OxHfN3kiu6Ji9yRFOIPTcLZfTJhh67qZoQ4KhZ+6acqXScuiZ2yyHnrg5dSvF0H4v&#10;zf5JObTXy5dbpBhRkMEEiUIMZEIE5NMzIVl3UmLJd36JoHvpzHZVLzZP6A6wTlD9xe4Y9xKUx5sU&#10;/xTjJO5YaGL/pX+KkHhGPQtNYsAQ6ZDB7hH8c/BS9sMtXV88Py33l+aLo8u2rRzT4KtbuRmOlJZl&#10;UXyYTJCMw8bFWzl94PRs6uLu1zBzEjPosnOFLCJrER2EJAOTgkSWjgPrKYo2dRzuTWEiY8eR9RRG&#10;WzuOZKcw2t4h/xsh0RRGG7zMCbHa5AHBxomMHhJPLe1EZi+PpNVc2Gf7EvUJCwJ8jbtRtfjEKoo+&#10;pyqiGFIAYl5hAWldk0E3cLSuOfosqh5M+h82Se9ifoFewgFf9ISLGQav42QZhguY9mRcuCAtkm66&#10;6AOVmtMBfETIswv/FJaBvI1zxGigAi0kbHkQ/xQwF4vuoUiD+/4pb4TD9fBvbt/sdz/tiMNFH5d/&#10;fefP1YS5EmLy/X77djfCkTXoyyQOme/pxz+CAsJm08cftst/Hkab7dePuFh59dVht1oesfjAvb/9&#10;k/BG+b13o7cPD6P3tEjSuGFRz3B9r7+707OUoho3JRKseB83bhWdzBqm6PB+Hv+WIDT1fI5cH+Y5&#10;y8dv3x9HS3rFtJ5SKjJvBW+m03krIntSD5WQeNjLYTd6/7ze4NPu8Prm8Xjc3b56dVg+rp4Xh6uw&#10;QBj+Fgv8VbIrYHGnTr2TApsG5azi0yb5Yj4L144QIbxesKPwiRxv7l1N79rB6toHzk8imp/I2ZUp&#10;jOYnxYTi1QaQZoK4dhMnMaZAmp9UY+KCBpDmJ8CwkTRDqfkOdwNJ08EskiaEwLDLFBFC3DJr1i5i&#10;hDi+NgN1jsYjSljwOZNG/SJOSIEmQ+URJ+TrPiwgrXPihBaQVrlS00AKP19SSN2Ew06YVz6eFbpj&#10;7jCzdHI53CVH7AvzRqcYlwlymBXOk5M5MUtHcSMavxaju5NpSgYCxmqnGAYRMchu1vrrc0NqrMV6&#10;97gYvVus6ZQ8/OfKzTZ39fUahhk6OWzXT/ffPa3X9Iv1ZvRCyff0Ofoi/Ebgju8lDPnhb9jtD8dv&#10;FodHweF3ULEWtyBIm3v+9Lha3H/rPh8XT2v5zM2HEhOXODBvok/DBfeH7cPxi+X2I48Wop3DLdL0&#10;q6zvV9gRifMceWjM5rjDkd+iSJOEy5hP1lWD5STXWT21Xb49HL9fbZ+5X79DXhN3lZAqd6I7qFCI&#10;kLChS4NIbdLkcthzsTPafmmEWTRnQpLn48iA0ZQJ2ypNHE2Z5hSEM3C09eZd9UZ5tPUuppkCRYSJ&#10;N5YaSJowoTB2kSLCVIDqmZWLGFMeSzMmpIvaUFrhxZQChIamIsZU5TqA1jkOdc1Aaa3nkLTW+dB+&#10;q0xa6zkgrXRVoIF8/WHJV3Y1ETMSTYR3IeWR1xPR0pdlbNJIJq5GPZCmyVNSprXSdvo2Dm5J2ZBI&#10;2cWF3KE58+44n9tBhsmoE4zLDX24kcOG/m5LNYhLhkmG9dYnRzvQAYcpovO1ZPpILPAi/zb/1Frr&#10;OY164HMDnzvevf/HYo9wIFNUIabuD8S+fqMgGOWftfgcDDWGMpFlBB19xPEg4UYa49E3nl2Pfn75&#10;y/Z+9fpm8fa45dnEE7EkxjgZF+MKuwaBdeJzuLEaXpeEB+fluBUdxEz3sXROJiZN1dpsDgd1SVlO&#10;nFDTC5y58TJKUTS5mJYgBAaMZnO8rSeFiYgF3ydj4GhewRwsxdG0Arck2eVp04oURpMKZKqatYqI&#10;HLGTFCZicUROXKUGcvIh5ORiA4+G4RU6dPCPt+90mRHMniwKZG0tvYqMo4ylrJhjMu4er6yYgGFu&#10;ovnmZNYtQ9umCtdMdyWlfXjEYoiJUGfYvH3+eotAEmbbT/3+erqipW1DOdEnspQIkF1qQzFsKh8U&#10;Kcdl3V5JwtrcjOKvcpA/Dh+8YlREttl32dGmdquCGTvKbnoKow0pn1dn4ESGVK5A46U6XZzYktJK&#10;kgGkLSnvanXHB2ggbUpLXrMxgLQpxfoXAhBpzSJjyhd0G0CRNcWhXCZSZE8RC7MrFx09CY6VwYoU&#10;LtfOpS0XhUXQ7TJYWulyXp1VRa31gpOnDG1FR09OZnwnm1EurXhaebT1pVXfyFVxKRZNUyH0hxLZ&#10;WLBoJynUztZ9dPhkgUwrs1zRJt5mnKljdK89nN0MVqR7uUjSqKPWPa6Us4ulu3w9zRVLq16Cimmf&#10;j86frOZEIY0eEZ0/6a7DSwY0uSaheSo+QNSC0lwdlxWaFYxOoCyZHltQeprhzDyjm0ZHUBZyW2aq&#10;dtoJGsrOEbxUVdERlESSXZFAeEKYevHoI9enUA8+WReFCWfCAr9wJg4RZSNKUBrY2p0PmncLQy0k&#10;7BfPuoVRcRL2KePdwuhRJOyX77qFaaYk6bDs1iPu6oiF83M0QhMeo59XTceK78LRTj2FcTWNI3j5&#10;5nFVDWy6G50mHyp7yJzvEXdVDcuhPeKuScVlR+/sEXdVDVeKdYu7qNpdIPs94r7nnteqdMMlaSYc&#10;NtWD7qoaTvdhcanyBVvjaRohR4wG+AWOGOZD1KXnDCvXF4qgfu80+adEKd1WdfCbTh+Ljh/FO6ue&#10;a+RxaBKLySpd1mMDJ5Eq9ByyBL7BcmAUnaUDlxC5EC7ylfRPl3/pqgEm0I1H7YTqniZij+OfDg+Z&#10;nCw3ZqOVr69zdyc9p4A5Tg/L21k8Fx6HVe0Uc9fhwWJ2ipGlRl1hDTvFXIYrLF2nmExYgzM+JCj8&#10;uwPamDrazjjPItd2xpGniUC1zAM4MBqeOQ2QU0Qb/4JpSXxxHJIXaIiPi390RFsmRe2xaqJMRHLK&#10;E4SWwHwV6OgZl+pNibenKJhtA0rJB2mzZvWLtFOSQYGtCChyZlaCov0ROSM8qRFUG1CIYKda0T7g&#10;SSuYrD9ndn0xlyFXClQGnePjmQxhwPRIB8taT3epXo8UhUaIoXSvLA/maVhv/X2st2IObZsnTju4&#10;tnkqxjg6V9g7tp3W2MARmyd9NR/CxtczT3Juq7YJbfMk9zRrCW2eJNwlhT1FkjFjhOleruZjP12D&#10;aOtkg2jjhJ0NuMkuAYmMk4TL2kXRxgkRNQtFGyeyk6lOtHGSq/mSokSRYYkhtYsSxYXJxkmFPnMb&#10;lw2r2BGki00ibaiASYTuP94kiuMZ4g7e3/RP8TtFqOcUNyoNDGLoCR7CPwVKHOeeHZWD1Rys5u/D&#10;aqJPt60mz5fXtppIQyrcgeG13sjot0LiClskKjmvjhZgQwz1IreOrkfDtnuJ2Gib1jadUxSOvcyT&#10;ZdS2M4ujzSf7dimONp9Vw+cSpOVB1U9mmJYhjQJpE4ojLeyKaSOK3XMmkLai5ZwsoKEhbUiRfWIj&#10;Raa05FVDAyqypnTrlFmqaJWV1ofNYlHYLGiqLMsMllY6ul4GS2udbjq0y6X1XsiRGWkDRqusldwP&#10;l/YFiluG0lO+u11HrfuaV8qN7hCtsuaqGC2yygqkBRX19UzPitZYJ7kaRmusJe20MDoE5VIENTRy&#10;e2SqLKT6nqTkQI9U73RLwgmKV/CtCmq95wqltT7ls7INpGiFNYMULbACw+5XlN0SSp7pCeTQB5kp&#10;nzxplSnq7bbKo+XVfO20ynO1izVOi9pWmbTG5biatPHiG/7kEra0H6Q3/BldinY2Bk1N+Hxyo1S0&#10;vhCkcPWi2TuxmHQSwrWzdgVpiSRAcQKAVSrd0Wvehm2VSmsdhwJkiqX1XnG+hIWl9V7gSk+7irqv&#10;l3wKu4FFicOhiiXvLDLqGN/wxxuwLCyt+RJH75jlim/4g7E0+xZdFXIq1yxTR1qbClJFtlxa9xUH&#10;X606at1zHodVRa36qskwD1z7dCqW3OWbdvnohj+Ux9ZWesOfIA1uqp3JYbupea8WXRYO3+d7dH1W&#10;My6CfBdIevfqPxlyUuRnm+iQVSTdg0uaCec3dityuOGPcmSsJK3hhr8jZbRRnGy3OD7S4QFkxnhF&#10;CUbBip/x9+h8Prcgtw/Ry3UnR8Cz5a4cerIPi/mnhMfoKEbq8TjqQZLH/Nf+KWLwSlmsb9sDXE6R&#10;k4OR8ktebjULDmPne+EqMh7dMNhVPriBLAdHr1sOexqpunDiOuXca/sSVfy6Q89bySfCS+FYdb7U&#10;ZaA0PclFAgaXoRPMSQUC4tvTP6VdRRtwZDqxpA3Oe2PTk6JEDjDroruh/BV/0HBXu+NqP27OcJSU&#10;r55/SjURI2axvvNTXI4eyHznW0HjGQ9EvVMOFF3kEBroqgXoN8sVYRuDL75/ulHoLoIAee7EA21m&#10;vJ40K1BiFuu5BNTPN+13DhuQ0KaL2+FQlt9wEy+Gezs8zvPIrxgen8zH9bh9KssEp7KAKtL+I5x2&#10;RpcGyvi+KDhOcQZZGOuKjBdytoAW0a48xVBSEB1BKSiAYqBoJ55c+BQlcuApzmSgaPcd+w8sGEye&#10;IQ7gLgrkRtRV0q47R6vS0mi/vaj4WORUNVFAXBLCXH7AaWEhDofzhhyjYlE4nI+sSYsUBcOBYaso&#10;2nKEiLmlI1rcDEoqELswlU3J+ScpihMbZdLqLjhMbNVOKzwDpBXuLgpM2i0KglOYPy1QHAKnxXyj&#10;PNE2I3tgRPFvBTNEW2yXbIi25JxVe1vJxekS6Prk71Hvtvw94d7ecuS8PSG4kleTdaeEjmIxq4tl&#10;0gQGe9V3UaDwc0yonWDO3zrdN+aZqn8KYyUV4J1ugGfL7/dygJB21sA5lz3ulkj1cHOpJtyMrhfG&#10;TeSrNhBf6Gwgvnxy8291eg3GUZv4Mo+5OvHF1iGy4eSilyWyRFrZlNF1g/U0+N2XE192pTUFxAgN&#10;3IbMO3x97ncn4qZ57znXDRIfS1E07y052T8piiZjWKW0UDQTY76SgKAJjfp8emzlcruJlqdNhJeY&#10;TVrypz7MfSZvdyRO0iM1WIEhO/D3kR0IJ61tBZjzXd0KnLIDcQdCTRFAnnp9dqC+tBAXKfho6cVG&#10;IHXNW3OmBGa1ldA2gKIWCUQU+phi7k4xtAUwMfT8z4keKYae/ykGk5RDT/812bMUQ/vgZEMSDO2B&#10;y8n/yY6yKOBhgkThjlNBPj1DlF3lhZ5hGy46jeFiI4fuABuHPvDxriEgyLfiXpI1cSIkfS0rJE7m&#10;Wc5QSDHw3pB/isM32MrBVv4+bCXmyrat5DXuq9tKpBG69cWmqMhcxrZyivMJYD/4qLKrHvgpURBt&#10;C9sek1ut1yJtc5mCRPaSI9hyOItG0QaTA9gpjDaZfLWMURhtMyWPO3HxtNXE1TqIFael0WYT8W0k&#10;MiYw2nACwcaJTKfcoZgARcYzj6TVXPAliimSVjTfLGRULVoqkBT8FEirmo/HsoC0rokWpDqKMuY5&#10;ni6qHojBHzaefjFLQS/hEDZ6wsU8hTtuloK4EHBYSfW0wj9dPBmDBpwH9+F0hW2p1MSMQv/1IP4p&#10;YC57p0/MHZiFzKaud9LEgHf2HIAz0KOBHvXRo9MNgXwGebhBkf/95Q0dOwNbvF/sHp+W3yyOC/03&#10;/+J2VW4ft+v71f7L/wcAAP//AwBQSwMEFAAGAAgAAAAhAE/3lTLdAAAABgEAAA8AAABkcnMvZG93&#10;bnJldi54bWxMj81OwzAQhO9IvIO1SNyoU1pKFeJUqBUg0QMi5QHcePMj7HVku2l4exYucBlpNaOZ&#10;b4vN5KwYMcTek4L5LAOBVHvTU6vg4/B0swYRkyajrSdU8IURNuXlRaFz48/0jmOVWsElFHOtoEtp&#10;yKWMdYdOx5kfkNhrfHA68RlaaYI+c7mz8jbLVtLpnnih0wNuO6w/q5NT8LILu9c4prds7Z+3+8o2&#10;zaEalbq+mh4fQCSc0l8YfvAZHUpmOvoTmSisAn4k/Sp7i+XdCsSRQ8vF/RxkWcj/+OU3AAAA//8D&#10;AFBLAQItABQABgAIAAAAIQC2gziS/gAAAOEBAAATAAAAAAAAAAAAAAAAAAAAAABbQ29udGVudF9U&#10;eXBlc10ueG1sUEsBAi0AFAAGAAgAAAAhADj9If/WAAAAlAEAAAsAAAAAAAAAAAAAAAAALwEAAF9y&#10;ZWxzLy5yZWxzUEsBAi0AFAAGAAgAAAAhAJJ/m4R4JAAAjQQBAA4AAAAAAAAAAAAAAAAALgIAAGRy&#10;cy9lMm9Eb2MueG1sUEsBAi0AFAAGAAgAAAAhAE/3lTLdAAAABgEAAA8AAAAAAAAAAAAAAAAA0iYA&#10;AGRycy9kb3ducmV2LnhtbFBLBQYAAAAABAAEAPMAAADcJwAAAAA=&#10;">
                    <v:rect id="Rectangle 1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aK4xAAAANsAAAAPAAAAZHJzL2Rvd25yZXYueG1sRE9Na8JA&#10;EL0L/odlCr3ppjmUGl2lFASllKIGsbdpdppNzc6G7Nak/npXELzN433ObNHbWpyo9ZVjBU/jBARx&#10;4XTFpYJ8txy9gPABWWPtmBT8k4fFfDiYYaZdxxs6bUMpYgj7DBWYEJpMSl8YsujHriGO3I9rLYYI&#10;21LqFrsYbmuZJsmztFhxbDDY0Juh4rj9swrc73mSv3cfx++dmRT7r7Q8rD87pR4f+tcpiEB9uItv&#10;7pWO81O4/hIPkPMLAAAA//8DAFBLAQItABQABgAIAAAAIQDb4fbL7gAAAIUBAAATAAAAAAAAAAAA&#10;AAAAAAAAAABbQ29udGVudF9UeXBlc10ueG1sUEsBAi0AFAAGAAgAAAAhAFr0LFu/AAAAFQEAAAsA&#10;AAAAAAAAAAAAAAAAHwEAAF9yZWxzLy5yZWxzUEsBAi0AFAAGAAgAAAAhAPxxorjEAAAA2wAAAA8A&#10;AAAAAAAAAAAAAAAABwIAAGRycy9kb3ducmV2LnhtbFBLBQYAAAAAAwADALcAAAD4AgAAAAA=&#10;" fillcolor="#323232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9I9wgAAANsAAAAPAAAAZHJzL2Rvd25yZXYueG1sRE/basJA&#10;EH0v+A/LCL7VTRSKRFfxQqEP1tbLB4zZMYlmZ0N2NdGvdwtC3+ZwrjOZtaYUN6pdYVlB3I9AEKdW&#10;F5wpOOw/30cgnEfWWFomBXdyMJt23iaYaNvwlm47n4kQwi5BBbn3VSKlS3My6Pq2Ig7cydYGfYB1&#10;JnWNTQg3pRxE0Yc0WHBoyLGiZU7pZXc1Cky8jheL9rH5ac6/w2N19U20+laq123nYxCeWv8vfrm/&#10;dJg/hL9fwgFy+gQAAP//AwBQSwECLQAUAAYACAAAACEA2+H2y+4AAACFAQAAEwAAAAAAAAAAAAAA&#10;AAAAAAAAW0NvbnRlbnRfVHlwZXNdLnhtbFBLAQItABQABgAIAAAAIQBa9CxbvwAAABUBAAALAAAA&#10;AAAAAAAAAAAAAB8BAABfcmVscy8ucmVsc1BLAQItABQABgAIAAAAIQBAK9I9wgAAANsAAAAPAAAA&#10;AAAAAAAAAAAAAAcCAABkcnMvZG93bnJldi54bWxQSwUGAAAAAAMAAwC3AAAA9gIAAAAA&#10;" adj="18883" fillcolor="#a5300f [3204]" stroked="f" strokeweight="1pt">
                      <v:textbox inset=",0,14.4pt,0">
                        <w:txbxContent>
                          <w:p w14:paraId="02CE9351" w14:textId="62BFE62C" w:rsidR="00186C00" w:rsidRDefault="0040506A">
                            <w:pPr>
                              <w:pStyle w:val="NoSpacing"/>
                              <w:jc w:val="right"/>
                              <w:rPr>
                                <w:color w:val="FFFFFF" w:themeColor="background1"/>
                                <w:sz w:val="28"/>
                                <w:szCs w:val="28"/>
                              </w:rPr>
                            </w:pPr>
                            <w:r>
                              <w:rPr>
                                <w:color w:val="FFFFFF" w:themeColor="background1"/>
                                <w:sz w:val="28"/>
                                <w:szCs w:val="28"/>
                              </w:rPr>
                              <w:t>EAEE6006 Portfolio</w:t>
                            </w:r>
                          </w:p>
                        </w:txbxContent>
                      </v:textbox>
                    </v:shape>
                    <v:group id="Group 14"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oup 15"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Tq0wQAAANsAAAAPAAAAZHJzL2Rvd25yZXYueG1sRE9LS8NA&#10;EL4X+h+WKXgpZqOHUmI2IQQl9Wir9yE7ebTZ2ZBd07S/3hUEb/PxPSfNFzOImSbXW1bwFMUgiGur&#10;e24VfJ7eHvcgnEfWOFgmBTdykGfrVYqJtlf+oPnoWxFC2CWooPN+TKR0dUcGXWRH4sA1djLoA5xa&#10;qSe8hnAzyOc43kmDPYeGDkcqO6ovx2+jQN9PlZ1N1Zbbr/fXpqj2h+rslHrYLMULCE+L/xf/uQ86&#10;zN/B7y/hAJn9AAAA//8DAFBLAQItABQABgAIAAAAIQDb4fbL7gAAAIUBAAATAAAAAAAAAAAAAAAA&#10;AAAAAABbQ29udGVudF9UeXBlc10ueG1sUEsBAi0AFAAGAAgAAAAhAFr0LFu/AAAAFQEAAAsAAAAA&#10;AAAAAAAAAAAAHwEAAF9yZWxzLy5yZWxzUEsBAi0AFAAGAAgAAAAhALrpOrTBAAAA2wAAAA8AAAAA&#10;AAAAAAAAAAAABwIAAGRycy9kb3ducmV2LnhtbFBLBQYAAAAAAwADALcAAAD1AgAAAAA=&#10;" path="m,l39,152,84,304r38,113l122,440,76,306,39,180,6,53,,xe" fillcolor="#323232 [3215]" strokecolor="#323232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im1wAAAANsAAAAPAAAAZHJzL2Rvd25yZXYueG1sRE/NisIw&#10;EL4v+A5hhL2tqYKuVKNUwcXLHvx5gLEZm2ozKUm03bffLAh7m4/vd5br3jbiST7UjhWMRxkI4tLp&#10;misF59PuYw4iRGSNjWNS8EMB1qvB2xJz7To+0PMYK5FCOOSowMTY5lKG0pDFMHItceKuzluMCfpK&#10;ao9dCreNnGTZTFqsOTUYbGlrqLwfH1bBQ8+2X9Npf79dOlf46/em2Duj1PuwLxYgIvXxX/xy73Wa&#10;/wl/v6QD5OoXAAD//wMAUEsBAi0AFAAGAAgAAAAhANvh9svuAAAAhQEAABMAAAAAAAAAAAAAAAAA&#10;AAAAAFtDb250ZW50X1R5cGVzXS54bWxQSwECLQAUAAYACAAAACEAWvQsW78AAAAVAQAACwAAAAAA&#10;AAAAAAAAAAAfAQAAX3JlbHMvLnJlbHNQSwECLQAUAAYACAAAACEAgIoptcAAAADbAAAADwAAAAAA&#10;AAAAAAAAAAAHAgAAZHJzL2Rvd25yZXYueG1sUEsFBgAAAAADAAMAtwAAAPQCAAAAAA==&#10;" path="m,l8,19,37,93r30,74l116,269r-8,l60,169,30,98,1,25,,xe" fillcolor="#323232 [3215]" strokecolor="#323232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tRzxAAAANsAAAAPAAAAZHJzL2Rvd25yZXYueG1sRI9BawJB&#10;DIXvBf/DEMFbnVVLKaujSKGgIhS1CN7CTtxd3cksM6Ou/745FHpLeC/vfZktOteoO4VYezYwGmag&#10;iAtvay4N/By+Xj9AxYRssfFMBp4UYTHvvcwwt/7BO7rvU6kkhGOOBqqU2lzrWFTkMA59Syza2QeH&#10;SdZQahvwIeGu0eMse9cOa5aGClv6rKi47m/OwPfb84Lrm9uNJ4dsHXDbrjbHkzGDfrecgkrUpX/z&#10;3/XKCr7Ayi8ygJ7/AgAA//8DAFBLAQItABQABgAIAAAAIQDb4fbL7gAAAIUBAAATAAAAAAAAAAAA&#10;AAAAAAAAAABbQ29udGVudF9UeXBlc10ueG1sUEsBAi0AFAAGAAgAAAAhAFr0LFu/AAAAFQEAAAsA&#10;AAAAAAAAAAAAAAAAHwEAAF9yZWxzLy5yZWxzUEsBAi0AFAAGAAgAAAAhAC9e1HPEAAAA2wAAAA8A&#10;AAAAAAAAAAAAAAAABwIAAGRycy9kb3ducmV2LnhtbFBLBQYAAAAAAwADALcAAAD4AgAAAAA=&#10;" path="m,l,,1,79r2,80l12,317,23,476,39,634,58,792,83,948r24,138l135,1223r5,49l138,1262,105,1106,77,949,53,792,35,634,20,476,9,317,2,159,,79,,xe" fillcolor="#323232 [3215]" strokecolor="#323232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DjwwAAANsAAAAPAAAAZHJzL2Rvd25yZXYueG1sRI9Pi8Iw&#10;EMXvwn6HMAt7s2l7WLQaiwiyHvay/sHr0IxtsZnUJqutn94IgrcZ3pv3fjPPe9OIK3WutqwgiWIQ&#10;xIXVNZcK9rv1eALCeWSNjWVSMJCDfPExmmOm7Y3/6Lr1pQgh7DJUUHnfZlK6oiKDLrItcdBOtjPo&#10;w9qVUnd4C+GmkWkcf0uDNYeGCltaVVSct/9GwbG8x2168UnycxgC2L3Wm99Bqa/PfjkD4an3b/Pr&#10;eqMD/hSev4QB5OIBAAD//wMAUEsBAi0AFAAGAAgAAAAhANvh9svuAAAAhQEAABMAAAAAAAAAAAAA&#10;AAAAAAAAAFtDb250ZW50X1R5cGVzXS54bWxQSwECLQAUAAYACAAAACEAWvQsW78AAAAVAQAACwAA&#10;AAAAAAAAAAAAAAAfAQAAX3JlbHMvLnJlbHNQSwECLQAUAAYACAAAACEAs55Q48MAAADbAAAADwAA&#10;AAAAAAAAAAAAAAAHAgAAZHJzL2Rvd25yZXYueG1sUEsFBgAAAAADAAMAtwAAAPcCAAAAAA==&#10;" path="m45,r,l35,66r-9,67l14,267,6,401,3,534,6,669r8,134l18,854r,-3l9,814,8,803,1,669,,534,3,401,12,267,25,132,34,66,45,xe" fillcolor="#323232 [3215]" strokecolor="#323232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vQ6wQAAANsAAAAPAAAAZHJzL2Rvd25yZXYueG1sRE/LasJA&#10;FN0L/YfhFrozkwaMmjqKCJVSV8ZScHebuXnQzJ0wMzXp3zuLQpeH897sJtOLGznfWVbwnKQgiCur&#10;O24UfFxe5ysQPiBr7C2Tgl/ysNs+zDZYaDvymW5laEQMYV+ggjaEoZDSVy0Z9IkdiCNXW2cwROga&#10;qR2OMdz0MkvTXBrsODa0ONChpeq7/DEKrCRX0+eyW2fvJj+F67FefBmlnh6n/QuIQFP4F/+537SC&#10;LK6PX+IPkNs7AAAA//8DAFBLAQItABQABgAIAAAAIQDb4fbL7gAAAIUBAAATAAAAAAAAAAAAAAAA&#10;AAAAAABbQ29udGVudF9UeXBlc10ueG1sUEsBAi0AFAAGAAgAAAAhAFr0LFu/AAAAFQEAAAsAAAAA&#10;AAAAAAAAAAAAHwEAAF9yZWxzLy5yZWxzUEsBAi0AFAAGAAgAAAAhAIKO9DrBAAAA2wAAAA8AAAAA&#10;AAAAAAAAAAAABwIAAGRycy9kb3ducmV2LnhtbFBLBQYAAAAAAwADALcAAAD1AgAAAAA=&#10;" path="m,l10,44r11,82l34,207r19,86l75,380r25,86l120,521r21,55l152,618r2,11l140,595,115,532,93,468,67,383,47,295,28,207,12,104,,xe" fillcolor="#323232 [3215]" strokecolor="#323232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zJzwQAAANsAAAAPAAAAZHJzL2Rvd25yZXYueG1sRI9BawIx&#10;FITvBf9DeEJvNau0RVajqCDosVY9PzfPTdjNy5JEXf99Uyj0OMzMN8x82btW3ClE61nBeFSAIK68&#10;tlwrOH5v36YgYkLW2HomBU+KsFwMXuZYav/gL7ofUi0yhGOJCkxKXSllrAw5jCPfEWfv6oPDlGWo&#10;pQ74yHDXyklRfEqHlvOCwY42hqrmcHMKgknr5vgR1u/N5rzfXqy9nLxV6nXYr2YgEvXpP/zX3mkF&#10;kzH8fsk/QC5+AAAA//8DAFBLAQItABQABgAIAAAAIQDb4fbL7gAAAIUBAAATAAAAAAAAAAAAAAAA&#10;AAAAAABbQ29udGVudF9UeXBlc10ueG1sUEsBAi0AFAAGAAgAAAAhAFr0LFu/AAAAFQEAAAsAAAAA&#10;AAAAAAAAAAAAHwEAAF9yZWxzLy5yZWxzUEsBAi0AFAAGAAgAAAAhANLrMnPBAAAA2wAAAA8AAAAA&#10;AAAAAAAAAAAABwIAAGRycy9kb3ducmV2LnhtbFBLBQYAAAAAAwADALcAAAD1AgAAAAA=&#10;" path="m,l33,69r-9,l12,35,,xe" fillcolor="#323232 [3215]" strokecolor="#323232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1WOwgAAANsAAAAPAAAAZHJzL2Rvd25yZXYueG1sRI9Ba8JA&#10;FITvQv/D8gpepG6ag0jqKirUeJMm/QGP7DMJ3X0bdtcY/323IPQ4zMw3zGY3WSNG8qF3rOB9mYEg&#10;bpzuuVXwXX++rUGEiKzROCYFDwqw277MNlhod+cvGqvYigThUKCCLsahkDI0HVkMSzcQJ+/qvMWY&#10;pG+l9nhPcGtknmUrabHntNDhQMeOmp/qZhWYauFO9UDtZTyXzjwO5ZV8qdT8ddp/gIg0xf/ws33W&#10;CvIc/r6kHyC3vwAAAP//AwBQSwECLQAUAAYACAAAACEA2+H2y+4AAACFAQAAEwAAAAAAAAAAAAAA&#10;AAAAAAAAW0NvbnRlbnRfVHlwZXNdLnhtbFBLAQItABQABgAIAAAAIQBa9CxbvwAAABUBAAALAAAA&#10;AAAAAAAAAAAAAB8BAABfcmVscy8ucmVsc1BLAQItABQABgAIAAAAIQBKa1WOwgAAANsAAAAPAAAA&#10;AAAAAAAAAAAAAAcCAABkcnMvZG93bnJldi54bWxQSwUGAAAAAAMAAwC3AAAA9gIAAAAA&#10;" path="m,l9,37r,3l15,93,5,49,,xe" fillcolor="#323232 [3215]" strokecolor="#323232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hRywwAAANsAAAAPAAAAZHJzL2Rvd25yZXYueG1sRI9PSwMx&#10;FMTvBb9DeAVvbbYVi6xNi38QPClWQbw9Nq/J6uYlJHGz/fZGEDwOM/MbZruf3CBGiqn3rGC1bEAQ&#10;d173bBS8vT4srkCkjKxx8EwKTpRgvzubbbHVvvALjYdsRIVwalGBzTm0UqbOksO09IG4ekcfHeYq&#10;o5E6YqlwN8h102ykw57rgsVAd5a6r8O3U/C+MSVcFvvxGcrtyTzfH5+iHZU6n0831yAyTfk//Nd+&#10;1ArWF/D7pf4AufsBAAD//wMAUEsBAi0AFAAGAAgAAAAhANvh9svuAAAAhQEAABMAAAAAAAAAAAAA&#10;AAAAAAAAAFtDb250ZW50X1R5cGVzXS54bWxQSwECLQAUAAYACAAAACEAWvQsW78AAAAVAQAACwAA&#10;AAAAAAAAAAAAAAAfAQAAX3JlbHMvLnJlbHNQSwECLQAUAAYACAAAACEA9xYUcsMAAADbAAAADwAA&#10;AAAAAAAAAAAAAAAHAgAAZHJzL2Rvd25yZXYueG1sUEsFBgAAAAADAAMAtwAAAPcCAAAAAA==&#10;" path="m394,r,l356,38,319,77r-35,40l249,160r-42,58l168,276r-37,63l98,402,69,467,45,535,26,604,14,673,7,746,6,766,,749r1,-5l7,673,21,603,40,533,65,466,94,400r33,-64l164,275r40,-60l248,158r34,-42l318,76,354,37,394,xe" fillcolor="#323232 [3215]" strokecolor="#323232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dt+xwAAANsAAAAPAAAAZHJzL2Rvd25yZXYueG1sRI/dSsNA&#10;FITvC32H5RS8Ke3Gp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Ct5237HAAAA2wAA&#10;AA8AAAAAAAAAAAAAAAAABwIAAGRycy9kb3ducmV2LnhtbFBLBQYAAAAAAwADALcAAAD7AgAAAAA=&#10;" path="m,l6,16r1,3l11,80r9,52l33,185r3,9l21,161,15,145,5,81,1,41,,xe" fillcolor="#323232 [3215]" strokecolor="#323232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qK6xQAAANsAAAAPAAAAZHJzL2Rvd25yZXYueG1sRI9Pa8JA&#10;FMTvQr/D8gq96cbQFomuokL9cyqmPcTbI/vMBrNvY3ar6bd3hUKPw8z8hpktetuIK3W+dqxgPEpA&#10;EJdO11wp+P76GE5A+ICssXFMCn7Jw2L+NJhhpt2ND3TNQyUihH2GCkwIbSalLw1Z9CPXEkfv5DqL&#10;IcqukrrDW4TbRqZJ8i4t1hwXDLa0NlSe8x+r4LLc7PX2+Hr8zCeHYmUuxSbdF0q9PPfLKYhAffgP&#10;/7V3WkH6Bo8v8QfI+R0AAP//AwBQSwECLQAUAAYACAAAACEA2+H2y+4AAACFAQAAEwAAAAAAAAAA&#10;AAAAAAAAAAAAW0NvbnRlbnRfVHlwZXNdLnhtbFBLAQItABQABgAIAAAAIQBa9CxbvwAAABUBAAAL&#10;AAAAAAAAAAAAAAAAAB8BAABfcmVscy8ucmVsc1BLAQItABQABgAIAAAAIQApqqK6xQAAANsAAAAP&#10;AAAAAAAAAAAAAAAAAAcCAABkcnMvZG93bnJldi54bWxQSwUGAAAAAAMAAwC3AAAA+QIAAAAA&#10;" path="m,l31,65r-8,l,xe" fillcolor="#323232 [3215]" strokecolor="#323232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jAcxQAAANsAAAAPAAAAZHJzL2Rvd25yZXYueG1sRI9PawIx&#10;FMTvQr9DeAVvmq0H267GpRYET0JdLXh7bJ77x83LNom69tM3BcHjMDO/YeZZb1pxIedrywpexgkI&#10;4sLqmksFu3w1egPhA7LG1jIpuJGHbPE0mGOq7ZW/6LINpYgQ9ikqqELoUil9UZFBP7YdcfSO1hkM&#10;UbpSaofXCDetnCTJVBqsOS5U2NFnRcVpezYKmvUvHzavy9VP9871smzy/bfLlRo+9x8zEIH68Ajf&#10;22utYDKF/y/xB8jFHwAAAP//AwBQSwECLQAUAAYACAAAACEA2+H2y+4AAACFAQAAEwAAAAAAAAAA&#10;AAAAAAAAAAAAW0NvbnRlbnRfVHlwZXNdLnhtbFBLAQItABQABgAIAAAAIQBa9CxbvwAAABUBAAAL&#10;AAAAAAAAAAAAAAAAAB8BAABfcmVscy8ucmVsc1BLAQItABQABgAIAAAAIQAMkjAcxQAAANsAAAAP&#10;AAAAAAAAAAAAAAAAAAcCAABkcnMvZG93bnJldi54bWxQSwUGAAAAAAMAAwC3AAAA+QIAAAAA&#10;" path="m,l6,17,7,42,6,39,,23,,xe" fillcolor="#323232 [3215]" strokecolor="#323232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9ZxxQAAANsAAAAPAAAAZHJzL2Rvd25yZXYueG1sRI9PawIx&#10;FMTvhX6H8Aq91Wz3UMtqVmxBFEGo2ktvj83bP3bzsibRXf30jVDwOMzMb5jpbDCtOJPzjWUFr6ME&#10;BHFhdcOVgu/94uUdhA/IGlvLpOBCHmb548MUM2173tJ5FyoRIewzVFCH0GVS+qImg35kO+LoldYZ&#10;DFG6SmqHfYSbVqZJ8iYNNhwXauzos6bid3cyCmxfnD7cT4vH+cEsr+WmT9fXL6Wen4b5BESgIdzD&#10;/+2VVpCO4fYl/gCZ/wEAAP//AwBQSwECLQAUAAYACAAAACEA2+H2y+4AAACFAQAAEwAAAAAAAAAA&#10;AAAAAAAAAAAAW0NvbnRlbnRfVHlwZXNdLnhtbFBLAQItABQABgAIAAAAIQBa9CxbvwAAABUBAAAL&#10;AAAAAAAAAAAAAAAAAB8BAABfcmVscy8ucmVsc1BLAQItABQABgAIAAAAIQDd19ZxxQAAANsAAAAP&#10;AAAAAAAAAAAAAAAAAAcCAABkcnMvZG93bnJldi54bWxQSwUGAAAAAAMAAwC3AAAA+QIAAAAA&#10;" path="m,l6,16,21,49,33,84r12,34l44,118,13,53,11,42,,xe" fillcolor="#323232 [3215]" strokecolor="#323232 [3215]" strokeweight="0">
                          <v:path arrowok="t" o:connecttype="custom" o:connectlocs="0,0;9525,25400;33338,77788;52388,133350;71438,187325;69850,187325;20638,84138;17463,66675;0,0" o:connectangles="0,0,0,0,0,0,0,0,0"/>
                        </v:shape>
                      </v:group>
                      <v:group id="Group 28"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0UxgAAANsAAAAPAAAAZHJzL2Rvd25yZXYueG1sRI9PawIx&#10;FMTvgt8hPKE3zdaD6NYopaD14L/aFnp8bF53t25etpusRj99Iwg9DjPzG2Y6D6YSJ2pcaVnB4yAB&#10;QZxZXXKu4ON90R+DcB5ZY2WZFFzIwXzW7Uwx1fbMb3Q6+FxECLsUFRTe16mULivIoBvYmjh637Yx&#10;6KNscqkbPEe4qeQwSUbSYMlxocCaXgrKjofWKNhurl+71327+FkH89t+bsNyswtKPfTC8xMIT8H/&#10;h+/tlVYwnMDtS/wBcvYHAAD//wMAUEsBAi0AFAAGAAgAAAAhANvh9svuAAAAhQEAABMAAAAAAAAA&#10;AAAAAAAAAAAAAFtDb250ZW50X1R5cGVzXS54bWxQSwECLQAUAAYACAAAACEAWvQsW78AAAAVAQAA&#10;CwAAAAAAAAAAAAAAAAAfAQAAX3JlbHMvLnJlbHNQSwECLQAUAAYACAAAACEABVLNFMYAAADbAAAA&#10;DwAAAAAAAAAAAAAAAAAHAgAAZHJzL2Rvd25yZXYueG1sUEsFBgAAAAADAAMAtwAAAPoCAAAAAA==&#10;" path="m,l41,155,86,309r39,116l125,450,79,311,41,183,7,54,,xe" fillcolor="#323232 [3215]" strokecolor="#323232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YypvwAAANsAAAAPAAAAZHJzL2Rvd25yZXYueG1sRE/NisIw&#10;EL4LvkMYwYtoWhdFqlFEXfRksfoAQzO2xWZSmqjdtzeHBY8f3/9q05lavKh1lWUF8SQCQZxbXXGh&#10;4Hb9HS9AOI+ssbZMCv7IwWbd760w0fbNF3plvhAhhF2CCkrvm0RKl5dk0E1sQxy4u20N+gDbQuoW&#10;3yHc1HIaRXNpsOLQUGJDu5LyR/Y0CrIzP5vDjG/pPh115jiPzX0XKzUcdNslCE+d/4r/3Set4Ces&#10;D1/CD5DrDwAAAP//AwBQSwECLQAUAAYACAAAACEA2+H2y+4AAACFAQAAEwAAAAAAAAAAAAAAAAAA&#10;AAAAW0NvbnRlbnRfVHlwZXNdLnhtbFBLAQItABQABgAIAAAAIQBa9CxbvwAAABUBAAALAAAAAAAA&#10;AAAAAAAAAB8BAABfcmVscy8ucmVsc1BLAQItABQABgAIAAAAIQA3rYypvwAAANsAAAAPAAAAAAAA&#10;AAAAAAAAAAcCAABkcnMvZG93bnJldi54bWxQSwUGAAAAAAMAAwC3AAAA8wIAAAAA&#10;" path="m,l8,20,37,96r32,74l118,275r-9,l61,174,30,100,,26,,xe" fillcolor="#323232 [3215]" strokecolor="#323232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8skxQAAANsAAAAPAAAAZHJzL2Rvd25yZXYueG1sRI/NawIx&#10;FMTvQv+H8AreNKsLIqtRpODHabG2B4+vm7cfuHkJm+iu/eubQqHHYWZ+w6y3g2nFgzrfWFYwmyYg&#10;iAurG64UfH7sJ0sQPiBrbC2Tgid52G5eRmvMtO35nR6XUIkIYZ+hgjoEl0npi5oM+ql1xNErbWcw&#10;RNlVUnfYR7hp5TxJFtJgw3GhRkdvNRW3y90oKA/nmzley+/l170/prs8d6nLlRq/DrsViEBD+A//&#10;tU9aQTqD3y/xB8jNDwAAAP//AwBQSwECLQAUAAYACAAAACEA2+H2y+4AAACFAQAAEwAAAAAAAAAA&#10;AAAAAAAAAAAAW0NvbnRlbnRfVHlwZXNdLnhtbFBLAQItABQABgAIAAAAIQBa9CxbvwAAABUBAAAL&#10;AAAAAAAAAAAAAAAAAB8BAABfcmVscy8ucmVsc1BLAQItABQABgAIAAAAIQDBb8skxQAAANsAAAAP&#10;AAAAAAAAAAAAAAAAAAcCAABkcnMvZG93bnJldi54bWxQSwUGAAAAAAMAAwC3AAAA+QIAAAAA&#10;" path="m,l16,72r4,49l18,112,,31,,xe" fillcolor="#323232 [3215]" strokecolor="#323232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QaEwgAAANsAAAAPAAAAZHJzL2Rvd25yZXYueG1sRI9BawIx&#10;FITvhf6H8ITeauJWVLZGKQVLETy46v2xed0sbl6WTequ/94IgsdhZr5hluvBNeJCXag9a5iMFQji&#10;0puaKw3Hw+Z9ASJEZIONZ9JwpQDr1evLEnPje97TpYiVSBAOOWqwMba5lKG05DCMfUucvD/fOYxJ&#10;dpU0HfYJ7hqZKTWTDmtOCxZb+rZUnot/p4G3WbDcB2Vmu8X0Ov85qcnmpPXbaPj6BBFpiM/wo/1r&#10;NHxkcP+SfoBc3QAAAP//AwBQSwECLQAUAAYACAAAACEA2+H2y+4AAACFAQAAEwAAAAAAAAAAAAAA&#10;AAAAAAAAW0NvbnRlbnRfVHlwZXNdLnhtbFBLAQItABQABgAIAAAAIQBa9CxbvwAAABUBAAALAAAA&#10;AAAAAAAAAAAAAB8BAABfcmVscy8ucmVsc1BLAQItABQABgAIAAAAIQBizQaEwgAAANsAAAAPAAAA&#10;AAAAAAAAAAAAAAcCAABkcnMvZG93bnJldi54bWxQSwUGAAAAAAMAAwC3AAAA9gIAAAAA&#10;" path="m,l11,46r11,83l36,211r19,90l76,389r27,87l123,533r21,55l155,632r3,11l142,608,118,544,95,478,69,391,47,302,29,212,13,107,,xe" fillcolor="#323232 [3215]" strokecolor="#323232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pK2wwAAANsAAAAPAAAAZHJzL2Rvd25yZXYueG1sRI9Lq8Iw&#10;FIT3gv8hHOHuNFVBpBrFB4K48XEVdHdojm2xOSlNrq3/3gjCXQ4z8w0znTemEE+qXG5ZQb8XgSBO&#10;rM45VXD+3XTHIJxH1lhYJgUvcjCftVtTjLWt+UjPk09FgLCLUUHmfRlL6ZKMDLqeLYmDd7eVQR9k&#10;lUpdYR3gppCDKBpJgzmHhQxLWmWUPE5/RkF5WK7r1c3t8stg3PjXZbu/pVelfjrNYgLCU+P/w9/2&#10;VisYDuHzJfwAOXsDAAD//wMAUEsBAi0AFAAGAAgAAAAhANvh9svuAAAAhQEAABMAAAAAAAAAAAAA&#10;AAAAAAAAAFtDb250ZW50X1R5cGVzXS54bWxQSwECLQAUAAYACAAAACEAWvQsW78AAAAVAQAACwAA&#10;AAAAAAAAAAAAAAAfAQAAX3JlbHMvLnJlbHNQSwECLQAUAAYACAAAACEAuzKStsMAAADbAAAADwAA&#10;AAAAAAAAAAAAAAAHAgAAZHJzL2Rvd25yZXYueG1sUEsFBgAAAAADAAMAtwAAAPcCAAAAAA==&#10;" path="m,l33,71r-9,l11,36,,xe" fillcolor="#323232 [3215]" strokecolor="#323232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wgAAANsAAAAPAAAAZHJzL2Rvd25yZXYueG1sRI/NqsIw&#10;FIT3gu8QjuBOU/UiUo0igiC4EP9Ad8fm2Babk5JE7X37mwuCy2FmvmFmi8ZU4kXOl5YVDPoJCOLM&#10;6pJzBafjujcB4QOyxsoyKfglD4t5uzXDVNs37+l1CLmIEPYpKihCqFMpfVaQQd+3NXH07tYZDFG6&#10;XGqH7wg3lRwmyVgaLDkuFFjTqqDscXgaBeftztV6eF3fxqPl8SLtVtP+plS30yynIAI14Rv+tDda&#10;wegH/r/EHyDnfwAAAP//AwBQSwECLQAUAAYACAAAACEA2+H2y+4AAACFAQAAEwAAAAAAAAAAAAAA&#10;AAAAAAAAW0NvbnRlbnRfVHlwZXNdLnhtbFBLAQItABQABgAIAAAAIQBa9CxbvwAAABUBAAALAAAA&#10;AAAAAAAAAAAAAB8BAABfcmVscy8ucmVsc1BLAQItABQABgAIAAAAIQB+/Y9CwgAAANsAAAAPAAAA&#10;AAAAAAAAAAAAAAcCAABkcnMvZG93bnJldi54bWxQSwUGAAAAAAMAAwC3AAAA9gIAAAAA&#10;" path="m,l8,37r,4l15,95,4,49,,xe" fillcolor="#323232 [3215]" strokecolor="#323232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Jq5xQAAANsAAAAPAAAAZHJzL2Rvd25yZXYueG1sRI9BawIx&#10;FITvQv9DeIXeNKtVka1Riq1SFAS3vfT22Dw3azcvyybq1l9vBMHjMDPfMNN5aytxosaXjhX0ewkI&#10;4tzpkgsFP9/L7gSED8gaK8ek4J88zGdPnSmm2p15R6csFCJC2KeowIRQp1L63JBF33M1cfT2rrEY&#10;omwKqRs8R7it5CBJxtJiyXHBYE0LQ/lfdrQKhov18fK5HeiPbMj6sNqY/vbXKPXy3L6/gQjUhkf4&#10;3v7SCl5HcPsSf4CcXQEAAP//AwBQSwECLQAUAAYACAAAACEA2+H2y+4AAACFAQAAEwAAAAAAAAAA&#10;AAAAAAAAAAAAW0NvbnRlbnRfVHlwZXNdLnhtbFBLAQItABQABgAIAAAAIQBa9CxbvwAAABUBAAAL&#10;AAAAAAAAAAAAAAAAAB8BAABfcmVscy8ucmVsc1BLAQItABQABgAIAAAAIQBrOJq5xQAAANsAAAAP&#10;AAAAAAAAAAAAAAAAAAcCAABkcnMvZG93bnJldi54bWxQSwUGAAAAAAMAAwC3AAAA+QIAAAAA&#10;" path="m402,r,1l363,39,325,79r-35,42l255,164r-44,58l171,284r-38,62l100,411,71,478,45,546,27,617,13,689,7,761r,21l,765r1,-4l7,688,21,616,40,545,66,475,95,409r35,-66l167,281r42,-61l253,163r34,-43l324,78,362,38,402,xe" fillcolor="#323232 [3215]" strokecolor="#323232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TdDxAAAANsAAAAPAAAAZHJzL2Rvd25yZXYueG1sRI/BbsIw&#10;EETvlfoP1iL1VhxamkKKEyFapFw4AP2AJV6SqPE6xCYJf48rVepxNDtvdlbZaBrRU+dqywpm0wgE&#10;cWF1zaWC7+P2eQHCeWSNjWVScCMHWfr4sMJE24H31B98KQKEXYIKKu/bREpXVGTQTW1LHLyz7Qz6&#10;ILtS6g6HADeNfImiWBqsOTRU2NKmouLncDXhDfzyi/l7eaF1//Z5PZ6W+a5eKvU0GdcfIDyN/v/4&#10;L51rBa8x/G4JAJDpHQAA//8DAFBLAQItABQABgAIAAAAIQDb4fbL7gAAAIUBAAATAAAAAAAAAAAA&#10;AAAAAAAAAABbQ29udGVudF9UeXBlc10ueG1sUEsBAi0AFAAGAAgAAAAhAFr0LFu/AAAAFQEAAAsA&#10;AAAAAAAAAAAAAAAAHwEAAF9yZWxzLy5yZWxzUEsBAi0AFAAGAAgAAAAhAL0pN0PEAAAA2wAAAA8A&#10;AAAAAAAAAAAAAAAABwIAAGRycy9kb3ducmV2LnhtbFBLBQYAAAAAAwADALcAAAD4AgAAAAA=&#10;" path="m,l6,15r1,3l12,80r9,54l33,188r4,8l22,162,15,146,5,81,1,40,,xe" fillcolor="#323232 [3215]" strokecolor="#323232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7A4xQAAANsAAAAPAAAAZHJzL2Rvd25yZXYueG1sRI9BawIx&#10;FITvQv9DeEIvollbqLoaRUpLeylSDaK3R/LcXbp5WTZx3f77plDocZiZb5jVpne16KgNlWcF00kG&#10;gth4W3GhQB9ex3MQISJbrD2Tgm8KsFnfDVaYW3/jT+r2sRAJwiFHBWWMTS5lMCU5DBPfECfv4luH&#10;Mcm2kLbFW4K7Wj5k2ZN0WHFaKLGh55LM1/7qFNCpW3zszpWZsX7R+khX/WZGSt0P++0SRKQ+/of/&#10;2u9WweMMfr+kHyDXPwAAAP//AwBQSwECLQAUAAYACAAAACEA2+H2y+4AAACFAQAAEwAAAAAAAAAA&#10;AAAAAAAAAAAAW0NvbnRlbnRfVHlwZXNdLnhtbFBLAQItABQABgAIAAAAIQBa9CxbvwAAABUBAAAL&#10;AAAAAAAAAAAAAAAAAB8BAABfcmVscy8ucmVsc1BLAQItABQABgAIAAAAIQAkm7A4xQAAANsAAAAP&#10;AAAAAAAAAAAAAAAAAAcCAABkcnMvZG93bnJldi54bWxQSwUGAAAAAAMAAwC3AAAA+QIAAAAA&#10;" path="m,l31,66r-7,l,xe" fillcolor="#323232 [3215]" strokecolor="#323232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vjSwAAAANsAAAAPAAAAZHJzL2Rvd25yZXYueG1sRE9ba8Iw&#10;FH4X9h/CGezNpnMg0hlFxga+CPNS8PGQnDXV5qQ0se3265cHwceP775cj64RPXWh9qzgNctBEGtv&#10;aq4UnI5f0wWIEJENNp5JwS8FWK+eJkssjB94T/0hViKFcChQgY2xLaQM2pLDkPmWOHE/vnMYE+wq&#10;aTocUrhr5CzP59JhzanBYksflvT1cHMKanvBXfmnA5by8+T15fssqVLq5XncvIOINMaH+O7eGgVv&#10;aWz6kn6AXP0DAAD//wMAUEsBAi0AFAAGAAgAAAAhANvh9svuAAAAhQEAABMAAAAAAAAAAAAAAAAA&#10;AAAAAFtDb250ZW50X1R5cGVzXS54bWxQSwECLQAUAAYACAAAACEAWvQsW78AAAAVAQAACwAAAAAA&#10;AAAAAAAAAAAfAQAAX3JlbHMvLnJlbHNQSwECLQAUAAYACAAAACEA2IL40sAAAADbAAAADwAAAAAA&#10;AAAAAAAAAAAHAgAAZHJzL2Rvd25yZXYueG1sUEsFBgAAAAADAAMAtwAAAPQCAAAAAA==&#10;" path="m,l7,17r,26l6,40,,25,,xe" fillcolor="#323232 [3215]" strokecolor="#323232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FVhwgAAANsAAAAPAAAAZHJzL2Rvd25yZXYueG1sRI9Pi8Iw&#10;FMTvC36H8ARva+oKslajqCDI9uQf8Ppsnk2xeQlNVuu33wjCHoeZ+Q0zX3a2EXdqQ+1YwWiYgSAu&#10;na65UnA6bj+/QYSIrLFxTAqeFGC56H3MMdfuwXu6H2IlEoRDjgpMjD6XMpSGLIah88TJu7rWYkyy&#10;raRu8ZHgtpFfWTaRFmtOCwY9bQyVt8OvVVCszbSu9j+jYi0n/uKL8251Ois16HerGYhIXfwPv9s7&#10;rWA8hdeX9APk4g8AAP//AwBQSwECLQAUAAYACAAAACEA2+H2y+4AAACFAQAAEwAAAAAAAAAAAAAA&#10;AAAAAAAAW0NvbnRlbnRfVHlwZXNdLnhtbFBLAQItABQABgAIAAAAIQBa9CxbvwAAABUBAAALAAAA&#10;AAAAAAAAAAAAAB8BAABfcmVscy8ucmVsc1BLAQItABQABgAIAAAAIQD1OFVhwgAAANsAAAAPAAAA&#10;AAAAAAAAAAAAAAcCAABkcnMvZG93bnJldi54bWxQSwUGAAAAAAMAAwC3AAAA9gIAAAAA&#10;" path="m,l7,16,22,50,33,86r13,35l45,121,14,55,11,44,,xe" fillcolor="#323232 [3215]" strokecolor="#323232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5DBA0151" wp14:editId="28E8854F">
                    <wp:simplePos x="0" y="0"/>
                    <mc:AlternateContent>
                      <mc:Choice Requires="wp14">
                        <wp:positionH relativeFrom="page">
                          <wp14:pctPosHOffset>42000</wp14:pctPosHOffset>
                        </wp:positionH>
                      </mc:Choice>
                      <mc:Fallback>
                        <wp:positionH relativeFrom="page">
                          <wp:posOffset>4224020</wp:posOffset>
                        </wp:positionH>
                      </mc:Fallback>
                    </mc:AlternateContent>
                    <mc:AlternateContent>
                      <mc:Choice Requires="wp14">
                        <wp:positionV relativeFrom="page">
                          <wp14:pctPosVOffset>17500</wp14:pctPosVOffset>
                        </wp:positionV>
                      </mc:Choice>
                      <mc:Fallback>
                        <wp:positionV relativeFrom="page">
                          <wp:posOffset>2720340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AEF2D5" w14:textId="20080165" w:rsidR="00186C00" w:rsidRDefault="00186C00">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lang w:val="en-GB"/>
                                  </w:rPr>
                                  <w:t>C</w:t>
                                </w:r>
                                <w:r w:rsidRPr="00186C00">
                                  <w:rPr>
                                    <w:rFonts w:asciiTheme="majorHAnsi" w:eastAsiaTheme="majorEastAsia" w:hAnsiTheme="majorHAnsi" w:cstheme="majorBidi"/>
                                    <w:color w:val="262626" w:themeColor="text1" w:themeTint="D9"/>
                                    <w:sz w:val="72"/>
                                    <w:szCs w:val="72"/>
                                    <w:lang w:val="en-GB"/>
                                  </w:rPr>
                                  <w:t>hildren</w:t>
                                </w:r>
                                <w:r>
                                  <w:rPr>
                                    <w:rFonts w:asciiTheme="majorHAnsi" w:eastAsiaTheme="majorEastAsia" w:hAnsiTheme="majorHAnsi" w:cstheme="majorBidi"/>
                                    <w:color w:val="262626" w:themeColor="text1" w:themeTint="D9"/>
                                    <w:sz w:val="72"/>
                                    <w:szCs w:val="72"/>
                                    <w:lang w:val="en-GB"/>
                                  </w:rPr>
                                  <w:t>’</w:t>
                                </w:r>
                                <w:r w:rsidRPr="00186C00">
                                  <w:rPr>
                                    <w:rFonts w:asciiTheme="majorHAnsi" w:eastAsiaTheme="majorEastAsia" w:hAnsiTheme="majorHAnsi" w:cstheme="majorBidi"/>
                                    <w:color w:val="262626" w:themeColor="text1" w:themeTint="D9"/>
                                    <w:sz w:val="72"/>
                                    <w:szCs w:val="72"/>
                                    <w:lang w:val="en-GB"/>
                                  </w:rPr>
                                  <w:t>s use of ICT and digital media as a means of promoting and supporting children</w:t>
                                </w:r>
                                <w:r>
                                  <w:rPr>
                                    <w:rFonts w:asciiTheme="majorHAnsi" w:eastAsiaTheme="majorEastAsia" w:hAnsiTheme="majorHAnsi" w:cstheme="majorBidi"/>
                                    <w:color w:val="262626" w:themeColor="text1" w:themeTint="D9"/>
                                    <w:sz w:val="72"/>
                                    <w:szCs w:val="72"/>
                                    <w:lang w:val="en-GB"/>
                                  </w:rPr>
                                  <w:t>’</w:t>
                                </w:r>
                                <w:r w:rsidRPr="00186C00">
                                  <w:rPr>
                                    <w:rFonts w:asciiTheme="majorHAnsi" w:eastAsiaTheme="majorEastAsia" w:hAnsiTheme="majorHAnsi" w:cstheme="majorBidi"/>
                                    <w:color w:val="262626" w:themeColor="text1" w:themeTint="D9"/>
                                    <w:sz w:val="72"/>
                                    <w:szCs w:val="72"/>
                                    <w:lang w:val="en-GB"/>
                                  </w:rPr>
                                  <w:t>s holistic development.</w:t>
                                </w:r>
                              </w:p>
                              <w:p w14:paraId="54A6CA31" w14:textId="5F373883" w:rsidR="00186C00" w:rsidRDefault="0077676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86C00">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DBA0151" id="_x0000_t202" coordsize="21600,21600" o:spt="202" path="m,l,21600r21600,l21600,xe">
                    <v:stroke joinstyle="miter"/>
                    <v:path gradientshapeok="t" o:connecttype="rect"/>
                  </v:shapetype>
                  <v:shape id="Text Box 1" o:spid="_x0000_s1055" type="#_x0000_t202" style="position:absolute;margin-left:0;margin-top:0;width:4in;height:84.25pt;z-index:25166438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6AAEF2D5" w14:textId="20080165" w:rsidR="00186C00" w:rsidRDefault="00186C00">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lang w:val="en-GB"/>
                            </w:rPr>
                            <w:t>C</w:t>
                          </w:r>
                          <w:r w:rsidRPr="00186C00">
                            <w:rPr>
                              <w:rFonts w:asciiTheme="majorHAnsi" w:eastAsiaTheme="majorEastAsia" w:hAnsiTheme="majorHAnsi" w:cstheme="majorBidi"/>
                              <w:color w:val="262626" w:themeColor="text1" w:themeTint="D9"/>
                              <w:sz w:val="72"/>
                              <w:szCs w:val="72"/>
                              <w:lang w:val="en-GB"/>
                            </w:rPr>
                            <w:t>hildren</w:t>
                          </w:r>
                          <w:r>
                            <w:rPr>
                              <w:rFonts w:asciiTheme="majorHAnsi" w:eastAsiaTheme="majorEastAsia" w:hAnsiTheme="majorHAnsi" w:cstheme="majorBidi"/>
                              <w:color w:val="262626" w:themeColor="text1" w:themeTint="D9"/>
                              <w:sz w:val="72"/>
                              <w:szCs w:val="72"/>
                              <w:lang w:val="en-GB"/>
                            </w:rPr>
                            <w:t>’</w:t>
                          </w:r>
                          <w:r w:rsidRPr="00186C00">
                            <w:rPr>
                              <w:rFonts w:asciiTheme="majorHAnsi" w:eastAsiaTheme="majorEastAsia" w:hAnsiTheme="majorHAnsi" w:cstheme="majorBidi"/>
                              <w:color w:val="262626" w:themeColor="text1" w:themeTint="D9"/>
                              <w:sz w:val="72"/>
                              <w:szCs w:val="72"/>
                              <w:lang w:val="en-GB"/>
                            </w:rPr>
                            <w:t>s use of ICT and digital media as a means of promoting and supporting children</w:t>
                          </w:r>
                          <w:r>
                            <w:rPr>
                              <w:rFonts w:asciiTheme="majorHAnsi" w:eastAsiaTheme="majorEastAsia" w:hAnsiTheme="majorHAnsi" w:cstheme="majorBidi"/>
                              <w:color w:val="262626" w:themeColor="text1" w:themeTint="D9"/>
                              <w:sz w:val="72"/>
                              <w:szCs w:val="72"/>
                              <w:lang w:val="en-GB"/>
                            </w:rPr>
                            <w:t>’</w:t>
                          </w:r>
                          <w:r w:rsidRPr="00186C00">
                            <w:rPr>
                              <w:rFonts w:asciiTheme="majorHAnsi" w:eastAsiaTheme="majorEastAsia" w:hAnsiTheme="majorHAnsi" w:cstheme="majorBidi"/>
                              <w:color w:val="262626" w:themeColor="text1" w:themeTint="D9"/>
                              <w:sz w:val="72"/>
                              <w:szCs w:val="72"/>
                              <w:lang w:val="en-GB"/>
                            </w:rPr>
                            <w:t>s holistic development.</w:t>
                          </w:r>
                        </w:p>
                        <w:p w14:paraId="54A6CA31" w14:textId="5F373883" w:rsidR="00186C00" w:rsidRDefault="0077676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86C00">
                                <w:rPr>
                                  <w:color w:val="404040" w:themeColor="text1" w:themeTint="BF"/>
                                  <w:sz w:val="36"/>
                                  <w:szCs w:val="36"/>
                                </w:rPr>
                                <w:t xml:space="preserve">     </w:t>
                              </w:r>
                            </w:sdtContent>
                          </w:sdt>
                        </w:p>
                      </w:txbxContent>
                    </v:textbox>
                    <w10:wrap anchorx="page" anchory="page"/>
                  </v:shape>
                </w:pict>
              </mc:Fallback>
            </mc:AlternateContent>
          </w:r>
        </w:p>
        <w:p w14:paraId="3995C80C" w14:textId="1E084561" w:rsidR="00186C00" w:rsidRDefault="0040506A">
          <w:pPr>
            <w:ind w:firstLine="0"/>
            <w:rPr>
              <w:rFonts w:ascii="Arial" w:eastAsia="Calibri" w:hAnsi="Arial" w:cs="Arial"/>
              <w:b/>
              <w:bCs/>
              <w:sz w:val="32"/>
              <w:szCs w:val="32"/>
              <w:u w:val="single"/>
              <w:lang w:val="en-GB"/>
            </w:rPr>
          </w:pPr>
          <w:r>
            <w:rPr>
              <w:noProof/>
            </w:rPr>
            <mc:AlternateContent>
              <mc:Choice Requires="wps">
                <w:drawing>
                  <wp:anchor distT="0" distB="0" distL="114300" distR="114300" simplePos="0" relativeHeight="251665408" behindDoc="0" locked="0" layoutInCell="1" allowOverlap="1" wp14:anchorId="4437622B" wp14:editId="03B8CCA3">
                    <wp:simplePos x="0" y="0"/>
                    <wp:positionH relativeFrom="page">
                      <wp:posOffset>4215740</wp:posOffset>
                    </wp:positionH>
                    <wp:positionV relativeFrom="page">
                      <wp:posOffset>13205361</wp:posOffset>
                    </wp:positionV>
                    <wp:extent cx="4805916" cy="830877"/>
                    <wp:effectExtent l="0" t="0" r="13970" b="7620"/>
                    <wp:wrapNone/>
                    <wp:docPr id="40" name="Text Box 40"/>
                    <wp:cNvGraphicFramePr/>
                    <a:graphic xmlns:a="http://schemas.openxmlformats.org/drawingml/2006/main">
                      <a:graphicData uri="http://schemas.microsoft.com/office/word/2010/wordprocessingShape">
                        <wps:wsp>
                          <wps:cNvSpPr txBox="1"/>
                          <wps:spPr>
                            <a:xfrm>
                              <a:off x="0" y="0"/>
                              <a:ext cx="4805916" cy="8308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5FA1A9" w14:textId="6B2E5F70" w:rsidR="00186C00" w:rsidRDefault="00CC6752">
                                <w:pPr>
                                  <w:pStyle w:val="NoSpacing"/>
                                  <w:rPr>
                                    <w:rFonts w:ascii="Arial" w:hAnsi="Arial" w:cs="Arial"/>
                                    <w:caps/>
                                    <w:color w:val="C00000"/>
                                    <w:sz w:val="32"/>
                                    <w:szCs w:val="32"/>
                                  </w:rPr>
                                </w:pPr>
                                <w:r>
                                  <w:rPr>
                                    <w:rFonts w:ascii="Arial" w:hAnsi="Arial" w:cs="Arial"/>
                                    <w:caps/>
                                    <w:color w:val="C00000"/>
                                    <w:sz w:val="32"/>
                                    <w:szCs w:val="32"/>
                                  </w:rPr>
                                  <w:t>NAME: Samantha briggs</w:t>
                                </w:r>
                              </w:p>
                              <w:p w14:paraId="4B67007F" w14:textId="61C0CEE3" w:rsidR="00CC6752" w:rsidRDefault="00CC6752">
                                <w:pPr>
                                  <w:pStyle w:val="NoSpacing"/>
                                  <w:rPr>
                                    <w:rFonts w:ascii="Arial" w:hAnsi="Arial" w:cs="Arial"/>
                                    <w:caps/>
                                    <w:color w:val="C00000"/>
                                    <w:sz w:val="32"/>
                                    <w:szCs w:val="32"/>
                                  </w:rPr>
                                </w:pPr>
                                <w:r>
                                  <w:rPr>
                                    <w:rFonts w:ascii="Arial" w:hAnsi="Arial" w:cs="Arial"/>
                                    <w:caps/>
                                    <w:color w:val="C00000"/>
                                    <w:sz w:val="32"/>
                                    <w:szCs w:val="32"/>
                                  </w:rPr>
                                  <w:t>STUDENT NUMBER: 1705124</w:t>
                                </w:r>
                              </w:p>
                              <w:p w14:paraId="2F27F5B2" w14:textId="4C586E14" w:rsidR="0040506A" w:rsidRPr="0040506A" w:rsidRDefault="0040506A">
                                <w:pPr>
                                  <w:pStyle w:val="NoSpacing"/>
                                  <w:rPr>
                                    <w:rFonts w:ascii="Arial" w:hAnsi="Arial" w:cs="Arial"/>
                                    <w:color w:val="595959" w:themeColor="text1" w:themeTint="A6"/>
                                    <w:sz w:val="32"/>
                                    <w:szCs w:val="32"/>
                                  </w:rPr>
                                </w:pPr>
                                <w:r w:rsidRPr="0040506A">
                                  <w:rPr>
                                    <w:rFonts w:ascii="Arial" w:hAnsi="Arial" w:cs="Arial"/>
                                    <w:caps/>
                                    <w:color w:val="C00000"/>
                                    <w:sz w:val="32"/>
                                    <w:szCs w:val="32"/>
                                  </w:rPr>
                                  <w:t>Word count</w:t>
                                </w:r>
                                <w:r>
                                  <w:rPr>
                                    <w:rFonts w:ascii="Arial" w:hAnsi="Arial" w:cs="Arial"/>
                                    <w:caps/>
                                    <w:color w:val="595959" w:themeColor="text1" w:themeTint="A6"/>
                                    <w:sz w:val="32"/>
                                    <w:szCs w:val="32"/>
                                  </w:rPr>
                                  <w:t xml:space="preserve">: </w:t>
                                </w:r>
                                <w:r w:rsidRPr="0040506A">
                                  <w:rPr>
                                    <w:rFonts w:ascii="Arial" w:hAnsi="Arial" w:cs="Arial"/>
                                    <w:caps/>
                                    <w:color w:val="C00000"/>
                                    <w:sz w:val="32"/>
                                    <w:szCs w:val="32"/>
                                  </w:rPr>
                                  <w:t>49</w:t>
                                </w:r>
                                <w:r w:rsidR="00B639D0">
                                  <w:rPr>
                                    <w:rFonts w:ascii="Arial" w:hAnsi="Arial" w:cs="Arial"/>
                                    <w:caps/>
                                    <w:color w:val="C00000"/>
                                    <w:sz w:val="32"/>
                                    <w:szCs w:val="32"/>
                                  </w:rPr>
                                  <w:t>1</w:t>
                                </w:r>
                                <w:r w:rsidR="00D95F17">
                                  <w:rPr>
                                    <w:rFonts w:ascii="Arial" w:hAnsi="Arial" w:cs="Arial"/>
                                    <w:caps/>
                                    <w:color w:val="C00000"/>
                                    <w:sz w:val="32"/>
                                    <w:szCs w:val="32"/>
                                  </w:rPr>
                                  <w:t>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437622B" id="Text Box 40" o:spid="_x0000_s1056" type="#_x0000_t202" style="position:absolute;margin-left:331.95pt;margin-top:1039.8pt;width:378.4pt;height:65.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APGeAIAAFsFAAAOAAAAZHJzL2Uyb0RvYy54bWysVEtv2zAMvg/YfxB0X+30mQV1iqxFhwFF&#10;W6wZelZkqTEmiRqlxM5+fSnZTotulw67yDT58ROfOr/orGFbhaEBV/HJQcmZchLqxj1V/Mfy+tOU&#10;sxCFq4UBpyq+U4FfzD9+OG/9TB3CGkytkBGJC7PWV3wdo58VRZBrZUU4AK8cGTWgFZF+8amoUbTE&#10;bk1xWJanRQtYewSpQiDtVW/k88yvtZLxTuugIjMVp9hiPjGfq3QW83Mxe0Lh140cwhD/EIUVjaNL&#10;91RXIgq2weYPKttIhAA6HkiwBWjdSJVzoGwm5ZtsHtbCq5wLFSf4fZnC/6OVt9t7ZE1d8WMqjxOW&#10;erRUXWRfoGOkovq0PswI9uAJGDvSU59HfSBlSrvTaNOXEmJkJ6rdvrqJTZLyeFqefJ6ccibJNj0q&#10;p2dniaZ48fYY4lcFliWh4kjdy0UV25sQe+gISZc5uG6MyR00jrUVPz06KbPD3kLkxiWsyrMw0KSM&#10;+sizFHdGJYxx35WmWuQEkiJPobo0yLaC5kdIqVzMuWdeQieUpiDe4zjgX6J6j3Ofx3gzuLh3to0D&#10;zNm/Cbv+OYasezzV/FXeSYzdqstDcDg2dgX1jvqN0G9M8PK6oabciBDvBdKKUItp7eMdHdoAFR8G&#10;ibM14O+/6ROeJpesnLW0chUPvzYCFWfmm6OZTvs5CjgKq1FwG3sJ1IUJPSheZpEcMJpR1Aj2kV6D&#10;RbqFTMJJuqviq1G8jP3i02si1WKRQbSFXsQb9+Blok5NSSO27B4F+mEOI03wLYzLKGZvxrHHJk8H&#10;i00E3eRZTXXtqzjUmzY4T/vw2qQn4vV/Rr28ifNnAAAA//8DAFBLAwQUAAYACAAAACEA2qrgCOMA&#10;AAAOAQAADwAAAGRycy9kb3ducmV2LnhtbEyPy07DMBBF90j8gzVI7KidtBga4lSICiGkLmh5rJ1k&#10;SKLG4yh2HuXrcVewm8fRnTPpZjYtG7F3jSUF0UIAQyps2VCl4OP9+eYemPOaSt1aQgUndLDJLi9S&#10;nZR2oj2OB1+xEEIu0Qpq77uEc1fUaLRb2A4p7L5tb7QPbV/xstdTCDctj4WQ3OiGwoVad/hUY3E8&#10;DEbB20/+KXdfw2navm7HPR5fhttoqdT11fz4AMzj7P9gOOsHdciCU24HKh1rFUi5XAdUQSzu1hLY&#10;GVmFGlgeZnEkVsCzlP9/I/sFAAD//wMAUEsBAi0AFAAGAAgAAAAhALaDOJL+AAAA4QEAABMAAAAA&#10;AAAAAAAAAAAAAAAAAFtDb250ZW50X1R5cGVzXS54bWxQSwECLQAUAAYACAAAACEAOP0h/9YAAACU&#10;AQAACwAAAAAAAAAAAAAAAAAvAQAAX3JlbHMvLnJlbHNQSwECLQAUAAYACAAAACEAzXwDxngCAABb&#10;BQAADgAAAAAAAAAAAAAAAAAuAgAAZHJzL2Uyb0RvYy54bWxQSwECLQAUAAYACAAAACEA2qrgCOMA&#10;AAAOAQAADwAAAAAAAAAAAAAAAADSBAAAZHJzL2Rvd25yZXYueG1sUEsFBgAAAAAEAAQA8wAAAOIF&#10;AAAAAA==&#10;" filled="f" stroked="f" strokeweight=".5pt">
                    <v:textbox inset="0,0,0,0">
                      <w:txbxContent>
                        <w:p w14:paraId="0F5FA1A9" w14:textId="6B2E5F70" w:rsidR="00186C00" w:rsidRDefault="00CC6752">
                          <w:pPr>
                            <w:pStyle w:val="NoSpacing"/>
                            <w:rPr>
                              <w:rFonts w:ascii="Arial" w:hAnsi="Arial" w:cs="Arial"/>
                              <w:caps/>
                              <w:color w:val="C00000"/>
                              <w:sz w:val="32"/>
                              <w:szCs w:val="32"/>
                            </w:rPr>
                          </w:pPr>
                          <w:r>
                            <w:rPr>
                              <w:rFonts w:ascii="Arial" w:hAnsi="Arial" w:cs="Arial"/>
                              <w:caps/>
                              <w:color w:val="C00000"/>
                              <w:sz w:val="32"/>
                              <w:szCs w:val="32"/>
                            </w:rPr>
                            <w:t>NAME: Samantha briggs</w:t>
                          </w:r>
                        </w:p>
                        <w:p w14:paraId="4B67007F" w14:textId="61C0CEE3" w:rsidR="00CC6752" w:rsidRDefault="00CC6752">
                          <w:pPr>
                            <w:pStyle w:val="NoSpacing"/>
                            <w:rPr>
                              <w:rFonts w:ascii="Arial" w:hAnsi="Arial" w:cs="Arial"/>
                              <w:caps/>
                              <w:color w:val="C00000"/>
                              <w:sz w:val="32"/>
                              <w:szCs w:val="32"/>
                            </w:rPr>
                          </w:pPr>
                          <w:r>
                            <w:rPr>
                              <w:rFonts w:ascii="Arial" w:hAnsi="Arial" w:cs="Arial"/>
                              <w:caps/>
                              <w:color w:val="C00000"/>
                              <w:sz w:val="32"/>
                              <w:szCs w:val="32"/>
                            </w:rPr>
                            <w:t>STUDENT NUMBER: 1705124</w:t>
                          </w:r>
                        </w:p>
                        <w:p w14:paraId="2F27F5B2" w14:textId="4C586E14" w:rsidR="0040506A" w:rsidRPr="0040506A" w:rsidRDefault="0040506A">
                          <w:pPr>
                            <w:pStyle w:val="NoSpacing"/>
                            <w:rPr>
                              <w:rFonts w:ascii="Arial" w:hAnsi="Arial" w:cs="Arial"/>
                              <w:color w:val="595959" w:themeColor="text1" w:themeTint="A6"/>
                              <w:sz w:val="32"/>
                              <w:szCs w:val="32"/>
                            </w:rPr>
                          </w:pPr>
                          <w:r w:rsidRPr="0040506A">
                            <w:rPr>
                              <w:rFonts w:ascii="Arial" w:hAnsi="Arial" w:cs="Arial"/>
                              <w:caps/>
                              <w:color w:val="C00000"/>
                              <w:sz w:val="32"/>
                              <w:szCs w:val="32"/>
                            </w:rPr>
                            <w:t>Word count</w:t>
                          </w:r>
                          <w:r>
                            <w:rPr>
                              <w:rFonts w:ascii="Arial" w:hAnsi="Arial" w:cs="Arial"/>
                              <w:caps/>
                              <w:color w:val="595959" w:themeColor="text1" w:themeTint="A6"/>
                              <w:sz w:val="32"/>
                              <w:szCs w:val="32"/>
                            </w:rPr>
                            <w:t xml:space="preserve">: </w:t>
                          </w:r>
                          <w:r w:rsidRPr="0040506A">
                            <w:rPr>
                              <w:rFonts w:ascii="Arial" w:hAnsi="Arial" w:cs="Arial"/>
                              <w:caps/>
                              <w:color w:val="C00000"/>
                              <w:sz w:val="32"/>
                              <w:szCs w:val="32"/>
                            </w:rPr>
                            <w:t>49</w:t>
                          </w:r>
                          <w:r w:rsidR="00B639D0">
                            <w:rPr>
                              <w:rFonts w:ascii="Arial" w:hAnsi="Arial" w:cs="Arial"/>
                              <w:caps/>
                              <w:color w:val="C00000"/>
                              <w:sz w:val="32"/>
                              <w:szCs w:val="32"/>
                            </w:rPr>
                            <w:t>1</w:t>
                          </w:r>
                          <w:r w:rsidR="00D95F17">
                            <w:rPr>
                              <w:rFonts w:ascii="Arial" w:hAnsi="Arial" w:cs="Arial"/>
                              <w:caps/>
                              <w:color w:val="C00000"/>
                              <w:sz w:val="32"/>
                              <w:szCs w:val="32"/>
                            </w:rPr>
                            <w:t>6</w:t>
                          </w:r>
                        </w:p>
                      </w:txbxContent>
                    </v:textbox>
                    <w10:wrap anchorx="page" anchory="page"/>
                  </v:shape>
                </w:pict>
              </mc:Fallback>
            </mc:AlternateContent>
          </w:r>
          <w:r w:rsidR="00186C00">
            <w:rPr>
              <w:rFonts w:ascii="Arial" w:eastAsia="Calibri" w:hAnsi="Arial" w:cs="Arial"/>
              <w:b/>
              <w:bCs/>
              <w:sz w:val="32"/>
              <w:szCs w:val="32"/>
              <w:u w:val="single"/>
              <w:lang w:val="en-GB"/>
            </w:rPr>
            <w:br w:type="page"/>
          </w:r>
        </w:p>
      </w:sdtContent>
    </w:sdt>
    <w:p w14:paraId="20EAB994" w14:textId="76EE0969" w:rsidR="00186C00" w:rsidRDefault="00186C00">
      <w:pPr>
        <w:ind w:firstLine="0"/>
        <w:rPr>
          <w:rFonts w:ascii="Arial" w:eastAsia="Calibri" w:hAnsi="Arial" w:cs="Arial"/>
          <w:b/>
          <w:bCs/>
          <w:sz w:val="32"/>
          <w:szCs w:val="32"/>
          <w:u w:val="single"/>
          <w:lang w:val="en-GB"/>
        </w:rPr>
      </w:pPr>
    </w:p>
    <w:p w14:paraId="2A256FC9" w14:textId="422858FD" w:rsidR="006A636F" w:rsidRPr="006A636F" w:rsidRDefault="006A636F" w:rsidP="006A636F">
      <w:pPr>
        <w:spacing w:line="360" w:lineRule="auto"/>
        <w:ind w:firstLine="0"/>
        <w:jc w:val="both"/>
        <w:rPr>
          <w:rFonts w:ascii="Arial" w:eastAsia="Calibri" w:hAnsi="Arial" w:cs="Arial"/>
          <w:b/>
          <w:bCs/>
          <w:sz w:val="32"/>
          <w:szCs w:val="32"/>
          <w:u w:val="single"/>
          <w:lang w:val="en-GB"/>
        </w:rPr>
      </w:pPr>
      <w:r w:rsidRPr="006A636F">
        <w:rPr>
          <w:rFonts w:ascii="Arial" w:eastAsia="Calibri" w:hAnsi="Arial" w:cs="Arial"/>
          <w:b/>
          <w:bCs/>
          <w:sz w:val="32"/>
          <w:szCs w:val="32"/>
          <w:u w:val="single"/>
          <w:lang w:val="en-GB"/>
        </w:rPr>
        <w:t>Section 1.</w:t>
      </w:r>
    </w:p>
    <w:p w14:paraId="6222946F" w14:textId="77777777" w:rsidR="006A636F" w:rsidRDefault="006A636F" w:rsidP="006A636F">
      <w:pPr>
        <w:spacing w:line="360" w:lineRule="auto"/>
        <w:ind w:firstLine="0"/>
        <w:jc w:val="both"/>
        <w:rPr>
          <w:rFonts w:ascii="Arial" w:eastAsia="Calibri" w:hAnsi="Arial" w:cs="Arial"/>
          <w:lang w:val="en-GB"/>
        </w:rPr>
      </w:pPr>
    </w:p>
    <w:p w14:paraId="07E145A1" w14:textId="6DFAE941" w:rsidR="006A636F" w:rsidRPr="006A636F" w:rsidRDefault="006A636F" w:rsidP="006A636F">
      <w:pPr>
        <w:spacing w:line="360" w:lineRule="auto"/>
        <w:ind w:firstLine="0"/>
        <w:jc w:val="both"/>
        <w:rPr>
          <w:rFonts w:ascii="Arial" w:eastAsia="Calibri" w:hAnsi="Arial" w:cs="Arial"/>
          <w:lang w:val="en-GB"/>
        </w:rPr>
      </w:pPr>
      <w:r w:rsidRPr="006A636F">
        <w:rPr>
          <w:rFonts w:ascii="Arial" w:eastAsia="Calibri" w:hAnsi="Arial" w:cs="Arial"/>
          <w:lang w:val="en-GB"/>
        </w:rPr>
        <w:t xml:space="preserve">There are many different types of digital equipment available today for children to use, whether that be in their family home, whilst socialising with their friends or in school. The focus of this paper is Mobile phones and tablets/IPADS. According to Ofcom (2019), children as young as 2 years old are able to work a smart mobile phone or tablet well enough to be able to access the internet and access apps such as, YouTube to watch videos. Ofcom (2019) also state that some children as young as 5, own their own smart phone however, the most popular age for owning a smart phone is from ages 10 and upwards. From this age, children </w:t>
      </w:r>
      <w:proofErr w:type="gramStart"/>
      <w:r w:rsidRPr="006A636F">
        <w:rPr>
          <w:rFonts w:ascii="Arial" w:eastAsia="Calibri" w:hAnsi="Arial" w:cs="Arial"/>
          <w:lang w:val="en-GB"/>
        </w:rPr>
        <w:t>are able to</w:t>
      </w:r>
      <w:proofErr w:type="gramEnd"/>
      <w:r w:rsidRPr="006A636F">
        <w:rPr>
          <w:rFonts w:ascii="Arial" w:eastAsia="Calibri" w:hAnsi="Arial" w:cs="Arial"/>
          <w:lang w:val="en-GB"/>
        </w:rPr>
        <w:t xml:space="preserve"> access anything online and any app they so wish on the app store, unless their parents have put specific restrictions in place to block certain apps. </w:t>
      </w:r>
    </w:p>
    <w:p w14:paraId="6838D920" w14:textId="706CD6F1" w:rsidR="006A636F" w:rsidRPr="006A636F" w:rsidRDefault="00B639D0" w:rsidP="006A636F">
      <w:pPr>
        <w:spacing w:after="160" w:line="360" w:lineRule="auto"/>
        <w:ind w:firstLine="0"/>
        <w:jc w:val="both"/>
        <w:rPr>
          <w:rFonts w:ascii="Arial" w:eastAsia="Calibri" w:hAnsi="Arial" w:cs="Arial"/>
          <w:lang w:val="en-GB"/>
        </w:rPr>
      </w:pPr>
      <w:r>
        <w:rPr>
          <w:rFonts w:ascii="Arial" w:eastAsia="Calibri" w:hAnsi="Arial" w:cs="Arial"/>
          <w:lang w:val="en-GB"/>
        </w:rPr>
        <w:t xml:space="preserve">Gov.Uk (2003) explains that </w:t>
      </w:r>
      <w:r w:rsidR="006A636F" w:rsidRPr="006A636F">
        <w:rPr>
          <w:rFonts w:ascii="Arial" w:eastAsia="Calibri" w:hAnsi="Arial" w:cs="Arial"/>
          <w:lang w:val="en-GB"/>
        </w:rPr>
        <w:t xml:space="preserve">The Department for Education and Science (2003) believed that the use of mobile phones was unsafe for under 16-year olds, especially in a school environment. Therefore, advised all schools across the UK that children were only to bring in and use a mobile phone in case of an emergency. However, Marsh (2005) believes that mobile phones are a way for children to gain digital experience on the go, rather than sitting behind a desk. Hwb (2020) agrees with this within the new current digital curriculum, as digital competencies have increased dramatically over the years and children are still learning and gaining experience whilst on the go on a mobile device. </w:t>
      </w:r>
    </w:p>
    <w:p w14:paraId="67EE7DD5" w14:textId="5F2EAD53" w:rsidR="006A636F" w:rsidRPr="006A636F" w:rsidRDefault="006A636F" w:rsidP="006A636F">
      <w:pPr>
        <w:spacing w:after="160" w:line="360" w:lineRule="auto"/>
        <w:ind w:firstLine="0"/>
        <w:jc w:val="both"/>
        <w:rPr>
          <w:rFonts w:ascii="Arial" w:eastAsia="Calibri" w:hAnsi="Arial" w:cs="Arial"/>
          <w:strike/>
          <w:lang w:val="en-GB"/>
        </w:rPr>
      </w:pPr>
      <w:r w:rsidRPr="006A636F">
        <w:rPr>
          <w:rFonts w:ascii="Arial" w:eastAsia="Calibri" w:hAnsi="Arial" w:cs="Arial"/>
          <w:lang w:val="en-GB"/>
        </w:rPr>
        <w:t>5 rights</w:t>
      </w:r>
      <w:r w:rsidR="00FB4CF6">
        <w:rPr>
          <w:rFonts w:ascii="Arial" w:eastAsia="Calibri" w:hAnsi="Arial" w:cs="Arial"/>
          <w:lang w:val="en-GB"/>
        </w:rPr>
        <w:t xml:space="preserve"> </w:t>
      </w:r>
      <w:r w:rsidR="00B57545">
        <w:rPr>
          <w:rFonts w:ascii="Arial" w:eastAsia="Calibri" w:hAnsi="Arial" w:cs="Arial"/>
          <w:lang w:val="en-GB"/>
        </w:rPr>
        <w:t>foundation</w:t>
      </w:r>
      <w:r w:rsidRPr="006A636F">
        <w:rPr>
          <w:rFonts w:ascii="Arial" w:eastAsia="Calibri" w:hAnsi="Arial" w:cs="Arial"/>
          <w:lang w:val="en-GB"/>
        </w:rPr>
        <w:t xml:space="preserve"> (2017) disagree, stating that providing young children with a mobile phone can be harmful and dangerous. They believe that young children using digital media on a regular occurrence can cause many different problems such as, depression, low self-esteem, or even paranoia if children are cyber bullied by their peers. For example, </w:t>
      </w:r>
      <w:proofErr w:type="spellStart"/>
      <w:r w:rsidRPr="006A636F">
        <w:rPr>
          <w:rFonts w:ascii="Arial" w:eastAsia="Calibri" w:hAnsi="Arial" w:cs="Arial"/>
          <w:lang w:val="en-GB"/>
        </w:rPr>
        <w:t>Yavuzer</w:t>
      </w:r>
      <w:proofErr w:type="spellEnd"/>
      <w:r w:rsidRPr="006A636F">
        <w:rPr>
          <w:rFonts w:ascii="Arial" w:eastAsia="Calibri" w:hAnsi="Arial" w:cs="Arial"/>
          <w:lang w:val="en-GB"/>
        </w:rPr>
        <w:t xml:space="preserve"> (2003, cited in </w:t>
      </w:r>
      <w:proofErr w:type="spellStart"/>
      <w:r w:rsidRPr="006A636F">
        <w:rPr>
          <w:rFonts w:ascii="Arial" w:eastAsia="Calibri" w:hAnsi="Arial" w:cs="Arial"/>
          <w:lang w:val="en-GB"/>
        </w:rPr>
        <w:t>Sarıkaya</w:t>
      </w:r>
      <w:proofErr w:type="spellEnd"/>
      <w:r w:rsidRPr="006A636F">
        <w:rPr>
          <w:rFonts w:ascii="Arial" w:eastAsia="Calibri" w:hAnsi="Arial" w:cs="Arial"/>
          <w:lang w:val="en-GB"/>
        </w:rPr>
        <w:t>, 2015) states that depression and low self-esteem tend to go hand in hand for most children and adolescents due to child</w:t>
      </w:r>
      <w:r w:rsidR="00B57545">
        <w:rPr>
          <w:rFonts w:ascii="Arial" w:eastAsia="Calibri" w:hAnsi="Arial" w:cs="Arial"/>
          <w:lang w:val="en-GB"/>
        </w:rPr>
        <w:t>ren</w:t>
      </w:r>
      <w:r w:rsidRPr="006A636F">
        <w:rPr>
          <w:rFonts w:ascii="Arial" w:eastAsia="Calibri" w:hAnsi="Arial" w:cs="Arial"/>
          <w:lang w:val="en-GB"/>
        </w:rPr>
        <w:t xml:space="preserve"> craving a sense of approval and belonging from their friends. </w:t>
      </w:r>
    </w:p>
    <w:p w14:paraId="435E5315" w14:textId="5DC60B0F" w:rsidR="006A636F" w:rsidRPr="006A636F" w:rsidRDefault="006A636F" w:rsidP="006A636F">
      <w:pPr>
        <w:spacing w:after="160" w:line="360" w:lineRule="auto"/>
        <w:ind w:firstLine="0"/>
        <w:jc w:val="both"/>
        <w:rPr>
          <w:rFonts w:ascii="Arial" w:eastAsia="Calibri" w:hAnsi="Arial" w:cs="Arial"/>
          <w:lang w:val="en-GB"/>
        </w:rPr>
      </w:pPr>
      <w:proofErr w:type="spellStart"/>
      <w:r w:rsidRPr="006A636F">
        <w:rPr>
          <w:rFonts w:ascii="Arial" w:eastAsia="Calibri" w:hAnsi="Arial" w:cs="Arial"/>
          <w:lang w:val="en-GB"/>
        </w:rPr>
        <w:t>Kurtaran</w:t>
      </w:r>
      <w:proofErr w:type="spellEnd"/>
      <w:r w:rsidRPr="006A636F">
        <w:rPr>
          <w:rFonts w:ascii="Arial" w:eastAsia="Calibri" w:hAnsi="Arial" w:cs="Arial"/>
          <w:lang w:val="en-GB"/>
        </w:rPr>
        <w:t xml:space="preserve"> (2008) believes that children who suffer with these issues use social media as a type of </w:t>
      </w:r>
      <w:r w:rsidR="00B57545">
        <w:rPr>
          <w:rFonts w:ascii="Arial" w:eastAsia="Calibri" w:hAnsi="Arial" w:cs="Arial"/>
          <w:lang w:val="en-GB"/>
        </w:rPr>
        <w:t>‘</w:t>
      </w:r>
      <w:r w:rsidRPr="006A636F">
        <w:rPr>
          <w:rFonts w:ascii="Arial" w:eastAsia="Calibri" w:hAnsi="Arial" w:cs="Arial"/>
          <w:lang w:val="en-GB"/>
        </w:rPr>
        <w:t>get away from the real world</w:t>
      </w:r>
      <w:r w:rsidR="00B57545">
        <w:rPr>
          <w:rFonts w:ascii="Arial" w:eastAsia="Calibri" w:hAnsi="Arial" w:cs="Arial"/>
          <w:lang w:val="en-GB"/>
        </w:rPr>
        <w:t>’</w:t>
      </w:r>
      <w:r w:rsidRPr="006A636F">
        <w:rPr>
          <w:rFonts w:ascii="Arial" w:eastAsia="Calibri" w:hAnsi="Arial" w:cs="Arial"/>
          <w:lang w:val="en-GB"/>
        </w:rPr>
        <w:t xml:space="preserve">, as they can pretend to be whoever they want to be. However, it is all a front and a pretence which can then lead onto cyberbullying when the truth is discovered. </w:t>
      </w:r>
      <w:proofErr w:type="spellStart"/>
      <w:r w:rsidRPr="006A636F">
        <w:rPr>
          <w:rFonts w:ascii="Arial" w:eastAsia="Calibri" w:hAnsi="Arial" w:cs="Arial"/>
          <w:lang w:val="en-GB"/>
        </w:rPr>
        <w:t>Barlett</w:t>
      </w:r>
      <w:proofErr w:type="spellEnd"/>
      <w:r w:rsidRPr="006A636F">
        <w:rPr>
          <w:rFonts w:ascii="Arial" w:eastAsia="Calibri" w:hAnsi="Arial" w:cs="Arial"/>
          <w:lang w:val="en-GB"/>
        </w:rPr>
        <w:t xml:space="preserve"> (2020) believes that cyberbullying is a regular occurrence that leads to an array of damaging psychological consequences for its victims. Hinduja and </w:t>
      </w:r>
      <w:proofErr w:type="spellStart"/>
      <w:r w:rsidRPr="006A636F">
        <w:rPr>
          <w:rFonts w:ascii="Arial" w:eastAsia="Calibri" w:hAnsi="Arial" w:cs="Arial"/>
          <w:lang w:val="en-GB"/>
        </w:rPr>
        <w:t>Patchin</w:t>
      </w:r>
      <w:proofErr w:type="spellEnd"/>
      <w:r w:rsidRPr="006A636F">
        <w:rPr>
          <w:rFonts w:ascii="Arial" w:eastAsia="Calibri" w:hAnsi="Arial" w:cs="Arial"/>
          <w:lang w:val="en-GB"/>
        </w:rPr>
        <w:t xml:space="preserve"> (2010) states that cyberbullying is where people victimize their peers and cause peer aggression </w:t>
      </w:r>
      <w:r w:rsidR="00841964">
        <w:rPr>
          <w:rFonts w:ascii="Arial" w:eastAsia="Calibri" w:hAnsi="Arial" w:cs="Arial"/>
          <w:lang w:val="en-GB"/>
        </w:rPr>
        <w:t>which</w:t>
      </w:r>
      <w:r w:rsidRPr="006A636F">
        <w:rPr>
          <w:rFonts w:ascii="Arial" w:eastAsia="Calibri" w:hAnsi="Arial" w:cs="Arial"/>
          <w:lang w:val="en-GB"/>
        </w:rPr>
        <w:t xml:space="preserve"> can </w:t>
      </w:r>
      <w:r w:rsidR="00841964">
        <w:rPr>
          <w:rFonts w:ascii="Arial" w:eastAsia="Calibri" w:hAnsi="Arial" w:cs="Arial"/>
          <w:lang w:val="en-GB"/>
        </w:rPr>
        <w:t>result in mental health issues</w:t>
      </w:r>
      <w:r w:rsidRPr="006A636F">
        <w:rPr>
          <w:rFonts w:ascii="Arial" w:eastAsia="Calibri" w:hAnsi="Arial" w:cs="Arial"/>
          <w:lang w:val="en-GB"/>
        </w:rPr>
        <w:t xml:space="preserve">. This is when it can cause the victim to have paranoid thoughts. Hinduja and </w:t>
      </w:r>
      <w:proofErr w:type="spellStart"/>
      <w:r w:rsidRPr="006A636F">
        <w:rPr>
          <w:rFonts w:ascii="Arial" w:eastAsia="Calibri" w:hAnsi="Arial" w:cs="Arial"/>
          <w:lang w:val="en-GB"/>
        </w:rPr>
        <w:t>Patchin</w:t>
      </w:r>
      <w:proofErr w:type="spellEnd"/>
      <w:r w:rsidRPr="006A636F">
        <w:rPr>
          <w:rFonts w:ascii="Arial" w:eastAsia="Calibri" w:hAnsi="Arial" w:cs="Arial"/>
          <w:lang w:val="en-GB"/>
        </w:rPr>
        <w:t xml:space="preserve"> (2010) also state that cyberbullying can become a very severe crime, as young children and adolescence sometimes are unable to handle </w:t>
      </w:r>
      <w:r w:rsidR="00841964">
        <w:rPr>
          <w:rFonts w:ascii="Arial" w:eastAsia="Calibri" w:hAnsi="Arial" w:cs="Arial"/>
          <w:lang w:val="en-GB"/>
        </w:rPr>
        <w:t xml:space="preserve">with the pressure, </w:t>
      </w:r>
      <w:r w:rsidRPr="006A636F">
        <w:rPr>
          <w:rFonts w:ascii="Arial" w:eastAsia="Calibri" w:hAnsi="Arial" w:cs="Arial"/>
          <w:lang w:val="en-GB"/>
        </w:rPr>
        <w:t xml:space="preserve">leading to suicide thoughts and even suicide. </w:t>
      </w:r>
    </w:p>
    <w:p w14:paraId="14A62C64" w14:textId="21242DE1"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According to Vygotsky (1978) young children’s simple perceptions start from a very young age, where they begin </w:t>
      </w:r>
      <w:r w:rsidR="00841964">
        <w:rPr>
          <w:rFonts w:ascii="Arial" w:eastAsia="Calibri" w:hAnsi="Arial" w:cs="Arial"/>
          <w:lang w:val="en-GB"/>
        </w:rPr>
        <w:t>to</w:t>
      </w:r>
      <w:r w:rsidRPr="006A636F">
        <w:rPr>
          <w:rFonts w:ascii="Arial" w:eastAsia="Calibri" w:hAnsi="Arial" w:cs="Arial"/>
          <w:lang w:val="en-GB"/>
        </w:rPr>
        <w:t xml:space="preserve"> copy and learn from their parent’s actions. Vygotsky (1978) believes that children learn through the more knowledgeable other, such as, social interactions, parental language, and behaviour. For example, The National Institute of Child Health and Human Development Early Child Care Research Network (2003) believe that parents language and behaviour changes slightly and becomes less effective towards a child, when they are using a digital device as they are more occupied in the device. </w:t>
      </w:r>
      <w:proofErr w:type="spellStart"/>
      <w:r w:rsidRPr="006A636F">
        <w:rPr>
          <w:rFonts w:ascii="Arial" w:eastAsia="Calibri" w:hAnsi="Arial" w:cs="Arial"/>
          <w:lang w:val="en-GB"/>
        </w:rPr>
        <w:t>Kirkorian</w:t>
      </w:r>
      <w:proofErr w:type="spellEnd"/>
      <w:r w:rsidRPr="006A636F">
        <w:rPr>
          <w:rFonts w:ascii="Arial" w:eastAsia="Calibri" w:hAnsi="Arial" w:cs="Arial"/>
          <w:lang w:val="en-GB"/>
        </w:rPr>
        <w:t xml:space="preserve"> et al. (2009) agrees with this, stating that this can have a negative effect on the development of a young child and digital devices have become a disruptive influence on a parent and child’s interactive relationship.</w:t>
      </w:r>
    </w:p>
    <w:p w14:paraId="4601B10C" w14:textId="750B11C1"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According to Vygotsky (1978) the use of a digital device such as a mobile phone would be created under the use of play, under the zone of proximal development by the child. For example, this is where a young child would use their parents mobile phone and use the more knowledgeable other, by copying their parents, pretending they are on the phone or just simply playing around with the buttons or the touch screen before getting used to saying simple statements such as, hello and holding the phone correctly to their ear just as their parents would. </w:t>
      </w:r>
    </w:p>
    <w:p w14:paraId="49F20674" w14:textId="77777777"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However, to the child they are using the zone of proximal development by creating this movement though the art of play and role play. Parents and practitioners can also help to promote symbolic play and role play within the Early Years </w:t>
      </w:r>
      <w:bookmarkStart w:id="1" w:name="_Hlk40865079"/>
      <w:r w:rsidRPr="006A636F">
        <w:rPr>
          <w:rFonts w:ascii="Arial" w:eastAsia="Calibri" w:hAnsi="Arial" w:cs="Arial"/>
          <w:lang w:val="en-GB"/>
        </w:rPr>
        <w:t>(play and playground encyclopaedia, 2010</w:t>
      </w:r>
      <w:bookmarkEnd w:id="1"/>
      <w:r w:rsidRPr="006A636F">
        <w:rPr>
          <w:rFonts w:ascii="Arial" w:eastAsia="Calibri" w:hAnsi="Arial" w:cs="Arial"/>
          <w:lang w:val="en-GB"/>
        </w:rPr>
        <w:t xml:space="preserve">). They can promote this by encouraging children to play with objects that can be used for more than one purpose. For example, leaving loose toys around such as, building blocks that a child can use as a car, phone, block etc. </w:t>
      </w:r>
    </w:p>
    <w:p w14:paraId="64EE7BF6" w14:textId="77777777" w:rsidR="006A636F" w:rsidRPr="006A636F" w:rsidRDefault="006A636F" w:rsidP="006A636F">
      <w:pPr>
        <w:spacing w:after="160" w:line="360" w:lineRule="auto"/>
        <w:ind w:firstLine="0"/>
        <w:jc w:val="both"/>
        <w:rPr>
          <w:rFonts w:ascii="Arial" w:eastAsia="Calibri" w:hAnsi="Arial" w:cs="Arial"/>
          <w:lang w:val="en-GB"/>
        </w:rPr>
      </w:pPr>
      <w:proofErr w:type="spellStart"/>
      <w:r w:rsidRPr="006A636F">
        <w:rPr>
          <w:rFonts w:ascii="Arial" w:eastAsia="Calibri" w:hAnsi="Arial" w:cs="Arial"/>
          <w:lang w:val="en-GB"/>
        </w:rPr>
        <w:t>Saltz</w:t>
      </w:r>
      <w:proofErr w:type="spellEnd"/>
      <w:r w:rsidRPr="006A636F">
        <w:rPr>
          <w:rFonts w:ascii="Arial" w:eastAsia="Calibri" w:hAnsi="Arial" w:cs="Arial"/>
          <w:lang w:val="en-GB"/>
        </w:rPr>
        <w:t xml:space="preserve">, &amp; Johnson (1974) and Lawrence (2006) agree with Vygotsky (1978) and play and playground encyclopaedia (2010). However, they suggest that when a child gets slightly older, Early Years practitioners and parents can start to push children’s imaginations into something called fantasy play. This is where, an Early Years practitioner can test a Foundation Phase child’s memory. For example, if a child was using a digital device one day and they were shown something new, then a few days later they were asked to go back onto that same digital device and show the practitioner what they did last time. Can they remember what they did last time? Frobel (cited in Bruce, 2001) agrees and states that play can lift children to their highest potential. </w:t>
      </w:r>
    </w:p>
    <w:p w14:paraId="2566ED7A" w14:textId="41944837" w:rsidR="00444DB9" w:rsidRDefault="006A636F" w:rsidP="006A636F">
      <w:pPr>
        <w:spacing w:after="160" w:line="360" w:lineRule="auto"/>
        <w:ind w:firstLine="0"/>
        <w:jc w:val="both"/>
        <w:rPr>
          <w:rFonts w:ascii="Arial" w:eastAsia="Calibri" w:hAnsi="Arial" w:cs="Arial"/>
        </w:rPr>
      </w:pPr>
      <w:r w:rsidRPr="006A636F">
        <w:rPr>
          <w:rFonts w:ascii="Arial" w:eastAsia="Calibri" w:hAnsi="Arial" w:cs="Arial"/>
          <w:lang w:val="en-GB"/>
        </w:rPr>
        <w:t xml:space="preserve">This is an important part of learning through the Early Years Foundation Phase Curriculum (2018) </w:t>
      </w:r>
      <w:r w:rsidR="00B639D0">
        <w:rPr>
          <w:rFonts w:ascii="Arial" w:eastAsia="Calibri" w:hAnsi="Arial" w:cs="Arial"/>
          <w:lang w:val="en-GB"/>
        </w:rPr>
        <w:t xml:space="preserve">(Gov.UK, 2018) </w:t>
      </w:r>
      <w:r w:rsidRPr="006A636F">
        <w:rPr>
          <w:rFonts w:ascii="Arial" w:eastAsia="Calibri" w:hAnsi="Arial" w:cs="Arial"/>
          <w:lang w:val="en-GB"/>
        </w:rPr>
        <w:t xml:space="preserve">and has been brought into the curriculum through the </w:t>
      </w:r>
      <w:bookmarkStart w:id="2" w:name="_Hlk40782137"/>
      <w:r w:rsidRPr="006A636F">
        <w:rPr>
          <w:rFonts w:ascii="Arial" w:eastAsia="Calibri" w:hAnsi="Arial" w:cs="Arial"/>
        </w:rPr>
        <w:t>Digital Competency Framework (2008)</w:t>
      </w:r>
      <w:bookmarkEnd w:id="2"/>
      <w:r w:rsidRPr="006A636F">
        <w:rPr>
          <w:rFonts w:ascii="Arial" w:eastAsia="Calibri" w:hAnsi="Arial" w:cs="Arial"/>
        </w:rPr>
        <w:t xml:space="preserve"> </w:t>
      </w:r>
      <w:r w:rsidR="00B639D0">
        <w:rPr>
          <w:rFonts w:ascii="Arial" w:eastAsia="Calibri" w:hAnsi="Arial" w:cs="Arial"/>
        </w:rPr>
        <w:t>(</w:t>
      </w:r>
      <w:proofErr w:type="spellStart"/>
      <w:r w:rsidR="00B639D0">
        <w:rPr>
          <w:rFonts w:ascii="Arial" w:eastAsia="Calibri" w:hAnsi="Arial" w:cs="Arial"/>
        </w:rPr>
        <w:t>Hwb.Gov.Wales</w:t>
      </w:r>
      <w:proofErr w:type="spellEnd"/>
      <w:r w:rsidR="00B639D0">
        <w:rPr>
          <w:rFonts w:ascii="Arial" w:eastAsia="Calibri" w:hAnsi="Arial" w:cs="Arial"/>
        </w:rPr>
        <w:t>, 2008).</w:t>
      </w:r>
    </w:p>
    <w:p w14:paraId="2C1674D2" w14:textId="697E17E0" w:rsidR="006A636F" w:rsidRPr="006A636F" w:rsidRDefault="006A636F" w:rsidP="006A636F">
      <w:pPr>
        <w:spacing w:after="160" w:line="360" w:lineRule="auto"/>
        <w:ind w:firstLine="0"/>
        <w:jc w:val="both"/>
        <w:rPr>
          <w:rFonts w:ascii="Arial" w:eastAsia="Calibri" w:hAnsi="Arial" w:cs="Arial"/>
        </w:rPr>
      </w:pPr>
      <w:r w:rsidRPr="006A636F">
        <w:rPr>
          <w:rFonts w:ascii="Arial" w:eastAsia="Calibri" w:hAnsi="Arial" w:cs="Arial"/>
        </w:rPr>
        <w:lastRenderedPageBreak/>
        <w:t>where they state that Foundation Phase children should be confident and independent enough to complete basic ICT tasks. National Literacy Trust (2016) state that the use of touch screen digital devices, such as tablet or iPads have become an increasing essential part of everyday learning within the Early Years setting. For example, Early Years practitioners are using touch screen devices to teach literacy to Foundation Phase children</w:t>
      </w:r>
      <w:r w:rsidR="008C5A0F">
        <w:rPr>
          <w:rFonts w:ascii="Arial" w:eastAsia="Calibri" w:hAnsi="Arial" w:cs="Arial"/>
        </w:rPr>
        <w:t>,</w:t>
      </w:r>
      <w:r w:rsidRPr="006A636F">
        <w:rPr>
          <w:rFonts w:ascii="Arial" w:eastAsia="Calibri" w:hAnsi="Arial" w:cs="Arial"/>
        </w:rPr>
        <w:t xml:space="preserve"> as they have found that by using a tablet or IPAD the children are engaging more, as the stories are more interactive and more engaging. </w:t>
      </w:r>
    </w:p>
    <w:p w14:paraId="748C57B4" w14:textId="3645BCB9" w:rsidR="006A636F" w:rsidRPr="006A636F" w:rsidRDefault="006A636F" w:rsidP="006A636F">
      <w:pPr>
        <w:spacing w:after="160" w:line="360" w:lineRule="auto"/>
        <w:ind w:firstLine="0"/>
        <w:jc w:val="both"/>
        <w:rPr>
          <w:rFonts w:ascii="Arial" w:eastAsia="Calibri" w:hAnsi="Arial" w:cs="Arial"/>
        </w:rPr>
      </w:pPr>
      <w:r w:rsidRPr="006A636F">
        <w:rPr>
          <w:rFonts w:ascii="Arial" w:eastAsia="Calibri" w:hAnsi="Arial" w:cs="Arial"/>
        </w:rPr>
        <w:t xml:space="preserve">However, Chou et al. (2012) disagree with this stating that at the rate the growth of digital technology is growing within schools, without the correct pedagogy and careful and thoughtful planning from the practitioner, the use of a digital device to teach Foundation Phase children lessons, such as literacy, is as effective as bringing in a games console for the children’s entertainment. Arnott (2016b) agrees with this, stating that for Early Years practitioners to teach with the use of a digital device within the classroom, they need to undergo the correct training and an extensive amount of time to make it successful. </w:t>
      </w:r>
    </w:p>
    <w:p w14:paraId="2EA1D745" w14:textId="2C65E2F2" w:rsidR="00954DB8" w:rsidRDefault="006A636F" w:rsidP="00954DB8">
      <w:pPr>
        <w:spacing w:after="160" w:line="360" w:lineRule="auto"/>
        <w:ind w:firstLine="0"/>
        <w:jc w:val="both"/>
        <w:rPr>
          <w:rFonts w:ascii="Arial" w:eastAsia="Calibri" w:hAnsi="Arial" w:cs="Arial"/>
        </w:rPr>
      </w:pPr>
      <w:r w:rsidRPr="006A636F">
        <w:rPr>
          <w:rFonts w:ascii="Arial" w:eastAsia="Calibri" w:hAnsi="Arial" w:cs="Arial"/>
        </w:rPr>
        <w:t>However, Arnott (2016b) also believes that digital technology teaching should not replace the pedologic teaching a practitioner does in a classroom environment with Foundation Phase children. However, Stephen &amp; Plowman (2014) believe that Foundation Phase children need a more holistic approach towards digital technology devices to understand more experiences such as social, cultural, and pedagogical factors that make a child’s digital experience within the school. For example, learning about different religions and celebrating them such as, St. David’s Day within Wales, where the pupils are asked to dress up in traditional Welsh costumes. In the run up to the 1</w:t>
      </w:r>
      <w:r w:rsidRPr="006A636F">
        <w:rPr>
          <w:rFonts w:ascii="Arial" w:eastAsia="Calibri" w:hAnsi="Arial" w:cs="Arial"/>
          <w:vertAlign w:val="superscript"/>
        </w:rPr>
        <w:t>st</w:t>
      </w:r>
      <w:r w:rsidRPr="006A636F">
        <w:rPr>
          <w:rFonts w:ascii="Arial" w:eastAsia="Calibri" w:hAnsi="Arial" w:cs="Arial"/>
        </w:rPr>
        <w:t xml:space="preserve"> of March</w:t>
      </w:r>
      <w:r w:rsidR="008C5A0F">
        <w:rPr>
          <w:rFonts w:ascii="Arial" w:eastAsia="Calibri" w:hAnsi="Arial" w:cs="Arial"/>
        </w:rPr>
        <w:t>,</w:t>
      </w:r>
      <w:r w:rsidRPr="006A636F">
        <w:rPr>
          <w:rFonts w:ascii="Arial" w:eastAsia="Calibri" w:hAnsi="Arial" w:cs="Arial"/>
        </w:rPr>
        <w:t xml:space="preserve"> which is St. David’s Day, the pupils in schools can use digital technology to find out research about the background and history of this event.</w:t>
      </w:r>
      <w:bookmarkEnd w:id="0"/>
    </w:p>
    <w:p w14:paraId="7F078216" w14:textId="223FB537" w:rsidR="0009389F" w:rsidRDefault="00954DB8" w:rsidP="00954DB8">
      <w:pPr>
        <w:spacing w:after="160" w:line="360" w:lineRule="auto"/>
        <w:ind w:firstLine="0"/>
        <w:jc w:val="both"/>
        <w:rPr>
          <w:rFonts w:ascii="Arial" w:eastAsia="Calibri" w:hAnsi="Arial" w:cs="Arial"/>
        </w:rPr>
      </w:pPr>
      <w:proofErr w:type="spellStart"/>
      <w:r>
        <w:rPr>
          <w:rFonts w:ascii="Arial" w:eastAsia="Calibri" w:hAnsi="Arial" w:cs="Arial"/>
        </w:rPr>
        <w:t>Whitebread</w:t>
      </w:r>
      <w:proofErr w:type="spellEnd"/>
      <w:r>
        <w:rPr>
          <w:rFonts w:ascii="Arial" w:eastAsia="Calibri" w:hAnsi="Arial" w:cs="Arial"/>
        </w:rPr>
        <w:t xml:space="preserve"> (2012) believes that </w:t>
      </w:r>
      <w:r w:rsidR="006E0F7C">
        <w:rPr>
          <w:rFonts w:ascii="Arial" w:eastAsia="Calibri" w:hAnsi="Arial" w:cs="Arial"/>
        </w:rPr>
        <w:t xml:space="preserve">there are 5 main points of a child’s developmental learning whilst they are still within the </w:t>
      </w:r>
      <w:r w:rsidR="008C5A0F">
        <w:rPr>
          <w:rFonts w:ascii="Arial" w:eastAsia="Calibri" w:hAnsi="Arial" w:cs="Arial"/>
        </w:rPr>
        <w:t>F</w:t>
      </w:r>
      <w:r w:rsidR="006E0F7C">
        <w:rPr>
          <w:rFonts w:ascii="Arial" w:eastAsia="Calibri" w:hAnsi="Arial" w:cs="Arial"/>
        </w:rPr>
        <w:t xml:space="preserve">oundation </w:t>
      </w:r>
      <w:r w:rsidR="008C5A0F">
        <w:rPr>
          <w:rFonts w:ascii="Arial" w:eastAsia="Calibri" w:hAnsi="Arial" w:cs="Arial"/>
        </w:rPr>
        <w:t>P</w:t>
      </w:r>
      <w:r w:rsidR="006E0F7C">
        <w:rPr>
          <w:rFonts w:ascii="Arial" w:eastAsia="Calibri" w:hAnsi="Arial" w:cs="Arial"/>
        </w:rPr>
        <w:t xml:space="preserve">hase. These consist of, physical playing and learning, learning with objects for example, using </w:t>
      </w:r>
      <w:proofErr w:type="spellStart"/>
      <w:r w:rsidR="006E0F7C">
        <w:rPr>
          <w:rFonts w:ascii="Arial" w:eastAsia="Calibri" w:hAnsi="Arial" w:cs="Arial"/>
        </w:rPr>
        <w:t>Vygotskys</w:t>
      </w:r>
      <w:proofErr w:type="spellEnd"/>
      <w:r w:rsidR="006E0F7C">
        <w:rPr>
          <w:rFonts w:ascii="Arial" w:eastAsia="Calibri" w:hAnsi="Arial" w:cs="Arial"/>
        </w:rPr>
        <w:t xml:space="preserve"> (1978) symbolic play theory where a child can use another object such as a banana and pretend it is something else such as a phone. </w:t>
      </w:r>
      <w:proofErr w:type="spellStart"/>
      <w:r w:rsidR="006E0F7C">
        <w:rPr>
          <w:rFonts w:ascii="Arial" w:eastAsia="Calibri" w:hAnsi="Arial" w:cs="Arial"/>
        </w:rPr>
        <w:t>Whitebread</w:t>
      </w:r>
      <w:r w:rsidR="008C5A0F">
        <w:rPr>
          <w:rFonts w:ascii="Arial" w:eastAsia="Calibri" w:hAnsi="Arial" w:cs="Arial"/>
        </w:rPr>
        <w:t>’s</w:t>
      </w:r>
      <w:proofErr w:type="spellEnd"/>
      <w:r w:rsidR="006E0F7C">
        <w:rPr>
          <w:rFonts w:ascii="Arial" w:eastAsia="Calibri" w:hAnsi="Arial" w:cs="Arial"/>
        </w:rPr>
        <w:t xml:space="preserve"> (2012) other points are, dramatic play, play with rules</w:t>
      </w:r>
      <w:r w:rsidR="00952B03">
        <w:rPr>
          <w:rFonts w:ascii="Arial" w:eastAsia="Calibri" w:hAnsi="Arial" w:cs="Arial"/>
        </w:rPr>
        <w:t>, for example,</w:t>
      </w:r>
      <w:r w:rsidR="006E0F7C">
        <w:rPr>
          <w:rFonts w:ascii="Arial" w:eastAsia="Calibri" w:hAnsi="Arial" w:cs="Arial"/>
        </w:rPr>
        <w:t xml:space="preserve"> </w:t>
      </w:r>
      <w:r w:rsidR="00952B03">
        <w:rPr>
          <w:rFonts w:ascii="Arial" w:eastAsia="Calibri" w:hAnsi="Arial" w:cs="Arial"/>
        </w:rPr>
        <w:t>a game with a group of children</w:t>
      </w:r>
      <w:r w:rsidR="008C5A0F">
        <w:rPr>
          <w:rFonts w:ascii="Arial" w:eastAsia="Calibri" w:hAnsi="Arial" w:cs="Arial"/>
        </w:rPr>
        <w:t>,</w:t>
      </w:r>
      <w:r w:rsidR="00952B03">
        <w:rPr>
          <w:rFonts w:ascii="Arial" w:eastAsia="Calibri" w:hAnsi="Arial" w:cs="Arial"/>
        </w:rPr>
        <w:t xml:space="preserve"> </w:t>
      </w:r>
      <w:r w:rsidR="006E0F7C">
        <w:rPr>
          <w:rFonts w:ascii="Arial" w:eastAsia="Calibri" w:hAnsi="Arial" w:cs="Arial"/>
        </w:rPr>
        <w:t>as the child gets older and starts to understand the concept of rules and boundaries. However</w:t>
      </w:r>
      <w:r w:rsidR="0009389F">
        <w:rPr>
          <w:rFonts w:ascii="Arial" w:eastAsia="Calibri" w:hAnsi="Arial" w:cs="Arial"/>
        </w:rPr>
        <w:t>,</w:t>
      </w:r>
      <w:r w:rsidR="006E0F7C">
        <w:rPr>
          <w:rFonts w:ascii="Arial" w:eastAsia="Calibri" w:hAnsi="Arial" w:cs="Arial"/>
        </w:rPr>
        <w:t xml:space="preserve"> </w:t>
      </w:r>
      <w:proofErr w:type="spellStart"/>
      <w:r w:rsidR="006E0F7C">
        <w:rPr>
          <w:rFonts w:ascii="Arial" w:eastAsia="Calibri" w:hAnsi="Arial" w:cs="Arial"/>
        </w:rPr>
        <w:t>Whitebread</w:t>
      </w:r>
      <w:r w:rsidR="008C5A0F">
        <w:rPr>
          <w:rFonts w:ascii="Arial" w:eastAsia="Calibri" w:hAnsi="Arial" w:cs="Arial"/>
        </w:rPr>
        <w:t>’s</w:t>
      </w:r>
      <w:proofErr w:type="spellEnd"/>
      <w:r w:rsidR="006E0F7C">
        <w:rPr>
          <w:rFonts w:ascii="Arial" w:eastAsia="Calibri" w:hAnsi="Arial" w:cs="Arial"/>
        </w:rPr>
        <w:t xml:space="preserve"> (2012) more recent point that she find</w:t>
      </w:r>
      <w:r w:rsidR="0009389F">
        <w:rPr>
          <w:rFonts w:ascii="Arial" w:eastAsia="Calibri" w:hAnsi="Arial" w:cs="Arial"/>
        </w:rPr>
        <w:t>s</w:t>
      </w:r>
      <w:r w:rsidR="006E0F7C">
        <w:rPr>
          <w:rFonts w:ascii="Arial" w:eastAsia="Calibri" w:hAnsi="Arial" w:cs="Arial"/>
        </w:rPr>
        <w:t xml:space="preserve"> most relevant to young children</w:t>
      </w:r>
      <w:r w:rsidR="008C5A0F">
        <w:rPr>
          <w:rFonts w:ascii="Arial" w:eastAsia="Calibri" w:hAnsi="Arial" w:cs="Arial"/>
        </w:rPr>
        <w:t>,</w:t>
      </w:r>
      <w:r w:rsidR="006E0F7C">
        <w:rPr>
          <w:rFonts w:ascii="Arial" w:eastAsia="Calibri" w:hAnsi="Arial" w:cs="Arial"/>
        </w:rPr>
        <w:t xml:space="preserve"> is digital play. Bird and Edwards (2014) agree with this and state that digital play within </w:t>
      </w:r>
      <w:r w:rsidR="00952B03">
        <w:rPr>
          <w:rFonts w:ascii="Arial" w:eastAsia="Calibri" w:hAnsi="Arial" w:cs="Arial"/>
        </w:rPr>
        <w:t xml:space="preserve">young </w:t>
      </w:r>
      <w:r w:rsidR="006E0F7C">
        <w:rPr>
          <w:rFonts w:ascii="Arial" w:eastAsia="Calibri" w:hAnsi="Arial" w:cs="Arial"/>
        </w:rPr>
        <w:t>children has become more po</w:t>
      </w:r>
      <w:r w:rsidR="0009389F">
        <w:rPr>
          <w:rFonts w:ascii="Arial" w:eastAsia="Calibri" w:hAnsi="Arial" w:cs="Arial"/>
        </w:rPr>
        <w:t>pular over the current years. This type of play includes, video games, internet surfing, watching you tube videos, electronic toys, smart phones, IPADS and tablets. These types of play can be enjoyed by children alone or with their peers, w</w:t>
      </w:r>
      <w:r w:rsidR="008C5A0F">
        <w:rPr>
          <w:rFonts w:ascii="Arial" w:eastAsia="Calibri" w:hAnsi="Arial" w:cs="Arial"/>
        </w:rPr>
        <w:t>h</w:t>
      </w:r>
      <w:r w:rsidR="0009389F">
        <w:rPr>
          <w:rFonts w:ascii="Arial" w:eastAsia="Calibri" w:hAnsi="Arial" w:cs="Arial"/>
        </w:rPr>
        <w:t>ether that be on a social chat room</w:t>
      </w:r>
      <w:r w:rsidR="008C5A0F">
        <w:rPr>
          <w:rFonts w:ascii="Arial" w:eastAsia="Calibri" w:hAnsi="Arial" w:cs="Arial"/>
        </w:rPr>
        <w:t>,</w:t>
      </w:r>
      <w:r w:rsidR="0009389F">
        <w:rPr>
          <w:rFonts w:ascii="Arial" w:eastAsia="Calibri" w:hAnsi="Arial" w:cs="Arial"/>
        </w:rPr>
        <w:t xml:space="preserve"> through a games console or through sharing a device together in each other’s company.</w:t>
      </w:r>
    </w:p>
    <w:p w14:paraId="6A8A56F1" w14:textId="4A9ED320" w:rsidR="0009389F" w:rsidRPr="00954DB8" w:rsidRDefault="0009389F" w:rsidP="00954DB8">
      <w:pPr>
        <w:spacing w:after="160" w:line="360" w:lineRule="auto"/>
        <w:ind w:firstLine="0"/>
        <w:jc w:val="both"/>
        <w:rPr>
          <w:rFonts w:ascii="Arial" w:eastAsia="Calibri" w:hAnsi="Arial" w:cs="Arial"/>
        </w:rPr>
        <w:sectPr w:rsidR="0009389F" w:rsidRPr="00954DB8" w:rsidSect="00186C00">
          <w:footerReference w:type="even" r:id="rId12"/>
          <w:footerReference w:type="default" r:id="rId13"/>
          <w:footerReference w:type="first" r:id="rId14"/>
          <w:pgSz w:w="15840" w:h="24480" w:code="3"/>
          <w:pgMar w:top="720" w:right="720" w:bottom="1440" w:left="720" w:header="720" w:footer="720" w:gutter="0"/>
          <w:pgNumType w:start="0"/>
          <w:cols w:space="720"/>
          <w:titlePg/>
          <w:docGrid w:linePitch="360"/>
        </w:sectPr>
      </w:pPr>
      <w:r w:rsidRPr="0009389F">
        <w:rPr>
          <w:rFonts w:ascii="Arial" w:eastAsia="Calibri" w:hAnsi="Arial" w:cs="Arial"/>
        </w:rPr>
        <w:t>Erdogan</w:t>
      </w:r>
      <w:r>
        <w:rPr>
          <w:rFonts w:ascii="Arial" w:eastAsia="Calibri" w:hAnsi="Arial" w:cs="Arial"/>
        </w:rPr>
        <w:t xml:space="preserve"> et al. (2018) state that although there are many advantages to digital technology</w:t>
      </w:r>
      <w:r w:rsidR="00E21EB9">
        <w:rPr>
          <w:rFonts w:ascii="Arial" w:eastAsia="Calibri" w:hAnsi="Arial" w:cs="Arial"/>
        </w:rPr>
        <w:t>,</w:t>
      </w:r>
      <w:r>
        <w:rPr>
          <w:rFonts w:ascii="Arial" w:eastAsia="Calibri" w:hAnsi="Arial" w:cs="Arial"/>
        </w:rPr>
        <w:t xml:space="preserve"> there are also many disadvantages too. For example, </w:t>
      </w:r>
      <w:r w:rsidR="005635BD" w:rsidRPr="005635BD">
        <w:rPr>
          <w:rFonts w:ascii="Arial" w:eastAsia="Calibri" w:hAnsi="Arial" w:cs="Arial"/>
        </w:rPr>
        <w:t>Erdogan</w:t>
      </w:r>
      <w:r w:rsidR="005635BD">
        <w:rPr>
          <w:rFonts w:ascii="Arial" w:eastAsia="Calibri" w:hAnsi="Arial" w:cs="Arial"/>
        </w:rPr>
        <w:t xml:space="preserve"> et al. (2018) believe that many parents of young children </w:t>
      </w:r>
      <w:r w:rsidR="00E21EB9">
        <w:rPr>
          <w:rFonts w:ascii="Arial" w:eastAsia="Calibri" w:hAnsi="Arial" w:cs="Arial"/>
        </w:rPr>
        <w:t>who</w:t>
      </w:r>
      <w:r w:rsidR="005635BD">
        <w:rPr>
          <w:rFonts w:ascii="Arial" w:eastAsia="Calibri" w:hAnsi="Arial" w:cs="Arial"/>
        </w:rPr>
        <w:t xml:space="preserve"> us</w:t>
      </w:r>
      <w:r w:rsidR="00E21EB9">
        <w:rPr>
          <w:rFonts w:ascii="Arial" w:eastAsia="Calibri" w:hAnsi="Arial" w:cs="Arial"/>
        </w:rPr>
        <w:t>e</w:t>
      </w:r>
      <w:r w:rsidR="005635BD">
        <w:rPr>
          <w:rFonts w:ascii="Arial" w:eastAsia="Calibri" w:hAnsi="Arial" w:cs="Arial"/>
        </w:rPr>
        <w:t xml:space="preserve"> digital technology on a regular basis</w:t>
      </w:r>
      <w:r w:rsidR="00E21EB9">
        <w:rPr>
          <w:rFonts w:ascii="Arial" w:eastAsia="Calibri" w:hAnsi="Arial" w:cs="Arial"/>
        </w:rPr>
        <w:t>,</w:t>
      </w:r>
      <w:r w:rsidR="005635BD">
        <w:rPr>
          <w:rFonts w:ascii="Arial" w:eastAsia="Calibri" w:hAnsi="Arial" w:cs="Arial"/>
        </w:rPr>
        <w:t xml:space="preserve"> were found to have health concerns such as, </w:t>
      </w:r>
      <w:r w:rsidR="004C7109">
        <w:rPr>
          <w:rFonts w:ascii="Arial" w:eastAsia="Calibri" w:hAnsi="Arial" w:cs="Arial"/>
        </w:rPr>
        <w:t xml:space="preserve">an </w:t>
      </w:r>
      <w:r w:rsidR="005635BD">
        <w:rPr>
          <w:rFonts w:ascii="Arial" w:eastAsia="Calibri" w:hAnsi="Arial" w:cs="Arial"/>
        </w:rPr>
        <w:t>obsession disorder, eating disorders</w:t>
      </w:r>
      <w:r w:rsidR="00E21EB9">
        <w:rPr>
          <w:rFonts w:ascii="Arial" w:eastAsia="Calibri" w:hAnsi="Arial" w:cs="Arial"/>
        </w:rPr>
        <w:t>,</w:t>
      </w:r>
      <w:r w:rsidR="005635BD">
        <w:rPr>
          <w:rFonts w:ascii="Arial" w:eastAsia="Calibri" w:hAnsi="Arial" w:cs="Arial"/>
        </w:rPr>
        <w:t xml:space="preserve"> or they found that their children were watching inappropriate content online for their age such as,  violent games, sexual images.</w:t>
      </w:r>
      <w:r w:rsidR="00952B03" w:rsidRPr="00952B03">
        <w:rPr>
          <w:rFonts w:ascii="Arial" w:hAnsi="Arial" w:cs="Arial"/>
          <w:lang w:val="en-GB"/>
        </w:rPr>
        <w:t xml:space="preserve"> </w:t>
      </w:r>
      <w:r w:rsidR="00952B03" w:rsidRPr="00952B03">
        <w:rPr>
          <w:rFonts w:ascii="Arial" w:eastAsia="Calibri" w:hAnsi="Arial" w:cs="Arial"/>
          <w:lang w:val="en-GB"/>
        </w:rPr>
        <w:t>National Association for the Education of Young Children</w:t>
      </w:r>
      <w:r w:rsidR="00976715">
        <w:rPr>
          <w:rFonts w:ascii="Arial" w:eastAsia="Calibri" w:hAnsi="Arial" w:cs="Arial"/>
          <w:lang w:val="en-GB"/>
        </w:rPr>
        <w:t xml:space="preserve"> </w:t>
      </w:r>
      <w:r w:rsidR="005635BD">
        <w:rPr>
          <w:rFonts w:ascii="Arial" w:eastAsia="Calibri" w:hAnsi="Arial" w:cs="Arial"/>
        </w:rPr>
        <w:t>(</w:t>
      </w:r>
      <w:r w:rsidR="005635BD" w:rsidRPr="005635BD">
        <w:rPr>
          <w:rFonts w:ascii="Arial" w:eastAsia="Calibri" w:hAnsi="Arial" w:cs="Arial"/>
        </w:rPr>
        <w:t>2012</w:t>
      </w:r>
      <w:r w:rsidR="005635BD">
        <w:rPr>
          <w:rFonts w:ascii="Arial" w:eastAsia="Calibri" w:hAnsi="Arial" w:cs="Arial"/>
        </w:rPr>
        <w:t>) and</w:t>
      </w:r>
      <w:r w:rsidR="005635BD" w:rsidRPr="005635BD">
        <w:rPr>
          <w:rFonts w:ascii="Arial" w:eastAsia="Calibri" w:hAnsi="Arial" w:cs="Arial"/>
        </w:rPr>
        <w:t xml:space="preserve"> </w:t>
      </w:r>
      <w:proofErr w:type="spellStart"/>
      <w:r w:rsidR="005635BD" w:rsidRPr="005635BD">
        <w:rPr>
          <w:rFonts w:ascii="Arial" w:eastAsia="Calibri" w:hAnsi="Arial" w:cs="Arial"/>
        </w:rPr>
        <w:t>Pacigam</w:t>
      </w:r>
      <w:proofErr w:type="spellEnd"/>
      <w:r w:rsidR="005635BD" w:rsidRPr="005635BD">
        <w:rPr>
          <w:rFonts w:ascii="Arial" w:eastAsia="Calibri" w:hAnsi="Arial" w:cs="Arial"/>
        </w:rPr>
        <w:t xml:space="preserve"> et al</w:t>
      </w:r>
      <w:r w:rsidR="00976715">
        <w:rPr>
          <w:rFonts w:ascii="Arial" w:eastAsia="Calibri" w:hAnsi="Arial" w:cs="Arial"/>
        </w:rPr>
        <w:t>.</w:t>
      </w:r>
      <w:r w:rsidR="005635BD">
        <w:rPr>
          <w:rFonts w:ascii="Arial" w:eastAsia="Calibri" w:hAnsi="Arial" w:cs="Arial"/>
        </w:rPr>
        <w:t xml:space="preserve"> (</w:t>
      </w:r>
      <w:r w:rsidR="005635BD" w:rsidRPr="005635BD">
        <w:rPr>
          <w:rFonts w:ascii="Arial" w:eastAsia="Calibri" w:hAnsi="Arial" w:cs="Arial"/>
        </w:rPr>
        <w:t>2017</w:t>
      </w:r>
      <w:r w:rsidR="005635BD">
        <w:rPr>
          <w:rFonts w:ascii="Arial" w:eastAsia="Calibri" w:hAnsi="Arial" w:cs="Arial"/>
        </w:rPr>
        <w:t xml:space="preserve">) believe that parents and </w:t>
      </w:r>
      <w:r w:rsidR="00E21EB9">
        <w:rPr>
          <w:rFonts w:ascii="Arial" w:eastAsia="Calibri" w:hAnsi="Arial" w:cs="Arial"/>
        </w:rPr>
        <w:t>E</w:t>
      </w:r>
      <w:r w:rsidR="005635BD">
        <w:rPr>
          <w:rFonts w:ascii="Arial" w:eastAsia="Calibri" w:hAnsi="Arial" w:cs="Arial"/>
        </w:rPr>
        <w:t xml:space="preserve">arly </w:t>
      </w:r>
      <w:r w:rsidR="00E21EB9">
        <w:rPr>
          <w:rFonts w:ascii="Arial" w:eastAsia="Calibri" w:hAnsi="Arial" w:cs="Arial"/>
        </w:rPr>
        <w:t>Y</w:t>
      </w:r>
      <w:r w:rsidR="005635BD">
        <w:rPr>
          <w:rFonts w:ascii="Arial" w:eastAsia="Calibri" w:hAnsi="Arial" w:cs="Arial"/>
        </w:rPr>
        <w:t>ears practitioners require a certain level of understanding of appropriate usage of digital technolo</w:t>
      </w:r>
      <w:r w:rsidR="004C7109">
        <w:rPr>
          <w:rFonts w:ascii="Arial" w:eastAsia="Calibri" w:hAnsi="Arial" w:cs="Arial"/>
        </w:rPr>
        <w:t>gy and ICT usage within the home and school. Erdogan et al (2018) also agrees with this</w:t>
      </w:r>
      <w:r w:rsidR="00E21EB9">
        <w:rPr>
          <w:rFonts w:ascii="Arial" w:eastAsia="Calibri" w:hAnsi="Arial" w:cs="Arial"/>
        </w:rPr>
        <w:t>,</w:t>
      </w:r>
      <w:r w:rsidR="004C7109">
        <w:rPr>
          <w:rFonts w:ascii="Arial" w:eastAsia="Calibri" w:hAnsi="Arial" w:cs="Arial"/>
        </w:rPr>
        <w:t xml:space="preserve"> stating that the use of digital media within the school is going to increase in the forthcoming years. Parents and </w:t>
      </w:r>
      <w:r w:rsidR="00E21EB9">
        <w:rPr>
          <w:rFonts w:ascii="Arial" w:eastAsia="Calibri" w:hAnsi="Arial" w:cs="Arial"/>
        </w:rPr>
        <w:t>E</w:t>
      </w:r>
      <w:r w:rsidR="004C7109">
        <w:rPr>
          <w:rFonts w:ascii="Arial" w:eastAsia="Calibri" w:hAnsi="Arial" w:cs="Arial"/>
        </w:rPr>
        <w:t xml:space="preserve">arly </w:t>
      </w:r>
      <w:r w:rsidR="00E21EB9">
        <w:rPr>
          <w:rFonts w:ascii="Arial" w:eastAsia="Calibri" w:hAnsi="Arial" w:cs="Arial"/>
        </w:rPr>
        <w:t>Y</w:t>
      </w:r>
      <w:r w:rsidR="004C7109">
        <w:rPr>
          <w:rFonts w:ascii="Arial" w:eastAsia="Calibri" w:hAnsi="Arial" w:cs="Arial"/>
        </w:rPr>
        <w:t>ears practitioners need to be prepared for this and this is where parents and practitioners need to find a correct balance of play</w:t>
      </w:r>
      <w:r w:rsidR="00E21EB9">
        <w:rPr>
          <w:rFonts w:ascii="Arial" w:eastAsia="Calibri" w:hAnsi="Arial" w:cs="Arial"/>
        </w:rPr>
        <w:t>-</w:t>
      </w:r>
      <w:r w:rsidR="004C7109">
        <w:rPr>
          <w:rFonts w:ascii="Arial" w:eastAsia="Calibri" w:hAnsi="Arial" w:cs="Arial"/>
        </w:rPr>
        <w:t>based learning and digital media</w:t>
      </w:r>
      <w:r w:rsidR="00E21EB9">
        <w:rPr>
          <w:rFonts w:ascii="Arial" w:eastAsia="Calibri" w:hAnsi="Arial" w:cs="Arial"/>
        </w:rPr>
        <w:t xml:space="preserve"> so that</w:t>
      </w:r>
      <w:r w:rsidR="004C7109">
        <w:rPr>
          <w:rFonts w:ascii="Arial" w:eastAsia="Calibri" w:hAnsi="Arial" w:cs="Arial"/>
        </w:rPr>
        <w:t xml:space="preserve"> the children </w:t>
      </w:r>
      <w:r w:rsidR="00952B03">
        <w:rPr>
          <w:rFonts w:ascii="Arial" w:eastAsia="Calibri" w:hAnsi="Arial" w:cs="Arial"/>
        </w:rPr>
        <w:t>do not</w:t>
      </w:r>
      <w:r w:rsidR="004C7109">
        <w:rPr>
          <w:rFonts w:ascii="Arial" w:eastAsia="Calibri" w:hAnsi="Arial" w:cs="Arial"/>
        </w:rPr>
        <w:t xml:space="preserve"> lose play-based learning.  Erdogan et al. (2018) also states that Early </w:t>
      </w:r>
      <w:r w:rsidR="00E21EB9">
        <w:rPr>
          <w:rFonts w:ascii="Arial" w:eastAsia="Calibri" w:hAnsi="Arial" w:cs="Arial"/>
        </w:rPr>
        <w:t>Y</w:t>
      </w:r>
      <w:r w:rsidR="004C7109">
        <w:rPr>
          <w:rFonts w:ascii="Arial" w:eastAsia="Calibri" w:hAnsi="Arial" w:cs="Arial"/>
        </w:rPr>
        <w:t>ears practitioner’s and parents of young child</w:t>
      </w:r>
      <w:r w:rsidR="00E21EB9">
        <w:rPr>
          <w:rFonts w:ascii="Arial" w:eastAsia="Calibri" w:hAnsi="Arial" w:cs="Arial"/>
        </w:rPr>
        <w:t>ren</w:t>
      </w:r>
      <w:r w:rsidR="004C7109">
        <w:rPr>
          <w:rFonts w:ascii="Arial" w:eastAsia="Calibri" w:hAnsi="Arial" w:cs="Arial"/>
        </w:rPr>
        <w:t xml:space="preserve"> and adolescents also need to be aware of the correct safeguarding tools that they can use to protect children from particular unsafe content online and to keep up to date with it as often as possible as they change </w:t>
      </w:r>
      <w:r w:rsidR="00E21EB9">
        <w:rPr>
          <w:rFonts w:ascii="Arial" w:eastAsia="Calibri" w:hAnsi="Arial" w:cs="Arial"/>
        </w:rPr>
        <w:t>frequently</w:t>
      </w:r>
      <w:r w:rsidR="004C7109">
        <w:rPr>
          <w:rFonts w:ascii="Arial" w:eastAsia="Calibri" w:hAnsi="Arial" w:cs="Arial"/>
        </w:rPr>
        <w:t>.</w:t>
      </w:r>
    </w:p>
    <w:p w14:paraId="6E6E225C" w14:textId="7CC3F551" w:rsidR="006A636F" w:rsidRPr="006A636F" w:rsidRDefault="006A636F">
      <w:pPr>
        <w:rPr>
          <w:rFonts w:ascii="Arial" w:hAnsi="Arial" w:cs="Arial"/>
          <w:b/>
          <w:bCs/>
          <w:sz w:val="32"/>
          <w:szCs w:val="32"/>
          <w:u w:val="single"/>
        </w:rPr>
      </w:pPr>
      <w:r w:rsidRPr="006A636F">
        <w:rPr>
          <w:rFonts w:ascii="Arial" w:hAnsi="Arial" w:cs="Arial"/>
          <w:b/>
          <w:bCs/>
          <w:sz w:val="32"/>
          <w:szCs w:val="32"/>
          <w:u w:val="single"/>
        </w:rPr>
        <w:lastRenderedPageBreak/>
        <w:t>Section 2.</w:t>
      </w:r>
    </w:p>
    <w:p w14:paraId="21B8B9C6" w14:textId="46BB995A" w:rsidR="006A636F" w:rsidRDefault="006A636F"/>
    <w:p w14:paraId="25F6E2EB" w14:textId="77777777" w:rsidR="006A636F" w:rsidRDefault="006A636F"/>
    <w:tbl>
      <w:tblPr>
        <w:tblStyle w:val="TableGrid"/>
        <w:tblW w:w="230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3"/>
        <w:gridCol w:w="4784"/>
        <w:gridCol w:w="4789"/>
        <w:gridCol w:w="8649"/>
      </w:tblGrid>
      <w:tr w:rsidR="00A9325D" w:rsidRPr="009917BB" w14:paraId="674A69E7" w14:textId="77777777" w:rsidTr="00420E6C">
        <w:trPr>
          <w:gridAfter w:val="1"/>
          <w:wAfter w:w="8649" w:type="dxa"/>
        </w:trPr>
        <w:tc>
          <w:tcPr>
            <w:tcW w:w="14356" w:type="dxa"/>
            <w:gridSpan w:val="3"/>
            <w:shd w:val="clear" w:color="auto" w:fill="000F64" w:themeFill="accent2"/>
            <w:tcMar>
              <w:top w:w="792" w:type="dxa"/>
              <w:left w:w="115" w:type="dxa"/>
              <w:bottom w:w="792" w:type="dxa"/>
              <w:right w:w="115" w:type="dxa"/>
            </w:tcMar>
          </w:tcPr>
          <w:p w14:paraId="7108524E" w14:textId="3E160943" w:rsidR="00C63C9B" w:rsidRPr="008B4FB2" w:rsidRDefault="00520926" w:rsidP="00420E6C">
            <w:pPr>
              <w:pStyle w:val="Title"/>
            </w:pPr>
            <w:r>
              <w:t>Information Leaflet on cyber safety for parents.</w:t>
            </w:r>
          </w:p>
        </w:tc>
      </w:tr>
      <w:tr w:rsidR="00420E6C" w:rsidRPr="009917BB" w14:paraId="35816BA6" w14:textId="3B5D8383" w:rsidTr="00420E6C">
        <w:tc>
          <w:tcPr>
            <w:tcW w:w="4783" w:type="dxa"/>
            <w:tcBorders>
              <w:right w:val="single" w:sz="4" w:space="0" w:color="FFFFFF" w:themeColor="background1"/>
            </w:tcBorders>
            <w:shd w:val="clear" w:color="auto" w:fill="auto"/>
            <w:tcMar>
              <w:left w:w="0" w:type="dxa"/>
              <w:bottom w:w="432" w:type="dxa"/>
              <w:right w:w="115" w:type="dxa"/>
            </w:tcMar>
          </w:tcPr>
          <w:p w14:paraId="2CCDAE97" w14:textId="4786BABC" w:rsidR="00420E6C" w:rsidRPr="009917BB" w:rsidRDefault="00420E6C" w:rsidP="00420E6C">
            <w:pPr>
              <w:pStyle w:val="Images"/>
            </w:pPr>
            <w:r w:rsidRPr="00C36662">
              <w:drawing>
                <wp:anchor distT="0" distB="0" distL="114300" distR="114300" simplePos="0" relativeHeight="251660288" behindDoc="0" locked="0" layoutInCell="1" allowOverlap="1" wp14:anchorId="34CE14C7" wp14:editId="1242FBC7">
                  <wp:simplePos x="0" y="0"/>
                  <wp:positionH relativeFrom="column">
                    <wp:posOffset>190500</wp:posOffset>
                  </wp:positionH>
                  <wp:positionV relativeFrom="paragraph">
                    <wp:posOffset>790575</wp:posOffset>
                  </wp:positionV>
                  <wp:extent cx="2829600" cy="1868400"/>
                  <wp:effectExtent l="0" t="0" r="8890" b="0"/>
                  <wp:wrapSquare wrapText="bothSides"/>
                  <wp:docPr id="6" name="Picture 6" descr="Children and Parents: Media Use and Attitudes Report 2018">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ren and Parents: Media Use and Attitudes Report 2018">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29600" cy="1868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84" w:type="dxa"/>
            <w:tcBorders>
              <w:left w:val="single" w:sz="4" w:space="0" w:color="FFFFFF" w:themeColor="background1"/>
              <w:right w:val="single" w:sz="4" w:space="0" w:color="FFFFFF" w:themeColor="background1"/>
            </w:tcBorders>
            <w:shd w:val="clear" w:color="auto" w:fill="auto"/>
            <w:tcMar>
              <w:left w:w="0" w:type="dxa"/>
              <w:bottom w:w="432" w:type="dxa"/>
              <w:right w:w="115" w:type="dxa"/>
            </w:tcMar>
          </w:tcPr>
          <w:p w14:paraId="69AFB15E" w14:textId="2465EDAC" w:rsidR="00420E6C" w:rsidRPr="009917BB" w:rsidRDefault="00420E6C" w:rsidP="00420E6C">
            <w:pPr>
              <w:pStyle w:val="Images"/>
            </w:pPr>
            <w:r w:rsidRPr="00C36662">
              <w:drawing>
                <wp:anchor distT="0" distB="0" distL="114300" distR="114300" simplePos="0" relativeHeight="251659264" behindDoc="0" locked="0" layoutInCell="1" allowOverlap="1" wp14:anchorId="1507A3FE" wp14:editId="21C15B69">
                  <wp:simplePos x="0" y="0"/>
                  <wp:positionH relativeFrom="column">
                    <wp:posOffset>329565</wp:posOffset>
                  </wp:positionH>
                  <wp:positionV relativeFrom="paragraph">
                    <wp:posOffset>686435</wp:posOffset>
                  </wp:positionV>
                  <wp:extent cx="2696400" cy="1972800"/>
                  <wp:effectExtent l="0" t="0" r="8890" b="8890"/>
                  <wp:wrapSquare wrapText="bothSides"/>
                  <wp:docPr id="7" name="Picture 7" descr="Ofcom publish 'Children and parents: media use and attitudes ...">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com publish 'Children and parents: media use and attitudes ...">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96400" cy="19728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89" w:type="dxa"/>
            <w:tcBorders>
              <w:left w:val="single" w:sz="4" w:space="0" w:color="FFFFFF" w:themeColor="background1"/>
            </w:tcBorders>
            <w:shd w:val="clear" w:color="auto" w:fill="auto"/>
            <w:tcMar>
              <w:left w:w="0" w:type="dxa"/>
              <w:bottom w:w="432" w:type="dxa"/>
              <w:right w:w="115" w:type="dxa"/>
            </w:tcMar>
          </w:tcPr>
          <w:p w14:paraId="14344D2D" w14:textId="4ADA4CB6" w:rsidR="00420E6C" w:rsidRPr="009917BB" w:rsidRDefault="00420E6C" w:rsidP="00420E6C">
            <w:pPr>
              <w:pStyle w:val="Images"/>
            </w:pPr>
            <w:r w:rsidRPr="00C36662">
              <w:drawing>
                <wp:anchor distT="0" distB="0" distL="114300" distR="114300" simplePos="0" relativeHeight="251658240" behindDoc="0" locked="0" layoutInCell="1" allowOverlap="1" wp14:anchorId="75DA4D6C" wp14:editId="17C67A12">
                  <wp:simplePos x="0" y="0"/>
                  <wp:positionH relativeFrom="column">
                    <wp:posOffset>219075</wp:posOffset>
                  </wp:positionH>
                  <wp:positionV relativeFrom="paragraph">
                    <wp:posOffset>667385</wp:posOffset>
                  </wp:positionV>
                  <wp:extent cx="2476800" cy="1972800"/>
                  <wp:effectExtent l="0" t="0" r="0" b="8890"/>
                  <wp:wrapSquare wrapText="bothSides"/>
                  <wp:docPr id="9" name="Picture 9" descr="Children and parents: media use and attitudes report 2019">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ildren and parents: media use and attitudes report 2019">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800" cy="19728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649" w:type="dxa"/>
          </w:tcPr>
          <w:p w14:paraId="2CB90757" w14:textId="77777777" w:rsidR="00420E6C" w:rsidRPr="00420E6C" w:rsidRDefault="00420E6C" w:rsidP="00420E6C">
            <w:pPr>
              <w:ind w:firstLine="0"/>
              <w:rPr>
                <w:sz w:val="28"/>
                <w:szCs w:val="28"/>
                <w:lang w:val="en-GB"/>
              </w:rPr>
            </w:pPr>
          </w:p>
          <w:p w14:paraId="515B5977" w14:textId="19CA9184" w:rsidR="00420E6C" w:rsidRPr="00420E6C" w:rsidRDefault="00420E6C" w:rsidP="006A636F">
            <w:pPr>
              <w:ind w:firstLine="0"/>
              <w:jc w:val="center"/>
              <w:rPr>
                <w:sz w:val="28"/>
                <w:szCs w:val="28"/>
                <w:lang w:val="en-GB"/>
              </w:rPr>
            </w:pPr>
            <w:r w:rsidRPr="00420E6C">
              <w:rPr>
                <w:sz w:val="28"/>
                <w:szCs w:val="28"/>
                <w:lang w:val="en-GB"/>
              </w:rPr>
              <w:t>The theorist Gerber (1976) wrote a journal article believing that there is a great risk to children being influenced by television, social media and digital media</w:t>
            </w:r>
            <w:r w:rsidR="00AF40EE">
              <w:rPr>
                <w:sz w:val="28"/>
                <w:szCs w:val="28"/>
                <w:lang w:val="en-GB"/>
              </w:rPr>
              <w:t>,</w:t>
            </w:r>
            <w:r w:rsidRPr="00420E6C">
              <w:rPr>
                <w:sz w:val="28"/>
                <w:szCs w:val="28"/>
                <w:lang w:val="en-GB"/>
              </w:rPr>
              <w:t xml:space="preserve"> as they will slowly begin to copy what they see on reality television and be influenced by peer pressure. TV violence and computer games can play a huge impact on teenagers and children’s li</w:t>
            </w:r>
            <w:r w:rsidR="00AF40EE">
              <w:rPr>
                <w:sz w:val="28"/>
                <w:szCs w:val="28"/>
                <w:lang w:val="en-GB"/>
              </w:rPr>
              <w:t>ve</w:t>
            </w:r>
            <w:r w:rsidRPr="00420E6C">
              <w:rPr>
                <w:sz w:val="28"/>
                <w:szCs w:val="28"/>
                <w:lang w:val="en-GB"/>
              </w:rPr>
              <w:t xml:space="preserve">s and the way in which </w:t>
            </w:r>
            <w:r w:rsidR="00AF40EE">
              <w:rPr>
                <w:sz w:val="28"/>
                <w:szCs w:val="28"/>
                <w:lang w:val="en-GB"/>
              </w:rPr>
              <w:t xml:space="preserve">they </w:t>
            </w:r>
            <w:r w:rsidRPr="00420E6C">
              <w:rPr>
                <w:sz w:val="28"/>
                <w:szCs w:val="28"/>
                <w:lang w:val="en-GB"/>
              </w:rPr>
              <w:t>are influenced</w:t>
            </w:r>
            <w:r w:rsidR="00AF40EE">
              <w:rPr>
                <w:sz w:val="28"/>
                <w:szCs w:val="28"/>
                <w:lang w:val="en-GB"/>
              </w:rPr>
              <w:t>.</w:t>
            </w:r>
            <w:r w:rsidRPr="00420E6C">
              <w:rPr>
                <w:sz w:val="28"/>
                <w:szCs w:val="28"/>
                <w:lang w:val="en-GB"/>
              </w:rPr>
              <w:t xml:space="preserve"> </w:t>
            </w:r>
            <w:r w:rsidR="00AF40EE">
              <w:rPr>
                <w:sz w:val="28"/>
                <w:szCs w:val="28"/>
                <w:lang w:val="en-GB"/>
              </w:rPr>
              <w:t>A</w:t>
            </w:r>
            <w:r w:rsidRPr="00420E6C">
              <w:rPr>
                <w:sz w:val="28"/>
                <w:szCs w:val="28"/>
                <w:lang w:val="en-GB"/>
              </w:rPr>
              <w:t xml:space="preserve">ccording to Gerbner and Cross (1976) this can also cause children to see the world as a dark, </w:t>
            </w:r>
            <w:proofErr w:type="gramStart"/>
            <w:r w:rsidRPr="00420E6C">
              <w:rPr>
                <w:sz w:val="28"/>
                <w:szCs w:val="28"/>
                <w:lang w:val="en-GB"/>
              </w:rPr>
              <w:t>scary</w:t>
            </w:r>
            <w:proofErr w:type="gramEnd"/>
            <w:r w:rsidRPr="00420E6C">
              <w:rPr>
                <w:sz w:val="28"/>
                <w:szCs w:val="28"/>
                <w:lang w:val="en-GB"/>
              </w:rPr>
              <w:t xml:space="preserve"> and violent place to live in. </w:t>
            </w:r>
            <w:r w:rsidR="00AF40EE">
              <w:rPr>
                <w:sz w:val="28"/>
                <w:szCs w:val="28"/>
                <w:lang w:val="en-GB"/>
              </w:rPr>
              <w:t>M</w:t>
            </w:r>
            <w:r w:rsidRPr="00420E6C">
              <w:rPr>
                <w:sz w:val="28"/>
                <w:szCs w:val="28"/>
                <w:lang w:val="en-GB"/>
              </w:rPr>
              <w:t>artins et al. (2018) wh</w:t>
            </w:r>
            <w:r w:rsidR="00C00227">
              <w:rPr>
                <w:sz w:val="28"/>
                <w:szCs w:val="28"/>
                <w:lang w:val="en-GB"/>
              </w:rPr>
              <w:t>o are</w:t>
            </w:r>
            <w:r w:rsidRPr="00420E6C">
              <w:rPr>
                <w:sz w:val="28"/>
                <w:szCs w:val="28"/>
                <w:lang w:val="en-GB"/>
              </w:rPr>
              <w:t xml:space="preserve"> reliable journalist</w:t>
            </w:r>
            <w:r w:rsidR="00C00227">
              <w:rPr>
                <w:sz w:val="28"/>
                <w:szCs w:val="28"/>
                <w:lang w:val="en-GB"/>
              </w:rPr>
              <w:t>s</w:t>
            </w:r>
            <w:r w:rsidRPr="00420E6C">
              <w:rPr>
                <w:sz w:val="28"/>
                <w:szCs w:val="28"/>
                <w:lang w:val="en-GB"/>
              </w:rPr>
              <w:t xml:space="preserve"> agree with this</w:t>
            </w:r>
            <w:r w:rsidR="00C00227">
              <w:rPr>
                <w:sz w:val="28"/>
                <w:szCs w:val="28"/>
                <w:lang w:val="en-GB"/>
              </w:rPr>
              <w:t>,</w:t>
            </w:r>
            <w:r w:rsidRPr="00420E6C">
              <w:rPr>
                <w:sz w:val="28"/>
                <w:szCs w:val="28"/>
                <w:lang w:val="en-GB"/>
              </w:rPr>
              <w:t xml:space="preserve"> stating that children who grow up around violent digital content can be known to show more aggressive behaviour than those who have had less violent digital content in their upbringing.</w:t>
            </w:r>
          </w:p>
          <w:p w14:paraId="0D8B1BE0" w14:textId="77777777" w:rsidR="00420E6C" w:rsidRPr="00420E6C" w:rsidRDefault="00420E6C" w:rsidP="00420E6C">
            <w:pPr>
              <w:ind w:firstLine="0"/>
              <w:rPr>
                <w:sz w:val="28"/>
                <w:szCs w:val="28"/>
              </w:rPr>
            </w:pPr>
          </w:p>
        </w:tc>
      </w:tr>
      <w:tr w:rsidR="00420E6C" w:rsidRPr="009917BB" w14:paraId="35C0AB18" w14:textId="77777777" w:rsidTr="00420E6C">
        <w:trPr>
          <w:gridAfter w:val="1"/>
          <w:wAfter w:w="8649" w:type="dxa"/>
        </w:trPr>
        <w:tc>
          <w:tcPr>
            <w:tcW w:w="4783" w:type="dxa"/>
            <w:tcBorders>
              <w:right w:val="single" w:sz="4" w:space="0" w:color="FFFFFF" w:themeColor="background1"/>
            </w:tcBorders>
            <w:shd w:val="clear" w:color="auto" w:fill="7B230B" w:themeFill="accent1" w:themeFillShade="BF"/>
            <w:tcMar>
              <w:top w:w="72" w:type="dxa"/>
              <w:left w:w="115" w:type="dxa"/>
              <w:bottom w:w="72" w:type="dxa"/>
              <w:right w:w="115" w:type="dxa"/>
            </w:tcMar>
            <w:vAlign w:val="center"/>
          </w:tcPr>
          <w:p w14:paraId="410B90E7" w14:textId="02CC037A" w:rsidR="00420E6C" w:rsidRPr="009917BB" w:rsidRDefault="00420E6C" w:rsidP="00420E6C">
            <w:pPr>
              <w:pStyle w:val="Navigation"/>
            </w:pPr>
            <w:r>
              <w:t xml:space="preserve">                                               (Ofcom, 2019)</w:t>
            </w:r>
          </w:p>
        </w:tc>
        <w:tc>
          <w:tcPr>
            <w:tcW w:w="4784" w:type="dxa"/>
            <w:tcBorders>
              <w:left w:val="single" w:sz="4" w:space="0" w:color="FFFFFF" w:themeColor="background1"/>
              <w:right w:val="single" w:sz="4" w:space="0" w:color="FFFFFF" w:themeColor="background1"/>
            </w:tcBorders>
            <w:shd w:val="clear" w:color="auto" w:fill="7B230B" w:themeFill="accent1" w:themeFillShade="BF"/>
            <w:tcMar>
              <w:top w:w="72" w:type="dxa"/>
              <w:left w:w="115" w:type="dxa"/>
              <w:bottom w:w="72" w:type="dxa"/>
              <w:right w:w="115" w:type="dxa"/>
            </w:tcMar>
            <w:vAlign w:val="center"/>
          </w:tcPr>
          <w:p w14:paraId="73C2C056" w14:textId="248DF482" w:rsidR="00420E6C" w:rsidRPr="009917BB" w:rsidRDefault="00420E6C" w:rsidP="00420E6C">
            <w:pPr>
              <w:pStyle w:val="Navigation"/>
            </w:pPr>
            <w:r>
              <w:t xml:space="preserve">                                                  (Ofcom, 2019)</w:t>
            </w:r>
          </w:p>
        </w:tc>
        <w:tc>
          <w:tcPr>
            <w:tcW w:w="4789" w:type="dxa"/>
            <w:tcBorders>
              <w:left w:val="single" w:sz="4" w:space="0" w:color="FFFFFF" w:themeColor="background1"/>
            </w:tcBorders>
            <w:shd w:val="clear" w:color="auto" w:fill="7B230B" w:themeFill="accent1" w:themeFillShade="BF"/>
            <w:tcMar>
              <w:top w:w="72" w:type="dxa"/>
              <w:left w:w="115" w:type="dxa"/>
              <w:bottom w:w="72" w:type="dxa"/>
              <w:right w:w="115" w:type="dxa"/>
            </w:tcMar>
            <w:vAlign w:val="center"/>
          </w:tcPr>
          <w:p w14:paraId="11599BF4" w14:textId="1A5E9B25" w:rsidR="00420E6C" w:rsidRPr="009917BB" w:rsidRDefault="00420E6C" w:rsidP="00420E6C">
            <w:pPr>
              <w:pStyle w:val="Navigation"/>
            </w:pPr>
            <w:r>
              <w:t xml:space="preserve">                                            (Ofcom, 2019)</w:t>
            </w:r>
          </w:p>
        </w:tc>
      </w:tr>
    </w:tbl>
    <w:p w14:paraId="60907CEE" w14:textId="22159FD0" w:rsidR="006E5D99" w:rsidRDefault="006E5D99" w:rsidP="006E5D99">
      <w:pPr>
        <w:ind w:firstLine="0"/>
      </w:pPr>
    </w:p>
    <w:p w14:paraId="32A0B0E0" w14:textId="5D6F177B" w:rsidR="006E5D99" w:rsidRPr="00B95135" w:rsidRDefault="006E5D99" w:rsidP="006E5D99">
      <w:pPr>
        <w:ind w:firstLine="0"/>
        <w:rPr>
          <w:sz w:val="28"/>
          <w:szCs w:val="28"/>
          <w:lang w:val="en-GB"/>
        </w:rPr>
      </w:pPr>
      <w:r w:rsidRPr="00B95135">
        <w:rPr>
          <w:sz w:val="28"/>
          <w:szCs w:val="28"/>
        </w:rPr>
        <w:t xml:space="preserve">For more information of these statistics within these pictures please </w:t>
      </w:r>
      <w:r w:rsidR="009F4F21" w:rsidRPr="00B95135">
        <w:rPr>
          <w:sz w:val="28"/>
          <w:szCs w:val="28"/>
        </w:rPr>
        <w:t>access</w:t>
      </w:r>
      <w:r w:rsidRPr="00B95135">
        <w:rPr>
          <w:sz w:val="28"/>
          <w:szCs w:val="28"/>
        </w:rPr>
        <w:t xml:space="preserve"> the OFCOM (2019) report website that can be </w:t>
      </w:r>
      <w:r w:rsidR="009F4F21" w:rsidRPr="00B95135">
        <w:rPr>
          <w:sz w:val="28"/>
          <w:szCs w:val="28"/>
        </w:rPr>
        <w:t>accessed</w:t>
      </w:r>
      <w:r w:rsidRPr="00B95135">
        <w:rPr>
          <w:sz w:val="28"/>
          <w:szCs w:val="28"/>
        </w:rPr>
        <w:t xml:space="preserve"> here at: </w:t>
      </w:r>
      <w:hyperlink r:id="rId21" w:history="1">
        <w:r w:rsidR="009F4F21" w:rsidRPr="00B95135">
          <w:rPr>
            <w:rStyle w:val="Hyperlink"/>
            <w:sz w:val="28"/>
            <w:szCs w:val="28"/>
            <w:lang w:val="en-GB"/>
          </w:rPr>
          <w:t>https://www.ofcom.org.uk/__data/assets/pdf_file/0023/190616/children-media-use-attitudes-2019-report.pdf</w:t>
        </w:r>
      </w:hyperlink>
    </w:p>
    <w:p w14:paraId="09B4C34C" w14:textId="77777777" w:rsidR="009F4F21" w:rsidRPr="009917BB" w:rsidRDefault="009F4F21" w:rsidP="006E5D99">
      <w:pPr>
        <w:ind w:firstLine="0"/>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7435"/>
        <w:gridCol w:w="6236"/>
        <w:gridCol w:w="1203"/>
        <w:gridCol w:w="7446"/>
      </w:tblGrid>
      <w:tr w:rsidR="00F22537" w:rsidRPr="009917BB" w14:paraId="59E0D607" w14:textId="77777777" w:rsidTr="007F6FCF">
        <w:trPr>
          <w:jc w:val="center"/>
        </w:trPr>
        <w:tc>
          <w:tcPr>
            <w:tcW w:w="8820" w:type="dxa"/>
            <w:gridSpan w:val="2"/>
            <w:tcMar>
              <w:top w:w="360" w:type="dxa"/>
            </w:tcMar>
          </w:tcPr>
          <w:p w14:paraId="4AA6886B" w14:textId="244C73A4" w:rsidR="00F22537" w:rsidRDefault="00F22537" w:rsidP="007F6FCF">
            <w:pPr>
              <w:pStyle w:val="Images"/>
            </w:pPr>
          </w:p>
          <w:p w14:paraId="74C3A6C3" w14:textId="5E84DE8F" w:rsidR="00FA5074" w:rsidRDefault="00B95135" w:rsidP="007F6FCF">
            <w:pPr>
              <w:pStyle w:val="Images"/>
            </w:pPr>
            <w:r>
              <w:lastRenderedPageBreak/>
              <mc:AlternateContent>
                <mc:Choice Requires="wps">
                  <w:drawing>
                    <wp:anchor distT="0" distB="0" distL="114300" distR="114300" simplePos="0" relativeHeight="251661312" behindDoc="0" locked="0" layoutInCell="1" allowOverlap="1" wp14:anchorId="2A5AEC84" wp14:editId="1B3E1949">
                      <wp:simplePos x="0" y="0"/>
                      <wp:positionH relativeFrom="column">
                        <wp:posOffset>4857320</wp:posOffset>
                      </wp:positionH>
                      <wp:positionV relativeFrom="paragraph">
                        <wp:posOffset>203885</wp:posOffset>
                      </wp:positionV>
                      <wp:extent cx="7364627" cy="5226909"/>
                      <wp:effectExtent l="0" t="0" r="27305" b="12065"/>
                      <wp:wrapNone/>
                      <wp:docPr id="8" name="Text Box 8"/>
                      <wp:cNvGraphicFramePr/>
                      <a:graphic xmlns:a="http://schemas.openxmlformats.org/drawingml/2006/main">
                        <a:graphicData uri="http://schemas.microsoft.com/office/word/2010/wordprocessingShape">
                          <wps:wsp>
                            <wps:cNvSpPr txBox="1"/>
                            <wps:spPr>
                              <a:xfrm>
                                <a:off x="0" y="0"/>
                                <a:ext cx="7364627" cy="5226909"/>
                              </a:xfrm>
                              <a:prstGeom prst="rect">
                                <a:avLst/>
                              </a:prstGeom>
                              <a:solidFill>
                                <a:schemeClr val="lt1"/>
                              </a:solidFill>
                              <a:ln w="6350">
                                <a:solidFill>
                                  <a:schemeClr val="bg1"/>
                                </a:solidFill>
                              </a:ln>
                            </wps:spPr>
                            <wps:txbx>
                              <w:txbxContent>
                                <w:p w14:paraId="5389DE0C" w14:textId="1E4EB6F9" w:rsidR="00B95135" w:rsidRPr="00B95135" w:rsidRDefault="00B95135" w:rsidP="00B95135">
                                  <w:pPr>
                                    <w:jc w:val="center"/>
                                    <w:rPr>
                                      <w:sz w:val="36"/>
                                      <w:szCs w:val="36"/>
                                      <w:lang w:val="en-GB"/>
                                    </w:rPr>
                                  </w:pPr>
                                  <w:r w:rsidRPr="00B95135">
                                    <w:rPr>
                                      <w:sz w:val="36"/>
                                      <w:szCs w:val="36"/>
                                      <w:lang w:val="en-GB"/>
                                    </w:rPr>
                                    <w:t>Another issue that has been found with the increase of digital media within children is the concept of young children</w:t>
                                  </w:r>
                                  <w:r w:rsidR="00B71D3B">
                                    <w:rPr>
                                      <w:sz w:val="36"/>
                                      <w:szCs w:val="36"/>
                                      <w:lang w:val="en-GB"/>
                                    </w:rPr>
                                    <w:t>,</w:t>
                                  </w:r>
                                  <w:r w:rsidRPr="00B95135">
                                    <w:rPr>
                                      <w:sz w:val="36"/>
                                      <w:szCs w:val="36"/>
                                      <w:lang w:val="en-GB"/>
                                    </w:rPr>
                                    <w:t xml:space="preserve"> especially girls from as young as 6 years old copying celebrities for the perfect ‘body image’</w:t>
                                  </w:r>
                                  <w:r w:rsidR="00B71D3B">
                                    <w:rPr>
                                      <w:sz w:val="36"/>
                                      <w:szCs w:val="36"/>
                                      <w:lang w:val="en-GB"/>
                                    </w:rPr>
                                    <w:t>.</w:t>
                                  </w:r>
                                  <w:r w:rsidRPr="00B95135">
                                    <w:rPr>
                                      <w:sz w:val="36"/>
                                      <w:szCs w:val="36"/>
                                      <w:lang w:val="en-GB"/>
                                    </w:rPr>
                                    <w:t xml:space="preserve"> </w:t>
                                  </w:r>
                                  <w:proofErr w:type="spellStart"/>
                                  <w:r w:rsidRPr="00B95135">
                                    <w:rPr>
                                      <w:sz w:val="36"/>
                                      <w:szCs w:val="36"/>
                                      <w:lang w:val="en-GB"/>
                                    </w:rPr>
                                    <w:t>Dohnt</w:t>
                                  </w:r>
                                  <w:proofErr w:type="spellEnd"/>
                                  <w:r w:rsidRPr="00B95135">
                                    <w:rPr>
                                      <w:sz w:val="36"/>
                                      <w:szCs w:val="36"/>
                                      <w:lang w:val="en-GB"/>
                                    </w:rPr>
                                    <w:t xml:space="preserve"> and </w:t>
                                  </w:r>
                                  <w:proofErr w:type="spellStart"/>
                                  <w:r w:rsidRPr="00B95135">
                                    <w:rPr>
                                      <w:sz w:val="36"/>
                                      <w:szCs w:val="36"/>
                                      <w:lang w:val="en-GB"/>
                                    </w:rPr>
                                    <w:t>Tiggerman</w:t>
                                  </w:r>
                                  <w:proofErr w:type="spellEnd"/>
                                  <w:r w:rsidRPr="00B95135">
                                    <w:rPr>
                                      <w:sz w:val="36"/>
                                      <w:szCs w:val="36"/>
                                      <w:lang w:val="en-GB"/>
                                    </w:rPr>
                                    <w:t xml:space="preserve"> (2006) state that to achieve this</w:t>
                                  </w:r>
                                  <w:r w:rsidR="00B71D3B">
                                    <w:rPr>
                                      <w:sz w:val="36"/>
                                      <w:szCs w:val="36"/>
                                      <w:lang w:val="en-GB"/>
                                    </w:rPr>
                                    <w:t>,</w:t>
                                  </w:r>
                                  <w:r w:rsidRPr="00B95135">
                                    <w:rPr>
                                      <w:sz w:val="36"/>
                                      <w:szCs w:val="36"/>
                                      <w:lang w:val="en-GB"/>
                                    </w:rPr>
                                    <w:t xml:space="preserve"> young girls have been dieting and starving themselves or get bullied due to their weight</w:t>
                                  </w:r>
                                  <w:r w:rsidR="00B71D3B">
                                    <w:rPr>
                                      <w:sz w:val="36"/>
                                      <w:szCs w:val="36"/>
                                      <w:lang w:val="en-GB"/>
                                    </w:rPr>
                                    <w:t>, w</w:t>
                                  </w:r>
                                  <w:r w:rsidRPr="00B95135">
                                    <w:rPr>
                                      <w:sz w:val="36"/>
                                      <w:szCs w:val="36"/>
                                      <w:lang w:val="en-GB"/>
                                    </w:rPr>
                                    <w:t>hich is more intense online.</w:t>
                                  </w:r>
                                </w:p>
                                <w:p w14:paraId="677C72D5" w14:textId="77777777" w:rsidR="00B95135" w:rsidRPr="00B95135" w:rsidRDefault="00B95135" w:rsidP="00B95135">
                                  <w:pPr>
                                    <w:jc w:val="center"/>
                                    <w:rPr>
                                      <w:sz w:val="36"/>
                                      <w:szCs w:val="36"/>
                                      <w:lang w:val="en-GB"/>
                                    </w:rPr>
                                  </w:pPr>
                                </w:p>
                                <w:p w14:paraId="6B184EBF" w14:textId="77777777" w:rsidR="00B95135" w:rsidRPr="00B95135" w:rsidRDefault="00B95135" w:rsidP="00B95135">
                                  <w:pPr>
                                    <w:jc w:val="center"/>
                                    <w:rPr>
                                      <w:sz w:val="36"/>
                                      <w:szCs w:val="36"/>
                                      <w:lang w:val="en-GB"/>
                                    </w:rPr>
                                  </w:pPr>
                                </w:p>
                                <w:p w14:paraId="1E91E4CF" w14:textId="2667BBE8" w:rsidR="00B95135" w:rsidRPr="00B95135" w:rsidRDefault="00B95135" w:rsidP="00B95135">
                                  <w:pPr>
                                    <w:jc w:val="center"/>
                                    <w:rPr>
                                      <w:sz w:val="36"/>
                                      <w:szCs w:val="36"/>
                                      <w:lang w:val="en-GB"/>
                                    </w:rPr>
                                  </w:pPr>
                                  <w:r w:rsidRPr="00B95135">
                                    <w:rPr>
                                      <w:sz w:val="36"/>
                                      <w:szCs w:val="36"/>
                                      <w:lang w:val="en-GB"/>
                                    </w:rPr>
                                    <w:t>The NSPCC (2020) work alongside parents online</w:t>
                                  </w:r>
                                  <w:r w:rsidR="00B71D3B">
                                    <w:rPr>
                                      <w:sz w:val="36"/>
                                      <w:szCs w:val="36"/>
                                      <w:lang w:val="en-GB"/>
                                    </w:rPr>
                                    <w:t>,</w:t>
                                  </w:r>
                                  <w:r w:rsidRPr="00B95135">
                                    <w:rPr>
                                      <w:sz w:val="36"/>
                                      <w:szCs w:val="36"/>
                                      <w:lang w:val="en-GB"/>
                                    </w:rPr>
                                    <w:t xml:space="preserve"> running a campaign trying to </w:t>
                                  </w:r>
                                  <w:r w:rsidR="00B71D3B">
                                    <w:rPr>
                                      <w:sz w:val="36"/>
                                      <w:szCs w:val="36"/>
                                      <w:lang w:val="en-GB"/>
                                    </w:rPr>
                                    <w:t>reason with</w:t>
                                  </w:r>
                                  <w:r w:rsidRPr="00B95135">
                                    <w:rPr>
                                      <w:sz w:val="36"/>
                                      <w:szCs w:val="36"/>
                                      <w:lang w:val="en-GB"/>
                                    </w:rPr>
                                    <w:t xml:space="preserve"> parents or guardians to sit down and talk to their children face to face and discuss their ‘online-lives’</w:t>
                                  </w:r>
                                  <w:r w:rsidR="00B71D3B">
                                    <w:rPr>
                                      <w:sz w:val="36"/>
                                      <w:szCs w:val="36"/>
                                      <w:lang w:val="en-GB"/>
                                    </w:rPr>
                                    <w:t>.</w:t>
                                  </w:r>
                                  <w:r w:rsidRPr="00B95135">
                                    <w:rPr>
                                      <w:sz w:val="36"/>
                                      <w:szCs w:val="36"/>
                                      <w:lang w:val="en-GB"/>
                                    </w:rPr>
                                    <w:t xml:space="preserve"> </w:t>
                                  </w:r>
                                  <w:r w:rsidR="00B71D3B">
                                    <w:rPr>
                                      <w:sz w:val="36"/>
                                      <w:szCs w:val="36"/>
                                      <w:lang w:val="en-GB"/>
                                    </w:rPr>
                                    <w:t>M</w:t>
                                  </w:r>
                                  <w:r w:rsidRPr="00B95135">
                                    <w:rPr>
                                      <w:sz w:val="36"/>
                                      <w:szCs w:val="36"/>
                                      <w:lang w:val="en-GB"/>
                                    </w:rPr>
                                    <w:t>ore often</w:t>
                                  </w:r>
                                  <w:r w:rsidR="00B71D3B">
                                    <w:rPr>
                                      <w:sz w:val="36"/>
                                      <w:szCs w:val="36"/>
                                      <w:lang w:val="en-GB"/>
                                    </w:rPr>
                                    <w:t xml:space="preserve"> than not,</w:t>
                                  </w:r>
                                  <w:r w:rsidRPr="00B95135">
                                    <w:rPr>
                                      <w:sz w:val="36"/>
                                      <w:szCs w:val="36"/>
                                      <w:lang w:val="en-GB"/>
                                    </w:rPr>
                                    <w:t xml:space="preserve"> using this share aware method of SMART is </w:t>
                                  </w:r>
                                  <w:r w:rsidR="00B71D3B">
                                    <w:rPr>
                                      <w:sz w:val="36"/>
                                      <w:szCs w:val="36"/>
                                      <w:lang w:val="en-GB"/>
                                    </w:rPr>
                                    <w:t>for</w:t>
                                  </w:r>
                                  <w:r w:rsidRPr="00B95135">
                                    <w:rPr>
                                      <w:sz w:val="36"/>
                                      <w:szCs w:val="36"/>
                                      <w:lang w:val="en-GB"/>
                                    </w:rPr>
                                    <w:t xml:space="preserve"> children </w:t>
                                  </w:r>
                                  <w:r w:rsidR="00B71D3B">
                                    <w:rPr>
                                      <w:sz w:val="36"/>
                                      <w:szCs w:val="36"/>
                                      <w:lang w:val="en-GB"/>
                                    </w:rPr>
                                    <w:t>to</w:t>
                                  </w:r>
                                  <w:r w:rsidRPr="00B95135">
                                    <w:rPr>
                                      <w:sz w:val="36"/>
                                      <w:szCs w:val="36"/>
                                      <w:lang w:val="en-GB"/>
                                    </w:rPr>
                                    <w:t xml:space="preserve"> feel more confident speaking to their parents or guardians and that they do not feel like they have to hide anything if they get targeted through cyber bullying or targeted in a sexual chat room.</w:t>
                                  </w:r>
                                </w:p>
                                <w:p w14:paraId="5E039092" w14:textId="77777777" w:rsidR="00B95135" w:rsidRPr="00B95135" w:rsidRDefault="00B95135" w:rsidP="00B95135">
                                  <w:pPr>
                                    <w:rPr>
                                      <w:lang w:val="en-GB"/>
                                    </w:rPr>
                                  </w:pPr>
                                </w:p>
                                <w:p w14:paraId="67CE6956" w14:textId="77777777" w:rsidR="00B95135" w:rsidRDefault="00B951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AEC84" id="Text Box 8" o:spid="_x0000_s1057" type="#_x0000_t202" style="position:absolute;margin-left:382.45pt;margin-top:16.05pt;width:579.9pt;height:41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A3TgIAAKkEAAAOAAAAZHJzL2Uyb0RvYy54bWysVN9v2jAQfp+0/8Hy+0gIP1oQoWJUTJNQ&#10;WwmqPhvHIZEcn2cbEvbX7+wQoF2fpr2Y893l89133zF7aCpJjsLYElRK+72YEqE4ZKXap/R1u/p2&#10;T4l1TGVMghIpPQlLH+Zfv8xqPRUJFCAzYQiCKDutdUoL5/Q0iiwvRMVsD7RQGMzBVMzh1eyjzLAa&#10;0SsZJXE8jmowmTbAhbXofWyDdB7w81xw95znVjgiU4q1uXCacO78Gc1nbLo3TBclP5fB/qGKipUK&#10;H71APTLHyMGUf0FVJTdgIXc9DlUEeV5yEXrAbvrxh242BdMi9ILkWH2hyf4/WP50fDGkzFKKg1Ks&#10;whFtRePId2jIvWen1naKSRuNaa5BN06581t0+qab3FT+F9shGEeeTxduPRhH591gPBwnd5RwjI2S&#10;ZDyJJx4nun6ujXU/BFTEGyk1OLzAKTuurWtTuxT/mgVZZqtSynDxghFLaciR4ailC0Ui+LssqUid&#10;0vFgFAfgd7EguSvCbv8JAuJJhTV7UtrmveWaXRMoHHTE7CA7IV8GWr1ZzVcl9rRm1r0wgwJDinBp&#10;3DMeuQSsCc4WJQWY35/5fT7OHaOU1CjYlNpfB2YEJfKnQkVM+sOhV3i4DEd3CV7MbWR3G1GHaglI&#10;VB/XU/Ng+nwnOzM3UL3hbi38qxhiiuPbKXWduXTtGuFucrFYhCTUtGZurTaae2g/GD+xbfPGjD6P&#10;1aEinqCTNpt+mG6b679UsDg4yMswes9zy+qZftyHIJ7z7vqFu72HrOs/zPwPAAAA//8DAFBLAwQU&#10;AAYACAAAACEA13h4/+IAAAALAQAADwAAAGRycy9kb3ducmV2LnhtbEyPQU/CQBCF7yb+h82YeJMt&#10;pUCp3ZJGY0zExAhcvA3dsW3szjbdBcq/dznpcfK+vPdNvh5NJ040uNaygukkAkFcWd1yrWC/e3lI&#10;QTiPrLGzTAou5GBd3N7kmGl75k86bX0tQgm7DBU03veZlK5qyKCb2J44ZN92MOjDOdRSD3gO5aaT&#10;cRQtpMGWw0KDPT01VP1sj0bBW/KFzzO/oYvn8aMsX9M+ce9K3d+N5SMIT6P/g+GqH9ShCE4He2Tt&#10;RKdguUhWAVUwi6cgrsAqTpYgDgrS+TwGWeTy/w/FLwAAAP//AwBQSwECLQAUAAYACAAAACEAtoM4&#10;kv4AAADhAQAAEwAAAAAAAAAAAAAAAAAAAAAAW0NvbnRlbnRfVHlwZXNdLnhtbFBLAQItABQABgAI&#10;AAAAIQA4/SH/1gAAAJQBAAALAAAAAAAAAAAAAAAAAC8BAABfcmVscy8ucmVsc1BLAQItABQABgAI&#10;AAAAIQBkt/A3TgIAAKkEAAAOAAAAAAAAAAAAAAAAAC4CAABkcnMvZTJvRG9jLnhtbFBLAQItABQA&#10;BgAIAAAAIQDXeHj/4gAAAAsBAAAPAAAAAAAAAAAAAAAAAKgEAABkcnMvZG93bnJldi54bWxQSwUG&#10;AAAAAAQABADzAAAAtwUAAAAA&#10;" fillcolor="white [3201]" strokecolor="white [3212]" strokeweight=".5pt">
                      <v:textbox>
                        <w:txbxContent>
                          <w:p w14:paraId="5389DE0C" w14:textId="1E4EB6F9" w:rsidR="00B95135" w:rsidRPr="00B95135" w:rsidRDefault="00B95135" w:rsidP="00B95135">
                            <w:pPr>
                              <w:jc w:val="center"/>
                              <w:rPr>
                                <w:sz w:val="36"/>
                                <w:szCs w:val="36"/>
                                <w:lang w:val="en-GB"/>
                              </w:rPr>
                            </w:pPr>
                            <w:r w:rsidRPr="00B95135">
                              <w:rPr>
                                <w:sz w:val="36"/>
                                <w:szCs w:val="36"/>
                                <w:lang w:val="en-GB"/>
                              </w:rPr>
                              <w:t>Another issue that has been found with the increase of digital media within children is the concept of young children</w:t>
                            </w:r>
                            <w:r w:rsidR="00B71D3B">
                              <w:rPr>
                                <w:sz w:val="36"/>
                                <w:szCs w:val="36"/>
                                <w:lang w:val="en-GB"/>
                              </w:rPr>
                              <w:t>,</w:t>
                            </w:r>
                            <w:r w:rsidRPr="00B95135">
                              <w:rPr>
                                <w:sz w:val="36"/>
                                <w:szCs w:val="36"/>
                                <w:lang w:val="en-GB"/>
                              </w:rPr>
                              <w:t xml:space="preserve"> especially girls from as young as 6 years old copying celebrities for the perfect ‘body image’</w:t>
                            </w:r>
                            <w:r w:rsidR="00B71D3B">
                              <w:rPr>
                                <w:sz w:val="36"/>
                                <w:szCs w:val="36"/>
                                <w:lang w:val="en-GB"/>
                              </w:rPr>
                              <w:t>.</w:t>
                            </w:r>
                            <w:r w:rsidRPr="00B95135">
                              <w:rPr>
                                <w:sz w:val="36"/>
                                <w:szCs w:val="36"/>
                                <w:lang w:val="en-GB"/>
                              </w:rPr>
                              <w:t xml:space="preserve"> </w:t>
                            </w:r>
                            <w:proofErr w:type="spellStart"/>
                            <w:r w:rsidRPr="00B95135">
                              <w:rPr>
                                <w:sz w:val="36"/>
                                <w:szCs w:val="36"/>
                                <w:lang w:val="en-GB"/>
                              </w:rPr>
                              <w:t>Dohnt</w:t>
                            </w:r>
                            <w:proofErr w:type="spellEnd"/>
                            <w:r w:rsidRPr="00B95135">
                              <w:rPr>
                                <w:sz w:val="36"/>
                                <w:szCs w:val="36"/>
                                <w:lang w:val="en-GB"/>
                              </w:rPr>
                              <w:t xml:space="preserve"> and </w:t>
                            </w:r>
                            <w:proofErr w:type="spellStart"/>
                            <w:r w:rsidRPr="00B95135">
                              <w:rPr>
                                <w:sz w:val="36"/>
                                <w:szCs w:val="36"/>
                                <w:lang w:val="en-GB"/>
                              </w:rPr>
                              <w:t>Tiggerman</w:t>
                            </w:r>
                            <w:proofErr w:type="spellEnd"/>
                            <w:r w:rsidRPr="00B95135">
                              <w:rPr>
                                <w:sz w:val="36"/>
                                <w:szCs w:val="36"/>
                                <w:lang w:val="en-GB"/>
                              </w:rPr>
                              <w:t xml:space="preserve"> (2006) state that to achieve this</w:t>
                            </w:r>
                            <w:r w:rsidR="00B71D3B">
                              <w:rPr>
                                <w:sz w:val="36"/>
                                <w:szCs w:val="36"/>
                                <w:lang w:val="en-GB"/>
                              </w:rPr>
                              <w:t>,</w:t>
                            </w:r>
                            <w:r w:rsidRPr="00B95135">
                              <w:rPr>
                                <w:sz w:val="36"/>
                                <w:szCs w:val="36"/>
                                <w:lang w:val="en-GB"/>
                              </w:rPr>
                              <w:t xml:space="preserve"> young girls have been dieting and starving themselves or get bullied due to their weight</w:t>
                            </w:r>
                            <w:r w:rsidR="00B71D3B">
                              <w:rPr>
                                <w:sz w:val="36"/>
                                <w:szCs w:val="36"/>
                                <w:lang w:val="en-GB"/>
                              </w:rPr>
                              <w:t>, w</w:t>
                            </w:r>
                            <w:r w:rsidRPr="00B95135">
                              <w:rPr>
                                <w:sz w:val="36"/>
                                <w:szCs w:val="36"/>
                                <w:lang w:val="en-GB"/>
                              </w:rPr>
                              <w:t>hich is more intense online.</w:t>
                            </w:r>
                          </w:p>
                          <w:p w14:paraId="677C72D5" w14:textId="77777777" w:rsidR="00B95135" w:rsidRPr="00B95135" w:rsidRDefault="00B95135" w:rsidP="00B95135">
                            <w:pPr>
                              <w:jc w:val="center"/>
                              <w:rPr>
                                <w:sz w:val="36"/>
                                <w:szCs w:val="36"/>
                                <w:lang w:val="en-GB"/>
                              </w:rPr>
                            </w:pPr>
                          </w:p>
                          <w:p w14:paraId="6B184EBF" w14:textId="77777777" w:rsidR="00B95135" w:rsidRPr="00B95135" w:rsidRDefault="00B95135" w:rsidP="00B95135">
                            <w:pPr>
                              <w:jc w:val="center"/>
                              <w:rPr>
                                <w:sz w:val="36"/>
                                <w:szCs w:val="36"/>
                                <w:lang w:val="en-GB"/>
                              </w:rPr>
                            </w:pPr>
                          </w:p>
                          <w:p w14:paraId="1E91E4CF" w14:textId="2667BBE8" w:rsidR="00B95135" w:rsidRPr="00B95135" w:rsidRDefault="00B95135" w:rsidP="00B95135">
                            <w:pPr>
                              <w:jc w:val="center"/>
                              <w:rPr>
                                <w:sz w:val="36"/>
                                <w:szCs w:val="36"/>
                                <w:lang w:val="en-GB"/>
                              </w:rPr>
                            </w:pPr>
                            <w:r w:rsidRPr="00B95135">
                              <w:rPr>
                                <w:sz w:val="36"/>
                                <w:szCs w:val="36"/>
                                <w:lang w:val="en-GB"/>
                              </w:rPr>
                              <w:t>The NSPCC (2020) work alongside parents online</w:t>
                            </w:r>
                            <w:r w:rsidR="00B71D3B">
                              <w:rPr>
                                <w:sz w:val="36"/>
                                <w:szCs w:val="36"/>
                                <w:lang w:val="en-GB"/>
                              </w:rPr>
                              <w:t>,</w:t>
                            </w:r>
                            <w:r w:rsidRPr="00B95135">
                              <w:rPr>
                                <w:sz w:val="36"/>
                                <w:szCs w:val="36"/>
                                <w:lang w:val="en-GB"/>
                              </w:rPr>
                              <w:t xml:space="preserve"> running a campaign trying to </w:t>
                            </w:r>
                            <w:r w:rsidR="00B71D3B">
                              <w:rPr>
                                <w:sz w:val="36"/>
                                <w:szCs w:val="36"/>
                                <w:lang w:val="en-GB"/>
                              </w:rPr>
                              <w:t>reason with</w:t>
                            </w:r>
                            <w:r w:rsidRPr="00B95135">
                              <w:rPr>
                                <w:sz w:val="36"/>
                                <w:szCs w:val="36"/>
                                <w:lang w:val="en-GB"/>
                              </w:rPr>
                              <w:t xml:space="preserve"> parents or guardians to sit down and talk to their children face to face and discuss their ‘online-lives’</w:t>
                            </w:r>
                            <w:r w:rsidR="00B71D3B">
                              <w:rPr>
                                <w:sz w:val="36"/>
                                <w:szCs w:val="36"/>
                                <w:lang w:val="en-GB"/>
                              </w:rPr>
                              <w:t>.</w:t>
                            </w:r>
                            <w:r w:rsidRPr="00B95135">
                              <w:rPr>
                                <w:sz w:val="36"/>
                                <w:szCs w:val="36"/>
                                <w:lang w:val="en-GB"/>
                              </w:rPr>
                              <w:t xml:space="preserve"> </w:t>
                            </w:r>
                            <w:r w:rsidR="00B71D3B">
                              <w:rPr>
                                <w:sz w:val="36"/>
                                <w:szCs w:val="36"/>
                                <w:lang w:val="en-GB"/>
                              </w:rPr>
                              <w:t>M</w:t>
                            </w:r>
                            <w:r w:rsidRPr="00B95135">
                              <w:rPr>
                                <w:sz w:val="36"/>
                                <w:szCs w:val="36"/>
                                <w:lang w:val="en-GB"/>
                              </w:rPr>
                              <w:t>ore often</w:t>
                            </w:r>
                            <w:r w:rsidR="00B71D3B">
                              <w:rPr>
                                <w:sz w:val="36"/>
                                <w:szCs w:val="36"/>
                                <w:lang w:val="en-GB"/>
                              </w:rPr>
                              <w:t xml:space="preserve"> than not,</w:t>
                            </w:r>
                            <w:r w:rsidRPr="00B95135">
                              <w:rPr>
                                <w:sz w:val="36"/>
                                <w:szCs w:val="36"/>
                                <w:lang w:val="en-GB"/>
                              </w:rPr>
                              <w:t xml:space="preserve"> using this share aware method of SMART is </w:t>
                            </w:r>
                            <w:r w:rsidR="00B71D3B">
                              <w:rPr>
                                <w:sz w:val="36"/>
                                <w:szCs w:val="36"/>
                                <w:lang w:val="en-GB"/>
                              </w:rPr>
                              <w:t>for</w:t>
                            </w:r>
                            <w:r w:rsidRPr="00B95135">
                              <w:rPr>
                                <w:sz w:val="36"/>
                                <w:szCs w:val="36"/>
                                <w:lang w:val="en-GB"/>
                              </w:rPr>
                              <w:t xml:space="preserve"> children </w:t>
                            </w:r>
                            <w:r w:rsidR="00B71D3B">
                              <w:rPr>
                                <w:sz w:val="36"/>
                                <w:szCs w:val="36"/>
                                <w:lang w:val="en-GB"/>
                              </w:rPr>
                              <w:t>to</w:t>
                            </w:r>
                            <w:r w:rsidRPr="00B95135">
                              <w:rPr>
                                <w:sz w:val="36"/>
                                <w:szCs w:val="36"/>
                                <w:lang w:val="en-GB"/>
                              </w:rPr>
                              <w:t xml:space="preserve"> feel more confident speaking to their parents or guardians and that they do not feel like they have to hide anything if they get targeted through cyber bullying or targeted in a sexual chat room.</w:t>
                            </w:r>
                          </w:p>
                          <w:p w14:paraId="5E039092" w14:textId="77777777" w:rsidR="00B95135" w:rsidRPr="00B95135" w:rsidRDefault="00B95135" w:rsidP="00B95135">
                            <w:pPr>
                              <w:rPr>
                                <w:lang w:val="en-GB"/>
                              </w:rPr>
                            </w:pPr>
                          </w:p>
                          <w:p w14:paraId="67CE6956" w14:textId="77777777" w:rsidR="00B95135" w:rsidRDefault="00B95135"/>
                        </w:txbxContent>
                      </v:textbox>
                    </v:shape>
                  </w:pict>
                </mc:Fallback>
              </mc:AlternateContent>
            </w:r>
            <w:r w:rsidR="00420E6C" w:rsidRPr="001C1FAA">
              <w:drawing>
                <wp:inline distT="0" distB="0" distL="0" distR="0" wp14:anchorId="58A4E4F7" wp14:editId="50BBFF1E">
                  <wp:extent cx="2802586" cy="3724275"/>
                  <wp:effectExtent l="0" t="0" r="0" b="0"/>
                  <wp:docPr id="10" name="Picture 10" descr="10 Digital Citizenship and Internet Safety tips for Parents Poster Kathleen Morris | Primary Tech | Cyber safety tips for parents and children">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 Digital Citizenship and Internet Safety tips for Parents Poster Kathleen Morris | Primary Tech | Cyber safety tips for parents and children">
                            <a:hlinkClick r:id="rId22"/>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02586" cy="3724275"/>
                          </a:xfrm>
                          <a:prstGeom prst="rect">
                            <a:avLst/>
                          </a:prstGeom>
                          <a:noFill/>
                          <a:ln>
                            <a:noFill/>
                          </a:ln>
                        </pic:spPr>
                      </pic:pic>
                    </a:graphicData>
                  </a:graphic>
                </wp:inline>
              </w:drawing>
            </w:r>
          </w:p>
          <w:p w14:paraId="13AFF79B" w14:textId="0ACD6C34" w:rsidR="009C205A" w:rsidRPr="006D4605" w:rsidRDefault="00FA5074" w:rsidP="007F6FCF">
            <w:pPr>
              <w:pStyle w:val="Images"/>
            </w:pPr>
            <w:r>
              <w:t xml:space="preserve">                                                     </w:t>
            </w:r>
            <w:r w:rsidR="009C205A">
              <w:t>(Morris, 2019)</w:t>
            </w:r>
          </w:p>
        </w:tc>
        <w:tc>
          <w:tcPr>
            <w:tcW w:w="5580" w:type="dxa"/>
            <w:gridSpan w:val="2"/>
            <w:tcMar>
              <w:top w:w="360" w:type="dxa"/>
            </w:tcMar>
          </w:tcPr>
          <w:p w14:paraId="00445E43" w14:textId="654BC2CA" w:rsidR="00F22537" w:rsidRPr="006D4605" w:rsidRDefault="00F22537" w:rsidP="00FA5074"/>
        </w:tc>
      </w:tr>
      <w:tr w:rsidR="00F22537" w:rsidRPr="009917BB" w14:paraId="7E1E388A" w14:textId="77777777" w:rsidTr="007F6FCF">
        <w:trPr>
          <w:jc w:val="center"/>
        </w:trPr>
        <w:tc>
          <w:tcPr>
            <w:tcW w:w="14400" w:type="dxa"/>
            <w:gridSpan w:val="4"/>
            <w:tcBorders>
              <w:bottom w:val="single" w:sz="4" w:space="0" w:color="auto"/>
            </w:tcBorders>
            <w:tcMar>
              <w:top w:w="29" w:type="dxa"/>
              <w:bottom w:w="86" w:type="dxa"/>
            </w:tcMar>
          </w:tcPr>
          <w:p w14:paraId="71339A8B" w14:textId="6895D814" w:rsidR="001C1FAA" w:rsidRDefault="001C1FAA" w:rsidP="0083782A">
            <w:pPr>
              <w:ind w:firstLine="0"/>
              <w:rPr>
                <w:lang w:val="en-GB"/>
              </w:rPr>
            </w:pPr>
          </w:p>
          <w:p w14:paraId="58AD1A67" w14:textId="77777777" w:rsidR="001C1FAA" w:rsidRDefault="001C1FAA" w:rsidP="0083782A">
            <w:pPr>
              <w:ind w:firstLine="0"/>
              <w:rPr>
                <w:lang w:val="en-GB"/>
              </w:rPr>
            </w:pPr>
          </w:p>
          <w:p w14:paraId="655E214F" w14:textId="77777777" w:rsidR="001C1FAA" w:rsidRDefault="001C1FAA" w:rsidP="00520926">
            <w:pPr>
              <w:ind w:firstLine="0"/>
              <w:rPr>
                <w:b/>
                <w:bCs/>
                <w:color w:val="314FFF" w:themeColor="accent2" w:themeTint="80"/>
                <w:u w:val="single"/>
                <w:lang w:val="en-GB"/>
              </w:rPr>
            </w:pPr>
          </w:p>
          <w:p w14:paraId="5213D214" w14:textId="77777777" w:rsidR="001C1FAA" w:rsidRDefault="001C1FAA" w:rsidP="00520926">
            <w:pPr>
              <w:ind w:firstLine="0"/>
              <w:rPr>
                <w:b/>
                <w:bCs/>
                <w:color w:val="314FFF" w:themeColor="accent2" w:themeTint="80"/>
                <w:u w:val="single"/>
                <w:lang w:val="en-GB"/>
              </w:rPr>
            </w:pPr>
          </w:p>
          <w:p w14:paraId="713393C9" w14:textId="77777777" w:rsidR="00B95135" w:rsidRDefault="00B95135" w:rsidP="00520926">
            <w:pPr>
              <w:ind w:firstLine="0"/>
              <w:rPr>
                <w:b/>
                <w:bCs/>
                <w:color w:val="314FFF" w:themeColor="accent2" w:themeTint="80"/>
                <w:u w:val="single"/>
                <w:lang w:val="en-GB"/>
              </w:rPr>
            </w:pPr>
          </w:p>
          <w:p w14:paraId="7EEF7206" w14:textId="77777777" w:rsidR="00B95135" w:rsidRDefault="00B95135" w:rsidP="00520926">
            <w:pPr>
              <w:ind w:firstLine="0"/>
              <w:rPr>
                <w:b/>
                <w:bCs/>
                <w:color w:val="314FFF" w:themeColor="accent2" w:themeTint="80"/>
                <w:u w:val="single"/>
                <w:lang w:val="en-GB"/>
              </w:rPr>
            </w:pPr>
          </w:p>
          <w:p w14:paraId="7EB2EE8E" w14:textId="77777777" w:rsidR="00B95135" w:rsidRDefault="00B95135" w:rsidP="00520926">
            <w:pPr>
              <w:ind w:firstLine="0"/>
              <w:rPr>
                <w:b/>
                <w:bCs/>
                <w:color w:val="314FFF" w:themeColor="accent2" w:themeTint="80"/>
                <w:u w:val="single"/>
                <w:lang w:val="en-GB"/>
              </w:rPr>
            </w:pPr>
          </w:p>
          <w:p w14:paraId="31D1F1EC" w14:textId="77777777" w:rsidR="00B95135" w:rsidRDefault="00B95135" w:rsidP="00520926">
            <w:pPr>
              <w:ind w:firstLine="0"/>
              <w:rPr>
                <w:b/>
                <w:bCs/>
                <w:color w:val="314FFF" w:themeColor="accent2" w:themeTint="80"/>
                <w:u w:val="single"/>
                <w:lang w:val="en-GB"/>
              </w:rPr>
            </w:pPr>
          </w:p>
          <w:p w14:paraId="0FF8A88D" w14:textId="77777777" w:rsidR="00B95135" w:rsidRDefault="00B95135" w:rsidP="00520926">
            <w:pPr>
              <w:ind w:firstLine="0"/>
              <w:rPr>
                <w:b/>
                <w:bCs/>
                <w:color w:val="314FFF" w:themeColor="accent2" w:themeTint="80"/>
                <w:u w:val="single"/>
                <w:lang w:val="en-GB"/>
              </w:rPr>
            </w:pPr>
          </w:p>
          <w:p w14:paraId="737DE191" w14:textId="77777777" w:rsidR="00B95135" w:rsidRDefault="00B95135" w:rsidP="00520926">
            <w:pPr>
              <w:ind w:firstLine="0"/>
              <w:rPr>
                <w:b/>
                <w:bCs/>
                <w:color w:val="314FFF" w:themeColor="accent2" w:themeTint="80"/>
                <w:u w:val="single"/>
                <w:lang w:val="en-GB"/>
              </w:rPr>
            </w:pPr>
          </w:p>
          <w:p w14:paraId="17050AF9" w14:textId="77777777" w:rsidR="00B95135" w:rsidRDefault="00B95135" w:rsidP="00520926">
            <w:pPr>
              <w:ind w:firstLine="0"/>
              <w:rPr>
                <w:b/>
                <w:bCs/>
                <w:color w:val="314FFF" w:themeColor="accent2" w:themeTint="80"/>
                <w:u w:val="single"/>
                <w:lang w:val="en-GB"/>
              </w:rPr>
            </w:pPr>
          </w:p>
          <w:p w14:paraId="2B9D228E" w14:textId="77777777" w:rsidR="00B95135" w:rsidRDefault="00B95135" w:rsidP="00520926">
            <w:pPr>
              <w:ind w:firstLine="0"/>
              <w:rPr>
                <w:b/>
                <w:bCs/>
                <w:color w:val="314FFF" w:themeColor="accent2" w:themeTint="80"/>
                <w:u w:val="single"/>
                <w:lang w:val="en-GB"/>
              </w:rPr>
            </w:pPr>
          </w:p>
          <w:p w14:paraId="25673BD5" w14:textId="77777777" w:rsidR="00B95135" w:rsidRDefault="00B95135" w:rsidP="00520926">
            <w:pPr>
              <w:ind w:firstLine="0"/>
              <w:rPr>
                <w:b/>
                <w:bCs/>
                <w:color w:val="314FFF" w:themeColor="accent2" w:themeTint="80"/>
                <w:u w:val="single"/>
                <w:lang w:val="en-GB"/>
              </w:rPr>
            </w:pPr>
          </w:p>
          <w:p w14:paraId="2CDDF875" w14:textId="77777777" w:rsidR="00B95135" w:rsidRDefault="00B95135" w:rsidP="00520926">
            <w:pPr>
              <w:ind w:firstLine="0"/>
              <w:rPr>
                <w:b/>
                <w:bCs/>
                <w:color w:val="314FFF" w:themeColor="accent2" w:themeTint="80"/>
                <w:u w:val="single"/>
                <w:lang w:val="en-GB"/>
              </w:rPr>
            </w:pPr>
          </w:p>
          <w:p w14:paraId="19F9C49D" w14:textId="77777777" w:rsidR="00B95135" w:rsidRDefault="00B95135" w:rsidP="00520926">
            <w:pPr>
              <w:ind w:firstLine="0"/>
              <w:rPr>
                <w:b/>
                <w:bCs/>
                <w:color w:val="314FFF" w:themeColor="accent2" w:themeTint="80"/>
                <w:u w:val="single"/>
                <w:lang w:val="en-GB"/>
              </w:rPr>
            </w:pPr>
          </w:p>
          <w:p w14:paraId="606675BB" w14:textId="77777777" w:rsidR="00B95135" w:rsidRDefault="00B95135" w:rsidP="00520926">
            <w:pPr>
              <w:ind w:firstLine="0"/>
              <w:rPr>
                <w:b/>
                <w:bCs/>
                <w:color w:val="314FFF" w:themeColor="accent2" w:themeTint="80"/>
                <w:u w:val="single"/>
                <w:lang w:val="en-GB"/>
              </w:rPr>
            </w:pPr>
          </w:p>
          <w:p w14:paraId="2E5A0AC7" w14:textId="77777777" w:rsidR="00B95135" w:rsidRDefault="00B95135" w:rsidP="00520926">
            <w:pPr>
              <w:ind w:firstLine="0"/>
              <w:rPr>
                <w:b/>
                <w:bCs/>
                <w:color w:val="314FFF" w:themeColor="accent2" w:themeTint="80"/>
                <w:u w:val="single"/>
                <w:lang w:val="en-GB"/>
              </w:rPr>
            </w:pPr>
          </w:p>
          <w:p w14:paraId="21DDEF28" w14:textId="77777777" w:rsidR="00B95135" w:rsidRDefault="00B95135" w:rsidP="00520926">
            <w:pPr>
              <w:ind w:firstLine="0"/>
              <w:rPr>
                <w:b/>
                <w:bCs/>
                <w:color w:val="314FFF" w:themeColor="accent2" w:themeTint="80"/>
                <w:u w:val="single"/>
                <w:lang w:val="en-GB"/>
              </w:rPr>
            </w:pPr>
          </w:p>
          <w:p w14:paraId="7C2AAA8A" w14:textId="77777777" w:rsidR="00B95135" w:rsidRDefault="00B95135" w:rsidP="00520926">
            <w:pPr>
              <w:ind w:firstLine="0"/>
              <w:rPr>
                <w:b/>
                <w:bCs/>
                <w:color w:val="314FFF" w:themeColor="accent2" w:themeTint="80"/>
                <w:u w:val="single"/>
                <w:lang w:val="en-GB"/>
              </w:rPr>
            </w:pPr>
          </w:p>
          <w:p w14:paraId="4590AE94" w14:textId="77777777" w:rsidR="00B95135" w:rsidRDefault="00B95135" w:rsidP="00520926">
            <w:pPr>
              <w:ind w:firstLine="0"/>
              <w:rPr>
                <w:b/>
                <w:bCs/>
                <w:color w:val="314FFF" w:themeColor="accent2" w:themeTint="80"/>
                <w:u w:val="single"/>
                <w:lang w:val="en-GB"/>
              </w:rPr>
            </w:pPr>
          </w:p>
          <w:p w14:paraId="6A01DFF9" w14:textId="77777777" w:rsidR="00B95135" w:rsidRDefault="00B95135" w:rsidP="00520926">
            <w:pPr>
              <w:ind w:firstLine="0"/>
              <w:rPr>
                <w:b/>
                <w:bCs/>
                <w:color w:val="314FFF" w:themeColor="accent2" w:themeTint="80"/>
                <w:u w:val="single"/>
                <w:lang w:val="en-GB"/>
              </w:rPr>
            </w:pPr>
          </w:p>
          <w:p w14:paraId="6D57E664" w14:textId="77777777" w:rsidR="00B95135" w:rsidRDefault="00B95135" w:rsidP="00520926">
            <w:pPr>
              <w:ind w:firstLine="0"/>
              <w:rPr>
                <w:b/>
                <w:bCs/>
                <w:color w:val="314FFF" w:themeColor="accent2" w:themeTint="80"/>
                <w:u w:val="single"/>
                <w:lang w:val="en-GB"/>
              </w:rPr>
            </w:pPr>
          </w:p>
          <w:p w14:paraId="71469A9A" w14:textId="77777777" w:rsidR="00B95135" w:rsidRDefault="00B95135" w:rsidP="00520926">
            <w:pPr>
              <w:ind w:firstLine="0"/>
              <w:rPr>
                <w:b/>
                <w:bCs/>
                <w:color w:val="314FFF" w:themeColor="accent2" w:themeTint="80"/>
                <w:u w:val="single"/>
                <w:lang w:val="en-GB"/>
              </w:rPr>
            </w:pPr>
          </w:p>
          <w:p w14:paraId="44CE7997" w14:textId="77777777" w:rsidR="00B95135" w:rsidRDefault="00B95135" w:rsidP="00520926">
            <w:pPr>
              <w:ind w:firstLine="0"/>
              <w:rPr>
                <w:b/>
                <w:bCs/>
                <w:color w:val="314FFF" w:themeColor="accent2" w:themeTint="80"/>
                <w:u w:val="single"/>
                <w:lang w:val="en-GB"/>
              </w:rPr>
            </w:pPr>
          </w:p>
          <w:p w14:paraId="74FB0F77" w14:textId="77777777" w:rsidR="00B95135" w:rsidRDefault="00B95135" w:rsidP="00520926">
            <w:pPr>
              <w:ind w:firstLine="0"/>
              <w:rPr>
                <w:b/>
                <w:bCs/>
                <w:color w:val="314FFF" w:themeColor="accent2" w:themeTint="80"/>
                <w:u w:val="single"/>
                <w:lang w:val="en-GB"/>
              </w:rPr>
            </w:pPr>
          </w:p>
          <w:p w14:paraId="6D3A7AD4" w14:textId="77777777" w:rsidR="00B95135" w:rsidRDefault="00B95135" w:rsidP="00520926">
            <w:pPr>
              <w:ind w:firstLine="0"/>
              <w:rPr>
                <w:b/>
                <w:bCs/>
                <w:color w:val="314FFF" w:themeColor="accent2" w:themeTint="80"/>
                <w:u w:val="single"/>
                <w:lang w:val="en-GB"/>
              </w:rPr>
            </w:pPr>
          </w:p>
          <w:p w14:paraId="75705F06" w14:textId="7787180A" w:rsidR="00520926" w:rsidRDefault="00520926" w:rsidP="00520926">
            <w:pPr>
              <w:ind w:firstLine="0"/>
              <w:rPr>
                <w:b/>
                <w:bCs/>
                <w:color w:val="314FFF" w:themeColor="accent2" w:themeTint="80"/>
                <w:u w:val="single"/>
                <w:lang w:val="en-GB"/>
              </w:rPr>
            </w:pPr>
            <w:r w:rsidRPr="00520926">
              <w:rPr>
                <w:b/>
                <w:bCs/>
                <w:color w:val="314FFF" w:themeColor="accent2" w:themeTint="80"/>
                <w:u w:val="single"/>
                <w:lang w:val="en-GB"/>
              </w:rPr>
              <w:lastRenderedPageBreak/>
              <w:t>Parental controls</w:t>
            </w:r>
          </w:p>
          <w:p w14:paraId="17DA2412" w14:textId="77777777" w:rsidR="00FA5074" w:rsidRPr="00520926" w:rsidRDefault="00FA5074" w:rsidP="00520926">
            <w:pPr>
              <w:ind w:firstLine="0"/>
              <w:rPr>
                <w:b/>
                <w:bCs/>
                <w:color w:val="314FFF" w:themeColor="accent2" w:themeTint="80"/>
                <w:u w:val="single"/>
                <w:lang w:val="en-GB"/>
              </w:rPr>
            </w:pPr>
          </w:p>
          <w:p w14:paraId="72FA4F87" w14:textId="54E05439" w:rsidR="00520926" w:rsidRPr="00520926" w:rsidRDefault="00520926" w:rsidP="00520926">
            <w:pPr>
              <w:ind w:firstLine="0"/>
              <w:rPr>
                <w:lang w:val="en-GB"/>
              </w:rPr>
            </w:pPr>
            <w:r w:rsidRPr="00520926">
              <w:rPr>
                <w:lang w:val="en-GB"/>
              </w:rPr>
              <w:t xml:space="preserve">There are some parental control settings that parents/guardians can set in place to help protect their children online, whether </w:t>
            </w:r>
            <w:r w:rsidR="00981AD4">
              <w:rPr>
                <w:lang w:val="en-GB"/>
              </w:rPr>
              <w:t>their</w:t>
            </w:r>
            <w:r w:rsidRPr="00520926">
              <w:rPr>
                <w:lang w:val="en-GB"/>
              </w:rPr>
              <w:t xml:space="preserve"> child is using a family computer, a gaming console, a smart phone or an IPAD or tablet to access the internet according to the NSPCC (2020)</w:t>
            </w:r>
            <w:r w:rsidR="00981AD4">
              <w:rPr>
                <w:lang w:val="en-GB"/>
              </w:rPr>
              <w:t>. T</w:t>
            </w:r>
            <w:r w:rsidRPr="00520926">
              <w:rPr>
                <w:lang w:val="en-GB"/>
              </w:rPr>
              <w:t>here is a parental control setting for each individual device. Here are some of those listed below:</w:t>
            </w:r>
          </w:p>
          <w:p w14:paraId="3AEBAB7A" w14:textId="2FD2A18F" w:rsidR="00F22537" w:rsidRPr="007F6FCF" w:rsidRDefault="00F22537" w:rsidP="0083782A"/>
        </w:tc>
      </w:tr>
      <w:tr w:rsidR="00C63C9B" w:rsidRPr="009917BB" w14:paraId="48E4AAA0" w14:textId="77777777" w:rsidTr="007F6FCF">
        <w:trPr>
          <w:jc w:val="center"/>
        </w:trPr>
        <w:tc>
          <w:tcPr>
            <w:tcW w:w="4797" w:type="dxa"/>
            <w:tcBorders>
              <w:top w:val="single" w:sz="4" w:space="0" w:color="auto"/>
            </w:tcBorders>
            <w:tcMar>
              <w:top w:w="115" w:type="dxa"/>
              <w:bottom w:w="115" w:type="dxa"/>
            </w:tcMar>
            <w:vAlign w:val="center"/>
          </w:tcPr>
          <w:p w14:paraId="686C0270" w14:textId="07CBD6AD" w:rsidR="00C63C9B" w:rsidRPr="009917BB" w:rsidRDefault="007C20F6" w:rsidP="0075685A">
            <w:pPr>
              <w:pStyle w:val="Images"/>
            </w:pPr>
            <w:r>
              <w:lastRenderedPageBreak/>
              <w:drawing>
                <wp:inline distT="0" distB="0" distL="0" distR="0" wp14:anchorId="31F771E2" wp14:editId="04FE0796">
                  <wp:extent cx="2992120" cy="2310638"/>
                  <wp:effectExtent l="0" t="0" r="0" b="0"/>
                  <wp:docPr id="3" name="Picture 3" descr="Snapchat, Skype and Whatsapp are all used by parents and grand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apchat, Skype and Whatsapp are all used by parents and grandparent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63499" cy="2365760"/>
                          </a:xfrm>
                          <a:prstGeom prst="rect">
                            <a:avLst/>
                          </a:prstGeom>
                          <a:noFill/>
                          <a:ln>
                            <a:noFill/>
                          </a:ln>
                        </pic:spPr>
                      </pic:pic>
                    </a:graphicData>
                  </a:graphic>
                </wp:inline>
              </w:drawing>
            </w:r>
          </w:p>
        </w:tc>
        <w:tc>
          <w:tcPr>
            <w:tcW w:w="4799" w:type="dxa"/>
            <w:gridSpan w:val="2"/>
            <w:tcBorders>
              <w:top w:val="single" w:sz="4" w:space="0" w:color="auto"/>
            </w:tcBorders>
            <w:tcMar>
              <w:top w:w="115" w:type="dxa"/>
              <w:bottom w:w="115" w:type="dxa"/>
            </w:tcMar>
            <w:vAlign w:val="center"/>
          </w:tcPr>
          <w:p w14:paraId="12A669B8" w14:textId="2AD603AD" w:rsidR="00C63C9B" w:rsidRPr="009917BB" w:rsidRDefault="00466581" w:rsidP="0075685A">
            <w:pPr>
              <w:pStyle w:val="Images"/>
            </w:pPr>
            <w:r w:rsidRPr="00466581">
              <w:drawing>
                <wp:inline distT="0" distB="0" distL="0" distR="0" wp14:anchorId="1BF29797" wp14:editId="75DD8F58">
                  <wp:extent cx="2901315" cy="2286000"/>
                  <wp:effectExtent l="0" t="0" r="0" b="0"/>
                  <wp:docPr id="4" name="Picture 4" descr=" Kids in France are now to be taught about living without their phones, if only for a few hours a day">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Kids in France are now to be taught about living without their phones, if only for a few hours a day">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01315" cy="2286000"/>
                          </a:xfrm>
                          <a:prstGeom prst="rect">
                            <a:avLst/>
                          </a:prstGeom>
                          <a:noFill/>
                          <a:ln>
                            <a:noFill/>
                          </a:ln>
                        </pic:spPr>
                      </pic:pic>
                    </a:graphicData>
                  </a:graphic>
                </wp:inline>
              </w:drawing>
            </w:r>
          </w:p>
        </w:tc>
        <w:tc>
          <w:tcPr>
            <w:tcW w:w="4804" w:type="dxa"/>
            <w:tcBorders>
              <w:top w:val="single" w:sz="4" w:space="0" w:color="auto"/>
            </w:tcBorders>
            <w:tcMar>
              <w:top w:w="115" w:type="dxa"/>
              <w:bottom w:w="115" w:type="dxa"/>
            </w:tcMar>
            <w:vAlign w:val="center"/>
          </w:tcPr>
          <w:p w14:paraId="153261F5" w14:textId="368DA505" w:rsidR="00C63C9B" w:rsidRPr="009917BB" w:rsidRDefault="00466581" w:rsidP="0075685A">
            <w:pPr>
              <w:pStyle w:val="Images"/>
            </w:pPr>
            <w:r w:rsidRPr="00466581">
              <w:drawing>
                <wp:inline distT="0" distB="0" distL="0" distR="0" wp14:anchorId="0DBC7D28" wp14:editId="2FDF817F">
                  <wp:extent cx="2904490" cy="2276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04490" cy="2276475"/>
                          </a:xfrm>
                          <a:prstGeom prst="rect">
                            <a:avLst/>
                          </a:prstGeom>
                          <a:noFill/>
                          <a:ln>
                            <a:noFill/>
                          </a:ln>
                        </pic:spPr>
                      </pic:pic>
                    </a:graphicData>
                  </a:graphic>
                </wp:inline>
              </w:drawing>
            </w:r>
          </w:p>
        </w:tc>
      </w:tr>
      <w:tr w:rsidR="00C63C9B" w:rsidRPr="009917BB" w14:paraId="6DA6DC9C" w14:textId="77777777" w:rsidTr="00520926">
        <w:trPr>
          <w:trHeight w:val="256"/>
          <w:jc w:val="center"/>
        </w:trPr>
        <w:tc>
          <w:tcPr>
            <w:tcW w:w="4797" w:type="dxa"/>
            <w:tcBorders>
              <w:right w:val="single" w:sz="4" w:space="0" w:color="auto"/>
            </w:tcBorders>
          </w:tcPr>
          <w:p w14:paraId="6150FC3A" w14:textId="1FBA9F4E" w:rsidR="007C20F6" w:rsidRPr="00466581" w:rsidRDefault="00466581" w:rsidP="00520926">
            <w:pPr>
              <w:jc w:val="center"/>
              <w:rPr>
                <w:lang w:val="en-GB"/>
              </w:rPr>
            </w:pPr>
            <w:r w:rsidRPr="00466581">
              <w:rPr>
                <w:lang w:val="en-GB"/>
              </w:rPr>
              <w:t xml:space="preserve">    </w:t>
            </w:r>
            <w:r>
              <w:rPr>
                <w:lang w:val="en-GB"/>
              </w:rPr>
              <w:t>(T</w:t>
            </w:r>
            <w:r w:rsidR="007C20F6" w:rsidRPr="00466581">
              <w:rPr>
                <w:lang w:val="en-GB"/>
              </w:rPr>
              <w:t>elegrap</w:t>
            </w:r>
            <w:r w:rsidRPr="00466581">
              <w:rPr>
                <w:lang w:val="en-GB"/>
              </w:rPr>
              <w:t>h, (2013)</w:t>
            </w:r>
          </w:p>
          <w:p w14:paraId="5DA49D59" w14:textId="77777777" w:rsidR="007C20F6" w:rsidRDefault="007C20F6" w:rsidP="00520926">
            <w:pPr>
              <w:jc w:val="center"/>
              <w:rPr>
                <w:b/>
                <w:bCs/>
                <w:color w:val="314FFF" w:themeColor="accent2" w:themeTint="80"/>
                <w:u w:val="single"/>
                <w:lang w:val="en-GB"/>
              </w:rPr>
            </w:pPr>
          </w:p>
          <w:p w14:paraId="4106F95F" w14:textId="3553DABD" w:rsidR="00520926" w:rsidRDefault="00520926" w:rsidP="00520926">
            <w:pPr>
              <w:jc w:val="center"/>
              <w:rPr>
                <w:b/>
                <w:bCs/>
                <w:color w:val="314FFF" w:themeColor="accent2" w:themeTint="80"/>
                <w:u w:val="single"/>
                <w:lang w:val="en-GB"/>
              </w:rPr>
            </w:pPr>
            <w:r w:rsidRPr="00520926">
              <w:rPr>
                <w:b/>
                <w:bCs/>
                <w:color w:val="314FFF" w:themeColor="accent2" w:themeTint="80"/>
                <w:u w:val="single"/>
                <w:lang w:val="en-GB"/>
              </w:rPr>
              <w:t>Home family computer:</w:t>
            </w:r>
          </w:p>
          <w:p w14:paraId="6CFB66AA" w14:textId="77777777" w:rsidR="00466581" w:rsidRPr="00520926" w:rsidRDefault="00466581" w:rsidP="00520926">
            <w:pPr>
              <w:jc w:val="center"/>
              <w:rPr>
                <w:color w:val="314FFF" w:themeColor="accent2" w:themeTint="80"/>
                <w:u w:val="single"/>
                <w:lang w:val="en-GB"/>
              </w:rPr>
            </w:pPr>
          </w:p>
          <w:p w14:paraId="0B157F38" w14:textId="6E2949F4" w:rsidR="00520926" w:rsidRPr="00520926" w:rsidRDefault="00520926" w:rsidP="00520926">
            <w:pPr>
              <w:ind w:firstLine="0"/>
              <w:rPr>
                <w:lang w:val="en-GB"/>
              </w:rPr>
            </w:pPr>
            <w:r w:rsidRPr="00520926">
              <w:rPr>
                <w:lang w:val="en-GB"/>
              </w:rPr>
              <w:t>NSPCC (2020) state that you can use a control filter from your home broadband provider to control the content that your whole family access. However, this will only stay active while you are connected to Wi-Fi broadband and not mobile internet such as 3G or 4G as the parental controls will then cut out and will then need to be reset.</w:t>
            </w:r>
          </w:p>
          <w:p w14:paraId="0772A5ED" w14:textId="6707D72D" w:rsidR="00C63C9B" w:rsidRPr="009917BB" w:rsidRDefault="00C63C9B" w:rsidP="00520926"/>
        </w:tc>
        <w:tc>
          <w:tcPr>
            <w:tcW w:w="4799" w:type="dxa"/>
            <w:gridSpan w:val="2"/>
            <w:tcBorders>
              <w:left w:val="single" w:sz="4" w:space="0" w:color="auto"/>
              <w:right w:val="single" w:sz="4" w:space="0" w:color="auto"/>
            </w:tcBorders>
          </w:tcPr>
          <w:p w14:paraId="71715587" w14:textId="2D52E4B6" w:rsidR="00466581" w:rsidRPr="00466581" w:rsidRDefault="00466581" w:rsidP="00520926">
            <w:pPr>
              <w:rPr>
                <w:lang w:val="en-GB"/>
              </w:rPr>
            </w:pPr>
            <w:r w:rsidRPr="00466581">
              <w:rPr>
                <w:lang w:val="en-GB"/>
              </w:rPr>
              <w:t xml:space="preserve">                                         (</w:t>
            </w:r>
            <w:r>
              <w:rPr>
                <w:lang w:val="en-GB"/>
              </w:rPr>
              <w:t>The Sun, 2018)</w:t>
            </w:r>
          </w:p>
          <w:p w14:paraId="0D541276" w14:textId="77777777" w:rsidR="00466581" w:rsidRDefault="00466581" w:rsidP="00520926">
            <w:pPr>
              <w:rPr>
                <w:b/>
                <w:bCs/>
                <w:color w:val="314FFF" w:themeColor="accent2" w:themeTint="80"/>
                <w:u w:val="single"/>
                <w:lang w:val="en-GB"/>
              </w:rPr>
            </w:pPr>
          </w:p>
          <w:p w14:paraId="70AABEBB" w14:textId="77777777" w:rsidR="00466581" w:rsidRDefault="00520926" w:rsidP="00520926">
            <w:pPr>
              <w:rPr>
                <w:color w:val="314FFF" w:themeColor="accent2" w:themeTint="80"/>
                <w:lang w:val="en-GB"/>
              </w:rPr>
            </w:pPr>
            <w:r w:rsidRPr="00520926">
              <w:rPr>
                <w:b/>
                <w:bCs/>
                <w:color w:val="314FFF" w:themeColor="accent2" w:themeTint="80"/>
                <w:u w:val="single"/>
                <w:lang w:val="en-GB"/>
              </w:rPr>
              <w:t>Mobile phones, IPAD/ tablet:</w:t>
            </w:r>
            <w:r w:rsidRPr="00520926">
              <w:rPr>
                <w:color w:val="314FFF" w:themeColor="accent2" w:themeTint="80"/>
                <w:lang w:val="en-GB"/>
              </w:rPr>
              <w:t xml:space="preserve"> </w:t>
            </w:r>
          </w:p>
          <w:p w14:paraId="524459BA" w14:textId="77777777" w:rsidR="00466581" w:rsidRDefault="00466581" w:rsidP="00520926">
            <w:pPr>
              <w:rPr>
                <w:color w:val="314FFF" w:themeColor="accent2" w:themeTint="80"/>
                <w:lang w:val="en-GB"/>
              </w:rPr>
            </w:pPr>
          </w:p>
          <w:p w14:paraId="7503A985" w14:textId="7219B942" w:rsidR="00520926" w:rsidRPr="00520926" w:rsidRDefault="00520926" w:rsidP="00466581">
            <w:pPr>
              <w:ind w:firstLine="0"/>
              <w:rPr>
                <w:lang w:val="en-GB"/>
              </w:rPr>
            </w:pPr>
            <w:r w:rsidRPr="00520926">
              <w:rPr>
                <w:lang w:val="en-GB"/>
              </w:rPr>
              <w:t xml:space="preserve">NSPCC (2020) state that these devices come with some </w:t>
            </w:r>
            <w:proofErr w:type="gramStart"/>
            <w:r w:rsidRPr="00520926">
              <w:rPr>
                <w:lang w:val="en-GB"/>
              </w:rPr>
              <w:t>particular settings</w:t>
            </w:r>
            <w:proofErr w:type="gramEnd"/>
            <w:r w:rsidRPr="00520926">
              <w:rPr>
                <w:lang w:val="en-GB"/>
              </w:rPr>
              <w:t xml:space="preserve"> to help parents monitor wh</w:t>
            </w:r>
            <w:r w:rsidR="009C205A">
              <w:rPr>
                <w:lang w:val="en-GB"/>
              </w:rPr>
              <w:t>ich</w:t>
            </w:r>
            <w:r w:rsidRPr="00520926">
              <w:rPr>
                <w:lang w:val="en-GB"/>
              </w:rPr>
              <w:t xml:space="preserve"> apps and websites a child has been viewing online such as, location settings</w:t>
            </w:r>
            <w:r w:rsidR="00981AD4">
              <w:rPr>
                <w:lang w:val="en-GB"/>
              </w:rPr>
              <w:t>. A</w:t>
            </w:r>
            <w:r w:rsidRPr="00520926">
              <w:rPr>
                <w:lang w:val="en-GB"/>
              </w:rPr>
              <w:t>lso</w:t>
            </w:r>
            <w:r w:rsidR="00981AD4">
              <w:rPr>
                <w:lang w:val="en-GB"/>
              </w:rPr>
              <w:t>,</w:t>
            </w:r>
            <w:r w:rsidRPr="00520926">
              <w:rPr>
                <w:lang w:val="en-GB"/>
              </w:rPr>
              <w:t xml:space="preserve"> there is an app available called ‘app aware’ which allows parents to set up more parental controls on popular networking sites and apps that a child would have on their phone or IPAD.</w:t>
            </w:r>
          </w:p>
          <w:p w14:paraId="54543ADB" w14:textId="006661D8" w:rsidR="00C63C9B" w:rsidRPr="009917BB" w:rsidRDefault="00C63C9B" w:rsidP="00AA5D1C"/>
        </w:tc>
        <w:tc>
          <w:tcPr>
            <w:tcW w:w="4804" w:type="dxa"/>
            <w:tcBorders>
              <w:left w:val="single" w:sz="4" w:space="0" w:color="auto"/>
            </w:tcBorders>
          </w:tcPr>
          <w:p w14:paraId="77669334" w14:textId="65267572" w:rsidR="00466581" w:rsidRPr="00466581" w:rsidRDefault="00466581" w:rsidP="00520926">
            <w:pPr>
              <w:jc w:val="center"/>
              <w:rPr>
                <w:lang w:val="en-GB"/>
              </w:rPr>
            </w:pPr>
            <w:r>
              <w:rPr>
                <w:lang w:val="en-GB"/>
              </w:rPr>
              <w:t xml:space="preserve">       (Mirror, 2018)</w:t>
            </w:r>
          </w:p>
          <w:p w14:paraId="2D8043AC" w14:textId="77777777" w:rsidR="00466581" w:rsidRDefault="00466581" w:rsidP="00520926">
            <w:pPr>
              <w:jc w:val="center"/>
              <w:rPr>
                <w:b/>
                <w:bCs/>
                <w:color w:val="314FFF" w:themeColor="accent2" w:themeTint="80"/>
                <w:u w:val="single"/>
                <w:lang w:val="en-GB"/>
              </w:rPr>
            </w:pPr>
          </w:p>
          <w:p w14:paraId="6F46806A" w14:textId="352A2954" w:rsidR="00520926" w:rsidRPr="00520926" w:rsidRDefault="00520926" w:rsidP="00520926">
            <w:pPr>
              <w:jc w:val="center"/>
              <w:rPr>
                <w:b/>
                <w:bCs/>
                <w:color w:val="314FFF" w:themeColor="accent2" w:themeTint="80"/>
                <w:u w:val="single"/>
                <w:lang w:val="en-GB"/>
              </w:rPr>
            </w:pPr>
            <w:r w:rsidRPr="00520926">
              <w:rPr>
                <w:b/>
                <w:bCs/>
                <w:color w:val="314FFF" w:themeColor="accent2" w:themeTint="80"/>
                <w:u w:val="single"/>
                <w:lang w:val="en-GB"/>
              </w:rPr>
              <w:t>Games consoles:</w:t>
            </w:r>
          </w:p>
          <w:p w14:paraId="1B972221" w14:textId="77777777" w:rsidR="00466581" w:rsidRDefault="00466581" w:rsidP="00520926">
            <w:pPr>
              <w:ind w:firstLine="0"/>
              <w:rPr>
                <w:lang w:val="en-GB"/>
              </w:rPr>
            </w:pPr>
          </w:p>
          <w:p w14:paraId="53579946" w14:textId="1C714ACB" w:rsidR="00520926" w:rsidRPr="00520926" w:rsidRDefault="00520926" w:rsidP="00520926">
            <w:pPr>
              <w:ind w:firstLine="0"/>
              <w:rPr>
                <w:lang w:val="en-GB"/>
              </w:rPr>
            </w:pPr>
            <w:r w:rsidRPr="00520926">
              <w:rPr>
                <w:lang w:val="en-GB"/>
              </w:rPr>
              <w:t xml:space="preserve">According to NSPCC (2020) there are </w:t>
            </w:r>
            <w:proofErr w:type="gramStart"/>
            <w:r w:rsidRPr="00520926">
              <w:rPr>
                <w:lang w:val="en-GB"/>
              </w:rPr>
              <w:t>many different ways</w:t>
            </w:r>
            <w:proofErr w:type="gramEnd"/>
            <w:r w:rsidRPr="00520926">
              <w:rPr>
                <w:lang w:val="en-GB"/>
              </w:rPr>
              <w:t xml:space="preserve"> to use parental guidance with games consoles. For example, games consoles use a lot of internet</w:t>
            </w:r>
            <w:r w:rsidR="00981AD4">
              <w:rPr>
                <w:lang w:val="en-GB"/>
              </w:rPr>
              <w:t>,</w:t>
            </w:r>
            <w:r w:rsidRPr="00520926">
              <w:rPr>
                <w:lang w:val="en-GB"/>
              </w:rPr>
              <w:t xml:space="preserve"> so one option could be to turn the internet connection </w:t>
            </w:r>
            <w:r w:rsidR="00981AD4">
              <w:rPr>
                <w:lang w:val="en-GB"/>
              </w:rPr>
              <w:t>of</w:t>
            </w:r>
            <w:r w:rsidRPr="00520926">
              <w:rPr>
                <w:lang w:val="en-GB"/>
              </w:rPr>
              <w:t xml:space="preserve"> the console off</w:t>
            </w:r>
            <w:r w:rsidR="00981AD4">
              <w:rPr>
                <w:lang w:val="en-GB"/>
              </w:rPr>
              <w:t>,</w:t>
            </w:r>
            <w:r w:rsidRPr="00520926">
              <w:rPr>
                <w:lang w:val="en-GB"/>
              </w:rPr>
              <w:t xml:space="preserve"> as many games do not require the connection to play them. Another option may be to turn off the chat room function </w:t>
            </w:r>
            <w:r w:rsidR="00981AD4">
              <w:rPr>
                <w:lang w:val="en-GB"/>
              </w:rPr>
              <w:t>,</w:t>
            </w:r>
            <w:r w:rsidRPr="00520926">
              <w:rPr>
                <w:lang w:val="en-GB"/>
              </w:rPr>
              <w:t xml:space="preserve">so children cannot talk to other players while playing as there is no </w:t>
            </w:r>
            <w:r w:rsidR="00981AD4">
              <w:rPr>
                <w:lang w:val="en-GB"/>
              </w:rPr>
              <w:t>way of knowing</w:t>
            </w:r>
            <w:r w:rsidRPr="00520926">
              <w:rPr>
                <w:lang w:val="en-GB"/>
              </w:rPr>
              <w:t xml:space="preserve"> who they are talking to within the chat room facilities on the console.</w:t>
            </w:r>
          </w:p>
          <w:p w14:paraId="3E62C185" w14:textId="02B42556" w:rsidR="00C63C9B" w:rsidRPr="009917BB" w:rsidRDefault="00C63C9B" w:rsidP="00AA5D1C"/>
        </w:tc>
      </w:tr>
    </w:tbl>
    <w:p w14:paraId="0DF2B9D8" w14:textId="77777777" w:rsidR="001C1FAA" w:rsidRDefault="001C1FAA" w:rsidP="00520926">
      <w:pPr>
        <w:ind w:firstLine="0"/>
        <w:rPr>
          <w:lang w:val="en-GB"/>
        </w:rPr>
      </w:pPr>
    </w:p>
    <w:p w14:paraId="0CB7DC28" w14:textId="771F6ADD" w:rsidR="00FA5074" w:rsidRDefault="006E5D99" w:rsidP="00520926">
      <w:pPr>
        <w:ind w:firstLine="0"/>
        <w:rPr>
          <w:lang w:val="en-GB"/>
        </w:rPr>
      </w:pPr>
      <w:r>
        <w:rPr>
          <w:lang w:val="en-GB"/>
        </w:rPr>
        <w:t xml:space="preserve">To find out some more information on this please visit the NSPCC (2020) website </w:t>
      </w:r>
      <w:r w:rsidR="00495019">
        <w:rPr>
          <w:lang w:val="en-GB"/>
        </w:rPr>
        <w:t xml:space="preserve">which is a leading UK children’s charity whose full name is the </w:t>
      </w:r>
      <w:r w:rsidR="00495019" w:rsidRPr="00495019">
        <w:t>National Society for the Prevention of Cruelty to Children</w:t>
      </w:r>
      <w:r w:rsidR="00495019">
        <w:rPr>
          <w:lang w:val="en-GB"/>
        </w:rPr>
        <w:t xml:space="preserve">. The website can be accessed here </w:t>
      </w:r>
      <w:r>
        <w:rPr>
          <w:lang w:val="en-GB"/>
        </w:rPr>
        <w:t xml:space="preserve">at: </w:t>
      </w:r>
      <w:hyperlink r:id="rId28" w:history="1">
        <w:r w:rsidRPr="00F64D1A">
          <w:rPr>
            <w:rStyle w:val="Hyperlink"/>
            <w:lang w:val="en-GB"/>
          </w:rPr>
          <w:t>https://www.nspcc.org.uk/keeping-children-safe/online-safety/parental-controls/</w:t>
        </w:r>
      </w:hyperlink>
    </w:p>
    <w:p w14:paraId="17C4D96C" w14:textId="20EEB649" w:rsidR="006E5D99" w:rsidRDefault="006E5D99" w:rsidP="00520926">
      <w:pPr>
        <w:ind w:firstLine="0"/>
        <w:rPr>
          <w:lang w:val="en-GB"/>
        </w:rPr>
      </w:pPr>
    </w:p>
    <w:p w14:paraId="00D3DC26" w14:textId="77777777" w:rsidR="006E5D99" w:rsidRDefault="006E5D99" w:rsidP="00520926">
      <w:pPr>
        <w:ind w:firstLine="0"/>
        <w:rPr>
          <w:lang w:val="en-GB"/>
        </w:rPr>
      </w:pPr>
    </w:p>
    <w:p w14:paraId="14BBF9A3" w14:textId="31C925B2" w:rsidR="00520926" w:rsidRPr="00520926" w:rsidRDefault="00520926" w:rsidP="00520926">
      <w:pPr>
        <w:ind w:firstLine="0"/>
        <w:rPr>
          <w:lang w:val="en-GB"/>
        </w:rPr>
      </w:pPr>
      <w:r w:rsidRPr="00520926">
        <w:rPr>
          <w:lang w:val="en-GB"/>
        </w:rPr>
        <w:t xml:space="preserve">The Byron Review also introduced the kitemarked parental control software. Which means that you can focus on the running of every device within the household </w:t>
      </w:r>
      <w:r w:rsidR="009C205A">
        <w:rPr>
          <w:lang w:val="en-GB"/>
        </w:rPr>
        <w:t>which</w:t>
      </w:r>
      <w:r w:rsidRPr="00520926">
        <w:rPr>
          <w:lang w:val="en-GB"/>
        </w:rPr>
        <w:t xml:space="preserve"> are connected to the same internet provider. This filters down the specific content that the individual is accesses and ensuring that it is safe to view. This is done every time a new device is set up to the internet connection.</w:t>
      </w:r>
    </w:p>
    <w:p w14:paraId="170089DC" w14:textId="77777777" w:rsidR="001C1FAA" w:rsidRDefault="001C1FAA" w:rsidP="00520926">
      <w:pPr>
        <w:ind w:firstLine="0"/>
        <w:rPr>
          <w:b/>
          <w:bCs/>
          <w:color w:val="314FFF" w:themeColor="accent2" w:themeTint="80"/>
          <w:u w:val="single"/>
          <w:lang w:val="en-GB"/>
        </w:rPr>
      </w:pPr>
    </w:p>
    <w:p w14:paraId="6CC874AF" w14:textId="77777777" w:rsidR="001C1FAA" w:rsidRDefault="001C1FAA" w:rsidP="00520926">
      <w:pPr>
        <w:ind w:firstLine="0"/>
        <w:rPr>
          <w:b/>
          <w:bCs/>
          <w:color w:val="314FFF" w:themeColor="accent2" w:themeTint="80"/>
          <w:u w:val="single"/>
          <w:lang w:val="en-GB"/>
        </w:rPr>
      </w:pPr>
    </w:p>
    <w:p w14:paraId="523AB89C" w14:textId="77777777" w:rsidR="00FA5074" w:rsidRDefault="00FA5074" w:rsidP="00520926">
      <w:pPr>
        <w:ind w:firstLine="0"/>
        <w:rPr>
          <w:b/>
          <w:bCs/>
          <w:color w:val="314FFF" w:themeColor="accent2" w:themeTint="80"/>
          <w:u w:val="single"/>
          <w:lang w:val="en-GB"/>
        </w:rPr>
      </w:pPr>
    </w:p>
    <w:p w14:paraId="0A648FDA" w14:textId="3527C844" w:rsidR="00520926" w:rsidRDefault="00520926" w:rsidP="00520926">
      <w:pPr>
        <w:ind w:firstLine="0"/>
        <w:rPr>
          <w:b/>
          <w:bCs/>
          <w:color w:val="314FFF" w:themeColor="accent2" w:themeTint="80"/>
          <w:u w:val="single"/>
          <w:lang w:val="en-GB"/>
        </w:rPr>
      </w:pPr>
      <w:r w:rsidRPr="00520926">
        <w:rPr>
          <w:b/>
          <w:bCs/>
          <w:color w:val="314FFF" w:themeColor="accent2" w:themeTint="80"/>
          <w:u w:val="single"/>
          <w:lang w:val="en-GB"/>
        </w:rPr>
        <w:t>Social media</w:t>
      </w:r>
    </w:p>
    <w:p w14:paraId="398818AF" w14:textId="77777777" w:rsidR="00FA5074" w:rsidRPr="00520926" w:rsidRDefault="00FA5074" w:rsidP="00520926">
      <w:pPr>
        <w:ind w:firstLine="0"/>
        <w:rPr>
          <w:b/>
          <w:bCs/>
          <w:color w:val="314FFF" w:themeColor="accent2" w:themeTint="80"/>
          <w:u w:val="single"/>
          <w:lang w:val="en-GB"/>
        </w:rPr>
      </w:pPr>
    </w:p>
    <w:p w14:paraId="4EEF430F" w14:textId="34E47F70" w:rsidR="00520926" w:rsidRPr="00520926" w:rsidRDefault="00520926" w:rsidP="00520926">
      <w:pPr>
        <w:ind w:firstLine="0"/>
        <w:rPr>
          <w:lang w:val="en-GB"/>
        </w:rPr>
      </w:pPr>
      <w:r w:rsidRPr="00520926">
        <w:rPr>
          <w:lang w:val="en-GB"/>
        </w:rPr>
        <w:t>There are many different social media sites that young children use</w:t>
      </w:r>
      <w:r w:rsidR="00981AD4">
        <w:rPr>
          <w:lang w:val="en-GB"/>
        </w:rPr>
        <w:t>,</w:t>
      </w:r>
      <w:r w:rsidRPr="00520926">
        <w:rPr>
          <w:lang w:val="en-GB"/>
        </w:rPr>
        <w:t xml:space="preserve"> such as Facebook, Instagram, Twitter, Snapchat, Tic Tok. Many of these social networking sites state an age restricting age according to Ofcom (2018)</w:t>
      </w:r>
      <w:r w:rsidR="00981AD4">
        <w:rPr>
          <w:lang w:val="en-GB"/>
        </w:rPr>
        <w:t>,</w:t>
      </w:r>
      <w:r w:rsidR="009C205A">
        <w:rPr>
          <w:lang w:val="en-GB"/>
        </w:rPr>
        <w:t xml:space="preserve"> with</w:t>
      </w:r>
      <w:r w:rsidRPr="00520926">
        <w:rPr>
          <w:lang w:val="en-GB"/>
        </w:rPr>
        <w:t xml:space="preserve"> the minimum age restriction for most of these sites </w:t>
      </w:r>
      <w:r w:rsidR="009C205A">
        <w:rPr>
          <w:lang w:val="en-GB"/>
        </w:rPr>
        <w:t>at</w:t>
      </w:r>
      <w:r w:rsidRPr="00520926">
        <w:rPr>
          <w:lang w:val="en-GB"/>
        </w:rPr>
        <w:t xml:space="preserve"> age 13. However, only a small minority of parents know about this young age restriction and are also unaware that their children are on social media sites from such a young age. Ofcom (2018) have found that many parents trust their children with online activity</w:t>
      </w:r>
      <w:r w:rsidR="00981AD4">
        <w:rPr>
          <w:lang w:val="en-GB"/>
        </w:rPr>
        <w:t>,</w:t>
      </w:r>
      <w:r w:rsidRPr="00520926">
        <w:rPr>
          <w:lang w:val="en-GB"/>
        </w:rPr>
        <w:t xml:space="preserve"> as they believe that they have been taught online safety in school. However, statistics show that children as young as 9 years old are found to hold a social networking site</w:t>
      </w:r>
      <w:r w:rsidR="00981AD4">
        <w:rPr>
          <w:lang w:val="en-GB"/>
        </w:rPr>
        <w:t>,</w:t>
      </w:r>
      <w:r w:rsidRPr="00520926">
        <w:rPr>
          <w:lang w:val="en-GB"/>
        </w:rPr>
        <w:t xml:space="preserve"> such as Facebook or Snapchat. It is also found that parents of ages 3-4 years olds are more likely to discuss online safety with their child and put parental controls in place</w:t>
      </w:r>
      <w:r w:rsidR="00981AD4">
        <w:rPr>
          <w:lang w:val="en-GB"/>
        </w:rPr>
        <w:t>,</w:t>
      </w:r>
      <w:r w:rsidRPr="00520926">
        <w:rPr>
          <w:lang w:val="en-GB"/>
        </w:rPr>
        <w:t xml:space="preserve"> more so than parents of 10-15 year olds as they are seen as more trustworthy and more reliable.</w:t>
      </w:r>
    </w:p>
    <w:p w14:paraId="79F39593" w14:textId="77777777" w:rsidR="00B95135" w:rsidRDefault="00B95135" w:rsidP="00520926">
      <w:pPr>
        <w:ind w:firstLine="0"/>
        <w:rPr>
          <w:lang w:val="en-GB"/>
        </w:rPr>
      </w:pPr>
    </w:p>
    <w:p w14:paraId="7E3A73C6" w14:textId="12DE6C76" w:rsidR="00520926" w:rsidRDefault="00520926" w:rsidP="00520926">
      <w:pPr>
        <w:ind w:firstLine="0"/>
        <w:rPr>
          <w:lang w:val="en-GB"/>
        </w:rPr>
      </w:pPr>
      <w:r w:rsidRPr="00520926">
        <w:rPr>
          <w:lang w:val="en-GB"/>
        </w:rPr>
        <w:t>UK safer internet centre (2020) believe in a system that children and parents should follow called:</w:t>
      </w:r>
    </w:p>
    <w:p w14:paraId="34097F51" w14:textId="11FE0394" w:rsidR="00520926" w:rsidRDefault="00520926" w:rsidP="00520926">
      <w:pPr>
        <w:ind w:firstLine="0"/>
        <w:rPr>
          <w:lang w:val="en-GB"/>
        </w:rPr>
      </w:pPr>
    </w:p>
    <w:p w14:paraId="58DC00EF" w14:textId="0B1CA532" w:rsidR="001C1FAA" w:rsidRDefault="001C1FAA" w:rsidP="00520926">
      <w:pPr>
        <w:ind w:firstLine="0"/>
        <w:rPr>
          <w:lang w:val="en-GB"/>
        </w:rPr>
      </w:pPr>
    </w:p>
    <w:p w14:paraId="64FA36DE" w14:textId="6E17DC54" w:rsidR="001C1FAA" w:rsidRDefault="001C1FAA" w:rsidP="00520926">
      <w:pPr>
        <w:ind w:firstLine="0"/>
        <w:rPr>
          <w:lang w:val="en-GB"/>
        </w:rPr>
      </w:pPr>
    </w:p>
    <w:p w14:paraId="246C821F" w14:textId="77777777" w:rsidR="001C1FAA" w:rsidRPr="00520926" w:rsidRDefault="001C1FAA" w:rsidP="00520926">
      <w:pPr>
        <w:ind w:firstLine="0"/>
        <w:rPr>
          <w:lang w:val="en-GB"/>
        </w:rPr>
      </w:pPr>
    </w:p>
    <w:p w14:paraId="237879F4" w14:textId="5E4A71CB" w:rsidR="00520926" w:rsidRPr="001C1FAA" w:rsidRDefault="00520926" w:rsidP="00520926">
      <w:pPr>
        <w:pStyle w:val="ListParagraph"/>
        <w:numPr>
          <w:ilvl w:val="0"/>
          <w:numId w:val="1"/>
        </w:numPr>
        <w:rPr>
          <w:sz w:val="32"/>
          <w:szCs w:val="32"/>
          <w:lang w:val="en-GB"/>
        </w:rPr>
      </w:pPr>
      <w:r w:rsidRPr="001C1FAA">
        <w:rPr>
          <w:color w:val="FF0000"/>
          <w:sz w:val="32"/>
          <w:szCs w:val="32"/>
          <w:lang w:val="en-GB"/>
        </w:rPr>
        <w:t>S – SAFE</w:t>
      </w:r>
      <w:r w:rsidRPr="001C1FAA">
        <w:rPr>
          <w:sz w:val="32"/>
          <w:szCs w:val="32"/>
          <w:lang w:val="en-GB"/>
        </w:rPr>
        <w:t>. This is an abbreviation of keeping safe whilst online and teaching young children not to put in personal information on socail networking sites such as Facebook, Twitter, Instagram, as they have been found to have many unsafe loop holes of data protection within the sites where the sites sell on peoples information to the highest bidder.</w:t>
      </w:r>
    </w:p>
    <w:p w14:paraId="68FC56EE" w14:textId="71C89F9F" w:rsidR="00520926" w:rsidRDefault="00520926" w:rsidP="00520926">
      <w:pPr>
        <w:pStyle w:val="ListParagraph"/>
        <w:ind w:firstLine="0"/>
        <w:rPr>
          <w:sz w:val="32"/>
          <w:szCs w:val="32"/>
          <w:lang w:val="en-GB"/>
        </w:rPr>
      </w:pPr>
    </w:p>
    <w:p w14:paraId="38A09817" w14:textId="77777777" w:rsidR="001C1FAA" w:rsidRPr="001C1FAA" w:rsidRDefault="001C1FAA" w:rsidP="00520926">
      <w:pPr>
        <w:pStyle w:val="ListParagraph"/>
        <w:ind w:firstLine="0"/>
        <w:rPr>
          <w:sz w:val="32"/>
          <w:szCs w:val="32"/>
          <w:lang w:val="en-GB"/>
        </w:rPr>
      </w:pPr>
    </w:p>
    <w:p w14:paraId="5FEB4567" w14:textId="339FCEAA" w:rsidR="00520926" w:rsidRPr="001C1FAA" w:rsidRDefault="00520926" w:rsidP="00520926">
      <w:pPr>
        <w:pStyle w:val="ListParagraph"/>
        <w:numPr>
          <w:ilvl w:val="0"/>
          <w:numId w:val="1"/>
        </w:numPr>
        <w:rPr>
          <w:sz w:val="32"/>
          <w:szCs w:val="32"/>
          <w:lang w:val="en-GB"/>
        </w:rPr>
      </w:pPr>
      <w:r w:rsidRPr="001C1FAA">
        <w:rPr>
          <w:color w:val="FF0000"/>
          <w:sz w:val="32"/>
          <w:szCs w:val="32"/>
          <w:lang w:val="en-GB"/>
        </w:rPr>
        <w:t>M – MEET</w:t>
      </w:r>
      <w:r w:rsidRPr="001C1FAA">
        <w:rPr>
          <w:sz w:val="32"/>
          <w:szCs w:val="32"/>
          <w:lang w:val="en-GB"/>
        </w:rPr>
        <w:t>. This means meeting up with someone that you only know through a digital device. Whether a child has been talking to this person for a short period of time or a long period of time they are still classed as a stranger, and going to meet them is very dangerous so it is very important to talk to a child about the implications of this.</w:t>
      </w:r>
    </w:p>
    <w:p w14:paraId="5C8C344A" w14:textId="77777777" w:rsidR="00520926" w:rsidRPr="001C1FAA" w:rsidRDefault="00520926" w:rsidP="00520926">
      <w:pPr>
        <w:pStyle w:val="ListParagraph"/>
        <w:rPr>
          <w:sz w:val="32"/>
          <w:szCs w:val="32"/>
          <w:lang w:val="en-GB"/>
        </w:rPr>
      </w:pPr>
    </w:p>
    <w:p w14:paraId="14C8204F" w14:textId="77777777" w:rsidR="00520926" w:rsidRPr="001C1FAA" w:rsidRDefault="00520926" w:rsidP="00520926">
      <w:pPr>
        <w:pStyle w:val="ListParagraph"/>
        <w:ind w:firstLine="0"/>
        <w:rPr>
          <w:sz w:val="32"/>
          <w:szCs w:val="32"/>
          <w:lang w:val="en-GB"/>
        </w:rPr>
      </w:pPr>
    </w:p>
    <w:p w14:paraId="5FD2705C" w14:textId="40B7BB00" w:rsidR="00520926" w:rsidRPr="001C1FAA" w:rsidRDefault="00520926" w:rsidP="00520926">
      <w:pPr>
        <w:pStyle w:val="ListParagraph"/>
        <w:numPr>
          <w:ilvl w:val="0"/>
          <w:numId w:val="1"/>
        </w:numPr>
        <w:rPr>
          <w:sz w:val="32"/>
          <w:szCs w:val="32"/>
          <w:lang w:val="en-GB"/>
        </w:rPr>
      </w:pPr>
      <w:r w:rsidRPr="001C1FAA">
        <w:rPr>
          <w:color w:val="FF0000"/>
          <w:sz w:val="32"/>
          <w:szCs w:val="32"/>
          <w:lang w:val="en-GB"/>
        </w:rPr>
        <w:t>A – ACCEPTING</w:t>
      </w:r>
      <w:r w:rsidRPr="001C1FAA">
        <w:rPr>
          <w:sz w:val="32"/>
          <w:szCs w:val="32"/>
          <w:lang w:val="en-GB"/>
        </w:rPr>
        <w:t>. This means accepting untrustworthy emails, text messages or pictures that you are unsure who they are from or are unsure of the content. This can lead to unnecessary virus’s being caused on digital devices.</w:t>
      </w:r>
    </w:p>
    <w:p w14:paraId="168406EC" w14:textId="03F7719E" w:rsidR="00520926" w:rsidRDefault="00520926" w:rsidP="00520926">
      <w:pPr>
        <w:pStyle w:val="ListParagraph"/>
        <w:ind w:firstLine="0"/>
        <w:rPr>
          <w:sz w:val="32"/>
          <w:szCs w:val="32"/>
          <w:lang w:val="en-GB"/>
        </w:rPr>
      </w:pPr>
    </w:p>
    <w:p w14:paraId="46CE63E9" w14:textId="77777777" w:rsidR="001C1FAA" w:rsidRPr="001C1FAA" w:rsidRDefault="001C1FAA" w:rsidP="00520926">
      <w:pPr>
        <w:pStyle w:val="ListParagraph"/>
        <w:ind w:firstLine="0"/>
        <w:rPr>
          <w:sz w:val="32"/>
          <w:szCs w:val="32"/>
          <w:lang w:val="en-GB"/>
        </w:rPr>
      </w:pPr>
    </w:p>
    <w:p w14:paraId="272D6180" w14:textId="620A48CD" w:rsidR="00520926" w:rsidRPr="001C1FAA" w:rsidRDefault="00520926" w:rsidP="00520926">
      <w:pPr>
        <w:pStyle w:val="ListParagraph"/>
        <w:numPr>
          <w:ilvl w:val="0"/>
          <w:numId w:val="1"/>
        </w:numPr>
        <w:rPr>
          <w:sz w:val="32"/>
          <w:szCs w:val="32"/>
          <w:lang w:val="en-GB"/>
        </w:rPr>
      </w:pPr>
      <w:r w:rsidRPr="001C1FAA">
        <w:rPr>
          <w:color w:val="FF0000"/>
          <w:sz w:val="32"/>
          <w:szCs w:val="32"/>
          <w:lang w:val="en-GB"/>
        </w:rPr>
        <w:t xml:space="preserve">R – RELIABLE. </w:t>
      </w:r>
      <w:r w:rsidRPr="001C1FAA">
        <w:rPr>
          <w:sz w:val="32"/>
          <w:szCs w:val="32"/>
          <w:lang w:val="en-GB"/>
        </w:rPr>
        <w:t xml:space="preserve">This means checking that who children are talking to online are who they say they are or that they are even a real person. For example, some cyber hackers can set up robots to talk to and groom children. It is a good idea to talk to your child about this and check out any reliable resources with the local police stations. </w:t>
      </w:r>
    </w:p>
    <w:p w14:paraId="3B09FE47" w14:textId="77777777" w:rsidR="00520926" w:rsidRPr="001C1FAA" w:rsidRDefault="00520926" w:rsidP="00520926">
      <w:pPr>
        <w:pStyle w:val="ListParagraph"/>
        <w:rPr>
          <w:sz w:val="32"/>
          <w:szCs w:val="32"/>
          <w:lang w:val="en-GB"/>
        </w:rPr>
      </w:pPr>
    </w:p>
    <w:p w14:paraId="3F97BBBC" w14:textId="77777777" w:rsidR="00520926" w:rsidRPr="001C1FAA" w:rsidRDefault="00520926" w:rsidP="00520926">
      <w:pPr>
        <w:pStyle w:val="ListParagraph"/>
        <w:ind w:firstLine="0"/>
        <w:rPr>
          <w:sz w:val="32"/>
          <w:szCs w:val="32"/>
          <w:lang w:val="en-GB"/>
        </w:rPr>
      </w:pPr>
    </w:p>
    <w:p w14:paraId="13022A71" w14:textId="77777777" w:rsidR="00520926" w:rsidRPr="001C1FAA" w:rsidRDefault="00520926" w:rsidP="00520926">
      <w:pPr>
        <w:pStyle w:val="ListParagraph"/>
        <w:numPr>
          <w:ilvl w:val="0"/>
          <w:numId w:val="1"/>
        </w:numPr>
        <w:rPr>
          <w:sz w:val="32"/>
          <w:szCs w:val="32"/>
          <w:lang w:val="en-GB"/>
        </w:rPr>
      </w:pPr>
      <w:r w:rsidRPr="001C1FAA">
        <w:rPr>
          <w:color w:val="FF0000"/>
          <w:sz w:val="32"/>
          <w:szCs w:val="32"/>
          <w:lang w:val="en-GB"/>
        </w:rPr>
        <w:t>T – TELL</w:t>
      </w:r>
      <w:r w:rsidRPr="001C1FAA">
        <w:rPr>
          <w:sz w:val="32"/>
          <w:szCs w:val="32"/>
          <w:lang w:val="en-GB"/>
        </w:rPr>
        <w:t xml:space="preserve">. This one is the most important one according to UK safer internet centre (2020) where they believe that it is of utmost importance that a child always has someone that they feel comfortable enough to talk to. For example, a parent, guardian, close family friend. If they ever feel worried or uncomfortable online. For example, if they are being bullied or being groomed. </w:t>
      </w:r>
    </w:p>
    <w:p w14:paraId="13BAE529" w14:textId="50C3B831" w:rsidR="00520926" w:rsidRDefault="00520926" w:rsidP="0083782A">
      <w:pPr>
        <w:ind w:firstLine="0"/>
        <w:rPr>
          <w:sz w:val="32"/>
          <w:szCs w:val="32"/>
        </w:rPr>
      </w:pPr>
    </w:p>
    <w:p w14:paraId="7F7E0225" w14:textId="0D6144A9" w:rsidR="00971D89" w:rsidRDefault="00971D89" w:rsidP="0083782A">
      <w:pPr>
        <w:ind w:firstLine="0"/>
        <w:rPr>
          <w:sz w:val="32"/>
          <w:szCs w:val="32"/>
        </w:rPr>
      </w:pPr>
    </w:p>
    <w:p w14:paraId="6793BF5D" w14:textId="2A2146ED" w:rsidR="009F4F21" w:rsidRDefault="009F4F21" w:rsidP="0083782A">
      <w:pPr>
        <w:ind w:firstLine="0"/>
        <w:rPr>
          <w:sz w:val="32"/>
          <w:szCs w:val="32"/>
        </w:rPr>
      </w:pPr>
    </w:p>
    <w:p w14:paraId="59AABA67" w14:textId="77777777" w:rsidR="009F4F21" w:rsidRDefault="009F4F21" w:rsidP="0083782A">
      <w:pPr>
        <w:ind w:firstLine="0"/>
        <w:rPr>
          <w:sz w:val="32"/>
          <w:szCs w:val="32"/>
        </w:rPr>
      </w:pPr>
    </w:p>
    <w:p w14:paraId="1C54F118" w14:textId="4B4E7E5C" w:rsidR="00971D89" w:rsidRDefault="00971D89" w:rsidP="0083782A">
      <w:pPr>
        <w:ind w:firstLine="0"/>
        <w:rPr>
          <w:lang w:val="en-GB"/>
        </w:rPr>
      </w:pPr>
      <w:r>
        <w:t xml:space="preserve">This information was sourced </w:t>
      </w:r>
      <w:r w:rsidR="006E5D99">
        <w:t xml:space="preserve">online from a reliable website named, UK safer internet center (2020) </w:t>
      </w:r>
      <w:r w:rsidR="00495019">
        <w:t xml:space="preserve">who are widely known and recommended around the UK especially across schools according to the Welsh Government (2020) </w:t>
      </w:r>
      <w:r w:rsidR="006E5D99">
        <w:t xml:space="preserve">this website can be accessed here at: </w:t>
      </w:r>
      <w:hyperlink r:id="rId29" w:history="1">
        <w:r w:rsidR="009F4F21" w:rsidRPr="00F64D1A">
          <w:rPr>
            <w:rStyle w:val="Hyperlink"/>
            <w:lang w:val="en-GB"/>
          </w:rPr>
          <w:t>https://www.saferinternet.org.uk/advice-centre/young-people/resources-3-11s</w:t>
        </w:r>
      </w:hyperlink>
      <w:r w:rsidR="009F4F21">
        <w:rPr>
          <w:lang w:val="en-GB"/>
        </w:rPr>
        <w:t xml:space="preserve"> </w:t>
      </w:r>
    </w:p>
    <w:p w14:paraId="1CF3D02F" w14:textId="58365216" w:rsidR="009F4F21" w:rsidRDefault="009F4F21" w:rsidP="0083782A">
      <w:pPr>
        <w:ind w:firstLine="0"/>
      </w:pPr>
    </w:p>
    <w:p w14:paraId="36F7FD78" w14:textId="62C3B883" w:rsidR="006A636F" w:rsidRDefault="006A636F" w:rsidP="0083782A">
      <w:pPr>
        <w:ind w:firstLine="0"/>
      </w:pPr>
    </w:p>
    <w:p w14:paraId="098A6437" w14:textId="1D3357AB" w:rsidR="006A636F" w:rsidRDefault="006A636F" w:rsidP="0083782A">
      <w:pPr>
        <w:ind w:firstLine="0"/>
      </w:pPr>
    </w:p>
    <w:p w14:paraId="55B6EBC0" w14:textId="657EFA2B" w:rsidR="006A636F" w:rsidRDefault="006A636F" w:rsidP="0083782A">
      <w:pPr>
        <w:ind w:firstLine="0"/>
      </w:pPr>
    </w:p>
    <w:p w14:paraId="53502028" w14:textId="43EE84E2" w:rsidR="006A636F" w:rsidRDefault="006A636F" w:rsidP="0083782A">
      <w:pPr>
        <w:ind w:firstLine="0"/>
      </w:pPr>
    </w:p>
    <w:p w14:paraId="306CB096" w14:textId="54BF4634" w:rsidR="006A636F" w:rsidRDefault="006A636F" w:rsidP="0083782A">
      <w:pPr>
        <w:ind w:firstLine="0"/>
      </w:pPr>
    </w:p>
    <w:p w14:paraId="48F51F51" w14:textId="7EBF4BE0" w:rsidR="006A636F" w:rsidRDefault="006A636F" w:rsidP="0083782A">
      <w:pPr>
        <w:ind w:firstLine="0"/>
      </w:pPr>
    </w:p>
    <w:p w14:paraId="61620C3A" w14:textId="77777777" w:rsidR="006A636F" w:rsidRDefault="006A636F" w:rsidP="0083782A">
      <w:pPr>
        <w:ind w:firstLine="0"/>
        <w:sectPr w:rsidR="006A636F" w:rsidSect="006A636F">
          <w:pgSz w:w="24480" w:h="15840" w:orient="landscape" w:code="3"/>
          <w:pgMar w:top="720" w:right="1440" w:bottom="720" w:left="720" w:header="720" w:footer="720" w:gutter="0"/>
          <w:cols w:space="720"/>
          <w:titlePg/>
          <w:docGrid w:linePitch="360"/>
        </w:sectPr>
      </w:pPr>
    </w:p>
    <w:p w14:paraId="0BCECE55" w14:textId="62F6B596" w:rsidR="006A636F" w:rsidRPr="006A636F" w:rsidRDefault="006A636F" w:rsidP="0083782A">
      <w:pPr>
        <w:ind w:firstLine="0"/>
        <w:rPr>
          <w:rFonts w:ascii="Arial" w:hAnsi="Arial" w:cs="Arial"/>
          <w:b/>
          <w:bCs/>
          <w:sz w:val="32"/>
          <w:szCs w:val="32"/>
          <w:u w:val="single"/>
        </w:rPr>
      </w:pPr>
      <w:r w:rsidRPr="006A636F">
        <w:rPr>
          <w:rFonts w:ascii="Arial" w:hAnsi="Arial" w:cs="Arial"/>
          <w:b/>
          <w:bCs/>
          <w:sz w:val="32"/>
          <w:szCs w:val="32"/>
          <w:u w:val="single"/>
        </w:rPr>
        <w:lastRenderedPageBreak/>
        <w:t>Section 3.</w:t>
      </w:r>
    </w:p>
    <w:p w14:paraId="2DA11CD3" w14:textId="18DBA29F" w:rsidR="006A636F" w:rsidRDefault="006A636F" w:rsidP="0083782A">
      <w:pPr>
        <w:ind w:firstLine="0"/>
      </w:pPr>
    </w:p>
    <w:p w14:paraId="3CFA6AAE" w14:textId="6FCC0C22" w:rsidR="006A636F" w:rsidRDefault="006A636F" w:rsidP="0083782A">
      <w:pPr>
        <w:ind w:firstLine="0"/>
      </w:pPr>
    </w:p>
    <w:tbl>
      <w:tblPr>
        <w:tblStyle w:val="TableGrid"/>
        <w:tblW w:w="0" w:type="auto"/>
        <w:tblLook w:val="04A0" w:firstRow="1" w:lastRow="0" w:firstColumn="1" w:lastColumn="0" w:noHBand="0" w:noVBand="1"/>
      </w:tblPr>
      <w:tblGrid>
        <w:gridCol w:w="2965"/>
        <w:gridCol w:w="3150"/>
        <w:gridCol w:w="2901"/>
      </w:tblGrid>
      <w:tr w:rsidR="006A636F" w:rsidRPr="006A636F" w14:paraId="09998DEE" w14:textId="77777777" w:rsidTr="006A636F">
        <w:tc>
          <w:tcPr>
            <w:tcW w:w="9016" w:type="dxa"/>
            <w:gridSpan w:val="3"/>
          </w:tcPr>
          <w:p w14:paraId="5A79B174" w14:textId="77777777" w:rsidR="006A636F" w:rsidRPr="006A636F" w:rsidRDefault="006A636F" w:rsidP="006A636F">
            <w:pPr>
              <w:spacing w:line="360" w:lineRule="auto"/>
              <w:ind w:firstLine="0"/>
              <w:jc w:val="both"/>
              <w:rPr>
                <w:rFonts w:ascii="Arial" w:hAnsi="Arial" w:cs="Arial"/>
                <w:i/>
              </w:rPr>
            </w:pPr>
            <w:r w:rsidRPr="006A636F">
              <w:rPr>
                <w:rFonts w:ascii="Arial" w:hAnsi="Arial" w:cs="Arial"/>
                <w:b/>
                <w:i/>
              </w:rPr>
              <w:t>Activity Plan</w:t>
            </w:r>
          </w:p>
        </w:tc>
      </w:tr>
      <w:tr w:rsidR="006A636F" w:rsidRPr="006A636F" w14:paraId="7DBEADE2" w14:textId="77777777" w:rsidTr="006A636F">
        <w:tc>
          <w:tcPr>
            <w:tcW w:w="9016" w:type="dxa"/>
            <w:gridSpan w:val="3"/>
          </w:tcPr>
          <w:p w14:paraId="62E68E51" w14:textId="77777777" w:rsidR="006A636F" w:rsidRPr="006A636F" w:rsidRDefault="006A636F" w:rsidP="006A636F">
            <w:pPr>
              <w:spacing w:line="360" w:lineRule="auto"/>
              <w:ind w:firstLine="0"/>
              <w:jc w:val="both"/>
              <w:rPr>
                <w:rFonts w:ascii="Arial" w:hAnsi="Arial" w:cs="Arial"/>
                <w:bCs/>
                <w:iCs/>
              </w:rPr>
            </w:pPr>
            <w:r w:rsidRPr="006A636F">
              <w:rPr>
                <w:rFonts w:ascii="Arial" w:hAnsi="Arial" w:cs="Arial"/>
                <w:b/>
                <w:i/>
              </w:rPr>
              <w:t xml:space="preserve">Activity:  </w:t>
            </w:r>
            <w:r w:rsidRPr="006A636F">
              <w:rPr>
                <w:rFonts w:ascii="Arial" w:hAnsi="Arial" w:cs="Arial"/>
                <w:bCs/>
                <w:iCs/>
              </w:rPr>
              <w:t>The activity planned with the children is a nature walk.</w:t>
            </w:r>
          </w:p>
          <w:p w14:paraId="41EEB5BB" w14:textId="77777777" w:rsidR="006A636F" w:rsidRPr="006A636F" w:rsidRDefault="006A636F" w:rsidP="006A636F">
            <w:pPr>
              <w:spacing w:line="360" w:lineRule="auto"/>
              <w:ind w:firstLine="0"/>
              <w:jc w:val="both"/>
              <w:rPr>
                <w:rFonts w:ascii="Arial" w:hAnsi="Arial" w:cs="Arial"/>
              </w:rPr>
            </w:pPr>
          </w:p>
        </w:tc>
      </w:tr>
      <w:tr w:rsidR="006A636F" w:rsidRPr="006A636F" w14:paraId="52B04C9A" w14:textId="77777777" w:rsidTr="006A636F">
        <w:tc>
          <w:tcPr>
            <w:tcW w:w="2965" w:type="dxa"/>
          </w:tcPr>
          <w:p w14:paraId="1721A6F9" w14:textId="77777777" w:rsidR="006A636F" w:rsidRPr="006A636F" w:rsidRDefault="006A636F" w:rsidP="006A636F">
            <w:pPr>
              <w:spacing w:line="360" w:lineRule="auto"/>
              <w:ind w:firstLine="0"/>
              <w:jc w:val="both"/>
              <w:rPr>
                <w:rFonts w:ascii="Arial" w:hAnsi="Arial" w:cs="Arial"/>
                <w:bCs/>
                <w:iCs/>
              </w:rPr>
            </w:pPr>
            <w:r w:rsidRPr="006A636F">
              <w:rPr>
                <w:rFonts w:ascii="Arial" w:hAnsi="Arial" w:cs="Arial"/>
                <w:b/>
                <w:i/>
              </w:rPr>
              <w:t xml:space="preserve">Number of children: </w:t>
            </w:r>
            <w:r w:rsidRPr="006A636F">
              <w:rPr>
                <w:rFonts w:ascii="Arial" w:hAnsi="Arial" w:cs="Arial"/>
                <w:bCs/>
                <w:iCs/>
              </w:rPr>
              <w:t>6</w:t>
            </w:r>
          </w:p>
          <w:p w14:paraId="010F5948" w14:textId="77777777" w:rsidR="006A636F" w:rsidRPr="006A636F" w:rsidRDefault="006A636F" w:rsidP="006A636F">
            <w:pPr>
              <w:spacing w:line="360" w:lineRule="auto"/>
              <w:ind w:firstLine="0"/>
              <w:jc w:val="both"/>
              <w:rPr>
                <w:rFonts w:ascii="Arial" w:hAnsi="Arial" w:cs="Arial"/>
              </w:rPr>
            </w:pPr>
          </w:p>
        </w:tc>
        <w:tc>
          <w:tcPr>
            <w:tcW w:w="3150" w:type="dxa"/>
          </w:tcPr>
          <w:p w14:paraId="44E0C2D2" w14:textId="77777777" w:rsidR="006A636F" w:rsidRPr="006A636F" w:rsidRDefault="006A636F" w:rsidP="006A636F">
            <w:pPr>
              <w:spacing w:line="360" w:lineRule="auto"/>
              <w:ind w:firstLine="0"/>
              <w:jc w:val="both"/>
              <w:rPr>
                <w:rFonts w:ascii="Arial" w:hAnsi="Arial" w:cs="Arial"/>
                <w:b/>
              </w:rPr>
            </w:pPr>
            <w:r w:rsidRPr="006A636F">
              <w:rPr>
                <w:rFonts w:ascii="Arial" w:hAnsi="Arial" w:cs="Arial"/>
                <w:b/>
                <w:i/>
              </w:rPr>
              <w:t xml:space="preserve">Age of children:  </w:t>
            </w:r>
            <w:r w:rsidRPr="006A636F">
              <w:rPr>
                <w:rFonts w:ascii="Arial" w:hAnsi="Arial" w:cs="Arial"/>
                <w:bCs/>
                <w:iCs/>
              </w:rPr>
              <w:t>4-5-year-old</w:t>
            </w:r>
          </w:p>
        </w:tc>
        <w:tc>
          <w:tcPr>
            <w:tcW w:w="2901" w:type="dxa"/>
          </w:tcPr>
          <w:p w14:paraId="7D9EDDCF" w14:textId="77777777" w:rsidR="006A636F" w:rsidRPr="006A636F" w:rsidRDefault="006A636F" w:rsidP="006A636F">
            <w:pPr>
              <w:spacing w:line="360" w:lineRule="auto"/>
              <w:ind w:firstLine="0"/>
              <w:jc w:val="both"/>
              <w:rPr>
                <w:rFonts w:ascii="Arial" w:hAnsi="Arial" w:cs="Arial"/>
                <w:bCs/>
                <w:iCs/>
              </w:rPr>
            </w:pPr>
            <w:r w:rsidRPr="006A636F">
              <w:rPr>
                <w:rFonts w:ascii="Arial" w:hAnsi="Arial" w:cs="Arial"/>
                <w:b/>
                <w:i/>
              </w:rPr>
              <w:t xml:space="preserve">Number of adults: </w:t>
            </w:r>
            <w:r w:rsidRPr="006A636F">
              <w:rPr>
                <w:rFonts w:ascii="Arial" w:hAnsi="Arial" w:cs="Arial"/>
                <w:bCs/>
                <w:iCs/>
              </w:rPr>
              <w:t>2</w:t>
            </w:r>
          </w:p>
        </w:tc>
      </w:tr>
      <w:tr w:rsidR="006A636F" w:rsidRPr="006A636F" w14:paraId="1234BFFA" w14:textId="77777777" w:rsidTr="006A636F">
        <w:tc>
          <w:tcPr>
            <w:tcW w:w="2965" w:type="dxa"/>
          </w:tcPr>
          <w:p w14:paraId="50779A45" w14:textId="77777777" w:rsidR="006A636F" w:rsidRPr="006A636F" w:rsidRDefault="006A636F" w:rsidP="006A636F">
            <w:pPr>
              <w:spacing w:line="360" w:lineRule="auto"/>
              <w:ind w:firstLine="0"/>
              <w:jc w:val="both"/>
              <w:rPr>
                <w:rFonts w:ascii="Arial" w:hAnsi="Arial" w:cs="Arial"/>
                <w:b/>
                <w:i/>
              </w:rPr>
            </w:pPr>
            <w:r w:rsidRPr="006A636F">
              <w:rPr>
                <w:rFonts w:ascii="Arial" w:hAnsi="Arial" w:cs="Arial"/>
                <w:b/>
                <w:i/>
              </w:rPr>
              <w:t xml:space="preserve">Location: </w:t>
            </w:r>
            <w:r w:rsidRPr="006A636F">
              <w:rPr>
                <w:rFonts w:ascii="Arial" w:hAnsi="Arial" w:cs="Arial"/>
                <w:bCs/>
                <w:iCs/>
              </w:rPr>
              <w:t>This activity can be undertaken anywhere outdoors, for example, a woodland, a field, a forest.</w:t>
            </w:r>
          </w:p>
          <w:p w14:paraId="1766193E" w14:textId="77777777" w:rsidR="006A636F" w:rsidRPr="006A636F" w:rsidRDefault="006A636F" w:rsidP="006A636F">
            <w:pPr>
              <w:spacing w:line="360" w:lineRule="auto"/>
              <w:ind w:firstLine="0"/>
              <w:jc w:val="both"/>
              <w:rPr>
                <w:rFonts w:ascii="Arial" w:hAnsi="Arial" w:cs="Arial"/>
              </w:rPr>
            </w:pPr>
          </w:p>
        </w:tc>
        <w:tc>
          <w:tcPr>
            <w:tcW w:w="3150" w:type="dxa"/>
          </w:tcPr>
          <w:p w14:paraId="42E320A3" w14:textId="77777777" w:rsidR="006A636F" w:rsidRPr="006A636F" w:rsidRDefault="006A636F" w:rsidP="006A636F">
            <w:pPr>
              <w:spacing w:line="360" w:lineRule="auto"/>
              <w:ind w:firstLine="0"/>
              <w:jc w:val="both"/>
              <w:rPr>
                <w:rFonts w:ascii="Arial" w:hAnsi="Arial" w:cs="Arial"/>
                <w:bCs/>
                <w:iCs/>
              </w:rPr>
            </w:pPr>
            <w:r w:rsidRPr="006A636F">
              <w:rPr>
                <w:rFonts w:ascii="Arial" w:hAnsi="Arial" w:cs="Arial"/>
                <w:b/>
                <w:i/>
              </w:rPr>
              <w:t xml:space="preserve">Preparation time: </w:t>
            </w:r>
            <w:r w:rsidRPr="006A636F">
              <w:rPr>
                <w:rFonts w:ascii="Arial" w:hAnsi="Arial" w:cs="Arial"/>
                <w:bCs/>
                <w:iCs/>
              </w:rPr>
              <w:t>The time can vary depending on the ICT knowledge of the students taking part in the nature train. However, preparation time usually takes between 30-60 minutes.</w:t>
            </w:r>
          </w:p>
        </w:tc>
        <w:tc>
          <w:tcPr>
            <w:tcW w:w="2901" w:type="dxa"/>
          </w:tcPr>
          <w:p w14:paraId="1E67E123" w14:textId="77777777" w:rsidR="006A636F" w:rsidRPr="006A636F" w:rsidRDefault="006A636F" w:rsidP="006A636F">
            <w:pPr>
              <w:spacing w:line="360" w:lineRule="auto"/>
              <w:ind w:firstLine="0"/>
              <w:jc w:val="both"/>
              <w:rPr>
                <w:rFonts w:ascii="Arial" w:hAnsi="Arial" w:cs="Arial"/>
                <w:i/>
              </w:rPr>
            </w:pPr>
            <w:r w:rsidRPr="006A636F">
              <w:rPr>
                <w:rFonts w:ascii="Arial" w:hAnsi="Arial" w:cs="Arial"/>
                <w:b/>
                <w:i/>
              </w:rPr>
              <w:t xml:space="preserve">Activity time: </w:t>
            </w:r>
            <w:r w:rsidRPr="006A636F">
              <w:rPr>
                <w:rFonts w:ascii="Arial" w:hAnsi="Arial" w:cs="Arial"/>
                <w:bCs/>
                <w:iCs/>
              </w:rPr>
              <w:t>The activity can last for however long the practitioner and the children wishes it to last. Preferably 1-2 hours.</w:t>
            </w:r>
          </w:p>
        </w:tc>
      </w:tr>
      <w:tr w:rsidR="006A636F" w:rsidRPr="006A636F" w14:paraId="4692AC7C" w14:textId="77777777" w:rsidTr="006A636F">
        <w:tc>
          <w:tcPr>
            <w:tcW w:w="9016" w:type="dxa"/>
            <w:gridSpan w:val="3"/>
          </w:tcPr>
          <w:p w14:paraId="0CB59F82" w14:textId="77777777" w:rsidR="006A636F" w:rsidRPr="006A636F" w:rsidRDefault="006A636F" w:rsidP="006A636F">
            <w:pPr>
              <w:spacing w:line="360" w:lineRule="auto"/>
              <w:ind w:firstLine="0"/>
              <w:jc w:val="both"/>
              <w:rPr>
                <w:rFonts w:ascii="Arial" w:hAnsi="Arial" w:cs="Arial"/>
                <w:b/>
                <w:i/>
              </w:rPr>
            </w:pPr>
            <w:r w:rsidRPr="006A636F">
              <w:rPr>
                <w:rFonts w:ascii="Arial" w:hAnsi="Arial" w:cs="Arial"/>
                <w:b/>
                <w:i/>
              </w:rPr>
              <w:t xml:space="preserve">Resources: </w:t>
            </w:r>
            <w:r w:rsidRPr="006A636F">
              <w:rPr>
                <w:rFonts w:ascii="Arial" w:hAnsi="Arial" w:cs="Arial"/>
                <w:bCs/>
                <w:iCs/>
              </w:rPr>
              <w:t>The resources that would be needed to carry out this activity are,</w:t>
            </w:r>
            <w:r w:rsidRPr="006A636F">
              <w:rPr>
                <w:rFonts w:ascii="Arial" w:hAnsi="Arial" w:cs="Arial"/>
                <w:b/>
                <w:i/>
              </w:rPr>
              <w:t xml:space="preserve"> </w:t>
            </w:r>
            <w:r w:rsidRPr="006A636F">
              <w:rPr>
                <w:rFonts w:ascii="Arial" w:hAnsi="Arial" w:cs="Arial"/>
                <w:bCs/>
                <w:iCs/>
              </w:rPr>
              <w:t>a suitable outdoor area, for example a woodland, iPad, protective coverings for the iPad, outdoor clothing, outdoor footwear, yellow vests.</w:t>
            </w:r>
          </w:p>
          <w:p w14:paraId="2EB4EEDB" w14:textId="77777777" w:rsidR="006A636F" w:rsidRPr="006A636F" w:rsidRDefault="006A636F" w:rsidP="006A636F">
            <w:pPr>
              <w:spacing w:line="360" w:lineRule="auto"/>
              <w:ind w:firstLine="0"/>
              <w:jc w:val="both"/>
              <w:rPr>
                <w:rFonts w:ascii="Arial" w:hAnsi="Arial" w:cs="Arial"/>
              </w:rPr>
            </w:pPr>
          </w:p>
          <w:p w14:paraId="6E3C1CF9" w14:textId="77777777" w:rsidR="006A636F" w:rsidRPr="006A636F" w:rsidRDefault="006A636F" w:rsidP="006A636F">
            <w:pPr>
              <w:spacing w:line="360" w:lineRule="auto"/>
              <w:ind w:firstLine="0"/>
              <w:jc w:val="both"/>
              <w:rPr>
                <w:rFonts w:ascii="Arial" w:hAnsi="Arial" w:cs="Arial"/>
              </w:rPr>
            </w:pPr>
          </w:p>
          <w:p w14:paraId="13307F5C" w14:textId="77777777" w:rsidR="006A636F" w:rsidRPr="006A636F" w:rsidRDefault="006A636F" w:rsidP="006A636F">
            <w:pPr>
              <w:spacing w:line="360" w:lineRule="auto"/>
              <w:ind w:firstLine="0"/>
              <w:jc w:val="both"/>
              <w:rPr>
                <w:rFonts w:ascii="Arial" w:hAnsi="Arial" w:cs="Arial"/>
              </w:rPr>
            </w:pPr>
          </w:p>
        </w:tc>
      </w:tr>
      <w:tr w:rsidR="006A636F" w:rsidRPr="006A636F" w14:paraId="15ABB977" w14:textId="77777777" w:rsidTr="006A636F">
        <w:tc>
          <w:tcPr>
            <w:tcW w:w="9016" w:type="dxa"/>
            <w:gridSpan w:val="3"/>
          </w:tcPr>
          <w:p w14:paraId="03EFF681" w14:textId="77777777" w:rsidR="006A636F" w:rsidRPr="006A636F" w:rsidRDefault="006A636F" w:rsidP="006A636F">
            <w:pPr>
              <w:spacing w:line="360" w:lineRule="auto"/>
              <w:ind w:firstLine="0"/>
              <w:jc w:val="both"/>
              <w:rPr>
                <w:rFonts w:ascii="Arial" w:hAnsi="Arial" w:cs="Arial"/>
                <w:b/>
                <w:i/>
              </w:rPr>
            </w:pPr>
            <w:r w:rsidRPr="006A636F">
              <w:rPr>
                <w:rFonts w:ascii="Arial" w:hAnsi="Arial" w:cs="Arial"/>
                <w:b/>
                <w:i/>
              </w:rPr>
              <w:t xml:space="preserve">Aim/s of activity: </w:t>
            </w:r>
            <w:r w:rsidRPr="006A636F">
              <w:rPr>
                <w:rFonts w:ascii="Arial" w:hAnsi="Arial" w:cs="Arial"/>
                <w:bCs/>
                <w:iCs/>
              </w:rPr>
              <w:t>The aim of the activity is for the children to confidently and independently use the ICT equipment to take photos of nature that they find interesting along their nature walk and then use their ICT knowledge to be able to research what specific nature they have found and tell their fellow peers about it when they get back to their classroom later on.</w:t>
            </w:r>
          </w:p>
          <w:p w14:paraId="27D06418" w14:textId="77777777" w:rsidR="006A636F" w:rsidRPr="006A636F" w:rsidRDefault="006A636F" w:rsidP="006A636F">
            <w:pPr>
              <w:spacing w:line="360" w:lineRule="auto"/>
              <w:ind w:firstLine="0"/>
              <w:jc w:val="both"/>
              <w:rPr>
                <w:rFonts w:ascii="Arial" w:hAnsi="Arial" w:cs="Arial"/>
              </w:rPr>
            </w:pPr>
          </w:p>
          <w:p w14:paraId="009CAD29" w14:textId="77777777" w:rsidR="006A636F" w:rsidRPr="006A636F" w:rsidRDefault="006A636F" w:rsidP="006A636F">
            <w:pPr>
              <w:spacing w:line="360" w:lineRule="auto"/>
              <w:ind w:firstLine="0"/>
              <w:jc w:val="both"/>
              <w:rPr>
                <w:rFonts w:ascii="Arial" w:hAnsi="Arial" w:cs="Arial"/>
              </w:rPr>
            </w:pPr>
          </w:p>
        </w:tc>
      </w:tr>
      <w:tr w:rsidR="006A636F" w:rsidRPr="006A636F" w14:paraId="1BF2DDD0" w14:textId="77777777" w:rsidTr="006A636F">
        <w:tc>
          <w:tcPr>
            <w:tcW w:w="9016" w:type="dxa"/>
            <w:gridSpan w:val="3"/>
          </w:tcPr>
          <w:p w14:paraId="77F6CD37" w14:textId="77777777" w:rsidR="006A636F" w:rsidRPr="006A636F" w:rsidRDefault="006A636F" w:rsidP="006A636F">
            <w:pPr>
              <w:spacing w:line="360" w:lineRule="auto"/>
              <w:ind w:firstLine="0"/>
              <w:jc w:val="both"/>
              <w:rPr>
                <w:rFonts w:ascii="Arial" w:hAnsi="Arial" w:cs="Arial"/>
                <w:b/>
                <w:i/>
              </w:rPr>
            </w:pPr>
            <w:r w:rsidRPr="006A636F">
              <w:rPr>
                <w:rFonts w:ascii="Arial" w:hAnsi="Arial" w:cs="Arial"/>
                <w:b/>
                <w:i/>
              </w:rPr>
              <w:t>Links to outcomes:</w:t>
            </w:r>
          </w:p>
          <w:p w14:paraId="522BAB28" w14:textId="77777777" w:rsidR="006A636F" w:rsidRPr="006A636F" w:rsidRDefault="006A636F" w:rsidP="006A636F">
            <w:pPr>
              <w:spacing w:line="360" w:lineRule="auto"/>
              <w:ind w:firstLine="0"/>
              <w:jc w:val="both"/>
              <w:rPr>
                <w:rFonts w:ascii="Arial" w:hAnsi="Arial" w:cs="Arial"/>
              </w:rPr>
            </w:pPr>
            <w:r w:rsidRPr="006A636F">
              <w:rPr>
                <w:rFonts w:ascii="Arial" w:hAnsi="Arial" w:cs="Arial"/>
              </w:rPr>
              <w:t xml:space="preserve">These link to the digital competency framework Hwb (2008) where they state that Foundation Phase children should be able to </w:t>
            </w:r>
            <w:proofErr w:type="gramStart"/>
            <w:r w:rsidRPr="006A636F">
              <w:rPr>
                <w:rFonts w:ascii="Arial" w:hAnsi="Arial" w:cs="Arial"/>
              </w:rPr>
              <w:t>collaborate together</w:t>
            </w:r>
            <w:proofErr w:type="gramEnd"/>
            <w:r w:rsidRPr="006A636F">
              <w:rPr>
                <w:rFonts w:ascii="Arial" w:hAnsi="Arial" w:cs="Arial"/>
              </w:rPr>
              <w:t xml:space="preserve"> in a team or a partnership to create a piece of work involving ICT. Foundation Phase children can also find a variety of information using the internet and make a document on a digital device using a program such as Microsoft word and save that document correctly and accordingly.</w:t>
            </w:r>
          </w:p>
          <w:p w14:paraId="7051FC9D" w14:textId="77777777" w:rsidR="006A636F" w:rsidRPr="006A636F" w:rsidRDefault="006A636F" w:rsidP="006A636F">
            <w:pPr>
              <w:spacing w:line="360" w:lineRule="auto"/>
              <w:ind w:firstLine="0"/>
              <w:jc w:val="both"/>
              <w:rPr>
                <w:rFonts w:ascii="Arial" w:hAnsi="Arial" w:cs="Arial"/>
              </w:rPr>
            </w:pPr>
          </w:p>
          <w:p w14:paraId="14550022" w14:textId="77777777" w:rsidR="006A636F" w:rsidRPr="006A636F" w:rsidRDefault="006A636F" w:rsidP="006A636F">
            <w:pPr>
              <w:spacing w:line="360" w:lineRule="auto"/>
              <w:ind w:firstLine="0"/>
              <w:jc w:val="both"/>
              <w:rPr>
                <w:rFonts w:ascii="Arial" w:hAnsi="Arial" w:cs="Arial"/>
              </w:rPr>
            </w:pPr>
          </w:p>
        </w:tc>
      </w:tr>
      <w:tr w:rsidR="006A636F" w:rsidRPr="006A636F" w14:paraId="1CD8EB56" w14:textId="77777777" w:rsidTr="006A636F">
        <w:tc>
          <w:tcPr>
            <w:tcW w:w="9016" w:type="dxa"/>
            <w:gridSpan w:val="3"/>
          </w:tcPr>
          <w:p w14:paraId="4F3436A6" w14:textId="77777777" w:rsidR="006A636F" w:rsidRPr="006A636F" w:rsidRDefault="006A636F" w:rsidP="006A636F">
            <w:pPr>
              <w:spacing w:line="360" w:lineRule="auto"/>
              <w:ind w:firstLine="0"/>
              <w:jc w:val="both"/>
              <w:rPr>
                <w:rFonts w:ascii="Arial" w:hAnsi="Arial" w:cs="Arial"/>
                <w:b/>
                <w:i/>
              </w:rPr>
            </w:pPr>
            <w:r w:rsidRPr="006A636F">
              <w:rPr>
                <w:rFonts w:ascii="Arial" w:hAnsi="Arial" w:cs="Arial"/>
                <w:b/>
                <w:i/>
              </w:rPr>
              <w:t>Differentiation:</w:t>
            </w:r>
          </w:p>
          <w:p w14:paraId="21216017" w14:textId="77777777" w:rsidR="006A636F" w:rsidRPr="006A636F" w:rsidRDefault="006A636F" w:rsidP="006A636F">
            <w:pPr>
              <w:spacing w:line="360" w:lineRule="auto"/>
              <w:ind w:firstLine="0"/>
              <w:jc w:val="both"/>
              <w:rPr>
                <w:rFonts w:ascii="Arial" w:hAnsi="Arial" w:cs="Arial"/>
              </w:rPr>
            </w:pPr>
            <w:r w:rsidRPr="006A636F">
              <w:rPr>
                <w:rFonts w:ascii="Arial" w:hAnsi="Arial" w:cs="Arial"/>
              </w:rPr>
              <w:t>Ensuring that there are enough early years practitioners to foundation phase children to adhere to the school’s ratio policy. Practitioners also need to take into careful consideration of children with disabilities wanting to take part and ensuring that the activity is suitable for them or can be adapted easily and quickly for them to take part and enjoy with the rest of their fellow peers. However, Early Years practitioners also need to take into consideration the ability of ‘more able and talented’ children that would feel this task to be tedious and ‘boring’, so measures would need to be set in place to test those particular children’s abilities.</w:t>
            </w:r>
          </w:p>
          <w:p w14:paraId="18700768" w14:textId="77777777" w:rsidR="006A636F" w:rsidRPr="006A636F" w:rsidRDefault="006A636F" w:rsidP="006A636F">
            <w:pPr>
              <w:spacing w:line="360" w:lineRule="auto"/>
              <w:ind w:firstLine="0"/>
              <w:jc w:val="both"/>
              <w:rPr>
                <w:rFonts w:ascii="Arial" w:hAnsi="Arial" w:cs="Arial"/>
              </w:rPr>
            </w:pPr>
          </w:p>
        </w:tc>
      </w:tr>
      <w:tr w:rsidR="006A636F" w:rsidRPr="006A636F" w14:paraId="3D83443B" w14:textId="77777777" w:rsidTr="006A636F">
        <w:tc>
          <w:tcPr>
            <w:tcW w:w="9016" w:type="dxa"/>
            <w:gridSpan w:val="3"/>
          </w:tcPr>
          <w:p w14:paraId="48C911D1" w14:textId="77777777" w:rsidR="006A636F" w:rsidRPr="006A636F" w:rsidRDefault="006A636F" w:rsidP="006A636F">
            <w:pPr>
              <w:spacing w:line="360" w:lineRule="auto"/>
              <w:ind w:firstLine="0"/>
              <w:jc w:val="both"/>
              <w:rPr>
                <w:rFonts w:ascii="Arial" w:hAnsi="Arial" w:cs="Arial"/>
                <w:b/>
                <w:i/>
              </w:rPr>
            </w:pPr>
            <w:r w:rsidRPr="006A636F">
              <w:rPr>
                <w:rFonts w:ascii="Arial" w:hAnsi="Arial" w:cs="Arial"/>
                <w:b/>
                <w:i/>
              </w:rPr>
              <w:t>Health and safety:</w:t>
            </w:r>
          </w:p>
          <w:p w14:paraId="64BD5504" w14:textId="77777777" w:rsidR="006A636F" w:rsidRPr="006A636F" w:rsidRDefault="006A636F" w:rsidP="006A636F">
            <w:pPr>
              <w:spacing w:line="360" w:lineRule="auto"/>
              <w:ind w:firstLine="0"/>
              <w:jc w:val="both"/>
              <w:rPr>
                <w:rFonts w:ascii="Arial" w:hAnsi="Arial" w:cs="Arial"/>
              </w:rPr>
            </w:pPr>
            <w:r w:rsidRPr="006A636F">
              <w:rPr>
                <w:rFonts w:ascii="Arial" w:hAnsi="Arial" w:cs="Arial"/>
              </w:rPr>
              <w:t xml:space="preserve">Ensuring that the woodlands is a safe place for the children to explore and that there are no known dangers. Also ensuring that all safety features have been put in place on the internet feature of the IPAD so that the children cannot access any unwanted images or content. For example, sexual images, drugs, violence. This would all be </w:t>
            </w:r>
            <w:r w:rsidRPr="006A636F">
              <w:rPr>
                <w:rFonts w:ascii="Arial" w:hAnsi="Arial" w:cs="Arial"/>
              </w:rPr>
              <w:lastRenderedPageBreak/>
              <w:t>covered by a risk assessment that would take place before the activity was undergone.</w:t>
            </w:r>
          </w:p>
          <w:p w14:paraId="4E736F57" w14:textId="77777777" w:rsidR="006A636F" w:rsidRPr="006A636F" w:rsidRDefault="006A636F" w:rsidP="006A636F">
            <w:pPr>
              <w:spacing w:line="360" w:lineRule="auto"/>
              <w:ind w:firstLine="0"/>
              <w:jc w:val="both"/>
              <w:rPr>
                <w:rFonts w:ascii="Arial" w:hAnsi="Arial" w:cs="Arial"/>
              </w:rPr>
            </w:pPr>
          </w:p>
        </w:tc>
      </w:tr>
      <w:tr w:rsidR="006A636F" w:rsidRPr="006A636F" w14:paraId="1E394B89" w14:textId="77777777" w:rsidTr="006A636F">
        <w:tc>
          <w:tcPr>
            <w:tcW w:w="9016" w:type="dxa"/>
            <w:gridSpan w:val="3"/>
          </w:tcPr>
          <w:p w14:paraId="6FDD6D4A" w14:textId="77777777" w:rsidR="006A636F" w:rsidRPr="006A636F" w:rsidRDefault="006A636F" w:rsidP="006A636F">
            <w:pPr>
              <w:spacing w:line="360" w:lineRule="auto"/>
              <w:ind w:firstLine="0"/>
              <w:jc w:val="both"/>
              <w:rPr>
                <w:rFonts w:ascii="Arial" w:hAnsi="Arial" w:cs="Arial"/>
                <w:b/>
                <w:i/>
              </w:rPr>
            </w:pPr>
            <w:r w:rsidRPr="006A636F">
              <w:rPr>
                <w:rFonts w:ascii="Arial" w:hAnsi="Arial" w:cs="Arial"/>
                <w:b/>
                <w:i/>
              </w:rPr>
              <w:lastRenderedPageBreak/>
              <w:t>Role of adult/practitioner:</w:t>
            </w:r>
          </w:p>
          <w:p w14:paraId="1CB69244" w14:textId="77777777" w:rsidR="006A636F" w:rsidRPr="006A636F" w:rsidRDefault="006A636F" w:rsidP="006A636F">
            <w:pPr>
              <w:spacing w:line="360" w:lineRule="auto"/>
              <w:ind w:firstLine="0"/>
              <w:jc w:val="both"/>
              <w:rPr>
                <w:rFonts w:ascii="Arial" w:hAnsi="Arial" w:cs="Arial"/>
              </w:rPr>
            </w:pPr>
            <w:r w:rsidRPr="006A636F">
              <w:rPr>
                <w:rFonts w:ascii="Arial" w:hAnsi="Arial" w:cs="Arial"/>
              </w:rPr>
              <w:t>The role of the adult/practitioner is to ensure that the children are safe under all aspects of cyber safety and within the outdoors. To ensure that the children can access the correct data and information that they need, by using the technology they have be provided with and offering them the correct support if needed. Most of all, a practitioner’s job is to ensure that the foundation phase children enjoy the activity set out Infront of them and understand it to the best of their knowledge.</w:t>
            </w:r>
          </w:p>
          <w:p w14:paraId="23160136" w14:textId="77777777" w:rsidR="006A636F" w:rsidRPr="006A636F" w:rsidRDefault="006A636F" w:rsidP="006A636F">
            <w:pPr>
              <w:spacing w:line="360" w:lineRule="auto"/>
              <w:ind w:firstLine="0"/>
              <w:jc w:val="both"/>
              <w:rPr>
                <w:rFonts w:ascii="Arial" w:hAnsi="Arial" w:cs="Arial"/>
              </w:rPr>
            </w:pPr>
          </w:p>
        </w:tc>
      </w:tr>
      <w:tr w:rsidR="006A636F" w:rsidRPr="006A636F" w14:paraId="05D391B6" w14:textId="77777777" w:rsidTr="006A636F">
        <w:tc>
          <w:tcPr>
            <w:tcW w:w="9016" w:type="dxa"/>
            <w:gridSpan w:val="3"/>
          </w:tcPr>
          <w:p w14:paraId="17139539" w14:textId="77777777" w:rsidR="006A636F" w:rsidRPr="006A636F" w:rsidRDefault="006A636F" w:rsidP="006A636F">
            <w:pPr>
              <w:spacing w:line="360" w:lineRule="auto"/>
              <w:ind w:firstLine="0"/>
              <w:jc w:val="both"/>
              <w:rPr>
                <w:rFonts w:ascii="Arial" w:hAnsi="Arial" w:cs="Arial"/>
                <w:b/>
                <w:i/>
              </w:rPr>
            </w:pPr>
            <w:r w:rsidRPr="006A636F">
              <w:rPr>
                <w:rFonts w:ascii="Arial" w:hAnsi="Arial" w:cs="Arial"/>
                <w:b/>
                <w:i/>
              </w:rPr>
              <w:t>The activity:</w:t>
            </w:r>
          </w:p>
          <w:p w14:paraId="65506600" w14:textId="50CD1FBD" w:rsidR="006A636F" w:rsidRPr="006A636F" w:rsidRDefault="006A636F" w:rsidP="006A636F">
            <w:pPr>
              <w:spacing w:line="360" w:lineRule="auto"/>
              <w:ind w:firstLine="0"/>
              <w:jc w:val="both"/>
              <w:rPr>
                <w:rFonts w:ascii="Arial" w:hAnsi="Arial" w:cs="Arial"/>
                <w:bCs/>
                <w:iCs/>
              </w:rPr>
            </w:pPr>
            <w:r w:rsidRPr="006A636F">
              <w:rPr>
                <w:rFonts w:ascii="Arial" w:hAnsi="Arial" w:cs="Arial"/>
                <w:bCs/>
                <w:iCs/>
              </w:rPr>
              <w:t>This activity is for 2 Early Year practitioners to take 6 Foundation Phase children out on a nature trail walk with the use of the schools IPADS. Each child would have been shown before going on the nature walk how to use the ICT equipment properly and how to access the camera and the internet. They then would have been buddied up with a partner and had an iPad between 2 people. Whilst on the walk, it is the child’s job to take photographs of anything that interested them or something that they wanted to find more information about. For example, bugs, plants, leaves, trees, anything that intrigued the child’s mind. Whilst out on the walk and with the help of the Early Years practitioners, they would then use the internet on the iPad to research that piece of nature to find out exactly what it is and go back and tell their fellow peers about it later on in class. Some children managed to print some of their pictures along with information and post it onto the board.</w:t>
            </w:r>
          </w:p>
          <w:p w14:paraId="5865F3FA" w14:textId="77777777" w:rsidR="006A636F" w:rsidRPr="006A636F" w:rsidRDefault="006A636F" w:rsidP="006A636F">
            <w:pPr>
              <w:spacing w:line="360" w:lineRule="auto"/>
              <w:ind w:firstLine="0"/>
              <w:jc w:val="both"/>
              <w:rPr>
                <w:rFonts w:ascii="Arial" w:hAnsi="Arial" w:cs="Arial"/>
                <w:b/>
                <w:i/>
              </w:rPr>
            </w:pPr>
          </w:p>
          <w:p w14:paraId="5A4D9FD3" w14:textId="77777777" w:rsidR="006A636F" w:rsidRPr="006A636F" w:rsidRDefault="006A636F" w:rsidP="006A636F">
            <w:pPr>
              <w:spacing w:line="360" w:lineRule="auto"/>
              <w:ind w:firstLine="0"/>
              <w:jc w:val="both"/>
              <w:rPr>
                <w:rFonts w:ascii="Arial" w:hAnsi="Arial" w:cs="Arial"/>
                <w:b/>
                <w:i/>
              </w:rPr>
            </w:pPr>
          </w:p>
          <w:p w14:paraId="6EF951F8" w14:textId="77777777" w:rsidR="006A636F" w:rsidRPr="006A636F" w:rsidRDefault="006A636F" w:rsidP="006A636F">
            <w:pPr>
              <w:spacing w:line="360" w:lineRule="auto"/>
              <w:ind w:firstLine="0"/>
              <w:jc w:val="both"/>
              <w:rPr>
                <w:rFonts w:ascii="Arial" w:hAnsi="Arial" w:cs="Arial"/>
                <w:b/>
                <w:i/>
              </w:rPr>
            </w:pPr>
          </w:p>
          <w:p w14:paraId="6DCA7BA5" w14:textId="77777777" w:rsidR="006A636F" w:rsidRPr="006A636F" w:rsidRDefault="006A636F" w:rsidP="006A636F">
            <w:pPr>
              <w:spacing w:line="360" w:lineRule="auto"/>
              <w:ind w:firstLine="0"/>
              <w:jc w:val="both"/>
              <w:rPr>
                <w:rFonts w:ascii="Arial" w:hAnsi="Arial" w:cs="Arial"/>
                <w:b/>
                <w:i/>
              </w:rPr>
            </w:pPr>
          </w:p>
          <w:p w14:paraId="0BF66028" w14:textId="77777777" w:rsidR="006A636F" w:rsidRPr="006A636F" w:rsidRDefault="006A636F" w:rsidP="006A636F">
            <w:pPr>
              <w:spacing w:line="360" w:lineRule="auto"/>
              <w:ind w:firstLine="0"/>
              <w:jc w:val="both"/>
              <w:rPr>
                <w:rFonts w:ascii="Arial" w:hAnsi="Arial" w:cs="Arial"/>
                <w:b/>
                <w:i/>
              </w:rPr>
            </w:pPr>
          </w:p>
        </w:tc>
      </w:tr>
    </w:tbl>
    <w:p w14:paraId="01FA6652" w14:textId="7217F505" w:rsidR="006A636F" w:rsidRDefault="006A636F" w:rsidP="0083782A">
      <w:pPr>
        <w:ind w:firstLine="0"/>
      </w:pPr>
    </w:p>
    <w:p w14:paraId="1C1FA66C" w14:textId="05403C67" w:rsidR="006A636F" w:rsidRDefault="006A636F" w:rsidP="0083782A">
      <w:pPr>
        <w:ind w:firstLine="0"/>
      </w:pPr>
    </w:p>
    <w:p w14:paraId="0C59F39E" w14:textId="0A07CC71" w:rsidR="006A636F" w:rsidRPr="006A636F" w:rsidRDefault="006A636F" w:rsidP="0083782A">
      <w:pPr>
        <w:ind w:firstLine="0"/>
        <w:rPr>
          <w:rFonts w:ascii="Arial" w:hAnsi="Arial" w:cs="Arial"/>
          <w:b/>
          <w:bCs/>
          <w:sz w:val="32"/>
          <w:szCs w:val="32"/>
          <w:u w:val="single"/>
        </w:rPr>
      </w:pPr>
      <w:r w:rsidRPr="006A636F">
        <w:rPr>
          <w:rFonts w:ascii="Arial" w:hAnsi="Arial" w:cs="Arial"/>
          <w:b/>
          <w:bCs/>
          <w:sz w:val="32"/>
          <w:szCs w:val="32"/>
          <w:u w:val="single"/>
        </w:rPr>
        <w:t>Section 4.</w:t>
      </w:r>
    </w:p>
    <w:p w14:paraId="683AB23C" w14:textId="2ED4A7ED" w:rsidR="006A636F" w:rsidRDefault="006A636F" w:rsidP="0083782A">
      <w:pPr>
        <w:ind w:firstLine="0"/>
      </w:pPr>
    </w:p>
    <w:p w14:paraId="02D2C526" w14:textId="6847800E" w:rsidR="006A636F" w:rsidRPr="006A636F" w:rsidRDefault="006A636F" w:rsidP="006A636F">
      <w:pPr>
        <w:spacing w:after="160" w:line="360" w:lineRule="auto"/>
        <w:ind w:firstLine="0"/>
        <w:jc w:val="both"/>
        <w:rPr>
          <w:rFonts w:ascii="Arial" w:eastAsia="Calibri" w:hAnsi="Arial" w:cs="Arial"/>
        </w:rPr>
      </w:pPr>
      <w:r w:rsidRPr="006A636F">
        <w:rPr>
          <w:rFonts w:ascii="Arial" w:eastAsia="Calibri" w:hAnsi="Arial" w:cs="Arial"/>
        </w:rPr>
        <w:t>This particular activity plan, put in place between the Foundation Phase children and the Early Years practitioners was aimed at children of around the age of 4 to 5 year old with some basic ICT knowledge, shown to them through the school using the Digital Competency Framework Hwb (2008)</w:t>
      </w:r>
      <w:r w:rsidR="0031122F">
        <w:rPr>
          <w:rFonts w:ascii="Arial" w:eastAsia="Calibri" w:hAnsi="Arial" w:cs="Arial"/>
        </w:rPr>
        <w:t>,</w:t>
      </w:r>
      <w:r w:rsidRPr="006A636F">
        <w:rPr>
          <w:rFonts w:ascii="Arial" w:eastAsia="Calibri" w:hAnsi="Arial" w:cs="Arial"/>
        </w:rPr>
        <w:t xml:space="preserve"> also potentially learning though their home backgrounds.  DCF (2008) state that Foundation Phase children of a nursery age level, should be able to use a digital device correctly and be aware of different forms of communications and software that are available on a digital device. DCF (2008) also state that by reception level, children should be able to access and use the internet resources effectively with support if required. This is also backed by Foundation Phase Curriculum (2018). </w:t>
      </w:r>
    </w:p>
    <w:p w14:paraId="6AE1F0BC" w14:textId="77777777" w:rsidR="006A636F" w:rsidRPr="006A636F" w:rsidRDefault="006A636F" w:rsidP="006A636F">
      <w:pPr>
        <w:spacing w:after="160" w:line="360" w:lineRule="auto"/>
        <w:ind w:firstLine="0"/>
        <w:jc w:val="both"/>
        <w:rPr>
          <w:rFonts w:ascii="Arial" w:eastAsia="Calibri" w:hAnsi="Arial" w:cs="Arial"/>
        </w:rPr>
      </w:pPr>
      <w:r w:rsidRPr="006A636F">
        <w:rPr>
          <w:rFonts w:ascii="Arial" w:eastAsia="Calibri" w:hAnsi="Arial" w:cs="Arial"/>
        </w:rPr>
        <w:t xml:space="preserve">Although this activity plan was aimed at children gaining knowledge over ICT and digital media, Early Years practitioners also used learning though play based activities to their advantage. Donaldson (2018) would agree with this technique being used, as it has been incorporated into the new Foundation Phase Curriculum (2018). For example, using this activity as a play-based activity to help children with their digital media skills and knowledge by gaining access to the internet through their tablets and finding out information on their walk, which can encourage curiosity and interest in digital media. </w:t>
      </w:r>
    </w:p>
    <w:p w14:paraId="78DD4366" w14:textId="77777777"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Drews (2007) also believes that using resources in a Foundation Phase Framework (2015) such as ICT equipment, iPads or tablets are now an essential part of teaching and learning for Early Years children. Laffey et al. (2003) disagrees with this, stating that schools are taken over too much by technology and that Foundation Phase children should be learning more from the natural environment and the play-based curriculum. </w:t>
      </w:r>
    </w:p>
    <w:p w14:paraId="5B6F8E93" w14:textId="77777777"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   Adhering to the Foundation Phase Curriculum (2015) and the DFC (2008),  the Foundation Phase children were put into small groups of 6 children with 2 practitioners and were given an iPad to share between 2 people, using what the children know as the buddy scheme. They were then tasked with going out into the woodland using their technology to take pictures of real-life objects they found interesting, that they could later research using their ICT knowledge. Using the internet to write up a short sentence about the flower/plant or bug they had found, to share with the rest of the class. </w:t>
      </w:r>
    </w:p>
    <w:p w14:paraId="61BD743E" w14:textId="56860236"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lastRenderedPageBreak/>
        <w:t>The strengths of this type of learning is promoted by Vygotsky’s (197</w:t>
      </w:r>
      <w:r w:rsidR="0031122F">
        <w:rPr>
          <w:rFonts w:ascii="Arial" w:eastAsia="Calibri" w:hAnsi="Arial" w:cs="Arial"/>
          <w:lang w:val="en-GB"/>
        </w:rPr>
        <w:t>8</w:t>
      </w:r>
      <w:r w:rsidRPr="006A636F">
        <w:rPr>
          <w:rFonts w:ascii="Arial" w:eastAsia="Calibri" w:hAnsi="Arial" w:cs="Arial"/>
          <w:lang w:val="en-GB"/>
        </w:rPr>
        <w:t xml:space="preserve">) zone of proximal development, believing that progression and scaffolding learning is about taking a child from what they already know and are comfortable with, into new depths, where they are not so sure and comfortable with but where practitioners know that the child will succeed. For example, a child might be comfortable with taking pictures on an iPad but is unsure of how to research the data they have found on the internet. Therefore, they might need extra help and support in this field, by the practitioners until they are confident enough to do it alone. </w:t>
      </w:r>
    </w:p>
    <w:p w14:paraId="3C215C5E" w14:textId="77777777"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This is backed by the Foundation Phase Framework (2015) who believe in giving children the ability to learn through their own learning techniques, for example, by using the internet and making decisions whether to use the white board in class to discuss it with their fellow peers, talk about it or print the information they have found. Foundation Phase Framework (2015) believe that this has be found to thrive personal confidence and help a child’s personal self-esteem to grow within the education sector. </w:t>
      </w:r>
    </w:p>
    <w:p w14:paraId="66E166ED" w14:textId="77777777"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Rogers (1994) supports this approach, believing there are many positives to a child having screen time by using a digital device. For example, they can find out things quicker than searching through books, as it is believed that children have a very short attention span so are likely to get ‘bored’ more quickly. They are also using their cognitive abilities by using their hand muscles to work the technology. </w:t>
      </w:r>
    </w:p>
    <w:p w14:paraId="703677B3" w14:textId="77777777"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Rogers (1994) approach has also found that using digital media such as a computer can cause a child to interact with their feelings more. For example, if an Early Years practitioner finds that a child is particularly upset or missing their parent or guardian, they can encourage the child to send an email which can give comfort to the child and their parent or guardian, knowing that the child is well looked after and safe. This encourages the child’s literature side of ICT and lets the parent or guardian know that they are thinking of them, reassuring the child at the same time. </w:t>
      </w:r>
    </w:p>
    <w:p w14:paraId="749AF38D" w14:textId="77777777"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   However, there are some negatives to this activity plan such as, using ICT takes away the physical feeling of a </w:t>
      </w:r>
      <w:proofErr w:type="gramStart"/>
      <w:r w:rsidRPr="006A636F">
        <w:rPr>
          <w:rFonts w:ascii="Arial" w:eastAsia="Calibri" w:hAnsi="Arial" w:cs="Arial"/>
          <w:lang w:val="en-GB"/>
        </w:rPr>
        <w:t>particular object</w:t>
      </w:r>
      <w:proofErr w:type="gramEnd"/>
      <w:r w:rsidRPr="006A636F">
        <w:rPr>
          <w:rFonts w:ascii="Arial" w:eastAsia="Calibri" w:hAnsi="Arial" w:cs="Arial"/>
          <w:lang w:val="en-GB"/>
        </w:rPr>
        <w:t xml:space="preserve">, such as a book. This can also discourage children from feeling they </w:t>
      </w:r>
      <w:proofErr w:type="gramStart"/>
      <w:r w:rsidRPr="006A636F">
        <w:rPr>
          <w:rFonts w:ascii="Arial" w:eastAsia="Calibri" w:hAnsi="Arial" w:cs="Arial"/>
          <w:lang w:val="en-GB"/>
        </w:rPr>
        <w:t>are allowed to</w:t>
      </w:r>
      <w:proofErr w:type="gramEnd"/>
      <w:r w:rsidRPr="006A636F">
        <w:rPr>
          <w:rFonts w:ascii="Arial" w:eastAsia="Calibri" w:hAnsi="Arial" w:cs="Arial"/>
          <w:lang w:val="en-GB"/>
        </w:rPr>
        <w:t xml:space="preserve"> get dirty or can pick up any outdoor wildlife. However, ESDGC states that the impact this has on holistic approach to education can be quite detrimental. Stating that Foundation Phase children should be taught outdoors to learn about the wider range of challenges that could be experienced within the outdoors in the future </w:t>
      </w:r>
      <w:proofErr w:type="gramStart"/>
      <w:r w:rsidRPr="006A636F">
        <w:rPr>
          <w:rFonts w:ascii="Arial" w:eastAsia="Calibri" w:hAnsi="Arial" w:cs="Arial"/>
          <w:lang w:val="en-GB"/>
        </w:rPr>
        <w:t>and also</w:t>
      </w:r>
      <w:proofErr w:type="gramEnd"/>
      <w:r w:rsidRPr="006A636F">
        <w:rPr>
          <w:rFonts w:ascii="Arial" w:eastAsia="Calibri" w:hAnsi="Arial" w:cs="Arial"/>
          <w:lang w:val="en-GB"/>
        </w:rPr>
        <w:t xml:space="preserve"> taught about climate change. </w:t>
      </w:r>
    </w:p>
    <w:p w14:paraId="777E6D38" w14:textId="77777777"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Sterling (2016) also agrees with this, stating that sustainable development and global citizenship within the Early Year’s education, should be fully embraced and Early Years teachers should take full responsibility to teaching these young children about the outdoors and the sustainability within the environment. This can be all be taught without the use of digital media. However, OFCOM (2018) state that in line with the Communications Act (2003) ICT is the better way forward to teach children particularly to promote media literacy. </w:t>
      </w:r>
    </w:p>
    <w:p w14:paraId="4830E711" w14:textId="23CF8BEE"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Vygotsky (</w:t>
      </w:r>
      <w:r w:rsidR="00A67F0F">
        <w:rPr>
          <w:rFonts w:ascii="Arial" w:eastAsia="Calibri" w:hAnsi="Arial" w:cs="Arial"/>
          <w:lang w:val="en-GB"/>
        </w:rPr>
        <w:t>1978</w:t>
      </w:r>
      <w:r w:rsidRPr="006A636F">
        <w:rPr>
          <w:rFonts w:ascii="Arial" w:eastAsia="Calibri" w:hAnsi="Arial" w:cs="Arial"/>
          <w:lang w:val="en-GB"/>
        </w:rPr>
        <w:t>) believes that teaching pedagogical learning within the outdoors from a very early age, creates a good knowledge and understanding, where children can learn to use their imagination freely within the outdoors and not have to rely on ICT, digital media and imagination and role play. Vygotsky (</w:t>
      </w:r>
      <w:r w:rsidR="00A67F0F">
        <w:rPr>
          <w:rFonts w:ascii="Arial" w:eastAsia="Calibri" w:hAnsi="Arial" w:cs="Arial"/>
          <w:lang w:val="en-GB"/>
        </w:rPr>
        <w:t>1978</w:t>
      </w:r>
      <w:r w:rsidRPr="006A636F">
        <w:rPr>
          <w:rFonts w:ascii="Arial" w:eastAsia="Calibri" w:hAnsi="Arial" w:cs="Arial"/>
          <w:lang w:val="en-GB"/>
        </w:rPr>
        <w:t xml:space="preserve">) also claims that imagination plays a vital role in learning about their lives and experiences, as children will find it an easier way to embrace and remember their life experiences if they have </w:t>
      </w:r>
      <w:proofErr w:type="gramStart"/>
      <w:r w:rsidRPr="006A636F">
        <w:rPr>
          <w:rFonts w:ascii="Arial" w:eastAsia="Calibri" w:hAnsi="Arial" w:cs="Arial"/>
          <w:lang w:val="en-GB"/>
        </w:rPr>
        <w:t>actually lived</w:t>
      </w:r>
      <w:proofErr w:type="gramEnd"/>
      <w:r w:rsidRPr="006A636F">
        <w:rPr>
          <w:rFonts w:ascii="Arial" w:eastAsia="Calibri" w:hAnsi="Arial" w:cs="Arial"/>
          <w:lang w:val="en-GB"/>
        </w:rPr>
        <w:t xml:space="preserve"> them. </w:t>
      </w:r>
    </w:p>
    <w:p w14:paraId="171D5C68" w14:textId="77777777"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          Prekinders.com (2020) believe that using digital media as a way to teach children is the direction of teaching Foundation Phase children and is in line with Donaldson’s current curriculum (2018) who states that ICT should be used more within schools and brought into everyday learning. Prekinders.com (2020) have adopted different teaching methods </w:t>
      </w:r>
      <w:proofErr w:type="gramStart"/>
      <w:r w:rsidRPr="006A636F">
        <w:rPr>
          <w:rFonts w:ascii="Arial" w:eastAsia="Calibri" w:hAnsi="Arial" w:cs="Arial"/>
          <w:lang w:val="en-GB"/>
        </w:rPr>
        <w:t>in regard to</w:t>
      </w:r>
      <w:proofErr w:type="gramEnd"/>
      <w:r w:rsidRPr="006A636F">
        <w:rPr>
          <w:rFonts w:ascii="Arial" w:eastAsia="Calibri" w:hAnsi="Arial" w:cs="Arial"/>
          <w:lang w:val="en-GB"/>
        </w:rPr>
        <w:t xml:space="preserve"> using technology. For example, if on a nature walk, they have found many different apps that the schools iPads can download. The children can find the information about wildlife and nature much easier, such as, leaf snap HD or trees Pro HD which allow children to take pictures of </w:t>
      </w:r>
      <w:proofErr w:type="gramStart"/>
      <w:r w:rsidRPr="006A636F">
        <w:rPr>
          <w:rFonts w:ascii="Arial" w:eastAsia="Calibri" w:hAnsi="Arial" w:cs="Arial"/>
          <w:lang w:val="en-GB"/>
        </w:rPr>
        <w:t>particular leaves</w:t>
      </w:r>
      <w:proofErr w:type="gramEnd"/>
      <w:r w:rsidRPr="006A636F">
        <w:rPr>
          <w:rFonts w:ascii="Arial" w:eastAsia="Calibri" w:hAnsi="Arial" w:cs="Arial"/>
          <w:lang w:val="en-GB"/>
        </w:rPr>
        <w:t xml:space="preserve"> or trees. This </w:t>
      </w:r>
      <w:proofErr w:type="gramStart"/>
      <w:r w:rsidRPr="006A636F">
        <w:rPr>
          <w:rFonts w:ascii="Arial" w:eastAsia="Calibri" w:hAnsi="Arial" w:cs="Arial"/>
          <w:lang w:val="en-GB"/>
        </w:rPr>
        <w:t>particular app</w:t>
      </w:r>
      <w:proofErr w:type="gramEnd"/>
      <w:r w:rsidRPr="006A636F">
        <w:rPr>
          <w:rFonts w:ascii="Arial" w:eastAsia="Calibri" w:hAnsi="Arial" w:cs="Arial"/>
          <w:lang w:val="en-GB"/>
        </w:rPr>
        <w:t xml:space="preserve"> processes the pictures and provides the children with a field guide of information of what they could be looking for. </w:t>
      </w:r>
    </w:p>
    <w:p w14:paraId="5C6EC477" w14:textId="77777777" w:rsidR="006A636F" w:rsidRPr="006A636F" w:rsidRDefault="006A636F" w:rsidP="006A636F">
      <w:pPr>
        <w:spacing w:after="160" w:line="360" w:lineRule="auto"/>
        <w:ind w:firstLine="0"/>
        <w:jc w:val="both"/>
        <w:rPr>
          <w:rFonts w:ascii="Arial" w:eastAsia="Calibri" w:hAnsi="Arial" w:cs="Arial"/>
          <w:lang w:val="en-GB"/>
        </w:rPr>
      </w:pPr>
      <w:r w:rsidRPr="006A636F">
        <w:rPr>
          <w:rFonts w:ascii="Arial" w:eastAsia="Calibri" w:hAnsi="Arial" w:cs="Arial"/>
          <w:lang w:val="en-GB"/>
        </w:rPr>
        <w:t xml:space="preserve">Pacey (2011) believes that the role of the Early Years practitioner is to work closely with the Foundation Phase children observing and encouraging them to explore and enjoy the activity as much as they possibly can, whilst learning at the same time. Learning on a digital device can be a new experience for some Foundation Phase children and Pacey (2011) believes that it is especially important to ensure that these children fully understand what they are doing, enjoying what they are being asked to do with the help of an Early Years practitioner. </w:t>
      </w:r>
    </w:p>
    <w:p w14:paraId="2F3AF9CD" w14:textId="13D994CC" w:rsidR="006A636F" w:rsidRDefault="006A636F" w:rsidP="0083782A">
      <w:pPr>
        <w:ind w:firstLine="0"/>
      </w:pPr>
    </w:p>
    <w:p w14:paraId="1D2E1C18" w14:textId="0CF89139" w:rsidR="00186C00" w:rsidRDefault="00186C00" w:rsidP="0083782A">
      <w:pPr>
        <w:ind w:firstLine="0"/>
      </w:pPr>
    </w:p>
    <w:p w14:paraId="36E7FCA4" w14:textId="7CD3FD9C" w:rsidR="00186C00" w:rsidRDefault="00186C00" w:rsidP="0083782A">
      <w:pPr>
        <w:ind w:firstLine="0"/>
      </w:pPr>
    </w:p>
    <w:p w14:paraId="6BB5484C" w14:textId="24A38AEA" w:rsidR="00186C00" w:rsidRDefault="00186C00" w:rsidP="0083782A">
      <w:pPr>
        <w:ind w:firstLine="0"/>
      </w:pPr>
    </w:p>
    <w:p w14:paraId="3114FDDD" w14:textId="0D5BCC5F" w:rsidR="00186C00" w:rsidRDefault="00186C00" w:rsidP="0083782A">
      <w:pPr>
        <w:ind w:firstLine="0"/>
      </w:pPr>
    </w:p>
    <w:p w14:paraId="15BC1E1F" w14:textId="6CDC5B48" w:rsidR="00186C00" w:rsidRDefault="00186C00" w:rsidP="0083782A">
      <w:pPr>
        <w:ind w:firstLine="0"/>
      </w:pPr>
    </w:p>
    <w:p w14:paraId="5CA6D90F" w14:textId="07E1F0B1" w:rsidR="00186C00" w:rsidRDefault="00186C00" w:rsidP="0083782A">
      <w:pPr>
        <w:ind w:firstLine="0"/>
      </w:pPr>
    </w:p>
    <w:p w14:paraId="01DB5A6C" w14:textId="5728837A" w:rsidR="00186C00" w:rsidRDefault="00186C00" w:rsidP="0083782A">
      <w:pPr>
        <w:ind w:firstLine="0"/>
      </w:pPr>
    </w:p>
    <w:p w14:paraId="4848B989" w14:textId="2902A1ED" w:rsidR="00186C00" w:rsidRDefault="00186C00" w:rsidP="0083782A">
      <w:pPr>
        <w:ind w:firstLine="0"/>
      </w:pPr>
    </w:p>
    <w:p w14:paraId="650ABCD0" w14:textId="67FA6ED9" w:rsidR="00186C00" w:rsidRDefault="00186C00" w:rsidP="0083782A">
      <w:pPr>
        <w:ind w:firstLine="0"/>
      </w:pPr>
    </w:p>
    <w:p w14:paraId="0D7B5B45" w14:textId="506910C6" w:rsidR="00186C00" w:rsidRDefault="00186C00" w:rsidP="0083782A">
      <w:pPr>
        <w:ind w:firstLine="0"/>
      </w:pPr>
    </w:p>
    <w:p w14:paraId="69B56A4C" w14:textId="6FBBD4CD" w:rsidR="00186C00" w:rsidRDefault="00186C00" w:rsidP="0083782A">
      <w:pPr>
        <w:ind w:firstLine="0"/>
      </w:pPr>
    </w:p>
    <w:p w14:paraId="13DFAB98" w14:textId="06C6A816" w:rsidR="00186C00" w:rsidRDefault="00186C00" w:rsidP="0083782A">
      <w:pPr>
        <w:ind w:firstLine="0"/>
      </w:pPr>
    </w:p>
    <w:p w14:paraId="0E2AFA82" w14:textId="21D90EA4" w:rsidR="00186C00" w:rsidRDefault="00186C00" w:rsidP="0083782A">
      <w:pPr>
        <w:ind w:firstLine="0"/>
      </w:pPr>
    </w:p>
    <w:p w14:paraId="1F137303" w14:textId="482FEDDD" w:rsidR="00186C00" w:rsidRDefault="00186C00" w:rsidP="0083782A">
      <w:pPr>
        <w:ind w:firstLine="0"/>
      </w:pPr>
    </w:p>
    <w:p w14:paraId="30BA7E34" w14:textId="78B139E2" w:rsidR="00186C00" w:rsidRPr="00444DB9" w:rsidRDefault="0031122F" w:rsidP="00444DB9">
      <w:pPr>
        <w:spacing w:line="360" w:lineRule="auto"/>
        <w:ind w:firstLine="0"/>
        <w:jc w:val="center"/>
        <w:rPr>
          <w:rFonts w:ascii="Arial" w:hAnsi="Arial" w:cs="Arial"/>
          <w:b/>
          <w:bCs/>
          <w:sz w:val="32"/>
          <w:szCs w:val="32"/>
          <w:u w:val="single"/>
          <w:lang w:val="en-GB"/>
        </w:rPr>
      </w:pPr>
      <w:r>
        <w:rPr>
          <w:rFonts w:ascii="Arial" w:hAnsi="Arial" w:cs="Arial"/>
          <w:b/>
          <w:bCs/>
          <w:sz w:val="32"/>
          <w:szCs w:val="32"/>
          <w:u w:val="single"/>
          <w:lang w:val="en-GB"/>
        </w:rPr>
        <w:t>References</w:t>
      </w:r>
    </w:p>
    <w:p w14:paraId="7D885167" w14:textId="77777777" w:rsidR="00186C00" w:rsidRPr="00186C00" w:rsidRDefault="00186C00" w:rsidP="00186C00">
      <w:pPr>
        <w:spacing w:line="360" w:lineRule="auto"/>
        <w:ind w:firstLine="0"/>
        <w:rPr>
          <w:rFonts w:ascii="Arial" w:hAnsi="Arial" w:cs="Arial"/>
          <w:lang w:val="en-GB"/>
        </w:rPr>
      </w:pPr>
    </w:p>
    <w:p w14:paraId="71A7C551" w14:textId="37AAFB1B"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5rightsfoundation.com.</w:t>
      </w:r>
      <w:r w:rsidR="00617C74">
        <w:rPr>
          <w:rFonts w:ascii="Arial" w:hAnsi="Arial" w:cs="Arial"/>
          <w:lang w:val="en-GB"/>
        </w:rPr>
        <w:t xml:space="preserve"> </w:t>
      </w:r>
      <w:r w:rsidRPr="00186C00">
        <w:rPr>
          <w:rFonts w:ascii="Arial" w:hAnsi="Arial" w:cs="Arial"/>
          <w:lang w:val="en-GB"/>
        </w:rPr>
        <w:t xml:space="preserve">(2017) </w:t>
      </w:r>
      <w:r w:rsidR="00617C74" w:rsidRPr="00617C74">
        <w:rPr>
          <w:rFonts w:ascii="Arial" w:hAnsi="Arial" w:cs="Arial"/>
          <w:i/>
          <w:iCs/>
          <w:lang w:val="en-GB"/>
        </w:rPr>
        <w:t>Digital Childhood.</w:t>
      </w:r>
      <w:r w:rsidR="00617C74">
        <w:rPr>
          <w:rFonts w:ascii="Arial" w:hAnsi="Arial" w:cs="Arial"/>
          <w:lang w:val="en-GB"/>
        </w:rPr>
        <w:t xml:space="preserve"> </w:t>
      </w:r>
      <w:r w:rsidRPr="00186C00">
        <w:rPr>
          <w:rFonts w:ascii="Arial" w:hAnsi="Arial" w:cs="Arial"/>
          <w:lang w:val="en-GB"/>
        </w:rPr>
        <w:t>Available at:&lt;https://5rightsfoundation.com/static/Digital_Childhood_report_-_EMBARGOED.pdf&gt; [Accessed 22 May 2020].</w:t>
      </w:r>
    </w:p>
    <w:p w14:paraId="4C4999A7"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Arnott, L. (2016b) </w:t>
      </w:r>
      <w:r w:rsidRPr="00186C00">
        <w:rPr>
          <w:rFonts w:ascii="Arial" w:hAnsi="Arial" w:cs="Arial"/>
          <w:i/>
          <w:iCs/>
          <w:lang w:val="en-GB"/>
        </w:rPr>
        <w:t>The role of digital technologies.</w:t>
      </w:r>
      <w:r w:rsidRPr="00186C00">
        <w:rPr>
          <w:rFonts w:ascii="Arial" w:hAnsi="Arial" w:cs="Arial"/>
          <w:lang w:val="en-GB"/>
        </w:rPr>
        <w:t xml:space="preserve"> London: SAGE.</w:t>
      </w:r>
    </w:p>
    <w:p w14:paraId="3E9884CB" w14:textId="77777777"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Barlett</w:t>
      </w:r>
      <w:proofErr w:type="spellEnd"/>
      <w:r w:rsidRPr="00186C00">
        <w:rPr>
          <w:rFonts w:ascii="Arial" w:hAnsi="Arial" w:cs="Arial"/>
          <w:lang w:val="en-GB"/>
        </w:rPr>
        <w:t xml:space="preserve">, Christopher P. (2020) ‘You’re not anonymous online: The development and validation of a new cyberbullying intervention curriculum’, </w:t>
      </w:r>
      <w:r w:rsidRPr="00186C00">
        <w:rPr>
          <w:rFonts w:ascii="Arial" w:hAnsi="Arial" w:cs="Arial"/>
          <w:i/>
          <w:iCs/>
          <w:lang w:val="en-GB"/>
        </w:rPr>
        <w:t>Psychology of Popular Media</w:t>
      </w:r>
      <w:r w:rsidRPr="00186C00">
        <w:rPr>
          <w:rFonts w:ascii="Arial" w:hAnsi="Arial" w:cs="Arial"/>
          <w:lang w:val="en-GB"/>
        </w:rPr>
        <w:t>, 9(2), pp.135–145.</w:t>
      </w:r>
    </w:p>
    <w:p w14:paraId="7C2B3383" w14:textId="49C9F9ED"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Bird, J. &amp; Edwards, S. (2014) </w:t>
      </w:r>
      <w:r w:rsidR="00B579D9">
        <w:rPr>
          <w:rFonts w:ascii="Arial" w:hAnsi="Arial" w:cs="Arial"/>
          <w:lang w:val="en-GB"/>
        </w:rPr>
        <w:t>‘</w:t>
      </w:r>
      <w:r w:rsidRPr="00186C00">
        <w:rPr>
          <w:rFonts w:ascii="Arial" w:hAnsi="Arial" w:cs="Arial"/>
          <w:lang w:val="en-GB"/>
        </w:rPr>
        <w:t>Children learning to use technologies through play: A digital play framework</w:t>
      </w:r>
      <w:r w:rsidR="00B579D9">
        <w:rPr>
          <w:rFonts w:ascii="Arial" w:hAnsi="Arial" w:cs="Arial"/>
          <w:lang w:val="en-GB"/>
        </w:rPr>
        <w:t>’</w:t>
      </w:r>
      <w:r w:rsidRPr="00186C00">
        <w:rPr>
          <w:rFonts w:ascii="Arial" w:hAnsi="Arial" w:cs="Arial"/>
          <w:lang w:val="en-GB"/>
        </w:rPr>
        <w:t xml:space="preserve">. </w:t>
      </w:r>
      <w:r w:rsidRPr="00B579D9">
        <w:rPr>
          <w:rFonts w:ascii="Arial" w:hAnsi="Arial" w:cs="Arial"/>
          <w:i/>
          <w:iCs/>
          <w:lang w:val="en-GB"/>
        </w:rPr>
        <w:t>British Journal of Educational Technology,</w:t>
      </w:r>
      <w:r w:rsidRPr="00186C00">
        <w:rPr>
          <w:rFonts w:ascii="Arial" w:hAnsi="Arial" w:cs="Arial"/>
          <w:lang w:val="en-GB"/>
        </w:rPr>
        <w:t xml:space="preserve"> 46, </w:t>
      </w:r>
      <w:r w:rsidR="00B579D9">
        <w:rPr>
          <w:rFonts w:ascii="Arial" w:hAnsi="Arial" w:cs="Arial"/>
          <w:lang w:val="en-GB"/>
        </w:rPr>
        <w:t>pp.</w:t>
      </w:r>
      <w:r w:rsidRPr="00186C00">
        <w:rPr>
          <w:rFonts w:ascii="Arial" w:hAnsi="Arial" w:cs="Arial"/>
          <w:lang w:val="en-GB"/>
        </w:rPr>
        <w:t>1149–1160. https ://doi.org/10.1111/ bjet.12191 .</w:t>
      </w:r>
    </w:p>
    <w:p w14:paraId="20642BA4"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Bruce, T. (2001) </w:t>
      </w:r>
      <w:r w:rsidRPr="00186C00">
        <w:rPr>
          <w:rFonts w:ascii="Arial" w:hAnsi="Arial" w:cs="Arial"/>
          <w:i/>
          <w:iCs/>
          <w:lang w:val="en-GB"/>
        </w:rPr>
        <w:t xml:space="preserve">Learning through play : babies, </w:t>
      </w:r>
      <w:proofErr w:type="gramStart"/>
      <w:r w:rsidRPr="00186C00">
        <w:rPr>
          <w:rFonts w:ascii="Arial" w:hAnsi="Arial" w:cs="Arial"/>
          <w:i/>
          <w:iCs/>
          <w:lang w:val="en-GB"/>
        </w:rPr>
        <w:t>toddlers</w:t>
      </w:r>
      <w:proofErr w:type="gramEnd"/>
      <w:r w:rsidRPr="00186C00">
        <w:rPr>
          <w:rFonts w:ascii="Arial" w:hAnsi="Arial" w:cs="Arial"/>
          <w:i/>
          <w:iCs/>
          <w:lang w:val="en-GB"/>
        </w:rPr>
        <w:t xml:space="preserve"> and the foundation years</w:t>
      </w:r>
      <w:r w:rsidRPr="00186C00">
        <w:rPr>
          <w:rFonts w:ascii="Arial" w:hAnsi="Arial" w:cs="Arial"/>
          <w:lang w:val="en-GB"/>
        </w:rPr>
        <w:t>. London: Hodder &amp; Stoughton.</w:t>
      </w:r>
    </w:p>
    <w:p w14:paraId="3DEB0094"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Centre, S. (2020) </w:t>
      </w:r>
      <w:r w:rsidRPr="00186C00">
        <w:rPr>
          <w:rFonts w:ascii="Arial" w:hAnsi="Arial" w:cs="Arial"/>
          <w:i/>
          <w:iCs/>
          <w:lang w:val="en-GB"/>
        </w:rPr>
        <w:t>Resources For 3-11S</w:t>
      </w:r>
      <w:r w:rsidRPr="00186C00">
        <w:rPr>
          <w:rFonts w:ascii="Arial" w:hAnsi="Arial" w:cs="Arial"/>
          <w:lang w:val="en-GB"/>
        </w:rPr>
        <w:t>. Available at: &lt;https://www.saferinternet.org.uk/advice-centre/young-people/resources-3-11s&gt; [Accessed: 17 May 2020].</w:t>
      </w:r>
    </w:p>
    <w:p w14:paraId="7B820AF9" w14:textId="7DA0CB5B"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Chou, C. C., Block, L. &amp; </w:t>
      </w:r>
      <w:proofErr w:type="spellStart"/>
      <w:r w:rsidRPr="00186C00">
        <w:rPr>
          <w:rFonts w:ascii="Arial" w:hAnsi="Arial" w:cs="Arial"/>
          <w:lang w:val="en-GB"/>
        </w:rPr>
        <w:t>Jesness</w:t>
      </w:r>
      <w:proofErr w:type="spellEnd"/>
      <w:r w:rsidRPr="00186C00">
        <w:rPr>
          <w:rFonts w:ascii="Arial" w:hAnsi="Arial" w:cs="Arial"/>
          <w:lang w:val="en-GB"/>
        </w:rPr>
        <w:t xml:space="preserve">, R. (2012) ‘A case study of mobile learning pilot project in K-12 schools’, </w:t>
      </w:r>
      <w:r w:rsidRPr="00186C00">
        <w:rPr>
          <w:rFonts w:ascii="Arial" w:hAnsi="Arial" w:cs="Arial"/>
          <w:i/>
          <w:iCs/>
          <w:lang w:val="en-GB"/>
        </w:rPr>
        <w:t>Journal of Educational Technology Development and Exchange</w:t>
      </w:r>
      <w:r w:rsidRPr="00186C00">
        <w:rPr>
          <w:rFonts w:ascii="Arial" w:hAnsi="Arial" w:cs="Arial"/>
          <w:lang w:val="en-GB"/>
        </w:rPr>
        <w:t>, 5 (2), pp</w:t>
      </w:r>
      <w:r w:rsidR="00B579D9">
        <w:rPr>
          <w:rFonts w:ascii="Arial" w:hAnsi="Arial" w:cs="Arial"/>
          <w:lang w:val="en-GB"/>
        </w:rPr>
        <w:t>.</w:t>
      </w:r>
      <w:r w:rsidRPr="00186C00">
        <w:rPr>
          <w:rFonts w:ascii="Arial" w:hAnsi="Arial" w:cs="Arial"/>
          <w:lang w:val="en-GB"/>
        </w:rPr>
        <w:t xml:space="preserve"> 1 – 26</w:t>
      </w:r>
      <w:r w:rsidR="00B579D9">
        <w:rPr>
          <w:rFonts w:ascii="Arial" w:hAnsi="Arial" w:cs="Arial"/>
          <w:lang w:val="en-GB"/>
        </w:rPr>
        <w:t>.</w:t>
      </w:r>
    </w:p>
    <w:p w14:paraId="46EBF129"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Cox, K., (2020) </w:t>
      </w:r>
      <w:r w:rsidRPr="00186C00">
        <w:rPr>
          <w:rFonts w:ascii="Arial" w:hAnsi="Arial" w:cs="Arial"/>
          <w:i/>
          <w:iCs/>
          <w:lang w:val="en-GB"/>
        </w:rPr>
        <w:t>IPADS In the Preschool Classroom</w:t>
      </w:r>
      <w:r w:rsidRPr="00186C00">
        <w:rPr>
          <w:rFonts w:ascii="Arial" w:hAnsi="Arial" w:cs="Arial"/>
          <w:lang w:val="en-GB"/>
        </w:rPr>
        <w:t>. Available at: &lt;https://www.prekinders.com/ipads-in-the-preschool-classroom/&gt; [Accessed: 17 May 2020].</w:t>
      </w:r>
    </w:p>
    <w:p w14:paraId="648F91BA" w14:textId="1CA658F9" w:rsidR="00186C00" w:rsidRPr="00186C00" w:rsidRDefault="00186C00" w:rsidP="00186C00">
      <w:pPr>
        <w:spacing w:line="360" w:lineRule="auto"/>
        <w:ind w:firstLine="0"/>
        <w:rPr>
          <w:rFonts w:ascii="Arial" w:hAnsi="Arial" w:cs="Arial"/>
          <w:iCs/>
          <w:lang w:val="en-GB"/>
        </w:rPr>
      </w:pPr>
      <w:r w:rsidRPr="00186C00">
        <w:rPr>
          <w:rFonts w:ascii="Arial" w:hAnsi="Arial" w:cs="Arial"/>
          <w:lang w:val="en-GB"/>
        </w:rPr>
        <w:t xml:space="preserve">Drews, D. &amp; Hansen, A. (2007) </w:t>
      </w:r>
      <w:r w:rsidRPr="00186C00">
        <w:rPr>
          <w:rFonts w:ascii="Arial" w:hAnsi="Arial" w:cs="Arial"/>
          <w:i/>
          <w:lang w:val="en-GB"/>
        </w:rPr>
        <w:t xml:space="preserve">Using resources to support mathematical thinking: Primary and early years.  </w:t>
      </w:r>
      <w:r w:rsidRPr="00B579D9">
        <w:rPr>
          <w:rFonts w:ascii="Arial" w:hAnsi="Arial" w:cs="Arial"/>
          <w:iCs/>
          <w:lang w:val="en-GB"/>
        </w:rPr>
        <w:t>Exeter</w:t>
      </w:r>
      <w:r w:rsidRPr="00186C00">
        <w:rPr>
          <w:rFonts w:ascii="Arial" w:hAnsi="Arial" w:cs="Arial"/>
          <w:i/>
          <w:lang w:val="en-GB"/>
        </w:rPr>
        <w:t>:</w:t>
      </w:r>
      <w:r w:rsidRPr="00186C00">
        <w:rPr>
          <w:rFonts w:ascii="Arial" w:hAnsi="Arial" w:cs="Arial"/>
          <w:iCs/>
          <w:lang w:val="en-GB"/>
        </w:rPr>
        <w:t xml:space="preserve"> Learning matters LTD</w:t>
      </w:r>
      <w:r w:rsidR="00B579D9">
        <w:rPr>
          <w:rFonts w:ascii="Arial" w:hAnsi="Arial" w:cs="Arial"/>
          <w:iCs/>
          <w:lang w:val="en-GB"/>
        </w:rPr>
        <w:t>.</w:t>
      </w:r>
      <w:r w:rsidRPr="00186C00">
        <w:rPr>
          <w:rFonts w:ascii="Arial" w:hAnsi="Arial" w:cs="Arial"/>
          <w:iCs/>
          <w:lang w:val="en-GB"/>
        </w:rPr>
        <w:t xml:space="preserve"> </w:t>
      </w:r>
    </w:p>
    <w:p w14:paraId="72D6729F" w14:textId="0F8B089C" w:rsidR="00186C00" w:rsidRPr="00186C00" w:rsidRDefault="00186C00" w:rsidP="00186C00">
      <w:pPr>
        <w:spacing w:line="360" w:lineRule="auto"/>
        <w:ind w:firstLine="0"/>
        <w:rPr>
          <w:rFonts w:ascii="Arial" w:hAnsi="Arial" w:cs="Arial"/>
          <w:iCs/>
          <w:lang w:val="en-GB"/>
        </w:rPr>
      </w:pPr>
      <w:r w:rsidRPr="00186C00">
        <w:rPr>
          <w:rFonts w:ascii="Arial" w:hAnsi="Arial" w:cs="Arial"/>
          <w:iCs/>
          <w:lang w:val="en-GB"/>
        </w:rPr>
        <w:t xml:space="preserve">Erdogan, N., Johnson, J., Dong, P. and </w:t>
      </w:r>
      <w:proofErr w:type="spellStart"/>
      <w:r w:rsidRPr="00186C00">
        <w:rPr>
          <w:rFonts w:ascii="Arial" w:hAnsi="Arial" w:cs="Arial"/>
          <w:iCs/>
          <w:lang w:val="en-GB"/>
        </w:rPr>
        <w:t>Qiu</w:t>
      </w:r>
      <w:proofErr w:type="spellEnd"/>
      <w:r w:rsidRPr="00186C00">
        <w:rPr>
          <w:rFonts w:ascii="Arial" w:hAnsi="Arial" w:cs="Arial"/>
          <w:iCs/>
          <w:lang w:val="en-GB"/>
        </w:rPr>
        <w:t xml:space="preserve">, Z., </w:t>
      </w:r>
      <w:r w:rsidR="00B579D9">
        <w:rPr>
          <w:rFonts w:ascii="Arial" w:hAnsi="Arial" w:cs="Arial"/>
          <w:iCs/>
          <w:lang w:val="en-GB"/>
        </w:rPr>
        <w:t>(</w:t>
      </w:r>
      <w:r w:rsidRPr="00186C00">
        <w:rPr>
          <w:rFonts w:ascii="Arial" w:hAnsi="Arial" w:cs="Arial"/>
          <w:iCs/>
          <w:lang w:val="en-GB"/>
        </w:rPr>
        <w:t>2018</w:t>
      </w:r>
      <w:r w:rsidR="00B579D9">
        <w:rPr>
          <w:rFonts w:ascii="Arial" w:hAnsi="Arial" w:cs="Arial"/>
          <w:iCs/>
          <w:lang w:val="en-GB"/>
        </w:rPr>
        <w:t>)</w:t>
      </w:r>
      <w:r w:rsidRPr="00186C00">
        <w:rPr>
          <w:rFonts w:ascii="Arial" w:hAnsi="Arial" w:cs="Arial"/>
          <w:iCs/>
          <w:lang w:val="en-GB"/>
        </w:rPr>
        <w:t xml:space="preserve"> </w:t>
      </w:r>
      <w:r w:rsidR="00B579D9">
        <w:rPr>
          <w:rFonts w:ascii="Arial" w:hAnsi="Arial" w:cs="Arial"/>
          <w:iCs/>
          <w:lang w:val="en-GB"/>
        </w:rPr>
        <w:t>‘</w:t>
      </w:r>
      <w:r w:rsidRPr="00186C00">
        <w:rPr>
          <w:rFonts w:ascii="Arial" w:hAnsi="Arial" w:cs="Arial"/>
          <w:iCs/>
          <w:lang w:val="en-GB"/>
        </w:rPr>
        <w:t xml:space="preserve">Do </w:t>
      </w:r>
      <w:r w:rsidRPr="00B579D9">
        <w:rPr>
          <w:rFonts w:ascii="Arial" w:hAnsi="Arial" w:cs="Arial"/>
          <w:iCs/>
          <w:lang w:val="en-GB"/>
        </w:rPr>
        <w:t xml:space="preserve">Parents </w:t>
      </w:r>
      <w:r w:rsidRPr="00186C00">
        <w:rPr>
          <w:rFonts w:ascii="Arial" w:hAnsi="Arial" w:cs="Arial"/>
          <w:iCs/>
          <w:lang w:val="en-GB"/>
        </w:rPr>
        <w:t>Prefer Digital Play? Examination of Parental Preferences and Beliefs in Four Nations</w:t>
      </w:r>
      <w:r w:rsidR="00B579D9">
        <w:rPr>
          <w:rFonts w:ascii="Arial" w:hAnsi="Arial" w:cs="Arial"/>
          <w:iCs/>
          <w:lang w:val="en-GB"/>
        </w:rPr>
        <w:t>’,</w:t>
      </w:r>
      <w:r w:rsidRPr="00186C00">
        <w:rPr>
          <w:rFonts w:ascii="Arial" w:hAnsi="Arial" w:cs="Arial"/>
          <w:iCs/>
          <w:lang w:val="en-GB"/>
        </w:rPr>
        <w:t xml:space="preserve"> </w:t>
      </w:r>
      <w:r w:rsidRPr="00186C00">
        <w:rPr>
          <w:rFonts w:ascii="Arial" w:hAnsi="Arial" w:cs="Arial"/>
          <w:i/>
          <w:iCs/>
          <w:lang w:val="en-GB"/>
        </w:rPr>
        <w:t>Early Childhood Education Journal</w:t>
      </w:r>
      <w:r w:rsidRPr="00186C00">
        <w:rPr>
          <w:rFonts w:ascii="Arial" w:hAnsi="Arial" w:cs="Arial"/>
          <w:iCs/>
          <w:lang w:val="en-GB"/>
        </w:rPr>
        <w:t>, 47(2), pp.131-142.</w:t>
      </w:r>
    </w:p>
    <w:p w14:paraId="27F826BD"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rPr>
        <w:t xml:space="preserve">Gerbner, G. and Gross, L. (1976) ‘Living with television. The violence profile’, </w:t>
      </w:r>
      <w:r w:rsidRPr="00186C00">
        <w:rPr>
          <w:rFonts w:ascii="Arial" w:hAnsi="Arial" w:cs="Arial"/>
          <w:i/>
          <w:iCs/>
        </w:rPr>
        <w:t xml:space="preserve">Journal of </w:t>
      </w:r>
      <w:r w:rsidRPr="00186C00">
        <w:rPr>
          <w:rFonts w:ascii="Arial" w:hAnsi="Arial" w:cs="Arial"/>
          <w:i/>
          <w:iCs/>
          <w:lang w:val="en-GB"/>
        </w:rPr>
        <w:t>Communication</w:t>
      </w:r>
      <w:r w:rsidRPr="00186C00">
        <w:rPr>
          <w:rFonts w:ascii="Arial" w:hAnsi="Arial" w:cs="Arial"/>
          <w:lang w:val="en-GB"/>
        </w:rPr>
        <w:t>, 26(2), pp. 172–199.</w:t>
      </w:r>
    </w:p>
    <w:p w14:paraId="75F2E691"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GOV.UK. (2003) </w:t>
      </w:r>
      <w:r w:rsidRPr="00186C00">
        <w:rPr>
          <w:rFonts w:ascii="Arial" w:hAnsi="Arial" w:cs="Arial"/>
          <w:i/>
          <w:iCs/>
          <w:lang w:val="en-GB"/>
        </w:rPr>
        <w:t>Department for Education and science</w:t>
      </w:r>
      <w:r w:rsidRPr="00186C00">
        <w:rPr>
          <w:rFonts w:ascii="Arial" w:hAnsi="Arial" w:cs="Arial"/>
          <w:lang w:val="en-GB"/>
        </w:rPr>
        <w:t>. Available at: &lt;https://www.gov.uk/government/organisations/department-for-education&gt; [Accessed 07 May 2020].</w:t>
      </w:r>
    </w:p>
    <w:p w14:paraId="02843494" w14:textId="77777777"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Gov.wales</w:t>
      </w:r>
      <w:proofErr w:type="spellEnd"/>
      <w:r w:rsidRPr="00186C00">
        <w:rPr>
          <w:rFonts w:ascii="Arial" w:hAnsi="Arial" w:cs="Arial"/>
          <w:lang w:val="en-GB"/>
        </w:rPr>
        <w:t xml:space="preserve">. (2018) </w:t>
      </w:r>
      <w:r w:rsidRPr="00186C00">
        <w:rPr>
          <w:rFonts w:ascii="Arial" w:hAnsi="Arial" w:cs="Arial"/>
          <w:i/>
          <w:iCs/>
          <w:lang w:val="en-GB"/>
        </w:rPr>
        <w:t>Successful futures</w:t>
      </w:r>
      <w:r w:rsidRPr="00186C00">
        <w:rPr>
          <w:rFonts w:ascii="Arial" w:hAnsi="Arial" w:cs="Arial"/>
          <w:lang w:val="en-GB"/>
        </w:rPr>
        <w:t xml:space="preserve"> Available at: &lt;https://gov.wales/sites/default/files/publications/2018-02/foundation-phase-framework-revised-2015.pdf&gt; [Accessed: 19 May 2020].</w:t>
      </w:r>
    </w:p>
    <w:p w14:paraId="24E1B476"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Hinduja, S. &amp; </w:t>
      </w:r>
      <w:proofErr w:type="spellStart"/>
      <w:r w:rsidRPr="00186C00">
        <w:rPr>
          <w:rFonts w:ascii="Arial" w:hAnsi="Arial" w:cs="Arial"/>
          <w:lang w:val="en-GB"/>
        </w:rPr>
        <w:t>Patchin</w:t>
      </w:r>
      <w:proofErr w:type="spellEnd"/>
      <w:r w:rsidRPr="00186C00">
        <w:rPr>
          <w:rFonts w:ascii="Arial" w:hAnsi="Arial" w:cs="Arial"/>
          <w:lang w:val="en-GB"/>
        </w:rPr>
        <w:t xml:space="preserve"> J.W. (2010) ‘Bullying, Cyberbullying, and Suicide’, </w:t>
      </w:r>
      <w:r w:rsidRPr="00186C00">
        <w:rPr>
          <w:rFonts w:ascii="Arial" w:hAnsi="Arial" w:cs="Arial"/>
          <w:i/>
          <w:iCs/>
          <w:lang w:val="en-GB"/>
        </w:rPr>
        <w:t>Archives of Suicide Research</w:t>
      </w:r>
      <w:r w:rsidRPr="00186C00">
        <w:rPr>
          <w:rFonts w:ascii="Arial" w:hAnsi="Arial" w:cs="Arial"/>
          <w:lang w:val="en-GB"/>
        </w:rPr>
        <w:t xml:space="preserve">, 14(3), pp. 206-221, DOI: </w:t>
      </w:r>
      <w:hyperlink r:id="rId30" w:history="1">
        <w:r w:rsidRPr="00B579D9">
          <w:rPr>
            <w:rStyle w:val="Hyperlink"/>
            <w:rFonts w:ascii="Arial" w:hAnsi="Arial" w:cs="Arial"/>
            <w:color w:val="auto"/>
            <w:u w:val="none"/>
            <w:lang w:val="en-GB"/>
          </w:rPr>
          <w:t>10.1080/13811118.2010.494133</w:t>
        </w:r>
      </w:hyperlink>
    </w:p>
    <w:p w14:paraId="01D4CA2C" w14:textId="77777777"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Hwb.gov.wales</w:t>
      </w:r>
      <w:proofErr w:type="spellEnd"/>
      <w:r w:rsidRPr="00186C00">
        <w:rPr>
          <w:rFonts w:ascii="Arial" w:hAnsi="Arial" w:cs="Arial"/>
          <w:lang w:val="en-GB"/>
        </w:rPr>
        <w:t xml:space="preserve">. (2008) </w:t>
      </w:r>
      <w:r w:rsidRPr="00186C00">
        <w:rPr>
          <w:rFonts w:ascii="Arial" w:hAnsi="Arial" w:cs="Arial"/>
          <w:i/>
          <w:iCs/>
          <w:lang w:val="en-GB"/>
        </w:rPr>
        <w:t>Framework - Hwb</w:t>
      </w:r>
      <w:r w:rsidRPr="00186C00">
        <w:rPr>
          <w:rFonts w:ascii="Arial" w:hAnsi="Arial" w:cs="Arial"/>
          <w:lang w:val="en-GB"/>
        </w:rPr>
        <w:t>. Available at: &lt;https://hwb.gov.wales/curriculum-for-wales-2008/digital-competence-framework-curriculum-for-wales-2008-version/framework/#eyJpIjpbeyJhIjoxfV0sImMiOlt7ImEiOjB9LHsiYSI6MH0seyJhIjowfSx7ImEiOjB9LHsiYSI6MH0seyJhIjoxfSx7ImEiOjB9LHsiYSI6MH0seyJhIjowfSx7ImEiOjB9LHsiYSI6MH0seyJhIjowfSx7ImEiOjB9LHsiYSI6MH0seyJhIjowfSx7ImEiOjB9LHsiYSI6MH1dfQ==&gt; [Accessed: 19 May 2020].</w:t>
      </w:r>
    </w:p>
    <w:p w14:paraId="5B5CA00C" w14:textId="24A70481"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Hwb.gov.wales</w:t>
      </w:r>
      <w:proofErr w:type="spellEnd"/>
      <w:r w:rsidRPr="00186C00">
        <w:rPr>
          <w:rFonts w:ascii="Arial" w:hAnsi="Arial" w:cs="Arial"/>
          <w:lang w:val="en-GB"/>
        </w:rPr>
        <w:t xml:space="preserve">. (2015) </w:t>
      </w:r>
      <w:r w:rsidRPr="00186C00">
        <w:rPr>
          <w:rFonts w:ascii="Arial" w:hAnsi="Arial" w:cs="Arial"/>
          <w:i/>
          <w:iCs/>
          <w:lang w:val="en-GB"/>
        </w:rPr>
        <w:t>Curriculum for Wales</w:t>
      </w:r>
      <w:r w:rsidR="00B579D9">
        <w:rPr>
          <w:rFonts w:ascii="Arial" w:hAnsi="Arial" w:cs="Arial"/>
          <w:i/>
          <w:iCs/>
          <w:lang w:val="en-GB"/>
        </w:rPr>
        <w:t>.</w:t>
      </w:r>
      <w:r w:rsidRPr="00186C00">
        <w:rPr>
          <w:rFonts w:ascii="Arial" w:hAnsi="Arial" w:cs="Arial"/>
          <w:lang w:val="en-GB"/>
        </w:rPr>
        <w:t xml:space="preserve"> Available at: &lt;https://hwb.gov.wales/storage/d5d8e39c-b534-40cb-a3f5-7e2e126d8077/foundation-phase-framework.pdf&gt; [Accessed: 19 May 2020].</w:t>
      </w:r>
    </w:p>
    <w:p w14:paraId="0B74D0B2" w14:textId="77777777"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Hwb.gov.wales</w:t>
      </w:r>
      <w:proofErr w:type="spellEnd"/>
      <w:r w:rsidRPr="00186C00">
        <w:rPr>
          <w:rFonts w:ascii="Arial" w:hAnsi="Arial" w:cs="Arial"/>
          <w:lang w:val="en-GB"/>
        </w:rPr>
        <w:t xml:space="preserve">. (2020) </w:t>
      </w:r>
      <w:r w:rsidRPr="00186C00">
        <w:rPr>
          <w:rFonts w:ascii="Arial" w:hAnsi="Arial" w:cs="Arial"/>
          <w:i/>
          <w:iCs/>
          <w:lang w:val="en-GB"/>
        </w:rPr>
        <w:t>Safer Internet Day – online Safety - Hwb</w:t>
      </w:r>
      <w:r w:rsidRPr="00186C00">
        <w:rPr>
          <w:rFonts w:ascii="Arial" w:hAnsi="Arial" w:cs="Arial"/>
          <w:lang w:val="en-GB"/>
        </w:rPr>
        <w:t>. Available at: &lt;https://hwb.gov.wales/zones/online-safety/safer-internet-day&gt; [Accessed: 19 May 2020].</w:t>
      </w:r>
    </w:p>
    <w:p w14:paraId="1B76E919"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Kathleenamorris.com. (2019) </w:t>
      </w:r>
      <w:r w:rsidRPr="00186C00">
        <w:rPr>
          <w:rFonts w:ascii="Arial" w:hAnsi="Arial" w:cs="Arial"/>
          <w:i/>
          <w:iCs/>
          <w:lang w:val="en-GB"/>
        </w:rPr>
        <w:t xml:space="preserve">10 Internet Safety Tips </w:t>
      </w:r>
      <w:proofErr w:type="gramStart"/>
      <w:r w:rsidRPr="00186C00">
        <w:rPr>
          <w:rFonts w:ascii="Arial" w:hAnsi="Arial" w:cs="Arial"/>
          <w:i/>
          <w:iCs/>
          <w:lang w:val="en-GB"/>
        </w:rPr>
        <w:t>For</w:t>
      </w:r>
      <w:proofErr w:type="gramEnd"/>
      <w:r w:rsidRPr="00186C00">
        <w:rPr>
          <w:rFonts w:ascii="Arial" w:hAnsi="Arial" w:cs="Arial"/>
          <w:i/>
          <w:iCs/>
          <w:lang w:val="en-GB"/>
        </w:rPr>
        <w:t xml:space="preserve"> Parents (How To Help Your Child Be Safe Online)</w:t>
      </w:r>
      <w:r w:rsidRPr="00186C00">
        <w:rPr>
          <w:rFonts w:ascii="Arial" w:hAnsi="Arial" w:cs="Arial"/>
          <w:lang w:val="en-GB"/>
        </w:rPr>
        <w:t>. Available at: &lt;http://www.kathleenamorris.com/2019/05/16/internet-safety-parents/&gt; [Accessed: 17 May 2020].</w:t>
      </w:r>
    </w:p>
    <w:p w14:paraId="3BD932E8" w14:textId="36649943"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Kirkorian</w:t>
      </w:r>
      <w:proofErr w:type="spellEnd"/>
      <w:r w:rsidRPr="00186C00">
        <w:rPr>
          <w:rFonts w:ascii="Arial" w:hAnsi="Arial" w:cs="Arial"/>
          <w:lang w:val="en-GB"/>
        </w:rPr>
        <w:t xml:space="preserve">, H., </w:t>
      </w:r>
      <w:proofErr w:type="spellStart"/>
      <w:r w:rsidRPr="00186C00">
        <w:rPr>
          <w:rFonts w:ascii="Arial" w:hAnsi="Arial" w:cs="Arial"/>
          <w:lang w:val="en-GB"/>
        </w:rPr>
        <w:t>Pempek</w:t>
      </w:r>
      <w:proofErr w:type="spellEnd"/>
      <w:r w:rsidRPr="00186C00">
        <w:rPr>
          <w:rFonts w:ascii="Arial" w:hAnsi="Arial" w:cs="Arial"/>
          <w:lang w:val="en-GB"/>
        </w:rPr>
        <w:t xml:space="preserve">, T., Murphy, L., Schmidt, M. and Anderson, D. (2009) ‘The Impact of Background Television on Parent-Child Interaction’, </w:t>
      </w:r>
      <w:r w:rsidRPr="00186C00">
        <w:rPr>
          <w:rFonts w:ascii="Arial" w:hAnsi="Arial" w:cs="Arial"/>
          <w:i/>
          <w:iCs/>
          <w:lang w:val="en-GB"/>
        </w:rPr>
        <w:t>Child Development</w:t>
      </w:r>
      <w:r w:rsidRPr="00186C00">
        <w:rPr>
          <w:rFonts w:ascii="Arial" w:hAnsi="Arial" w:cs="Arial"/>
          <w:lang w:val="en-GB"/>
        </w:rPr>
        <w:t>, 80(5), pp.1350-1359.</w:t>
      </w:r>
    </w:p>
    <w:p w14:paraId="1682CB6C"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Knox, P. (2018) ‘</w:t>
      </w:r>
      <w:proofErr w:type="spellStart"/>
      <w:r w:rsidRPr="00186C00">
        <w:rPr>
          <w:rFonts w:ascii="Arial" w:hAnsi="Arial" w:cs="Arial"/>
          <w:lang w:val="en-GB"/>
        </w:rPr>
        <w:t>Hardline</w:t>
      </w:r>
      <w:proofErr w:type="spellEnd"/>
      <w:r w:rsidRPr="00186C00">
        <w:rPr>
          <w:rFonts w:ascii="Arial" w:hAnsi="Arial" w:cs="Arial"/>
          <w:lang w:val="en-GB"/>
        </w:rPr>
        <w:t xml:space="preserve"> French Schools BAN Mobile Phones and </w:t>
      </w:r>
      <w:proofErr w:type="spellStart"/>
      <w:r w:rsidRPr="00186C00">
        <w:rPr>
          <w:rFonts w:ascii="Arial" w:hAnsi="Arial" w:cs="Arial"/>
          <w:lang w:val="en-GB"/>
        </w:rPr>
        <w:t>Ipads</w:t>
      </w:r>
      <w:proofErr w:type="spellEnd"/>
      <w:r w:rsidRPr="00186C00">
        <w:rPr>
          <w:rFonts w:ascii="Arial" w:hAnsi="Arial" w:cs="Arial"/>
          <w:lang w:val="en-GB"/>
        </w:rPr>
        <w:t xml:space="preserve"> From Class </w:t>
      </w:r>
      <w:proofErr w:type="gramStart"/>
      <w:r w:rsidRPr="00186C00">
        <w:rPr>
          <w:rFonts w:ascii="Arial" w:hAnsi="Arial" w:cs="Arial"/>
          <w:lang w:val="en-GB"/>
        </w:rPr>
        <w:t>In</w:t>
      </w:r>
      <w:proofErr w:type="gramEnd"/>
      <w:r w:rsidRPr="00186C00">
        <w:rPr>
          <w:rFonts w:ascii="Arial" w:hAnsi="Arial" w:cs="Arial"/>
          <w:lang w:val="en-GB"/>
        </w:rPr>
        <w:t xml:space="preserve"> Bid To Stop Pupils Being Distracted’, </w:t>
      </w:r>
      <w:r w:rsidRPr="00186C00">
        <w:rPr>
          <w:rFonts w:ascii="Arial" w:hAnsi="Arial" w:cs="Arial"/>
          <w:i/>
          <w:iCs/>
          <w:lang w:val="en-GB"/>
        </w:rPr>
        <w:t>The Sun</w:t>
      </w:r>
      <w:r w:rsidRPr="00186C00">
        <w:rPr>
          <w:rFonts w:ascii="Arial" w:hAnsi="Arial" w:cs="Arial"/>
          <w:lang w:val="en-GB"/>
        </w:rPr>
        <w:t>. Available at: &lt;https://www.thesun.co.uk/news/6903731/french-schools-ban-smartphones-ipads-lessons/&gt; [Accessed: 17 May 2020].</w:t>
      </w:r>
    </w:p>
    <w:p w14:paraId="32C2993F" w14:textId="77777777"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Kurtaran</w:t>
      </w:r>
      <w:proofErr w:type="spellEnd"/>
      <w:r w:rsidRPr="00186C00">
        <w:rPr>
          <w:rFonts w:ascii="Arial" w:hAnsi="Arial" w:cs="Arial"/>
          <w:lang w:val="en-GB"/>
        </w:rPr>
        <w:t xml:space="preserve">, G. T. (2008) </w:t>
      </w:r>
      <w:r w:rsidRPr="00186C00">
        <w:rPr>
          <w:rFonts w:ascii="Arial" w:hAnsi="Arial" w:cs="Arial"/>
          <w:i/>
          <w:iCs/>
          <w:lang w:val="en-GB"/>
        </w:rPr>
        <w:t>Examining the variables predicted internet addiction</w:t>
      </w:r>
      <w:r w:rsidRPr="00186C00">
        <w:rPr>
          <w:rFonts w:ascii="Arial" w:hAnsi="Arial" w:cs="Arial"/>
          <w:lang w:val="en-GB"/>
        </w:rPr>
        <w:t>. Master's Thesis. Mersin University Institute of Social Sciences.</w:t>
      </w:r>
    </w:p>
    <w:p w14:paraId="6E7DC366"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Laffey, J.M., Espinosa, L., Moore, J. and </w:t>
      </w:r>
      <w:proofErr w:type="spellStart"/>
      <w:r w:rsidRPr="00186C00">
        <w:rPr>
          <w:rFonts w:ascii="Arial" w:hAnsi="Arial" w:cs="Arial"/>
          <w:lang w:val="en-GB"/>
        </w:rPr>
        <w:t>Lodree</w:t>
      </w:r>
      <w:proofErr w:type="spellEnd"/>
      <w:r w:rsidRPr="00186C00">
        <w:rPr>
          <w:rFonts w:ascii="Arial" w:hAnsi="Arial" w:cs="Arial"/>
          <w:lang w:val="en-GB"/>
        </w:rPr>
        <w:t xml:space="preserve">, A. (2003) ‘Supporting learning and behaviour of at-risk young children: Computers in urban education’, </w:t>
      </w:r>
      <w:r w:rsidRPr="00186C00">
        <w:rPr>
          <w:rFonts w:ascii="Arial" w:hAnsi="Arial" w:cs="Arial"/>
          <w:i/>
          <w:iCs/>
          <w:lang w:val="en-GB"/>
        </w:rPr>
        <w:t>Journal of Research on Technology in Education</w:t>
      </w:r>
      <w:r w:rsidRPr="00186C00">
        <w:rPr>
          <w:rFonts w:ascii="Arial" w:hAnsi="Arial" w:cs="Arial"/>
          <w:lang w:val="en-GB"/>
        </w:rPr>
        <w:t xml:space="preserve"> 35(4), pp. 423–40.</w:t>
      </w:r>
    </w:p>
    <w:p w14:paraId="69BE2520"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Lawrence, R. (2006) ‘Look, up in the sky! Using superheroes in play therapy’, </w:t>
      </w:r>
      <w:r w:rsidRPr="00186C00">
        <w:rPr>
          <w:rFonts w:ascii="Arial" w:hAnsi="Arial" w:cs="Arial"/>
          <w:i/>
          <w:iCs/>
          <w:lang w:val="en-GB"/>
        </w:rPr>
        <w:t>International Journal of Play Therapy</w:t>
      </w:r>
      <w:r w:rsidRPr="00186C00">
        <w:rPr>
          <w:rFonts w:ascii="Arial" w:hAnsi="Arial" w:cs="Arial"/>
          <w:lang w:val="en-GB"/>
        </w:rPr>
        <w:t>, 15(1), pp.117–134.</w:t>
      </w:r>
    </w:p>
    <w:p w14:paraId="3EA32D3E" w14:textId="4C58755B"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Learning.nspcc.org.uk. (2018) </w:t>
      </w:r>
      <w:r w:rsidRPr="00186C00">
        <w:rPr>
          <w:rFonts w:ascii="Arial" w:hAnsi="Arial" w:cs="Arial"/>
          <w:i/>
          <w:iCs/>
          <w:lang w:val="en-GB"/>
        </w:rPr>
        <w:t>NSPCC Learning</w:t>
      </w:r>
      <w:r w:rsidR="00B579D9">
        <w:rPr>
          <w:rFonts w:ascii="Arial" w:hAnsi="Arial" w:cs="Arial"/>
          <w:i/>
          <w:iCs/>
          <w:lang w:val="en-GB"/>
        </w:rPr>
        <w:t>.</w:t>
      </w:r>
      <w:r w:rsidRPr="00186C00">
        <w:rPr>
          <w:rFonts w:ascii="Arial" w:hAnsi="Arial" w:cs="Arial"/>
          <w:lang w:val="en-GB"/>
        </w:rPr>
        <w:t xml:space="preserve"> Available at: &lt;https://learning.nspcc.org.uk/media/1045/byron-review-10-years-on-report.pdf&gt; [Accessed: 17 May 2020].</w:t>
      </w:r>
    </w:p>
    <w:p w14:paraId="150B7D97" w14:textId="7FF2AE60"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Marsh, J. (2005) </w:t>
      </w:r>
      <w:r w:rsidRPr="00186C00">
        <w:rPr>
          <w:rFonts w:ascii="Arial" w:hAnsi="Arial" w:cs="Arial"/>
          <w:i/>
          <w:iCs/>
          <w:lang w:val="en-GB"/>
        </w:rPr>
        <w:t xml:space="preserve">Popular Culture, New Media and Digital Literacy </w:t>
      </w:r>
      <w:proofErr w:type="gramStart"/>
      <w:r w:rsidRPr="00186C00">
        <w:rPr>
          <w:rFonts w:ascii="Arial" w:hAnsi="Arial" w:cs="Arial"/>
          <w:i/>
          <w:iCs/>
          <w:lang w:val="en-GB"/>
        </w:rPr>
        <w:t>In</w:t>
      </w:r>
      <w:proofErr w:type="gramEnd"/>
      <w:r w:rsidRPr="00186C00">
        <w:rPr>
          <w:rFonts w:ascii="Arial" w:hAnsi="Arial" w:cs="Arial"/>
          <w:i/>
          <w:iCs/>
          <w:lang w:val="en-GB"/>
        </w:rPr>
        <w:t xml:space="preserve"> Early Childhood</w:t>
      </w:r>
      <w:r w:rsidRPr="00186C00">
        <w:rPr>
          <w:rFonts w:ascii="Arial" w:hAnsi="Arial" w:cs="Arial"/>
          <w:lang w:val="en-GB"/>
        </w:rPr>
        <w:t>.</w:t>
      </w:r>
      <w:r w:rsidR="00B579D9">
        <w:rPr>
          <w:rFonts w:ascii="Arial" w:hAnsi="Arial" w:cs="Arial"/>
          <w:lang w:val="en-GB"/>
        </w:rPr>
        <w:t xml:space="preserve"> Abingdon: </w:t>
      </w:r>
      <w:proofErr w:type="spellStart"/>
      <w:r w:rsidR="00B579D9">
        <w:rPr>
          <w:rFonts w:ascii="Arial" w:hAnsi="Arial" w:cs="Arial"/>
          <w:lang w:val="en-GB"/>
        </w:rPr>
        <w:t>RoutledgeFalmer</w:t>
      </w:r>
      <w:proofErr w:type="spellEnd"/>
      <w:r w:rsidR="00B579D9">
        <w:rPr>
          <w:rFonts w:ascii="Arial" w:hAnsi="Arial" w:cs="Arial"/>
          <w:lang w:val="en-GB"/>
        </w:rPr>
        <w:t>.</w:t>
      </w:r>
    </w:p>
    <w:p w14:paraId="74DDCA11" w14:textId="44B73ECA"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Martins, N., Weaver, A. J. and Lynch, T. (2018) ‘What the Public “Knows” About Media Effects Research: The Influence of News Frames on Perceived Credibility and Belief Change’, </w:t>
      </w:r>
      <w:r w:rsidRPr="00186C00">
        <w:rPr>
          <w:rFonts w:ascii="Arial" w:hAnsi="Arial" w:cs="Arial"/>
          <w:i/>
          <w:iCs/>
          <w:lang w:val="en-GB"/>
        </w:rPr>
        <w:t>Journal of Communication</w:t>
      </w:r>
      <w:r w:rsidRPr="00186C00">
        <w:rPr>
          <w:rFonts w:ascii="Arial" w:hAnsi="Arial" w:cs="Arial"/>
          <w:lang w:val="en-GB"/>
        </w:rPr>
        <w:t>, 68(1), pp. 98–119</w:t>
      </w:r>
      <w:r w:rsidR="00F17F6C">
        <w:rPr>
          <w:rFonts w:ascii="Arial" w:hAnsi="Arial" w:cs="Arial"/>
          <w:lang w:val="en-GB"/>
        </w:rPr>
        <w:t>.</w:t>
      </w:r>
    </w:p>
    <w:p w14:paraId="7B9DE190" w14:textId="12D25515" w:rsidR="00186C00" w:rsidRPr="00186C00" w:rsidRDefault="00186C00" w:rsidP="00186C00">
      <w:pPr>
        <w:spacing w:line="360" w:lineRule="auto"/>
        <w:ind w:firstLine="0"/>
        <w:rPr>
          <w:rFonts w:ascii="Arial" w:hAnsi="Arial" w:cs="Arial"/>
          <w:lang w:val="en-GB"/>
        </w:rPr>
      </w:pPr>
      <w:bookmarkStart w:id="3" w:name="_Hlk41042484"/>
      <w:r w:rsidRPr="00186C00">
        <w:rPr>
          <w:rFonts w:ascii="Arial" w:hAnsi="Arial" w:cs="Arial"/>
          <w:lang w:val="en-GB"/>
        </w:rPr>
        <w:lastRenderedPageBreak/>
        <w:t xml:space="preserve">National Association for the Education of Young Children </w:t>
      </w:r>
      <w:bookmarkEnd w:id="3"/>
      <w:r w:rsidRPr="00186C00">
        <w:rPr>
          <w:rFonts w:ascii="Arial" w:hAnsi="Arial" w:cs="Arial"/>
          <w:lang w:val="en-GB"/>
        </w:rPr>
        <w:t xml:space="preserve">(NAEYC) (2012). </w:t>
      </w:r>
      <w:r w:rsidRPr="00F17F6C">
        <w:rPr>
          <w:rFonts w:ascii="Arial" w:hAnsi="Arial" w:cs="Arial"/>
          <w:i/>
          <w:iCs/>
          <w:lang w:val="en-GB"/>
        </w:rPr>
        <w:t>Technology and interactive media as tools in early childhood programs serving children from birth through age 8</w:t>
      </w:r>
      <w:r w:rsidRPr="00186C00">
        <w:rPr>
          <w:rFonts w:ascii="Arial" w:hAnsi="Arial" w:cs="Arial"/>
          <w:lang w:val="en-GB"/>
        </w:rPr>
        <w:t xml:space="preserve">. </w:t>
      </w:r>
      <w:r w:rsidR="00F17F6C">
        <w:rPr>
          <w:rFonts w:ascii="Arial" w:hAnsi="Arial" w:cs="Arial"/>
          <w:lang w:val="en-GB"/>
        </w:rPr>
        <w:t xml:space="preserve">Available at: </w:t>
      </w:r>
      <w:hyperlink r:id="rId31" w:history="1">
        <w:r w:rsidR="00F17F6C" w:rsidRPr="00F17F6C">
          <w:t>https://www.naeyc.org/sites/default/files/globally-shared/downloads/PDFs/resources/topics/PS_technology_WEB.pdf</w:t>
        </w:r>
      </w:hyperlink>
      <w:r w:rsidR="00F17F6C" w:rsidRPr="00F17F6C">
        <w:t xml:space="preserve"> </w:t>
      </w:r>
      <w:r w:rsidRPr="00F17F6C">
        <w:rPr>
          <w:rFonts w:ascii="Arial" w:hAnsi="Arial" w:cs="Arial"/>
          <w:lang w:val="en-GB"/>
        </w:rPr>
        <w:t>.</w:t>
      </w:r>
      <w:r w:rsidR="00F17F6C" w:rsidRPr="00F17F6C">
        <w:rPr>
          <w:rFonts w:ascii="Arial" w:hAnsi="Arial" w:cs="Arial"/>
          <w:lang w:val="en-GB"/>
        </w:rPr>
        <w:t xml:space="preserve"> </w:t>
      </w:r>
      <w:r w:rsidR="00F17F6C" w:rsidRPr="00186C00">
        <w:rPr>
          <w:rFonts w:ascii="Arial" w:hAnsi="Arial" w:cs="Arial"/>
          <w:lang w:val="en-GB"/>
        </w:rPr>
        <w:t>[Accessed 2</w:t>
      </w:r>
      <w:r w:rsidR="00F17F6C">
        <w:rPr>
          <w:rFonts w:ascii="Arial" w:hAnsi="Arial" w:cs="Arial"/>
          <w:lang w:val="en-GB"/>
        </w:rPr>
        <w:t>0</w:t>
      </w:r>
      <w:r w:rsidR="00F17F6C" w:rsidRPr="00186C00">
        <w:rPr>
          <w:rFonts w:ascii="Arial" w:hAnsi="Arial" w:cs="Arial"/>
          <w:lang w:val="en-GB"/>
        </w:rPr>
        <w:t xml:space="preserve"> May 2020].</w:t>
      </w:r>
    </w:p>
    <w:p w14:paraId="72E34706"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National Institute of Child Health and Human Development Early Child Care Research Network. (2003) ‘Do children’s attention processes mediate the link between family predictors and school readiness?’, </w:t>
      </w:r>
      <w:r w:rsidRPr="00186C00">
        <w:rPr>
          <w:rFonts w:ascii="Arial" w:hAnsi="Arial" w:cs="Arial"/>
          <w:i/>
          <w:iCs/>
          <w:lang w:val="en-GB"/>
        </w:rPr>
        <w:t>Developmental Psychology</w:t>
      </w:r>
      <w:r w:rsidRPr="00186C00">
        <w:rPr>
          <w:rFonts w:ascii="Arial" w:hAnsi="Arial" w:cs="Arial"/>
          <w:lang w:val="en-GB"/>
        </w:rPr>
        <w:t>, 39, pp. 581– 593.</w:t>
      </w:r>
    </w:p>
    <w:p w14:paraId="142898CF"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National Literacy Trust. (2016) </w:t>
      </w:r>
      <w:r w:rsidRPr="00186C00">
        <w:rPr>
          <w:rFonts w:ascii="Arial" w:hAnsi="Arial" w:cs="Arial"/>
          <w:i/>
          <w:iCs/>
          <w:lang w:val="en-GB"/>
        </w:rPr>
        <w:t>National Literacy Trust</w:t>
      </w:r>
      <w:r w:rsidRPr="00186C00">
        <w:rPr>
          <w:rFonts w:ascii="Arial" w:hAnsi="Arial" w:cs="Arial"/>
          <w:lang w:val="en-GB"/>
        </w:rPr>
        <w:t xml:space="preserve">. Available at: &lt;https://literacytrust.org.uk/&gt; </w:t>
      </w:r>
      <w:bookmarkStart w:id="4" w:name="_Hlk41050669"/>
      <w:r w:rsidRPr="00186C00">
        <w:rPr>
          <w:rFonts w:ascii="Arial" w:hAnsi="Arial" w:cs="Arial"/>
          <w:lang w:val="en-GB"/>
        </w:rPr>
        <w:t>[Accessed 22 May 2020].</w:t>
      </w:r>
      <w:bookmarkEnd w:id="4"/>
    </w:p>
    <w:p w14:paraId="747AF8C4"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NSPCC. (2017) </w:t>
      </w:r>
      <w:r w:rsidRPr="00186C00">
        <w:rPr>
          <w:rFonts w:ascii="Arial" w:hAnsi="Arial" w:cs="Arial"/>
          <w:i/>
          <w:iCs/>
          <w:lang w:val="en-GB"/>
        </w:rPr>
        <w:t>Ten years since the Byron Review: are children safer in the digital world?</w:t>
      </w:r>
      <w:r w:rsidRPr="00186C00">
        <w:rPr>
          <w:rFonts w:ascii="Arial" w:hAnsi="Arial" w:cs="Arial"/>
          <w:lang w:val="en-GB"/>
        </w:rPr>
        <w:t xml:space="preserve"> London: NSPCC.</w:t>
      </w:r>
    </w:p>
    <w:p w14:paraId="2CA6608E"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NSPCC. (2020) </w:t>
      </w:r>
      <w:r w:rsidRPr="00186C00">
        <w:rPr>
          <w:rFonts w:ascii="Arial" w:hAnsi="Arial" w:cs="Arial"/>
          <w:i/>
          <w:iCs/>
          <w:lang w:val="en-GB"/>
        </w:rPr>
        <w:t>Parental Controls</w:t>
      </w:r>
      <w:r w:rsidRPr="00186C00">
        <w:rPr>
          <w:rFonts w:ascii="Arial" w:hAnsi="Arial" w:cs="Arial"/>
          <w:lang w:val="en-GB"/>
        </w:rPr>
        <w:t>. Available at: &lt;https://www.nspcc.org.uk/keeping-children-safe/online-safety/parental-controls/&gt; [Accessed: 17 May 2020].</w:t>
      </w:r>
    </w:p>
    <w:p w14:paraId="05D2EA0D"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Ofcom.org.uk. (2018)</w:t>
      </w:r>
      <w:r w:rsidRPr="00186C00">
        <w:rPr>
          <w:rFonts w:ascii="Arial" w:hAnsi="Arial" w:cs="Arial"/>
          <w:i/>
          <w:iCs/>
          <w:lang w:val="en-GB"/>
        </w:rPr>
        <w:t xml:space="preserve"> Children and parents Media use and attitudes</w:t>
      </w:r>
      <w:r w:rsidRPr="00186C00">
        <w:rPr>
          <w:rFonts w:ascii="Arial" w:hAnsi="Arial" w:cs="Arial"/>
          <w:lang w:val="en-GB"/>
        </w:rPr>
        <w:t xml:space="preserve"> Available at: &lt;https://www.ofcom.org.uk/__data/assets/pdf_file/0024/134907/children-and-parents-media-use-and-attitudes-2018.pdf&gt; [Accessed 17 May 2020].</w:t>
      </w:r>
    </w:p>
    <w:p w14:paraId="0769AC9F"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Ofcom.org.uk. (2019) </w:t>
      </w:r>
      <w:bookmarkStart w:id="5" w:name="_Hlk41043624"/>
      <w:r w:rsidRPr="00186C00">
        <w:rPr>
          <w:rFonts w:ascii="Arial" w:hAnsi="Arial" w:cs="Arial"/>
          <w:i/>
          <w:iCs/>
          <w:lang w:val="en-GB"/>
        </w:rPr>
        <w:t xml:space="preserve">Children and parents Media use and attitudes </w:t>
      </w:r>
      <w:bookmarkEnd w:id="5"/>
      <w:r w:rsidRPr="00186C00">
        <w:rPr>
          <w:rFonts w:ascii="Arial" w:hAnsi="Arial" w:cs="Arial"/>
          <w:lang w:val="en-GB"/>
        </w:rPr>
        <w:t>Available at: &lt;https://www.ofcom.org.uk/__data/assets/pdf_file/0024/134907/children-and-parents-media-use-and-attitudes-2019.pdf&gt; [Accessed: 17 May 2020].</w:t>
      </w:r>
    </w:p>
    <w:p w14:paraId="7C101691"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Ofcom.org.uk. (2019)</w:t>
      </w:r>
      <w:r w:rsidRPr="00186C00">
        <w:rPr>
          <w:rFonts w:ascii="Arial" w:hAnsi="Arial" w:cs="Arial"/>
          <w:i/>
          <w:iCs/>
          <w:lang w:val="en-GB"/>
        </w:rPr>
        <w:t xml:space="preserve"> Children and parents Media use and attitudes</w:t>
      </w:r>
      <w:r w:rsidRPr="00186C00">
        <w:rPr>
          <w:rFonts w:ascii="Arial" w:hAnsi="Arial" w:cs="Arial"/>
          <w:lang w:val="en-GB"/>
        </w:rPr>
        <w:t xml:space="preserve"> Available at: &lt;https://www.ofcom.org.uk/__data/assets/pdf_file/0023/190616/children-media-use-attitudes-2019-report.pdf&gt; [Accessed: 17 May 2020].</w:t>
      </w:r>
    </w:p>
    <w:p w14:paraId="103EAB78" w14:textId="5869397C"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Pacigam</w:t>
      </w:r>
      <w:proofErr w:type="spellEnd"/>
      <w:r w:rsidRPr="00186C00">
        <w:rPr>
          <w:rFonts w:ascii="Arial" w:hAnsi="Arial" w:cs="Arial"/>
          <w:lang w:val="en-GB"/>
        </w:rPr>
        <w:t xml:space="preserve">, K. A., Donohue, C. D., Myers, S., Fernandes, K., R., &amp; Li, J. (2017) </w:t>
      </w:r>
      <w:r w:rsidRPr="00F17F6C">
        <w:rPr>
          <w:rFonts w:ascii="Arial" w:hAnsi="Arial" w:cs="Arial"/>
          <w:i/>
          <w:iCs/>
          <w:lang w:val="en-GB"/>
        </w:rPr>
        <w:t>Carrying Fred Rogers’ message forward in the digital age.</w:t>
      </w:r>
      <w:r w:rsidRPr="00186C00">
        <w:rPr>
          <w:rFonts w:ascii="Arial" w:hAnsi="Arial" w:cs="Arial"/>
          <w:lang w:val="en-GB"/>
        </w:rPr>
        <w:t xml:space="preserve"> </w:t>
      </w:r>
      <w:r w:rsidR="00F17F6C">
        <w:rPr>
          <w:rFonts w:ascii="Arial" w:hAnsi="Arial" w:cs="Arial"/>
          <w:lang w:val="en-GB"/>
        </w:rPr>
        <w:t xml:space="preserve">Available at: </w:t>
      </w:r>
      <w:hyperlink r:id="rId32" w:history="1">
        <w:r w:rsidR="00F17F6C" w:rsidRPr="00F17F6C">
          <w:t>https://www.fredrogerscenter.org/wp-content/uploads/2015/07/Carrying-Fred-Rogers-Message-Forward-in-the-Digital-Age.pdf</w:t>
        </w:r>
      </w:hyperlink>
      <w:r w:rsidR="00F17F6C">
        <w:t xml:space="preserve"> </w:t>
      </w:r>
      <w:r w:rsidR="00F17F6C" w:rsidRPr="00186C00">
        <w:rPr>
          <w:rFonts w:ascii="Arial" w:hAnsi="Arial" w:cs="Arial"/>
          <w:lang w:val="en-GB"/>
        </w:rPr>
        <w:t>[Accessed: 17 May 2020].</w:t>
      </w:r>
    </w:p>
    <w:p w14:paraId="4F44D88F"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Parsons, J. (2018) </w:t>
      </w:r>
      <w:r w:rsidRPr="00186C00">
        <w:rPr>
          <w:rFonts w:ascii="Arial" w:hAnsi="Arial" w:cs="Arial"/>
          <w:i/>
          <w:iCs/>
          <w:lang w:val="en-GB"/>
        </w:rPr>
        <w:t xml:space="preserve">Kids Are Getting Addicted </w:t>
      </w:r>
      <w:proofErr w:type="gramStart"/>
      <w:r w:rsidRPr="00186C00">
        <w:rPr>
          <w:rFonts w:ascii="Arial" w:hAnsi="Arial" w:cs="Arial"/>
          <w:i/>
          <w:iCs/>
          <w:lang w:val="en-GB"/>
        </w:rPr>
        <w:t>To</w:t>
      </w:r>
      <w:proofErr w:type="gramEnd"/>
      <w:r w:rsidRPr="00186C00">
        <w:rPr>
          <w:rFonts w:ascii="Arial" w:hAnsi="Arial" w:cs="Arial"/>
          <w:i/>
          <w:iCs/>
          <w:lang w:val="en-GB"/>
        </w:rPr>
        <w:t xml:space="preserve"> Gaming - These Are The Titles Parents Should Know</w:t>
      </w:r>
      <w:r w:rsidRPr="00186C00">
        <w:rPr>
          <w:rFonts w:ascii="Arial" w:hAnsi="Arial" w:cs="Arial"/>
          <w:lang w:val="en-GB"/>
        </w:rPr>
        <w:t>. mirror. Available at: &lt;https://www.mirror.co.uk/tech/top-4-video-games-kids-12583666&gt; [Accessed: 17 May 2020].</w:t>
      </w:r>
    </w:p>
    <w:p w14:paraId="1F34C81C"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play and playground encyclopaedia. (2010) </w:t>
      </w:r>
      <w:r w:rsidRPr="00186C00">
        <w:rPr>
          <w:rFonts w:ascii="Arial" w:hAnsi="Arial" w:cs="Arial"/>
          <w:i/>
          <w:iCs/>
          <w:lang w:val="en-GB"/>
        </w:rPr>
        <w:t>A wealth of play and playground information at your fingertips. Symbolic Play.</w:t>
      </w:r>
      <w:r w:rsidRPr="00186C00">
        <w:rPr>
          <w:rFonts w:ascii="Arial" w:hAnsi="Arial" w:cs="Arial"/>
          <w:lang w:val="en-GB"/>
        </w:rPr>
        <w:t xml:space="preserve"> Available at: </w:t>
      </w:r>
      <w:hyperlink r:id="rId33" w:history="1">
        <w:r w:rsidRPr="00181166">
          <w:rPr>
            <w:rStyle w:val="Hyperlink"/>
            <w:rFonts w:ascii="Arial" w:hAnsi="Arial" w:cs="Arial"/>
            <w:color w:val="auto"/>
            <w:u w:val="none"/>
            <w:lang w:val="en-GB"/>
          </w:rPr>
          <w:t>https://www.pgpedia.com/s/symbolic-play</w:t>
        </w:r>
      </w:hyperlink>
      <w:r w:rsidRPr="00186C00">
        <w:rPr>
          <w:rFonts w:ascii="Arial" w:hAnsi="Arial" w:cs="Arial"/>
          <w:lang w:val="en-GB"/>
        </w:rPr>
        <w:t xml:space="preserve"> [Accessed on 15 May 2020]</w:t>
      </w:r>
    </w:p>
    <w:p w14:paraId="46ED8BB3" w14:textId="393C068C"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Rogers, F. (2012) </w:t>
      </w:r>
      <w:r w:rsidRPr="00186C00">
        <w:rPr>
          <w:rFonts w:ascii="Arial" w:hAnsi="Arial" w:cs="Arial"/>
          <w:i/>
          <w:iCs/>
          <w:lang w:val="en-GB"/>
        </w:rPr>
        <w:t>The Fred Rogers Centre for Early Learning and Children’s Media at Saint Vincent College</w:t>
      </w:r>
      <w:r w:rsidRPr="00186C00">
        <w:rPr>
          <w:rFonts w:ascii="Arial" w:hAnsi="Arial" w:cs="Arial"/>
          <w:lang w:val="en-GB"/>
        </w:rPr>
        <w:t xml:space="preserve">. Available at: </w:t>
      </w:r>
      <w:hyperlink r:id="rId34" w:history="1">
        <w:r w:rsidRPr="00181166">
          <w:rPr>
            <w:rStyle w:val="Hyperlink"/>
            <w:rFonts w:ascii="Arial" w:hAnsi="Arial" w:cs="Arial"/>
            <w:color w:val="auto"/>
            <w:u w:val="none"/>
            <w:lang w:val="en-GB"/>
          </w:rPr>
          <w:t>www.fredrogerscenter.org</w:t>
        </w:r>
      </w:hyperlink>
      <w:r w:rsidRPr="00186C00">
        <w:rPr>
          <w:rFonts w:ascii="Arial" w:hAnsi="Arial" w:cs="Arial"/>
          <w:lang w:val="en-GB"/>
        </w:rPr>
        <w:t xml:space="preserve"> [Accessed: 17 May 2020]</w:t>
      </w:r>
      <w:r w:rsidR="00181166">
        <w:rPr>
          <w:rFonts w:ascii="Arial" w:hAnsi="Arial" w:cs="Arial"/>
          <w:lang w:val="en-GB"/>
        </w:rPr>
        <w:t>.</w:t>
      </w:r>
    </w:p>
    <w:p w14:paraId="22152E57" w14:textId="77777777"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Saltz</w:t>
      </w:r>
      <w:proofErr w:type="spellEnd"/>
      <w:r w:rsidRPr="00186C00">
        <w:rPr>
          <w:rFonts w:ascii="Arial" w:hAnsi="Arial" w:cs="Arial"/>
          <w:lang w:val="en-GB"/>
        </w:rPr>
        <w:t xml:space="preserve">, E. &amp; Johnson, J. (1974) ‘Training for thematic-fantasy play in culturally disadvantaged children: Preliminary results’, </w:t>
      </w:r>
      <w:r w:rsidRPr="00186C00">
        <w:rPr>
          <w:rFonts w:ascii="Arial" w:hAnsi="Arial" w:cs="Arial"/>
          <w:i/>
          <w:iCs/>
          <w:lang w:val="en-GB"/>
        </w:rPr>
        <w:t>Journal of Educational Psychology,</w:t>
      </w:r>
      <w:r w:rsidRPr="00181166">
        <w:rPr>
          <w:rFonts w:ascii="Arial" w:hAnsi="Arial" w:cs="Arial"/>
          <w:lang w:val="en-GB"/>
        </w:rPr>
        <w:t xml:space="preserve"> 66</w:t>
      </w:r>
      <w:r w:rsidRPr="00186C00">
        <w:rPr>
          <w:rFonts w:ascii="Arial" w:hAnsi="Arial" w:cs="Arial"/>
          <w:lang w:val="en-GB"/>
        </w:rPr>
        <w:t>(4), pp. 623-630.</w:t>
      </w:r>
    </w:p>
    <w:p w14:paraId="219F910E" w14:textId="77777777"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Sanghani</w:t>
      </w:r>
      <w:proofErr w:type="spellEnd"/>
      <w:r w:rsidRPr="00186C00">
        <w:rPr>
          <w:rFonts w:ascii="Arial" w:hAnsi="Arial" w:cs="Arial"/>
          <w:lang w:val="en-GB"/>
        </w:rPr>
        <w:t xml:space="preserve">, R. (2013) Snapchatting Mums and Skyping Granddads - How Technology Is Changing Family Life. </w:t>
      </w:r>
      <w:r w:rsidRPr="00186C00">
        <w:rPr>
          <w:rFonts w:ascii="Arial" w:hAnsi="Arial" w:cs="Arial"/>
          <w:i/>
          <w:iCs/>
          <w:lang w:val="en-GB"/>
        </w:rPr>
        <w:t>Telegraph.co.uk</w:t>
      </w:r>
      <w:r w:rsidRPr="00186C00">
        <w:rPr>
          <w:rFonts w:ascii="Arial" w:hAnsi="Arial" w:cs="Arial"/>
          <w:lang w:val="en-GB"/>
        </w:rPr>
        <w:t>. Available at: &lt;https://www.telegraph.co.uk/technology/social-media/10405661/Snapchatting-mums-and-Skyping-granddads-how-technology-is-changing-family-life.html&gt; [Accessed: 17 May 2020].</w:t>
      </w:r>
    </w:p>
    <w:p w14:paraId="018C8A93" w14:textId="77777777"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Sarıkaya</w:t>
      </w:r>
      <w:proofErr w:type="spellEnd"/>
      <w:r w:rsidRPr="00186C00">
        <w:rPr>
          <w:rFonts w:ascii="Arial" w:hAnsi="Arial" w:cs="Arial"/>
          <w:lang w:val="en-GB"/>
        </w:rPr>
        <w:t xml:space="preserve">, A. (2015) </w:t>
      </w:r>
      <w:r w:rsidRPr="00181166">
        <w:rPr>
          <w:rFonts w:ascii="Arial" w:hAnsi="Arial" w:cs="Arial"/>
          <w:i/>
          <w:iCs/>
          <w:lang w:val="en-GB"/>
        </w:rPr>
        <w:t xml:space="preserve">The correlation between self-esteem level and </w:t>
      </w:r>
      <w:proofErr w:type="spellStart"/>
      <w:r w:rsidRPr="00181166">
        <w:rPr>
          <w:rFonts w:ascii="Arial" w:hAnsi="Arial" w:cs="Arial"/>
          <w:i/>
          <w:iCs/>
          <w:lang w:val="en-GB"/>
        </w:rPr>
        <w:t>pyschological</w:t>
      </w:r>
      <w:proofErr w:type="spellEnd"/>
      <w:r w:rsidRPr="00181166">
        <w:rPr>
          <w:rFonts w:ascii="Arial" w:hAnsi="Arial" w:cs="Arial"/>
          <w:i/>
          <w:iCs/>
          <w:lang w:val="en-GB"/>
        </w:rPr>
        <w:t xml:space="preserve"> resilience of adolescents aged 14-18</w:t>
      </w:r>
      <w:r w:rsidRPr="00186C00">
        <w:rPr>
          <w:rFonts w:ascii="Arial" w:hAnsi="Arial" w:cs="Arial"/>
          <w:lang w:val="en-GB"/>
        </w:rPr>
        <w:t xml:space="preserve">. </w:t>
      </w:r>
      <w:r w:rsidRPr="00181166">
        <w:rPr>
          <w:rFonts w:ascii="Arial" w:hAnsi="Arial" w:cs="Arial"/>
          <w:lang w:val="en-GB"/>
        </w:rPr>
        <w:t>Master's Thesis</w:t>
      </w:r>
      <w:r w:rsidRPr="00186C00">
        <w:rPr>
          <w:rFonts w:ascii="Arial" w:hAnsi="Arial" w:cs="Arial"/>
          <w:lang w:val="en-GB"/>
        </w:rPr>
        <w:t xml:space="preserve">. İstanbul </w:t>
      </w:r>
      <w:proofErr w:type="spellStart"/>
      <w:r w:rsidRPr="00186C00">
        <w:rPr>
          <w:rFonts w:ascii="Arial" w:hAnsi="Arial" w:cs="Arial"/>
          <w:lang w:val="en-GB"/>
        </w:rPr>
        <w:t>Bilim</w:t>
      </w:r>
      <w:proofErr w:type="spellEnd"/>
      <w:r w:rsidRPr="00186C00">
        <w:rPr>
          <w:rFonts w:ascii="Arial" w:hAnsi="Arial" w:cs="Arial"/>
          <w:lang w:val="en-GB"/>
        </w:rPr>
        <w:t xml:space="preserve"> University, Institute of Social Sciences.</w:t>
      </w:r>
    </w:p>
    <w:p w14:paraId="07ACDDA2"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Stephen, C. &amp; </w:t>
      </w:r>
      <w:proofErr w:type="spellStart"/>
      <w:r w:rsidRPr="00186C00">
        <w:rPr>
          <w:rFonts w:ascii="Arial" w:hAnsi="Arial" w:cs="Arial"/>
          <w:lang w:val="en-GB"/>
        </w:rPr>
        <w:t>Plowman</w:t>
      </w:r>
      <w:proofErr w:type="spellEnd"/>
      <w:r w:rsidRPr="00186C00">
        <w:rPr>
          <w:rFonts w:ascii="Arial" w:hAnsi="Arial" w:cs="Arial"/>
          <w:lang w:val="en-GB"/>
        </w:rPr>
        <w:t xml:space="preserve">, L. (2014) ‘Digital play’, in Brooker, Blaise, &amp; Edwards (Eds.), </w:t>
      </w:r>
      <w:r w:rsidRPr="00186C00">
        <w:rPr>
          <w:rFonts w:ascii="Arial" w:hAnsi="Arial" w:cs="Arial"/>
          <w:i/>
          <w:lang w:val="en-GB"/>
        </w:rPr>
        <w:t>Sage handbook of play and learning in early childhood</w:t>
      </w:r>
      <w:r w:rsidRPr="00186C00">
        <w:rPr>
          <w:rFonts w:ascii="Arial" w:hAnsi="Arial" w:cs="Arial"/>
          <w:lang w:val="en-GB"/>
        </w:rPr>
        <w:t>. London: Sage, pp.330-341.</w:t>
      </w:r>
    </w:p>
    <w:p w14:paraId="7B3F44F0" w14:textId="77777777" w:rsidR="00186C00" w:rsidRPr="00186C00" w:rsidRDefault="00186C00" w:rsidP="00186C00">
      <w:pPr>
        <w:spacing w:line="360" w:lineRule="auto"/>
        <w:ind w:firstLine="0"/>
        <w:rPr>
          <w:rFonts w:ascii="Arial" w:hAnsi="Arial" w:cs="Arial"/>
          <w:lang w:val="en-GB"/>
        </w:rPr>
      </w:pPr>
      <w:r w:rsidRPr="00186C00">
        <w:rPr>
          <w:rFonts w:ascii="Arial" w:hAnsi="Arial" w:cs="Arial"/>
          <w:lang w:val="en-GB"/>
        </w:rPr>
        <w:t xml:space="preserve">Vygotsky, L. S. (1978) </w:t>
      </w:r>
      <w:r w:rsidRPr="00186C00">
        <w:rPr>
          <w:rFonts w:ascii="Arial" w:hAnsi="Arial" w:cs="Arial"/>
          <w:i/>
          <w:iCs/>
          <w:lang w:val="en-GB"/>
        </w:rPr>
        <w:t>Mind in society: The development of higher psychological processes</w:t>
      </w:r>
      <w:r w:rsidRPr="00186C00">
        <w:rPr>
          <w:rFonts w:ascii="Arial" w:hAnsi="Arial" w:cs="Arial"/>
          <w:lang w:val="en-GB"/>
        </w:rPr>
        <w:t>. Cambridge: Harvard University Press.</w:t>
      </w:r>
    </w:p>
    <w:p w14:paraId="4544B22C" w14:textId="4B2DB89A" w:rsidR="00186C00" w:rsidRPr="00186C00" w:rsidRDefault="00186C00" w:rsidP="00186C00">
      <w:pPr>
        <w:spacing w:line="360" w:lineRule="auto"/>
        <w:ind w:firstLine="0"/>
        <w:rPr>
          <w:rFonts w:ascii="Arial" w:hAnsi="Arial" w:cs="Arial"/>
          <w:lang w:val="en-GB"/>
        </w:rPr>
      </w:pPr>
      <w:proofErr w:type="spellStart"/>
      <w:r w:rsidRPr="00186C00">
        <w:rPr>
          <w:rFonts w:ascii="Arial" w:hAnsi="Arial" w:cs="Arial"/>
          <w:lang w:val="en-GB"/>
        </w:rPr>
        <w:t>Whitebread</w:t>
      </w:r>
      <w:proofErr w:type="spellEnd"/>
      <w:r w:rsidRPr="00186C00">
        <w:rPr>
          <w:rFonts w:ascii="Arial" w:hAnsi="Arial" w:cs="Arial"/>
          <w:lang w:val="en-GB"/>
        </w:rPr>
        <w:t>, D. (2012). The importance of play. Toy Industries of Europe (TIE). Available at: http://www.csap.cam.ac.uk/media / uploads/files /1/</w:t>
      </w:r>
      <w:proofErr w:type="spellStart"/>
      <w:r w:rsidRPr="00186C00">
        <w:rPr>
          <w:rFonts w:ascii="Arial" w:hAnsi="Arial" w:cs="Arial"/>
          <w:lang w:val="en-GB"/>
        </w:rPr>
        <w:t>david</w:t>
      </w:r>
      <w:proofErr w:type="spellEnd"/>
      <w:r w:rsidRPr="00186C00">
        <w:rPr>
          <w:rFonts w:ascii="Arial" w:hAnsi="Arial" w:cs="Arial"/>
          <w:lang w:val="en-GB"/>
        </w:rPr>
        <w:t xml:space="preserve"> -white bread ---importance -of-play-report.pdf. [</w:t>
      </w:r>
      <w:r w:rsidR="00755FEC">
        <w:rPr>
          <w:rFonts w:ascii="Arial" w:hAnsi="Arial" w:cs="Arial"/>
          <w:lang w:val="en-GB"/>
        </w:rPr>
        <w:t>A</w:t>
      </w:r>
      <w:r w:rsidRPr="00186C00">
        <w:rPr>
          <w:rFonts w:ascii="Arial" w:hAnsi="Arial" w:cs="Arial"/>
          <w:lang w:val="en-GB"/>
        </w:rPr>
        <w:t>ccessed: 22 May 2020]</w:t>
      </w:r>
      <w:r w:rsidR="00755FEC">
        <w:rPr>
          <w:rFonts w:ascii="Arial" w:hAnsi="Arial" w:cs="Arial"/>
          <w:lang w:val="en-GB"/>
        </w:rPr>
        <w:t>.</w:t>
      </w:r>
    </w:p>
    <w:p w14:paraId="2554FFB5" w14:textId="77777777" w:rsidR="00186C00" w:rsidRPr="00186C00" w:rsidRDefault="00186C00" w:rsidP="00186C00">
      <w:pPr>
        <w:spacing w:line="360" w:lineRule="auto"/>
        <w:ind w:firstLine="0"/>
        <w:rPr>
          <w:rFonts w:ascii="Arial" w:hAnsi="Arial" w:cs="Arial"/>
        </w:rPr>
      </w:pPr>
    </w:p>
    <w:sectPr w:rsidR="00186C00" w:rsidRPr="00186C00" w:rsidSect="006A636F">
      <w:pgSz w:w="15840" w:h="24480" w:code="3"/>
      <w:pgMar w:top="720" w:right="72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A664C9" w14:textId="77777777" w:rsidR="0077676D" w:rsidRDefault="0077676D">
      <w:r>
        <w:separator/>
      </w:r>
    </w:p>
    <w:p w14:paraId="0875290C" w14:textId="77777777" w:rsidR="0077676D" w:rsidRDefault="0077676D"/>
  </w:endnote>
  <w:endnote w:type="continuationSeparator" w:id="0">
    <w:p w14:paraId="505699DF" w14:textId="77777777" w:rsidR="0077676D" w:rsidRDefault="0077676D">
      <w:r>
        <w:continuationSeparator/>
      </w:r>
    </w:p>
    <w:p w14:paraId="2559DAFA" w14:textId="77777777" w:rsidR="0077676D" w:rsidRDefault="007767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99857513"/>
      <w:docPartObj>
        <w:docPartGallery w:val="Page Numbers (Bottom of Page)"/>
        <w:docPartUnique/>
      </w:docPartObj>
    </w:sdtPr>
    <w:sdtEndPr>
      <w:rPr>
        <w:rStyle w:val="PageNumber"/>
      </w:rPr>
    </w:sdtEndPr>
    <w:sdtContent>
      <w:p w14:paraId="18AB2E23" w14:textId="77777777" w:rsidR="0087708C" w:rsidRDefault="0087708C" w:rsidP="00AA5D1C">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15C316" w14:textId="77777777" w:rsidR="0087708C" w:rsidRDefault="0087708C" w:rsidP="00AA5D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F472B" w14:textId="6FD9DB0C" w:rsidR="0087708C" w:rsidRPr="00AA5D1C" w:rsidRDefault="0087708C" w:rsidP="00B95135">
    <w:pPr>
      <w:pStyle w:val="Footer"/>
      <w:jc w:val="left"/>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2C50F" w14:textId="180BE185" w:rsidR="00AA5D1C" w:rsidRDefault="00AA5D1C" w:rsidP="006A636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C85B07" w14:textId="77777777" w:rsidR="0077676D" w:rsidRDefault="0077676D">
      <w:r>
        <w:separator/>
      </w:r>
    </w:p>
    <w:p w14:paraId="2A58E606" w14:textId="77777777" w:rsidR="0077676D" w:rsidRDefault="0077676D"/>
  </w:footnote>
  <w:footnote w:type="continuationSeparator" w:id="0">
    <w:p w14:paraId="7291C53B" w14:textId="77777777" w:rsidR="0077676D" w:rsidRDefault="0077676D">
      <w:r>
        <w:continuationSeparator/>
      </w:r>
    </w:p>
    <w:p w14:paraId="5D485CF2" w14:textId="77777777" w:rsidR="0077676D" w:rsidRDefault="0077676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654640"/>
    <w:multiLevelType w:val="hybridMultilevel"/>
    <w:tmpl w:val="B09E23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doNotTrackMoves/>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82A"/>
    <w:rsid w:val="000069E1"/>
    <w:rsid w:val="000115F0"/>
    <w:rsid w:val="00024CF2"/>
    <w:rsid w:val="00027DF1"/>
    <w:rsid w:val="00034FD9"/>
    <w:rsid w:val="00055AE4"/>
    <w:rsid w:val="0006665E"/>
    <w:rsid w:val="00082BD3"/>
    <w:rsid w:val="0009389F"/>
    <w:rsid w:val="000A298C"/>
    <w:rsid w:val="000C668F"/>
    <w:rsid w:val="000E3D03"/>
    <w:rsid w:val="000F5312"/>
    <w:rsid w:val="00180A55"/>
    <w:rsid w:val="00181166"/>
    <w:rsid w:val="00186C00"/>
    <w:rsid w:val="001923C3"/>
    <w:rsid w:val="001C1FAA"/>
    <w:rsid w:val="001D2567"/>
    <w:rsid w:val="001D291E"/>
    <w:rsid w:val="001D3F98"/>
    <w:rsid w:val="00205C51"/>
    <w:rsid w:val="00211A70"/>
    <w:rsid w:val="0024182E"/>
    <w:rsid w:val="00244F7D"/>
    <w:rsid w:val="002826A9"/>
    <w:rsid w:val="002A2068"/>
    <w:rsid w:val="002A2DE6"/>
    <w:rsid w:val="002E1724"/>
    <w:rsid w:val="00311200"/>
    <w:rsid w:val="0031122F"/>
    <w:rsid w:val="00313C67"/>
    <w:rsid w:val="0032676E"/>
    <w:rsid w:val="0036029F"/>
    <w:rsid w:val="00391F1F"/>
    <w:rsid w:val="003A5323"/>
    <w:rsid w:val="0040086D"/>
    <w:rsid w:val="004041BA"/>
    <w:rsid w:val="0040506A"/>
    <w:rsid w:val="004164B0"/>
    <w:rsid w:val="00420E6C"/>
    <w:rsid w:val="004308B1"/>
    <w:rsid w:val="00444DB9"/>
    <w:rsid w:val="00451479"/>
    <w:rsid w:val="00466581"/>
    <w:rsid w:val="00467C49"/>
    <w:rsid w:val="00481781"/>
    <w:rsid w:val="00487DDA"/>
    <w:rsid w:val="00495019"/>
    <w:rsid w:val="00497EB9"/>
    <w:rsid w:val="004A2C07"/>
    <w:rsid w:val="004C19F6"/>
    <w:rsid w:val="004C7109"/>
    <w:rsid w:val="004F0FB0"/>
    <w:rsid w:val="00520926"/>
    <w:rsid w:val="00531FB3"/>
    <w:rsid w:val="0054359F"/>
    <w:rsid w:val="00552FB5"/>
    <w:rsid w:val="005635BD"/>
    <w:rsid w:val="005641F7"/>
    <w:rsid w:val="00571C5D"/>
    <w:rsid w:val="005D13A8"/>
    <w:rsid w:val="00600D31"/>
    <w:rsid w:val="00617C74"/>
    <w:rsid w:val="00640B0E"/>
    <w:rsid w:val="00655798"/>
    <w:rsid w:val="0067331F"/>
    <w:rsid w:val="006747CF"/>
    <w:rsid w:val="00680B26"/>
    <w:rsid w:val="006A636F"/>
    <w:rsid w:val="006B7F07"/>
    <w:rsid w:val="006D4605"/>
    <w:rsid w:val="006E0F7C"/>
    <w:rsid w:val="006E5D99"/>
    <w:rsid w:val="006F186F"/>
    <w:rsid w:val="006F4F92"/>
    <w:rsid w:val="00755FEC"/>
    <w:rsid w:val="0075685A"/>
    <w:rsid w:val="0077676D"/>
    <w:rsid w:val="00780086"/>
    <w:rsid w:val="007A0F29"/>
    <w:rsid w:val="007A4959"/>
    <w:rsid w:val="007C20F6"/>
    <w:rsid w:val="007E76D5"/>
    <w:rsid w:val="007F6FCF"/>
    <w:rsid w:val="007F735D"/>
    <w:rsid w:val="008028BD"/>
    <w:rsid w:val="0083782A"/>
    <w:rsid w:val="00841964"/>
    <w:rsid w:val="0085067B"/>
    <w:rsid w:val="00851B27"/>
    <w:rsid w:val="00863093"/>
    <w:rsid w:val="0087708C"/>
    <w:rsid w:val="0089340B"/>
    <w:rsid w:val="008B4F7C"/>
    <w:rsid w:val="008B4FB2"/>
    <w:rsid w:val="008B545E"/>
    <w:rsid w:val="008C5A0F"/>
    <w:rsid w:val="008F4BF6"/>
    <w:rsid w:val="009028CF"/>
    <w:rsid w:val="00906436"/>
    <w:rsid w:val="00923392"/>
    <w:rsid w:val="0092339E"/>
    <w:rsid w:val="00952B03"/>
    <w:rsid w:val="00954DB8"/>
    <w:rsid w:val="00962953"/>
    <w:rsid w:val="00971D89"/>
    <w:rsid w:val="00976715"/>
    <w:rsid w:val="00981AD4"/>
    <w:rsid w:val="009853D3"/>
    <w:rsid w:val="00990645"/>
    <w:rsid w:val="009917BB"/>
    <w:rsid w:val="00997619"/>
    <w:rsid w:val="009B13C0"/>
    <w:rsid w:val="009C205A"/>
    <w:rsid w:val="009F2F79"/>
    <w:rsid w:val="009F4F21"/>
    <w:rsid w:val="00A04EDD"/>
    <w:rsid w:val="00A100CA"/>
    <w:rsid w:val="00A12A44"/>
    <w:rsid w:val="00A14F8E"/>
    <w:rsid w:val="00A54A53"/>
    <w:rsid w:val="00A565BE"/>
    <w:rsid w:val="00A56964"/>
    <w:rsid w:val="00A67F0F"/>
    <w:rsid w:val="00A9325D"/>
    <w:rsid w:val="00AA5D1C"/>
    <w:rsid w:val="00AE5D54"/>
    <w:rsid w:val="00AF40EE"/>
    <w:rsid w:val="00B2335F"/>
    <w:rsid w:val="00B57545"/>
    <w:rsid w:val="00B579D9"/>
    <w:rsid w:val="00B639D0"/>
    <w:rsid w:val="00B71D3B"/>
    <w:rsid w:val="00B8732B"/>
    <w:rsid w:val="00B90CB9"/>
    <w:rsid w:val="00B95135"/>
    <w:rsid w:val="00BB3903"/>
    <w:rsid w:val="00BC591F"/>
    <w:rsid w:val="00C00227"/>
    <w:rsid w:val="00C36662"/>
    <w:rsid w:val="00C546EC"/>
    <w:rsid w:val="00C63C9B"/>
    <w:rsid w:val="00C72AE1"/>
    <w:rsid w:val="00C87670"/>
    <w:rsid w:val="00CA2061"/>
    <w:rsid w:val="00CA7021"/>
    <w:rsid w:val="00CC0499"/>
    <w:rsid w:val="00CC6752"/>
    <w:rsid w:val="00CD100C"/>
    <w:rsid w:val="00CE1624"/>
    <w:rsid w:val="00D00D38"/>
    <w:rsid w:val="00D01D0F"/>
    <w:rsid w:val="00D26DE7"/>
    <w:rsid w:val="00D636DC"/>
    <w:rsid w:val="00D80425"/>
    <w:rsid w:val="00D85AE4"/>
    <w:rsid w:val="00D95F17"/>
    <w:rsid w:val="00DA1AA5"/>
    <w:rsid w:val="00DD23FA"/>
    <w:rsid w:val="00E21EB9"/>
    <w:rsid w:val="00E30A95"/>
    <w:rsid w:val="00E3304B"/>
    <w:rsid w:val="00E639D2"/>
    <w:rsid w:val="00E74DCD"/>
    <w:rsid w:val="00E81868"/>
    <w:rsid w:val="00EB6CA7"/>
    <w:rsid w:val="00EE514E"/>
    <w:rsid w:val="00F17F6C"/>
    <w:rsid w:val="00F22537"/>
    <w:rsid w:val="00F52A15"/>
    <w:rsid w:val="00F97A4E"/>
    <w:rsid w:val="00FA5074"/>
    <w:rsid w:val="00FB4CF6"/>
    <w:rsid w:val="00FD3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B77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082BD3"/>
    <w:pPr>
      <w:ind w:firstLine="360"/>
    </w:pPr>
  </w:style>
  <w:style w:type="paragraph" w:styleId="Heading1">
    <w:name w:val="heading 1"/>
    <w:basedOn w:val="Normal"/>
    <w:next w:val="Normal"/>
    <w:link w:val="Heading1Char"/>
    <w:uiPriority w:val="9"/>
    <w:qFormat/>
    <w:rsid w:val="0024182E"/>
    <w:pPr>
      <w:ind w:firstLine="0"/>
      <w:outlineLvl w:val="0"/>
    </w:pPr>
    <w:rPr>
      <w:rFonts w:asciiTheme="majorHAnsi" w:hAnsiTheme="majorHAnsi"/>
      <w:b/>
      <w:caps/>
      <w:sz w:val="144"/>
      <w:szCs w:val="96"/>
    </w:rPr>
  </w:style>
  <w:style w:type="paragraph" w:styleId="Heading2">
    <w:name w:val="heading 2"/>
    <w:basedOn w:val="Normal"/>
    <w:next w:val="Normal"/>
    <w:link w:val="Heading2Char"/>
    <w:uiPriority w:val="9"/>
    <w:qFormat/>
    <w:rsid w:val="0024182E"/>
    <w:pPr>
      <w:ind w:firstLine="0"/>
      <w:outlineLvl w:val="1"/>
    </w:pPr>
    <w:rPr>
      <w:rFonts w:asciiTheme="majorHAnsi" w:hAnsiTheme="majorHAnsi"/>
      <w:caps/>
      <w:sz w:val="52"/>
      <w:szCs w:val="96"/>
    </w:rPr>
  </w:style>
  <w:style w:type="paragraph" w:styleId="Heading3">
    <w:name w:val="heading 3"/>
    <w:basedOn w:val="Normal"/>
    <w:next w:val="Normal"/>
    <w:link w:val="Heading3Char"/>
    <w:uiPriority w:val="9"/>
    <w:qFormat/>
    <w:rsid w:val="009B13C0"/>
    <w:pPr>
      <w:ind w:firstLine="0"/>
      <w:jc w:val="center"/>
      <w:outlineLvl w:val="2"/>
    </w:pPr>
    <w:rPr>
      <w:rFonts w:asciiTheme="majorHAnsi" w:hAnsiTheme="majorHAnsi" w:cstheme="majorHAnsi"/>
      <w:b/>
      <w:caps/>
      <w:noProof/>
      <w:sz w:val="144"/>
      <w:szCs w:val="96"/>
    </w:rPr>
  </w:style>
  <w:style w:type="paragraph" w:styleId="Heading4">
    <w:name w:val="heading 4"/>
    <w:basedOn w:val="Normal"/>
    <w:next w:val="Normal"/>
    <w:link w:val="Heading4Char"/>
    <w:uiPriority w:val="9"/>
    <w:qFormat/>
    <w:rsid w:val="00640B0E"/>
    <w:pPr>
      <w:ind w:firstLine="0"/>
      <w:jc w:val="center"/>
      <w:outlineLvl w:val="3"/>
    </w:pPr>
    <w:rPr>
      <w:rFonts w:asciiTheme="majorHAnsi" w:hAnsiTheme="majorHAnsi" w:cstheme="minorHAnsi"/>
      <w:i/>
      <w:caps/>
      <w:noProof/>
      <w:color w:val="FFFFFF" w:themeColor="background1"/>
      <w:sz w:val="56"/>
      <w:szCs w:val="44"/>
    </w:rPr>
  </w:style>
  <w:style w:type="paragraph" w:styleId="Heading5">
    <w:name w:val="heading 5"/>
    <w:basedOn w:val="Normal"/>
    <w:next w:val="Normal"/>
    <w:link w:val="Heading5Char"/>
    <w:uiPriority w:val="9"/>
    <w:qFormat/>
    <w:rsid w:val="00851B27"/>
    <w:pPr>
      <w:autoSpaceDE w:val="0"/>
      <w:autoSpaceDN w:val="0"/>
      <w:adjustRightInd w:val="0"/>
      <w:ind w:firstLine="0"/>
      <w:outlineLvl w:val="4"/>
    </w:pPr>
    <w:rPr>
      <w:rFonts w:asciiTheme="majorHAnsi" w:hAnsiTheme="majorHAnsi" w:cs="Times New Roman"/>
      <w:b/>
      <w:bCs/>
      <w:i/>
      <w:caps/>
      <w:color w:val="FFFFFF" w:themeColor="background1"/>
      <w:sz w:val="160"/>
      <w:szCs w:val="96"/>
      <w14:textOutline w14:w="9525" w14:cap="rnd" w14:cmpd="sng" w14:algn="ctr">
        <w14:noFill/>
        <w14:prstDash w14:val="solid"/>
        <w14:bevel/>
      </w14:textOutline>
    </w:rPr>
  </w:style>
  <w:style w:type="paragraph" w:styleId="Heading6">
    <w:name w:val="heading 6"/>
    <w:basedOn w:val="Normal"/>
    <w:next w:val="Normal"/>
    <w:link w:val="Heading6Char"/>
    <w:uiPriority w:val="9"/>
    <w:qFormat/>
    <w:rsid w:val="00851B27"/>
    <w:pPr>
      <w:autoSpaceDE w:val="0"/>
      <w:autoSpaceDN w:val="0"/>
      <w:adjustRightInd w:val="0"/>
      <w:spacing w:after="240"/>
      <w:ind w:firstLine="0"/>
      <w:outlineLvl w:val="5"/>
    </w:pPr>
    <w:rPr>
      <w:rFonts w:asciiTheme="majorHAnsi" w:hAnsiTheme="majorHAnsi" w:cs="Arial"/>
      <w:caps/>
      <w:color w:val="FFFFFF" w:themeColor="background1"/>
      <w:sz w:val="44"/>
      <w:szCs w:val="36"/>
      <w14:textOutline w14:w="9525" w14:cap="rnd" w14:cmpd="sng" w14:algn="ctr">
        <w14:noFill/>
        <w14:prstDash w14:val="solid"/>
        <w14:bevel/>
      </w14:textOutline>
    </w:rPr>
  </w:style>
  <w:style w:type="paragraph" w:styleId="Heading7">
    <w:name w:val="heading 7"/>
    <w:basedOn w:val="Normal"/>
    <w:next w:val="Normal"/>
    <w:link w:val="Heading7Char"/>
    <w:uiPriority w:val="9"/>
    <w:qFormat/>
    <w:rsid w:val="00851B27"/>
    <w:pPr>
      <w:ind w:left="432" w:firstLine="0"/>
      <w:jc w:val="center"/>
      <w:outlineLvl w:val="6"/>
    </w:pPr>
    <w:rPr>
      <w:rFonts w:asciiTheme="majorHAnsi" w:hAnsiTheme="majorHAnsi" w:cs="Times New Roman"/>
      <w:b/>
      <w:bCs/>
      <w:caps/>
      <w:color w:val="000000" w:themeColor="text1"/>
      <w:sz w:val="96"/>
      <w:szCs w:val="96"/>
      <w14:textOutline w14:w="9525" w14:cap="rnd" w14:cmpd="sng" w14:algn="ctr">
        <w14:noFill/>
        <w14:prstDash w14:val="solid"/>
        <w14:bevel/>
      </w14:textOutline>
    </w:rPr>
  </w:style>
  <w:style w:type="paragraph" w:styleId="Heading8">
    <w:name w:val="heading 8"/>
    <w:basedOn w:val="Normal"/>
    <w:next w:val="Normal"/>
    <w:link w:val="Heading8Char"/>
    <w:uiPriority w:val="9"/>
    <w:qFormat/>
    <w:rsid w:val="00851B27"/>
    <w:pPr>
      <w:ind w:firstLine="0"/>
      <w:jc w:val="center"/>
      <w:outlineLvl w:val="7"/>
    </w:pPr>
    <w:rPr>
      <w:rFonts w:asciiTheme="majorHAnsi" w:hAnsiTheme="majorHAnsi" w:cs="Arial"/>
      <w:i/>
      <w:caps/>
      <w:color w:val="7B230B" w:themeColor="accent1" w:themeShade="BF"/>
      <w:sz w:val="56"/>
      <w:szCs w:val="36"/>
      <w14:textOutline w14:w="9525" w14:cap="rnd" w14:cmpd="sng" w14:algn="ctr">
        <w14:noFill/>
        <w14:prstDash w14:val="solid"/>
        <w14:bevel/>
      </w14:textOutline>
    </w:rPr>
  </w:style>
  <w:style w:type="paragraph" w:styleId="Heading9">
    <w:name w:val="heading 9"/>
    <w:basedOn w:val="Normal"/>
    <w:next w:val="Normal"/>
    <w:link w:val="Heading9Char"/>
    <w:uiPriority w:val="9"/>
    <w:qFormat/>
    <w:rsid w:val="000E3D03"/>
    <w:pPr>
      <w:keepNext/>
      <w:keepLines/>
      <w:ind w:firstLine="0"/>
      <w:jc w:val="center"/>
      <w:outlineLvl w:val="8"/>
    </w:pPr>
    <w:rPr>
      <w:rFonts w:asciiTheme="majorHAnsi" w:eastAsiaTheme="majorEastAsia" w:hAnsiTheme="majorHAnsi" w:cstheme="majorBidi"/>
      <w:iCs/>
      <w:caps/>
      <w:sz w:val="14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3C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75685A"/>
    <w:pPr>
      <w:tabs>
        <w:tab w:val="center" w:pos="4680"/>
        <w:tab w:val="right" w:pos="9360"/>
      </w:tabs>
      <w:ind w:firstLine="0"/>
    </w:pPr>
  </w:style>
  <w:style w:type="character" w:customStyle="1" w:styleId="HeaderChar">
    <w:name w:val="Header Char"/>
    <w:basedOn w:val="DefaultParagraphFont"/>
    <w:link w:val="Header"/>
    <w:uiPriority w:val="99"/>
    <w:semiHidden/>
    <w:rsid w:val="00467C49"/>
  </w:style>
  <w:style w:type="paragraph" w:styleId="Footer">
    <w:name w:val="footer"/>
    <w:basedOn w:val="Normal"/>
    <w:link w:val="FooterChar"/>
    <w:uiPriority w:val="99"/>
    <w:semiHidden/>
    <w:rsid w:val="0075685A"/>
    <w:pPr>
      <w:tabs>
        <w:tab w:val="center" w:pos="4680"/>
        <w:tab w:val="right" w:pos="9360"/>
      </w:tabs>
      <w:ind w:right="634" w:firstLine="0"/>
      <w:jc w:val="right"/>
    </w:pPr>
  </w:style>
  <w:style w:type="character" w:customStyle="1" w:styleId="FooterChar">
    <w:name w:val="Footer Char"/>
    <w:basedOn w:val="DefaultParagraphFont"/>
    <w:link w:val="Footer"/>
    <w:uiPriority w:val="99"/>
    <w:semiHidden/>
    <w:rsid w:val="00467C49"/>
  </w:style>
  <w:style w:type="character" w:styleId="PageNumber">
    <w:name w:val="page number"/>
    <w:basedOn w:val="DefaultParagraphFont"/>
    <w:uiPriority w:val="99"/>
    <w:semiHidden/>
    <w:unhideWhenUsed/>
    <w:rsid w:val="0087708C"/>
  </w:style>
  <w:style w:type="character" w:styleId="PlaceholderText">
    <w:name w:val="Placeholder Text"/>
    <w:basedOn w:val="DefaultParagraphFont"/>
    <w:uiPriority w:val="99"/>
    <w:semiHidden/>
    <w:rsid w:val="006F4F92"/>
    <w:rPr>
      <w:color w:val="808080"/>
    </w:rPr>
  </w:style>
  <w:style w:type="paragraph" w:styleId="Title">
    <w:name w:val="Title"/>
    <w:basedOn w:val="Normal"/>
    <w:next w:val="Normal"/>
    <w:link w:val="TitleChar"/>
    <w:uiPriority w:val="10"/>
    <w:qFormat/>
    <w:rsid w:val="006D4605"/>
    <w:pPr>
      <w:ind w:firstLine="0"/>
      <w:jc w:val="center"/>
    </w:pPr>
    <w:rPr>
      <w:rFonts w:asciiTheme="majorHAnsi" w:hAnsiTheme="majorHAnsi"/>
      <w:caps/>
      <w:color w:val="FFFFFF" w:themeColor="background1"/>
      <w:sz w:val="110"/>
      <w:szCs w:val="110"/>
    </w:rPr>
  </w:style>
  <w:style w:type="character" w:customStyle="1" w:styleId="TitleChar">
    <w:name w:val="Title Char"/>
    <w:basedOn w:val="DefaultParagraphFont"/>
    <w:link w:val="Title"/>
    <w:uiPriority w:val="10"/>
    <w:rsid w:val="006D4605"/>
    <w:rPr>
      <w:rFonts w:asciiTheme="majorHAnsi" w:hAnsiTheme="majorHAnsi"/>
      <w:caps/>
      <w:color w:val="FFFFFF" w:themeColor="background1"/>
      <w:sz w:val="110"/>
      <w:szCs w:val="110"/>
    </w:rPr>
  </w:style>
  <w:style w:type="character" w:customStyle="1" w:styleId="Heading1Char">
    <w:name w:val="Heading 1 Char"/>
    <w:basedOn w:val="DefaultParagraphFont"/>
    <w:link w:val="Heading1"/>
    <w:uiPriority w:val="9"/>
    <w:rsid w:val="0024182E"/>
    <w:rPr>
      <w:rFonts w:asciiTheme="majorHAnsi" w:hAnsiTheme="majorHAnsi"/>
      <w:b/>
      <w:caps/>
      <w:sz w:val="144"/>
      <w:szCs w:val="96"/>
    </w:rPr>
  </w:style>
  <w:style w:type="character" w:customStyle="1" w:styleId="Heading2Char">
    <w:name w:val="Heading 2 Char"/>
    <w:basedOn w:val="DefaultParagraphFont"/>
    <w:link w:val="Heading2"/>
    <w:uiPriority w:val="9"/>
    <w:rsid w:val="0024182E"/>
    <w:rPr>
      <w:rFonts w:asciiTheme="majorHAnsi" w:hAnsiTheme="majorHAnsi"/>
      <w:caps/>
      <w:sz w:val="52"/>
      <w:szCs w:val="96"/>
    </w:rPr>
  </w:style>
  <w:style w:type="paragraph" w:customStyle="1" w:styleId="HeaderRight">
    <w:name w:val="Header Right"/>
    <w:basedOn w:val="Normal"/>
    <w:uiPriority w:val="11"/>
    <w:qFormat/>
    <w:rsid w:val="00851B27"/>
    <w:pPr>
      <w:autoSpaceDE w:val="0"/>
      <w:autoSpaceDN w:val="0"/>
      <w:adjustRightInd w:val="0"/>
      <w:spacing w:line="288" w:lineRule="auto"/>
      <w:ind w:firstLine="0"/>
      <w:contextualSpacing/>
      <w:jc w:val="center"/>
      <w:textAlignment w:val="center"/>
    </w:pPr>
    <w:rPr>
      <w:rFonts w:asciiTheme="majorHAnsi" w:eastAsiaTheme="minorEastAsia" w:hAnsiTheme="majorHAnsi" w:cstheme="minorHAnsi"/>
      <w:caps/>
      <w:sz w:val="21"/>
      <w:szCs w:val="21"/>
      <w:lang w:eastAsia="ja-JP"/>
    </w:rPr>
  </w:style>
  <w:style w:type="paragraph" w:customStyle="1" w:styleId="HeaderLeft">
    <w:name w:val="Header Left"/>
    <w:basedOn w:val="Normal"/>
    <w:uiPriority w:val="11"/>
    <w:qFormat/>
    <w:rsid w:val="0075685A"/>
    <w:pPr>
      <w:ind w:firstLine="0"/>
      <w:jc w:val="center"/>
    </w:pPr>
  </w:style>
  <w:style w:type="paragraph" w:customStyle="1" w:styleId="Tagline">
    <w:name w:val="Tagline"/>
    <w:basedOn w:val="Normal"/>
    <w:uiPriority w:val="11"/>
    <w:qFormat/>
    <w:rsid w:val="00851B27"/>
    <w:pPr>
      <w:ind w:firstLine="0"/>
      <w:jc w:val="center"/>
    </w:pPr>
    <w:rPr>
      <w:rFonts w:asciiTheme="majorHAnsi" w:hAnsiTheme="majorHAnsi" w:cs="Arial"/>
      <w:bCs/>
      <w:caps/>
      <w:color w:val="262626" w:themeColor="text1" w:themeTint="D9"/>
      <w:spacing w:val="28"/>
      <w:sz w:val="32"/>
      <w:szCs w:val="46"/>
    </w:rPr>
  </w:style>
  <w:style w:type="character" w:customStyle="1" w:styleId="Heading3Char">
    <w:name w:val="Heading 3 Char"/>
    <w:basedOn w:val="DefaultParagraphFont"/>
    <w:link w:val="Heading3"/>
    <w:uiPriority w:val="9"/>
    <w:rsid w:val="009B13C0"/>
    <w:rPr>
      <w:rFonts w:asciiTheme="majorHAnsi" w:hAnsiTheme="majorHAnsi" w:cstheme="majorHAnsi"/>
      <w:b/>
      <w:caps/>
      <w:noProof/>
      <w:sz w:val="144"/>
      <w:szCs w:val="96"/>
    </w:rPr>
  </w:style>
  <w:style w:type="character" w:customStyle="1" w:styleId="Heading4Char">
    <w:name w:val="Heading 4 Char"/>
    <w:basedOn w:val="DefaultParagraphFont"/>
    <w:link w:val="Heading4"/>
    <w:uiPriority w:val="9"/>
    <w:rsid w:val="00640B0E"/>
    <w:rPr>
      <w:rFonts w:asciiTheme="majorHAnsi" w:hAnsiTheme="majorHAnsi" w:cstheme="minorHAnsi"/>
      <w:i/>
      <w:caps/>
      <w:noProof/>
      <w:color w:val="FFFFFF" w:themeColor="background1"/>
      <w:sz w:val="56"/>
      <w:szCs w:val="44"/>
    </w:rPr>
  </w:style>
  <w:style w:type="paragraph" w:styleId="Quote">
    <w:name w:val="Quote"/>
    <w:basedOn w:val="Normal"/>
    <w:next w:val="Normal"/>
    <w:link w:val="QuoteChar"/>
    <w:uiPriority w:val="29"/>
    <w:qFormat/>
    <w:rsid w:val="006B7F07"/>
    <w:pPr>
      <w:ind w:firstLine="0"/>
      <w:jc w:val="center"/>
    </w:pPr>
    <w:rPr>
      <w:rFonts w:cstheme="majorHAnsi"/>
      <w:b/>
      <w:i/>
      <w:noProof/>
      <w:color w:val="000F64" w:themeColor="accent2"/>
      <w:sz w:val="36"/>
      <w14:textOutline w14:w="9525" w14:cap="rnd" w14:cmpd="sng" w14:algn="ctr">
        <w14:noFill/>
        <w14:prstDash w14:val="solid"/>
        <w14:bevel/>
      </w14:textOutline>
    </w:rPr>
  </w:style>
  <w:style w:type="character" w:customStyle="1" w:styleId="QuoteChar">
    <w:name w:val="Quote Char"/>
    <w:basedOn w:val="DefaultParagraphFont"/>
    <w:link w:val="Quote"/>
    <w:uiPriority w:val="29"/>
    <w:rsid w:val="006B7F07"/>
    <w:rPr>
      <w:rFonts w:cstheme="majorHAnsi"/>
      <w:b/>
      <w:i/>
      <w:noProof/>
      <w:color w:val="000F64" w:themeColor="accent2"/>
      <w:sz w:val="36"/>
      <w14:textOutline w14:w="9525" w14:cap="rnd" w14:cmpd="sng" w14:algn="ctr">
        <w14:noFill/>
        <w14:prstDash w14:val="solid"/>
        <w14:bevel/>
      </w14:textOutline>
    </w:rPr>
  </w:style>
  <w:style w:type="character" w:customStyle="1" w:styleId="Heading5Char">
    <w:name w:val="Heading 5 Char"/>
    <w:basedOn w:val="DefaultParagraphFont"/>
    <w:link w:val="Heading5"/>
    <w:uiPriority w:val="9"/>
    <w:rsid w:val="00851B27"/>
    <w:rPr>
      <w:rFonts w:asciiTheme="majorHAnsi" w:hAnsiTheme="majorHAnsi" w:cs="Times New Roman"/>
      <w:b/>
      <w:bCs/>
      <w:i/>
      <w:caps/>
      <w:color w:val="FFFFFF" w:themeColor="background1"/>
      <w:sz w:val="160"/>
      <w:szCs w:val="96"/>
      <w14:textOutline w14:w="9525" w14:cap="rnd" w14:cmpd="sng" w14:algn="ctr">
        <w14:noFill/>
        <w14:prstDash w14:val="solid"/>
        <w14:bevel/>
      </w14:textOutline>
    </w:rPr>
  </w:style>
  <w:style w:type="character" w:customStyle="1" w:styleId="Heading6Char">
    <w:name w:val="Heading 6 Char"/>
    <w:basedOn w:val="DefaultParagraphFont"/>
    <w:link w:val="Heading6"/>
    <w:uiPriority w:val="9"/>
    <w:rsid w:val="00851B27"/>
    <w:rPr>
      <w:rFonts w:asciiTheme="majorHAnsi" w:hAnsiTheme="majorHAnsi" w:cs="Arial"/>
      <w:caps/>
      <w:color w:val="FFFFFF" w:themeColor="background1"/>
      <w:sz w:val="44"/>
      <w:szCs w:val="36"/>
      <w14:textOutline w14:w="9525" w14:cap="rnd" w14:cmpd="sng" w14:algn="ctr">
        <w14:noFill/>
        <w14:prstDash w14:val="solid"/>
        <w14:bevel/>
      </w14:textOutline>
    </w:rPr>
  </w:style>
  <w:style w:type="character" w:customStyle="1" w:styleId="Heading7Char">
    <w:name w:val="Heading 7 Char"/>
    <w:basedOn w:val="DefaultParagraphFont"/>
    <w:link w:val="Heading7"/>
    <w:uiPriority w:val="9"/>
    <w:rsid w:val="00851B27"/>
    <w:rPr>
      <w:rFonts w:asciiTheme="majorHAnsi" w:hAnsiTheme="majorHAnsi" w:cs="Times New Roman"/>
      <w:b/>
      <w:bCs/>
      <w:caps/>
      <w:color w:val="000000" w:themeColor="text1"/>
      <w:sz w:val="96"/>
      <w:szCs w:val="96"/>
      <w14:textOutline w14:w="9525" w14:cap="rnd" w14:cmpd="sng" w14:algn="ctr">
        <w14:noFill/>
        <w14:prstDash w14:val="solid"/>
        <w14:bevel/>
      </w14:textOutline>
    </w:rPr>
  </w:style>
  <w:style w:type="character" w:customStyle="1" w:styleId="Heading8Char">
    <w:name w:val="Heading 8 Char"/>
    <w:basedOn w:val="DefaultParagraphFont"/>
    <w:link w:val="Heading8"/>
    <w:uiPriority w:val="9"/>
    <w:rsid w:val="00851B27"/>
    <w:rPr>
      <w:rFonts w:asciiTheme="majorHAnsi" w:hAnsiTheme="majorHAnsi" w:cs="Arial"/>
      <w:i/>
      <w:caps/>
      <w:color w:val="7B230B" w:themeColor="accent1" w:themeShade="BF"/>
      <w:sz w:val="56"/>
      <w:szCs w:val="36"/>
      <w14:textOutline w14:w="9525" w14:cap="rnd" w14:cmpd="sng" w14:algn="ctr">
        <w14:noFill/>
        <w14:prstDash w14:val="solid"/>
        <w14:bevel/>
      </w14:textOutline>
    </w:rPr>
  </w:style>
  <w:style w:type="paragraph" w:customStyle="1" w:styleId="Images">
    <w:name w:val="Images"/>
    <w:basedOn w:val="Normal"/>
    <w:uiPriority w:val="11"/>
    <w:qFormat/>
    <w:rsid w:val="0024182E"/>
    <w:pPr>
      <w:ind w:firstLine="0"/>
    </w:pPr>
    <w:rPr>
      <w:noProof/>
      <w:sz w:val="22"/>
      <w:szCs w:val="22"/>
    </w:rPr>
  </w:style>
  <w:style w:type="paragraph" w:styleId="Subtitle">
    <w:name w:val="Subtitle"/>
    <w:basedOn w:val="Normal"/>
    <w:next w:val="Normal"/>
    <w:link w:val="SubtitleChar"/>
    <w:uiPriority w:val="11"/>
    <w:semiHidden/>
    <w:rsid w:val="0075685A"/>
    <w:pPr>
      <w:numPr>
        <w:ilvl w:val="1"/>
      </w:numPr>
      <w:spacing w:after="160"/>
      <w:ind w:firstLine="3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semiHidden/>
    <w:rsid w:val="009B13C0"/>
    <w:rPr>
      <w:rFonts w:eastAsiaTheme="minorEastAsia"/>
      <w:color w:val="5A5A5A" w:themeColor="text1" w:themeTint="A5"/>
      <w:spacing w:val="15"/>
      <w:sz w:val="22"/>
      <w:szCs w:val="22"/>
    </w:rPr>
  </w:style>
  <w:style w:type="paragraph" w:customStyle="1" w:styleId="Navigation">
    <w:name w:val="Navigation"/>
    <w:basedOn w:val="Normal"/>
    <w:uiPriority w:val="11"/>
    <w:qFormat/>
    <w:rsid w:val="00851B27"/>
    <w:pPr>
      <w:jc w:val="center"/>
    </w:pPr>
    <w:rPr>
      <w:b/>
      <w:caps/>
      <w:color w:val="FFFFFF" w:themeColor="background1"/>
      <w:sz w:val="18"/>
    </w:rPr>
  </w:style>
  <w:style w:type="character" w:customStyle="1" w:styleId="Heading9Char">
    <w:name w:val="Heading 9 Char"/>
    <w:basedOn w:val="DefaultParagraphFont"/>
    <w:link w:val="Heading9"/>
    <w:uiPriority w:val="9"/>
    <w:rsid w:val="000E3D03"/>
    <w:rPr>
      <w:rFonts w:asciiTheme="majorHAnsi" w:eastAsiaTheme="majorEastAsia" w:hAnsiTheme="majorHAnsi" w:cstheme="majorBidi"/>
      <w:iCs/>
      <w:caps/>
      <w:sz w:val="144"/>
      <w:szCs w:val="21"/>
    </w:rPr>
  </w:style>
  <w:style w:type="paragraph" w:customStyle="1" w:styleId="Heading10">
    <w:name w:val="Heading 10"/>
    <w:basedOn w:val="Normal"/>
    <w:next w:val="Normal"/>
    <w:link w:val="Heading10Char"/>
    <w:uiPriority w:val="10"/>
    <w:qFormat/>
    <w:rsid w:val="00CA2061"/>
    <w:pPr>
      <w:ind w:firstLine="0"/>
      <w:jc w:val="center"/>
    </w:pPr>
    <w:rPr>
      <w:rFonts w:asciiTheme="majorHAnsi" w:hAnsiTheme="majorHAnsi"/>
      <w:caps/>
      <w:sz w:val="52"/>
    </w:rPr>
  </w:style>
  <w:style w:type="paragraph" w:customStyle="1" w:styleId="Heading11">
    <w:name w:val="Heading 11"/>
    <w:basedOn w:val="Normal"/>
    <w:link w:val="Heading11Char"/>
    <w:uiPriority w:val="10"/>
    <w:qFormat/>
    <w:rsid w:val="000E3D03"/>
    <w:pPr>
      <w:ind w:firstLine="0"/>
    </w:pPr>
    <w:rPr>
      <w:rFonts w:asciiTheme="majorHAnsi" w:hAnsiTheme="majorHAnsi"/>
      <w:b/>
      <w:i/>
      <w:caps/>
      <w:sz w:val="96"/>
    </w:rPr>
  </w:style>
  <w:style w:type="character" w:customStyle="1" w:styleId="Heading10Char">
    <w:name w:val="Heading 10 Char"/>
    <w:basedOn w:val="DefaultParagraphFont"/>
    <w:link w:val="Heading10"/>
    <w:uiPriority w:val="10"/>
    <w:rsid w:val="00CA2061"/>
    <w:rPr>
      <w:rFonts w:asciiTheme="majorHAnsi" w:hAnsiTheme="majorHAnsi"/>
      <w:caps/>
      <w:sz w:val="52"/>
    </w:rPr>
  </w:style>
  <w:style w:type="paragraph" w:customStyle="1" w:styleId="Heading12">
    <w:name w:val="Heading 12"/>
    <w:basedOn w:val="Normal"/>
    <w:next w:val="Normal"/>
    <w:link w:val="Heading12Char"/>
    <w:uiPriority w:val="10"/>
    <w:qFormat/>
    <w:rsid w:val="000E3D03"/>
    <w:pPr>
      <w:ind w:firstLine="0"/>
    </w:pPr>
    <w:rPr>
      <w:rFonts w:asciiTheme="majorHAnsi" w:hAnsiTheme="majorHAnsi"/>
      <w:i/>
      <w:caps/>
      <w:color w:val="7B230B" w:themeColor="accent1" w:themeShade="BF"/>
      <w:sz w:val="96"/>
    </w:rPr>
  </w:style>
  <w:style w:type="character" w:customStyle="1" w:styleId="Heading11Char">
    <w:name w:val="Heading 11 Char"/>
    <w:basedOn w:val="DefaultParagraphFont"/>
    <w:link w:val="Heading11"/>
    <w:uiPriority w:val="10"/>
    <w:rsid w:val="000E3D03"/>
    <w:rPr>
      <w:rFonts w:asciiTheme="majorHAnsi" w:hAnsiTheme="majorHAnsi"/>
      <w:b/>
      <w:i/>
      <w:caps/>
      <w:sz w:val="96"/>
    </w:rPr>
  </w:style>
  <w:style w:type="paragraph" w:customStyle="1" w:styleId="Titlesmall">
    <w:name w:val="Title small"/>
    <w:basedOn w:val="Normal"/>
    <w:next w:val="Normal"/>
    <w:link w:val="TitlesmallChar"/>
    <w:uiPriority w:val="10"/>
    <w:qFormat/>
    <w:rsid w:val="00313C67"/>
    <w:pPr>
      <w:ind w:firstLine="0"/>
      <w:jc w:val="center"/>
    </w:pPr>
    <w:rPr>
      <w:rFonts w:asciiTheme="majorHAnsi" w:hAnsiTheme="majorHAnsi"/>
      <w:caps/>
      <w:sz w:val="60"/>
    </w:rPr>
  </w:style>
  <w:style w:type="character" w:customStyle="1" w:styleId="Heading12Char">
    <w:name w:val="Heading 12 Char"/>
    <w:basedOn w:val="DefaultParagraphFont"/>
    <w:link w:val="Heading12"/>
    <w:uiPriority w:val="10"/>
    <w:rsid w:val="000E3D03"/>
    <w:rPr>
      <w:rFonts w:asciiTheme="majorHAnsi" w:hAnsiTheme="majorHAnsi"/>
      <w:i/>
      <w:caps/>
      <w:color w:val="7B230B" w:themeColor="accent1" w:themeShade="BF"/>
      <w:sz w:val="96"/>
    </w:rPr>
  </w:style>
  <w:style w:type="character" w:styleId="Emphasis">
    <w:name w:val="Emphasis"/>
    <w:basedOn w:val="DefaultParagraphFont"/>
    <w:uiPriority w:val="20"/>
    <w:qFormat/>
    <w:rsid w:val="008B545E"/>
    <w:rPr>
      <w:b/>
      <w:i w:val="0"/>
      <w:iCs/>
      <w:color w:val="521807" w:themeColor="accent1" w:themeShade="80"/>
    </w:rPr>
  </w:style>
  <w:style w:type="character" w:customStyle="1" w:styleId="TitlesmallChar">
    <w:name w:val="Title small Char"/>
    <w:basedOn w:val="DefaultParagraphFont"/>
    <w:link w:val="Titlesmall"/>
    <w:uiPriority w:val="10"/>
    <w:rsid w:val="00FD3A7D"/>
    <w:rPr>
      <w:rFonts w:asciiTheme="majorHAnsi" w:hAnsiTheme="majorHAnsi"/>
      <w:caps/>
      <w:sz w:val="60"/>
    </w:rPr>
  </w:style>
  <w:style w:type="paragraph" w:customStyle="1" w:styleId="Normallight">
    <w:name w:val="Normal light"/>
    <w:basedOn w:val="Normal"/>
    <w:link w:val="NormallightChar"/>
    <w:qFormat/>
    <w:rsid w:val="00851B27"/>
    <w:rPr>
      <w:color w:val="FFFFFF" w:themeColor="background1"/>
    </w:rPr>
  </w:style>
  <w:style w:type="character" w:customStyle="1" w:styleId="NormallightChar">
    <w:name w:val="Normal light Char"/>
    <w:basedOn w:val="DefaultParagraphFont"/>
    <w:link w:val="Normallight"/>
    <w:rsid w:val="00851B27"/>
    <w:rPr>
      <w:color w:val="FFFFFF" w:themeColor="background1"/>
    </w:rPr>
  </w:style>
  <w:style w:type="paragraph" w:styleId="ListParagraph">
    <w:name w:val="List Paragraph"/>
    <w:basedOn w:val="Normal"/>
    <w:uiPriority w:val="34"/>
    <w:semiHidden/>
    <w:qFormat/>
    <w:rsid w:val="00520926"/>
    <w:pPr>
      <w:ind w:left="720"/>
      <w:contextualSpacing/>
    </w:pPr>
  </w:style>
  <w:style w:type="character" w:styleId="Hyperlink">
    <w:name w:val="Hyperlink"/>
    <w:basedOn w:val="DefaultParagraphFont"/>
    <w:uiPriority w:val="99"/>
    <w:unhideWhenUsed/>
    <w:rsid w:val="006E5D99"/>
    <w:rPr>
      <w:color w:val="6B9F25" w:themeColor="hyperlink"/>
      <w:u w:val="single"/>
    </w:rPr>
  </w:style>
  <w:style w:type="character" w:styleId="UnresolvedMention">
    <w:name w:val="Unresolved Mention"/>
    <w:basedOn w:val="DefaultParagraphFont"/>
    <w:uiPriority w:val="99"/>
    <w:semiHidden/>
    <w:unhideWhenUsed/>
    <w:rsid w:val="006E5D99"/>
    <w:rPr>
      <w:color w:val="605E5C"/>
      <w:shd w:val="clear" w:color="auto" w:fill="E1DFDD"/>
    </w:rPr>
  </w:style>
  <w:style w:type="character" w:styleId="CommentReference">
    <w:name w:val="annotation reference"/>
    <w:basedOn w:val="DefaultParagraphFont"/>
    <w:uiPriority w:val="99"/>
    <w:semiHidden/>
    <w:unhideWhenUsed/>
    <w:rsid w:val="006A636F"/>
    <w:rPr>
      <w:sz w:val="16"/>
      <w:szCs w:val="16"/>
    </w:rPr>
  </w:style>
  <w:style w:type="paragraph" w:customStyle="1" w:styleId="CommentText1">
    <w:name w:val="Comment Text1"/>
    <w:basedOn w:val="Normal"/>
    <w:next w:val="CommentText"/>
    <w:link w:val="CommentTextChar"/>
    <w:uiPriority w:val="99"/>
    <w:semiHidden/>
    <w:unhideWhenUsed/>
    <w:rsid w:val="006A636F"/>
    <w:pPr>
      <w:spacing w:after="160"/>
      <w:ind w:firstLine="0"/>
    </w:pPr>
    <w:rPr>
      <w:sz w:val="20"/>
      <w:szCs w:val="20"/>
    </w:rPr>
  </w:style>
  <w:style w:type="character" w:customStyle="1" w:styleId="CommentTextChar">
    <w:name w:val="Comment Text Char"/>
    <w:basedOn w:val="DefaultParagraphFont"/>
    <w:link w:val="CommentText1"/>
    <w:uiPriority w:val="99"/>
    <w:semiHidden/>
    <w:rsid w:val="006A636F"/>
    <w:rPr>
      <w:sz w:val="20"/>
      <w:szCs w:val="20"/>
    </w:rPr>
  </w:style>
  <w:style w:type="paragraph" w:styleId="CommentText">
    <w:name w:val="annotation text"/>
    <w:basedOn w:val="Normal"/>
    <w:link w:val="CommentTextChar1"/>
    <w:uiPriority w:val="99"/>
    <w:semiHidden/>
    <w:unhideWhenUsed/>
    <w:rsid w:val="006A636F"/>
    <w:rPr>
      <w:sz w:val="20"/>
      <w:szCs w:val="20"/>
    </w:rPr>
  </w:style>
  <w:style w:type="character" w:customStyle="1" w:styleId="CommentTextChar1">
    <w:name w:val="Comment Text Char1"/>
    <w:basedOn w:val="DefaultParagraphFont"/>
    <w:link w:val="CommentText"/>
    <w:uiPriority w:val="99"/>
    <w:semiHidden/>
    <w:rsid w:val="006A636F"/>
    <w:rPr>
      <w:sz w:val="20"/>
      <w:szCs w:val="20"/>
    </w:rPr>
  </w:style>
  <w:style w:type="character" w:styleId="FollowedHyperlink">
    <w:name w:val="FollowedHyperlink"/>
    <w:basedOn w:val="DefaultParagraphFont"/>
    <w:uiPriority w:val="99"/>
    <w:semiHidden/>
    <w:unhideWhenUsed/>
    <w:rsid w:val="00186C00"/>
    <w:rPr>
      <w:color w:val="B26B02" w:themeColor="followedHyperlink"/>
      <w:u w:val="single"/>
    </w:rPr>
  </w:style>
  <w:style w:type="paragraph" w:styleId="NoSpacing">
    <w:name w:val="No Spacing"/>
    <w:link w:val="NoSpacingChar"/>
    <w:uiPriority w:val="1"/>
    <w:qFormat/>
    <w:rsid w:val="00186C00"/>
    <w:rPr>
      <w:rFonts w:eastAsiaTheme="minorEastAsia"/>
      <w:sz w:val="22"/>
      <w:szCs w:val="22"/>
    </w:rPr>
  </w:style>
  <w:style w:type="character" w:customStyle="1" w:styleId="NoSpacingChar">
    <w:name w:val="No Spacing Char"/>
    <w:basedOn w:val="DefaultParagraphFont"/>
    <w:link w:val="NoSpacing"/>
    <w:uiPriority w:val="1"/>
    <w:rsid w:val="00186C00"/>
    <w:rPr>
      <w:rFonts w:eastAsiaTheme="minorEastAsia"/>
      <w:sz w:val="22"/>
      <w:szCs w:val="22"/>
    </w:rPr>
  </w:style>
  <w:style w:type="paragraph" w:styleId="BalloonText">
    <w:name w:val="Balloon Text"/>
    <w:basedOn w:val="Normal"/>
    <w:link w:val="BalloonTextChar"/>
    <w:uiPriority w:val="99"/>
    <w:semiHidden/>
    <w:unhideWhenUsed/>
    <w:rsid w:val="005641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1F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31122F"/>
    <w:rPr>
      <w:b/>
      <w:bCs/>
    </w:rPr>
  </w:style>
  <w:style w:type="character" w:customStyle="1" w:styleId="CommentSubjectChar">
    <w:name w:val="Comment Subject Char"/>
    <w:basedOn w:val="CommentTextChar1"/>
    <w:link w:val="CommentSubject"/>
    <w:uiPriority w:val="99"/>
    <w:semiHidden/>
    <w:rsid w:val="0031122F"/>
    <w:rPr>
      <w:b/>
      <w:bCs/>
      <w:sz w:val="20"/>
      <w:szCs w:val="20"/>
    </w:rPr>
  </w:style>
  <w:style w:type="paragraph" w:styleId="Revision">
    <w:name w:val="Revision"/>
    <w:hidden/>
    <w:uiPriority w:val="99"/>
    <w:semiHidden/>
    <w:rsid w:val="00C546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image" Target="media/image2.jpeg"/><Relationship Id="rId26"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hyperlink" Target="https://www.ofcom.org.uk/__data/assets/pdf_file/0023/190616/children-media-use-attitudes-2019-report.pdf" TargetMode="External"/><Relationship Id="rId34" Type="http://schemas.openxmlformats.org/officeDocument/2006/relationships/hyperlink" Target="http://www.fredrogerscenter.org" TargetMode="Externa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google.co.uk/url?sa=i&amp;url=https%3A%2F%2Fwww.theeducationpeople.org%2Fblog%2Fofcom-publish-children-and-parents-media-use-and-attitudes-report-2018%2F&amp;psig=AOvVaw0IH_gaEmtqeqTnrmWj7mfS&amp;ust=1589792071627000&amp;source=images&amp;cd=vfe&amp;ved=0CAIQjRxqFwoTCMCDlJDDuukCFQAAAAAdAAAAABAd" TargetMode="External"/><Relationship Id="rId25" Type="http://schemas.openxmlformats.org/officeDocument/2006/relationships/hyperlink" Target="https://www.thesun.co.uk/news/6903731/french-schools-ban-smartphones-ipads-lessons/" TargetMode="External"/><Relationship Id="rId33" Type="http://schemas.openxmlformats.org/officeDocument/2006/relationships/hyperlink" Target="https://www.pgpedia.com/s/symbolic-play"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3.jpeg"/><Relationship Id="rId29" Type="http://schemas.openxmlformats.org/officeDocument/2006/relationships/hyperlink" Target="https://www.saferinternet.org.uk/advice-centre/young-people/resources-3-11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5.jpeg"/><Relationship Id="rId32" Type="http://schemas.openxmlformats.org/officeDocument/2006/relationships/hyperlink" Target="https://www.fredrogerscenter.org/wp-content/uploads/2015/07/Carrying-Fred-Rogers-Message-Forward-in-the-Digital-Age.pdf" TargetMode="External"/><Relationship Id="rId5" Type="http://schemas.openxmlformats.org/officeDocument/2006/relationships/customXml" Target="../customXml/item5.xml"/><Relationship Id="rId15" Type="http://schemas.openxmlformats.org/officeDocument/2006/relationships/hyperlink" Target="https://www.google.co.uk/url?sa=i&amp;url=https%3A%2F%2Fwww.ofcom.org.uk%2F__data%2Fassets%2Fpdf_file%2F0024%2F134907%2Fchildren-and-parents-media-use-and-attitudes-2018.pdf&amp;psig=AOvVaw0IH_gaEmtqeqTnrmWj7mfS&amp;ust=1589792071627000&amp;source=images&amp;cd=vfe&amp;ved=0CAIQjRxqFwoTCMCDlJDDuukCFQAAAAAdAAAAABAD" TargetMode="External"/><Relationship Id="rId23" Type="http://schemas.openxmlformats.org/officeDocument/2006/relationships/image" Target="media/image4.png"/><Relationship Id="rId28" Type="http://schemas.openxmlformats.org/officeDocument/2006/relationships/hyperlink" Target="https://www.nspcc.org.uk/keeping-children-safe/online-safety/parental-controls/"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google.co.uk/url?sa=i&amp;url=https%3A%2F%2Fwww.ofcom.org.uk%2F__data%2Fassets%2Fpdf_file%2F0023%2F190616%2Fchildren-media-use-attitudes-2019-report.pdf&amp;psig=AOvVaw0IH_gaEmtqeqTnrmWj7mfS&amp;ust=1589792071627000&amp;source=images&amp;cd=vfe&amp;ved=0CAIQjRxqFwoTCMCDlJDDuukCFQAAAAAdAAAAABAh" TargetMode="External"/><Relationship Id="rId31" Type="http://schemas.openxmlformats.org/officeDocument/2006/relationships/hyperlink" Target="https://www.naeyc.org/sites/default/files/globally-shared/downloads/PDFs/resources/topics/PS_technology_WEB.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 Id="rId22" Type="http://schemas.openxmlformats.org/officeDocument/2006/relationships/hyperlink" Target="https://primarytech.global2.vic.edu.au/files/2019/05/10-Internet-Safety-Tips-for-Parents-Poster-Kathleen-Morris.png" TargetMode="External"/><Relationship Id="rId27" Type="http://schemas.openxmlformats.org/officeDocument/2006/relationships/image" Target="media/image7.jpeg"/><Relationship Id="rId30" Type="http://schemas.openxmlformats.org/officeDocument/2006/relationships/hyperlink" Target="https://doi.org/10.1080/13811118.2010.494133"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mbr\AppData\Roaming\Microsoft\Templates\Lifestyle%20newspaper.dotx" TargetMode="External"/></Relationships>
</file>

<file path=word/theme/theme1.xml><?xml version="1.0" encoding="utf-8"?>
<a:theme xmlns:a="http://schemas.openxmlformats.org/drawingml/2006/main" name="Office Theme">
  <a:themeElements>
    <a:clrScheme name="Lifestyle newspaper">
      <a:dk1>
        <a:sysClr val="windowText" lastClr="000000"/>
      </a:dk1>
      <a:lt1>
        <a:sysClr val="window" lastClr="FFFFFF"/>
      </a:lt1>
      <a:dk2>
        <a:srgbClr val="323232"/>
      </a:dk2>
      <a:lt2>
        <a:srgbClr val="E5C243"/>
      </a:lt2>
      <a:accent1>
        <a:srgbClr val="A5300F"/>
      </a:accent1>
      <a:accent2>
        <a:srgbClr val="000F64"/>
      </a:accent2>
      <a:accent3>
        <a:srgbClr val="E19825"/>
      </a:accent3>
      <a:accent4>
        <a:srgbClr val="B19C7D"/>
      </a:accent4>
      <a:accent5>
        <a:srgbClr val="7F5F52"/>
      </a:accent5>
      <a:accent6>
        <a:srgbClr val="B27D49"/>
      </a:accent6>
      <a:hlink>
        <a:srgbClr val="6B9F25"/>
      </a:hlink>
      <a:folHlink>
        <a:srgbClr val="B26B02"/>
      </a:folHlink>
    </a:clrScheme>
    <a:fontScheme name="Custom 44">
      <a:majorFont>
        <a:latin typeface="Rockwell"/>
        <a:ea typeface=""/>
        <a:cs typeface=""/>
      </a:majorFont>
      <a:minorFont>
        <a:latin typeface="Rockwel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3FE665-9DF9-456D-9513-C3FD1A596E2F}">
  <ds:schemaRefs>
    <ds:schemaRef ds:uri="http://schemas.microsoft.com/sharepoint/v3/contenttype/forms"/>
  </ds:schemaRefs>
</ds:datastoreItem>
</file>

<file path=customXml/itemProps3.xml><?xml version="1.0" encoding="utf-8"?>
<ds:datastoreItem xmlns:ds="http://schemas.openxmlformats.org/officeDocument/2006/customXml" ds:itemID="{3693C91C-432C-45F5-BB2C-727F87CCE0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387D37-530C-417F-A010-81D5DF8C7F61}">
  <ds:schemaRefs>
    <ds:schemaRef ds:uri="http://schemas.microsoft.com/office/2006/metadata/properties"/>
    <ds:schemaRef ds:uri="http://schemas.microsoft.com/office/infopath/2007/PartnerControls"/>
    <ds:schemaRef ds:uri="71af3243-3dd4-4a8d-8c0d-dd76da1f02a5"/>
  </ds:schemaRefs>
</ds:datastoreItem>
</file>

<file path=customXml/itemProps5.xml><?xml version="1.0" encoding="utf-8"?>
<ds:datastoreItem xmlns:ds="http://schemas.openxmlformats.org/officeDocument/2006/customXml" ds:itemID="{45DFF8C9-1D21-46AD-8201-ED310CB89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Lifestyle newspaper</Template>
  <TotalTime>0</TotalTime>
  <Pages>12</Pages>
  <Words>5735</Words>
  <Characters>32693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2020-05-22T09:44:00Z</dcterms:created>
  <dcterms:modified xsi:type="dcterms:W3CDTF">2020-05-22T15:26:00Z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