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B3A31A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654C7">
              <w:rPr>
                <w:b/>
                <w:color w:val="auto"/>
                <w:sz w:val="32"/>
              </w:rPr>
              <w:t>Rhys Johnson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48F53A2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7338C6">
              <w:rPr>
                <w:b/>
                <w:color w:val="auto"/>
                <w:sz w:val="32"/>
              </w:rPr>
              <w:t xml:space="preserve"> 2320218</w:t>
            </w:r>
          </w:p>
          <w:p w14:paraId="02AA75B5" w14:textId="1E19C254"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1DEF86EF" w14:textId="0F7FB8A8"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Pr="00CD6430" w:rsidRDefault="7560A895" w:rsidP="7560A895">
      <w:pPr>
        <w:rPr>
          <w:rFonts w:eastAsia="Arial"/>
          <w:color w:val="000000" w:themeColor="text1"/>
          <w:sz w:val="24"/>
          <w:szCs w:val="24"/>
        </w:rPr>
      </w:pPr>
      <w:r w:rsidRPr="7560A895">
        <w:rPr>
          <w:color w:val="auto"/>
          <w:sz w:val="24"/>
          <w:szCs w:val="24"/>
        </w:rPr>
        <w:br w:type="page"/>
      </w:r>
      <w:r w:rsidRPr="00CD6430">
        <w:rPr>
          <w:rFonts w:eastAsia="Arial"/>
          <w:b/>
          <w:bCs/>
          <w:color w:val="000000" w:themeColor="text1"/>
          <w:sz w:val="24"/>
          <w:szCs w:val="24"/>
        </w:rPr>
        <w:lastRenderedPageBreak/>
        <w:t>Workbook Guidance</w:t>
      </w:r>
    </w:p>
    <w:p w14:paraId="17CEEF2C" w14:textId="6F375B17" w:rsidR="7560A895" w:rsidRPr="00CD6430" w:rsidRDefault="7560A895" w:rsidP="7560A895">
      <w:pPr>
        <w:rPr>
          <w:rFonts w:eastAsia="Arial"/>
          <w:color w:val="000000" w:themeColor="text1"/>
          <w:sz w:val="24"/>
          <w:szCs w:val="24"/>
        </w:rPr>
      </w:pPr>
    </w:p>
    <w:p w14:paraId="3D26FE6D" w14:textId="708748E5" w:rsidR="7560A895" w:rsidRPr="00CD6430" w:rsidRDefault="7560A895" w:rsidP="7560A895">
      <w:pPr>
        <w:jc w:val="both"/>
        <w:rPr>
          <w:rFonts w:eastAsia="Arial"/>
          <w:color w:val="000000" w:themeColor="text1"/>
          <w:sz w:val="24"/>
          <w:szCs w:val="24"/>
        </w:rPr>
      </w:pPr>
      <w:r w:rsidRPr="00CD6430">
        <w:rPr>
          <w:rFonts w:eastAsia="Arial"/>
          <w:color w:val="000000" w:themeColor="text1"/>
          <w:sz w:val="24"/>
          <w:szCs w:val="24"/>
        </w:rPr>
        <w:t>Please read these notes carefully; they provide essential information.</w:t>
      </w:r>
    </w:p>
    <w:p w14:paraId="619EE2C5" w14:textId="77777777" w:rsidR="008B28E7" w:rsidRPr="00CD6430" w:rsidRDefault="008B28E7" w:rsidP="00E6298B">
      <w:pPr>
        <w:ind w:right="107"/>
        <w:rPr>
          <w:sz w:val="24"/>
          <w:szCs w:val="24"/>
        </w:rPr>
      </w:pPr>
    </w:p>
    <w:p w14:paraId="276E7F40" w14:textId="132B5F2E" w:rsidR="0040668F" w:rsidRPr="00CD6430" w:rsidRDefault="0040668F" w:rsidP="00E6298B">
      <w:pPr>
        <w:ind w:right="107"/>
        <w:jc w:val="both"/>
        <w:rPr>
          <w:sz w:val="24"/>
          <w:szCs w:val="24"/>
        </w:rPr>
      </w:pPr>
      <w:r w:rsidRPr="00CD6430">
        <w:rPr>
          <w:b/>
          <w:sz w:val="24"/>
          <w:szCs w:val="24"/>
        </w:rPr>
        <w:t xml:space="preserve">What is the </w:t>
      </w:r>
      <w:r w:rsidR="00FB4993" w:rsidRPr="00CD6430">
        <w:rPr>
          <w:b/>
          <w:sz w:val="24"/>
          <w:szCs w:val="24"/>
        </w:rPr>
        <w:t>workbook</w:t>
      </w:r>
      <w:r w:rsidRPr="00CD6430">
        <w:rPr>
          <w:b/>
          <w:sz w:val="24"/>
          <w:szCs w:val="24"/>
        </w:rPr>
        <w:t xml:space="preserve"> for?</w:t>
      </w:r>
    </w:p>
    <w:p w14:paraId="5514925D" w14:textId="77777777" w:rsidR="0040668F" w:rsidRPr="00CD6430" w:rsidRDefault="0040668F" w:rsidP="00E6298B">
      <w:pPr>
        <w:ind w:right="107"/>
        <w:jc w:val="both"/>
        <w:rPr>
          <w:b/>
          <w:sz w:val="24"/>
          <w:szCs w:val="24"/>
        </w:rPr>
      </w:pPr>
    </w:p>
    <w:p w14:paraId="198CF4EE" w14:textId="5019BCE3" w:rsidR="7560A895" w:rsidRPr="00CD6430" w:rsidRDefault="28A9B94D" w:rsidP="28A9B94D">
      <w:pPr>
        <w:jc w:val="both"/>
        <w:rPr>
          <w:rFonts w:eastAsia="Arial"/>
          <w:color w:val="000000" w:themeColor="text1"/>
          <w:sz w:val="24"/>
          <w:szCs w:val="24"/>
        </w:rPr>
      </w:pPr>
      <w:r w:rsidRPr="00CD6430">
        <w:rPr>
          <w:sz w:val="24"/>
          <w:szCs w:val="24"/>
        </w:rPr>
        <w:t xml:space="preserve">The purpose of this workbook is to enable learners to demonstrate and provide evidence of how they meet the learning outcomes set by the College of Policing, for the Graduate Diploma programme. </w:t>
      </w:r>
      <w:r w:rsidRPr="00CD6430">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Pr="00CD6430" w:rsidRDefault="28A9B94D" w:rsidP="28A9B94D">
      <w:pPr>
        <w:jc w:val="both"/>
        <w:rPr>
          <w:rFonts w:eastAsia="Arial"/>
          <w:color w:val="000000" w:themeColor="text1"/>
          <w:sz w:val="24"/>
          <w:szCs w:val="24"/>
        </w:rPr>
      </w:pPr>
    </w:p>
    <w:p w14:paraId="6D9F5B2B" w14:textId="26E4124E" w:rsidR="28A9B94D" w:rsidRPr="00CD6430" w:rsidRDefault="28A9B94D" w:rsidP="28A9B94D">
      <w:pPr>
        <w:jc w:val="both"/>
        <w:rPr>
          <w:rFonts w:eastAsia="Arial"/>
          <w:b/>
          <w:bCs/>
          <w:color w:val="000000" w:themeColor="text1"/>
          <w:sz w:val="24"/>
          <w:szCs w:val="24"/>
        </w:rPr>
      </w:pPr>
      <w:r w:rsidRPr="00CD6430">
        <w:rPr>
          <w:rFonts w:eastAsia="Arial"/>
          <w:b/>
          <w:bCs/>
          <w:color w:val="000000" w:themeColor="text1"/>
          <w:sz w:val="24"/>
          <w:szCs w:val="24"/>
        </w:rPr>
        <w:t>Area of Professional Practice covered, (called elements in your module descriptor):</w:t>
      </w:r>
    </w:p>
    <w:p w14:paraId="4D77BE11" w14:textId="77777777" w:rsidR="009D25B4" w:rsidRPr="00CD6430" w:rsidRDefault="009D25B4" w:rsidP="00E6298B">
      <w:pPr>
        <w:ind w:right="107"/>
        <w:jc w:val="both"/>
        <w:rPr>
          <w:sz w:val="24"/>
          <w:szCs w:val="24"/>
        </w:rPr>
      </w:pPr>
    </w:p>
    <w:p w14:paraId="05C35F22" w14:textId="77777777" w:rsidR="009D25B4" w:rsidRPr="00CD6430" w:rsidRDefault="009D25B4" w:rsidP="002F5340">
      <w:pPr>
        <w:pStyle w:val="ListParagraph"/>
        <w:numPr>
          <w:ilvl w:val="0"/>
          <w:numId w:val="4"/>
        </w:numPr>
        <w:ind w:right="107"/>
        <w:jc w:val="both"/>
        <w:rPr>
          <w:sz w:val="24"/>
          <w:szCs w:val="24"/>
        </w:rPr>
      </w:pPr>
      <w:r w:rsidRPr="00CD6430">
        <w:rPr>
          <w:sz w:val="24"/>
          <w:szCs w:val="24"/>
        </w:rPr>
        <w:t>Wellbeing and Resilience</w:t>
      </w:r>
    </w:p>
    <w:p w14:paraId="33253D5F" w14:textId="77777777" w:rsidR="009D25B4" w:rsidRPr="00CD6430" w:rsidRDefault="009D25B4" w:rsidP="002F5340">
      <w:pPr>
        <w:pStyle w:val="ListParagraph"/>
        <w:numPr>
          <w:ilvl w:val="0"/>
          <w:numId w:val="4"/>
        </w:numPr>
        <w:ind w:right="107"/>
        <w:jc w:val="both"/>
        <w:rPr>
          <w:color w:val="auto"/>
          <w:sz w:val="24"/>
          <w:szCs w:val="24"/>
        </w:rPr>
      </w:pPr>
      <w:r w:rsidRPr="00CD6430">
        <w:rPr>
          <w:color w:val="auto"/>
          <w:sz w:val="24"/>
          <w:szCs w:val="24"/>
        </w:rPr>
        <w:t>Communication Skills</w:t>
      </w:r>
    </w:p>
    <w:p w14:paraId="36B02AD2" w14:textId="77777777" w:rsidR="009D25B4" w:rsidRPr="00CD6430" w:rsidRDefault="009D25B4" w:rsidP="002F5340">
      <w:pPr>
        <w:pStyle w:val="ListParagraph"/>
        <w:numPr>
          <w:ilvl w:val="0"/>
          <w:numId w:val="4"/>
        </w:numPr>
        <w:ind w:right="107"/>
        <w:jc w:val="both"/>
        <w:rPr>
          <w:color w:val="auto"/>
          <w:sz w:val="24"/>
          <w:szCs w:val="24"/>
        </w:rPr>
      </w:pPr>
      <w:r w:rsidRPr="00CD6430">
        <w:rPr>
          <w:color w:val="auto"/>
          <w:sz w:val="24"/>
          <w:szCs w:val="24"/>
        </w:rPr>
        <w:t>Managing Conflict</w:t>
      </w:r>
    </w:p>
    <w:p w14:paraId="1F6794CE" w14:textId="77777777" w:rsidR="009D25B4" w:rsidRPr="00CD6430" w:rsidRDefault="009D25B4" w:rsidP="002F5340">
      <w:pPr>
        <w:pStyle w:val="ListParagraph"/>
        <w:numPr>
          <w:ilvl w:val="0"/>
          <w:numId w:val="4"/>
        </w:numPr>
        <w:ind w:right="107"/>
        <w:jc w:val="both"/>
        <w:rPr>
          <w:color w:val="auto"/>
          <w:sz w:val="24"/>
          <w:szCs w:val="24"/>
        </w:rPr>
      </w:pPr>
      <w:r w:rsidRPr="00CD6430">
        <w:rPr>
          <w:color w:val="auto"/>
          <w:sz w:val="24"/>
          <w:szCs w:val="24"/>
        </w:rPr>
        <w:t>Valuing Difference and Inclusion</w:t>
      </w:r>
    </w:p>
    <w:p w14:paraId="63C4667F" w14:textId="77777777" w:rsidR="009D25B4" w:rsidRPr="00CD6430" w:rsidRDefault="009D25B4" w:rsidP="002F5340">
      <w:pPr>
        <w:pStyle w:val="ListParagraph"/>
        <w:numPr>
          <w:ilvl w:val="0"/>
          <w:numId w:val="4"/>
        </w:numPr>
        <w:ind w:right="107"/>
        <w:jc w:val="both"/>
        <w:rPr>
          <w:sz w:val="24"/>
          <w:szCs w:val="24"/>
        </w:rPr>
      </w:pPr>
      <w:r w:rsidRPr="00CD6430">
        <w:rPr>
          <w:sz w:val="24"/>
          <w:szCs w:val="24"/>
        </w:rPr>
        <w:t>Criminal Justice</w:t>
      </w:r>
    </w:p>
    <w:p w14:paraId="009CF0CE" w14:textId="14EA59A3" w:rsidR="009D25B4" w:rsidRPr="00CD6430" w:rsidRDefault="009D25B4" w:rsidP="002F5340">
      <w:pPr>
        <w:pStyle w:val="ListParagraph"/>
        <w:numPr>
          <w:ilvl w:val="0"/>
          <w:numId w:val="4"/>
        </w:numPr>
        <w:ind w:right="107"/>
        <w:jc w:val="both"/>
        <w:rPr>
          <w:sz w:val="24"/>
          <w:szCs w:val="24"/>
        </w:rPr>
      </w:pPr>
      <w:r w:rsidRPr="00CD6430">
        <w:rPr>
          <w:sz w:val="24"/>
          <w:szCs w:val="24"/>
        </w:rPr>
        <w:t xml:space="preserve">Decision making, </w:t>
      </w:r>
      <w:r w:rsidR="007338C6" w:rsidRPr="00CD6430">
        <w:rPr>
          <w:sz w:val="24"/>
          <w:szCs w:val="24"/>
        </w:rPr>
        <w:t>discretion.</w:t>
      </w:r>
    </w:p>
    <w:p w14:paraId="1FCEBA12" w14:textId="77777777" w:rsidR="009D25B4" w:rsidRPr="00CD6430" w:rsidRDefault="009D25B4" w:rsidP="002F5340">
      <w:pPr>
        <w:pStyle w:val="ListParagraph"/>
        <w:numPr>
          <w:ilvl w:val="0"/>
          <w:numId w:val="4"/>
        </w:numPr>
        <w:ind w:right="107"/>
        <w:jc w:val="both"/>
        <w:rPr>
          <w:sz w:val="24"/>
          <w:szCs w:val="24"/>
        </w:rPr>
      </w:pPr>
      <w:r w:rsidRPr="00CD6430">
        <w:rPr>
          <w:sz w:val="24"/>
          <w:szCs w:val="24"/>
        </w:rPr>
        <w:t>Conducting Investigations</w:t>
      </w:r>
    </w:p>
    <w:p w14:paraId="58C516F6" w14:textId="77777777" w:rsidR="009D25B4" w:rsidRPr="00CD6430" w:rsidRDefault="28A9B94D" w:rsidP="002F5340">
      <w:pPr>
        <w:pStyle w:val="ListParagraph"/>
        <w:numPr>
          <w:ilvl w:val="0"/>
          <w:numId w:val="4"/>
        </w:numPr>
        <w:ind w:right="107"/>
        <w:jc w:val="both"/>
        <w:rPr>
          <w:sz w:val="24"/>
          <w:szCs w:val="24"/>
        </w:rPr>
      </w:pPr>
      <w:r w:rsidRPr="00CD6430">
        <w:rPr>
          <w:sz w:val="24"/>
          <w:szCs w:val="24"/>
        </w:rPr>
        <w:t xml:space="preserve">Criminal Justice (Managing offenders) </w:t>
      </w:r>
    </w:p>
    <w:p w14:paraId="7FA82C7D" w14:textId="3A2306E7" w:rsidR="28A9B94D" w:rsidRPr="00CD6430" w:rsidRDefault="28A9B94D" w:rsidP="002F5340">
      <w:pPr>
        <w:pStyle w:val="ListParagraph"/>
        <w:numPr>
          <w:ilvl w:val="0"/>
          <w:numId w:val="4"/>
        </w:numPr>
        <w:ind w:right="107"/>
        <w:jc w:val="both"/>
        <w:rPr>
          <w:sz w:val="24"/>
          <w:szCs w:val="24"/>
        </w:rPr>
      </w:pPr>
      <w:r w:rsidRPr="00CD6430">
        <w:rPr>
          <w:sz w:val="24"/>
          <w:szCs w:val="24"/>
        </w:rPr>
        <w:t>Problem Solving</w:t>
      </w:r>
    </w:p>
    <w:p w14:paraId="239F53A7" w14:textId="7DA6AFC7" w:rsidR="28A9B94D" w:rsidRPr="00CD6430" w:rsidRDefault="28A9B94D" w:rsidP="002F5340">
      <w:pPr>
        <w:pStyle w:val="ListParagraph"/>
        <w:numPr>
          <w:ilvl w:val="0"/>
          <w:numId w:val="4"/>
        </w:numPr>
        <w:ind w:right="107"/>
        <w:jc w:val="both"/>
        <w:rPr>
          <w:sz w:val="24"/>
          <w:szCs w:val="24"/>
        </w:rPr>
      </w:pPr>
      <w:r w:rsidRPr="00CD6430">
        <w:rPr>
          <w:sz w:val="24"/>
          <w:szCs w:val="24"/>
        </w:rPr>
        <w:t>Evidence Based Policing</w:t>
      </w:r>
    </w:p>
    <w:p w14:paraId="4388F1C9" w14:textId="680CE70F" w:rsidR="28A9B94D" w:rsidRPr="00CD6430" w:rsidRDefault="28A9B94D" w:rsidP="002F5340">
      <w:pPr>
        <w:pStyle w:val="ListParagraph"/>
        <w:numPr>
          <w:ilvl w:val="0"/>
          <w:numId w:val="4"/>
        </w:numPr>
        <w:ind w:right="107"/>
        <w:jc w:val="both"/>
        <w:rPr>
          <w:sz w:val="24"/>
          <w:szCs w:val="24"/>
        </w:rPr>
      </w:pPr>
      <w:r w:rsidRPr="00CD6430">
        <w:rPr>
          <w:sz w:val="24"/>
          <w:szCs w:val="24"/>
        </w:rPr>
        <w:t>Maintaining Professional Standards</w:t>
      </w:r>
    </w:p>
    <w:p w14:paraId="715B80B9" w14:textId="6E4F6163" w:rsidR="28A9B94D" w:rsidRPr="00CD6430" w:rsidRDefault="28A9B94D" w:rsidP="002F5340">
      <w:pPr>
        <w:pStyle w:val="ListParagraph"/>
        <w:numPr>
          <w:ilvl w:val="0"/>
          <w:numId w:val="4"/>
        </w:numPr>
        <w:ind w:right="107"/>
        <w:jc w:val="both"/>
        <w:rPr>
          <w:sz w:val="24"/>
          <w:szCs w:val="24"/>
        </w:rPr>
      </w:pPr>
      <w:r w:rsidRPr="00CD6430">
        <w:rPr>
          <w:sz w:val="24"/>
          <w:szCs w:val="24"/>
        </w:rPr>
        <w:t>Public Protection.</w:t>
      </w:r>
    </w:p>
    <w:p w14:paraId="1C0EB938" w14:textId="77777777" w:rsidR="009D25B4" w:rsidRPr="00CD6430" w:rsidRDefault="009D25B4" w:rsidP="00E6298B">
      <w:pPr>
        <w:numPr>
          <w:ilvl w:val="12"/>
          <w:numId w:val="0"/>
        </w:numPr>
        <w:ind w:right="107"/>
        <w:jc w:val="both"/>
        <w:rPr>
          <w:sz w:val="24"/>
          <w:szCs w:val="24"/>
          <w:highlight w:val="yellow"/>
        </w:rPr>
      </w:pPr>
    </w:p>
    <w:p w14:paraId="5E4D2581" w14:textId="77777777" w:rsidR="009D25B4" w:rsidRPr="00CD6430" w:rsidRDefault="009D25B4" w:rsidP="7560A895">
      <w:pPr>
        <w:ind w:right="107"/>
        <w:jc w:val="both"/>
        <w:rPr>
          <w:b/>
          <w:sz w:val="24"/>
          <w:szCs w:val="24"/>
        </w:rPr>
      </w:pPr>
    </w:p>
    <w:p w14:paraId="0D15B61E" w14:textId="1B6F14D9" w:rsidR="6A581E81" w:rsidRPr="00CD6430" w:rsidRDefault="6A581E81" w:rsidP="6A581E81">
      <w:pPr>
        <w:jc w:val="both"/>
        <w:rPr>
          <w:sz w:val="24"/>
          <w:szCs w:val="24"/>
        </w:rPr>
      </w:pPr>
      <w:r w:rsidRPr="00CD6430">
        <w:rPr>
          <w:rFonts w:eastAsia="Arial"/>
          <w:color w:val="000000" w:themeColor="text1"/>
          <w:sz w:val="24"/>
          <w:szCs w:val="24"/>
        </w:rPr>
        <w:t xml:space="preserve">You may wish to use the same incidents as you’ve outlined in the Occupational Competence Portfolio. </w:t>
      </w:r>
    </w:p>
    <w:p w14:paraId="0DA4C13C" w14:textId="361CB7F0" w:rsidR="6A581E81" w:rsidRPr="00CD6430" w:rsidRDefault="6A581E81" w:rsidP="6A581E81">
      <w:pPr>
        <w:jc w:val="both"/>
        <w:rPr>
          <w:sz w:val="24"/>
          <w:szCs w:val="24"/>
        </w:rPr>
      </w:pPr>
      <w:r w:rsidRPr="00CD6430">
        <w:rPr>
          <w:rFonts w:eastAsia="Arial"/>
          <w:color w:val="000000" w:themeColor="text1"/>
          <w:sz w:val="24"/>
          <w:szCs w:val="24"/>
        </w:rPr>
        <w:t xml:space="preserve"> </w:t>
      </w:r>
    </w:p>
    <w:p w14:paraId="4E0296F8" w14:textId="3861D7BE" w:rsidR="6A581E81" w:rsidRPr="00CD6430" w:rsidRDefault="6A581E81" w:rsidP="6A581E81">
      <w:pPr>
        <w:jc w:val="both"/>
        <w:rPr>
          <w:sz w:val="24"/>
          <w:szCs w:val="24"/>
        </w:rPr>
      </w:pPr>
      <w:r w:rsidRPr="00CD6430">
        <w:rPr>
          <w:rFonts w:eastAsia="Arial"/>
          <w:b/>
          <w:bCs/>
          <w:color w:val="000000" w:themeColor="text1"/>
          <w:sz w:val="24"/>
          <w:szCs w:val="24"/>
        </w:rPr>
        <w:t>How should the workbook be presented?</w:t>
      </w:r>
    </w:p>
    <w:p w14:paraId="2D40D489" w14:textId="727F61E5" w:rsidR="6A581E81" w:rsidRPr="00CD6430" w:rsidRDefault="6A581E81" w:rsidP="6A581E81">
      <w:pPr>
        <w:jc w:val="both"/>
        <w:rPr>
          <w:sz w:val="24"/>
          <w:szCs w:val="24"/>
        </w:rPr>
      </w:pPr>
      <w:r w:rsidRPr="00CD6430">
        <w:rPr>
          <w:rFonts w:eastAsia="Arial"/>
          <w:color w:val="000000" w:themeColor="text1"/>
          <w:sz w:val="24"/>
          <w:szCs w:val="24"/>
        </w:rPr>
        <w:t xml:space="preserve"> </w:t>
      </w:r>
    </w:p>
    <w:p w14:paraId="3E76FEE5" w14:textId="4D06162D" w:rsidR="6A581E81" w:rsidRPr="00CD6430" w:rsidRDefault="6A581E81" w:rsidP="6A581E81">
      <w:pPr>
        <w:jc w:val="both"/>
        <w:rPr>
          <w:sz w:val="24"/>
          <w:szCs w:val="24"/>
        </w:rPr>
      </w:pPr>
      <w:r w:rsidRPr="00CD643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CD6430" w:rsidRDefault="6A581E81" w:rsidP="6A581E81">
      <w:pPr>
        <w:jc w:val="both"/>
        <w:rPr>
          <w:sz w:val="24"/>
          <w:szCs w:val="24"/>
        </w:rPr>
      </w:pPr>
      <w:r w:rsidRPr="00CD6430">
        <w:rPr>
          <w:rFonts w:eastAsia="Arial"/>
          <w:color w:val="000000" w:themeColor="text1"/>
          <w:sz w:val="24"/>
          <w:szCs w:val="24"/>
        </w:rPr>
        <w:t xml:space="preserve"> </w:t>
      </w:r>
    </w:p>
    <w:p w14:paraId="7B0B280F" w14:textId="0E78FBA1" w:rsidR="6A581E81" w:rsidRPr="00CD6430" w:rsidRDefault="6A581E81" w:rsidP="6A581E81">
      <w:pPr>
        <w:jc w:val="both"/>
        <w:rPr>
          <w:sz w:val="24"/>
          <w:szCs w:val="24"/>
        </w:rPr>
      </w:pPr>
      <w:r w:rsidRPr="00CD6430">
        <w:rPr>
          <w:rFonts w:eastAsia="Arial"/>
          <w:b/>
          <w:bCs/>
          <w:color w:val="000000" w:themeColor="text1"/>
          <w:sz w:val="24"/>
          <w:szCs w:val="24"/>
        </w:rPr>
        <w:t>Word count policy</w:t>
      </w:r>
      <w:r w:rsidRPr="00CD6430">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28B44757" w:rsidR="6A581E81" w:rsidRPr="00CD6430" w:rsidRDefault="6A581E81" w:rsidP="6A581E81">
      <w:pPr>
        <w:jc w:val="both"/>
        <w:rPr>
          <w:sz w:val="24"/>
          <w:szCs w:val="24"/>
        </w:rPr>
      </w:pPr>
      <w:r w:rsidRPr="00CD6430">
        <w:rPr>
          <w:rFonts w:eastAsia="Arial"/>
          <w:color w:val="000000" w:themeColor="text1"/>
          <w:sz w:val="24"/>
          <w:szCs w:val="24"/>
        </w:rPr>
        <w:t>(</w:t>
      </w:r>
      <w:hyperlink r:id="rId12">
        <w:r w:rsidRPr="00CD6430">
          <w:rPr>
            <w:rStyle w:val="Hyperlink"/>
            <w:rFonts w:eastAsia="Arial"/>
            <w:sz w:val="24"/>
            <w:szCs w:val="24"/>
          </w:rPr>
          <w:t>https://www.uwtsd.ac.uk/media/uwtsd-website/content-assets/documents/academic-office/aqh-chapters/chapters---en/Chapter_07_Assessment_Taught_Programmes_Pages_72-79-UPDATED-05-11-2019.pdf</w:t>
        </w:r>
      </w:hyperlink>
      <w:r w:rsidR="007338C6" w:rsidRPr="00CD6430">
        <w:rPr>
          <w:rStyle w:val="Hyperlink"/>
          <w:rFonts w:eastAsia="Arial"/>
          <w:sz w:val="24"/>
          <w:szCs w:val="24"/>
        </w:rPr>
        <w:t>)</w:t>
      </w:r>
    </w:p>
    <w:p w14:paraId="6E781D22" w14:textId="0B1AEC6D" w:rsidR="6A581E81" w:rsidRPr="00CD6430" w:rsidRDefault="6A581E81" w:rsidP="6A581E81">
      <w:pPr>
        <w:jc w:val="both"/>
        <w:rPr>
          <w:sz w:val="24"/>
          <w:szCs w:val="24"/>
        </w:rPr>
      </w:pPr>
      <w:r w:rsidRPr="00CD6430">
        <w:rPr>
          <w:rFonts w:eastAsia="Arial"/>
          <w:color w:val="000000" w:themeColor="text1"/>
          <w:sz w:val="24"/>
          <w:szCs w:val="24"/>
        </w:rPr>
        <w:t xml:space="preserve"> </w:t>
      </w:r>
    </w:p>
    <w:p w14:paraId="76D88779" w14:textId="2E1228AD" w:rsidR="6A581E81" w:rsidRPr="00CD6430" w:rsidRDefault="6A581E81" w:rsidP="6A581E81">
      <w:pPr>
        <w:jc w:val="both"/>
        <w:rPr>
          <w:sz w:val="24"/>
          <w:szCs w:val="24"/>
        </w:rPr>
      </w:pPr>
      <w:r w:rsidRPr="00CD643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44914F4" w14:textId="4534BEEB" w:rsidR="6A581E81" w:rsidRPr="00CD6430" w:rsidRDefault="009A365F" w:rsidP="6A581E81">
      <w:pPr>
        <w:jc w:val="both"/>
        <w:rPr>
          <w:sz w:val="24"/>
          <w:szCs w:val="24"/>
        </w:rPr>
      </w:pPr>
      <w:hyperlink r:id="rId13">
        <w:r w:rsidR="6A581E81" w:rsidRPr="00CD6430">
          <w:rPr>
            <w:rStyle w:val="Hyperlink"/>
            <w:rFonts w:eastAsia="Arial"/>
            <w:sz w:val="24"/>
            <w:szCs w:val="24"/>
          </w:rPr>
          <w:t>https://moodle.uwtsd.ac.uk/pluginfile.php/298870/mod_resource/content/1/Reflective%20Practice%20for%20Policing%20Students%20-%20Selina%20Copley%20Chapter5.pdf</w:t>
        </w:r>
      </w:hyperlink>
    </w:p>
    <w:p w14:paraId="735E3207" w14:textId="2B5BCC48" w:rsidR="6A581E81" w:rsidRPr="00CD6430" w:rsidRDefault="6A581E81" w:rsidP="6A581E81">
      <w:pPr>
        <w:jc w:val="both"/>
        <w:rPr>
          <w:sz w:val="24"/>
          <w:szCs w:val="24"/>
        </w:rPr>
      </w:pPr>
      <w:r w:rsidRPr="00CD6430">
        <w:rPr>
          <w:rFonts w:eastAsia="Arial"/>
          <w:b/>
          <w:bCs/>
          <w:color w:val="000000" w:themeColor="text1"/>
          <w:sz w:val="24"/>
          <w:szCs w:val="24"/>
        </w:rPr>
        <w:lastRenderedPageBreak/>
        <w:t>How is the workbook assessed?</w:t>
      </w:r>
    </w:p>
    <w:p w14:paraId="6AD18DFD" w14:textId="790472A1" w:rsidR="6A581E81" w:rsidRPr="00CD6430" w:rsidRDefault="6A581E81" w:rsidP="6A581E81">
      <w:pPr>
        <w:jc w:val="both"/>
        <w:rPr>
          <w:sz w:val="24"/>
          <w:szCs w:val="24"/>
        </w:rPr>
      </w:pPr>
      <w:r w:rsidRPr="00CD6430">
        <w:rPr>
          <w:rFonts w:eastAsia="Arial"/>
          <w:color w:val="000000" w:themeColor="text1"/>
          <w:sz w:val="24"/>
          <w:szCs w:val="24"/>
        </w:rPr>
        <w:t xml:space="preserve"> </w:t>
      </w:r>
    </w:p>
    <w:p w14:paraId="053D73FC" w14:textId="6D058DA3" w:rsidR="6A581E81" w:rsidRPr="00CD6430" w:rsidRDefault="6A581E81" w:rsidP="6A581E81">
      <w:pPr>
        <w:jc w:val="both"/>
        <w:rPr>
          <w:sz w:val="24"/>
          <w:szCs w:val="24"/>
        </w:rPr>
      </w:pPr>
      <w:r w:rsidRPr="00CD643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CD6430" w:rsidRDefault="6A581E81" w:rsidP="6A581E81">
      <w:pPr>
        <w:jc w:val="both"/>
        <w:rPr>
          <w:sz w:val="24"/>
          <w:szCs w:val="24"/>
        </w:rPr>
      </w:pPr>
      <w:r w:rsidRPr="00CD6430">
        <w:rPr>
          <w:rFonts w:eastAsia="Arial"/>
          <w:color w:val="000000" w:themeColor="text1"/>
          <w:sz w:val="24"/>
          <w:szCs w:val="24"/>
        </w:rPr>
        <w:t xml:space="preserve"> </w:t>
      </w:r>
    </w:p>
    <w:p w14:paraId="15403F19" w14:textId="001A1D00" w:rsidR="6A581E81" w:rsidRPr="00CD6430" w:rsidRDefault="6A581E81" w:rsidP="6A581E81">
      <w:pPr>
        <w:jc w:val="both"/>
        <w:rPr>
          <w:sz w:val="24"/>
          <w:szCs w:val="24"/>
        </w:rPr>
      </w:pPr>
      <w:r w:rsidRPr="00CD6430">
        <w:rPr>
          <w:rFonts w:eastAsia="Arial"/>
          <w:color w:val="000000" w:themeColor="text1"/>
          <w:sz w:val="24"/>
          <w:szCs w:val="24"/>
        </w:rPr>
        <w:t>Dates of workbook submission will be made available during the initial training day and posted on Moodle.</w:t>
      </w:r>
    </w:p>
    <w:p w14:paraId="343264B4" w14:textId="46901A83" w:rsidR="6A581E81" w:rsidRPr="00CD6430" w:rsidRDefault="6A581E81" w:rsidP="6A581E81">
      <w:pPr>
        <w:jc w:val="both"/>
        <w:rPr>
          <w:sz w:val="24"/>
          <w:szCs w:val="24"/>
        </w:rPr>
      </w:pPr>
      <w:r w:rsidRPr="00CD6430">
        <w:rPr>
          <w:rFonts w:eastAsia="Arial"/>
          <w:color w:val="000000" w:themeColor="text1"/>
          <w:sz w:val="24"/>
          <w:szCs w:val="24"/>
        </w:rPr>
        <w:t xml:space="preserve"> </w:t>
      </w:r>
    </w:p>
    <w:p w14:paraId="437BE6E7" w14:textId="11C9C5FB" w:rsidR="6A581E81" w:rsidRPr="00CD6430" w:rsidRDefault="6A581E81" w:rsidP="6A581E81">
      <w:pPr>
        <w:jc w:val="both"/>
        <w:rPr>
          <w:sz w:val="24"/>
          <w:szCs w:val="24"/>
        </w:rPr>
      </w:pPr>
      <w:r w:rsidRPr="00CD6430">
        <w:rPr>
          <w:rFonts w:eastAsia="Arial"/>
          <w:color w:val="000000" w:themeColor="text1"/>
          <w:sz w:val="24"/>
          <w:szCs w:val="24"/>
        </w:rPr>
        <w:t>Once submitted your workbook will be assessed and marked independently.</w:t>
      </w:r>
    </w:p>
    <w:p w14:paraId="5A64076C" w14:textId="2635F964" w:rsidR="6A581E81" w:rsidRPr="00CD6430" w:rsidRDefault="6A581E81" w:rsidP="6A581E81">
      <w:pPr>
        <w:jc w:val="both"/>
        <w:rPr>
          <w:rFonts w:eastAsia="Arial"/>
          <w:color w:val="000000" w:themeColor="text1"/>
          <w:sz w:val="24"/>
          <w:szCs w:val="24"/>
        </w:rPr>
      </w:pPr>
    </w:p>
    <w:p w14:paraId="1F34A174" w14:textId="21F2F288" w:rsidR="7560A895" w:rsidRPr="00CD6430" w:rsidRDefault="7560A895" w:rsidP="7560A895">
      <w:pPr>
        <w:jc w:val="both"/>
        <w:rPr>
          <w:rFonts w:eastAsia="Arial"/>
          <w:color w:val="000000" w:themeColor="text1"/>
          <w:sz w:val="24"/>
          <w:szCs w:val="24"/>
        </w:rPr>
      </w:pPr>
    </w:p>
    <w:p w14:paraId="104FC09A" w14:textId="6E06F1EA" w:rsidR="7560A895" w:rsidRPr="00CD6430" w:rsidRDefault="7560A895" w:rsidP="7560A895">
      <w:pPr>
        <w:jc w:val="both"/>
        <w:rPr>
          <w:rFonts w:eastAsia="Arial"/>
          <w:color w:val="000000" w:themeColor="text1"/>
          <w:sz w:val="24"/>
          <w:szCs w:val="24"/>
        </w:rPr>
      </w:pPr>
    </w:p>
    <w:p w14:paraId="28112BCC" w14:textId="58C801F1" w:rsidR="7560A895" w:rsidRPr="00CD6430" w:rsidRDefault="7560A895" w:rsidP="7560A895">
      <w:pPr>
        <w:jc w:val="both"/>
        <w:rPr>
          <w:rFonts w:eastAsia="Arial"/>
          <w:color w:val="000000" w:themeColor="text1"/>
          <w:sz w:val="24"/>
          <w:szCs w:val="24"/>
        </w:rPr>
      </w:pPr>
    </w:p>
    <w:p w14:paraId="6F113ACA" w14:textId="4EB02CEB" w:rsidR="7560A895" w:rsidRPr="00CD6430" w:rsidRDefault="7560A895" w:rsidP="7560A895">
      <w:pPr>
        <w:rPr>
          <w:rFonts w:eastAsia="Arial"/>
          <w:color w:val="000000" w:themeColor="text1"/>
          <w:sz w:val="24"/>
          <w:szCs w:val="24"/>
        </w:rPr>
      </w:pPr>
      <w:r w:rsidRPr="00CD6430">
        <w:rPr>
          <w:sz w:val="24"/>
          <w:szCs w:val="24"/>
        </w:rPr>
        <w:br w:type="page"/>
      </w:r>
    </w:p>
    <w:p w14:paraId="3F93D20E" w14:textId="72348723" w:rsidR="7560A895" w:rsidRPr="00CD6430" w:rsidRDefault="7560A895" w:rsidP="7560A895">
      <w:pPr>
        <w:jc w:val="both"/>
        <w:rPr>
          <w:rFonts w:eastAsia="Arial"/>
          <w:color w:val="000000" w:themeColor="text1"/>
          <w:sz w:val="24"/>
          <w:szCs w:val="24"/>
        </w:rPr>
      </w:pPr>
      <w:r w:rsidRPr="00CD6430">
        <w:rPr>
          <w:rFonts w:eastAsia="Arial"/>
          <w:b/>
          <w:bCs/>
          <w:color w:val="000000" w:themeColor="text1"/>
          <w:sz w:val="24"/>
          <w:szCs w:val="24"/>
        </w:rPr>
        <w:lastRenderedPageBreak/>
        <w:t>Confidentiality</w:t>
      </w:r>
    </w:p>
    <w:p w14:paraId="6C7E6D35" w14:textId="118A383E" w:rsidR="7560A895" w:rsidRPr="00CD6430" w:rsidRDefault="7560A895" w:rsidP="7560A895">
      <w:pPr>
        <w:jc w:val="both"/>
        <w:rPr>
          <w:rFonts w:eastAsia="Arial"/>
          <w:color w:val="000000" w:themeColor="text1"/>
          <w:sz w:val="24"/>
          <w:szCs w:val="24"/>
        </w:rPr>
      </w:pPr>
    </w:p>
    <w:p w14:paraId="48D5AB8F" w14:textId="27582C01" w:rsidR="7560A895" w:rsidRPr="00CD6430" w:rsidRDefault="7560A895" w:rsidP="7560A895">
      <w:pPr>
        <w:jc w:val="both"/>
        <w:rPr>
          <w:rFonts w:eastAsia="Arial"/>
          <w:color w:val="000000" w:themeColor="text1"/>
          <w:sz w:val="24"/>
          <w:szCs w:val="24"/>
        </w:rPr>
      </w:pPr>
      <w:r w:rsidRPr="00CD6430">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Pr="00CD6430" w:rsidRDefault="7560A895" w:rsidP="7560A895">
      <w:pPr>
        <w:jc w:val="both"/>
        <w:rPr>
          <w:rFonts w:eastAsia="Arial"/>
          <w:color w:val="000000" w:themeColor="text1"/>
          <w:sz w:val="24"/>
          <w:szCs w:val="24"/>
        </w:rPr>
      </w:pPr>
    </w:p>
    <w:p w14:paraId="0319E27F" w14:textId="4D8532C1" w:rsidR="7560A895" w:rsidRPr="00CD6430" w:rsidRDefault="7560A895" w:rsidP="7560A895">
      <w:pPr>
        <w:pStyle w:val="ListParagraph"/>
        <w:numPr>
          <w:ilvl w:val="0"/>
          <w:numId w:val="3"/>
        </w:numPr>
        <w:jc w:val="both"/>
        <w:rPr>
          <w:color w:val="000000" w:themeColor="text1"/>
          <w:sz w:val="24"/>
          <w:szCs w:val="24"/>
        </w:rPr>
      </w:pPr>
      <w:r w:rsidRPr="00CD6430">
        <w:rPr>
          <w:rFonts w:eastAsia="Arial"/>
          <w:color w:val="000000" w:themeColor="text1"/>
          <w:sz w:val="24"/>
          <w:szCs w:val="24"/>
        </w:rPr>
        <w:t xml:space="preserve">adhere to guidance in the Student Handbook about unfair practice and </w:t>
      </w:r>
      <w:r w:rsidR="007338C6" w:rsidRPr="00CD6430">
        <w:rPr>
          <w:rFonts w:eastAsia="Arial"/>
          <w:color w:val="000000" w:themeColor="text1"/>
          <w:sz w:val="24"/>
          <w:szCs w:val="24"/>
        </w:rPr>
        <w:t>plagiarism.</w:t>
      </w:r>
    </w:p>
    <w:p w14:paraId="76E3C3FD" w14:textId="315EAFAE" w:rsidR="7560A895" w:rsidRPr="00CD6430" w:rsidRDefault="7560A895" w:rsidP="7560A895">
      <w:pPr>
        <w:pStyle w:val="ListParagraph"/>
        <w:numPr>
          <w:ilvl w:val="0"/>
          <w:numId w:val="3"/>
        </w:numPr>
        <w:jc w:val="both"/>
        <w:rPr>
          <w:color w:val="000000" w:themeColor="text1"/>
          <w:sz w:val="24"/>
          <w:szCs w:val="24"/>
        </w:rPr>
      </w:pPr>
      <w:r w:rsidRPr="00CD6430">
        <w:rPr>
          <w:rFonts w:eastAsia="Arial"/>
          <w:color w:val="000000" w:themeColor="text1"/>
          <w:sz w:val="24"/>
          <w:szCs w:val="24"/>
        </w:rPr>
        <w:t xml:space="preserve">not identify individuals including witnesses, victims or offenders by </w:t>
      </w:r>
      <w:r w:rsidR="007338C6" w:rsidRPr="00CD6430">
        <w:rPr>
          <w:rFonts w:eastAsia="Arial"/>
          <w:color w:val="000000" w:themeColor="text1"/>
          <w:sz w:val="24"/>
          <w:szCs w:val="24"/>
        </w:rPr>
        <w:t>name.</w:t>
      </w:r>
    </w:p>
    <w:p w14:paraId="106C2069" w14:textId="148E50B9" w:rsidR="7560A895" w:rsidRPr="00CD6430" w:rsidRDefault="7560A895" w:rsidP="7560A895">
      <w:pPr>
        <w:pStyle w:val="ListParagraph"/>
        <w:numPr>
          <w:ilvl w:val="0"/>
          <w:numId w:val="3"/>
        </w:numPr>
        <w:jc w:val="both"/>
        <w:rPr>
          <w:color w:val="000000" w:themeColor="text1"/>
          <w:sz w:val="24"/>
          <w:szCs w:val="24"/>
        </w:rPr>
      </w:pPr>
      <w:r w:rsidRPr="00CD6430">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CD6430" w:rsidRDefault="7560A895" w:rsidP="7560A895">
      <w:pPr>
        <w:pStyle w:val="ListParagraph"/>
        <w:numPr>
          <w:ilvl w:val="0"/>
          <w:numId w:val="3"/>
        </w:numPr>
        <w:jc w:val="both"/>
        <w:rPr>
          <w:color w:val="000000" w:themeColor="text1"/>
          <w:sz w:val="24"/>
          <w:szCs w:val="24"/>
        </w:rPr>
      </w:pPr>
      <w:r w:rsidRPr="00CD6430">
        <w:rPr>
          <w:rFonts w:eastAsia="Arial"/>
          <w:color w:val="000000" w:themeColor="text1"/>
          <w:sz w:val="24"/>
          <w:szCs w:val="24"/>
        </w:rPr>
        <w:t xml:space="preserve">take personal responsibility for adhering to confidentiality rules. </w:t>
      </w:r>
    </w:p>
    <w:p w14:paraId="01690A32" w14:textId="3B7DCA3A" w:rsidR="7560A895" w:rsidRPr="00CD6430" w:rsidRDefault="7560A895" w:rsidP="470D0E1B">
      <w:pPr>
        <w:pStyle w:val="ListParagraph"/>
        <w:numPr>
          <w:ilvl w:val="0"/>
          <w:numId w:val="2"/>
        </w:numPr>
        <w:jc w:val="both"/>
        <w:rPr>
          <w:rFonts w:eastAsia="Arial"/>
          <w:color w:val="000000" w:themeColor="text1"/>
          <w:sz w:val="24"/>
          <w:szCs w:val="24"/>
        </w:rPr>
      </w:pPr>
      <w:r w:rsidRPr="00CD6430">
        <w:rPr>
          <w:rFonts w:eastAsia="Arial"/>
          <w:color w:val="000000" w:themeColor="text1"/>
          <w:sz w:val="24"/>
          <w:szCs w:val="24"/>
        </w:rPr>
        <w:t>not include any dates of any incidents or anything that specifically identifies an actual incident.</w:t>
      </w:r>
    </w:p>
    <w:p w14:paraId="7120B022" w14:textId="15847FCA" w:rsidR="470D0E1B" w:rsidRPr="00CD6430" w:rsidRDefault="470D0E1B" w:rsidP="470D0E1B">
      <w:pPr>
        <w:jc w:val="both"/>
        <w:rPr>
          <w:rFonts w:eastAsia="Arial"/>
          <w:color w:val="000000" w:themeColor="text1"/>
          <w:sz w:val="24"/>
          <w:szCs w:val="24"/>
        </w:rPr>
      </w:pPr>
    </w:p>
    <w:p w14:paraId="5585E17F" w14:textId="24A2703A" w:rsidR="4E17DCBB" w:rsidRPr="00CD6430" w:rsidRDefault="4E17DCBB" w:rsidP="4E17DCBB">
      <w:pPr>
        <w:jc w:val="both"/>
        <w:rPr>
          <w:rFonts w:eastAsia="Calibri"/>
          <w:color w:val="000000" w:themeColor="text1"/>
          <w:sz w:val="24"/>
          <w:szCs w:val="24"/>
        </w:rPr>
      </w:pPr>
      <w:r w:rsidRPr="00CD6430">
        <w:rPr>
          <w:rFonts w:eastAsia="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Pr="00CD6430" w:rsidRDefault="4E17DCBB" w:rsidP="4E17DCBB">
      <w:pPr>
        <w:jc w:val="both"/>
        <w:rPr>
          <w:rFonts w:eastAsia="Arial"/>
          <w:color w:val="000000" w:themeColor="text1"/>
          <w:sz w:val="24"/>
          <w:szCs w:val="24"/>
        </w:rPr>
      </w:pPr>
    </w:p>
    <w:p w14:paraId="5CE99F13" w14:textId="0C97B2AF" w:rsidR="4E17DCBB" w:rsidRPr="00CD6430" w:rsidRDefault="4E17DCBB" w:rsidP="4E17DCBB">
      <w:pPr>
        <w:jc w:val="both"/>
        <w:rPr>
          <w:rFonts w:eastAsia="Arial"/>
          <w:color w:val="000000" w:themeColor="text1"/>
          <w:sz w:val="24"/>
          <w:szCs w:val="24"/>
        </w:rPr>
      </w:pPr>
    </w:p>
    <w:p w14:paraId="5B2A73FB" w14:textId="249A5920" w:rsidR="18B6C619" w:rsidRPr="00CD6430" w:rsidRDefault="18B6C619" w:rsidP="4E17DCBB">
      <w:pPr>
        <w:jc w:val="both"/>
        <w:rPr>
          <w:rFonts w:eastAsia="Arial"/>
          <w:color w:val="000000" w:themeColor="text1"/>
          <w:sz w:val="24"/>
          <w:szCs w:val="24"/>
        </w:rPr>
      </w:pPr>
      <w:r w:rsidRPr="00CD6430">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CD6430">
        <w:rPr>
          <w:rFonts w:eastAsia="Calibri"/>
          <w:color w:val="000000" w:themeColor="text1"/>
          <w:sz w:val="24"/>
          <w:szCs w:val="24"/>
        </w:rPr>
        <w:t xml:space="preserve"> </w:t>
      </w:r>
    </w:p>
    <w:p w14:paraId="662F43C4" w14:textId="75F59C60" w:rsidR="470D0E1B" w:rsidRPr="00CD6430" w:rsidRDefault="470D0E1B" w:rsidP="470D0E1B">
      <w:pPr>
        <w:jc w:val="both"/>
        <w:rPr>
          <w:rFonts w:eastAsia="Calibri"/>
          <w:color w:val="000000" w:themeColor="text1"/>
          <w:sz w:val="24"/>
          <w:szCs w:val="24"/>
        </w:rPr>
      </w:pPr>
    </w:p>
    <w:p w14:paraId="27942EC1" w14:textId="2A95E17C" w:rsidR="18B6C619" w:rsidRPr="00CD6430" w:rsidRDefault="18B6C619" w:rsidP="470D0E1B">
      <w:pPr>
        <w:jc w:val="both"/>
        <w:rPr>
          <w:sz w:val="24"/>
          <w:szCs w:val="24"/>
        </w:rPr>
      </w:pPr>
      <w:r w:rsidRPr="00CD6430">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CD6430">
        <w:rPr>
          <w:rFonts w:eastAsia="Calibri"/>
          <w:color w:val="000000" w:themeColor="text1"/>
          <w:sz w:val="24"/>
          <w:szCs w:val="24"/>
        </w:rPr>
        <w:t xml:space="preserve"> </w:t>
      </w:r>
    </w:p>
    <w:p w14:paraId="1B2722DE" w14:textId="3222D996" w:rsidR="470D0E1B" w:rsidRPr="00CD6430" w:rsidRDefault="470D0E1B" w:rsidP="470D0E1B">
      <w:pPr>
        <w:jc w:val="both"/>
        <w:rPr>
          <w:rFonts w:eastAsia="Arial"/>
          <w:color w:val="000000" w:themeColor="text1"/>
          <w:sz w:val="24"/>
          <w:szCs w:val="24"/>
        </w:rPr>
      </w:pPr>
    </w:p>
    <w:p w14:paraId="2B2C1C12" w14:textId="056A2993" w:rsidR="7560A895" w:rsidRPr="00CD6430" w:rsidRDefault="7560A895" w:rsidP="7560A895">
      <w:pPr>
        <w:jc w:val="both"/>
        <w:rPr>
          <w:rFonts w:eastAsia="Arial"/>
          <w:color w:val="000000" w:themeColor="text1"/>
          <w:sz w:val="24"/>
          <w:szCs w:val="24"/>
        </w:rPr>
      </w:pPr>
    </w:p>
    <w:p w14:paraId="1E35A31A" w14:textId="2105E9FD" w:rsidR="7560A895" w:rsidRPr="00CD6430" w:rsidRDefault="7560A895" w:rsidP="7560A895">
      <w:pPr>
        <w:jc w:val="both"/>
        <w:rPr>
          <w:rFonts w:eastAsia="Arial"/>
          <w:color w:val="000000" w:themeColor="text1"/>
          <w:sz w:val="24"/>
          <w:szCs w:val="24"/>
        </w:rPr>
      </w:pPr>
      <w:r w:rsidRPr="00CD6430">
        <w:rPr>
          <w:rFonts w:eastAsia="Arial"/>
          <w:b/>
          <w:bCs/>
          <w:color w:val="000000" w:themeColor="text1"/>
          <w:sz w:val="24"/>
          <w:szCs w:val="24"/>
        </w:rPr>
        <w:t>NOTE</w:t>
      </w:r>
    </w:p>
    <w:p w14:paraId="7E6799D5" w14:textId="31E58565" w:rsidR="7560A895" w:rsidRPr="00CD6430" w:rsidRDefault="7560A895" w:rsidP="7560A895">
      <w:pPr>
        <w:jc w:val="both"/>
        <w:rPr>
          <w:rFonts w:eastAsia="Arial"/>
          <w:color w:val="000000" w:themeColor="text1"/>
          <w:sz w:val="24"/>
          <w:szCs w:val="24"/>
        </w:rPr>
      </w:pPr>
    </w:p>
    <w:p w14:paraId="55C96B3B" w14:textId="7AF8B9F6" w:rsidR="7560A895" w:rsidRPr="00CD6430" w:rsidRDefault="7560A895" w:rsidP="7560A895">
      <w:pPr>
        <w:jc w:val="both"/>
        <w:rPr>
          <w:rFonts w:eastAsia="Arial"/>
          <w:color w:val="000000" w:themeColor="text1"/>
          <w:sz w:val="24"/>
          <w:szCs w:val="24"/>
        </w:rPr>
      </w:pPr>
      <w:r w:rsidRPr="00CD6430">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Pr="00CD6430" w:rsidRDefault="7560A895" w:rsidP="7560A895">
      <w:pPr>
        <w:ind w:left="360"/>
        <w:jc w:val="both"/>
        <w:rPr>
          <w:rFonts w:eastAsia="Arial"/>
          <w:color w:val="000000" w:themeColor="text1"/>
          <w:sz w:val="24"/>
          <w:szCs w:val="24"/>
        </w:rPr>
      </w:pPr>
    </w:p>
    <w:p w14:paraId="7D4D21C6" w14:textId="3C1806AF" w:rsidR="7560A895" w:rsidRPr="00CD6430" w:rsidRDefault="7560A895" w:rsidP="7560A895">
      <w:pPr>
        <w:jc w:val="both"/>
        <w:rPr>
          <w:rFonts w:eastAsia="Arial"/>
          <w:color w:val="000000" w:themeColor="text1"/>
          <w:sz w:val="24"/>
          <w:szCs w:val="24"/>
        </w:rPr>
      </w:pPr>
      <w:r w:rsidRPr="00CD6430">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CD6430" w:rsidRDefault="7560A895" w:rsidP="7560A895">
      <w:pPr>
        <w:ind w:left="360"/>
        <w:jc w:val="both"/>
        <w:rPr>
          <w:rFonts w:eastAsia="Arial"/>
          <w:color w:val="000000" w:themeColor="text1"/>
          <w:sz w:val="24"/>
          <w:szCs w:val="24"/>
        </w:rPr>
      </w:pPr>
    </w:p>
    <w:p w14:paraId="475289EF" w14:textId="4CE98B99" w:rsidR="7560A895" w:rsidRPr="00CD6430" w:rsidRDefault="7560A895" w:rsidP="7560A895">
      <w:pPr>
        <w:jc w:val="both"/>
        <w:rPr>
          <w:rFonts w:eastAsia="Arial"/>
          <w:color w:val="000000" w:themeColor="text1"/>
          <w:sz w:val="24"/>
          <w:szCs w:val="24"/>
        </w:rPr>
      </w:pPr>
    </w:p>
    <w:p w14:paraId="2E5CA77D" w14:textId="26DEA1C9" w:rsidR="7560A895" w:rsidRPr="00CD6430" w:rsidRDefault="7560A895" w:rsidP="7560A895">
      <w:pPr>
        <w:jc w:val="both"/>
        <w:rPr>
          <w:rFonts w:eastAsia="Arial"/>
          <w:color w:val="000000" w:themeColor="text1"/>
          <w:sz w:val="24"/>
          <w:szCs w:val="24"/>
        </w:rPr>
      </w:pPr>
      <w:r w:rsidRPr="00CD6430">
        <w:rPr>
          <w:rFonts w:eastAsia="Arial"/>
          <w:b/>
          <w:bCs/>
          <w:color w:val="000000" w:themeColor="text1"/>
          <w:sz w:val="24"/>
          <w:szCs w:val="24"/>
        </w:rPr>
        <w:t>Dyslexia and other special circumstances</w:t>
      </w:r>
    </w:p>
    <w:p w14:paraId="05671AD2" w14:textId="41E463CF" w:rsidR="7560A895" w:rsidRPr="00CD6430" w:rsidRDefault="7560A895" w:rsidP="7560A895">
      <w:pPr>
        <w:jc w:val="both"/>
        <w:rPr>
          <w:rFonts w:eastAsia="Arial"/>
          <w:color w:val="000000" w:themeColor="text1"/>
          <w:sz w:val="24"/>
          <w:szCs w:val="24"/>
        </w:rPr>
      </w:pPr>
    </w:p>
    <w:p w14:paraId="45B9C7BB" w14:textId="7618A973" w:rsidR="7560A895" w:rsidRPr="00CD6430" w:rsidRDefault="7560A895" w:rsidP="7560A895">
      <w:pPr>
        <w:jc w:val="both"/>
        <w:rPr>
          <w:rFonts w:eastAsia="Arial"/>
          <w:color w:val="000000" w:themeColor="text1"/>
          <w:sz w:val="24"/>
          <w:szCs w:val="24"/>
        </w:rPr>
      </w:pPr>
      <w:r w:rsidRPr="00CD6430">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CD6430">
        <w:rPr>
          <w:rFonts w:eastAsia="Arial"/>
          <w:b/>
          <w:bCs/>
          <w:i/>
          <w:iCs/>
          <w:color w:val="000000" w:themeColor="text1"/>
          <w:sz w:val="24"/>
          <w:szCs w:val="24"/>
        </w:rPr>
        <w:t>it is the learner’s individual responsibility to contact them</w:t>
      </w:r>
      <w:r w:rsidRPr="00CD6430">
        <w:rPr>
          <w:rFonts w:eastAsia="Arial"/>
          <w:color w:val="000000" w:themeColor="text1"/>
          <w:sz w:val="24"/>
          <w:szCs w:val="24"/>
        </w:rPr>
        <w:t xml:space="preserve">. </w:t>
      </w:r>
    </w:p>
    <w:p w14:paraId="307701C0" w14:textId="1121CAD5" w:rsidR="7560A895" w:rsidRPr="00CD6430" w:rsidRDefault="7560A895" w:rsidP="7560A895">
      <w:pPr>
        <w:jc w:val="both"/>
        <w:rPr>
          <w:rFonts w:eastAsia="Arial"/>
          <w:color w:val="000000" w:themeColor="text1"/>
          <w:sz w:val="24"/>
          <w:szCs w:val="24"/>
        </w:rPr>
      </w:pPr>
    </w:p>
    <w:p w14:paraId="7D2B17FF" w14:textId="584E5811" w:rsidR="7560A895" w:rsidRPr="00CD6430" w:rsidRDefault="7560A895" w:rsidP="7560A895">
      <w:pPr>
        <w:jc w:val="both"/>
        <w:rPr>
          <w:rFonts w:eastAsia="Arial"/>
          <w:color w:val="000000" w:themeColor="text1"/>
          <w:sz w:val="24"/>
          <w:szCs w:val="24"/>
        </w:rPr>
      </w:pPr>
    </w:p>
    <w:p w14:paraId="0CF23538" w14:textId="70C9BB7C" w:rsidR="7560A895" w:rsidRPr="00CD6430" w:rsidRDefault="7560A895" w:rsidP="7560A895">
      <w:pPr>
        <w:rPr>
          <w:rFonts w:eastAsia="Arial"/>
          <w:color w:val="000000" w:themeColor="text1"/>
          <w:sz w:val="24"/>
          <w:szCs w:val="24"/>
        </w:rPr>
      </w:pPr>
      <w:r w:rsidRPr="00CD6430">
        <w:rPr>
          <w:sz w:val="24"/>
          <w:szCs w:val="24"/>
        </w:rPr>
        <w:br w:type="page"/>
      </w:r>
    </w:p>
    <w:p w14:paraId="2D2E4A58" w14:textId="7FEC5C71" w:rsidR="7560A895" w:rsidRPr="00CD6430" w:rsidRDefault="7560A895" w:rsidP="7560A895">
      <w:pPr>
        <w:jc w:val="both"/>
        <w:rPr>
          <w:rFonts w:eastAsia="Arial"/>
          <w:color w:val="000000" w:themeColor="text1"/>
          <w:sz w:val="24"/>
          <w:szCs w:val="24"/>
        </w:rPr>
      </w:pPr>
      <w:r w:rsidRPr="00CD6430">
        <w:rPr>
          <w:rFonts w:eastAsia="Arial"/>
          <w:b/>
          <w:bCs/>
          <w:color w:val="000000" w:themeColor="text1"/>
          <w:sz w:val="24"/>
          <w:szCs w:val="24"/>
        </w:rPr>
        <w:lastRenderedPageBreak/>
        <w:t xml:space="preserve">Guidance: </w:t>
      </w:r>
    </w:p>
    <w:p w14:paraId="4A454F2E" w14:textId="53B84EA6" w:rsidR="7560A895" w:rsidRPr="00CD6430" w:rsidRDefault="7560A895" w:rsidP="7560A895">
      <w:pPr>
        <w:jc w:val="both"/>
        <w:rPr>
          <w:rFonts w:eastAsia="Arial"/>
          <w:color w:val="000000" w:themeColor="text1"/>
          <w:sz w:val="24"/>
          <w:szCs w:val="24"/>
        </w:rPr>
      </w:pPr>
    </w:p>
    <w:p w14:paraId="429FD262" w14:textId="0037C1CD" w:rsidR="7560A895" w:rsidRPr="00CD6430" w:rsidRDefault="7560A895" w:rsidP="7560A895">
      <w:pPr>
        <w:pStyle w:val="ListParagraph"/>
        <w:numPr>
          <w:ilvl w:val="0"/>
          <w:numId w:val="1"/>
        </w:numPr>
        <w:jc w:val="both"/>
        <w:rPr>
          <w:i/>
          <w:iCs/>
          <w:color w:val="000000" w:themeColor="text1"/>
          <w:sz w:val="24"/>
          <w:szCs w:val="24"/>
        </w:rPr>
      </w:pPr>
      <w:r w:rsidRPr="00CD6430">
        <w:rPr>
          <w:rFonts w:eastAsia="Arial"/>
          <w:i/>
          <w:iCs/>
          <w:color w:val="000000" w:themeColor="text1"/>
          <w:sz w:val="24"/>
          <w:szCs w:val="24"/>
        </w:rPr>
        <w:t>Your workbook must contain the items specified in the table below (clearly identified and in the order given);</w:t>
      </w:r>
    </w:p>
    <w:p w14:paraId="4B2F00AC" w14:textId="6B6D81CA" w:rsidR="7560A895" w:rsidRPr="00CD6430" w:rsidRDefault="7560A895" w:rsidP="5F5CEC4A">
      <w:pPr>
        <w:pStyle w:val="ListParagraph"/>
        <w:numPr>
          <w:ilvl w:val="0"/>
          <w:numId w:val="1"/>
        </w:numPr>
        <w:jc w:val="both"/>
        <w:rPr>
          <w:i/>
          <w:iCs/>
          <w:color w:val="000000" w:themeColor="text1"/>
          <w:sz w:val="24"/>
          <w:szCs w:val="24"/>
        </w:rPr>
      </w:pPr>
      <w:r w:rsidRPr="00CD6430">
        <w:rPr>
          <w:rFonts w:eastAsia="Arial"/>
          <w:i/>
          <w:iCs/>
          <w:color w:val="000000" w:themeColor="text1"/>
          <w:sz w:val="24"/>
          <w:szCs w:val="24"/>
        </w:rPr>
        <w:t>You should use this document to insert your text / answer within each section of this workbook;</w:t>
      </w:r>
    </w:p>
    <w:p w14:paraId="3516F9DA" w14:textId="2A331962" w:rsidR="6BBDDE93" w:rsidRPr="00CD6430" w:rsidRDefault="6BBDDE93" w:rsidP="2E5ED9CE">
      <w:pPr>
        <w:pStyle w:val="ListParagraph"/>
        <w:numPr>
          <w:ilvl w:val="0"/>
          <w:numId w:val="1"/>
        </w:numPr>
        <w:jc w:val="both"/>
        <w:rPr>
          <w:i/>
          <w:iCs/>
          <w:color w:val="000000" w:themeColor="text1"/>
          <w:sz w:val="24"/>
          <w:szCs w:val="24"/>
        </w:rPr>
      </w:pPr>
      <w:r w:rsidRPr="00CD6430">
        <w:rPr>
          <w:rFonts w:eastAsia="Arial"/>
          <w:i/>
          <w:iCs/>
          <w:color w:val="000000" w:themeColor="text1"/>
          <w:sz w:val="24"/>
          <w:szCs w:val="24"/>
        </w:rPr>
        <w:t xml:space="preserve">You should upload your completed document as a saved pdf file of this workbook; if this is not possible then a </w:t>
      </w:r>
      <w:proofErr w:type="spellStart"/>
      <w:r w:rsidRPr="00CD6430">
        <w:rPr>
          <w:rFonts w:eastAsia="Arial"/>
          <w:i/>
          <w:iCs/>
          <w:color w:val="000000" w:themeColor="text1"/>
          <w:sz w:val="24"/>
          <w:szCs w:val="24"/>
        </w:rPr>
        <w:t>Worddoc</w:t>
      </w:r>
      <w:proofErr w:type="spellEnd"/>
      <w:r w:rsidRPr="00CD6430">
        <w:rPr>
          <w:rFonts w:eastAsia="Arial"/>
          <w:i/>
          <w:iCs/>
          <w:color w:val="000000" w:themeColor="text1"/>
          <w:sz w:val="24"/>
          <w:szCs w:val="24"/>
        </w:rPr>
        <w:t xml:space="preserve"> file is acceptable. Do not send</w:t>
      </w:r>
      <w:r w:rsidR="4309DC57" w:rsidRPr="00CD6430">
        <w:rPr>
          <w:rFonts w:eastAsia="Arial"/>
          <w:i/>
          <w:iCs/>
          <w:color w:val="000000" w:themeColor="text1"/>
          <w:sz w:val="24"/>
          <w:szCs w:val="24"/>
        </w:rPr>
        <w:t xml:space="preserve"> a scanned file from a photocopier, an apple.dot file or a Microsoft publisher file as Turnitin will not be able to assess</w:t>
      </w:r>
      <w:r w:rsidR="5DFC8F64" w:rsidRPr="00CD6430">
        <w:rPr>
          <w:rFonts w:eastAsia="Arial"/>
          <w:i/>
          <w:iCs/>
          <w:color w:val="000000" w:themeColor="text1"/>
          <w:sz w:val="24"/>
          <w:szCs w:val="24"/>
        </w:rPr>
        <w:t xml:space="preserve"> them, despite you being able to upload them.</w:t>
      </w:r>
    </w:p>
    <w:p w14:paraId="39D95CF4" w14:textId="1363DA6C" w:rsidR="7560A895" w:rsidRPr="00CD6430" w:rsidRDefault="7560A895" w:rsidP="7560A895">
      <w:pPr>
        <w:ind w:right="107"/>
        <w:jc w:val="both"/>
        <w:rPr>
          <w:b/>
          <w:bCs/>
          <w:sz w:val="24"/>
          <w:szCs w:val="24"/>
        </w:rPr>
      </w:pPr>
    </w:p>
    <w:p w14:paraId="59250E81" w14:textId="77777777" w:rsidR="00AD6ECE" w:rsidRPr="00CD6430" w:rsidRDefault="00AD6ECE" w:rsidP="00E6298B">
      <w:pPr>
        <w:ind w:right="107"/>
        <w:jc w:val="both"/>
        <w:rPr>
          <w:b/>
          <w:sz w:val="24"/>
          <w:szCs w:val="24"/>
        </w:rPr>
      </w:pPr>
      <w:r w:rsidRPr="00CD6430">
        <w:rPr>
          <w:b/>
          <w:sz w:val="24"/>
          <w:szCs w:val="24"/>
        </w:rPr>
        <w:t xml:space="preserve">Contents </w:t>
      </w:r>
    </w:p>
    <w:p w14:paraId="7DAA5B41" w14:textId="77777777" w:rsidR="00AD6ECE" w:rsidRPr="00CD6430"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CD6430" w14:paraId="4852BAB0" w14:textId="77777777" w:rsidTr="1537D0F1">
        <w:tc>
          <w:tcPr>
            <w:tcW w:w="1497" w:type="dxa"/>
            <w:shd w:val="clear" w:color="auto" w:fill="auto"/>
          </w:tcPr>
          <w:p w14:paraId="0B7BB824" w14:textId="77777777" w:rsidR="00AD6ECE" w:rsidRPr="00CD6430" w:rsidRDefault="00AD6ECE" w:rsidP="00E6298B">
            <w:pPr>
              <w:ind w:right="107"/>
              <w:jc w:val="both"/>
              <w:rPr>
                <w:b/>
                <w:color w:val="auto"/>
                <w:sz w:val="24"/>
                <w:szCs w:val="24"/>
              </w:rPr>
            </w:pPr>
            <w:r w:rsidRPr="00CD6430">
              <w:rPr>
                <w:b/>
                <w:color w:val="auto"/>
                <w:sz w:val="24"/>
                <w:szCs w:val="24"/>
              </w:rPr>
              <w:t xml:space="preserve">Workbook </w:t>
            </w:r>
          </w:p>
        </w:tc>
        <w:tc>
          <w:tcPr>
            <w:tcW w:w="6015" w:type="dxa"/>
            <w:shd w:val="clear" w:color="auto" w:fill="auto"/>
          </w:tcPr>
          <w:p w14:paraId="2453E35E" w14:textId="77777777" w:rsidR="00AD6ECE" w:rsidRPr="00CD6430" w:rsidRDefault="00AD6ECE" w:rsidP="00E6298B">
            <w:pPr>
              <w:ind w:right="107"/>
              <w:jc w:val="both"/>
              <w:rPr>
                <w:b/>
                <w:color w:val="auto"/>
                <w:sz w:val="24"/>
                <w:szCs w:val="24"/>
              </w:rPr>
            </w:pPr>
            <w:r w:rsidRPr="00CD6430">
              <w:rPr>
                <w:b/>
                <w:color w:val="auto"/>
                <w:sz w:val="24"/>
                <w:szCs w:val="24"/>
              </w:rPr>
              <w:t xml:space="preserve">Area of Professional Practice </w:t>
            </w:r>
          </w:p>
          <w:p w14:paraId="41466005" w14:textId="77777777" w:rsidR="00AD6ECE" w:rsidRPr="00CD6430" w:rsidRDefault="00AD6ECE" w:rsidP="00E6298B">
            <w:pPr>
              <w:ind w:right="107"/>
              <w:jc w:val="both"/>
              <w:rPr>
                <w:b/>
                <w:color w:val="auto"/>
                <w:sz w:val="24"/>
                <w:szCs w:val="24"/>
              </w:rPr>
            </w:pPr>
          </w:p>
        </w:tc>
        <w:tc>
          <w:tcPr>
            <w:tcW w:w="1602" w:type="dxa"/>
          </w:tcPr>
          <w:p w14:paraId="43DE759C" w14:textId="77777777" w:rsidR="00AD6ECE" w:rsidRPr="00CD6430" w:rsidRDefault="00AD6ECE" w:rsidP="00E6298B">
            <w:pPr>
              <w:ind w:right="107"/>
              <w:jc w:val="both"/>
              <w:rPr>
                <w:b/>
                <w:color w:val="auto"/>
                <w:sz w:val="24"/>
                <w:szCs w:val="24"/>
              </w:rPr>
            </w:pPr>
            <w:r w:rsidRPr="00CD6430">
              <w:rPr>
                <w:b/>
                <w:color w:val="auto"/>
                <w:sz w:val="24"/>
                <w:szCs w:val="24"/>
              </w:rPr>
              <w:t>Word count</w:t>
            </w:r>
          </w:p>
        </w:tc>
      </w:tr>
      <w:tr w:rsidR="00AD6ECE" w:rsidRPr="00CD6430" w14:paraId="2D4FC142" w14:textId="77777777" w:rsidTr="1537D0F1">
        <w:tc>
          <w:tcPr>
            <w:tcW w:w="1497" w:type="dxa"/>
            <w:shd w:val="clear" w:color="auto" w:fill="auto"/>
          </w:tcPr>
          <w:p w14:paraId="28D0C3B0" w14:textId="1AC971F0" w:rsidR="00AD6ECE" w:rsidRPr="00CD6430" w:rsidRDefault="28A9B94D" w:rsidP="28A9B94D">
            <w:pPr>
              <w:ind w:right="107"/>
              <w:jc w:val="both"/>
              <w:rPr>
                <w:color w:val="auto"/>
                <w:sz w:val="24"/>
                <w:szCs w:val="24"/>
              </w:rPr>
            </w:pPr>
            <w:r w:rsidRPr="00CD6430">
              <w:rPr>
                <w:color w:val="auto"/>
                <w:sz w:val="24"/>
                <w:szCs w:val="24"/>
              </w:rPr>
              <w:t xml:space="preserve">Task 1 </w:t>
            </w:r>
          </w:p>
        </w:tc>
        <w:tc>
          <w:tcPr>
            <w:tcW w:w="6015" w:type="dxa"/>
            <w:shd w:val="clear" w:color="auto" w:fill="auto"/>
          </w:tcPr>
          <w:p w14:paraId="6BEFF0EE" w14:textId="77777777" w:rsidR="00AD6ECE" w:rsidRPr="00CD6430" w:rsidRDefault="00AD6ECE" w:rsidP="00E6298B">
            <w:pPr>
              <w:ind w:right="107"/>
              <w:jc w:val="both"/>
              <w:rPr>
                <w:b/>
                <w:sz w:val="24"/>
                <w:szCs w:val="24"/>
              </w:rPr>
            </w:pPr>
            <w:r w:rsidRPr="00CD6430">
              <w:rPr>
                <w:b/>
                <w:sz w:val="24"/>
                <w:szCs w:val="24"/>
              </w:rPr>
              <w:t>Wellbeing and Resilience</w:t>
            </w:r>
          </w:p>
          <w:p w14:paraId="6EFACAED" w14:textId="77777777" w:rsidR="00AD6ECE" w:rsidRPr="00CD6430" w:rsidRDefault="00AD6ECE" w:rsidP="00E6298B">
            <w:pPr>
              <w:ind w:right="107"/>
              <w:jc w:val="both"/>
              <w:rPr>
                <w:b/>
                <w:sz w:val="24"/>
                <w:szCs w:val="24"/>
              </w:rPr>
            </w:pPr>
          </w:p>
        </w:tc>
        <w:tc>
          <w:tcPr>
            <w:tcW w:w="1602" w:type="dxa"/>
          </w:tcPr>
          <w:p w14:paraId="2647D8AA" w14:textId="57DEC844" w:rsidR="00AD6ECE" w:rsidRPr="00CD6430" w:rsidRDefault="5F5CEC4A" w:rsidP="28A9B94D">
            <w:pPr>
              <w:rPr>
                <w:b/>
                <w:bCs/>
                <w:sz w:val="24"/>
                <w:szCs w:val="24"/>
              </w:rPr>
            </w:pPr>
            <w:r w:rsidRPr="00CD6430">
              <w:rPr>
                <w:b/>
                <w:bCs/>
                <w:sz w:val="24"/>
                <w:szCs w:val="24"/>
              </w:rPr>
              <w:t>1000</w:t>
            </w:r>
          </w:p>
        </w:tc>
      </w:tr>
      <w:tr w:rsidR="00AD6ECE" w:rsidRPr="00CD6430" w14:paraId="1D9DBC90" w14:textId="77777777" w:rsidTr="1537D0F1">
        <w:tc>
          <w:tcPr>
            <w:tcW w:w="1497" w:type="dxa"/>
            <w:shd w:val="clear" w:color="auto" w:fill="auto"/>
          </w:tcPr>
          <w:p w14:paraId="67B5D019" w14:textId="598380AF" w:rsidR="00AD6ECE" w:rsidRPr="00CD6430" w:rsidRDefault="28A9B94D" w:rsidP="28A9B94D">
            <w:pPr>
              <w:ind w:right="107"/>
              <w:jc w:val="both"/>
              <w:rPr>
                <w:color w:val="auto"/>
                <w:sz w:val="24"/>
                <w:szCs w:val="24"/>
              </w:rPr>
            </w:pPr>
            <w:r w:rsidRPr="00CD6430">
              <w:rPr>
                <w:color w:val="auto"/>
                <w:sz w:val="24"/>
                <w:szCs w:val="24"/>
              </w:rPr>
              <w:t>Task 2</w:t>
            </w:r>
          </w:p>
        </w:tc>
        <w:tc>
          <w:tcPr>
            <w:tcW w:w="6015" w:type="dxa"/>
            <w:shd w:val="clear" w:color="auto" w:fill="auto"/>
          </w:tcPr>
          <w:p w14:paraId="44FD4817" w14:textId="77777777" w:rsidR="00AD6ECE" w:rsidRPr="00CD6430" w:rsidRDefault="00AD6ECE" w:rsidP="00E6298B">
            <w:pPr>
              <w:ind w:right="107"/>
              <w:jc w:val="both"/>
              <w:rPr>
                <w:b/>
                <w:color w:val="auto"/>
                <w:sz w:val="24"/>
                <w:szCs w:val="24"/>
              </w:rPr>
            </w:pPr>
            <w:r w:rsidRPr="00CD6430">
              <w:rPr>
                <w:b/>
                <w:color w:val="auto"/>
                <w:sz w:val="24"/>
                <w:szCs w:val="24"/>
              </w:rPr>
              <w:t>Communication Skills, Managing Conflict, Valuing Difference and Inclusion</w:t>
            </w:r>
          </w:p>
          <w:p w14:paraId="43C3819B" w14:textId="77777777" w:rsidR="00AD6ECE" w:rsidRPr="00CD6430" w:rsidRDefault="00AD6ECE" w:rsidP="00E6298B">
            <w:pPr>
              <w:ind w:right="107"/>
              <w:jc w:val="both"/>
              <w:rPr>
                <w:b/>
                <w:color w:val="auto"/>
                <w:sz w:val="24"/>
                <w:szCs w:val="24"/>
              </w:rPr>
            </w:pPr>
          </w:p>
        </w:tc>
        <w:tc>
          <w:tcPr>
            <w:tcW w:w="1602" w:type="dxa"/>
          </w:tcPr>
          <w:p w14:paraId="3E4FFCB0" w14:textId="66F45E5B" w:rsidR="00AD6ECE" w:rsidRPr="00CD6430" w:rsidRDefault="28A9B94D" w:rsidP="28A9B94D">
            <w:pPr>
              <w:ind w:right="107"/>
              <w:jc w:val="both"/>
              <w:rPr>
                <w:b/>
                <w:bCs/>
                <w:color w:val="auto"/>
                <w:sz w:val="24"/>
                <w:szCs w:val="24"/>
              </w:rPr>
            </w:pPr>
            <w:r w:rsidRPr="00CD6430">
              <w:rPr>
                <w:b/>
                <w:bCs/>
                <w:color w:val="auto"/>
                <w:sz w:val="24"/>
                <w:szCs w:val="24"/>
              </w:rPr>
              <w:t>2000</w:t>
            </w:r>
          </w:p>
        </w:tc>
      </w:tr>
      <w:tr w:rsidR="00AD6ECE" w:rsidRPr="00CD6430" w14:paraId="50CA0CBE" w14:textId="77777777" w:rsidTr="1537D0F1">
        <w:tc>
          <w:tcPr>
            <w:tcW w:w="1497" w:type="dxa"/>
            <w:shd w:val="clear" w:color="auto" w:fill="auto"/>
          </w:tcPr>
          <w:p w14:paraId="4757A4DF" w14:textId="1E0B441E" w:rsidR="00AD6ECE" w:rsidRPr="00CD6430" w:rsidRDefault="28A9B94D" w:rsidP="28A9B94D">
            <w:pPr>
              <w:ind w:right="107"/>
              <w:jc w:val="both"/>
              <w:rPr>
                <w:color w:val="auto"/>
                <w:sz w:val="24"/>
                <w:szCs w:val="24"/>
              </w:rPr>
            </w:pPr>
            <w:r w:rsidRPr="00CD6430">
              <w:rPr>
                <w:color w:val="auto"/>
                <w:sz w:val="24"/>
                <w:szCs w:val="24"/>
              </w:rPr>
              <w:t xml:space="preserve">Task 3 </w:t>
            </w:r>
          </w:p>
        </w:tc>
        <w:tc>
          <w:tcPr>
            <w:tcW w:w="6015" w:type="dxa"/>
            <w:shd w:val="clear" w:color="auto" w:fill="auto"/>
          </w:tcPr>
          <w:p w14:paraId="085CE092" w14:textId="77777777" w:rsidR="00AD6ECE" w:rsidRPr="00CD6430" w:rsidRDefault="00AD6ECE" w:rsidP="00E6298B">
            <w:pPr>
              <w:ind w:right="107"/>
              <w:jc w:val="both"/>
              <w:rPr>
                <w:b/>
                <w:sz w:val="24"/>
                <w:szCs w:val="24"/>
              </w:rPr>
            </w:pPr>
            <w:r w:rsidRPr="00CD6430">
              <w:rPr>
                <w:b/>
                <w:sz w:val="24"/>
                <w:szCs w:val="24"/>
              </w:rPr>
              <w:t xml:space="preserve">Criminal Justice, Valuing difference and inclusion </w:t>
            </w:r>
          </w:p>
          <w:p w14:paraId="6E20078B" w14:textId="77777777" w:rsidR="00AD6ECE" w:rsidRPr="00CD6430" w:rsidRDefault="00AD6ECE" w:rsidP="00E6298B">
            <w:pPr>
              <w:ind w:right="107"/>
              <w:jc w:val="both"/>
              <w:rPr>
                <w:b/>
                <w:sz w:val="24"/>
                <w:szCs w:val="24"/>
              </w:rPr>
            </w:pPr>
          </w:p>
        </w:tc>
        <w:tc>
          <w:tcPr>
            <w:tcW w:w="1602" w:type="dxa"/>
          </w:tcPr>
          <w:p w14:paraId="5DCE5CC6" w14:textId="022DBF3C" w:rsidR="00AD6ECE" w:rsidRPr="00CD6430" w:rsidRDefault="5243EAB5" w:rsidP="28A9B94D">
            <w:pPr>
              <w:ind w:right="107"/>
              <w:jc w:val="both"/>
              <w:rPr>
                <w:b/>
                <w:bCs/>
                <w:sz w:val="24"/>
                <w:szCs w:val="24"/>
              </w:rPr>
            </w:pPr>
            <w:r w:rsidRPr="00CD6430">
              <w:rPr>
                <w:b/>
                <w:bCs/>
                <w:sz w:val="24"/>
                <w:szCs w:val="24"/>
              </w:rPr>
              <w:t>1750</w:t>
            </w:r>
          </w:p>
        </w:tc>
      </w:tr>
      <w:tr w:rsidR="00AD6ECE" w:rsidRPr="00CD6430" w14:paraId="0CD7F499" w14:textId="77777777" w:rsidTr="1537D0F1">
        <w:tc>
          <w:tcPr>
            <w:tcW w:w="1497" w:type="dxa"/>
            <w:shd w:val="clear" w:color="auto" w:fill="auto"/>
          </w:tcPr>
          <w:p w14:paraId="7257B5AE" w14:textId="45BC6894" w:rsidR="00AD6ECE" w:rsidRPr="00CD6430" w:rsidRDefault="28A9B94D" w:rsidP="28A9B94D">
            <w:pPr>
              <w:ind w:right="107"/>
              <w:jc w:val="both"/>
              <w:rPr>
                <w:color w:val="auto"/>
                <w:sz w:val="24"/>
                <w:szCs w:val="24"/>
              </w:rPr>
            </w:pPr>
            <w:r w:rsidRPr="00CD6430">
              <w:rPr>
                <w:color w:val="auto"/>
                <w:sz w:val="24"/>
                <w:szCs w:val="24"/>
              </w:rPr>
              <w:t xml:space="preserve">Task 4 </w:t>
            </w:r>
          </w:p>
        </w:tc>
        <w:tc>
          <w:tcPr>
            <w:tcW w:w="6015" w:type="dxa"/>
            <w:shd w:val="clear" w:color="auto" w:fill="auto"/>
          </w:tcPr>
          <w:p w14:paraId="2820626A" w14:textId="355E5EED" w:rsidR="7560A895" w:rsidRPr="00CD6430" w:rsidRDefault="28A9B94D" w:rsidP="28A9B94D">
            <w:pPr>
              <w:ind w:right="107"/>
              <w:jc w:val="both"/>
              <w:rPr>
                <w:b/>
                <w:bCs/>
                <w:sz w:val="24"/>
                <w:szCs w:val="24"/>
              </w:rPr>
            </w:pPr>
            <w:r w:rsidRPr="00CD6430">
              <w:rPr>
                <w:b/>
                <w:bCs/>
                <w:sz w:val="24"/>
                <w:szCs w:val="24"/>
              </w:rPr>
              <w:t>Decision making and discretion, Conducting Investigations and Criminal Justice (managing offenders)</w:t>
            </w:r>
          </w:p>
          <w:p w14:paraId="53B0A585" w14:textId="77777777" w:rsidR="00AD6ECE" w:rsidRPr="00CD6430" w:rsidRDefault="00AD6ECE" w:rsidP="00E6298B">
            <w:pPr>
              <w:ind w:right="107"/>
              <w:jc w:val="both"/>
              <w:rPr>
                <w:b/>
                <w:sz w:val="24"/>
                <w:szCs w:val="24"/>
              </w:rPr>
            </w:pPr>
          </w:p>
        </w:tc>
        <w:tc>
          <w:tcPr>
            <w:tcW w:w="1602" w:type="dxa"/>
          </w:tcPr>
          <w:p w14:paraId="3ACAB03D" w14:textId="7A28132C" w:rsidR="00AD6ECE" w:rsidRPr="00CD6430" w:rsidRDefault="4BDD5451" w:rsidP="28A9B94D">
            <w:pPr>
              <w:ind w:right="107"/>
              <w:jc w:val="both"/>
              <w:rPr>
                <w:b/>
                <w:bCs/>
                <w:sz w:val="24"/>
                <w:szCs w:val="24"/>
              </w:rPr>
            </w:pPr>
            <w:r w:rsidRPr="00CD6430">
              <w:rPr>
                <w:b/>
                <w:bCs/>
                <w:sz w:val="24"/>
                <w:szCs w:val="24"/>
              </w:rPr>
              <w:t>1750</w:t>
            </w:r>
          </w:p>
        </w:tc>
      </w:tr>
      <w:tr w:rsidR="00AD6ECE" w:rsidRPr="00CD6430" w14:paraId="04A9A52C" w14:textId="77777777" w:rsidTr="1537D0F1">
        <w:trPr>
          <w:trHeight w:val="81"/>
        </w:trPr>
        <w:tc>
          <w:tcPr>
            <w:tcW w:w="1497" w:type="dxa"/>
            <w:shd w:val="clear" w:color="auto" w:fill="auto"/>
          </w:tcPr>
          <w:p w14:paraId="53CF3C4A" w14:textId="77777777" w:rsidR="00AD6ECE" w:rsidRPr="00CD6430" w:rsidRDefault="00AD6ECE" w:rsidP="00E6298B">
            <w:pPr>
              <w:ind w:right="107"/>
              <w:jc w:val="both"/>
              <w:rPr>
                <w:color w:val="auto"/>
                <w:sz w:val="24"/>
                <w:szCs w:val="24"/>
              </w:rPr>
            </w:pPr>
          </w:p>
        </w:tc>
        <w:tc>
          <w:tcPr>
            <w:tcW w:w="6015" w:type="dxa"/>
            <w:shd w:val="clear" w:color="auto" w:fill="auto"/>
          </w:tcPr>
          <w:p w14:paraId="5048D140" w14:textId="77777777" w:rsidR="00AD6ECE" w:rsidRPr="00CD6430" w:rsidRDefault="00AD6ECE" w:rsidP="00E6298B">
            <w:pPr>
              <w:spacing w:line="360" w:lineRule="auto"/>
              <w:ind w:right="107"/>
              <w:jc w:val="both"/>
              <w:rPr>
                <w:b/>
                <w:color w:val="auto"/>
                <w:sz w:val="24"/>
                <w:szCs w:val="24"/>
              </w:rPr>
            </w:pPr>
            <w:r w:rsidRPr="00CD6430">
              <w:rPr>
                <w:b/>
                <w:color w:val="auto"/>
                <w:sz w:val="24"/>
                <w:szCs w:val="24"/>
              </w:rPr>
              <w:t>Bibliography</w:t>
            </w:r>
          </w:p>
        </w:tc>
        <w:tc>
          <w:tcPr>
            <w:tcW w:w="1602" w:type="dxa"/>
          </w:tcPr>
          <w:p w14:paraId="14907372" w14:textId="77777777" w:rsidR="00AD6ECE" w:rsidRPr="00CD6430" w:rsidRDefault="00AD6ECE" w:rsidP="00E6298B">
            <w:pPr>
              <w:spacing w:line="360" w:lineRule="auto"/>
              <w:ind w:right="107"/>
              <w:jc w:val="both"/>
              <w:rPr>
                <w:b/>
                <w:color w:val="auto"/>
                <w:sz w:val="24"/>
                <w:szCs w:val="24"/>
              </w:rPr>
            </w:pPr>
          </w:p>
        </w:tc>
      </w:tr>
      <w:tr w:rsidR="28A9B94D" w:rsidRPr="00CD6430" w14:paraId="4FEE611F" w14:textId="77777777" w:rsidTr="1537D0F1">
        <w:trPr>
          <w:trHeight w:val="81"/>
        </w:trPr>
        <w:tc>
          <w:tcPr>
            <w:tcW w:w="1497" w:type="dxa"/>
            <w:shd w:val="clear" w:color="auto" w:fill="auto"/>
          </w:tcPr>
          <w:p w14:paraId="321FBB7F" w14:textId="039138C2" w:rsidR="28A9B94D" w:rsidRPr="00CD6430" w:rsidRDefault="68821BB2" w:rsidP="28A9B94D">
            <w:pPr>
              <w:jc w:val="both"/>
              <w:rPr>
                <w:color w:val="auto"/>
                <w:sz w:val="24"/>
                <w:szCs w:val="24"/>
              </w:rPr>
            </w:pPr>
            <w:r w:rsidRPr="00CD6430">
              <w:rPr>
                <w:color w:val="auto"/>
                <w:sz w:val="24"/>
                <w:szCs w:val="24"/>
              </w:rPr>
              <w:t>Task</w:t>
            </w:r>
            <w:r w:rsidR="0F1F907C" w:rsidRPr="00CD6430">
              <w:rPr>
                <w:color w:val="auto"/>
                <w:sz w:val="24"/>
                <w:szCs w:val="24"/>
              </w:rPr>
              <w:t xml:space="preserve"> </w:t>
            </w:r>
            <w:r w:rsidRPr="00CD6430">
              <w:rPr>
                <w:color w:val="auto"/>
                <w:sz w:val="24"/>
                <w:szCs w:val="24"/>
              </w:rPr>
              <w:t>5</w:t>
            </w:r>
          </w:p>
        </w:tc>
        <w:tc>
          <w:tcPr>
            <w:tcW w:w="6015" w:type="dxa"/>
            <w:shd w:val="clear" w:color="auto" w:fill="auto"/>
          </w:tcPr>
          <w:p w14:paraId="37F92302" w14:textId="5B6AC3E4" w:rsidR="28A9B94D" w:rsidRPr="00CD6430" w:rsidRDefault="4576BDED" w:rsidP="28A9B94D">
            <w:pPr>
              <w:spacing w:line="360" w:lineRule="auto"/>
              <w:jc w:val="both"/>
              <w:rPr>
                <w:b/>
                <w:bCs/>
                <w:color w:val="auto"/>
                <w:sz w:val="24"/>
                <w:szCs w:val="24"/>
              </w:rPr>
            </w:pPr>
            <w:r w:rsidRPr="00CD6430">
              <w:rPr>
                <w:b/>
                <w:bCs/>
                <w:color w:val="auto"/>
                <w:sz w:val="24"/>
                <w:szCs w:val="24"/>
              </w:rPr>
              <w:t>Independent Patrol Status Confirmation</w:t>
            </w:r>
          </w:p>
        </w:tc>
        <w:tc>
          <w:tcPr>
            <w:tcW w:w="1602" w:type="dxa"/>
          </w:tcPr>
          <w:p w14:paraId="4D806110" w14:textId="66C1F2B5" w:rsidR="28A9B94D" w:rsidRPr="00CD6430" w:rsidRDefault="28A9B94D" w:rsidP="2E5ED9CE">
            <w:pPr>
              <w:spacing w:line="360" w:lineRule="auto"/>
              <w:rPr>
                <w:b/>
                <w:bCs/>
                <w:color w:val="auto"/>
                <w:sz w:val="24"/>
                <w:szCs w:val="24"/>
              </w:rPr>
            </w:pPr>
            <w:r w:rsidRPr="00CD6430">
              <w:rPr>
                <w:b/>
                <w:bCs/>
                <w:color w:val="auto"/>
                <w:sz w:val="24"/>
                <w:szCs w:val="24"/>
              </w:rPr>
              <w:t>Equivalent 1</w:t>
            </w:r>
            <w:r w:rsidR="6BC0CC20" w:rsidRPr="00CD6430">
              <w:rPr>
                <w:b/>
                <w:bCs/>
                <w:color w:val="auto"/>
                <w:sz w:val="24"/>
                <w:szCs w:val="24"/>
              </w:rPr>
              <w:t>,500</w:t>
            </w:r>
            <w:r w:rsidRPr="00CD6430">
              <w:rPr>
                <w:b/>
                <w:bCs/>
                <w:color w:val="auto"/>
                <w:sz w:val="24"/>
                <w:szCs w:val="24"/>
              </w:rPr>
              <w:t>words</w:t>
            </w:r>
          </w:p>
        </w:tc>
      </w:tr>
      <w:tr w:rsidR="28A9B94D" w:rsidRPr="00CD6430" w14:paraId="4119AF4A" w14:textId="77777777" w:rsidTr="1537D0F1">
        <w:trPr>
          <w:trHeight w:val="81"/>
        </w:trPr>
        <w:tc>
          <w:tcPr>
            <w:tcW w:w="1497" w:type="dxa"/>
            <w:shd w:val="clear" w:color="auto" w:fill="auto"/>
          </w:tcPr>
          <w:p w14:paraId="2BE55F7D" w14:textId="347B83ED" w:rsidR="28A9B94D" w:rsidRPr="00CD6430" w:rsidRDefault="28A9B94D" w:rsidP="28A9B94D">
            <w:pPr>
              <w:jc w:val="both"/>
              <w:rPr>
                <w:color w:val="auto"/>
                <w:sz w:val="24"/>
                <w:szCs w:val="24"/>
              </w:rPr>
            </w:pPr>
          </w:p>
        </w:tc>
        <w:tc>
          <w:tcPr>
            <w:tcW w:w="6015" w:type="dxa"/>
            <w:shd w:val="clear" w:color="auto" w:fill="auto"/>
          </w:tcPr>
          <w:p w14:paraId="56D9076E" w14:textId="02E03938" w:rsidR="28A9B94D" w:rsidRPr="00CD6430" w:rsidRDefault="28A9B94D" w:rsidP="2E5ED9CE">
            <w:pPr>
              <w:spacing w:line="360" w:lineRule="auto"/>
              <w:jc w:val="both"/>
              <w:rPr>
                <w:b/>
                <w:bCs/>
                <w:color w:val="auto"/>
                <w:sz w:val="24"/>
                <w:szCs w:val="24"/>
              </w:rPr>
            </w:pPr>
            <w:r w:rsidRPr="00CD6430">
              <w:rPr>
                <w:b/>
                <w:bCs/>
                <w:color w:val="auto"/>
                <w:sz w:val="24"/>
                <w:szCs w:val="24"/>
              </w:rPr>
              <w:t>Confirmation of Confidentiality and Plagiarism</w:t>
            </w:r>
          </w:p>
          <w:p w14:paraId="4DD328B3" w14:textId="5D054B24" w:rsidR="28A9B94D" w:rsidRPr="00CD6430" w:rsidRDefault="0FC748D4" w:rsidP="2E5ED9CE">
            <w:pPr>
              <w:spacing w:line="360" w:lineRule="auto"/>
              <w:jc w:val="both"/>
              <w:rPr>
                <w:b/>
                <w:bCs/>
                <w:i/>
                <w:iCs/>
                <w:color w:val="auto"/>
                <w:sz w:val="24"/>
                <w:szCs w:val="24"/>
              </w:rPr>
            </w:pPr>
            <w:r w:rsidRPr="00CD6430">
              <w:rPr>
                <w:b/>
                <w:bCs/>
                <w:i/>
                <w:iCs/>
                <w:color w:val="auto"/>
                <w:sz w:val="24"/>
                <w:szCs w:val="24"/>
              </w:rPr>
              <w:t>Confirmed by submission through `Turnitin</w:t>
            </w:r>
          </w:p>
        </w:tc>
        <w:tc>
          <w:tcPr>
            <w:tcW w:w="1602" w:type="dxa"/>
          </w:tcPr>
          <w:p w14:paraId="40378763" w14:textId="7D1AF948" w:rsidR="28A9B94D" w:rsidRPr="00CD6430" w:rsidRDefault="28A9B94D" w:rsidP="28A9B94D">
            <w:pPr>
              <w:spacing w:line="360" w:lineRule="auto"/>
              <w:jc w:val="both"/>
              <w:rPr>
                <w:b/>
                <w:bCs/>
                <w:color w:val="auto"/>
                <w:sz w:val="24"/>
                <w:szCs w:val="24"/>
              </w:rPr>
            </w:pPr>
          </w:p>
        </w:tc>
      </w:tr>
    </w:tbl>
    <w:p w14:paraId="7B324AC5" w14:textId="77777777" w:rsidR="00AD6ECE" w:rsidRPr="00CD6430" w:rsidRDefault="00AD6ECE" w:rsidP="00E6298B">
      <w:pPr>
        <w:ind w:right="107"/>
        <w:jc w:val="center"/>
        <w:rPr>
          <w:b/>
          <w:sz w:val="24"/>
          <w:szCs w:val="24"/>
        </w:rPr>
      </w:pPr>
    </w:p>
    <w:p w14:paraId="536B53D6" w14:textId="77777777" w:rsidR="00AD6ECE" w:rsidRPr="00CD6430" w:rsidRDefault="00AD6ECE" w:rsidP="00E6298B">
      <w:pPr>
        <w:ind w:right="107"/>
        <w:jc w:val="center"/>
        <w:rPr>
          <w:b/>
          <w:sz w:val="24"/>
          <w:szCs w:val="24"/>
        </w:rPr>
      </w:pPr>
    </w:p>
    <w:p w14:paraId="1DD51F52" w14:textId="1DB56111" w:rsidR="007C1D94" w:rsidRPr="00CD6430" w:rsidRDefault="00AD6ECE" w:rsidP="28A9B94D">
      <w:pPr>
        <w:ind w:right="107"/>
        <w:jc w:val="center"/>
        <w:rPr>
          <w:b/>
          <w:bCs/>
          <w:sz w:val="24"/>
          <w:szCs w:val="24"/>
        </w:rPr>
      </w:pPr>
      <w:r w:rsidRPr="00CD6430">
        <w:rPr>
          <w:b/>
          <w:bCs/>
          <w:sz w:val="24"/>
          <w:szCs w:val="24"/>
        </w:rPr>
        <w:br w:type="page"/>
      </w:r>
      <w:bookmarkStart w:id="0" w:name="_Hlk161066576"/>
      <w:r w:rsidR="28A9B94D" w:rsidRPr="00CD6430">
        <w:rPr>
          <w:b/>
          <w:bCs/>
          <w:color w:val="auto"/>
          <w:sz w:val="24"/>
          <w:szCs w:val="24"/>
        </w:rPr>
        <w:lastRenderedPageBreak/>
        <w:t xml:space="preserve">Task </w:t>
      </w:r>
      <w:r w:rsidR="28A9B94D" w:rsidRPr="00CD6430">
        <w:rPr>
          <w:b/>
          <w:bCs/>
          <w:sz w:val="24"/>
          <w:szCs w:val="24"/>
        </w:rPr>
        <w:t>1</w:t>
      </w:r>
    </w:p>
    <w:p w14:paraId="141F40F1" w14:textId="77777777" w:rsidR="000A469A" w:rsidRPr="00CD6430" w:rsidRDefault="000A469A" w:rsidP="00E6298B">
      <w:pPr>
        <w:ind w:right="107"/>
        <w:jc w:val="both"/>
        <w:rPr>
          <w:b/>
          <w:sz w:val="24"/>
          <w:szCs w:val="24"/>
        </w:rPr>
      </w:pPr>
    </w:p>
    <w:p w14:paraId="4DC81312" w14:textId="77777777" w:rsidR="00AF5D6A" w:rsidRPr="00CD6430" w:rsidRDefault="00AF5D6A" w:rsidP="00AF5D6A">
      <w:pPr>
        <w:ind w:right="237"/>
        <w:jc w:val="both"/>
        <w:rPr>
          <w:b/>
          <w:color w:val="auto"/>
          <w:sz w:val="24"/>
          <w:szCs w:val="24"/>
        </w:rPr>
      </w:pPr>
      <w:r w:rsidRPr="00CD6430">
        <w:rPr>
          <w:b/>
          <w:color w:val="auto"/>
          <w:sz w:val="24"/>
          <w:szCs w:val="24"/>
        </w:rPr>
        <w:t xml:space="preserve">Relevant areas of the National Policing Curriculum: </w:t>
      </w:r>
    </w:p>
    <w:p w14:paraId="0E0B2137" w14:textId="2745A456" w:rsidR="001C0E74" w:rsidRPr="00CD6430" w:rsidRDefault="73AE4A3E" w:rsidP="73AE4A3E">
      <w:pPr>
        <w:ind w:right="107"/>
        <w:jc w:val="both"/>
        <w:rPr>
          <w:sz w:val="24"/>
          <w:szCs w:val="24"/>
        </w:rPr>
      </w:pPr>
      <w:r w:rsidRPr="00CD6430">
        <w:rPr>
          <w:sz w:val="24"/>
          <w:szCs w:val="24"/>
        </w:rPr>
        <w:t>Understanding the rol</w:t>
      </w:r>
      <w:r w:rsidR="57BCB039" w:rsidRPr="00CD6430">
        <w:rPr>
          <w:sz w:val="24"/>
          <w:szCs w:val="24"/>
        </w:rPr>
        <w:t>e</w:t>
      </w:r>
      <w:r w:rsidRPr="00CD6430">
        <w:rPr>
          <w:sz w:val="24"/>
          <w:szCs w:val="24"/>
        </w:rPr>
        <w:t xml:space="preserve"> of a constable</w:t>
      </w:r>
      <w:r w:rsidR="6BCBEE9E" w:rsidRPr="00CD6430">
        <w:rPr>
          <w:sz w:val="24"/>
          <w:szCs w:val="24"/>
        </w:rPr>
        <w:t>.</w:t>
      </w:r>
    </w:p>
    <w:p w14:paraId="5C05EF47" w14:textId="77777777" w:rsidR="004046F0" w:rsidRPr="00CD6430" w:rsidRDefault="004046F0" w:rsidP="00E6298B">
      <w:pPr>
        <w:ind w:right="107"/>
        <w:jc w:val="both"/>
        <w:rPr>
          <w:b/>
          <w:sz w:val="24"/>
          <w:szCs w:val="24"/>
        </w:rPr>
      </w:pPr>
    </w:p>
    <w:p w14:paraId="6AB96EC0" w14:textId="54F04FE9" w:rsidR="004B69F6" w:rsidRPr="00CD6430" w:rsidRDefault="00C63D00" w:rsidP="00E6298B">
      <w:pPr>
        <w:ind w:right="107"/>
        <w:jc w:val="both"/>
        <w:rPr>
          <w:i/>
          <w:sz w:val="24"/>
          <w:szCs w:val="24"/>
        </w:rPr>
      </w:pPr>
      <w:r w:rsidRPr="00CD6430">
        <w:rPr>
          <w:i/>
          <w:sz w:val="24"/>
          <w:szCs w:val="24"/>
        </w:rPr>
        <w:t>Guidance:</w:t>
      </w:r>
      <w:r w:rsidR="004F1E21" w:rsidRPr="00CD6430">
        <w:rPr>
          <w:i/>
          <w:sz w:val="24"/>
          <w:szCs w:val="24"/>
        </w:rPr>
        <w:t xml:space="preserve">  </w:t>
      </w:r>
    </w:p>
    <w:p w14:paraId="66DAB488" w14:textId="77777777" w:rsidR="00E91F62" w:rsidRPr="00CD643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CD6430" w14:paraId="62D9632F" w14:textId="77777777" w:rsidTr="7EE1914C">
        <w:tc>
          <w:tcPr>
            <w:tcW w:w="10278" w:type="dxa"/>
            <w:shd w:val="clear" w:color="auto" w:fill="auto"/>
          </w:tcPr>
          <w:p w14:paraId="6D3A5465" w14:textId="3099A358" w:rsidR="73AE4A3E" w:rsidRPr="00CD6430" w:rsidRDefault="740E06EA" w:rsidP="740E06EA">
            <w:pPr>
              <w:jc w:val="both"/>
              <w:rPr>
                <w:sz w:val="24"/>
                <w:szCs w:val="24"/>
              </w:rPr>
            </w:pPr>
            <w:r w:rsidRPr="00CD6430">
              <w:rPr>
                <w:rFonts w:eastAsia="Arial"/>
                <w:color w:val="000000" w:themeColor="text1"/>
                <w:sz w:val="24"/>
                <w:szCs w:val="24"/>
              </w:rPr>
              <w:t xml:space="preserve">Focussing on your initial 6 months of learning and since being attested as a Police Constable, </w:t>
            </w:r>
            <w:r w:rsidRPr="00CD6430">
              <w:rPr>
                <w:rFonts w:eastAsia="Arial"/>
                <w:b/>
                <w:bCs/>
                <w:color w:val="000000" w:themeColor="text1"/>
                <w:sz w:val="24"/>
                <w:szCs w:val="24"/>
              </w:rPr>
              <w:t>discuss and compare</w:t>
            </w:r>
            <w:r w:rsidRPr="00CD6430">
              <w:rPr>
                <w:rFonts w:eastAsia="Arial"/>
                <w:color w:val="000000" w:themeColor="text1"/>
                <w:sz w:val="24"/>
                <w:szCs w:val="24"/>
              </w:rPr>
              <w:t xml:space="preserve"> the coping strategies you have applied to develop resilience and minimise stress.</w:t>
            </w:r>
          </w:p>
          <w:p w14:paraId="1F770BF2" w14:textId="6DBCFD59" w:rsidR="73AE4A3E" w:rsidRPr="00CD6430" w:rsidRDefault="73AE4A3E" w:rsidP="73AE4A3E">
            <w:pPr>
              <w:ind w:right="107"/>
              <w:jc w:val="both"/>
              <w:rPr>
                <w:color w:val="000000" w:themeColor="text1"/>
                <w:sz w:val="24"/>
                <w:szCs w:val="24"/>
              </w:rPr>
            </w:pPr>
          </w:p>
          <w:p w14:paraId="1352D1DA" w14:textId="21C0E0CA" w:rsidR="73AE4A3E" w:rsidRPr="00CD6430" w:rsidRDefault="73AE4A3E" w:rsidP="73AE4A3E">
            <w:pPr>
              <w:ind w:right="107"/>
              <w:jc w:val="both"/>
              <w:rPr>
                <w:color w:val="000000" w:themeColor="text1"/>
                <w:sz w:val="24"/>
                <w:szCs w:val="24"/>
              </w:rPr>
            </w:pPr>
          </w:p>
          <w:p w14:paraId="4EE28371" w14:textId="39C4555A" w:rsidR="004F1E21" w:rsidRPr="00CD6430" w:rsidRDefault="28A9B94D" w:rsidP="7EE1914C">
            <w:pPr>
              <w:ind w:right="107"/>
              <w:jc w:val="both"/>
              <w:rPr>
                <w:i/>
                <w:iCs/>
                <w:sz w:val="24"/>
                <w:szCs w:val="24"/>
              </w:rPr>
            </w:pPr>
            <w:r w:rsidRPr="00CD6430">
              <w:rPr>
                <w:i/>
                <w:iCs/>
                <w:sz w:val="24"/>
                <w:szCs w:val="24"/>
              </w:rPr>
              <w:t>1000 words (+/- 10%: include your actual word count at the end of each section)</w:t>
            </w:r>
          </w:p>
        </w:tc>
      </w:tr>
    </w:tbl>
    <w:p w14:paraId="48BEF9CF" w14:textId="77777777" w:rsidR="00025650" w:rsidRPr="00CD6430" w:rsidRDefault="00025650" w:rsidP="00E6298B">
      <w:pPr>
        <w:ind w:right="107"/>
        <w:jc w:val="both"/>
        <w:rPr>
          <w:b/>
          <w:sz w:val="24"/>
          <w:szCs w:val="24"/>
        </w:rPr>
      </w:pPr>
    </w:p>
    <w:p w14:paraId="61825E14" w14:textId="77777777" w:rsidR="00AA666E" w:rsidRPr="00CD6430" w:rsidRDefault="00025650" w:rsidP="00E6298B">
      <w:pPr>
        <w:ind w:right="107"/>
        <w:jc w:val="both"/>
        <w:rPr>
          <w:b/>
          <w:sz w:val="24"/>
          <w:szCs w:val="24"/>
        </w:rPr>
      </w:pPr>
      <w:r w:rsidRPr="00CD6430">
        <w:rPr>
          <w:b/>
          <w:sz w:val="24"/>
          <w:szCs w:val="24"/>
        </w:rPr>
        <w:t>ANSWER:</w:t>
      </w:r>
    </w:p>
    <w:bookmarkEnd w:id="0"/>
    <w:p w14:paraId="3B855813" w14:textId="77777777" w:rsidR="00FF7784" w:rsidRPr="002F33BD" w:rsidRDefault="00FF7784" w:rsidP="002F33BD">
      <w:pPr>
        <w:spacing w:line="360" w:lineRule="auto"/>
        <w:ind w:right="107"/>
        <w:jc w:val="both"/>
        <w:rPr>
          <w:sz w:val="24"/>
          <w:szCs w:val="24"/>
        </w:rPr>
      </w:pPr>
    </w:p>
    <w:p w14:paraId="6D49CE24" w14:textId="77777777" w:rsidR="008A64DF" w:rsidRPr="002F33BD" w:rsidRDefault="008A64DF" w:rsidP="002F33BD">
      <w:pPr>
        <w:spacing w:line="360" w:lineRule="auto"/>
        <w:jc w:val="both"/>
        <w:rPr>
          <w:sz w:val="24"/>
          <w:szCs w:val="24"/>
        </w:rPr>
      </w:pPr>
      <w:r w:rsidRPr="002F33BD">
        <w:rPr>
          <w:sz w:val="24"/>
          <w:szCs w:val="24"/>
        </w:rPr>
        <w:t xml:space="preserve">Task one of this essay will introduce, discuss, and compare the key coping strategies in relation to developing resilience and minimising stress since I began my role as a Police Constable at Gwent Police. Due to the reflective nature of this task, I will introduce Gibbs cycle (Gibbs, 1998) “Model of Reflection” to this piece of work to give systematic structure to the writing. This reflective approach works in 6 stages. Firstly, “what happened”? This will highlight the core topics of discussion, namely stress and resilience while explaining the imperative nature of managing those in a policing and personal context. Secondly, “Feelings what were you thinking and feeling”? This section will explore the methods used by myself to alleviate stress while underlining the psychological, mental and (with regards to police culture) societal implications. The next section introduces both the “evaluation and analysis” in the main body of the writing. This stage will be the most reflective part of the tool, providing an evaluation and analysis of the different strategies used in reflection and the impacts of them. The last section of the essay will provide both the “conclusion and action plan going forward”. Ultimately, this section provides a detailed explanation of what worked, what didn’t and what alterations can be made moving forward as I gain more experience in my role as Police Constable. </w:t>
      </w:r>
    </w:p>
    <w:p w14:paraId="43763EE1" w14:textId="77777777" w:rsidR="008A64DF" w:rsidRPr="002F33BD" w:rsidRDefault="008A64DF" w:rsidP="002F33BD">
      <w:pPr>
        <w:spacing w:line="360" w:lineRule="auto"/>
        <w:jc w:val="both"/>
        <w:rPr>
          <w:sz w:val="24"/>
          <w:szCs w:val="24"/>
        </w:rPr>
      </w:pPr>
      <w:r w:rsidRPr="002F33BD">
        <w:rPr>
          <w:noProof/>
          <w:sz w:val="24"/>
          <w:szCs w:val="24"/>
        </w:rPr>
        <w:lastRenderedPageBreak/>
        <w:drawing>
          <wp:anchor distT="0" distB="0" distL="114300" distR="114300" simplePos="0" relativeHeight="251659264" behindDoc="0" locked="0" layoutInCell="1" allowOverlap="1" wp14:anchorId="69A3D363" wp14:editId="4CF160B2">
            <wp:simplePos x="0" y="0"/>
            <wp:positionH relativeFrom="margin">
              <wp:align>center</wp:align>
            </wp:positionH>
            <wp:positionV relativeFrom="paragraph">
              <wp:posOffset>0</wp:posOffset>
            </wp:positionV>
            <wp:extent cx="3337560" cy="3032760"/>
            <wp:effectExtent l="0" t="0" r="0" b="0"/>
            <wp:wrapSquare wrapText="bothSides"/>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7560" cy="3032760"/>
                    </a:xfrm>
                    <a:prstGeom prst="rect">
                      <a:avLst/>
                    </a:prstGeom>
                    <a:noFill/>
                    <a:ln>
                      <a:noFill/>
                    </a:ln>
                  </pic:spPr>
                </pic:pic>
              </a:graphicData>
            </a:graphic>
            <wp14:sizeRelV relativeFrom="margin">
              <wp14:pctHeight>0</wp14:pctHeight>
            </wp14:sizeRelV>
          </wp:anchor>
        </w:drawing>
      </w:r>
    </w:p>
    <w:p w14:paraId="2A5704B2" w14:textId="77777777" w:rsidR="008A64DF" w:rsidRPr="002F33BD" w:rsidRDefault="008A64DF" w:rsidP="002F33BD">
      <w:pPr>
        <w:spacing w:line="360" w:lineRule="auto"/>
        <w:jc w:val="both"/>
        <w:rPr>
          <w:sz w:val="24"/>
          <w:szCs w:val="24"/>
        </w:rPr>
      </w:pPr>
      <w:r w:rsidRPr="002F33BD">
        <w:rPr>
          <w:sz w:val="24"/>
          <w:szCs w:val="24"/>
        </w:rPr>
        <w:br/>
      </w:r>
      <w:r w:rsidRPr="002F33BD">
        <w:rPr>
          <w:sz w:val="24"/>
          <w:szCs w:val="24"/>
        </w:rPr>
        <w:br/>
      </w:r>
    </w:p>
    <w:p w14:paraId="675BFB07" w14:textId="77777777" w:rsidR="008A64DF" w:rsidRPr="002F33BD" w:rsidRDefault="008A64DF" w:rsidP="002F33BD">
      <w:pPr>
        <w:spacing w:line="360" w:lineRule="auto"/>
        <w:jc w:val="both"/>
        <w:rPr>
          <w:sz w:val="24"/>
          <w:szCs w:val="24"/>
        </w:rPr>
      </w:pPr>
    </w:p>
    <w:p w14:paraId="4EBA17A1" w14:textId="77777777" w:rsidR="008A64DF" w:rsidRPr="002F33BD" w:rsidRDefault="008A64DF" w:rsidP="002F33BD">
      <w:pPr>
        <w:spacing w:line="360" w:lineRule="auto"/>
        <w:rPr>
          <w:sz w:val="24"/>
          <w:szCs w:val="24"/>
        </w:rPr>
      </w:pPr>
    </w:p>
    <w:p w14:paraId="54295E65" w14:textId="77777777" w:rsidR="008A64DF" w:rsidRPr="002F33BD" w:rsidRDefault="008A64DF" w:rsidP="002F33BD">
      <w:pPr>
        <w:spacing w:line="360" w:lineRule="auto"/>
        <w:rPr>
          <w:sz w:val="24"/>
          <w:szCs w:val="24"/>
        </w:rPr>
      </w:pPr>
    </w:p>
    <w:p w14:paraId="5217198A" w14:textId="77777777" w:rsidR="008A64DF" w:rsidRPr="002F33BD" w:rsidRDefault="008A64DF" w:rsidP="002F33BD">
      <w:pPr>
        <w:spacing w:line="360" w:lineRule="auto"/>
        <w:rPr>
          <w:sz w:val="24"/>
          <w:szCs w:val="24"/>
        </w:rPr>
      </w:pPr>
    </w:p>
    <w:p w14:paraId="5B3B9C99" w14:textId="77777777" w:rsidR="008A64DF" w:rsidRPr="002F33BD" w:rsidRDefault="008A64DF" w:rsidP="002F33BD">
      <w:pPr>
        <w:spacing w:line="360" w:lineRule="auto"/>
        <w:rPr>
          <w:sz w:val="24"/>
          <w:szCs w:val="24"/>
        </w:rPr>
      </w:pPr>
    </w:p>
    <w:p w14:paraId="18F36EC7" w14:textId="77777777" w:rsidR="008A64DF" w:rsidRPr="002F33BD" w:rsidRDefault="008A64DF" w:rsidP="002F33BD">
      <w:pPr>
        <w:spacing w:line="360" w:lineRule="auto"/>
        <w:rPr>
          <w:sz w:val="24"/>
          <w:szCs w:val="24"/>
        </w:rPr>
      </w:pPr>
    </w:p>
    <w:p w14:paraId="4DED8FED" w14:textId="77777777" w:rsidR="008A64DF" w:rsidRPr="002F33BD" w:rsidRDefault="008A64DF" w:rsidP="002F33BD">
      <w:pPr>
        <w:spacing w:line="360" w:lineRule="auto"/>
        <w:rPr>
          <w:sz w:val="24"/>
          <w:szCs w:val="24"/>
        </w:rPr>
      </w:pPr>
    </w:p>
    <w:p w14:paraId="2DB74373" w14:textId="77777777" w:rsidR="008A64DF" w:rsidRPr="002F33BD" w:rsidRDefault="008A64DF" w:rsidP="002F33BD">
      <w:pPr>
        <w:spacing w:line="360" w:lineRule="auto"/>
        <w:rPr>
          <w:sz w:val="24"/>
          <w:szCs w:val="24"/>
        </w:rPr>
      </w:pPr>
    </w:p>
    <w:p w14:paraId="6AA37023" w14:textId="77777777" w:rsidR="008A64DF" w:rsidRPr="002F33BD" w:rsidRDefault="008A64DF" w:rsidP="002F33BD">
      <w:pPr>
        <w:spacing w:line="360" w:lineRule="auto"/>
        <w:rPr>
          <w:sz w:val="24"/>
          <w:szCs w:val="24"/>
        </w:rPr>
      </w:pPr>
    </w:p>
    <w:p w14:paraId="1B11D4FF" w14:textId="77777777" w:rsidR="008A64DF" w:rsidRPr="002F33BD" w:rsidRDefault="008A64DF" w:rsidP="002F33BD">
      <w:pPr>
        <w:spacing w:line="360" w:lineRule="auto"/>
        <w:rPr>
          <w:sz w:val="24"/>
          <w:szCs w:val="24"/>
        </w:rPr>
      </w:pPr>
    </w:p>
    <w:p w14:paraId="1624EBCB" w14:textId="77777777" w:rsidR="008A64DF" w:rsidRPr="002F33BD" w:rsidRDefault="008A64DF" w:rsidP="002F33BD">
      <w:pPr>
        <w:spacing w:line="360" w:lineRule="auto"/>
        <w:rPr>
          <w:sz w:val="24"/>
          <w:szCs w:val="24"/>
        </w:rPr>
      </w:pPr>
    </w:p>
    <w:p w14:paraId="21768438" w14:textId="77777777" w:rsidR="008A64DF" w:rsidRPr="002F33BD" w:rsidRDefault="008A64DF" w:rsidP="002F33BD">
      <w:pPr>
        <w:spacing w:line="360" w:lineRule="auto"/>
        <w:rPr>
          <w:sz w:val="24"/>
          <w:szCs w:val="24"/>
        </w:rPr>
      </w:pPr>
    </w:p>
    <w:p w14:paraId="5ABB1808" w14:textId="77777777" w:rsidR="008A64DF" w:rsidRPr="002F33BD" w:rsidRDefault="008A64DF" w:rsidP="002F33BD">
      <w:pPr>
        <w:spacing w:line="360" w:lineRule="auto"/>
        <w:rPr>
          <w:sz w:val="24"/>
          <w:szCs w:val="24"/>
        </w:rPr>
      </w:pPr>
    </w:p>
    <w:p w14:paraId="5695D3E1" w14:textId="77777777" w:rsidR="008A64DF" w:rsidRPr="002F33BD" w:rsidRDefault="008A64DF" w:rsidP="002F33BD">
      <w:pPr>
        <w:spacing w:line="360" w:lineRule="auto"/>
        <w:rPr>
          <w:sz w:val="24"/>
          <w:szCs w:val="24"/>
        </w:rPr>
      </w:pPr>
      <w:r w:rsidRPr="002F33BD">
        <w:rPr>
          <w:sz w:val="24"/>
          <w:szCs w:val="24"/>
        </w:rPr>
        <w:t>(The University of Edinburgh, 2020).</w:t>
      </w:r>
    </w:p>
    <w:p w14:paraId="4CEE4AEF" w14:textId="77777777" w:rsidR="008A64DF" w:rsidRPr="002F33BD" w:rsidRDefault="008A64DF" w:rsidP="002F33BD">
      <w:pPr>
        <w:spacing w:line="360" w:lineRule="auto"/>
        <w:rPr>
          <w:sz w:val="24"/>
          <w:szCs w:val="24"/>
        </w:rPr>
      </w:pPr>
    </w:p>
    <w:p w14:paraId="6CBD97C0" w14:textId="77777777" w:rsidR="008A64DF" w:rsidRPr="002F33BD" w:rsidRDefault="008A64DF" w:rsidP="002F33BD">
      <w:pPr>
        <w:spacing w:line="360" w:lineRule="auto"/>
        <w:rPr>
          <w:sz w:val="24"/>
          <w:szCs w:val="24"/>
        </w:rPr>
      </w:pPr>
      <w:r w:rsidRPr="002F33BD">
        <w:rPr>
          <w:sz w:val="24"/>
          <w:szCs w:val="24"/>
        </w:rPr>
        <w:t xml:space="preserve">Moving on to the next stage of the model of reflection, ‘what is stress’? According to Mind (2022) stress is how we react when we feel under pressure or in a threatened situation. During my time in Police training, I experienced bouts of stress. It often occurred when I found myself in a situation where I felt I was unable to manage or control the outcome. An example during training, was in lead up to the first exam. My stresses grew from the amount of legislation and police policies needed to be learnt in preparation for the exam. Of course, this came as a huge pressure as I had not sat an exam of this nature for numerous years. Not only did I find the academic side of training difficult, but I also had practical scenarios that were assessed. Both sides were incredibly challenging which caused me to get stressed. I was not familiar in dealing with situations like these under pressure, all while being observed and assessed. I had to ensure I was able to make logical decisions in dynamic scenarios in a fast-paced environment in order to pass the different areas of training. To add to these stresses, I was also thrown into a large group of new people that I had to get along with. All having completely different personalities and differing backgrounds. This was interesting however difficult on times, as a collective there were </w:t>
      </w:r>
      <w:r w:rsidRPr="002F33BD">
        <w:rPr>
          <w:sz w:val="24"/>
          <w:szCs w:val="24"/>
        </w:rPr>
        <w:lastRenderedPageBreak/>
        <w:t xml:space="preserve">different opinions so making group decisions made it challenging. As a collective, all the stresses during training school compiling into one often made me feel quite overwhelmed. </w:t>
      </w:r>
    </w:p>
    <w:p w14:paraId="4073944A" w14:textId="77777777" w:rsidR="008A64DF" w:rsidRPr="002F33BD" w:rsidRDefault="008A64DF" w:rsidP="002F33BD">
      <w:pPr>
        <w:spacing w:line="360" w:lineRule="auto"/>
        <w:rPr>
          <w:sz w:val="24"/>
          <w:szCs w:val="24"/>
        </w:rPr>
      </w:pPr>
      <w:r w:rsidRPr="002F33BD">
        <w:rPr>
          <w:sz w:val="24"/>
          <w:szCs w:val="24"/>
        </w:rPr>
        <w:br/>
        <w:t>This quote from Carlisle Eden Mind (2022) highlights feeling’s during training,</w:t>
      </w:r>
    </w:p>
    <w:p w14:paraId="2D0CB852" w14:textId="6A00C514" w:rsidR="008A64DF" w:rsidRPr="002F33BD" w:rsidRDefault="008A64DF" w:rsidP="002F33BD">
      <w:pPr>
        <w:spacing w:line="360" w:lineRule="auto"/>
        <w:rPr>
          <w:sz w:val="24"/>
          <w:szCs w:val="24"/>
        </w:rPr>
      </w:pPr>
      <w:r w:rsidRPr="002F33BD">
        <w:rPr>
          <w:sz w:val="24"/>
          <w:szCs w:val="24"/>
        </w:rPr>
        <w:br/>
        <w:t>“It's overwhelming. Sometimes you can’t see beyond the thick fog of stress”.</w:t>
      </w:r>
      <w:r w:rsidRPr="002F33BD">
        <w:rPr>
          <w:sz w:val="24"/>
          <w:szCs w:val="24"/>
        </w:rPr>
        <w:br/>
      </w:r>
    </w:p>
    <w:p w14:paraId="5C07E8AB" w14:textId="77777777" w:rsidR="008A64DF" w:rsidRPr="002F33BD" w:rsidRDefault="008A64DF" w:rsidP="002F33BD">
      <w:pPr>
        <w:spacing w:line="360" w:lineRule="auto"/>
        <w:rPr>
          <w:sz w:val="24"/>
          <w:szCs w:val="24"/>
        </w:rPr>
      </w:pPr>
      <w:r w:rsidRPr="002F33BD">
        <w:rPr>
          <w:sz w:val="24"/>
          <w:szCs w:val="24"/>
        </w:rPr>
        <w:t xml:space="preserve">Sometimes it felt as though I was under increased pressure and couldn’t see the light at the end of the tunnel. There were numerous factors formed together that made me feel as though it wouldn’t end or putting too much pressure on myself with the fear of failing. It really helped me that I was able to remain calm, continuing to work hard and that allowed me to build my resilience and confidence throughout training.  </w:t>
      </w:r>
    </w:p>
    <w:p w14:paraId="3675E1E1" w14:textId="77777777" w:rsidR="008A64DF" w:rsidRPr="002F33BD" w:rsidRDefault="008A64DF" w:rsidP="002F33BD">
      <w:pPr>
        <w:spacing w:line="360" w:lineRule="auto"/>
        <w:rPr>
          <w:sz w:val="24"/>
          <w:szCs w:val="24"/>
        </w:rPr>
      </w:pPr>
    </w:p>
    <w:p w14:paraId="636754F2" w14:textId="77777777" w:rsidR="008A64DF" w:rsidRPr="002F33BD" w:rsidRDefault="008A64DF" w:rsidP="002F33BD">
      <w:pPr>
        <w:spacing w:line="360" w:lineRule="auto"/>
        <w:rPr>
          <w:sz w:val="24"/>
          <w:szCs w:val="24"/>
        </w:rPr>
      </w:pPr>
      <w:r w:rsidRPr="002F33BD">
        <w:rPr>
          <w:sz w:val="24"/>
          <w:szCs w:val="24"/>
        </w:rPr>
        <w:t xml:space="preserve">What is resilience? Every Day Health (2024), explained that resilience is the process and outcome of successfully adapting to difficult or challenging life experiences. It’s about having the emotional and behavioural flexibility to adapt and adjust to both internal and external demands. Building resilience takes time, strength, but with help from those around you and your personal behaviours, skills as well as external things like health and wellbeing you can pull through the negative days and build on those as experiences. Throughout police training I adopted numerous approaches to manage stress. I was aware that I had to do something when I felt things were getting on top of me. Even though certain things helped against my stresses nothing made it magically disappear. </w:t>
      </w:r>
    </w:p>
    <w:p w14:paraId="0E32AA73" w14:textId="77777777" w:rsidR="008A64DF" w:rsidRPr="002F33BD" w:rsidRDefault="008A64DF" w:rsidP="002F33BD">
      <w:pPr>
        <w:spacing w:line="360" w:lineRule="auto"/>
        <w:rPr>
          <w:sz w:val="24"/>
          <w:szCs w:val="24"/>
        </w:rPr>
      </w:pPr>
    </w:p>
    <w:p w14:paraId="48C1ABC8" w14:textId="77777777" w:rsidR="008A64DF" w:rsidRPr="002F33BD" w:rsidRDefault="008A64DF" w:rsidP="002F33BD">
      <w:pPr>
        <w:spacing w:line="360" w:lineRule="auto"/>
        <w:rPr>
          <w:sz w:val="24"/>
          <w:szCs w:val="24"/>
        </w:rPr>
      </w:pPr>
      <w:r w:rsidRPr="002F33BD">
        <w:rPr>
          <w:sz w:val="24"/>
          <w:szCs w:val="24"/>
        </w:rPr>
        <w:t xml:space="preserve">Police Federation of England and Wales (PFEW, 2019) carried out recent research that found almost 8 in 10 (79%) of officers say they have felt feelings of stress and anxiety within the previous 12 months and of those 94% said it was down to the stresses or added from the job. </w:t>
      </w:r>
      <w:r w:rsidRPr="002F33BD">
        <w:rPr>
          <w:sz w:val="24"/>
          <w:szCs w:val="24"/>
        </w:rPr>
        <w:br/>
      </w:r>
      <w:r w:rsidRPr="002F33BD">
        <w:rPr>
          <w:sz w:val="24"/>
          <w:szCs w:val="24"/>
        </w:rPr>
        <w:br/>
        <w:t xml:space="preserve">In relation to this, I’ve learnt how important it is to look after my wellbeing. One of the ways I did this during training was by being good to myself, understanding my stresses and not being too hard on myself which I’m often guilt of. I was also aware of the importance of my physical health and how it helps in aid of interpersonal factors such as physiological, cognitive and affective benefits (Sport &amp; Dev.ORG. 2024). Playing Sport was something that helped me massively during my time in training to minimise stress levels. I play football </w:t>
      </w:r>
      <w:r w:rsidRPr="002F33BD">
        <w:rPr>
          <w:sz w:val="24"/>
          <w:szCs w:val="24"/>
        </w:rPr>
        <w:lastRenderedPageBreak/>
        <w:t xml:space="preserve">for both my local and Gwent Police team. This helped me massively in terms of relieving stress and taking my mind off work matters. </w:t>
      </w:r>
      <w:r w:rsidRPr="002F33BD">
        <w:rPr>
          <w:sz w:val="24"/>
          <w:szCs w:val="24"/>
        </w:rPr>
        <w:br/>
      </w:r>
      <w:r w:rsidRPr="002F33BD">
        <w:rPr>
          <w:sz w:val="24"/>
          <w:szCs w:val="24"/>
        </w:rPr>
        <w:br/>
        <w:t>According to Vella et al (2017) a study found that those who do not participate in in or drop out of organized sport have greater social and emotional difficulties to those who continue to play. Non-athletes are 10-20% more likely to suffer from mental health issues.</w:t>
      </w:r>
    </w:p>
    <w:p w14:paraId="48E805BA" w14:textId="77777777" w:rsidR="008A64DF" w:rsidRPr="002F33BD" w:rsidRDefault="008A64DF" w:rsidP="002F33BD">
      <w:pPr>
        <w:spacing w:line="360" w:lineRule="auto"/>
        <w:rPr>
          <w:sz w:val="24"/>
          <w:szCs w:val="24"/>
        </w:rPr>
      </w:pPr>
    </w:p>
    <w:p w14:paraId="083083E5" w14:textId="77777777" w:rsidR="008A64DF" w:rsidRPr="002F33BD" w:rsidRDefault="008A64DF" w:rsidP="002F33BD">
      <w:pPr>
        <w:spacing w:line="360" w:lineRule="auto"/>
        <w:rPr>
          <w:sz w:val="24"/>
          <w:szCs w:val="24"/>
        </w:rPr>
      </w:pPr>
      <w:r w:rsidRPr="002F33BD">
        <w:rPr>
          <w:noProof/>
          <w:sz w:val="24"/>
          <w:szCs w:val="24"/>
        </w:rPr>
        <w:drawing>
          <wp:anchor distT="0" distB="0" distL="114300" distR="114300" simplePos="0" relativeHeight="251660288" behindDoc="0" locked="0" layoutInCell="1" allowOverlap="1" wp14:anchorId="63175D6F" wp14:editId="12686430">
            <wp:simplePos x="0" y="0"/>
            <wp:positionH relativeFrom="margin">
              <wp:posOffset>797740</wp:posOffset>
            </wp:positionH>
            <wp:positionV relativeFrom="paragraph">
              <wp:posOffset>7463</wp:posOffset>
            </wp:positionV>
            <wp:extent cx="3924300" cy="3657600"/>
            <wp:effectExtent l="0" t="0" r="0" b="0"/>
            <wp:wrapSquare wrapText="bothSides"/>
            <wp:docPr id="1044931140" name="Picture 1" descr="A rainbow pyrami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931140" name="Picture 1" descr="A rainbow pyramid with tex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24300" cy="365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409B11" w14:textId="77777777" w:rsidR="008A64DF" w:rsidRPr="002F33BD" w:rsidRDefault="008A64DF" w:rsidP="002F33BD">
      <w:pPr>
        <w:spacing w:line="360" w:lineRule="auto"/>
        <w:rPr>
          <w:sz w:val="24"/>
          <w:szCs w:val="24"/>
        </w:rPr>
      </w:pPr>
    </w:p>
    <w:p w14:paraId="7189C1D3" w14:textId="77777777" w:rsidR="008A64DF" w:rsidRPr="002F33BD" w:rsidRDefault="008A64DF" w:rsidP="002F33BD">
      <w:pPr>
        <w:spacing w:line="360" w:lineRule="auto"/>
        <w:rPr>
          <w:sz w:val="24"/>
          <w:szCs w:val="24"/>
        </w:rPr>
      </w:pPr>
    </w:p>
    <w:p w14:paraId="4CDDB603" w14:textId="77777777" w:rsidR="008A64DF" w:rsidRPr="002F33BD" w:rsidRDefault="008A64DF" w:rsidP="002F33BD">
      <w:pPr>
        <w:spacing w:line="360" w:lineRule="auto"/>
        <w:rPr>
          <w:sz w:val="24"/>
          <w:szCs w:val="24"/>
        </w:rPr>
      </w:pPr>
    </w:p>
    <w:p w14:paraId="709C5C64" w14:textId="77777777" w:rsidR="008A64DF" w:rsidRPr="002F33BD" w:rsidRDefault="008A64DF" w:rsidP="002F33BD">
      <w:pPr>
        <w:spacing w:line="360" w:lineRule="auto"/>
        <w:rPr>
          <w:sz w:val="24"/>
          <w:szCs w:val="24"/>
        </w:rPr>
      </w:pPr>
    </w:p>
    <w:p w14:paraId="39915739" w14:textId="77777777" w:rsidR="008A64DF" w:rsidRPr="002F33BD" w:rsidRDefault="008A64DF" w:rsidP="002F33BD">
      <w:pPr>
        <w:spacing w:line="360" w:lineRule="auto"/>
        <w:rPr>
          <w:sz w:val="24"/>
          <w:szCs w:val="24"/>
        </w:rPr>
      </w:pPr>
    </w:p>
    <w:p w14:paraId="17CBF8F5" w14:textId="77777777" w:rsidR="008A64DF" w:rsidRPr="002F33BD" w:rsidRDefault="008A64DF" w:rsidP="002F33BD">
      <w:pPr>
        <w:spacing w:line="360" w:lineRule="auto"/>
        <w:rPr>
          <w:sz w:val="24"/>
          <w:szCs w:val="24"/>
        </w:rPr>
      </w:pPr>
    </w:p>
    <w:p w14:paraId="071A7AEA" w14:textId="77777777" w:rsidR="008A64DF" w:rsidRPr="002F33BD" w:rsidRDefault="008A64DF" w:rsidP="002F33BD">
      <w:pPr>
        <w:spacing w:line="360" w:lineRule="auto"/>
        <w:rPr>
          <w:sz w:val="24"/>
          <w:szCs w:val="24"/>
        </w:rPr>
      </w:pPr>
    </w:p>
    <w:p w14:paraId="1DEA276B" w14:textId="77777777" w:rsidR="008A64DF" w:rsidRPr="002F33BD" w:rsidRDefault="008A64DF" w:rsidP="002F33BD">
      <w:pPr>
        <w:spacing w:line="360" w:lineRule="auto"/>
        <w:rPr>
          <w:sz w:val="24"/>
          <w:szCs w:val="24"/>
        </w:rPr>
      </w:pPr>
    </w:p>
    <w:p w14:paraId="3AF7077E" w14:textId="77777777" w:rsidR="008A64DF" w:rsidRPr="002F33BD" w:rsidRDefault="008A64DF" w:rsidP="002F33BD">
      <w:pPr>
        <w:spacing w:line="360" w:lineRule="auto"/>
        <w:rPr>
          <w:sz w:val="24"/>
          <w:szCs w:val="24"/>
        </w:rPr>
      </w:pPr>
    </w:p>
    <w:p w14:paraId="31E73B86" w14:textId="77777777" w:rsidR="008A64DF" w:rsidRPr="002F33BD" w:rsidRDefault="008A64DF" w:rsidP="002F33BD">
      <w:pPr>
        <w:spacing w:line="360" w:lineRule="auto"/>
        <w:rPr>
          <w:sz w:val="24"/>
          <w:szCs w:val="24"/>
        </w:rPr>
      </w:pPr>
    </w:p>
    <w:p w14:paraId="0EE359DA" w14:textId="77777777" w:rsidR="008A64DF" w:rsidRPr="002F33BD" w:rsidRDefault="008A64DF" w:rsidP="002F33BD">
      <w:pPr>
        <w:spacing w:line="360" w:lineRule="auto"/>
        <w:rPr>
          <w:sz w:val="24"/>
          <w:szCs w:val="24"/>
        </w:rPr>
      </w:pPr>
    </w:p>
    <w:p w14:paraId="42FAAF53" w14:textId="77777777" w:rsidR="008A64DF" w:rsidRPr="002F33BD" w:rsidRDefault="008A64DF" w:rsidP="002F33BD">
      <w:pPr>
        <w:spacing w:line="360" w:lineRule="auto"/>
        <w:rPr>
          <w:sz w:val="24"/>
          <w:szCs w:val="24"/>
        </w:rPr>
      </w:pPr>
    </w:p>
    <w:p w14:paraId="2624E6A9" w14:textId="77777777" w:rsidR="008A64DF" w:rsidRPr="002F33BD" w:rsidRDefault="008A64DF" w:rsidP="002F33BD">
      <w:pPr>
        <w:spacing w:line="360" w:lineRule="auto"/>
        <w:rPr>
          <w:sz w:val="24"/>
          <w:szCs w:val="24"/>
        </w:rPr>
      </w:pPr>
    </w:p>
    <w:p w14:paraId="4A7F9EDD" w14:textId="77777777" w:rsidR="008A64DF" w:rsidRPr="002F33BD" w:rsidRDefault="008A64DF" w:rsidP="002F33BD">
      <w:pPr>
        <w:spacing w:line="360" w:lineRule="auto"/>
        <w:rPr>
          <w:sz w:val="24"/>
          <w:szCs w:val="24"/>
        </w:rPr>
      </w:pPr>
    </w:p>
    <w:p w14:paraId="1CFE7162" w14:textId="77777777" w:rsidR="008A64DF" w:rsidRPr="002F33BD" w:rsidRDefault="008A64DF" w:rsidP="002F33BD">
      <w:pPr>
        <w:spacing w:line="360" w:lineRule="auto"/>
        <w:rPr>
          <w:sz w:val="24"/>
          <w:szCs w:val="24"/>
        </w:rPr>
      </w:pPr>
      <w:r w:rsidRPr="002F33BD">
        <w:rPr>
          <w:sz w:val="24"/>
          <w:szCs w:val="24"/>
        </w:rPr>
        <w:t>(Mcleod et al, 2024).</w:t>
      </w:r>
    </w:p>
    <w:p w14:paraId="6850820F" w14:textId="77777777" w:rsidR="008A64DF" w:rsidRPr="002F33BD" w:rsidRDefault="008A64DF" w:rsidP="002F33BD">
      <w:pPr>
        <w:spacing w:line="360" w:lineRule="auto"/>
        <w:rPr>
          <w:sz w:val="24"/>
          <w:szCs w:val="24"/>
        </w:rPr>
      </w:pPr>
    </w:p>
    <w:p w14:paraId="1F563CBB" w14:textId="7E39B437" w:rsidR="008A64DF" w:rsidRPr="002F33BD" w:rsidRDefault="008A64DF" w:rsidP="002F33BD">
      <w:pPr>
        <w:spacing w:line="360" w:lineRule="auto"/>
        <w:rPr>
          <w:sz w:val="24"/>
          <w:szCs w:val="24"/>
        </w:rPr>
      </w:pPr>
      <w:r w:rsidRPr="002F33BD">
        <w:rPr>
          <w:sz w:val="24"/>
          <w:szCs w:val="24"/>
        </w:rPr>
        <w:t xml:space="preserve">This pyramid underlines the importance of self-reflection and fulfilment. Moments or significant achievements like sports or exams in self-actualization, but are difficult to maintain consistently, balance is key. </w:t>
      </w:r>
      <w:r w:rsidRPr="002F33BD">
        <w:rPr>
          <w:sz w:val="24"/>
          <w:szCs w:val="24"/>
        </w:rPr>
        <w:br/>
      </w:r>
      <w:r w:rsidRPr="002F33BD">
        <w:rPr>
          <w:sz w:val="24"/>
          <w:szCs w:val="24"/>
        </w:rPr>
        <w:br/>
        <w:t xml:space="preserve">In conclusion, a number of strategies helped me reduce stress levels. Both strategies worked in different ways. The physical aspect like football helped me massively because I was able to help my body refresh from the daily pressures. Mentally, I was also able to understand my problems and work on them psychologically, knowing when it was time to rest or take time out of those stressful situations. Both are crucial in keeping good health, minimising stress and developing resilience. This will play a huge part going forward in a </w:t>
      </w:r>
      <w:r w:rsidRPr="002F33BD">
        <w:rPr>
          <w:sz w:val="24"/>
          <w:szCs w:val="24"/>
        </w:rPr>
        <w:lastRenderedPageBreak/>
        <w:t xml:space="preserve">policing context because as a police officer I will face numerous hurdles daily and I’ll need to be at my best, both physically and mentally to provide the best service possible and keeping in good health, to aid a healthy and successful career in the Police Force. </w:t>
      </w:r>
    </w:p>
    <w:p w14:paraId="4A64A375" w14:textId="77777777" w:rsidR="008A64DF" w:rsidRPr="002F33BD" w:rsidRDefault="008A64DF" w:rsidP="002F33BD">
      <w:pPr>
        <w:spacing w:line="360" w:lineRule="auto"/>
        <w:rPr>
          <w:sz w:val="24"/>
          <w:szCs w:val="24"/>
        </w:rPr>
      </w:pPr>
    </w:p>
    <w:p w14:paraId="11DF8AF6" w14:textId="77777777" w:rsidR="008A64DF" w:rsidRPr="002F33BD" w:rsidRDefault="008A64DF" w:rsidP="002F33BD">
      <w:pPr>
        <w:spacing w:line="360" w:lineRule="auto"/>
        <w:rPr>
          <w:b/>
          <w:bCs/>
          <w:sz w:val="24"/>
          <w:szCs w:val="24"/>
          <w:u w:val="single"/>
        </w:rPr>
      </w:pPr>
      <w:r w:rsidRPr="002F33BD">
        <w:rPr>
          <w:b/>
          <w:bCs/>
          <w:sz w:val="24"/>
          <w:szCs w:val="24"/>
          <w:u w:val="single"/>
        </w:rPr>
        <w:t>Word Count = 1100.</w:t>
      </w:r>
    </w:p>
    <w:p w14:paraId="47E2AF79" w14:textId="77777777" w:rsidR="008A64DF" w:rsidRPr="002F33BD" w:rsidRDefault="008A64DF" w:rsidP="002F33BD">
      <w:pPr>
        <w:spacing w:line="360" w:lineRule="auto"/>
        <w:rPr>
          <w:sz w:val="24"/>
          <w:szCs w:val="24"/>
        </w:rPr>
      </w:pPr>
    </w:p>
    <w:p w14:paraId="5E727FF5" w14:textId="77777777" w:rsidR="008A64DF" w:rsidRPr="002F33BD" w:rsidRDefault="008A64DF" w:rsidP="002F33BD">
      <w:pPr>
        <w:spacing w:line="360" w:lineRule="auto"/>
        <w:rPr>
          <w:sz w:val="24"/>
          <w:szCs w:val="24"/>
        </w:rPr>
      </w:pPr>
    </w:p>
    <w:p w14:paraId="0590AAF8" w14:textId="77777777" w:rsidR="00FF7784" w:rsidRPr="002F33BD" w:rsidRDefault="00FF7784" w:rsidP="002F33BD">
      <w:pPr>
        <w:spacing w:line="360" w:lineRule="auto"/>
        <w:ind w:right="107"/>
        <w:jc w:val="both"/>
        <w:rPr>
          <w:sz w:val="24"/>
          <w:szCs w:val="24"/>
        </w:rPr>
      </w:pPr>
    </w:p>
    <w:p w14:paraId="11F0F1F8" w14:textId="77777777" w:rsidR="000F7ECD" w:rsidRPr="002F33BD" w:rsidRDefault="000F7ECD" w:rsidP="002F33BD">
      <w:pPr>
        <w:spacing w:line="360" w:lineRule="auto"/>
        <w:ind w:right="107"/>
        <w:jc w:val="both"/>
        <w:rPr>
          <w:sz w:val="24"/>
          <w:szCs w:val="24"/>
        </w:rPr>
      </w:pPr>
    </w:p>
    <w:p w14:paraId="3D4900DE" w14:textId="77777777" w:rsidR="008A64DF" w:rsidRPr="002F33BD" w:rsidRDefault="008A64DF" w:rsidP="002F33BD">
      <w:pPr>
        <w:spacing w:line="360" w:lineRule="auto"/>
        <w:ind w:right="107"/>
        <w:jc w:val="both"/>
        <w:rPr>
          <w:sz w:val="24"/>
          <w:szCs w:val="24"/>
        </w:rPr>
        <w:sectPr w:rsidR="008A64DF" w:rsidRPr="002F33BD" w:rsidSect="005463F1">
          <w:headerReference w:type="even" r:id="rId16"/>
          <w:headerReference w:type="default" r:id="rId17"/>
          <w:footerReference w:type="even" r:id="rId18"/>
          <w:footerReference w:type="default" r:id="rId19"/>
          <w:headerReference w:type="first" r:id="rId20"/>
          <w:footerReference w:type="first" r:id="rId21"/>
          <w:pgSz w:w="11906" w:h="16838" w:code="9"/>
          <w:pgMar w:top="1440" w:right="1080" w:bottom="1440" w:left="1080" w:header="720" w:footer="720" w:gutter="0"/>
          <w:cols w:space="720"/>
          <w:docGrid w:linePitch="272"/>
        </w:sectPr>
      </w:pPr>
    </w:p>
    <w:p w14:paraId="34B322AF" w14:textId="15C90602" w:rsidR="00450C83" w:rsidRPr="002F33BD" w:rsidRDefault="28A9B94D" w:rsidP="002F33BD">
      <w:pPr>
        <w:spacing w:line="360" w:lineRule="auto"/>
        <w:ind w:right="107"/>
        <w:jc w:val="center"/>
        <w:rPr>
          <w:b/>
          <w:bCs/>
          <w:sz w:val="24"/>
          <w:szCs w:val="24"/>
        </w:rPr>
      </w:pPr>
      <w:r w:rsidRPr="002F33BD">
        <w:rPr>
          <w:b/>
          <w:bCs/>
          <w:color w:val="auto"/>
          <w:sz w:val="24"/>
          <w:szCs w:val="24"/>
        </w:rPr>
        <w:lastRenderedPageBreak/>
        <w:t xml:space="preserve">Task </w:t>
      </w:r>
      <w:r w:rsidRPr="002F33BD">
        <w:rPr>
          <w:b/>
          <w:bCs/>
          <w:sz w:val="24"/>
          <w:szCs w:val="24"/>
        </w:rPr>
        <w:t>2</w:t>
      </w:r>
    </w:p>
    <w:p w14:paraId="57466BD7" w14:textId="77777777" w:rsidR="004046F0" w:rsidRPr="002F33BD" w:rsidRDefault="004046F0" w:rsidP="002F33BD">
      <w:pPr>
        <w:spacing w:line="360" w:lineRule="auto"/>
        <w:ind w:right="107"/>
        <w:jc w:val="both"/>
        <w:rPr>
          <w:b/>
          <w:sz w:val="24"/>
          <w:szCs w:val="24"/>
        </w:rPr>
      </w:pPr>
    </w:p>
    <w:p w14:paraId="6C388338" w14:textId="77777777" w:rsidR="001C0C77" w:rsidRPr="002F33BD" w:rsidRDefault="001C0C77" w:rsidP="002F33BD">
      <w:pPr>
        <w:spacing w:line="360" w:lineRule="auto"/>
        <w:ind w:right="237"/>
        <w:jc w:val="both"/>
        <w:rPr>
          <w:b/>
          <w:color w:val="auto"/>
          <w:sz w:val="24"/>
          <w:szCs w:val="24"/>
        </w:rPr>
      </w:pPr>
      <w:r w:rsidRPr="002F33BD">
        <w:rPr>
          <w:b/>
          <w:color w:val="auto"/>
          <w:sz w:val="24"/>
          <w:szCs w:val="24"/>
        </w:rPr>
        <w:t xml:space="preserve">Relevant areas of the National Policing Curriculum: </w:t>
      </w:r>
    </w:p>
    <w:p w14:paraId="163B653D" w14:textId="77777777" w:rsidR="003B2A14" w:rsidRPr="002F33BD" w:rsidRDefault="003B2A14" w:rsidP="002F33BD">
      <w:pPr>
        <w:spacing w:line="360" w:lineRule="auto"/>
        <w:ind w:right="107"/>
        <w:jc w:val="both"/>
        <w:rPr>
          <w:b/>
          <w:color w:val="auto"/>
          <w:sz w:val="24"/>
          <w:szCs w:val="24"/>
        </w:rPr>
      </w:pPr>
      <w:r w:rsidRPr="002F33BD">
        <w:rPr>
          <w:b/>
          <w:color w:val="auto"/>
          <w:sz w:val="24"/>
          <w:szCs w:val="24"/>
        </w:rPr>
        <w:t>Communication Skills, Managing Conflict, Valuing Difference and Inclusion</w:t>
      </w:r>
    </w:p>
    <w:p w14:paraId="7FA79F7C" w14:textId="77777777" w:rsidR="003B2A14" w:rsidRPr="002F33BD" w:rsidRDefault="003B2A14" w:rsidP="002F33BD">
      <w:pPr>
        <w:spacing w:line="360" w:lineRule="auto"/>
        <w:ind w:right="107"/>
        <w:jc w:val="both"/>
        <w:rPr>
          <w:sz w:val="24"/>
          <w:szCs w:val="24"/>
        </w:rPr>
      </w:pPr>
    </w:p>
    <w:p w14:paraId="5C9E5F71" w14:textId="77777777" w:rsidR="003B2A14" w:rsidRPr="002F33BD" w:rsidRDefault="003B2A14" w:rsidP="002F33BD">
      <w:pPr>
        <w:spacing w:line="360" w:lineRule="auto"/>
        <w:ind w:right="107"/>
        <w:jc w:val="both"/>
        <w:rPr>
          <w:sz w:val="24"/>
          <w:szCs w:val="24"/>
        </w:rPr>
      </w:pPr>
      <w:r w:rsidRPr="002F33BD">
        <w:rPr>
          <w:sz w:val="24"/>
          <w:szCs w:val="24"/>
        </w:rPr>
        <w:t xml:space="preserve">You must choose </w:t>
      </w:r>
      <w:r w:rsidRPr="002F33BD">
        <w:rPr>
          <w:b/>
          <w:sz w:val="24"/>
          <w:szCs w:val="24"/>
          <w:u w:val="single"/>
        </w:rPr>
        <w:t xml:space="preserve">a policing incident involving conflict </w:t>
      </w:r>
      <w:r w:rsidRPr="002F33BD">
        <w:rPr>
          <w:sz w:val="24"/>
          <w:szCs w:val="24"/>
        </w:rPr>
        <w:t>in which you played a significant role with an offender/service</w:t>
      </w:r>
      <w:r w:rsidRPr="002F33BD">
        <w:rPr>
          <w:b/>
          <w:sz w:val="24"/>
          <w:szCs w:val="24"/>
        </w:rPr>
        <w:t xml:space="preserve"> </w:t>
      </w:r>
      <w:r w:rsidRPr="002F33BD">
        <w:rPr>
          <w:sz w:val="24"/>
          <w:szCs w:val="24"/>
        </w:rPr>
        <w:t xml:space="preserve">user/victim and reflect on what happened. </w:t>
      </w:r>
    </w:p>
    <w:p w14:paraId="7DE79D7D" w14:textId="77777777" w:rsidR="00025650" w:rsidRPr="002F33BD" w:rsidRDefault="00025650" w:rsidP="002F33BD">
      <w:pPr>
        <w:spacing w:line="360" w:lineRule="auto"/>
        <w:ind w:right="107"/>
        <w:jc w:val="both"/>
        <w:rPr>
          <w:sz w:val="24"/>
          <w:szCs w:val="24"/>
        </w:rPr>
      </w:pPr>
    </w:p>
    <w:p w14:paraId="51CBDFCB" w14:textId="77777777" w:rsidR="003B2A14" w:rsidRPr="002F33BD" w:rsidRDefault="003B2A14" w:rsidP="002F33BD">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F33BD" w14:paraId="7EAC707B" w14:textId="77777777" w:rsidTr="21777531">
        <w:tc>
          <w:tcPr>
            <w:tcW w:w="10188" w:type="dxa"/>
            <w:shd w:val="clear" w:color="auto" w:fill="auto"/>
          </w:tcPr>
          <w:p w14:paraId="15555FE4" w14:textId="77777777" w:rsidR="003B2A14" w:rsidRPr="002F33BD" w:rsidRDefault="003B2A14" w:rsidP="002F33BD">
            <w:pPr>
              <w:spacing w:line="360" w:lineRule="auto"/>
              <w:ind w:right="107"/>
              <w:rPr>
                <w:sz w:val="24"/>
                <w:szCs w:val="24"/>
              </w:rPr>
            </w:pPr>
          </w:p>
          <w:p w14:paraId="074C6BF3" w14:textId="37DEFC58" w:rsidR="003B2A14" w:rsidRPr="002F33BD" w:rsidRDefault="28A9B94D" w:rsidP="002F33BD">
            <w:pPr>
              <w:spacing w:line="360" w:lineRule="auto"/>
              <w:ind w:right="107"/>
              <w:jc w:val="both"/>
              <w:rPr>
                <w:sz w:val="24"/>
                <w:szCs w:val="24"/>
              </w:rPr>
            </w:pPr>
            <w:r w:rsidRPr="002F33BD">
              <w:rPr>
                <w:b/>
                <w:bCs/>
                <w:sz w:val="24"/>
                <w:szCs w:val="24"/>
              </w:rPr>
              <w:t xml:space="preserve">Critically assess </w:t>
            </w:r>
            <w:r w:rsidRPr="002F33BD">
              <w:rPr>
                <w:sz w:val="24"/>
                <w:szCs w:val="24"/>
              </w:rPr>
              <w:t xml:space="preserve">the incident including social and legislative contexts and any relevant cultural, ethnicity and language issues. </w:t>
            </w:r>
          </w:p>
          <w:p w14:paraId="41C467BE" w14:textId="3D8253F1" w:rsidR="21777531" w:rsidRPr="002F33BD" w:rsidRDefault="21777531" w:rsidP="002F33BD">
            <w:pPr>
              <w:spacing w:line="360" w:lineRule="auto"/>
              <w:ind w:right="107"/>
              <w:jc w:val="both"/>
              <w:rPr>
                <w:sz w:val="24"/>
                <w:szCs w:val="24"/>
              </w:rPr>
            </w:pPr>
          </w:p>
          <w:p w14:paraId="4C49E00C" w14:textId="1F824F2B" w:rsidR="2C9F6E42" w:rsidRPr="002F33BD" w:rsidRDefault="2C9F6E42" w:rsidP="002F33BD">
            <w:pPr>
              <w:spacing w:line="360" w:lineRule="auto"/>
              <w:ind w:right="107"/>
              <w:jc w:val="both"/>
              <w:rPr>
                <w:sz w:val="24"/>
                <w:szCs w:val="24"/>
              </w:rPr>
            </w:pPr>
            <w:r w:rsidRPr="002F33BD">
              <w:rPr>
                <w:sz w:val="24"/>
                <w:szCs w:val="24"/>
              </w:rPr>
              <w:t>Consider the use of effective communication skills that you used within the incident.</w:t>
            </w:r>
          </w:p>
          <w:p w14:paraId="19D5ECA5" w14:textId="77777777" w:rsidR="003B2A14" w:rsidRPr="002F33BD" w:rsidRDefault="003B2A14" w:rsidP="002F33BD">
            <w:pPr>
              <w:spacing w:line="360" w:lineRule="auto"/>
              <w:ind w:right="107"/>
              <w:rPr>
                <w:b/>
                <w:bCs/>
                <w:sz w:val="24"/>
                <w:szCs w:val="24"/>
              </w:rPr>
            </w:pPr>
          </w:p>
          <w:p w14:paraId="3F52F13C" w14:textId="37E3AA8E" w:rsidR="73AE4A3E" w:rsidRPr="002F33BD" w:rsidRDefault="73AE4A3E" w:rsidP="002F33BD">
            <w:pPr>
              <w:spacing w:line="360" w:lineRule="auto"/>
              <w:ind w:right="107"/>
              <w:jc w:val="both"/>
              <w:rPr>
                <w:color w:val="000000" w:themeColor="text1"/>
                <w:sz w:val="24"/>
                <w:szCs w:val="24"/>
              </w:rPr>
            </w:pPr>
            <w:r w:rsidRPr="002F33BD">
              <w:rPr>
                <w:b/>
                <w:bCs/>
                <w:color w:val="000000" w:themeColor="text1"/>
                <w:sz w:val="24"/>
                <w:szCs w:val="24"/>
              </w:rPr>
              <w:t>Refle</w:t>
            </w:r>
            <w:r w:rsidR="0A35AEC6" w:rsidRPr="002F33BD">
              <w:rPr>
                <w:b/>
                <w:bCs/>
                <w:color w:val="000000" w:themeColor="text1"/>
                <w:sz w:val="24"/>
                <w:szCs w:val="24"/>
              </w:rPr>
              <w:t>cting</w:t>
            </w:r>
            <w:r w:rsidR="0A35AEC6" w:rsidRPr="002F33BD">
              <w:rPr>
                <w:color w:val="000000" w:themeColor="text1"/>
                <w:sz w:val="24"/>
                <w:szCs w:val="24"/>
              </w:rPr>
              <w:t xml:space="preserve"> upon your incident, critically evaluate any theories or models underpinning the causes of conflict within policing interventions. </w:t>
            </w:r>
            <w:r w:rsidR="5995F64F" w:rsidRPr="002F33BD">
              <w:rPr>
                <w:color w:val="000000" w:themeColor="text1"/>
                <w:sz w:val="24"/>
                <w:szCs w:val="24"/>
              </w:rPr>
              <w:t xml:space="preserve">(Examples would include, </w:t>
            </w:r>
            <w:proofErr w:type="spellStart"/>
            <w:r w:rsidR="5995F64F" w:rsidRPr="002F33BD">
              <w:rPr>
                <w:color w:val="000000" w:themeColor="text1"/>
                <w:sz w:val="24"/>
                <w:szCs w:val="24"/>
              </w:rPr>
              <w:t>Betaris</w:t>
            </w:r>
            <w:proofErr w:type="spellEnd"/>
            <w:r w:rsidR="5995F64F" w:rsidRPr="002F33BD">
              <w:rPr>
                <w:color w:val="000000" w:themeColor="text1"/>
                <w:sz w:val="24"/>
                <w:szCs w:val="24"/>
              </w:rPr>
              <w:t xml:space="preserve"> Box, The Drama Triangle). </w:t>
            </w:r>
          </w:p>
          <w:p w14:paraId="5FD8E49C" w14:textId="4512B2C9" w:rsidR="73AE4A3E" w:rsidRPr="002F33BD" w:rsidRDefault="73AE4A3E" w:rsidP="002F33BD">
            <w:pPr>
              <w:spacing w:line="360" w:lineRule="auto"/>
              <w:ind w:right="107"/>
              <w:jc w:val="both"/>
              <w:rPr>
                <w:color w:val="000000" w:themeColor="text1"/>
                <w:sz w:val="24"/>
                <w:szCs w:val="24"/>
              </w:rPr>
            </w:pPr>
          </w:p>
          <w:p w14:paraId="40D33DEC" w14:textId="77777777" w:rsidR="003B2A14" w:rsidRPr="002F33BD" w:rsidRDefault="003B2A14" w:rsidP="002F33BD">
            <w:pPr>
              <w:spacing w:line="360" w:lineRule="auto"/>
              <w:ind w:right="107"/>
              <w:jc w:val="both"/>
              <w:rPr>
                <w:sz w:val="24"/>
                <w:szCs w:val="24"/>
              </w:rPr>
            </w:pPr>
          </w:p>
          <w:p w14:paraId="02FB5304" w14:textId="7447B83C" w:rsidR="003B2A14" w:rsidRPr="002F33BD" w:rsidRDefault="28A9B94D" w:rsidP="002F33BD">
            <w:pPr>
              <w:spacing w:line="360" w:lineRule="auto"/>
              <w:ind w:right="107"/>
              <w:jc w:val="both"/>
              <w:rPr>
                <w:sz w:val="24"/>
                <w:szCs w:val="24"/>
              </w:rPr>
            </w:pPr>
            <w:r w:rsidRPr="002F33BD">
              <w:rPr>
                <w:sz w:val="24"/>
                <w:szCs w:val="24"/>
              </w:rPr>
              <w:t xml:space="preserve">2000 words </w:t>
            </w:r>
            <w:r w:rsidRPr="002F33BD">
              <w:rPr>
                <w:i/>
                <w:iCs/>
                <w:sz w:val="24"/>
                <w:szCs w:val="24"/>
              </w:rPr>
              <w:t>(+/- 10%: include your actual word count at the end of each section)</w:t>
            </w:r>
          </w:p>
        </w:tc>
      </w:tr>
    </w:tbl>
    <w:p w14:paraId="38640916" w14:textId="77777777" w:rsidR="003B2A14" w:rsidRPr="002F33BD" w:rsidRDefault="003B2A14" w:rsidP="002F33BD">
      <w:pPr>
        <w:spacing w:line="360" w:lineRule="auto"/>
        <w:ind w:right="107"/>
        <w:jc w:val="both"/>
        <w:rPr>
          <w:sz w:val="24"/>
          <w:szCs w:val="24"/>
        </w:rPr>
      </w:pPr>
    </w:p>
    <w:p w14:paraId="6A73DBDF" w14:textId="22EDC5C5" w:rsidR="00AA666E" w:rsidRPr="002F33BD" w:rsidRDefault="003B2A14" w:rsidP="002F33BD">
      <w:pPr>
        <w:spacing w:line="360" w:lineRule="auto"/>
        <w:ind w:right="107"/>
        <w:jc w:val="both"/>
        <w:rPr>
          <w:b/>
          <w:sz w:val="24"/>
          <w:szCs w:val="24"/>
        </w:rPr>
      </w:pPr>
      <w:r w:rsidRPr="002F33BD">
        <w:rPr>
          <w:b/>
          <w:sz w:val="24"/>
          <w:szCs w:val="24"/>
        </w:rPr>
        <w:t>ANSWER:</w:t>
      </w:r>
    </w:p>
    <w:p w14:paraId="79C6F38B" w14:textId="77777777" w:rsidR="00AA666E" w:rsidRPr="002F33BD" w:rsidRDefault="00AA666E" w:rsidP="002F33BD">
      <w:pPr>
        <w:spacing w:line="360" w:lineRule="auto"/>
        <w:ind w:right="107"/>
        <w:jc w:val="both"/>
        <w:rPr>
          <w:sz w:val="24"/>
          <w:szCs w:val="24"/>
        </w:rPr>
      </w:pPr>
    </w:p>
    <w:p w14:paraId="17B72059" w14:textId="684E7CAC" w:rsidR="007C3470" w:rsidRPr="002F33BD" w:rsidRDefault="007C3470" w:rsidP="002F33BD">
      <w:pPr>
        <w:spacing w:line="360" w:lineRule="auto"/>
        <w:rPr>
          <w:sz w:val="24"/>
          <w:szCs w:val="24"/>
        </w:rPr>
      </w:pPr>
      <w:r w:rsidRPr="002F33BD">
        <w:rPr>
          <w:sz w:val="24"/>
          <w:szCs w:val="24"/>
        </w:rPr>
        <w:t xml:space="preserve">Explain what conflict is in the Police force and how we approach conflict. Explain that there are many rules, regulations and protocols that inform how we must approach conflict. </w:t>
      </w:r>
      <w:r w:rsidRPr="002F33BD">
        <w:rPr>
          <w:sz w:val="24"/>
          <w:szCs w:val="24"/>
        </w:rPr>
        <w:br/>
      </w:r>
      <w:r w:rsidRPr="002F33BD">
        <w:rPr>
          <w:sz w:val="24"/>
          <w:szCs w:val="24"/>
        </w:rPr>
        <w:br/>
        <w:t xml:space="preserve">Due to the nature of policing, conflict unfortunately plays a central role in everything we do. There are many different reasons for this, both positive and negative. Of course, conflict isn’t just forms of physical altercations that we all first think of, it’s also the emotional conflict that arise on police presence from some of the darkest moments in people’s lives. In policing, we are conformed and adhere to many rules, regulations and protocols that make up and guide us as police officers in how we approach and deal with conflict, and these are going to be explored during this piece of writing. I will examine such areas by exploring an </w:t>
      </w:r>
      <w:r w:rsidRPr="002F33BD">
        <w:rPr>
          <w:sz w:val="24"/>
          <w:szCs w:val="24"/>
        </w:rPr>
        <w:lastRenderedPageBreak/>
        <w:t xml:space="preserve">incident that I have experienced during my short time in the police force. I will explain my experience in as much detail as possible while understanding the sensitive nature and conforming to data protection requirements. I will therefore critically assess the incident against both the social and legislative impacts I feel relevant. On doing this, I will draw reflection on my performance and application of communication skills within the incident using two </w:t>
      </w:r>
      <w:r w:rsidR="00EF273E" w:rsidRPr="002F33BD">
        <w:rPr>
          <w:sz w:val="24"/>
          <w:szCs w:val="24"/>
        </w:rPr>
        <w:t>models:</w:t>
      </w:r>
      <w:r w:rsidRPr="002F33BD">
        <w:rPr>
          <w:sz w:val="24"/>
          <w:szCs w:val="24"/>
        </w:rPr>
        <w:t xml:space="preserve"> </w:t>
      </w:r>
      <w:proofErr w:type="spellStart"/>
      <w:r w:rsidRPr="002F33BD">
        <w:rPr>
          <w:sz w:val="24"/>
          <w:szCs w:val="24"/>
        </w:rPr>
        <w:t>Betari</w:t>
      </w:r>
      <w:proofErr w:type="spellEnd"/>
      <w:r w:rsidRPr="002F33BD">
        <w:rPr>
          <w:sz w:val="24"/>
          <w:szCs w:val="24"/>
        </w:rPr>
        <w:t xml:space="preserve"> Box and the Drama Triangle. Finally, I will conclude on how the processes implemented during my situation of conflict, while also outlining the suitability of use of force. In this section I will finish by exploring policing models, but also academic models in comparison to local policing and the national standards of such bodies like the college of policing.</w:t>
      </w:r>
    </w:p>
    <w:p w14:paraId="04142838" w14:textId="138D0C93" w:rsidR="007C3470" w:rsidRPr="002F33BD" w:rsidRDefault="007C3470" w:rsidP="002F33BD">
      <w:pPr>
        <w:spacing w:line="360" w:lineRule="auto"/>
        <w:rPr>
          <w:sz w:val="24"/>
          <w:szCs w:val="24"/>
        </w:rPr>
      </w:pPr>
    </w:p>
    <w:p w14:paraId="145792C9" w14:textId="77777777" w:rsidR="007C3470" w:rsidRPr="002F33BD" w:rsidRDefault="007C3470" w:rsidP="002F33BD">
      <w:pPr>
        <w:spacing w:line="360" w:lineRule="auto"/>
        <w:rPr>
          <w:sz w:val="24"/>
          <w:szCs w:val="24"/>
        </w:rPr>
      </w:pPr>
      <w:r w:rsidRPr="002F33BD">
        <w:rPr>
          <w:sz w:val="24"/>
          <w:szCs w:val="24"/>
        </w:rPr>
        <w:t xml:space="preserve">Firstly, I will explain the occurrence that explores a real-life experience alongside the theoretical application. Of course, I must note that certain details throughout this piece of writing will not be disclosed due to the nature of data protection. </w:t>
      </w:r>
    </w:p>
    <w:p w14:paraId="7EA6E376" w14:textId="77777777" w:rsidR="007C3470" w:rsidRPr="002F33BD" w:rsidRDefault="007C3470" w:rsidP="002F33BD">
      <w:pPr>
        <w:spacing w:line="360" w:lineRule="auto"/>
        <w:rPr>
          <w:sz w:val="24"/>
          <w:szCs w:val="24"/>
        </w:rPr>
      </w:pPr>
    </w:p>
    <w:p w14:paraId="637119C8" w14:textId="777E2A1D" w:rsidR="007C3470" w:rsidRPr="002F33BD" w:rsidRDefault="007C3470" w:rsidP="002F33BD">
      <w:pPr>
        <w:spacing w:line="360" w:lineRule="auto"/>
        <w:rPr>
          <w:sz w:val="24"/>
          <w:szCs w:val="24"/>
        </w:rPr>
      </w:pPr>
      <w:r w:rsidRPr="002F33BD">
        <w:rPr>
          <w:sz w:val="24"/>
          <w:szCs w:val="24"/>
        </w:rPr>
        <w:t>Police received a call from control room regarding an altercation that had taken place in a caravan park. Control room passed a description of a female involved. The circumstances surrounded that there had loud screaming and shouting on the caravan premises during early hours of the morning.</w:t>
      </w:r>
      <w:r w:rsidRPr="002F33BD">
        <w:rPr>
          <w:sz w:val="24"/>
          <w:szCs w:val="24"/>
        </w:rPr>
        <w:br/>
        <w:t xml:space="preserve">Upon attending the scene, we were met with a female sat against a wall outside of the caravan park intoxicated while her male friend was bleeding heavily at the entrance of the site. Eventually, after reviewing the site footage we were able to gather that the female had struck the male assaulting him numerous times to which they both initially denied. On reviewing the CCTV footage clarifying the assault and judging by the injuries to the male I then arrested the female for ABH (assault). The male was bleeding heavily from his face and mouth, so we were able to contain that while another unit conveyed him to hospital. I then conducted all the relevant arresting checks (handcuffs), while my female colleague completed the post arrest search. I then had to accompany the female in the back of the police car while we conveyed her to custody. </w:t>
      </w:r>
      <w:r w:rsidRPr="002F33BD">
        <w:rPr>
          <w:sz w:val="24"/>
          <w:szCs w:val="24"/>
        </w:rPr>
        <w:br/>
      </w:r>
      <w:r w:rsidRPr="002F33BD">
        <w:rPr>
          <w:sz w:val="24"/>
          <w:szCs w:val="24"/>
        </w:rPr>
        <w:br/>
        <w:t xml:space="preserve">I will now look at assaults in both social and legislative contexts. Firstly, I will talk about the social context. There are many impacts that can lead to committing ABH from a social standpoint. Drink and drugs are a form of social impacts that can lead to violent behaviour. Deakin University (2016) conducted a research study that confirmed the link between </w:t>
      </w:r>
      <w:r w:rsidRPr="002F33BD">
        <w:rPr>
          <w:sz w:val="24"/>
          <w:szCs w:val="24"/>
        </w:rPr>
        <w:lastRenderedPageBreak/>
        <w:t xml:space="preserve">alcohol and other drugs with domestic violence or violence in general. The research concluded that heavy binge drinking doubles the risk of family or intimate partner violence. A lead researcher Professor Peter Miller (2016) said alcohol related incidents were more severe and much more prominent to involve physical altercations resulting in physical, emotional, or psychological injury than those where no alcohol was involved. </w:t>
      </w:r>
      <w:r w:rsidRPr="002F33BD">
        <w:rPr>
          <w:sz w:val="24"/>
          <w:szCs w:val="24"/>
        </w:rPr>
        <w:br/>
      </w:r>
      <w:r w:rsidRPr="002F33BD">
        <w:rPr>
          <w:sz w:val="24"/>
          <w:szCs w:val="24"/>
        </w:rPr>
        <w:br/>
        <w:t xml:space="preserve">Assaults in the legislative context and for this this assault was quite clear. The offence of ABH (Actual Bodily Harm) Section 47 is committed when a person intentionally or recklessly assaults another, thereby actually causing ABH. If the victim is subject to any hurt calculated to interfere with the health or comfort of the victim and that hurt does not have to be permanent according to the Crown Prosecution Service (2022). After reviewing the CCTV footage at the caravan park and the injuries caused it was most definitely the case here. The force shown on the footage showed numerous strikes (punches) from the female on the male, recklessly causing the level of injury intending to cause hurt and damage to the male. The levels of injuries do not exceed ABH as there were no lasting injuries, however there were lacerations to the male’s face. In the case of more serious lacerations, life changing or lasting injuries further it would be more sufficient to charge for GBH (Grievous Bodily Harm) (E-Lawresources, 2021) however, this was not the case. </w:t>
      </w:r>
      <w:r w:rsidRPr="002F33BD">
        <w:rPr>
          <w:sz w:val="24"/>
          <w:szCs w:val="24"/>
        </w:rPr>
        <w:br/>
      </w:r>
      <w:r w:rsidRPr="002F33BD">
        <w:rPr>
          <w:sz w:val="24"/>
          <w:szCs w:val="24"/>
        </w:rPr>
        <w:br/>
        <w:t xml:space="preserve">In this section I will now consider the use of force used on the female in line with force guidelines and policy. A consideration for police when attending an incident is how we impose force upon a member of the public. When this is done, we must consider the ‘impact factors’ behind our decision making and throughout this writing they will be explored. However, I will now explain the impact of being intoxicated and how this affects my thinking behind the use of force used in this situation. As explained above, the female on this occasion was intoxicated, not heavily but enough to skew the decision making of a normal sober person. On arrival and at first contact with the female she was very subtle in her actions, it didn’t take long for her behaviour to change as soon as we proceeded to arrest her. She then turned very aggressive; intoxication was a big part in this. According to National Institutes of Health (1985), drinking alcohol clearly has important effects on social behaviour, such as increasing aggression, self-disclosure, impairs and changes response impulses, in a manner that you would not on normal occasions, more simply... not the actions of a person that is sober. In terms of situational risk management when decision making, especially in relation to arresting the female. It was important that I judged the risk </w:t>
      </w:r>
      <w:r w:rsidRPr="002F33BD">
        <w:rPr>
          <w:sz w:val="24"/>
          <w:szCs w:val="24"/>
        </w:rPr>
        <w:lastRenderedPageBreak/>
        <w:t xml:space="preserve">off the back of the female being intoxicated and how that may differ in comparison to the female being sober. As explained, if the judgement of the female were to suddenly make a run for it, it may seem worth while at the time, or even a glint of impulse, which she may not felt if she was sober. For this reason, alcohol is such an important factor down to the unpredictable nature of a person’s actions. </w:t>
      </w:r>
      <w:r w:rsidRPr="002F33BD">
        <w:rPr>
          <w:sz w:val="24"/>
          <w:szCs w:val="24"/>
        </w:rPr>
        <w:br/>
        <w:t xml:space="preserve">There were no further cultural, ethnic or language barriers in this occurrence. </w:t>
      </w:r>
      <w:r w:rsidRPr="002F33BD">
        <w:rPr>
          <w:sz w:val="24"/>
          <w:szCs w:val="24"/>
        </w:rPr>
        <w:br/>
      </w:r>
      <w:r w:rsidRPr="002F33BD">
        <w:rPr>
          <w:sz w:val="24"/>
          <w:szCs w:val="24"/>
        </w:rPr>
        <w:br/>
      </w:r>
      <w:r w:rsidRPr="002F33BD">
        <w:rPr>
          <w:b/>
          <w:bCs/>
          <w:sz w:val="24"/>
          <w:szCs w:val="24"/>
          <w:u w:val="single"/>
        </w:rPr>
        <w:t>Critical Reflection of this Incident.</w:t>
      </w:r>
      <w:r w:rsidRPr="002F33BD">
        <w:rPr>
          <w:sz w:val="24"/>
          <w:szCs w:val="24"/>
        </w:rPr>
        <w:t xml:space="preserve"> </w:t>
      </w:r>
    </w:p>
    <w:p w14:paraId="04F6E780" w14:textId="77777777" w:rsidR="007C3470" w:rsidRPr="002F33BD" w:rsidRDefault="007C3470" w:rsidP="002F33BD">
      <w:pPr>
        <w:spacing w:line="360" w:lineRule="auto"/>
        <w:rPr>
          <w:sz w:val="24"/>
          <w:szCs w:val="24"/>
        </w:rPr>
      </w:pPr>
    </w:p>
    <w:p w14:paraId="0F1BC4D0" w14:textId="77777777" w:rsidR="007C3470" w:rsidRPr="002F33BD" w:rsidRDefault="007C3470" w:rsidP="002F33BD">
      <w:pPr>
        <w:spacing w:line="360" w:lineRule="auto"/>
        <w:rPr>
          <w:sz w:val="24"/>
          <w:szCs w:val="24"/>
        </w:rPr>
      </w:pPr>
      <w:r w:rsidRPr="002F33BD">
        <w:rPr>
          <w:sz w:val="24"/>
          <w:szCs w:val="24"/>
        </w:rPr>
        <w:t xml:space="preserve">There were numerous communications skills used throughout the process with female. When the female had contact with me at first, she was fairly calm, just upset about the altercation that had gone on. Once I gathered what had actually happened, I then crouched down low to the same level as the female as she was sat on the floor against a wall. I did this to try and have better conversation with her, trying to build rapport and gain trust. I could see the female was visibility upset whilst she had been crying so I wanted to try and make it easier to talk and relax whilst understanding the situation. </w:t>
      </w:r>
      <w:r w:rsidRPr="002F33BD">
        <w:rPr>
          <w:sz w:val="24"/>
          <w:szCs w:val="24"/>
        </w:rPr>
        <w:br/>
      </w:r>
      <w:r w:rsidRPr="002F33BD">
        <w:rPr>
          <w:sz w:val="24"/>
          <w:szCs w:val="24"/>
        </w:rPr>
        <w:br/>
        <w:t xml:space="preserve">At first, I thought the female would be conveyed to custody without any handcuffs because of the way she was presenting. She was visibly upset but didn’t pose any sort of threat towards myself of my colleagues. However, when I told the female that she was being arrested for Assault her demeanour completely switched. She changed from being emotional and communicative to very aggressive both verbally and in her actions. I then tried to calm her down, negotiate with her to get her in handcuffs, however she initially tried to resist. With help from my colleagues, we were then able to put cuffs on and sit her in the back of the car. Whilst in the back of the car with the female I tried to build a better rapport with her, to help calm her down and in a way to distract her from what was going on. </w:t>
      </w:r>
      <w:r w:rsidRPr="002F33BD">
        <w:rPr>
          <w:sz w:val="24"/>
          <w:szCs w:val="24"/>
        </w:rPr>
        <w:br/>
      </w:r>
      <w:r w:rsidRPr="002F33BD">
        <w:rPr>
          <w:sz w:val="24"/>
          <w:szCs w:val="24"/>
        </w:rPr>
        <w:br/>
        <w:t xml:space="preserve">Sadly, all my attempts to build a good rapport with the female had gone to waste as the female then became extremely aggressive, in her actions and verbally. The female whilst in the back of the police car made numerous attempts to bang her head against the car window, whilst screaming and shouting offensive language to both me and my colleague. My ability to build any sort of rapport at this point was unlikely because the female did not want to listen to anything that I was saying. I then had to stop her from banging her head against the window and restrain her from kicking my colleague in the front seat driving the </w:t>
      </w:r>
      <w:r w:rsidRPr="002F33BD">
        <w:rPr>
          <w:sz w:val="24"/>
          <w:szCs w:val="24"/>
        </w:rPr>
        <w:lastRenderedPageBreak/>
        <w:t xml:space="preserve">car. The female was relentless in this manner whilst being conveyed and throughout the stay in custody. </w:t>
      </w:r>
    </w:p>
    <w:p w14:paraId="1587F915" w14:textId="3F638563" w:rsidR="007C3470" w:rsidRPr="002F33BD" w:rsidRDefault="007C3470" w:rsidP="002F33BD">
      <w:pPr>
        <w:spacing w:line="360" w:lineRule="auto"/>
        <w:rPr>
          <w:sz w:val="24"/>
          <w:szCs w:val="24"/>
        </w:rPr>
      </w:pPr>
      <w:r w:rsidRPr="002F33BD">
        <w:rPr>
          <w:sz w:val="24"/>
          <w:szCs w:val="24"/>
        </w:rPr>
        <w:t xml:space="preserve">My contribution to this occurrence was substantial as I was the officer who had the most contact with the female. Ultimately, I was shocked that I was unable to calm the female to a level that was much safer. Throughout my short time in the police, I seem to understand people pretty well and my communication skills normally help me massively as I build good rapport with people helping deescalating or distracting techniques. This case was different and a real learning point for me because I had never experienced this type of individual before. </w:t>
      </w:r>
      <w:r w:rsidRPr="002F33BD">
        <w:rPr>
          <w:sz w:val="24"/>
          <w:szCs w:val="24"/>
        </w:rPr>
        <w:br/>
      </w:r>
      <w:r w:rsidRPr="002F33BD">
        <w:rPr>
          <w:sz w:val="24"/>
          <w:szCs w:val="24"/>
        </w:rPr>
        <w:br/>
        <w:t xml:space="preserve">I think I dealt with this situation well in regard to the process and what we needed to achieve during this arrest, however it was difficult one. As I never experienced this type of aggression from a female before it did shock me. I wish I was able to calm the female down but did as much as I possibly could and I do realise that some people go far beyond the point of thinking rationally, especially whilst being very intoxicated. One thing I would’ve done more to change the outcome would’ve been asking or waiting to convey the female in a van other than a car. I was told that no vans were available at this point, but I think this would have been much better in this situation to ensure officer and subject safety. </w:t>
      </w:r>
      <w:r w:rsidR="009431C5" w:rsidRPr="002F33BD">
        <w:rPr>
          <w:sz w:val="24"/>
          <w:szCs w:val="24"/>
        </w:rPr>
        <w:br/>
      </w:r>
      <w:r w:rsidRPr="002F33BD">
        <w:rPr>
          <w:sz w:val="24"/>
          <w:szCs w:val="24"/>
        </w:rPr>
        <w:br/>
      </w:r>
    </w:p>
    <w:p w14:paraId="5F438994" w14:textId="6800FD48" w:rsidR="007C3470" w:rsidRPr="002F33BD" w:rsidRDefault="007C3470" w:rsidP="002F33BD">
      <w:pPr>
        <w:spacing w:line="360" w:lineRule="auto"/>
        <w:rPr>
          <w:b/>
          <w:bCs/>
          <w:sz w:val="24"/>
          <w:szCs w:val="24"/>
          <w:u w:val="single"/>
        </w:rPr>
      </w:pPr>
      <w:r w:rsidRPr="002F33BD">
        <w:rPr>
          <w:b/>
          <w:bCs/>
          <w:sz w:val="24"/>
          <w:szCs w:val="24"/>
          <w:u w:val="single"/>
        </w:rPr>
        <w:t xml:space="preserve">Use of Force in Conflict Situations. </w:t>
      </w:r>
      <w:r w:rsidRPr="002F33BD">
        <w:rPr>
          <w:sz w:val="24"/>
          <w:szCs w:val="24"/>
        </w:rPr>
        <w:br/>
      </w:r>
      <w:r w:rsidRPr="002F33BD">
        <w:rPr>
          <w:sz w:val="24"/>
          <w:szCs w:val="24"/>
        </w:rPr>
        <w:br/>
        <w:t>The police use a decision-making tool that underpins the use of force and the decision-making process that should be adhered to by every Police Officer for best practice. This is called the National Decision Model (NDM) (College of Policing, 2014).</w:t>
      </w:r>
      <w:r w:rsidRPr="002F33BD">
        <w:rPr>
          <w:sz w:val="24"/>
          <w:szCs w:val="24"/>
        </w:rPr>
        <w:br/>
      </w:r>
      <w:r w:rsidRPr="002F33BD">
        <w:rPr>
          <w:sz w:val="24"/>
          <w:szCs w:val="24"/>
          <w:u w:val="single"/>
        </w:rPr>
        <w:t>NDM;</w:t>
      </w:r>
      <w:r w:rsidRPr="002F33BD">
        <w:rPr>
          <w:sz w:val="24"/>
          <w:szCs w:val="24"/>
        </w:rPr>
        <w:t xml:space="preserve"> </w:t>
      </w:r>
    </w:p>
    <w:p w14:paraId="3D01D3A6" w14:textId="77777777" w:rsidR="007C3470" w:rsidRPr="002F33BD" w:rsidRDefault="007C3470" w:rsidP="002F33BD">
      <w:pPr>
        <w:pStyle w:val="ListParagraph"/>
        <w:numPr>
          <w:ilvl w:val="0"/>
          <w:numId w:val="5"/>
        </w:numPr>
        <w:spacing w:line="360" w:lineRule="auto"/>
        <w:rPr>
          <w:sz w:val="24"/>
          <w:szCs w:val="24"/>
        </w:rPr>
      </w:pPr>
      <w:r w:rsidRPr="002F33BD">
        <w:rPr>
          <w:sz w:val="24"/>
          <w:szCs w:val="24"/>
        </w:rPr>
        <w:t>Gathering information/intelligence.</w:t>
      </w:r>
    </w:p>
    <w:p w14:paraId="0A215BD4" w14:textId="77777777" w:rsidR="007C3470" w:rsidRPr="002F33BD" w:rsidRDefault="007C3470" w:rsidP="002F33BD">
      <w:pPr>
        <w:pStyle w:val="ListParagraph"/>
        <w:numPr>
          <w:ilvl w:val="0"/>
          <w:numId w:val="5"/>
        </w:numPr>
        <w:spacing w:line="360" w:lineRule="auto"/>
        <w:rPr>
          <w:sz w:val="24"/>
          <w:szCs w:val="24"/>
        </w:rPr>
      </w:pPr>
      <w:r w:rsidRPr="002F33BD">
        <w:rPr>
          <w:sz w:val="24"/>
          <w:szCs w:val="24"/>
        </w:rPr>
        <w:t>Assess risk/harm/threat.</w:t>
      </w:r>
    </w:p>
    <w:p w14:paraId="3CCC834C" w14:textId="77777777" w:rsidR="007C3470" w:rsidRPr="002F33BD" w:rsidRDefault="007C3470" w:rsidP="002F33BD">
      <w:pPr>
        <w:pStyle w:val="ListParagraph"/>
        <w:numPr>
          <w:ilvl w:val="0"/>
          <w:numId w:val="5"/>
        </w:numPr>
        <w:spacing w:line="360" w:lineRule="auto"/>
        <w:rPr>
          <w:sz w:val="24"/>
          <w:szCs w:val="24"/>
        </w:rPr>
      </w:pPr>
      <w:r w:rsidRPr="002F33BD">
        <w:rPr>
          <w:sz w:val="24"/>
          <w:szCs w:val="24"/>
        </w:rPr>
        <w:t>Consider powers and policies.</w:t>
      </w:r>
    </w:p>
    <w:p w14:paraId="0CD5C5B1" w14:textId="77777777" w:rsidR="007C3470" w:rsidRPr="002F33BD" w:rsidRDefault="007C3470" w:rsidP="002F33BD">
      <w:pPr>
        <w:pStyle w:val="ListParagraph"/>
        <w:numPr>
          <w:ilvl w:val="0"/>
          <w:numId w:val="5"/>
        </w:numPr>
        <w:spacing w:line="360" w:lineRule="auto"/>
        <w:rPr>
          <w:sz w:val="24"/>
          <w:szCs w:val="24"/>
        </w:rPr>
      </w:pPr>
      <w:r w:rsidRPr="002F33BD">
        <w:rPr>
          <w:sz w:val="24"/>
          <w:szCs w:val="24"/>
        </w:rPr>
        <w:t xml:space="preserve">Identify options and contingencies. </w:t>
      </w:r>
    </w:p>
    <w:p w14:paraId="000DCAEE" w14:textId="77777777" w:rsidR="007C3470" w:rsidRPr="002F33BD" w:rsidRDefault="007C3470" w:rsidP="002F33BD">
      <w:pPr>
        <w:pStyle w:val="ListParagraph"/>
        <w:numPr>
          <w:ilvl w:val="0"/>
          <w:numId w:val="5"/>
        </w:numPr>
        <w:spacing w:line="360" w:lineRule="auto"/>
        <w:rPr>
          <w:sz w:val="24"/>
          <w:szCs w:val="24"/>
        </w:rPr>
      </w:pPr>
      <w:r w:rsidRPr="002F33BD">
        <w:rPr>
          <w:sz w:val="24"/>
          <w:szCs w:val="24"/>
        </w:rPr>
        <w:t xml:space="preserve">Take action and review. </w:t>
      </w:r>
      <w:r w:rsidRPr="002F33BD">
        <w:rPr>
          <w:sz w:val="24"/>
          <w:szCs w:val="24"/>
        </w:rPr>
        <w:br/>
      </w:r>
    </w:p>
    <w:p w14:paraId="2C2EC5B5" w14:textId="77777777" w:rsidR="007C3470" w:rsidRPr="002F33BD" w:rsidRDefault="007C3470" w:rsidP="002F33BD">
      <w:pPr>
        <w:spacing w:line="360" w:lineRule="auto"/>
        <w:rPr>
          <w:sz w:val="24"/>
          <w:szCs w:val="24"/>
        </w:rPr>
      </w:pPr>
      <w:r w:rsidRPr="002F33BD">
        <w:rPr>
          <w:sz w:val="24"/>
          <w:szCs w:val="24"/>
        </w:rPr>
        <w:lastRenderedPageBreak/>
        <w:t xml:space="preserve">As above, these five areas identify the rationale of a police officer. If these are implemented whilst dealing with situations your decisions should not be criticised as they underline the best codes of practice.  </w:t>
      </w:r>
    </w:p>
    <w:p w14:paraId="196381E8" w14:textId="77777777" w:rsidR="007C3470" w:rsidRPr="002F33BD" w:rsidRDefault="007C3470" w:rsidP="002F33BD">
      <w:pPr>
        <w:spacing w:line="360" w:lineRule="auto"/>
        <w:rPr>
          <w:sz w:val="24"/>
          <w:szCs w:val="24"/>
        </w:rPr>
      </w:pPr>
    </w:p>
    <w:p w14:paraId="197B5788" w14:textId="77777777" w:rsidR="007C3470" w:rsidRPr="002F33BD" w:rsidRDefault="007C3470" w:rsidP="002F33BD">
      <w:pPr>
        <w:spacing w:line="360" w:lineRule="auto"/>
        <w:rPr>
          <w:sz w:val="24"/>
          <w:szCs w:val="24"/>
        </w:rPr>
      </w:pPr>
      <w:r w:rsidRPr="002F33BD">
        <w:rPr>
          <w:sz w:val="24"/>
          <w:szCs w:val="24"/>
        </w:rPr>
        <w:t>There is then an additional code of practice that underpins the national decision-making model. This is a model that again adheres to the decision making of a Police Officer for best practise. The Police refer to it as JPLANE and every decision needs to be; (COP, 2014).</w:t>
      </w:r>
    </w:p>
    <w:p w14:paraId="2BD9C35D" w14:textId="77777777" w:rsidR="007C3470" w:rsidRPr="002F33BD" w:rsidRDefault="007C3470" w:rsidP="002F33BD">
      <w:pPr>
        <w:spacing w:line="360" w:lineRule="auto"/>
        <w:rPr>
          <w:sz w:val="24"/>
          <w:szCs w:val="24"/>
        </w:rPr>
      </w:pPr>
    </w:p>
    <w:p w14:paraId="5C28A126" w14:textId="77777777" w:rsidR="007C3470" w:rsidRPr="002F33BD" w:rsidRDefault="007C3470" w:rsidP="002F33BD">
      <w:pPr>
        <w:pStyle w:val="ListParagraph"/>
        <w:numPr>
          <w:ilvl w:val="0"/>
          <w:numId w:val="5"/>
        </w:numPr>
        <w:spacing w:line="360" w:lineRule="auto"/>
        <w:rPr>
          <w:sz w:val="24"/>
          <w:szCs w:val="24"/>
        </w:rPr>
      </w:pPr>
      <w:r w:rsidRPr="002F33BD">
        <w:rPr>
          <w:sz w:val="24"/>
          <w:szCs w:val="24"/>
        </w:rPr>
        <w:t xml:space="preserve">Justified </w:t>
      </w:r>
    </w:p>
    <w:p w14:paraId="1DBB0AE5" w14:textId="77777777" w:rsidR="007C3470" w:rsidRPr="002F33BD" w:rsidRDefault="007C3470" w:rsidP="002F33BD">
      <w:pPr>
        <w:pStyle w:val="ListParagraph"/>
        <w:numPr>
          <w:ilvl w:val="0"/>
          <w:numId w:val="5"/>
        </w:numPr>
        <w:spacing w:line="360" w:lineRule="auto"/>
        <w:rPr>
          <w:sz w:val="24"/>
          <w:szCs w:val="24"/>
        </w:rPr>
      </w:pPr>
      <w:r w:rsidRPr="002F33BD">
        <w:rPr>
          <w:sz w:val="24"/>
          <w:szCs w:val="24"/>
        </w:rPr>
        <w:t xml:space="preserve">Proportionate </w:t>
      </w:r>
    </w:p>
    <w:p w14:paraId="2B9DAFBC" w14:textId="77777777" w:rsidR="007C3470" w:rsidRPr="002F33BD" w:rsidRDefault="007C3470" w:rsidP="002F33BD">
      <w:pPr>
        <w:pStyle w:val="ListParagraph"/>
        <w:numPr>
          <w:ilvl w:val="0"/>
          <w:numId w:val="5"/>
        </w:numPr>
        <w:spacing w:line="360" w:lineRule="auto"/>
        <w:rPr>
          <w:sz w:val="24"/>
          <w:szCs w:val="24"/>
        </w:rPr>
      </w:pPr>
      <w:r w:rsidRPr="002F33BD">
        <w:rPr>
          <w:sz w:val="24"/>
          <w:szCs w:val="24"/>
        </w:rPr>
        <w:t>Legal, accountable</w:t>
      </w:r>
    </w:p>
    <w:p w14:paraId="5B6B9025" w14:textId="77777777" w:rsidR="007C3470" w:rsidRPr="002F33BD" w:rsidRDefault="007C3470" w:rsidP="002F33BD">
      <w:pPr>
        <w:pStyle w:val="ListParagraph"/>
        <w:numPr>
          <w:ilvl w:val="0"/>
          <w:numId w:val="5"/>
        </w:numPr>
        <w:spacing w:line="360" w:lineRule="auto"/>
        <w:rPr>
          <w:sz w:val="24"/>
          <w:szCs w:val="24"/>
        </w:rPr>
      </w:pPr>
      <w:r w:rsidRPr="002F33BD">
        <w:rPr>
          <w:sz w:val="24"/>
          <w:szCs w:val="24"/>
        </w:rPr>
        <w:t>Necessary</w:t>
      </w:r>
    </w:p>
    <w:p w14:paraId="4885B4E8" w14:textId="77777777" w:rsidR="007C3470" w:rsidRPr="002F33BD" w:rsidRDefault="007C3470" w:rsidP="002F33BD">
      <w:pPr>
        <w:pStyle w:val="ListParagraph"/>
        <w:numPr>
          <w:ilvl w:val="0"/>
          <w:numId w:val="5"/>
        </w:numPr>
        <w:spacing w:line="360" w:lineRule="auto"/>
        <w:rPr>
          <w:sz w:val="24"/>
          <w:szCs w:val="24"/>
        </w:rPr>
      </w:pPr>
      <w:r w:rsidRPr="002F33BD">
        <w:rPr>
          <w:sz w:val="24"/>
          <w:szCs w:val="24"/>
        </w:rPr>
        <w:t>Ethical</w:t>
      </w:r>
    </w:p>
    <w:p w14:paraId="4C79FD79" w14:textId="77777777" w:rsidR="007C3470" w:rsidRPr="002F33BD" w:rsidRDefault="007C3470" w:rsidP="002F33BD">
      <w:pPr>
        <w:spacing w:line="360" w:lineRule="auto"/>
        <w:rPr>
          <w:sz w:val="24"/>
          <w:szCs w:val="24"/>
        </w:rPr>
      </w:pPr>
    </w:p>
    <w:p w14:paraId="7EFDF8F3" w14:textId="77777777" w:rsidR="007C3470" w:rsidRPr="002F33BD" w:rsidRDefault="007C3470" w:rsidP="002F33BD">
      <w:pPr>
        <w:spacing w:line="360" w:lineRule="auto"/>
        <w:rPr>
          <w:sz w:val="24"/>
          <w:szCs w:val="24"/>
        </w:rPr>
      </w:pPr>
      <w:r w:rsidRPr="002F33BD">
        <w:rPr>
          <w:sz w:val="24"/>
          <w:szCs w:val="24"/>
        </w:rPr>
        <w:t xml:space="preserve">The only issue with these models provided to officers to assist decision making methods is that there is sometimes an unknown when making decisions. It is not always simply black and white, human nature is unpredictable and that’s why us as police officers need to make judgements on our instincts rather than following scripts or guides occasionally. </w:t>
      </w:r>
    </w:p>
    <w:p w14:paraId="704474FD" w14:textId="77777777" w:rsidR="007C3470" w:rsidRPr="002F33BD" w:rsidRDefault="007C3470" w:rsidP="002F33BD">
      <w:pPr>
        <w:spacing w:line="360" w:lineRule="auto"/>
        <w:rPr>
          <w:sz w:val="24"/>
          <w:szCs w:val="24"/>
        </w:rPr>
      </w:pPr>
    </w:p>
    <w:p w14:paraId="0D4911B6" w14:textId="77777777" w:rsidR="007C3470" w:rsidRPr="002F33BD" w:rsidRDefault="007C3470" w:rsidP="002F33BD">
      <w:pPr>
        <w:spacing w:line="360" w:lineRule="auto"/>
        <w:rPr>
          <w:sz w:val="24"/>
          <w:szCs w:val="24"/>
        </w:rPr>
      </w:pPr>
    </w:p>
    <w:p w14:paraId="097EC1E8" w14:textId="77777777" w:rsidR="00CD6430" w:rsidRPr="002F33BD" w:rsidRDefault="00CD6430" w:rsidP="002F33BD">
      <w:pPr>
        <w:spacing w:line="360" w:lineRule="auto"/>
        <w:rPr>
          <w:b/>
          <w:bCs/>
          <w:sz w:val="24"/>
          <w:szCs w:val="24"/>
          <w:u w:val="single"/>
        </w:rPr>
      </w:pPr>
    </w:p>
    <w:p w14:paraId="0F53E54E" w14:textId="77777777" w:rsidR="00CD6430" w:rsidRPr="002F33BD" w:rsidRDefault="00CD6430" w:rsidP="002F33BD">
      <w:pPr>
        <w:spacing w:line="360" w:lineRule="auto"/>
        <w:rPr>
          <w:b/>
          <w:bCs/>
          <w:sz w:val="24"/>
          <w:szCs w:val="24"/>
          <w:u w:val="single"/>
        </w:rPr>
      </w:pPr>
    </w:p>
    <w:p w14:paraId="694197D9" w14:textId="77777777" w:rsidR="00CD6430" w:rsidRPr="002F33BD" w:rsidRDefault="00CD6430" w:rsidP="002F33BD">
      <w:pPr>
        <w:spacing w:line="360" w:lineRule="auto"/>
        <w:rPr>
          <w:b/>
          <w:bCs/>
          <w:sz w:val="24"/>
          <w:szCs w:val="24"/>
          <w:u w:val="single"/>
        </w:rPr>
      </w:pPr>
    </w:p>
    <w:p w14:paraId="7416E48C" w14:textId="77777777" w:rsidR="00CD6430" w:rsidRPr="002F33BD" w:rsidRDefault="00CD6430" w:rsidP="002F33BD">
      <w:pPr>
        <w:spacing w:line="360" w:lineRule="auto"/>
        <w:rPr>
          <w:b/>
          <w:bCs/>
          <w:sz w:val="24"/>
          <w:szCs w:val="24"/>
          <w:u w:val="single"/>
        </w:rPr>
      </w:pPr>
    </w:p>
    <w:p w14:paraId="25B21BB4" w14:textId="77777777" w:rsidR="00CD6430" w:rsidRPr="002F33BD" w:rsidRDefault="00CD6430" w:rsidP="002F33BD">
      <w:pPr>
        <w:spacing w:line="360" w:lineRule="auto"/>
        <w:rPr>
          <w:b/>
          <w:bCs/>
          <w:sz w:val="24"/>
          <w:szCs w:val="24"/>
          <w:u w:val="single"/>
        </w:rPr>
      </w:pPr>
    </w:p>
    <w:p w14:paraId="1CFAD3C2" w14:textId="77777777" w:rsidR="009431C5" w:rsidRPr="002F33BD" w:rsidRDefault="009431C5" w:rsidP="002F33BD">
      <w:pPr>
        <w:spacing w:line="360" w:lineRule="auto"/>
        <w:rPr>
          <w:b/>
          <w:bCs/>
          <w:sz w:val="24"/>
          <w:szCs w:val="24"/>
          <w:u w:val="single"/>
        </w:rPr>
      </w:pPr>
    </w:p>
    <w:p w14:paraId="09B14E8A" w14:textId="77777777" w:rsidR="009431C5" w:rsidRPr="002F33BD" w:rsidRDefault="009431C5" w:rsidP="002F33BD">
      <w:pPr>
        <w:spacing w:line="360" w:lineRule="auto"/>
        <w:rPr>
          <w:b/>
          <w:bCs/>
          <w:sz w:val="24"/>
          <w:szCs w:val="24"/>
          <w:u w:val="single"/>
        </w:rPr>
      </w:pPr>
    </w:p>
    <w:p w14:paraId="1ECA351B" w14:textId="77777777" w:rsidR="009431C5" w:rsidRPr="002F33BD" w:rsidRDefault="009431C5" w:rsidP="002F33BD">
      <w:pPr>
        <w:spacing w:line="360" w:lineRule="auto"/>
        <w:rPr>
          <w:b/>
          <w:bCs/>
          <w:sz w:val="24"/>
          <w:szCs w:val="24"/>
          <w:u w:val="single"/>
        </w:rPr>
      </w:pPr>
    </w:p>
    <w:p w14:paraId="6FEFA538" w14:textId="77777777" w:rsidR="009431C5" w:rsidRPr="002F33BD" w:rsidRDefault="009431C5" w:rsidP="002F33BD">
      <w:pPr>
        <w:spacing w:line="360" w:lineRule="auto"/>
        <w:rPr>
          <w:b/>
          <w:bCs/>
          <w:sz w:val="24"/>
          <w:szCs w:val="24"/>
          <w:u w:val="single"/>
        </w:rPr>
      </w:pPr>
    </w:p>
    <w:p w14:paraId="094B7286" w14:textId="77777777" w:rsidR="009431C5" w:rsidRPr="002F33BD" w:rsidRDefault="009431C5" w:rsidP="002F33BD">
      <w:pPr>
        <w:spacing w:line="360" w:lineRule="auto"/>
        <w:rPr>
          <w:b/>
          <w:bCs/>
          <w:sz w:val="24"/>
          <w:szCs w:val="24"/>
          <w:u w:val="single"/>
        </w:rPr>
      </w:pPr>
    </w:p>
    <w:p w14:paraId="6284C985" w14:textId="77777777" w:rsidR="009431C5" w:rsidRPr="002F33BD" w:rsidRDefault="009431C5" w:rsidP="002F33BD">
      <w:pPr>
        <w:spacing w:line="360" w:lineRule="auto"/>
        <w:rPr>
          <w:b/>
          <w:bCs/>
          <w:sz w:val="24"/>
          <w:szCs w:val="24"/>
          <w:u w:val="single"/>
        </w:rPr>
      </w:pPr>
    </w:p>
    <w:p w14:paraId="2E12E08A" w14:textId="77777777" w:rsidR="009431C5" w:rsidRPr="002F33BD" w:rsidRDefault="009431C5" w:rsidP="002F33BD">
      <w:pPr>
        <w:spacing w:line="360" w:lineRule="auto"/>
        <w:rPr>
          <w:b/>
          <w:bCs/>
          <w:sz w:val="24"/>
          <w:szCs w:val="24"/>
          <w:u w:val="single"/>
        </w:rPr>
      </w:pPr>
    </w:p>
    <w:p w14:paraId="2B687AF8" w14:textId="77777777" w:rsidR="009431C5" w:rsidRPr="002F33BD" w:rsidRDefault="009431C5" w:rsidP="002F33BD">
      <w:pPr>
        <w:spacing w:line="360" w:lineRule="auto"/>
        <w:rPr>
          <w:b/>
          <w:bCs/>
          <w:sz w:val="24"/>
          <w:szCs w:val="24"/>
          <w:u w:val="single"/>
        </w:rPr>
      </w:pPr>
    </w:p>
    <w:p w14:paraId="1D9723C1" w14:textId="77777777" w:rsidR="00CD6430" w:rsidRPr="002F33BD" w:rsidRDefault="00CD6430" w:rsidP="002F33BD">
      <w:pPr>
        <w:spacing w:line="360" w:lineRule="auto"/>
        <w:rPr>
          <w:b/>
          <w:bCs/>
          <w:sz w:val="24"/>
          <w:szCs w:val="24"/>
          <w:u w:val="single"/>
        </w:rPr>
      </w:pPr>
    </w:p>
    <w:p w14:paraId="7975C543" w14:textId="62424213" w:rsidR="007C3470" w:rsidRPr="002F33BD" w:rsidRDefault="007C3470" w:rsidP="002F33BD">
      <w:pPr>
        <w:spacing w:line="360" w:lineRule="auto"/>
        <w:rPr>
          <w:b/>
          <w:bCs/>
          <w:sz w:val="24"/>
          <w:szCs w:val="24"/>
          <w:u w:val="single"/>
        </w:rPr>
      </w:pPr>
      <w:r w:rsidRPr="002F33BD">
        <w:rPr>
          <w:b/>
          <w:bCs/>
          <w:sz w:val="24"/>
          <w:szCs w:val="24"/>
          <w:u w:val="single"/>
        </w:rPr>
        <w:lastRenderedPageBreak/>
        <w:t>Academic Models</w:t>
      </w:r>
    </w:p>
    <w:p w14:paraId="5EE19499" w14:textId="4B31974F" w:rsidR="007C3470" w:rsidRPr="002F33BD" w:rsidRDefault="007C3470" w:rsidP="002F33BD">
      <w:pPr>
        <w:spacing w:line="360" w:lineRule="auto"/>
        <w:rPr>
          <w:sz w:val="24"/>
          <w:szCs w:val="24"/>
        </w:rPr>
      </w:pPr>
      <w:r w:rsidRPr="002F33BD">
        <w:rPr>
          <w:noProof/>
          <w:sz w:val="24"/>
          <w:szCs w:val="24"/>
          <w14:ligatures w14:val="standardContextual"/>
        </w:rPr>
        <w:drawing>
          <wp:anchor distT="0" distB="0" distL="114300" distR="114300" simplePos="0" relativeHeight="251662336" behindDoc="0" locked="0" layoutInCell="1" allowOverlap="1" wp14:anchorId="3C655E5A" wp14:editId="17E17678">
            <wp:simplePos x="0" y="0"/>
            <wp:positionH relativeFrom="margin">
              <wp:align>center</wp:align>
            </wp:positionH>
            <wp:positionV relativeFrom="paragraph">
              <wp:posOffset>1362049</wp:posOffset>
            </wp:positionV>
            <wp:extent cx="4050030" cy="3118485"/>
            <wp:effectExtent l="0" t="0" r="0" b="0"/>
            <wp:wrapTopAndBottom/>
            <wp:docPr id="723484543"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84543" name="Picture 2" descr="A diagram of a diagram&#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050030" cy="3118485"/>
                    </a:xfrm>
                    <a:prstGeom prst="rect">
                      <a:avLst/>
                    </a:prstGeom>
                  </pic:spPr>
                </pic:pic>
              </a:graphicData>
            </a:graphic>
          </wp:anchor>
        </w:drawing>
      </w:r>
      <w:r w:rsidRPr="002F33BD">
        <w:rPr>
          <w:sz w:val="24"/>
          <w:szCs w:val="24"/>
        </w:rPr>
        <w:br/>
        <w:t>The ‘</w:t>
      </w:r>
      <w:proofErr w:type="spellStart"/>
      <w:r w:rsidRPr="002F33BD">
        <w:rPr>
          <w:sz w:val="24"/>
          <w:szCs w:val="24"/>
        </w:rPr>
        <w:t>Betari</w:t>
      </w:r>
      <w:proofErr w:type="spellEnd"/>
      <w:r w:rsidRPr="002F33BD">
        <w:rPr>
          <w:sz w:val="24"/>
          <w:szCs w:val="24"/>
        </w:rPr>
        <w:t xml:space="preserve"> Box Model’ highlights how the behaviour and attitude of one in a conflict situation may work in tangent with another person’s behaviour (Mind Tools, 2015). However, throughout my situation of conflict I found this not to be the case. I was completely professional at all times during the presence of the female, however that did not change the female’s manner towards me or my colleagues.</w:t>
      </w:r>
      <w:r w:rsidRPr="002F33BD">
        <w:rPr>
          <w:sz w:val="24"/>
          <w:szCs w:val="24"/>
        </w:rPr>
        <w:br/>
      </w:r>
    </w:p>
    <w:p w14:paraId="0F0EAD4B" w14:textId="77777777" w:rsidR="007C3470" w:rsidRPr="002F33BD" w:rsidRDefault="007C3470" w:rsidP="002F33BD">
      <w:pPr>
        <w:spacing w:line="360" w:lineRule="auto"/>
        <w:rPr>
          <w:sz w:val="24"/>
          <w:szCs w:val="24"/>
        </w:rPr>
      </w:pPr>
      <w:r w:rsidRPr="002F33BD">
        <w:rPr>
          <w:sz w:val="24"/>
          <w:szCs w:val="24"/>
        </w:rPr>
        <w:t>‘The Drama Triangle’ however, does highlight my conflict management involvement more effectively than the ‘</w:t>
      </w:r>
      <w:proofErr w:type="spellStart"/>
      <w:r w:rsidRPr="002F33BD">
        <w:rPr>
          <w:sz w:val="24"/>
          <w:szCs w:val="24"/>
        </w:rPr>
        <w:t>Beatri</w:t>
      </w:r>
      <w:proofErr w:type="spellEnd"/>
      <w:r w:rsidRPr="002F33BD">
        <w:rPr>
          <w:sz w:val="24"/>
          <w:szCs w:val="24"/>
        </w:rPr>
        <w:t xml:space="preserve"> Box’. ‘The drama triangle’ is made up of three points ‘The Rescuer’, ‘Victim’ and ‘Persecutor’ (Leadership Tribe, 2024) – two of the three parts which highlights my involvement with my perpetrator quite perfectly. Throughout my time involved with the female she had changed from ‘The Victim’ “poor me” – that was the initial when I arrived to the incident when she was crying, acting like she was the victim. She then quickly changed when she knew she was being arrested. ‘The Persecutor’ “it’s all your fault” she then became very aggressive, both verbally and in her actions blaming me and my colleagues.</w:t>
      </w:r>
    </w:p>
    <w:p w14:paraId="411AC574" w14:textId="77777777" w:rsidR="007C3470" w:rsidRPr="002F33BD" w:rsidRDefault="007C3470" w:rsidP="002F33BD">
      <w:pPr>
        <w:spacing w:line="360" w:lineRule="auto"/>
        <w:rPr>
          <w:sz w:val="24"/>
          <w:szCs w:val="24"/>
        </w:rPr>
      </w:pPr>
    </w:p>
    <w:p w14:paraId="3B15B740" w14:textId="77777777" w:rsidR="007C3470" w:rsidRPr="002F33BD" w:rsidRDefault="007C3470" w:rsidP="002F33BD">
      <w:pPr>
        <w:spacing w:line="360" w:lineRule="auto"/>
        <w:rPr>
          <w:sz w:val="24"/>
          <w:szCs w:val="24"/>
        </w:rPr>
      </w:pPr>
    </w:p>
    <w:p w14:paraId="4B23F05C" w14:textId="77777777" w:rsidR="007C3470" w:rsidRPr="002F33BD" w:rsidRDefault="007C3470" w:rsidP="002F33BD">
      <w:pPr>
        <w:spacing w:line="360" w:lineRule="auto"/>
        <w:rPr>
          <w:sz w:val="24"/>
          <w:szCs w:val="24"/>
        </w:rPr>
      </w:pPr>
      <w:r w:rsidRPr="002F33BD">
        <w:rPr>
          <w:noProof/>
          <w:sz w:val="24"/>
          <w:szCs w:val="24"/>
          <w14:ligatures w14:val="standardContextual"/>
        </w:rPr>
        <w:lastRenderedPageBreak/>
        <w:drawing>
          <wp:anchor distT="0" distB="0" distL="114300" distR="114300" simplePos="0" relativeHeight="251663360" behindDoc="0" locked="0" layoutInCell="1" allowOverlap="1" wp14:anchorId="3F8A8FEB" wp14:editId="41BFF84C">
            <wp:simplePos x="0" y="0"/>
            <wp:positionH relativeFrom="margin">
              <wp:align>center</wp:align>
            </wp:positionH>
            <wp:positionV relativeFrom="paragraph">
              <wp:posOffset>-99</wp:posOffset>
            </wp:positionV>
            <wp:extent cx="4631690" cy="2423795"/>
            <wp:effectExtent l="0" t="0" r="0" b="0"/>
            <wp:wrapTopAndBottom/>
            <wp:docPr id="547086564" name="Picture 3" descr="A diagram of a dram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086564" name="Picture 3" descr="A diagram of a drama triang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631690" cy="2423795"/>
                    </a:xfrm>
                    <a:prstGeom prst="rect">
                      <a:avLst/>
                    </a:prstGeom>
                  </pic:spPr>
                </pic:pic>
              </a:graphicData>
            </a:graphic>
            <wp14:sizeRelH relativeFrom="margin">
              <wp14:pctWidth>0</wp14:pctWidth>
            </wp14:sizeRelH>
            <wp14:sizeRelV relativeFrom="margin">
              <wp14:pctHeight>0</wp14:pctHeight>
            </wp14:sizeRelV>
          </wp:anchor>
        </w:drawing>
      </w:r>
    </w:p>
    <w:p w14:paraId="3CC8D8A8" w14:textId="7F1BF633" w:rsidR="007C3470" w:rsidRPr="002F33BD" w:rsidRDefault="007C3470" w:rsidP="002F33BD">
      <w:pPr>
        <w:spacing w:line="360" w:lineRule="auto"/>
        <w:rPr>
          <w:sz w:val="24"/>
          <w:szCs w:val="24"/>
        </w:rPr>
      </w:pPr>
      <w:r w:rsidRPr="002F33BD">
        <w:rPr>
          <w:sz w:val="24"/>
          <w:szCs w:val="24"/>
        </w:rPr>
        <w:br/>
        <w:t xml:space="preserve">Overall, I am satisfied with the incident as I was able to perform my duties in apprehending the subject and safeguarding the victim. Even though, in a perfect world I would have a situation where my communication successfully de-escalates conflict, but that was not the case. I’ve learnt that sometimes there is no way of resolving every conflict situation, it all depends on the subject – but the same methods have worked in other cases. </w:t>
      </w:r>
    </w:p>
    <w:p w14:paraId="002C79B4" w14:textId="77777777" w:rsidR="007C3470" w:rsidRPr="002F33BD" w:rsidRDefault="007C3470" w:rsidP="002F33BD">
      <w:pPr>
        <w:spacing w:line="360" w:lineRule="auto"/>
        <w:rPr>
          <w:sz w:val="24"/>
          <w:szCs w:val="24"/>
        </w:rPr>
      </w:pPr>
    </w:p>
    <w:p w14:paraId="4545AB9B" w14:textId="77777777" w:rsidR="007C3470" w:rsidRPr="002F33BD" w:rsidRDefault="007C3470" w:rsidP="002F33BD">
      <w:pPr>
        <w:spacing w:line="360" w:lineRule="auto"/>
        <w:rPr>
          <w:sz w:val="24"/>
          <w:szCs w:val="24"/>
        </w:rPr>
      </w:pPr>
    </w:p>
    <w:p w14:paraId="607A0D29" w14:textId="1AD61DF1" w:rsidR="00AA666E" w:rsidRPr="002F33BD" w:rsidRDefault="007C3470" w:rsidP="002F33BD">
      <w:pPr>
        <w:spacing w:line="360" w:lineRule="auto"/>
        <w:ind w:right="107"/>
        <w:jc w:val="both"/>
        <w:rPr>
          <w:sz w:val="24"/>
          <w:szCs w:val="24"/>
        </w:rPr>
      </w:pPr>
      <w:r w:rsidRPr="002F33BD">
        <w:rPr>
          <w:b/>
          <w:bCs/>
          <w:sz w:val="24"/>
          <w:szCs w:val="24"/>
        </w:rPr>
        <w:t>Word Count</w:t>
      </w:r>
      <w:r w:rsidR="00147EF3" w:rsidRPr="002F33BD">
        <w:rPr>
          <w:b/>
          <w:bCs/>
          <w:sz w:val="24"/>
          <w:szCs w:val="24"/>
        </w:rPr>
        <w:t xml:space="preserve"> =</w:t>
      </w:r>
      <w:r w:rsidRPr="002F33BD">
        <w:rPr>
          <w:b/>
          <w:bCs/>
          <w:sz w:val="24"/>
          <w:szCs w:val="24"/>
        </w:rPr>
        <w:t xml:space="preserve"> 2,200</w:t>
      </w:r>
      <w:r w:rsidRPr="002F33BD">
        <w:rPr>
          <w:sz w:val="24"/>
          <w:szCs w:val="24"/>
        </w:rPr>
        <w:t>.</w:t>
      </w:r>
    </w:p>
    <w:p w14:paraId="4557CCDD" w14:textId="77777777" w:rsidR="008B28E7" w:rsidRPr="002F33BD" w:rsidRDefault="008B28E7" w:rsidP="002F33BD">
      <w:pPr>
        <w:spacing w:line="360" w:lineRule="auto"/>
        <w:ind w:right="107"/>
        <w:jc w:val="both"/>
        <w:rPr>
          <w:sz w:val="24"/>
          <w:szCs w:val="24"/>
        </w:rPr>
      </w:pPr>
    </w:p>
    <w:p w14:paraId="545B147F" w14:textId="77777777" w:rsidR="008B28E7" w:rsidRPr="002F33BD" w:rsidRDefault="008B28E7" w:rsidP="002F33BD">
      <w:pPr>
        <w:spacing w:line="360" w:lineRule="auto"/>
        <w:ind w:right="107"/>
        <w:jc w:val="both"/>
        <w:rPr>
          <w:sz w:val="24"/>
          <w:szCs w:val="24"/>
        </w:rPr>
      </w:pPr>
    </w:p>
    <w:p w14:paraId="452E40A6" w14:textId="77777777" w:rsidR="008B28E7" w:rsidRPr="002F33BD" w:rsidRDefault="008B28E7" w:rsidP="002F33BD">
      <w:pPr>
        <w:spacing w:line="360" w:lineRule="auto"/>
        <w:ind w:right="107"/>
        <w:jc w:val="both"/>
        <w:rPr>
          <w:sz w:val="24"/>
          <w:szCs w:val="24"/>
        </w:rPr>
      </w:pPr>
    </w:p>
    <w:p w14:paraId="1A730B74" w14:textId="77777777" w:rsidR="008B28E7" w:rsidRPr="002F33BD" w:rsidRDefault="008B28E7" w:rsidP="002F33BD">
      <w:pPr>
        <w:spacing w:line="360" w:lineRule="auto"/>
        <w:ind w:right="107"/>
        <w:jc w:val="both"/>
        <w:rPr>
          <w:sz w:val="24"/>
          <w:szCs w:val="24"/>
        </w:rPr>
      </w:pPr>
    </w:p>
    <w:p w14:paraId="4A8B313D" w14:textId="77777777" w:rsidR="008B28E7" w:rsidRPr="002F33BD" w:rsidRDefault="008B28E7" w:rsidP="002F33BD">
      <w:pPr>
        <w:spacing w:line="360" w:lineRule="auto"/>
        <w:ind w:right="107"/>
        <w:jc w:val="both"/>
        <w:rPr>
          <w:sz w:val="24"/>
          <w:szCs w:val="24"/>
        </w:rPr>
      </w:pPr>
    </w:p>
    <w:p w14:paraId="58ECD1AB" w14:textId="77777777" w:rsidR="008B28E7" w:rsidRPr="002F33BD" w:rsidRDefault="008B28E7" w:rsidP="002F33BD">
      <w:pPr>
        <w:spacing w:line="360" w:lineRule="auto"/>
        <w:ind w:right="107"/>
        <w:jc w:val="both"/>
        <w:rPr>
          <w:sz w:val="24"/>
          <w:szCs w:val="24"/>
        </w:rPr>
      </w:pPr>
    </w:p>
    <w:p w14:paraId="1034652A" w14:textId="77777777" w:rsidR="008B28E7" w:rsidRPr="002F33BD" w:rsidRDefault="008B28E7" w:rsidP="002F33BD">
      <w:pPr>
        <w:spacing w:line="360" w:lineRule="auto"/>
        <w:ind w:right="107"/>
        <w:jc w:val="both"/>
        <w:rPr>
          <w:sz w:val="24"/>
          <w:szCs w:val="24"/>
        </w:rPr>
      </w:pPr>
    </w:p>
    <w:p w14:paraId="4519C025" w14:textId="77777777" w:rsidR="008B28E7" w:rsidRPr="002F33BD" w:rsidRDefault="008B28E7" w:rsidP="002F33BD">
      <w:pPr>
        <w:spacing w:line="360" w:lineRule="auto"/>
        <w:ind w:right="107"/>
        <w:jc w:val="both"/>
        <w:rPr>
          <w:sz w:val="24"/>
          <w:szCs w:val="24"/>
        </w:rPr>
      </w:pPr>
    </w:p>
    <w:p w14:paraId="07ED14A6" w14:textId="77777777" w:rsidR="00AA666E" w:rsidRPr="002F33BD" w:rsidRDefault="00AA666E" w:rsidP="002F33BD">
      <w:pPr>
        <w:spacing w:line="360" w:lineRule="auto"/>
        <w:ind w:right="107"/>
        <w:jc w:val="both"/>
        <w:rPr>
          <w:sz w:val="24"/>
          <w:szCs w:val="24"/>
        </w:rPr>
      </w:pPr>
    </w:p>
    <w:p w14:paraId="2D3DE98A" w14:textId="77777777" w:rsidR="00AA666E" w:rsidRPr="002F33BD" w:rsidRDefault="00AA666E" w:rsidP="002F33BD">
      <w:pPr>
        <w:spacing w:line="360" w:lineRule="auto"/>
        <w:ind w:right="107"/>
        <w:jc w:val="both"/>
        <w:rPr>
          <w:b/>
          <w:sz w:val="24"/>
          <w:szCs w:val="24"/>
        </w:rPr>
      </w:pPr>
    </w:p>
    <w:p w14:paraId="3B3526AE" w14:textId="77777777" w:rsidR="00025650" w:rsidRPr="002F33BD" w:rsidRDefault="00025650" w:rsidP="002F33BD">
      <w:pPr>
        <w:spacing w:line="360" w:lineRule="auto"/>
        <w:ind w:right="107"/>
        <w:rPr>
          <w:sz w:val="24"/>
          <w:szCs w:val="24"/>
        </w:rPr>
      </w:pPr>
      <w:r w:rsidRPr="002F33BD">
        <w:rPr>
          <w:sz w:val="24"/>
          <w:szCs w:val="24"/>
        </w:rPr>
        <w:br w:type="page"/>
      </w:r>
    </w:p>
    <w:p w14:paraId="13F4B7E0" w14:textId="5AD2D1ED" w:rsidR="00082668" w:rsidRPr="002F33BD" w:rsidRDefault="28A9B94D" w:rsidP="002F33BD">
      <w:pPr>
        <w:spacing w:line="360" w:lineRule="auto"/>
        <w:ind w:right="107"/>
        <w:jc w:val="center"/>
        <w:rPr>
          <w:b/>
          <w:bCs/>
          <w:sz w:val="24"/>
          <w:szCs w:val="24"/>
        </w:rPr>
      </w:pPr>
      <w:r w:rsidRPr="002F33BD">
        <w:rPr>
          <w:b/>
          <w:bCs/>
          <w:color w:val="auto"/>
          <w:sz w:val="24"/>
          <w:szCs w:val="24"/>
        </w:rPr>
        <w:lastRenderedPageBreak/>
        <w:t xml:space="preserve">Task </w:t>
      </w:r>
      <w:r w:rsidRPr="002F33BD">
        <w:rPr>
          <w:b/>
          <w:bCs/>
          <w:sz w:val="24"/>
          <w:szCs w:val="24"/>
        </w:rPr>
        <w:t>3</w:t>
      </w:r>
    </w:p>
    <w:p w14:paraId="2F9A75C9" w14:textId="77777777" w:rsidR="00AA37BB" w:rsidRPr="002F33BD" w:rsidRDefault="00AA37BB" w:rsidP="002F33BD">
      <w:pPr>
        <w:spacing w:line="360" w:lineRule="auto"/>
        <w:ind w:right="107"/>
        <w:jc w:val="both"/>
        <w:rPr>
          <w:b/>
          <w:sz w:val="24"/>
          <w:szCs w:val="24"/>
        </w:rPr>
      </w:pPr>
    </w:p>
    <w:p w14:paraId="13BFD567" w14:textId="77777777" w:rsidR="001C0C77" w:rsidRPr="002F33BD" w:rsidRDefault="001C0C77" w:rsidP="002F33BD">
      <w:pPr>
        <w:spacing w:line="360" w:lineRule="auto"/>
        <w:ind w:right="237"/>
        <w:jc w:val="both"/>
        <w:rPr>
          <w:b/>
          <w:color w:val="auto"/>
          <w:sz w:val="24"/>
          <w:szCs w:val="24"/>
        </w:rPr>
      </w:pPr>
      <w:r w:rsidRPr="002F33BD">
        <w:rPr>
          <w:b/>
          <w:color w:val="auto"/>
          <w:sz w:val="24"/>
          <w:szCs w:val="24"/>
        </w:rPr>
        <w:t xml:space="preserve">Relevant areas of the National Policing Curriculum: </w:t>
      </w:r>
    </w:p>
    <w:p w14:paraId="0494D999" w14:textId="224AEE08" w:rsidR="00AA37BB" w:rsidRPr="002F33BD" w:rsidRDefault="00AA37BB" w:rsidP="002F33BD">
      <w:pPr>
        <w:spacing w:line="360" w:lineRule="auto"/>
        <w:ind w:right="107"/>
        <w:jc w:val="both"/>
        <w:rPr>
          <w:b/>
          <w:sz w:val="24"/>
          <w:szCs w:val="24"/>
        </w:rPr>
      </w:pPr>
      <w:r w:rsidRPr="002F33BD">
        <w:rPr>
          <w:b/>
          <w:sz w:val="24"/>
          <w:szCs w:val="24"/>
        </w:rPr>
        <w:t xml:space="preserve">Criminal Justice, Valuing difference and inclusion </w:t>
      </w:r>
    </w:p>
    <w:p w14:paraId="623FC5A7" w14:textId="77777777" w:rsidR="00112751" w:rsidRPr="002F33BD" w:rsidRDefault="00112751" w:rsidP="002F33BD">
      <w:pPr>
        <w:spacing w:line="360" w:lineRule="auto"/>
        <w:ind w:right="107"/>
        <w:jc w:val="both"/>
        <w:rPr>
          <w:sz w:val="24"/>
          <w:szCs w:val="24"/>
          <w:highlight w:val="yellow"/>
        </w:rPr>
      </w:pPr>
    </w:p>
    <w:p w14:paraId="438E7EB2" w14:textId="12CA432B" w:rsidR="00112751" w:rsidRPr="002F33BD" w:rsidRDefault="00112751" w:rsidP="002F33BD">
      <w:pPr>
        <w:spacing w:line="360" w:lineRule="auto"/>
        <w:ind w:right="107"/>
        <w:jc w:val="both"/>
        <w:rPr>
          <w:sz w:val="24"/>
          <w:szCs w:val="24"/>
        </w:rPr>
      </w:pPr>
      <w:r w:rsidRPr="002F33BD">
        <w:rPr>
          <w:sz w:val="24"/>
          <w:szCs w:val="24"/>
        </w:rPr>
        <w:t xml:space="preserve">You must choose </w:t>
      </w:r>
      <w:r w:rsidRPr="002F33BD">
        <w:rPr>
          <w:b/>
          <w:bCs/>
          <w:sz w:val="24"/>
          <w:szCs w:val="24"/>
          <w:u w:val="single"/>
        </w:rPr>
        <w:t>a policing incident</w:t>
      </w:r>
      <w:r w:rsidRPr="002F33BD">
        <w:rPr>
          <w:b/>
          <w:bCs/>
          <w:sz w:val="24"/>
          <w:szCs w:val="24"/>
        </w:rPr>
        <w:t xml:space="preserve"> </w:t>
      </w:r>
      <w:r w:rsidRPr="002F33BD">
        <w:rPr>
          <w:sz w:val="24"/>
          <w:szCs w:val="24"/>
        </w:rPr>
        <w:t xml:space="preserve">in which you played a significant role with an </w:t>
      </w:r>
      <w:r w:rsidR="6B445373" w:rsidRPr="002F33BD">
        <w:rPr>
          <w:sz w:val="24"/>
          <w:szCs w:val="24"/>
        </w:rPr>
        <w:t xml:space="preserve">offender/ </w:t>
      </w:r>
      <w:r w:rsidRPr="002F33BD">
        <w:rPr>
          <w:sz w:val="24"/>
          <w:szCs w:val="24"/>
        </w:rPr>
        <w:t>service</w:t>
      </w:r>
      <w:r w:rsidRPr="002F33BD">
        <w:rPr>
          <w:b/>
          <w:bCs/>
          <w:sz w:val="24"/>
          <w:szCs w:val="24"/>
        </w:rPr>
        <w:t xml:space="preserve"> </w:t>
      </w:r>
      <w:r w:rsidRPr="002F33BD">
        <w:rPr>
          <w:sz w:val="24"/>
          <w:szCs w:val="24"/>
        </w:rPr>
        <w:t xml:space="preserve">user/victim and reflect on what </w:t>
      </w:r>
      <w:r w:rsidR="00CD6430" w:rsidRPr="002F33BD">
        <w:rPr>
          <w:sz w:val="24"/>
          <w:szCs w:val="24"/>
        </w:rPr>
        <w:t>happened.</w:t>
      </w:r>
    </w:p>
    <w:p w14:paraId="4C9F4323" w14:textId="77777777" w:rsidR="00112751" w:rsidRPr="002F33BD" w:rsidRDefault="00112751" w:rsidP="002F33BD">
      <w:pPr>
        <w:spacing w:line="360" w:lineRule="auto"/>
        <w:ind w:right="107"/>
        <w:jc w:val="both"/>
        <w:rPr>
          <w:b/>
          <w:sz w:val="24"/>
          <w:szCs w:val="24"/>
          <w:u w:val="single"/>
        </w:rPr>
      </w:pPr>
    </w:p>
    <w:p w14:paraId="14DF72B4" w14:textId="77777777" w:rsidR="00112751" w:rsidRPr="002F33BD" w:rsidRDefault="00112751" w:rsidP="002F33BD">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F33BD" w14:paraId="74D8C4B7" w14:textId="77777777" w:rsidTr="1537D0F1">
        <w:tc>
          <w:tcPr>
            <w:tcW w:w="10188" w:type="dxa"/>
            <w:shd w:val="clear" w:color="auto" w:fill="auto"/>
          </w:tcPr>
          <w:p w14:paraId="7D37082B" w14:textId="77777777" w:rsidR="00A21571" w:rsidRPr="002F33BD" w:rsidRDefault="00112751" w:rsidP="002F33BD">
            <w:pPr>
              <w:spacing w:line="360" w:lineRule="auto"/>
              <w:ind w:right="107"/>
              <w:rPr>
                <w:b/>
                <w:bCs/>
                <w:sz w:val="24"/>
                <w:szCs w:val="24"/>
              </w:rPr>
            </w:pPr>
            <w:r w:rsidRPr="002F33BD">
              <w:rPr>
                <w:b/>
                <w:bCs/>
                <w:sz w:val="24"/>
                <w:szCs w:val="24"/>
              </w:rPr>
              <w:t xml:space="preserve">  </w:t>
            </w:r>
          </w:p>
          <w:p w14:paraId="4B38C1C3" w14:textId="511712BF" w:rsidR="00112751" w:rsidRPr="002F33BD" w:rsidRDefault="1601A7A8" w:rsidP="002F33BD">
            <w:pPr>
              <w:spacing w:line="360" w:lineRule="auto"/>
              <w:ind w:right="107"/>
              <w:rPr>
                <w:b/>
                <w:bCs/>
                <w:sz w:val="24"/>
                <w:szCs w:val="24"/>
              </w:rPr>
            </w:pPr>
            <w:r w:rsidRPr="002F33BD">
              <w:rPr>
                <w:b/>
                <w:bCs/>
                <w:color w:val="000000" w:themeColor="text1"/>
                <w:sz w:val="24"/>
                <w:szCs w:val="24"/>
              </w:rPr>
              <w:t xml:space="preserve">Critically </w:t>
            </w:r>
            <w:r w:rsidR="14EEA7CA" w:rsidRPr="002F33BD">
              <w:rPr>
                <w:b/>
                <w:bCs/>
                <w:color w:val="000000" w:themeColor="text1"/>
                <w:sz w:val="24"/>
                <w:szCs w:val="24"/>
              </w:rPr>
              <w:t>explore</w:t>
            </w:r>
            <w:r w:rsidRPr="002F33BD">
              <w:rPr>
                <w:color w:val="000000" w:themeColor="text1"/>
                <w:sz w:val="24"/>
                <w:szCs w:val="24"/>
              </w:rPr>
              <w:t xml:space="preserve"> a policing incident that you have attended and </w:t>
            </w:r>
            <w:r w:rsidR="485D9233" w:rsidRPr="002F33BD">
              <w:rPr>
                <w:color w:val="000000" w:themeColor="text1"/>
                <w:sz w:val="24"/>
                <w:szCs w:val="24"/>
              </w:rPr>
              <w:t>examine</w:t>
            </w:r>
            <w:r w:rsidRPr="002F33BD">
              <w:rPr>
                <w:color w:val="000000" w:themeColor="text1"/>
                <w:sz w:val="24"/>
                <w:szCs w:val="24"/>
              </w:rPr>
              <w:t xml:space="preserve"> how you dealt with competing issues</w:t>
            </w:r>
            <w:r w:rsidR="445ED208" w:rsidRPr="002F33BD">
              <w:rPr>
                <w:color w:val="000000" w:themeColor="text1"/>
                <w:sz w:val="24"/>
                <w:szCs w:val="24"/>
              </w:rPr>
              <w:t xml:space="preserve"> such as </w:t>
            </w:r>
            <w:r w:rsidR="40AC8544" w:rsidRPr="002F33BD">
              <w:rPr>
                <w:color w:val="000000" w:themeColor="text1"/>
                <w:sz w:val="24"/>
                <w:szCs w:val="24"/>
              </w:rPr>
              <w:t>leg</w:t>
            </w:r>
            <w:r w:rsidR="00634C02" w:rsidRPr="002F33BD">
              <w:rPr>
                <w:color w:val="000000" w:themeColor="text1"/>
                <w:sz w:val="24"/>
                <w:szCs w:val="24"/>
              </w:rPr>
              <w:t>i</w:t>
            </w:r>
            <w:r w:rsidR="40AC8544" w:rsidRPr="002F33BD">
              <w:rPr>
                <w:color w:val="000000" w:themeColor="text1"/>
                <w:sz w:val="24"/>
                <w:szCs w:val="24"/>
              </w:rPr>
              <w:t>s</w:t>
            </w:r>
            <w:r w:rsidR="00634C02" w:rsidRPr="002F33BD">
              <w:rPr>
                <w:color w:val="000000" w:themeColor="text1"/>
                <w:sz w:val="24"/>
                <w:szCs w:val="24"/>
              </w:rPr>
              <w:t>l</w:t>
            </w:r>
            <w:r w:rsidR="40AC8544" w:rsidRPr="002F33BD">
              <w:rPr>
                <w:color w:val="000000" w:themeColor="text1"/>
                <w:sz w:val="24"/>
                <w:szCs w:val="24"/>
              </w:rPr>
              <w:t>ation</w:t>
            </w:r>
            <w:r w:rsidRPr="002F33BD">
              <w:rPr>
                <w:color w:val="000000" w:themeColor="text1"/>
                <w:sz w:val="24"/>
                <w:szCs w:val="24"/>
              </w:rPr>
              <w:t xml:space="preserve">, social issues, culture and language. </w:t>
            </w:r>
          </w:p>
          <w:p w14:paraId="3C34049D" w14:textId="482A95E7" w:rsidR="21777531" w:rsidRPr="002F33BD" w:rsidRDefault="21777531" w:rsidP="002F33BD">
            <w:pPr>
              <w:spacing w:line="360" w:lineRule="auto"/>
              <w:ind w:right="107"/>
              <w:rPr>
                <w:color w:val="000000" w:themeColor="text1"/>
                <w:sz w:val="24"/>
                <w:szCs w:val="24"/>
              </w:rPr>
            </w:pPr>
          </w:p>
          <w:p w14:paraId="6614E918" w14:textId="64852DE9" w:rsidR="093BAB3E" w:rsidRPr="002F33BD" w:rsidRDefault="093BAB3E" w:rsidP="002F33BD">
            <w:pPr>
              <w:spacing w:line="360" w:lineRule="auto"/>
              <w:ind w:right="107"/>
              <w:rPr>
                <w:color w:val="000000" w:themeColor="text1"/>
                <w:sz w:val="24"/>
                <w:szCs w:val="24"/>
              </w:rPr>
            </w:pPr>
            <w:r w:rsidRPr="002F33BD">
              <w:rPr>
                <w:color w:val="000000" w:themeColor="text1"/>
                <w:sz w:val="24"/>
                <w:szCs w:val="24"/>
              </w:rPr>
              <w:t xml:space="preserve">Consider </w:t>
            </w:r>
            <w:r w:rsidR="7B3DAEE0" w:rsidRPr="002F33BD">
              <w:rPr>
                <w:color w:val="000000" w:themeColor="text1"/>
                <w:sz w:val="24"/>
                <w:szCs w:val="24"/>
              </w:rPr>
              <w:t xml:space="preserve">the </w:t>
            </w:r>
            <w:r w:rsidRPr="002F33BD">
              <w:rPr>
                <w:color w:val="000000" w:themeColor="text1"/>
                <w:sz w:val="24"/>
                <w:szCs w:val="24"/>
              </w:rPr>
              <w:t xml:space="preserve">victims code of practice </w:t>
            </w:r>
            <w:r w:rsidR="74311E7C" w:rsidRPr="002F33BD">
              <w:rPr>
                <w:color w:val="000000" w:themeColor="text1"/>
                <w:sz w:val="24"/>
                <w:szCs w:val="24"/>
              </w:rPr>
              <w:t xml:space="preserve">and how it was used to support your victim/witness through the criminal justice system. </w:t>
            </w:r>
          </w:p>
          <w:p w14:paraId="7DAE8566" w14:textId="0F5B792C" w:rsidR="00112751" w:rsidRPr="002F33BD" w:rsidRDefault="73AE4A3E" w:rsidP="002F33BD">
            <w:pPr>
              <w:spacing w:line="360" w:lineRule="auto"/>
              <w:ind w:right="107"/>
              <w:rPr>
                <w:color w:val="000000" w:themeColor="text1"/>
                <w:sz w:val="24"/>
                <w:szCs w:val="24"/>
              </w:rPr>
            </w:pPr>
            <w:r w:rsidRPr="002F33BD">
              <w:rPr>
                <w:color w:val="000000" w:themeColor="text1"/>
                <w:sz w:val="24"/>
                <w:szCs w:val="24"/>
              </w:rPr>
              <w:t xml:space="preserve"> </w:t>
            </w:r>
          </w:p>
          <w:p w14:paraId="43DEA9F3" w14:textId="3325D5F3" w:rsidR="00112751" w:rsidRPr="002F33BD" w:rsidRDefault="003B2A14" w:rsidP="002F33BD">
            <w:pPr>
              <w:spacing w:line="360" w:lineRule="auto"/>
              <w:ind w:right="107"/>
              <w:rPr>
                <w:sz w:val="24"/>
                <w:szCs w:val="24"/>
              </w:rPr>
            </w:pPr>
            <w:r w:rsidRPr="002F33BD">
              <w:rPr>
                <w:sz w:val="24"/>
                <w:szCs w:val="24"/>
              </w:rPr>
              <w:t>Your reflection must illustrate your understanding and application of core principles of ethics, equality, diversity and human rights</w:t>
            </w:r>
            <w:r w:rsidR="494604CB" w:rsidRPr="002F33BD">
              <w:rPr>
                <w:sz w:val="24"/>
                <w:szCs w:val="24"/>
              </w:rPr>
              <w:t>.</w:t>
            </w:r>
          </w:p>
          <w:p w14:paraId="7E3F345A" w14:textId="3301AB64" w:rsidR="00112751" w:rsidRPr="002F33BD" w:rsidRDefault="00112751" w:rsidP="002F33BD">
            <w:pPr>
              <w:spacing w:line="360" w:lineRule="auto"/>
              <w:ind w:right="107"/>
              <w:jc w:val="both"/>
              <w:rPr>
                <w:color w:val="000000" w:themeColor="text1"/>
                <w:sz w:val="24"/>
                <w:szCs w:val="24"/>
              </w:rPr>
            </w:pPr>
          </w:p>
          <w:p w14:paraId="2A9F5202" w14:textId="2270466F" w:rsidR="00112751" w:rsidRPr="002F33BD" w:rsidRDefault="31965D4E" w:rsidP="002F33BD">
            <w:pPr>
              <w:spacing w:line="360" w:lineRule="auto"/>
              <w:ind w:right="107"/>
              <w:jc w:val="both"/>
              <w:rPr>
                <w:i/>
                <w:iCs/>
                <w:sz w:val="24"/>
                <w:szCs w:val="24"/>
              </w:rPr>
            </w:pPr>
            <w:r w:rsidRPr="002F33BD">
              <w:rPr>
                <w:sz w:val="24"/>
                <w:szCs w:val="24"/>
              </w:rPr>
              <w:t xml:space="preserve">1750 </w:t>
            </w:r>
            <w:r w:rsidR="28A9B94D" w:rsidRPr="002F33BD">
              <w:rPr>
                <w:sz w:val="24"/>
                <w:szCs w:val="24"/>
              </w:rPr>
              <w:t xml:space="preserve">words </w:t>
            </w:r>
            <w:r w:rsidR="28A9B94D" w:rsidRPr="002F33BD">
              <w:rPr>
                <w:i/>
                <w:iCs/>
                <w:sz w:val="24"/>
                <w:szCs w:val="24"/>
              </w:rPr>
              <w:t>(+/- 10%: include your actual word count at the end of each section)</w:t>
            </w:r>
          </w:p>
          <w:p w14:paraId="59C85103" w14:textId="74A2F509" w:rsidR="00112751" w:rsidRPr="002F33BD" w:rsidRDefault="00112751" w:rsidP="002F33BD">
            <w:pPr>
              <w:spacing w:line="360" w:lineRule="auto"/>
              <w:ind w:right="107"/>
              <w:jc w:val="both"/>
              <w:rPr>
                <w:sz w:val="24"/>
                <w:szCs w:val="24"/>
              </w:rPr>
            </w:pPr>
          </w:p>
        </w:tc>
      </w:tr>
    </w:tbl>
    <w:p w14:paraId="3AFF9E83" w14:textId="77777777" w:rsidR="00112751" w:rsidRPr="002F33BD" w:rsidRDefault="00112751" w:rsidP="002F33BD">
      <w:pPr>
        <w:spacing w:line="360" w:lineRule="auto"/>
        <w:ind w:right="107"/>
        <w:jc w:val="both"/>
        <w:rPr>
          <w:sz w:val="24"/>
          <w:szCs w:val="24"/>
        </w:rPr>
      </w:pPr>
    </w:p>
    <w:p w14:paraId="7B70CF25" w14:textId="77777777" w:rsidR="00112751" w:rsidRPr="002F33BD" w:rsidRDefault="00112751" w:rsidP="002F33BD">
      <w:pPr>
        <w:spacing w:line="360" w:lineRule="auto"/>
        <w:ind w:right="107"/>
        <w:jc w:val="both"/>
        <w:rPr>
          <w:b/>
          <w:sz w:val="24"/>
          <w:szCs w:val="24"/>
        </w:rPr>
      </w:pPr>
      <w:r w:rsidRPr="002F33BD">
        <w:rPr>
          <w:b/>
          <w:sz w:val="24"/>
          <w:szCs w:val="24"/>
        </w:rPr>
        <w:t>ANSWER:</w:t>
      </w:r>
    </w:p>
    <w:p w14:paraId="1967E2A8" w14:textId="77777777" w:rsidR="00025650" w:rsidRPr="002F33BD" w:rsidRDefault="00025650" w:rsidP="002F33BD">
      <w:pPr>
        <w:spacing w:line="360" w:lineRule="auto"/>
        <w:ind w:right="107"/>
        <w:jc w:val="both"/>
        <w:rPr>
          <w:sz w:val="24"/>
          <w:szCs w:val="24"/>
        </w:rPr>
      </w:pPr>
    </w:p>
    <w:p w14:paraId="57438C70" w14:textId="234E91C9" w:rsidR="004007E0" w:rsidRPr="002F33BD" w:rsidRDefault="000F41B3" w:rsidP="002F33BD">
      <w:pPr>
        <w:spacing w:line="360" w:lineRule="auto"/>
        <w:ind w:right="107"/>
        <w:jc w:val="both"/>
        <w:rPr>
          <w:sz w:val="24"/>
          <w:szCs w:val="24"/>
        </w:rPr>
      </w:pPr>
      <w:r w:rsidRPr="002F33BD">
        <w:rPr>
          <w:sz w:val="24"/>
          <w:szCs w:val="24"/>
        </w:rPr>
        <w:t xml:space="preserve">For many years the victims code has been at the heart of ensuring best practice and support needed for victims whether that be through all criminal justice agencies, including the Police, Crown Prosecution Service (CPS), Court Service and Probation Service. They are all reasonable for ensuring victims receive the rights set out in the ‘Victims Code’. The ‘Victims Code’ is set out with 12 over arching rights </w:t>
      </w:r>
      <w:r w:rsidR="004007E0" w:rsidRPr="002F33BD">
        <w:rPr>
          <w:sz w:val="24"/>
          <w:szCs w:val="24"/>
        </w:rPr>
        <w:t xml:space="preserve">for victims of crime, </w:t>
      </w:r>
      <w:r w:rsidR="004D16F1" w:rsidRPr="002F33BD">
        <w:rPr>
          <w:sz w:val="24"/>
          <w:szCs w:val="24"/>
        </w:rPr>
        <w:t xml:space="preserve">this was introduced as the ‘Victim Strategy’ in 2018 by government but was then </w:t>
      </w:r>
      <w:r w:rsidR="004007E0" w:rsidRPr="002F33BD">
        <w:rPr>
          <w:sz w:val="24"/>
          <w:szCs w:val="24"/>
        </w:rPr>
        <w:t>last revised on the 1</w:t>
      </w:r>
      <w:r w:rsidR="004007E0" w:rsidRPr="002F33BD">
        <w:rPr>
          <w:sz w:val="24"/>
          <w:szCs w:val="24"/>
          <w:vertAlign w:val="superscript"/>
        </w:rPr>
        <w:t>st</w:t>
      </w:r>
      <w:r w:rsidR="004007E0" w:rsidRPr="002F33BD">
        <w:rPr>
          <w:sz w:val="24"/>
          <w:szCs w:val="24"/>
        </w:rPr>
        <w:t xml:space="preserve"> of April 2021 (Victim Support, 2021). The 12 rights include;</w:t>
      </w:r>
    </w:p>
    <w:p w14:paraId="0F1003AD" w14:textId="7C72B2D5" w:rsidR="004D4E06" w:rsidRPr="002F33BD" w:rsidRDefault="000F41B3" w:rsidP="002F33BD">
      <w:pPr>
        <w:spacing w:line="360" w:lineRule="auto"/>
        <w:ind w:right="107"/>
        <w:jc w:val="both"/>
        <w:rPr>
          <w:sz w:val="24"/>
          <w:szCs w:val="24"/>
        </w:rPr>
      </w:pPr>
      <w:r w:rsidRPr="002F33BD">
        <w:rPr>
          <w:noProof/>
          <w:sz w:val="24"/>
          <w:szCs w:val="24"/>
        </w:rPr>
        <w:lastRenderedPageBreak/>
        <w:drawing>
          <wp:anchor distT="0" distB="0" distL="114300" distR="114300" simplePos="0" relativeHeight="251664384" behindDoc="0" locked="0" layoutInCell="1" allowOverlap="1" wp14:anchorId="5A05CAF1" wp14:editId="06E4C873">
            <wp:simplePos x="0" y="0"/>
            <wp:positionH relativeFrom="margin">
              <wp:align>center</wp:align>
            </wp:positionH>
            <wp:positionV relativeFrom="paragraph">
              <wp:posOffset>0</wp:posOffset>
            </wp:positionV>
            <wp:extent cx="5216442" cy="2750820"/>
            <wp:effectExtent l="0" t="0" r="3810" b="0"/>
            <wp:wrapTopAndBottom/>
            <wp:docPr id="1747146238" name="Picture 1" descr="A diagram of a crime investig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146238" name="Picture 1" descr="A diagram of a crime investigation&#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5216442" cy="2750820"/>
                    </a:xfrm>
                    <a:prstGeom prst="rect">
                      <a:avLst/>
                    </a:prstGeom>
                  </pic:spPr>
                </pic:pic>
              </a:graphicData>
            </a:graphic>
            <wp14:sizeRelH relativeFrom="margin">
              <wp14:pctWidth>0</wp14:pctWidth>
            </wp14:sizeRelH>
            <wp14:sizeRelV relativeFrom="margin">
              <wp14:pctHeight>0</wp14:pctHeight>
            </wp14:sizeRelV>
          </wp:anchor>
        </w:drawing>
      </w:r>
    </w:p>
    <w:p w14:paraId="1A3FB392" w14:textId="5D87E457" w:rsidR="004D4E06" w:rsidRPr="002F33BD" w:rsidRDefault="004007E0" w:rsidP="002F33BD">
      <w:pPr>
        <w:spacing w:line="360" w:lineRule="auto"/>
        <w:ind w:right="107"/>
        <w:jc w:val="both"/>
        <w:rPr>
          <w:sz w:val="24"/>
          <w:szCs w:val="24"/>
        </w:rPr>
      </w:pPr>
      <w:r w:rsidRPr="002F33BD">
        <w:rPr>
          <w:sz w:val="24"/>
          <w:szCs w:val="24"/>
        </w:rPr>
        <w:t>(Ministry of Justice, 2021).</w:t>
      </w:r>
    </w:p>
    <w:p w14:paraId="4CFA78C6" w14:textId="3CC0D226" w:rsidR="004D4E06" w:rsidRPr="002F33BD" w:rsidRDefault="004D4E06" w:rsidP="002F33BD">
      <w:pPr>
        <w:spacing w:line="360" w:lineRule="auto"/>
        <w:ind w:right="107"/>
        <w:jc w:val="both"/>
        <w:rPr>
          <w:sz w:val="24"/>
          <w:szCs w:val="24"/>
        </w:rPr>
      </w:pPr>
    </w:p>
    <w:p w14:paraId="36E084D3" w14:textId="105C1896" w:rsidR="004D16F1" w:rsidRPr="002F33BD" w:rsidRDefault="004D16F1" w:rsidP="002F33BD">
      <w:pPr>
        <w:spacing w:line="360" w:lineRule="auto"/>
        <w:ind w:right="107"/>
        <w:jc w:val="both"/>
        <w:rPr>
          <w:sz w:val="24"/>
          <w:szCs w:val="24"/>
        </w:rPr>
      </w:pPr>
      <w:r w:rsidRPr="002F33BD">
        <w:rPr>
          <w:sz w:val="24"/>
          <w:szCs w:val="24"/>
        </w:rPr>
        <w:t xml:space="preserve">Following the introduction of the </w:t>
      </w:r>
      <w:r w:rsidR="00F728EC" w:rsidRPr="002F33BD">
        <w:rPr>
          <w:sz w:val="24"/>
          <w:szCs w:val="24"/>
        </w:rPr>
        <w:t>victims’</w:t>
      </w:r>
      <w:r w:rsidRPr="002F33BD">
        <w:rPr>
          <w:sz w:val="24"/>
          <w:szCs w:val="24"/>
        </w:rPr>
        <w:t xml:space="preserve"> code</w:t>
      </w:r>
      <w:r w:rsidR="00F728EC" w:rsidRPr="002F33BD">
        <w:rPr>
          <w:sz w:val="24"/>
          <w:szCs w:val="24"/>
        </w:rPr>
        <w:t xml:space="preserve">, the importance of this places an imperative role in policing to ensure a certain level of service by criminal justice practitioners. It is important for officers to provide those basic requirements in regard to the procedure when dealing with victims in operational policing. This essay will provide an assessment of an incident I was faced with during my time dealing a service user. I will therefore be analysing and reflecting upon my responsibilities with the victim and what considerations I made throughout it. </w:t>
      </w:r>
    </w:p>
    <w:p w14:paraId="45799302" w14:textId="77777777" w:rsidR="00E03CF0" w:rsidRPr="002F33BD" w:rsidRDefault="009536EE" w:rsidP="002F33BD">
      <w:pPr>
        <w:spacing w:line="360" w:lineRule="auto"/>
        <w:ind w:right="107"/>
        <w:jc w:val="both"/>
        <w:rPr>
          <w:sz w:val="24"/>
          <w:szCs w:val="24"/>
        </w:rPr>
      </w:pPr>
      <w:r w:rsidRPr="002F33BD">
        <w:rPr>
          <w:sz w:val="24"/>
          <w:szCs w:val="24"/>
        </w:rPr>
        <w:br/>
      </w:r>
      <w:r w:rsidR="00F728EC" w:rsidRPr="002F33BD">
        <w:rPr>
          <w:sz w:val="24"/>
          <w:szCs w:val="24"/>
        </w:rPr>
        <w:t xml:space="preserve">Upon arrival to </w:t>
      </w:r>
      <w:r w:rsidR="005A740B" w:rsidRPr="002F33BD">
        <w:rPr>
          <w:sz w:val="24"/>
          <w:szCs w:val="24"/>
        </w:rPr>
        <w:t>my</w:t>
      </w:r>
      <w:r w:rsidR="00F728EC" w:rsidRPr="002F33BD">
        <w:rPr>
          <w:sz w:val="24"/>
          <w:szCs w:val="24"/>
        </w:rPr>
        <w:t xml:space="preserve"> shift, I was met with a male</w:t>
      </w:r>
      <w:r w:rsidR="005A740B" w:rsidRPr="002F33BD">
        <w:rPr>
          <w:sz w:val="24"/>
          <w:szCs w:val="24"/>
        </w:rPr>
        <w:t xml:space="preserve"> individual</w:t>
      </w:r>
      <w:r w:rsidR="00F728EC" w:rsidRPr="002F33BD">
        <w:rPr>
          <w:sz w:val="24"/>
          <w:szCs w:val="24"/>
        </w:rPr>
        <w:t xml:space="preserve"> who had been arrested </w:t>
      </w:r>
      <w:r w:rsidR="005A740B" w:rsidRPr="002F33BD">
        <w:rPr>
          <w:sz w:val="24"/>
          <w:szCs w:val="24"/>
        </w:rPr>
        <w:t xml:space="preserve">at my police station by officers for ‘Disorderly Conduct in a Police Station’. Officers had been dealing with this individual inside the Police Station as he was trying to form a complaint about a different force. When officers advised him of the process he was unwilling to cooperate and started acting in a disorderly manner. The male started banging his head against the wall and continued to kick officers while lying on the floor after declining to get up when asked to leave. The male was then arrested for this </w:t>
      </w:r>
      <w:r w:rsidR="00BF698F" w:rsidRPr="002F33BD">
        <w:rPr>
          <w:sz w:val="24"/>
          <w:szCs w:val="24"/>
        </w:rPr>
        <w:t xml:space="preserve">but </w:t>
      </w:r>
      <w:r w:rsidR="005A740B" w:rsidRPr="002F33BD">
        <w:rPr>
          <w:sz w:val="24"/>
          <w:szCs w:val="24"/>
        </w:rPr>
        <w:t xml:space="preserve">due to officers finishing their </w:t>
      </w:r>
      <w:r w:rsidR="00674728" w:rsidRPr="002F33BD">
        <w:rPr>
          <w:sz w:val="24"/>
          <w:szCs w:val="24"/>
        </w:rPr>
        <w:t xml:space="preserve">tour of duty, the incident was then handed over to me. </w:t>
      </w:r>
      <w:r w:rsidR="00BF698F" w:rsidRPr="002F33BD">
        <w:rPr>
          <w:sz w:val="24"/>
          <w:szCs w:val="24"/>
        </w:rPr>
        <w:t xml:space="preserve">The male was then waiting for me to convey him to custody, but first I wanted to chat to him to see what had </w:t>
      </w:r>
      <w:r w:rsidR="00204248" w:rsidRPr="002F33BD">
        <w:rPr>
          <w:sz w:val="24"/>
          <w:szCs w:val="24"/>
        </w:rPr>
        <w:t>gone</w:t>
      </w:r>
      <w:r w:rsidR="00BF698F" w:rsidRPr="002F33BD">
        <w:rPr>
          <w:sz w:val="24"/>
          <w:szCs w:val="24"/>
        </w:rPr>
        <w:t xml:space="preserve"> on </w:t>
      </w:r>
      <w:r w:rsidR="00204248" w:rsidRPr="002F33BD">
        <w:rPr>
          <w:sz w:val="24"/>
          <w:szCs w:val="24"/>
        </w:rPr>
        <w:t>as</w:t>
      </w:r>
      <w:r w:rsidR="00BF698F" w:rsidRPr="002F33BD">
        <w:rPr>
          <w:sz w:val="24"/>
          <w:szCs w:val="24"/>
        </w:rPr>
        <w:t xml:space="preserve"> I felt something didn’t seem right. </w:t>
      </w:r>
      <w:r w:rsidR="00BA03BB" w:rsidRPr="002F33BD">
        <w:rPr>
          <w:sz w:val="24"/>
          <w:szCs w:val="24"/>
        </w:rPr>
        <w:br/>
      </w:r>
      <w:r w:rsidR="00BA03BB" w:rsidRPr="002F33BD">
        <w:rPr>
          <w:sz w:val="24"/>
          <w:szCs w:val="24"/>
        </w:rPr>
        <w:br/>
      </w:r>
    </w:p>
    <w:p w14:paraId="03483021" w14:textId="46273D5A" w:rsidR="000F0FD7" w:rsidRPr="002F33BD" w:rsidRDefault="00BA03BB" w:rsidP="002F33BD">
      <w:pPr>
        <w:spacing w:line="360" w:lineRule="auto"/>
        <w:ind w:right="107"/>
        <w:jc w:val="both"/>
        <w:rPr>
          <w:sz w:val="24"/>
          <w:szCs w:val="24"/>
        </w:rPr>
      </w:pPr>
      <w:r w:rsidRPr="002F33BD">
        <w:rPr>
          <w:sz w:val="24"/>
          <w:szCs w:val="24"/>
        </w:rPr>
        <w:lastRenderedPageBreak/>
        <w:t xml:space="preserve">Due to the nature </w:t>
      </w:r>
      <w:r w:rsidR="00DF4298" w:rsidRPr="002F33BD">
        <w:rPr>
          <w:sz w:val="24"/>
          <w:szCs w:val="24"/>
        </w:rPr>
        <w:t>of</w:t>
      </w:r>
      <w:r w:rsidRPr="002F33BD">
        <w:rPr>
          <w:sz w:val="24"/>
          <w:szCs w:val="24"/>
        </w:rPr>
        <w:t xml:space="preserve"> how the male was acting, I wanted </w:t>
      </w:r>
      <w:r w:rsidR="00204248" w:rsidRPr="002F33BD">
        <w:rPr>
          <w:sz w:val="24"/>
          <w:szCs w:val="24"/>
        </w:rPr>
        <w:t>to gain a better understanding of the</w:t>
      </w:r>
      <w:r w:rsidR="00CE1BA0" w:rsidRPr="002F33BD">
        <w:rPr>
          <w:sz w:val="24"/>
          <w:szCs w:val="24"/>
        </w:rPr>
        <w:t xml:space="preserve"> </w:t>
      </w:r>
      <w:r w:rsidR="00204248" w:rsidRPr="002F33BD">
        <w:rPr>
          <w:sz w:val="24"/>
          <w:szCs w:val="24"/>
        </w:rPr>
        <w:t>situation. As things transpired, I was able to identify that the individual had autism, he had been carrying a</w:t>
      </w:r>
      <w:r w:rsidR="00DF4298" w:rsidRPr="002F33BD">
        <w:rPr>
          <w:sz w:val="24"/>
          <w:szCs w:val="24"/>
        </w:rPr>
        <w:t>n ‘Autism Passport’</w:t>
      </w:r>
      <w:r w:rsidR="00204248" w:rsidRPr="002F33BD">
        <w:rPr>
          <w:sz w:val="24"/>
          <w:szCs w:val="24"/>
        </w:rPr>
        <w:t xml:space="preserve"> </w:t>
      </w:r>
      <w:r w:rsidR="00DF4298" w:rsidRPr="002F33BD">
        <w:rPr>
          <w:sz w:val="24"/>
          <w:szCs w:val="24"/>
        </w:rPr>
        <w:t>describing his</w:t>
      </w:r>
      <w:r w:rsidR="00204248" w:rsidRPr="002F33BD">
        <w:rPr>
          <w:sz w:val="24"/>
          <w:szCs w:val="24"/>
        </w:rPr>
        <w:t xml:space="preserve"> condition</w:t>
      </w:r>
      <w:r w:rsidR="00CE1BA0" w:rsidRPr="002F33BD">
        <w:rPr>
          <w:sz w:val="24"/>
          <w:szCs w:val="24"/>
        </w:rPr>
        <w:t xml:space="preserve"> and would provide th</w:t>
      </w:r>
      <w:r w:rsidR="00DF4298" w:rsidRPr="002F33BD">
        <w:rPr>
          <w:sz w:val="24"/>
          <w:szCs w:val="24"/>
        </w:rPr>
        <w:t>is</w:t>
      </w:r>
      <w:r w:rsidR="00CE1BA0" w:rsidRPr="002F33BD">
        <w:rPr>
          <w:sz w:val="24"/>
          <w:szCs w:val="24"/>
        </w:rPr>
        <w:t xml:space="preserve"> when necessary so people could understand </w:t>
      </w:r>
      <w:r w:rsidR="00DF4298" w:rsidRPr="002F33BD">
        <w:rPr>
          <w:sz w:val="24"/>
          <w:szCs w:val="24"/>
        </w:rPr>
        <w:t xml:space="preserve">when in need. The Autism passport is a resource used by autistic people who may need hospital treatment or any other </w:t>
      </w:r>
      <w:r w:rsidR="00C974E7" w:rsidRPr="002F33BD">
        <w:rPr>
          <w:sz w:val="24"/>
          <w:szCs w:val="24"/>
        </w:rPr>
        <w:t>professionals’</w:t>
      </w:r>
      <w:r w:rsidR="00DF4298" w:rsidRPr="002F33BD">
        <w:rPr>
          <w:sz w:val="24"/>
          <w:szCs w:val="24"/>
        </w:rPr>
        <w:t xml:space="preserve"> </w:t>
      </w:r>
      <w:r w:rsidR="00C974E7" w:rsidRPr="002F33BD">
        <w:rPr>
          <w:sz w:val="24"/>
          <w:szCs w:val="24"/>
        </w:rPr>
        <w:t>they</w:t>
      </w:r>
      <w:r w:rsidR="00DF4298" w:rsidRPr="002F33BD">
        <w:rPr>
          <w:sz w:val="24"/>
          <w:szCs w:val="24"/>
        </w:rPr>
        <w:t xml:space="preserve"> come into contact with Autism.Org </w:t>
      </w:r>
      <w:r w:rsidR="00236265" w:rsidRPr="002F33BD">
        <w:rPr>
          <w:sz w:val="24"/>
          <w:szCs w:val="24"/>
        </w:rPr>
        <w:t>(</w:t>
      </w:r>
      <w:r w:rsidR="00DF4298" w:rsidRPr="002F33BD">
        <w:rPr>
          <w:sz w:val="24"/>
          <w:szCs w:val="24"/>
        </w:rPr>
        <w:t>2017). When I read through the document, I</w:t>
      </w:r>
      <w:r w:rsidR="00236265" w:rsidRPr="002F33BD">
        <w:rPr>
          <w:sz w:val="24"/>
          <w:szCs w:val="24"/>
        </w:rPr>
        <w:t xml:space="preserve">t helped me </w:t>
      </w:r>
      <w:r w:rsidR="00DF4298" w:rsidRPr="002F33BD">
        <w:rPr>
          <w:sz w:val="24"/>
          <w:szCs w:val="24"/>
        </w:rPr>
        <w:t xml:space="preserve"> understand the signs and differences </w:t>
      </w:r>
      <w:r w:rsidR="00236265" w:rsidRPr="002F33BD">
        <w:rPr>
          <w:sz w:val="24"/>
          <w:szCs w:val="24"/>
        </w:rPr>
        <w:t xml:space="preserve">much more </w:t>
      </w:r>
      <w:r w:rsidR="00DF4298" w:rsidRPr="002F33BD">
        <w:rPr>
          <w:sz w:val="24"/>
          <w:szCs w:val="24"/>
        </w:rPr>
        <w:t xml:space="preserve">on how I could effectively communicate with the male. When in cuffs in the back of a police </w:t>
      </w:r>
      <w:r w:rsidR="002B182F" w:rsidRPr="002F33BD">
        <w:rPr>
          <w:sz w:val="24"/>
          <w:szCs w:val="24"/>
        </w:rPr>
        <w:t>van, I</w:t>
      </w:r>
      <w:r w:rsidR="00DF4298" w:rsidRPr="002F33BD">
        <w:rPr>
          <w:sz w:val="24"/>
          <w:szCs w:val="24"/>
        </w:rPr>
        <w:t xml:space="preserve"> could see there was something not right, the male was moving back and forwards </w:t>
      </w:r>
      <w:r w:rsidR="00C974E7" w:rsidRPr="002F33BD">
        <w:rPr>
          <w:sz w:val="24"/>
          <w:szCs w:val="24"/>
        </w:rPr>
        <w:t xml:space="preserve">- </w:t>
      </w:r>
      <w:r w:rsidR="002B182F" w:rsidRPr="002F33BD">
        <w:rPr>
          <w:sz w:val="24"/>
          <w:szCs w:val="24"/>
        </w:rPr>
        <w:t xml:space="preserve">I later found out was called stimming. Autism.org (2020) states </w:t>
      </w:r>
      <w:r w:rsidR="007B47EA" w:rsidRPr="002F33BD">
        <w:rPr>
          <w:sz w:val="24"/>
          <w:szCs w:val="24"/>
        </w:rPr>
        <w:t xml:space="preserve">‘stimming’ behaviour includes arm or hand-flapping, rocking, jumping, head-banging and complex body movements when in stressful situations. </w:t>
      </w:r>
      <w:r w:rsidR="00FB2F74" w:rsidRPr="002F33BD">
        <w:rPr>
          <w:sz w:val="24"/>
          <w:szCs w:val="24"/>
        </w:rPr>
        <w:t>I noticed this and removed the males’ handcuffs as I thought this would cause more stress to his condition.</w:t>
      </w:r>
      <w:r w:rsidR="007B47EA" w:rsidRPr="002F33BD">
        <w:rPr>
          <w:sz w:val="24"/>
          <w:szCs w:val="24"/>
        </w:rPr>
        <w:br/>
      </w:r>
      <w:r w:rsidR="007B47EA" w:rsidRPr="002F33BD">
        <w:rPr>
          <w:sz w:val="24"/>
          <w:szCs w:val="24"/>
        </w:rPr>
        <w:br/>
        <w:t xml:space="preserve">At this point, I delved deeper into the </w:t>
      </w:r>
      <w:r w:rsidR="00C974E7" w:rsidRPr="002F33BD">
        <w:rPr>
          <w:sz w:val="24"/>
          <w:szCs w:val="24"/>
        </w:rPr>
        <w:t>males’</w:t>
      </w:r>
      <w:r w:rsidR="007B47EA" w:rsidRPr="002F33BD">
        <w:rPr>
          <w:sz w:val="24"/>
          <w:szCs w:val="24"/>
        </w:rPr>
        <w:t xml:space="preserve"> background and noticed</w:t>
      </w:r>
      <w:r w:rsidR="00C974E7" w:rsidRPr="002F33BD">
        <w:rPr>
          <w:sz w:val="24"/>
          <w:szCs w:val="24"/>
        </w:rPr>
        <w:t xml:space="preserve"> his</w:t>
      </w:r>
      <w:r w:rsidR="007B47EA" w:rsidRPr="002F33BD">
        <w:rPr>
          <w:sz w:val="24"/>
          <w:szCs w:val="24"/>
        </w:rPr>
        <w:t xml:space="preserve"> previous mental health</w:t>
      </w:r>
      <w:r w:rsidR="00FB2F74" w:rsidRPr="002F33BD">
        <w:rPr>
          <w:sz w:val="24"/>
          <w:szCs w:val="24"/>
        </w:rPr>
        <w:t xml:space="preserve"> warning flags</w:t>
      </w:r>
      <w:r w:rsidR="007B47EA" w:rsidRPr="002F33BD">
        <w:rPr>
          <w:sz w:val="24"/>
          <w:szCs w:val="24"/>
        </w:rPr>
        <w:t xml:space="preserve">, the one that stuck out to me was </w:t>
      </w:r>
      <w:r w:rsidR="000C78FF" w:rsidRPr="002F33BD">
        <w:rPr>
          <w:sz w:val="24"/>
          <w:szCs w:val="24"/>
        </w:rPr>
        <w:t>‘</w:t>
      </w:r>
      <w:r w:rsidR="007B47EA" w:rsidRPr="002F33BD">
        <w:rPr>
          <w:sz w:val="24"/>
          <w:szCs w:val="24"/>
        </w:rPr>
        <w:t>P</w:t>
      </w:r>
      <w:r w:rsidR="000C78FF" w:rsidRPr="002F33BD">
        <w:rPr>
          <w:sz w:val="24"/>
          <w:szCs w:val="24"/>
        </w:rPr>
        <w:t xml:space="preserve">ost </w:t>
      </w:r>
      <w:r w:rsidR="007B47EA" w:rsidRPr="002F33BD">
        <w:rPr>
          <w:sz w:val="24"/>
          <w:szCs w:val="24"/>
        </w:rPr>
        <w:t>T</w:t>
      </w:r>
      <w:r w:rsidR="000C78FF" w:rsidRPr="002F33BD">
        <w:rPr>
          <w:sz w:val="24"/>
          <w:szCs w:val="24"/>
        </w:rPr>
        <w:t xml:space="preserve">raumatic </w:t>
      </w:r>
      <w:r w:rsidR="007B47EA" w:rsidRPr="002F33BD">
        <w:rPr>
          <w:sz w:val="24"/>
          <w:szCs w:val="24"/>
        </w:rPr>
        <w:t>S</w:t>
      </w:r>
      <w:r w:rsidR="000C78FF" w:rsidRPr="002F33BD">
        <w:rPr>
          <w:sz w:val="24"/>
          <w:szCs w:val="24"/>
        </w:rPr>
        <w:t xml:space="preserve">tress </w:t>
      </w:r>
      <w:r w:rsidR="007B47EA" w:rsidRPr="002F33BD">
        <w:rPr>
          <w:sz w:val="24"/>
          <w:szCs w:val="24"/>
        </w:rPr>
        <w:t>D</w:t>
      </w:r>
      <w:r w:rsidR="000C78FF" w:rsidRPr="002F33BD">
        <w:rPr>
          <w:sz w:val="24"/>
          <w:szCs w:val="24"/>
        </w:rPr>
        <w:t>isorder’ (PTSD).</w:t>
      </w:r>
      <w:r w:rsidR="007B47EA" w:rsidRPr="002F33BD">
        <w:rPr>
          <w:sz w:val="24"/>
          <w:szCs w:val="24"/>
        </w:rPr>
        <w:t xml:space="preserve"> The male </w:t>
      </w:r>
      <w:r w:rsidR="00FB2F74" w:rsidRPr="002F33BD">
        <w:rPr>
          <w:sz w:val="24"/>
          <w:szCs w:val="24"/>
        </w:rPr>
        <w:t>is</w:t>
      </w:r>
      <w:r w:rsidR="007B47EA" w:rsidRPr="002F33BD">
        <w:rPr>
          <w:sz w:val="24"/>
          <w:szCs w:val="24"/>
        </w:rPr>
        <w:t xml:space="preserve"> an army veteran and had been suffering from PTSD. </w:t>
      </w:r>
      <w:r w:rsidR="000F0FD7" w:rsidRPr="002F33BD">
        <w:rPr>
          <w:sz w:val="24"/>
          <w:szCs w:val="24"/>
        </w:rPr>
        <w:t>PTSD is a mental health condition caused by very stressful, distress</w:t>
      </w:r>
      <w:r w:rsidR="00FB2F74" w:rsidRPr="002F33BD">
        <w:rPr>
          <w:sz w:val="24"/>
          <w:szCs w:val="24"/>
        </w:rPr>
        <w:t>ing</w:t>
      </w:r>
      <w:r w:rsidR="000F0FD7" w:rsidRPr="002F33BD">
        <w:rPr>
          <w:sz w:val="24"/>
          <w:szCs w:val="24"/>
        </w:rPr>
        <w:t xml:space="preserve">, or frightening events. Someone with PTSD can often </w:t>
      </w:r>
      <w:r w:rsidR="00FB2F74" w:rsidRPr="002F33BD">
        <w:rPr>
          <w:sz w:val="24"/>
          <w:szCs w:val="24"/>
        </w:rPr>
        <w:t>have</w:t>
      </w:r>
      <w:r w:rsidR="000F0FD7" w:rsidRPr="002F33BD">
        <w:rPr>
          <w:sz w:val="24"/>
          <w:szCs w:val="24"/>
        </w:rPr>
        <w:t xml:space="preserve"> severe</w:t>
      </w:r>
      <w:r w:rsidR="00FB2F74" w:rsidRPr="002F33BD">
        <w:rPr>
          <w:sz w:val="24"/>
          <w:szCs w:val="24"/>
        </w:rPr>
        <w:t xml:space="preserve"> symptoms</w:t>
      </w:r>
      <w:r w:rsidR="000F0FD7" w:rsidRPr="002F33BD">
        <w:rPr>
          <w:sz w:val="24"/>
          <w:szCs w:val="24"/>
        </w:rPr>
        <w:t xml:space="preserve">, or persistent enough to have significant impact on the persons day to day life and can affect someone for a short time or even years (NHS, 2022). </w:t>
      </w:r>
    </w:p>
    <w:p w14:paraId="4BC0B4BD" w14:textId="77777777" w:rsidR="00E56D73" w:rsidRPr="002F33BD" w:rsidRDefault="00E56D73" w:rsidP="002F33BD">
      <w:pPr>
        <w:spacing w:line="360" w:lineRule="auto"/>
        <w:ind w:right="107"/>
        <w:jc w:val="both"/>
        <w:rPr>
          <w:sz w:val="24"/>
          <w:szCs w:val="24"/>
        </w:rPr>
      </w:pPr>
    </w:p>
    <w:p w14:paraId="6B06CDBA" w14:textId="60EEBD65" w:rsidR="000F0FD7" w:rsidRPr="002F33BD" w:rsidRDefault="00E56D73" w:rsidP="002F33BD">
      <w:pPr>
        <w:spacing w:line="360" w:lineRule="auto"/>
        <w:ind w:right="107"/>
        <w:rPr>
          <w:sz w:val="24"/>
          <w:szCs w:val="24"/>
        </w:rPr>
      </w:pPr>
      <w:r w:rsidRPr="002F33BD">
        <w:rPr>
          <w:sz w:val="24"/>
          <w:szCs w:val="24"/>
        </w:rPr>
        <w:t>I have found in the research that there are numerous mitigating factors that explains criminality from individuals that has mental health problems. A study from</w:t>
      </w:r>
      <w:r w:rsidR="005832E7" w:rsidRPr="002F33BD">
        <w:rPr>
          <w:sz w:val="24"/>
          <w:szCs w:val="24"/>
        </w:rPr>
        <w:t xml:space="preserve"> Stephen Freeland (2023), </w:t>
      </w:r>
      <w:r w:rsidRPr="002F33BD">
        <w:rPr>
          <w:sz w:val="24"/>
          <w:szCs w:val="24"/>
        </w:rPr>
        <w:t>found that mental health problems can impair judgment, impulse control and decision-making abilities influencing an individual’s likelihood of committing crimes</w:t>
      </w:r>
      <w:r w:rsidR="005832E7" w:rsidRPr="002F33BD">
        <w:rPr>
          <w:sz w:val="24"/>
          <w:szCs w:val="24"/>
        </w:rPr>
        <w:t>.</w:t>
      </w:r>
      <w:r w:rsidR="008B503B" w:rsidRPr="002F33BD">
        <w:rPr>
          <w:sz w:val="24"/>
          <w:szCs w:val="24"/>
        </w:rPr>
        <w:t xml:space="preserve"> I  found an additional article that shows how P</w:t>
      </w:r>
      <w:r w:rsidRPr="002F33BD">
        <w:rPr>
          <w:sz w:val="24"/>
          <w:szCs w:val="24"/>
        </w:rPr>
        <w:t xml:space="preserve">TSD damages the balance between sympathetic and parasympathetic responses which leads to hyper arousal and a flight or fight response, in less stressful situations. Hyperarousal’s as such has been connected to many feelings which are traditional associated with individuals that commit crime </w:t>
      </w:r>
      <w:r w:rsidR="00657CEA" w:rsidRPr="002F33BD">
        <w:rPr>
          <w:sz w:val="24"/>
          <w:szCs w:val="24"/>
        </w:rPr>
        <w:t>(</w:t>
      </w:r>
      <w:r w:rsidR="005832E7" w:rsidRPr="002F33BD">
        <w:rPr>
          <w:sz w:val="24"/>
          <w:szCs w:val="24"/>
        </w:rPr>
        <w:t>Svingen</w:t>
      </w:r>
      <w:r w:rsidR="00657CEA" w:rsidRPr="002F33BD">
        <w:rPr>
          <w:sz w:val="24"/>
          <w:szCs w:val="24"/>
        </w:rPr>
        <w:t xml:space="preserve">, </w:t>
      </w:r>
      <w:r w:rsidR="005832E7" w:rsidRPr="002F33BD">
        <w:rPr>
          <w:sz w:val="24"/>
          <w:szCs w:val="24"/>
        </w:rPr>
        <w:t xml:space="preserve">E. </w:t>
      </w:r>
      <w:r w:rsidR="00657CEA" w:rsidRPr="002F33BD">
        <w:rPr>
          <w:sz w:val="24"/>
          <w:szCs w:val="24"/>
        </w:rPr>
        <w:t>2023).</w:t>
      </w:r>
      <w:r w:rsidR="005832E7" w:rsidRPr="002F33BD">
        <w:rPr>
          <w:sz w:val="24"/>
          <w:szCs w:val="24"/>
        </w:rPr>
        <w:br/>
      </w:r>
    </w:p>
    <w:p w14:paraId="0B3FD7AB" w14:textId="1B94F673" w:rsidR="00803BDF" w:rsidRPr="002F33BD" w:rsidRDefault="000C78FF" w:rsidP="002F33BD">
      <w:pPr>
        <w:spacing w:line="360" w:lineRule="auto"/>
        <w:ind w:right="107"/>
        <w:jc w:val="both"/>
        <w:rPr>
          <w:sz w:val="24"/>
          <w:szCs w:val="24"/>
        </w:rPr>
      </w:pPr>
      <w:r w:rsidRPr="002F33BD">
        <w:rPr>
          <w:sz w:val="24"/>
          <w:szCs w:val="24"/>
        </w:rPr>
        <w:t xml:space="preserve">After having a conversation with the male, </w:t>
      </w:r>
      <w:r w:rsidR="00803BDF" w:rsidRPr="002F33BD">
        <w:rPr>
          <w:sz w:val="24"/>
          <w:szCs w:val="24"/>
        </w:rPr>
        <w:t xml:space="preserve">language </w:t>
      </w:r>
      <w:r w:rsidR="008B503B" w:rsidRPr="002F33BD">
        <w:rPr>
          <w:sz w:val="24"/>
          <w:szCs w:val="24"/>
        </w:rPr>
        <w:t>barriers</w:t>
      </w:r>
      <w:r w:rsidR="00803BDF" w:rsidRPr="002F33BD">
        <w:rPr>
          <w:sz w:val="24"/>
          <w:szCs w:val="24"/>
        </w:rPr>
        <w:t xml:space="preserve"> </w:t>
      </w:r>
      <w:r w:rsidR="005832E7" w:rsidRPr="002F33BD">
        <w:rPr>
          <w:sz w:val="24"/>
          <w:szCs w:val="24"/>
        </w:rPr>
        <w:t>was</w:t>
      </w:r>
      <w:r w:rsidR="00803BDF" w:rsidRPr="002F33BD">
        <w:rPr>
          <w:sz w:val="24"/>
          <w:szCs w:val="24"/>
        </w:rPr>
        <w:t xml:space="preserve"> considered, not in terms of different language but ho</w:t>
      </w:r>
      <w:r w:rsidR="008B503B" w:rsidRPr="002F33BD">
        <w:rPr>
          <w:sz w:val="24"/>
          <w:szCs w:val="24"/>
        </w:rPr>
        <w:t>w to best</w:t>
      </w:r>
      <w:r w:rsidR="00803BDF" w:rsidRPr="002F33BD">
        <w:rPr>
          <w:sz w:val="24"/>
          <w:szCs w:val="24"/>
        </w:rPr>
        <w:t xml:space="preserve"> communicate with him. On speaking to the male at first </w:t>
      </w:r>
      <w:r w:rsidR="00803BDF" w:rsidRPr="002F33BD">
        <w:rPr>
          <w:sz w:val="24"/>
          <w:szCs w:val="24"/>
        </w:rPr>
        <w:lastRenderedPageBreak/>
        <w:t>it was very difficult to talk as he was extremely distressed</w:t>
      </w:r>
      <w:r w:rsidR="008B503B" w:rsidRPr="002F33BD">
        <w:rPr>
          <w:sz w:val="24"/>
          <w:szCs w:val="24"/>
        </w:rPr>
        <w:t>, finding it hard to speak due to his fast beathing and stimming.</w:t>
      </w:r>
      <w:r w:rsidR="00803BDF" w:rsidRPr="002F33BD">
        <w:rPr>
          <w:sz w:val="24"/>
          <w:szCs w:val="24"/>
        </w:rPr>
        <w:t xml:space="preserve"> I then </w:t>
      </w:r>
      <w:r w:rsidR="008B503B" w:rsidRPr="002F33BD">
        <w:rPr>
          <w:sz w:val="24"/>
          <w:szCs w:val="24"/>
        </w:rPr>
        <w:t xml:space="preserve">waited and </w:t>
      </w:r>
      <w:r w:rsidR="00803BDF" w:rsidRPr="002F33BD">
        <w:rPr>
          <w:sz w:val="24"/>
          <w:szCs w:val="24"/>
        </w:rPr>
        <w:t>allowed time for the male to calm down</w:t>
      </w:r>
      <w:r w:rsidR="008B503B" w:rsidRPr="002F33BD">
        <w:rPr>
          <w:sz w:val="24"/>
          <w:szCs w:val="24"/>
        </w:rPr>
        <w:t>,</w:t>
      </w:r>
      <w:r w:rsidR="00803BDF" w:rsidRPr="002F33BD">
        <w:rPr>
          <w:sz w:val="24"/>
          <w:szCs w:val="24"/>
        </w:rPr>
        <w:t xml:space="preserve"> this </w:t>
      </w:r>
      <w:r w:rsidR="008B503B" w:rsidRPr="002F33BD">
        <w:rPr>
          <w:sz w:val="24"/>
          <w:szCs w:val="24"/>
        </w:rPr>
        <w:t>worked and helped</w:t>
      </w:r>
      <w:r w:rsidR="00803BDF" w:rsidRPr="002F33BD">
        <w:rPr>
          <w:sz w:val="24"/>
          <w:szCs w:val="24"/>
        </w:rPr>
        <w:t xml:space="preserve"> </w:t>
      </w:r>
      <w:r w:rsidR="008B503B" w:rsidRPr="002F33BD">
        <w:rPr>
          <w:sz w:val="24"/>
          <w:szCs w:val="24"/>
        </w:rPr>
        <w:t>the males</w:t>
      </w:r>
      <w:r w:rsidR="00803BDF" w:rsidRPr="002F33BD">
        <w:rPr>
          <w:sz w:val="24"/>
          <w:szCs w:val="24"/>
        </w:rPr>
        <w:t xml:space="preserve"> communication get stronger. I think the male also thought I </w:t>
      </w:r>
      <w:r w:rsidR="0095028C" w:rsidRPr="002F33BD">
        <w:rPr>
          <w:sz w:val="24"/>
          <w:szCs w:val="24"/>
        </w:rPr>
        <w:t xml:space="preserve">came across </w:t>
      </w:r>
      <w:r w:rsidR="00803BDF" w:rsidRPr="002F33BD">
        <w:rPr>
          <w:sz w:val="24"/>
          <w:szCs w:val="24"/>
        </w:rPr>
        <w:t xml:space="preserve">far more understanding than what my colleagues </w:t>
      </w:r>
      <w:r w:rsidR="0095028C" w:rsidRPr="002F33BD">
        <w:rPr>
          <w:sz w:val="24"/>
          <w:szCs w:val="24"/>
        </w:rPr>
        <w:t xml:space="preserve">potentially was </w:t>
      </w:r>
      <w:r w:rsidR="00803BDF" w:rsidRPr="002F33BD">
        <w:rPr>
          <w:sz w:val="24"/>
          <w:szCs w:val="24"/>
        </w:rPr>
        <w:t>before me</w:t>
      </w:r>
      <w:r w:rsidR="0095028C" w:rsidRPr="002F33BD">
        <w:rPr>
          <w:sz w:val="24"/>
          <w:szCs w:val="24"/>
        </w:rPr>
        <w:t>.</w:t>
      </w:r>
      <w:r w:rsidR="00803BDF" w:rsidRPr="002F33BD">
        <w:rPr>
          <w:sz w:val="24"/>
          <w:szCs w:val="24"/>
        </w:rPr>
        <w:t xml:space="preserve"> </w:t>
      </w:r>
      <w:r w:rsidR="0095028C" w:rsidRPr="002F33BD">
        <w:rPr>
          <w:sz w:val="24"/>
          <w:szCs w:val="24"/>
        </w:rPr>
        <w:t>Because of</w:t>
      </w:r>
      <w:r w:rsidR="00803BDF" w:rsidRPr="002F33BD">
        <w:rPr>
          <w:sz w:val="24"/>
          <w:szCs w:val="24"/>
        </w:rPr>
        <w:t xml:space="preserve"> this, I started to gain</w:t>
      </w:r>
      <w:r w:rsidR="0095028C" w:rsidRPr="002F33BD">
        <w:rPr>
          <w:sz w:val="24"/>
          <w:szCs w:val="24"/>
        </w:rPr>
        <w:t xml:space="preserve"> trust</w:t>
      </w:r>
      <w:r w:rsidR="00803BDF" w:rsidRPr="002F33BD">
        <w:rPr>
          <w:sz w:val="24"/>
          <w:szCs w:val="24"/>
        </w:rPr>
        <w:t xml:space="preserve"> and build a better rapport with the </w:t>
      </w:r>
      <w:r w:rsidR="00D701DD" w:rsidRPr="002F33BD">
        <w:rPr>
          <w:sz w:val="24"/>
          <w:szCs w:val="24"/>
        </w:rPr>
        <w:t>male,</w:t>
      </w:r>
      <w:r w:rsidR="00803BDF" w:rsidRPr="002F33BD">
        <w:rPr>
          <w:sz w:val="24"/>
          <w:szCs w:val="24"/>
        </w:rPr>
        <w:t xml:space="preserve"> and this made my job much easier </w:t>
      </w:r>
      <w:r w:rsidR="0095028C" w:rsidRPr="002F33BD">
        <w:rPr>
          <w:sz w:val="24"/>
          <w:szCs w:val="24"/>
        </w:rPr>
        <w:t>as time progressed.</w:t>
      </w:r>
      <w:r w:rsidR="00803BDF" w:rsidRPr="002F33BD">
        <w:rPr>
          <w:sz w:val="24"/>
          <w:szCs w:val="24"/>
        </w:rPr>
        <w:br/>
      </w:r>
      <w:r w:rsidR="00803BDF" w:rsidRPr="002F33BD">
        <w:rPr>
          <w:sz w:val="24"/>
          <w:szCs w:val="24"/>
        </w:rPr>
        <w:br/>
      </w:r>
      <w:r w:rsidRPr="002F33BD">
        <w:rPr>
          <w:sz w:val="24"/>
          <w:szCs w:val="24"/>
        </w:rPr>
        <w:t>I then made the decision to de</w:t>
      </w:r>
      <w:r w:rsidR="00F62B25" w:rsidRPr="002F33BD">
        <w:rPr>
          <w:sz w:val="24"/>
          <w:szCs w:val="24"/>
        </w:rPr>
        <w:t>-</w:t>
      </w:r>
      <w:r w:rsidRPr="002F33BD">
        <w:rPr>
          <w:sz w:val="24"/>
          <w:szCs w:val="24"/>
        </w:rPr>
        <w:t xml:space="preserve">arrest </w:t>
      </w:r>
      <w:r w:rsidR="0095028C" w:rsidRPr="002F33BD">
        <w:rPr>
          <w:sz w:val="24"/>
          <w:szCs w:val="24"/>
        </w:rPr>
        <w:t>the male</w:t>
      </w:r>
      <w:r w:rsidRPr="002F33BD">
        <w:rPr>
          <w:sz w:val="24"/>
          <w:szCs w:val="24"/>
        </w:rPr>
        <w:t xml:space="preserve"> and section him under the 136 mental health act. </w:t>
      </w:r>
      <w:r w:rsidR="001A7ABD" w:rsidRPr="002F33BD">
        <w:rPr>
          <w:sz w:val="24"/>
          <w:szCs w:val="24"/>
        </w:rPr>
        <w:t xml:space="preserve">The ‘Mental Health Act 1983’ is a police power used for people with ill mental health. Police use this so we can provide health and social practitioners the opportunity to provide the appropriate assessment treatment of those suffering from a mental disorder under detention at hospital (College of Policing, 2016). </w:t>
      </w:r>
      <w:r w:rsidR="000F0FD7" w:rsidRPr="002F33BD">
        <w:rPr>
          <w:sz w:val="24"/>
          <w:szCs w:val="24"/>
        </w:rPr>
        <w:t xml:space="preserve">I felt as though the male was not in a fit mental state and I was worried that something </w:t>
      </w:r>
      <w:r w:rsidR="001A7ABD" w:rsidRPr="002F33BD">
        <w:rPr>
          <w:sz w:val="24"/>
          <w:szCs w:val="24"/>
        </w:rPr>
        <w:t>could</w:t>
      </w:r>
      <w:r w:rsidR="000F0FD7" w:rsidRPr="002F33BD">
        <w:rPr>
          <w:sz w:val="24"/>
          <w:szCs w:val="24"/>
        </w:rPr>
        <w:t xml:space="preserve"> happen to this ind</w:t>
      </w:r>
      <w:r w:rsidR="001A7ABD" w:rsidRPr="002F33BD">
        <w:rPr>
          <w:sz w:val="24"/>
          <w:szCs w:val="24"/>
        </w:rPr>
        <w:t>ividu</w:t>
      </w:r>
      <w:r w:rsidR="000F0FD7" w:rsidRPr="002F33BD">
        <w:rPr>
          <w:sz w:val="24"/>
          <w:szCs w:val="24"/>
        </w:rPr>
        <w:t>al if we were to let him out of custody within 24hrs time.</w:t>
      </w:r>
      <w:r w:rsidR="00D218A3" w:rsidRPr="002F33BD">
        <w:rPr>
          <w:sz w:val="24"/>
          <w:szCs w:val="24"/>
        </w:rPr>
        <w:t xml:space="preserve"> </w:t>
      </w:r>
      <w:r w:rsidR="000F0FD7" w:rsidRPr="002F33BD">
        <w:rPr>
          <w:sz w:val="24"/>
          <w:szCs w:val="24"/>
        </w:rPr>
        <w:t>From that point on, it would be very difficult to get the male the right help that i</w:t>
      </w:r>
      <w:r w:rsidR="005B2456" w:rsidRPr="002F33BD">
        <w:rPr>
          <w:sz w:val="24"/>
          <w:szCs w:val="24"/>
        </w:rPr>
        <w:t>s required.</w:t>
      </w:r>
      <w:r w:rsidR="001A7ABD" w:rsidRPr="002F33BD">
        <w:rPr>
          <w:sz w:val="24"/>
          <w:szCs w:val="24"/>
        </w:rPr>
        <w:t xml:space="preserve"> </w:t>
      </w:r>
      <w:r w:rsidR="005B2456" w:rsidRPr="002F33BD">
        <w:rPr>
          <w:sz w:val="24"/>
          <w:szCs w:val="24"/>
        </w:rPr>
        <w:t>I</w:t>
      </w:r>
      <w:r w:rsidR="001A7ABD" w:rsidRPr="002F33BD">
        <w:rPr>
          <w:sz w:val="24"/>
          <w:szCs w:val="24"/>
        </w:rPr>
        <w:t>n addition - n</w:t>
      </w:r>
      <w:r w:rsidR="000F0FD7" w:rsidRPr="002F33BD">
        <w:rPr>
          <w:sz w:val="24"/>
          <w:szCs w:val="24"/>
        </w:rPr>
        <w:t>either w</w:t>
      </w:r>
      <w:r w:rsidR="001A7ABD" w:rsidRPr="002F33BD">
        <w:rPr>
          <w:sz w:val="24"/>
          <w:szCs w:val="24"/>
        </w:rPr>
        <w:t>ould</w:t>
      </w:r>
      <w:r w:rsidR="000F0FD7" w:rsidRPr="002F33BD">
        <w:rPr>
          <w:sz w:val="24"/>
          <w:szCs w:val="24"/>
        </w:rPr>
        <w:t xml:space="preserve"> it </w:t>
      </w:r>
      <w:r w:rsidR="001A7ABD" w:rsidRPr="002F33BD">
        <w:rPr>
          <w:sz w:val="24"/>
          <w:szCs w:val="24"/>
        </w:rPr>
        <w:t>be in</w:t>
      </w:r>
      <w:r w:rsidR="000F0FD7" w:rsidRPr="002F33BD">
        <w:rPr>
          <w:sz w:val="24"/>
          <w:szCs w:val="24"/>
        </w:rPr>
        <w:t xml:space="preserve"> the public interest</w:t>
      </w:r>
      <w:r w:rsidR="001A7ABD" w:rsidRPr="002F33BD">
        <w:rPr>
          <w:sz w:val="24"/>
          <w:szCs w:val="24"/>
        </w:rPr>
        <w:t xml:space="preserve"> to arrest this individual under the circumstances.</w:t>
      </w:r>
      <w:r w:rsidR="0026081F" w:rsidRPr="002F33BD">
        <w:rPr>
          <w:sz w:val="24"/>
          <w:szCs w:val="24"/>
        </w:rPr>
        <w:t xml:space="preserve"> </w:t>
      </w:r>
    </w:p>
    <w:p w14:paraId="355AF750" w14:textId="77777777" w:rsidR="00BF698F" w:rsidRPr="002F33BD" w:rsidRDefault="00BF698F" w:rsidP="002F33BD">
      <w:pPr>
        <w:spacing w:line="360" w:lineRule="auto"/>
        <w:ind w:right="107"/>
        <w:jc w:val="both"/>
        <w:rPr>
          <w:sz w:val="24"/>
          <w:szCs w:val="24"/>
        </w:rPr>
      </w:pPr>
    </w:p>
    <w:p w14:paraId="140C2FD2" w14:textId="714B0353" w:rsidR="00025650" w:rsidRPr="002F33BD" w:rsidRDefault="007D318D" w:rsidP="002F33BD">
      <w:pPr>
        <w:spacing w:line="360" w:lineRule="auto"/>
        <w:ind w:right="107"/>
        <w:jc w:val="both"/>
        <w:rPr>
          <w:sz w:val="24"/>
          <w:szCs w:val="24"/>
        </w:rPr>
      </w:pPr>
      <w:r w:rsidRPr="002F33BD">
        <w:rPr>
          <w:sz w:val="24"/>
          <w:szCs w:val="24"/>
        </w:rPr>
        <w:t>Referring back to the 12 rights of the ‘Victims Code’, I know the individual in question is not a victim of crime, however the male was initially arrested. ‘Code 1’ and ‘Code 4’</w:t>
      </w:r>
      <w:r w:rsidR="002C25A4" w:rsidRPr="002F33BD">
        <w:rPr>
          <w:sz w:val="24"/>
          <w:szCs w:val="24"/>
        </w:rPr>
        <w:t xml:space="preserve"> fits in this case as ‘Code 1’ states the person ‘needs to understand and be understood’ which was the case. It is the males right to be understood for his disabilities</w:t>
      </w:r>
      <w:r w:rsidR="00025E06" w:rsidRPr="002F33BD">
        <w:rPr>
          <w:sz w:val="24"/>
          <w:szCs w:val="24"/>
        </w:rPr>
        <w:t xml:space="preserve"> and get the best required medical help</w:t>
      </w:r>
      <w:r w:rsidR="002C25A4" w:rsidRPr="002F33BD">
        <w:rPr>
          <w:sz w:val="24"/>
          <w:szCs w:val="24"/>
        </w:rPr>
        <w:t xml:space="preserve">. </w:t>
      </w:r>
      <w:r w:rsidR="004669E6" w:rsidRPr="002F33BD">
        <w:rPr>
          <w:sz w:val="24"/>
          <w:szCs w:val="24"/>
        </w:rPr>
        <w:t xml:space="preserve">‘Code 4’ states an individual should be </w:t>
      </w:r>
      <w:r w:rsidR="00313626" w:rsidRPr="002F33BD">
        <w:rPr>
          <w:sz w:val="24"/>
          <w:szCs w:val="24"/>
        </w:rPr>
        <w:t>‘</w:t>
      </w:r>
      <w:r w:rsidR="004669E6" w:rsidRPr="002F33BD">
        <w:rPr>
          <w:sz w:val="24"/>
          <w:szCs w:val="24"/>
        </w:rPr>
        <w:t>referred to services for support and that should be tailored around their needs</w:t>
      </w:r>
      <w:r w:rsidR="00313626" w:rsidRPr="002F33BD">
        <w:rPr>
          <w:sz w:val="24"/>
          <w:szCs w:val="24"/>
        </w:rPr>
        <w:t>’</w:t>
      </w:r>
      <w:r w:rsidR="004669E6" w:rsidRPr="002F33BD">
        <w:rPr>
          <w:sz w:val="24"/>
          <w:szCs w:val="24"/>
        </w:rPr>
        <w:t>. This code just identifies the need for support and the mechanisms that can be put in place to support the exact needs</w:t>
      </w:r>
      <w:r w:rsidR="00025E06" w:rsidRPr="002F33BD">
        <w:rPr>
          <w:sz w:val="24"/>
          <w:szCs w:val="24"/>
        </w:rPr>
        <w:t xml:space="preserve"> of the male</w:t>
      </w:r>
      <w:r w:rsidR="004669E6" w:rsidRPr="002F33BD">
        <w:rPr>
          <w:sz w:val="24"/>
          <w:szCs w:val="24"/>
        </w:rPr>
        <w:t xml:space="preserve"> </w:t>
      </w:r>
      <w:r w:rsidR="00025E06" w:rsidRPr="002F33BD">
        <w:rPr>
          <w:sz w:val="24"/>
          <w:szCs w:val="24"/>
        </w:rPr>
        <w:t>to get</w:t>
      </w:r>
      <w:r w:rsidR="004669E6" w:rsidRPr="002F33BD">
        <w:rPr>
          <w:sz w:val="24"/>
          <w:szCs w:val="24"/>
        </w:rPr>
        <w:t xml:space="preserve"> </w:t>
      </w:r>
      <w:r w:rsidR="00025E06" w:rsidRPr="002F33BD">
        <w:rPr>
          <w:sz w:val="24"/>
          <w:szCs w:val="24"/>
        </w:rPr>
        <w:t xml:space="preserve">the </w:t>
      </w:r>
      <w:r w:rsidR="004669E6" w:rsidRPr="002F33BD">
        <w:rPr>
          <w:sz w:val="24"/>
          <w:szCs w:val="24"/>
        </w:rPr>
        <w:t>professional help. In this case, it was a 136 mental health hospital</w:t>
      </w:r>
      <w:r w:rsidR="00025E06" w:rsidRPr="002F33BD">
        <w:rPr>
          <w:sz w:val="24"/>
          <w:szCs w:val="24"/>
        </w:rPr>
        <w:t>. The male could then potentially be sectioned for 28 days or even longer</w:t>
      </w:r>
      <w:r w:rsidR="006C1FD5" w:rsidRPr="002F33BD">
        <w:rPr>
          <w:sz w:val="24"/>
          <w:szCs w:val="24"/>
        </w:rPr>
        <w:t>.</w:t>
      </w:r>
      <w:r w:rsidR="00D218A3" w:rsidRPr="002F33BD">
        <w:rPr>
          <w:sz w:val="24"/>
          <w:szCs w:val="24"/>
        </w:rPr>
        <w:t xml:space="preserve"> A section 136 allows police to take a person to a place or keep them at a place of safety if they appear to have a mental disorder or in an immediate need of care or control, if police think it is necessary to keep you or others safe (MIND, </w:t>
      </w:r>
      <w:r w:rsidR="00E00C73" w:rsidRPr="002F33BD">
        <w:rPr>
          <w:sz w:val="24"/>
          <w:szCs w:val="24"/>
        </w:rPr>
        <w:t xml:space="preserve">2024). </w:t>
      </w:r>
    </w:p>
    <w:p w14:paraId="4F1A6965" w14:textId="77777777" w:rsidR="004D4E06" w:rsidRPr="002F33BD" w:rsidRDefault="004D4E06" w:rsidP="002F33BD">
      <w:pPr>
        <w:spacing w:line="360" w:lineRule="auto"/>
        <w:ind w:right="107"/>
        <w:jc w:val="both"/>
        <w:rPr>
          <w:sz w:val="24"/>
          <w:szCs w:val="24"/>
        </w:rPr>
      </w:pPr>
    </w:p>
    <w:p w14:paraId="60B47FFB" w14:textId="224B301E" w:rsidR="006C1FD5" w:rsidRPr="002F33BD" w:rsidRDefault="003D7CE7" w:rsidP="002F33BD">
      <w:pPr>
        <w:spacing w:line="360" w:lineRule="auto"/>
        <w:ind w:right="107"/>
        <w:jc w:val="both"/>
        <w:rPr>
          <w:sz w:val="24"/>
          <w:szCs w:val="24"/>
        </w:rPr>
      </w:pPr>
      <w:r w:rsidRPr="002F33BD">
        <w:rPr>
          <w:sz w:val="24"/>
          <w:szCs w:val="24"/>
        </w:rPr>
        <w:t>One of the main values in the police force is the ‘Code of Ethics’ (COP, 2024). F</w:t>
      </w:r>
      <w:r w:rsidR="00C974E7" w:rsidRPr="002F33BD">
        <w:rPr>
          <w:sz w:val="24"/>
          <w:szCs w:val="24"/>
        </w:rPr>
        <w:t>rom an e</w:t>
      </w:r>
      <w:r w:rsidR="004D4E06" w:rsidRPr="002F33BD">
        <w:rPr>
          <w:sz w:val="24"/>
          <w:szCs w:val="24"/>
        </w:rPr>
        <w:t>thic</w:t>
      </w:r>
      <w:r w:rsidR="00C974E7" w:rsidRPr="002F33BD">
        <w:rPr>
          <w:sz w:val="24"/>
          <w:szCs w:val="24"/>
        </w:rPr>
        <w:t>al standpoint,</w:t>
      </w:r>
      <w:r w:rsidR="006C1FD5" w:rsidRPr="002F33BD">
        <w:rPr>
          <w:sz w:val="24"/>
          <w:szCs w:val="24"/>
        </w:rPr>
        <w:t xml:space="preserve"> If the individual was to be arrested, he would have required an AA (Appropriate Adult) and potentially an ABE (Achieving Best Evidence) specialist interviewer. </w:t>
      </w:r>
      <w:r w:rsidR="00194F77" w:rsidRPr="002F33BD">
        <w:rPr>
          <w:sz w:val="24"/>
          <w:szCs w:val="24"/>
        </w:rPr>
        <w:t>D</w:t>
      </w:r>
      <w:r w:rsidR="006C1FD5" w:rsidRPr="002F33BD">
        <w:rPr>
          <w:sz w:val="24"/>
          <w:szCs w:val="24"/>
        </w:rPr>
        <w:t xml:space="preserve">ue to the male being vulnerable an assessment would be required to ensure the welfare </w:t>
      </w:r>
      <w:r w:rsidR="006C1FD5" w:rsidRPr="002F33BD">
        <w:rPr>
          <w:sz w:val="24"/>
          <w:szCs w:val="24"/>
        </w:rPr>
        <w:lastRenderedPageBreak/>
        <w:t xml:space="preserve">and </w:t>
      </w:r>
      <w:r w:rsidRPr="002F33BD">
        <w:rPr>
          <w:sz w:val="24"/>
          <w:szCs w:val="24"/>
        </w:rPr>
        <w:t>that his r</w:t>
      </w:r>
      <w:r w:rsidR="006C1FD5" w:rsidRPr="002F33BD">
        <w:rPr>
          <w:sz w:val="24"/>
          <w:szCs w:val="24"/>
        </w:rPr>
        <w:t xml:space="preserve">ights are being catered for and to get the best possible evidence from the incident. However, like I explained previously, any criminal process in this case would not have been in the public interest, neither would it have been in the interest of the male as he required medical assistance rather than criminal offences. </w:t>
      </w:r>
    </w:p>
    <w:p w14:paraId="70D154AB" w14:textId="77777777" w:rsidR="004D4E06" w:rsidRPr="002F33BD" w:rsidRDefault="004D4E06" w:rsidP="002F33BD">
      <w:pPr>
        <w:spacing w:line="360" w:lineRule="auto"/>
        <w:ind w:right="107"/>
        <w:jc w:val="both"/>
        <w:rPr>
          <w:sz w:val="24"/>
          <w:szCs w:val="24"/>
        </w:rPr>
      </w:pPr>
    </w:p>
    <w:p w14:paraId="195CE7A4" w14:textId="347DA11A" w:rsidR="004D4E06" w:rsidRPr="002F33BD" w:rsidRDefault="005832E7" w:rsidP="002F33BD">
      <w:pPr>
        <w:spacing w:line="360" w:lineRule="auto"/>
        <w:ind w:right="107"/>
        <w:jc w:val="both"/>
        <w:rPr>
          <w:sz w:val="24"/>
          <w:szCs w:val="24"/>
        </w:rPr>
      </w:pPr>
      <w:r w:rsidRPr="002F33BD">
        <w:rPr>
          <w:sz w:val="24"/>
          <w:szCs w:val="24"/>
        </w:rPr>
        <w:t>PTSD and Autism are both forms of disability. Disability is part of the protected characteristic</w:t>
      </w:r>
      <w:r w:rsidR="00202498" w:rsidRPr="002F33BD">
        <w:rPr>
          <w:sz w:val="24"/>
          <w:szCs w:val="24"/>
        </w:rPr>
        <w:t>s that are formed and</w:t>
      </w:r>
      <w:r w:rsidRPr="002F33BD">
        <w:rPr>
          <w:sz w:val="24"/>
          <w:szCs w:val="24"/>
        </w:rPr>
        <w:t xml:space="preserve"> governed under the Equality Act 2010</w:t>
      </w:r>
      <w:r w:rsidR="00202498" w:rsidRPr="002F33BD">
        <w:rPr>
          <w:sz w:val="24"/>
          <w:szCs w:val="24"/>
        </w:rPr>
        <w:t xml:space="preserve"> (Equality and Human Rights Commission, 2021). </w:t>
      </w:r>
      <w:r w:rsidR="003D7CE7" w:rsidRPr="002F33BD">
        <w:rPr>
          <w:sz w:val="24"/>
          <w:szCs w:val="24"/>
        </w:rPr>
        <w:t>Autism is a neurodivers</w:t>
      </w:r>
      <w:r w:rsidR="00202498" w:rsidRPr="002F33BD">
        <w:rPr>
          <w:sz w:val="24"/>
          <w:szCs w:val="24"/>
        </w:rPr>
        <w:t xml:space="preserve">e imbalance of the brain and can become incredibly complex when involved with the Criminal Justice System (CJS). This can determine how the subjects’ condition and inability to engage effectively (Criminal Justice Joint Inspectorate, 2023). </w:t>
      </w:r>
      <w:r w:rsidR="00202498" w:rsidRPr="002F33BD">
        <w:rPr>
          <w:sz w:val="24"/>
          <w:szCs w:val="24"/>
        </w:rPr>
        <w:br/>
      </w:r>
      <w:r w:rsidR="00202498" w:rsidRPr="002F33BD">
        <w:rPr>
          <w:sz w:val="24"/>
          <w:szCs w:val="24"/>
        </w:rPr>
        <w:br/>
      </w:r>
      <w:r w:rsidR="00F8242B" w:rsidRPr="002F33BD">
        <w:rPr>
          <w:sz w:val="24"/>
          <w:szCs w:val="24"/>
        </w:rPr>
        <w:t xml:space="preserve">Due to the above and in order to keep in accordance with Home Office counting rules, police are required to investigate any potential liabilities during a case in regard to </w:t>
      </w:r>
      <w:r w:rsidR="00F06056" w:rsidRPr="002F33BD">
        <w:rPr>
          <w:sz w:val="24"/>
          <w:szCs w:val="24"/>
        </w:rPr>
        <w:t xml:space="preserve">a </w:t>
      </w:r>
      <w:r w:rsidR="00F8242B" w:rsidRPr="002F33BD">
        <w:rPr>
          <w:sz w:val="24"/>
          <w:szCs w:val="24"/>
        </w:rPr>
        <w:t>suspect. Officers can do this by applying the M’Naughten Rule (1843) for criminal insanity. Th</w:t>
      </w:r>
      <w:r w:rsidR="00F06056" w:rsidRPr="002F33BD">
        <w:rPr>
          <w:sz w:val="24"/>
          <w:szCs w:val="24"/>
        </w:rPr>
        <w:t>e rule</w:t>
      </w:r>
      <w:r w:rsidR="00F8242B" w:rsidRPr="002F33BD">
        <w:rPr>
          <w:sz w:val="24"/>
          <w:szCs w:val="24"/>
        </w:rPr>
        <w:t xml:space="preserve"> </w:t>
      </w:r>
      <w:r w:rsidR="00E00C73" w:rsidRPr="002F33BD">
        <w:rPr>
          <w:sz w:val="24"/>
          <w:szCs w:val="24"/>
        </w:rPr>
        <w:t>states:</w:t>
      </w:r>
      <w:r w:rsidR="00F8242B" w:rsidRPr="002F33BD">
        <w:rPr>
          <w:sz w:val="24"/>
          <w:szCs w:val="24"/>
        </w:rPr>
        <w:br/>
      </w:r>
      <w:r w:rsidR="00F8242B" w:rsidRPr="002F33BD">
        <w:rPr>
          <w:sz w:val="24"/>
          <w:szCs w:val="24"/>
        </w:rPr>
        <w:br/>
      </w:r>
      <w:r w:rsidR="00F8242B" w:rsidRPr="002F33BD">
        <w:rPr>
          <w:i/>
          <w:iCs/>
          <w:sz w:val="24"/>
          <w:szCs w:val="24"/>
        </w:rPr>
        <w:t>“At the time of the committing of the act, the party accused was labouring under such a defect of reason, from a disease of the mind, as not to know the nature and quality of the act he was doing; or, if he did know it, that he did not know he was doing what was wrong</w:t>
      </w:r>
      <w:r w:rsidR="00F8242B" w:rsidRPr="002F33BD">
        <w:rPr>
          <w:sz w:val="24"/>
          <w:szCs w:val="24"/>
        </w:rPr>
        <w:t>”.</w:t>
      </w:r>
    </w:p>
    <w:p w14:paraId="306721AE" w14:textId="3CBF5AE4" w:rsidR="0095028C" w:rsidRPr="002F33BD" w:rsidRDefault="00F06056" w:rsidP="002F33BD">
      <w:pPr>
        <w:spacing w:line="360" w:lineRule="auto"/>
        <w:ind w:right="107"/>
        <w:rPr>
          <w:sz w:val="24"/>
          <w:szCs w:val="24"/>
        </w:rPr>
      </w:pPr>
      <w:r w:rsidRPr="002F33BD">
        <w:rPr>
          <w:sz w:val="24"/>
          <w:szCs w:val="24"/>
        </w:rPr>
        <w:br/>
        <w:t xml:space="preserve">On review of the statement from M’Naughten </w:t>
      </w:r>
      <w:r w:rsidR="00661565" w:rsidRPr="002F33BD">
        <w:rPr>
          <w:sz w:val="24"/>
          <w:szCs w:val="24"/>
        </w:rPr>
        <w:t xml:space="preserve">and the comprehensive assessment of the research provided throughout I am satisfied that I identified the male in question was using the irrational part of his brain. The neurological imbalance caused the male to react in a way that a person without said disabilities would act </w:t>
      </w:r>
      <w:r w:rsidR="003C3E14" w:rsidRPr="002F33BD">
        <w:rPr>
          <w:sz w:val="24"/>
          <w:szCs w:val="24"/>
        </w:rPr>
        <w:t>not act in.</w:t>
      </w:r>
      <w:r w:rsidR="00025E06" w:rsidRPr="002F33BD">
        <w:rPr>
          <w:sz w:val="24"/>
          <w:szCs w:val="24"/>
        </w:rPr>
        <w:br/>
        <w:t>I</w:t>
      </w:r>
      <w:r w:rsidR="00661565" w:rsidRPr="002F33BD">
        <w:rPr>
          <w:sz w:val="24"/>
          <w:szCs w:val="24"/>
        </w:rPr>
        <w:t xml:space="preserve"> also took the</w:t>
      </w:r>
      <w:r w:rsidR="00025E06" w:rsidRPr="002F33BD">
        <w:rPr>
          <w:sz w:val="24"/>
          <w:szCs w:val="24"/>
        </w:rPr>
        <w:t xml:space="preserve"> health and safety of the male</w:t>
      </w:r>
      <w:r w:rsidR="00661565" w:rsidRPr="002F33BD">
        <w:rPr>
          <w:sz w:val="24"/>
          <w:szCs w:val="24"/>
        </w:rPr>
        <w:t xml:space="preserve"> into account as I feared the male</w:t>
      </w:r>
      <w:r w:rsidR="00025E06" w:rsidRPr="002F33BD">
        <w:rPr>
          <w:sz w:val="24"/>
          <w:szCs w:val="24"/>
        </w:rPr>
        <w:t xml:space="preserve"> would be at risk if he did not receive treatment</w:t>
      </w:r>
      <w:r w:rsidR="00661565" w:rsidRPr="002F33BD">
        <w:rPr>
          <w:sz w:val="24"/>
          <w:szCs w:val="24"/>
        </w:rPr>
        <w:t>. Therefore, I felt it was</w:t>
      </w:r>
      <w:r w:rsidR="00025E06" w:rsidRPr="002F33BD">
        <w:rPr>
          <w:sz w:val="24"/>
          <w:szCs w:val="24"/>
        </w:rPr>
        <w:t xml:space="preserve"> necessary</w:t>
      </w:r>
      <w:r w:rsidR="0026081F" w:rsidRPr="002F33BD">
        <w:rPr>
          <w:sz w:val="24"/>
          <w:szCs w:val="24"/>
        </w:rPr>
        <w:t xml:space="preserve"> to</w:t>
      </w:r>
      <w:r w:rsidR="00025E06" w:rsidRPr="002F33BD">
        <w:rPr>
          <w:sz w:val="24"/>
          <w:szCs w:val="24"/>
        </w:rPr>
        <w:t xml:space="preserve"> lawfully section</w:t>
      </w:r>
      <w:r w:rsidR="00313626" w:rsidRPr="002F33BD">
        <w:rPr>
          <w:sz w:val="24"/>
          <w:szCs w:val="24"/>
        </w:rPr>
        <w:t xml:space="preserve"> the male</w:t>
      </w:r>
      <w:r w:rsidR="00661565" w:rsidRPr="002F33BD">
        <w:rPr>
          <w:sz w:val="24"/>
          <w:szCs w:val="24"/>
        </w:rPr>
        <w:t xml:space="preserve"> using my policing powers which were available to me. The power used under a section 136 allows police to take a person or keep them at a place of safety if a person appears to have a mental disorder. </w:t>
      </w:r>
      <w:r w:rsidR="00665BB3" w:rsidRPr="002F33BD">
        <w:rPr>
          <w:sz w:val="24"/>
          <w:szCs w:val="24"/>
        </w:rPr>
        <w:t xml:space="preserve">This situation clarifies to me the importance of identifying people’s vulnerabilities and acting on those judgements in the best interest’ of the individual, regardless of what crimes they may have committed. It is imperative to go into every situation with an open mind seems there is no generic way or one person that is the same. This situation could have been completely different if the officers who originally </w:t>
      </w:r>
      <w:r w:rsidR="00665BB3" w:rsidRPr="002F33BD">
        <w:rPr>
          <w:sz w:val="24"/>
          <w:szCs w:val="24"/>
        </w:rPr>
        <w:lastRenderedPageBreak/>
        <w:t xml:space="preserve">arrested the male, weren’t so </w:t>
      </w:r>
      <w:r w:rsidR="00CE1BA0" w:rsidRPr="002F33BD">
        <w:rPr>
          <w:sz w:val="24"/>
          <w:szCs w:val="24"/>
        </w:rPr>
        <w:t xml:space="preserve">quick to find an offence rather than looking at </w:t>
      </w:r>
      <w:r w:rsidR="00665BB3" w:rsidRPr="002F33BD">
        <w:rPr>
          <w:sz w:val="24"/>
          <w:szCs w:val="24"/>
        </w:rPr>
        <w:t xml:space="preserve">his </w:t>
      </w:r>
      <w:r w:rsidR="00CE1BA0" w:rsidRPr="002F33BD">
        <w:rPr>
          <w:sz w:val="24"/>
          <w:szCs w:val="24"/>
        </w:rPr>
        <w:t>underlying issues</w:t>
      </w:r>
      <w:r w:rsidR="00665BB3" w:rsidRPr="002F33BD">
        <w:rPr>
          <w:sz w:val="24"/>
          <w:szCs w:val="24"/>
        </w:rPr>
        <w:t>, who</w:t>
      </w:r>
      <w:r w:rsidR="00CE1BA0" w:rsidRPr="002F33BD">
        <w:rPr>
          <w:sz w:val="24"/>
          <w:szCs w:val="24"/>
        </w:rPr>
        <w:t xml:space="preserve"> obviously required medical help rather than </w:t>
      </w:r>
      <w:r w:rsidR="00674C1F" w:rsidRPr="002F33BD">
        <w:rPr>
          <w:sz w:val="24"/>
          <w:szCs w:val="24"/>
        </w:rPr>
        <w:t>any criminal proceedings.</w:t>
      </w:r>
      <w:r w:rsidR="00665BB3" w:rsidRPr="002F33BD">
        <w:rPr>
          <w:sz w:val="24"/>
          <w:szCs w:val="24"/>
        </w:rPr>
        <w:t xml:space="preserve"> This suggests that at the time of the incident the underlying factors of the male’s vulnerabilities and mental health were misinterpreted and missed by the police prior to my intervention. Going forward I believe I have gained </w:t>
      </w:r>
      <w:r w:rsidR="00D218A3" w:rsidRPr="002F33BD">
        <w:rPr>
          <w:sz w:val="24"/>
          <w:szCs w:val="24"/>
        </w:rPr>
        <w:t>knowledge in this area which will help my development in dealing with cases like such in the future. It is apparent that mental health episodes are increasing within society and not all signs are easily recognisable, it is our duty as a police force to not punish and discriminate people that are unable to process or act in a way a ‘healthy’ minded person would.</w:t>
      </w:r>
    </w:p>
    <w:p w14:paraId="01919397" w14:textId="77777777" w:rsidR="0095028C" w:rsidRPr="002F33BD" w:rsidRDefault="0095028C" w:rsidP="002F33BD">
      <w:pPr>
        <w:spacing w:line="360" w:lineRule="auto"/>
        <w:ind w:right="107"/>
        <w:rPr>
          <w:sz w:val="24"/>
          <w:szCs w:val="24"/>
        </w:rPr>
      </w:pPr>
    </w:p>
    <w:p w14:paraId="34E99D0E" w14:textId="31BA1B52" w:rsidR="00E56D73" w:rsidRPr="002F33BD" w:rsidRDefault="00E56D73" w:rsidP="002F33BD">
      <w:pPr>
        <w:spacing w:line="360" w:lineRule="auto"/>
        <w:ind w:right="107"/>
        <w:rPr>
          <w:b/>
          <w:bCs/>
          <w:sz w:val="24"/>
          <w:szCs w:val="24"/>
        </w:rPr>
      </w:pPr>
      <w:r w:rsidRPr="002F33BD">
        <w:rPr>
          <w:sz w:val="24"/>
          <w:szCs w:val="24"/>
        </w:rPr>
        <w:br/>
      </w:r>
      <w:r w:rsidR="00147EF3" w:rsidRPr="002F33BD">
        <w:rPr>
          <w:b/>
          <w:bCs/>
          <w:sz w:val="24"/>
          <w:szCs w:val="24"/>
        </w:rPr>
        <w:t>Word Count = 1784</w:t>
      </w:r>
      <w:r w:rsidRPr="002F33BD">
        <w:rPr>
          <w:b/>
          <w:bCs/>
          <w:sz w:val="24"/>
          <w:szCs w:val="24"/>
        </w:rPr>
        <w:br/>
      </w:r>
    </w:p>
    <w:p w14:paraId="32933C98" w14:textId="3A22F1DE" w:rsidR="00AA666E" w:rsidRPr="002F33BD" w:rsidRDefault="00E56D73" w:rsidP="002F33BD">
      <w:pPr>
        <w:spacing w:line="360" w:lineRule="auto"/>
        <w:ind w:right="107"/>
        <w:rPr>
          <w:sz w:val="24"/>
          <w:szCs w:val="24"/>
        </w:rPr>
      </w:pPr>
      <w:r w:rsidRPr="002F33BD">
        <w:rPr>
          <w:sz w:val="24"/>
          <w:szCs w:val="24"/>
        </w:rPr>
        <w:t xml:space="preserve">. </w:t>
      </w:r>
      <w:r w:rsidR="00025650" w:rsidRPr="002F33BD">
        <w:rPr>
          <w:sz w:val="24"/>
          <w:szCs w:val="24"/>
        </w:rPr>
        <w:br w:type="page"/>
      </w:r>
    </w:p>
    <w:p w14:paraId="11B1AAFD" w14:textId="30B6EA9C" w:rsidR="006C7CA5" w:rsidRPr="002F33BD" w:rsidRDefault="28A9B94D" w:rsidP="002F33BD">
      <w:pPr>
        <w:spacing w:line="360" w:lineRule="auto"/>
        <w:ind w:left="3600" w:right="107" w:firstLine="720"/>
        <w:jc w:val="both"/>
        <w:rPr>
          <w:b/>
          <w:bCs/>
          <w:sz w:val="24"/>
          <w:szCs w:val="24"/>
        </w:rPr>
      </w:pPr>
      <w:r w:rsidRPr="002F33BD">
        <w:rPr>
          <w:b/>
          <w:bCs/>
          <w:sz w:val="24"/>
          <w:szCs w:val="24"/>
        </w:rPr>
        <w:lastRenderedPageBreak/>
        <w:t>Task</w:t>
      </w:r>
      <w:r w:rsidRPr="002F33BD">
        <w:rPr>
          <w:b/>
          <w:bCs/>
          <w:color w:val="auto"/>
          <w:sz w:val="24"/>
          <w:szCs w:val="24"/>
        </w:rPr>
        <w:t xml:space="preserve"> </w:t>
      </w:r>
      <w:r w:rsidRPr="002F33BD">
        <w:rPr>
          <w:b/>
          <w:bCs/>
          <w:sz w:val="24"/>
          <w:szCs w:val="24"/>
        </w:rPr>
        <w:t>4</w:t>
      </w:r>
    </w:p>
    <w:p w14:paraId="67F95CE9" w14:textId="77777777" w:rsidR="006C7CA5" w:rsidRPr="002F33BD" w:rsidRDefault="006C7CA5" w:rsidP="002F33BD">
      <w:pPr>
        <w:spacing w:line="360" w:lineRule="auto"/>
        <w:ind w:right="107"/>
        <w:jc w:val="both"/>
        <w:rPr>
          <w:b/>
          <w:sz w:val="24"/>
          <w:szCs w:val="24"/>
        </w:rPr>
      </w:pPr>
    </w:p>
    <w:p w14:paraId="7AF5F267" w14:textId="77777777" w:rsidR="001C0C77" w:rsidRPr="002F33BD" w:rsidRDefault="001C0C77" w:rsidP="002F33BD">
      <w:pPr>
        <w:spacing w:line="360" w:lineRule="auto"/>
        <w:ind w:right="237"/>
        <w:jc w:val="both"/>
        <w:rPr>
          <w:b/>
          <w:color w:val="auto"/>
          <w:sz w:val="24"/>
          <w:szCs w:val="24"/>
        </w:rPr>
      </w:pPr>
      <w:r w:rsidRPr="002F33BD">
        <w:rPr>
          <w:b/>
          <w:color w:val="auto"/>
          <w:sz w:val="24"/>
          <w:szCs w:val="24"/>
        </w:rPr>
        <w:t xml:space="preserve">Relevant areas of the National Policing Curriculum: </w:t>
      </w:r>
    </w:p>
    <w:p w14:paraId="304EB0EF" w14:textId="769C3196" w:rsidR="00D11888" w:rsidRPr="002F33BD" w:rsidRDefault="00D11888" w:rsidP="002F33BD">
      <w:pPr>
        <w:spacing w:line="360" w:lineRule="auto"/>
        <w:ind w:right="107"/>
        <w:jc w:val="both"/>
        <w:rPr>
          <w:b/>
          <w:sz w:val="24"/>
          <w:szCs w:val="24"/>
        </w:rPr>
      </w:pPr>
      <w:r w:rsidRPr="002F33BD">
        <w:rPr>
          <w:b/>
          <w:sz w:val="24"/>
          <w:szCs w:val="24"/>
        </w:rPr>
        <w:t>Decision making</w:t>
      </w:r>
      <w:r w:rsidR="001C0C77" w:rsidRPr="002F33BD">
        <w:rPr>
          <w:b/>
          <w:sz w:val="24"/>
          <w:szCs w:val="24"/>
        </w:rPr>
        <w:t xml:space="preserve"> and</w:t>
      </w:r>
      <w:r w:rsidRPr="002F33BD">
        <w:rPr>
          <w:b/>
          <w:sz w:val="24"/>
          <w:szCs w:val="24"/>
        </w:rPr>
        <w:t xml:space="preserve"> discretion, Conducting Investigations and Criminal Justice (Managing offenders) </w:t>
      </w:r>
    </w:p>
    <w:p w14:paraId="76D5E236" w14:textId="77777777" w:rsidR="006C7CA5" w:rsidRPr="002F33BD" w:rsidRDefault="006C7CA5" w:rsidP="002F33BD">
      <w:pPr>
        <w:spacing w:line="360" w:lineRule="auto"/>
        <w:ind w:right="107"/>
        <w:jc w:val="both"/>
        <w:rPr>
          <w:sz w:val="24"/>
          <w:szCs w:val="24"/>
          <w:highlight w:val="yellow"/>
        </w:rPr>
      </w:pPr>
    </w:p>
    <w:p w14:paraId="065419D9" w14:textId="77777777" w:rsidR="006C7CA5" w:rsidRPr="002F33BD" w:rsidRDefault="006C7CA5" w:rsidP="002F33BD">
      <w:pPr>
        <w:spacing w:line="360" w:lineRule="auto"/>
        <w:ind w:right="107"/>
        <w:jc w:val="both"/>
        <w:rPr>
          <w:sz w:val="24"/>
          <w:szCs w:val="24"/>
        </w:rPr>
      </w:pPr>
      <w:r w:rsidRPr="002F33BD">
        <w:rPr>
          <w:sz w:val="24"/>
          <w:szCs w:val="24"/>
        </w:rPr>
        <w:t xml:space="preserve">You must choose </w:t>
      </w:r>
      <w:r w:rsidRPr="002F33BD">
        <w:rPr>
          <w:b/>
          <w:sz w:val="24"/>
          <w:szCs w:val="24"/>
          <w:u w:val="single"/>
        </w:rPr>
        <w:t>a policing incident</w:t>
      </w:r>
      <w:r w:rsidRPr="002F33BD">
        <w:rPr>
          <w:b/>
          <w:sz w:val="24"/>
          <w:szCs w:val="24"/>
        </w:rPr>
        <w:t xml:space="preserve"> </w:t>
      </w:r>
      <w:r w:rsidRPr="002F33BD">
        <w:rPr>
          <w:sz w:val="24"/>
          <w:szCs w:val="24"/>
        </w:rPr>
        <w:t>in which you played a significant role with an offender/service</w:t>
      </w:r>
      <w:r w:rsidRPr="002F33BD">
        <w:rPr>
          <w:b/>
          <w:sz w:val="24"/>
          <w:szCs w:val="24"/>
        </w:rPr>
        <w:t xml:space="preserve"> </w:t>
      </w:r>
      <w:r w:rsidRPr="002F33BD">
        <w:rPr>
          <w:sz w:val="24"/>
          <w:szCs w:val="24"/>
        </w:rPr>
        <w:t xml:space="preserve">user/victim and reflect on what happened. </w:t>
      </w:r>
    </w:p>
    <w:p w14:paraId="6370406B" w14:textId="77777777" w:rsidR="006C7CA5" w:rsidRPr="002F33BD" w:rsidRDefault="006C7CA5" w:rsidP="002F33BD">
      <w:pPr>
        <w:spacing w:line="360" w:lineRule="auto"/>
        <w:ind w:right="107"/>
        <w:jc w:val="both"/>
        <w:rPr>
          <w:sz w:val="24"/>
          <w:szCs w:val="24"/>
        </w:rPr>
      </w:pPr>
    </w:p>
    <w:p w14:paraId="6464379D" w14:textId="77777777" w:rsidR="006C7CA5" w:rsidRPr="002F33BD" w:rsidRDefault="006C7CA5" w:rsidP="002F33BD">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F33BD" w14:paraId="05AE4A34" w14:textId="77777777" w:rsidTr="1537D0F1">
        <w:tc>
          <w:tcPr>
            <w:tcW w:w="10188" w:type="dxa"/>
            <w:shd w:val="clear" w:color="auto" w:fill="auto"/>
          </w:tcPr>
          <w:p w14:paraId="73B66DB4" w14:textId="77777777" w:rsidR="006C7CA5" w:rsidRPr="002F33BD" w:rsidRDefault="006C7CA5" w:rsidP="002F33BD">
            <w:pPr>
              <w:pStyle w:val="TableParagraph"/>
              <w:tabs>
                <w:tab w:val="left" w:pos="355"/>
              </w:tabs>
              <w:spacing w:line="360" w:lineRule="auto"/>
              <w:ind w:left="0" w:right="107"/>
              <w:rPr>
                <w:rFonts w:eastAsia="Times New Roman"/>
                <w:color w:val="000000"/>
                <w:sz w:val="24"/>
                <w:szCs w:val="24"/>
                <w:lang w:bidi="ar-SA"/>
              </w:rPr>
            </w:pPr>
          </w:p>
          <w:p w14:paraId="1F4DEB53" w14:textId="5F9949E3" w:rsidR="366F6C5C" w:rsidRPr="002F33BD" w:rsidRDefault="1601A7A8" w:rsidP="002F33BD">
            <w:pPr>
              <w:spacing w:line="360" w:lineRule="auto"/>
              <w:ind w:right="107"/>
              <w:rPr>
                <w:color w:val="000000" w:themeColor="text1"/>
                <w:sz w:val="24"/>
                <w:szCs w:val="24"/>
              </w:rPr>
            </w:pPr>
            <w:r w:rsidRPr="002F33BD">
              <w:rPr>
                <w:b/>
                <w:bCs/>
                <w:color w:val="000000" w:themeColor="text1"/>
                <w:sz w:val="24"/>
                <w:szCs w:val="24"/>
              </w:rPr>
              <w:t xml:space="preserve">Critically assess </w:t>
            </w:r>
            <w:r w:rsidRPr="002F33BD">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Pr="002F33BD" w:rsidRDefault="21777531" w:rsidP="002F33BD">
            <w:pPr>
              <w:spacing w:line="360" w:lineRule="auto"/>
              <w:ind w:right="107"/>
              <w:rPr>
                <w:color w:val="000000" w:themeColor="text1"/>
                <w:sz w:val="24"/>
                <w:szCs w:val="24"/>
              </w:rPr>
            </w:pPr>
          </w:p>
          <w:p w14:paraId="0F74B744" w14:textId="7FF5F76B" w:rsidR="366F6C5C" w:rsidRPr="002F33BD" w:rsidRDefault="6BBA4C7B" w:rsidP="002F33BD">
            <w:pPr>
              <w:spacing w:line="360" w:lineRule="auto"/>
              <w:ind w:right="107"/>
              <w:rPr>
                <w:color w:val="000000" w:themeColor="text1"/>
                <w:sz w:val="24"/>
                <w:szCs w:val="24"/>
              </w:rPr>
            </w:pPr>
            <w:r w:rsidRPr="002F33BD">
              <w:rPr>
                <w:b/>
                <w:bCs/>
                <w:color w:val="000000" w:themeColor="text1"/>
                <w:sz w:val="24"/>
                <w:szCs w:val="24"/>
              </w:rPr>
              <w:t xml:space="preserve">Reflect </w:t>
            </w:r>
            <w:r w:rsidRPr="002F33BD">
              <w:rPr>
                <w:color w:val="000000" w:themeColor="text1"/>
                <w:sz w:val="24"/>
                <w:szCs w:val="24"/>
              </w:rPr>
              <w:t>upon your use of the</w:t>
            </w:r>
            <w:r w:rsidR="1601A7A8" w:rsidRPr="002F33BD">
              <w:rPr>
                <w:color w:val="000000" w:themeColor="text1"/>
                <w:sz w:val="24"/>
                <w:szCs w:val="24"/>
              </w:rPr>
              <w:t xml:space="preserve"> National </w:t>
            </w:r>
            <w:r w:rsidR="2844E862" w:rsidRPr="002F33BD">
              <w:rPr>
                <w:color w:val="000000" w:themeColor="text1"/>
                <w:sz w:val="24"/>
                <w:szCs w:val="24"/>
              </w:rPr>
              <w:t>Decision-Making Model</w:t>
            </w:r>
            <w:r w:rsidR="1601A7A8" w:rsidRPr="002F33BD">
              <w:rPr>
                <w:color w:val="000000" w:themeColor="text1"/>
                <w:sz w:val="24"/>
                <w:szCs w:val="24"/>
              </w:rPr>
              <w:t xml:space="preserve"> and the Code of Ethics and review </w:t>
            </w:r>
            <w:r w:rsidR="3C8A9095" w:rsidRPr="002F33BD">
              <w:rPr>
                <w:color w:val="000000" w:themeColor="text1"/>
                <w:sz w:val="24"/>
                <w:szCs w:val="24"/>
              </w:rPr>
              <w:t xml:space="preserve">this impacted upon your decision making and use of discretion within the incident. </w:t>
            </w:r>
          </w:p>
          <w:p w14:paraId="5E90C584" w14:textId="6E68670B" w:rsidR="21777531" w:rsidRPr="002F33BD" w:rsidRDefault="21777531" w:rsidP="002F33BD">
            <w:pPr>
              <w:spacing w:line="360" w:lineRule="auto"/>
              <w:ind w:right="107"/>
              <w:rPr>
                <w:color w:val="000000" w:themeColor="text1"/>
                <w:sz w:val="24"/>
                <w:szCs w:val="24"/>
              </w:rPr>
            </w:pPr>
          </w:p>
          <w:p w14:paraId="54752ABA" w14:textId="715D5ED4" w:rsidR="21777531" w:rsidRPr="002F33BD" w:rsidRDefault="3C8A9095" w:rsidP="002F33BD">
            <w:pPr>
              <w:spacing w:line="360" w:lineRule="auto"/>
              <w:ind w:right="107"/>
              <w:rPr>
                <w:color w:val="000000" w:themeColor="text1"/>
                <w:sz w:val="24"/>
                <w:szCs w:val="24"/>
              </w:rPr>
            </w:pPr>
            <w:r w:rsidRPr="002F33BD">
              <w:rPr>
                <w:b/>
                <w:bCs/>
                <w:color w:val="000000" w:themeColor="text1"/>
                <w:sz w:val="24"/>
                <w:szCs w:val="24"/>
              </w:rPr>
              <w:t>Critically review</w:t>
            </w:r>
            <w:r w:rsidRPr="002F33BD">
              <w:rPr>
                <w:color w:val="000000" w:themeColor="text1"/>
                <w:sz w:val="24"/>
                <w:szCs w:val="24"/>
              </w:rPr>
              <w:t xml:space="preserve"> your responsibilities regarding the provision of CPIA when conducting this investigation. </w:t>
            </w:r>
          </w:p>
          <w:p w14:paraId="36D29A7B" w14:textId="77777777" w:rsidR="006C7CA5" w:rsidRPr="002F33BD" w:rsidRDefault="006C7CA5" w:rsidP="002F33BD">
            <w:pPr>
              <w:spacing w:line="360" w:lineRule="auto"/>
              <w:ind w:right="107"/>
              <w:jc w:val="both"/>
              <w:rPr>
                <w:sz w:val="24"/>
                <w:szCs w:val="24"/>
              </w:rPr>
            </w:pPr>
          </w:p>
          <w:p w14:paraId="487D302F" w14:textId="57A4737C" w:rsidR="006C7CA5" w:rsidRPr="002F33BD" w:rsidRDefault="41B88619" w:rsidP="002F33BD">
            <w:pPr>
              <w:spacing w:line="360" w:lineRule="auto"/>
              <w:ind w:right="107"/>
              <w:jc w:val="both"/>
              <w:rPr>
                <w:sz w:val="24"/>
                <w:szCs w:val="24"/>
              </w:rPr>
            </w:pPr>
            <w:r w:rsidRPr="002F33BD">
              <w:rPr>
                <w:sz w:val="24"/>
                <w:szCs w:val="24"/>
              </w:rPr>
              <w:t>1750</w:t>
            </w:r>
            <w:r w:rsidR="28A9B94D" w:rsidRPr="002F33BD">
              <w:rPr>
                <w:sz w:val="24"/>
                <w:szCs w:val="24"/>
              </w:rPr>
              <w:t xml:space="preserve"> words </w:t>
            </w:r>
            <w:r w:rsidR="28A9B94D" w:rsidRPr="002F33BD">
              <w:rPr>
                <w:i/>
                <w:iCs/>
                <w:sz w:val="24"/>
                <w:szCs w:val="24"/>
              </w:rPr>
              <w:t>(+/- 10%: include your actual word count at the end of each section)</w:t>
            </w:r>
          </w:p>
        </w:tc>
      </w:tr>
    </w:tbl>
    <w:p w14:paraId="0A61592D" w14:textId="77777777" w:rsidR="006C7CA5" w:rsidRPr="002F33BD" w:rsidRDefault="006C7CA5" w:rsidP="002F33BD">
      <w:pPr>
        <w:spacing w:line="360" w:lineRule="auto"/>
        <w:ind w:right="107"/>
        <w:jc w:val="both"/>
        <w:rPr>
          <w:sz w:val="24"/>
          <w:szCs w:val="24"/>
        </w:rPr>
      </w:pPr>
    </w:p>
    <w:p w14:paraId="53A6D43C" w14:textId="77777777" w:rsidR="006C7CA5" w:rsidRPr="002F33BD" w:rsidRDefault="006C7CA5" w:rsidP="002F33BD">
      <w:pPr>
        <w:spacing w:line="360" w:lineRule="auto"/>
        <w:ind w:right="107"/>
        <w:jc w:val="both"/>
        <w:rPr>
          <w:b/>
          <w:sz w:val="24"/>
          <w:szCs w:val="24"/>
        </w:rPr>
      </w:pPr>
      <w:r w:rsidRPr="002F33BD">
        <w:rPr>
          <w:b/>
          <w:sz w:val="24"/>
          <w:szCs w:val="24"/>
        </w:rPr>
        <w:t>ANSWER:</w:t>
      </w:r>
    </w:p>
    <w:p w14:paraId="4228E72D" w14:textId="77777777" w:rsidR="006C7CA5" w:rsidRPr="002F33BD" w:rsidRDefault="006C7CA5" w:rsidP="002F33BD">
      <w:pPr>
        <w:spacing w:line="360" w:lineRule="auto"/>
        <w:ind w:right="107"/>
        <w:jc w:val="both"/>
        <w:rPr>
          <w:sz w:val="24"/>
          <w:szCs w:val="24"/>
        </w:rPr>
      </w:pPr>
    </w:p>
    <w:p w14:paraId="7807F6FF" w14:textId="48B62F70" w:rsidR="009C1958" w:rsidRPr="002F33BD" w:rsidRDefault="005B1E50" w:rsidP="002F33BD">
      <w:pPr>
        <w:spacing w:line="360" w:lineRule="auto"/>
        <w:ind w:right="107"/>
        <w:jc w:val="both"/>
        <w:rPr>
          <w:sz w:val="24"/>
          <w:szCs w:val="24"/>
        </w:rPr>
      </w:pPr>
      <w:r w:rsidRPr="002F33BD">
        <w:rPr>
          <w:sz w:val="24"/>
          <w:szCs w:val="24"/>
        </w:rPr>
        <w:t xml:space="preserve">This section of the writing will include the assessment of a situation I was recently involved in and using the NDM to critically reflect upon the actions I made and the decisions I came to. The NDM will be explained throughout whilst explaining the (CPIA) Criminal Procedure and Investigations Act and what that means for my incident as well as the responsibilities and legislative framework. This will highlight what policing values were used whilst making my decisions. </w:t>
      </w:r>
      <w:r w:rsidR="00FE6785" w:rsidRPr="002F33BD">
        <w:rPr>
          <w:sz w:val="24"/>
          <w:szCs w:val="24"/>
        </w:rPr>
        <w:br/>
      </w:r>
      <w:r w:rsidR="00FE6785" w:rsidRPr="002F33BD">
        <w:rPr>
          <w:sz w:val="24"/>
          <w:szCs w:val="24"/>
        </w:rPr>
        <w:br/>
        <w:t xml:space="preserve">I recently attended a situation where a young male had made 2 calls to 2 different schools reporting that there had been a bomb in each of their school toilets. </w:t>
      </w:r>
      <w:r w:rsidR="00011390" w:rsidRPr="002F33BD">
        <w:rPr>
          <w:sz w:val="24"/>
          <w:szCs w:val="24"/>
        </w:rPr>
        <w:t xml:space="preserve">These calls were quickly </w:t>
      </w:r>
      <w:r w:rsidR="00011390" w:rsidRPr="002F33BD">
        <w:rPr>
          <w:sz w:val="24"/>
          <w:szCs w:val="24"/>
        </w:rPr>
        <w:lastRenderedPageBreak/>
        <w:t xml:space="preserve">traced back to the young male’s phone number so thankfully it was quickly acknowledged that these calls were hoax calls. Nevertheless, both </w:t>
      </w:r>
      <w:r w:rsidR="00895C76" w:rsidRPr="002F33BD">
        <w:rPr>
          <w:sz w:val="24"/>
          <w:szCs w:val="24"/>
        </w:rPr>
        <w:t xml:space="preserve">schools </w:t>
      </w:r>
      <w:r w:rsidR="00011390" w:rsidRPr="002F33BD">
        <w:rPr>
          <w:sz w:val="24"/>
          <w:szCs w:val="24"/>
        </w:rPr>
        <w:t xml:space="preserve">had been heavily </w:t>
      </w:r>
      <w:r w:rsidR="00E1319F" w:rsidRPr="002F33BD">
        <w:rPr>
          <w:sz w:val="24"/>
          <w:szCs w:val="24"/>
        </w:rPr>
        <w:t>disrupted</w:t>
      </w:r>
      <w:r w:rsidR="00011390" w:rsidRPr="002F33BD">
        <w:rPr>
          <w:sz w:val="24"/>
          <w:szCs w:val="24"/>
        </w:rPr>
        <w:t xml:space="preserve"> by this as they </w:t>
      </w:r>
      <w:r w:rsidR="009211FB" w:rsidRPr="002F33BD">
        <w:rPr>
          <w:sz w:val="24"/>
          <w:szCs w:val="24"/>
        </w:rPr>
        <w:t xml:space="preserve">were required to evacuate both buildings. </w:t>
      </w:r>
    </w:p>
    <w:p w14:paraId="3F5391BB" w14:textId="77777777" w:rsidR="009C1958" w:rsidRPr="002F33BD" w:rsidRDefault="009C1958" w:rsidP="002F33BD">
      <w:pPr>
        <w:spacing w:line="360" w:lineRule="auto"/>
        <w:ind w:right="107"/>
        <w:jc w:val="both"/>
        <w:rPr>
          <w:sz w:val="24"/>
          <w:szCs w:val="24"/>
        </w:rPr>
      </w:pPr>
    </w:p>
    <w:p w14:paraId="26091F9C" w14:textId="5C6A3B81" w:rsidR="009C1958" w:rsidRPr="002F33BD" w:rsidRDefault="009C1958" w:rsidP="002F33BD">
      <w:pPr>
        <w:spacing w:line="360" w:lineRule="auto"/>
        <w:ind w:right="107"/>
        <w:jc w:val="both"/>
        <w:rPr>
          <w:sz w:val="24"/>
          <w:szCs w:val="24"/>
        </w:rPr>
      </w:pPr>
      <w:r w:rsidRPr="002F33BD">
        <w:rPr>
          <w:sz w:val="24"/>
          <w:szCs w:val="24"/>
        </w:rPr>
        <w:t>The CPIA is ‘</w:t>
      </w:r>
      <w:r w:rsidRPr="002F33BD">
        <w:rPr>
          <w:sz w:val="24"/>
          <w:szCs w:val="24"/>
        </w:rPr>
        <w:t>The Code of Practice to the Criminal Procedure and Investigations Act 1996</w:t>
      </w:r>
      <w:r w:rsidRPr="002F33BD">
        <w:rPr>
          <w:sz w:val="24"/>
          <w:szCs w:val="24"/>
        </w:rPr>
        <w:t>’ which</w:t>
      </w:r>
      <w:r w:rsidRPr="002F33BD">
        <w:rPr>
          <w:sz w:val="24"/>
          <w:szCs w:val="24"/>
        </w:rPr>
        <w:t xml:space="preserve"> defines a criminal investigation as</w:t>
      </w:r>
      <w:r w:rsidRPr="002F33BD">
        <w:rPr>
          <w:sz w:val="24"/>
          <w:szCs w:val="24"/>
        </w:rPr>
        <w:t>;</w:t>
      </w:r>
      <w:r w:rsidRPr="002F33BD">
        <w:rPr>
          <w:sz w:val="24"/>
          <w:szCs w:val="24"/>
        </w:rPr>
        <w:t xml:space="preserve"> “</w:t>
      </w:r>
      <w:r w:rsidRPr="002F33BD">
        <w:rPr>
          <w:i/>
          <w:iCs/>
          <w:sz w:val="24"/>
          <w:szCs w:val="24"/>
        </w:rPr>
        <w:t>A</w:t>
      </w:r>
      <w:r w:rsidRPr="002F33BD">
        <w:rPr>
          <w:i/>
          <w:iCs/>
          <w:sz w:val="24"/>
          <w:szCs w:val="24"/>
        </w:rPr>
        <w:t xml:space="preserve">n investigation conducted by police officers with a view to it being ascertained whether a person should be charged with an offence, or whether a person charged with an offence is guilty of </w:t>
      </w:r>
      <w:r w:rsidRPr="002F33BD">
        <w:rPr>
          <w:i/>
          <w:iCs/>
          <w:sz w:val="24"/>
          <w:szCs w:val="24"/>
        </w:rPr>
        <w:t xml:space="preserve">it” </w:t>
      </w:r>
      <w:r w:rsidRPr="002F33BD">
        <w:rPr>
          <w:sz w:val="24"/>
          <w:szCs w:val="24"/>
        </w:rPr>
        <w:t xml:space="preserve">(College of </w:t>
      </w:r>
      <w:r w:rsidR="005F5E6D" w:rsidRPr="002F33BD">
        <w:rPr>
          <w:sz w:val="24"/>
          <w:szCs w:val="24"/>
        </w:rPr>
        <w:t>Policing</w:t>
      </w:r>
      <w:r w:rsidRPr="002F33BD">
        <w:rPr>
          <w:sz w:val="24"/>
          <w:szCs w:val="24"/>
        </w:rPr>
        <w:t>, 2013</w:t>
      </w:r>
      <w:r w:rsidR="005F5E6D" w:rsidRPr="002F33BD">
        <w:rPr>
          <w:sz w:val="24"/>
          <w:szCs w:val="24"/>
        </w:rPr>
        <w:t>).</w:t>
      </w:r>
    </w:p>
    <w:p w14:paraId="0E79A43A" w14:textId="77777777" w:rsidR="009C1958" w:rsidRPr="002F33BD" w:rsidRDefault="009C1958" w:rsidP="002F33BD">
      <w:pPr>
        <w:spacing w:line="360" w:lineRule="auto"/>
        <w:ind w:right="107"/>
        <w:jc w:val="both"/>
        <w:rPr>
          <w:sz w:val="24"/>
          <w:szCs w:val="24"/>
        </w:rPr>
      </w:pPr>
    </w:p>
    <w:p w14:paraId="57306613" w14:textId="2CFC5DDE" w:rsidR="004F3C68" w:rsidRPr="002F33BD" w:rsidRDefault="004F3C68" w:rsidP="002F33BD">
      <w:pPr>
        <w:overflowPunct/>
        <w:autoSpaceDE/>
        <w:autoSpaceDN/>
        <w:adjustRightInd/>
        <w:spacing w:line="360" w:lineRule="auto"/>
        <w:textAlignment w:val="auto"/>
        <w:rPr>
          <w:b/>
          <w:bCs/>
          <w:sz w:val="24"/>
          <w:szCs w:val="24"/>
        </w:rPr>
      </w:pPr>
      <w:r w:rsidRPr="002F33BD">
        <w:rPr>
          <w:sz w:val="24"/>
          <w:szCs w:val="24"/>
        </w:rPr>
        <w:t>I played a significant role in this investigation as I was tasked with speaking to the offender and making a decision that would be the most appropriate for us as police but for the subject that was 12 years old.</w:t>
      </w:r>
      <w:r w:rsidRPr="002F33BD">
        <w:rPr>
          <w:sz w:val="24"/>
          <w:szCs w:val="24"/>
        </w:rPr>
        <w:t xml:space="preserve"> I came to my rationale by using the</w:t>
      </w:r>
      <w:r w:rsidR="00EA6F18" w:rsidRPr="002F33BD">
        <w:rPr>
          <w:sz w:val="24"/>
          <w:szCs w:val="24"/>
        </w:rPr>
        <w:t xml:space="preserve"> ‘Police</w:t>
      </w:r>
      <w:r w:rsidRPr="002F33BD">
        <w:rPr>
          <w:sz w:val="24"/>
          <w:szCs w:val="24"/>
        </w:rPr>
        <w:t xml:space="preserve"> N</w:t>
      </w:r>
      <w:r w:rsidR="00EA6F18" w:rsidRPr="002F33BD">
        <w:rPr>
          <w:sz w:val="24"/>
          <w:szCs w:val="24"/>
        </w:rPr>
        <w:t xml:space="preserve">ational Decision </w:t>
      </w:r>
      <w:r w:rsidRPr="002F33BD">
        <w:rPr>
          <w:sz w:val="24"/>
          <w:szCs w:val="24"/>
        </w:rPr>
        <w:t>M</w:t>
      </w:r>
      <w:r w:rsidR="00EA6F18" w:rsidRPr="002F33BD">
        <w:rPr>
          <w:sz w:val="24"/>
          <w:szCs w:val="24"/>
        </w:rPr>
        <w:t>odel’</w:t>
      </w:r>
      <w:r w:rsidRPr="002F33BD">
        <w:rPr>
          <w:sz w:val="24"/>
          <w:szCs w:val="24"/>
        </w:rPr>
        <w:t>, firstly looking at the gathering of ‘information and intelligence’. As explained, the o</w:t>
      </w:r>
      <w:r w:rsidRPr="002F33BD">
        <w:rPr>
          <w:sz w:val="24"/>
          <w:szCs w:val="24"/>
        </w:rPr>
        <w:t>ngoing investigation</w:t>
      </w:r>
      <w:r w:rsidRPr="002F33BD">
        <w:rPr>
          <w:sz w:val="24"/>
          <w:szCs w:val="24"/>
        </w:rPr>
        <w:t xml:space="preserve"> started</w:t>
      </w:r>
      <w:r w:rsidRPr="002F33BD">
        <w:rPr>
          <w:sz w:val="24"/>
          <w:szCs w:val="24"/>
        </w:rPr>
        <w:t xml:space="preserve"> on a 1</w:t>
      </w:r>
      <w:r w:rsidR="00AE7955" w:rsidRPr="002F33BD">
        <w:rPr>
          <w:sz w:val="24"/>
          <w:szCs w:val="24"/>
        </w:rPr>
        <w:t>2</w:t>
      </w:r>
      <w:r w:rsidRPr="002F33BD">
        <w:rPr>
          <w:sz w:val="24"/>
          <w:szCs w:val="24"/>
        </w:rPr>
        <w:t xml:space="preserve">-year-old who called two different schools numerous times alleging that there were bombs hidden in the school’s toilets. The two schools promptly evacuated all attending students and teachers to a safe location as they had no idea where these threats were coming from and because of the significant threat, risk, and harm imposed. The child was then tracked via his phone number used to call the schools. </w:t>
      </w:r>
    </w:p>
    <w:p w14:paraId="1046B6E1" w14:textId="76C8DC16" w:rsidR="004F3C68" w:rsidRPr="002F33BD" w:rsidRDefault="004F3C68" w:rsidP="002F33BD">
      <w:pPr>
        <w:spacing w:line="360" w:lineRule="auto"/>
        <w:ind w:right="107"/>
        <w:jc w:val="both"/>
        <w:rPr>
          <w:sz w:val="24"/>
          <w:szCs w:val="24"/>
        </w:rPr>
      </w:pPr>
    </w:p>
    <w:p w14:paraId="40CFB47A" w14:textId="001890F0" w:rsidR="00A52C29" w:rsidRPr="002F33BD" w:rsidRDefault="004F3C68" w:rsidP="002F33BD">
      <w:pPr>
        <w:spacing w:line="360" w:lineRule="auto"/>
        <w:ind w:right="107"/>
        <w:jc w:val="both"/>
        <w:rPr>
          <w:sz w:val="24"/>
          <w:szCs w:val="24"/>
        </w:rPr>
      </w:pPr>
      <w:r w:rsidRPr="002F33BD">
        <w:rPr>
          <w:sz w:val="24"/>
          <w:szCs w:val="24"/>
        </w:rPr>
        <w:t>It has been stated by the University of Rochester (2024), that “</w:t>
      </w:r>
      <w:r w:rsidRPr="002F33BD">
        <w:rPr>
          <w:i/>
          <w:iCs/>
          <w:sz w:val="24"/>
          <w:szCs w:val="24"/>
        </w:rPr>
        <w:t>The rational part of a teen’s brain isn’t fully developed”</w:t>
      </w:r>
      <w:r w:rsidR="004A4D96" w:rsidRPr="002F33BD">
        <w:rPr>
          <w:i/>
          <w:iCs/>
          <w:sz w:val="24"/>
          <w:szCs w:val="24"/>
        </w:rPr>
        <w:t xml:space="preserve">. </w:t>
      </w:r>
      <w:r w:rsidR="00A52C29" w:rsidRPr="002F33BD">
        <w:rPr>
          <w:sz w:val="24"/>
          <w:szCs w:val="24"/>
        </w:rPr>
        <w:t>This is explained further by AACAP.ORG (2017), “</w:t>
      </w:r>
      <w:r w:rsidR="00A52C29" w:rsidRPr="002F33BD">
        <w:rPr>
          <w:i/>
          <w:iCs/>
          <w:sz w:val="24"/>
          <w:szCs w:val="24"/>
          <w:shd w:val="clear" w:color="auto" w:fill="FFFFFF"/>
        </w:rPr>
        <w:t>T</w:t>
      </w:r>
      <w:r w:rsidR="00A52C29" w:rsidRPr="002F33BD">
        <w:rPr>
          <w:i/>
          <w:iCs/>
          <w:sz w:val="24"/>
          <w:szCs w:val="24"/>
          <w:shd w:val="clear" w:color="auto" w:fill="FFFFFF"/>
        </w:rPr>
        <w:t>he</w:t>
      </w:r>
      <w:r w:rsidR="00A52C29" w:rsidRPr="002F33BD">
        <w:rPr>
          <w:sz w:val="24"/>
          <w:szCs w:val="24"/>
          <w:shd w:val="clear" w:color="auto" w:fill="FFFFFF"/>
        </w:rPr>
        <w:t> </w:t>
      </w:r>
      <w:r w:rsidR="00A52C29" w:rsidRPr="002F33BD">
        <w:rPr>
          <w:rStyle w:val="Strong"/>
          <w:b w:val="0"/>
          <w:bCs w:val="0"/>
          <w:i/>
          <w:iCs/>
          <w:sz w:val="24"/>
          <w:szCs w:val="24"/>
          <w:shd w:val="clear" w:color="auto" w:fill="FFFFFF"/>
        </w:rPr>
        <w:t>amygdala</w:t>
      </w:r>
      <w:r w:rsidR="00A52C29" w:rsidRPr="002F33BD">
        <w:rPr>
          <w:i/>
          <w:iCs/>
          <w:sz w:val="24"/>
          <w:szCs w:val="24"/>
          <w:shd w:val="clear" w:color="auto" w:fill="FFFFFF"/>
        </w:rPr>
        <w:t> that is responsible for immediate reactions including fear and aggressive behaviour. This region develops early. However, </w:t>
      </w:r>
      <w:r w:rsidR="00A52C29" w:rsidRPr="002F33BD">
        <w:rPr>
          <w:rStyle w:val="Strong"/>
          <w:b w:val="0"/>
          <w:bCs w:val="0"/>
          <w:i/>
          <w:iCs/>
          <w:sz w:val="24"/>
          <w:szCs w:val="24"/>
          <w:shd w:val="clear" w:color="auto" w:fill="FFFFFF"/>
        </w:rPr>
        <w:t>the</w:t>
      </w:r>
      <w:r w:rsidR="00A52C29" w:rsidRPr="002F33BD">
        <w:rPr>
          <w:rStyle w:val="Strong"/>
          <w:i/>
          <w:iCs/>
          <w:sz w:val="24"/>
          <w:szCs w:val="24"/>
          <w:shd w:val="clear" w:color="auto" w:fill="FFFFFF"/>
        </w:rPr>
        <w:t xml:space="preserve"> </w:t>
      </w:r>
      <w:r w:rsidR="00A52C29" w:rsidRPr="002F33BD">
        <w:rPr>
          <w:rStyle w:val="Strong"/>
          <w:b w:val="0"/>
          <w:bCs w:val="0"/>
          <w:i/>
          <w:iCs/>
          <w:sz w:val="24"/>
          <w:szCs w:val="24"/>
          <w:shd w:val="clear" w:color="auto" w:fill="FFFFFF"/>
        </w:rPr>
        <w:t>frontal</w:t>
      </w:r>
      <w:r w:rsidR="00A52C29" w:rsidRPr="002F33BD">
        <w:rPr>
          <w:rStyle w:val="Strong"/>
          <w:i/>
          <w:iCs/>
          <w:sz w:val="24"/>
          <w:szCs w:val="24"/>
          <w:shd w:val="clear" w:color="auto" w:fill="FFFFFF"/>
        </w:rPr>
        <w:t xml:space="preserve"> </w:t>
      </w:r>
      <w:r w:rsidR="00A52C29" w:rsidRPr="002F33BD">
        <w:rPr>
          <w:rStyle w:val="Strong"/>
          <w:b w:val="0"/>
          <w:bCs w:val="0"/>
          <w:i/>
          <w:iCs/>
          <w:sz w:val="24"/>
          <w:szCs w:val="24"/>
          <w:shd w:val="clear" w:color="auto" w:fill="FFFFFF"/>
        </w:rPr>
        <w:t>cortex</w:t>
      </w:r>
      <w:r w:rsidR="00A52C29" w:rsidRPr="002F33BD">
        <w:rPr>
          <w:i/>
          <w:iCs/>
          <w:sz w:val="24"/>
          <w:szCs w:val="24"/>
          <w:shd w:val="clear" w:color="auto" w:fill="FFFFFF"/>
        </w:rPr>
        <w:t>, the area of the brain that controls reasoning and helps us think before we act, develops later. This part of the brain is still changing and maturing well into adulthood</w:t>
      </w:r>
      <w:r w:rsidR="00A52C29" w:rsidRPr="002F33BD">
        <w:rPr>
          <w:i/>
          <w:iCs/>
          <w:sz w:val="24"/>
          <w:szCs w:val="24"/>
          <w:shd w:val="clear" w:color="auto" w:fill="FFFFFF"/>
        </w:rPr>
        <w:t>”.</w:t>
      </w:r>
      <w:r w:rsidR="00A52C29" w:rsidRPr="002F33BD">
        <w:rPr>
          <w:i/>
          <w:iCs/>
          <w:sz w:val="24"/>
          <w:szCs w:val="24"/>
          <w:shd w:val="clear" w:color="auto" w:fill="FFFFFF"/>
        </w:rPr>
        <w:br/>
      </w:r>
    </w:p>
    <w:p w14:paraId="4CBC7D31" w14:textId="1F05B901" w:rsidR="009C1958" w:rsidRPr="002F33BD" w:rsidRDefault="00A52C29" w:rsidP="002F33BD">
      <w:pPr>
        <w:spacing w:line="360" w:lineRule="auto"/>
        <w:ind w:right="107"/>
        <w:jc w:val="both"/>
        <w:rPr>
          <w:sz w:val="24"/>
          <w:szCs w:val="24"/>
        </w:rPr>
      </w:pPr>
      <w:r w:rsidRPr="002F33BD">
        <w:rPr>
          <w:sz w:val="24"/>
          <w:szCs w:val="24"/>
        </w:rPr>
        <w:t>This clarifies the possibility that the child made the alleged threats because he was unaware of the seriousness and magnitude of what he was stating. This implies that the child’s unmatured brain was unable to completely comprehend and digest the severity of his actions, and the repercussions that come with crimes committed, such as this one.</w:t>
      </w:r>
    </w:p>
    <w:p w14:paraId="1A9D3724" w14:textId="77777777" w:rsidR="004A4D96" w:rsidRPr="002F33BD" w:rsidRDefault="00011390" w:rsidP="002F33BD">
      <w:pPr>
        <w:spacing w:line="360" w:lineRule="auto"/>
        <w:ind w:right="107"/>
        <w:jc w:val="both"/>
        <w:rPr>
          <w:sz w:val="24"/>
          <w:szCs w:val="24"/>
        </w:rPr>
      </w:pPr>
      <w:r w:rsidRPr="002F33BD">
        <w:rPr>
          <w:sz w:val="24"/>
          <w:szCs w:val="24"/>
        </w:rPr>
        <w:t xml:space="preserve"> </w:t>
      </w:r>
      <w:r w:rsidR="00A52C29" w:rsidRPr="002F33BD">
        <w:rPr>
          <w:sz w:val="24"/>
          <w:szCs w:val="24"/>
        </w:rPr>
        <w:t xml:space="preserve">I then took the </w:t>
      </w:r>
      <w:r w:rsidR="004A4D96" w:rsidRPr="002F33BD">
        <w:rPr>
          <w:sz w:val="24"/>
          <w:szCs w:val="24"/>
        </w:rPr>
        <w:t>‘</w:t>
      </w:r>
      <w:r w:rsidR="00A52C29" w:rsidRPr="002F33BD">
        <w:rPr>
          <w:sz w:val="24"/>
          <w:szCs w:val="24"/>
        </w:rPr>
        <w:t>Threat/Risk/Harm</w:t>
      </w:r>
      <w:r w:rsidR="004A4D96" w:rsidRPr="002F33BD">
        <w:rPr>
          <w:sz w:val="24"/>
          <w:szCs w:val="24"/>
        </w:rPr>
        <w:t>’</w:t>
      </w:r>
      <w:r w:rsidR="00A52C29" w:rsidRPr="002F33BD">
        <w:rPr>
          <w:sz w:val="24"/>
          <w:szCs w:val="24"/>
        </w:rPr>
        <w:t xml:space="preserve"> </w:t>
      </w:r>
      <w:r w:rsidR="00FD392F" w:rsidRPr="002F33BD">
        <w:rPr>
          <w:sz w:val="24"/>
          <w:szCs w:val="24"/>
        </w:rPr>
        <w:t xml:space="preserve">into consideration. As stated, the nature of this crime is severe, so it was important the individual knew the severity of the matter and understood that this was an offence under </w:t>
      </w:r>
      <w:r w:rsidR="004A4D96" w:rsidRPr="002F33BD">
        <w:rPr>
          <w:sz w:val="24"/>
          <w:szCs w:val="24"/>
        </w:rPr>
        <w:t>‘</w:t>
      </w:r>
      <w:r w:rsidR="00FD392F" w:rsidRPr="002F33BD">
        <w:rPr>
          <w:sz w:val="24"/>
          <w:szCs w:val="24"/>
        </w:rPr>
        <w:t>Section 51 of the Criminal Law Act 1977</w:t>
      </w:r>
      <w:r w:rsidR="004A4D96" w:rsidRPr="002F33BD">
        <w:rPr>
          <w:sz w:val="24"/>
          <w:szCs w:val="24"/>
        </w:rPr>
        <w:t>’</w:t>
      </w:r>
      <w:r w:rsidR="00FD392F" w:rsidRPr="002F33BD">
        <w:rPr>
          <w:sz w:val="24"/>
          <w:szCs w:val="24"/>
        </w:rPr>
        <w:t xml:space="preserve">. Where bomb hoaxes, is triable either way offence with the maximum imprisonment of 7 years (PNLD, </w:t>
      </w:r>
      <w:r w:rsidR="00FD392F" w:rsidRPr="002F33BD">
        <w:rPr>
          <w:sz w:val="24"/>
          <w:szCs w:val="24"/>
        </w:rPr>
        <w:lastRenderedPageBreak/>
        <w:t>2023).</w:t>
      </w:r>
      <w:r w:rsidR="00A52C29" w:rsidRPr="002F33BD">
        <w:rPr>
          <w:sz w:val="24"/>
          <w:szCs w:val="24"/>
        </w:rPr>
        <w:br/>
      </w:r>
      <w:r w:rsidR="00A52C29" w:rsidRPr="002F33BD">
        <w:rPr>
          <w:sz w:val="24"/>
          <w:szCs w:val="24"/>
        </w:rPr>
        <w:br/>
      </w:r>
      <w:r w:rsidR="00FD392F" w:rsidRPr="002F33BD">
        <w:rPr>
          <w:sz w:val="24"/>
          <w:szCs w:val="24"/>
        </w:rPr>
        <w:t xml:space="preserve">Of course, this was not a matter of conducing criminal proceedings as the induvial was a young male that didn’t understand the severity of his actions. Because of this I felt it necessary and within my ‘Powers and Policies’ to </w:t>
      </w:r>
      <w:r w:rsidR="007947D7" w:rsidRPr="002F33BD">
        <w:rPr>
          <w:sz w:val="24"/>
          <w:szCs w:val="24"/>
        </w:rPr>
        <w:t xml:space="preserve">advise the young male to attend a Voluntary Interview at the Police Station. </w:t>
      </w:r>
    </w:p>
    <w:p w14:paraId="2152B49F" w14:textId="77777777" w:rsidR="004A4D96" w:rsidRPr="002F33BD" w:rsidRDefault="004A4D96" w:rsidP="002F33BD">
      <w:pPr>
        <w:spacing w:line="360" w:lineRule="auto"/>
        <w:ind w:right="107"/>
        <w:jc w:val="both"/>
        <w:rPr>
          <w:sz w:val="24"/>
          <w:szCs w:val="24"/>
        </w:rPr>
      </w:pPr>
    </w:p>
    <w:p w14:paraId="4C811AD3" w14:textId="46B65AA0" w:rsidR="00025650" w:rsidRPr="002F33BD" w:rsidRDefault="007947D7" w:rsidP="002F33BD">
      <w:pPr>
        <w:spacing w:line="360" w:lineRule="auto"/>
        <w:ind w:right="107"/>
        <w:jc w:val="both"/>
        <w:rPr>
          <w:sz w:val="24"/>
          <w:szCs w:val="24"/>
        </w:rPr>
      </w:pPr>
      <w:r w:rsidRPr="002F33BD">
        <w:rPr>
          <w:sz w:val="24"/>
          <w:szCs w:val="24"/>
        </w:rPr>
        <w:t>“</w:t>
      </w:r>
      <w:r w:rsidRPr="002F33BD">
        <w:rPr>
          <w:i/>
          <w:iCs/>
          <w:spacing w:val="3"/>
          <w:sz w:val="24"/>
          <w:szCs w:val="24"/>
        </w:rPr>
        <w:t>A voluntary interview is a formal interview to gather material about an allegation of crime and as such may have significant consequences for the suspect</w:t>
      </w:r>
      <w:r w:rsidRPr="002F33BD">
        <w:rPr>
          <w:i/>
          <w:iCs/>
          <w:spacing w:val="3"/>
          <w:sz w:val="24"/>
          <w:szCs w:val="24"/>
        </w:rPr>
        <w:t xml:space="preserve">” </w:t>
      </w:r>
      <w:r w:rsidR="00B875B6" w:rsidRPr="002F33BD">
        <w:rPr>
          <w:spacing w:val="3"/>
          <w:sz w:val="24"/>
          <w:szCs w:val="24"/>
        </w:rPr>
        <w:t>(College of Policing, 2013).</w:t>
      </w:r>
      <w:r w:rsidR="004A4D96" w:rsidRPr="002F33BD">
        <w:rPr>
          <w:spacing w:val="3"/>
          <w:sz w:val="24"/>
          <w:szCs w:val="24"/>
        </w:rPr>
        <w:t xml:space="preserve"> </w:t>
      </w:r>
      <w:r w:rsidR="009211FB" w:rsidRPr="002F33BD">
        <w:rPr>
          <w:sz w:val="24"/>
          <w:szCs w:val="24"/>
        </w:rPr>
        <w:t>Due to the offenders age, I had very few options in which I could deal with him, although the way in which I did I felt completely necessary</w:t>
      </w:r>
      <w:r w:rsidR="0005570A" w:rsidRPr="002F33BD">
        <w:rPr>
          <w:sz w:val="24"/>
          <w:szCs w:val="24"/>
        </w:rPr>
        <w:t xml:space="preserve"> as we were dealing with potential terrorist related offences.</w:t>
      </w:r>
      <w:r w:rsidR="00B875B6" w:rsidRPr="002F33BD">
        <w:rPr>
          <w:sz w:val="24"/>
          <w:szCs w:val="24"/>
        </w:rPr>
        <w:t xml:space="preserve"> The VA</w:t>
      </w:r>
      <w:r w:rsidR="0005570A" w:rsidRPr="002F33BD">
        <w:rPr>
          <w:sz w:val="24"/>
          <w:szCs w:val="24"/>
        </w:rPr>
        <w:t xml:space="preserve"> was more a word of warning so the subject could understand the severity in the very nature of these types of hoax calls</w:t>
      </w:r>
      <w:r w:rsidR="00B875B6" w:rsidRPr="002F33BD">
        <w:rPr>
          <w:sz w:val="24"/>
          <w:szCs w:val="24"/>
        </w:rPr>
        <w:t xml:space="preserve"> and hopefully in doing this, would allow for learning to act against committing any type of crime like this in the future. I then thought of further help and support that were in place for youth offenders, so I thought it would be appropriate to make a referral to YOS (Youth Offending Service) team. </w:t>
      </w:r>
    </w:p>
    <w:p w14:paraId="53C57CDF" w14:textId="13324B48" w:rsidR="00025650" w:rsidRPr="002F33BD" w:rsidRDefault="00B875B6" w:rsidP="002F33BD">
      <w:pPr>
        <w:spacing w:line="360" w:lineRule="auto"/>
        <w:ind w:right="107"/>
        <w:jc w:val="both"/>
        <w:rPr>
          <w:sz w:val="24"/>
          <w:szCs w:val="24"/>
        </w:rPr>
      </w:pPr>
      <w:r w:rsidRPr="002F33BD">
        <w:rPr>
          <w:sz w:val="24"/>
          <w:szCs w:val="24"/>
        </w:rPr>
        <w:br/>
      </w:r>
      <w:r w:rsidRPr="002F33BD">
        <w:rPr>
          <w:sz w:val="24"/>
          <w:szCs w:val="24"/>
        </w:rPr>
        <w:t>“</w:t>
      </w:r>
      <w:r w:rsidRPr="002F33BD">
        <w:rPr>
          <w:i/>
          <w:iCs/>
          <w:color w:val="0B0C0C"/>
          <w:sz w:val="24"/>
          <w:szCs w:val="24"/>
        </w:rPr>
        <w:t>Youth offending teams work with young people that get into trouble with the law. They look into the background of a young person and try to help them stay away from crime.”</w:t>
      </w:r>
      <w:r w:rsidRPr="002F33BD">
        <w:rPr>
          <w:sz w:val="24"/>
          <w:szCs w:val="24"/>
        </w:rPr>
        <w:t xml:space="preserve"> (GOV.UK,</w:t>
      </w:r>
      <w:r w:rsidR="00766595" w:rsidRPr="002F33BD">
        <w:rPr>
          <w:sz w:val="24"/>
          <w:szCs w:val="24"/>
        </w:rPr>
        <w:t xml:space="preserve"> 2023</w:t>
      </w:r>
      <w:r w:rsidRPr="002F33BD">
        <w:rPr>
          <w:sz w:val="24"/>
          <w:szCs w:val="24"/>
        </w:rPr>
        <w:t>).</w:t>
      </w:r>
      <w:r w:rsidR="004A4D96" w:rsidRPr="002F33BD">
        <w:rPr>
          <w:sz w:val="24"/>
          <w:szCs w:val="24"/>
        </w:rPr>
        <w:t xml:space="preserve"> </w:t>
      </w:r>
      <w:r w:rsidR="00766595" w:rsidRPr="002F33BD">
        <w:rPr>
          <w:sz w:val="24"/>
          <w:szCs w:val="24"/>
        </w:rPr>
        <w:t xml:space="preserve">In terms of ‘Identifying options and contingencies’ it was a requirement regardless of whether the child was taken through the process of custody or a VA interview, he would require an AA (Appropriate Adult) present. </w:t>
      </w:r>
      <w:r w:rsidR="00766595" w:rsidRPr="002F33BD">
        <w:rPr>
          <w:sz w:val="24"/>
          <w:szCs w:val="24"/>
        </w:rPr>
        <w:t xml:space="preserve">Due to the child’s age, they needed an appropriate adult present during the interview to keep in accordance with PACE, </w:t>
      </w:r>
      <w:r w:rsidR="00766595" w:rsidRPr="002F33BD">
        <w:rPr>
          <w:sz w:val="24"/>
          <w:szCs w:val="24"/>
        </w:rPr>
        <w:t>C</w:t>
      </w:r>
      <w:r w:rsidR="00766595" w:rsidRPr="002F33BD">
        <w:rPr>
          <w:sz w:val="24"/>
          <w:szCs w:val="24"/>
        </w:rPr>
        <w:t>ode C.</w:t>
      </w:r>
      <w:r w:rsidR="00766595" w:rsidRPr="002F33BD">
        <w:rPr>
          <w:sz w:val="24"/>
          <w:szCs w:val="24"/>
        </w:rPr>
        <w:t xml:space="preserve"> </w:t>
      </w:r>
      <w:r w:rsidR="00766595" w:rsidRPr="002F33BD">
        <w:rPr>
          <w:sz w:val="24"/>
          <w:szCs w:val="24"/>
        </w:rPr>
        <w:t xml:space="preserve">The role of an appropriate adult is to </w:t>
      </w:r>
      <w:r w:rsidR="00766595" w:rsidRPr="002F33BD">
        <w:rPr>
          <w:sz w:val="24"/>
          <w:szCs w:val="24"/>
        </w:rPr>
        <w:t>“</w:t>
      </w:r>
      <w:r w:rsidR="00766595" w:rsidRPr="002F33BD">
        <w:rPr>
          <w:i/>
          <w:iCs/>
          <w:sz w:val="24"/>
          <w:szCs w:val="24"/>
        </w:rPr>
        <w:t xml:space="preserve">support, advise and assist the child and to ensure the child understands their rights and entitlements” </w:t>
      </w:r>
      <w:r w:rsidR="00766595" w:rsidRPr="002F33BD">
        <w:rPr>
          <w:sz w:val="24"/>
          <w:szCs w:val="24"/>
        </w:rPr>
        <w:t>during the interview</w:t>
      </w:r>
      <w:r w:rsidR="00766595" w:rsidRPr="002F33BD">
        <w:rPr>
          <w:sz w:val="24"/>
          <w:szCs w:val="24"/>
        </w:rPr>
        <w:t xml:space="preserve"> (GOV.UK, 2014).</w:t>
      </w:r>
    </w:p>
    <w:p w14:paraId="5A545E1D" w14:textId="7380B55D" w:rsidR="00025650" w:rsidRPr="002F33BD" w:rsidRDefault="0045445A" w:rsidP="002F33BD">
      <w:pPr>
        <w:spacing w:line="360" w:lineRule="auto"/>
        <w:ind w:right="107"/>
        <w:jc w:val="both"/>
        <w:rPr>
          <w:sz w:val="24"/>
          <w:szCs w:val="24"/>
        </w:rPr>
      </w:pPr>
      <w:r w:rsidRPr="002F33BD">
        <w:rPr>
          <w:sz w:val="24"/>
          <w:szCs w:val="24"/>
        </w:rPr>
        <w:t xml:space="preserve">If the child does not have an AA, this would breach PACE requirements and would risk the investigation for the unfair nature and would also be inadmissible evidence (Appropriate Adult.Org, 2021). In not adhering to this would also be in breach of Article 6 of the Human Rights Act 1998, which is for the right to a fair trial (Legislation.Gov.UK.1998). </w:t>
      </w:r>
    </w:p>
    <w:p w14:paraId="4FA915A4" w14:textId="3E22A1DB" w:rsidR="000C798F" w:rsidRPr="002F33BD" w:rsidRDefault="00880EA2" w:rsidP="002F33BD">
      <w:pPr>
        <w:overflowPunct/>
        <w:autoSpaceDE/>
        <w:autoSpaceDN/>
        <w:adjustRightInd/>
        <w:spacing w:before="100" w:after="200" w:line="360" w:lineRule="auto"/>
        <w:textAlignment w:val="auto"/>
        <w:rPr>
          <w:sz w:val="24"/>
          <w:szCs w:val="24"/>
        </w:rPr>
      </w:pPr>
      <w:r w:rsidRPr="002F33BD">
        <w:rPr>
          <w:sz w:val="24"/>
          <w:szCs w:val="24"/>
        </w:rPr>
        <w:br/>
      </w:r>
      <w:r w:rsidRPr="002F33BD">
        <w:rPr>
          <w:sz w:val="24"/>
          <w:szCs w:val="24"/>
        </w:rPr>
        <w:t xml:space="preserve">There has been research to suggest that holding any child in police </w:t>
      </w:r>
      <w:r w:rsidRPr="002F33BD">
        <w:rPr>
          <w:sz w:val="24"/>
          <w:szCs w:val="24"/>
        </w:rPr>
        <w:t>custody and</w:t>
      </w:r>
      <w:r w:rsidRPr="002F33BD">
        <w:rPr>
          <w:sz w:val="24"/>
          <w:szCs w:val="24"/>
        </w:rPr>
        <w:t xml:space="preserve"> being held in a cell </w:t>
      </w:r>
      <w:r w:rsidR="004A4D96" w:rsidRPr="002F33BD">
        <w:rPr>
          <w:sz w:val="24"/>
          <w:szCs w:val="24"/>
        </w:rPr>
        <w:t xml:space="preserve">specifically, </w:t>
      </w:r>
      <w:r w:rsidRPr="002F33BD">
        <w:rPr>
          <w:sz w:val="24"/>
          <w:szCs w:val="24"/>
        </w:rPr>
        <w:t>“</w:t>
      </w:r>
      <w:r w:rsidR="004A4D96" w:rsidRPr="002F33BD">
        <w:rPr>
          <w:i/>
          <w:iCs/>
          <w:sz w:val="24"/>
          <w:szCs w:val="24"/>
        </w:rPr>
        <w:t>C</w:t>
      </w:r>
      <w:r w:rsidRPr="002F33BD">
        <w:rPr>
          <w:i/>
          <w:iCs/>
          <w:sz w:val="24"/>
          <w:szCs w:val="24"/>
        </w:rPr>
        <w:t xml:space="preserve">an be extremely disturbing and damaging for any child. Children’s emotional and physical responses to trauma and fear can exacerbate their distress and </w:t>
      </w:r>
      <w:r w:rsidRPr="002F33BD">
        <w:rPr>
          <w:i/>
          <w:iCs/>
          <w:sz w:val="24"/>
          <w:szCs w:val="24"/>
        </w:rPr>
        <w:lastRenderedPageBreak/>
        <w:t xml:space="preserve">their criminal justice </w:t>
      </w:r>
      <w:r w:rsidRPr="002F33BD">
        <w:rPr>
          <w:i/>
          <w:iCs/>
          <w:sz w:val="24"/>
          <w:szCs w:val="24"/>
        </w:rPr>
        <w:t>outcomes”</w:t>
      </w:r>
      <w:r w:rsidR="00656A78" w:rsidRPr="002F33BD">
        <w:rPr>
          <w:i/>
          <w:iCs/>
          <w:sz w:val="24"/>
          <w:szCs w:val="24"/>
        </w:rPr>
        <w:t xml:space="preserve"> </w:t>
      </w:r>
      <w:r w:rsidR="00656A78" w:rsidRPr="002F33BD">
        <w:rPr>
          <w:sz w:val="24"/>
          <w:szCs w:val="24"/>
        </w:rPr>
        <w:t xml:space="preserve">(YJLC, 2019). </w:t>
      </w:r>
      <w:r w:rsidRPr="002F33BD">
        <w:rPr>
          <w:sz w:val="24"/>
          <w:szCs w:val="24"/>
        </w:rPr>
        <w:t xml:space="preserve">This implies that instead of the voluntary interview being a restorative and educational procedure, where the official custody procedure had the potential to negatively affect the child's mental welfare, causing them to suffer rather than learn from their mistakes. </w:t>
      </w:r>
      <w:r w:rsidR="00656A78" w:rsidRPr="002F33BD">
        <w:rPr>
          <w:color w:val="464B51"/>
          <w:sz w:val="24"/>
          <w:szCs w:val="24"/>
          <w:shd w:val="clear" w:color="auto" w:fill="FFFFFF"/>
        </w:rPr>
        <w:t>“</w:t>
      </w:r>
      <w:r w:rsidR="00656A78" w:rsidRPr="002F33BD">
        <w:rPr>
          <w:i/>
          <w:iCs/>
          <w:sz w:val="24"/>
          <w:szCs w:val="24"/>
          <w:shd w:val="clear" w:color="auto" w:fill="FFFFFF"/>
        </w:rPr>
        <w:t>A wealth of research with older children suggests that exposure to prison facilities (scared straight), processing through the juvenile justice system and custodial sentences all increase the likelihood of future offending”</w:t>
      </w:r>
      <w:r w:rsidR="00656A78" w:rsidRPr="002F33BD">
        <w:rPr>
          <w:i/>
          <w:iCs/>
          <w:sz w:val="24"/>
          <w:szCs w:val="24"/>
          <w:shd w:val="clear" w:color="auto" w:fill="FFFFFF"/>
        </w:rPr>
        <w:t xml:space="preserve"> </w:t>
      </w:r>
      <w:r w:rsidR="00656A78" w:rsidRPr="002F33BD">
        <w:rPr>
          <w:sz w:val="24"/>
          <w:szCs w:val="24"/>
          <w:shd w:val="clear" w:color="auto" w:fill="FFFFFF"/>
        </w:rPr>
        <w:t xml:space="preserve">(Local Government 2022). </w:t>
      </w:r>
      <w:r w:rsidR="004A4D96" w:rsidRPr="002F33BD">
        <w:rPr>
          <w:sz w:val="24"/>
          <w:szCs w:val="24"/>
        </w:rPr>
        <w:t>Due to this incident being the child’s first offence committed, it would be more beneficial for the child to go through the Youth Offending Team.</w:t>
      </w:r>
      <w:r w:rsidR="001A5E82" w:rsidRPr="002F33BD">
        <w:rPr>
          <w:sz w:val="24"/>
          <w:szCs w:val="24"/>
        </w:rPr>
        <w:br/>
      </w:r>
      <w:r w:rsidR="001A5E82" w:rsidRPr="002F33BD">
        <w:rPr>
          <w:sz w:val="24"/>
          <w:szCs w:val="24"/>
        </w:rPr>
        <w:br/>
      </w:r>
      <w:r w:rsidR="00644CEF" w:rsidRPr="002F33BD">
        <w:rPr>
          <w:sz w:val="24"/>
          <w:szCs w:val="24"/>
        </w:rPr>
        <w:t>Using the ‘</w:t>
      </w:r>
      <w:r w:rsidR="00644CEF" w:rsidRPr="002F33BD">
        <w:rPr>
          <w:sz w:val="24"/>
          <w:szCs w:val="24"/>
        </w:rPr>
        <w:t>Code of Ethics’</w:t>
      </w:r>
      <w:r w:rsidR="00644CEF" w:rsidRPr="002F33BD">
        <w:rPr>
          <w:sz w:val="24"/>
          <w:szCs w:val="24"/>
        </w:rPr>
        <w:t xml:space="preserve"> in terms of ‘policing value’s’ and principles I believe they have been engaged throughout this occurrence in the following ways. Firstly, ‘R</w:t>
      </w:r>
      <w:r w:rsidR="001A5E82" w:rsidRPr="002F33BD">
        <w:rPr>
          <w:sz w:val="24"/>
          <w:szCs w:val="24"/>
        </w:rPr>
        <w:t xml:space="preserve">espect and </w:t>
      </w:r>
      <w:r w:rsidR="00644CEF" w:rsidRPr="002F33BD">
        <w:rPr>
          <w:sz w:val="24"/>
          <w:szCs w:val="24"/>
        </w:rPr>
        <w:t>E</w:t>
      </w:r>
      <w:r w:rsidR="001A5E82" w:rsidRPr="002F33BD">
        <w:rPr>
          <w:sz w:val="24"/>
          <w:szCs w:val="24"/>
        </w:rPr>
        <w:t>mpathy</w:t>
      </w:r>
      <w:r w:rsidR="00644CEF" w:rsidRPr="002F33BD">
        <w:rPr>
          <w:sz w:val="24"/>
          <w:szCs w:val="24"/>
        </w:rPr>
        <w:t>’. U</w:t>
      </w:r>
      <w:r w:rsidR="001A5E82" w:rsidRPr="002F33BD">
        <w:rPr>
          <w:sz w:val="24"/>
          <w:szCs w:val="24"/>
        </w:rPr>
        <w:t>nderstanding the views of the parent and having the bests interests of the child, not putting them through the criminal justice system but dealing with the child’s actions appropriately by referring them to YOS</w:t>
      </w:r>
      <w:r w:rsidR="00AE7955" w:rsidRPr="002F33BD">
        <w:rPr>
          <w:sz w:val="24"/>
          <w:szCs w:val="24"/>
        </w:rPr>
        <w:t>.</w:t>
      </w:r>
      <w:r w:rsidR="00644CEF" w:rsidRPr="002F33BD">
        <w:rPr>
          <w:sz w:val="24"/>
          <w:szCs w:val="24"/>
        </w:rPr>
        <w:t xml:space="preserve"> </w:t>
      </w:r>
      <w:r w:rsidR="00AE7955" w:rsidRPr="002F33BD">
        <w:rPr>
          <w:sz w:val="24"/>
          <w:szCs w:val="24"/>
        </w:rPr>
        <w:t xml:space="preserve">He </w:t>
      </w:r>
      <w:r w:rsidR="00644CEF" w:rsidRPr="002F33BD">
        <w:rPr>
          <w:sz w:val="24"/>
          <w:szCs w:val="24"/>
        </w:rPr>
        <w:t>can</w:t>
      </w:r>
      <w:r w:rsidR="00AE7955" w:rsidRPr="002F33BD">
        <w:rPr>
          <w:sz w:val="24"/>
          <w:szCs w:val="24"/>
        </w:rPr>
        <w:t xml:space="preserve"> then</w:t>
      </w:r>
      <w:r w:rsidR="00644CEF" w:rsidRPr="002F33BD">
        <w:rPr>
          <w:sz w:val="24"/>
          <w:szCs w:val="24"/>
        </w:rPr>
        <w:t xml:space="preserve"> be advised against committing not only this crime but to stop any future involvement at the </w:t>
      </w:r>
      <w:r w:rsidR="00AE7955" w:rsidRPr="002F33BD">
        <w:rPr>
          <w:sz w:val="24"/>
          <w:szCs w:val="24"/>
        </w:rPr>
        <w:t>root</w:t>
      </w:r>
      <w:r w:rsidR="00644CEF" w:rsidRPr="002F33BD">
        <w:rPr>
          <w:sz w:val="24"/>
          <w:szCs w:val="24"/>
        </w:rPr>
        <w:t xml:space="preserve"> before the individual continues </w:t>
      </w:r>
      <w:r w:rsidR="00AE7955" w:rsidRPr="002F33BD">
        <w:rPr>
          <w:sz w:val="24"/>
          <w:szCs w:val="24"/>
        </w:rPr>
        <w:t>to grow on</w:t>
      </w:r>
      <w:r w:rsidR="00644CEF" w:rsidRPr="002F33BD">
        <w:rPr>
          <w:sz w:val="24"/>
          <w:szCs w:val="24"/>
        </w:rPr>
        <w:t xml:space="preserve"> the wrong path. </w:t>
      </w:r>
      <w:r w:rsidR="00AE7955" w:rsidRPr="002F33BD">
        <w:rPr>
          <w:sz w:val="24"/>
          <w:szCs w:val="24"/>
        </w:rPr>
        <w:t>‘</w:t>
      </w:r>
      <w:r w:rsidR="001A5E82" w:rsidRPr="002F33BD">
        <w:rPr>
          <w:sz w:val="24"/>
          <w:szCs w:val="24"/>
        </w:rPr>
        <w:t xml:space="preserve">Public </w:t>
      </w:r>
      <w:r w:rsidR="00AE7955" w:rsidRPr="002F33BD">
        <w:rPr>
          <w:sz w:val="24"/>
          <w:szCs w:val="24"/>
        </w:rPr>
        <w:t>S</w:t>
      </w:r>
      <w:r w:rsidR="001A5E82" w:rsidRPr="002F33BD">
        <w:rPr>
          <w:sz w:val="24"/>
          <w:szCs w:val="24"/>
        </w:rPr>
        <w:t>ervice</w:t>
      </w:r>
      <w:r w:rsidR="00AE7955" w:rsidRPr="002F33BD">
        <w:rPr>
          <w:sz w:val="24"/>
          <w:szCs w:val="24"/>
        </w:rPr>
        <w:t xml:space="preserve">’, more in a sense of the </w:t>
      </w:r>
      <w:r w:rsidR="001A5E82" w:rsidRPr="002F33BD">
        <w:rPr>
          <w:sz w:val="24"/>
          <w:szCs w:val="24"/>
        </w:rPr>
        <w:t xml:space="preserve">public interest </w:t>
      </w:r>
      <w:r w:rsidR="00AE7955" w:rsidRPr="002F33BD">
        <w:rPr>
          <w:sz w:val="24"/>
          <w:szCs w:val="24"/>
        </w:rPr>
        <w:t>so we can</w:t>
      </w:r>
      <w:r w:rsidR="001A5E82" w:rsidRPr="002F33BD">
        <w:rPr>
          <w:sz w:val="24"/>
          <w:szCs w:val="24"/>
        </w:rPr>
        <w:t xml:space="preserve"> refer the child to YOS rather </w:t>
      </w:r>
      <w:r w:rsidR="00AE7955" w:rsidRPr="002F33BD">
        <w:rPr>
          <w:sz w:val="24"/>
          <w:szCs w:val="24"/>
        </w:rPr>
        <w:t>than</w:t>
      </w:r>
      <w:r w:rsidR="001A5E82" w:rsidRPr="002F33BD">
        <w:rPr>
          <w:sz w:val="24"/>
          <w:szCs w:val="24"/>
        </w:rPr>
        <w:t xml:space="preserve"> risking</w:t>
      </w:r>
      <w:r w:rsidR="00AE7955" w:rsidRPr="002F33BD">
        <w:rPr>
          <w:sz w:val="24"/>
          <w:szCs w:val="24"/>
        </w:rPr>
        <w:t xml:space="preserve"> any</w:t>
      </w:r>
      <w:r w:rsidR="001A5E82" w:rsidRPr="002F33BD">
        <w:rPr>
          <w:sz w:val="24"/>
          <w:szCs w:val="24"/>
        </w:rPr>
        <w:t xml:space="preserve"> negativ</w:t>
      </w:r>
      <w:r w:rsidR="00AE7955" w:rsidRPr="002F33BD">
        <w:rPr>
          <w:sz w:val="24"/>
          <w:szCs w:val="24"/>
        </w:rPr>
        <w:t>e</w:t>
      </w:r>
      <w:r w:rsidR="001A5E82" w:rsidRPr="002F33BD">
        <w:rPr>
          <w:sz w:val="24"/>
          <w:szCs w:val="24"/>
        </w:rPr>
        <w:t xml:space="preserve"> </w:t>
      </w:r>
      <w:r w:rsidR="005430CC" w:rsidRPr="002F33BD">
        <w:rPr>
          <w:sz w:val="24"/>
          <w:szCs w:val="24"/>
        </w:rPr>
        <w:t>affect</w:t>
      </w:r>
      <w:r w:rsidR="00AE7955" w:rsidRPr="002F33BD">
        <w:rPr>
          <w:sz w:val="24"/>
          <w:szCs w:val="24"/>
        </w:rPr>
        <w:t>s on</w:t>
      </w:r>
      <w:r w:rsidR="001A5E82" w:rsidRPr="002F33BD">
        <w:rPr>
          <w:sz w:val="24"/>
          <w:szCs w:val="24"/>
        </w:rPr>
        <w:t xml:space="preserve"> the child’s future going through the criminal justice system</w:t>
      </w:r>
      <w:r w:rsidR="00AE7955" w:rsidRPr="002F33BD">
        <w:rPr>
          <w:sz w:val="24"/>
          <w:szCs w:val="24"/>
        </w:rPr>
        <w:t xml:space="preserve">, this is not what I would want to do with a 12-year-old child. I would rather know the young boy has learnt and understood that his actions are </w:t>
      </w:r>
      <w:r w:rsidR="000C798F" w:rsidRPr="002F33BD">
        <w:rPr>
          <w:sz w:val="24"/>
          <w:szCs w:val="24"/>
        </w:rPr>
        <w:t>wrong,</w:t>
      </w:r>
      <w:r w:rsidR="00AE7955" w:rsidRPr="002F33BD">
        <w:rPr>
          <w:sz w:val="24"/>
          <w:szCs w:val="24"/>
        </w:rPr>
        <w:t xml:space="preserve"> and he has another opportunity now, without having any criminal proceedings over his head at such a young age, that would affect his outlook on the police going forward as well as his future</w:t>
      </w:r>
      <w:r w:rsidR="000C798F" w:rsidRPr="002F33BD">
        <w:rPr>
          <w:sz w:val="24"/>
          <w:szCs w:val="24"/>
        </w:rPr>
        <w:t xml:space="preserve"> prospects. Lastly, ‘Duties and Responsibilities’ are really important. It is in the public interest and service that us as police provide the responsibility of protecting and safeguarding children and members of the public. I believe this is evidence not only by me</w:t>
      </w:r>
      <w:r w:rsidR="00AB5D7A" w:rsidRPr="002F33BD">
        <w:rPr>
          <w:sz w:val="24"/>
          <w:szCs w:val="24"/>
        </w:rPr>
        <w:t>a</w:t>
      </w:r>
      <w:r w:rsidR="000C798F" w:rsidRPr="002F33BD">
        <w:rPr>
          <w:sz w:val="24"/>
          <w:szCs w:val="24"/>
        </w:rPr>
        <w:t xml:space="preserve">ns of the investigation but to aid the safeguarding of the child. </w:t>
      </w:r>
      <w:r w:rsidR="00AB5D7A" w:rsidRPr="002F33BD">
        <w:rPr>
          <w:sz w:val="24"/>
          <w:szCs w:val="24"/>
        </w:rPr>
        <w:br/>
      </w:r>
      <w:r w:rsidR="00AB5D7A" w:rsidRPr="002F33BD">
        <w:rPr>
          <w:sz w:val="24"/>
          <w:szCs w:val="24"/>
        </w:rPr>
        <w:br/>
        <w:t>I</w:t>
      </w:r>
      <w:r w:rsidR="000C798F" w:rsidRPr="002F33BD">
        <w:rPr>
          <w:sz w:val="24"/>
          <w:szCs w:val="24"/>
        </w:rPr>
        <w:t xml:space="preserve">t does mean a certain amount of Discretion has had to be implemented throughout this occurrence. </w:t>
      </w:r>
      <w:r w:rsidR="00BA3F6C" w:rsidRPr="002F33BD">
        <w:rPr>
          <w:sz w:val="24"/>
          <w:szCs w:val="24"/>
        </w:rPr>
        <w:t>‘</w:t>
      </w:r>
      <w:r w:rsidR="001A5E82" w:rsidRPr="002F33BD">
        <w:rPr>
          <w:sz w:val="24"/>
          <w:szCs w:val="24"/>
        </w:rPr>
        <w:t>Discretion</w:t>
      </w:r>
      <w:r w:rsidR="00BA3F6C" w:rsidRPr="002F33BD">
        <w:rPr>
          <w:sz w:val="24"/>
          <w:szCs w:val="24"/>
        </w:rPr>
        <w:t>’</w:t>
      </w:r>
      <w:r w:rsidR="001A5E82" w:rsidRPr="002F33BD">
        <w:rPr>
          <w:sz w:val="24"/>
          <w:szCs w:val="24"/>
        </w:rPr>
        <w:t xml:space="preserve"> </w:t>
      </w:r>
      <w:r w:rsidR="00700B46" w:rsidRPr="002F33BD">
        <w:rPr>
          <w:sz w:val="24"/>
          <w:szCs w:val="24"/>
        </w:rPr>
        <w:t>–</w:t>
      </w:r>
      <w:r w:rsidR="001A5E82" w:rsidRPr="002F33BD">
        <w:rPr>
          <w:sz w:val="24"/>
          <w:szCs w:val="24"/>
        </w:rPr>
        <w:t xml:space="preserve"> </w:t>
      </w:r>
      <w:r w:rsidR="00700B46" w:rsidRPr="002F33BD">
        <w:rPr>
          <w:sz w:val="24"/>
          <w:szCs w:val="24"/>
        </w:rPr>
        <w:t>(Beynon, J. 1984). “</w:t>
      </w:r>
      <w:r w:rsidR="00700B46" w:rsidRPr="002F33BD">
        <w:rPr>
          <w:i/>
          <w:iCs/>
          <w:sz w:val="24"/>
          <w:szCs w:val="24"/>
        </w:rPr>
        <w:t xml:space="preserve">If conflict arises between law enforcement and the maintain of order, n the last resort the latter must be given priority, but the conflict can often be resolved by ‘the constant and common-sense exercise of police discretion”. </w:t>
      </w:r>
    </w:p>
    <w:p w14:paraId="1C6E93E6" w14:textId="31A4B6AA" w:rsidR="00025650" w:rsidRPr="002F33BD" w:rsidRDefault="000C798F" w:rsidP="002F33BD">
      <w:pPr>
        <w:overflowPunct/>
        <w:autoSpaceDE/>
        <w:autoSpaceDN/>
        <w:adjustRightInd/>
        <w:spacing w:before="100" w:after="200" w:line="360" w:lineRule="auto"/>
        <w:textAlignment w:val="auto"/>
        <w:rPr>
          <w:sz w:val="24"/>
          <w:szCs w:val="24"/>
        </w:rPr>
      </w:pPr>
      <w:r w:rsidRPr="002F33BD">
        <w:rPr>
          <w:sz w:val="24"/>
          <w:szCs w:val="24"/>
        </w:rPr>
        <w:t xml:space="preserve">An argument against the above from </w:t>
      </w:r>
      <w:r w:rsidR="000F7385" w:rsidRPr="002F33BD">
        <w:rPr>
          <w:sz w:val="24"/>
          <w:szCs w:val="24"/>
        </w:rPr>
        <w:t xml:space="preserve">Crotty, G (2016) explains how too much ‘discretion’ can be dangerous. It can promote discrimination, unpredictability or in worst cases, injustice. Allowing the police discretion to pursue the best outcomes and counter the </w:t>
      </w:r>
      <w:r w:rsidR="000F7385" w:rsidRPr="002F33BD">
        <w:rPr>
          <w:sz w:val="24"/>
          <w:szCs w:val="24"/>
        </w:rPr>
        <w:lastRenderedPageBreak/>
        <w:t xml:space="preserve">criminal justice is inherently problematic in both interests of justice and for the effectiveness of policing. </w:t>
      </w:r>
      <w:r w:rsidRPr="002F33BD">
        <w:rPr>
          <w:sz w:val="24"/>
          <w:szCs w:val="24"/>
        </w:rPr>
        <w:t xml:space="preserve">However, in this case I </w:t>
      </w:r>
      <w:r w:rsidR="00C96781" w:rsidRPr="002F33BD">
        <w:rPr>
          <w:sz w:val="24"/>
          <w:szCs w:val="24"/>
        </w:rPr>
        <w:t xml:space="preserve">admit – I </w:t>
      </w:r>
      <w:r w:rsidRPr="002F33BD">
        <w:rPr>
          <w:sz w:val="24"/>
          <w:szCs w:val="24"/>
        </w:rPr>
        <w:t>don’t see this piece from Crotty being in my thought</w:t>
      </w:r>
      <w:r w:rsidR="00C96781" w:rsidRPr="002F33BD">
        <w:rPr>
          <w:sz w:val="24"/>
          <w:szCs w:val="24"/>
        </w:rPr>
        <w:t>s</w:t>
      </w:r>
      <w:r w:rsidRPr="002F33BD">
        <w:rPr>
          <w:sz w:val="24"/>
          <w:szCs w:val="24"/>
        </w:rPr>
        <w:t xml:space="preserve"> while making my decision</w:t>
      </w:r>
      <w:r w:rsidR="00C96781" w:rsidRPr="002F33BD">
        <w:rPr>
          <w:sz w:val="24"/>
          <w:szCs w:val="24"/>
        </w:rPr>
        <w:t xml:space="preserve">, I am purely making my judgement on this case alone – which I think should be the best way. </w:t>
      </w:r>
      <w:r w:rsidR="00737CEC" w:rsidRPr="002F33BD">
        <w:rPr>
          <w:sz w:val="24"/>
          <w:szCs w:val="24"/>
        </w:rPr>
        <w:br/>
      </w:r>
      <w:r w:rsidR="00737CEC" w:rsidRPr="002F33BD">
        <w:rPr>
          <w:sz w:val="24"/>
          <w:szCs w:val="24"/>
        </w:rPr>
        <w:br/>
        <w:t>The CPIA (Criminal Procedure and Investigations Act) in Lehman’s terms, the code of practice which sets out as explained at the beginning of the essay. Sets out how officers are to record, retain and reveal any material obtained in a criminal investigation</w:t>
      </w:r>
      <w:r w:rsidR="00461C15">
        <w:rPr>
          <w:sz w:val="24"/>
          <w:szCs w:val="24"/>
        </w:rPr>
        <w:t xml:space="preserve"> </w:t>
      </w:r>
      <w:r w:rsidR="00461C15" w:rsidRPr="002F33BD">
        <w:rPr>
          <w:sz w:val="24"/>
          <w:szCs w:val="24"/>
        </w:rPr>
        <w:t>(College of Policing, 2013).</w:t>
      </w:r>
      <w:r w:rsidR="00461C15">
        <w:rPr>
          <w:sz w:val="24"/>
          <w:szCs w:val="24"/>
        </w:rPr>
        <w:t xml:space="preserve"> </w:t>
      </w:r>
      <w:r w:rsidR="00737CEC" w:rsidRPr="002F33BD">
        <w:rPr>
          <w:sz w:val="24"/>
          <w:szCs w:val="24"/>
        </w:rPr>
        <w:t xml:space="preserve">This could be unused material, exhibits, CCTV, and any other material that make up disclosure. Although, in this case the need for disclosure was not needed. The young male admitted the offences </w:t>
      </w:r>
      <w:r w:rsidR="00B25239" w:rsidRPr="002F33BD">
        <w:rPr>
          <w:sz w:val="24"/>
          <w:szCs w:val="24"/>
        </w:rPr>
        <w:t xml:space="preserve">of ‘hoax calling’ so was able to be referred to YOS, as they only work with offenders who admit offences. In saying this, parts of the investigatory framework shone out at the start of the investigation. When the call initially came </w:t>
      </w:r>
      <w:r w:rsidR="009B0118" w:rsidRPr="002F33BD">
        <w:rPr>
          <w:sz w:val="24"/>
          <w:szCs w:val="24"/>
        </w:rPr>
        <w:t>in,</w:t>
      </w:r>
      <w:r w:rsidR="00B25239" w:rsidRPr="002F33BD">
        <w:rPr>
          <w:sz w:val="24"/>
          <w:szCs w:val="24"/>
        </w:rPr>
        <w:t xml:space="preserve"> we were bound to the CPIA when the number was investigated through relevant police networks to trace the call and then meeting the framework on NICHE with the OEL logs and updating STORM relating to all relevant enquiries throughout the investigating period. </w:t>
      </w:r>
      <w:r w:rsidR="009B0118" w:rsidRPr="002F33BD">
        <w:rPr>
          <w:sz w:val="24"/>
          <w:szCs w:val="24"/>
        </w:rPr>
        <w:t xml:space="preserve">It is also very important that a Public Protection Notice is submitted due to the child being subject of an offence, and a vulnerable person because of his age. </w:t>
      </w:r>
      <w:r w:rsidR="00737CEC" w:rsidRPr="002F33BD">
        <w:rPr>
          <w:sz w:val="24"/>
          <w:szCs w:val="24"/>
        </w:rPr>
        <w:br/>
      </w:r>
      <w:r w:rsidR="00737CEC" w:rsidRPr="002F33BD">
        <w:rPr>
          <w:sz w:val="24"/>
          <w:szCs w:val="24"/>
        </w:rPr>
        <w:br/>
      </w:r>
      <w:r w:rsidR="00AE7955" w:rsidRPr="002F33BD">
        <w:rPr>
          <w:sz w:val="24"/>
          <w:szCs w:val="24"/>
        </w:rPr>
        <w:t>In terms of the ‘Action Taken</w:t>
      </w:r>
      <w:r w:rsidR="00737CEC" w:rsidRPr="002F33BD">
        <w:rPr>
          <w:sz w:val="24"/>
          <w:szCs w:val="24"/>
        </w:rPr>
        <w:t xml:space="preserve">’ I will explain this section in addition </w:t>
      </w:r>
      <w:r w:rsidR="009B0118" w:rsidRPr="002F33BD">
        <w:rPr>
          <w:sz w:val="24"/>
          <w:szCs w:val="24"/>
        </w:rPr>
        <w:t xml:space="preserve">of </w:t>
      </w:r>
      <w:r w:rsidR="00737CEC" w:rsidRPr="002F33BD">
        <w:rPr>
          <w:sz w:val="24"/>
          <w:szCs w:val="24"/>
        </w:rPr>
        <w:t>the overall body and conclusion of my writing. A</w:t>
      </w:r>
      <w:r w:rsidR="00AE7955" w:rsidRPr="002F33BD">
        <w:rPr>
          <w:sz w:val="24"/>
          <w:szCs w:val="24"/>
        </w:rPr>
        <w:t>s explained throughout my writing the importance to interview the subject via VA and then to refer the youngster to YOS was in my opinion the best way to deal with this young male.</w:t>
      </w:r>
      <w:r w:rsidR="009B0118" w:rsidRPr="002F33BD">
        <w:rPr>
          <w:sz w:val="24"/>
          <w:szCs w:val="24"/>
        </w:rPr>
        <w:t xml:space="preserve"> To conclude I am very satisfied with the outcome of this investigation. </w:t>
      </w:r>
      <w:r w:rsidR="00851C48" w:rsidRPr="002F33BD">
        <w:rPr>
          <w:sz w:val="24"/>
          <w:szCs w:val="24"/>
        </w:rPr>
        <w:t xml:space="preserve">On the outside looking in, the initial offence disclosed is seemingly really severe due to the nature in which we all know terrorism related offences are. Although, throughout my interaction with the young individual, I could see when interviewing that he truly did not understand the nature in which his hoax calling offences were at all terrorism related. When interviewing, I could tell how young at mind this child was and how he had never expected this kind of attention. Nevertheless, it was my role to make the child understand that this case could have been so different due to the kind of offence that he had made. I also made it a </w:t>
      </w:r>
      <w:r w:rsidR="00AB5D7A" w:rsidRPr="002F33BD">
        <w:rPr>
          <w:sz w:val="24"/>
          <w:szCs w:val="24"/>
        </w:rPr>
        <w:t>priority</w:t>
      </w:r>
      <w:r w:rsidR="00851C48" w:rsidRPr="002F33BD">
        <w:rPr>
          <w:sz w:val="24"/>
          <w:szCs w:val="24"/>
        </w:rPr>
        <w:t xml:space="preserve"> to ensure the boy understood that his actions led to the schools being evacuated, which housed many disabled children that were extremely scared by his actions that day. I feel as though I dealt with </w:t>
      </w:r>
      <w:r w:rsidR="00AB5D7A" w:rsidRPr="002F33BD">
        <w:rPr>
          <w:sz w:val="24"/>
          <w:szCs w:val="24"/>
        </w:rPr>
        <w:t xml:space="preserve">it at the right level in regards to both the schools involved and the young subject who needed educating around this issue not </w:t>
      </w:r>
      <w:r w:rsidR="00AB5D7A" w:rsidRPr="002F33BD">
        <w:rPr>
          <w:sz w:val="24"/>
          <w:szCs w:val="24"/>
        </w:rPr>
        <w:lastRenderedPageBreak/>
        <w:t>criminal proceedings. I feel as though all my actions and decisions made were in line with the NDM, especially in dealing with the offender via VA and YOS. Ultimately, I feel as though my professional ju</w:t>
      </w:r>
      <w:r w:rsidR="00D25A9A" w:rsidRPr="002F33BD">
        <w:rPr>
          <w:sz w:val="24"/>
          <w:szCs w:val="24"/>
        </w:rPr>
        <w:t xml:space="preserve">dgement </w:t>
      </w:r>
      <w:r w:rsidR="00AB5D7A" w:rsidRPr="002F33BD">
        <w:rPr>
          <w:sz w:val="24"/>
          <w:szCs w:val="24"/>
        </w:rPr>
        <w:t xml:space="preserve">in this case shone through rather than seeing the offence at the severity that other officers may have. I will also look back at this case when reviewing other criminal cases involving children going forward, not only the interest of criminal outcome but for the perpetrators that are maybe too young to understand their actions. </w:t>
      </w:r>
      <w:r w:rsidR="00AB5D7A" w:rsidRPr="002F33BD">
        <w:rPr>
          <w:sz w:val="24"/>
          <w:szCs w:val="24"/>
        </w:rPr>
        <w:br/>
      </w:r>
      <w:r w:rsidR="00AB5D7A" w:rsidRPr="002F33BD">
        <w:rPr>
          <w:sz w:val="24"/>
          <w:szCs w:val="24"/>
        </w:rPr>
        <w:br/>
      </w:r>
      <w:r w:rsidR="00AB5D7A" w:rsidRPr="002F33BD">
        <w:rPr>
          <w:b/>
          <w:bCs/>
          <w:sz w:val="24"/>
          <w:szCs w:val="24"/>
        </w:rPr>
        <w:t>Word Count = 1,950</w:t>
      </w:r>
      <w:r w:rsidR="00025650" w:rsidRPr="002F33BD">
        <w:rPr>
          <w:sz w:val="24"/>
          <w:szCs w:val="24"/>
        </w:rPr>
        <w:br w:type="page"/>
      </w:r>
    </w:p>
    <w:p w14:paraId="592CAEBA" w14:textId="77777777" w:rsidR="000F7ECD" w:rsidRPr="002F33BD" w:rsidRDefault="000F7ECD" w:rsidP="002F33BD">
      <w:pPr>
        <w:spacing w:line="360" w:lineRule="auto"/>
        <w:ind w:right="107"/>
        <w:jc w:val="both"/>
        <w:rPr>
          <w:sz w:val="24"/>
          <w:szCs w:val="24"/>
        </w:rPr>
        <w:sectPr w:rsidR="000F7ECD" w:rsidRPr="002F33BD" w:rsidSect="005463F1">
          <w:pgSz w:w="11906" w:h="16838" w:code="9"/>
          <w:pgMar w:top="1440" w:right="1080" w:bottom="1440" w:left="1080" w:header="720" w:footer="720" w:gutter="0"/>
          <w:cols w:space="720"/>
          <w:docGrid w:linePitch="272"/>
        </w:sectPr>
      </w:pPr>
    </w:p>
    <w:p w14:paraId="56C3A009" w14:textId="090034F1" w:rsidR="043B6711" w:rsidRPr="002F33BD" w:rsidRDefault="043B6711" w:rsidP="002F33BD">
      <w:pPr>
        <w:spacing w:line="360" w:lineRule="auto"/>
        <w:ind w:right="107"/>
        <w:jc w:val="center"/>
        <w:rPr>
          <w:b/>
          <w:bCs/>
          <w:sz w:val="24"/>
          <w:szCs w:val="24"/>
        </w:rPr>
      </w:pPr>
      <w:r w:rsidRPr="002F33BD">
        <w:rPr>
          <w:b/>
          <w:bCs/>
          <w:sz w:val="24"/>
          <w:szCs w:val="24"/>
        </w:rPr>
        <w:lastRenderedPageBreak/>
        <w:t xml:space="preserve">Task 5 </w:t>
      </w:r>
    </w:p>
    <w:p w14:paraId="742206BB" w14:textId="41BBB277" w:rsidR="1537D0F1" w:rsidRPr="002F33BD" w:rsidRDefault="1537D0F1" w:rsidP="002F33BD">
      <w:pPr>
        <w:spacing w:line="360" w:lineRule="auto"/>
        <w:ind w:right="107"/>
        <w:jc w:val="both"/>
        <w:rPr>
          <w:sz w:val="24"/>
          <w:szCs w:val="24"/>
        </w:rPr>
      </w:pPr>
    </w:p>
    <w:p w14:paraId="7E587483" w14:textId="036FD1F5" w:rsidR="043B6711" w:rsidRPr="002F33BD" w:rsidRDefault="043B6711" w:rsidP="002F33BD">
      <w:pPr>
        <w:spacing w:line="360" w:lineRule="auto"/>
        <w:ind w:right="107"/>
        <w:jc w:val="both"/>
        <w:rPr>
          <w:sz w:val="24"/>
          <w:szCs w:val="24"/>
        </w:rPr>
      </w:pPr>
      <w:r w:rsidRPr="002F33BD">
        <w:rPr>
          <w:sz w:val="24"/>
          <w:szCs w:val="24"/>
        </w:rPr>
        <w:t>Independent Patrol Sta</w:t>
      </w:r>
      <w:r w:rsidR="00657CEA" w:rsidRPr="002F33BD">
        <w:rPr>
          <w:sz w:val="24"/>
          <w:szCs w:val="24"/>
        </w:rPr>
        <w:t>t</w:t>
      </w:r>
      <w:r w:rsidRPr="002F33BD">
        <w:rPr>
          <w:sz w:val="24"/>
          <w:szCs w:val="24"/>
        </w:rPr>
        <w:t>us confirmation – equivalent to 1,500</w:t>
      </w:r>
    </w:p>
    <w:p w14:paraId="4D77F2D8" w14:textId="78F4E060" w:rsidR="1537D0F1" w:rsidRPr="002F33BD" w:rsidRDefault="1537D0F1" w:rsidP="002F33BD">
      <w:pPr>
        <w:spacing w:line="360" w:lineRule="auto"/>
        <w:ind w:right="107"/>
        <w:jc w:val="both"/>
        <w:rPr>
          <w:sz w:val="24"/>
          <w:szCs w:val="24"/>
        </w:rPr>
      </w:pPr>
    </w:p>
    <w:p w14:paraId="7FC12DD1" w14:textId="4C95AA43" w:rsidR="043B6711" w:rsidRPr="002F33BD" w:rsidRDefault="043B6711" w:rsidP="002F33BD">
      <w:pPr>
        <w:spacing w:line="360" w:lineRule="auto"/>
        <w:ind w:right="107"/>
        <w:jc w:val="both"/>
        <w:rPr>
          <w:sz w:val="24"/>
          <w:szCs w:val="24"/>
          <w:highlight w:val="yellow"/>
        </w:rPr>
      </w:pPr>
      <w:r w:rsidRPr="002F33BD">
        <w:rPr>
          <w:sz w:val="24"/>
          <w:szCs w:val="24"/>
          <w:highlight w:val="yellow"/>
        </w:rPr>
        <w:t xml:space="preserve">This </w:t>
      </w:r>
      <w:r w:rsidR="6FCD3011" w:rsidRPr="002F33BD">
        <w:rPr>
          <w:sz w:val="24"/>
          <w:szCs w:val="24"/>
          <w:highlight w:val="yellow"/>
        </w:rPr>
        <w:t xml:space="preserve">completion </w:t>
      </w:r>
      <w:r w:rsidRPr="002F33BD">
        <w:rPr>
          <w:sz w:val="24"/>
          <w:szCs w:val="24"/>
          <w:highlight w:val="yellow"/>
        </w:rPr>
        <w:t>of this task shall be confirmed by the employer once independent patrol status is achieved.</w:t>
      </w:r>
      <w:r w:rsidRPr="002F33BD">
        <w:rPr>
          <w:sz w:val="24"/>
          <w:szCs w:val="24"/>
        </w:rPr>
        <w:t xml:space="preserve"> </w:t>
      </w:r>
    </w:p>
    <w:p w14:paraId="16D64615" w14:textId="225D971A" w:rsidR="1537D0F1" w:rsidRPr="002F33BD" w:rsidRDefault="1537D0F1" w:rsidP="002F33BD">
      <w:pPr>
        <w:spacing w:line="360" w:lineRule="auto"/>
        <w:ind w:right="107"/>
        <w:jc w:val="both"/>
        <w:rPr>
          <w:sz w:val="24"/>
          <w:szCs w:val="24"/>
          <w:highlight w:val="yellow"/>
        </w:rPr>
      </w:pPr>
    </w:p>
    <w:p w14:paraId="2D064632" w14:textId="237A12DF" w:rsidR="1537D0F1" w:rsidRPr="002F33BD" w:rsidRDefault="003E61B1" w:rsidP="002F33BD">
      <w:pPr>
        <w:spacing w:line="360" w:lineRule="auto"/>
        <w:ind w:right="107"/>
        <w:jc w:val="both"/>
        <w:rPr>
          <w:sz w:val="24"/>
          <w:szCs w:val="24"/>
        </w:rPr>
      </w:pPr>
      <w:r w:rsidRPr="002F33BD">
        <w:rPr>
          <w:sz w:val="24"/>
          <w:szCs w:val="24"/>
        </w:rPr>
        <w:t>*YET TO BE COMPLETED AWAITING 10 WEEK REVIEW FOR IP*.</w:t>
      </w:r>
    </w:p>
    <w:p w14:paraId="01D14542" w14:textId="2BC2DBB5" w:rsidR="1537D0F1" w:rsidRPr="002F33BD" w:rsidRDefault="1537D0F1" w:rsidP="002F33BD">
      <w:pPr>
        <w:spacing w:line="360" w:lineRule="auto"/>
        <w:ind w:right="107"/>
        <w:jc w:val="both"/>
        <w:rPr>
          <w:sz w:val="24"/>
          <w:szCs w:val="24"/>
        </w:rPr>
      </w:pPr>
    </w:p>
    <w:p w14:paraId="4353B0B1" w14:textId="39446EBA" w:rsidR="54FA2052" w:rsidRPr="002F33BD" w:rsidRDefault="54FA2052" w:rsidP="002F33BD">
      <w:pPr>
        <w:spacing w:line="360" w:lineRule="auto"/>
        <w:ind w:right="107"/>
        <w:jc w:val="both"/>
        <w:rPr>
          <w:sz w:val="24"/>
          <w:szCs w:val="24"/>
        </w:rPr>
      </w:pPr>
      <w:r w:rsidRPr="002F33BD">
        <w:rPr>
          <w:sz w:val="24"/>
          <w:szCs w:val="24"/>
        </w:rPr>
        <w:t xml:space="preserve"> </w:t>
      </w:r>
    </w:p>
    <w:p w14:paraId="7DF140BE" w14:textId="77777777" w:rsidR="00536FA9" w:rsidRPr="002F33BD" w:rsidRDefault="00536FA9" w:rsidP="002F33BD">
      <w:pPr>
        <w:overflowPunct/>
        <w:autoSpaceDE/>
        <w:autoSpaceDN/>
        <w:adjustRightInd/>
        <w:spacing w:line="360" w:lineRule="auto"/>
        <w:ind w:right="107"/>
        <w:textAlignment w:val="auto"/>
        <w:rPr>
          <w:b/>
          <w:sz w:val="24"/>
          <w:szCs w:val="24"/>
        </w:rPr>
      </w:pPr>
      <w:r w:rsidRPr="002F33BD">
        <w:rPr>
          <w:b/>
          <w:sz w:val="24"/>
          <w:szCs w:val="24"/>
        </w:rPr>
        <w:br w:type="page"/>
      </w:r>
    </w:p>
    <w:p w14:paraId="7BB62ED2" w14:textId="240653EE" w:rsidR="002B182F" w:rsidRPr="002F33BD" w:rsidRDefault="004923DA" w:rsidP="002F33BD">
      <w:pPr>
        <w:keepNext/>
        <w:spacing w:before="240" w:after="60" w:line="360" w:lineRule="auto"/>
        <w:ind w:right="107"/>
        <w:jc w:val="both"/>
        <w:rPr>
          <w:b/>
          <w:sz w:val="24"/>
          <w:szCs w:val="24"/>
        </w:rPr>
      </w:pPr>
      <w:r w:rsidRPr="002F33BD">
        <w:rPr>
          <w:b/>
          <w:sz w:val="24"/>
          <w:szCs w:val="24"/>
        </w:rPr>
        <w:lastRenderedPageBreak/>
        <w:t>Bibliography</w:t>
      </w:r>
    </w:p>
    <w:p w14:paraId="0465B426" w14:textId="09F7F0D3" w:rsidR="002B182F" w:rsidRPr="002F33BD" w:rsidRDefault="00A52C29" w:rsidP="002F33BD">
      <w:pPr>
        <w:overflowPunct/>
        <w:autoSpaceDE/>
        <w:autoSpaceDN/>
        <w:adjustRightInd/>
        <w:spacing w:line="360" w:lineRule="auto"/>
        <w:ind w:right="107"/>
        <w:textAlignment w:val="auto"/>
        <w:rPr>
          <w:b/>
          <w:sz w:val="24"/>
          <w:szCs w:val="24"/>
        </w:rPr>
      </w:pPr>
      <w:r w:rsidRPr="002F33BD">
        <w:rPr>
          <w:b/>
          <w:sz w:val="24"/>
          <w:szCs w:val="24"/>
        </w:rPr>
        <w:br/>
      </w:r>
      <w:r w:rsidRPr="002F33BD">
        <w:rPr>
          <w:bCs/>
          <w:sz w:val="24"/>
          <w:szCs w:val="24"/>
        </w:rPr>
        <w:t xml:space="preserve">AACAP.ORG. (2017). “Teen Brain: Behaviour, Problem Solving, and Decision Making”. [Online]: Available at: </w:t>
      </w:r>
      <w:hyperlink r:id="rId25" w:history="1">
        <w:r w:rsidRPr="002F33BD">
          <w:rPr>
            <w:rStyle w:val="Hyperlink"/>
            <w:bCs/>
            <w:sz w:val="24"/>
            <w:szCs w:val="24"/>
          </w:rPr>
          <w:t>https://www.aacap.org/AACAP/Families_and_Youth/Facts_for_Families/FFF-Guide/The-Teen-Brain-Behavior-Problem-Solving-and-Decision-Making-095.aspx</w:t>
        </w:r>
      </w:hyperlink>
      <w:r w:rsidRPr="002F33BD">
        <w:rPr>
          <w:bCs/>
          <w:sz w:val="24"/>
          <w:szCs w:val="24"/>
        </w:rPr>
        <w:t xml:space="preserve"> (Accessed on: 08/06/24).</w:t>
      </w:r>
      <w:r w:rsidRPr="002F33BD">
        <w:rPr>
          <w:b/>
          <w:sz w:val="24"/>
          <w:szCs w:val="24"/>
        </w:rPr>
        <w:br/>
      </w:r>
      <w:r w:rsidR="0045445A" w:rsidRPr="002F33BD">
        <w:rPr>
          <w:b/>
          <w:sz w:val="24"/>
          <w:szCs w:val="24"/>
        </w:rPr>
        <w:br/>
      </w:r>
      <w:r w:rsidR="0045445A" w:rsidRPr="002F33BD">
        <w:rPr>
          <w:sz w:val="24"/>
          <w:szCs w:val="24"/>
        </w:rPr>
        <w:t>Appropriate Adult.Org</w:t>
      </w:r>
      <w:r w:rsidR="0045445A" w:rsidRPr="002F33BD">
        <w:rPr>
          <w:sz w:val="24"/>
          <w:szCs w:val="24"/>
        </w:rPr>
        <w:t>. (</w:t>
      </w:r>
      <w:r w:rsidR="0045445A" w:rsidRPr="002F33BD">
        <w:rPr>
          <w:sz w:val="24"/>
          <w:szCs w:val="24"/>
        </w:rPr>
        <w:t>2021).</w:t>
      </w:r>
      <w:r w:rsidR="0045445A" w:rsidRPr="002F33BD">
        <w:rPr>
          <w:sz w:val="24"/>
          <w:szCs w:val="24"/>
        </w:rPr>
        <w:t xml:space="preserve"> “</w:t>
      </w:r>
      <w:r w:rsidR="0045445A" w:rsidRPr="002F33BD">
        <w:rPr>
          <w:i/>
          <w:iCs/>
          <w:sz w:val="24"/>
          <w:szCs w:val="24"/>
        </w:rPr>
        <w:t>Children and Young People”.</w:t>
      </w:r>
      <w:r w:rsidR="0045445A" w:rsidRPr="002F33BD">
        <w:rPr>
          <w:sz w:val="24"/>
          <w:szCs w:val="24"/>
        </w:rPr>
        <w:t xml:space="preserve"> [Online]: Available at: </w:t>
      </w:r>
      <w:hyperlink r:id="rId26" w:history="1">
        <w:r w:rsidR="0045445A" w:rsidRPr="002F33BD">
          <w:rPr>
            <w:rStyle w:val="Hyperlink"/>
            <w:sz w:val="24"/>
            <w:szCs w:val="24"/>
          </w:rPr>
          <w:t>https://www.appropriateadult.org.uk/policy/children-young-people#:~:text=The%20importance%20of%20appropriate%20adult%20support%20The%20Police,PACE%2C%20risking%20an%20unfair%20investigation%20and%20inadmissible%20evidence</w:t>
        </w:r>
      </w:hyperlink>
      <w:r w:rsidR="0045445A" w:rsidRPr="002F33BD">
        <w:rPr>
          <w:sz w:val="24"/>
          <w:szCs w:val="24"/>
        </w:rPr>
        <w:t>.</w:t>
      </w:r>
      <w:r w:rsidR="0045445A" w:rsidRPr="002F33BD">
        <w:rPr>
          <w:sz w:val="24"/>
          <w:szCs w:val="24"/>
        </w:rPr>
        <w:t xml:space="preserve"> (Accessed on: 08/06/24). </w:t>
      </w:r>
      <w:r w:rsidR="0045445A" w:rsidRPr="002F33BD">
        <w:rPr>
          <w:b/>
          <w:sz w:val="24"/>
          <w:szCs w:val="24"/>
        </w:rPr>
        <w:br/>
      </w:r>
    </w:p>
    <w:p w14:paraId="5B851CBD" w14:textId="3759A327" w:rsidR="006D7364" w:rsidRPr="002F33BD" w:rsidRDefault="002B182F" w:rsidP="002F33BD">
      <w:pPr>
        <w:pStyle w:val="NormalWeb"/>
        <w:spacing w:line="360" w:lineRule="auto"/>
        <w:rPr>
          <w:rFonts w:ascii="Arial" w:hAnsi="Arial" w:cs="Arial"/>
        </w:rPr>
      </w:pPr>
      <w:r w:rsidRPr="002F33BD">
        <w:rPr>
          <w:rFonts w:ascii="Arial" w:hAnsi="Arial" w:cs="Arial"/>
        </w:rPr>
        <w:t xml:space="preserve">Autism.Org. (2020). </w:t>
      </w:r>
      <w:r w:rsidRPr="002F33BD">
        <w:rPr>
          <w:rFonts w:ascii="Arial" w:hAnsi="Arial" w:cs="Arial"/>
          <w:i/>
          <w:iCs/>
        </w:rPr>
        <w:t xml:space="preserve">“Advice on Stimming”. </w:t>
      </w:r>
      <w:r w:rsidRPr="002F33BD">
        <w:rPr>
          <w:rFonts w:ascii="Arial" w:hAnsi="Arial" w:cs="Arial"/>
        </w:rPr>
        <w:t xml:space="preserve">[Online]: Available at: </w:t>
      </w:r>
      <w:hyperlink r:id="rId27" w:history="1">
        <w:r w:rsidRPr="002F33BD">
          <w:rPr>
            <w:rStyle w:val="Hyperlink"/>
            <w:rFonts w:ascii="Arial" w:hAnsi="Arial" w:cs="Arial"/>
          </w:rPr>
          <w:t>https://www.autism.org.uk/advice-and-guidance/topics/behaviour/stimming</w:t>
        </w:r>
      </w:hyperlink>
      <w:r w:rsidRPr="002F33BD">
        <w:rPr>
          <w:rFonts w:ascii="Arial" w:hAnsi="Arial" w:cs="Arial"/>
        </w:rPr>
        <w:t xml:space="preserve"> (Accessed on: 04/06/24)</w:t>
      </w:r>
      <w:r w:rsidR="00E00C73" w:rsidRPr="002F33BD">
        <w:rPr>
          <w:rFonts w:ascii="Arial" w:hAnsi="Arial" w:cs="Arial"/>
        </w:rPr>
        <w:t>.</w:t>
      </w:r>
      <w:r w:rsidR="00E00C73" w:rsidRPr="002F33BD">
        <w:rPr>
          <w:rFonts w:ascii="Arial" w:hAnsi="Arial" w:cs="Arial"/>
        </w:rPr>
        <w:br/>
      </w:r>
      <w:r w:rsidR="00E00C73" w:rsidRPr="002F33BD">
        <w:rPr>
          <w:rFonts w:ascii="Arial" w:hAnsi="Arial" w:cs="Arial"/>
        </w:rPr>
        <w:br/>
      </w:r>
      <w:r w:rsidRPr="002F33BD">
        <w:rPr>
          <w:rFonts w:ascii="Arial" w:hAnsi="Arial" w:cs="Arial"/>
        </w:rPr>
        <w:t xml:space="preserve">Autism. Org. (2017). </w:t>
      </w:r>
      <w:r w:rsidRPr="002F33BD">
        <w:rPr>
          <w:rFonts w:ascii="Arial" w:hAnsi="Arial" w:cs="Arial"/>
          <w:i/>
          <w:iCs/>
        </w:rPr>
        <w:t xml:space="preserve">“My Health Passport”. </w:t>
      </w:r>
      <w:r w:rsidRPr="002F33BD">
        <w:rPr>
          <w:rFonts w:ascii="Arial" w:hAnsi="Arial" w:cs="Arial"/>
        </w:rPr>
        <w:t xml:space="preserve">[Online]: Available at: </w:t>
      </w:r>
      <w:hyperlink r:id="rId28" w:history="1">
        <w:r w:rsidRPr="002F33BD">
          <w:rPr>
            <w:rStyle w:val="Hyperlink"/>
            <w:rFonts w:ascii="Arial" w:hAnsi="Arial" w:cs="Arial"/>
          </w:rPr>
          <w:t>https://www.autism.org.uk/advice-and-guidance/topics/physical-health/my-health-passport</w:t>
        </w:r>
      </w:hyperlink>
      <w:r w:rsidRPr="002F33BD">
        <w:rPr>
          <w:rFonts w:ascii="Arial" w:hAnsi="Arial" w:cs="Arial"/>
        </w:rPr>
        <w:t xml:space="preserve"> (Accessed on: 04/06/24). </w:t>
      </w:r>
      <w:r w:rsidR="00700B46" w:rsidRPr="002F33BD">
        <w:rPr>
          <w:rFonts w:ascii="Arial" w:hAnsi="Arial" w:cs="Arial"/>
        </w:rPr>
        <w:br/>
      </w:r>
      <w:r w:rsidR="00700B46" w:rsidRPr="002F33BD">
        <w:rPr>
          <w:rFonts w:ascii="Arial" w:hAnsi="Arial" w:cs="Arial"/>
        </w:rPr>
        <w:br/>
      </w:r>
      <w:r w:rsidR="00700B46" w:rsidRPr="002F33BD">
        <w:rPr>
          <w:rFonts w:ascii="Arial" w:hAnsi="Arial" w:cs="Arial"/>
        </w:rPr>
        <w:t>(Beynon, J. 1984).</w:t>
      </w:r>
      <w:r w:rsidR="00700B46" w:rsidRPr="002F33BD">
        <w:rPr>
          <w:rFonts w:ascii="Arial" w:hAnsi="Arial" w:cs="Arial"/>
        </w:rPr>
        <w:t xml:space="preserve"> “</w:t>
      </w:r>
      <w:r w:rsidR="00700B46" w:rsidRPr="002F33BD">
        <w:rPr>
          <w:rFonts w:ascii="Arial" w:hAnsi="Arial" w:cs="Arial"/>
          <w:i/>
          <w:iCs/>
        </w:rPr>
        <w:t>Chapter 8 – The Policing Issues</w:t>
      </w:r>
      <w:r w:rsidR="00700B46" w:rsidRPr="002F33BD">
        <w:rPr>
          <w:rFonts w:ascii="Arial" w:hAnsi="Arial" w:cs="Arial"/>
        </w:rPr>
        <w:t xml:space="preserve">”. [Online]: Available at: </w:t>
      </w:r>
      <w:hyperlink r:id="rId29" w:history="1">
        <w:r w:rsidR="00700B46" w:rsidRPr="002F33BD">
          <w:rPr>
            <w:rStyle w:val="Hyperlink"/>
            <w:rFonts w:ascii="Arial" w:hAnsi="Arial" w:cs="Arial"/>
          </w:rPr>
          <w:t>https://www.sciencedirect.com/science/article/abs/pii/B9780080302171500162#:~:text=If%20a%20conflict%20arises%20between%20law%20enforcement%20and,and%20common-sense%20exercise%20of%20police%20discretion%27%20%28Scarman%2C%204.58%29</w:t>
        </w:r>
      </w:hyperlink>
      <w:r w:rsidR="00700B46" w:rsidRPr="002F33BD">
        <w:rPr>
          <w:rFonts w:ascii="Arial" w:hAnsi="Arial" w:cs="Arial"/>
        </w:rPr>
        <w:t>.</w:t>
      </w:r>
      <w:r w:rsidR="00700B46" w:rsidRPr="002F33BD">
        <w:rPr>
          <w:rFonts w:ascii="Arial" w:hAnsi="Arial" w:cs="Arial"/>
        </w:rPr>
        <w:t xml:space="preserve"> (Accessed on: 06/08/24). </w:t>
      </w:r>
      <w:r w:rsidR="00E00C73" w:rsidRPr="002F33BD">
        <w:rPr>
          <w:rFonts w:ascii="Arial" w:hAnsi="Arial" w:cs="Arial"/>
        </w:rPr>
        <w:br/>
      </w:r>
      <w:r w:rsidR="00E00C73" w:rsidRPr="002F33BD">
        <w:rPr>
          <w:rFonts w:ascii="Arial" w:hAnsi="Arial" w:cs="Arial"/>
        </w:rPr>
        <w:br/>
      </w:r>
      <w:r w:rsidR="008A64DF" w:rsidRPr="002F33BD">
        <w:rPr>
          <w:rFonts w:ascii="Arial" w:hAnsi="Arial" w:cs="Arial"/>
        </w:rPr>
        <w:t xml:space="preserve">Carlisle Eden Mind. (2022). </w:t>
      </w:r>
      <w:r w:rsidR="008A64DF" w:rsidRPr="002F33BD">
        <w:rPr>
          <w:rFonts w:ascii="Arial" w:hAnsi="Arial" w:cs="Arial"/>
          <w:i/>
          <w:iCs/>
        </w:rPr>
        <w:t xml:space="preserve">“How can I be more resilient to stress?”. </w:t>
      </w:r>
      <w:r w:rsidR="008A64DF" w:rsidRPr="002F33BD">
        <w:rPr>
          <w:rFonts w:ascii="Arial" w:hAnsi="Arial" w:cs="Arial"/>
        </w:rPr>
        <w:t xml:space="preserve">[Online]: Available at: </w:t>
      </w:r>
      <w:hyperlink r:id="rId30" w:anchor=":~:text=This%20is%20sometimes%20called%20developing,or%20the%20result%20of%20them" w:history="1">
        <w:r w:rsidR="008A64DF" w:rsidRPr="002F33BD">
          <w:rPr>
            <w:rStyle w:val="Hyperlink"/>
            <w:rFonts w:ascii="Arial" w:hAnsi="Arial" w:cs="Arial"/>
          </w:rPr>
          <w:t>https://cemind.org/blog/how-can-i-be-more-resilient-to-stress/#:~:text=This%20is%20sometimes%20called%20developing,or%20the%20result%20of%20them</w:t>
        </w:r>
      </w:hyperlink>
      <w:r w:rsidR="008A64DF" w:rsidRPr="002F33BD">
        <w:rPr>
          <w:rFonts w:ascii="Arial" w:hAnsi="Arial" w:cs="Arial"/>
        </w:rPr>
        <w:t>. (Accessed on: 22/04/24).</w:t>
      </w:r>
      <w:r w:rsidR="00E00C73" w:rsidRPr="002F33BD">
        <w:rPr>
          <w:rFonts w:ascii="Arial" w:hAnsi="Arial" w:cs="Arial"/>
        </w:rPr>
        <w:br/>
      </w:r>
    </w:p>
    <w:p w14:paraId="1E35D0DC" w14:textId="22F8E9EA" w:rsidR="006D7364" w:rsidRPr="002F33BD" w:rsidRDefault="006D7364" w:rsidP="002F33BD">
      <w:pPr>
        <w:spacing w:line="360" w:lineRule="auto"/>
        <w:rPr>
          <w:sz w:val="24"/>
          <w:szCs w:val="24"/>
        </w:rPr>
      </w:pPr>
      <w:r w:rsidRPr="002F33BD">
        <w:rPr>
          <w:sz w:val="24"/>
          <w:szCs w:val="24"/>
        </w:rPr>
        <w:lastRenderedPageBreak/>
        <w:t xml:space="preserve">COP. (2014). </w:t>
      </w:r>
      <w:r w:rsidRPr="002F33BD">
        <w:rPr>
          <w:i/>
          <w:iCs/>
          <w:sz w:val="24"/>
          <w:szCs w:val="24"/>
        </w:rPr>
        <w:t xml:space="preserve">“Code of Ethics”. </w:t>
      </w:r>
      <w:r w:rsidRPr="002F33BD">
        <w:rPr>
          <w:sz w:val="24"/>
          <w:szCs w:val="24"/>
        </w:rPr>
        <w:t xml:space="preserve">[Online]: Available at: </w:t>
      </w:r>
      <w:hyperlink r:id="rId31" w:anchor=":~:text=Following%20extensive%20consultation%20we%20have%20arrived%20at%20nine,Fairness%20Honesty%20Integrity%20Leadership%20Objectivity%20Openness%20Respect%20Selflessness" w:history="1">
        <w:r w:rsidRPr="002F33BD">
          <w:rPr>
            <w:rStyle w:val="Hyperlink"/>
            <w:sz w:val="24"/>
            <w:szCs w:val="24"/>
          </w:rPr>
          <w:t>https://assets.publishing.service.gov.uk/government/uploads/system/uploads/attachment_data/file/341643/Code_of_Ethics_2014_Web_Accessible.pdf</w:t>
        </w:r>
      </w:hyperlink>
      <w:r w:rsidRPr="002F33BD">
        <w:rPr>
          <w:sz w:val="24"/>
          <w:szCs w:val="24"/>
        </w:rPr>
        <w:t xml:space="preserve"> (Accessed on: 02/06/24). </w:t>
      </w:r>
    </w:p>
    <w:p w14:paraId="7FBAC682" w14:textId="77777777" w:rsidR="001A7ABD" w:rsidRPr="002F33BD" w:rsidRDefault="001A7ABD" w:rsidP="002F33BD">
      <w:pPr>
        <w:spacing w:line="360" w:lineRule="auto"/>
        <w:rPr>
          <w:sz w:val="24"/>
          <w:szCs w:val="24"/>
        </w:rPr>
      </w:pPr>
    </w:p>
    <w:p w14:paraId="2A541648" w14:textId="37C1C72A" w:rsidR="00F06056" w:rsidRPr="002F33BD" w:rsidRDefault="001A7ABD" w:rsidP="002F33BD">
      <w:pPr>
        <w:spacing w:line="360" w:lineRule="auto"/>
        <w:rPr>
          <w:sz w:val="24"/>
          <w:szCs w:val="24"/>
        </w:rPr>
      </w:pPr>
      <w:r w:rsidRPr="002F33BD">
        <w:rPr>
          <w:sz w:val="24"/>
          <w:szCs w:val="24"/>
        </w:rPr>
        <w:t xml:space="preserve">College of Policing. (2016). </w:t>
      </w:r>
      <w:r w:rsidRPr="002F33BD">
        <w:rPr>
          <w:i/>
          <w:iCs/>
          <w:sz w:val="24"/>
          <w:szCs w:val="24"/>
        </w:rPr>
        <w:t xml:space="preserve">“Mental Health Detention”. </w:t>
      </w:r>
      <w:r w:rsidRPr="002F33BD">
        <w:rPr>
          <w:sz w:val="24"/>
          <w:szCs w:val="24"/>
        </w:rPr>
        <w:t xml:space="preserve">[Online]: Available at: </w:t>
      </w:r>
      <w:hyperlink r:id="rId32" w:history="1">
        <w:r w:rsidRPr="002F33BD">
          <w:rPr>
            <w:rStyle w:val="Hyperlink"/>
            <w:sz w:val="24"/>
            <w:szCs w:val="24"/>
          </w:rPr>
          <w:t>https://www.college.police.uk/app/mental-health/mental-health-detention</w:t>
        </w:r>
      </w:hyperlink>
      <w:r w:rsidRPr="002F33BD">
        <w:rPr>
          <w:sz w:val="24"/>
          <w:szCs w:val="24"/>
        </w:rPr>
        <w:t xml:space="preserve"> (Accessed on: 04/06/24). </w:t>
      </w:r>
      <w:r w:rsidR="00E00C73" w:rsidRPr="002F33BD">
        <w:rPr>
          <w:sz w:val="24"/>
          <w:szCs w:val="24"/>
        </w:rPr>
        <w:br/>
      </w:r>
    </w:p>
    <w:p w14:paraId="14491F77" w14:textId="6D4184E7" w:rsidR="00202498" w:rsidRPr="002F33BD" w:rsidRDefault="006D7364" w:rsidP="002F33BD">
      <w:pPr>
        <w:spacing w:line="360" w:lineRule="auto"/>
        <w:rPr>
          <w:sz w:val="24"/>
          <w:szCs w:val="24"/>
        </w:rPr>
      </w:pPr>
      <w:r w:rsidRPr="002F33BD">
        <w:rPr>
          <w:sz w:val="24"/>
          <w:szCs w:val="24"/>
        </w:rPr>
        <w:t xml:space="preserve">College of Policing. (2014). </w:t>
      </w:r>
      <w:r w:rsidRPr="002F33BD">
        <w:rPr>
          <w:i/>
          <w:iCs/>
          <w:sz w:val="24"/>
          <w:szCs w:val="24"/>
        </w:rPr>
        <w:t xml:space="preserve">“National Decision Model”. </w:t>
      </w:r>
      <w:r w:rsidRPr="002F33BD">
        <w:rPr>
          <w:sz w:val="24"/>
          <w:szCs w:val="24"/>
        </w:rPr>
        <w:t xml:space="preserve">[Online]: Available at: </w:t>
      </w:r>
      <w:hyperlink r:id="rId33" w:history="1">
        <w:r w:rsidRPr="002F33BD">
          <w:rPr>
            <w:rStyle w:val="Hyperlink"/>
            <w:sz w:val="24"/>
            <w:szCs w:val="24"/>
          </w:rPr>
          <w:t>https://www.college.police.uk/app/national-decision-model/national-decision-model</w:t>
        </w:r>
      </w:hyperlink>
      <w:r w:rsidRPr="002F33BD">
        <w:rPr>
          <w:sz w:val="24"/>
          <w:szCs w:val="24"/>
        </w:rPr>
        <w:t xml:space="preserve"> (Accessed on 02/06/24). </w:t>
      </w:r>
      <w:r w:rsidR="005F5E6D" w:rsidRPr="002F33BD">
        <w:rPr>
          <w:sz w:val="24"/>
          <w:szCs w:val="24"/>
        </w:rPr>
        <w:br/>
      </w:r>
      <w:r w:rsidR="005F5E6D" w:rsidRPr="002F33BD">
        <w:rPr>
          <w:sz w:val="24"/>
          <w:szCs w:val="24"/>
        </w:rPr>
        <w:br/>
        <w:t xml:space="preserve">College of Policing. (2013). </w:t>
      </w:r>
      <w:r w:rsidR="005F5E6D" w:rsidRPr="002F33BD">
        <w:rPr>
          <w:i/>
          <w:iCs/>
          <w:sz w:val="24"/>
          <w:szCs w:val="24"/>
        </w:rPr>
        <w:t>“Investigation Introduction”.</w:t>
      </w:r>
      <w:r w:rsidR="005F5E6D" w:rsidRPr="002F33BD">
        <w:rPr>
          <w:sz w:val="24"/>
          <w:szCs w:val="24"/>
        </w:rPr>
        <w:t xml:space="preserve"> [Online]: Available at: </w:t>
      </w:r>
      <w:hyperlink r:id="rId34" w:history="1">
        <w:r w:rsidR="005F5E6D" w:rsidRPr="002F33BD">
          <w:rPr>
            <w:rStyle w:val="Hyperlink"/>
            <w:sz w:val="24"/>
            <w:szCs w:val="24"/>
          </w:rPr>
          <w:t>https://www.college.police.uk/app/investigation/investigation-introduction</w:t>
        </w:r>
      </w:hyperlink>
      <w:r w:rsidR="005F5E6D" w:rsidRPr="002F33BD">
        <w:rPr>
          <w:sz w:val="24"/>
          <w:szCs w:val="24"/>
        </w:rPr>
        <w:t xml:space="preserve"> (Accessed on 08/06/24). </w:t>
      </w:r>
      <w:r w:rsidR="007947D7" w:rsidRPr="002F33BD">
        <w:rPr>
          <w:sz w:val="24"/>
          <w:szCs w:val="24"/>
        </w:rPr>
        <w:br/>
      </w:r>
      <w:r w:rsidR="007947D7" w:rsidRPr="002F33BD">
        <w:rPr>
          <w:sz w:val="24"/>
          <w:szCs w:val="24"/>
        </w:rPr>
        <w:br/>
        <w:t xml:space="preserve">College of Policing. </w:t>
      </w:r>
      <w:r w:rsidR="002F5340" w:rsidRPr="002F33BD">
        <w:rPr>
          <w:sz w:val="24"/>
          <w:szCs w:val="24"/>
        </w:rPr>
        <w:t>(2013). “</w:t>
      </w:r>
      <w:r w:rsidR="002F5340" w:rsidRPr="002F33BD">
        <w:rPr>
          <w:i/>
          <w:iCs/>
          <w:sz w:val="24"/>
          <w:szCs w:val="24"/>
        </w:rPr>
        <w:t>Investigative Interviewing”.</w:t>
      </w:r>
      <w:r w:rsidR="002F5340" w:rsidRPr="002F33BD">
        <w:rPr>
          <w:sz w:val="24"/>
          <w:szCs w:val="24"/>
        </w:rPr>
        <w:t xml:space="preserve"> [Online] Available at: </w:t>
      </w:r>
      <w:hyperlink r:id="rId35" w:history="1">
        <w:r w:rsidR="002F5340" w:rsidRPr="002F33BD">
          <w:rPr>
            <w:rStyle w:val="Hyperlink"/>
            <w:sz w:val="24"/>
            <w:szCs w:val="24"/>
          </w:rPr>
          <w:t>https://www.college.police.uk/app/investigation/investigative-interviewing/investigative-interviewing</w:t>
        </w:r>
      </w:hyperlink>
      <w:r w:rsidR="002F5340" w:rsidRPr="002F33BD">
        <w:rPr>
          <w:sz w:val="24"/>
          <w:szCs w:val="24"/>
        </w:rPr>
        <w:t xml:space="preserve"> (Accessed on: 08/06/24). </w:t>
      </w:r>
      <w:r w:rsidR="00E00C73" w:rsidRPr="002F33BD">
        <w:rPr>
          <w:sz w:val="24"/>
          <w:szCs w:val="24"/>
        </w:rPr>
        <w:br/>
      </w:r>
    </w:p>
    <w:p w14:paraId="06404180" w14:textId="6C4D025C" w:rsidR="00202498" w:rsidRPr="002F33BD" w:rsidRDefault="00202498" w:rsidP="002F33BD">
      <w:pPr>
        <w:spacing w:line="360" w:lineRule="auto"/>
        <w:rPr>
          <w:sz w:val="24"/>
          <w:szCs w:val="24"/>
        </w:rPr>
      </w:pPr>
      <w:r w:rsidRPr="002F33BD">
        <w:rPr>
          <w:sz w:val="24"/>
          <w:szCs w:val="24"/>
        </w:rPr>
        <w:t>Criminal Justice Joint Inspectorate. (2023). “</w:t>
      </w:r>
      <w:r w:rsidRPr="002F33BD">
        <w:rPr>
          <w:i/>
          <w:iCs/>
          <w:sz w:val="24"/>
          <w:szCs w:val="24"/>
        </w:rPr>
        <w:t>Neurodiversity in the Criminal Justice System</w:t>
      </w:r>
      <w:r w:rsidRPr="002F33BD">
        <w:rPr>
          <w:sz w:val="24"/>
          <w:szCs w:val="24"/>
        </w:rPr>
        <w:t xml:space="preserve">”. [Online]: Available at: </w:t>
      </w:r>
      <w:hyperlink r:id="rId36" w:history="1">
        <w:r w:rsidRPr="002F33BD">
          <w:rPr>
            <w:rStyle w:val="Hyperlink"/>
            <w:sz w:val="24"/>
            <w:szCs w:val="24"/>
          </w:rPr>
          <w:t>https://www.justiceinspectorates.gov.uk/cjji/wp-content/uploads/sites/2/2021/07/Neurodiversity-evidence-review-web-2021.pdf</w:t>
        </w:r>
      </w:hyperlink>
      <w:r w:rsidRPr="002F33BD">
        <w:rPr>
          <w:sz w:val="24"/>
          <w:szCs w:val="24"/>
        </w:rPr>
        <w:t xml:space="preserve"> (Accessed on: 04/06/24). </w:t>
      </w:r>
      <w:r w:rsidR="000F7385" w:rsidRPr="002F33BD">
        <w:rPr>
          <w:sz w:val="24"/>
          <w:szCs w:val="24"/>
        </w:rPr>
        <w:br/>
      </w:r>
      <w:r w:rsidR="000F7385" w:rsidRPr="002F33BD">
        <w:rPr>
          <w:sz w:val="24"/>
          <w:szCs w:val="24"/>
        </w:rPr>
        <w:br/>
        <w:t>Crotty, G. (2016). “</w:t>
      </w:r>
      <w:r w:rsidR="000F7385" w:rsidRPr="002F33BD">
        <w:rPr>
          <w:i/>
          <w:iCs/>
          <w:sz w:val="24"/>
          <w:szCs w:val="24"/>
        </w:rPr>
        <w:t>Policing the police, when does discretion become dangerous</w:t>
      </w:r>
      <w:r w:rsidR="000F7385" w:rsidRPr="002F33BD">
        <w:rPr>
          <w:sz w:val="24"/>
          <w:szCs w:val="24"/>
        </w:rPr>
        <w:t xml:space="preserve">”. [Online]: Available at: </w:t>
      </w:r>
      <w:hyperlink r:id="rId37" w:history="1">
        <w:r w:rsidR="000F7385" w:rsidRPr="002F33BD">
          <w:rPr>
            <w:rStyle w:val="Hyperlink"/>
            <w:sz w:val="24"/>
            <w:szCs w:val="24"/>
          </w:rPr>
          <w:t>https://www.legalcheek.com/lc-journal-posts/policing-the-police-when-does-discretion-become-dangerous/</w:t>
        </w:r>
      </w:hyperlink>
      <w:r w:rsidR="000F7385" w:rsidRPr="002F33BD">
        <w:rPr>
          <w:sz w:val="24"/>
          <w:szCs w:val="24"/>
        </w:rPr>
        <w:t xml:space="preserve"> (Accessed on: 08/06/24). </w:t>
      </w:r>
    </w:p>
    <w:p w14:paraId="1A575711" w14:textId="77777777" w:rsidR="006D7364" w:rsidRPr="002F33BD" w:rsidRDefault="006D7364" w:rsidP="002F33BD">
      <w:pPr>
        <w:spacing w:line="360" w:lineRule="auto"/>
        <w:rPr>
          <w:sz w:val="24"/>
          <w:szCs w:val="24"/>
        </w:rPr>
      </w:pPr>
    </w:p>
    <w:p w14:paraId="13EB4F78" w14:textId="7A3E0FCC" w:rsidR="006D7364" w:rsidRPr="002F33BD" w:rsidRDefault="006D7364" w:rsidP="002F33BD">
      <w:pPr>
        <w:spacing w:line="360" w:lineRule="auto"/>
        <w:rPr>
          <w:sz w:val="24"/>
          <w:szCs w:val="24"/>
        </w:rPr>
      </w:pPr>
      <w:r w:rsidRPr="002F33BD">
        <w:rPr>
          <w:sz w:val="24"/>
          <w:szCs w:val="24"/>
        </w:rPr>
        <w:t xml:space="preserve">Crown Prosecution Service. (2022). </w:t>
      </w:r>
      <w:r w:rsidRPr="002F33BD">
        <w:rPr>
          <w:i/>
          <w:iCs/>
          <w:sz w:val="24"/>
          <w:szCs w:val="24"/>
        </w:rPr>
        <w:t>“Assault occasioning Actual Bodily Harm (ABH)”.</w:t>
      </w:r>
      <w:r w:rsidRPr="002F33BD">
        <w:rPr>
          <w:sz w:val="24"/>
          <w:szCs w:val="24"/>
        </w:rPr>
        <w:t xml:space="preserve"> [Online]: Available at: </w:t>
      </w:r>
      <w:hyperlink r:id="rId38" w:history="1">
        <w:r w:rsidRPr="002F33BD">
          <w:rPr>
            <w:rStyle w:val="Hyperlink"/>
            <w:sz w:val="24"/>
            <w:szCs w:val="24"/>
          </w:rPr>
          <w:t>https://www.cps.gov.uk/legal-guidance/offences-against-person-incorporating-charging-standard</w:t>
        </w:r>
      </w:hyperlink>
      <w:r w:rsidRPr="002F33BD">
        <w:rPr>
          <w:sz w:val="24"/>
          <w:szCs w:val="24"/>
        </w:rPr>
        <w:t xml:space="preserve"> (Accessed on: 24/04/24).</w:t>
      </w:r>
      <w:r w:rsidR="00E00C73" w:rsidRPr="002F33BD">
        <w:rPr>
          <w:sz w:val="24"/>
          <w:szCs w:val="24"/>
        </w:rPr>
        <w:br/>
      </w:r>
    </w:p>
    <w:p w14:paraId="504EC934" w14:textId="0B7CF5C0" w:rsidR="006D7364" w:rsidRPr="002F33BD" w:rsidRDefault="00701F27" w:rsidP="002F33BD">
      <w:pPr>
        <w:tabs>
          <w:tab w:val="left" w:pos="5904"/>
        </w:tabs>
        <w:spacing w:line="360" w:lineRule="auto"/>
        <w:rPr>
          <w:sz w:val="24"/>
          <w:szCs w:val="24"/>
        </w:rPr>
      </w:pPr>
      <w:r w:rsidRPr="002F33BD">
        <w:rPr>
          <w:sz w:val="24"/>
          <w:szCs w:val="24"/>
        </w:rPr>
        <w:br/>
      </w:r>
      <w:r w:rsidRPr="002F33BD">
        <w:rPr>
          <w:sz w:val="24"/>
          <w:szCs w:val="24"/>
        </w:rPr>
        <w:br/>
      </w:r>
      <w:r w:rsidR="006D7364" w:rsidRPr="002F33BD">
        <w:rPr>
          <w:sz w:val="24"/>
          <w:szCs w:val="24"/>
        </w:rPr>
        <w:lastRenderedPageBreak/>
        <w:t>Deakin University. (2016).</w:t>
      </w:r>
      <w:r w:rsidR="006D7364" w:rsidRPr="002F33BD">
        <w:rPr>
          <w:i/>
          <w:iCs/>
          <w:sz w:val="24"/>
          <w:szCs w:val="24"/>
        </w:rPr>
        <w:t xml:space="preserve"> “New Deakin research confirms the link between alcohol and drugs and domestic violence”. </w:t>
      </w:r>
      <w:r w:rsidR="006D7364" w:rsidRPr="002F33BD">
        <w:rPr>
          <w:sz w:val="24"/>
          <w:szCs w:val="24"/>
        </w:rPr>
        <w:t xml:space="preserve">[Online]: Available at: </w:t>
      </w:r>
      <w:hyperlink r:id="rId39" w:anchor=":~:text=New%20Deakin%20research%20has%20confirmed%20the%20link%20between,the%20risk%20of%20family%20or%20intimate%20partner%20violence" w:history="1">
        <w:r w:rsidR="006D7364" w:rsidRPr="002F33BD">
          <w:rPr>
            <w:rStyle w:val="Hyperlink"/>
            <w:sz w:val="24"/>
            <w:szCs w:val="24"/>
          </w:rPr>
          <w:t>https://www.deakin.edu.au/about-deakin/news-and-media-releases/articles/study-shows-alcohol-and-drugs-play-significant-role-in-domestic-violence#:~:text=New%20Deakin%20research%20has%20confirmed%20the%20link%20between,the%20risk%20of%20family%20or%20intimate%20partner%20violence</w:t>
        </w:r>
      </w:hyperlink>
      <w:r w:rsidR="006D7364" w:rsidRPr="002F33BD">
        <w:rPr>
          <w:sz w:val="24"/>
          <w:szCs w:val="24"/>
        </w:rPr>
        <w:t xml:space="preserve">. (Accessed on: 24/04/24). </w:t>
      </w:r>
      <w:r w:rsidR="00E00C73" w:rsidRPr="002F33BD">
        <w:rPr>
          <w:sz w:val="24"/>
          <w:szCs w:val="24"/>
        </w:rPr>
        <w:br/>
      </w:r>
    </w:p>
    <w:p w14:paraId="73ADCD04" w14:textId="441170DB" w:rsidR="00202498" w:rsidRPr="002F33BD" w:rsidRDefault="006D7364" w:rsidP="002F33BD">
      <w:pPr>
        <w:tabs>
          <w:tab w:val="left" w:pos="5904"/>
        </w:tabs>
        <w:spacing w:line="360" w:lineRule="auto"/>
        <w:rPr>
          <w:sz w:val="24"/>
          <w:szCs w:val="24"/>
        </w:rPr>
      </w:pPr>
      <w:r w:rsidRPr="002F33BD">
        <w:rPr>
          <w:sz w:val="24"/>
          <w:szCs w:val="24"/>
        </w:rPr>
        <w:t xml:space="preserve">E-Lawresources. (2021). </w:t>
      </w:r>
      <w:r w:rsidRPr="002F33BD">
        <w:rPr>
          <w:i/>
          <w:iCs/>
          <w:sz w:val="24"/>
          <w:szCs w:val="24"/>
        </w:rPr>
        <w:t xml:space="preserve">“Wounding and Grievous Bodily Harm (GBH)”. </w:t>
      </w:r>
      <w:r w:rsidRPr="002F33BD">
        <w:rPr>
          <w:sz w:val="24"/>
          <w:szCs w:val="24"/>
        </w:rPr>
        <w:t xml:space="preserve">[Online]: Available at: </w:t>
      </w:r>
      <w:hyperlink r:id="rId40" w:history="1">
        <w:r w:rsidRPr="002F33BD">
          <w:rPr>
            <w:rStyle w:val="Hyperlink"/>
            <w:sz w:val="24"/>
            <w:szCs w:val="24"/>
          </w:rPr>
          <w:t>https://e-lawresources.co.uk/Wounding-and-Grievous-Bodily-Harm--GBH-.php</w:t>
        </w:r>
      </w:hyperlink>
      <w:r w:rsidRPr="002F33BD">
        <w:rPr>
          <w:sz w:val="24"/>
          <w:szCs w:val="24"/>
        </w:rPr>
        <w:t xml:space="preserve"> (Accessed on: 24/04/24). </w:t>
      </w:r>
      <w:r w:rsidR="00E00C73" w:rsidRPr="002F33BD">
        <w:rPr>
          <w:sz w:val="24"/>
          <w:szCs w:val="24"/>
        </w:rPr>
        <w:br/>
      </w:r>
      <w:r w:rsidRPr="002F33BD">
        <w:rPr>
          <w:sz w:val="24"/>
          <w:szCs w:val="24"/>
        </w:rPr>
        <w:br/>
      </w:r>
      <w:r w:rsidR="00202498" w:rsidRPr="002F33BD">
        <w:rPr>
          <w:sz w:val="24"/>
          <w:szCs w:val="24"/>
        </w:rPr>
        <w:t xml:space="preserve">Equality and Human Rights Commission. (2021). </w:t>
      </w:r>
      <w:r w:rsidR="00202498" w:rsidRPr="002F33BD">
        <w:rPr>
          <w:i/>
          <w:iCs/>
          <w:sz w:val="24"/>
          <w:szCs w:val="24"/>
        </w:rPr>
        <w:t xml:space="preserve">“Protected Characteristics”. </w:t>
      </w:r>
      <w:r w:rsidR="00202498" w:rsidRPr="002F33BD">
        <w:rPr>
          <w:sz w:val="24"/>
          <w:szCs w:val="24"/>
        </w:rPr>
        <w:t xml:space="preserve">[Online]: Available at: </w:t>
      </w:r>
      <w:hyperlink r:id="rId41" w:anchor="disability" w:history="1">
        <w:r w:rsidR="00202498" w:rsidRPr="002F33BD">
          <w:rPr>
            <w:rStyle w:val="Hyperlink"/>
            <w:sz w:val="24"/>
            <w:szCs w:val="24"/>
          </w:rPr>
          <w:t>https://www.equalityhumanrights.com/equality/equality-act-2010/protected-characteristics#disability</w:t>
        </w:r>
      </w:hyperlink>
      <w:r w:rsidR="00202498" w:rsidRPr="002F33BD">
        <w:rPr>
          <w:sz w:val="24"/>
          <w:szCs w:val="24"/>
        </w:rPr>
        <w:t xml:space="preserve"> (Accessed on: 04/06/24). </w:t>
      </w:r>
      <w:r w:rsidR="00E00C73" w:rsidRPr="002F33BD">
        <w:rPr>
          <w:sz w:val="24"/>
          <w:szCs w:val="24"/>
        </w:rPr>
        <w:br/>
      </w:r>
    </w:p>
    <w:p w14:paraId="5AAB654C" w14:textId="7787CCA8" w:rsidR="00657CEA" w:rsidRPr="002F33BD" w:rsidRDefault="008A64DF" w:rsidP="002F33BD">
      <w:pPr>
        <w:pStyle w:val="NormalWeb"/>
        <w:spacing w:line="360" w:lineRule="auto"/>
        <w:rPr>
          <w:rFonts w:ascii="Arial" w:hAnsi="Arial" w:cs="Arial"/>
        </w:rPr>
      </w:pPr>
      <w:r w:rsidRPr="002F33BD">
        <w:rPr>
          <w:rFonts w:ascii="Arial" w:hAnsi="Arial" w:cs="Arial"/>
        </w:rPr>
        <w:t xml:space="preserve">Every Day Health. (2024). </w:t>
      </w:r>
      <w:r w:rsidRPr="002F33BD">
        <w:rPr>
          <w:rFonts w:ascii="Arial" w:hAnsi="Arial" w:cs="Arial"/>
          <w:i/>
          <w:iCs/>
        </w:rPr>
        <w:t xml:space="preserve">“What is resilience? Your guide to facing life’s challenges, adversities and crises”. </w:t>
      </w:r>
      <w:r w:rsidRPr="002F33BD">
        <w:rPr>
          <w:rFonts w:ascii="Arial" w:hAnsi="Arial" w:cs="Arial"/>
        </w:rPr>
        <w:t xml:space="preserve">[Online]: Available at: </w:t>
      </w:r>
      <w:hyperlink r:id="rId42" w:anchor="resilience-theory" w:history="1">
        <w:r w:rsidRPr="002F33BD">
          <w:rPr>
            <w:rStyle w:val="Hyperlink"/>
            <w:rFonts w:ascii="Arial" w:hAnsi="Arial" w:cs="Arial"/>
          </w:rPr>
          <w:t>https://www.everydayhealth.com/wellness/resilience/#resilience-theory</w:t>
        </w:r>
      </w:hyperlink>
      <w:r w:rsidRPr="002F33BD">
        <w:rPr>
          <w:rFonts w:ascii="Arial" w:hAnsi="Arial" w:cs="Arial"/>
        </w:rPr>
        <w:t xml:space="preserve"> (Accessed on: 22/04/24)</w:t>
      </w:r>
      <w:r w:rsidR="00E00C73" w:rsidRPr="002F33BD">
        <w:rPr>
          <w:rFonts w:ascii="Arial" w:hAnsi="Arial" w:cs="Arial"/>
        </w:rPr>
        <w:t>.</w:t>
      </w:r>
      <w:r w:rsidR="00E00C73" w:rsidRPr="002F33BD">
        <w:rPr>
          <w:rFonts w:ascii="Arial" w:hAnsi="Arial" w:cs="Arial"/>
        </w:rPr>
        <w:br/>
      </w:r>
      <w:r w:rsidR="00E00C73" w:rsidRPr="002F33BD">
        <w:rPr>
          <w:rFonts w:ascii="Arial" w:hAnsi="Arial" w:cs="Arial"/>
        </w:rPr>
        <w:br/>
      </w:r>
      <w:r w:rsidR="00657CEA" w:rsidRPr="002F33BD">
        <w:rPr>
          <w:rFonts w:ascii="Arial" w:hAnsi="Arial" w:cs="Arial"/>
        </w:rPr>
        <w:t xml:space="preserve">Freeland, S. (2023). </w:t>
      </w:r>
      <w:r w:rsidR="00657CEA" w:rsidRPr="002F33BD">
        <w:rPr>
          <w:rFonts w:ascii="Arial" w:hAnsi="Arial" w:cs="Arial"/>
          <w:i/>
          <w:iCs/>
        </w:rPr>
        <w:t xml:space="preserve">“The role of mental health in Criminal Behaviour”. </w:t>
      </w:r>
      <w:r w:rsidR="00657CEA" w:rsidRPr="002F33BD">
        <w:rPr>
          <w:rFonts w:ascii="Arial" w:hAnsi="Arial" w:cs="Arial"/>
        </w:rPr>
        <w:t xml:space="preserve">[Online]: Available at: </w:t>
      </w:r>
      <w:hyperlink r:id="rId43" w:history="1">
        <w:r w:rsidR="00657CEA" w:rsidRPr="002F33BD">
          <w:rPr>
            <w:rStyle w:val="Hyperlink"/>
            <w:rFonts w:ascii="Arial" w:hAnsi="Arial" w:cs="Arial"/>
          </w:rPr>
          <w:t>https://www.longdom.org/open-access/the-role-of-mental-health-in-criminal-behavior-101993.html</w:t>
        </w:r>
      </w:hyperlink>
      <w:r w:rsidR="00657CEA" w:rsidRPr="002F33BD">
        <w:rPr>
          <w:rFonts w:ascii="Arial" w:hAnsi="Arial" w:cs="Arial"/>
        </w:rPr>
        <w:t xml:space="preserve"> (Accessed on: 04/06/24). </w:t>
      </w:r>
      <w:r w:rsidR="00701F27" w:rsidRPr="002F33BD">
        <w:rPr>
          <w:rFonts w:ascii="Arial" w:hAnsi="Arial" w:cs="Arial"/>
        </w:rPr>
        <w:br/>
      </w:r>
      <w:r w:rsidR="00701F27" w:rsidRPr="002F33BD">
        <w:rPr>
          <w:rFonts w:ascii="Arial" w:hAnsi="Arial" w:cs="Arial"/>
        </w:rPr>
        <w:br/>
      </w:r>
      <w:r w:rsidRPr="002F33BD">
        <w:rPr>
          <w:rFonts w:ascii="Arial" w:hAnsi="Arial" w:cs="Arial"/>
        </w:rPr>
        <w:t xml:space="preserve">Gibbs. (1998). </w:t>
      </w:r>
      <w:r w:rsidRPr="002F33BD">
        <w:rPr>
          <w:rFonts w:ascii="Arial" w:hAnsi="Arial" w:cs="Arial"/>
          <w:i/>
          <w:iCs/>
        </w:rPr>
        <w:t>“Gibbs’ Reflective Cycle”.</w:t>
      </w:r>
      <w:r w:rsidRPr="002F33BD">
        <w:rPr>
          <w:rFonts w:ascii="Arial" w:hAnsi="Arial" w:cs="Arial"/>
        </w:rPr>
        <w:t xml:space="preserve"> The University of Cumbria. [Online]: Available at: </w:t>
      </w:r>
      <w:hyperlink r:id="rId44" w:history="1">
        <w:r w:rsidRPr="002F33BD">
          <w:rPr>
            <w:rStyle w:val="Hyperlink"/>
            <w:rFonts w:ascii="Arial" w:hAnsi="Arial" w:cs="Arial"/>
          </w:rPr>
          <w:t>ReflectiveCycleGibbs.pdf (cumbria.ac.uk)</w:t>
        </w:r>
      </w:hyperlink>
      <w:r w:rsidRPr="002F33BD">
        <w:rPr>
          <w:rFonts w:ascii="Arial" w:hAnsi="Arial" w:cs="Arial"/>
        </w:rPr>
        <w:t xml:space="preserve"> (Accessed: 22/04/24).</w:t>
      </w:r>
      <w:r w:rsidR="00766595" w:rsidRPr="002F33BD">
        <w:rPr>
          <w:rFonts w:ascii="Arial" w:hAnsi="Arial" w:cs="Arial"/>
        </w:rPr>
        <w:br/>
      </w:r>
      <w:r w:rsidR="00766595" w:rsidRPr="002F33BD">
        <w:rPr>
          <w:rFonts w:ascii="Arial" w:hAnsi="Arial" w:cs="Arial"/>
        </w:rPr>
        <w:br/>
        <w:t xml:space="preserve">GOV.UK. (2023). “Youth Offending Teams”. [Online]: Available at: </w:t>
      </w:r>
      <w:hyperlink r:id="rId45" w:history="1">
        <w:r w:rsidR="00766595" w:rsidRPr="002F33BD">
          <w:rPr>
            <w:rStyle w:val="Hyperlink"/>
            <w:rFonts w:ascii="Arial" w:hAnsi="Arial" w:cs="Arial"/>
          </w:rPr>
          <w:t>https://www.gov.uk/youth-offending-team</w:t>
        </w:r>
      </w:hyperlink>
      <w:r w:rsidR="00766595" w:rsidRPr="002F33BD">
        <w:rPr>
          <w:rFonts w:ascii="Arial" w:hAnsi="Arial" w:cs="Arial"/>
        </w:rPr>
        <w:t xml:space="preserve"> (Accessed on: 08/06/24).</w:t>
      </w:r>
      <w:r w:rsidR="00766595" w:rsidRPr="002F33BD">
        <w:rPr>
          <w:rFonts w:ascii="Arial" w:hAnsi="Arial" w:cs="Arial"/>
        </w:rPr>
        <w:br/>
      </w:r>
      <w:r w:rsidR="00766595" w:rsidRPr="002F33BD">
        <w:rPr>
          <w:rFonts w:ascii="Arial" w:hAnsi="Arial" w:cs="Arial"/>
        </w:rPr>
        <w:br/>
        <w:t xml:space="preserve">GOV.UK. (2014). “Appropriate Adults: guide for youth justice professionals”. [Online]: Available at: </w:t>
      </w:r>
      <w:hyperlink r:id="rId46" w:history="1">
        <w:r w:rsidR="00766595" w:rsidRPr="002F33BD">
          <w:rPr>
            <w:rStyle w:val="Hyperlink"/>
            <w:rFonts w:ascii="Arial" w:hAnsi="Arial" w:cs="Arial"/>
          </w:rPr>
          <w:t>https://www.gov.uk/guidance/appropriate-adults-guide-for-youth-justice-professionals</w:t>
        </w:r>
      </w:hyperlink>
      <w:r w:rsidR="00766595" w:rsidRPr="002F33BD">
        <w:rPr>
          <w:rFonts w:ascii="Arial" w:hAnsi="Arial" w:cs="Arial"/>
        </w:rPr>
        <w:t xml:space="preserve"> (Accessed on: 08/06/24).</w:t>
      </w:r>
      <w:r w:rsidR="00E00C73" w:rsidRPr="002F33BD">
        <w:rPr>
          <w:rFonts w:ascii="Arial" w:hAnsi="Arial" w:cs="Arial"/>
          <w:i/>
          <w:iCs/>
        </w:rPr>
        <w:br/>
      </w:r>
    </w:p>
    <w:p w14:paraId="0C94D128" w14:textId="40BA3816" w:rsidR="006D7364" w:rsidRPr="002F33BD" w:rsidRDefault="006D7364" w:rsidP="002F33BD">
      <w:pPr>
        <w:tabs>
          <w:tab w:val="left" w:pos="5904"/>
        </w:tabs>
        <w:spacing w:line="360" w:lineRule="auto"/>
        <w:rPr>
          <w:sz w:val="24"/>
          <w:szCs w:val="24"/>
        </w:rPr>
      </w:pPr>
      <w:r w:rsidRPr="002F33BD">
        <w:rPr>
          <w:sz w:val="24"/>
          <w:szCs w:val="24"/>
        </w:rPr>
        <w:lastRenderedPageBreak/>
        <w:t xml:space="preserve">Leadership Tribe. (2024). </w:t>
      </w:r>
      <w:r w:rsidRPr="002F33BD">
        <w:rPr>
          <w:i/>
          <w:iCs/>
          <w:sz w:val="24"/>
          <w:szCs w:val="24"/>
        </w:rPr>
        <w:t xml:space="preserve">“The Three Roles Explained”. </w:t>
      </w:r>
      <w:r w:rsidRPr="002F33BD">
        <w:rPr>
          <w:sz w:val="24"/>
          <w:szCs w:val="24"/>
        </w:rPr>
        <w:t xml:space="preserve">[Online]: Available at: </w:t>
      </w:r>
      <w:hyperlink r:id="rId47" w:history="1">
        <w:r w:rsidRPr="002F33BD">
          <w:rPr>
            <w:rStyle w:val="Hyperlink"/>
            <w:sz w:val="24"/>
            <w:szCs w:val="24"/>
          </w:rPr>
          <w:t>https://leadershiptribe.co.uk/blog/the-drama-triangle-explained</w:t>
        </w:r>
      </w:hyperlink>
      <w:r w:rsidRPr="002F33BD">
        <w:rPr>
          <w:sz w:val="24"/>
          <w:szCs w:val="24"/>
        </w:rPr>
        <w:t xml:space="preserve"> (Accessed on: 02/06/24).</w:t>
      </w:r>
      <w:r w:rsidR="0045445A" w:rsidRPr="002F33BD">
        <w:rPr>
          <w:sz w:val="24"/>
          <w:szCs w:val="24"/>
        </w:rPr>
        <w:br/>
      </w:r>
      <w:r w:rsidR="0045445A" w:rsidRPr="002F33BD">
        <w:rPr>
          <w:sz w:val="24"/>
          <w:szCs w:val="24"/>
        </w:rPr>
        <w:br/>
        <w:t>Legislation.Gov.UK. (1988). “</w:t>
      </w:r>
      <w:r w:rsidR="0045445A" w:rsidRPr="002F33BD">
        <w:rPr>
          <w:i/>
          <w:iCs/>
          <w:sz w:val="24"/>
          <w:szCs w:val="24"/>
        </w:rPr>
        <w:t>Human Rights Act 1988</w:t>
      </w:r>
      <w:r w:rsidR="0045445A" w:rsidRPr="002F33BD">
        <w:rPr>
          <w:sz w:val="24"/>
          <w:szCs w:val="24"/>
        </w:rPr>
        <w:t xml:space="preserve">”. [Online]: Available at: </w:t>
      </w:r>
      <w:hyperlink r:id="rId48" w:history="1">
        <w:r w:rsidR="0045445A" w:rsidRPr="002F33BD">
          <w:rPr>
            <w:rStyle w:val="Hyperlink"/>
            <w:sz w:val="24"/>
            <w:szCs w:val="24"/>
          </w:rPr>
          <w:t>https://www.legislation.gov.uk/ukpga/1998/42/schedule/1/part/I/chapter/5</w:t>
        </w:r>
      </w:hyperlink>
      <w:r w:rsidR="0045445A" w:rsidRPr="002F33BD">
        <w:rPr>
          <w:sz w:val="24"/>
          <w:szCs w:val="24"/>
        </w:rPr>
        <w:t xml:space="preserve"> (Accessed on: 08/06/24).</w:t>
      </w:r>
      <w:r w:rsidR="00E00C73" w:rsidRPr="002F33BD">
        <w:rPr>
          <w:sz w:val="24"/>
          <w:szCs w:val="24"/>
        </w:rPr>
        <w:br/>
      </w:r>
      <w:r w:rsidR="00656A78" w:rsidRPr="002F33BD">
        <w:rPr>
          <w:sz w:val="24"/>
          <w:szCs w:val="24"/>
        </w:rPr>
        <w:br/>
      </w:r>
      <w:r w:rsidR="00656A78" w:rsidRPr="002F33BD">
        <w:rPr>
          <w:sz w:val="24"/>
          <w:szCs w:val="24"/>
          <w:shd w:val="clear" w:color="auto" w:fill="FFFFFF"/>
        </w:rPr>
        <w:t>Local Government</w:t>
      </w:r>
      <w:r w:rsidR="00656A78" w:rsidRPr="002F33BD">
        <w:rPr>
          <w:sz w:val="24"/>
          <w:szCs w:val="24"/>
          <w:shd w:val="clear" w:color="auto" w:fill="FFFFFF"/>
        </w:rPr>
        <w:t>. (</w:t>
      </w:r>
      <w:r w:rsidR="00656A78" w:rsidRPr="002F33BD">
        <w:rPr>
          <w:sz w:val="24"/>
          <w:szCs w:val="24"/>
          <w:shd w:val="clear" w:color="auto" w:fill="FFFFFF"/>
        </w:rPr>
        <w:t>2022).</w:t>
      </w:r>
      <w:r w:rsidR="00656A78" w:rsidRPr="002F33BD">
        <w:rPr>
          <w:sz w:val="24"/>
          <w:szCs w:val="24"/>
          <w:shd w:val="clear" w:color="auto" w:fill="FFFFFF"/>
        </w:rPr>
        <w:t xml:space="preserve"> “</w:t>
      </w:r>
      <w:r w:rsidR="00656A78" w:rsidRPr="002F33BD">
        <w:rPr>
          <w:i/>
          <w:iCs/>
          <w:sz w:val="24"/>
          <w:szCs w:val="24"/>
          <w:shd w:val="clear" w:color="auto" w:fill="FFFFFF"/>
        </w:rPr>
        <w:t>Supporting the youngest children in the youth justice system: what works to reduce offending and improve outcomes</w:t>
      </w:r>
      <w:r w:rsidR="00656A78" w:rsidRPr="002F33BD">
        <w:rPr>
          <w:sz w:val="24"/>
          <w:szCs w:val="24"/>
          <w:shd w:val="clear" w:color="auto" w:fill="FFFFFF"/>
        </w:rPr>
        <w:t xml:space="preserve">”. [Online]: Available at: </w:t>
      </w:r>
      <w:hyperlink r:id="rId49" w:history="1">
        <w:r w:rsidR="00656A78" w:rsidRPr="002F33BD">
          <w:rPr>
            <w:rStyle w:val="Hyperlink"/>
            <w:sz w:val="24"/>
            <w:szCs w:val="24"/>
            <w:shd w:val="clear" w:color="auto" w:fill="FFFFFF"/>
          </w:rPr>
          <w:t>https://www.local.gov.uk/publications/supporting-youngest-children-youth-justice-system-what-works-reduce-offending-and#3-what-works-for-children-under-the-age-of-14-in-contact-with-the-criminal-justice-system</w:t>
        </w:r>
      </w:hyperlink>
      <w:r w:rsidR="00656A78" w:rsidRPr="002F33BD">
        <w:rPr>
          <w:sz w:val="24"/>
          <w:szCs w:val="24"/>
          <w:shd w:val="clear" w:color="auto" w:fill="FFFFFF"/>
        </w:rPr>
        <w:t xml:space="preserve"> (Accessed on: 08/06/24).</w:t>
      </w:r>
      <w:r w:rsidR="00656A78" w:rsidRPr="002F33BD">
        <w:rPr>
          <w:sz w:val="24"/>
          <w:szCs w:val="24"/>
        </w:rPr>
        <w:br/>
      </w:r>
    </w:p>
    <w:p w14:paraId="639FDBC8" w14:textId="4A12BE21" w:rsidR="008A64DF" w:rsidRPr="002F33BD" w:rsidRDefault="008A64DF" w:rsidP="002F33BD">
      <w:pPr>
        <w:pStyle w:val="NormalWeb"/>
        <w:spacing w:line="360" w:lineRule="auto"/>
        <w:rPr>
          <w:rFonts w:ascii="Arial" w:hAnsi="Arial" w:cs="Arial"/>
        </w:rPr>
      </w:pPr>
      <w:r w:rsidRPr="002F33BD">
        <w:rPr>
          <w:rFonts w:ascii="Arial" w:hAnsi="Arial" w:cs="Arial"/>
        </w:rPr>
        <w:t xml:space="preserve">Mcleod et al. (2024). </w:t>
      </w:r>
      <w:r w:rsidRPr="002F33BD">
        <w:rPr>
          <w:rFonts w:ascii="Arial" w:hAnsi="Arial" w:cs="Arial"/>
          <w:i/>
          <w:iCs/>
        </w:rPr>
        <w:t>“Maslow’s Hierarchy of needs”.</w:t>
      </w:r>
      <w:r w:rsidRPr="002F33BD">
        <w:rPr>
          <w:rFonts w:ascii="Arial" w:hAnsi="Arial" w:cs="Arial"/>
        </w:rPr>
        <w:t xml:space="preserve"> Simply Psychology. [Online]: Available at: </w:t>
      </w:r>
      <w:hyperlink r:id="rId50" w:history="1">
        <w:r w:rsidRPr="002F33BD">
          <w:rPr>
            <w:rStyle w:val="Hyperlink"/>
            <w:rFonts w:ascii="Arial" w:hAnsi="Arial" w:cs="Arial"/>
          </w:rPr>
          <w:t>Maslow's Hierarchy of Needs (simplypsychology.org)</w:t>
        </w:r>
      </w:hyperlink>
      <w:r w:rsidRPr="002F33BD">
        <w:rPr>
          <w:rFonts w:ascii="Arial" w:hAnsi="Arial" w:cs="Arial"/>
        </w:rPr>
        <w:t xml:space="preserve"> (Accessed on 22/04/24).</w:t>
      </w:r>
      <w:r w:rsidR="00E00C73" w:rsidRPr="002F33BD">
        <w:rPr>
          <w:rFonts w:ascii="Arial" w:hAnsi="Arial" w:cs="Arial"/>
        </w:rPr>
        <w:br/>
      </w:r>
    </w:p>
    <w:p w14:paraId="4A00E659" w14:textId="62F48792" w:rsidR="006D7364" w:rsidRPr="002F33BD" w:rsidRDefault="006D7364" w:rsidP="002F33BD">
      <w:pPr>
        <w:tabs>
          <w:tab w:val="left" w:pos="5904"/>
        </w:tabs>
        <w:spacing w:line="360" w:lineRule="auto"/>
        <w:rPr>
          <w:sz w:val="24"/>
          <w:szCs w:val="24"/>
        </w:rPr>
      </w:pPr>
      <w:r w:rsidRPr="002F33BD">
        <w:rPr>
          <w:sz w:val="24"/>
          <w:szCs w:val="24"/>
        </w:rPr>
        <w:t xml:space="preserve">Miller, P. (2016). </w:t>
      </w:r>
      <w:r w:rsidRPr="002F33BD">
        <w:rPr>
          <w:i/>
          <w:iCs/>
          <w:sz w:val="24"/>
          <w:szCs w:val="24"/>
        </w:rPr>
        <w:t>“Study shows alcohol and drugs play significant role in domestic violence”</w:t>
      </w:r>
      <w:r w:rsidRPr="002F33BD">
        <w:rPr>
          <w:sz w:val="24"/>
          <w:szCs w:val="24"/>
        </w:rPr>
        <w:t xml:space="preserve">. [Online]: Available at: </w:t>
      </w:r>
      <w:hyperlink r:id="rId51" w:anchor=":~:text=New%20Deakin%20research%20has%20confirmed%20the%20link%20between,the%20risk%20of%20family%20or%20intimate%20partner%20violence" w:history="1">
        <w:r w:rsidRPr="002F33BD">
          <w:rPr>
            <w:rStyle w:val="Hyperlink"/>
            <w:sz w:val="24"/>
            <w:szCs w:val="24"/>
          </w:rPr>
          <w:t>https://www.deakin.edu.au/about-deakin/news-and-media-releases/articles/study-shows-alcohol-and-drugs-play-significant-role-in-domestic-violence#:~:text=New%20Deakin%20research%20has%20confirmed%20the%20link%20between,the%20risk%20of%20family%20or%20intimate%20partner%20violence</w:t>
        </w:r>
      </w:hyperlink>
      <w:r w:rsidRPr="002F33BD">
        <w:rPr>
          <w:sz w:val="24"/>
          <w:szCs w:val="24"/>
        </w:rPr>
        <w:t xml:space="preserve">. (Accessed on: 24/04/24). </w:t>
      </w:r>
      <w:r w:rsidR="00E00C73" w:rsidRPr="002F33BD">
        <w:rPr>
          <w:sz w:val="24"/>
          <w:szCs w:val="24"/>
        </w:rPr>
        <w:br/>
      </w:r>
    </w:p>
    <w:p w14:paraId="48432BC7" w14:textId="6CF54A94" w:rsidR="00E00C73" w:rsidRPr="002F33BD" w:rsidRDefault="008A64DF" w:rsidP="002F33BD">
      <w:pPr>
        <w:pStyle w:val="NormalWeb"/>
        <w:spacing w:line="360" w:lineRule="auto"/>
        <w:rPr>
          <w:rFonts w:ascii="Arial" w:hAnsi="Arial" w:cs="Arial"/>
        </w:rPr>
      </w:pPr>
      <w:r w:rsidRPr="002F33BD">
        <w:rPr>
          <w:rFonts w:ascii="Arial" w:hAnsi="Arial" w:cs="Arial"/>
        </w:rPr>
        <w:t xml:space="preserve">Mind. (2022). </w:t>
      </w:r>
      <w:r w:rsidRPr="002F33BD">
        <w:rPr>
          <w:rFonts w:ascii="Arial" w:hAnsi="Arial" w:cs="Arial"/>
          <w:i/>
          <w:iCs/>
        </w:rPr>
        <w:t xml:space="preserve">“What it stress?”. </w:t>
      </w:r>
      <w:r w:rsidRPr="002F33BD">
        <w:rPr>
          <w:rFonts w:ascii="Arial" w:hAnsi="Arial" w:cs="Arial"/>
        </w:rPr>
        <w:t xml:space="preserve">[Online]: Available at: </w:t>
      </w:r>
      <w:hyperlink r:id="rId52" w:history="1">
        <w:r w:rsidRPr="002F33BD">
          <w:rPr>
            <w:rStyle w:val="Hyperlink"/>
            <w:rFonts w:ascii="Arial" w:hAnsi="Arial" w:cs="Arial"/>
          </w:rPr>
          <w:t>https://www.mind.org.uk/information-support/types-of-mental-health-problems/stress/what-is-stress/</w:t>
        </w:r>
      </w:hyperlink>
      <w:r w:rsidRPr="002F33BD">
        <w:rPr>
          <w:rFonts w:ascii="Arial" w:hAnsi="Arial" w:cs="Arial"/>
        </w:rPr>
        <w:t xml:space="preserve"> (Accessed on 22/04/24).</w:t>
      </w:r>
      <w:r w:rsidR="00D96805" w:rsidRPr="002F33BD">
        <w:rPr>
          <w:rFonts w:ascii="Arial" w:hAnsi="Arial" w:cs="Arial"/>
        </w:rPr>
        <w:br/>
      </w:r>
    </w:p>
    <w:p w14:paraId="22E46FFA" w14:textId="77777777" w:rsidR="006D7364" w:rsidRPr="002F33BD" w:rsidRDefault="006D7364" w:rsidP="002F33BD">
      <w:pPr>
        <w:tabs>
          <w:tab w:val="left" w:pos="5904"/>
        </w:tabs>
        <w:spacing w:line="360" w:lineRule="auto"/>
        <w:rPr>
          <w:sz w:val="24"/>
          <w:szCs w:val="24"/>
        </w:rPr>
      </w:pPr>
      <w:r w:rsidRPr="002F33BD">
        <w:rPr>
          <w:sz w:val="24"/>
          <w:szCs w:val="24"/>
        </w:rPr>
        <w:t xml:space="preserve">Mind Tools. (2015). </w:t>
      </w:r>
      <w:r w:rsidRPr="002F33BD">
        <w:rPr>
          <w:i/>
          <w:iCs/>
          <w:sz w:val="24"/>
          <w:szCs w:val="24"/>
        </w:rPr>
        <w:t xml:space="preserve">“The Cycle of Conflict”. </w:t>
      </w:r>
      <w:r w:rsidRPr="002F33BD">
        <w:rPr>
          <w:sz w:val="24"/>
          <w:szCs w:val="24"/>
        </w:rPr>
        <w:t xml:space="preserve">[Online]: Available at: </w:t>
      </w:r>
    </w:p>
    <w:p w14:paraId="4095BC2D" w14:textId="5979005E" w:rsidR="005F5E6D" w:rsidRPr="002F33BD" w:rsidRDefault="009A365F" w:rsidP="002F33BD">
      <w:pPr>
        <w:spacing w:line="360" w:lineRule="auto"/>
        <w:rPr>
          <w:sz w:val="24"/>
          <w:szCs w:val="24"/>
        </w:rPr>
      </w:pPr>
      <w:hyperlink r:id="rId53" w:history="1">
        <w:r w:rsidR="006D7364" w:rsidRPr="002F33BD">
          <w:rPr>
            <w:rStyle w:val="Hyperlink"/>
            <w:sz w:val="24"/>
            <w:szCs w:val="24"/>
          </w:rPr>
          <w:t>https://www.mindtools.com/a1uv9ex/betari-box</w:t>
        </w:r>
      </w:hyperlink>
      <w:r w:rsidR="006D7364" w:rsidRPr="002F33BD">
        <w:rPr>
          <w:sz w:val="24"/>
          <w:szCs w:val="24"/>
        </w:rPr>
        <w:t xml:space="preserve"> (Accessed on: 02/06/24). </w:t>
      </w:r>
      <w:r w:rsidR="005F5E6D" w:rsidRPr="002F33BD">
        <w:rPr>
          <w:sz w:val="24"/>
          <w:szCs w:val="24"/>
        </w:rPr>
        <w:br/>
      </w:r>
      <w:r w:rsidR="005F5E6D" w:rsidRPr="002F33BD">
        <w:rPr>
          <w:sz w:val="24"/>
          <w:szCs w:val="24"/>
        </w:rPr>
        <w:br/>
      </w:r>
      <w:r w:rsidR="00701F27" w:rsidRPr="002F33BD">
        <w:rPr>
          <w:sz w:val="24"/>
          <w:szCs w:val="24"/>
        </w:rPr>
        <w:br/>
      </w:r>
      <w:r w:rsidR="00701F27" w:rsidRPr="002F33BD">
        <w:rPr>
          <w:sz w:val="24"/>
          <w:szCs w:val="24"/>
        </w:rPr>
        <w:br/>
      </w:r>
      <w:r w:rsidR="00701F27" w:rsidRPr="002F33BD">
        <w:rPr>
          <w:sz w:val="24"/>
          <w:szCs w:val="24"/>
        </w:rPr>
        <w:br/>
      </w:r>
      <w:r w:rsidR="00701F27" w:rsidRPr="002F33BD">
        <w:rPr>
          <w:sz w:val="24"/>
          <w:szCs w:val="24"/>
        </w:rPr>
        <w:br/>
      </w:r>
      <w:r w:rsidR="00701F27" w:rsidRPr="002F33BD">
        <w:rPr>
          <w:sz w:val="24"/>
          <w:szCs w:val="24"/>
        </w:rPr>
        <w:br/>
      </w:r>
      <w:r w:rsidR="005F5E6D" w:rsidRPr="002F33BD">
        <w:rPr>
          <w:sz w:val="24"/>
          <w:szCs w:val="24"/>
        </w:rPr>
        <w:lastRenderedPageBreak/>
        <w:t xml:space="preserve">MIND. (2024). </w:t>
      </w:r>
      <w:r w:rsidR="005F5E6D" w:rsidRPr="002F33BD">
        <w:rPr>
          <w:i/>
          <w:iCs/>
          <w:sz w:val="24"/>
          <w:szCs w:val="24"/>
        </w:rPr>
        <w:t xml:space="preserve">“Police Mental Health”. </w:t>
      </w:r>
      <w:r w:rsidR="005F5E6D" w:rsidRPr="002F33BD">
        <w:rPr>
          <w:sz w:val="24"/>
          <w:szCs w:val="24"/>
        </w:rPr>
        <w:t xml:space="preserve">[Online]: Available at: </w:t>
      </w:r>
      <w:hyperlink r:id="rId54" w:anchor=":~:text=Section%20136%20allows%20the%20police,household%20has%20access%20to%2C%20AND" w:history="1">
        <w:r w:rsidR="005F5E6D" w:rsidRPr="002F33BD">
          <w:rPr>
            <w:rStyle w:val="Hyperlink"/>
            <w:sz w:val="24"/>
            <w:szCs w:val="24"/>
          </w:rPr>
          <w:t>https://www.mind.org.uk/information-support/legal-rights/police-and-mental-health/sections-135-136/#:~:text=Section%20136%20allows%20the%20police,household%20has%20access%20to%2C%20AND</w:t>
        </w:r>
      </w:hyperlink>
      <w:r w:rsidR="005F5E6D" w:rsidRPr="002F33BD">
        <w:rPr>
          <w:sz w:val="24"/>
          <w:szCs w:val="24"/>
        </w:rPr>
        <w:t xml:space="preserve"> (Accessed on: 04/06/24). </w:t>
      </w:r>
      <w:r w:rsidR="005F5E6D" w:rsidRPr="002F33BD">
        <w:rPr>
          <w:sz w:val="24"/>
          <w:szCs w:val="24"/>
        </w:rPr>
        <w:br/>
      </w:r>
    </w:p>
    <w:p w14:paraId="0622ED0D" w14:textId="4B60F1AC" w:rsidR="004007E0" w:rsidRPr="002F33BD" w:rsidRDefault="005F5E6D" w:rsidP="002F33BD">
      <w:pPr>
        <w:tabs>
          <w:tab w:val="left" w:pos="5904"/>
        </w:tabs>
        <w:spacing w:line="360" w:lineRule="auto"/>
        <w:rPr>
          <w:sz w:val="24"/>
          <w:szCs w:val="24"/>
        </w:rPr>
      </w:pPr>
      <w:r w:rsidRPr="002F33BD">
        <w:rPr>
          <w:sz w:val="24"/>
          <w:szCs w:val="24"/>
        </w:rPr>
        <w:t>M’Naughten. (1843). “</w:t>
      </w:r>
      <w:r w:rsidRPr="002F33BD">
        <w:rPr>
          <w:i/>
          <w:iCs/>
          <w:sz w:val="24"/>
          <w:szCs w:val="24"/>
        </w:rPr>
        <w:t>Mental Health and the Criminal Justice System</w:t>
      </w:r>
      <w:r w:rsidRPr="002F33BD">
        <w:rPr>
          <w:sz w:val="24"/>
          <w:szCs w:val="24"/>
        </w:rPr>
        <w:t xml:space="preserve">”. [Online]: Available at: </w:t>
      </w:r>
      <w:hyperlink r:id="rId55" w:history="1">
        <w:r w:rsidRPr="002F33BD">
          <w:rPr>
            <w:rStyle w:val="Hyperlink"/>
            <w:sz w:val="24"/>
            <w:szCs w:val="24"/>
          </w:rPr>
          <w:t>https://www.college.police.uk/app/mental-health/mental-health-and-criminal-justice-system</w:t>
        </w:r>
      </w:hyperlink>
      <w:r w:rsidRPr="002F33BD">
        <w:rPr>
          <w:sz w:val="24"/>
          <w:szCs w:val="24"/>
        </w:rPr>
        <w:t xml:space="preserve"> (Accessed on: 04/06/24).</w:t>
      </w:r>
      <w:r w:rsidR="00E00C73" w:rsidRPr="002F33BD">
        <w:rPr>
          <w:sz w:val="24"/>
          <w:szCs w:val="24"/>
        </w:rPr>
        <w:br/>
      </w:r>
    </w:p>
    <w:p w14:paraId="467CF328" w14:textId="77777777" w:rsidR="004007E0" w:rsidRPr="002F33BD" w:rsidRDefault="004007E0" w:rsidP="002F33BD">
      <w:pPr>
        <w:tabs>
          <w:tab w:val="left" w:pos="5904"/>
        </w:tabs>
        <w:spacing w:line="360" w:lineRule="auto"/>
        <w:rPr>
          <w:sz w:val="24"/>
          <w:szCs w:val="24"/>
        </w:rPr>
      </w:pPr>
      <w:r w:rsidRPr="002F33BD">
        <w:rPr>
          <w:sz w:val="24"/>
          <w:szCs w:val="24"/>
        </w:rPr>
        <w:t xml:space="preserve">Ministry of Justice. (2021). </w:t>
      </w:r>
      <w:r w:rsidRPr="002F33BD">
        <w:rPr>
          <w:i/>
          <w:iCs/>
          <w:sz w:val="24"/>
          <w:szCs w:val="24"/>
        </w:rPr>
        <w:t xml:space="preserve">“12 Codes for Victim’s”. </w:t>
      </w:r>
      <w:r w:rsidRPr="002F33BD">
        <w:rPr>
          <w:sz w:val="24"/>
          <w:szCs w:val="24"/>
        </w:rPr>
        <w:t xml:space="preserve">[Online]: Available at: </w:t>
      </w:r>
      <w:hyperlink r:id="rId56" w:history="1">
        <w:r w:rsidRPr="002F33BD">
          <w:rPr>
            <w:rStyle w:val="Hyperlink"/>
            <w:sz w:val="24"/>
            <w:szCs w:val="24"/>
          </w:rPr>
          <w:t>https://consult.justice.gov.uk/victim-policy/consultation-on-improving-the-victims-code/supporting_documents/victimscodeweb.pdf</w:t>
        </w:r>
      </w:hyperlink>
      <w:r w:rsidRPr="002F33BD">
        <w:rPr>
          <w:sz w:val="24"/>
          <w:szCs w:val="24"/>
        </w:rPr>
        <w:t xml:space="preserve"> (Accessed on: 04/06/24).</w:t>
      </w:r>
    </w:p>
    <w:p w14:paraId="368B8E72" w14:textId="0BD9136F" w:rsidR="006D7364" w:rsidRPr="002F33BD" w:rsidRDefault="006D7364" w:rsidP="002F33BD">
      <w:pPr>
        <w:tabs>
          <w:tab w:val="left" w:pos="5904"/>
        </w:tabs>
        <w:spacing w:line="360" w:lineRule="auto"/>
        <w:rPr>
          <w:sz w:val="24"/>
          <w:szCs w:val="24"/>
        </w:rPr>
      </w:pPr>
      <w:r w:rsidRPr="002F33BD">
        <w:rPr>
          <w:sz w:val="24"/>
          <w:szCs w:val="24"/>
        </w:rPr>
        <w:br/>
        <w:t xml:space="preserve">National Institute of Health. (1985). “Alcohol and Social Behaviour I: The psychology of drunken excess”. [Online]: Available at: </w:t>
      </w:r>
      <w:hyperlink r:id="rId57" w:history="1">
        <w:r w:rsidRPr="002F33BD">
          <w:rPr>
            <w:rStyle w:val="Hyperlink"/>
            <w:sz w:val="24"/>
            <w:szCs w:val="24"/>
          </w:rPr>
          <w:t>https://pubmed.ncbi.nlm.nih.gov/3981386/</w:t>
        </w:r>
      </w:hyperlink>
      <w:r w:rsidRPr="002F33BD">
        <w:rPr>
          <w:sz w:val="24"/>
          <w:szCs w:val="24"/>
        </w:rPr>
        <w:t xml:space="preserve"> (Accessed on: 25/04/24). </w:t>
      </w:r>
    </w:p>
    <w:p w14:paraId="0D2D530B" w14:textId="77777777" w:rsidR="00E00C73" w:rsidRPr="002F33BD" w:rsidRDefault="00E00C73" w:rsidP="002F33BD">
      <w:pPr>
        <w:tabs>
          <w:tab w:val="left" w:pos="5904"/>
        </w:tabs>
        <w:spacing w:line="360" w:lineRule="auto"/>
        <w:rPr>
          <w:sz w:val="24"/>
          <w:szCs w:val="24"/>
        </w:rPr>
      </w:pPr>
    </w:p>
    <w:p w14:paraId="776E4018" w14:textId="70923216" w:rsidR="008A64DF" w:rsidRPr="002F33BD" w:rsidRDefault="000C78FF" w:rsidP="002F33BD">
      <w:pPr>
        <w:pStyle w:val="NormalWeb"/>
        <w:spacing w:line="360" w:lineRule="auto"/>
        <w:rPr>
          <w:rFonts w:ascii="Arial" w:hAnsi="Arial" w:cs="Arial"/>
        </w:rPr>
      </w:pPr>
      <w:r w:rsidRPr="002F33BD">
        <w:rPr>
          <w:rFonts w:ascii="Arial" w:hAnsi="Arial" w:cs="Arial"/>
        </w:rPr>
        <w:t>NHS</w:t>
      </w:r>
      <w:r w:rsidR="000F0FD7" w:rsidRPr="002F33BD">
        <w:rPr>
          <w:rFonts w:ascii="Arial" w:hAnsi="Arial" w:cs="Arial"/>
        </w:rPr>
        <w:t xml:space="preserve"> UK. (2022). “</w:t>
      </w:r>
      <w:r w:rsidR="000F0FD7" w:rsidRPr="002F33BD">
        <w:rPr>
          <w:rFonts w:ascii="Arial" w:hAnsi="Arial" w:cs="Arial"/>
          <w:i/>
          <w:iCs/>
        </w:rPr>
        <w:t>Overview of post-traumatic stress disorder</w:t>
      </w:r>
      <w:r w:rsidR="000F0FD7" w:rsidRPr="002F33BD">
        <w:rPr>
          <w:rFonts w:ascii="Arial" w:hAnsi="Arial" w:cs="Arial"/>
        </w:rPr>
        <w:t xml:space="preserve">”. [Online]: Available at: </w:t>
      </w:r>
      <w:hyperlink r:id="rId58" w:history="1">
        <w:r w:rsidR="000F0FD7" w:rsidRPr="002F33BD">
          <w:rPr>
            <w:rStyle w:val="Hyperlink"/>
            <w:rFonts w:ascii="Arial" w:hAnsi="Arial" w:cs="Arial"/>
          </w:rPr>
          <w:t>https://www.nhs.uk/mental-health/conditions/post-traumatic-stress-disorder-ptsd/overview/</w:t>
        </w:r>
      </w:hyperlink>
      <w:r w:rsidR="000F0FD7" w:rsidRPr="002F33BD">
        <w:rPr>
          <w:rFonts w:ascii="Arial" w:hAnsi="Arial" w:cs="Arial"/>
        </w:rPr>
        <w:t xml:space="preserve"> (Accessed on: 04/06/24).</w:t>
      </w:r>
      <w:r w:rsidR="00D96805" w:rsidRPr="002F33BD">
        <w:rPr>
          <w:rFonts w:ascii="Arial" w:hAnsi="Arial" w:cs="Arial"/>
        </w:rPr>
        <w:br/>
      </w:r>
      <w:r w:rsidR="00D96805" w:rsidRPr="002F33BD">
        <w:rPr>
          <w:rFonts w:ascii="Arial" w:hAnsi="Arial" w:cs="Arial"/>
        </w:rPr>
        <w:br/>
      </w:r>
      <w:r w:rsidR="008A64DF" w:rsidRPr="002F33BD">
        <w:rPr>
          <w:rFonts w:ascii="Arial" w:hAnsi="Arial" w:cs="Arial"/>
        </w:rPr>
        <w:t xml:space="preserve">PFEW. (2019). </w:t>
      </w:r>
      <w:r w:rsidR="008A64DF" w:rsidRPr="002F33BD">
        <w:rPr>
          <w:rFonts w:ascii="Arial" w:hAnsi="Arial" w:cs="Arial"/>
          <w:i/>
          <w:iCs/>
        </w:rPr>
        <w:t>“Nearly 8 in 10 police officers recently felt stressed, finds Police Federation”.</w:t>
      </w:r>
      <w:r w:rsidR="008A64DF" w:rsidRPr="002F33BD">
        <w:rPr>
          <w:rFonts w:ascii="Arial" w:hAnsi="Arial" w:cs="Arial"/>
        </w:rPr>
        <w:t xml:space="preserve"> Mind.ORG. [Online]: Available at: </w:t>
      </w:r>
      <w:hyperlink r:id="rId59" w:history="1">
        <w:r w:rsidR="00E00C73" w:rsidRPr="002F33BD">
          <w:rPr>
            <w:rStyle w:val="Hyperlink"/>
            <w:rFonts w:ascii="Arial" w:hAnsi="Arial" w:cs="Arial"/>
          </w:rPr>
          <w:t>https://www.mind.org.uk/news-campaigns/news/nearly-8-in-10-police-officers-recently-felt-stressed-finds-police-federation/</w:t>
        </w:r>
      </w:hyperlink>
      <w:r w:rsidR="008A64DF" w:rsidRPr="002F33BD">
        <w:rPr>
          <w:rFonts w:ascii="Arial" w:hAnsi="Arial" w:cs="Arial"/>
        </w:rPr>
        <w:t xml:space="preserve"> (Accessed on: 22/04/24).</w:t>
      </w:r>
      <w:r w:rsidR="00E00C73" w:rsidRPr="002F33BD">
        <w:rPr>
          <w:rFonts w:ascii="Arial" w:hAnsi="Arial" w:cs="Arial"/>
        </w:rPr>
        <w:br/>
      </w:r>
      <w:r w:rsidR="00FD392F" w:rsidRPr="002F33BD">
        <w:rPr>
          <w:rFonts w:ascii="Arial" w:hAnsi="Arial" w:cs="Arial"/>
        </w:rPr>
        <w:br/>
        <w:t xml:space="preserve">PNLD. (2023). “Bomb Hoax – Communicate False Information”. [Online]: Available at: </w:t>
      </w:r>
      <w:hyperlink r:id="rId60" w:history="1">
        <w:r w:rsidR="00FD392F" w:rsidRPr="002F33BD">
          <w:rPr>
            <w:rStyle w:val="Hyperlink"/>
            <w:rFonts w:ascii="Arial" w:hAnsi="Arial" w:cs="Arial"/>
          </w:rPr>
          <w:t>https://www.pnld.co.uk/members/offence-wording-detail/?id=103e2ae2-0498-ee11-be37-6045bdc1cde9</w:t>
        </w:r>
      </w:hyperlink>
      <w:r w:rsidR="00FD392F" w:rsidRPr="002F33BD">
        <w:rPr>
          <w:rFonts w:ascii="Arial" w:hAnsi="Arial" w:cs="Arial"/>
        </w:rPr>
        <w:t xml:space="preserve"> (Accessed on: 08/06/24).</w:t>
      </w:r>
      <w:r w:rsidR="00701F27" w:rsidRPr="002F33BD">
        <w:rPr>
          <w:rFonts w:ascii="Arial" w:hAnsi="Arial" w:cs="Arial"/>
        </w:rPr>
        <w:br/>
      </w:r>
      <w:r w:rsidR="00701F27" w:rsidRPr="002F33BD">
        <w:rPr>
          <w:rFonts w:ascii="Arial" w:hAnsi="Arial" w:cs="Arial"/>
        </w:rPr>
        <w:br/>
      </w:r>
      <w:r w:rsidR="008A64DF" w:rsidRPr="002F33BD">
        <w:rPr>
          <w:rFonts w:ascii="Arial" w:hAnsi="Arial" w:cs="Arial"/>
        </w:rPr>
        <w:t xml:space="preserve">Sport &amp; Dev.ORG. (2024). </w:t>
      </w:r>
      <w:r w:rsidR="008A64DF" w:rsidRPr="002F33BD">
        <w:rPr>
          <w:rFonts w:ascii="Arial" w:hAnsi="Arial" w:cs="Arial"/>
          <w:i/>
          <w:iCs/>
        </w:rPr>
        <w:t>“Physical activity and psychological health”.</w:t>
      </w:r>
      <w:r w:rsidR="008A64DF" w:rsidRPr="002F33BD">
        <w:rPr>
          <w:rFonts w:ascii="Arial" w:hAnsi="Arial" w:cs="Arial"/>
        </w:rPr>
        <w:t xml:space="preserve"> [Online]: Available at: </w:t>
      </w:r>
      <w:hyperlink r:id="rId61" w:history="1">
        <w:r w:rsidR="008A64DF" w:rsidRPr="002F33BD">
          <w:rPr>
            <w:rStyle w:val="Hyperlink"/>
            <w:rFonts w:ascii="Arial" w:hAnsi="Arial" w:cs="Arial"/>
          </w:rPr>
          <w:t>https://www.sportanddev.org/thematic-areas/health/health-benefits-sport-and-physical-activity</w:t>
        </w:r>
      </w:hyperlink>
      <w:r w:rsidR="008A64DF" w:rsidRPr="002F33BD">
        <w:rPr>
          <w:rFonts w:ascii="Arial" w:hAnsi="Arial" w:cs="Arial"/>
        </w:rPr>
        <w:t xml:space="preserve"> (Accessed on: 22/02/24).</w:t>
      </w:r>
      <w:r w:rsidR="00701F27" w:rsidRPr="002F33BD">
        <w:rPr>
          <w:rFonts w:ascii="Arial" w:hAnsi="Arial" w:cs="Arial"/>
        </w:rPr>
        <w:br/>
      </w:r>
      <w:r w:rsidR="005F5E6D" w:rsidRPr="002F33BD">
        <w:rPr>
          <w:rFonts w:ascii="Arial" w:hAnsi="Arial" w:cs="Arial"/>
        </w:rPr>
        <w:br/>
      </w:r>
      <w:r w:rsidR="005F5E6D" w:rsidRPr="002F33BD">
        <w:rPr>
          <w:rFonts w:ascii="Arial" w:hAnsi="Arial" w:cs="Arial"/>
        </w:rPr>
        <w:br/>
      </w:r>
      <w:r w:rsidR="005F5E6D" w:rsidRPr="002F33BD">
        <w:rPr>
          <w:rFonts w:ascii="Arial" w:hAnsi="Arial" w:cs="Arial"/>
        </w:rPr>
        <w:lastRenderedPageBreak/>
        <w:t xml:space="preserve">Svingen, E. (2023). </w:t>
      </w:r>
      <w:r w:rsidR="005F5E6D" w:rsidRPr="002F33BD">
        <w:rPr>
          <w:rFonts w:ascii="Arial" w:hAnsi="Arial" w:cs="Arial"/>
          <w:i/>
          <w:iCs/>
        </w:rPr>
        <w:t xml:space="preserve">“PTSD and Crime Propensity: Stress systems, brain structures and the nature of the relationship”. </w:t>
      </w:r>
      <w:r w:rsidR="005F5E6D" w:rsidRPr="002F33BD">
        <w:rPr>
          <w:rFonts w:ascii="Arial" w:hAnsi="Arial" w:cs="Arial"/>
        </w:rPr>
        <w:t xml:space="preserve">[Online]: Available at: </w:t>
      </w:r>
      <w:hyperlink r:id="rId62" w:history="1">
        <w:r w:rsidR="005F5E6D" w:rsidRPr="002F33BD">
          <w:rPr>
            <w:rStyle w:val="Hyperlink"/>
            <w:rFonts w:ascii="Arial" w:hAnsi="Arial" w:cs="Arial"/>
          </w:rPr>
          <w:t>https://www.sciencedirect.com/science/article/pii/S2405844023055895</w:t>
        </w:r>
      </w:hyperlink>
      <w:r w:rsidR="005F5E6D" w:rsidRPr="002F33BD">
        <w:rPr>
          <w:rFonts w:ascii="Arial" w:hAnsi="Arial" w:cs="Arial"/>
        </w:rPr>
        <w:t xml:space="preserve"> (Accessed on: 04/06/24)</w:t>
      </w:r>
      <w:r w:rsidR="005F5E6D" w:rsidRPr="002F33BD">
        <w:rPr>
          <w:rFonts w:ascii="Arial" w:hAnsi="Arial" w:cs="Arial"/>
        </w:rPr>
        <w:t>.</w:t>
      </w:r>
      <w:r w:rsidR="00701F27" w:rsidRPr="002F33BD">
        <w:rPr>
          <w:rFonts w:ascii="Arial" w:hAnsi="Arial" w:cs="Arial"/>
        </w:rPr>
        <w:br/>
      </w:r>
      <w:r w:rsidR="005F5E6D" w:rsidRPr="002F33BD">
        <w:rPr>
          <w:rFonts w:ascii="Arial" w:hAnsi="Arial" w:cs="Arial"/>
        </w:rPr>
        <w:br/>
      </w:r>
      <w:r w:rsidR="008A64DF" w:rsidRPr="002F33BD">
        <w:rPr>
          <w:rFonts w:ascii="Arial" w:hAnsi="Arial" w:cs="Arial"/>
        </w:rPr>
        <w:t xml:space="preserve">The University of Edinburgh. (2020). </w:t>
      </w:r>
      <w:r w:rsidR="008A64DF" w:rsidRPr="002F33BD">
        <w:rPr>
          <w:rFonts w:ascii="Arial" w:hAnsi="Arial" w:cs="Arial"/>
          <w:i/>
          <w:iCs/>
        </w:rPr>
        <w:t>“Gibbs’ reflective cycle”.</w:t>
      </w:r>
      <w:r w:rsidR="008A64DF" w:rsidRPr="002F33BD">
        <w:rPr>
          <w:rFonts w:ascii="Arial" w:hAnsi="Arial" w:cs="Arial"/>
        </w:rPr>
        <w:t xml:space="preserve"> Gibbs’ reflective cycle [Online]: Available at: </w:t>
      </w:r>
      <w:hyperlink r:id="rId63" w:history="1">
        <w:r w:rsidR="008A64DF" w:rsidRPr="002F33BD">
          <w:rPr>
            <w:rStyle w:val="Hyperlink"/>
            <w:rFonts w:ascii="Arial" w:hAnsi="Arial" w:cs="Arial"/>
          </w:rPr>
          <w:t>https://www.ed.ac.uk/reflection/reflectors-toolkit/reflecting-on-experience/gibbs-reflective-cycle</w:t>
        </w:r>
      </w:hyperlink>
      <w:r w:rsidR="008A64DF" w:rsidRPr="002F33BD">
        <w:rPr>
          <w:rFonts w:ascii="Arial" w:hAnsi="Arial" w:cs="Arial"/>
        </w:rPr>
        <w:t xml:space="preserve"> (Accessed: 11/03/24).</w:t>
      </w:r>
      <w:r w:rsidR="004F3C68" w:rsidRPr="002F33BD">
        <w:rPr>
          <w:rFonts w:ascii="Arial" w:hAnsi="Arial" w:cs="Arial"/>
        </w:rPr>
        <w:br/>
      </w:r>
      <w:r w:rsidR="004F3C68" w:rsidRPr="002F33BD">
        <w:rPr>
          <w:rFonts w:ascii="Arial" w:hAnsi="Arial" w:cs="Arial"/>
        </w:rPr>
        <w:br/>
      </w:r>
      <w:r w:rsidR="00A52C29" w:rsidRPr="002F33BD">
        <w:rPr>
          <w:rFonts w:ascii="Arial" w:hAnsi="Arial" w:cs="Arial"/>
        </w:rPr>
        <w:t>University</w:t>
      </w:r>
      <w:r w:rsidR="004F3C68" w:rsidRPr="002F33BD">
        <w:rPr>
          <w:rFonts w:ascii="Arial" w:hAnsi="Arial" w:cs="Arial"/>
        </w:rPr>
        <w:t xml:space="preserve"> of </w:t>
      </w:r>
      <w:r w:rsidR="00A52C29" w:rsidRPr="002F33BD">
        <w:rPr>
          <w:rFonts w:ascii="Arial" w:hAnsi="Arial" w:cs="Arial"/>
        </w:rPr>
        <w:t>Rochester</w:t>
      </w:r>
      <w:r w:rsidR="004F3C68" w:rsidRPr="002F33BD">
        <w:rPr>
          <w:rFonts w:ascii="Arial" w:hAnsi="Arial" w:cs="Arial"/>
        </w:rPr>
        <w:t xml:space="preserve">. (2024). </w:t>
      </w:r>
      <w:r w:rsidR="004F3C68" w:rsidRPr="002F33BD">
        <w:rPr>
          <w:rFonts w:ascii="Arial" w:hAnsi="Arial" w:cs="Arial"/>
          <w:i/>
          <w:iCs/>
        </w:rPr>
        <w:t>“Understanding the Teen Brain”.</w:t>
      </w:r>
      <w:r w:rsidR="004F3C68" w:rsidRPr="002F33BD">
        <w:rPr>
          <w:rFonts w:ascii="Arial" w:hAnsi="Arial" w:cs="Arial"/>
        </w:rPr>
        <w:t xml:space="preserve"> [Online]: Available at: </w:t>
      </w:r>
      <w:hyperlink r:id="rId64" w:history="1">
        <w:r w:rsidR="004F3C68" w:rsidRPr="002F33BD">
          <w:rPr>
            <w:rStyle w:val="Hyperlink"/>
            <w:rFonts w:ascii="Arial" w:hAnsi="Arial" w:cs="Arial"/>
          </w:rPr>
          <w:t>https://www.urmc.rochester.edu/encyclopedia/content.aspx?contenttypeid=1&amp;contentid=3051#:~:text=Good%20judgment%20isn%E2%80%99t%20something%20they%20can%20excel%20in%2C,with%20the%20prefrontal%20cortex%2C%20the%20brain%E2%80%99s%20rational%20part</w:t>
        </w:r>
      </w:hyperlink>
      <w:r w:rsidR="004F3C68" w:rsidRPr="002F33BD">
        <w:rPr>
          <w:rFonts w:ascii="Arial" w:hAnsi="Arial" w:cs="Arial"/>
        </w:rPr>
        <w:t>.</w:t>
      </w:r>
      <w:r w:rsidR="004F3C68" w:rsidRPr="002F33BD">
        <w:rPr>
          <w:rFonts w:ascii="Arial" w:hAnsi="Arial" w:cs="Arial"/>
        </w:rPr>
        <w:t xml:space="preserve"> (Accessed on: </w:t>
      </w:r>
      <w:r w:rsidR="00A52C29" w:rsidRPr="002F33BD">
        <w:rPr>
          <w:rFonts w:ascii="Arial" w:hAnsi="Arial" w:cs="Arial"/>
        </w:rPr>
        <w:t xml:space="preserve">08/06/24). </w:t>
      </w:r>
      <w:r w:rsidR="00E00C73" w:rsidRPr="002F33BD">
        <w:rPr>
          <w:rFonts w:ascii="Arial" w:hAnsi="Arial" w:cs="Arial"/>
        </w:rPr>
        <w:br/>
      </w:r>
    </w:p>
    <w:p w14:paraId="5B9DD65F" w14:textId="77777777" w:rsidR="008A64DF" w:rsidRPr="002F33BD" w:rsidRDefault="008A64DF" w:rsidP="002F33BD">
      <w:pPr>
        <w:spacing w:line="360" w:lineRule="auto"/>
        <w:rPr>
          <w:sz w:val="24"/>
          <w:szCs w:val="24"/>
        </w:rPr>
      </w:pPr>
      <w:r w:rsidRPr="002F33BD">
        <w:rPr>
          <w:sz w:val="24"/>
          <w:szCs w:val="24"/>
        </w:rPr>
        <w:t>Vella et al. (2017). “</w:t>
      </w:r>
      <w:r w:rsidRPr="002F33BD">
        <w:rPr>
          <w:i/>
          <w:iCs/>
          <w:sz w:val="24"/>
          <w:szCs w:val="24"/>
        </w:rPr>
        <w:t>PMC PubMed Central</w:t>
      </w:r>
      <w:r w:rsidRPr="002F33BD">
        <w:rPr>
          <w:sz w:val="24"/>
          <w:szCs w:val="24"/>
        </w:rPr>
        <w:t xml:space="preserve">”. [Online]: Available at: </w:t>
      </w:r>
    </w:p>
    <w:p w14:paraId="7B48E909" w14:textId="271A873F" w:rsidR="004007E0" w:rsidRPr="002F33BD" w:rsidRDefault="009A365F" w:rsidP="002F33BD">
      <w:pPr>
        <w:spacing w:line="360" w:lineRule="auto"/>
        <w:rPr>
          <w:sz w:val="24"/>
          <w:szCs w:val="24"/>
        </w:rPr>
      </w:pPr>
      <w:hyperlink r:id="rId65" w:anchor=":~:text=A%20study%20from%202015%20revealed%20that%20those%20who,from%20mental%20health%20issues%20%28Vella%20et%20al.%2C%202017%29" w:history="1">
        <w:r w:rsidR="008A64DF" w:rsidRPr="002F33BD">
          <w:rPr>
            <w:rStyle w:val="Hyperlink"/>
            <w:sz w:val="24"/>
            <w:szCs w:val="24"/>
          </w:rPr>
          <w:t>https://www.ncbi.nlm.nih.gov/pmc/articles/PMC6683619/#:~:text=A%20study%20from%202015%20revealed%20that%20those%20who,from%20mental%20health%20issues%20%28Vella%20et%20al.%2C%202017%29</w:t>
        </w:r>
      </w:hyperlink>
      <w:r w:rsidR="008A64DF" w:rsidRPr="002F33BD">
        <w:rPr>
          <w:sz w:val="24"/>
          <w:szCs w:val="24"/>
        </w:rPr>
        <w:t xml:space="preserve">. (Accessed on: 22/04/24). </w:t>
      </w:r>
      <w:r w:rsidR="005F5E6D" w:rsidRPr="002F33BD">
        <w:rPr>
          <w:sz w:val="24"/>
          <w:szCs w:val="24"/>
        </w:rPr>
        <w:br/>
      </w:r>
    </w:p>
    <w:p w14:paraId="4A629B35" w14:textId="6004DD94" w:rsidR="008A64DF" w:rsidRPr="002F33BD" w:rsidRDefault="004007E0" w:rsidP="002F33BD">
      <w:pPr>
        <w:spacing w:line="360" w:lineRule="auto"/>
        <w:rPr>
          <w:sz w:val="24"/>
          <w:szCs w:val="24"/>
        </w:rPr>
      </w:pPr>
      <w:r w:rsidRPr="002F33BD">
        <w:rPr>
          <w:sz w:val="24"/>
          <w:szCs w:val="24"/>
        </w:rPr>
        <w:t xml:space="preserve">Victim Support. (2021). </w:t>
      </w:r>
      <w:r w:rsidRPr="002F33BD">
        <w:rPr>
          <w:i/>
          <w:iCs/>
          <w:sz w:val="24"/>
          <w:szCs w:val="24"/>
        </w:rPr>
        <w:t xml:space="preserve">“Your Key Rights Under The Victims Code”. </w:t>
      </w:r>
      <w:r w:rsidRPr="002F33BD">
        <w:rPr>
          <w:sz w:val="24"/>
          <w:szCs w:val="24"/>
        </w:rPr>
        <w:t xml:space="preserve">[Online]: Available at: </w:t>
      </w:r>
      <w:hyperlink r:id="rId66" w:anchor=":~:text=The%20Victims%27%20Code%20explains%20the,that%20is%20available%20to%20you" w:history="1">
        <w:r w:rsidRPr="002F33BD">
          <w:rPr>
            <w:rStyle w:val="Hyperlink"/>
            <w:sz w:val="24"/>
            <w:szCs w:val="24"/>
          </w:rPr>
          <w:t>https://www.victimsupport.org.uk/help-and-support/your-rights/victims-code/#:~:text=The%20Victims%27%20Code%20explains%20the,that%20is%20available%20to%20you</w:t>
        </w:r>
      </w:hyperlink>
      <w:r w:rsidRPr="002F33BD">
        <w:rPr>
          <w:sz w:val="24"/>
          <w:szCs w:val="24"/>
        </w:rPr>
        <w:t xml:space="preserve">. (Accessed on: 04/06/24). </w:t>
      </w:r>
      <w:r w:rsidR="00656A78" w:rsidRPr="002F33BD">
        <w:rPr>
          <w:sz w:val="24"/>
          <w:szCs w:val="24"/>
        </w:rPr>
        <w:br/>
      </w:r>
      <w:r w:rsidR="00656A78" w:rsidRPr="002F33BD">
        <w:rPr>
          <w:sz w:val="24"/>
          <w:szCs w:val="24"/>
        </w:rPr>
        <w:br/>
        <w:t xml:space="preserve">Youth Justice Legal Centre (YJLC). (2019). </w:t>
      </w:r>
      <w:r w:rsidR="00656A78" w:rsidRPr="002F33BD">
        <w:rPr>
          <w:i/>
          <w:iCs/>
          <w:sz w:val="24"/>
          <w:szCs w:val="24"/>
        </w:rPr>
        <w:t>“Representing looked-after children at the police station</w:t>
      </w:r>
      <w:r w:rsidR="00656A78" w:rsidRPr="002F33BD">
        <w:rPr>
          <w:sz w:val="24"/>
          <w:szCs w:val="24"/>
        </w:rPr>
        <w:t xml:space="preserve">”. [Online]: Available at: </w:t>
      </w:r>
      <w:hyperlink r:id="rId67" w:history="1">
        <w:r w:rsidR="00656A78" w:rsidRPr="002F33BD">
          <w:rPr>
            <w:rStyle w:val="Hyperlink"/>
            <w:sz w:val="24"/>
            <w:szCs w:val="24"/>
          </w:rPr>
          <w:t>https://www.justforkidslaw.org/sites/default/files/fields/download/Joint-guide-children-in-care-for-web_0.pdf#:~:text=Being%20held%20in%20police%20custody%2C%20particularly%20in%20a,they%20resist%20arrest%20or%20injure%20a%20police%20oficer</w:t>
        </w:r>
      </w:hyperlink>
      <w:r w:rsidR="00656A78" w:rsidRPr="002F33BD">
        <w:rPr>
          <w:sz w:val="24"/>
          <w:szCs w:val="24"/>
        </w:rPr>
        <w:t>.</w:t>
      </w:r>
      <w:r w:rsidR="00656A78" w:rsidRPr="002F33BD">
        <w:rPr>
          <w:sz w:val="24"/>
          <w:szCs w:val="24"/>
        </w:rPr>
        <w:t xml:space="preserve"> (Accessed on: 08/06/24). </w:t>
      </w:r>
    </w:p>
    <w:p w14:paraId="43E91107" w14:textId="77777777" w:rsidR="008A64DF" w:rsidRPr="002F33BD" w:rsidRDefault="008A64DF" w:rsidP="002F33BD">
      <w:pPr>
        <w:spacing w:line="360" w:lineRule="auto"/>
        <w:rPr>
          <w:sz w:val="24"/>
          <w:szCs w:val="24"/>
        </w:rPr>
      </w:pPr>
    </w:p>
    <w:p w14:paraId="5F3F0C0A" w14:textId="77777777" w:rsidR="008A64DF" w:rsidRPr="00CD6430" w:rsidRDefault="008A64DF" w:rsidP="00CD6430">
      <w:pPr>
        <w:spacing w:line="360" w:lineRule="auto"/>
        <w:rPr>
          <w:sz w:val="24"/>
          <w:szCs w:val="24"/>
        </w:rPr>
      </w:pPr>
    </w:p>
    <w:p w14:paraId="10BDB4F3" w14:textId="77777777" w:rsidR="008A64DF" w:rsidRPr="00CD6430" w:rsidRDefault="008A64DF" w:rsidP="00CD6430">
      <w:pPr>
        <w:spacing w:line="360" w:lineRule="auto"/>
        <w:rPr>
          <w:sz w:val="24"/>
          <w:szCs w:val="24"/>
        </w:rPr>
      </w:pPr>
    </w:p>
    <w:p w14:paraId="58D39588" w14:textId="77777777" w:rsidR="008A64DF" w:rsidRPr="00CD6430" w:rsidRDefault="008A64DF" w:rsidP="00CD6430">
      <w:pPr>
        <w:spacing w:line="360" w:lineRule="auto"/>
        <w:rPr>
          <w:sz w:val="24"/>
          <w:szCs w:val="24"/>
        </w:rPr>
      </w:pPr>
    </w:p>
    <w:p w14:paraId="250CF227" w14:textId="05671C8F" w:rsidR="006D4550" w:rsidRPr="00CD6430" w:rsidRDefault="006D4550" w:rsidP="00CD6430">
      <w:pPr>
        <w:overflowPunct/>
        <w:autoSpaceDE/>
        <w:autoSpaceDN/>
        <w:adjustRightInd/>
        <w:spacing w:line="360" w:lineRule="auto"/>
        <w:ind w:right="107"/>
        <w:textAlignment w:val="auto"/>
        <w:rPr>
          <w:b/>
          <w:sz w:val="24"/>
          <w:szCs w:val="24"/>
        </w:rPr>
      </w:pPr>
      <w:r w:rsidRPr="00CD6430">
        <w:rPr>
          <w:b/>
          <w:sz w:val="24"/>
          <w:szCs w:val="24"/>
        </w:rPr>
        <w:br w:type="page"/>
      </w:r>
    </w:p>
    <w:p w14:paraId="56261151" w14:textId="2335591F" w:rsidR="00AC4637" w:rsidRPr="00CD6430" w:rsidRDefault="00AC4637" w:rsidP="00CD6430">
      <w:pPr>
        <w:pBdr>
          <w:top w:val="single" w:sz="6" w:space="1" w:color="auto"/>
          <w:left w:val="single" w:sz="6" w:space="1" w:color="auto"/>
          <w:bottom w:val="single" w:sz="6" w:space="1" w:color="auto"/>
          <w:right w:val="single" w:sz="6" w:space="1" w:color="auto"/>
        </w:pBdr>
        <w:spacing w:line="360" w:lineRule="auto"/>
        <w:ind w:right="107"/>
        <w:jc w:val="both"/>
        <w:rPr>
          <w:b/>
          <w:sz w:val="24"/>
          <w:szCs w:val="24"/>
        </w:rPr>
      </w:pPr>
    </w:p>
    <w:p w14:paraId="0D7337E8" w14:textId="7F36618F" w:rsidR="00AC4637" w:rsidRPr="00CD6430" w:rsidRDefault="00AC4637" w:rsidP="00CD6430">
      <w:pPr>
        <w:pBdr>
          <w:top w:val="single" w:sz="6" w:space="1" w:color="auto"/>
          <w:left w:val="single" w:sz="6" w:space="1" w:color="auto"/>
          <w:bottom w:val="single" w:sz="6" w:space="1" w:color="auto"/>
          <w:right w:val="single" w:sz="6" w:space="1" w:color="auto"/>
        </w:pBdr>
        <w:spacing w:line="360" w:lineRule="auto"/>
        <w:ind w:right="107"/>
        <w:jc w:val="both"/>
        <w:rPr>
          <w:b/>
          <w:bCs/>
          <w:sz w:val="24"/>
          <w:szCs w:val="24"/>
        </w:rPr>
      </w:pPr>
      <w:r w:rsidRPr="00CD6430">
        <w:rPr>
          <w:b/>
          <w:bCs/>
          <w:sz w:val="24"/>
          <w:szCs w:val="24"/>
        </w:rPr>
        <w:t xml:space="preserve">CONFIDENTIALITY and PLAGIARISM – </w:t>
      </w:r>
      <w:r w:rsidR="7090E85A" w:rsidRPr="00CD6430">
        <w:rPr>
          <w:b/>
          <w:bCs/>
          <w:sz w:val="24"/>
          <w:szCs w:val="24"/>
        </w:rPr>
        <w:t>confirmed by submission through Turnitin</w:t>
      </w:r>
    </w:p>
    <w:p w14:paraId="18346CD7" w14:textId="77777777" w:rsidR="00AC4637" w:rsidRPr="00CD6430" w:rsidRDefault="00AC4637" w:rsidP="00CD6430">
      <w:pPr>
        <w:pBdr>
          <w:top w:val="single" w:sz="6" w:space="1" w:color="auto"/>
          <w:left w:val="single" w:sz="6" w:space="1" w:color="auto"/>
          <w:bottom w:val="single" w:sz="6" w:space="1" w:color="auto"/>
          <w:right w:val="single" w:sz="6" w:space="1" w:color="auto"/>
        </w:pBdr>
        <w:spacing w:line="360" w:lineRule="auto"/>
        <w:ind w:right="107"/>
        <w:jc w:val="both"/>
        <w:rPr>
          <w:sz w:val="24"/>
          <w:szCs w:val="24"/>
        </w:rPr>
      </w:pPr>
    </w:p>
    <w:p w14:paraId="4063D27D" w14:textId="77777777" w:rsidR="00AC4637" w:rsidRPr="00CD6430" w:rsidRDefault="00AC4637" w:rsidP="00CD6430">
      <w:pPr>
        <w:spacing w:line="360" w:lineRule="auto"/>
        <w:ind w:right="107"/>
        <w:jc w:val="both"/>
        <w:rPr>
          <w:b/>
          <w:sz w:val="24"/>
          <w:szCs w:val="24"/>
        </w:rPr>
      </w:pPr>
    </w:p>
    <w:p w14:paraId="508EDDFA" w14:textId="77777777" w:rsidR="00AC4637" w:rsidRPr="00CD6430" w:rsidRDefault="00AC4637" w:rsidP="00CD6430">
      <w:pPr>
        <w:pBdr>
          <w:top w:val="single" w:sz="6" w:space="1" w:color="auto"/>
          <w:left w:val="single" w:sz="6" w:space="1" w:color="auto"/>
          <w:bottom w:val="single" w:sz="6" w:space="1" w:color="auto"/>
          <w:right w:val="single" w:sz="6" w:space="1" w:color="auto"/>
        </w:pBdr>
        <w:spacing w:line="360" w:lineRule="auto"/>
        <w:ind w:right="107"/>
        <w:jc w:val="both"/>
        <w:rPr>
          <w:b/>
          <w:sz w:val="24"/>
          <w:szCs w:val="24"/>
          <w:highlight w:val="yellow"/>
        </w:rPr>
        <w:sectPr w:rsidR="00AC4637" w:rsidRPr="00CD6430" w:rsidSect="005463F1">
          <w:pgSz w:w="11906" w:h="16838" w:code="9"/>
          <w:pgMar w:top="1021" w:right="1080" w:bottom="1021" w:left="1080" w:header="720" w:footer="720" w:gutter="0"/>
          <w:cols w:space="720"/>
          <w:docGrid w:linePitch="272"/>
        </w:sectPr>
      </w:pPr>
    </w:p>
    <w:p w14:paraId="4E856B05" w14:textId="032965EE" w:rsidR="641A9DDA" w:rsidRPr="00CD6430" w:rsidRDefault="641A9DDA" w:rsidP="00CD6430">
      <w:pPr>
        <w:spacing w:line="360" w:lineRule="auto"/>
        <w:jc w:val="both"/>
        <w:rPr>
          <w:color w:val="000000" w:themeColor="text1"/>
          <w:sz w:val="24"/>
          <w:szCs w:val="24"/>
        </w:rPr>
      </w:pPr>
    </w:p>
    <w:p w14:paraId="642876F3" w14:textId="1F433FE6" w:rsidR="641A9DDA" w:rsidRPr="00CD6430" w:rsidRDefault="641A9DDA" w:rsidP="00CD6430">
      <w:pPr>
        <w:spacing w:line="360" w:lineRule="auto"/>
        <w:jc w:val="both"/>
        <w:rPr>
          <w:color w:val="000000" w:themeColor="text1"/>
          <w:sz w:val="24"/>
          <w:szCs w:val="24"/>
        </w:rPr>
      </w:pPr>
    </w:p>
    <w:p w14:paraId="02943E02" w14:textId="49670F6D" w:rsidR="641A9DDA" w:rsidRPr="00CD6430" w:rsidRDefault="641A9DDA" w:rsidP="00CD6430">
      <w:pPr>
        <w:spacing w:line="360" w:lineRule="auto"/>
        <w:jc w:val="both"/>
        <w:rPr>
          <w:color w:val="000000" w:themeColor="text1"/>
          <w:sz w:val="24"/>
          <w:szCs w:val="24"/>
          <w:highlight w:val="yellow"/>
        </w:rPr>
      </w:pPr>
      <w:r w:rsidRPr="00CD6430">
        <w:rPr>
          <w:rFonts w:eastAsia="Arial"/>
          <w:color w:val="000000" w:themeColor="text1"/>
          <w:sz w:val="24"/>
          <w:szCs w:val="24"/>
          <w:highlight w:val="yellow"/>
        </w:rPr>
        <w:t>Please sign to confirm the work submitted is your own work and has not been copied from another.</w:t>
      </w:r>
      <w:r w:rsidRPr="00CD6430">
        <w:rPr>
          <w:rFonts w:eastAsia="Arial"/>
          <w:color w:val="000000" w:themeColor="text1"/>
          <w:sz w:val="24"/>
          <w:szCs w:val="24"/>
        </w:rPr>
        <w:t xml:space="preserve"> </w:t>
      </w:r>
    </w:p>
    <w:p w14:paraId="4D8D77E8" w14:textId="2B473AFF" w:rsidR="641A9DDA" w:rsidRPr="00CD6430" w:rsidRDefault="641A9DDA" w:rsidP="00CD6430">
      <w:pPr>
        <w:spacing w:line="360" w:lineRule="auto"/>
        <w:jc w:val="both"/>
        <w:rPr>
          <w:color w:val="000000" w:themeColor="text1"/>
          <w:sz w:val="24"/>
          <w:szCs w:val="24"/>
          <w:highlight w:val="yellow"/>
        </w:rPr>
      </w:pPr>
    </w:p>
    <w:p w14:paraId="269C1F82" w14:textId="04E77AFE" w:rsidR="641A9DDA" w:rsidRPr="00CD6430" w:rsidRDefault="641A9DDA" w:rsidP="00CD6430">
      <w:pPr>
        <w:spacing w:line="360" w:lineRule="auto"/>
        <w:jc w:val="both"/>
        <w:rPr>
          <w:color w:val="000000" w:themeColor="text1"/>
          <w:sz w:val="24"/>
          <w:szCs w:val="24"/>
          <w:highlight w:val="yellow"/>
        </w:rPr>
      </w:pPr>
      <w:r w:rsidRPr="00CD6430">
        <w:rPr>
          <w:rFonts w:eastAsia="Arial"/>
          <w:color w:val="000000" w:themeColor="text1"/>
          <w:sz w:val="24"/>
          <w:szCs w:val="24"/>
          <w:highlight w:val="yellow"/>
        </w:rPr>
        <w:t>Signed:</w:t>
      </w:r>
      <w:r w:rsidR="00701F27">
        <w:rPr>
          <w:rFonts w:eastAsia="Arial"/>
          <w:color w:val="000000" w:themeColor="text1"/>
          <w:sz w:val="24"/>
          <w:szCs w:val="24"/>
          <w:highlight w:val="yellow"/>
        </w:rPr>
        <w:t xml:space="preserve"> </w:t>
      </w:r>
      <w:proofErr w:type="spellStart"/>
      <w:r w:rsidR="00701F27">
        <w:rPr>
          <w:rFonts w:eastAsia="Arial"/>
          <w:color w:val="000000" w:themeColor="text1"/>
          <w:sz w:val="24"/>
          <w:szCs w:val="24"/>
          <w:highlight w:val="yellow"/>
        </w:rPr>
        <w:t>R.Johnson</w:t>
      </w:r>
      <w:proofErr w:type="spellEnd"/>
    </w:p>
    <w:p w14:paraId="5A951FC3" w14:textId="567E0F34" w:rsidR="641A9DDA" w:rsidRPr="00CD6430" w:rsidRDefault="641A9DDA" w:rsidP="00CD6430">
      <w:pPr>
        <w:spacing w:line="360" w:lineRule="auto"/>
        <w:jc w:val="both"/>
        <w:rPr>
          <w:color w:val="000000" w:themeColor="text1"/>
          <w:sz w:val="24"/>
          <w:szCs w:val="24"/>
          <w:highlight w:val="yellow"/>
        </w:rPr>
      </w:pPr>
    </w:p>
    <w:p w14:paraId="0C5B59A2" w14:textId="10034B1C" w:rsidR="641A9DDA" w:rsidRPr="00CD6430" w:rsidRDefault="641A9DDA" w:rsidP="00CD6430">
      <w:pPr>
        <w:spacing w:line="360" w:lineRule="auto"/>
        <w:jc w:val="both"/>
        <w:rPr>
          <w:color w:val="000000" w:themeColor="text1"/>
          <w:sz w:val="24"/>
          <w:szCs w:val="24"/>
          <w:highlight w:val="yellow"/>
        </w:rPr>
      </w:pPr>
      <w:r w:rsidRPr="00CD6430">
        <w:rPr>
          <w:rFonts w:eastAsia="Arial"/>
          <w:color w:val="000000" w:themeColor="text1"/>
          <w:sz w:val="24"/>
          <w:szCs w:val="24"/>
          <w:highlight w:val="yellow"/>
        </w:rPr>
        <w:t>Date:</w:t>
      </w:r>
      <w:r w:rsidR="00701F27">
        <w:rPr>
          <w:rFonts w:eastAsia="Arial"/>
          <w:color w:val="000000" w:themeColor="text1"/>
          <w:sz w:val="24"/>
          <w:szCs w:val="24"/>
          <w:highlight w:val="yellow"/>
        </w:rPr>
        <w:t xml:space="preserve"> 10/06/2024.</w:t>
      </w:r>
    </w:p>
    <w:p w14:paraId="60C3A4E1" w14:textId="458788B7" w:rsidR="28A9B94D" w:rsidRPr="00CD6430" w:rsidRDefault="28A9B94D" w:rsidP="00CD6430">
      <w:pPr>
        <w:spacing w:line="360" w:lineRule="auto"/>
        <w:rPr>
          <w:sz w:val="24"/>
          <w:szCs w:val="24"/>
        </w:rPr>
      </w:pPr>
      <w:r w:rsidRPr="00CD6430">
        <w:rPr>
          <w:rFonts w:eastAsia="Arial"/>
          <w:b/>
          <w:bCs/>
          <w:sz w:val="24"/>
          <w:szCs w:val="24"/>
        </w:rPr>
        <w:t xml:space="preserve"> </w:t>
      </w:r>
    </w:p>
    <w:p w14:paraId="0B0817A4" w14:textId="27CC3670" w:rsidR="28A9B94D" w:rsidRPr="00CD6430" w:rsidRDefault="28A9B94D" w:rsidP="00CD6430">
      <w:pPr>
        <w:spacing w:line="360" w:lineRule="auto"/>
        <w:rPr>
          <w:sz w:val="24"/>
          <w:szCs w:val="24"/>
        </w:rPr>
      </w:pPr>
      <w:r w:rsidRPr="00CD6430">
        <w:rPr>
          <w:rFonts w:eastAsia="Arial"/>
          <w:b/>
          <w:bCs/>
          <w:sz w:val="24"/>
          <w:szCs w:val="24"/>
        </w:rPr>
        <w:t xml:space="preserve"> </w:t>
      </w:r>
    </w:p>
    <w:p w14:paraId="24844E53" w14:textId="11388029" w:rsidR="28A9B94D" w:rsidRDefault="28A9B94D" w:rsidP="00CD6430">
      <w:pPr>
        <w:spacing w:line="360" w:lineRule="auto"/>
      </w:pPr>
    </w:p>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24909" w14:textId="77777777" w:rsidR="000878E7" w:rsidRDefault="000878E7">
      <w:r>
        <w:separator/>
      </w:r>
    </w:p>
  </w:endnote>
  <w:endnote w:type="continuationSeparator" w:id="0">
    <w:p w14:paraId="6ABEDAFF" w14:textId="77777777" w:rsidR="000878E7" w:rsidRDefault="00087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8F8FB" w14:textId="77777777" w:rsidR="000878E7" w:rsidRDefault="000878E7">
      <w:r>
        <w:separator/>
      </w:r>
    </w:p>
  </w:footnote>
  <w:footnote w:type="continuationSeparator" w:id="0">
    <w:p w14:paraId="4B5BC7D2" w14:textId="77777777" w:rsidR="000878E7" w:rsidRDefault="000878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90616"/>
    <w:multiLevelType w:val="hybridMultilevel"/>
    <w:tmpl w:val="23ACC6E6"/>
    <w:lvl w:ilvl="0" w:tplc="A998DFE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39E7C36"/>
    <w:multiLevelType w:val="hybridMultilevel"/>
    <w:tmpl w:val="B978AA9E"/>
    <w:lvl w:ilvl="0" w:tplc="606A50D0">
      <w:start w:val="175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4"/>
  </w:num>
  <w:num w:numId="2" w16cid:durableId="1733890733">
    <w:abstractNumId w:val="3"/>
  </w:num>
  <w:num w:numId="3" w16cid:durableId="496265599">
    <w:abstractNumId w:val="1"/>
  </w:num>
  <w:num w:numId="4" w16cid:durableId="260382644">
    <w:abstractNumId w:val="5"/>
  </w:num>
  <w:num w:numId="5" w16cid:durableId="1825663318">
    <w:abstractNumId w:val="0"/>
  </w:num>
  <w:num w:numId="6" w16cid:durableId="38491035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390"/>
    <w:rsid w:val="00020EEC"/>
    <w:rsid w:val="00025650"/>
    <w:rsid w:val="00025E06"/>
    <w:rsid w:val="00027B1F"/>
    <w:rsid w:val="0003088B"/>
    <w:rsid w:val="000325D9"/>
    <w:rsid w:val="000372B2"/>
    <w:rsid w:val="0004079F"/>
    <w:rsid w:val="00045B87"/>
    <w:rsid w:val="00045C07"/>
    <w:rsid w:val="00054483"/>
    <w:rsid w:val="0005570A"/>
    <w:rsid w:val="00055D43"/>
    <w:rsid w:val="00056FAC"/>
    <w:rsid w:val="00057751"/>
    <w:rsid w:val="00062E39"/>
    <w:rsid w:val="00080E58"/>
    <w:rsid w:val="00082668"/>
    <w:rsid w:val="00083D99"/>
    <w:rsid w:val="00084EA6"/>
    <w:rsid w:val="00085699"/>
    <w:rsid w:val="00087891"/>
    <w:rsid w:val="000878E7"/>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8FF"/>
    <w:rsid w:val="000C798F"/>
    <w:rsid w:val="000D0BB6"/>
    <w:rsid w:val="000E26B0"/>
    <w:rsid w:val="000F0FD7"/>
    <w:rsid w:val="000F1599"/>
    <w:rsid w:val="000F1769"/>
    <w:rsid w:val="000F41B3"/>
    <w:rsid w:val="000F6196"/>
    <w:rsid w:val="000F7385"/>
    <w:rsid w:val="000F7ECD"/>
    <w:rsid w:val="00102E64"/>
    <w:rsid w:val="0010312C"/>
    <w:rsid w:val="00106DC7"/>
    <w:rsid w:val="00112391"/>
    <w:rsid w:val="00112751"/>
    <w:rsid w:val="00114F52"/>
    <w:rsid w:val="00130F51"/>
    <w:rsid w:val="001347F8"/>
    <w:rsid w:val="00137BB5"/>
    <w:rsid w:val="00137E05"/>
    <w:rsid w:val="001447F6"/>
    <w:rsid w:val="00147DE3"/>
    <w:rsid w:val="00147EF3"/>
    <w:rsid w:val="00150794"/>
    <w:rsid w:val="001608C4"/>
    <w:rsid w:val="00171418"/>
    <w:rsid w:val="00194F77"/>
    <w:rsid w:val="001961CF"/>
    <w:rsid w:val="001A59BB"/>
    <w:rsid w:val="001A5E82"/>
    <w:rsid w:val="001A6A51"/>
    <w:rsid w:val="001A79C4"/>
    <w:rsid w:val="001A7ABD"/>
    <w:rsid w:val="001B331A"/>
    <w:rsid w:val="001C0C77"/>
    <w:rsid w:val="001C0E74"/>
    <w:rsid w:val="001D229F"/>
    <w:rsid w:val="001F1A01"/>
    <w:rsid w:val="001F4552"/>
    <w:rsid w:val="002019EB"/>
    <w:rsid w:val="00202498"/>
    <w:rsid w:val="002030F2"/>
    <w:rsid w:val="00204248"/>
    <w:rsid w:val="00205051"/>
    <w:rsid w:val="00206319"/>
    <w:rsid w:val="00211F65"/>
    <w:rsid w:val="00220D06"/>
    <w:rsid w:val="002246A0"/>
    <w:rsid w:val="00224AF9"/>
    <w:rsid w:val="00230439"/>
    <w:rsid w:val="002333C2"/>
    <w:rsid w:val="00235176"/>
    <w:rsid w:val="00236061"/>
    <w:rsid w:val="00236265"/>
    <w:rsid w:val="0024100E"/>
    <w:rsid w:val="00241C1B"/>
    <w:rsid w:val="0024288B"/>
    <w:rsid w:val="0025394E"/>
    <w:rsid w:val="00255D8E"/>
    <w:rsid w:val="0026081F"/>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182F"/>
    <w:rsid w:val="002B23C3"/>
    <w:rsid w:val="002B443A"/>
    <w:rsid w:val="002B5B35"/>
    <w:rsid w:val="002C256A"/>
    <w:rsid w:val="002C25A4"/>
    <w:rsid w:val="002C496D"/>
    <w:rsid w:val="002D05EB"/>
    <w:rsid w:val="002D2F29"/>
    <w:rsid w:val="002E7017"/>
    <w:rsid w:val="002F33BD"/>
    <w:rsid w:val="002F4F6E"/>
    <w:rsid w:val="002F5340"/>
    <w:rsid w:val="003015C3"/>
    <w:rsid w:val="0030C684"/>
    <w:rsid w:val="0031350A"/>
    <w:rsid w:val="00313626"/>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3E14"/>
    <w:rsid w:val="003C4186"/>
    <w:rsid w:val="003C458C"/>
    <w:rsid w:val="003C4D7B"/>
    <w:rsid w:val="003C6185"/>
    <w:rsid w:val="003D0D2D"/>
    <w:rsid w:val="003D4710"/>
    <w:rsid w:val="003D7CE7"/>
    <w:rsid w:val="003E16D7"/>
    <w:rsid w:val="003E197E"/>
    <w:rsid w:val="003E61B1"/>
    <w:rsid w:val="003F1A37"/>
    <w:rsid w:val="004007E0"/>
    <w:rsid w:val="004046F0"/>
    <w:rsid w:val="0040668F"/>
    <w:rsid w:val="00412677"/>
    <w:rsid w:val="00413251"/>
    <w:rsid w:val="004348AE"/>
    <w:rsid w:val="004376C0"/>
    <w:rsid w:val="0044223A"/>
    <w:rsid w:val="00450C83"/>
    <w:rsid w:val="00451851"/>
    <w:rsid w:val="00453343"/>
    <w:rsid w:val="0045445A"/>
    <w:rsid w:val="004608B9"/>
    <w:rsid w:val="00461C15"/>
    <w:rsid w:val="00465947"/>
    <w:rsid w:val="004669E6"/>
    <w:rsid w:val="00470BB1"/>
    <w:rsid w:val="004718F7"/>
    <w:rsid w:val="00473153"/>
    <w:rsid w:val="004743AF"/>
    <w:rsid w:val="00482C17"/>
    <w:rsid w:val="004911B4"/>
    <w:rsid w:val="0049196A"/>
    <w:rsid w:val="004923DA"/>
    <w:rsid w:val="00493434"/>
    <w:rsid w:val="004962F9"/>
    <w:rsid w:val="004968E2"/>
    <w:rsid w:val="004A2A49"/>
    <w:rsid w:val="004A4D96"/>
    <w:rsid w:val="004B4C15"/>
    <w:rsid w:val="004B600B"/>
    <w:rsid w:val="004B6822"/>
    <w:rsid w:val="004B69F6"/>
    <w:rsid w:val="004C0FEC"/>
    <w:rsid w:val="004C2D3A"/>
    <w:rsid w:val="004C76EF"/>
    <w:rsid w:val="004D03C4"/>
    <w:rsid w:val="004D0BF1"/>
    <w:rsid w:val="004D16F1"/>
    <w:rsid w:val="004D24D2"/>
    <w:rsid w:val="004D35A4"/>
    <w:rsid w:val="004D445F"/>
    <w:rsid w:val="004D4E06"/>
    <w:rsid w:val="004E087B"/>
    <w:rsid w:val="004E44A4"/>
    <w:rsid w:val="004E7B8B"/>
    <w:rsid w:val="004E7BDD"/>
    <w:rsid w:val="004F1E21"/>
    <w:rsid w:val="004F3C68"/>
    <w:rsid w:val="004F6391"/>
    <w:rsid w:val="004F740D"/>
    <w:rsid w:val="004F7B8F"/>
    <w:rsid w:val="00500748"/>
    <w:rsid w:val="005011D6"/>
    <w:rsid w:val="0050167A"/>
    <w:rsid w:val="005042F1"/>
    <w:rsid w:val="00504B92"/>
    <w:rsid w:val="00513C7D"/>
    <w:rsid w:val="00521123"/>
    <w:rsid w:val="00521221"/>
    <w:rsid w:val="0052653C"/>
    <w:rsid w:val="00536FA9"/>
    <w:rsid w:val="005414F4"/>
    <w:rsid w:val="005430CC"/>
    <w:rsid w:val="00546187"/>
    <w:rsid w:val="005463F1"/>
    <w:rsid w:val="00557D77"/>
    <w:rsid w:val="00562EAA"/>
    <w:rsid w:val="00563B58"/>
    <w:rsid w:val="005640C4"/>
    <w:rsid w:val="0056684C"/>
    <w:rsid w:val="00574A0C"/>
    <w:rsid w:val="00575A8F"/>
    <w:rsid w:val="00576E4C"/>
    <w:rsid w:val="0057780F"/>
    <w:rsid w:val="00581E0A"/>
    <w:rsid w:val="00582713"/>
    <w:rsid w:val="005832E7"/>
    <w:rsid w:val="00586D89"/>
    <w:rsid w:val="005916B8"/>
    <w:rsid w:val="005A1B4C"/>
    <w:rsid w:val="005A545C"/>
    <w:rsid w:val="005A740B"/>
    <w:rsid w:val="005B1E50"/>
    <w:rsid w:val="005B2456"/>
    <w:rsid w:val="005C1567"/>
    <w:rsid w:val="005C6CE5"/>
    <w:rsid w:val="005C6E3A"/>
    <w:rsid w:val="005D3F07"/>
    <w:rsid w:val="005D6686"/>
    <w:rsid w:val="005E13EA"/>
    <w:rsid w:val="005F5E6D"/>
    <w:rsid w:val="005F62F6"/>
    <w:rsid w:val="00606E27"/>
    <w:rsid w:val="006108C9"/>
    <w:rsid w:val="00616D7F"/>
    <w:rsid w:val="0062158D"/>
    <w:rsid w:val="00630F39"/>
    <w:rsid w:val="006326D1"/>
    <w:rsid w:val="00632E0A"/>
    <w:rsid w:val="00633165"/>
    <w:rsid w:val="00634C02"/>
    <w:rsid w:val="0064176F"/>
    <w:rsid w:val="006447DE"/>
    <w:rsid w:val="00644CEF"/>
    <w:rsid w:val="0065276E"/>
    <w:rsid w:val="00654329"/>
    <w:rsid w:val="00654CEC"/>
    <w:rsid w:val="00655507"/>
    <w:rsid w:val="00656A78"/>
    <w:rsid w:val="00657CEA"/>
    <w:rsid w:val="00661565"/>
    <w:rsid w:val="00665BB3"/>
    <w:rsid w:val="006712A7"/>
    <w:rsid w:val="00674728"/>
    <w:rsid w:val="00674C1F"/>
    <w:rsid w:val="00674FC2"/>
    <w:rsid w:val="00677E42"/>
    <w:rsid w:val="00682334"/>
    <w:rsid w:val="00684B16"/>
    <w:rsid w:val="006936EB"/>
    <w:rsid w:val="00696F65"/>
    <w:rsid w:val="006A7A6D"/>
    <w:rsid w:val="006B5E67"/>
    <w:rsid w:val="006B718C"/>
    <w:rsid w:val="006C1FD5"/>
    <w:rsid w:val="006C2EB5"/>
    <w:rsid w:val="006C7CA5"/>
    <w:rsid w:val="006D18A3"/>
    <w:rsid w:val="006D4550"/>
    <w:rsid w:val="006D5970"/>
    <w:rsid w:val="006D7364"/>
    <w:rsid w:val="006E481E"/>
    <w:rsid w:val="006E795F"/>
    <w:rsid w:val="00700249"/>
    <w:rsid w:val="00700B46"/>
    <w:rsid w:val="00701F27"/>
    <w:rsid w:val="0070604C"/>
    <w:rsid w:val="007069CD"/>
    <w:rsid w:val="00711A70"/>
    <w:rsid w:val="00712E6F"/>
    <w:rsid w:val="00712E90"/>
    <w:rsid w:val="00713B7E"/>
    <w:rsid w:val="007204AE"/>
    <w:rsid w:val="0072678F"/>
    <w:rsid w:val="00727C4C"/>
    <w:rsid w:val="00732FB9"/>
    <w:rsid w:val="007338C6"/>
    <w:rsid w:val="00734809"/>
    <w:rsid w:val="00734E90"/>
    <w:rsid w:val="00737CEC"/>
    <w:rsid w:val="007406E1"/>
    <w:rsid w:val="00743E40"/>
    <w:rsid w:val="00745FDB"/>
    <w:rsid w:val="00751263"/>
    <w:rsid w:val="00756B1C"/>
    <w:rsid w:val="0075704F"/>
    <w:rsid w:val="00763B2D"/>
    <w:rsid w:val="00766595"/>
    <w:rsid w:val="00772924"/>
    <w:rsid w:val="00772C15"/>
    <w:rsid w:val="00775ACE"/>
    <w:rsid w:val="007872F2"/>
    <w:rsid w:val="007908E0"/>
    <w:rsid w:val="00792181"/>
    <w:rsid w:val="00793EB3"/>
    <w:rsid w:val="00794205"/>
    <w:rsid w:val="007947D7"/>
    <w:rsid w:val="007A1F6A"/>
    <w:rsid w:val="007B0DE3"/>
    <w:rsid w:val="007B47EA"/>
    <w:rsid w:val="007B491F"/>
    <w:rsid w:val="007B7191"/>
    <w:rsid w:val="007C1634"/>
    <w:rsid w:val="007C1D94"/>
    <w:rsid w:val="007C2879"/>
    <w:rsid w:val="007C3470"/>
    <w:rsid w:val="007C6A87"/>
    <w:rsid w:val="007C705D"/>
    <w:rsid w:val="007D0A07"/>
    <w:rsid w:val="007D133D"/>
    <w:rsid w:val="007D318D"/>
    <w:rsid w:val="007D3EB4"/>
    <w:rsid w:val="007D3F16"/>
    <w:rsid w:val="007D5112"/>
    <w:rsid w:val="007F371B"/>
    <w:rsid w:val="007F3F7E"/>
    <w:rsid w:val="007F5497"/>
    <w:rsid w:val="00803BDF"/>
    <w:rsid w:val="00813CEC"/>
    <w:rsid w:val="0081534C"/>
    <w:rsid w:val="008171E4"/>
    <w:rsid w:val="008208EA"/>
    <w:rsid w:val="00824E67"/>
    <w:rsid w:val="00825A64"/>
    <w:rsid w:val="00826F48"/>
    <w:rsid w:val="008308AE"/>
    <w:rsid w:val="00830CEC"/>
    <w:rsid w:val="0083166E"/>
    <w:rsid w:val="00831DC3"/>
    <w:rsid w:val="008322C7"/>
    <w:rsid w:val="00834F1D"/>
    <w:rsid w:val="00836FEC"/>
    <w:rsid w:val="00841F9D"/>
    <w:rsid w:val="008420E1"/>
    <w:rsid w:val="00843D58"/>
    <w:rsid w:val="00844D98"/>
    <w:rsid w:val="00846D84"/>
    <w:rsid w:val="00850FB1"/>
    <w:rsid w:val="00851C48"/>
    <w:rsid w:val="0085230E"/>
    <w:rsid w:val="008550A1"/>
    <w:rsid w:val="00861038"/>
    <w:rsid w:val="00864BA8"/>
    <w:rsid w:val="00866B50"/>
    <w:rsid w:val="008708F1"/>
    <w:rsid w:val="00880539"/>
    <w:rsid w:val="00880EA2"/>
    <w:rsid w:val="008859E8"/>
    <w:rsid w:val="0088737B"/>
    <w:rsid w:val="00892716"/>
    <w:rsid w:val="00893067"/>
    <w:rsid w:val="008933DE"/>
    <w:rsid w:val="00895C76"/>
    <w:rsid w:val="00895FCE"/>
    <w:rsid w:val="00897F3E"/>
    <w:rsid w:val="008A21B4"/>
    <w:rsid w:val="008A4576"/>
    <w:rsid w:val="008A64DF"/>
    <w:rsid w:val="008B07DE"/>
    <w:rsid w:val="008B28E7"/>
    <w:rsid w:val="008B503B"/>
    <w:rsid w:val="008C14C7"/>
    <w:rsid w:val="008C2FFB"/>
    <w:rsid w:val="008C6EEA"/>
    <w:rsid w:val="008D5813"/>
    <w:rsid w:val="008D634E"/>
    <w:rsid w:val="008D778A"/>
    <w:rsid w:val="008F22BD"/>
    <w:rsid w:val="00901313"/>
    <w:rsid w:val="009079BD"/>
    <w:rsid w:val="00910B43"/>
    <w:rsid w:val="00912BD9"/>
    <w:rsid w:val="00920E5B"/>
    <w:rsid w:val="009211FB"/>
    <w:rsid w:val="00926436"/>
    <w:rsid w:val="0093018C"/>
    <w:rsid w:val="00932AFF"/>
    <w:rsid w:val="009431C5"/>
    <w:rsid w:val="0095028C"/>
    <w:rsid w:val="009536EE"/>
    <w:rsid w:val="009544C0"/>
    <w:rsid w:val="00954FA4"/>
    <w:rsid w:val="00956AE9"/>
    <w:rsid w:val="00964CC6"/>
    <w:rsid w:val="00991FDA"/>
    <w:rsid w:val="009927A1"/>
    <w:rsid w:val="009A365F"/>
    <w:rsid w:val="009A5F3B"/>
    <w:rsid w:val="009B0118"/>
    <w:rsid w:val="009B0B61"/>
    <w:rsid w:val="009B28C0"/>
    <w:rsid w:val="009B32A9"/>
    <w:rsid w:val="009B7136"/>
    <w:rsid w:val="009B7806"/>
    <w:rsid w:val="009C1958"/>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1571"/>
    <w:rsid w:val="00A22441"/>
    <w:rsid w:val="00A23F3B"/>
    <w:rsid w:val="00A24406"/>
    <w:rsid w:val="00A25F64"/>
    <w:rsid w:val="00A27CC2"/>
    <w:rsid w:val="00A40ED6"/>
    <w:rsid w:val="00A470EE"/>
    <w:rsid w:val="00A47621"/>
    <w:rsid w:val="00A479CD"/>
    <w:rsid w:val="00A50CFC"/>
    <w:rsid w:val="00A52C29"/>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B5D7A"/>
    <w:rsid w:val="00AC01D4"/>
    <w:rsid w:val="00AC4637"/>
    <w:rsid w:val="00AC4A04"/>
    <w:rsid w:val="00AD336F"/>
    <w:rsid w:val="00AD3550"/>
    <w:rsid w:val="00AD6ECE"/>
    <w:rsid w:val="00AE2564"/>
    <w:rsid w:val="00AE301F"/>
    <w:rsid w:val="00AE3302"/>
    <w:rsid w:val="00AE7077"/>
    <w:rsid w:val="00AE7955"/>
    <w:rsid w:val="00AF5609"/>
    <w:rsid w:val="00AF5D6A"/>
    <w:rsid w:val="00AF61C2"/>
    <w:rsid w:val="00AF6CC6"/>
    <w:rsid w:val="00B0296A"/>
    <w:rsid w:val="00B03185"/>
    <w:rsid w:val="00B12295"/>
    <w:rsid w:val="00B137BE"/>
    <w:rsid w:val="00B17FA0"/>
    <w:rsid w:val="00B24344"/>
    <w:rsid w:val="00B25239"/>
    <w:rsid w:val="00B26769"/>
    <w:rsid w:val="00B31C91"/>
    <w:rsid w:val="00B3747F"/>
    <w:rsid w:val="00B43194"/>
    <w:rsid w:val="00B47734"/>
    <w:rsid w:val="00B50FBA"/>
    <w:rsid w:val="00B558EB"/>
    <w:rsid w:val="00B577D3"/>
    <w:rsid w:val="00B60466"/>
    <w:rsid w:val="00B622A0"/>
    <w:rsid w:val="00B6548F"/>
    <w:rsid w:val="00B7502A"/>
    <w:rsid w:val="00B77305"/>
    <w:rsid w:val="00B82CC2"/>
    <w:rsid w:val="00B84A89"/>
    <w:rsid w:val="00B875B6"/>
    <w:rsid w:val="00B92BEF"/>
    <w:rsid w:val="00B9689A"/>
    <w:rsid w:val="00BA03BB"/>
    <w:rsid w:val="00BA3F6C"/>
    <w:rsid w:val="00BB06CB"/>
    <w:rsid w:val="00BB0EFE"/>
    <w:rsid w:val="00BB261F"/>
    <w:rsid w:val="00BB2887"/>
    <w:rsid w:val="00BB5EAA"/>
    <w:rsid w:val="00BB5F11"/>
    <w:rsid w:val="00BC04FA"/>
    <w:rsid w:val="00BC1C22"/>
    <w:rsid w:val="00BC460B"/>
    <w:rsid w:val="00BC5725"/>
    <w:rsid w:val="00BD30B1"/>
    <w:rsid w:val="00BE0F7B"/>
    <w:rsid w:val="00BE10C2"/>
    <w:rsid w:val="00BF698F"/>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72514"/>
    <w:rsid w:val="00C8089F"/>
    <w:rsid w:val="00C836CC"/>
    <w:rsid w:val="00C87A74"/>
    <w:rsid w:val="00C92C71"/>
    <w:rsid w:val="00C93F8F"/>
    <w:rsid w:val="00C96781"/>
    <w:rsid w:val="00C974E7"/>
    <w:rsid w:val="00CA3593"/>
    <w:rsid w:val="00CB143A"/>
    <w:rsid w:val="00CB258E"/>
    <w:rsid w:val="00CB3C8F"/>
    <w:rsid w:val="00CC02F1"/>
    <w:rsid w:val="00CC11A6"/>
    <w:rsid w:val="00CC135E"/>
    <w:rsid w:val="00CC4414"/>
    <w:rsid w:val="00CD5D3F"/>
    <w:rsid w:val="00CD6430"/>
    <w:rsid w:val="00CE1BA0"/>
    <w:rsid w:val="00CE6F39"/>
    <w:rsid w:val="00CF3DB3"/>
    <w:rsid w:val="00D052BC"/>
    <w:rsid w:val="00D07026"/>
    <w:rsid w:val="00D11888"/>
    <w:rsid w:val="00D218A3"/>
    <w:rsid w:val="00D22C8F"/>
    <w:rsid w:val="00D25A9A"/>
    <w:rsid w:val="00D33491"/>
    <w:rsid w:val="00D41A93"/>
    <w:rsid w:val="00D44F8E"/>
    <w:rsid w:val="00D607EF"/>
    <w:rsid w:val="00D60F88"/>
    <w:rsid w:val="00D625E7"/>
    <w:rsid w:val="00D646BD"/>
    <w:rsid w:val="00D7018A"/>
    <w:rsid w:val="00D701DD"/>
    <w:rsid w:val="00D71201"/>
    <w:rsid w:val="00D720C7"/>
    <w:rsid w:val="00D876E6"/>
    <w:rsid w:val="00D96805"/>
    <w:rsid w:val="00DA1025"/>
    <w:rsid w:val="00DA22EC"/>
    <w:rsid w:val="00DA5860"/>
    <w:rsid w:val="00DB2767"/>
    <w:rsid w:val="00DC4729"/>
    <w:rsid w:val="00DF4298"/>
    <w:rsid w:val="00E00C73"/>
    <w:rsid w:val="00E03CF0"/>
    <w:rsid w:val="00E1319F"/>
    <w:rsid w:val="00E17160"/>
    <w:rsid w:val="00E35BEC"/>
    <w:rsid w:val="00E50821"/>
    <w:rsid w:val="00E51F91"/>
    <w:rsid w:val="00E56D73"/>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A6F18"/>
    <w:rsid w:val="00EB2173"/>
    <w:rsid w:val="00EB62E6"/>
    <w:rsid w:val="00ED1B30"/>
    <w:rsid w:val="00ED250E"/>
    <w:rsid w:val="00ED54DF"/>
    <w:rsid w:val="00ED6516"/>
    <w:rsid w:val="00EE1AC1"/>
    <w:rsid w:val="00EE39D6"/>
    <w:rsid w:val="00EE52AD"/>
    <w:rsid w:val="00EF273E"/>
    <w:rsid w:val="00F01F92"/>
    <w:rsid w:val="00F06056"/>
    <w:rsid w:val="00F10A08"/>
    <w:rsid w:val="00F22AC5"/>
    <w:rsid w:val="00F254D1"/>
    <w:rsid w:val="00F32B82"/>
    <w:rsid w:val="00F4043E"/>
    <w:rsid w:val="00F41BBC"/>
    <w:rsid w:val="00F43B9D"/>
    <w:rsid w:val="00F444F0"/>
    <w:rsid w:val="00F50847"/>
    <w:rsid w:val="00F53F27"/>
    <w:rsid w:val="00F546D1"/>
    <w:rsid w:val="00F62B25"/>
    <w:rsid w:val="00F654C7"/>
    <w:rsid w:val="00F66272"/>
    <w:rsid w:val="00F709C0"/>
    <w:rsid w:val="00F728EC"/>
    <w:rsid w:val="00F8242B"/>
    <w:rsid w:val="00F927A1"/>
    <w:rsid w:val="00F92E4D"/>
    <w:rsid w:val="00FA2BC2"/>
    <w:rsid w:val="00FA3764"/>
    <w:rsid w:val="00FA56ED"/>
    <w:rsid w:val="00FB2F74"/>
    <w:rsid w:val="00FB4993"/>
    <w:rsid w:val="00FB5FA6"/>
    <w:rsid w:val="00FC1310"/>
    <w:rsid w:val="00FC2FF3"/>
    <w:rsid w:val="00FC3263"/>
    <w:rsid w:val="00FC51F9"/>
    <w:rsid w:val="00FC5B40"/>
    <w:rsid w:val="00FC5FF8"/>
    <w:rsid w:val="00FD392F"/>
    <w:rsid w:val="00FD3D7C"/>
    <w:rsid w:val="00FD4F8F"/>
    <w:rsid w:val="00FE0C16"/>
    <w:rsid w:val="00FE14AD"/>
    <w:rsid w:val="00FE14B1"/>
    <w:rsid w:val="00FE6785"/>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7338C6"/>
    <w:rPr>
      <w:color w:val="954F72" w:themeColor="followedHyperlink"/>
      <w:u w:val="single"/>
    </w:rPr>
  </w:style>
  <w:style w:type="paragraph" w:styleId="NormalWeb">
    <w:name w:val="Normal (Web)"/>
    <w:basedOn w:val="Normal"/>
    <w:uiPriority w:val="99"/>
    <w:unhideWhenUsed/>
    <w:rsid w:val="008A64D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4007E0"/>
    <w:rPr>
      <w:color w:val="605E5C"/>
      <w:shd w:val="clear" w:color="auto" w:fill="E1DFDD"/>
    </w:rPr>
  </w:style>
  <w:style w:type="character" w:styleId="Strong">
    <w:name w:val="Strong"/>
    <w:uiPriority w:val="22"/>
    <w:qFormat/>
    <w:rsid w:val="00A52C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appropriateadult.org.uk/policy/children-young-people#:~:text=The%20importance%20of%20appropriate%20adult%20support%20The%20Police,PACE%2C%20risking%20an%20unfair%20investigation%20and%20inadmissible%20evidence" TargetMode="External"/><Relationship Id="rId39" Type="http://schemas.openxmlformats.org/officeDocument/2006/relationships/hyperlink" Target="https://www.deakin.edu.au/about-deakin/news-and-media-releases/articles/study-shows-alcohol-and-drugs-play-significant-role-in-domestic-violence" TargetMode="External"/><Relationship Id="rId21" Type="http://schemas.openxmlformats.org/officeDocument/2006/relationships/footer" Target="footer3.xml"/><Relationship Id="rId34" Type="http://schemas.openxmlformats.org/officeDocument/2006/relationships/hyperlink" Target="https://www.college.police.uk/app/investigation/investigation-introduction" TargetMode="External"/><Relationship Id="rId42" Type="http://schemas.openxmlformats.org/officeDocument/2006/relationships/hyperlink" Target="https://www.everydayhealth.com/wellness/resilience/" TargetMode="External"/><Relationship Id="rId47" Type="http://schemas.openxmlformats.org/officeDocument/2006/relationships/hyperlink" Target="https://leadershiptribe.co.uk/blog/the-drama-triangle-explained" TargetMode="External"/><Relationship Id="rId50" Type="http://schemas.openxmlformats.org/officeDocument/2006/relationships/hyperlink" Target="https://www.simplypsychology.org/maslow.html" TargetMode="External"/><Relationship Id="rId55" Type="http://schemas.openxmlformats.org/officeDocument/2006/relationships/hyperlink" Target="https://www.college.police.uk/app/mental-health/mental-health-and-criminal-justice-system" TargetMode="External"/><Relationship Id="rId63" Type="http://schemas.openxmlformats.org/officeDocument/2006/relationships/hyperlink" Target="https://www.ed.ac.uk/reflection/reflectors-toolkit/reflecting-on-experience/gibbs-reflective-cycle"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www.sciencedirect.com/science/article/abs/pii/B9780080302171500162#:~:text=If%20a%20conflict%20arises%20between%20law%20enforcement%20and,and%20common-sense%20exercise%20of%20police%20discretion%27%20%28Scarman%2C%204.58%2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hyperlink" Target="https://www.college.police.uk/app/mental-health/mental-health-detention" TargetMode="External"/><Relationship Id="rId37" Type="http://schemas.openxmlformats.org/officeDocument/2006/relationships/hyperlink" Target="https://www.legalcheek.com/lc-journal-posts/policing-the-police-when-does-discretion-become-dangerous/" TargetMode="External"/><Relationship Id="rId40" Type="http://schemas.openxmlformats.org/officeDocument/2006/relationships/hyperlink" Target="https://e-lawresources.co.uk/Wounding-and-Grievous-Bodily-Harm--GBH-.php" TargetMode="External"/><Relationship Id="rId45" Type="http://schemas.openxmlformats.org/officeDocument/2006/relationships/hyperlink" Target="https://www.gov.uk/youth-offending-team" TargetMode="External"/><Relationship Id="rId53" Type="http://schemas.openxmlformats.org/officeDocument/2006/relationships/hyperlink" Target="https://www.mindtools.com/a1uv9ex/betari-box" TargetMode="External"/><Relationship Id="rId58" Type="http://schemas.openxmlformats.org/officeDocument/2006/relationships/hyperlink" Target="https://www.nhs.uk/mental-health/conditions/post-traumatic-stress-disorder-ptsd/overview/" TargetMode="External"/><Relationship Id="rId66" Type="http://schemas.openxmlformats.org/officeDocument/2006/relationships/hyperlink" Target="https://www.victimsupport.org.uk/help-and-support/your-rights/victims-code/"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5.jpg"/><Relationship Id="rId28" Type="http://schemas.openxmlformats.org/officeDocument/2006/relationships/hyperlink" Target="https://www.autism.org.uk/advice-and-guidance/topics/physical-health/my-health-passport" TargetMode="External"/><Relationship Id="rId36" Type="http://schemas.openxmlformats.org/officeDocument/2006/relationships/hyperlink" Target="https://www.justiceinspectorates.gov.uk/cjji/wp-content/uploads/sites/2/2021/07/Neurodiversity-evidence-review-web-2021.pdf" TargetMode="External"/><Relationship Id="rId49" Type="http://schemas.openxmlformats.org/officeDocument/2006/relationships/hyperlink" Target="https://www.local.gov.uk/publications/supporting-youngest-children-youth-justice-system-what-works-reduce-offending-and#3-what-works-for-children-under-the-age-of-14-in-contact-with-the-criminal-justice-system" TargetMode="External"/><Relationship Id="rId57" Type="http://schemas.openxmlformats.org/officeDocument/2006/relationships/hyperlink" Target="https://pubmed.ncbi.nlm.nih.gov/3981386/" TargetMode="External"/><Relationship Id="rId61" Type="http://schemas.openxmlformats.org/officeDocument/2006/relationships/hyperlink" Target="https://www.sportanddev.org/thematic-areas/health/health-benefits-sport-and-physical-activity"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assets.publishing.service.gov.uk/government/uploads/system/uploads/attachment_data/file/341643/Code_of_Ethics_2014_Web_Accessible.pdf" TargetMode="External"/><Relationship Id="rId44" Type="http://schemas.openxmlformats.org/officeDocument/2006/relationships/hyperlink" Target="https://my.cumbria.ac.uk/media/MyCumbria/Documents/ReflectiveCycleGibbs.pdf" TargetMode="External"/><Relationship Id="rId52" Type="http://schemas.openxmlformats.org/officeDocument/2006/relationships/hyperlink" Target="https://www.mind.org.uk/information-support/types-of-mental-health-problems/stress/what-is-stress/" TargetMode="External"/><Relationship Id="rId60" Type="http://schemas.openxmlformats.org/officeDocument/2006/relationships/hyperlink" Target="https://www.pnld.co.uk/members/offence-wording-detail/?id=103e2ae2-0498-ee11-be37-6045bdc1cde9" TargetMode="External"/><Relationship Id="rId65" Type="http://schemas.openxmlformats.org/officeDocument/2006/relationships/hyperlink" Target="https://www.ncbi.nlm.nih.gov/pmc/articles/PMC66836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4.png"/><Relationship Id="rId27" Type="http://schemas.openxmlformats.org/officeDocument/2006/relationships/hyperlink" Target="https://www.autism.org.uk/advice-and-guidance/topics/behaviour/stimming" TargetMode="External"/><Relationship Id="rId30" Type="http://schemas.openxmlformats.org/officeDocument/2006/relationships/hyperlink" Target="https://cemind.org/blog/how-can-i-be-more-resilient-to-stress/" TargetMode="External"/><Relationship Id="rId35" Type="http://schemas.openxmlformats.org/officeDocument/2006/relationships/hyperlink" Target="https://www.college.police.uk/app/investigation/investigative-interviewing/investigative-interviewing" TargetMode="External"/><Relationship Id="rId43" Type="http://schemas.openxmlformats.org/officeDocument/2006/relationships/hyperlink" Target="https://www.longdom.org/open-access/the-role-of-mental-health-in-criminal-behavior-101993.html" TargetMode="External"/><Relationship Id="rId48" Type="http://schemas.openxmlformats.org/officeDocument/2006/relationships/hyperlink" Target="https://www.legislation.gov.uk/ukpga/1998/42/schedule/1/part/I/chapter/5" TargetMode="External"/><Relationship Id="rId56" Type="http://schemas.openxmlformats.org/officeDocument/2006/relationships/hyperlink" Target="https://consult.justice.gov.uk/victim-policy/consultation-on-improving-the-victims-code/supporting_documents/victimscodeweb.pdf" TargetMode="External"/><Relationship Id="rId64" Type="http://schemas.openxmlformats.org/officeDocument/2006/relationships/hyperlink" Target="https://www.urmc.rochester.edu/encyclopedia/content.aspx?contenttypeid=1&amp;contentid=3051#:~:text=Good%20judgment%20isn%E2%80%99t%20something%20they%20can%20excel%20in%2C,with%20the%20prefrontal%20cortex%2C%20the%20brain%E2%80%99s%20rational%20part"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deakin.edu.au/about-deakin/news-and-media-releases/articles/study-shows-alcohol-and-drugs-play-significant-role-in-domestic-violenc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aacap.org/AACAP/Families_and_Youth/Facts_for_Families/FFF-Guide/The-Teen-Brain-Behavior-Problem-Solving-and-Decision-Making-095.aspx" TargetMode="External"/><Relationship Id="rId33" Type="http://schemas.openxmlformats.org/officeDocument/2006/relationships/hyperlink" Target="https://www.college.police.uk/app/national-decision-model/national-decision-model" TargetMode="External"/><Relationship Id="rId38" Type="http://schemas.openxmlformats.org/officeDocument/2006/relationships/hyperlink" Target="https://www.cps.gov.uk/legal-guidance/offences-against-person-incorporating-charging-standard" TargetMode="External"/><Relationship Id="rId46" Type="http://schemas.openxmlformats.org/officeDocument/2006/relationships/hyperlink" Target="https://www.gov.uk/guidance/appropriate-adults-guide-for-youth-justice-professionals" TargetMode="External"/><Relationship Id="rId59" Type="http://schemas.openxmlformats.org/officeDocument/2006/relationships/hyperlink" Target="https://www.mind.org.uk/news-campaigns/news/nearly-8-in-10-police-officers-recently-felt-stressed-finds-police-federation/" TargetMode="External"/><Relationship Id="rId67" Type="http://schemas.openxmlformats.org/officeDocument/2006/relationships/hyperlink" Target="https://www.justforkidslaw.org/sites/default/files/fields/download/Joint-guide-children-in-care-for-web_0.pdf#:~:text=Being%20held%20in%20police%20custody%2C%20particularly%20in%20a,they%20resist%20arrest%20or%20injure%20a%20police%20oficer" TargetMode="External"/><Relationship Id="rId20" Type="http://schemas.openxmlformats.org/officeDocument/2006/relationships/header" Target="header3.xml"/><Relationship Id="rId41" Type="http://schemas.openxmlformats.org/officeDocument/2006/relationships/hyperlink" Target="https://www.equalityhumanrights.com/equality/equality-act-2010/protected-characteristics" TargetMode="External"/><Relationship Id="rId54" Type="http://schemas.openxmlformats.org/officeDocument/2006/relationships/hyperlink" Target="https://www.mind.org.uk/information-support/legal-rights/police-and-mental-health/sections-135-136/" TargetMode="External"/><Relationship Id="rId62" Type="http://schemas.openxmlformats.org/officeDocument/2006/relationships/hyperlink" Target="https://www.sciencedirect.com/science/article/pii/S2405844023055895" TargetMode="External"/><Relationship Id="rId7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40</Pages>
  <Words>9186</Words>
  <Characters>59453</Characters>
  <Application>Microsoft Office Word</Application>
  <DocSecurity>0</DocSecurity>
  <Lines>495</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Johnson, Rhys</cp:lastModifiedBy>
  <cp:revision>44</cp:revision>
  <cp:lastPrinted>2019-08-13T11:47:00Z</cp:lastPrinted>
  <dcterms:created xsi:type="dcterms:W3CDTF">2023-10-05T14:40:00Z</dcterms:created>
  <dcterms:modified xsi:type="dcterms:W3CDTF">2024-06-10T20:46:00Z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2024-03-11T09:40:15Z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f91231c7-e756-4258-903c-318519417a83</vt:lpwstr>
  </property>
  <property fmtid="{D5CDD505-2E9C-101B-9397-08002B2CF9AE}" pid="9" name="MSIP_Label_f2acd28b-79a3-4a0f-b0ff-4b75658b1549_ContentBits">
    <vt:lpwstr>0</vt:lpwstr>
  </property>
</Properties>
</file>