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6A4D63" w:rsidP="6ECCA774" w:rsidRDefault="4538365A" w14:paraId="074D85FF" w14:textId="1E9F5C1F">
      <w:pPr>
        <w:pStyle w:val="Title"/>
        <w:rPr>
          <w:rFonts w:asciiTheme="minorBidi" w:hAnsiTheme="minorBidi" w:cstheme="minorBidi"/>
          <w:sz w:val="24"/>
          <w:szCs w:val="24"/>
        </w:rPr>
      </w:pPr>
      <w:r>
        <w:t xml:space="preserve">Task 3 – Source Evaluation Template </w:t>
      </w:r>
    </w:p>
    <w:p w:rsidRPr="008B4451" w:rsidR="008B4451" w:rsidP="008B4451" w:rsidRDefault="008B4451" w14:paraId="066C7EB7" w14:textId="2062892F">
      <w:pPr>
        <w:rPr>
          <w:rFonts w:asciiTheme="minorBidi" w:hAnsiTheme="minorBidi"/>
          <w:b/>
          <w:bCs/>
        </w:rPr>
      </w:pPr>
      <w:r w:rsidRPr="008B4451">
        <w:rPr>
          <w:rFonts w:asciiTheme="minorBidi" w:hAnsiTheme="minorBidi"/>
          <w:b/>
          <w:bCs/>
        </w:rPr>
        <w:t>Student Details</w:t>
      </w:r>
    </w:p>
    <w:p w:rsidRPr="008B4451" w:rsidR="008B4451" w:rsidP="008B4451" w:rsidRDefault="008B4451" w14:paraId="0B45EBCE" w14:textId="05F0C8FE">
      <w:pPr>
        <w:rPr>
          <w:rFonts w:asciiTheme="minorBidi" w:hAnsiTheme="minorBidi"/>
        </w:rPr>
      </w:pPr>
      <w:r w:rsidRPr="008B4451">
        <w:rPr>
          <w:rFonts w:asciiTheme="minorBidi" w:hAnsiTheme="minorBidi"/>
        </w:rPr>
        <w:t xml:space="preserve">Name and student ID: </w:t>
      </w:r>
      <w:r w:rsidR="0009105A">
        <w:rPr>
          <w:rFonts w:asciiTheme="minorBidi" w:hAnsiTheme="minorBidi"/>
        </w:rPr>
        <w:t>Marina Gerard 2536735</w:t>
      </w:r>
    </w:p>
    <w:p w:rsidRPr="008B4451" w:rsidR="008B4451" w:rsidP="008B4451" w:rsidRDefault="008B4451" w14:paraId="1473EF97" w14:textId="4DA23B29">
      <w:pPr>
        <w:rPr>
          <w:rFonts w:asciiTheme="minorBidi" w:hAnsiTheme="minorBidi"/>
        </w:rPr>
      </w:pPr>
      <w:r w:rsidRPr="008B4451">
        <w:rPr>
          <w:rFonts w:asciiTheme="minorBidi" w:hAnsiTheme="minorBidi"/>
        </w:rPr>
        <w:t xml:space="preserve">Topic chosen: </w:t>
      </w:r>
      <w:r w:rsidR="00023292">
        <w:t>Importance of customer service for business success</w:t>
      </w:r>
    </w:p>
    <w:p w:rsidRPr="008B4451" w:rsidR="008B4451" w:rsidP="47B045B4" w:rsidRDefault="008B4451" w14:paraId="3EBB3EB6" w14:textId="769363E9">
      <w:pPr>
        <w:rPr>
          <w:rFonts w:ascii="Arial" w:hAnsi="Arial" w:asciiTheme="minorBidi" w:hAnsiTheme="minorBidi"/>
        </w:rPr>
      </w:pPr>
      <w:r w:rsidRPr="47B045B4" w:rsidR="7CF8F936">
        <w:rPr>
          <w:rFonts w:ascii="Arial" w:hAnsi="Arial" w:asciiTheme="minorBidi" w:hAnsiTheme="minorBidi"/>
        </w:rPr>
        <w:t xml:space="preserve">Title of source: </w:t>
      </w:r>
      <w:r w:rsidR="2DACF205">
        <w:rPr/>
        <w:t xml:space="preserve">Customer Service </w:t>
      </w:r>
      <w:r w:rsidR="6469D591">
        <w:rPr/>
        <w:t>for</w:t>
      </w:r>
      <w:r w:rsidR="2DACF205">
        <w:rPr/>
        <w:t xml:space="preserve"> Dummies</w:t>
      </w:r>
    </w:p>
    <w:p w:rsidRPr="008B4451" w:rsidR="008B4451" w:rsidP="008B4451" w:rsidRDefault="008B4451" w14:paraId="30619134" w14:textId="4068A1DE">
      <w:pPr>
        <w:rPr>
          <w:rFonts w:asciiTheme="minorBidi" w:hAnsiTheme="minorBidi"/>
        </w:rPr>
      </w:pPr>
      <w:r w:rsidRPr="008B4451">
        <w:rPr>
          <w:rFonts w:asciiTheme="minorBidi" w:hAnsiTheme="minorBidi"/>
        </w:rPr>
        <w:t xml:space="preserve">Author(s): </w:t>
      </w:r>
      <w:r w:rsidR="00023292">
        <w:t>Karen Leland and Keith Bailey</w:t>
      </w:r>
    </w:p>
    <w:p w:rsidRPr="008B4451" w:rsidR="008B4451" w:rsidP="008B4451" w:rsidRDefault="008B4451" w14:paraId="2A0C3D80" w14:textId="205B4D8F">
      <w:pPr>
        <w:rPr>
          <w:rFonts w:asciiTheme="minorBidi" w:hAnsiTheme="minorBidi"/>
        </w:rPr>
      </w:pPr>
      <w:r w:rsidRPr="47B045B4" w:rsidR="7CF8F936">
        <w:rPr>
          <w:rFonts w:ascii="Arial" w:hAnsi="Arial" w:asciiTheme="minorBidi" w:hAnsiTheme="minorBidi"/>
        </w:rPr>
        <w:t xml:space="preserve">Year published: </w:t>
      </w:r>
      <w:r w:rsidRPr="47B045B4" w:rsidR="2DACF205">
        <w:rPr>
          <w:rStyle w:val="Strong"/>
          <w:rFonts w:ascii="Arial" w:hAnsi="Arial" w:cs="Arial"/>
          <w:b w:val="0"/>
          <w:bCs w:val="0"/>
          <w:color w:val="000000" w:themeColor="text1" w:themeTint="FF" w:themeShade="FF"/>
        </w:rPr>
        <w:t>2006</w:t>
      </w:r>
      <w:r w:rsidR="2DACF205">
        <w:rPr/>
        <w:t xml:space="preserve"> (3rd Edition; first published 1995)</w:t>
      </w:r>
    </w:p>
    <w:p w:rsidR="47B045B4" w:rsidP="47B045B4" w:rsidRDefault="47B045B4" w14:paraId="1ADC0B84" w14:textId="50D7C0CF">
      <w:pPr>
        <w:rPr>
          <w:rFonts w:ascii="Arial" w:hAnsi="Arial" w:asciiTheme="minorBidi" w:hAnsiTheme="minorBidi"/>
          <w:b w:val="1"/>
          <w:bCs w:val="1"/>
        </w:rPr>
      </w:pPr>
    </w:p>
    <w:p w:rsidRPr="008B4451" w:rsidR="008B4451" w:rsidP="008B4451" w:rsidRDefault="008B4451" w14:paraId="6EE95581" w14:textId="2C35FD00">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r>
      <w:r w:rsidRPr="008B4451">
        <w:rPr>
          <w:rFonts w:asciiTheme="minorBidi" w:hAnsiTheme="minorBidi"/>
        </w:rPr>
        <w:t xml:space="preserve">(e.g. Google Scholar, library database, </w:t>
      </w:r>
      <w:r w:rsidR="00023292">
        <w:rPr>
          <w:rFonts w:asciiTheme="minorBidi" w:hAnsiTheme="minorBidi"/>
        </w:rPr>
        <w:t>Google</w:t>
      </w:r>
      <w:r w:rsidRPr="008B4451">
        <w:rPr>
          <w:rFonts w:asciiTheme="minorBidi" w:hAnsiTheme="minorBidi"/>
        </w:rPr>
        <w:t>)</w:t>
      </w:r>
    </w:p>
    <w:p w:rsidRPr="008B4451" w:rsidR="008B4451" w:rsidP="008B4451" w:rsidRDefault="00023292" w14:paraId="11E7FD8C" w14:textId="79F38FD9">
      <w:pPr>
        <w:rPr>
          <w:rFonts w:asciiTheme="minorBidi" w:hAnsiTheme="minorBidi"/>
        </w:rPr>
      </w:pPr>
      <w:r>
        <w:rPr>
          <w:rFonts w:asciiTheme="minorBidi" w:hAnsiTheme="minorBidi"/>
        </w:rPr>
        <w:t>By Google</w:t>
      </w:r>
    </w:p>
    <w:p w:rsidR="00023292" w:rsidP="00023292" w:rsidRDefault="00023292" w14:paraId="19C864E3" w14:textId="77777777">
      <w:pPr>
        <w:rPr>
          <w:rFonts w:asciiTheme="minorBidi" w:hAnsiTheme="minorBidi"/>
          <w:b/>
          <w:bCs/>
        </w:rPr>
      </w:pPr>
    </w:p>
    <w:p w:rsidR="0009105A" w:rsidP="00023292" w:rsidRDefault="008B4451" w14:paraId="7F2A49C6" w14:textId="77777777">
      <w:r w:rsidRPr="008B4451">
        <w:rPr>
          <w:rFonts w:asciiTheme="minorBidi" w:hAnsiTheme="minorBidi"/>
          <w:b/>
          <w:bCs/>
        </w:rPr>
        <w:t>Why did you choose this source?</w:t>
      </w:r>
      <w:r w:rsidRPr="008B4451">
        <w:rPr>
          <w:rFonts w:asciiTheme="minorBidi" w:hAnsiTheme="minorBidi"/>
        </w:rPr>
        <w:br/>
      </w:r>
      <w:r w:rsidRPr="008B4451">
        <w:rPr>
          <w:rFonts w:asciiTheme="minorBidi" w:hAnsiTheme="minorBidi"/>
        </w:rPr>
        <w:t>(Think about relevance, credibility, use</w:t>
      </w:r>
      <w:r>
        <w:rPr>
          <w:rFonts w:asciiTheme="minorBidi" w:hAnsiTheme="minorBidi"/>
        </w:rPr>
        <w:t>f</w:t>
      </w:r>
      <w:r w:rsidRPr="008B4451">
        <w:rPr>
          <w:rFonts w:asciiTheme="minorBidi" w:hAnsiTheme="minorBidi"/>
        </w:rPr>
        <w:t>ulness)</w:t>
      </w:r>
      <w:r w:rsidRPr="00023292" w:rsidR="00023292">
        <w:t xml:space="preserve"> </w:t>
      </w:r>
    </w:p>
    <w:p w:rsidRPr="008B4451" w:rsidR="00023292" w:rsidP="00023292" w:rsidRDefault="00023292" w14:paraId="2AC43CB3" w14:textId="77226FDC">
      <w:pPr>
        <w:rPr>
          <w:rFonts w:asciiTheme="minorBidi" w:hAnsiTheme="minorBidi"/>
        </w:rPr>
      </w:pPr>
      <w:r>
        <w:t>Fully explains how strong customer service underpins business growth and profit</w:t>
      </w:r>
      <w:r>
        <w:t>,</w:t>
      </w:r>
      <w:r>
        <w:t xml:space="preserve"> directly matching my topic.</w:t>
      </w:r>
      <w:r w:rsidRPr="00023292">
        <w:t xml:space="preserve"> </w:t>
      </w:r>
      <w:r>
        <w:t>Written by experienced industry consultants with proven expertise in service strategy.</w:t>
      </w:r>
      <w:r w:rsidRPr="00023292">
        <w:t xml:space="preserve"> </w:t>
      </w:r>
      <w:r>
        <w:t>Written in plain, easy language; covers core concepts clearly and includes practical examples suitable for all business types</w:t>
      </w:r>
    </w:p>
    <w:p w:rsidR="008B4451" w:rsidP="008B4451" w:rsidRDefault="008B4451" w14:paraId="73B629AC" w14:textId="455958F2">
      <w:pPr>
        <w:rPr>
          <w:rFonts w:asciiTheme="minorBidi" w:hAnsiTheme="minorBidi"/>
        </w:rPr>
      </w:pPr>
    </w:p>
    <w:p w:rsidRPr="008B4451" w:rsidR="00023292" w:rsidP="008B4451" w:rsidRDefault="00023292" w14:paraId="4135321C" w14:textId="77777777">
      <w:pPr>
        <w:rPr>
          <w:rFonts w:asciiTheme="minorBidi" w:hAnsiTheme="minorBidi"/>
        </w:rPr>
      </w:pPr>
    </w:p>
    <w:p w:rsidR="00023292" w:rsidP="613D4B92" w:rsidRDefault="13154B0C" w14:paraId="1D30FA73" w14:textId="77777777">
      <w:pPr>
        <w:rPr>
          <w:rFonts w:asciiTheme="minorBidi" w:hAnsiTheme="minorBidi"/>
        </w:rPr>
      </w:pPr>
      <w:r w:rsidRPr="613D4B92">
        <w:rPr>
          <w:rFonts w:asciiTheme="minorBidi" w:hAnsiTheme="minorBidi"/>
        </w:rPr>
        <w:t xml:space="preserve">Is it relevant to the topic? </w:t>
      </w:r>
    </w:p>
    <w:p w:rsidRPr="008B4451" w:rsidR="00023292" w:rsidP="613D4B92" w:rsidRDefault="00023292" w14:paraId="52F5CC55" w14:textId="4DC433A4">
      <w:pPr>
        <w:rPr>
          <w:rFonts w:asciiTheme="minorBidi" w:hAnsiTheme="minorBidi"/>
        </w:rPr>
      </w:pPr>
      <w:r>
        <w:t xml:space="preserve">Yes – it focuses </w:t>
      </w:r>
      <w:r>
        <w:t xml:space="preserve">on </w:t>
      </w:r>
      <w:r>
        <w:t xml:space="preserve">service quality and </w:t>
      </w:r>
      <w:r>
        <w:t>long-term</w:t>
      </w:r>
      <w:r>
        <w:t xml:space="preserve"> business success, including how to build loyalty and </w:t>
      </w:r>
      <w:r>
        <w:t xml:space="preserve">a </w:t>
      </w:r>
      <w:r>
        <w:t xml:space="preserve">competitive </w:t>
      </w:r>
      <w:r>
        <w:t>business</w:t>
      </w:r>
      <w:r>
        <w:rPr>
          <w:rFonts w:asciiTheme="minorBidi" w:hAnsiTheme="minorBidi"/>
        </w:rPr>
        <w:t>.</w:t>
      </w:r>
    </w:p>
    <w:p w:rsidR="00023292" w:rsidP="613D4B92" w:rsidRDefault="00023292" w14:paraId="2115F3BF" w14:textId="77777777">
      <w:pPr>
        <w:rPr>
          <w:rFonts w:asciiTheme="minorBidi" w:hAnsiTheme="minorBidi"/>
        </w:rPr>
      </w:pPr>
    </w:p>
    <w:p w:rsidR="13154B0C" w:rsidP="613D4B92" w:rsidRDefault="13154B0C" w14:paraId="18AB67F9" w14:textId="54963256">
      <w:pPr>
        <w:rPr>
          <w:rFonts w:asciiTheme="minorBidi" w:hAnsiTheme="minorBidi"/>
        </w:rPr>
      </w:pPr>
      <w:r w:rsidRPr="613D4B92">
        <w:rPr>
          <w:rFonts w:asciiTheme="minorBidi" w:hAnsiTheme="minorBidi"/>
        </w:rPr>
        <w:t xml:space="preserve">Is this a useful article? </w:t>
      </w:r>
    </w:p>
    <w:p w:rsidR="0009105A" w:rsidP="613D4B92" w:rsidRDefault="0009105A" w14:paraId="2DAE5A7D" w14:textId="67A41C9C">
      <w:r>
        <w:t>Yes</w:t>
      </w:r>
      <w:r>
        <w:t xml:space="preserve"> – it is ideal for understanding key ideas simply, with step-by-step guidance</w:t>
      </w:r>
      <w:r>
        <w:t>.</w:t>
      </w:r>
    </w:p>
    <w:p w:rsidR="0009105A" w:rsidP="613D4B92" w:rsidRDefault="0009105A" w14:paraId="104F9291" w14:textId="77777777">
      <w:pPr>
        <w:rPr>
          <w:rFonts w:asciiTheme="minorBidi" w:hAnsiTheme="minorBidi"/>
        </w:rPr>
      </w:pPr>
    </w:p>
    <w:p w:rsidR="13154B0C" w:rsidP="613D4B92" w:rsidRDefault="13154B0C" w14:paraId="7C2F5DF2" w14:textId="61944607">
      <w:pPr>
        <w:rPr>
          <w:rFonts w:asciiTheme="minorBidi" w:hAnsiTheme="minorBidi"/>
        </w:rPr>
      </w:pPr>
      <w:r w:rsidRPr="613D4B92">
        <w:rPr>
          <w:rFonts w:asciiTheme="minorBidi" w:hAnsiTheme="minorBidi"/>
        </w:rPr>
        <w:t>Is this an academic source?</w:t>
      </w:r>
    </w:p>
    <w:p w:rsidR="613D4B92" w:rsidP="613D4B92" w:rsidRDefault="0009105A" w14:paraId="76C1542D" w14:textId="4C49FBFE">
      <w:pPr>
        <w:rPr>
          <w:rFonts w:asciiTheme="minorBidi" w:hAnsiTheme="minorBidi"/>
        </w:rPr>
      </w:pPr>
      <w:r>
        <w:t>No</w:t>
      </w:r>
      <w:r>
        <w:t>,</w:t>
      </w:r>
      <w:r>
        <w:t xml:space="preserve"> it is a </w:t>
      </w:r>
      <w:r>
        <w:rPr>
          <w:rStyle w:val="Strong"/>
          <w:rFonts w:ascii="Arial" w:hAnsi="Arial" w:cs="Arial"/>
          <w:b w:val="0"/>
          <w:bCs w:val="0"/>
          <w:color w:val="000000"/>
        </w:rPr>
        <w:t>practical professional guide</w:t>
      </w:r>
      <w:r>
        <w:t>.</w:t>
      </w:r>
    </w:p>
    <w:p w:rsidR="613D4B92" w:rsidP="613D4B92" w:rsidRDefault="613D4B92" w14:paraId="42DB3F27" w14:textId="572C269B">
      <w:pPr>
        <w:rPr>
          <w:rFonts w:asciiTheme="minorBidi" w:hAnsiTheme="minorBidi"/>
        </w:rPr>
      </w:pPr>
    </w:p>
    <w:p w:rsidR="0009105A" w:rsidP="008B4451" w:rsidRDefault="0009105A" w14:paraId="756D6ED4" w14:textId="77777777">
      <w:pPr>
        <w:rPr>
          <w:rFonts w:asciiTheme="minorBidi" w:hAnsiTheme="minorBidi"/>
          <w:b/>
          <w:bCs/>
        </w:rPr>
      </w:pPr>
    </w:p>
    <w:p w:rsidR="008B4451" w:rsidP="008B4451" w:rsidRDefault="1A4932BD" w14:paraId="62449091" w14:textId="50FF83BB">
      <w:pPr>
        <w:rPr>
          <w:rFonts w:asciiTheme="minorBidi" w:hAnsiTheme="minorBidi"/>
          <w:b/>
          <w:bCs/>
        </w:rPr>
      </w:pPr>
      <w:r w:rsidRPr="613D4B92">
        <w:rPr>
          <w:rFonts w:asciiTheme="minorBidi" w:hAnsiTheme="minorBidi"/>
          <w:b/>
          <w:bCs/>
        </w:rPr>
        <w:t>When was it published? Is it recent enough? Why?</w:t>
      </w:r>
    </w:p>
    <w:p w:rsidRPr="0009105A" w:rsidR="0009105A" w:rsidP="0009105A" w:rsidRDefault="00CB169C" w14:paraId="3A7BF457" w14:textId="223EC1FA">
      <w:pPr>
        <w:spacing w:after="0" w:line="240" w:lineRule="auto"/>
        <w:rPr>
          <w:rFonts w:ascii="Times New Roman" w:hAnsi="Times New Roman" w:eastAsia="Times New Roman" w:cs="Times New Roman"/>
          <w:kern w:val="0"/>
          <w:lang w:eastAsia="en-GB" w:bidi="ta-LK"/>
          <w14:ligatures w14:val="none"/>
        </w:rPr>
      </w:pPr>
      <w:r w:rsidRPr="0009105A">
        <w:rPr>
          <w:rFonts w:ascii="Times New Roman" w:hAnsi="Symbol" w:eastAsia="Times New Roman" w:cs="Times New Roman"/>
          <w:kern w:val="0"/>
          <w:lang w:eastAsia="en-GB" w:bidi="ta-LK"/>
          <w14:ligatures w14:val="none"/>
        </w:rPr>
        <w:t></w:t>
      </w:r>
      <w:r w:rsidRPr="0009105A">
        <w:rPr>
          <w:rFonts w:ascii="Times New Roman" w:hAnsi="Times New Roman" w:eastAsia="Times New Roman" w:cs="Times New Roman"/>
          <w:kern w:val="0"/>
          <w:lang w:eastAsia="en-GB" w:bidi="ta-LK"/>
          <w14:ligatures w14:val="none"/>
        </w:rPr>
        <w:t xml:space="preserve"> Published</w:t>
      </w:r>
      <w:r w:rsidRPr="0009105A" w:rsidR="0009105A">
        <w:rPr>
          <w:rFonts w:ascii="Times New Roman" w:hAnsi="Times New Roman" w:eastAsia="Times New Roman" w:cs="Times New Roman"/>
          <w:kern w:val="0"/>
          <w:lang w:eastAsia="en-GB" w:bidi="ta-LK"/>
          <w14:ligatures w14:val="none"/>
        </w:rPr>
        <w:t xml:space="preserve"> </w:t>
      </w:r>
      <w:r w:rsidRPr="0009105A" w:rsidR="0009105A">
        <w:rPr>
          <w:rFonts w:ascii="Arial" w:hAnsi="Arial" w:eastAsia="Times New Roman" w:cs="Arial"/>
          <w:color w:val="000000"/>
          <w:kern w:val="0"/>
          <w:lang w:eastAsia="en-GB" w:bidi="ta-LK"/>
          <w14:ligatures w14:val="none"/>
        </w:rPr>
        <w:t>2006</w:t>
      </w:r>
      <w:r w:rsidRPr="0009105A" w:rsidR="0009105A">
        <w:rPr>
          <w:rFonts w:ascii="Times New Roman" w:hAnsi="Times New Roman" w:eastAsia="Times New Roman" w:cs="Times New Roman"/>
          <w:kern w:val="0"/>
          <w:lang w:eastAsia="en-GB" w:bidi="ta-LK"/>
          <w14:ligatures w14:val="none"/>
        </w:rPr>
        <w:t xml:space="preserve">. </w:t>
      </w:r>
    </w:p>
    <w:p w:rsidRPr="008B4451" w:rsidR="0009105A" w:rsidP="0009105A" w:rsidRDefault="00CB169C" w14:paraId="40C401A5" w14:textId="2A7050F5">
      <w:pPr>
        <w:rPr>
          <w:rFonts w:asciiTheme="minorBidi" w:hAnsiTheme="minorBidi"/>
        </w:rPr>
      </w:pPr>
      <w:r w:rsidRPr="0009105A">
        <w:rPr>
          <w:rFonts w:ascii="Times New Roman" w:hAnsi="Symbol" w:eastAsia="Times New Roman" w:cs="Times New Roman"/>
          <w:kern w:val="0"/>
          <w:lang w:eastAsia="en-GB" w:bidi="ta-LK"/>
          <w14:ligatures w14:val="none"/>
        </w:rPr>
        <w:t></w:t>
      </w:r>
      <w:r w:rsidRPr="0009105A">
        <w:rPr>
          <w:rFonts w:ascii="Times New Roman" w:hAnsi="Times New Roman" w:eastAsia="Times New Roman" w:cs="Times New Roman"/>
          <w:kern w:val="0"/>
          <w:lang w:eastAsia="en-GB" w:bidi="ta-LK"/>
          <w14:ligatures w14:val="none"/>
        </w:rPr>
        <w:t xml:space="preserve"> It</w:t>
      </w:r>
      <w:r w:rsidR="0009105A">
        <w:rPr>
          <w:rFonts w:ascii="Times New Roman" w:hAnsi="Times New Roman" w:eastAsia="Times New Roman" w:cs="Times New Roman"/>
          <w:kern w:val="0"/>
          <w:lang w:eastAsia="en-GB" w:bidi="ta-LK"/>
          <w14:ligatures w14:val="none"/>
        </w:rPr>
        <w:t xml:space="preserve"> comes out 2006, </w:t>
      </w:r>
      <w:r>
        <w:rPr>
          <w:rFonts w:ascii="Times New Roman" w:hAnsi="Times New Roman" w:eastAsia="Times New Roman" w:cs="Times New Roman"/>
          <w:kern w:val="0"/>
          <w:lang w:eastAsia="en-GB" w:bidi="ta-LK"/>
          <w14:ligatures w14:val="none"/>
        </w:rPr>
        <w:t xml:space="preserve">so it’s not the newest book. But the main idea is like listening to what customer say, sorting out the problems and earning people trust. it also has some advice on helping people over email or online.it might not cover the newest </w:t>
      </w:r>
      <w:proofErr w:type="gramStart"/>
      <w:r>
        <w:rPr>
          <w:rFonts w:ascii="Times New Roman" w:hAnsi="Times New Roman" w:eastAsia="Times New Roman" w:cs="Times New Roman"/>
          <w:kern w:val="0"/>
          <w:lang w:eastAsia="en-GB" w:bidi="ta-LK"/>
          <w14:ligatures w14:val="none"/>
        </w:rPr>
        <w:t>stuff ,but</w:t>
      </w:r>
      <w:proofErr w:type="gramEnd"/>
      <w:r>
        <w:rPr>
          <w:rFonts w:ascii="Times New Roman" w:hAnsi="Times New Roman" w:eastAsia="Times New Roman" w:cs="Times New Roman"/>
          <w:kern w:val="0"/>
          <w:lang w:eastAsia="en-GB" w:bidi="ta-LK"/>
          <w14:ligatures w14:val="none"/>
        </w:rPr>
        <w:t xml:space="preserve"> still perfectly fine and useful when I starting to learn about this subject.</w:t>
      </w:r>
    </w:p>
    <w:p w:rsidR="613D4B92" w:rsidP="613D4B92" w:rsidRDefault="613D4B92" w14:paraId="40B5666A" w14:textId="0537A623">
      <w:pPr>
        <w:rPr>
          <w:rFonts w:asciiTheme="minorBidi" w:hAnsiTheme="minorBidi"/>
          <w:b/>
          <w:bCs/>
        </w:rPr>
      </w:pPr>
    </w:p>
    <w:p w:rsidRPr="008B4451" w:rsidR="008B4451" w:rsidP="008B4451" w:rsidRDefault="008B4451" w14:paraId="7B6AEF60" w14:textId="55F34653">
      <w:pPr>
        <w:rPr>
          <w:rFonts w:asciiTheme="minorBidi" w:hAnsiTheme="minorBidi"/>
        </w:rPr>
      </w:pPr>
    </w:p>
    <w:p w:rsidR="008B4451" w:rsidP="008B4451" w:rsidRDefault="008B4451" w14:paraId="506E3ADF" w14:textId="071BC39A">
      <w:pPr>
        <w:rPr>
          <w:rFonts w:asciiTheme="minorBidi" w:hAnsiTheme="minorBidi"/>
          <w:b/>
          <w:bCs/>
        </w:rPr>
      </w:pPr>
      <w:r w:rsidRPr="008B4451">
        <w:rPr>
          <w:rFonts w:asciiTheme="minorBidi" w:hAnsiTheme="minorBidi"/>
          <w:b/>
          <w:bCs/>
        </w:rPr>
        <w:t>Author Credibility</w:t>
      </w:r>
    </w:p>
    <w:p w:rsidR="00CB169C" w:rsidP="008B4451" w:rsidRDefault="00CB169C" w14:paraId="4FBA8BC2" w14:textId="77777777">
      <w:pPr>
        <w:rPr>
          <w:rFonts w:asciiTheme="minorBidi" w:hAnsiTheme="minorBidi"/>
          <w:b/>
          <w:bCs/>
        </w:rPr>
      </w:pPr>
    </w:p>
    <w:p w:rsidRPr="008B4451" w:rsidR="00CB169C" w:rsidP="00CB169C" w:rsidRDefault="00CB169C" w14:paraId="7A885A7C" w14:textId="77777777">
      <w:pPr>
        <w:rPr>
          <w:rFonts w:asciiTheme="minorBidi" w:hAnsiTheme="minorBidi"/>
        </w:rPr>
      </w:pPr>
      <w:r w:rsidRPr="008B4451">
        <w:rPr>
          <w:rFonts w:asciiTheme="minorBidi" w:hAnsiTheme="minorBidi"/>
          <w:b/>
          <w:bCs/>
        </w:rPr>
        <w:t>Who is the author? What are their qualifications or expertise?</w:t>
      </w:r>
    </w:p>
    <w:p w:rsidR="00CB169C" w:rsidP="008B4451" w:rsidRDefault="00CB169C" w14:paraId="38E21A91" w14:textId="77777777">
      <w:pPr>
        <w:rPr>
          <w:rFonts w:asciiTheme="minorBidi" w:hAnsiTheme="minorBidi"/>
          <w:b/>
          <w:bCs/>
        </w:rPr>
      </w:pPr>
    </w:p>
    <w:p w:rsidRPr="00B13953" w:rsidR="008B4451" w:rsidP="00B13953" w:rsidRDefault="00B13953" w14:paraId="2FD566BD" w14:textId="759F69AB">
      <w:pPr>
        <w:pStyle w:val="ListParagraph"/>
        <w:numPr>
          <w:ilvl w:val="0"/>
          <w:numId w:val="4"/>
        </w:numPr>
        <w:rPr>
          <w:rFonts w:ascii="Arial" w:hAnsi="Arial" w:eastAsia="Times New Roman" w:cs="Arial"/>
          <w:color w:val="000000"/>
          <w:kern w:val="0"/>
          <w:lang w:eastAsia="en-GB" w:bidi="ta-LK"/>
          <w14:ligatures w14:val="none"/>
        </w:rPr>
      </w:pPr>
      <w:r w:rsidRPr="00B13953">
        <w:rPr>
          <w:rFonts w:ascii="Arial" w:hAnsi="Arial" w:eastAsia="Times New Roman" w:cs="Arial"/>
          <w:color w:val="000000"/>
          <w:kern w:val="0"/>
          <w:lang w:eastAsia="en-GB" w:bidi="ta-LK"/>
          <w14:ligatures w14:val="none"/>
        </w:rPr>
        <w:t xml:space="preserve">KEREN LELAND AND KEITH BAILEY started Sterling Consulting Group </w:t>
      </w:r>
      <w:r w:rsidR="003C4B12">
        <w:rPr>
          <w:rFonts w:ascii="Arial" w:hAnsi="Arial" w:eastAsia="Times New Roman" w:cs="Arial"/>
          <w:color w:val="000000"/>
          <w:kern w:val="0"/>
          <w:lang w:eastAsia="en-GB" w:bidi="ta-LK"/>
          <w14:ligatures w14:val="none"/>
        </w:rPr>
        <w:t>in 1986. T</w:t>
      </w:r>
      <w:r w:rsidRPr="00B13953">
        <w:rPr>
          <w:rFonts w:ascii="Arial" w:hAnsi="Arial" w:eastAsia="Times New Roman" w:cs="Arial"/>
          <w:color w:val="000000"/>
          <w:kern w:val="0"/>
          <w:lang w:eastAsia="en-GB" w:bidi="ta-LK"/>
          <w14:ligatures w14:val="none"/>
        </w:rPr>
        <w:t>his company works all over the world giving advice and training on how to give good customer service.</w:t>
      </w:r>
    </w:p>
    <w:p w:rsidR="00B13953" w:rsidP="00B13953" w:rsidRDefault="00B13953" w14:paraId="3DC477AC" w14:textId="77908E9C">
      <w:pPr>
        <w:pStyle w:val="ListParagraph"/>
        <w:numPr>
          <w:ilvl w:val="0"/>
          <w:numId w:val="4"/>
        </w:numPr>
        <w:rPr>
          <w:rFonts w:asciiTheme="minorBidi" w:hAnsiTheme="minorBidi"/>
        </w:rPr>
      </w:pPr>
      <w:r>
        <w:rPr>
          <w:rFonts w:asciiTheme="minorBidi" w:hAnsiTheme="minorBidi"/>
        </w:rPr>
        <w:t>They helped big companies like Oracle IBM Avis and Microsoft.</w:t>
      </w:r>
    </w:p>
    <w:p w:rsidR="00B13953" w:rsidP="00B13953" w:rsidRDefault="00B13953" w14:paraId="12782D80" w14:textId="0BB3BE22">
      <w:pPr>
        <w:pStyle w:val="ListParagraph"/>
        <w:numPr>
          <w:ilvl w:val="0"/>
          <w:numId w:val="4"/>
        </w:numPr>
        <w:rPr>
          <w:rFonts w:asciiTheme="minorBidi" w:hAnsiTheme="minorBidi"/>
        </w:rPr>
      </w:pPr>
      <w:r>
        <w:rPr>
          <w:rFonts w:asciiTheme="minorBidi" w:hAnsiTheme="minorBidi"/>
        </w:rPr>
        <w:t>They got many years of experience of helping businesses get better at service.</w:t>
      </w:r>
    </w:p>
    <w:p w:rsidRPr="003C4B12" w:rsidR="00B13953" w:rsidP="00B13953" w:rsidRDefault="00B13953" w14:paraId="3B003A1E" w14:textId="7BA6AADC">
      <w:pPr>
        <w:pStyle w:val="ListParagraph"/>
        <w:numPr>
          <w:ilvl w:val="0"/>
          <w:numId w:val="4"/>
        </w:numPr>
        <w:rPr>
          <w:rFonts w:asciiTheme="minorBidi" w:hAnsiTheme="minorBidi"/>
        </w:rPr>
      </w:pPr>
      <w:r>
        <w:rPr>
          <w:rFonts w:asciiTheme="minorBidi" w:hAnsiTheme="minorBidi"/>
        </w:rPr>
        <w:t>They written lots of books has sold more then 200000 copies all around the world</w:t>
      </w:r>
      <w:r w:rsidR="003C4B12">
        <w:rPr>
          <w:rFonts w:asciiTheme="minorBidi" w:hAnsiTheme="minorBidi"/>
        </w:rPr>
        <w:t>.</w:t>
      </w:r>
      <w:r>
        <w:rPr>
          <w:rFonts w:asciiTheme="minorBidi" w:hAnsiTheme="minorBidi"/>
        </w:rPr>
        <w:t xml:space="preserve"> </w:t>
      </w:r>
      <w:r w:rsidR="003C4B12">
        <w:t xml:space="preserve">Co-authored multiple titles including </w:t>
      </w:r>
      <w:r w:rsidR="003C4B12">
        <w:rPr>
          <w:rStyle w:val="Emphasis"/>
          <w:rFonts w:ascii="Arial" w:hAnsi="Arial" w:cs="Arial"/>
          <w:color w:val="000000"/>
        </w:rPr>
        <w:t xml:space="preserve">Customer Service </w:t>
      </w:r>
      <w:proofErr w:type="gramStart"/>
      <w:r w:rsidR="003C4B12">
        <w:rPr>
          <w:rStyle w:val="Emphasis"/>
          <w:rFonts w:ascii="Arial" w:hAnsi="Arial" w:cs="Arial"/>
          <w:color w:val="000000"/>
        </w:rPr>
        <w:t>For</w:t>
      </w:r>
      <w:proofErr w:type="gramEnd"/>
      <w:r w:rsidR="003C4B12">
        <w:rPr>
          <w:rStyle w:val="Emphasis"/>
          <w:rFonts w:ascii="Arial" w:hAnsi="Arial" w:cs="Arial"/>
          <w:color w:val="000000"/>
        </w:rPr>
        <w:t xml:space="preserve"> Dummies</w:t>
      </w:r>
      <w:r w:rsidR="003C4B12">
        <w:t xml:space="preserve"> (1996, 2001, 2006 editions), </w:t>
      </w:r>
      <w:r w:rsidR="003C4B12">
        <w:rPr>
          <w:rStyle w:val="Emphasis"/>
          <w:rFonts w:ascii="Arial" w:hAnsi="Arial" w:cs="Arial"/>
          <w:color w:val="000000"/>
        </w:rPr>
        <w:t xml:space="preserve">Online Customer Service </w:t>
      </w:r>
      <w:proofErr w:type="gramStart"/>
      <w:r w:rsidR="003C4B12">
        <w:rPr>
          <w:rStyle w:val="Emphasis"/>
          <w:rFonts w:ascii="Arial" w:hAnsi="Arial" w:cs="Arial"/>
          <w:color w:val="000000"/>
        </w:rPr>
        <w:t>For</w:t>
      </w:r>
      <w:proofErr w:type="gramEnd"/>
      <w:r w:rsidR="003C4B12">
        <w:rPr>
          <w:rStyle w:val="Emphasis"/>
          <w:rFonts w:ascii="Arial" w:hAnsi="Arial" w:cs="Arial"/>
          <w:color w:val="000000"/>
        </w:rPr>
        <w:t xml:space="preserve"> Dummies</w:t>
      </w:r>
      <w:r w:rsidR="003C4B12">
        <w:t xml:space="preserve">, </w:t>
      </w:r>
      <w:r w:rsidR="003C4B12">
        <w:rPr>
          <w:rStyle w:val="Emphasis"/>
          <w:rFonts w:ascii="Arial" w:hAnsi="Arial" w:cs="Arial"/>
          <w:color w:val="000000"/>
        </w:rPr>
        <w:t xml:space="preserve">Customer Service </w:t>
      </w:r>
      <w:proofErr w:type="gramStart"/>
      <w:r w:rsidR="003C4B12">
        <w:rPr>
          <w:rStyle w:val="Emphasis"/>
          <w:rFonts w:ascii="Arial" w:hAnsi="Arial" w:cs="Arial"/>
          <w:color w:val="000000"/>
        </w:rPr>
        <w:t>In</w:t>
      </w:r>
      <w:proofErr w:type="gramEnd"/>
      <w:r w:rsidR="003C4B12">
        <w:rPr>
          <w:rStyle w:val="Emphasis"/>
          <w:rFonts w:ascii="Arial" w:hAnsi="Arial" w:cs="Arial"/>
          <w:color w:val="000000"/>
        </w:rPr>
        <w:t xml:space="preserve"> </w:t>
      </w:r>
      <w:proofErr w:type="gramStart"/>
      <w:r w:rsidR="003C4B12">
        <w:rPr>
          <w:rStyle w:val="Emphasis"/>
          <w:rFonts w:ascii="Arial" w:hAnsi="Arial" w:cs="Arial"/>
          <w:color w:val="000000"/>
        </w:rPr>
        <w:t>An</w:t>
      </w:r>
      <w:proofErr w:type="gramEnd"/>
      <w:r w:rsidR="003C4B12">
        <w:rPr>
          <w:rStyle w:val="Emphasis"/>
          <w:rFonts w:ascii="Arial" w:hAnsi="Arial" w:cs="Arial"/>
          <w:color w:val="000000"/>
        </w:rPr>
        <w:t xml:space="preserve"> Instant</w:t>
      </w:r>
      <w:r w:rsidR="003C4B12">
        <w:t xml:space="preserve">; their combined works have sold </w:t>
      </w:r>
      <w:r w:rsidR="003C4B12">
        <w:rPr>
          <w:rStyle w:val="Strong"/>
          <w:rFonts w:ascii="Arial" w:hAnsi="Arial" w:cs="Arial"/>
          <w:b w:val="0"/>
          <w:bCs w:val="0"/>
          <w:color w:val="000000"/>
        </w:rPr>
        <w:t>well over 200,000 copies globally</w:t>
      </w:r>
      <w:r w:rsidR="003C4B12">
        <w:t xml:space="preserve"> (the flagship </w:t>
      </w:r>
      <w:r w:rsidR="003C4B12">
        <w:rPr>
          <w:rStyle w:val="Emphasis"/>
          <w:rFonts w:ascii="Arial" w:hAnsi="Arial" w:cs="Arial"/>
          <w:color w:val="000000"/>
        </w:rPr>
        <w:t xml:space="preserve">Customer Service </w:t>
      </w:r>
      <w:proofErr w:type="gramStart"/>
      <w:r w:rsidR="003C4B12">
        <w:rPr>
          <w:rStyle w:val="Emphasis"/>
          <w:rFonts w:ascii="Arial" w:hAnsi="Arial" w:cs="Arial"/>
          <w:color w:val="000000"/>
        </w:rPr>
        <w:t>For</w:t>
      </w:r>
      <w:proofErr w:type="gramEnd"/>
      <w:r w:rsidR="003C4B12">
        <w:rPr>
          <w:rStyle w:val="Emphasis"/>
          <w:rFonts w:ascii="Arial" w:hAnsi="Arial" w:cs="Arial"/>
          <w:color w:val="000000"/>
        </w:rPr>
        <w:t xml:space="preserve"> Dummies</w:t>
      </w:r>
      <w:r w:rsidR="003C4B12">
        <w:t xml:space="preserve"> alone sold ~175,000 copies).</w:t>
      </w:r>
    </w:p>
    <w:p w:rsidRPr="00B13953" w:rsidR="003C4B12" w:rsidP="00B13953" w:rsidRDefault="003C4B12" w14:paraId="45C1260F" w14:textId="663BBE1D">
      <w:pPr>
        <w:pStyle w:val="ListParagraph"/>
        <w:numPr>
          <w:ilvl w:val="0"/>
          <w:numId w:val="4"/>
        </w:numPr>
        <w:rPr>
          <w:rFonts w:asciiTheme="minorBidi" w:hAnsiTheme="minorBidi"/>
        </w:rPr>
      </w:pPr>
      <w:r>
        <w:t>They got 30+ experience.</w:t>
      </w:r>
    </w:p>
    <w:p w:rsidR="008B4451" w:rsidP="008B4451" w:rsidRDefault="008B4451" w14:paraId="1F132D10" w14:textId="77777777">
      <w:pPr>
        <w:rPr>
          <w:rFonts w:asciiTheme="minorBidi" w:hAnsiTheme="minorBidi"/>
        </w:rPr>
      </w:pPr>
    </w:p>
    <w:p w:rsidRPr="008B4451" w:rsidR="00CB169C" w:rsidP="008B4451" w:rsidRDefault="00CB169C" w14:paraId="135ED3AB" w14:textId="77777777">
      <w:pPr>
        <w:rPr>
          <w:rFonts w:asciiTheme="minorBidi" w:hAnsiTheme="minorBidi"/>
        </w:rPr>
      </w:pPr>
    </w:p>
    <w:p w:rsidRPr="008B4451" w:rsidR="008B4451" w:rsidP="008B4451" w:rsidRDefault="008B4451" w14:paraId="466A60DC" w14:textId="2F45AD39">
      <w:pPr>
        <w:rPr>
          <w:rFonts w:asciiTheme="minorBidi" w:hAnsiTheme="minorBidi"/>
          <w:b/>
          <w:bCs/>
        </w:rPr>
      </w:pPr>
      <w:r w:rsidRPr="008B4451">
        <w:rPr>
          <w:rFonts w:asciiTheme="minorBidi" w:hAnsiTheme="minorBidi"/>
          <w:b/>
          <w:bCs/>
        </w:rPr>
        <w:t>Reliability</w:t>
      </w:r>
    </w:p>
    <w:p w:rsidRPr="008B4451" w:rsidR="008B4451" w:rsidP="008B4451" w:rsidRDefault="008B4451" w14:paraId="7A12A8D7" w14:textId="77777777">
      <w:pPr>
        <w:rPr>
          <w:rFonts w:asciiTheme="minorBidi" w:hAnsiTheme="minorBidi"/>
        </w:rPr>
      </w:pPr>
      <w:r w:rsidRPr="008B4451">
        <w:rPr>
          <w:rFonts w:asciiTheme="minorBidi" w:hAnsiTheme="minorBidi"/>
          <w:b/>
          <w:bCs/>
        </w:rPr>
        <w:t>Is the source reliable? Why?</w:t>
      </w:r>
      <w:r w:rsidRPr="008B4451">
        <w:rPr>
          <w:rFonts w:asciiTheme="minorBidi" w:hAnsiTheme="minorBidi"/>
        </w:rPr>
        <w:br/>
      </w:r>
      <w:r w:rsidRPr="008B4451">
        <w:rPr>
          <w:rFonts w:asciiTheme="minorBidi" w:hAnsiTheme="minorBidi"/>
        </w:rPr>
        <w:t>(Consider journal, publisher, peer review, citations)</w:t>
      </w:r>
    </w:p>
    <w:p w:rsidRPr="00CB169C" w:rsidR="00CB169C" w:rsidP="00CB169C" w:rsidRDefault="00CB169C" w14:paraId="74F83495" w14:textId="77777777">
      <w:pPr>
        <w:spacing w:after="0" w:line="240" w:lineRule="auto"/>
        <w:rPr>
          <w:rFonts w:ascii="Arial" w:hAnsi="Arial" w:eastAsia="Times New Roman" w:cs="Arial"/>
          <w:color w:val="000000"/>
          <w:kern w:val="0"/>
          <w:lang w:eastAsia="en-GB" w:bidi="ta-LK"/>
          <w14:ligatures w14:val="none"/>
        </w:rPr>
      </w:pPr>
      <w:r w:rsidRPr="00CB169C">
        <w:rPr>
          <w:rFonts w:ascii="Arial" w:hAnsi="Arial" w:eastAsia="Times New Roman" w:cs="Arial"/>
          <w:color w:val="000000"/>
          <w:kern w:val="0"/>
          <w:lang w:eastAsia="en-GB" w:bidi="ta-LK"/>
          <w14:ligatures w14:val="none"/>
        </w:rPr>
        <w:t>Yes – it is highly reliable for practical business guidance:</w:t>
      </w:r>
    </w:p>
    <w:p w:rsidRPr="008B4451" w:rsidR="00013547" w:rsidP="00CB169C" w:rsidRDefault="00013547" w14:paraId="5AC152FC" w14:textId="77777777">
      <w:pPr>
        <w:rPr>
          <w:rFonts w:asciiTheme="minorBidi" w:hAnsiTheme="minorBidi"/>
        </w:rPr>
      </w:pPr>
    </w:p>
    <w:p w:rsidRPr="00013547" w:rsidR="00013547" w:rsidP="6C73FD85" w:rsidRDefault="00013547" w14:paraId="4BACFD98" w14:textId="2394B704">
      <w:pPr>
        <w:spacing w:before="0" w:beforeAutospacing="off" w:after="0" w:afterAutospacing="off" w:line="360" w:lineRule="auto"/>
      </w:pPr>
      <w:r w:rsidRPr="00013547" w:rsidR="51F3814C">
        <w:rPr>
          <w:rFonts w:ascii="Times New Roman" w:hAnsi="Symbol" w:eastAsia="Times New Roman" w:cs="Times New Roman"/>
          <w:kern w:val="0"/>
          <w:lang w:eastAsia="en-GB" w:bidi="ta-LK"/>
          <w14:ligatures w14:val="none"/>
        </w:rPr>
        <w:t></w:t>
      </w:r>
      <w:r w:rsidRPr="00013547" w:rsidR="51F3814C">
        <w:rPr>
          <w:rFonts w:ascii="Times New Roman" w:hAnsi="Times New Roman" w:eastAsia="Times New Roman" w:cs="Times New Roman"/>
          <w:kern w:val="0"/>
          <w:lang w:eastAsia="en-GB" w:bidi="ta-LK"/>
          <w14:ligatures w14:val="none"/>
        </w:rPr>
        <w:t xml:space="preserve"> Book</w:t>
      </w:r>
      <w:r w:rsidRPr="00013547" w:rsidR="51F3814C">
        <w:rPr>
          <w:rFonts w:ascii="Times New Roman" w:hAnsi="Times New Roman" w:eastAsia="Times New Roman" w:cs="Times New Roman"/>
          <w:kern w:val="0"/>
          <w:lang w:eastAsia="en-GB" w:bidi="ta-LK"/>
          <w14:ligatures w14:val="none"/>
        </w:rPr>
        <w:t xml:space="preserve"> author biography: </w:t>
      </w:r>
      <w:r w:rsidRPr="6C73FD85" w:rsidR="1CE5174E">
        <w:rPr>
          <w:rFonts w:ascii="system-ui" w:hAnsi="system-ui" w:eastAsia="system-ui" w:cs="system-ui"/>
          <w:b w:val="0"/>
          <w:bCs w:val="0"/>
          <w:i w:val="0"/>
          <w:iCs w:val="0"/>
          <w:noProof w:val="0"/>
          <w:color w:val="000000" w:themeColor="text1" w:themeTint="FF" w:themeShade="FF"/>
          <w:sz w:val="24"/>
          <w:szCs w:val="24"/>
          <w:lang w:val="en-GB"/>
        </w:rPr>
        <w:t>Official public birth dates and exact birthplaces for both Karen Tiber Leland and Keith Bailey are not published anywhere online or in their official biographies. They keep this personal information private.</w:t>
      </w:r>
    </w:p>
    <w:p w:rsidRPr="00013547" w:rsidR="00013547" w:rsidP="6C73FD85" w:rsidRDefault="00013547" w14:paraId="43D7ECBB" w14:textId="73CEA1D4">
      <w:pPr>
        <w:pStyle w:val="Heading3"/>
        <w:spacing w:before="0" w:beforeAutospacing="off" w:after="0" w:afterAutospacing="off" w:line="360" w:lineRule="auto"/>
      </w:pPr>
      <w:r w:rsidRPr="6C73FD85" w:rsidR="1CE5174E">
        <w:rPr>
          <w:rFonts w:ascii="system-ui" w:hAnsi="system-ui" w:eastAsia="system-ui" w:cs="system-ui"/>
          <w:b w:val="0"/>
          <w:bCs w:val="0"/>
          <w:i w:val="0"/>
          <w:iCs w:val="0"/>
          <w:noProof w:val="0"/>
          <w:color w:val="000000" w:themeColor="text1" w:themeTint="FF" w:themeShade="FF"/>
          <w:sz w:val="24"/>
          <w:szCs w:val="24"/>
          <w:lang w:val="en-GB"/>
        </w:rPr>
        <w:t>What we can confirm about their timeline:</w:t>
      </w:r>
    </w:p>
    <w:p w:rsidRPr="00013547" w:rsidR="00013547" w:rsidP="6C73FD85" w:rsidRDefault="00013547" w14:paraId="5D687D3B" w14:textId="368C18D0">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6C73FD85" w:rsidR="1CE5174E">
        <w:rPr>
          <w:rFonts w:ascii="system-ui" w:hAnsi="system-ui" w:eastAsia="system-ui" w:cs="system-ui"/>
          <w:b w:val="0"/>
          <w:bCs w:val="0"/>
          <w:i w:val="0"/>
          <w:iCs w:val="0"/>
          <w:noProof w:val="0"/>
          <w:color w:val="000000" w:themeColor="text1" w:themeTint="FF" w:themeShade="FF"/>
          <w:sz w:val="24"/>
          <w:szCs w:val="24"/>
          <w:lang w:val="en-GB"/>
        </w:rPr>
        <w:t>They founded Sterling Consulting Group in 1986, so they were both born before 1960.</w:t>
      </w:r>
    </w:p>
    <w:p w:rsidRPr="00013547" w:rsidR="00013547" w:rsidP="6C73FD85" w:rsidRDefault="00013547" w14:paraId="0BEB5CFF" w14:textId="4A81A347">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6C73FD85" w:rsidR="1CE5174E">
        <w:rPr>
          <w:rFonts w:ascii="system-ui" w:hAnsi="system-ui" w:eastAsia="system-ui" w:cs="system-ui"/>
          <w:b w:val="0"/>
          <w:bCs w:val="0"/>
          <w:i w:val="0"/>
          <w:iCs w:val="0"/>
          <w:noProof w:val="0"/>
          <w:color w:val="000000" w:themeColor="text1" w:themeTint="FF" w:themeShade="FF"/>
          <w:sz w:val="24"/>
          <w:szCs w:val="24"/>
          <w:lang w:val="en-GB"/>
        </w:rPr>
        <w:t xml:space="preserve">Their first major book </w:t>
      </w:r>
      <w:r w:rsidRPr="6C73FD85" w:rsidR="1CE5174E">
        <w:rPr>
          <w:rFonts w:ascii="system-ui" w:hAnsi="system-ui" w:eastAsia="system-ui" w:cs="system-ui"/>
          <w:b w:val="0"/>
          <w:bCs w:val="0"/>
          <w:i w:val="1"/>
          <w:iCs w:val="1"/>
          <w:noProof w:val="0"/>
          <w:color w:val="000000" w:themeColor="text1" w:themeTint="FF" w:themeShade="FF"/>
          <w:sz w:val="24"/>
          <w:szCs w:val="24"/>
          <w:lang w:val="en-GB"/>
        </w:rPr>
        <w:t>Customer Service for Dummies</w:t>
      </w:r>
      <w:r w:rsidRPr="6C73FD85" w:rsidR="1CE5174E">
        <w:rPr>
          <w:rFonts w:ascii="system-ui" w:hAnsi="system-ui" w:eastAsia="system-ui" w:cs="system-ui"/>
          <w:b w:val="0"/>
          <w:bCs w:val="0"/>
          <w:i w:val="0"/>
          <w:iCs w:val="0"/>
          <w:noProof w:val="0"/>
          <w:color w:val="000000" w:themeColor="text1" w:themeTint="FF" w:themeShade="FF"/>
          <w:sz w:val="24"/>
          <w:szCs w:val="24"/>
          <w:lang w:val="en-GB"/>
        </w:rPr>
        <w:t xml:space="preserve"> came out in 1995, and they had already been consulting professionally for over 10 years by then.</w:t>
      </w:r>
    </w:p>
    <w:p w:rsidRPr="00013547" w:rsidR="00013547" w:rsidP="6C73FD85" w:rsidRDefault="00013547" w14:paraId="33CB62D9" w14:textId="780BF03D">
      <w:pPr>
        <w:pStyle w:val="ListParagraph"/>
        <w:numPr>
          <w:ilvl w:val="0"/>
          <w:numId w:val="6"/>
        </w:numPr>
        <w:spacing w:before="0" w:beforeAutospacing="off" w:after="0" w:afterAutospacing="off" w:line="360" w:lineRule="auto"/>
        <w:rPr>
          <w:rFonts w:ascii="system-ui" w:hAnsi="system-ui" w:eastAsia="system-ui" w:cs="system-ui"/>
          <w:b w:val="0"/>
          <w:bCs w:val="0"/>
          <w:i w:val="0"/>
          <w:iCs w:val="0"/>
          <w:noProof w:val="0"/>
          <w:color w:val="000000" w:themeColor="text1" w:themeTint="FF" w:themeShade="FF"/>
          <w:sz w:val="24"/>
          <w:szCs w:val="24"/>
          <w:lang w:val="en-GB"/>
        </w:rPr>
      </w:pPr>
      <w:r w:rsidRPr="6C73FD85" w:rsidR="1CE5174E">
        <w:rPr>
          <w:rFonts w:ascii="system-ui" w:hAnsi="system-ui" w:eastAsia="system-ui" w:cs="system-ui"/>
          <w:b w:val="0"/>
          <w:bCs w:val="0"/>
          <w:i w:val="0"/>
          <w:iCs w:val="0"/>
          <w:noProof w:val="0"/>
          <w:color w:val="000000" w:themeColor="text1" w:themeTint="FF" w:themeShade="FF"/>
          <w:sz w:val="24"/>
          <w:szCs w:val="24"/>
          <w:lang w:val="en-GB"/>
        </w:rPr>
        <w:t>Based on their career milestones, they are estimated to have been born in the late 1940s to mid</w:t>
      </w:r>
      <w:r>
        <w:noBreakHyphen/>
      </w:r>
      <w:r w:rsidRPr="6C73FD85" w:rsidR="1CE5174E">
        <w:rPr>
          <w:rFonts w:ascii="system-ui" w:hAnsi="system-ui" w:eastAsia="system-ui" w:cs="system-ui"/>
          <w:b w:val="0"/>
          <w:bCs w:val="0"/>
          <w:i w:val="0"/>
          <w:iCs w:val="0"/>
          <w:noProof w:val="0"/>
          <w:color w:val="000000" w:themeColor="text1" w:themeTint="FF" w:themeShade="FF"/>
          <w:sz w:val="24"/>
          <w:szCs w:val="24"/>
          <w:lang w:val="en-GB"/>
        </w:rPr>
        <w:t>1950s, and are still alive and active today.</w:t>
      </w:r>
    </w:p>
    <w:p w:rsidRPr="00013547" w:rsidR="00013547" w:rsidP="00013547" w:rsidRDefault="00013547" w14:paraId="7A877F18" w14:textId="08B7C35D">
      <w:pPr>
        <w:spacing w:after="0" w:line="240" w:lineRule="auto"/>
        <w:rPr>
          <w:rFonts w:ascii="Times New Roman" w:hAnsi="Times New Roman" w:eastAsia="Times New Roman" w:cs="Times New Roman"/>
          <w:kern w:val="0"/>
          <w:lang w:eastAsia="en-GB" w:bidi="ta-LK"/>
          <w14:ligatures w14:val="none"/>
        </w:rPr>
      </w:pPr>
    </w:p>
    <w:p w:rsidRPr="00013547" w:rsidR="00013547" w:rsidP="00013547" w:rsidRDefault="00013547" w14:paraId="637A4F3D" w14:textId="77777777">
      <w:pPr>
        <w:numPr>
          <w:ilvl w:val="0"/>
          <w:numId w:val="5"/>
        </w:numPr>
        <w:spacing w:after="0" w:line="360" w:lineRule="atLeast"/>
        <w:rPr>
          <w:rFonts w:ascii="Arial" w:hAnsi="Arial" w:eastAsia="Times New Roman" w:cs="Arial"/>
          <w:color w:val="000000"/>
          <w:kern w:val="0"/>
          <w:lang w:eastAsia="en-GB" w:bidi="ta-LK"/>
          <w14:ligatures w14:val="none"/>
        </w:rPr>
      </w:pPr>
      <w:proofErr w:type="spellStart"/>
      <w:r w:rsidRPr="00013547">
        <w:rPr>
          <w:rFonts w:ascii="Arial" w:hAnsi="Arial" w:eastAsia="Times New Roman" w:cs="Arial"/>
          <w:color w:val="000000"/>
          <w:kern w:val="0"/>
          <w:lang w:eastAsia="en-GB" w:bidi="ta-LK"/>
          <w14:ligatures w14:val="none"/>
        </w:rPr>
        <w:t>LocoLobo</w:t>
      </w:r>
      <w:proofErr w:type="spellEnd"/>
      <w:r w:rsidRPr="00013547">
        <w:rPr>
          <w:rFonts w:ascii="Arial" w:hAnsi="Arial" w:eastAsia="Times New Roman" w:cs="Arial"/>
          <w:color w:val="000000"/>
          <w:kern w:val="0"/>
          <w:lang w:eastAsia="en-GB" w:bidi="ta-LK"/>
          <w14:ligatures w14:val="none"/>
        </w:rPr>
        <w:t xml:space="preserve"> Events / Crazy Wolf Entertainment – founding date, global reach, client list and publishing record.</w:t>
      </w:r>
    </w:p>
    <w:p w:rsidRPr="00013547" w:rsidR="00013547" w:rsidP="00013547" w:rsidRDefault="00013547" w14:paraId="663EB904" w14:textId="77777777">
      <w:pPr>
        <w:numPr>
          <w:ilvl w:val="0"/>
          <w:numId w:val="5"/>
        </w:numPr>
        <w:spacing w:after="0" w:line="360" w:lineRule="atLeast"/>
        <w:rPr>
          <w:rFonts w:ascii="Arial" w:hAnsi="Arial" w:eastAsia="Times New Roman" w:cs="Arial"/>
          <w:color w:val="000000"/>
          <w:kern w:val="0"/>
          <w:lang w:eastAsia="en-GB" w:bidi="ta-LK"/>
          <w14:ligatures w14:val="none"/>
        </w:rPr>
      </w:pPr>
      <w:proofErr w:type="spellStart"/>
      <w:r w:rsidRPr="00013547">
        <w:rPr>
          <w:rFonts w:ascii="Arial" w:hAnsi="Arial" w:eastAsia="Times New Roman" w:cs="Arial"/>
          <w:color w:val="000000"/>
          <w:kern w:val="0"/>
          <w:lang w:eastAsia="en-GB" w:bidi="ta-LK"/>
          <w14:ligatures w14:val="none"/>
        </w:rPr>
        <w:t>ExpertFile</w:t>
      </w:r>
      <w:proofErr w:type="spellEnd"/>
      <w:r w:rsidRPr="00013547">
        <w:rPr>
          <w:rFonts w:ascii="Arial" w:hAnsi="Arial" w:eastAsia="Times New Roman" w:cs="Arial"/>
          <w:color w:val="000000"/>
          <w:kern w:val="0"/>
          <w:lang w:eastAsia="en-GB" w:bidi="ta-LK"/>
          <w14:ligatures w14:val="none"/>
        </w:rPr>
        <w:t xml:space="preserve"> – Karen Leland’s official biography.</w:t>
      </w:r>
    </w:p>
    <w:p w:rsidRPr="00013547" w:rsidR="00013547" w:rsidP="00013547" w:rsidRDefault="00013547" w14:paraId="0F4CB0D6" w14:textId="77777777">
      <w:pPr>
        <w:numPr>
          <w:ilvl w:val="0"/>
          <w:numId w:val="5"/>
        </w:numPr>
        <w:spacing w:after="0" w:line="360" w:lineRule="atLeast"/>
        <w:rPr>
          <w:rFonts w:ascii="Arial" w:hAnsi="Arial" w:eastAsia="Times New Roman" w:cs="Arial"/>
          <w:color w:val="000000"/>
          <w:kern w:val="0"/>
          <w:lang w:eastAsia="en-GB" w:bidi="ta-LK"/>
          <w14:ligatures w14:val="none"/>
        </w:rPr>
      </w:pPr>
      <w:hyperlink w:tgtFrame="_blank" w:tooltip="autolink" w:history="1" r:id="rId8">
        <w:r w:rsidRPr="00013547">
          <w:rPr>
            <w:rFonts w:ascii="Arial" w:hAnsi="Arial" w:eastAsia="Times New Roman" w:cs="Arial"/>
            <w:color w:val="0057FF"/>
            <w:kern w:val="0"/>
            <w:u w:val="single"/>
            <w:lang w:eastAsia="en-GB" w:bidi="ta-LK"/>
            <w14:ligatures w14:val="none"/>
          </w:rPr>
          <w:t>Speakers.com</w:t>
        </w:r>
      </w:hyperlink>
      <w:r w:rsidRPr="00013547">
        <w:rPr>
          <w:rFonts w:ascii="Arial" w:hAnsi="Arial" w:eastAsia="Times New Roman" w:cs="Arial"/>
          <w:color w:val="000000"/>
          <w:kern w:val="0"/>
          <w:lang w:eastAsia="en-GB" w:bidi="ta-LK"/>
          <w14:ligatures w14:val="none"/>
        </w:rPr>
        <w:t xml:space="preserve"> – Karen Leland’s speaking and publishing background.</w:t>
      </w:r>
    </w:p>
    <w:p w:rsidR="700B66B7" w:rsidP="00013547" w:rsidRDefault="00013547" w14:paraId="6BA6190C" w14:textId="5E101E28">
      <w:pPr>
        <w:rPr>
          <w:rFonts w:asciiTheme="minorBidi" w:hAnsiTheme="minorBidi"/>
        </w:rPr>
      </w:pPr>
      <w:r w:rsidRPr="00013547">
        <w:rPr>
          <w:rFonts w:ascii="Times New Roman" w:hAnsi="Symbol" w:eastAsia="Times New Roman" w:cs="Times New Roman"/>
          <w:kern w:val="0"/>
          <w:lang w:eastAsia="en-GB" w:bidi="ta-LK"/>
          <w14:ligatures w14:val="none"/>
        </w:rPr>
        <w:t></w:t>
      </w:r>
      <w:r w:rsidRPr="00013547">
        <w:rPr>
          <w:rFonts w:ascii="Times New Roman" w:hAnsi="Times New Roman" w:eastAsia="Times New Roman" w:cs="Times New Roman"/>
          <w:kern w:val="0"/>
          <w:lang w:eastAsia="en-GB" w:bidi="ta-LK"/>
          <w14:ligatures w14:val="none"/>
        </w:rPr>
        <w:t xml:space="preserve"> Publisher</w:t>
      </w:r>
      <w:r w:rsidRPr="00013547">
        <w:rPr>
          <w:rFonts w:ascii="Times New Roman" w:hAnsi="Times New Roman" w:eastAsia="Times New Roman" w:cs="Times New Roman"/>
          <w:kern w:val="0"/>
          <w:lang w:eastAsia="en-GB" w:bidi="ta-LK"/>
          <w14:ligatures w14:val="none"/>
        </w:rPr>
        <w:t xml:space="preserve"> listings: </w:t>
      </w:r>
      <w:r w:rsidRPr="00013547">
        <w:rPr>
          <w:rFonts w:ascii="Arial" w:hAnsi="Arial" w:eastAsia="Times New Roman" w:cs="Arial"/>
          <w:i/>
          <w:iCs/>
          <w:color w:val="000000"/>
          <w:kern w:val="0"/>
          <w:lang w:eastAsia="en-GB" w:bidi="ta-LK"/>
          <w14:ligatures w14:val="none"/>
        </w:rPr>
        <w:t xml:space="preserve">Customer Service </w:t>
      </w:r>
      <w:proofErr w:type="gramStart"/>
      <w:r w:rsidRPr="00013547">
        <w:rPr>
          <w:rFonts w:ascii="Arial" w:hAnsi="Arial" w:eastAsia="Times New Roman" w:cs="Arial"/>
          <w:i/>
          <w:iCs/>
          <w:color w:val="000000"/>
          <w:kern w:val="0"/>
          <w:lang w:eastAsia="en-GB" w:bidi="ta-LK"/>
          <w14:ligatures w14:val="none"/>
        </w:rPr>
        <w:t>For</w:t>
      </w:r>
      <w:proofErr w:type="gramEnd"/>
      <w:r w:rsidRPr="00013547">
        <w:rPr>
          <w:rFonts w:ascii="Arial" w:hAnsi="Arial" w:eastAsia="Times New Roman" w:cs="Arial"/>
          <w:i/>
          <w:iCs/>
          <w:color w:val="000000"/>
          <w:kern w:val="0"/>
          <w:lang w:eastAsia="en-GB" w:bidi="ta-LK"/>
          <w14:ligatures w14:val="none"/>
        </w:rPr>
        <w:t xml:space="preserve"> Dummies</w:t>
      </w:r>
      <w:r w:rsidRPr="00013547">
        <w:rPr>
          <w:rFonts w:ascii="Times New Roman" w:hAnsi="Times New Roman" w:eastAsia="Times New Roman" w:cs="Times New Roman"/>
          <w:kern w:val="0"/>
          <w:lang w:eastAsia="en-GB" w:bidi="ta-LK"/>
          <w14:ligatures w14:val="none"/>
        </w:rPr>
        <w:t xml:space="preserve"> (Wiley) and </w:t>
      </w:r>
      <w:r w:rsidRPr="00013547">
        <w:rPr>
          <w:rFonts w:ascii="Arial" w:hAnsi="Arial" w:eastAsia="Times New Roman" w:cs="Arial"/>
          <w:i/>
          <w:iCs/>
          <w:color w:val="000000"/>
          <w:kern w:val="0"/>
          <w:lang w:eastAsia="en-GB" w:bidi="ta-LK"/>
          <w14:ligatures w14:val="none"/>
        </w:rPr>
        <w:t xml:space="preserve">Online Customer Service </w:t>
      </w:r>
      <w:proofErr w:type="gramStart"/>
      <w:r w:rsidRPr="00013547">
        <w:rPr>
          <w:rFonts w:ascii="Arial" w:hAnsi="Arial" w:eastAsia="Times New Roman" w:cs="Arial"/>
          <w:i/>
          <w:iCs/>
          <w:color w:val="000000"/>
          <w:kern w:val="0"/>
          <w:lang w:eastAsia="en-GB" w:bidi="ta-LK"/>
          <w14:ligatures w14:val="none"/>
        </w:rPr>
        <w:t>For</w:t>
      </w:r>
      <w:proofErr w:type="gramEnd"/>
      <w:r w:rsidRPr="00013547">
        <w:rPr>
          <w:rFonts w:ascii="Arial" w:hAnsi="Arial" w:eastAsia="Times New Roman" w:cs="Arial"/>
          <w:i/>
          <w:iCs/>
          <w:color w:val="000000"/>
          <w:kern w:val="0"/>
          <w:lang w:eastAsia="en-GB" w:bidi="ta-LK"/>
          <w14:ligatures w14:val="none"/>
        </w:rPr>
        <w:t xml:space="preserve"> Dummies</w:t>
      </w:r>
      <w:r w:rsidRPr="00013547">
        <w:rPr>
          <w:rFonts w:ascii="Times New Roman" w:hAnsi="Times New Roman" w:eastAsia="Times New Roman" w:cs="Times New Roman"/>
          <w:kern w:val="0"/>
          <w:lang w:eastAsia="en-GB" w:bidi="ta-LK"/>
          <w14:ligatures w14:val="none"/>
        </w:rPr>
        <w:t xml:space="preserve"> – confirm co-authorship and firm details.</w:t>
      </w:r>
    </w:p>
    <w:p w:rsidR="5F4A78EF" w:rsidP="5F4A78EF" w:rsidRDefault="5F4A78EF" w14:paraId="096027CD" w14:textId="39AF3F8D">
      <w:pPr>
        <w:rPr>
          <w:rFonts w:asciiTheme="minorBidi" w:hAnsiTheme="minorBidi"/>
        </w:rPr>
      </w:pPr>
    </w:p>
    <w:p w:rsidRPr="008B4451" w:rsidR="008B4451" w:rsidP="008B4451" w:rsidRDefault="008B4451" w14:paraId="0EC6567B" w14:textId="1A9F88CF">
      <w:pPr>
        <w:rPr>
          <w:rFonts w:asciiTheme="minorBidi" w:hAnsiTheme="minorBidi"/>
          <w:b/>
          <w:bCs/>
        </w:rPr>
      </w:pPr>
      <w:r w:rsidRPr="008B4451">
        <w:rPr>
          <w:rFonts w:asciiTheme="minorBidi" w:hAnsiTheme="minorBidi"/>
          <w:b/>
          <w:bCs/>
        </w:rPr>
        <w:t>5-Minute Presentation Structure</w:t>
      </w:r>
    </w:p>
    <w:p w:rsidRPr="008B4451" w:rsidR="008B4451" w:rsidP="008B4451" w:rsidRDefault="008B4451" w14:paraId="69F0609B" w14:textId="77777777">
      <w:pPr>
        <w:numPr>
          <w:ilvl w:val="0"/>
          <w:numId w:val="2"/>
        </w:numPr>
        <w:rPr>
          <w:rFonts w:asciiTheme="minorBidi" w:hAnsiTheme="minorBidi"/>
        </w:rPr>
      </w:pPr>
      <w:r w:rsidRPr="008B4451">
        <w:rPr>
          <w:rFonts w:asciiTheme="minorBidi" w:hAnsiTheme="minorBidi"/>
        </w:rPr>
        <w:t xml:space="preserve">Introduce topic and source </w:t>
      </w:r>
    </w:p>
    <w:p w:rsidRPr="008B4451" w:rsidR="008B4451" w:rsidP="700B66B7" w:rsidRDefault="008B4451" w14:paraId="45B715CA" w14:textId="1ED357BE">
      <w:pPr>
        <w:numPr>
          <w:ilvl w:val="0"/>
          <w:numId w:val="2"/>
        </w:numPr>
        <w:rPr>
          <w:rFonts w:asciiTheme="minorBidi" w:hAnsiTheme="minorBidi"/>
        </w:rPr>
      </w:pPr>
      <w:r w:rsidRPr="700B66B7">
        <w:rPr>
          <w:rFonts w:asciiTheme="minorBidi" w:hAnsiTheme="minorBidi"/>
        </w:rPr>
        <w:t xml:space="preserve">Explain how you found </w:t>
      </w:r>
      <w:r w:rsidRPr="700B66B7" w:rsidR="176F773A">
        <w:rPr>
          <w:rFonts w:asciiTheme="minorBidi" w:hAnsiTheme="minorBidi"/>
        </w:rPr>
        <w:t>the source</w:t>
      </w:r>
    </w:p>
    <w:p w:rsidR="008B4451" w:rsidP="700B66B7" w:rsidRDefault="008B4451" w14:paraId="7FB40DAA" w14:textId="4A905956">
      <w:pPr>
        <w:numPr>
          <w:ilvl w:val="0"/>
          <w:numId w:val="2"/>
        </w:numPr>
        <w:rPr>
          <w:rFonts w:asciiTheme="minorBidi" w:hAnsiTheme="minorBidi"/>
        </w:rPr>
      </w:pPr>
      <w:r w:rsidRPr="700B66B7">
        <w:rPr>
          <w:rFonts w:asciiTheme="minorBidi" w:hAnsiTheme="minorBidi"/>
        </w:rPr>
        <w:t xml:space="preserve">Evaluate credibility (author, date, </w:t>
      </w:r>
      <w:proofErr w:type="gramStart"/>
      <w:r w:rsidRPr="700B66B7">
        <w:rPr>
          <w:rFonts w:asciiTheme="minorBidi" w:hAnsiTheme="minorBidi"/>
        </w:rPr>
        <w:t>reliability)  -</w:t>
      </w:r>
      <w:proofErr w:type="gramEnd"/>
      <w:r w:rsidRPr="700B66B7">
        <w:rPr>
          <w:rFonts w:asciiTheme="minorBidi" w:hAnsiTheme="minorBidi"/>
        </w:rPr>
        <w:t xml:space="preserve"> </w:t>
      </w:r>
      <w:r w:rsidRPr="700B66B7" w:rsidR="60792D35">
        <w:rPr>
          <w:rFonts w:asciiTheme="minorBidi" w:hAnsiTheme="minorBidi"/>
        </w:rPr>
        <w:t xml:space="preserve">To do so, you will need to respond to the above questions. </w:t>
      </w:r>
    </w:p>
    <w:p w:rsidRPr="008B4451" w:rsidR="008B4451" w:rsidP="008B4451" w:rsidRDefault="008B4451" w14:paraId="42B74090" w14:textId="58ADC2B6">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rsidRPr="008B4451" w:rsidR="008B4451" w:rsidP="76B32FE9" w:rsidRDefault="008B4451" w14:paraId="14CC74C1" w14:textId="592F3E6D">
      <w:pPr>
        <w:numPr>
          <w:ilvl w:val="0"/>
          <w:numId w:val="2"/>
        </w:numPr>
        <w:rPr>
          <w:rFonts w:asciiTheme="minorBidi" w:hAnsiTheme="minorBidi"/>
        </w:rPr>
      </w:pPr>
      <w:r w:rsidRPr="76B32FE9">
        <w:rPr>
          <w:rFonts w:asciiTheme="minorBidi" w:hAnsiTheme="minorBidi"/>
        </w:rPr>
        <w:t xml:space="preserve">What did you learn from </w:t>
      </w:r>
      <w:r w:rsidRPr="76B32FE9" w:rsidR="3E7CE3E7">
        <w:rPr>
          <w:rFonts w:asciiTheme="minorBidi" w:hAnsiTheme="minorBidi"/>
        </w:rPr>
        <w:t>this task</w:t>
      </w:r>
      <w:r w:rsidRPr="76B32FE9">
        <w:rPr>
          <w:rFonts w:asciiTheme="minorBidi" w:hAnsiTheme="minorBidi"/>
        </w:rPr>
        <w:t>?</w:t>
      </w:r>
    </w:p>
    <w:p w:rsidRPr="008B4451" w:rsidR="008B4451" w:rsidP="008B4451" w:rsidRDefault="008B4451" w14:paraId="59E1D4B6" w14:textId="77777777">
      <w:pPr>
        <w:rPr>
          <w:rFonts w:asciiTheme="minorBidi" w:hAnsiTheme="minorBidi"/>
        </w:rPr>
      </w:pPr>
    </w:p>
    <w:sectPr w:rsidRPr="008B4451" w:rsidR="008B44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7aaa5d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017E21"/>
    <w:multiLevelType w:val="multilevel"/>
    <w:tmpl w:val="F6688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2AF3D8F"/>
    <w:multiLevelType w:val="hybridMultilevel"/>
    <w:tmpl w:val="38FC6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E436A9D"/>
    <w:multiLevelType w:val="multilevel"/>
    <w:tmpl w:val="97E84D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6">
    <w:abstractNumId w:val="5"/>
  </w:num>
  <w:num w:numId="1" w16cid:durableId="199056106">
    <w:abstractNumId w:val="3"/>
  </w:num>
  <w:num w:numId="2" w16cid:durableId="534928384">
    <w:abstractNumId w:val="0"/>
  </w:num>
  <w:num w:numId="3" w16cid:durableId="254441334">
    <w:abstractNumId w:val="4"/>
  </w:num>
  <w:num w:numId="4" w16cid:durableId="1613438565">
    <w:abstractNumId w:val="2"/>
  </w:num>
  <w:num w:numId="5" w16cid:durableId="28843729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13547"/>
    <w:rsid w:val="00023292"/>
    <w:rsid w:val="00025553"/>
    <w:rsid w:val="0009105A"/>
    <w:rsid w:val="003516B8"/>
    <w:rsid w:val="003C4B12"/>
    <w:rsid w:val="00443EF4"/>
    <w:rsid w:val="00537288"/>
    <w:rsid w:val="006A4D63"/>
    <w:rsid w:val="00862C96"/>
    <w:rsid w:val="008B4451"/>
    <w:rsid w:val="00B13953"/>
    <w:rsid w:val="00B47BA6"/>
    <w:rsid w:val="00CB169C"/>
    <w:rsid w:val="13154B0C"/>
    <w:rsid w:val="176F773A"/>
    <w:rsid w:val="1A4932BD"/>
    <w:rsid w:val="1CE5174E"/>
    <w:rsid w:val="2DACF205"/>
    <w:rsid w:val="3E7CE3E7"/>
    <w:rsid w:val="4538365A"/>
    <w:rsid w:val="47B045B4"/>
    <w:rsid w:val="50350F29"/>
    <w:rsid w:val="51F3814C"/>
    <w:rsid w:val="5F4A78EF"/>
    <w:rsid w:val="5F909486"/>
    <w:rsid w:val="60792D35"/>
    <w:rsid w:val="613D4B92"/>
    <w:rsid w:val="6469D591"/>
    <w:rsid w:val="6C73FD85"/>
    <w:rsid w:val="6ECCA774"/>
    <w:rsid w:val="700B66B7"/>
    <w:rsid w:val="76B32FE9"/>
    <w:rsid w:val="7CF8F9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Strong">
    <w:name w:val="Strong"/>
    <w:basedOn w:val="DefaultParagraphFont"/>
    <w:uiPriority w:val="22"/>
    <w:qFormat/>
    <w:rsid w:val="00023292"/>
    <w:rPr>
      <w:b/>
      <w:bCs/>
    </w:rPr>
  </w:style>
  <w:style w:type="character" w:styleId="Emphasis">
    <w:name w:val="Emphasis"/>
    <w:basedOn w:val="DefaultParagraphFont"/>
    <w:uiPriority w:val="20"/>
    <w:qFormat/>
    <w:rsid w:val="003C4B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g-link.byteoversea.com/?target=https%3A%2F%2FSpeakers.com&amp;scene=im&amp;aid=495671&amp;lang=en-GB"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D5F00BB3-75C4-4480-8A73-F817DFA73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Marina Jeyatharsini Gerard Vivekanandan (2536735)</lastModifiedBy>
  <revision>4</revision>
  <dcterms:created xsi:type="dcterms:W3CDTF">2026-07-15T20:06:00.0000000Z</dcterms:created>
  <dcterms:modified xsi:type="dcterms:W3CDTF">2026-07-19T18:45:31.2697755Z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y fmtid="{D5CDD505-2E9C-101B-9397-08002B2CF9AE}" pid="3" name="MediaServiceImageTags">
    <vt:lpwstr/>
  </property>
  <property fmtid="{D5CDD505-2E9C-101B-9397-08002B2CF9AE}" pid="4" name="GrammarlyDocumentId">
    <vt:lpwstr>4ed465b5-6558-4cdf-815c-dfad5fce07d7</vt:lpwstr>
  </property>
</Properties>
</file>