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3AA2CB23" wp14:editId="6E09D6BB">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Tr="00185F4A">
        <w:trPr>
          <w:trHeight w:val="1083"/>
        </w:trPr>
        <w:tc>
          <w:tcPr>
            <w:tcW w:w="10790" w:type="dxa"/>
            <w:gridSpan w:val="9"/>
          </w:tcPr>
          <w:p w:rsidR="00DF198B" w:rsidRDefault="00DF198B"/>
        </w:tc>
      </w:tr>
      <w:tr w:rsidR="00DF198B" w:rsidTr="00185F4A">
        <w:trPr>
          <w:trHeight w:val="1068"/>
        </w:trPr>
        <w:tc>
          <w:tcPr>
            <w:tcW w:w="1198" w:type="dxa"/>
            <w:gridSpan w:val="2"/>
            <w:tcBorders>
              <w:right w:val="single" w:sz="18" w:space="0" w:color="476166" w:themeColor="accent1"/>
            </w:tcBorders>
          </w:tcPr>
          <w:p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rsidR="00DF198B" w:rsidRPr="00DF198B" w:rsidRDefault="00BF7DC5" w:rsidP="00BF7DC5">
            <w:pPr>
              <w:jc w:val="center"/>
            </w:pPr>
            <w:r w:rsidRPr="00BF7DC5">
              <w:rPr>
                <w:rFonts w:asciiTheme="majorHAnsi" w:hAnsiTheme="majorHAnsi"/>
                <w:b/>
                <w:color w:val="476166" w:themeColor="accent1"/>
                <w:sz w:val="52"/>
                <w:szCs w:val="52"/>
              </w:rPr>
              <w:t>Resonance</w:t>
            </w:r>
          </w:p>
        </w:tc>
        <w:tc>
          <w:tcPr>
            <w:tcW w:w="1199" w:type="dxa"/>
            <w:gridSpan w:val="2"/>
            <w:tcBorders>
              <w:left w:val="single" w:sz="18" w:space="0" w:color="476166" w:themeColor="accent1"/>
            </w:tcBorders>
          </w:tcPr>
          <w:p w:rsidR="00DF198B" w:rsidRDefault="00DF198B"/>
        </w:tc>
      </w:tr>
      <w:tr w:rsidR="00DF198B" w:rsidTr="00185F4A">
        <w:trPr>
          <w:trHeight w:val="1837"/>
        </w:trPr>
        <w:tc>
          <w:tcPr>
            <w:tcW w:w="1170" w:type="dxa"/>
          </w:tcPr>
          <w:p w:rsidR="00DF198B" w:rsidRDefault="00DF198B"/>
        </w:tc>
        <w:tc>
          <w:tcPr>
            <w:tcW w:w="8460" w:type="dxa"/>
            <w:gridSpan w:val="7"/>
          </w:tcPr>
          <w:p w:rsidR="00DF198B" w:rsidRDefault="00DF198B"/>
        </w:tc>
        <w:tc>
          <w:tcPr>
            <w:tcW w:w="1160" w:type="dxa"/>
          </w:tcPr>
          <w:p w:rsidR="00DF198B" w:rsidRDefault="00DF198B"/>
        </w:tc>
      </w:tr>
      <w:tr w:rsidR="00DF198B" w:rsidTr="00185F4A">
        <w:trPr>
          <w:trHeight w:val="929"/>
        </w:trPr>
        <w:tc>
          <w:tcPr>
            <w:tcW w:w="2397" w:type="dxa"/>
            <w:gridSpan w:val="4"/>
          </w:tcPr>
          <w:p w:rsidR="00DF198B" w:rsidRDefault="00DF198B"/>
        </w:tc>
        <w:tc>
          <w:tcPr>
            <w:tcW w:w="5995" w:type="dxa"/>
            <w:shd w:val="clear" w:color="auto" w:fill="FFFFFF" w:themeFill="background1"/>
          </w:tcPr>
          <w:p w:rsidR="00DF198B" w:rsidRPr="00DF198B" w:rsidRDefault="00DF198B" w:rsidP="00DF198B">
            <w:pPr>
              <w:jc w:val="center"/>
              <w:rPr>
                <w:rFonts w:ascii="Georgia" w:hAnsi="Georgia"/>
                <w:sz w:val="48"/>
                <w:szCs w:val="48"/>
              </w:rPr>
            </w:pPr>
          </w:p>
        </w:tc>
        <w:tc>
          <w:tcPr>
            <w:tcW w:w="2398" w:type="dxa"/>
            <w:gridSpan w:val="4"/>
          </w:tcPr>
          <w:p w:rsidR="00DF198B" w:rsidRDefault="00DF198B"/>
        </w:tc>
      </w:tr>
      <w:tr w:rsidR="00DF198B" w:rsidTr="00185F4A">
        <w:trPr>
          <w:trHeight w:val="1460"/>
        </w:trPr>
        <w:tc>
          <w:tcPr>
            <w:tcW w:w="2397" w:type="dxa"/>
            <w:gridSpan w:val="4"/>
          </w:tcPr>
          <w:p w:rsidR="00DF198B" w:rsidRDefault="00DF198B"/>
        </w:tc>
        <w:tc>
          <w:tcPr>
            <w:tcW w:w="5995" w:type="dxa"/>
            <w:shd w:val="clear" w:color="auto" w:fill="FFFFFF" w:themeFill="background1"/>
          </w:tcPr>
          <w:p w:rsidR="00DF198B" w:rsidRPr="00DF198B" w:rsidRDefault="00BF7DC5" w:rsidP="00BF7DC5">
            <w:pPr>
              <w:jc w:val="center"/>
            </w:pPr>
            <w:r w:rsidRPr="00BF7DC5">
              <w:rPr>
                <w:b/>
                <w:sz w:val="48"/>
                <w:szCs w:val="48"/>
              </w:rPr>
              <w:t>Bradley Gillies</w:t>
            </w:r>
          </w:p>
        </w:tc>
        <w:tc>
          <w:tcPr>
            <w:tcW w:w="2398" w:type="dxa"/>
            <w:gridSpan w:val="4"/>
          </w:tcPr>
          <w:p w:rsidR="00DF198B" w:rsidRDefault="00DF198B"/>
        </w:tc>
      </w:tr>
      <w:tr w:rsidR="00DF198B" w:rsidTr="00185F4A">
        <w:trPr>
          <w:trHeight w:val="7176"/>
        </w:trPr>
        <w:tc>
          <w:tcPr>
            <w:tcW w:w="2397" w:type="dxa"/>
            <w:gridSpan w:val="4"/>
            <w:vAlign w:val="bottom"/>
          </w:tcPr>
          <w:p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rsidR="00DF198B" w:rsidRPr="00BF7DC5" w:rsidRDefault="00BF7DC5" w:rsidP="00BF7DC5">
            <w:pPr>
              <w:jc w:val="center"/>
              <w:rPr>
                <w:sz w:val="36"/>
              </w:rPr>
            </w:pPr>
            <w:r w:rsidRPr="00BF7DC5">
              <w:rPr>
                <w:sz w:val="36"/>
              </w:rPr>
              <w:t>2310950</w:t>
            </w:r>
          </w:p>
          <w:p w:rsidR="00874FE7" w:rsidRPr="00BF7DC5" w:rsidRDefault="002A54A5" w:rsidP="00BF7DC5">
            <w:pPr>
              <w:jc w:val="center"/>
              <w:rPr>
                <w:sz w:val="36"/>
              </w:rPr>
            </w:pPr>
            <w:sdt>
              <w:sdtPr>
                <w:rPr>
                  <w:sz w:val="36"/>
                </w:rPr>
                <w:id w:val="-1516760087"/>
                <w:placeholder>
                  <w:docPart w:val="9FDFF5A51F9A4D89ACE9D8FC2D27511C"/>
                </w:placeholder>
                <w:temporary/>
                <w:showingPlcHdr/>
                <w15:appearance w15:val="hidden"/>
              </w:sdtPr>
              <w:sdtEndPr/>
              <w:sdtContent>
                <w:r w:rsidR="00874FE7" w:rsidRPr="00BF7DC5">
                  <w:rPr>
                    <w:sz w:val="36"/>
                  </w:rPr>
                  <w:t>—</w:t>
                </w:r>
              </w:sdtContent>
            </w:sdt>
          </w:p>
          <w:p w:rsidR="00DF198B" w:rsidRPr="00BF7DC5" w:rsidRDefault="00BF7DC5" w:rsidP="00BF7DC5">
            <w:pPr>
              <w:jc w:val="center"/>
              <w:rPr>
                <w:sz w:val="36"/>
              </w:rPr>
            </w:pPr>
            <w:r w:rsidRPr="00BF7DC5">
              <w:rPr>
                <w:sz w:val="36"/>
              </w:rPr>
              <w:t>L4 – Electrical and Electronic Principles (EES Version) (ACDA4006)</w:t>
            </w:r>
          </w:p>
          <w:p w:rsidR="00DF198B" w:rsidRPr="00BF7DC5" w:rsidRDefault="002A54A5" w:rsidP="00BF7DC5">
            <w:pPr>
              <w:jc w:val="center"/>
              <w:rPr>
                <w:sz w:val="36"/>
              </w:rPr>
            </w:pPr>
            <w:sdt>
              <w:sdtPr>
                <w:rPr>
                  <w:sz w:val="36"/>
                </w:rPr>
                <w:id w:val="1492440299"/>
                <w:placeholder>
                  <w:docPart w:val="2C06E9E4B781421BA819F0E9A31A2323"/>
                </w:placeholder>
                <w:temporary/>
                <w:showingPlcHdr/>
                <w15:appearance w15:val="hidden"/>
              </w:sdtPr>
              <w:sdtEndPr/>
              <w:sdtContent>
                <w:r w:rsidR="00874FE7" w:rsidRPr="00BF7DC5">
                  <w:rPr>
                    <w:sz w:val="36"/>
                  </w:rPr>
                  <w:t>—</w:t>
                </w:r>
              </w:sdtContent>
            </w:sdt>
          </w:p>
          <w:p w:rsidR="00DF198B" w:rsidRPr="00BF7DC5" w:rsidRDefault="00BF7DC5" w:rsidP="00BF7DC5">
            <w:pPr>
              <w:jc w:val="center"/>
              <w:rPr>
                <w:sz w:val="36"/>
              </w:rPr>
            </w:pPr>
            <w:r w:rsidRPr="00BF7DC5">
              <w:rPr>
                <w:sz w:val="36"/>
              </w:rPr>
              <w:t>BEng Embedded Electronic Systems</w:t>
            </w:r>
          </w:p>
          <w:p w:rsidR="00DF198B" w:rsidRPr="00DF198B" w:rsidRDefault="00DF198B" w:rsidP="00DF198B"/>
        </w:tc>
        <w:tc>
          <w:tcPr>
            <w:tcW w:w="2398" w:type="dxa"/>
            <w:gridSpan w:val="4"/>
            <w:vAlign w:val="bottom"/>
          </w:tcPr>
          <w:p w:rsidR="00DF198B" w:rsidRDefault="00DF198B" w:rsidP="00DF198B">
            <w:pPr>
              <w:jc w:val="center"/>
            </w:pPr>
          </w:p>
        </w:tc>
      </w:tr>
      <w:tr w:rsidR="00DF198B" w:rsidTr="00185F4A">
        <w:tc>
          <w:tcPr>
            <w:tcW w:w="2340" w:type="dxa"/>
            <w:gridSpan w:val="3"/>
          </w:tcPr>
          <w:p w:rsidR="00DF198B" w:rsidRDefault="00DF198B"/>
        </w:tc>
        <w:tc>
          <w:tcPr>
            <w:tcW w:w="6120" w:type="dxa"/>
            <w:gridSpan w:val="3"/>
          </w:tcPr>
          <w:p w:rsidR="00DF198B" w:rsidRDefault="00DF198B"/>
        </w:tc>
        <w:tc>
          <w:tcPr>
            <w:tcW w:w="2330" w:type="dxa"/>
            <w:gridSpan w:val="3"/>
          </w:tcPr>
          <w:p w:rsidR="00DF198B" w:rsidRDefault="00DF198B"/>
        </w:tc>
      </w:tr>
    </w:tbl>
    <w:p w:rsidR="00DF198B" w:rsidRDefault="00DF198B"/>
    <w:p w:rsidR="00DF198B" w:rsidRDefault="00DF198B" w:rsidP="002D2200">
      <w:pPr>
        <w:pStyle w:val="GraphicAnchor"/>
      </w:pPr>
    </w:p>
    <w:p w:rsidR="002D2200" w:rsidRDefault="002D2200"/>
    <w:p w:rsidR="00E74B29" w:rsidRDefault="00E74B29" w:rsidP="0048120C">
      <w:pPr>
        <w:pStyle w:val="GraphicAnchor"/>
      </w:pPr>
    </w:p>
    <w:p w:rsidR="0048120C" w:rsidRDefault="00BF7DC5" w:rsidP="00BF7DC5">
      <w:pPr>
        <w:pStyle w:val="Heading1"/>
      </w:pPr>
      <w:bookmarkStart w:id="0" w:name="_Toc165301010"/>
      <w:r>
        <w:t>Table of Contents</w:t>
      </w:r>
      <w:bookmarkEnd w:id="0"/>
    </w:p>
    <w:sdt>
      <w:sdtPr>
        <w:rPr>
          <w:rFonts w:asciiTheme="minorHAnsi" w:eastAsiaTheme="minorHAnsi" w:hAnsiTheme="minorHAnsi" w:cstheme="minorBidi"/>
          <w:color w:val="auto"/>
          <w:sz w:val="24"/>
          <w:szCs w:val="24"/>
          <w:lang w:val="en-GB"/>
        </w:rPr>
        <w:id w:val="-2049674929"/>
        <w:docPartObj>
          <w:docPartGallery w:val="Table of Contents"/>
          <w:docPartUnique/>
        </w:docPartObj>
      </w:sdtPr>
      <w:sdtEndPr>
        <w:rPr>
          <w:b/>
          <w:bCs/>
          <w:noProof/>
        </w:rPr>
      </w:sdtEndPr>
      <w:sdtContent>
        <w:p w:rsidR="00BF7DC5" w:rsidRDefault="00BF7DC5">
          <w:pPr>
            <w:pStyle w:val="TOCHeading"/>
          </w:pPr>
          <w:r>
            <w:t>Contents</w:t>
          </w:r>
        </w:p>
        <w:bookmarkStart w:id="1" w:name="_GoBack"/>
        <w:bookmarkEnd w:id="1"/>
        <w:p w:rsidR="002A54A5" w:rsidRDefault="00BF7DC5">
          <w:pPr>
            <w:pStyle w:val="TOC1"/>
            <w:tabs>
              <w:tab w:val="right" w:leader="dot" w:pos="10790"/>
            </w:tabs>
            <w:rPr>
              <w:rFonts w:eastAsiaTheme="minorEastAsia"/>
              <w:noProof/>
              <w:sz w:val="22"/>
              <w:szCs w:val="22"/>
              <w:lang w:eastAsia="en-GB"/>
            </w:rPr>
          </w:pPr>
          <w:r>
            <w:fldChar w:fldCharType="begin"/>
          </w:r>
          <w:r>
            <w:instrText xml:space="preserve"> TOC \o "1-3" \h \z \u </w:instrText>
          </w:r>
          <w:r>
            <w:fldChar w:fldCharType="separate"/>
          </w:r>
          <w:hyperlink w:anchor="_Toc165301010" w:history="1">
            <w:r w:rsidR="002A54A5" w:rsidRPr="00665F7A">
              <w:rPr>
                <w:rStyle w:val="Hyperlink"/>
                <w:noProof/>
              </w:rPr>
              <w:t>Table of Contents</w:t>
            </w:r>
            <w:r w:rsidR="002A54A5">
              <w:rPr>
                <w:noProof/>
                <w:webHidden/>
              </w:rPr>
              <w:tab/>
            </w:r>
            <w:r w:rsidR="002A54A5">
              <w:rPr>
                <w:noProof/>
                <w:webHidden/>
              </w:rPr>
              <w:fldChar w:fldCharType="begin"/>
            </w:r>
            <w:r w:rsidR="002A54A5">
              <w:rPr>
                <w:noProof/>
                <w:webHidden/>
              </w:rPr>
              <w:instrText xml:space="preserve"> PAGEREF _Toc165301010 \h </w:instrText>
            </w:r>
            <w:r w:rsidR="002A54A5">
              <w:rPr>
                <w:noProof/>
                <w:webHidden/>
              </w:rPr>
            </w:r>
            <w:r w:rsidR="002A54A5">
              <w:rPr>
                <w:noProof/>
                <w:webHidden/>
              </w:rPr>
              <w:fldChar w:fldCharType="separate"/>
            </w:r>
            <w:r w:rsidR="002A54A5">
              <w:rPr>
                <w:noProof/>
                <w:webHidden/>
              </w:rPr>
              <w:t>2</w:t>
            </w:r>
            <w:r w:rsidR="002A54A5">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11" w:history="1">
            <w:r w:rsidRPr="00665F7A">
              <w:rPr>
                <w:rStyle w:val="Hyperlink"/>
                <w:noProof/>
              </w:rPr>
              <w:t>Table of Figures</w:t>
            </w:r>
            <w:r>
              <w:rPr>
                <w:noProof/>
                <w:webHidden/>
              </w:rPr>
              <w:tab/>
            </w:r>
            <w:r>
              <w:rPr>
                <w:noProof/>
                <w:webHidden/>
              </w:rPr>
              <w:fldChar w:fldCharType="begin"/>
            </w:r>
            <w:r>
              <w:rPr>
                <w:noProof/>
                <w:webHidden/>
              </w:rPr>
              <w:instrText xml:space="preserve"> PAGEREF _Toc165301011 \h </w:instrText>
            </w:r>
            <w:r>
              <w:rPr>
                <w:noProof/>
                <w:webHidden/>
              </w:rPr>
            </w:r>
            <w:r>
              <w:rPr>
                <w:noProof/>
                <w:webHidden/>
              </w:rPr>
              <w:fldChar w:fldCharType="separate"/>
            </w:r>
            <w:r>
              <w:rPr>
                <w:noProof/>
                <w:webHidden/>
              </w:rPr>
              <w:t>3</w:t>
            </w:r>
            <w:r>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12" w:history="1">
            <w:r w:rsidRPr="00665F7A">
              <w:rPr>
                <w:rStyle w:val="Hyperlink"/>
                <w:noProof/>
              </w:rPr>
              <w:t>Table of Tables</w:t>
            </w:r>
            <w:r>
              <w:rPr>
                <w:noProof/>
                <w:webHidden/>
              </w:rPr>
              <w:tab/>
            </w:r>
            <w:r>
              <w:rPr>
                <w:noProof/>
                <w:webHidden/>
              </w:rPr>
              <w:fldChar w:fldCharType="begin"/>
            </w:r>
            <w:r>
              <w:rPr>
                <w:noProof/>
                <w:webHidden/>
              </w:rPr>
              <w:instrText xml:space="preserve"> PAGEREF _Toc165301012 \h </w:instrText>
            </w:r>
            <w:r>
              <w:rPr>
                <w:noProof/>
                <w:webHidden/>
              </w:rPr>
            </w:r>
            <w:r>
              <w:rPr>
                <w:noProof/>
                <w:webHidden/>
              </w:rPr>
              <w:fldChar w:fldCharType="separate"/>
            </w:r>
            <w:r>
              <w:rPr>
                <w:noProof/>
                <w:webHidden/>
              </w:rPr>
              <w:t>4</w:t>
            </w:r>
            <w:r>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13" w:history="1">
            <w:r w:rsidRPr="00665F7A">
              <w:rPr>
                <w:rStyle w:val="Hyperlink"/>
                <w:noProof/>
              </w:rPr>
              <w:t>Abstract</w:t>
            </w:r>
            <w:r>
              <w:rPr>
                <w:noProof/>
                <w:webHidden/>
              </w:rPr>
              <w:tab/>
            </w:r>
            <w:r>
              <w:rPr>
                <w:noProof/>
                <w:webHidden/>
              </w:rPr>
              <w:fldChar w:fldCharType="begin"/>
            </w:r>
            <w:r>
              <w:rPr>
                <w:noProof/>
                <w:webHidden/>
              </w:rPr>
              <w:instrText xml:space="preserve"> PAGEREF _Toc165301013 \h </w:instrText>
            </w:r>
            <w:r>
              <w:rPr>
                <w:noProof/>
                <w:webHidden/>
              </w:rPr>
            </w:r>
            <w:r>
              <w:rPr>
                <w:noProof/>
                <w:webHidden/>
              </w:rPr>
              <w:fldChar w:fldCharType="separate"/>
            </w:r>
            <w:r>
              <w:rPr>
                <w:noProof/>
                <w:webHidden/>
              </w:rPr>
              <w:t>5</w:t>
            </w:r>
            <w:r>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14" w:history="1">
            <w:r w:rsidRPr="00665F7A">
              <w:rPr>
                <w:rStyle w:val="Hyperlink"/>
                <w:noProof/>
              </w:rPr>
              <w:t>Introduction</w:t>
            </w:r>
            <w:r>
              <w:rPr>
                <w:noProof/>
                <w:webHidden/>
              </w:rPr>
              <w:tab/>
            </w:r>
            <w:r>
              <w:rPr>
                <w:noProof/>
                <w:webHidden/>
              </w:rPr>
              <w:fldChar w:fldCharType="begin"/>
            </w:r>
            <w:r>
              <w:rPr>
                <w:noProof/>
                <w:webHidden/>
              </w:rPr>
              <w:instrText xml:space="preserve"> PAGEREF _Toc165301014 \h </w:instrText>
            </w:r>
            <w:r>
              <w:rPr>
                <w:noProof/>
                <w:webHidden/>
              </w:rPr>
            </w:r>
            <w:r>
              <w:rPr>
                <w:noProof/>
                <w:webHidden/>
              </w:rPr>
              <w:fldChar w:fldCharType="separate"/>
            </w:r>
            <w:r>
              <w:rPr>
                <w:noProof/>
                <w:webHidden/>
              </w:rPr>
              <w:t>6</w:t>
            </w:r>
            <w:r>
              <w:rPr>
                <w:noProof/>
                <w:webHidden/>
              </w:rPr>
              <w:fldChar w:fldCharType="end"/>
            </w:r>
          </w:hyperlink>
        </w:p>
        <w:p w:rsidR="002A54A5" w:rsidRDefault="002A54A5">
          <w:pPr>
            <w:pStyle w:val="TOC2"/>
            <w:tabs>
              <w:tab w:val="right" w:leader="dot" w:pos="10790"/>
            </w:tabs>
            <w:rPr>
              <w:rFonts w:eastAsiaTheme="minorEastAsia"/>
              <w:noProof/>
              <w:sz w:val="22"/>
              <w:szCs w:val="22"/>
              <w:lang w:eastAsia="en-GB"/>
            </w:rPr>
          </w:pPr>
          <w:hyperlink w:anchor="_Toc165301015" w:history="1">
            <w:r w:rsidRPr="00665F7A">
              <w:rPr>
                <w:rStyle w:val="Hyperlink"/>
                <w:noProof/>
              </w:rPr>
              <w:t>Component Breakdown</w:t>
            </w:r>
            <w:r>
              <w:rPr>
                <w:noProof/>
                <w:webHidden/>
              </w:rPr>
              <w:tab/>
            </w:r>
            <w:r>
              <w:rPr>
                <w:noProof/>
                <w:webHidden/>
              </w:rPr>
              <w:fldChar w:fldCharType="begin"/>
            </w:r>
            <w:r>
              <w:rPr>
                <w:noProof/>
                <w:webHidden/>
              </w:rPr>
              <w:instrText xml:space="preserve"> PAGEREF _Toc165301015 \h </w:instrText>
            </w:r>
            <w:r>
              <w:rPr>
                <w:noProof/>
                <w:webHidden/>
              </w:rPr>
            </w:r>
            <w:r>
              <w:rPr>
                <w:noProof/>
                <w:webHidden/>
              </w:rPr>
              <w:fldChar w:fldCharType="separate"/>
            </w:r>
            <w:r>
              <w:rPr>
                <w:noProof/>
                <w:webHidden/>
              </w:rPr>
              <w:t>6</w:t>
            </w:r>
            <w:r>
              <w:rPr>
                <w:noProof/>
                <w:webHidden/>
              </w:rPr>
              <w:fldChar w:fldCharType="end"/>
            </w:r>
          </w:hyperlink>
        </w:p>
        <w:p w:rsidR="002A54A5" w:rsidRDefault="002A54A5">
          <w:pPr>
            <w:pStyle w:val="TOC3"/>
            <w:tabs>
              <w:tab w:val="right" w:leader="dot" w:pos="10790"/>
            </w:tabs>
            <w:rPr>
              <w:rFonts w:eastAsiaTheme="minorEastAsia"/>
              <w:noProof/>
              <w:sz w:val="22"/>
              <w:szCs w:val="22"/>
              <w:lang w:eastAsia="en-GB"/>
            </w:rPr>
          </w:pPr>
          <w:hyperlink w:anchor="_Toc165301016" w:history="1">
            <w:r w:rsidRPr="00665F7A">
              <w:rPr>
                <w:rStyle w:val="Hyperlink"/>
                <w:noProof/>
              </w:rPr>
              <w:t>Resistor</w:t>
            </w:r>
            <w:r>
              <w:rPr>
                <w:noProof/>
                <w:webHidden/>
              </w:rPr>
              <w:tab/>
            </w:r>
            <w:r>
              <w:rPr>
                <w:noProof/>
                <w:webHidden/>
              </w:rPr>
              <w:fldChar w:fldCharType="begin"/>
            </w:r>
            <w:r>
              <w:rPr>
                <w:noProof/>
                <w:webHidden/>
              </w:rPr>
              <w:instrText xml:space="preserve"> PAGEREF _Toc165301016 \h </w:instrText>
            </w:r>
            <w:r>
              <w:rPr>
                <w:noProof/>
                <w:webHidden/>
              </w:rPr>
            </w:r>
            <w:r>
              <w:rPr>
                <w:noProof/>
                <w:webHidden/>
              </w:rPr>
              <w:fldChar w:fldCharType="separate"/>
            </w:r>
            <w:r>
              <w:rPr>
                <w:noProof/>
                <w:webHidden/>
              </w:rPr>
              <w:t>6</w:t>
            </w:r>
            <w:r>
              <w:rPr>
                <w:noProof/>
                <w:webHidden/>
              </w:rPr>
              <w:fldChar w:fldCharType="end"/>
            </w:r>
          </w:hyperlink>
        </w:p>
        <w:p w:rsidR="002A54A5" w:rsidRDefault="002A54A5">
          <w:pPr>
            <w:pStyle w:val="TOC3"/>
            <w:tabs>
              <w:tab w:val="right" w:leader="dot" w:pos="10790"/>
            </w:tabs>
            <w:rPr>
              <w:rFonts w:eastAsiaTheme="minorEastAsia"/>
              <w:noProof/>
              <w:sz w:val="22"/>
              <w:szCs w:val="22"/>
              <w:lang w:eastAsia="en-GB"/>
            </w:rPr>
          </w:pPr>
          <w:hyperlink w:anchor="_Toc165301017" w:history="1">
            <w:r w:rsidRPr="00665F7A">
              <w:rPr>
                <w:rStyle w:val="Hyperlink"/>
                <w:noProof/>
              </w:rPr>
              <w:t>Capacitor</w:t>
            </w:r>
            <w:r>
              <w:rPr>
                <w:noProof/>
                <w:webHidden/>
              </w:rPr>
              <w:tab/>
            </w:r>
            <w:r>
              <w:rPr>
                <w:noProof/>
                <w:webHidden/>
              </w:rPr>
              <w:fldChar w:fldCharType="begin"/>
            </w:r>
            <w:r>
              <w:rPr>
                <w:noProof/>
                <w:webHidden/>
              </w:rPr>
              <w:instrText xml:space="preserve"> PAGEREF _Toc165301017 \h </w:instrText>
            </w:r>
            <w:r>
              <w:rPr>
                <w:noProof/>
                <w:webHidden/>
              </w:rPr>
            </w:r>
            <w:r>
              <w:rPr>
                <w:noProof/>
                <w:webHidden/>
              </w:rPr>
              <w:fldChar w:fldCharType="separate"/>
            </w:r>
            <w:r>
              <w:rPr>
                <w:noProof/>
                <w:webHidden/>
              </w:rPr>
              <w:t>7</w:t>
            </w:r>
            <w:r>
              <w:rPr>
                <w:noProof/>
                <w:webHidden/>
              </w:rPr>
              <w:fldChar w:fldCharType="end"/>
            </w:r>
          </w:hyperlink>
        </w:p>
        <w:p w:rsidR="002A54A5" w:rsidRDefault="002A54A5">
          <w:pPr>
            <w:pStyle w:val="TOC3"/>
            <w:tabs>
              <w:tab w:val="right" w:leader="dot" w:pos="10790"/>
            </w:tabs>
            <w:rPr>
              <w:rFonts w:eastAsiaTheme="minorEastAsia"/>
              <w:noProof/>
              <w:sz w:val="22"/>
              <w:szCs w:val="22"/>
              <w:lang w:eastAsia="en-GB"/>
            </w:rPr>
          </w:pPr>
          <w:hyperlink w:anchor="_Toc165301018" w:history="1">
            <w:r w:rsidRPr="00665F7A">
              <w:rPr>
                <w:rStyle w:val="Hyperlink"/>
                <w:noProof/>
              </w:rPr>
              <w:t>Inductor</w:t>
            </w:r>
            <w:r>
              <w:rPr>
                <w:noProof/>
                <w:webHidden/>
              </w:rPr>
              <w:tab/>
            </w:r>
            <w:r>
              <w:rPr>
                <w:noProof/>
                <w:webHidden/>
              </w:rPr>
              <w:fldChar w:fldCharType="begin"/>
            </w:r>
            <w:r>
              <w:rPr>
                <w:noProof/>
                <w:webHidden/>
              </w:rPr>
              <w:instrText xml:space="preserve"> PAGEREF _Toc165301018 \h </w:instrText>
            </w:r>
            <w:r>
              <w:rPr>
                <w:noProof/>
                <w:webHidden/>
              </w:rPr>
            </w:r>
            <w:r>
              <w:rPr>
                <w:noProof/>
                <w:webHidden/>
              </w:rPr>
              <w:fldChar w:fldCharType="separate"/>
            </w:r>
            <w:r>
              <w:rPr>
                <w:noProof/>
                <w:webHidden/>
              </w:rPr>
              <w:t>7</w:t>
            </w:r>
            <w:r>
              <w:rPr>
                <w:noProof/>
                <w:webHidden/>
              </w:rPr>
              <w:fldChar w:fldCharType="end"/>
            </w:r>
          </w:hyperlink>
        </w:p>
        <w:p w:rsidR="002A54A5" w:rsidRDefault="002A54A5">
          <w:pPr>
            <w:pStyle w:val="TOC2"/>
            <w:tabs>
              <w:tab w:val="right" w:leader="dot" w:pos="10790"/>
            </w:tabs>
            <w:rPr>
              <w:rFonts w:eastAsiaTheme="minorEastAsia"/>
              <w:noProof/>
              <w:sz w:val="22"/>
              <w:szCs w:val="22"/>
              <w:lang w:eastAsia="en-GB"/>
            </w:rPr>
          </w:pPr>
          <w:hyperlink w:anchor="_Toc165301019" w:history="1">
            <w:r w:rsidRPr="00665F7A">
              <w:rPr>
                <w:rStyle w:val="Hyperlink"/>
                <w:noProof/>
              </w:rPr>
              <w:t>RLC Circuits</w:t>
            </w:r>
            <w:r>
              <w:rPr>
                <w:noProof/>
                <w:webHidden/>
              </w:rPr>
              <w:tab/>
            </w:r>
            <w:r>
              <w:rPr>
                <w:noProof/>
                <w:webHidden/>
              </w:rPr>
              <w:fldChar w:fldCharType="begin"/>
            </w:r>
            <w:r>
              <w:rPr>
                <w:noProof/>
                <w:webHidden/>
              </w:rPr>
              <w:instrText xml:space="preserve"> PAGEREF _Toc165301019 \h </w:instrText>
            </w:r>
            <w:r>
              <w:rPr>
                <w:noProof/>
                <w:webHidden/>
              </w:rPr>
            </w:r>
            <w:r>
              <w:rPr>
                <w:noProof/>
                <w:webHidden/>
              </w:rPr>
              <w:fldChar w:fldCharType="separate"/>
            </w:r>
            <w:r>
              <w:rPr>
                <w:noProof/>
                <w:webHidden/>
              </w:rPr>
              <w:t>8</w:t>
            </w:r>
            <w:r>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20" w:history="1">
            <w:r w:rsidRPr="00665F7A">
              <w:rPr>
                <w:rStyle w:val="Hyperlink"/>
                <w:noProof/>
              </w:rPr>
              <w:t>Simulation</w:t>
            </w:r>
            <w:r>
              <w:rPr>
                <w:noProof/>
                <w:webHidden/>
              </w:rPr>
              <w:tab/>
            </w:r>
            <w:r>
              <w:rPr>
                <w:noProof/>
                <w:webHidden/>
              </w:rPr>
              <w:fldChar w:fldCharType="begin"/>
            </w:r>
            <w:r>
              <w:rPr>
                <w:noProof/>
                <w:webHidden/>
              </w:rPr>
              <w:instrText xml:space="preserve"> PAGEREF _Toc165301020 \h </w:instrText>
            </w:r>
            <w:r>
              <w:rPr>
                <w:noProof/>
                <w:webHidden/>
              </w:rPr>
            </w:r>
            <w:r>
              <w:rPr>
                <w:noProof/>
                <w:webHidden/>
              </w:rPr>
              <w:fldChar w:fldCharType="separate"/>
            </w:r>
            <w:r>
              <w:rPr>
                <w:noProof/>
                <w:webHidden/>
              </w:rPr>
              <w:t>9</w:t>
            </w:r>
            <w:r>
              <w:rPr>
                <w:noProof/>
                <w:webHidden/>
              </w:rPr>
              <w:fldChar w:fldCharType="end"/>
            </w:r>
          </w:hyperlink>
        </w:p>
        <w:p w:rsidR="002A54A5" w:rsidRDefault="002A54A5">
          <w:pPr>
            <w:pStyle w:val="TOC2"/>
            <w:tabs>
              <w:tab w:val="right" w:leader="dot" w:pos="10790"/>
            </w:tabs>
            <w:rPr>
              <w:rFonts w:eastAsiaTheme="minorEastAsia"/>
              <w:noProof/>
              <w:sz w:val="22"/>
              <w:szCs w:val="22"/>
              <w:lang w:eastAsia="en-GB"/>
            </w:rPr>
          </w:pPr>
          <w:hyperlink w:anchor="_Toc165301021" w:history="1">
            <w:r w:rsidRPr="00665F7A">
              <w:rPr>
                <w:rStyle w:val="Hyperlink"/>
                <w:noProof/>
              </w:rPr>
              <w:t>Results</w:t>
            </w:r>
            <w:r>
              <w:rPr>
                <w:noProof/>
                <w:webHidden/>
              </w:rPr>
              <w:tab/>
            </w:r>
            <w:r>
              <w:rPr>
                <w:noProof/>
                <w:webHidden/>
              </w:rPr>
              <w:fldChar w:fldCharType="begin"/>
            </w:r>
            <w:r>
              <w:rPr>
                <w:noProof/>
                <w:webHidden/>
              </w:rPr>
              <w:instrText xml:space="preserve"> PAGEREF _Toc165301021 \h </w:instrText>
            </w:r>
            <w:r>
              <w:rPr>
                <w:noProof/>
                <w:webHidden/>
              </w:rPr>
            </w:r>
            <w:r>
              <w:rPr>
                <w:noProof/>
                <w:webHidden/>
              </w:rPr>
              <w:fldChar w:fldCharType="separate"/>
            </w:r>
            <w:r>
              <w:rPr>
                <w:noProof/>
                <w:webHidden/>
              </w:rPr>
              <w:t>10</w:t>
            </w:r>
            <w:r>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22" w:history="1">
            <w:r w:rsidRPr="00665F7A">
              <w:rPr>
                <w:rStyle w:val="Hyperlink"/>
                <w:noProof/>
              </w:rPr>
              <w:t>Physical Circuit</w:t>
            </w:r>
            <w:r>
              <w:rPr>
                <w:noProof/>
                <w:webHidden/>
              </w:rPr>
              <w:tab/>
            </w:r>
            <w:r>
              <w:rPr>
                <w:noProof/>
                <w:webHidden/>
              </w:rPr>
              <w:fldChar w:fldCharType="begin"/>
            </w:r>
            <w:r>
              <w:rPr>
                <w:noProof/>
                <w:webHidden/>
              </w:rPr>
              <w:instrText xml:space="preserve"> PAGEREF _Toc165301022 \h </w:instrText>
            </w:r>
            <w:r>
              <w:rPr>
                <w:noProof/>
                <w:webHidden/>
              </w:rPr>
            </w:r>
            <w:r>
              <w:rPr>
                <w:noProof/>
                <w:webHidden/>
              </w:rPr>
              <w:fldChar w:fldCharType="separate"/>
            </w:r>
            <w:r>
              <w:rPr>
                <w:noProof/>
                <w:webHidden/>
              </w:rPr>
              <w:t>12</w:t>
            </w:r>
            <w:r>
              <w:rPr>
                <w:noProof/>
                <w:webHidden/>
              </w:rPr>
              <w:fldChar w:fldCharType="end"/>
            </w:r>
          </w:hyperlink>
        </w:p>
        <w:p w:rsidR="002A54A5" w:rsidRDefault="002A54A5">
          <w:pPr>
            <w:pStyle w:val="TOC2"/>
            <w:tabs>
              <w:tab w:val="right" w:leader="dot" w:pos="10790"/>
            </w:tabs>
            <w:rPr>
              <w:rFonts w:eastAsiaTheme="minorEastAsia"/>
              <w:noProof/>
              <w:sz w:val="22"/>
              <w:szCs w:val="22"/>
              <w:lang w:eastAsia="en-GB"/>
            </w:rPr>
          </w:pPr>
          <w:hyperlink w:anchor="_Toc165301023" w:history="1">
            <w:r w:rsidRPr="00665F7A">
              <w:rPr>
                <w:rStyle w:val="Hyperlink"/>
                <w:noProof/>
              </w:rPr>
              <w:t>Results</w:t>
            </w:r>
            <w:r>
              <w:rPr>
                <w:noProof/>
                <w:webHidden/>
              </w:rPr>
              <w:tab/>
            </w:r>
            <w:r>
              <w:rPr>
                <w:noProof/>
                <w:webHidden/>
              </w:rPr>
              <w:fldChar w:fldCharType="begin"/>
            </w:r>
            <w:r>
              <w:rPr>
                <w:noProof/>
                <w:webHidden/>
              </w:rPr>
              <w:instrText xml:space="preserve"> PAGEREF _Toc165301023 \h </w:instrText>
            </w:r>
            <w:r>
              <w:rPr>
                <w:noProof/>
                <w:webHidden/>
              </w:rPr>
            </w:r>
            <w:r>
              <w:rPr>
                <w:noProof/>
                <w:webHidden/>
              </w:rPr>
              <w:fldChar w:fldCharType="separate"/>
            </w:r>
            <w:r>
              <w:rPr>
                <w:noProof/>
                <w:webHidden/>
              </w:rPr>
              <w:t>13</w:t>
            </w:r>
            <w:r>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24" w:history="1">
            <w:r w:rsidRPr="00665F7A">
              <w:rPr>
                <w:rStyle w:val="Hyperlink"/>
                <w:noProof/>
              </w:rPr>
              <w:t>Discussion</w:t>
            </w:r>
            <w:r>
              <w:rPr>
                <w:noProof/>
                <w:webHidden/>
              </w:rPr>
              <w:tab/>
            </w:r>
            <w:r>
              <w:rPr>
                <w:noProof/>
                <w:webHidden/>
              </w:rPr>
              <w:fldChar w:fldCharType="begin"/>
            </w:r>
            <w:r>
              <w:rPr>
                <w:noProof/>
                <w:webHidden/>
              </w:rPr>
              <w:instrText xml:space="preserve"> PAGEREF _Toc165301024 \h </w:instrText>
            </w:r>
            <w:r>
              <w:rPr>
                <w:noProof/>
                <w:webHidden/>
              </w:rPr>
            </w:r>
            <w:r>
              <w:rPr>
                <w:noProof/>
                <w:webHidden/>
              </w:rPr>
              <w:fldChar w:fldCharType="separate"/>
            </w:r>
            <w:r>
              <w:rPr>
                <w:noProof/>
                <w:webHidden/>
              </w:rPr>
              <w:t>15</w:t>
            </w:r>
            <w:r>
              <w:rPr>
                <w:noProof/>
                <w:webHidden/>
              </w:rPr>
              <w:fldChar w:fldCharType="end"/>
            </w:r>
          </w:hyperlink>
        </w:p>
        <w:p w:rsidR="002A54A5" w:rsidRDefault="002A54A5">
          <w:pPr>
            <w:pStyle w:val="TOC2"/>
            <w:tabs>
              <w:tab w:val="right" w:leader="dot" w:pos="10790"/>
            </w:tabs>
            <w:rPr>
              <w:rFonts w:eastAsiaTheme="minorEastAsia"/>
              <w:noProof/>
              <w:sz w:val="22"/>
              <w:szCs w:val="22"/>
              <w:lang w:eastAsia="en-GB"/>
            </w:rPr>
          </w:pPr>
          <w:hyperlink w:anchor="_Toc165301025" w:history="1">
            <w:r w:rsidRPr="00665F7A">
              <w:rPr>
                <w:rStyle w:val="Hyperlink"/>
                <w:noProof/>
              </w:rPr>
              <w:t>Modified Simulated Circuit</w:t>
            </w:r>
            <w:r>
              <w:rPr>
                <w:noProof/>
                <w:webHidden/>
              </w:rPr>
              <w:tab/>
            </w:r>
            <w:r>
              <w:rPr>
                <w:noProof/>
                <w:webHidden/>
              </w:rPr>
              <w:fldChar w:fldCharType="begin"/>
            </w:r>
            <w:r>
              <w:rPr>
                <w:noProof/>
                <w:webHidden/>
              </w:rPr>
              <w:instrText xml:space="preserve"> PAGEREF _Toc165301025 \h </w:instrText>
            </w:r>
            <w:r>
              <w:rPr>
                <w:noProof/>
                <w:webHidden/>
              </w:rPr>
            </w:r>
            <w:r>
              <w:rPr>
                <w:noProof/>
                <w:webHidden/>
              </w:rPr>
              <w:fldChar w:fldCharType="separate"/>
            </w:r>
            <w:r>
              <w:rPr>
                <w:noProof/>
                <w:webHidden/>
              </w:rPr>
              <w:t>15</w:t>
            </w:r>
            <w:r>
              <w:rPr>
                <w:noProof/>
                <w:webHidden/>
              </w:rPr>
              <w:fldChar w:fldCharType="end"/>
            </w:r>
          </w:hyperlink>
        </w:p>
        <w:p w:rsidR="002A54A5" w:rsidRDefault="002A54A5">
          <w:pPr>
            <w:pStyle w:val="TOC3"/>
            <w:tabs>
              <w:tab w:val="right" w:leader="dot" w:pos="10790"/>
            </w:tabs>
            <w:rPr>
              <w:rFonts w:eastAsiaTheme="minorEastAsia"/>
              <w:noProof/>
              <w:sz w:val="22"/>
              <w:szCs w:val="22"/>
              <w:lang w:eastAsia="en-GB"/>
            </w:rPr>
          </w:pPr>
          <w:hyperlink w:anchor="_Toc165301026" w:history="1">
            <w:r w:rsidRPr="00665F7A">
              <w:rPr>
                <w:rStyle w:val="Hyperlink"/>
                <w:noProof/>
              </w:rPr>
              <w:t>Results</w:t>
            </w:r>
            <w:r>
              <w:rPr>
                <w:noProof/>
                <w:webHidden/>
              </w:rPr>
              <w:tab/>
            </w:r>
            <w:r>
              <w:rPr>
                <w:noProof/>
                <w:webHidden/>
              </w:rPr>
              <w:fldChar w:fldCharType="begin"/>
            </w:r>
            <w:r>
              <w:rPr>
                <w:noProof/>
                <w:webHidden/>
              </w:rPr>
              <w:instrText xml:space="preserve"> PAGEREF _Toc165301026 \h </w:instrText>
            </w:r>
            <w:r>
              <w:rPr>
                <w:noProof/>
                <w:webHidden/>
              </w:rPr>
            </w:r>
            <w:r>
              <w:rPr>
                <w:noProof/>
                <w:webHidden/>
              </w:rPr>
              <w:fldChar w:fldCharType="separate"/>
            </w:r>
            <w:r>
              <w:rPr>
                <w:noProof/>
                <w:webHidden/>
              </w:rPr>
              <w:t>15</w:t>
            </w:r>
            <w:r>
              <w:rPr>
                <w:noProof/>
                <w:webHidden/>
              </w:rPr>
              <w:fldChar w:fldCharType="end"/>
            </w:r>
          </w:hyperlink>
        </w:p>
        <w:p w:rsidR="002A54A5" w:rsidRDefault="002A54A5">
          <w:pPr>
            <w:pStyle w:val="TOC2"/>
            <w:tabs>
              <w:tab w:val="right" w:leader="dot" w:pos="10790"/>
            </w:tabs>
            <w:rPr>
              <w:rFonts w:eastAsiaTheme="minorEastAsia"/>
              <w:noProof/>
              <w:sz w:val="22"/>
              <w:szCs w:val="22"/>
              <w:lang w:eastAsia="en-GB"/>
            </w:rPr>
          </w:pPr>
          <w:hyperlink w:anchor="_Toc165301027" w:history="1">
            <w:r w:rsidRPr="00665F7A">
              <w:rPr>
                <w:rStyle w:val="Hyperlink"/>
                <w:noProof/>
              </w:rPr>
              <w:t>Circuit Comparisons</w:t>
            </w:r>
            <w:r>
              <w:rPr>
                <w:noProof/>
                <w:webHidden/>
              </w:rPr>
              <w:tab/>
            </w:r>
            <w:r>
              <w:rPr>
                <w:noProof/>
                <w:webHidden/>
              </w:rPr>
              <w:fldChar w:fldCharType="begin"/>
            </w:r>
            <w:r>
              <w:rPr>
                <w:noProof/>
                <w:webHidden/>
              </w:rPr>
              <w:instrText xml:space="preserve"> PAGEREF _Toc165301027 \h </w:instrText>
            </w:r>
            <w:r>
              <w:rPr>
                <w:noProof/>
                <w:webHidden/>
              </w:rPr>
            </w:r>
            <w:r>
              <w:rPr>
                <w:noProof/>
                <w:webHidden/>
              </w:rPr>
              <w:fldChar w:fldCharType="separate"/>
            </w:r>
            <w:r>
              <w:rPr>
                <w:noProof/>
                <w:webHidden/>
              </w:rPr>
              <w:t>16</w:t>
            </w:r>
            <w:r>
              <w:rPr>
                <w:noProof/>
                <w:webHidden/>
              </w:rPr>
              <w:fldChar w:fldCharType="end"/>
            </w:r>
          </w:hyperlink>
        </w:p>
        <w:p w:rsidR="002A54A5" w:rsidRDefault="002A54A5">
          <w:pPr>
            <w:pStyle w:val="TOC2"/>
            <w:tabs>
              <w:tab w:val="right" w:leader="dot" w:pos="10790"/>
            </w:tabs>
            <w:rPr>
              <w:rFonts w:eastAsiaTheme="minorEastAsia"/>
              <w:noProof/>
              <w:sz w:val="22"/>
              <w:szCs w:val="22"/>
              <w:lang w:eastAsia="en-GB"/>
            </w:rPr>
          </w:pPr>
          <w:hyperlink w:anchor="_Toc165301028" w:history="1">
            <w:r w:rsidRPr="00665F7A">
              <w:rPr>
                <w:rStyle w:val="Hyperlink"/>
                <w:noProof/>
              </w:rPr>
              <w:t>Quality (Q) Factor</w:t>
            </w:r>
            <w:r>
              <w:rPr>
                <w:noProof/>
                <w:webHidden/>
              </w:rPr>
              <w:tab/>
            </w:r>
            <w:r>
              <w:rPr>
                <w:noProof/>
                <w:webHidden/>
              </w:rPr>
              <w:fldChar w:fldCharType="begin"/>
            </w:r>
            <w:r>
              <w:rPr>
                <w:noProof/>
                <w:webHidden/>
              </w:rPr>
              <w:instrText xml:space="preserve"> PAGEREF _Toc165301028 \h </w:instrText>
            </w:r>
            <w:r>
              <w:rPr>
                <w:noProof/>
                <w:webHidden/>
              </w:rPr>
            </w:r>
            <w:r>
              <w:rPr>
                <w:noProof/>
                <w:webHidden/>
              </w:rPr>
              <w:fldChar w:fldCharType="separate"/>
            </w:r>
            <w:r>
              <w:rPr>
                <w:noProof/>
                <w:webHidden/>
              </w:rPr>
              <w:t>17</w:t>
            </w:r>
            <w:r>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29" w:history="1">
            <w:r w:rsidRPr="00665F7A">
              <w:rPr>
                <w:rStyle w:val="Hyperlink"/>
                <w:noProof/>
              </w:rPr>
              <w:t>Conclusion</w:t>
            </w:r>
            <w:r>
              <w:rPr>
                <w:noProof/>
                <w:webHidden/>
              </w:rPr>
              <w:tab/>
            </w:r>
            <w:r>
              <w:rPr>
                <w:noProof/>
                <w:webHidden/>
              </w:rPr>
              <w:fldChar w:fldCharType="begin"/>
            </w:r>
            <w:r>
              <w:rPr>
                <w:noProof/>
                <w:webHidden/>
              </w:rPr>
              <w:instrText xml:space="preserve"> PAGEREF _Toc165301029 \h </w:instrText>
            </w:r>
            <w:r>
              <w:rPr>
                <w:noProof/>
                <w:webHidden/>
              </w:rPr>
            </w:r>
            <w:r>
              <w:rPr>
                <w:noProof/>
                <w:webHidden/>
              </w:rPr>
              <w:fldChar w:fldCharType="separate"/>
            </w:r>
            <w:r>
              <w:rPr>
                <w:noProof/>
                <w:webHidden/>
              </w:rPr>
              <w:t>18</w:t>
            </w:r>
            <w:r>
              <w:rPr>
                <w:noProof/>
                <w:webHidden/>
              </w:rPr>
              <w:fldChar w:fldCharType="end"/>
            </w:r>
          </w:hyperlink>
        </w:p>
        <w:p w:rsidR="002A54A5" w:rsidRDefault="002A54A5">
          <w:pPr>
            <w:pStyle w:val="TOC1"/>
            <w:tabs>
              <w:tab w:val="right" w:leader="dot" w:pos="10790"/>
            </w:tabs>
            <w:rPr>
              <w:rFonts w:eastAsiaTheme="minorEastAsia"/>
              <w:noProof/>
              <w:sz w:val="22"/>
              <w:szCs w:val="22"/>
              <w:lang w:eastAsia="en-GB"/>
            </w:rPr>
          </w:pPr>
          <w:hyperlink w:anchor="_Toc165301030" w:history="1">
            <w:r w:rsidRPr="00665F7A">
              <w:rPr>
                <w:rStyle w:val="Hyperlink"/>
                <w:noProof/>
              </w:rPr>
              <w:t>References</w:t>
            </w:r>
            <w:r>
              <w:rPr>
                <w:noProof/>
                <w:webHidden/>
              </w:rPr>
              <w:tab/>
            </w:r>
            <w:r>
              <w:rPr>
                <w:noProof/>
                <w:webHidden/>
              </w:rPr>
              <w:fldChar w:fldCharType="begin"/>
            </w:r>
            <w:r>
              <w:rPr>
                <w:noProof/>
                <w:webHidden/>
              </w:rPr>
              <w:instrText xml:space="preserve"> PAGEREF _Toc165301030 \h </w:instrText>
            </w:r>
            <w:r>
              <w:rPr>
                <w:noProof/>
                <w:webHidden/>
              </w:rPr>
            </w:r>
            <w:r>
              <w:rPr>
                <w:noProof/>
                <w:webHidden/>
              </w:rPr>
              <w:fldChar w:fldCharType="separate"/>
            </w:r>
            <w:r>
              <w:rPr>
                <w:noProof/>
                <w:webHidden/>
              </w:rPr>
              <w:t>19</w:t>
            </w:r>
            <w:r>
              <w:rPr>
                <w:noProof/>
                <w:webHidden/>
              </w:rPr>
              <w:fldChar w:fldCharType="end"/>
            </w:r>
          </w:hyperlink>
        </w:p>
        <w:p w:rsidR="00BF7DC5" w:rsidRDefault="00BF7DC5">
          <w:r>
            <w:rPr>
              <w:b/>
              <w:bCs/>
              <w:noProof/>
            </w:rPr>
            <w:fldChar w:fldCharType="end"/>
          </w:r>
        </w:p>
      </w:sdtContent>
    </w:sdt>
    <w:p w:rsidR="00BF7DC5" w:rsidRDefault="00BF7DC5">
      <w:r>
        <w:br w:type="page"/>
      </w:r>
    </w:p>
    <w:p w:rsidR="00BF7DC5" w:rsidRDefault="00BF7DC5" w:rsidP="00BF7DC5">
      <w:pPr>
        <w:pStyle w:val="Heading1"/>
      </w:pPr>
      <w:bookmarkStart w:id="2" w:name="_Toc165301011"/>
      <w:r>
        <w:lastRenderedPageBreak/>
        <w:t>Table of Figures</w:t>
      </w:r>
      <w:bookmarkEnd w:id="2"/>
    </w:p>
    <w:p w:rsidR="002A54A5" w:rsidRDefault="00BF7DC5">
      <w:pPr>
        <w:pStyle w:val="TableofFigures"/>
        <w:tabs>
          <w:tab w:val="right" w:leader="dot" w:pos="10790"/>
        </w:tabs>
        <w:rPr>
          <w:rFonts w:eastAsiaTheme="minorEastAsia"/>
          <w:noProof/>
          <w:sz w:val="22"/>
          <w:szCs w:val="22"/>
          <w:lang w:eastAsia="en-GB"/>
        </w:rPr>
      </w:pPr>
      <w:r>
        <w:fldChar w:fldCharType="begin"/>
      </w:r>
      <w:r>
        <w:instrText xml:space="preserve"> TOC \h \z \c "Figure" </w:instrText>
      </w:r>
      <w:r>
        <w:fldChar w:fldCharType="separate"/>
      </w:r>
      <w:hyperlink w:anchor="_Toc165300998" w:history="1">
        <w:r w:rsidR="002A54A5" w:rsidRPr="00044189">
          <w:rPr>
            <w:rStyle w:val="Hyperlink"/>
            <w:noProof/>
          </w:rPr>
          <w:t>Figure 1: RLC Circuit Diagram.</w:t>
        </w:r>
        <w:r w:rsidR="002A54A5">
          <w:rPr>
            <w:noProof/>
            <w:webHidden/>
          </w:rPr>
          <w:tab/>
        </w:r>
        <w:r w:rsidR="002A54A5">
          <w:rPr>
            <w:noProof/>
            <w:webHidden/>
          </w:rPr>
          <w:fldChar w:fldCharType="begin"/>
        </w:r>
        <w:r w:rsidR="002A54A5">
          <w:rPr>
            <w:noProof/>
            <w:webHidden/>
          </w:rPr>
          <w:instrText xml:space="preserve"> PAGEREF _Toc165300998 \h </w:instrText>
        </w:r>
        <w:r w:rsidR="002A54A5">
          <w:rPr>
            <w:noProof/>
            <w:webHidden/>
          </w:rPr>
        </w:r>
        <w:r w:rsidR="002A54A5">
          <w:rPr>
            <w:noProof/>
            <w:webHidden/>
          </w:rPr>
          <w:fldChar w:fldCharType="separate"/>
        </w:r>
        <w:r w:rsidR="002A54A5">
          <w:rPr>
            <w:noProof/>
            <w:webHidden/>
          </w:rPr>
          <w:t>6</w:t>
        </w:r>
        <w:r w:rsidR="002A54A5">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0999" w:history="1">
        <w:r w:rsidRPr="00044189">
          <w:rPr>
            <w:rStyle w:val="Hyperlink"/>
            <w:noProof/>
          </w:rPr>
          <w:t>Figure 2: Proteus representation of the RLC circuit.</w:t>
        </w:r>
        <w:r>
          <w:rPr>
            <w:noProof/>
            <w:webHidden/>
          </w:rPr>
          <w:tab/>
        </w:r>
        <w:r>
          <w:rPr>
            <w:noProof/>
            <w:webHidden/>
          </w:rPr>
          <w:fldChar w:fldCharType="begin"/>
        </w:r>
        <w:r>
          <w:rPr>
            <w:noProof/>
            <w:webHidden/>
          </w:rPr>
          <w:instrText xml:space="preserve"> PAGEREF _Toc165300999 \h </w:instrText>
        </w:r>
        <w:r>
          <w:rPr>
            <w:noProof/>
            <w:webHidden/>
          </w:rPr>
        </w:r>
        <w:r>
          <w:rPr>
            <w:noProof/>
            <w:webHidden/>
          </w:rPr>
          <w:fldChar w:fldCharType="separate"/>
        </w:r>
        <w:r>
          <w:rPr>
            <w:noProof/>
            <w:webHidden/>
          </w:rPr>
          <w:t>9</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0" w:history="1">
        <w:r w:rsidRPr="00044189">
          <w:rPr>
            <w:rStyle w:val="Hyperlink"/>
            <w:noProof/>
          </w:rPr>
          <w:t>Figure 3: Signal generator from Proteus.</w:t>
        </w:r>
        <w:r>
          <w:rPr>
            <w:noProof/>
            <w:webHidden/>
          </w:rPr>
          <w:tab/>
        </w:r>
        <w:r>
          <w:rPr>
            <w:noProof/>
            <w:webHidden/>
          </w:rPr>
          <w:fldChar w:fldCharType="begin"/>
        </w:r>
        <w:r>
          <w:rPr>
            <w:noProof/>
            <w:webHidden/>
          </w:rPr>
          <w:instrText xml:space="preserve"> PAGEREF _Toc165301000 \h </w:instrText>
        </w:r>
        <w:r>
          <w:rPr>
            <w:noProof/>
            <w:webHidden/>
          </w:rPr>
        </w:r>
        <w:r>
          <w:rPr>
            <w:noProof/>
            <w:webHidden/>
          </w:rPr>
          <w:fldChar w:fldCharType="separate"/>
        </w:r>
        <w:r>
          <w:rPr>
            <w:noProof/>
            <w:webHidden/>
          </w:rPr>
          <w:t>9</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1" w:history="1">
        <w:r w:rsidRPr="00044189">
          <w:rPr>
            <w:rStyle w:val="Hyperlink"/>
            <w:noProof/>
          </w:rPr>
          <w:t>Figure 4: Digital oscilloscope with cursors.</w:t>
        </w:r>
        <w:r>
          <w:rPr>
            <w:noProof/>
            <w:webHidden/>
          </w:rPr>
          <w:tab/>
        </w:r>
        <w:r>
          <w:rPr>
            <w:noProof/>
            <w:webHidden/>
          </w:rPr>
          <w:fldChar w:fldCharType="begin"/>
        </w:r>
        <w:r>
          <w:rPr>
            <w:noProof/>
            <w:webHidden/>
          </w:rPr>
          <w:instrText xml:space="preserve"> PAGEREF _Toc165301001 \h </w:instrText>
        </w:r>
        <w:r>
          <w:rPr>
            <w:noProof/>
            <w:webHidden/>
          </w:rPr>
        </w:r>
        <w:r>
          <w:rPr>
            <w:noProof/>
            <w:webHidden/>
          </w:rPr>
          <w:fldChar w:fldCharType="separate"/>
        </w:r>
        <w:r>
          <w:rPr>
            <w:noProof/>
            <w:webHidden/>
          </w:rPr>
          <w:t>10</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2" w:history="1">
        <w:r w:rsidRPr="00044189">
          <w:rPr>
            <w:rStyle w:val="Hyperlink"/>
            <w:noProof/>
          </w:rPr>
          <w:t>Figure 5: Simulated circuit attenuation (dB) graph.</w:t>
        </w:r>
        <w:r>
          <w:rPr>
            <w:noProof/>
            <w:webHidden/>
          </w:rPr>
          <w:tab/>
        </w:r>
        <w:r>
          <w:rPr>
            <w:noProof/>
            <w:webHidden/>
          </w:rPr>
          <w:fldChar w:fldCharType="begin"/>
        </w:r>
        <w:r>
          <w:rPr>
            <w:noProof/>
            <w:webHidden/>
          </w:rPr>
          <w:instrText xml:space="preserve"> PAGEREF _Toc165301002 \h </w:instrText>
        </w:r>
        <w:r>
          <w:rPr>
            <w:noProof/>
            <w:webHidden/>
          </w:rPr>
        </w:r>
        <w:r>
          <w:rPr>
            <w:noProof/>
            <w:webHidden/>
          </w:rPr>
          <w:fldChar w:fldCharType="separate"/>
        </w:r>
        <w:r>
          <w:rPr>
            <w:noProof/>
            <w:webHidden/>
          </w:rPr>
          <w:t>11</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3" w:history="1">
        <w:r w:rsidRPr="00044189">
          <w:rPr>
            <w:rStyle w:val="Hyperlink"/>
            <w:noProof/>
          </w:rPr>
          <w:t>Figure 6: Breadboard circuit connected to oscilloscope.</w:t>
        </w:r>
        <w:r>
          <w:rPr>
            <w:noProof/>
            <w:webHidden/>
          </w:rPr>
          <w:tab/>
        </w:r>
        <w:r>
          <w:rPr>
            <w:noProof/>
            <w:webHidden/>
          </w:rPr>
          <w:fldChar w:fldCharType="begin"/>
        </w:r>
        <w:r>
          <w:rPr>
            <w:noProof/>
            <w:webHidden/>
          </w:rPr>
          <w:instrText xml:space="preserve"> PAGEREF _Toc165301003 \h </w:instrText>
        </w:r>
        <w:r>
          <w:rPr>
            <w:noProof/>
            <w:webHidden/>
          </w:rPr>
        </w:r>
        <w:r>
          <w:rPr>
            <w:noProof/>
            <w:webHidden/>
          </w:rPr>
          <w:fldChar w:fldCharType="separate"/>
        </w:r>
        <w:r>
          <w:rPr>
            <w:noProof/>
            <w:webHidden/>
          </w:rPr>
          <w:t>12</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4" w:history="1">
        <w:r w:rsidRPr="00044189">
          <w:rPr>
            <w:rStyle w:val="Hyperlink"/>
            <w:noProof/>
          </w:rPr>
          <w:t>Figure 7: Signal generator setup.</w:t>
        </w:r>
        <w:r>
          <w:rPr>
            <w:noProof/>
            <w:webHidden/>
          </w:rPr>
          <w:tab/>
        </w:r>
        <w:r>
          <w:rPr>
            <w:noProof/>
            <w:webHidden/>
          </w:rPr>
          <w:fldChar w:fldCharType="begin"/>
        </w:r>
        <w:r>
          <w:rPr>
            <w:noProof/>
            <w:webHidden/>
          </w:rPr>
          <w:instrText xml:space="preserve"> PAGEREF _Toc165301004 \h </w:instrText>
        </w:r>
        <w:r>
          <w:rPr>
            <w:noProof/>
            <w:webHidden/>
          </w:rPr>
        </w:r>
        <w:r>
          <w:rPr>
            <w:noProof/>
            <w:webHidden/>
          </w:rPr>
          <w:fldChar w:fldCharType="separate"/>
        </w:r>
        <w:r>
          <w:rPr>
            <w:noProof/>
            <w:webHidden/>
          </w:rPr>
          <w:t>12</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5" w:history="1">
        <w:r w:rsidRPr="00044189">
          <w:rPr>
            <w:rStyle w:val="Hyperlink"/>
            <w:noProof/>
          </w:rPr>
          <w:t>Figure 8: Example output shown on an oscilloscope.</w:t>
        </w:r>
        <w:r>
          <w:rPr>
            <w:noProof/>
            <w:webHidden/>
          </w:rPr>
          <w:tab/>
        </w:r>
        <w:r>
          <w:rPr>
            <w:noProof/>
            <w:webHidden/>
          </w:rPr>
          <w:fldChar w:fldCharType="begin"/>
        </w:r>
        <w:r>
          <w:rPr>
            <w:noProof/>
            <w:webHidden/>
          </w:rPr>
          <w:instrText xml:space="preserve"> PAGEREF _Toc165301005 \h </w:instrText>
        </w:r>
        <w:r>
          <w:rPr>
            <w:noProof/>
            <w:webHidden/>
          </w:rPr>
        </w:r>
        <w:r>
          <w:rPr>
            <w:noProof/>
            <w:webHidden/>
          </w:rPr>
          <w:fldChar w:fldCharType="separate"/>
        </w:r>
        <w:r>
          <w:rPr>
            <w:noProof/>
            <w:webHidden/>
          </w:rPr>
          <w:t>13</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6" w:history="1">
        <w:r w:rsidRPr="00044189">
          <w:rPr>
            <w:rStyle w:val="Hyperlink"/>
            <w:noProof/>
          </w:rPr>
          <w:t>Figure 9: Physical circuit attenuation (dB) graph.</w:t>
        </w:r>
        <w:r>
          <w:rPr>
            <w:noProof/>
            <w:webHidden/>
          </w:rPr>
          <w:tab/>
        </w:r>
        <w:r>
          <w:rPr>
            <w:noProof/>
            <w:webHidden/>
          </w:rPr>
          <w:fldChar w:fldCharType="begin"/>
        </w:r>
        <w:r>
          <w:rPr>
            <w:noProof/>
            <w:webHidden/>
          </w:rPr>
          <w:instrText xml:space="preserve"> PAGEREF _Toc165301006 \h </w:instrText>
        </w:r>
        <w:r>
          <w:rPr>
            <w:noProof/>
            <w:webHidden/>
          </w:rPr>
        </w:r>
        <w:r>
          <w:rPr>
            <w:noProof/>
            <w:webHidden/>
          </w:rPr>
          <w:fldChar w:fldCharType="separate"/>
        </w:r>
        <w:r>
          <w:rPr>
            <w:noProof/>
            <w:webHidden/>
          </w:rPr>
          <w:t>14</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7" w:history="1">
        <w:r w:rsidRPr="00044189">
          <w:rPr>
            <w:rStyle w:val="Hyperlink"/>
            <w:noProof/>
          </w:rPr>
          <w:t>Figure 10: RLC simulated circuit modified with equivalent circuits.</w:t>
        </w:r>
        <w:r>
          <w:rPr>
            <w:noProof/>
            <w:webHidden/>
          </w:rPr>
          <w:tab/>
        </w:r>
        <w:r>
          <w:rPr>
            <w:noProof/>
            <w:webHidden/>
          </w:rPr>
          <w:fldChar w:fldCharType="begin"/>
        </w:r>
        <w:r>
          <w:rPr>
            <w:noProof/>
            <w:webHidden/>
          </w:rPr>
          <w:instrText xml:space="preserve"> PAGEREF _Toc165301007 \h </w:instrText>
        </w:r>
        <w:r>
          <w:rPr>
            <w:noProof/>
            <w:webHidden/>
          </w:rPr>
        </w:r>
        <w:r>
          <w:rPr>
            <w:noProof/>
            <w:webHidden/>
          </w:rPr>
          <w:fldChar w:fldCharType="separate"/>
        </w:r>
        <w:r>
          <w:rPr>
            <w:noProof/>
            <w:webHidden/>
          </w:rPr>
          <w:t>15</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8" w:history="1">
        <w:r w:rsidRPr="00044189">
          <w:rPr>
            <w:rStyle w:val="Hyperlink"/>
            <w:noProof/>
          </w:rPr>
          <w:t>Figure 11: Modified simulated circuit attenuation (dB) graph.</w:t>
        </w:r>
        <w:r>
          <w:rPr>
            <w:noProof/>
            <w:webHidden/>
          </w:rPr>
          <w:tab/>
        </w:r>
        <w:r>
          <w:rPr>
            <w:noProof/>
            <w:webHidden/>
          </w:rPr>
          <w:fldChar w:fldCharType="begin"/>
        </w:r>
        <w:r>
          <w:rPr>
            <w:noProof/>
            <w:webHidden/>
          </w:rPr>
          <w:instrText xml:space="preserve"> PAGEREF _Toc165301008 \h </w:instrText>
        </w:r>
        <w:r>
          <w:rPr>
            <w:noProof/>
            <w:webHidden/>
          </w:rPr>
        </w:r>
        <w:r>
          <w:rPr>
            <w:noProof/>
            <w:webHidden/>
          </w:rPr>
          <w:fldChar w:fldCharType="separate"/>
        </w:r>
        <w:r>
          <w:rPr>
            <w:noProof/>
            <w:webHidden/>
          </w:rPr>
          <w:t>16</w:t>
        </w:r>
        <w:r>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1009" w:history="1">
        <w:r w:rsidRPr="00044189">
          <w:rPr>
            <w:rStyle w:val="Hyperlink"/>
            <w:noProof/>
          </w:rPr>
          <w:t>Figure 12: Attenuation of an RLC circuit with all three circuits shown.</w:t>
        </w:r>
        <w:r>
          <w:rPr>
            <w:noProof/>
            <w:webHidden/>
          </w:rPr>
          <w:tab/>
        </w:r>
        <w:r>
          <w:rPr>
            <w:noProof/>
            <w:webHidden/>
          </w:rPr>
          <w:fldChar w:fldCharType="begin"/>
        </w:r>
        <w:r>
          <w:rPr>
            <w:noProof/>
            <w:webHidden/>
          </w:rPr>
          <w:instrText xml:space="preserve"> PAGEREF _Toc165301009 \h </w:instrText>
        </w:r>
        <w:r>
          <w:rPr>
            <w:noProof/>
            <w:webHidden/>
          </w:rPr>
        </w:r>
        <w:r>
          <w:rPr>
            <w:noProof/>
            <w:webHidden/>
          </w:rPr>
          <w:fldChar w:fldCharType="separate"/>
        </w:r>
        <w:r>
          <w:rPr>
            <w:noProof/>
            <w:webHidden/>
          </w:rPr>
          <w:t>17</w:t>
        </w:r>
        <w:r>
          <w:rPr>
            <w:noProof/>
            <w:webHidden/>
          </w:rPr>
          <w:fldChar w:fldCharType="end"/>
        </w:r>
      </w:hyperlink>
    </w:p>
    <w:p w:rsidR="00BF7DC5" w:rsidRDefault="00BF7DC5" w:rsidP="00BF7DC5">
      <w:r>
        <w:fldChar w:fldCharType="end"/>
      </w:r>
    </w:p>
    <w:p w:rsidR="00BF7DC5" w:rsidRDefault="00BF7DC5">
      <w:r>
        <w:br w:type="page"/>
      </w:r>
    </w:p>
    <w:p w:rsidR="00B40354" w:rsidRDefault="00B40354" w:rsidP="00B40354">
      <w:pPr>
        <w:pStyle w:val="Heading1"/>
      </w:pPr>
      <w:bookmarkStart w:id="3" w:name="_Toc165301012"/>
      <w:r>
        <w:lastRenderedPageBreak/>
        <w:t>Table of Tables</w:t>
      </w:r>
      <w:bookmarkEnd w:id="3"/>
    </w:p>
    <w:p w:rsidR="002A54A5" w:rsidRDefault="00B40354">
      <w:pPr>
        <w:pStyle w:val="TableofFigures"/>
        <w:tabs>
          <w:tab w:val="right" w:leader="dot" w:pos="10790"/>
        </w:tabs>
        <w:rPr>
          <w:rFonts w:eastAsiaTheme="minorEastAsia"/>
          <w:noProof/>
          <w:sz w:val="22"/>
          <w:szCs w:val="22"/>
          <w:lang w:eastAsia="en-GB"/>
        </w:rPr>
      </w:pPr>
      <w:r>
        <w:fldChar w:fldCharType="begin"/>
      </w:r>
      <w:r>
        <w:instrText xml:space="preserve"> TOC \h \z \c "Table" </w:instrText>
      </w:r>
      <w:r>
        <w:fldChar w:fldCharType="separate"/>
      </w:r>
      <w:hyperlink w:anchor="_Toc165300993" w:history="1">
        <w:r w:rsidR="002A54A5" w:rsidRPr="00DC24AD">
          <w:rPr>
            <w:rStyle w:val="Hyperlink"/>
            <w:noProof/>
          </w:rPr>
          <w:t>Table 1: Component tolerances effect on resonant frequency.</w:t>
        </w:r>
        <w:r w:rsidR="002A54A5">
          <w:rPr>
            <w:noProof/>
            <w:webHidden/>
          </w:rPr>
          <w:tab/>
        </w:r>
        <w:r w:rsidR="002A54A5">
          <w:rPr>
            <w:noProof/>
            <w:webHidden/>
          </w:rPr>
          <w:fldChar w:fldCharType="begin"/>
        </w:r>
        <w:r w:rsidR="002A54A5">
          <w:rPr>
            <w:noProof/>
            <w:webHidden/>
          </w:rPr>
          <w:instrText xml:space="preserve"> PAGEREF _Toc165300993 \h </w:instrText>
        </w:r>
        <w:r w:rsidR="002A54A5">
          <w:rPr>
            <w:noProof/>
            <w:webHidden/>
          </w:rPr>
        </w:r>
        <w:r w:rsidR="002A54A5">
          <w:rPr>
            <w:noProof/>
            <w:webHidden/>
          </w:rPr>
          <w:fldChar w:fldCharType="separate"/>
        </w:r>
        <w:r w:rsidR="002A54A5">
          <w:rPr>
            <w:noProof/>
            <w:webHidden/>
          </w:rPr>
          <w:t>16</w:t>
        </w:r>
        <w:r w:rsidR="002A54A5">
          <w:rPr>
            <w:noProof/>
            <w:webHidden/>
          </w:rPr>
          <w:fldChar w:fldCharType="end"/>
        </w:r>
      </w:hyperlink>
    </w:p>
    <w:p w:rsidR="002A54A5" w:rsidRDefault="002A54A5">
      <w:pPr>
        <w:pStyle w:val="TableofFigures"/>
        <w:tabs>
          <w:tab w:val="right" w:leader="dot" w:pos="10790"/>
        </w:tabs>
        <w:rPr>
          <w:rFonts w:eastAsiaTheme="minorEastAsia"/>
          <w:noProof/>
          <w:sz w:val="22"/>
          <w:szCs w:val="22"/>
          <w:lang w:eastAsia="en-GB"/>
        </w:rPr>
      </w:pPr>
      <w:hyperlink w:anchor="_Toc165300994" w:history="1">
        <w:r w:rsidRPr="00DC24AD">
          <w:rPr>
            <w:rStyle w:val="Hyperlink"/>
            <w:noProof/>
          </w:rPr>
          <w:t>Table 2: Q factors for all three of the described circuits.</w:t>
        </w:r>
        <w:r>
          <w:rPr>
            <w:noProof/>
            <w:webHidden/>
          </w:rPr>
          <w:tab/>
        </w:r>
        <w:r>
          <w:rPr>
            <w:noProof/>
            <w:webHidden/>
          </w:rPr>
          <w:fldChar w:fldCharType="begin"/>
        </w:r>
        <w:r>
          <w:rPr>
            <w:noProof/>
            <w:webHidden/>
          </w:rPr>
          <w:instrText xml:space="preserve"> PAGEREF _Toc165300994 \h </w:instrText>
        </w:r>
        <w:r>
          <w:rPr>
            <w:noProof/>
            <w:webHidden/>
          </w:rPr>
        </w:r>
        <w:r>
          <w:rPr>
            <w:noProof/>
            <w:webHidden/>
          </w:rPr>
          <w:fldChar w:fldCharType="separate"/>
        </w:r>
        <w:r>
          <w:rPr>
            <w:noProof/>
            <w:webHidden/>
          </w:rPr>
          <w:t>17</w:t>
        </w:r>
        <w:r>
          <w:rPr>
            <w:noProof/>
            <w:webHidden/>
          </w:rPr>
          <w:fldChar w:fldCharType="end"/>
        </w:r>
      </w:hyperlink>
    </w:p>
    <w:p w:rsidR="00B40354" w:rsidRDefault="00B40354" w:rsidP="00B40354">
      <w:r>
        <w:fldChar w:fldCharType="end"/>
      </w:r>
    </w:p>
    <w:p w:rsidR="00B40354" w:rsidRDefault="00B40354">
      <w:r>
        <w:br w:type="page"/>
      </w:r>
    </w:p>
    <w:p w:rsidR="00BF7DC5" w:rsidRDefault="00BF7DC5" w:rsidP="00B40354">
      <w:pPr>
        <w:pStyle w:val="Heading1"/>
      </w:pPr>
      <w:bookmarkStart w:id="4" w:name="_Toc165301013"/>
      <w:r>
        <w:lastRenderedPageBreak/>
        <w:t>Abstract</w:t>
      </w:r>
      <w:bookmarkEnd w:id="4"/>
    </w:p>
    <w:p w:rsidR="005F502A" w:rsidRDefault="005F502A"/>
    <w:p w:rsidR="00B83191" w:rsidRDefault="00B83191" w:rsidP="00B83191">
      <w:r>
        <w:t xml:space="preserve">This report will be discussing the computer simulation and physical circuit making of a parallel resistor-inductor capacitor (RLC) circuit shown in </w:t>
      </w:r>
      <w:r>
        <w:fldChar w:fldCharType="begin"/>
      </w:r>
      <w:r>
        <w:instrText xml:space="preserve"> REF _Ref164253844 \h </w:instrText>
      </w:r>
      <w:r>
        <w:fldChar w:fldCharType="separate"/>
      </w:r>
      <w:r>
        <w:t xml:space="preserve">Figure </w:t>
      </w:r>
      <w:r>
        <w:rPr>
          <w:noProof/>
        </w:rPr>
        <w:t>1</w:t>
      </w:r>
      <w:r>
        <w:fldChar w:fldCharType="end"/>
      </w:r>
      <w:r>
        <w:t xml:space="preserve">. </w:t>
      </w:r>
    </w:p>
    <w:p w:rsidR="00B83191" w:rsidRDefault="00B83191" w:rsidP="00B83191"/>
    <w:p w:rsidR="00B83191" w:rsidRDefault="00B83191" w:rsidP="00B83191">
      <w:r>
        <w:t xml:space="preserve">This will be achieved by designing the RLC circuit in a computer simulation environment called Proteus and gathering data from the circuit. This data acquisition process is then replicated with a real-world version of the circuit. </w:t>
      </w:r>
    </w:p>
    <w:p w:rsidR="00B83191" w:rsidRDefault="00B83191" w:rsidP="00B83191"/>
    <w:p w:rsidR="00B83191" w:rsidRDefault="00B83191" w:rsidP="00B83191">
      <w:r>
        <w:t xml:space="preserve">The data gathered from both circuits had significant variation and the causes of the variation are discussed. These real-world differences are then implemented into the Proteus simulation of the circuit to get data that better resembles the real-world performance of the circuit. </w:t>
      </w:r>
    </w:p>
    <w:p w:rsidR="00B83191" w:rsidRDefault="00B83191" w:rsidP="00B83191"/>
    <w:p w:rsidR="00B83191" w:rsidRDefault="00B83191" w:rsidP="00B83191">
      <w:r>
        <w:t xml:space="preserve">The main factor that enabled Proteus to replicate the real-world circuit better was modelling the internal resistance of the inductor. </w:t>
      </w:r>
    </w:p>
    <w:p w:rsidR="00B40354" w:rsidRDefault="00B40354"/>
    <w:p w:rsidR="00B40354" w:rsidRDefault="00B40354">
      <w:pPr>
        <w:rPr>
          <w:rFonts w:asciiTheme="majorHAnsi" w:hAnsiTheme="majorHAnsi"/>
          <w:b/>
          <w:color w:val="476166" w:themeColor="accent1"/>
          <w:sz w:val="52"/>
          <w:szCs w:val="52"/>
        </w:rPr>
      </w:pPr>
      <w:r>
        <w:br w:type="page"/>
      </w:r>
    </w:p>
    <w:p w:rsidR="00BF7DC5" w:rsidRDefault="003E6FD2" w:rsidP="003E6FD2">
      <w:pPr>
        <w:pStyle w:val="Heading1"/>
      </w:pPr>
      <w:bookmarkStart w:id="5" w:name="_Toc165301014"/>
      <w:r>
        <w:lastRenderedPageBreak/>
        <w:t>Introduction</w:t>
      </w:r>
      <w:bookmarkEnd w:id="5"/>
    </w:p>
    <w:p w:rsidR="003E6FD2" w:rsidRDefault="003E6FD2" w:rsidP="003E6FD2"/>
    <w:p w:rsidR="005B7BC6" w:rsidRDefault="005B7BC6" w:rsidP="003E6FD2">
      <w:r>
        <w:t xml:space="preserve">This report will be discussing the computer simulation and physical circuit making of a parallel resistor-inductor capacitor (RLC) circuit shown in </w:t>
      </w:r>
      <w:r>
        <w:fldChar w:fldCharType="begin"/>
      </w:r>
      <w:r>
        <w:instrText xml:space="preserve"> REF _Ref164253844 \h </w:instrText>
      </w:r>
      <w:r>
        <w:fldChar w:fldCharType="separate"/>
      </w:r>
      <w:r>
        <w:t xml:space="preserve">Figure </w:t>
      </w:r>
      <w:r>
        <w:rPr>
          <w:noProof/>
        </w:rPr>
        <w:t>1</w:t>
      </w:r>
      <w:r>
        <w:fldChar w:fldCharType="end"/>
      </w:r>
      <w:r>
        <w:t xml:space="preserve">. </w:t>
      </w:r>
      <w:r w:rsidR="00905F13">
        <w:t xml:space="preserve">This includes noting and investigating the differences in the data gathered from both circuits. As well as how to modify the simulated circuit to better match the real world. </w:t>
      </w:r>
    </w:p>
    <w:p w:rsidR="005B7BC6" w:rsidRDefault="005B7BC6" w:rsidP="003E6FD2"/>
    <w:p w:rsidR="005B7BC6" w:rsidRDefault="005B7BC6" w:rsidP="005B7BC6">
      <w:pPr>
        <w:keepNext/>
        <w:jc w:val="center"/>
      </w:pPr>
      <w:r>
        <w:rPr>
          <w:noProof/>
        </w:rPr>
        <w:drawing>
          <wp:inline distT="0" distB="0" distL="0" distR="0" wp14:anchorId="1FF380E3" wp14:editId="6E911C2C">
            <wp:extent cx="2021250" cy="2520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528" t="32345" r="57777" b="43951"/>
                    <a:stretch/>
                  </pic:blipFill>
                  <pic:spPr bwMode="auto">
                    <a:xfrm>
                      <a:off x="0" y="0"/>
                      <a:ext cx="2021250" cy="2520000"/>
                    </a:xfrm>
                    <a:prstGeom prst="rect">
                      <a:avLst/>
                    </a:prstGeom>
                    <a:ln>
                      <a:noFill/>
                    </a:ln>
                    <a:extLst>
                      <a:ext uri="{53640926-AAD7-44D8-BBD7-CCE9431645EC}">
                        <a14:shadowObscured xmlns:a14="http://schemas.microsoft.com/office/drawing/2010/main"/>
                      </a:ext>
                    </a:extLst>
                  </pic:spPr>
                </pic:pic>
              </a:graphicData>
            </a:graphic>
          </wp:inline>
        </w:drawing>
      </w:r>
    </w:p>
    <w:p w:rsidR="005B7BC6" w:rsidRDefault="005B7BC6" w:rsidP="005B7BC6">
      <w:pPr>
        <w:pStyle w:val="Caption"/>
        <w:jc w:val="center"/>
      </w:pPr>
      <w:bookmarkStart w:id="6" w:name="_Ref164253844"/>
      <w:bookmarkStart w:id="7" w:name="_Toc165300998"/>
      <w:r>
        <w:t xml:space="preserve">Figure </w:t>
      </w:r>
      <w:r>
        <w:fldChar w:fldCharType="begin"/>
      </w:r>
      <w:r>
        <w:instrText xml:space="preserve"> SEQ Figure \* ARABIC </w:instrText>
      </w:r>
      <w:r>
        <w:fldChar w:fldCharType="separate"/>
      </w:r>
      <w:r w:rsidR="006535E6">
        <w:rPr>
          <w:noProof/>
        </w:rPr>
        <w:t>1</w:t>
      </w:r>
      <w:r>
        <w:fldChar w:fldCharType="end"/>
      </w:r>
      <w:bookmarkEnd w:id="6"/>
      <w:r>
        <w:t>: RLC Circuit Diagram.</w:t>
      </w:r>
      <w:bookmarkEnd w:id="7"/>
    </w:p>
    <w:p w:rsidR="007A5485" w:rsidRPr="007A5485" w:rsidRDefault="007A5485" w:rsidP="007A5485">
      <w:pPr>
        <w:pStyle w:val="Heading2"/>
      </w:pPr>
      <w:bookmarkStart w:id="8" w:name="_Toc165301015"/>
      <w:r>
        <w:t>Component Breakdown</w:t>
      </w:r>
      <w:bookmarkEnd w:id="8"/>
    </w:p>
    <w:p w:rsidR="007A5485" w:rsidRDefault="007A5485" w:rsidP="00501637"/>
    <w:p w:rsidR="007A5485" w:rsidRDefault="007A5485" w:rsidP="00501637">
      <w:r>
        <w:t>In this section of the report, each of the components of the RLC circuit will be briefly described and example use cases for each listed.</w:t>
      </w:r>
    </w:p>
    <w:p w:rsidR="007A5485" w:rsidRDefault="007A5485" w:rsidP="00501637"/>
    <w:p w:rsidR="007A5485" w:rsidRDefault="007A5485" w:rsidP="007A5485">
      <w:pPr>
        <w:pStyle w:val="Heading3"/>
      </w:pPr>
      <w:bookmarkStart w:id="9" w:name="_Toc165301016"/>
      <w:r>
        <w:t>Resistor</w:t>
      </w:r>
      <w:bookmarkEnd w:id="9"/>
    </w:p>
    <w:p w:rsidR="007A5485" w:rsidRDefault="007A5485" w:rsidP="00501637"/>
    <w:p w:rsidR="00501637" w:rsidRDefault="007A5485" w:rsidP="00501637">
      <w:r>
        <w:t>A resistor is a passive electrical component that creates an opposite force against the flow of current. The resistance is measured in ohms (Ω) and an ohm is the resistance that occurs when a current of one ampere (A) is passed through the resistor, with a one volt (V) across its terminals. Resistors are used for many different applications, a few examples are:</w:t>
      </w:r>
    </w:p>
    <w:p w:rsidR="007A5485" w:rsidRDefault="007A5485" w:rsidP="007A5485">
      <w:pPr>
        <w:pStyle w:val="ListParagraph"/>
        <w:numPr>
          <w:ilvl w:val="0"/>
          <w:numId w:val="5"/>
        </w:numPr>
      </w:pPr>
      <w:r>
        <w:t>Limiting current flow in an electrical circuit.</w:t>
      </w:r>
    </w:p>
    <w:p w:rsidR="007A5485" w:rsidRDefault="007A5485" w:rsidP="007A5485">
      <w:pPr>
        <w:pStyle w:val="ListParagraph"/>
        <w:numPr>
          <w:ilvl w:val="0"/>
          <w:numId w:val="5"/>
        </w:numPr>
      </w:pPr>
      <w:r>
        <w:t>Voltage (potential) dividers.</w:t>
      </w:r>
    </w:p>
    <w:p w:rsidR="007A5485" w:rsidRDefault="007A5485" w:rsidP="007A5485">
      <w:pPr>
        <w:pStyle w:val="ListParagraph"/>
        <w:numPr>
          <w:ilvl w:val="0"/>
          <w:numId w:val="5"/>
        </w:numPr>
      </w:pPr>
      <w:r>
        <w:t xml:space="preserve">Gain control. </w:t>
      </w:r>
      <w:sdt>
        <w:sdtPr>
          <w:id w:val="79803844"/>
          <w:citation/>
        </w:sdtPr>
        <w:sdtEndPr/>
        <w:sdtContent>
          <w:r>
            <w:fldChar w:fldCharType="begin"/>
          </w:r>
          <w:r>
            <w:rPr>
              <w:lang w:val="en-US"/>
            </w:rPr>
            <w:instrText xml:space="preserve"> CITATION EEP24 \l 1033 </w:instrText>
          </w:r>
          <w:r>
            <w:fldChar w:fldCharType="separate"/>
          </w:r>
          <w:r w:rsidR="00AB1322" w:rsidRPr="00AB1322">
            <w:rPr>
              <w:noProof/>
              <w:lang w:val="en-US"/>
            </w:rPr>
            <w:t>[1]</w:t>
          </w:r>
          <w:r>
            <w:fldChar w:fldCharType="end"/>
          </w:r>
        </w:sdtContent>
      </w:sdt>
    </w:p>
    <w:p w:rsidR="007A5485" w:rsidRDefault="007A5485" w:rsidP="007A5485"/>
    <w:p w:rsidR="007A5485" w:rsidRDefault="007A5485" w:rsidP="007A5485">
      <w:r>
        <w:t>Within the RLC circuit being described in this report, a one</w:t>
      </w:r>
      <w:r w:rsidR="007568C7">
        <w:t xml:space="preserve"> </w:t>
      </w:r>
      <w:r>
        <w:t>kilo</w:t>
      </w:r>
      <w:r w:rsidR="007568C7">
        <w:t>-</w:t>
      </w:r>
      <w:r>
        <w:t xml:space="preserve">ohm </w:t>
      </w:r>
      <w:r w:rsidR="00E02D56">
        <w:t>resistor is being used. This resistor has the colour bands: brown, black, red, gold.</w:t>
      </w:r>
    </w:p>
    <w:p w:rsidR="00052BA9" w:rsidRDefault="00052BA9" w:rsidP="007A5485"/>
    <w:p w:rsidR="00052BA9" w:rsidRDefault="00052BA9" w:rsidP="007A5485">
      <w:r>
        <w:t>The resistance of a resistor can be calculated using the following equation:</w:t>
      </w:r>
    </w:p>
    <w:p w:rsidR="00052BA9" w:rsidRDefault="00052BA9" w:rsidP="007A5485"/>
    <w:p w:rsidR="00052BA9" w:rsidRPr="00052BA9" w:rsidRDefault="00052BA9" w:rsidP="007A5485">
      <w:pPr>
        <w:rPr>
          <w:rFonts w:eastAsiaTheme="minorEastAsia"/>
        </w:rPr>
      </w:pPr>
      <m:oMathPara>
        <m:oMath>
          <m:r>
            <w:rPr>
              <w:rFonts w:ascii="Cambria Math" w:hAnsi="Cambria Math"/>
            </w:rPr>
            <m:t xml:space="preserve">R= </m:t>
          </m:r>
          <m:f>
            <m:fPr>
              <m:ctrlPr>
                <w:rPr>
                  <w:rFonts w:ascii="Cambria Math" w:hAnsi="Cambria Math"/>
                  <w:i/>
                </w:rPr>
              </m:ctrlPr>
            </m:fPr>
            <m:num>
              <m:r>
                <w:rPr>
                  <w:rFonts w:ascii="Cambria Math" w:hAnsi="Cambria Math"/>
                </w:rPr>
                <m:t>V</m:t>
              </m:r>
            </m:num>
            <m:den>
              <m:r>
                <w:rPr>
                  <w:rFonts w:ascii="Cambria Math" w:hAnsi="Cambria Math"/>
                </w:rPr>
                <m:t>I</m:t>
              </m:r>
            </m:den>
          </m:f>
        </m:oMath>
      </m:oMathPara>
    </w:p>
    <w:p w:rsidR="00052BA9" w:rsidRDefault="00052BA9" w:rsidP="007A5485">
      <w:r>
        <w:lastRenderedPageBreak/>
        <w:t>Where:</w:t>
      </w:r>
    </w:p>
    <w:p w:rsidR="00052BA9" w:rsidRDefault="00052BA9" w:rsidP="00052BA9">
      <w:pPr>
        <w:pStyle w:val="ListParagraph"/>
        <w:numPr>
          <w:ilvl w:val="0"/>
          <w:numId w:val="9"/>
        </w:numPr>
      </w:pPr>
      <w:r>
        <w:t>R is the resistance in Ohms (Ω).</w:t>
      </w:r>
    </w:p>
    <w:p w:rsidR="00052BA9" w:rsidRDefault="00052BA9" w:rsidP="00052BA9">
      <w:pPr>
        <w:pStyle w:val="ListParagraph"/>
        <w:numPr>
          <w:ilvl w:val="0"/>
          <w:numId w:val="9"/>
        </w:numPr>
      </w:pPr>
      <w:r>
        <w:t>V is the voltage across the resistors terminals in Volts (V).</w:t>
      </w:r>
    </w:p>
    <w:p w:rsidR="00052BA9" w:rsidRDefault="00052BA9" w:rsidP="00052BA9">
      <w:pPr>
        <w:pStyle w:val="ListParagraph"/>
        <w:numPr>
          <w:ilvl w:val="0"/>
          <w:numId w:val="9"/>
        </w:numPr>
      </w:pPr>
      <w:r>
        <w:t xml:space="preserve">I </w:t>
      </w:r>
      <w:proofErr w:type="gramStart"/>
      <w:r>
        <w:t>is</w:t>
      </w:r>
      <w:proofErr w:type="gramEnd"/>
      <w:r>
        <w:t xml:space="preserve"> the current flowing through the resistor in Amperes (A).</w:t>
      </w:r>
    </w:p>
    <w:p w:rsidR="007A5485" w:rsidRDefault="007A5485" w:rsidP="007A5485"/>
    <w:p w:rsidR="007A5485" w:rsidRDefault="00E02D56" w:rsidP="00E02D56">
      <w:pPr>
        <w:pStyle w:val="Heading3"/>
      </w:pPr>
      <w:bookmarkStart w:id="10" w:name="_Toc165301017"/>
      <w:r>
        <w:t>Capacitor</w:t>
      </w:r>
      <w:bookmarkEnd w:id="10"/>
    </w:p>
    <w:p w:rsidR="007A5485" w:rsidRDefault="007A5485" w:rsidP="00501637"/>
    <w:p w:rsidR="00E02D56" w:rsidRDefault="00E02D56" w:rsidP="00501637">
      <w:r>
        <w:t xml:space="preserve">A capacitor is a passive electrical component that stores electrical energy, consisting of two conductors in close proximity and insulated from each other by a dielectric. </w:t>
      </w:r>
      <w:sdt>
        <w:sdtPr>
          <w:id w:val="-515232059"/>
          <w:citation/>
        </w:sdtPr>
        <w:sdtEndPr/>
        <w:sdtContent>
          <w:r>
            <w:fldChar w:fldCharType="begin"/>
          </w:r>
          <w:r>
            <w:rPr>
              <w:lang w:val="en-US"/>
            </w:rPr>
            <w:instrText xml:space="preserve"> CITATION Bri24 \l 1033 </w:instrText>
          </w:r>
          <w:r>
            <w:fldChar w:fldCharType="separate"/>
          </w:r>
          <w:r w:rsidR="00AB1322" w:rsidRPr="00AB1322">
            <w:rPr>
              <w:noProof/>
              <w:lang w:val="en-US"/>
            </w:rPr>
            <w:t>[2]</w:t>
          </w:r>
          <w:r>
            <w:fldChar w:fldCharType="end"/>
          </w:r>
        </w:sdtContent>
      </w:sdt>
      <w:r>
        <w:t xml:space="preserve"> </w:t>
      </w:r>
    </w:p>
    <w:p w:rsidR="00177C3E" w:rsidRDefault="00177C3E" w:rsidP="00501637"/>
    <w:p w:rsidR="00052BA9" w:rsidRDefault="00177C3E" w:rsidP="00501637">
      <w:r>
        <w:t>The amount of energy that the capacitor can store in its electric field is called the capacitance</w:t>
      </w:r>
      <w:r w:rsidR="006566B9">
        <w:t xml:space="preserve"> and this has the units of Farads (F)</w:t>
      </w:r>
      <w:r>
        <w:t>. Within the RLC circuit being described in this report, the capacitor has a capacitance of one micro-farad</w:t>
      </w:r>
      <w:r w:rsidR="006566B9">
        <w:t xml:space="preserve"> (1µF)</w:t>
      </w:r>
      <w:r>
        <w:t xml:space="preserve">, a tolerance of ±10% and, a polythene dielectric. </w:t>
      </w:r>
    </w:p>
    <w:p w:rsidR="00052BA9" w:rsidRDefault="00052BA9" w:rsidP="00501637"/>
    <w:p w:rsidR="00052BA9" w:rsidRDefault="00052BA9" w:rsidP="00501637">
      <w:r>
        <w:t>The capacitance of a capacitor can be calculated with the following equation:</w:t>
      </w:r>
    </w:p>
    <w:p w:rsidR="00052BA9" w:rsidRDefault="00052BA9" w:rsidP="00501637"/>
    <w:p w:rsidR="00177C3E" w:rsidRDefault="00052BA9" w:rsidP="00052BA9">
      <w:pPr>
        <w:jc w:val="center"/>
      </w:pPr>
      <m:oMathPara>
        <m:oMath>
          <m:r>
            <w:rPr>
              <w:rFonts w:ascii="Cambria Math" w:hAnsi="Cambria Math"/>
            </w:rPr>
            <m:t xml:space="preserve">C= </m:t>
          </m:r>
          <m:f>
            <m:fPr>
              <m:ctrlPr>
                <w:rPr>
                  <w:rFonts w:ascii="Cambria Math" w:hAnsi="Cambria Math"/>
                  <w:i/>
                </w:rPr>
              </m:ctrlPr>
            </m:fPr>
            <m:num>
              <m:r>
                <w:rPr>
                  <w:rFonts w:ascii="Cambria Math" w:hAnsi="Cambria Math"/>
                </w:rPr>
                <m:t>V</m:t>
              </m:r>
            </m:num>
            <m:den>
              <m:r>
                <w:rPr>
                  <w:rFonts w:ascii="Cambria Math" w:hAnsi="Cambria Math"/>
                </w:rPr>
                <m:t>q</m:t>
              </m:r>
            </m:den>
          </m:f>
        </m:oMath>
      </m:oMathPara>
    </w:p>
    <w:p w:rsidR="00914664" w:rsidRDefault="00052BA9" w:rsidP="00501637">
      <w:r>
        <w:t>Where:</w:t>
      </w:r>
    </w:p>
    <w:p w:rsidR="00052BA9" w:rsidRDefault="00052BA9" w:rsidP="00052BA9">
      <w:pPr>
        <w:pStyle w:val="ListParagraph"/>
        <w:numPr>
          <w:ilvl w:val="0"/>
          <w:numId w:val="8"/>
        </w:numPr>
      </w:pPr>
      <w:r>
        <w:t>C is the capacitance in Farads (F).</w:t>
      </w:r>
    </w:p>
    <w:p w:rsidR="00052BA9" w:rsidRDefault="00052BA9" w:rsidP="00052BA9">
      <w:pPr>
        <w:pStyle w:val="ListParagraph"/>
        <w:numPr>
          <w:ilvl w:val="0"/>
          <w:numId w:val="8"/>
        </w:numPr>
      </w:pPr>
      <w:r>
        <w:t>V is the voltage across the terminals of the capacitor in Volts (V).</w:t>
      </w:r>
    </w:p>
    <w:p w:rsidR="00052BA9" w:rsidRDefault="00052BA9" w:rsidP="00052BA9">
      <w:pPr>
        <w:pStyle w:val="ListParagraph"/>
        <w:numPr>
          <w:ilvl w:val="0"/>
          <w:numId w:val="8"/>
        </w:numPr>
      </w:pPr>
      <w:r>
        <w:t xml:space="preserve">q is the charge stored by the capacitor in Coulombs (C). </w:t>
      </w:r>
    </w:p>
    <w:p w:rsidR="00052BA9" w:rsidRDefault="00052BA9" w:rsidP="00501637"/>
    <w:p w:rsidR="00914664" w:rsidRDefault="00914664" w:rsidP="00501637">
      <w:r>
        <w:t xml:space="preserve">Capacitors have many different </w:t>
      </w:r>
      <w:r w:rsidR="00F2246C">
        <w:t>uses;</w:t>
      </w:r>
      <w:r>
        <w:t xml:space="preserve"> </w:t>
      </w:r>
      <w:r w:rsidR="00F2246C">
        <w:t>some common uses of capacitors include:</w:t>
      </w:r>
    </w:p>
    <w:p w:rsidR="00F2246C" w:rsidRDefault="00F2246C" w:rsidP="00F2246C">
      <w:pPr>
        <w:pStyle w:val="ListParagraph"/>
        <w:numPr>
          <w:ilvl w:val="0"/>
          <w:numId w:val="6"/>
        </w:numPr>
      </w:pPr>
      <w:r>
        <w:t>Energy storage.</w:t>
      </w:r>
    </w:p>
    <w:p w:rsidR="00F2246C" w:rsidRDefault="00F2246C" w:rsidP="00F2246C">
      <w:pPr>
        <w:pStyle w:val="ListParagraph"/>
        <w:numPr>
          <w:ilvl w:val="0"/>
          <w:numId w:val="6"/>
        </w:numPr>
      </w:pPr>
      <w:r>
        <w:t>Power conditioning.</w:t>
      </w:r>
    </w:p>
    <w:p w:rsidR="00F2246C" w:rsidRDefault="00F2246C" w:rsidP="00F2246C">
      <w:pPr>
        <w:pStyle w:val="ListParagraph"/>
        <w:numPr>
          <w:ilvl w:val="0"/>
          <w:numId w:val="6"/>
        </w:numPr>
      </w:pPr>
      <w:r>
        <w:t>Analog filter networks.</w:t>
      </w:r>
    </w:p>
    <w:p w:rsidR="007568C7" w:rsidRDefault="007568C7" w:rsidP="00501637"/>
    <w:p w:rsidR="007568C7" w:rsidRDefault="007568C7" w:rsidP="007568C7">
      <w:pPr>
        <w:pStyle w:val="Heading3"/>
      </w:pPr>
      <w:bookmarkStart w:id="11" w:name="_Toc165301018"/>
      <w:r>
        <w:t>Inductor</w:t>
      </w:r>
      <w:bookmarkEnd w:id="11"/>
    </w:p>
    <w:p w:rsidR="007568C7" w:rsidRDefault="007568C7" w:rsidP="007568C7"/>
    <w:p w:rsidR="007568C7" w:rsidRDefault="007568C7" w:rsidP="007568C7">
      <w:r>
        <w:t xml:space="preserve">An inductor is a passive electrical component that stores energy within a magnetic field when an electric current is passed through its coil. It consists of two terminals and an insulted wire coil that either loops around air or a core material that magnifies the magnetic field. The purpose of an inductor is to help manage changes in the electrical current through a circuit. </w:t>
      </w:r>
      <w:sdt>
        <w:sdtPr>
          <w:id w:val="536626085"/>
          <w:citation/>
        </w:sdtPr>
        <w:sdtEndPr/>
        <w:sdtContent>
          <w:r>
            <w:fldChar w:fldCharType="begin"/>
          </w:r>
          <w:r>
            <w:rPr>
              <w:lang w:val="en-US"/>
            </w:rPr>
            <w:instrText xml:space="preserve"> CITATION She22 \l 1033 </w:instrText>
          </w:r>
          <w:r>
            <w:fldChar w:fldCharType="separate"/>
          </w:r>
          <w:r w:rsidR="00AB1322" w:rsidRPr="00AB1322">
            <w:rPr>
              <w:noProof/>
              <w:lang w:val="en-US"/>
            </w:rPr>
            <w:t>[3]</w:t>
          </w:r>
          <w:r>
            <w:fldChar w:fldCharType="end"/>
          </w:r>
        </w:sdtContent>
      </w:sdt>
    </w:p>
    <w:p w:rsidR="00177C3E" w:rsidRDefault="00177C3E" w:rsidP="007568C7"/>
    <w:p w:rsidR="00177C3E" w:rsidRDefault="00177C3E" w:rsidP="007568C7">
      <w:r>
        <w:t>The amount of energy that the inductor can store within its magnetic field is called the inductance</w:t>
      </w:r>
      <w:r w:rsidR="006566B9">
        <w:t xml:space="preserve"> and this has the units of Henry (H)</w:t>
      </w:r>
      <w:r>
        <w:t>. Within the RLC circuit being described in this report, the inductor has an inductance of one milli-henry</w:t>
      </w:r>
      <w:r w:rsidR="006566B9">
        <w:t xml:space="preserve"> (1mH)</w:t>
      </w:r>
      <w:r>
        <w:t xml:space="preserve"> and a tolerance of ±10%.</w:t>
      </w:r>
    </w:p>
    <w:p w:rsidR="00F2246C" w:rsidRDefault="00F2246C" w:rsidP="007568C7"/>
    <w:p w:rsidR="00F2246C" w:rsidRDefault="00F2246C" w:rsidP="007568C7">
      <w:r>
        <w:t>Inductors have many different uses; some common uses of inductors include:</w:t>
      </w:r>
    </w:p>
    <w:p w:rsidR="00F2246C" w:rsidRDefault="00F2246C" w:rsidP="00F2246C">
      <w:pPr>
        <w:pStyle w:val="ListParagraph"/>
        <w:numPr>
          <w:ilvl w:val="0"/>
          <w:numId w:val="7"/>
        </w:numPr>
      </w:pPr>
      <w:r>
        <w:t>Attenuating.</w:t>
      </w:r>
    </w:p>
    <w:p w:rsidR="00F2246C" w:rsidRDefault="00F2246C" w:rsidP="00F2246C">
      <w:pPr>
        <w:pStyle w:val="ListParagraph"/>
        <w:numPr>
          <w:ilvl w:val="0"/>
          <w:numId w:val="7"/>
        </w:numPr>
      </w:pPr>
      <w:r>
        <w:t>Filtering and/or smoothing high frequency noise.</w:t>
      </w:r>
    </w:p>
    <w:p w:rsidR="00F2246C" w:rsidRDefault="00F2246C" w:rsidP="00F2246C"/>
    <w:p w:rsidR="007568C7" w:rsidRDefault="007568C7" w:rsidP="007568C7"/>
    <w:p w:rsidR="007568C7" w:rsidRPr="007568C7" w:rsidRDefault="001619F7" w:rsidP="001619F7">
      <w:pPr>
        <w:pStyle w:val="Heading2"/>
      </w:pPr>
      <w:bookmarkStart w:id="12" w:name="_Toc165301019"/>
      <w:r>
        <w:lastRenderedPageBreak/>
        <w:t>RLC Circuits</w:t>
      </w:r>
      <w:bookmarkEnd w:id="12"/>
    </w:p>
    <w:p w:rsidR="00E02D56" w:rsidRPr="00501637" w:rsidRDefault="00E02D56" w:rsidP="00501637"/>
    <w:p w:rsidR="00CE483B" w:rsidRDefault="00CE483B" w:rsidP="00CE483B">
      <w:r>
        <w:t>RLC circuits are commonly used as oscillator circuits as they produce sine, square and, triangle waves. These are electronic signals that can convert direct current (DC) into alternating current (AC) or work as a type of filter, such as:</w:t>
      </w:r>
    </w:p>
    <w:p w:rsidR="00CE483B" w:rsidRDefault="00CE483B" w:rsidP="00CE483B">
      <w:pPr>
        <w:pStyle w:val="ListParagraph"/>
        <w:numPr>
          <w:ilvl w:val="0"/>
          <w:numId w:val="2"/>
        </w:numPr>
      </w:pPr>
      <w:r>
        <w:t>Low-Pass filter.</w:t>
      </w:r>
    </w:p>
    <w:p w:rsidR="00CE483B" w:rsidRDefault="00CE483B" w:rsidP="00CE483B">
      <w:pPr>
        <w:pStyle w:val="ListParagraph"/>
        <w:numPr>
          <w:ilvl w:val="0"/>
          <w:numId w:val="2"/>
        </w:numPr>
      </w:pPr>
      <w:r>
        <w:t>High-pass filter.</w:t>
      </w:r>
    </w:p>
    <w:p w:rsidR="00CE483B" w:rsidRDefault="00CE483B" w:rsidP="00CE483B">
      <w:pPr>
        <w:pStyle w:val="ListParagraph"/>
        <w:numPr>
          <w:ilvl w:val="0"/>
          <w:numId w:val="2"/>
        </w:numPr>
      </w:pPr>
      <w:r>
        <w:t>Band-stop filter.</w:t>
      </w:r>
    </w:p>
    <w:p w:rsidR="00CE483B" w:rsidRDefault="00CE483B" w:rsidP="00CE483B">
      <w:pPr>
        <w:pStyle w:val="ListParagraph"/>
        <w:numPr>
          <w:ilvl w:val="0"/>
          <w:numId w:val="2"/>
        </w:numPr>
      </w:pPr>
      <w:r>
        <w:t xml:space="preserve">Band-pass filter. </w:t>
      </w:r>
      <w:sdt>
        <w:sdtPr>
          <w:id w:val="1314444147"/>
          <w:citation/>
        </w:sdtPr>
        <w:sdtEndPr/>
        <w:sdtContent>
          <w:r>
            <w:fldChar w:fldCharType="begin"/>
          </w:r>
          <w:r>
            <w:rPr>
              <w:lang w:val="en-US"/>
            </w:rPr>
            <w:instrText xml:space="preserve"> CITATION Mai21 \l 1033 </w:instrText>
          </w:r>
          <w:r>
            <w:fldChar w:fldCharType="separate"/>
          </w:r>
          <w:r w:rsidR="00AB1322" w:rsidRPr="00AB1322">
            <w:rPr>
              <w:noProof/>
              <w:lang w:val="en-US"/>
            </w:rPr>
            <w:t>[4]</w:t>
          </w:r>
          <w:r>
            <w:fldChar w:fldCharType="end"/>
          </w:r>
        </w:sdtContent>
      </w:sdt>
    </w:p>
    <w:p w:rsidR="00CE483B" w:rsidRDefault="00CE483B" w:rsidP="00CE483B"/>
    <w:p w:rsidR="00CE483B" w:rsidRDefault="00CE483B" w:rsidP="00CE483B">
      <w:r>
        <w:t xml:space="preserve">As a band-pass filter this circuit can be used for tuning in a television set and </w:t>
      </w:r>
      <w:r w:rsidR="00236709">
        <w:t>analogue</w:t>
      </w:r>
      <w:r>
        <w:t xml:space="preserve"> radio receivers. </w:t>
      </w:r>
      <w:r w:rsidR="00236709">
        <w:t xml:space="preserve">These filters are also used in audio equalisation, audio design and, audio recording. </w:t>
      </w:r>
      <w:sdt>
        <w:sdtPr>
          <w:id w:val="1192188240"/>
          <w:citation/>
        </w:sdtPr>
        <w:sdtEndPr/>
        <w:sdtContent>
          <w:r w:rsidR="00236709">
            <w:fldChar w:fldCharType="begin"/>
          </w:r>
          <w:r w:rsidR="00236709">
            <w:rPr>
              <w:lang w:val="en-US"/>
            </w:rPr>
            <w:instrText xml:space="preserve"> CITATION Mai21 \l 1033 </w:instrText>
          </w:r>
          <w:r w:rsidR="00236709">
            <w:fldChar w:fldCharType="separate"/>
          </w:r>
          <w:r w:rsidR="00AB1322" w:rsidRPr="00AB1322">
            <w:rPr>
              <w:noProof/>
              <w:lang w:val="en-US"/>
            </w:rPr>
            <w:t>[4]</w:t>
          </w:r>
          <w:r w:rsidR="00236709">
            <w:fldChar w:fldCharType="end"/>
          </w:r>
        </w:sdtContent>
      </w:sdt>
    </w:p>
    <w:p w:rsidR="00236709" w:rsidRDefault="00236709" w:rsidP="00CE483B"/>
    <w:p w:rsidR="00236709" w:rsidRDefault="00236709" w:rsidP="00CE483B">
      <w:r>
        <w:t xml:space="preserve">An RLC circuit will produce a resonance circuit when the resultant current through the circuit is in phase with the voltage being supplied. When it reaches this point, there will be a large circulating current between the inductor and capacitor. </w:t>
      </w:r>
      <w:sdt>
        <w:sdtPr>
          <w:id w:val="-665237740"/>
          <w:citation/>
        </w:sdtPr>
        <w:sdtEndPr/>
        <w:sdtContent>
          <w:r>
            <w:fldChar w:fldCharType="begin"/>
          </w:r>
          <w:r>
            <w:rPr>
              <w:lang w:val="en-US"/>
            </w:rPr>
            <w:instrText xml:space="preserve"> CITATION Ele24 \l 1033 </w:instrText>
          </w:r>
          <w:r>
            <w:fldChar w:fldCharType="separate"/>
          </w:r>
          <w:r w:rsidR="00AB1322" w:rsidRPr="00AB1322">
            <w:rPr>
              <w:noProof/>
              <w:lang w:val="en-US"/>
            </w:rPr>
            <w:t>[5]</w:t>
          </w:r>
          <w:r>
            <w:fldChar w:fldCharType="end"/>
          </w:r>
        </w:sdtContent>
      </w:sdt>
    </w:p>
    <w:p w:rsidR="00236709" w:rsidRDefault="00236709" w:rsidP="00CE483B"/>
    <w:p w:rsidR="00236709" w:rsidRDefault="00236709" w:rsidP="00CE483B">
      <w:r>
        <w:t xml:space="preserve">The circuit energy is stored in </w:t>
      </w:r>
      <w:r w:rsidR="006B00FB">
        <w:t xml:space="preserve">the magnetic field of the inductor and the electric field of the capacitor. As a result, this energy is constantly being transferred between the inductor and capacitor resulting in zero current and voltage being drawn from the supply. This is because the corresponding instantaneous values of current through the capacitor and the inductor will always be equal and opposite. As a result, the current drawn from the supply is the vector addition of these two currents and the current flow through the resistor. </w:t>
      </w:r>
      <w:sdt>
        <w:sdtPr>
          <w:id w:val="-1337914540"/>
          <w:citation/>
        </w:sdtPr>
        <w:sdtEndPr/>
        <w:sdtContent>
          <w:r w:rsidR="006B00FB">
            <w:fldChar w:fldCharType="begin"/>
          </w:r>
          <w:r w:rsidR="006B00FB">
            <w:rPr>
              <w:lang w:val="en-US"/>
            </w:rPr>
            <w:instrText xml:space="preserve"> CITATION Ele24 \l 1033 </w:instrText>
          </w:r>
          <w:r w:rsidR="006B00FB">
            <w:fldChar w:fldCharType="separate"/>
          </w:r>
          <w:r w:rsidR="00AB1322" w:rsidRPr="00AB1322">
            <w:rPr>
              <w:noProof/>
              <w:lang w:val="en-US"/>
            </w:rPr>
            <w:t>[5]</w:t>
          </w:r>
          <w:r w:rsidR="006B00FB">
            <w:fldChar w:fldCharType="end"/>
          </w:r>
        </w:sdtContent>
      </w:sdt>
    </w:p>
    <w:p w:rsidR="00B57800" w:rsidRDefault="00B57800" w:rsidP="00CE483B"/>
    <w:p w:rsidR="00B57800" w:rsidRDefault="00B57800" w:rsidP="00F16A7D">
      <w:r>
        <w:t xml:space="preserve">The resonant frequency of this circuit was calculated before any circuit simulation, design and, testing. This was calculated </w:t>
      </w:r>
      <w:r w:rsidR="00F16A7D">
        <w:t>and produced the result shown in the equation below where:</w:t>
      </w:r>
    </w:p>
    <w:p w:rsidR="00F16A7D" w:rsidRDefault="00F16A7D" w:rsidP="00F16A7D">
      <w:pPr>
        <w:pStyle w:val="ListParagraph"/>
        <w:numPr>
          <w:ilvl w:val="0"/>
          <w:numId w:val="3"/>
        </w:numPr>
      </w:pPr>
      <w:r>
        <w:t>C is the capacitance of the capacitor.</w:t>
      </w:r>
    </w:p>
    <w:p w:rsidR="00F16A7D" w:rsidRDefault="00F16A7D" w:rsidP="00F16A7D">
      <w:pPr>
        <w:pStyle w:val="ListParagraph"/>
        <w:numPr>
          <w:ilvl w:val="0"/>
          <w:numId w:val="3"/>
        </w:numPr>
      </w:pPr>
      <w:r>
        <w:t xml:space="preserve">L is the inductance of the inductor. </w:t>
      </w:r>
    </w:p>
    <w:p w:rsidR="00F16A7D" w:rsidRDefault="00F16A7D" w:rsidP="00CE483B"/>
    <w:p w:rsidR="00F16A7D" w:rsidRDefault="00F16A7D" w:rsidP="00CE483B">
      <w:pPr>
        <w:rPr>
          <w:rFonts w:eastAsiaTheme="minorEastAsia"/>
        </w:rPr>
      </w:pPr>
    </w:p>
    <w:p w:rsidR="00F16A7D" w:rsidRPr="00F16A7D" w:rsidRDefault="00F16A7D" w:rsidP="00F16A7D">
      <w:pPr>
        <w:jc w:val="center"/>
        <w:rPr>
          <w:rFonts w:eastAsiaTheme="minorEastAsia"/>
        </w:rPr>
      </w:pPr>
      <m:oMathPara>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CL</m:t>
                  </m:r>
                </m:e>
              </m:rad>
            </m:den>
          </m:f>
          <m:r>
            <m:rPr>
              <m:sty m:val="p"/>
            </m:rPr>
            <w:rPr>
              <w:rFonts w:ascii="Cambria Math" w:hAnsi="Cambria Math"/>
            </w:rPr>
            <w:br/>
          </m:r>
        </m:oMath>
        <m:oMath>
          <m:r>
            <w:rPr>
              <w:rFonts w:ascii="Cambria Math" w:eastAsiaTheme="minorEastAsia" w:hAnsi="Cambria Math"/>
            </w:rPr>
            <m:t xml:space="preserve">f=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rad>
                <m:radPr>
                  <m:degHide m:val="1"/>
                  <m:ctrlPr>
                    <w:rPr>
                      <w:rFonts w:ascii="Cambria Math" w:eastAsiaTheme="minorEastAsia" w:hAnsi="Cambria Math"/>
                      <w:i/>
                    </w:rPr>
                  </m:ctrlPr>
                </m:radPr>
                <m:deg/>
                <m:e>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e>
              </m:rad>
            </m:den>
          </m:f>
          <m:r>
            <m:rPr>
              <m:sty m:val="p"/>
            </m:rPr>
            <w:rPr>
              <w:rFonts w:ascii="Cambria Math" w:eastAsiaTheme="minorEastAsia" w:hAnsi="Cambria Math"/>
            </w:rPr>
            <w:br/>
          </m:r>
        </m:oMath>
      </m:oMathPara>
    </w:p>
    <w:p w:rsidR="00F16A7D" w:rsidRPr="00F16A7D" w:rsidRDefault="00F16A7D" w:rsidP="00F16A7D">
      <w:pPr>
        <w:jc w:val="center"/>
        <w:rPr>
          <w:rFonts w:eastAsiaTheme="minorEastAsia"/>
        </w:rPr>
      </w:pPr>
      <m:oMathPara>
        <m:oMath>
          <m:r>
            <w:rPr>
              <w:rFonts w:ascii="Cambria Math" w:eastAsiaTheme="minorEastAsia" w:hAnsi="Cambria Math"/>
            </w:rPr>
            <m:t>f=5032.92Hz</m:t>
          </m:r>
        </m:oMath>
      </m:oMathPara>
    </w:p>
    <w:p w:rsidR="00F16A7D" w:rsidRPr="00F16A7D" w:rsidRDefault="00F16A7D" w:rsidP="00F16A7D">
      <w:pPr>
        <w:jc w:val="center"/>
        <w:rPr>
          <w:rFonts w:eastAsiaTheme="minorEastAsia"/>
        </w:rPr>
      </w:pPr>
    </w:p>
    <w:p w:rsidR="00667DF3" w:rsidRDefault="00667DF3" w:rsidP="00CE483B"/>
    <w:p w:rsidR="00143DE4" w:rsidRDefault="00667DF3" w:rsidP="00CE483B">
      <w:r>
        <w:t xml:space="preserve">This report will outline the process and results gathered from simulating this RLC circuit in Proteus, as well as, in the real world using a breadboard. It will then contain a discussion of these results and why the two sets of data differ. </w:t>
      </w:r>
    </w:p>
    <w:p w:rsidR="00143DE4" w:rsidRDefault="00143DE4">
      <w:r>
        <w:br w:type="page"/>
      </w:r>
    </w:p>
    <w:p w:rsidR="00667DF3" w:rsidRDefault="00667DF3" w:rsidP="00CE483B"/>
    <w:p w:rsidR="00A05FAC" w:rsidRDefault="00A05FAC" w:rsidP="00A05FAC">
      <w:pPr>
        <w:pStyle w:val="Heading1"/>
      </w:pPr>
      <w:bookmarkStart w:id="13" w:name="_Toc165301020"/>
      <w:r>
        <w:t>Simulation</w:t>
      </w:r>
      <w:bookmarkEnd w:id="13"/>
    </w:p>
    <w:p w:rsidR="00A05FAC" w:rsidRDefault="00A05FAC" w:rsidP="00A05FAC"/>
    <w:p w:rsidR="00A05FAC" w:rsidRDefault="00B86C75" w:rsidP="00A05FAC">
      <w:r>
        <w:t xml:space="preserve">Initially, the RLC circuit design was reproduced in a computer simulation software called Proteus. This enabled for data to be collected from the circuit without any interference that would be present in a real-world circuit. </w:t>
      </w:r>
    </w:p>
    <w:p w:rsidR="00B86C75" w:rsidRDefault="00B86C75" w:rsidP="00A05FAC"/>
    <w:p w:rsidR="00B86C75" w:rsidRDefault="00B86C75" w:rsidP="00A05FAC">
      <w:r>
        <w:t xml:space="preserve">Shown in </w:t>
      </w:r>
      <w:r>
        <w:fldChar w:fldCharType="begin"/>
      </w:r>
      <w:r>
        <w:instrText xml:space="preserve"> REF _Ref164256015 \h </w:instrText>
      </w:r>
      <w:r>
        <w:fldChar w:fldCharType="separate"/>
      </w:r>
      <w:r>
        <w:t xml:space="preserve">Figure </w:t>
      </w:r>
      <w:r>
        <w:rPr>
          <w:noProof/>
        </w:rPr>
        <w:t>2</w:t>
      </w:r>
      <w:r>
        <w:fldChar w:fldCharType="end"/>
      </w:r>
      <w:r>
        <w:t xml:space="preserve">, is the circuit diagram being used to gather data from the RLC circuit. On the left, there is a signal generator which allows for different frequencies of sine waves to be injected into the circuit. On the right, is an oscilloscope that enables the capturing of the sine wave that is produced by the RLC circuit. </w:t>
      </w:r>
    </w:p>
    <w:p w:rsidR="00B86C75" w:rsidRDefault="00B86C75" w:rsidP="00A05FAC"/>
    <w:p w:rsidR="00B86C75" w:rsidRDefault="00B86C75" w:rsidP="00B86C75">
      <w:pPr>
        <w:keepNext/>
        <w:jc w:val="center"/>
      </w:pPr>
      <w:r>
        <w:rPr>
          <w:noProof/>
        </w:rPr>
        <w:drawing>
          <wp:inline distT="0" distB="0" distL="0" distR="0" wp14:anchorId="7BC6A0BB" wp14:editId="5D4A0CF0">
            <wp:extent cx="6573913" cy="2520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194" t="23951" r="43472" b="53333"/>
                    <a:stretch/>
                  </pic:blipFill>
                  <pic:spPr bwMode="auto">
                    <a:xfrm>
                      <a:off x="0" y="0"/>
                      <a:ext cx="6573913" cy="2520000"/>
                    </a:xfrm>
                    <a:prstGeom prst="rect">
                      <a:avLst/>
                    </a:prstGeom>
                    <a:ln>
                      <a:noFill/>
                    </a:ln>
                    <a:extLst>
                      <a:ext uri="{53640926-AAD7-44D8-BBD7-CCE9431645EC}">
                        <a14:shadowObscured xmlns:a14="http://schemas.microsoft.com/office/drawing/2010/main"/>
                      </a:ext>
                    </a:extLst>
                  </pic:spPr>
                </pic:pic>
              </a:graphicData>
            </a:graphic>
          </wp:inline>
        </w:drawing>
      </w:r>
    </w:p>
    <w:p w:rsidR="00B86C75" w:rsidRDefault="00B86C75" w:rsidP="00B86C75">
      <w:pPr>
        <w:pStyle w:val="Caption"/>
        <w:jc w:val="center"/>
      </w:pPr>
      <w:bookmarkStart w:id="14" w:name="_Ref164256015"/>
      <w:bookmarkStart w:id="15" w:name="_Toc165300999"/>
      <w:r>
        <w:t xml:space="preserve">Figure </w:t>
      </w:r>
      <w:r>
        <w:fldChar w:fldCharType="begin"/>
      </w:r>
      <w:r>
        <w:instrText xml:space="preserve"> SEQ Figure \* ARABIC </w:instrText>
      </w:r>
      <w:r>
        <w:fldChar w:fldCharType="separate"/>
      </w:r>
      <w:r w:rsidR="006535E6">
        <w:rPr>
          <w:noProof/>
        </w:rPr>
        <w:t>2</w:t>
      </w:r>
      <w:r>
        <w:fldChar w:fldCharType="end"/>
      </w:r>
      <w:bookmarkEnd w:id="14"/>
      <w:r>
        <w:t>: Proteus representation of the RLC circuit.</w:t>
      </w:r>
      <w:bookmarkEnd w:id="15"/>
    </w:p>
    <w:p w:rsidR="00B86C75" w:rsidRDefault="00B86C75" w:rsidP="00B86C75"/>
    <w:p w:rsidR="00B86C75" w:rsidRDefault="00B86C75" w:rsidP="00B86C75">
      <w:r>
        <w:t>The input signal from the signal generator will be shown on channel A (yellow) and the output signal will be shown on channel B (blue).</w:t>
      </w:r>
    </w:p>
    <w:p w:rsidR="00B86C75" w:rsidRDefault="00B86C75" w:rsidP="00B86C75"/>
    <w:p w:rsidR="00B86C75" w:rsidRDefault="00B86C75" w:rsidP="00B86C75">
      <w:r>
        <w:t xml:space="preserve">As shown in </w:t>
      </w:r>
      <w:r>
        <w:fldChar w:fldCharType="begin"/>
      </w:r>
      <w:r>
        <w:instrText xml:space="preserve"> REF _Ref164256294 \h </w:instrText>
      </w:r>
      <w:r>
        <w:fldChar w:fldCharType="separate"/>
      </w:r>
      <w:r>
        <w:t xml:space="preserve">Figure </w:t>
      </w:r>
      <w:r>
        <w:rPr>
          <w:noProof/>
        </w:rPr>
        <w:t>3</w:t>
      </w:r>
      <w:r>
        <w:fldChar w:fldCharType="end"/>
      </w:r>
      <w:r>
        <w:t>, the signal generator enables the input of various frequencies. It was decided that the following frequencies would be injected into the circuit: 100Hz, 200Hz, 500Hz, 1kHz, 2kHz, 4kHz, 4.9kHz, 5kHz, 5,2kHz, 6kHz, 10kHz, 15kHz and, 20kHz. This range of frequencies enabled the gathering of enough output signals so that a graph of frequency against resonance could be produced.</w:t>
      </w:r>
      <w:r w:rsidR="0036066C">
        <w:t xml:space="preserve"> Moreover, the peak to peak voltage of the sine wave was fixed at 2V to enable a fair test.</w:t>
      </w:r>
      <w:r>
        <w:t xml:space="preserve"> </w:t>
      </w:r>
    </w:p>
    <w:p w:rsidR="00B86C75" w:rsidRDefault="00B86C75" w:rsidP="00B86C75"/>
    <w:p w:rsidR="00B86C75" w:rsidRDefault="00B86C75" w:rsidP="00B86C75">
      <w:pPr>
        <w:keepNext/>
        <w:jc w:val="center"/>
      </w:pPr>
      <w:r>
        <w:rPr>
          <w:noProof/>
        </w:rPr>
        <w:drawing>
          <wp:inline distT="0" distB="0" distL="0" distR="0" wp14:anchorId="056D6CA0" wp14:editId="5D71A54D">
            <wp:extent cx="6429375" cy="164154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222" t="31852" r="20555" b="44444"/>
                    <a:stretch/>
                  </pic:blipFill>
                  <pic:spPr bwMode="auto">
                    <a:xfrm>
                      <a:off x="0" y="0"/>
                      <a:ext cx="6536152" cy="1668804"/>
                    </a:xfrm>
                    <a:prstGeom prst="rect">
                      <a:avLst/>
                    </a:prstGeom>
                    <a:ln>
                      <a:noFill/>
                    </a:ln>
                    <a:extLst>
                      <a:ext uri="{53640926-AAD7-44D8-BBD7-CCE9431645EC}">
                        <a14:shadowObscured xmlns:a14="http://schemas.microsoft.com/office/drawing/2010/main"/>
                      </a:ext>
                    </a:extLst>
                  </pic:spPr>
                </pic:pic>
              </a:graphicData>
            </a:graphic>
          </wp:inline>
        </w:drawing>
      </w:r>
    </w:p>
    <w:p w:rsidR="00B86C75" w:rsidRDefault="00B86C75" w:rsidP="00B86C75">
      <w:pPr>
        <w:pStyle w:val="Caption"/>
        <w:jc w:val="center"/>
      </w:pPr>
      <w:bookmarkStart w:id="16" w:name="_Ref164256294"/>
      <w:bookmarkStart w:id="17" w:name="_Toc165301000"/>
      <w:r>
        <w:t xml:space="preserve">Figure </w:t>
      </w:r>
      <w:r>
        <w:fldChar w:fldCharType="begin"/>
      </w:r>
      <w:r>
        <w:instrText xml:space="preserve"> SEQ Figure \* ARABIC </w:instrText>
      </w:r>
      <w:r>
        <w:fldChar w:fldCharType="separate"/>
      </w:r>
      <w:r w:rsidR="006535E6">
        <w:rPr>
          <w:noProof/>
        </w:rPr>
        <w:t>3</w:t>
      </w:r>
      <w:r>
        <w:fldChar w:fldCharType="end"/>
      </w:r>
      <w:bookmarkEnd w:id="16"/>
      <w:r>
        <w:t>: Signal generator from Proteus.</w:t>
      </w:r>
      <w:bookmarkEnd w:id="17"/>
    </w:p>
    <w:p w:rsidR="00B57800" w:rsidRDefault="004F2E9E" w:rsidP="00B57800">
      <w:r>
        <w:lastRenderedPageBreak/>
        <w:t xml:space="preserve">Once a frequency had been selected for the sine wave, </w:t>
      </w:r>
      <w:r w:rsidR="00385261">
        <w:t xml:space="preserve">this </w:t>
      </w:r>
      <w:r>
        <w:t xml:space="preserve">was then displayed on the oscilloscope, along with the sine wave produced by the RLC circuit as shown in </w:t>
      </w:r>
      <w:r w:rsidR="0070171B">
        <w:fldChar w:fldCharType="begin"/>
      </w:r>
      <w:r w:rsidR="0070171B">
        <w:instrText xml:space="preserve"> REF _Ref164258030 \h </w:instrText>
      </w:r>
      <w:r w:rsidR="0070171B">
        <w:fldChar w:fldCharType="separate"/>
      </w:r>
      <w:r w:rsidR="0070171B">
        <w:t xml:space="preserve">Figure </w:t>
      </w:r>
      <w:r w:rsidR="0070171B">
        <w:rPr>
          <w:noProof/>
        </w:rPr>
        <w:t>4</w:t>
      </w:r>
      <w:r w:rsidR="0070171B">
        <w:fldChar w:fldCharType="end"/>
      </w:r>
      <w:r>
        <w:t xml:space="preserve">. The cursor tool was then utilised to measure the amplitude of the outputted sine wave, and this value was then recorded in an Excel spreadsheet. </w:t>
      </w:r>
      <w:r w:rsidR="0070171B">
        <w:t xml:space="preserve">This process was repeated for all of the frequencies previously listed. </w:t>
      </w:r>
    </w:p>
    <w:p w:rsidR="004F2E9E" w:rsidRDefault="004F2E9E" w:rsidP="00B57800"/>
    <w:p w:rsidR="0070171B" w:rsidRDefault="004F2E9E" w:rsidP="0070171B">
      <w:pPr>
        <w:keepNext/>
        <w:jc w:val="center"/>
      </w:pPr>
      <w:r>
        <w:rPr>
          <w:noProof/>
        </w:rPr>
        <w:drawing>
          <wp:inline distT="0" distB="0" distL="0" distR="0" wp14:anchorId="05E52A9A" wp14:editId="499096F3">
            <wp:extent cx="4924425" cy="31146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972" t="11605" r="12222" b="7653"/>
                    <a:stretch/>
                  </pic:blipFill>
                  <pic:spPr bwMode="auto">
                    <a:xfrm>
                      <a:off x="0" y="0"/>
                      <a:ext cx="4924425" cy="3114675"/>
                    </a:xfrm>
                    <a:prstGeom prst="rect">
                      <a:avLst/>
                    </a:prstGeom>
                    <a:ln>
                      <a:noFill/>
                    </a:ln>
                    <a:extLst>
                      <a:ext uri="{53640926-AAD7-44D8-BBD7-CCE9431645EC}">
                        <a14:shadowObscured xmlns:a14="http://schemas.microsoft.com/office/drawing/2010/main"/>
                      </a:ext>
                    </a:extLst>
                  </pic:spPr>
                </pic:pic>
              </a:graphicData>
            </a:graphic>
          </wp:inline>
        </w:drawing>
      </w:r>
    </w:p>
    <w:p w:rsidR="004F2E9E" w:rsidRDefault="0070171B" w:rsidP="0070171B">
      <w:pPr>
        <w:pStyle w:val="Caption"/>
        <w:jc w:val="center"/>
      </w:pPr>
      <w:bookmarkStart w:id="18" w:name="_Ref164258030"/>
      <w:bookmarkStart w:id="19" w:name="_Toc165301001"/>
      <w:r>
        <w:t xml:space="preserve">Figure </w:t>
      </w:r>
      <w:r>
        <w:fldChar w:fldCharType="begin"/>
      </w:r>
      <w:r>
        <w:instrText xml:space="preserve"> SEQ Figure \* ARABIC </w:instrText>
      </w:r>
      <w:r>
        <w:fldChar w:fldCharType="separate"/>
      </w:r>
      <w:r w:rsidR="006535E6">
        <w:rPr>
          <w:noProof/>
        </w:rPr>
        <w:t>4</w:t>
      </w:r>
      <w:r>
        <w:fldChar w:fldCharType="end"/>
      </w:r>
      <w:bookmarkEnd w:id="18"/>
      <w:r>
        <w:t>: Digital oscilloscope with cursors.</w:t>
      </w:r>
      <w:bookmarkEnd w:id="19"/>
    </w:p>
    <w:p w:rsidR="0070171B" w:rsidRDefault="0070171B" w:rsidP="0070171B">
      <w:pPr>
        <w:pStyle w:val="Heading2"/>
      </w:pPr>
      <w:bookmarkStart w:id="20" w:name="_Toc165301021"/>
      <w:r>
        <w:t>Results</w:t>
      </w:r>
      <w:bookmarkEnd w:id="20"/>
    </w:p>
    <w:p w:rsidR="0070171B" w:rsidRDefault="0070171B" w:rsidP="0070171B"/>
    <w:p w:rsidR="0070171B" w:rsidRDefault="0070171B" w:rsidP="0070171B">
      <w:r>
        <w:t xml:space="preserve">The results obtained from the Proteus simulation were collated in an Excel spreadsheet. The resonance in decibels (dB) was then calculated using the formula below. A graph was then produced that displayed the frequency plotted against the resonance. </w:t>
      </w:r>
    </w:p>
    <w:p w:rsidR="0070171B" w:rsidRDefault="0070171B" w:rsidP="0070171B"/>
    <w:p w:rsidR="0070171B" w:rsidRPr="0070171B" w:rsidRDefault="0070171B" w:rsidP="0070171B">
      <w:pPr>
        <w:rPr>
          <w:rFonts w:eastAsiaTheme="minorEastAsia"/>
        </w:rPr>
      </w:pPr>
      <m:oMathPara>
        <m:oMath>
          <m:r>
            <w:rPr>
              <w:rFonts w:ascii="Cambria Math" w:hAnsi="Cambria Math"/>
            </w:rPr>
            <m:t xml:space="preserve">Resonance </m:t>
          </m:r>
          <m:d>
            <m:dPr>
              <m:ctrlPr>
                <w:rPr>
                  <w:rFonts w:ascii="Cambria Math" w:hAnsi="Cambria Math"/>
                  <w:i/>
                </w:rPr>
              </m:ctrlPr>
            </m:dPr>
            <m:e>
              <m:r>
                <w:rPr>
                  <w:rFonts w:ascii="Cambria Math" w:hAnsi="Cambria Math"/>
                </w:rPr>
                <m:t>dB</m:t>
              </m:r>
            </m:e>
          </m:d>
          <m:r>
            <w:rPr>
              <w:rFonts w:ascii="Cambria Math" w:hAnsi="Cambria Math"/>
            </w:rPr>
            <m:t xml:space="preserve">=20* </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in</m:t>
                      </m:r>
                    </m:sub>
                  </m:sSub>
                </m:num>
                <m:den>
                  <m:sSub>
                    <m:sSubPr>
                      <m:ctrlPr>
                        <w:rPr>
                          <w:rFonts w:ascii="Cambria Math" w:hAnsi="Cambria Math"/>
                          <w:i/>
                        </w:rPr>
                      </m:ctrlPr>
                    </m:sSubPr>
                    <m:e>
                      <m:r>
                        <w:rPr>
                          <w:rFonts w:ascii="Cambria Math" w:hAnsi="Cambria Math"/>
                        </w:rPr>
                        <m:t>V</m:t>
                      </m:r>
                    </m:e>
                    <m:sub>
                      <m:r>
                        <w:rPr>
                          <w:rFonts w:ascii="Cambria Math" w:hAnsi="Cambria Math"/>
                        </w:rPr>
                        <m:t>out</m:t>
                      </m:r>
                    </m:sub>
                  </m:sSub>
                </m:den>
              </m:f>
            </m:e>
          </m:func>
          <m:r>
            <w:rPr>
              <w:rFonts w:ascii="Cambria Math" w:hAnsi="Cambria Math"/>
            </w:rPr>
            <m:t>)</m:t>
          </m:r>
        </m:oMath>
      </m:oMathPara>
    </w:p>
    <w:p w:rsidR="0070171B" w:rsidRDefault="0070171B" w:rsidP="0070171B"/>
    <w:p w:rsidR="0070171B" w:rsidRDefault="0070171B" w:rsidP="0070171B">
      <w:r>
        <w:t>Where:</w:t>
      </w:r>
    </w:p>
    <w:p w:rsidR="0070171B" w:rsidRDefault="0070171B" w:rsidP="0070171B">
      <w:pPr>
        <w:pStyle w:val="ListParagraph"/>
        <w:numPr>
          <w:ilvl w:val="0"/>
          <w:numId w:val="4"/>
        </w:numPr>
      </w:pPr>
      <w:r>
        <w:t>V</w:t>
      </w:r>
      <w:r w:rsidRPr="0070171B">
        <w:rPr>
          <w:vertAlign w:val="subscript"/>
        </w:rPr>
        <w:t>in</w:t>
      </w:r>
      <w:r>
        <w:rPr>
          <w:vertAlign w:val="subscript"/>
        </w:rPr>
        <w:t xml:space="preserve"> </w:t>
      </w:r>
      <w:r>
        <w:t>= 2 volts.</w:t>
      </w:r>
    </w:p>
    <w:p w:rsidR="0070171B" w:rsidRDefault="0070171B" w:rsidP="0070171B">
      <w:pPr>
        <w:pStyle w:val="ListParagraph"/>
        <w:numPr>
          <w:ilvl w:val="0"/>
          <w:numId w:val="4"/>
        </w:numPr>
      </w:pPr>
      <w:proofErr w:type="spellStart"/>
      <w:r>
        <w:t>V</w:t>
      </w:r>
      <w:r w:rsidRPr="0070171B">
        <w:rPr>
          <w:vertAlign w:val="subscript"/>
        </w:rPr>
        <w:t>out</w:t>
      </w:r>
      <w:proofErr w:type="spellEnd"/>
      <w:r>
        <w:rPr>
          <w:vertAlign w:val="subscript"/>
        </w:rPr>
        <w:t xml:space="preserve"> </w:t>
      </w:r>
      <w:r>
        <w:t>is the amplitude of the output wave measured.</w:t>
      </w:r>
    </w:p>
    <w:p w:rsidR="001E3230" w:rsidRDefault="001E3230" w:rsidP="001E3230"/>
    <w:p w:rsidR="001E3230" w:rsidRDefault="001E3230" w:rsidP="001E3230">
      <w:r>
        <w:t xml:space="preserve">The graph produced can be seen in </w:t>
      </w:r>
      <w:r>
        <w:fldChar w:fldCharType="begin"/>
      </w:r>
      <w:r>
        <w:instrText xml:space="preserve"> REF _Ref164258681 \h </w:instrText>
      </w:r>
      <w:r>
        <w:fldChar w:fldCharType="separate"/>
      </w:r>
      <w:r>
        <w:t xml:space="preserve">Figure </w:t>
      </w:r>
      <w:r>
        <w:rPr>
          <w:noProof/>
        </w:rPr>
        <w:t>5</w:t>
      </w:r>
      <w:r>
        <w:fldChar w:fldCharType="end"/>
      </w:r>
      <w:r w:rsidR="00C67307">
        <w:t xml:space="preserve"> which utilises a logarithmic scale for the x-axis</w:t>
      </w:r>
      <w:r>
        <w:t>.</w:t>
      </w:r>
    </w:p>
    <w:p w:rsidR="001E3230" w:rsidRDefault="001E3230" w:rsidP="001E3230"/>
    <w:p w:rsidR="001E3230" w:rsidRDefault="001E3230" w:rsidP="001E3230">
      <w:pPr>
        <w:keepNext/>
        <w:jc w:val="center"/>
      </w:pPr>
      <w:r>
        <w:rPr>
          <w:noProof/>
        </w:rPr>
        <w:lastRenderedPageBreak/>
        <w:drawing>
          <wp:inline distT="0" distB="0" distL="0" distR="0" wp14:anchorId="053BF792" wp14:editId="214836F8">
            <wp:extent cx="4854123" cy="2943225"/>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666" t="44691" r="62639" b="22223"/>
                    <a:stretch/>
                  </pic:blipFill>
                  <pic:spPr bwMode="auto">
                    <a:xfrm>
                      <a:off x="0" y="0"/>
                      <a:ext cx="4872652" cy="2954460"/>
                    </a:xfrm>
                    <a:prstGeom prst="rect">
                      <a:avLst/>
                    </a:prstGeom>
                    <a:ln>
                      <a:noFill/>
                    </a:ln>
                    <a:extLst>
                      <a:ext uri="{53640926-AAD7-44D8-BBD7-CCE9431645EC}">
                        <a14:shadowObscured xmlns:a14="http://schemas.microsoft.com/office/drawing/2010/main"/>
                      </a:ext>
                    </a:extLst>
                  </pic:spPr>
                </pic:pic>
              </a:graphicData>
            </a:graphic>
          </wp:inline>
        </w:drawing>
      </w:r>
    </w:p>
    <w:p w:rsidR="001E3230" w:rsidRDefault="001E3230" w:rsidP="001E3230">
      <w:pPr>
        <w:pStyle w:val="Caption"/>
        <w:jc w:val="center"/>
      </w:pPr>
      <w:bookmarkStart w:id="21" w:name="_Ref164258681"/>
      <w:bookmarkStart w:id="22" w:name="_Toc165301002"/>
      <w:r>
        <w:t xml:space="preserve">Figure </w:t>
      </w:r>
      <w:r>
        <w:fldChar w:fldCharType="begin"/>
      </w:r>
      <w:r>
        <w:instrText xml:space="preserve"> SEQ Figure \* ARABIC </w:instrText>
      </w:r>
      <w:r>
        <w:fldChar w:fldCharType="separate"/>
      </w:r>
      <w:r w:rsidR="006535E6">
        <w:rPr>
          <w:noProof/>
        </w:rPr>
        <w:t>5</w:t>
      </w:r>
      <w:r>
        <w:fldChar w:fldCharType="end"/>
      </w:r>
      <w:bookmarkEnd w:id="21"/>
      <w:r>
        <w:t>: Simulated circuit attenuation (dB) graph.</w:t>
      </w:r>
      <w:bookmarkEnd w:id="22"/>
    </w:p>
    <w:p w:rsidR="00165972" w:rsidRDefault="00165972" w:rsidP="00165972"/>
    <w:p w:rsidR="00165972" w:rsidRDefault="00165972">
      <w:pPr>
        <w:rPr>
          <w:rFonts w:asciiTheme="majorHAnsi" w:hAnsiTheme="majorHAnsi"/>
          <w:b/>
          <w:color w:val="476166" w:themeColor="accent1"/>
          <w:sz w:val="52"/>
          <w:szCs w:val="52"/>
        </w:rPr>
      </w:pPr>
      <w:r>
        <w:br w:type="page"/>
      </w:r>
    </w:p>
    <w:p w:rsidR="00165972" w:rsidRDefault="00165972" w:rsidP="00165972">
      <w:pPr>
        <w:pStyle w:val="Heading1"/>
      </w:pPr>
      <w:bookmarkStart w:id="23" w:name="_Toc165301022"/>
      <w:r>
        <w:lastRenderedPageBreak/>
        <w:t>Physical Circuit</w:t>
      </w:r>
      <w:bookmarkEnd w:id="23"/>
    </w:p>
    <w:p w:rsidR="00165972" w:rsidRDefault="00165972" w:rsidP="00165972"/>
    <w:p w:rsidR="00165972" w:rsidRDefault="009B7CDB" w:rsidP="00165972">
      <w:r>
        <w:t>After gathering the data from the simulated circuit, a physical version was made using a resistor, capacitor, inductor and, breadboard. This board was then connected to an oscilloscope to measure the input</w:t>
      </w:r>
      <w:r w:rsidR="00BD153A">
        <w:t xml:space="preserve"> (red)</w:t>
      </w:r>
      <w:r>
        <w:t xml:space="preserve"> and output</w:t>
      </w:r>
      <w:r w:rsidR="00BD153A">
        <w:t xml:space="preserve"> (yellow)</w:t>
      </w:r>
      <w:r>
        <w:t xml:space="preserve"> sine wave as shown in </w:t>
      </w:r>
      <w:r>
        <w:fldChar w:fldCharType="begin"/>
      </w:r>
      <w:r>
        <w:instrText xml:space="preserve"> REF _Ref164339577 \h </w:instrText>
      </w:r>
      <w:r>
        <w:fldChar w:fldCharType="separate"/>
      </w:r>
      <w:r>
        <w:t xml:space="preserve">Figure </w:t>
      </w:r>
      <w:r>
        <w:rPr>
          <w:noProof/>
        </w:rPr>
        <w:t>6</w:t>
      </w:r>
      <w:r>
        <w:fldChar w:fldCharType="end"/>
      </w:r>
      <w:r>
        <w:t>.</w:t>
      </w:r>
    </w:p>
    <w:p w:rsidR="009B7CDB" w:rsidRDefault="009B7CDB" w:rsidP="00165972"/>
    <w:p w:rsidR="009B7CDB" w:rsidRDefault="009B7CDB" w:rsidP="009B7CDB">
      <w:pPr>
        <w:keepNext/>
        <w:jc w:val="center"/>
      </w:pPr>
      <w:r>
        <w:rPr>
          <w:noProof/>
        </w:rPr>
        <w:drawing>
          <wp:inline distT="0" distB="0" distL="0" distR="0">
            <wp:extent cx="4181475" cy="313610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nections.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90251" cy="3142688"/>
                    </a:xfrm>
                    <a:prstGeom prst="rect">
                      <a:avLst/>
                    </a:prstGeom>
                  </pic:spPr>
                </pic:pic>
              </a:graphicData>
            </a:graphic>
          </wp:inline>
        </w:drawing>
      </w:r>
    </w:p>
    <w:p w:rsidR="009B7CDB" w:rsidRDefault="009B7CDB" w:rsidP="009B7CDB">
      <w:pPr>
        <w:pStyle w:val="Caption"/>
        <w:jc w:val="center"/>
      </w:pPr>
      <w:bookmarkStart w:id="24" w:name="_Ref164339577"/>
      <w:bookmarkStart w:id="25" w:name="_Toc165301003"/>
      <w:r>
        <w:t xml:space="preserve">Figure </w:t>
      </w:r>
      <w:r>
        <w:fldChar w:fldCharType="begin"/>
      </w:r>
      <w:r>
        <w:instrText xml:space="preserve"> SEQ Figure \* ARABIC </w:instrText>
      </w:r>
      <w:r>
        <w:fldChar w:fldCharType="separate"/>
      </w:r>
      <w:r w:rsidR="006535E6">
        <w:rPr>
          <w:noProof/>
        </w:rPr>
        <w:t>6</w:t>
      </w:r>
      <w:r>
        <w:fldChar w:fldCharType="end"/>
      </w:r>
      <w:bookmarkEnd w:id="24"/>
      <w:r>
        <w:t>: Breadboard circuit connected to oscilloscope.</w:t>
      </w:r>
      <w:bookmarkEnd w:id="25"/>
    </w:p>
    <w:p w:rsidR="00281ECB" w:rsidRDefault="00281ECB" w:rsidP="00281ECB"/>
    <w:p w:rsidR="00281ECB" w:rsidRDefault="00281ECB" w:rsidP="00281ECB">
      <w:r>
        <w:t xml:space="preserve">Shown in </w:t>
      </w:r>
      <w:r w:rsidR="008867C1">
        <w:fldChar w:fldCharType="begin"/>
      </w:r>
      <w:r w:rsidR="008867C1">
        <w:instrText xml:space="preserve"> REF _Ref164677377 \h </w:instrText>
      </w:r>
      <w:r w:rsidR="008867C1">
        <w:fldChar w:fldCharType="separate"/>
      </w:r>
      <w:r w:rsidR="008867C1">
        <w:t xml:space="preserve">Figure </w:t>
      </w:r>
      <w:r w:rsidR="008867C1">
        <w:rPr>
          <w:noProof/>
        </w:rPr>
        <w:t>7</w:t>
      </w:r>
      <w:r w:rsidR="008867C1">
        <w:fldChar w:fldCharType="end"/>
      </w:r>
      <w:r>
        <w:t xml:space="preserve">, </w:t>
      </w:r>
      <w:r w:rsidR="002B5152">
        <w:t xml:space="preserve">is </w:t>
      </w:r>
      <w:r>
        <w:t xml:space="preserve">a signal generator </w:t>
      </w:r>
      <w:r w:rsidR="002B5152">
        <w:t xml:space="preserve">that </w:t>
      </w:r>
      <w:r>
        <w:t xml:space="preserve">was used to inject the various frequencies of sine waves into the circuit. </w:t>
      </w:r>
      <w:r w:rsidR="008867C1">
        <w:t>The signal generator was set to 2V peak to peak to ensure that the only variable changing during the experiment, was the frequency of the sine wave.</w:t>
      </w:r>
      <w:r w:rsidR="002B5152">
        <w:t xml:space="preserve"> However, when getting the readings from the oscilloscope, the peak to peak voltage was actually 1.96V.</w:t>
      </w:r>
    </w:p>
    <w:p w:rsidR="008867C1" w:rsidRDefault="008867C1" w:rsidP="00281ECB"/>
    <w:p w:rsidR="008867C1" w:rsidRDefault="008867C1" w:rsidP="008867C1">
      <w:pPr>
        <w:keepNext/>
        <w:jc w:val="center"/>
      </w:pPr>
      <w:r>
        <w:rPr>
          <w:noProof/>
        </w:rPr>
        <w:drawing>
          <wp:inline distT="0" distB="0" distL="0" distR="0">
            <wp:extent cx="5534025" cy="23903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l Generator.JPG"/>
                    <pic:cNvPicPr/>
                  </pic:nvPicPr>
                  <pic:blipFill rotWithShape="1">
                    <a:blip r:embed="rId18" cstate="print">
                      <a:extLst>
                        <a:ext uri="{28A0092B-C50C-407E-A947-70E740481C1C}">
                          <a14:useLocalDpi xmlns:a14="http://schemas.microsoft.com/office/drawing/2010/main" val="0"/>
                        </a:ext>
                      </a:extLst>
                    </a:blip>
                    <a:srcRect t="19444" b="22963"/>
                    <a:stretch/>
                  </pic:blipFill>
                  <pic:spPr bwMode="auto">
                    <a:xfrm>
                      <a:off x="0" y="0"/>
                      <a:ext cx="5538301" cy="2392238"/>
                    </a:xfrm>
                    <a:prstGeom prst="rect">
                      <a:avLst/>
                    </a:prstGeom>
                    <a:ln>
                      <a:noFill/>
                    </a:ln>
                    <a:extLst>
                      <a:ext uri="{53640926-AAD7-44D8-BBD7-CCE9431645EC}">
                        <a14:shadowObscured xmlns:a14="http://schemas.microsoft.com/office/drawing/2010/main"/>
                      </a:ext>
                    </a:extLst>
                  </pic:spPr>
                </pic:pic>
              </a:graphicData>
            </a:graphic>
          </wp:inline>
        </w:drawing>
      </w:r>
    </w:p>
    <w:p w:rsidR="008867C1" w:rsidRPr="00281ECB" w:rsidRDefault="008867C1" w:rsidP="008867C1">
      <w:pPr>
        <w:pStyle w:val="Caption"/>
        <w:jc w:val="center"/>
      </w:pPr>
      <w:bookmarkStart w:id="26" w:name="_Ref164677377"/>
      <w:bookmarkStart w:id="27" w:name="_Toc165301004"/>
      <w:r>
        <w:t xml:space="preserve">Figure </w:t>
      </w:r>
      <w:r>
        <w:fldChar w:fldCharType="begin"/>
      </w:r>
      <w:r>
        <w:instrText xml:space="preserve"> SEQ Figure \* ARABIC </w:instrText>
      </w:r>
      <w:r>
        <w:fldChar w:fldCharType="separate"/>
      </w:r>
      <w:r w:rsidR="006535E6">
        <w:rPr>
          <w:noProof/>
        </w:rPr>
        <w:t>7</w:t>
      </w:r>
      <w:r>
        <w:fldChar w:fldCharType="end"/>
      </w:r>
      <w:bookmarkEnd w:id="26"/>
      <w:r>
        <w:t>: Signal generator setup.</w:t>
      </w:r>
      <w:bookmarkEnd w:id="27"/>
    </w:p>
    <w:p w:rsidR="009B7CDB" w:rsidRDefault="009B7CDB" w:rsidP="00165972"/>
    <w:p w:rsidR="009B7CDB" w:rsidRDefault="009B7CDB" w:rsidP="00165972"/>
    <w:p w:rsidR="009B7CDB" w:rsidRDefault="008867C1" w:rsidP="00165972">
      <w:r>
        <w:t xml:space="preserve">As a result of the sine wave been injected into the circuit, </w:t>
      </w:r>
      <w:r>
        <w:fldChar w:fldCharType="begin"/>
      </w:r>
      <w:r>
        <w:instrText xml:space="preserve"> REF _Ref164677515 \h </w:instrText>
      </w:r>
      <w:r>
        <w:fldChar w:fldCharType="separate"/>
      </w:r>
      <w:r>
        <w:t xml:space="preserve">Figure </w:t>
      </w:r>
      <w:r>
        <w:rPr>
          <w:noProof/>
        </w:rPr>
        <w:t>8</w:t>
      </w:r>
      <w:r>
        <w:fldChar w:fldCharType="end"/>
      </w:r>
      <w:r>
        <w:t xml:space="preserve"> shows an example of the output. In red is the sine wave going into the circuit and in yellow is the sine wave coming out of the circuit. </w:t>
      </w:r>
    </w:p>
    <w:p w:rsidR="008867C1" w:rsidRDefault="008867C1" w:rsidP="00165972"/>
    <w:p w:rsidR="008867C1" w:rsidRDefault="008867C1" w:rsidP="008867C1">
      <w:pPr>
        <w:keepNext/>
        <w:jc w:val="center"/>
      </w:pPr>
      <w:r>
        <w:rPr>
          <w:noProof/>
        </w:rPr>
        <w:drawing>
          <wp:inline distT="0" distB="0" distL="0" distR="0">
            <wp:extent cx="4648200"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aves.JPG"/>
                    <pic:cNvPicPr/>
                  </pic:nvPicPr>
                  <pic:blipFill rotWithShape="1">
                    <a:blip r:embed="rId19" cstate="print">
                      <a:extLst>
                        <a:ext uri="{28A0092B-C50C-407E-A947-70E740481C1C}">
                          <a14:useLocalDpi xmlns:a14="http://schemas.microsoft.com/office/drawing/2010/main" val="0"/>
                        </a:ext>
                      </a:extLst>
                    </a:blip>
                    <a:srcRect l="15557" t="14260" r="16666" b="19073"/>
                    <a:stretch/>
                  </pic:blipFill>
                  <pic:spPr bwMode="auto">
                    <a:xfrm>
                      <a:off x="0" y="0"/>
                      <a:ext cx="4648200" cy="3429000"/>
                    </a:xfrm>
                    <a:prstGeom prst="rect">
                      <a:avLst/>
                    </a:prstGeom>
                    <a:ln>
                      <a:noFill/>
                    </a:ln>
                    <a:extLst>
                      <a:ext uri="{53640926-AAD7-44D8-BBD7-CCE9431645EC}">
                        <a14:shadowObscured xmlns:a14="http://schemas.microsoft.com/office/drawing/2010/main"/>
                      </a:ext>
                    </a:extLst>
                  </pic:spPr>
                </pic:pic>
              </a:graphicData>
            </a:graphic>
          </wp:inline>
        </w:drawing>
      </w:r>
    </w:p>
    <w:p w:rsidR="008867C1" w:rsidRDefault="008867C1" w:rsidP="008867C1">
      <w:pPr>
        <w:pStyle w:val="Caption"/>
        <w:jc w:val="center"/>
      </w:pPr>
      <w:bookmarkStart w:id="28" w:name="_Ref164677515"/>
      <w:bookmarkStart w:id="29" w:name="_Toc165301005"/>
      <w:r>
        <w:t xml:space="preserve">Figure </w:t>
      </w:r>
      <w:r>
        <w:fldChar w:fldCharType="begin"/>
      </w:r>
      <w:r>
        <w:instrText xml:space="preserve"> SEQ Figure \* ARABIC </w:instrText>
      </w:r>
      <w:r>
        <w:fldChar w:fldCharType="separate"/>
      </w:r>
      <w:r w:rsidR="006535E6">
        <w:rPr>
          <w:noProof/>
        </w:rPr>
        <w:t>8</w:t>
      </w:r>
      <w:r>
        <w:fldChar w:fldCharType="end"/>
      </w:r>
      <w:bookmarkEnd w:id="28"/>
      <w:r>
        <w:t>: Example output shown on an oscilloscope.</w:t>
      </w:r>
      <w:bookmarkEnd w:id="29"/>
    </w:p>
    <w:p w:rsidR="008867C1" w:rsidRDefault="008867C1" w:rsidP="008867C1"/>
    <w:p w:rsidR="008867C1" w:rsidRDefault="008867C1" w:rsidP="008867C1">
      <w:r>
        <w:t xml:space="preserve">The measurements of the output wave were taken from the peak to peak measurements calculated by the oscilloscope in the bottom left of the display. </w:t>
      </w:r>
    </w:p>
    <w:p w:rsidR="008867C1" w:rsidRDefault="008867C1" w:rsidP="008867C1"/>
    <w:p w:rsidR="008867C1" w:rsidRDefault="008867C1" w:rsidP="008867C1">
      <w:pPr>
        <w:pStyle w:val="Heading2"/>
      </w:pPr>
      <w:bookmarkStart w:id="30" w:name="_Toc165301023"/>
      <w:r>
        <w:t>Results</w:t>
      </w:r>
      <w:bookmarkEnd w:id="30"/>
    </w:p>
    <w:p w:rsidR="008867C1" w:rsidRDefault="008867C1" w:rsidP="008867C1"/>
    <w:p w:rsidR="008867C1" w:rsidRDefault="008867C1" w:rsidP="008867C1">
      <w:r>
        <w:t xml:space="preserve">This process was repeated for all of the frequencies previously listed. </w:t>
      </w:r>
      <w:r w:rsidR="00F069A4">
        <w:t xml:space="preserve">Once again, the attenuation in decibels (dB) was calculated using the formula below. The main difference is that the voltage in was not fixed and fluctuated between 1.94V and 1.96V. </w:t>
      </w:r>
    </w:p>
    <w:p w:rsidR="00F069A4" w:rsidRDefault="00F069A4" w:rsidP="008867C1"/>
    <w:p w:rsidR="00F069A4" w:rsidRPr="00F069A4" w:rsidRDefault="00F069A4" w:rsidP="008867C1">
      <w:pPr>
        <w:rPr>
          <w:rFonts w:eastAsiaTheme="minorEastAsia"/>
        </w:rPr>
      </w:pPr>
      <m:oMathPara>
        <m:oMath>
          <m:r>
            <w:rPr>
              <w:rFonts w:ascii="Cambria Math" w:hAnsi="Cambria Math"/>
            </w:rPr>
            <m:t xml:space="preserve">Resonance </m:t>
          </m:r>
          <m:d>
            <m:dPr>
              <m:ctrlPr>
                <w:rPr>
                  <w:rFonts w:ascii="Cambria Math" w:hAnsi="Cambria Math"/>
                  <w:i/>
                </w:rPr>
              </m:ctrlPr>
            </m:dPr>
            <m:e>
              <m:r>
                <w:rPr>
                  <w:rFonts w:ascii="Cambria Math" w:hAnsi="Cambria Math"/>
                </w:rPr>
                <m:t>dB</m:t>
              </m:r>
            </m:e>
          </m:d>
          <m:r>
            <w:rPr>
              <w:rFonts w:ascii="Cambria Math" w:hAnsi="Cambria Math"/>
            </w:rPr>
            <m:t xml:space="preserve">=20* </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in</m:t>
                      </m:r>
                    </m:sub>
                  </m:sSub>
                </m:num>
                <m:den>
                  <m:sSub>
                    <m:sSubPr>
                      <m:ctrlPr>
                        <w:rPr>
                          <w:rFonts w:ascii="Cambria Math" w:hAnsi="Cambria Math"/>
                          <w:i/>
                        </w:rPr>
                      </m:ctrlPr>
                    </m:sSubPr>
                    <m:e>
                      <m:r>
                        <w:rPr>
                          <w:rFonts w:ascii="Cambria Math" w:hAnsi="Cambria Math"/>
                        </w:rPr>
                        <m:t>V</m:t>
                      </m:r>
                    </m:e>
                    <m:sub>
                      <m:r>
                        <w:rPr>
                          <w:rFonts w:ascii="Cambria Math" w:hAnsi="Cambria Math"/>
                        </w:rPr>
                        <m:t>out</m:t>
                      </m:r>
                    </m:sub>
                  </m:sSub>
                </m:den>
              </m:f>
            </m:e>
          </m:func>
          <m:r>
            <w:rPr>
              <w:rFonts w:ascii="Cambria Math" w:hAnsi="Cambria Math"/>
            </w:rPr>
            <m:t>)</m:t>
          </m:r>
        </m:oMath>
      </m:oMathPara>
    </w:p>
    <w:p w:rsidR="00F069A4" w:rsidRDefault="00F069A4" w:rsidP="008867C1"/>
    <w:p w:rsidR="00F069A4" w:rsidRDefault="00F069A4" w:rsidP="00F069A4">
      <w:r>
        <w:t xml:space="preserve">The results were recorded in an Excel spreadsheet and then collated onto the graph shown in </w:t>
      </w:r>
      <w:r>
        <w:fldChar w:fldCharType="begin"/>
      </w:r>
      <w:r>
        <w:instrText xml:space="preserve"> REF _Ref164677950 \h </w:instrText>
      </w:r>
      <w:r>
        <w:fldChar w:fldCharType="separate"/>
      </w:r>
      <w:r>
        <w:t xml:space="preserve">Figure </w:t>
      </w:r>
      <w:r>
        <w:rPr>
          <w:noProof/>
        </w:rPr>
        <w:t>9</w:t>
      </w:r>
      <w:r>
        <w:fldChar w:fldCharType="end"/>
      </w:r>
      <w:r>
        <w:t xml:space="preserve"> using a logarithmic scale for the x-axis.</w:t>
      </w:r>
    </w:p>
    <w:p w:rsidR="00F069A4" w:rsidRDefault="00F069A4" w:rsidP="008867C1"/>
    <w:p w:rsidR="00F25B2E" w:rsidRDefault="008867C1" w:rsidP="00F25B2E">
      <w:pPr>
        <w:keepNext/>
        <w:jc w:val="center"/>
      </w:pPr>
      <w:r>
        <w:rPr>
          <w:noProof/>
        </w:rPr>
        <w:lastRenderedPageBreak/>
        <w:drawing>
          <wp:inline distT="0" distB="0" distL="0" distR="0" wp14:anchorId="7A74B1CF" wp14:editId="4C372E26">
            <wp:extent cx="4457700" cy="24969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2778" t="42962" r="30278" b="20247"/>
                    <a:stretch/>
                  </pic:blipFill>
                  <pic:spPr bwMode="auto">
                    <a:xfrm>
                      <a:off x="0" y="0"/>
                      <a:ext cx="4468421" cy="2502988"/>
                    </a:xfrm>
                    <a:prstGeom prst="rect">
                      <a:avLst/>
                    </a:prstGeom>
                    <a:ln>
                      <a:noFill/>
                    </a:ln>
                    <a:extLst>
                      <a:ext uri="{53640926-AAD7-44D8-BBD7-CCE9431645EC}">
                        <a14:shadowObscured xmlns:a14="http://schemas.microsoft.com/office/drawing/2010/main"/>
                      </a:ext>
                    </a:extLst>
                  </pic:spPr>
                </pic:pic>
              </a:graphicData>
            </a:graphic>
          </wp:inline>
        </w:drawing>
      </w:r>
    </w:p>
    <w:p w:rsidR="008867C1" w:rsidRDefault="00F25B2E" w:rsidP="00F25B2E">
      <w:pPr>
        <w:pStyle w:val="Caption"/>
        <w:jc w:val="center"/>
      </w:pPr>
      <w:bookmarkStart w:id="31" w:name="_Ref164677950"/>
      <w:bookmarkStart w:id="32" w:name="_Toc165301006"/>
      <w:r>
        <w:t xml:space="preserve">Figure </w:t>
      </w:r>
      <w:r>
        <w:fldChar w:fldCharType="begin"/>
      </w:r>
      <w:r>
        <w:instrText xml:space="preserve"> SEQ Figure \* ARABIC </w:instrText>
      </w:r>
      <w:r>
        <w:fldChar w:fldCharType="separate"/>
      </w:r>
      <w:r w:rsidR="006535E6">
        <w:rPr>
          <w:noProof/>
        </w:rPr>
        <w:t>9</w:t>
      </w:r>
      <w:r>
        <w:fldChar w:fldCharType="end"/>
      </w:r>
      <w:bookmarkEnd w:id="31"/>
      <w:r>
        <w:t>: Physical circuit attenuation (dB) graph.</w:t>
      </w:r>
      <w:bookmarkEnd w:id="32"/>
    </w:p>
    <w:p w:rsidR="00F069A4" w:rsidRDefault="00F069A4">
      <w:pPr>
        <w:rPr>
          <w:rFonts w:asciiTheme="majorHAnsi" w:hAnsiTheme="majorHAnsi"/>
          <w:b/>
          <w:color w:val="476166" w:themeColor="accent1"/>
          <w:sz w:val="52"/>
          <w:szCs w:val="52"/>
        </w:rPr>
      </w:pPr>
      <w:r>
        <w:br w:type="page"/>
      </w:r>
    </w:p>
    <w:p w:rsidR="00F25B2E" w:rsidRDefault="00F25B2E" w:rsidP="00F25B2E">
      <w:pPr>
        <w:pStyle w:val="Heading1"/>
      </w:pPr>
      <w:bookmarkStart w:id="33" w:name="_Toc165301024"/>
      <w:r>
        <w:lastRenderedPageBreak/>
        <w:t>Discussion</w:t>
      </w:r>
      <w:bookmarkEnd w:id="33"/>
    </w:p>
    <w:p w:rsidR="00661482" w:rsidRDefault="00661482" w:rsidP="00661482"/>
    <w:p w:rsidR="00661482" w:rsidRDefault="00661482" w:rsidP="00661482">
      <w:r>
        <w:t>In this section of the report a modified Proteus circuit will be discussed as well as how the simulated circuits relate to the real world and why there are differences. Furthermore, circuit analysis in the form of Q factors, will be discussed for all three of the circuits.</w:t>
      </w:r>
    </w:p>
    <w:p w:rsidR="00661482" w:rsidRDefault="00661482" w:rsidP="00661482"/>
    <w:p w:rsidR="00661482" w:rsidRPr="00661482" w:rsidRDefault="00661482" w:rsidP="00661482">
      <w:pPr>
        <w:pStyle w:val="Heading2"/>
      </w:pPr>
      <w:bookmarkStart w:id="34" w:name="_Toc165301025"/>
      <w:r>
        <w:t>Modified Simulated Circuit</w:t>
      </w:r>
      <w:bookmarkEnd w:id="34"/>
    </w:p>
    <w:p w:rsidR="00F25B2E" w:rsidRDefault="00F25B2E" w:rsidP="00F25B2E"/>
    <w:p w:rsidR="00F25B2E" w:rsidRDefault="00F25B2E" w:rsidP="00F25B2E">
      <w:r>
        <w:t xml:space="preserve">As shown in </w:t>
      </w:r>
      <w:r>
        <w:fldChar w:fldCharType="begin"/>
      </w:r>
      <w:r>
        <w:instrText xml:space="preserve"> REF _Ref164258681 \h </w:instrText>
      </w:r>
      <w:r>
        <w:fldChar w:fldCharType="separate"/>
      </w:r>
      <w:r>
        <w:t xml:space="preserve">Figure </w:t>
      </w:r>
      <w:r>
        <w:rPr>
          <w:noProof/>
        </w:rPr>
        <w:t>5</w:t>
      </w:r>
      <w:r>
        <w:fldChar w:fldCharType="end"/>
      </w:r>
      <w:r>
        <w:t xml:space="preserve"> and </w:t>
      </w:r>
      <w:r>
        <w:fldChar w:fldCharType="begin"/>
      </w:r>
      <w:r>
        <w:instrText xml:space="preserve"> REF _Ref164677950 \h </w:instrText>
      </w:r>
      <w:r>
        <w:fldChar w:fldCharType="separate"/>
      </w:r>
      <w:r>
        <w:t xml:space="preserve">Figure </w:t>
      </w:r>
      <w:r>
        <w:rPr>
          <w:noProof/>
        </w:rPr>
        <w:t>9</w:t>
      </w:r>
      <w:r>
        <w:fldChar w:fldCharType="end"/>
      </w:r>
      <w:r>
        <w:t xml:space="preserve">, the results from Proteus differ significantly from the results gathered in the real world. </w:t>
      </w:r>
      <w:r w:rsidR="001863AF">
        <w:t xml:space="preserve">It was discovered that the reason behind this was mainly due to the internal resistance present in the inductor, which is not modelled by default in Proteus. </w:t>
      </w:r>
    </w:p>
    <w:p w:rsidR="001863AF" w:rsidRDefault="001863AF" w:rsidP="00F25B2E"/>
    <w:p w:rsidR="001863AF" w:rsidRDefault="001863AF" w:rsidP="00F25B2E">
      <w:r>
        <w:t xml:space="preserve">A modified simulated circuit was then created using the equivalent circuits for a resistor, capacitor and, inductor which is shown in </w:t>
      </w:r>
      <w:r>
        <w:fldChar w:fldCharType="begin"/>
      </w:r>
      <w:r>
        <w:instrText xml:space="preserve"> REF _Ref164678717 \h </w:instrText>
      </w:r>
      <w:r>
        <w:fldChar w:fldCharType="separate"/>
      </w:r>
      <w:r>
        <w:t xml:space="preserve">Figure </w:t>
      </w:r>
      <w:r>
        <w:rPr>
          <w:noProof/>
        </w:rPr>
        <w:t>10</w:t>
      </w:r>
      <w:r>
        <w:fldChar w:fldCharType="end"/>
      </w:r>
      <w:r>
        <w:t xml:space="preserve">. </w:t>
      </w:r>
      <w:sdt>
        <w:sdtPr>
          <w:id w:val="-1096326025"/>
          <w:citation/>
        </w:sdtPr>
        <w:sdtEndPr/>
        <w:sdtContent>
          <w:r>
            <w:fldChar w:fldCharType="begin"/>
          </w:r>
          <w:r>
            <w:rPr>
              <w:lang w:val="en-US"/>
            </w:rPr>
            <w:instrText xml:space="preserve"> CITATION Tex99 \l 1033 </w:instrText>
          </w:r>
          <w:r>
            <w:fldChar w:fldCharType="separate"/>
          </w:r>
          <w:r w:rsidR="00AB1322" w:rsidRPr="00AB1322">
            <w:rPr>
              <w:noProof/>
              <w:lang w:val="en-US"/>
            </w:rPr>
            <w:t>[6]</w:t>
          </w:r>
          <w:r>
            <w:fldChar w:fldCharType="end"/>
          </w:r>
        </w:sdtContent>
      </w:sdt>
    </w:p>
    <w:p w:rsidR="001863AF" w:rsidRDefault="001863AF" w:rsidP="00F25B2E"/>
    <w:p w:rsidR="001863AF" w:rsidRDefault="001863AF" w:rsidP="001863AF">
      <w:pPr>
        <w:keepNext/>
        <w:jc w:val="center"/>
      </w:pPr>
      <w:r>
        <w:rPr>
          <w:noProof/>
        </w:rPr>
        <w:drawing>
          <wp:inline distT="0" distB="0" distL="0" distR="0" wp14:anchorId="12984FAC" wp14:editId="79C805BB">
            <wp:extent cx="6143625" cy="3024554"/>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667" t="40741" r="42222" b="27655"/>
                    <a:stretch/>
                  </pic:blipFill>
                  <pic:spPr bwMode="auto">
                    <a:xfrm>
                      <a:off x="0" y="0"/>
                      <a:ext cx="6153727" cy="3029527"/>
                    </a:xfrm>
                    <a:prstGeom prst="rect">
                      <a:avLst/>
                    </a:prstGeom>
                    <a:ln>
                      <a:noFill/>
                    </a:ln>
                    <a:extLst>
                      <a:ext uri="{53640926-AAD7-44D8-BBD7-CCE9431645EC}">
                        <a14:shadowObscured xmlns:a14="http://schemas.microsoft.com/office/drawing/2010/main"/>
                      </a:ext>
                    </a:extLst>
                  </pic:spPr>
                </pic:pic>
              </a:graphicData>
            </a:graphic>
          </wp:inline>
        </w:drawing>
      </w:r>
    </w:p>
    <w:p w:rsidR="001863AF" w:rsidRDefault="001863AF" w:rsidP="001863AF">
      <w:pPr>
        <w:pStyle w:val="Caption"/>
        <w:jc w:val="center"/>
      </w:pPr>
      <w:bookmarkStart w:id="35" w:name="_Ref164678717"/>
      <w:bookmarkStart w:id="36" w:name="_Toc165301007"/>
      <w:r>
        <w:t xml:space="preserve">Figure </w:t>
      </w:r>
      <w:r>
        <w:fldChar w:fldCharType="begin"/>
      </w:r>
      <w:r>
        <w:instrText xml:space="preserve"> SEQ Figure \* ARABIC </w:instrText>
      </w:r>
      <w:r>
        <w:fldChar w:fldCharType="separate"/>
      </w:r>
      <w:r w:rsidR="006535E6">
        <w:rPr>
          <w:noProof/>
        </w:rPr>
        <w:t>10</w:t>
      </w:r>
      <w:r>
        <w:fldChar w:fldCharType="end"/>
      </w:r>
      <w:bookmarkEnd w:id="35"/>
      <w:r>
        <w:t>: RLC simulated circuit modified with equivalent circuits.</w:t>
      </w:r>
      <w:bookmarkEnd w:id="36"/>
    </w:p>
    <w:p w:rsidR="005548A9" w:rsidRDefault="005548A9" w:rsidP="005548A9"/>
    <w:p w:rsidR="00661482" w:rsidRDefault="00661482" w:rsidP="00661482">
      <w:pPr>
        <w:pStyle w:val="Heading3"/>
      </w:pPr>
      <w:bookmarkStart w:id="37" w:name="_Toc165301026"/>
      <w:r>
        <w:t>Results</w:t>
      </w:r>
      <w:bookmarkEnd w:id="37"/>
    </w:p>
    <w:p w:rsidR="00661482" w:rsidRDefault="00661482" w:rsidP="005548A9"/>
    <w:p w:rsidR="005548A9" w:rsidRDefault="00661482" w:rsidP="005548A9">
      <w:r>
        <w:t xml:space="preserve">A sine wave generator and voltage probe were used to inject various sine waves and capture the voltage output from the circuit. This data was then loaded into Excel and produced the graph shown in </w:t>
      </w:r>
      <w:r>
        <w:fldChar w:fldCharType="begin"/>
      </w:r>
      <w:r>
        <w:instrText xml:space="preserve"> REF _Ref164681214 \h </w:instrText>
      </w:r>
      <w:r>
        <w:fldChar w:fldCharType="separate"/>
      </w:r>
      <w:r>
        <w:t xml:space="preserve">Figure </w:t>
      </w:r>
      <w:r>
        <w:rPr>
          <w:noProof/>
        </w:rPr>
        <w:t>11</w:t>
      </w:r>
      <w:r>
        <w:fldChar w:fldCharType="end"/>
      </w:r>
      <w:r>
        <w:t>.</w:t>
      </w:r>
    </w:p>
    <w:p w:rsidR="00661482" w:rsidRDefault="00661482" w:rsidP="005548A9"/>
    <w:p w:rsidR="00661482" w:rsidRDefault="00661482" w:rsidP="00661482">
      <w:pPr>
        <w:keepNext/>
        <w:jc w:val="center"/>
      </w:pPr>
      <w:r>
        <w:rPr>
          <w:noProof/>
        </w:rPr>
        <w:lastRenderedPageBreak/>
        <w:drawing>
          <wp:inline distT="0" distB="0" distL="0" distR="0" wp14:anchorId="324BADE2" wp14:editId="4FA5EFBC">
            <wp:extent cx="5416308" cy="31527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5139" t="28396" r="37639" b="33086"/>
                    <a:stretch/>
                  </pic:blipFill>
                  <pic:spPr bwMode="auto">
                    <a:xfrm>
                      <a:off x="0" y="0"/>
                      <a:ext cx="5434473" cy="3163349"/>
                    </a:xfrm>
                    <a:prstGeom prst="rect">
                      <a:avLst/>
                    </a:prstGeom>
                    <a:ln>
                      <a:noFill/>
                    </a:ln>
                    <a:extLst>
                      <a:ext uri="{53640926-AAD7-44D8-BBD7-CCE9431645EC}">
                        <a14:shadowObscured xmlns:a14="http://schemas.microsoft.com/office/drawing/2010/main"/>
                      </a:ext>
                    </a:extLst>
                  </pic:spPr>
                </pic:pic>
              </a:graphicData>
            </a:graphic>
          </wp:inline>
        </w:drawing>
      </w:r>
    </w:p>
    <w:p w:rsidR="00661482" w:rsidRDefault="00661482" w:rsidP="00661482">
      <w:pPr>
        <w:pStyle w:val="Caption"/>
        <w:jc w:val="center"/>
      </w:pPr>
      <w:bookmarkStart w:id="38" w:name="_Ref164681214"/>
      <w:bookmarkStart w:id="39" w:name="_Toc165301008"/>
      <w:r>
        <w:t xml:space="preserve">Figure </w:t>
      </w:r>
      <w:r>
        <w:fldChar w:fldCharType="begin"/>
      </w:r>
      <w:r>
        <w:instrText xml:space="preserve"> SEQ Figure \* ARABIC </w:instrText>
      </w:r>
      <w:r>
        <w:fldChar w:fldCharType="separate"/>
      </w:r>
      <w:r w:rsidR="006535E6">
        <w:rPr>
          <w:noProof/>
        </w:rPr>
        <w:t>11</w:t>
      </w:r>
      <w:r>
        <w:fldChar w:fldCharType="end"/>
      </w:r>
      <w:bookmarkEnd w:id="38"/>
      <w:r>
        <w:t>: Modified simulated circuit attenuation (dB) graph.</w:t>
      </w:r>
      <w:bookmarkEnd w:id="39"/>
    </w:p>
    <w:p w:rsidR="00EC78AB" w:rsidRDefault="00EC78AB" w:rsidP="00EC78AB"/>
    <w:p w:rsidR="00EC78AB" w:rsidRDefault="00EC78AB" w:rsidP="00EC78AB">
      <w:pPr>
        <w:pStyle w:val="Heading2"/>
      </w:pPr>
      <w:bookmarkStart w:id="40" w:name="_Toc165301027"/>
      <w:r>
        <w:t>Circuit Comparisons</w:t>
      </w:r>
      <w:bookmarkEnd w:id="40"/>
    </w:p>
    <w:p w:rsidR="00EC78AB" w:rsidRDefault="00EC78AB" w:rsidP="00EC78AB"/>
    <w:p w:rsidR="00EC78AB" w:rsidRDefault="00EC78AB" w:rsidP="00EC78AB">
      <w:r>
        <w:t xml:space="preserve">As shown from the graph in </w:t>
      </w:r>
      <w:r>
        <w:fldChar w:fldCharType="begin"/>
      </w:r>
      <w:r>
        <w:instrText xml:space="preserve"> REF _Ref164258681 \h </w:instrText>
      </w:r>
      <w:r>
        <w:fldChar w:fldCharType="separate"/>
      </w:r>
      <w:r>
        <w:t xml:space="preserve">Figure </w:t>
      </w:r>
      <w:r>
        <w:rPr>
          <w:noProof/>
        </w:rPr>
        <w:t>5</w:t>
      </w:r>
      <w:r>
        <w:fldChar w:fldCharType="end"/>
      </w:r>
      <w:r>
        <w:t xml:space="preserve">, the peak attenuation correlates with the calculated resonant frequency of 5032.92Hz. The data matches what has been calculated as when Proteus is simulating the circuit, it uses the same mathematical formulas to generate the output data. </w:t>
      </w:r>
    </w:p>
    <w:p w:rsidR="00EC78AB" w:rsidRDefault="00EC78AB" w:rsidP="00EC78AB"/>
    <w:p w:rsidR="00EC78AB" w:rsidRDefault="00EC78AB" w:rsidP="00EC78AB">
      <w:r>
        <w:t xml:space="preserve">However, when this circuit was then replicated in the real world, the peak attenuation is still approximately at 5032.93Hz however, the attenuation itself is not 0, instead it is approximately -16.9dB. </w:t>
      </w:r>
      <w:r w:rsidR="008F2BCA">
        <w:t xml:space="preserve">The primary reason for this difference is that in the real world, there is a resistance through the inductor which is not accurately simulated within Proteus by default. Moreover, both the capacitor and inductor have a tolerance of ±10% which also affects the resonant frequency as shown in </w:t>
      </w:r>
      <w:r w:rsidR="005F5981">
        <w:fldChar w:fldCharType="begin"/>
      </w:r>
      <w:r w:rsidR="005F5981">
        <w:instrText xml:space="preserve"> REF _Ref164682336 \h </w:instrText>
      </w:r>
      <w:r w:rsidR="005F5981">
        <w:fldChar w:fldCharType="separate"/>
      </w:r>
      <w:r w:rsidR="005F5981">
        <w:t xml:space="preserve">Table </w:t>
      </w:r>
      <w:r w:rsidR="005F5981">
        <w:rPr>
          <w:noProof/>
        </w:rPr>
        <w:t>1</w:t>
      </w:r>
      <w:r w:rsidR="005F5981">
        <w:fldChar w:fldCharType="end"/>
      </w:r>
      <w:r w:rsidR="008F2BCA">
        <w:t>.</w:t>
      </w:r>
    </w:p>
    <w:p w:rsidR="008F2BCA" w:rsidRDefault="008F2BCA" w:rsidP="00EC78AB"/>
    <w:tbl>
      <w:tblPr>
        <w:tblStyle w:val="TableGrid"/>
        <w:tblW w:w="0" w:type="auto"/>
        <w:jc w:val="center"/>
        <w:tblLook w:val="04A0" w:firstRow="1" w:lastRow="0" w:firstColumn="1" w:lastColumn="0" w:noHBand="0" w:noVBand="1"/>
      </w:tblPr>
      <w:tblGrid>
        <w:gridCol w:w="3596"/>
        <w:gridCol w:w="3597"/>
        <w:gridCol w:w="3597"/>
      </w:tblGrid>
      <w:tr w:rsidR="008F2BCA" w:rsidTr="008F2BCA">
        <w:trPr>
          <w:jc w:val="center"/>
        </w:trPr>
        <w:tc>
          <w:tcPr>
            <w:tcW w:w="3596" w:type="dxa"/>
            <w:shd w:val="clear" w:color="auto" w:fill="D9D9D9" w:themeFill="background1" w:themeFillShade="D9"/>
          </w:tcPr>
          <w:p w:rsidR="008F2BCA" w:rsidRPr="008F2BCA" w:rsidRDefault="008F2BCA" w:rsidP="008F2BCA">
            <w:pPr>
              <w:jc w:val="center"/>
              <w:rPr>
                <w:b/>
              </w:rPr>
            </w:pPr>
            <w:r w:rsidRPr="008F2BCA">
              <w:rPr>
                <w:b/>
              </w:rPr>
              <w:t>Capacitor Tolerance</w:t>
            </w:r>
            <w:r>
              <w:rPr>
                <w:b/>
              </w:rPr>
              <w:t xml:space="preserve"> (%)</w:t>
            </w:r>
          </w:p>
        </w:tc>
        <w:tc>
          <w:tcPr>
            <w:tcW w:w="3597" w:type="dxa"/>
            <w:shd w:val="clear" w:color="auto" w:fill="D9D9D9" w:themeFill="background1" w:themeFillShade="D9"/>
          </w:tcPr>
          <w:p w:rsidR="008F2BCA" w:rsidRPr="008F2BCA" w:rsidRDefault="008F2BCA" w:rsidP="008F2BCA">
            <w:pPr>
              <w:jc w:val="center"/>
              <w:rPr>
                <w:b/>
              </w:rPr>
            </w:pPr>
            <w:r w:rsidRPr="008F2BCA">
              <w:rPr>
                <w:b/>
              </w:rPr>
              <w:t>Inductor Tolerance</w:t>
            </w:r>
            <w:r>
              <w:rPr>
                <w:b/>
              </w:rPr>
              <w:t xml:space="preserve"> (%)</w:t>
            </w:r>
          </w:p>
        </w:tc>
        <w:tc>
          <w:tcPr>
            <w:tcW w:w="3597" w:type="dxa"/>
            <w:shd w:val="clear" w:color="auto" w:fill="D9D9D9" w:themeFill="background1" w:themeFillShade="D9"/>
          </w:tcPr>
          <w:p w:rsidR="008F2BCA" w:rsidRPr="008F2BCA" w:rsidRDefault="008F2BCA" w:rsidP="008F2BCA">
            <w:pPr>
              <w:jc w:val="center"/>
              <w:rPr>
                <w:b/>
              </w:rPr>
            </w:pPr>
            <w:r w:rsidRPr="008F2BCA">
              <w:rPr>
                <w:b/>
              </w:rPr>
              <w:t>Resonant Frequency</w:t>
            </w:r>
            <w:r>
              <w:rPr>
                <w:b/>
              </w:rPr>
              <w:t xml:space="preserve"> (Hz)</w:t>
            </w:r>
          </w:p>
        </w:tc>
      </w:tr>
      <w:tr w:rsidR="008F2BCA" w:rsidTr="008F2BCA">
        <w:trPr>
          <w:jc w:val="center"/>
        </w:trPr>
        <w:tc>
          <w:tcPr>
            <w:tcW w:w="3596" w:type="dxa"/>
          </w:tcPr>
          <w:p w:rsidR="008F2BCA" w:rsidRDefault="008F2BCA" w:rsidP="008F2BCA">
            <w:pPr>
              <w:jc w:val="center"/>
            </w:pPr>
            <w:r>
              <w:t>0</w:t>
            </w:r>
          </w:p>
        </w:tc>
        <w:tc>
          <w:tcPr>
            <w:tcW w:w="3597" w:type="dxa"/>
          </w:tcPr>
          <w:p w:rsidR="008F2BCA" w:rsidRDefault="008F2BCA" w:rsidP="008F2BCA">
            <w:pPr>
              <w:jc w:val="center"/>
            </w:pPr>
            <w:r>
              <w:t>0</w:t>
            </w:r>
          </w:p>
        </w:tc>
        <w:tc>
          <w:tcPr>
            <w:tcW w:w="3597" w:type="dxa"/>
          </w:tcPr>
          <w:p w:rsidR="008F2BCA" w:rsidRDefault="008F2BCA" w:rsidP="008F2BCA">
            <w:pPr>
              <w:jc w:val="center"/>
            </w:pPr>
            <w:r>
              <w:t>5032.92</w:t>
            </w:r>
          </w:p>
        </w:tc>
      </w:tr>
      <w:tr w:rsidR="008F2BCA" w:rsidTr="008F2BCA">
        <w:trPr>
          <w:jc w:val="center"/>
        </w:trPr>
        <w:tc>
          <w:tcPr>
            <w:tcW w:w="3596" w:type="dxa"/>
          </w:tcPr>
          <w:p w:rsidR="008F2BCA" w:rsidRDefault="008F2BCA" w:rsidP="008F2BCA">
            <w:pPr>
              <w:jc w:val="center"/>
            </w:pPr>
            <w:r>
              <w:t>+10</w:t>
            </w:r>
          </w:p>
        </w:tc>
        <w:tc>
          <w:tcPr>
            <w:tcW w:w="3597" w:type="dxa"/>
          </w:tcPr>
          <w:p w:rsidR="008F2BCA" w:rsidRDefault="008F2BCA" w:rsidP="008F2BCA">
            <w:pPr>
              <w:jc w:val="center"/>
            </w:pPr>
            <w:r>
              <w:t>+10</w:t>
            </w:r>
          </w:p>
        </w:tc>
        <w:tc>
          <w:tcPr>
            <w:tcW w:w="3597" w:type="dxa"/>
          </w:tcPr>
          <w:p w:rsidR="008F2BCA" w:rsidRDefault="008F2BCA" w:rsidP="008F2BCA">
            <w:pPr>
              <w:jc w:val="center"/>
            </w:pPr>
            <w:r>
              <w:t>4575.38</w:t>
            </w:r>
          </w:p>
        </w:tc>
      </w:tr>
      <w:tr w:rsidR="008F2BCA" w:rsidTr="008F2BCA">
        <w:trPr>
          <w:trHeight w:val="300"/>
          <w:jc w:val="center"/>
        </w:trPr>
        <w:tc>
          <w:tcPr>
            <w:tcW w:w="3596" w:type="dxa"/>
          </w:tcPr>
          <w:p w:rsidR="008F2BCA" w:rsidRDefault="008F2BCA" w:rsidP="008F2BCA">
            <w:pPr>
              <w:jc w:val="center"/>
            </w:pPr>
            <w:r>
              <w:t>-10</w:t>
            </w:r>
          </w:p>
        </w:tc>
        <w:tc>
          <w:tcPr>
            <w:tcW w:w="3597" w:type="dxa"/>
          </w:tcPr>
          <w:p w:rsidR="008F2BCA" w:rsidRDefault="008F2BCA" w:rsidP="008F2BCA">
            <w:pPr>
              <w:jc w:val="center"/>
            </w:pPr>
            <w:r>
              <w:t>-10</w:t>
            </w:r>
          </w:p>
        </w:tc>
        <w:tc>
          <w:tcPr>
            <w:tcW w:w="3597" w:type="dxa"/>
          </w:tcPr>
          <w:p w:rsidR="008F2BCA" w:rsidRDefault="008F2BCA" w:rsidP="008F2BCA">
            <w:pPr>
              <w:keepNext/>
              <w:jc w:val="center"/>
            </w:pPr>
            <w:r>
              <w:t>5593.13</w:t>
            </w:r>
          </w:p>
        </w:tc>
      </w:tr>
    </w:tbl>
    <w:p w:rsidR="008F2BCA" w:rsidRDefault="008F2BCA" w:rsidP="008F2BCA">
      <w:pPr>
        <w:pStyle w:val="Caption"/>
        <w:jc w:val="center"/>
      </w:pPr>
      <w:bookmarkStart w:id="41" w:name="_Ref164682336"/>
      <w:bookmarkStart w:id="42" w:name="_Toc165300993"/>
      <w:r>
        <w:t xml:space="preserve">Table </w:t>
      </w:r>
      <w:r>
        <w:fldChar w:fldCharType="begin"/>
      </w:r>
      <w:r>
        <w:instrText xml:space="preserve"> SEQ Table \* ARABIC </w:instrText>
      </w:r>
      <w:r>
        <w:fldChar w:fldCharType="separate"/>
      </w:r>
      <w:r w:rsidR="009C0089">
        <w:rPr>
          <w:noProof/>
        </w:rPr>
        <w:t>1</w:t>
      </w:r>
      <w:r>
        <w:fldChar w:fldCharType="end"/>
      </w:r>
      <w:bookmarkEnd w:id="41"/>
      <w:r>
        <w:t>: Component tolerances effect on resonant frequency.</w:t>
      </w:r>
      <w:bookmarkEnd w:id="42"/>
    </w:p>
    <w:p w:rsidR="00E9240A" w:rsidRDefault="00E9240A" w:rsidP="00E9240A"/>
    <w:p w:rsidR="00E9240A" w:rsidRDefault="006535E6" w:rsidP="00E9240A">
      <w:r>
        <w:t xml:space="preserve">When the Proteus circuit was simulated with the component equivalent circuits, the graph shown in </w:t>
      </w:r>
      <w:r>
        <w:fldChar w:fldCharType="begin"/>
      </w:r>
      <w:r>
        <w:instrText xml:space="preserve"> REF _Ref164681214 \h </w:instrText>
      </w:r>
      <w:r>
        <w:fldChar w:fldCharType="separate"/>
      </w:r>
      <w:r>
        <w:t xml:space="preserve">Figure </w:t>
      </w:r>
      <w:r>
        <w:rPr>
          <w:noProof/>
        </w:rPr>
        <w:t>11</w:t>
      </w:r>
      <w:r>
        <w:fldChar w:fldCharType="end"/>
      </w:r>
      <w:r>
        <w:t xml:space="preserve"> is a lot closer to the data that was recorded on the physical circuit. Shown in </w:t>
      </w:r>
      <w:r>
        <w:fldChar w:fldCharType="begin"/>
      </w:r>
      <w:r>
        <w:instrText xml:space="preserve"> REF _Ref164682635 \h </w:instrText>
      </w:r>
      <w:r>
        <w:fldChar w:fldCharType="separate"/>
      </w:r>
      <w:r>
        <w:t xml:space="preserve">Figure </w:t>
      </w:r>
      <w:r>
        <w:rPr>
          <w:noProof/>
        </w:rPr>
        <w:t>12</w:t>
      </w:r>
      <w:r>
        <w:fldChar w:fldCharType="end"/>
      </w:r>
      <w:r>
        <w:t xml:space="preserve">, are all three versions of the circuit on one graph. The graph clearly shows that with the addition of the resistor in series with the inductor, it has bought the attenuation values more in line with those achieved in the real world. </w:t>
      </w:r>
    </w:p>
    <w:p w:rsidR="006535E6" w:rsidRDefault="006535E6" w:rsidP="00E9240A"/>
    <w:p w:rsidR="006535E6" w:rsidRDefault="006535E6" w:rsidP="006535E6">
      <w:pPr>
        <w:keepNext/>
        <w:jc w:val="center"/>
      </w:pPr>
      <w:r>
        <w:rPr>
          <w:noProof/>
        </w:rPr>
        <w:lastRenderedPageBreak/>
        <w:drawing>
          <wp:inline distT="0" distB="0" distL="0" distR="0" wp14:anchorId="443B4782" wp14:editId="39D39FE5">
            <wp:extent cx="5250773" cy="323850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9444" t="25925" r="24167" b="23210"/>
                    <a:stretch/>
                  </pic:blipFill>
                  <pic:spPr bwMode="auto">
                    <a:xfrm>
                      <a:off x="0" y="0"/>
                      <a:ext cx="5267585" cy="3248869"/>
                    </a:xfrm>
                    <a:prstGeom prst="rect">
                      <a:avLst/>
                    </a:prstGeom>
                    <a:ln>
                      <a:noFill/>
                    </a:ln>
                    <a:extLst>
                      <a:ext uri="{53640926-AAD7-44D8-BBD7-CCE9431645EC}">
                        <a14:shadowObscured xmlns:a14="http://schemas.microsoft.com/office/drawing/2010/main"/>
                      </a:ext>
                    </a:extLst>
                  </pic:spPr>
                </pic:pic>
              </a:graphicData>
            </a:graphic>
          </wp:inline>
        </w:drawing>
      </w:r>
    </w:p>
    <w:p w:rsidR="006535E6" w:rsidRDefault="006535E6" w:rsidP="006535E6">
      <w:pPr>
        <w:pStyle w:val="Caption"/>
        <w:jc w:val="center"/>
      </w:pPr>
      <w:bookmarkStart w:id="43" w:name="_Ref164682635"/>
      <w:bookmarkStart w:id="44" w:name="_Toc165301009"/>
      <w:r>
        <w:t xml:space="preserve">Figure </w:t>
      </w:r>
      <w:r>
        <w:fldChar w:fldCharType="begin"/>
      </w:r>
      <w:r>
        <w:instrText xml:space="preserve"> SEQ Figure \* ARABIC </w:instrText>
      </w:r>
      <w:r>
        <w:fldChar w:fldCharType="separate"/>
      </w:r>
      <w:r>
        <w:rPr>
          <w:noProof/>
        </w:rPr>
        <w:t>12</w:t>
      </w:r>
      <w:r>
        <w:fldChar w:fldCharType="end"/>
      </w:r>
      <w:bookmarkEnd w:id="43"/>
      <w:r>
        <w:t>: Attenuation of an RLC circuit with all three circuits shown.</w:t>
      </w:r>
      <w:bookmarkEnd w:id="44"/>
    </w:p>
    <w:p w:rsidR="006535E6" w:rsidRDefault="006535E6" w:rsidP="006535E6"/>
    <w:p w:rsidR="006535E6" w:rsidRDefault="00346AEB" w:rsidP="00346AEB">
      <w:pPr>
        <w:pStyle w:val="Heading2"/>
      </w:pPr>
      <w:bookmarkStart w:id="45" w:name="_Toc165301028"/>
      <w:r>
        <w:t>Quality (Q) Factor</w:t>
      </w:r>
      <w:bookmarkEnd w:id="45"/>
    </w:p>
    <w:p w:rsidR="009B6AAA" w:rsidRDefault="009B6AAA" w:rsidP="009B6AAA"/>
    <w:p w:rsidR="009B6AAA" w:rsidRDefault="009B6AAA" w:rsidP="009B6AAA">
      <w:r>
        <w:t>The Q factor is the voltage magnification factor achieved across the coil and the capacitor. This calculation produces a</w:t>
      </w:r>
      <w:r w:rsidR="009409E5">
        <w:t>n</w:t>
      </w:r>
      <w:r>
        <w:t xml:space="preserve"> arbitrary number that relates the sharpness of the peak in a</w:t>
      </w:r>
      <w:r w:rsidR="009409E5">
        <w:t>n</w:t>
      </w:r>
      <w:r>
        <w:t xml:space="preserve"> RLC circuit. </w:t>
      </w:r>
      <w:sdt>
        <w:sdtPr>
          <w:id w:val="437571926"/>
          <w:citation/>
        </w:sdtPr>
        <w:sdtEndPr/>
        <w:sdtContent>
          <w:r>
            <w:fldChar w:fldCharType="begin"/>
          </w:r>
          <w:r>
            <w:rPr>
              <w:lang w:val="en-US"/>
            </w:rPr>
            <w:instrText xml:space="preserve"> CITATION Hor15 \l 1033 </w:instrText>
          </w:r>
          <w:r>
            <w:fldChar w:fldCharType="separate"/>
          </w:r>
          <w:r w:rsidR="00AB1322" w:rsidRPr="00AB1322">
            <w:rPr>
              <w:noProof/>
              <w:lang w:val="en-US"/>
            </w:rPr>
            <w:t>[7]</w:t>
          </w:r>
          <w:r>
            <w:fldChar w:fldCharType="end"/>
          </w:r>
        </w:sdtContent>
      </w:sdt>
      <w:r>
        <w:t xml:space="preserve"> The </w:t>
      </w:r>
      <w:r w:rsidR="009409E5">
        <w:t xml:space="preserve">lower the Q factor of a circuit, the sharper and hence better performing the circuit is. </w:t>
      </w:r>
    </w:p>
    <w:p w:rsidR="009409E5" w:rsidRDefault="009409E5" w:rsidP="009B6AAA"/>
    <w:p w:rsidR="009409E5" w:rsidRDefault="009409E5" w:rsidP="009B6AAA">
      <w:r>
        <w:t xml:space="preserve">The Q factor of an RLC circuit is calculated by taking the bandwidth at the -3dB point and then dividing the resonant frequency by this number. Shown in </w:t>
      </w:r>
      <w:r w:rsidR="009C0089">
        <w:fldChar w:fldCharType="begin"/>
      </w:r>
      <w:r w:rsidR="009C0089">
        <w:instrText xml:space="preserve"> REF _Ref164686338 \h </w:instrText>
      </w:r>
      <w:r w:rsidR="009C0089">
        <w:fldChar w:fldCharType="separate"/>
      </w:r>
      <w:r w:rsidR="009C0089">
        <w:t xml:space="preserve">Table </w:t>
      </w:r>
      <w:r w:rsidR="009C0089">
        <w:rPr>
          <w:noProof/>
        </w:rPr>
        <w:t>2</w:t>
      </w:r>
      <w:r w:rsidR="009C0089">
        <w:fldChar w:fldCharType="end"/>
      </w:r>
      <w:r>
        <w:t xml:space="preserve"> are the Q factors for all three of the circuits described in this report.</w:t>
      </w:r>
    </w:p>
    <w:p w:rsidR="009409E5" w:rsidRDefault="009409E5" w:rsidP="009B6AAA"/>
    <w:tbl>
      <w:tblPr>
        <w:tblStyle w:val="TableGrid"/>
        <w:tblW w:w="0" w:type="auto"/>
        <w:jc w:val="center"/>
        <w:tblLook w:val="04A0" w:firstRow="1" w:lastRow="0" w:firstColumn="1" w:lastColumn="0" w:noHBand="0" w:noVBand="1"/>
      </w:tblPr>
      <w:tblGrid>
        <w:gridCol w:w="2454"/>
        <w:gridCol w:w="2365"/>
        <w:gridCol w:w="1447"/>
      </w:tblGrid>
      <w:tr w:rsidR="009409E5" w:rsidTr="009C0089">
        <w:trPr>
          <w:jc w:val="center"/>
        </w:trPr>
        <w:tc>
          <w:tcPr>
            <w:tcW w:w="2454" w:type="dxa"/>
            <w:shd w:val="clear" w:color="auto" w:fill="D9D9D9" w:themeFill="background1" w:themeFillShade="D9"/>
          </w:tcPr>
          <w:p w:rsidR="009409E5" w:rsidRPr="009409E5" w:rsidRDefault="009409E5" w:rsidP="009409E5">
            <w:pPr>
              <w:jc w:val="center"/>
              <w:rPr>
                <w:b/>
              </w:rPr>
            </w:pPr>
            <w:r w:rsidRPr="009409E5">
              <w:rPr>
                <w:b/>
              </w:rPr>
              <w:t>Circuit</w:t>
            </w:r>
          </w:p>
        </w:tc>
        <w:tc>
          <w:tcPr>
            <w:tcW w:w="2365" w:type="dxa"/>
            <w:shd w:val="clear" w:color="auto" w:fill="D9D9D9" w:themeFill="background1" w:themeFillShade="D9"/>
          </w:tcPr>
          <w:p w:rsidR="009409E5" w:rsidRPr="009409E5" w:rsidRDefault="009409E5" w:rsidP="009409E5">
            <w:pPr>
              <w:jc w:val="center"/>
              <w:rPr>
                <w:b/>
              </w:rPr>
            </w:pPr>
            <w:r w:rsidRPr="009409E5">
              <w:rPr>
                <w:b/>
              </w:rPr>
              <w:t>Bandwidth (Hz)</w:t>
            </w:r>
          </w:p>
        </w:tc>
        <w:tc>
          <w:tcPr>
            <w:tcW w:w="1447" w:type="dxa"/>
            <w:shd w:val="clear" w:color="auto" w:fill="D9D9D9" w:themeFill="background1" w:themeFillShade="D9"/>
          </w:tcPr>
          <w:p w:rsidR="009409E5" w:rsidRPr="009409E5" w:rsidRDefault="009409E5" w:rsidP="009409E5">
            <w:pPr>
              <w:jc w:val="center"/>
              <w:rPr>
                <w:b/>
              </w:rPr>
            </w:pPr>
            <w:r w:rsidRPr="009409E5">
              <w:rPr>
                <w:b/>
              </w:rPr>
              <w:t>Q Factor</w:t>
            </w:r>
          </w:p>
        </w:tc>
      </w:tr>
      <w:tr w:rsidR="009409E5" w:rsidTr="009C0089">
        <w:trPr>
          <w:jc w:val="center"/>
        </w:trPr>
        <w:tc>
          <w:tcPr>
            <w:tcW w:w="2454" w:type="dxa"/>
          </w:tcPr>
          <w:p w:rsidR="009409E5" w:rsidRDefault="009409E5" w:rsidP="009409E5">
            <w:pPr>
              <w:jc w:val="center"/>
            </w:pPr>
            <w:r>
              <w:t>Simulated</w:t>
            </w:r>
          </w:p>
        </w:tc>
        <w:tc>
          <w:tcPr>
            <w:tcW w:w="2365" w:type="dxa"/>
          </w:tcPr>
          <w:p w:rsidR="009409E5" w:rsidRDefault="0028422A" w:rsidP="009409E5">
            <w:pPr>
              <w:jc w:val="center"/>
            </w:pPr>
            <w:r>
              <w:t>120</w:t>
            </w:r>
          </w:p>
        </w:tc>
        <w:tc>
          <w:tcPr>
            <w:tcW w:w="1447" w:type="dxa"/>
          </w:tcPr>
          <w:p w:rsidR="009409E5" w:rsidRDefault="009C0089" w:rsidP="009409E5">
            <w:pPr>
              <w:jc w:val="center"/>
            </w:pPr>
            <w:r>
              <w:t>41.94</w:t>
            </w:r>
          </w:p>
        </w:tc>
      </w:tr>
      <w:tr w:rsidR="009409E5" w:rsidTr="009C0089">
        <w:trPr>
          <w:jc w:val="center"/>
        </w:trPr>
        <w:tc>
          <w:tcPr>
            <w:tcW w:w="2454" w:type="dxa"/>
          </w:tcPr>
          <w:p w:rsidR="009409E5" w:rsidRDefault="009409E5" w:rsidP="009409E5">
            <w:pPr>
              <w:jc w:val="center"/>
            </w:pPr>
            <w:r>
              <w:t>Physical</w:t>
            </w:r>
          </w:p>
        </w:tc>
        <w:tc>
          <w:tcPr>
            <w:tcW w:w="2365" w:type="dxa"/>
          </w:tcPr>
          <w:p w:rsidR="009409E5" w:rsidRDefault="0028422A" w:rsidP="009409E5">
            <w:pPr>
              <w:jc w:val="center"/>
            </w:pPr>
            <w:r>
              <w:t>950</w:t>
            </w:r>
          </w:p>
        </w:tc>
        <w:tc>
          <w:tcPr>
            <w:tcW w:w="1447" w:type="dxa"/>
          </w:tcPr>
          <w:p w:rsidR="009409E5" w:rsidRDefault="009C0089" w:rsidP="009409E5">
            <w:pPr>
              <w:jc w:val="center"/>
            </w:pPr>
            <w:r>
              <w:t>5.30</w:t>
            </w:r>
          </w:p>
        </w:tc>
      </w:tr>
      <w:tr w:rsidR="009409E5" w:rsidTr="009C0089">
        <w:trPr>
          <w:jc w:val="center"/>
        </w:trPr>
        <w:tc>
          <w:tcPr>
            <w:tcW w:w="2454" w:type="dxa"/>
          </w:tcPr>
          <w:p w:rsidR="009409E5" w:rsidRDefault="009409E5" w:rsidP="009409E5">
            <w:pPr>
              <w:jc w:val="center"/>
            </w:pPr>
            <w:r>
              <w:t>Modified Simulated</w:t>
            </w:r>
          </w:p>
        </w:tc>
        <w:tc>
          <w:tcPr>
            <w:tcW w:w="2365" w:type="dxa"/>
          </w:tcPr>
          <w:p w:rsidR="009409E5" w:rsidRDefault="009C0089" w:rsidP="009409E5">
            <w:pPr>
              <w:jc w:val="center"/>
            </w:pPr>
            <w:r>
              <w:t>700</w:t>
            </w:r>
          </w:p>
        </w:tc>
        <w:tc>
          <w:tcPr>
            <w:tcW w:w="1447" w:type="dxa"/>
          </w:tcPr>
          <w:p w:rsidR="009409E5" w:rsidRDefault="009C0089" w:rsidP="009C0089">
            <w:pPr>
              <w:keepNext/>
              <w:jc w:val="center"/>
            </w:pPr>
            <w:r>
              <w:t>7.19</w:t>
            </w:r>
          </w:p>
        </w:tc>
      </w:tr>
    </w:tbl>
    <w:p w:rsidR="009409E5" w:rsidRDefault="009C0089" w:rsidP="009C0089">
      <w:pPr>
        <w:pStyle w:val="Caption"/>
        <w:jc w:val="center"/>
      </w:pPr>
      <w:bookmarkStart w:id="46" w:name="_Ref164686338"/>
      <w:bookmarkStart w:id="47" w:name="_Toc165300994"/>
      <w:r>
        <w:t xml:space="preserve">Table </w:t>
      </w:r>
      <w:r>
        <w:fldChar w:fldCharType="begin"/>
      </w:r>
      <w:r>
        <w:instrText xml:space="preserve"> SEQ Table \* ARABIC </w:instrText>
      </w:r>
      <w:r>
        <w:fldChar w:fldCharType="separate"/>
      </w:r>
      <w:r>
        <w:rPr>
          <w:noProof/>
        </w:rPr>
        <w:t>2</w:t>
      </w:r>
      <w:r>
        <w:fldChar w:fldCharType="end"/>
      </w:r>
      <w:bookmarkEnd w:id="46"/>
      <w:r>
        <w:t>: Q factors for all three of the described circuits.</w:t>
      </w:r>
      <w:bookmarkEnd w:id="47"/>
    </w:p>
    <w:p w:rsidR="009C0089" w:rsidRDefault="009C0089" w:rsidP="009C0089"/>
    <w:p w:rsidR="009C0089" w:rsidRDefault="00EF3294" w:rsidP="009C0089">
      <w:r>
        <w:t xml:space="preserve">As shown in </w:t>
      </w:r>
      <w:r>
        <w:fldChar w:fldCharType="begin"/>
      </w:r>
      <w:r>
        <w:instrText xml:space="preserve"> REF _Ref164686338 \h </w:instrText>
      </w:r>
      <w:r>
        <w:fldChar w:fldCharType="separate"/>
      </w:r>
      <w:r>
        <w:t xml:space="preserve">Table </w:t>
      </w:r>
      <w:r>
        <w:rPr>
          <w:noProof/>
        </w:rPr>
        <w:t>2</w:t>
      </w:r>
      <w:r>
        <w:fldChar w:fldCharType="end"/>
      </w:r>
      <w:r>
        <w:t xml:space="preserve">, the original simulated circuit performs significantly better compared to the real world. As previously described, this is due to Proteus not taking into consideration the resistance in the inductor as well as the other </w:t>
      </w:r>
      <w:r w:rsidR="004B00CC">
        <w:t>real-world</w:t>
      </w:r>
      <w:r>
        <w:t xml:space="preserve"> attributes that have an overall effect on the performance of the circuit. However, once the component equivalent circuits had been implemented into Proteus, the modified circuit Q factor is a lot closer to the Q factor achieved in the real world. It is still not exact as other influences, such as noise, would be present in the real world, but are not modelled in the Proteus environment. </w:t>
      </w:r>
    </w:p>
    <w:p w:rsidR="007F619D" w:rsidRDefault="007F619D" w:rsidP="009C0089"/>
    <w:p w:rsidR="007F619D" w:rsidRDefault="007F619D">
      <w:pPr>
        <w:rPr>
          <w:rFonts w:asciiTheme="majorHAnsi" w:hAnsiTheme="majorHAnsi"/>
          <w:b/>
          <w:color w:val="476166" w:themeColor="accent1"/>
          <w:sz w:val="52"/>
          <w:szCs w:val="52"/>
        </w:rPr>
      </w:pPr>
      <w:r>
        <w:br w:type="page"/>
      </w:r>
    </w:p>
    <w:p w:rsidR="007F619D" w:rsidRDefault="007F619D" w:rsidP="007F619D">
      <w:pPr>
        <w:pStyle w:val="Heading1"/>
      </w:pPr>
      <w:bookmarkStart w:id="48" w:name="_Toc165301029"/>
      <w:r>
        <w:lastRenderedPageBreak/>
        <w:t>Conclusion</w:t>
      </w:r>
      <w:bookmarkEnd w:id="48"/>
    </w:p>
    <w:p w:rsidR="007F619D" w:rsidRDefault="007F619D" w:rsidP="007F619D"/>
    <w:p w:rsidR="00D461A2" w:rsidRDefault="007F619D" w:rsidP="007F619D">
      <w:r>
        <w:t xml:space="preserve">In the experiment detailed within this report, it has been concluded that </w:t>
      </w:r>
      <w:r w:rsidR="00D461A2">
        <w:t xml:space="preserve">using simulation tools, such as Proteus, can be incredibly beneficial when designing a circuit and recording data produced by it. However, it is important to remember there are real world aspects that can affect the data produced and/or the performance of a circuit that is not modelled by default in simulation environments.  It is useful to then prototype the circuit physically and compare the results, and modify the simulated circuit so that the results achieved better align those from the real world. </w:t>
      </w:r>
    </w:p>
    <w:p w:rsidR="00A64902" w:rsidRDefault="00A64902" w:rsidP="007F619D"/>
    <w:p w:rsidR="00AB4F21" w:rsidRDefault="00A64902" w:rsidP="007F619D">
      <w:r>
        <w:t>Referring to documentation about the components that are being used can be beneficial when attempting to replicate the data gathered from the real world</w:t>
      </w:r>
      <w:r w:rsidR="006C57B6">
        <w:t>. A</w:t>
      </w:r>
      <w:r>
        <w:t xml:space="preserve">s most components have an equivalent circuit that better models the behaviour that </w:t>
      </w:r>
      <w:r w:rsidR="00963396">
        <w:t xml:space="preserve">is seen </w:t>
      </w:r>
      <w:r>
        <w:t xml:space="preserve">in the real world. </w:t>
      </w:r>
    </w:p>
    <w:p w:rsidR="00A64902" w:rsidRDefault="00AB4F21" w:rsidP="006948D4">
      <w:r>
        <w:br w:type="page"/>
      </w:r>
    </w:p>
    <w:bookmarkStart w:id="49" w:name="_Toc165301030" w:displacedByCustomXml="next"/>
    <w:sdt>
      <w:sdtPr>
        <w:rPr>
          <w:rFonts w:asciiTheme="minorHAnsi" w:hAnsiTheme="minorHAnsi"/>
          <w:b w:val="0"/>
          <w:color w:val="auto"/>
          <w:sz w:val="24"/>
          <w:szCs w:val="24"/>
        </w:rPr>
        <w:id w:val="-222524105"/>
        <w:docPartObj>
          <w:docPartGallery w:val="Bibliographies"/>
          <w:docPartUnique/>
        </w:docPartObj>
      </w:sdtPr>
      <w:sdtEndPr/>
      <w:sdtContent>
        <w:p w:rsidR="006948D4" w:rsidRDefault="006948D4">
          <w:pPr>
            <w:pStyle w:val="Heading1"/>
          </w:pPr>
          <w:r>
            <w:t>References</w:t>
          </w:r>
          <w:bookmarkEnd w:id="49"/>
        </w:p>
        <w:sdt>
          <w:sdtPr>
            <w:id w:val="-573587230"/>
            <w:bibliography/>
          </w:sdtPr>
          <w:sdtEndPr/>
          <w:sdtContent>
            <w:p w:rsidR="00AB1322" w:rsidRDefault="006948D4">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10409"/>
              </w:tblGrid>
              <w:tr w:rsidR="00AB1322">
                <w:trPr>
                  <w:divId w:val="1963733174"/>
                  <w:tblCellSpacing w:w="15" w:type="dxa"/>
                </w:trPr>
                <w:tc>
                  <w:tcPr>
                    <w:tcW w:w="50" w:type="pct"/>
                    <w:hideMark/>
                  </w:tcPr>
                  <w:p w:rsidR="00AB1322" w:rsidRDefault="00AB1322">
                    <w:pPr>
                      <w:pStyle w:val="Bibliography"/>
                      <w:rPr>
                        <w:noProof/>
                      </w:rPr>
                    </w:pPr>
                    <w:r>
                      <w:rPr>
                        <w:noProof/>
                      </w:rPr>
                      <w:t xml:space="preserve">[1] </w:t>
                    </w:r>
                  </w:p>
                </w:tc>
                <w:tc>
                  <w:tcPr>
                    <w:tcW w:w="0" w:type="auto"/>
                    <w:hideMark/>
                  </w:tcPr>
                  <w:p w:rsidR="00AB1322" w:rsidRDefault="00AB1322">
                    <w:pPr>
                      <w:pStyle w:val="Bibliography"/>
                      <w:rPr>
                        <w:noProof/>
                      </w:rPr>
                    </w:pPr>
                    <w:r>
                      <w:rPr>
                        <w:noProof/>
                      </w:rPr>
                      <w:t>EEPower, “What is a resistor?,” [Online]. Available: https://eepower.com/resistor-guide/resistor-fundamentals/what-is-a-resistor/#. [Accessed 22 April 2024].</w:t>
                    </w:r>
                  </w:p>
                </w:tc>
              </w:tr>
              <w:tr w:rsidR="00AB1322">
                <w:trPr>
                  <w:divId w:val="1963733174"/>
                  <w:tblCellSpacing w:w="15" w:type="dxa"/>
                </w:trPr>
                <w:tc>
                  <w:tcPr>
                    <w:tcW w:w="50" w:type="pct"/>
                    <w:hideMark/>
                  </w:tcPr>
                  <w:p w:rsidR="00AB1322" w:rsidRDefault="00AB1322">
                    <w:pPr>
                      <w:pStyle w:val="Bibliography"/>
                      <w:rPr>
                        <w:noProof/>
                      </w:rPr>
                    </w:pPr>
                    <w:r>
                      <w:rPr>
                        <w:noProof/>
                      </w:rPr>
                      <w:t xml:space="preserve">[2] </w:t>
                    </w:r>
                  </w:p>
                </w:tc>
                <w:tc>
                  <w:tcPr>
                    <w:tcW w:w="0" w:type="auto"/>
                    <w:hideMark/>
                  </w:tcPr>
                  <w:p w:rsidR="00AB1322" w:rsidRDefault="00AB1322">
                    <w:pPr>
                      <w:pStyle w:val="Bibliography"/>
                      <w:rPr>
                        <w:noProof/>
                      </w:rPr>
                    </w:pPr>
                    <w:r>
                      <w:rPr>
                        <w:noProof/>
                      </w:rPr>
                      <w:t xml:space="preserve">Britannica; T. Editors of Encyclopaedia, “capacitor,” </w:t>
                    </w:r>
                    <w:r>
                      <w:rPr>
                        <w:i/>
                        <w:iCs/>
                        <w:noProof/>
                      </w:rPr>
                      <w:t xml:space="preserve">Encyclopedia Britannica, </w:t>
                    </w:r>
                    <w:r>
                      <w:rPr>
                        <w:noProof/>
                      </w:rPr>
                      <w:t xml:space="preserve">8 March 2024. </w:t>
                    </w:r>
                  </w:p>
                </w:tc>
              </w:tr>
              <w:tr w:rsidR="00AB1322">
                <w:trPr>
                  <w:divId w:val="1963733174"/>
                  <w:tblCellSpacing w:w="15" w:type="dxa"/>
                </w:trPr>
                <w:tc>
                  <w:tcPr>
                    <w:tcW w:w="50" w:type="pct"/>
                    <w:hideMark/>
                  </w:tcPr>
                  <w:p w:rsidR="00AB1322" w:rsidRDefault="00AB1322">
                    <w:pPr>
                      <w:pStyle w:val="Bibliography"/>
                      <w:rPr>
                        <w:noProof/>
                      </w:rPr>
                    </w:pPr>
                    <w:r>
                      <w:rPr>
                        <w:noProof/>
                      </w:rPr>
                      <w:t xml:space="preserve">[3] </w:t>
                    </w:r>
                  </w:p>
                </w:tc>
                <w:tc>
                  <w:tcPr>
                    <w:tcW w:w="0" w:type="auto"/>
                    <w:hideMark/>
                  </w:tcPr>
                  <w:p w:rsidR="00AB1322" w:rsidRDefault="00AB1322">
                    <w:pPr>
                      <w:pStyle w:val="Bibliography"/>
                      <w:rPr>
                        <w:noProof/>
                      </w:rPr>
                    </w:pPr>
                    <w:r>
                      <w:rPr>
                        <w:noProof/>
                      </w:rPr>
                      <w:t>R. Sheldon, “inductor,” December 2022. [Online]. Available: https://www.techtarget.com/whatis/definition/inductor. [Accessed 22 April 2024].</w:t>
                    </w:r>
                  </w:p>
                </w:tc>
              </w:tr>
              <w:tr w:rsidR="00AB1322">
                <w:trPr>
                  <w:divId w:val="1963733174"/>
                  <w:tblCellSpacing w:w="15" w:type="dxa"/>
                </w:trPr>
                <w:tc>
                  <w:tcPr>
                    <w:tcW w:w="50" w:type="pct"/>
                    <w:hideMark/>
                  </w:tcPr>
                  <w:p w:rsidR="00AB1322" w:rsidRDefault="00AB1322">
                    <w:pPr>
                      <w:pStyle w:val="Bibliography"/>
                      <w:rPr>
                        <w:noProof/>
                      </w:rPr>
                    </w:pPr>
                    <w:r>
                      <w:rPr>
                        <w:noProof/>
                      </w:rPr>
                      <w:t xml:space="preserve">[4] </w:t>
                    </w:r>
                  </w:p>
                </w:tc>
                <w:tc>
                  <w:tcPr>
                    <w:tcW w:w="0" w:type="auto"/>
                    <w:hideMark/>
                  </w:tcPr>
                  <w:p w:rsidR="00AB1322" w:rsidRDefault="00AB1322">
                    <w:pPr>
                      <w:pStyle w:val="Bibliography"/>
                      <w:rPr>
                        <w:noProof/>
                      </w:rPr>
                    </w:pPr>
                    <w:r>
                      <w:rPr>
                        <w:noProof/>
                      </w:rPr>
                      <w:t>M. Mulko, “Parallel RLC Circuits: What Are They and How Do They Work?,” Interesting Engineering, 2021.</w:t>
                    </w:r>
                  </w:p>
                </w:tc>
              </w:tr>
              <w:tr w:rsidR="00AB1322">
                <w:trPr>
                  <w:divId w:val="1963733174"/>
                  <w:tblCellSpacing w:w="15" w:type="dxa"/>
                </w:trPr>
                <w:tc>
                  <w:tcPr>
                    <w:tcW w:w="50" w:type="pct"/>
                    <w:hideMark/>
                  </w:tcPr>
                  <w:p w:rsidR="00AB1322" w:rsidRDefault="00AB1322">
                    <w:pPr>
                      <w:pStyle w:val="Bibliography"/>
                      <w:rPr>
                        <w:noProof/>
                      </w:rPr>
                    </w:pPr>
                    <w:r>
                      <w:rPr>
                        <w:noProof/>
                      </w:rPr>
                      <w:t xml:space="preserve">[5] </w:t>
                    </w:r>
                  </w:p>
                </w:tc>
                <w:tc>
                  <w:tcPr>
                    <w:tcW w:w="0" w:type="auto"/>
                    <w:hideMark/>
                  </w:tcPr>
                  <w:p w:rsidR="00AB1322" w:rsidRDefault="00AB1322">
                    <w:pPr>
                      <w:pStyle w:val="Bibliography"/>
                      <w:rPr>
                        <w:noProof/>
                      </w:rPr>
                    </w:pPr>
                    <w:r>
                      <w:rPr>
                        <w:noProof/>
                      </w:rPr>
                      <w:t>Electronics Tutorials, “Parallel Resonance Circuit,” [Online]. Available: https://www.electronics-tutorials.ws/accircuits/parallel-resonance.html. [Accessed 17 April 2024].</w:t>
                    </w:r>
                  </w:p>
                </w:tc>
              </w:tr>
              <w:tr w:rsidR="00AB1322">
                <w:trPr>
                  <w:divId w:val="1963733174"/>
                  <w:tblCellSpacing w:w="15" w:type="dxa"/>
                </w:trPr>
                <w:tc>
                  <w:tcPr>
                    <w:tcW w:w="50" w:type="pct"/>
                    <w:hideMark/>
                  </w:tcPr>
                  <w:p w:rsidR="00AB1322" w:rsidRDefault="00AB1322">
                    <w:pPr>
                      <w:pStyle w:val="Bibliography"/>
                      <w:rPr>
                        <w:noProof/>
                      </w:rPr>
                    </w:pPr>
                    <w:r>
                      <w:rPr>
                        <w:noProof/>
                      </w:rPr>
                      <w:t xml:space="preserve">[6] </w:t>
                    </w:r>
                  </w:p>
                </w:tc>
                <w:tc>
                  <w:tcPr>
                    <w:tcW w:w="0" w:type="auto"/>
                    <w:hideMark/>
                  </w:tcPr>
                  <w:p w:rsidR="00AB1322" w:rsidRDefault="00AB1322">
                    <w:pPr>
                      <w:pStyle w:val="Bibliography"/>
                      <w:rPr>
                        <w:noProof/>
                      </w:rPr>
                    </w:pPr>
                    <w:r>
                      <w:rPr>
                        <w:noProof/>
                      </w:rPr>
                      <w:t>Texas Instruments, “Understanding Basic Analog - Passive Devices,” Texas Instruments, Dallas, 1999.</w:t>
                    </w:r>
                  </w:p>
                </w:tc>
              </w:tr>
              <w:tr w:rsidR="00AB1322">
                <w:trPr>
                  <w:divId w:val="1963733174"/>
                  <w:tblCellSpacing w:w="15" w:type="dxa"/>
                </w:trPr>
                <w:tc>
                  <w:tcPr>
                    <w:tcW w:w="50" w:type="pct"/>
                    <w:hideMark/>
                  </w:tcPr>
                  <w:p w:rsidR="00AB1322" w:rsidRDefault="00AB1322">
                    <w:pPr>
                      <w:pStyle w:val="Bibliography"/>
                      <w:rPr>
                        <w:noProof/>
                      </w:rPr>
                    </w:pPr>
                    <w:r>
                      <w:rPr>
                        <w:noProof/>
                      </w:rPr>
                      <w:t xml:space="preserve">[7] </w:t>
                    </w:r>
                  </w:p>
                </w:tc>
                <w:tc>
                  <w:tcPr>
                    <w:tcW w:w="0" w:type="auto"/>
                    <w:hideMark/>
                  </w:tcPr>
                  <w:p w:rsidR="00AB1322" w:rsidRDefault="00AB1322">
                    <w:pPr>
                      <w:pStyle w:val="Bibliography"/>
                      <w:rPr>
                        <w:noProof/>
                      </w:rPr>
                    </w:pPr>
                    <w:r>
                      <w:rPr>
                        <w:noProof/>
                      </w:rPr>
                      <w:t xml:space="preserve">P. Horowitz and H. Winfield, “The Art of Electronics,” in </w:t>
                    </w:r>
                    <w:r>
                      <w:rPr>
                        <w:i/>
                        <w:iCs/>
                        <w:noProof/>
                      </w:rPr>
                      <w:t>The Art of Electronics</w:t>
                    </w:r>
                    <w:r>
                      <w:rPr>
                        <w:noProof/>
                      </w:rPr>
                      <w:t>, New York, Cambridge University Press, 2015, p. 53.</w:t>
                    </w:r>
                  </w:p>
                </w:tc>
              </w:tr>
            </w:tbl>
            <w:p w:rsidR="00AB1322" w:rsidRDefault="00AB1322">
              <w:pPr>
                <w:divId w:val="1963733174"/>
                <w:rPr>
                  <w:rFonts w:eastAsia="Times New Roman"/>
                  <w:noProof/>
                </w:rPr>
              </w:pPr>
            </w:p>
            <w:p w:rsidR="006948D4" w:rsidRDefault="006948D4">
              <w:r>
                <w:rPr>
                  <w:b/>
                  <w:bCs/>
                  <w:noProof/>
                </w:rPr>
                <w:fldChar w:fldCharType="end"/>
              </w:r>
            </w:p>
          </w:sdtContent>
        </w:sdt>
      </w:sdtContent>
    </w:sdt>
    <w:p w:rsidR="00AB4F21" w:rsidRPr="00AB4F21" w:rsidRDefault="00AB4F21" w:rsidP="00AB4F21"/>
    <w:sectPr w:rsidR="00AB4F21" w:rsidRPr="00AB4F21" w:rsidSect="00E74B29">
      <w:footerReference w:type="even" r:id="rId24"/>
      <w:footerReference w:type="default" r:id="rId25"/>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246C" w:rsidRDefault="00F2246C" w:rsidP="00E74B29">
      <w:r>
        <w:separator/>
      </w:r>
    </w:p>
  </w:endnote>
  <w:endnote w:type="continuationSeparator" w:id="0">
    <w:p w:rsidR="00F2246C" w:rsidRDefault="00F2246C"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936648"/>
      <w:docPartObj>
        <w:docPartGallery w:val="Page Numbers (Bottom of Page)"/>
        <w:docPartUnique/>
      </w:docPartObj>
    </w:sdtPr>
    <w:sdtEndPr>
      <w:rPr>
        <w:rStyle w:val="PageNumber"/>
      </w:rPr>
    </w:sdtEndPr>
    <w:sdtContent>
      <w:p w:rsidR="00F2246C" w:rsidRDefault="00F2246C"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2246C" w:rsidRDefault="00F2246C"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246C" w:rsidRDefault="00F2246C"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F2246C" w:rsidTr="006709F1">
      <w:tc>
        <w:tcPr>
          <w:tcW w:w="1079" w:type="dxa"/>
        </w:tcPr>
        <w:p w:rsidR="00F2246C" w:rsidRPr="00E74B29" w:rsidRDefault="00F2246C" w:rsidP="006709F1">
          <w:pPr>
            <w:pStyle w:val="Footer"/>
          </w:pPr>
        </w:p>
      </w:tc>
      <w:tc>
        <w:tcPr>
          <w:tcW w:w="5395" w:type="dxa"/>
        </w:tcPr>
        <w:p w:rsidR="00F2246C" w:rsidRPr="00874FE7" w:rsidRDefault="00F2246C" w:rsidP="006709F1">
          <w:pPr>
            <w:pStyle w:val="Footer"/>
          </w:pPr>
          <w:r>
            <w:t>Resonance</w:t>
          </w:r>
        </w:p>
      </w:tc>
      <w:tc>
        <w:tcPr>
          <w:tcW w:w="3237" w:type="dxa"/>
        </w:tcPr>
        <w:sdt>
          <w:sdtPr>
            <w:rPr>
              <w:rStyle w:val="PageNumber"/>
            </w:rPr>
            <w:id w:val="-1206949233"/>
            <w:docPartObj>
              <w:docPartGallery w:val="Page Numbers (Bottom of Page)"/>
              <w:docPartUnique/>
            </w:docPartObj>
          </w:sdtPr>
          <w:sdtEndPr>
            <w:rPr>
              <w:rStyle w:val="PageNumber"/>
            </w:rPr>
          </w:sdtEndPr>
          <w:sdtContent>
            <w:p w:rsidR="00F2246C" w:rsidRPr="00E74B29" w:rsidRDefault="00F2246C"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rsidR="00F2246C" w:rsidRPr="00E74B29" w:rsidRDefault="00F2246C" w:rsidP="006709F1">
          <w:pPr>
            <w:pStyle w:val="Footer"/>
          </w:pPr>
        </w:p>
      </w:tc>
    </w:tr>
  </w:tbl>
  <w:p w:rsidR="00F2246C" w:rsidRDefault="00F2246C"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246C" w:rsidRDefault="00F2246C" w:rsidP="00E74B29">
      <w:r>
        <w:separator/>
      </w:r>
    </w:p>
  </w:footnote>
  <w:footnote w:type="continuationSeparator" w:id="0">
    <w:p w:rsidR="00F2246C" w:rsidRDefault="00F2246C"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065D2"/>
    <w:multiLevelType w:val="hybridMultilevel"/>
    <w:tmpl w:val="F028B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F5BA5"/>
    <w:multiLevelType w:val="hybridMultilevel"/>
    <w:tmpl w:val="1CF65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40757E59"/>
    <w:multiLevelType w:val="hybridMultilevel"/>
    <w:tmpl w:val="EAA09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4D4AAB"/>
    <w:multiLevelType w:val="hybridMultilevel"/>
    <w:tmpl w:val="6F2C8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A97221"/>
    <w:multiLevelType w:val="hybridMultilevel"/>
    <w:tmpl w:val="6016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6014C5"/>
    <w:multiLevelType w:val="hybridMultilevel"/>
    <w:tmpl w:val="0ED6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91542"/>
    <w:multiLevelType w:val="hybridMultilevel"/>
    <w:tmpl w:val="81D8D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3B57F3"/>
    <w:multiLevelType w:val="hybridMultilevel"/>
    <w:tmpl w:val="7B9EC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8"/>
  </w:num>
  <w:num w:numId="4">
    <w:abstractNumId w:val="7"/>
  </w:num>
  <w:num w:numId="5">
    <w:abstractNumId w:val="3"/>
  </w:num>
  <w:num w:numId="6">
    <w:abstractNumId w:val="0"/>
  </w:num>
  <w:num w:numId="7">
    <w:abstractNumId w:val="1"/>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DC5"/>
    <w:rsid w:val="00052BA9"/>
    <w:rsid w:val="00086FA5"/>
    <w:rsid w:val="000E4641"/>
    <w:rsid w:val="00143DE4"/>
    <w:rsid w:val="00151F66"/>
    <w:rsid w:val="001619F7"/>
    <w:rsid w:val="00165972"/>
    <w:rsid w:val="00177C3E"/>
    <w:rsid w:val="00177F8D"/>
    <w:rsid w:val="00185F4A"/>
    <w:rsid w:val="001863AF"/>
    <w:rsid w:val="001E3230"/>
    <w:rsid w:val="001F0487"/>
    <w:rsid w:val="00236709"/>
    <w:rsid w:val="00281ECB"/>
    <w:rsid w:val="0028422A"/>
    <w:rsid w:val="002A4BCB"/>
    <w:rsid w:val="002A54A5"/>
    <w:rsid w:val="002B5152"/>
    <w:rsid w:val="002B7367"/>
    <w:rsid w:val="002C1A52"/>
    <w:rsid w:val="002D2200"/>
    <w:rsid w:val="00346AEB"/>
    <w:rsid w:val="003579A9"/>
    <w:rsid w:val="0036066C"/>
    <w:rsid w:val="00385261"/>
    <w:rsid w:val="003E6FD2"/>
    <w:rsid w:val="0040564B"/>
    <w:rsid w:val="00446A4E"/>
    <w:rsid w:val="0048120C"/>
    <w:rsid w:val="004909D9"/>
    <w:rsid w:val="004B00CC"/>
    <w:rsid w:val="004F2E9E"/>
    <w:rsid w:val="00501637"/>
    <w:rsid w:val="00521481"/>
    <w:rsid w:val="00530D9B"/>
    <w:rsid w:val="005434B6"/>
    <w:rsid w:val="005548A9"/>
    <w:rsid w:val="005B7BC6"/>
    <w:rsid w:val="005F502A"/>
    <w:rsid w:val="005F5981"/>
    <w:rsid w:val="006535E6"/>
    <w:rsid w:val="006566B9"/>
    <w:rsid w:val="00661482"/>
    <w:rsid w:val="00665110"/>
    <w:rsid w:val="00667DF3"/>
    <w:rsid w:val="006709F1"/>
    <w:rsid w:val="006948D4"/>
    <w:rsid w:val="006B00FB"/>
    <w:rsid w:val="006C57B6"/>
    <w:rsid w:val="006C60E6"/>
    <w:rsid w:val="0070171B"/>
    <w:rsid w:val="00702FDF"/>
    <w:rsid w:val="007568C7"/>
    <w:rsid w:val="007A5485"/>
    <w:rsid w:val="007F619D"/>
    <w:rsid w:val="00837914"/>
    <w:rsid w:val="00874FE7"/>
    <w:rsid w:val="008867C1"/>
    <w:rsid w:val="008F2BCA"/>
    <w:rsid w:val="00905F13"/>
    <w:rsid w:val="00914664"/>
    <w:rsid w:val="009202A1"/>
    <w:rsid w:val="009409E5"/>
    <w:rsid w:val="00952F7D"/>
    <w:rsid w:val="0095496A"/>
    <w:rsid w:val="00963396"/>
    <w:rsid w:val="009A38BA"/>
    <w:rsid w:val="009B6AAA"/>
    <w:rsid w:val="009B7CDB"/>
    <w:rsid w:val="009C0089"/>
    <w:rsid w:val="00A05FAC"/>
    <w:rsid w:val="00A64902"/>
    <w:rsid w:val="00AB1322"/>
    <w:rsid w:val="00AB4F21"/>
    <w:rsid w:val="00AC3487"/>
    <w:rsid w:val="00B40354"/>
    <w:rsid w:val="00B43E11"/>
    <w:rsid w:val="00B57800"/>
    <w:rsid w:val="00B81C0A"/>
    <w:rsid w:val="00B83191"/>
    <w:rsid w:val="00B86C75"/>
    <w:rsid w:val="00BA074E"/>
    <w:rsid w:val="00BD153A"/>
    <w:rsid w:val="00BE2C30"/>
    <w:rsid w:val="00BF7DC5"/>
    <w:rsid w:val="00C50665"/>
    <w:rsid w:val="00C67307"/>
    <w:rsid w:val="00C755AB"/>
    <w:rsid w:val="00CE483B"/>
    <w:rsid w:val="00D43125"/>
    <w:rsid w:val="00D461A2"/>
    <w:rsid w:val="00D66A3A"/>
    <w:rsid w:val="00DE39B2"/>
    <w:rsid w:val="00DF198B"/>
    <w:rsid w:val="00E02D56"/>
    <w:rsid w:val="00E45E57"/>
    <w:rsid w:val="00E74B29"/>
    <w:rsid w:val="00E9240A"/>
    <w:rsid w:val="00EC5223"/>
    <w:rsid w:val="00EC78AB"/>
    <w:rsid w:val="00EF3294"/>
    <w:rsid w:val="00F069A4"/>
    <w:rsid w:val="00F1586B"/>
    <w:rsid w:val="00F16A7D"/>
    <w:rsid w:val="00F2246C"/>
    <w:rsid w:val="00F25B2E"/>
    <w:rsid w:val="00F50791"/>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120EB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BF7DC5"/>
    <w:pPr>
      <w:keepNext/>
      <w:keepLines/>
      <w:spacing w:before="240" w:line="259" w:lineRule="auto"/>
      <w:jc w:val="left"/>
      <w:outlineLvl w:val="9"/>
    </w:pPr>
    <w:rPr>
      <w:rFonts w:eastAsiaTheme="majorEastAsia" w:cstheme="majorBidi"/>
      <w:b w:val="0"/>
      <w:color w:val="35484C" w:themeColor="accent1" w:themeShade="BF"/>
      <w:sz w:val="32"/>
      <w:szCs w:val="32"/>
      <w:lang w:val="en-US"/>
    </w:rPr>
  </w:style>
  <w:style w:type="paragraph" w:styleId="TOC1">
    <w:name w:val="toc 1"/>
    <w:basedOn w:val="Normal"/>
    <w:next w:val="Normal"/>
    <w:autoRedefine/>
    <w:uiPriority w:val="39"/>
    <w:rsid w:val="00BF7DC5"/>
    <w:pPr>
      <w:spacing w:after="100"/>
    </w:pPr>
  </w:style>
  <w:style w:type="paragraph" w:styleId="TOC2">
    <w:name w:val="toc 2"/>
    <w:basedOn w:val="Normal"/>
    <w:next w:val="Normal"/>
    <w:autoRedefine/>
    <w:uiPriority w:val="39"/>
    <w:rsid w:val="00BF7DC5"/>
    <w:pPr>
      <w:spacing w:after="100"/>
      <w:ind w:left="240"/>
    </w:pPr>
  </w:style>
  <w:style w:type="paragraph" w:styleId="TOC3">
    <w:name w:val="toc 3"/>
    <w:basedOn w:val="Normal"/>
    <w:next w:val="Normal"/>
    <w:autoRedefine/>
    <w:uiPriority w:val="39"/>
    <w:rsid w:val="00BF7DC5"/>
    <w:pPr>
      <w:spacing w:after="100"/>
      <w:ind w:left="480"/>
    </w:pPr>
  </w:style>
  <w:style w:type="character" w:styleId="Hyperlink">
    <w:name w:val="Hyperlink"/>
    <w:basedOn w:val="DefaultParagraphFont"/>
    <w:uiPriority w:val="99"/>
    <w:unhideWhenUsed/>
    <w:rsid w:val="00BF7DC5"/>
    <w:rPr>
      <w:color w:val="0000FF" w:themeColor="hyperlink"/>
      <w:u w:val="single"/>
    </w:rPr>
  </w:style>
  <w:style w:type="paragraph" w:styleId="Caption">
    <w:name w:val="caption"/>
    <w:basedOn w:val="Normal"/>
    <w:next w:val="Normal"/>
    <w:uiPriority w:val="35"/>
    <w:semiHidden/>
    <w:qFormat/>
    <w:rsid w:val="005B7BC6"/>
    <w:pPr>
      <w:spacing w:after="200"/>
    </w:pPr>
    <w:rPr>
      <w:i/>
      <w:iCs/>
      <w:color w:val="5E5E5E" w:themeColor="text2"/>
      <w:sz w:val="18"/>
      <w:szCs w:val="18"/>
    </w:rPr>
  </w:style>
  <w:style w:type="paragraph" w:styleId="TableofFigures">
    <w:name w:val="table of figures"/>
    <w:basedOn w:val="Normal"/>
    <w:next w:val="Normal"/>
    <w:uiPriority w:val="99"/>
    <w:rsid w:val="00CE483B"/>
  </w:style>
  <w:style w:type="paragraph" w:styleId="ListParagraph">
    <w:name w:val="List Paragraph"/>
    <w:basedOn w:val="Normal"/>
    <w:uiPriority w:val="34"/>
    <w:semiHidden/>
    <w:qFormat/>
    <w:rsid w:val="00CE483B"/>
    <w:pPr>
      <w:ind w:left="720"/>
      <w:contextualSpacing/>
    </w:pPr>
  </w:style>
  <w:style w:type="paragraph" w:styleId="Bibliography">
    <w:name w:val="Bibliography"/>
    <w:basedOn w:val="Normal"/>
    <w:next w:val="Normal"/>
    <w:uiPriority w:val="37"/>
    <w:unhideWhenUsed/>
    <w:rsid w:val="006948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252902">
      <w:bodyDiv w:val="1"/>
      <w:marLeft w:val="0"/>
      <w:marRight w:val="0"/>
      <w:marTop w:val="0"/>
      <w:marBottom w:val="0"/>
      <w:divBdr>
        <w:top w:val="none" w:sz="0" w:space="0" w:color="auto"/>
        <w:left w:val="none" w:sz="0" w:space="0" w:color="auto"/>
        <w:bottom w:val="none" w:sz="0" w:space="0" w:color="auto"/>
        <w:right w:val="none" w:sz="0" w:space="0" w:color="auto"/>
      </w:divBdr>
    </w:div>
    <w:div w:id="311758692">
      <w:bodyDiv w:val="1"/>
      <w:marLeft w:val="0"/>
      <w:marRight w:val="0"/>
      <w:marTop w:val="0"/>
      <w:marBottom w:val="0"/>
      <w:divBdr>
        <w:top w:val="none" w:sz="0" w:space="0" w:color="auto"/>
        <w:left w:val="none" w:sz="0" w:space="0" w:color="auto"/>
        <w:bottom w:val="none" w:sz="0" w:space="0" w:color="auto"/>
        <w:right w:val="none" w:sz="0" w:space="0" w:color="auto"/>
      </w:divBdr>
    </w:div>
    <w:div w:id="367880764">
      <w:bodyDiv w:val="1"/>
      <w:marLeft w:val="0"/>
      <w:marRight w:val="0"/>
      <w:marTop w:val="0"/>
      <w:marBottom w:val="0"/>
      <w:divBdr>
        <w:top w:val="none" w:sz="0" w:space="0" w:color="auto"/>
        <w:left w:val="none" w:sz="0" w:space="0" w:color="auto"/>
        <w:bottom w:val="none" w:sz="0" w:space="0" w:color="auto"/>
        <w:right w:val="none" w:sz="0" w:space="0" w:color="auto"/>
      </w:divBdr>
    </w:div>
    <w:div w:id="463232488">
      <w:bodyDiv w:val="1"/>
      <w:marLeft w:val="0"/>
      <w:marRight w:val="0"/>
      <w:marTop w:val="0"/>
      <w:marBottom w:val="0"/>
      <w:divBdr>
        <w:top w:val="none" w:sz="0" w:space="0" w:color="auto"/>
        <w:left w:val="none" w:sz="0" w:space="0" w:color="auto"/>
        <w:bottom w:val="none" w:sz="0" w:space="0" w:color="auto"/>
        <w:right w:val="none" w:sz="0" w:space="0" w:color="auto"/>
      </w:divBdr>
    </w:div>
    <w:div w:id="505561280">
      <w:bodyDiv w:val="1"/>
      <w:marLeft w:val="0"/>
      <w:marRight w:val="0"/>
      <w:marTop w:val="0"/>
      <w:marBottom w:val="0"/>
      <w:divBdr>
        <w:top w:val="none" w:sz="0" w:space="0" w:color="auto"/>
        <w:left w:val="none" w:sz="0" w:space="0" w:color="auto"/>
        <w:bottom w:val="none" w:sz="0" w:space="0" w:color="auto"/>
        <w:right w:val="none" w:sz="0" w:space="0" w:color="auto"/>
      </w:divBdr>
    </w:div>
    <w:div w:id="561716276">
      <w:bodyDiv w:val="1"/>
      <w:marLeft w:val="0"/>
      <w:marRight w:val="0"/>
      <w:marTop w:val="0"/>
      <w:marBottom w:val="0"/>
      <w:divBdr>
        <w:top w:val="none" w:sz="0" w:space="0" w:color="auto"/>
        <w:left w:val="none" w:sz="0" w:space="0" w:color="auto"/>
        <w:bottom w:val="none" w:sz="0" w:space="0" w:color="auto"/>
        <w:right w:val="none" w:sz="0" w:space="0" w:color="auto"/>
      </w:divBdr>
    </w:div>
    <w:div w:id="867181520">
      <w:bodyDiv w:val="1"/>
      <w:marLeft w:val="0"/>
      <w:marRight w:val="0"/>
      <w:marTop w:val="0"/>
      <w:marBottom w:val="0"/>
      <w:divBdr>
        <w:top w:val="none" w:sz="0" w:space="0" w:color="auto"/>
        <w:left w:val="none" w:sz="0" w:space="0" w:color="auto"/>
        <w:bottom w:val="none" w:sz="0" w:space="0" w:color="auto"/>
        <w:right w:val="none" w:sz="0" w:space="0" w:color="auto"/>
      </w:divBdr>
    </w:div>
    <w:div w:id="939140520">
      <w:bodyDiv w:val="1"/>
      <w:marLeft w:val="0"/>
      <w:marRight w:val="0"/>
      <w:marTop w:val="0"/>
      <w:marBottom w:val="0"/>
      <w:divBdr>
        <w:top w:val="none" w:sz="0" w:space="0" w:color="auto"/>
        <w:left w:val="none" w:sz="0" w:space="0" w:color="auto"/>
        <w:bottom w:val="none" w:sz="0" w:space="0" w:color="auto"/>
        <w:right w:val="none" w:sz="0" w:space="0" w:color="auto"/>
      </w:divBdr>
    </w:div>
    <w:div w:id="1016151898">
      <w:bodyDiv w:val="1"/>
      <w:marLeft w:val="0"/>
      <w:marRight w:val="0"/>
      <w:marTop w:val="0"/>
      <w:marBottom w:val="0"/>
      <w:divBdr>
        <w:top w:val="none" w:sz="0" w:space="0" w:color="auto"/>
        <w:left w:val="none" w:sz="0" w:space="0" w:color="auto"/>
        <w:bottom w:val="none" w:sz="0" w:space="0" w:color="auto"/>
        <w:right w:val="none" w:sz="0" w:space="0" w:color="auto"/>
      </w:divBdr>
    </w:div>
    <w:div w:id="1031613626">
      <w:bodyDiv w:val="1"/>
      <w:marLeft w:val="0"/>
      <w:marRight w:val="0"/>
      <w:marTop w:val="0"/>
      <w:marBottom w:val="0"/>
      <w:divBdr>
        <w:top w:val="none" w:sz="0" w:space="0" w:color="auto"/>
        <w:left w:val="none" w:sz="0" w:space="0" w:color="auto"/>
        <w:bottom w:val="none" w:sz="0" w:space="0" w:color="auto"/>
        <w:right w:val="none" w:sz="0" w:space="0" w:color="auto"/>
      </w:divBdr>
    </w:div>
    <w:div w:id="1279678721">
      <w:bodyDiv w:val="1"/>
      <w:marLeft w:val="0"/>
      <w:marRight w:val="0"/>
      <w:marTop w:val="0"/>
      <w:marBottom w:val="0"/>
      <w:divBdr>
        <w:top w:val="none" w:sz="0" w:space="0" w:color="auto"/>
        <w:left w:val="none" w:sz="0" w:space="0" w:color="auto"/>
        <w:bottom w:val="none" w:sz="0" w:space="0" w:color="auto"/>
        <w:right w:val="none" w:sz="0" w:space="0" w:color="auto"/>
      </w:divBdr>
    </w:div>
    <w:div w:id="1475172799">
      <w:bodyDiv w:val="1"/>
      <w:marLeft w:val="0"/>
      <w:marRight w:val="0"/>
      <w:marTop w:val="0"/>
      <w:marBottom w:val="0"/>
      <w:divBdr>
        <w:top w:val="none" w:sz="0" w:space="0" w:color="auto"/>
        <w:left w:val="none" w:sz="0" w:space="0" w:color="auto"/>
        <w:bottom w:val="none" w:sz="0" w:space="0" w:color="auto"/>
        <w:right w:val="none" w:sz="0" w:space="0" w:color="auto"/>
      </w:divBdr>
    </w:div>
    <w:div w:id="1546019380">
      <w:bodyDiv w:val="1"/>
      <w:marLeft w:val="0"/>
      <w:marRight w:val="0"/>
      <w:marTop w:val="0"/>
      <w:marBottom w:val="0"/>
      <w:divBdr>
        <w:top w:val="none" w:sz="0" w:space="0" w:color="auto"/>
        <w:left w:val="none" w:sz="0" w:space="0" w:color="auto"/>
        <w:bottom w:val="none" w:sz="0" w:space="0" w:color="auto"/>
        <w:right w:val="none" w:sz="0" w:space="0" w:color="auto"/>
      </w:divBdr>
    </w:div>
    <w:div w:id="1557397536">
      <w:bodyDiv w:val="1"/>
      <w:marLeft w:val="0"/>
      <w:marRight w:val="0"/>
      <w:marTop w:val="0"/>
      <w:marBottom w:val="0"/>
      <w:divBdr>
        <w:top w:val="none" w:sz="0" w:space="0" w:color="auto"/>
        <w:left w:val="none" w:sz="0" w:space="0" w:color="auto"/>
        <w:bottom w:val="none" w:sz="0" w:space="0" w:color="auto"/>
        <w:right w:val="none" w:sz="0" w:space="0" w:color="auto"/>
      </w:divBdr>
    </w:div>
    <w:div w:id="1576817565">
      <w:bodyDiv w:val="1"/>
      <w:marLeft w:val="0"/>
      <w:marRight w:val="0"/>
      <w:marTop w:val="0"/>
      <w:marBottom w:val="0"/>
      <w:divBdr>
        <w:top w:val="none" w:sz="0" w:space="0" w:color="auto"/>
        <w:left w:val="none" w:sz="0" w:space="0" w:color="auto"/>
        <w:bottom w:val="none" w:sz="0" w:space="0" w:color="auto"/>
        <w:right w:val="none" w:sz="0" w:space="0" w:color="auto"/>
      </w:divBdr>
    </w:div>
    <w:div w:id="1590770109">
      <w:bodyDiv w:val="1"/>
      <w:marLeft w:val="0"/>
      <w:marRight w:val="0"/>
      <w:marTop w:val="0"/>
      <w:marBottom w:val="0"/>
      <w:divBdr>
        <w:top w:val="none" w:sz="0" w:space="0" w:color="auto"/>
        <w:left w:val="none" w:sz="0" w:space="0" w:color="auto"/>
        <w:bottom w:val="none" w:sz="0" w:space="0" w:color="auto"/>
        <w:right w:val="none" w:sz="0" w:space="0" w:color="auto"/>
      </w:divBdr>
    </w:div>
    <w:div w:id="1963733174">
      <w:bodyDiv w:val="1"/>
      <w:marLeft w:val="0"/>
      <w:marRight w:val="0"/>
      <w:marTop w:val="0"/>
      <w:marBottom w:val="0"/>
      <w:divBdr>
        <w:top w:val="none" w:sz="0" w:space="0" w:color="auto"/>
        <w:left w:val="none" w:sz="0" w:space="0" w:color="auto"/>
        <w:bottom w:val="none" w:sz="0" w:space="0" w:color="auto"/>
        <w:right w:val="none" w:sz="0" w:space="0" w:color="auto"/>
      </w:divBdr>
    </w:div>
    <w:div w:id="2002733695">
      <w:bodyDiv w:val="1"/>
      <w:marLeft w:val="0"/>
      <w:marRight w:val="0"/>
      <w:marTop w:val="0"/>
      <w:marBottom w:val="0"/>
      <w:divBdr>
        <w:top w:val="none" w:sz="0" w:space="0" w:color="auto"/>
        <w:left w:val="none" w:sz="0" w:space="0" w:color="auto"/>
        <w:bottom w:val="none" w:sz="0" w:space="0" w:color="auto"/>
        <w:right w:val="none" w:sz="0" w:space="0" w:color="auto"/>
      </w:divBdr>
    </w:div>
    <w:div w:id="2041010162">
      <w:bodyDiv w:val="1"/>
      <w:marLeft w:val="0"/>
      <w:marRight w:val="0"/>
      <w:marTop w:val="0"/>
      <w:marBottom w:val="0"/>
      <w:divBdr>
        <w:top w:val="none" w:sz="0" w:space="0" w:color="auto"/>
        <w:left w:val="none" w:sz="0" w:space="0" w:color="auto"/>
        <w:bottom w:val="none" w:sz="0" w:space="0" w:color="auto"/>
        <w:right w:val="none" w:sz="0" w:space="0" w:color="auto"/>
      </w:divBdr>
    </w:div>
    <w:div w:id="205750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477\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FDFF5A51F9A4D89ACE9D8FC2D27511C"/>
        <w:category>
          <w:name w:val="General"/>
          <w:gallery w:val="placeholder"/>
        </w:category>
        <w:types>
          <w:type w:val="bbPlcHdr"/>
        </w:types>
        <w:behaviors>
          <w:behavior w:val="content"/>
        </w:behaviors>
        <w:guid w:val="{CF477735-AD7A-477E-8CA0-8B9A612EED40}"/>
      </w:docPartPr>
      <w:docPartBody>
        <w:p w:rsidR="00627C2D" w:rsidRDefault="0068095A">
          <w:pPr>
            <w:pStyle w:val="9FDFF5A51F9A4D89ACE9D8FC2D27511C"/>
          </w:pPr>
          <w:r w:rsidRPr="00DF198B">
            <w:t>—</w:t>
          </w:r>
        </w:p>
      </w:docPartBody>
    </w:docPart>
    <w:docPart>
      <w:docPartPr>
        <w:name w:val="2C06E9E4B781421BA819F0E9A31A2323"/>
        <w:category>
          <w:name w:val="General"/>
          <w:gallery w:val="placeholder"/>
        </w:category>
        <w:types>
          <w:type w:val="bbPlcHdr"/>
        </w:types>
        <w:behaviors>
          <w:behavior w:val="content"/>
        </w:behaviors>
        <w:guid w:val="{FB0A5C75-42B6-46B3-8167-9F5060E07DC0}"/>
      </w:docPartPr>
      <w:docPartBody>
        <w:p w:rsidR="00627C2D" w:rsidRDefault="0068095A">
          <w:pPr>
            <w:pStyle w:val="2C06E9E4B781421BA819F0E9A31A2323"/>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95A"/>
    <w:rsid w:val="00150CCB"/>
    <w:rsid w:val="001B6FEF"/>
    <w:rsid w:val="00627C2D"/>
    <w:rsid w:val="00680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7E23E0645449D1B393AAE0936E148C">
    <w:name w:val="BA7E23E0645449D1B393AAE0936E148C"/>
  </w:style>
  <w:style w:type="paragraph" w:customStyle="1" w:styleId="00642571411B41B9851544F83B9B8201">
    <w:name w:val="00642571411B41B9851544F83B9B8201"/>
  </w:style>
  <w:style w:type="paragraph" w:customStyle="1" w:styleId="19B80146BEAB43A2BBBC95A6B27981CE">
    <w:name w:val="19B80146BEAB43A2BBBC95A6B27981CE"/>
  </w:style>
  <w:style w:type="paragraph" w:customStyle="1" w:styleId="9FDFF5A51F9A4D89ACE9D8FC2D27511C">
    <w:name w:val="9FDFF5A51F9A4D89ACE9D8FC2D27511C"/>
  </w:style>
  <w:style w:type="paragraph" w:customStyle="1" w:styleId="6BA4E6812E41440FB4AC970F8D2EAB95">
    <w:name w:val="6BA4E6812E41440FB4AC970F8D2EAB95"/>
  </w:style>
  <w:style w:type="paragraph" w:customStyle="1" w:styleId="2C06E9E4B781421BA819F0E9A31A2323">
    <w:name w:val="2C06E9E4B781421BA819F0E9A31A2323"/>
  </w:style>
  <w:style w:type="paragraph" w:customStyle="1" w:styleId="60C778520ACD49C5B02DCAB422264384">
    <w:name w:val="60C778520ACD49C5B02DCAB422264384"/>
  </w:style>
  <w:style w:type="paragraph" w:customStyle="1" w:styleId="A0FA5BED05EE45B68239B6DDCEE33ACE">
    <w:name w:val="A0FA5BED05EE45B68239B6DDCEE33ACE"/>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F3BDF4C09879496FA045A485A8800280">
    <w:name w:val="F3BDF4C09879496FA045A485A8800280"/>
  </w:style>
  <w:style w:type="paragraph" w:customStyle="1" w:styleId="72EC6B67C78C46CC8F0F28FE1DC47778">
    <w:name w:val="72EC6B67C78C46CC8F0F28FE1DC47778"/>
  </w:style>
  <w:style w:type="paragraph" w:customStyle="1" w:styleId="EEDF8EA1C7A94B2A88C2BC087DF76466">
    <w:name w:val="EEDF8EA1C7A94B2A88C2BC087DF76466"/>
  </w:style>
  <w:style w:type="paragraph" w:customStyle="1" w:styleId="0C2B0CE80B104EDEB6C590FFDC2B5C58">
    <w:name w:val="0C2B0CE80B104EDEB6C590FFDC2B5C58"/>
  </w:style>
  <w:style w:type="paragraph" w:customStyle="1" w:styleId="E93844EACBE648398FF6AB4D88BD34A7">
    <w:name w:val="E93844EACBE648398FF6AB4D88BD34A7"/>
  </w:style>
  <w:style w:type="paragraph" w:customStyle="1" w:styleId="8F508193F44F4008A0B9C7A592017D06">
    <w:name w:val="8F508193F44F4008A0B9C7A592017D06"/>
  </w:style>
  <w:style w:type="paragraph" w:customStyle="1" w:styleId="0BFE87C9B33842C8B72DF9739D85B7A8">
    <w:name w:val="0BFE87C9B33842C8B72DF9739D85B7A8"/>
  </w:style>
  <w:style w:type="paragraph" w:customStyle="1" w:styleId="3E7177AA07674AAABFA87D6F67130CAD">
    <w:name w:val="3E7177AA07674AAABFA87D6F67130CAD"/>
  </w:style>
  <w:style w:type="character" w:styleId="PlaceholderText">
    <w:name w:val="Placeholder Text"/>
    <w:basedOn w:val="DefaultParagraphFont"/>
    <w:uiPriority w:val="99"/>
    <w:semiHidden/>
    <w:rsid w:val="001B6FE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Mai21</b:Tag>
    <b:SourceType>ElectronicSource</b:SourceType>
    <b:Guid>{7A1A5696-F47E-46F1-AC99-01E596A1AF9E}</b:Guid>
    <b:Author>
      <b:Author>
        <b:NameList>
          <b:Person>
            <b:Last>Mulko</b:Last>
            <b:First>Maia</b:First>
          </b:Person>
        </b:NameList>
      </b:Author>
    </b:Author>
    <b:Title>Parallel RLC Circuits: What Are They and How Do They Work?</b:Title>
    <b:Publisher>Interesting Engineering</b:Publisher>
    <b:Year>2021</b:Year>
    <b:RefOrder>4</b:RefOrder>
  </b:Source>
  <b:Source>
    <b:Tag>Ele24</b:Tag>
    <b:SourceType>InternetSite</b:SourceType>
    <b:Guid>{A758DC71-B5A9-419C-AF13-33A6B6E6740D}</b:Guid>
    <b:Title>Parallel Resonance Circuit</b:Title>
    <b:Author>
      <b:Author>
        <b:Corporate>Electronics Tutorials</b:Corporate>
      </b:Author>
    </b:Author>
    <b:YearAccessed>2024</b:YearAccessed>
    <b:MonthAccessed>April</b:MonthAccessed>
    <b:DayAccessed>17</b:DayAccessed>
    <b:URL>https://www.electronics-tutorials.ws/accircuits/parallel-resonance.html</b:URL>
    <b:RefOrder>5</b:RefOrder>
  </b:Source>
  <b:Source>
    <b:Tag>Tex99</b:Tag>
    <b:SourceType>Report</b:SourceType>
    <b:Guid>{FB3B4497-AE65-46C2-AF48-ACFF70825264}</b:Guid>
    <b:Title>Understanding Basic Analog - Passive Devices</b:Title>
    <b:Year>1999</b:Year>
    <b:Author>
      <b:Author>
        <b:Corporate>Texas Instruments</b:Corporate>
      </b:Author>
    </b:Author>
    <b:Publisher>Texas Instruments</b:Publisher>
    <b:City>Dallas</b:City>
    <b:RefOrder>6</b:RefOrder>
  </b:Source>
  <b:Source>
    <b:Tag>Hor15</b:Tag>
    <b:SourceType>BookSection</b:SourceType>
    <b:Guid>{779AF66F-E945-4EF7-BD0F-35983C55B047}</b:Guid>
    <b:Title>The Art of Electronics</b:Title>
    <b:Year>2015</b:Year>
    <b:Author>
      <b:Author>
        <b:NameList>
          <b:Person>
            <b:Last>Horowitz</b:Last>
            <b:First>Paul</b:First>
          </b:Person>
          <b:Person>
            <b:Last>Winfield</b:Last>
            <b:First>Hill</b:First>
          </b:Person>
        </b:NameList>
      </b:Author>
    </b:Author>
    <b:BookTitle>The Art of Electronics</b:BookTitle>
    <b:Pages>53</b:Pages>
    <b:City>New York</b:City>
    <b:Publisher>Cambridge University Press</b:Publisher>
    <b:RefOrder>7</b:RefOrder>
  </b:Source>
  <b:Source>
    <b:Tag>EEP24</b:Tag>
    <b:SourceType>InternetSite</b:SourceType>
    <b:Guid>{2D2E7189-1111-4B26-B947-DA7F72DB126C}</b:Guid>
    <b:Title>What is a resistor?</b:Title>
    <b:YearAccessed>2024</b:YearAccessed>
    <b:MonthAccessed>April</b:MonthAccessed>
    <b:DayAccessed>22</b:DayAccessed>
    <b:URL>https://eepower.com/resistor-guide/resistor-fundamentals/what-is-a-resistor/#</b:URL>
    <b:Author>
      <b:Author>
        <b:Corporate>EEPower</b:Corporate>
      </b:Author>
    </b:Author>
    <b:RefOrder>1</b:RefOrder>
  </b:Source>
  <b:Source>
    <b:Tag>Bri24</b:Tag>
    <b:SourceType>ArticleInAPeriodical</b:SourceType>
    <b:Guid>{C9054F23-F732-4F52-BF24-E4BC10495F2F}</b:Guid>
    <b:Title>capacitor</b:Title>
    <b:Year>2024</b:Year>
    <b:Month>March</b:Month>
    <b:Day>8</b:Day>
    <b:Author>
      <b:Author>
        <b:Corporate>Britannica; T. Editors of Encyclopaedia</b:Corporate>
      </b:Author>
    </b:Author>
    <b:JournalName>Encyclopedia Britannica</b:JournalName>
    <b:PeriodicalTitle>Encyclopedia Britannica</b:PeriodicalTitle>
    <b:RefOrder>2</b:RefOrder>
  </b:Source>
  <b:Source>
    <b:Tag>She22</b:Tag>
    <b:SourceType>InternetSite</b:SourceType>
    <b:Guid>{270C8C8F-70F3-416D-9776-CED2EEE76F3C}</b:Guid>
    <b:Title>inductor</b:Title>
    <b:Year>2022</b:Year>
    <b:Month>December</b:Month>
    <b:YearAccessed>2024</b:YearAccessed>
    <b:MonthAccessed>April</b:MonthAccessed>
    <b:DayAccessed>22</b:DayAccessed>
    <b:URL>https://www.techtarget.com/whatis/definition/inductor</b:URL>
    <b:Author>
      <b:Author>
        <b:NameList>
          <b:Person>
            <b:Last>Sheldon</b:Last>
            <b:First>Robert</b:First>
          </b:Person>
        </b:NameList>
      </b:Author>
    </b:Author>
    <b:RefOrder>3</b:RefOrder>
  </b:Source>
</b:Sourc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874825-ADD3-44C7-B025-298020860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19</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2024-04-17T12:23:00Z</dcterms:created>
  <dcterms:modified xsi:type="dcterms:W3CDTF">2024-04-29T15:36:00Z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