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CC3F3" w14:textId="202557B8" w:rsidR="004019FB" w:rsidRDefault="00000000" w:rsidP="004019FB">
      <w:pPr>
        <w:jc w:val="center"/>
        <w:rPr>
          <w:rFonts w:ascii="Baskerville Old Face" w:hAnsi="Baskerville Old Face"/>
          <w:b/>
          <w:bCs/>
          <w:sz w:val="32"/>
          <w:szCs w:val="32"/>
          <w:u w:val="single"/>
        </w:rPr>
      </w:pPr>
      <w:r>
        <w:rPr>
          <w:noProof/>
        </w:rPr>
        <w:pict w14:anchorId="238AD54B">
          <v:shapetype id="_x0000_t202" coordsize="21600,21600" o:spt="202" path="m,l,21600r21600,l21600,xe">
            <v:stroke joinstyle="miter"/>
            <v:path gradientshapeok="t" o:connecttype="rect"/>
          </v:shapetype>
          <v:shape id="Text Box 2" o:spid="_x0000_s2050" type="#_x0000_t202" style="position:absolute;left:0;text-align:left;margin-left:388.25pt;margin-top:-32.8pt;width:185.9pt;height:110.6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" stroked="f">
            <v:textbox style="mso-fit-shape-to-text:t">
              <w:txbxContent>
                <w:p w14:paraId="77367A32" w14:textId="519C9DEA" w:rsidR="004019FB" w:rsidRPr="004019FB" w:rsidRDefault="004019FB">
                  <w:pPr>
                    <w:rPr>
                      <w:rFonts w:ascii="Baskerville Old Face" w:hAnsi="Baskerville Old Face"/>
                      <w:sz w:val="28"/>
                      <w:szCs w:val="28"/>
                    </w:rPr>
                  </w:pPr>
                  <w:r w:rsidRPr="004019FB">
                    <w:rPr>
                      <w:rFonts w:ascii="Baskerville Old Face" w:hAnsi="Baskerville Old Face"/>
                      <w:sz w:val="28"/>
                      <w:szCs w:val="28"/>
                    </w:rPr>
                    <w:t>Francesca Quieros</w:t>
                  </w:r>
                </w:p>
              </w:txbxContent>
            </v:textbox>
          </v:shape>
        </w:pict>
      </w:r>
    </w:p>
    <w:p w14:paraId="3E54613D" w14:textId="0155932C" w:rsidR="006C0F1D" w:rsidRDefault="004019FB" w:rsidP="004019FB">
      <w:pPr>
        <w:jc w:val="center"/>
        <w:rPr>
          <w:rFonts w:ascii="Baskerville Old Face" w:hAnsi="Baskerville Old Face"/>
          <w:b/>
          <w:bCs/>
          <w:sz w:val="32"/>
          <w:szCs w:val="32"/>
          <w:u w:val="single"/>
        </w:rPr>
      </w:pPr>
      <w:r w:rsidRPr="004019FB">
        <w:rPr>
          <w:rFonts w:ascii="Baskerville Old Face" w:hAnsi="Baskerville Old Face"/>
          <w:b/>
          <w:bCs/>
          <w:sz w:val="32"/>
          <w:szCs w:val="32"/>
          <w:u w:val="single"/>
        </w:rPr>
        <w:t>An Investigative Essay Exploring ‘Benin Bronze’ Plaque Of 16</w:t>
      </w:r>
      <w:r w:rsidRPr="004019FB">
        <w:rPr>
          <w:rFonts w:ascii="Baskerville Old Face" w:hAnsi="Baskerville Old Face"/>
          <w:b/>
          <w:bCs/>
          <w:sz w:val="32"/>
          <w:szCs w:val="32"/>
          <w:u w:val="single"/>
          <w:vertAlign w:val="superscript"/>
        </w:rPr>
        <w:t>th</w:t>
      </w:r>
      <w:r w:rsidRPr="004019FB">
        <w:rPr>
          <w:rFonts w:ascii="Baskerville Old Face" w:hAnsi="Baskerville Old Face"/>
          <w:b/>
          <w:bCs/>
          <w:sz w:val="32"/>
          <w:szCs w:val="32"/>
          <w:u w:val="single"/>
        </w:rPr>
        <w:t xml:space="preserve"> Century Benin</w:t>
      </w:r>
    </w:p>
    <w:p w14:paraId="4AFBA92B" w14:textId="3395BA94" w:rsidR="004019FB" w:rsidRDefault="004019FB" w:rsidP="004019FB">
      <w:pPr>
        <w:jc w:val="center"/>
        <w:rPr>
          <w:rFonts w:ascii="Baskerville Old Face" w:hAnsi="Baskerville Old Face"/>
          <w:b/>
          <w:bCs/>
          <w:sz w:val="32"/>
          <w:szCs w:val="32"/>
          <w:u w:val="single"/>
        </w:rPr>
      </w:pPr>
    </w:p>
    <w:p w14:paraId="12238A8C" w14:textId="525E047A" w:rsidR="004019FB" w:rsidRDefault="00570473" w:rsidP="00570473">
      <w:pPr>
        <w:rPr>
          <w:rFonts w:ascii="Baskerville Old Face" w:hAnsi="Baskerville Old Face"/>
          <w:sz w:val="28"/>
          <w:szCs w:val="28"/>
        </w:rPr>
      </w:pPr>
      <w:r>
        <w:rPr>
          <w:rFonts w:ascii="Baskerville Old Face" w:hAnsi="Baskerville Old Face"/>
          <w:sz w:val="28"/>
          <w:szCs w:val="28"/>
        </w:rPr>
        <w:t xml:space="preserve">The </w:t>
      </w:r>
      <w:r w:rsidR="005E0560">
        <w:rPr>
          <w:rFonts w:ascii="Baskerville Old Face" w:hAnsi="Baskerville Old Face"/>
          <w:sz w:val="28"/>
          <w:szCs w:val="28"/>
        </w:rPr>
        <w:t>B</w:t>
      </w:r>
      <w:r>
        <w:rPr>
          <w:rFonts w:ascii="Baskerville Old Face" w:hAnsi="Baskerville Old Face"/>
          <w:sz w:val="28"/>
          <w:szCs w:val="28"/>
        </w:rPr>
        <w:t>enin bronze plaque belongs to a group of like brass and bronze sculptures dating back to the 16</w:t>
      </w:r>
      <w:r w:rsidRPr="00570473">
        <w:rPr>
          <w:rFonts w:ascii="Baskerville Old Face" w:hAnsi="Baskerville Old Face"/>
          <w:sz w:val="28"/>
          <w:szCs w:val="28"/>
          <w:vertAlign w:val="superscript"/>
        </w:rPr>
        <w:t>th</w:t>
      </w:r>
      <w:r>
        <w:rPr>
          <w:rFonts w:ascii="Baskerville Old Face" w:hAnsi="Baskerville Old Face"/>
          <w:sz w:val="28"/>
          <w:szCs w:val="28"/>
        </w:rPr>
        <w:t xml:space="preserve"> Century</w:t>
      </w:r>
      <w:r w:rsidR="00267C57">
        <w:rPr>
          <w:rFonts w:ascii="Baskerville Old Face" w:hAnsi="Baskerville Old Face"/>
          <w:sz w:val="28"/>
          <w:szCs w:val="28"/>
        </w:rPr>
        <w:t xml:space="preserve"> in the</w:t>
      </w:r>
      <w:r>
        <w:rPr>
          <w:rFonts w:ascii="Baskerville Old Face" w:hAnsi="Baskerville Old Face"/>
          <w:sz w:val="28"/>
          <w:szCs w:val="28"/>
        </w:rPr>
        <w:t xml:space="preserve"> Kingdom of Benin in West Africa – more specifically, what we would identify today as southern Nigeria. </w:t>
      </w:r>
      <w:r w:rsidR="00F90810">
        <w:rPr>
          <w:rFonts w:ascii="Baskerville Old Face" w:hAnsi="Baskerville Old Face"/>
          <w:sz w:val="28"/>
          <w:szCs w:val="28"/>
        </w:rPr>
        <w:t>Established in the 1200</w:t>
      </w:r>
      <w:r w:rsidR="00902C9F">
        <w:rPr>
          <w:rFonts w:ascii="Baskerville Old Face" w:hAnsi="Baskerville Old Face"/>
          <w:sz w:val="28"/>
          <w:szCs w:val="28"/>
        </w:rPr>
        <w:t>s CE</w:t>
      </w:r>
      <w:r w:rsidR="005D7D7C">
        <w:rPr>
          <w:rFonts w:ascii="Baskerville Old Face" w:hAnsi="Baskerville Old Face"/>
          <w:sz w:val="28"/>
          <w:szCs w:val="28"/>
        </w:rPr>
        <w:t xml:space="preserve"> </w:t>
      </w:r>
      <w:r w:rsidR="00902C9F">
        <w:rPr>
          <w:rFonts w:ascii="Baskerville Old Face" w:hAnsi="Baskerville Old Face"/>
          <w:sz w:val="28"/>
          <w:szCs w:val="28"/>
        </w:rPr>
        <w:t xml:space="preserve">by the Edo peoples who, dissatisfied under the rule of their </w:t>
      </w:r>
      <w:proofErr w:type="spellStart"/>
      <w:r w:rsidR="00902C9F">
        <w:rPr>
          <w:rFonts w:ascii="Baskerville Old Face" w:hAnsi="Baskerville Old Face"/>
          <w:sz w:val="28"/>
          <w:szCs w:val="28"/>
        </w:rPr>
        <w:t>ogisos</w:t>
      </w:r>
      <w:proofErr w:type="spellEnd"/>
      <w:r w:rsidR="00902C9F">
        <w:rPr>
          <w:rStyle w:val="FootnoteReference"/>
          <w:rFonts w:ascii="Baskerville Old Face" w:hAnsi="Baskerville Old Face"/>
          <w:sz w:val="28"/>
          <w:szCs w:val="28"/>
        </w:rPr>
        <w:footnoteReference w:id="1"/>
      </w:r>
      <w:r w:rsidR="00902C9F">
        <w:rPr>
          <w:rFonts w:ascii="Baskerville Old Face" w:hAnsi="Baskerville Old Face"/>
          <w:sz w:val="28"/>
          <w:szCs w:val="28"/>
        </w:rPr>
        <w:t xml:space="preserve">, found new prosperity with the elected change in rulership, beginning with Oba </w:t>
      </w:r>
      <w:proofErr w:type="spellStart"/>
      <w:r w:rsidR="00902C9F">
        <w:rPr>
          <w:rFonts w:ascii="Baskerville Old Face" w:hAnsi="Baskerville Old Face"/>
          <w:sz w:val="28"/>
          <w:szCs w:val="28"/>
        </w:rPr>
        <w:t>Eweka</w:t>
      </w:r>
      <w:proofErr w:type="spellEnd"/>
      <w:r w:rsidR="00902C9F">
        <w:rPr>
          <w:rStyle w:val="FootnoteReference"/>
          <w:rFonts w:ascii="Baskerville Old Face" w:hAnsi="Baskerville Old Face"/>
          <w:sz w:val="28"/>
          <w:szCs w:val="28"/>
        </w:rPr>
        <w:footnoteReference w:id="2"/>
      </w:r>
      <w:r w:rsidR="00902C9F">
        <w:rPr>
          <w:rFonts w:ascii="Baskerville Old Face" w:hAnsi="Baskerville Old Face"/>
          <w:sz w:val="28"/>
          <w:szCs w:val="28"/>
        </w:rPr>
        <w:t xml:space="preserve"> and thus, the Kingdom of Benin was formed.</w:t>
      </w:r>
    </w:p>
    <w:p w14:paraId="57FCA2C6" w14:textId="696B757F" w:rsidR="005E0560" w:rsidRDefault="005E0560" w:rsidP="00570473">
      <w:pPr>
        <w:rPr>
          <w:rFonts w:ascii="Baskerville Old Face" w:hAnsi="Baskerville Old Face"/>
          <w:sz w:val="28"/>
          <w:szCs w:val="28"/>
        </w:rPr>
      </w:pPr>
      <w:r>
        <w:rPr>
          <w:rFonts w:ascii="Baskerville Old Face" w:hAnsi="Baskerville Old Face"/>
          <w:sz w:val="28"/>
          <w:szCs w:val="28"/>
        </w:rPr>
        <w:t xml:space="preserve">From 1200 to 1800CE in which the kingdom thrived, artistic expression was a staple of Benin and such expression was greatly unique to the culture; not to say no inspiration was drawn from neighbouring countries and peoples, but that Benin shaped an altogether singular style throughout their heyday, which we as historians have come to know by archaeological discovery. Mediums such as brass, wood and ivory </w:t>
      </w:r>
      <w:proofErr w:type="gramStart"/>
      <w:r>
        <w:rPr>
          <w:rFonts w:ascii="Baskerville Old Face" w:hAnsi="Baskerville Old Face"/>
          <w:sz w:val="28"/>
          <w:szCs w:val="28"/>
        </w:rPr>
        <w:t>in particular</w:t>
      </w:r>
      <w:r w:rsidR="00267DE9">
        <w:rPr>
          <w:rFonts w:ascii="Baskerville Old Face" w:hAnsi="Baskerville Old Face"/>
          <w:sz w:val="28"/>
          <w:szCs w:val="28"/>
        </w:rPr>
        <w:t xml:space="preserve"> </w:t>
      </w:r>
      <w:r>
        <w:rPr>
          <w:rFonts w:ascii="Baskerville Old Face" w:hAnsi="Baskerville Old Face"/>
          <w:sz w:val="28"/>
          <w:szCs w:val="28"/>
        </w:rPr>
        <w:t>were</w:t>
      </w:r>
      <w:proofErr w:type="gramEnd"/>
      <w:r>
        <w:rPr>
          <w:rFonts w:ascii="Baskerville Old Face" w:hAnsi="Baskerville Old Face"/>
          <w:sz w:val="28"/>
          <w:szCs w:val="28"/>
        </w:rPr>
        <w:t xml:space="preserve"> common amongst Benin artistry</w:t>
      </w:r>
      <w:r w:rsidR="00267DE9">
        <w:rPr>
          <w:rFonts w:ascii="Baskerville Old Face" w:hAnsi="Baskerville Old Face"/>
          <w:sz w:val="28"/>
          <w:szCs w:val="28"/>
        </w:rPr>
        <w:t>. What marked the kingdom in history though, were their bas-relief sculptures; carvings or sculpture in which figures protrude from the background.</w:t>
      </w:r>
      <w:r w:rsidR="00983868">
        <w:rPr>
          <w:rFonts w:ascii="Baskerville Old Face" w:hAnsi="Baskerville Old Face"/>
          <w:sz w:val="28"/>
          <w:szCs w:val="28"/>
        </w:rPr>
        <w:t xml:space="preserve"> Whilst trade with Europe influenced art, specifically in their ivory carvings of salt cellars, the art scene of the time was dominated by plaques portraying historical events and figures</w:t>
      </w:r>
      <w:r w:rsidR="006C76EA">
        <w:rPr>
          <w:rFonts w:ascii="Baskerville Old Face" w:hAnsi="Baskerville Old Face"/>
          <w:sz w:val="28"/>
          <w:szCs w:val="28"/>
        </w:rPr>
        <w:t xml:space="preserve"> </w:t>
      </w:r>
      <w:r w:rsidR="00267C57">
        <w:rPr>
          <w:rFonts w:ascii="Baskerville Old Face" w:hAnsi="Baskerville Old Face"/>
          <w:sz w:val="28"/>
          <w:szCs w:val="28"/>
        </w:rPr>
        <w:t xml:space="preserve">in their civilisation </w:t>
      </w:r>
      <w:r w:rsidR="006C76EA">
        <w:rPr>
          <w:rFonts w:ascii="Baskerville Old Face" w:hAnsi="Baskerville Old Face"/>
          <w:sz w:val="28"/>
          <w:szCs w:val="28"/>
        </w:rPr>
        <w:t>-</w:t>
      </w:r>
      <w:r w:rsidR="00983868">
        <w:rPr>
          <w:rFonts w:ascii="Baskerville Old Face" w:hAnsi="Baskerville Old Face"/>
          <w:sz w:val="28"/>
          <w:szCs w:val="28"/>
        </w:rPr>
        <w:t xml:space="preserve"> </w:t>
      </w:r>
      <w:r w:rsidR="00467668">
        <w:rPr>
          <w:rFonts w:ascii="Baskerville Old Face" w:hAnsi="Baskerville Old Face"/>
          <w:sz w:val="28"/>
          <w:szCs w:val="28"/>
        </w:rPr>
        <w:t>‘often naturalistic and life-size’</w:t>
      </w:r>
      <w:r w:rsidR="00467668">
        <w:rPr>
          <w:rStyle w:val="FootnoteReference"/>
          <w:rFonts w:ascii="Baskerville Old Face" w:hAnsi="Baskerville Old Face"/>
          <w:sz w:val="28"/>
          <w:szCs w:val="28"/>
        </w:rPr>
        <w:footnoteReference w:id="3"/>
      </w:r>
      <w:r w:rsidR="006C76EA">
        <w:rPr>
          <w:rFonts w:ascii="Baskerville Old Face" w:hAnsi="Baskerville Old Face"/>
          <w:sz w:val="28"/>
          <w:szCs w:val="28"/>
        </w:rPr>
        <w:t xml:space="preserve"> in nature. </w:t>
      </w:r>
    </w:p>
    <w:p w14:paraId="19206580" w14:textId="29BA7570" w:rsidR="00267C57" w:rsidRDefault="006C76EA" w:rsidP="00570473">
      <w:pPr>
        <w:rPr>
          <w:rFonts w:ascii="Baskerville Old Face" w:hAnsi="Baskerville Old Face"/>
          <w:sz w:val="28"/>
          <w:szCs w:val="28"/>
        </w:rPr>
      </w:pPr>
      <w:r>
        <w:rPr>
          <w:rFonts w:ascii="Baskerville Old Face" w:hAnsi="Baskerville Old Face"/>
          <w:sz w:val="28"/>
          <w:szCs w:val="28"/>
        </w:rPr>
        <w:t xml:space="preserve">The Benin Bronzes portrayed much that gives valuable insight to </w:t>
      </w:r>
      <w:r w:rsidR="00267C57">
        <w:rPr>
          <w:rFonts w:ascii="Baskerville Old Face" w:hAnsi="Baskerville Old Face"/>
          <w:sz w:val="28"/>
          <w:szCs w:val="28"/>
        </w:rPr>
        <w:t xml:space="preserve">daily life, religious </w:t>
      </w:r>
      <w:proofErr w:type="gramStart"/>
      <w:r w:rsidR="00267C57">
        <w:rPr>
          <w:rFonts w:ascii="Baskerville Old Face" w:hAnsi="Baskerville Old Face"/>
          <w:sz w:val="28"/>
          <w:szCs w:val="28"/>
        </w:rPr>
        <w:t>practice</w:t>
      </w:r>
      <w:proofErr w:type="gramEnd"/>
      <w:r w:rsidR="00267C57">
        <w:rPr>
          <w:rFonts w:ascii="Baskerville Old Face" w:hAnsi="Baskerville Old Face"/>
          <w:sz w:val="28"/>
          <w:szCs w:val="28"/>
        </w:rPr>
        <w:t xml:space="preserve"> and royalty, of which some examples are the ‘commemorative heads, animal and human figures, items of royal regalia and personal ornaments</w:t>
      </w:r>
      <w:r w:rsidR="00267C57">
        <w:rPr>
          <w:rStyle w:val="FootnoteReference"/>
          <w:rFonts w:ascii="Baskerville Old Face" w:hAnsi="Baskerville Old Face"/>
          <w:sz w:val="28"/>
          <w:szCs w:val="28"/>
        </w:rPr>
        <w:footnoteReference w:id="4"/>
      </w:r>
      <w:r w:rsidR="00267C57">
        <w:rPr>
          <w:rFonts w:ascii="Baskerville Old Face" w:hAnsi="Baskerville Old Face"/>
          <w:sz w:val="28"/>
          <w:szCs w:val="28"/>
        </w:rPr>
        <w:t>’.</w:t>
      </w:r>
      <w:r w:rsidR="000164F3">
        <w:rPr>
          <w:rFonts w:ascii="Baskerville Old Face" w:hAnsi="Baskerville Old Face"/>
          <w:sz w:val="28"/>
          <w:szCs w:val="28"/>
        </w:rPr>
        <w:t xml:space="preserve"> </w:t>
      </w:r>
      <w:r w:rsidR="00A2141B">
        <w:rPr>
          <w:rFonts w:ascii="Baskerville Old Face" w:hAnsi="Baskerville Old Face"/>
          <w:sz w:val="28"/>
          <w:szCs w:val="28"/>
        </w:rPr>
        <w:t xml:space="preserve">They were the craft of specialist guilds working within the royal courts for the Oba. Their trade was </w:t>
      </w:r>
      <w:r w:rsidR="0039604D">
        <w:rPr>
          <w:rFonts w:ascii="Baskerville Old Face" w:hAnsi="Baskerville Old Face"/>
          <w:sz w:val="28"/>
          <w:szCs w:val="28"/>
        </w:rPr>
        <w:t xml:space="preserve">recognised as valuable to not only the economy that benefitted </w:t>
      </w:r>
      <w:r w:rsidR="009236BD">
        <w:rPr>
          <w:rFonts w:ascii="Baskerville Old Face" w:hAnsi="Baskerville Old Face"/>
          <w:sz w:val="28"/>
          <w:szCs w:val="28"/>
        </w:rPr>
        <w:t>off</w:t>
      </w:r>
      <w:r w:rsidR="0039604D">
        <w:rPr>
          <w:rFonts w:ascii="Baskerville Old Face" w:hAnsi="Baskerville Old Face"/>
          <w:sz w:val="28"/>
          <w:szCs w:val="28"/>
        </w:rPr>
        <w:t xml:space="preserve"> the works, but to the culture and history also. Carvings of historical events and figureheads helped preserve the rich backgrounds of Benin and ensure the population would always keep a historical understanding; they used art to express how important roots are not only on a personal genealogical level, but without their whole structure as a civilisation and people. </w:t>
      </w:r>
      <w:r w:rsidR="009236BD">
        <w:rPr>
          <w:rFonts w:ascii="Baskerville Old Face" w:hAnsi="Baskerville Old Face"/>
          <w:sz w:val="28"/>
          <w:szCs w:val="28"/>
        </w:rPr>
        <w:t xml:space="preserve">In doing this, </w:t>
      </w:r>
      <w:proofErr w:type="gramStart"/>
      <w:r w:rsidR="009236BD">
        <w:rPr>
          <w:rFonts w:ascii="Baskerville Old Face" w:hAnsi="Baskerville Old Face"/>
          <w:sz w:val="28"/>
          <w:szCs w:val="28"/>
        </w:rPr>
        <w:lastRenderedPageBreak/>
        <w:t>archaeologists</w:t>
      </w:r>
      <w:proofErr w:type="gramEnd"/>
      <w:r w:rsidR="009236BD">
        <w:rPr>
          <w:rFonts w:ascii="Baskerville Old Face" w:hAnsi="Baskerville Old Face"/>
          <w:sz w:val="28"/>
          <w:szCs w:val="28"/>
        </w:rPr>
        <w:t xml:space="preserve"> and historians of the now have invaluable perspective through what they left behind. </w:t>
      </w:r>
      <w:r w:rsidR="0039604D">
        <w:rPr>
          <w:rFonts w:ascii="Baskerville Old Face" w:hAnsi="Baskerville Old Face"/>
          <w:sz w:val="28"/>
          <w:szCs w:val="28"/>
        </w:rPr>
        <w:t xml:space="preserve">In this respect, the continued practice undoubtably earned </w:t>
      </w:r>
      <w:r w:rsidR="009236BD">
        <w:rPr>
          <w:rFonts w:ascii="Baskerville Old Face" w:hAnsi="Baskerville Old Face"/>
          <w:sz w:val="28"/>
          <w:szCs w:val="28"/>
        </w:rPr>
        <w:t>its</w:t>
      </w:r>
      <w:r w:rsidR="0039604D">
        <w:rPr>
          <w:rFonts w:ascii="Baskerville Old Face" w:hAnsi="Baskerville Old Face"/>
          <w:sz w:val="28"/>
          <w:szCs w:val="28"/>
        </w:rPr>
        <w:t xml:space="preserve"> revere, of which it still possesses generations later as the practice continues in what is today’s Benin City. </w:t>
      </w:r>
    </w:p>
    <w:p w14:paraId="22FCBFCE" w14:textId="73171E76" w:rsidR="00390358" w:rsidRDefault="00390358" w:rsidP="00570473">
      <w:pPr>
        <w:rPr>
          <w:rFonts w:ascii="Baskerville Old Face" w:hAnsi="Baskerville Old Face"/>
          <w:sz w:val="28"/>
          <w:szCs w:val="28"/>
        </w:rPr>
      </w:pPr>
      <w:r>
        <w:rPr>
          <w:rFonts w:ascii="Baskerville Old Face" w:hAnsi="Baskerville Old Face"/>
          <w:sz w:val="28"/>
          <w:szCs w:val="28"/>
        </w:rPr>
        <w:t>As mentioned before, trade and communications with Europe did influence Benin life and naturally, bled into the craftsmanship of the time. From the 15</w:t>
      </w:r>
      <w:r w:rsidRPr="00390358">
        <w:rPr>
          <w:rFonts w:ascii="Baskerville Old Face" w:hAnsi="Baskerville Old Face"/>
          <w:sz w:val="28"/>
          <w:szCs w:val="28"/>
          <w:vertAlign w:val="superscript"/>
        </w:rPr>
        <w:t>th</w:t>
      </w:r>
      <w:r>
        <w:rPr>
          <w:rFonts w:ascii="Baskerville Old Face" w:hAnsi="Baskerville Old Face"/>
          <w:sz w:val="28"/>
          <w:szCs w:val="28"/>
        </w:rPr>
        <w:t xml:space="preserve"> century, Benin nurtured ties with Portugal seeing trade along the West African coast and emissaries fostering relationships through travel, of which has loosely been depicted in brass sculpture work</w:t>
      </w:r>
      <w:r w:rsidR="007474C6">
        <w:rPr>
          <w:rStyle w:val="FootnoteReference"/>
          <w:rFonts w:ascii="Baskerville Old Face" w:hAnsi="Baskerville Old Face"/>
          <w:sz w:val="28"/>
          <w:szCs w:val="28"/>
        </w:rPr>
        <w:footnoteReference w:id="5"/>
      </w:r>
      <w:r w:rsidR="007474C6">
        <w:rPr>
          <w:rFonts w:ascii="Baskerville Old Face" w:hAnsi="Baskerville Old Face"/>
          <w:sz w:val="28"/>
          <w:szCs w:val="28"/>
        </w:rPr>
        <w:t>.</w:t>
      </w:r>
    </w:p>
    <w:p w14:paraId="247BFE64" w14:textId="79DF0246" w:rsidR="007629C0" w:rsidRDefault="000A683E" w:rsidP="00570473">
      <w:pPr>
        <w:rPr>
          <w:rFonts w:ascii="Baskerville Old Face" w:hAnsi="Baskerville Old Face"/>
          <w:sz w:val="28"/>
          <w:szCs w:val="28"/>
        </w:rPr>
      </w:pPr>
      <w:r>
        <w:rPr>
          <w:noProof/>
        </w:rPr>
        <w:drawing>
          <wp:anchor distT="0" distB="0" distL="114300" distR="114300" simplePos="0" relativeHeight="251660800" behindDoc="0" locked="0" layoutInCell="1" allowOverlap="1" wp14:anchorId="074EFDF2" wp14:editId="1199CFB4">
            <wp:simplePos x="0" y="0"/>
            <wp:positionH relativeFrom="column">
              <wp:posOffset>3894600</wp:posOffset>
            </wp:positionH>
            <wp:positionV relativeFrom="paragraph">
              <wp:posOffset>1479</wp:posOffset>
            </wp:positionV>
            <wp:extent cx="2289480" cy="3168228"/>
            <wp:effectExtent l="0" t="0" r="0" b="0"/>
            <wp:wrapThrough wrapText="bothSides">
              <wp:wrapPolygon edited="0">
                <wp:start x="0" y="0"/>
                <wp:lineTo x="0" y="21431"/>
                <wp:lineTo x="21390" y="21431"/>
                <wp:lineTo x="21390" y="0"/>
                <wp:lineTo x="0" y="0"/>
              </wp:wrapPolygon>
            </wp:wrapThrough>
            <wp:docPr id="1" name="Picture 1" descr="Bronze plaque depicting 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ze plaque depicting k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9480" cy="316822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Baskerville Old Face" w:hAnsi="Baskerville Old Face"/>
          <w:sz w:val="28"/>
          <w:szCs w:val="28"/>
        </w:rPr>
        <w:t>Weighing a</w:t>
      </w:r>
      <w:r w:rsidR="007629C0">
        <w:rPr>
          <w:rFonts w:ascii="Baskerville Old Face" w:hAnsi="Baskerville Old Face"/>
          <w:sz w:val="28"/>
          <w:szCs w:val="28"/>
        </w:rPr>
        <w:t>n ambitious 9.10 kilograms of brass and iron, F</w:t>
      </w:r>
      <w:r w:rsidR="007474C6">
        <w:rPr>
          <w:rFonts w:ascii="Baskerville Old Face" w:hAnsi="Baskerville Old Face"/>
          <w:sz w:val="28"/>
          <w:szCs w:val="28"/>
        </w:rPr>
        <w:t>igure 1</w:t>
      </w:r>
      <w:r w:rsidR="004205DD">
        <w:rPr>
          <w:rStyle w:val="FootnoteReference"/>
          <w:rFonts w:ascii="Baskerville Old Face" w:hAnsi="Baskerville Old Face"/>
          <w:sz w:val="28"/>
          <w:szCs w:val="28"/>
        </w:rPr>
        <w:footnoteReference w:id="6"/>
      </w:r>
      <w:r w:rsidR="007629C0">
        <w:rPr>
          <w:rFonts w:ascii="Baskerville Old Face" w:hAnsi="Baskerville Old Face"/>
          <w:sz w:val="28"/>
          <w:szCs w:val="28"/>
        </w:rPr>
        <w:t xml:space="preserve"> serves as a remarkable example of individual skill among the Benin guilds as well as a glimpse into a dense, vibrant history. Standing 49cm tall, 34cm wide and 6cm deep, the plaque is displayed </w:t>
      </w:r>
      <w:r w:rsidR="006E38A8">
        <w:rPr>
          <w:rFonts w:ascii="Baskerville Old Face" w:hAnsi="Baskerville Old Face"/>
          <w:sz w:val="28"/>
          <w:szCs w:val="28"/>
        </w:rPr>
        <w:t>within the British Museum; a point of great controversy for not only West Africans but any sympathetic to the evil of art thievery</w:t>
      </w:r>
      <w:r w:rsidR="00D64C37">
        <w:rPr>
          <w:rFonts w:ascii="Baskerville Old Face" w:hAnsi="Baskerville Old Face"/>
          <w:sz w:val="28"/>
          <w:szCs w:val="28"/>
        </w:rPr>
        <w:t xml:space="preserve"> and colonialism</w:t>
      </w:r>
      <w:r w:rsidR="006E38A8">
        <w:rPr>
          <w:rFonts w:ascii="Baskerville Old Face" w:hAnsi="Baskerville Old Face"/>
          <w:sz w:val="28"/>
          <w:szCs w:val="28"/>
        </w:rPr>
        <w:t xml:space="preserve">. While many artefacts from the Kingdom of Benin have been rightly returned by those such as the University of Aberdeen, many bronzes and similar loot </w:t>
      </w:r>
      <w:proofErr w:type="gramStart"/>
      <w:r w:rsidR="006E38A8">
        <w:rPr>
          <w:rFonts w:ascii="Baskerville Old Face" w:hAnsi="Baskerville Old Face"/>
          <w:sz w:val="28"/>
          <w:szCs w:val="28"/>
        </w:rPr>
        <w:t>still remain</w:t>
      </w:r>
      <w:proofErr w:type="gramEnd"/>
      <w:r w:rsidR="006E38A8">
        <w:rPr>
          <w:rFonts w:ascii="Baskerville Old Face" w:hAnsi="Baskerville Old Face"/>
          <w:sz w:val="28"/>
          <w:szCs w:val="28"/>
        </w:rPr>
        <w:t xml:space="preserve"> in the hands of the British, having been looted during military expedition in the 19</w:t>
      </w:r>
      <w:r w:rsidR="006E38A8" w:rsidRPr="006E38A8">
        <w:rPr>
          <w:rFonts w:ascii="Baskerville Old Face" w:hAnsi="Baskerville Old Face"/>
          <w:sz w:val="28"/>
          <w:szCs w:val="28"/>
          <w:vertAlign w:val="superscript"/>
        </w:rPr>
        <w:t>th</w:t>
      </w:r>
      <w:r w:rsidR="006E38A8">
        <w:rPr>
          <w:rFonts w:ascii="Baskerville Old Face" w:hAnsi="Baskerville Old Face"/>
          <w:sz w:val="28"/>
          <w:szCs w:val="28"/>
        </w:rPr>
        <w:t xml:space="preserve"> century. This piece therefore represents a lot more than the era of its making, with its branches tied firm in colonialism and the brutal and historic e</w:t>
      </w:r>
      <w:r w:rsidR="00BF5CB6">
        <w:rPr>
          <w:rFonts w:ascii="Baskerville Old Face" w:hAnsi="Baskerville Old Face"/>
          <w:sz w:val="28"/>
          <w:szCs w:val="28"/>
        </w:rPr>
        <w:t>xploitation of Africa. The</w:t>
      </w:r>
      <w:r w:rsidR="009A00F4">
        <w:rPr>
          <w:rFonts w:ascii="Baskerville Old Face" w:hAnsi="Baskerville Old Face"/>
          <w:sz w:val="28"/>
          <w:szCs w:val="28"/>
        </w:rPr>
        <w:t xml:space="preserve"> plaque’s history did not end with the decline of the kingdom, but continued to represent a long-standing rivalry between simply, </w:t>
      </w:r>
      <w:proofErr w:type="gramStart"/>
      <w:r w:rsidR="009A00F4">
        <w:rPr>
          <w:rFonts w:ascii="Baskerville Old Face" w:hAnsi="Baskerville Old Face"/>
          <w:sz w:val="28"/>
          <w:szCs w:val="28"/>
        </w:rPr>
        <w:t>black</w:t>
      </w:r>
      <w:proofErr w:type="gramEnd"/>
      <w:r w:rsidR="009A00F4">
        <w:rPr>
          <w:rFonts w:ascii="Baskerville Old Face" w:hAnsi="Baskerville Old Face"/>
          <w:sz w:val="28"/>
          <w:szCs w:val="28"/>
        </w:rPr>
        <w:t xml:space="preserve"> and white. Along the coast, the British dominated Nigerian trade as they warred for dominion of the region and what it had to offer.</w:t>
      </w:r>
      <w:r w:rsidR="0095376A">
        <w:rPr>
          <w:rFonts w:ascii="Baskerville Old Face" w:hAnsi="Baskerville Old Face"/>
          <w:sz w:val="28"/>
          <w:szCs w:val="28"/>
        </w:rPr>
        <w:t xml:space="preserve"> With industrialised weaponry, European nations stole control from the governing powers across the continent – this period of political and territorial move-making became known as the ‘Scramble for Africa</w:t>
      </w:r>
      <w:proofErr w:type="gramStart"/>
      <w:r w:rsidR="0095376A">
        <w:rPr>
          <w:rFonts w:ascii="Baskerville Old Face" w:hAnsi="Baskerville Old Face"/>
          <w:sz w:val="28"/>
          <w:szCs w:val="28"/>
        </w:rPr>
        <w:t>’.</w:t>
      </w:r>
      <w:proofErr w:type="gramEnd"/>
      <w:r w:rsidR="0095376A">
        <w:rPr>
          <w:rFonts w:ascii="Baskerville Old Face" w:hAnsi="Baskerville Old Face"/>
          <w:sz w:val="28"/>
          <w:szCs w:val="28"/>
        </w:rPr>
        <w:t xml:space="preserve"> As Europe encroached on Benin, having already stolen dominion of neighbouring land, they grew ever frustrated with the kingdom’s terms of trade and their animosity only grew. In 1897 an attack on a British trade mission left seven delegates dead</w:t>
      </w:r>
      <w:r w:rsidR="009F167B">
        <w:rPr>
          <w:rFonts w:ascii="Baskerville Old Face" w:hAnsi="Baskerville Old Face"/>
          <w:sz w:val="28"/>
          <w:szCs w:val="28"/>
        </w:rPr>
        <w:t xml:space="preserve">; casualties that </w:t>
      </w:r>
      <w:r w:rsidR="009F167B">
        <w:rPr>
          <w:rFonts w:ascii="Baskerville Old Face" w:hAnsi="Baskerville Old Face"/>
          <w:sz w:val="28"/>
          <w:szCs w:val="28"/>
        </w:rPr>
        <w:lastRenderedPageBreak/>
        <w:t xml:space="preserve">pushed British force to exerting an outright occupation of Benin, completely crippling the region. </w:t>
      </w:r>
    </w:p>
    <w:p w14:paraId="43A443DA" w14:textId="2B32FABD" w:rsidR="00172177" w:rsidRDefault="009F167B" w:rsidP="00570473">
      <w:pPr>
        <w:rPr>
          <w:rFonts w:ascii="Baskerville Old Face" w:hAnsi="Baskerville Old Face"/>
          <w:sz w:val="28"/>
          <w:szCs w:val="28"/>
        </w:rPr>
      </w:pPr>
      <w:r>
        <w:rPr>
          <w:rFonts w:ascii="Baskerville Old Face" w:hAnsi="Baskerville Old Face"/>
          <w:sz w:val="28"/>
          <w:szCs w:val="28"/>
        </w:rPr>
        <w:t>As the British twisted the knife in Benin’s side through merciless pillage, murdering a number that is still yet to be calculated, the royal palace faced the brunt of Britain’s hate. It was burned and had its shrines looted to be shipped to UK as official ‘spoils of war</w:t>
      </w:r>
      <w:proofErr w:type="gramStart"/>
      <w:r>
        <w:rPr>
          <w:rFonts w:ascii="Baskerville Old Face" w:hAnsi="Baskerville Old Face"/>
          <w:sz w:val="28"/>
          <w:szCs w:val="28"/>
        </w:rPr>
        <w:t>’.</w:t>
      </w:r>
      <w:proofErr w:type="gramEnd"/>
      <w:r>
        <w:rPr>
          <w:rFonts w:ascii="Baskerville Old Face" w:hAnsi="Baskerville Old Face"/>
          <w:sz w:val="28"/>
          <w:szCs w:val="28"/>
        </w:rPr>
        <w:t xml:space="preserve"> The loss of ‘thousands of objects of ceremonial and ritual value</w:t>
      </w:r>
      <w:r>
        <w:rPr>
          <w:rStyle w:val="FootnoteReference"/>
          <w:rFonts w:ascii="Baskerville Old Face" w:hAnsi="Baskerville Old Face"/>
          <w:sz w:val="28"/>
          <w:szCs w:val="28"/>
        </w:rPr>
        <w:footnoteReference w:id="7"/>
      </w:r>
      <w:r>
        <w:rPr>
          <w:rFonts w:ascii="Baskerville Old Face" w:hAnsi="Baskerville Old Face"/>
          <w:sz w:val="28"/>
          <w:szCs w:val="28"/>
        </w:rPr>
        <w:t xml:space="preserve"> is a scar in Nigeria’s history that to this day, </w:t>
      </w:r>
      <w:r w:rsidR="008900CE">
        <w:rPr>
          <w:rFonts w:ascii="Baskerville Old Face" w:hAnsi="Baskerville Old Face"/>
          <w:sz w:val="28"/>
          <w:szCs w:val="28"/>
        </w:rPr>
        <w:t>throbs in the ancestral memory of its people, never having been truly amended. Around 900 brass plaques, including Figure 1, were taken as spoils to be displayed as a flex of Britain’s muscle when before, they hung proud against the walls of the palace; testament and symbol of this kingdom that once had such hope. Not only did they lose great wealth with their pillage, but record of its own history</w:t>
      </w:r>
      <w:r w:rsidR="00172177">
        <w:rPr>
          <w:rFonts w:ascii="Baskerville Old Face" w:hAnsi="Baskerville Old Face"/>
          <w:sz w:val="28"/>
          <w:szCs w:val="28"/>
        </w:rPr>
        <w:t>.</w:t>
      </w:r>
      <w:r w:rsidR="00172177">
        <w:rPr>
          <w:rStyle w:val="FootnoteReference"/>
          <w:rFonts w:ascii="Baskerville Old Face" w:hAnsi="Baskerville Old Face"/>
          <w:sz w:val="28"/>
          <w:szCs w:val="28"/>
        </w:rPr>
        <w:footnoteReference w:id="8"/>
      </w:r>
    </w:p>
    <w:p w14:paraId="4259D102" w14:textId="54C1EF4D" w:rsidR="008900CE" w:rsidRDefault="008900CE" w:rsidP="00570473">
      <w:pPr>
        <w:rPr>
          <w:rFonts w:ascii="Baskerville Old Face" w:hAnsi="Baskerville Old Face"/>
          <w:sz w:val="28"/>
          <w:szCs w:val="28"/>
        </w:rPr>
      </w:pPr>
      <w:r>
        <w:rPr>
          <w:rFonts w:ascii="Baskerville Old Face" w:hAnsi="Baskerville Old Face"/>
          <w:sz w:val="28"/>
          <w:szCs w:val="28"/>
        </w:rPr>
        <w:t>Figure 1 is among those that used t</w:t>
      </w:r>
      <w:r w:rsidR="00172177">
        <w:rPr>
          <w:rFonts w:ascii="Baskerville Old Face" w:hAnsi="Baskerville Old Face"/>
          <w:sz w:val="28"/>
          <w:szCs w:val="28"/>
        </w:rPr>
        <w:t xml:space="preserve">hat used to adorn the walls of the Oba’s palace. The guild employed a lost-wax cast technique, also known as cire perdue, which involves the making of a crude wax model in which molten metal was poured, to create shape. </w:t>
      </w:r>
      <w:r w:rsidR="006733A6">
        <w:rPr>
          <w:rFonts w:ascii="Baskerville Old Face" w:hAnsi="Baskerville Old Face"/>
          <w:sz w:val="28"/>
          <w:szCs w:val="28"/>
        </w:rPr>
        <w:t>Then, clay would be thinly applied in what is known as an ‘investment</w:t>
      </w:r>
      <w:proofErr w:type="gramStart"/>
      <w:r w:rsidR="006733A6">
        <w:rPr>
          <w:rFonts w:ascii="Baskerville Old Face" w:hAnsi="Baskerville Old Face"/>
          <w:sz w:val="28"/>
          <w:szCs w:val="28"/>
        </w:rPr>
        <w:t>’.</w:t>
      </w:r>
      <w:proofErr w:type="gramEnd"/>
      <w:r w:rsidR="006733A6">
        <w:rPr>
          <w:rFonts w:ascii="Baskerville Old Face" w:hAnsi="Baskerville Old Face"/>
          <w:sz w:val="28"/>
          <w:szCs w:val="28"/>
        </w:rPr>
        <w:t xml:space="preserve"> </w:t>
      </w:r>
      <w:r w:rsidR="00172177">
        <w:rPr>
          <w:rFonts w:ascii="Baskerville Old Face" w:hAnsi="Baskerville Old Face"/>
          <w:sz w:val="28"/>
          <w:szCs w:val="28"/>
        </w:rPr>
        <w:t>After hardened of course, this would be</w:t>
      </w:r>
      <w:r w:rsidR="006733A6">
        <w:rPr>
          <w:rFonts w:ascii="Baskerville Old Face" w:hAnsi="Baskerville Old Face"/>
          <w:sz w:val="28"/>
          <w:szCs w:val="28"/>
        </w:rPr>
        <w:t xml:space="preserve"> removed from the clay casing and</w:t>
      </w:r>
      <w:r w:rsidR="00172177">
        <w:rPr>
          <w:rFonts w:ascii="Baskerville Old Face" w:hAnsi="Baskerville Old Face"/>
          <w:sz w:val="28"/>
          <w:szCs w:val="28"/>
        </w:rPr>
        <w:t xml:space="preserve"> polished and further detailed by the artist to create the beautiful and evocative imagery we see now.</w:t>
      </w:r>
      <w:r w:rsidR="006733A6">
        <w:rPr>
          <w:rFonts w:ascii="Baskerville Old Face" w:hAnsi="Baskerville Old Face"/>
          <w:sz w:val="28"/>
          <w:szCs w:val="28"/>
        </w:rPr>
        <w:t xml:space="preserve"> Interestingly, the word ‘to commemorate’ literally translates in Edo language to ‘to cast a form in brass</w:t>
      </w:r>
      <w:proofErr w:type="gramStart"/>
      <w:r w:rsidR="006733A6">
        <w:rPr>
          <w:rFonts w:ascii="Baskerville Old Face" w:hAnsi="Baskerville Old Face"/>
          <w:sz w:val="28"/>
          <w:szCs w:val="28"/>
        </w:rPr>
        <w:t>’,</w:t>
      </w:r>
      <w:proofErr w:type="gramEnd"/>
      <w:r w:rsidR="006733A6">
        <w:rPr>
          <w:rFonts w:ascii="Baskerville Old Face" w:hAnsi="Baskerville Old Face"/>
          <w:sz w:val="28"/>
          <w:szCs w:val="28"/>
        </w:rPr>
        <w:t xml:space="preserve"> implying how ingrained this practice, art and particular technique is to the entire culture.</w:t>
      </w:r>
      <w:r w:rsidR="006D12FE">
        <w:rPr>
          <w:rFonts w:ascii="Baskerville Old Face" w:hAnsi="Baskerville Old Face"/>
          <w:sz w:val="28"/>
          <w:szCs w:val="28"/>
        </w:rPr>
        <w:t xml:space="preserve"> In fact, following the 19</w:t>
      </w:r>
      <w:r w:rsidR="006D12FE" w:rsidRPr="006D12FE">
        <w:rPr>
          <w:rFonts w:ascii="Baskerville Old Face" w:hAnsi="Baskerville Old Face"/>
          <w:sz w:val="28"/>
          <w:szCs w:val="28"/>
          <w:vertAlign w:val="superscript"/>
        </w:rPr>
        <w:t>th</w:t>
      </w:r>
      <w:r w:rsidR="006D12FE">
        <w:rPr>
          <w:rFonts w:ascii="Baskerville Old Face" w:hAnsi="Baskerville Old Face"/>
          <w:sz w:val="28"/>
          <w:szCs w:val="28"/>
        </w:rPr>
        <w:t xml:space="preserve"> century looting of Benin and the consequent placement of such artefacts throughout British museums, </w:t>
      </w:r>
      <w:r w:rsidR="00C546DB">
        <w:rPr>
          <w:rFonts w:ascii="Baskerville Old Face" w:hAnsi="Baskerville Old Face"/>
          <w:sz w:val="28"/>
          <w:szCs w:val="28"/>
        </w:rPr>
        <w:t>they received no shortage of praise among the European collector scene who noted their ‘technical and artistic brilliance</w:t>
      </w:r>
      <w:r w:rsidR="00C546DB">
        <w:rPr>
          <w:rStyle w:val="FootnoteReference"/>
          <w:rFonts w:ascii="Baskerville Old Face" w:hAnsi="Baskerville Old Face"/>
          <w:sz w:val="28"/>
          <w:szCs w:val="28"/>
        </w:rPr>
        <w:footnoteReference w:id="9"/>
      </w:r>
      <w:r w:rsidR="00C546DB">
        <w:rPr>
          <w:rFonts w:ascii="Baskerville Old Face" w:hAnsi="Baskerville Old Face"/>
          <w:sz w:val="28"/>
          <w:szCs w:val="28"/>
        </w:rPr>
        <w:t>’</w:t>
      </w:r>
      <w:r w:rsidR="00663BAB">
        <w:rPr>
          <w:rFonts w:ascii="Baskerville Old Face" w:hAnsi="Baskerville Old Face"/>
          <w:sz w:val="28"/>
          <w:szCs w:val="28"/>
        </w:rPr>
        <w:t>. The lost wax technique was marvelled at by the European art world of the late 19</w:t>
      </w:r>
      <w:r w:rsidR="00663BAB" w:rsidRPr="00663BAB">
        <w:rPr>
          <w:rFonts w:ascii="Baskerville Old Face" w:hAnsi="Baskerville Old Face"/>
          <w:sz w:val="28"/>
          <w:szCs w:val="28"/>
          <w:vertAlign w:val="superscript"/>
        </w:rPr>
        <w:t>th</w:t>
      </w:r>
      <w:r w:rsidR="00663BAB">
        <w:rPr>
          <w:rFonts w:ascii="Baskerville Old Face" w:hAnsi="Baskerville Old Face"/>
          <w:sz w:val="28"/>
          <w:szCs w:val="28"/>
        </w:rPr>
        <w:t xml:space="preserve"> and early 20</w:t>
      </w:r>
      <w:r w:rsidR="00663BAB" w:rsidRPr="00663BAB">
        <w:rPr>
          <w:rFonts w:ascii="Baskerville Old Face" w:hAnsi="Baskerville Old Face"/>
          <w:sz w:val="28"/>
          <w:szCs w:val="28"/>
          <w:vertAlign w:val="superscript"/>
        </w:rPr>
        <w:t>th</w:t>
      </w:r>
      <w:r w:rsidR="00663BAB">
        <w:rPr>
          <w:rFonts w:ascii="Baskerville Old Face" w:hAnsi="Baskerville Old Face"/>
          <w:sz w:val="28"/>
          <w:szCs w:val="28"/>
        </w:rPr>
        <w:t xml:space="preserve"> century, especially since it has long been associated with renaissance era artwork.</w:t>
      </w:r>
    </w:p>
    <w:p w14:paraId="2F063EAE" w14:textId="4E3D7BE4" w:rsidR="00663BAB" w:rsidRDefault="00663BAB" w:rsidP="00570473">
      <w:pPr>
        <w:rPr>
          <w:rFonts w:ascii="Baskerville Old Face" w:hAnsi="Baskerville Old Face"/>
          <w:sz w:val="28"/>
          <w:szCs w:val="28"/>
        </w:rPr>
      </w:pPr>
      <w:r>
        <w:rPr>
          <w:rFonts w:ascii="Baskerville Old Face" w:hAnsi="Baskerville Old Face"/>
          <w:sz w:val="28"/>
          <w:szCs w:val="28"/>
        </w:rPr>
        <w:t>In studying the detail of Figure 1, a ‘river leaf’ pattern, as identified by the British Museum, can be noted</w:t>
      </w:r>
      <w:r>
        <w:rPr>
          <w:rStyle w:val="FootnoteReference"/>
          <w:rFonts w:ascii="Baskerville Old Face" w:hAnsi="Baskerville Old Face"/>
          <w:sz w:val="28"/>
          <w:szCs w:val="28"/>
        </w:rPr>
        <w:footnoteReference w:id="10"/>
      </w:r>
      <w:r w:rsidR="00F9555B">
        <w:rPr>
          <w:rFonts w:ascii="Baskerville Old Face" w:hAnsi="Baskerville Old Face"/>
          <w:sz w:val="28"/>
          <w:szCs w:val="28"/>
        </w:rPr>
        <w:t xml:space="preserve"> and although there is little information to justify their presence in such a piece, it is known that the Yoruba practice herbology which calls for the use and appreciation of many local leaves.</w:t>
      </w:r>
    </w:p>
    <w:p w14:paraId="27C6BA90" w14:textId="0DEFECE6" w:rsidR="006639CB" w:rsidRDefault="006639CB" w:rsidP="00570473">
      <w:pPr>
        <w:rPr>
          <w:rFonts w:ascii="Baskerville Old Face" w:hAnsi="Baskerville Old Face"/>
          <w:sz w:val="28"/>
          <w:szCs w:val="28"/>
        </w:rPr>
      </w:pPr>
    </w:p>
    <w:p w14:paraId="072DE88E" w14:textId="77777777" w:rsidR="008640D0" w:rsidRDefault="006639CB" w:rsidP="00570473">
      <w:pPr>
        <w:rPr>
          <w:rFonts w:ascii="Baskerville Old Face" w:hAnsi="Baskerville Old Face"/>
          <w:sz w:val="28"/>
          <w:szCs w:val="28"/>
        </w:rPr>
      </w:pPr>
      <w:r>
        <w:rPr>
          <w:rFonts w:ascii="Baskerville Old Face" w:hAnsi="Baskerville Old Face"/>
          <w:sz w:val="28"/>
          <w:szCs w:val="28"/>
        </w:rPr>
        <w:lastRenderedPageBreak/>
        <w:t>While the Yoruba ascribe mystical power to many of the world’s creatures, it is generally believe</w:t>
      </w:r>
      <w:r w:rsidR="00486F0F">
        <w:rPr>
          <w:rFonts w:ascii="Baskerville Old Face" w:hAnsi="Baskerville Old Face"/>
          <w:sz w:val="28"/>
          <w:szCs w:val="28"/>
        </w:rPr>
        <w:t>d</w:t>
      </w:r>
      <w:r>
        <w:rPr>
          <w:rFonts w:ascii="Baskerville Old Face" w:hAnsi="Baskerville Old Face"/>
          <w:sz w:val="28"/>
          <w:szCs w:val="28"/>
        </w:rPr>
        <w:t xml:space="preserve"> there are three animals </w:t>
      </w:r>
      <w:r w:rsidR="00486F0F">
        <w:rPr>
          <w:rFonts w:ascii="Baskerville Old Face" w:hAnsi="Baskerville Old Face"/>
          <w:sz w:val="28"/>
          <w:szCs w:val="28"/>
        </w:rPr>
        <w:t xml:space="preserve">at the centre of their cosmology; those being the leopard, </w:t>
      </w:r>
      <w:proofErr w:type="gramStart"/>
      <w:r w:rsidR="00486F0F">
        <w:rPr>
          <w:rFonts w:ascii="Baskerville Old Face" w:hAnsi="Baskerville Old Face"/>
          <w:sz w:val="28"/>
          <w:szCs w:val="28"/>
        </w:rPr>
        <w:t>mudfish</w:t>
      </w:r>
      <w:proofErr w:type="gramEnd"/>
      <w:r w:rsidR="00486F0F">
        <w:rPr>
          <w:rFonts w:ascii="Baskerville Old Face" w:hAnsi="Baskerville Old Face"/>
          <w:sz w:val="28"/>
          <w:szCs w:val="28"/>
        </w:rPr>
        <w:t xml:space="preserve"> and ibis. They have presence in both the physical and spiritual world which is honoured in Benin art, with their images commonly represented.</w:t>
      </w:r>
      <w:r w:rsidR="00710044">
        <w:rPr>
          <w:rFonts w:ascii="Baskerville Old Face" w:hAnsi="Baskerville Old Face"/>
          <w:sz w:val="28"/>
          <w:szCs w:val="28"/>
        </w:rPr>
        <w:t xml:space="preserve"> In Figure 1, two leopards </w:t>
      </w:r>
      <w:r w:rsidR="00F40FB3">
        <w:rPr>
          <w:rFonts w:ascii="Baskerville Old Face" w:hAnsi="Baskerville Old Face"/>
          <w:sz w:val="28"/>
          <w:szCs w:val="28"/>
        </w:rPr>
        <w:t xml:space="preserve">are depicted swinging in either hand of the Oba. They wear collars charmed with hawkbells which implies to </w:t>
      </w:r>
      <w:r w:rsidR="008640D0">
        <w:rPr>
          <w:rFonts w:ascii="Baskerville Old Face" w:hAnsi="Baskerville Old Face"/>
          <w:sz w:val="28"/>
          <w:szCs w:val="28"/>
        </w:rPr>
        <w:t>archaeologists</w:t>
      </w:r>
      <w:r w:rsidR="00F40FB3">
        <w:rPr>
          <w:rFonts w:ascii="Baskerville Old Face" w:hAnsi="Baskerville Old Face"/>
          <w:sz w:val="28"/>
          <w:szCs w:val="28"/>
        </w:rPr>
        <w:t xml:space="preserve"> the animals have been tamed. </w:t>
      </w:r>
    </w:p>
    <w:p w14:paraId="5C60CFFD" w14:textId="39A12F5C" w:rsidR="008640D0" w:rsidRDefault="009F360A" w:rsidP="00570473">
      <w:pPr>
        <w:rPr>
          <w:rFonts w:ascii="Baskerville Old Face" w:hAnsi="Baskerville Old Face"/>
          <w:sz w:val="28"/>
          <w:szCs w:val="28"/>
        </w:rPr>
      </w:pPr>
      <w:r>
        <w:rPr>
          <w:rFonts w:ascii="Baskerville Old Face" w:hAnsi="Baskerville Old Face"/>
          <w:sz w:val="28"/>
          <w:szCs w:val="28"/>
        </w:rPr>
        <w:t>Supposedly, tamed leopards were not an uncommon sight around the palace, having been ‘domesticated’ and thus obeying and serving one – just as the people do. This correlates with the bronze carving in its implication of a close relationship between leopard and king, in which the king is clearly the domineering force. The way the figure clutches their tails in a fist, a clear exertion of power and position even to these kings of the forest</w:t>
      </w:r>
      <w:r w:rsidR="00442363">
        <w:rPr>
          <w:rFonts w:ascii="Baskerville Old Face" w:hAnsi="Baskerville Old Face"/>
          <w:sz w:val="28"/>
          <w:szCs w:val="28"/>
        </w:rPr>
        <w:t xml:space="preserve">. In fact, during an Oba’s coronation and elaborate festival, the creatures would follow behind, again symbolising his authority and status. Seeing such a powerful and important animal not just close to, but following the king could only inspire a genuine loyalty and devotion from his subjects. </w:t>
      </w:r>
      <w:r w:rsidR="005615AB">
        <w:rPr>
          <w:rFonts w:ascii="Baskerville Old Face" w:hAnsi="Baskerville Old Face"/>
          <w:sz w:val="28"/>
          <w:szCs w:val="28"/>
        </w:rPr>
        <w:t xml:space="preserve">The leopard has always been commended on its complete harmony between ferocity and reserve which is praised as the ideal balance required of a strong leader and is thus expected and associated with the Oba. </w:t>
      </w:r>
      <w:r w:rsidR="00594081">
        <w:rPr>
          <w:rFonts w:ascii="Baskerville Old Face" w:hAnsi="Baskerville Old Face"/>
          <w:sz w:val="28"/>
          <w:szCs w:val="28"/>
        </w:rPr>
        <w:t>It seems, using both mythological and cultural context as well as my own educated interpretation,</w:t>
      </w:r>
      <w:r w:rsidR="008640D0">
        <w:rPr>
          <w:rFonts w:ascii="Baskerville Old Face" w:hAnsi="Baskerville Old Face"/>
          <w:sz w:val="28"/>
          <w:szCs w:val="28"/>
        </w:rPr>
        <w:t xml:space="preserve"> the Oba is encouraged to learn and emulate as much from the leopard as the leopard is to greaten the Oba’s image. </w:t>
      </w:r>
      <w:r w:rsidR="00594081">
        <w:rPr>
          <w:rFonts w:ascii="Baskerville Old Face" w:hAnsi="Baskerville Old Face"/>
          <w:sz w:val="28"/>
          <w:szCs w:val="28"/>
        </w:rPr>
        <w:t xml:space="preserve"> and </w:t>
      </w:r>
      <w:proofErr w:type="gramStart"/>
      <w:r w:rsidR="00F40FB3">
        <w:rPr>
          <w:rFonts w:ascii="Baskerville Old Face" w:hAnsi="Baskerville Old Face"/>
          <w:sz w:val="28"/>
          <w:szCs w:val="28"/>
        </w:rPr>
        <w:t>From</w:t>
      </w:r>
      <w:proofErr w:type="gramEnd"/>
      <w:r w:rsidR="00F40FB3">
        <w:rPr>
          <w:rFonts w:ascii="Baskerville Old Face" w:hAnsi="Baskerville Old Face"/>
          <w:sz w:val="28"/>
          <w:szCs w:val="28"/>
        </w:rPr>
        <w:t xml:space="preserve"> a spiritual standpoint, we know leopards to be symbols of justice </w:t>
      </w:r>
      <w:r w:rsidR="00D11F91">
        <w:rPr>
          <w:rFonts w:ascii="Baskerville Old Face" w:hAnsi="Baskerville Old Face"/>
          <w:sz w:val="28"/>
          <w:szCs w:val="28"/>
        </w:rPr>
        <w:t xml:space="preserve">in Benin, and heavily associated with the Oba. Being the apex predator of the near forests earned them the great revere of the people – they viewed the leopard’s uppermost rank in the forest hierarchy as an ecological mirror to that of the king’s standing among his subjects. </w:t>
      </w:r>
    </w:p>
    <w:p w14:paraId="77A2A6BF" w14:textId="77777777" w:rsidR="009D4E2C" w:rsidRDefault="009D4E2C" w:rsidP="00570473">
      <w:pPr>
        <w:rPr>
          <w:rFonts w:ascii="Baskerville Old Face" w:hAnsi="Baskerville Old Face"/>
          <w:sz w:val="28"/>
          <w:szCs w:val="28"/>
        </w:rPr>
      </w:pPr>
    </w:p>
    <w:p w14:paraId="19A45D16" w14:textId="3AA593A2" w:rsidR="00710044" w:rsidRDefault="00D11F91" w:rsidP="00570473">
      <w:pPr>
        <w:rPr>
          <w:rFonts w:ascii="Baskerville Old Face" w:hAnsi="Baskerville Old Face"/>
          <w:sz w:val="28"/>
          <w:szCs w:val="28"/>
        </w:rPr>
      </w:pPr>
      <w:r>
        <w:rPr>
          <w:rFonts w:ascii="Baskerville Old Face" w:hAnsi="Baskerville Old Face"/>
          <w:sz w:val="28"/>
          <w:szCs w:val="28"/>
        </w:rPr>
        <w:t>Therefore, the hunting of these animals was a right preserved only for the Oba</w:t>
      </w:r>
      <w:r w:rsidR="009F360A">
        <w:rPr>
          <w:rFonts w:ascii="Baskerville Old Face" w:hAnsi="Baskerville Old Face"/>
          <w:sz w:val="28"/>
          <w:szCs w:val="28"/>
        </w:rPr>
        <w:t>,</w:t>
      </w:r>
      <w:r>
        <w:rPr>
          <w:rFonts w:ascii="Baskerville Old Face" w:hAnsi="Baskerville Old Face"/>
          <w:sz w:val="28"/>
          <w:szCs w:val="28"/>
        </w:rPr>
        <w:t xml:space="preserve"> someone who could both match them in spiritual power as well as</w:t>
      </w:r>
      <w:r w:rsidR="009F360A">
        <w:rPr>
          <w:rFonts w:ascii="Baskerville Old Face" w:hAnsi="Baskerville Old Face"/>
          <w:sz w:val="28"/>
          <w:szCs w:val="28"/>
        </w:rPr>
        <w:t xml:space="preserve"> worth; anyone lesser taking the life of such an esteemed creature would be a great disrespect and sacrilege.</w:t>
      </w:r>
      <w:r w:rsidR="008640D0">
        <w:rPr>
          <w:rFonts w:ascii="Baskerville Old Face" w:hAnsi="Baskerville Old Face"/>
          <w:sz w:val="28"/>
          <w:szCs w:val="28"/>
        </w:rPr>
        <w:t xml:space="preserve"> Their hides or teeth would adorn the uniform of notable soldiers too, as it was believed it could imbue those that wore them with protection</w:t>
      </w:r>
      <w:r w:rsidR="00F9696B">
        <w:rPr>
          <w:rStyle w:val="FootnoteReference"/>
          <w:rFonts w:ascii="Baskerville Old Face" w:hAnsi="Baskerville Old Face"/>
          <w:sz w:val="28"/>
          <w:szCs w:val="28"/>
        </w:rPr>
        <w:footnoteReference w:id="11"/>
      </w:r>
      <w:r w:rsidR="009D4E2C">
        <w:rPr>
          <w:rFonts w:ascii="Baskerville Old Face" w:hAnsi="Baskerville Old Face"/>
          <w:sz w:val="28"/>
          <w:szCs w:val="28"/>
        </w:rPr>
        <w:t>.</w:t>
      </w:r>
    </w:p>
    <w:p w14:paraId="5ACD7AD2" w14:textId="17EDB1EB" w:rsidR="00F9696B" w:rsidRDefault="00F9696B" w:rsidP="00570473">
      <w:pPr>
        <w:rPr>
          <w:rFonts w:ascii="Baskerville Old Face" w:hAnsi="Baskerville Old Face"/>
          <w:sz w:val="28"/>
          <w:szCs w:val="28"/>
        </w:rPr>
      </w:pPr>
    </w:p>
    <w:p w14:paraId="05327F31" w14:textId="7D4628CE" w:rsidR="009D4E2C" w:rsidRDefault="009D4E2C" w:rsidP="00570473">
      <w:pPr>
        <w:rPr>
          <w:rFonts w:ascii="Baskerville Old Face" w:hAnsi="Baskerville Old Face"/>
          <w:sz w:val="28"/>
          <w:szCs w:val="28"/>
        </w:rPr>
      </w:pPr>
    </w:p>
    <w:p w14:paraId="079854E9" w14:textId="77777777" w:rsidR="009D4E2C" w:rsidRDefault="009D4E2C" w:rsidP="00570473">
      <w:pPr>
        <w:rPr>
          <w:rFonts w:ascii="Baskerville Old Face" w:hAnsi="Baskerville Old Face"/>
          <w:sz w:val="28"/>
          <w:szCs w:val="28"/>
        </w:rPr>
      </w:pPr>
    </w:p>
    <w:p w14:paraId="485FEB14" w14:textId="5193D129" w:rsidR="006639CB" w:rsidRDefault="00486F0F" w:rsidP="00570473">
      <w:pPr>
        <w:rPr>
          <w:rFonts w:ascii="Baskerville Old Face" w:hAnsi="Baskerville Old Face"/>
          <w:sz w:val="28"/>
          <w:szCs w:val="28"/>
        </w:rPr>
      </w:pPr>
      <w:r>
        <w:rPr>
          <w:rFonts w:ascii="Baskerville Old Face" w:hAnsi="Baskerville Old Face"/>
          <w:sz w:val="28"/>
          <w:szCs w:val="28"/>
        </w:rPr>
        <w:lastRenderedPageBreak/>
        <w:t xml:space="preserve"> The Benin people believe that their Oba acts as an intermediary between their world and that of the gods. This is not a dissimilar notion to how Western societies associa</w:t>
      </w:r>
      <w:r w:rsidR="009B4AC4">
        <w:rPr>
          <w:rFonts w:ascii="Baskerville Old Face" w:hAnsi="Baskerville Old Face"/>
          <w:sz w:val="28"/>
          <w:szCs w:val="28"/>
        </w:rPr>
        <w:t>te their respectable throne with divinity</w:t>
      </w:r>
      <w:r w:rsidR="00012279">
        <w:rPr>
          <w:rFonts w:ascii="Baskerville Old Face" w:hAnsi="Baskerville Old Face"/>
          <w:sz w:val="28"/>
          <w:szCs w:val="28"/>
        </w:rPr>
        <w:t xml:space="preserve"> and understand succession as a divine right</w:t>
      </w:r>
      <w:r w:rsidR="00353FAF">
        <w:rPr>
          <w:rFonts w:ascii="Baskerville Old Face" w:hAnsi="Baskerville Old Face"/>
          <w:sz w:val="28"/>
          <w:szCs w:val="28"/>
        </w:rPr>
        <w:t xml:space="preserve"> – throughout the world sovereignty is linked to the divine or spiritual.</w:t>
      </w:r>
    </w:p>
    <w:p w14:paraId="5C147BCA" w14:textId="18DDEEBE" w:rsidR="00486F0F" w:rsidRDefault="00486F0F" w:rsidP="00570473">
      <w:pPr>
        <w:rPr>
          <w:rFonts w:ascii="Baskerville Old Face" w:hAnsi="Baskerville Old Face"/>
          <w:sz w:val="28"/>
          <w:szCs w:val="28"/>
        </w:rPr>
      </w:pPr>
    </w:p>
    <w:p w14:paraId="151CBA41" w14:textId="0A22112E" w:rsidR="00486F0F" w:rsidRDefault="00486F0F" w:rsidP="00570473">
      <w:pPr>
        <w:rPr>
          <w:rFonts w:ascii="Baskerville Old Face" w:hAnsi="Baskerville Old Face"/>
          <w:sz w:val="28"/>
          <w:szCs w:val="28"/>
        </w:rPr>
      </w:pPr>
    </w:p>
    <w:p w14:paraId="57F9C2B7" w14:textId="7D1D7A20" w:rsidR="00486F0F" w:rsidRDefault="00486F0F" w:rsidP="00570473">
      <w:pPr>
        <w:rPr>
          <w:rFonts w:ascii="Baskerville Old Face" w:hAnsi="Baskerville Old Face"/>
          <w:sz w:val="28"/>
          <w:szCs w:val="28"/>
        </w:rPr>
      </w:pPr>
    </w:p>
    <w:p w14:paraId="6EFAFD0D" w14:textId="6013BC11" w:rsidR="009D4E2C" w:rsidRDefault="009D4E2C" w:rsidP="009D4E2C">
      <w:pPr>
        <w:jc w:val="center"/>
        <w:rPr>
          <w:rFonts w:ascii="Baskerville Old Face" w:hAnsi="Baskerville Old Face"/>
          <w:b/>
          <w:bCs/>
          <w:sz w:val="32"/>
          <w:szCs w:val="32"/>
          <w:u w:val="single"/>
        </w:rPr>
      </w:pPr>
      <w:r w:rsidRPr="009D4E2C">
        <w:rPr>
          <w:rFonts w:ascii="Baskerville Old Face" w:hAnsi="Baskerville Old Face"/>
          <w:b/>
          <w:bCs/>
          <w:sz w:val="32"/>
          <w:szCs w:val="32"/>
          <w:u w:val="single"/>
        </w:rPr>
        <w:t>Bibliography</w:t>
      </w:r>
    </w:p>
    <w:p w14:paraId="7022BBFA" w14:textId="77777777" w:rsidR="009D4E2C" w:rsidRPr="009D4E2C" w:rsidRDefault="009D4E2C" w:rsidP="009D4E2C">
      <w:pPr>
        <w:jc w:val="center"/>
        <w:rPr>
          <w:rFonts w:ascii="Baskerville Old Face" w:hAnsi="Baskerville Old Face"/>
          <w:b/>
          <w:bCs/>
          <w:sz w:val="32"/>
          <w:szCs w:val="32"/>
          <w:u w:val="single"/>
        </w:rPr>
      </w:pPr>
    </w:p>
    <w:p w14:paraId="2DCAC752" w14:textId="77777777" w:rsidR="009D4E2C" w:rsidRPr="009D4E2C" w:rsidRDefault="009D4E2C" w:rsidP="009D4E2C">
      <w:pPr>
        <w:pStyle w:val="NormalWeb"/>
        <w:spacing w:before="0" w:beforeAutospacing="0" w:after="240" w:afterAutospacing="0" w:line="360" w:lineRule="auto"/>
        <w:ind w:left="720" w:hanging="720"/>
        <w:rPr>
          <w:rFonts w:ascii="Baskerville Old Face" w:hAnsi="Baskerville Old Face"/>
        </w:rPr>
      </w:pPr>
      <w:r w:rsidRPr="009D4E2C">
        <w:rPr>
          <w:rFonts w:ascii="Baskerville Old Face" w:hAnsi="Baskerville Old Face"/>
        </w:rPr>
        <w:t>‘Benin African Leopard Bronze - Benin African Leopard Bronze</w:t>
      </w:r>
      <w:proofErr w:type="gramStart"/>
      <w:r w:rsidRPr="009D4E2C">
        <w:rPr>
          <w:rFonts w:ascii="Baskerville Old Face" w:hAnsi="Baskerville Old Face"/>
        </w:rPr>
        <w:t>’.</w:t>
      </w:r>
      <w:proofErr w:type="gramEnd"/>
      <w:r w:rsidRPr="009D4E2C">
        <w:rPr>
          <w:rFonts w:ascii="Baskerville Old Face" w:hAnsi="Baskerville Old Face"/>
        </w:rPr>
        <w:t xml:space="preserve"> [n.d.]. </w:t>
      </w:r>
      <w:proofErr w:type="spellStart"/>
      <w:r w:rsidRPr="009D4E2C">
        <w:rPr>
          <w:rFonts w:ascii="Baskerville Old Face" w:hAnsi="Baskerville Old Face"/>
          <w:i/>
          <w:iCs/>
        </w:rPr>
        <w:t>MoMAA</w:t>
      </w:r>
      <w:proofErr w:type="spellEnd"/>
      <w:r w:rsidRPr="009D4E2C">
        <w:rPr>
          <w:rFonts w:ascii="Baskerville Old Face" w:hAnsi="Baskerville Old Face"/>
        </w:rPr>
        <w:t xml:space="preserve"> (</w:t>
      </w:r>
      <w:proofErr w:type="spellStart"/>
      <w:r w:rsidRPr="009D4E2C">
        <w:rPr>
          <w:rFonts w:ascii="Baskerville Old Face" w:hAnsi="Baskerville Old Face"/>
        </w:rPr>
        <w:t>MoMAA</w:t>
      </w:r>
      <w:proofErr w:type="spellEnd"/>
      <w:r w:rsidRPr="009D4E2C">
        <w:rPr>
          <w:rFonts w:ascii="Baskerville Old Face" w:hAnsi="Baskerville Old Face"/>
        </w:rPr>
        <w:t xml:space="preserve"> | African Modern Online Art Gallery &amp; Lifestyle) &lt;https://momaa.org/shop-modern-african-art/benin-african-leopard-bronze/#:~:text=Benin%20African%20Leopard%20Bronze%20Animals%20tamed%20by%20hunters&gt; [accessed 20 December 2022]</w:t>
      </w:r>
    </w:p>
    <w:p w14:paraId="574D6855" w14:textId="77777777" w:rsidR="009D4E2C" w:rsidRPr="009D4E2C" w:rsidRDefault="009D4E2C" w:rsidP="009D4E2C">
      <w:pPr>
        <w:pStyle w:val="NormalWeb"/>
        <w:spacing w:before="0" w:beforeAutospacing="0" w:after="240" w:afterAutospacing="0" w:line="360" w:lineRule="auto"/>
        <w:ind w:left="720" w:hanging="720"/>
        <w:rPr>
          <w:rFonts w:ascii="Baskerville Old Face" w:hAnsi="Baskerville Old Face"/>
        </w:rPr>
      </w:pPr>
      <w:r w:rsidRPr="009D4E2C">
        <w:rPr>
          <w:rFonts w:ascii="Baskerville Old Face" w:hAnsi="Baskerville Old Face"/>
        </w:rPr>
        <w:t xml:space="preserve">Edo. [n.d.]. </w:t>
      </w:r>
      <w:r w:rsidRPr="009D4E2C">
        <w:rPr>
          <w:rFonts w:ascii="Baskerville Old Face" w:hAnsi="Baskerville Old Face"/>
          <w:i/>
          <w:iCs/>
        </w:rPr>
        <w:t>Benin Plaque</w:t>
      </w:r>
      <w:r w:rsidRPr="009D4E2C">
        <w:rPr>
          <w:rFonts w:ascii="Baskerville Old Face" w:hAnsi="Baskerville Old Face"/>
        </w:rPr>
        <w:t>, The British Museum</w:t>
      </w:r>
    </w:p>
    <w:p w14:paraId="4FA87306" w14:textId="77777777" w:rsidR="009D4E2C" w:rsidRPr="009D4E2C" w:rsidRDefault="009D4E2C" w:rsidP="009D4E2C">
      <w:pPr>
        <w:pStyle w:val="NormalWeb"/>
        <w:spacing w:before="0" w:beforeAutospacing="0" w:after="240" w:afterAutospacing="0" w:line="360" w:lineRule="auto"/>
        <w:ind w:left="720" w:hanging="720"/>
        <w:rPr>
          <w:rFonts w:ascii="Baskerville Old Face" w:hAnsi="Baskerville Old Face"/>
        </w:rPr>
      </w:pPr>
      <w:r w:rsidRPr="009D4E2C">
        <w:rPr>
          <w:rFonts w:ascii="Baskerville Old Face" w:hAnsi="Baskerville Old Face"/>
        </w:rPr>
        <w:t>Howe, Ellen G. 2021. ‘Recovering the Brilliance of a Benin Bronze</w:t>
      </w:r>
      <w:proofErr w:type="gramStart"/>
      <w:r w:rsidRPr="009D4E2C">
        <w:rPr>
          <w:rFonts w:ascii="Baskerville Old Face" w:hAnsi="Baskerville Old Face"/>
        </w:rPr>
        <w:t>’,</w:t>
      </w:r>
      <w:proofErr w:type="gramEnd"/>
      <w:r w:rsidRPr="009D4E2C">
        <w:rPr>
          <w:rFonts w:ascii="Baskerville Old Face" w:hAnsi="Baskerville Old Face"/>
        </w:rPr>
        <w:t xml:space="preserve"> </w:t>
      </w:r>
      <w:r w:rsidRPr="009D4E2C">
        <w:rPr>
          <w:rFonts w:ascii="Baskerville Old Face" w:hAnsi="Baskerville Old Face"/>
          <w:i/>
          <w:iCs/>
        </w:rPr>
        <w:t>Metmuseum.org</w:t>
      </w:r>
      <w:r w:rsidRPr="009D4E2C">
        <w:rPr>
          <w:rFonts w:ascii="Baskerville Old Face" w:hAnsi="Baskerville Old Face"/>
        </w:rPr>
        <w:t xml:space="preserve"> (The Met Museum) &lt;https://www.metmuseum.org/about-the-met/conservation-and-scientific-research/conservation-stories/2020/benin-horn-player&gt;</w:t>
      </w:r>
    </w:p>
    <w:p w14:paraId="0C518779" w14:textId="77777777" w:rsidR="009D4E2C" w:rsidRPr="009D4E2C" w:rsidRDefault="009D4E2C" w:rsidP="009D4E2C">
      <w:pPr>
        <w:pStyle w:val="NormalWeb"/>
        <w:spacing w:before="0" w:beforeAutospacing="0" w:after="240" w:afterAutospacing="0" w:line="360" w:lineRule="auto"/>
        <w:ind w:left="720" w:hanging="720"/>
        <w:rPr>
          <w:rFonts w:ascii="Baskerville Old Face" w:hAnsi="Baskerville Old Face"/>
        </w:rPr>
      </w:pPr>
      <w:r w:rsidRPr="009D4E2C">
        <w:rPr>
          <w:rFonts w:ascii="Baskerville Old Face" w:hAnsi="Baskerville Old Face"/>
        </w:rPr>
        <w:t xml:space="preserve">The British Museum. 2022. ‘Benin Bronzes’, </w:t>
      </w:r>
      <w:r w:rsidRPr="009D4E2C">
        <w:rPr>
          <w:rFonts w:ascii="Baskerville Old Face" w:hAnsi="Baskerville Old Face"/>
          <w:i/>
          <w:iCs/>
        </w:rPr>
        <w:t>The British Museum</w:t>
      </w:r>
      <w:r w:rsidRPr="009D4E2C">
        <w:rPr>
          <w:rFonts w:ascii="Baskerville Old Face" w:hAnsi="Baskerville Old Face"/>
        </w:rPr>
        <w:t xml:space="preserve"> &lt;https://www.britishmuseum.org/about-us/british-museum-story/contested-objects-collection/benin-bronzes&gt;</w:t>
      </w:r>
    </w:p>
    <w:p w14:paraId="2EC6DBB7" w14:textId="77777777" w:rsidR="009D4E2C" w:rsidRPr="009D4E2C" w:rsidRDefault="009D4E2C" w:rsidP="009D4E2C">
      <w:pPr>
        <w:pStyle w:val="NormalWeb"/>
        <w:spacing w:before="0" w:beforeAutospacing="0" w:after="240" w:afterAutospacing="0" w:line="360" w:lineRule="auto"/>
        <w:ind w:left="720" w:hanging="720"/>
        <w:rPr>
          <w:rFonts w:ascii="Baskerville Old Face" w:hAnsi="Baskerville Old Face"/>
        </w:rPr>
      </w:pPr>
      <w:r w:rsidRPr="009D4E2C">
        <w:rPr>
          <w:rFonts w:ascii="Baskerville Old Face" w:hAnsi="Baskerville Old Face"/>
        </w:rPr>
        <w:t>‘The Kingdom of Benin | National Geographic Society</w:t>
      </w:r>
      <w:proofErr w:type="gramStart"/>
      <w:r w:rsidRPr="009D4E2C">
        <w:rPr>
          <w:rFonts w:ascii="Baskerville Old Face" w:hAnsi="Baskerville Old Face"/>
        </w:rPr>
        <w:t>’.</w:t>
      </w:r>
      <w:proofErr w:type="gramEnd"/>
      <w:r w:rsidRPr="009D4E2C">
        <w:rPr>
          <w:rFonts w:ascii="Baskerville Old Face" w:hAnsi="Baskerville Old Face"/>
        </w:rPr>
        <w:t xml:space="preserve"> [n.d.]. </w:t>
      </w:r>
      <w:r w:rsidRPr="009D4E2C">
        <w:rPr>
          <w:rFonts w:ascii="Baskerville Old Face" w:hAnsi="Baskerville Old Face"/>
          <w:i/>
          <w:iCs/>
        </w:rPr>
        <w:t>Education.nationalgeographic.org</w:t>
      </w:r>
      <w:r w:rsidRPr="009D4E2C">
        <w:rPr>
          <w:rFonts w:ascii="Baskerville Old Face" w:hAnsi="Baskerville Old Face"/>
        </w:rPr>
        <w:t xml:space="preserve"> &lt;https://education.nationalgeographic.org/resource/kingdom-benin&gt;</w:t>
      </w:r>
    </w:p>
    <w:p w14:paraId="642EBBFB" w14:textId="77777777" w:rsidR="009D4E2C" w:rsidRPr="009D4E2C" w:rsidRDefault="009D4E2C" w:rsidP="009D4E2C">
      <w:pPr>
        <w:rPr>
          <w:rFonts w:ascii="Baskerville Old Face" w:hAnsi="Baskerville Old Face"/>
          <w:b/>
          <w:bCs/>
          <w:sz w:val="32"/>
          <w:szCs w:val="32"/>
          <w:u w:val="single"/>
        </w:rPr>
      </w:pPr>
    </w:p>
    <w:p w14:paraId="27B4554E" w14:textId="4C39512D" w:rsidR="009D4E2C" w:rsidRDefault="009D4E2C" w:rsidP="00570473">
      <w:pPr>
        <w:rPr>
          <w:rFonts w:ascii="Baskerville Old Face" w:hAnsi="Baskerville Old Face"/>
          <w:sz w:val="28"/>
          <w:szCs w:val="28"/>
        </w:rPr>
      </w:pPr>
    </w:p>
    <w:p w14:paraId="4DEBFBE5" w14:textId="77777777" w:rsidR="009D4E2C" w:rsidRDefault="009D4E2C" w:rsidP="00570473">
      <w:pPr>
        <w:rPr>
          <w:rFonts w:ascii="Baskerville Old Face" w:hAnsi="Baskerville Old Face"/>
          <w:sz w:val="28"/>
          <w:szCs w:val="28"/>
        </w:rPr>
      </w:pPr>
    </w:p>
    <w:p w14:paraId="2741292C" w14:textId="09D53EDA" w:rsidR="00486F0F" w:rsidRDefault="00486F0F" w:rsidP="00570473">
      <w:pPr>
        <w:rPr>
          <w:rFonts w:ascii="Baskerville Old Face" w:hAnsi="Baskerville Old Face"/>
          <w:sz w:val="28"/>
          <w:szCs w:val="28"/>
        </w:rPr>
      </w:pPr>
    </w:p>
    <w:p w14:paraId="54D8D7B5" w14:textId="1DD82288" w:rsidR="00486F0F" w:rsidRDefault="00486F0F" w:rsidP="00570473">
      <w:pPr>
        <w:rPr>
          <w:rFonts w:ascii="Baskerville Old Face" w:hAnsi="Baskerville Old Face"/>
          <w:sz w:val="28"/>
          <w:szCs w:val="28"/>
        </w:rPr>
      </w:pPr>
    </w:p>
    <w:p w14:paraId="07B184D7" w14:textId="4041DFE2" w:rsidR="00486F0F" w:rsidRDefault="00486F0F" w:rsidP="00570473">
      <w:pPr>
        <w:rPr>
          <w:rFonts w:ascii="Baskerville Old Face" w:hAnsi="Baskerville Old Face"/>
          <w:sz w:val="28"/>
          <w:szCs w:val="28"/>
        </w:rPr>
      </w:pPr>
    </w:p>
    <w:p w14:paraId="08A3CDB9" w14:textId="35C9E444" w:rsidR="00486F0F" w:rsidRDefault="00486F0F" w:rsidP="00570473">
      <w:pPr>
        <w:rPr>
          <w:rFonts w:ascii="Baskerville Old Face" w:hAnsi="Baskerville Old Face"/>
          <w:sz w:val="28"/>
          <w:szCs w:val="28"/>
        </w:rPr>
      </w:pPr>
    </w:p>
    <w:p w14:paraId="49A28AC1" w14:textId="28BB3AAC" w:rsidR="00486F0F" w:rsidRPr="004019FB" w:rsidRDefault="00486F0F" w:rsidP="00570473">
      <w:pPr>
        <w:rPr>
          <w:rFonts w:ascii="Baskerville Old Face" w:hAnsi="Baskerville Old Face"/>
          <w:sz w:val="28"/>
          <w:szCs w:val="28"/>
        </w:rPr>
      </w:pPr>
      <w:r>
        <w:rPr>
          <w:rFonts w:ascii="Baskerville Old Face" w:hAnsi="Baskerville Old Face"/>
          <w:sz w:val="28"/>
          <w:szCs w:val="28"/>
        </w:rPr>
        <w:t>Describe art and significance</w:t>
      </w:r>
    </w:p>
    <w:sectPr w:rsidR="00486F0F" w:rsidRPr="004019F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4C289" w14:textId="77777777" w:rsidR="007F1296" w:rsidRDefault="007F1296" w:rsidP="00902C9F">
      <w:pPr>
        <w:spacing w:after="0" w:line="240" w:lineRule="auto"/>
      </w:pPr>
      <w:r>
        <w:separator/>
      </w:r>
    </w:p>
  </w:endnote>
  <w:endnote w:type="continuationSeparator" w:id="0">
    <w:p w14:paraId="45113268" w14:textId="77777777" w:rsidR="007F1296" w:rsidRDefault="007F1296" w:rsidP="00902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Old Face">
    <w:altName w:val="Cambria"/>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0891655"/>
      <w:docPartObj>
        <w:docPartGallery w:val="Page Numbers (Bottom of Page)"/>
        <w:docPartUnique/>
      </w:docPartObj>
    </w:sdtPr>
    <w:sdtEndPr>
      <w:rPr>
        <w:noProof/>
      </w:rPr>
    </w:sdtEndPr>
    <w:sdtContent>
      <w:p w14:paraId="3E0DB54B" w14:textId="690EB09E" w:rsidR="00F9696B" w:rsidRDefault="00F969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D675A8" w14:textId="77777777" w:rsidR="00F9696B" w:rsidRDefault="00F96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82370" w14:textId="77777777" w:rsidR="007F1296" w:rsidRDefault="007F1296" w:rsidP="00902C9F">
      <w:pPr>
        <w:spacing w:after="0" w:line="240" w:lineRule="auto"/>
      </w:pPr>
      <w:r>
        <w:separator/>
      </w:r>
    </w:p>
  </w:footnote>
  <w:footnote w:type="continuationSeparator" w:id="0">
    <w:p w14:paraId="00E35531" w14:textId="77777777" w:rsidR="007F1296" w:rsidRDefault="007F1296" w:rsidP="00902C9F">
      <w:pPr>
        <w:spacing w:after="0" w:line="240" w:lineRule="auto"/>
      </w:pPr>
      <w:r>
        <w:continuationSeparator/>
      </w:r>
    </w:p>
  </w:footnote>
  <w:footnote w:id="1">
    <w:p w14:paraId="0786CDD0" w14:textId="24310947" w:rsidR="00902C9F" w:rsidRPr="00267C57" w:rsidRDefault="00902C9F">
      <w:pPr>
        <w:pStyle w:val="FootnoteText"/>
        <w:rPr>
          <w:rFonts w:ascii="Baskerville Old Face" w:hAnsi="Baskerville Old Face"/>
          <w:sz w:val="22"/>
          <w:szCs w:val="22"/>
        </w:rPr>
      </w:pPr>
      <w:r w:rsidRPr="00267C57">
        <w:rPr>
          <w:rStyle w:val="FootnoteReference"/>
          <w:rFonts w:ascii="Baskerville Old Face" w:hAnsi="Baskerville Old Face"/>
          <w:sz w:val="22"/>
          <w:szCs w:val="22"/>
        </w:rPr>
        <w:footnoteRef/>
      </w:r>
      <w:r w:rsidRPr="00267C57">
        <w:rPr>
          <w:rFonts w:ascii="Baskerville Old Face" w:hAnsi="Baskerville Old Face"/>
          <w:sz w:val="22"/>
          <w:szCs w:val="22"/>
        </w:rPr>
        <w:t xml:space="preserve"> Nigerian kings of the time</w:t>
      </w:r>
    </w:p>
  </w:footnote>
  <w:footnote w:id="2">
    <w:p w14:paraId="0A115BD7" w14:textId="3F817ADC" w:rsidR="00902C9F" w:rsidRPr="00267C57" w:rsidRDefault="00902C9F">
      <w:pPr>
        <w:pStyle w:val="FootnoteText"/>
        <w:rPr>
          <w:rFonts w:ascii="Baskerville Old Face" w:hAnsi="Baskerville Old Face"/>
          <w:sz w:val="22"/>
          <w:szCs w:val="22"/>
        </w:rPr>
      </w:pPr>
      <w:r w:rsidRPr="00267C57">
        <w:rPr>
          <w:rStyle w:val="FootnoteReference"/>
          <w:rFonts w:ascii="Baskerville Old Face" w:hAnsi="Baskerville Old Face"/>
          <w:sz w:val="22"/>
          <w:szCs w:val="22"/>
        </w:rPr>
        <w:footnoteRef/>
      </w:r>
      <w:r w:rsidRPr="00267C57">
        <w:rPr>
          <w:rFonts w:ascii="Baskerville Old Face" w:hAnsi="Baskerville Old Face"/>
          <w:sz w:val="22"/>
          <w:szCs w:val="22"/>
        </w:rPr>
        <w:t xml:space="preserve"> Oba meaning king of Benin, of which </w:t>
      </w:r>
      <w:proofErr w:type="spellStart"/>
      <w:r w:rsidRPr="00267C57">
        <w:rPr>
          <w:rFonts w:ascii="Baskerville Old Face" w:hAnsi="Baskerville Old Face"/>
          <w:sz w:val="22"/>
          <w:szCs w:val="22"/>
        </w:rPr>
        <w:t>Eweka</w:t>
      </w:r>
      <w:proofErr w:type="spellEnd"/>
      <w:r w:rsidRPr="00267C57">
        <w:rPr>
          <w:rFonts w:ascii="Baskerville Old Face" w:hAnsi="Baskerville Old Face"/>
          <w:sz w:val="22"/>
          <w:szCs w:val="22"/>
        </w:rPr>
        <w:t xml:space="preserve"> was the first; descended from the prince of Ife the Edo turned to for change</w:t>
      </w:r>
    </w:p>
  </w:footnote>
  <w:footnote w:id="3">
    <w:p w14:paraId="30B89F42" w14:textId="4D642295" w:rsidR="00467668" w:rsidRPr="00267C57" w:rsidRDefault="00467668">
      <w:pPr>
        <w:pStyle w:val="FootnoteText"/>
        <w:rPr>
          <w:rFonts w:ascii="Baskerville Old Face" w:hAnsi="Baskerville Old Face"/>
          <w:sz w:val="22"/>
          <w:szCs w:val="22"/>
        </w:rPr>
      </w:pPr>
      <w:r w:rsidRPr="00267C57">
        <w:rPr>
          <w:rStyle w:val="FootnoteReference"/>
          <w:rFonts w:ascii="Baskerville Old Face" w:hAnsi="Baskerville Old Face"/>
          <w:sz w:val="22"/>
          <w:szCs w:val="22"/>
        </w:rPr>
        <w:footnoteRef/>
      </w:r>
      <w:r w:rsidRPr="00267C57">
        <w:rPr>
          <w:rFonts w:ascii="Baskerville Old Face" w:hAnsi="Baskerville Old Face"/>
          <w:sz w:val="22"/>
          <w:szCs w:val="22"/>
        </w:rPr>
        <w:t xml:space="preserve"> </w:t>
      </w:r>
      <w:r w:rsidR="006C76EA" w:rsidRPr="00267C57">
        <w:rPr>
          <w:rFonts w:ascii="Baskerville Old Face" w:hAnsi="Baskerville Old Face"/>
          <w:sz w:val="22"/>
          <w:szCs w:val="22"/>
        </w:rPr>
        <w:t>(‘The Kingdom of Benin | National Geographic Society’ [n.d.])</w:t>
      </w:r>
    </w:p>
  </w:footnote>
  <w:footnote w:id="4">
    <w:p w14:paraId="152EFF2C" w14:textId="38E1CC97" w:rsidR="00267C57" w:rsidRPr="00267C57" w:rsidRDefault="00267C57" w:rsidP="00267C57">
      <w:pPr>
        <w:pStyle w:val="NormalWeb"/>
        <w:spacing w:before="0" w:beforeAutospacing="0" w:after="240" w:afterAutospacing="0" w:line="360" w:lineRule="auto"/>
        <w:ind w:left="720" w:hanging="720"/>
        <w:rPr>
          <w:rFonts w:ascii="Baskerville Old Face" w:hAnsi="Baskerville Old Face"/>
          <w:sz w:val="22"/>
          <w:szCs w:val="22"/>
        </w:rPr>
      </w:pPr>
      <w:r w:rsidRPr="00267C57">
        <w:rPr>
          <w:rStyle w:val="FootnoteReference"/>
          <w:rFonts w:ascii="Baskerville Old Face" w:hAnsi="Baskerville Old Face"/>
          <w:sz w:val="22"/>
          <w:szCs w:val="22"/>
        </w:rPr>
        <w:footnoteRef/>
      </w:r>
      <w:r w:rsidRPr="00267C57">
        <w:rPr>
          <w:rFonts w:ascii="Baskerville Old Face" w:hAnsi="Baskerville Old Face"/>
          <w:sz w:val="22"/>
          <w:szCs w:val="22"/>
        </w:rPr>
        <w:t xml:space="preserve"> The British Museum. 2022. ‘Benin Bronzes’, </w:t>
      </w:r>
      <w:r w:rsidRPr="00267C57">
        <w:rPr>
          <w:rFonts w:ascii="Baskerville Old Face" w:hAnsi="Baskerville Old Face"/>
          <w:i/>
          <w:iCs/>
          <w:sz w:val="22"/>
          <w:szCs w:val="22"/>
        </w:rPr>
        <w:t>The British Museum</w:t>
      </w:r>
    </w:p>
    <w:p w14:paraId="01F67E95" w14:textId="4700035D" w:rsidR="00267C57" w:rsidRDefault="00267C57">
      <w:pPr>
        <w:pStyle w:val="FootnoteText"/>
      </w:pPr>
    </w:p>
  </w:footnote>
  <w:footnote w:id="5">
    <w:p w14:paraId="3D1D9F97" w14:textId="2AB88926" w:rsidR="007474C6" w:rsidRPr="004205DD" w:rsidRDefault="007474C6" w:rsidP="004205DD">
      <w:pPr>
        <w:pStyle w:val="NormalWeb"/>
        <w:spacing w:before="0" w:beforeAutospacing="0" w:after="240" w:afterAutospacing="0" w:line="360" w:lineRule="auto"/>
        <w:ind w:left="720" w:hanging="720"/>
        <w:rPr>
          <w:rFonts w:ascii="Baskerville Old Face" w:hAnsi="Baskerville Old Face"/>
          <w:i/>
          <w:iCs/>
          <w:sz w:val="22"/>
          <w:szCs w:val="22"/>
        </w:rPr>
      </w:pPr>
      <w:r w:rsidRPr="007474C6">
        <w:rPr>
          <w:rStyle w:val="FootnoteReference"/>
          <w:rFonts w:ascii="Baskerville Old Face" w:hAnsi="Baskerville Old Face"/>
          <w:sz w:val="22"/>
          <w:szCs w:val="22"/>
        </w:rPr>
        <w:footnoteRef/>
      </w:r>
      <w:r w:rsidRPr="007474C6">
        <w:rPr>
          <w:rFonts w:ascii="Baskerville Old Face" w:hAnsi="Baskerville Old Face"/>
          <w:sz w:val="22"/>
          <w:szCs w:val="22"/>
        </w:rPr>
        <w:t xml:space="preserve"> </w:t>
      </w:r>
      <w:bookmarkStart w:id="0" w:name="_Hlk121920638"/>
      <w:r w:rsidRPr="007474C6">
        <w:rPr>
          <w:rFonts w:ascii="Baskerville Old Face" w:hAnsi="Baskerville Old Face"/>
          <w:sz w:val="22"/>
          <w:szCs w:val="22"/>
        </w:rPr>
        <w:t xml:space="preserve">The British Museum. 2022. ‘Benin Bronzes’, </w:t>
      </w:r>
      <w:r w:rsidRPr="007474C6">
        <w:rPr>
          <w:rFonts w:ascii="Baskerville Old Face" w:hAnsi="Baskerville Old Face"/>
          <w:i/>
          <w:iCs/>
          <w:sz w:val="22"/>
          <w:szCs w:val="22"/>
        </w:rPr>
        <w:t>The British Museu</w:t>
      </w:r>
      <w:r w:rsidR="004205DD">
        <w:rPr>
          <w:rFonts w:ascii="Baskerville Old Face" w:hAnsi="Baskerville Old Face"/>
          <w:i/>
          <w:iCs/>
          <w:sz w:val="22"/>
          <w:szCs w:val="22"/>
        </w:rPr>
        <w:t>m</w:t>
      </w:r>
      <w:bookmarkEnd w:id="0"/>
    </w:p>
  </w:footnote>
  <w:footnote w:id="6">
    <w:p w14:paraId="133B7EAE" w14:textId="77777777" w:rsidR="004205DD" w:rsidRPr="004205DD" w:rsidRDefault="004205DD" w:rsidP="004205DD">
      <w:pPr>
        <w:pStyle w:val="NormalWeb"/>
        <w:spacing w:before="0" w:beforeAutospacing="0" w:after="240" w:afterAutospacing="0" w:line="360" w:lineRule="auto"/>
        <w:ind w:left="720" w:hanging="720"/>
        <w:rPr>
          <w:rFonts w:ascii="Baskerville Old Face" w:hAnsi="Baskerville Old Face"/>
          <w:sz w:val="22"/>
          <w:szCs w:val="22"/>
        </w:rPr>
      </w:pPr>
      <w:r w:rsidRPr="004205DD">
        <w:rPr>
          <w:rStyle w:val="FootnoteReference"/>
          <w:rFonts w:ascii="Baskerville Old Face" w:hAnsi="Baskerville Old Face"/>
          <w:sz w:val="22"/>
          <w:szCs w:val="22"/>
        </w:rPr>
        <w:footnoteRef/>
      </w:r>
      <w:r w:rsidRPr="004205DD">
        <w:rPr>
          <w:rFonts w:ascii="Baskerville Old Face" w:hAnsi="Baskerville Old Face"/>
          <w:sz w:val="22"/>
          <w:szCs w:val="22"/>
        </w:rPr>
        <w:t xml:space="preserve"> Edo. [n.d.]. </w:t>
      </w:r>
      <w:r w:rsidRPr="004205DD">
        <w:rPr>
          <w:rFonts w:ascii="Baskerville Old Face" w:hAnsi="Baskerville Old Face"/>
          <w:i/>
          <w:iCs/>
          <w:sz w:val="22"/>
          <w:szCs w:val="22"/>
        </w:rPr>
        <w:t>Benin Plaque</w:t>
      </w:r>
      <w:r w:rsidRPr="004205DD">
        <w:rPr>
          <w:rFonts w:ascii="Baskerville Old Face" w:hAnsi="Baskerville Old Face"/>
          <w:sz w:val="22"/>
          <w:szCs w:val="22"/>
        </w:rPr>
        <w:t>, The British Museum</w:t>
      </w:r>
    </w:p>
    <w:p w14:paraId="4D43251B" w14:textId="6C7796A6" w:rsidR="004205DD" w:rsidRDefault="004205DD">
      <w:pPr>
        <w:pStyle w:val="FootnoteText"/>
      </w:pPr>
    </w:p>
  </w:footnote>
  <w:footnote w:id="7">
    <w:p w14:paraId="21FCF30E" w14:textId="4EB5D2B7" w:rsidR="009F167B" w:rsidRPr="00C546DB" w:rsidRDefault="009F167B">
      <w:pPr>
        <w:pStyle w:val="FootnoteText"/>
        <w:rPr>
          <w:sz w:val="22"/>
          <w:szCs w:val="22"/>
        </w:rPr>
      </w:pPr>
      <w:r w:rsidRPr="00C546DB">
        <w:rPr>
          <w:rStyle w:val="FootnoteReference"/>
          <w:sz w:val="22"/>
          <w:szCs w:val="22"/>
        </w:rPr>
        <w:footnoteRef/>
      </w:r>
      <w:r w:rsidRPr="00C546DB">
        <w:rPr>
          <w:sz w:val="22"/>
          <w:szCs w:val="22"/>
        </w:rPr>
        <w:t xml:space="preserve"> </w:t>
      </w:r>
      <w:r w:rsidR="00172177" w:rsidRPr="00C546DB">
        <w:rPr>
          <w:rFonts w:ascii="Baskerville Old Face" w:hAnsi="Baskerville Old Face"/>
          <w:sz w:val="22"/>
          <w:szCs w:val="22"/>
        </w:rPr>
        <w:t xml:space="preserve">The British Museum. 2022. ‘Benin Bronzes’, </w:t>
      </w:r>
      <w:r w:rsidR="00172177" w:rsidRPr="00C546DB">
        <w:rPr>
          <w:rFonts w:ascii="Baskerville Old Face" w:hAnsi="Baskerville Old Face"/>
          <w:i/>
          <w:iCs/>
          <w:sz w:val="22"/>
          <w:szCs w:val="22"/>
        </w:rPr>
        <w:t>The British Museum</w:t>
      </w:r>
    </w:p>
  </w:footnote>
  <w:footnote w:id="8">
    <w:p w14:paraId="5DC9E266" w14:textId="3A24AE8F" w:rsidR="00172177" w:rsidRPr="00C546DB" w:rsidRDefault="00172177">
      <w:pPr>
        <w:pStyle w:val="FootnoteText"/>
        <w:rPr>
          <w:sz w:val="18"/>
          <w:szCs w:val="18"/>
        </w:rPr>
      </w:pPr>
      <w:r w:rsidRPr="00C546DB">
        <w:rPr>
          <w:rStyle w:val="FootnoteReference"/>
          <w:sz w:val="22"/>
          <w:szCs w:val="22"/>
        </w:rPr>
        <w:footnoteRef/>
      </w:r>
      <w:r w:rsidRPr="00C546DB">
        <w:rPr>
          <w:sz w:val="22"/>
          <w:szCs w:val="22"/>
        </w:rPr>
        <w:t xml:space="preserve"> </w:t>
      </w:r>
      <w:r w:rsidRPr="00C546DB">
        <w:rPr>
          <w:rFonts w:ascii="Baskerville Old Face" w:hAnsi="Baskerville Old Face"/>
          <w:sz w:val="22"/>
          <w:szCs w:val="22"/>
        </w:rPr>
        <w:t xml:space="preserve">The British Museum. 2022. ‘Benin Bronzes’, </w:t>
      </w:r>
      <w:r w:rsidRPr="00C546DB">
        <w:rPr>
          <w:rFonts w:ascii="Baskerville Old Face" w:hAnsi="Baskerville Old Face"/>
          <w:i/>
          <w:iCs/>
          <w:sz w:val="22"/>
          <w:szCs w:val="22"/>
        </w:rPr>
        <w:t>The British Museum, ‘How did the objects come to the British Museum?’</w:t>
      </w:r>
    </w:p>
  </w:footnote>
  <w:footnote w:id="9">
    <w:p w14:paraId="34B3C5F2" w14:textId="36DF2BA6" w:rsidR="00663BAB" w:rsidRPr="00F9555B" w:rsidRDefault="00C546DB" w:rsidP="00F9555B">
      <w:pPr>
        <w:pStyle w:val="NormalWeb"/>
        <w:spacing w:before="0" w:beforeAutospacing="0" w:after="240" w:afterAutospacing="0" w:line="360" w:lineRule="auto"/>
        <w:ind w:left="720" w:hanging="720"/>
        <w:rPr>
          <w:rFonts w:ascii="Baskerville Old Face" w:hAnsi="Baskerville Old Face"/>
          <w:i/>
          <w:iCs/>
          <w:sz w:val="22"/>
          <w:szCs w:val="22"/>
        </w:rPr>
      </w:pPr>
      <w:r w:rsidRPr="00C546DB">
        <w:rPr>
          <w:rStyle w:val="FootnoteReference"/>
          <w:sz w:val="22"/>
          <w:szCs w:val="22"/>
        </w:rPr>
        <w:footnoteRef/>
      </w:r>
      <w:r w:rsidRPr="00C546DB">
        <w:rPr>
          <w:rFonts w:ascii="Baskerville Old Face" w:hAnsi="Baskerville Old Face"/>
          <w:sz w:val="22"/>
          <w:szCs w:val="22"/>
        </w:rPr>
        <w:t xml:space="preserve"> Howe, Ellen G. 2021. ‘Recovering the Brilliance of a Benin Bronze</w:t>
      </w:r>
      <w:proofErr w:type="gramStart"/>
      <w:r w:rsidRPr="00C546DB">
        <w:rPr>
          <w:rFonts w:ascii="Baskerville Old Face" w:hAnsi="Baskerville Old Face"/>
          <w:sz w:val="22"/>
          <w:szCs w:val="22"/>
        </w:rPr>
        <w:t>’,</w:t>
      </w:r>
      <w:proofErr w:type="gramEnd"/>
      <w:r w:rsidRPr="00C546DB">
        <w:rPr>
          <w:rFonts w:ascii="Baskerville Old Face" w:hAnsi="Baskerville Old Face"/>
          <w:sz w:val="22"/>
          <w:szCs w:val="22"/>
        </w:rPr>
        <w:t xml:space="preserve"> </w:t>
      </w:r>
      <w:r w:rsidRPr="00C546DB">
        <w:rPr>
          <w:rFonts w:ascii="Baskerville Old Face" w:hAnsi="Baskerville Old Face"/>
          <w:i/>
          <w:iCs/>
          <w:sz w:val="22"/>
          <w:szCs w:val="22"/>
        </w:rPr>
        <w:t>The Met Museu</w:t>
      </w:r>
      <w:r w:rsidR="00663BAB">
        <w:rPr>
          <w:rFonts w:ascii="Baskerville Old Face" w:hAnsi="Baskerville Old Face"/>
          <w:i/>
          <w:iCs/>
          <w:sz w:val="22"/>
          <w:szCs w:val="22"/>
        </w:rPr>
        <w:t>m</w:t>
      </w:r>
    </w:p>
  </w:footnote>
  <w:footnote w:id="10">
    <w:p w14:paraId="24FA34BD" w14:textId="495179CF" w:rsidR="00663BAB" w:rsidRDefault="00663BAB">
      <w:pPr>
        <w:pStyle w:val="FootnoteText"/>
      </w:pPr>
      <w:r w:rsidRPr="00F9555B">
        <w:rPr>
          <w:rStyle w:val="FootnoteReference"/>
          <w:rFonts w:ascii="Baskerville Old Face" w:hAnsi="Baskerville Old Face"/>
          <w:sz w:val="22"/>
          <w:szCs w:val="22"/>
        </w:rPr>
        <w:footnoteRef/>
      </w:r>
      <w:r w:rsidRPr="00F9555B">
        <w:rPr>
          <w:rFonts w:ascii="Baskerville Old Face" w:hAnsi="Baskerville Old Face"/>
          <w:sz w:val="22"/>
          <w:szCs w:val="22"/>
        </w:rPr>
        <w:t xml:space="preserve">  Although they make up a considerable portion of the plaque’s background, </w:t>
      </w:r>
      <w:r w:rsidR="00F9555B" w:rsidRPr="00F9555B">
        <w:rPr>
          <w:rFonts w:ascii="Baskerville Old Face" w:hAnsi="Baskerville Old Face"/>
          <w:sz w:val="22"/>
          <w:szCs w:val="22"/>
        </w:rPr>
        <w:t>I could find little information on the significance of river leaves among the Edo people or in Benin.</w:t>
      </w:r>
    </w:p>
  </w:footnote>
  <w:footnote w:id="11">
    <w:p w14:paraId="34E40A50" w14:textId="22870B3B" w:rsidR="00F9696B" w:rsidRPr="00F9696B" w:rsidRDefault="00F9696B">
      <w:pPr>
        <w:pStyle w:val="FootnoteText"/>
        <w:rPr>
          <w:rFonts w:ascii="Baskerville Old Face" w:hAnsi="Baskerville Old Face"/>
          <w:lang w:val="en-US"/>
        </w:rPr>
      </w:pPr>
      <w:r w:rsidRPr="00F9696B">
        <w:rPr>
          <w:rStyle w:val="FootnoteReference"/>
          <w:rFonts w:ascii="Baskerville Old Face" w:hAnsi="Baskerville Old Face"/>
          <w:sz w:val="22"/>
          <w:szCs w:val="22"/>
        </w:rPr>
        <w:footnoteRef/>
      </w:r>
      <w:r w:rsidRPr="00F9696B">
        <w:rPr>
          <w:rFonts w:ascii="Baskerville Old Face" w:hAnsi="Baskerville Old Face"/>
          <w:sz w:val="22"/>
          <w:szCs w:val="22"/>
        </w:rPr>
        <w:t xml:space="preserve"> </w:t>
      </w:r>
      <w:r w:rsidRPr="00F9696B">
        <w:rPr>
          <w:rFonts w:ascii="Baskerville Old Face" w:hAnsi="Baskerville Old Face"/>
          <w:sz w:val="22"/>
          <w:szCs w:val="22"/>
        </w:rPr>
        <w:t>(‘Benin African Leopard Bronze - Benin African Leopard Bronze’ [n.d.])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019FB"/>
    <w:rsid w:val="00012279"/>
    <w:rsid w:val="000164F3"/>
    <w:rsid w:val="000A683E"/>
    <w:rsid w:val="00172177"/>
    <w:rsid w:val="001926B0"/>
    <w:rsid w:val="00267C57"/>
    <w:rsid w:val="00267DE9"/>
    <w:rsid w:val="003255D4"/>
    <w:rsid w:val="00353FAF"/>
    <w:rsid w:val="00390358"/>
    <w:rsid w:val="0039604D"/>
    <w:rsid w:val="004019FB"/>
    <w:rsid w:val="004205DD"/>
    <w:rsid w:val="00442363"/>
    <w:rsid w:val="00467668"/>
    <w:rsid w:val="00486F0F"/>
    <w:rsid w:val="004B537D"/>
    <w:rsid w:val="005615AB"/>
    <w:rsid w:val="00570473"/>
    <w:rsid w:val="00594081"/>
    <w:rsid w:val="005D7D7C"/>
    <w:rsid w:val="005E0560"/>
    <w:rsid w:val="006639CB"/>
    <w:rsid w:val="00663BAB"/>
    <w:rsid w:val="006733A6"/>
    <w:rsid w:val="006C0F1D"/>
    <w:rsid w:val="006C76EA"/>
    <w:rsid w:val="006D12FE"/>
    <w:rsid w:val="006E38A8"/>
    <w:rsid w:val="00710044"/>
    <w:rsid w:val="00710D3A"/>
    <w:rsid w:val="007474C6"/>
    <w:rsid w:val="007629C0"/>
    <w:rsid w:val="007F1296"/>
    <w:rsid w:val="008640D0"/>
    <w:rsid w:val="008900CE"/>
    <w:rsid w:val="00902C9F"/>
    <w:rsid w:val="009236BD"/>
    <w:rsid w:val="0095376A"/>
    <w:rsid w:val="00983868"/>
    <w:rsid w:val="009A00F4"/>
    <w:rsid w:val="009B4AC4"/>
    <w:rsid w:val="009C1117"/>
    <w:rsid w:val="009D4E2C"/>
    <w:rsid w:val="009F167B"/>
    <w:rsid w:val="009F360A"/>
    <w:rsid w:val="00A2141B"/>
    <w:rsid w:val="00A933DF"/>
    <w:rsid w:val="00BF5CB6"/>
    <w:rsid w:val="00C546DB"/>
    <w:rsid w:val="00D11F91"/>
    <w:rsid w:val="00D64C37"/>
    <w:rsid w:val="00EA6317"/>
    <w:rsid w:val="00F40FB3"/>
    <w:rsid w:val="00F90810"/>
    <w:rsid w:val="00F9555B"/>
    <w:rsid w:val="00F9696B"/>
    <w:rsid w:val="00FF2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F95AC71"/>
  <w15:docId w15:val="{0A49781D-4C5E-4B5A-9AE8-90484BEB8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02C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2C9F"/>
    <w:rPr>
      <w:sz w:val="20"/>
      <w:szCs w:val="20"/>
    </w:rPr>
  </w:style>
  <w:style w:type="character" w:styleId="FootnoteReference">
    <w:name w:val="footnote reference"/>
    <w:basedOn w:val="DefaultParagraphFont"/>
    <w:uiPriority w:val="99"/>
    <w:semiHidden/>
    <w:unhideWhenUsed/>
    <w:rsid w:val="00902C9F"/>
    <w:rPr>
      <w:vertAlign w:val="superscript"/>
    </w:rPr>
  </w:style>
  <w:style w:type="paragraph" w:styleId="NormalWeb">
    <w:name w:val="Normal (Web)"/>
    <w:basedOn w:val="Normal"/>
    <w:uiPriority w:val="99"/>
    <w:unhideWhenUsed/>
    <w:rsid w:val="00267C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969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96B"/>
  </w:style>
  <w:style w:type="paragraph" w:styleId="Footer">
    <w:name w:val="footer"/>
    <w:basedOn w:val="Normal"/>
    <w:link w:val="FooterChar"/>
    <w:uiPriority w:val="99"/>
    <w:unhideWhenUsed/>
    <w:rsid w:val="00F969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34418">
      <w:bodyDiv w:val="1"/>
      <w:marLeft w:val="0"/>
      <w:marRight w:val="0"/>
      <w:marTop w:val="0"/>
      <w:marBottom w:val="0"/>
      <w:divBdr>
        <w:top w:val="none" w:sz="0" w:space="0" w:color="auto"/>
        <w:left w:val="none" w:sz="0" w:space="0" w:color="auto"/>
        <w:bottom w:val="none" w:sz="0" w:space="0" w:color="auto"/>
        <w:right w:val="none" w:sz="0" w:space="0" w:color="auto"/>
      </w:divBdr>
      <w:divsChild>
        <w:div w:id="1681666222">
          <w:marLeft w:val="0"/>
          <w:marRight w:val="0"/>
          <w:marTop w:val="0"/>
          <w:marBottom w:val="0"/>
          <w:divBdr>
            <w:top w:val="none" w:sz="0" w:space="0" w:color="auto"/>
            <w:left w:val="none" w:sz="0" w:space="0" w:color="auto"/>
            <w:bottom w:val="none" w:sz="0" w:space="0" w:color="auto"/>
            <w:right w:val="none" w:sz="0" w:space="0" w:color="auto"/>
          </w:divBdr>
        </w:div>
      </w:divsChild>
    </w:div>
    <w:div w:id="742416533">
      <w:bodyDiv w:val="1"/>
      <w:marLeft w:val="0"/>
      <w:marRight w:val="0"/>
      <w:marTop w:val="0"/>
      <w:marBottom w:val="0"/>
      <w:divBdr>
        <w:top w:val="none" w:sz="0" w:space="0" w:color="auto"/>
        <w:left w:val="none" w:sz="0" w:space="0" w:color="auto"/>
        <w:bottom w:val="none" w:sz="0" w:space="0" w:color="auto"/>
        <w:right w:val="none" w:sz="0" w:space="0" w:color="auto"/>
      </w:divBdr>
      <w:divsChild>
        <w:div w:id="64380145">
          <w:marLeft w:val="0"/>
          <w:marRight w:val="0"/>
          <w:marTop w:val="0"/>
          <w:marBottom w:val="0"/>
          <w:divBdr>
            <w:top w:val="none" w:sz="0" w:space="0" w:color="auto"/>
            <w:left w:val="none" w:sz="0" w:space="0" w:color="auto"/>
            <w:bottom w:val="none" w:sz="0" w:space="0" w:color="auto"/>
            <w:right w:val="none" w:sz="0" w:space="0" w:color="auto"/>
          </w:divBdr>
        </w:div>
      </w:divsChild>
    </w:div>
    <w:div w:id="1107577692">
      <w:bodyDiv w:val="1"/>
      <w:marLeft w:val="0"/>
      <w:marRight w:val="0"/>
      <w:marTop w:val="0"/>
      <w:marBottom w:val="0"/>
      <w:divBdr>
        <w:top w:val="none" w:sz="0" w:space="0" w:color="auto"/>
        <w:left w:val="none" w:sz="0" w:space="0" w:color="auto"/>
        <w:bottom w:val="none" w:sz="0" w:space="0" w:color="auto"/>
        <w:right w:val="none" w:sz="0" w:space="0" w:color="auto"/>
      </w:divBdr>
      <w:divsChild>
        <w:div w:id="1849906067">
          <w:marLeft w:val="0"/>
          <w:marRight w:val="0"/>
          <w:marTop w:val="0"/>
          <w:marBottom w:val="0"/>
          <w:divBdr>
            <w:top w:val="none" w:sz="0" w:space="0" w:color="auto"/>
            <w:left w:val="none" w:sz="0" w:space="0" w:color="auto"/>
            <w:bottom w:val="none" w:sz="0" w:space="0" w:color="auto"/>
            <w:right w:val="none" w:sz="0" w:space="0" w:color="auto"/>
          </w:divBdr>
        </w:div>
      </w:divsChild>
    </w:div>
    <w:div w:id="1253859832">
      <w:bodyDiv w:val="1"/>
      <w:marLeft w:val="0"/>
      <w:marRight w:val="0"/>
      <w:marTop w:val="0"/>
      <w:marBottom w:val="0"/>
      <w:divBdr>
        <w:top w:val="none" w:sz="0" w:space="0" w:color="auto"/>
        <w:left w:val="none" w:sz="0" w:space="0" w:color="auto"/>
        <w:bottom w:val="none" w:sz="0" w:space="0" w:color="auto"/>
        <w:right w:val="none" w:sz="0" w:space="0" w:color="auto"/>
      </w:divBdr>
      <w:divsChild>
        <w:div w:id="2041320548">
          <w:marLeft w:val="0"/>
          <w:marRight w:val="0"/>
          <w:marTop w:val="0"/>
          <w:marBottom w:val="0"/>
          <w:divBdr>
            <w:top w:val="none" w:sz="0" w:space="0" w:color="auto"/>
            <w:left w:val="none" w:sz="0" w:space="0" w:color="auto"/>
            <w:bottom w:val="none" w:sz="0" w:space="0" w:color="auto"/>
            <w:right w:val="none" w:sz="0" w:space="0" w:color="auto"/>
          </w:divBdr>
        </w:div>
      </w:divsChild>
    </w:div>
    <w:div w:id="1968657482">
      <w:bodyDiv w:val="1"/>
      <w:marLeft w:val="0"/>
      <w:marRight w:val="0"/>
      <w:marTop w:val="0"/>
      <w:marBottom w:val="0"/>
      <w:divBdr>
        <w:top w:val="none" w:sz="0" w:space="0" w:color="auto"/>
        <w:left w:val="none" w:sz="0" w:space="0" w:color="auto"/>
        <w:bottom w:val="none" w:sz="0" w:space="0" w:color="auto"/>
        <w:right w:val="none" w:sz="0" w:space="0" w:color="auto"/>
      </w:divBdr>
      <w:divsChild>
        <w:div w:id="1792818303">
          <w:marLeft w:val="0"/>
          <w:marRight w:val="0"/>
          <w:marTop w:val="0"/>
          <w:marBottom w:val="0"/>
          <w:divBdr>
            <w:top w:val="none" w:sz="0" w:space="0" w:color="auto"/>
            <w:left w:val="none" w:sz="0" w:space="0" w:color="auto"/>
            <w:bottom w:val="none" w:sz="0" w:space="0" w:color="auto"/>
            <w:right w:val="none" w:sz="0" w:space="0" w:color="auto"/>
          </w:divBdr>
        </w:div>
      </w:divsChild>
    </w:div>
    <w:div w:id="1979454257">
      <w:bodyDiv w:val="1"/>
      <w:marLeft w:val="0"/>
      <w:marRight w:val="0"/>
      <w:marTop w:val="0"/>
      <w:marBottom w:val="0"/>
      <w:divBdr>
        <w:top w:val="none" w:sz="0" w:space="0" w:color="auto"/>
        <w:left w:val="none" w:sz="0" w:space="0" w:color="auto"/>
        <w:bottom w:val="none" w:sz="0" w:space="0" w:color="auto"/>
        <w:right w:val="none" w:sz="0" w:space="0" w:color="auto"/>
      </w:divBdr>
      <w:divsChild>
        <w:div w:id="27637046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B0B4B-04B2-4168-8E1D-C8433E697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1749</TotalTime>
  <Pages>6</Pages>
  <Words>1556</Words>
  <Characters>8872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quieros</dc:creator>
  <cp:keywords/>
  <dc:description/>
  <cp:lastModifiedBy>frankie quieros</cp:lastModifiedBy>
  <cp:revision>12</cp:revision>
  <dcterms:created xsi:type="dcterms:W3CDTF">2022-12-10T14:45:00Z</dcterms:created>
  <dcterms:modified xsi:type="dcterms:W3CDTF">2022-12-21T18:58:00Z</dcterms:modified>
</cp:coreProperties>
</file>