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B65E6" w14:textId="77777777" w:rsidR="008D4C53" w:rsidRDefault="008D4C53" w:rsidP="008D4C53">
      <w:pPr>
        <w:spacing w:before="0" w:after="160" w:line="259" w:lineRule="auto"/>
        <w:jc w:val="center"/>
        <w:rPr>
          <w:rFonts w:eastAsia="Times New Roman" w:cs="Times New Roman"/>
          <w:b/>
          <w:bCs/>
          <w:color w:val="000000"/>
          <w:sz w:val="48"/>
          <w:szCs w:val="24"/>
          <w:lang w:eastAsia="en-IN"/>
        </w:rPr>
      </w:pPr>
    </w:p>
    <w:p w14:paraId="3AF0ED6A" w14:textId="77777777" w:rsidR="008D4C53" w:rsidRDefault="008D4C53" w:rsidP="008D4C53">
      <w:pPr>
        <w:spacing w:before="0" w:after="160" w:line="259" w:lineRule="auto"/>
        <w:jc w:val="center"/>
        <w:rPr>
          <w:rFonts w:eastAsia="Times New Roman" w:cs="Times New Roman"/>
          <w:b/>
          <w:bCs/>
          <w:color w:val="000000"/>
          <w:sz w:val="48"/>
          <w:szCs w:val="24"/>
          <w:lang w:eastAsia="en-IN"/>
        </w:rPr>
      </w:pPr>
    </w:p>
    <w:p w14:paraId="47D0D293" w14:textId="77777777" w:rsidR="008D4C53" w:rsidRDefault="008D4C53" w:rsidP="008D4C53">
      <w:pPr>
        <w:spacing w:before="0" w:after="160" w:line="259" w:lineRule="auto"/>
        <w:jc w:val="center"/>
        <w:rPr>
          <w:rFonts w:eastAsia="Times New Roman" w:cs="Times New Roman"/>
          <w:b/>
          <w:bCs/>
          <w:color w:val="000000"/>
          <w:sz w:val="48"/>
          <w:szCs w:val="24"/>
          <w:lang w:eastAsia="en-IN"/>
        </w:rPr>
      </w:pPr>
    </w:p>
    <w:p w14:paraId="312B2DCA" w14:textId="77777777" w:rsidR="008D4C53" w:rsidRPr="008D4C53" w:rsidRDefault="008D4C53" w:rsidP="008D4C53">
      <w:pPr>
        <w:spacing w:before="0" w:after="160" w:line="259" w:lineRule="auto"/>
        <w:jc w:val="center"/>
        <w:rPr>
          <w:rFonts w:eastAsia="Times New Roman" w:cs="Times New Roman"/>
          <w:b/>
          <w:bCs/>
          <w:color w:val="000000"/>
          <w:sz w:val="48"/>
          <w:szCs w:val="24"/>
          <w:lang w:eastAsia="en-IN"/>
        </w:rPr>
      </w:pPr>
      <w:r w:rsidRPr="008D4C53">
        <w:rPr>
          <w:rFonts w:eastAsia="Times New Roman" w:cs="Times New Roman"/>
          <w:b/>
          <w:bCs/>
          <w:color w:val="000000"/>
          <w:sz w:val="48"/>
          <w:szCs w:val="24"/>
          <w:lang w:eastAsia="en-IN"/>
        </w:rPr>
        <w:t>BMIH4005 Marketing Essentials</w:t>
      </w:r>
    </w:p>
    <w:p w14:paraId="608876CC" w14:textId="230CEAF5" w:rsidR="008D4C53" w:rsidRDefault="008D4C53" w:rsidP="008D4C53">
      <w:pPr>
        <w:spacing w:before="0" w:after="160" w:line="259" w:lineRule="auto"/>
        <w:jc w:val="center"/>
        <w:rPr>
          <w:rFonts w:eastAsia="Times New Roman" w:cs="Times New Roman"/>
          <w:b/>
          <w:bCs/>
          <w:color w:val="2F5496" w:themeColor="accent5" w:themeShade="BF"/>
          <w:sz w:val="36"/>
          <w:szCs w:val="24"/>
          <w:lang w:eastAsia="en-IN"/>
        </w:rPr>
      </w:pPr>
      <w:r w:rsidRPr="008D4C53">
        <w:rPr>
          <w:rFonts w:eastAsia="Times New Roman" w:cs="Times New Roman"/>
          <w:b/>
          <w:bCs/>
          <w:color w:val="2F5496" w:themeColor="accent5" w:themeShade="BF"/>
          <w:sz w:val="36"/>
          <w:szCs w:val="24"/>
          <w:lang w:eastAsia="en-IN"/>
        </w:rPr>
        <w:t>Essay:  A comparison of the marketing methods of two multinational hotel brands</w:t>
      </w:r>
    </w:p>
    <w:p w14:paraId="419E6B35" w14:textId="4CCA4AE5" w:rsidR="001E5522" w:rsidRDefault="001E5522" w:rsidP="008D4C53">
      <w:pPr>
        <w:spacing w:before="0" w:after="160" w:line="259" w:lineRule="auto"/>
        <w:jc w:val="center"/>
        <w:rPr>
          <w:rFonts w:eastAsia="Times New Roman" w:cs="Times New Roman"/>
          <w:b/>
          <w:bCs/>
          <w:color w:val="2F5496" w:themeColor="accent5" w:themeShade="BF"/>
          <w:sz w:val="36"/>
          <w:szCs w:val="24"/>
          <w:lang w:eastAsia="en-IN"/>
        </w:rPr>
      </w:pPr>
      <w:r>
        <w:rPr>
          <w:rFonts w:eastAsia="Times New Roman" w:cs="Times New Roman"/>
          <w:b/>
          <w:bCs/>
          <w:color w:val="2F5496" w:themeColor="accent5" w:themeShade="BF"/>
          <w:sz w:val="36"/>
          <w:szCs w:val="24"/>
          <w:lang w:eastAsia="en-IN"/>
        </w:rPr>
        <w:t>Kristine Holtere</w:t>
      </w:r>
    </w:p>
    <w:p w14:paraId="07A81CC5" w14:textId="5DC02C5C" w:rsidR="001E5522" w:rsidRDefault="001E5522" w:rsidP="008D4C53">
      <w:pPr>
        <w:spacing w:before="0" w:after="160" w:line="259" w:lineRule="auto"/>
        <w:jc w:val="center"/>
        <w:rPr>
          <w:rFonts w:eastAsia="Times New Roman" w:cs="Times New Roman"/>
          <w:b/>
          <w:bCs/>
          <w:color w:val="2F5496" w:themeColor="accent5" w:themeShade="BF"/>
          <w:sz w:val="36"/>
          <w:szCs w:val="24"/>
          <w:lang w:eastAsia="en-IN"/>
        </w:rPr>
      </w:pPr>
      <w:r>
        <w:rPr>
          <w:rFonts w:eastAsia="Times New Roman" w:cs="Times New Roman"/>
          <w:b/>
          <w:bCs/>
          <w:color w:val="2F5496" w:themeColor="accent5" w:themeShade="BF"/>
          <w:sz w:val="36"/>
          <w:szCs w:val="24"/>
          <w:lang w:eastAsia="en-IN"/>
        </w:rPr>
        <w:t>ID – 2235440</w:t>
      </w:r>
    </w:p>
    <w:p w14:paraId="6517B974" w14:textId="50CB0422" w:rsidR="001E5522" w:rsidRDefault="001E5522" w:rsidP="008D4C53">
      <w:pPr>
        <w:spacing w:before="0" w:after="160" w:line="259" w:lineRule="auto"/>
        <w:jc w:val="center"/>
        <w:rPr>
          <w:rFonts w:eastAsia="Times New Roman" w:cs="Times New Roman"/>
          <w:b/>
          <w:bCs/>
          <w:color w:val="2F5496" w:themeColor="accent5" w:themeShade="BF"/>
          <w:sz w:val="36"/>
          <w:szCs w:val="24"/>
          <w:lang w:eastAsia="en-IN"/>
        </w:rPr>
      </w:pPr>
      <w:r>
        <w:rPr>
          <w:rFonts w:eastAsia="Times New Roman" w:cs="Times New Roman"/>
          <w:b/>
          <w:bCs/>
          <w:color w:val="2F5496" w:themeColor="accent5" w:themeShade="BF"/>
          <w:sz w:val="36"/>
          <w:szCs w:val="24"/>
          <w:lang w:eastAsia="en-IN"/>
        </w:rPr>
        <w:t>Luciana Suardi</w:t>
      </w:r>
    </w:p>
    <w:p w14:paraId="176A6658" w14:textId="2DE29F6E" w:rsidR="001E5522" w:rsidRPr="008D4C53" w:rsidRDefault="001E5522" w:rsidP="008D4C53">
      <w:pPr>
        <w:spacing w:before="0" w:after="160" w:line="259" w:lineRule="auto"/>
        <w:jc w:val="center"/>
        <w:rPr>
          <w:rFonts w:eastAsia="Times New Roman" w:cs="Times New Roman"/>
          <w:b/>
          <w:bCs/>
          <w:color w:val="2F5496" w:themeColor="accent5" w:themeShade="BF"/>
          <w:sz w:val="36"/>
          <w:szCs w:val="24"/>
          <w:lang w:eastAsia="en-IN"/>
        </w:rPr>
      </w:pPr>
      <w:r>
        <w:rPr>
          <w:rFonts w:eastAsia="Times New Roman" w:cs="Times New Roman"/>
          <w:b/>
          <w:bCs/>
          <w:color w:val="2F5496" w:themeColor="accent5" w:themeShade="BF"/>
          <w:sz w:val="36"/>
          <w:szCs w:val="24"/>
          <w:lang w:eastAsia="en-IN"/>
        </w:rPr>
        <w:t>Words - 1693</w:t>
      </w:r>
    </w:p>
    <w:p w14:paraId="6E4256D5" w14:textId="77777777" w:rsidR="008D4C53" w:rsidRDefault="008D4C53" w:rsidP="008D4C53">
      <w:pPr>
        <w:spacing w:before="0" w:after="160" w:line="259" w:lineRule="auto"/>
        <w:jc w:val="left"/>
        <w:rPr>
          <w:rFonts w:eastAsia="Times New Roman" w:cs="Times New Roman"/>
          <w:b/>
          <w:bCs/>
          <w:color w:val="000000"/>
          <w:szCs w:val="24"/>
          <w:lang w:eastAsia="en-IN"/>
        </w:rPr>
      </w:pPr>
      <w:r>
        <w:rPr>
          <w:rFonts w:eastAsia="Times New Roman" w:cs="Times New Roman"/>
          <w:b/>
          <w:bCs/>
          <w:color w:val="000000"/>
          <w:szCs w:val="24"/>
          <w:lang w:eastAsia="en-IN"/>
        </w:rPr>
        <w:br w:type="page"/>
      </w:r>
    </w:p>
    <w:p w14:paraId="020A2AB6" w14:textId="77777777" w:rsidR="00EC5FBB" w:rsidRPr="00EC5FBB" w:rsidRDefault="00EC5FBB" w:rsidP="008D4C53">
      <w:pPr>
        <w:spacing w:before="0" w:after="0"/>
        <w:jc w:val="center"/>
        <w:rPr>
          <w:rFonts w:eastAsia="Times New Roman" w:cs="Times New Roman"/>
          <w:color w:val="2F5496" w:themeColor="accent5" w:themeShade="BF"/>
          <w:sz w:val="32"/>
          <w:szCs w:val="24"/>
          <w:lang w:eastAsia="en-IN"/>
        </w:rPr>
      </w:pPr>
      <w:r w:rsidRPr="00EC5FBB">
        <w:rPr>
          <w:rFonts w:eastAsia="Times New Roman" w:cs="Times New Roman"/>
          <w:b/>
          <w:bCs/>
          <w:color w:val="2F5496" w:themeColor="accent5" w:themeShade="BF"/>
          <w:sz w:val="32"/>
          <w:szCs w:val="24"/>
          <w:lang w:eastAsia="en-IN"/>
        </w:rPr>
        <w:lastRenderedPageBreak/>
        <w:t>A comparison of two international hotel brands' marketing strategies</w:t>
      </w:r>
    </w:p>
    <w:p w14:paraId="5B152902" w14:textId="77777777" w:rsidR="00EC5FBB" w:rsidRPr="00EC5FBB" w:rsidRDefault="008D4C53" w:rsidP="00EC5FBB">
      <w:pPr>
        <w:spacing w:before="0" w:after="0"/>
        <w:rPr>
          <w:rFonts w:eastAsia="Times New Roman" w:cs="Times New Roman"/>
          <w:szCs w:val="24"/>
          <w:lang w:eastAsia="en-IN"/>
        </w:rPr>
      </w:pPr>
      <w:r w:rsidRPr="00EC5FBB">
        <w:rPr>
          <w:rFonts w:eastAsia="Times New Roman" w:cs="Times New Roman"/>
          <w:color w:val="000000"/>
          <w:szCs w:val="24"/>
          <w:lang w:eastAsia="en-IN"/>
        </w:rPr>
        <w:t>Marketing</w:t>
      </w:r>
      <w:r w:rsidR="00EC5FBB" w:rsidRPr="00EC5FBB">
        <w:rPr>
          <w:rFonts w:eastAsia="Times New Roman" w:cs="Times New Roman"/>
          <w:color w:val="000000"/>
          <w:szCs w:val="24"/>
          <w:lang w:eastAsia="en-IN"/>
        </w:rPr>
        <w:t xml:space="preserve"> strategies are long-term business plans that are developed after understanding the customer's needs and market trends so that the company can create a sustainable competitive advantage in the target market. This study will feature a comparative study on the marketing strategy of Six Sense Hotel and Moxy Hotel. The study will consider different models of marketing strategies evaluation such as the Marketing Mix model and marketing communication theories. The target audiences of Six Sense and Moxy Hotel will also be examined by including some practical business examples of the hospitality market so that the growth rate and market trends can be analysed. Lastly, the future growth potential for Six Sense Hotel and Moxy Hotel will also be criticised along with suggesting some influential marketing activities that help them improve brand identity and all over business performance. </w:t>
      </w:r>
    </w:p>
    <w:p w14:paraId="55D327F7" w14:textId="77777777" w:rsidR="00EC5FBB" w:rsidRPr="00EC5FBB" w:rsidRDefault="00EC5FBB" w:rsidP="00EC5FBB">
      <w:pPr>
        <w:spacing w:before="0" w:after="0"/>
        <w:rPr>
          <w:rFonts w:eastAsia="Times New Roman" w:cs="Times New Roman"/>
          <w:szCs w:val="24"/>
          <w:lang w:eastAsia="en-IN"/>
        </w:rPr>
      </w:pPr>
      <w:r w:rsidRPr="00EC5FBB">
        <w:rPr>
          <w:rFonts w:eastAsia="Times New Roman" w:cs="Times New Roman"/>
          <w:color w:val="000000"/>
          <w:szCs w:val="24"/>
          <w:lang w:eastAsia="en-IN"/>
        </w:rPr>
        <w:t xml:space="preserve">Six Sense has started its journey in the hospitality business in 1995 to provide excellent relaxation facilities to travellers. Under this brand, they have 17 hotel properties and resorts and 26 spas under the brand identity of </w:t>
      </w:r>
      <w:r w:rsidR="008D4C53" w:rsidRPr="00EC5FBB">
        <w:rPr>
          <w:rFonts w:eastAsia="Times New Roman" w:cs="Times New Roman"/>
          <w:color w:val="000000"/>
          <w:szCs w:val="24"/>
          <w:lang w:eastAsia="en-IN"/>
        </w:rPr>
        <w:t>Evasion</w:t>
      </w:r>
      <w:r w:rsidRPr="00EC5FBB">
        <w:rPr>
          <w:rFonts w:eastAsia="Times New Roman" w:cs="Times New Roman"/>
          <w:color w:val="000000"/>
          <w:szCs w:val="24"/>
          <w:lang w:eastAsia="en-IN"/>
        </w:rPr>
        <w:t>, Six Senses Spas</w:t>
      </w:r>
      <w:sdt>
        <w:sdtPr>
          <w:rPr>
            <w:rFonts w:eastAsia="Times New Roman" w:cs="Times New Roman"/>
            <w:color w:val="000000"/>
            <w:szCs w:val="24"/>
            <w:lang w:eastAsia="en-IN"/>
          </w:rPr>
          <w:id w:val="-1609802209"/>
          <w:citation/>
        </w:sdtPr>
        <w:sdtContent>
          <w:r w:rsidR="002B255B">
            <w:rPr>
              <w:rFonts w:eastAsia="Times New Roman" w:cs="Times New Roman"/>
              <w:color w:val="000000"/>
              <w:szCs w:val="24"/>
              <w:lang w:eastAsia="en-IN"/>
            </w:rPr>
            <w:fldChar w:fldCharType="begin"/>
          </w:r>
          <w:r w:rsidR="002B255B">
            <w:rPr>
              <w:rFonts w:eastAsia="Times New Roman" w:cs="Times New Roman"/>
              <w:color w:val="000000"/>
              <w:szCs w:val="24"/>
              <w:lang w:val="en-US" w:eastAsia="en-IN"/>
            </w:rPr>
            <w:instrText xml:space="preserve"> CITATION ihg19 \l 1033 </w:instrText>
          </w:r>
          <w:r w:rsidR="002B255B">
            <w:rPr>
              <w:rFonts w:eastAsia="Times New Roman" w:cs="Times New Roman"/>
              <w:color w:val="000000"/>
              <w:szCs w:val="24"/>
              <w:lang w:eastAsia="en-IN"/>
            </w:rPr>
            <w:fldChar w:fldCharType="separate"/>
          </w:r>
          <w:r w:rsidR="002B255B">
            <w:rPr>
              <w:rFonts w:eastAsia="Times New Roman" w:cs="Times New Roman"/>
              <w:noProof/>
              <w:color w:val="000000"/>
              <w:szCs w:val="24"/>
              <w:lang w:val="en-US" w:eastAsia="en-IN"/>
            </w:rPr>
            <w:t xml:space="preserve"> </w:t>
          </w:r>
          <w:r w:rsidR="002B255B" w:rsidRPr="002B255B">
            <w:rPr>
              <w:rFonts w:eastAsia="Times New Roman" w:cs="Times New Roman"/>
              <w:noProof/>
              <w:color w:val="000000"/>
              <w:szCs w:val="24"/>
              <w:lang w:val="en-US" w:eastAsia="en-IN"/>
            </w:rPr>
            <w:t>(ihgplc, 2019)</w:t>
          </w:r>
          <w:r w:rsidR="002B255B">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w:t>
      </w:r>
      <w:r w:rsidR="002B255B" w:rsidRPr="00EC5FBB">
        <w:rPr>
          <w:rFonts w:eastAsia="Times New Roman" w:cs="Times New Roman"/>
          <w:color w:val="000000"/>
          <w:szCs w:val="24"/>
          <w:lang w:eastAsia="en-IN"/>
        </w:rPr>
        <w:t>All</w:t>
      </w:r>
      <w:r w:rsidRPr="00EC5FBB">
        <w:rPr>
          <w:rFonts w:eastAsia="Times New Roman" w:cs="Times New Roman"/>
          <w:color w:val="000000"/>
          <w:szCs w:val="24"/>
          <w:lang w:eastAsia="en-IN"/>
        </w:rPr>
        <w:t xml:space="preserve"> these hotel properties belong to the Intercontinental Hotel Group Plc family. At present, the company has its headquarters in Bangkok, Thailand. Over 3350 employees are working in Six Sense Hotel properties. Six Sense has expanded its property chain in more than 20 countries</w:t>
      </w:r>
      <w:sdt>
        <w:sdtPr>
          <w:rPr>
            <w:rFonts w:eastAsia="Times New Roman" w:cs="Times New Roman"/>
            <w:color w:val="000000"/>
            <w:szCs w:val="24"/>
            <w:lang w:eastAsia="en-IN"/>
          </w:rPr>
          <w:id w:val="600686633"/>
          <w:citation/>
        </w:sdtPr>
        <w:sdtContent>
          <w:r w:rsidR="002154F6">
            <w:rPr>
              <w:rFonts w:eastAsia="Times New Roman" w:cs="Times New Roman"/>
              <w:color w:val="000000"/>
              <w:szCs w:val="24"/>
              <w:lang w:eastAsia="en-IN"/>
            </w:rPr>
            <w:fldChar w:fldCharType="begin"/>
          </w:r>
          <w:r w:rsidR="002154F6">
            <w:rPr>
              <w:rFonts w:eastAsia="Times New Roman" w:cs="Times New Roman"/>
              <w:color w:val="000000"/>
              <w:szCs w:val="24"/>
              <w:lang w:val="en-US" w:eastAsia="en-IN"/>
            </w:rPr>
            <w:instrText xml:space="preserve"> CITATION six233 \l 1033 </w:instrText>
          </w:r>
          <w:r w:rsidR="002154F6">
            <w:rPr>
              <w:rFonts w:eastAsia="Times New Roman" w:cs="Times New Roman"/>
              <w:color w:val="000000"/>
              <w:szCs w:val="24"/>
              <w:lang w:eastAsia="en-IN"/>
            </w:rPr>
            <w:fldChar w:fldCharType="separate"/>
          </w:r>
          <w:r w:rsidR="002154F6">
            <w:rPr>
              <w:rFonts w:eastAsia="Times New Roman" w:cs="Times New Roman"/>
              <w:noProof/>
              <w:color w:val="000000"/>
              <w:szCs w:val="24"/>
              <w:lang w:val="en-US" w:eastAsia="en-IN"/>
            </w:rPr>
            <w:t xml:space="preserve"> </w:t>
          </w:r>
          <w:r w:rsidR="002154F6" w:rsidRPr="002154F6">
            <w:rPr>
              <w:rFonts w:eastAsia="Times New Roman" w:cs="Times New Roman"/>
              <w:noProof/>
              <w:color w:val="000000"/>
              <w:szCs w:val="24"/>
              <w:lang w:val="en-US" w:eastAsia="en-IN"/>
            </w:rPr>
            <w:t>(sixsenses, 2023)</w:t>
          </w:r>
          <w:r w:rsidR="002154F6">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It has been able to become the world’s number one hospitality brand which has been featured in the travel and leisure magazine of the United States. Six Sense completely focuses on becoming socially responsible and environmentally friendly. </w:t>
      </w:r>
    </w:p>
    <w:p w14:paraId="20B11157" w14:textId="77777777" w:rsidR="00EC5FBB" w:rsidRPr="00EC5FBB" w:rsidRDefault="00EC5FBB" w:rsidP="00EC5FBB">
      <w:pPr>
        <w:spacing w:before="0" w:after="0"/>
        <w:rPr>
          <w:rFonts w:eastAsia="Times New Roman" w:cs="Times New Roman"/>
          <w:szCs w:val="24"/>
          <w:lang w:eastAsia="en-IN"/>
        </w:rPr>
      </w:pPr>
      <w:r w:rsidRPr="00EC5FBB">
        <w:rPr>
          <w:rFonts w:eastAsia="Times New Roman" w:cs="Times New Roman"/>
          <w:color w:val="000000"/>
          <w:szCs w:val="24"/>
          <w:lang w:eastAsia="en-IN"/>
        </w:rPr>
        <w:t>Moxy Hotel brands are another stylish hospitality brand which belongs to the Marriot International hospitality chain</w:t>
      </w:r>
      <w:sdt>
        <w:sdtPr>
          <w:rPr>
            <w:rFonts w:eastAsia="Times New Roman" w:cs="Times New Roman"/>
            <w:color w:val="000000"/>
            <w:szCs w:val="24"/>
            <w:lang w:eastAsia="en-IN"/>
          </w:rPr>
          <w:id w:val="-1691375661"/>
          <w:citation/>
        </w:sdtPr>
        <w:sdtContent>
          <w:r w:rsidR="008316F9">
            <w:rPr>
              <w:rFonts w:eastAsia="Times New Roman" w:cs="Times New Roman"/>
              <w:color w:val="000000"/>
              <w:szCs w:val="24"/>
              <w:lang w:eastAsia="en-IN"/>
            </w:rPr>
            <w:fldChar w:fldCharType="begin"/>
          </w:r>
          <w:r w:rsidR="008316F9">
            <w:rPr>
              <w:rFonts w:eastAsia="Times New Roman" w:cs="Times New Roman"/>
              <w:color w:val="000000"/>
              <w:szCs w:val="24"/>
              <w:lang w:val="en-US" w:eastAsia="en-IN"/>
            </w:rPr>
            <w:instrText xml:space="preserve"> CITATION Mox231 \l 1033 </w:instrText>
          </w:r>
          <w:r w:rsidR="008316F9">
            <w:rPr>
              <w:rFonts w:eastAsia="Times New Roman" w:cs="Times New Roman"/>
              <w:color w:val="000000"/>
              <w:szCs w:val="24"/>
              <w:lang w:eastAsia="en-IN"/>
            </w:rPr>
            <w:fldChar w:fldCharType="separate"/>
          </w:r>
          <w:r w:rsidR="008316F9">
            <w:rPr>
              <w:rFonts w:eastAsia="Times New Roman" w:cs="Times New Roman"/>
              <w:noProof/>
              <w:color w:val="000000"/>
              <w:szCs w:val="24"/>
              <w:lang w:val="en-US" w:eastAsia="en-IN"/>
            </w:rPr>
            <w:t xml:space="preserve"> </w:t>
          </w:r>
          <w:r w:rsidR="008316F9" w:rsidRPr="008316F9">
            <w:rPr>
              <w:rFonts w:eastAsia="Times New Roman" w:cs="Times New Roman"/>
              <w:noProof/>
              <w:color w:val="000000"/>
              <w:szCs w:val="24"/>
              <w:lang w:val="en-US" w:eastAsia="en-IN"/>
            </w:rPr>
            <w:t>(Moxy Hotels, 2023)</w:t>
          </w:r>
          <w:r w:rsidR="008316F9">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Over 70 experiential hotel properties are comes under the Moxy Hotel brand which is located in North America, Asia Pacific and European countries. Out of many other select brands, Moxy is one of the iconic Select brands of Marriott International. Moxy provides </w:t>
      </w:r>
      <w:r w:rsidR="008D4C53" w:rsidRPr="00EC5FBB">
        <w:rPr>
          <w:rFonts w:eastAsia="Times New Roman" w:cs="Times New Roman"/>
          <w:color w:val="000000"/>
          <w:szCs w:val="24"/>
          <w:lang w:eastAsia="en-IN"/>
        </w:rPr>
        <w:t>non-traditional</w:t>
      </w:r>
      <w:r w:rsidRPr="00EC5FBB">
        <w:rPr>
          <w:rFonts w:eastAsia="Times New Roman" w:cs="Times New Roman"/>
          <w:color w:val="000000"/>
          <w:szCs w:val="24"/>
          <w:lang w:eastAsia="en-IN"/>
        </w:rPr>
        <w:t xml:space="preserve"> conventional hotel stay opportunities that are industrially designed and have Lounge and Library with small but smart bedroom services. </w:t>
      </w:r>
    </w:p>
    <w:p w14:paraId="43F2EB94" w14:textId="77777777" w:rsidR="00EC5FBB" w:rsidRPr="00EC5FBB" w:rsidRDefault="00EC5FBB" w:rsidP="00EC5FBB">
      <w:pPr>
        <w:spacing w:before="0" w:after="0"/>
        <w:rPr>
          <w:rFonts w:eastAsia="Times New Roman" w:cs="Times New Roman"/>
          <w:szCs w:val="24"/>
          <w:lang w:eastAsia="en-IN"/>
        </w:rPr>
      </w:pPr>
      <w:r w:rsidRPr="00EC5FBB">
        <w:rPr>
          <w:rFonts w:eastAsia="Times New Roman" w:cs="Times New Roman"/>
          <w:color w:val="000000"/>
          <w:szCs w:val="24"/>
          <w:lang w:eastAsia="en-IN"/>
        </w:rPr>
        <w:t>The marketing strategies of both brands can be best represented with the application of a marketing mix strategy</w:t>
      </w:r>
      <w:sdt>
        <w:sdtPr>
          <w:rPr>
            <w:rFonts w:eastAsia="Times New Roman" w:cs="Times New Roman"/>
            <w:color w:val="000000"/>
            <w:szCs w:val="24"/>
            <w:lang w:eastAsia="en-IN"/>
          </w:rPr>
          <w:id w:val="55595666"/>
          <w:citation/>
        </w:sdtPr>
        <w:sdtContent>
          <w:r w:rsidR="00300ABF">
            <w:rPr>
              <w:rFonts w:eastAsia="Times New Roman" w:cs="Times New Roman"/>
              <w:color w:val="000000"/>
              <w:szCs w:val="24"/>
              <w:lang w:eastAsia="en-IN"/>
            </w:rPr>
            <w:fldChar w:fldCharType="begin"/>
          </w:r>
          <w:r w:rsidR="00300ABF">
            <w:rPr>
              <w:rFonts w:eastAsia="Times New Roman" w:cs="Times New Roman"/>
              <w:color w:val="000000"/>
              <w:szCs w:val="24"/>
              <w:lang w:val="en-US" w:eastAsia="en-IN"/>
            </w:rPr>
            <w:instrText xml:space="preserve"> CITATION Abe22 \l 1033 </w:instrText>
          </w:r>
          <w:r w:rsidR="00300ABF">
            <w:rPr>
              <w:rFonts w:eastAsia="Times New Roman" w:cs="Times New Roman"/>
              <w:color w:val="000000"/>
              <w:szCs w:val="24"/>
              <w:lang w:eastAsia="en-IN"/>
            </w:rPr>
            <w:fldChar w:fldCharType="separate"/>
          </w:r>
          <w:r w:rsidR="00300ABF">
            <w:rPr>
              <w:rFonts w:eastAsia="Times New Roman" w:cs="Times New Roman"/>
              <w:noProof/>
              <w:color w:val="000000"/>
              <w:szCs w:val="24"/>
              <w:lang w:val="en-US" w:eastAsia="en-IN"/>
            </w:rPr>
            <w:t xml:space="preserve"> </w:t>
          </w:r>
          <w:r w:rsidR="00300ABF" w:rsidRPr="00300ABF">
            <w:rPr>
              <w:rFonts w:eastAsia="Times New Roman" w:cs="Times New Roman"/>
              <w:noProof/>
              <w:color w:val="000000"/>
              <w:szCs w:val="24"/>
              <w:lang w:val="en-US" w:eastAsia="en-IN"/>
            </w:rPr>
            <w:t>(Abedian, et al., 2022)</w:t>
          </w:r>
          <w:r w:rsidR="00300ABF">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w:t>
      </w:r>
      <w:r w:rsidRPr="00EC5FBB">
        <w:rPr>
          <w:rFonts w:eastAsia="Times New Roman" w:cs="Times New Roman"/>
          <w:b/>
          <w:bCs/>
          <w:color w:val="000000"/>
          <w:szCs w:val="24"/>
          <w:lang w:eastAsia="en-IN"/>
        </w:rPr>
        <w:t>Product, Pricing, Place and Promotional strategies</w:t>
      </w:r>
      <w:r w:rsidRPr="00EC5FBB">
        <w:rPr>
          <w:rFonts w:eastAsia="Times New Roman" w:cs="Times New Roman"/>
          <w:color w:val="000000"/>
          <w:szCs w:val="24"/>
          <w:lang w:eastAsia="en-IN"/>
        </w:rPr>
        <w:t xml:space="preserve"> are the key </w:t>
      </w:r>
      <w:r w:rsidRPr="00EC5FBB">
        <w:rPr>
          <w:rFonts w:eastAsia="Times New Roman" w:cs="Times New Roman"/>
          <w:b/>
          <w:bCs/>
          <w:color w:val="000000"/>
          <w:szCs w:val="24"/>
          <w:lang w:eastAsia="en-IN"/>
        </w:rPr>
        <w:t>marketing components</w:t>
      </w:r>
      <w:r w:rsidRPr="00EC5FBB">
        <w:rPr>
          <w:rFonts w:eastAsia="Times New Roman" w:cs="Times New Roman"/>
          <w:color w:val="000000"/>
          <w:szCs w:val="24"/>
          <w:lang w:eastAsia="en-IN"/>
        </w:rPr>
        <w:t xml:space="preserve"> on the basis of which both brands can strengthen their marketing strategies. Six Sense keeps </w:t>
      </w:r>
      <w:r w:rsidRPr="00EC5FBB">
        <w:rPr>
          <w:rFonts w:eastAsia="Times New Roman" w:cs="Times New Roman"/>
          <w:b/>
          <w:bCs/>
          <w:color w:val="000000"/>
          <w:szCs w:val="24"/>
          <w:lang w:eastAsia="en-IN"/>
        </w:rPr>
        <w:t>sustainability</w:t>
      </w:r>
      <w:r w:rsidRPr="00EC5FBB">
        <w:rPr>
          <w:rFonts w:eastAsia="Times New Roman" w:cs="Times New Roman"/>
          <w:color w:val="000000"/>
          <w:szCs w:val="24"/>
          <w:lang w:eastAsia="en-IN"/>
        </w:rPr>
        <w:t xml:space="preserve"> in their hearts where they do just the right things. Under the Six Sense brand name, it has </w:t>
      </w:r>
      <w:r w:rsidRPr="00EC5FBB">
        <w:rPr>
          <w:rFonts w:eastAsia="Times New Roman" w:cs="Times New Roman"/>
          <w:b/>
          <w:bCs/>
          <w:color w:val="000000"/>
          <w:szCs w:val="24"/>
          <w:lang w:eastAsia="en-IN"/>
        </w:rPr>
        <w:t xml:space="preserve">Six Sense Resorts, Six Sense </w:t>
      </w:r>
      <w:r w:rsidRPr="00EC5FBB">
        <w:rPr>
          <w:rFonts w:eastAsia="Times New Roman" w:cs="Times New Roman"/>
          <w:b/>
          <w:bCs/>
          <w:color w:val="000000"/>
          <w:szCs w:val="24"/>
          <w:lang w:eastAsia="en-IN"/>
        </w:rPr>
        <w:lastRenderedPageBreak/>
        <w:t>Wellness Spas and Residences</w:t>
      </w:r>
      <w:r w:rsidRPr="00EC5FBB">
        <w:rPr>
          <w:rFonts w:eastAsia="Times New Roman" w:cs="Times New Roman"/>
          <w:color w:val="000000"/>
          <w:szCs w:val="24"/>
          <w:lang w:eastAsia="en-IN"/>
        </w:rPr>
        <w:t>. All the Six Sense resorts have distinctive and diverse personality which includes the natural topography of the travel locations</w:t>
      </w:r>
      <w:sdt>
        <w:sdtPr>
          <w:rPr>
            <w:rFonts w:eastAsia="Times New Roman" w:cs="Times New Roman"/>
            <w:color w:val="000000"/>
            <w:szCs w:val="24"/>
            <w:lang w:eastAsia="en-IN"/>
          </w:rPr>
          <w:id w:val="2011556619"/>
          <w:citation/>
        </w:sdtPr>
        <w:sdtContent>
          <w:r w:rsidR="0053095D">
            <w:rPr>
              <w:rFonts w:eastAsia="Times New Roman" w:cs="Times New Roman"/>
              <w:color w:val="000000"/>
              <w:szCs w:val="24"/>
              <w:lang w:eastAsia="en-IN"/>
            </w:rPr>
            <w:fldChar w:fldCharType="begin"/>
          </w:r>
          <w:r w:rsidR="0053095D">
            <w:rPr>
              <w:rFonts w:eastAsia="Times New Roman" w:cs="Times New Roman"/>
              <w:color w:val="000000"/>
              <w:szCs w:val="24"/>
              <w:lang w:val="en-US" w:eastAsia="en-IN"/>
            </w:rPr>
            <w:instrText xml:space="preserve"> CITATION pos23 \l 1033 </w:instrText>
          </w:r>
          <w:r w:rsidR="0053095D">
            <w:rPr>
              <w:rFonts w:eastAsia="Times New Roman" w:cs="Times New Roman"/>
              <w:color w:val="000000"/>
              <w:szCs w:val="24"/>
              <w:lang w:eastAsia="en-IN"/>
            </w:rPr>
            <w:fldChar w:fldCharType="separate"/>
          </w:r>
          <w:r w:rsidR="0053095D">
            <w:rPr>
              <w:rFonts w:eastAsia="Times New Roman" w:cs="Times New Roman"/>
              <w:noProof/>
              <w:color w:val="000000"/>
              <w:szCs w:val="24"/>
              <w:lang w:val="en-US" w:eastAsia="en-IN"/>
            </w:rPr>
            <w:t xml:space="preserve"> </w:t>
          </w:r>
          <w:r w:rsidR="0053095D" w:rsidRPr="0053095D">
            <w:rPr>
              <w:rFonts w:eastAsia="Times New Roman" w:cs="Times New Roman"/>
              <w:noProof/>
              <w:color w:val="000000"/>
              <w:szCs w:val="24"/>
              <w:lang w:val="en-US" w:eastAsia="en-IN"/>
            </w:rPr>
            <w:t>(positioner, 2023)</w:t>
          </w:r>
          <w:r w:rsidR="0053095D">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Six Sense Spa provides </w:t>
      </w:r>
      <w:r w:rsidRPr="00EC5FBB">
        <w:rPr>
          <w:rFonts w:eastAsia="Times New Roman" w:cs="Times New Roman"/>
          <w:b/>
          <w:bCs/>
          <w:color w:val="000000"/>
          <w:szCs w:val="24"/>
          <w:lang w:eastAsia="en-IN"/>
        </w:rPr>
        <w:t>health and wellness facilities</w:t>
      </w:r>
      <w:r w:rsidRPr="00EC5FBB">
        <w:rPr>
          <w:rFonts w:eastAsia="Times New Roman" w:cs="Times New Roman"/>
          <w:color w:val="000000"/>
          <w:szCs w:val="24"/>
          <w:lang w:eastAsia="en-IN"/>
        </w:rPr>
        <w:t xml:space="preserve"> to customers that are pioneers with several health treatments. Six Sense residents give memorable moments of staying in their properties. Their exotic spas, private clubs and all luxurious facilities are innovatively and sustainably designed. The dedicated team of architects, project managers and </w:t>
      </w:r>
      <w:r w:rsidRPr="00EC5FBB">
        <w:rPr>
          <w:rFonts w:eastAsia="Times New Roman" w:cs="Times New Roman"/>
          <w:b/>
          <w:bCs/>
          <w:color w:val="000000"/>
          <w:szCs w:val="24"/>
          <w:lang w:eastAsia="en-IN"/>
        </w:rPr>
        <w:t xml:space="preserve">skilled employees </w:t>
      </w:r>
      <w:r w:rsidRPr="00EC5FBB">
        <w:rPr>
          <w:rFonts w:eastAsia="Times New Roman" w:cs="Times New Roman"/>
          <w:color w:val="000000"/>
          <w:szCs w:val="24"/>
          <w:lang w:eastAsia="en-IN"/>
        </w:rPr>
        <w:t>incorporate regional architectures into all the hotel properties. It also offers extraordinary cultural</w:t>
      </w:r>
      <w:r w:rsidRPr="00EC5FBB">
        <w:rPr>
          <w:rFonts w:eastAsia="Times New Roman" w:cs="Times New Roman"/>
          <w:b/>
          <w:bCs/>
          <w:color w:val="000000"/>
          <w:szCs w:val="24"/>
          <w:lang w:eastAsia="en-IN"/>
        </w:rPr>
        <w:t xml:space="preserve"> values of over 30 countries</w:t>
      </w:r>
      <w:r w:rsidRPr="00EC5FBB">
        <w:rPr>
          <w:rFonts w:eastAsia="Times New Roman" w:cs="Times New Roman"/>
          <w:color w:val="000000"/>
          <w:szCs w:val="24"/>
          <w:lang w:eastAsia="en-IN"/>
        </w:rPr>
        <w:t xml:space="preserve"> that provides a strong sense of the </w:t>
      </w:r>
      <w:r w:rsidRPr="00EC5FBB">
        <w:rPr>
          <w:rFonts w:eastAsia="Times New Roman" w:cs="Times New Roman"/>
          <w:b/>
          <w:bCs/>
          <w:color w:val="000000"/>
          <w:szCs w:val="24"/>
          <w:lang w:eastAsia="en-IN"/>
        </w:rPr>
        <w:t>place</w:t>
      </w:r>
      <w:sdt>
        <w:sdtPr>
          <w:rPr>
            <w:rFonts w:eastAsia="Times New Roman" w:cs="Times New Roman"/>
            <w:b/>
            <w:bCs/>
            <w:color w:val="000000"/>
            <w:szCs w:val="24"/>
            <w:lang w:eastAsia="en-IN"/>
          </w:rPr>
          <w:id w:val="-640193908"/>
          <w:citation/>
        </w:sdtPr>
        <w:sdtContent>
          <w:r w:rsidR="00094527">
            <w:rPr>
              <w:rFonts w:eastAsia="Times New Roman" w:cs="Times New Roman"/>
              <w:b/>
              <w:bCs/>
              <w:color w:val="000000"/>
              <w:szCs w:val="24"/>
              <w:lang w:eastAsia="en-IN"/>
            </w:rPr>
            <w:fldChar w:fldCharType="begin"/>
          </w:r>
          <w:r w:rsidR="00094527">
            <w:rPr>
              <w:rFonts w:eastAsia="Times New Roman" w:cs="Times New Roman"/>
              <w:b/>
              <w:bCs/>
              <w:color w:val="000000"/>
              <w:szCs w:val="24"/>
              <w:lang w:val="en-US" w:eastAsia="en-IN"/>
            </w:rPr>
            <w:instrText xml:space="preserve"> CITATION six232 \l 1033 </w:instrText>
          </w:r>
          <w:r w:rsidR="00094527">
            <w:rPr>
              <w:rFonts w:eastAsia="Times New Roman" w:cs="Times New Roman"/>
              <w:b/>
              <w:bCs/>
              <w:color w:val="000000"/>
              <w:szCs w:val="24"/>
              <w:lang w:eastAsia="en-IN"/>
            </w:rPr>
            <w:fldChar w:fldCharType="separate"/>
          </w:r>
          <w:r w:rsidR="00094527">
            <w:rPr>
              <w:rFonts w:eastAsia="Times New Roman" w:cs="Times New Roman"/>
              <w:b/>
              <w:bCs/>
              <w:noProof/>
              <w:color w:val="000000"/>
              <w:szCs w:val="24"/>
              <w:lang w:val="en-US" w:eastAsia="en-IN"/>
            </w:rPr>
            <w:t xml:space="preserve"> </w:t>
          </w:r>
          <w:r w:rsidR="00094527" w:rsidRPr="00094527">
            <w:rPr>
              <w:rFonts w:eastAsia="Times New Roman" w:cs="Times New Roman"/>
              <w:noProof/>
              <w:color w:val="000000"/>
              <w:szCs w:val="24"/>
              <w:lang w:val="en-US" w:eastAsia="en-IN"/>
            </w:rPr>
            <w:t>(sixsenses, 2023)</w:t>
          </w:r>
          <w:r w:rsidR="00094527">
            <w:rPr>
              <w:rFonts w:eastAsia="Times New Roman" w:cs="Times New Roman"/>
              <w:b/>
              <w:bCs/>
              <w:color w:val="000000"/>
              <w:szCs w:val="24"/>
              <w:lang w:eastAsia="en-IN"/>
            </w:rPr>
            <w:fldChar w:fldCharType="end"/>
          </w:r>
        </w:sdtContent>
      </w:sdt>
      <w:r w:rsidRPr="00EC5FBB">
        <w:rPr>
          <w:rFonts w:eastAsia="Times New Roman" w:cs="Times New Roman"/>
          <w:b/>
          <w:bCs/>
          <w:color w:val="000000"/>
          <w:szCs w:val="24"/>
          <w:lang w:eastAsia="en-IN"/>
        </w:rPr>
        <w:t>.</w:t>
      </w:r>
      <w:r w:rsidRPr="00EC5FBB">
        <w:rPr>
          <w:rFonts w:eastAsia="Times New Roman" w:cs="Times New Roman"/>
          <w:color w:val="000000"/>
          <w:szCs w:val="24"/>
          <w:lang w:eastAsia="en-IN"/>
        </w:rPr>
        <w:t xml:space="preserve"> Six Sense</w:t>
      </w:r>
      <w:r w:rsidR="008D4C53" w:rsidRPr="00EC5FBB">
        <w:rPr>
          <w:rFonts w:eastAsia="Times New Roman" w:cs="Times New Roman"/>
          <w:color w:val="000000"/>
          <w:szCs w:val="24"/>
          <w:lang w:eastAsia="en-IN"/>
        </w:rPr>
        <w:t> Spa</w:t>
      </w:r>
      <w:r w:rsidRPr="00EC5FBB">
        <w:rPr>
          <w:rFonts w:eastAsia="Times New Roman" w:cs="Times New Roman"/>
          <w:color w:val="000000"/>
          <w:szCs w:val="24"/>
          <w:lang w:eastAsia="en-IN"/>
        </w:rPr>
        <w:t xml:space="preserve"> and resorts adopt </w:t>
      </w:r>
      <w:r w:rsidRPr="00EC5FBB">
        <w:rPr>
          <w:rFonts w:eastAsia="Times New Roman" w:cs="Times New Roman"/>
          <w:b/>
          <w:bCs/>
          <w:color w:val="000000"/>
          <w:szCs w:val="24"/>
          <w:lang w:eastAsia="en-IN"/>
        </w:rPr>
        <w:t>premium pricing strategies</w:t>
      </w:r>
      <w:r w:rsidRPr="00EC5FBB">
        <w:rPr>
          <w:rFonts w:eastAsia="Times New Roman" w:cs="Times New Roman"/>
          <w:color w:val="000000"/>
          <w:szCs w:val="24"/>
          <w:lang w:eastAsia="en-IN"/>
        </w:rPr>
        <w:t xml:space="preserve"> that help people reconnect with their services. All the hotel properties under Six Senses are located in the world’s most unique and beautiful places such as an exciting urban settings, and remote private islands. The resorts stimulate crafted guest experiences </w:t>
      </w:r>
      <w:r w:rsidR="008D4C53" w:rsidRPr="00EC5FBB">
        <w:rPr>
          <w:rFonts w:eastAsia="Times New Roman" w:cs="Times New Roman"/>
          <w:color w:val="000000"/>
          <w:szCs w:val="24"/>
          <w:lang w:eastAsia="en-IN"/>
        </w:rPr>
        <w:t>that</w:t>
      </w:r>
      <w:r w:rsidRPr="00EC5FBB">
        <w:rPr>
          <w:rFonts w:eastAsia="Times New Roman" w:cs="Times New Roman"/>
          <w:color w:val="000000"/>
          <w:szCs w:val="24"/>
          <w:lang w:eastAsia="en-IN"/>
        </w:rPr>
        <w:t xml:space="preserve"> revitalise human spirits</w:t>
      </w:r>
      <w:sdt>
        <w:sdtPr>
          <w:rPr>
            <w:rFonts w:eastAsia="Times New Roman" w:cs="Times New Roman"/>
            <w:color w:val="000000"/>
            <w:szCs w:val="24"/>
            <w:lang w:eastAsia="en-IN"/>
          </w:rPr>
          <w:id w:val="-351181869"/>
          <w:citation/>
        </w:sdtPr>
        <w:sdtContent>
          <w:r w:rsidR="002154F6">
            <w:rPr>
              <w:rFonts w:eastAsia="Times New Roman" w:cs="Times New Roman"/>
              <w:color w:val="000000"/>
              <w:szCs w:val="24"/>
              <w:lang w:eastAsia="en-IN"/>
            </w:rPr>
            <w:fldChar w:fldCharType="begin"/>
          </w:r>
          <w:r w:rsidR="002154F6">
            <w:rPr>
              <w:rFonts w:eastAsia="Times New Roman" w:cs="Times New Roman"/>
              <w:color w:val="000000"/>
              <w:szCs w:val="24"/>
              <w:lang w:val="en-US" w:eastAsia="en-IN"/>
            </w:rPr>
            <w:instrText xml:space="preserve"> CITATION tra201 \l 1033 </w:instrText>
          </w:r>
          <w:r w:rsidR="002154F6">
            <w:rPr>
              <w:rFonts w:eastAsia="Times New Roman" w:cs="Times New Roman"/>
              <w:color w:val="000000"/>
              <w:szCs w:val="24"/>
              <w:lang w:eastAsia="en-IN"/>
            </w:rPr>
            <w:fldChar w:fldCharType="separate"/>
          </w:r>
          <w:r w:rsidR="002154F6">
            <w:rPr>
              <w:rFonts w:eastAsia="Times New Roman" w:cs="Times New Roman"/>
              <w:noProof/>
              <w:color w:val="000000"/>
              <w:szCs w:val="24"/>
              <w:lang w:val="en-US" w:eastAsia="en-IN"/>
            </w:rPr>
            <w:t xml:space="preserve"> </w:t>
          </w:r>
          <w:r w:rsidR="002154F6" w:rsidRPr="002154F6">
            <w:rPr>
              <w:rFonts w:eastAsia="Times New Roman" w:cs="Times New Roman"/>
              <w:noProof/>
              <w:color w:val="000000"/>
              <w:szCs w:val="24"/>
              <w:lang w:val="en-US" w:eastAsia="en-IN"/>
            </w:rPr>
            <w:t>(travelinsightpedia, 2020)</w:t>
          </w:r>
          <w:r w:rsidR="002154F6">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w:t>
      </w:r>
      <w:r w:rsidRPr="00EC5FBB">
        <w:rPr>
          <w:rFonts w:eastAsia="Times New Roman" w:cs="Times New Roman"/>
          <w:b/>
          <w:bCs/>
          <w:color w:val="000000"/>
          <w:szCs w:val="24"/>
          <w:lang w:eastAsia="en-IN"/>
        </w:rPr>
        <w:t xml:space="preserve"> Six Sense promotes its sustainable hospitality business </w:t>
      </w:r>
      <w:r w:rsidRPr="00EC5FBB">
        <w:rPr>
          <w:rFonts w:eastAsia="Times New Roman" w:cs="Times New Roman"/>
          <w:color w:val="000000"/>
          <w:szCs w:val="24"/>
          <w:lang w:eastAsia="en-IN"/>
        </w:rPr>
        <w:t>through social media marketing through which they attract customers by posting iconic locations view along with its spa and resort services</w:t>
      </w:r>
      <w:sdt>
        <w:sdtPr>
          <w:rPr>
            <w:rFonts w:eastAsia="Times New Roman" w:cs="Times New Roman"/>
            <w:color w:val="000000"/>
            <w:szCs w:val="24"/>
            <w:lang w:eastAsia="en-IN"/>
          </w:rPr>
          <w:id w:val="1645929786"/>
          <w:citation/>
        </w:sdtPr>
        <w:sdtContent>
          <w:r w:rsidR="00094527">
            <w:rPr>
              <w:rFonts w:eastAsia="Times New Roman" w:cs="Times New Roman"/>
              <w:color w:val="000000"/>
              <w:szCs w:val="24"/>
              <w:lang w:eastAsia="en-IN"/>
            </w:rPr>
            <w:fldChar w:fldCharType="begin"/>
          </w:r>
          <w:r w:rsidR="00094527">
            <w:rPr>
              <w:rFonts w:eastAsia="Times New Roman" w:cs="Times New Roman"/>
              <w:color w:val="000000"/>
              <w:szCs w:val="24"/>
              <w:lang w:val="en-US" w:eastAsia="en-IN"/>
            </w:rPr>
            <w:instrText xml:space="preserve"> CITATION six22 \l 1033 </w:instrText>
          </w:r>
          <w:r w:rsidR="00094527">
            <w:rPr>
              <w:rFonts w:eastAsia="Times New Roman" w:cs="Times New Roman"/>
              <w:color w:val="000000"/>
              <w:szCs w:val="24"/>
              <w:lang w:eastAsia="en-IN"/>
            </w:rPr>
            <w:fldChar w:fldCharType="separate"/>
          </w:r>
          <w:r w:rsidR="00094527">
            <w:rPr>
              <w:rFonts w:eastAsia="Times New Roman" w:cs="Times New Roman"/>
              <w:noProof/>
              <w:color w:val="000000"/>
              <w:szCs w:val="24"/>
              <w:lang w:val="en-US" w:eastAsia="en-IN"/>
            </w:rPr>
            <w:t xml:space="preserve"> </w:t>
          </w:r>
          <w:r w:rsidR="00094527" w:rsidRPr="00094527">
            <w:rPr>
              <w:rFonts w:eastAsia="Times New Roman" w:cs="Times New Roman"/>
              <w:noProof/>
              <w:color w:val="000000"/>
              <w:szCs w:val="24"/>
              <w:lang w:val="en-US" w:eastAsia="en-IN"/>
            </w:rPr>
            <w:t>(sixsenses, 2022)</w:t>
          </w:r>
          <w:r w:rsidR="00094527">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They mix up </w:t>
      </w:r>
      <w:r w:rsidRPr="00EC5FBB">
        <w:rPr>
          <w:rFonts w:eastAsia="Times New Roman" w:cs="Times New Roman"/>
          <w:b/>
          <w:bCs/>
          <w:color w:val="000000"/>
          <w:szCs w:val="24"/>
          <w:lang w:eastAsia="en-IN"/>
        </w:rPr>
        <w:t xml:space="preserve">science and human awareness </w:t>
      </w:r>
      <w:r w:rsidRPr="00EC5FBB">
        <w:rPr>
          <w:rFonts w:eastAsia="Times New Roman" w:cs="Times New Roman"/>
          <w:color w:val="000000"/>
          <w:szCs w:val="24"/>
          <w:lang w:eastAsia="en-IN"/>
        </w:rPr>
        <w:t xml:space="preserve">through the high-tech solution for </w:t>
      </w:r>
      <w:r w:rsidRPr="00EC5FBB">
        <w:rPr>
          <w:rFonts w:eastAsia="Times New Roman" w:cs="Times New Roman"/>
          <w:b/>
          <w:bCs/>
          <w:color w:val="000000"/>
          <w:szCs w:val="24"/>
          <w:lang w:eastAsia="en-IN"/>
        </w:rPr>
        <w:t xml:space="preserve">online booking </w:t>
      </w:r>
      <w:r w:rsidRPr="00EC5FBB">
        <w:rPr>
          <w:rFonts w:eastAsia="Times New Roman" w:cs="Times New Roman"/>
          <w:color w:val="000000"/>
          <w:szCs w:val="24"/>
          <w:lang w:eastAsia="en-IN"/>
        </w:rPr>
        <w:t>that redefines their marketing strategy. </w:t>
      </w:r>
    </w:p>
    <w:p w14:paraId="594476B7" w14:textId="77777777" w:rsidR="00EC5FBB" w:rsidRPr="00EC5FBB" w:rsidRDefault="00EC5FBB" w:rsidP="00EC5FBB">
      <w:pPr>
        <w:spacing w:before="0" w:after="0"/>
        <w:rPr>
          <w:rFonts w:eastAsia="Times New Roman" w:cs="Times New Roman"/>
          <w:szCs w:val="24"/>
          <w:lang w:eastAsia="en-IN"/>
        </w:rPr>
      </w:pPr>
      <w:r w:rsidRPr="00EC5FBB">
        <w:rPr>
          <w:rFonts w:eastAsia="Times New Roman" w:cs="Times New Roman"/>
          <w:color w:val="000000"/>
          <w:szCs w:val="24"/>
          <w:lang w:eastAsia="en-IN"/>
        </w:rPr>
        <w:t xml:space="preserve">On the Other hand, Moxy also adopts the 7Ps marketing mix strategy. While analysing their </w:t>
      </w:r>
      <w:r w:rsidRPr="00EC5FBB">
        <w:rPr>
          <w:rFonts w:eastAsia="Times New Roman" w:cs="Times New Roman"/>
          <w:b/>
          <w:bCs/>
          <w:color w:val="000000"/>
          <w:szCs w:val="24"/>
          <w:lang w:eastAsia="en-IN"/>
        </w:rPr>
        <w:t>product and services</w:t>
      </w:r>
      <w:r w:rsidRPr="00EC5FBB">
        <w:rPr>
          <w:rFonts w:eastAsia="Times New Roman" w:cs="Times New Roman"/>
          <w:color w:val="000000"/>
          <w:szCs w:val="24"/>
          <w:lang w:eastAsia="en-IN"/>
        </w:rPr>
        <w:t xml:space="preserve">, Moxy Hotels provides Check-In at </w:t>
      </w:r>
      <w:r w:rsidR="002B255B" w:rsidRPr="00EC5FBB">
        <w:rPr>
          <w:rFonts w:eastAsia="Times New Roman" w:cs="Times New Roman"/>
          <w:color w:val="000000"/>
          <w:szCs w:val="24"/>
          <w:lang w:eastAsia="en-IN"/>
        </w:rPr>
        <w:t>bar</w:t>
      </w:r>
      <w:r w:rsidRPr="00EC5FBB">
        <w:rPr>
          <w:rFonts w:eastAsia="Times New Roman" w:cs="Times New Roman"/>
          <w:color w:val="000000"/>
          <w:szCs w:val="24"/>
          <w:lang w:eastAsia="en-IN"/>
        </w:rPr>
        <w:t xml:space="preserve"> experiences which instantly make an easy for a customer in a playful stay with complimentary cocktail services while handling room keys during the check-in time of the customers</w:t>
      </w:r>
      <w:sdt>
        <w:sdtPr>
          <w:rPr>
            <w:rFonts w:eastAsia="Times New Roman" w:cs="Times New Roman"/>
            <w:color w:val="000000"/>
            <w:szCs w:val="24"/>
            <w:lang w:eastAsia="en-IN"/>
          </w:rPr>
          <w:id w:val="1152248714"/>
          <w:citation/>
        </w:sdtPr>
        <w:sdtContent>
          <w:r w:rsidR="008316F9">
            <w:rPr>
              <w:rFonts w:eastAsia="Times New Roman" w:cs="Times New Roman"/>
              <w:color w:val="000000"/>
              <w:szCs w:val="24"/>
              <w:lang w:eastAsia="en-IN"/>
            </w:rPr>
            <w:fldChar w:fldCharType="begin"/>
          </w:r>
          <w:r w:rsidR="008316F9">
            <w:rPr>
              <w:rFonts w:eastAsia="Times New Roman" w:cs="Times New Roman"/>
              <w:color w:val="000000"/>
              <w:szCs w:val="24"/>
              <w:lang w:val="en-US" w:eastAsia="en-IN"/>
            </w:rPr>
            <w:instrText xml:space="preserve"> CITATION hos23 \l 1033 </w:instrText>
          </w:r>
          <w:r w:rsidR="008316F9">
            <w:rPr>
              <w:rFonts w:eastAsia="Times New Roman" w:cs="Times New Roman"/>
              <w:color w:val="000000"/>
              <w:szCs w:val="24"/>
              <w:lang w:eastAsia="en-IN"/>
            </w:rPr>
            <w:fldChar w:fldCharType="separate"/>
          </w:r>
          <w:r w:rsidR="008316F9">
            <w:rPr>
              <w:rFonts w:eastAsia="Times New Roman" w:cs="Times New Roman"/>
              <w:noProof/>
              <w:color w:val="000000"/>
              <w:szCs w:val="24"/>
              <w:lang w:val="en-US" w:eastAsia="en-IN"/>
            </w:rPr>
            <w:t xml:space="preserve"> </w:t>
          </w:r>
          <w:r w:rsidR="008316F9" w:rsidRPr="008316F9">
            <w:rPr>
              <w:rFonts w:eastAsia="Times New Roman" w:cs="Times New Roman"/>
              <w:noProof/>
              <w:color w:val="000000"/>
              <w:szCs w:val="24"/>
              <w:lang w:val="en-US" w:eastAsia="en-IN"/>
            </w:rPr>
            <w:t>(hospitalitynet, 2023)</w:t>
          </w:r>
          <w:r w:rsidR="008316F9">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All the smart bedrooms at Moxy Hotel have vibrant social spaces for young-hearted people with bold programming to plug and play. All their hotel bedrooms are 185 square feet with glorious stylish designs and architecture. Their </w:t>
      </w:r>
      <w:r w:rsidRPr="00EC5FBB">
        <w:rPr>
          <w:rFonts w:eastAsia="Times New Roman" w:cs="Times New Roman"/>
          <w:b/>
          <w:bCs/>
          <w:color w:val="000000"/>
          <w:szCs w:val="24"/>
          <w:lang w:eastAsia="en-IN"/>
        </w:rPr>
        <w:t>lobby experiences</w:t>
      </w:r>
      <w:r w:rsidRPr="00EC5FBB">
        <w:rPr>
          <w:rFonts w:eastAsia="Times New Roman" w:cs="Times New Roman"/>
          <w:color w:val="000000"/>
          <w:szCs w:val="24"/>
          <w:lang w:eastAsia="en-IN"/>
        </w:rPr>
        <w:t xml:space="preserve"> have playful communal living spaces. The snacks and beverages section of the hotel satisfies customers 24/7 that includes delicious breakfast items like a hot decaf mocha, and a soy double shot latte. All the Moxy Hotel bedrooms have premium MUK bath amenities, walk-in shower experiences, HDTVs and many more. Moxy hotels adopt an economic lifestyle of the Brand Marriott that provides in-room IT solutions and has a </w:t>
      </w:r>
      <w:r w:rsidRPr="00EC5FBB">
        <w:rPr>
          <w:rFonts w:eastAsia="Times New Roman" w:cs="Times New Roman"/>
          <w:b/>
          <w:bCs/>
          <w:color w:val="000000"/>
          <w:szCs w:val="24"/>
          <w:lang w:eastAsia="en-IN"/>
        </w:rPr>
        <w:t>premium pricing</w:t>
      </w:r>
      <w:r w:rsidRPr="00EC5FBB">
        <w:rPr>
          <w:rFonts w:eastAsia="Times New Roman" w:cs="Times New Roman"/>
          <w:color w:val="000000"/>
          <w:szCs w:val="24"/>
          <w:lang w:eastAsia="en-IN"/>
        </w:rPr>
        <w:t xml:space="preserve"> policy. More than </w:t>
      </w:r>
      <w:r w:rsidRPr="00EC5FBB">
        <w:rPr>
          <w:rFonts w:eastAsia="Times New Roman" w:cs="Times New Roman"/>
          <w:b/>
          <w:bCs/>
          <w:color w:val="000000"/>
          <w:szCs w:val="24"/>
          <w:lang w:eastAsia="en-IN"/>
        </w:rPr>
        <w:t>70 Moxy properties</w:t>
      </w:r>
      <w:r w:rsidRPr="00EC5FBB">
        <w:rPr>
          <w:rFonts w:eastAsia="Times New Roman" w:cs="Times New Roman"/>
          <w:color w:val="000000"/>
          <w:szCs w:val="24"/>
          <w:lang w:eastAsia="en-IN"/>
        </w:rPr>
        <w:t xml:space="preserve"> are available in world markets but specifically, it can be stated that the company has concerted their market in the European market. From the perspective of Brand promotion, it completely adopts social media marketing strategy where they ask </w:t>
      </w:r>
      <w:r w:rsidRPr="00EC5FBB">
        <w:rPr>
          <w:rFonts w:eastAsia="Times New Roman" w:cs="Times New Roman"/>
          <w:b/>
          <w:bCs/>
          <w:color w:val="000000"/>
          <w:szCs w:val="24"/>
          <w:lang w:eastAsia="en-IN"/>
        </w:rPr>
        <w:t>social media influencers</w:t>
      </w:r>
      <w:r w:rsidRPr="00EC5FBB">
        <w:rPr>
          <w:rFonts w:eastAsia="Times New Roman" w:cs="Times New Roman"/>
          <w:color w:val="000000"/>
          <w:szCs w:val="24"/>
          <w:lang w:eastAsia="en-IN"/>
        </w:rPr>
        <w:t xml:space="preserve"> to stay at their places and upload pictures on platforms like Instagram and Facebook</w:t>
      </w:r>
      <w:sdt>
        <w:sdtPr>
          <w:rPr>
            <w:rFonts w:eastAsia="Times New Roman" w:cs="Times New Roman"/>
            <w:color w:val="000000"/>
            <w:szCs w:val="24"/>
            <w:lang w:eastAsia="en-IN"/>
          </w:rPr>
          <w:id w:val="1349294309"/>
          <w:citation/>
        </w:sdtPr>
        <w:sdtContent>
          <w:r w:rsidR="00256887">
            <w:rPr>
              <w:rFonts w:eastAsia="Times New Roman" w:cs="Times New Roman"/>
              <w:color w:val="000000"/>
              <w:szCs w:val="24"/>
              <w:lang w:eastAsia="en-IN"/>
            </w:rPr>
            <w:fldChar w:fldCharType="begin"/>
          </w:r>
          <w:r w:rsidR="00256887">
            <w:rPr>
              <w:rFonts w:eastAsia="Times New Roman" w:cs="Times New Roman"/>
              <w:color w:val="000000"/>
              <w:szCs w:val="24"/>
              <w:lang w:val="en-US" w:eastAsia="en-IN"/>
            </w:rPr>
            <w:instrText xml:space="preserve"> CITATION HuL21 \l 1033 </w:instrText>
          </w:r>
          <w:r w:rsidR="00256887">
            <w:rPr>
              <w:rFonts w:eastAsia="Times New Roman" w:cs="Times New Roman"/>
              <w:color w:val="000000"/>
              <w:szCs w:val="24"/>
              <w:lang w:eastAsia="en-IN"/>
            </w:rPr>
            <w:fldChar w:fldCharType="separate"/>
          </w:r>
          <w:r w:rsidR="00256887">
            <w:rPr>
              <w:rFonts w:eastAsia="Times New Roman" w:cs="Times New Roman"/>
              <w:noProof/>
              <w:color w:val="000000"/>
              <w:szCs w:val="24"/>
              <w:lang w:val="en-US" w:eastAsia="en-IN"/>
            </w:rPr>
            <w:t xml:space="preserve"> </w:t>
          </w:r>
          <w:r w:rsidR="00256887" w:rsidRPr="00256887">
            <w:rPr>
              <w:rFonts w:eastAsia="Times New Roman" w:cs="Times New Roman"/>
              <w:noProof/>
              <w:color w:val="000000"/>
              <w:szCs w:val="24"/>
              <w:lang w:val="en-US" w:eastAsia="en-IN"/>
            </w:rPr>
            <w:t>(Hu &amp; Olivieri, 2021)</w:t>
          </w:r>
          <w:r w:rsidR="00256887">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w:t>
      </w:r>
    </w:p>
    <w:p w14:paraId="328B1E2D" w14:textId="77777777" w:rsidR="00EC5FBB" w:rsidRPr="00EC5FBB" w:rsidRDefault="00EC5FBB" w:rsidP="00EC5FBB">
      <w:pPr>
        <w:spacing w:before="0" w:after="0"/>
        <w:rPr>
          <w:rFonts w:eastAsia="Times New Roman" w:cs="Times New Roman"/>
          <w:szCs w:val="24"/>
          <w:lang w:eastAsia="en-IN"/>
        </w:rPr>
      </w:pPr>
      <w:r w:rsidRPr="00EC5FBB">
        <w:rPr>
          <w:rFonts w:eastAsia="Times New Roman" w:cs="Times New Roman"/>
          <w:color w:val="000000"/>
          <w:szCs w:val="24"/>
          <w:lang w:eastAsia="en-IN"/>
        </w:rPr>
        <w:lastRenderedPageBreak/>
        <w:t>Both companies have adopted an online marketing strategy</w:t>
      </w:r>
      <w:sdt>
        <w:sdtPr>
          <w:rPr>
            <w:rFonts w:eastAsia="Times New Roman" w:cs="Times New Roman"/>
            <w:color w:val="000000"/>
            <w:szCs w:val="24"/>
            <w:lang w:eastAsia="en-IN"/>
          </w:rPr>
          <w:id w:val="-1179647015"/>
          <w:citation/>
        </w:sdtPr>
        <w:sdtContent>
          <w:r w:rsidR="00256887">
            <w:rPr>
              <w:rFonts w:eastAsia="Times New Roman" w:cs="Times New Roman"/>
              <w:color w:val="000000"/>
              <w:szCs w:val="24"/>
              <w:lang w:eastAsia="en-IN"/>
            </w:rPr>
            <w:fldChar w:fldCharType="begin"/>
          </w:r>
          <w:r w:rsidR="00256887">
            <w:rPr>
              <w:rFonts w:eastAsia="Times New Roman" w:cs="Times New Roman"/>
              <w:color w:val="000000"/>
              <w:szCs w:val="24"/>
              <w:lang w:val="en-US" w:eastAsia="en-IN"/>
            </w:rPr>
            <w:instrText xml:space="preserve"> CITATION Oth21 \l 1033 </w:instrText>
          </w:r>
          <w:r w:rsidR="00256887">
            <w:rPr>
              <w:rFonts w:eastAsia="Times New Roman" w:cs="Times New Roman"/>
              <w:color w:val="000000"/>
              <w:szCs w:val="24"/>
              <w:lang w:eastAsia="en-IN"/>
            </w:rPr>
            <w:fldChar w:fldCharType="separate"/>
          </w:r>
          <w:r w:rsidR="00256887">
            <w:rPr>
              <w:rFonts w:eastAsia="Times New Roman" w:cs="Times New Roman"/>
              <w:noProof/>
              <w:color w:val="000000"/>
              <w:szCs w:val="24"/>
              <w:lang w:val="en-US" w:eastAsia="en-IN"/>
            </w:rPr>
            <w:t xml:space="preserve"> </w:t>
          </w:r>
          <w:r w:rsidR="00256887" w:rsidRPr="00256887">
            <w:rPr>
              <w:rFonts w:eastAsia="Times New Roman" w:cs="Times New Roman"/>
              <w:noProof/>
              <w:color w:val="000000"/>
              <w:szCs w:val="24"/>
              <w:lang w:val="en-US" w:eastAsia="en-IN"/>
            </w:rPr>
            <w:t>(Othman, et al., 2021)</w:t>
          </w:r>
          <w:r w:rsidR="00256887">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Being the world’s number 1 hotel brand, Six Sense adopts a </w:t>
      </w:r>
      <w:r w:rsidRPr="00EC5FBB">
        <w:rPr>
          <w:rFonts w:eastAsia="Times New Roman" w:cs="Times New Roman"/>
          <w:b/>
          <w:bCs/>
          <w:color w:val="000000"/>
          <w:szCs w:val="24"/>
          <w:lang w:eastAsia="en-IN"/>
        </w:rPr>
        <w:t>marketing communication</w:t>
      </w:r>
      <w:r w:rsidRPr="00EC5FBB">
        <w:rPr>
          <w:rFonts w:eastAsia="Times New Roman" w:cs="Times New Roman"/>
          <w:color w:val="000000"/>
          <w:szCs w:val="24"/>
          <w:lang w:eastAsia="en-IN"/>
        </w:rPr>
        <w:t xml:space="preserve"> strategy while promoting its hospitality business by making public relations with the customers on social media platforms. With its strong online presence, Six Sense promotes its Travel + Leisure service for customers. Six Sense has more than 205,000 Instagram followers whereas Moxy Hotel has only 115,000 followers</w:t>
      </w:r>
      <w:sdt>
        <w:sdtPr>
          <w:rPr>
            <w:rFonts w:eastAsia="Times New Roman" w:cs="Times New Roman"/>
            <w:color w:val="000000"/>
            <w:szCs w:val="24"/>
            <w:lang w:eastAsia="en-IN"/>
          </w:rPr>
          <w:id w:val="1672294697"/>
          <w:citation/>
        </w:sdtPr>
        <w:sdtContent>
          <w:r w:rsidR="002154F6">
            <w:rPr>
              <w:rFonts w:eastAsia="Times New Roman" w:cs="Times New Roman"/>
              <w:color w:val="000000"/>
              <w:szCs w:val="24"/>
              <w:lang w:eastAsia="en-IN"/>
            </w:rPr>
            <w:fldChar w:fldCharType="begin"/>
          </w:r>
          <w:r w:rsidR="002154F6">
            <w:rPr>
              <w:rFonts w:eastAsia="Times New Roman" w:cs="Times New Roman"/>
              <w:color w:val="000000"/>
              <w:szCs w:val="24"/>
              <w:lang w:val="en-US" w:eastAsia="en-IN"/>
            </w:rPr>
            <w:instrText xml:space="preserve"> CITATION ins23 \l 1033 </w:instrText>
          </w:r>
          <w:r w:rsidR="002154F6">
            <w:rPr>
              <w:rFonts w:eastAsia="Times New Roman" w:cs="Times New Roman"/>
              <w:color w:val="000000"/>
              <w:szCs w:val="24"/>
              <w:lang w:eastAsia="en-IN"/>
            </w:rPr>
            <w:fldChar w:fldCharType="separate"/>
          </w:r>
          <w:r w:rsidR="002154F6">
            <w:rPr>
              <w:rFonts w:eastAsia="Times New Roman" w:cs="Times New Roman"/>
              <w:noProof/>
              <w:color w:val="000000"/>
              <w:szCs w:val="24"/>
              <w:lang w:val="en-US" w:eastAsia="en-IN"/>
            </w:rPr>
            <w:t xml:space="preserve"> </w:t>
          </w:r>
          <w:r w:rsidR="002154F6" w:rsidRPr="002154F6">
            <w:rPr>
              <w:rFonts w:eastAsia="Times New Roman" w:cs="Times New Roman"/>
              <w:noProof/>
              <w:color w:val="000000"/>
              <w:szCs w:val="24"/>
              <w:lang w:val="en-US" w:eastAsia="en-IN"/>
            </w:rPr>
            <w:t>(instagram., 2023)</w:t>
          </w:r>
          <w:r w:rsidR="002154F6">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Though both companies adopt </w:t>
      </w:r>
      <w:r w:rsidRPr="00EC5FBB">
        <w:rPr>
          <w:rFonts w:eastAsia="Times New Roman" w:cs="Times New Roman"/>
          <w:b/>
          <w:bCs/>
          <w:color w:val="000000"/>
          <w:szCs w:val="24"/>
          <w:lang w:eastAsia="en-IN"/>
        </w:rPr>
        <w:t>digital marketing</w:t>
      </w:r>
      <w:r w:rsidRPr="00EC5FBB">
        <w:rPr>
          <w:rFonts w:eastAsia="Times New Roman" w:cs="Times New Roman"/>
          <w:color w:val="000000"/>
          <w:szCs w:val="24"/>
          <w:lang w:eastAsia="en-IN"/>
        </w:rPr>
        <w:t xml:space="preserve"> strategies, Six Sense has attracted more customers towards their brand by spreading the message of sustainable design and their passion for developing the wellness community</w:t>
      </w:r>
      <w:sdt>
        <w:sdtPr>
          <w:rPr>
            <w:rFonts w:eastAsia="Times New Roman" w:cs="Times New Roman"/>
            <w:color w:val="000000"/>
            <w:szCs w:val="24"/>
            <w:lang w:eastAsia="en-IN"/>
          </w:rPr>
          <w:id w:val="-1906142651"/>
          <w:citation/>
        </w:sdtPr>
        <w:sdtContent>
          <w:r w:rsidR="00DE3CB6">
            <w:rPr>
              <w:rFonts w:eastAsia="Times New Roman" w:cs="Times New Roman"/>
              <w:color w:val="000000"/>
              <w:szCs w:val="24"/>
              <w:lang w:eastAsia="en-IN"/>
            </w:rPr>
            <w:fldChar w:fldCharType="begin"/>
          </w:r>
          <w:r w:rsidR="00DE3CB6">
            <w:rPr>
              <w:rFonts w:eastAsia="Times New Roman" w:cs="Times New Roman"/>
              <w:color w:val="000000"/>
              <w:szCs w:val="24"/>
              <w:lang w:val="en-US" w:eastAsia="en-IN"/>
            </w:rPr>
            <w:instrText xml:space="preserve"> CITATION six234 \l 1033 </w:instrText>
          </w:r>
          <w:r w:rsidR="00DE3CB6">
            <w:rPr>
              <w:rFonts w:eastAsia="Times New Roman" w:cs="Times New Roman"/>
              <w:color w:val="000000"/>
              <w:szCs w:val="24"/>
              <w:lang w:eastAsia="en-IN"/>
            </w:rPr>
            <w:fldChar w:fldCharType="separate"/>
          </w:r>
          <w:r w:rsidR="00DE3CB6">
            <w:rPr>
              <w:rFonts w:eastAsia="Times New Roman" w:cs="Times New Roman"/>
              <w:noProof/>
              <w:color w:val="000000"/>
              <w:szCs w:val="24"/>
              <w:lang w:val="en-US" w:eastAsia="en-IN"/>
            </w:rPr>
            <w:t xml:space="preserve"> </w:t>
          </w:r>
          <w:r w:rsidR="00DE3CB6" w:rsidRPr="00DE3CB6">
            <w:rPr>
              <w:rFonts w:eastAsia="Times New Roman" w:cs="Times New Roman"/>
              <w:noProof/>
              <w:color w:val="000000"/>
              <w:szCs w:val="24"/>
              <w:lang w:val="en-US" w:eastAsia="en-IN"/>
            </w:rPr>
            <w:t>(sixsenses, 2023)</w:t>
          </w:r>
          <w:r w:rsidR="00DE3CB6">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w:t>
      </w:r>
      <w:r w:rsidRPr="00EC5FBB">
        <w:rPr>
          <w:rFonts w:eastAsia="Times New Roman" w:cs="Times New Roman"/>
          <w:b/>
          <w:bCs/>
          <w:color w:val="000000"/>
          <w:szCs w:val="24"/>
          <w:lang w:eastAsia="en-IN"/>
        </w:rPr>
        <w:t xml:space="preserve">Advertising </w:t>
      </w:r>
      <w:r w:rsidRPr="00EC5FBB">
        <w:rPr>
          <w:rFonts w:eastAsia="Times New Roman" w:cs="Times New Roman"/>
          <w:color w:val="000000"/>
          <w:szCs w:val="24"/>
          <w:lang w:eastAsia="en-IN"/>
        </w:rPr>
        <w:t xml:space="preserve">through TV and radio channels is the most common way of developing a marketing campaign. Six Sense promotes its business through public advertisements </w:t>
      </w:r>
      <w:r w:rsidR="008D4C53" w:rsidRPr="00EC5FBB">
        <w:rPr>
          <w:rFonts w:eastAsia="Times New Roman" w:cs="Times New Roman"/>
          <w:color w:val="000000"/>
          <w:szCs w:val="24"/>
          <w:lang w:eastAsia="en-IN"/>
        </w:rPr>
        <w:t>in</w:t>
      </w:r>
      <w:r w:rsidRPr="00EC5FBB">
        <w:rPr>
          <w:rFonts w:eastAsia="Times New Roman" w:cs="Times New Roman"/>
          <w:color w:val="000000"/>
          <w:szCs w:val="24"/>
          <w:lang w:eastAsia="en-IN"/>
        </w:rPr>
        <w:t xml:space="preserve"> which they include people to promote their sustainability campaigns. On the other hand, Moxy Hotel spread its campaign for the “Moxy Universe, play beyond” message in Asia Pacific regions, especially in China, Singapore and Korea. </w:t>
      </w:r>
      <w:r w:rsidRPr="00EC5FBB">
        <w:rPr>
          <w:rFonts w:eastAsia="Times New Roman" w:cs="Times New Roman"/>
          <w:b/>
          <w:bCs/>
          <w:color w:val="000000"/>
          <w:szCs w:val="24"/>
          <w:lang w:eastAsia="en-IN"/>
        </w:rPr>
        <w:t>Public relations</w:t>
      </w:r>
      <w:r w:rsidRPr="00EC5FBB">
        <w:rPr>
          <w:rFonts w:eastAsia="Times New Roman" w:cs="Times New Roman"/>
          <w:color w:val="000000"/>
          <w:szCs w:val="24"/>
          <w:lang w:eastAsia="en-IN"/>
        </w:rPr>
        <w:t xml:space="preserve"> is another aspect of </w:t>
      </w:r>
      <w:r w:rsidR="008D4C53" w:rsidRPr="00EC5FBB">
        <w:rPr>
          <w:rFonts w:eastAsia="Times New Roman" w:cs="Times New Roman"/>
          <w:color w:val="000000"/>
          <w:szCs w:val="24"/>
          <w:lang w:eastAsia="en-IN"/>
        </w:rPr>
        <w:t>marketing</w:t>
      </w:r>
      <w:r w:rsidRPr="00EC5FBB">
        <w:rPr>
          <w:rFonts w:eastAsia="Times New Roman" w:cs="Times New Roman"/>
          <w:color w:val="000000"/>
          <w:szCs w:val="24"/>
          <w:lang w:eastAsia="en-IN"/>
        </w:rPr>
        <w:t xml:space="preserve"> communication. Six Senses connect with customers through media tutorials</w:t>
      </w:r>
      <w:sdt>
        <w:sdtPr>
          <w:rPr>
            <w:rFonts w:eastAsia="Times New Roman" w:cs="Times New Roman"/>
            <w:color w:val="000000"/>
            <w:szCs w:val="24"/>
            <w:lang w:eastAsia="en-IN"/>
          </w:rPr>
          <w:id w:val="-1098939061"/>
          <w:citation/>
        </w:sdtPr>
        <w:sdtContent>
          <w:r w:rsidR="0053095D">
            <w:rPr>
              <w:rFonts w:eastAsia="Times New Roman" w:cs="Times New Roman"/>
              <w:color w:val="000000"/>
              <w:szCs w:val="24"/>
              <w:lang w:eastAsia="en-IN"/>
            </w:rPr>
            <w:fldChar w:fldCharType="begin"/>
          </w:r>
          <w:r w:rsidR="0053095D">
            <w:rPr>
              <w:rFonts w:eastAsia="Times New Roman" w:cs="Times New Roman"/>
              <w:color w:val="000000"/>
              <w:szCs w:val="24"/>
              <w:lang w:val="en-US" w:eastAsia="en-IN"/>
            </w:rPr>
            <w:instrText xml:space="preserve"> CITATION six23 \l 1033 </w:instrText>
          </w:r>
          <w:r w:rsidR="0053095D">
            <w:rPr>
              <w:rFonts w:eastAsia="Times New Roman" w:cs="Times New Roman"/>
              <w:color w:val="000000"/>
              <w:szCs w:val="24"/>
              <w:lang w:eastAsia="en-IN"/>
            </w:rPr>
            <w:fldChar w:fldCharType="separate"/>
          </w:r>
          <w:r w:rsidR="0053095D">
            <w:rPr>
              <w:rFonts w:eastAsia="Times New Roman" w:cs="Times New Roman"/>
              <w:noProof/>
              <w:color w:val="000000"/>
              <w:szCs w:val="24"/>
              <w:lang w:val="en-US" w:eastAsia="en-IN"/>
            </w:rPr>
            <w:t xml:space="preserve"> </w:t>
          </w:r>
          <w:r w:rsidR="0053095D" w:rsidRPr="0053095D">
            <w:rPr>
              <w:rFonts w:eastAsia="Times New Roman" w:cs="Times New Roman"/>
              <w:noProof/>
              <w:color w:val="000000"/>
              <w:szCs w:val="24"/>
              <w:lang w:val="en-US" w:eastAsia="en-IN"/>
            </w:rPr>
            <w:t>(sixsenses, 2023)</w:t>
          </w:r>
          <w:r w:rsidR="0053095D">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They have a team of highly valued narrators that commits to assisting customers to look for products offered by the hotels. The PR offices of Six Senses encourage individual media visits and arrange frequent press visits so that they can establish the best communication approach for their customers. On the other hand, MoxyHotel develops community-focused PR campaigns that it hosts with monthly or weekly arcade games. They promote Instagram-worthy designs through digital </w:t>
      </w:r>
      <w:r w:rsidR="008D4C53" w:rsidRPr="00EC5FBB">
        <w:rPr>
          <w:rFonts w:eastAsia="Times New Roman" w:cs="Times New Roman"/>
          <w:color w:val="000000"/>
          <w:szCs w:val="24"/>
          <w:lang w:eastAsia="en-IN"/>
        </w:rPr>
        <w:t>guestbook</w:t>
      </w:r>
      <w:r w:rsidRPr="00EC5FBB">
        <w:rPr>
          <w:rFonts w:eastAsia="Times New Roman" w:cs="Times New Roman"/>
          <w:color w:val="000000"/>
          <w:szCs w:val="24"/>
          <w:lang w:eastAsia="en-IN"/>
        </w:rPr>
        <w:t xml:space="preserve"> with the tag #atthemoxy</w:t>
      </w:r>
      <w:sdt>
        <w:sdtPr>
          <w:rPr>
            <w:rFonts w:eastAsia="Times New Roman" w:cs="Times New Roman"/>
            <w:color w:val="000000"/>
            <w:szCs w:val="24"/>
            <w:lang w:eastAsia="en-IN"/>
          </w:rPr>
          <w:id w:val="-227145816"/>
          <w:citation/>
        </w:sdtPr>
        <w:sdtContent>
          <w:r w:rsidR="008316F9">
            <w:rPr>
              <w:rFonts w:eastAsia="Times New Roman" w:cs="Times New Roman"/>
              <w:color w:val="000000"/>
              <w:szCs w:val="24"/>
              <w:lang w:eastAsia="en-IN"/>
            </w:rPr>
            <w:fldChar w:fldCharType="begin"/>
          </w:r>
          <w:r w:rsidR="008316F9">
            <w:rPr>
              <w:rFonts w:eastAsia="Times New Roman" w:cs="Times New Roman"/>
              <w:color w:val="000000"/>
              <w:szCs w:val="24"/>
              <w:lang w:val="en-US" w:eastAsia="en-IN"/>
            </w:rPr>
            <w:instrText xml:space="preserve"> CITATION mar224 \l 1033 </w:instrText>
          </w:r>
          <w:r w:rsidR="008316F9">
            <w:rPr>
              <w:rFonts w:eastAsia="Times New Roman" w:cs="Times New Roman"/>
              <w:color w:val="000000"/>
              <w:szCs w:val="24"/>
              <w:lang w:eastAsia="en-IN"/>
            </w:rPr>
            <w:fldChar w:fldCharType="separate"/>
          </w:r>
          <w:r w:rsidR="008316F9">
            <w:rPr>
              <w:rFonts w:eastAsia="Times New Roman" w:cs="Times New Roman"/>
              <w:noProof/>
              <w:color w:val="000000"/>
              <w:szCs w:val="24"/>
              <w:lang w:val="en-US" w:eastAsia="en-IN"/>
            </w:rPr>
            <w:t xml:space="preserve"> </w:t>
          </w:r>
          <w:r w:rsidR="008316F9" w:rsidRPr="008316F9">
            <w:rPr>
              <w:rFonts w:eastAsia="Times New Roman" w:cs="Times New Roman"/>
              <w:noProof/>
              <w:color w:val="000000"/>
              <w:szCs w:val="24"/>
              <w:lang w:val="en-US" w:eastAsia="en-IN"/>
            </w:rPr>
            <w:t>(marketing-interactive, 2022)</w:t>
          </w:r>
          <w:r w:rsidR="008316F9">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So it can be said that the media campaigning strategy of Six Sense is quite strong than Moxy Hotels.</w:t>
      </w:r>
      <w:r w:rsidRPr="00EC5FBB">
        <w:rPr>
          <w:rFonts w:eastAsia="Times New Roman" w:cs="Times New Roman"/>
          <w:b/>
          <w:bCs/>
          <w:color w:val="000000"/>
          <w:szCs w:val="24"/>
          <w:lang w:eastAsia="en-IN"/>
        </w:rPr>
        <w:t xml:space="preserve"> Sales and Promotion</w:t>
      </w:r>
      <w:r w:rsidRPr="00EC5FBB">
        <w:rPr>
          <w:rFonts w:eastAsia="Times New Roman" w:cs="Times New Roman"/>
          <w:color w:val="000000"/>
          <w:szCs w:val="24"/>
          <w:lang w:eastAsia="en-IN"/>
        </w:rPr>
        <w:t xml:space="preserve"> is other aspect of developing marketing communication. Six Sense Hotel and Resorts promotes its sustainability programmes as a key source of attracting customers to avail of its brand facilities. On the other hand, Moxy promotes its sales by offering a stylish homestay campaign, and Stay and Play opportunities to their customers which involve exclusive savings for the customers if they stay more than 5 consecutive nights at Moxy Hotels</w:t>
      </w:r>
      <w:sdt>
        <w:sdtPr>
          <w:rPr>
            <w:rFonts w:eastAsia="Times New Roman" w:cs="Times New Roman"/>
            <w:color w:val="000000"/>
            <w:szCs w:val="24"/>
            <w:lang w:eastAsia="en-IN"/>
          </w:rPr>
          <w:id w:val="69473831"/>
          <w:citation/>
        </w:sdtPr>
        <w:sdtContent>
          <w:r w:rsidR="008316F9">
            <w:rPr>
              <w:rFonts w:eastAsia="Times New Roman" w:cs="Times New Roman"/>
              <w:color w:val="000000"/>
              <w:szCs w:val="24"/>
              <w:lang w:eastAsia="en-IN"/>
            </w:rPr>
            <w:fldChar w:fldCharType="begin"/>
          </w:r>
          <w:r w:rsidR="008316F9">
            <w:rPr>
              <w:rFonts w:eastAsia="Times New Roman" w:cs="Times New Roman"/>
              <w:color w:val="000000"/>
              <w:szCs w:val="24"/>
              <w:lang w:val="en-US" w:eastAsia="en-IN"/>
            </w:rPr>
            <w:instrText xml:space="preserve"> CITATION Mox23 \l 1033 </w:instrText>
          </w:r>
          <w:r w:rsidR="008316F9">
            <w:rPr>
              <w:rFonts w:eastAsia="Times New Roman" w:cs="Times New Roman"/>
              <w:color w:val="000000"/>
              <w:szCs w:val="24"/>
              <w:lang w:eastAsia="en-IN"/>
            </w:rPr>
            <w:fldChar w:fldCharType="separate"/>
          </w:r>
          <w:r w:rsidR="008316F9">
            <w:rPr>
              <w:rFonts w:eastAsia="Times New Roman" w:cs="Times New Roman"/>
              <w:noProof/>
              <w:color w:val="000000"/>
              <w:szCs w:val="24"/>
              <w:lang w:val="en-US" w:eastAsia="en-IN"/>
            </w:rPr>
            <w:t xml:space="preserve"> </w:t>
          </w:r>
          <w:r w:rsidR="008316F9" w:rsidRPr="008316F9">
            <w:rPr>
              <w:rFonts w:eastAsia="Times New Roman" w:cs="Times New Roman"/>
              <w:noProof/>
              <w:color w:val="000000"/>
              <w:szCs w:val="24"/>
              <w:lang w:val="en-US" w:eastAsia="en-IN"/>
            </w:rPr>
            <w:t>(Moxy Hotels, 2023)</w:t>
          </w:r>
          <w:r w:rsidR="008316F9">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Even Moxy provides Day Pass, and Stay Pass where the customers can do quick off9ice meetings and afford staycations at Moxy Hotels. It can be determined from the above communication strategy that Six Sense has developed an excellent social media marketing strategy and Public relation campaign while promoting its sustainable business strategy whereas Moxy lacks social media customers and attract media attention. </w:t>
      </w:r>
    </w:p>
    <w:p w14:paraId="1E117A11" w14:textId="77777777" w:rsidR="00EC5FBB" w:rsidRPr="00EC5FBB" w:rsidRDefault="00EC5FBB" w:rsidP="00EC5FBB">
      <w:pPr>
        <w:spacing w:before="0" w:after="0"/>
        <w:rPr>
          <w:rFonts w:eastAsia="Times New Roman" w:cs="Times New Roman"/>
          <w:szCs w:val="24"/>
          <w:lang w:eastAsia="en-IN"/>
        </w:rPr>
      </w:pPr>
      <w:r w:rsidRPr="00EC5FBB">
        <w:rPr>
          <w:rFonts w:eastAsia="Times New Roman" w:cs="Times New Roman"/>
          <w:color w:val="000000"/>
          <w:szCs w:val="24"/>
          <w:lang w:eastAsia="en-IN"/>
        </w:rPr>
        <w:t xml:space="preserve">According to contemporary issues like the Covid-19 pandemic economic breakdown, and environmental sustainability within the business environment, all the hospitality business has </w:t>
      </w:r>
      <w:r w:rsidRPr="00EC5FBB">
        <w:rPr>
          <w:rFonts w:eastAsia="Times New Roman" w:cs="Times New Roman"/>
          <w:color w:val="000000"/>
          <w:szCs w:val="24"/>
          <w:lang w:eastAsia="en-IN"/>
        </w:rPr>
        <w:lastRenderedPageBreak/>
        <w:t>changed their sustainability programmes and revised their pricing strategy. Six Sense adopted sustainability as its core marketing campaign</w:t>
      </w:r>
      <w:sdt>
        <w:sdtPr>
          <w:rPr>
            <w:rFonts w:eastAsia="Times New Roman" w:cs="Times New Roman"/>
            <w:color w:val="000000"/>
            <w:szCs w:val="24"/>
            <w:lang w:eastAsia="en-IN"/>
          </w:rPr>
          <w:id w:val="-590162755"/>
          <w:citation/>
        </w:sdtPr>
        <w:sdtContent>
          <w:r w:rsidR="00DA3895">
            <w:rPr>
              <w:rFonts w:eastAsia="Times New Roman" w:cs="Times New Roman"/>
              <w:color w:val="000000"/>
              <w:szCs w:val="24"/>
              <w:lang w:eastAsia="en-IN"/>
            </w:rPr>
            <w:fldChar w:fldCharType="begin"/>
          </w:r>
          <w:r w:rsidR="00DA3895">
            <w:rPr>
              <w:rFonts w:eastAsia="Times New Roman" w:cs="Times New Roman"/>
              <w:color w:val="000000"/>
              <w:szCs w:val="24"/>
              <w:lang w:val="en-US" w:eastAsia="en-IN"/>
            </w:rPr>
            <w:instrText xml:space="preserve"> CITATION Kim191 \l 1033 </w:instrText>
          </w:r>
          <w:r w:rsidR="00DA3895">
            <w:rPr>
              <w:rFonts w:eastAsia="Times New Roman" w:cs="Times New Roman"/>
              <w:color w:val="000000"/>
              <w:szCs w:val="24"/>
              <w:lang w:eastAsia="en-IN"/>
            </w:rPr>
            <w:fldChar w:fldCharType="separate"/>
          </w:r>
          <w:r w:rsidR="00DA3895">
            <w:rPr>
              <w:rFonts w:eastAsia="Times New Roman" w:cs="Times New Roman"/>
              <w:noProof/>
              <w:color w:val="000000"/>
              <w:szCs w:val="24"/>
              <w:lang w:val="en-US" w:eastAsia="en-IN"/>
            </w:rPr>
            <w:t xml:space="preserve"> </w:t>
          </w:r>
          <w:r w:rsidR="00DA3895" w:rsidRPr="00DA3895">
            <w:rPr>
              <w:rFonts w:eastAsia="Times New Roman" w:cs="Times New Roman"/>
              <w:noProof/>
              <w:color w:val="000000"/>
              <w:szCs w:val="24"/>
              <w:lang w:val="en-US" w:eastAsia="en-IN"/>
            </w:rPr>
            <w:t>(Kim, et al., 2019.)</w:t>
          </w:r>
          <w:r w:rsidR="00DA3895">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As per Global </w:t>
      </w:r>
      <w:r w:rsidR="008D4C53" w:rsidRPr="00EC5FBB">
        <w:rPr>
          <w:rFonts w:eastAsia="Times New Roman" w:cs="Times New Roman"/>
          <w:color w:val="000000"/>
          <w:szCs w:val="24"/>
          <w:lang w:eastAsia="en-IN"/>
        </w:rPr>
        <w:t>Tourism</w:t>
      </w:r>
      <w:r w:rsidRPr="00EC5FBB">
        <w:rPr>
          <w:rFonts w:eastAsia="Times New Roman" w:cs="Times New Roman"/>
          <w:color w:val="000000"/>
          <w:szCs w:val="24"/>
          <w:lang w:eastAsia="en-IN"/>
        </w:rPr>
        <w:t xml:space="preserve"> Plastic Initiative, all the hotel properties under Six Sense Hotels, resorts and Spa eliminate single-use plastic and use plastic-free products and promote their journey to Plastic Freedom</w:t>
      </w:r>
      <w:sdt>
        <w:sdtPr>
          <w:rPr>
            <w:rFonts w:eastAsia="Times New Roman" w:cs="Times New Roman"/>
            <w:color w:val="000000"/>
            <w:szCs w:val="24"/>
            <w:lang w:eastAsia="en-IN"/>
          </w:rPr>
          <w:id w:val="1193728045"/>
          <w:citation/>
        </w:sdtPr>
        <w:sdtContent>
          <w:r w:rsidR="0053095D">
            <w:rPr>
              <w:rFonts w:eastAsia="Times New Roman" w:cs="Times New Roman"/>
              <w:color w:val="000000"/>
              <w:szCs w:val="24"/>
              <w:lang w:eastAsia="en-IN"/>
            </w:rPr>
            <w:fldChar w:fldCharType="begin"/>
          </w:r>
          <w:r w:rsidR="0053095D">
            <w:rPr>
              <w:rFonts w:eastAsia="Times New Roman" w:cs="Times New Roman"/>
              <w:color w:val="000000"/>
              <w:szCs w:val="24"/>
              <w:lang w:val="en-US" w:eastAsia="en-IN"/>
            </w:rPr>
            <w:instrText xml:space="preserve"> CITATION hos19 \l 1033 </w:instrText>
          </w:r>
          <w:r w:rsidR="0053095D">
            <w:rPr>
              <w:rFonts w:eastAsia="Times New Roman" w:cs="Times New Roman"/>
              <w:color w:val="000000"/>
              <w:szCs w:val="24"/>
              <w:lang w:eastAsia="en-IN"/>
            </w:rPr>
            <w:fldChar w:fldCharType="separate"/>
          </w:r>
          <w:r w:rsidR="0053095D">
            <w:rPr>
              <w:rFonts w:eastAsia="Times New Roman" w:cs="Times New Roman"/>
              <w:noProof/>
              <w:color w:val="000000"/>
              <w:szCs w:val="24"/>
              <w:lang w:val="en-US" w:eastAsia="en-IN"/>
            </w:rPr>
            <w:t xml:space="preserve"> </w:t>
          </w:r>
          <w:r w:rsidR="0053095D" w:rsidRPr="0053095D">
            <w:rPr>
              <w:rFonts w:eastAsia="Times New Roman" w:cs="Times New Roman"/>
              <w:noProof/>
              <w:color w:val="000000"/>
              <w:szCs w:val="24"/>
              <w:lang w:val="en-US" w:eastAsia="en-IN"/>
            </w:rPr>
            <w:t>(hospitalitynet, 2019)</w:t>
          </w:r>
          <w:r w:rsidR="0053095D">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They took care of local heritage or ecology which conveys their strong sustainability approaches. Even the engineering and construction team of Six Senses make smarter use of land topography with renewable building materials to make vibrant space in the hotel</w:t>
      </w:r>
      <w:sdt>
        <w:sdtPr>
          <w:rPr>
            <w:rFonts w:eastAsia="Times New Roman" w:cs="Times New Roman"/>
            <w:color w:val="000000"/>
            <w:szCs w:val="24"/>
            <w:lang w:eastAsia="en-IN"/>
          </w:rPr>
          <w:id w:val="-914169962"/>
          <w:citation/>
        </w:sdtPr>
        <w:sdtContent>
          <w:r w:rsidR="00094527">
            <w:rPr>
              <w:rFonts w:eastAsia="Times New Roman" w:cs="Times New Roman"/>
              <w:color w:val="000000"/>
              <w:szCs w:val="24"/>
              <w:lang w:eastAsia="en-IN"/>
            </w:rPr>
            <w:fldChar w:fldCharType="begin"/>
          </w:r>
          <w:r w:rsidR="00094527">
            <w:rPr>
              <w:rFonts w:eastAsia="Times New Roman" w:cs="Times New Roman"/>
              <w:color w:val="000000"/>
              <w:szCs w:val="24"/>
              <w:lang w:val="en-US" w:eastAsia="en-IN"/>
            </w:rPr>
            <w:instrText xml:space="preserve"> CITATION six231 \l 1033 </w:instrText>
          </w:r>
          <w:r w:rsidR="00094527">
            <w:rPr>
              <w:rFonts w:eastAsia="Times New Roman" w:cs="Times New Roman"/>
              <w:color w:val="000000"/>
              <w:szCs w:val="24"/>
              <w:lang w:eastAsia="en-IN"/>
            </w:rPr>
            <w:fldChar w:fldCharType="separate"/>
          </w:r>
          <w:r w:rsidR="00094527">
            <w:rPr>
              <w:rFonts w:eastAsia="Times New Roman" w:cs="Times New Roman"/>
              <w:noProof/>
              <w:color w:val="000000"/>
              <w:szCs w:val="24"/>
              <w:lang w:val="en-US" w:eastAsia="en-IN"/>
            </w:rPr>
            <w:t xml:space="preserve"> </w:t>
          </w:r>
          <w:r w:rsidR="00094527" w:rsidRPr="00094527">
            <w:rPr>
              <w:rFonts w:eastAsia="Times New Roman" w:cs="Times New Roman"/>
              <w:noProof/>
              <w:color w:val="000000"/>
              <w:szCs w:val="24"/>
              <w:lang w:val="en-US" w:eastAsia="en-IN"/>
            </w:rPr>
            <w:t>(sixsenses, 2023)</w:t>
          </w:r>
          <w:r w:rsidR="00094527">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xml:space="preserve">. During the Covid-19 pandemic, the Six Senses community donated 1731 pounds of food to the relief funds in 2020. All the resort garden has an organic garden and farm fresh eggs, milk and vegetable </w:t>
      </w:r>
      <w:r w:rsidR="008D4C53" w:rsidRPr="00EC5FBB">
        <w:rPr>
          <w:rFonts w:eastAsia="Times New Roman" w:cs="Times New Roman"/>
          <w:color w:val="000000"/>
          <w:szCs w:val="24"/>
          <w:lang w:eastAsia="en-IN"/>
        </w:rPr>
        <w:t>that</w:t>
      </w:r>
      <w:r w:rsidRPr="00EC5FBB">
        <w:rPr>
          <w:rFonts w:eastAsia="Times New Roman" w:cs="Times New Roman"/>
          <w:color w:val="000000"/>
          <w:szCs w:val="24"/>
          <w:lang w:eastAsia="en-IN"/>
        </w:rPr>
        <w:t xml:space="preserve"> promote clean and sustainable food consumption in their hotels. From the perspective of developing sustainable buildings, Moxy hotels are not far behind. Moxy Hotels are directly associated with green building programmes where that are environmentally sustainable while promoting less energy consumption and limiting greenhouse gas emissions. Moxy Hotels at Copenhagen has enlisted in LEED certification where the Hotel sustainability values 100% renewable energy use while optimizing building procedures</w:t>
      </w:r>
      <w:sdt>
        <w:sdtPr>
          <w:rPr>
            <w:rFonts w:eastAsia="Times New Roman" w:cs="Times New Roman"/>
            <w:color w:val="000000"/>
            <w:szCs w:val="24"/>
            <w:lang w:eastAsia="en-IN"/>
          </w:rPr>
          <w:id w:val="-1152909618"/>
          <w:citation/>
        </w:sdtPr>
        <w:sdtContent>
          <w:r w:rsidR="00DE3CB6">
            <w:rPr>
              <w:rFonts w:eastAsia="Times New Roman" w:cs="Times New Roman"/>
              <w:color w:val="000000"/>
              <w:szCs w:val="24"/>
              <w:lang w:eastAsia="en-IN"/>
            </w:rPr>
            <w:fldChar w:fldCharType="begin"/>
          </w:r>
          <w:r w:rsidR="00DE3CB6">
            <w:rPr>
              <w:rFonts w:eastAsia="Times New Roman" w:cs="Times New Roman"/>
              <w:color w:val="000000"/>
              <w:szCs w:val="24"/>
              <w:lang w:val="en-US" w:eastAsia="en-IN"/>
            </w:rPr>
            <w:instrText xml:space="preserve"> CITATION cor21 \l 1033 </w:instrText>
          </w:r>
          <w:r w:rsidR="00DE3CB6">
            <w:rPr>
              <w:rFonts w:eastAsia="Times New Roman" w:cs="Times New Roman"/>
              <w:color w:val="000000"/>
              <w:szCs w:val="24"/>
              <w:lang w:eastAsia="en-IN"/>
            </w:rPr>
            <w:fldChar w:fldCharType="separate"/>
          </w:r>
          <w:r w:rsidR="00DE3CB6">
            <w:rPr>
              <w:rFonts w:eastAsia="Times New Roman" w:cs="Times New Roman"/>
              <w:noProof/>
              <w:color w:val="000000"/>
              <w:szCs w:val="24"/>
              <w:lang w:val="en-US" w:eastAsia="en-IN"/>
            </w:rPr>
            <w:t xml:space="preserve"> </w:t>
          </w:r>
          <w:r w:rsidR="00DE3CB6" w:rsidRPr="00DE3CB6">
            <w:rPr>
              <w:rFonts w:eastAsia="Times New Roman" w:cs="Times New Roman"/>
              <w:noProof/>
              <w:color w:val="000000"/>
              <w:szCs w:val="24"/>
              <w:lang w:val="en-US" w:eastAsia="en-IN"/>
            </w:rPr>
            <w:t>(corehospitality, 2021)</w:t>
          </w:r>
          <w:r w:rsidR="00DE3CB6">
            <w:rPr>
              <w:rFonts w:eastAsia="Times New Roman" w:cs="Times New Roman"/>
              <w:color w:val="000000"/>
              <w:szCs w:val="24"/>
              <w:lang w:eastAsia="en-IN"/>
            </w:rPr>
            <w:fldChar w:fldCharType="end"/>
          </w:r>
        </w:sdtContent>
      </w:sdt>
      <w:r w:rsidRPr="00EC5FBB">
        <w:rPr>
          <w:rFonts w:eastAsia="Times New Roman" w:cs="Times New Roman"/>
          <w:color w:val="000000"/>
          <w:szCs w:val="24"/>
          <w:lang w:eastAsia="en-IN"/>
        </w:rPr>
        <w:t>. </w:t>
      </w:r>
    </w:p>
    <w:p w14:paraId="1F84B039" w14:textId="77777777" w:rsidR="00EC5FBB" w:rsidRPr="00EC5FBB" w:rsidRDefault="00EC5FBB" w:rsidP="00EC5FBB">
      <w:pPr>
        <w:spacing w:before="0" w:after="0"/>
        <w:rPr>
          <w:rFonts w:eastAsia="Times New Roman" w:cs="Times New Roman"/>
          <w:szCs w:val="24"/>
          <w:lang w:eastAsia="en-IN"/>
        </w:rPr>
      </w:pPr>
      <w:r w:rsidRPr="00EC5FBB">
        <w:rPr>
          <w:rFonts w:eastAsia="Times New Roman" w:cs="Times New Roman"/>
          <w:color w:val="000000"/>
          <w:szCs w:val="24"/>
          <w:lang w:eastAsia="en-IN"/>
        </w:rPr>
        <w:t xml:space="preserve">As per the above research on the marketing strategies of Six Sense and Moxy Hotel, it can be stated </w:t>
      </w:r>
      <w:r w:rsidR="008D4C53" w:rsidRPr="00EC5FBB">
        <w:rPr>
          <w:rFonts w:eastAsia="Times New Roman" w:cs="Times New Roman"/>
          <w:color w:val="000000"/>
          <w:szCs w:val="24"/>
          <w:lang w:eastAsia="en-IN"/>
        </w:rPr>
        <w:t>that</w:t>
      </w:r>
      <w:r w:rsidRPr="00EC5FBB">
        <w:rPr>
          <w:rFonts w:eastAsia="Times New Roman" w:cs="Times New Roman"/>
          <w:color w:val="000000"/>
          <w:szCs w:val="24"/>
          <w:lang w:eastAsia="en-IN"/>
        </w:rPr>
        <w:t xml:space="preserve"> both the brand has amazing product portfolio but Six Sense has able to manage </w:t>
      </w:r>
      <w:r w:rsidR="008D4C53" w:rsidRPr="00EC5FBB">
        <w:rPr>
          <w:rFonts w:eastAsia="Times New Roman" w:cs="Times New Roman"/>
          <w:color w:val="000000"/>
          <w:szCs w:val="24"/>
          <w:lang w:eastAsia="en-IN"/>
        </w:rPr>
        <w:t>marketing</w:t>
      </w:r>
      <w:r w:rsidRPr="00EC5FBB">
        <w:rPr>
          <w:rFonts w:eastAsia="Times New Roman" w:cs="Times New Roman"/>
          <w:color w:val="000000"/>
          <w:szCs w:val="24"/>
          <w:lang w:eastAsia="en-IN"/>
        </w:rPr>
        <w:t xml:space="preserve"> practices where they deliver aesthetic designs, and wellness facilities to consumers from their time of establishment and change their </w:t>
      </w:r>
      <w:r w:rsidR="008D4C53" w:rsidRPr="00EC5FBB">
        <w:rPr>
          <w:rFonts w:eastAsia="Times New Roman" w:cs="Times New Roman"/>
          <w:color w:val="000000"/>
          <w:szCs w:val="24"/>
          <w:lang w:eastAsia="en-IN"/>
        </w:rPr>
        <w:t>marketing</w:t>
      </w:r>
      <w:r w:rsidRPr="00EC5FBB">
        <w:rPr>
          <w:rFonts w:eastAsia="Times New Roman" w:cs="Times New Roman"/>
          <w:color w:val="000000"/>
          <w:szCs w:val="24"/>
          <w:lang w:eastAsia="en-IN"/>
        </w:rPr>
        <w:t xml:space="preserve"> decisions of after the break down of Covid-19 and adopt sustainability approach. On the other hand, Moxy has not been able to develop a stronger brand identity like Six Sense. They have also identified their way of offering service. For that reason, they also adopted a sustainability approach to promoting green building systems in the US. It can be suggested to both brands that they need to make affordable yet premium packages for middle-class and business-class people which will help them to increase sales of the business. It is recommended to Moxy Hotels arrange more media campaigns to increase brand identity in the global market. Sustainability should be the core marketing component for both Hotel Brands. Thus they can get successful in developing marketing campaigns which will help their business to boost overall sales. </w:t>
      </w:r>
    </w:p>
    <w:p w14:paraId="40695093" w14:textId="77777777" w:rsidR="00DA3895" w:rsidRDefault="00DA3895">
      <w:pPr>
        <w:spacing w:before="0" w:after="160" w:line="259" w:lineRule="auto"/>
        <w:jc w:val="left"/>
        <w:rPr>
          <w:rFonts w:cs="Times New Roman"/>
          <w:szCs w:val="24"/>
        </w:rPr>
      </w:pPr>
      <w:r>
        <w:rPr>
          <w:rFonts w:cs="Times New Roman"/>
          <w:szCs w:val="24"/>
        </w:rPr>
        <w:br w:type="page"/>
      </w:r>
    </w:p>
    <w:sdt>
      <w:sdtPr>
        <w:rPr>
          <w:rFonts w:eastAsiaTheme="minorHAnsi" w:cstheme="minorBidi"/>
          <w:b w:val="0"/>
          <w:bCs w:val="0"/>
          <w:color w:val="auto"/>
          <w:sz w:val="24"/>
          <w:szCs w:val="22"/>
          <w:lang w:val="en-IN" w:eastAsia="en-US"/>
        </w:rPr>
        <w:id w:val="490228967"/>
        <w:docPartObj>
          <w:docPartGallery w:val="Bibliographies"/>
          <w:docPartUnique/>
        </w:docPartObj>
      </w:sdtPr>
      <w:sdtContent>
        <w:p w14:paraId="2344F763" w14:textId="77777777" w:rsidR="00DA3895" w:rsidRDefault="00DA3895">
          <w:pPr>
            <w:pStyle w:val="Heading1"/>
          </w:pPr>
          <w:r>
            <w:t>References</w:t>
          </w:r>
        </w:p>
        <w:sdt>
          <w:sdtPr>
            <w:id w:val="-573587230"/>
            <w:bibliography/>
          </w:sdtPr>
          <w:sdtContent>
            <w:p w14:paraId="27D35E98" w14:textId="77777777" w:rsidR="00DA3895" w:rsidRDefault="00DA3895" w:rsidP="00DA3895">
              <w:pPr>
                <w:pStyle w:val="Bibliography"/>
                <w:rPr>
                  <w:noProof/>
                  <w:szCs w:val="24"/>
                  <w:lang w:val="en-GB"/>
                </w:rPr>
              </w:pPr>
              <w:r>
                <w:fldChar w:fldCharType="begin"/>
              </w:r>
              <w:r>
                <w:instrText xml:space="preserve"> BIBLIOGRAPHY </w:instrText>
              </w:r>
              <w:r>
                <w:fldChar w:fldCharType="separate"/>
              </w:r>
              <w:r>
                <w:rPr>
                  <w:noProof/>
                  <w:lang w:val="en-GB"/>
                </w:rPr>
                <w:t xml:space="preserve">Abedian, M., Amindoust, A., Maddahi, R. &amp; Jouzdani, J. .., 2022. A game theory approach to selecting marketing-mix strategies. </w:t>
              </w:r>
              <w:r>
                <w:rPr>
                  <w:i/>
                  <w:iCs/>
                  <w:noProof/>
                  <w:lang w:val="en-GB"/>
                </w:rPr>
                <w:t xml:space="preserve">Journal of Advances in Management Research, </w:t>
              </w:r>
              <w:r>
                <w:rPr>
                  <w:noProof/>
                  <w:lang w:val="en-GB"/>
                </w:rPr>
                <w:t>19(1), pp. 139-158.</w:t>
              </w:r>
            </w:p>
            <w:p w14:paraId="72E0A796" w14:textId="77777777" w:rsidR="00DA3895" w:rsidRDefault="00DA3895" w:rsidP="00DA3895">
              <w:pPr>
                <w:pStyle w:val="Bibliography"/>
                <w:rPr>
                  <w:noProof/>
                  <w:lang w:val="en-GB"/>
                </w:rPr>
              </w:pPr>
              <w:r>
                <w:rPr>
                  <w:noProof/>
                  <w:lang w:val="en-GB"/>
                </w:rPr>
                <w:t xml:space="preserve">corehospitality, 2021. </w:t>
              </w:r>
              <w:r>
                <w:rPr>
                  <w:i/>
                  <w:iCs/>
                  <w:noProof/>
                  <w:lang w:val="en-GB"/>
                </w:rPr>
                <w:t xml:space="preserve">Moxy Copenhagen is awarded the prestigious sustainability certificate LEED Platinum. </w:t>
              </w:r>
              <w:r>
                <w:rPr>
                  <w:noProof/>
                  <w:lang w:val="en-GB"/>
                </w:rPr>
                <w:t xml:space="preserve">[Online] </w:t>
              </w:r>
              <w:r>
                <w:rPr>
                  <w:noProof/>
                  <w:lang w:val="en-GB"/>
                </w:rPr>
                <w:br/>
                <w:t xml:space="preserve">Available at: </w:t>
              </w:r>
              <w:r>
                <w:rPr>
                  <w:noProof/>
                  <w:u w:val="single"/>
                  <w:lang w:val="en-GB"/>
                </w:rPr>
                <w:t>https://www.corehospitality.dk/nyheder/moxy-copenhagen-is-awarded-the-prestigious-sustainability-certificate-leed-platinum/</w:t>
              </w:r>
              <w:r>
                <w:rPr>
                  <w:noProof/>
                  <w:lang w:val="en-GB"/>
                </w:rPr>
                <w:br/>
                <w:t>[Accessed 2023].</w:t>
              </w:r>
            </w:p>
            <w:p w14:paraId="2F8A1270" w14:textId="77777777" w:rsidR="00DA3895" w:rsidRDefault="00DA3895" w:rsidP="00DA3895">
              <w:pPr>
                <w:pStyle w:val="Bibliography"/>
                <w:rPr>
                  <w:noProof/>
                  <w:lang w:val="en-GB"/>
                </w:rPr>
              </w:pPr>
              <w:r>
                <w:rPr>
                  <w:noProof/>
                  <w:lang w:val="en-GB"/>
                </w:rPr>
                <w:t xml:space="preserve">hospitalitynet, 2019. </w:t>
              </w:r>
              <w:r>
                <w:rPr>
                  <w:i/>
                  <w:iCs/>
                  <w:noProof/>
                  <w:lang w:val="en-GB"/>
                </w:rPr>
                <w:t xml:space="preserve">Six Senses Launches a Series of Sustainability Campaigns. </w:t>
              </w:r>
              <w:r>
                <w:rPr>
                  <w:noProof/>
                  <w:lang w:val="en-GB"/>
                </w:rPr>
                <w:t xml:space="preserve">[Online] </w:t>
              </w:r>
              <w:r>
                <w:rPr>
                  <w:noProof/>
                  <w:lang w:val="en-GB"/>
                </w:rPr>
                <w:br/>
                <w:t xml:space="preserve">Available at: </w:t>
              </w:r>
              <w:r>
                <w:rPr>
                  <w:noProof/>
                  <w:u w:val="single"/>
                  <w:lang w:val="en-GB"/>
                </w:rPr>
                <w:t>https://www.hospitalitynet.org/news/4094879.html</w:t>
              </w:r>
              <w:r>
                <w:rPr>
                  <w:noProof/>
                  <w:lang w:val="en-GB"/>
                </w:rPr>
                <w:br/>
                <w:t>[Accessed 2023].</w:t>
              </w:r>
            </w:p>
            <w:p w14:paraId="5EF230B9" w14:textId="77777777" w:rsidR="00DA3895" w:rsidRDefault="00DA3895" w:rsidP="00DA3895">
              <w:pPr>
                <w:pStyle w:val="Bibliography"/>
                <w:rPr>
                  <w:noProof/>
                  <w:lang w:val="en-GB"/>
                </w:rPr>
              </w:pPr>
              <w:r>
                <w:rPr>
                  <w:noProof/>
                  <w:lang w:val="en-GB"/>
                </w:rPr>
                <w:t xml:space="preserve">hospitalitynet, 2023. </w:t>
              </w:r>
              <w:r>
                <w:rPr>
                  <w:i/>
                  <w:iCs/>
                  <w:noProof/>
                  <w:lang w:val="en-GB"/>
                </w:rPr>
                <w:t xml:space="preserve">Moxy. </w:t>
              </w:r>
              <w:r>
                <w:rPr>
                  <w:noProof/>
                  <w:lang w:val="en-GB"/>
                </w:rPr>
                <w:t xml:space="preserve">[Online] </w:t>
              </w:r>
              <w:r>
                <w:rPr>
                  <w:noProof/>
                  <w:lang w:val="en-GB"/>
                </w:rPr>
                <w:br/>
                <w:t xml:space="preserve">Available at: </w:t>
              </w:r>
              <w:r>
                <w:rPr>
                  <w:noProof/>
                  <w:u w:val="single"/>
                  <w:lang w:val="en-GB"/>
                </w:rPr>
                <w:t>https://www.hospitalitynet.org/brand/23000273/moxy.html</w:t>
              </w:r>
              <w:r>
                <w:rPr>
                  <w:noProof/>
                  <w:lang w:val="en-GB"/>
                </w:rPr>
                <w:br/>
                <w:t>[Accessed 2023].</w:t>
              </w:r>
            </w:p>
            <w:p w14:paraId="0C44017A" w14:textId="77777777" w:rsidR="00DA3895" w:rsidRDefault="00DA3895" w:rsidP="00DA3895">
              <w:pPr>
                <w:pStyle w:val="Bibliography"/>
                <w:rPr>
                  <w:noProof/>
                  <w:lang w:val="en-GB"/>
                </w:rPr>
              </w:pPr>
              <w:r>
                <w:rPr>
                  <w:noProof/>
                  <w:lang w:val="en-GB"/>
                </w:rPr>
                <w:t xml:space="preserve">Hu, L. &amp; Olivieri, M., 2021. Social media management in the traveller's customer journey: an analysis of the hospitality sector. </w:t>
              </w:r>
              <w:r>
                <w:rPr>
                  <w:i/>
                  <w:iCs/>
                  <w:noProof/>
                  <w:lang w:val="en-GB"/>
                </w:rPr>
                <w:t xml:space="preserve">Current Issues in Tourism,, </w:t>
              </w:r>
              <w:r>
                <w:rPr>
                  <w:noProof/>
                  <w:lang w:val="en-GB"/>
                </w:rPr>
                <w:t>24(12), pp. 1768-1779.</w:t>
              </w:r>
            </w:p>
            <w:p w14:paraId="27F957C0" w14:textId="77777777" w:rsidR="00DA3895" w:rsidRDefault="00DA3895" w:rsidP="00DA3895">
              <w:pPr>
                <w:pStyle w:val="Bibliography"/>
                <w:rPr>
                  <w:noProof/>
                  <w:lang w:val="en-GB"/>
                </w:rPr>
              </w:pPr>
              <w:r>
                <w:rPr>
                  <w:noProof/>
                  <w:lang w:val="en-GB"/>
                </w:rPr>
                <w:t xml:space="preserve">ihgplc, 2019. </w:t>
              </w:r>
              <w:r>
                <w:rPr>
                  <w:i/>
                  <w:iCs/>
                  <w:noProof/>
                  <w:lang w:val="en-GB"/>
                </w:rPr>
                <w:t xml:space="preserve">Six Senses Hotels Resorts Spas recognises hosts as magic behind third top hotel brand win. </w:t>
              </w:r>
              <w:r>
                <w:rPr>
                  <w:noProof/>
                  <w:lang w:val="en-GB"/>
                </w:rPr>
                <w:t xml:space="preserve">[Online] </w:t>
              </w:r>
              <w:r>
                <w:rPr>
                  <w:noProof/>
                  <w:lang w:val="en-GB"/>
                </w:rPr>
                <w:br/>
                <w:t xml:space="preserve">Available at: </w:t>
              </w:r>
              <w:r>
                <w:rPr>
                  <w:noProof/>
                  <w:u w:val="single"/>
                  <w:lang w:val="en-GB"/>
                </w:rPr>
                <w:t>https://www.ihgplc.com/en/news-and-media/news-releases/2019/six-senses-hotels-resorts-spas-recognises-hosts-as-magic-behind-third-top-hotel-brand-win</w:t>
              </w:r>
              <w:r>
                <w:rPr>
                  <w:noProof/>
                  <w:lang w:val="en-GB"/>
                </w:rPr>
                <w:br/>
                <w:t>[Accessed 2023].</w:t>
              </w:r>
            </w:p>
            <w:p w14:paraId="23A81D98" w14:textId="77777777" w:rsidR="00DA3895" w:rsidRDefault="00DA3895" w:rsidP="00DA3895">
              <w:pPr>
                <w:pStyle w:val="Bibliography"/>
                <w:rPr>
                  <w:noProof/>
                  <w:lang w:val="en-GB"/>
                </w:rPr>
              </w:pPr>
              <w:r>
                <w:rPr>
                  <w:noProof/>
                  <w:lang w:val="en-GB"/>
                </w:rPr>
                <w:t xml:space="preserve">instagram., 2023. </w:t>
              </w:r>
              <w:r>
                <w:rPr>
                  <w:i/>
                  <w:iCs/>
                  <w:noProof/>
                  <w:lang w:val="en-GB"/>
                </w:rPr>
                <w:t xml:space="preserve">sixsenses. </w:t>
              </w:r>
              <w:r>
                <w:rPr>
                  <w:noProof/>
                  <w:lang w:val="en-GB"/>
                </w:rPr>
                <w:t xml:space="preserve">[Online] </w:t>
              </w:r>
              <w:r>
                <w:rPr>
                  <w:noProof/>
                  <w:lang w:val="en-GB"/>
                </w:rPr>
                <w:br/>
                <w:t xml:space="preserve">Available at: </w:t>
              </w:r>
              <w:r>
                <w:rPr>
                  <w:noProof/>
                  <w:u w:val="single"/>
                  <w:lang w:val="en-GB"/>
                </w:rPr>
                <w:t>https://www.instagram.com/sixsenses/?utm_source=ig_embed&amp;ig_rid=f2f425a6-c4c0-4d1c-bd80-ac2e8a5cea42</w:t>
              </w:r>
              <w:r>
                <w:rPr>
                  <w:noProof/>
                  <w:lang w:val="en-GB"/>
                </w:rPr>
                <w:br/>
                <w:t>[Accessed 2023].</w:t>
              </w:r>
            </w:p>
            <w:p w14:paraId="03841695" w14:textId="77777777" w:rsidR="00DA3895" w:rsidRDefault="00DA3895" w:rsidP="00DA3895">
              <w:pPr>
                <w:pStyle w:val="Bibliography"/>
                <w:rPr>
                  <w:noProof/>
                  <w:lang w:val="en-GB"/>
                </w:rPr>
              </w:pPr>
              <w:r>
                <w:rPr>
                  <w:noProof/>
                  <w:lang w:val="en-GB"/>
                </w:rPr>
                <w:lastRenderedPageBreak/>
                <w:t xml:space="preserve">Kim, Y., Barber, N. &amp; Kim, D., 2019.. Sustainability research in the hotel industry: Past, present, and future.. </w:t>
              </w:r>
              <w:r>
                <w:rPr>
                  <w:i/>
                  <w:iCs/>
                  <w:noProof/>
                  <w:lang w:val="en-GB"/>
                </w:rPr>
                <w:t xml:space="preserve">Journal of Hospitality Marketing &amp; Management, </w:t>
              </w:r>
              <w:r>
                <w:rPr>
                  <w:noProof/>
                  <w:lang w:val="en-GB"/>
                </w:rPr>
                <w:t>28(5), pp. 576-620..</w:t>
              </w:r>
            </w:p>
            <w:p w14:paraId="7D62F4BE" w14:textId="77777777" w:rsidR="00DA3895" w:rsidRDefault="00DA3895" w:rsidP="00DA3895">
              <w:pPr>
                <w:pStyle w:val="Bibliography"/>
                <w:rPr>
                  <w:noProof/>
                  <w:lang w:val="en-GB"/>
                </w:rPr>
              </w:pPr>
              <w:r>
                <w:rPr>
                  <w:noProof/>
                  <w:lang w:val="en-GB"/>
                </w:rPr>
                <w:t xml:space="preserve">marketing-interactive, 2022. </w:t>
              </w:r>
              <w:r>
                <w:rPr>
                  <w:i/>
                  <w:iCs/>
                  <w:noProof/>
                  <w:lang w:val="en-GB"/>
                </w:rPr>
                <w:t xml:space="preserve">Moxy Hotels celebrates inclusivity with virtual space. </w:t>
              </w:r>
              <w:r>
                <w:rPr>
                  <w:noProof/>
                  <w:lang w:val="en-GB"/>
                </w:rPr>
                <w:t xml:space="preserve">[Online] </w:t>
              </w:r>
              <w:r>
                <w:rPr>
                  <w:noProof/>
                  <w:lang w:val="en-GB"/>
                </w:rPr>
                <w:br/>
                <w:t xml:space="preserve">Available at: </w:t>
              </w:r>
              <w:r>
                <w:rPr>
                  <w:noProof/>
                  <w:u w:val="single"/>
                  <w:lang w:val="en-GB"/>
                </w:rPr>
                <w:t>https://www.marketing-interactive.com/moxy-hotels-celebrates-inclusivity-with-virtual-space</w:t>
              </w:r>
              <w:r>
                <w:rPr>
                  <w:noProof/>
                  <w:lang w:val="en-GB"/>
                </w:rPr>
                <w:br/>
                <w:t>[Accessed 2023].</w:t>
              </w:r>
            </w:p>
            <w:p w14:paraId="58541A14" w14:textId="77777777" w:rsidR="00DA3895" w:rsidRDefault="00DA3895" w:rsidP="00DA3895">
              <w:pPr>
                <w:pStyle w:val="Bibliography"/>
                <w:rPr>
                  <w:noProof/>
                  <w:lang w:val="en-GB"/>
                </w:rPr>
              </w:pPr>
              <w:r>
                <w:rPr>
                  <w:noProof/>
                  <w:lang w:val="en-GB"/>
                </w:rPr>
                <w:t xml:space="preserve">Moxy Hotels, 2023. </w:t>
              </w:r>
              <w:r>
                <w:rPr>
                  <w:i/>
                  <w:iCs/>
                  <w:noProof/>
                  <w:lang w:val="en-GB"/>
                </w:rPr>
                <w:t xml:space="preserve">Explore. </w:t>
              </w:r>
              <w:r>
                <w:rPr>
                  <w:noProof/>
                  <w:lang w:val="en-GB"/>
                </w:rPr>
                <w:t xml:space="preserve">[Online] </w:t>
              </w:r>
              <w:r>
                <w:rPr>
                  <w:noProof/>
                  <w:lang w:val="en-GB"/>
                </w:rPr>
                <w:br/>
                <w:t xml:space="preserve">Available at: </w:t>
              </w:r>
              <w:r>
                <w:rPr>
                  <w:noProof/>
                  <w:u w:val="single"/>
                  <w:lang w:val="en-GB"/>
                </w:rPr>
                <w:t>https://moxy-hotels.marriott.com/explore/</w:t>
              </w:r>
              <w:r>
                <w:rPr>
                  <w:noProof/>
                  <w:lang w:val="en-GB"/>
                </w:rPr>
                <w:br/>
                <w:t>[Accessed 2023].</w:t>
              </w:r>
            </w:p>
            <w:p w14:paraId="2D795140" w14:textId="77777777" w:rsidR="00DA3895" w:rsidRDefault="00DA3895" w:rsidP="00DA3895">
              <w:pPr>
                <w:pStyle w:val="Bibliography"/>
                <w:rPr>
                  <w:noProof/>
                  <w:lang w:val="en-GB"/>
                </w:rPr>
              </w:pPr>
              <w:r>
                <w:rPr>
                  <w:noProof/>
                  <w:lang w:val="en-GB"/>
                </w:rPr>
                <w:t xml:space="preserve">Moxy Hotels, 2023. </w:t>
              </w:r>
              <w:r>
                <w:rPr>
                  <w:i/>
                  <w:iCs/>
                  <w:noProof/>
                  <w:lang w:val="en-GB"/>
                </w:rPr>
                <w:t xml:space="preserve">Here's The Deal. </w:t>
              </w:r>
              <w:r>
                <w:rPr>
                  <w:noProof/>
                  <w:lang w:val="en-GB"/>
                </w:rPr>
                <w:t xml:space="preserve">[Online] </w:t>
              </w:r>
              <w:r>
                <w:rPr>
                  <w:noProof/>
                  <w:lang w:val="en-GB"/>
                </w:rPr>
                <w:br/>
                <w:t xml:space="preserve">Available at: </w:t>
              </w:r>
              <w:r>
                <w:rPr>
                  <w:noProof/>
                  <w:u w:val="single"/>
                  <w:lang w:val="en-GB"/>
                </w:rPr>
                <w:t>https://moxy-hotels.marriott.com/offers/</w:t>
              </w:r>
              <w:r>
                <w:rPr>
                  <w:noProof/>
                  <w:lang w:val="en-GB"/>
                </w:rPr>
                <w:br/>
                <w:t>[Accessed 2023].</w:t>
              </w:r>
            </w:p>
            <w:p w14:paraId="222ED1E1" w14:textId="77777777" w:rsidR="00DA3895" w:rsidRDefault="00DA3895" w:rsidP="00DA3895">
              <w:pPr>
                <w:pStyle w:val="Bibliography"/>
                <w:rPr>
                  <w:noProof/>
                  <w:lang w:val="en-GB"/>
                </w:rPr>
              </w:pPr>
              <w:r>
                <w:rPr>
                  <w:noProof/>
                  <w:lang w:val="en-GB"/>
                </w:rPr>
                <w:t xml:space="preserve">Othman, B., Harun, A., De Almeida, N. &amp; Sadq, Z., 2021. The effects on customer satisfaction and customer loyalty by integrating marketing communication and after sale service into the traditional marketing mix model of Umrah travel services in Malaysia. </w:t>
              </w:r>
              <w:r>
                <w:rPr>
                  <w:i/>
                  <w:iCs/>
                  <w:noProof/>
                  <w:lang w:val="en-GB"/>
                </w:rPr>
                <w:t xml:space="preserve">Journal of islamic marketing, </w:t>
              </w:r>
              <w:r>
                <w:rPr>
                  <w:noProof/>
                  <w:lang w:val="en-GB"/>
                </w:rPr>
                <w:t>12(2), pp. 363-388..</w:t>
              </w:r>
            </w:p>
            <w:p w14:paraId="79365F1B" w14:textId="77777777" w:rsidR="00DA3895" w:rsidRDefault="00DA3895" w:rsidP="00DA3895">
              <w:pPr>
                <w:pStyle w:val="Bibliography"/>
                <w:rPr>
                  <w:noProof/>
                  <w:lang w:val="en-GB"/>
                </w:rPr>
              </w:pPr>
              <w:r>
                <w:rPr>
                  <w:noProof/>
                  <w:lang w:val="en-GB"/>
                </w:rPr>
                <w:t xml:space="preserve">positioner, 2023. </w:t>
              </w:r>
              <w:r>
                <w:rPr>
                  <w:i/>
                  <w:iCs/>
                  <w:noProof/>
                  <w:lang w:val="en-GB"/>
                </w:rPr>
                <w:t xml:space="preserve">The World’s #1The Six Senses experience goes digital. </w:t>
              </w:r>
              <w:r>
                <w:rPr>
                  <w:noProof/>
                  <w:lang w:val="en-GB"/>
                </w:rPr>
                <w:t xml:space="preserve">[Online] </w:t>
              </w:r>
              <w:r>
                <w:rPr>
                  <w:noProof/>
                  <w:lang w:val="en-GB"/>
                </w:rPr>
                <w:br/>
                <w:t xml:space="preserve">Available at: </w:t>
              </w:r>
              <w:r>
                <w:rPr>
                  <w:noProof/>
                  <w:u w:val="single"/>
                  <w:lang w:val="en-GB"/>
                </w:rPr>
                <w:t>https://www.positioner.com/hotel-brand-design/six-senses</w:t>
              </w:r>
              <w:r>
                <w:rPr>
                  <w:noProof/>
                  <w:lang w:val="en-GB"/>
                </w:rPr>
                <w:br/>
                <w:t>[Accessed 2023].</w:t>
              </w:r>
            </w:p>
            <w:p w14:paraId="35EB7BC1" w14:textId="77777777" w:rsidR="00DA3895" w:rsidRDefault="00DA3895" w:rsidP="00DA3895">
              <w:pPr>
                <w:pStyle w:val="Bibliography"/>
                <w:rPr>
                  <w:noProof/>
                  <w:lang w:val="en-GB"/>
                </w:rPr>
              </w:pPr>
              <w:r>
                <w:rPr>
                  <w:noProof/>
                  <w:lang w:val="en-GB"/>
                </w:rPr>
                <w:t xml:space="preserve">sixsenses, 2022. </w:t>
              </w:r>
              <w:r>
                <w:rPr>
                  <w:i/>
                  <w:iCs/>
                  <w:noProof/>
                  <w:lang w:val="en-GB"/>
                </w:rPr>
                <w:t xml:space="preserve">Plastic Free 2022. </w:t>
              </w:r>
              <w:r>
                <w:rPr>
                  <w:noProof/>
                  <w:lang w:val="en-GB"/>
                </w:rPr>
                <w:t xml:space="preserve">[Online] </w:t>
              </w:r>
              <w:r>
                <w:rPr>
                  <w:noProof/>
                  <w:lang w:val="en-GB"/>
                </w:rPr>
                <w:br/>
                <w:t xml:space="preserve">Available at: </w:t>
              </w:r>
              <w:r>
                <w:rPr>
                  <w:noProof/>
                  <w:u w:val="single"/>
                  <w:lang w:val="en-GB"/>
                </w:rPr>
                <w:t>https://www.sixsenses.com/en</w:t>
              </w:r>
              <w:r>
                <w:rPr>
                  <w:noProof/>
                  <w:lang w:val="en-GB"/>
                </w:rPr>
                <w:br/>
                <w:t>[Accessed 2023].</w:t>
              </w:r>
            </w:p>
            <w:p w14:paraId="25F77926" w14:textId="77777777" w:rsidR="00DA3895" w:rsidRDefault="00DA3895" w:rsidP="00DA3895">
              <w:pPr>
                <w:pStyle w:val="Bibliography"/>
                <w:rPr>
                  <w:noProof/>
                  <w:lang w:val="en-GB"/>
                </w:rPr>
              </w:pPr>
              <w:r>
                <w:rPr>
                  <w:noProof/>
                  <w:lang w:val="en-GB"/>
                </w:rPr>
                <w:t xml:space="preserve">sixsenses, 2023. </w:t>
              </w:r>
              <w:r>
                <w:rPr>
                  <w:i/>
                  <w:iCs/>
                  <w:noProof/>
                  <w:lang w:val="en-GB"/>
                </w:rPr>
                <w:t xml:space="preserve">Development. </w:t>
              </w:r>
              <w:r>
                <w:rPr>
                  <w:noProof/>
                  <w:lang w:val="en-GB"/>
                </w:rPr>
                <w:t xml:space="preserve">[Online] </w:t>
              </w:r>
              <w:r>
                <w:rPr>
                  <w:noProof/>
                  <w:lang w:val="en-GB"/>
                </w:rPr>
                <w:br/>
                <w:t xml:space="preserve">Available at: </w:t>
              </w:r>
              <w:r>
                <w:rPr>
                  <w:noProof/>
                  <w:u w:val="single"/>
                  <w:lang w:val="en-GB"/>
                </w:rPr>
                <w:t>https://www.sixsenses.com/en/about-us/development</w:t>
              </w:r>
              <w:r>
                <w:rPr>
                  <w:noProof/>
                  <w:lang w:val="en-GB"/>
                </w:rPr>
                <w:br/>
                <w:t>[Accessed 2023].</w:t>
              </w:r>
            </w:p>
            <w:p w14:paraId="21EF7F13" w14:textId="77777777" w:rsidR="00DA3895" w:rsidRDefault="00DA3895" w:rsidP="00DA3895">
              <w:pPr>
                <w:pStyle w:val="Bibliography"/>
                <w:rPr>
                  <w:noProof/>
                  <w:lang w:val="en-GB"/>
                </w:rPr>
              </w:pPr>
              <w:r>
                <w:rPr>
                  <w:noProof/>
                  <w:lang w:val="en-GB"/>
                </w:rPr>
                <w:t xml:space="preserve">sixsenses, 2023. </w:t>
              </w:r>
              <w:r>
                <w:rPr>
                  <w:i/>
                  <w:iCs/>
                  <w:noProof/>
                  <w:lang w:val="en-GB"/>
                </w:rPr>
                <w:t xml:space="preserve">Media center. </w:t>
              </w:r>
              <w:r>
                <w:rPr>
                  <w:noProof/>
                  <w:lang w:val="en-GB"/>
                </w:rPr>
                <w:t xml:space="preserve">[Online] </w:t>
              </w:r>
              <w:r>
                <w:rPr>
                  <w:noProof/>
                  <w:lang w:val="en-GB"/>
                </w:rPr>
                <w:br/>
                <w:t xml:space="preserve">Available at: </w:t>
              </w:r>
              <w:r>
                <w:rPr>
                  <w:noProof/>
                  <w:u w:val="single"/>
                  <w:lang w:val="en-GB"/>
                </w:rPr>
                <w:t>https://www.sixsenses.com/en/corporate/media-center</w:t>
              </w:r>
              <w:r>
                <w:rPr>
                  <w:noProof/>
                  <w:lang w:val="en-GB"/>
                </w:rPr>
                <w:br/>
                <w:t>[Accessed 2023].</w:t>
              </w:r>
            </w:p>
            <w:p w14:paraId="7BEAAE53" w14:textId="77777777" w:rsidR="00DA3895" w:rsidRDefault="00DA3895" w:rsidP="00DA3895">
              <w:pPr>
                <w:pStyle w:val="Bibliography"/>
                <w:rPr>
                  <w:noProof/>
                  <w:lang w:val="en-GB"/>
                </w:rPr>
              </w:pPr>
              <w:r>
                <w:rPr>
                  <w:noProof/>
                  <w:lang w:val="en-GB"/>
                </w:rPr>
                <w:lastRenderedPageBreak/>
                <w:t xml:space="preserve">sixsenses, 2023. </w:t>
              </w:r>
              <w:r>
                <w:rPr>
                  <w:i/>
                  <w:iCs/>
                  <w:noProof/>
                  <w:lang w:val="en-GB"/>
                </w:rPr>
                <w:t xml:space="preserve">Our virtual events space. </w:t>
              </w:r>
              <w:r>
                <w:rPr>
                  <w:noProof/>
                  <w:lang w:val="en-GB"/>
                </w:rPr>
                <w:t xml:space="preserve">[Online] </w:t>
              </w:r>
              <w:r>
                <w:rPr>
                  <w:noProof/>
                  <w:lang w:val="en-GB"/>
                </w:rPr>
                <w:br/>
                <w:t xml:space="preserve">Available at: </w:t>
              </w:r>
              <w:r>
                <w:rPr>
                  <w:noProof/>
                  <w:u w:val="single"/>
                  <w:lang w:val="en-GB"/>
                </w:rPr>
                <w:t>https://www.sixsenses.com/en/at-home-with-six-senses</w:t>
              </w:r>
              <w:r>
                <w:rPr>
                  <w:noProof/>
                  <w:lang w:val="en-GB"/>
                </w:rPr>
                <w:br/>
                <w:t>[Accessed 2023].</w:t>
              </w:r>
            </w:p>
            <w:p w14:paraId="752EAFB8" w14:textId="77777777" w:rsidR="00DA3895" w:rsidRDefault="00DA3895" w:rsidP="00DA3895">
              <w:pPr>
                <w:pStyle w:val="Bibliography"/>
                <w:rPr>
                  <w:noProof/>
                  <w:lang w:val="en-GB"/>
                </w:rPr>
              </w:pPr>
              <w:r>
                <w:rPr>
                  <w:noProof/>
                  <w:lang w:val="en-GB"/>
                </w:rPr>
                <w:t xml:space="preserve">sixsenses, 2023. </w:t>
              </w:r>
              <w:r>
                <w:rPr>
                  <w:i/>
                  <w:iCs/>
                  <w:noProof/>
                  <w:lang w:val="en-GB"/>
                </w:rPr>
                <w:t xml:space="preserve">Sustainbility. </w:t>
              </w:r>
              <w:r>
                <w:rPr>
                  <w:noProof/>
                  <w:lang w:val="en-GB"/>
                </w:rPr>
                <w:t xml:space="preserve">[Online] </w:t>
              </w:r>
              <w:r>
                <w:rPr>
                  <w:noProof/>
                  <w:lang w:val="en-GB"/>
                </w:rPr>
                <w:br/>
                <w:t xml:space="preserve">Available at: </w:t>
              </w:r>
              <w:r>
                <w:rPr>
                  <w:noProof/>
                  <w:u w:val="single"/>
                  <w:lang w:val="en-GB"/>
                </w:rPr>
                <w:t>https://www.sixsenses.com/en/sustainability</w:t>
              </w:r>
              <w:r>
                <w:rPr>
                  <w:noProof/>
                  <w:lang w:val="en-GB"/>
                </w:rPr>
                <w:br/>
                <w:t>[Accessed 2023].</w:t>
              </w:r>
            </w:p>
            <w:p w14:paraId="1B181291" w14:textId="77777777" w:rsidR="00DA3895" w:rsidRDefault="00DA3895" w:rsidP="00DA3895">
              <w:pPr>
                <w:pStyle w:val="Bibliography"/>
                <w:rPr>
                  <w:noProof/>
                  <w:lang w:val="en-GB"/>
                </w:rPr>
              </w:pPr>
              <w:r>
                <w:rPr>
                  <w:noProof/>
                  <w:lang w:val="en-GB"/>
                </w:rPr>
                <w:t xml:space="preserve">sixsenses, 2023. </w:t>
              </w:r>
              <w:r>
                <w:rPr>
                  <w:i/>
                  <w:iCs/>
                  <w:noProof/>
                  <w:lang w:val="en-GB"/>
                </w:rPr>
                <w:t xml:space="preserve">What's the story of Six Senses?. </w:t>
              </w:r>
              <w:r>
                <w:rPr>
                  <w:noProof/>
                  <w:lang w:val="en-GB"/>
                </w:rPr>
                <w:t xml:space="preserve">[Online] </w:t>
              </w:r>
              <w:r>
                <w:rPr>
                  <w:noProof/>
                  <w:lang w:val="en-GB"/>
                </w:rPr>
                <w:br/>
                <w:t xml:space="preserve">Available at: </w:t>
              </w:r>
              <w:r>
                <w:rPr>
                  <w:noProof/>
                  <w:u w:val="single"/>
                  <w:lang w:val="en-GB"/>
                </w:rPr>
                <w:t>https://www.sixsenses.com/en/about-us/history</w:t>
              </w:r>
              <w:r>
                <w:rPr>
                  <w:noProof/>
                  <w:lang w:val="en-GB"/>
                </w:rPr>
                <w:br/>
                <w:t>[Accessed 2023].</w:t>
              </w:r>
            </w:p>
            <w:p w14:paraId="058D0DBC" w14:textId="77777777" w:rsidR="00DA3895" w:rsidRDefault="00DA3895" w:rsidP="00DA3895">
              <w:pPr>
                <w:pStyle w:val="Bibliography"/>
                <w:rPr>
                  <w:noProof/>
                  <w:lang w:val="en-GB"/>
                </w:rPr>
              </w:pPr>
              <w:r>
                <w:rPr>
                  <w:noProof/>
                  <w:lang w:val="en-GB"/>
                </w:rPr>
                <w:t xml:space="preserve">travelinsightpedia, 2020. </w:t>
              </w:r>
              <w:r>
                <w:rPr>
                  <w:i/>
                  <w:iCs/>
                  <w:noProof/>
                  <w:lang w:val="en-GB"/>
                </w:rPr>
                <w:t xml:space="preserve">The Story of Six Senses. </w:t>
              </w:r>
              <w:r>
                <w:rPr>
                  <w:noProof/>
                  <w:lang w:val="en-GB"/>
                </w:rPr>
                <w:t xml:space="preserve">[Online] </w:t>
              </w:r>
              <w:r>
                <w:rPr>
                  <w:noProof/>
                  <w:lang w:val="en-GB"/>
                </w:rPr>
                <w:br/>
                <w:t xml:space="preserve">Available at: </w:t>
              </w:r>
              <w:r>
                <w:rPr>
                  <w:noProof/>
                  <w:u w:val="single"/>
                  <w:lang w:val="en-GB"/>
                </w:rPr>
                <w:t>https://www.travelinsightpedia.com/interview-the-story-of-six-senses</w:t>
              </w:r>
              <w:r>
                <w:rPr>
                  <w:noProof/>
                  <w:lang w:val="en-GB"/>
                </w:rPr>
                <w:br/>
                <w:t>[Accessed 2023].</w:t>
              </w:r>
            </w:p>
            <w:p w14:paraId="0F549C99" w14:textId="77777777" w:rsidR="00DA3895" w:rsidRDefault="00DA3895" w:rsidP="00DA3895">
              <w:r>
                <w:rPr>
                  <w:b/>
                  <w:bCs/>
                  <w:noProof/>
                </w:rPr>
                <w:fldChar w:fldCharType="end"/>
              </w:r>
            </w:p>
          </w:sdtContent>
        </w:sdt>
      </w:sdtContent>
    </w:sdt>
    <w:p w14:paraId="3C084F02" w14:textId="77777777" w:rsidR="00C54756" w:rsidRPr="00EC5FBB" w:rsidRDefault="00C54756" w:rsidP="00EC5FBB">
      <w:pPr>
        <w:rPr>
          <w:rFonts w:cs="Times New Roman"/>
          <w:szCs w:val="24"/>
        </w:rPr>
      </w:pPr>
    </w:p>
    <w:sectPr w:rsidR="00C54756" w:rsidRPr="00EC5FB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8529B" w14:textId="77777777" w:rsidR="00732BCE" w:rsidRDefault="00732BCE" w:rsidP="002B255B">
      <w:pPr>
        <w:spacing w:before="0" w:after="0" w:line="240" w:lineRule="auto"/>
      </w:pPr>
      <w:r>
        <w:separator/>
      </w:r>
    </w:p>
  </w:endnote>
  <w:endnote w:type="continuationSeparator" w:id="0">
    <w:p w14:paraId="21B46BCE" w14:textId="77777777" w:rsidR="00732BCE" w:rsidRDefault="00732BCE" w:rsidP="002B255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129723"/>
      <w:docPartObj>
        <w:docPartGallery w:val="Page Numbers (Bottom of Page)"/>
        <w:docPartUnique/>
      </w:docPartObj>
    </w:sdtPr>
    <w:sdtEndPr>
      <w:rPr>
        <w:noProof/>
      </w:rPr>
    </w:sdtEndPr>
    <w:sdtContent>
      <w:p w14:paraId="0224A15D" w14:textId="77777777" w:rsidR="002B255B" w:rsidRDefault="002B255B">
        <w:pPr>
          <w:pStyle w:val="Footer"/>
          <w:jc w:val="right"/>
        </w:pPr>
        <w:r>
          <w:fldChar w:fldCharType="begin"/>
        </w:r>
        <w:r>
          <w:instrText xml:space="preserve"> PAGE   \* MERGEFORMAT </w:instrText>
        </w:r>
        <w:r>
          <w:fldChar w:fldCharType="separate"/>
        </w:r>
        <w:r w:rsidR="00DA3895">
          <w:rPr>
            <w:noProof/>
          </w:rPr>
          <w:t>8</w:t>
        </w:r>
        <w:r>
          <w:rPr>
            <w:noProof/>
          </w:rPr>
          <w:fldChar w:fldCharType="end"/>
        </w:r>
      </w:p>
    </w:sdtContent>
  </w:sdt>
  <w:p w14:paraId="524F2D26" w14:textId="77777777" w:rsidR="002B255B" w:rsidRDefault="002B25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DBC63" w14:textId="77777777" w:rsidR="00732BCE" w:rsidRDefault="00732BCE" w:rsidP="002B255B">
      <w:pPr>
        <w:spacing w:before="0" w:after="0" w:line="240" w:lineRule="auto"/>
      </w:pPr>
      <w:r>
        <w:separator/>
      </w:r>
    </w:p>
  </w:footnote>
  <w:footnote w:type="continuationSeparator" w:id="0">
    <w:p w14:paraId="13B58DAA" w14:textId="77777777" w:rsidR="00732BCE" w:rsidRDefault="00732BCE" w:rsidP="002B255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3sjA2MDAwMzQxMzNX0lEKTi0uzszPAykwqgUAoEtpyiwAAAA="/>
  </w:docVars>
  <w:rsids>
    <w:rsidRoot w:val="00DD3BE1"/>
    <w:rsid w:val="00094527"/>
    <w:rsid w:val="000E4893"/>
    <w:rsid w:val="00100C19"/>
    <w:rsid w:val="001421A7"/>
    <w:rsid w:val="0016461F"/>
    <w:rsid w:val="0017304C"/>
    <w:rsid w:val="001E5522"/>
    <w:rsid w:val="002154F6"/>
    <w:rsid w:val="00256887"/>
    <w:rsid w:val="002B255B"/>
    <w:rsid w:val="002E5315"/>
    <w:rsid w:val="00300ABF"/>
    <w:rsid w:val="0035768B"/>
    <w:rsid w:val="003F05F0"/>
    <w:rsid w:val="0041128C"/>
    <w:rsid w:val="004E0441"/>
    <w:rsid w:val="0053095D"/>
    <w:rsid w:val="005C2DCA"/>
    <w:rsid w:val="005C4D38"/>
    <w:rsid w:val="006F0EE3"/>
    <w:rsid w:val="00732BCE"/>
    <w:rsid w:val="007B2A20"/>
    <w:rsid w:val="007F2925"/>
    <w:rsid w:val="008316F9"/>
    <w:rsid w:val="0085188C"/>
    <w:rsid w:val="008D4C53"/>
    <w:rsid w:val="00A40316"/>
    <w:rsid w:val="00B81275"/>
    <w:rsid w:val="00C54756"/>
    <w:rsid w:val="00C72829"/>
    <w:rsid w:val="00DA3895"/>
    <w:rsid w:val="00DD3BE1"/>
    <w:rsid w:val="00DE3CB6"/>
    <w:rsid w:val="00E02221"/>
    <w:rsid w:val="00EC5FBB"/>
    <w:rsid w:val="00F34371"/>
    <w:rsid w:val="00F8485E"/>
    <w:rsid w:val="00F876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A4A4C"/>
  <w15:chartTrackingRefBased/>
  <w15:docId w15:val="{2D151C52-0068-40E9-8252-762FAA333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EE3"/>
    <w:pPr>
      <w:spacing w:before="120" w:after="28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5188C"/>
    <w:pPr>
      <w:keepNext/>
      <w:keepLines/>
      <w:spacing w:before="0" w:after="0"/>
      <w:outlineLvl w:val="0"/>
    </w:pPr>
    <w:rPr>
      <w:rFonts w:eastAsia="Times New Roman" w:cstheme="majorBidi"/>
      <w:b/>
      <w:bCs/>
      <w:color w:val="1F3864" w:themeColor="accent5" w:themeShade="80"/>
      <w:sz w:val="28"/>
      <w:szCs w:val="28"/>
      <w:lang w:val="en-GB" w:eastAsia="en-IN"/>
    </w:rPr>
  </w:style>
  <w:style w:type="paragraph" w:styleId="Heading2">
    <w:name w:val="heading 2"/>
    <w:basedOn w:val="Normal"/>
    <w:next w:val="Normal"/>
    <w:link w:val="Heading2Char"/>
    <w:autoRedefine/>
    <w:uiPriority w:val="9"/>
    <w:unhideWhenUsed/>
    <w:qFormat/>
    <w:rsid w:val="00F8762C"/>
    <w:pPr>
      <w:keepNext/>
      <w:keepLines/>
      <w:spacing w:before="0" w:after="0"/>
      <w:outlineLvl w:val="1"/>
    </w:pPr>
    <w:rPr>
      <w:rFonts w:eastAsiaTheme="majorEastAsia" w:cstheme="majorBidi"/>
      <w:b/>
      <w:color w:val="2F5496" w:themeColor="accent5" w:themeShade="BF"/>
      <w:sz w:val="26"/>
      <w:szCs w:val="26"/>
    </w:rPr>
  </w:style>
  <w:style w:type="paragraph" w:styleId="Heading3">
    <w:name w:val="heading 3"/>
    <w:basedOn w:val="Normal"/>
    <w:next w:val="Normal"/>
    <w:link w:val="Heading3Char"/>
    <w:uiPriority w:val="9"/>
    <w:semiHidden/>
    <w:unhideWhenUsed/>
    <w:qFormat/>
    <w:rsid w:val="006F0EE3"/>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762C"/>
    <w:rPr>
      <w:rFonts w:ascii="Times New Roman" w:eastAsiaTheme="majorEastAsia" w:hAnsi="Times New Roman" w:cstheme="majorBidi"/>
      <w:b/>
      <w:color w:val="2F5496" w:themeColor="accent5" w:themeShade="BF"/>
      <w:sz w:val="26"/>
      <w:szCs w:val="26"/>
    </w:rPr>
  </w:style>
  <w:style w:type="character" w:customStyle="1" w:styleId="Heading1Char">
    <w:name w:val="Heading 1 Char"/>
    <w:basedOn w:val="DefaultParagraphFont"/>
    <w:link w:val="Heading1"/>
    <w:uiPriority w:val="9"/>
    <w:rsid w:val="0085188C"/>
    <w:rPr>
      <w:rFonts w:ascii="Times New Roman" w:eastAsia="Times New Roman" w:hAnsi="Times New Roman" w:cstheme="majorBidi"/>
      <w:b/>
      <w:bCs/>
      <w:color w:val="1F3864" w:themeColor="accent5" w:themeShade="80"/>
      <w:sz w:val="28"/>
      <w:szCs w:val="28"/>
      <w:lang w:val="en-GB" w:eastAsia="en-IN"/>
    </w:rPr>
  </w:style>
  <w:style w:type="character" w:customStyle="1" w:styleId="Heading3Char">
    <w:name w:val="Heading 3 Char"/>
    <w:basedOn w:val="DefaultParagraphFont"/>
    <w:link w:val="Heading3"/>
    <w:uiPriority w:val="9"/>
    <w:semiHidden/>
    <w:rsid w:val="006F0EE3"/>
    <w:rPr>
      <w:rFonts w:ascii="Times New Roman" w:eastAsiaTheme="majorEastAsia" w:hAnsi="Times New Roman" w:cstheme="majorBidi"/>
      <w:color w:val="1F4D78" w:themeColor="accent1" w:themeShade="7F"/>
      <w:sz w:val="24"/>
      <w:szCs w:val="24"/>
    </w:rPr>
  </w:style>
  <w:style w:type="paragraph" w:styleId="NormalWeb">
    <w:name w:val="Normal (Web)"/>
    <w:basedOn w:val="Normal"/>
    <w:uiPriority w:val="99"/>
    <w:semiHidden/>
    <w:unhideWhenUsed/>
    <w:rsid w:val="00DD3BE1"/>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2B255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B255B"/>
    <w:rPr>
      <w:rFonts w:ascii="Times New Roman" w:hAnsi="Times New Roman"/>
      <w:sz w:val="24"/>
    </w:rPr>
  </w:style>
  <w:style w:type="paragraph" w:styleId="Footer">
    <w:name w:val="footer"/>
    <w:basedOn w:val="Normal"/>
    <w:link w:val="FooterChar"/>
    <w:uiPriority w:val="99"/>
    <w:unhideWhenUsed/>
    <w:rsid w:val="002B255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B255B"/>
    <w:rPr>
      <w:rFonts w:ascii="Times New Roman" w:hAnsi="Times New Roman"/>
      <w:sz w:val="24"/>
    </w:rPr>
  </w:style>
  <w:style w:type="paragraph" w:styleId="Bibliography">
    <w:name w:val="Bibliography"/>
    <w:basedOn w:val="Normal"/>
    <w:next w:val="Normal"/>
    <w:uiPriority w:val="37"/>
    <w:unhideWhenUsed/>
    <w:rsid w:val="00DA3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00951">
      <w:bodyDiv w:val="1"/>
      <w:marLeft w:val="0"/>
      <w:marRight w:val="0"/>
      <w:marTop w:val="0"/>
      <w:marBottom w:val="0"/>
      <w:divBdr>
        <w:top w:val="none" w:sz="0" w:space="0" w:color="auto"/>
        <w:left w:val="none" w:sz="0" w:space="0" w:color="auto"/>
        <w:bottom w:val="none" w:sz="0" w:space="0" w:color="auto"/>
        <w:right w:val="none" w:sz="0" w:space="0" w:color="auto"/>
      </w:divBdr>
    </w:div>
    <w:div w:id="153225758">
      <w:bodyDiv w:val="1"/>
      <w:marLeft w:val="0"/>
      <w:marRight w:val="0"/>
      <w:marTop w:val="0"/>
      <w:marBottom w:val="0"/>
      <w:divBdr>
        <w:top w:val="none" w:sz="0" w:space="0" w:color="auto"/>
        <w:left w:val="none" w:sz="0" w:space="0" w:color="auto"/>
        <w:bottom w:val="none" w:sz="0" w:space="0" w:color="auto"/>
        <w:right w:val="none" w:sz="0" w:space="0" w:color="auto"/>
      </w:divBdr>
    </w:div>
    <w:div w:id="160434306">
      <w:bodyDiv w:val="1"/>
      <w:marLeft w:val="0"/>
      <w:marRight w:val="0"/>
      <w:marTop w:val="0"/>
      <w:marBottom w:val="0"/>
      <w:divBdr>
        <w:top w:val="none" w:sz="0" w:space="0" w:color="auto"/>
        <w:left w:val="none" w:sz="0" w:space="0" w:color="auto"/>
        <w:bottom w:val="none" w:sz="0" w:space="0" w:color="auto"/>
        <w:right w:val="none" w:sz="0" w:space="0" w:color="auto"/>
      </w:divBdr>
    </w:div>
    <w:div w:id="410660290">
      <w:bodyDiv w:val="1"/>
      <w:marLeft w:val="0"/>
      <w:marRight w:val="0"/>
      <w:marTop w:val="0"/>
      <w:marBottom w:val="0"/>
      <w:divBdr>
        <w:top w:val="none" w:sz="0" w:space="0" w:color="auto"/>
        <w:left w:val="none" w:sz="0" w:space="0" w:color="auto"/>
        <w:bottom w:val="none" w:sz="0" w:space="0" w:color="auto"/>
        <w:right w:val="none" w:sz="0" w:space="0" w:color="auto"/>
      </w:divBdr>
    </w:div>
    <w:div w:id="439110604">
      <w:bodyDiv w:val="1"/>
      <w:marLeft w:val="0"/>
      <w:marRight w:val="0"/>
      <w:marTop w:val="0"/>
      <w:marBottom w:val="0"/>
      <w:divBdr>
        <w:top w:val="none" w:sz="0" w:space="0" w:color="auto"/>
        <w:left w:val="none" w:sz="0" w:space="0" w:color="auto"/>
        <w:bottom w:val="none" w:sz="0" w:space="0" w:color="auto"/>
        <w:right w:val="none" w:sz="0" w:space="0" w:color="auto"/>
      </w:divBdr>
    </w:div>
    <w:div w:id="492068667">
      <w:bodyDiv w:val="1"/>
      <w:marLeft w:val="0"/>
      <w:marRight w:val="0"/>
      <w:marTop w:val="0"/>
      <w:marBottom w:val="0"/>
      <w:divBdr>
        <w:top w:val="none" w:sz="0" w:space="0" w:color="auto"/>
        <w:left w:val="none" w:sz="0" w:space="0" w:color="auto"/>
        <w:bottom w:val="none" w:sz="0" w:space="0" w:color="auto"/>
        <w:right w:val="none" w:sz="0" w:space="0" w:color="auto"/>
      </w:divBdr>
    </w:div>
    <w:div w:id="519315628">
      <w:bodyDiv w:val="1"/>
      <w:marLeft w:val="0"/>
      <w:marRight w:val="0"/>
      <w:marTop w:val="0"/>
      <w:marBottom w:val="0"/>
      <w:divBdr>
        <w:top w:val="none" w:sz="0" w:space="0" w:color="auto"/>
        <w:left w:val="none" w:sz="0" w:space="0" w:color="auto"/>
        <w:bottom w:val="none" w:sz="0" w:space="0" w:color="auto"/>
        <w:right w:val="none" w:sz="0" w:space="0" w:color="auto"/>
      </w:divBdr>
    </w:div>
    <w:div w:id="792869267">
      <w:bodyDiv w:val="1"/>
      <w:marLeft w:val="0"/>
      <w:marRight w:val="0"/>
      <w:marTop w:val="0"/>
      <w:marBottom w:val="0"/>
      <w:divBdr>
        <w:top w:val="none" w:sz="0" w:space="0" w:color="auto"/>
        <w:left w:val="none" w:sz="0" w:space="0" w:color="auto"/>
        <w:bottom w:val="none" w:sz="0" w:space="0" w:color="auto"/>
        <w:right w:val="none" w:sz="0" w:space="0" w:color="auto"/>
      </w:divBdr>
    </w:div>
    <w:div w:id="893349830">
      <w:bodyDiv w:val="1"/>
      <w:marLeft w:val="0"/>
      <w:marRight w:val="0"/>
      <w:marTop w:val="0"/>
      <w:marBottom w:val="0"/>
      <w:divBdr>
        <w:top w:val="none" w:sz="0" w:space="0" w:color="auto"/>
        <w:left w:val="none" w:sz="0" w:space="0" w:color="auto"/>
        <w:bottom w:val="none" w:sz="0" w:space="0" w:color="auto"/>
        <w:right w:val="none" w:sz="0" w:space="0" w:color="auto"/>
      </w:divBdr>
    </w:div>
    <w:div w:id="941648346">
      <w:bodyDiv w:val="1"/>
      <w:marLeft w:val="0"/>
      <w:marRight w:val="0"/>
      <w:marTop w:val="0"/>
      <w:marBottom w:val="0"/>
      <w:divBdr>
        <w:top w:val="none" w:sz="0" w:space="0" w:color="auto"/>
        <w:left w:val="none" w:sz="0" w:space="0" w:color="auto"/>
        <w:bottom w:val="none" w:sz="0" w:space="0" w:color="auto"/>
        <w:right w:val="none" w:sz="0" w:space="0" w:color="auto"/>
      </w:divBdr>
    </w:div>
    <w:div w:id="1072898338">
      <w:bodyDiv w:val="1"/>
      <w:marLeft w:val="0"/>
      <w:marRight w:val="0"/>
      <w:marTop w:val="0"/>
      <w:marBottom w:val="0"/>
      <w:divBdr>
        <w:top w:val="none" w:sz="0" w:space="0" w:color="auto"/>
        <w:left w:val="none" w:sz="0" w:space="0" w:color="auto"/>
        <w:bottom w:val="none" w:sz="0" w:space="0" w:color="auto"/>
        <w:right w:val="none" w:sz="0" w:space="0" w:color="auto"/>
      </w:divBdr>
    </w:div>
    <w:div w:id="1096947100">
      <w:bodyDiv w:val="1"/>
      <w:marLeft w:val="0"/>
      <w:marRight w:val="0"/>
      <w:marTop w:val="0"/>
      <w:marBottom w:val="0"/>
      <w:divBdr>
        <w:top w:val="none" w:sz="0" w:space="0" w:color="auto"/>
        <w:left w:val="none" w:sz="0" w:space="0" w:color="auto"/>
        <w:bottom w:val="none" w:sz="0" w:space="0" w:color="auto"/>
        <w:right w:val="none" w:sz="0" w:space="0" w:color="auto"/>
      </w:divBdr>
    </w:div>
    <w:div w:id="1251238487">
      <w:bodyDiv w:val="1"/>
      <w:marLeft w:val="0"/>
      <w:marRight w:val="0"/>
      <w:marTop w:val="0"/>
      <w:marBottom w:val="0"/>
      <w:divBdr>
        <w:top w:val="none" w:sz="0" w:space="0" w:color="auto"/>
        <w:left w:val="none" w:sz="0" w:space="0" w:color="auto"/>
        <w:bottom w:val="none" w:sz="0" w:space="0" w:color="auto"/>
        <w:right w:val="none" w:sz="0" w:space="0" w:color="auto"/>
      </w:divBdr>
    </w:div>
    <w:div w:id="1335835736">
      <w:bodyDiv w:val="1"/>
      <w:marLeft w:val="0"/>
      <w:marRight w:val="0"/>
      <w:marTop w:val="0"/>
      <w:marBottom w:val="0"/>
      <w:divBdr>
        <w:top w:val="none" w:sz="0" w:space="0" w:color="auto"/>
        <w:left w:val="none" w:sz="0" w:space="0" w:color="auto"/>
        <w:bottom w:val="none" w:sz="0" w:space="0" w:color="auto"/>
        <w:right w:val="none" w:sz="0" w:space="0" w:color="auto"/>
      </w:divBdr>
    </w:div>
    <w:div w:id="1437479978">
      <w:bodyDiv w:val="1"/>
      <w:marLeft w:val="0"/>
      <w:marRight w:val="0"/>
      <w:marTop w:val="0"/>
      <w:marBottom w:val="0"/>
      <w:divBdr>
        <w:top w:val="none" w:sz="0" w:space="0" w:color="auto"/>
        <w:left w:val="none" w:sz="0" w:space="0" w:color="auto"/>
        <w:bottom w:val="none" w:sz="0" w:space="0" w:color="auto"/>
        <w:right w:val="none" w:sz="0" w:space="0" w:color="auto"/>
      </w:divBdr>
    </w:div>
    <w:div w:id="1505318208">
      <w:bodyDiv w:val="1"/>
      <w:marLeft w:val="0"/>
      <w:marRight w:val="0"/>
      <w:marTop w:val="0"/>
      <w:marBottom w:val="0"/>
      <w:divBdr>
        <w:top w:val="none" w:sz="0" w:space="0" w:color="auto"/>
        <w:left w:val="none" w:sz="0" w:space="0" w:color="auto"/>
        <w:bottom w:val="none" w:sz="0" w:space="0" w:color="auto"/>
        <w:right w:val="none" w:sz="0" w:space="0" w:color="auto"/>
      </w:divBdr>
    </w:div>
    <w:div w:id="1734506762">
      <w:bodyDiv w:val="1"/>
      <w:marLeft w:val="0"/>
      <w:marRight w:val="0"/>
      <w:marTop w:val="0"/>
      <w:marBottom w:val="0"/>
      <w:divBdr>
        <w:top w:val="none" w:sz="0" w:space="0" w:color="auto"/>
        <w:left w:val="none" w:sz="0" w:space="0" w:color="auto"/>
        <w:bottom w:val="none" w:sz="0" w:space="0" w:color="auto"/>
        <w:right w:val="none" w:sz="0" w:space="0" w:color="auto"/>
      </w:divBdr>
    </w:div>
    <w:div w:id="1766415182">
      <w:bodyDiv w:val="1"/>
      <w:marLeft w:val="0"/>
      <w:marRight w:val="0"/>
      <w:marTop w:val="0"/>
      <w:marBottom w:val="0"/>
      <w:divBdr>
        <w:top w:val="none" w:sz="0" w:space="0" w:color="auto"/>
        <w:left w:val="none" w:sz="0" w:space="0" w:color="auto"/>
        <w:bottom w:val="none" w:sz="0" w:space="0" w:color="auto"/>
        <w:right w:val="none" w:sz="0" w:space="0" w:color="auto"/>
      </w:divBdr>
    </w:div>
    <w:div w:id="1806778427">
      <w:bodyDiv w:val="1"/>
      <w:marLeft w:val="0"/>
      <w:marRight w:val="0"/>
      <w:marTop w:val="0"/>
      <w:marBottom w:val="0"/>
      <w:divBdr>
        <w:top w:val="none" w:sz="0" w:space="0" w:color="auto"/>
        <w:left w:val="none" w:sz="0" w:space="0" w:color="auto"/>
        <w:bottom w:val="none" w:sz="0" w:space="0" w:color="auto"/>
        <w:right w:val="none" w:sz="0" w:space="0" w:color="auto"/>
      </w:divBdr>
    </w:div>
    <w:div w:id="1818912045">
      <w:bodyDiv w:val="1"/>
      <w:marLeft w:val="0"/>
      <w:marRight w:val="0"/>
      <w:marTop w:val="0"/>
      <w:marBottom w:val="0"/>
      <w:divBdr>
        <w:top w:val="none" w:sz="0" w:space="0" w:color="auto"/>
        <w:left w:val="none" w:sz="0" w:space="0" w:color="auto"/>
        <w:bottom w:val="none" w:sz="0" w:space="0" w:color="auto"/>
        <w:right w:val="none" w:sz="0" w:space="0" w:color="auto"/>
      </w:divBdr>
    </w:div>
    <w:div w:id="1878656662">
      <w:bodyDiv w:val="1"/>
      <w:marLeft w:val="0"/>
      <w:marRight w:val="0"/>
      <w:marTop w:val="0"/>
      <w:marBottom w:val="0"/>
      <w:divBdr>
        <w:top w:val="none" w:sz="0" w:space="0" w:color="auto"/>
        <w:left w:val="none" w:sz="0" w:space="0" w:color="auto"/>
        <w:bottom w:val="none" w:sz="0" w:space="0" w:color="auto"/>
        <w:right w:val="none" w:sz="0" w:space="0" w:color="auto"/>
      </w:divBdr>
    </w:div>
    <w:div w:id="1881744582">
      <w:bodyDiv w:val="1"/>
      <w:marLeft w:val="0"/>
      <w:marRight w:val="0"/>
      <w:marTop w:val="0"/>
      <w:marBottom w:val="0"/>
      <w:divBdr>
        <w:top w:val="none" w:sz="0" w:space="0" w:color="auto"/>
        <w:left w:val="none" w:sz="0" w:space="0" w:color="auto"/>
        <w:bottom w:val="none" w:sz="0" w:space="0" w:color="auto"/>
        <w:right w:val="none" w:sz="0" w:space="0" w:color="auto"/>
      </w:divBdr>
    </w:div>
    <w:div w:id="1988123351">
      <w:bodyDiv w:val="1"/>
      <w:marLeft w:val="0"/>
      <w:marRight w:val="0"/>
      <w:marTop w:val="0"/>
      <w:marBottom w:val="0"/>
      <w:divBdr>
        <w:top w:val="none" w:sz="0" w:space="0" w:color="auto"/>
        <w:left w:val="none" w:sz="0" w:space="0" w:color="auto"/>
        <w:bottom w:val="none" w:sz="0" w:space="0" w:color="auto"/>
        <w:right w:val="none" w:sz="0" w:space="0" w:color="auto"/>
      </w:divBdr>
    </w:div>
    <w:div w:id="201853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ihg19</b:Tag>
    <b:SourceType>InternetSite</b:SourceType>
    <b:Guid>{70253F4C-D41A-436C-8B89-63A764C2D744}</b:Guid>
    <b:Title>Six Senses Hotels Resorts Spas recognises hosts as magic behind third top hotel brand win</b:Title>
    <b:Year>2019</b:Year>
    <b:Author>
      <b:Author>
        <b:Corporate>ihgplc</b:Corporate>
      </b:Author>
    </b:Author>
    <b:YearAccessed>2023</b:YearAccessed>
    <b:URL>https://www.ihgplc.com/en/news-and-media/news-releases/2019/six-senses-hotels-resorts-spas-recognises-hosts-as-magic-behind-third-top-hotel-brand-win</b:URL>
    <b:RefOrder>1</b:RefOrder>
  </b:Source>
  <b:Source>
    <b:Tag>six23</b:Tag>
    <b:SourceType>InternetSite</b:SourceType>
    <b:Guid>{BF383438-6A4B-4AE7-8E1B-A8F0C7039F45}</b:Guid>
    <b:Author>
      <b:Author>
        <b:Corporate>sixsenses</b:Corporate>
      </b:Author>
    </b:Author>
    <b:Title>Media center</b:Title>
    <b:Year>2023</b:Year>
    <b:YearAccessed>2023</b:YearAccessed>
    <b:URL>https://www.sixsenses.com/en/corporate/media-center</b:URL>
    <b:RefOrder>14</b:RefOrder>
  </b:Source>
  <b:Source>
    <b:Tag>hos19</b:Tag>
    <b:SourceType>InternetSite</b:SourceType>
    <b:Guid>{0A2F8033-2A2A-499B-BACC-08A396D73FE6}</b:Guid>
    <b:Author>
      <b:Author>
        <b:Corporate>hospitalitynet</b:Corporate>
      </b:Author>
    </b:Author>
    <b:Title>Six Senses Launches a Series of Sustainability Campaigns</b:Title>
    <b:Year>2019</b:Year>
    <b:YearAccessed>2023</b:YearAccessed>
    <b:URL>https://www.hospitalitynet.org/news/4094879.html</b:URL>
    <b:RefOrder>18</b:RefOrder>
  </b:Source>
  <b:Source>
    <b:Tag>pos23</b:Tag>
    <b:SourceType>InternetSite</b:SourceType>
    <b:Guid>{7F6FEEF3-A3BA-47D3-B50D-2191348D4DA5}</b:Guid>
    <b:Author>
      <b:Author>
        <b:Corporate>positioner</b:Corporate>
      </b:Author>
    </b:Author>
    <b:Title> The World’s #1The Six Senses experience goes digital</b:Title>
    <b:Year>2023</b:Year>
    <b:YearAccessed>2023</b:YearAccessed>
    <b:URL>https://www.positioner.com/hotel-brand-design/six-senses</b:URL>
    <b:RefOrder>5</b:RefOrder>
  </b:Source>
  <b:Source>
    <b:Tag>six22</b:Tag>
    <b:SourceType>InternetSite</b:SourceType>
    <b:Guid>{05A3C2AC-8FAE-4274-9F8A-C1A2BD40E86C}</b:Guid>
    <b:Author>
      <b:Author>
        <b:Corporate>sixsenses</b:Corporate>
      </b:Author>
    </b:Author>
    <b:Title>Plastic Free 2022</b:Title>
    <b:Year>2022</b:Year>
    <b:YearAccessed>2023</b:YearAccessed>
    <b:URL>https://www.sixsenses.com/en</b:URL>
    <b:RefOrder>8</b:RefOrder>
  </b:Source>
  <b:Source>
    <b:Tag>six231</b:Tag>
    <b:SourceType>InternetSite</b:SourceType>
    <b:Guid>{94311558-F40E-4D82-AB62-03A7C93777C3}</b:Guid>
    <b:Author>
      <b:Author>
        <b:Corporate>sixsenses</b:Corporate>
      </b:Author>
    </b:Author>
    <b:Title>Sustainbility</b:Title>
    <b:Year>2023</b:Year>
    <b:YearAccessed>2023</b:YearAccessed>
    <b:URL>https://www.sixsenses.com/en/sustainability</b:URL>
    <b:RefOrder>19</b:RefOrder>
  </b:Source>
  <b:Source>
    <b:Tag>six232</b:Tag>
    <b:SourceType>InternetSite</b:SourceType>
    <b:Guid>{9A98A72F-AF1A-472E-9024-FF99CAC4522F}</b:Guid>
    <b:Author>
      <b:Author>
        <b:Corporate>sixsenses</b:Corporate>
      </b:Author>
    </b:Author>
    <b:Title>Development</b:Title>
    <b:Year>2023</b:Year>
    <b:YearAccessed>2023</b:YearAccessed>
    <b:URL>https://www.sixsenses.com/en/about-us/development</b:URL>
    <b:RefOrder>6</b:RefOrder>
  </b:Source>
  <b:Source>
    <b:Tag>ins23</b:Tag>
    <b:SourceType>InternetSite</b:SourceType>
    <b:Guid>{6C1EBEF5-F25A-40CC-843F-6D2A09906726}</b:Guid>
    <b:Author>
      <b:Author>
        <b:Corporate>instagram.</b:Corporate>
      </b:Author>
    </b:Author>
    <b:Title>sixsenses</b:Title>
    <b:Year>2023</b:Year>
    <b:YearAccessed>2023</b:YearAccessed>
    <b:URL>https://www.instagram.com/sixsenses/?utm_source=ig_embed&amp;ig_rid=f2f425a6-c4c0-4d1c-bd80-ac2e8a5cea42</b:URL>
    <b:RefOrder>12</b:RefOrder>
  </b:Source>
  <b:Source>
    <b:Tag>tra201</b:Tag>
    <b:SourceType>InternetSite</b:SourceType>
    <b:Guid>{E35408F9-8245-4A06-BA87-F023B462D588}</b:Guid>
    <b:Author>
      <b:Author>
        <b:Corporate>travelinsightpedia</b:Corporate>
      </b:Author>
    </b:Author>
    <b:Title>The Story of Six Senses</b:Title>
    <b:Year>2020</b:Year>
    <b:YearAccessed>2023</b:YearAccessed>
    <b:URL>https://www.travelinsightpedia.com/interview-the-story-of-six-senses</b:URL>
    <b:RefOrder>7</b:RefOrder>
  </b:Source>
  <b:Source>
    <b:Tag>six233</b:Tag>
    <b:SourceType>InternetSite</b:SourceType>
    <b:Guid>{5D33A53A-3D2D-4349-A38B-2A2E57D2C21F}</b:Guid>
    <b:Author>
      <b:Author>
        <b:Corporate>sixsenses</b:Corporate>
      </b:Author>
    </b:Author>
    <b:Title>What's the story of Six Senses?</b:Title>
    <b:Year>2023</b:Year>
    <b:YearAccessed>2023</b:YearAccessed>
    <b:URL>https://www.sixsenses.com/en/about-us/history</b:URL>
    <b:RefOrder>2</b:RefOrder>
  </b:Source>
  <b:Source>
    <b:Tag>six234</b:Tag>
    <b:SourceType>InternetSite</b:SourceType>
    <b:Guid>{2FF81355-8E81-4ECD-8AA6-4C97437AA909}</b:Guid>
    <b:Author>
      <b:Author>
        <b:Corporate>sixsenses</b:Corporate>
      </b:Author>
    </b:Author>
    <b:Title>Our virtual events space</b:Title>
    <b:Year>2023</b:Year>
    <b:YearAccessed>2023</b:YearAccessed>
    <b:URL>https://www.sixsenses.com/en/at-home-with-six-senses</b:URL>
    <b:RefOrder>13</b:RefOrder>
  </b:Source>
  <b:Source>
    <b:Tag>cor21</b:Tag>
    <b:SourceType>InternetSite</b:SourceType>
    <b:Guid>{8C273A95-1432-440F-AB6E-A973AB3DA22C}</b:Guid>
    <b:Author>
      <b:Author>
        <b:Corporate>corehospitality</b:Corporate>
      </b:Author>
    </b:Author>
    <b:Title>Moxy Copenhagen is awarded the prestigious sustainability certificate LEED Platinum</b:Title>
    <b:Year>2021</b:Year>
    <b:YearAccessed>2023</b:YearAccessed>
    <b:URL>https://www.corehospitality.dk/nyheder/moxy-copenhagen-is-awarded-the-prestigious-sustainability-certificate-leed-platinum/</b:URL>
    <b:RefOrder>20</b:RefOrder>
  </b:Source>
  <b:Source>
    <b:Tag>Mox23</b:Tag>
    <b:SourceType>InternetSite</b:SourceType>
    <b:Guid>{75520C8F-1EBE-4B66-8C70-4441A1B9E2FF}</b:Guid>
    <b:Author>
      <b:Author>
        <b:Corporate>Moxy Hotels</b:Corporate>
      </b:Author>
    </b:Author>
    <b:Title>Here's The Deal</b:Title>
    <b:Year>2023</b:Year>
    <b:YearAccessed>2023</b:YearAccessed>
    <b:URL>https://moxy-hotels.marriott.com/offers/</b:URL>
    <b:RefOrder>16</b:RefOrder>
  </b:Source>
  <b:Source>
    <b:Tag>mar224</b:Tag>
    <b:SourceType>InternetSite</b:SourceType>
    <b:Guid>{5954C4D7-224C-4259-9222-5F274EB33C01}</b:Guid>
    <b:Author>
      <b:Author>
        <b:Corporate>marketing-interactive</b:Corporate>
      </b:Author>
    </b:Author>
    <b:Title>Moxy Hotels celebrates inclusivity with virtual space</b:Title>
    <b:Year>2022</b:Year>
    <b:YearAccessed>2023</b:YearAccessed>
    <b:URL>https://www.marketing-interactive.com/moxy-hotels-celebrates-inclusivity-with-virtual-space</b:URL>
    <b:RefOrder>15</b:RefOrder>
  </b:Source>
  <b:Source>
    <b:Tag>Mox231</b:Tag>
    <b:SourceType>InternetSite</b:SourceType>
    <b:Guid>{9EBBAE02-A2A2-4C28-B013-8DB32116A9F8}</b:Guid>
    <b:Author>
      <b:Author>
        <b:Corporate>Moxy Hotels</b:Corporate>
      </b:Author>
    </b:Author>
    <b:Title>Explore</b:Title>
    <b:Year>2023</b:Year>
    <b:YearAccessed>2023</b:YearAccessed>
    <b:URL>https://moxy-hotels.marriott.com/explore/</b:URL>
    <b:RefOrder>3</b:RefOrder>
  </b:Source>
  <b:Source>
    <b:Tag>hos23</b:Tag>
    <b:SourceType>InternetSite</b:SourceType>
    <b:Guid>{7AA4DF42-E7DE-45FA-9C3E-2F5F0892E902}</b:Guid>
    <b:Author>
      <b:Author>
        <b:Corporate>hospitalitynet</b:Corporate>
      </b:Author>
    </b:Author>
    <b:Title>Moxy</b:Title>
    <b:Year>2023</b:Year>
    <b:YearAccessed>2023</b:YearAccessed>
    <b:URL>https://www.hospitalitynet.org/brand/23000273/moxy.html</b:URL>
    <b:RefOrder>9</b:RefOrder>
  </b:Source>
  <b:Source>
    <b:Tag>Abe22</b:Tag>
    <b:SourceType>JournalArticle</b:SourceType>
    <b:Guid>{404576CD-A14D-4AE0-9347-934980D2F03D}</b:Guid>
    <b:Title> A game theory approach to selecting marketing-mix strategies</b:Title>
    <b:Year>2022</b:Year>
    <b:Author>
      <b:Author>
        <b:NameList>
          <b:Person>
            <b:Last>Abedian</b:Last>
            <b:First>M.</b:First>
          </b:Person>
          <b:Person>
            <b:Last>Amindoust</b:Last>
            <b:First>A.</b:First>
          </b:Person>
          <b:Person>
            <b:Last>Maddahi</b:Last>
            <b:First>R.</b:First>
          </b:Person>
          <b:Person>
            <b:Last>Jouzdani</b:Last>
            <b:First>J.,</b:First>
            <b:Middle>.</b:Middle>
          </b:Person>
        </b:NameList>
      </b:Author>
    </b:Author>
    <b:JournalName>Journal of Advances in Management Research</b:JournalName>
    <b:Pages>139-158</b:Pages>
    <b:Volume>19</b:Volume>
    <b:Issue>1</b:Issue>
    <b:RefOrder>4</b:RefOrder>
  </b:Source>
  <b:Source>
    <b:Tag>Oth21</b:Tag>
    <b:SourceType>JournalArticle</b:SourceType>
    <b:Guid>{1A1831EE-261D-475C-AF0A-F1CD5AFA5939}</b:Guid>
    <b:Author>
      <b:Author>
        <b:NameList>
          <b:Person>
            <b:Last>Othman</b:Last>
            <b:First>B.A.</b:First>
          </b:Person>
          <b:Person>
            <b:Last>Harun</b:Last>
            <b:First>A.</b:First>
          </b:Person>
          <b:Person>
            <b:Last>De Almeida</b:Last>
            <b:First>N.M.</b:First>
          </b:Person>
          <b:Person>
            <b:Last>Sadq</b:Last>
            <b:First>Z.M.,</b:First>
          </b:Person>
        </b:NameList>
      </b:Author>
    </b:Author>
    <b:Title>The effects on customer satisfaction and customer loyalty by integrating marketing communication and after sale service into the traditional marketing mix model of Umrah travel services in Malaysia</b:Title>
    <b:JournalName>Journal of islamic marketing</b:JournalName>
    <b:Year> 2021</b:Year>
    <b:Pages>363-388.</b:Pages>
    <b:Volume>12</b:Volume>
    <b:Issue>2</b:Issue>
    <b:RefOrder>11</b:RefOrder>
  </b:Source>
  <b:Source>
    <b:Tag>HuL21</b:Tag>
    <b:SourceType>JournalArticle</b:SourceType>
    <b:Guid>{907695C8-E4AD-4ABD-B69F-C76451C06B79}</b:Guid>
    <b:Author>
      <b:Author>
        <b:NameList>
          <b:Person>
            <b:Last>Hu</b:Last>
            <b:First>L.</b:First>
          </b:Person>
          <b:Person>
            <b:Last>Olivieri</b:Last>
            <b:First>M.,</b:First>
          </b:Person>
        </b:NameList>
      </b:Author>
    </b:Author>
    <b:Title>Social media management in the traveller's customer journey: an analysis of the hospitality sector</b:Title>
    <b:JournalName>Current Issues in Tourism,</b:JournalName>
    <b:Year> 2021</b:Year>
    <b:Pages>1768-1779</b:Pages>
    <b:Volume>24</b:Volume>
    <b:Issue>12</b:Issue>
    <b:RefOrder>10</b:RefOrder>
  </b:Source>
  <b:Source>
    <b:Tag>Kim191</b:Tag>
    <b:SourceType>JournalArticle</b:SourceType>
    <b:Guid>{3DDEAE83-C14B-46DC-B1DA-7311B50EF724}</b:Guid>
    <b:Author>
      <b:Author>
        <b:NameList>
          <b:Person>
            <b:Last>Kim</b:Last>
            <b:First>Y.H.</b:First>
          </b:Person>
          <b:Person>
            <b:Last>Barber</b:Last>
            <b:First>N.</b:First>
          </b:Person>
          <b:Person>
            <b:Last>Kim</b:Last>
            <b:First>D.K.,</b:First>
          </b:Person>
        </b:NameList>
      </b:Author>
    </b:Author>
    <b:Title> Sustainability research in the hotel industry: Past, present, and future.</b:Title>
    <b:JournalName>Journal of Hospitality Marketing &amp; Management</b:JournalName>
    <b:Year>2019.</b:Year>
    <b:Pages>576-620.</b:Pages>
    <b:Volume>28</b:Volume>
    <b:Issue>5</b:Issue>
    <b:RefOrder>17</b:RefOrder>
  </b:Source>
</b:Sources>
</file>

<file path=customXml/itemProps1.xml><?xml version="1.0" encoding="utf-8"?>
<ds:datastoreItem xmlns:ds="http://schemas.openxmlformats.org/officeDocument/2006/customXml" ds:itemID="{3A35BED5-9311-48DA-A79C-8E3C9E1BF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2310</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Kristine Holtere (2235440)</cp:lastModifiedBy>
  <cp:revision>4</cp:revision>
  <dcterms:created xsi:type="dcterms:W3CDTF">2023-02-01T12:31:00Z</dcterms:created>
  <dcterms:modified xsi:type="dcterms:W3CDTF">2023-02-11T08:39:00Z</dcterms:modified>
</cp:coreProperties>
</file>