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667B39">
              <w:rPr>
                <w:rFonts w:ascii="Calibri" w:hAnsi="Calibri"/>
                <w:b/>
              </w:rPr>
              <w:t>1404838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BC53AB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BC53AB">
              <w:rPr>
                <w:rFonts w:ascii="Calibri" w:hAnsi="Calibri"/>
              </w:rPr>
              <w:t xml:space="preserve">Correct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C35DBB" w:rsidRDefault="00C35DBB" w:rsidP="00C35DBB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BC53AB" w:rsidRDefault="00BC53AB" w:rsidP="00BC53A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10/10 marks</w:t>
            </w:r>
          </w:p>
          <w:p w:rsidR="00BC53AB" w:rsidRPr="00BC53AB" w:rsidRDefault="00BC53AB" w:rsidP="00BC53AB">
            <w:pPr>
              <w:rPr>
                <w:rFonts w:ascii="Calibri" w:hAnsi="Calibri"/>
              </w:rPr>
            </w:pPr>
          </w:p>
          <w:p w:rsidR="000D76C8" w:rsidRDefault="006262BC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6262BC">
              <w:rPr>
                <w:rFonts w:ascii="Calibri" w:hAnsi="Calibri"/>
              </w:rPr>
              <w:t>Lists correctly a number of techniques that Delta could use to hedge risk but does not explain how they work in practice.</w:t>
            </w:r>
            <w:r w:rsidR="000D76C8" w:rsidRPr="00C35DBB">
              <w:rPr>
                <w:rFonts w:ascii="Calibri" w:hAnsi="Calibri"/>
                <w:b/>
              </w:rPr>
              <w:t>(10 marks</w:t>
            </w:r>
            <w:r w:rsidR="00C35DBB" w:rsidRPr="00C35DBB">
              <w:rPr>
                <w:rFonts w:ascii="Calibri" w:hAnsi="Calibri"/>
                <w:b/>
              </w:rPr>
              <w:t>)</w:t>
            </w:r>
          </w:p>
          <w:p w:rsidR="006262BC" w:rsidRDefault="006262BC" w:rsidP="006262BC">
            <w:pPr>
              <w:rPr>
                <w:rFonts w:ascii="Calibri" w:hAnsi="Calibri"/>
                <w:b/>
              </w:rPr>
            </w:pPr>
          </w:p>
          <w:p w:rsidR="006262BC" w:rsidRPr="006262BC" w:rsidRDefault="006262BC" w:rsidP="006262BC">
            <w:pPr>
              <w:rPr>
                <w:rFonts w:ascii="Calibri" w:hAnsi="Calibri"/>
              </w:rPr>
            </w:pPr>
            <w:r w:rsidRPr="006262BC">
              <w:rPr>
                <w:rFonts w:ascii="Calibri" w:hAnsi="Calibri"/>
              </w:rPr>
              <w:t>5/10 marks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A81C73" w:rsidRPr="00C35DBB" w:rsidRDefault="00C35DBB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Part b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BC53AB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BC53AB">
              <w:rPr>
                <w:rFonts w:ascii="Calibri" w:hAnsi="Calibri"/>
              </w:rPr>
              <w:t xml:space="preserve">Correct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BC53AB" w:rsidRDefault="00BC53AB" w:rsidP="00BC53AB">
            <w:pPr>
              <w:rPr>
                <w:rFonts w:ascii="Calibri" w:hAnsi="Calibri"/>
                <w:b/>
              </w:rPr>
            </w:pPr>
          </w:p>
          <w:p w:rsidR="00BC53AB" w:rsidRPr="00BC53AB" w:rsidRDefault="00BC53AB" w:rsidP="00BC53AB">
            <w:pPr>
              <w:rPr>
                <w:rFonts w:ascii="Calibri" w:hAnsi="Calibri"/>
              </w:rPr>
            </w:pPr>
            <w:r w:rsidRPr="00BC53AB">
              <w:rPr>
                <w:rFonts w:ascii="Calibri" w:hAnsi="Calibri"/>
              </w:rPr>
              <w:t>10/10 marks</w:t>
            </w:r>
          </w:p>
          <w:p w:rsidR="00C35DBB" w:rsidRDefault="00C35DBB" w:rsidP="00C35DBB">
            <w:pPr>
              <w:rPr>
                <w:rFonts w:ascii="Calibri" w:hAnsi="Calibri"/>
              </w:rPr>
            </w:pPr>
          </w:p>
          <w:p w:rsidR="00C35DBB" w:rsidRPr="00C35DBB" w:rsidRDefault="00C35DBB" w:rsidP="00C35DBB">
            <w:pPr>
              <w:rPr>
                <w:rFonts w:ascii="Calibri" w:hAnsi="Calibri"/>
              </w:rPr>
            </w:pPr>
          </w:p>
          <w:p w:rsidR="000D76C8" w:rsidRDefault="006262BC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6262BC">
              <w:rPr>
                <w:rFonts w:ascii="Calibri" w:hAnsi="Calibri"/>
              </w:rPr>
              <w:t xml:space="preserve">Explanation of theories is reasonable </w:t>
            </w:r>
            <w:r w:rsidR="002B25A4">
              <w:rPr>
                <w:rFonts w:ascii="Calibri" w:hAnsi="Calibri"/>
              </w:rPr>
              <w:t xml:space="preserve">but could be improved. 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6262BC" w:rsidRDefault="006262BC" w:rsidP="006262BC">
            <w:pPr>
              <w:rPr>
                <w:rFonts w:ascii="Calibri" w:hAnsi="Calibri"/>
                <w:b/>
              </w:rPr>
            </w:pPr>
          </w:p>
          <w:p w:rsidR="00A306F6" w:rsidRPr="006262BC" w:rsidRDefault="006262BC" w:rsidP="005C6974">
            <w:pPr>
              <w:rPr>
                <w:rFonts w:ascii="Calibri" w:hAnsi="Calibri"/>
              </w:rPr>
            </w:pPr>
            <w:r w:rsidRPr="00F06FCD">
              <w:rPr>
                <w:rFonts w:ascii="Calibri" w:hAnsi="Calibri"/>
              </w:rPr>
              <w:t>7/10 marks</w:t>
            </w:r>
            <w:bookmarkStart w:id="0" w:name="_GoBack"/>
            <w:bookmarkEnd w:id="0"/>
          </w:p>
          <w:p w:rsidR="006262BC" w:rsidRPr="00E07016" w:rsidRDefault="006262BC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F06FCD">
              <w:rPr>
                <w:rFonts w:ascii="Calibri" w:hAnsi="Calibri"/>
                <w:b/>
              </w:rPr>
              <w:t>32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6262BC" w:rsidRPr="006262BC">
              <w:rPr>
                <w:rFonts w:ascii="Calibri" w:hAnsi="Calibri"/>
              </w:rPr>
              <w:t xml:space="preserve">Correct </w:t>
            </w:r>
            <w:r w:rsidRPr="00C35DBB">
              <w:rPr>
                <w:rFonts w:ascii="Calibri" w:hAnsi="Calibri"/>
                <w:b/>
              </w:rPr>
              <w:t>(18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6262BC" w:rsidRDefault="006262BC" w:rsidP="002700A6">
            <w:pPr>
              <w:rPr>
                <w:rFonts w:ascii="Calibri" w:hAnsi="Calibri"/>
                <w:b/>
              </w:rPr>
            </w:pPr>
          </w:p>
          <w:p w:rsidR="006262BC" w:rsidRPr="006262BC" w:rsidRDefault="006262BC" w:rsidP="002700A6">
            <w:pPr>
              <w:rPr>
                <w:rFonts w:ascii="Calibri" w:hAnsi="Calibri"/>
              </w:rPr>
            </w:pPr>
            <w:r w:rsidRPr="006262BC">
              <w:rPr>
                <w:rFonts w:ascii="Calibri" w:hAnsi="Calibri"/>
              </w:rPr>
              <w:t>18/18 marks</w:t>
            </w: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AC4354" w:rsidRPr="00AC4354">
              <w:rPr>
                <w:rFonts w:ascii="Calibri" w:hAnsi="Calibri"/>
              </w:rPr>
              <w:t>Many more a</w:t>
            </w:r>
            <w:r w:rsidR="00D704C1">
              <w:rPr>
                <w:rFonts w:ascii="Calibri" w:hAnsi="Calibri"/>
              </w:rPr>
              <w:t>reas need to be explained that a</w:t>
            </w:r>
            <w:r w:rsidR="00AC4354" w:rsidRPr="00AC4354">
              <w:rPr>
                <w:rFonts w:ascii="Calibri" w:hAnsi="Calibri"/>
              </w:rPr>
              <w:t>ffect the cost of capital than have been detailed in this answer.</w:t>
            </w:r>
            <w:r w:rsidR="00AC4354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(12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AC4354" w:rsidRPr="00AC4354" w:rsidRDefault="00AC4354" w:rsidP="005C6974">
            <w:pPr>
              <w:rPr>
                <w:rFonts w:ascii="Calibri" w:hAnsi="Calibri"/>
              </w:rPr>
            </w:pPr>
            <w:r w:rsidRPr="00AC4354">
              <w:rPr>
                <w:rFonts w:ascii="Calibri" w:hAnsi="Calibri"/>
              </w:rPr>
              <w:lastRenderedPageBreak/>
              <w:t>4/12 marks</w:t>
            </w:r>
          </w:p>
          <w:p w:rsidR="00E31283" w:rsidRDefault="00E31283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AC4354">
              <w:rPr>
                <w:rFonts w:ascii="Calibri" w:hAnsi="Calibri"/>
                <w:b/>
              </w:rPr>
              <w:t>22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6262BC" w:rsidRPr="006262BC">
              <w:rPr>
                <w:rFonts w:ascii="Calibri" w:hAnsi="Calibri"/>
              </w:rPr>
              <w:t>You utilise $20 million of 7% loan notes instead of $24 million and this leads to a knock effect on your ratios so they are incorrect but worked out correctly.</w:t>
            </w:r>
            <w:r w:rsidR="006262BC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6262BC" w:rsidRDefault="006262BC" w:rsidP="005C6974">
            <w:pPr>
              <w:rPr>
                <w:rFonts w:ascii="Calibri" w:hAnsi="Calibri"/>
                <w:b/>
              </w:rPr>
            </w:pPr>
          </w:p>
          <w:p w:rsidR="006262BC" w:rsidRPr="006262BC" w:rsidRDefault="006262BC" w:rsidP="005C6974">
            <w:pPr>
              <w:rPr>
                <w:rFonts w:ascii="Calibri" w:hAnsi="Calibri"/>
              </w:rPr>
            </w:pPr>
            <w:r w:rsidRPr="006262BC">
              <w:rPr>
                <w:rFonts w:ascii="Calibri" w:hAnsi="Calibri"/>
              </w:rPr>
              <w:t>10/15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155E6D">
              <w:rPr>
                <w:rFonts w:ascii="Calibri" w:hAnsi="Calibri"/>
              </w:rPr>
              <w:t>Critically discusses a reasonable</w:t>
            </w:r>
            <w:r w:rsidR="00155E6D" w:rsidRPr="00155E6D">
              <w:rPr>
                <w:rFonts w:ascii="Calibri" w:hAnsi="Calibri"/>
              </w:rPr>
              <w:t xml:space="preserve"> number of appropriate ways to finance the overseas project but does not fully explain how these methods work in practice in relation to Beta Co.</w:t>
            </w:r>
            <w:r w:rsidRPr="00155E6D">
              <w:rPr>
                <w:rFonts w:ascii="Calibri" w:hAnsi="Calibri"/>
              </w:rPr>
              <w:t>(</w:t>
            </w:r>
            <w:r w:rsidRPr="00C35DBB">
              <w:rPr>
                <w:rFonts w:ascii="Calibri" w:hAnsi="Calibri"/>
                <w:b/>
              </w:rPr>
              <w:t>15 marks)</w:t>
            </w:r>
          </w:p>
          <w:p w:rsidR="00155E6D" w:rsidRDefault="00155E6D" w:rsidP="005C6974">
            <w:pPr>
              <w:rPr>
                <w:rFonts w:ascii="Calibri" w:hAnsi="Calibri"/>
                <w:b/>
              </w:rPr>
            </w:pPr>
          </w:p>
          <w:p w:rsidR="00155E6D" w:rsidRPr="00155E6D" w:rsidRDefault="00155E6D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6/15</w:t>
            </w:r>
            <w:r w:rsidRPr="00155E6D">
              <w:rPr>
                <w:rFonts w:ascii="Calibri" w:hAnsi="Calibri"/>
              </w:rPr>
              <w:t xml:space="preserve">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9C48C4">
              <w:rPr>
                <w:rFonts w:ascii="Calibri" w:hAnsi="Calibri"/>
                <w:b/>
              </w:rPr>
              <w:t>16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223DCF">
              <w:rPr>
                <w:rFonts w:ascii="Calibri" w:hAnsi="Calibri"/>
                <w:b/>
                <w:sz w:val="28"/>
                <w:szCs w:val="28"/>
              </w:rPr>
              <w:t>70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223DCF">
              <w:rPr>
                <w:rFonts w:ascii="Calibri" w:hAnsi="Calibri"/>
                <w:b/>
              </w:rPr>
              <w:t>70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223DCF">
              <w:rPr>
                <w:rFonts w:ascii="Calibri" w:hAnsi="Calibri"/>
                <w:b/>
              </w:rPr>
              <w:t>12/01/18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E6D"/>
    <w:rsid w:val="00155F8D"/>
    <w:rsid w:val="0016356C"/>
    <w:rsid w:val="00170177"/>
    <w:rsid w:val="00184150"/>
    <w:rsid w:val="00184258"/>
    <w:rsid w:val="00190DEB"/>
    <w:rsid w:val="0019474F"/>
    <w:rsid w:val="00194EB4"/>
    <w:rsid w:val="00197AD2"/>
    <w:rsid w:val="001A5375"/>
    <w:rsid w:val="001A5B8E"/>
    <w:rsid w:val="001A7738"/>
    <w:rsid w:val="001B5C1F"/>
    <w:rsid w:val="001B656C"/>
    <w:rsid w:val="001B6A91"/>
    <w:rsid w:val="001B746E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3DCF"/>
    <w:rsid w:val="00225A64"/>
    <w:rsid w:val="00225D90"/>
    <w:rsid w:val="00230DA6"/>
    <w:rsid w:val="00237E0C"/>
    <w:rsid w:val="00245BA7"/>
    <w:rsid w:val="002513C2"/>
    <w:rsid w:val="00252AED"/>
    <w:rsid w:val="00254A5E"/>
    <w:rsid w:val="00255160"/>
    <w:rsid w:val="00261B90"/>
    <w:rsid w:val="002700A6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5A4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51A5"/>
    <w:rsid w:val="003F5D92"/>
    <w:rsid w:val="004014C2"/>
    <w:rsid w:val="004016D8"/>
    <w:rsid w:val="00404C6A"/>
    <w:rsid w:val="004079D5"/>
    <w:rsid w:val="00410293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262BC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67B39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3023"/>
    <w:rsid w:val="00744382"/>
    <w:rsid w:val="00747865"/>
    <w:rsid w:val="00750B03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B7D1C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75FB"/>
    <w:rsid w:val="00832363"/>
    <w:rsid w:val="008418CA"/>
    <w:rsid w:val="008464EB"/>
    <w:rsid w:val="008527C8"/>
    <w:rsid w:val="008543FA"/>
    <w:rsid w:val="008553FC"/>
    <w:rsid w:val="00867F1C"/>
    <w:rsid w:val="00873623"/>
    <w:rsid w:val="00893524"/>
    <w:rsid w:val="00896F0C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874"/>
    <w:rsid w:val="00964300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48C4"/>
    <w:rsid w:val="009C52ED"/>
    <w:rsid w:val="009C63E4"/>
    <w:rsid w:val="009D6CD3"/>
    <w:rsid w:val="009E1A2D"/>
    <w:rsid w:val="009E27B4"/>
    <w:rsid w:val="009E4140"/>
    <w:rsid w:val="009E45CB"/>
    <w:rsid w:val="009E4772"/>
    <w:rsid w:val="009E6690"/>
    <w:rsid w:val="009E7008"/>
    <w:rsid w:val="009F45ED"/>
    <w:rsid w:val="00A05D4D"/>
    <w:rsid w:val="00A06DF5"/>
    <w:rsid w:val="00A10916"/>
    <w:rsid w:val="00A12395"/>
    <w:rsid w:val="00A124BE"/>
    <w:rsid w:val="00A1797D"/>
    <w:rsid w:val="00A20459"/>
    <w:rsid w:val="00A21779"/>
    <w:rsid w:val="00A21E21"/>
    <w:rsid w:val="00A256DB"/>
    <w:rsid w:val="00A25B1C"/>
    <w:rsid w:val="00A306F6"/>
    <w:rsid w:val="00A3235B"/>
    <w:rsid w:val="00A36D0F"/>
    <w:rsid w:val="00A423DD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BDE"/>
    <w:rsid w:val="00AA5698"/>
    <w:rsid w:val="00AB34D0"/>
    <w:rsid w:val="00AB466B"/>
    <w:rsid w:val="00AC1299"/>
    <w:rsid w:val="00AC4354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236F4"/>
    <w:rsid w:val="00B2471A"/>
    <w:rsid w:val="00B25489"/>
    <w:rsid w:val="00B314A6"/>
    <w:rsid w:val="00B33436"/>
    <w:rsid w:val="00B34AA1"/>
    <w:rsid w:val="00B34BE5"/>
    <w:rsid w:val="00B3665B"/>
    <w:rsid w:val="00B41AA8"/>
    <w:rsid w:val="00B42C9B"/>
    <w:rsid w:val="00B4389C"/>
    <w:rsid w:val="00B46803"/>
    <w:rsid w:val="00B471E9"/>
    <w:rsid w:val="00B54F97"/>
    <w:rsid w:val="00B610AA"/>
    <w:rsid w:val="00B73904"/>
    <w:rsid w:val="00B743E9"/>
    <w:rsid w:val="00B74870"/>
    <w:rsid w:val="00B77572"/>
    <w:rsid w:val="00B83270"/>
    <w:rsid w:val="00B8702A"/>
    <w:rsid w:val="00B87E8D"/>
    <w:rsid w:val="00BA571B"/>
    <w:rsid w:val="00BA6074"/>
    <w:rsid w:val="00BB2D28"/>
    <w:rsid w:val="00BB45FB"/>
    <w:rsid w:val="00BB45FD"/>
    <w:rsid w:val="00BC0EE4"/>
    <w:rsid w:val="00BC53AB"/>
    <w:rsid w:val="00BD6A5F"/>
    <w:rsid w:val="00BE19FA"/>
    <w:rsid w:val="00BE4AE0"/>
    <w:rsid w:val="00BF29DB"/>
    <w:rsid w:val="00C03290"/>
    <w:rsid w:val="00C14DAC"/>
    <w:rsid w:val="00C16875"/>
    <w:rsid w:val="00C3345C"/>
    <w:rsid w:val="00C35C32"/>
    <w:rsid w:val="00C35DBB"/>
    <w:rsid w:val="00C424F4"/>
    <w:rsid w:val="00C434A3"/>
    <w:rsid w:val="00C44057"/>
    <w:rsid w:val="00C45802"/>
    <w:rsid w:val="00C4627B"/>
    <w:rsid w:val="00C4697B"/>
    <w:rsid w:val="00C60259"/>
    <w:rsid w:val="00C61538"/>
    <w:rsid w:val="00C703E6"/>
    <w:rsid w:val="00C705E6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62F5"/>
    <w:rsid w:val="00D50298"/>
    <w:rsid w:val="00D5162C"/>
    <w:rsid w:val="00D6274E"/>
    <w:rsid w:val="00D63DC4"/>
    <w:rsid w:val="00D65176"/>
    <w:rsid w:val="00D67C06"/>
    <w:rsid w:val="00D704C1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1269A"/>
    <w:rsid w:val="00E14E56"/>
    <w:rsid w:val="00E24F9B"/>
    <w:rsid w:val="00E30B66"/>
    <w:rsid w:val="00E31283"/>
    <w:rsid w:val="00E33703"/>
    <w:rsid w:val="00E453E3"/>
    <w:rsid w:val="00E45736"/>
    <w:rsid w:val="00E47353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06FCD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025464-0310-4581-AB8D-E2F9FD4BB4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210</Words>
  <Characters>1110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1318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10</cp:revision>
  <cp:lastPrinted>2011-05-23T15:35:00Z</cp:lastPrinted>
  <dcterms:created xsi:type="dcterms:W3CDTF">2019-01-12T14:54:00Z</dcterms:created>
  <dcterms:modified xsi:type="dcterms:W3CDTF">2019-01-15T18:11:00Z</dcterms:modified>
</cp:coreProperties>
</file>