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10F4B6" w14:textId="77777777" w:rsidR="00CF693D" w:rsidRDefault="00CF693D" w:rsidP="001278DB">
      <w:pPr>
        <w:jc w:val="center"/>
        <w:rPr>
          <w:rFonts w:ascii="Arial" w:hAnsi="Arial" w:cs="Arial"/>
          <w:b/>
          <w:bCs/>
          <w:u w:val="single"/>
        </w:rPr>
      </w:pPr>
    </w:p>
    <w:p w14:paraId="28F25546" w14:textId="77777777" w:rsidR="00CF693D" w:rsidRDefault="00CF693D" w:rsidP="001278DB">
      <w:pPr>
        <w:jc w:val="center"/>
        <w:rPr>
          <w:rFonts w:ascii="Arial" w:hAnsi="Arial" w:cs="Arial"/>
          <w:b/>
          <w:bCs/>
          <w:u w:val="single"/>
        </w:rPr>
      </w:pPr>
    </w:p>
    <w:p w14:paraId="214FE238" w14:textId="4588B771" w:rsidR="001278DB" w:rsidRDefault="001278DB" w:rsidP="001278DB">
      <w:pPr>
        <w:jc w:val="center"/>
        <w:rPr>
          <w:rFonts w:ascii="Arial" w:hAnsi="Arial" w:cs="Arial"/>
          <w:b/>
          <w:bCs/>
          <w:u w:val="single"/>
        </w:rPr>
      </w:pPr>
      <w:r w:rsidRPr="001278DB">
        <w:rPr>
          <w:rFonts w:ascii="Arial" w:hAnsi="Arial" w:cs="Arial"/>
          <w:b/>
          <w:bCs/>
          <w:u w:val="single"/>
        </w:rPr>
        <w:t>Daniel Fraser</w:t>
      </w:r>
    </w:p>
    <w:p w14:paraId="4C3D9BDA" w14:textId="267EEA34" w:rsidR="00CF693D" w:rsidRPr="001278DB" w:rsidRDefault="00CF693D" w:rsidP="001278DB">
      <w:pPr>
        <w:jc w:val="center"/>
        <w:rPr>
          <w:rFonts w:ascii="Arial" w:hAnsi="Arial" w:cs="Arial"/>
          <w:b/>
          <w:bCs/>
          <w:u w:val="single"/>
        </w:rPr>
      </w:pPr>
      <w:r>
        <w:rPr>
          <w:rFonts w:ascii="Arial" w:hAnsi="Arial" w:cs="Arial"/>
          <w:b/>
          <w:bCs/>
          <w:u w:val="single"/>
        </w:rPr>
        <w:t>2240853</w:t>
      </w:r>
    </w:p>
    <w:p w14:paraId="41E35B2C" w14:textId="58EF3D6C" w:rsidR="001278DB" w:rsidRDefault="001278DB" w:rsidP="001278DB">
      <w:pPr>
        <w:jc w:val="center"/>
        <w:rPr>
          <w:rFonts w:ascii="Arial" w:hAnsi="Arial" w:cs="Arial"/>
          <w:b/>
          <w:bCs/>
          <w:u w:val="single"/>
        </w:rPr>
      </w:pPr>
      <w:r w:rsidRPr="001278DB">
        <w:rPr>
          <w:rFonts w:ascii="Arial" w:hAnsi="Arial" w:cs="Arial"/>
          <w:b/>
          <w:bCs/>
          <w:u w:val="single"/>
        </w:rPr>
        <w:t>LCLM6005</w:t>
      </w:r>
    </w:p>
    <w:p w14:paraId="7F2F81BD" w14:textId="79362644" w:rsidR="00CF693D" w:rsidRDefault="00CF693D" w:rsidP="001278DB">
      <w:pPr>
        <w:jc w:val="center"/>
        <w:rPr>
          <w:rFonts w:ascii="Arial" w:hAnsi="Arial" w:cs="Arial"/>
          <w:b/>
          <w:bCs/>
          <w:u w:val="single"/>
        </w:rPr>
      </w:pPr>
      <w:proofErr w:type="spellStart"/>
      <w:r w:rsidRPr="00CF693D">
        <w:rPr>
          <w:rFonts w:ascii="Arial" w:hAnsi="Arial" w:cs="Arial"/>
          <w:b/>
          <w:bCs/>
          <w:u w:val="single"/>
        </w:rPr>
        <w:t>Munodzinesa</w:t>
      </w:r>
      <w:proofErr w:type="spellEnd"/>
      <w:r w:rsidRPr="00CF693D">
        <w:rPr>
          <w:rFonts w:ascii="Arial" w:hAnsi="Arial" w:cs="Arial"/>
          <w:b/>
          <w:bCs/>
          <w:u w:val="single"/>
        </w:rPr>
        <w:t xml:space="preserve"> </w:t>
      </w:r>
      <w:proofErr w:type="spellStart"/>
      <w:r w:rsidRPr="00CF693D">
        <w:rPr>
          <w:rFonts w:ascii="Arial" w:hAnsi="Arial" w:cs="Arial"/>
          <w:b/>
          <w:bCs/>
          <w:u w:val="single"/>
        </w:rPr>
        <w:t>Zuwirai</w:t>
      </w:r>
      <w:proofErr w:type="spellEnd"/>
    </w:p>
    <w:p w14:paraId="61C12DE0" w14:textId="4DD78443" w:rsidR="00CF693D" w:rsidRPr="001278DB" w:rsidRDefault="00CF693D" w:rsidP="001278DB">
      <w:pPr>
        <w:jc w:val="center"/>
        <w:rPr>
          <w:rFonts w:ascii="Arial" w:hAnsi="Arial" w:cs="Arial"/>
          <w:b/>
          <w:bCs/>
          <w:u w:val="single"/>
        </w:rPr>
      </w:pPr>
      <w:r>
        <w:rPr>
          <w:rFonts w:ascii="Arial" w:hAnsi="Arial" w:cs="Arial"/>
          <w:b/>
          <w:bCs/>
          <w:u w:val="single"/>
        </w:rPr>
        <w:t xml:space="preserve">Research process reflection </w:t>
      </w:r>
    </w:p>
    <w:p w14:paraId="55C05535" w14:textId="77777777" w:rsidR="001278DB" w:rsidRPr="001278DB" w:rsidRDefault="001278DB" w:rsidP="001278DB">
      <w:pPr>
        <w:jc w:val="both"/>
        <w:rPr>
          <w:rFonts w:ascii="Arial" w:hAnsi="Arial" w:cs="Arial"/>
          <w:b/>
          <w:bCs/>
          <w:u w:val="single"/>
        </w:rPr>
      </w:pPr>
    </w:p>
    <w:p w14:paraId="2AC7FDBC" w14:textId="023EEB1F" w:rsidR="006F74DC" w:rsidRPr="001278DB" w:rsidRDefault="006F74DC" w:rsidP="001278DB">
      <w:pPr>
        <w:jc w:val="both"/>
        <w:rPr>
          <w:rFonts w:ascii="Arial" w:hAnsi="Arial" w:cs="Arial"/>
          <w:b/>
          <w:bCs/>
          <w:u w:val="single"/>
        </w:rPr>
      </w:pPr>
    </w:p>
    <w:p w14:paraId="61A228E9" w14:textId="77777777" w:rsidR="00CF693D" w:rsidRPr="00CF693D" w:rsidRDefault="00CF693D" w:rsidP="00CF693D">
      <w:pPr>
        <w:rPr>
          <w:rFonts w:ascii="Arial" w:hAnsi="Arial" w:cs="Arial"/>
          <w:b/>
          <w:bCs/>
          <w:u w:val="single"/>
        </w:rPr>
      </w:pPr>
      <w:r w:rsidRPr="00CF693D">
        <w:rPr>
          <w:rFonts w:ascii="Arial" w:hAnsi="Arial" w:cs="Arial"/>
          <w:b/>
          <w:bCs/>
          <w:u w:val="single"/>
        </w:rPr>
        <w:t>Introduction</w:t>
      </w:r>
    </w:p>
    <w:p w14:paraId="4C0BCFF7" w14:textId="77777777" w:rsidR="00CF693D" w:rsidRPr="00CF693D" w:rsidRDefault="00CF693D" w:rsidP="00CF693D">
      <w:pPr>
        <w:rPr>
          <w:rFonts w:ascii="Arial" w:hAnsi="Arial" w:cs="Arial"/>
        </w:rPr>
      </w:pPr>
      <w:r w:rsidRPr="00CF693D">
        <w:rPr>
          <w:rFonts w:ascii="Arial" w:hAnsi="Arial" w:cs="Arial"/>
        </w:rPr>
        <w:t>This research is about looking at the differences and similarities between Caribbean and South Asian food shops in Birmingham. The aim was to understand not just the food they sell, but how these shops are connected to culture, migration, and everyday life.</w:t>
      </w:r>
    </w:p>
    <w:p w14:paraId="4385076C" w14:textId="77777777" w:rsidR="00CF693D" w:rsidRPr="00CF693D" w:rsidRDefault="00CF693D" w:rsidP="00CF693D">
      <w:pPr>
        <w:rPr>
          <w:rFonts w:ascii="Arial" w:hAnsi="Arial" w:cs="Arial"/>
          <w:b/>
          <w:bCs/>
          <w:u w:val="single"/>
        </w:rPr>
      </w:pPr>
      <w:r w:rsidRPr="00CF693D">
        <w:rPr>
          <w:rFonts w:ascii="Arial" w:hAnsi="Arial" w:cs="Arial"/>
          <w:b/>
          <w:bCs/>
          <w:u w:val="single"/>
        </w:rPr>
        <w:t>Description</w:t>
      </w:r>
    </w:p>
    <w:p w14:paraId="386C991B" w14:textId="73BE357E" w:rsidR="00CF693D" w:rsidRPr="00CF693D" w:rsidRDefault="00CF693D" w:rsidP="00CF693D">
      <w:pPr>
        <w:rPr>
          <w:rFonts w:ascii="Arial" w:hAnsi="Arial" w:cs="Arial"/>
        </w:rPr>
      </w:pPr>
      <w:r w:rsidRPr="00CF693D">
        <w:rPr>
          <w:rFonts w:ascii="Arial" w:hAnsi="Arial" w:cs="Arial"/>
        </w:rPr>
        <w:t>While doing this research, I looked at how both types of shops work and what they represent. Caribbean shops are usually small, family-run businesses that started with the Windrush generation. They sell foods like plantain, yam, and callaloo and feel friendly and welcoming.</w:t>
      </w:r>
    </w:p>
    <w:p w14:paraId="1465F9A2" w14:textId="77777777" w:rsidR="00CF693D" w:rsidRPr="00CF693D" w:rsidRDefault="00CF693D" w:rsidP="00CF693D">
      <w:pPr>
        <w:rPr>
          <w:rFonts w:ascii="Arial" w:hAnsi="Arial" w:cs="Arial"/>
        </w:rPr>
      </w:pPr>
      <w:r w:rsidRPr="00CF693D">
        <w:rPr>
          <w:rFonts w:ascii="Arial" w:hAnsi="Arial" w:cs="Arial"/>
        </w:rPr>
        <w:t>South Asian shops are usually bigger and more like supermarkets. They are often found in areas like Sparkhill and Small Heath and sell a wide range of items like spices, rice, lentils, and halal meat. They are busy and serve a lot of people, not just South Asian customers.</w:t>
      </w:r>
    </w:p>
    <w:p w14:paraId="0ACE6111" w14:textId="77777777" w:rsidR="00CF693D" w:rsidRPr="00CF693D" w:rsidRDefault="00CF693D" w:rsidP="00CF693D">
      <w:pPr>
        <w:rPr>
          <w:rFonts w:ascii="Arial" w:hAnsi="Arial" w:cs="Arial"/>
        </w:rPr>
      </w:pPr>
      <w:r w:rsidRPr="00CF693D">
        <w:rPr>
          <w:rFonts w:ascii="Arial" w:hAnsi="Arial" w:cs="Arial"/>
        </w:rPr>
        <w:t>I also looked at how these shops support local restaurants and add to the variety of food in Birmingham.</w:t>
      </w:r>
    </w:p>
    <w:p w14:paraId="6D5A5132" w14:textId="77777777" w:rsidR="00CF693D" w:rsidRPr="00CF693D" w:rsidRDefault="00CF693D" w:rsidP="00CF693D">
      <w:pPr>
        <w:rPr>
          <w:rFonts w:ascii="Arial" w:hAnsi="Arial" w:cs="Arial"/>
          <w:b/>
          <w:bCs/>
          <w:u w:val="single"/>
        </w:rPr>
      </w:pPr>
      <w:r w:rsidRPr="00CF693D">
        <w:rPr>
          <w:rFonts w:ascii="Arial" w:hAnsi="Arial" w:cs="Arial"/>
          <w:b/>
          <w:bCs/>
          <w:u w:val="single"/>
        </w:rPr>
        <w:t>Feelings</w:t>
      </w:r>
    </w:p>
    <w:p w14:paraId="757B80F1" w14:textId="77777777" w:rsidR="00CF693D" w:rsidRPr="00CF693D" w:rsidRDefault="00CF693D" w:rsidP="00CF693D">
      <w:pPr>
        <w:rPr>
          <w:rFonts w:ascii="Arial" w:hAnsi="Arial" w:cs="Arial"/>
        </w:rPr>
      </w:pPr>
      <w:r w:rsidRPr="00CF693D">
        <w:rPr>
          <w:rFonts w:ascii="Arial" w:hAnsi="Arial" w:cs="Arial"/>
        </w:rPr>
        <w:t>At first, I thought this research would just be about what the shops sell and why there are more South Asian shops. But as I went on, I realised it was much deeper than that. I became more interested and started to see how important these shops are to people’s identity and culture. It made me think differently about food.</w:t>
      </w:r>
    </w:p>
    <w:p w14:paraId="331717A8" w14:textId="77777777" w:rsidR="00CF693D" w:rsidRPr="00CF693D" w:rsidRDefault="00CF693D" w:rsidP="00CF693D">
      <w:pPr>
        <w:rPr>
          <w:rFonts w:ascii="Arial" w:hAnsi="Arial" w:cs="Arial"/>
          <w:b/>
          <w:bCs/>
          <w:u w:val="single"/>
        </w:rPr>
      </w:pPr>
      <w:r w:rsidRPr="00CF693D">
        <w:rPr>
          <w:rFonts w:ascii="Arial" w:hAnsi="Arial" w:cs="Arial"/>
          <w:b/>
          <w:bCs/>
          <w:u w:val="single"/>
        </w:rPr>
        <w:t>Evaluation</w:t>
      </w:r>
    </w:p>
    <w:p w14:paraId="6BA8C017" w14:textId="77777777" w:rsidR="00CF693D" w:rsidRPr="00CF693D" w:rsidRDefault="00CF693D" w:rsidP="00CF693D">
      <w:pPr>
        <w:rPr>
          <w:rFonts w:ascii="Arial" w:hAnsi="Arial" w:cs="Arial"/>
        </w:rPr>
      </w:pPr>
      <w:r w:rsidRPr="00CF693D">
        <w:rPr>
          <w:rFonts w:ascii="Arial" w:hAnsi="Arial" w:cs="Arial"/>
        </w:rPr>
        <w:t>Overall, the research went well and helped me understand the topic better. A good point is that I looked at the history and meaning behind the shops, not just basic facts. However, one weakness is that I only used information from websites and online sources. I didn’t speak to real people, so I might have missed some personal views.</w:t>
      </w:r>
    </w:p>
    <w:p w14:paraId="3DA850BC" w14:textId="77777777" w:rsidR="00CF693D" w:rsidRPr="00CF693D" w:rsidRDefault="00CF693D" w:rsidP="00CF693D">
      <w:pPr>
        <w:rPr>
          <w:rFonts w:ascii="Arial" w:hAnsi="Arial" w:cs="Arial"/>
          <w:b/>
          <w:bCs/>
          <w:u w:val="single"/>
        </w:rPr>
      </w:pPr>
      <w:r w:rsidRPr="00CF693D">
        <w:rPr>
          <w:rFonts w:ascii="Arial" w:hAnsi="Arial" w:cs="Arial"/>
          <w:b/>
          <w:bCs/>
          <w:u w:val="single"/>
        </w:rPr>
        <w:t>Analysis</w:t>
      </w:r>
    </w:p>
    <w:p w14:paraId="6B7BB53D" w14:textId="77777777" w:rsidR="00CF693D" w:rsidRPr="00CF693D" w:rsidRDefault="00CF693D" w:rsidP="00CF693D">
      <w:pPr>
        <w:rPr>
          <w:rFonts w:ascii="Arial" w:hAnsi="Arial" w:cs="Arial"/>
        </w:rPr>
      </w:pPr>
      <w:r w:rsidRPr="00CF693D">
        <w:rPr>
          <w:rFonts w:ascii="Arial" w:hAnsi="Arial" w:cs="Arial"/>
        </w:rPr>
        <w:t>From this research, I learned that Caribbean and South Asian shops have different roles. Caribbean shops are more personal and feel like part of a close community. South Asian shops are larger and more developed because they serve bigger communities.</w:t>
      </w:r>
    </w:p>
    <w:p w14:paraId="7D6E477B" w14:textId="77777777" w:rsidR="00CF693D" w:rsidRPr="00CF693D" w:rsidRDefault="00CF693D" w:rsidP="00CF693D">
      <w:pPr>
        <w:rPr>
          <w:rFonts w:ascii="Arial" w:hAnsi="Arial" w:cs="Arial"/>
        </w:rPr>
      </w:pPr>
      <w:r w:rsidRPr="00CF693D">
        <w:rPr>
          <w:rFonts w:ascii="Arial" w:hAnsi="Arial" w:cs="Arial"/>
        </w:rPr>
        <w:lastRenderedPageBreak/>
        <w:t>Even though they are different, both types of shops help people stay connected to their culture and feel at home. They also help make Birmingham a multicultural city with lots of different foods and traditions.</w:t>
      </w:r>
    </w:p>
    <w:p w14:paraId="7C790775" w14:textId="77777777" w:rsidR="00CF693D" w:rsidRPr="00CF693D" w:rsidRDefault="00CF693D" w:rsidP="00CF693D">
      <w:pPr>
        <w:rPr>
          <w:rFonts w:ascii="Arial" w:hAnsi="Arial" w:cs="Arial"/>
          <w:b/>
          <w:bCs/>
          <w:u w:val="single"/>
        </w:rPr>
      </w:pPr>
      <w:r w:rsidRPr="00CF693D">
        <w:rPr>
          <w:rFonts w:ascii="Arial" w:hAnsi="Arial" w:cs="Arial"/>
          <w:b/>
          <w:bCs/>
          <w:u w:val="single"/>
        </w:rPr>
        <w:t>Conclusion</w:t>
      </w:r>
    </w:p>
    <w:p w14:paraId="48D518C7" w14:textId="77777777" w:rsidR="00CF693D" w:rsidRPr="00CF693D" w:rsidRDefault="00CF693D" w:rsidP="00CF693D">
      <w:pPr>
        <w:rPr>
          <w:rFonts w:ascii="Arial" w:hAnsi="Arial" w:cs="Arial"/>
        </w:rPr>
      </w:pPr>
      <w:r w:rsidRPr="00CF693D">
        <w:rPr>
          <w:rFonts w:ascii="Arial" w:hAnsi="Arial" w:cs="Arial"/>
        </w:rPr>
        <w:t>In the end, I learned that these shops are not just places to buy food. They represent culture, history, and community. They show how people keep their traditions alive when they move to a new country. This made me realise that food is not just about eating, but also about identity and belonging.</w:t>
      </w:r>
    </w:p>
    <w:p w14:paraId="39B4D76E" w14:textId="77777777" w:rsidR="00CF693D" w:rsidRDefault="00CF693D" w:rsidP="00CF693D">
      <w:pPr>
        <w:rPr>
          <w:rFonts w:ascii="Arial" w:hAnsi="Arial" w:cs="Arial"/>
          <w:b/>
          <w:bCs/>
          <w:u w:val="single"/>
        </w:rPr>
      </w:pPr>
      <w:r w:rsidRPr="00CF693D">
        <w:rPr>
          <w:rFonts w:ascii="Arial" w:hAnsi="Arial" w:cs="Arial"/>
          <w:b/>
          <w:bCs/>
          <w:u w:val="single"/>
        </w:rPr>
        <w:t>Action Plan</w:t>
      </w:r>
    </w:p>
    <w:p w14:paraId="4A262E4F" w14:textId="55001D86" w:rsidR="00CF693D" w:rsidRPr="00CF693D" w:rsidRDefault="00CF693D" w:rsidP="00CF693D">
      <w:pPr>
        <w:rPr>
          <w:rFonts w:ascii="Arial" w:hAnsi="Arial" w:cs="Arial"/>
        </w:rPr>
      </w:pPr>
      <w:r w:rsidRPr="00CF693D">
        <w:rPr>
          <w:rFonts w:ascii="Arial" w:hAnsi="Arial" w:cs="Arial"/>
        </w:rPr>
        <w:t xml:space="preserve">In future research, I aim to: </w:t>
      </w:r>
    </w:p>
    <w:p w14:paraId="5E10F054" w14:textId="48BAB4A5" w:rsidR="00CF693D" w:rsidRPr="00CF693D" w:rsidRDefault="00CF693D" w:rsidP="00CF693D">
      <w:pPr>
        <w:pStyle w:val="ListParagraph"/>
        <w:numPr>
          <w:ilvl w:val="0"/>
          <w:numId w:val="1"/>
        </w:numPr>
        <w:rPr>
          <w:rFonts w:ascii="Arial" w:hAnsi="Arial" w:cs="Arial"/>
        </w:rPr>
      </w:pPr>
      <w:r w:rsidRPr="00CF693D">
        <w:rPr>
          <w:rFonts w:ascii="Arial" w:hAnsi="Arial" w:cs="Arial"/>
        </w:rPr>
        <w:t>I would visit the shops and talk to the owners or customers to get real opinions</w:t>
      </w:r>
      <w:r w:rsidRPr="00CF693D">
        <w:rPr>
          <w:rFonts w:ascii="Arial" w:hAnsi="Arial" w:cs="Arial"/>
        </w:rPr>
        <w:t xml:space="preserve"> t</w:t>
      </w:r>
      <w:r w:rsidRPr="00CF693D">
        <w:rPr>
          <w:rFonts w:ascii="Arial" w:hAnsi="Arial" w:cs="Arial"/>
        </w:rPr>
        <w:t>his would make my research more detailed.</w:t>
      </w:r>
    </w:p>
    <w:p w14:paraId="6C34EE31" w14:textId="45A2CD2E" w:rsidR="00CF693D" w:rsidRPr="00CF693D" w:rsidRDefault="00CF693D" w:rsidP="00CF693D">
      <w:pPr>
        <w:pStyle w:val="ListParagraph"/>
        <w:numPr>
          <w:ilvl w:val="0"/>
          <w:numId w:val="1"/>
        </w:numPr>
        <w:rPr>
          <w:rFonts w:ascii="Arial" w:hAnsi="Arial" w:cs="Arial"/>
        </w:rPr>
      </w:pPr>
      <w:r w:rsidRPr="00CF693D">
        <w:rPr>
          <w:rFonts w:ascii="Arial" w:hAnsi="Arial" w:cs="Arial"/>
        </w:rPr>
        <w:t xml:space="preserve">I would also try to look at other cities to compare. </w:t>
      </w:r>
    </w:p>
    <w:p w14:paraId="6EFA00B6" w14:textId="4E57E92E" w:rsidR="00C931BC" w:rsidRPr="00CF693D" w:rsidRDefault="00CF693D" w:rsidP="00CF693D">
      <w:pPr>
        <w:pStyle w:val="ListParagraph"/>
        <w:numPr>
          <w:ilvl w:val="0"/>
          <w:numId w:val="1"/>
        </w:numPr>
        <w:rPr>
          <w:rFonts w:ascii="Arial" w:hAnsi="Arial" w:cs="Arial"/>
        </w:rPr>
      </w:pPr>
      <w:r w:rsidRPr="00CF693D">
        <w:rPr>
          <w:rFonts w:ascii="Arial" w:hAnsi="Arial" w:cs="Arial"/>
        </w:rPr>
        <w:t xml:space="preserve">I </w:t>
      </w:r>
      <w:r w:rsidRPr="00CF693D">
        <w:rPr>
          <w:rFonts w:ascii="Arial" w:hAnsi="Arial" w:cs="Arial"/>
        </w:rPr>
        <w:t>would manage my time better so I could go deeper into the topic</w:t>
      </w:r>
    </w:p>
    <w:p w14:paraId="57B48551" w14:textId="0091517F" w:rsidR="00CF693D" w:rsidRPr="00CF693D" w:rsidRDefault="00CF693D" w:rsidP="00CF693D">
      <w:pPr>
        <w:rPr>
          <w:rFonts w:ascii="Arial" w:hAnsi="Arial" w:cs="Arial"/>
        </w:rPr>
      </w:pPr>
    </w:p>
    <w:sectPr w:rsidR="00CF693D" w:rsidRPr="00CF69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9A7519"/>
    <w:multiLevelType w:val="hybridMultilevel"/>
    <w:tmpl w:val="0E7CE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574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4DC"/>
    <w:rsid w:val="001278DB"/>
    <w:rsid w:val="004E796C"/>
    <w:rsid w:val="00610B43"/>
    <w:rsid w:val="006F74DC"/>
    <w:rsid w:val="00AA21CF"/>
    <w:rsid w:val="00C4363E"/>
    <w:rsid w:val="00C931BC"/>
    <w:rsid w:val="00CF693D"/>
    <w:rsid w:val="00D37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92D63"/>
  <w15:chartTrackingRefBased/>
  <w15:docId w15:val="{1BB283FE-3A07-474E-B691-24BAE03AC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4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74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74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74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74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74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4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4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4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4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74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74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74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74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74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4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4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4DC"/>
    <w:rPr>
      <w:rFonts w:eastAsiaTheme="majorEastAsia" w:cstheme="majorBidi"/>
      <w:color w:val="272727" w:themeColor="text1" w:themeTint="D8"/>
    </w:rPr>
  </w:style>
  <w:style w:type="paragraph" w:styleId="Title">
    <w:name w:val="Title"/>
    <w:basedOn w:val="Normal"/>
    <w:next w:val="Normal"/>
    <w:link w:val="TitleChar"/>
    <w:uiPriority w:val="10"/>
    <w:qFormat/>
    <w:rsid w:val="006F74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4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4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4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4DC"/>
    <w:pPr>
      <w:spacing w:before="160"/>
      <w:jc w:val="center"/>
    </w:pPr>
    <w:rPr>
      <w:i/>
      <w:iCs/>
      <w:color w:val="404040" w:themeColor="text1" w:themeTint="BF"/>
    </w:rPr>
  </w:style>
  <w:style w:type="character" w:customStyle="1" w:styleId="QuoteChar">
    <w:name w:val="Quote Char"/>
    <w:basedOn w:val="DefaultParagraphFont"/>
    <w:link w:val="Quote"/>
    <w:uiPriority w:val="29"/>
    <w:rsid w:val="006F74DC"/>
    <w:rPr>
      <w:i/>
      <w:iCs/>
      <w:color w:val="404040" w:themeColor="text1" w:themeTint="BF"/>
    </w:rPr>
  </w:style>
  <w:style w:type="paragraph" w:styleId="ListParagraph">
    <w:name w:val="List Paragraph"/>
    <w:basedOn w:val="Normal"/>
    <w:uiPriority w:val="34"/>
    <w:qFormat/>
    <w:rsid w:val="006F74DC"/>
    <w:pPr>
      <w:ind w:left="720"/>
      <w:contextualSpacing/>
    </w:pPr>
  </w:style>
  <w:style w:type="character" w:styleId="IntenseEmphasis">
    <w:name w:val="Intense Emphasis"/>
    <w:basedOn w:val="DefaultParagraphFont"/>
    <w:uiPriority w:val="21"/>
    <w:qFormat/>
    <w:rsid w:val="006F74DC"/>
    <w:rPr>
      <w:i/>
      <w:iCs/>
      <w:color w:val="0F4761" w:themeColor="accent1" w:themeShade="BF"/>
    </w:rPr>
  </w:style>
  <w:style w:type="paragraph" w:styleId="IntenseQuote">
    <w:name w:val="Intense Quote"/>
    <w:basedOn w:val="Normal"/>
    <w:next w:val="Normal"/>
    <w:link w:val="IntenseQuoteChar"/>
    <w:uiPriority w:val="30"/>
    <w:qFormat/>
    <w:rsid w:val="006F74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74DC"/>
    <w:rPr>
      <w:i/>
      <w:iCs/>
      <w:color w:val="0F4761" w:themeColor="accent1" w:themeShade="BF"/>
    </w:rPr>
  </w:style>
  <w:style w:type="character" w:styleId="IntenseReference">
    <w:name w:val="Intense Reference"/>
    <w:basedOn w:val="DefaultParagraphFont"/>
    <w:uiPriority w:val="32"/>
    <w:qFormat/>
    <w:rsid w:val="006F74D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2</Pages>
  <Words>413</Words>
  <Characters>2355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Fraser (2240853)</dc:creator>
  <cp:keywords/>
  <dc:description/>
  <cp:lastModifiedBy>Daniel Fraser (2240853)</cp:lastModifiedBy>
  <cp:revision>1</cp:revision>
  <dcterms:created xsi:type="dcterms:W3CDTF">2026-03-27T06:51:00Z</dcterms:created>
  <dcterms:modified xsi:type="dcterms:W3CDTF">2026-03-27T11:37:00Z</dcterms:modified>
</cp:coreProperties>
</file>