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ED4460" w14:textId="77777777" w:rsidR="00514CA7" w:rsidRPr="004716EC" w:rsidRDefault="00514CA7" w:rsidP="00AC5B85">
      <w:pPr>
        <w:spacing w:line="360" w:lineRule="auto"/>
        <w:jc w:val="both"/>
        <w:rPr>
          <w:rFonts w:ascii="Times New Roman" w:hAnsi="Times New Roman" w:cs="Times New Roman"/>
          <w:sz w:val="24"/>
          <w:szCs w:val="24"/>
        </w:rPr>
      </w:pPr>
    </w:p>
    <w:p w14:paraId="5464E9D2" w14:textId="77777777" w:rsidR="00514CA7" w:rsidRPr="004D7199" w:rsidRDefault="00514CA7" w:rsidP="00AC5B85">
      <w:pPr>
        <w:spacing w:line="360" w:lineRule="auto"/>
        <w:jc w:val="center"/>
        <w:rPr>
          <w:rFonts w:ascii="Times New Roman" w:hAnsi="Times New Roman" w:cs="Times New Roman"/>
          <w:color w:val="0070C0"/>
          <w:sz w:val="44"/>
          <w:szCs w:val="44"/>
        </w:rPr>
      </w:pPr>
      <w:r w:rsidRPr="004D7199">
        <w:rPr>
          <w:rFonts w:ascii="Times New Roman" w:hAnsi="Times New Roman" w:cs="Times New Roman"/>
          <w:color w:val="0070C0"/>
          <w:sz w:val="44"/>
          <w:szCs w:val="44"/>
        </w:rPr>
        <w:t>Children, Young People and Families</w:t>
      </w:r>
    </w:p>
    <w:p w14:paraId="0F740A4C" w14:textId="36AEB937" w:rsidR="00AC5B85" w:rsidRPr="004D7199" w:rsidRDefault="00C84FA1" w:rsidP="00237F01">
      <w:pPr>
        <w:spacing w:line="360" w:lineRule="auto"/>
        <w:jc w:val="center"/>
        <w:rPr>
          <w:rFonts w:ascii="Times New Roman" w:hAnsi="Times New Roman" w:cs="Times New Roman"/>
          <w:color w:val="0070C0"/>
          <w:sz w:val="28"/>
          <w:szCs w:val="28"/>
        </w:rPr>
      </w:pPr>
      <w:r w:rsidRPr="004D7199">
        <w:rPr>
          <w:rFonts w:ascii="Times New Roman" w:hAnsi="Times New Roman" w:cs="Times New Roman"/>
          <w:color w:val="0070C0"/>
          <w:sz w:val="44"/>
          <w:szCs w:val="44"/>
        </w:rPr>
        <w:t xml:space="preserve">Part </w:t>
      </w:r>
      <w:r w:rsidR="0091527B" w:rsidRPr="004D7199">
        <w:rPr>
          <w:rFonts w:ascii="Times New Roman" w:hAnsi="Times New Roman" w:cs="Times New Roman"/>
          <w:color w:val="0070C0"/>
          <w:sz w:val="44"/>
          <w:szCs w:val="44"/>
        </w:rPr>
        <w:t>2</w:t>
      </w:r>
    </w:p>
    <w:p w14:paraId="0529C6D0" w14:textId="77777777" w:rsidR="00237F01" w:rsidRDefault="00237F01" w:rsidP="00AC5B85">
      <w:pPr>
        <w:spacing w:line="360" w:lineRule="auto"/>
        <w:jc w:val="both"/>
        <w:rPr>
          <w:rFonts w:ascii="Times New Roman" w:hAnsi="Times New Roman" w:cs="Times New Roman"/>
          <w:b/>
          <w:bCs/>
          <w:sz w:val="28"/>
          <w:szCs w:val="28"/>
        </w:rPr>
      </w:pPr>
    </w:p>
    <w:p w14:paraId="71BBBE54" w14:textId="1D5200BB" w:rsidR="00C84FA1" w:rsidRPr="00237F01" w:rsidRDefault="00C84FA1" w:rsidP="00AC5B85">
      <w:pPr>
        <w:spacing w:line="360" w:lineRule="auto"/>
        <w:jc w:val="both"/>
        <w:rPr>
          <w:rFonts w:ascii="Times New Roman" w:hAnsi="Times New Roman" w:cs="Times New Roman"/>
          <w:b/>
          <w:bCs/>
          <w:sz w:val="28"/>
          <w:szCs w:val="28"/>
        </w:rPr>
      </w:pPr>
      <w:r w:rsidRPr="00237F01">
        <w:rPr>
          <w:rFonts w:ascii="Times New Roman" w:hAnsi="Times New Roman" w:cs="Times New Roman"/>
          <w:b/>
          <w:bCs/>
          <w:sz w:val="28"/>
          <w:szCs w:val="28"/>
        </w:rPr>
        <w:t>Student Name</w:t>
      </w:r>
      <w:r w:rsidR="0091527B" w:rsidRPr="00237F01">
        <w:rPr>
          <w:rFonts w:ascii="Times New Roman" w:hAnsi="Times New Roman" w:cs="Times New Roman"/>
          <w:b/>
          <w:bCs/>
          <w:sz w:val="28"/>
          <w:szCs w:val="28"/>
        </w:rPr>
        <w:t>:</w:t>
      </w:r>
      <w:r w:rsidR="00836951">
        <w:rPr>
          <w:rFonts w:ascii="Times New Roman" w:hAnsi="Times New Roman" w:cs="Times New Roman"/>
          <w:b/>
          <w:bCs/>
          <w:sz w:val="28"/>
          <w:szCs w:val="28"/>
        </w:rPr>
        <w:t xml:space="preserve"> Sharmin Rahman</w:t>
      </w:r>
    </w:p>
    <w:p w14:paraId="3524DEB1" w14:textId="77777777" w:rsidR="00836951" w:rsidRDefault="00C84FA1" w:rsidP="00836951">
      <w:pPr>
        <w:spacing w:line="360" w:lineRule="auto"/>
        <w:jc w:val="both"/>
        <w:rPr>
          <w:rFonts w:ascii="Times New Roman" w:hAnsi="Times New Roman" w:cs="Times New Roman"/>
          <w:b/>
          <w:bCs/>
          <w:sz w:val="28"/>
          <w:szCs w:val="28"/>
        </w:rPr>
      </w:pPr>
      <w:r w:rsidRPr="00237F01">
        <w:rPr>
          <w:rFonts w:ascii="Times New Roman" w:hAnsi="Times New Roman" w:cs="Times New Roman"/>
          <w:b/>
          <w:bCs/>
          <w:sz w:val="28"/>
          <w:szCs w:val="28"/>
        </w:rPr>
        <w:t>Student ID</w:t>
      </w:r>
      <w:r w:rsidR="0091527B" w:rsidRPr="00237F01">
        <w:rPr>
          <w:rFonts w:ascii="Times New Roman" w:hAnsi="Times New Roman" w:cs="Times New Roman"/>
          <w:b/>
          <w:bCs/>
          <w:sz w:val="28"/>
          <w:szCs w:val="28"/>
        </w:rPr>
        <w:t>:</w:t>
      </w:r>
      <w:r w:rsidR="00836951">
        <w:rPr>
          <w:rFonts w:ascii="Times New Roman" w:hAnsi="Times New Roman" w:cs="Times New Roman"/>
          <w:b/>
          <w:bCs/>
          <w:sz w:val="28"/>
          <w:szCs w:val="28"/>
        </w:rPr>
        <w:t xml:space="preserve"> 1809328</w:t>
      </w:r>
    </w:p>
    <w:p w14:paraId="6689117E" w14:textId="54E11626" w:rsidR="00C84FA1" w:rsidRPr="00836951" w:rsidRDefault="002558C1" w:rsidP="00836951">
      <w:pPr>
        <w:spacing w:line="360" w:lineRule="auto"/>
        <w:jc w:val="both"/>
        <w:rPr>
          <w:rFonts w:ascii="Times New Roman" w:hAnsi="Times New Roman" w:cs="Times New Roman"/>
          <w:b/>
          <w:bCs/>
          <w:sz w:val="28"/>
          <w:szCs w:val="28"/>
        </w:rPr>
      </w:pPr>
      <w:r w:rsidRPr="00836951">
        <w:rPr>
          <w:b/>
          <w:bCs/>
          <w:sz w:val="28"/>
          <w:szCs w:val="28"/>
        </w:rPr>
        <w:t>Module Code</w:t>
      </w:r>
      <w:r w:rsidR="0091527B" w:rsidRPr="00836951">
        <w:rPr>
          <w:b/>
          <w:bCs/>
          <w:sz w:val="28"/>
          <w:szCs w:val="28"/>
        </w:rPr>
        <w:t>:</w:t>
      </w:r>
      <w:r w:rsidR="00836951">
        <w:rPr>
          <w:b/>
          <w:bCs/>
          <w:sz w:val="28"/>
          <w:szCs w:val="28"/>
        </w:rPr>
        <w:t xml:space="preserve"> (BMHP-</w:t>
      </w:r>
      <w:r w:rsidRPr="00836951">
        <w:rPr>
          <w:b/>
          <w:bCs/>
          <w:sz w:val="28"/>
          <w:szCs w:val="28"/>
        </w:rPr>
        <w:t xml:space="preserve"> 5004</w:t>
      </w:r>
      <w:r w:rsidR="00836951">
        <w:rPr>
          <w:b/>
          <w:bCs/>
          <w:sz w:val="28"/>
          <w:szCs w:val="28"/>
        </w:rPr>
        <w:t>_LON)</w:t>
      </w:r>
    </w:p>
    <w:p w14:paraId="3370F739" w14:textId="37927B26" w:rsidR="00C84FA1" w:rsidRPr="00836951" w:rsidRDefault="002558C1" w:rsidP="00AC5B85">
      <w:pPr>
        <w:spacing w:line="360" w:lineRule="auto"/>
        <w:jc w:val="both"/>
        <w:rPr>
          <w:rFonts w:ascii="Times New Roman" w:hAnsi="Times New Roman" w:cs="Times New Roman"/>
          <w:b/>
          <w:bCs/>
          <w:sz w:val="28"/>
          <w:szCs w:val="28"/>
        </w:rPr>
      </w:pPr>
      <w:r w:rsidRPr="00836951">
        <w:rPr>
          <w:rFonts w:ascii="Times New Roman" w:hAnsi="Times New Roman" w:cs="Times New Roman"/>
          <w:b/>
          <w:bCs/>
          <w:sz w:val="28"/>
          <w:szCs w:val="28"/>
        </w:rPr>
        <w:t xml:space="preserve"> Module Tutor</w:t>
      </w:r>
      <w:r w:rsidR="0091527B" w:rsidRPr="00836951">
        <w:rPr>
          <w:rFonts w:ascii="Times New Roman" w:hAnsi="Times New Roman" w:cs="Times New Roman"/>
          <w:b/>
          <w:bCs/>
          <w:sz w:val="28"/>
          <w:szCs w:val="28"/>
        </w:rPr>
        <w:t>:</w:t>
      </w:r>
      <w:r w:rsidRPr="00836951">
        <w:rPr>
          <w:rFonts w:ascii="Times New Roman" w:hAnsi="Times New Roman" w:cs="Times New Roman"/>
          <w:b/>
          <w:bCs/>
          <w:sz w:val="28"/>
          <w:szCs w:val="28"/>
        </w:rPr>
        <w:t xml:space="preserve"> Dr </w:t>
      </w:r>
      <w:proofErr w:type="spellStart"/>
      <w:r w:rsidRPr="00836951">
        <w:rPr>
          <w:rFonts w:ascii="Times New Roman" w:hAnsi="Times New Roman" w:cs="Times New Roman"/>
          <w:b/>
          <w:bCs/>
          <w:sz w:val="28"/>
          <w:szCs w:val="28"/>
        </w:rPr>
        <w:t>Gulnar</w:t>
      </w:r>
      <w:proofErr w:type="spellEnd"/>
      <w:r w:rsidRPr="00836951">
        <w:rPr>
          <w:rFonts w:ascii="Times New Roman" w:hAnsi="Times New Roman" w:cs="Times New Roman"/>
          <w:b/>
          <w:bCs/>
          <w:sz w:val="28"/>
          <w:szCs w:val="28"/>
        </w:rPr>
        <w:t xml:space="preserve"> Ali</w:t>
      </w:r>
    </w:p>
    <w:p w14:paraId="0FC9277E" w14:textId="77777777" w:rsidR="00C84FA1" w:rsidRPr="004716EC" w:rsidRDefault="002558C1"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val="en-GB"/>
        </w:rPr>
        <w:id w:val="1666510828"/>
        <w:docPartObj>
          <w:docPartGallery w:val="Table of Contents"/>
          <w:docPartUnique/>
        </w:docPartObj>
      </w:sdtPr>
      <w:sdtEndPr>
        <w:rPr>
          <w:b/>
          <w:bCs/>
          <w:noProof/>
        </w:rPr>
      </w:sdtEndPr>
      <w:sdtContent>
        <w:p w14:paraId="32FCC1D3" w14:textId="77777777" w:rsidR="004716EC" w:rsidRPr="004716EC" w:rsidRDefault="004716EC">
          <w:pPr>
            <w:pStyle w:val="TOCHeading"/>
            <w:rPr>
              <w:rFonts w:ascii="Times New Roman" w:hAnsi="Times New Roman" w:cs="Times New Roman"/>
            </w:rPr>
          </w:pPr>
          <w:r w:rsidRPr="004716EC">
            <w:rPr>
              <w:rFonts w:ascii="Times New Roman" w:hAnsi="Times New Roman" w:cs="Times New Roman"/>
            </w:rPr>
            <w:t>Table of Contents</w:t>
          </w:r>
        </w:p>
        <w:p w14:paraId="25A48635" w14:textId="77777777" w:rsidR="004716EC" w:rsidRPr="004716EC" w:rsidRDefault="004716EC" w:rsidP="004716EC">
          <w:pPr>
            <w:pStyle w:val="TOC1"/>
            <w:tabs>
              <w:tab w:val="right" w:leader="dot" w:pos="9350"/>
            </w:tabs>
            <w:spacing w:line="360" w:lineRule="auto"/>
            <w:jc w:val="both"/>
            <w:rPr>
              <w:rFonts w:ascii="Times New Roman" w:hAnsi="Times New Roman" w:cs="Times New Roman"/>
              <w:noProof/>
              <w:sz w:val="24"/>
              <w:szCs w:val="24"/>
            </w:rPr>
          </w:pPr>
          <w:r w:rsidRPr="004716EC">
            <w:rPr>
              <w:rFonts w:ascii="Times New Roman" w:hAnsi="Times New Roman" w:cs="Times New Roman"/>
            </w:rPr>
            <w:fldChar w:fldCharType="begin"/>
          </w:r>
          <w:r w:rsidRPr="004716EC">
            <w:rPr>
              <w:rFonts w:ascii="Times New Roman" w:hAnsi="Times New Roman" w:cs="Times New Roman"/>
            </w:rPr>
            <w:instrText xml:space="preserve"> TOC \o "1-3" \h \z \u </w:instrText>
          </w:r>
          <w:r w:rsidRPr="004716EC">
            <w:rPr>
              <w:rFonts w:ascii="Times New Roman" w:hAnsi="Times New Roman" w:cs="Times New Roman"/>
            </w:rPr>
            <w:fldChar w:fldCharType="separate"/>
          </w:r>
          <w:hyperlink w:anchor="_Toc39181981" w:history="1">
            <w:r w:rsidRPr="004716EC">
              <w:rPr>
                <w:rStyle w:val="Hyperlink"/>
                <w:rFonts w:ascii="Times New Roman" w:hAnsi="Times New Roman" w:cs="Times New Roman"/>
                <w:noProof/>
                <w:sz w:val="24"/>
                <w:szCs w:val="24"/>
              </w:rPr>
              <w:t>Introduction</w:t>
            </w:r>
            <w:r w:rsidRPr="004716EC">
              <w:rPr>
                <w:rFonts w:ascii="Times New Roman" w:hAnsi="Times New Roman" w:cs="Times New Roman"/>
                <w:noProof/>
                <w:webHidden/>
                <w:sz w:val="24"/>
                <w:szCs w:val="24"/>
              </w:rPr>
              <w:tab/>
            </w:r>
            <w:r w:rsidRPr="004716EC">
              <w:rPr>
                <w:rFonts w:ascii="Times New Roman" w:hAnsi="Times New Roman" w:cs="Times New Roman"/>
                <w:noProof/>
                <w:webHidden/>
                <w:sz w:val="24"/>
                <w:szCs w:val="24"/>
              </w:rPr>
              <w:fldChar w:fldCharType="begin"/>
            </w:r>
            <w:r w:rsidRPr="004716EC">
              <w:rPr>
                <w:rFonts w:ascii="Times New Roman" w:hAnsi="Times New Roman" w:cs="Times New Roman"/>
                <w:noProof/>
                <w:webHidden/>
                <w:sz w:val="24"/>
                <w:szCs w:val="24"/>
              </w:rPr>
              <w:instrText xml:space="preserve"> PAGEREF _Toc39181981 \h </w:instrText>
            </w:r>
            <w:r w:rsidRPr="004716EC">
              <w:rPr>
                <w:rFonts w:ascii="Times New Roman" w:hAnsi="Times New Roman" w:cs="Times New Roman"/>
                <w:noProof/>
                <w:webHidden/>
                <w:sz w:val="24"/>
                <w:szCs w:val="24"/>
              </w:rPr>
            </w:r>
            <w:r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3</w:t>
            </w:r>
            <w:r w:rsidRPr="004716EC">
              <w:rPr>
                <w:rFonts w:ascii="Times New Roman" w:hAnsi="Times New Roman" w:cs="Times New Roman"/>
                <w:noProof/>
                <w:webHidden/>
                <w:sz w:val="24"/>
                <w:szCs w:val="24"/>
              </w:rPr>
              <w:fldChar w:fldCharType="end"/>
            </w:r>
          </w:hyperlink>
        </w:p>
        <w:p w14:paraId="33BD6ED4" w14:textId="77777777" w:rsidR="004716EC" w:rsidRPr="004716EC" w:rsidRDefault="005A1702" w:rsidP="004716EC">
          <w:pPr>
            <w:pStyle w:val="TOC2"/>
            <w:tabs>
              <w:tab w:val="right" w:leader="dot" w:pos="9350"/>
            </w:tabs>
            <w:spacing w:line="360" w:lineRule="auto"/>
            <w:jc w:val="both"/>
            <w:rPr>
              <w:rFonts w:ascii="Times New Roman" w:hAnsi="Times New Roman" w:cs="Times New Roman"/>
              <w:noProof/>
              <w:sz w:val="24"/>
              <w:szCs w:val="24"/>
            </w:rPr>
          </w:pPr>
          <w:hyperlink w:anchor="_Toc39181982" w:history="1">
            <w:r w:rsidR="004716EC" w:rsidRPr="004716EC">
              <w:rPr>
                <w:rStyle w:val="Hyperlink"/>
                <w:rFonts w:ascii="Times New Roman" w:hAnsi="Times New Roman" w:cs="Times New Roman"/>
                <w:noProof/>
                <w:sz w:val="24"/>
                <w:szCs w:val="24"/>
              </w:rPr>
              <w:t>Definitions of childhood</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_Toc39181982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4</w:t>
            </w:r>
            <w:r w:rsidR="004716EC" w:rsidRPr="004716EC">
              <w:rPr>
                <w:rFonts w:ascii="Times New Roman" w:hAnsi="Times New Roman" w:cs="Times New Roman"/>
                <w:noProof/>
                <w:webHidden/>
                <w:sz w:val="24"/>
                <w:szCs w:val="24"/>
              </w:rPr>
              <w:fldChar w:fldCharType="end"/>
            </w:r>
          </w:hyperlink>
        </w:p>
        <w:p w14:paraId="0551911D" w14:textId="77777777" w:rsidR="004716EC" w:rsidRPr="004716EC" w:rsidRDefault="005A1702" w:rsidP="004716EC">
          <w:pPr>
            <w:pStyle w:val="TOC2"/>
            <w:tabs>
              <w:tab w:val="right" w:leader="dot" w:pos="9350"/>
            </w:tabs>
            <w:spacing w:line="360" w:lineRule="auto"/>
            <w:jc w:val="both"/>
            <w:rPr>
              <w:rFonts w:ascii="Times New Roman" w:hAnsi="Times New Roman" w:cs="Times New Roman"/>
              <w:noProof/>
              <w:sz w:val="24"/>
              <w:szCs w:val="24"/>
            </w:rPr>
          </w:pPr>
          <w:hyperlink w:anchor="_Toc39181983" w:history="1">
            <w:r w:rsidR="004716EC" w:rsidRPr="004716EC">
              <w:rPr>
                <w:rStyle w:val="Hyperlink"/>
                <w:rFonts w:ascii="Times New Roman" w:hAnsi="Times New Roman" w:cs="Times New Roman"/>
                <w:noProof/>
                <w:sz w:val="24"/>
                <w:szCs w:val="24"/>
              </w:rPr>
              <w:t>The key elements of family life and childhood</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_Toc39181983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4</w:t>
            </w:r>
            <w:r w:rsidR="004716EC" w:rsidRPr="004716EC">
              <w:rPr>
                <w:rFonts w:ascii="Times New Roman" w:hAnsi="Times New Roman" w:cs="Times New Roman"/>
                <w:noProof/>
                <w:webHidden/>
                <w:sz w:val="24"/>
                <w:szCs w:val="24"/>
              </w:rPr>
              <w:fldChar w:fldCharType="end"/>
            </w:r>
          </w:hyperlink>
        </w:p>
        <w:p w14:paraId="2538ADB3" w14:textId="77777777" w:rsidR="004716EC" w:rsidRPr="004716EC" w:rsidRDefault="005A1702" w:rsidP="004716EC">
          <w:pPr>
            <w:pStyle w:val="TOC2"/>
            <w:tabs>
              <w:tab w:val="right" w:leader="dot" w:pos="9350"/>
            </w:tabs>
            <w:spacing w:line="360" w:lineRule="auto"/>
            <w:jc w:val="both"/>
            <w:rPr>
              <w:rFonts w:ascii="Times New Roman" w:hAnsi="Times New Roman" w:cs="Times New Roman"/>
              <w:noProof/>
              <w:sz w:val="24"/>
              <w:szCs w:val="24"/>
            </w:rPr>
          </w:pPr>
          <w:hyperlink w:anchor="_Toc39181984" w:history="1">
            <w:r w:rsidR="004716EC" w:rsidRPr="004716EC">
              <w:rPr>
                <w:rStyle w:val="Hyperlink"/>
                <w:rFonts w:ascii="Times New Roman" w:hAnsi="Times New Roman" w:cs="Times New Roman"/>
                <w:noProof/>
                <w:sz w:val="24"/>
                <w:szCs w:val="24"/>
              </w:rPr>
              <w:t>Understanding of the development of the social construction of childhood from historical times to current times</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_Toc39181984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6</w:t>
            </w:r>
            <w:r w:rsidR="004716EC" w:rsidRPr="004716EC">
              <w:rPr>
                <w:rFonts w:ascii="Times New Roman" w:hAnsi="Times New Roman" w:cs="Times New Roman"/>
                <w:noProof/>
                <w:webHidden/>
                <w:sz w:val="24"/>
                <w:szCs w:val="24"/>
              </w:rPr>
              <w:fldChar w:fldCharType="end"/>
            </w:r>
          </w:hyperlink>
        </w:p>
        <w:p w14:paraId="0A6C6D4B" w14:textId="77777777" w:rsidR="004716EC" w:rsidRPr="004716EC" w:rsidRDefault="005A1702" w:rsidP="004716EC">
          <w:pPr>
            <w:pStyle w:val="TOC2"/>
            <w:tabs>
              <w:tab w:val="right" w:leader="dot" w:pos="9350"/>
            </w:tabs>
            <w:spacing w:line="360" w:lineRule="auto"/>
            <w:jc w:val="both"/>
            <w:rPr>
              <w:rFonts w:ascii="Times New Roman" w:hAnsi="Times New Roman" w:cs="Times New Roman"/>
              <w:noProof/>
              <w:sz w:val="24"/>
              <w:szCs w:val="24"/>
            </w:rPr>
          </w:pPr>
          <w:hyperlink w:anchor="_Toc39181985" w:history="1">
            <w:r w:rsidR="004716EC" w:rsidRPr="004716EC">
              <w:rPr>
                <w:rStyle w:val="Hyperlink"/>
                <w:rFonts w:ascii="Times New Roman" w:hAnsi="Times New Roman" w:cs="Times New Roman"/>
                <w:noProof/>
                <w:sz w:val="24"/>
                <w:szCs w:val="24"/>
              </w:rPr>
              <w:t>The changes were seen in the lives of children and their families from historical to present times.</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_Toc39181985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6</w:t>
            </w:r>
            <w:r w:rsidR="004716EC" w:rsidRPr="004716EC">
              <w:rPr>
                <w:rFonts w:ascii="Times New Roman" w:hAnsi="Times New Roman" w:cs="Times New Roman"/>
                <w:noProof/>
                <w:webHidden/>
                <w:sz w:val="24"/>
                <w:szCs w:val="24"/>
              </w:rPr>
              <w:fldChar w:fldCharType="end"/>
            </w:r>
          </w:hyperlink>
        </w:p>
        <w:p w14:paraId="7CA991BC" w14:textId="77777777" w:rsidR="004716EC" w:rsidRPr="004716EC" w:rsidRDefault="005A1702" w:rsidP="004716EC">
          <w:pPr>
            <w:pStyle w:val="TOC2"/>
            <w:tabs>
              <w:tab w:val="right" w:leader="dot" w:pos="9350"/>
            </w:tabs>
            <w:spacing w:line="360" w:lineRule="auto"/>
            <w:jc w:val="both"/>
            <w:rPr>
              <w:rFonts w:ascii="Times New Roman" w:hAnsi="Times New Roman" w:cs="Times New Roman"/>
              <w:noProof/>
              <w:sz w:val="24"/>
              <w:szCs w:val="24"/>
            </w:rPr>
          </w:pPr>
          <w:hyperlink w:anchor="_Toc39181986" w:history="1">
            <w:r w:rsidR="004716EC" w:rsidRPr="004716EC">
              <w:rPr>
                <w:rStyle w:val="Hyperlink"/>
                <w:rFonts w:ascii="Times New Roman" w:hAnsi="Times New Roman" w:cs="Times New Roman"/>
                <w:noProof/>
                <w:sz w:val="24"/>
                <w:szCs w:val="24"/>
              </w:rPr>
              <w:t>A range of factors, including developments in policy and legislation, which have influenced changes in the social construction of childhood and families from historical to present times.</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_Toc39181986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7</w:t>
            </w:r>
            <w:r w:rsidR="004716EC" w:rsidRPr="004716EC">
              <w:rPr>
                <w:rFonts w:ascii="Times New Roman" w:hAnsi="Times New Roman" w:cs="Times New Roman"/>
                <w:noProof/>
                <w:webHidden/>
                <w:sz w:val="24"/>
                <w:szCs w:val="24"/>
              </w:rPr>
              <w:fldChar w:fldCharType="end"/>
            </w:r>
          </w:hyperlink>
        </w:p>
        <w:p w14:paraId="1048E20B" w14:textId="77777777" w:rsidR="004716EC" w:rsidRPr="004716EC" w:rsidRDefault="005A1702" w:rsidP="004716EC">
          <w:pPr>
            <w:pStyle w:val="TOC2"/>
            <w:tabs>
              <w:tab w:val="right" w:leader="dot" w:pos="9350"/>
            </w:tabs>
            <w:spacing w:line="360" w:lineRule="auto"/>
            <w:jc w:val="both"/>
            <w:rPr>
              <w:rFonts w:ascii="Times New Roman" w:hAnsi="Times New Roman" w:cs="Times New Roman"/>
              <w:noProof/>
              <w:sz w:val="24"/>
              <w:szCs w:val="24"/>
            </w:rPr>
          </w:pPr>
          <w:hyperlink w:anchor="_Toc39181987" w:history="1">
            <w:r w:rsidR="004716EC" w:rsidRPr="004716EC">
              <w:rPr>
                <w:rStyle w:val="Hyperlink"/>
                <w:rFonts w:ascii="Times New Roman" w:hAnsi="Times New Roman" w:cs="Times New Roman"/>
                <w:noProof/>
                <w:sz w:val="24"/>
                <w:szCs w:val="24"/>
              </w:rPr>
              <w:t>The impact of factors have had in improving and reducing inequalities in health and social care service provision on the lives of children, young people and families</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_Toc39181987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8</w:t>
            </w:r>
            <w:r w:rsidR="004716EC" w:rsidRPr="004716EC">
              <w:rPr>
                <w:rFonts w:ascii="Times New Roman" w:hAnsi="Times New Roman" w:cs="Times New Roman"/>
                <w:noProof/>
                <w:webHidden/>
                <w:sz w:val="24"/>
                <w:szCs w:val="24"/>
              </w:rPr>
              <w:fldChar w:fldCharType="end"/>
            </w:r>
          </w:hyperlink>
        </w:p>
        <w:p w14:paraId="57148681" w14:textId="77777777" w:rsidR="004716EC" w:rsidRPr="004716EC" w:rsidRDefault="005A1702" w:rsidP="004716EC">
          <w:pPr>
            <w:pStyle w:val="TOC2"/>
            <w:tabs>
              <w:tab w:val="right" w:leader="dot" w:pos="9350"/>
            </w:tabs>
            <w:spacing w:line="360" w:lineRule="auto"/>
            <w:jc w:val="both"/>
            <w:rPr>
              <w:rFonts w:ascii="Times New Roman" w:hAnsi="Times New Roman" w:cs="Times New Roman"/>
              <w:noProof/>
              <w:sz w:val="24"/>
              <w:szCs w:val="24"/>
            </w:rPr>
          </w:pPr>
          <w:hyperlink w:anchor="_Toc39181988" w:history="1">
            <w:r w:rsidR="004716EC" w:rsidRPr="004716EC">
              <w:rPr>
                <w:rStyle w:val="Hyperlink"/>
                <w:rFonts w:ascii="Times New Roman" w:hAnsi="Times New Roman" w:cs="Times New Roman"/>
                <w:noProof/>
                <w:sz w:val="24"/>
                <w:szCs w:val="24"/>
              </w:rPr>
              <w:t>A range of approaches and interventions which support vulnerable children, young people and families in present times and evaluate their effectiveness in reducing inequalities</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_Toc39181988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10</w:t>
            </w:r>
            <w:r w:rsidR="004716EC" w:rsidRPr="004716EC">
              <w:rPr>
                <w:rFonts w:ascii="Times New Roman" w:hAnsi="Times New Roman" w:cs="Times New Roman"/>
                <w:noProof/>
                <w:webHidden/>
                <w:sz w:val="24"/>
                <w:szCs w:val="24"/>
              </w:rPr>
              <w:fldChar w:fldCharType="end"/>
            </w:r>
          </w:hyperlink>
        </w:p>
        <w:p w14:paraId="4978D9C8" w14:textId="77777777" w:rsidR="004716EC" w:rsidRPr="004716EC" w:rsidRDefault="005A1702" w:rsidP="004716EC">
          <w:pPr>
            <w:pStyle w:val="TOC2"/>
            <w:tabs>
              <w:tab w:val="right" w:leader="dot" w:pos="9350"/>
            </w:tabs>
            <w:spacing w:line="360" w:lineRule="auto"/>
            <w:jc w:val="both"/>
            <w:rPr>
              <w:rFonts w:ascii="Times New Roman" w:hAnsi="Times New Roman" w:cs="Times New Roman"/>
              <w:noProof/>
              <w:sz w:val="24"/>
              <w:szCs w:val="24"/>
            </w:rPr>
          </w:pPr>
          <w:hyperlink w:anchor="_Toc39181989" w:history="1">
            <w:r w:rsidR="004716EC" w:rsidRPr="004716EC">
              <w:rPr>
                <w:rStyle w:val="Hyperlink"/>
                <w:rFonts w:ascii="Times New Roman" w:hAnsi="Times New Roman" w:cs="Times New Roman"/>
                <w:noProof/>
                <w:sz w:val="24"/>
                <w:szCs w:val="24"/>
              </w:rPr>
              <w:t>Recommendations for the improvements in children, young people and families.</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_Toc39181989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11</w:t>
            </w:r>
            <w:r w:rsidR="004716EC" w:rsidRPr="004716EC">
              <w:rPr>
                <w:rFonts w:ascii="Times New Roman" w:hAnsi="Times New Roman" w:cs="Times New Roman"/>
                <w:noProof/>
                <w:webHidden/>
                <w:sz w:val="24"/>
                <w:szCs w:val="24"/>
              </w:rPr>
              <w:fldChar w:fldCharType="end"/>
            </w:r>
          </w:hyperlink>
        </w:p>
        <w:p w14:paraId="3C479C1B" w14:textId="77777777" w:rsidR="004716EC" w:rsidRPr="004716EC" w:rsidRDefault="005A1702" w:rsidP="004716EC">
          <w:pPr>
            <w:pStyle w:val="TOC1"/>
            <w:tabs>
              <w:tab w:val="right" w:leader="dot" w:pos="9350"/>
            </w:tabs>
            <w:spacing w:line="360" w:lineRule="auto"/>
            <w:jc w:val="both"/>
            <w:rPr>
              <w:rFonts w:ascii="Times New Roman" w:hAnsi="Times New Roman" w:cs="Times New Roman"/>
              <w:noProof/>
              <w:sz w:val="24"/>
              <w:szCs w:val="24"/>
            </w:rPr>
          </w:pPr>
          <w:hyperlink w:anchor="_Toc39181990" w:history="1">
            <w:r w:rsidR="004716EC" w:rsidRPr="004716EC">
              <w:rPr>
                <w:rStyle w:val="Hyperlink"/>
                <w:rFonts w:ascii="Times New Roman" w:hAnsi="Times New Roman" w:cs="Times New Roman"/>
                <w:noProof/>
                <w:sz w:val="24"/>
                <w:szCs w:val="24"/>
              </w:rPr>
              <w:t>Conclusion</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_Toc39181990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12</w:t>
            </w:r>
            <w:r w:rsidR="004716EC" w:rsidRPr="004716EC">
              <w:rPr>
                <w:rFonts w:ascii="Times New Roman" w:hAnsi="Times New Roman" w:cs="Times New Roman"/>
                <w:noProof/>
                <w:webHidden/>
                <w:sz w:val="24"/>
                <w:szCs w:val="24"/>
              </w:rPr>
              <w:fldChar w:fldCharType="end"/>
            </w:r>
          </w:hyperlink>
        </w:p>
        <w:p w14:paraId="223C9878" w14:textId="77777777" w:rsidR="004716EC" w:rsidRPr="004716EC" w:rsidRDefault="005A1702" w:rsidP="004716EC">
          <w:pPr>
            <w:pStyle w:val="TOC1"/>
            <w:tabs>
              <w:tab w:val="right" w:leader="dot" w:pos="9350"/>
            </w:tabs>
            <w:spacing w:line="360" w:lineRule="auto"/>
            <w:jc w:val="both"/>
            <w:rPr>
              <w:rFonts w:ascii="Times New Roman" w:hAnsi="Times New Roman" w:cs="Times New Roman"/>
              <w:noProof/>
              <w:sz w:val="24"/>
              <w:szCs w:val="24"/>
            </w:rPr>
          </w:pPr>
          <w:hyperlink w:anchor="_Toc39181991" w:history="1">
            <w:r w:rsidR="004716EC" w:rsidRPr="004716EC">
              <w:rPr>
                <w:rStyle w:val="Hyperlink"/>
                <w:rFonts w:ascii="Times New Roman" w:hAnsi="Times New Roman" w:cs="Times New Roman"/>
                <w:noProof/>
                <w:sz w:val="24"/>
                <w:szCs w:val="24"/>
              </w:rPr>
              <w:t>References</w:t>
            </w:r>
            <w:r w:rsidR="004716EC" w:rsidRPr="004716EC">
              <w:rPr>
                <w:rFonts w:ascii="Times New Roman" w:hAnsi="Times New Roman" w:cs="Times New Roman"/>
                <w:noProof/>
                <w:webHidden/>
                <w:sz w:val="24"/>
                <w:szCs w:val="24"/>
              </w:rPr>
              <w:tab/>
            </w:r>
            <w:r w:rsidR="004716EC" w:rsidRPr="004716EC">
              <w:rPr>
                <w:rFonts w:ascii="Times New Roman" w:hAnsi="Times New Roman" w:cs="Times New Roman"/>
                <w:noProof/>
                <w:webHidden/>
                <w:sz w:val="24"/>
                <w:szCs w:val="24"/>
              </w:rPr>
              <w:fldChar w:fldCharType="begin"/>
            </w:r>
            <w:r w:rsidR="004716EC" w:rsidRPr="004716EC">
              <w:rPr>
                <w:rFonts w:ascii="Times New Roman" w:hAnsi="Times New Roman" w:cs="Times New Roman"/>
                <w:noProof/>
                <w:webHidden/>
                <w:sz w:val="24"/>
                <w:szCs w:val="24"/>
              </w:rPr>
              <w:instrText xml:space="preserve"> PAGEREF _Toc39181991 \h </w:instrText>
            </w:r>
            <w:r w:rsidR="004716EC" w:rsidRPr="004716EC">
              <w:rPr>
                <w:rFonts w:ascii="Times New Roman" w:hAnsi="Times New Roman" w:cs="Times New Roman"/>
                <w:noProof/>
                <w:webHidden/>
                <w:sz w:val="24"/>
                <w:szCs w:val="24"/>
              </w:rPr>
            </w:r>
            <w:r w:rsidR="004716EC" w:rsidRPr="004716EC">
              <w:rPr>
                <w:rFonts w:ascii="Times New Roman" w:hAnsi="Times New Roman" w:cs="Times New Roman"/>
                <w:noProof/>
                <w:webHidden/>
                <w:sz w:val="24"/>
                <w:szCs w:val="24"/>
              </w:rPr>
              <w:fldChar w:fldCharType="separate"/>
            </w:r>
            <w:r w:rsidR="00CA29C7">
              <w:rPr>
                <w:rFonts w:ascii="Times New Roman" w:hAnsi="Times New Roman" w:cs="Times New Roman"/>
                <w:noProof/>
                <w:webHidden/>
                <w:sz w:val="24"/>
                <w:szCs w:val="24"/>
              </w:rPr>
              <w:t>13</w:t>
            </w:r>
            <w:r w:rsidR="004716EC" w:rsidRPr="004716EC">
              <w:rPr>
                <w:rFonts w:ascii="Times New Roman" w:hAnsi="Times New Roman" w:cs="Times New Roman"/>
                <w:noProof/>
                <w:webHidden/>
                <w:sz w:val="24"/>
                <w:szCs w:val="24"/>
              </w:rPr>
              <w:fldChar w:fldCharType="end"/>
            </w:r>
          </w:hyperlink>
        </w:p>
        <w:p w14:paraId="09B1F336" w14:textId="77777777" w:rsidR="004716EC" w:rsidRPr="004716EC" w:rsidRDefault="004716EC">
          <w:pPr>
            <w:rPr>
              <w:rFonts w:ascii="Times New Roman" w:hAnsi="Times New Roman" w:cs="Times New Roman"/>
            </w:rPr>
          </w:pPr>
          <w:r w:rsidRPr="004716EC">
            <w:rPr>
              <w:rFonts w:ascii="Times New Roman" w:hAnsi="Times New Roman" w:cs="Times New Roman"/>
              <w:b/>
              <w:bCs/>
              <w:noProof/>
            </w:rPr>
            <w:fldChar w:fldCharType="end"/>
          </w:r>
        </w:p>
      </w:sdtContent>
    </w:sdt>
    <w:p w14:paraId="0ACC1A44" w14:textId="77777777" w:rsidR="00A9113C" w:rsidRPr="004716EC" w:rsidRDefault="00A9113C"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br w:type="page"/>
      </w:r>
    </w:p>
    <w:p w14:paraId="5318464B" w14:textId="77777777" w:rsidR="0000000B" w:rsidRPr="004716EC" w:rsidRDefault="00A51330" w:rsidP="00AC5B85">
      <w:pPr>
        <w:pStyle w:val="Heading1"/>
        <w:rPr>
          <w:rFonts w:cs="Times New Roman"/>
        </w:rPr>
      </w:pPr>
      <w:bookmarkStart w:id="0" w:name="_Toc39181981"/>
      <w:r w:rsidRPr="004716EC">
        <w:rPr>
          <w:rFonts w:cs="Times New Roman"/>
        </w:rPr>
        <w:lastRenderedPageBreak/>
        <w:t>Introduction</w:t>
      </w:r>
      <w:bookmarkEnd w:id="0"/>
    </w:p>
    <w:p w14:paraId="654D8FCC" w14:textId="77777777" w:rsidR="00951055" w:rsidRPr="004716EC" w:rsidRDefault="00932A71"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 xml:space="preserve">Children, </w:t>
      </w:r>
      <w:r w:rsidR="00E81296" w:rsidRPr="004716EC">
        <w:rPr>
          <w:rFonts w:ascii="Times New Roman" w:hAnsi="Times New Roman" w:cs="Times New Roman"/>
          <w:sz w:val="24"/>
          <w:szCs w:val="24"/>
        </w:rPr>
        <w:t xml:space="preserve">young </w:t>
      </w:r>
      <w:r w:rsidR="00B7561E" w:rsidRPr="004716EC">
        <w:rPr>
          <w:rFonts w:ascii="Times New Roman" w:hAnsi="Times New Roman" w:cs="Times New Roman"/>
          <w:sz w:val="24"/>
          <w:szCs w:val="24"/>
        </w:rPr>
        <w:t xml:space="preserve">people and families play a vital role in </w:t>
      </w:r>
      <w:r w:rsidR="005C28F1" w:rsidRPr="004716EC">
        <w:rPr>
          <w:rFonts w:ascii="Times New Roman" w:hAnsi="Times New Roman" w:cs="Times New Roman"/>
          <w:sz w:val="24"/>
          <w:szCs w:val="24"/>
        </w:rPr>
        <w:t xml:space="preserve">the </w:t>
      </w:r>
      <w:r w:rsidR="00B7561E" w:rsidRPr="004716EC">
        <w:rPr>
          <w:rFonts w:ascii="Times New Roman" w:hAnsi="Times New Roman" w:cs="Times New Roman"/>
          <w:sz w:val="24"/>
          <w:szCs w:val="24"/>
        </w:rPr>
        <w:t>society where the structure</w:t>
      </w:r>
      <w:r w:rsidR="002221BE" w:rsidRPr="004716EC">
        <w:rPr>
          <w:rFonts w:ascii="Times New Roman" w:hAnsi="Times New Roman" w:cs="Times New Roman"/>
          <w:sz w:val="24"/>
          <w:szCs w:val="24"/>
        </w:rPr>
        <w:t xml:space="preserve"> of relationships</w:t>
      </w:r>
      <w:r w:rsidR="00B24615" w:rsidRPr="004716EC">
        <w:rPr>
          <w:rFonts w:ascii="Times New Roman" w:hAnsi="Times New Roman" w:cs="Times New Roman"/>
          <w:sz w:val="24"/>
          <w:szCs w:val="24"/>
        </w:rPr>
        <w:t xml:space="preserve"> and the consequences of</w:t>
      </w:r>
      <w:r w:rsidR="006D5327" w:rsidRPr="004716EC">
        <w:rPr>
          <w:rFonts w:ascii="Times New Roman" w:hAnsi="Times New Roman" w:cs="Times New Roman"/>
          <w:sz w:val="24"/>
          <w:szCs w:val="24"/>
        </w:rPr>
        <w:t xml:space="preserve"> </w:t>
      </w:r>
      <w:r w:rsidR="002221BE" w:rsidRPr="004716EC">
        <w:rPr>
          <w:rFonts w:ascii="Times New Roman" w:hAnsi="Times New Roman" w:cs="Times New Roman"/>
          <w:sz w:val="24"/>
          <w:szCs w:val="24"/>
        </w:rPr>
        <w:t>the influencing factors</w:t>
      </w:r>
      <w:r w:rsidR="00B24615" w:rsidRPr="004716EC">
        <w:rPr>
          <w:rFonts w:ascii="Times New Roman" w:hAnsi="Times New Roman" w:cs="Times New Roman"/>
          <w:sz w:val="24"/>
          <w:szCs w:val="24"/>
        </w:rPr>
        <w:t xml:space="preserve"> are required to maintain an appropriate socio-cultural practice.</w:t>
      </w:r>
      <w:r w:rsidR="0073418B" w:rsidRPr="004716EC">
        <w:rPr>
          <w:rFonts w:ascii="Times New Roman" w:hAnsi="Times New Roman" w:cs="Times New Roman"/>
          <w:sz w:val="24"/>
          <w:szCs w:val="24"/>
        </w:rPr>
        <w:t xml:space="preserve"> Here, being assigned to complete the core criteria of the essay, I will consider the key facts of Children, young people and families including definitions of childhood, key elements of family life and childhood and the social construction of childhood. Moreover, it will also include the change</w:t>
      </w:r>
      <w:r w:rsidR="001912BA" w:rsidRPr="004716EC">
        <w:rPr>
          <w:rFonts w:ascii="Times New Roman" w:hAnsi="Times New Roman" w:cs="Times New Roman"/>
          <w:sz w:val="24"/>
          <w:szCs w:val="24"/>
        </w:rPr>
        <w:t xml:space="preserve">s seen in the lives of children, developments in policy and legislation, the improving factors, </w:t>
      </w:r>
      <w:r w:rsidR="001912BA" w:rsidRPr="004716EC">
        <w:rPr>
          <w:rFonts w:ascii="Times New Roman" w:hAnsi="Times New Roman" w:cs="Times New Roman"/>
          <w:color w:val="000000"/>
          <w:sz w:val="24"/>
          <w:szCs w:val="24"/>
          <w:lang w:bidi="bn-BD"/>
        </w:rPr>
        <w:t xml:space="preserve">approaches and interventions </w:t>
      </w:r>
      <w:r w:rsidR="00885F1B" w:rsidRPr="004716EC">
        <w:rPr>
          <w:rFonts w:ascii="Times New Roman" w:hAnsi="Times New Roman" w:cs="Times New Roman"/>
          <w:sz w:val="24"/>
          <w:szCs w:val="24"/>
        </w:rPr>
        <w:t xml:space="preserve">for supporting vulnerability of children etc. Finally, applicable </w:t>
      </w:r>
      <w:r w:rsidR="00905E18" w:rsidRPr="004716EC">
        <w:rPr>
          <w:rFonts w:ascii="Times New Roman" w:hAnsi="Times New Roman" w:cs="Times New Roman"/>
          <w:sz w:val="24"/>
          <w:szCs w:val="24"/>
        </w:rPr>
        <w:t>recommendations</w:t>
      </w:r>
      <w:r w:rsidR="00885F1B" w:rsidRPr="004716EC">
        <w:rPr>
          <w:rFonts w:ascii="Times New Roman" w:hAnsi="Times New Roman" w:cs="Times New Roman"/>
          <w:sz w:val="24"/>
          <w:szCs w:val="24"/>
        </w:rPr>
        <w:t xml:space="preserve"> will be suggested about how to make the best deal </w:t>
      </w:r>
      <w:r w:rsidR="00905E18" w:rsidRPr="004716EC">
        <w:rPr>
          <w:rFonts w:ascii="Times New Roman" w:hAnsi="Times New Roman" w:cs="Times New Roman"/>
          <w:sz w:val="24"/>
          <w:szCs w:val="24"/>
        </w:rPr>
        <w:t>with</w:t>
      </w:r>
      <w:r w:rsidR="00885F1B" w:rsidRPr="004716EC">
        <w:rPr>
          <w:rFonts w:ascii="Times New Roman" w:hAnsi="Times New Roman" w:cs="Times New Roman"/>
          <w:sz w:val="24"/>
          <w:szCs w:val="24"/>
        </w:rPr>
        <w:t xml:space="preserve"> family, children and </w:t>
      </w:r>
      <w:r w:rsidR="00905E18" w:rsidRPr="004716EC">
        <w:rPr>
          <w:rFonts w:ascii="Times New Roman" w:hAnsi="Times New Roman" w:cs="Times New Roman"/>
          <w:sz w:val="24"/>
          <w:szCs w:val="24"/>
        </w:rPr>
        <w:t>young</w:t>
      </w:r>
      <w:r w:rsidR="00885F1B" w:rsidRPr="004716EC">
        <w:rPr>
          <w:rFonts w:ascii="Times New Roman" w:hAnsi="Times New Roman" w:cs="Times New Roman"/>
          <w:sz w:val="24"/>
          <w:szCs w:val="24"/>
        </w:rPr>
        <w:t xml:space="preserve"> people</w:t>
      </w:r>
      <w:r w:rsidR="00951055" w:rsidRPr="004716EC">
        <w:rPr>
          <w:rFonts w:ascii="Times New Roman" w:hAnsi="Times New Roman" w:cs="Times New Roman"/>
          <w:sz w:val="24"/>
          <w:szCs w:val="24"/>
        </w:rPr>
        <w:t xml:space="preserve"> from hi</w:t>
      </w:r>
      <w:r w:rsidR="00AC5B85" w:rsidRPr="004716EC">
        <w:rPr>
          <w:rFonts w:ascii="Times New Roman" w:hAnsi="Times New Roman" w:cs="Times New Roman"/>
          <w:sz w:val="24"/>
          <w:szCs w:val="24"/>
        </w:rPr>
        <w:t>storical times to current times (</w:t>
      </w:r>
      <w:proofErr w:type="spellStart"/>
      <w:r w:rsidR="00AC5B85" w:rsidRPr="004716EC">
        <w:rPr>
          <w:rFonts w:ascii="Times New Roman" w:hAnsi="Times New Roman" w:cs="Times New Roman"/>
          <w:sz w:val="24"/>
          <w:szCs w:val="24"/>
        </w:rPr>
        <w:t>Alemdar</w:t>
      </w:r>
      <w:proofErr w:type="spellEnd"/>
      <w:r w:rsidR="00AC5B85" w:rsidRPr="004716EC">
        <w:rPr>
          <w:rFonts w:ascii="Times New Roman" w:hAnsi="Times New Roman" w:cs="Times New Roman"/>
          <w:sz w:val="24"/>
          <w:szCs w:val="24"/>
        </w:rPr>
        <w:t xml:space="preserve"> et al, 2010).</w:t>
      </w:r>
    </w:p>
    <w:p w14:paraId="6B927C2B" w14:textId="77777777" w:rsidR="0073418B" w:rsidRPr="004716EC" w:rsidRDefault="0073418B" w:rsidP="00AC5B85">
      <w:pPr>
        <w:pStyle w:val="Default"/>
        <w:spacing w:line="360" w:lineRule="auto"/>
        <w:jc w:val="both"/>
      </w:pPr>
    </w:p>
    <w:p w14:paraId="6DB26F82" w14:textId="77777777" w:rsidR="0073418B" w:rsidRPr="004716EC" w:rsidRDefault="0073418B" w:rsidP="00AC5B85">
      <w:pPr>
        <w:pStyle w:val="Default"/>
        <w:spacing w:line="360" w:lineRule="auto"/>
        <w:jc w:val="both"/>
      </w:pPr>
    </w:p>
    <w:p w14:paraId="716CD206" w14:textId="77777777" w:rsidR="002221BE" w:rsidRPr="004716EC" w:rsidRDefault="002221BE" w:rsidP="00AC5B85">
      <w:pPr>
        <w:pStyle w:val="Default"/>
        <w:spacing w:line="360" w:lineRule="auto"/>
        <w:jc w:val="both"/>
      </w:pPr>
    </w:p>
    <w:p w14:paraId="76C21D7F" w14:textId="77777777" w:rsidR="0000000B" w:rsidRPr="004716EC" w:rsidRDefault="0000000B" w:rsidP="00AC5B85">
      <w:pPr>
        <w:spacing w:line="360" w:lineRule="auto"/>
        <w:jc w:val="both"/>
        <w:rPr>
          <w:rFonts w:ascii="Times New Roman" w:hAnsi="Times New Roman" w:cs="Times New Roman"/>
          <w:sz w:val="24"/>
          <w:szCs w:val="24"/>
        </w:rPr>
      </w:pPr>
    </w:p>
    <w:p w14:paraId="0FF291F1" w14:textId="77777777" w:rsidR="00A51330" w:rsidRPr="004716EC" w:rsidRDefault="00A51330"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br w:type="page"/>
      </w:r>
    </w:p>
    <w:p w14:paraId="67D58751" w14:textId="77777777" w:rsidR="00C91239" w:rsidRPr="004716EC" w:rsidRDefault="00514CA7" w:rsidP="00AC5B85">
      <w:pPr>
        <w:pStyle w:val="Heading2"/>
        <w:rPr>
          <w:rFonts w:cs="Times New Roman"/>
          <w:szCs w:val="32"/>
        </w:rPr>
      </w:pPr>
      <w:bookmarkStart w:id="1" w:name="_Toc39181982"/>
      <w:r w:rsidRPr="004716EC">
        <w:rPr>
          <w:rFonts w:cs="Times New Roman"/>
          <w:szCs w:val="32"/>
        </w:rPr>
        <w:lastRenderedPageBreak/>
        <w:t>Definitions of childhood</w:t>
      </w:r>
      <w:bookmarkEnd w:id="1"/>
    </w:p>
    <w:p w14:paraId="05B5142F" w14:textId="77777777" w:rsidR="0087600E" w:rsidRPr="004716EC" w:rsidRDefault="00033CF2"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C</w:t>
      </w:r>
      <w:r w:rsidR="00543272" w:rsidRPr="004716EC">
        <w:rPr>
          <w:rFonts w:ascii="Times New Roman" w:hAnsi="Times New Roman" w:cs="Times New Roman"/>
          <w:sz w:val="24"/>
          <w:szCs w:val="24"/>
        </w:rPr>
        <w:t>hildhood is the age span from birth to adolescence</w:t>
      </w:r>
      <w:r w:rsidR="00DF0347" w:rsidRPr="004716EC">
        <w:rPr>
          <w:rFonts w:ascii="Times New Roman" w:hAnsi="Times New Roman" w:cs="Times New Roman"/>
          <w:sz w:val="24"/>
          <w:szCs w:val="24"/>
        </w:rPr>
        <w:t xml:space="preserve"> where the concept initiated during the 17th and 18th centuries</w:t>
      </w:r>
      <w:r w:rsidR="00902690" w:rsidRPr="004716EC">
        <w:rPr>
          <w:rFonts w:ascii="Times New Roman" w:hAnsi="Times New Roman" w:cs="Times New Roman"/>
          <w:sz w:val="24"/>
          <w:szCs w:val="24"/>
        </w:rPr>
        <w:t xml:space="preserve"> by John Locke</w:t>
      </w:r>
      <w:r w:rsidR="00543272" w:rsidRPr="004716EC">
        <w:rPr>
          <w:rFonts w:ascii="Times New Roman" w:hAnsi="Times New Roman" w:cs="Times New Roman"/>
          <w:sz w:val="24"/>
          <w:szCs w:val="24"/>
        </w:rPr>
        <w:t xml:space="preserve">. </w:t>
      </w:r>
      <w:r w:rsidR="004C15D7" w:rsidRPr="004716EC">
        <w:rPr>
          <w:rFonts w:ascii="Times New Roman" w:hAnsi="Times New Roman" w:cs="Times New Roman"/>
          <w:sz w:val="24"/>
          <w:szCs w:val="24"/>
        </w:rPr>
        <w:t xml:space="preserve">According to Piaget's theory of cognitive development, the core components of childhood stages are </w:t>
      </w:r>
      <w:r w:rsidRPr="004716EC">
        <w:rPr>
          <w:rFonts w:ascii="Times New Roman" w:hAnsi="Times New Roman" w:cs="Times New Roman"/>
          <w:sz w:val="24"/>
          <w:szCs w:val="24"/>
        </w:rPr>
        <w:t xml:space="preserve">the </w:t>
      </w:r>
      <w:r w:rsidR="004C15D7" w:rsidRPr="004716EC">
        <w:rPr>
          <w:rFonts w:ascii="Times New Roman" w:hAnsi="Times New Roman" w:cs="Times New Roman"/>
          <w:sz w:val="24"/>
          <w:szCs w:val="24"/>
        </w:rPr>
        <w:t xml:space="preserve">preoperational stage and concrete operational stage. On the other hand, </w:t>
      </w:r>
      <w:r w:rsidR="00543272" w:rsidRPr="004716EC">
        <w:rPr>
          <w:rFonts w:ascii="Times New Roman" w:hAnsi="Times New Roman" w:cs="Times New Roman"/>
          <w:sz w:val="24"/>
          <w:szCs w:val="24"/>
        </w:rPr>
        <w:t>according to developmental psychology</w:t>
      </w:r>
      <w:r w:rsidR="00DF0347" w:rsidRPr="004716EC">
        <w:rPr>
          <w:rFonts w:ascii="Times New Roman" w:hAnsi="Times New Roman" w:cs="Times New Roman"/>
          <w:sz w:val="24"/>
          <w:szCs w:val="24"/>
        </w:rPr>
        <w:t xml:space="preserve"> theory, childhood can be categorized as the three developmental stages such as adolescence (puberty to legal adulthood), middle childhood (school age) as well as early childhood (preschool age)</w:t>
      </w:r>
      <w:r w:rsidR="00AC5B85" w:rsidRPr="004716EC">
        <w:rPr>
          <w:rFonts w:ascii="Times New Roman" w:hAnsi="Times New Roman" w:cs="Times New Roman"/>
          <w:sz w:val="24"/>
          <w:szCs w:val="24"/>
        </w:rPr>
        <w:t xml:space="preserve"> (Koh et al, 2011).</w:t>
      </w:r>
    </w:p>
    <w:p w14:paraId="0ED3F5D1" w14:textId="77777777" w:rsidR="003472D9" w:rsidRPr="004716EC" w:rsidRDefault="003472D9" w:rsidP="008C7DA1">
      <w:pPr>
        <w:pStyle w:val="Heading2"/>
        <w:rPr>
          <w:rFonts w:cs="Times New Roman"/>
        </w:rPr>
      </w:pPr>
    </w:p>
    <w:p w14:paraId="748A02E1" w14:textId="77777777" w:rsidR="00514CA7" w:rsidRPr="004716EC" w:rsidRDefault="00902690" w:rsidP="008C7DA1">
      <w:pPr>
        <w:pStyle w:val="Heading2"/>
        <w:rPr>
          <w:rFonts w:cs="Times New Roman"/>
        </w:rPr>
      </w:pPr>
      <w:bookmarkStart w:id="2" w:name="_Toc39181983"/>
      <w:r w:rsidRPr="004716EC">
        <w:rPr>
          <w:rFonts w:cs="Times New Roman"/>
        </w:rPr>
        <w:t>The</w:t>
      </w:r>
      <w:r w:rsidR="0000000B" w:rsidRPr="004716EC">
        <w:rPr>
          <w:rFonts w:cs="Times New Roman"/>
        </w:rPr>
        <w:t xml:space="preserve"> </w:t>
      </w:r>
      <w:r w:rsidR="00033CF2" w:rsidRPr="004716EC">
        <w:rPr>
          <w:rFonts w:cs="Times New Roman"/>
        </w:rPr>
        <w:t>k</w:t>
      </w:r>
      <w:r w:rsidR="00514CA7" w:rsidRPr="004716EC">
        <w:rPr>
          <w:rFonts w:cs="Times New Roman"/>
        </w:rPr>
        <w:t>ey elements of family life and childhood</w:t>
      </w:r>
      <w:bookmarkEnd w:id="2"/>
    </w:p>
    <w:p w14:paraId="6D9D552A" w14:textId="77777777" w:rsidR="00266A6C" w:rsidRPr="004716EC" w:rsidRDefault="00266A6C"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There are lots of elements of a family e.g. independence, respect, encouragement and all the elements are important for maintaining a structured family activit</w:t>
      </w:r>
      <w:r w:rsidR="00033CF2" w:rsidRPr="004716EC">
        <w:rPr>
          <w:rFonts w:ascii="Times New Roman" w:hAnsi="Times New Roman" w:cs="Times New Roman"/>
          <w:sz w:val="24"/>
          <w:szCs w:val="24"/>
        </w:rPr>
        <w:t>y</w:t>
      </w:r>
      <w:r w:rsidRPr="004716EC">
        <w:rPr>
          <w:rFonts w:ascii="Times New Roman" w:hAnsi="Times New Roman" w:cs="Times New Roman"/>
          <w:sz w:val="24"/>
          <w:szCs w:val="24"/>
        </w:rPr>
        <w:t xml:space="preserve"> which is highly re</w:t>
      </w:r>
      <w:r w:rsidR="00296D2B" w:rsidRPr="004716EC">
        <w:rPr>
          <w:rFonts w:ascii="Times New Roman" w:hAnsi="Times New Roman" w:cs="Times New Roman"/>
          <w:sz w:val="24"/>
          <w:szCs w:val="24"/>
        </w:rPr>
        <w:t>quired for any family structure such as</w:t>
      </w:r>
      <w:r w:rsidR="0087600E" w:rsidRPr="004716EC">
        <w:rPr>
          <w:rFonts w:ascii="Times New Roman" w:hAnsi="Times New Roman" w:cs="Times New Roman"/>
          <w:sz w:val="24"/>
          <w:szCs w:val="24"/>
        </w:rPr>
        <w:t>…</w:t>
      </w:r>
    </w:p>
    <w:p w14:paraId="47D92DF5" w14:textId="77777777" w:rsidR="00C5408C" w:rsidRPr="004716EC" w:rsidRDefault="00FC47D7" w:rsidP="008C7DA1">
      <w:pPr>
        <w:spacing w:line="360" w:lineRule="auto"/>
        <w:jc w:val="center"/>
        <w:rPr>
          <w:rFonts w:ascii="Times New Roman" w:hAnsi="Times New Roman" w:cs="Times New Roman"/>
          <w:sz w:val="24"/>
          <w:szCs w:val="24"/>
        </w:rPr>
      </w:pPr>
      <w:r w:rsidRPr="004716EC">
        <w:rPr>
          <w:rFonts w:ascii="Times New Roman" w:hAnsi="Times New Roman" w:cs="Times New Roman"/>
          <w:noProof/>
          <w:sz w:val="24"/>
          <w:szCs w:val="24"/>
          <w:lang w:eastAsia="en-GB" w:bidi="bn-BD"/>
        </w:rPr>
        <w:drawing>
          <wp:inline distT="0" distB="0" distL="0" distR="0" wp14:anchorId="0FDE458A" wp14:editId="5D1E71A2">
            <wp:extent cx="5486400" cy="3200400"/>
            <wp:effectExtent l="0" t="1905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1C4FA06" w14:textId="77777777" w:rsidR="00FC47D7" w:rsidRPr="004716EC" w:rsidRDefault="00FC47D7" w:rsidP="008C7DA1">
      <w:pPr>
        <w:spacing w:line="360" w:lineRule="auto"/>
        <w:jc w:val="center"/>
        <w:rPr>
          <w:rFonts w:ascii="Times New Roman" w:hAnsi="Times New Roman" w:cs="Times New Roman"/>
          <w:sz w:val="24"/>
          <w:szCs w:val="24"/>
        </w:rPr>
      </w:pPr>
      <w:r w:rsidRPr="004716EC">
        <w:rPr>
          <w:rFonts w:ascii="Times New Roman" w:hAnsi="Times New Roman" w:cs="Times New Roman"/>
          <w:sz w:val="24"/>
          <w:szCs w:val="24"/>
        </w:rPr>
        <w:t>Figure: Key elements of family life and childhood</w:t>
      </w:r>
      <w:r w:rsidR="00AC5B85" w:rsidRPr="004716EC">
        <w:rPr>
          <w:rFonts w:ascii="Times New Roman" w:hAnsi="Times New Roman" w:cs="Times New Roman"/>
          <w:sz w:val="24"/>
          <w:szCs w:val="24"/>
        </w:rPr>
        <w:t xml:space="preserve"> </w:t>
      </w:r>
      <w:r w:rsidR="008C7DA1" w:rsidRPr="004716EC">
        <w:rPr>
          <w:rFonts w:ascii="Times New Roman" w:hAnsi="Times New Roman" w:cs="Times New Roman"/>
          <w:sz w:val="24"/>
          <w:szCs w:val="24"/>
        </w:rPr>
        <w:t>(Author)</w:t>
      </w:r>
    </w:p>
    <w:p w14:paraId="2CB8B935" w14:textId="77777777" w:rsidR="008C7DA1" w:rsidRPr="004716EC" w:rsidRDefault="008C7DA1">
      <w:pPr>
        <w:rPr>
          <w:rFonts w:ascii="Times New Roman" w:hAnsi="Times New Roman" w:cs="Times New Roman"/>
          <w:b/>
          <w:sz w:val="24"/>
          <w:szCs w:val="24"/>
        </w:rPr>
      </w:pPr>
      <w:r w:rsidRPr="004716EC">
        <w:rPr>
          <w:rFonts w:ascii="Times New Roman" w:hAnsi="Times New Roman" w:cs="Times New Roman"/>
          <w:b/>
          <w:sz w:val="24"/>
          <w:szCs w:val="24"/>
        </w:rPr>
        <w:br w:type="page"/>
      </w:r>
    </w:p>
    <w:p w14:paraId="45A5F800" w14:textId="77777777" w:rsidR="00FC47D7" w:rsidRPr="004716EC" w:rsidRDefault="0024540F" w:rsidP="00AC5B85">
      <w:pPr>
        <w:spacing w:line="360" w:lineRule="auto"/>
        <w:jc w:val="both"/>
        <w:rPr>
          <w:rFonts w:ascii="Times New Roman" w:hAnsi="Times New Roman" w:cs="Times New Roman"/>
          <w:b/>
          <w:sz w:val="24"/>
          <w:szCs w:val="24"/>
        </w:rPr>
      </w:pPr>
      <w:r w:rsidRPr="004716EC">
        <w:rPr>
          <w:rFonts w:ascii="Times New Roman" w:hAnsi="Times New Roman" w:cs="Times New Roman"/>
          <w:b/>
          <w:sz w:val="24"/>
          <w:szCs w:val="24"/>
        </w:rPr>
        <w:lastRenderedPageBreak/>
        <w:t>Mutual respect</w:t>
      </w:r>
    </w:p>
    <w:p w14:paraId="0B27F85D" w14:textId="77777777" w:rsidR="00567541" w:rsidRPr="004716EC" w:rsidRDefault="00114125"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Respect is the representative</w:t>
      </w:r>
      <w:r w:rsidR="008410FA" w:rsidRPr="004716EC">
        <w:rPr>
          <w:rFonts w:ascii="Times New Roman" w:hAnsi="Times New Roman" w:cs="Times New Roman"/>
          <w:sz w:val="24"/>
          <w:szCs w:val="24"/>
        </w:rPr>
        <w:t xml:space="preserve"> of manner which is highly required for maintaining good relationships and shows values t</w:t>
      </w:r>
      <w:r w:rsidR="00582C4F" w:rsidRPr="004716EC">
        <w:rPr>
          <w:rFonts w:ascii="Times New Roman" w:hAnsi="Times New Roman" w:cs="Times New Roman"/>
          <w:sz w:val="24"/>
          <w:szCs w:val="24"/>
        </w:rPr>
        <w:t>o others either elder or younger</w:t>
      </w:r>
      <w:r w:rsidR="008410FA" w:rsidRPr="004716EC">
        <w:rPr>
          <w:rFonts w:ascii="Times New Roman" w:hAnsi="Times New Roman" w:cs="Times New Roman"/>
          <w:sz w:val="24"/>
          <w:szCs w:val="24"/>
        </w:rPr>
        <w:t>.</w:t>
      </w:r>
      <w:r w:rsidR="00582C4F" w:rsidRPr="004716EC">
        <w:rPr>
          <w:rFonts w:ascii="Times New Roman" w:hAnsi="Times New Roman" w:cs="Times New Roman"/>
          <w:sz w:val="24"/>
          <w:szCs w:val="24"/>
        </w:rPr>
        <w:t xml:space="preserve"> </w:t>
      </w:r>
      <w:r w:rsidR="008410FA" w:rsidRPr="004716EC">
        <w:rPr>
          <w:rFonts w:ascii="Times New Roman" w:hAnsi="Times New Roman" w:cs="Times New Roman"/>
          <w:sz w:val="24"/>
          <w:szCs w:val="24"/>
        </w:rPr>
        <w:t xml:space="preserve">If </w:t>
      </w:r>
      <w:r w:rsidR="00FC47D7" w:rsidRPr="004716EC">
        <w:rPr>
          <w:rFonts w:ascii="Times New Roman" w:hAnsi="Times New Roman" w:cs="Times New Roman"/>
          <w:sz w:val="24"/>
          <w:szCs w:val="24"/>
        </w:rPr>
        <w:t>the family teach a child about the significan</w:t>
      </w:r>
      <w:r w:rsidR="00B54B2A" w:rsidRPr="004716EC">
        <w:rPr>
          <w:rFonts w:ascii="Times New Roman" w:hAnsi="Times New Roman" w:cs="Times New Roman"/>
          <w:sz w:val="24"/>
          <w:szCs w:val="24"/>
        </w:rPr>
        <w:t>ce</w:t>
      </w:r>
      <w:r w:rsidR="00582C4F" w:rsidRPr="004716EC">
        <w:rPr>
          <w:rFonts w:ascii="Times New Roman" w:hAnsi="Times New Roman" w:cs="Times New Roman"/>
          <w:sz w:val="24"/>
          <w:szCs w:val="24"/>
        </w:rPr>
        <w:t xml:space="preserve"> of manner, </w:t>
      </w:r>
      <w:r w:rsidR="00FC47D7" w:rsidRPr="004716EC">
        <w:rPr>
          <w:rFonts w:ascii="Times New Roman" w:hAnsi="Times New Roman" w:cs="Times New Roman"/>
          <w:sz w:val="24"/>
          <w:szCs w:val="24"/>
        </w:rPr>
        <w:t xml:space="preserve">a child must obey and </w:t>
      </w:r>
      <w:r w:rsidR="00095E4C" w:rsidRPr="004716EC">
        <w:rPr>
          <w:rFonts w:ascii="Times New Roman" w:hAnsi="Times New Roman" w:cs="Times New Roman"/>
          <w:sz w:val="24"/>
          <w:szCs w:val="24"/>
        </w:rPr>
        <w:t>learn how to respect their elder</w:t>
      </w:r>
      <w:r w:rsidR="00582C4F" w:rsidRPr="004716EC">
        <w:rPr>
          <w:rFonts w:ascii="Times New Roman" w:hAnsi="Times New Roman" w:cs="Times New Roman"/>
          <w:sz w:val="24"/>
          <w:szCs w:val="24"/>
        </w:rPr>
        <w:t xml:space="preserve"> firstly. The family </w:t>
      </w:r>
      <w:r w:rsidR="005801CC" w:rsidRPr="004716EC">
        <w:rPr>
          <w:rFonts w:ascii="Times New Roman" w:hAnsi="Times New Roman" w:cs="Times New Roman"/>
          <w:sz w:val="24"/>
          <w:szCs w:val="24"/>
        </w:rPr>
        <w:t xml:space="preserve">also </w:t>
      </w:r>
      <w:r w:rsidR="00582C4F" w:rsidRPr="004716EC">
        <w:rPr>
          <w:rFonts w:ascii="Times New Roman" w:hAnsi="Times New Roman" w:cs="Times New Roman"/>
          <w:sz w:val="24"/>
          <w:szCs w:val="24"/>
        </w:rPr>
        <w:t>need to</w:t>
      </w:r>
      <w:r w:rsidR="005801CC" w:rsidRPr="004716EC">
        <w:rPr>
          <w:rFonts w:ascii="Times New Roman" w:hAnsi="Times New Roman" w:cs="Times New Roman"/>
          <w:sz w:val="24"/>
          <w:szCs w:val="24"/>
        </w:rPr>
        <w:t xml:space="preserve"> teach them, </w:t>
      </w:r>
      <w:r w:rsidR="00FC47D7" w:rsidRPr="004716EC">
        <w:rPr>
          <w:rFonts w:ascii="Times New Roman" w:hAnsi="Times New Roman" w:cs="Times New Roman"/>
          <w:sz w:val="24"/>
          <w:szCs w:val="24"/>
        </w:rPr>
        <w:t xml:space="preserve">if he or she </w:t>
      </w:r>
      <w:r w:rsidR="00286E34" w:rsidRPr="004716EC">
        <w:rPr>
          <w:rFonts w:ascii="Times New Roman" w:hAnsi="Times New Roman" w:cs="Times New Roman"/>
          <w:sz w:val="24"/>
          <w:szCs w:val="24"/>
        </w:rPr>
        <w:t>respects</w:t>
      </w:r>
      <w:r w:rsidR="00FC47D7" w:rsidRPr="004716EC">
        <w:rPr>
          <w:rFonts w:ascii="Times New Roman" w:hAnsi="Times New Roman" w:cs="Times New Roman"/>
          <w:sz w:val="24"/>
          <w:szCs w:val="24"/>
        </w:rPr>
        <w:t xml:space="preserve"> other people </w:t>
      </w:r>
      <w:r w:rsidR="005801CC" w:rsidRPr="004716EC">
        <w:rPr>
          <w:rFonts w:ascii="Times New Roman" w:hAnsi="Times New Roman" w:cs="Times New Roman"/>
          <w:sz w:val="24"/>
          <w:szCs w:val="24"/>
        </w:rPr>
        <w:t xml:space="preserve">then </w:t>
      </w:r>
      <w:r w:rsidR="00286E34" w:rsidRPr="004716EC">
        <w:rPr>
          <w:rFonts w:ascii="Times New Roman" w:hAnsi="Times New Roman" w:cs="Times New Roman"/>
          <w:sz w:val="24"/>
          <w:szCs w:val="24"/>
        </w:rPr>
        <w:t xml:space="preserve">the people </w:t>
      </w:r>
      <w:r w:rsidR="005801CC" w:rsidRPr="004716EC">
        <w:rPr>
          <w:rFonts w:ascii="Times New Roman" w:hAnsi="Times New Roman" w:cs="Times New Roman"/>
          <w:sz w:val="24"/>
          <w:szCs w:val="24"/>
        </w:rPr>
        <w:t xml:space="preserve">also respect them. Finally, we need to show </w:t>
      </w:r>
      <w:r w:rsidR="00286E34" w:rsidRPr="004716EC">
        <w:rPr>
          <w:rFonts w:ascii="Times New Roman" w:hAnsi="Times New Roman" w:cs="Times New Roman"/>
          <w:sz w:val="24"/>
          <w:szCs w:val="24"/>
        </w:rPr>
        <w:t xml:space="preserve">a good manner </w:t>
      </w:r>
      <w:r w:rsidR="00033CF2" w:rsidRPr="004716EC">
        <w:rPr>
          <w:rFonts w:ascii="Times New Roman" w:hAnsi="Times New Roman" w:cs="Times New Roman"/>
          <w:sz w:val="24"/>
          <w:szCs w:val="24"/>
        </w:rPr>
        <w:t>of</w:t>
      </w:r>
      <w:r w:rsidR="00567541" w:rsidRPr="004716EC">
        <w:rPr>
          <w:rFonts w:ascii="Times New Roman" w:hAnsi="Times New Roman" w:cs="Times New Roman"/>
          <w:sz w:val="24"/>
          <w:szCs w:val="24"/>
        </w:rPr>
        <w:t xml:space="preserve"> maintaining a good </w:t>
      </w:r>
      <w:r w:rsidR="00AC5B85" w:rsidRPr="004716EC">
        <w:rPr>
          <w:rFonts w:ascii="Times New Roman" w:hAnsi="Times New Roman" w:cs="Times New Roman"/>
          <w:sz w:val="24"/>
          <w:szCs w:val="24"/>
        </w:rPr>
        <w:t xml:space="preserve">relationship with them properly (Varshney, 2017).    </w:t>
      </w:r>
    </w:p>
    <w:p w14:paraId="176FAB87" w14:textId="77777777" w:rsidR="00286E34" w:rsidRPr="004716EC" w:rsidRDefault="00286E34" w:rsidP="00AC5B85">
      <w:pPr>
        <w:spacing w:line="360" w:lineRule="auto"/>
        <w:jc w:val="both"/>
        <w:rPr>
          <w:rFonts w:ascii="Times New Roman" w:hAnsi="Times New Roman" w:cs="Times New Roman"/>
          <w:sz w:val="24"/>
          <w:szCs w:val="24"/>
        </w:rPr>
      </w:pPr>
      <w:r w:rsidRPr="004716EC">
        <w:rPr>
          <w:rFonts w:ascii="Times New Roman" w:hAnsi="Times New Roman" w:cs="Times New Roman"/>
          <w:b/>
          <w:sz w:val="24"/>
          <w:szCs w:val="24"/>
        </w:rPr>
        <w:t>Independence</w:t>
      </w:r>
    </w:p>
    <w:p w14:paraId="3214262C" w14:textId="77777777" w:rsidR="00F77EF3" w:rsidRPr="004716EC" w:rsidRDefault="00286E34"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 xml:space="preserve">Every family should try to give independence </w:t>
      </w:r>
      <w:r w:rsidR="00B54B2A" w:rsidRPr="004716EC">
        <w:rPr>
          <w:rFonts w:ascii="Times New Roman" w:hAnsi="Times New Roman" w:cs="Times New Roman"/>
          <w:sz w:val="24"/>
          <w:szCs w:val="24"/>
        </w:rPr>
        <w:t>to</w:t>
      </w:r>
      <w:r w:rsidR="00616694" w:rsidRPr="004716EC">
        <w:rPr>
          <w:rFonts w:ascii="Times New Roman" w:hAnsi="Times New Roman" w:cs="Times New Roman"/>
          <w:sz w:val="24"/>
          <w:szCs w:val="24"/>
        </w:rPr>
        <w:t xml:space="preserve"> their children because </w:t>
      </w:r>
      <w:r w:rsidRPr="004716EC">
        <w:rPr>
          <w:rFonts w:ascii="Times New Roman" w:hAnsi="Times New Roman" w:cs="Times New Roman"/>
          <w:sz w:val="24"/>
          <w:szCs w:val="24"/>
        </w:rPr>
        <w:t xml:space="preserve">if they try to confine them </w:t>
      </w:r>
      <w:r w:rsidR="00616694" w:rsidRPr="004716EC">
        <w:rPr>
          <w:rFonts w:ascii="Times New Roman" w:hAnsi="Times New Roman" w:cs="Times New Roman"/>
          <w:sz w:val="24"/>
          <w:szCs w:val="24"/>
        </w:rPr>
        <w:t>within the four walls</w:t>
      </w:r>
      <w:r w:rsidRPr="004716EC">
        <w:rPr>
          <w:rFonts w:ascii="Times New Roman" w:hAnsi="Times New Roman" w:cs="Times New Roman"/>
          <w:sz w:val="24"/>
          <w:szCs w:val="24"/>
        </w:rPr>
        <w:t xml:space="preserve"> because it damage</w:t>
      </w:r>
      <w:r w:rsidR="00B54B2A" w:rsidRPr="004716EC">
        <w:rPr>
          <w:rFonts w:ascii="Times New Roman" w:hAnsi="Times New Roman" w:cs="Times New Roman"/>
          <w:sz w:val="24"/>
          <w:szCs w:val="24"/>
        </w:rPr>
        <w:t>s</w:t>
      </w:r>
      <w:r w:rsidRPr="004716EC">
        <w:rPr>
          <w:rFonts w:ascii="Times New Roman" w:hAnsi="Times New Roman" w:cs="Times New Roman"/>
          <w:sz w:val="24"/>
          <w:szCs w:val="24"/>
        </w:rPr>
        <w:t xml:space="preserve"> their brain</w:t>
      </w:r>
      <w:r w:rsidR="0032646A" w:rsidRPr="004716EC">
        <w:rPr>
          <w:rFonts w:ascii="Times New Roman" w:hAnsi="Times New Roman" w:cs="Times New Roman"/>
          <w:sz w:val="24"/>
          <w:szCs w:val="24"/>
        </w:rPr>
        <w:t>power and normal physical and mental growth properly</w:t>
      </w:r>
      <w:r w:rsidR="00A638CC" w:rsidRPr="004716EC">
        <w:rPr>
          <w:rFonts w:ascii="Times New Roman" w:hAnsi="Times New Roman" w:cs="Times New Roman"/>
          <w:sz w:val="24"/>
          <w:szCs w:val="24"/>
        </w:rPr>
        <w:t xml:space="preserve">. So, all of us should understand the necessities of independence about </w:t>
      </w:r>
      <w:r w:rsidRPr="004716EC">
        <w:rPr>
          <w:rFonts w:ascii="Times New Roman" w:hAnsi="Times New Roman" w:cs="Times New Roman"/>
          <w:sz w:val="24"/>
          <w:szCs w:val="24"/>
        </w:rPr>
        <w:t xml:space="preserve">how much </w:t>
      </w:r>
      <w:r w:rsidR="00A638CC" w:rsidRPr="004716EC">
        <w:rPr>
          <w:rFonts w:ascii="Times New Roman" w:hAnsi="Times New Roman" w:cs="Times New Roman"/>
          <w:sz w:val="24"/>
          <w:szCs w:val="24"/>
        </w:rPr>
        <w:t xml:space="preserve">it is </w:t>
      </w:r>
      <w:r w:rsidRPr="004716EC">
        <w:rPr>
          <w:rFonts w:ascii="Times New Roman" w:hAnsi="Times New Roman" w:cs="Times New Roman"/>
          <w:sz w:val="24"/>
          <w:szCs w:val="24"/>
        </w:rPr>
        <w:t>important to gi</w:t>
      </w:r>
      <w:r w:rsidR="0099344C" w:rsidRPr="004716EC">
        <w:rPr>
          <w:rFonts w:ascii="Times New Roman" w:hAnsi="Times New Roman" w:cs="Times New Roman"/>
          <w:sz w:val="24"/>
          <w:szCs w:val="24"/>
        </w:rPr>
        <w:t>ve independence of the children that will support them to grow their phys</w:t>
      </w:r>
      <w:r w:rsidR="00AC5B85" w:rsidRPr="004716EC">
        <w:rPr>
          <w:rFonts w:ascii="Times New Roman" w:hAnsi="Times New Roman" w:cs="Times New Roman"/>
          <w:sz w:val="24"/>
          <w:szCs w:val="24"/>
        </w:rPr>
        <w:t>ical and mental health properly (</w:t>
      </w:r>
      <w:proofErr w:type="spellStart"/>
      <w:r w:rsidR="00AC5B85" w:rsidRPr="004716EC">
        <w:rPr>
          <w:rFonts w:ascii="Times New Roman" w:hAnsi="Times New Roman" w:cs="Times New Roman"/>
          <w:sz w:val="24"/>
          <w:szCs w:val="24"/>
        </w:rPr>
        <w:t>Ivers</w:t>
      </w:r>
      <w:proofErr w:type="spellEnd"/>
      <w:r w:rsidR="00AC5B85" w:rsidRPr="004716EC">
        <w:rPr>
          <w:rFonts w:ascii="Times New Roman" w:hAnsi="Times New Roman" w:cs="Times New Roman"/>
          <w:sz w:val="24"/>
          <w:szCs w:val="24"/>
        </w:rPr>
        <w:t xml:space="preserve"> et al, 2012).  </w:t>
      </w:r>
    </w:p>
    <w:p w14:paraId="4A092E71" w14:textId="77777777" w:rsidR="00095726" w:rsidRPr="004716EC" w:rsidRDefault="00095726" w:rsidP="00AC5B85">
      <w:pPr>
        <w:spacing w:line="360" w:lineRule="auto"/>
        <w:jc w:val="both"/>
        <w:rPr>
          <w:rFonts w:ascii="Times New Roman" w:hAnsi="Times New Roman" w:cs="Times New Roman"/>
          <w:b/>
          <w:sz w:val="24"/>
          <w:szCs w:val="24"/>
        </w:rPr>
      </w:pPr>
      <w:r w:rsidRPr="004716EC">
        <w:rPr>
          <w:rFonts w:ascii="Times New Roman" w:hAnsi="Times New Roman" w:cs="Times New Roman"/>
          <w:b/>
          <w:sz w:val="24"/>
          <w:szCs w:val="24"/>
        </w:rPr>
        <w:t>Constant encouragement</w:t>
      </w:r>
    </w:p>
    <w:p w14:paraId="5D477154" w14:textId="77777777" w:rsidR="005473A9" w:rsidRPr="004716EC" w:rsidRDefault="00286E34"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 xml:space="preserve">Encouragement gives </w:t>
      </w:r>
      <w:r w:rsidR="00033CF2" w:rsidRPr="004716EC">
        <w:rPr>
          <w:rFonts w:ascii="Times New Roman" w:hAnsi="Times New Roman" w:cs="Times New Roman"/>
          <w:sz w:val="24"/>
          <w:szCs w:val="24"/>
        </w:rPr>
        <w:t xml:space="preserve">the </w:t>
      </w:r>
      <w:r w:rsidRPr="004716EC">
        <w:rPr>
          <w:rFonts w:ascii="Times New Roman" w:hAnsi="Times New Roman" w:cs="Times New Roman"/>
          <w:sz w:val="24"/>
          <w:szCs w:val="24"/>
        </w:rPr>
        <w:t xml:space="preserve">child lots of pleasure and it also gives them </w:t>
      </w:r>
      <w:r w:rsidR="00B54B2A" w:rsidRPr="004716EC">
        <w:rPr>
          <w:rFonts w:ascii="Times New Roman" w:hAnsi="Times New Roman" w:cs="Times New Roman"/>
          <w:sz w:val="24"/>
          <w:szCs w:val="24"/>
        </w:rPr>
        <w:t xml:space="preserve">a </w:t>
      </w:r>
      <w:r w:rsidRPr="004716EC">
        <w:rPr>
          <w:rFonts w:ascii="Times New Roman" w:hAnsi="Times New Roman" w:cs="Times New Roman"/>
          <w:sz w:val="24"/>
          <w:szCs w:val="24"/>
        </w:rPr>
        <w:t xml:space="preserve">freshness that helps a child </w:t>
      </w:r>
      <w:r w:rsidR="00C60452" w:rsidRPr="004716EC">
        <w:rPr>
          <w:rFonts w:ascii="Times New Roman" w:hAnsi="Times New Roman" w:cs="Times New Roman"/>
          <w:sz w:val="24"/>
          <w:szCs w:val="24"/>
        </w:rPr>
        <w:t xml:space="preserve">to remove boring. The family can arrange different type of encouragement such as inspiring them through different motivational attitudes, supporting them, sharing opinion and views etc. </w:t>
      </w:r>
      <w:r w:rsidR="002B1B9B" w:rsidRPr="004716EC">
        <w:rPr>
          <w:rFonts w:ascii="Times New Roman" w:hAnsi="Times New Roman" w:cs="Times New Roman"/>
          <w:sz w:val="24"/>
          <w:szCs w:val="24"/>
        </w:rPr>
        <w:t xml:space="preserve">For example, the family should arrange a </w:t>
      </w:r>
      <w:r w:rsidR="003D1DF7" w:rsidRPr="004716EC">
        <w:rPr>
          <w:rFonts w:ascii="Times New Roman" w:hAnsi="Times New Roman" w:cs="Times New Roman"/>
          <w:sz w:val="24"/>
          <w:szCs w:val="24"/>
        </w:rPr>
        <w:t xml:space="preserve">tour in a week or month for passing their leisure period and building sup sharing values with the family members because </w:t>
      </w:r>
      <w:r w:rsidR="00CB55F1" w:rsidRPr="004716EC">
        <w:rPr>
          <w:rFonts w:ascii="Times New Roman" w:hAnsi="Times New Roman" w:cs="Times New Roman"/>
          <w:sz w:val="24"/>
          <w:szCs w:val="24"/>
        </w:rPr>
        <w:t>it not only give</w:t>
      </w:r>
      <w:r w:rsidR="00B54B2A" w:rsidRPr="004716EC">
        <w:rPr>
          <w:rFonts w:ascii="Times New Roman" w:hAnsi="Times New Roman" w:cs="Times New Roman"/>
          <w:sz w:val="24"/>
          <w:szCs w:val="24"/>
        </w:rPr>
        <w:t>s</w:t>
      </w:r>
      <w:r w:rsidR="00CB55F1" w:rsidRPr="004716EC">
        <w:rPr>
          <w:rFonts w:ascii="Times New Roman" w:hAnsi="Times New Roman" w:cs="Times New Roman"/>
          <w:sz w:val="24"/>
          <w:szCs w:val="24"/>
        </w:rPr>
        <w:t xml:space="preserve"> them freshness but also give</w:t>
      </w:r>
      <w:r w:rsidR="0043612B" w:rsidRPr="004716EC">
        <w:rPr>
          <w:rFonts w:ascii="Times New Roman" w:hAnsi="Times New Roman" w:cs="Times New Roman"/>
          <w:sz w:val="24"/>
          <w:szCs w:val="24"/>
        </w:rPr>
        <w:t>s them the unknown t</w:t>
      </w:r>
      <w:r w:rsidR="00AC5B85" w:rsidRPr="004716EC">
        <w:rPr>
          <w:rFonts w:ascii="Times New Roman" w:hAnsi="Times New Roman" w:cs="Times New Roman"/>
          <w:sz w:val="24"/>
          <w:szCs w:val="24"/>
        </w:rPr>
        <w:t xml:space="preserve">hings to learn or to experience (Varshney, 2017).    </w:t>
      </w:r>
    </w:p>
    <w:p w14:paraId="18D379E9" w14:textId="77777777" w:rsidR="005473A9" w:rsidRPr="004716EC" w:rsidRDefault="00095726" w:rsidP="00AC5B85">
      <w:pPr>
        <w:spacing w:line="360" w:lineRule="auto"/>
        <w:jc w:val="both"/>
        <w:rPr>
          <w:rFonts w:ascii="Times New Roman" w:hAnsi="Times New Roman" w:cs="Times New Roman"/>
          <w:b/>
          <w:sz w:val="24"/>
          <w:szCs w:val="24"/>
        </w:rPr>
      </w:pPr>
      <w:r w:rsidRPr="004716EC">
        <w:rPr>
          <w:rFonts w:ascii="Times New Roman" w:hAnsi="Times New Roman" w:cs="Times New Roman"/>
          <w:b/>
          <w:sz w:val="24"/>
          <w:szCs w:val="24"/>
        </w:rPr>
        <w:t>Communicated love</w:t>
      </w:r>
    </w:p>
    <w:p w14:paraId="03F8A3AF" w14:textId="77777777" w:rsidR="00771FC3" w:rsidRPr="004716EC" w:rsidRDefault="00184265" w:rsidP="00AC5B85">
      <w:pPr>
        <w:spacing w:line="360" w:lineRule="auto"/>
        <w:jc w:val="both"/>
        <w:rPr>
          <w:rFonts w:ascii="Times New Roman" w:hAnsi="Times New Roman" w:cs="Times New Roman"/>
          <w:b/>
          <w:sz w:val="24"/>
          <w:szCs w:val="24"/>
        </w:rPr>
      </w:pPr>
      <w:r w:rsidRPr="004716EC">
        <w:rPr>
          <w:rFonts w:ascii="Times New Roman" w:hAnsi="Times New Roman" w:cs="Times New Roman"/>
          <w:sz w:val="24"/>
          <w:szCs w:val="24"/>
        </w:rPr>
        <w:t>C</w:t>
      </w:r>
      <w:r w:rsidR="00CB55F1" w:rsidRPr="004716EC">
        <w:rPr>
          <w:rFonts w:ascii="Times New Roman" w:hAnsi="Times New Roman" w:cs="Times New Roman"/>
          <w:sz w:val="24"/>
          <w:szCs w:val="24"/>
        </w:rPr>
        <w:t>ommunicated love</w:t>
      </w:r>
      <w:r w:rsidR="0023477A" w:rsidRPr="004716EC">
        <w:rPr>
          <w:rFonts w:ascii="Times New Roman" w:hAnsi="Times New Roman" w:cs="Times New Roman"/>
          <w:sz w:val="24"/>
          <w:szCs w:val="24"/>
        </w:rPr>
        <w:t xml:space="preserve"> is also </w:t>
      </w:r>
      <w:r w:rsidR="00B54B2A" w:rsidRPr="004716EC">
        <w:rPr>
          <w:rFonts w:ascii="Times New Roman" w:hAnsi="Times New Roman" w:cs="Times New Roman"/>
          <w:sz w:val="24"/>
          <w:szCs w:val="24"/>
        </w:rPr>
        <w:t xml:space="preserve">an </w:t>
      </w:r>
      <w:r w:rsidR="0023477A" w:rsidRPr="004716EC">
        <w:rPr>
          <w:rFonts w:ascii="Times New Roman" w:hAnsi="Times New Roman" w:cs="Times New Roman"/>
          <w:sz w:val="24"/>
          <w:szCs w:val="24"/>
        </w:rPr>
        <w:t>important thing because it’s about distinguishing our questions, feelings, anxieties and fears with our adored</w:t>
      </w:r>
      <w:r w:rsidR="00ED578C" w:rsidRPr="004716EC">
        <w:rPr>
          <w:rFonts w:ascii="Times New Roman" w:hAnsi="Times New Roman" w:cs="Times New Roman"/>
          <w:sz w:val="24"/>
          <w:szCs w:val="24"/>
        </w:rPr>
        <w:t xml:space="preserve"> among all the key elements</w:t>
      </w:r>
      <w:r w:rsidR="003F095A" w:rsidRPr="004716EC">
        <w:rPr>
          <w:rFonts w:ascii="Times New Roman" w:hAnsi="Times New Roman" w:cs="Times New Roman"/>
          <w:sz w:val="24"/>
          <w:szCs w:val="24"/>
        </w:rPr>
        <w:t>. For example,</w:t>
      </w:r>
      <w:r w:rsidR="00F10E0E" w:rsidRPr="004716EC">
        <w:rPr>
          <w:rFonts w:ascii="Times New Roman" w:hAnsi="Times New Roman" w:cs="Times New Roman"/>
          <w:sz w:val="24"/>
          <w:szCs w:val="24"/>
        </w:rPr>
        <w:t xml:space="preserve"> if</w:t>
      </w:r>
      <w:r w:rsidR="0023477A" w:rsidRPr="004716EC">
        <w:rPr>
          <w:rFonts w:ascii="Times New Roman" w:hAnsi="Times New Roman" w:cs="Times New Roman"/>
          <w:sz w:val="24"/>
          <w:szCs w:val="24"/>
        </w:rPr>
        <w:t xml:space="preserve"> </w:t>
      </w:r>
      <w:r w:rsidR="00557882" w:rsidRPr="004716EC">
        <w:rPr>
          <w:rFonts w:ascii="Times New Roman" w:hAnsi="Times New Roman" w:cs="Times New Roman"/>
          <w:sz w:val="24"/>
          <w:szCs w:val="24"/>
        </w:rPr>
        <w:t xml:space="preserve">the family teach their child that </w:t>
      </w:r>
      <w:r w:rsidR="003F095A" w:rsidRPr="004716EC">
        <w:rPr>
          <w:rFonts w:ascii="Times New Roman" w:hAnsi="Times New Roman" w:cs="Times New Roman"/>
          <w:sz w:val="24"/>
          <w:szCs w:val="24"/>
        </w:rPr>
        <w:t>communicated love</w:t>
      </w:r>
      <w:r w:rsidR="00557882" w:rsidRPr="004716EC">
        <w:rPr>
          <w:rFonts w:ascii="Times New Roman" w:hAnsi="Times New Roman" w:cs="Times New Roman"/>
          <w:sz w:val="24"/>
          <w:szCs w:val="24"/>
        </w:rPr>
        <w:t xml:space="preserve"> is an art and how much it is imp</w:t>
      </w:r>
      <w:r w:rsidR="003F095A" w:rsidRPr="004716EC">
        <w:rPr>
          <w:rFonts w:ascii="Times New Roman" w:hAnsi="Times New Roman" w:cs="Times New Roman"/>
          <w:sz w:val="24"/>
          <w:szCs w:val="24"/>
        </w:rPr>
        <w:t>ortant in our daily life then</w:t>
      </w:r>
      <w:r w:rsidR="0023477A" w:rsidRPr="004716EC">
        <w:rPr>
          <w:rFonts w:ascii="Times New Roman" w:hAnsi="Times New Roman" w:cs="Times New Roman"/>
          <w:sz w:val="24"/>
          <w:szCs w:val="24"/>
        </w:rPr>
        <w:t xml:space="preserve"> a child can try to </w:t>
      </w:r>
      <w:r w:rsidR="007155A2" w:rsidRPr="004716EC">
        <w:rPr>
          <w:rFonts w:ascii="Times New Roman" w:hAnsi="Times New Roman" w:cs="Times New Roman"/>
          <w:sz w:val="24"/>
          <w:szCs w:val="24"/>
        </w:rPr>
        <w:t>maintain</w:t>
      </w:r>
      <w:r w:rsidR="00F10E0E" w:rsidRPr="004716EC">
        <w:rPr>
          <w:rFonts w:ascii="Times New Roman" w:hAnsi="Times New Roman" w:cs="Times New Roman"/>
          <w:sz w:val="24"/>
          <w:szCs w:val="24"/>
        </w:rPr>
        <w:t xml:space="preserve"> good communication with others. </w:t>
      </w:r>
      <w:r w:rsidR="009D52EB" w:rsidRPr="004716EC">
        <w:rPr>
          <w:rFonts w:ascii="Times New Roman" w:hAnsi="Times New Roman" w:cs="Times New Roman"/>
          <w:sz w:val="24"/>
          <w:szCs w:val="24"/>
        </w:rPr>
        <w:t xml:space="preserve">Moreover, if a child learns how to love or respect all classes of people </w:t>
      </w:r>
      <w:r w:rsidR="00033CF2" w:rsidRPr="004716EC">
        <w:rPr>
          <w:rFonts w:ascii="Times New Roman" w:hAnsi="Times New Roman" w:cs="Times New Roman"/>
          <w:sz w:val="24"/>
          <w:szCs w:val="24"/>
        </w:rPr>
        <w:t>in</w:t>
      </w:r>
      <w:r w:rsidR="009D52EB" w:rsidRPr="004716EC">
        <w:rPr>
          <w:rFonts w:ascii="Times New Roman" w:hAnsi="Times New Roman" w:cs="Times New Roman"/>
          <w:sz w:val="24"/>
          <w:szCs w:val="24"/>
        </w:rPr>
        <w:t xml:space="preserve"> her early life then it will be posi</w:t>
      </w:r>
      <w:r w:rsidR="00AC5B85" w:rsidRPr="004716EC">
        <w:rPr>
          <w:rFonts w:ascii="Times New Roman" w:hAnsi="Times New Roman" w:cs="Times New Roman"/>
          <w:sz w:val="24"/>
          <w:szCs w:val="24"/>
        </w:rPr>
        <w:t xml:space="preserve">tive outcomes in his later life (Gorelick et al, 2011).  </w:t>
      </w:r>
    </w:p>
    <w:p w14:paraId="74AC215A" w14:textId="77777777" w:rsidR="00514CA7" w:rsidRPr="004716EC" w:rsidRDefault="00514CA7" w:rsidP="008C7DA1">
      <w:pPr>
        <w:pStyle w:val="Heading2"/>
        <w:rPr>
          <w:rFonts w:cs="Times New Roman"/>
          <w:szCs w:val="28"/>
        </w:rPr>
      </w:pPr>
      <w:bookmarkStart w:id="3" w:name="_Toc39181984"/>
      <w:r w:rsidRPr="004716EC">
        <w:rPr>
          <w:rFonts w:cs="Times New Roman"/>
          <w:szCs w:val="28"/>
        </w:rPr>
        <w:lastRenderedPageBreak/>
        <w:t>Understanding of the development of the social construction of childhood from historical times to current times</w:t>
      </w:r>
      <w:bookmarkEnd w:id="3"/>
    </w:p>
    <w:p w14:paraId="0A885D0E" w14:textId="77777777" w:rsidR="008E0DE9" w:rsidRPr="004716EC" w:rsidRDefault="006B54F5"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 xml:space="preserve">There are many social constructions like “children as innocent”, “children as good” and “children as evil” </w:t>
      </w:r>
      <w:r w:rsidR="001164F0" w:rsidRPr="004716EC">
        <w:rPr>
          <w:rFonts w:ascii="Times New Roman" w:hAnsi="Times New Roman" w:cs="Times New Roman"/>
          <w:sz w:val="24"/>
          <w:szCs w:val="24"/>
        </w:rPr>
        <w:t xml:space="preserve">which shows the different attitudes to childhood </w:t>
      </w:r>
      <w:r w:rsidRPr="004716EC">
        <w:rPr>
          <w:rFonts w:ascii="Times New Roman" w:hAnsi="Times New Roman" w:cs="Times New Roman"/>
          <w:sz w:val="24"/>
          <w:szCs w:val="24"/>
        </w:rPr>
        <w:t xml:space="preserve">within </w:t>
      </w:r>
      <w:r w:rsidR="001164F0" w:rsidRPr="004716EC">
        <w:rPr>
          <w:rFonts w:ascii="Times New Roman" w:hAnsi="Times New Roman" w:cs="Times New Roman"/>
          <w:sz w:val="24"/>
          <w:szCs w:val="24"/>
        </w:rPr>
        <w:t xml:space="preserve">different </w:t>
      </w:r>
      <w:r w:rsidR="008C7DA1" w:rsidRPr="004716EC">
        <w:rPr>
          <w:rFonts w:ascii="Times New Roman" w:hAnsi="Times New Roman" w:cs="Times New Roman"/>
          <w:sz w:val="24"/>
          <w:szCs w:val="24"/>
        </w:rPr>
        <w:t>social perspectives (Sokol et al, 2018).</w:t>
      </w:r>
      <w:r w:rsidR="0011001B" w:rsidRPr="004716EC">
        <w:rPr>
          <w:rFonts w:ascii="Times New Roman" w:hAnsi="Times New Roman" w:cs="Times New Roman"/>
          <w:sz w:val="24"/>
          <w:szCs w:val="24"/>
        </w:rPr>
        <w:t xml:space="preserve"> Society refers to a group of people who live in an area where the class is a subject of division for political, scientists, social historians, anthropologists and sociologists or even in response to economic consideration like rich and poor. </w:t>
      </w:r>
      <w:r w:rsidR="00033CF2" w:rsidRPr="004716EC">
        <w:rPr>
          <w:rFonts w:ascii="Times New Roman" w:hAnsi="Times New Roman" w:cs="Times New Roman"/>
          <w:sz w:val="24"/>
          <w:szCs w:val="24"/>
        </w:rPr>
        <w:t>S</w:t>
      </w:r>
      <w:r w:rsidR="0011001B" w:rsidRPr="004716EC">
        <w:rPr>
          <w:rFonts w:ascii="Times New Roman" w:hAnsi="Times New Roman" w:cs="Times New Roman"/>
          <w:sz w:val="24"/>
          <w:szCs w:val="24"/>
        </w:rPr>
        <w:t>ocial class has three categories like upper, middle and lower classes that vary in current time and historical time. For example, there were too much separation or discrimination in past but at present social people is in</w:t>
      </w:r>
      <w:r w:rsidR="00AC5B85" w:rsidRPr="004716EC">
        <w:rPr>
          <w:rFonts w:ascii="Times New Roman" w:hAnsi="Times New Roman" w:cs="Times New Roman"/>
          <w:sz w:val="24"/>
          <w:szCs w:val="24"/>
        </w:rPr>
        <w:t>terested to respect one another (</w:t>
      </w:r>
      <w:proofErr w:type="spellStart"/>
      <w:r w:rsidR="00AC5B85" w:rsidRPr="004716EC">
        <w:rPr>
          <w:rFonts w:ascii="Times New Roman" w:hAnsi="Times New Roman" w:cs="Times New Roman"/>
          <w:sz w:val="24"/>
          <w:szCs w:val="24"/>
        </w:rPr>
        <w:t>Ivers</w:t>
      </w:r>
      <w:proofErr w:type="spellEnd"/>
      <w:r w:rsidR="00AC5B85" w:rsidRPr="004716EC">
        <w:rPr>
          <w:rFonts w:ascii="Times New Roman" w:hAnsi="Times New Roman" w:cs="Times New Roman"/>
          <w:sz w:val="24"/>
          <w:szCs w:val="24"/>
        </w:rPr>
        <w:t xml:space="preserve"> et al, 2012).  </w:t>
      </w:r>
      <w:r w:rsidR="002656F0" w:rsidRPr="004716EC">
        <w:rPr>
          <w:rFonts w:ascii="Times New Roman" w:hAnsi="Times New Roman" w:cs="Times New Roman"/>
          <w:sz w:val="24"/>
          <w:szCs w:val="24"/>
        </w:rPr>
        <w:t xml:space="preserve"> In historical time, people had more believe on religion and there were a lot of tribes who specifically follow the religious practices blindly but in this modern age</w:t>
      </w:r>
      <w:r w:rsidR="00033CF2" w:rsidRPr="004716EC">
        <w:rPr>
          <w:rFonts w:ascii="Times New Roman" w:hAnsi="Times New Roman" w:cs="Times New Roman"/>
          <w:sz w:val="24"/>
          <w:szCs w:val="24"/>
        </w:rPr>
        <w:t>,</w:t>
      </w:r>
      <w:r w:rsidR="002656F0" w:rsidRPr="004716EC">
        <w:rPr>
          <w:rFonts w:ascii="Times New Roman" w:hAnsi="Times New Roman" w:cs="Times New Roman"/>
          <w:sz w:val="24"/>
          <w:szCs w:val="24"/>
        </w:rPr>
        <w:t xml:space="preserve"> people prefer the individual choices about the religion based on cultural background, family structure and individual beliefs. In contrast, some people have no belief </w:t>
      </w:r>
      <w:r w:rsidR="00033CF2" w:rsidRPr="004716EC">
        <w:rPr>
          <w:rFonts w:ascii="Times New Roman" w:hAnsi="Times New Roman" w:cs="Times New Roman"/>
          <w:sz w:val="24"/>
          <w:szCs w:val="24"/>
        </w:rPr>
        <w:t>i</w:t>
      </w:r>
      <w:r w:rsidR="002656F0" w:rsidRPr="004716EC">
        <w:rPr>
          <w:rFonts w:ascii="Times New Roman" w:hAnsi="Times New Roman" w:cs="Times New Roman"/>
          <w:sz w:val="24"/>
          <w:szCs w:val="24"/>
        </w:rPr>
        <w:t>n their creator because at this time people are more educated and sophisticated to think it’s happening for</w:t>
      </w:r>
      <w:r w:rsidR="00AC5B85" w:rsidRPr="004716EC">
        <w:rPr>
          <w:rFonts w:ascii="Times New Roman" w:hAnsi="Times New Roman" w:cs="Times New Roman"/>
          <w:sz w:val="24"/>
          <w:szCs w:val="24"/>
        </w:rPr>
        <w:t xml:space="preserve"> science (Melnyk et al, 2011).  </w:t>
      </w:r>
    </w:p>
    <w:p w14:paraId="2C66902B" w14:textId="77777777" w:rsidR="007C23F4" w:rsidRPr="004716EC" w:rsidRDefault="007C23F4" w:rsidP="008C7DA1">
      <w:pPr>
        <w:pStyle w:val="Heading2"/>
        <w:rPr>
          <w:rFonts w:eastAsiaTheme="minorHAnsi" w:cs="Times New Roman"/>
          <w:b/>
          <w:sz w:val="22"/>
          <w:szCs w:val="22"/>
        </w:rPr>
      </w:pPr>
    </w:p>
    <w:p w14:paraId="75B5904B" w14:textId="77777777" w:rsidR="0000000B" w:rsidRPr="004716EC" w:rsidRDefault="00AB0941" w:rsidP="008C7DA1">
      <w:pPr>
        <w:pStyle w:val="Heading2"/>
        <w:rPr>
          <w:rFonts w:cs="Times New Roman"/>
          <w:szCs w:val="28"/>
        </w:rPr>
      </w:pPr>
      <w:bookmarkStart w:id="4" w:name="_Toc39181985"/>
      <w:r w:rsidRPr="004716EC">
        <w:rPr>
          <w:rFonts w:cs="Times New Roman"/>
          <w:szCs w:val="28"/>
        </w:rPr>
        <w:t>The</w:t>
      </w:r>
      <w:r w:rsidR="0000000B" w:rsidRPr="004716EC">
        <w:rPr>
          <w:rFonts w:cs="Times New Roman"/>
          <w:szCs w:val="28"/>
        </w:rPr>
        <w:t xml:space="preserve"> changes </w:t>
      </w:r>
      <w:r w:rsidR="00033CF2" w:rsidRPr="004716EC">
        <w:rPr>
          <w:rFonts w:cs="Times New Roman"/>
          <w:szCs w:val="28"/>
        </w:rPr>
        <w:t xml:space="preserve">were </w:t>
      </w:r>
      <w:r w:rsidR="0000000B" w:rsidRPr="004716EC">
        <w:rPr>
          <w:rFonts w:cs="Times New Roman"/>
          <w:szCs w:val="28"/>
        </w:rPr>
        <w:t>seen in the lives of children and their families from historical to present times.</w:t>
      </w:r>
      <w:bookmarkEnd w:id="4"/>
      <w:r w:rsidR="0000000B" w:rsidRPr="004716EC">
        <w:rPr>
          <w:rFonts w:cs="Times New Roman"/>
          <w:szCs w:val="28"/>
        </w:rPr>
        <w:t xml:space="preserve"> </w:t>
      </w:r>
    </w:p>
    <w:p w14:paraId="516D82CF" w14:textId="77777777" w:rsidR="00DF38BF" w:rsidRPr="004716EC" w:rsidRDefault="00F07C34" w:rsidP="00CD32A2">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Fundamentally, the core changes in the lives of children and their families include the family structure, cultural attit</w:t>
      </w:r>
      <w:r w:rsidR="006C151A" w:rsidRPr="004716EC">
        <w:rPr>
          <w:rFonts w:ascii="Times New Roman" w:hAnsi="Times New Roman" w:cs="Times New Roman"/>
          <w:sz w:val="24"/>
          <w:szCs w:val="24"/>
        </w:rPr>
        <w:t>udes, behavioural preferences,</w:t>
      </w:r>
      <w:r w:rsidR="001C3411" w:rsidRPr="004716EC">
        <w:rPr>
          <w:rFonts w:ascii="Times New Roman" w:hAnsi="Times New Roman" w:cs="Times New Roman"/>
          <w:sz w:val="24"/>
          <w:szCs w:val="24"/>
        </w:rPr>
        <w:t xml:space="preserve"> communication with relatives etc.</w:t>
      </w:r>
      <w:r w:rsidR="00F51DCE" w:rsidRPr="004716EC">
        <w:rPr>
          <w:rFonts w:ascii="Times New Roman" w:hAnsi="Times New Roman" w:cs="Times New Roman"/>
          <w:sz w:val="24"/>
          <w:szCs w:val="24"/>
        </w:rPr>
        <w:t xml:space="preserve"> For example, if we consider t</w:t>
      </w:r>
      <w:r w:rsidR="000861A0" w:rsidRPr="004716EC">
        <w:rPr>
          <w:rFonts w:ascii="Times New Roman" w:hAnsi="Times New Roman" w:cs="Times New Roman"/>
          <w:sz w:val="24"/>
          <w:szCs w:val="24"/>
        </w:rPr>
        <w:t>he changes in family structure</w:t>
      </w:r>
      <w:r w:rsidR="00F51DCE" w:rsidRPr="004716EC">
        <w:rPr>
          <w:rFonts w:ascii="Times New Roman" w:hAnsi="Times New Roman" w:cs="Times New Roman"/>
          <w:sz w:val="24"/>
          <w:szCs w:val="24"/>
        </w:rPr>
        <w:t xml:space="preserve"> then we can find </w:t>
      </w:r>
      <w:r w:rsidR="00B469CF" w:rsidRPr="004716EC">
        <w:rPr>
          <w:rFonts w:ascii="Times New Roman" w:hAnsi="Times New Roman" w:cs="Times New Roman"/>
          <w:sz w:val="24"/>
          <w:szCs w:val="24"/>
        </w:rPr>
        <w:t xml:space="preserve">that the people are more interested to have </w:t>
      </w:r>
      <w:r w:rsidR="00AB7504" w:rsidRPr="004716EC">
        <w:rPr>
          <w:rFonts w:ascii="Times New Roman" w:hAnsi="Times New Roman" w:cs="Times New Roman"/>
          <w:sz w:val="24"/>
          <w:szCs w:val="24"/>
        </w:rPr>
        <w:t xml:space="preserve">a </w:t>
      </w:r>
      <w:r w:rsidR="00B469CF" w:rsidRPr="004716EC">
        <w:rPr>
          <w:rFonts w:ascii="Times New Roman" w:hAnsi="Times New Roman" w:cs="Times New Roman"/>
          <w:sz w:val="24"/>
          <w:szCs w:val="24"/>
        </w:rPr>
        <w:t xml:space="preserve">large family at the historical period because of shared values, supports to meet their </w:t>
      </w:r>
      <w:r w:rsidR="00AC5B85" w:rsidRPr="004716EC">
        <w:rPr>
          <w:rFonts w:ascii="Times New Roman" w:hAnsi="Times New Roman" w:cs="Times New Roman"/>
          <w:sz w:val="24"/>
          <w:szCs w:val="24"/>
        </w:rPr>
        <w:t>needs and to protect themselves (Sokol et al, 2018).  I</w:t>
      </w:r>
      <w:r w:rsidR="00B469CF" w:rsidRPr="004716EC">
        <w:rPr>
          <w:rFonts w:ascii="Times New Roman" w:hAnsi="Times New Roman" w:cs="Times New Roman"/>
          <w:sz w:val="24"/>
          <w:szCs w:val="24"/>
        </w:rPr>
        <w:t>n current times, the people are interested to have single</w:t>
      </w:r>
      <w:r w:rsidR="00AB7504" w:rsidRPr="004716EC">
        <w:rPr>
          <w:rFonts w:ascii="Times New Roman" w:hAnsi="Times New Roman" w:cs="Times New Roman"/>
          <w:sz w:val="24"/>
          <w:szCs w:val="24"/>
        </w:rPr>
        <w:t>-</w:t>
      </w:r>
      <w:r w:rsidR="00B469CF" w:rsidRPr="004716EC">
        <w:rPr>
          <w:rFonts w:ascii="Times New Roman" w:hAnsi="Times New Roman" w:cs="Times New Roman"/>
          <w:sz w:val="24"/>
          <w:szCs w:val="24"/>
        </w:rPr>
        <w:t>f</w:t>
      </w:r>
      <w:r w:rsidR="001B27BE" w:rsidRPr="004716EC">
        <w:rPr>
          <w:rFonts w:ascii="Times New Roman" w:hAnsi="Times New Roman" w:cs="Times New Roman"/>
          <w:sz w:val="24"/>
          <w:szCs w:val="24"/>
        </w:rPr>
        <w:t>amily because it</w:t>
      </w:r>
      <w:r w:rsidR="00B469CF" w:rsidRPr="004716EC">
        <w:rPr>
          <w:rFonts w:ascii="Times New Roman" w:hAnsi="Times New Roman" w:cs="Times New Roman"/>
          <w:sz w:val="24"/>
          <w:szCs w:val="24"/>
        </w:rPr>
        <w:t xml:space="preserve"> seems to be less costly, flexible and confined within a few family members.</w:t>
      </w:r>
      <w:r w:rsidR="001B27BE" w:rsidRPr="004716EC">
        <w:rPr>
          <w:rFonts w:ascii="Times New Roman" w:hAnsi="Times New Roman" w:cs="Times New Roman"/>
          <w:sz w:val="24"/>
          <w:szCs w:val="24"/>
        </w:rPr>
        <w:t xml:space="preserve"> </w:t>
      </w:r>
      <w:r w:rsidR="000B4B2C" w:rsidRPr="004716EC">
        <w:rPr>
          <w:rFonts w:ascii="Times New Roman" w:hAnsi="Times New Roman" w:cs="Times New Roman"/>
          <w:sz w:val="24"/>
          <w:szCs w:val="24"/>
        </w:rPr>
        <w:t xml:space="preserve">In the historical time, childhood </w:t>
      </w:r>
      <w:r w:rsidR="00033CF2" w:rsidRPr="004716EC">
        <w:rPr>
          <w:rFonts w:ascii="Times New Roman" w:hAnsi="Times New Roman" w:cs="Times New Roman"/>
          <w:sz w:val="24"/>
          <w:szCs w:val="24"/>
        </w:rPr>
        <w:t>is</w:t>
      </w:r>
      <w:r w:rsidR="000B4B2C" w:rsidRPr="004716EC">
        <w:rPr>
          <w:rFonts w:ascii="Times New Roman" w:hAnsi="Times New Roman" w:cs="Times New Roman"/>
          <w:sz w:val="24"/>
          <w:szCs w:val="24"/>
        </w:rPr>
        <w:t xml:space="preserve"> more enjoyable than now because</w:t>
      </w:r>
      <w:r w:rsidR="00033CF2" w:rsidRPr="004716EC">
        <w:rPr>
          <w:rFonts w:ascii="Times New Roman" w:hAnsi="Times New Roman" w:cs="Times New Roman"/>
          <w:sz w:val="24"/>
          <w:szCs w:val="24"/>
        </w:rPr>
        <w:t xml:space="preserve"> at</w:t>
      </w:r>
      <w:r w:rsidR="000B4B2C" w:rsidRPr="004716EC">
        <w:rPr>
          <w:rFonts w:ascii="Times New Roman" w:hAnsi="Times New Roman" w:cs="Times New Roman"/>
          <w:sz w:val="24"/>
          <w:szCs w:val="24"/>
        </w:rPr>
        <w:t xml:space="preserve"> that time all family join together and having no modern device</w:t>
      </w:r>
      <w:r w:rsidR="000B4B2C" w:rsidRPr="004716EC">
        <w:rPr>
          <w:rFonts w:ascii="Times New Roman" w:hAnsi="Times New Roman" w:cs="Times New Roman"/>
          <w:b/>
          <w:sz w:val="24"/>
          <w:szCs w:val="24"/>
        </w:rPr>
        <w:t xml:space="preserve">, </w:t>
      </w:r>
      <w:r w:rsidR="000B4B2C" w:rsidRPr="004716EC">
        <w:rPr>
          <w:rFonts w:ascii="Times New Roman" w:hAnsi="Times New Roman" w:cs="Times New Roman"/>
          <w:sz w:val="24"/>
          <w:szCs w:val="24"/>
        </w:rPr>
        <w:t>all children were interested to participate</w:t>
      </w:r>
      <w:r w:rsidR="00033CF2" w:rsidRPr="004716EC">
        <w:rPr>
          <w:rFonts w:ascii="Times New Roman" w:hAnsi="Times New Roman" w:cs="Times New Roman"/>
          <w:sz w:val="24"/>
          <w:szCs w:val="24"/>
        </w:rPr>
        <w:t xml:space="preserve"> in</w:t>
      </w:r>
      <w:r w:rsidR="00AC5B85" w:rsidRPr="004716EC">
        <w:rPr>
          <w:rFonts w:ascii="Times New Roman" w:hAnsi="Times New Roman" w:cs="Times New Roman"/>
          <w:sz w:val="24"/>
          <w:szCs w:val="24"/>
        </w:rPr>
        <w:t xml:space="preserve"> any festival (Gorelick et al, 2011).</w:t>
      </w:r>
      <w:r w:rsidR="000B4B2C" w:rsidRPr="004716EC">
        <w:rPr>
          <w:rFonts w:ascii="Times New Roman" w:hAnsi="Times New Roman" w:cs="Times New Roman"/>
          <w:sz w:val="24"/>
          <w:szCs w:val="24"/>
        </w:rPr>
        <w:t xml:space="preserve"> But </w:t>
      </w:r>
      <w:r w:rsidR="00033CF2" w:rsidRPr="004716EC">
        <w:rPr>
          <w:rFonts w:ascii="Times New Roman" w:hAnsi="Times New Roman" w:cs="Times New Roman"/>
          <w:sz w:val="24"/>
          <w:szCs w:val="24"/>
        </w:rPr>
        <w:t>in</w:t>
      </w:r>
      <w:r w:rsidR="000B4B2C" w:rsidRPr="004716EC">
        <w:rPr>
          <w:rFonts w:ascii="Times New Roman" w:hAnsi="Times New Roman" w:cs="Times New Roman"/>
          <w:sz w:val="24"/>
          <w:szCs w:val="24"/>
        </w:rPr>
        <w:t xml:space="preserve"> this modern era children are not interested to participate or share their times with family members more because modern technology has </w:t>
      </w:r>
      <w:r w:rsidR="00033CF2" w:rsidRPr="004716EC">
        <w:rPr>
          <w:rFonts w:ascii="Times New Roman" w:hAnsi="Times New Roman" w:cs="Times New Roman"/>
          <w:sz w:val="24"/>
          <w:szCs w:val="24"/>
        </w:rPr>
        <w:t xml:space="preserve">a </w:t>
      </w:r>
      <w:r w:rsidR="000B4B2C" w:rsidRPr="004716EC">
        <w:rPr>
          <w:rFonts w:ascii="Times New Roman" w:hAnsi="Times New Roman" w:cs="Times New Roman"/>
          <w:sz w:val="24"/>
          <w:szCs w:val="24"/>
        </w:rPr>
        <w:t>high</w:t>
      </w:r>
      <w:r w:rsidR="00033CF2" w:rsidRPr="004716EC">
        <w:rPr>
          <w:rFonts w:ascii="Times New Roman" w:hAnsi="Times New Roman" w:cs="Times New Roman"/>
          <w:sz w:val="24"/>
          <w:szCs w:val="24"/>
        </w:rPr>
        <w:t>er</w:t>
      </w:r>
      <w:r w:rsidR="00CD32A2" w:rsidRPr="004716EC">
        <w:rPr>
          <w:rFonts w:ascii="Times New Roman" w:hAnsi="Times New Roman" w:cs="Times New Roman"/>
          <w:sz w:val="24"/>
          <w:szCs w:val="24"/>
        </w:rPr>
        <w:t xml:space="preserve"> influence on them </w:t>
      </w:r>
      <w:r w:rsidR="00AC5B85" w:rsidRPr="004716EC">
        <w:rPr>
          <w:rFonts w:ascii="Times New Roman" w:hAnsi="Times New Roman" w:cs="Times New Roman"/>
          <w:sz w:val="24"/>
          <w:szCs w:val="24"/>
        </w:rPr>
        <w:t xml:space="preserve">(Krishna et al, 2009).   </w:t>
      </w:r>
    </w:p>
    <w:p w14:paraId="714018E3" w14:textId="77777777" w:rsidR="00312EDA" w:rsidRPr="004716EC" w:rsidRDefault="0000000B" w:rsidP="007C23F4">
      <w:pPr>
        <w:pStyle w:val="Heading2"/>
        <w:rPr>
          <w:rFonts w:cs="Times New Roman"/>
        </w:rPr>
      </w:pPr>
      <w:bookmarkStart w:id="5" w:name="_Toc39181986"/>
      <w:r w:rsidRPr="004716EC">
        <w:rPr>
          <w:rFonts w:cs="Times New Roman"/>
        </w:rPr>
        <w:lastRenderedPageBreak/>
        <w:t>A range of factors, including developments in policy and legislation, which have influenced changes in the social construction of childhood and families from historical to present times.</w:t>
      </w:r>
      <w:bookmarkEnd w:id="5"/>
      <w:r w:rsidRPr="004716EC">
        <w:rPr>
          <w:rFonts w:cs="Times New Roman"/>
        </w:rPr>
        <w:t xml:space="preserve"> </w:t>
      </w:r>
    </w:p>
    <w:p w14:paraId="4307A690" w14:textId="77777777" w:rsidR="00006453" w:rsidRPr="004716EC" w:rsidRDefault="00006453" w:rsidP="00AC5B85">
      <w:pPr>
        <w:pStyle w:val="Default"/>
        <w:spacing w:line="360" w:lineRule="auto"/>
        <w:jc w:val="both"/>
      </w:pPr>
      <w:r w:rsidRPr="004716EC">
        <w:t>The core influencing factors to changes in the social construction of childhood and families include the following factors such as</w:t>
      </w:r>
      <w:r w:rsidR="00371CE1" w:rsidRPr="004716EC">
        <w:t>…</w:t>
      </w:r>
    </w:p>
    <w:p w14:paraId="178DC3F2" w14:textId="77777777" w:rsidR="00312EDA" w:rsidRPr="004716EC" w:rsidRDefault="00312EDA" w:rsidP="00AC5B85">
      <w:pPr>
        <w:pStyle w:val="Default"/>
        <w:spacing w:line="360" w:lineRule="auto"/>
        <w:jc w:val="both"/>
        <w:rPr>
          <w:b/>
          <w:bCs/>
        </w:rPr>
      </w:pPr>
      <w:r w:rsidRPr="004716EC">
        <w:rPr>
          <w:b/>
          <w:bCs/>
        </w:rPr>
        <w:t>The developments in policy and legislation</w:t>
      </w:r>
    </w:p>
    <w:p w14:paraId="34A2E864" w14:textId="77777777" w:rsidR="0000000B" w:rsidRPr="004716EC" w:rsidRDefault="00791CB8" w:rsidP="00CD32A2">
      <w:pPr>
        <w:pStyle w:val="Default"/>
        <w:spacing w:line="360" w:lineRule="auto"/>
        <w:jc w:val="both"/>
      </w:pPr>
      <w:r w:rsidRPr="004716EC">
        <w:t>T</w:t>
      </w:r>
      <w:r w:rsidR="00A66824" w:rsidRPr="004716EC">
        <w:t xml:space="preserve">he developments in different social policies such as education policy, housing policy, </w:t>
      </w:r>
      <w:r w:rsidRPr="004716EC">
        <w:t>personal social services</w:t>
      </w:r>
      <w:r w:rsidR="00B07E2A" w:rsidRPr="004716EC">
        <w:t xml:space="preserve"> etc. are the key issues in response to social constructions.</w:t>
      </w:r>
      <w:r w:rsidR="002E19C8" w:rsidRPr="004716EC">
        <w:t xml:space="preserve"> As we know that children, young people and families play a vital role in the society where the structure of relationships and the consequences of the influencing factors are required to maintain an appropriate socio-cultural practice.</w:t>
      </w:r>
      <w:r w:rsidR="009B072F" w:rsidRPr="004716EC">
        <w:t xml:space="preserve"> Then the developments in policy and legislation</w:t>
      </w:r>
      <w:r w:rsidR="00827417" w:rsidRPr="004716EC">
        <w:t xml:space="preserve"> give the influences to changes the social construction issues f</w:t>
      </w:r>
      <w:r w:rsidR="00AC5B85" w:rsidRPr="004716EC">
        <w:t>rom historical to present times (Koh et al, 2011).</w:t>
      </w:r>
    </w:p>
    <w:p w14:paraId="68BA171F" w14:textId="77777777" w:rsidR="00CD32A2" w:rsidRPr="004716EC" w:rsidRDefault="00CD32A2" w:rsidP="00CD32A2">
      <w:pPr>
        <w:pStyle w:val="Default"/>
        <w:spacing w:line="360" w:lineRule="auto"/>
        <w:jc w:val="both"/>
      </w:pPr>
    </w:p>
    <w:p w14:paraId="4615F573" w14:textId="77777777" w:rsidR="00BB4BFB" w:rsidRPr="004716EC" w:rsidRDefault="00BB4BFB" w:rsidP="00AC5B85">
      <w:pPr>
        <w:spacing w:line="360" w:lineRule="auto"/>
        <w:jc w:val="both"/>
        <w:rPr>
          <w:rFonts w:ascii="Times New Roman" w:hAnsi="Times New Roman" w:cs="Times New Roman"/>
          <w:b/>
          <w:bCs/>
          <w:sz w:val="24"/>
          <w:szCs w:val="24"/>
        </w:rPr>
      </w:pPr>
      <w:r w:rsidRPr="004716EC">
        <w:rPr>
          <w:rFonts w:ascii="Times New Roman" w:hAnsi="Times New Roman" w:cs="Times New Roman"/>
          <w:b/>
          <w:bCs/>
          <w:sz w:val="24"/>
          <w:szCs w:val="24"/>
        </w:rPr>
        <w:t xml:space="preserve">The </w:t>
      </w:r>
      <w:r w:rsidR="002B33CF" w:rsidRPr="004716EC">
        <w:rPr>
          <w:rFonts w:ascii="Times New Roman" w:hAnsi="Times New Roman" w:cs="Times New Roman"/>
          <w:b/>
          <w:bCs/>
          <w:sz w:val="24"/>
          <w:szCs w:val="24"/>
        </w:rPr>
        <w:t>socio-</w:t>
      </w:r>
      <w:r w:rsidRPr="004716EC">
        <w:rPr>
          <w:rFonts w:ascii="Times New Roman" w:hAnsi="Times New Roman" w:cs="Times New Roman"/>
          <w:b/>
          <w:bCs/>
          <w:sz w:val="24"/>
          <w:szCs w:val="24"/>
        </w:rPr>
        <w:t>cultural issues</w:t>
      </w:r>
      <w:r w:rsidR="002B33CF" w:rsidRPr="004716EC">
        <w:rPr>
          <w:rFonts w:ascii="Times New Roman" w:hAnsi="Times New Roman" w:cs="Times New Roman"/>
          <w:b/>
          <w:bCs/>
          <w:sz w:val="24"/>
          <w:szCs w:val="24"/>
        </w:rPr>
        <w:t xml:space="preserve"> &amp; shared values</w:t>
      </w:r>
    </w:p>
    <w:p w14:paraId="537619EA" w14:textId="77777777" w:rsidR="006A48C2" w:rsidRPr="004716EC" w:rsidRDefault="00561460"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T</w:t>
      </w:r>
      <w:r w:rsidR="00FD4534" w:rsidRPr="004716EC">
        <w:rPr>
          <w:rFonts w:ascii="Times New Roman" w:hAnsi="Times New Roman" w:cs="Times New Roman"/>
          <w:sz w:val="24"/>
          <w:szCs w:val="24"/>
        </w:rPr>
        <w:t>he changes in cultural attitudes are different from now because</w:t>
      </w:r>
      <w:r w:rsidR="00033CF2" w:rsidRPr="004716EC">
        <w:rPr>
          <w:rFonts w:ascii="Times New Roman" w:hAnsi="Times New Roman" w:cs="Times New Roman"/>
          <w:sz w:val="24"/>
          <w:szCs w:val="24"/>
        </w:rPr>
        <w:t>,</w:t>
      </w:r>
      <w:r w:rsidR="00FD4534" w:rsidRPr="004716EC">
        <w:rPr>
          <w:rFonts w:ascii="Times New Roman" w:hAnsi="Times New Roman" w:cs="Times New Roman"/>
          <w:sz w:val="24"/>
          <w:szCs w:val="24"/>
        </w:rPr>
        <w:t xml:space="preserve"> at the previous time, the people were stricter to follow their cultural norms and values but at present</w:t>
      </w:r>
      <w:r w:rsidR="00033CF2" w:rsidRPr="004716EC">
        <w:rPr>
          <w:rFonts w:ascii="Times New Roman" w:hAnsi="Times New Roman" w:cs="Times New Roman"/>
          <w:sz w:val="24"/>
          <w:szCs w:val="24"/>
        </w:rPr>
        <w:t>,</w:t>
      </w:r>
      <w:r w:rsidR="00FD4534" w:rsidRPr="004716EC">
        <w:rPr>
          <w:rFonts w:ascii="Times New Roman" w:hAnsi="Times New Roman" w:cs="Times New Roman"/>
          <w:sz w:val="24"/>
          <w:szCs w:val="24"/>
        </w:rPr>
        <w:t xml:space="preserve"> the cross-cultural issues give </w:t>
      </w:r>
      <w:r w:rsidR="00033CF2" w:rsidRPr="004716EC">
        <w:rPr>
          <w:rFonts w:ascii="Times New Roman" w:hAnsi="Times New Roman" w:cs="Times New Roman"/>
          <w:sz w:val="24"/>
          <w:szCs w:val="24"/>
        </w:rPr>
        <w:t xml:space="preserve">the </w:t>
      </w:r>
      <w:r w:rsidR="00FD4534" w:rsidRPr="004716EC">
        <w:rPr>
          <w:rFonts w:ascii="Times New Roman" w:hAnsi="Times New Roman" w:cs="Times New Roman"/>
          <w:sz w:val="24"/>
          <w:szCs w:val="24"/>
        </w:rPr>
        <w:t>flexibility to cope with other culture</w:t>
      </w:r>
      <w:r w:rsidR="00AC5B85" w:rsidRPr="004716EC">
        <w:rPr>
          <w:rFonts w:ascii="Times New Roman" w:hAnsi="Times New Roman" w:cs="Times New Roman"/>
          <w:sz w:val="24"/>
          <w:szCs w:val="24"/>
        </w:rPr>
        <w:t xml:space="preserve"> (Amrich et al, 2010). </w:t>
      </w:r>
      <w:r w:rsidR="00123046" w:rsidRPr="004716EC">
        <w:rPr>
          <w:rFonts w:ascii="Times New Roman" w:hAnsi="Times New Roman" w:cs="Times New Roman"/>
          <w:sz w:val="24"/>
          <w:szCs w:val="24"/>
        </w:rPr>
        <w:t xml:space="preserve"> </w:t>
      </w:r>
      <w:r w:rsidR="00D47153" w:rsidRPr="004716EC">
        <w:rPr>
          <w:rFonts w:ascii="Times New Roman" w:hAnsi="Times New Roman" w:cs="Times New Roman"/>
          <w:sz w:val="24"/>
          <w:szCs w:val="24"/>
        </w:rPr>
        <w:t>For example, the core changes in the lives of children and their families include the family structure, cultural attitudes, behavioural preferences, communication with relatives etc.</w:t>
      </w:r>
      <w:r w:rsidR="00012A25" w:rsidRPr="004716EC">
        <w:rPr>
          <w:rFonts w:ascii="Times New Roman" w:hAnsi="Times New Roman" w:cs="Times New Roman"/>
          <w:sz w:val="24"/>
          <w:szCs w:val="24"/>
        </w:rPr>
        <w:t xml:space="preserve"> </w:t>
      </w:r>
      <w:r w:rsidR="002B33CF" w:rsidRPr="004716EC">
        <w:rPr>
          <w:rFonts w:ascii="Times New Roman" w:hAnsi="Times New Roman" w:cs="Times New Roman"/>
          <w:sz w:val="24"/>
          <w:szCs w:val="24"/>
        </w:rPr>
        <w:t>Moreover, t</w:t>
      </w:r>
      <w:r w:rsidR="00C91A7B" w:rsidRPr="004716EC">
        <w:rPr>
          <w:rFonts w:ascii="Times New Roman" w:hAnsi="Times New Roman" w:cs="Times New Roman"/>
          <w:sz w:val="24"/>
          <w:szCs w:val="24"/>
        </w:rPr>
        <w:t>he shared values within</w:t>
      </w:r>
      <w:r w:rsidR="002B33CF" w:rsidRPr="004716EC">
        <w:rPr>
          <w:rFonts w:ascii="Times New Roman" w:hAnsi="Times New Roman" w:cs="Times New Roman"/>
          <w:sz w:val="24"/>
          <w:szCs w:val="24"/>
        </w:rPr>
        <w:t xml:space="preserve"> different soci</w:t>
      </w:r>
      <w:r w:rsidR="00EA68F2" w:rsidRPr="004716EC">
        <w:rPr>
          <w:rFonts w:ascii="Times New Roman" w:hAnsi="Times New Roman" w:cs="Times New Roman"/>
          <w:sz w:val="24"/>
          <w:szCs w:val="24"/>
        </w:rPr>
        <w:t xml:space="preserve">o-cultural issues can also influence the socio-cultural aspects e.g. </w:t>
      </w:r>
      <w:r w:rsidR="00C91A7B" w:rsidRPr="004716EC">
        <w:rPr>
          <w:rFonts w:ascii="Times New Roman" w:hAnsi="Times New Roman" w:cs="Times New Roman"/>
          <w:sz w:val="24"/>
          <w:szCs w:val="24"/>
        </w:rPr>
        <w:t>social class has three categories like upper, middle and lower classes that vary in current time and historical time. There are many social constructions like “children as innocent”, “children as good” and “children as evil” which shows the different attitudes to childhood withi</w:t>
      </w:r>
      <w:r w:rsidR="00AC5B85" w:rsidRPr="004716EC">
        <w:rPr>
          <w:rFonts w:ascii="Times New Roman" w:hAnsi="Times New Roman" w:cs="Times New Roman"/>
          <w:sz w:val="24"/>
          <w:szCs w:val="24"/>
        </w:rPr>
        <w:t>n different social perspectives (</w:t>
      </w:r>
      <w:proofErr w:type="spellStart"/>
      <w:r w:rsidR="00AC5B85" w:rsidRPr="004716EC">
        <w:rPr>
          <w:rFonts w:ascii="Times New Roman" w:hAnsi="Times New Roman" w:cs="Times New Roman"/>
          <w:sz w:val="24"/>
          <w:szCs w:val="24"/>
        </w:rPr>
        <w:t>Alemdar</w:t>
      </w:r>
      <w:proofErr w:type="spellEnd"/>
      <w:r w:rsidR="00AC5B85" w:rsidRPr="004716EC">
        <w:rPr>
          <w:rFonts w:ascii="Times New Roman" w:hAnsi="Times New Roman" w:cs="Times New Roman"/>
          <w:sz w:val="24"/>
          <w:szCs w:val="24"/>
        </w:rPr>
        <w:t xml:space="preserve"> et al, 2010).</w:t>
      </w:r>
    </w:p>
    <w:p w14:paraId="74CCF761" w14:textId="77777777" w:rsidR="000F3955" w:rsidRPr="004716EC" w:rsidRDefault="004E1D12" w:rsidP="00CD32A2">
      <w:pPr>
        <w:pStyle w:val="Heading2"/>
        <w:rPr>
          <w:rFonts w:cs="Times New Roman"/>
        </w:rPr>
      </w:pPr>
      <w:r w:rsidRPr="004716EC">
        <w:rPr>
          <w:rFonts w:cs="Times New Roman"/>
        </w:rPr>
        <w:br w:type="page"/>
      </w:r>
      <w:bookmarkStart w:id="6" w:name="_Toc39181987"/>
      <w:r w:rsidR="00514CA7" w:rsidRPr="004716EC">
        <w:rPr>
          <w:rFonts w:cs="Times New Roman"/>
        </w:rPr>
        <w:lastRenderedPageBreak/>
        <w:t xml:space="preserve">The impact of factors </w:t>
      </w:r>
      <w:proofErr w:type="gramStart"/>
      <w:r w:rsidR="00514CA7" w:rsidRPr="004716EC">
        <w:rPr>
          <w:rFonts w:cs="Times New Roman"/>
        </w:rPr>
        <w:t>have</w:t>
      </w:r>
      <w:proofErr w:type="gramEnd"/>
      <w:r w:rsidR="00514CA7" w:rsidRPr="004716EC">
        <w:rPr>
          <w:rFonts w:cs="Times New Roman"/>
        </w:rPr>
        <w:t xml:space="preserve"> had in improving</w:t>
      </w:r>
      <w:r w:rsidR="00CE4B11" w:rsidRPr="004716EC">
        <w:rPr>
          <w:rFonts w:cs="Times New Roman"/>
        </w:rPr>
        <w:t xml:space="preserve"> and reducing inequalities in health and social care service provision</w:t>
      </w:r>
      <w:r w:rsidR="00514CA7" w:rsidRPr="004716EC">
        <w:rPr>
          <w:rFonts w:cs="Times New Roman"/>
        </w:rPr>
        <w:t xml:space="preserve"> </w:t>
      </w:r>
      <w:r w:rsidR="00CD26D5" w:rsidRPr="004716EC">
        <w:rPr>
          <w:rFonts w:cs="Times New Roman"/>
        </w:rPr>
        <w:t xml:space="preserve">on </w:t>
      </w:r>
      <w:r w:rsidR="00514CA7" w:rsidRPr="004716EC">
        <w:rPr>
          <w:rFonts w:cs="Times New Roman"/>
        </w:rPr>
        <w:t>the lives of children, young people and</w:t>
      </w:r>
      <w:r w:rsidRPr="004716EC">
        <w:rPr>
          <w:rFonts w:cs="Times New Roman"/>
        </w:rPr>
        <w:t xml:space="preserve"> families</w:t>
      </w:r>
      <w:bookmarkEnd w:id="6"/>
    </w:p>
    <w:p w14:paraId="763B281D" w14:textId="77777777" w:rsidR="00514CA7" w:rsidRDefault="00207CEA"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Fundamentally, the key approaches to reduce the inequalities</w:t>
      </w:r>
      <w:r w:rsidR="0046736C" w:rsidRPr="004716EC">
        <w:rPr>
          <w:rFonts w:ascii="Times New Roman" w:hAnsi="Times New Roman" w:cs="Times New Roman"/>
          <w:sz w:val="24"/>
          <w:szCs w:val="24"/>
        </w:rPr>
        <w:t xml:space="preserve"> is based on the concept to ensure the equality within all classes of people considering their rights, duties and responsibilities. </w:t>
      </w:r>
      <w:r w:rsidR="00514CA7" w:rsidRPr="004716EC">
        <w:rPr>
          <w:rFonts w:ascii="Times New Roman" w:hAnsi="Times New Roman" w:cs="Times New Roman"/>
          <w:sz w:val="24"/>
          <w:szCs w:val="24"/>
        </w:rPr>
        <w:t xml:space="preserve">The factors which </w:t>
      </w:r>
      <w:r w:rsidR="00B54B2A" w:rsidRPr="004716EC">
        <w:rPr>
          <w:rFonts w:ascii="Times New Roman" w:hAnsi="Times New Roman" w:cs="Times New Roman"/>
          <w:sz w:val="24"/>
          <w:szCs w:val="24"/>
        </w:rPr>
        <w:t>are</w:t>
      </w:r>
      <w:r w:rsidR="00514CA7" w:rsidRPr="004716EC">
        <w:rPr>
          <w:rFonts w:ascii="Times New Roman" w:hAnsi="Times New Roman" w:cs="Times New Roman"/>
          <w:sz w:val="24"/>
          <w:szCs w:val="24"/>
        </w:rPr>
        <w:t xml:space="preserve"> </w:t>
      </w:r>
      <w:r w:rsidR="00831854" w:rsidRPr="004716EC">
        <w:rPr>
          <w:rFonts w:ascii="Times New Roman" w:hAnsi="Times New Roman" w:cs="Times New Roman"/>
          <w:sz w:val="24"/>
          <w:szCs w:val="24"/>
        </w:rPr>
        <w:t xml:space="preserve">effective for improving and reducing inequalities in health and social care service provision </w:t>
      </w:r>
      <w:r w:rsidR="00514CA7" w:rsidRPr="004716EC">
        <w:rPr>
          <w:rFonts w:ascii="Times New Roman" w:hAnsi="Times New Roman" w:cs="Times New Roman"/>
          <w:sz w:val="24"/>
          <w:szCs w:val="24"/>
        </w:rPr>
        <w:t>for children, young</w:t>
      </w:r>
      <w:r w:rsidR="004E7A32" w:rsidRPr="004716EC">
        <w:rPr>
          <w:rFonts w:ascii="Times New Roman" w:hAnsi="Times New Roman" w:cs="Times New Roman"/>
          <w:sz w:val="24"/>
          <w:szCs w:val="24"/>
        </w:rPr>
        <w:t xml:space="preserve"> </w:t>
      </w:r>
      <w:r w:rsidR="004E1D12" w:rsidRPr="004716EC">
        <w:rPr>
          <w:rFonts w:ascii="Times New Roman" w:hAnsi="Times New Roman" w:cs="Times New Roman"/>
          <w:sz w:val="24"/>
          <w:szCs w:val="24"/>
        </w:rPr>
        <w:t>people and families</w:t>
      </w:r>
      <w:r w:rsidR="00831854" w:rsidRPr="004716EC">
        <w:rPr>
          <w:rFonts w:ascii="Times New Roman" w:hAnsi="Times New Roman" w:cs="Times New Roman"/>
          <w:sz w:val="24"/>
          <w:szCs w:val="24"/>
        </w:rPr>
        <w:t xml:space="preserve"> are given below…</w:t>
      </w:r>
    </w:p>
    <w:p w14:paraId="567EE5AF" w14:textId="77777777" w:rsidR="00976CD3" w:rsidRDefault="00976CD3" w:rsidP="00976CD3">
      <w:pPr>
        <w:spacing w:line="360" w:lineRule="auto"/>
        <w:jc w:val="center"/>
        <w:rPr>
          <w:rFonts w:ascii="Times New Roman" w:hAnsi="Times New Roman" w:cs="Times New Roman"/>
          <w:sz w:val="24"/>
          <w:szCs w:val="24"/>
        </w:rPr>
      </w:pPr>
      <w:r w:rsidRPr="00976CD3">
        <w:rPr>
          <w:rFonts w:ascii="Times New Roman" w:hAnsi="Times New Roman" w:cs="Times New Roman"/>
          <w:noProof/>
          <w:sz w:val="24"/>
          <w:szCs w:val="24"/>
          <w:lang w:eastAsia="en-GB" w:bidi="bn-BD"/>
        </w:rPr>
        <w:drawing>
          <wp:inline distT="0" distB="0" distL="0" distR="0" wp14:anchorId="73FA3E06" wp14:editId="622A54C7">
            <wp:extent cx="4876800" cy="1981200"/>
            <wp:effectExtent l="0" t="0" r="0" b="0"/>
            <wp:docPr id="1" name="Picture 1" descr="C:\Users\Jannatun Nur Bristy\Desktop\unname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nnatun Nur Bristy\Desktop\unnamed.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6800" cy="1981200"/>
                    </a:xfrm>
                    <a:prstGeom prst="rect">
                      <a:avLst/>
                    </a:prstGeom>
                    <a:noFill/>
                    <a:ln>
                      <a:noFill/>
                    </a:ln>
                  </pic:spPr>
                </pic:pic>
              </a:graphicData>
            </a:graphic>
          </wp:inline>
        </w:drawing>
      </w:r>
    </w:p>
    <w:p w14:paraId="5D3E3BDF" w14:textId="77777777" w:rsidR="00976CD3" w:rsidRPr="004716EC" w:rsidRDefault="00976CD3" w:rsidP="00976CD3">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I</w:t>
      </w:r>
      <w:r w:rsidRPr="00976CD3">
        <w:rPr>
          <w:rFonts w:ascii="Times New Roman" w:hAnsi="Times New Roman" w:cs="Times New Roman"/>
          <w:sz w:val="24"/>
          <w:szCs w:val="24"/>
        </w:rPr>
        <w:t>mproving and reducing inequalities in health and social care service provision</w:t>
      </w:r>
      <w:r w:rsidR="009A404A" w:rsidRPr="004716EC">
        <w:rPr>
          <w:rFonts w:ascii="Times New Roman" w:hAnsi="Times New Roman" w:cs="Times New Roman"/>
          <w:sz w:val="24"/>
          <w:szCs w:val="24"/>
        </w:rPr>
        <w:t xml:space="preserve"> (Koh et al, 2011).</w:t>
      </w:r>
    </w:p>
    <w:p w14:paraId="378BB6EC" w14:textId="77777777" w:rsidR="00816B75" w:rsidRPr="004716EC" w:rsidRDefault="00BB104C" w:rsidP="00AC5B85">
      <w:pPr>
        <w:spacing w:line="360" w:lineRule="auto"/>
        <w:jc w:val="both"/>
        <w:rPr>
          <w:rStyle w:val="Strong"/>
          <w:rFonts w:ascii="Times New Roman" w:hAnsi="Times New Roman" w:cs="Times New Roman"/>
          <w:color w:val="585858"/>
          <w:sz w:val="24"/>
          <w:szCs w:val="24"/>
          <w:shd w:val="clear" w:color="auto" w:fill="FFFFFF"/>
        </w:rPr>
      </w:pPr>
      <w:r w:rsidRPr="004716EC">
        <w:rPr>
          <w:rStyle w:val="Strong"/>
          <w:rFonts w:ascii="Times New Roman" w:hAnsi="Times New Roman" w:cs="Times New Roman"/>
          <w:color w:val="585858"/>
          <w:sz w:val="24"/>
          <w:szCs w:val="24"/>
          <w:shd w:val="clear" w:color="auto" w:fill="FFFFFF"/>
        </w:rPr>
        <w:t>Education</w:t>
      </w:r>
    </w:p>
    <w:p w14:paraId="05F55E92" w14:textId="77777777" w:rsidR="00D5454D" w:rsidRPr="004716EC" w:rsidRDefault="00D36913" w:rsidP="00AC5B85">
      <w:pPr>
        <w:spacing w:line="360" w:lineRule="auto"/>
        <w:jc w:val="both"/>
        <w:rPr>
          <w:rStyle w:val="Strong"/>
          <w:rFonts w:ascii="Times New Roman" w:hAnsi="Times New Roman" w:cs="Times New Roman"/>
          <w:b w:val="0"/>
          <w:bCs w:val="0"/>
          <w:sz w:val="24"/>
          <w:szCs w:val="24"/>
        </w:rPr>
      </w:pPr>
      <w:r w:rsidRPr="004716EC">
        <w:rPr>
          <w:rFonts w:ascii="Times New Roman" w:hAnsi="Times New Roman" w:cs="Times New Roman"/>
          <w:sz w:val="24"/>
          <w:szCs w:val="24"/>
        </w:rPr>
        <w:t>Education can play a vital role to grow up a chi</w:t>
      </w:r>
      <w:r w:rsidR="00F52CA9" w:rsidRPr="004716EC">
        <w:rPr>
          <w:rFonts w:ascii="Times New Roman" w:hAnsi="Times New Roman" w:cs="Times New Roman"/>
          <w:sz w:val="24"/>
          <w:szCs w:val="24"/>
        </w:rPr>
        <w:t>ld and also teach them how they can be effective</w:t>
      </w:r>
      <w:r w:rsidRPr="004716EC">
        <w:rPr>
          <w:rFonts w:ascii="Times New Roman" w:hAnsi="Times New Roman" w:cs="Times New Roman"/>
          <w:sz w:val="24"/>
          <w:szCs w:val="24"/>
        </w:rPr>
        <w:t xml:space="preserve"> in the world. Here, </w:t>
      </w:r>
      <w:r w:rsidR="00E80E80" w:rsidRPr="004716EC">
        <w:rPr>
          <w:rFonts w:ascii="Times New Roman" w:hAnsi="Times New Roman" w:cs="Times New Roman"/>
          <w:sz w:val="24"/>
          <w:szCs w:val="24"/>
        </w:rPr>
        <w:t>a child understands what is goo</w:t>
      </w:r>
      <w:r w:rsidR="003C26A8" w:rsidRPr="004716EC">
        <w:rPr>
          <w:rFonts w:ascii="Times New Roman" w:hAnsi="Times New Roman" w:cs="Times New Roman"/>
          <w:sz w:val="24"/>
          <w:szCs w:val="24"/>
        </w:rPr>
        <w:t xml:space="preserve">d or bad for him and also learn how to deal with </w:t>
      </w:r>
      <w:r w:rsidR="00033CF2" w:rsidRPr="004716EC">
        <w:rPr>
          <w:rFonts w:ascii="Times New Roman" w:hAnsi="Times New Roman" w:cs="Times New Roman"/>
          <w:sz w:val="24"/>
          <w:szCs w:val="24"/>
        </w:rPr>
        <w:t xml:space="preserve">the </w:t>
      </w:r>
      <w:r w:rsidR="003C26A8" w:rsidRPr="004716EC">
        <w:rPr>
          <w:rFonts w:ascii="Times New Roman" w:hAnsi="Times New Roman" w:cs="Times New Roman"/>
          <w:sz w:val="24"/>
          <w:szCs w:val="24"/>
        </w:rPr>
        <w:t>daily life cycle.</w:t>
      </w:r>
      <w:r w:rsidR="00E80E80" w:rsidRPr="004716EC">
        <w:rPr>
          <w:rFonts w:ascii="Times New Roman" w:hAnsi="Times New Roman" w:cs="Times New Roman"/>
          <w:sz w:val="24"/>
          <w:szCs w:val="24"/>
        </w:rPr>
        <w:t xml:space="preserve"> </w:t>
      </w:r>
      <w:r w:rsidR="00F617E4" w:rsidRPr="004716EC">
        <w:rPr>
          <w:rFonts w:ascii="Times New Roman" w:hAnsi="Times New Roman" w:cs="Times New Roman"/>
          <w:sz w:val="24"/>
          <w:szCs w:val="24"/>
        </w:rPr>
        <w:t>To reduce inequalities, education teach</w:t>
      </w:r>
      <w:r w:rsidR="00033CF2" w:rsidRPr="004716EC">
        <w:rPr>
          <w:rFonts w:ascii="Times New Roman" w:hAnsi="Times New Roman" w:cs="Times New Roman"/>
          <w:sz w:val="24"/>
          <w:szCs w:val="24"/>
        </w:rPr>
        <w:t>es</w:t>
      </w:r>
      <w:r w:rsidR="00F617E4" w:rsidRPr="004716EC">
        <w:rPr>
          <w:rFonts w:ascii="Times New Roman" w:hAnsi="Times New Roman" w:cs="Times New Roman"/>
          <w:sz w:val="24"/>
          <w:szCs w:val="24"/>
        </w:rPr>
        <w:t xml:space="preserve"> to maximize all the available resources within ethical and legal ways. </w:t>
      </w:r>
      <w:r w:rsidR="00297F13" w:rsidRPr="004716EC">
        <w:rPr>
          <w:rFonts w:ascii="Times New Roman" w:hAnsi="Times New Roman" w:cs="Times New Roman"/>
          <w:sz w:val="24"/>
          <w:szCs w:val="24"/>
        </w:rPr>
        <w:t xml:space="preserve">Moreover, he </w:t>
      </w:r>
      <w:r w:rsidR="00B93650" w:rsidRPr="004716EC">
        <w:rPr>
          <w:rFonts w:ascii="Times New Roman" w:hAnsi="Times New Roman" w:cs="Times New Roman"/>
          <w:sz w:val="24"/>
          <w:szCs w:val="24"/>
        </w:rPr>
        <w:t>needs to</w:t>
      </w:r>
      <w:r w:rsidR="00297F13" w:rsidRPr="004716EC">
        <w:rPr>
          <w:rFonts w:ascii="Times New Roman" w:hAnsi="Times New Roman" w:cs="Times New Roman"/>
          <w:sz w:val="24"/>
          <w:szCs w:val="24"/>
        </w:rPr>
        <w:t xml:space="preserve"> recognize</w:t>
      </w:r>
      <w:r w:rsidR="00E3235D" w:rsidRPr="004716EC">
        <w:rPr>
          <w:rFonts w:ascii="Times New Roman" w:hAnsi="Times New Roman" w:cs="Times New Roman"/>
          <w:sz w:val="24"/>
          <w:szCs w:val="24"/>
        </w:rPr>
        <w:t xml:space="preserve"> the discrimination between</w:t>
      </w:r>
      <w:r w:rsidR="00E80E80" w:rsidRPr="004716EC">
        <w:rPr>
          <w:rFonts w:ascii="Times New Roman" w:hAnsi="Times New Roman" w:cs="Times New Roman"/>
          <w:sz w:val="24"/>
          <w:szCs w:val="24"/>
        </w:rPr>
        <w:t xml:space="preserve"> rich and poor</w:t>
      </w:r>
      <w:r w:rsidR="00E3235D" w:rsidRPr="004716EC">
        <w:rPr>
          <w:rFonts w:ascii="Times New Roman" w:hAnsi="Times New Roman" w:cs="Times New Roman"/>
          <w:sz w:val="24"/>
          <w:szCs w:val="24"/>
        </w:rPr>
        <w:t xml:space="preserve"> in </w:t>
      </w:r>
      <w:r w:rsidR="009313BE" w:rsidRPr="004716EC">
        <w:rPr>
          <w:rFonts w:ascii="Times New Roman" w:hAnsi="Times New Roman" w:cs="Times New Roman"/>
          <w:sz w:val="24"/>
          <w:szCs w:val="24"/>
        </w:rPr>
        <w:t xml:space="preserve">society. </w:t>
      </w:r>
      <w:r w:rsidR="00E80E80" w:rsidRPr="004716EC">
        <w:rPr>
          <w:rFonts w:ascii="Times New Roman" w:hAnsi="Times New Roman" w:cs="Times New Roman"/>
          <w:sz w:val="24"/>
          <w:szCs w:val="24"/>
        </w:rPr>
        <w:t xml:space="preserve"> </w:t>
      </w:r>
      <w:r w:rsidR="009313BE" w:rsidRPr="004716EC">
        <w:rPr>
          <w:rFonts w:ascii="Times New Roman" w:hAnsi="Times New Roman" w:cs="Times New Roman"/>
          <w:sz w:val="24"/>
          <w:szCs w:val="24"/>
        </w:rPr>
        <w:t>I</w:t>
      </w:r>
      <w:r w:rsidR="00E0788A" w:rsidRPr="004716EC">
        <w:rPr>
          <w:rFonts w:ascii="Times New Roman" w:hAnsi="Times New Roman" w:cs="Times New Roman"/>
          <w:sz w:val="24"/>
          <w:szCs w:val="24"/>
        </w:rPr>
        <w:t>f he gets proper education</w:t>
      </w:r>
      <w:r w:rsidR="00E80E80" w:rsidRPr="004716EC">
        <w:rPr>
          <w:rFonts w:ascii="Times New Roman" w:hAnsi="Times New Roman" w:cs="Times New Roman"/>
          <w:sz w:val="24"/>
          <w:szCs w:val="24"/>
        </w:rPr>
        <w:t xml:space="preserve"> </w:t>
      </w:r>
      <w:r w:rsidR="00D75043" w:rsidRPr="004716EC">
        <w:rPr>
          <w:rFonts w:ascii="Times New Roman" w:hAnsi="Times New Roman" w:cs="Times New Roman"/>
          <w:sz w:val="24"/>
          <w:szCs w:val="24"/>
        </w:rPr>
        <w:t xml:space="preserve">then </w:t>
      </w:r>
      <w:r w:rsidR="00E80E80" w:rsidRPr="004716EC">
        <w:rPr>
          <w:rFonts w:ascii="Times New Roman" w:hAnsi="Times New Roman" w:cs="Times New Roman"/>
          <w:sz w:val="24"/>
          <w:szCs w:val="24"/>
        </w:rPr>
        <w:t>he can remove the inequalities</w:t>
      </w:r>
      <w:r w:rsidR="009313BE" w:rsidRPr="004716EC">
        <w:rPr>
          <w:rFonts w:ascii="Times New Roman" w:hAnsi="Times New Roman" w:cs="Times New Roman"/>
          <w:sz w:val="24"/>
          <w:szCs w:val="24"/>
        </w:rPr>
        <w:t xml:space="preserve"> problem in his society which is important for the poor people because they are deprive</w:t>
      </w:r>
      <w:r w:rsidR="004829F7" w:rsidRPr="004716EC">
        <w:rPr>
          <w:rFonts w:ascii="Times New Roman" w:hAnsi="Times New Roman" w:cs="Times New Roman"/>
          <w:sz w:val="24"/>
          <w:szCs w:val="24"/>
        </w:rPr>
        <w:t>d</w:t>
      </w:r>
      <w:r w:rsidR="00AC5B85" w:rsidRPr="004716EC">
        <w:rPr>
          <w:rFonts w:ascii="Times New Roman" w:hAnsi="Times New Roman" w:cs="Times New Roman"/>
          <w:sz w:val="24"/>
          <w:szCs w:val="24"/>
        </w:rPr>
        <w:t xml:space="preserve"> of their rights (</w:t>
      </w:r>
      <w:proofErr w:type="spellStart"/>
      <w:r w:rsidR="00AC5B85" w:rsidRPr="004716EC">
        <w:rPr>
          <w:rFonts w:ascii="Times New Roman" w:hAnsi="Times New Roman" w:cs="Times New Roman"/>
          <w:sz w:val="24"/>
          <w:szCs w:val="24"/>
        </w:rPr>
        <w:t>Ivers</w:t>
      </w:r>
      <w:proofErr w:type="spellEnd"/>
      <w:r w:rsidR="00AC5B85" w:rsidRPr="004716EC">
        <w:rPr>
          <w:rFonts w:ascii="Times New Roman" w:hAnsi="Times New Roman" w:cs="Times New Roman"/>
          <w:sz w:val="24"/>
          <w:szCs w:val="24"/>
        </w:rPr>
        <w:t xml:space="preserve"> et al, 2012).  </w:t>
      </w:r>
    </w:p>
    <w:p w14:paraId="3139AA8E" w14:textId="77777777" w:rsidR="00976CD3" w:rsidRDefault="00976CD3">
      <w:pPr>
        <w:rPr>
          <w:rStyle w:val="Strong"/>
          <w:rFonts w:ascii="Times New Roman" w:hAnsi="Times New Roman" w:cs="Times New Roman"/>
          <w:color w:val="585858"/>
          <w:sz w:val="24"/>
          <w:szCs w:val="24"/>
          <w:shd w:val="clear" w:color="auto" w:fill="FFFFFF"/>
        </w:rPr>
      </w:pPr>
      <w:r>
        <w:rPr>
          <w:rStyle w:val="Strong"/>
          <w:rFonts w:ascii="Times New Roman" w:hAnsi="Times New Roman" w:cs="Times New Roman"/>
          <w:color w:val="585858"/>
          <w:sz w:val="24"/>
          <w:szCs w:val="24"/>
          <w:shd w:val="clear" w:color="auto" w:fill="FFFFFF"/>
        </w:rPr>
        <w:br w:type="page"/>
      </w:r>
    </w:p>
    <w:p w14:paraId="0C50E72D" w14:textId="77777777" w:rsidR="00BB104C" w:rsidRPr="004716EC" w:rsidRDefault="00BB104C" w:rsidP="00AC5B85">
      <w:pPr>
        <w:spacing w:line="360" w:lineRule="auto"/>
        <w:jc w:val="both"/>
        <w:rPr>
          <w:rStyle w:val="Strong"/>
          <w:rFonts w:ascii="Times New Roman" w:hAnsi="Times New Roman" w:cs="Times New Roman"/>
          <w:color w:val="585858"/>
          <w:sz w:val="24"/>
          <w:szCs w:val="24"/>
          <w:shd w:val="clear" w:color="auto" w:fill="FFFFFF"/>
        </w:rPr>
      </w:pPr>
      <w:r w:rsidRPr="004716EC">
        <w:rPr>
          <w:rStyle w:val="Strong"/>
          <w:rFonts w:ascii="Times New Roman" w:hAnsi="Times New Roman" w:cs="Times New Roman"/>
          <w:color w:val="585858"/>
          <w:sz w:val="24"/>
          <w:szCs w:val="24"/>
          <w:shd w:val="clear" w:color="auto" w:fill="FFFFFF"/>
        </w:rPr>
        <w:lastRenderedPageBreak/>
        <w:t>Income</w:t>
      </w:r>
    </w:p>
    <w:p w14:paraId="16C157CE" w14:textId="77777777" w:rsidR="00E83532" w:rsidRPr="004716EC" w:rsidRDefault="009313BE" w:rsidP="00AC5B85">
      <w:pPr>
        <w:spacing w:line="360" w:lineRule="auto"/>
        <w:jc w:val="both"/>
        <w:rPr>
          <w:rStyle w:val="Strong"/>
          <w:rFonts w:ascii="Times New Roman" w:hAnsi="Times New Roman" w:cs="Times New Roman"/>
          <w:b w:val="0"/>
          <w:bCs w:val="0"/>
          <w:sz w:val="24"/>
          <w:szCs w:val="24"/>
        </w:rPr>
      </w:pPr>
      <w:r w:rsidRPr="004716EC">
        <w:rPr>
          <w:rFonts w:ascii="Times New Roman" w:hAnsi="Times New Roman" w:cs="Times New Roman"/>
          <w:sz w:val="24"/>
          <w:szCs w:val="24"/>
        </w:rPr>
        <w:t xml:space="preserve">A child is </w:t>
      </w:r>
      <w:r w:rsidR="004829F7" w:rsidRPr="004716EC">
        <w:rPr>
          <w:rFonts w:ascii="Times New Roman" w:hAnsi="Times New Roman" w:cs="Times New Roman"/>
          <w:sz w:val="24"/>
          <w:szCs w:val="24"/>
        </w:rPr>
        <w:t xml:space="preserve">a </w:t>
      </w:r>
      <w:r w:rsidR="00D75043" w:rsidRPr="004716EC">
        <w:rPr>
          <w:rFonts w:ascii="Times New Roman" w:hAnsi="Times New Roman" w:cs="Times New Roman"/>
          <w:sz w:val="24"/>
          <w:szCs w:val="24"/>
        </w:rPr>
        <w:t>blessing</w:t>
      </w:r>
      <w:r w:rsidRPr="004716EC">
        <w:rPr>
          <w:rFonts w:ascii="Times New Roman" w:hAnsi="Times New Roman" w:cs="Times New Roman"/>
          <w:sz w:val="24"/>
          <w:szCs w:val="24"/>
        </w:rPr>
        <w:t xml:space="preserve"> for us because he is the future leader </w:t>
      </w:r>
      <w:r w:rsidR="00D75043" w:rsidRPr="004716EC">
        <w:rPr>
          <w:rFonts w:ascii="Times New Roman" w:hAnsi="Times New Roman" w:cs="Times New Roman"/>
          <w:sz w:val="24"/>
          <w:szCs w:val="24"/>
        </w:rPr>
        <w:t>but due to poverty</w:t>
      </w:r>
      <w:r w:rsidR="004829F7" w:rsidRPr="004716EC">
        <w:rPr>
          <w:rFonts w:ascii="Times New Roman" w:hAnsi="Times New Roman" w:cs="Times New Roman"/>
          <w:sz w:val="24"/>
          <w:szCs w:val="24"/>
        </w:rPr>
        <w:t>,</w:t>
      </w:r>
      <w:r w:rsidR="00D75043" w:rsidRPr="004716EC">
        <w:rPr>
          <w:rFonts w:ascii="Times New Roman" w:hAnsi="Times New Roman" w:cs="Times New Roman"/>
          <w:sz w:val="24"/>
          <w:szCs w:val="24"/>
        </w:rPr>
        <w:t xml:space="preserve"> he can’t get the required mechanism to make a better life. </w:t>
      </w:r>
      <w:r w:rsidR="009E0487" w:rsidRPr="004716EC">
        <w:rPr>
          <w:rFonts w:ascii="Times New Roman" w:hAnsi="Times New Roman" w:cs="Times New Roman"/>
          <w:sz w:val="24"/>
          <w:szCs w:val="24"/>
        </w:rPr>
        <w:t xml:space="preserve">When a child born in either </w:t>
      </w:r>
      <w:r w:rsidR="004829F7" w:rsidRPr="004716EC">
        <w:rPr>
          <w:rFonts w:ascii="Times New Roman" w:hAnsi="Times New Roman" w:cs="Times New Roman"/>
          <w:sz w:val="24"/>
          <w:szCs w:val="24"/>
        </w:rPr>
        <w:t xml:space="preserve">a </w:t>
      </w:r>
      <w:r w:rsidR="009E0487" w:rsidRPr="004716EC">
        <w:rPr>
          <w:rFonts w:ascii="Times New Roman" w:hAnsi="Times New Roman" w:cs="Times New Roman"/>
          <w:sz w:val="24"/>
          <w:szCs w:val="24"/>
        </w:rPr>
        <w:t xml:space="preserve">poor or rich family, in both cases he has to face influences. </w:t>
      </w:r>
      <w:r w:rsidR="00127E7E" w:rsidRPr="004716EC">
        <w:rPr>
          <w:rFonts w:ascii="Times New Roman" w:hAnsi="Times New Roman" w:cs="Times New Roman"/>
          <w:sz w:val="24"/>
          <w:szCs w:val="24"/>
        </w:rPr>
        <w:t>Moreover, d</w:t>
      </w:r>
      <w:r w:rsidR="00DC32A0" w:rsidRPr="004716EC">
        <w:rPr>
          <w:rFonts w:ascii="Times New Roman" w:hAnsi="Times New Roman" w:cs="Times New Roman"/>
          <w:sz w:val="24"/>
          <w:szCs w:val="24"/>
        </w:rPr>
        <w:t>ue to poverty their family cannot afford</w:t>
      </w:r>
      <w:r w:rsidR="00B11D6E" w:rsidRPr="004716EC">
        <w:rPr>
          <w:rFonts w:ascii="Times New Roman" w:hAnsi="Times New Roman" w:cs="Times New Roman"/>
          <w:sz w:val="24"/>
          <w:szCs w:val="24"/>
        </w:rPr>
        <w:t xml:space="preserve"> them and bind to assign</w:t>
      </w:r>
      <w:r w:rsidR="00127E7E" w:rsidRPr="004716EC">
        <w:rPr>
          <w:rFonts w:ascii="Times New Roman" w:hAnsi="Times New Roman" w:cs="Times New Roman"/>
          <w:sz w:val="24"/>
          <w:szCs w:val="24"/>
        </w:rPr>
        <w:t xml:space="preserve"> them in any work.</w:t>
      </w:r>
      <w:r w:rsidR="003B4193" w:rsidRPr="004716EC">
        <w:rPr>
          <w:rFonts w:ascii="Times New Roman" w:hAnsi="Times New Roman" w:cs="Times New Roman"/>
          <w:sz w:val="24"/>
          <w:szCs w:val="24"/>
        </w:rPr>
        <w:t xml:space="preserve"> It not only destroys their education b</w:t>
      </w:r>
      <w:r w:rsidR="00B11D6E" w:rsidRPr="004716EC">
        <w:rPr>
          <w:rFonts w:ascii="Times New Roman" w:hAnsi="Times New Roman" w:cs="Times New Roman"/>
          <w:sz w:val="24"/>
          <w:szCs w:val="24"/>
        </w:rPr>
        <w:t xml:space="preserve">ut also damages their dreams and thus if </w:t>
      </w:r>
      <w:r w:rsidR="003B4193" w:rsidRPr="004716EC">
        <w:rPr>
          <w:rFonts w:ascii="Times New Roman" w:hAnsi="Times New Roman" w:cs="Times New Roman"/>
          <w:sz w:val="24"/>
          <w:szCs w:val="24"/>
        </w:rPr>
        <w:t xml:space="preserve">he takes proper education </w:t>
      </w:r>
      <w:r w:rsidR="007E3390" w:rsidRPr="004716EC">
        <w:rPr>
          <w:rFonts w:ascii="Times New Roman" w:hAnsi="Times New Roman" w:cs="Times New Roman"/>
          <w:sz w:val="24"/>
          <w:szCs w:val="24"/>
        </w:rPr>
        <w:t>then he will be available for reducing inequalities in health and social care service provision</w:t>
      </w:r>
      <w:r w:rsidR="00AC5B85" w:rsidRPr="004716EC">
        <w:rPr>
          <w:rFonts w:ascii="Times New Roman" w:hAnsi="Times New Roman" w:cs="Times New Roman"/>
          <w:sz w:val="24"/>
          <w:szCs w:val="24"/>
        </w:rPr>
        <w:t xml:space="preserve"> (</w:t>
      </w:r>
      <w:proofErr w:type="spellStart"/>
      <w:r w:rsidR="00AC5B85" w:rsidRPr="004716EC">
        <w:rPr>
          <w:rFonts w:ascii="Times New Roman" w:hAnsi="Times New Roman" w:cs="Times New Roman"/>
          <w:sz w:val="24"/>
          <w:szCs w:val="24"/>
        </w:rPr>
        <w:t>Nancarrow</w:t>
      </w:r>
      <w:proofErr w:type="spellEnd"/>
      <w:r w:rsidR="00AC5B85" w:rsidRPr="004716EC">
        <w:rPr>
          <w:rFonts w:ascii="Times New Roman" w:hAnsi="Times New Roman" w:cs="Times New Roman"/>
          <w:sz w:val="24"/>
          <w:szCs w:val="24"/>
        </w:rPr>
        <w:t xml:space="preserve"> et al, 2005).  </w:t>
      </w:r>
    </w:p>
    <w:p w14:paraId="125244FE" w14:textId="77777777" w:rsidR="003B4193" w:rsidRPr="004716EC" w:rsidRDefault="003B4193" w:rsidP="00AC5B85">
      <w:pPr>
        <w:spacing w:line="360" w:lineRule="auto"/>
        <w:jc w:val="both"/>
        <w:rPr>
          <w:rStyle w:val="Strong"/>
          <w:rFonts w:ascii="Times New Roman" w:hAnsi="Times New Roman" w:cs="Times New Roman"/>
          <w:color w:val="585858"/>
          <w:sz w:val="24"/>
          <w:szCs w:val="24"/>
          <w:shd w:val="clear" w:color="auto" w:fill="FFFFFF"/>
        </w:rPr>
      </w:pPr>
      <w:r w:rsidRPr="004716EC">
        <w:rPr>
          <w:rStyle w:val="Strong"/>
          <w:rFonts w:ascii="Times New Roman" w:hAnsi="Times New Roman" w:cs="Times New Roman"/>
          <w:color w:val="585858"/>
          <w:sz w:val="24"/>
          <w:szCs w:val="24"/>
          <w:shd w:val="clear" w:color="auto" w:fill="FFFFFF"/>
        </w:rPr>
        <w:t>Housing</w:t>
      </w:r>
    </w:p>
    <w:p w14:paraId="792D7EDD" w14:textId="77777777" w:rsidR="00693B4C" w:rsidRPr="004716EC" w:rsidRDefault="003B4193"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To proper growth</w:t>
      </w:r>
      <w:r w:rsidR="004829F7" w:rsidRPr="004716EC">
        <w:rPr>
          <w:rFonts w:ascii="Times New Roman" w:hAnsi="Times New Roman" w:cs="Times New Roman"/>
          <w:sz w:val="24"/>
          <w:szCs w:val="24"/>
        </w:rPr>
        <w:t>,</w:t>
      </w:r>
      <w:r w:rsidRPr="004716EC">
        <w:rPr>
          <w:rFonts w:ascii="Times New Roman" w:hAnsi="Times New Roman" w:cs="Times New Roman"/>
          <w:sz w:val="24"/>
          <w:szCs w:val="24"/>
        </w:rPr>
        <w:t xml:space="preserve"> every child needs a nice habitation because it is important for their health. When they grow up </w:t>
      </w:r>
      <w:r w:rsidR="004829F7" w:rsidRPr="004716EC">
        <w:rPr>
          <w:rFonts w:ascii="Times New Roman" w:hAnsi="Times New Roman" w:cs="Times New Roman"/>
          <w:sz w:val="24"/>
          <w:szCs w:val="24"/>
        </w:rPr>
        <w:t xml:space="preserve">an </w:t>
      </w:r>
      <w:r w:rsidR="000417C0" w:rsidRPr="004716EC">
        <w:rPr>
          <w:rFonts w:ascii="Times New Roman" w:hAnsi="Times New Roman" w:cs="Times New Roman"/>
          <w:sz w:val="24"/>
          <w:szCs w:val="24"/>
        </w:rPr>
        <w:t xml:space="preserve">unhealthy </w:t>
      </w:r>
      <w:proofErr w:type="gramStart"/>
      <w:r w:rsidR="000417C0" w:rsidRPr="004716EC">
        <w:rPr>
          <w:rFonts w:ascii="Times New Roman" w:hAnsi="Times New Roman" w:cs="Times New Roman"/>
          <w:sz w:val="24"/>
          <w:szCs w:val="24"/>
        </w:rPr>
        <w:t>place</w:t>
      </w:r>
      <w:proofErr w:type="gramEnd"/>
      <w:r w:rsidR="000417C0" w:rsidRPr="004716EC">
        <w:rPr>
          <w:rFonts w:ascii="Times New Roman" w:hAnsi="Times New Roman" w:cs="Times New Roman"/>
          <w:sz w:val="24"/>
          <w:szCs w:val="24"/>
        </w:rPr>
        <w:t xml:space="preserve"> they do not understand the importance of hygiene and suffer lots of problem such as Malaria, Diarrhoea, Dengue fever etc. So, if a family want</w:t>
      </w:r>
      <w:r w:rsidR="001A533B" w:rsidRPr="004716EC">
        <w:rPr>
          <w:rFonts w:ascii="Times New Roman" w:hAnsi="Times New Roman" w:cs="Times New Roman"/>
          <w:sz w:val="24"/>
          <w:szCs w:val="24"/>
        </w:rPr>
        <w:t>s</w:t>
      </w:r>
      <w:r w:rsidR="000417C0" w:rsidRPr="004716EC">
        <w:rPr>
          <w:rFonts w:ascii="Times New Roman" w:hAnsi="Times New Roman" w:cs="Times New Roman"/>
          <w:sz w:val="24"/>
          <w:szCs w:val="24"/>
        </w:rPr>
        <w:t xml:space="preserve"> to </w:t>
      </w:r>
      <w:r w:rsidR="004829F7" w:rsidRPr="004716EC">
        <w:rPr>
          <w:rFonts w:ascii="Times New Roman" w:hAnsi="Times New Roman" w:cs="Times New Roman"/>
          <w:sz w:val="24"/>
          <w:szCs w:val="24"/>
        </w:rPr>
        <w:t xml:space="preserve">the </w:t>
      </w:r>
      <w:r w:rsidR="000417C0" w:rsidRPr="004716EC">
        <w:rPr>
          <w:rFonts w:ascii="Times New Roman" w:hAnsi="Times New Roman" w:cs="Times New Roman"/>
          <w:sz w:val="24"/>
          <w:szCs w:val="24"/>
        </w:rPr>
        <w:t xml:space="preserve">proper </w:t>
      </w:r>
      <w:r w:rsidR="001A533B" w:rsidRPr="004716EC">
        <w:rPr>
          <w:rFonts w:ascii="Times New Roman" w:hAnsi="Times New Roman" w:cs="Times New Roman"/>
          <w:sz w:val="24"/>
          <w:szCs w:val="24"/>
        </w:rPr>
        <w:t xml:space="preserve">growth of their </w:t>
      </w:r>
      <w:proofErr w:type="gramStart"/>
      <w:r w:rsidR="001A533B" w:rsidRPr="004716EC">
        <w:rPr>
          <w:rFonts w:ascii="Times New Roman" w:hAnsi="Times New Roman" w:cs="Times New Roman"/>
          <w:sz w:val="24"/>
          <w:szCs w:val="24"/>
        </w:rPr>
        <w:t>child</w:t>
      </w:r>
      <w:proofErr w:type="gramEnd"/>
      <w:r w:rsidR="001A533B" w:rsidRPr="004716EC">
        <w:rPr>
          <w:rFonts w:ascii="Times New Roman" w:hAnsi="Times New Roman" w:cs="Times New Roman"/>
          <w:sz w:val="24"/>
          <w:szCs w:val="24"/>
        </w:rPr>
        <w:t xml:space="preserve"> they need to arrange a healthy</w:t>
      </w:r>
      <w:r w:rsidR="000417C0" w:rsidRPr="004716EC">
        <w:rPr>
          <w:rFonts w:ascii="Times New Roman" w:hAnsi="Times New Roman" w:cs="Times New Roman"/>
          <w:sz w:val="24"/>
          <w:szCs w:val="24"/>
        </w:rPr>
        <w:t xml:space="preserve"> habitation</w:t>
      </w:r>
      <w:r w:rsidR="0064236C" w:rsidRPr="004716EC">
        <w:rPr>
          <w:rFonts w:ascii="Times New Roman" w:hAnsi="Times New Roman" w:cs="Times New Roman"/>
          <w:sz w:val="24"/>
          <w:szCs w:val="24"/>
        </w:rPr>
        <w:t xml:space="preserve"> which will be supportive to reduce the inequ</w:t>
      </w:r>
      <w:r w:rsidR="00AC5B85" w:rsidRPr="004716EC">
        <w:rPr>
          <w:rFonts w:ascii="Times New Roman" w:hAnsi="Times New Roman" w:cs="Times New Roman"/>
          <w:sz w:val="24"/>
          <w:szCs w:val="24"/>
        </w:rPr>
        <w:t xml:space="preserve">alities in healthcare provision (Gorelick et al, 2011).  </w:t>
      </w:r>
    </w:p>
    <w:p w14:paraId="6168E622" w14:textId="77777777" w:rsidR="00BB104C" w:rsidRPr="004716EC" w:rsidRDefault="00BB104C" w:rsidP="00AC5B85">
      <w:pPr>
        <w:spacing w:line="360" w:lineRule="auto"/>
        <w:jc w:val="both"/>
        <w:rPr>
          <w:rStyle w:val="Strong"/>
          <w:rFonts w:ascii="Times New Roman" w:hAnsi="Times New Roman" w:cs="Times New Roman"/>
          <w:color w:val="585858"/>
          <w:sz w:val="24"/>
          <w:szCs w:val="24"/>
          <w:shd w:val="clear" w:color="auto" w:fill="FFFFFF"/>
        </w:rPr>
      </w:pPr>
      <w:r w:rsidRPr="004716EC">
        <w:rPr>
          <w:rStyle w:val="Strong"/>
          <w:rFonts w:ascii="Times New Roman" w:hAnsi="Times New Roman" w:cs="Times New Roman"/>
          <w:color w:val="585858"/>
          <w:sz w:val="24"/>
          <w:szCs w:val="24"/>
          <w:shd w:val="clear" w:color="auto" w:fill="FFFFFF"/>
        </w:rPr>
        <w:t>Access to health care</w:t>
      </w:r>
    </w:p>
    <w:p w14:paraId="10519E51" w14:textId="77777777" w:rsidR="000417C0" w:rsidRPr="004716EC" w:rsidRDefault="000D312A"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The most vulnerab</w:t>
      </w:r>
      <w:r w:rsidR="009A37BB" w:rsidRPr="004716EC">
        <w:rPr>
          <w:rFonts w:ascii="Times New Roman" w:hAnsi="Times New Roman" w:cs="Times New Roman"/>
          <w:sz w:val="24"/>
          <w:szCs w:val="24"/>
        </w:rPr>
        <w:t xml:space="preserve">le and sensitive life stages are </w:t>
      </w:r>
      <w:r w:rsidR="00033CF2" w:rsidRPr="004716EC">
        <w:rPr>
          <w:rFonts w:ascii="Times New Roman" w:hAnsi="Times New Roman" w:cs="Times New Roman"/>
          <w:sz w:val="24"/>
          <w:szCs w:val="24"/>
        </w:rPr>
        <w:t xml:space="preserve">the </w:t>
      </w:r>
      <w:r w:rsidR="009A37BB" w:rsidRPr="004716EC">
        <w:rPr>
          <w:rFonts w:ascii="Times New Roman" w:hAnsi="Times New Roman" w:cs="Times New Roman"/>
          <w:sz w:val="24"/>
          <w:szCs w:val="24"/>
        </w:rPr>
        <w:t>early life of</w:t>
      </w:r>
      <w:r w:rsidRPr="004716EC">
        <w:rPr>
          <w:rFonts w:ascii="Times New Roman" w:hAnsi="Times New Roman" w:cs="Times New Roman"/>
          <w:sz w:val="24"/>
          <w:szCs w:val="24"/>
        </w:rPr>
        <w:t xml:space="preserve"> every</w:t>
      </w:r>
      <w:r w:rsidR="009A37BB" w:rsidRPr="004716EC">
        <w:rPr>
          <w:rFonts w:ascii="Times New Roman" w:hAnsi="Times New Roman" w:cs="Times New Roman"/>
          <w:sz w:val="24"/>
          <w:szCs w:val="24"/>
        </w:rPr>
        <w:t xml:space="preserve"> </w:t>
      </w:r>
      <w:r w:rsidR="004A2E3D" w:rsidRPr="004716EC">
        <w:rPr>
          <w:rFonts w:ascii="Times New Roman" w:hAnsi="Times New Roman" w:cs="Times New Roman"/>
          <w:sz w:val="24"/>
          <w:szCs w:val="24"/>
        </w:rPr>
        <w:t xml:space="preserve">child </w:t>
      </w:r>
      <w:r w:rsidR="009A37BB" w:rsidRPr="004716EC">
        <w:rPr>
          <w:rFonts w:ascii="Times New Roman" w:hAnsi="Times New Roman" w:cs="Times New Roman"/>
          <w:sz w:val="24"/>
          <w:szCs w:val="24"/>
        </w:rPr>
        <w:t xml:space="preserve">where </w:t>
      </w:r>
      <w:r w:rsidR="004A2E3D" w:rsidRPr="004716EC">
        <w:rPr>
          <w:rFonts w:ascii="Times New Roman" w:hAnsi="Times New Roman" w:cs="Times New Roman"/>
          <w:sz w:val="24"/>
          <w:szCs w:val="24"/>
        </w:rPr>
        <w:t>he can</w:t>
      </w:r>
      <w:r w:rsidR="00551767" w:rsidRPr="004716EC">
        <w:rPr>
          <w:rFonts w:ascii="Times New Roman" w:hAnsi="Times New Roman" w:cs="Times New Roman"/>
          <w:sz w:val="24"/>
          <w:szCs w:val="24"/>
        </w:rPr>
        <w:t xml:space="preserve"> be</w:t>
      </w:r>
      <w:r w:rsidR="004A2E3D" w:rsidRPr="004716EC">
        <w:rPr>
          <w:rFonts w:ascii="Times New Roman" w:hAnsi="Times New Roman" w:cs="Times New Roman"/>
          <w:sz w:val="24"/>
          <w:szCs w:val="24"/>
        </w:rPr>
        <w:t xml:space="preserve"> </w:t>
      </w:r>
      <w:r w:rsidR="009A37BB" w:rsidRPr="004716EC">
        <w:rPr>
          <w:rFonts w:ascii="Times New Roman" w:hAnsi="Times New Roman" w:cs="Times New Roman"/>
          <w:sz w:val="24"/>
          <w:szCs w:val="24"/>
        </w:rPr>
        <w:t>affected</w:t>
      </w:r>
      <w:r w:rsidR="004A2E3D" w:rsidRPr="004716EC">
        <w:rPr>
          <w:rFonts w:ascii="Times New Roman" w:hAnsi="Times New Roman" w:cs="Times New Roman"/>
          <w:sz w:val="24"/>
          <w:szCs w:val="24"/>
        </w:rPr>
        <w:t xml:space="preserve"> by many disease</w:t>
      </w:r>
      <w:r w:rsidR="004829F7" w:rsidRPr="004716EC">
        <w:rPr>
          <w:rFonts w:ascii="Times New Roman" w:hAnsi="Times New Roman" w:cs="Times New Roman"/>
          <w:sz w:val="24"/>
          <w:szCs w:val="24"/>
        </w:rPr>
        <w:t>s</w:t>
      </w:r>
      <w:r w:rsidR="009A37BB" w:rsidRPr="004716EC">
        <w:rPr>
          <w:rFonts w:ascii="Times New Roman" w:hAnsi="Times New Roman" w:cs="Times New Roman"/>
          <w:sz w:val="24"/>
          <w:szCs w:val="24"/>
        </w:rPr>
        <w:t xml:space="preserve">. For example, </w:t>
      </w:r>
      <w:r w:rsidR="004A2E3D" w:rsidRPr="004716EC">
        <w:rPr>
          <w:rFonts w:ascii="Times New Roman" w:hAnsi="Times New Roman" w:cs="Times New Roman"/>
          <w:sz w:val="24"/>
          <w:szCs w:val="24"/>
        </w:rPr>
        <w:t xml:space="preserve">if their family </w:t>
      </w:r>
      <w:r w:rsidR="00551767" w:rsidRPr="004716EC">
        <w:rPr>
          <w:rFonts w:ascii="Times New Roman" w:hAnsi="Times New Roman" w:cs="Times New Roman"/>
          <w:sz w:val="24"/>
          <w:szCs w:val="24"/>
        </w:rPr>
        <w:t>do not give them</w:t>
      </w:r>
      <w:r w:rsidR="004A2E3D" w:rsidRPr="004716EC">
        <w:rPr>
          <w:rFonts w:ascii="Times New Roman" w:hAnsi="Times New Roman" w:cs="Times New Roman"/>
          <w:sz w:val="24"/>
          <w:szCs w:val="24"/>
        </w:rPr>
        <w:t xml:space="preserve"> </w:t>
      </w:r>
      <w:r w:rsidR="004829F7" w:rsidRPr="004716EC">
        <w:rPr>
          <w:rFonts w:ascii="Times New Roman" w:hAnsi="Times New Roman" w:cs="Times New Roman"/>
          <w:sz w:val="24"/>
          <w:szCs w:val="24"/>
        </w:rPr>
        <w:t xml:space="preserve">the </w:t>
      </w:r>
      <w:r w:rsidR="004A2E3D" w:rsidRPr="004716EC">
        <w:rPr>
          <w:rFonts w:ascii="Times New Roman" w:hAnsi="Times New Roman" w:cs="Times New Roman"/>
          <w:sz w:val="24"/>
          <w:szCs w:val="24"/>
        </w:rPr>
        <w:t xml:space="preserve">proper treatment </w:t>
      </w:r>
      <w:r w:rsidR="00B03776" w:rsidRPr="004716EC">
        <w:rPr>
          <w:rFonts w:ascii="Times New Roman" w:hAnsi="Times New Roman" w:cs="Times New Roman"/>
          <w:sz w:val="24"/>
          <w:szCs w:val="24"/>
        </w:rPr>
        <w:t xml:space="preserve">then it </w:t>
      </w:r>
      <w:r w:rsidR="00551767" w:rsidRPr="004716EC">
        <w:rPr>
          <w:rFonts w:ascii="Times New Roman" w:hAnsi="Times New Roman" w:cs="Times New Roman"/>
          <w:sz w:val="24"/>
          <w:szCs w:val="24"/>
        </w:rPr>
        <w:t>will influence their health</w:t>
      </w:r>
      <w:r w:rsidR="00B03776" w:rsidRPr="004716EC">
        <w:rPr>
          <w:rFonts w:ascii="Times New Roman" w:hAnsi="Times New Roman" w:cs="Times New Roman"/>
          <w:sz w:val="24"/>
          <w:szCs w:val="24"/>
        </w:rPr>
        <w:t xml:space="preserve"> negatively</w:t>
      </w:r>
      <w:r w:rsidR="00551767" w:rsidRPr="004716EC">
        <w:rPr>
          <w:rFonts w:ascii="Times New Roman" w:hAnsi="Times New Roman" w:cs="Times New Roman"/>
          <w:sz w:val="24"/>
          <w:szCs w:val="24"/>
        </w:rPr>
        <w:t xml:space="preserve">. </w:t>
      </w:r>
      <w:r w:rsidR="006C7140" w:rsidRPr="004716EC">
        <w:rPr>
          <w:rFonts w:ascii="Times New Roman" w:hAnsi="Times New Roman" w:cs="Times New Roman"/>
          <w:sz w:val="24"/>
          <w:szCs w:val="24"/>
        </w:rPr>
        <w:t>This vaccine can help to destroy the dangerous disease like Chicken Pox, Jaundice, Cholera and Malaria</w:t>
      </w:r>
      <w:r w:rsidR="004829F7" w:rsidRPr="004716EC">
        <w:rPr>
          <w:rFonts w:ascii="Times New Roman" w:hAnsi="Times New Roman" w:cs="Times New Roman"/>
          <w:sz w:val="24"/>
          <w:szCs w:val="24"/>
        </w:rPr>
        <w:t xml:space="preserve">. </w:t>
      </w:r>
      <w:r w:rsidR="00593297" w:rsidRPr="004716EC">
        <w:rPr>
          <w:rFonts w:ascii="Times New Roman" w:hAnsi="Times New Roman" w:cs="Times New Roman"/>
          <w:sz w:val="24"/>
          <w:szCs w:val="24"/>
        </w:rPr>
        <w:t>Thus, if the authority ensures access to health care</w:t>
      </w:r>
      <w:r w:rsidR="00CC31B6" w:rsidRPr="004716EC">
        <w:rPr>
          <w:rFonts w:ascii="Times New Roman" w:hAnsi="Times New Roman" w:cs="Times New Roman"/>
          <w:sz w:val="24"/>
          <w:szCs w:val="24"/>
        </w:rPr>
        <w:t xml:space="preserve"> for all </w:t>
      </w:r>
      <w:r w:rsidR="00AC5B85" w:rsidRPr="004716EC">
        <w:rPr>
          <w:rFonts w:ascii="Times New Roman" w:hAnsi="Times New Roman" w:cs="Times New Roman"/>
          <w:sz w:val="24"/>
          <w:szCs w:val="24"/>
        </w:rPr>
        <w:t>classes’</w:t>
      </w:r>
      <w:r w:rsidR="00CC31B6" w:rsidRPr="004716EC">
        <w:rPr>
          <w:rFonts w:ascii="Times New Roman" w:hAnsi="Times New Roman" w:cs="Times New Roman"/>
          <w:sz w:val="24"/>
          <w:szCs w:val="24"/>
        </w:rPr>
        <w:t xml:space="preserve"> people</w:t>
      </w:r>
      <w:r w:rsidR="00593297" w:rsidRPr="004716EC">
        <w:rPr>
          <w:rFonts w:ascii="Times New Roman" w:hAnsi="Times New Roman" w:cs="Times New Roman"/>
          <w:sz w:val="24"/>
          <w:szCs w:val="24"/>
        </w:rPr>
        <w:t xml:space="preserve"> </w:t>
      </w:r>
      <w:r w:rsidR="00CC31B6" w:rsidRPr="004716EC">
        <w:rPr>
          <w:rFonts w:ascii="Times New Roman" w:hAnsi="Times New Roman" w:cs="Times New Roman"/>
          <w:sz w:val="24"/>
          <w:szCs w:val="24"/>
        </w:rPr>
        <w:t xml:space="preserve">then it will be helpful to reduce the </w:t>
      </w:r>
      <w:r w:rsidR="00044551" w:rsidRPr="004716EC">
        <w:rPr>
          <w:rFonts w:ascii="Times New Roman" w:hAnsi="Times New Roman" w:cs="Times New Roman"/>
          <w:sz w:val="24"/>
          <w:szCs w:val="24"/>
        </w:rPr>
        <w:t>inequalities</w:t>
      </w:r>
      <w:r w:rsidR="00AC5B85" w:rsidRPr="004716EC">
        <w:rPr>
          <w:rFonts w:ascii="Times New Roman" w:hAnsi="Times New Roman" w:cs="Times New Roman"/>
          <w:sz w:val="24"/>
          <w:szCs w:val="24"/>
        </w:rPr>
        <w:t xml:space="preserve"> within the society (Koh et al, 2011).</w:t>
      </w:r>
    </w:p>
    <w:p w14:paraId="2633357C" w14:textId="77777777" w:rsidR="001D28E4" w:rsidRPr="004716EC" w:rsidRDefault="001D28E4" w:rsidP="00AC5B85">
      <w:pPr>
        <w:pStyle w:val="Default"/>
        <w:spacing w:line="360" w:lineRule="auto"/>
        <w:jc w:val="both"/>
      </w:pPr>
    </w:p>
    <w:p w14:paraId="1597A865" w14:textId="77777777" w:rsidR="004C75F1" w:rsidRPr="004716EC" w:rsidRDefault="004C75F1" w:rsidP="00AC5B85">
      <w:pPr>
        <w:spacing w:line="360" w:lineRule="auto"/>
        <w:jc w:val="both"/>
        <w:rPr>
          <w:rFonts w:ascii="Times New Roman" w:hAnsi="Times New Roman" w:cs="Times New Roman"/>
          <w:color w:val="000000"/>
          <w:sz w:val="24"/>
          <w:szCs w:val="24"/>
          <w:lang w:bidi="bn-BD"/>
        </w:rPr>
      </w:pPr>
      <w:r w:rsidRPr="004716EC">
        <w:rPr>
          <w:rFonts w:ascii="Times New Roman" w:hAnsi="Times New Roman" w:cs="Times New Roman"/>
          <w:sz w:val="24"/>
          <w:szCs w:val="24"/>
        </w:rPr>
        <w:br w:type="page"/>
      </w:r>
    </w:p>
    <w:p w14:paraId="7623F611" w14:textId="77777777" w:rsidR="00B31411" w:rsidRPr="004716EC" w:rsidRDefault="00B31411" w:rsidP="00AC5B85">
      <w:pPr>
        <w:pStyle w:val="Default"/>
        <w:spacing w:line="360" w:lineRule="auto"/>
        <w:jc w:val="both"/>
      </w:pPr>
      <w:bookmarkStart w:id="7" w:name="_Toc39181988"/>
      <w:r w:rsidRPr="004716EC">
        <w:rPr>
          <w:rStyle w:val="Heading2Char"/>
          <w:rFonts w:cs="Times New Roman"/>
        </w:rPr>
        <w:lastRenderedPageBreak/>
        <w:t xml:space="preserve">A range of approaches and interventions which support vulnerable children, young people and families in present times and </w:t>
      </w:r>
      <w:r w:rsidR="009A404A" w:rsidRPr="004716EC">
        <w:rPr>
          <w:rStyle w:val="Heading2Char"/>
          <w:rFonts w:cs="Times New Roman"/>
        </w:rPr>
        <w:t>assess</w:t>
      </w:r>
      <w:r w:rsidRPr="004716EC">
        <w:rPr>
          <w:rStyle w:val="Heading2Char"/>
          <w:rFonts w:cs="Times New Roman"/>
        </w:rPr>
        <w:t xml:space="preserve"> their effectiveness in reducing inequalities</w:t>
      </w:r>
      <w:bookmarkEnd w:id="7"/>
      <w:r w:rsidRPr="004716EC">
        <w:t>.</w:t>
      </w:r>
    </w:p>
    <w:p w14:paraId="5CA3E009" w14:textId="77777777" w:rsidR="009A404A" w:rsidRPr="009A404A" w:rsidRDefault="009A404A" w:rsidP="00AC5B85">
      <w:pPr>
        <w:pStyle w:val="Default"/>
        <w:spacing w:line="360" w:lineRule="auto"/>
        <w:jc w:val="both"/>
      </w:pPr>
      <w:r w:rsidRPr="009A404A">
        <w:t>A range of approaches and interventions suppo</w:t>
      </w:r>
      <w:r w:rsidR="00E83E27">
        <w:t>rts to reduce vulnerabilities are given below such as…</w:t>
      </w:r>
    </w:p>
    <w:p w14:paraId="15D6AED6" w14:textId="77777777" w:rsidR="0049191F" w:rsidRPr="004716EC" w:rsidRDefault="00207CEA" w:rsidP="00AC5B85">
      <w:pPr>
        <w:pStyle w:val="Default"/>
        <w:spacing w:line="360" w:lineRule="auto"/>
        <w:jc w:val="both"/>
        <w:rPr>
          <w:b/>
          <w:bCs/>
        </w:rPr>
      </w:pPr>
      <w:r w:rsidRPr="004716EC">
        <w:rPr>
          <w:b/>
          <w:bCs/>
        </w:rPr>
        <w:t xml:space="preserve">Ensuring </w:t>
      </w:r>
      <w:r w:rsidR="00033CF2" w:rsidRPr="004716EC">
        <w:rPr>
          <w:b/>
          <w:bCs/>
        </w:rPr>
        <w:t xml:space="preserve">a </w:t>
      </w:r>
      <w:r w:rsidRPr="004716EC">
        <w:rPr>
          <w:b/>
          <w:bCs/>
        </w:rPr>
        <w:t>safe, accessible and affordable</w:t>
      </w:r>
      <w:r w:rsidR="00FF63D6" w:rsidRPr="004716EC">
        <w:rPr>
          <w:b/>
          <w:bCs/>
        </w:rPr>
        <w:t xml:space="preserve"> environment</w:t>
      </w:r>
    </w:p>
    <w:p w14:paraId="67FDFAFE" w14:textId="77777777" w:rsidR="004C75F1" w:rsidRPr="004716EC" w:rsidRDefault="00DE2613" w:rsidP="00AC5B85">
      <w:pPr>
        <w:pStyle w:val="Default"/>
        <w:spacing w:line="360" w:lineRule="auto"/>
        <w:jc w:val="both"/>
      </w:pPr>
      <w:r w:rsidRPr="004716EC">
        <w:t>The</w:t>
      </w:r>
      <w:r w:rsidR="006C447E" w:rsidRPr="004716EC">
        <w:t xml:space="preserve"> vulnerabilities </w:t>
      </w:r>
      <w:r w:rsidR="00A8040F" w:rsidRPr="004716EC">
        <w:t>can be reduced by ensuring safe, accessible and affordable environment</w:t>
      </w:r>
      <w:r w:rsidR="00AB7504" w:rsidRPr="004716EC">
        <w:t xml:space="preserve"> which will</w:t>
      </w:r>
      <w:r w:rsidR="00685FC9" w:rsidRPr="004716EC">
        <w:t xml:space="preserve"> be effective to reduce the inequalities. For example,</w:t>
      </w:r>
      <w:r w:rsidR="004C75F1" w:rsidRPr="004716EC">
        <w:t xml:space="preserve"> if a family want to the proper growth of their child the access to medical treatment is a must. This factor will also be helpful to reduce the inequalities if the respective authority and government bodies ensure the best healthcare practices for all clas</w:t>
      </w:r>
      <w:r w:rsidR="00AC5B85" w:rsidRPr="004716EC">
        <w:t xml:space="preserve">ses of people (Varshney, 2017).    </w:t>
      </w:r>
    </w:p>
    <w:p w14:paraId="1592C568" w14:textId="77777777" w:rsidR="00AC5B85" w:rsidRPr="004716EC" w:rsidRDefault="00AC5B85" w:rsidP="00AC5B85">
      <w:pPr>
        <w:shd w:val="clear" w:color="auto" w:fill="FFFFFF"/>
        <w:spacing w:after="0" w:line="360" w:lineRule="auto"/>
        <w:jc w:val="both"/>
        <w:outlineLvl w:val="3"/>
        <w:rPr>
          <w:rFonts w:ascii="Times New Roman" w:eastAsia="Times New Roman" w:hAnsi="Times New Roman" w:cs="Times New Roman"/>
          <w:color w:val="303030"/>
          <w:sz w:val="24"/>
          <w:szCs w:val="24"/>
          <w:lang w:eastAsia="en-GB" w:bidi="bn-BD"/>
        </w:rPr>
      </w:pPr>
    </w:p>
    <w:p w14:paraId="3AABE62C" w14:textId="77777777" w:rsidR="00FF63D6" w:rsidRPr="004716EC" w:rsidRDefault="00FF63D6" w:rsidP="00AC5B85">
      <w:pPr>
        <w:shd w:val="clear" w:color="auto" w:fill="FFFFFF"/>
        <w:spacing w:after="0" w:line="360" w:lineRule="auto"/>
        <w:jc w:val="both"/>
        <w:outlineLvl w:val="3"/>
        <w:rPr>
          <w:rFonts w:ascii="Times New Roman" w:eastAsia="Times New Roman" w:hAnsi="Times New Roman" w:cs="Times New Roman"/>
          <w:b/>
          <w:bCs/>
          <w:color w:val="303030"/>
          <w:sz w:val="24"/>
          <w:szCs w:val="24"/>
          <w:lang w:eastAsia="en-GB" w:bidi="bn-BD"/>
        </w:rPr>
      </w:pPr>
      <w:r w:rsidRPr="004716EC">
        <w:rPr>
          <w:rFonts w:ascii="Times New Roman" w:eastAsia="Times New Roman" w:hAnsi="Times New Roman" w:cs="Times New Roman"/>
          <w:b/>
          <w:bCs/>
          <w:color w:val="303030"/>
          <w:sz w:val="24"/>
          <w:szCs w:val="24"/>
          <w:lang w:eastAsia="en-GB" w:bidi="bn-BD"/>
        </w:rPr>
        <w:t>Flexible work arrangements</w:t>
      </w:r>
    </w:p>
    <w:p w14:paraId="6FA9F315" w14:textId="77777777" w:rsidR="00FF63D6" w:rsidRPr="004716EC" w:rsidRDefault="00D64E86" w:rsidP="00AC5B85">
      <w:pPr>
        <w:shd w:val="clear" w:color="auto" w:fill="FFFFFF"/>
        <w:spacing w:after="0" w:line="360" w:lineRule="auto"/>
        <w:jc w:val="both"/>
        <w:outlineLvl w:val="3"/>
        <w:rPr>
          <w:rFonts w:ascii="Times New Roman" w:eastAsia="Times New Roman" w:hAnsi="Times New Roman" w:cs="Times New Roman"/>
          <w:color w:val="303030"/>
          <w:sz w:val="24"/>
          <w:szCs w:val="24"/>
          <w:lang w:eastAsia="en-GB" w:bidi="bn-BD"/>
        </w:rPr>
      </w:pPr>
      <w:r w:rsidRPr="004716EC">
        <w:rPr>
          <w:rFonts w:ascii="Times New Roman" w:hAnsi="Times New Roman" w:cs="Times New Roman"/>
          <w:sz w:val="24"/>
          <w:szCs w:val="24"/>
        </w:rPr>
        <w:t>The flexible work arrangements can reduce the vulnerabilities because the working practices will be based on the standards</w:t>
      </w:r>
      <w:r w:rsidR="009329AA" w:rsidRPr="004716EC">
        <w:rPr>
          <w:rFonts w:ascii="Times New Roman" w:hAnsi="Times New Roman" w:cs="Times New Roman"/>
          <w:sz w:val="24"/>
          <w:szCs w:val="24"/>
        </w:rPr>
        <w:t xml:space="preserve"> and ethics where the abuse of resources are avoided. As we know that s</w:t>
      </w:r>
      <w:r w:rsidR="00E86650" w:rsidRPr="004716EC">
        <w:rPr>
          <w:rFonts w:ascii="Times New Roman" w:hAnsi="Times New Roman" w:cs="Times New Roman"/>
          <w:sz w:val="24"/>
          <w:szCs w:val="24"/>
        </w:rPr>
        <w:t>ociety refers to a group of people who live in an area</w:t>
      </w:r>
      <w:r w:rsidR="00B1249A" w:rsidRPr="004716EC">
        <w:rPr>
          <w:rFonts w:ascii="Times New Roman" w:hAnsi="Times New Roman" w:cs="Times New Roman"/>
          <w:sz w:val="24"/>
          <w:szCs w:val="24"/>
        </w:rPr>
        <w:t xml:space="preserve"> then the </w:t>
      </w:r>
      <w:r w:rsidR="00440E0F" w:rsidRPr="004716EC">
        <w:rPr>
          <w:rFonts w:ascii="Times New Roman" w:hAnsi="Times New Roman" w:cs="Times New Roman"/>
          <w:sz w:val="24"/>
          <w:szCs w:val="24"/>
        </w:rPr>
        <w:t>flexibility</w:t>
      </w:r>
      <w:r w:rsidR="00B1249A" w:rsidRPr="004716EC">
        <w:rPr>
          <w:rFonts w:ascii="Times New Roman" w:hAnsi="Times New Roman" w:cs="Times New Roman"/>
          <w:sz w:val="24"/>
          <w:szCs w:val="24"/>
        </w:rPr>
        <w:t xml:space="preserve"> of work arrangements should be based on specific social preferences, cultural flexibilities and work schedules. For example, at </w:t>
      </w:r>
      <w:r w:rsidR="00033CF2" w:rsidRPr="004716EC">
        <w:rPr>
          <w:rFonts w:ascii="Times New Roman" w:hAnsi="Times New Roman" w:cs="Times New Roman"/>
          <w:sz w:val="24"/>
          <w:szCs w:val="24"/>
        </w:rPr>
        <w:t>present</w:t>
      </w:r>
      <w:r w:rsidR="00C24132" w:rsidRPr="004716EC">
        <w:rPr>
          <w:rFonts w:ascii="Times New Roman" w:hAnsi="Times New Roman" w:cs="Times New Roman"/>
          <w:sz w:val="24"/>
          <w:szCs w:val="24"/>
        </w:rPr>
        <w:t xml:space="preserve">, </w:t>
      </w:r>
      <w:r w:rsidR="00B1249A" w:rsidRPr="004716EC">
        <w:rPr>
          <w:rFonts w:ascii="Times New Roman" w:hAnsi="Times New Roman" w:cs="Times New Roman"/>
          <w:sz w:val="24"/>
          <w:szCs w:val="24"/>
        </w:rPr>
        <w:t>the</w:t>
      </w:r>
      <w:r w:rsidR="00C24132" w:rsidRPr="004716EC">
        <w:rPr>
          <w:rFonts w:ascii="Times New Roman" w:hAnsi="Times New Roman" w:cs="Times New Roman"/>
          <w:sz w:val="24"/>
          <w:szCs w:val="24"/>
        </w:rPr>
        <w:t xml:space="preserve"> working sectors should be closed due to</w:t>
      </w:r>
      <w:r w:rsidR="00B1249A" w:rsidRPr="004716EC">
        <w:rPr>
          <w:rFonts w:ascii="Times New Roman" w:hAnsi="Times New Roman" w:cs="Times New Roman"/>
          <w:sz w:val="24"/>
          <w:szCs w:val="24"/>
        </w:rPr>
        <w:t xml:space="preserve"> COVID-19 (CORONA VIRUS)</w:t>
      </w:r>
      <w:r w:rsidR="00C24132" w:rsidRPr="004716EC">
        <w:rPr>
          <w:rFonts w:ascii="Times New Roman" w:hAnsi="Times New Roman" w:cs="Times New Roman"/>
          <w:sz w:val="24"/>
          <w:szCs w:val="24"/>
        </w:rPr>
        <w:t xml:space="preserve"> for reducing the</w:t>
      </w:r>
      <w:r w:rsidR="00AC5B85" w:rsidRPr="004716EC">
        <w:rPr>
          <w:rFonts w:ascii="Times New Roman" w:hAnsi="Times New Roman" w:cs="Times New Roman"/>
          <w:sz w:val="24"/>
          <w:szCs w:val="24"/>
        </w:rPr>
        <w:t xml:space="preserve"> vulnerabilities to be affected (Gorelick et al, 2011).  </w:t>
      </w:r>
    </w:p>
    <w:p w14:paraId="65DF694F" w14:textId="77777777" w:rsidR="00E86650" w:rsidRPr="004716EC" w:rsidRDefault="00E86650" w:rsidP="00AC5B85">
      <w:pPr>
        <w:shd w:val="clear" w:color="auto" w:fill="FFFFFF"/>
        <w:spacing w:after="0" w:line="360" w:lineRule="auto"/>
        <w:jc w:val="both"/>
        <w:outlineLvl w:val="3"/>
        <w:rPr>
          <w:rFonts w:ascii="Times New Roman" w:eastAsia="Times New Roman" w:hAnsi="Times New Roman" w:cs="Times New Roman"/>
          <w:color w:val="303030"/>
          <w:sz w:val="24"/>
          <w:szCs w:val="24"/>
          <w:lang w:eastAsia="en-GB" w:bidi="bn-BD"/>
        </w:rPr>
      </w:pPr>
    </w:p>
    <w:p w14:paraId="46D7DF21" w14:textId="77777777" w:rsidR="0049191F" w:rsidRPr="004716EC" w:rsidRDefault="00F751C7" w:rsidP="00CD32A2">
      <w:pPr>
        <w:shd w:val="clear" w:color="auto" w:fill="FFFFFF"/>
        <w:spacing w:after="0" w:line="360" w:lineRule="auto"/>
        <w:jc w:val="both"/>
        <w:outlineLvl w:val="3"/>
        <w:rPr>
          <w:rFonts w:ascii="Times New Roman" w:eastAsia="Times New Roman" w:hAnsi="Times New Roman" w:cs="Times New Roman"/>
          <w:b/>
          <w:bCs/>
          <w:color w:val="303030"/>
          <w:sz w:val="24"/>
          <w:szCs w:val="24"/>
          <w:lang w:eastAsia="en-GB" w:bidi="bn-BD"/>
        </w:rPr>
      </w:pPr>
      <w:r w:rsidRPr="004716EC">
        <w:rPr>
          <w:rFonts w:ascii="Times New Roman" w:eastAsia="Times New Roman" w:hAnsi="Times New Roman" w:cs="Times New Roman"/>
          <w:b/>
          <w:bCs/>
          <w:color w:val="303030"/>
          <w:sz w:val="24"/>
          <w:szCs w:val="24"/>
          <w:lang w:eastAsia="en-GB" w:bidi="bn-BD"/>
        </w:rPr>
        <w:t>Redesigning</w:t>
      </w:r>
      <w:r w:rsidR="00FF63D6" w:rsidRPr="004716EC">
        <w:rPr>
          <w:rFonts w:ascii="Times New Roman" w:eastAsia="Times New Roman" w:hAnsi="Times New Roman" w:cs="Times New Roman"/>
          <w:b/>
          <w:bCs/>
          <w:color w:val="303030"/>
          <w:sz w:val="24"/>
          <w:szCs w:val="24"/>
          <w:lang w:eastAsia="en-GB" w:bidi="bn-BD"/>
        </w:rPr>
        <w:t xml:space="preserve"> the current policies</w:t>
      </w:r>
    </w:p>
    <w:p w14:paraId="6297D040" w14:textId="77777777" w:rsidR="004C75F1" w:rsidRPr="004716EC" w:rsidRDefault="00BC4242" w:rsidP="00AC5B85">
      <w:pPr>
        <w:pStyle w:val="Default"/>
        <w:spacing w:line="360" w:lineRule="auto"/>
        <w:jc w:val="both"/>
      </w:pPr>
      <w:r w:rsidRPr="004716EC">
        <w:t xml:space="preserve">The effectiveness will be available if the current systems </w:t>
      </w:r>
      <w:r w:rsidR="00033CF2" w:rsidRPr="004716EC">
        <w:t>are</w:t>
      </w:r>
      <w:r w:rsidRPr="004716EC">
        <w:t xml:space="preserve"> up-to-the</w:t>
      </w:r>
      <w:r w:rsidR="00033CF2" w:rsidRPr="004716EC">
        <w:t>-</w:t>
      </w:r>
      <w:r w:rsidRPr="004716EC">
        <w:t>mark but if it is not enough to cope wi</w:t>
      </w:r>
      <w:r w:rsidR="00DC7380" w:rsidRPr="004716EC">
        <w:t>th the emerging challenges then it should be changed according</w:t>
      </w:r>
      <w:r w:rsidR="009C1A27" w:rsidRPr="004716EC">
        <w:t xml:space="preserve"> to requirements. For example,</w:t>
      </w:r>
      <w:r w:rsidR="00F751C7" w:rsidRPr="004716EC">
        <w:t xml:space="preserve"> the class is a subject of division for political, scientists, social historians, anthropologists and sociologists or even in response to economic consideration like rich and poor</w:t>
      </w:r>
      <w:r w:rsidR="003C480A" w:rsidRPr="004716EC">
        <w:t xml:space="preserve"> </w:t>
      </w:r>
      <w:r w:rsidR="009C1A27" w:rsidRPr="004716EC">
        <w:t xml:space="preserve">and that’s why the policies </w:t>
      </w:r>
      <w:r w:rsidR="003C480A" w:rsidRPr="004716EC">
        <w:t xml:space="preserve">should be changed </w:t>
      </w:r>
      <w:r w:rsidR="00AC5B85" w:rsidRPr="004716EC">
        <w:t>according to requirements (</w:t>
      </w:r>
      <w:proofErr w:type="spellStart"/>
      <w:r w:rsidR="00AC5B85" w:rsidRPr="004716EC">
        <w:t>Nancarrow</w:t>
      </w:r>
      <w:proofErr w:type="spellEnd"/>
      <w:r w:rsidR="00AC5B85" w:rsidRPr="004716EC">
        <w:t xml:space="preserve"> et al, 2005).  </w:t>
      </w:r>
    </w:p>
    <w:p w14:paraId="751D0A3A" w14:textId="77777777" w:rsidR="004C75F1" w:rsidRPr="004716EC" w:rsidRDefault="004C75F1" w:rsidP="00AC5B85">
      <w:pPr>
        <w:pStyle w:val="Default"/>
        <w:spacing w:line="360" w:lineRule="auto"/>
        <w:jc w:val="both"/>
      </w:pPr>
    </w:p>
    <w:p w14:paraId="761E513F" w14:textId="77777777" w:rsidR="00554FCA" w:rsidRPr="004716EC" w:rsidRDefault="00554FCA" w:rsidP="00AC5B85">
      <w:pPr>
        <w:pStyle w:val="Default"/>
        <w:spacing w:line="360" w:lineRule="auto"/>
        <w:jc w:val="both"/>
      </w:pPr>
    </w:p>
    <w:p w14:paraId="041FD999" w14:textId="77777777" w:rsidR="00CD32A2" w:rsidRPr="004716EC" w:rsidRDefault="00CD32A2">
      <w:pPr>
        <w:rPr>
          <w:rFonts w:ascii="Times New Roman" w:hAnsi="Times New Roman" w:cs="Times New Roman"/>
          <w:color w:val="000000"/>
          <w:sz w:val="24"/>
          <w:szCs w:val="24"/>
          <w:lang w:bidi="bn-BD"/>
        </w:rPr>
      </w:pPr>
      <w:r w:rsidRPr="004716EC">
        <w:rPr>
          <w:rFonts w:ascii="Times New Roman" w:hAnsi="Times New Roman" w:cs="Times New Roman"/>
        </w:rPr>
        <w:br w:type="page"/>
      </w:r>
    </w:p>
    <w:p w14:paraId="54EB71DC" w14:textId="77777777" w:rsidR="00D73812" w:rsidRPr="004716EC" w:rsidRDefault="00D73812" w:rsidP="00CD32A2">
      <w:pPr>
        <w:pStyle w:val="Heading2"/>
        <w:rPr>
          <w:rFonts w:cs="Times New Roman"/>
        </w:rPr>
      </w:pPr>
      <w:bookmarkStart w:id="8" w:name="_Toc39181989"/>
      <w:r w:rsidRPr="004716EC">
        <w:rPr>
          <w:rFonts w:cs="Times New Roman"/>
        </w:rPr>
        <w:lastRenderedPageBreak/>
        <w:t>R</w:t>
      </w:r>
      <w:r w:rsidR="00B31411" w:rsidRPr="004716EC">
        <w:rPr>
          <w:rFonts w:cs="Times New Roman"/>
        </w:rPr>
        <w:t>e</w:t>
      </w:r>
      <w:r w:rsidRPr="004716EC">
        <w:rPr>
          <w:rFonts w:cs="Times New Roman"/>
        </w:rPr>
        <w:t xml:space="preserve">commendations for </w:t>
      </w:r>
      <w:r w:rsidR="008942A0" w:rsidRPr="004716EC">
        <w:rPr>
          <w:rFonts w:cs="Times New Roman"/>
        </w:rPr>
        <w:t xml:space="preserve">the </w:t>
      </w:r>
      <w:r w:rsidRPr="004716EC">
        <w:rPr>
          <w:rFonts w:cs="Times New Roman"/>
        </w:rPr>
        <w:t xml:space="preserve">improvements </w:t>
      </w:r>
      <w:r w:rsidR="00033CF2" w:rsidRPr="004716EC">
        <w:rPr>
          <w:rFonts w:cs="Times New Roman"/>
        </w:rPr>
        <w:t>in</w:t>
      </w:r>
      <w:r w:rsidRPr="004716EC">
        <w:rPr>
          <w:rFonts w:cs="Times New Roman"/>
        </w:rPr>
        <w:t xml:space="preserve"> </w:t>
      </w:r>
      <w:r w:rsidR="00B31411" w:rsidRPr="004716EC">
        <w:rPr>
          <w:rFonts w:cs="Times New Roman"/>
        </w:rPr>
        <w:t>children, young people and families.</w:t>
      </w:r>
      <w:bookmarkEnd w:id="8"/>
      <w:r w:rsidR="00B31411" w:rsidRPr="004716EC">
        <w:rPr>
          <w:rFonts w:cs="Times New Roman"/>
        </w:rPr>
        <w:t xml:space="preserve"> </w:t>
      </w:r>
    </w:p>
    <w:p w14:paraId="677BF65C" w14:textId="77777777" w:rsidR="00D73812" w:rsidRPr="004716EC" w:rsidRDefault="008942A0"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Firstly, the overall practices and attitudes to children, young people and families should be based on specific cultural orientation, ethnic groups, shared values etc. as the growth can be maximized from the effective usages.</w:t>
      </w:r>
      <w:r w:rsidR="00656650" w:rsidRPr="004716EC">
        <w:rPr>
          <w:rFonts w:ascii="Times New Roman" w:hAnsi="Times New Roman" w:cs="Times New Roman"/>
          <w:sz w:val="24"/>
          <w:szCs w:val="24"/>
        </w:rPr>
        <w:t xml:space="preserve"> </w:t>
      </w:r>
      <w:r w:rsidR="00EB5DF8" w:rsidRPr="004716EC">
        <w:rPr>
          <w:rFonts w:ascii="Times New Roman" w:hAnsi="Times New Roman" w:cs="Times New Roman"/>
          <w:sz w:val="24"/>
          <w:szCs w:val="24"/>
        </w:rPr>
        <w:t>Secondly, the tendency to have shared and good bindings with the invol</w:t>
      </w:r>
      <w:r w:rsidR="00DC7F62" w:rsidRPr="004716EC">
        <w:rPr>
          <w:rFonts w:ascii="Times New Roman" w:hAnsi="Times New Roman" w:cs="Times New Roman"/>
          <w:sz w:val="24"/>
          <w:szCs w:val="24"/>
        </w:rPr>
        <w:t>ved parties should be ensured because it will be more effective to capture the shared values</w:t>
      </w:r>
      <w:r w:rsidR="00787B58" w:rsidRPr="004716EC">
        <w:rPr>
          <w:rFonts w:ascii="Times New Roman" w:hAnsi="Times New Roman" w:cs="Times New Roman"/>
          <w:sz w:val="24"/>
          <w:szCs w:val="24"/>
        </w:rPr>
        <w:t xml:space="preserve"> by all the engaged people</w:t>
      </w:r>
      <w:r w:rsidR="00B8182D" w:rsidRPr="004716EC">
        <w:rPr>
          <w:rFonts w:ascii="Times New Roman" w:hAnsi="Times New Roman" w:cs="Times New Roman"/>
          <w:sz w:val="24"/>
          <w:szCs w:val="24"/>
        </w:rPr>
        <w:t xml:space="preserve"> than a single effort.</w:t>
      </w:r>
      <w:r w:rsidR="00043B71" w:rsidRPr="004716EC">
        <w:rPr>
          <w:rFonts w:ascii="Times New Roman" w:hAnsi="Times New Roman" w:cs="Times New Roman"/>
          <w:sz w:val="24"/>
          <w:szCs w:val="24"/>
        </w:rPr>
        <w:t xml:space="preserve"> As it is a period of physical, language, and emotional, social development and by this time a child understands the unknown things then the cultural factors have enough influences on children lifecycles.</w:t>
      </w:r>
      <w:r w:rsidR="00B8182D" w:rsidRPr="004716EC">
        <w:rPr>
          <w:rFonts w:ascii="Times New Roman" w:hAnsi="Times New Roman" w:cs="Times New Roman"/>
          <w:sz w:val="24"/>
          <w:szCs w:val="24"/>
        </w:rPr>
        <w:t xml:space="preserve"> Finally, the associated policies and social structure should be supportive to secure the children life, reducing the inequalities</w:t>
      </w:r>
      <w:r w:rsidR="00820752" w:rsidRPr="004716EC">
        <w:rPr>
          <w:rFonts w:ascii="Times New Roman" w:hAnsi="Times New Roman" w:cs="Times New Roman"/>
          <w:sz w:val="24"/>
          <w:szCs w:val="24"/>
        </w:rPr>
        <w:t>, securing children from the vulnerabilities etc. through the appropriate stan</w:t>
      </w:r>
      <w:r w:rsidR="00AC5B85" w:rsidRPr="004716EC">
        <w:rPr>
          <w:rFonts w:ascii="Times New Roman" w:hAnsi="Times New Roman" w:cs="Times New Roman"/>
          <w:sz w:val="24"/>
          <w:szCs w:val="24"/>
        </w:rPr>
        <w:t xml:space="preserve">dards and ethical practices (Krishna et al, 2009).   </w:t>
      </w:r>
    </w:p>
    <w:p w14:paraId="19A727C7" w14:textId="77777777" w:rsidR="00905E18" w:rsidRPr="004716EC" w:rsidRDefault="00905E18"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br w:type="page"/>
      </w:r>
    </w:p>
    <w:p w14:paraId="3CADB68A" w14:textId="77777777" w:rsidR="00B31411" w:rsidRPr="004716EC" w:rsidRDefault="00905E18" w:rsidP="00043B71">
      <w:pPr>
        <w:pStyle w:val="Heading1"/>
        <w:rPr>
          <w:rFonts w:cs="Times New Roman"/>
        </w:rPr>
      </w:pPr>
      <w:bookmarkStart w:id="9" w:name="_Toc39181990"/>
      <w:r w:rsidRPr="004716EC">
        <w:rPr>
          <w:rFonts w:cs="Times New Roman"/>
        </w:rPr>
        <w:lastRenderedPageBreak/>
        <w:t>Conclusion</w:t>
      </w:r>
      <w:bookmarkEnd w:id="9"/>
    </w:p>
    <w:p w14:paraId="6F409D47" w14:textId="77777777" w:rsidR="00905E18" w:rsidRPr="004716EC" w:rsidRDefault="00905E18"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t xml:space="preserve">Thus, all the above discussions of </w:t>
      </w:r>
      <w:r w:rsidR="007D75D1" w:rsidRPr="004716EC">
        <w:rPr>
          <w:rFonts w:ascii="Times New Roman" w:hAnsi="Times New Roman" w:cs="Times New Roman"/>
          <w:sz w:val="24"/>
          <w:szCs w:val="24"/>
        </w:rPr>
        <w:t>Children, Young People and Families</w:t>
      </w:r>
      <w:r w:rsidR="00DB534C" w:rsidRPr="004716EC">
        <w:rPr>
          <w:rFonts w:ascii="Times New Roman" w:hAnsi="Times New Roman" w:cs="Times New Roman"/>
          <w:sz w:val="24"/>
          <w:szCs w:val="24"/>
        </w:rPr>
        <w:t xml:space="preserve"> are now available to understand the associated mechanisms that have enough impact in the society. If we consider the required issues properly then we can create a sharing and caring values within Children, Young People and Families in the respective society. All the things we need to ensure the better </w:t>
      </w:r>
      <w:r w:rsidR="009550DC" w:rsidRPr="004716EC">
        <w:rPr>
          <w:rFonts w:ascii="Times New Roman" w:hAnsi="Times New Roman" w:cs="Times New Roman"/>
          <w:sz w:val="24"/>
          <w:szCs w:val="24"/>
        </w:rPr>
        <w:t>practi</w:t>
      </w:r>
      <w:r w:rsidR="00033CF2" w:rsidRPr="004716EC">
        <w:rPr>
          <w:rFonts w:ascii="Times New Roman" w:hAnsi="Times New Roman" w:cs="Times New Roman"/>
          <w:sz w:val="24"/>
          <w:szCs w:val="24"/>
        </w:rPr>
        <w:t>c</w:t>
      </w:r>
      <w:r w:rsidR="009550DC" w:rsidRPr="004716EC">
        <w:rPr>
          <w:rFonts w:ascii="Times New Roman" w:hAnsi="Times New Roman" w:cs="Times New Roman"/>
          <w:sz w:val="24"/>
          <w:szCs w:val="24"/>
        </w:rPr>
        <w:t>e</w:t>
      </w:r>
      <w:r w:rsidR="00DB534C" w:rsidRPr="004716EC">
        <w:rPr>
          <w:rFonts w:ascii="Times New Roman" w:hAnsi="Times New Roman" w:cs="Times New Roman"/>
          <w:sz w:val="24"/>
          <w:szCs w:val="24"/>
        </w:rPr>
        <w:t xml:space="preserve"> of socio-cultural issues and the proper implementation of the influencing factors within the associated life-cycle stages. After, we should be sincere and careful about our practices to ensure a better relationship within Children, Young People and Families</w:t>
      </w:r>
      <w:r w:rsidR="00AC5B85" w:rsidRPr="004716EC">
        <w:rPr>
          <w:rFonts w:ascii="Times New Roman" w:hAnsi="Times New Roman" w:cs="Times New Roman"/>
          <w:sz w:val="24"/>
          <w:szCs w:val="24"/>
        </w:rPr>
        <w:t xml:space="preserve"> for improved life cycles (Sokol et al, 2018).  </w:t>
      </w:r>
    </w:p>
    <w:p w14:paraId="1CDEA222" w14:textId="77777777" w:rsidR="008C64D8" w:rsidRPr="004716EC" w:rsidRDefault="008C64D8" w:rsidP="00AC5B85">
      <w:pPr>
        <w:spacing w:line="360" w:lineRule="auto"/>
        <w:jc w:val="both"/>
        <w:rPr>
          <w:rFonts w:ascii="Times New Roman" w:hAnsi="Times New Roman" w:cs="Times New Roman"/>
          <w:sz w:val="24"/>
          <w:szCs w:val="24"/>
        </w:rPr>
      </w:pPr>
    </w:p>
    <w:p w14:paraId="23FEB736" w14:textId="77777777" w:rsidR="008C64D8" w:rsidRPr="004716EC" w:rsidRDefault="008C64D8" w:rsidP="00AC5B85">
      <w:pPr>
        <w:spacing w:line="360" w:lineRule="auto"/>
        <w:jc w:val="both"/>
        <w:rPr>
          <w:rFonts w:ascii="Times New Roman" w:hAnsi="Times New Roman" w:cs="Times New Roman"/>
          <w:sz w:val="24"/>
          <w:szCs w:val="24"/>
        </w:rPr>
      </w:pPr>
      <w:r w:rsidRPr="004716EC">
        <w:rPr>
          <w:rFonts w:ascii="Times New Roman" w:hAnsi="Times New Roman" w:cs="Times New Roman"/>
          <w:sz w:val="24"/>
          <w:szCs w:val="24"/>
        </w:rPr>
        <w:br w:type="page"/>
      </w:r>
    </w:p>
    <w:p w14:paraId="7DC769AE" w14:textId="77777777" w:rsidR="008C64D8" w:rsidRPr="004716EC" w:rsidRDefault="008C64D8" w:rsidP="00043B71">
      <w:pPr>
        <w:pStyle w:val="Heading1"/>
        <w:rPr>
          <w:rFonts w:cs="Times New Roman"/>
        </w:rPr>
      </w:pPr>
      <w:bookmarkStart w:id="10" w:name="_Toc39181991"/>
      <w:r w:rsidRPr="004716EC">
        <w:rPr>
          <w:rFonts w:cs="Times New Roman"/>
        </w:rPr>
        <w:lastRenderedPageBreak/>
        <w:t>References</w:t>
      </w:r>
      <w:bookmarkEnd w:id="10"/>
    </w:p>
    <w:p w14:paraId="662E3AF5"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716EC">
        <w:rPr>
          <w:rFonts w:ascii="Times New Roman" w:hAnsi="Times New Roman" w:cs="Times New Roman"/>
          <w:color w:val="222222"/>
          <w:sz w:val="24"/>
          <w:szCs w:val="24"/>
          <w:shd w:val="clear" w:color="auto" w:fill="FFFFFF"/>
        </w:rPr>
        <w:t>Alemdar</w:t>
      </w:r>
      <w:proofErr w:type="spellEnd"/>
      <w:r w:rsidRPr="004716EC">
        <w:rPr>
          <w:rFonts w:ascii="Times New Roman" w:hAnsi="Times New Roman" w:cs="Times New Roman"/>
          <w:color w:val="222222"/>
          <w:sz w:val="24"/>
          <w:szCs w:val="24"/>
          <w:shd w:val="clear" w:color="auto" w:fill="FFFFFF"/>
        </w:rPr>
        <w:t xml:space="preserve">, H. and </w:t>
      </w:r>
      <w:proofErr w:type="spellStart"/>
      <w:r w:rsidRPr="004716EC">
        <w:rPr>
          <w:rFonts w:ascii="Times New Roman" w:hAnsi="Times New Roman" w:cs="Times New Roman"/>
          <w:color w:val="222222"/>
          <w:sz w:val="24"/>
          <w:szCs w:val="24"/>
          <w:shd w:val="clear" w:color="auto" w:fill="FFFFFF"/>
        </w:rPr>
        <w:t>Ersoy</w:t>
      </w:r>
      <w:proofErr w:type="spellEnd"/>
      <w:r w:rsidRPr="004716EC">
        <w:rPr>
          <w:rFonts w:ascii="Times New Roman" w:hAnsi="Times New Roman" w:cs="Times New Roman"/>
          <w:color w:val="222222"/>
          <w:sz w:val="24"/>
          <w:szCs w:val="24"/>
          <w:shd w:val="clear" w:color="auto" w:fill="FFFFFF"/>
        </w:rPr>
        <w:t>, C., 2010. Wireless sensor networks for healthcare: A survey. </w:t>
      </w:r>
      <w:r w:rsidRPr="004716EC">
        <w:rPr>
          <w:rFonts w:ascii="Times New Roman" w:hAnsi="Times New Roman" w:cs="Times New Roman"/>
          <w:i/>
          <w:iCs/>
          <w:color w:val="222222"/>
          <w:sz w:val="24"/>
          <w:szCs w:val="24"/>
          <w:shd w:val="clear" w:color="auto" w:fill="FFFFFF"/>
        </w:rPr>
        <w:t>Computer networks</w:t>
      </w:r>
      <w:r w:rsidRPr="004716EC">
        <w:rPr>
          <w:rFonts w:ascii="Times New Roman" w:hAnsi="Times New Roman" w:cs="Times New Roman"/>
          <w:color w:val="222222"/>
          <w:sz w:val="24"/>
          <w:szCs w:val="24"/>
          <w:shd w:val="clear" w:color="auto" w:fill="FFFFFF"/>
        </w:rPr>
        <w:t>, </w:t>
      </w:r>
      <w:r w:rsidRPr="004716EC">
        <w:rPr>
          <w:rFonts w:ascii="Times New Roman" w:hAnsi="Times New Roman" w:cs="Times New Roman"/>
          <w:i/>
          <w:iCs/>
          <w:color w:val="222222"/>
          <w:sz w:val="24"/>
          <w:szCs w:val="24"/>
          <w:shd w:val="clear" w:color="auto" w:fill="FFFFFF"/>
        </w:rPr>
        <w:t>54</w:t>
      </w:r>
      <w:r w:rsidRPr="004716EC">
        <w:rPr>
          <w:rFonts w:ascii="Times New Roman" w:hAnsi="Times New Roman" w:cs="Times New Roman"/>
          <w:color w:val="222222"/>
          <w:sz w:val="24"/>
          <w:szCs w:val="24"/>
          <w:shd w:val="clear" w:color="auto" w:fill="FFFFFF"/>
        </w:rPr>
        <w:t>(15), pp.2688-2710.</w:t>
      </w:r>
    </w:p>
    <w:p w14:paraId="1698C7DC"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716EC">
        <w:rPr>
          <w:rFonts w:ascii="Times New Roman" w:hAnsi="Times New Roman" w:cs="Times New Roman"/>
          <w:color w:val="222222"/>
          <w:sz w:val="24"/>
          <w:szCs w:val="24"/>
          <w:shd w:val="clear" w:color="auto" w:fill="FFFFFF"/>
        </w:rPr>
        <w:t>Arnrich</w:t>
      </w:r>
      <w:proofErr w:type="spellEnd"/>
      <w:r w:rsidRPr="004716EC">
        <w:rPr>
          <w:rFonts w:ascii="Times New Roman" w:hAnsi="Times New Roman" w:cs="Times New Roman"/>
          <w:color w:val="222222"/>
          <w:sz w:val="24"/>
          <w:szCs w:val="24"/>
          <w:shd w:val="clear" w:color="auto" w:fill="FFFFFF"/>
        </w:rPr>
        <w:t xml:space="preserve">, B., </w:t>
      </w:r>
      <w:proofErr w:type="spellStart"/>
      <w:r w:rsidRPr="004716EC">
        <w:rPr>
          <w:rFonts w:ascii="Times New Roman" w:hAnsi="Times New Roman" w:cs="Times New Roman"/>
          <w:color w:val="222222"/>
          <w:sz w:val="24"/>
          <w:szCs w:val="24"/>
          <w:shd w:val="clear" w:color="auto" w:fill="FFFFFF"/>
        </w:rPr>
        <w:t>Mayora</w:t>
      </w:r>
      <w:proofErr w:type="spellEnd"/>
      <w:r w:rsidRPr="004716EC">
        <w:rPr>
          <w:rFonts w:ascii="Times New Roman" w:hAnsi="Times New Roman" w:cs="Times New Roman"/>
          <w:color w:val="222222"/>
          <w:sz w:val="24"/>
          <w:szCs w:val="24"/>
          <w:shd w:val="clear" w:color="auto" w:fill="FFFFFF"/>
        </w:rPr>
        <w:t xml:space="preserve">, O., </w:t>
      </w:r>
      <w:proofErr w:type="spellStart"/>
      <w:r w:rsidRPr="004716EC">
        <w:rPr>
          <w:rFonts w:ascii="Times New Roman" w:hAnsi="Times New Roman" w:cs="Times New Roman"/>
          <w:color w:val="222222"/>
          <w:sz w:val="24"/>
          <w:szCs w:val="24"/>
          <w:shd w:val="clear" w:color="auto" w:fill="FFFFFF"/>
        </w:rPr>
        <w:t>Bardram</w:t>
      </w:r>
      <w:proofErr w:type="spellEnd"/>
      <w:r w:rsidRPr="004716EC">
        <w:rPr>
          <w:rFonts w:ascii="Times New Roman" w:hAnsi="Times New Roman" w:cs="Times New Roman"/>
          <w:color w:val="222222"/>
          <w:sz w:val="24"/>
          <w:szCs w:val="24"/>
          <w:shd w:val="clear" w:color="auto" w:fill="FFFFFF"/>
        </w:rPr>
        <w:t xml:space="preserve">, J. and </w:t>
      </w:r>
      <w:proofErr w:type="spellStart"/>
      <w:r w:rsidRPr="004716EC">
        <w:rPr>
          <w:rFonts w:ascii="Times New Roman" w:hAnsi="Times New Roman" w:cs="Times New Roman"/>
          <w:color w:val="222222"/>
          <w:sz w:val="24"/>
          <w:szCs w:val="24"/>
          <w:shd w:val="clear" w:color="auto" w:fill="FFFFFF"/>
        </w:rPr>
        <w:t>Tröster</w:t>
      </w:r>
      <w:proofErr w:type="spellEnd"/>
      <w:r w:rsidRPr="004716EC">
        <w:rPr>
          <w:rFonts w:ascii="Times New Roman" w:hAnsi="Times New Roman" w:cs="Times New Roman"/>
          <w:color w:val="222222"/>
          <w:sz w:val="24"/>
          <w:szCs w:val="24"/>
          <w:shd w:val="clear" w:color="auto" w:fill="FFFFFF"/>
        </w:rPr>
        <w:t>, G., 2010. Pervasive healthcare. </w:t>
      </w:r>
      <w:r w:rsidRPr="004716EC">
        <w:rPr>
          <w:rFonts w:ascii="Times New Roman" w:hAnsi="Times New Roman" w:cs="Times New Roman"/>
          <w:i/>
          <w:iCs/>
          <w:color w:val="222222"/>
          <w:sz w:val="24"/>
          <w:szCs w:val="24"/>
          <w:shd w:val="clear" w:color="auto" w:fill="FFFFFF"/>
        </w:rPr>
        <w:t>Methods of information in medicine</w:t>
      </w:r>
      <w:r w:rsidRPr="004716EC">
        <w:rPr>
          <w:rFonts w:ascii="Times New Roman" w:hAnsi="Times New Roman" w:cs="Times New Roman"/>
          <w:color w:val="222222"/>
          <w:sz w:val="24"/>
          <w:szCs w:val="24"/>
          <w:shd w:val="clear" w:color="auto" w:fill="FFFFFF"/>
        </w:rPr>
        <w:t>, </w:t>
      </w:r>
      <w:r w:rsidRPr="004716EC">
        <w:rPr>
          <w:rFonts w:ascii="Times New Roman" w:hAnsi="Times New Roman" w:cs="Times New Roman"/>
          <w:i/>
          <w:iCs/>
          <w:color w:val="222222"/>
          <w:sz w:val="24"/>
          <w:szCs w:val="24"/>
          <w:shd w:val="clear" w:color="auto" w:fill="FFFFFF"/>
        </w:rPr>
        <w:t>49</w:t>
      </w:r>
      <w:r w:rsidRPr="004716EC">
        <w:rPr>
          <w:rFonts w:ascii="Times New Roman" w:hAnsi="Times New Roman" w:cs="Times New Roman"/>
          <w:color w:val="222222"/>
          <w:sz w:val="24"/>
          <w:szCs w:val="24"/>
          <w:shd w:val="clear" w:color="auto" w:fill="FFFFFF"/>
        </w:rPr>
        <w:t>(01), p</w:t>
      </w:r>
    </w:p>
    <w:p w14:paraId="7E380A40"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r w:rsidRPr="004716EC">
        <w:rPr>
          <w:rFonts w:ascii="Times New Roman" w:hAnsi="Times New Roman" w:cs="Times New Roman"/>
          <w:noProof/>
          <w:color w:val="222222"/>
          <w:sz w:val="24"/>
          <w:szCs w:val="24"/>
          <w:shd w:val="clear" w:color="auto" w:fill="FFFFFF"/>
        </w:rPr>
        <w:t>Gorelick</w:t>
      </w:r>
      <w:r w:rsidRPr="004716EC">
        <w:rPr>
          <w:rFonts w:ascii="Times New Roman" w:hAnsi="Times New Roman" w:cs="Times New Roman"/>
          <w:color w:val="222222"/>
          <w:sz w:val="24"/>
          <w:szCs w:val="24"/>
          <w:shd w:val="clear" w:color="auto" w:fill="FFFFFF"/>
        </w:rPr>
        <w:t xml:space="preserve">, P.B., </w:t>
      </w:r>
      <w:proofErr w:type="spellStart"/>
      <w:r w:rsidRPr="004716EC">
        <w:rPr>
          <w:rFonts w:ascii="Times New Roman" w:hAnsi="Times New Roman" w:cs="Times New Roman"/>
          <w:color w:val="222222"/>
          <w:sz w:val="24"/>
          <w:szCs w:val="24"/>
          <w:shd w:val="clear" w:color="auto" w:fill="FFFFFF"/>
        </w:rPr>
        <w:t>Scuteri</w:t>
      </w:r>
      <w:proofErr w:type="spellEnd"/>
      <w:r w:rsidRPr="004716EC">
        <w:rPr>
          <w:rFonts w:ascii="Times New Roman" w:hAnsi="Times New Roman" w:cs="Times New Roman"/>
          <w:color w:val="222222"/>
          <w:sz w:val="24"/>
          <w:szCs w:val="24"/>
          <w:shd w:val="clear" w:color="auto" w:fill="FFFFFF"/>
        </w:rPr>
        <w:t xml:space="preserve">, A., Black, S.E., </w:t>
      </w:r>
      <w:proofErr w:type="spellStart"/>
      <w:r w:rsidRPr="004716EC">
        <w:rPr>
          <w:rFonts w:ascii="Times New Roman" w:hAnsi="Times New Roman" w:cs="Times New Roman"/>
          <w:color w:val="222222"/>
          <w:sz w:val="24"/>
          <w:szCs w:val="24"/>
          <w:shd w:val="clear" w:color="auto" w:fill="FFFFFF"/>
        </w:rPr>
        <w:t>DeCarli</w:t>
      </w:r>
      <w:proofErr w:type="spellEnd"/>
      <w:r w:rsidRPr="004716EC">
        <w:rPr>
          <w:rFonts w:ascii="Times New Roman" w:hAnsi="Times New Roman" w:cs="Times New Roman"/>
          <w:color w:val="222222"/>
          <w:sz w:val="24"/>
          <w:szCs w:val="24"/>
          <w:shd w:val="clear" w:color="auto" w:fill="FFFFFF"/>
        </w:rPr>
        <w:t xml:space="preserve">, C., Greenberg, S.M., </w:t>
      </w:r>
      <w:proofErr w:type="spellStart"/>
      <w:r w:rsidRPr="004716EC">
        <w:rPr>
          <w:rFonts w:ascii="Times New Roman" w:hAnsi="Times New Roman" w:cs="Times New Roman"/>
          <w:color w:val="222222"/>
          <w:sz w:val="24"/>
          <w:szCs w:val="24"/>
          <w:shd w:val="clear" w:color="auto" w:fill="FFFFFF"/>
        </w:rPr>
        <w:t>Iadecola</w:t>
      </w:r>
      <w:proofErr w:type="spellEnd"/>
      <w:r w:rsidRPr="004716EC">
        <w:rPr>
          <w:rFonts w:ascii="Times New Roman" w:hAnsi="Times New Roman" w:cs="Times New Roman"/>
          <w:color w:val="222222"/>
          <w:sz w:val="24"/>
          <w:szCs w:val="24"/>
          <w:shd w:val="clear" w:color="auto" w:fill="FFFFFF"/>
        </w:rPr>
        <w:t xml:space="preserve">, C., </w:t>
      </w:r>
      <w:proofErr w:type="spellStart"/>
      <w:r w:rsidRPr="004716EC">
        <w:rPr>
          <w:rFonts w:ascii="Times New Roman" w:hAnsi="Times New Roman" w:cs="Times New Roman"/>
          <w:color w:val="222222"/>
          <w:sz w:val="24"/>
          <w:szCs w:val="24"/>
          <w:shd w:val="clear" w:color="auto" w:fill="FFFFFF"/>
        </w:rPr>
        <w:t>Launer</w:t>
      </w:r>
      <w:proofErr w:type="spellEnd"/>
      <w:r w:rsidRPr="004716EC">
        <w:rPr>
          <w:rFonts w:ascii="Times New Roman" w:hAnsi="Times New Roman" w:cs="Times New Roman"/>
          <w:color w:val="222222"/>
          <w:sz w:val="24"/>
          <w:szCs w:val="24"/>
          <w:shd w:val="clear" w:color="auto" w:fill="FFFFFF"/>
        </w:rPr>
        <w:t xml:space="preserve">, L.J., Laurent, S., Lopez, O.L., </w:t>
      </w:r>
      <w:proofErr w:type="spellStart"/>
      <w:r w:rsidRPr="004716EC">
        <w:rPr>
          <w:rFonts w:ascii="Times New Roman" w:hAnsi="Times New Roman" w:cs="Times New Roman"/>
          <w:color w:val="222222"/>
          <w:sz w:val="24"/>
          <w:szCs w:val="24"/>
          <w:shd w:val="clear" w:color="auto" w:fill="FFFFFF"/>
        </w:rPr>
        <w:t>Nyenhuis</w:t>
      </w:r>
      <w:proofErr w:type="spellEnd"/>
      <w:r w:rsidRPr="004716EC">
        <w:rPr>
          <w:rFonts w:ascii="Times New Roman" w:hAnsi="Times New Roman" w:cs="Times New Roman"/>
          <w:color w:val="222222"/>
          <w:sz w:val="24"/>
          <w:szCs w:val="24"/>
          <w:shd w:val="clear" w:color="auto" w:fill="FFFFFF"/>
        </w:rPr>
        <w:t>, D. and Petersen, R.C., 2011. Vascular contributions to cognitive impairment and dementia: a statement for healthcare professionals from the American Heart Association/American Stroke Association. </w:t>
      </w:r>
      <w:r w:rsidRPr="004716EC">
        <w:rPr>
          <w:rFonts w:ascii="Times New Roman" w:hAnsi="Times New Roman" w:cs="Times New Roman"/>
          <w:i/>
          <w:iCs/>
          <w:color w:val="222222"/>
          <w:sz w:val="24"/>
          <w:szCs w:val="24"/>
          <w:shd w:val="clear" w:color="auto" w:fill="FFFFFF"/>
        </w:rPr>
        <w:t>Stroke</w:t>
      </w:r>
      <w:r w:rsidRPr="004716EC">
        <w:rPr>
          <w:rFonts w:ascii="Times New Roman" w:hAnsi="Times New Roman" w:cs="Times New Roman"/>
          <w:color w:val="222222"/>
          <w:sz w:val="24"/>
          <w:szCs w:val="24"/>
          <w:shd w:val="clear" w:color="auto" w:fill="FFFFFF"/>
        </w:rPr>
        <w:t>, </w:t>
      </w:r>
      <w:r w:rsidRPr="004716EC">
        <w:rPr>
          <w:rFonts w:ascii="Times New Roman" w:hAnsi="Times New Roman" w:cs="Times New Roman"/>
          <w:i/>
          <w:iCs/>
          <w:color w:val="222222"/>
          <w:sz w:val="24"/>
          <w:szCs w:val="24"/>
          <w:shd w:val="clear" w:color="auto" w:fill="FFFFFF"/>
        </w:rPr>
        <w:t>42</w:t>
      </w:r>
      <w:r w:rsidRPr="004716EC">
        <w:rPr>
          <w:rFonts w:ascii="Times New Roman" w:hAnsi="Times New Roman" w:cs="Times New Roman"/>
          <w:color w:val="222222"/>
          <w:sz w:val="24"/>
          <w:szCs w:val="24"/>
          <w:shd w:val="clear" w:color="auto" w:fill="FFFFFF"/>
        </w:rPr>
        <w:t>(9), pp.2672-2713.</w:t>
      </w:r>
    </w:p>
    <w:p w14:paraId="46EE3675"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716EC">
        <w:rPr>
          <w:rFonts w:ascii="Times New Roman" w:hAnsi="Times New Roman" w:cs="Times New Roman"/>
          <w:color w:val="222222"/>
          <w:sz w:val="24"/>
          <w:szCs w:val="24"/>
          <w:shd w:val="clear" w:color="auto" w:fill="FFFFFF"/>
        </w:rPr>
        <w:t>Ivers</w:t>
      </w:r>
      <w:proofErr w:type="spellEnd"/>
      <w:r w:rsidRPr="004716EC">
        <w:rPr>
          <w:rFonts w:ascii="Times New Roman" w:hAnsi="Times New Roman" w:cs="Times New Roman"/>
          <w:color w:val="222222"/>
          <w:sz w:val="24"/>
          <w:szCs w:val="24"/>
          <w:shd w:val="clear" w:color="auto" w:fill="FFFFFF"/>
        </w:rPr>
        <w:t xml:space="preserve">, N., </w:t>
      </w:r>
      <w:proofErr w:type="spellStart"/>
      <w:r w:rsidRPr="004716EC">
        <w:rPr>
          <w:rFonts w:ascii="Times New Roman" w:hAnsi="Times New Roman" w:cs="Times New Roman"/>
          <w:color w:val="222222"/>
          <w:sz w:val="24"/>
          <w:szCs w:val="24"/>
          <w:shd w:val="clear" w:color="auto" w:fill="FFFFFF"/>
        </w:rPr>
        <w:t>Jamtvedt</w:t>
      </w:r>
      <w:proofErr w:type="spellEnd"/>
      <w:r w:rsidRPr="004716EC">
        <w:rPr>
          <w:rFonts w:ascii="Times New Roman" w:hAnsi="Times New Roman" w:cs="Times New Roman"/>
          <w:color w:val="222222"/>
          <w:sz w:val="24"/>
          <w:szCs w:val="24"/>
          <w:shd w:val="clear" w:color="auto" w:fill="FFFFFF"/>
        </w:rPr>
        <w:t xml:space="preserve">, G., </w:t>
      </w:r>
      <w:proofErr w:type="spellStart"/>
      <w:r w:rsidRPr="004716EC">
        <w:rPr>
          <w:rFonts w:ascii="Times New Roman" w:hAnsi="Times New Roman" w:cs="Times New Roman"/>
          <w:color w:val="222222"/>
          <w:sz w:val="24"/>
          <w:szCs w:val="24"/>
          <w:shd w:val="clear" w:color="auto" w:fill="FFFFFF"/>
        </w:rPr>
        <w:t>Flottorp</w:t>
      </w:r>
      <w:proofErr w:type="spellEnd"/>
      <w:r w:rsidRPr="004716EC">
        <w:rPr>
          <w:rFonts w:ascii="Times New Roman" w:hAnsi="Times New Roman" w:cs="Times New Roman"/>
          <w:color w:val="222222"/>
          <w:sz w:val="24"/>
          <w:szCs w:val="24"/>
          <w:shd w:val="clear" w:color="auto" w:fill="FFFFFF"/>
        </w:rPr>
        <w:t xml:space="preserve">, S., Young, J.M., </w:t>
      </w:r>
      <w:proofErr w:type="spellStart"/>
      <w:r w:rsidRPr="004716EC">
        <w:rPr>
          <w:rFonts w:ascii="Times New Roman" w:hAnsi="Times New Roman" w:cs="Times New Roman"/>
          <w:color w:val="222222"/>
          <w:sz w:val="24"/>
          <w:szCs w:val="24"/>
          <w:shd w:val="clear" w:color="auto" w:fill="FFFFFF"/>
        </w:rPr>
        <w:t>Odgaard</w:t>
      </w:r>
      <w:proofErr w:type="spellEnd"/>
      <w:r w:rsidRPr="004716EC">
        <w:rPr>
          <w:rFonts w:ascii="Cambria Math" w:hAnsi="Cambria Math" w:cs="Cambria Math"/>
          <w:color w:val="222222"/>
          <w:sz w:val="24"/>
          <w:szCs w:val="24"/>
          <w:shd w:val="clear" w:color="auto" w:fill="FFFFFF"/>
        </w:rPr>
        <w:t>‐</w:t>
      </w:r>
      <w:r w:rsidRPr="004716EC">
        <w:rPr>
          <w:rFonts w:ascii="Times New Roman" w:hAnsi="Times New Roman" w:cs="Times New Roman"/>
          <w:color w:val="222222"/>
          <w:sz w:val="24"/>
          <w:szCs w:val="24"/>
          <w:shd w:val="clear" w:color="auto" w:fill="FFFFFF"/>
        </w:rPr>
        <w:t xml:space="preserve">Jensen, J., French, S.D., O'Brien, M.A., Johansen, M., Grimshaw, J. and </w:t>
      </w:r>
      <w:proofErr w:type="spellStart"/>
      <w:r w:rsidRPr="004716EC">
        <w:rPr>
          <w:rFonts w:ascii="Times New Roman" w:hAnsi="Times New Roman" w:cs="Times New Roman"/>
          <w:color w:val="222222"/>
          <w:sz w:val="24"/>
          <w:szCs w:val="24"/>
          <w:shd w:val="clear" w:color="auto" w:fill="FFFFFF"/>
        </w:rPr>
        <w:t>Oxman</w:t>
      </w:r>
      <w:proofErr w:type="spellEnd"/>
      <w:r w:rsidRPr="004716EC">
        <w:rPr>
          <w:rFonts w:ascii="Times New Roman" w:hAnsi="Times New Roman" w:cs="Times New Roman"/>
          <w:color w:val="222222"/>
          <w:sz w:val="24"/>
          <w:szCs w:val="24"/>
          <w:shd w:val="clear" w:color="auto" w:fill="FFFFFF"/>
        </w:rPr>
        <w:t>, A.D., 2012. Audit and feedback: effects on professional practice and healthcare outcomes. </w:t>
      </w:r>
      <w:r w:rsidRPr="004716EC">
        <w:rPr>
          <w:rFonts w:ascii="Times New Roman" w:hAnsi="Times New Roman" w:cs="Times New Roman"/>
          <w:i/>
          <w:iCs/>
          <w:color w:val="222222"/>
          <w:sz w:val="24"/>
          <w:szCs w:val="24"/>
          <w:shd w:val="clear" w:color="auto" w:fill="FFFFFF"/>
        </w:rPr>
        <w:t>Cochrane database of systematic reviews</w:t>
      </w:r>
      <w:r w:rsidRPr="004716EC">
        <w:rPr>
          <w:rFonts w:ascii="Times New Roman" w:hAnsi="Times New Roman" w:cs="Times New Roman"/>
          <w:color w:val="222222"/>
          <w:sz w:val="24"/>
          <w:szCs w:val="24"/>
          <w:shd w:val="clear" w:color="auto" w:fill="FFFFFF"/>
        </w:rPr>
        <w:t>, (6).</w:t>
      </w:r>
    </w:p>
    <w:p w14:paraId="3BABEE10"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r w:rsidRPr="004716EC">
        <w:rPr>
          <w:rFonts w:ascii="Times New Roman" w:hAnsi="Times New Roman" w:cs="Times New Roman"/>
          <w:color w:val="222222"/>
          <w:sz w:val="24"/>
          <w:szCs w:val="24"/>
          <w:shd w:val="clear" w:color="auto" w:fill="FFFFFF"/>
        </w:rPr>
        <w:t>Kaylor, R., Everhart, D. and Lindsay, J., Kimberly-Clark Worldwide Inc, 2004. </w:t>
      </w:r>
      <w:r w:rsidRPr="004716EC">
        <w:rPr>
          <w:rFonts w:ascii="Times New Roman" w:hAnsi="Times New Roman" w:cs="Times New Roman"/>
          <w:i/>
          <w:iCs/>
          <w:color w:val="222222"/>
          <w:sz w:val="24"/>
          <w:szCs w:val="24"/>
          <w:shd w:val="clear" w:color="auto" w:fill="FFFFFF"/>
        </w:rPr>
        <w:t>Healthcare networks with biosensors</w:t>
      </w:r>
      <w:r w:rsidRPr="004716EC">
        <w:rPr>
          <w:rFonts w:ascii="Times New Roman" w:hAnsi="Times New Roman" w:cs="Times New Roman"/>
          <w:color w:val="222222"/>
          <w:sz w:val="24"/>
          <w:szCs w:val="24"/>
          <w:shd w:val="clear" w:color="auto" w:fill="FFFFFF"/>
        </w:rPr>
        <w:t>. U.S. Patent Application 10/277,170.</w:t>
      </w:r>
    </w:p>
    <w:p w14:paraId="4DD8A132"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r w:rsidRPr="004716EC">
        <w:rPr>
          <w:rFonts w:ascii="Times New Roman" w:hAnsi="Times New Roman" w:cs="Times New Roman"/>
          <w:color w:val="222222"/>
          <w:sz w:val="24"/>
          <w:szCs w:val="24"/>
          <w:shd w:val="clear" w:color="auto" w:fill="FFFFFF"/>
        </w:rPr>
        <w:t>Koh, H.C. and Tan, G., 2011. Data mining applications in healthcare. </w:t>
      </w:r>
      <w:r w:rsidRPr="004716EC">
        <w:rPr>
          <w:rFonts w:ascii="Times New Roman" w:hAnsi="Times New Roman" w:cs="Times New Roman"/>
          <w:i/>
          <w:iCs/>
          <w:color w:val="222222"/>
          <w:sz w:val="24"/>
          <w:szCs w:val="24"/>
          <w:shd w:val="clear" w:color="auto" w:fill="FFFFFF"/>
        </w:rPr>
        <w:t>Journal of healthcare information management</w:t>
      </w:r>
      <w:r w:rsidRPr="004716EC">
        <w:rPr>
          <w:rFonts w:ascii="Times New Roman" w:hAnsi="Times New Roman" w:cs="Times New Roman"/>
          <w:color w:val="222222"/>
          <w:sz w:val="24"/>
          <w:szCs w:val="24"/>
          <w:shd w:val="clear" w:color="auto" w:fill="FFFFFF"/>
        </w:rPr>
        <w:t>, </w:t>
      </w:r>
      <w:r w:rsidRPr="004716EC">
        <w:rPr>
          <w:rFonts w:ascii="Times New Roman" w:hAnsi="Times New Roman" w:cs="Times New Roman"/>
          <w:i/>
          <w:iCs/>
          <w:color w:val="222222"/>
          <w:sz w:val="24"/>
          <w:szCs w:val="24"/>
          <w:shd w:val="clear" w:color="auto" w:fill="FFFFFF"/>
        </w:rPr>
        <w:t>19</w:t>
      </w:r>
      <w:r w:rsidRPr="004716EC">
        <w:rPr>
          <w:rFonts w:ascii="Times New Roman" w:hAnsi="Times New Roman" w:cs="Times New Roman"/>
          <w:color w:val="222222"/>
          <w:sz w:val="24"/>
          <w:szCs w:val="24"/>
          <w:shd w:val="clear" w:color="auto" w:fill="FFFFFF"/>
        </w:rPr>
        <w:t>(2), p.65.</w:t>
      </w:r>
    </w:p>
    <w:p w14:paraId="0AACDCA6"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r w:rsidRPr="004716EC">
        <w:rPr>
          <w:rFonts w:ascii="Times New Roman" w:hAnsi="Times New Roman" w:cs="Times New Roman"/>
          <w:color w:val="222222"/>
          <w:sz w:val="24"/>
          <w:szCs w:val="24"/>
          <w:shd w:val="clear" w:color="auto" w:fill="FFFFFF"/>
        </w:rPr>
        <w:t xml:space="preserve">Krishna, S., Boren, S.A. and </w:t>
      </w:r>
      <w:proofErr w:type="spellStart"/>
      <w:r w:rsidRPr="004716EC">
        <w:rPr>
          <w:rFonts w:ascii="Times New Roman" w:hAnsi="Times New Roman" w:cs="Times New Roman"/>
          <w:color w:val="222222"/>
          <w:sz w:val="24"/>
          <w:szCs w:val="24"/>
          <w:shd w:val="clear" w:color="auto" w:fill="FFFFFF"/>
        </w:rPr>
        <w:t>Balas</w:t>
      </w:r>
      <w:proofErr w:type="spellEnd"/>
      <w:r w:rsidRPr="004716EC">
        <w:rPr>
          <w:rFonts w:ascii="Times New Roman" w:hAnsi="Times New Roman" w:cs="Times New Roman"/>
          <w:color w:val="222222"/>
          <w:sz w:val="24"/>
          <w:szCs w:val="24"/>
          <w:shd w:val="clear" w:color="auto" w:fill="FFFFFF"/>
        </w:rPr>
        <w:t>, E.A., 2009. Healthcare via cell phones: a systematic review. </w:t>
      </w:r>
      <w:r w:rsidRPr="004716EC">
        <w:rPr>
          <w:rFonts w:ascii="Times New Roman" w:hAnsi="Times New Roman" w:cs="Times New Roman"/>
          <w:i/>
          <w:iCs/>
          <w:color w:val="222222"/>
          <w:sz w:val="24"/>
          <w:szCs w:val="24"/>
          <w:shd w:val="clear" w:color="auto" w:fill="FFFFFF"/>
        </w:rPr>
        <w:t>Telemedicine and e-Health</w:t>
      </w:r>
      <w:r w:rsidRPr="004716EC">
        <w:rPr>
          <w:rFonts w:ascii="Times New Roman" w:hAnsi="Times New Roman" w:cs="Times New Roman"/>
          <w:color w:val="222222"/>
          <w:sz w:val="24"/>
          <w:szCs w:val="24"/>
          <w:shd w:val="clear" w:color="auto" w:fill="FFFFFF"/>
        </w:rPr>
        <w:t>, </w:t>
      </w:r>
      <w:r w:rsidRPr="004716EC">
        <w:rPr>
          <w:rFonts w:ascii="Times New Roman" w:hAnsi="Times New Roman" w:cs="Times New Roman"/>
          <w:i/>
          <w:iCs/>
          <w:color w:val="222222"/>
          <w:sz w:val="24"/>
          <w:szCs w:val="24"/>
          <w:shd w:val="clear" w:color="auto" w:fill="FFFFFF"/>
        </w:rPr>
        <w:t>15</w:t>
      </w:r>
      <w:r w:rsidRPr="004716EC">
        <w:rPr>
          <w:rFonts w:ascii="Times New Roman" w:hAnsi="Times New Roman" w:cs="Times New Roman"/>
          <w:color w:val="222222"/>
          <w:sz w:val="24"/>
          <w:szCs w:val="24"/>
          <w:shd w:val="clear" w:color="auto" w:fill="FFFFFF"/>
        </w:rPr>
        <w:t>(3), pp.231-240.</w:t>
      </w:r>
    </w:p>
    <w:p w14:paraId="24998BD9"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r w:rsidRPr="004716EC">
        <w:rPr>
          <w:rFonts w:ascii="Times New Roman" w:hAnsi="Times New Roman" w:cs="Times New Roman"/>
          <w:color w:val="222222"/>
          <w:sz w:val="24"/>
          <w:szCs w:val="24"/>
          <w:shd w:val="clear" w:color="auto" w:fill="FFFFFF"/>
        </w:rPr>
        <w:t>Melnyk, B.M. and Fineout-Overholt, E. eds., 2011. </w:t>
      </w:r>
      <w:r w:rsidRPr="004716EC">
        <w:rPr>
          <w:rFonts w:ascii="Times New Roman" w:hAnsi="Times New Roman" w:cs="Times New Roman"/>
          <w:i/>
          <w:iCs/>
          <w:color w:val="222222"/>
          <w:sz w:val="24"/>
          <w:szCs w:val="24"/>
          <w:shd w:val="clear" w:color="auto" w:fill="FFFFFF"/>
        </w:rPr>
        <w:t>Evidence-based practice in nursing &amp; healthcare: A guide to best practice</w:t>
      </w:r>
      <w:r w:rsidRPr="004716EC">
        <w:rPr>
          <w:rFonts w:ascii="Times New Roman" w:hAnsi="Times New Roman" w:cs="Times New Roman"/>
          <w:color w:val="222222"/>
          <w:sz w:val="24"/>
          <w:szCs w:val="24"/>
          <w:shd w:val="clear" w:color="auto" w:fill="FFFFFF"/>
        </w:rPr>
        <w:t>. Lippincott Williams &amp; Wilkins.</w:t>
      </w:r>
    </w:p>
    <w:p w14:paraId="3196B882"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716EC">
        <w:rPr>
          <w:rFonts w:ascii="Times New Roman" w:hAnsi="Times New Roman" w:cs="Times New Roman"/>
          <w:color w:val="222222"/>
          <w:sz w:val="24"/>
          <w:szCs w:val="24"/>
          <w:shd w:val="clear" w:color="auto" w:fill="FFFFFF"/>
        </w:rPr>
        <w:lastRenderedPageBreak/>
        <w:t>Nancarrow</w:t>
      </w:r>
      <w:proofErr w:type="spellEnd"/>
      <w:r w:rsidRPr="004716EC">
        <w:rPr>
          <w:rFonts w:ascii="Times New Roman" w:hAnsi="Times New Roman" w:cs="Times New Roman"/>
          <w:color w:val="222222"/>
          <w:sz w:val="24"/>
          <w:szCs w:val="24"/>
          <w:shd w:val="clear" w:color="auto" w:fill="FFFFFF"/>
        </w:rPr>
        <w:t>, S.A. and Borthwick, A.M., 2005. Dynamic professional boundaries in the healthcare workforce. </w:t>
      </w:r>
      <w:r w:rsidRPr="004716EC">
        <w:rPr>
          <w:rFonts w:ascii="Times New Roman" w:hAnsi="Times New Roman" w:cs="Times New Roman"/>
          <w:i/>
          <w:iCs/>
          <w:color w:val="222222"/>
          <w:sz w:val="24"/>
          <w:szCs w:val="24"/>
          <w:shd w:val="clear" w:color="auto" w:fill="FFFFFF"/>
        </w:rPr>
        <w:t>Sociology of health &amp; illness</w:t>
      </w:r>
      <w:r w:rsidRPr="004716EC">
        <w:rPr>
          <w:rFonts w:ascii="Times New Roman" w:hAnsi="Times New Roman" w:cs="Times New Roman"/>
          <w:color w:val="222222"/>
          <w:sz w:val="24"/>
          <w:szCs w:val="24"/>
          <w:shd w:val="clear" w:color="auto" w:fill="FFFFFF"/>
        </w:rPr>
        <w:t>, </w:t>
      </w:r>
      <w:r w:rsidRPr="004716EC">
        <w:rPr>
          <w:rFonts w:ascii="Times New Roman" w:hAnsi="Times New Roman" w:cs="Times New Roman"/>
          <w:i/>
          <w:iCs/>
          <w:color w:val="222222"/>
          <w:sz w:val="24"/>
          <w:szCs w:val="24"/>
          <w:shd w:val="clear" w:color="auto" w:fill="FFFFFF"/>
        </w:rPr>
        <w:t>27</w:t>
      </w:r>
      <w:r w:rsidRPr="004716EC">
        <w:rPr>
          <w:rFonts w:ascii="Times New Roman" w:hAnsi="Times New Roman" w:cs="Times New Roman"/>
          <w:color w:val="222222"/>
          <w:sz w:val="24"/>
          <w:szCs w:val="24"/>
          <w:shd w:val="clear" w:color="auto" w:fill="FFFFFF"/>
        </w:rPr>
        <w:t>(7), pp.897-919.</w:t>
      </w:r>
    </w:p>
    <w:p w14:paraId="7E31214C" w14:textId="77777777" w:rsidR="00AC5B85" w:rsidRPr="004716EC" w:rsidRDefault="00AC5B85" w:rsidP="00043B71">
      <w:pPr>
        <w:spacing w:line="480" w:lineRule="auto"/>
        <w:ind w:left="720" w:hanging="720"/>
        <w:jc w:val="both"/>
        <w:rPr>
          <w:rFonts w:ascii="Times New Roman" w:hAnsi="Times New Roman" w:cs="Times New Roman"/>
          <w:sz w:val="24"/>
          <w:szCs w:val="24"/>
        </w:rPr>
      </w:pPr>
      <w:r w:rsidRPr="004716EC">
        <w:rPr>
          <w:rFonts w:ascii="Times New Roman" w:hAnsi="Times New Roman" w:cs="Times New Roman"/>
          <w:color w:val="222222"/>
          <w:sz w:val="24"/>
          <w:szCs w:val="24"/>
          <w:shd w:val="clear" w:color="auto" w:fill="FFFFFF"/>
        </w:rPr>
        <w:t xml:space="preserve">Siegel, J.D., Rhinehart, E., Jackson, M. and </w:t>
      </w:r>
      <w:proofErr w:type="spellStart"/>
      <w:r w:rsidRPr="004716EC">
        <w:rPr>
          <w:rFonts w:ascii="Times New Roman" w:hAnsi="Times New Roman" w:cs="Times New Roman"/>
          <w:color w:val="222222"/>
          <w:sz w:val="24"/>
          <w:szCs w:val="24"/>
          <w:shd w:val="clear" w:color="auto" w:fill="FFFFFF"/>
        </w:rPr>
        <w:t>Chiarello</w:t>
      </w:r>
      <w:proofErr w:type="spellEnd"/>
      <w:r w:rsidRPr="004716EC">
        <w:rPr>
          <w:rFonts w:ascii="Times New Roman" w:hAnsi="Times New Roman" w:cs="Times New Roman"/>
          <w:color w:val="222222"/>
          <w:sz w:val="24"/>
          <w:szCs w:val="24"/>
          <w:shd w:val="clear" w:color="auto" w:fill="FFFFFF"/>
        </w:rPr>
        <w:t>, L., 2007. 2007 Guideline for isolation precautions preventing transmission of infectious agents in healthcare settings.</w:t>
      </w:r>
    </w:p>
    <w:p w14:paraId="3DD76B27"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r w:rsidRPr="004716EC">
        <w:rPr>
          <w:rFonts w:ascii="Times New Roman" w:hAnsi="Times New Roman" w:cs="Times New Roman"/>
          <w:color w:val="222222"/>
          <w:sz w:val="24"/>
          <w:szCs w:val="24"/>
          <w:shd w:val="clear" w:color="auto" w:fill="FFFFFF"/>
        </w:rPr>
        <w:t xml:space="preserve">Sokol, M.C., McGuigan, K.A., </w:t>
      </w:r>
      <w:proofErr w:type="spellStart"/>
      <w:r w:rsidRPr="004716EC">
        <w:rPr>
          <w:rFonts w:ascii="Times New Roman" w:hAnsi="Times New Roman" w:cs="Times New Roman"/>
          <w:color w:val="222222"/>
          <w:sz w:val="24"/>
          <w:szCs w:val="24"/>
          <w:shd w:val="clear" w:color="auto" w:fill="FFFFFF"/>
        </w:rPr>
        <w:t>Verbrugge</w:t>
      </w:r>
      <w:proofErr w:type="spellEnd"/>
      <w:r w:rsidRPr="004716EC">
        <w:rPr>
          <w:rFonts w:ascii="Times New Roman" w:hAnsi="Times New Roman" w:cs="Times New Roman"/>
          <w:color w:val="222222"/>
          <w:sz w:val="24"/>
          <w:szCs w:val="24"/>
          <w:shd w:val="clear" w:color="auto" w:fill="FFFFFF"/>
        </w:rPr>
        <w:t>, R.R. and Epstein, R.S., 2018. Impact of medication adherence on hospitalization risk and healthcare cost. </w:t>
      </w:r>
      <w:r w:rsidRPr="004716EC">
        <w:rPr>
          <w:rFonts w:ascii="Times New Roman" w:hAnsi="Times New Roman" w:cs="Times New Roman"/>
          <w:i/>
          <w:iCs/>
          <w:color w:val="222222"/>
          <w:sz w:val="24"/>
          <w:szCs w:val="24"/>
          <w:shd w:val="clear" w:color="auto" w:fill="FFFFFF"/>
        </w:rPr>
        <w:t>Medical care</w:t>
      </w:r>
      <w:r w:rsidRPr="004716EC">
        <w:rPr>
          <w:rFonts w:ascii="Times New Roman" w:hAnsi="Times New Roman" w:cs="Times New Roman"/>
          <w:color w:val="222222"/>
          <w:sz w:val="24"/>
          <w:szCs w:val="24"/>
          <w:shd w:val="clear" w:color="auto" w:fill="FFFFFF"/>
        </w:rPr>
        <w:t>, pp.521-530.</w:t>
      </w:r>
    </w:p>
    <w:p w14:paraId="0C368B77" w14:textId="77777777" w:rsidR="00AC5B85" w:rsidRPr="004716EC" w:rsidRDefault="00AC5B85" w:rsidP="00043B71">
      <w:pPr>
        <w:spacing w:line="480" w:lineRule="auto"/>
        <w:ind w:left="720" w:hanging="720"/>
        <w:jc w:val="both"/>
        <w:rPr>
          <w:rFonts w:ascii="Times New Roman" w:hAnsi="Times New Roman" w:cs="Times New Roman"/>
          <w:color w:val="222222"/>
          <w:sz w:val="24"/>
          <w:szCs w:val="24"/>
          <w:shd w:val="clear" w:color="auto" w:fill="FFFFFF"/>
        </w:rPr>
      </w:pPr>
      <w:r w:rsidRPr="004716EC">
        <w:rPr>
          <w:rFonts w:ascii="Times New Roman" w:hAnsi="Times New Roman" w:cs="Times New Roman"/>
          <w:color w:val="222222"/>
          <w:sz w:val="24"/>
          <w:szCs w:val="24"/>
          <w:shd w:val="clear" w:color="auto" w:fill="FFFFFF"/>
        </w:rPr>
        <w:t>Varshney, U., 2017. Pervasive healthcare and wireless health monitoring. </w:t>
      </w:r>
      <w:r w:rsidRPr="004716EC">
        <w:rPr>
          <w:rFonts w:ascii="Times New Roman" w:hAnsi="Times New Roman" w:cs="Times New Roman"/>
          <w:i/>
          <w:iCs/>
          <w:color w:val="222222"/>
          <w:sz w:val="24"/>
          <w:szCs w:val="24"/>
          <w:shd w:val="clear" w:color="auto" w:fill="FFFFFF"/>
        </w:rPr>
        <w:t>Mobile Networks and Applications</w:t>
      </w:r>
      <w:r w:rsidRPr="004716EC">
        <w:rPr>
          <w:rFonts w:ascii="Times New Roman" w:hAnsi="Times New Roman" w:cs="Times New Roman"/>
          <w:color w:val="222222"/>
          <w:sz w:val="24"/>
          <w:szCs w:val="24"/>
          <w:shd w:val="clear" w:color="auto" w:fill="FFFFFF"/>
        </w:rPr>
        <w:t>, </w:t>
      </w:r>
      <w:r w:rsidRPr="004716EC">
        <w:rPr>
          <w:rFonts w:ascii="Times New Roman" w:hAnsi="Times New Roman" w:cs="Times New Roman"/>
          <w:i/>
          <w:iCs/>
          <w:color w:val="222222"/>
          <w:sz w:val="24"/>
          <w:szCs w:val="24"/>
          <w:shd w:val="clear" w:color="auto" w:fill="FFFFFF"/>
        </w:rPr>
        <w:t>12</w:t>
      </w:r>
      <w:r w:rsidRPr="004716EC">
        <w:rPr>
          <w:rFonts w:ascii="Times New Roman" w:hAnsi="Times New Roman" w:cs="Times New Roman"/>
          <w:color w:val="222222"/>
          <w:sz w:val="24"/>
          <w:szCs w:val="24"/>
          <w:shd w:val="clear" w:color="auto" w:fill="FFFFFF"/>
        </w:rPr>
        <w:t>(2-3), pp.113-127.</w:t>
      </w:r>
    </w:p>
    <w:p w14:paraId="239114F8" w14:textId="77777777" w:rsidR="00AC5B85" w:rsidRPr="004716EC" w:rsidRDefault="00AC5B85" w:rsidP="00043B71">
      <w:pPr>
        <w:spacing w:line="360" w:lineRule="auto"/>
        <w:ind w:left="720" w:hanging="720"/>
        <w:jc w:val="both"/>
        <w:rPr>
          <w:rFonts w:ascii="Times New Roman" w:hAnsi="Times New Roman" w:cs="Times New Roman"/>
          <w:sz w:val="24"/>
          <w:szCs w:val="24"/>
        </w:rPr>
      </w:pPr>
    </w:p>
    <w:sectPr w:rsidR="00AC5B85" w:rsidRPr="004716EC">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54FECC" w14:textId="77777777" w:rsidR="005A1702" w:rsidRDefault="005A1702" w:rsidP="00A9113C">
      <w:pPr>
        <w:spacing w:after="0" w:line="240" w:lineRule="auto"/>
      </w:pPr>
      <w:r>
        <w:separator/>
      </w:r>
    </w:p>
  </w:endnote>
  <w:endnote w:type="continuationSeparator" w:id="0">
    <w:p w14:paraId="7E4934EB" w14:textId="77777777" w:rsidR="005A1702" w:rsidRDefault="005A1702" w:rsidP="00A91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0483436"/>
      <w:docPartObj>
        <w:docPartGallery w:val="Page Numbers (Bottom of Page)"/>
        <w:docPartUnique/>
      </w:docPartObj>
    </w:sdtPr>
    <w:sdtEndPr>
      <w:rPr>
        <w:color w:val="7F7F7F" w:themeColor="background1" w:themeShade="7F"/>
        <w:spacing w:val="60"/>
      </w:rPr>
    </w:sdtEndPr>
    <w:sdtContent>
      <w:p w14:paraId="7170D6C5" w14:textId="77777777" w:rsidR="00A9113C" w:rsidRDefault="00A9113C" w:rsidP="00A9113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F72703" w:rsidRPr="00F72703">
          <w:rPr>
            <w:b/>
            <w:bCs/>
            <w:noProof/>
          </w:rPr>
          <w:t>1</w:t>
        </w:r>
        <w:r>
          <w:rPr>
            <w:b/>
            <w:bCs/>
            <w:noProof/>
          </w:rPr>
          <w:fldChar w:fldCharType="end"/>
        </w:r>
        <w:r>
          <w:rPr>
            <w:b/>
            <w:bCs/>
          </w:rPr>
          <w:t xml:space="preserve"> | </w:t>
        </w:r>
        <w:r>
          <w:rPr>
            <w:color w:val="7F7F7F" w:themeColor="background1" w:themeShade="7F"/>
            <w:spacing w:val="60"/>
          </w:rPr>
          <w:t>Page</w:t>
        </w:r>
      </w:p>
    </w:sdtContent>
  </w:sdt>
  <w:p w14:paraId="10EC401A" w14:textId="77777777" w:rsidR="00A9113C" w:rsidRDefault="00A91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F28F3E" w14:textId="77777777" w:rsidR="005A1702" w:rsidRDefault="005A1702" w:rsidP="00A9113C">
      <w:pPr>
        <w:spacing w:after="0" w:line="240" w:lineRule="auto"/>
      </w:pPr>
      <w:r>
        <w:separator/>
      </w:r>
    </w:p>
  </w:footnote>
  <w:footnote w:type="continuationSeparator" w:id="0">
    <w:p w14:paraId="57C22E1A" w14:textId="77777777" w:rsidR="005A1702" w:rsidRDefault="005A1702" w:rsidP="00A911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84882"/>
    <w:multiLevelType w:val="hybridMultilevel"/>
    <w:tmpl w:val="E138CD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414A82"/>
    <w:multiLevelType w:val="hybridMultilevel"/>
    <w:tmpl w:val="BF70A03E"/>
    <w:lvl w:ilvl="0" w:tplc="0409000B">
      <w:start w:val="1"/>
      <w:numFmt w:val="bullet"/>
      <w:lvlText w:val=""/>
      <w:lvlJc w:val="left"/>
      <w:pPr>
        <w:ind w:left="783" w:hanging="360"/>
      </w:pPr>
      <w:rPr>
        <w:rFonts w:ascii="Wingdings" w:hAnsi="Wingdings"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CQgtDcxNTCyNzCwsjSyUdpeDU4uLM/DyQAkPzWgBZhOW2LQAAAA=="/>
  </w:docVars>
  <w:rsids>
    <w:rsidRoot w:val="00514CA7"/>
    <w:rsid w:val="0000000B"/>
    <w:rsid w:val="000010A5"/>
    <w:rsid w:val="00006453"/>
    <w:rsid w:val="00012A25"/>
    <w:rsid w:val="00015F37"/>
    <w:rsid w:val="00033CF2"/>
    <w:rsid w:val="000417C0"/>
    <w:rsid w:val="00043B71"/>
    <w:rsid w:val="00044551"/>
    <w:rsid w:val="000504B9"/>
    <w:rsid w:val="00070079"/>
    <w:rsid w:val="000861A0"/>
    <w:rsid w:val="00095726"/>
    <w:rsid w:val="00095E4C"/>
    <w:rsid w:val="000A34FB"/>
    <w:rsid w:val="000B1FE8"/>
    <w:rsid w:val="000B4B2C"/>
    <w:rsid w:val="000C5CF5"/>
    <w:rsid w:val="000D312A"/>
    <w:rsid w:val="000E18BD"/>
    <w:rsid w:val="000F3955"/>
    <w:rsid w:val="0011001B"/>
    <w:rsid w:val="00114125"/>
    <w:rsid w:val="00115950"/>
    <w:rsid w:val="001164F0"/>
    <w:rsid w:val="00123046"/>
    <w:rsid w:val="00127E7E"/>
    <w:rsid w:val="00127F7E"/>
    <w:rsid w:val="00176BFC"/>
    <w:rsid w:val="00184265"/>
    <w:rsid w:val="00186F1C"/>
    <w:rsid w:val="001912BA"/>
    <w:rsid w:val="00191D4F"/>
    <w:rsid w:val="001A533B"/>
    <w:rsid w:val="001B27BE"/>
    <w:rsid w:val="001B4B63"/>
    <w:rsid w:val="001C3411"/>
    <w:rsid w:val="001C3427"/>
    <w:rsid w:val="001C5A00"/>
    <w:rsid w:val="001C7986"/>
    <w:rsid w:val="001D28E4"/>
    <w:rsid w:val="001E3184"/>
    <w:rsid w:val="00207CEA"/>
    <w:rsid w:val="002200AD"/>
    <w:rsid w:val="002221BE"/>
    <w:rsid w:val="0022671E"/>
    <w:rsid w:val="0023477A"/>
    <w:rsid w:val="00237F01"/>
    <w:rsid w:val="00244880"/>
    <w:rsid w:val="0024540F"/>
    <w:rsid w:val="00252273"/>
    <w:rsid w:val="00255833"/>
    <w:rsid w:val="002558C1"/>
    <w:rsid w:val="00257B44"/>
    <w:rsid w:val="002656F0"/>
    <w:rsid w:val="00266A6C"/>
    <w:rsid w:val="00286E34"/>
    <w:rsid w:val="00296BB4"/>
    <w:rsid w:val="00296D2B"/>
    <w:rsid w:val="00297F13"/>
    <w:rsid w:val="002A4DF3"/>
    <w:rsid w:val="002A6D03"/>
    <w:rsid w:val="002B1B9B"/>
    <w:rsid w:val="002B33CF"/>
    <w:rsid w:val="002C0E01"/>
    <w:rsid w:val="002E19C8"/>
    <w:rsid w:val="002E2C02"/>
    <w:rsid w:val="003062E4"/>
    <w:rsid w:val="00311D1E"/>
    <w:rsid w:val="00312EDA"/>
    <w:rsid w:val="00320BE3"/>
    <w:rsid w:val="0032646A"/>
    <w:rsid w:val="003327F4"/>
    <w:rsid w:val="003458BB"/>
    <w:rsid w:val="003472D9"/>
    <w:rsid w:val="003618F0"/>
    <w:rsid w:val="00371CE1"/>
    <w:rsid w:val="003933DD"/>
    <w:rsid w:val="00396580"/>
    <w:rsid w:val="003B4193"/>
    <w:rsid w:val="003B6089"/>
    <w:rsid w:val="003C26A8"/>
    <w:rsid w:val="003C480A"/>
    <w:rsid w:val="003D1DF7"/>
    <w:rsid w:val="003E04DD"/>
    <w:rsid w:val="003E12BF"/>
    <w:rsid w:val="003F095A"/>
    <w:rsid w:val="00400AB5"/>
    <w:rsid w:val="00404417"/>
    <w:rsid w:val="00413692"/>
    <w:rsid w:val="0043612B"/>
    <w:rsid w:val="00440E0F"/>
    <w:rsid w:val="00453C35"/>
    <w:rsid w:val="0046736C"/>
    <w:rsid w:val="004716EC"/>
    <w:rsid w:val="00471AAE"/>
    <w:rsid w:val="004829F7"/>
    <w:rsid w:val="0049033C"/>
    <w:rsid w:val="0049191F"/>
    <w:rsid w:val="004A2E3D"/>
    <w:rsid w:val="004B3026"/>
    <w:rsid w:val="004C15D7"/>
    <w:rsid w:val="004C3BDE"/>
    <w:rsid w:val="004C4B17"/>
    <w:rsid w:val="004C75F1"/>
    <w:rsid w:val="004D0624"/>
    <w:rsid w:val="004D7199"/>
    <w:rsid w:val="004E1D12"/>
    <w:rsid w:val="004E7A32"/>
    <w:rsid w:val="004F1C9D"/>
    <w:rsid w:val="004F25AD"/>
    <w:rsid w:val="005077E3"/>
    <w:rsid w:val="00514CA7"/>
    <w:rsid w:val="00543272"/>
    <w:rsid w:val="005473A9"/>
    <w:rsid w:val="00551767"/>
    <w:rsid w:val="00552A7D"/>
    <w:rsid w:val="00554FCA"/>
    <w:rsid w:val="00557882"/>
    <w:rsid w:val="00561460"/>
    <w:rsid w:val="00567541"/>
    <w:rsid w:val="005801CC"/>
    <w:rsid w:val="00581940"/>
    <w:rsid w:val="00582C4F"/>
    <w:rsid w:val="00593297"/>
    <w:rsid w:val="00597FCE"/>
    <w:rsid w:val="005A1702"/>
    <w:rsid w:val="005B22ED"/>
    <w:rsid w:val="005B286A"/>
    <w:rsid w:val="005B4A28"/>
    <w:rsid w:val="005C28F1"/>
    <w:rsid w:val="005C7499"/>
    <w:rsid w:val="005D2462"/>
    <w:rsid w:val="005D6CB8"/>
    <w:rsid w:val="005E761C"/>
    <w:rsid w:val="005F30AD"/>
    <w:rsid w:val="006060A3"/>
    <w:rsid w:val="00607450"/>
    <w:rsid w:val="00616694"/>
    <w:rsid w:val="0064236C"/>
    <w:rsid w:val="0064258F"/>
    <w:rsid w:val="0065014D"/>
    <w:rsid w:val="00654632"/>
    <w:rsid w:val="00656650"/>
    <w:rsid w:val="006572ED"/>
    <w:rsid w:val="00685FC9"/>
    <w:rsid w:val="00693888"/>
    <w:rsid w:val="00693B4C"/>
    <w:rsid w:val="006973D9"/>
    <w:rsid w:val="006A48C2"/>
    <w:rsid w:val="006A6F42"/>
    <w:rsid w:val="006B11C2"/>
    <w:rsid w:val="006B54F5"/>
    <w:rsid w:val="006B65D0"/>
    <w:rsid w:val="006B74C6"/>
    <w:rsid w:val="006C151A"/>
    <w:rsid w:val="006C1CDE"/>
    <w:rsid w:val="006C447E"/>
    <w:rsid w:val="006C7140"/>
    <w:rsid w:val="006D5327"/>
    <w:rsid w:val="006D778C"/>
    <w:rsid w:val="007155A2"/>
    <w:rsid w:val="0073418B"/>
    <w:rsid w:val="007369C1"/>
    <w:rsid w:val="00742B4F"/>
    <w:rsid w:val="00771FC3"/>
    <w:rsid w:val="00787B58"/>
    <w:rsid w:val="00791CB8"/>
    <w:rsid w:val="007A432D"/>
    <w:rsid w:val="007C23F4"/>
    <w:rsid w:val="007C5278"/>
    <w:rsid w:val="007D75D1"/>
    <w:rsid w:val="007E3390"/>
    <w:rsid w:val="00816B75"/>
    <w:rsid w:val="00820752"/>
    <w:rsid w:val="008237CA"/>
    <w:rsid w:val="00827417"/>
    <w:rsid w:val="00831854"/>
    <w:rsid w:val="00834A00"/>
    <w:rsid w:val="00836951"/>
    <w:rsid w:val="008410FA"/>
    <w:rsid w:val="00844315"/>
    <w:rsid w:val="00862C43"/>
    <w:rsid w:val="00866517"/>
    <w:rsid w:val="00867BE5"/>
    <w:rsid w:val="0087600E"/>
    <w:rsid w:val="00880887"/>
    <w:rsid w:val="00885F1B"/>
    <w:rsid w:val="0089310E"/>
    <w:rsid w:val="00893FE0"/>
    <w:rsid w:val="008942A0"/>
    <w:rsid w:val="008C64D8"/>
    <w:rsid w:val="008C7DA1"/>
    <w:rsid w:val="008E05F0"/>
    <w:rsid w:val="008E0DE9"/>
    <w:rsid w:val="008E4A16"/>
    <w:rsid w:val="00902690"/>
    <w:rsid w:val="00902D92"/>
    <w:rsid w:val="00905E18"/>
    <w:rsid w:val="0091527B"/>
    <w:rsid w:val="00920F4C"/>
    <w:rsid w:val="00922650"/>
    <w:rsid w:val="009313BE"/>
    <w:rsid w:val="009329AA"/>
    <w:rsid w:val="00932A71"/>
    <w:rsid w:val="00936EE3"/>
    <w:rsid w:val="00951055"/>
    <w:rsid w:val="009550DC"/>
    <w:rsid w:val="00956322"/>
    <w:rsid w:val="00961AE0"/>
    <w:rsid w:val="0097291E"/>
    <w:rsid w:val="00976CD3"/>
    <w:rsid w:val="0099344C"/>
    <w:rsid w:val="00994F0D"/>
    <w:rsid w:val="009A37BB"/>
    <w:rsid w:val="009A3B53"/>
    <w:rsid w:val="009A404A"/>
    <w:rsid w:val="009B072F"/>
    <w:rsid w:val="009C1566"/>
    <w:rsid w:val="009C1A27"/>
    <w:rsid w:val="009C41D2"/>
    <w:rsid w:val="009C68D9"/>
    <w:rsid w:val="009D2225"/>
    <w:rsid w:val="009D52EB"/>
    <w:rsid w:val="009D7206"/>
    <w:rsid w:val="009E0487"/>
    <w:rsid w:val="009F05A2"/>
    <w:rsid w:val="009F06E5"/>
    <w:rsid w:val="00A16E15"/>
    <w:rsid w:val="00A51330"/>
    <w:rsid w:val="00A63115"/>
    <w:rsid w:val="00A638CC"/>
    <w:rsid w:val="00A66824"/>
    <w:rsid w:val="00A8040F"/>
    <w:rsid w:val="00A8246A"/>
    <w:rsid w:val="00A86C0B"/>
    <w:rsid w:val="00A9113C"/>
    <w:rsid w:val="00A97EF3"/>
    <w:rsid w:val="00AA7411"/>
    <w:rsid w:val="00AB0941"/>
    <w:rsid w:val="00AB74B6"/>
    <w:rsid w:val="00AB7504"/>
    <w:rsid w:val="00AC5B85"/>
    <w:rsid w:val="00AD5AEC"/>
    <w:rsid w:val="00B01F0A"/>
    <w:rsid w:val="00B03776"/>
    <w:rsid w:val="00B050A0"/>
    <w:rsid w:val="00B07E2A"/>
    <w:rsid w:val="00B11D6E"/>
    <w:rsid w:val="00B1249A"/>
    <w:rsid w:val="00B24184"/>
    <w:rsid w:val="00B24615"/>
    <w:rsid w:val="00B31411"/>
    <w:rsid w:val="00B469CF"/>
    <w:rsid w:val="00B54B2A"/>
    <w:rsid w:val="00B7561E"/>
    <w:rsid w:val="00B8182D"/>
    <w:rsid w:val="00B92231"/>
    <w:rsid w:val="00B93650"/>
    <w:rsid w:val="00BB104C"/>
    <w:rsid w:val="00BB14F8"/>
    <w:rsid w:val="00BB4BFB"/>
    <w:rsid w:val="00BC4242"/>
    <w:rsid w:val="00C01D01"/>
    <w:rsid w:val="00C24132"/>
    <w:rsid w:val="00C415FD"/>
    <w:rsid w:val="00C44F1B"/>
    <w:rsid w:val="00C5408C"/>
    <w:rsid w:val="00C60452"/>
    <w:rsid w:val="00C84FA1"/>
    <w:rsid w:val="00C852A0"/>
    <w:rsid w:val="00C85631"/>
    <w:rsid w:val="00C91239"/>
    <w:rsid w:val="00C91A7B"/>
    <w:rsid w:val="00CA29C7"/>
    <w:rsid w:val="00CB55F1"/>
    <w:rsid w:val="00CC081D"/>
    <w:rsid w:val="00CC26C7"/>
    <w:rsid w:val="00CC31B6"/>
    <w:rsid w:val="00CC76C0"/>
    <w:rsid w:val="00CD0A04"/>
    <w:rsid w:val="00CD26D5"/>
    <w:rsid w:val="00CD32A2"/>
    <w:rsid w:val="00CE4B11"/>
    <w:rsid w:val="00CE52CD"/>
    <w:rsid w:val="00CF495C"/>
    <w:rsid w:val="00D1112E"/>
    <w:rsid w:val="00D114B7"/>
    <w:rsid w:val="00D31D03"/>
    <w:rsid w:val="00D36913"/>
    <w:rsid w:val="00D47153"/>
    <w:rsid w:val="00D5454D"/>
    <w:rsid w:val="00D64E86"/>
    <w:rsid w:val="00D73812"/>
    <w:rsid w:val="00D75043"/>
    <w:rsid w:val="00DB41EA"/>
    <w:rsid w:val="00DB534C"/>
    <w:rsid w:val="00DC17D5"/>
    <w:rsid w:val="00DC32A0"/>
    <w:rsid w:val="00DC7380"/>
    <w:rsid w:val="00DC7F62"/>
    <w:rsid w:val="00DD0CE3"/>
    <w:rsid w:val="00DE1A0E"/>
    <w:rsid w:val="00DE2613"/>
    <w:rsid w:val="00DF0347"/>
    <w:rsid w:val="00DF38BF"/>
    <w:rsid w:val="00E0788A"/>
    <w:rsid w:val="00E171C0"/>
    <w:rsid w:val="00E3235D"/>
    <w:rsid w:val="00E76BDB"/>
    <w:rsid w:val="00E80231"/>
    <w:rsid w:val="00E80E80"/>
    <w:rsid w:val="00E81296"/>
    <w:rsid w:val="00E83532"/>
    <w:rsid w:val="00E83E27"/>
    <w:rsid w:val="00E86650"/>
    <w:rsid w:val="00EA68F2"/>
    <w:rsid w:val="00EB5DF8"/>
    <w:rsid w:val="00ED578C"/>
    <w:rsid w:val="00EE50A5"/>
    <w:rsid w:val="00F031A1"/>
    <w:rsid w:val="00F07C34"/>
    <w:rsid w:val="00F10E0E"/>
    <w:rsid w:val="00F334E6"/>
    <w:rsid w:val="00F37206"/>
    <w:rsid w:val="00F51DCE"/>
    <w:rsid w:val="00F52CA9"/>
    <w:rsid w:val="00F617E4"/>
    <w:rsid w:val="00F7258F"/>
    <w:rsid w:val="00F72703"/>
    <w:rsid w:val="00F751C7"/>
    <w:rsid w:val="00F77EF3"/>
    <w:rsid w:val="00F8229D"/>
    <w:rsid w:val="00F82B8E"/>
    <w:rsid w:val="00FB2817"/>
    <w:rsid w:val="00FC47D7"/>
    <w:rsid w:val="00FD4534"/>
    <w:rsid w:val="00FE39E0"/>
    <w:rsid w:val="00FF63D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3DA7D"/>
  <w15:docId w15:val="{CAC8129D-1262-4290-AEF1-8E4853018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9113C"/>
    <w:pPr>
      <w:keepNext/>
      <w:keepLines/>
      <w:spacing w:before="240" w:after="0" w:line="360" w:lineRule="auto"/>
      <w:jc w:val="both"/>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uiPriority w:val="9"/>
    <w:unhideWhenUsed/>
    <w:qFormat/>
    <w:rsid w:val="00A9113C"/>
    <w:pPr>
      <w:keepNext/>
      <w:keepLines/>
      <w:spacing w:before="40" w:after="0" w:line="360" w:lineRule="auto"/>
      <w:jc w:val="both"/>
      <w:outlineLvl w:val="1"/>
    </w:pPr>
    <w:rPr>
      <w:rFonts w:ascii="Times New Roman" w:eastAsiaTheme="majorEastAsia" w:hAnsi="Times New Roman" w:cstheme="majorBidi"/>
      <w:sz w:val="32"/>
      <w:szCs w:val="26"/>
    </w:rPr>
  </w:style>
  <w:style w:type="paragraph" w:styleId="Heading4">
    <w:name w:val="heading 4"/>
    <w:basedOn w:val="Normal"/>
    <w:link w:val="Heading4Char"/>
    <w:uiPriority w:val="9"/>
    <w:qFormat/>
    <w:rsid w:val="00FF63D6"/>
    <w:pPr>
      <w:spacing w:before="100" w:beforeAutospacing="1" w:after="100" w:afterAutospacing="1" w:line="240" w:lineRule="auto"/>
      <w:outlineLvl w:val="3"/>
    </w:pPr>
    <w:rPr>
      <w:rFonts w:ascii="Times New Roman" w:eastAsia="Times New Roman" w:hAnsi="Times New Roman" w:cs="Times New Roman"/>
      <w:b/>
      <w:bCs/>
      <w:sz w:val="24"/>
      <w:szCs w:val="24"/>
      <w:lang w:eastAsia="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1D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D12"/>
    <w:rPr>
      <w:rFonts w:ascii="Tahoma" w:hAnsi="Tahoma" w:cs="Tahoma"/>
      <w:sz w:val="16"/>
      <w:szCs w:val="16"/>
      <w:lang w:val="en-GB"/>
    </w:rPr>
  </w:style>
  <w:style w:type="character" w:styleId="Strong">
    <w:name w:val="Strong"/>
    <w:basedOn w:val="DefaultParagraphFont"/>
    <w:uiPriority w:val="22"/>
    <w:qFormat/>
    <w:rsid w:val="00BB104C"/>
    <w:rPr>
      <w:b/>
      <w:bCs/>
    </w:rPr>
  </w:style>
  <w:style w:type="paragraph" w:styleId="ListParagraph">
    <w:name w:val="List Paragraph"/>
    <w:basedOn w:val="Normal"/>
    <w:uiPriority w:val="34"/>
    <w:qFormat/>
    <w:rsid w:val="00DE1A0E"/>
    <w:pPr>
      <w:ind w:left="720"/>
      <w:contextualSpacing/>
    </w:pPr>
  </w:style>
  <w:style w:type="paragraph" w:customStyle="1" w:styleId="Default">
    <w:name w:val="Default"/>
    <w:rsid w:val="00C84FA1"/>
    <w:pPr>
      <w:autoSpaceDE w:val="0"/>
      <w:autoSpaceDN w:val="0"/>
      <w:adjustRightInd w:val="0"/>
      <w:spacing w:after="0" w:line="240" w:lineRule="auto"/>
    </w:pPr>
    <w:rPr>
      <w:rFonts w:ascii="Times New Roman" w:hAnsi="Times New Roman" w:cs="Times New Roman"/>
      <w:color w:val="000000"/>
      <w:sz w:val="24"/>
      <w:szCs w:val="24"/>
      <w:lang w:val="en-GB" w:bidi="bn-BD"/>
    </w:rPr>
  </w:style>
  <w:style w:type="paragraph" w:styleId="NoSpacing">
    <w:name w:val="No Spacing"/>
    <w:uiPriority w:val="1"/>
    <w:qFormat/>
    <w:rsid w:val="006060A3"/>
    <w:pPr>
      <w:spacing w:after="0" w:line="240" w:lineRule="auto"/>
    </w:pPr>
    <w:rPr>
      <w:lang w:val="en-GB"/>
    </w:rPr>
  </w:style>
  <w:style w:type="character" w:customStyle="1" w:styleId="Heading4Char">
    <w:name w:val="Heading 4 Char"/>
    <w:basedOn w:val="DefaultParagraphFont"/>
    <w:link w:val="Heading4"/>
    <w:uiPriority w:val="9"/>
    <w:rsid w:val="00FF63D6"/>
    <w:rPr>
      <w:rFonts w:ascii="Times New Roman" w:eastAsia="Times New Roman" w:hAnsi="Times New Roman" w:cs="Times New Roman"/>
      <w:b/>
      <w:bCs/>
      <w:sz w:val="24"/>
      <w:szCs w:val="24"/>
      <w:lang w:val="en-GB" w:eastAsia="en-GB" w:bidi="bn-BD"/>
    </w:rPr>
  </w:style>
  <w:style w:type="paragraph" w:styleId="Header">
    <w:name w:val="header"/>
    <w:basedOn w:val="Normal"/>
    <w:link w:val="HeaderChar"/>
    <w:uiPriority w:val="99"/>
    <w:unhideWhenUsed/>
    <w:rsid w:val="00A91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13C"/>
    <w:rPr>
      <w:lang w:val="en-GB"/>
    </w:rPr>
  </w:style>
  <w:style w:type="paragraph" w:styleId="Footer">
    <w:name w:val="footer"/>
    <w:basedOn w:val="Normal"/>
    <w:link w:val="FooterChar"/>
    <w:uiPriority w:val="99"/>
    <w:unhideWhenUsed/>
    <w:rsid w:val="00A91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13C"/>
    <w:rPr>
      <w:lang w:val="en-GB"/>
    </w:rPr>
  </w:style>
  <w:style w:type="character" w:customStyle="1" w:styleId="Heading1Char">
    <w:name w:val="Heading 1 Char"/>
    <w:basedOn w:val="DefaultParagraphFont"/>
    <w:link w:val="Heading1"/>
    <w:uiPriority w:val="9"/>
    <w:rsid w:val="00A9113C"/>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A9113C"/>
    <w:rPr>
      <w:rFonts w:ascii="Times New Roman" w:eastAsiaTheme="majorEastAsia" w:hAnsi="Times New Roman" w:cstheme="majorBidi"/>
      <w:sz w:val="32"/>
      <w:szCs w:val="26"/>
      <w:lang w:val="en-GB"/>
    </w:rPr>
  </w:style>
  <w:style w:type="paragraph" w:styleId="TOCHeading">
    <w:name w:val="TOC Heading"/>
    <w:basedOn w:val="Heading1"/>
    <w:next w:val="Normal"/>
    <w:uiPriority w:val="39"/>
    <w:unhideWhenUsed/>
    <w:qFormat/>
    <w:rsid w:val="004716EC"/>
    <w:pPr>
      <w:spacing w:line="259"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716EC"/>
    <w:pPr>
      <w:spacing w:after="100"/>
    </w:pPr>
  </w:style>
  <w:style w:type="paragraph" w:styleId="TOC2">
    <w:name w:val="toc 2"/>
    <w:basedOn w:val="Normal"/>
    <w:next w:val="Normal"/>
    <w:autoRedefine/>
    <w:uiPriority w:val="39"/>
    <w:unhideWhenUsed/>
    <w:rsid w:val="004716EC"/>
    <w:pPr>
      <w:spacing w:after="100"/>
      <w:ind w:left="220"/>
    </w:pPr>
  </w:style>
  <w:style w:type="character" w:styleId="Hyperlink">
    <w:name w:val="Hyperlink"/>
    <w:basedOn w:val="DefaultParagraphFont"/>
    <w:uiPriority w:val="99"/>
    <w:unhideWhenUsed/>
    <w:rsid w:val="004716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893146">
      <w:bodyDiv w:val="1"/>
      <w:marLeft w:val="0"/>
      <w:marRight w:val="0"/>
      <w:marTop w:val="0"/>
      <w:marBottom w:val="0"/>
      <w:divBdr>
        <w:top w:val="none" w:sz="0" w:space="0" w:color="auto"/>
        <w:left w:val="none" w:sz="0" w:space="0" w:color="auto"/>
        <w:bottom w:val="none" w:sz="0" w:space="0" w:color="auto"/>
        <w:right w:val="none" w:sz="0" w:space="0" w:color="auto"/>
      </w:divBdr>
    </w:div>
    <w:div w:id="1636985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93FE43-C2A9-4E5F-A77C-73DFF4B9009B}" type="doc">
      <dgm:prSet loTypeId="urn:microsoft.com/office/officeart/2005/8/layout/radial6" loCatId="cycle" qsTypeId="urn:microsoft.com/office/officeart/2005/8/quickstyle/simple4" qsCatId="simple" csTypeId="urn:microsoft.com/office/officeart/2005/8/colors/colorful5" csCatId="colorful" phldr="1"/>
      <dgm:spPr/>
      <dgm:t>
        <a:bodyPr/>
        <a:lstStyle/>
        <a:p>
          <a:endParaRPr lang="en-US"/>
        </a:p>
      </dgm:t>
    </dgm:pt>
    <dgm:pt modelId="{C5D97FCF-1FAD-4D02-A1B3-2B3CFD77F53F}">
      <dgm:prSet phldrT="[Text]"/>
      <dgm:spPr/>
      <dgm:t>
        <a:bodyPr/>
        <a:lstStyle/>
        <a:p>
          <a:r>
            <a:rPr lang="en-GB"/>
            <a:t>Key elements </a:t>
          </a:r>
          <a:endParaRPr lang="en-US"/>
        </a:p>
      </dgm:t>
    </dgm:pt>
    <dgm:pt modelId="{79723C00-FB75-4450-BA58-93F80BD466C5}" type="parTrans" cxnId="{6F32D59B-7B89-4D6F-85D2-20E960550F84}">
      <dgm:prSet/>
      <dgm:spPr/>
      <dgm:t>
        <a:bodyPr/>
        <a:lstStyle/>
        <a:p>
          <a:endParaRPr lang="en-US"/>
        </a:p>
      </dgm:t>
    </dgm:pt>
    <dgm:pt modelId="{B3AA59AE-C136-4AB9-9C5F-8AA5C0CD81AE}" type="sibTrans" cxnId="{6F32D59B-7B89-4D6F-85D2-20E960550F84}">
      <dgm:prSet/>
      <dgm:spPr/>
      <dgm:t>
        <a:bodyPr/>
        <a:lstStyle/>
        <a:p>
          <a:endParaRPr lang="en-US"/>
        </a:p>
      </dgm:t>
    </dgm:pt>
    <dgm:pt modelId="{5538D7B2-DEE1-49E1-BC57-9C7AFA0D1D01}">
      <dgm:prSet phldrT="[Text]"/>
      <dgm:spPr/>
      <dgm:t>
        <a:bodyPr/>
        <a:lstStyle/>
        <a:p>
          <a:r>
            <a:rPr lang="en-GB" b="1"/>
            <a:t>Mutual respect</a:t>
          </a:r>
          <a:endParaRPr lang="en-US"/>
        </a:p>
      </dgm:t>
    </dgm:pt>
    <dgm:pt modelId="{AD090C5F-D672-4AA0-9383-42FA5FEF794A}" type="parTrans" cxnId="{8FF0A121-8A34-4EA3-85F3-4F6807E03272}">
      <dgm:prSet/>
      <dgm:spPr/>
      <dgm:t>
        <a:bodyPr/>
        <a:lstStyle/>
        <a:p>
          <a:endParaRPr lang="en-US"/>
        </a:p>
      </dgm:t>
    </dgm:pt>
    <dgm:pt modelId="{206AE66C-E414-4C91-95DB-06992E7C8495}" type="sibTrans" cxnId="{8FF0A121-8A34-4EA3-85F3-4F6807E03272}">
      <dgm:prSet/>
      <dgm:spPr/>
      <dgm:t>
        <a:bodyPr/>
        <a:lstStyle/>
        <a:p>
          <a:endParaRPr lang="en-US"/>
        </a:p>
      </dgm:t>
    </dgm:pt>
    <dgm:pt modelId="{A40D6D07-0CCA-4722-AC01-97BA02D1CEBD}">
      <dgm:prSet phldrT="[Text]"/>
      <dgm:spPr/>
      <dgm:t>
        <a:bodyPr/>
        <a:lstStyle/>
        <a:p>
          <a:r>
            <a:rPr lang="en-GB" b="1"/>
            <a:t>Independence </a:t>
          </a:r>
          <a:endParaRPr lang="en-US"/>
        </a:p>
      </dgm:t>
    </dgm:pt>
    <dgm:pt modelId="{4C478652-21F6-4D1A-BD11-2363CDC870DE}" type="parTrans" cxnId="{6B685D28-89DD-4339-B5C7-56D59B3CE9A9}">
      <dgm:prSet/>
      <dgm:spPr/>
      <dgm:t>
        <a:bodyPr/>
        <a:lstStyle/>
        <a:p>
          <a:endParaRPr lang="en-US"/>
        </a:p>
      </dgm:t>
    </dgm:pt>
    <dgm:pt modelId="{CA2D9C1A-E8EF-4A32-ADA4-E8D7A5FF67E1}" type="sibTrans" cxnId="{6B685D28-89DD-4339-B5C7-56D59B3CE9A9}">
      <dgm:prSet/>
      <dgm:spPr/>
      <dgm:t>
        <a:bodyPr/>
        <a:lstStyle/>
        <a:p>
          <a:endParaRPr lang="en-US"/>
        </a:p>
      </dgm:t>
    </dgm:pt>
    <dgm:pt modelId="{B6F50555-6B55-4182-92D5-D162B3EB3702}">
      <dgm:prSet phldrT="[Text]"/>
      <dgm:spPr/>
      <dgm:t>
        <a:bodyPr/>
        <a:lstStyle/>
        <a:p>
          <a:r>
            <a:rPr lang="en-GB" b="1"/>
            <a:t>Communicated love</a:t>
          </a:r>
          <a:endParaRPr lang="en-US"/>
        </a:p>
      </dgm:t>
    </dgm:pt>
    <dgm:pt modelId="{43F343B1-F265-4E58-89B6-10C1B99282EC}" type="parTrans" cxnId="{C83D68C3-54B7-49E6-8E8A-A1536D99D2FC}">
      <dgm:prSet/>
      <dgm:spPr/>
      <dgm:t>
        <a:bodyPr/>
        <a:lstStyle/>
        <a:p>
          <a:endParaRPr lang="en-US"/>
        </a:p>
      </dgm:t>
    </dgm:pt>
    <dgm:pt modelId="{7A573A8A-03A8-4596-8C1B-82647DD9AF4C}" type="sibTrans" cxnId="{C83D68C3-54B7-49E6-8E8A-A1536D99D2FC}">
      <dgm:prSet/>
      <dgm:spPr/>
      <dgm:t>
        <a:bodyPr/>
        <a:lstStyle/>
        <a:p>
          <a:endParaRPr lang="en-US"/>
        </a:p>
      </dgm:t>
    </dgm:pt>
    <dgm:pt modelId="{A3DB3E02-092A-4D93-BB8F-839E1F8FBC80}">
      <dgm:prSet phldrT="[Text]"/>
      <dgm:spPr/>
      <dgm:t>
        <a:bodyPr/>
        <a:lstStyle/>
        <a:p>
          <a:r>
            <a:rPr lang="en-GB" b="1"/>
            <a:t>Constant encouragement</a:t>
          </a:r>
          <a:endParaRPr lang="en-US"/>
        </a:p>
      </dgm:t>
    </dgm:pt>
    <dgm:pt modelId="{0F6B56ED-B69B-4C08-BFF6-3B22DB2DF0D2}" type="parTrans" cxnId="{415519DF-BB95-4666-BB79-75DABB83806F}">
      <dgm:prSet/>
      <dgm:spPr/>
      <dgm:t>
        <a:bodyPr/>
        <a:lstStyle/>
        <a:p>
          <a:endParaRPr lang="en-US"/>
        </a:p>
      </dgm:t>
    </dgm:pt>
    <dgm:pt modelId="{D23E9946-CBFF-4356-B08B-B29709687CBB}" type="sibTrans" cxnId="{415519DF-BB95-4666-BB79-75DABB83806F}">
      <dgm:prSet/>
      <dgm:spPr/>
      <dgm:t>
        <a:bodyPr/>
        <a:lstStyle/>
        <a:p>
          <a:endParaRPr lang="en-US"/>
        </a:p>
      </dgm:t>
    </dgm:pt>
    <dgm:pt modelId="{42FB451D-5DE9-4DA9-9D02-8E0D7F9859F6}">
      <dgm:prSet/>
      <dgm:spPr/>
      <dgm:t>
        <a:bodyPr/>
        <a:lstStyle/>
        <a:p>
          <a:endParaRPr lang="en-US"/>
        </a:p>
      </dgm:t>
    </dgm:pt>
    <dgm:pt modelId="{5238028A-A228-4C1C-AE80-0434622EBFC1}" type="parTrans" cxnId="{8E408DF0-6A26-47FF-9F06-B4D33C3AFFF1}">
      <dgm:prSet/>
      <dgm:spPr/>
      <dgm:t>
        <a:bodyPr/>
        <a:lstStyle/>
        <a:p>
          <a:endParaRPr lang="en-US"/>
        </a:p>
      </dgm:t>
    </dgm:pt>
    <dgm:pt modelId="{E151B6C7-7D83-4550-AEA8-5791B8E1F9C7}" type="sibTrans" cxnId="{8E408DF0-6A26-47FF-9F06-B4D33C3AFFF1}">
      <dgm:prSet/>
      <dgm:spPr/>
      <dgm:t>
        <a:bodyPr/>
        <a:lstStyle/>
        <a:p>
          <a:endParaRPr lang="en-US"/>
        </a:p>
      </dgm:t>
    </dgm:pt>
    <dgm:pt modelId="{45324F60-69FD-4134-9996-18918D1965AA}" type="pres">
      <dgm:prSet presAssocID="{FE93FE43-C2A9-4E5F-A77C-73DFF4B9009B}" presName="Name0" presStyleCnt="0">
        <dgm:presLayoutVars>
          <dgm:chMax val="1"/>
          <dgm:dir/>
          <dgm:animLvl val="ctr"/>
          <dgm:resizeHandles val="exact"/>
        </dgm:presLayoutVars>
      </dgm:prSet>
      <dgm:spPr/>
    </dgm:pt>
    <dgm:pt modelId="{57CB796C-A7F5-4AA8-94C7-B519EBF9E71E}" type="pres">
      <dgm:prSet presAssocID="{C5D97FCF-1FAD-4D02-A1B3-2B3CFD77F53F}" presName="centerShape" presStyleLbl="node0" presStyleIdx="0" presStyleCnt="1"/>
      <dgm:spPr/>
    </dgm:pt>
    <dgm:pt modelId="{A95FFD0A-E110-4DF5-8385-1F1D286305B7}" type="pres">
      <dgm:prSet presAssocID="{5538D7B2-DEE1-49E1-BC57-9C7AFA0D1D01}" presName="node" presStyleLbl="node1" presStyleIdx="0" presStyleCnt="4" custScaleX="142239">
        <dgm:presLayoutVars>
          <dgm:bulletEnabled val="1"/>
        </dgm:presLayoutVars>
      </dgm:prSet>
      <dgm:spPr/>
    </dgm:pt>
    <dgm:pt modelId="{BC36F982-3465-4BC2-9394-0443CFF0A29C}" type="pres">
      <dgm:prSet presAssocID="{5538D7B2-DEE1-49E1-BC57-9C7AFA0D1D01}" presName="dummy" presStyleCnt="0"/>
      <dgm:spPr/>
    </dgm:pt>
    <dgm:pt modelId="{CC30DE34-77DC-4E7B-983F-93B19A28956F}" type="pres">
      <dgm:prSet presAssocID="{206AE66C-E414-4C91-95DB-06992E7C8495}" presName="sibTrans" presStyleLbl="sibTrans2D1" presStyleIdx="0" presStyleCnt="4"/>
      <dgm:spPr/>
    </dgm:pt>
    <dgm:pt modelId="{223EEC99-105F-4C9A-8181-EE6580C8160E}" type="pres">
      <dgm:prSet presAssocID="{A40D6D07-0CCA-4722-AC01-97BA02D1CEBD}" presName="node" presStyleLbl="node1" presStyleIdx="1" presStyleCnt="4" custScaleX="127730">
        <dgm:presLayoutVars>
          <dgm:bulletEnabled val="1"/>
        </dgm:presLayoutVars>
      </dgm:prSet>
      <dgm:spPr/>
    </dgm:pt>
    <dgm:pt modelId="{3BAA9303-77AA-4675-A085-A36E1692B3FC}" type="pres">
      <dgm:prSet presAssocID="{A40D6D07-0CCA-4722-AC01-97BA02D1CEBD}" presName="dummy" presStyleCnt="0"/>
      <dgm:spPr/>
    </dgm:pt>
    <dgm:pt modelId="{045E50C0-D094-4C41-AC0B-2A7235DE7CFC}" type="pres">
      <dgm:prSet presAssocID="{CA2D9C1A-E8EF-4A32-ADA4-E8D7A5FF67E1}" presName="sibTrans" presStyleLbl="sibTrans2D1" presStyleIdx="1" presStyleCnt="4"/>
      <dgm:spPr/>
    </dgm:pt>
    <dgm:pt modelId="{3A3BCBD6-E478-4583-8D87-8A301C6EF785}" type="pres">
      <dgm:prSet presAssocID="{B6F50555-6B55-4182-92D5-D162B3EB3702}" presName="node" presStyleLbl="node1" presStyleIdx="2" presStyleCnt="4" custScaleX="144641">
        <dgm:presLayoutVars>
          <dgm:bulletEnabled val="1"/>
        </dgm:presLayoutVars>
      </dgm:prSet>
      <dgm:spPr/>
    </dgm:pt>
    <dgm:pt modelId="{3933F038-2749-46EC-A1E1-A31FD24C3DFD}" type="pres">
      <dgm:prSet presAssocID="{B6F50555-6B55-4182-92D5-D162B3EB3702}" presName="dummy" presStyleCnt="0"/>
      <dgm:spPr/>
    </dgm:pt>
    <dgm:pt modelId="{48B87D93-92DC-463F-83A7-A92E833B4ADC}" type="pres">
      <dgm:prSet presAssocID="{7A573A8A-03A8-4596-8C1B-82647DD9AF4C}" presName="sibTrans" presStyleLbl="sibTrans2D1" presStyleIdx="2" presStyleCnt="4"/>
      <dgm:spPr/>
    </dgm:pt>
    <dgm:pt modelId="{1DBD9CE5-3E53-4B57-83C9-83E5551B247C}" type="pres">
      <dgm:prSet presAssocID="{A3DB3E02-092A-4D93-BB8F-839E1F8FBC80}" presName="node" presStyleLbl="node1" presStyleIdx="3" presStyleCnt="4" custScaleX="145853" custScaleY="144096">
        <dgm:presLayoutVars>
          <dgm:bulletEnabled val="1"/>
        </dgm:presLayoutVars>
      </dgm:prSet>
      <dgm:spPr/>
    </dgm:pt>
    <dgm:pt modelId="{9E6DE13E-E2D6-4FC9-9562-61591F8C1C91}" type="pres">
      <dgm:prSet presAssocID="{A3DB3E02-092A-4D93-BB8F-839E1F8FBC80}" presName="dummy" presStyleCnt="0"/>
      <dgm:spPr/>
    </dgm:pt>
    <dgm:pt modelId="{8D4DC487-9748-4295-9802-E6FF24F6D9DB}" type="pres">
      <dgm:prSet presAssocID="{D23E9946-CBFF-4356-B08B-B29709687CBB}" presName="sibTrans" presStyleLbl="sibTrans2D1" presStyleIdx="3" presStyleCnt="4"/>
      <dgm:spPr/>
    </dgm:pt>
  </dgm:ptLst>
  <dgm:cxnLst>
    <dgm:cxn modelId="{757A3905-0F64-4CB6-9C8A-597CE0161967}" type="presOf" srcId="{7A573A8A-03A8-4596-8C1B-82647DD9AF4C}" destId="{48B87D93-92DC-463F-83A7-A92E833B4ADC}" srcOrd="0" destOrd="0" presId="urn:microsoft.com/office/officeart/2005/8/layout/radial6"/>
    <dgm:cxn modelId="{5BA6071D-3CE7-4F6C-9C09-E50614F87365}" type="presOf" srcId="{A3DB3E02-092A-4D93-BB8F-839E1F8FBC80}" destId="{1DBD9CE5-3E53-4B57-83C9-83E5551B247C}" srcOrd="0" destOrd="0" presId="urn:microsoft.com/office/officeart/2005/8/layout/radial6"/>
    <dgm:cxn modelId="{8FF0A121-8A34-4EA3-85F3-4F6807E03272}" srcId="{C5D97FCF-1FAD-4D02-A1B3-2B3CFD77F53F}" destId="{5538D7B2-DEE1-49E1-BC57-9C7AFA0D1D01}" srcOrd="0" destOrd="0" parTransId="{AD090C5F-D672-4AA0-9383-42FA5FEF794A}" sibTransId="{206AE66C-E414-4C91-95DB-06992E7C8495}"/>
    <dgm:cxn modelId="{6B685D28-89DD-4339-B5C7-56D59B3CE9A9}" srcId="{C5D97FCF-1FAD-4D02-A1B3-2B3CFD77F53F}" destId="{A40D6D07-0CCA-4722-AC01-97BA02D1CEBD}" srcOrd="1" destOrd="0" parTransId="{4C478652-21F6-4D1A-BD11-2363CDC870DE}" sibTransId="{CA2D9C1A-E8EF-4A32-ADA4-E8D7A5FF67E1}"/>
    <dgm:cxn modelId="{57948829-94EE-44AC-B906-F68A007EF543}" type="presOf" srcId="{CA2D9C1A-E8EF-4A32-ADA4-E8D7A5FF67E1}" destId="{045E50C0-D094-4C41-AC0B-2A7235DE7CFC}" srcOrd="0" destOrd="0" presId="urn:microsoft.com/office/officeart/2005/8/layout/radial6"/>
    <dgm:cxn modelId="{A391742A-35E5-47F5-BF35-400AA585587E}" type="presOf" srcId="{D23E9946-CBFF-4356-B08B-B29709687CBB}" destId="{8D4DC487-9748-4295-9802-E6FF24F6D9DB}" srcOrd="0" destOrd="0" presId="urn:microsoft.com/office/officeart/2005/8/layout/radial6"/>
    <dgm:cxn modelId="{268B3D2C-295C-4A14-821B-C89B9D5D8BF1}" type="presOf" srcId="{FE93FE43-C2A9-4E5F-A77C-73DFF4B9009B}" destId="{45324F60-69FD-4134-9996-18918D1965AA}" srcOrd="0" destOrd="0" presId="urn:microsoft.com/office/officeart/2005/8/layout/radial6"/>
    <dgm:cxn modelId="{AB6CD72F-7270-4F30-B75C-6BD28D48D9B5}" type="presOf" srcId="{5538D7B2-DEE1-49E1-BC57-9C7AFA0D1D01}" destId="{A95FFD0A-E110-4DF5-8385-1F1D286305B7}" srcOrd="0" destOrd="0" presId="urn:microsoft.com/office/officeart/2005/8/layout/radial6"/>
    <dgm:cxn modelId="{0F4B8A36-4E12-4594-80A1-37C7D7062DEB}" type="presOf" srcId="{A40D6D07-0CCA-4722-AC01-97BA02D1CEBD}" destId="{223EEC99-105F-4C9A-8181-EE6580C8160E}" srcOrd="0" destOrd="0" presId="urn:microsoft.com/office/officeart/2005/8/layout/radial6"/>
    <dgm:cxn modelId="{E460525C-3D17-4AF0-A056-ED39F3ACF863}" type="presOf" srcId="{B6F50555-6B55-4182-92D5-D162B3EB3702}" destId="{3A3BCBD6-E478-4583-8D87-8A301C6EF785}" srcOrd="0" destOrd="0" presId="urn:microsoft.com/office/officeart/2005/8/layout/radial6"/>
    <dgm:cxn modelId="{6F32D59B-7B89-4D6F-85D2-20E960550F84}" srcId="{FE93FE43-C2A9-4E5F-A77C-73DFF4B9009B}" destId="{C5D97FCF-1FAD-4D02-A1B3-2B3CFD77F53F}" srcOrd="0" destOrd="0" parTransId="{79723C00-FB75-4450-BA58-93F80BD466C5}" sibTransId="{B3AA59AE-C136-4AB9-9C5F-8AA5C0CD81AE}"/>
    <dgm:cxn modelId="{9A280C9F-2111-43F1-AC83-6837922E9522}" type="presOf" srcId="{C5D97FCF-1FAD-4D02-A1B3-2B3CFD77F53F}" destId="{57CB796C-A7F5-4AA8-94C7-B519EBF9E71E}" srcOrd="0" destOrd="0" presId="urn:microsoft.com/office/officeart/2005/8/layout/radial6"/>
    <dgm:cxn modelId="{F6125AC1-F68C-453D-AE86-9B390C6FF9C7}" type="presOf" srcId="{206AE66C-E414-4C91-95DB-06992E7C8495}" destId="{CC30DE34-77DC-4E7B-983F-93B19A28956F}" srcOrd="0" destOrd="0" presId="urn:microsoft.com/office/officeart/2005/8/layout/radial6"/>
    <dgm:cxn modelId="{C83D68C3-54B7-49E6-8E8A-A1536D99D2FC}" srcId="{C5D97FCF-1FAD-4D02-A1B3-2B3CFD77F53F}" destId="{B6F50555-6B55-4182-92D5-D162B3EB3702}" srcOrd="2" destOrd="0" parTransId="{43F343B1-F265-4E58-89B6-10C1B99282EC}" sibTransId="{7A573A8A-03A8-4596-8C1B-82647DD9AF4C}"/>
    <dgm:cxn modelId="{415519DF-BB95-4666-BB79-75DABB83806F}" srcId="{C5D97FCF-1FAD-4D02-A1B3-2B3CFD77F53F}" destId="{A3DB3E02-092A-4D93-BB8F-839E1F8FBC80}" srcOrd="3" destOrd="0" parTransId="{0F6B56ED-B69B-4C08-BFF6-3B22DB2DF0D2}" sibTransId="{D23E9946-CBFF-4356-B08B-B29709687CBB}"/>
    <dgm:cxn modelId="{8E408DF0-6A26-47FF-9F06-B4D33C3AFFF1}" srcId="{FE93FE43-C2A9-4E5F-A77C-73DFF4B9009B}" destId="{42FB451D-5DE9-4DA9-9D02-8E0D7F9859F6}" srcOrd="1" destOrd="0" parTransId="{5238028A-A228-4C1C-AE80-0434622EBFC1}" sibTransId="{E151B6C7-7D83-4550-AEA8-5791B8E1F9C7}"/>
    <dgm:cxn modelId="{7A7C6BBB-BDE9-40B7-B0A0-06E4C4A0A385}" type="presParOf" srcId="{45324F60-69FD-4134-9996-18918D1965AA}" destId="{57CB796C-A7F5-4AA8-94C7-B519EBF9E71E}" srcOrd="0" destOrd="0" presId="urn:microsoft.com/office/officeart/2005/8/layout/radial6"/>
    <dgm:cxn modelId="{F39109C8-1132-4D08-A0C3-A98AAC376BAB}" type="presParOf" srcId="{45324F60-69FD-4134-9996-18918D1965AA}" destId="{A95FFD0A-E110-4DF5-8385-1F1D286305B7}" srcOrd="1" destOrd="0" presId="urn:microsoft.com/office/officeart/2005/8/layout/radial6"/>
    <dgm:cxn modelId="{04158A47-111A-4C6B-8B6F-B1CF447240FE}" type="presParOf" srcId="{45324F60-69FD-4134-9996-18918D1965AA}" destId="{BC36F982-3465-4BC2-9394-0443CFF0A29C}" srcOrd="2" destOrd="0" presId="urn:microsoft.com/office/officeart/2005/8/layout/radial6"/>
    <dgm:cxn modelId="{D369F506-9D2B-478B-B332-7533EE678607}" type="presParOf" srcId="{45324F60-69FD-4134-9996-18918D1965AA}" destId="{CC30DE34-77DC-4E7B-983F-93B19A28956F}" srcOrd="3" destOrd="0" presId="urn:microsoft.com/office/officeart/2005/8/layout/radial6"/>
    <dgm:cxn modelId="{250E4FF3-86FB-4C5D-890F-3B0B20FB63E5}" type="presParOf" srcId="{45324F60-69FD-4134-9996-18918D1965AA}" destId="{223EEC99-105F-4C9A-8181-EE6580C8160E}" srcOrd="4" destOrd="0" presId="urn:microsoft.com/office/officeart/2005/8/layout/radial6"/>
    <dgm:cxn modelId="{7BF17BDF-6721-4711-AB33-6181B6C8C15D}" type="presParOf" srcId="{45324F60-69FD-4134-9996-18918D1965AA}" destId="{3BAA9303-77AA-4675-A085-A36E1692B3FC}" srcOrd="5" destOrd="0" presId="urn:microsoft.com/office/officeart/2005/8/layout/radial6"/>
    <dgm:cxn modelId="{7345C903-D6CE-4E59-B44F-ACDA0F289663}" type="presParOf" srcId="{45324F60-69FD-4134-9996-18918D1965AA}" destId="{045E50C0-D094-4C41-AC0B-2A7235DE7CFC}" srcOrd="6" destOrd="0" presId="urn:microsoft.com/office/officeart/2005/8/layout/radial6"/>
    <dgm:cxn modelId="{C59633E7-527B-4545-B79F-856BCD161F6B}" type="presParOf" srcId="{45324F60-69FD-4134-9996-18918D1965AA}" destId="{3A3BCBD6-E478-4583-8D87-8A301C6EF785}" srcOrd="7" destOrd="0" presId="urn:microsoft.com/office/officeart/2005/8/layout/radial6"/>
    <dgm:cxn modelId="{718D69B8-699F-455F-B324-56C0DD6046F4}" type="presParOf" srcId="{45324F60-69FD-4134-9996-18918D1965AA}" destId="{3933F038-2749-46EC-A1E1-A31FD24C3DFD}" srcOrd="8" destOrd="0" presId="urn:microsoft.com/office/officeart/2005/8/layout/radial6"/>
    <dgm:cxn modelId="{14EC5714-E3EC-45D5-8359-EA426C9B556F}" type="presParOf" srcId="{45324F60-69FD-4134-9996-18918D1965AA}" destId="{48B87D93-92DC-463F-83A7-A92E833B4ADC}" srcOrd="9" destOrd="0" presId="urn:microsoft.com/office/officeart/2005/8/layout/radial6"/>
    <dgm:cxn modelId="{E7792EA9-22FA-4EAA-8A37-D97D40FA5AF4}" type="presParOf" srcId="{45324F60-69FD-4134-9996-18918D1965AA}" destId="{1DBD9CE5-3E53-4B57-83C9-83E5551B247C}" srcOrd="10" destOrd="0" presId="urn:microsoft.com/office/officeart/2005/8/layout/radial6"/>
    <dgm:cxn modelId="{048E0492-46D4-4506-83F1-A9B5085BC2B4}" type="presParOf" srcId="{45324F60-69FD-4134-9996-18918D1965AA}" destId="{9E6DE13E-E2D6-4FC9-9562-61591F8C1C91}" srcOrd="11" destOrd="0" presId="urn:microsoft.com/office/officeart/2005/8/layout/radial6"/>
    <dgm:cxn modelId="{6435B9BD-4EDF-4665-95EF-E5696AD9FEEB}" type="presParOf" srcId="{45324F60-69FD-4134-9996-18918D1965AA}" destId="{8D4DC487-9748-4295-9802-E6FF24F6D9DB}"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4DC487-9748-4295-9802-E6FF24F6D9DB}">
      <dsp:nvSpPr>
        <dsp:cNvPr id="0" name=""/>
        <dsp:cNvSpPr/>
      </dsp:nvSpPr>
      <dsp:spPr>
        <a:xfrm>
          <a:off x="1547879" y="368940"/>
          <a:ext cx="2462518" cy="2462518"/>
        </a:xfrm>
        <a:prstGeom prst="blockArc">
          <a:avLst>
            <a:gd name="adj1" fmla="val 10800000"/>
            <a:gd name="adj2" fmla="val 16200000"/>
            <a:gd name="adj3" fmla="val 4639"/>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8B87D93-92DC-463F-83A7-A92E833B4ADC}">
      <dsp:nvSpPr>
        <dsp:cNvPr id="0" name=""/>
        <dsp:cNvSpPr/>
      </dsp:nvSpPr>
      <dsp:spPr>
        <a:xfrm>
          <a:off x="1547879" y="368940"/>
          <a:ext cx="2462518" cy="2462518"/>
        </a:xfrm>
        <a:prstGeom prst="blockArc">
          <a:avLst>
            <a:gd name="adj1" fmla="val 5400000"/>
            <a:gd name="adj2" fmla="val 10800000"/>
            <a:gd name="adj3" fmla="val 4639"/>
          </a:avLst>
        </a:prstGeom>
        <a:gradFill rotWithShape="0">
          <a:gsLst>
            <a:gs pos="0">
              <a:schemeClr val="accent5">
                <a:hueOff val="-6622584"/>
                <a:satOff val="26541"/>
                <a:lumOff val="5752"/>
                <a:alphaOff val="0"/>
                <a:shade val="51000"/>
                <a:satMod val="130000"/>
              </a:schemeClr>
            </a:gs>
            <a:gs pos="80000">
              <a:schemeClr val="accent5">
                <a:hueOff val="-6622584"/>
                <a:satOff val="26541"/>
                <a:lumOff val="5752"/>
                <a:alphaOff val="0"/>
                <a:shade val="93000"/>
                <a:satMod val="130000"/>
              </a:schemeClr>
            </a:gs>
            <a:gs pos="100000">
              <a:schemeClr val="accent5">
                <a:hueOff val="-6622584"/>
                <a:satOff val="26541"/>
                <a:lumOff val="5752"/>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045E50C0-D094-4C41-AC0B-2A7235DE7CFC}">
      <dsp:nvSpPr>
        <dsp:cNvPr id="0" name=""/>
        <dsp:cNvSpPr/>
      </dsp:nvSpPr>
      <dsp:spPr>
        <a:xfrm>
          <a:off x="1547879" y="368940"/>
          <a:ext cx="2462518" cy="2462518"/>
        </a:xfrm>
        <a:prstGeom prst="blockArc">
          <a:avLst>
            <a:gd name="adj1" fmla="val 0"/>
            <a:gd name="adj2" fmla="val 5400000"/>
            <a:gd name="adj3" fmla="val 4639"/>
          </a:avLst>
        </a:prstGeom>
        <a:gradFill rotWithShape="0">
          <a:gsLst>
            <a:gs pos="0">
              <a:schemeClr val="accent5">
                <a:hueOff val="-3311292"/>
                <a:satOff val="13270"/>
                <a:lumOff val="2876"/>
                <a:alphaOff val="0"/>
                <a:shade val="51000"/>
                <a:satMod val="130000"/>
              </a:schemeClr>
            </a:gs>
            <a:gs pos="80000">
              <a:schemeClr val="accent5">
                <a:hueOff val="-3311292"/>
                <a:satOff val="13270"/>
                <a:lumOff val="2876"/>
                <a:alphaOff val="0"/>
                <a:shade val="93000"/>
                <a:satMod val="130000"/>
              </a:schemeClr>
            </a:gs>
            <a:gs pos="100000">
              <a:schemeClr val="accent5">
                <a:hueOff val="-3311292"/>
                <a:satOff val="13270"/>
                <a:lumOff val="287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CC30DE34-77DC-4E7B-983F-93B19A28956F}">
      <dsp:nvSpPr>
        <dsp:cNvPr id="0" name=""/>
        <dsp:cNvSpPr/>
      </dsp:nvSpPr>
      <dsp:spPr>
        <a:xfrm>
          <a:off x="1547879" y="368940"/>
          <a:ext cx="2462518" cy="2462518"/>
        </a:xfrm>
        <a:prstGeom prst="blockArc">
          <a:avLst>
            <a:gd name="adj1" fmla="val 16200000"/>
            <a:gd name="adj2" fmla="val 0"/>
            <a:gd name="adj3" fmla="val 4639"/>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7CB796C-A7F5-4AA8-94C7-B519EBF9E71E}">
      <dsp:nvSpPr>
        <dsp:cNvPr id="0" name=""/>
        <dsp:cNvSpPr/>
      </dsp:nvSpPr>
      <dsp:spPr>
        <a:xfrm>
          <a:off x="2212550" y="1033611"/>
          <a:ext cx="1133177" cy="1133177"/>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Key elements </a:t>
          </a:r>
          <a:endParaRPr lang="en-US" sz="1500" kern="1200"/>
        </a:p>
      </dsp:txBody>
      <dsp:txXfrm>
        <a:off x="2378500" y="1199561"/>
        <a:ext cx="801277" cy="801277"/>
      </dsp:txXfrm>
    </dsp:sp>
    <dsp:sp modelId="{A95FFD0A-E110-4DF5-8385-1F1D286305B7}">
      <dsp:nvSpPr>
        <dsp:cNvPr id="0" name=""/>
        <dsp:cNvSpPr/>
      </dsp:nvSpPr>
      <dsp:spPr>
        <a:xfrm>
          <a:off x="2215001" y="884"/>
          <a:ext cx="1128274" cy="793224"/>
        </a:xfrm>
        <a:prstGeom prst="ellipse">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Mutual respect</a:t>
          </a:r>
          <a:endParaRPr lang="en-US" sz="900" kern="1200"/>
        </a:p>
      </dsp:txBody>
      <dsp:txXfrm>
        <a:off x="2380233" y="117049"/>
        <a:ext cx="797810" cy="560894"/>
      </dsp:txXfrm>
    </dsp:sp>
    <dsp:sp modelId="{223EEC99-105F-4C9A-8181-EE6580C8160E}">
      <dsp:nvSpPr>
        <dsp:cNvPr id="0" name=""/>
        <dsp:cNvSpPr/>
      </dsp:nvSpPr>
      <dsp:spPr>
        <a:xfrm>
          <a:off x="3475249" y="1203587"/>
          <a:ext cx="1013185" cy="793224"/>
        </a:xfrm>
        <a:prstGeom prst="ellipse">
          <a:avLst/>
        </a:prstGeom>
        <a:gradFill rotWithShape="0">
          <a:gsLst>
            <a:gs pos="0">
              <a:schemeClr val="accent5">
                <a:hueOff val="-3311292"/>
                <a:satOff val="13270"/>
                <a:lumOff val="2876"/>
                <a:alphaOff val="0"/>
                <a:shade val="51000"/>
                <a:satMod val="130000"/>
              </a:schemeClr>
            </a:gs>
            <a:gs pos="80000">
              <a:schemeClr val="accent5">
                <a:hueOff val="-3311292"/>
                <a:satOff val="13270"/>
                <a:lumOff val="2876"/>
                <a:alphaOff val="0"/>
                <a:shade val="93000"/>
                <a:satMod val="130000"/>
              </a:schemeClr>
            </a:gs>
            <a:gs pos="100000">
              <a:schemeClr val="accent5">
                <a:hueOff val="-3311292"/>
                <a:satOff val="13270"/>
                <a:lumOff val="287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Independence </a:t>
          </a:r>
          <a:endParaRPr lang="en-US" sz="900" kern="1200"/>
        </a:p>
      </dsp:txBody>
      <dsp:txXfrm>
        <a:off x="3623627" y="1319752"/>
        <a:ext cx="716429" cy="560894"/>
      </dsp:txXfrm>
    </dsp:sp>
    <dsp:sp modelId="{3A3BCBD6-E478-4583-8D87-8A301C6EF785}">
      <dsp:nvSpPr>
        <dsp:cNvPr id="0" name=""/>
        <dsp:cNvSpPr/>
      </dsp:nvSpPr>
      <dsp:spPr>
        <a:xfrm>
          <a:off x="2205475" y="2406290"/>
          <a:ext cx="1147327" cy="793224"/>
        </a:xfrm>
        <a:prstGeom prst="ellipse">
          <a:avLst/>
        </a:prstGeom>
        <a:gradFill rotWithShape="0">
          <a:gsLst>
            <a:gs pos="0">
              <a:schemeClr val="accent5">
                <a:hueOff val="-6622584"/>
                <a:satOff val="26541"/>
                <a:lumOff val="5752"/>
                <a:alphaOff val="0"/>
                <a:shade val="51000"/>
                <a:satMod val="130000"/>
              </a:schemeClr>
            </a:gs>
            <a:gs pos="80000">
              <a:schemeClr val="accent5">
                <a:hueOff val="-6622584"/>
                <a:satOff val="26541"/>
                <a:lumOff val="5752"/>
                <a:alphaOff val="0"/>
                <a:shade val="93000"/>
                <a:satMod val="130000"/>
              </a:schemeClr>
            </a:gs>
            <a:gs pos="100000">
              <a:schemeClr val="accent5">
                <a:hueOff val="-6622584"/>
                <a:satOff val="26541"/>
                <a:lumOff val="5752"/>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Communicated love</a:t>
          </a:r>
          <a:endParaRPr lang="en-US" sz="900" kern="1200"/>
        </a:p>
      </dsp:txBody>
      <dsp:txXfrm>
        <a:off x="2373497" y="2522455"/>
        <a:ext cx="811283" cy="560894"/>
      </dsp:txXfrm>
    </dsp:sp>
    <dsp:sp modelId="{1DBD9CE5-3E53-4B57-83C9-83E5551B247C}">
      <dsp:nvSpPr>
        <dsp:cNvPr id="0" name=""/>
        <dsp:cNvSpPr/>
      </dsp:nvSpPr>
      <dsp:spPr>
        <a:xfrm>
          <a:off x="997965" y="1028697"/>
          <a:ext cx="1156941" cy="1143004"/>
        </a:xfrm>
        <a:prstGeom prst="ellipse">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Constant encouragement</a:t>
          </a:r>
          <a:endParaRPr lang="en-US" sz="900" kern="1200"/>
        </a:p>
      </dsp:txBody>
      <dsp:txXfrm>
        <a:off x="1167395" y="1196086"/>
        <a:ext cx="818081" cy="80822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5D8A69-78B6-440E-B9FB-90ED1FF45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2765</Words>
  <Characters>15767</Characters>
  <Application>Microsoft Office Word</Application>
  <DocSecurity>0</DocSecurity>
  <Lines>131</Lines>
  <Paragraphs>36</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    Definitions of childhood</vt:lpstr>
      <vt:lpstr>    </vt:lpstr>
      <vt:lpstr>    The key elements of family life and childhood</vt:lpstr>
      <vt:lpstr>    Understanding of the development of the social construction of childhood from hi</vt:lpstr>
      <vt:lpstr>    </vt:lpstr>
      <vt:lpstr>    The changes were seen in the lives of children and their families from historica</vt:lpstr>
      <vt:lpstr>    A range of factors, including developments in policy and legislation, which have</vt:lpstr>
      <vt:lpstr>    The impact of factors have had in improving and reducing inequalities in health</vt:lpstr>
      <vt:lpstr>    Recommendations for the improvements in children, young people and families. </vt:lpstr>
      <vt:lpstr>Conclusion</vt:lpstr>
      <vt:lpstr>References</vt:lpstr>
    </vt:vector>
  </TitlesOfParts>
  <Company/>
  <LinksUpToDate>false</LinksUpToDate>
  <CharactersWithSpaces>18496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sharmin rahman</dc:creator>
  <cp:lastModifiedBy>sharmin rahman</cp:lastModifiedBy>
  <cp:revision>2</cp:revision>
  <dcterms:created xsi:type="dcterms:W3CDTF">2020-05-11T21:35:00Z</dcterms:created>
  <dcterms:modified xsi:type="dcterms:W3CDTF">2020-05-11T21:35:00Z</dcterms:modified>
</cp:coreProperties>
</file>