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347BF0" w:rsidR="009C7917" w:rsidP="0038148C" w:rsidRDefault="009C7917" w14:paraId="7DBFDE00" w14:textId="77777777">
      <w:pPr>
        <w:spacing w:line="480" w:lineRule="auto"/>
        <w:jc w:val="center"/>
        <w:rPr>
          <w:rFonts w:ascii="Times New Roman" w:hAnsi="Times New Roman" w:cs="Times New Roman"/>
          <w:sz w:val="24"/>
          <w:szCs w:val="24"/>
          <w:lang w:val="en-GB"/>
        </w:rPr>
      </w:pPr>
    </w:p>
    <w:p w:rsidRPr="00347BF0" w:rsidR="009C7917" w:rsidP="519F1FB5" w:rsidRDefault="009C7917" w14:paraId="44B4B410" w14:textId="4AA6B418">
      <w:pPr>
        <w:pStyle w:val="Normal"/>
        <w:spacing w:line="480" w:lineRule="auto"/>
        <w:jc w:val="center"/>
        <w:rPr>
          <w:rFonts w:ascii="Times New Roman" w:hAnsi="Times New Roman" w:cs="Times New Roman"/>
          <w:b w:val="1"/>
          <w:bCs w:val="1"/>
          <w:sz w:val="24"/>
          <w:szCs w:val="24"/>
          <w:lang w:val="en-GB"/>
        </w:rPr>
      </w:pPr>
      <w:r w:rsidRPr="519F1FB5" w:rsidR="519F1FB5">
        <w:rPr>
          <w:rFonts w:ascii="Times New Roman" w:hAnsi="Times New Roman" w:cs="Times New Roman"/>
          <w:b w:val="1"/>
          <w:bCs w:val="1"/>
          <w:sz w:val="24"/>
          <w:szCs w:val="24"/>
          <w:lang w:val="en-GB"/>
        </w:rPr>
        <w:t xml:space="preserve">Module Name: Managing People </w:t>
      </w:r>
      <w:r>
        <w:br/>
      </w:r>
      <w:r w:rsidRPr="519F1FB5" w:rsidR="519F1FB5">
        <w:rPr>
          <w:rFonts w:ascii="Times New Roman" w:hAnsi="Times New Roman" w:cs="Times New Roman"/>
          <w:b w:val="1"/>
          <w:bCs w:val="1"/>
          <w:sz w:val="24"/>
          <w:szCs w:val="24"/>
          <w:lang w:val="en-GB"/>
        </w:rPr>
        <w:t>Modul code: LCBB5004</w:t>
      </w:r>
      <w:r>
        <w:br/>
      </w:r>
    </w:p>
    <w:p w:rsidRPr="00347BF0" w:rsidR="00326B56" w:rsidP="0AD9E92D" w:rsidRDefault="009C4A73" w14:paraId="636CB2A3" w14:textId="77777777" w14:noSpellErr="1">
      <w:pPr>
        <w:pStyle w:val="Normal"/>
        <w:spacing w:line="480" w:lineRule="auto"/>
        <w:ind w:left="0"/>
        <w:jc w:val="center"/>
        <w:rPr>
          <w:rFonts w:ascii="Times New Roman" w:hAnsi="Times New Roman" w:cs="Times New Roman"/>
          <w:b w:val="1"/>
          <w:bCs w:val="1"/>
          <w:sz w:val="24"/>
          <w:szCs w:val="24"/>
          <w:lang w:val="en-GB"/>
        </w:rPr>
      </w:pPr>
      <w:r w:rsidRPr="0AD9E92D" w:rsidR="0AD9E92D">
        <w:rPr>
          <w:rFonts w:ascii="Times New Roman" w:hAnsi="Times New Roman" w:cs="Times New Roman"/>
          <w:b w:val="1"/>
          <w:bCs w:val="1"/>
          <w:sz w:val="24"/>
          <w:szCs w:val="24"/>
          <w:lang w:val="en-GB"/>
        </w:rPr>
        <w:t>People Management: CIPD Profession Map and UK Skills Shortage</w:t>
      </w:r>
    </w:p>
    <w:p w:rsidRPr="00347BF0" w:rsidR="00FA47C2" w:rsidP="0AD9E92D" w:rsidRDefault="0022430D" w14:paraId="716A8E6A" w14:textId="5E6629C2">
      <w:pPr>
        <w:pStyle w:val="Normal"/>
        <w:spacing w:line="480" w:lineRule="auto"/>
        <w:jc w:val="center"/>
        <w:rPr>
          <w:rFonts w:ascii="Times New Roman" w:hAnsi="Times New Roman" w:cs="Times New Roman"/>
          <w:b w:val="1"/>
          <w:bCs w:val="1"/>
          <w:sz w:val="24"/>
          <w:szCs w:val="24"/>
          <w:lang w:val="en-GB"/>
        </w:rPr>
      </w:pPr>
      <w:r w:rsidRPr="519F1FB5" w:rsidR="519F1FB5">
        <w:rPr>
          <w:rFonts w:ascii="Times New Roman" w:hAnsi="Times New Roman" w:cs="Times New Roman"/>
          <w:b w:val="1"/>
          <w:bCs w:val="1"/>
          <w:sz w:val="24"/>
          <w:szCs w:val="24"/>
          <w:lang w:val="en-GB"/>
        </w:rPr>
        <w:t xml:space="preserve">Student’s Name: Paolina Markova </w:t>
      </w:r>
      <w:r>
        <w:br/>
      </w:r>
      <w:r w:rsidRPr="519F1FB5" w:rsidR="519F1FB5">
        <w:rPr>
          <w:rFonts w:ascii="Times New Roman" w:hAnsi="Times New Roman" w:cs="Times New Roman"/>
          <w:b w:val="1"/>
          <w:bCs w:val="1"/>
          <w:sz w:val="24"/>
          <w:szCs w:val="24"/>
          <w:lang w:val="en-GB"/>
        </w:rPr>
        <w:t xml:space="preserve">Lecturer’s Name:  </w:t>
      </w:r>
      <w:proofErr w:type="spellStart"/>
      <w:r w:rsidRPr="519F1FB5" w:rsidR="519F1FB5">
        <w:rPr>
          <w:rFonts w:ascii="Times New Roman" w:hAnsi="Times New Roman" w:cs="Times New Roman"/>
          <w:b w:val="1"/>
          <w:bCs w:val="1"/>
          <w:sz w:val="24"/>
          <w:szCs w:val="24"/>
          <w:lang w:val="en-GB"/>
        </w:rPr>
        <w:t>Olusoyi</w:t>
      </w:r>
      <w:proofErr w:type="spellEnd"/>
      <w:r w:rsidRPr="519F1FB5" w:rsidR="519F1FB5">
        <w:rPr>
          <w:rFonts w:ascii="Times New Roman" w:hAnsi="Times New Roman" w:cs="Times New Roman"/>
          <w:b w:val="1"/>
          <w:bCs w:val="1"/>
          <w:sz w:val="24"/>
          <w:szCs w:val="24"/>
          <w:lang w:val="en-GB"/>
        </w:rPr>
        <w:t xml:space="preserve"> </w:t>
      </w:r>
      <w:proofErr w:type="spellStart"/>
      <w:r w:rsidRPr="519F1FB5" w:rsidR="519F1FB5">
        <w:rPr>
          <w:rFonts w:ascii="Times New Roman" w:hAnsi="Times New Roman" w:cs="Times New Roman"/>
          <w:b w:val="1"/>
          <w:bCs w:val="1"/>
          <w:sz w:val="24"/>
          <w:szCs w:val="24"/>
          <w:lang w:val="en-GB"/>
        </w:rPr>
        <w:t>Ashaye</w:t>
      </w:r>
      <w:proofErr w:type="spellEnd"/>
      <w:r>
        <w:br/>
      </w:r>
      <w:r w:rsidRPr="519F1FB5" w:rsidR="519F1FB5">
        <w:rPr>
          <w:rFonts w:ascii="Times New Roman" w:hAnsi="Times New Roman" w:cs="Times New Roman"/>
          <w:b w:val="1"/>
          <w:bCs w:val="1"/>
          <w:sz w:val="24"/>
          <w:szCs w:val="24"/>
          <w:lang w:val="en-GB"/>
        </w:rPr>
        <w:t>Student’s Number: 2113318</w:t>
      </w:r>
    </w:p>
    <w:p w:rsidRPr="00347BF0" w:rsidR="006531CD" w:rsidP="0038148C" w:rsidRDefault="0022430D" w14:paraId="63845FF9" w14:textId="4BE016AB">
      <w:pPr>
        <w:spacing w:line="480" w:lineRule="auto"/>
        <w:jc w:val="center"/>
        <w:rPr>
          <w:rFonts w:ascii="Times New Roman" w:hAnsi="Times New Roman" w:cs="Times New Roman"/>
          <w:b w:val="1"/>
          <w:bCs w:val="1"/>
          <w:sz w:val="24"/>
          <w:szCs w:val="24"/>
          <w:lang w:val="en-GB"/>
        </w:rPr>
      </w:pPr>
      <w:r>
        <w:br/>
      </w:r>
      <w:r w:rsidRPr="5E32F8B0" w:rsidR="5E32F8B0">
        <w:rPr>
          <w:rFonts w:ascii="Times New Roman" w:hAnsi="Times New Roman" w:cs="Times New Roman"/>
          <w:b w:val="1"/>
          <w:bCs w:val="1"/>
          <w:sz w:val="24"/>
          <w:szCs w:val="24"/>
          <w:lang w:val="en-GB"/>
        </w:rPr>
        <w:t>Date: 27/11/22</w:t>
      </w:r>
    </w:p>
    <w:p w:rsidRPr="00347BF0" w:rsidR="00347BF0" w:rsidRDefault="00347BF0" w14:paraId="6862B250" w14:textId="4F65C1DB">
      <w:pPr>
        <w:rPr>
          <w:rFonts w:ascii="Times New Roman" w:hAnsi="Times New Roman" w:cs="Times New Roman"/>
          <w:sz w:val="24"/>
          <w:szCs w:val="24"/>
          <w:lang w:val="en-GB"/>
        </w:rPr>
      </w:pPr>
      <w:r w:rsidRPr="00347BF0">
        <w:rPr>
          <w:rFonts w:ascii="Times New Roman" w:hAnsi="Times New Roman" w:cs="Times New Roman"/>
          <w:sz w:val="24"/>
          <w:szCs w:val="24"/>
          <w:lang w:val="en-GB"/>
        </w:rPr>
        <w:br w:type="page"/>
      </w:r>
    </w:p>
    <w:sdt>
      <w:sdtPr>
        <w:rPr>
          <w:rFonts w:ascii="Times New Roman" w:hAnsi="Times New Roman" w:cs="Times New Roman"/>
          <w:sz w:val="24"/>
          <w:szCs w:val="24"/>
        </w:rPr>
        <w:id w:val="702753361"/>
        <w:docPartObj>
          <w:docPartGallery w:val="Table of Contents"/>
          <w:docPartUnique/>
        </w:docPartObj>
      </w:sdtPr>
      <w:sdtEndPr>
        <w:rPr>
          <w:rFonts w:eastAsiaTheme="minorHAnsi"/>
          <w:noProof/>
          <w:color w:val="auto"/>
          <w:lang w:eastAsia="en-US"/>
        </w:rPr>
      </w:sdtEndPr>
      <w:sdtContent>
        <w:p w:rsidRPr="00347BF0" w:rsidR="00347BF0" w:rsidRDefault="00347BF0" w14:paraId="46F373A1" w14:textId="681551D7">
          <w:pPr>
            <w:pStyle w:val="TOCHeading"/>
            <w:rPr>
              <w:rFonts w:ascii="Times New Roman" w:hAnsi="Times New Roman" w:cs="Times New Roman"/>
              <w:sz w:val="24"/>
              <w:szCs w:val="24"/>
            </w:rPr>
          </w:pPr>
          <w:r w:rsidRPr="00347BF0">
            <w:rPr>
              <w:rFonts w:ascii="Times New Roman" w:hAnsi="Times New Roman" w:cs="Times New Roman"/>
              <w:sz w:val="24"/>
              <w:szCs w:val="24"/>
            </w:rPr>
            <w:t>Table of Contents</w:t>
          </w:r>
        </w:p>
        <w:p w:rsidRPr="00347BF0" w:rsidR="00347BF0" w:rsidRDefault="00347BF0" w14:paraId="06269C64" w14:textId="1534BDA4">
          <w:pPr>
            <w:pStyle w:val="TOC1"/>
            <w:tabs>
              <w:tab w:val="right" w:leader="dot" w:pos="9350"/>
            </w:tabs>
            <w:rPr>
              <w:rFonts w:ascii="Times New Roman" w:hAnsi="Times New Roman" w:cs="Times New Roman" w:eastAsiaTheme="minorEastAsia"/>
              <w:noProof/>
              <w:sz w:val="24"/>
              <w:szCs w:val="24"/>
              <w:lang w:val="en-GB" w:eastAsia="en-GB"/>
            </w:rPr>
          </w:pPr>
          <w:r w:rsidRPr="00347BF0">
            <w:rPr>
              <w:rFonts w:ascii="Times New Roman" w:hAnsi="Times New Roman" w:cs="Times New Roman"/>
              <w:sz w:val="24"/>
              <w:szCs w:val="24"/>
            </w:rPr>
            <w:fldChar w:fldCharType="begin"/>
          </w:r>
          <w:r w:rsidRPr="00347BF0">
            <w:rPr>
              <w:rFonts w:ascii="Times New Roman" w:hAnsi="Times New Roman" w:cs="Times New Roman"/>
              <w:sz w:val="24"/>
              <w:szCs w:val="24"/>
            </w:rPr>
            <w:instrText xml:space="preserve"> TOC \o "1-3" \h \z \u </w:instrText>
          </w:r>
          <w:r w:rsidRPr="00347BF0">
            <w:rPr>
              <w:rFonts w:ascii="Times New Roman" w:hAnsi="Times New Roman" w:cs="Times New Roman"/>
              <w:sz w:val="24"/>
              <w:szCs w:val="24"/>
            </w:rPr>
            <w:fldChar w:fldCharType="separate"/>
          </w:r>
          <w:hyperlink w:history="1" w:anchor="_Toc118410276">
            <w:r w:rsidRPr="00347BF0">
              <w:rPr>
                <w:rStyle w:val="Hyperlink"/>
                <w:rFonts w:ascii="Times New Roman" w:hAnsi="Times New Roman" w:cs="Times New Roman"/>
                <w:noProof/>
                <w:sz w:val="24"/>
                <w:szCs w:val="24"/>
                <w:lang w:val="en-GB"/>
              </w:rPr>
              <w:t>Introduction</w:t>
            </w:r>
            <w:r w:rsidRPr="00347BF0">
              <w:rPr>
                <w:rFonts w:ascii="Times New Roman" w:hAnsi="Times New Roman" w:cs="Times New Roman"/>
                <w:noProof/>
                <w:webHidden/>
                <w:sz w:val="24"/>
                <w:szCs w:val="24"/>
              </w:rPr>
              <w:tab/>
            </w:r>
            <w:r w:rsidRPr="00347BF0">
              <w:rPr>
                <w:rFonts w:ascii="Times New Roman" w:hAnsi="Times New Roman" w:cs="Times New Roman"/>
                <w:noProof/>
                <w:webHidden/>
                <w:sz w:val="24"/>
                <w:szCs w:val="24"/>
              </w:rPr>
              <w:fldChar w:fldCharType="begin"/>
            </w:r>
            <w:r w:rsidRPr="00347BF0">
              <w:rPr>
                <w:rFonts w:ascii="Times New Roman" w:hAnsi="Times New Roman" w:cs="Times New Roman"/>
                <w:noProof/>
                <w:webHidden/>
                <w:sz w:val="24"/>
                <w:szCs w:val="24"/>
              </w:rPr>
              <w:instrText xml:space="preserve"> PAGEREF _Toc118410276 \h </w:instrText>
            </w:r>
            <w:r w:rsidRPr="00347BF0">
              <w:rPr>
                <w:rFonts w:ascii="Times New Roman" w:hAnsi="Times New Roman" w:cs="Times New Roman"/>
                <w:noProof/>
                <w:webHidden/>
                <w:sz w:val="24"/>
                <w:szCs w:val="24"/>
              </w:rPr>
            </w:r>
            <w:r w:rsidRPr="00347BF0">
              <w:rPr>
                <w:rFonts w:ascii="Times New Roman" w:hAnsi="Times New Roman" w:cs="Times New Roman"/>
                <w:noProof/>
                <w:webHidden/>
                <w:sz w:val="24"/>
                <w:szCs w:val="24"/>
              </w:rPr>
              <w:fldChar w:fldCharType="separate"/>
            </w:r>
            <w:r w:rsidRPr="00347BF0">
              <w:rPr>
                <w:rFonts w:ascii="Times New Roman" w:hAnsi="Times New Roman" w:cs="Times New Roman"/>
                <w:noProof/>
                <w:webHidden/>
                <w:sz w:val="24"/>
                <w:szCs w:val="24"/>
              </w:rPr>
              <w:t>2</w:t>
            </w:r>
            <w:r w:rsidRPr="00347BF0">
              <w:rPr>
                <w:rFonts w:ascii="Times New Roman" w:hAnsi="Times New Roman" w:cs="Times New Roman"/>
                <w:noProof/>
                <w:webHidden/>
                <w:sz w:val="24"/>
                <w:szCs w:val="24"/>
              </w:rPr>
              <w:fldChar w:fldCharType="end"/>
            </w:r>
          </w:hyperlink>
        </w:p>
        <w:p w:rsidRPr="00347BF0" w:rsidR="00347BF0" w:rsidRDefault="00347BF0" w14:paraId="124A579C" w14:textId="6EDA64C8">
          <w:pPr>
            <w:pStyle w:val="TOC1"/>
            <w:tabs>
              <w:tab w:val="right" w:leader="dot" w:pos="9350"/>
            </w:tabs>
            <w:rPr>
              <w:rFonts w:ascii="Times New Roman" w:hAnsi="Times New Roman" w:cs="Times New Roman" w:eastAsiaTheme="minorEastAsia"/>
              <w:noProof/>
              <w:sz w:val="24"/>
              <w:szCs w:val="24"/>
              <w:lang w:val="en-GB" w:eastAsia="en-GB"/>
            </w:rPr>
          </w:pPr>
          <w:hyperlink w:history="1" w:anchor="_Toc118410277">
            <w:r w:rsidRPr="00347BF0">
              <w:rPr>
                <w:rStyle w:val="Hyperlink"/>
                <w:rFonts w:ascii="Times New Roman" w:hAnsi="Times New Roman" w:cs="Times New Roman"/>
                <w:noProof/>
                <w:sz w:val="24"/>
                <w:szCs w:val="24"/>
                <w:lang w:val="en-GB"/>
              </w:rPr>
              <w:t>Part 1: Importance of Current CIPD Map to UK’s Effective HR Professionals Working</w:t>
            </w:r>
            <w:r w:rsidRPr="00347BF0">
              <w:rPr>
                <w:rFonts w:ascii="Times New Roman" w:hAnsi="Times New Roman" w:cs="Times New Roman"/>
                <w:noProof/>
                <w:webHidden/>
                <w:sz w:val="24"/>
                <w:szCs w:val="24"/>
              </w:rPr>
              <w:tab/>
            </w:r>
            <w:r w:rsidRPr="00347BF0">
              <w:rPr>
                <w:rFonts w:ascii="Times New Roman" w:hAnsi="Times New Roman" w:cs="Times New Roman"/>
                <w:noProof/>
                <w:webHidden/>
                <w:sz w:val="24"/>
                <w:szCs w:val="24"/>
              </w:rPr>
              <w:fldChar w:fldCharType="begin"/>
            </w:r>
            <w:r w:rsidRPr="00347BF0">
              <w:rPr>
                <w:rFonts w:ascii="Times New Roman" w:hAnsi="Times New Roman" w:cs="Times New Roman"/>
                <w:noProof/>
                <w:webHidden/>
                <w:sz w:val="24"/>
                <w:szCs w:val="24"/>
              </w:rPr>
              <w:instrText xml:space="preserve"> PAGEREF _Toc118410277 \h </w:instrText>
            </w:r>
            <w:r w:rsidRPr="00347BF0">
              <w:rPr>
                <w:rFonts w:ascii="Times New Roman" w:hAnsi="Times New Roman" w:cs="Times New Roman"/>
                <w:noProof/>
                <w:webHidden/>
                <w:sz w:val="24"/>
                <w:szCs w:val="24"/>
              </w:rPr>
            </w:r>
            <w:r w:rsidRPr="00347BF0">
              <w:rPr>
                <w:rFonts w:ascii="Times New Roman" w:hAnsi="Times New Roman" w:cs="Times New Roman"/>
                <w:noProof/>
                <w:webHidden/>
                <w:sz w:val="24"/>
                <w:szCs w:val="24"/>
              </w:rPr>
              <w:fldChar w:fldCharType="separate"/>
            </w:r>
            <w:r w:rsidRPr="00347BF0">
              <w:rPr>
                <w:rFonts w:ascii="Times New Roman" w:hAnsi="Times New Roman" w:cs="Times New Roman"/>
                <w:noProof/>
                <w:webHidden/>
                <w:sz w:val="24"/>
                <w:szCs w:val="24"/>
              </w:rPr>
              <w:t>3</w:t>
            </w:r>
            <w:r w:rsidRPr="00347BF0">
              <w:rPr>
                <w:rFonts w:ascii="Times New Roman" w:hAnsi="Times New Roman" w:cs="Times New Roman"/>
                <w:noProof/>
                <w:webHidden/>
                <w:sz w:val="24"/>
                <w:szCs w:val="24"/>
              </w:rPr>
              <w:fldChar w:fldCharType="end"/>
            </w:r>
          </w:hyperlink>
        </w:p>
        <w:p w:rsidRPr="00347BF0" w:rsidR="00347BF0" w:rsidRDefault="00347BF0" w14:paraId="490FC6C0" w14:textId="0F8EBED3">
          <w:pPr>
            <w:pStyle w:val="TOC2"/>
            <w:tabs>
              <w:tab w:val="right" w:leader="dot" w:pos="9350"/>
            </w:tabs>
            <w:rPr>
              <w:rFonts w:ascii="Times New Roman" w:hAnsi="Times New Roman" w:cs="Times New Roman" w:eastAsiaTheme="minorEastAsia"/>
              <w:noProof/>
              <w:sz w:val="24"/>
              <w:szCs w:val="24"/>
              <w:lang w:val="en-GB" w:eastAsia="en-GB"/>
            </w:rPr>
          </w:pPr>
          <w:hyperlink w:history="1" w:anchor="_Toc118410278">
            <w:r w:rsidRPr="00347BF0">
              <w:rPr>
                <w:rStyle w:val="Hyperlink"/>
                <w:rFonts w:ascii="Times New Roman" w:hAnsi="Times New Roman" w:cs="Times New Roman"/>
                <w:noProof/>
                <w:sz w:val="24"/>
                <w:szCs w:val="24"/>
                <w:lang w:val="en-GB"/>
              </w:rPr>
              <w:t>Application to HR Professionals Working on a Global Scale</w:t>
            </w:r>
            <w:r w:rsidRPr="00347BF0">
              <w:rPr>
                <w:rFonts w:ascii="Times New Roman" w:hAnsi="Times New Roman" w:cs="Times New Roman"/>
                <w:noProof/>
                <w:webHidden/>
                <w:sz w:val="24"/>
                <w:szCs w:val="24"/>
              </w:rPr>
              <w:tab/>
            </w:r>
            <w:r w:rsidRPr="00347BF0">
              <w:rPr>
                <w:rFonts w:ascii="Times New Roman" w:hAnsi="Times New Roman" w:cs="Times New Roman"/>
                <w:noProof/>
                <w:webHidden/>
                <w:sz w:val="24"/>
                <w:szCs w:val="24"/>
              </w:rPr>
              <w:fldChar w:fldCharType="begin"/>
            </w:r>
            <w:r w:rsidRPr="00347BF0">
              <w:rPr>
                <w:rFonts w:ascii="Times New Roman" w:hAnsi="Times New Roman" w:cs="Times New Roman"/>
                <w:noProof/>
                <w:webHidden/>
                <w:sz w:val="24"/>
                <w:szCs w:val="24"/>
              </w:rPr>
              <w:instrText xml:space="preserve"> PAGEREF _Toc118410278 \h </w:instrText>
            </w:r>
            <w:r w:rsidRPr="00347BF0">
              <w:rPr>
                <w:rFonts w:ascii="Times New Roman" w:hAnsi="Times New Roman" w:cs="Times New Roman"/>
                <w:noProof/>
                <w:webHidden/>
                <w:sz w:val="24"/>
                <w:szCs w:val="24"/>
              </w:rPr>
            </w:r>
            <w:r w:rsidRPr="00347BF0">
              <w:rPr>
                <w:rFonts w:ascii="Times New Roman" w:hAnsi="Times New Roman" w:cs="Times New Roman"/>
                <w:noProof/>
                <w:webHidden/>
                <w:sz w:val="24"/>
                <w:szCs w:val="24"/>
              </w:rPr>
              <w:fldChar w:fldCharType="separate"/>
            </w:r>
            <w:r w:rsidRPr="00347BF0">
              <w:rPr>
                <w:rFonts w:ascii="Times New Roman" w:hAnsi="Times New Roman" w:cs="Times New Roman"/>
                <w:noProof/>
                <w:webHidden/>
                <w:sz w:val="24"/>
                <w:szCs w:val="24"/>
              </w:rPr>
              <w:t>5</w:t>
            </w:r>
            <w:r w:rsidRPr="00347BF0">
              <w:rPr>
                <w:rFonts w:ascii="Times New Roman" w:hAnsi="Times New Roman" w:cs="Times New Roman"/>
                <w:noProof/>
                <w:webHidden/>
                <w:sz w:val="24"/>
                <w:szCs w:val="24"/>
              </w:rPr>
              <w:fldChar w:fldCharType="end"/>
            </w:r>
          </w:hyperlink>
        </w:p>
        <w:p w:rsidRPr="00347BF0" w:rsidR="00347BF0" w:rsidRDefault="00347BF0" w14:paraId="7D488DBC" w14:textId="420F0231">
          <w:pPr>
            <w:pStyle w:val="TOC1"/>
            <w:tabs>
              <w:tab w:val="right" w:leader="dot" w:pos="9350"/>
            </w:tabs>
            <w:rPr>
              <w:rFonts w:ascii="Times New Roman" w:hAnsi="Times New Roman" w:cs="Times New Roman" w:eastAsiaTheme="minorEastAsia"/>
              <w:noProof/>
              <w:sz w:val="24"/>
              <w:szCs w:val="24"/>
              <w:lang w:val="en-GB" w:eastAsia="en-GB"/>
            </w:rPr>
          </w:pPr>
          <w:hyperlink w:history="1" w:anchor="_Toc118410279">
            <w:r w:rsidRPr="00347BF0">
              <w:rPr>
                <w:rStyle w:val="Hyperlink"/>
                <w:rFonts w:ascii="Times New Roman" w:hAnsi="Times New Roman" w:cs="Times New Roman"/>
                <w:noProof/>
                <w:sz w:val="24"/>
                <w:szCs w:val="24"/>
                <w:lang w:val="en-GB"/>
              </w:rPr>
              <w:t>Part 2: Why Public Sector in the UK is Facing Skills Shortage</w:t>
            </w:r>
            <w:r w:rsidRPr="00347BF0">
              <w:rPr>
                <w:rFonts w:ascii="Times New Roman" w:hAnsi="Times New Roman" w:cs="Times New Roman"/>
                <w:noProof/>
                <w:webHidden/>
                <w:sz w:val="24"/>
                <w:szCs w:val="24"/>
              </w:rPr>
              <w:tab/>
            </w:r>
            <w:r w:rsidRPr="00347BF0">
              <w:rPr>
                <w:rFonts w:ascii="Times New Roman" w:hAnsi="Times New Roman" w:cs="Times New Roman"/>
                <w:noProof/>
                <w:webHidden/>
                <w:sz w:val="24"/>
                <w:szCs w:val="24"/>
              </w:rPr>
              <w:fldChar w:fldCharType="begin"/>
            </w:r>
            <w:r w:rsidRPr="00347BF0">
              <w:rPr>
                <w:rFonts w:ascii="Times New Roman" w:hAnsi="Times New Roman" w:cs="Times New Roman"/>
                <w:noProof/>
                <w:webHidden/>
                <w:sz w:val="24"/>
                <w:szCs w:val="24"/>
              </w:rPr>
              <w:instrText xml:space="preserve"> PAGEREF _Toc118410279 \h </w:instrText>
            </w:r>
            <w:r w:rsidRPr="00347BF0">
              <w:rPr>
                <w:rFonts w:ascii="Times New Roman" w:hAnsi="Times New Roman" w:cs="Times New Roman"/>
                <w:noProof/>
                <w:webHidden/>
                <w:sz w:val="24"/>
                <w:szCs w:val="24"/>
              </w:rPr>
            </w:r>
            <w:r w:rsidRPr="00347BF0">
              <w:rPr>
                <w:rFonts w:ascii="Times New Roman" w:hAnsi="Times New Roman" w:cs="Times New Roman"/>
                <w:noProof/>
                <w:webHidden/>
                <w:sz w:val="24"/>
                <w:szCs w:val="24"/>
              </w:rPr>
              <w:fldChar w:fldCharType="separate"/>
            </w:r>
            <w:r w:rsidRPr="00347BF0">
              <w:rPr>
                <w:rFonts w:ascii="Times New Roman" w:hAnsi="Times New Roman" w:cs="Times New Roman"/>
                <w:noProof/>
                <w:webHidden/>
                <w:sz w:val="24"/>
                <w:szCs w:val="24"/>
              </w:rPr>
              <w:t>6</w:t>
            </w:r>
            <w:r w:rsidRPr="00347BF0">
              <w:rPr>
                <w:rFonts w:ascii="Times New Roman" w:hAnsi="Times New Roman" w:cs="Times New Roman"/>
                <w:noProof/>
                <w:webHidden/>
                <w:sz w:val="24"/>
                <w:szCs w:val="24"/>
              </w:rPr>
              <w:fldChar w:fldCharType="end"/>
            </w:r>
          </w:hyperlink>
        </w:p>
        <w:p w:rsidRPr="00347BF0" w:rsidR="00347BF0" w:rsidRDefault="00347BF0" w14:paraId="63726B44" w14:textId="41A9079D">
          <w:pPr>
            <w:pStyle w:val="TOC2"/>
            <w:tabs>
              <w:tab w:val="right" w:leader="dot" w:pos="9350"/>
            </w:tabs>
            <w:rPr>
              <w:rFonts w:ascii="Times New Roman" w:hAnsi="Times New Roman" w:cs="Times New Roman" w:eastAsiaTheme="minorEastAsia"/>
              <w:noProof/>
              <w:sz w:val="24"/>
              <w:szCs w:val="24"/>
              <w:lang w:val="en-GB" w:eastAsia="en-GB"/>
            </w:rPr>
          </w:pPr>
          <w:hyperlink w:history="1" w:anchor="_Toc118410280">
            <w:r w:rsidRPr="00347BF0">
              <w:rPr>
                <w:rStyle w:val="Hyperlink"/>
                <w:rFonts w:ascii="Times New Roman" w:hAnsi="Times New Roman" w:cs="Times New Roman"/>
                <w:noProof/>
                <w:sz w:val="24"/>
                <w:szCs w:val="24"/>
                <w:lang w:val="en-GB"/>
              </w:rPr>
              <w:t>Long-term Labour Market Developments to Address Skills Shortage in UK’s Healthcare Sector</w:t>
            </w:r>
            <w:r w:rsidRPr="00347BF0">
              <w:rPr>
                <w:rFonts w:ascii="Times New Roman" w:hAnsi="Times New Roman" w:cs="Times New Roman"/>
                <w:noProof/>
                <w:webHidden/>
                <w:sz w:val="24"/>
                <w:szCs w:val="24"/>
              </w:rPr>
              <w:tab/>
            </w:r>
            <w:r w:rsidRPr="00347BF0">
              <w:rPr>
                <w:rFonts w:ascii="Times New Roman" w:hAnsi="Times New Roman" w:cs="Times New Roman"/>
                <w:noProof/>
                <w:webHidden/>
                <w:sz w:val="24"/>
                <w:szCs w:val="24"/>
              </w:rPr>
              <w:fldChar w:fldCharType="begin"/>
            </w:r>
            <w:r w:rsidRPr="00347BF0">
              <w:rPr>
                <w:rFonts w:ascii="Times New Roman" w:hAnsi="Times New Roman" w:cs="Times New Roman"/>
                <w:noProof/>
                <w:webHidden/>
                <w:sz w:val="24"/>
                <w:szCs w:val="24"/>
              </w:rPr>
              <w:instrText xml:space="preserve"> PAGEREF _Toc118410280 \h </w:instrText>
            </w:r>
            <w:r w:rsidRPr="00347BF0">
              <w:rPr>
                <w:rFonts w:ascii="Times New Roman" w:hAnsi="Times New Roman" w:cs="Times New Roman"/>
                <w:noProof/>
                <w:webHidden/>
                <w:sz w:val="24"/>
                <w:szCs w:val="24"/>
              </w:rPr>
            </w:r>
            <w:r w:rsidRPr="00347BF0">
              <w:rPr>
                <w:rFonts w:ascii="Times New Roman" w:hAnsi="Times New Roman" w:cs="Times New Roman"/>
                <w:noProof/>
                <w:webHidden/>
                <w:sz w:val="24"/>
                <w:szCs w:val="24"/>
              </w:rPr>
              <w:fldChar w:fldCharType="separate"/>
            </w:r>
            <w:r w:rsidRPr="00347BF0">
              <w:rPr>
                <w:rFonts w:ascii="Times New Roman" w:hAnsi="Times New Roman" w:cs="Times New Roman"/>
                <w:noProof/>
                <w:webHidden/>
                <w:sz w:val="24"/>
                <w:szCs w:val="24"/>
              </w:rPr>
              <w:t>7</w:t>
            </w:r>
            <w:r w:rsidRPr="00347BF0">
              <w:rPr>
                <w:rFonts w:ascii="Times New Roman" w:hAnsi="Times New Roman" w:cs="Times New Roman"/>
                <w:noProof/>
                <w:webHidden/>
                <w:sz w:val="24"/>
                <w:szCs w:val="24"/>
              </w:rPr>
              <w:fldChar w:fldCharType="end"/>
            </w:r>
          </w:hyperlink>
        </w:p>
        <w:p w:rsidRPr="00347BF0" w:rsidR="00347BF0" w:rsidRDefault="00347BF0" w14:paraId="378A0737" w14:textId="623649A0">
          <w:pPr>
            <w:pStyle w:val="TOC1"/>
            <w:tabs>
              <w:tab w:val="right" w:leader="dot" w:pos="9350"/>
            </w:tabs>
            <w:rPr>
              <w:rFonts w:ascii="Times New Roman" w:hAnsi="Times New Roman" w:cs="Times New Roman" w:eastAsiaTheme="minorEastAsia"/>
              <w:noProof/>
              <w:sz w:val="24"/>
              <w:szCs w:val="24"/>
              <w:lang w:val="en-GB" w:eastAsia="en-GB"/>
            </w:rPr>
          </w:pPr>
          <w:hyperlink w:history="1" w:anchor="_Toc118410281">
            <w:r w:rsidRPr="00347BF0">
              <w:rPr>
                <w:rStyle w:val="Hyperlink"/>
                <w:rFonts w:ascii="Times New Roman" w:hAnsi="Times New Roman" w:cs="Times New Roman"/>
                <w:noProof/>
                <w:sz w:val="24"/>
                <w:szCs w:val="24"/>
                <w:lang w:val="en-GB"/>
              </w:rPr>
              <w:t>Conclusion</w:t>
            </w:r>
            <w:r w:rsidRPr="00347BF0">
              <w:rPr>
                <w:rFonts w:ascii="Times New Roman" w:hAnsi="Times New Roman" w:cs="Times New Roman"/>
                <w:noProof/>
                <w:webHidden/>
                <w:sz w:val="24"/>
                <w:szCs w:val="24"/>
              </w:rPr>
              <w:tab/>
            </w:r>
            <w:r w:rsidRPr="00347BF0">
              <w:rPr>
                <w:rFonts w:ascii="Times New Roman" w:hAnsi="Times New Roman" w:cs="Times New Roman"/>
                <w:noProof/>
                <w:webHidden/>
                <w:sz w:val="24"/>
                <w:szCs w:val="24"/>
              </w:rPr>
              <w:fldChar w:fldCharType="begin"/>
            </w:r>
            <w:r w:rsidRPr="00347BF0">
              <w:rPr>
                <w:rFonts w:ascii="Times New Roman" w:hAnsi="Times New Roman" w:cs="Times New Roman"/>
                <w:noProof/>
                <w:webHidden/>
                <w:sz w:val="24"/>
                <w:szCs w:val="24"/>
              </w:rPr>
              <w:instrText xml:space="preserve"> PAGEREF _Toc118410281 \h </w:instrText>
            </w:r>
            <w:r w:rsidRPr="00347BF0">
              <w:rPr>
                <w:rFonts w:ascii="Times New Roman" w:hAnsi="Times New Roman" w:cs="Times New Roman"/>
                <w:noProof/>
                <w:webHidden/>
                <w:sz w:val="24"/>
                <w:szCs w:val="24"/>
              </w:rPr>
            </w:r>
            <w:r w:rsidRPr="00347BF0">
              <w:rPr>
                <w:rFonts w:ascii="Times New Roman" w:hAnsi="Times New Roman" w:cs="Times New Roman"/>
                <w:noProof/>
                <w:webHidden/>
                <w:sz w:val="24"/>
                <w:szCs w:val="24"/>
              </w:rPr>
              <w:fldChar w:fldCharType="separate"/>
            </w:r>
            <w:r w:rsidRPr="00347BF0">
              <w:rPr>
                <w:rFonts w:ascii="Times New Roman" w:hAnsi="Times New Roman" w:cs="Times New Roman"/>
                <w:noProof/>
                <w:webHidden/>
                <w:sz w:val="24"/>
                <w:szCs w:val="24"/>
              </w:rPr>
              <w:t>9</w:t>
            </w:r>
            <w:r w:rsidRPr="00347BF0">
              <w:rPr>
                <w:rFonts w:ascii="Times New Roman" w:hAnsi="Times New Roman" w:cs="Times New Roman"/>
                <w:noProof/>
                <w:webHidden/>
                <w:sz w:val="24"/>
                <w:szCs w:val="24"/>
              </w:rPr>
              <w:fldChar w:fldCharType="end"/>
            </w:r>
          </w:hyperlink>
        </w:p>
        <w:p w:rsidRPr="00347BF0" w:rsidR="00347BF0" w:rsidRDefault="00347BF0" w14:paraId="454397F4" w14:textId="1444E009">
          <w:pPr>
            <w:pStyle w:val="TOC1"/>
            <w:tabs>
              <w:tab w:val="right" w:leader="dot" w:pos="9350"/>
            </w:tabs>
            <w:rPr>
              <w:rFonts w:ascii="Times New Roman" w:hAnsi="Times New Roman" w:cs="Times New Roman" w:eastAsiaTheme="minorEastAsia"/>
              <w:noProof/>
              <w:sz w:val="24"/>
              <w:szCs w:val="24"/>
              <w:lang w:val="en-GB" w:eastAsia="en-GB"/>
            </w:rPr>
          </w:pPr>
          <w:hyperlink w:history="1" w:anchor="_Toc118410282">
            <w:r w:rsidRPr="00347BF0">
              <w:rPr>
                <w:rStyle w:val="Hyperlink"/>
                <w:rFonts w:ascii="Times New Roman" w:hAnsi="Times New Roman" w:cs="Times New Roman"/>
                <w:noProof/>
                <w:sz w:val="24"/>
                <w:szCs w:val="24"/>
                <w:lang w:val="en-GB"/>
              </w:rPr>
              <w:t>References</w:t>
            </w:r>
            <w:r w:rsidRPr="00347BF0">
              <w:rPr>
                <w:rFonts w:ascii="Times New Roman" w:hAnsi="Times New Roman" w:cs="Times New Roman"/>
                <w:noProof/>
                <w:webHidden/>
                <w:sz w:val="24"/>
                <w:szCs w:val="24"/>
              </w:rPr>
              <w:tab/>
            </w:r>
            <w:r w:rsidRPr="00347BF0">
              <w:rPr>
                <w:rFonts w:ascii="Times New Roman" w:hAnsi="Times New Roman" w:cs="Times New Roman"/>
                <w:noProof/>
                <w:webHidden/>
                <w:sz w:val="24"/>
                <w:szCs w:val="24"/>
              </w:rPr>
              <w:fldChar w:fldCharType="begin"/>
            </w:r>
            <w:r w:rsidRPr="00347BF0">
              <w:rPr>
                <w:rFonts w:ascii="Times New Roman" w:hAnsi="Times New Roman" w:cs="Times New Roman"/>
                <w:noProof/>
                <w:webHidden/>
                <w:sz w:val="24"/>
                <w:szCs w:val="24"/>
              </w:rPr>
              <w:instrText xml:space="preserve"> PAGEREF _Toc118410282 \h </w:instrText>
            </w:r>
            <w:r w:rsidRPr="00347BF0">
              <w:rPr>
                <w:rFonts w:ascii="Times New Roman" w:hAnsi="Times New Roman" w:cs="Times New Roman"/>
                <w:noProof/>
                <w:webHidden/>
                <w:sz w:val="24"/>
                <w:szCs w:val="24"/>
              </w:rPr>
            </w:r>
            <w:r w:rsidRPr="00347BF0">
              <w:rPr>
                <w:rFonts w:ascii="Times New Roman" w:hAnsi="Times New Roman" w:cs="Times New Roman"/>
                <w:noProof/>
                <w:webHidden/>
                <w:sz w:val="24"/>
                <w:szCs w:val="24"/>
              </w:rPr>
              <w:fldChar w:fldCharType="separate"/>
            </w:r>
            <w:r w:rsidRPr="00347BF0">
              <w:rPr>
                <w:rFonts w:ascii="Times New Roman" w:hAnsi="Times New Roman" w:cs="Times New Roman"/>
                <w:noProof/>
                <w:webHidden/>
                <w:sz w:val="24"/>
                <w:szCs w:val="24"/>
              </w:rPr>
              <w:t>11</w:t>
            </w:r>
            <w:r w:rsidRPr="00347BF0">
              <w:rPr>
                <w:rFonts w:ascii="Times New Roman" w:hAnsi="Times New Roman" w:cs="Times New Roman"/>
                <w:noProof/>
                <w:webHidden/>
                <w:sz w:val="24"/>
                <w:szCs w:val="24"/>
              </w:rPr>
              <w:fldChar w:fldCharType="end"/>
            </w:r>
          </w:hyperlink>
        </w:p>
        <w:p w:rsidRPr="00347BF0" w:rsidR="00347BF0" w:rsidRDefault="00347BF0" w14:paraId="04A7C228" w14:textId="315369F9">
          <w:pPr>
            <w:rPr>
              <w:rFonts w:ascii="Times New Roman" w:hAnsi="Times New Roman" w:cs="Times New Roman"/>
              <w:sz w:val="24"/>
              <w:szCs w:val="24"/>
            </w:rPr>
          </w:pPr>
          <w:r w:rsidRPr="00347BF0">
            <w:rPr>
              <w:rFonts w:ascii="Times New Roman" w:hAnsi="Times New Roman" w:cs="Times New Roman"/>
              <w:b/>
              <w:bCs/>
              <w:noProof/>
              <w:sz w:val="24"/>
              <w:szCs w:val="24"/>
            </w:rPr>
            <w:fldChar w:fldCharType="end"/>
          </w:r>
        </w:p>
      </w:sdtContent>
    </w:sdt>
    <w:p w:rsidRPr="00347BF0" w:rsidR="00652614" w:rsidP="00347BF0" w:rsidRDefault="00652614" w14:paraId="0DCADC1B" w14:textId="77777777">
      <w:pPr>
        <w:spacing w:line="480" w:lineRule="auto"/>
        <w:jc w:val="both"/>
        <w:rPr>
          <w:rFonts w:ascii="Times New Roman" w:hAnsi="Times New Roman" w:cs="Times New Roman"/>
          <w:sz w:val="24"/>
          <w:szCs w:val="24"/>
          <w:lang w:val="en-GB"/>
        </w:rPr>
      </w:pPr>
    </w:p>
    <w:p w:rsidRPr="00347BF0" w:rsidR="00AF244D" w:rsidP="0038148C" w:rsidRDefault="00AF244D" w14:paraId="2D5FA59E" w14:textId="77777777">
      <w:pPr>
        <w:spacing w:line="480" w:lineRule="auto"/>
        <w:jc w:val="center"/>
        <w:rPr>
          <w:rFonts w:ascii="Times New Roman" w:hAnsi="Times New Roman" w:cs="Times New Roman"/>
          <w:sz w:val="24"/>
          <w:szCs w:val="24"/>
          <w:lang w:val="en-GB"/>
        </w:rPr>
      </w:pPr>
    </w:p>
    <w:p w:rsidRPr="00347BF0" w:rsidR="006B3387" w:rsidP="0038148C" w:rsidRDefault="006B3387" w14:paraId="49617038" w14:textId="77777777">
      <w:pPr>
        <w:spacing w:line="480" w:lineRule="auto"/>
        <w:rPr>
          <w:rFonts w:ascii="Times New Roman" w:hAnsi="Times New Roman" w:cs="Times New Roman"/>
          <w:sz w:val="24"/>
          <w:szCs w:val="24"/>
          <w:lang w:val="en-GB"/>
        </w:rPr>
      </w:pPr>
    </w:p>
    <w:p w:rsidRPr="00347BF0" w:rsidR="006531CD" w:rsidP="0038148C" w:rsidRDefault="006531CD" w14:paraId="3A1AFBAC" w14:textId="77777777">
      <w:pPr>
        <w:spacing w:line="480" w:lineRule="auto"/>
        <w:rPr>
          <w:rFonts w:ascii="Times New Roman" w:hAnsi="Times New Roman" w:cs="Times New Roman"/>
          <w:sz w:val="24"/>
          <w:szCs w:val="24"/>
          <w:lang w:val="en-GB"/>
        </w:rPr>
      </w:pPr>
    </w:p>
    <w:p w:rsidRPr="00347BF0" w:rsidR="006531CD" w:rsidP="0038148C" w:rsidRDefault="006531CD" w14:paraId="3835BB78" w14:textId="77777777">
      <w:pPr>
        <w:spacing w:line="480" w:lineRule="auto"/>
        <w:rPr>
          <w:rFonts w:ascii="Times New Roman" w:hAnsi="Times New Roman" w:cs="Times New Roman"/>
          <w:sz w:val="24"/>
          <w:szCs w:val="24"/>
          <w:lang w:val="en-GB"/>
        </w:rPr>
      </w:pPr>
    </w:p>
    <w:p w:rsidRPr="00347BF0" w:rsidR="006531CD" w:rsidP="0038148C" w:rsidRDefault="006531CD" w14:paraId="0065B71A" w14:textId="77777777">
      <w:pPr>
        <w:spacing w:line="480" w:lineRule="auto"/>
        <w:rPr>
          <w:rFonts w:ascii="Times New Roman" w:hAnsi="Times New Roman" w:cs="Times New Roman"/>
          <w:sz w:val="24"/>
          <w:szCs w:val="24"/>
          <w:lang w:val="en-GB"/>
        </w:rPr>
      </w:pPr>
    </w:p>
    <w:p w:rsidRPr="00347BF0" w:rsidR="006531CD" w:rsidP="0038148C" w:rsidRDefault="006531CD" w14:paraId="592DFF04" w14:textId="77777777">
      <w:pPr>
        <w:spacing w:line="480" w:lineRule="auto"/>
        <w:rPr>
          <w:rFonts w:ascii="Times New Roman" w:hAnsi="Times New Roman" w:cs="Times New Roman"/>
          <w:sz w:val="24"/>
          <w:szCs w:val="24"/>
          <w:lang w:val="en-GB"/>
        </w:rPr>
      </w:pPr>
    </w:p>
    <w:p w:rsidRPr="00347BF0" w:rsidR="006531CD" w:rsidP="0038148C" w:rsidRDefault="006531CD" w14:paraId="549D1A7D" w14:textId="77777777">
      <w:pPr>
        <w:spacing w:line="480" w:lineRule="auto"/>
        <w:rPr>
          <w:rFonts w:ascii="Times New Roman" w:hAnsi="Times New Roman" w:cs="Times New Roman"/>
          <w:sz w:val="24"/>
          <w:szCs w:val="24"/>
          <w:lang w:val="en-GB"/>
        </w:rPr>
      </w:pPr>
    </w:p>
    <w:p w:rsidRPr="00347BF0" w:rsidR="00347BF0" w:rsidRDefault="00347BF0" w14:paraId="2A0E1410" w14:textId="6051CEFA">
      <w:pPr>
        <w:rPr>
          <w:rFonts w:ascii="Times New Roman" w:hAnsi="Times New Roman" w:cs="Times New Roman"/>
          <w:sz w:val="24"/>
          <w:szCs w:val="24"/>
          <w:lang w:val="en-GB"/>
        </w:rPr>
      </w:pPr>
      <w:r w:rsidRPr="00347BF0">
        <w:rPr>
          <w:rFonts w:ascii="Times New Roman" w:hAnsi="Times New Roman" w:cs="Times New Roman"/>
          <w:sz w:val="24"/>
          <w:szCs w:val="24"/>
          <w:lang w:val="en-GB"/>
        </w:rPr>
        <w:br w:type="page"/>
      </w:r>
    </w:p>
    <w:p w:rsidRPr="00347BF0" w:rsidR="006531CD" w:rsidP="0038148C" w:rsidRDefault="006531CD" w14:paraId="3D7E3A4B" w14:textId="77777777">
      <w:pPr>
        <w:spacing w:line="480" w:lineRule="auto"/>
        <w:rPr>
          <w:rFonts w:ascii="Times New Roman" w:hAnsi="Times New Roman" w:cs="Times New Roman"/>
          <w:sz w:val="24"/>
          <w:szCs w:val="24"/>
          <w:lang w:val="en-GB"/>
        </w:rPr>
      </w:pPr>
    </w:p>
    <w:p w:rsidRPr="00347BF0" w:rsidR="009E539B" w:rsidP="0038148C" w:rsidRDefault="0022430D" w14:paraId="07FB396E" w14:textId="77777777">
      <w:pPr>
        <w:pStyle w:val="Heading1"/>
        <w:spacing w:line="480" w:lineRule="auto"/>
        <w:jc w:val="center"/>
        <w:rPr>
          <w:rFonts w:ascii="Times New Roman" w:hAnsi="Times New Roman" w:cs="Times New Roman"/>
          <w:color w:val="auto"/>
          <w:sz w:val="24"/>
          <w:szCs w:val="24"/>
          <w:lang w:val="en-GB"/>
        </w:rPr>
      </w:pPr>
      <w:bookmarkStart w:name="_Toc118410276" w:id="0"/>
      <w:r w:rsidRPr="00347BF0">
        <w:rPr>
          <w:rFonts w:ascii="Times New Roman" w:hAnsi="Times New Roman" w:cs="Times New Roman"/>
          <w:color w:val="auto"/>
          <w:sz w:val="24"/>
          <w:szCs w:val="24"/>
          <w:lang w:val="en-GB"/>
        </w:rPr>
        <w:t>Introduction</w:t>
      </w:r>
      <w:bookmarkEnd w:id="0"/>
      <w:r w:rsidRPr="00347BF0" w:rsidR="00DD22CF">
        <w:rPr>
          <w:rFonts w:ascii="Times New Roman" w:hAnsi="Times New Roman" w:cs="Times New Roman"/>
          <w:color w:val="auto"/>
          <w:sz w:val="24"/>
          <w:szCs w:val="24"/>
          <w:lang w:val="en-GB"/>
        </w:rPr>
        <w:t xml:space="preserve"> </w:t>
      </w:r>
    </w:p>
    <w:p w:rsidRPr="00347BF0" w:rsidR="008864B1" w:rsidP="0038148C" w:rsidRDefault="0022430D" w14:paraId="4BD6F286" w14:textId="6925C328">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The business world is changing rapidly due to technological advancement, Covid-19</w:t>
      </w:r>
      <w:r w:rsidRPr="00347BF0" w:rsidR="009C4A73">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 xml:space="preserve">pandemic, and other disruptions. Consequently, managers have adopted agility and flexibility for organisational success. The CIPD HR map has also been revised to ensure the professionals are equipped with the necessary skills even going into the future. </w:t>
      </w:r>
      <w:r w:rsidRPr="00347BF0" w:rsidR="00146CD5">
        <w:rPr>
          <w:rFonts w:ascii="Times New Roman" w:hAnsi="Times New Roman" w:cs="Times New Roman"/>
          <w:sz w:val="24"/>
          <w:szCs w:val="24"/>
          <w:lang w:val="en-GB"/>
        </w:rPr>
        <w:t>On the other hand, t</w:t>
      </w:r>
      <w:r w:rsidRPr="00347BF0">
        <w:rPr>
          <w:rFonts w:ascii="Times New Roman" w:hAnsi="Times New Roman" w:cs="Times New Roman"/>
          <w:sz w:val="24"/>
          <w:szCs w:val="24"/>
          <w:lang w:val="en-GB"/>
        </w:rPr>
        <w:t>he public sector in the UK faces diverse challenges, including a shortage of professionals</w:t>
      </w:r>
      <w:r w:rsidRPr="00347BF0" w:rsidR="00EA601F">
        <w:rPr>
          <w:rFonts w:ascii="Times New Roman" w:hAnsi="Times New Roman" w:cs="Times New Roman"/>
          <w:sz w:val="24"/>
          <w:szCs w:val="24"/>
          <w:lang w:val="en-GB"/>
        </w:rPr>
        <w:t>, even though the unemployment rate is high</w:t>
      </w:r>
      <w:r w:rsidRPr="00347BF0">
        <w:rPr>
          <w:rFonts w:ascii="Times New Roman" w:hAnsi="Times New Roman" w:cs="Times New Roman"/>
          <w:sz w:val="24"/>
          <w:szCs w:val="24"/>
          <w:lang w:val="en-GB"/>
        </w:rPr>
        <w:t xml:space="preserve">. </w:t>
      </w:r>
      <w:r w:rsidRPr="00347BF0" w:rsidR="00EA601F">
        <w:rPr>
          <w:rFonts w:ascii="Times New Roman" w:hAnsi="Times New Roman" w:cs="Times New Roman"/>
          <w:sz w:val="24"/>
          <w:szCs w:val="24"/>
          <w:lang w:val="en-GB"/>
        </w:rPr>
        <w:t xml:space="preserve">Therefore, understanding the role of the CIPD HR map and the labour market is essential </w:t>
      </w:r>
      <w:r w:rsidRPr="00347BF0" w:rsidR="00DD22CF">
        <w:rPr>
          <w:rFonts w:ascii="Times New Roman" w:hAnsi="Times New Roman" w:cs="Times New Roman"/>
          <w:sz w:val="24"/>
          <w:szCs w:val="24"/>
          <w:lang w:val="en-GB"/>
        </w:rPr>
        <w:t>in improving individual and organisational success.</w:t>
      </w:r>
    </w:p>
    <w:p w:rsidRPr="00347BF0" w:rsidR="00277C48" w:rsidP="0038148C" w:rsidRDefault="0022430D" w14:paraId="1022D60D"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As such, this study explains the importance of the current CIPD professional map for effective HR professionals working in the UK. Also, it explains the extent to which the HR professionals working could apply the map on a gl</w:t>
      </w:r>
      <w:r w:rsidRPr="00347BF0" w:rsidR="009C4A73">
        <w:rPr>
          <w:rFonts w:ascii="Times New Roman" w:hAnsi="Times New Roman" w:cs="Times New Roman"/>
          <w:sz w:val="24"/>
          <w:szCs w:val="24"/>
          <w:lang w:val="en-GB"/>
        </w:rPr>
        <w:t>obal scale regardless of sector and size of organisation</w:t>
      </w:r>
      <w:r w:rsidRPr="00347BF0">
        <w:rPr>
          <w:rFonts w:ascii="Times New Roman" w:hAnsi="Times New Roman" w:cs="Times New Roman"/>
          <w:sz w:val="24"/>
          <w:szCs w:val="24"/>
          <w:lang w:val="en-GB"/>
        </w:rPr>
        <w:t xml:space="preserve">. </w:t>
      </w:r>
      <w:r w:rsidRPr="00347BF0" w:rsidR="00C10FA7">
        <w:rPr>
          <w:rFonts w:ascii="Times New Roman" w:hAnsi="Times New Roman" w:cs="Times New Roman"/>
          <w:sz w:val="24"/>
          <w:szCs w:val="24"/>
          <w:lang w:val="en-GB"/>
        </w:rPr>
        <w:t xml:space="preserve">Second, the research explains why the public sector in the UK is facing a skills shortage despite the high unemployment rate. Lastly, it discusses the long-term labour market developments to address the skills shortages in healthcare sector professions in the UK. </w:t>
      </w:r>
    </w:p>
    <w:p w:rsidRPr="00347BF0" w:rsidR="00277C48" w:rsidP="00146CD5" w:rsidRDefault="0022430D" w14:paraId="237A5C42" w14:textId="77777777">
      <w:pPr>
        <w:pStyle w:val="Heading1"/>
        <w:jc w:val="center"/>
        <w:rPr>
          <w:rFonts w:ascii="Times New Roman" w:hAnsi="Times New Roman" w:cs="Times New Roman"/>
          <w:color w:val="auto"/>
          <w:sz w:val="24"/>
          <w:szCs w:val="24"/>
          <w:lang w:val="en-GB"/>
        </w:rPr>
      </w:pPr>
      <w:bookmarkStart w:name="_Toc118410277" w:id="1"/>
      <w:r w:rsidRPr="00347BF0">
        <w:rPr>
          <w:rFonts w:ascii="Times New Roman" w:hAnsi="Times New Roman" w:cs="Times New Roman"/>
          <w:color w:val="auto"/>
          <w:sz w:val="24"/>
          <w:szCs w:val="24"/>
          <w:lang w:val="en-GB"/>
        </w:rPr>
        <w:t xml:space="preserve">Part 1: Importance of Current </w:t>
      </w:r>
      <w:r w:rsidRPr="00347BF0" w:rsidR="00266139">
        <w:rPr>
          <w:rFonts w:ascii="Times New Roman" w:hAnsi="Times New Roman" w:cs="Times New Roman"/>
          <w:color w:val="auto"/>
          <w:sz w:val="24"/>
          <w:szCs w:val="24"/>
          <w:lang w:val="en-GB"/>
        </w:rPr>
        <w:t>CIPD Map to UK’s Effective HR Professionals Working</w:t>
      </w:r>
      <w:bookmarkEnd w:id="1"/>
    </w:p>
    <w:p w:rsidRPr="00347BF0" w:rsidR="008864B1" w:rsidP="0038148C" w:rsidRDefault="0022430D" w14:paraId="283217E9" w14:textId="2327DAAB">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The CIPD Professional Map is a powerful tool that helps HR</w:t>
      </w:r>
      <w:r w:rsidRPr="00347BF0" w:rsidR="00146CD5">
        <w:rPr>
          <w:rFonts w:ascii="Times New Roman" w:hAnsi="Times New Roman" w:cs="Times New Roman"/>
          <w:sz w:val="24"/>
          <w:szCs w:val="24"/>
          <w:lang w:val="en-GB"/>
        </w:rPr>
        <w:t xml:space="preserve"> professional</w:t>
      </w:r>
      <w:r w:rsidRPr="00347BF0">
        <w:rPr>
          <w:rFonts w:ascii="Times New Roman" w:hAnsi="Times New Roman" w:cs="Times New Roman"/>
          <w:sz w:val="24"/>
          <w:szCs w:val="24"/>
          <w:lang w:val="en-GB"/>
        </w:rPr>
        <w:t xml:space="preserve">s to fulfil their duties effectively. </w:t>
      </w:r>
      <w:r w:rsidRPr="00347BF0" w:rsidR="00D42AD5">
        <w:rPr>
          <w:rFonts w:ascii="Times New Roman" w:hAnsi="Times New Roman" w:cs="Times New Roman"/>
          <w:sz w:val="24"/>
          <w:szCs w:val="24"/>
          <w:lang w:val="en-GB"/>
        </w:rPr>
        <w:t>Also, it emphasis</w:t>
      </w:r>
      <w:r w:rsidRPr="00347BF0" w:rsidR="007D588C">
        <w:rPr>
          <w:rFonts w:ascii="Times New Roman" w:hAnsi="Times New Roman" w:cs="Times New Roman"/>
          <w:sz w:val="24"/>
          <w:szCs w:val="24"/>
          <w:lang w:val="en-GB"/>
        </w:rPr>
        <w:t>es the core behaviours, knowledge, and specialist skills for productive people engagement</w:t>
      </w:r>
      <w:r w:rsidRPr="00347BF0" w:rsidR="002E3C90">
        <w:rPr>
          <w:rFonts w:ascii="Times New Roman" w:hAnsi="Times New Roman" w:cs="Times New Roman"/>
          <w:sz w:val="24"/>
          <w:szCs w:val="24"/>
          <w:lang w:val="en-GB"/>
        </w:rPr>
        <w:t xml:space="preserve"> (</w:t>
      </w:r>
      <w:r w:rsidRPr="00347BF0" w:rsidR="002E3C90">
        <w:rPr>
          <w:rFonts w:ascii="Times New Roman" w:hAnsi="Times New Roman" w:cs="Times New Roman"/>
          <w:iCs/>
          <w:sz w:val="24"/>
          <w:szCs w:val="24"/>
          <w:lang w:val="en-GB"/>
        </w:rPr>
        <w:t xml:space="preserve">CIPD, </w:t>
      </w:r>
      <w:r w:rsidRPr="00347BF0" w:rsidR="002E3C90">
        <w:rPr>
          <w:rFonts w:ascii="Times New Roman" w:hAnsi="Times New Roman" w:cs="Times New Roman"/>
          <w:sz w:val="24"/>
          <w:szCs w:val="24"/>
          <w:lang w:val="en-GB"/>
        </w:rPr>
        <w:t>2022</w:t>
      </w:r>
      <w:r w:rsidRPr="00347BF0" w:rsidR="002E3C90">
        <w:rPr>
          <w:rFonts w:ascii="Times New Roman" w:hAnsi="Times New Roman" w:cs="Times New Roman"/>
          <w:iCs/>
          <w:sz w:val="24"/>
          <w:szCs w:val="24"/>
          <w:lang w:val="en-GB"/>
        </w:rPr>
        <w:t>)</w:t>
      </w:r>
      <w:r w:rsidRPr="00347BF0" w:rsidR="007D588C">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 xml:space="preserve">Assuredly, it facilitates preparation to meet </w:t>
      </w:r>
      <w:r w:rsidRPr="00347BF0" w:rsidR="007D588C">
        <w:rPr>
          <w:rFonts w:ascii="Times New Roman" w:hAnsi="Times New Roman" w:cs="Times New Roman"/>
          <w:sz w:val="24"/>
          <w:szCs w:val="24"/>
          <w:lang w:val="en-GB"/>
        </w:rPr>
        <w:t xml:space="preserve">current and </w:t>
      </w:r>
      <w:r w:rsidRPr="00347BF0">
        <w:rPr>
          <w:rFonts w:ascii="Times New Roman" w:hAnsi="Times New Roman" w:cs="Times New Roman"/>
          <w:sz w:val="24"/>
          <w:szCs w:val="24"/>
          <w:lang w:val="en-GB"/>
        </w:rPr>
        <w:t xml:space="preserve">future demands regarding skills relevance. The map also sets acceptable standards to guide HR professionals with varied backgrounds. Therefore, </w:t>
      </w:r>
      <w:r w:rsidRPr="00347BF0" w:rsidR="00E9366F">
        <w:rPr>
          <w:rFonts w:ascii="Times New Roman" w:hAnsi="Times New Roman" w:cs="Times New Roman"/>
          <w:sz w:val="24"/>
          <w:szCs w:val="24"/>
          <w:lang w:val="en-GB"/>
        </w:rPr>
        <w:t xml:space="preserve">the behaviors recommended by the </w:t>
      </w:r>
      <w:r w:rsidRPr="00347BF0">
        <w:rPr>
          <w:rFonts w:ascii="Times New Roman" w:hAnsi="Times New Roman" w:cs="Times New Roman"/>
          <w:sz w:val="24"/>
          <w:szCs w:val="24"/>
          <w:lang w:val="en-GB"/>
        </w:rPr>
        <w:t xml:space="preserve">CIPD map </w:t>
      </w:r>
      <w:r w:rsidRPr="00347BF0" w:rsidR="007D588C">
        <w:rPr>
          <w:rFonts w:ascii="Times New Roman" w:hAnsi="Times New Roman" w:cs="Times New Roman"/>
          <w:sz w:val="24"/>
          <w:szCs w:val="24"/>
          <w:lang w:val="en-GB"/>
        </w:rPr>
        <w:t>are</w:t>
      </w:r>
      <w:r w:rsidRPr="00347BF0">
        <w:rPr>
          <w:rFonts w:ascii="Times New Roman" w:hAnsi="Times New Roman" w:cs="Times New Roman"/>
          <w:sz w:val="24"/>
          <w:szCs w:val="24"/>
          <w:lang w:val="en-GB"/>
        </w:rPr>
        <w:t xml:space="preserve"> very important in enhancing the effectiveness of HR professionals in the UK. </w:t>
      </w:r>
    </w:p>
    <w:p w:rsidRPr="00347BF0" w:rsidR="008864B1" w:rsidP="0038148C" w:rsidRDefault="0022430D" w14:paraId="24CC0782"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lastRenderedPageBreak/>
        <w:t xml:space="preserve">First, </w:t>
      </w:r>
      <w:r w:rsidRPr="00347BF0" w:rsidR="00DF5993">
        <w:rPr>
          <w:rFonts w:ascii="Times New Roman" w:hAnsi="Times New Roman" w:cs="Times New Roman"/>
          <w:sz w:val="24"/>
          <w:szCs w:val="24"/>
          <w:lang w:val="en-GB"/>
        </w:rPr>
        <w:t>the commercial drive in</w:t>
      </w:r>
      <w:r w:rsidRPr="00347BF0" w:rsidR="00E9366F">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 xml:space="preserve">CIPD map </w:t>
      </w:r>
      <w:r w:rsidRPr="00347BF0" w:rsidR="00E9366F">
        <w:rPr>
          <w:rFonts w:ascii="Times New Roman" w:hAnsi="Times New Roman" w:cs="Times New Roman"/>
          <w:sz w:val="24"/>
          <w:szCs w:val="24"/>
          <w:lang w:val="en-GB"/>
        </w:rPr>
        <w:t xml:space="preserve">behaviour </w:t>
      </w:r>
      <w:r w:rsidRPr="00347BF0">
        <w:rPr>
          <w:rFonts w:ascii="Times New Roman" w:hAnsi="Times New Roman" w:cs="Times New Roman"/>
          <w:sz w:val="24"/>
          <w:szCs w:val="24"/>
          <w:lang w:val="en-GB"/>
        </w:rPr>
        <w:t>helps HRs in the UK</w:t>
      </w:r>
      <w:r w:rsidRPr="00347BF0" w:rsidR="00AD6B46">
        <w:rPr>
          <w:rFonts w:ascii="Times New Roman" w:hAnsi="Times New Roman" w:cs="Times New Roman"/>
          <w:sz w:val="24"/>
          <w:szCs w:val="24"/>
          <w:lang w:val="en-GB"/>
        </w:rPr>
        <w:t xml:space="preserve"> to </w:t>
      </w:r>
      <w:r w:rsidRPr="00347BF0" w:rsidR="00E9366F">
        <w:rPr>
          <w:rFonts w:ascii="Times New Roman" w:hAnsi="Times New Roman" w:cs="Times New Roman"/>
          <w:sz w:val="24"/>
          <w:szCs w:val="24"/>
          <w:lang w:val="en-GB"/>
        </w:rPr>
        <w:t xml:space="preserve">focus on </w:t>
      </w:r>
      <w:r w:rsidRPr="00347BF0" w:rsidR="00AD6B46">
        <w:rPr>
          <w:rFonts w:ascii="Times New Roman" w:hAnsi="Times New Roman" w:cs="Times New Roman"/>
          <w:sz w:val="24"/>
          <w:szCs w:val="24"/>
          <w:lang w:val="en-GB"/>
        </w:rPr>
        <w:t xml:space="preserve">the concept that matters to their profession and to understand what they need to do. For example, strategy, insights, and solutions is a core area that ensures the HR professional contributes </w:t>
      </w:r>
      <w:r w:rsidRPr="00347BF0" w:rsidR="00E9366F">
        <w:rPr>
          <w:rFonts w:ascii="Times New Roman" w:hAnsi="Times New Roman" w:cs="Times New Roman"/>
          <w:sz w:val="24"/>
          <w:szCs w:val="24"/>
          <w:lang w:val="en-GB"/>
        </w:rPr>
        <w:t xml:space="preserve">to </w:t>
      </w:r>
      <w:r w:rsidRPr="00347BF0" w:rsidR="00AD6B46">
        <w:rPr>
          <w:rFonts w:ascii="Times New Roman" w:hAnsi="Times New Roman" w:cs="Times New Roman"/>
          <w:sz w:val="24"/>
          <w:szCs w:val="24"/>
          <w:lang w:val="en-GB"/>
        </w:rPr>
        <w:t xml:space="preserve">better organisational performance. </w:t>
      </w:r>
      <w:r w:rsidRPr="00347BF0" w:rsidR="00296F9D">
        <w:rPr>
          <w:rFonts w:ascii="Times New Roman" w:hAnsi="Times New Roman" w:cs="Times New Roman"/>
          <w:sz w:val="24"/>
          <w:szCs w:val="24"/>
          <w:lang w:val="en-GB"/>
        </w:rPr>
        <w:t>The area involves clearly understanding the various organisational aspects of HR strategy creation</w:t>
      </w:r>
      <w:r w:rsidRPr="00347BF0" w:rsidR="002E3C90">
        <w:rPr>
          <w:rFonts w:ascii="Times New Roman" w:hAnsi="Times New Roman" w:cs="Times New Roman"/>
          <w:sz w:val="24"/>
          <w:szCs w:val="24"/>
          <w:lang w:val="en-GB"/>
        </w:rPr>
        <w:t xml:space="preserve"> (</w:t>
      </w:r>
      <w:r w:rsidRPr="00347BF0" w:rsidR="002E3C90">
        <w:rPr>
          <w:rFonts w:ascii="Times New Roman" w:hAnsi="Times New Roman" w:cs="Times New Roman"/>
          <w:iCs/>
          <w:sz w:val="24"/>
          <w:szCs w:val="24"/>
          <w:lang w:val="en-GB"/>
        </w:rPr>
        <w:t>CIPD Profession Map, 2022)</w:t>
      </w:r>
      <w:r w:rsidRPr="00347BF0" w:rsidR="00296F9D">
        <w:rPr>
          <w:rFonts w:ascii="Times New Roman" w:hAnsi="Times New Roman" w:cs="Times New Roman"/>
          <w:sz w:val="24"/>
          <w:szCs w:val="24"/>
          <w:lang w:val="en-GB"/>
        </w:rPr>
        <w:t>.</w:t>
      </w:r>
      <w:r w:rsidRPr="00347BF0" w:rsidR="00611201">
        <w:rPr>
          <w:rFonts w:ascii="Times New Roman" w:hAnsi="Times New Roman" w:cs="Times New Roman"/>
          <w:sz w:val="24"/>
          <w:szCs w:val="24"/>
          <w:lang w:val="en-GB"/>
        </w:rPr>
        <w:t xml:space="preserve"> Consequently, HR becomes instrumental in facilitating the achievement of organisational goals. </w:t>
      </w:r>
    </w:p>
    <w:p w:rsidRPr="00347BF0" w:rsidR="00611201" w:rsidP="0038148C" w:rsidRDefault="0022430D" w14:paraId="4248D31A" w14:textId="54E02D4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 xml:space="preserve">Similarly, </w:t>
      </w:r>
      <w:r w:rsidRPr="00347BF0" w:rsidR="00262065">
        <w:rPr>
          <w:rFonts w:ascii="Times New Roman" w:hAnsi="Times New Roman" w:cs="Times New Roman"/>
          <w:sz w:val="24"/>
          <w:szCs w:val="24"/>
          <w:lang w:val="en-GB"/>
        </w:rPr>
        <w:t xml:space="preserve">an ethical practice </w:t>
      </w:r>
      <w:r w:rsidRPr="00347BF0" w:rsidR="00DF5993">
        <w:rPr>
          <w:rFonts w:ascii="Times New Roman" w:hAnsi="Times New Roman" w:cs="Times New Roman"/>
          <w:sz w:val="24"/>
          <w:szCs w:val="24"/>
          <w:lang w:val="en-GB"/>
        </w:rPr>
        <w:t xml:space="preserve">that </w:t>
      </w:r>
      <w:r w:rsidRPr="00347BF0" w:rsidR="00262065">
        <w:rPr>
          <w:rFonts w:ascii="Times New Roman" w:hAnsi="Times New Roman" w:cs="Times New Roman"/>
          <w:sz w:val="24"/>
          <w:szCs w:val="24"/>
          <w:lang w:val="en-GB"/>
        </w:rPr>
        <w:t xml:space="preserve">promotes </w:t>
      </w:r>
      <w:r w:rsidRPr="00347BF0" w:rsidR="00E9366F">
        <w:rPr>
          <w:rFonts w:ascii="Times New Roman" w:hAnsi="Times New Roman" w:cs="Times New Roman"/>
          <w:sz w:val="24"/>
          <w:szCs w:val="24"/>
          <w:lang w:val="en-GB"/>
        </w:rPr>
        <w:t>the courage to challenge and be a role model helps UK HRs to lead other</w:t>
      </w:r>
      <w:r w:rsidRPr="00347BF0" w:rsidR="007D588C">
        <w:rPr>
          <w:rFonts w:ascii="Times New Roman" w:hAnsi="Times New Roman" w:cs="Times New Roman"/>
          <w:sz w:val="24"/>
          <w:szCs w:val="24"/>
          <w:lang w:val="en-GB"/>
        </w:rPr>
        <w:t>s</w:t>
      </w:r>
      <w:r w:rsidRPr="00347BF0" w:rsidR="00E9366F">
        <w:rPr>
          <w:rFonts w:ascii="Times New Roman" w:hAnsi="Times New Roman" w:cs="Times New Roman"/>
          <w:sz w:val="24"/>
          <w:szCs w:val="24"/>
          <w:lang w:val="en-GB"/>
        </w:rPr>
        <w:t xml:space="preserve"> in prioritising efficiency and effectiveness. Assuredly, </w:t>
      </w:r>
      <w:r w:rsidRPr="00347BF0">
        <w:rPr>
          <w:rFonts w:ascii="Times New Roman" w:hAnsi="Times New Roman" w:cs="Times New Roman"/>
          <w:sz w:val="24"/>
          <w:szCs w:val="24"/>
          <w:lang w:val="en-GB"/>
        </w:rPr>
        <w:t>leading HR is a core area for this cohort which relates to the ability of HR to lead themselves and others</w:t>
      </w:r>
      <w:r w:rsidRPr="00347BF0" w:rsidR="00435329">
        <w:rPr>
          <w:rFonts w:ascii="Times New Roman" w:hAnsi="Times New Roman" w:cs="Times New Roman"/>
          <w:sz w:val="24"/>
          <w:szCs w:val="24"/>
          <w:lang w:val="en-GB"/>
        </w:rPr>
        <w:t xml:space="preserve"> (Mayne, 2021)</w:t>
      </w:r>
      <w:r w:rsidRPr="00347BF0">
        <w:rPr>
          <w:rFonts w:ascii="Times New Roman" w:hAnsi="Times New Roman" w:cs="Times New Roman"/>
          <w:sz w:val="24"/>
          <w:szCs w:val="24"/>
          <w:lang w:val="en-GB"/>
        </w:rPr>
        <w:t xml:space="preserve">. </w:t>
      </w:r>
      <w:r w:rsidRPr="00347BF0" w:rsidR="00A06B9A">
        <w:rPr>
          <w:rFonts w:ascii="Times New Roman" w:hAnsi="Times New Roman" w:cs="Times New Roman"/>
          <w:sz w:val="24"/>
          <w:szCs w:val="24"/>
          <w:lang w:val="en-GB"/>
        </w:rPr>
        <w:t>Alt</w:t>
      </w:r>
      <w:r w:rsidRPr="00347BF0" w:rsidR="00E9366F">
        <w:rPr>
          <w:rFonts w:ascii="Times New Roman" w:hAnsi="Times New Roman" w:cs="Times New Roman"/>
          <w:sz w:val="24"/>
          <w:szCs w:val="24"/>
          <w:lang w:val="en-GB"/>
        </w:rPr>
        <w:t>hough traditionally, HR was</w:t>
      </w:r>
      <w:r w:rsidRPr="00347BF0" w:rsidR="00A059C3">
        <w:rPr>
          <w:rFonts w:ascii="Times New Roman" w:hAnsi="Times New Roman" w:cs="Times New Roman"/>
          <w:sz w:val="24"/>
          <w:szCs w:val="24"/>
          <w:lang w:val="en-GB"/>
        </w:rPr>
        <w:t xml:space="preserve"> seen as</w:t>
      </w:r>
      <w:r w:rsidRPr="00347BF0" w:rsidR="00A06B9A">
        <w:rPr>
          <w:rFonts w:ascii="Times New Roman" w:hAnsi="Times New Roman" w:cs="Times New Roman"/>
          <w:sz w:val="24"/>
          <w:szCs w:val="24"/>
          <w:lang w:val="en-GB"/>
        </w:rPr>
        <w:t xml:space="preserve"> merely for recruitment</w:t>
      </w:r>
      <w:r w:rsidRPr="00347BF0" w:rsidR="00FD1881">
        <w:rPr>
          <w:rFonts w:ascii="Times New Roman" w:hAnsi="Times New Roman" w:cs="Times New Roman"/>
          <w:sz w:val="24"/>
          <w:szCs w:val="24"/>
          <w:lang w:val="en-GB"/>
        </w:rPr>
        <w:t xml:space="preserve">, currently, a professional must conduct themselves accordingly and influence situations. </w:t>
      </w:r>
      <w:r w:rsidRPr="00347BF0" w:rsidR="00435329">
        <w:rPr>
          <w:rFonts w:ascii="Times New Roman" w:hAnsi="Times New Roman" w:cs="Times New Roman"/>
          <w:sz w:val="24"/>
          <w:szCs w:val="24"/>
          <w:lang w:val="en-GB"/>
        </w:rPr>
        <w:t>According to</w:t>
      </w:r>
      <w:r w:rsidRPr="00347BF0" w:rsidR="00435329">
        <w:rPr>
          <w:rFonts w:ascii="Times New Roman" w:hAnsi="Times New Roman" w:cs="Times New Roman"/>
          <w:iCs/>
          <w:sz w:val="24"/>
          <w:szCs w:val="24"/>
          <w:lang w:val="en-GB"/>
        </w:rPr>
        <w:t xml:space="preserve"> CIPD Profession map</w:t>
      </w:r>
      <w:r w:rsidRPr="00347BF0" w:rsidR="00435329">
        <w:rPr>
          <w:rFonts w:ascii="Times New Roman" w:hAnsi="Times New Roman" w:cs="Times New Roman"/>
          <w:sz w:val="24"/>
          <w:szCs w:val="24"/>
          <w:lang w:val="en-GB"/>
        </w:rPr>
        <w:t xml:space="preserve"> (2022), t</w:t>
      </w:r>
      <w:r w:rsidRPr="00347BF0" w:rsidR="00A059C3">
        <w:rPr>
          <w:rFonts w:ascii="Times New Roman" w:hAnsi="Times New Roman" w:cs="Times New Roman"/>
          <w:sz w:val="24"/>
          <w:szCs w:val="24"/>
          <w:lang w:val="en-GB"/>
        </w:rPr>
        <w:t xml:space="preserve">he map guides this cohort on having a purpose and applying evidence-based, principle-led, and outcomes-driven approaches in decision making. </w:t>
      </w:r>
      <w:r w:rsidRPr="00347BF0" w:rsidR="00EA5776">
        <w:rPr>
          <w:rFonts w:ascii="Times New Roman" w:hAnsi="Times New Roman" w:cs="Times New Roman"/>
          <w:sz w:val="24"/>
          <w:szCs w:val="24"/>
          <w:lang w:val="en-GB"/>
        </w:rPr>
        <w:t xml:space="preserve">Indeed, the professional map sets a benchmark </w:t>
      </w:r>
      <w:r w:rsidRPr="00347BF0" w:rsidR="003A3A28">
        <w:rPr>
          <w:rFonts w:ascii="Times New Roman" w:hAnsi="Times New Roman" w:cs="Times New Roman"/>
          <w:sz w:val="24"/>
          <w:szCs w:val="24"/>
          <w:lang w:val="en-GB"/>
        </w:rPr>
        <w:t xml:space="preserve">to help HRs do their best at personal and team levels. </w:t>
      </w:r>
    </w:p>
    <w:p w:rsidRPr="00347BF0" w:rsidR="003A3A28" w:rsidP="0038148C" w:rsidRDefault="0022430D" w14:paraId="7ED77438"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 xml:space="preserve">Additionally, </w:t>
      </w:r>
      <w:r w:rsidRPr="00347BF0" w:rsidR="00F91065">
        <w:rPr>
          <w:rFonts w:ascii="Times New Roman" w:hAnsi="Times New Roman" w:cs="Times New Roman"/>
          <w:sz w:val="24"/>
          <w:szCs w:val="24"/>
          <w:lang w:val="en-GB"/>
        </w:rPr>
        <w:t xml:space="preserve">situational decision-making behaviour enhances curiosity and decisive thinking, which </w:t>
      </w:r>
      <w:r w:rsidRPr="00347BF0">
        <w:rPr>
          <w:rFonts w:ascii="Times New Roman" w:hAnsi="Times New Roman" w:cs="Times New Roman"/>
          <w:sz w:val="24"/>
          <w:szCs w:val="24"/>
          <w:lang w:val="en-GB"/>
        </w:rPr>
        <w:t>helps HRs to enhance their decision-making capacity.</w:t>
      </w:r>
      <w:r w:rsidRPr="00347BF0" w:rsidR="001F6310">
        <w:rPr>
          <w:rFonts w:ascii="Times New Roman" w:hAnsi="Times New Roman" w:cs="Times New Roman"/>
          <w:sz w:val="24"/>
          <w:szCs w:val="24"/>
          <w:lang w:val="en-GB"/>
        </w:rPr>
        <w:t xml:space="preserve"> Considering the landscape outlined by the HR map, this cohort makes better resolutions for overall organisational success. </w:t>
      </w:r>
      <w:r w:rsidRPr="00347BF0" w:rsidR="00017676">
        <w:rPr>
          <w:rFonts w:ascii="Times New Roman" w:hAnsi="Times New Roman" w:cs="Times New Roman"/>
          <w:sz w:val="24"/>
          <w:szCs w:val="24"/>
          <w:lang w:val="en-GB"/>
        </w:rPr>
        <w:t>T</w:t>
      </w:r>
      <w:r w:rsidRPr="00347BF0" w:rsidR="001F6310">
        <w:rPr>
          <w:rFonts w:ascii="Times New Roman" w:hAnsi="Times New Roman" w:cs="Times New Roman"/>
          <w:sz w:val="24"/>
          <w:szCs w:val="24"/>
          <w:lang w:val="en-GB"/>
        </w:rPr>
        <w:t xml:space="preserve">he plan challenges </w:t>
      </w:r>
      <w:r w:rsidRPr="00347BF0" w:rsidR="007D588C">
        <w:rPr>
          <w:rFonts w:ascii="Times New Roman" w:hAnsi="Times New Roman" w:cs="Times New Roman"/>
          <w:sz w:val="24"/>
          <w:szCs w:val="24"/>
          <w:lang w:val="en-GB"/>
        </w:rPr>
        <w:t>HRs</w:t>
      </w:r>
      <w:r w:rsidRPr="00347BF0" w:rsidR="001F6310">
        <w:rPr>
          <w:rFonts w:ascii="Times New Roman" w:hAnsi="Times New Roman" w:cs="Times New Roman"/>
          <w:sz w:val="24"/>
          <w:szCs w:val="24"/>
          <w:lang w:val="en-GB"/>
        </w:rPr>
        <w:t xml:space="preserve"> to develop insights, strategies, and solutions, manage and lead functions, </w:t>
      </w:r>
      <w:r w:rsidRPr="00347BF0" w:rsidR="00017676">
        <w:rPr>
          <w:rFonts w:ascii="Times New Roman" w:hAnsi="Times New Roman" w:cs="Times New Roman"/>
          <w:sz w:val="24"/>
          <w:szCs w:val="24"/>
          <w:lang w:val="en-GB"/>
        </w:rPr>
        <w:t xml:space="preserve">facilitate </w:t>
      </w:r>
      <w:r w:rsidRPr="00347BF0" w:rsidR="001F6310">
        <w:rPr>
          <w:rFonts w:ascii="Times New Roman" w:hAnsi="Times New Roman" w:cs="Times New Roman"/>
          <w:sz w:val="24"/>
          <w:szCs w:val="24"/>
          <w:lang w:val="en-GB"/>
        </w:rPr>
        <w:t xml:space="preserve">organisational development and design, and </w:t>
      </w:r>
      <w:r w:rsidRPr="00347BF0" w:rsidR="00017676">
        <w:rPr>
          <w:rFonts w:ascii="Times New Roman" w:hAnsi="Times New Roman" w:cs="Times New Roman"/>
          <w:sz w:val="24"/>
          <w:szCs w:val="24"/>
          <w:lang w:val="en-GB"/>
        </w:rPr>
        <w:t xml:space="preserve">enhance </w:t>
      </w:r>
      <w:r w:rsidRPr="00347BF0" w:rsidR="001F6310">
        <w:rPr>
          <w:rFonts w:ascii="Times New Roman" w:hAnsi="Times New Roman" w:cs="Times New Roman"/>
          <w:sz w:val="24"/>
          <w:szCs w:val="24"/>
          <w:lang w:val="en-GB"/>
        </w:rPr>
        <w:t>talent and resourcing planning</w:t>
      </w:r>
      <w:r w:rsidRPr="00347BF0" w:rsidR="00F23CD6">
        <w:rPr>
          <w:rFonts w:ascii="Times New Roman" w:hAnsi="Times New Roman" w:cs="Times New Roman"/>
          <w:sz w:val="24"/>
          <w:szCs w:val="24"/>
          <w:lang w:val="en-GB"/>
        </w:rPr>
        <w:t xml:space="preserve"> </w:t>
      </w:r>
      <w:r w:rsidRPr="00347BF0" w:rsidR="00BF4C28">
        <w:rPr>
          <w:rFonts w:ascii="Times New Roman" w:hAnsi="Times New Roman" w:cs="Times New Roman"/>
          <w:sz w:val="24"/>
          <w:szCs w:val="24"/>
          <w:lang w:val="en-GB"/>
        </w:rPr>
        <w:t>(Mayne, 2021)</w:t>
      </w:r>
      <w:r w:rsidRPr="00347BF0" w:rsidR="001F6310">
        <w:rPr>
          <w:rFonts w:ascii="Times New Roman" w:hAnsi="Times New Roman" w:cs="Times New Roman"/>
          <w:sz w:val="24"/>
          <w:szCs w:val="24"/>
          <w:lang w:val="en-GB"/>
        </w:rPr>
        <w:t xml:space="preserve">. Also, they are critical in </w:t>
      </w:r>
      <w:r w:rsidRPr="00347BF0" w:rsidR="007A0F15">
        <w:rPr>
          <w:rFonts w:ascii="Times New Roman" w:hAnsi="Times New Roman" w:cs="Times New Roman"/>
          <w:sz w:val="24"/>
          <w:szCs w:val="24"/>
          <w:lang w:val="en-GB"/>
        </w:rPr>
        <w:t xml:space="preserve">deciding employee relations and engagement, performance and reward, service and information delivery, and talent and learning development. Therefore, </w:t>
      </w:r>
      <w:r w:rsidRPr="00347BF0" w:rsidR="00017676">
        <w:rPr>
          <w:rFonts w:ascii="Times New Roman" w:hAnsi="Times New Roman" w:cs="Times New Roman"/>
          <w:sz w:val="24"/>
          <w:szCs w:val="24"/>
          <w:lang w:val="en-GB"/>
        </w:rPr>
        <w:t xml:space="preserve">the map can benefit </w:t>
      </w:r>
      <w:r w:rsidRPr="00347BF0" w:rsidR="007A0F15">
        <w:rPr>
          <w:rFonts w:ascii="Times New Roman" w:hAnsi="Times New Roman" w:cs="Times New Roman"/>
          <w:sz w:val="24"/>
          <w:szCs w:val="24"/>
          <w:lang w:val="en-GB"/>
        </w:rPr>
        <w:t xml:space="preserve">HRs </w:t>
      </w:r>
      <w:r w:rsidRPr="00347BF0" w:rsidR="00017676">
        <w:rPr>
          <w:rFonts w:ascii="Times New Roman" w:hAnsi="Times New Roman" w:cs="Times New Roman"/>
          <w:sz w:val="24"/>
          <w:szCs w:val="24"/>
          <w:lang w:val="en-GB"/>
        </w:rPr>
        <w:t>to make effective decisions through awareness of</w:t>
      </w:r>
      <w:r w:rsidRPr="00347BF0" w:rsidR="007A0F15">
        <w:rPr>
          <w:rFonts w:ascii="Times New Roman" w:hAnsi="Times New Roman" w:cs="Times New Roman"/>
          <w:sz w:val="24"/>
          <w:szCs w:val="24"/>
          <w:lang w:val="en-GB"/>
        </w:rPr>
        <w:t xml:space="preserve"> the entire organisational</w:t>
      </w:r>
      <w:r w:rsidRPr="00347BF0" w:rsidR="00017676">
        <w:rPr>
          <w:rFonts w:ascii="Times New Roman" w:hAnsi="Times New Roman" w:cs="Times New Roman"/>
          <w:sz w:val="24"/>
          <w:szCs w:val="24"/>
          <w:lang w:val="en-GB"/>
        </w:rPr>
        <w:t xml:space="preserve"> environment.</w:t>
      </w:r>
      <w:r w:rsidRPr="00347BF0" w:rsidR="007A0F15">
        <w:rPr>
          <w:rFonts w:ascii="Times New Roman" w:hAnsi="Times New Roman" w:cs="Times New Roman"/>
          <w:sz w:val="24"/>
          <w:szCs w:val="24"/>
          <w:lang w:val="en-GB"/>
        </w:rPr>
        <w:t xml:space="preserve"> </w:t>
      </w:r>
    </w:p>
    <w:p w:rsidRPr="00347BF0" w:rsidR="003A3A28" w:rsidP="0038148C" w:rsidRDefault="0022430D" w14:paraId="2A927823"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lastRenderedPageBreak/>
        <w:t xml:space="preserve">Through the CIPD map, </w:t>
      </w:r>
      <w:r w:rsidRPr="00347BF0" w:rsidR="00DF5993">
        <w:rPr>
          <w:rFonts w:ascii="Times New Roman" w:hAnsi="Times New Roman" w:cs="Times New Roman"/>
          <w:sz w:val="24"/>
          <w:szCs w:val="24"/>
          <w:lang w:val="en-GB"/>
        </w:rPr>
        <w:t>professional courage and influence build</w:t>
      </w:r>
      <w:r w:rsidRPr="00347BF0" w:rsidR="00017676">
        <w:rPr>
          <w:rFonts w:ascii="Times New Roman" w:hAnsi="Times New Roman" w:cs="Times New Roman"/>
          <w:sz w:val="24"/>
          <w:szCs w:val="24"/>
          <w:lang w:val="en-GB"/>
        </w:rPr>
        <w:t xml:space="preserve"> skilled influencers and collaborative HRs </w:t>
      </w:r>
      <w:r w:rsidRPr="00347BF0" w:rsidR="00DF5993">
        <w:rPr>
          <w:rFonts w:ascii="Times New Roman" w:hAnsi="Times New Roman" w:cs="Times New Roman"/>
          <w:sz w:val="24"/>
          <w:szCs w:val="24"/>
          <w:lang w:val="en-GB"/>
        </w:rPr>
        <w:t xml:space="preserve">who </w:t>
      </w:r>
      <w:r w:rsidRPr="00347BF0" w:rsidR="00017676">
        <w:rPr>
          <w:rFonts w:ascii="Times New Roman" w:hAnsi="Times New Roman" w:cs="Times New Roman"/>
          <w:sz w:val="24"/>
          <w:szCs w:val="24"/>
          <w:lang w:val="en-GB"/>
        </w:rPr>
        <w:t>can handle current and future situations confidently</w:t>
      </w:r>
      <w:r w:rsidRPr="00347BF0" w:rsidR="005F6A18">
        <w:rPr>
          <w:rFonts w:ascii="Times New Roman" w:hAnsi="Times New Roman" w:cs="Times New Roman"/>
          <w:sz w:val="24"/>
          <w:szCs w:val="24"/>
          <w:lang w:val="en-GB"/>
        </w:rPr>
        <w:t xml:space="preserve">. Assuredly, </w:t>
      </w:r>
      <w:r w:rsidRPr="00347BF0" w:rsidR="00017676">
        <w:rPr>
          <w:rFonts w:ascii="Times New Roman" w:hAnsi="Times New Roman" w:cs="Times New Roman"/>
          <w:sz w:val="24"/>
          <w:szCs w:val="24"/>
          <w:lang w:val="en-GB"/>
        </w:rPr>
        <w:t xml:space="preserve">an HR </w:t>
      </w:r>
      <w:r w:rsidRPr="00347BF0" w:rsidR="00DF5993">
        <w:rPr>
          <w:rFonts w:ascii="Times New Roman" w:hAnsi="Times New Roman" w:cs="Times New Roman"/>
          <w:sz w:val="24"/>
          <w:szCs w:val="24"/>
          <w:lang w:val="en-GB"/>
        </w:rPr>
        <w:t>specialist</w:t>
      </w:r>
      <w:r w:rsidRPr="00347BF0" w:rsidR="005F6A18">
        <w:rPr>
          <w:rFonts w:ascii="Times New Roman" w:hAnsi="Times New Roman" w:cs="Times New Roman"/>
          <w:sz w:val="24"/>
          <w:szCs w:val="24"/>
          <w:lang w:val="en-GB"/>
        </w:rPr>
        <w:t xml:space="preserve"> </w:t>
      </w:r>
      <w:r w:rsidRPr="00347BF0" w:rsidR="00DF5993">
        <w:rPr>
          <w:rFonts w:ascii="Times New Roman" w:hAnsi="Times New Roman" w:cs="Times New Roman"/>
          <w:sz w:val="24"/>
          <w:szCs w:val="24"/>
          <w:lang w:val="en-GB"/>
        </w:rPr>
        <w:t xml:space="preserve">utilises </w:t>
      </w:r>
      <w:r w:rsidRPr="00347BF0" w:rsidR="005F6A18">
        <w:rPr>
          <w:rFonts w:ascii="Times New Roman" w:hAnsi="Times New Roman" w:cs="Times New Roman"/>
          <w:sz w:val="24"/>
          <w:szCs w:val="24"/>
          <w:lang w:val="en-GB"/>
        </w:rPr>
        <w:t>the</w:t>
      </w:r>
      <w:r w:rsidRPr="00347BF0" w:rsidR="00DF5993">
        <w:rPr>
          <w:rFonts w:ascii="Times New Roman" w:hAnsi="Times New Roman" w:cs="Times New Roman"/>
          <w:sz w:val="24"/>
          <w:szCs w:val="24"/>
          <w:lang w:val="en-GB"/>
        </w:rPr>
        <w:t>ir valuing people</w:t>
      </w:r>
      <w:r w:rsidRPr="00347BF0" w:rsidR="005F6A18">
        <w:rPr>
          <w:rFonts w:ascii="Times New Roman" w:hAnsi="Times New Roman" w:cs="Times New Roman"/>
          <w:sz w:val="24"/>
          <w:szCs w:val="24"/>
          <w:lang w:val="en-GB"/>
        </w:rPr>
        <w:t>'s capacity to relate well with business partners, employees, and other stakeholders for better motivation and engagement. Also, they use rewards and learning to build more productive teams</w:t>
      </w:r>
      <w:r w:rsidRPr="00347BF0" w:rsidR="00435329">
        <w:rPr>
          <w:rFonts w:ascii="Times New Roman" w:hAnsi="Times New Roman" w:cs="Times New Roman"/>
          <w:sz w:val="24"/>
          <w:szCs w:val="24"/>
          <w:lang w:val="en-GB"/>
        </w:rPr>
        <w:t xml:space="preserve">, as noted by </w:t>
      </w:r>
      <w:r w:rsidRPr="00347BF0" w:rsidR="00435329">
        <w:rPr>
          <w:rFonts w:ascii="Times New Roman" w:hAnsi="Times New Roman" w:eastAsia="Times New Roman" w:cs="Times New Roman"/>
          <w:sz w:val="24"/>
          <w:szCs w:val="24"/>
          <w:lang w:val="en-GB"/>
        </w:rPr>
        <w:t>Mayo (2016)</w:t>
      </w:r>
      <w:r w:rsidRPr="00347BF0" w:rsidR="005F6A18">
        <w:rPr>
          <w:rFonts w:ascii="Times New Roman" w:hAnsi="Times New Roman" w:cs="Times New Roman"/>
          <w:sz w:val="24"/>
          <w:szCs w:val="24"/>
          <w:lang w:val="en-GB"/>
        </w:rPr>
        <w:t>. Consequently, they effectively and efficiently handle diverse and multicultural workforce</w:t>
      </w:r>
      <w:r w:rsidRPr="00347BF0" w:rsidR="00DF5993">
        <w:rPr>
          <w:rFonts w:ascii="Times New Roman" w:hAnsi="Times New Roman" w:cs="Times New Roman"/>
          <w:sz w:val="24"/>
          <w:szCs w:val="24"/>
          <w:lang w:val="en-GB"/>
        </w:rPr>
        <w:t xml:space="preserve"> through inclusivity</w:t>
      </w:r>
      <w:r w:rsidRPr="00347BF0" w:rsidR="005F6A18">
        <w:rPr>
          <w:rFonts w:ascii="Times New Roman" w:hAnsi="Times New Roman" w:cs="Times New Roman"/>
          <w:sz w:val="24"/>
          <w:szCs w:val="24"/>
          <w:lang w:val="en-GB"/>
        </w:rPr>
        <w:t xml:space="preserve">, thus creating a more strategic organisational functioning. </w:t>
      </w:r>
      <w:r w:rsidRPr="00347BF0" w:rsidR="007D588C">
        <w:rPr>
          <w:rFonts w:ascii="Times New Roman" w:hAnsi="Times New Roman" w:cs="Times New Roman"/>
          <w:sz w:val="24"/>
          <w:szCs w:val="24"/>
          <w:lang w:val="en-GB"/>
        </w:rPr>
        <w:t>Therefore, the map helps HRS to outperform its traditional role to adopt business-driven performance that focuses on and engages employees' capabilities.</w:t>
      </w:r>
    </w:p>
    <w:p w:rsidRPr="00347BF0" w:rsidR="007D588C" w:rsidP="0038148C" w:rsidRDefault="0022430D" w14:paraId="5017B0DA" w14:textId="3BFADE30">
      <w:pPr>
        <w:spacing w:line="480" w:lineRule="auto"/>
        <w:jc w:val="both"/>
        <w:rPr>
          <w:rFonts w:ascii="Times New Roman" w:hAnsi="Times New Roman" w:cs="Times New Roman"/>
          <w:sz w:val="24"/>
          <w:szCs w:val="24"/>
          <w:lang w:val="en-GB"/>
        </w:rPr>
      </w:pPr>
      <w:r w:rsidRPr="0AD9E92D" w:rsidR="0AD9E92D">
        <w:rPr>
          <w:rFonts w:ascii="Times New Roman" w:hAnsi="Times New Roman" w:cs="Times New Roman"/>
          <w:sz w:val="24"/>
          <w:szCs w:val="24"/>
          <w:lang w:val="en-GB"/>
        </w:rPr>
        <w:t>Lastly, the insight-focused CIPD map behaviour helps HRs to drive organisational change for better personal and organisational performance by being inquisitive and evaluating data. Embracing the purpose-driven HR approach helps them drive business performance by focusing on employees' capabilities to match the organisation's future skills needs (</w:t>
      </w:r>
      <w:r w:rsidRPr="0AD9E92D" w:rsidR="0AD9E92D">
        <w:rPr>
          <w:rFonts w:ascii="Times New Roman" w:hAnsi="Times New Roman" w:eastAsia="Times New Roman" w:cs="Times New Roman"/>
          <w:sz w:val="24"/>
          <w:szCs w:val="24"/>
          <w:lang w:val="en-GB"/>
        </w:rPr>
        <w:t>Mayo, 2016)</w:t>
      </w:r>
      <w:r w:rsidRPr="0AD9E92D" w:rsidR="0AD9E92D">
        <w:rPr>
          <w:rFonts w:ascii="Times New Roman" w:hAnsi="Times New Roman" w:cs="Times New Roman"/>
          <w:sz w:val="24"/>
          <w:szCs w:val="24"/>
          <w:lang w:val="en-GB"/>
        </w:rPr>
        <w:t xml:space="preserve">. Indeed, this cohort understands the importance of knowing the organisation well, comprehending how HR expertise can make a sustainable impact, and taking effective actions for organisational success. Additionally, HRs embrace the passion for learning behaviour by enrolling in courses for training and development to empower them to offer continued value to the firm (Profession map, 2022). Indeed, the HR professional orientation shift has enabled HRs to focus on supporting line managers and equipping organisations with suitable capabilities for todays and future success. </w:t>
      </w:r>
    </w:p>
    <w:p w:rsidRPr="00347BF0" w:rsidR="00266139" w:rsidP="00146CD5" w:rsidRDefault="0022430D" w14:paraId="37E888BE" w14:textId="77777777">
      <w:pPr>
        <w:pStyle w:val="Heading2"/>
        <w:rPr>
          <w:rFonts w:ascii="Times New Roman" w:hAnsi="Times New Roman" w:cs="Times New Roman"/>
          <w:color w:val="auto"/>
          <w:sz w:val="24"/>
          <w:szCs w:val="24"/>
          <w:lang w:val="en-GB"/>
        </w:rPr>
      </w:pPr>
      <w:bookmarkStart w:name="_Toc118410278" w:id="2"/>
      <w:r w:rsidRPr="00347BF0">
        <w:rPr>
          <w:rFonts w:ascii="Times New Roman" w:hAnsi="Times New Roman" w:cs="Times New Roman"/>
          <w:color w:val="auto"/>
          <w:sz w:val="24"/>
          <w:szCs w:val="24"/>
          <w:lang w:val="en-GB"/>
        </w:rPr>
        <w:t>Application to HR Professionals Working on a Global Scale</w:t>
      </w:r>
      <w:bookmarkEnd w:id="2"/>
      <w:r w:rsidRPr="00347BF0" w:rsidR="007A0F15">
        <w:rPr>
          <w:rFonts w:ascii="Times New Roman" w:hAnsi="Times New Roman" w:cs="Times New Roman"/>
          <w:color w:val="auto"/>
          <w:sz w:val="24"/>
          <w:szCs w:val="24"/>
          <w:lang w:val="en-GB"/>
        </w:rPr>
        <w:t xml:space="preserve"> </w:t>
      </w:r>
    </w:p>
    <w:p w:rsidRPr="00347BF0" w:rsidR="007A0F15" w:rsidP="0038148C" w:rsidRDefault="0022430D" w14:paraId="6ED2A9ED"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The CIPD professional map is a comprehensive guide exploring professional areas, behaviors, and competence bands. Therefore, it can</w:t>
      </w:r>
      <w:r w:rsidRPr="00347BF0" w:rsidR="00BA69CC">
        <w:rPr>
          <w:rFonts w:ascii="Times New Roman" w:hAnsi="Times New Roman" w:cs="Times New Roman"/>
          <w:sz w:val="24"/>
          <w:szCs w:val="24"/>
          <w:lang w:val="en-GB"/>
        </w:rPr>
        <w:t xml:space="preserve"> be applied globally for various sectors and firm sizes</w:t>
      </w:r>
      <w:r w:rsidRPr="00347BF0" w:rsidR="00B555B3">
        <w:rPr>
          <w:rFonts w:ascii="Times New Roman" w:hAnsi="Times New Roman" w:cs="Times New Roman"/>
          <w:sz w:val="24"/>
          <w:szCs w:val="24"/>
          <w:lang w:val="en-GB"/>
        </w:rPr>
        <w:t xml:space="preserve"> to </w:t>
      </w:r>
      <w:r w:rsidRPr="00347BF0" w:rsidR="00B555B3">
        <w:rPr>
          <w:rFonts w:ascii="Times New Roman" w:hAnsi="Times New Roman" w:cs="Times New Roman"/>
          <w:sz w:val="24"/>
          <w:szCs w:val="24"/>
          <w:lang w:val="en-GB"/>
        </w:rPr>
        <w:lastRenderedPageBreak/>
        <w:t>promote value-based decisions, enhance inclusivity, and expand available opportunities</w:t>
      </w:r>
      <w:r w:rsidRPr="00347BF0" w:rsidR="00BA69CC">
        <w:rPr>
          <w:rFonts w:ascii="Times New Roman" w:hAnsi="Times New Roman" w:cs="Times New Roman"/>
          <w:sz w:val="24"/>
          <w:szCs w:val="24"/>
          <w:lang w:val="en-GB"/>
        </w:rPr>
        <w:t xml:space="preserve">. First, it can be used in </w:t>
      </w:r>
      <w:r w:rsidRPr="00347BF0">
        <w:rPr>
          <w:rFonts w:ascii="Times New Roman" w:hAnsi="Times New Roman" w:cs="Times New Roman"/>
          <w:sz w:val="24"/>
          <w:szCs w:val="24"/>
          <w:lang w:val="en-GB"/>
        </w:rPr>
        <w:t>planning HR careers by giving insight into relevant skills for professionals at any level. The tool facilitates HR review, an effective approach to organisational success</w:t>
      </w:r>
      <w:r w:rsidRPr="00347BF0" w:rsidR="00BF4C28">
        <w:rPr>
          <w:rFonts w:ascii="Times New Roman" w:hAnsi="Times New Roman" w:cs="Times New Roman"/>
          <w:sz w:val="24"/>
          <w:szCs w:val="24"/>
          <w:lang w:val="en-GB"/>
        </w:rPr>
        <w:t>, as Mayne (2021) explains</w:t>
      </w:r>
      <w:r w:rsidRPr="00347BF0">
        <w:rPr>
          <w:rFonts w:ascii="Times New Roman" w:hAnsi="Times New Roman" w:cs="Times New Roman"/>
          <w:sz w:val="24"/>
          <w:szCs w:val="24"/>
          <w:lang w:val="en-GB"/>
        </w:rPr>
        <w:t xml:space="preserve">. For example, the map gives guidelines on achieving this scale if a firm operates in a market that demands effective employee relations. Indeed, the map can be used to enhance HRs capability globally. </w:t>
      </w:r>
    </w:p>
    <w:p w:rsidRPr="00347BF0" w:rsidR="00D91455" w:rsidP="0038148C" w:rsidRDefault="0022430D" w14:paraId="22CDDF30"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Also, the map can initiate and facilitate strategic conversations and priorities in a firm because it challenges HRs to be decisive and driven to deliver. Strategic decision-making is a critical aspect of businesses, whether star</w:t>
      </w:r>
      <w:r w:rsidRPr="00347BF0" w:rsidR="00E04FCB">
        <w:rPr>
          <w:rFonts w:ascii="Times New Roman" w:hAnsi="Times New Roman" w:cs="Times New Roman"/>
          <w:sz w:val="24"/>
          <w:szCs w:val="24"/>
          <w:lang w:val="en-GB"/>
        </w:rPr>
        <w:t>t-ups or multinational firms. The concept</w:t>
      </w:r>
      <w:r w:rsidRPr="00347BF0">
        <w:rPr>
          <w:rFonts w:ascii="Times New Roman" w:hAnsi="Times New Roman" w:cs="Times New Roman"/>
          <w:sz w:val="24"/>
          <w:szCs w:val="24"/>
          <w:lang w:val="en-GB"/>
        </w:rPr>
        <w:t xml:space="preserve"> drives innovation, facilitates planning, and enhances problem-solving for healthy organisational operations. </w:t>
      </w:r>
      <w:r w:rsidRPr="00347BF0" w:rsidR="009B7BA2">
        <w:rPr>
          <w:rFonts w:ascii="Times New Roman" w:hAnsi="Times New Roman" w:cs="Times New Roman"/>
          <w:sz w:val="24"/>
          <w:szCs w:val="24"/>
          <w:lang w:val="en-GB"/>
        </w:rPr>
        <w:t>As such, individual and organisational performance improves when HRs formulate and implement strategic decisions that promote a firm's sustainability</w:t>
      </w:r>
      <w:r w:rsidRPr="00347BF0" w:rsidR="00435329">
        <w:rPr>
          <w:rFonts w:ascii="Times New Roman" w:hAnsi="Times New Roman" w:cs="Times New Roman"/>
          <w:sz w:val="24"/>
          <w:szCs w:val="24"/>
          <w:lang w:val="en-GB"/>
        </w:rPr>
        <w:t xml:space="preserve"> (Mayne, 2021)</w:t>
      </w:r>
      <w:r w:rsidRPr="00347BF0" w:rsidR="009B7BA2">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Therefore, the HR map gives professionals global capabilities to address their unique business situations effectively.</w:t>
      </w:r>
    </w:p>
    <w:p w:rsidRPr="00347BF0" w:rsidR="00BA69CC" w:rsidP="0038148C" w:rsidRDefault="0022430D" w14:paraId="4EF7F21A"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Finally, the HR map is applicable in scanning the business environment to satisfy a firm's existing and future skills needs. The map considers the dramatically changing business context, which challenges all sectors globally</w:t>
      </w:r>
      <w:r w:rsidRPr="00347BF0" w:rsidR="00BA3ED1">
        <w:rPr>
          <w:rFonts w:ascii="Times New Roman" w:hAnsi="Times New Roman" w:cs="Times New Roman"/>
          <w:sz w:val="24"/>
          <w:szCs w:val="24"/>
          <w:lang w:val="en-GB"/>
        </w:rPr>
        <w:t xml:space="preserve"> (</w:t>
      </w:r>
      <w:r w:rsidRPr="00347BF0" w:rsidR="00BA3ED1">
        <w:rPr>
          <w:rFonts w:ascii="Times New Roman" w:hAnsi="Times New Roman" w:cs="Times New Roman"/>
          <w:iCs/>
          <w:sz w:val="24"/>
          <w:szCs w:val="24"/>
          <w:lang w:val="en-GB"/>
        </w:rPr>
        <w:t>CIPD Profession Map, 2022)</w:t>
      </w:r>
      <w:r w:rsidRPr="00347BF0">
        <w:rPr>
          <w:rFonts w:ascii="Times New Roman" w:hAnsi="Times New Roman" w:cs="Times New Roman"/>
          <w:sz w:val="24"/>
          <w:szCs w:val="24"/>
          <w:lang w:val="en-GB"/>
        </w:rPr>
        <w:t xml:space="preserve">. The complexity, ambiguity, </w:t>
      </w:r>
      <w:r w:rsidRPr="00347BF0" w:rsidR="005D25DF">
        <w:rPr>
          <w:rFonts w:ascii="Times New Roman" w:hAnsi="Times New Roman" w:cs="Times New Roman"/>
          <w:sz w:val="24"/>
          <w:szCs w:val="24"/>
          <w:lang w:val="en-GB"/>
        </w:rPr>
        <w:t>uncertainty</w:t>
      </w:r>
      <w:r w:rsidRPr="00347BF0">
        <w:rPr>
          <w:rFonts w:ascii="Times New Roman" w:hAnsi="Times New Roman" w:cs="Times New Roman"/>
          <w:sz w:val="24"/>
          <w:szCs w:val="24"/>
          <w:lang w:val="en-GB"/>
        </w:rPr>
        <w:t xml:space="preserve">, and </w:t>
      </w:r>
      <w:r w:rsidRPr="00347BF0" w:rsidR="005D25DF">
        <w:rPr>
          <w:rFonts w:ascii="Times New Roman" w:hAnsi="Times New Roman" w:cs="Times New Roman"/>
          <w:sz w:val="24"/>
          <w:szCs w:val="24"/>
          <w:lang w:val="en-GB"/>
        </w:rPr>
        <w:t>volati</w:t>
      </w:r>
      <w:r w:rsidRPr="00347BF0">
        <w:rPr>
          <w:rFonts w:ascii="Times New Roman" w:hAnsi="Times New Roman" w:cs="Times New Roman"/>
          <w:sz w:val="24"/>
          <w:szCs w:val="24"/>
          <w:lang w:val="en-GB"/>
        </w:rPr>
        <w:t xml:space="preserve">lity of a firm's operations </w:t>
      </w:r>
      <w:r w:rsidRPr="00347BF0" w:rsidR="005D25DF">
        <w:rPr>
          <w:rFonts w:ascii="Times New Roman" w:hAnsi="Times New Roman" w:cs="Times New Roman"/>
          <w:sz w:val="24"/>
          <w:szCs w:val="24"/>
          <w:lang w:val="en-GB"/>
        </w:rPr>
        <w:t>require</w:t>
      </w:r>
      <w:r w:rsidRPr="00347BF0">
        <w:rPr>
          <w:rFonts w:ascii="Times New Roman" w:hAnsi="Times New Roman" w:cs="Times New Roman"/>
          <w:sz w:val="24"/>
          <w:szCs w:val="24"/>
          <w:lang w:val="en-GB"/>
        </w:rPr>
        <w:t xml:space="preserve"> a</w:t>
      </w:r>
      <w:r w:rsidRPr="00347BF0" w:rsidR="005D25DF">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 xml:space="preserve">flexible and all-inclusive HR approach for sustainability. </w:t>
      </w:r>
      <w:r w:rsidRPr="00347BF0" w:rsidR="005D25DF">
        <w:rPr>
          <w:rFonts w:ascii="Times New Roman" w:hAnsi="Times New Roman" w:cs="Times New Roman"/>
          <w:sz w:val="24"/>
          <w:szCs w:val="24"/>
          <w:lang w:val="en-GB"/>
        </w:rPr>
        <w:t>Assuredly, the map meets this need by providing guidelines on planning for current and future skills. The HRs become competent locally and internationally, which is useful in enhancing business relevance and sustaining future operations</w:t>
      </w:r>
      <w:r w:rsidRPr="00347BF0" w:rsidR="0043684C">
        <w:rPr>
          <w:rFonts w:ascii="Times New Roman" w:hAnsi="Times New Roman" w:cs="Times New Roman"/>
          <w:sz w:val="24"/>
          <w:szCs w:val="24"/>
          <w:lang w:val="en-GB"/>
        </w:rPr>
        <w:t xml:space="preserve"> (</w:t>
      </w:r>
      <w:r w:rsidRPr="00347BF0" w:rsidR="0043684C">
        <w:rPr>
          <w:rFonts w:ascii="Times New Roman" w:hAnsi="Times New Roman" w:eastAsia="Times New Roman" w:cs="Times New Roman"/>
          <w:sz w:val="24"/>
          <w:szCs w:val="24"/>
          <w:lang w:val="en-GB"/>
        </w:rPr>
        <w:t>Nankervis and Cameron, 2022)</w:t>
      </w:r>
      <w:r w:rsidRPr="00347BF0" w:rsidR="005D25DF">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 xml:space="preserve">Overall, the CIPD professional map can be perfectly applied to the global scale of HR professional workings despite organisational size and sector. </w:t>
      </w:r>
    </w:p>
    <w:p w:rsidRPr="00347BF0" w:rsidR="00266139" w:rsidP="00146CD5" w:rsidRDefault="0022430D" w14:paraId="190FBC18" w14:textId="79C9E32F">
      <w:pPr>
        <w:pStyle w:val="Heading1"/>
        <w:jc w:val="center"/>
        <w:rPr>
          <w:rFonts w:ascii="Times New Roman" w:hAnsi="Times New Roman" w:cs="Times New Roman"/>
          <w:color w:val="auto"/>
          <w:sz w:val="24"/>
          <w:szCs w:val="24"/>
          <w:lang w:val="en-GB"/>
        </w:rPr>
      </w:pPr>
      <w:bookmarkStart w:name="_Toc118410279" w:id="3"/>
      <w:r w:rsidRPr="00347BF0">
        <w:rPr>
          <w:rFonts w:ascii="Times New Roman" w:hAnsi="Times New Roman" w:cs="Times New Roman"/>
          <w:color w:val="auto"/>
          <w:sz w:val="24"/>
          <w:szCs w:val="24"/>
          <w:lang w:val="en-GB"/>
        </w:rPr>
        <w:lastRenderedPageBreak/>
        <w:t>Part 2: Why Public Sector in the UK is Facing Skills Shortage</w:t>
      </w:r>
      <w:bookmarkEnd w:id="3"/>
    </w:p>
    <w:p w:rsidRPr="00347BF0" w:rsidR="003D25C9" w:rsidP="0038148C" w:rsidRDefault="0022430D" w14:paraId="0BAFA6BC" w14:textId="4F4B1AA1">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According to</w:t>
      </w:r>
      <w:r w:rsidRPr="00347BF0" w:rsidR="00BA3ED1">
        <w:rPr>
          <w:rFonts w:ascii="Times New Roman" w:hAnsi="Times New Roman" w:cs="Times New Roman"/>
          <w:sz w:val="24"/>
          <w:szCs w:val="24"/>
          <w:lang w:val="en-GB"/>
        </w:rPr>
        <w:t xml:space="preserve"> the </w:t>
      </w:r>
      <w:r w:rsidRPr="00347BF0" w:rsidR="00347BF0">
        <w:rPr>
          <w:rFonts w:ascii="Times New Roman" w:hAnsi="Times New Roman" w:cs="Times New Roman"/>
          <w:iCs/>
          <w:sz w:val="24"/>
          <w:szCs w:val="24"/>
          <w:lang w:val="en-GB"/>
        </w:rPr>
        <w:t>CIPD</w:t>
      </w:r>
      <w:r w:rsidRPr="00347BF0" w:rsidR="00BA3ED1">
        <w:rPr>
          <w:rFonts w:ascii="Times New Roman" w:hAnsi="Times New Roman" w:cs="Times New Roman"/>
          <w:sz w:val="24"/>
          <w:szCs w:val="24"/>
          <w:lang w:val="en-GB"/>
        </w:rPr>
        <w:t xml:space="preserve"> </w:t>
      </w:r>
      <w:r w:rsidRPr="00347BF0" w:rsidR="008116E4">
        <w:rPr>
          <w:rFonts w:ascii="Times New Roman" w:hAnsi="Times New Roman" w:cs="Times New Roman"/>
          <w:sz w:val="24"/>
          <w:szCs w:val="24"/>
          <w:lang w:val="en-GB"/>
        </w:rPr>
        <w:t>(2022) report,</w:t>
      </w:r>
      <w:r w:rsidRPr="00347BF0">
        <w:rPr>
          <w:rFonts w:ascii="Times New Roman" w:hAnsi="Times New Roman" w:cs="Times New Roman"/>
          <w:sz w:val="24"/>
          <w:szCs w:val="24"/>
          <w:lang w:val="en-GB"/>
        </w:rPr>
        <w:t xml:space="preserve"> </w:t>
      </w:r>
      <w:r w:rsidRPr="00347BF0" w:rsidR="00BA3ED1">
        <w:rPr>
          <w:rFonts w:ascii="Times New Roman" w:hAnsi="Times New Roman" w:cs="Times New Roman"/>
          <w:sz w:val="24"/>
          <w:szCs w:val="24"/>
          <w:lang w:val="en-GB"/>
        </w:rPr>
        <w:t xml:space="preserve">the </w:t>
      </w:r>
      <w:r w:rsidRPr="00347BF0">
        <w:rPr>
          <w:rFonts w:ascii="Times New Roman" w:hAnsi="Times New Roman" w:cs="Times New Roman"/>
          <w:sz w:val="24"/>
          <w:szCs w:val="24"/>
          <w:lang w:val="en-GB"/>
        </w:rPr>
        <w:t xml:space="preserve">private, public, and voluntary employers struggle to fill vacancies despite the high unemployment rate. Some of the factors contributing to this scenario in the UK include </w:t>
      </w:r>
      <w:r w:rsidRPr="00347BF0" w:rsidR="005377ED">
        <w:rPr>
          <w:rFonts w:ascii="Times New Roman" w:hAnsi="Times New Roman" w:cs="Times New Roman"/>
          <w:sz w:val="24"/>
          <w:szCs w:val="24"/>
          <w:lang w:val="en-GB"/>
        </w:rPr>
        <w:t>a considerable shrink in the labor market</w:t>
      </w:r>
      <w:r w:rsidRPr="00347BF0" w:rsidR="00471DA4">
        <w:rPr>
          <w:rFonts w:ascii="Times New Roman" w:hAnsi="Times New Roman" w:cs="Times New Roman"/>
          <w:sz w:val="24"/>
          <w:szCs w:val="24"/>
          <w:lang w:val="en-GB"/>
        </w:rPr>
        <w:t xml:space="preserve"> due to Brexit</w:t>
      </w:r>
      <w:r w:rsidRPr="00347BF0" w:rsidR="002E3C90">
        <w:rPr>
          <w:rFonts w:ascii="Times New Roman" w:hAnsi="Times New Roman" w:cs="Times New Roman"/>
          <w:sz w:val="24"/>
          <w:szCs w:val="24"/>
          <w:lang w:val="en-GB"/>
        </w:rPr>
        <w:t xml:space="preserve"> (</w:t>
      </w:r>
      <w:r w:rsidRPr="00347BF0" w:rsidR="002E3C90">
        <w:rPr>
          <w:rFonts w:ascii="Times New Roman" w:hAnsi="Times New Roman" w:eastAsia="Times New Roman" w:cs="Times New Roman"/>
          <w:sz w:val="24"/>
          <w:szCs w:val="24"/>
          <w:lang w:val="en-GB"/>
        </w:rPr>
        <w:t>Sumption, 2022)</w:t>
      </w:r>
      <w:r w:rsidRPr="00347BF0" w:rsidR="005377ED">
        <w:rPr>
          <w:rFonts w:ascii="Times New Roman" w:hAnsi="Times New Roman" w:cs="Times New Roman"/>
          <w:sz w:val="24"/>
          <w:szCs w:val="24"/>
          <w:lang w:val="en-GB"/>
        </w:rPr>
        <w:t xml:space="preserve">. </w:t>
      </w:r>
      <w:r w:rsidRPr="00347BF0" w:rsidR="00471DA4">
        <w:rPr>
          <w:rFonts w:ascii="Times New Roman" w:hAnsi="Times New Roman" w:cs="Times New Roman"/>
          <w:sz w:val="24"/>
          <w:szCs w:val="24"/>
          <w:lang w:val="en-GB"/>
        </w:rPr>
        <w:t>Assuredly, it halted the free labour movement between the UK and the continent, making it hard for EU employees to fill the skills gap</w:t>
      </w:r>
      <w:r w:rsidRPr="00347BF0">
        <w:rPr>
          <w:rFonts w:ascii="Times New Roman" w:hAnsi="Times New Roman" w:cs="Times New Roman"/>
          <w:sz w:val="24"/>
          <w:szCs w:val="24"/>
          <w:lang w:val="en-GB"/>
        </w:rPr>
        <w:t xml:space="preserve"> in the UK</w:t>
      </w:r>
      <w:r w:rsidRPr="00347BF0" w:rsidR="00471DA4">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 xml:space="preserve">For instance, EU applicants must fulfill certain requirements before engaging in active job searching, following new visa rules. As such, EU jobseekers opt for careers in other countries, which worsens the recruitment challenges. </w:t>
      </w:r>
      <w:r w:rsidRPr="00347BF0" w:rsidR="00471DA4">
        <w:rPr>
          <w:rFonts w:ascii="Times New Roman" w:hAnsi="Times New Roman" w:cs="Times New Roman"/>
          <w:sz w:val="24"/>
          <w:szCs w:val="24"/>
          <w:lang w:val="en-GB"/>
        </w:rPr>
        <w:t xml:space="preserve">Indeed, it is no longer easy to hunt the best talents within a limited location. </w:t>
      </w:r>
    </w:p>
    <w:p w:rsidRPr="00347BF0" w:rsidR="00471DA4" w:rsidP="0038148C" w:rsidRDefault="0022430D" w14:paraId="6C9C2EBF" w14:textId="3B4DCFA8">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Also,</w:t>
      </w:r>
      <w:r w:rsidRPr="00347BF0" w:rsidR="005377ED">
        <w:rPr>
          <w:rFonts w:ascii="Times New Roman" w:hAnsi="Times New Roman" w:cs="Times New Roman"/>
          <w:sz w:val="24"/>
          <w:szCs w:val="24"/>
          <w:lang w:val="en-GB"/>
        </w:rPr>
        <w:t xml:space="preserve"> the </w:t>
      </w:r>
      <w:r w:rsidRPr="00347BF0">
        <w:rPr>
          <w:rFonts w:ascii="Times New Roman" w:hAnsi="Times New Roman" w:cs="Times New Roman"/>
          <w:sz w:val="24"/>
          <w:szCs w:val="24"/>
          <w:lang w:val="en-GB"/>
        </w:rPr>
        <w:t xml:space="preserve">Covid-19 </w:t>
      </w:r>
      <w:r w:rsidRPr="00347BF0" w:rsidR="003923CD">
        <w:rPr>
          <w:rFonts w:ascii="Times New Roman" w:hAnsi="Times New Roman" w:cs="Times New Roman"/>
          <w:sz w:val="24"/>
          <w:szCs w:val="24"/>
          <w:lang w:val="en-GB"/>
        </w:rPr>
        <w:t>pandemic has</w:t>
      </w:r>
      <w:r w:rsidRPr="00347BF0" w:rsidR="005377ED">
        <w:rPr>
          <w:rFonts w:ascii="Times New Roman" w:hAnsi="Times New Roman" w:cs="Times New Roman"/>
          <w:sz w:val="24"/>
          <w:szCs w:val="24"/>
          <w:lang w:val="en-GB"/>
        </w:rPr>
        <w:t xml:space="preserve"> significantly contributed to UK labor market churn. </w:t>
      </w:r>
      <w:r w:rsidRPr="00347BF0">
        <w:rPr>
          <w:rFonts w:ascii="Times New Roman" w:hAnsi="Times New Roman" w:cs="Times New Roman"/>
          <w:sz w:val="24"/>
          <w:szCs w:val="24"/>
          <w:lang w:val="en-GB"/>
        </w:rPr>
        <w:t>The high redundancy rate, border closures, and movement sensation facilitated the skills shortage. Although people resumed work after the Covid-19 lockdown, the employees' number remains low</w:t>
      </w:r>
      <w:r w:rsidRPr="00347BF0" w:rsidR="003962A0">
        <w:rPr>
          <w:rFonts w:ascii="Times New Roman" w:hAnsi="Times New Roman" w:cs="Times New Roman"/>
          <w:sz w:val="24"/>
          <w:szCs w:val="24"/>
          <w:lang w:val="en-GB"/>
        </w:rPr>
        <w:t xml:space="preserve"> partly because of migrants who returned to </w:t>
      </w:r>
      <w:r w:rsidRPr="00347BF0" w:rsidR="003923CD">
        <w:rPr>
          <w:rFonts w:ascii="Times New Roman" w:hAnsi="Times New Roman" w:cs="Times New Roman"/>
          <w:sz w:val="24"/>
          <w:szCs w:val="24"/>
          <w:lang w:val="en-GB"/>
        </w:rPr>
        <w:t>their</w:t>
      </w:r>
      <w:r w:rsidRPr="00347BF0" w:rsidR="003962A0">
        <w:rPr>
          <w:rFonts w:ascii="Times New Roman" w:hAnsi="Times New Roman" w:cs="Times New Roman"/>
          <w:sz w:val="24"/>
          <w:szCs w:val="24"/>
          <w:lang w:val="en-GB"/>
        </w:rPr>
        <w:t xml:space="preserve"> country during the pandemic and have not returned to duty</w:t>
      </w:r>
      <w:r w:rsidRPr="00347BF0">
        <w:rPr>
          <w:rFonts w:ascii="Times New Roman" w:hAnsi="Times New Roman" w:cs="Times New Roman"/>
          <w:sz w:val="24"/>
          <w:szCs w:val="24"/>
          <w:lang w:val="en-GB"/>
        </w:rPr>
        <w:t>. The stagnant wage offering is also unappealing to employees, thus contributing to skills shortage</w:t>
      </w:r>
      <w:r w:rsidRPr="00347BF0" w:rsidR="002E3C90">
        <w:rPr>
          <w:rFonts w:ascii="Times New Roman" w:hAnsi="Times New Roman" w:cs="Times New Roman"/>
          <w:sz w:val="24"/>
          <w:szCs w:val="24"/>
          <w:lang w:val="en-GB"/>
        </w:rPr>
        <w:t xml:space="preserve"> (</w:t>
      </w:r>
      <w:r w:rsidRPr="00347BF0" w:rsidR="00347BF0">
        <w:rPr>
          <w:rFonts w:ascii="Times New Roman" w:hAnsi="Times New Roman" w:cs="Times New Roman"/>
          <w:iCs/>
          <w:sz w:val="24"/>
          <w:szCs w:val="24"/>
          <w:lang w:val="en-GB"/>
        </w:rPr>
        <w:t>CIPD</w:t>
      </w:r>
      <w:r w:rsidRPr="00347BF0" w:rsidR="002E3C90">
        <w:rPr>
          <w:rFonts w:ascii="Times New Roman" w:hAnsi="Times New Roman" w:cs="Times New Roman"/>
          <w:iCs/>
          <w:sz w:val="24"/>
          <w:szCs w:val="24"/>
          <w:lang w:val="en-GB"/>
        </w:rPr>
        <w:t>,</w:t>
      </w:r>
      <w:r w:rsidRPr="00347BF0" w:rsidR="002E3C90">
        <w:rPr>
          <w:rFonts w:ascii="Times New Roman" w:hAnsi="Times New Roman" w:cs="Times New Roman"/>
          <w:sz w:val="24"/>
          <w:szCs w:val="24"/>
          <w:lang w:val="en-GB"/>
        </w:rPr>
        <w:t xml:space="preserve"> 2022)</w:t>
      </w:r>
      <w:r w:rsidRPr="00347BF0">
        <w:rPr>
          <w:rFonts w:ascii="Times New Roman" w:hAnsi="Times New Roman" w:cs="Times New Roman"/>
          <w:sz w:val="24"/>
          <w:szCs w:val="24"/>
          <w:lang w:val="en-GB"/>
        </w:rPr>
        <w:t xml:space="preserve">. </w:t>
      </w:r>
      <w:r w:rsidRPr="00347BF0" w:rsidR="003962A0">
        <w:rPr>
          <w:rFonts w:ascii="Times New Roman" w:hAnsi="Times New Roman" w:cs="Times New Roman"/>
          <w:sz w:val="24"/>
          <w:szCs w:val="24"/>
          <w:lang w:val="en-GB"/>
        </w:rPr>
        <w:t xml:space="preserve">Likewise, the firm's inability to equip recruits with relevant skills before boarding also worsens the situation. </w:t>
      </w:r>
    </w:p>
    <w:p w:rsidRPr="00347BF0" w:rsidR="00174623" w:rsidP="0038148C" w:rsidRDefault="0022430D" w14:paraId="3EBA34EC"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Lastly, t</w:t>
      </w:r>
      <w:r w:rsidRPr="00347BF0" w:rsidR="00826E81">
        <w:rPr>
          <w:rFonts w:ascii="Times New Roman" w:hAnsi="Times New Roman" w:cs="Times New Roman"/>
          <w:sz w:val="24"/>
          <w:szCs w:val="24"/>
          <w:lang w:val="en-GB"/>
        </w:rPr>
        <w:t xml:space="preserve">he skills mismatch arises from many workers possessing manual work skills while organisations need experts in a given field. For instance, industrial towns have more job seekers than available vacancies, although they lack professional work capacity. </w:t>
      </w:r>
      <w:r w:rsidRPr="00347BF0">
        <w:rPr>
          <w:rFonts w:ascii="Times New Roman" w:hAnsi="Times New Roman" w:cs="Times New Roman"/>
          <w:sz w:val="24"/>
          <w:szCs w:val="24"/>
          <w:lang w:val="en-GB"/>
        </w:rPr>
        <w:t>Also, considering the high employment cost of increased salaries, recruitment fees, and temporary staff, professional development becomes a challenge</w:t>
      </w:r>
      <w:r w:rsidRPr="00347BF0" w:rsidR="00BF4C28">
        <w:rPr>
          <w:rFonts w:ascii="Times New Roman" w:hAnsi="Times New Roman" w:cs="Times New Roman"/>
          <w:sz w:val="24"/>
          <w:szCs w:val="24"/>
          <w:lang w:val="en-GB"/>
        </w:rPr>
        <w:t xml:space="preserve"> (</w:t>
      </w:r>
      <w:r w:rsidRPr="00347BF0" w:rsidR="00BF4C28">
        <w:rPr>
          <w:rFonts w:ascii="Times New Roman" w:hAnsi="Times New Roman" w:eastAsia="Times New Roman" w:cs="Times New Roman"/>
          <w:sz w:val="24"/>
          <w:szCs w:val="24"/>
          <w:lang w:val="en-GB"/>
        </w:rPr>
        <w:t>Michaeli and Michaeli, 2022)</w:t>
      </w:r>
      <w:r w:rsidRPr="00347BF0">
        <w:rPr>
          <w:rFonts w:ascii="Times New Roman" w:hAnsi="Times New Roman" w:cs="Times New Roman"/>
          <w:sz w:val="24"/>
          <w:szCs w:val="24"/>
          <w:lang w:val="en-GB"/>
        </w:rPr>
        <w:t xml:space="preserve">. Indeed, although there is a high unemployment rate in the UK, most job seekers possess manual labor capacity, making them unqualified for professional positions. </w:t>
      </w:r>
    </w:p>
    <w:p w:rsidRPr="00347BF0" w:rsidR="00266139" w:rsidP="00146CD5" w:rsidRDefault="0022430D" w14:paraId="088D0BFE" w14:textId="77777777">
      <w:pPr>
        <w:pStyle w:val="Heading2"/>
        <w:rPr>
          <w:rFonts w:ascii="Times New Roman" w:hAnsi="Times New Roman" w:cs="Times New Roman"/>
          <w:color w:val="auto"/>
          <w:sz w:val="24"/>
          <w:szCs w:val="24"/>
          <w:lang w:val="en-GB"/>
        </w:rPr>
      </w:pPr>
      <w:bookmarkStart w:name="_Toc118410280" w:id="4"/>
      <w:r w:rsidRPr="00347BF0">
        <w:rPr>
          <w:rFonts w:ascii="Times New Roman" w:hAnsi="Times New Roman" w:cs="Times New Roman"/>
          <w:color w:val="auto"/>
          <w:sz w:val="24"/>
          <w:szCs w:val="24"/>
          <w:lang w:val="en-GB"/>
        </w:rPr>
        <w:lastRenderedPageBreak/>
        <w:t xml:space="preserve">Long-term Labour Market Developments to </w:t>
      </w:r>
      <w:r w:rsidRPr="00347BF0" w:rsidR="00C10FA7">
        <w:rPr>
          <w:rFonts w:ascii="Times New Roman" w:hAnsi="Times New Roman" w:cs="Times New Roman"/>
          <w:color w:val="auto"/>
          <w:sz w:val="24"/>
          <w:szCs w:val="24"/>
          <w:lang w:val="en-GB"/>
        </w:rPr>
        <w:t>Address</w:t>
      </w:r>
      <w:r w:rsidRPr="00347BF0">
        <w:rPr>
          <w:rFonts w:ascii="Times New Roman" w:hAnsi="Times New Roman" w:cs="Times New Roman"/>
          <w:color w:val="auto"/>
          <w:sz w:val="24"/>
          <w:szCs w:val="24"/>
          <w:lang w:val="en-GB"/>
        </w:rPr>
        <w:t xml:space="preserve"> </w:t>
      </w:r>
      <w:r w:rsidRPr="00347BF0" w:rsidR="00C10FA7">
        <w:rPr>
          <w:rFonts w:ascii="Times New Roman" w:hAnsi="Times New Roman" w:cs="Times New Roman"/>
          <w:color w:val="auto"/>
          <w:sz w:val="24"/>
          <w:szCs w:val="24"/>
          <w:lang w:val="en-GB"/>
        </w:rPr>
        <w:t>Skills Shortage in UK’s Healthcare Sector</w:t>
      </w:r>
      <w:bookmarkEnd w:id="4"/>
      <w:r w:rsidRPr="00347BF0" w:rsidR="00F97AC0">
        <w:rPr>
          <w:rFonts w:ascii="Times New Roman" w:hAnsi="Times New Roman" w:cs="Times New Roman"/>
          <w:color w:val="auto"/>
          <w:sz w:val="24"/>
          <w:szCs w:val="24"/>
          <w:lang w:val="en-GB"/>
        </w:rPr>
        <w:t xml:space="preserve"> </w:t>
      </w:r>
    </w:p>
    <w:p w:rsidRPr="00347BF0" w:rsidR="00174623" w:rsidP="0038148C" w:rsidRDefault="0022430D" w14:paraId="2611C2FA"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 xml:space="preserve">Although the hard-to-fill challenge is most common in the UK healthcare sector professions, there are various long-term labour market developments to address the issue. First, </w:t>
      </w:r>
      <w:r w:rsidRPr="00347BF0" w:rsidR="00151257">
        <w:rPr>
          <w:rFonts w:ascii="Times New Roman" w:hAnsi="Times New Roman" w:cs="Times New Roman"/>
          <w:sz w:val="24"/>
          <w:szCs w:val="24"/>
          <w:lang w:val="en-GB"/>
        </w:rPr>
        <w:t xml:space="preserve">the government should </w:t>
      </w:r>
      <w:r w:rsidRPr="00347BF0" w:rsidR="002E3C90">
        <w:rPr>
          <w:rFonts w:ascii="Times New Roman" w:hAnsi="Times New Roman" w:cs="Times New Roman"/>
          <w:sz w:val="24"/>
          <w:szCs w:val="24"/>
          <w:lang w:val="en-GB"/>
        </w:rPr>
        <w:t xml:space="preserve">review migration policies, including </w:t>
      </w:r>
      <w:r w:rsidRPr="00347BF0" w:rsidR="00151257">
        <w:rPr>
          <w:rFonts w:ascii="Times New Roman" w:hAnsi="Times New Roman" w:cs="Times New Roman"/>
          <w:sz w:val="24"/>
          <w:szCs w:val="24"/>
          <w:lang w:val="en-GB"/>
        </w:rPr>
        <w:t>modify</w:t>
      </w:r>
      <w:r w:rsidRPr="00347BF0" w:rsidR="002E3C90">
        <w:rPr>
          <w:rFonts w:ascii="Times New Roman" w:hAnsi="Times New Roman" w:cs="Times New Roman"/>
          <w:sz w:val="24"/>
          <w:szCs w:val="24"/>
          <w:lang w:val="en-GB"/>
        </w:rPr>
        <w:t>ing</w:t>
      </w:r>
      <w:r w:rsidRPr="00347BF0" w:rsidR="00151257">
        <w:rPr>
          <w:rFonts w:ascii="Times New Roman" w:hAnsi="Times New Roman" w:cs="Times New Roman"/>
          <w:sz w:val="24"/>
          <w:szCs w:val="24"/>
          <w:lang w:val="en-GB"/>
        </w:rPr>
        <w:t xml:space="preserve"> visa restrictions for healthcare professions to enhance overseas recruitment</w:t>
      </w:r>
      <w:r w:rsidRPr="00347BF0" w:rsidR="002E3C90">
        <w:rPr>
          <w:rFonts w:ascii="Times New Roman" w:hAnsi="Times New Roman" w:cs="Times New Roman"/>
          <w:sz w:val="24"/>
          <w:szCs w:val="24"/>
          <w:lang w:val="en-GB"/>
        </w:rPr>
        <w:t xml:space="preserve"> (</w:t>
      </w:r>
      <w:r w:rsidRPr="00347BF0" w:rsidR="002E3C90">
        <w:rPr>
          <w:rFonts w:ascii="Times New Roman" w:hAnsi="Times New Roman" w:eastAsia="Times New Roman" w:cs="Times New Roman"/>
          <w:sz w:val="24"/>
          <w:szCs w:val="24"/>
          <w:lang w:val="en-GB"/>
        </w:rPr>
        <w:t>Sumption, 2022)</w:t>
      </w:r>
      <w:r w:rsidRPr="00347BF0" w:rsidR="00151257">
        <w:rPr>
          <w:rFonts w:ascii="Times New Roman" w:hAnsi="Times New Roman" w:cs="Times New Roman"/>
          <w:sz w:val="24"/>
          <w:szCs w:val="24"/>
          <w:lang w:val="en-GB"/>
        </w:rPr>
        <w:t xml:space="preserve">. For instance, presenting relevant but lenient tests will help applicants meet </w:t>
      </w:r>
      <w:r w:rsidRPr="00347BF0" w:rsidR="00961780">
        <w:rPr>
          <w:rFonts w:ascii="Times New Roman" w:hAnsi="Times New Roman" w:cs="Times New Roman"/>
          <w:sz w:val="24"/>
          <w:szCs w:val="24"/>
          <w:lang w:val="en-GB"/>
        </w:rPr>
        <w:t>the labor</w:t>
      </w:r>
      <w:r w:rsidRPr="00347BF0" w:rsidR="00151257">
        <w:rPr>
          <w:rFonts w:ascii="Times New Roman" w:hAnsi="Times New Roman" w:cs="Times New Roman"/>
          <w:sz w:val="24"/>
          <w:szCs w:val="24"/>
          <w:lang w:val="en-GB"/>
        </w:rPr>
        <w:t xml:space="preserve"> market requirements. </w:t>
      </w:r>
      <w:r w:rsidRPr="00347BF0" w:rsidR="00C2239D">
        <w:rPr>
          <w:rFonts w:ascii="Times New Roman" w:hAnsi="Times New Roman" w:cs="Times New Roman"/>
          <w:sz w:val="24"/>
          <w:szCs w:val="24"/>
          <w:lang w:val="en-GB"/>
        </w:rPr>
        <w:t xml:space="preserve">The approach speeds up the recruitment process and benefits healthcare professionals from other countries who </w:t>
      </w:r>
      <w:r w:rsidRPr="00347BF0" w:rsidR="00961780">
        <w:rPr>
          <w:rFonts w:ascii="Times New Roman" w:hAnsi="Times New Roman" w:cs="Times New Roman"/>
          <w:sz w:val="24"/>
          <w:szCs w:val="24"/>
          <w:lang w:val="en-GB"/>
        </w:rPr>
        <w:t>wish</w:t>
      </w:r>
      <w:r w:rsidRPr="00347BF0" w:rsidR="00C2239D">
        <w:rPr>
          <w:rFonts w:ascii="Times New Roman" w:hAnsi="Times New Roman" w:cs="Times New Roman"/>
          <w:sz w:val="24"/>
          <w:szCs w:val="24"/>
          <w:lang w:val="en-GB"/>
        </w:rPr>
        <w:t xml:space="preserve"> to improve their career paths. </w:t>
      </w:r>
      <w:r w:rsidRPr="00347BF0" w:rsidR="00BA3ED1">
        <w:rPr>
          <w:rFonts w:ascii="Times New Roman" w:hAnsi="Times New Roman" w:cs="Times New Roman"/>
          <w:sz w:val="24"/>
          <w:szCs w:val="24"/>
          <w:lang w:val="en-GB"/>
        </w:rPr>
        <w:t xml:space="preserve">Therefore, reviewing the migration laws can minimise labour market shortage in UK.  </w:t>
      </w:r>
    </w:p>
    <w:p w:rsidRPr="00347BF0" w:rsidR="00C2239D" w:rsidP="0038148C" w:rsidRDefault="0022430D" w14:paraId="1271B109" w14:textId="2ADC397A">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 xml:space="preserve">Also, embracing advanced technology can solve the skill gap in the healthcare sector through improved performance and better information management. Following </w:t>
      </w:r>
      <w:r w:rsidRPr="00347BF0" w:rsidR="008B4C44">
        <w:rPr>
          <w:rFonts w:ascii="Times New Roman" w:hAnsi="Times New Roman" w:cs="Times New Roman"/>
          <w:sz w:val="24"/>
          <w:szCs w:val="24"/>
          <w:lang w:val="en-GB"/>
        </w:rPr>
        <w:t xml:space="preserve">the great developments in artificial intelligence and automation, the UK can optimise technology to address </w:t>
      </w:r>
      <w:r w:rsidRPr="00347BF0" w:rsidR="00961780">
        <w:rPr>
          <w:rFonts w:ascii="Times New Roman" w:hAnsi="Times New Roman" w:cs="Times New Roman"/>
          <w:sz w:val="24"/>
          <w:szCs w:val="24"/>
          <w:lang w:val="en-GB"/>
        </w:rPr>
        <w:t>the employee</w:t>
      </w:r>
      <w:r w:rsidRPr="00347BF0" w:rsidR="008B4C44">
        <w:rPr>
          <w:rFonts w:ascii="Times New Roman" w:hAnsi="Times New Roman" w:cs="Times New Roman"/>
          <w:sz w:val="24"/>
          <w:szCs w:val="24"/>
          <w:lang w:val="en-GB"/>
        </w:rPr>
        <w:t xml:space="preserve"> shortage</w:t>
      </w:r>
      <w:r w:rsidRPr="00347BF0" w:rsidR="00961780">
        <w:rPr>
          <w:rFonts w:ascii="Times New Roman" w:hAnsi="Times New Roman" w:cs="Times New Roman"/>
          <w:sz w:val="24"/>
          <w:szCs w:val="24"/>
          <w:lang w:val="en-GB"/>
        </w:rPr>
        <w:t xml:space="preserve"> issue</w:t>
      </w:r>
      <w:r w:rsidRPr="00347BF0" w:rsidR="00BF4C28">
        <w:rPr>
          <w:rFonts w:ascii="Times New Roman" w:hAnsi="Times New Roman" w:cs="Times New Roman"/>
          <w:sz w:val="24"/>
          <w:szCs w:val="24"/>
          <w:lang w:val="en-GB"/>
        </w:rPr>
        <w:t xml:space="preserve"> (</w:t>
      </w:r>
      <w:r w:rsidRPr="00347BF0" w:rsidR="00BF4C28">
        <w:rPr>
          <w:rFonts w:ascii="Times New Roman" w:hAnsi="Times New Roman" w:eastAsia="Times New Roman" w:cs="Times New Roman"/>
          <w:sz w:val="24"/>
          <w:szCs w:val="24"/>
          <w:lang w:val="en-GB"/>
        </w:rPr>
        <w:t>White and Smith, 2022)</w:t>
      </w:r>
      <w:r w:rsidRPr="00347BF0" w:rsidR="008B4C44">
        <w:rPr>
          <w:rFonts w:ascii="Times New Roman" w:hAnsi="Times New Roman" w:cs="Times New Roman"/>
          <w:sz w:val="24"/>
          <w:szCs w:val="24"/>
          <w:lang w:val="en-GB"/>
        </w:rPr>
        <w:t xml:space="preserve">. </w:t>
      </w:r>
      <w:r w:rsidRPr="00347BF0">
        <w:rPr>
          <w:rFonts w:ascii="Times New Roman" w:hAnsi="Times New Roman" w:cs="Times New Roman"/>
          <w:sz w:val="24"/>
          <w:szCs w:val="24"/>
          <w:lang w:val="en-GB"/>
        </w:rPr>
        <w:t>Firms and governments should empower candidates with the right digital capacity to make the best fit for various openings in the industry</w:t>
      </w:r>
      <w:r w:rsidRPr="00347BF0" w:rsidR="002E3C90">
        <w:rPr>
          <w:rFonts w:ascii="Times New Roman" w:hAnsi="Times New Roman" w:cs="Times New Roman"/>
          <w:sz w:val="24"/>
          <w:szCs w:val="24"/>
          <w:lang w:val="en-GB"/>
        </w:rPr>
        <w:t xml:space="preserve"> (</w:t>
      </w:r>
      <w:proofErr w:type="spellStart"/>
      <w:r w:rsidRPr="00347BF0" w:rsidR="00347BF0">
        <w:rPr>
          <w:rFonts w:ascii="Times New Roman" w:hAnsi="Times New Roman" w:cs="Times New Roman"/>
          <w:iCs/>
          <w:sz w:val="24"/>
          <w:szCs w:val="24"/>
          <w:lang w:val="en-GB"/>
        </w:rPr>
        <w:t>Loizou</w:t>
      </w:r>
      <w:proofErr w:type="spellEnd"/>
      <w:r w:rsidRPr="00347BF0" w:rsidR="00347BF0">
        <w:rPr>
          <w:rFonts w:ascii="Times New Roman" w:hAnsi="Times New Roman" w:cs="Times New Roman"/>
          <w:iCs/>
          <w:sz w:val="24"/>
          <w:szCs w:val="24"/>
          <w:lang w:val="en-GB"/>
        </w:rPr>
        <w:t xml:space="preserve"> and Xu</w:t>
      </w:r>
      <w:r w:rsidRPr="00347BF0" w:rsidR="00347BF0">
        <w:rPr>
          <w:rFonts w:ascii="Times New Roman" w:hAnsi="Times New Roman" w:cs="Times New Roman"/>
          <w:iCs/>
          <w:sz w:val="24"/>
          <w:szCs w:val="24"/>
          <w:lang w:val="en-GB"/>
        </w:rPr>
        <w:t xml:space="preserve">, </w:t>
      </w:r>
      <w:r w:rsidRPr="00347BF0" w:rsidR="002E3C90">
        <w:rPr>
          <w:rFonts w:ascii="Times New Roman" w:hAnsi="Times New Roman" w:cs="Times New Roman"/>
          <w:sz w:val="24"/>
          <w:szCs w:val="24"/>
          <w:lang w:val="en-GB"/>
        </w:rPr>
        <w:t>2022)</w:t>
      </w:r>
      <w:r w:rsidRPr="00347BF0">
        <w:rPr>
          <w:rFonts w:ascii="Times New Roman" w:hAnsi="Times New Roman" w:cs="Times New Roman"/>
          <w:sz w:val="24"/>
          <w:szCs w:val="24"/>
          <w:lang w:val="en-GB"/>
        </w:rPr>
        <w:t xml:space="preserve">. Similarly, structuring jobs to be flexible and advertising them will attract more qualified talents. </w:t>
      </w:r>
      <w:r w:rsidRPr="00347BF0" w:rsidR="008B4C44">
        <w:rPr>
          <w:rFonts w:ascii="Times New Roman" w:hAnsi="Times New Roman" w:cs="Times New Roman"/>
          <w:sz w:val="24"/>
          <w:szCs w:val="24"/>
          <w:lang w:val="en-GB"/>
        </w:rPr>
        <w:t xml:space="preserve">Indeed, the adoption of effective digitalisation will also improve healthcare services due to better speed, accuracy, and easy data management. </w:t>
      </w:r>
    </w:p>
    <w:p w:rsidRPr="00347BF0" w:rsidR="00BA3ED1" w:rsidP="0038148C" w:rsidRDefault="0022430D" w14:paraId="2EA1734C" w14:textId="0CC14385">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Upskilling is an essential remedy to healthcare skills shortage through internal training and development of st</w:t>
      </w:r>
      <w:r w:rsidRPr="00347BF0" w:rsidR="00BA3ED1">
        <w:rPr>
          <w:rFonts w:ascii="Times New Roman" w:hAnsi="Times New Roman" w:cs="Times New Roman"/>
          <w:sz w:val="24"/>
          <w:szCs w:val="24"/>
          <w:lang w:val="en-GB"/>
        </w:rPr>
        <w:t>aff</w:t>
      </w:r>
      <w:r w:rsidRPr="00347BF0">
        <w:rPr>
          <w:rFonts w:ascii="Times New Roman" w:hAnsi="Times New Roman" w:cs="Times New Roman"/>
          <w:sz w:val="24"/>
          <w:szCs w:val="24"/>
          <w:lang w:val="en-GB"/>
        </w:rPr>
        <w:t xml:space="preserve"> and</w:t>
      </w:r>
      <w:r w:rsidRPr="00347BF0" w:rsidR="00BA3ED1">
        <w:rPr>
          <w:rFonts w:ascii="Times New Roman" w:hAnsi="Times New Roman" w:cs="Times New Roman"/>
          <w:sz w:val="24"/>
          <w:szCs w:val="24"/>
          <w:lang w:val="en-GB"/>
        </w:rPr>
        <w:t xml:space="preserve"> flexible working conditions, which are</w:t>
      </w:r>
      <w:r w:rsidRPr="00347BF0">
        <w:rPr>
          <w:rFonts w:ascii="Times New Roman" w:hAnsi="Times New Roman" w:cs="Times New Roman"/>
          <w:sz w:val="24"/>
          <w:szCs w:val="24"/>
          <w:lang w:val="en-GB"/>
        </w:rPr>
        <w:t xml:space="preserve"> essential in filling vacancies. For example, an in-house employee can be promoted to a position that needs expertise and then freshly recruited for a less technical position</w:t>
      </w:r>
      <w:r w:rsidRPr="00347BF0" w:rsidR="002E3C90">
        <w:rPr>
          <w:rFonts w:ascii="Times New Roman" w:hAnsi="Times New Roman" w:cs="Times New Roman"/>
          <w:sz w:val="24"/>
          <w:szCs w:val="24"/>
          <w:lang w:val="en-GB"/>
        </w:rPr>
        <w:t xml:space="preserve"> (</w:t>
      </w:r>
      <w:r w:rsidRPr="00347BF0" w:rsidR="000C4B36">
        <w:rPr>
          <w:rFonts w:ascii="Times New Roman" w:hAnsi="Times New Roman" w:cs="Times New Roman"/>
          <w:iCs/>
          <w:sz w:val="24"/>
          <w:szCs w:val="24"/>
          <w:lang w:val="en-GB"/>
        </w:rPr>
        <w:t>CIPD,</w:t>
      </w:r>
      <w:r w:rsidRPr="00347BF0" w:rsidR="002E3C90">
        <w:rPr>
          <w:rFonts w:ascii="Times New Roman" w:hAnsi="Times New Roman" w:cs="Times New Roman"/>
          <w:sz w:val="24"/>
          <w:szCs w:val="24"/>
          <w:lang w:val="en-GB"/>
        </w:rPr>
        <w:t xml:space="preserve"> 2022)</w:t>
      </w:r>
      <w:r w:rsidRPr="00347BF0">
        <w:rPr>
          <w:rFonts w:ascii="Times New Roman" w:hAnsi="Times New Roman" w:cs="Times New Roman"/>
          <w:sz w:val="24"/>
          <w:szCs w:val="24"/>
          <w:lang w:val="en-GB"/>
        </w:rPr>
        <w:t xml:space="preserve">. Indeed, the government should intentionally invest in skills and infrastructure to equip people with healthcare expertise. </w:t>
      </w:r>
      <w:r w:rsidRPr="00347BF0" w:rsidR="0008464C">
        <w:rPr>
          <w:rFonts w:ascii="Times New Roman" w:hAnsi="Times New Roman" w:cs="Times New Roman"/>
          <w:sz w:val="24"/>
          <w:szCs w:val="24"/>
          <w:lang w:val="en-GB"/>
        </w:rPr>
        <w:t xml:space="preserve">Also, labor shortage policies should be geographically targeted to ensure a balanced supply chain. </w:t>
      </w:r>
      <w:r w:rsidRPr="00347BF0" w:rsidR="00BA3ED1">
        <w:rPr>
          <w:rFonts w:ascii="Times New Roman" w:hAnsi="Times New Roman" w:cs="Times New Roman"/>
          <w:sz w:val="24"/>
          <w:szCs w:val="24"/>
          <w:lang w:val="en-GB"/>
        </w:rPr>
        <w:lastRenderedPageBreak/>
        <w:t xml:space="preserve">Therefore, up skilling and addressing policies geographically can bridge the employees’ shortage issue. </w:t>
      </w:r>
    </w:p>
    <w:p w:rsidRPr="00347BF0" w:rsidR="00464D31" w:rsidP="0038148C" w:rsidRDefault="0022430D" w14:paraId="02D0F9F6"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Lastly, the healthcare sector should offer attractive employment packages to attract the best talents. Assuredly, high pay has the potential to draw qualified jobseekers to apply. Also, firms should continually focus on workplace well-being and welfare to reduce turnover rate</w:t>
      </w:r>
      <w:r w:rsidRPr="00347BF0" w:rsidR="00BA3ED1">
        <w:rPr>
          <w:rFonts w:ascii="Times New Roman" w:hAnsi="Times New Roman" w:cs="Times New Roman"/>
          <w:sz w:val="24"/>
          <w:szCs w:val="24"/>
          <w:lang w:val="en-GB"/>
        </w:rPr>
        <w:t xml:space="preserve">, as noted by </w:t>
      </w:r>
      <w:proofErr w:type="spellStart"/>
      <w:r w:rsidRPr="00347BF0" w:rsidR="00BA3ED1">
        <w:rPr>
          <w:rFonts w:ascii="Times New Roman" w:hAnsi="Times New Roman" w:eastAsia="Times New Roman" w:cs="Times New Roman"/>
          <w:sz w:val="24"/>
          <w:szCs w:val="24"/>
          <w:lang w:val="en-GB"/>
        </w:rPr>
        <w:t>Michaeli</w:t>
      </w:r>
      <w:proofErr w:type="spellEnd"/>
      <w:r w:rsidRPr="00347BF0" w:rsidR="00BA3ED1">
        <w:rPr>
          <w:rFonts w:ascii="Times New Roman" w:hAnsi="Times New Roman" w:eastAsia="Times New Roman" w:cs="Times New Roman"/>
          <w:sz w:val="24"/>
          <w:szCs w:val="24"/>
          <w:lang w:val="en-GB"/>
        </w:rPr>
        <w:t xml:space="preserve"> and </w:t>
      </w:r>
      <w:proofErr w:type="spellStart"/>
      <w:r w:rsidRPr="00347BF0" w:rsidR="00BA3ED1">
        <w:rPr>
          <w:rFonts w:ascii="Times New Roman" w:hAnsi="Times New Roman" w:eastAsia="Times New Roman" w:cs="Times New Roman"/>
          <w:sz w:val="24"/>
          <w:szCs w:val="24"/>
          <w:lang w:val="en-GB"/>
        </w:rPr>
        <w:t>Michaeli</w:t>
      </w:r>
      <w:proofErr w:type="spellEnd"/>
      <w:r w:rsidRPr="00347BF0" w:rsidR="002E3C90">
        <w:rPr>
          <w:rFonts w:ascii="Times New Roman" w:hAnsi="Times New Roman" w:eastAsia="Times New Roman" w:cs="Times New Roman"/>
          <w:sz w:val="24"/>
          <w:szCs w:val="24"/>
          <w:lang w:val="en-GB"/>
        </w:rPr>
        <w:t xml:space="preserve"> </w:t>
      </w:r>
      <w:r w:rsidRPr="00347BF0" w:rsidR="00BA3ED1">
        <w:rPr>
          <w:rFonts w:ascii="Times New Roman" w:hAnsi="Times New Roman" w:eastAsia="Times New Roman" w:cs="Times New Roman"/>
          <w:sz w:val="24"/>
          <w:szCs w:val="24"/>
          <w:lang w:val="en-GB"/>
        </w:rPr>
        <w:t>(</w:t>
      </w:r>
      <w:r w:rsidRPr="00347BF0" w:rsidR="002E3C90">
        <w:rPr>
          <w:rFonts w:ascii="Times New Roman" w:hAnsi="Times New Roman" w:eastAsia="Times New Roman" w:cs="Times New Roman"/>
          <w:sz w:val="24"/>
          <w:szCs w:val="24"/>
          <w:lang w:val="en-GB"/>
        </w:rPr>
        <w:t>2022)</w:t>
      </w:r>
      <w:r w:rsidRPr="00347BF0">
        <w:rPr>
          <w:rFonts w:ascii="Times New Roman" w:hAnsi="Times New Roman" w:cs="Times New Roman"/>
          <w:sz w:val="24"/>
          <w:szCs w:val="24"/>
          <w:lang w:val="en-GB"/>
        </w:rPr>
        <w:t>. The sector should also use experiential hiring, which recruits, assesses, and absorbs candidates based on the skills they demonstrate during a project. Assuredly, role-specific and industry-designed assessments help people learn and showcase their cultural, technical, and s</w:t>
      </w:r>
      <w:r w:rsidRPr="00347BF0" w:rsidR="00BA3ED1">
        <w:rPr>
          <w:rFonts w:ascii="Times New Roman" w:hAnsi="Times New Roman" w:cs="Times New Roman"/>
          <w:sz w:val="24"/>
          <w:szCs w:val="24"/>
          <w:lang w:val="en-GB"/>
        </w:rPr>
        <w:t>oft skills for long-term organis</w:t>
      </w:r>
      <w:r w:rsidRPr="00347BF0">
        <w:rPr>
          <w:rFonts w:ascii="Times New Roman" w:hAnsi="Times New Roman" w:cs="Times New Roman"/>
          <w:sz w:val="24"/>
          <w:szCs w:val="24"/>
          <w:lang w:val="en-GB"/>
        </w:rPr>
        <w:t xml:space="preserve">ational success. </w:t>
      </w:r>
    </w:p>
    <w:p w:rsidRPr="00347BF0" w:rsidR="0047490A" w:rsidP="00146CD5" w:rsidRDefault="0022430D" w14:paraId="2612138F" w14:textId="0881107A">
      <w:pPr>
        <w:pStyle w:val="Heading1"/>
        <w:jc w:val="center"/>
        <w:rPr>
          <w:rFonts w:ascii="Times New Roman" w:hAnsi="Times New Roman" w:cs="Times New Roman"/>
          <w:color w:val="auto"/>
          <w:sz w:val="24"/>
          <w:szCs w:val="24"/>
          <w:lang w:val="en-GB"/>
        </w:rPr>
      </w:pPr>
      <w:bookmarkStart w:name="_Toc118410281" w:id="5"/>
      <w:r w:rsidRPr="00347BF0">
        <w:rPr>
          <w:rFonts w:ascii="Times New Roman" w:hAnsi="Times New Roman" w:cs="Times New Roman"/>
          <w:color w:val="auto"/>
          <w:sz w:val="24"/>
          <w:szCs w:val="24"/>
          <w:lang w:val="en-GB"/>
        </w:rPr>
        <w:t>Conclusion</w:t>
      </w:r>
      <w:bookmarkEnd w:id="5"/>
    </w:p>
    <w:p w:rsidRPr="00347BF0" w:rsidR="00146CD5" w:rsidP="0038148C" w:rsidRDefault="0022430D" w14:paraId="75699C0E" w14:textId="77777777">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The UK's</w:t>
      </w:r>
      <w:r w:rsidRPr="00347BF0" w:rsidR="00855868">
        <w:rPr>
          <w:rFonts w:ascii="Times New Roman" w:hAnsi="Times New Roman" w:cs="Times New Roman"/>
          <w:sz w:val="24"/>
          <w:szCs w:val="24"/>
          <w:lang w:val="en-GB"/>
        </w:rPr>
        <w:t xml:space="preserve"> HR profession and labor market are quite dynamic, as CIPD reports indicate. </w:t>
      </w:r>
      <w:r w:rsidRPr="00347BF0" w:rsidR="00113C4E">
        <w:rPr>
          <w:rFonts w:ascii="Times New Roman" w:hAnsi="Times New Roman" w:cs="Times New Roman"/>
          <w:sz w:val="24"/>
          <w:szCs w:val="24"/>
          <w:lang w:val="en-GB"/>
        </w:rPr>
        <w:t xml:space="preserve">The behaviours outlined in the CIPD profession map </w:t>
      </w:r>
      <w:r w:rsidRPr="00347BF0" w:rsidR="00EF3533">
        <w:rPr>
          <w:rFonts w:ascii="Times New Roman" w:hAnsi="Times New Roman" w:cs="Times New Roman"/>
          <w:sz w:val="24"/>
          <w:szCs w:val="24"/>
          <w:lang w:val="en-GB"/>
        </w:rPr>
        <w:t>are significant for effective HR profession</w:t>
      </w:r>
      <w:r w:rsidRPr="00347BF0" w:rsidR="00E95794">
        <w:rPr>
          <w:rFonts w:ascii="Times New Roman" w:hAnsi="Times New Roman" w:cs="Times New Roman"/>
          <w:sz w:val="24"/>
          <w:szCs w:val="24"/>
          <w:lang w:val="en-GB"/>
        </w:rPr>
        <w:t xml:space="preserve">als contributing to decision-making, leading and influencing others, and embracing a strategic approach. Additionally, the behaviours help HRs to apply the ethical practice, value people, enhance inclusivity, have a commercial drive, and continue learning for individual and organisational success. Similarly, the map is applicable in a global scope regardless of organisational size and </w:t>
      </w:r>
      <w:r w:rsidRPr="00347BF0" w:rsidR="001B2C8D">
        <w:rPr>
          <w:rFonts w:ascii="Times New Roman" w:hAnsi="Times New Roman" w:cs="Times New Roman"/>
          <w:sz w:val="24"/>
          <w:szCs w:val="24"/>
          <w:lang w:val="en-GB"/>
        </w:rPr>
        <w:t xml:space="preserve">sector in improving HR careers, engaging in strategic conversations, and environment scanning for the development of current and future skills needs. </w:t>
      </w:r>
    </w:p>
    <w:p w:rsidRPr="00347BF0" w:rsidR="00DE3C4B" w:rsidP="0038148C" w:rsidRDefault="001B2C8D" w14:paraId="1E85097B" w14:textId="5A61CFB1">
      <w:pPr>
        <w:spacing w:line="480" w:lineRule="auto"/>
        <w:jc w:val="both"/>
        <w:rPr>
          <w:rFonts w:ascii="Times New Roman" w:hAnsi="Times New Roman" w:cs="Times New Roman"/>
          <w:sz w:val="24"/>
          <w:szCs w:val="24"/>
          <w:lang w:val="en-GB"/>
        </w:rPr>
      </w:pPr>
      <w:r w:rsidRPr="00347BF0">
        <w:rPr>
          <w:rFonts w:ascii="Times New Roman" w:hAnsi="Times New Roman" w:cs="Times New Roman"/>
          <w:sz w:val="24"/>
          <w:szCs w:val="24"/>
          <w:lang w:val="en-GB"/>
        </w:rPr>
        <w:t>Equally important, t</w:t>
      </w:r>
      <w:r w:rsidRPr="00347BF0" w:rsidR="00113C4E">
        <w:rPr>
          <w:rFonts w:ascii="Times New Roman" w:hAnsi="Times New Roman" w:cs="Times New Roman"/>
          <w:sz w:val="24"/>
          <w:szCs w:val="24"/>
          <w:lang w:val="en-GB"/>
        </w:rPr>
        <w:t xml:space="preserve">he public sector in the UK is facing a skills shortage despite a high unemployment rate due to </w:t>
      </w:r>
      <w:r w:rsidRPr="00347BF0" w:rsidR="002800F3">
        <w:rPr>
          <w:rFonts w:ascii="Times New Roman" w:hAnsi="Times New Roman" w:cs="Times New Roman"/>
          <w:sz w:val="24"/>
          <w:szCs w:val="24"/>
          <w:lang w:val="en-GB"/>
        </w:rPr>
        <w:t xml:space="preserve">the demand for technical skills. At the same time, most people have manual capabilities and disruptions like Brexit and Covid-19. </w:t>
      </w:r>
      <w:r w:rsidRPr="00347BF0" w:rsidR="00855868">
        <w:rPr>
          <w:rFonts w:ascii="Times New Roman" w:hAnsi="Times New Roman" w:cs="Times New Roman"/>
          <w:sz w:val="24"/>
          <w:szCs w:val="24"/>
          <w:lang w:val="en-GB"/>
        </w:rPr>
        <w:t>Finally, the skill shortage in the UK</w:t>
      </w:r>
      <w:r w:rsidRPr="00347BF0" w:rsidR="00113C4E">
        <w:rPr>
          <w:rFonts w:ascii="Times New Roman" w:hAnsi="Times New Roman" w:cs="Times New Roman"/>
          <w:sz w:val="24"/>
          <w:szCs w:val="24"/>
          <w:lang w:val="en-GB"/>
        </w:rPr>
        <w:t xml:space="preserve"> healthcare sector can be addressed through long-term strategies like</w:t>
      </w:r>
      <w:r w:rsidRPr="00347BF0" w:rsidR="002800F3">
        <w:rPr>
          <w:rFonts w:ascii="Times New Roman" w:hAnsi="Times New Roman" w:cs="Times New Roman"/>
          <w:sz w:val="24"/>
          <w:szCs w:val="24"/>
          <w:lang w:val="en-GB"/>
        </w:rPr>
        <w:t xml:space="preserve"> </w:t>
      </w:r>
      <w:r w:rsidRPr="00347BF0" w:rsidR="004F51DF">
        <w:rPr>
          <w:rFonts w:ascii="Times New Roman" w:hAnsi="Times New Roman" w:cs="Times New Roman"/>
          <w:sz w:val="24"/>
          <w:szCs w:val="24"/>
          <w:lang w:val="en-GB"/>
        </w:rPr>
        <w:t xml:space="preserve">raising wages, </w:t>
      </w:r>
      <w:r w:rsidRPr="00347BF0" w:rsidR="004F51DF">
        <w:rPr>
          <w:rFonts w:ascii="Times New Roman" w:hAnsi="Times New Roman" w:cs="Times New Roman"/>
          <w:sz w:val="24"/>
          <w:szCs w:val="24"/>
          <w:lang w:val="en-GB"/>
        </w:rPr>
        <w:lastRenderedPageBreak/>
        <w:t xml:space="preserve">upskilling existing staff, making jobs flexible, </w:t>
      </w:r>
      <w:r w:rsidRPr="00347BF0" w:rsidR="00BA3ED1">
        <w:rPr>
          <w:rFonts w:ascii="Times New Roman" w:hAnsi="Times New Roman" w:cs="Times New Roman"/>
          <w:sz w:val="24"/>
          <w:szCs w:val="24"/>
          <w:lang w:val="en-GB"/>
        </w:rPr>
        <w:t>revising migration</w:t>
      </w:r>
      <w:r w:rsidRPr="00347BF0" w:rsidR="002800F3">
        <w:rPr>
          <w:rFonts w:ascii="Times New Roman" w:hAnsi="Times New Roman" w:cs="Times New Roman"/>
          <w:sz w:val="24"/>
          <w:szCs w:val="24"/>
          <w:lang w:val="en-GB"/>
        </w:rPr>
        <w:t xml:space="preserve"> </w:t>
      </w:r>
      <w:r w:rsidRPr="00347BF0" w:rsidR="00A6598A">
        <w:rPr>
          <w:rFonts w:ascii="Times New Roman" w:hAnsi="Times New Roman" w:cs="Times New Roman"/>
          <w:sz w:val="24"/>
          <w:szCs w:val="24"/>
          <w:lang w:val="en-GB"/>
        </w:rPr>
        <w:t xml:space="preserve">regulations, embracing technology, </w:t>
      </w:r>
      <w:r w:rsidRPr="00347BF0" w:rsidR="002800F3">
        <w:rPr>
          <w:rFonts w:ascii="Times New Roman" w:hAnsi="Times New Roman" w:cs="Times New Roman"/>
          <w:sz w:val="24"/>
          <w:szCs w:val="24"/>
          <w:lang w:val="en-GB"/>
        </w:rPr>
        <w:t xml:space="preserve">and </w:t>
      </w:r>
      <w:r w:rsidRPr="00347BF0" w:rsidR="00A6598A">
        <w:rPr>
          <w:rFonts w:ascii="Times New Roman" w:hAnsi="Times New Roman" w:cs="Times New Roman"/>
          <w:sz w:val="24"/>
          <w:szCs w:val="24"/>
          <w:lang w:val="en-GB"/>
        </w:rPr>
        <w:t xml:space="preserve">geographical </w:t>
      </w:r>
      <w:r w:rsidRPr="00347BF0" w:rsidR="002800F3">
        <w:rPr>
          <w:rFonts w:ascii="Times New Roman" w:hAnsi="Times New Roman" w:cs="Times New Roman"/>
          <w:sz w:val="24"/>
          <w:szCs w:val="24"/>
          <w:lang w:val="en-GB"/>
        </w:rPr>
        <w:t>labour policies</w:t>
      </w:r>
      <w:r w:rsidRPr="00347BF0" w:rsidR="00A6598A">
        <w:rPr>
          <w:rFonts w:ascii="Times New Roman" w:hAnsi="Times New Roman" w:cs="Times New Roman"/>
          <w:sz w:val="24"/>
          <w:szCs w:val="24"/>
          <w:lang w:val="en-GB"/>
        </w:rPr>
        <w:t>.</w:t>
      </w:r>
    </w:p>
    <w:p w:rsidRPr="00347BF0" w:rsidR="00E16163" w:rsidP="0038148C" w:rsidRDefault="00E16163" w14:paraId="70C96476" w14:textId="77777777">
      <w:pPr>
        <w:spacing w:line="480" w:lineRule="auto"/>
        <w:jc w:val="both"/>
        <w:rPr>
          <w:rFonts w:ascii="Times New Roman" w:hAnsi="Times New Roman" w:cs="Times New Roman"/>
          <w:sz w:val="24"/>
          <w:szCs w:val="24"/>
          <w:lang w:val="en-GB"/>
        </w:rPr>
      </w:pPr>
    </w:p>
    <w:p w:rsidRPr="00347BF0" w:rsidR="004303CE" w:rsidP="0038148C" w:rsidRDefault="004303CE" w14:paraId="791FE638" w14:textId="77777777">
      <w:pPr>
        <w:spacing w:line="480" w:lineRule="auto"/>
        <w:jc w:val="both"/>
        <w:rPr>
          <w:rFonts w:ascii="Times New Roman" w:hAnsi="Times New Roman" w:cs="Times New Roman"/>
          <w:sz w:val="24"/>
          <w:szCs w:val="24"/>
          <w:lang w:val="en-GB"/>
        </w:rPr>
      </w:pPr>
    </w:p>
    <w:p w:rsidRPr="00347BF0" w:rsidR="0038148C" w:rsidP="0038148C" w:rsidRDefault="0038148C" w14:paraId="57CFED26" w14:textId="77777777">
      <w:pPr>
        <w:spacing w:line="480" w:lineRule="auto"/>
        <w:jc w:val="both"/>
        <w:rPr>
          <w:rFonts w:ascii="Times New Roman" w:hAnsi="Times New Roman" w:cs="Times New Roman"/>
          <w:sz w:val="24"/>
          <w:szCs w:val="24"/>
          <w:lang w:val="en-GB"/>
        </w:rPr>
      </w:pPr>
    </w:p>
    <w:p w:rsidRPr="00347BF0" w:rsidR="0038148C" w:rsidP="0038148C" w:rsidRDefault="0038148C" w14:paraId="5EC9BFEB" w14:textId="77777777">
      <w:pPr>
        <w:spacing w:line="480" w:lineRule="auto"/>
        <w:jc w:val="both"/>
        <w:rPr>
          <w:rFonts w:ascii="Times New Roman" w:hAnsi="Times New Roman" w:cs="Times New Roman"/>
          <w:sz w:val="24"/>
          <w:szCs w:val="24"/>
          <w:lang w:val="en-GB"/>
        </w:rPr>
      </w:pPr>
    </w:p>
    <w:p w:rsidRPr="00347BF0" w:rsidR="0038148C" w:rsidP="0038148C" w:rsidRDefault="0038148C" w14:paraId="7CD47089" w14:textId="77777777">
      <w:pPr>
        <w:spacing w:line="480" w:lineRule="auto"/>
        <w:jc w:val="both"/>
        <w:rPr>
          <w:rFonts w:ascii="Times New Roman" w:hAnsi="Times New Roman" w:cs="Times New Roman"/>
          <w:sz w:val="24"/>
          <w:szCs w:val="24"/>
          <w:lang w:val="en-GB"/>
        </w:rPr>
      </w:pPr>
    </w:p>
    <w:p w:rsidRPr="00347BF0" w:rsidR="0038148C" w:rsidP="0038148C" w:rsidRDefault="0038148C" w14:paraId="7CEE339F" w14:textId="77777777">
      <w:pPr>
        <w:spacing w:line="480" w:lineRule="auto"/>
        <w:jc w:val="both"/>
        <w:rPr>
          <w:rFonts w:ascii="Times New Roman" w:hAnsi="Times New Roman" w:cs="Times New Roman"/>
          <w:sz w:val="24"/>
          <w:szCs w:val="24"/>
          <w:lang w:val="en-GB"/>
        </w:rPr>
      </w:pPr>
    </w:p>
    <w:p w:rsidRPr="00347BF0" w:rsidR="0038148C" w:rsidP="0038148C" w:rsidRDefault="0038148C" w14:paraId="593F64B4" w14:textId="77777777">
      <w:pPr>
        <w:spacing w:line="480" w:lineRule="auto"/>
        <w:jc w:val="both"/>
        <w:rPr>
          <w:rFonts w:ascii="Times New Roman" w:hAnsi="Times New Roman" w:cs="Times New Roman"/>
          <w:sz w:val="24"/>
          <w:szCs w:val="24"/>
          <w:lang w:val="en-GB"/>
        </w:rPr>
      </w:pPr>
    </w:p>
    <w:p w:rsidRPr="00347BF0" w:rsidR="0038148C" w:rsidP="0038148C" w:rsidRDefault="0038148C" w14:paraId="700736AA" w14:textId="77777777">
      <w:pPr>
        <w:spacing w:line="480" w:lineRule="auto"/>
        <w:jc w:val="both"/>
        <w:rPr>
          <w:rFonts w:ascii="Times New Roman" w:hAnsi="Times New Roman" w:cs="Times New Roman"/>
          <w:sz w:val="24"/>
          <w:szCs w:val="24"/>
          <w:lang w:val="en-GB"/>
        </w:rPr>
      </w:pPr>
    </w:p>
    <w:p w:rsidRPr="00347BF0" w:rsidR="0038148C" w:rsidP="0038148C" w:rsidRDefault="0038148C" w14:paraId="5FC8F976" w14:textId="77777777">
      <w:pPr>
        <w:spacing w:line="480" w:lineRule="auto"/>
        <w:jc w:val="both"/>
        <w:rPr>
          <w:rFonts w:ascii="Times New Roman" w:hAnsi="Times New Roman" w:cs="Times New Roman"/>
          <w:sz w:val="24"/>
          <w:szCs w:val="24"/>
          <w:lang w:val="en-GB"/>
        </w:rPr>
      </w:pPr>
    </w:p>
    <w:p w:rsidRPr="00347BF0" w:rsidR="00347BF0" w:rsidRDefault="00347BF0" w14:paraId="3C171EAD" w14:textId="0F4974CC">
      <w:pPr>
        <w:rPr>
          <w:rFonts w:ascii="Times New Roman" w:hAnsi="Times New Roman" w:cs="Times New Roman"/>
          <w:sz w:val="24"/>
          <w:szCs w:val="24"/>
          <w:lang w:val="en-GB"/>
        </w:rPr>
      </w:pPr>
      <w:r w:rsidRPr="00347BF0">
        <w:rPr>
          <w:rFonts w:ascii="Times New Roman" w:hAnsi="Times New Roman" w:cs="Times New Roman"/>
          <w:sz w:val="24"/>
          <w:szCs w:val="24"/>
          <w:lang w:val="en-GB"/>
        </w:rPr>
        <w:br w:type="page"/>
      </w:r>
    </w:p>
    <w:p w:rsidRPr="00347BF0" w:rsidR="0038148C" w:rsidP="0038148C" w:rsidRDefault="0038148C" w14:paraId="10127594" w14:textId="77777777">
      <w:pPr>
        <w:spacing w:line="480" w:lineRule="auto"/>
        <w:jc w:val="both"/>
        <w:rPr>
          <w:rFonts w:ascii="Times New Roman" w:hAnsi="Times New Roman" w:cs="Times New Roman"/>
          <w:sz w:val="24"/>
          <w:szCs w:val="24"/>
          <w:lang w:val="en-GB"/>
        </w:rPr>
      </w:pPr>
    </w:p>
    <w:p w:rsidRPr="00347BF0" w:rsidR="005418D8" w:rsidP="0038148C" w:rsidRDefault="0022430D" w14:paraId="5E00A185" w14:textId="77777777">
      <w:pPr>
        <w:pStyle w:val="Heading1"/>
        <w:spacing w:line="480" w:lineRule="auto"/>
        <w:jc w:val="center"/>
        <w:rPr>
          <w:rFonts w:ascii="Times New Roman" w:hAnsi="Times New Roman" w:cs="Times New Roman"/>
          <w:color w:val="auto"/>
          <w:sz w:val="24"/>
          <w:szCs w:val="24"/>
          <w:lang w:val="en-GB"/>
        </w:rPr>
      </w:pPr>
      <w:bookmarkStart w:name="_Toc116332282" w:id="6"/>
      <w:bookmarkStart w:name="_Toc118410282" w:id="7"/>
      <w:r w:rsidRPr="00347BF0">
        <w:rPr>
          <w:rFonts w:ascii="Times New Roman" w:hAnsi="Times New Roman" w:cs="Times New Roman"/>
          <w:color w:val="auto"/>
          <w:sz w:val="24"/>
          <w:szCs w:val="24"/>
          <w:lang w:val="en-GB"/>
        </w:rPr>
        <w:t>Reference</w:t>
      </w:r>
      <w:bookmarkEnd w:id="6"/>
      <w:r w:rsidRPr="00347BF0">
        <w:rPr>
          <w:rFonts w:ascii="Times New Roman" w:hAnsi="Times New Roman" w:cs="Times New Roman"/>
          <w:color w:val="auto"/>
          <w:sz w:val="24"/>
          <w:szCs w:val="24"/>
          <w:lang w:val="en-GB"/>
        </w:rPr>
        <w:t>s</w:t>
      </w:r>
      <w:bookmarkEnd w:id="7"/>
    </w:p>
    <w:p w:rsidRPr="00347BF0" w:rsidR="00347BF0" w:rsidP="00347BF0" w:rsidRDefault="00347BF0" w14:paraId="2A6F677D" w14:textId="77777777">
      <w:pPr>
        <w:pStyle w:val="NormalWeb"/>
        <w:spacing w:line="480" w:lineRule="auto"/>
        <w:ind w:left="567" w:hanging="567"/>
        <w:jc w:val="both"/>
        <w:rPr>
          <w:lang w:val="en-GB"/>
        </w:rPr>
      </w:pPr>
      <w:r w:rsidRPr="00347BF0">
        <w:rPr>
          <w:iCs/>
          <w:lang w:val="en-GB"/>
        </w:rPr>
        <w:t xml:space="preserve">CIPD (2022) </w:t>
      </w:r>
      <w:r w:rsidRPr="00347BF0">
        <w:rPr>
          <w:i/>
          <w:lang w:val="en-GB"/>
        </w:rPr>
        <w:t>Labour market outlook: Surveys</w:t>
      </w:r>
      <w:r w:rsidRPr="00347BF0">
        <w:rPr>
          <w:lang w:val="en-GB"/>
        </w:rPr>
        <w:t xml:space="preserve"> [Online]. Available at: https://www.cipd.co.uk/knowledge/work/trends/labour-market-outlook#gref (Accessed: November 3, 2022). </w:t>
      </w:r>
    </w:p>
    <w:p w:rsidRPr="00347BF0" w:rsidR="00347BF0" w:rsidP="00347BF0" w:rsidRDefault="00347BF0" w14:paraId="0EE1F384" w14:textId="29D79B18">
      <w:pPr>
        <w:pStyle w:val="NormalWeb"/>
        <w:spacing w:line="480" w:lineRule="auto"/>
        <w:ind w:left="567" w:hanging="567"/>
        <w:jc w:val="both"/>
        <w:rPr>
          <w:lang w:val="en-GB"/>
        </w:rPr>
      </w:pPr>
      <w:r w:rsidRPr="00347BF0">
        <w:rPr>
          <w:iCs/>
          <w:lang w:val="en-GB"/>
        </w:rPr>
        <w:t xml:space="preserve">CIPD People Profession </w:t>
      </w:r>
      <w:r w:rsidRPr="00347BF0">
        <w:rPr>
          <w:lang w:val="en-GB"/>
        </w:rPr>
        <w:t>(2022).</w:t>
      </w:r>
      <w:r w:rsidRPr="00347BF0">
        <w:rPr>
          <w:i/>
          <w:iCs/>
          <w:lang w:val="en-GB"/>
        </w:rPr>
        <w:t xml:space="preserve"> CIPD People Profession</w:t>
      </w:r>
      <w:r w:rsidRPr="00347BF0">
        <w:rPr>
          <w:lang w:val="en-GB"/>
        </w:rPr>
        <w:t>. [Online] Available at: https://peopleprofession.cipd.org/profession-map#gref (Accessed: November 3, 2022).</w:t>
      </w:r>
    </w:p>
    <w:p w:rsidRPr="00347BF0" w:rsidR="00347BF0" w:rsidP="00347BF0" w:rsidRDefault="00347BF0" w14:paraId="0D47BEE9" w14:textId="77777777">
      <w:pPr>
        <w:pStyle w:val="NormalWeb"/>
        <w:spacing w:line="480" w:lineRule="auto"/>
        <w:ind w:left="720" w:hanging="720"/>
        <w:jc w:val="both"/>
        <w:rPr>
          <w:lang w:val="en-GB"/>
        </w:rPr>
      </w:pPr>
      <w:r w:rsidRPr="00347BF0">
        <w:rPr>
          <w:iCs/>
          <w:lang w:val="en-GB"/>
        </w:rPr>
        <w:t>CIPD Profession Map. (2022)</w:t>
      </w:r>
      <w:r w:rsidRPr="00347BF0">
        <w:rPr>
          <w:lang w:val="en-GB"/>
        </w:rPr>
        <w:t xml:space="preserve">. </w:t>
      </w:r>
      <w:r w:rsidRPr="00347BF0">
        <w:rPr>
          <w:i/>
          <w:lang w:val="en-GB"/>
        </w:rPr>
        <w:t>CIPD HR Profession Map</w:t>
      </w:r>
      <w:r w:rsidRPr="00347BF0">
        <w:rPr>
          <w:lang w:val="en-GB"/>
        </w:rPr>
        <w:t xml:space="preserve">. Available at: https://www.cipd.co.uk/cipd-hr-profession/cipd-hr-profession-map/default.html (Accessed: November 3, 2022). </w:t>
      </w:r>
    </w:p>
    <w:p w:rsidRPr="00347BF0" w:rsidR="00347BF0" w:rsidP="00347BF0" w:rsidRDefault="00347BF0" w14:paraId="1473ADB7" w14:textId="77777777">
      <w:pPr>
        <w:pStyle w:val="NormalWeb"/>
        <w:spacing w:line="480" w:lineRule="auto"/>
        <w:ind w:left="567" w:hanging="567"/>
        <w:jc w:val="both"/>
        <w:rPr>
          <w:lang w:val="en-GB"/>
        </w:rPr>
      </w:pPr>
      <w:r w:rsidRPr="00347BF0">
        <w:rPr>
          <w:iCs/>
          <w:lang w:val="en-GB"/>
        </w:rPr>
        <w:t>CIPD.</w:t>
      </w:r>
      <w:r w:rsidRPr="00347BF0">
        <w:rPr>
          <w:lang w:val="en-GB"/>
        </w:rPr>
        <w:t xml:space="preserve"> (2022). </w:t>
      </w:r>
      <w:r w:rsidRPr="00347BF0">
        <w:rPr>
          <w:i/>
          <w:lang w:val="en-GB"/>
        </w:rPr>
        <w:t>The People Profession</w:t>
      </w:r>
      <w:r w:rsidRPr="00347BF0">
        <w:rPr>
          <w:lang w:val="en-GB"/>
        </w:rPr>
        <w:t xml:space="preserve">. Available at: https://www.cipd.co.uk/Images/people-profession-2030-report-compressed_tcm18-86095.pdf (Accessed: October 30, 2022). </w:t>
      </w:r>
    </w:p>
    <w:p w:rsidRPr="00347BF0" w:rsidR="00347BF0" w:rsidP="00347BF0" w:rsidRDefault="00347BF0" w14:paraId="34DBFA61" w14:textId="77777777">
      <w:pPr>
        <w:pStyle w:val="NormalWeb"/>
        <w:spacing w:line="480" w:lineRule="auto"/>
        <w:ind w:left="567" w:hanging="567"/>
        <w:jc w:val="both"/>
        <w:rPr>
          <w:lang w:val="en-GB"/>
        </w:rPr>
      </w:pPr>
      <w:bookmarkStart w:name="_Hlk118410091" w:id="8"/>
      <w:proofErr w:type="spellStart"/>
      <w:r w:rsidRPr="00347BF0">
        <w:rPr>
          <w:iCs/>
          <w:lang w:val="en-GB"/>
        </w:rPr>
        <w:t>Loizou</w:t>
      </w:r>
      <w:proofErr w:type="spellEnd"/>
      <w:r w:rsidRPr="00347BF0">
        <w:rPr>
          <w:iCs/>
          <w:lang w:val="en-GB"/>
        </w:rPr>
        <w:t>, M., and Xu</w:t>
      </w:r>
      <w:bookmarkEnd w:id="8"/>
      <w:r w:rsidRPr="00347BF0">
        <w:rPr>
          <w:iCs/>
          <w:lang w:val="en-GB"/>
        </w:rPr>
        <w:t xml:space="preserve">, Z. (2022) </w:t>
      </w:r>
      <w:r w:rsidRPr="00347BF0">
        <w:rPr>
          <w:i/>
          <w:lang w:val="en-GB"/>
        </w:rPr>
        <w:t>Digital skills gap in the healthcare sector: Technical report.</w:t>
      </w:r>
      <w:r w:rsidRPr="00347BF0">
        <w:rPr>
          <w:iCs/>
          <w:lang w:val="en-GB"/>
        </w:rPr>
        <w:t xml:space="preserve"> [Online]</w:t>
      </w:r>
      <w:r w:rsidRPr="00347BF0">
        <w:rPr>
          <w:i/>
          <w:lang w:val="en-GB"/>
        </w:rPr>
        <w:t xml:space="preserve"> </w:t>
      </w:r>
      <w:r w:rsidRPr="00347BF0">
        <w:rPr>
          <w:lang w:val="en-GB"/>
        </w:rPr>
        <w:t>Available at:</w:t>
      </w:r>
      <w:r w:rsidRPr="00347BF0">
        <w:t xml:space="preserve"> </w:t>
      </w:r>
      <w:hyperlink w:history="1" r:id="rId7">
        <w:r w:rsidRPr="00347BF0">
          <w:rPr>
            <w:rStyle w:val="Hyperlink"/>
            <w:lang w:val="en-GB"/>
          </w:rPr>
          <w:t>https://3yy7gm31u9o0it5f51gqn0j1-wpengine.netdna-ssl.com/wp-content/uploads/2021/03/IoC-Healthcare-Report-Smaller-Version.pdf</w:t>
        </w:r>
      </w:hyperlink>
      <w:r w:rsidRPr="00347BF0">
        <w:rPr>
          <w:lang w:val="en-GB"/>
        </w:rPr>
        <w:t xml:space="preserve">  (Accessed: November 3, 2022). </w:t>
      </w:r>
    </w:p>
    <w:p w:rsidRPr="00347BF0" w:rsidR="00347BF0" w:rsidP="00347BF0" w:rsidRDefault="00347BF0" w14:paraId="76213E37" w14:textId="77777777">
      <w:pPr>
        <w:spacing w:after="0" w:line="480" w:lineRule="auto"/>
        <w:ind w:left="720" w:hanging="720"/>
        <w:jc w:val="both"/>
        <w:rPr>
          <w:rFonts w:ascii="Times New Roman" w:hAnsi="Times New Roman" w:eastAsia="Times New Roman" w:cs="Times New Roman"/>
          <w:sz w:val="24"/>
          <w:szCs w:val="24"/>
          <w:lang w:val="en-GB"/>
        </w:rPr>
      </w:pPr>
      <w:r w:rsidRPr="00347BF0">
        <w:rPr>
          <w:rFonts w:ascii="Times New Roman" w:hAnsi="Times New Roman" w:cs="Times New Roman"/>
          <w:sz w:val="24"/>
          <w:szCs w:val="24"/>
          <w:lang w:val="en-GB"/>
        </w:rPr>
        <w:t xml:space="preserve">Mayne, T. (2021). </w:t>
      </w:r>
      <w:r w:rsidRPr="00347BF0">
        <w:rPr>
          <w:rFonts w:ascii="Times New Roman" w:hAnsi="Times New Roman" w:cs="Times New Roman"/>
          <w:i/>
          <w:iCs/>
          <w:sz w:val="24"/>
          <w:szCs w:val="24"/>
          <w:lang w:val="en-GB"/>
        </w:rPr>
        <w:t>CIPD Profession map</w:t>
      </w:r>
      <w:r w:rsidRPr="00347BF0">
        <w:rPr>
          <w:rFonts w:ascii="Times New Roman" w:hAnsi="Times New Roman" w:cs="Times New Roman"/>
          <w:sz w:val="24"/>
          <w:szCs w:val="24"/>
          <w:lang w:val="en-GB"/>
        </w:rPr>
        <w:t xml:space="preserve">, </w:t>
      </w:r>
      <w:r w:rsidRPr="00347BF0">
        <w:rPr>
          <w:rFonts w:ascii="Times New Roman" w:hAnsi="Times New Roman" w:cs="Times New Roman"/>
          <w:i/>
          <w:iCs/>
          <w:sz w:val="24"/>
          <w:szCs w:val="24"/>
          <w:lang w:val="en-GB"/>
        </w:rPr>
        <w:t>DPG</w:t>
      </w:r>
      <w:r w:rsidRPr="00347BF0">
        <w:rPr>
          <w:rFonts w:ascii="Times New Roman" w:hAnsi="Times New Roman" w:cs="Times New Roman"/>
          <w:sz w:val="24"/>
          <w:szCs w:val="24"/>
          <w:lang w:val="en-GB"/>
        </w:rPr>
        <w:t xml:space="preserve">. Available at: https://dpglearn.co.uk/blog/human-resources/cipd-profession-map/ (Accessed: November 3, 2022). </w:t>
      </w:r>
    </w:p>
    <w:p w:rsidRPr="00347BF0" w:rsidR="00347BF0" w:rsidP="00347BF0" w:rsidRDefault="00347BF0" w14:paraId="745CC228" w14:textId="77777777">
      <w:pPr>
        <w:pStyle w:val="NormalWeb"/>
        <w:spacing w:line="480" w:lineRule="auto"/>
        <w:ind w:left="567" w:hanging="567"/>
        <w:jc w:val="both"/>
        <w:rPr>
          <w:lang w:val="en-GB"/>
        </w:rPr>
      </w:pPr>
      <w:r w:rsidRPr="00347BF0">
        <w:rPr>
          <w:lang w:val="en-GB"/>
        </w:rPr>
        <w:lastRenderedPageBreak/>
        <w:t xml:space="preserve">Mayo, A. (2016). </w:t>
      </w:r>
      <w:r w:rsidRPr="00347BF0">
        <w:rPr>
          <w:i/>
          <w:lang w:val="en-GB"/>
        </w:rPr>
        <w:t>Human Resources or Human Capital?</w:t>
      </w:r>
      <w:r w:rsidRPr="00347BF0">
        <w:rPr>
          <w:lang w:val="en-GB"/>
        </w:rPr>
        <w:t xml:space="preserve"> London:  Routledge. </w:t>
      </w:r>
      <w:hyperlink w:history="1" r:id="rId8">
        <w:r w:rsidRPr="00347BF0">
          <w:rPr>
            <w:lang w:val="en-GB"/>
          </w:rPr>
          <w:t>https://doi.org/10.4324/9781315587479</w:t>
        </w:r>
      </w:hyperlink>
    </w:p>
    <w:p w:rsidRPr="00347BF0" w:rsidR="00347BF0" w:rsidP="00347BF0" w:rsidRDefault="00347BF0" w14:paraId="2591743D" w14:textId="77777777">
      <w:pPr>
        <w:spacing w:after="0" w:line="480" w:lineRule="auto"/>
        <w:ind w:left="720" w:hanging="720"/>
        <w:jc w:val="both"/>
        <w:rPr>
          <w:rFonts w:ascii="Times New Roman" w:hAnsi="Times New Roman" w:eastAsia="Times New Roman" w:cs="Times New Roman"/>
          <w:sz w:val="24"/>
          <w:szCs w:val="24"/>
          <w:lang w:val="en-GB"/>
        </w:rPr>
      </w:pPr>
      <w:proofErr w:type="spellStart"/>
      <w:r w:rsidRPr="00347BF0">
        <w:rPr>
          <w:rFonts w:ascii="Times New Roman" w:hAnsi="Times New Roman" w:eastAsia="Times New Roman" w:cs="Times New Roman"/>
          <w:sz w:val="24"/>
          <w:szCs w:val="24"/>
          <w:lang w:val="en-GB"/>
        </w:rPr>
        <w:t>Michaeli</w:t>
      </w:r>
      <w:proofErr w:type="spellEnd"/>
      <w:r w:rsidRPr="00347BF0">
        <w:rPr>
          <w:rFonts w:ascii="Times New Roman" w:hAnsi="Times New Roman" w:eastAsia="Times New Roman" w:cs="Times New Roman"/>
          <w:sz w:val="24"/>
          <w:szCs w:val="24"/>
          <w:lang w:val="en-GB"/>
        </w:rPr>
        <w:t xml:space="preserve">, D.T., and </w:t>
      </w:r>
      <w:proofErr w:type="spellStart"/>
      <w:r w:rsidRPr="00347BF0">
        <w:rPr>
          <w:rFonts w:ascii="Times New Roman" w:hAnsi="Times New Roman" w:eastAsia="Times New Roman" w:cs="Times New Roman"/>
          <w:sz w:val="24"/>
          <w:szCs w:val="24"/>
          <w:lang w:val="en-GB"/>
        </w:rPr>
        <w:t>Michaeli</w:t>
      </w:r>
      <w:proofErr w:type="spellEnd"/>
      <w:r w:rsidRPr="00347BF0">
        <w:rPr>
          <w:rFonts w:ascii="Times New Roman" w:hAnsi="Times New Roman" w:eastAsia="Times New Roman" w:cs="Times New Roman"/>
          <w:sz w:val="24"/>
          <w:szCs w:val="24"/>
          <w:lang w:val="en-GB"/>
        </w:rPr>
        <w:t xml:space="preserve">, T. (2022). The Healthcare Labour Shortage: Practice, Theory, Evidence, and Ways Forward. </w:t>
      </w:r>
      <w:r w:rsidRPr="00347BF0">
        <w:rPr>
          <w:rFonts w:ascii="Times New Roman" w:hAnsi="Times New Roman" w:eastAsia="Times New Roman" w:cs="Times New Roman"/>
          <w:i/>
          <w:sz w:val="24"/>
          <w:szCs w:val="24"/>
          <w:lang w:val="en-GB"/>
        </w:rPr>
        <w:t>SSRN Journal</w:t>
      </w:r>
      <w:r w:rsidRPr="00347BF0">
        <w:rPr>
          <w:rFonts w:ascii="Times New Roman" w:hAnsi="Times New Roman" w:eastAsia="Times New Roman" w:cs="Times New Roman"/>
          <w:sz w:val="24"/>
          <w:szCs w:val="24"/>
          <w:lang w:val="en-GB"/>
        </w:rPr>
        <w:t xml:space="preserve">. </w:t>
      </w:r>
      <w:hyperlink w:history="1" r:id="rId9">
        <w:r w:rsidRPr="00347BF0">
          <w:rPr>
            <w:rFonts w:ascii="Times New Roman" w:hAnsi="Times New Roman" w:eastAsia="Times New Roman" w:cs="Times New Roman"/>
            <w:sz w:val="24"/>
            <w:szCs w:val="24"/>
            <w:lang w:val="en-GB"/>
          </w:rPr>
          <w:t>https://doi.org/10.2139/ssrn.4067462</w:t>
        </w:r>
      </w:hyperlink>
    </w:p>
    <w:p w:rsidRPr="00347BF0" w:rsidR="00347BF0" w:rsidP="00347BF0" w:rsidRDefault="00347BF0" w14:paraId="58251DCD" w14:textId="77777777">
      <w:pPr>
        <w:spacing w:after="0" w:line="480" w:lineRule="auto"/>
        <w:ind w:left="720" w:hanging="720"/>
        <w:jc w:val="both"/>
        <w:rPr>
          <w:rFonts w:ascii="Times New Roman" w:hAnsi="Times New Roman" w:eastAsia="Times New Roman" w:cs="Times New Roman"/>
          <w:sz w:val="24"/>
          <w:szCs w:val="24"/>
          <w:lang w:val="en-GB"/>
        </w:rPr>
      </w:pPr>
      <w:r w:rsidRPr="00347BF0">
        <w:rPr>
          <w:rFonts w:ascii="Times New Roman" w:hAnsi="Times New Roman" w:eastAsia="Times New Roman" w:cs="Times New Roman"/>
          <w:sz w:val="24"/>
          <w:szCs w:val="24"/>
          <w:lang w:val="en-GB"/>
        </w:rPr>
        <w:t xml:space="preserve">Nankervis, A.R., and Cameron, R. (2022). Capabilities and competencies for digitised human resource management: perspectives from Australian </w:t>
      </w:r>
      <w:r w:rsidRPr="00347BF0">
        <w:rPr>
          <w:rFonts w:ascii="Times New Roman" w:hAnsi="Times New Roman" w:eastAsia="Times New Roman" w:cs="Times New Roman"/>
          <w:smallCaps/>
          <w:sz w:val="24"/>
          <w:szCs w:val="24"/>
          <w:lang w:val="en-GB"/>
        </w:rPr>
        <w:t>HR</w:t>
      </w:r>
      <w:r w:rsidRPr="00347BF0">
        <w:rPr>
          <w:rFonts w:ascii="Times New Roman" w:hAnsi="Times New Roman" w:eastAsia="Times New Roman" w:cs="Times New Roman"/>
          <w:sz w:val="24"/>
          <w:szCs w:val="24"/>
          <w:lang w:val="en-GB"/>
        </w:rPr>
        <w:t xml:space="preserve"> professionals. </w:t>
      </w:r>
      <w:r w:rsidRPr="00347BF0">
        <w:rPr>
          <w:rFonts w:ascii="Times New Roman" w:hAnsi="Times New Roman" w:eastAsia="Times New Roman" w:cs="Times New Roman"/>
          <w:i/>
          <w:sz w:val="24"/>
          <w:szCs w:val="24"/>
          <w:lang w:val="en-GB"/>
        </w:rPr>
        <w:t xml:space="preserve">Asia Pac J Human Res </w:t>
      </w:r>
      <w:r w:rsidRPr="00347BF0">
        <w:rPr>
          <w:rFonts w:ascii="Times New Roman" w:hAnsi="Times New Roman" w:eastAsia="Times New Roman" w:cs="Times New Roman"/>
          <w:sz w:val="24"/>
          <w:szCs w:val="24"/>
          <w:lang w:val="en-GB"/>
        </w:rPr>
        <w:t xml:space="preserve">1744-7941.12354. </w:t>
      </w:r>
      <w:hyperlink w:history="1" r:id="rId10">
        <w:r w:rsidRPr="00347BF0">
          <w:rPr>
            <w:rFonts w:ascii="Times New Roman" w:hAnsi="Times New Roman" w:eastAsia="Times New Roman" w:cs="Times New Roman"/>
            <w:sz w:val="24"/>
            <w:szCs w:val="24"/>
            <w:lang w:val="en-GB"/>
          </w:rPr>
          <w:t>https://doi.org/10.1111/1744-7941.12354</w:t>
        </w:r>
      </w:hyperlink>
    </w:p>
    <w:p w:rsidRPr="00347BF0" w:rsidR="00347BF0" w:rsidP="00347BF0" w:rsidRDefault="00347BF0" w14:paraId="22F532EB" w14:textId="77777777">
      <w:pPr>
        <w:spacing w:after="0" w:line="480" w:lineRule="auto"/>
        <w:ind w:left="720" w:hanging="720"/>
        <w:jc w:val="both"/>
        <w:rPr>
          <w:rFonts w:ascii="Times New Roman" w:hAnsi="Times New Roman" w:eastAsia="Times New Roman" w:cs="Times New Roman"/>
          <w:sz w:val="24"/>
          <w:szCs w:val="24"/>
          <w:lang w:val="en-GB"/>
        </w:rPr>
      </w:pPr>
      <w:r w:rsidRPr="00347BF0">
        <w:rPr>
          <w:rFonts w:ascii="Times New Roman" w:hAnsi="Times New Roman" w:eastAsia="Times New Roman" w:cs="Times New Roman"/>
          <w:sz w:val="24"/>
          <w:szCs w:val="24"/>
          <w:lang w:val="en-GB"/>
        </w:rPr>
        <w:t xml:space="preserve">Sumption, M. (2022). Shortages, high-demand occupations, and the post-Brexit UK immigration system. </w:t>
      </w:r>
      <w:r w:rsidRPr="00347BF0">
        <w:rPr>
          <w:rFonts w:ascii="Times New Roman" w:hAnsi="Times New Roman" w:eastAsia="Times New Roman" w:cs="Times New Roman"/>
          <w:i/>
          <w:sz w:val="24"/>
          <w:szCs w:val="24"/>
          <w:lang w:val="en-GB"/>
        </w:rPr>
        <w:t>Oxford Review of Economic Policy</w:t>
      </w:r>
      <w:r w:rsidRPr="00347BF0">
        <w:rPr>
          <w:rFonts w:ascii="Times New Roman" w:hAnsi="Times New Roman" w:eastAsia="Times New Roman" w:cs="Times New Roman"/>
          <w:sz w:val="24"/>
          <w:szCs w:val="24"/>
          <w:lang w:val="en-GB"/>
        </w:rPr>
        <w:t xml:space="preserve"> 38, 97–111. </w:t>
      </w:r>
      <w:hyperlink w:history="1" r:id="rId11">
        <w:r w:rsidRPr="00347BF0">
          <w:rPr>
            <w:rFonts w:ascii="Times New Roman" w:hAnsi="Times New Roman" w:eastAsia="Times New Roman" w:cs="Times New Roman"/>
            <w:sz w:val="24"/>
            <w:szCs w:val="24"/>
            <w:lang w:val="en-GB"/>
          </w:rPr>
          <w:t>https://doi.org/10.1093/oxrep/grab046</w:t>
        </w:r>
      </w:hyperlink>
    </w:p>
    <w:p w:rsidRPr="00347BF0" w:rsidR="00347BF0" w:rsidP="00347BF0" w:rsidRDefault="00347BF0" w14:paraId="33AF14FF" w14:textId="77777777">
      <w:pPr>
        <w:spacing w:after="0" w:line="480" w:lineRule="auto"/>
        <w:ind w:left="720" w:hanging="720"/>
        <w:jc w:val="both"/>
        <w:rPr>
          <w:rFonts w:ascii="Times New Roman" w:hAnsi="Times New Roman" w:eastAsia="Times New Roman" w:cs="Times New Roman"/>
          <w:sz w:val="24"/>
          <w:szCs w:val="24"/>
          <w:lang w:val="en-GB"/>
        </w:rPr>
      </w:pPr>
      <w:r w:rsidRPr="00347BF0">
        <w:rPr>
          <w:rFonts w:ascii="Times New Roman" w:hAnsi="Times New Roman" w:eastAsia="Times New Roman" w:cs="Times New Roman"/>
          <w:sz w:val="24"/>
          <w:szCs w:val="24"/>
          <w:lang w:val="en-GB"/>
        </w:rPr>
        <w:t xml:space="preserve">White, P., and Smith, E. (2022). From subject choice to career path: Female STEM graduates in the UK labor market. </w:t>
      </w:r>
      <w:r w:rsidRPr="00347BF0">
        <w:rPr>
          <w:rFonts w:ascii="Times New Roman" w:hAnsi="Times New Roman" w:eastAsia="Times New Roman" w:cs="Times New Roman"/>
          <w:i/>
          <w:sz w:val="24"/>
          <w:szCs w:val="24"/>
          <w:lang w:val="en-GB"/>
        </w:rPr>
        <w:t>Oxford Review of Education</w:t>
      </w:r>
      <w:r w:rsidRPr="00347BF0">
        <w:rPr>
          <w:rFonts w:ascii="Times New Roman" w:hAnsi="Times New Roman" w:eastAsia="Times New Roman" w:cs="Times New Roman"/>
          <w:sz w:val="24"/>
          <w:szCs w:val="24"/>
          <w:lang w:val="en-GB"/>
        </w:rPr>
        <w:t xml:space="preserve"> 48, 693–709. </w:t>
      </w:r>
      <w:hyperlink w:history="1" r:id="rId12">
        <w:r w:rsidRPr="00347BF0">
          <w:rPr>
            <w:rFonts w:ascii="Times New Roman" w:hAnsi="Times New Roman" w:eastAsia="Times New Roman" w:cs="Times New Roman"/>
            <w:sz w:val="24"/>
            <w:szCs w:val="24"/>
            <w:lang w:val="en-GB"/>
          </w:rPr>
          <w:t>https://doi.org/10.1080/03054985.2021.2011713</w:t>
        </w:r>
      </w:hyperlink>
    </w:p>
    <w:p w:rsidRPr="00347BF0" w:rsidR="0038148C" w:rsidP="0038148C" w:rsidRDefault="0038148C" w14:paraId="67C55185" w14:textId="77777777">
      <w:pPr>
        <w:spacing w:after="0" w:line="480" w:lineRule="auto"/>
        <w:ind w:hanging="480"/>
        <w:rPr>
          <w:rFonts w:ascii="Times New Roman" w:hAnsi="Times New Roman" w:eastAsia="Times New Roman" w:cs="Times New Roman"/>
          <w:sz w:val="24"/>
          <w:szCs w:val="24"/>
          <w:lang w:val="en-GB"/>
        </w:rPr>
      </w:pPr>
    </w:p>
    <w:p w:rsidRPr="00347BF0" w:rsidR="0038148C" w:rsidP="0038148C" w:rsidRDefault="0038148C" w14:paraId="17D545CB" w14:textId="77777777">
      <w:pPr>
        <w:spacing w:after="0" w:line="480" w:lineRule="auto"/>
        <w:ind w:hanging="480"/>
        <w:rPr>
          <w:rFonts w:ascii="Times New Roman" w:hAnsi="Times New Roman" w:eastAsia="Times New Roman" w:cs="Times New Roman"/>
          <w:sz w:val="24"/>
          <w:szCs w:val="24"/>
          <w:lang w:val="en-GB"/>
        </w:rPr>
      </w:pPr>
    </w:p>
    <w:p w:rsidRPr="00347BF0" w:rsidR="0038148C" w:rsidP="0038148C" w:rsidRDefault="0038148C" w14:paraId="6BE3347E" w14:textId="77777777">
      <w:pPr>
        <w:spacing w:line="480" w:lineRule="auto"/>
        <w:rPr>
          <w:rFonts w:ascii="Times New Roman" w:hAnsi="Times New Roman" w:cs="Times New Roman"/>
          <w:sz w:val="24"/>
          <w:szCs w:val="24"/>
          <w:lang w:val="en-GB"/>
        </w:rPr>
      </w:pPr>
    </w:p>
    <w:sectPr w:rsidRPr="00347BF0" w:rsidR="0038148C">
      <w:headerReference w:type="default" r:id="rId13"/>
      <w:footerReference w:type="default" r:id="rId14"/>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00B42" w:rsidRDefault="00F00B42" w14:paraId="7C427F1D" w14:textId="77777777">
      <w:pPr>
        <w:spacing w:after="0" w:line="240" w:lineRule="auto"/>
      </w:pPr>
      <w:r>
        <w:separator/>
      </w:r>
    </w:p>
  </w:endnote>
  <w:endnote w:type="continuationSeparator" w:id="0">
    <w:p w:rsidR="00F00B42" w:rsidRDefault="00F00B42" w14:paraId="6C64F4A5"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759248"/>
      <w:docPartObj>
        <w:docPartGallery w:val="Page Numbers (Bottom of Page)"/>
        <w:docPartUnique/>
      </w:docPartObj>
    </w:sdtPr>
    <w:sdtEndPr>
      <w:rPr>
        <w:noProof/>
      </w:rPr>
    </w:sdtEndPr>
    <w:sdtContent>
      <w:p w:rsidR="00146CD5" w:rsidRDefault="00146CD5" w14:paraId="4CF40389" w14:textId="388EF4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38148C" w:rsidRDefault="0038148C" w14:paraId="4E9B257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00B42" w:rsidRDefault="00F00B42" w14:paraId="0EA701A0" w14:textId="77777777">
      <w:pPr>
        <w:spacing w:after="0" w:line="240" w:lineRule="auto"/>
      </w:pPr>
      <w:r>
        <w:separator/>
      </w:r>
    </w:p>
  </w:footnote>
  <w:footnote w:type="continuationSeparator" w:id="0">
    <w:p w:rsidR="00F00B42" w:rsidRDefault="00F00B42" w14:paraId="740772DE"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146CD5" w:rsidR="0038148C" w:rsidP="00146CD5" w:rsidRDefault="00146CD5" w14:paraId="6C99F419" w14:textId="157997DF">
    <w:pPr>
      <w:spacing w:line="48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Pr>
        <w:rFonts w:ascii="Times New Roman" w:hAnsi="Times New Roman" w:cs="Times New Roman"/>
        <w:sz w:val="24"/>
        <w:szCs w:val="24"/>
        <w:lang w:val="en-GB"/>
      </w:rPr>
      <w:t>CIPD Profession Map and UK Skills Shortage</w:t>
    </w:r>
  </w:p>
</w:hdr>
</file>

<file path=word/numbering.xml><?xml version="1.0" encoding="utf-8"?>
<w:numbering xmlns:w="http://schemas.openxmlformats.org/wordprocessingml/2006/main">
  <w:abstractNum xmlns:w="http://schemas.openxmlformats.org/wordprocessingml/2006/main" w:abstractNumId="1">
    <w:nsid w:val="76ab08b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A1D47"/>
    <w:rsid w:val="00012348"/>
    <w:rsid w:val="000137DB"/>
    <w:rsid w:val="000156FD"/>
    <w:rsid w:val="00017676"/>
    <w:rsid w:val="00026B7C"/>
    <w:rsid w:val="000313CF"/>
    <w:rsid w:val="00032BF3"/>
    <w:rsid w:val="00032E89"/>
    <w:rsid w:val="000365B8"/>
    <w:rsid w:val="00037F5F"/>
    <w:rsid w:val="0004630E"/>
    <w:rsid w:val="00061F8D"/>
    <w:rsid w:val="00073468"/>
    <w:rsid w:val="00073E94"/>
    <w:rsid w:val="00074199"/>
    <w:rsid w:val="0008464C"/>
    <w:rsid w:val="000A1582"/>
    <w:rsid w:val="000A33CF"/>
    <w:rsid w:val="000A45D8"/>
    <w:rsid w:val="000B1E3A"/>
    <w:rsid w:val="000B40DB"/>
    <w:rsid w:val="000B6E72"/>
    <w:rsid w:val="000C2EEE"/>
    <w:rsid w:val="000C4B36"/>
    <w:rsid w:val="000E4945"/>
    <w:rsid w:val="000E60B9"/>
    <w:rsid w:val="00103CFA"/>
    <w:rsid w:val="00107939"/>
    <w:rsid w:val="001115E8"/>
    <w:rsid w:val="00113C4E"/>
    <w:rsid w:val="00115914"/>
    <w:rsid w:val="00123681"/>
    <w:rsid w:val="00131DF2"/>
    <w:rsid w:val="00146CD5"/>
    <w:rsid w:val="00151257"/>
    <w:rsid w:val="00160EC2"/>
    <w:rsid w:val="0016636A"/>
    <w:rsid w:val="0017363B"/>
    <w:rsid w:val="00174623"/>
    <w:rsid w:val="00185A65"/>
    <w:rsid w:val="00186E0F"/>
    <w:rsid w:val="00191237"/>
    <w:rsid w:val="00192AEC"/>
    <w:rsid w:val="001A0F32"/>
    <w:rsid w:val="001B2C8D"/>
    <w:rsid w:val="001D4B8F"/>
    <w:rsid w:val="001F6310"/>
    <w:rsid w:val="00200081"/>
    <w:rsid w:val="002101F3"/>
    <w:rsid w:val="00213CF4"/>
    <w:rsid w:val="00214CB5"/>
    <w:rsid w:val="0021663A"/>
    <w:rsid w:val="00217782"/>
    <w:rsid w:val="00217BC9"/>
    <w:rsid w:val="0022430D"/>
    <w:rsid w:val="00231A37"/>
    <w:rsid w:val="00245165"/>
    <w:rsid w:val="0025562E"/>
    <w:rsid w:val="002600EF"/>
    <w:rsid w:val="00261F86"/>
    <w:rsid w:val="00262065"/>
    <w:rsid w:val="00265582"/>
    <w:rsid w:val="00266139"/>
    <w:rsid w:val="002672EC"/>
    <w:rsid w:val="0027446B"/>
    <w:rsid w:val="00277C48"/>
    <w:rsid w:val="002800F3"/>
    <w:rsid w:val="00283217"/>
    <w:rsid w:val="00291A29"/>
    <w:rsid w:val="00291BD5"/>
    <w:rsid w:val="00292967"/>
    <w:rsid w:val="00296F9D"/>
    <w:rsid w:val="002B320E"/>
    <w:rsid w:val="002B4825"/>
    <w:rsid w:val="002C6327"/>
    <w:rsid w:val="002D4232"/>
    <w:rsid w:val="002E3C90"/>
    <w:rsid w:val="002F4D48"/>
    <w:rsid w:val="00314C5A"/>
    <w:rsid w:val="00315B16"/>
    <w:rsid w:val="003253BF"/>
    <w:rsid w:val="00326B56"/>
    <w:rsid w:val="0033019D"/>
    <w:rsid w:val="00330CB9"/>
    <w:rsid w:val="00331AC9"/>
    <w:rsid w:val="00347BF0"/>
    <w:rsid w:val="00350FF3"/>
    <w:rsid w:val="00355422"/>
    <w:rsid w:val="00360C81"/>
    <w:rsid w:val="003735D3"/>
    <w:rsid w:val="0038148C"/>
    <w:rsid w:val="00382A42"/>
    <w:rsid w:val="003923CD"/>
    <w:rsid w:val="003962A0"/>
    <w:rsid w:val="00397C95"/>
    <w:rsid w:val="003A02D3"/>
    <w:rsid w:val="003A3A28"/>
    <w:rsid w:val="003A5470"/>
    <w:rsid w:val="003C763C"/>
    <w:rsid w:val="003C7897"/>
    <w:rsid w:val="003D25C9"/>
    <w:rsid w:val="003D2689"/>
    <w:rsid w:val="003D7AD2"/>
    <w:rsid w:val="003E22AC"/>
    <w:rsid w:val="003E2DA1"/>
    <w:rsid w:val="003E70C7"/>
    <w:rsid w:val="003F0A59"/>
    <w:rsid w:val="003F5F32"/>
    <w:rsid w:val="00402614"/>
    <w:rsid w:val="00403614"/>
    <w:rsid w:val="004137DB"/>
    <w:rsid w:val="00414E87"/>
    <w:rsid w:val="00425C4E"/>
    <w:rsid w:val="004303CE"/>
    <w:rsid w:val="0043075B"/>
    <w:rsid w:val="00435329"/>
    <w:rsid w:val="00435771"/>
    <w:rsid w:val="004363BD"/>
    <w:rsid w:val="004367D2"/>
    <w:rsid w:val="0043684C"/>
    <w:rsid w:val="0044476C"/>
    <w:rsid w:val="00445137"/>
    <w:rsid w:val="004541B8"/>
    <w:rsid w:val="00456458"/>
    <w:rsid w:val="00464D31"/>
    <w:rsid w:val="00471DA4"/>
    <w:rsid w:val="0047490A"/>
    <w:rsid w:val="00477B17"/>
    <w:rsid w:val="00480FAD"/>
    <w:rsid w:val="00484568"/>
    <w:rsid w:val="00487831"/>
    <w:rsid w:val="00492BB1"/>
    <w:rsid w:val="004C5201"/>
    <w:rsid w:val="004D398D"/>
    <w:rsid w:val="004F51DF"/>
    <w:rsid w:val="004F6999"/>
    <w:rsid w:val="0050477C"/>
    <w:rsid w:val="00507A1C"/>
    <w:rsid w:val="00511FAD"/>
    <w:rsid w:val="00512544"/>
    <w:rsid w:val="00523183"/>
    <w:rsid w:val="005272EC"/>
    <w:rsid w:val="00530921"/>
    <w:rsid w:val="00535BFF"/>
    <w:rsid w:val="00537618"/>
    <w:rsid w:val="005377ED"/>
    <w:rsid w:val="005418D8"/>
    <w:rsid w:val="00542402"/>
    <w:rsid w:val="005463BA"/>
    <w:rsid w:val="00546432"/>
    <w:rsid w:val="00547831"/>
    <w:rsid w:val="00553976"/>
    <w:rsid w:val="00554ACE"/>
    <w:rsid w:val="00562267"/>
    <w:rsid w:val="005648AC"/>
    <w:rsid w:val="005709D3"/>
    <w:rsid w:val="00597F14"/>
    <w:rsid w:val="005D0033"/>
    <w:rsid w:val="005D0AC0"/>
    <w:rsid w:val="005D0C67"/>
    <w:rsid w:val="005D23FA"/>
    <w:rsid w:val="005D25DF"/>
    <w:rsid w:val="005E58E3"/>
    <w:rsid w:val="005F5B4D"/>
    <w:rsid w:val="005F6A18"/>
    <w:rsid w:val="00607F83"/>
    <w:rsid w:val="00611201"/>
    <w:rsid w:val="0061499B"/>
    <w:rsid w:val="00622D6D"/>
    <w:rsid w:val="006255F1"/>
    <w:rsid w:val="006300FD"/>
    <w:rsid w:val="00632E0F"/>
    <w:rsid w:val="00652614"/>
    <w:rsid w:val="006531CD"/>
    <w:rsid w:val="0067042F"/>
    <w:rsid w:val="00670B96"/>
    <w:rsid w:val="00674C60"/>
    <w:rsid w:val="006867A1"/>
    <w:rsid w:val="0069166B"/>
    <w:rsid w:val="00692562"/>
    <w:rsid w:val="00696587"/>
    <w:rsid w:val="00696F9A"/>
    <w:rsid w:val="00697D62"/>
    <w:rsid w:val="006B24BE"/>
    <w:rsid w:val="006B3387"/>
    <w:rsid w:val="006D2655"/>
    <w:rsid w:val="006D6FB8"/>
    <w:rsid w:val="006E5305"/>
    <w:rsid w:val="006F01B0"/>
    <w:rsid w:val="006F2A52"/>
    <w:rsid w:val="006F7A44"/>
    <w:rsid w:val="00702610"/>
    <w:rsid w:val="00706559"/>
    <w:rsid w:val="00737CCF"/>
    <w:rsid w:val="00745E8C"/>
    <w:rsid w:val="00746187"/>
    <w:rsid w:val="00760002"/>
    <w:rsid w:val="00764F77"/>
    <w:rsid w:val="00771B3B"/>
    <w:rsid w:val="007726BB"/>
    <w:rsid w:val="007801F5"/>
    <w:rsid w:val="00781B05"/>
    <w:rsid w:val="007862EE"/>
    <w:rsid w:val="007866DB"/>
    <w:rsid w:val="007875EE"/>
    <w:rsid w:val="007A0F15"/>
    <w:rsid w:val="007A1ACB"/>
    <w:rsid w:val="007A77AF"/>
    <w:rsid w:val="007B1EA5"/>
    <w:rsid w:val="007B4B45"/>
    <w:rsid w:val="007C4A83"/>
    <w:rsid w:val="007C4C01"/>
    <w:rsid w:val="007D588C"/>
    <w:rsid w:val="007D599C"/>
    <w:rsid w:val="007D6045"/>
    <w:rsid w:val="007E233E"/>
    <w:rsid w:val="007F3744"/>
    <w:rsid w:val="007F3E69"/>
    <w:rsid w:val="008029F8"/>
    <w:rsid w:val="008116E4"/>
    <w:rsid w:val="00821B6B"/>
    <w:rsid w:val="00822FDA"/>
    <w:rsid w:val="00826E81"/>
    <w:rsid w:val="008352B4"/>
    <w:rsid w:val="00845032"/>
    <w:rsid w:val="00855868"/>
    <w:rsid w:val="008656D3"/>
    <w:rsid w:val="00875FA9"/>
    <w:rsid w:val="0088442A"/>
    <w:rsid w:val="008864B1"/>
    <w:rsid w:val="00887428"/>
    <w:rsid w:val="00887C12"/>
    <w:rsid w:val="0089030F"/>
    <w:rsid w:val="00891A16"/>
    <w:rsid w:val="008B0E6D"/>
    <w:rsid w:val="008B304F"/>
    <w:rsid w:val="008B4C44"/>
    <w:rsid w:val="008B4DCD"/>
    <w:rsid w:val="008B79D6"/>
    <w:rsid w:val="008D08FE"/>
    <w:rsid w:val="008D1869"/>
    <w:rsid w:val="008E39FB"/>
    <w:rsid w:val="008F21D3"/>
    <w:rsid w:val="00905260"/>
    <w:rsid w:val="0092364F"/>
    <w:rsid w:val="00925E6D"/>
    <w:rsid w:val="00941E9E"/>
    <w:rsid w:val="00944A18"/>
    <w:rsid w:val="00952DEF"/>
    <w:rsid w:val="00961780"/>
    <w:rsid w:val="00962799"/>
    <w:rsid w:val="009677BA"/>
    <w:rsid w:val="00970801"/>
    <w:rsid w:val="00973E71"/>
    <w:rsid w:val="009870FB"/>
    <w:rsid w:val="0099140F"/>
    <w:rsid w:val="0099263C"/>
    <w:rsid w:val="009928EE"/>
    <w:rsid w:val="00997C27"/>
    <w:rsid w:val="009B36C5"/>
    <w:rsid w:val="009B3D17"/>
    <w:rsid w:val="009B4B03"/>
    <w:rsid w:val="009B62FF"/>
    <w:rsid w:val="009B6D74"/>
    <w:rsid w:val="009B7BA2"/>
    <w:rsid w:val="009C0D88"/>
    <w:rsid w:val="009C1B43"/>
    <w:rsid w:val="009C4A73"/>
    <w:rsid w:val="009C7917"/>
    <w:rsid w:val="009D627D"/>
    <w:rsid w:val="009E1008"/>
    <w:rsid w:val="009E539B"/>
    <w:rsid w:val="009F1E32"/>
    <w:rsid w:val="00A059C3"/>
    <w:rsid w:val="00A06B9A"/>
    <w:rsid w:val="00A1267C"/>
    <w:rsid w:val="00A2100F"/>
    <w:rsid w:val="00A267DB"/>
    <w:rsid w:val="00A41FBE"/>
    <w:rsid w:val="00A43526"/>
    <w:rsid w:val="00A572B6"/>
    <w:rsid w:val="00A60FA8"/>
    <w:rsid w:val="00A635AC"/>
    <w:rsid w:val="00A6598A"/>
    <w:rsid w:val="00A70519"/>
    <w:rsid w:val="00A729ED"/>
    <w:rsid w:val="00A86EA8"/>
    <w:rsid w:val="00A96E68"/>
    <w:rsid w:val="00AB7EC7"/>
    <w:rsid w:val="00AC383D"/>
    <w:rsid w:val="00AC538E"/>
    <w:rsid w:val="00AD6B46"/>
    <w:rsid w:val="00AF244D"/>
    <w:rsid w:val="00AF4490"/>
    <w:rsid w:val="00AF5408"/>
    <w:rsid w:val="00AF5D13"/>
    <w:rsid w:val="00AF7A38"/>
    <w:rsid w:val="00B05F06"/>
    <w:rsid w:val="00B23555"/>
    <w:rsid w:val="00B35418"/>
    <w:rsid w:val="00B54714"/>
    <w:rsid w:val="00B555B3"/>
    <w:rsid w:val="00B675C6"/>
    <w:rsid w:val="00B94378"/>
    <w:rsid w:val="00B959E2"/>
    <w:rsid w:val="00BA0515"/>
    <w:rsid w:val="00BA29B3"/>
    <w:rsid w:val="00BA3ED1"/>
    <w:rsid w:val="00BA69CC"/>
    <w:rsid w:val="00BB6089"/>
    <w:rsid w:val="00BB6888"/>
    <w:rsid w:val="00BD58C9"/>
    <w:rsid w:val="00BE0668"/>
    <w:rsid w:val="00BE5CDD"/>
    <w:rsid w:val="00BF4C28"/>
    <w:rsid w:val="00C00DB5"/>
    <w:rsid w:val="00C063D9"/>
    <w:rsid w:val="00C073D9"/>
    <w:rsid w:val="00C10FA7"/>
    <w:rsid w:val="00C204B4"/>
    <w:rsid w:val="00C2239D"/>
    <w:rsid w:val="00C276C9"/>
    <w:rsid w:val="00C43F6A"/>
    <w:rsid w:val="00C51F64"/>
    <w:rsid w:val="00C664DC"/>
    <w:rsid w:val="00C66525"/>
    <w:rsid w:val="00C67C3F"/>
    <w:rsid w:val="00C7779B"/>
    <w:rsid w:val="00C7779E"/>
    <w:rsid w:val="00C81950"/>
    <w:rsid w:val="00C858E4"/>
    <w:rsid w:val="00C86C88"/>
    <w:rsid w:val="00C873B1"/>
    <w:rsid w:val="00CA3FFB"/>
    <w:rsid w:val="00CD55CA"/>
    <w:rsid w:val="00CD63FD"/>
    <w:rsid w:val="00CE78C9"/>
    <w:rsid w:val="00CF5402"/>
    <w:rsid w:val="00D01757"/>
    <w:rsid w:val="00D04F46"/>
    <w:rsid w:val="00D11B7E"/>
    <w:rsid w:val="00D14769"/>
    <w:rsid w:val="00D14B16"/>
    <w:rsid w:val="00D204DE"/>
    <w:rsid w:val="00D204E8"/>
    <w:rsid w:val="00D21727"/>
    <w:rsid w:val="00D31FB8"/>
    <w:rsid w:val="00D40045"/>
    <w:rsid w:val="00D40AD8"/>
    <w:rsid w:val="00D42AD5"/>
    <w:rsid w:val="00D4334A"/>
    <w:rsid w:val="00D56DB3"/>
    <w:rsid w:val="00D57244"/>
    <w:rsid w:val="00D63D99"/>
    <w:rsid w:val="00D6498D"/>
    <w:rsid w:val="00D72A0E"/>
    <w:rsid w:val="00D86640"/>
    <w:rsid w:val="00D904F8"/>
    <w:rsid w:val="00D91455"/>
    <w:rsid w:val="00DA10A5"/>
    <w:rsid w:val="00DB54BF"/>
    <w:rsid w:val="00DC07D5"/>
    <w:rsid w:val="00DD22CF"/>
    <w:rsid w:val="00DD2B94"/>
    <w:rsid w:val="00DE3C4B"/>
    <w:rsid w:val="00DF5993"/>
    <w:rsid w:val="00DF7B0B"/>
    <w:rsid w:val="00E04FCB"/>
    <w:rsid w:val="00E10794"/>
    <w:rsid w:val="00E16163"/>
    <w:rsid w:val="00E1619F"/>
    <w:rsid w:val="00E176F2"/>
    <w:rsid w:val="00E17ADE"/>
    <w:rsid w:val="00E20449"/>
    <w:rsid w:val="00E36F78"/>
    <w:rsid w:val="00E44FB2"/>
    <w:rsid w:val="00E64254"/>
    <w:rsid w:val="00E725EE"/>
    <w:rsid w:val="00E7534C"/>
    <w:rsid w:val="00E87057"/>
    <w:rsid w:val="00E909D1"/>
    <w:rsid w:val="00E91ABE"/>
    <w:rsid w:val="00E9366F"/>
    <w:rsid w:val="00E94F5D"/>
    <w:rsid w:val="00E95794"/>
    <w:rsid w:val="00EA08AF"/>
    <w:rsid w:val="00EA0910"/>
    <w:rsid w:val="00EA5776"/>
    <w:rsid w:val="00EA601F"/>
    <w:rsid w:val="00EC026C"/>
    <w:rsid w:val="00EC35D9"/>
    <w:rsid w:val="00EC4C0D"/>
    <w:rsid w:val="00EC77F6"/>
    <w:rsid w:val="00ED4787"/>
    <w:rsid w:val="00EE363A"/>
    <w:rsid w:val="00EF30CE"/>
    <w:rsid w:val="00EF3533"/>
    <w:rsid w:val="00EF666C"/>
    <w:rsid w:val="00EF752D"/>
    <w:rsid w:val="00F00B42"/>
    <w:rsid w:val="00F02493"/>
    <w:rsid w:val="00F12000"/>
    <w:rsid w:val="00F12FF2"/>
    <w:rsid w:val="00F1618F"/>
    <w:rsid w:val="00F16680"/>
    <w:rsid w:val="00F23CD6"/>
    <w:rsid w:val="00F3010F"/>
    <w:rsid w:val="00F335FD"/>
    <w:rsid w:val="00F355CE"/>
    <w:rsid w:val="00F37B44"/>
    <w:rsid w:val="00F506AE"/>
    <w:rsid w:val="00F574C7"/>
    <w:rsid w:val="00F57CBC"/>
    <w:rsid w:val="00F617E7"/>
    <w:rsid w:val="00F72B1F"/>
    <w:rsid w:val="00F80F85"/>
    <w:rsid w:val="00F91065"/>
    <w:rsid w:val="00F93537"/>
    <w:rsid w:val="00F94C18"/>
    <w:rsid w:val="00F97AC0"/>
    <w:rsid w:val="00FA1144"/>
    <w:rsid w:val="00FA1D47"/>
    <w:rsid w:val="00FA2E22"/>
    <w:rsid w:val="00FA435F"/>
    <w:rsid w:val="00FA47C2"/>
    <w:rsid w:val="00FB0EB1"/>
    <w:rsid w:val="00FB3933"/>
    <w:rsid w:val="00FB6955"/>
    <w:rsid w:val="00FD1881"/>
    <w:rsid w:val="00FD790F"/>
    <w:rsid w:val="00FE362E"/>
    <w:rsid w:val="00FF5F86"/>
    <w:rsid w:val="00FF6562"/>
    <w:rsid w:val="00FF7CB3"/>
    <w:rsid w:val="00FF7D39"/>
    <w:rsid w:val="0AD9E92D"/>
    <w:rsid w:val="519F1FB5"/>
    <w:rsid w:val="5E32F8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9E42C6"/>
  <w15:docId w15:val="{8DA386CB-B41F-4A78-BCAB-B919F5B87E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semiHidden="1"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6F01B0"/>
    <w:pPr>
      <w:keepNext/>
      <w:keepLines/>
      <w:spacing w:before="480" w:after="0"/>
      <w:outlineLvl w:val="0"/>
    </w:pPr>
    <w:rPr>
      <w:rFonts w:asciiTheme="majorHAnsi" w:hAnsiTheme="majorHAnsi"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F01B0"/>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uiPriority w:val="99"/>
    <w:unhideWhenUsed/>
    <w:rsid w:val="00A43526"/>
    <w:pPr>
      <w:tabs>
        <w:tab w:val="center" w:pos="4680"/>
        <w:tab w:val="right" w:pos="9360"/>
      </w:tabs>
      <w:spacing w:after="0" w:line="240" w:lineRule="auto"/>
    </w:pPr>
  </w:style>
  <w:style w:type="character" w:styleId="HeaderChar" w:customStyle="1">
    <w:name w:val="Header Char"/>
    <w:basedOn w:val="DefaultParagraphFont"/>
    <w:link w:val="Header"/>
    <w:uiPriority w:val="99"/>
    <w:rsid w:val="00A43526"/>
  </w:style>
  <w:style w:type="paragraph" w:styleId="Footer">
    <w:name w:val="footer"/>
    <w:basedOn w:val="Normal"/>
    <w:link w:val="FooterChar"/>
    <w:uiPriority w:val="99"/>
    <w:unhideWhenUsed/>
    <w:rsid w:val="00A43526"/>
    <w:pPr>
      <w:tabs>
        <w:tab w:val="center" w:pos="4680"/>
        <w:tab w:val="right" w:pos="9360"/>
      </w:tabs>
      <w:spacing w:after="0" w:line="240" w:lineRule="auto"/>
    </w:pPr>
  </w:style>
  <w:style w:type="character" w:styleId="FooterChar" w:customStyle="1">
    <w:name w:val="Footer Char"/>
    <w:basedOn w:val="DefaultParagraphFont"/>
    <w:link w:val="Footer"/>
    <w:uiPriority w:val="99"/>
    <w:rsid w:val="00A43526"/>
  </w:style>
  <w:style w:type="paragraph" w:styleId="BalloonText">
    <w:name w:val="Balloon Text"/>
    <w:basedOn w:val="Normal"/>
    <w:link w:val="BalloonTextChar"/>
    <w:uiPriority w:val="99"/>
    <w:semiHidden/>
    <w:unhideWhenUsed/>
    <w:rsid w:val="00822FDA"/>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822FDA"/>
    <w:rPr>
      <w:rFonts w:ascii="Tahoma" w:hAnsi="Tahoma" w:cs="Tahoma"/>
      <w:sz w:val="16"/>
      <w:szCs w:val="16"/>
    </w:rPr>
  </w:style>
  <w:style w:type="paragraph" w:styleId="NormalWeb">
    <w:name w:val="Normal (Web)"/>
    <w:basedOn w:val="Normal"/>
    <w:uiPriority w:val="99"/>
    <w:unhideWhenUsed/>
    <w:rsid w:val="00F574C7"/>
    <w:pPr>
      <w:spacing w:before="100" w:beforeAutospacing="1" w:after="100" w:afterAutospacing="1" w:line="240" w:lineRule="auto"/>
    </w:pPr>
    <w:rPr>
      <w:rFonts w:ascii="Times New Roman" w:hAnsi="Times New Roman" w:eastAsia="Times New Roman" w:cs="Times New Roman"/>
      <w:sz w:val="24"/>
      <w:szCs w:val="24"/>
    </w:rPr>
  </w:style>
  <w:style w:type="character" w:styleId="CommentReference">
    <w:name w:val="annotation reference"/>
    <w:basedOn w:val="DefaultParagraphFont"/>
    <w:uiPriority w:val="99"/>
    <w:semiHidden/>
    <w:unhideWhenUsed/>
    <w:rsid w:val="00FA435F"/>
    <w:rPr>
      <w:sz w:val="16"/>
      <w:szCs w:val="16"/>
    </w:rPr>
  </w:style>
  <w:style w:type="paragraph" w:styleId="CommentText">
    <w:name w:val="annotation text"/>
    <w:basedOn w:val="Normal"/>
    <w:link w:val="CommentTextChar"/>
    <w:uiPriority w:val="99"/>
    <w:semiHidden/>
    <w:unhideWhenUsed/>
    <w:rsid w:val="00FA435F"/>
    <w:pPr>
      <w:spacing w:line="240" w:lineRule="auto"/>
    </w:pPr>
    <w:rPr>
      <w:sz w:val="20"/>
      <w:szCs w:val="20"/>
    </w:rPr>
  </w:style>
  <w:style w:type="character" w:styleId="CommentTextChar" w:customStyle="1">
    <w:name w:val="Comment Text Char"/>
    <w:basedOn w:val="DefaultParagraphFont"/>
    <w:link w:val="CommentText"/>
    <w:uiPriority w:val="99"/>
    <w:semiHidden/>
    <w:rsid w:val="00FA435F"/>
    <w:rPr>
      <w:sz w:val="20"/>
      <w:szCs w:val="20"/>
    </w:rPr>
  </w:style>
  <w:style w:type="paragraph" w:styleId="CommentSubject">
    <w:name w:val="annotation subject"/>
    <w:basedOn w:val="CommentText"/>
    <w:next w:val="CommentText"/>
    <w:link w:val="CommentSubjectChar"/>
    <w:uiPriority w:val="99"/>
    <w:semiHidden/>
    <w:unhideWhenUsed/>
    <w:rsid w:val="00FA435F"/>
    <w:rPr>
      <w:b/>
      <w:bCs/>
    </w:rPr>
  </w:style>
  <w:style w:type="character" w:styleId="CommentSubjectChar" w:customStyle="1">
    <w:name w:val="Comment Subject Char"/>
    <w:basedOn w:val="CommentTextChar"/>
    <w:link w:val="CommentSubject"/>
    <w:uiPriority w:val="99"/>
    <w:semiHidden/>
    <w:rsid w:val="00FA435F"/>
    <w:rPr>
      <w:b/>
      <w:bCs/>
      <w:sz w:val="20"/>
      <w:szCs w:val="20"/>
    </w:rPr>
  </w:style>
  <w:style w:type="character" w:styleId="Heading1Char" w:customStyle="1">
    <w:name w:val="Heading 1 Char"/>
    <w:basedOn w:val="DefaultParagraphFont"/>
    <w:link w:val="Heading1"/>
    <w:uiPriority w:val="9"/>
    <w:rsid w:val="006F01B0"/>
    <w:rPr>
      <w:rFonts w:asciiTheme="majorHAnsi" w:hAnsiTheme="majorHAnsi" w:eastAsiaTheme="majorEastAsia" w:cstheme="majorBidi"/>
      <w:b/>
      <w:bCs/>
      <w:color w:val="365F91" w:themeColor="accent1" w:themeShade="BF"/>
      <w:sz w:val="28"/>
      <w:szCs w:val="28"/>
    </w:rPr>
  </w:style>
  <w:style w:type="character" w:styleId="Heading2Char" w:customStyle="1">
    <w:name w:val="Heading 2 Char"/>
    <w:basedOn w:val="DefaultParagraphFont"/>
    <w:link w:val="Heading2"/>
    <w:uiPriority w:val="9"/>
    <w:rsid w:val="006F01B0"/>
    <w:rPr>
      <w:rFonts w:asciiTheme="majorHAnsi" w:hAnsiTheme="majorHAnsi" w:eastAsiaTheme="majorEastAsia" w:cstheme="majorBidi"/>
      <w:b/>
      <w:bCs/>
      <w:color w:val="4F81BD" w:themeColor="accent1"/>
      <w:sz w:val="26"/>
      <w:szCs w:val="26"/>
    </w:rPr>
  </w:style>
  <w:style w:type="paragraph" w:styleId="TOCHeading">
    <w:name w:val="TOC Heading"/>
    <w:basedOn w:val="Heading1"/>
    <w:next w:val="Normal"/>
    <w:uiPriority w:val="39"/>
    <w:unhideWhenUsed/>
    <w:qFormat/>
    <w:rsid w:val="005D0033"/>
    <w:pPr>
      <w:outlineLvl w:val="9"/>
    </w:pPr>
    <w:rPr>
      <w:lang w:eastAsia="ja-JP"/>
    </w:rPr>
  </w:style>
  <w:style w:type="paragraph" w:styleId="TOC1">
    <w:name w:val="toc 1"/>
    <w:basedOn w:val="Normal"/>
    <w:next w:val="Normal"/>
    <w:autoRedefine/>
    <w:uiPriority w:val="39"/>
    <w:unhideWhenUsed/>
    <w:rsid w:val="005D0033"/>
    <w:pPr>
      <w:spacing w:after="100"/>
    </w:pPr>
  </w:style>
  <w:style w:type="paragraph" w:styleId="TOC2">
    <w:name w:val="toc 2"/>
    <w:basedOn w:val="Normal"/>
    <w:next w:val="Normal"/>
    <w:autoRedefine/>
    <w:uiPriority w:val="39"/>
    <w:unhideWhenUsed/>
    <w:rsid w:val="005D0033"/>
    <w:pPr>
      <w:spacing w:after="100"/>
      <w:ind w:left="220"/>
    </w:pPr>
  </w:style>
  <w:style w:type="character" w:styleId="Hyperlink">
    <w:name w:val="Hyperlink"/>
    <w:basedOn w:val="DefaultParagraphFont"/>
    <w:uiPriority w:val="99"/>
    <w:unhideWhenUsed/>
    <w:rsid w:val="005D0033"/>
    <w:rPr>
      <w:color w:val="0000FF" w:themeColor="hyperlink"/>
      <w:u w:val="single"/>
    </w:rPr>
  </w:style>
  <w:style w:type="table" w:styleId="TableGrid">
    <w:name w:val="Table Grid"/>
    <w:basedOn w:val="TableNormal"/>
    <w:uiPriority w:val="59"/>
    <w:unhideWhenUsed/>
    <w:rsid w:val="00C664D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basedOn w:val="DefaultParagraphFont"/>
    <w:uiPriority w:val="99"/>
    <w:semiHidden/>
    <w:unhideWhenUsed/>
    <w:rsid w:val="000C4B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4324/9781315587479" TargetMode="External" Id="rId8" /><Relationship Type="http://schemas.openxmlformats.org/officeDocument/2006/relationships/header" Target="header1.xml" Id="rId13" /><Relationship Type="http://schemas.openxmlformats.org/officeDocument/2006/relationships/settings" Target="settings.xml" Id="rId3" /><Relationship Type="http://schemas.openxmlformats.org/officeDocument/2006/relationships/hyperlink" Target="https://3yy7gm31u9o0it5f51gqn0j1-wpengine.netdna-ssl.com/wp-content/uploads/2021/03/IoC-Healthcare-Report-Smaller-Version.pdf" TargetMode="External" Id="rId7" /><Relationship Type="http://schemas.openxmlformats.org/officeDocument/2006/relationships/hyperlink" Target="https://doi.org/10.1080/03054985.2021.2011713" TargetMode="Externa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hyperlink" Target="https://doi.org/10.1093/oxrep/grab046" TargetMode="External" Id="rId11" /><Relationship Type="http://schemas.openxmlformats.org/officeDocument/2006/relationships/footnotes" Target="footnotes.xml" Id="rId5" /><Relationship Type="http://schemas.openxmlformats.org/officeDocument/2006/relationships/fontTable" Target="fontTable.xml" Id="rId15" /><Relationship Type="http://schemas.openxmlformats.org/officeDocument/2006/relationships/hyperlink" Target="https://doi.org/10.1111/1744-7941.12354" TargetMode="External" Id="rId10" /><Relationship Type="http://schemas.openxmlformats.org/officeDocument/2006/relationships/webSettings" Target="webSettings.xml" Id="rId4" /><Relationship Type="http://schemas.openxmlformats.org/officeDocument/2006/relationships/hyperlink" Target="https://doi.org/10.2139/ssrn.4067462" TargetMode="External" Id="rId9" /><Relationship Type="http://schemas.openxmlformats.org/officeDocument/2006/relationships/footer" Target="footer1.xml" Id="rId14" /><Relationship Type="http://schemas.openxmlformats.org/officeDocument/2006/relationships/glossaryDocument" Target="glossary/document.xml" Id="Rc6982d0aa3b44270" /><Relationship Type="http://schemas.openxmlformats.org/officeDocument/2006/relationships/numbering" Target="numbering.xml" Id="R2a8331cffba84fb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719612f-b961-4b7b-b455-56ddaa9ba00c}"/>
      </w:docPartPr>
      <w:docPartBody>
        <w:p w14:paraId="0AD9E92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651F5EB-59E5-4906-A66C-BF06C4DF064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
  <lastModifiedBy>Paolina Markova</lastModifiedBy>
  <revision>8</revision>
  <dcterms:created xsi:type="dcterms:W3CDTF">2022-11-04T00:58:00.0000000Z</dcterms:created>
  <dcterms:modified xsi:type="dcterms:W3CDTF">2022-11-27T16:20:58.7717893Z</dcterms:modified>
</coreProperties>
</file>