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3049B6" w:rsidP="16F3F1A2" w:rsidRDefault="003049B6" w14:paraId="7F48DCEE" w14:textId="3BA906DE">
      <w:pPr>
        <w:pStyle w:val="Normal"/>
        <w:ind w:left="0"/>
        <w:jc w:val="center"/>
        <w:rPr>
          <w:sz w:val="22"/>
          <w:szCs w:val="22"/>
        </w:rPr>
      </w:pPr>
      <w:r w:rsidR="68A54928">
        <w:drawing>
          <wp:inline wp14:editId="3B48C478" wp14:anchorId="2AF7D467">
            <wp:extent cx="3377565" cy="1876425"/>
            <wp:effectExtent l="0" t="0" r="0" b="9525"/>
            <wp:docPr id="1" name="Picture 1"/>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 name="uwtsd logo.png"/>
                    <pic:cNvPicPr/>
                  </pic:nvPicPr>
                  <pic:blipFill>
                    <a:blip xmlns:r="http://schemas.openxmlformats.org/officeDocument/2006/relationships" r:embed="rId5" cstate="print">
                      <a:extLst>
                        <a:ext uri="{28A0092B-C50C-407E-A947-70E740481C1C}">
                          <a14:useLocalDpi xmlns:a14="http://schemas.microsoft.com/office/drawing/2010/main" val="0"/>
                        </a:ext>
                      </a:extLst>
                    </a:blip>
                    <a:stretch>
                      <a:fillRect/>
                    </a:stretch>
                  </pic:blipFill>
                  <pic:spPr>
                    <a:xfrm>
                      <a:off x="0" y="0"/>
                      <a:ext cx="3377565" cy="1876425"/>
                    </a:xfrm>
                    <a:prstGeom prst="rect">
                      <a:avLst/>
                    </a:prstGeom>
                  </pic:spPr>
                </pic:pic>
              </a:graphicData>
            </a:graphic>
          </wp:inline>
        </w:drawing>
      </w:r>
    </w:p>
    <w:p w:rsidR="003049B6" w:rsidRDefault="003049B6" w14:paraId="29509863" w14:textId="77777777"/>
    <w:tbl>
      <w:tblPr>
        <w:tblStyle w:val="TableGrid"/>
        <w:tblW w:w="0" w:type="auto"/>
        <w:tblLook w:val="04A0" w:firstRow="1" w:lastRow="0" w:firstColumn="1" w:lastColumn="0" w:noHBand="0" w:noVBand="1"/>
      </w:tblPr>
      <w:tblGrid>
        <w:gridCol w:w="4508"/>
        <w:gridCol w:w="4508"/>
      </w:tblGrid>
      <w:tr w:rsidR="003049B6" w:rsidTr="16F3F1A2" w14:paraId="0C6E3196" w14:textId="77777777">
        <w:tc>
          <w:tcPr>
            <w:tcW w:w="4508" w:type="dxa"/>
            <w:tcMar/>
          </w:tcPr>
          <w:p w:rsidR="003049B6" w:rsidP="00762465" w:rsidRDefault="003049B6" w14:paraId="13F2E675" w14:textId="77777777">
            <w:pPr>
              <w:spacing w:after="160" w:line="259" w:lineRule="auto"/>
              <w:rPr>
                <w:rFonts w:ascii="Arial" w:hAnsi="Arial" w:cs="Arial"/>
                <w:b/>
                <w:bCs/>
                <w:color w:val="0F1115"/>
                <w:sz w:val="30"/>
                <w:szCs w:val="30"/>
              </w:rPr>
            </w:pPr>
            <w:r>
              <w:rPr>
                <w:rFonts w:ascii="Arial" w:hAnsi="Arial" w:cs="Arial"/>
                <w:b/>
                <w:bCs/>
                <w:color w:val="0F1115"/>
                <w:sz w:val="30"/>
                <w:szCs w:val="30"/>
              </w:rPr>
              <w:br w:type="page"/>
            </w:r>
            <w:r>
              <w:rPr>
                <w:rFonts w:ascii="Arial" w:hAnsi="Arial" w:cs="Arial"/>
                <w:b/>
                <w:bCs/>
                <w:color w:val="0F1115"/>
                <w:sz w:val="30"/>
                <w:szCs w:val="30"/>
              </w:rPr>
              <w:t>Student Name</w:t>
            </w:r>
          </w:p>
        </w:tc>
        <w:tc>
          <w:tcPr>
            <w:tcW w:w="4508" w:type="dxa"/>
            <w:tcMar/>
          </w:tcPr>
          <w:p w:rsidR="003049B6" w:rsidP="00762465" w:rsidRDefault="003049B6" w14:paraId="687FDDD5" w14:textId="77777777">
            <w:pPr>
              <w:spacing w:after="160" w:line="259" w:lineRule="auto"/>
              <w:rPr>
                <w:rFonts w:ascii="Arial" w:hAnsi="Arial" w:cs="Arial"/>
                <w:b/>
                <w:bCs/>
                <w:color w:val="0F1115"/>
                <w:sz w:val="30"/>
                <w:szCs w:val="30"/>
              </w:rPr>
            </w:pPr>
            <w:r>
              <w:rPr>
                <w:rFonts w:ascii="Arial" w:hAnsi="Arial" w:cs="Arial"/>
                <w:b/>
                <w:bCs/>
                <w:color w:val="0F1115"/>
                <w:sz w:val="30"/>
                <w:szCs w:val="30"/>
              </w:rPr>
              <w:t>Sobia Khan</w:t>
            </w:r>
          </w:p>
        </w:tc>
      </w:tr>
      <w:tr w:rsidR="003049B6" w:rsidTr="16F3F1A2" w14:paraId="7C4B2279" w14:textId="77777777">
        <w:tc>
          <w:tcPr>
            <w:tcW w:w="4508" w:type="dxa"/>
            <w:tcMar/>
          </w:tcPr>
          <w:p w:rsidR="003049B6" w:rsidP="00762465" w:rsidRDefault="003049B6" w14:paraId="7A710EF8" w14:textId="77777777">
            <w:pPr>
              <w:spacing w:after="160" w:line="259" w:lineRule="auto"/>
              <w:rPr>
                <w:rFonts w:ascii="Arial" w:hAnsi="Arial" w:cs="Arial"/>
                <w:b/>
                <w:bCs/>
                <w:color w:val="0F1115"/>
                <w:sz w:val="30"/>
                <w:szCs w:val="30"/>
              </w:rPr>
            </w:pPr>
            <w:r>
              <w:rPr>
                <w:rFonts w:ascii="Arial" w:hAnsi="Arial" w:cs="Arial"/>
                <w:b/>
                <w:bCs/>
                <w:color w:val="0F1115"/>
                <w:sz w:val="30"/>
                <w:szCs w:val="30"/>
              </w:rPr>
              <w:t>Student ID</w:t>
            </w:r>
          </w:p>
        </w:tc>
        <w:tc>
          <w:tcPr>
            <w:tcW w:w="4508" w:type="dxa"/>
            <w:tcMar/>
          </w:tcPr>
          <w:p w:rsidR="003049B6" w:rsidP="00762465" w:rsidRDefault="003049B6" w14:paraId="5E584B3C" w14:textId="77777777">
            <w:pPr>
              <w:spacing w:after="160" w:line="259" w:lineRule="auto"/>
              <w:rPr>
                <w:rFonts w:ascii="Arial" w:hAnsi="Arial" w:cs="Arial"/>
                <w:b/>
                <w:bCs/>
                <w:color w:val="0F1115"/>
                <w:sz w:val="30"/>
                <w:szCs w:val="30"/>
              </w:rPr>
            </w:pPr>
            <w:r>
              <w:rPr>
                <w:rFonts w:ascii="Arial" w:hAnsi="Arial" w:cs="Arial"/>
                <w:b/>
                <w:bCs/>
                <w:color w:val="0F1115"/>
                <w:sz w:val="30"/>
                <w:szCs w:val="30"/>
              </w:rPr>
              <w:t>2327970</w:t>
            </w:r>
          </w:p>
        </w:tc>
      </w:tr>
      <w:tr w:rsidR="003049B6" w:rsidTr="16F3F1A2" w14:paraId="42C684D2" w14:textId="77777777">
        <w:tc>
          <w:tcPr>
            <w:tcW w:w="4508" w:type="dxa"/>
            <w:tcMar/>
          </w:tcPr>
          <w:p w:rsidR="003049B6" w:rsidP="00762465" w:rsidRDefault="003049B6" w14:paraId="69766873" w14:textId="77777777">
            <w:pPr>
              <w:spacing w:after="160" w:line="259" w:lineRule="auto"/>
              <w:rPr>
                <w:rFonts w:ascii="Arial" w:hAnsi="Arial" w:cs="Arial"/>
                <w:b/>
                <w:bCs/>
                <w:color w:val="0F1115"/>
                <w:sz w:val="30"/>
                <w:szCs w:val="30"/>
              </w:rPr>
            </w:pPr>
            <w:r>
              <w:rPr>
                <w:rFonts w:ascii="Arial" w:hAnsi="Arial" w:cs="Arial"/>
                <w:b/>
                <w:bCs/>
                <w:color w:val="0F1115"/>
                <w:sz w:val="30"/>
                <w:szCs w:val="30"/>
              </w:rPr>
              <w:t>Module Name</w:t>
            </w:r>
          </w:p>
        </w:tc>
        <w:tc>
          <w:tcPr>
            <w:tcW w:w="4508" w:type="dxa"/>
            <w:tcMar/>
          </w:tcPr>
          <w:p w:rsidR="003049B6" w:rsidP="00762465" w:rsidRDefault="003049B6" w14:paraId="7E920493" w14:textId="77777777">
            <w:pPr>
              <w:spacing w:after="160" w:line="259" w:lineRule="auto"/>
              <w:rPr>
                <w:rFonts w:ascii="Arial" w:hAnsi="Arial" w:cs="Arial"/>
                <w:b/>
                <w:bCs/>
                <w:color w:val="0F1115"/>
                <w:sz w:val="30"/>
                <w:szCs w:val="30"/>
              </w:rPr>
            </w:pPr>
            <w:r>
              <w:rPr>
                <w:rFonts w:ascii="Arial" w:hAnsi="Arial" w:cs="Arial"/>
                <w:b/>
                <w:bCs/>
                <w:color w:val="0F1115"/>
                <w:sz w:val="30"/>
                <w:szCs w:val="30"/>
              </w:rPr>
              <w:t xml:space="preserve">Introduction </w:t>
            </w:r>
            <w:r w:rsidR="00733267">
              <w:rPr>
                <w:rFonts w:ascii="Arial" w:hAnsi="Arial" w:cs="Arial"/>
                <w:b/>
                <w:bCs/>
                <w:color w:val="0F1115"/>
                <w:sz w:val="30"/>
                <w:szCs w:val="30"/>
              </w:rPr>
              <w:t xml:space="preserve">to </w:t>
            </w:r>
            <w:r>
              <w:rPr>
                <w:rFonts w:ascii="Arial" w:hAnsi="Arial" w:cs="Arial"/>
                <w:b/>
                <w:bCs/>
                <w:color w:val="0F1115"/>
                <w:sz w:val="30"/>
                <w:szCs w:val="30"/>
              </w:rPr>
              <w:t>Independent Research Skills</w:t>
            </w:r>
          </w:p>
        </w:tc>
      </w:tr>
      <w:tr w:rsidR="003049B6" w:rsidTr="16F3F1A2" w14:paraId="6F0A4691" w14:textId="77777777">
        <w:tc>
          <w:tcPr>
            <w:tcW w:w="4508" w:type="dxa"/>
            <w:tcMar/>
          </w:tcPr>
          <w:p w:rsidR="003049B6" w:rsidP="00762465" w:rsidRDefault="003049B6" w14:paraId="54E24B13" w14:textId="77777777">
            <w:pPr>
              <w:spacing w:after="160" w:line="259" w:lineRule="auto"/>
              <w:rPr>
                <w:rFonts w:ascii="Arial" w:hAnsi="Arial" w:cs="Arial"/>
                <w:b/>
                <w:bCs/>
                <w:color w:val="0F1115"/>
                <w:sz w:val="30"/>
                <w:szCs w:val="30"/>
              </w:rPr>
            </w:pPr>
            <w:r>
              <w:rPr>
                <w:rFonts w:ascii="Arial" w:hAnsi="Arial" w:cs="Arial"/>
                <w:b/>
                <w:bCs/>
                <w:color w:val="0F1115"/>
                <w:sz w:val="30"/>
                <w:szCs w:val="30"/>
              </w:rPr>
              <w:t>Module Code</w:t>
            </w:r>
          </w:p>
        </w:tc>
        <w:tc>
          <w:tcPr>
            <w:tcW w:w="4508" w:type="dxa"/>
            <w:tcMar/>
          </w:tcPr>
          <w:p w:rsidR="003049B6" w:rsidP="00762465" w:rsidRDefault="003049B6" w14:paraId="0866E921" w14:textId="77777777">
            <w:pPr>
              <w:spacing w:after="160" w:line="259" w:lineRule="auto"/>
              <w:rPr>
                <w:rFonts w:ascii="Arial" w:hAnsi="Arial" w:cs="Arial"/>
                <w:b/>
                <w:bCs/>
                <w:color w:val="0F1115"/>
                <w:sz w:val="30"/>
                <w:szCs w:val="30"/>
              </w:rPr>
            </w:pPr>
            <w:r>
              <w:rPr>
                <w:rFonts w:ascii="Arial" w:hAnsi="Arial" w:cs="Arial"/>
                <w:b/>
                <w:bCs/>
                <w:color w:val="0F1115"/>
                <w:sz w:val="30"/>
                <w:szCs w:val="30"/>
              </w:rPr>
              <w:t>BMHP5019</w:t>
            </w:r>
          </w:p>
        </w:tc>
      </w:tr>
      <w:tr w:rsidR="003049B6" w:rsidTr="16F3F1A2" w14:paraId="54225D74" w14:textId="77777777">
        <w:tc>
          <w:tcPr>
            <w:tcW w:w="4508" w:type="dxa"/>
            <w:tcMar/>
          </w:tcPr>
          <w:p w:rsidR="003049B6" w:rsidP="16F3F1A2" w:rsidRDefault="003049B6" w14:paraId="6CC54AD8" w14:textId="217CD00A">
            <w:pPr>
              <w:spacing w:after="160" w:line="259" w:lineRule="auto"/>
              <w:rPr>
                <w:rFonts w:ascii="Arial" w:hAnsi="Arial" w:cs="Arial"/>
                <w:b w:val="1"/>
                <w:bCs w:val="1"/>
                <w:color w:val="0F1115"/>
                <w:sz w:val="30"/>
                <w:szCs w:val="30"/>
              </w:rPr>
            </w:pPr>
            <w:r w:rsidRPr="16F3F1A2" w:rsidR="05C2A66A">
              <w:rPr>
                <w:rFonts w:ascii="Arial" w:hAnsi="Arial" w:cs="Arial"/>
                <w:b w:val="1"/>
                <w:bCs w:val="1"/>
                <w:color w:val="0F1115"/>
                <w:sz w:val="30"/>
                <w:szCs w:val="30"/>
              </w:rPr>
              <w:t>LEACTURE NAME</w:t>
            </w:r>
          </w:p>
          <w:p w:rsidR="003049B6" w:rsidP="00762465" w:rsidRDefault="003049B6" w14:paraId="78420FA0" w14:textId="61FBA64A">
            <w:pPr>
              <w:spacing w:after="160" w:line="259" w:lineRule="auto"/>
              <w:rPr>
                <w:rFonts w:ascii="Arial" w:hAnsi="Arial" w:cs="Arial"/>
                <w:b w:val="1"/>
                <w:bCs w:val="1"/>
                <w:color w:val="0F1115"/>
                <w:sz w:val="30"/>
                <w:szCs w:val="30"/>
              </w:rPr>
            </w:pPr>
            <w:r w:rsidRPr="16F3F1A2" w:rsidR="68A54928">
              <w:rPr>
                <w:rFonts w:ascii="Arial" w:hAnsi="Arial" w:cs="Arial"/>
                <w:b w:val="1"/>
                <w:bCs w:val="1"/>
                <w:color w:val="0F1115"/>
                <w:sz w:val="30"/>
                <w:szCs w:val="30"/>
              </w:rPr>
              <w:t>Assignment Title</w:t>
            </w:r>
          </w:p>
        </w:tc>
        <w:tc>
          <w:tcPr>
            <w:tcW w:w="4508" w:type="dxa"/>
            <w:tcMar/>
          </w:tcPr>
          <w:p w:rsidR="003049B6" w:rsidP="16F3F1A2" w:rsidRDefault="003049B6" w14:paraId="0B474704" w14:textId="71C688B9">
            <w:pPr>
              <w:pStyle w:val="Normal"/>
              <w:spacing w:after="160" w:line="259" w:lineRule="auto"/>
              <w:rPr>
                <w:rFonts w:ascii="Arial" w:hAnsi="Arial" w:cs="Arial"/>
                <w:b w:val="1"/>
                <w:bCs w:val="1"/>
                <w:color w:val="0F1115"/>
                <w:sz w:val="30"/>
                <w:szCs w:val="30"/>
              </w:rPr>
            </w:pPr>
            <w:r w:rsidRPr="16F3F1A2" w:rsidR="73784C56">
              <w:rPr>
                <w:rFonts w:ascii="Arial" w:hAnsi="Arial" w:cs="Arial"/>
                <w:b w:val="1"/>
                <w:bCs w:val="1"/>
                <w:color w:val="0F1115"/>
                <w:sz w:val="30"/>
                <w:szCs w:val="30"/>
              </w:rPr>
              <w:t>RAHEELA SHAIKH</w:t>
            </w:r>
          </w:p>
          <w:p w:rsidR="003049B6" w:rsidP="16F3F1A2" w:rsidRDefault="003049B6" w14:paraId="195E5CFF" w14:textId="7360A4A3">
            <w:pPr>
              <w:pStyle w:val="Normal"/>
              <w:spacing w:after="160" w:line="259" w:lineRule="auto"/>
              <w:rPr>
                <w:rFonts w:ascii="Arial" w:hAnsi="Arial" w:cs="Arial"/>
                <w:b w:val="1"/>
                <w:bCs w:val="1"/>
                <w:color w:val="0F1115"/>
                <w:sz w:val="30"/>
                <w:szCs w:val="30"/>
              </w:rPr>
            </w:pPr>
            <w:r w:rsidRPr="16F3F1A2" w:rsidR="68A54928">
              <w:rPr>
                <w:rFonts w:ascii="Arial" w:hAnsi="Arial" w:cs="Arial"/>
                <w:b w:val="1"/>
                <w:bCs w:val="1"/>
                <w:color w:val="0F1115"/>
                <w:sz w:val="30"/>
                <w:szCs w:val="30"/>
              </w:rPr>
              <w:t>Component</w:t>
            </w:r>
            <w:r w:rsidRPr="16F3F1A2" w:rsidR="68A54928">
              <w:rPr>
                <w:rFonts w:ascii="Arial" w:hAnsi="Arial" w:cs="Arial"/>
                <w:b w:val="1"/>
                <w:bCs w:val="1"/>
                <w:color w:val="0F1115"/>
                <w:sz w:val="30"/>
                <w:szCs w:val="30"/>
              </w:rPr>
              <w:t xml:space="preserve"> 1: </w:t>
            </w:r>
            <w:r w:rsidRPr="16F3F1A2" w:rsidR="68A54928">
              <w:rPr>
                <w:rFonts w:ascii="Arial" w:hAnsi="Arial" w:cs="Arial"/>
                <w:b w:val="1"/>
                <w:bCs w:val="1"/>
                <w:color w:val="0F1115"/>
                <w:sz w:val="30"/>
                <w:szCs w:val="30"/>
              </w:rPr>
              <w:t>Research Proposal</w:t>
            </w:r>
            <w:r w:rsidRPr="16F3F1A2" w:rsidR="1B58C274">
              <w:rPr>
                <w:rFonts w:ascii="Arial" w:hAnsi="Arial" w:cs="Arial"/>
                <w:b w:val="1"/>
                <w:bCs w:val="1"/>
                <w:color w:val="0F1115"/>
                <w:sz w:val="30"/>
                <w:szCs w:val="30"/>
              </w:rPr>
              <w:t xml:space="preserve"> (</w:t>
            </w:r>
            <w:r w:rsidRPr="16F3F1A2" w:rsidR="1B58C274">
              <w:rPr>
                <w:rFonts w:ascii="Arial" w:hAnsi="Arial" w:cs="Arial"/>
                <w:b w:val="1"/>
                <w:bCs w:val="1"/>
                <w:color w:val="0F1115"/>
                <w:sz w:val="30"/>
                <w:szCs w:val="30"/>
              </w:rPr>
              <w:t xml:space="preserve">A Scoping Review of Mental Health Challenges Among Higher Studies Students in the United </w:t>
            </w:r>
            <w:r w:rsidRPr="16F3F1A2" w:rsidR="1B58C274">
              <w:rPr>
                <w:rFonts w:ascii="Arial" w:hAnsi="Arial" w:cs="Arial"/>
                <w:b w:val="1"/>
                <w:bCs w:val="1"/>
                <w:color w:val="0F1115"/>
                <w:sz w:val="30"/>
                <w:szCs w:val="30"/>
              </w:rPr>
              <w:t xml:space="preserve">Kingdom: </w:t>
            </w:r>
            <w:r w:rsidRPr="16F3F1A2" w:rsidR="1B58C274">
              <w:rPr>
                <w:rFonts w:ascii="Arial" w:hAnsi="Arial" w:cs="Arial"/>
                <w:b w:val="1"/>
                <w:bCs w:val="1"/>
                <w:color w:val="0F1115"/>
                <w:sz w:val="30"/>
                <w:szCs w:val="30"/>
              </w:rPr>
              <w:t>Identifying</w:t>
            </w:r>
            <w:r w:rsidRPr="16F3F1A2" w:rsidR="1B58C274">
              <w:rPr>
                <w:rFonts w:ascii="Arial" w:hAnsi="Arial" w:cs="Arial"/>
                <w:b w:val="1"/>
                <w:bCs w:val="1"/>
                <w:color w:val="0F1115"/>
                <w:sz w:val="30"/>
                <w:szCs w:val="30"/>
              </w:rPr>
              <w:t xml:space="preserve"> Themes Using Aveyard's Simplified</w:t>
            </w:r>
            <w:r w:rsidRPr="16F3F1A2" w:rsidR="2B10DF87">
              <w:rPr>
                <w:rFonts w:ascii="Arial" w:hAnsi="Arial" w:cs="Arial"/>
                <w:b w:val="1"/>
                <w:bCs w:val="1"/>
                <w:color w:val="0F1115"/>
                <w:sz w:val="30"/>
                <w:szCs w:val="30"/>
              </w:rPr>
              <w:t xml:space="preserve"> Thematic </w:t>
            </w:r>
            <w:r w:rsidRPr="16F3F1A2" w:rsidR="1B58C274">
              <w:rPr>
                <w:rFonts w:ascii="Arial" w:hAnsi="Arial" w:cs="Arial"/>
                <w:b w:val="1"/>
                <w:bCs w:val="1"/>
                <w:color w:val="0F1115"/>
                <w:sz w:val="30"/>
                <w:szCs w:val="30"/>
              </w:rPr>
              <w:t>Analysis</w:t>
            </w:r>
            <w:r w:rsidRPr="16F3F1A2" w:rsidR="1B58C274">
              <w:rPr>
                <w:rFonts w:ascii="Arial" w:hAnsi="Arial" w:cs="Arial"/>
                <w:b w:val="1"/>
                <w:bCs w:val="1"/>
                <w:color w:val="0F1115"/>
                <w:sz w:val="30"/>
                <w:szCs w:val="30"/>
              </w:rPr>
              <w:t>)</w:t>
            </w:r>
          </w:p>
        </w:tc>
      </w:tr>
      <w:tr w:rsidR="003049B6" w:rsidTr="16F3F1A2" w14:paraId="673D4609" w14:textId="77777777">
        <w:tc>
          <w:tcPr>
            <w:tcW w:w="4508" w:type="dxa"/>
            <w:tcMar/>
          </w:tcPr>
          <w:p w:rsidR="003049B6" w:rsidP="00762465" w:rsidRDefault="003049B6" w14:paraId="45681B88" w14:textId="77777777">
            <w:pPr>
              <w:spacing w:after="160" w:line="259" w:lineRule="auto"/>
              <w:rPr>
                <w:rFonts w:ascii="Arial" w:hAnsi="Arial" w:cs="Arial"/>
                <w:b/>
                <w:bCs/>
                <w:color w:val="0F1115"/>
                <w:sz w:val="30"/>
                <w:szCs w:val="30"/>
              </w:rPr>
            </w:pPr>
            <w:r>
              <w:rPr>
                <w:rFonts w:ascii="Arial" w:hAnsi="Arial" w:cs="Arial"/>
                <w:b/>
                <w:bCs/>
                <w:color w:val="0F1115"/>
                <w:sz w:val="30"/>
                <w:szCs w:val="30"/>
              </w:rPr>
              <w:t>Date of Submission</w:t>
            </w:r>
          </w:p>
        </w:tc>
        <w:tc>
          <w:tcPr>
            <w:tcW w:w="4508" w:type="dxa"/>
            <w:tcMar/>
          </w:tcPr>
          <w:p w:rsidR="003049B6" w:rsidP="00762465" w:rsidRDefault="003049B6" w14:paraId="45F51BEE" w14:textId="77777777">
            <w:pPr>
              <w:spacing w:after="160" w:line="259" w:lineRule="auto"/>
              <w:rPr>
                <w:rFonts w:ascii="Arial" w:hAnsi="Arial" w:cs="Arial"/>
                <w:b/>
                <w:bCs/>
                <w:color w:val="0F1115"/>
                <w:sz w:val="30"/>
                <w:szCs w:val="30"/>
              </w:rPr>
            </w:pPr>
            <w:r>
              <w:rPr>
                <w:rFonts w:ascii="Arial" w:hAnsi="Arial" w:cs="Arial"/>
                <w:b/>
                <w:bCs/>
                <w:color w:val="0F1115"/>
                <w:sz w:val="30"/>
                <w:szCs w:val="30"/>
              </w:rPr>
              <w:t>15 Jun 2026</w:t>
            </w:r>
          </w:p>
        </w:tc>
      </w:tr>
    </w:tbl>
    <w:p w:rsidR="003049B6" w:rsidRDefault="003049B6" w14:paraId="34B4B989" w14:textId="77777777">
      <w:pPr>
        <w:rPr>
          <w:rFonts w:ascii="Times New Roman" w:hAnsi="Times New Roman" w:eastAsia="Times New Roman" w:cs="Times New Roman"/>
          <w:b/>
          <w:bCs/>
          <w:kern w:val="36"/>
          <w:sz w:val="48"/>
          <w:szCs w:val="48"/>
          <w:lang w:eastAsia="en-GB"/>
        </w:rPr>
      </w:pPr>
      <w:r>
        <w:br w:type="page"/>
      </w:r>
    </w:p>
    <w:p w:rsidRPr="00F5284A" w:rsidR="00F5284A" w:rsidP="004B46F8" w:rsidRDefault="00F5284A" w14:paraId="143E96B0" w14:textId="77777777">
      <w:pPr>
        <w:pStyle w:val="Heading1"/>
        <w:jc w:val="both"/>
        <w:rPr>
          <w:rFonts w:ascii="Arial" w:hAnsi="Arial" w:cs="Arial"/>
          <w:sz w:val="24"/>
          <w:szCs w:val="24"/>
        </w:rPr>
      </w:pPr>
      <w:r w:rsidRPr="16F3F1A2" w:rsidR="658173C7">
        <w:rPr>
          <w:rFonts w:ascii="Arial" w:hAnsi="Arial" w:cs="Arial"/>
          <w:sz w:val="24"/>
          <w:szCs w:val="24"/>
        </w:rPr>
        <w:t>Introduction</w:t>
      </w:r>
    </w:p>
    <w:p w:rsidRPr="00F5284A" w:rsidR="00F5284A" w:rsidP="00F5284A" w:rsidRDefault="00F5284A" w14:paraId="40279037" w14:textId="621037A0">
      <w:pPr>
        <w:spacing w:line="360" w:lineRule="auto"/>
        <w:jc w:val="both"/>
        <w:rPr>
          <w:rFonts w:ascii="Arial" w:hAnsi="Arial" w:cs="Arial"/>
        </w:rPr>
      </w:pPr>
      <w:r w:rsidRPr="16F3F1A2" w:rsidR="357AADEA">
        <w:rPr>
          <w:rFonts w:ascii="Arial" w:hAnsi="Arial" w:cs="Arial"/>
        </w:rPr>
        <w:t xml:space="preserve">In this scooping review </w:t>
      </w:r>
      <w:r w:rsidRPr="16F3F1A2" w:rsidR="658173C7">
        <w:rPr>
          <w:rFonts w:ascii="Arial" w:hAnsi="Arial" w:cs="Arial"/>
        </w:rPr>
        <w:t xml:space="preserve">research proposal </w:t>
      </w:r>
      <w:r w:rsidRPr="16F3F1A2" w:rsidR="658173C7">
        <w:rPr>
          <w:rFonts w:ascii="Arial" w:hAnsi="Arial" w:cs="Arial"/>
        </w:rPr>
        <w:t>discusses</w:t>
      </w:r>
      <w:r w:rsidRPr="16F3F1A2" w:rsidR="658173C7">
        <w:rPr>
          <w:rFonts w:ascii="Arial" w:hAnsi="Arial" w:cs="Arial"/>
        </w:rPr>
        <w:t xml:space="preserve"> examining mental health problems among university students in the UK. To look into important subjects in existing writing and </w:t>
      </w:r>
      <w:r w:rsidRPr="16F3F1A2" w:rsidR="658173C7">
        <w:rPr>
          <w:rFonts w:ascii="Arial" w:hAnsi="Arial" w:cs="Arial"/>
        </w:rPr>
        <w:t>identify areas that need more research and support, it provides</w:t>
      </w:r>
      <w:r w:rsidRPr="16F3F1A2" w:rsidR="658173C7">
        <w:rPr>
          <w:rFonts w:ascii="Arial" w:hAnsi="Arial" w:cs="Arial"/>
        </w:rPr>
        <w:t xml:space="preserve"> the reasons, research goals</w:t>
      </w:r>
      <w:r w:rsidRPr="16F3F1A2" w:rsidR="658173C7">
        <w:rPr>
          <w:rFonts w:ascii="Arial" w:hAnsi="Arial" w:cs="Arial"/>
        </w:rPr>
        <w:t>, methods, and ethical concerns</w:t>
      </w:r>
      <w:r w:rsidRPr="16F3F1A2" w:rsidR="658173C7">
        <w:rPr>
          <w:rFonts w:ascii="Arial" w:hAnsi="Arial" w:cs="Arial"/>
        </w:rPr>
        <w:t>.</w:t>
      </w:r>
    </w:p>
    <w:p w:rsidRPr="003049B6" w:rsidR="004704D8" w:rsidP="003049B6" w:rsidRDefault="004704D8" w14:paraId="48D46340" w14:textId="77777777">
      <w:pPr>
        <w:pStyle w:val="Heading2"/>
        <w:jc w:val="both"/>
        <w:rPr>
          <w:rFonts w:ascii="Arial" w:hAnsi="Arial" w:cs="Arial"/>
          <w:sz w:val="24"/>
          <w:szCs w:val="24"/>
        </w:rPr>
      </w:pPr>
      <w:r w:rsidRPr="16F3F1A2" w:rsidR="59448E22">
        <w:rPr>
          <w:rFonts w:ascii="Arial" w:hAnsi="Arial" w:cs="Arial"/>
          <w:sz w:val="24"/>
          <w:szCs w:val="24"/>
        </w:rPr>
        <w:t>Background and Rationale</w:t>
      </w:r>
    </w:p>
    <w:p w:rsidRPr="003049B6" w:rsidR="004704D8" w:rsidP="003049B6" w:rsidRDefault="006F391B" w14:paraId="16F05CDA" w14:textId="77777777">
      <w:pPr>
        <w:pStyle w:val="NormalWeb"/>
        <w:spacing w:line="360" w:lineRule="auto"/>
        <w:jc w:val="both"/>
        <w:rPr>
          <w:rFonts w:ascii="Arial" w:hAnsi="Arial" w:cs="Arial"/>
        </w:rPr>
      </w:pPr>
      <w:r w:rsidRPr="006F391B">
        <w:rPr>
          <w:rFonts w:ascii="Arial" w:hAnsi="Arial" w:cs="Arial"/>
        </w:rPr>
        <w:t xml:space="preserve">In the UK, </w:t>
      </w:r>
      <w:r>
        <w:rPr>
          <w:rFonts w:ascii="Arial" w:hAnsi="Arial" w:cs="Arial"/>
        </w:rPr>
        <w:t xml:space="preserve">there is a growing concern </w:t>
      </w:r>
      <w:r w:rsidRPr="006F391B">
        <w:rPr>
          <w:rFonts w:ascii="Arial" w:hAnsi="Arial" w:cs="Arial"/>
        </w:rPr>
        <w:t xml:space="preserve">about mental health </w:t>
      </w:r>
      <w:r>
        <w:rPr>
          <w:rFonts w:ascii="Arial" w:hAnsi="Arial" w:cs="Arial"/>
        </w:rPr>
        <w:t xml:space="preserve">issues </w:t>
      </w:r>
      <w:r w:rsidRPr="006F391B">
        <w:rPr>
          <w:rFonts w:ascii="Arial" w:hAnsi="Arial" w:cs="Arial"/>
        </w:rPr>
        <w:t>in college</w:t>
      </w:r>
      <w:r>
        <w:rPr>
          <w:rFonts w:ascii="Arial" w:hAnsi="Arial" w:cs="Arial"/>
        </w:rPr>
        <w:t>/university</w:t>
      </w:r>
      <w:r w:rsidRPr="006F391B">
        <w:rPr>
          <w:rFonts w:ascii="Arial" w:hAnsi="Arial" w:cs="Arial"/>
        </w:rPr>
        <w:t xml:space="preserve"> students. Many students often feel anxious, sad, stressed, lonely, and worried about </w:t>
      </w:r>
      <w:r>
        <w:rPr>
          <w:rFonts w:ascii="Arial" w:hAnsi="Arial" w:cs="Arial"/>
        </w:rPr>
        <w:t>finances</w:t>
      </w:r>
      <w:r w:rsidRPr="006F391B">
        <w:rPr>
          <w:rFonts w:ascii="Arial" w:hAnsi="Arial" w:cs="Arial"/>
        </w:rPr>
        <w:t xml:space="preserve"> and </w:t>
      </w:r>
      <w:r>
        <w:rPr>
          <w:rFonts w:ascii="Arial" w:hAnsi="Arial" w:cs="Arial"/>
        </w:rPr>
        <w:t xml:space="preserve">academic </w:t>
      </w:r>
      <w:r w:rsidRPr="006F391B">
        <w:rPr>
          <w:rFonts w:ascii="Arial" w:hAnsi="Arial" w:cs="Arial"/>
        </w:rPr>
        <w:t xml:space="preserve">work. These feelings can be harmful to their health and their </w:t>
      </w:r>
      <w:r>
        <w:rPr>
          <w:rFonts w:ascii="Arial" w:hAnsi="Arial" w:cs="Arial"/>
        </w:rPr>
        <w:t>academic</w:t>
      </w:r>
      <w:r w:rsidRPr="006F391B">
        <w:rPr>
          <w:rFonts w:ascii="Arial" w:hAnsi="Arial" w:cs="Arial"/>
        </w:rPr>
        <w:t xml:space="preserve"> performance. Research shows that </w:t>
      </w:r>
      <w:r w:rsidRPr="006F391B" w:rsidR="00BB147B">
        <w:rPr>
          <w:rFonts w:ascii="Arial" w:hAnsi="Arial" w:cs="Arial"/>
        </w:rPr>
        <w:t>higher</w:t>
      </w:r>
      <w:r w:rsidR="00BB147B">
        <w:rPr>
          <w:rFonts w:ascii="Arial" w:hAnsi="Arial" w:cs="Arial"/>
        </w:rPr>
        <w:t xml:space="preserve"> education </w:t>
      </w:r>
      <w:r w:rsidRPr="006F391B">
        <w:rPr>
          <w:rFonts w:ascii="Arial" w:hAnsi="Arial" w:cs="Arial"/>
        </w:rPr>
        <w:t xml:space="preserve">students are facing mental health problems in recent years. This has created a greater need for </w:t>
      </w:r>
      <w:r>
        <w:rPr>
          <w:rFonts w:ascii="Arial" w:hAnsi="Arial" w:cs="Arial"/>
        </w:rPr>
        <w:t>counselling and support services at universities (Tho</w:t>
      </w:r>
      <w:r w:rsidR="00733267">
        <w:rPr>
          <w:rFonts w:ascii="Arial" w:hAnsi="Arial" w:cs="Arial"/>
        </w:rPr>
        <w:t>mpson et al., 2021</w:t>
      </w:r>
      <w:r>
        <w:rPr>
          <w:rFonts w:ascii="Arial" w:hAnsi="Arial" w:cs="Arial"/>
        </w:rPr>
        <w:t>; Campbell et al., 2022).</w:t>
      </w:r>
      <w:r w:rsidRPr="006F391B">
        <w:rPr>
          <w:rFonts w:ascii="Arial" w:hAnsi="Arial" w:cs="Arial"/>
        </w:rPr>
        <w:t xml:space="preserve"> Also, </w:t>
      </w:r>
      <w:r w:rsidR="00BB147B">
        <w:rPr>
          <w:rFonts w:ascii="Arial" w:hAnsi="Arial" w:cs="Arial"/>
        </w:rPr>
        <w:t>poor</w:t>
      </w:r>
      <w:r w:rsidRPr="006F391B">
        <w:rPr>
          <w:rFonts w:ascii="Arial" w:hAnsi="Arial" w:cs="Arial"/>
        </w:rPr>
        <w:t xml:space="preserve"> mental health can cause lower grades, </w:t>
      </w:r>
      <w:r w:rsidR="00BB147B">
        <w:rPr>
          <w:rFonts w:ascii="Arial" w:hAnsi="Arial" w:cs="Arial"/>
        </w:rPr>
        <w:t>a limited social circle</w:t>
      </w:r>
      <w:r w:rsidRPr="006F391B">
        <w:rPr>
          <w:rFonts w:ascii="Arial" w:hAnsi="Arial" w:cs="Arial"/>
        </w:rPr>
        <w:t>, a</w:t>
      </w:r>
      <w:r>
        <w:rPr>
          <w:rFonts w:ascii="Arial" w:hAnsi="Arial" w:cs="Arial"/>
        </w:rPr>
        <w:t xml:space="preserve">nd </w:t>
      </w:r>
      <w:r w:rsidR="00BB147B">
        <w:rPr>
          <w:rFonts w:ascii="Arial" w:hAnsi="Arial" w:cs="Arial"/>
        </w:rPr>
        <w:t>higher dropout rates</w:t>
      </w:r>
      <w:r w:rsidRPr="003049B6" w:rsidR="004704D8">
        <w:rPr>
          <w:rFonts w:ascii="Arial" w:hAnsi="Arial" w:cs="Arial"/>
        </w:rPr>
        <w:t xml:space="preserve"> (</w:t>
      </w:r>
      <w:r w:rsidR="005C3617">
        <w:rPr>
          <w:rFonts w:ascii="Arial" w:hAnsi="Arial" w:cs="Arial"/>
        </w:rPr>
        <w:t>Cogan et al., 2025</w:t>
      </w:r>
      <w:r w:rsidRPr="003049B6" w:rsidR="004704D8">
        <w:rPr>
          <w:rFonts w:ascii="Arial" w:hAnsi="Arial" w:cs="Arial"/>
        </w:rPr>
        <w:t>).</w:t>
      </w:r>
    </w:p>
    <w:p w:rsidRPr="003049B6" w:rsidR="004704D8" w:rsidP="003049B6" w:rsidRDefault="002239A1" w14:paraId="1E26DF6E" w14:textId="77777777">
      <w:pPr>
        <w:pStyle w:val="NormalWeb"/>
        <w:spacing w:line="360" w:lineRule="auto"/>
        <w:jc w:val="both"/>
        <w:rPr>
          <w:rFonts w:ascii="Arial" w:hAnsi="Arial" w:cs="Arial"/>
        </w:rPr>
      </w:pPr>
      <w:r w:rsidRPr="002239A1">
        <w:rPr>
          <w:rFonts w:ascii="Arial" w:hAnsi="Arial" w:cs="Arial"/>
        </w:rPr>
        <w:t xml:space="preserve">Health and social care workers play an important role in helping people stay healthy, preventing mental health issues, and supporting those in need. So, understanding student mental health is important for more than just colleges and universities. Although there is </w:t>
      </w:r>
      <w:r w:rsidR="00634AB8">
        <w:rPr>
          <w:rFonts w:ascii="Arial" w:hAnsi="Arial" w:cs="Arial"/>
        </w:rPr>
        <w:t>extensive research on student mental health, the findings come from different academic fields</w:t>
      </w:r>
      <w:r w:rsidRPr="002239A1">
        <w:rPr>
          <w:rFonts w:ascii="Arial" w:hAnsi="Arial" w:cs="Arial"/>
        </w:rPr>
        <w:t xml:space="preserve"> and focus on various factors. So, a scoping assessment is useful </w:t>
      </w:r>
      <w:r>
        <w:rPr>
          <w:rFonts w:ascii="Arial" w:hAnsi="Arial" w:cs="Arial"/>
        </w:rPr>
        <w:t>for reviewing current information, identifying common trends, and highlighting</w:t>
      </w:r>
      <w:r w:rsidRPr="002239A1">
        <w:rPr>
          <w:rFonts w:ascii="Arial" w:hAnsi="Arial" w:cs="Arial"/>
        </w:rPr>
        <w:t xml:space="preserve"> areas tha</w:t>
      </w:r>
      <w:r>
        <w:rPr>
          <w:rFonts w:ascii="Arial" w:hAnsi="Arial" w:cs="Arial"/>
        </w:rPr>
        <w:t>t need further study and action</w:t>
      </w:r>
      <w:r w:rsidRPr="003049B6" w:rsidR="004704D8">
        <w:rPr>
          <w:rFonts w:ascii="Arial" w:hAnsi="Arial" w:cs="Arial"/>
        </w:rPr>
        <w:t>.</w:t>
      </w:r>
    </w:p>
    <w:p w:rsidRPr="003049B6" w:rsidR="004704D8" w:rsidP="00634AB8" w:rsidRDefault="004704D8" w14:paraId="54563655" w14:textId="77777777">
      <w:pPr>
        <w:pStyle w:val="Heading2"/>
        <w:jc w:val="both"/>
        <w:rPr>
          <w:rFonts w:ascii="Arial" w:hAnsi="Arial" w:cs="Arial"/>
          <w:sz w:val="24"/>
          <w:szCs w:val="24"/>
        </w:rPr>
      </w:pPr>
      <w:r w:rsidRPr="16F3F1A2" w:rsidR="59448E22">
        <w:rPr>
          <w:rFonts w:ascii="Arial" w:hAnsi="Arial" w:cs="Arial"/>
          <w:sz w:val="24"/>
          <w:szCs w:val="24"/>
        </w:rPr>
        <w:t>Research Aim and Objectives</w:t>
      </w:r>
    </w:p>
    <w:p w:rsidRPr="00182249" w:rsidR="00182249" w:rsidP="00182249" w:rsidRDefault="00182249" w14:paraId="0A6F3DA3" w14:textId="77777777">
      <w:pPr>
        <w:pStyle w:val="NormalWeb"/>
        <w:spacing w:line="360" w:lineRule="auto"/>
        <w:jc w:val="both"/>
        <w:rPr>
          <w:rFonts w:ascii="Arial" w:hAnsi="Arial" w:cs="Arial"/>
        </w:rPr>
      </w:pPr>
      <w:r w:rsidRPr="00182249">
        <w:rPr>
          <w:rFonts w:ascii="Arial" w:hAnsi="Arial" w:cs="Arial"/>
        </w:rPr>
        <w:t xml:space="preserve">This study </w:t>
      </w:r>
      <w:r>
        <w:rPr>
          <w:rFonts w:ascii="Arial" w:hAnsi="Arial" w:cs="Arial"/>
        </w:rPr>
        <w:t>aims</w:t>
      </w:r>
      <w:r w:rsidRPr="00182249">
        <w:rPr>
          <w:rFonts w:ascii="Arial" w:hAnsi="Arial" w:cs="Arial"/>
        </w:rPr>
        <w:t xml:space="preserve"> to understand what we know about mental health problems in university students in the UK.</w:t>
      </w:r>
    </w:p>
    <w:p w:rsidRPr="00182249" w:rsidR="00182249" w:rsidP="00182249" w:rsidRDefault="00182249" w14:paraId="689C5920" w14:textId="77777777">
      <w:pPr>
        <w:pStyle w:val="NormalWeb"/>
        <w:jc w:val="both"/>
        <w:rPr>
          <w:rFonts w:ascii="Arial" w:hAnsi="Arial" w:cs="Arial"/>
        </w:rPr>
      </w:pPr>
      <w:r w:rsidRPr="00182249">
        <w:rPr>
          <w:rFonts w:ascii="Arial" w:hAnsi="Arial" w:cs="Arial"/>
        </w:rPr>
        <w:t>Goals:</w:t>
      </w:r>
    </w:p>
    <w:p w:rsidRPr="00182249" w:rsidR="00182249" w:rsidP="00182249" w:rsidRDefault="00182249" w14:paraId="51140255" w14:textId="77777777">
      <w:pPr>
        <w:pStyle w:val="NormalWeb"/>
        <w:numPr>
          <w:ilvl w:val="0"/>
          <w:numId w:val="9"/>
        </w:numPr>
        <w:spacing w:line="360" w:lineRule="auto"/>
        <w:jc w:val="both"/>
        <w:rPr>
          <w:rFonts w:ascii="Arial" w:hAnsi="Arial" w:cs="Arial"/>
        </w:rPr>
      </w:pPr>
      <w:r w:rsidRPr="00182249">
        <w:rPr>
          <w:rFonts w:ascii="Arial" w:hAnsi="Arial" w:cs="Arial"/>
        </w:rPr>
        <w:t>To find out what common mental health problems college students experience.</w:t>
      </w:r>
    </w:p>
    <w:p w:rsidRPr="00182249" w:rsidR="00182249" w:rsidP="00182249" w:rsidRDefault="00182249" w14:paraId="07AA4B54" w14:textId="77777777">
      <w:pPr>
        <w:pStyle w:val="NormalWeb"/>
        <w:numPr>
          <w:ilvl w:val="0"/>
          <w:numId w:val="9"/>
        </w:numPr>
        <w:spacing w:line="360" w:lineRule="auto"/>
        <w:jc w:val="both"/>
        <w:rPr>
          <w:rFonts w:ascii="Arial" w:hAnsi="Arial" w:cs="Arial"/>
        </w:rPr>
      </w:pPr>
      <w:r w:rsidRPr="00182249">
        <w:rPr>
          <w:rFonts w:ascii="Arial" w:hAnsi="Arial" w:cs="Arial"/>
        </w:rPr>
        <w:t xml:space="preserve">To </w:t>
      </w:r>
      <w:r>
        <w:rPr>
          <w:rFonts w:ascii="Arial" w:hAnsi="Arial" w:cs="Arial"/>
        </w:rPr>
        <w:t>explore</w:t>
      </w:r>
      <w:r w:rsidRPr="00182249">
        <w:rPr>
          <w:rFonts w:ascii="Arial" w:hAnsi="Arial" w:cs="Arial"/>
        </w:rPr>
        <w:t xml:space="preserve"> reasons for</w:t>
      </w:r>
      <w:r>
        <w:rPr>
          <w:rFonts w:ascii="Arial" w:hAnsi="Arial" w:cs="Arial"/>
        </w:rPr>
        <w:t xml:space="preserve"> poor</w:t>
      </w:r>
      <w:r w:rsidRPr="00182249">
        <w:rPr>
          <w:rFonts w:ascii="Arial" w:hAnsi="Arial" w:cs="Arial"/>
        </w:rPr>
        <w:t xml:space="preserve"> mental health.</w:t>
      </w:r>
    </w:p>
    <w:p w:rsidRPr="00182249" w:rsidR="00182249" w:rsidP="00182249" w:rsidRDefault="00182249" w14:paraId="2B187DD4" w14:textId="77777777">
      <w:pPr>
        <w:pStyle w:val="NormalWeb"/>
        <w:numPr>
          <w:ilvl w:val="0"/>
          <w:numId w:val="9"/>
        </w:numPr>
        <w:spacing w:line="360" w:lineRule="auto"/>
        <w:jc w:val="both"/>
        <w:rPr>
          <w:rFonts w:ascii="Arial" w:hAnsi="Arial" w:cs="Arial"/>
        </w:rPr>
      </w:pPr>
      <w:r w:rsidRPr="00182249">
        <w:rPr>
          <w:rFonts w:ascii="Arial" w:hAnsi="Arial" w:cs="Arial"/>
        </w:rPr>
        <w:t xml:space="preserve">To </w:t>
      </w:r>
      <w:r>
        <w:rPr>
          <w:rFonts w:ascii="Arial" w:hAnsi="Arial" w:cs="Arial"/>
        </w:rPr>
        <w:t xml:space="preserve">identify key themes </w:t>
      </w:r>
      <w:r w:rsidRPr="00182249">
        <w:rPr>
          <w:rFonts w:ascii="Arial" w:hAnsi="Arial" w:cs="Arial"/>
        </w:rPr>
        <w:t>in the literature.</w:t>
      </w:r>
    </w:p>
    <w:p w:rsidRPr="003049B6" w:rsidR="004704D8" w:rsidP="00182249" w:rsidRDefault="00182249" w14:paraId="659FFD36" w14:textId="77777777">
      <w:pPr>
        <w:pStyle w:val="NormalWeb"/>
        <w:numPr>
          <w:ilvl w:val="0"/>
          <w:numId w:val="9"/>
        </w:numPr>
        <w:spacing w:line="360" w:lineRule="auto"/>
        <w:jc w:val="both"/>
        <w:rPr>
          <w:rFonts w:ascii="Arial" w:hAnsi="Arial" w:cs="Arial"/>
        </w:rPr>
      </w:pPr>
      <w:r w:rsidRPr="00182249">
        <w:rPr>
          <w:rFonts w:ascii="Arial" w:hAnsi="Arial" w:cs="Arial"/>
        </w:rPr>
        <w:t xml:space="preserve">To </w:t>
      </w:r>
      <w:r>
        <w:rPr>
          <w:rFonts w:ascii="Arial" w:hAnsi="Arial" w:cs="Arial"/>
        </w:rPr>
        <w:t xml:space="preserve">identify gaps </w:t>
      </w:r>
      <w:r w:rsidRPr="00182249">
        <w:rPr>
          <w:rFonts w:ascii="Arial" w:hAnsi="Arial" w:cs="Arial"/>
        </w:rPr>
        <w:t>a</w:t>
      </w:r>
      <w:r>
        <w:rPr>
          <w:rFonts w:ascii="Arial" w:hAnsi="Arial" w:cs="Arial"/>
        </w:rPr>
        <w:t>nd recommendations for more research</w:t>
      </w:r>
      <w:r w:rsidRPr="003049B6" w:rsidR="004704D8">
        <w:rPr>
          <w:rFonts w:ascii="Arial" w:hAnsi="Arial" w:cs="Arial"/>
        </w:rPr>
        <w:t>.</w:t>
      </w:r>
    </w:p>
    <w:p w:rsidRPr="003049B6" w:rsidR="004704D8" w:rsidP="003049B6" w:rsidRDefault="004704D8" w14:paraId="45C20098" w14:textId="77777777">
      <w:pPr>
        <w:pStyle w:val="NormalWeb"/>
        <w:spacing w:line="360" w:lineRule="auto"/>
        <w:jc w:val="both"/>
        <w:rPr>
          <w:rFonts w:ascii="Arial" w:hAnsi="Arial" w:cs="Arial"/>
        </w:rPr>
      </w:pPr>
      <w:r w:rsidRPr="003049B6">
        <w:rPr>
          <w:rStyle w:val="Strong"/>
          <w:rFonts w:ascii="Arial" w:hAnsi="Arial" w:cs="Arial"/>
        </w:rPr>
        <w:t>Review Question:</w:t>
      </w:r>
      <w:r w:rsidRPr="003049B6">
        <w:rPr>
          <w:rFonts w:ascii="Arial" w:hAnsi="Arial" w:cs="Arial"/>
        </w:rPr>
        <w:t xml:space="preserve"> </w:t>
      </w:r>
      <w:r w:rsidRPr="006F42AD" w:rsidR="006F42AD">
        <w:rPr>
          <w:rFonts w:ascii="Arial" w:hAnsi="Arial" w:cs="Arial"/>
        </w:rPr>
        <w:t xml:space="preserve">What are </w:t>
      </w:r>
      <w:r w:rsidR="006F42AD">
        <w:rPr>
          <w:rFonts w:ascii="Arial" w:hAnsi="Arial" w:cs="Arial"/>
        </w:rPr>
        <w:t>key themes</w:t>
      </w:r>
      <w:r w:rsidRPr="006F42AD" w:rsidR="006F42AD">
        <w:rPr>
          <w:rFonts w:ascii="Arial" w:hAnsi="Arial" w:cs="Arial"/>
        </w:rPr>
        <w:t xml:space="preserve"> in peer-reviewed literature about mental health issu</w:t>
      </w:r>
      <w:r w:rsidR="006F42AD">
        <w:rPr>
          <w:rFonts w:ascii="Arial" w:hAnsi="Arial" w:cs="Arial"/>
        </w:rPr>
        <w:t>es among UK university students</w:t>
      </w:r>
      <w:r w:rsidRPr="003049B6">
        <w:rPr>
          <w:rFonts w:ascii="Arial" w:hAnsi="Arial" w:cs="Arial"/>
        </w:rPr>
        <w:t>?</w:t>
      </w:r>
    </w:p>
    <w:p w:rsidRPr="003049B6" w:rsidR="004704D8" w:rsidP="006F42AD" w:rsidRDefault="004704D8" w14:paraId="3E9DAA59" w14:textId="77777777">
      <w:pPr>
        <w:pStyle w:val="Heading2"/>
        <w:jc w:val="both"/>
        <w:rPr>
          <w:rFonts w:ascii="Arial" w:hAnsi="Arial" w:cs="Arial"/>
          <w:sz w:val="24"/>
          <w:szCs w:val="24"/>
        </w:rPr>
      </w:pPr>
      <w:r w:rsidRPr="16F3F1A2" w:rsidR="59448E22">
        <w:rPr>
          <w:rFonts w:ascii="Arial" w:hAnsi="Arial" w:cs="Arial"/>
          <w:sz w:val="24"/>
          <w:szCs w:val="24"/>
        </w:rPr>
        <w:t>Methodology</w:t>
      </w:r>
    </w:p>
    <w:p w:rsidRPr="009C47F1" w:rsidR="009C47F1" w:rsidP="009C47F1" w:rsidRDefault="009C47F1" w14:paraId="419CFE16" w14:textId="77777777">
      <w:pPr>
        <w:pStyle w:val="NormalWeb"/>
        <w:spacing w:line="360" w:lineRule="auto"/>
        <w:jc w:val="both"/>
        <w:rPr>
          <w:rFonts w:ascii="Arial" w:hAnsi="Arial" w:cs="Arial"/>
        </w:rPr>
      </w:pPr>
      <w:r w:rsidRPr="009C47F1">
        <w:rPr>
          <w:rFonts w:ascii="Arial" w:hAnsi="Arial" w:cs="Arial"/>
        </w:rPr>
        <w:t xml:space="preserve">This study will use the </w:t>
      </w:r>
      <w:r>
        <w:rPr>
          <w:rFonts w:ascii="Arial" w:hAnsi="Arial" w:cs="Arial"/>
        </w:rPr>
        <w:t>scoping review framework developed</w:t>
      </w:r>
      <w:r w:rsidRPr="009C47F1">
        <w:rPr>
          <w:rFonts w:ascii="Arial" w:hAnsi="Arial" w:cs="Arial"/>
        </w:rPr>
        <w:t xml:space="preserve"> by Arksey and O'Malley in 2005. </w:t>
      </w:r>
      <w:r>
        <w:rPr>
          <w:rFonts w:ascii="Arial" w:hAnsi="Arial" w:cs="Arial"/>
        </w:rPr>
        <w:t xml:space="preserve">For this research, Google Scholar, PubMed, CINAHL, and ScienceDirect will be used </w:t>
      </w:r>
      <w:r w:rsidRPr="009C47F1">
        <w:rPr>
          <w:rFonts w:ascii="Arial" w:hAnsi="Arial" w:cs="Arial"/>
        </w:rPr>
        <w:t xml:space="preserve">to </w:t>
      </w:r>
      <w:r>
        <w:rPr>
          <w:rFonts w:ascii="Arial" w:hAnsi="Arial" w:cs="Arial"/>
        </w:rPr>
        <w:t>find peer-reviewed research articles</w:t>
      </w:r>
      <w:r w:rsidRPr="009C47F1">
        <w:rPr>
          <w:rFonts w:ascii="Arial" w:hAnsi="Arial" w:cs="Arial"/>
        </w:rPr>
        <w:t>. These studies will be in English and published from 2015 to 2025. The phrases we will use include "mental health," "student wellbeing," "anxiety," "depression," "university students," and "United Kingdom. "</w:t>
      </w:r>
    </w:p>
    <w:p w:rsidRPr="003049B6" w:rsidR="004704D8" w:rsidP="009C47F1" w:rsidRDefault="009C47F1" w14:paraId="3ECC5F18" w14:textId="77777777">
      <w:pPr>
        <w:pStyle w:val="NormalWeb"/>
        <w:spacing w:line="360" w:lineRule="auto"/>
        <w:jc w:val="both"/>
        <w:rPr>
          <w:rFonts w:ascii="Arial" w:hAnsi="Arial" w:cs="Arial"/>
        </w:rPr>
      </w:pPr>
      <w:r>
        <w:rPr>
          <w:rFonts w:ascii="Arial" w:hAnsi="Arial" w:cs="Arial"/>
        </w:rPr>
        <w:t xml:space="preserve">For this study, research outside </w:t>
      </w:r>
      <w:r w:rsidR="00E23729">
        <w:rPr>
          <w:rFonts w:ascii="Arial" w:hAnsi="Arial" w:cs="Arial"/>
        </w:rPr>
        <w:t xml:space="preserve">the UK will not be included; topics unrelated to student mental health or articles that </w:t>
      </w:r>
      <w:r w:rsidR="00733267">
        <w:rPr>
          <w:rFonts w:ascii="Arial" w:hAnsi="Arial" w:cs="Arial"/>
        </w:rPr>
        <w:t>experts haven’t reviewed</w:t>
      </w:r>
      <w:r w:rsidR="00E23729">
        <w:rPr>
          <w:rFonts w:ascii="Arial" w:hAnsi="Arial" w:cs="Arial"/>
        </w:rPr>
        <w:t xml:space="preserve"> will be excluded. However, </w:t>
      </w:r>
      <w:r>
        <w:rPr>
          <w:rFonts w:ascii="Arial" w:hAnsi="Arial" w:cs="Arial"/>
        </w:rPr>
        <w:t xml:space="preserve">studies </w:t>
      </w:r>
      <w:r w:rsidR="00E23729">
        <w:rPr>
          <w:rFonts w:ascii="Arial" w:hAnsi="Arial" w:cs="Arial"/>
        </w:rPr>
        <w:t xml:space="preserve">will be reviewed </w:t>
      </w:r>
      <w:r>
        <w:rPr>
          <w:rFonts w:ascii="Arial" w:hAnsi="Arial" w:cs="Arial"/>
        </w:rPr>
        <w:t>focusing on mental health among</w:t>
      </w:r>
      <w:r w:rsidRPr="009C47F1">
        <w:rPr>
          <w:rFonts w:ascii="Arial" w:hAnsi="Arial" w:cs="Arial"/>
        </w:rPr>
        <w:t xml:space="preserve"> university students in the UK. The </w:t>
      </w:r>
      <w:r w:rsidR="00E23729">
        <w:rPr>
          <w:rFonts w:ascii="Arial" w:hAnsi="Arial" w:cs="Arial"/>
        </w:rPr>
        <w:t>selected literature will be analysed</w:t>
      </w:r>
      <w:r w:rsidRPr="009C47F1">
        <w:rPr>
          <w:rFonts w:ascii="Arial" w:hAnsi="Arial" w:cs="Arial"/>
        </w:rPr>
        <w:t xml:space="preserve"> using Aveyard's (2019) </w:t>
      </w:r>
      <w:r w:rsidR="00E23729">
        <w:rPr>
          <w:rFonts w:ascii="Arial" w:hAnsi="Arial" w:cs="Arial"/>
        </w:rPr>
        <w:t xml:space="preserve">simplified thematic analysis </w:t>
      </w:r>
      <w:r w:rsidRPr="009C47F1">
        <w:rPr>
          <w:rFonts w:ascii="Arial" w:hAnsi="Arial" w:cs="Arial"/>
        </w:rPr>
        <w:t>to iden</w:t>
      </w:r>
      <w:r>
        <w:rPr>
          <w:rFonts w:ascii="Arial" w:hAnsi="Arial" w:cs="Arial"/>
        </w:rPr>
        <w:t>tify common themes and patterns</w:t>
      </w:r>
      <w:r w:rsidRPr="003049B6" w:rsidR="004704D8">
        <w:rPr>
          <w:rFonts w:ascii="Arial" w:hAnsi="Arial" w:cs="Arial"/>
        </w:rPr>
        <w:t>.</w:t>
      </w:r>
    </w:p>
    <w:p w:rsidRPr="003049B6" w:rsidR="004704D8" w:rsidP="006F42AD" w:rsidRDefault="004704D8" w14:paraId="4168F209" w14:textId="77777777">
      <w:pPr>
        <w:pStyle w:val="Heading2"/>
        <w:jc w:val="both"/>
        <w:rPr>
          <w:rFonts w:ascii="Arial" w:hAnsi="Arial" w:cs="Arial"/>
          <w:sz w:val="24"/>
          <w:szCs w:val="24"/>
        </w:rPr>
      </w:pPr>
      <w:r w:rsidRPr="16F3F1A2" w:rsidR="59448E22">
        <w:rPr>
          <w:rFonts w:ascii="Arial" w:hAnsi="Arial" w:cs="Arial"/>
          <w:sz w:val="24"/>
          <w:szCs w:val="24"/>
        </w:rPr>
        <w:t>Ethical Considerations</w:t>
      </w:r>
    </w:p>
    <w:p w:rsidRPr="003049B6" w:rsidR="004704D8" w:rsidP="003049B6" w:rsidRDefault="006D6BBA" w14:paraId="721A26B2" w14:textId="77777777">
      <w:pPr>
        <w:pStyle w:val="NormalWeb"/>
        <w:spacing w:line="360" w:lineRule="auto"/>
        <w:jc w:val="both"/>
        <w:rPr>
          <w:rFonts w:ascii="Arial" w:hAnsi="Arial" w:cs="Arial"/>
        </w:rPr>
      </w:pPr>
      <w:r w:rsidRPr="006D6BBA">
        <w:rPr>
          <w:rFonts w:ascii="Arial" w:hAnsi="Arial" w:cs="Arial"/>
        </w:rPr>
        <w:t>Ethical clearance is not necessary because the study uses secondary analysis of available material. Accurate reporting of results, critical assessment of the evidence, avoidance of plagiarism, and proper Harvard referencing of all sources utilised will all up</w:t>
      </w:r>
      <w:r>
        <w:rPr>
          <w:rFonts w:ascii="Arial" w:hAnsi="Arial" w:cs="Arial"/>
        </w:rPr>
        <w:t>hold ethical research practices</w:t>
      </w:r>
      <w:r w:rsidRPr="003049B6" w:rsidR="004704D8">
        <w:rPr>
          <w:rFonts w:ascii="Arial" w:hAnsi="Arial" w:cs="Arial"/>
        </w:rPr>
        <w:t>.</w:t>
      </w:r>
    </w:p>
    <w:p w:rsidRPr="003049B6" w:rsidR="004704D8" w:rsidP="003049B6" w:rsidRDefault="004704D8" w14:paraId="704B7C4A" w14:textId="77777777">
      <w:pPr>
        <w:spacing w:line="360" w:lineRule="auto"/>
        <w:jc w:val="both"/>
        <w:rPr>
          <w:rFonts w:ascii="Arial" w:hAnsi="Arial" w:cs="Arial"/>
          <w:sz w:val="24"/>
          <w:szCs w:val="24"/>
        </w:rPr>
      </w:pPr>
      <w:r w:rsidRPr="003049B6">
        <w:rPr>
          <w:rFonts w:ascii="Arial" w:hAnsi="Arial" w:cs="Arial"/>
          <w:sz w:val="24"/>
          <w:szCs w:val="24"/>
        </w:rPr>
        <w:br w:type="page"/>
      </w:r>
    </w:p>
    <w:p w:rsidRPr="006F42AD" w:rsidR="006F42AD" w:rsidP="006F42AD" w:rsidRDefault="006F42AD" w14:paraId="1AEC05DE" w14:textId="77777777">
      <w:pPr>
        <w:spacing w:before="100" w:beforeAutospacing="1" w:after="100" w:afterAutospacing="1" w:line="240" w:lineRule="auto"/>
        <w:jc w:val="both"/>
        <w:rPr>
          <w:rFonts w:ascii="Arial" w:hAnsi="Arial" w:eastAsia="Times New Roman" w:cs="Arial"/>
          <w:b/>
          <w:sz w:val="24"/>
          <w:szCs w:val="24"/>
          <w:lang w:eastAsia="en-GB"/>
        </w:rPr>
      </w:pPr>
      <w:r w:rsidRPr="006F42AD">
        <w:rPr>
          <w:rFonts w:ascii="Arial" w:hAnsi="Arial" w:eastAsia="Times New Roman" w:cs="Arial"/>
          <w:b/>
          <w:sz w:val="24"/>
          <w:szCs w:val="24"/>
          <w:lang w:eastAsia="en-GB"/>
        </w:rPr>
        <w:t>References</w:t>
      </w:r>
    </w:p>
    <w:p w:rsidRPr="003049B6" w:rsidR="004704D8" w:rsidP="003049B6" w:rsidRDefault="00994E85" w14:paraId="6BA9C72C" w14:textId="77777777">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Arksey, H., and</w:t>
      </w:r>
      <w:r w:rsidRPr="00994E85">
        <w:rPr>
          <w:rFonts w:ascii="Arial" w:hAnsi="Arial" w:eastAsia="Times New Roman" w:cs="Arial"/>
          <w:sz w:val="24"/>
          <w:szCs w:val="24"/>
          <w:lang w:eastAsia="en-GB"/>
        </w:rPr>
        <w:t xml:space="preserve"> O’Malley, L.</w:t>
      </w:r>
      <w:r>
        <w:rPr>
          <w:rFonts w:ascii="Arial" w:hAnsi="Arial" w:eastAsia="Times New Roman" w:cs="Arial"/>
          <w:sz w:val="24"/>
          <w:szCs w:val="24"/>
          <w:lang w:eastAsia="en-GB"/>
        </w:rPr>
        <w:t xml:space="preserve"> (2005)</w:t>
      </w:r>
      <w:r w:rsidRPr="00994E85">
        <w:rPr>
          <w:rFonts w:ascii="Arial" w:hAnsi="Arial" w:eastAsia="Times New Roman" w:cs="Arial"/>
          <w:sz w:val="24"/>
          <w:szCs w:val="24"/>
          <w:lang w:eastAsia="en-GB"/>
        </w:rPr>
        <w:t xml:space="preserve"> </w:t>
      </w:r>
      <w:r>
        <w:rPr>
          <w:rFonts w:ascii="Arial" w:hAnsi="Arial" w:eastAsia="Times New Roman" w:cs="Arial"/>
          <w:sz w:val="24"/>
          <w:szCs w:val="24"/>
          <w:lang w:eastAsia="en-GB"/>
        </w:rPr>
        <w:t>‘</w:t>
      </w:r>
      <w:r w:rsidRPr="00994E85">
        <w:rPr>
          <w:rFonts w:ascii="Arial" w:hAnsi="Arial" w:eastAsia="Times New Roman" w:cs="Arial"/>
          <w:sz w:val="24"/>
          <w:szCs w:val="24"/>
          <w:lang w:eastAsia="en-GB"/>
        </w:rPr>
        <w:t>Scoping studies: towards a methodological framework</w:t>
      </w:r>
      <w:r>
        <w:rPr>
          <w:rFonts w:ascii="Arial" w:hAnsi="Arial" w:eastAsia="Times New Roman" w:cs="Arial"/>
          <w:sz w:val="24"/>
          <w:szCs w:val="24"/>
          <w:lang w:eastAsia="en-GB"/>
        </w:rPr>
        <w:t>’,</w:t>
      </w:r>
      <w:r w:rsidRPr="00994E85">
        <w:rPr>
          <w:rFonts w:ascii="Arial" w:hAnsi="Arial" w:eastAsia="Times New Roman" w:cs="Arial"/>
          <w:sz w:val="24"/>
          <w:szCs w:val="24"/>
          <w:lang w:eastAsia="en-GB"/>
        </w:rPr>
        <w:t xml:space="preserve"> </w:t>
      </w:r>
      <w:r w:rsidRPr="00994E85">
        <w:rPr>
          <w:rFonts w:ascii="Arial" w:hAnsi="Arial" w:eastAsia="Times New Roman" w:cs="Arial"/>
          <w:i/>
          <w:sz w:val="24"/>
          <w:szCs w:val="24"/>
          <w:lang w:eastAsia="en-GB"/>
        </w:rPr>
        <w:t>International Journal of Social Research Methodology</w:t>
      </w:r>
      <w:r w:rsidRPr="00994E85">
        <w:rPr>
          <w:rFonts w:ascii="Arial" w:hAnsi="Arial" w:eastAsia="Times New Roman" w:cs="Arial"/>
          <w:sz w:val="24"/>
          <w:szCs w:val="24"/>
          <w:lang w:eastAsia="en-GB"/>
        </w:rPr>
        <w:t>, 8(1), 19–32.</w:t>
      </w:r>
    </w:p>
    <w:p w:rsidRPr="003049B6" w:rsidR="004704D8" w:rsidP="003049B6" w:rsidRDefault="00EA3226" w14:paraId="6B4AE5A8" w14:textId="77777777">
      <w:pPr>
        <w:spacing w:before="100" w:beforeAutospacing="1" w:after="100" w:afterAutospacing="1" w:line="360" w:lineRule="auto"/>
        <w:jc w:val="both"/>
        <w:rPr>
          <w:rFonts w:ascii="Arial" w:hAnsi="Arial" w:eastAsia="Times New Roman" w:cs="Arial"/>
          <w:sz w:val="24"/>
          <w:szCs w:val="24"/>
          <w:lang w:eastAsia="en-GB"/>
        </w:rPr>
      </w:pPr>
      <w:r w:rsidRPr="00EA3226">
        <w:rPr>
          <w:rFonts w:ascii="Arial" w:hAnsi="Arial" w:eastAsia="Times New Roman" w:cs="Arial"/>
          <w:sz w:val="24"/>
          <w:szCs w:val="24"/>
          <w:lang w:eastAsia="en-GB"/>
        </w:rPr>
        <w:t>A</w:t>
      </w:r>
      <w:r>
        <w:rPr>
          <w:rFonts w:ascii="Arial" w:hAnsi="Arial" w:eastAsia="Times New Roman" w:cs="Arial"/>
          <w:sz w:val="24"/>
          <w:szCs w:val="24"/>
          <w:lang w:eastAsia="en-GB"/>
        </w:rPr>
        <w:t>veyard, H. (2019)</w:t>
      </w:r>
      <w:r w:rsidRPr="00EA3226">
        <w:rPr>
          <w:rFonts w:ascii="Arial" w:hAnsi="Arial" w:eastAsia="Times New Roman" w:cs="Arial"/>
          <w:sz w:val="24"/>
          <w:szCs w:val="24"/>
          <w:lang w:eastAsia="en-GB"/>
        </w:rPr>
        <w:t xml:space="preserve"> </w:t>
      </w:r>
      <w:r w:rsidRPr="00EA3226">
        <w:rPr>
          <w:rFonts w:ascii="Arial" w:hAnsi="Arial" w:eastAsia="Times New Roman" w:cs="Arial"/>
          <w:i/>
          <w:sz w:val="24"/>
          <w:szCs w:val="24"/>
          <w:lang w:eastAsia="en-GB"/>
        </w:rPr>
        <w:t>Doing a Literature Review in Health and Social Care: A Practical Guide</w:t>
      </w:r>
      <w:r>
        <w:rPr>
          <w:rFonts w:ascii="Arial" w:hAnsi="Arial" w:eastAsia="Times New Roman" w:cs="Arial"/>
          <w:sz w:val="24"/>
          <w:szCs w:val="24"/>
          <w:lang w:eastAsia="en-GB"/>
        </w:rPr>
        <w:t>. 4th edn. Maidenhead: Open University Press</w:t>
      </w:r>
      <w:r w:rsidRPr="003049B6" w:rsidR="004704D8">
        <w:rPr>
          <w:rFonts w:ascii="Arial" w:hAnsi="Arial" w:eastAsia="Times New Roman" w:cs="Arial"/>
          <w:sz w:val="24"/>
          <w:szCs w:val="24"/>
          <w:lang w:eastAsia="en-GB"/>
        </w:rPr>
        <w:t>.</w:t>
      </w:r>
    </w:p>
    <w:p w:rsidRPr="003049B6" w:rsidR="004704D8" w:rsidP="003049B6" w:rsidRDefault="00943433" w14:paraId="335955D8" w14:textId="77777777">
      <w:pPr>
        <w:spacing w:before="100" w:beforeAutospacing="1" w:after="100" w:afterAutospacing="1" w:line="360" w:lineRule="auto"/>
        <w:jc w:val="both"/>
        <w:rPr>
          <w:rFonts w:ascii="Arial" w:hAnsi="Arial" w:eastAsia="Times New Roman" w:cs="Arial"/>
          <w:sz w:val="24"/>
          <w:szCs w:val="24"/>
          <w:lang w:eastAsia="en-GB"/>
        </w:rPr>
      </w:pPr>
      <w:r w:rsidRPr="00943433">
        <w:rPr>
          <w:rFonts w:ascii="Arial" w:hAnsi="Arial" w:eastAsia="Times New Roman" w:cs="Arial"/>
          <w:sz w:val="24"/>
          <w:szCs w:val="24"/>
          <w:lang w:eastAsia="en-GB"/>
        </w:rPr>
        <w:t>Cogan, N., Murray, A., Long, E., Gardani, M., O'Toole, M., Leung, M., Kyratzi, S., Milicev,</w:t>
      </w:r>
      <w:r>
        <w:rPr>
          <w:rFonts w:ascii="Arial" w:hAnsi="Arial" w:eastAsia="Times New Roman" w:cs="Arial"/>
          <w:sz w:val="24"/>
          <w:szCs w:val="24"/>
          <w:lang w:eastAsia="en-GB"/>
        </w:rPr>
        <w:t xml:space="preserve"> J., Dryburgh, K., Bolota, C., and Ho, L. (2025)</w:t>
      </w:r>
      <w:r w:rsidRPr="00943433">
        <w:rPr>
          <w:rFonts w:ascii="Arial" w:hAnsi="Arial" w:eastAsia="Times New Roman" w:cs="Arial"/>
          <w:sz w:val="24"/>
          <w:szCs w:val="24"/>
          <w:lang w:eastAsia="en-GB"/>
        </w:rPr>
        <w:t xml:space="preserve"> </w:t>
      </w:r>
      <w:r>
        <w:rPr>
          <w:rFonts w:ascii="Arial" w:hAnsi="Arial" w:eastAsia="Times New Roman" w:cs="Arial"/>
          <w:sz w:val="24"/>
          <w:szCs w:val="24"/>
          <w:lang w:eastAsia="en-GB"/>
        </w:rPr>
        <w:t>‘</w:t>
      </w:r>
      <w:r w:rsidRPr="00943433">
        <w:rPr>
          <w:rFonts w:ascii="Arial" w:hAnsi="Arial" w:eastAsia="Times New Roman" w:cs="Arial"/>
          <w:sz w:val="24"/>
          <w:szCs w:val="24"/>
          <w:lang w:eastAsia="en-GB"/>
        </w:rPr>
        <w:t>Student Mental Health in UK Higher Education Institutions: Protocol for a Scoping Review of Trends, Gaps, and Research Directions</w:t>
      </w:r>
      <w:r>
        <w:rPr>
          <w:rFonts w:ascii="Arial" w:hAnsi="Arial" w:eastAsia="Times New Roman" w:cs="Arial"/>
          <w:sz w:val="24"/>
          <w:szCs w:val="24"/>
          <w:lang w:eastAsia="en-GB"/>
        </w:rPr>
        <w:t>’,</w:t>
      </w:r>
      <w:r w:rsidRPr="00943433">
        <w:rPr>
          <w:rFonts w:ascii="Arial" w:hAnsi="Arial" w:eastAsia="Times New Roman" w:cs="Arial"/>
          <w:sz w:val="24"/>
          <w:szCs w:val="24"/>
          <w:lang w:eastAsia="en-GB"/>
        </w:rPr>
        <w:t xml:space="preserve"> </w:t>
      </w:r>
      <w:r w:rsidRPr="00943433">
        <w:rPr>
          <w:rFonts w:ascii="Arial" w:hAnsi="Arial" w:eastAsia="Times New Roman" w:cs="Arial"/>
          <w:i/>
          <w:sz w:val="24"/>
          <w:szCs w:val="24"/>
          <w:lang w:eastAsia="en-GB"/>
        </w:rPr>
        <w:t>JMIR research protocols</w:t>
      </w:r>
      <w:r>
        <w:rPr>
          <w:rFonts w:ascii="Arial" w:hAnsi="Arial" w:eastAsia="Times New Roman" w:cs="Arial"/>
          <w:sz w:val="24"/>
          <w:szCs w:val="24"/>
          <w:lang w:eastAsia="en-GB"/>
        </w:rPr>
        <w:t>, 14, e65594</w:t>
      </w:r>
      <w:r w:rsidRPr="003049B6" w:rsidR="004704D8">
        <w:rPr>
          <w:rFonts w:ascii="Arial" w:hAnsi="Arial" w:eastAsia="Times New Roman" w:cs="Arial"/>
          <w:sz w:val="24"/>
          <w:szCs w:val="24"/>
          <w:lang w:eastAsia="en-GB"/>
        </w:rPr>
        <w:t>.</w:t>
      </w:r>
    </w:p>
    <w:p w:rsidRPr="003049B6" w:rsidR="004704D8" w:rsidP="003049B6" w:rsidRDefault="00DE2D3B" w14:paraId="053F0408" w14:textId="77777777">
      <w:pPr>
        <w:spacing w:before="100" w:beforeAutospacing="1" w:after="100" w:afterAutospacing="1" w:line="360" w:lineRule="auto"/>
        <w:jc w:val="both"/>
        <w:rPr>
          <w:rFonts w:ascii="Arial" w:hAnsi="Arial" w:eastAsia="Times New Roman" w:cs="Arial"/>
          <w:sz w:val="24"/>
          <w:szCs w:val="24"/>
          <w:lang w:eastAsia="en-GB"/>
        </w:rPr>
      </w:pPr>
      <w:r w:rsidRPr="00DE2D3B">
        <w:rPr>
          <w:rFonts w:ascii="Arial" w:hAnsi="Arial" w:eastAsia="Times New Roman" w:cs="Arial"/>
          <w:sz w:val="24"/>
          <w:szCs w:val="24"/>
          <w:lang w:eastAsia="en-GB"/>
        </w:rPr>
        <w:t xml:space="preserve">Campbell, F., Blank, L., Cantrell, A., Baxter, S., Blackmore, C., Dixon, J., </w:t>
      </w:r>
      <w:r>
        <w:rPr>
          <w:rFonts w:ascii="Arial" w:hAnsi="Arial" w:eastAsia="Times New Roman" w:cs="Arial"/>
          <w:sz w:val="24"/>
          <w:szCs w:val="24"/>
          <w:lang w:eastAsia="en-GB"/>
        </w:rPr>
        <w:t>and Goyder, E. (2022)</w:t>
      </w:r>
      <w:r w:rsidRPr="00DE2D3B">
        <w:rPr>
          <w:rFonts w:ascii="Arial" w:hAnsi="Arial" w:eastAsia="Times New Roman" w:cs="Arial"/>
          <w:sz w:val="24"/>
          <w:szCs w:val="24"/>
          <w:lang w:eastAsia="en-GB"/>
        </w:rPr>
        <w:t xml:space="preserve"> </w:t>
      </w:r>
      <w:r>
        <w:rPr>
          <w:rFonts w:ascii="Arial" w:hAnsi="Arial" w:eastAsia="Times New Roman" w:cs="Arial"/>
          <w:sz w:val="24"/>
          <w:szCs w:val="24"/>
          <w:lang w:eastAsia="en-GB"/>
        </w:rPr>
        <w:t>‘</w:t>
      </w:r>
      <w:r w:rsidRPr="00DE2D3B">
        <w:rPr>
          <w:rFonts w:ascii="Arial" w:hAnsi="Arial" w:eastAsia="Times New Roman" w:cs="Arial"/>
          <w:sz w:val="24"/>
          <w:szCs w:val="24"/>
          <w:lang w:eastAsia="en-GB"/>
        </w:rPr>
        <w:t>Factors that influence mental health of university and college students in the UK: a systematic review</w:t>
      </w:r>
      <w:r>
        <w:rPr>
          <w:rFonts w:ascii="Arial" w:hAnsi="Arial" w:eastAsia="Times New Roman" w:cs="Arial"/>
          <w:sz w:val="24"/>
          <w:szCs w:val="24"/>
          <w:lang w:eastAsia="en-GB"/>
        </w:rPr>
        <w:t xml:space="preserve">’, </w:t>
      </w:r>
      <w:r w:rsidR="00733267">
        <w:rPr>
          <w:rFonts w:ascii="Arial" w:hAnsi="Arial" w:eastAsia="Times New Roman" w:cs="Arial"/>
          <w:i/>
          <w:sz w:val="24"/>
          <w:szCs w:val="24"/>
          <w:lang w:eastAsia="en-GB"/>
        </w:rPr>
        <w:t>BMC Public H</w:t>
      </w:r>
      <w:r w:rsidRPr="00DE2D3B">
        <w:rPr>
          <w:rFonts w:ascii="Arial" w:hAnsi="Arial" w:eastAsia="Times New Roman" w:cs="Arial"/>
          <w:i/>
          <w:sz w:val="24"/>
          <w:szCs w:val="24"/>
          <w:lang w:eastAsia="en-GB"/>
        </w:rPr>
        <w:t>ealth</w:t>
      </w:r>
      <w:r>
        <w:rPr>
          <w:rFonts w:ascii="Arial" w:hAnsi="Arial" w:eastAsia="Times New Roman" w:cs="Arial"/>
          <w:sz w:val="24"/>
          <w:szCs w:val="24"/>
          <w:lang w:eastAsia="en-GB"/>
        </w:rPr>
        <w:t>, 22(1), 1778</w:t>
      </w:r>
      <w:r w:rsidRPr="003049B6" w:rsidR="004704D8">
        <w:rPr>
          <w:rFonts w:ascii="Arial" w:hAnsi="Arial" w:eastAsia="Times New Roman" w:cs="Arial"/>
          <w:sz w:val="24"/>
          <w:szCs w:val="24"/>
          <w:lang w:eastAsia="en-GB"/>
        </w:rPr>
        <w:t>.</w:t>
      </w:r>
    </w:p>
    <w:p w:rsidRPr="003049B6" w:rsidR="004704D8" w:rsidP="003049B6" w:rsidRDefault="00F83167" w14:paraId="5D8A6219" w14:textId="77777777">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Thompson, M.,</w:t>
      </w:r>
      <w:r w:rsidRPr="00F83167">
        <w:rPr>
          <w:rFonts w:ascii="Arial" w:hAnsi="Arial" w:eastAsia="Times New Roman" w:cs="Arial"/>
          <w:sz w:val="24"/>
          <w:szCs w:val="24"/>
          <w:lang w:eastAsia="en-GB"/>
        </w:rPr>
        <w:t xml:space="preserve"> Pawso</w:t>
      </w:r>
      <w:r>
        <w:rPr>
          <w:rFonts w:ascii="Arial" w:hAnsi="Arial" w:eastAsia="Times New Roman" w:cs="Arial"/>
          <w:sz w:val="24"/>
          <w:szCs w:val="24"/>
          <w:lang w:eastAsia="en-GB"/>
        </w:rPr>
        <w:t>n, C., Delfino, A.,</w:t>
      </w:r>
      <w:r w:rsidRPr="00F83167">
        <w:rPr>
          <w:rFonts w:ascii="Arial" w:hAnsi="Arial" w:eastAsia="Times New Roman" w:cs="Arial"/>
          <w:sz w:val="24"/>
          <w:szCs w:val="24"/>
          <w:lang w:eastAsia="en-GB"/>
        </w:rPr>
        <w:t xml:space="preserve"> Saunder</w:t>
      </w:r>
      <w:r>
        <w:rPr>
          <w:rFonts w:ascii="Arial" w:hAnsi="Arial" w:eastAsia="Times New Roman" w:cs="Arial"/>
          <w:sz w:val="24"/>
          <w:szCs w:val="24"/>
          <w:lang w:eastAsia="en-GB"/>
        </w:rPr>
        <w:t>s, A., and Parker, H. (2021)</w:t>
      </w:r>
      <w:r w:rsidRPr="00F83167">
        <w:rPr>
          <w:rFonts w:ascii="Arial" w:hAnsi="Arial" w:eastAsia="Times New Roman" w:cs="Arial"/>
          <w:sz w:val="24"/>
          <w:szCs w:val="24"/>
          <w:lang w:eastAsia="en-GB"/>
        </w:rPr>
        <w:t xml:space="preserve"> </w:t>
      </w:r>
      <w:r>
        <w:rPr>
          <w:rFonts w:ascii="Arial" w:hAnsi="Arial" w:eastAsia="Times New Roman" w:cs="Arial"/>
          <w:sz w:val="24"/>
          <w:szCs w:val="24"/>
          <w:lang w:eastAsia="en-GB"/>
        </w:rPr>
        <w:t>‘</w:t>
      </w:r>
      <w:r w:rsidRPr="00F83167">
        <w:rPr>
          <w:rFonts w:ascii="Arial" w:hAnsi="Arial" w:eastAsia="Times New Roman" w:cs="Arial"/>
          <w:sz w:val="24"/>
          <w:szCs w:val="24"/>
          <w:lang w:eastAsia="en-GB"/>
        </w:rPr>
        <w:t>Student mental health in higher education: the contextual influence of “</w:t>
      </w:r>
      <w:r>
        <w:rPr>
          <w:rFonts w:ascii="Arial" w:hAnsi="Arial" w:eastAsia="Times New Roman" w:cs="Arial"/>
          <w:sz w:val="24"/>
          <w:szCs w:val="24"/>
          <w:lang w:eastAsia="en-GB"/>
        </w:rPr>
        <w:t>cuts, competition &amp; comparison’,</w:t>
      </w:r>
      <w:r w:rsidRPr="00F83167">
        <w:rPr>
          <w:rFonts w:ascii="Arial" w:hAnsi="Arial" w:eastAsia="Times New Roman" w:cs="Arial"/>
          <w:sz w:val="24"/>
          <w:szCs w:val="24"/>
          <w:lang w:eastAsia="en-GB"/>
        </w:rPr>
        <w:t xml:space="preserve"> </w:t>
      </w:r>
      <w:r w:rsidRPr="00F83167">
        <w:rPr>
          <w:rFonts w:ascii="Arial" w:hAnsi="Arial" w:eastAsia="Times New Roman" w:cs="Arial"/>
          <w:i/>
          <w:sz w:val="24"/>
          <w:szCs w:val="24"/>
          <w:lang w:eastAsia="en-GB"/>
        </w:rPr>
        <w:t>British Journal of Educational Psychology</w:t>
      </w:r>
      <w:r>
        <w:rPr>
          <w:rFonts w:ascii="Arial" w:hAnsi="Arial" w:eastAsia="Times New Roman" w:cs="Arial"/>
          <w:sz w:val="24"/>
          <w:szCs w:val="24"/>
          <w:lang w:eastAsia="en-GB"/>
        </w:rPr>
        <w:t>,</w:t>
      </w:r>
      <w:r w:rsidRPr="00F83167">
        <w:rPr>
          <w:rFonts w:ascii="Arial" w:hAnsi="Arial" w:eastAsia="Times New Roman" w:cs="Arial"/>
          <w:sz w:val="24"/>
          <w:szCs w:val="24"/>
          <w:lang w:eastAsia="en-GB"/>
        </w:rPr>
        <w:t xml:space="preserve"> 92. 367-393. </w:t>
      </w:r>
    </w:p>
    <w:p w:rsidRPr="003049B6" w:rsidR="004704D8" w:rsidP="00922C7E" w:rsidRDefault="00922C7E" w14:paraId="20E245F4" w14:textId="77777777">
      <w:pPr>
        <w:spacing w:before="100" w:beforeAutospacing="1" w:after="100" w:afterAutospacing="1"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University of York</w:t>
      </w:r>
      <w:r w:rsidRPr="003049B6" w:rsidR="004704D8">
        <w:rPr>
          <w:rFonts w:ascii="Arial" w:hAnsi="Arial" w:eastAsia="Times New Roman" w:cs="Arial"/>
          <w:sz w:val="24"/>
          <w:szCs w:val="24"/>
          <w:lang w:eastAsia="en-GB"/>
        </w:rPr>
        <w:t xml:space="preserve"> (202</w:t>
      </w:r>
      <w:r>
        <w:rPr>
          <w:rFonts w:ascii="Arial" w:hAnsi="Arial" w:eastAsia="Times New Roman" w:cs="Arial"/>
          <w:sz w:val="24"/>
          <w:szCs w:val="24"/>
          <w:lang w:eastAsia="en-GB"/>
        </w:rPr>
        <w:t>6</w:t>
      </w:r>
      <w:r w:rsidRPr="003049B6" w:rsidR="004704D8">
        <w:rPr>
          <w:rFonts w:ascii="Arial" w:hAnsi="Arial" w:eastAsia="Times New Roman" w:cs="Arial"/>
          <w:sz w:val="24"/>
          <w:szCs w:val="24"/>
          <w:lang w:eastAsia="en-GB"/>
        </w:rPr>
        <w:t>)</w:t>
      </w:r>
      <w:r>
        <w:rPr>
          <w:rFonts w:ascii="Arial" w:hAnsi="Arial" w:eastAsia="Times New Roman" w:cs="Arial"/>
          <w:sz w:val="24"/>
          <w:szCs w:val="24"/>
          <w:lang w:eastAsia="en-GB"/>
        </w:rPr>
        <w:t xml:space="preserve"> </w:t>
      </w:r>
      <w:r>
        <w:rPr>
          <w:rFonts w:ascii="Arial" w:hAnsi="Arial" w:eastAsia="Times New Roman" w:cs="Arial"/>
          <w:i/>
          <w:sz w:val="24"/>
          <w:szCs w:val="24"/>
          <w:lang w:eastAsia="en-GB"/>
        </w:rPr>
        <w:t>S</w:t>
      </w:r>
      <w:r w:rsidRPr="00922C7E">
        <w:rPr>
          <w:rFonts w:ascii="Arial" w:hAnsi="Arial" w:eastAsia="Times New Roman" w:cs="Arial"/>
          <w:i/>
          <w:iCs/>
          <w:sz w:val="24"/>
          <w:szCs w:val="24"/>
          <w:lang w:eastAsia="en-GB"/>
        </w:rPr>
        <w:t>tudent mental health</w:t>
      </w:r>
      <w:r>
        <w:rPr>
          <w:rFonts w:ascii="Arial" w:hAnsi="Arial" w:eastAsia="Times New Roman" w:cs="Arial"/>
          <w:i/>
          <w:iCs/>
          <w:sz w:val="24"/>
          <w:szCs w:val="24"/>
          <w:lang w:eastAsia="en-GB"/>
        </w:rPr>
        <w:t xml:space="preserve"> </w:t>
      </w:r>
      <w:r w:rsidRPr="00922C7E">
        <w:rPr>
          <w:rFonts w:ascii="Arial" w:hAnsi="Arial" w:eastAsia="Times New Roman" w:cs="Arial"/>
          <w:i/>
          <w:iCs/>
          <w:sz w:val="24"/>
          <w:szCs w:val="24"/>
          <w:lang w:eastAsia="en-GB"/>
        </w:rPr>
        <w:t>and wellbeing strategy</w:t>
      </w:r>
      <w:r>
        <w:rPr>
          <w:rFonts w:ascii="Arial" w:hAnsi="Arial" w:eastAsia="Times New Roman" w:cs="Arial"/>
          <w:i/>
          <w:iCs/>
          <w:sz w:val="24"/>
          <w:szCs w:val="24"/>
          <w:lang w:eastAsia="en-GB"/>
        </w:rPr>
        <w:t xml:space="preserve"> </w:t>
      </w:r>
      <w:r w:rsidRPr="00922C7E">
        <w:rPr>
          <w:rFonts w:ascii="Arial" w:hAnsi="Arial" w:eastAsia="Times New Roman" w:cs="Arial"/>
          <w:i/>
          <w:iCs/>
          <w:sz w:val="24"/>
          <w:szCs w:val="24"/>
          <w:lang w:eastAsia="en-GB"/>
        </w:rPr>
        <w:t>2021 to 2025</w:t>
      </w:r>
      <w:r w:rsidRPr="003049B6">
        <w:rPr>
          <w:rFonts w:ascii="Arial" w:hAnsi="Arial" w:eastAsia="Times New Roman" w:cs="Arial"/>
          <w:sz w:val="24"/>
          <w:szCs w:val="24"/>
          <w:lang w:eastAsia="en-GB"/>
        </w:rPr>
        <w:t xml:space="preserve">. </w:t>
      </w:r>
      <w:r>
        <w:rPr>
          <w:rFonts w:ascii="Arial" w:hAnsi="Arial" w:eastAsia="Times New Roman" w:cs="Arial"/>
          <w:sz w:val="24"/>
          <w:szCs w:val="24"/>
          <w:lang w:eastAsia="en-GB"/>
        </w:rPr>
        <w:t>York</w:t>
      </w:r>
      <w:r w:rsidRPr="003049B6" w:rsidR="004704D8">
        <w:rPr>
          <w:rFonts w:ascii="Arial" w:hAnsi="Arial" w:eastAsia="Times New Roman" w:cs="Arial"/>
          <w:sz w:val="24"/>
          <w:szCs w:val="24"/>
          <w:lang w:eastAsia="en-GB"/>
        </w:rPr>
        <w:t xml:space="preserve">: </w:t>
      </w:r>
      <w:r>
        <w:rPr>
          <w:rFonts w:ascii="Arial" w:hAnsi="Arial" w:eastAsia="Times New Roman" w:cs="Arial"/>
          <w:sz w:val="24"/>
          <w:szCs w:val="24"/>
          <w:lang w:eastAsia="en-GB"/>
        </w:rPr>
        <w:t>University of York</w:t>
      </w:r>
      <w:r w:rsidRPr="003049B6" w:rsidR="004704D8">
        <w:rPr>
          <w:rFonts w:ascii="Arial" w:hAnsi="Arial" w:eastAsia="Times New Roman" w:cs="Arial"/>
          <w:sz w:val="24"/>
          <w:szCs w:val="24"/>
          <w:lang w:eastAsia="en-GB"/>
        </w:rPr>
        <w:t>.</w:t>
      </w:r>
    </w:p>
    <w:p w:rsidRPr="004704D8" w:rsidR="00546036" w:rsidP="004704D8" w:rsidRDefault="00546036" w14:paraId="23A2788F" w14:textId="77777777"/>
    <w:sectPr w:rsidRPr="004704D8" w:rsidR="00546036">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altName w:val="STIX Two Math"/>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roman"/>
    <w:notTrueType/>
    <w:pitch w:val="default"/>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modern"/>
    <w:pitch w:val="fixed"/>
    <w:sig w:usb0="00000001" w:usb1="080E0000" w:usb2="00000010" w:usb3="00000000" w:csb0="0004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9">
    <w:nsid w:val="e179e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7292D02"/>
    <w:multiLevelType w:val="multilevel"/>
    <w:tmpl w:val="D4066D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21347036"/>
    <w:multiLevelType w:val="multilevel"/>
    <w:tmpl w:val="1E9A74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23215F2E"/>
    <w:multiLevelType w:val="multilevel"/>
    <w:tmpl w:val="431010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A813F72"/>
    <w:multiLevelType w:val="multilevel"/>
    <w:tmpl w:val="6DCCB1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33D81DD9"/>
    <w:multiLevelType w:val="multilevel"/>
    <w:tmpl w:val="8472AE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380D18F8"/>
    <w:multiLevelType w:val="multilevel"/>
    <w:tmpl w:val="1960E8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539F4704"/>
    <w:multiLevelType w:val="multilevel"/>
    <w:tmpl w:val="583C9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7EF2348"/>
    <w:multiLevelType w:val="multilevel"/>
    <w:tmpl w:val="8BA22FF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70F527ED"/>
    <w:multiLevelType w:val="multilevel"/>
    <w:tmpl w:val="E71EE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0">
    <w:abstractNumId w:val="9"/>
  </w:num>
  <w:num w:numId="1" w16cid:durableId="370888654">
    <w:abstractNumId w:val="8"/>
  </w:num>
  <w:num w:numId="2" w16cid:durableId="43679167">
    <w:abstractNumId w:val="1"/>
  </w:num>
  <w:num w:numId="3" w16cid:durableId="173962342">
    <w:abstractNumId w:val="4"/>
  </w:num>
  <w:num w:numId="4" w16cid:durableId="891891198">
    <w:abstractNumId w:val="0"/>
  </w:num>
  <w:num w:numId="5" w16cid:durableId="261232663">
    <w:abstractNumId w:val="5"/>
  </w:num>
  <w:num w:numId="6" w16cid:durableId="1427730431">
    <w:abstractNumId w:val="2"/>
  </w:num>
  <w:num w:numId="7" w16cid:durableId="1217621688">
    <w:abstractNumId w:val="3"/>
  </w:num>
  <w:num w:numId="8" w16cid:durableId="1376658055">
    <w:abstractNumId w:val="7"/>
  </w:num>
  <w:num w:numId="9" w16cid:durableId="578713407">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7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B55CD"/>
    <w:rsid w:val="000423EA"/>
    <w:rsid w:val="00182249"/>
    <w:rsid w:val="002239A1"/>
    <w:rsid w:val="002E3076"/>
    <w:rsid w:val="003049B6"/>
    <w:rsid w:val="00411561"/>
    <w:rsid w:val="004704D8"/>
    <w:rsid w:val="004B46F8"/>
    <w:rsid w:val="004F6960"/>
    <w:rsid w:val="00546036"/>
    <w:rsid w:val="005B5DD2"/>
    <w:rsid w:val="005C3617"/>
    <w:rsid w:val="00634AB8"/>
    <w:rsid w:val="006B55CD"/>
    <w:rsid w:val="006D6BBA"/>
    <w:rsid w:val="006F391B"/>
    <w:rsid w:val="006F42AD"/>
    <w:rsid w:val="00733267"/>
    <w:rsid w:val="00922C7E"/>
    <w:rsid w:val="00943433"/>
    <w:rsid w:val="0099432E"/>
    <w:rsid w:val="00994E85"/>
    <w:rsid w:val="009C47F1"/>
    <w:rsid w:val="00B40DB9"/>
    <w:rsid w:val="00BB147B"/>
    <w:rsid w:val="00C86E12"/>
    <w:rsid w:val="00DE2D3B"/>
    <w:rsid w:val="00E23729"/>
    <w:rsid w:val="00EA3226"/>
    <w:rsid w:val="00F3143C"/>
    <w:rsid w:val="00F5284A"/>
    <w:rsid w:val="00F83167"/>
    <w:rsid w:val="05C2A66A"/>
    <w:rsid w:val="0E034C24"/>
    <w:rsid w:val="126C585D"/>
    <w:rsid w:val="1637B301"/>
    <w:rsid w:val="16F3F1A2"/>
    <w:rsid w:val="1B58C274"/>
    <w:rsid w:val="1E1194D0"/>
    <w:rsid w:val="2B10DF87"/>
    <w:rsid w:val="2BA403DE"/>
    <w:rsid w:val="31420028"/>
    <w:rsid w:val="357AADEA"/>
    <w:rsid w:val="574328C5"/>
    <w:rsid w:val="59448E22"/>
    <w:rsid w:val="614FA9D7"/>
    <w:rsid w:val="6530D557"/>
    <w:rsid w:val="658173C7"/>
    <w:rsid w:val="66DA4FA1"/>
    <w:rsid w:val="68A54928"/>
    <w:rsid w:val="73784C56"/>
    <w:rsid w:val="7810071C"/>
    <w:rsid w:val="7DF401AA"/>
    <w:rsid w:val="7FF828B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3615B"/>
  <w15:chartTrackingRefBased/>
  <w15:docId w15:val="{66684A82-38AF-4516-991B-E03244BA321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Pr>
      <w:lang w:val="en-GB"/>
    </w:rPr>
  </w:style>
  <w:style w:type="paragraph" w:styleId="Heading1">
    <w:name w:val="heading 1"/>
    <w:basedOn w:val="Normal"/>
    <w:link w:val="Heading1Char"/>
    <w:uiPriority w:val="9"/>
    <w:qFormat/>
    <w:rsid w:val="006B55CD"/>
    <w:pPr>
      <w:spacing w:before="100" w:beforeAutospacing="1" w:after="100" w:afterAutospacing="1" w:line="240" w:lineRule="auto"/>
      <w:outlineLvl w:val="0"/>
    </w:pPr>
    <w:rPr>
      <w:rFonts w:ascii="Times New Roman" w:hAnsi="Times New Roman" w:eastAsia="Times New Roman" w:cs="Times New Roman"/>
      <w:b/>
      <w:bCs/>
      <w:kern w:val="36"/>
      <w:sz w:val="48"/>
      <w:szCs w:val="48"/>
      <w:lang w:eastAsia="en-GB"/>
    </w:rPr>
  </w:style>
  <w:style w:type="paragraph" w:styleId="Heading2">
    <w:name w:val="heading 2"/>
    <w:basedOn w:val="Normal"/>
    <w:link w:val="Heading2Char"/>
    <w:uiPriority w:val="9"/>
    <w:qFormat/>
    <w:rsid w:val="006B55CD"/>
    <w:pPr>
      <w:spacing w:before="100" w:beforeAutospacing="1" w:after="100" w:afterAutospacing="1" w:line="240" w:lineRule="auto"/>
      <w:outlineLvl w:val="1"/>
    </w:pPr>
    <w:rPr>
      <w:rFonts w:ascii="Times New Roman" w:hAnsi="Times New Roman" w:eastAsia="Times New Roman" w:cs="Times New Roman"/>
      <w:b/>
      <w:bCs/>
      <w:sz w:val="36"/>
      <w:szCs w:val="36"/>
      <w:lang w:eastAsia="en-GB"/>
    </w:rPr>
  </w:style>
  <w:style w:type="paragraph" w:styleId="Heading3">
    <w:name w:val="heading 3"/>
    <w:basedOn w:val="Normal"/>
    <w:link w:val="Heading3Char"/>
    <w:uiPriority w:val="9"/>
    <w:qFormat/>
    <w:rsid w:val="006B55CD"/>
    <w:pPr>
      <w:spacing w:before="100" w:beforeAutospacing="1" w:after="100" w:afterAutospacing="1" w:line="240" w:lineRule="auto"/>
      <w:outlineLvl w:val="2"/>
    </w:pPr>
    <w:rPr>
      <w:rFonts w:ascii="Times New Roman" w:hAnsi="Times New Roman" w:eastAsia="Times New Roman" w:cs="Times New Roman"/>
      <w:b/>
      <w:bCs/>
      <w:sz w:val="27"/>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6B55CD"/>
    <w:rPr>
      <w:rFonts w:ascii="Times New Roman" w:hAnsi="Times New Roman" w:eastAsia="Times New Roman" w:cs="Times New Roman"/>
      <w:b/>
      <w:bCs/>
      <w:kern w:val="36"/>
      <w:sz w:val="48"/>
      <w:szCs w:val="48"/>
      <w:lang w:val="en-GB" w:eastAsia="en-GB"/>
    </w:rPr>
  </w:style>
  <w:style w:type="character" w:styleId="Heading2Char" w:customStyle="1">
    <w:name w:val="Heading 2 Char"/>
    <w:basedOn w:val="DefaultParagraphFont"/>
    <w:link w:val="Heading2"/>
    <w:uiPriority w:val="9"/>
    <w:rsid w:val="006B55CD"/>
    <w:rPr>
      <w:rFonts w:ascii="Times New Roman" w:hAnsi="Times New Roman" w:eastAsia="Times New Roman" w:cs="Times New Roman"/>
      <w:b/>
      <w:bCs/>
      <w:sz w:val="36"/>
      <w:szCs w:val="36"/>
      <w:lang w:val="en-GB" w:eastAsia="en-GB"/>
    </w:rPr>
  </w:style>
  <w:style w:type="character" w:styleId="Heading3Char" w:customStyle="1">
    <w:name w:val="Heading 3 Char"/>
    <w:basedOn w:val="DefaultParagraphFont"/>
    <w:link w:val="Heading3"/>
    <w:uiPriority w:val="9"/>
    <w:rsid w:val="006B55CD"/>
    <w:rPr>
      <w:rFonts w:ascii="Times New Roman" w:hAnsi="Times New Roman" w:eastAsia="Times New Roman" w:cs="Times New Roman"/>
      <w:b/>
      <w:bCs/>
      <w:sz w:val="27"/>
      <w:szCs w:val="27"/>
      <w:lang w:val="en-GB" w:eastAsia="en-GB"/>
    </w:rPr>
  </w:style>
  <w:style w:type="paragraph" w:styleId="isselectedend" w:customStyle="1">
    <w:name w:val="isselectedend"/>
    <w:basedOn w:val="Normal"/>
    <w:rsid w:val="006B55CD"/>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Strong">
    <w:name w:val="Strong"/>
    <w:basedOn w:val="DefaultParagraphFont"/>
    <w:uiPriority w:val="22"/>
    <w:qFormat/>
    <w:rsid w:val="006B55CD"/>
    <w:rPr>
      <w:b/>
      <w:bCs/>
    </w:rPr>
  </w:style>
  <w:style w:type="character" w:styleId="Emphasis">
    <w:name w:val="Emphasis"/>
    <w:basedOn w:val="DefaultParagraphFont"/>
    <w:uiPriority w:val="20"/>
    <w:qFormat/>
    <w:rsid w:val="006B55CD"/>
    <w:rPr>
      <w:i/>
      <w:iCs/>
    </w:rPr>
  </w:style>
  <w:style w:type="paragraph" w:styleId="NormalWeb">
    <w:name w:val="Normal (Web)"/>
    <w:basedOn w:val="Normal"/>
    <w:uiPriority w:val="99"/>
    <w:semiHidden/>
    <w:unhideWhenUsed/>
    <w:rsid w:val="006B55CD"/>
    <w:pPr>
      <w:spacing w:before="100" w:beforeAutospacing="1" w:after="100" w:afterAutospacing="1" w:line="240" w:lineRule="auto"/>
    </w:pPr>
    <w:rPr>
      <w:rFonts w:ascii="Times New Roman" w:hAnsi="Times New Roman" w:eastAsia="Times New Roman" w:cs="Times New Roman"/>
      <w:sz w:val="24"/>
      <w:szCs w:val="24"/>
      <w:lang w:eastAsia="en-GB"/>
    </w:rPr>
  </w:style>
  <w:style w:type="table" w:styleId="TableGrid">
    <w:name w:val="Table Grid"/>
    <w:basedOn w:val="TableNormal"/>
    <w:uiPriority w:val="39"/>
    <w:rsid w:val="003049B6"/>
    <w:pPr>
      <w:spacing w:after="0" w:line="240" w:lineRule="auto"/>
    </w:pPr>
    <w:rPr>
      <w:lang w:val="en-GB"/>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uiPriority w:val="34"/>
    <w:name w:val="List Paragraph"/>
    <w:basedOn w:val="Normal"/>
    <w:qFormat/>
    <w:rsid w:val="16F3F1A2"/>
    <w:pPr>
      <w:spacing/>
      <w:ind w:left="720"/>
      <w:contextualSpacing/>
    </w:pPr>
  </w:style>
  <w:style w:type="character" w:styleId="Hyperlink">
    <w:uiPriority w:val="99"/>
    <w:name w:val="Hyperlink"/>
    <w:basedOn w:val="DefaultParagraphFont"/>
    <w:unhideWhenUsed/>
    <w:rsid w:val="16F3F1A2"/>
    <w:rPr>
      <w:color w:val="0563C1"/>
      <w:u w:val="single"/>
    </w:rPr>
  </w:style>
  <w:style w:type="paragraph" w:styleId="TOC1">
    <w:uiPriority w:val="39"/>
    <w:name w:val="toc 1"/>
    <w:basedOn w:val="Normal"/>
    <w:next w:val="Normal"/>
    <w:unhideWhenUsed/>
    <w:rsid w:val="16F3F1A2"/>
    <w:pPr>
      <w:spacing w:after="100"/>
    </w:pPr>
  </w:style>
  <w:style w:type="paragraph" w:styleId="TOC2">
    <w:uiPriority w:val="39"/>
    <w:name w:val="toc 2"/>
    <w:basedOn w:val="Normal"/>
    <w:next w:val="Normal"/>
    <w:unhideWhenUsed/>
    <w:rsid w:val="16F3F1A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1554858">
      <w:bodyDiv w:val="1"/>
      <w:marLeft w:val="0"/>
      <w:marRight w:val="0"/>
      <w:marTop w:val="0"/>
      <w:marBottom w:val="0"/>
      <w:divBdr>
        <w:top w:val="none" w:sz="0" w:space="0" w:color="auto"/>
        <w:left w:val="none" w:sz="0" w:space="0" w:color="auto"/>
        <w:bottom w:val="none" w:sz="0" w:space="0" w:color="auto"/>
        <w:right w:val="none" w:sz="0" w:space="0" w:color="auto"/>
      </w:divBdr>
    </w:div>
    <w:div w:id="1314868903">
      <w:bodyDiv w:val="1"/>
      <w:marLeft w:val="0"/>
      <w:marRight w:val="0"/>
      <w:marTop w:val="0"/>
      <w:marBottom w:val="0"/>
      <w:divBdr>
        <w:top w:val="none" w:sz="0" w:space="0" w:color="auto"/>
        <w:left w:val="none" w:sz="0" w:space="0" w:color="auto"/>
        <w:bottom w:val="none" w:sz="0" w:space="0" w:color="auto"/>
        <w:right w:val="none" w:sz="0" w:space="0" w:color="auto"/>
      </w:divBdr>
    </w:div>
    <w:div w:id="1362900438">
      <w:bodyDiv w:val="1"/>
      <w:marLeft w:val="0"/>
      <w:marRight w:val="0"/>
      <w:marTop w:val="0"/>
      <w:marBottom w:val="0"/>
      <w:divBdr>
        <w:top w:val="none" w:sz="0" w:space="0" w:color="auto"/>
        <w:left w:val="none" w:sz="0" w:space="0" w:color="auto"/>
        <w:bottom w:val="none" w:sz="0" w:space="0" w:color="auto"/>
        <w:right w:val="none" w:sz="0" w:space="0" w:color="auto"/>
      </w:divBdr>
    </w:div>
    <w:div w:id="1664090412">
      <w:bodyDiv w:val="1"/>
      <w:marLeft w:val="0"/>
      <w:marRight w:val="0"/>
      <w:marTop w:val="0"/>
      <w:marBottom w:val="0"/>
      <w:divBdr>
        <w:top w:val="none" w:sz="0" w:space="0" w:color="auto"/>
        <w:left w:val="none" w:sz="0" w:space="0" w:color="auto"/>
        <w:bottom w:val="none" w:sz="0" w:space="0" w:color="auto"/>
        <w:right w:val="none" w:sz="0" w:space="0" w:color="auto"/>
      </w:divBdr>
    </w:div>
    <w:div w:id="19210179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Sobia Khan</dc:creator>
  <keywords/>
  <dc:description/>
  <lastModifiedBy>Sobia Khan (2327970)</lastModifiedBy>
  <revision>3</revision>
  <dcterms:created xsi:type="dcterms:W3CDTF">2026-06-11T11:09:00.0000000Z</dcterms:created>
  <dcterms:modified xsi:type="dcterms:W3CDTF">2026-06-11T17:24:11.1937181Z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999cd0ba-fb4f-4a05-a797-99689670a873</vt:lpwstr>
  </property>
</Properties>
</file>