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5B5E1C" w14:textId="5748C998" w:rsidR="00B874BA" w:rsidRPr="002D7BBE" w:rsidRDefault="00B874BA">
      <w:pPr>
        <w:rPr>
          <w:rFonts w:ascii="Times New Roman" w:hAnsi="Times New Roman" w:cs="Times New Roman"/>
          <w:color w:val="000000" w:themeColor="text1"/>
          <w:sz w:val="32"/>
          <w:szCs w:val="32"/>
        </w:rPr>
      </w:pPr>
    </w:p>
    <w:p w14:paraId="1E6AB558" w14:textId="078D1152" w:rsidR="00F64660" w:rsidRPr="002D7BBE" w:rsidRDefault="00F64660">
      <w:pPr>
        <w:rPr>
          <w:rFonts w:ascii="Times New Roman" w:hAnsi="Times New Roman" w:cs="Times New Roman"/>
          <w:color w:val="000000" w:themeColor="text1"/>
        </w:rPr>
      </w:pPr>
    </w:p>
    <w:p w14:paraId="49DE3D85" w14:textId="6DEB0323" w:rsidR="00F64660" w:rsidRPr="002D7BBE" w:rsidRDefault="00F64660">
      <w:pPr>
        <w:rPr>
          <w:rFonts w:ascii="Times New Roman" w:hAnsi="Times New Roman" w:cs="Times New Roman"/>
          <w:color w:val="000000" w:themeColor="text1"/>
        </w:rPr>
      </w:pPr>
    </w:p>
    <w:p w14:paraId="43B421DD" w14:textId="7083E490" w:rsidR="00F64660" w:rsidRPr="002D7BBE" w:rsidRDefault="00F64660">
      <w:pPr>
        <w:rPr>
          <w:rFonts w:ascii="Times New Roman" w:hAnsi="Times New Roman" w:cs="Times New Roman"/>
          <w:color w:val="000000" w:themeColor="text1"/>
        </w:rPr>
      </w:pPr>
    </w:p>
    <w:p w14:paraId="0EE45AE2" w14:textId="3BCB604D" w:rsidR="00F64660" w:rsidRPr="002D7BBE" w:rsidRDefault="00035E7F" w:rsidP="00035E7F">
      <w:pPr>
        <w:jc w:val="center"/>
        <w:rPr>
          <w:rFonts w:ascii="Times New Roman" w:hAnsi="Times New Roman" w:cs="Times New Roman"/>
          <w:color w:val="000000" w:themeColor="text1"/>
          <w:sz w:val="28"/>
          <w:szCs w:val="28"/>
        </w:rPr>
      </w:pPr>
      <w:r w:rsidRPr="002D7BBE">
        <w:rPr>
          <w:rFonts w:ascii="Times New Roman" w:hAnsi="Times New Roman" w:cs="Times New Roman"/>
          <w:color w:val="000000" w:themeColor="text1"/>
          <w:sz w:val="28"/>
          <w:szCs w:val="28"/>
        </w:rPr>
        <w:t>Leading and Managing Projects</w:t>
      </w:r>
    </w:p>
    <w:p w14:paraId="043A391A" w14:textId="77777777" w:rsidR="00035E7F" w:rsidRPr="002D7BBE" w:rsidRDefault="00035E7F" w:rsidP="00035E7F">
      <w:pPr>
        <w:jc w:val="center"/>
        <w:rPr>
          <w:rFonts w:ascii="Times New Roman" w:hAnsi="Times New Roman" w:cs="Times New Roman"/>
          <w:color w:val="000000" w:themeColor="text1"/>
          <w:sz w:val="24"/>
          <w:szCs w:val="24"/>
        </w:rPr>
      </w:pPr>
    </w:p>
    <w:p w14:paraId="48D22D6C" w14:textId="35A06065" w:rsidR="00F64660" w:rsidRPr="002D7BBE" w:rsidRDefault="00F64660" w:rsidP="00F64660">
      <w:pPr>
        <w:jc w:val="center"/>
        <w:rPr>
          <w:rFonts w:ascii="Times New Roman" w:hAnsi="Times New Roman" w:cs="Times New Roman"/>
          <w:color w:val="000000" w:themeColor="text1"/>
          <w:sz w:val="72"/>
          <w:szCs w:val="72"/>
        </w:rPr>
      </w:pPr>
      <w:r w:rsidRPr="002D7BBE">
        <w:rPr>
          <w:rFonts w:ascii="Times New Roman" w:hAnsi="Times New Roman" w:cs="Times New Roman"/>
          <w:color w:val="000000" w:themeColor="text1"/>
          <w:sz w:val="72"/>
          <w:szCs w:val="72"/>
        </w:rPr>
        <w:t>Project Initiation Document</w:t>
      </w:r>
    </w:p>
    <w:p w14:paraId="0C931BD8" w14:textId="77777777" w:rsidR="00F64660" w:rsidRPr="002D7BBE" w:rsidRDefault="00F64660" w:rsidP="00F64660">
      <w:pPr>
        <w:jc w:val="center"/>
        <w:rPr>
          <w:rFonts w:ascii="Times New Roman" w:hAnsi="Times New Roman" w:cs="Times New Roman"/>
          <w:color w:val="000000" w:themeColor="text1"/>
          <w:sz w:val="32"/>
          <w:szCs w:val="32"/>
        </w:rPr>
      </w:pPr>
    </w:p>
    <w:p w14:paraId="518E80B0" w14:textId="766CCE51" w:rsidR="00F64660" w:rsidRPr="002D7BBE" w:rsidRDefault="00F64660" w:rsidP="00F64660">
      <w:pPr>
        <w:pStyle w:val="a7"/>
        <w:spacing w:before="480"/>
        <w:jc w:val="center"/>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 xml:space="preserve">STUDENT NAME: </w:t>
      </w:r>
      <w:proofErr w:type="spellStart"/>
      <w:r w:rsidRPr="002D7BBE">
        <w:rPr>
          <w:rFonts w:ascii="Times New Roman" w:hAnsi="Times New Roman" w:cs="Times New Roman"/>
          <w:color w:val="000000" w:themeColor="text1"/>
          <w:sz w:val="24"/>
          <w:szCs w:val="24"/>
        </w:rPr>
        <w:t>Huizhi</w:t>
      </w:r>
      <w:proofErr w:type="spellEnd"/>
      <w:r w:rsidRPr="002D7BBE">
        <w:rPr>
          <w:rFonts w:ascii="Times New Roman" w:hAnsi="Times New Roman" w:cs="Times New Roman"/>
          <w:color w:val="000000" w:themeColor="text1"/>
          <w:sz w:val="24"/>
          <w:szCs w:val="24"/>
        </w:rPr>
        <w:t xml:space="preserve"> Zeng</w:t>
      </w:r>
    </w:p>
    <w:p w14:paraId="693D3D9A" w14:textId="77777777" w:rsidR="00F64660" w:rsidRPr="002D7BBE" w:rsidRDefault="00F64660" w:rsidP="00F64660">
      <w:pPr>
        <w:pStyle w:val="a7"/>
        <w:spacing w:before="480"/>
        <w:jc w:val="center"/>
        <w:rPr>
          <w:rFonts w:ascii="Times New Roman" w:hAnsi="Times New Roman" w:cs="Times New Roman"/>
          <w:color w:val="000000" w:themeColor="text1"/>
          <w:sz w:val="24"/>
          <w:szCs w:val="24"/>
        </w:rPr>
        <w:sectPr w:rsidR="00F64660" w:rsidRPr="002D7BBE" w:rsidSect="00B4477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pgNumType w:start="1"/>
          <w:cols w:space="425"/>
          <w:titlePg/>
          <w:docGrid w:type="lines" w:linePitch="312"/>
        </w:sectPr>
      </w:pPr>
      <w:r w:rsidRPr="002D7BBE">
        <w:rPr>
          <w:rFonts w:ascii="Times New Roman" w:hAnsi="Times New Roman" w:cs="Times New Roman"/>
          <w:color w:val="000000" w:themeColor="text1"/>
          <w:sz w:val="24"/>
          <w:szCs w:val="24"/>
        </w:rPr>
        <w:t>STUDENT NUMBER: 1904106</w:t>
      </w:r>
    </w:p>
    <w:sdt>
      <w:sdtPr>
        <w:rPr>
          <w:rFonts w:ascii="Times New Roman" w:eastAsiaTheme="minorEastAsia" w:hAnsi="Times New Roman" w:cs="Times New Roman"/>
          <w:color w:val="000000" w:themeColor="text1"/>
          <w:kern w:val="2"/>
          <w:sz w:val="21"/>
          <w:szCs w:val="22"/>
          <w:lang w:val="zh-CN"/>
        </w:rPr>
        <w:id w:val="-1214349083"/>
        <w:docPartObj>
          <w:docPartGallery w:val="Table of Contents"/>
          <w:docPartUnique/>
        </w:docPartObj>
      </w:sdtPr>
      <w:sdtEndPr>
        <w:rPr>
          <w:b/>
          <w:bCs/>
        </w:rPr>
      </w:sdtEndPr>
      <w:sdtContent>
        <w:p w14:paraId="5B0EB055" w14:textId="596195F2" w:rsidR="00B44770" w:rsidRPr="002D7BBE" w:rsidRDefault="00B44770" w:rsidP="00B44770">
          <w:pPr>
            <w:pStyle w:val="TOC"/>
            <w:rPr>
              <w:rFonts w:ascii="Times New Roman" w:hAnsi="Times New Roman" w:cs="Times New Roman"/>
              <w:b/>
              <w:bCs/>
              <w:color w:val="000000" w:themeColor="text1"/>
              <w:lang w:val="zh-CN"/>
            </w:rPr>
          </w:pPr>
          <w:r w:rsidRPr="002D7BBE">
            <w:rPr>
              <w:rFonts w:ascii="Times New Roman" w:hAnsi="Times New Roman" w:cs="Times New Roman"/>
              <w:b/>
              <w:bCs/>
              <w:color w:val="000000" w:themeColor="text1"/>
              <w:lang w:val="zh-CN"/>
            </w:rPr>
            <w:t>CONTENTS</w:t>
          </w:r>
          <w:bookmarkStart w:id="0" w:name="_GoBack"/>
          <w:bookmarkEnd w:id="0"/>
        </w:p>
        <w:p w14:paraId="2A0B3F87" w14:textId="5588E1E8" w:rsidR="0065364C" w:rsidRDefault="004A7FA5">
          <w:pPr>
            <w:pStyle w:val="TOC1"/>
            <w:tabs>
              <w:tab w:val="right" w:leader="dot" w:pos="8296"/>
            </w:tabs>
            <w:rPr>
              <w:noProof/>
            </w:rPr>
          </w:pPr>
          <w:r w:rsidRPr="002D7BBE">
            <w:rPr>
              <w:rFonts w:ascii="Times New Roman" w:hAnsi="Times New Roman" w:cs="Times New Roman"/>
              <w:color w:val="000000" w:themeColor="text1"/>
            </w:rPr>
            <w:fldChar w:fldCharType="begin"/>
          </w:r>
          <w:r w:rsidRPr="002D7BBE">
            <w:rPr>
              <w:rFonts w:ascii="Times New Roman" w:hAnsi="Times New Roman" w:cs="Times New Roman"/>
              <w:color w:val="000000" w:themeColor="text1"/>
            </w:rPr>
            <w:instrText xml:space="preserve"> TOC \o "1-3" \h \z \u </w:instrText>
          </w:r>
          <w:r w:rsidRPr="002D7BBE">
            <w:rPr>
              <w:rFonts w:ascii="Times New Roman" w:hAnsi="Times New Roman" w:cs="Times New Roman"/>
              <w:color w:val="000000" w:themeColor="text1"/>
            </w:rPr>
            <w:fldChar w:fldCharType="separate"/>
          </w:r>
          <w:hyperlink w:anchor="_Toc30023065" w:history="1">
            <w:r w:rsidR="0065364C" w:rsidRPr="007E6C51">
              <w:rPr>
                <w:rStyle w:val="aa"/>
                <w:rFonts w:ascii="Times New Roman" w:hAnsi="Times New Roman" w:cs="Times New Roman"/>
                <w:noProof/>
              </w:rPr>
              <w:t>Executive summary</w:t>
            </w:r>
            <w:r w:rsidR="0065364C">
              <w:rPr>
                <w:noProof/>
                <w:webHidden/>
              </w:rPr>
              <w:tab/>
            </w:r>
            <w:r w:rsidR="0065364C">
              <w:rPr>
                <w:noProof/>
                <w:webHidden/>
              </w:rPr>
              <w:fldChar w:fldCharType="begin"/>
            </w:r>
            <w:r w:rsidR="0065364C">
              <w:rPr>
                <w:noProof/>
                <w:webHidden/>
              </w:rPr>
              <w:instrText xml:space="preserve"> PAGEREF _Toc30023065 \h </w:instrText>
            </w:r>
            <w:r w:rsidR="0065364C">
              <w:rPr>
                <w:noProof/>
                <w:webHidden/>
              </w:rPr>
            </w:r>
            <w:r w:rsidR="0065364C">
              <w:rPr>
                <w:noProof/>
                <w:webHidden/>
              </w:rPr>
              <w:fldChar w:fldCharType="separate"/>
            </w:r>
            <w:r w:rsidR="0065364C">
              <w:rPr>
                <w:noProof/>
                <w:webHidden/>
              </w:rPr>
              <w:t>3</w:t>
            </w:r>
            <w:r w:rsidR="0065364C">
              <w:rPr>
                <w:noProof/>
                <w:webHidden/>
              </w:rPr>
              <w:fldChar w:fldCharType="end"/>
            </w:r>
          </w:hyperlink>
        </w:p>
        <w:p w14:paraId="0C90F497" w14:textId="60C28630" w:rsidR="0065364C" w:rsidRDefault="0065364C">
          <w:pPr>
            <w:pStyle w:val="TOC1"/>
            <w:tabs>
              <w:tab w:val="right" w:leader="dot" w:pos="8296"/>
            </w:tabs>
            <w:rPr>
              <w:noProof/>
            </w:rPr>
          </w:pPr>
          <w:hyperlink w:anchor="_Toc30023066" w:history="1">
            <w:r w:rsidRPr="007E6C51">
              <w:rPr>
                <w:rStyle w:val="aa"/>
                <w:rFonts w:ascii="Times New Roman" w:hAnsi="Times New Roman" w:cs="Times New Roman"/>
                <w:noProof/>
              </w:rPr>
              <w:t>1. Project Description with Business Case</w:t>
            </w:r>
            <w:r>
              <w:rPr>
                <w:noProof/>
                <w:webHidden/>
              </w:rPr>
              <w:tab/>
            </w:r>
            <w:r>
              <w:rPr>
                <w:noProof/>
                <w:webHidden/>
              </w:rPr>
              <w:fldChar w:fldCharType="begin"/>
            </w:r>
            <w:r>
              <w:rPr>
                <w:noProof/>
                <w:webHidden/>
              </w:rPr>
              <w:instrText xml:space="preserve"> PAGEREF _Toc30023066 \h </w:instrText>
            </w:r>
            <w:r>
              <w:rPr>
                <w:noProof/>
                <w:webHidden/>
              </w:rPr>
            </w:r>
            <w:r>
              <w:rPr>
                <w:noProof/>
                <w:webHidden/>
              </w:rPr>
              <w:fldChar w:fldCharType="separate"/>
            </w:r>
            <w:r>
              <w:rPr>
                <w:noProof/>
                <w:webHidden/>
              </w:rPr>
              <w:t>3</w:t>
            </w:r>
            <w:r>
              <w:rPr>
                <w:noProof/>
                <w:webHidden/>
              </w:rPr>
              <w:fldChar w:fldCharType="end"/>
            </w:r>
          </w:hyperlink>
        </w:p>
        <w:p w14:paraId="3003F077" w14:textId="61F4EDD1" w:rsidR="0065364C" w:rsidRDefault="0065364C">
          <w:pPr>
            <w:pStyle w:val="TOC2"/>
            <w:tabs>
              <w:tab w:val="right" w:leader="dot" w:pos="8296"/>
            </w:tabs>
            <w:rPr>
              <w:noProof/>
            </w:rPr>
          </w:pPr>
          <w:hyperlink w:anchor="_Toc30023067" w:history="1">
            <w:r w:rsidRPr="007E6C51">
              <w:rPr>
                <w:rStyle w:val="aa"/>
                <w:rFonts w:ascii="Times New Roman" w:hAnsi="Times New Roman" w:cs="Times New Roman"/>
                <w:noProof/>
              </w:rPr>
              <w:t>1.1 Aims and objectives</w:t>
            </w:r>
            <w:r>
              <w:rPr>
                <w:noProof/>
                <w:webHidden/>
              </w:rPr>
              <w:tab/>
            </w:r>
            <w:r>
              <w:rPr>
                <w:noProof/>
                <w:webHidden/>
              </w:rPr>
              <w:fldChar w:fldCharType="begin"/>
            </w:r>
            <w:r>
              <w:rPr>
                <w:noProof/>
                <w:webHidden/>
              </w:rPr>
              <w:instrText xml:space="preserve"> PAGEREF _Toc30023067 \h </w:instrText>
            </w:r>
            <w:r>
              <w:rPr>
                <w:noProof/>
                <w:webHidden/>
              </w:rPr>
            </w:r>
            <w:r>
              <w:rPr>
                <w:noProof/>
                <w:webHidden/>
              </w:rPr>
              <w:fldChar w:fldCharType="separate"/>
            </w:r>
            <w:r>
              <w:rPr>
                <w:noProof/>
                <w:webHidden/>
              </w:rPr>
              <w:t>3</w:t>
            </w:r>
            <w:r>
              <w:rPr>
                <w:noProof/>
                <w:webHidden/>
              </w:rPr>
              <w:fldChar w:fldCharType="end"/>
            </w:r>
          </w:hyperlink>
        </w:p>
        <w:p w14:paraId="222CD422" w14:textId="3F96F5F8" w:rsidR="0065364C" w:rsidRDefault="0065364C">
          <w:pPr>
            <w:pStyle w:val="TOC2"/>
            <w:tabs>
              <w:tab w:val="right" w:leader="dot" w:pos="8296"/>
            </w:tabs>
            <w:rPr>
              <w:noProof/>
            </w:rPr>
          </w:pPr>
          <w:hyperlink w:anchor="_Toc30023068" w:history="1">
            <w:r w:rsidRPr="007E6C51">
              <w:rPr>
                <w:rStyle w:val="aa"/>
                <w:rFonts w:ascii="Times New Roman" w:hAnsi="Times New Roman" w:cs="Times New Roman"/>
                <w:noProof/>
                <w:lang w:val="en-GB"/>
              </w:rPr>
              <w:t>1.2 Rationale</w:t>
            </w:r>
            <w:r>
              <w:rPr>
                <w:noProof/>
                <w:webHidden/>
              </w:rPr>
              <w:tab/>
            </w:r>
            <w:r>
              <w:rPr>
                <w:noProof/>
                <w:webHidden/>
              </w:rPr>
              <w:fldChar w:fldCharType="begin"/>
            </w:r>
            <w:r>
              <w:rPr>
                <w:noProof/>
                <w:webHidden/>
              </w:rPr>
              <w:instrText xml:space="preserve"> PAGEREF _Toc30023068 \h </w:instrText>
            </w:r>
            <w:r>
              <w:rPr>
                <w:noProof/>
                <w:webHidden/>
              </w:rPr>
            </w:r>
            <w:r>
              <w:rPr>
                <w:noProof/>
                <w:webHidden/>
              </w:rPr>
              <w:fldChar w:fldCharType="separate"/>
            </w:r>
            <w:r>
              <w:rPr>
                <w:noProof/>
                <w:webHidden/>
              </w:rPr>
              <w:t>4</w:t>
            </w:r>
            <w:r>
              <w:rPr>
                <w:noProof/>
                <w:webHidden/>
              </w:rPr>
              <w:fldChar w:fldCharType="end"/>
            </w:r>
          </w:hyperlink>
        </w:p>
        <w:p w14:paraId="2CD2DA18" w14:textId="280ADF4D" w:rsidR="0065364C" w:rsidRDefault="0065364C">
          <w:pPr>
            <w:pStyle w:val="TOC2"/>
            <w:tabs>
              <w:tab w:val="right" w:leader="dot" w:pos="8296"/>
            </w:tabs>
            <w:rPr>
              <w:noProof/>
            </w:rPr>
          </w:pPr>
          <w:hyperlink w:anchor="_Toc30023069" w:history="1">
            <w:r w:rsidRPr="007E6C51">
              <w:rPr>
                <w:rStyle w:val="aa"/>
                <w:rFonts w:ascii="Times New Roman" w:hAnsi="Times New Roman" w:cs="Times New Roman"/>
                <w:noProof/>
              </w:rPr>
              <w:t>1.3 Resources</w:t>
            </w:r>
            <w:r>
              <w:rPr>
                <w:noProof/>
                <w:webHidden/>
              </w:rPr>
              <w:tab/>
            </w:r>
            <w:r>
              <w:rPr>
                <w:noProof/>
                <w:webHidden/>
              </w:rPr>
              <w:fldChar w:fldCharType="begin"/>
            </w:r>
            <w:r>
              <w:rPr>
                <w:noProof/>
                <w:webHidden/>
              </w:rPr>
              <w:instrText xml:space="preserve"> PAGEREF _Toc30023069 \h </w:instrText>
            </w:r>
            <w:r>
              <w:rPr>
                <w:noProof/>
                <w:webHidden/>
              </w:rPr>
            </w:r>
            <w:r>
              <w:rPr>
                <w:noProof/>
                <w:webHidden/>
              </w:rPr>
              <w:fldChar w:fldCharType="separate"/>
            </w:r>
            <w:r>
              <w:rPr>
                <w:noProof/>
                <w:webHidden/>
              </w:rPr>
              <w:t>6</w:t>
            </w:r>
            <w:r>
              <w:rPr>
                <w:noProof/>
                <w:webHidden/>
              </w:rPr>
              <w:fldChar w:fldCharType="end"/>
            </w:r>
          </w:hyperlink>
        </w:p>
        <w:p w14:paraId="300597F9" w14:textId="6EA06271" w:rsidR="0065364C" w:rsidRDefault="0065364C">
          <w:pPr>
            <w:pStyle w:val="TOC2"/>
            <w:tabs>
              <w:tab w:val="right" w:leader="dot" w:pos="8296"/>
            </w:tabs>
            <w:rPr>
              <w:noProof/>
            </w:rPr>
          </w:pPr>
          <w:hyperlink w:anchor="_Toc30023070" w:history="1">
            <w:r w:rsidRPr="007E6C51">
              <w:rPr>
                <w:rStyle w:val="aa"/>
                <w:rFonts w:ascii="Times New Roman" w:hAnsi="Times New Roman" w:cs="Times New Roman"/>
                <w:noProof/>
              </w:rPr>
              <w:t>1.4 Possible Constraints</w:t>
            </w:r>
            <w:r>
              <w:rPr>
                <w:noProof/>
                <w:webHidden/>
              </w:rPr>
              <w:tab/>
            </w:r>
            <w:r>
              <w:rPr>
                <w:noProof/>
                <w:webHidden/>
              </w:rPr>
              <w:fldChar w:fldCharType="begin"/>
            </w:r>
            <w:r>
              <w:rPr>
                <w:noProof/>
                <w:webHidden/>
              </w:rPr>
              <w:instrText xml:space="preserve"> PAGEREF _Toc30023070 \h </w:instrText>
            </w:r>
            <w:r>
              <w:rPr>
                <w:noProof/>
                <w:webHidden/>
              </w:rPr>
            </w:r>
            <w:r>
              <w:rPr>
                <w:noProof/>
                <w:webHidden/>
              </w:rPr>
              <w:fldChar w:fldCharType="separate"/>
            </w:r>
            <w:r>
              <w:rPr>
                <w:noProof/>
                <w:webHidden/>
              </w:rPr>
              <w:t>7</w:t>
            </w:r>
            <w:r>
              <w:rPr>
                <w:noProof/>
                <w:webHidden/>
              </w:rPr>
              <w:fldChar w:fldCharType="end"/>
            </w:r>
          </w:hyperlink>
        </w:p>
        <w:p w14:paraId="61A3E959" w14:textId="1B8DD6BA" w:rsidR="0065364C" w:rsidRDefault="0065364C">
          <w:pPr>
            <w:pStyle w:val="TOC1"/>
            <w:tabs>
              <w:tab w:val="right" w:leader="dot" w:pos="8296"/>
            </w:tabs>
            <w:rPr>
              <w:noProof/>
            </w:rPr>
          </w:pPr>
          <w:hyperlink w:anchor="_Toc30023071" w:history="1">
            <w:r w:rsidRPr="007E6C51">
              <w:rPr>
                <w:rStyle w:val="aa"/>
                <w:rFonts w:ascii="Times New Roman" w:hAnsi="Times New Roman" w:cs="Times New Roman"/>
                <w:noProof/>
              </w:rPr>
              <w:t>2. Environmental Analysis</w:t>
            </w:r>
            <w:r>
              <w:rPr>
                <w:noProof/>
                <w:webHidden/>
              </w:rPr>
              <w:tab/>
            </w:r>
            <w:r>
              <w:rPr>
                <w:noProof/>
                <w:webHidden/>
              </w:rPr>
              <w:fldChar w:fldCharType="begin"/>
            </w:r>
            <w:r>
              <w:rPr>
                <w:noProof/>
                <w:webHidden/>
              </w:rPr>
              <w:instrText xml:space="preserve"> PAGEREF _Toc30023071 \h </w:instrText>
            </w:r>
            <w:r>
              <w:rPr>
                <w:noProof/>
                <w:webHidden/>
              </w:rPr>
            </w:r>
            <w:r>
              <w:rPr>
                <w:noProof/>
                <w:webHidden/>
              </w:rPr>
              <w:fldChar w:fldCharType="separate"/>
            </w:r>
            <w:r>
              <w:rPr>
                <w:noProof/>
                <w:webHidden/>
              </w:rPr>
              <w:t>8</w:t>
            </w:r>
            <w:r>
              <w:rPr>
                <w:noProof/>
                <w:webHidden/>
              </w:rPr>
              <w:fldChar w:fldCharType="end"/>
            </w:r>
          </w:hyperlink>
        </w:p>
        <w:p w14:paraId="683BD685" w14:textId="7FBC1BE3" w:rsidR="0065364C" w:rsidRDefault="0065364C">
          <w:pPr>
            <w:pStyle w:val="TOC2"/>
            <w:tabs>
              <w:tab w:val="right" w:leader="dot" w:pos="8296"/>
            </w:tabs>
            <w:rPr>
              <w:noProof/>
            </w:rPr>
          </w:pPr>
          <w:hyperlink w:anchor="_Toc30023072" w:history="1">
            <w:r w:rsidRPr="007E6C51">
              <w:rPr>
                <w:rStyle w:val="aa"/>
                <w:rFonts w:ascii="Times New Roman" w:hAnsi="Times New Roman" w:cs="Times New Roman"/>
                <w:noProof/>
              </w:rPr>
              <w:t>2.1 SWOT Analysis</w:t>
            </w:r>
            <w:r>
              <w:rPr>
                <w:noProof/>
                <w:webHidden/>
              </w:rPr>
              <w:tab/>
            </w:r>
            <w:r>
              <w:rPr>
                <w:noProof/>
                <w:webHidden/>
              </w:rPr>
              <w:fldChar w:fldCharType="begin"/>
            </w:r>
            <w:r>
              <w:rPr>
                <w:noProof/>
                <w:webHidden/>
              </w:rPr>
              <w:instrText xml:space="preserve"> PAGEREF _Toc30023072 \h </w:instrText>
            </w:r>
            <w:r>
              <w:rPr>
                <w:noProof/>
                <w:webHidden/>
              </w:rPr>
            </w:r>
            <w:r>
              <w:rPr>
                <w:noProof/>
                <w:webHidden/>
              </w:rPr>
              <w:fldChar w:fldCharType="separate"/>
            </w:r>
            <w:r>
              <w:rPr>
                <w:noProof/>
                <w:webHidden/>
              </w:rPr>
              <w:t>8</w:t>
            </w:r>
            <w:r>
              <w:rPr>
                <w:noProof/>
                <w:webHidden/>
              </w:rPr>
              <w:fldChar w:fldCharType="end"/>
            </w:r>
          </w:hyperlink>
        </w:p>
        <w:p w14:paraId="5AA18854" w14:textId="50FEC80D" w:rsidR="0065364C" w:rsidRDefault="0065364C">
          <w:pPr>
            <w:pStyle w:val="TOC2"/>
            <w:tabs>
              <w:tab w:val="right" w:leader="dot" w:pos="8296"/>
            </w:tabs>
            <w:rPr>
              <w:noProof/>
            </w:rPr>
          </w:pPr>
          <w:hyperlink w:anchor="_Toc30023073" w:history="1">
            <w:r w:rsidRPr="007E6C51">
              <w:rPr>
                <w:rStyle w:val="aa"/>
                <w:rFonts w:ascii="Times New Roman" w:hAnsi="Times New Roman" w:cs="Times New Roman"/>
                <w:noProof/>
              </w:rPr>
              <w:t>2.2 Stakeholder Analysis</w:t>
            </w:r>
            <w:r>
              <w:rPr>
                <w:noProof/>
                <w:webHidden/>
              </w:rPr>
              <w:tab/>
            </w:r>
            <w:r>
              <w:rPr>
                <w:noProof/>
                <w:webHidden/>
              </w:rPr>
              <w:fldChar w:fldCharType="begin"/>
            </w:r>
            <w:r>
              <w:rPr>
                <w:noProof/>
                <w:webHidden/>
              </w:rPr>
              <w:instrText xml:space="preserve"> PAGEREF _Toc30023073 \h </w:instrText>
            </w:r>
            <w:r>
              <w:rPr>
                <w:noProof/>
                <w:webHidden/>
              </w:rPr>
            </w:r>
            <w:r>
              <w:rPr>
                <w:noProof/>
                <w:webHidden/>
              </w:rPr>
              <w:fldChar w:fldCharType="separate"/>
            </w:r>
            <w:r>
              <w:rPr>
                <w:noProof/>
                <w:webHidden/>
              </w:rPr>
              <w:t>9</w:t>
            </w:r>
            <w:r>
              <w:rPr>
                <w:noProof/>
                <w:webHidden/>
              </w:rPr>
              <w:fldChar w:fldCharType="end"/>
            </w:r>
          </w:hyperlink>
        </w:p>
        <w:p w14:paraId="01F7DA75" w14:textId="3BBDE2A6" w:rsidR="0065364C" w:rsidRDefault="0065364C">
          <w:pPr>
            <w:pStyle w:val="TOC1"/>
            <w:tabs>
              <w:tab w:val="right" w:leader="dot" w:pos="8296"/>
            </w:tabs>
            <w:rPr>
              <w:noProof/>
            </w:rPr>
          </w:pPr>
          <w:hyperlink w:anchor="_Toc30023074" w:history="1">
            <w:r w:rsidRPr="007E6C51">
              <w:rPr>
                <w:rStyle w:val="aa"/>
                <w:rFonts w:ascii="Times New Roman" w:hAnsi="Times New Roman" w:cs="Times New Roman"/>
                <w:noProof/>
              </w:rPr>
              <w:t>3. Operational Requirement</w:t>
            </w:r>
            <w:r>
              <w:rPr>
                <w:noProof/>
                <w:webHidden/>
              </w:rPr>
              <w:tab/>
            </w:r>
            <w:r>
              <w:rPr>
                <w:noProof/>
                <w:webHidden/>
              </w:rPr>
              <w:fldChar w:fldCharType="begin"/>
            </w:r>
            <w:r>
              <w:rPr>
                <w:noProof/>
                <w:webHidden/>
              </w:rPr>
              <w:instrText xml:space="preserve"> PAGEREF _Toc30023074 \h </w:instrText>
            </w:r>
            <w:r>
              <w:rPr>
                <w:noProof/>
                <w:webHidden/>
              </w:rPr>
            </w:r>
            <w:r>
              <w:rPr>
                <w:noProof/>
                <w:webHidden/>
              </w:rPr>
              <w:fldChar w:fldCharType="separate"/>
            </w:r>
            <w:r>
              <w:rPr>
                <w:noProof/>
                <w:webHidden/>
              </w:rPr>
              <w:t>11</w:t>
            </w:r>
            <w:r>
              <w:rPr>
                <w:noProof/>
                <w:webHidden/>
              </w:rPr>
              <w:fldChar w:fldCharType="end"/>
            </w:r>
          </w:hyperlink>
        </w:p>
        <w:p w14:paraId="1C84691D" w14:textId="782D248B" w:rsidR="0065364C" w:rsidRDefault="0065364C">
          <w:pPr>
            <w:pStyle w:val="TOC2"/>
            <w:tabs>
              <w:tab w:val="right" w:leader="dot" w:pos="8296"/>
            </w:tabs>
            <w:rPr>
              <w:noProof/>
            </w:rPr>
          </w:pPr>
          <w:hyperlink w:anchor="_Toc30023075" w:history="1">
            <w:r w:rsidRPr="007E6C51">
              <w:rPr>
                <w:rStyle w:val="aa"/>
                <w:rFonts w:ascii="Times New Roman" w:hAnsi="Times New Roman" w:cs="Times New Roman"/>
                <w:noProof/>
              </w:rPr>
              <w:t>3.1 List of required resources</w:t>
            </w:r>
            <w:r>
              <w:rPr>
                <w:noProof/>
                <w:webHidden/>
              </w:rPr>
              <w:tab/>
            </w:r>
            <w:r>
              <w:rPr>
                <w:noProof/>
                <w:webHidden/>
              </w:rPr>
              <w:fldChar w:fldCharType="begin"/>
            </w:r>
            <w:r>
              <w:rPr>
                <w:noProof/>
                <w:webHidden/>
              </w:rPr>
              <w:instrText xml:space="preserve"> PAGEREF _Toc30023075 \h </w:instrText>
            </w:r>
            <w:r>
              <w:rPr>
                <w:noProof/>
                <w:webHidden/>
              </w:rPr>
            </w:r>
            <w:r>
              <w:rPr>
                <w:noProof/>
                <w:webHidden/>
              </w:rPr>
              <w:fldChar w:fldCharType="separate"/>
            </w:r>
            <w:r>
              <w:rPr>
                <w:noProof/>
                <w:webHidden/>
              </w:rPr>
              <w:t>11</w:t>
            </w:r>
            <w:r>
              <w:rPr>
                <w:noProof/>
                <w:webHidden/>
              </w:rPr>
              <w:fldChar w:fldCharType="end"/>
            </w:r>
          </w:hyperlink>
        </w:p>
        <w:p w14:paraId="1EC13044" w14:textId="5EFAAC8B" w:rsidR="0065364C" w:rsidRDefault="0065364C">
          <w:pPr>
            <w:pStyle w:val="TOC2"/>
            <w:tabs>
              <w:tab w:val="right" w:leader="dot" w:pos="8296"/>
            </w:tabs>
            <w:rPr>
              <w:noProof/>
            </w:rPr>
          </w:pPr>
          <w:hyperlink w:anchor="_Toc30023076" w:history="1">
            <w:r w:rsidRPr="007E6C51">
              <w:rPr>
                <w:rStyle w:val="aa"/>
                <w:rFonts w:ascii="Times New Roman" w:hAnsi="Times New Roman" w:cs="Times New Roman"/>
                <w:noProof/>
              </w:rPr>
              <w:t>3.2 Project Task Schedule</w:t>
            </w:r>
            <w:r>
              <w:rPr>
                <w:noProof/>
                <w:webHidden/>
              </w:rPr>
              <w:tab/>
            </w:r>
            <w:r>
              <w:rPr>
                <w:noProof/>
                <w:webHidden/>
              </w:rPr>
              <w:fldChar w:fldCharType="begin"/>
            </w:r>
            <w:r>
              <w:rPr>
                <w:noProof/>
                <w:webHidden/>
              </w:rPr>
              <w:instrText xml:space="preserve"> PAGEREF _Toc30023076 \h </w:instrText>
            </w:r>
            <w:r>
              <w:rPr>
                <w:noProof/>
                <w:webHidden/>
              </w:rPr>
            </w:r>
            <w:r>
              <w:rPr>
                <w:noProof/>
                <w:webHidden/>
              </w:rPr>
              <w:fldChar w:fldCharType="separate"/>
            </w:r>
            <w:r>
              <w:rPr>
                <w:noProof/>
                <w:webHidden/>
              </w:rPr>
              <w:t>12</w:t>
            </w:r>
            <w:r>
              <w:rPr>
                <w:noProof/>
                <w:webHidden/>
              </w:rPr>
              <w:fldChar w:fldCharType="end"/>
            </w:r>
          </w:hyperlink>
        </w:p>
        <w:p w14:paraId="74656A0E" w14:textId="5BBF2CB2" w:rsidR="0065364C" w:rsidRDefault="0065364C">
          <w:pPr>
            <w:pStyle w:val="TOC1"/>
            <w:tabs>
              <w:tab w:val="right" w:leader="dot" w:pos="8296"/>
            </w:tabs>
            <w:rPr>
              <w:noProof/>
            </w:rPr>
          </w:pPr>
          <w:hyperlink w:anchor="_Toc30023077" w:history="1">
            <w:r w:rsidRPr="007E6C51">
              <w:rPr>
                <w:rStyle w:val="aa"/>
                <w:rFonts w:ascii="Times New Roman" w:hAnsi="Times New Roman" w:cs="Times New Roman"/>
                <w:noProof/>
              </w:rPr>
              <w:t>4. Financial Projections</w:t>
            </w:r>
            <w:r>
              <w:rPr>
                <w:noProof/>
                <w:webHidden/>
              </w:rPr>
              <w:tab/>
            </w:r>
            <w:r>
              <w:rPr>
                <w:noProof/>
                <w:webHidden/>
              </w:rPr>
              <w:fldChar w:fldCharType="begin"/>
            </w:r>
            <w:r>
              <w:rPr>
                <w:noProof/>
                <w:webHidden/>
              </w:rPr>
              <w:instrText xml:space="preserve"> PAGEREF _Toc30023077 \h </w:instrText>
            </w:r>
            <w:r>
              <w:rPr>
                <w:noProof/>
                <w:webHidden/>
              </w:rPr>
            </w:r>
            <w:r>
              <w:rPr>
                <w:noProof/>
                <w:webHidden/>
              </w:rPr>
              <w:fldChar w:fldCharType="separate"/>
            </w:r>
            <w:r>
              <w:rPr>
                <w:noProof/>
                <w:webHidden/>
              </w:rPr>
              <w:t>14</w:t>
            </w:r>
            <w:r>
              <w:rPr>
                <w:noProof/>
                <w:webHidden/>
              </w:rPr>
              <w:fldChar w:fldCharType="end"/>
            </w:r>
          </w:hyperlink>
        </w:p>
        <w:p w14:paraId="71A2949E" w14:textId="0A85074D" w:rsidR="0065364C" w:rsidRDefault="0065364C">
          <w:pPr>
            <w:pStyle w:val="TOC1"/>
            <w:tabs>
              <w:tab w:val="right" w:leader="dot" w:pos="8296"/>
            </w:tabs>
            <w:rPr>
              <w:noProof/>
            </w:rPr>
          </w:pPr>
          <w:hyperlink w:anchor="_Toc30023078" w:history="1">
            <w:r w:rsidRPr="007E6C51">
              <w:rPr>
                <w:rStyle w:val="aa"/>
                <w:rFonts w:ascii="Times New Roman" w:hAnsi="Times New Roman" w:cs="Times New Roman"/>
                <w:noProof/>
              </w:rPr>
              <w:t>5. Recommendations</w:t>
            </w:r>
            <w:r w:rsidRPr="007E6C51">
              <w:rPr>
                <w:rStyle w:val="aa"/>
                <w:rFonts w:ascii="Times New Roman" w:hAnsi="Times New Roman" w:cs="Times New Roman"/>
                <w:noProof/>
              </w:rPr>
              <w:t>＆</w:t>
            </w:r>
            <w:r w:rsidRPr="007E6C51">
              <w:rPr>
                <w:rStyle w:val="aa"/>
                <w:rFonts w:ascii="Times New Roman" w:hAnsi="Times New Roman" w:cs="Times New Roman"/>
                <w:noProof/>
              </w:rPr>
              <w:t>Findings</w:t>
            </w:r>
            <w:r>
              <w:rPr>
                <w:noProof/>
                <w:webHidden/>
              </w:rPr>
              <w:tab/>
            </w:r>
            <w:r>
              <w:rPr>
                <w:noProof/>
                <w:webHidden/>
              </w:rPr>
              <w:fldChar w:fldCharType="begin"/>
            </w:r>
            <w:r>
              <w:rPr>
                <w:noProof/>
                <w:webHidden/>
              </w:rPr>
              <w:instrText xml:space="preserve"> PAGEREF _Toc30023078 \h </w:instrText>
            </w:r>
            <w:r>
              <w:rPr>
                <w:noProof/>
                <w:webHidden/>
              </w:rPr>
            </w:r>
            <w:r>
              <w:rPr>
                <w:noProof/>
                <w:webHidden/>
              </w:rPr>
              <w:fldChar w:fldCharType="separate"/>
            </w:r>
            <w:r>
              <w:rPr>
                <w:noProof/>
                <w:webHidden/>
              </w:rPr>
              <w:t>17</w:t>
            </w:r>
            <w:r>
              <w:rPr>
                <w:noProof/>
                <w:webHidden/>
              </w:rPr>
              <w:fldChar w:fldCharType="end"/>
            </w:r>
          </w:hyperlink>
        </w:p>
        <w:p w14:paraId="052C6338" w14:textId="0F978A5B" w:rsidR="0065364C" w:rsidRDefault="0065364C">
          <w:pPr>
            <w:pStyle w:val="TOC1"/>
            <w:tabs>
              <w:tab w:val="right" w:leader="dot" w:pos="8296"/>
            </w:tabs>
            <w:rPr>
              <w:noProof/>
            </w:rPr>
          </w:pPr>
          <w:hyperlink w:anchor="_Toc30023079" w:history="1">
            <w:r w:rsidRPr="007E6C51">
              <w:rPr>
                <w:rStyle w:val="aa"/>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_Toc30023079 \h </w:instrText>
            </w:r>
            <w:r>
              <w:rPr>
                <w:noProof/>
                <w:webHidden/>
              </w:rPr>
            </w:r>
            <w:r>
              <w:rPr>
                <w:noProof/>
                <w:webHidden/>
              </w:rPr>
              <w:fldChar w:fldCharType="separate"/>
            </w:r>
            <w:r>
              <w:rPr>
                <w:noProof/>
                <w:webHidden/>
              </w:rPr>
              <w:t>18</w:t>
            </w:r>
            <w:r>
              <w:rPr>
                <w:noProof/>
                <w:webHidden/>
              </w:rPr>
              <w:fldChar w:fldCharType="end"/>
            </w:r>
          </w:hyperlink>
        </w:p>
        <w:p w14:paraId="2F8E479B" w14:textId="54966E1D" w:rsidR="00F64660" w:rsidRPr="002D7BBE" w:rsidRDefault="004A7FA5">
          <w:pPr>
            <w:rPr>
              <w:rFonts w:ascii="Times New Roman" w:hAnsi="Times New Roman" w:cs="Times New Roman"/>
              <w:color w:val="000000" w:themeColor="text1"/>
            </w:rPr>
          </w:pPr>
          <w:r w:rsidRPr="002D7BBE">
            <w:rPr>
              <w:rFonts w:ascii="Times New Roman" w:hAnsi="Times New Roman" w:cs="Times New Roman"/>
              <w:b/>
              <w:bCs/>
              <w:noProof/>
              <w:color w:val="000000" w:themeColor="text1"/>
            </w:rPr>
            <w:fldChar w:fldCharType="end"/>
          </w:r>
        </w:p>
      </w:sdtContent>
    </w:sdt>
    <w:p w14:paraId="66D86111" w14:textId="77777777" w:rsidR="00F64660" w:rsidRPr="002D7BBE" w:rsidRDefault="00F64660" w:rsidP="0013335C">
      <w:pPr>
        <w:pStyle w:val="1"/>
        <w:rPr>
          <w:rFonts w:ascii="Times New Roman" w:hAnsi="Times New Roman" w:cs="Times New Roman"/>
          <w:color w:val="000000" w:themeColor="text1"/>
          <w:sz w:val="24"/>
          <w:szCs w:val="24"/>
        </w:rPr>
      </w:pPr>
      <w:r w:rsidRPr="002D7BBE">
        <w:rPr>
          <w:rFonts w:ascii="Times New Roman" w:hAnsi="Times New Roman" w:cs="Times New Roman"/>
          <w:color w:val="000000" w:themeColor="text1"/>
        </w:rPr>
        <w:br w:type="page"/>
      </w:r>
      <w:bookmarkStart w:id="1" w:name="_Toc30023065"/>
      <w:r w:rsidRPr="002D7BBE">
        <w:rPr>
          <w:rFonts w:ascii="Times New Roman" w:hAnsi="Times New Roman" w:cs="Times New Roman"/>
          <w:color w:val="000000" w:themeColor="text1"/>
        </w:rPr>
        <w:lastRenderedPageBreak/>
        <w:t>Executive summary</w:t>
      </w:r>
      <w:bookmarkEnd w:id="1"/>
    </w:p>
    <w:p w14:paraId="2343A427" w14:textId="24B536A2" w:rsidR="009439ED" w:rsidRPr="002D7BBE" w:rsidRDefault="00BD7A8A" w:rsidP="00843658">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w:t>
      </w:r>
      <w:r w:rsidR="006B5A12" w:rsidRPr="002D7BBE">
        <w:rPr>
          <w:rFonts w:ascii="Times New Roman" w:hAnsi="Times New Roman" w:cs="Times New Roman"/>
          <w:color w:val="000000" w:themeColor="text1"/>
          <w:sz w:val="24"/>
          <w:szCs w:val="24"/>
        </w:rPr>
        <w:t>Ordinary life needs a sense of ceremony</w:t>
      </w:r>
      <w:r w:rsidRPr="002D7BBE">
        <w:rPr>
          <w:rFonts w:ascii="Times New Roman" w:hAnsi="Times New Roman" w:cs="Times New Roman"/>
          <w:color w:val="000000" w:themeColor="text1"/>
          <w:sz w:val="24"/>
          <w:szCs w:val="24"/>
        </w:rPr>
        <w:t>"</w:t>
      </w:r>
      <w:r w:rsidRPr="002D7BBE">
        <w:rPr>
          <w:rFonts w:ascii="Times New Roman" w:hAnsi="Times New Roman" w:cs="Times New Roman"/>
          <w:color w:val="000000" w:themeColor="text1"/>
          <w:sz w:val="24"/>
          <w:szCs w:val="24"/>
        </w:rPr>
        <w:t>，</w:t>
      </w:r>
      <w:r w:rsidR="001562FF" w:rsidRPr="002D7BBE">
        <w:rPr>
          <w:rFonts w:ascii="Times New Roman" w:hAnsi="Times New Roman" w:cs="Times New Roman"/>
          <w:color w:val="000000" w:themeColor="text1"/>
          <w:sz w:val="24"/>
          <w:szCs w:val="24"/>
        </w:rPr>
        <w:t xml:space="preserve">based on this concept, </w:t>
      </w:r>
      <w:r w:rsidR="00E64BAE" w:rsidRPr="002D7BBE">
        <w:rPr>
          <w:rFonts w:ascii="Times New Roman" w:hAnsi="Times New Roman" w:cs="Times New Roman"/>
          <w:color w:val="000000" w:themeColor="text1"/>
          <w:sz w:val="24"/>
          <w:szCs w:val="24"/>
        </w:rPr>
        <w:t>our company</w:t>
      </w:r>
      <w:r w:rsidR="009439ED" w:rsidRPr="002D7BBE">
        <w:rPr>
          <w:rFonts w:ascii="Times New Roman" w:hAnsi="Times New Roman" w:cs="Times New Roman"/>
          <w:color w:val="000000" w:themeColor="text1"/>
          <w:sz w:val="24"/>
          <w:szCs w:val="24"/>
        </w:rPr>
        <w:t xml:space="preserve"> </w:t>
      </w:r>
      <w:r w:rsidR="001562FF" w:rsidRPr="002D7BBE">
        <w:rPr>
          <w:rFonts w:ascii="Times New Roman" w:hAnsi="Times New Roman" w:cs="Times New Roman"/>
          <w:color w:val="000000" w:themeColor="text1"/>
          <w:sz w:val="24"/>
          <w:szCs w:val="24"/>
        </w:rPr>
        <w:t xml:space="preserve">has prepared "Graduation Time Capsules" </w:t>
      </w:r>
      <w:r w:rsidR="009439ED" w:rsidRPr="002D7BBE">
        <w:rPr>
          <w:rFonts w:ascii="Times New Roman" w:hAnsi="Times New Roman" w:cs="Times New Roman"/>
          <w:color w:val="000000" w:themeColor="text1"/>
          <w:sz w:val="24"/>
          <w:szCs w:val="24"/>
        </w:rPr>
        <w:t xml:space="preserve">online or offline </w:t>
      </w:r>
      <w:r w:rsidR="001562FF" w:rsidRPr="002D7BBE">
        <w:rPr>
          <w:rFonts w:ascii="Times New Roman" w:hAnsi="Times New Roman" w:cs="Times New Roman"/>
          <w:color w:val="000000" w:themeColor="text1"/>
          <w:sz w:val="24"/>
          <w:szCs w:val="24"/>
        </w:rPr>
        <w:t>for graduates</w:t>
      </w:r>
      <w:r w:rsidR="009439ED" w:rsidRPr="002D7BBE">
        <w:rPr>
          <w:rFonts w:ascii="Times New Roman" w:hAnsi="Times New Roman" w:cs="Times New Roman"/>
          <w:color w:val="000000" w:themeColor="text1"/>
          <w:sz w:val="24"/>
          <w:szCs w:val="24"/>
        </w:rPr>
        <w:t>, so that they can write their expectations or what they say to their loved ones into a letter and put them in a capsule or save it in the "Time Capsules" app, get their own special "Time Password". Then receive this letter or email within a week or three years later.</w:t>
      </w:r>
      <w:r w:rsidR="00E64BAE" w:rsidRPr="002D7BBE">
        <w:rPr>
          <w:rFonts w:ascii="Times New Roman" w:hAnsi="Times New Roman" w:cs="Times New Roman"/>
          <w:color w:val="000000" w:themeColor="text1"/>
        </w:rPr>
        <w:t xml:space="preserve"> </w:t>
      </w:r>
      <w:r w:rsidR="00E64BAE" w:rsidRPr="002D7BBE">
        <w:rPr>
          <w:rFonts w:ascii="Times New Roman" w:hAnsi="Times New Roman" w:cs="Times New Roman"/>
          <w:color w:val="000000" w:themeColor="text1"/>
          <w:sz w:val="24"/>
          <w:szCs w:val="24"/>
        </w:rPr>
        <w:t>The first event of this project will be held in conjunction with the Student Union at UWTSD.</w:t>
      </w:r>
    </w:p>
    <w:p w14:paraId="6614BF6B" w14:textId="5F93B105" w:rsidR="009439ED" w:rsidRPr="002D7BBE" w:rsidRDefault="00ED3BE2" w:rsidP="00843658">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The proposal of the project takes into account some feasible case studies,</w:t>
      </w:r>
      <w:r w:rsidR="000E1651">
        <w:rPr>
          <w:rFonts w:ascii="Times New Roman" w:hAnsi="Times New Roman" w:cs="Times New Roman"/>
          <w:color w:val="000000" w:themeColor="text1"/>
          <w:sz w:val="24"/>
          <w:szCs w:val="24"/>
        </w:rPr>
        <w:t xml:space="preserve"> </w:t>
      </w:r>
      <w:r w:rsidRPr="002D7BBE">
        <w:rPr>
          <w:rFonts w:ascii="Times New Roman" w:hAnsi="Times New Roman" w:cs="Times New Roman"/>
          <w:color w:val="000000" w:themeColor="text1"/>
          <w:sz w:val="24"/>
          <w:szCs w:val="24"/>
        </w:rPr>
        <w:t>and discusses the opportunities and challenges that the project may face through SWOT and Stakeholder analysis. Then list the resources needed for the project, including people, facilities, time, and funding. Based on the above analysis, the conclusion is that the project can be propagandized and surveyed for the number of people who may participate in some schools.</w:t>
      </w:r>
      <w:r w:rsidR="00C27D6E" w:rsidRPr="002D7BBE">
        <w:rPr>
          <w:rFonts w:ascii="Times New Roman" w:hAnsi="Times New Roman" w:cs="Times New Roman"/>
          <w:color w:val="000000" w:themeColor="text1"/>
        </w:rPr>
        <w:t xml:space="preserve"> </w:t>
      </w:r>
      <w:r w:rsidR="00C27D6E" w:rsidRPr="002D7BBE">
        <w:rPr>
          <w:rFonts w:ascii="Times New Roman" w:hAnsi="Times New Roman" w:cs="Times New Roman"/>
          <w:color w:val="000000" w:themeColor="text1"/>
          <w:sz w:val="24"/>
          <w:szCs w:val="24"/>
        </w:rPr>
        <w:t xml:space="preserve">The research is based on literature review, </w:t>
      </w:r>
      <w:r w:rsidR="0099174B" w:rsidRPr="002D7BBE">
        <w:rPr>
          <w:rFonts w:ascii="Times New Roman" w:hAnsi="Times New Roman" w:cs="Times New Roman"/>
          <w:color w:val="000000" w:themeColor="text1"/>
          <w:sz w:val="24"/>
          <w:szCs w:val="24"/>
        </w:rPr>
        <w:t xml:space="preserve">market feasibility survey, </w:t>
      </w:r>
      <w:r w:rsidR="00C27D6E" w:rsidRPr="002D7BBE">
        <w:rPr>
          <w:rFonts w:ascii="Times New Roman" w:hAnsi="Times New Roman" w:cs="Times New Roman"/>
          <w:color w:val="000000" w:themeColor="text1"/>
          <w:sz w:val="24"/>
          <w:szCs w:val="24"/>
        </w:rPr>
        <w:t>questionnaire, and case studies.</w:t>
      </w:r>
    </w:p>
    <w:p w14:paraId="129863B6" w14:textId="42100C80" w:rsidR="007A1045" w:rsidRPr="002D7BBE" w:rsidRDefault="00B44770" w:rsidP="00BD7A8A">
      <w:pPr>
        <w:pStyle w:val="1"/>
        <w:rPr>
          <w:rFonts w:ascii="Times New Roman" w:hAnsi="Times New Roman" w:cs="Times New Roman"/>
          <w:color w:val="000000" w:themeColor="text1"/>
        </w:rPr>
      </w:pPr>
      <w:bookmarkStart w:id="2" w:name="_Toc30023066"/>
      <w:r w:rsidRPr="002D7BBE">
        <w:rPr>
          <w:rFonts w:ascii="Times New Roman" w:hAnsi="Times New Roman" w:cs="Times New Roman"/>
          <w:color w:val="000000" w:themeColor="text1"/>
        </w:rPr>
        <w:t xml:space="preserve">1. </w:t>
      </w:r>
      <w:r w:rsidR="006B5A12" w:rsidRPr="002D7BBE">
        <w:rPr>
          <w:rFonts w:ascii="Times New Roman" w:hAnsi="Times New Roman" w:cs="Times New Roman"/>
          <w:color w:val="000000" w:themeColor="text1"/>
        </w:rPr>
        <w:t xml:space="preserve">Project </w:t>
      </w:r>
      <w:r w:rsidR="009439ED" w:rsidRPr="002D7BBE">
        <w:rPr>
          <w:rFonts w:ascii="Times New Roman" w:hAnsi="Times New Roman" w:cs="Times New Roman"/>
          <w:color w:val="000000" w:themeColor="text1"/>
        </w:rPr>
        <w:t>Description with Business Case</w:t>
      </w:r>
      <w:bookmarkEnd w:id="2"/>
    </w:p>
    <w:p w14:paraId="40DB5340" w14:textId="5496E2EA" w:rsidR="007A1045" w:rsidRPr="002D7BBE" w:rsidRDefault="00B44770" w:rsidP="00B44770">
      <w:pPr>
        <w:pStyle w:val="2"/>
        <w:rPr>
          <w:rFonts w:ascii="Times New Roman" w:hAnsi="Times New Roman" w:cs="Times New Roman"/>
          <w:color w:val="000000" w:themeColor="text1"/>
        </w:rPr>
      </w:pPr>
      <w:bookmarkStart w:id="3" w:name="_Toc30023067"/>
      <w:r w:rsidRPr="002D7BBE">
        <w:rPr>
          <w:rFonts w:ascii="Times New Roman" w:hAnsi="Times New Roman" w:cs="Times New Roman"/>
          <w:color w:val="000000" w:themeColor="text1"/>
        </w:rPr>
        <w:t xml:space="preserve">1.1 </w:t>
      </w:r>
      <w:r w:rsidR="006B5A12" w:rsidRPr="002D7BBE">
        <w:rPr>
          <w:rFonts w:ascii="Times New Roman" w:hAnsi="Times New Roman" w:cs="Times New Roman"/>
          <w:color w:val="000000" w:themeColor="text1"/>
        </w:rPr>
        <w:t>Aims and objectives</w:t>
      </w:r>
      <w:bookmarkEnd w:id="3"/>
    </w:p>
    <w:p w14:paraId="4908522B" w14:textId="7A24C1C9" w:rsidR="007A1045" w:rsidRPr="002D7BBE" w:rsidRDefault="001562FF" w:rsidP="00843658">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 xml:space="preserve">The purpose of this project is to introduce the "Time Capsule" project into the graduation ceremonies of various universities in the </w:t>
      </w:r>
      <w:r w:rsidR="00611187" w:rsidRPr="002D7BBE">
        <w:rPr>
          <w:rFonts w:ascii="Times New Roman" w:hAnsi="Times New Roman" w:cs="Times New Roman"/>
          <w:color w:val="000000" w:themeColor="text1"/>
          <w:sz w:val="24"/>
          <w:szCs w:val="24"/>
        </w:rPr>
        <w:t>U</w:t>
      </w:r>
      <w:r w:rsidR="008D0568" w:rsidRPr="002D7BBE">
        <w:rPr>
          <w:rFonts w:ascii="Times New Roman" w:hAnsi="Times New Roman" w:cs="Times New Roman"/>
          <w:color w:val="000000" w:themeColor="text1"/>
          <w:sz w:val="24"/>
          <w:szCs w:val="24"/>
        </w:rPr>
        <w:t>K</w:t>
      </w:r>
      <w:r w:rsidRPr="002D7BBE">
        <w:rPr>
          <w:rFonts w:ascii="Times New Roman" w:hAnsi="Times New Roman" w:cs="Times New Roman"/>
          <w:color w:val="000000" w:themeColor="text1"/>
          <w:sz w:val="24"/>
          <w:szCs w:val="24"/>
        </w:rPr>
        <w:t>, and encourage graduates to use the "Time Capsule" to record the important moment of life in graduation, making graduation more ritual. The company will plan and organize the first reunion after graduation for graduates who buy online or offline "time capsules" and participate in activities.</w:t>
      </w:r>
      <w:r w:rsidR="00BD7A8A" w:rsidRPr="002D7BBE">
        <w:rPr>
          <w:rFonts w:ascii="Times New Roman" w:hAnsi="Times New Roman" w:cs="Times New Roman"/>
          <w:color w:val="000000" w:themeColor="text1"/>
          <w:sz w:val="24"/>
          <w:szCs w:val="24"/>
        </w:rPr>
        <w:t xml:space="preserve"> </w:t>
      </w:r>
      <w:r w:rsidR="00C27D6E" w:rsidRPr="002D7BBE">
        <w:rPr>
          <w:rFonts w:ascii="Times New Roman" w:hAnsi="Times New Roman" w:cs="Times New Roman"/>
          <w:color w:val="000000" w:themeColor="text1"/>
          <w:sz w:val="24"/>
          <w:szCs w:val="24"/>
        </w:rPr>
        <w:t>Project goals are what the project organization expects to deliver at the end of the project (wit,1988).</w:t>
      </w:r>
      <w:r w:rsidR="00053B9A" w:rsidRPr="002D7BBE">
        <w:rPr>
          <w:rFonts w:ascii="Times New Roman" w:hAnsi="Times New Roman" w:cs="Times New Roman"/>
          <w:color w:val="000000" w:themeColor="text1"/>
          <w:sz w:val="24"/>
          <w:szCs w:val="24"/>
        </w:rPr>
        <w:t>The goal of this project are</w:t>
      </w:r>
      <w:r w:rsidR="00053B9A" w:rsidRPr="002D7BBE">
        <w:rPr>
          <w:rFonts w:ascii="Times New Roman" w:hAnsi="Times New Roman" w:cs="Times New Roman"/>
          <w:color w:val="000000" w:themeColor="text1"/>
          <w:sz w:val="24"/>
          <w:szCs w:val="24"/>
        </w:rPr>
        <w:t>：</w:t>
      </w:r>
    </w:p>
    <w:p w14:paraId="30253ABF" w14:textId="1D71A7EA" w:rsidR="00053B9A" w:rsidRPr="002D7BBE" w:rsidRDefault="00053B9A" w:rsidP="00843658">
      <w:pPr>
        <w:pStyle w:val="a7"/>
        <w:numPr>
          <w:ilvl w:val="0"/>
          <w:numId w:val="2"/>
        </w:numPr>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Evaluate</w:t>
      </w:r>
      <w:r w:rsidRPr="002D7BBE">
        <w:rPr>
          <w:rFonts w:ascii="Times New Roman" w:hAnsi="Times New Roman" w:cs="Times New Roman"/>
          <w:color w:val="000000" w:themeColor="text1"/>
          <w:sz w:val="24"/>
          <w:szCs w:val="24"/>
        </w:rPr>
        <w:t>：</w:t>
      </w:r>
      <w:r w:rsidR="00BD7A8A" w:rsidRPr="002D7BBE">
        <w:rPr>
          <w:rFonts w:ascii="Times New Roman" w:hAnsi="Times New Roman" w:cs="Times New Roman"/>
          <w:color w:val="000000" w:themeColor="text1"/>
          <w:sz w:val="24"/>
          <w:szCs w:val="24"/>
        </w:rPr>
        <w:t xml:space="preserve">Analyze the data on various universities in the </w:t>
      </w:r>
      <w:r w:rsidR="00611187" w:rsidRPr="002D7BBE">
        <w:rPr>
          <w:rFonts w:ascii="Times New Roman" w:hAnsi="Times New Roman" w:cs="Times New Roman"/>
          <w:color w:val="000000" w:themeColor="text1"/>
          <w:sz w:val="24"/>
          <w:szCs w:val="24"/>
        </w:rPr>
        <w:t>U</w:t>
      </w:r>
      <w:r w:rsidR="008D0568" w:rsidRPr="002D7BBE">
        <w:rPr>
          <w:rFonts w:ascii="Times New Roman" w:hAnsi="Times New Roman" w:cs="Times New Roman"/>
          <w:color w:val="000000" w:themeColor="text1"/>
          <w:sz w:val="24"/>
          <w:szCs w:val="24"/>
        </w:rPr>
        <w:t>K</w:t>
      </w:r>
      <w:r w:rsidR="00BD7A8A" w:rsidRPr="002D7BBE">
        <w:rPr>
          <w:rFonts w:ascii="Times New Roman" w:hAnsi="Times New Roman" w:cs="Times New Roman"/>
          <w:color w:val="000000" w:themeColor="text1"/>
          <w:sz w:val="24"/>
          <w:szCs w:val="24"/>
        </w:rPr>
        <w:t xml:space="preserve">, including the number of graduates and the time of the school's graduation ceremony, and </w:t>
      </w:r>
      <w:r w:rsidR="00BD7A8A" w:rsidRPr="002D7BBE">
        <w:rPr>
          <w:rFonts w:ascii="Times New Roman" w:hAnsi="Times New Roman" w:cs="Times New Roman"/>
          <w:color w:val="000000" w:themeColor="text1"/>
          <w:sz w:val="24"/>
          <w:szCs w:val="24"/>
        </w:rPr>
        <w:lastRenderedPageBreak/>
        <w:t>statistics about the graduates' willingness to meet for the first time after graduation.</w:t>
      </w:r>
    </w:p>
    <w:p w14:paraId="4E35A742" w14:textId="7B5E76D3" w:rsidR="006B5A12" w:rsidRPr="002D7BBE" w:rsidRDefault="006B5A12" w:rsidP="00843658">
      <w:pPr>
        <w:pStyle w:val="a9"/>
        <w:numPr>
          <w:ilvl w:val="0"/>
          <w:numId w:val="2"/>
        </w:numPr>
        <w:spacing w:after="0" w:line="360" w:lineRule="auto"/>
        <w:jc w:val="both"/>
        <w:rPr>
          <w:rFonts w:ascii="Times New Roman" w:hAnsi="Times New Roman"/>
          <w:color w:val="000000" w:themeColor="text1"/>
          <w:sz w:val="24"/>
          <w:szCs w:val="24"/>
        </w:rPr>
      </w:pPr>
      <w:r w:rsidRPr="002D7BBE">
        <w:rPr>
          <w:rFonts w:ascii="Times New Roman" w:hAnsi="Times New Roman"/>
          <w:color w:val="000000" w:themeColor="text1"/>
          <w:sz w:val="24"/>
          <w:szCs w:val="24"/>
        </w:rPr>
        <w:t>Recommend the “Time Capsule” project to more students who have graduated from university and get them involved before June of each year. Reached a 10% increase in the number of participants per year within three years.</w:t>
      </w:r>
    </w:p>
    <w:p w14:paraId="076D3A02" w14:textId="77777777" w:rsidR="006B5A12" w:rsidRPr="002D7BBE" w:rsidRDefault="006B5A12" w:rsidP="00843658">
      <w:pPr>
        <w:pStyle w:val="a9"/>
        <w:numPr>
          <w:ilvl w:val="0"/>
          <w:numId w:val="2"/>
        </w:numPr>
        <w:spacing w:line="360" w:lineRule="auto"/>
        <w:jc w:val="both"/>
        <w:rPr>
          <w:rFonts w:ascii="Times New Roman" w:hAnsi="Times New Roman"/>
          <w:color w:val="000000" w:themeColor="text1"/>
          <w:sz w:val="24"/>
          <w:szCs w:val="24"/>
        </w:rPr>
      </w:pPr>
      <w:r w:rsidRPr="002D7BBE">
        <w:rPr>
          <w:rFonts w:ascii="Times New Roman" w:hAnsi="Times New Roman"/>
          <w:color w:val="000000" w:themeColor="text1"/>
          <w:sz w:val="24"/>
          <w:szCs w:val="24"/>
        </w:rPr>
        <w:t>Make sure that personal information such as address and email left by graduates are sorted online and offline and archived in a database From June to September each year.</w:t>
      </w:r>
    </w:p>
    <w:p w14:paraId="72017369" w14:textId="4C4AC750" w:rsidR="006B5A12" w:rsidRPr="002D7BBE" w:rsidRDefault="006B5A12" w:rsidP="00843658">
      <w:pPr>
        <w:pStyle w:val="a9"/>
        <w:numPr>
          <w:ilvl w:val="0"/>
          <w:numId w:val="2"/>
        </w:numPr>
        <w:spacing w:line="360" w:lineRule="auto"/>
        <w:jc w:val="both"/>
        <w:rPr>
          <w:rFonts w:ascii="Times New Roman" w:hAnsi="Times New Roman"/>
          <w:color w:val="000000" w:themeColor="text1"/>
          <w:sz w:val="24"/>
          <w:szCs w:val="24"/>
        </w:rPr>
      </w:pPr>
      <w:r w:rsidRPr="002D7BBE">
        <w:rPr>
          <w:rFonts w:ascii="Times New Roman" w:hAnsi="Times New Roman"/>
          <w:color w:val="000000" w:themeColor="text1"/>
          <w:sz w:val="24"/>
          <w:szCs w:val="24"/>
        </w:rPr>
        <w:t xml:space="preserve">The company's turnover in the first year reached </w:t>
      </w:r>
      <w:r w:rsidR="00925C9B" w:rsidRPr="002D7BBE">
        <w:rPr>
          <w:rFonts w:ascii="Times New Roman" w:hAnsi="Times New Roman"/>
          <w:color w:val="000000" w:themeColor="text1"/>
          <w:sz w:val="24"/>
          <w:szCs w:val="24"/>
        </w:rPr>
        <w:t>90</w:t>
      </w:r>
      <w:r w:rsidRPr="002D7BBE">
        <w:rPr>
          <w:rFonts w:ascii="Times New Roman" w:hAnsi="Times New Roman"/>
          <w:color w:val="000000" w:themeColor="text1"/>
          <w:sz w:val="24"/>
          <w:szCs w:val="24"/>
        </w:rPr>
        <w:t>,000 pounds, and with the expenditure of publicity expenses, the annual turnover increased by at least 7%.</w:t>
      </w:r>
    </w:p>
    <w:p w14:paraId="714665E7" w14:textId="1E9B3BCC" w:rsidR="00053B9A" w:rsidRPr="002D7BBE" w:rsidRDefault="00B44770" w:rsidP="00B44770">
      <w:pPr>
        <w:pStyle w:val="2"/>
        <w:rPr>
          <w:rFonts w:ascii="Times New Roman" w:hAnsi="Times New Roman" w:cs="Times New Roman"/>
          <w:color w:val="000000" w:themeColor="text1"/>
          <w:lang w:val="en-GB"/>
        </w:rPr>
      </w:pPr>
      <w:bookmarkStart w:id="4" w:name="_Toc30023068"/>
      <w:r w:rsidRPr="002D7BBE">
        <w:rPr>
          <w:rFonts w:ascii="Times New Roman" w:hAnsi="Times New Roman" w:cs="Times New Roman"/>
          <w:color w:val="000000" w:themeColor="text1"/>
          <w:lang w:val="en-GB"/>
        </w:rPr>
        <w:t xml:space="preserve">1.2 </w:t>
      </w:r>
      <w:r w:rsidR="002A253F" w:rsidRPr="002D7BBE">
        <w:rPr>
          <w:rFonts w:ascii="Times New Roman" w:hAnsi="Times New Roman" w:cs="Times New Roman"/>
          <w:color w:val="000000" w:themeColor="text1"/>
          <w:lang w:val="en-GB"/>
        </w:rPr>
        <w:t>Rationale</w:t>
      </w:r>
      <w:bookmarkEnd w:id="4"/>
    </w:p>
    <w:p w14:paraId="146C54E2" w14:textId="14B7E3C7" w:rsidR="00214344" w:rsidRPr="002D7BBE" w:rsidRDefault="005D46E0" w:rsidP="00074942">
      <w:pPr>
        <w:pStyle w:val="a7"/>
        <w:spacing w:line="360" w:lineRule="auto"/>
        <w:jc w:val="both"/>
        <w:rPr>
          <w:rStyle w:val="ac"/>
          <w:rFonts w:ascii="Times New Roman" w:hAnsi="Times New Roman" w:cs="Times New Roman"/>
          <w:color w:val="000000" w:themeColor="text1"/>
        </w:rPr>
      </w:pPr>
      <w:r w:rsidRPr="002D7BBE">
        <w:rPr>
          <w:rStyle w:val="ac"/>
          <w:rFonts w:ascii="Times New Roman" w:hAnsi="Times New Roman" w:cs="Times New Roman"/>
          <w:color w:val="000000" w:themeColor="text1"/>
        </w:rPr>
        <w:t xml:space="preserve">The Sense of Ritual in Life </w:t>
      </w:r>
    </w:p>
    <w:p w14:paraId="416F82C6" w14:textId="1E0F84BC" w:rsidR="00EE47F0" w:rsidRPr="002D7BBE" w:rsidRDefault="00074942" w:rsidP="00843658">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Anthropologist Victor Turner (1967) originally defined ritual as a “prescribed formal behavior for occasions not given over to technological routine, having reference to beliefs in mystical beings or powers”(</w:t>
      </w:r>
      <w:proofErr w:type="spellStart"/>
      <w:r w:rsidRPr="002D7BBE">
        <w:rPr>
          <w:rFonts w:ascii="Times New Roman" w:hAnsi="Times New Roman" w:cs="Times New Roman"/>
          <w:color w:val="000000" w:themeColor="text1"/>
          <w:sz w:val="24"/>
          <w:szCs w:val="24"/>
        </w:rPr>
        <w:t>Cheal</w:t>
      </w:r>
      <w:proofErr w:type="spellEnd"/>
      <w:r w:rsidRPr="002D7BBE">
        <w:rPr>
          <w:rFonts w:ascii="Times New Roman" w:hAnsi="Times New Roman" w:cs="Times New Roman"/>
          <w:color w:val="000000" w:themeColor="text1"/>
          <w:sz w:val="24"/>
          <w:szCs w:val="24"/>
        </w:rPr>
        <w:t>, 1988).</w:t>
      </w:r>
      <w:r w:rsidR="00E64BAE" w:rsidRPr="002D7BBE">
        <w:rPr>
          <w:rFonts w:ascii="Times New Roman" w:hAnsi="Times New Roman" w:cs="Times New Roman"/>
          <w:color w:val="000000" w:themeColor="text1"/>
          <w:sz w:val="24"/>
          <w:szCs w:val="24"/>
        </w:rPr>
        <w:t xml:space="preserve">Conducted by the Time Post Joint Social Survey Center for 2001 people showed that 79.8% of the respondents said that </w:t>
      </w:r>
      <w:bookmarkStart w:id="5" w:name="_Hlk29985969"/>
      <w:r w:rsidR="00E64BAE" w:rsidRPr="002D7BBE">
        <w:rPr>
          <w:rFonts w:ascii="Times New Roman" w:hAnsi="Times New Roman" w:cs="Times New Roman"/>
          <w:color w:val="000000" w:themeColor="text1"/>
          <w:sz w:val="24"/>
          <w:szCs w:val="24"/>
        </w:rPr>
        <w:t>the sense of ritual in life</w:t>
      </w:r>
      <w:bookmarkEnd w:id="5"/>
      <w:r w:rsidR="00E64BAE" w:rsidRPr="002D7BBE">
        <w:rPr>
          <w:rFonts w:ascii="Times New Roman" w:hAnsi="Times New Roman" w:cs="Times New Roman"/>
          <w:color w:val="000000" w:themeColor="text1"/>
          <w:sz w:val="24"/>
          <w:szCs w:val="24"/>
        </w:rPr>
        <w:t xml:space="preserve"> is important for growth, of which 18.3% thought it was very important and 15.9% of the respondents The interviewer said it was not important</w:t>
      </w:r>
      <w:r w:rsidR="0015530F" w:rsidRPr="002D7BBE">
        <w:rPr>
          <w:rFonts w:ascii="Times New Roman" w:hAnsi="Times New Roman" w:cs="Times New Roman"/>
          <w:color w:val="000000" w:themeColor="text1"/>
          <w:sz w:val="24"/>
          <w:szCs w:val="24"/>
        </w:rPr>
        <w:t>(</w:t>
      </w:r>
      <w:r w:rsidRPr="002D7BBE">
        <w:rPr>
          <w:rFonts w:ascii="Times New Roman" w:hAnsi="Times New Roman" w:cs="Times New Roman"/>
          <w:color w:val="000000" w:themeColor="text1"/>
          <w:sz w:val="24"/>
          <w:szCs w:val="24"/>
        </w:rPr>
        <w:t>Giovagnoli,2018</w:t>
      </w:r>
      <w:r w:rsidR="0015530F" w:rsidRPr="002D7BBE">
        <w:rPr>
          <w:rFonts w:ascii="Times New Roman" w:hAnsi="Times New Roman" w:cs="Times New Roman"/>
          <w:color w:val="000000" w:themeColor="text1"/>
          <w:sz w:val="24"/>
          <w:szCs w:val="24"/>
        </w:rPr>
        <w:t>)</w:t>
      </w:r>
      <w:r w:rsidR="00E64BAE" w:rsidRPr="002D7BBE">
        <w:rPr>
          <w:rFonts w:ascii="Times New Roman" w:hAnsi="Times New Roman" w:cs="Times New Roman"/>
          <w:color w:val="000000" w:themeColor="text1"/>
          <w:sz w:val="24"/>
          <w:szCs w:val="24"/>
        </w:rPr>
        <w:t>.</w:t>
      </w:r>
      <w:r w:rsidR="00EE47F0" w:rsidRPr="002D7BBE">
        <w:rPr>
          <w:rFonts w:ascii="Times New Roman" w:hAnsi="Times New Roman" w:cs="Times New Roman"/>
          <w:color w:val="000000" w:themeColor="text1"/>
        </w:rPr>
        <w:t xml:space="preserve"> </w:t>
      </w:r>
    </w:p>
    <w:p w14:paraId="77CE1DAC" w14:textId="68FF0D12" w:rsidR="00EE47F0" w:rsidRPr="002D7BBE" w:rsidRDefault="00EE47F0" w:rsidP="00843658">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The Oxford Headington campus once hosted the University time capsule event, which introduces Year 5 students to higher education and shows what it is like to be a student at university. The event required students to write down what they might want to study at university and do as a career on a 'Time Capsule Card' and put it in the capsule,</w:t>
      </w:r>
      <w:r w:rsidRPr="002D7BBE">
        <w:rPr>
          <w:rFonts w:ascii="Times New Roman" w:hAnsi="Times New Roman" w:cs="Times New Roman"/>
          <w:color w:val="000000" w:themeColor="text1"/>
        </w:rPr>
        <w:t xml:space="preserve"> </w:t>
      </w:r>
      <w:r w:rsidRPr="002D7BBE">
        <w:rPr>
          <w:rFonts w:ascii="Times New Roman" w:hAnsi="Times New Roman" w:cs="Times New Roman"/>
          <w:color w:val="000000" w:themeColor="text1"/>
          <w:sz w:val="24"/>
          <w:szCs w:val="24"/>
        </w:rPr>
        <w:t>the school principal keeps these "time capsules" and distributes them to students after they graduate</w:t>
      </w:r>
      <w:r w:rsidR="00074942" w:rsidRPr="002D7BBE">
        <w:rPr>
          <w:rFonts w:ascii="Times New Roman" w:hAnsi="Times New Roman" w:cs="Times New Roman"/>
          <w:color w:val="000000" w:themeColor="text1"/>
          <w:sz w:val="24"/>
          <w:szCs w:val="24"/>
        </w:rPr>
        <w:t>(Giovagnoli,2018)</w:t>
      </w:r>
      <w:r w:rsidRPr="002D7BBE">
        <w:rPr>
          <w:rFonts w:ascii="Times New Roman" w:hAnsi="Times New Roman" w:cs="Times New Roman"/>
          <w:color w:val="000000" w:themeColor="text1"/>
          <w:sz w:val="24"/>
          <w:szCs w:val="24"/>
        </w:rPr>
        <w:t>.</w:t>
      </w:r>
      <w:r w:rsidR="0015530F" w:rsidRPr="002D7BBE">
        <w:rPr>
          <w:rFonts w:ascii="Times New Roman" w:hAnsi="Times New Roman" w:cs="Times New Roman"/>
          <w:color w:val="000000" w:themeColor="text1"/>
          <w:sz w:val="24"/>
          <w:szCs w:val="24"/>
        </w:rPr>
        <w:t xml:space="preserve"> </w:t>
      </w:r>
      <w:r w:rsidRPr="002D7BBE">
        <w:rPr>
          <w:rFonts w:ascii="Times New Roman" w:hAnsi="Times New Roman" w:cs="Times New Roman"/>
          <w:color w:val="000000" w:themeColor="text1"/>
          <w:sz w:val="24"/>
          <w:szCs w:val="24"/>
        </w:rPr>
        <w:t>This activity at The Oxford Headington campus has achieved a good response among students and has also provided guidance for students' career planning. It can be seen that expected planning and expectations can play a very important role in a person's growth</w:t>
      </w:r>
      <w:r w:rsidR="0015530F" w:rsidRPr="002D7BBE">
        <w:rPr>
          <w:rFonts w:ascii="Times New Roman" w:hAnsi="Times New Roman" w:cs="Times New Roman"/>
          <w:color w:val="000000" w:themeColor="text1"/>
          <w:sz w:val="24"/>
          <w:szCs w:val="24"/>
        </w:rPr>
        <w:t>(</w:t>
      </w:r>
      <w:r w:rsidR="00074942" w:rsidRPr="002D7BBE">
        <w:rPr>
          <w:rFonts w:ascii="Times New Roman" w:hAnsi="Times New Roman" w:cs="Times New Roman"/>
          <w:color w:val="000000" w:themeColor="text1"/>
          <w:sz w:val="24"/>
          <w:szCs w:val="24"/>
        </w:rPr>
        <w:t>Viere,2001</w:t>
      </w:r>
      <w:r w:rsidR="0015530F" w:rsidRPr="002D7BBE">
        <w:rPr>
          <w:rFonts w:ascii="Times New Roman" w:hAnsi="Times New Roman" w:cs="Times New Roman"/>
          <w:color w:val="000000" w:themeColor="text1"/>
          <w:sz w:val="24"/>
          <w:szCs w:val="24"/>
        </w:rPr>
        <w:t>)</w:t>
      </w:r>
      <w:r w:rsidRPr="002D7BBE">
        <w:rPr>
          <w:rFonts w:ascii="Times New Roman" w:hAnsi="Times New Roman" w:cs="Times New Roman"/>
          <w:color w:val="000000" w:themeColor="text1"/>
          <w:sz w:val="24"/>
          <w:szCs w:val="24"/>
        </w:rPr>
        <w:t>.</w:t>
      </w:r>
    </w:p>
    <w:p w14:paraId="02EFF113" w14:textId="2F7D459C" w:rsidR="00E64BAE" w:rsidRPr="002D7BBE" w:rsidRDefault="00EE47F0" w:rsidP="00843658">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lastRenderedPageBreak/>
        <w:t>The introduction of the "Time Capsule" activity into the graduation ceremony in the project is also to make graduation an important event in life more ritualistic, and to cater to the concept of contemporary youth.</w:t>
      </w:r>
    </w:p>
    <w:p w14:paraId="73E44EE1" w14:textId="5CB06E8C" w:rsidR="00214344" w:rsidRPr="002D7BBE" w:rsidRDefault="005D46E0" w:rsidP="00843658">
      <w:pPr>
        <w:pStyle w:val="a7"/>
        <w:spacing w:line="360" w:lineRule="auto"/>
        <w:jc w:val="both"/>
        <w:rPr>
          <w:rStyle w:val="ac"/>
          <w:rFonts w:ascii="Times New Roman" w:hAnsi="Times New Roman" w:cs="Times New Roman"/>
          <w:color w:val="000000" w:themeColor="text1"/>
        </w:rPr>
      </w:pPr>
      <w:r w:rsidRPr="002D7BBE">
        <w:rPr>
          <w:rStyle w:val="ac"/>
          <w:rFonts w:ascii="Times New Roman" w:hAnsi="Times New Roman" w:cs="Times New Roman"/>
          <w:color w:val="000000" w:themeColor="text1"/>
        </w:rPr>
        <w:t xml:space="preserve">The </w:t>
      </w:r>
      <w:r w:rsidR="00214344" w:rsidRPr="002D7BBE">
        <w:rPr>
          <w:rStyle w:val="ac"/>
          <w:rFonts w:ascii="Times New Roman" w:hAnsi="Times New Roman" w:cs="Times New Roman"/>
          <w:color w:val="000000" w:themeColor="text1"/>
        </w:rPr>
        <w:t>Slow Delivery</w:t>
      </w:r>
    </w:p>
    <w:p w14:paraId="7ACAD49F" w14:textId="5463F557" w:rsidR="00EE47F0" w:rsidRPr="002D7BBE" w:rsidRDefault="00214344" w:rsidP="00843658">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"Combining the concept of time capsule and traditional letters, slow delivery is a service that sends a letter to a designated person at some time in the future(</w:t>
      </w:r>
      <w:r w:rsidR="00925C9B" w:rsidRPr="002D7BBE">
        <w:rPr>
          <w:rFonts w:ascii="Times New Roman" w:hAnsi="Times New Roman" w:cs="Times New Roman"/>
          <w:color w:val="000000" w:themeColor="text1"/>
          <w:sz w:val="24"/>
          <w:szCs w:val="24"/>
        </w:rPr>
        <w:t>Wang,2017</w:t>
      </w:r>
      <w:r w:rsidRPr="002D7BBE">
        <w:rPr>
          <w:rFonts w:ascii="Times New Roman" w:hAnsi="Times New Roman" w:cs="Times New Roman"/>
          <w:color w:val="000000" w:themeColor="text1"/>
          <w:sz w:val="24"/>
          <w:szCs w:val="24"/>
        </w:rPr>
        <w:t>). "</w:t>
      </w:r>
      <w:r w:rsidR="00925C9B" w:rsidRPr="002D7BBE">
        <w:rPr>
          <w:rFonts w:ascii="Times New Roman" w:hAnsi="Times New Roman" w:cs="Times New Roman"/>
          <w:color w:val="000000" w:themeColor="text1"/>
          <w:sz w:val="24"/>
          <w:szCs w:val="24"/>
        </w:rPr>
        <w:t xml:space="preserve"> </w:t>
      </w:r>
      <w:r w:rsidR="00EE47F0" w:rsidRPr="002D7BBE">
        <w:rPr>
          <w:rFonts w:ascii="Times New Roman" w:hAnsi="Times New Roman" w:cs="Times New Roman"/>
          <w:color w:val="000000" w:themeColor="text1"/>
          <w:sz w:val="24"/>
          <w:szCs w:val="24"/>
        </w:rPr>
        <w:t>There are business cases for gaining profits through "Time Capsules".</w:t>
      </w:r>
      <w:r w:rsidR="007B0E1D" w:rsidRPr="002D7BBE">
        <w:rPr>
          <w:rFonts w:ascii="Times New Roman" w:hAnsi="Times New Roman" w:cs="Times New Roman"/>
          <w:color w:val="000000" w:themeColor="text1"/>
        </w:rPr>
        <w:t xml:space="preserve"> </w:t>
      </w:r>
      <w:r w:rsidR="00C4611D" w:rsidRPr="002D7BBE">
        <w:rPr>
          <w:rFonts w:ascii="Times New Roman" w:hAnsi="Times New Roman" w:cs="Times New Roman"/>
          <w:color w:val="000000" w:themeColor="text1"/>
          <w:sz w:val="24"/>
          <w:szCs w:val="24"/>
        </w:rPr>
        <w:t>Panda Slow Delivery, the first of its kind worldwide, is from 2009, based in Beijing’s buzzing art hub the 798 district. Panda Slow Delivery resembles a normal post office but the letters sent here can take up to a year, even decades, to reach the addressees and the senders choose their own delivery date(Wang,2017).</w:t>
      </w:r>
      <w:r w:rsidR="00925C9B" w:rsidRPr="002D7BBE">
        <w:rPr>
          <w:rFonts w:ascii="Times New Roman" w:hAnsi="Times New Roman" w:cs="Times New Roman"/>
          <w:color w:val="000000" w:themeColor="text1"/>
          <w:sz w:val="24"/>
          <w:szCs w:val="24"/>
        </w:rPr>
        <w:t xml:space="preserve"> </w:t>
      </w:r>
      <w:r w:rsidR="007B0E1D" w:rsidRPr="002D7BBE">
        <w:rPr>
          <w:rFonts w:ascii="Times New Roman" w:hAnsi="Times New Roman" w:cs="Times New Roman"/>
          <w:color w:val="000000" w:themeColor="text1"/>
          <w:sz w:val="24"/>
          <w:szCs w:val="24"/>
        </w:rPr>
        <w:t xml:space="preserve">The charge for "Panda Slow Delivery Post Office" to help customers save letters is like this, it is </w:t>
      </w:r>
      <w:r w:rsidR="00925C9B" w:rsidRPr="002D7BBE">
        <w:rPr>
          <w:rFonts w:ascii="Times New Roman" w:hAnsi="Times New Roman" w:cs="Times New Roman"/>
          <w:color w:val="000000" w:themeColor="text1"/>
          <w:sz w:val="24"/>
          <w:szCs w:val="24"/>
        </w:rPr>
        <w:t xml:space="preserve">10 </w:t>
      </w:r>
      <w:r w:rsidR="007B0E1D" w:rsidRPr="002D7BBE">
        <w:rPr>
          <w:rFonts w:ascii="Times New Roman" w:hAnsi="Times New Roman" w:cs="Times New Roman"/>
          <w:color w:val="000000" w:themeColor="text1"/>
          <w:sz w:val="24"/>
          <w:szCs w:val="24"/>
        </w:rPr>
        <w:t xml:space="preserve">pounds a year, and each additional year costs 1 pound. </w:t>
      </w:r>
      <w:r w:rsidR="00EE47F0" w:rsidRPr="002D7BBE">
        <w:rPr>
          <w:rFonts w:ascii="Times New Roman" w:hAnsi="Times New Roman" w:cs="Times New Roman"/>
          <w:color w:val="000000" w:themeColor="text1"/>
          <w:sz w:val="24"/>
          <w:szCs w:val="24"/>
        </w:rPr>
        <w:t>So far, almost 10,000 letters have been commissioned to be mailed in this slow post office</w:t>
      </w:r>
      <w:r w:rsidR="007B0E1D" w:rsidRPr="002D7BBE">
        <w:rPr>
          <w:rFonts w:ascii="Times New Roman" w:hAnsi="Times New Roman" w:cs="Times New Roman"/>
          <w:color w:val="000000" w:themeColor="text1"/>
          <w:sz w:val="24"/>
          <w:szCs w:val="24"/>
        </w:rPr>
        <w:t>(</w:t>
      </w:r>
      <w:r w:rsidRPr="002D7BBE">
        <w:rPr>
          <w:rFonts w:ascii="Times New Roman" w:hAnsi="Times New Roman" w:cs="Times New Roman"/>
          <w:color w:val="000000" w:themeColor="text1"/>
          <w:sz w:val="24"/>
          <w:szCs w:val="24"/>
        </w:rPr>
        <w:t>Chen,2016</w:t>
      </w:r>
      <w:r w:rsidR="007B0E1D" w:rsidRPr="002D7BBE">
        <w:rPr>
          <w:rFonts w:ascii="Times New Roman" w:hAnsi="Times New Roman" w:cs="Times New Roman"/>
          <w:color w:val="000000" w:themeColor="text1"/>
          <w:sz w:val="24"/>
          <w:szCs w:val="24"/>
        </w:rPr>
        <w:t>)</w:t>
      </w:r>
      <w:r w:rsidR="00EE47F0" w:rsidRPr="002D7BBE">
        <w:rPr>
          <w:rFonts w:ascii="Times New Roman" w:hAnsi="Times New Roman" w:cs="Times New Roman"/>
          <w:color w:val="000000" w:themeColor="text1"/>
          <w:sz w:val="24"/>
          <w:szCs w:val="24"/>
        </w:rPr>
        <w:t>.</w:t>
      </w:r>
      <w:r w:rsidR="007B0E1D" w:rsidRPr="002D7BBE">
        <w:rPr>
          <w:rFonts w:ascii="Times New Roman" w:hAnsi="Times New Roman" w:cs="Times New Roman"/>
          <w:color w:val="000000" w:themeColor="text1"/>
          <w:sz w:val="24"/>
          <w:szCs w:val="24"/>
        </w:rPr>
        <w:t>Therefore, the same model may be feasible in the UK.</w:t>
      </w:r>
    </w:p>
    <w:p w14:paraId="579006BA" w14:textId="0C8FBD8B" w:rsidR="00214344" w:rsidRPr="002D7BBE" w:rsidRDefault="007B0E1D" w:rsidP="00843658">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In the market survey questionnaire designed according to this project, 6</w:t>
      </w:r>
      <w:r w:rsidR="0015530F" w:rsidRPr="002D7BBE">
        <w:rPr>
          <w:rFonts w:ascii="Times New Roman" w:hAnsi="Times New Roman" w:cs="Times New Roman"/>
          <w:color w:val="000000" w:themeColor="text1"/>
          <w:sz w:val="24"/>
          <w:szCs w:val="24"/>
        </w:rPr>
        <w:t>0</w:t>
      </w:r>
      <w:r w:rsidRPr="002D7BBE">
        <w:rPr>
          <w:rFonts w:ascii="Times New Roman" w:hAnsi="Times New Roman" w:cs="Times New Roman"/>
          <w:color w:val="000000" w:themeColor="text1"/>
          <w:sz w:val="24"/>
          <w:szCs w:val="24"/>
        </w:rPr>
        <w:t>% of the students who participated in the survey expressed interest in this project because they thought the activity would make the graduation ceremony fun and maintain the relationship between students after graduation. Secondly, they really need to seriously consider their career plans when they graduate, and this project is a good opportunity. However, some students do not think this is necessary, because they are more willing to be based on the present, rather than spend a lot of time thinking about the future, which is contrary to the situation of Chinese students, Chinese students are more willing to make plans for future life</w:t>
      </w:r>
      <w:r w:rsidR="00925C9B" w:rsidRPr="002D7BBE">
        <w:rPr>
          <w:rFonts w:ascii="Times New Roman" w:hAnsi="Times New Roman" w:cs="Times New Roman"/>
          <w:color w:val="000000" w:themeColor="text1"/>
          <w:sz w:val="24"/>
          <w:szCs w:val="24"/>
        </w:rPr>
        <w:t xml:space="preserve"> </w:t>
      </w:r>
      <w:r w:rsidR="00214344" w:rsidRPr="002D7BBE">
        <w:rPr>
          <w:rFonts w:ascii="Times New Roman" w:hAnsi="Times New Roman" w:cs="Times New Roman"/>
          <w:color w:val="000000" w:themeColor="text1"/>
          <w:sz w:val="24"/>
          <w:szCs w:val="24"/>
        </w:rPr>
        <w:t>(</w:t>
      </w:r>
      <w:bookmarkStart w:id="6" w:name="_Hlk29985316"/>
      <w:r w:rsidR="00214344" w:rsidRPr="002D7BBE">
        <w:rPr>
          <w:rFonts w:ascii="Times New Roman" w:hAnsi="Times New Roman" w:cs="Times New Roman"/>
          <w:color w:val="000000" w:themeColor="text1"/>
          <w:sz w:val="24"/>
          <w:szCs w:val="24"/>
        </w:rPr>
        <w:t>Wang</w:t>
      </w:r>
      <w:bookmarkEnd w:id="6"/>
      <w:r w:rsidR="00214344" w:rsidRPr="002D7BBE">
        <w:rPr>
          <w:rFonts w:ascii="Times New Roman" w:hAnsi="Times New Roman" w:cs="Times New Roman"/>
          <w:color w:val="000000" w:themeColor="text1"/>
          <w:sz w:val="24"/>
          <w:szCs w:val="24"/>
        </w:rPr>
        <w:t>,2017).</w:t>
      </w:r>
    </w:p>
    <w:p w14:paraId="590340DE" w14:textId="74E39543" w:rsidR="00925C9B" w:rsidRPr="002D7BBE" w:rsidRDefault="005717B1" w:rsidP="00843658">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Contemporary youth are paying more and more attention to ritual sense</w:t>
      </w:r>
      <w:bookmarkStart w:id="7" w:name="_Hlk29984615"/>
      <w:r w:rsidRPr="002D7BBE">
        <w:rPr>
          <w:rFonts w:ascii="Times New Roman" w:hAnsi="Times New Roman" w:cs="Times New Roman"/>
          <w:color w:val="000000" w:themeColor="text1"/>
          <w:sz w:val="24"/>
          <w:szCs w:val="24"/>
        </w:rPr>
        <w:t>(Giovagnoli</w:t>
      </w:r>
      <w:bookmarkEnd w:id="7"/>
      <w:r w:rsidRPr="002D7BBE">
        <w:rPr>
          <w:rFonts w:ascii="Times New Roman" w:hAnsi="Times New Roman" w:cs="Times New Roman"/>
          <w:color w:val="000000" w:themeColor="text1"/>
          <w:sz w:val="24"/>
          <w:szCs w:val="24"/>
        </w:rPr>
        <w:t xml:space="preserve">,2018). </w:t>
      </w:r>
      <w:r w:rsidR="0015530F" w:rsidRPr="002D7BBE">
        <w:rPr>
          <w:rFonts w:ascii="Times New Roman" w:hAnsi="Times New Roman" w:cs="Times New Roman"/>
          <w:color w:val="000000" w:themeColor="text1"/>
          <w:sz w:val="24"/>
          <w:szCs w:val="24"/>
        </w:rPr>
        <w:t>In general, according to market research, as the majority of students support the inclusion of the "Graduation Time Capsule" activity in the graduation ceremony process, this activity is feasible, and it is possible to try the first activity at the graduation ceremony of UWTSD.</w:t>
      </w:r>
    </w:p>
    <w:p w14:paraId="15CF232F" w14:textId="3BF38555" w:rsidR="00A41140" w:rsidRPr="002D7BBE" w:rsidRDefault="00B44770" w:rsidP="00B44770">
      <w:pPr>
        <w:pStyle w:val="2"/>
        <w:rPr>
          <w:rFonts w:ascii="Times New Roman" w:hAnsi="Times New Roman" w:cs="Times New Roman"/>
          <w:color w:val="000000" w:themeColor="text1"/>
          <w:sz w:val="24"/>
          <w:szCs w:val="24"/>
        </w:rPr>
      </w:pPr>
      <w:bookmarkStart w:id="8" w:name="_Toc30023069"/>
      <w:r w:rsidRPr="002D7BBE">
        <w:rPr>
          <w:rStyle w:val="20"/>
          <w:rFonts w:ascii="Times New Roman" w:hAnsi="Times New Roman" w:cs="Times New Roman"/>
          <w:color w:val="000000" w:themeColor="text1"/>
        </w:rPr>
        <w:lastRenderedPageBreak/>
        <w:t xml:space="preserve">1.3 </w:t>
      </w:r>
      <w:r w:rsidR="00A41140" w:rsidRPr="002D7BBE">
        <w:rPr>
          <w:rStyle w:val="20"/>
          <w:rFonts w:ascii="Times New Roman" w:hAnsi="Times New Roman" w:cs="Times New Roman"/>
          <w:color w:val="000000" w:themeColor="text1"/>
        </w:rPr>
        <w:t>Resources</w:t>
      </w:r>
      <w:bookmarkEnd w:id="8"/>
    </w:p>
    <w:p w14:paraId="77C372B4" w14:textId="12ADC9F9" w:rsidR="0015530F" w:rsidRPr="002D7BBE" w:rsidRDefault="0015530F" w:rsidP="00185E08">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Resources in project operations include a stock or supply of money, materials, staff, and other assets that can be drawn on by a person or organization in order to function effectively</w:t>
      </w:r>
      <w:r w:rsidR="006E3C49" w:rsidRPr="002D7BBE">
        <w:rPr>
          <w:rFonts w:ascii="Times New Roman" w:hAnsi="Times New Roman" w:cs="Times New Roman"/>
          <w:color w:val="000000" w:themeColor="text1"/>
          <w:sz w:val="24"/>
          <w:szCs w:val="24"/>
        </w:rPr>
        <w:t>(</w:t>
      </w:r>
      <w:bookmarkStart w:id="9" w:name="_Hlk29987112"/>
      <w:r w:rsidR="00567ABA" w:rsidRPr="002D7BBE">
        <w:rPr>
          <w:rFonts w:ascii="Times New Roman" w:hAnsi="Times New Roman" w:cs="Times New Roman"/>
          <w:color w:val="000000" w:themeColor="text1"/>
          <w:sz w:val="24"/>
          <w:szCs w:val="24"/>
        </w:rPr>
        <w:t>Fuller</w:t>
      </w:r>
      <w:bookmarkEnd w:id="9"/>
      <w:r w:rsidR="00567ABA" w:rsidRPr="002D7BBE">
        <w:rPr>
          <w:rFonts w:ascii="Times New Roman" w:hAnsi="Times New Roman" w:cs="Times New Roman"/>
          <w:color w:val="000000" w:themeColor="text1"/>
          <w:sz w:val="24"/>
          <w:szCs w:val="24"/>
        </w:rPr>
        <w:t>,2017</w:t>
      </w:r>
      <w:r w:rsidR="006E3C49" w:rsidRPr="002D7BBE">
        <w:rPr>
          <w:rFonts w:ascii="Times New Roman" w:hAnsi="Times New Roman" w:cs="Times New Roman"/>
          <w:color w:val="000000" w:themeColor="text1"/>
          <w:sz w:val="24"/>
          <w:szCs w:val="24"/>
        </w:rPr>
        <w:t>)</w:t>
      </w:r>
      <w:r w:rsidRPr="002D7BBE">
        <w:rPr>
          <w:rFonts w:ascii="Times New Roman" w:hAnsi="Times New Roman" w:cs="Times New Roman"/>
          <w:color w:val="000000" w:themeColor="text1"/>
          <w:sz w:val="24"/>
          <w:szCs w:val="24"/>
        </w:rPr>
        <w:t>.</w:t>
      </w:r>
      <w:r w:rsidR="000061DB" w:rsidRPr="002D7BBE">
        <w:rPr>
          <w:rFonts w:ascii="Times New Roman" w:hAnsi="Times New Roman" w:cs="Times New Roman"/>
          <w:color w:val="000000" w:themeColor="text1"/>
          <w:sz w:val="24"/>
          <w:szCs w:val="24"/>
        </w:rPr>
        <w:t>Resource allocation on a project planning network is modelled as a minimax convex program. A limited budget is to be distributed over the activities of a project so as to minimize the duration of the project or critical path</w:t>
      </w:r>
      <w:r w:rsidR="00567ABA" w:rsidRPr="002D7BBE">
        <w:rPr>
          <w:rFonts w:ascii="Times New Roman" w:hAnsi="Times New Roman" w:cs="Times New Roman"/>
          <w:color w:val="000000" w:themeColor="text1"/>
          <w:sz w:val="24"/>
          <w:szCs w:val="24"/>
        </w:rPr>
        <w:t>(Scott,1995)</w:t>
      </w:r>
      <w:r w:rsidR="000061DB" w:rsidRPr="002D7BBE">
        <w:rPr>
          <w:rFonts w:ascii="Times New Roman" w:hAnsi="Times New Roman" w:cs="Times New Roman"/>
          <w:color w:val="000000" w:themeColor="text1"/>
          <w:sz w:val="24"/>
          <w:szCs w:val="24"/>
        </w:rPr>
        <w:t>.</w:t>
      </w:r>
    </w:p>
    <w:p w14:paraId="06C22EA4" w14:textId="40FCC3C5" w:rsidR="00F070E1" w:rsidRPr="002D7BBE" w:rsidRDefault="00F070E1" w:rsidP="004F16D3">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 xml:space="preserve">The project of "Graduation Time Capsule" is divided into online and offline. The most needed resource in offline activities is a "capsule". During the process of demanding potential cooperation companies, I found </w:t>
      </w:r>
      <w:bookmarkStart w:id="10" w:name="_Hlk29943154"/>
      <w:r w:rsidR="004F16D3" w:rsidRPr="002D7BBE">
        <w:rPr>
          <w:rFonts w:ascii="Times New Roman" w:hAnsi="Times New Roman" w:cs="Times New Roman"/>
          <w:color w:val="000000" w:themeColor="text1"/>
          <w:sz w:val="24"/>
          <w:szCs w:val="24"/>
        </w:rPr>
        <w:t>The Original Time Capsule Company</w:t>
      </w:r>
      <w:bookmarkEnd w:id="10"/>
      <w:r w:rsidRPr="002D7BBE">
        <w:rPr>
          <w:rFonts w:ascii="Times New Roman" w:hAnsi="Times New Roman" w:cs="Times New Roman"/>
          <w:color w:val="000000" w:themeColor="text1"/>
          <w:sz w:val="24"/>
          <w:szCs w:val="24"/>
        </w:rPr>
        <w:t xml:space="preserve"> started operating the "Time Capsule" retail business very early.</w:t>
      </w:r>
      <w:r w:rsidR="004F16D3" w:rsidRPr="002D7BBE">
        <w:rPr>
          <w:rFonts w:ascii="Times New Roman" w:hAnsi="Times New Roman" w:cs="Times New Roman"/>
          <w:color w:val="000000" w:themeColor="text1"/>
          <w:sz w:val="24"/>
          <w:szCs w:val="24"/>
        </w:rPr>
        <w:t xml:space="preserve"> The Original Time Capsule Company is a retail company selling "time capsules" in the United States, found in 1992 by </w:t>
      </w:r>
      <w:proofErr w:type="spellStart"/>
      <w:r w:rsidR="004F16D3" w:rsidRPr="002D7BBE">
        <w:rPr>
          <w:rFonts w:ascii="Times New Roman" w:hAnsi="Times New Roman" w:cs="Times New Roman"/>
          <w:color w:val="000000" w:themeColor="text1"/>
          <w:sz w:val="24"/>
          <w:szCs w:val="24"/>
        </w:rPr>
        <w:t>jeff</w:t>
      </w:r>
      <w:proofErr w:type="spellEnd"/>
      <w:r w:rsidR="004F16D3" w:rsidRPr="002D7BBE">
        <w:rPr>
          <w:rFonts w:ascii="Times New Roman" w:hAnsi="Times New Roman" w:cs="Times New Roman"/>
          <w:color w:val="000000" w:themeColor="text1"/>
          <w:sz w:val="24"/>
          <w:szCs w:val="24"/>
        </w:rPr>
        <w:t xml:space="preserve"> </w:t>
      </w:r>
      <w:proofErr w:type="spellStart"/>
      <w:r w:rsidR="004F16D3" w:rsidRPr="002D7BBE">
        <w:rPr>
          <w:rFonts w:ascii="Times New Roman" w:hAnsi="Times New Roman" w:cs="Times New Roman"/>
          <w:color w:val="000000" w:themeColor="text1"/>
          <w:sz w:val="24"/>
          <w:szCs w:val="24"/>
        </w:rPr>
        <w:t>mccarty</w:t>
      </w:r>
      <w:proofErr w:type="spellEnd"/>
      <w:r w:rsidR="004F16D3" w:rsidRPr="002D7BBE">
        <w:rPr>
          <w:rFonts w:ascii="Times New Roman" w:hAnsi="Times New Roman" w:cs="Times New Roman"/>
          <w:color w:val="000000" w:themeColor="text1"/>
          <w:sz w:val="24"/>
          <w:szCs w:val="24"/>
        </w:rPr>
        <w:t>, officially started selling "DIY TIME CAPSULE" products in 2005. Currently it mainly sells "BABY TIME CAPSULE" and "WEDDING TIME CAPSULE" series products</w:t>
      </w:r>
      <w:r w:rsidR="004F16D3" w:rsidRPr="002D7BBE">
        <w:rPr>
          <w:rFonts w:ascii="Times New Roman" w:hAnsi="Times New Roman" w:cs="Times New Roman"/>
          <w:color w:val="000000" w:themeColor="text1"/>
        </w:rPr>
        <w:t xml:space="preserve"> </w:t>
      </w:r>
      <w:r w:rsidR="004F16D3" w:rsidRPr="002D7BBE">
        <w:rPr>
          <w:rFonts w:ascii="Times New Roman" w:hAnsi="Times New Roman" w:cs="Times New Roman"/>
          <w:color w:val="000000" w:themeColor="text1"/>
          <w:sz w:val="24"/>
          <w:szCs w:val="24"/>
        </w:rPr>
        <w:t>(The Original Time Capsule Company sustainability report, 2016).</w:t>
      </w:r>
      <w:r w:rsidR="00843658" w:rsidRPr="002D7BBE">
        <w:rPr>
          <w:rFonts w:ascii="Times New Roman" w:hAnsi="Times New Roman" w:cs="Times New Roman"/>
          <w:color w:val="000000" w:themeColor="text1"/>
          <w:sz w:val="24"/>
          <w:szCs w:val="24"/>
        </w:rPr>
        <w:t xml:space="preserve"> </w:t>
      </w:r>
      <w:r w:rsidR="004F16D3" w:rsidRPr="002D7BBE">
        <w:rPr>
          <w:rFonts w:ascii="Times New Roman" w:hAnsi="Times New Roman" w:cs="Times New Roman"/>
          <w:color w:val="000000" w:themeColor="text1"/>
          <w:sz w:val="24"/>
          <w:szCs w:val="24"/>
        </w:rPr>
        <w:t>So</w:t>
      </w:r>
      <w:r w:rsidR="00AA6901" w:rsidRPr="002D7BBE">
        <w:rPr>
          <w:rFonts w:ascii="Times New Roman" w:hAnsi="Times New Roman" w:cs="Times New Roman"/>
          <w:color w:val="000000" w:themeColor="text1"/>
          <w:sz w:val="24"/>
          <w:szCs w:val="24"/>
        </w:rPr>
        <w:t xml:space="preserve"> </w:t>
      </w:r>
      <w:r w:rsidR="004F16D3" w:rsidRPr="002D7BBE">
        <w:rPr>
          <w:rFonts w:ascii="Times New Roman" w:hAnsi="Times New Roman" w:cs="Times New Roman"/>
          <w:color w:val="000000" w:themeColor="text1"/>
          <w:sz w:val="24"/>
          <w:szCs w:val="24"/>
        </w:rPr>
        <w:t>the company can help students buy the required number of capsules from this company. If the quantity is large, they can buy it at a lower retail price.</w:t>
      </w:r>
    </w:p>
    <w:p w14:paraId="705D0D71" w14:textId="610A3C58" w:rsidR="0015530F" w:rsidRPr="002D7BBE" w:rsidRDefault="00F070E1" w:rsidP="00185E08">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In the online activities, my plan in the project is that graduates can write what they want to say or letters in a file, and then upload it to the "Time Capsule" app.</w:t>
      </w:r>
      <w:r w:rsidR="00843658" w:rsidRPr="002D7BBE">
        <w:rPr>
          <w:rFonts w:ascii="Times New Roman" w:hAnsi="Times New Roman" w:cs="Times New Roman"/>
          <w:color w:val="000000" w:themeColor="text1"/>
          <w:sz w:val="24"/>
          <w:szCs w:val="24"/>
        </w:rPr>
        <w:t xml:space="preserve"> </w:t>
      </w:r>
      <w:r w:rsidR="004F16D3" w:rsidRPr="002D7BBE">
        <w:rPr>
          <w:rFonts w:ascii="Times New Roman" w:hAnsi="Times New Roman" w:cs="Times New Roman"/>
          <w:color w:val="000000" w:themeColor="text1"/>
          <w:sz w:val="24"/>
          <w:szCs w:val="24"/>
        </w:rPr>
        <w:t>I</w:t>
      </w:r>
      <w:r w:rsidRPr="002D7BBE">
        <w:rPr>
          <w:rFonts w:ascii="Times New Roman" w:hAnsi="Times New Roman" w:cs="Times New Roman"/>
          <w:color w:val="000000" w:themeColor="text1"/>
          <w:sz w:val="24"/>
          <w:szCs w:val="24"/>
        </w:rPr>
        <w:t xml:space="preserve">n the process of seeking potential cooperation companies, I found that there is an application in the </w:t>
      </w:r>
      <w:r w:rsidR="004F16D3" w:rsidRPr="002D7BBE">
        <w:rPr>
          <w:rFonts w:ascii="Times New Roman" w:hAnsi="Times New Roman" w:cs="Times New Roman"/>
          <w:color w:val="000000" w:themeColor="text1"/>
          <w:sz w:val="24"/>
          <w:szCs w:val="24"/>
        </w:rPr>
        <w:t>IOS</w:t>
      </w:r>
      <w:r w:rsidRPr="002D7BBE">
        <w:rPr>
          <w:rFonts w:ascii="Times New Roman" w:hAnsi="Times New Roman" w:cs="Times New Roman"/>
          <w:color w:val="000000" w:themeColor="text1"/>
          <w:sz w:val="24"/>
          <w:szCs w:val="24"/>
        </w:rPr>
        <w:t xml:space="preserve"> system called "Time Capsule". Download this and you can send a letter in the form of an email on a certain day in the future, and </w:t>
      </w:r>
      <w:r w:rsidR="004F16D3" w:rsidRPr="002D7BBE">
        <w:rPr>
          <w:rFonts w:ascii="Times New Roman" w:hAnsi="Times New Roman" w:cs="Times New Roman"/>
          <w:color w:val="000000" w:themeColor="text1"/>
          <w:sz w:val="24"/>
          <w:szCs w:val="24"/>
        </w:rPr>
        <w:t>a</w:t>
      </w:r>
      <w:r w:rsidRPr="002D7BBE">
        <w:rPr>
          <w:rFonts w:ascii="Times New Roman" w:hAnsi="Times New Roman" w:cs="Times New Roman"/>
          <w:color w:val="000000" w:themeColor="text1"/>
          <w:sz w:val="24"/>
          <w:szCs w:val="24"/>
        </w:rPr>
        <w:t>ble to insert treasured photos, such as graduation photos.</w:t>
      </w:r>
      <w:r w:rsidR="004F16D3" w:rsidRPr="002D7BBE">
        <w:rPr>
          <w:rFonts w:ascii="Times New Roman" w:hAnsi="Times New Roman" w:cs="Times New Roman"/>
          <w:color w:val="000000" w:themeColor="text1"/>
        </w:rPr>
        <w:t xml:space="preserve"> </w:t>
      </w:r>
      <w:r w:rsidR="004F16D3" w:rsidRPr="002D7BBE">
        <w:rPr>
          <w:rFonts w:ascii="Times New Roman" w:hAnsi="Times New Roman" w:cs="Times New Roman"/>
          <w:color w:val="000000" w:themeColor="text1"/>
          <w:sz w:val="24"/>
          <w:szCs w:val="24"/>
        </w:rPr>
        <w:t xml:space="preserve">But this app is not free. Downloading this app requires paying </w:t>
      </w:r>
      <w:r w:rsidR="00EF031F" w:rsidRPr="002D7BBE">
        <w:rPr>
          <w:rFonts w:ascii="Times New Roman" w:hAnsi="Times New Roman" w:cs="Times New Roman"/>
          <w:color w:val="000000" w:themeColor="text1"/>
          <w:sz w:val="24"/>
          <w:szCs w:val="24"/>
        </w:rPr>
        <w:t>99</w:t>
      </w:r>
      <w:r w:rsidR="004F16D3" w:rsidRPr="002D7BBE">
        <w:rPr>
          <w:rFonts w:ascii="Times New Roman" w:hAnsi="Times New Roman" w:cs="Times New Roman"/>
          <w:color w:val="000000" w:themeColor="text1"/>
          <w:sz w:val="24"/>
          <w:szCs w:val="24"/>
        </w:rPr>
        <w:t>p in the Apple Store and the same user after payment can use the app indefinitely.</w:t>
      </w:r>
    </w:p>
    <w:p w14:paraId="5C950542" w14:textId="389D27F2" w:rsidR="004F16D3" w:rsidRPr="002D7BBE" w:rsidRDefault="00EC3D38" w:rsidP="00185E08">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 xml:space="preserve">The student union can play </w:t>
      </w:r>
      <w:proofErr w:type="spellStart"/>
      <w:r w:rsidRPr="002D7BBE">
        <w:rPr>
          <w:rFonts w:ascii="Times New Roman" w:hAnsi="Times New Roman" w:cs="Times New Roman"/>
          <w:color w:val="000000" w:themeColor="text1"/>
          <w:sz w:val="24"/>
          <w:szCs w:val="24"/>
        </w:rPr>
        <w:t>a</w:t>
      </w:r>
      <w:proofErr w:type="spellEnd"/>
      <w:r w:rsidRPr="002D7BBE">
        <w:rPr>
          <w:rFonts w:ascii="Times New Roman" w:hAnsi="Times New Roman" w:cs="Times New Roman"/>
          <w:color w:val="000000" w:themeColor="text1"/>
          <w:sz w:val="24"/>
          <w:szCs w:val="24"/>
        </w:rPr>
        <w:t xml:space="preserve"> important role in project operation. Because this project can strengthen the cohesion of students and encourage students to plan after </w:t>
      </w:r>
      <w:r w:rsidRPr="002D7BBE">
        <w:rPr>
          <w:rFonts w:ascii="Times New Roman" w:hAnsi="Times New Roman" w:cs="Times New Roman"/>
          <w:color w:val="000000" w:themeColor="text1"/>
          <w:sz w:val="24"/>
          <w:szCs w:val="24"/>
        </w:rPr>
        <w:lastRenderedPageBreak/>
        <w:t xml:space="preserve">graduation, these can improve the student experience in the university, the project is able to work in conjunction with the student union and </w:t>
      </w:r>
      <w:proofErr w:type="spellStart"/>
      <w:r w:rsidRPr="002D7BBE">
        <w:rPr>
          <w:rFonts w:ascii="Times New Roman" w:hAnsi="Times New Roman" w:cs="Times New Roman"/>
          <w:color w:val="000000" w:themeColor="text1"/>
          <w:sz w:val="24"/>
          <w:szCs w:val="24"/>
        </w:rPr>
        <w:t>utilise</w:t>
      </w:r>
      <w:proofErr w:type="spellEnd"/>
      <w:r w:rsidRPr="002D7BBE">
        <w:rPr>
          <w:rFonts w:ascii="Times New Roman" w:hAnsi="Times New Roman" w:cs="Times New Roman"/>
          <w:color w:val="000000" w:themeColor="text1"/>
          <w:sz w:val="24"/>
          <w:szCs w:val="24"/>
        </w:rPr>
        <w:t xml:space="preserve"> their </w:t>
      </w:r>
      <w:proofErr w:type="spellStart"/>
      <w:r w:rsidRPr="002D7BBE">
        <w:rPr>
          <w:rFonts w:ascii="Times New Roman" w:hAnsi="Times New Roman" w:cs="Times New Roman"/>
          <w:color w:val="000000" w:themeColor="text1"/>
          <w:sz w:val="24"/>
          <w:szCs w:val="24"/>
        </w:rPr>
        <w:t>resours</w:t>
      </w:r>
      <w:proofErr w:type="spellEnd"/>
      <w:r w:rsidRPr="002D7BBE">
        <w:rPr>
          <w:rFonts w:ascii="Times New Roman" w:hAnsi="Times New Roman" w:cs="Times New Roman"/>
          <w:color w:val="000000" w:themeColor="text1"/>
          <w:sz w:val="24"/>
          <w:szCs w:val="24"/>
        </w:rPr>
        <w:t>.</w:t>
      </w:r>
    </w:p>
    <w:p w14:paraId="4C168AC4" w14:textId="06B0348F" w:rsidR="005D46E0" w:rsidRPr="002D7BBE" w:rsidRDefault="00B44770" w:rsidP="005D46E0">
      <w:pPr>
        <w:pStyle w:val="2"/>
        <w:rPr>
          <w:rFonts w:ascii="Times New Roman" w:hAnsi="Times New Roman" w:cs="Times New Roman"/>
          <w:color w:val="000000" w:themeColor="text1"/>
        </w:rPr>
      </w:pPr>
      <w:bookmarkStart w:id="11" w:name="_Toc30023070"/>
      <w:r w:rsidRPr="002D7BBE">
        <w:rPr>
          <w:rFonts w:ascii="Times New Roman" w:hAnsi="Times New Roman" w:cs="Times New Roman"/>
          <w:color w:val="000000" w:themeColor="text1"/>
        </w:rPr>
        <w:t xml:space="preserve">1.4 </w:t>
      </w:r>
      <w:r w:rsidR="0040330C" w:rsidRPr="002D7BBE">
        <w:rPr>
          <w:rFonts w:ascii="Times New Roman" w:hAnsi="Times New Roman" w:cs="Times New Roman"/>
          <w:color w:val="000000" w:themeColor="text1"/>
        </w:rPr>
        <w:t>Possible Constraints</w:t>
      </w:r>
      <w:bookmarkEnd w:id="11"/>
    </w:p>
    <w:p w14:paraId="1A4820E8" w14:textId="28686C51" w:rsidR="0096221E" w:rsidRPr="002D7BBE" w:rsidRDefault="0096221E" w:rsidP="0096221E">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An industry from appearing to being recognized by the market need a natural process, so that the emergence of new industry will make potential customers have a lot of worries and concerns(</w:t>
      </w:r>
      <w:bookmarkStart w:id="12" w:name="_Hlk29986118"/>
      <w:r w:rsidRPr="002D7BBE">
        <w:rPr>
          <w:rFonts w:ascii="Times New Roman" w:hAnsi="Times New Roman" w:cs="Times New Roman"/>
          <w:color w:val="000000" w:themeColor="text1"/>
          <w:sz w:val="24"/>
          <w:szCs w:val="24"/>
        </w:rPr>
        <w:t>Chen</w:t>
      </w:r>
      <w:bookmarkEnd w:id="12"/>
      <w:r w:rsidRPr="002D7BBE">
        <w:rPr>
          <w:rFonts w:ascii="Times New Roman" w:hAnsi="Times New Roman" w:cs="Times New Roman"/>
          <w:color w:val="000000" w:themeColor="text1"/>
          <w:sz w:val="24"/>
          <w:szCs w:val="24"/>
        </w:rPr>
        <w:t>,2016).</w:t>
      </w:r>
      <w:r w:rsidR="00B64632" w:rsidRPr="002D7BBE">
        <w:rPr>
          <w:rFonts w:ascii="Times New Roman" w:hAnsi="Times New Roman" w:cs="Times New Roman"/>
          <w:color w:val="000000" w:themeColor="text1"/>
          <w:sz w:val="24"/>
          <w:szCs w:val="24"/>
        </w:rPr>
        <w:t xml:space="preserve"> The potential constraints in the project are as follows.</w:t>
      </w:r>
    </w:p>
    <w:p w14:paraId="174C1B03" w14:textId="2AC49A63" w:rsidR="006F09FA" w:rsidRPr="002D7BBE" w:rsidRDefault="006F09FA" w:rsidP="00185E08">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Potential cooperation failure —Companies that plan to collaborate are The Original Time Capsule Company. The Original Time Capsule Company has a better profitability on the current retail "Baby Time Capsule" and "Marriage Time Capsule" products. It needs sufficient persuasiveness to cooperate in developing "Graduation Time Capsules", but the current market survey only Limited to universities hosting events for the first time, and thus may face cooperation failure. Once the cooperation fails, it can only be purchased at low prices through promotional activities, such as buying capsules during boxing day.</w:t>
      </w:r>
    </w:p>
    <w:p w14:paraId="6814150B" w14:textId="25460224" w:rsidR="006F09FA" w:rsidRPr="002D7BBE" w:rsidRDefault="006F09FA" w:rsidP="00185E08">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 xml:space="preserve">Lack of funding — The source of funding for the project is mainly through collecting fees from those students who want to participate in the "Time Capsule" activities, and then purchase the "capsules" from the company uniformly and hand them over to the Student Union for distribution. When the number of students participating in the event is sufficient, the company can buy Time Capsules at a relatively low retail price and make a profit from it to pay the staff responsible for the project. Once there are fewer students participating in the event, </w:t>
      </w:r>
      <w:r w:rsidR="0054163D" w:rsidRPr="002D7BBE">
        <w:rPr>
          <w:rFonts w:ascii="Times New Roman" w:hAnsi="Times New Roman" w:cs="Times New Roman"/>
          <w:color w:val="000000" w:themeColor="text1"/>
          <w:sz w:val="24"/>
          <w:szCs w:val="24"/>
        </w:rPr>
        <w:t>c</w:t>
      </w:r>
      <w:r w:rsidR="00925C9B" w:rsidRPr="002D7BBE">
        <w:rPr>
          <w:rFonts w:ascii="Times New Roman" w:hAnsi="Times New Roman" w:cs="Times New Roman"/>
          <w:color w:val="000000" w:themeColor="text1"/>
          <w:sz w:val="24"/>
          <w:szCs w:val="24"/>
        </w:rPr>
        <w:t>ompany cannot pay for project promotion costs</w:t>
      </w:r>
      <w:r w:rsidR="00925C9B" w:rsidRPr="002D7BBE">
        <w:rPr>
          <w:rFonts w:ascii="Times New Roman" w:hAnsi="Times New Roman" w:cs="Times New Roman"/>
          <w:color w:val="000000" w:themeColor="text1"/>
          <w:sz w:val="24"/>
          <w:szCs w:val="24"/>
        </w:rPr>
        <w:t>，</w:t>
      </w:r>
      <w:r w:rsidR="0054163D" w:rsidRPr="002D7BBE">
        <w:rPr>
          <w:rFonts w:ascii="Times New Roman" w:hAnsi="Times New Roman" w:cs="Times New Roman"/>
          <w:color w:val="000000" w:themeColor="text1"/>
          <w:sz w:val="24"/>
          <w:szCs w:val="24"/>
        </w:rPr>
        <w:t xml:space="preserve">then </w:t>
      </w:r>
      <w:r w:rsidRPr="002D7BBE">
        <w:rPr>
          <w:rFonts w:ascii="Times New Roman" w:hAnsi="Times New Roman" w:cs="Times New Roman"/>
          <w:color w:val="000000" w:themeColor="text1"/>
          <w:sz w:val="24"/>
          <w:szCs w:val="24"/>
        </w:rPr>
        <w:t>the company will face insufficient funding and it will be difficult to run the project.</w:t>
      </w:r>
    </w:p>
    <w:p w14:paraId="1D970027" w14:textId="0789C677" w:rsidR="007B0E1D" w:rsidRPr="002D7BBE" w:rsidRDefault="00137D7E" w:rsidP="00185E08">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P</w:t>
      </w:r>
      <w:r w:rsidR="006F09FA" w:rsidRPr="002D7BBE">
        <w:rPr>
          <w:rFonts w:ascii="Times New Roman" w:hAnsi="Times New Roman" w:cs="Times New Roman"/>
          <w:color w:val="000000" w:themeColor="text1"/>
          <w:sz w:val="24"/>
          <w:szCs w:val="24"/>
        </w:rPr>
        <w:t xml:space="preserve">otentially </w:t>
      </w:r>
      <w:r w:rsidRPr="002D7BBE">
        <w:rPr>
          <w:rFonts w:ascii="Times New Roman" w:hAnsi="Times New Roman" w:cs="Times New Roman"/>
          <w:color w:val="000000" w:themeColor="text1"/>
          <w:sz w:val="24"/>
          <w:szCs w:val="24"/>
        </w:rPr>
        <w:t>unsuccessful</w:t>
      </w:r>
      <w:r w:rsidR="006F09FA" w:rsidRPr="002D7BBE">
        <w:rPr>
          <w:rFonts w:ascii="Times New Roman" w:hAnsi="Times New Roman" w:cs="Times New Roman"/>
          <w:color w:val="000000" w:themeColor="text1"/>
          <w:sz w:val="24"/>
          <w:szCs w:val="24"/>
        </w:rPr>
        <w:t xml:space="preserve"> business start — Because many students have little knowledge about the “Time Capsule” activity, if the promotion is not done well, it will directly lead to a small number of people participating in the activity. If there are not enough people to participate in the first activity at UWTSD, then other Promotion </w:t>
      </w:r>
      <w:r w:rsidR="006F09FA" w:rsidRPr="002D7BBE">
        <w:rPr>
          <w:rFonts w:ascii="Times New Roman" w:hAnsi="Times New Roman" w:cs="Times New Roman"/>
          <w:color w:val="000000" w:themeColor="text1"/>
          <w:sz w:val="24"/>
          <w:szCs w:val="24"/>
        </w:rPr>
        <w:lastRenderedPageBreak/>
        <w:t>of university activities is also difficult to achieve. As a result, the company will face the risk of potential project startup failure.</w:t>
      </w:r>
    </w:p>
    <w:p w14:paraId="6A1F9BDF" w14:textId="6C342915" w:rsidR="001562FF" w:rsidRPr="002D7BBE" w:rsidRDefault="00B44770" w:rsidP="00BD7A8A">
      <w:pPr>
        <w:pStyle w:val="1"/>
        <w:rPr>
          <w:rFonts w:ascii="Times New Roman" w:hAnsi="Times New Roman" w:cs="Times New Roman"/>
          <w:color w:val="000000" w:themeColor="text1"/>
        </w:rPr>
      </w:pPr>
      <w:bookmarkStart w:id="13" w:name="_Toc30023071"/>
      <w:r w:rsidRPr="002D7BBE">
        <w:rPr>
          <w:rFonts w:ascii="Times New Roman" w:hAnsi="Times New Roman" w:cs="Times New Roman"/>
          <w:color w:val="000000" w:themeColor="text1"/>
        </w:rPr>
        <w:t>2.</w:t>
      </w:r>
      <w:r w:rsidR="00185E08" w:rsidRPr="002D7BBE">
        <w:rPr>
          <w:rFonts w:ascii="Times New Roman" w:hAnsi="Times New Roman" w:cs="Times New Roman"/>
          <w:color w:val="000000" w:themeColor="text1"/>
        </w:rPr>
        <w:t xml:space="preserve"> </w:t>
      </w:r>
      <w:r w:rsidR="00E667BC" w:rsidRPr="002D7BBE">
        <w:rPr>
          <w:rFonts w:ascii="Times New Roman" w:hAnsi="Times New Roman" w:cs="Times New Roman"/>
          <w:color w:val="000000" w:themeColor="text1"/>
        </w:rPr>
        <w:t xml:space="preserve">Environmental </w:t>
      </w:r>
      <w:bookmarkStart w:id="14" w:name="_Hlk29547165"/>
      <w:r w:rsidR="00185E08" w:rsidRPr="002D7BBE">
        <w:rPr>
          <w:rFonts w:ascii="Times New Roman" w:hAnsi="Times New Roman" w:cs="Times New Roman"/>
          <w:color w:val="000000" w:themeColor="text1"/>
        </w:rPr>
        <w:t>Analysis</w:t>
      </w:r>
      <w:bookmarkEnd w:id="13"/>
      <w:bookmarkEnd w:id="14"/>
    </w:p>
    <w:p w14:paraId="4081BB01" w14:textId="3334355D" w:rsidR="00BD7A8A" w:rsidRPr="002D7BBE" w:rsidRDefault="00E667BC" w:rsidP="00185E08">
      <w:pPr>
        <w:pStyle w:val="2"/>
        <w:rPr>
          <w:rFonts w:ascii="Times New Roman" w:hAnsi="Times New Roman" w:cs="Times New Roman"/>
          <w:color w:val="000000" w:themeColor="text1"/>
        </w:rPr>
      </w:pPr>
      <w:bookmarkStart w:id="15" w:name="_Toc30023072"/>
      <w:r w:rsidRPr="002D7BBE">
        <w:rPr>
          <w:rFonts w:ascii="Times New Roman" w:hAnsi="Times New Roman" w:cs="Times New Roman"/>
          <w:color w:val="000000" w:themeColor="text1"/>
        </w:rPr>
        <w:t>2.1 SWOT</w:t>
      </w:r>
      <w:r w:rsidR="00185E08" w:rsidRPr="002D7BBE">
        <w:rPr>
          <w:rFonts w:ascii="Times New Roman" w:hAnsi="Times New Roman" w:cs="Times New Roman"/>
          <w:color w:val="000000" w:themeColor="text1"/>
        </w:rPr>
        <w:t xml:space="preserve"> Analysis</w:t>
      </w:r>
      <w:bookmarkEnd w:id="15"/>
    </w:p>
    <w:p w14:paraId="5E6B28CC" w14:textId="1F5E56AE" w:rsidR="00835D0B" w:rsidRPr="002D7BBE" w:rsidRDefault="00035E7F" w:rsidP="00835D0B">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Griffin (2004) says that the strengths of an organization are the advantages or skills that enable the company to carry out its own strategies. A SWOT analysis revealed that the project has several strengths.</w:t>
      </w:r>
      <w:r w:rsidR="00A03814" w:rsidRPr="002D7BBE">
        <w:rPr>
          <w:rFonts w:ascii="Times New Roman" w:hAnsi="Times New Roman" w:cs="Times New Roman"/>
          <w:color w:val="000000" w:themeColor="text1"/>
          <w:sz w:val="24"/>
          <w:szCs w:val="24"/>
        </w:rPr>
        <w:t xml:space="preserve"> </w:t>
      </w:r>
      <w:r w:rsidR="00835D0B" w:rsidRPr="002D7BBE">
        <w:rPr>
          <w:rFonts w:ascii="Times New Roman" w:hAnsi="Times New Roman" w:cs="Times New Roman"/>
          <w:color w:val="000000" w:themeColor="text1"/>
          <w:sz w:val="24"/>
          <w:szCs w:val="24"/>
        </w:rPr>
        <w:t>The first is that the project focuses on graduates and can provide better services to graduates in cooperation with schools. Secondly, it is more attractive to attract graduates to participate in the "Time Capsule" event by organizing the first reunion for graduates after graduation. Then, Researchers have started to study methods of preserving digital data in forms that will still be usable in the distant future ( Petrelli,2013) .So, online “time capsule” activities can save costs and maintain user loyalty to the project through social media.</w:t>
      </w:r>
    </w:p>
    <w:p w14:paraId="43D8DCF2" w14:textId="0454AF69" w:rsidR="00B27810" w:rsidRPr="002D7BBE" w:rsidRDefault="00B27810" w:rsidP="00835D0B">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The weaknesses of a firm are the skills that make the firm fail to carry out and choose its own strategies to fulfill the mission (Griffin,2004). The SWOT analysis also revealed that the project has several weaknesses.</w:t>
      </w:r>
      <w:r w:rsidR="003F6B55" w:rsidRPr="002D7BBE">
        <w:rPr>
          <w:rFonts w:ascii="Times New Roman" w:hAnsi="Times New Roman" w:cs="Times New Roman"/>
          <w:color w:val="000000" w:themeColor="text1"/>
        </w:rPr>
        <w:t xml:space="preserve"> </w:t>
      </w:r>
      <w:r w:rsidR="003F6B55" w:rsidRPr="002D7BBE">
        <w:rPr>
          <w:rFonts w:ascii="Times New Roman" w:hAnsi="Times New Roman" w:cs="Times New Roman"/>
          <w:color w:val="000000" w:themeColor="text1"/>
          <w:sz w:val="24"/>
          <w:szCs w:val="24"/>
        </w:rPr>
        <w:t>Firstly, preserving students' "Time Capsules" requires a certain amount of space, and these spaces will be occupied for a long time. Therefore, obtaining this storage space is a big problem.</w:t>
      </w:r>
      <w:r w:rsidR="003F6B55" w:rsidRPr="002D7BBE">
        <w:rPr>
          <w:rFonts w:ascii="Times New Roman" w:hAnsi="Times New Roman" w:cs="Times New Roman"/>
          <w:color w:val="000000" w:themeColor="text1"/>
        </w:rPr>
        <w:t xml:space="preserve"> </w:t>
      </w:r>
      <w:r w:rsidR="003F6B55" w:rsidRPr="002D7BBE">
        <w:rPr>
          <w:rFonts w:ascii="Times New Roman" w:hAnsi="Times New Roman" w:cs="Times New Roman"/>
          <w:color w:val="000000" w:themeColor="text1"/>
          <w:sz w:val="24"/>
          <w:szCs w:val="24"/>
        </w:rPr>
        <w:t xml:space="preserve">Secondly, students set their own mail collection time within three or five years. If their address and contact information change, they may not be able to contact them and send them a "Time Capsule". </w:t>
      </w:r>
    </w:p>
    <w:p w14:paraId="0298DBF3" w14:textId="606A9C4F" w:rsidR="001D6503" w:rsidRPr="002D7BBE" w:rsidRDefault="003F6B55" w:rsidP="00835D0B">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Opportunities mainly lie in cooperation with companies and some UK schools.</w:t>
      </w:r>
      <w:r w:rsidR="002F4C1B" w:rsidRPr="002D7BBE">
        <w:rPr>
          <w:rFonts w:ascii="Times New Roman" w:hAnsi="Times New Roman" w:cs="Times New Roman"/>
          <w:color w:val="000000" w:themeColor="text1"/>
        </w:rPr>
        <w:t xml:space="preserve"> </w:t>
      </w:r>
      <w:r w:rsidR="002F4C1B" w:rsidRPr="002D7BBE">
        <w:rPr>
          <w:rFonts w:ascii="Times New Roman" w:hAnsi="Times New Roman" w:cs="Times New Roman"/>
          <w:color w:val="000000" w:themeColor="text1"/>
          <w:sz w:val="24"/>
          <w:szCs w:val="24"/>
        </w:rPr>
        <w:t>According to the survey, there is currently no company specializing in the "Graduation Time Capsule" project. This project has great market potential and development space. In addition, in cooperation with The Original Time Capsule Company, it can obtain capsule purchase channels.</w:t>
      </w:r>
    </w:p>
    <w:p w14:paraId="1B0460D4" w14:textId="7D3DF07E" w:rsidR="003F6B55" w:rsidRPr="002D7BBE" w:rsidRDefault="002F4C1B" w:rsidP="00835D0B">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The threat is mainly due to lack of funds. Without funds to start, staff cannot be hired and raw materials purchased, and projects cannot be carried out.</w:t>
      </w:r>
      <w:r w:rsidR="00F33F88" w:rsidRPr="002D7BBE">
        <w:rPr>
          <w:rFonts w:ascii="Times New Roman" w:hAnsi="Times New Roman" w:cs="Times New Roman"/>
          <w:color w:val="000000" w:themeColor="text1"/>
        </w:rPr>
        <w:t xml:space="preserve"> </w:t>
      </w:r>
      <w:r w:rsidR="00F33F88" w:rsidRPr="002D7BBE">
        <w:rPr>
          <w:rFonts w:ascii="Times New Roman" w:hAnsi="Times New Roman" w:cs="Times New Roman"/>
          <w:color w:val="000000" w:themeColor="text1"/>
          <w:sz w:val="24"/>
          <w:szCs w:val="24"/>
        </w:rPr>
        <w:t xml:space="preserve">Another threat is that </w:t>
      </w:r>
      <w:r w:rsidR="00F33F88" w:rsidRPr="002D7BBE">
        <w:rPr>
          <w:rFonts w:ascii="Times New Roman" w:hAnsi="Times New Roman" w:cs="Times New Roman"/>
          <w:color w:val="000000" w:themeColor="text1"/>
          <w:sz w:val="24"/>
          <w:szCs w:val="24"/>
        </w:rPr>
        <w:lastRenderedPageBreak/>
        <w:t xml:space="preserve">the level of recognition for this activity is not high, and market feasibility still needs further research. According to the questionnaire survey, only 60% of the students support the "Time Capsule" activity at the graduation ceremony and are willing to participate in the activity. It also shows that the project has not been accepted by most students. If the project does not have a large commercial market, it may not be able to run the project. </w:t>
      </w:r>
    </w:p>
    <w:p w14:paraId="47D1E696" w14:textId="3F23B047" w:rsidR="00185E08" w:rsidRPr="002D7BBE" w:rsidRDefault="00E667BC" w:rsidP="00185E08">
      <w:pPr>
        <w:pStyle w:val="2"/>
        <w:rPr>
          <w:rFonts w:ascii="Times New Roman" w:hAnsi="Times New Roman" w:cs="Times New Roman"/>
          <w:color w:val="000000" w:themeColor="text1"/>
        </w:rPr>
      </w:pPr>
      <w:bookmarkStart w:id="16" w:name="_Toc30023073"/>
      <w:r w:rsidRPr="002D7BBE">
        <w:rPr>
          <w:rFonts w:ascii="Times New Roman" w:hAnsi="Times New Roman" w:cs="Times New Roman"/>
          <w:color w:val="000000" w:themeColor="text1"/>
        </w:rPr>
        <w:t xml:space="preserve">2.2 </w:t>
      </w:r>
      <w:r w:rsidR="00185E08" w:rsidRPr="002D7BBE">
        <w:rPr>
          <w:rFonts w:ascii="Times New Roman" w:hAnsi="Times New Roman" w:cs="Times New Roman"/>
          <w:color w:val="000000" w:themeColor="text1"/>
        </w:rPr>
        <w:t>Stakeholder Analysis</w:t>
      </w:r>
      <w:bookmarkEnd w:id="16"/>
    </w:p>
    <w:p w14:paraId="348BFF37" w14:textId="6F083A4F" w:rsidR="00393F8E" w:rsidRPr="002D7BBE" w:rsidRDefault="008B2395" w:rsidP="00760855">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Today almost every project takes place in a context where stakeholders play a major role in the accomplishment of the tasks. Projects are often sensitive to actions and decisions taken by stakeholders. Project stakeholders can include customers, unions, industry organizations, public institutions, financial institutions, control organizations, media, third parties, and competitors(Karlsen,2002).</w:t>
      </w:r>
      <w:r w:rsidR="00F214D2" w:rsidRPr="002D7BBE">
        <w:rPr>
          <w:rFonts w:ascii="Times New Roman" w:hAnsi="Times New Roman" w:cs="Times New Roman"/>
          <w:color w:val="000000" w:themeColor="text1"/>
        </w:rPr>
        <w:t xml:space="preserve"> </w:t>
      </w:r>
      <w:r w:rsidR="00F214D2" w:rsidRPr="002D7BBE">
        <w:rPr>
          <w:rFonts w:ascii="Times New Roman" w:hAnsi="Times New Roman" w:cs="Times New Roman"/>
          <w:color w:val="000000" w:themeColor="text1"/>
          <w:sz w:val="24"/>
          <w:szCs w:val="24"/>
        </w:rPr>
        <w:t>Stakeholder identification, management and engagement are recognized as key project management skills; however, this is a soft skill that requires both intuition and a strong capacity for analysis</w:t>
      </w:r>
      <w:r w:rsidR="0054163D" w:rsidRPr="002D7BBE">
        <w:rPr>
          <w:rFonts w:ascii="Times New Roman" w:hAnsi="Times New Roman" w:cs="Times New Roman"/>
          <w:color w:val="000000" w:themeColor="text1"/>
          <w:sz w:val="24"/>
          <w:szCs w:val="24"/>
        </w:rPr>
        <w:t>(</w:t>
      </w:r>
      <w:bookmarkStart w:id="17" w:name="_Hlk29988602"/>
      <w:r w:rsidR="0054163D" w:rsidRPr="002D7BBE">
        <w:rPr>
          <w:rFonts w:ascii="Times New Roman" w:hAnsi="Times New Roman" w:cs="Times New Roman"/>
          <w:color w:val="000000" w:themeColor="text1"/>
          <w:sz w:val="24"/>
          <w:szCs w:val="24"/>
        </w:rPr>
        <w:t>Atkin</w:t>
      </w:r>
      <w:bookmarkEnd w:id="17"/>
      <w:r w:rsidR="0054163D" w:rsidRPr="002D7BBE">
        <w:rPr>
          <w:rFonts w:ascii="Times New Roman" w:hAnsi="Times New Roman" w:cs="Times New Roman"/>
          <w:color w:val="000000" w:themeColor="text1"/>
          <w:sz w:val="24"/>
          <w:szCs w:val="24"/>
        </w:rPr>
        <w:t>,2008)</w:t>
      </w:r>
      <w:r w:rsidR="00F214D2" w:rsidRPr="002D7BBE">
        <w:rPr>
          <w:rFonts w:ascii="Times New Roman" w:hAnsi="Times New Roman" w:cs="Times New Roman"/>
          <w:color w:val="000000" w:themeColor="text1"/>
          <w:sz w:val="24"/>
          <w:szCs w:val="24"/>
        </w:rPr>
        <w:t>.</w:t>
      </w:r>
      <w:r w:rsidR="00EF031F" w:rsidRPr="002D7BBE">
        <w:rPr>
          <w:rFonts w:ascii="Times New Roman" w:hAnsi="Times New Roman" w:cs="Times New Roman"/>
          <w:color w:val="000000" w:themeColor="text1"/>
          <w:sz w:val="24"/>
          <w:szCs w:val="24"/>
        </w:rPr>
        <w:t xml:space="preserve"> In this project, the following stakeholders are involved in the project:</w:t>
      </w:r>
    </w:p>
    <w:p w14:paraId="4F3AF0AF" w14:textId="6A2D541A" w:rsidR="003F6B55" w:rsidRPr="002D7BBE" w:rsidRDefault="00127009" w:rsidP="00127009">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 xml:space="preserve">1) </w:t>
      </w:r>
      <w:r w:rsidR="00CB02B8" w:rsidRPr="002D7BBE">
        <w:rPr>
          <w:rFonts w:ascii="Times New Roman" w:hAnsi="Times New Roman" w:cs="Times New Roman"/>
          <w:color w:val="000000" w:themeColor="text1"/>
          <w:sz w:val="24"/>
          <w:szCs w:val="24"/>
        </w:rPr>
        <w:t xml:space="preserve"> </w:t>
      </w:r>
      <w:r w:rsidR="003F6B55" w:rsidRPr="002D7BBE">
        <w:rPr>
          <w:rFonts w:ascii="Times New Roman" w:hAnsi="Times New Roman" w:cs="Times New Roman"/>
          <w:color w:val="000000" w:themeColor="text1"/>
          <w:sz w:val="24"/>
          <w:szCs w:val="24"/>
        </w:rPr>
        <w:t>For graduates. The graduated students write their expectations for the future into a letter and put them in capsules. When students open these letters, they can recall a lot of things and compare their current situation.</w:t>
      </w:r>
      <w:r w:rsidRPr="002D7BBE">
        <w:rPr>
          <w:rFonts w:ascii="Times New Roman" w:hAnsi="Times New Roman" w:cs="Times New Roman"/>
          <w:color w:val="000000" w:themeColor="text1"/>
        </w:rPr>
        <w:t xml:space="preserve"> </w:t>
      </w:r>
      <w:r w:rsidRPr="002D7BBE">
        <w:rPr>
          <w:rFonts w:ascii="Times New Roman" w:hAnsi="Times New Roman" w:cs="Times New Roman"/>
          <w:color w:val="000000" w:themeColor="text1"/>
          <w:sz w:val="24"/>
          <w:szCs w:val="24"/>
        </w:rPr>
        <w:t>Increased stakeholder engagement can help manage their expectations, reduce unforeseen risks, unleash positive energy or reduce negative actions or reactions that could potentially impact project success(Karlsen,2002).</w:t>
      </w:r>
      <w:r w:rsidRPr="002D7BBE">
        <w:rPr>
          <w:rFonts w:ascii="Times New Roman" w:hAnsi="Times New Roman" w:cs="Times New Roman"/>
          <w:color w:val="000000" w:themeColor="text1"/>
        </w:rPr>
        <w:t xml:space="preserve"> </w:t>
      </w:r>
      <w:r w:rsidRPr="002D7BBE">
        <w:rPr>
          <w:rFonts w:ascii="Times New Roman" w:hAnsi="Times New Roman" w:cs="Times New Roman"/>
          <w:color w:val="000000" w:themeColor="text1"/>
          <w:sz w:val="24"/>
          <w:szCs w:val="24"/>
        </w:rPr>
        <w:t>In this project, the participation of graduates is crucial.</w:t>
      </w:r>
    </w:p>
    <w:p w14:paraId="2330540D" w14:textId="29B1DB1E" w:rsidR="003F6B55" w:rsidRPr="002D7BBE" w:rsidRDefault="003F6B55" w:rsidP="00760855">
      <w:pPr>
        <w:spacing w:line="360" w:lineRule="auto"/>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 xml:space="preserve">2)  For partner universities. </w:t>
      </w:r>
      <w:r w:rsidR="005D46E0" w:rsidRPr="002D7BBE">
        <w:rPr>
          <w:rFonts w:ascii="Times New Roman" w:hAnsi="Times New Roman" w:cs="Times New Roman"/>
          <w:color w:val="000000" w:themeColor="text1"/>
          <w:sz w:val="24"/>
          <w:szCs w:val="24"/>
        </w:rPr>
        <w:t>Stakeholders can be divided into internal and external (Gibson, 2000), internal stakeholders being those directly involved in an organization's decision</w:t>
      </w:r>
      <w:r w:rsidR="005D46E0" w:rsidRPr="002D7BBE">
        <w:rPr>
          <w:rFonts w:ascii="宋体" w:eastAsia="宋体" w:hAnsi="宋体" w:cs="宋体" w:hint="eastAsia"/>
          <w:color w:val="000000" w:themeColor="text1"/>
          <w:sz w:val="24"/>
          <w:szCs w:val="24"/>
        </w:rPr>
        <w:t>‐</w:t>
      </w:r>
      <w:r w:rsidR="005D46E0" w:rsidRPr="002D7BBE">
        <w:rPr>
          <w:rFonts w:ascii="Times New Roman" w:hAnsi="Times New Roman" w:cs="Times New Roman"/>
          <w:color w:val="000000" w:themeColor="text1"/>
          <w:sz w:val="24"/>
          <w:szCs w:val="24"/>
        </w:rPr>
        <w:t xml:space="preserve">making process (e.g. owners, customers, suppliers, employees) and external stakeholders being those affected by the organization's activities in a significant way (e.g. local universities). </w:t>
      </w:r>
      <w:r w:rsidRPr="002D7BBE">
        <w:rPr>
          <w:rFonts w:ascii="Times New Roman" w:hAnsi="Times New Roman" w:cs="Times New Roman"/>
          <w:color w:val="000000" w:themeColor="text1"/>
          <w:sz w:val="24"/>
          <w:szCs w:val="24"/>
        </w:rPr>
        <w:t>As the written content can be used as a promise, it also has a certain stimulating effect on the future development of students. Schools can also increase visibility in collaborations.</w:t>
      </w:r>
    </w:p>
    <w:p w14:paraId="1511B484" w14:textId="4E6AD06E" w:rsidR="00137D7E" w:rsidRPr="002D7BBE" w:rsidRDefault="00137D7E" w:rsidP="00760855">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lastRenderedPageBreak/>
        <w:t xml:space="preserve">3) </w:t>
      </w:r>
      <w:r w:rsidR="00CB02B8" w:rsidRPr="002D7BBE">
        <w:rPr>
          <w:rFonts w:ascii="Times New Roman" w:hAnsi="Times New Roman" w:cs="Times New Roman"/>
          <w:color w:val="000000" w:themeColor="text1"/>
          <w:sz w:val="24"/>
          <w:szCs w:val="24"/>
        </w:rPr>
        <w:t xml:space="preserve"> </w:t>
      </w:r>
      <w:r w:rsidR="00EF031F" w:rsidRPr="002D7BBE">
        <w:rPr>
          <w:rFonts w:ascii="Times New Roman" w:hAnsi="Times New Roman" w:cs="Times New Roman"/>
          <w:color w:val="000000" w:themeColor="text1"/>
          <w:sz w:val="24"/>
          <w:szCs w:val="24"/>
        </w:rPr>
        <w:t>The Time Capsule app. This app can send a letter in the form of an email on a certain day in the future specified by the user, and can also be accompanied by a photo and the like. It should be available on the Apple Store iOS system, with an average monthly download volume of 10,000 times</w:t>
      </w:r>
      <w:r w:rsidR="0099643C" w:rsidRPr="002D7BBE">
        <w:rPr>
          <w:rFonts w:ascii="Times New Roman" w:hAnsi="Times New Roman" w:cs="Times New Roman"/>
          <w:color w:val="000000" w:themeColor="text1"/>
        </w:rPr>
        <w:t xml:space="preserve"> </w:t>
      </w:r>
      <w:r w:rsidR="0099643C" w:rsidRPr="002D7BBE">
        <w:rPr>
          <w:rFonts w:ascii="Times New Roman" w:hAnsi="Times New Roman" w:cs="Times New Roman"/>
          <w:color w:val="000000" w:themeColor="text1"/>
          <w:sz w:val="24"/>
          <w:szCs w:val="24"/>
        </w:rPr>
        <w:t>(The Original Time Capsule Company sustainability report, 2016)</w:t>
      </w:r>
      <w:r w:rsidR="00EF031F" w:rsidRPr="002D7BBE">
        <w:rPr>
          <w:rFonts w:ascii="Times New Roman" w:hAnsi="Times New Roman" w:cs="Times New Roman"/>
          <w:color w:val="000000" w:themeColor="text1"/>
          <w:sz w:val="24"/>
          <w:szCs w:val="24"/>
        </w:rPr>
        <w:t>. This app can meet the content storage and delivery needs of the project online. It is learned that the app is priced at 99 pence and started a three-month free download and use campaign on September 28, 2019. Therefore, I think that the company can discuss cooperation with the "Time Capsule" app. Our company will open up the graduate market for this app, and this app provides our company with free downloads and practical app places, and supports graduates in Class groups are built in the "Graduation Wish Wall" section.</w:t>
      </w:r>
    </w:p>
    <w:p w14:paraId="104953B6" w14:textId="23D95FB6" w:rsidR="00BD7A8A" w:rsidRPr="002D7BBE" w:rsidRDefault="00137D7E" w:rsidP="00760855">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4</w:t>
      </w:r>
      <w:r w:rsidR="003F6B55" w:rsidRPr="002D7BBE">
        <w:rPr>
          <w:rFonts w:ascii="Times New Roman" w:hAnsi="Times New Roman" w:cs="Times New Roman"/>
          <w:color w:val="000000" w:themeColor="text1"/>
          <w:sz w:val="24"/>
          <w:szCs w:val="24"/>
        </w:rPr>
        <w:t xml:space="preserve">)  </w:t>
      </w:r>
      <w:r w:rsidR="00B27810" w:rsidRPr="002D7BBE">
        <w:rPr>
          <w:rFonts w:ascii="Times New Roman" w:hAnsi="Times New Roman" w:cs="Times New Roman"/>
          <w:color w:val="000000" w:themeColor="text1"/>
          <w:sz w:val="24"/>
          <w:szCs w:val="24"/>
        </w:rPr>
        <w:t>The Original Time Capsule Company</w:t>
      </w:r>
      <w:r w:rsidR="00EF031F" w:rsidRPr="002D7BBE">
        <w:rPr>
          <w:rFonts w:ascii="Times New Roman" w:hAnsi="Times New Roman" w:cs="Times New Roman"/>
          <w:color w:val="000000" w:themeColor="text1"/>
          <w:sz w:val="24"/>
          <w:szCs w:val="24"/>
        </w:rPr>
        <w:t xml:space="preserve">. </w:t>
      </w:r>
      <w:r w:rsidR="00835D0B" w:rsidRPr="002D7BBE">
        <w:rPr>
          <w:rFonts w:ascii="Times New Roman" w:hAnsi="Times New Roman" w:cs="Times New Roman"/>
          <w:color w:val="000000" w:themeColor="text1"/>
          <w:sz w:val="24"/>
          <w:szCs w:val="24"/>
        </w:rPr>
        <w:t>A time capsule is a historic cache of goods or information, usually intended as a deliberate method of communication with future people, and to help future archaeologists, anthropologists, or historians (Guzman,2015).</w:t>
      </w:r>
      <w:r w:rsidR="00760855" w:rsidRPr="002D7BBE">
        <w:rPr>
          <w:rFonts w:ascii="Times New Roman" w:hAnsi="Times New Roman" w:cs="Times New Roman"/>
          <w:color w:val="000000" w:themeColor="text1"/>
        </w:rPr>
        <w:t xml:space="preserve"> </w:t>
      </w:r>
      <w:r w:rsidR="00760855" w:rsidRPr="002D7BBE">
        <w:rPr>
          <w:rFonts w:ascii="Times New Roman" w:hAnsi="Times New Roman" w:cs="Times New Roman"/>
          <w:color w:val="000000" w:themeColor="text1"/>
          <w:sz w:val="24"/>
          <w:szCs w:val="24"/>
        </w:rPr>
        <w:t>The company's aim is to provide words or items that can be reserved for each important stage of life. It mainly sells "Baby Time Capsules" and "Wedding Time Capsules" to record the mood of the child's birth and marriage, and the annual sales amount. It's around $ 500,000. Although the company sells "DIY graduation time capsules", it is not popular as a new product. Therefore, through the cooperation between our company and schools, it may have great market prospects.</w:t>
      </w:r>
    </w:p>
    <w:p w14:paraId="790D3105" w14:textId="7CEC5E8F" w:rsidR="005D46E0" w:rsidRPr="002D7BBE" w:rsidRDefault="00F214D2" w:rsidP="00760855">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Stakeholder management has emerged as an important function in projects, particularly with the current focus on sustainability in project delivery and use as noted above(Atkin,2008).</w:t>
      </w:r>
      <w:r w:rsidR="00127009" w:rsidRPr="002D7BBE">
        <w:rPr>
          <w:rFonts w:ascii="Times New Roman" w:hAnsi="Times New Roman" w:cs="Times New Roman"/>
          <w:color w:val="000000" w:themeColor="text1"/>
          <w:sz w:val="24"/>
          <w:szCs w:val="24"/>
        </w:rPr>
        <w:t>The recognition and support of this activity by the graduates and their schools will directly determine whether there is market demand for the products launched in the project. In addition, the company intends to cooperate with The Original Time Capsule Company in offline activities and The Time Capsule app in online activities. If the company can reach cooperation, it will bring great benefits to the sustainable development of the project.</w:t>
      </w:r>
    </w:p>
    <w:p w14:paraId="0C5DEF4E" w14:textId="7FAB54CE" w:rsidR="00B64632" w:rsidRPr="002D7BBE" w:rsidRDefault="00E667BC" w:rsidP="00B64632">
      <w:pPr>
        <w:pStyle w:val="1"/>
        <w:rPr>
          <w:rStyle w:val="10"/>
          <w:rFonts w:ascii="Times New Roman" w:hAnsi="Times New Roman" w:cs="Times New Roman"/>
          <w:color w:val="000000" w:themeColor="text1"/>
        </w:rPr>
      </w:pPr>
      <w:bookmarkStart w:id="18" w:name="_Toc30023074"/>
      <w:r w:rsidRPr="002D7BBE">
        <w:rPr>
          <w:rFonts w:ascii="Times New Roman" w:hAnsi="Times New Roman" w:cs="Times New Roman"/>
          <w:color w:val="000000" w:themeColor="text1"/>
          <w:sz w:val="28"/>
          <w:szCs w:val="28"/>
        </w:rPr>
        <w:lastRenderedPageBreak/>
        <w:t xml:space="preserve">3. </w:t>
      </w:r>
      <w:r w:rsidRPr="002D7BBE">
        <w:rPr>
          <w:rStyle w:val="10"/>
          <w:rFonts w:ascii="Times New Roman" w:hAnsi="Times New Roman" w:cs="Times New Roman"/>
          <w:color w:val="000000" w:themeColor="text1"/>
        </w:rPr>
        <w:t>Operational Requirement</w:t>
      </w:r>
      <w:bookmarkEnd w:id="18"/>
    </w:p>
    <w:p w14:paraId="7C729F51" w14:textId="0279E5C3" w:rsidR="000B56EF" w:rsidRPr="002D7BBE" w:rsidRDefault="000B56EF" w:rsidP="000B56EF">
      <w:pPr>
        <w:spacing w:line="360" w:lineRule="auto"/>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Projects that belong to different categories have different characteristics and life cycles and require different management approaches(Archibald,2016). Traditional project management methods are suitable for managing well-structured projects in a project environment with clear requirements and project scope. This approach accepts actions that can be foreseen to affect the project and makes good assumptions about tools, techniques, and actions. Royce (1987) defined the traditional approach, that was later named “Waterfall” by Bell and Thayer(Bell,1976). This approach includes managing a sequential, non-repeatable series of phases, where the phases in the life cycle follows one another.</w:t>
      </w:r>
    </w:p>
    <w:p w14:paraId="5C1B2F59" w14:textId="06624F08" w:rsidR="00866064" w:rsidRDefault="00866064" w:rsidP="000B56EF">
      <w:pPr>
        <w:spacing w:line="360" w:lineRule="auto"/>
        <w:rPr>
          <w:rFonts w:ascii="Times New Roman" w:hAnsi="Times New Roman" w:cs="Times New Roman"/>
          <w:color w:val="000000" w:themeColor="text1"/>
          <w:sz w:val="24"/>
          <w:szCs w:val="24"/>
        </w:rPr>
      </w:pPr>
      <w:r w:rsidRPr="00866064">
        <w:rPr>
          <w:rFonts w:ascii="Times New Roman" w:hAnsi="Times New Roman" w:cs="Times New Roman"/>
          <w:color w:val="000000" w:themeColor="text1"/>
          <w:sz w:val="24"/>
          <w:szCs w:val="24"/>
        </w:rPr>
        <w:t>Traditional methods have both advantages and limitations. These advantages are reflected in the importance of having a well-structured set of project lifecycle phases and clear requirements(Petrovic,2017). The traditional approach is suitable for well-managed projects with clear needs and project scope in the project environment (Keegan, 2001). However, stakeholders cannot always specify all requirements at the beginning of a project, and can expect changes throughout the project life cycle.</w:t>
      </w:r>
    </w:p>
    <w:p w14:paraId="7D9D1889" w14:textId="183248AF" w:rsidR="000B56EF" w:rsidRPr="002D7BBE" w:rsidRDefault="0054163D" w:rsidP="000B56EF">
      <w:pPr>
        <w:spacing w:line="360" w:lineRule="auto"/>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T</w:t>
      </w:r>
      <w:r w:rsidR="000B56EF" w:rsidRPr="002D7BBE">
        <w:rPr>
          <w:rFonts w:ascii="Times New Roman" w:hAnsi="Times New Roman" w:cs="Times New Roman"/>
          <w:color w:val="000000" w:themeColor="text1"/>
          <w:sz w:val="24"/>
          <w:szCs w:val="24"/>
        </w:rPr>
        <w:t>his Project Initiation Document will be based on a Deductive method. The deductive method is an approach to reasoning that is based on deduction, or starting from a general case and, from that general case, drawing a conclusion about something more specific(Gardiner,2005). Some elements of the project will be researched using induction, so that the research results collected during the project will be used to express new theories and assumptions(Müller,2014). For example, using a questionnaire to obtain data on the number of people who want to participate in this project, and then use it to develop a more efficient project strategy.</w:t>
      </w:r>
    </w:p>
    <w:p w14:paraId="521F3A6D" w14:textId="41BEC0C1" w:rsidR="008C1F03" w:rsidRPr="002D7BBE" w:rsidRDefault="008C1F03" w:rsidP="008C1F03">
      <w:pPr>
        <w:pStyle w:val="2"/>
        <w:rPr>
          <w:rFonts w:ascii="Times New Roman" w:hAnsi="Times New Roman" w:cs="Times New Roman"/>
          <w:color w:val="000000" w:themeColor="text1"/>
        </w:rPr>
      </w:pPr>
      <w:bookmarkStart w:id="19" w:name="_Toc30023075"/>
      <w:r w:rsidRPr="002D7BBE">
        <w:rPr>
          <w:rFonts w:ascii="Times New Roman" w:hAnsi="Times New Roman" w:cs="Times New Roman"/>
          <w:color w:val="000000" w:themeColor="text1"/>
        </w:rPr>
        <w:t>3.1 List of required resources</w:t>
      </w:r>
      <w:bookmarkEnd w:id="19"/>
    </w:p>
    <w:p w14:paraId="186C5DF2" w14:textId="50FC41AE" w:rsidR="001D6503" w:rsidRPr="002D7BBE" w:rsidRDefault="00EF031F" w:rsidP="001D6503">
      <w:pPr>
        <w:spacing w:line="360" w:lineRule="auto"/>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 xml:space="preserve">The project management organizations would need to muster and allocate resources to build up capabilities to improve the way relationships are managed with greater consistency on projects and across them without harming stakeholder </w:t>
      </w:r>
      <w:r w:rsidRPr="002D7BBE">
        <w:rPr>
          <w:rFonts w:ascii="Times New Roman" w:hAnsi="Times New Roman" w:cs="Times New Roman"/>
          <w:color w:val="000000" w:themeColor="text1"/>
          <w:sz w:val="24"/>
          <w:szCs w:val="24"/>
        </w:rPr>
        <w:lastRenderedPageBreak/>
        <w:t>interests(Atkin,2008)</w:t>
      </w:r>
      <w:r w:rsidR="00A42AEE" w:rsidRPr="002D7BBE">
        <w:rPr>
          <w:rFonts w:ascii="Times New Roman" w:hAnsi="Times New Roman" w:cs="Times New Roman"/>
          <w:color w:val="000000" w:themeColor="text1"/>
        </w:rPr>
        <w:t xml:space="preserve"> .</w:t>
      </w:r>
      <w:r w:rsidR="00A42AEE" w:rsidRPr="002D7BBE">
        <w:rPr>
          <w:rFonts w:ascii="Times New Roman" w:hAnsi="Times New Roman" w:cs="Times New Roman"/>
          <w:color w:val="000000" w:themeColor="text1"/>
          <w:sz w:val="24"/>
          <w:szCs w:val="24"/>
        </w:rPr>
        <w:t>The first activity of this project was carried out at UWTSD, the purpose is to test the feasibility of the project for later promotion.</w:t>
      </w:r>
    </w:p>
    <w:p w14:paraId="0F186C25" w14:textId="63CC4BE4" w:rsidR="00185E08" w:rsidRPr="002D7BBE" w:rsidRDefault="00185E08" w:rsidP="001D6503">
      <w:pPr>
        <w:pStyle w:val="a9"/>
        <w:numPr>
          <w:ilvl w:val="0"/>
          <w:numId w:val="4"/>
        </w:numPr>
        <w:spacing w:after="0" w:line="360" w:lineRule="auto"/>
        <w:ind w:left="357" w:hanging="357"/>
        <w:jc w:val="both"/>
        <w:rPr>
          <w:rFonts w:ascii="Times New Roman" w:hAnsi="Times New Roman"/>
          <w:color w:val="000000" w:themeColor="text1"/>
          <w:sz w:val="24"/>
          <w:szCs w:val="24"/>
          <w:lang w:eastAsia="zh-CN"/>
        </w:rPr>
      </w:pPr>
      <w:r w:rsidRPr="002D7BBE">
        <w:rPr>
          <w:rFonts w:ascii="Times New Roman" w:hAnsi="Times New Roman"/>
          <w:b/>
          <w:bCs/>
          <w:color w:val="000000" w:themeColor="text1"/>
          <w:sz w:val="24"/>
          <w:szCs w:val="24"/>
        </w:rPr>
        <w:t xml:space="preserve">People: </w:t>
      </w:r>
      <w:r w:rsidRPr="002D7BBE">
        <w:rPr>
          <w:rFonts w:ascii="Times New Roman" w:hAnsi="Times New Roman"/>
          <w:color w:val="000000" w:themeColor="text1"/>
          <w:sz w:val="24"/>
          <w:szCs w:val="24"/>
        </w:rPr>
        <w:t xml:space="preserve">The project requires </w:t>
      </w:r>
      <w:r w:rsidR="0096221E" w:rsidRPr="002D7BBE">
        <w:rPr>
          <w:rFonts w:ascii="Times New Roman" w:hAnsi="Times New Roman"/>
          <w:color w:val="000000" w:themeColor="text1"/>
          <w:sz w:val="24"/>
          <w:szCs w:val="24"/>
        </w:rPr>
        <w:t>4</w:t>
      </w:r>
      <w:r w:rsidRPr="002D7BBE">
        <w:rPr>
          <w:rFonts w:ascii="Times New Roman" w:hAnsi="Times New Roman"/>
          <w:color w:val="000000" w:themeColor="text1"/>
          <w:sz w:val="24"/>
          <w:szCs w:val="24"/>
        </w:rPr>
        <w:t xml:space="preserve"> people to form a department to provide services to graduates each year, publicize the project, and encourage students to participate in the "Time Capsule" project.</w:t>
      </w:r>
    </w:p>
    <w:p w14:paraId="36F97AEB" w14:textId="3B51CE0C" w:rsidR="00185E08" w:rsidRPr="002D7BBE" w:rsidRDefault="00185E08" w:rsidP="009538B0">
      <w:pPr>
        <w:pStyle w:val="a9"/>
        <w:numPr>
          <w:ilvl w:val="0"/>
          <w:numId w:val="4"/>
        </w:numPr>
        <w:spacing w:after="0" w:line="360" w:lineRule="auto"/>
        <w:ind w:left="357" w:hanging="357"/>
        <w:jc w:val="both"/>
        <w:rPr>
          <w:rFonts w:ascii="Times New Roman" w:hAnsi="Times New Roman"/>
          <w:color w:val="000000" w:themeColor="text1"/>
          <w:sz w:val="24"/>
          <w:szCs w:val="24"/>
          <w:lang w:eastAsia="zh-CN"/>
        </w:rPr>
      </w:pPr>
      <w:r w:rsidRPr="002D7BBE">
        <w:rPr>
          <w:rFonts w:ascii="Times New Roman" w:hAnsi="Times New Roman"/>
          <w:b/>
          <w:bCs/>
          <w:color w:val="000000" w:themeColor="text1"/>
          <w:sz w:val="24"/>
          <w:szCs w:val="24"/>
        </w:rPr>
        <w:t>Time:</w:t>
      </w:r>
      <w:r w:rsidRPr="002D7BBE">
        <w:rPr>
          <w:rFonts w:ascii="Times New Roman" w:hAnsi="Times New Roman"/>
          <w:color w:val="000000" w:themeColor="text1"/>
          <w:sz w:val="24"/>
          <w:szCs w:val="24"/>
        </w:rPr>
        <w:t xml:space="preserve"> As the graduates graduate in June each year, the campaign will start in </w:t>
      </w:r>
      <w:r w:rsidR="002A3B7D" w:rsidRPr="002A3B7D">
        <w:rPr>
          <w:rFonts w:ascii="Times New Roman" w:hAnsi="Times New Roman"/>
          <w:color w:val="000000" w:themeColor="text1"/>
          <w:sz w:val="24"/>
          <w:szCs w:val="24"/>
        </w:rPr>
        <w:t>January</w:t>
      </w:r>
      <w:r w:rsidRPr="002D7BBE">
        <w:rPr>
          <w:rFonts w:ascii="Times New Roman" w:hAnsi="Times New Roman"/>
          <w:color w:val="000000" w:themeColor="text1"/>
          <w:sz w:val="24"/>
          <w:szCs w:val="24"/>
        </w:rPr>
        <w:t xml:space="preserve"> of each year and will end in September of each year.</w:t>
      </w:r>
    </w:p>
    <w:p w14:paraId="1BED5B0C" w14:textId="77777777" w:rsidR="00185E08" w:rsidRPr="002D7BBE" w:rsidRDefault="00185E08" w:rsidP="009538B0">
      <w:pPr>
        <w:pStyle w:val="a9"/>
        <w:numPr>
          <w:ilvl w:val="0"/>
          <w:numId w:val="4"/>
        </w:numPr>
        <w:spacing w:after="0" w:line="360" w:lineRule="auto"/>
        <w:ind w:left="357" w:hanging="357"/>
        <w:jc w:val="both"/>
        <w:rPr>
          <w:rFonts w:ascii="Times New Roman" w:hAnsi="Times New Roman"/>
          <w:color w:val="000000" w:themeColor="text1"/>
          <w:sz w:val="24"/>
          <w:szCs w:val="24"/>
          <w:lang w:eastAsia="zh-CN"/>
        </w:rPr>
      </w:pPr>
      <w:r w:rsidRPr="002D7BBE">
        <w:rPr>
          <w:rFonts w:ascii="Times New Roman" w:hAnsi="Times New Roman"/>
          <w:b/>
          <w:bCs/>
          <w:color w:val="000000" w:themeColor="text1"/>
          <w:sz w:val="24"/>
          <w:szCs w:val="24"/>
          <w:lang w:eastAsia="zh-CN"/>
        </w:rPr>
        <w:t xml:space="preserve">Place: </w:t>
      </w:r>
      <w:r w:rsidRPr="002D7BBE">
        <w:rPr>
          <w:rFonts w:ascii="Times New Roman" w:hAnsi="Times New Roman"/>
          <w:color w:val="000000" w:themeColor="text1"/>
          <w:sz w:val="24"/>
          <w:szCs w:val="24"/>
          <w:lang w:eastAsia="zh-CN"/>
        </w:rPr>
        <w:t>A garage or office is needed in the project as a space for storing letters.</w:t>
      </w:r>
      <w:r w:rsidRPr="002D7BBE">
        <w:rPr>
          <w:rFonts w:ascii="Times New Roman" w:hAnsi="Times New Roman"/>
          <w:color w:val="000000" w:themeColor="text1"/>
          <w:sz w:val="24"/>
          <w:szCs w:val="24"/>
        </w:rPr>
        <w:t xml:space="preserve"> </w:t>
      </w:r>
      <w:r w:rsidRPr="002D7BBE">
        <w:rPr>
          <w:rFonts w:ascii="Times New Roman" w:hAnsi="Times New Roman"/>
          <w:color w:val="000000" w:themeColor="text1"/>
          <w:sz w:val="24"/>
          <w:szCs w:val="24"/>
          <w:lang w:eastAsia="zh-CN"/>
        </w:rPr>
        <w:t>This place must be moisture-proof and cannot be easily accessed by non-project personnel due to the privacy of the letters.</w:t>
      </w:r>
    </w:p>
    <w:p w14:paraId="7BCA8E62" w14:textId="46B7AA71" w:rsidR="00185E08" w:rsidRPr="002D7BBE" w:rsidRDefault="00185E08" w:rsidP="009538B0">
      <w:pPr>
        <w:pStyle w:val="a9"/>
        <w:numPr>
          <w:ilvl w:val="0"/>
          <w:numId w:val="4"/>
        </w:numPr>
        <w:spacing w:after="0" w:line="360" w:lineRule="auto"/>
        <w:ind w:left="357" w:hanging="357"/>
        <w:jc w:val="both"/>
        <w:rPr>
          <w:rFonts w:ascii="Times New Roman" w:hAnsi="Times New Roman"/>
          <w:color w:val="000000" w:themeColor="text1"/>
          <w:sz w:val="24"/>
          <w:szCs w:val="24"/>
          <w:lang w:eastAsia="zh-CN"/>
        </w:rPr>
      </w:pPr>
      <w:r w:rsidRPr="002D7BBE">
        <w:rPr>
          <w:rFonts w:ascii="Times New Roman" w:hAnsi="Times New Roman"/>
          <w:b/>
          <w:bCs/>
          <w:color w:val="000000" w:themeColor="text1"/>
          <w:sz w:val="24"/>
          <w:szCs w:val="24"/>
          <w:lang w:eastAsia="zh-CN"/>
        </w:rPr>
        <w:t xml:space="preserve">Cash: </w:t>
      </w:r>
      <w:r w:rsidR="00B46F20" w:rsidRPr="002D7BBE">
        <w:rPr>
          <w:rFonts w:ascii="Times New Roman" w:hAnsi="Times New Roman"/>
          <w:color w:val="000000" w:themeColor="text1"/>
          <w:sz w:val="24"/>
          <w:szCs w:val="24"/>
          <w:lang w:eastAsia="zh-CN"/>
        </w:rPr>
        <w:t>Advocates need to charge students for funds to participate in the event to promote the "Time Capsule" project. They need to buy uniform capsules to store letters, pay project staff salaries to maintain the project and pay for courier for letters.</w:t>
      </w:r>
      <w:r w:rsidRPr="002D7BBE">
        <w:rPr>
          <w:rFonts w:ascii="Times New Roman" w:hAnsi="Times New Roman"/>
          <w:color w:val="000000" w:themeColor="text1"/>
          <w:sz w:val="24"/>
          <w:szCs w:val="24"/>
        </w:rPr>
        <w:t xml:space="preserve"> </w:t>
      </w:r>
    </w:p>
    <w:p w14:paraId="24C53A31" w14:textId="24660D9D" w:rsidR="00185E08" w:rsidRPr="002D7BBE" w:rsidRDefault="00185E08" w:rsidP="009538B0">
      <w:pPr>
        <w:pStyle w:val="a9"/>
        <w:numPr>
          <w:ilvl w:val="0"/>
          <w:numId w:val="4"/>
        </w:numPr>
        <w:spacing w:after="0" w:line="360" w:lineRule="auto"/>
        <w:ind w:left="357" w:hanging="357"/>
        <w:jc w:val="both"/>
        <w:rPr>
          <w:rFonts w:ascii="Times New Roman" w:hAnsi="Times New Roman"/>
          <w:color w:val="000000" w:themeColor="text1"/>
          <w:sz w:val="24"/>
          <w:szCs w:val="24"/>
          <w:lang w:eastAsia="zh-CN"/>
        </w:rPr>
      </w:pPr>
      <w:r w:rsidRPr="002D7BBE">
        <w:rPr>
          <w:rFonts w:ascii="Times New Roman" w:hAnsi="Times New Roman"/>
          <w:b/>
          <w:bCs/>
          <w:color w:val="000000" w:themeColor="text1"/>
          <w:sz w:val="24"/>
          <w:szCs w:val="24"/>
          <w:lang w:eastAsia="zh-CN"/>
        </w:rPr>
        <w:t xml:space="preserve">Technology: </w:t>
      </w:r>
      <w:r w:rsidR="000061DB" w:rsidRPr="002D7BBE">
        <w:rPr>
          <w:rFonts w:ascii="Times New Roman" w:hAnsi="Times New Roman"/>
          <w:color w:val="000000" w:themeColor="text1"/>
          <w:sz w:val="24"/>
          <w:szCs w:val="24"/>
          <w:lang w:eastAsia="zh-CN"/>
        </w:rPr>
        <w:t>project management is a complex team-based activity where various types of technologies are an inherent part of the project management process(Fuller,2017).</w:t>
      </w:r>
      <w:r w:rsidRPr="002D7BBE">
        <w:rPr>
          <w:rFonts w:ascii="Times New Roman" w:hAnsi="Times New Roman"/>
          <w:color w:val="000000" w:themeColor="text1"/>
          <w:sz w:val="24"/>
          <w:szCs w:val="24"/>
          <w:lang w:eastAsia="zh-CN"/>
        </w:rPr>
        <w:t>The project requires the classification of electronic files, record the time required for express delivery by each student, and send letters on time.</w:t>
      </w:r>
      <w:r w:rsidRPr="002D7BBE">
        <w:rPr>
          <w:rFonts w:ascii="Times New Roman" w:hAnsi="Times New Roman"/>
          <w:color w:val="000000" w:themeColor="text1"/>
          <w:sz w:val="24"/>
          <w:szCs w:val="24"/>
        </w:rPr>
        <w:t xml:space="preserve"> </w:t>
      </w:r>
      <w:r w:rsidRPr="002D7BBE">
        <w:rPr>
          <w:rFonts w:ascii="Times New Roman" w:hAnsi="Times New Roman"/>
          <w:color w:val="000000" w:themeColor="text1"/>
          <w:sz w:val="24"/>
          <w:szCs w:val="24"/>
          <w:lang w:eastAsia="zh-CN"/>
        </w:rPr>
        <w:t xml:space="preserve">Master the technology to develop and maintain the online operation of the </w:t>
      </w:r>
      <w:r w:rsidRPr="002D7BBE">
        <w:rPr>
          <w:rFonts w:ascii="Times New Roman" w:hAnsi="Times New Roman"/>
          <w:color w:val="000000" w:themeColor="text1"/>
          <w:sz w:val="24"/>
          <w:szCs w:val="24"/>
        </w:rPr>
        <w:t xml:space="preserve">"Time Capsules" </w:t>
      </w:r>
      <w:r w:rsidRPr="002D7BBE">
        <w:rPr>
          <w:rFonts w:ascii="Times New Roman" w:hAnsi="Times New Roman"/>
          <w:color w:val="000000" w:themeColor="text1"/>
          <w:sz w:val="24"/>
          <w:szCs w:val="24"/>
          <w:lang w:eastAsia="zh-CN"/>
        </w:rPr>
        <w:t>App.</w:t>
      </w:r>
    </w:p>
    <w:p w14:paraId="3D56358E" w14:textId="307967FD" w:rsidR="00185E08" w:rsidRPr="002D7BBE" w:rsidRDefault="00185E08" w:rsidP="009538B0">
      <w:pPr>
        <w:pStyle w:val="a9"/>
        <w:numPr>
          <w:ilvl w:val="0"/>
          <w:numId w:val="4"/>
        </w:numPr>
        <w:spacing w:after="0" w:line="360" w:lineRule="auto"/>
        <w:ind w:left="357" w:hanging="357"/>
        <w:jc w:val="both"/>
        <w:rPr>
          <w:rFonts w:ascii="Times New Roman" w:hAnsi="Times New Roman"/>
          <w:color w:val="000000" w:themeColor="text1"/>
          <w:sz w:val="24"/>
          <w:szCs w:val="24"/>
        </w:rPr>
      </w:pPr>
      <w:r w:rsidRPr="002D7BBE">
        <w:rPr>
          <w:rFonts w:ascii="Times New Roman" w:hAnsi="Times New Roman"/>
          <w:b/>
          <w:bCs/>
          <w:color w:val="000000" w:themeColor="text1"/>
          <w:sz w:val="24"/>
          <w:szCs w:val="24"/>
          <w:lang w:eastAsia="zh-CN"/>
        </w:rPr>
        <w:t xml:space="preserve">Data: </w:t>
      </w:r>
      <w:r w:rsidRPr="002D7BBE">
        <w:rPr>
          <w:rFonts w:ascii="Times New Roman" w:hAnsi="Times New Roman"/>
          <w:color w:val="000000" w:themeColor="text1"/>
          <w:sz w:val="24"/>
          <w:szCs w:val="24"/>
          <w:lang w:eastAsia="zh-CN"/>
        </w:rPr>
        <w:t xml:space="preserve">Detailed address and contact information for each graduate student participating in the event, annual statistics on the number of graduates from various universities in the UK, and the number of people who eventually get a </w:t>
      </w:r>
      <w:r w:rsidRPr="002D7BBE">
        <w:rPr>
          <w:rFonts w:ascii="Times New Roman" w:hAnsi="Times New Roman"/>
          <w:color w:val="000000" w:themeColor="text1"/>
          <w:sz w:val="24"/>
          <w:szCs w:val="24"/>
        </w:rPr>
        <w:t>"Time Capsules"</w:t>
      </w:r>
      <w:r w:rsidRPr="002D7BBE">
        <w:rPr>
          <w:rFonts w:ascii="Times New Roman" w:hAnsi="Times New Roman"/>
          <w:color w:val="000000" w:themeColor="text1"/>
          <w:sz w:val="24"/>
          <w:szCs w:val="24"/>
          <w:lang w:eastAsia="zh-CN"/>
        </w:rPr>
        <w:t>.</w:t>
      </w:r>
    </w:p>
    <w:p w14:paraId="3C971B7E" w14:textId="64005BFD" w:rsidR="001D6503" w:rsidRPr="002D7BBE" w:rsidRDefault="008C1F03" w:rsidP="008C1F03">
      <w:pPr>
        <w:pStyle w:val="2"/>
        <w:rPr>
          <w:rFonts w:ascii="Times New Roman" w:hAnsi="Times New Roman" w:cs="Times New Roman"/>
          <w:color w:val="000000" w:themeColor="text1"/>
        </w:rPr>
      </w:pPr>
      <w:bookmarkStart w:id="20" w:name="_Toc30023076"/>
      <w:r w:rsidRPr="002D7BBE">
        <w:rPr>
          <w:rFonts w:ascii="Times New Roman" w:hAnsi="Times New Roman" w:cs="Times New Roman"/>
          <w:color w:val="000000" w:themeColor="text1"/>
        </w:rPr>
        <w:t>3.2 Project Task Schedule</w:t>
      </w:r>
      <w:bookmarkEnd w:id="20"/>
    </w:p>
    <w:p w14:paraId="7CB65CFF" w14:textId="762AAD83" w:rsidR="00BC4B80" w:rsidRPr="002D7BBE" w:rsidRDefault="001415BA" w:rsidP="00ED5848">
      <w:pPr>
        <w:spacing w:line="360" w:lineRule="auto"/>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 xml:space="preserve">The project uses schedules for time management in the project. Timetable is a way to manage time. It is a form to clearly record and indicate the clear tasks in a certain period of time. It is a reminder to users and related people to act in accordance with the schedule and effectively manage time and guarantee Simple way to accomplish </w:t>
      </w:r>
      <w:r w:rsidRPr="002D7BBE">
        <w:rPr>
          <w:rFonts w:ascii="Times New Roman" w:hAnsi="Times New Roman" w:cs="Times New Roman"/>
          <w:color w:val="000000" w:themeColor="text1"/>
          <w:sz w:val="24"/>
          <w:szCs w:val="24"/>
        </w:rPr>
        <w:lastRenderedPageBreak/>
        <w:t>the task. Compared to Gantt charts, timetables provide more accurate time period data. In addition, users can also update task progress directly in the schedule(Petrovic,2017). Therefore, a monthly schedule is used for project management in this project.</w:t>
      </w:r>
    </w:p>
    <w:tbl>
      <w:tblPr>
        <w:tblStyle w:val="ab"/>
        <w:tblW w:w="8613" w:type="dxa"/>
        <w:tblLook w:val="04A0" w:firstRow="1" w:lastRow="0" w:firstColumn="1" w:lastColumn="0" w:noHBand="0" w:noVBand="1"/>
      </w:tblPr>
      <w:tblGrid>
        <w:gridCol w:w="1389"/>
        <w:gridCol w:w="7224"/>
      </w:tblGrid>
      <w:tr w:rsidR="0096221E" w:rsidRPr="002D7BBE" w14:paraId="752BDB9F" w14:textId="77777777" w:rsidTr="00BC4B80">
        <w:trPr>
          <w:trHeight w:val="352"/>
        </w:trPr>
        <w:tc>
          <w:tcPr>
            <w:tcW w:w="8613" w:type="dxa"/>
            <w:gridSpan w:val="2"/>
          </w:tcPr>
          <w:p w14:paraId="1F575A31" w14:textId="77777777" w:rsidR="00BC4B80" w:rsidRPr="002D7BBE" w:rsidRDefault="00BC4B80" w:rsidP="00A25B32">
            <w:pPr>
              <w:jc w:val="center"/>
              <w:rPr>
                <w:rFonts w:ascii="Times New Roman" w:hAnsi="Times New Roman"/>
                <w:b/>
                <w:bCs/>
                <w:color w:val="000000" w:themeColor="text1"/>
                <w:sz w:val="24"/>
                <w:szCs w:val="24"/>
              </w:rPr>
            </w:pPr>
            <w:bookmarkStart w:id="21" w:name="_Hlk29996985"/>
            <w:r w:rsidRPr="002D7BBE">
              <w:rPr>
                <w:rFonts w:ascii="Times New Roman" w:hAnsi="Times New Roman"/>
                <w:b/>
                <w:bCs/>
                <w:color w:val="000000" w:themeColor="text1"/>
                <w:sz w:val="24"/>
                <w:szCs w:val="24"/>
              </w:rPr>
              <w:t>Project Task Schedule</w:t>
            </w:r>
            <w:bookmarkEnd w:id="21"/>
          </w:p>
        </w:tc>
      </w:tr>
      <w:tr w:rsidR="0096221E" w:rsidRPr="002D7BBE" w14:paraId="414C88FF" w14:textId="77777777" w:rsidTr="00BC4B80">
        <w:tc>
          <w:tcPr>
            <w:tcW w:w="1389" w:type="dxa"/>
          </w:tcPr>
          <w:p w14:paraId="2E954A17" w14:textId="77777777" w:rsidR="00BC4B80" w:rsidRPr="002D7BBE" w:rsidRDefault="00BC4B80" w:rsidP="00A25B32">
            <w:pPr>
              <w:jc w:val="center"/>
              <w:rPr>
                <w:rFonts w:ascii="Times New Roman" w:hAnsi="Times New Roman"/>
                <w:b/>
                <w:bCs/>
                <w:color w:val="000000" w:themeColor="text1"/>
                <w:sz w:val="24"/>
                <w:szCs w:val="24"/>
              </w:rPr>
            </w:pPr>
            <w:r w:rsidRPr="002D7BBE">
              <w:rPr>
                <w:rFonts w:ascii="Times New Roman" w:hAnsi="Times New Roman"/>
                <w:b/>
                <w:bCs/>
                <w:color w:val="000000" w:themeColor="text1"/>
                <w:sz w:val="24"/>
                <w:szCs w:val="24"/>
              </w:rPr>
              <w:t>Time</w:t>
            </w:r>
          </w:p>
        </w:tc>
        <w:tc>
          <w:tcPr>
            <w:tcW w:w="7224" w:type="dxa"/>
          </w:tcPr>
          <w:p w14:paraId="30481A6A" w14:textId="77777777" w:rsidR="00BC4B80" w:rsidRPr="002D7BBE" w:rsidRDefault="00BC4B80" w:rsidP="00A25B32">
            <w:pPr>
              <w:jc w:val="center"/>
              <w:rPr>
                <w:rFonts w:ascii="Times New Roman" w:hAnsi="Times New Roman"/>
                <w:b/>
                <w:bCs/>
                <w:color w:val="000000" w:themeColor="text1"/>
                <w:sz w:val="24"/>
                <w:szCs w:val="24"/>
              </w:rPr>
            </w:pPr>
            <w:r w:rsidRPr="002D7BBE">
              <w:rPr>
                <w:rFonts w:ascii="Times New Roman" w:hAnsi="Times New Roman"/>
                <w:b/>
                <w:bCs/>
                <w:color w:val="000000" w:themeColor="text1"/>
                <w:sz w:val="24"/>
                <w:szCs w:val="24"/>
              </w:rPr>
              <w:t>Task</w:t>
            </w:r>
          </w:p>
        </w:tc>
      </w:tr>
      <w:tr w:rsidR="0096221E" w:rsidRPr="002D7BBE" w14:paraId="4E56CB7B" w14:textId="77777777" w:rsidTr="00BC4B80">
        <w:tc>
          <w:tcPr>
            <w:tcW w:w="1389" w:type="dxa"/>
          </w:tcPr>
          <w:p w14:paraId="776C180E" w14:textId="77777777" w:rsidR="00BC4B80" w:rsidRPr="002D7BBE" w:rsidRDefault="00137D7E" w:rsidP="00A25B32">
            <w:pPr>
              <w:jc w:val="center"/>
              <w:rPr>
                <w:rFonts w:ascii="Times New Roman" w:hAnsi="Times New Roman"/>
                <w:b/>
                <w:bCs/>
                <w:color w:val="000000" w:themeColor="text1"/>
                <w:sz w:val="24"/>
                <w:szCs w:val="24"/>
                <w:lang w:eastAsia="zh-CN"/>
              </w:rPr>
            </w:pPr>
            <w:r w:rsidRPr="002D7BBE">
              <w:rPr>
                <w:rFonts w:ascii="Times New Roman" w:hAnsi="Times New Roman"/>
                <w:b/>
                <w:bCs/>
                <w:color w:val="000000" w:themeColor="text1"/>
                <w:sz w:val="24"/>
                <w:szCs w:val="24"/>
                <w:lang w:eastAsia="zh-CN"/>
              </w:rPr>
              <w:t>January</w:t>
            </w:r>
          </w:p>
          <w:p w14:paraId="0B128EE5" w14:textId="55AF1416" w:rsidR="00137D7E" w:rsidRPr="002D7BBE" w:rsidRDefault="00137D7E" w:rsidP="00A25B32">
            <w:pPr>
              <w:jc w:val="center"/>
              <w:rPr>
                <w:rFonts w:ascii="Times New Roman" w:hAnsi="Times New Roman"/>
                <w:color w:val="000000" w:themeColor="text1"/>
                <w:sz w:val="24"/>
                <w:szCs w:val="24"/>
                <w:lang w:eastAsia="zh-CN"/>
              </w:rPr>
            </w:pPr>
            <w:r w:rsidRPr="002D7BBE">
              <w:rPr>
                <w:rFonts w:ascii="Times New Roman" w:hAnsi="Times New Roman"/>
                <w:color w:val="000000" w:themeColor="text1"/>
                <w:sz w:val="24"/>
                <w:szCs w:val="24"/>
                <w:lang w:eastAsia="zh-CN"/>
              </w:rPr>
              <w:t>（</w:t>
            </w:r>
            <w:r w:rsidRPr="002D7BBE">
              <w:rPr>
                <w:rFonts w:ascii="Times New Roman" w:hAnsi="Times New Roman"/>
                <w:color w:val="000000" w:themeColor="text1"/>
                <w:sz w:val="24"/>
                <w:szCs w:val="24"/>
                <w:lang w:eastAsia="zh-CN"/>
              </w:rPr>
              <w:t>Market survey period</w:t>
            </w:r>
            <w:r w:rsidRPr="002D7BBE">
              <w:rPr>
                <w:rFonts w:ascii="Times New Roman" w:hAnsi="Times New Roman"/>
                <w:color w:val="000000" w:themeColor="text1"/>
                <w:sz w:val="24"/>
                <w:szCs w:val="24"/>
                <w:lang w:eastAsia="zh-CN"/>
              </w:rPr>
              <w:t>）</w:t>
            </w:r>
          </w:p>
        </w:tc>
        <w:tc>
          <w:tcPr>
            <w:tcW w:w="7224" w:type="dxa"/>
          </w:tcPr>
          <w:p w14:paraId="0D591E81" w14:textId="40A5725A" w:rsidR="00BC4B80" w:rsidRPr="002D7BBE" w:rsidRDefault="00137D7E" w:rsidP="00DB7BAC">
            <w:pPr>
              <w:rPr>
                <w:rFonts w:ascii="Times New Roman" w:eastAsia="宋体" w:hAnsi="Times New Roman"/>
                <w:color w:val="000000" w:themeColor="text1"/>
                <w:sz w:val="24"/>
                <w:szCs w:val="24"/>
              </w:rPr>
            </w:pPr>
            <w:bookmarkStart w:id="22" w:name="_Hlk30002817"/>
            <w:r w:rsidRPr="002D7BBE">
              <w:rPr>
                <w:rFonts w:ascii="Times New Roman" w:eastAsia="宋体" w:hAnsi="Times New Roman"/>
                <w:color w:val="000000" w:themeColor="text1"/>
                <w:sz w:val="24"/>
                <w:szCs w:val="24"/>
              </w:rPr>
              <w:t>·</w:t>
            </w:r>
            <w:bookmarkEnd w:id="22"/>
            <w:r w:rsidR="00ED5848" w:rsidRPr="002D7BBE">
              <w:rPr>
                <w:rFonts w:ascii="Times New Roman" w:eastAsia="宋体" w:hAnsi="Times New Roman"/>
                <w:color w:val="000000" w:themeColor="text1"/>
                <w:sz w:val="24"/>
                <w:szCs w:val="24"/>
              </w:rPr>
              <w:t>Design a questionnaire on graduates' perceptions and acceptance of the "Time Capsule".</w:t>
            </w:r>
          </w:p>
          <w:p w14:paraId="6200A8C0" w14:textId="44D8A3D7" w:rsidR="00ED5848" w:rsidRPr="002D7BBE" w:rsidRDefault="00ED5848" w:rsidP="00DB7BAC">
            <w:pPr>
              <w:rPr>
                <w:rFonts w:ascii="Times New Roman" w:hAnsi="Times New Roman"/>
                <w:b/>
                <w:bCs/>
                <w:color w:val="000000" w:themeColor="text1"/>
                <w:sz w:val="24"/>
                <w:szCs w:val="24"/>
                <w:lang w:eastAsia="zh-CN"/>
              </w:rPr>
            </w:pPr>
            <w:r w:rsidRPr="002D7BBE">
              <w:rPr>
                <w:rFonts w:ascii="Times New Roman" w:eastAsia="宋体" w:hAnsi="Times New Roman"/>
                <w:color w:val="000000" w:themeColor="text1"/>
                <w:sz w:val="24"/>
                <w:szCs w:val="24"/>
              </w:rPr>
              <w:t>·</w:t>
            </w:r>
            <w:r w:rsidR="00CB02B8" w:rsidRPr="002D7BBE">
              <w:rPr>
                <w:rFonts w:ascii="Times New Roman" w:eastAsia="宋体" w:hAnsi="Times New Roman"/>
                <w:color w:val="000000" w:themeColor="text1"/>
                <w:sz w:val="24"/>
                <w:szCs w:val="24"/>
              </w:rPr>
              <w:t>Issue questionnaires to UWTSD graduates to count how many people want to participate in offline and online activities</w:t>
            </w:r>
          </w:p>
        </w:tc>
      </w:tr>
      <w:tr w:rsidR="0096221E" w:rsidRPr="002D7BBE" w14:paraId="22F2A6C9" w14:textId="77777777" w:rsidTr="00BC4B80">
        <w:tc>
          <w:tcPr>
            <w:tcW w:w="1389" w:type="dxa"/>
          </w:tcPr>
          <w:p w14:paraId="58012AC2" w14:textId="77777777" w:rsidR="00BC4B80" w:rsidRPr="002D7BBE" w:rsidRDefault="00137D7E" w:rsidP="00A25B32">
            <w:pPr>
              <w:jc w:val="center"/>
              <w:rPr>
                <w:rFonts w:ascii="Times New Roman" w:hAnsi="Times New Roman"/>
                <w:b/>
                <w:bCs/>
                <w:color w:val="000000" w:themeColor="text1"/>
                <w:sz w:val="24"/>
                <w:szCs w:val="24"/>
                <w:lang w:eastAsia="zh-CN"/>
              </w:rPr>
            </w:pPr>
            <w:r w:rsidRPr="002D7BBE">
              <w:rPr>
                <w:rFonts w:ascii="Times New Roman" w:hAnsi="Times New Roman"/>
                <w:b/>
                <w:bCs/>
                <w:color w:val="000000" w:themeColor="text1"/>
                <w:sz w:val="24"/>
                <w:szCs w:val="24"/>
                <w:lang w:eastAsia="zh-CN"/>
              </w:rPr>
              <w:t>February</w:t>
            </w:r>
          </w:p>
          <w:p w14:paraId="751E615A" w14:textId="4ACBDFEF" w:rsidR="00137D7E" w:rsidRPr="002D7BBE" w:rsidRDefault="00137D7E" w:rsidP="00A25B32">
            <w:pPr>
              <w:jc w:val="center"/>
              <w:rPr>
                <w:rFonts w:ascii="Times New Roman" w:hAnsi="Times New Roman"/>
                <w:b/>
                <w:bCs/>
                <w:color w:val="000000" w:themeColor="text1"/>
                <w:sz w:val="24"/>
                <w:szCs w:val="24"/>
                <w:lang w:eastAsia="zh-CN"/>
              </w:rPr>
            </w:pPr>
            <w:r w:rsidRPr="002D7BBE">
              <w:rPr>
                <w:rFonts w:ascii="Times New Roman" w:hAnsi="Times New Roman"/>
                <w:color w:val="000000" w:themeColor="text1"/>
                <w:sz w:val="24"/>
                <w:szCs w:val="24"/>
                <w:lang w:eastAsia="zh-CN"/>
              </w:rPr>
              <w:t>(Offline partner negotiation period)</w:t>
            </w:r>
          </w:p>
        </w:tc>
        <w:tc>
          <w:tcPr>
            <w:tcW w:w="7224" w:type="dxa"/>
          </w:tcPr>
          <w:p w14:paraId="0D546674" w14:textId="194ECF67" w:rsidR="00CB02B8" w:rsidRPr="002D7BBE" w:rsidRDefault="00CB02B8" w:rsidP="00CB02B8">
            <w:pPr>
              <w:jc w:val="left"/>
              <w:rPr>
                <w:rFonts w:ascii="Times New Roman" w:eastAsia="宋体" w:hAnsi="Times New Roman"/>
                <w:color w:val="000000" w:themeColor="text1"/>
                <w:sz w:val="24"/>
                <w:szCs w:val="24"/>
              </w:rPr>
            </w:pPr>
            <w:r w:rsidRPr="002D7BBE">
              <w:rPr>
                <w:rFonts w:ascii="Times New Roman" w:eastAsia="宋体" w:hAnsi="Times New Roman"/>
                <w:color w:val="000000" w:themeColor="text1"/>
                <w:sz w:val="24"/>
                <w:szCs w:val="24"/>
              </w:rPr>
              <w:t>·Negotiate specific events with UWTSD student union.</w:t>
            </w:r>
          </w:p>
          <w:p w14:paraId="446463DE" w14:textId="59B4EF7D" w:rsidR="00BC4B80" w:rsidRPr="002D7BBE" w:rsidRDefault="00CB02B8" w:rsidP="00CB02B8">
            <w:pPr>
              <w:jc w:val="left"/>
              <w:rPr>
                <w:rFonts w:ascii="Times New Roman" w:eastAsia="宋体" w:hAnsi="Times New Roman"/>
                <w:color w:val="000000" w:themeColor="text1"/>
                <w:sz w:val="24"/>
                <w:szCs w:val="24"/>
              </w:rPr>
            </w:pPr>
            <w:r w:rsidRPr="002D7BBE">
              <w:rPr>
                <w:rFonts w:ascii="Times New Roman" w:eastAsia="宋体" w:hAnsi="Times New Roman"/>
                <w:color w:val="000000" w:themeColor="text1"/>
                <w:sz w:val="24"/>
                <w:szCs w:val="24"/>
              </w:rPr>
              <w:t>·Negotiate with The Original Time Capsule Company.</w:t>
            </w:r>
          </w:p>
          <w:p w14:paraId="31A9512B" w14:textId="77777777" w:rsidR="00CB02B8" w:rsidRPr="002D7BBE" w:rsidRDefault="00CB02B8" w:rsidP="00CB02B8">
            <w:pPr>
              <w:jc w:val="left"/>
              <w:rPr>
                <w:rFonts w:ascii="Times New Roman" w:eastAsia="宋体" w:hAnsi="Times New Roman"/>
                <w:color w:val="000000" w:themeColor="text1"/>
                <w:sz w:val="24"/>
                <w:szCs w:val="24"/>
              </w:rPr>
            </w:pPr>
            <w:r w:rsidRPr="002D7BBE">
              <w:rPr>
                <w:rFonts w:ascii="Times New Roman" w:eastAsia="宋体" w:hAnsi="Times New Roman"/>
                <w:color w:val="000000" w:themeColor="text1"/>
                <w:sz w:val="24"/>
                <w:szCs w:val="24"/>
              </w:rPr>
              <w:t>·Co-developed the "Graduation Time Capsule" product with The Original Time Capsule Company and engraved the school name on the capsule.</w:t>
            </w:r>
          </w:p>
          <w:p w14:paraId="2989B507" w14:textId="74361447" w:rsidR="00CB02B8" w:rsidRPr="002D7BBE" w:rsidRDefault="00CB02B8" w:rsidP="00CB02B8">
            <w:pPr>
              <w:jc w:val="left"/>
              <w:rPr>
                <w:rFonts w:ascii="Times New Roman" w:hAnsi="Times New Roman"/>
                <w:b/>
                <w:bCs/>
                <w:color w:val="000000" w:themeColor="text1"/>
                <w:sz w:val="24"/>
                <w:szCs w:val="24"/>
                <w:lang w:eastAsia="zh-CN"/>
              </w:rPr>
            </w:pPr>
            <w:r w:rsidRPr="002D7BBE">
              <w:rPr>
                <w:rFonts w:ascii="Times New Roman" w:eastAsia="宋体" w:hAnsi="Times New Roman"/>
                <w:color w:val="000000" w:themeColor="text1"/>
                <w:sz w:val="24"/>
                <w:szCs w:val="24"/>
              </w:rPr>
              <w:t>·Reached an agreement with an offline partner company to try to buy "Graduation Time" capsules in large quantities at a lower retail price.</w:t>
            </w:r>
          </w:p>
        </w:tc>
      </w:tr>
      <w:tr w:rsidR="0096221E" w:rsidRPr="002D7BBE" w14:paraId="14A27A0C" w14:textId="77777777" w:rsidTr="00BC4B80">
        <w:trPr>
          <w:trHeight w:val="1438"/>
        </w:trPr>
        <w:tc>
          <w:tcPr>
            <w:tcW w:w="1389" w:type="dxa"/>
          </w:tcPr>
          <w:p w14:paraId="30307D0C" w14:textId="77777777" w:rsidR="00BC4B80" w:rsidRPr="002D7BBE" w:rsidRDefault="00BC4B80" w:rsidP="00A25B32">
            <w:pPr>
              <w:jc w:val="center"/>
              <w:rPr>
                <w:rFonts w:ascii="Times New Roman" w:hAnsi="Times New Roman"/>
                <w:b/>
                <w:bCs/>
                <w:color w:val="000000" w:themeColor="text1"/>
                <w:sz w:val="24"/>
                <w:szCs w:val="24"/>
              </w:rPr>
            </w:pPr>
            <w:r w:rsidRPr="002D7BBE">
              <w:rPr>
                <w:rFonts w:ascii="Times New Roman" w:hAnsi="Times New Roman"/>
                <w:b/>
                <w:bCs/>
                <w:color w:val="000000" w:themeColor="text1"/>
                <w:sz w:val="24"/>
                <w:szCs w:val="24"/>
              </w:rPr>
              <w:t>March</w:t>
            </w:r>
          </w:p>
          <w:p w14:paraId="4F3A0A1A" w14:textId="541880AE" w:rsidR="00BC4B80" w:rsidRPr="002D7BBE" w:rsidRDefault="00BC4B80" w:rsidP="00A25B32">
            <w:pPr>
              <w:jc w:val="center"/>
              <w:rPr>
                <w:rFonts w:ascii="Times New Roman" w:hAnsi="Times New Roman"/>
                <w:color w:val="000000" w:themeColor="text1"/>
                <w:sz w:val="24"/>
                <w:szCs w:val="24"/>
                <w:lang w:eastAsia="zh-CN"/>
              </w:rPr>
            </w:pPr>
            <w:r w:rsidRPr="002D7BBE">
              <w:rPr>
                <w:rFonts w:ascii="Times New Roman" w:hAnsi="Times New Roman"/>
                <w:color w:val="000000" w:themeColor="text1"/>
                <w:sz w:val="24"/>
                <w:szCs w:val="24"/>
                <w:lang w:eastAsia="zh-CN"/>
              </w:rPr>
              <w:t>(</w:t>
            </w:r>
            <w:r w:rsidR="00137D7E" w:rsidRPr="002D7BBE">
              <w:rPr>
                <w:rFonts w:ascii="Times New Roman" w:hAnsi="Times New Roman"/>
                <w:color w:val="000000" w:themeColor="text1"/>
                <w:sz w:val="24"/>
                <w:szCs w:val="24"/>
                <w:lang w:eastAsia="zh-CN"/>
              </w:rPr>
              <w:t>Online p</w:t>
            </w:r>
            <w:r w:rsidRPr="002D7BBE">
              <w:rPr>
                <w:rFonts w:ascii="Times New Roman" w:hAnsi="Times New Roman"/>
                <w:color w:val="000000" w:themeColor="text1"/>
                <w:sz w:val="24"/>
                <w:szCs w:val="24"/>
                <w:lang w:eastAsia="zh-CN"/>
              </w:rPr>
              <w:t>artner negotiation period)</w:t>
            </w:r>
          </w:p>
        </w:tc>
        <w:tc>
          <w:tcPr>
            <w:tcW w:w="7224" w:type="dxa"/>
          </w:tcPr>
          <w:p w14:paraId="00A271FF" w14:textId="1189E6EF" w:rsidR="00CB02B8" w:rsidRPr="002D7BBE" w:rsidRDefault="00BC4B80" w:rsidP="00CB02B8">
            <w:pPr>
              <w:rPr>
                <w:rFonts w:ascii="Times New Roman" w:hAnsi="Times New Roman"/>
                <w:color w:val="000000" w:themeColor="text1"/>
                <w:sz w:val="24"/>
                <w:szCs w:val="24"/>
              </w:rPr>
            </w:pPr>
            <w:r w:rsidRPr="002D7BBE">
              <w:rPr>
                <w:rFonts w:ascii="Times New Roman" w:eastAsia="宋体" w:hAnsi="Times New Roman"/>
                <w:color w:val="000000" w:themeColor="text1"/>
                <w:sz w:val="24"/>
                <w:szCs w:val="24"/>
              </w:rPr>
              <w:t>·</w:t>
            </w:r>
            <w:r w:rsidR="00226966" w:rsidRPr="002D7BBE">
              <w:rPr>
                <w:rFonts w:ascii="Times New Roman" w:eastAsia="宋体" w:hAnsi="Times New Roman"/>
                <w:color w:val="000000" w:themeColor="text1"/>
                <w:sz w:val="24"/>
                <w:szCs w:val="24"/>
              </w:rPr>
              <w:t>Negotiate cooperation with the "Time Capsule" app.</w:t>
            </w:r>
          </w:p>
          <w:p w14:paraId="48F311CF" w14:textId="3769C39E" w:rsidR="00BC4B80" w:rsidRPr="002D7BBE" w:rsidRDefault="00226966" w:rsidP="00A25B32">
            <w:pPr>
              <w:rPr>
                <w:rFonts w:ascii="Times New Roman" w:hAnsi="Times New Roman"/>
                <w:color w:val="000000" w:themeColor="text1"/>
                <w:sz w:val="24"/>
                <w:szCs w:val="24"/>
              </w:rPr>
            </w:pPr>
            <w:r w:rsidRPr="002D7BBE">
              <w:rPr>
                <w:rFonts w:ascii="Times New Roman" w:eastAsia="宋体" w:hAnsi="Times New Roman"/>
                <w:color w:val="000000" w:themeColor="text1"/>
                <w:sz w:val="24"/>
                <w:szCs w:val="24"/>
              </w:rPr>
              <w:t>·Obtain a certain amount of free trial papers. When the number of people participating in offline activities in a class exceeds half of the total number of class members, all graduates in this class will be eligible to download the app for free.</w:t>
            </w:r>
          </w:p>
        </w:tc>
      </w:tr>
      <w:tr w:rsidR="0096221E" w:rsidRPr="002D7BBE" w14:paraId="38AA0EF5" w14:textId="77777777" w:rsidTr="00BC4B80">
        <w:tc>
          <w:tcPr>
            <w:tcW w:w="1389" w:type="dxa"/>
          </w:tcPr>
          <w:p w14:paraId="3830E013" w14:textId="77777777" w:rsidR="00BC4B80" w:rsidRPr="002D7BBE" w:rsidRDefault="00BC4B80" w:rsidP="00A25B32">
            <w:pPr>
              <w:jc w:val="center"/>
              <w:rPr>
                <w:rFonts w:ascii="Times New Roman" w:hAnsi="Times New Roman"/>
                <w:b/>
                <w:bCs/>
                <w:color w:val="000000" w:themeColor="text1"/>
                <w:sz w:val="24"/>
                <w:szCs w:val="24"/>
              </w:rPr>
            </w:pPr>
            <w:r w:rsidRPr="002D7BBE">
              <w:rPr>
                <w:rFonts w:ascii="Times New Roman" w:hAnsi="Times New Roman"/>
                <w:b/>
                <w:bCs/>
                <w:color w:val="000000" w:themeColor="text1"/>
                <w:sz w:val="24"/>
                <w:szCs w:val="24"/>
              </w:rPr>
              <w:t>April</w:t>
            </w:r>
          </w:p>
          <w:p w14:paraId="4610F7D8" w14:textId="77777777" w:rsidR="00BC4B80" w:rsidRPr="002D7BBE" w:rsidRDefault="00BC4B80" w:rsidP="00A25B32">
            <w:pPr>
              <w:jc w:val="center"/>
              <w:rPr>
                <w:rFonts w:ascii="Times New Roman" w:hAnsi="Times New Roman"/>
                <w:color w:val="000000" w:themeColor="text1"/>
                <w:sz w:val="24"/>
                <w:szCs w:val="24"/>
                <w:lang w:eastAsia="zh-CN"/>
              </w:rPr>
            </w:pPr>
            <w:r w:rsidRPr="002D7BBE">
              <w:rPr>
                <w:rFonts w:ascii="Times New Roman" w:hAnsi="Times New Roman"/>
                <w:color w:val="000000" w:themeColor="text1"/>
                <w:sz w:val="24"/>
                <w:szCs w:val="24"/>
                <w:lang w:eastAsia="zh-CN"/>
              </w:rPr>
              <w:t>(Promotion period)</w:t>
            </w:r>
          </w:p>
        </w:tc>
        <w:tc>
          <w:tcPr>
            <w:tcW w:w="7224" w:type="dxa"/>
          </w:tcPr>
          <w:p w14:paraId="1400E320" w14:textId="77777777" w:rsidR="00BC4B80" w:rsidRPr="002D7BBE" w:rsidRDefault="00BC4B80" w:rsidP="00A25B32">
            <w:pPr>
              <w:rPr>
                <w:rFonts w:ascii="Times New Roman" w:eastAsia="宋体" w:hAnsi="Times New Roman"/>
                <w:color w:val="000000" w:themeColor="text1"/>
                <w:sz w:val="24"/>
                <w:szCs w:val="24"/>
              </w:rPr>
            </w:pPr>
            <w:r w:rsidRPr="002D7BBE">
              <w:rPr>
                <w:rFonts w:ascii="Times New Roman" w:eastAsia="宋体" w:hAnsi="Times New Roman"/>
                <w:color w:val="000000" w:themeColor="text1"/>
                <w:sz w:val="24"/>
                <w:szCs w:val="24"/>
              </w:rPr>
              <w:t xml:space="preserve">·Post event information (such as </w:t>
            </w:r>
            <w:proofErr w:type="spellStart"/>
            <w:r w:rsidRPr="002D7BBE">
              <w:rPr>
                <w:rFonts w:ascii="Times New Roman" w:eastAsia="宋体" w:hAnsi="Times New Roman"/>
                <w:color w:val="000000" w:themeColor="text1"/>
                <w:sz w:val="24"/>
                <w:szCs w:val="24"/>
              </w:rPr>
              <w:t>instagram</w:t>
            </w:r>
            <w:proofErr w:type="spellEnd"/>
            <w:r w:rsidRPr="002D7BBE">
              <w:rPr>
                <w:rFonts w:ascii="Times New Roman" w:eastAsia="宋体" w:hAnsi="Times New Roman"/>
                <w:color w:val="000000" w:themeColor="text1"/>
                <w:sz w:val="24"/>
                <w:szCs w:val="24"/>
              </w:rPr>
              <w:t xml:space="preserve">, </w:t>
            </w:r>
            <w:proofErr w:type="spellStart"/>
            <w:r w:rsidRPr="002D7BBE">
              <w:rPr>
                <w:rFonts w:ascii="Times New Roman" w:eastAsia="宋体" w:hAnsi="Times New Roman"/>
                <w:color w:val="000000" w:themeColor="text1"/>
                <w:sz w:val="24"/>
                <w:szCs w:val="24"/>
              </w:rPr>
              <w:t>facebook</w:t>
            </w:r>
            <w:proofErr w:type="spellEnd"/>
            <w:r w:rsidRPr="002D7BBE">
              <w:rPr>
                <w:rFonts w:ascii="Times New Roman" w:eastAsia="宋体" w:hAnsi="Times New Roman"/>
                <w:color w:val="000000" w:themeColor="text1"/>
                <w:sz w:val="24"/>
                <w:szCs w:val="24"/>
              </w:rPr>
              <w:t>, twitter, etc.) on social networking sites.</w:t>
            </w:r>
          </w:p>
          <w:p w14:paraId="01160B4F" w14:textId="77777777" w:rsidR="00BC4B80" w:rsidRPr="002D7BBE" w:rsidRDefault="00BC4B80" w:rsidP="00A25B32">
            <w:pPr>
              <w:rPr>
                <w:rFonts w:ascii="Times New Roman" w:hAnsi="Times New Roman"/>
                <w:color w:val="000000" w:themeColor="text1"/>
                <w:sz w:val="24"/>
                <w:szCs w:val="24"/>
              </w:rPr>
            </w:pPr>
            <w:r w:rsidRPr="002D7BBE">
              <w:rPr>
                <w:rFonts w:ascii="Times New Roman" w:eastAsia="宋体" w:hAnsi="Times New Roman"/>
                <w:color w:val="000000" w:themeColor="text1"/>
                <w:sz w:val="24"/>
                <w:szCs w:val="24"/>
              </w:rPr>
              <w:t>·Placing print ads in schools.</w:t>
            </w:r>
          </w:p>
        </w:tc>
      </w:tr>
      <w:tr w:rsidR="0096221E" w:rsidRPr="002D7BBE" w14:paraId="1C135637" w14:textId="77777777" w:rsidTr="00BC4B80">
        <w:tc>
          <w:tcPr>
            <w:tcW w:w="1389" w:type="dxa"/>
          </w:tcPr>
          <w:p w14:paraId="6F0C9190" w14:textId="77777777" w:rsidR="00BC4B80" w:rsidRPr="002D7BBE" w:rsidRDefault="00BC4B80" w:rsidP="00A25B32">
            <w:pPr>
              <w:jc w:val="center"/>
              <w:rPr>
                <w:rFonts w:ascii="Times New Roman" w:hAnsi="Times New Roman"/>
                <w:b/>
                <w:bCs/>
                <w:color w:val="000000" w:themeColor="text1"/>
                <w:sz w:val="24"/>
                <w:szCs w:val="24"/>
              </w:rPr>
            </w:pPr>
            <w:r w:rsidRPr="002D7BBE">
              <w:rPr>
                <w:rFonts w:ascii="Times New Roman" w:hAnsi="Times New Roman"/>
                <w:b/>
                <w:bCs/>
                <w:color w:val="000000" w:themeColor="text1"/>
                <w:sz w:val="24"/>
                <w:szCs w:val="24"/>
              </w:rPr>
              <w:t>May</w:t>
            </w:r>
          </w:p>
          <w:p w14:paraId="503922DE" w14:textId="77777777" w:rsidR="00BC4B80" w:rsidRPr="002D7BBE" w:rsidRDefault="00BC4B80" w:rsidP="00A25B32">
            <w:pPr>
              <w:jc w:val="center"/>
              <w:rPr>
                <w:rFonts w:ascii="Times New Roman" w:hAnsi="Times New Roman"/>
                <w:color w:val="000000" w:themeColor="text1"/>
                <w:sz w:val="24"/>
                <w:szCs w:val="24"/>
                <w:lang w:eastAsia="zh-CN"/>
              </w:rPr>
            </w:pPr>
            <w:r w:rsidRPr="002D7BBE">
              <w:rPr>
                <w:rFonts w:ascii="Times New Roman" w:hAnsi="Times New Roman"/>
                <w:color w:val="000000" w:themeColor="text1"/>
                <w:sz w:val="24"/>
                <w:szCs w:val="24"/>
                <w:lang w:eastAsia="zh-CN"/>
              </w:rPr>
              <w:t>(Material preparation)</w:t>
            </w:r>
          </w:p>
        </w:tc>
        <w:tc>
          <w:tcPr>
            <w:tcW w:w="7224" w:type="dxa"/>
          </w:tcPr>
          <w:p w14:paraId="3AFB8BAB" w14:textId="6C479BE9" w:rsidR="00BC4B80" w:rsidRPr="002D7BBE" w:rsidRDefault="00BC4B80" w:rsidP="00A25B32">
            <w:pPr>
              <w:rPr>
                <w:rFonts w:ascii="Times New Roman" w:hAnsi="Times New Roman"/>
                <w:color w:val="000000" w:themeColor="text1"/>
                <w:sz w:val="24"/>
                <w:szCs w:val="24"/>
                <w:lang w:eastAsia="zh-CN"/>
              </w:rPr>
            </w:pPr>
            <w:r w:rsidRPr="002D7BBE">
              <w:rPr>
                <w:rFonts w:ascii="Times New Roman" w:eastAsia="宋体" w:hAnsi="Times New Roman"/>
                <w:color w:val="000000" w:themeColor="text1"/>
                <w:sz w:val="24"/>
                <w:szCs w:val="24"/>
              </w:rPr>
              <w:t>·</w:t>
            </w:r>
            <w:r w:rsidR="00B46F20" w:rsidRPr="002D7BBE">
              <w:rPr>
                <w:rFonts w:ascii="Times New Roman" w:hAnsi="Times New Roman"/>
                <w:color w:val="000000" w:themeColor="text1"/>
                <w:sz w:val="24"/>
                <w:szCs w:val="24"/>
              </w:rPr>
              <w:t>The purchased "Time Capsules" will be stored in a unified place and handed over to the student union for distribution to participating graduates during the event.</w:t>
            </w:r>
          </w:p>
          <w:p w14:paraId="5F2A03F9" w14:textId="0AD6B1F8" w:rsidR="00BC4B80" w:rsidRPr="002D7BBE" w:rsidRDefault="00BC4B80" w:rsidP="00A25B32">
            <w:pPr>
              <w:rPr>
                <w:rFonts w:ascii="Times New Roman" w:hAnsi="Times New Roman"/>
                <w:color w:val="000000" w:themeColor="text1"/>
                <w:sz w:val="24"/>
                <w:szCs w:val="24"/>
              </w:rPr>
            </w:pPr>
            <w:r w:rsidRPr="002D7BBE">
              <w:rPr>
                <w:rFonts w:ascii="Times New Roman" w:eastAsia="宋体" w:hAnsi="Times New Roman"/>
                <w:color w:val="000000" w:themeColor="text1"/>
                <w:sz w:val="24"/>
                <w:szCs w:val="24"/>
              </w:rPr>
              <w:t>·</w:t>
            </w:r>
            <w:r w:rsidR="00B46F20" w:rsidRPr="002D7BBE">
              <w:rPr>
                <w:rFonts w:ascii="Times New Roman" w:hAnsi="Times New Roman"/>
                <w:color w:val="000000" w:themeColor="text1"/>
                <w:sz w:val="24"/>
                <w:szCs w:val="24"/>
              </w:rPr>
              <w:t>Collect the free trial papers of the "Time Capsule" app and count which classes can get these free trial places.</w:t>
            </w:r>
          </w:p>
        </w:tc>
      </w:tr>
      <w:tr w:rsidR="0096221E" w:rsidRPr="002D7BBE" w14:paraId="3C02AE8F" w14:textId="77777777" w:rsidTr="00BC4B80">
        <w:tc>
          <w:tcPr>
            <w:tcW w:w="1389" w:type="dxa"/>
          </w:tcPr>
          <w:p w14:paraId="2CDF34C7" w14:textId="77777777" w:rsidR="00BC4B80" w:rsidRPr="002D7BBE" w:rsidRDefault="00BC4B80" w:rsidP="00A25B32">
            <w:pPr>
              <w:jc w:val="center"/>
              <w:rPr>
                <w:rFonts w:ascii="Times New Roman" w:hAnsi="Times New Roman"/>
                <w:b/>
                <w:bCs/>
                <w:color w:val="000000" w:themeColor="text1"/>
                <w:sz w:val="24"/>
                <w:szCs w:val="24"/>
              </w:rPr>
            </w:pPr>
            <w:r w:rsidRPr="002D7BBE">
              <w:rPr>
                <w:rFonts w:ascii="Times New Roman" w:hAnsi="Times New Roman"/>
                <w:b/>
                <w:bCs/>
                <w:color w:val="000000" w:themeColor="text1"/>
                <w:sz w:val="24"/>
                <w:szCs w:val="24"/>
              </w:rPr>
              <w:t>June</w:t>
            </w:r>
          </w:p>
          <w:p w14:paraId="09F883FF" w14:textId="77777777" w:rsidR="00BC4B80" w:rsidRPr="002D7BBE" w:rsidRDefault="00BC4B80" w:rsidP="00A25B32">
            <w:pPr>
              <w:jc w:val="center"/>
              <w:rPr>
                <w:rFonts w:ascii="Times New Roman" w:hAnsi="Times New Roman"/>
                <w:color w:val="000000" w:themeColor="text1"/>
                <w:sz w:val="24"/>
                <w:szCs w:val="24"/>
                <w:lang w:eastAsia="zh-CN"/>
              </w:rPr>
            </w:pPr>
            <w:r w:rsidRPr="002D7BBE">
              <w:rPr>
                <w:rFonts w:ascii="Times New Roman" w:hAnsi="Times New Roman"/>
                <w:color w:val="000000" w:themeColor="text1"/>
                <w:sz w:val="24"/>
                <w:szCs w:val="24"/>
                <w:lang w:eastAsia="zh-CN"/>
              </w:rPr>
              <w:t>(Activity starts)</w:t>
            </w:r>
          </w:p>
        </w:tc>
        <w:tc>
          <w:tcPr>
            <w:tcW w:w="7224" w:type="dxa"/>
          </w:tcPr>
          <w:p w14:paraId="1DEC8EFA" w14:textId="77777777" w:rsidR="00BC4B80" w:rsidRPr="002D7BBE" w:rsidRDefault="00BC4B80" w:rsidP="00A25B32">
            <w:pPr>
              <w:rPr>
                <w:rFonts w:ascii="Times New Roman" w:hAnsi="Times New Roman"/>
                <w:color w:val="000000" w:themeColor="text1"/>
                <w:sz w:val="24"/>
                <w:szCs w:val="24"/>
              </w:rPr>
            </w:pPr>
            <w:r w:rsidRPr="002D7BBE">
              <w:rPr>
                <w:rFonts w:ascii="Times New Roman" w:eastAsia="宋体" w:hAnsi="Times New Roman"/>
                <w:color w:val="000000" w:themeColor="text1"/>
                <w:sz w:val="24"/>
                <w:szCs w:val="24"/>
              </w:rPr>
              <w:t>·</w:t>
            </w:r>
            <w:r w:rsidRPr="002D7BBE">
              <w:rPr>
                <w:rFonts w:ascii="Times New Roman" w:hAnsi="Times New Roman"/>
                <w:color w:val="000000" w:themeColor="text1"/>
                <w:sz w:val="24"/>
                <w:szCs w:val="24"/>
              </w:rPr>
              <w:t>Arrange department staff to organize events.</w:t>
            </w:r>
          </w:p>
          <w:p w14:paraId="1735CF49" w14:textId="36127A89" w:rsidR="00BC4B80" w:rsidRPr="002D7BBE" w:rsidRDefault="00BC4B80" w:rsidP="00A25B32">
            <w:pPr>
              <w:rPr>
                <w:rFonts w:ascii="Times New Roman" w:hAnsi="Times New Roman"/>
                <w:color w:val="000000" w:themeColor="text1"/>
                <w:sz w:val="24"/>
                <w:szCs w:val="24"/>
              </w:rPr>
            </w:pPr>
            <w:r w:rsidRPr="002D7BBE">
              <w:rPr>
                <w:rFonts w:ascii="Times New Roman" w:eastAsia="宋体" w:hAnsi="Times New Roman"/>
                <w:color w:val="000000" w:themeColor="text1"/>
                <w:sz w:val="24"/>
                <w:szCs w:val="24"/>
              </w:rPr>
              <w:t>·</w:t>
            </w:r>
            <w:r w:rsidRPr="002D7BBE">
              <w:rPr>
                <w:rFonts w:ascii="Times New Roman" w:hAnsi="Times New Roman"/>
                <w:color w:val="000000" w:themeColor="text1"/>
                <w:sz w:val="24"/>
                <w:szCs w:val="24"/>
              </w:rPr>
              <w:t>Charge the time capsule for offline storage.</w:t>
            </w:r>
            <w:r w:rsidR="00ED5848" w:rsidRPr="002D7BBE">
              <w:rPr>
                <w:rFonts w:ascii="Times New Roman" w:hAnsi="Times New Roman"/>
                <w:color w:val="000000" w:themeColor="text1"/>
                <w:sz w:val="24"/>
                <w:szCs w:val="24"/>
              </w:rPr>
              <w:t xml:space="preserve"> </w:t>
            </w:r>
            <w:r w:rsidRPr="002D7BBE">
              <w:rPr>
                <w:rFonts w:ascii="Times New Roman" w:hAnsi="Times New Roman"/>
                <w:color w:val="000000" w:themeColor="text1"/>
                <w:sz w:val="24"/>
                <w:szCs w:val="24"/>
              </w:rPr>
              <w:t>The longer the time, the more expensive the fee (</w:t>
            </w:r>
            <w:r w:rsidR="00B46F20" w:rsidRPr="002D7BBE">
              <w:rPr>
                <w:rFonts w:ascii="Times New Roman" w:hAnsi="Times New Roman"/>
                <w:color w:val="000000" w:themeColor="text1"/>
                <w:sz w:val="24"/>
                <w:szCs w:val="24"/>
              </w:rPr>
              <w:t xml:space="preserve">1 </w:t>
            </w:r>
            <w:r w:rsidRPr="002D7BBE">
              <w:rPr>
                <w:rFonts w:ascii="Times New Roman" w:hAnsi="Times New Roman"/>
                <w:color w:val="000000" w:themeColor="text1"/>
                <w:sz w:val="24"/>
                <w:szCs w:val="24"/>
              </w:rPr>
              <w:t xml:space="preserve">pounds a week, </w:t>
            </w:r>
            <w:r w:rsidR="00ED5848" w:rsidRPr="002D7BBE">
              <w:rPr>
                <w:rFonts w:ascii="Times New Roman" w:hAnsi="Times New Roman"/>
                <w:color w:val="000000" w:themeColor="text1"/>
                <w:sz w:val="24"/>
                <w:szCs w:val="24"/>
              </w:rPr>
              <w:t>5</w:t>
            </w:r>
            <w:r w:rsidRPr="002D7BBE">
              <w:rPr>
                <w:rFonts w:ascii="Times New Roman" w:hAnsi="Times New Roman"/>
                <w:color w:val="000000" w:themeColor="text1"/>
                <w:sz w:val="24"/>
                <w:szCs w:val="24"/>
              </w:rPr>
              <w:t xml:space="preserve"> pounds a year, five pounds for each additional year).</w:t>
            </w:r>
          </w:p>
          <w:p w14:paraId="065DDB6B" w14:textId="24EA8DF1" w:rsidR="00BC4B80" w:rsidRPr="002D7BBE" w:rsidRDefault="00BC4B80" w:rsidP="00A25B32">
            <w:pPr>
              <w:rPr>
                <w:rFonts w:ascii="Times New Roman" w:hAnsi="Times New Roman"/>
                <w:color w:val="000000" w:themeColor="text1"/>
                <w:sz w:val="24"/>
                <w:szCs w:val="24"/>
              </w:rPr>
            </w:pPr>
            <w:r w:rsidRPr="002D7BBE">
              <w:rPr>
                <w:rFonts w:ascii="Times New Roman" w:hAnsi="Times New Roman"/>
                <w:color w:val="000000" w:themeColor="text1"/>
                <w:sz w:val="24"/>
                <w:szCs w:val="24"/>
              </w:rPr>
              <w:t xml:space="preserve">·Online "Time Capsule" APP participation fee is uniformly £ </w:t>
            </w:r>
            <w:r w:rsidR="00ED5848" w:rsidRPr="002D7BBE">
              <w:rPr>
                <w:rFonts w:ascii="Times New Roman" w:hAnsi="Times New Roman"/>
                <w:color w:val="000000" w:themeColor="text1"/>
                <w:sz w:val="24"/>
                <w:szCs w:val="24"/>
              </w:rPr>
              <w:t>1</w:t>
            </w:r>
            <w:r w:rsidRPr="002D7BBE">
              <w:rPr>
                <w:rFonts w:ascii="Times New Roman" w:hAnsi="Times New Roman"/>
                <w:color w:val="000000" w:themeColor="text1"/>
                <w:sz w:val="24"/>
                <w:szCs w:val="24"/>
              </w:rPr>
              <w:t>.</w:t>
            </w:r>
          </w:p>
          <w:p w14:paraId="59B75EAD" w14:textId="77777777" w:rsidR="00BC4B80" w:rsidRPr="002D7BBE" w:rsidRDefault="00BC4B80" w:rsidP="00A25B32">
            <w:pPr>
              <w:rPr>
                <w:rFonts w:ascii="Times New Roman" w:hAnsi="Times New Roman"/>
                <w:color w:val="000000" w:themeColor="text1"/>
                <w:sz w:val="24"/>
                <w:szCs w:val="24"/>
              </w:rPr>
            </w:pPr>
          </w:p>
        </w:tc>
      </w:tr>
      <w:tr w:rsidR="0096221E" w:rsidRPr="002D7BBE" w14:paraId="0577C989" w14:textId="77777777" w:rsidTr="00BC4B80">
        <w:tc>
          <w:tcPr>
            <w:tcW w:w="1389" w:type="dxa"/>
          </w:tcPr>
          <w:p w14:paraId="4DEF8043" w14:textId="77777777" w:rsidR="00BC4B80" w:rsidRPr="002D7BBE" w:rsidRDefault="00BC4B80" w:rsidP="00A25B32">
            <w:pPr>
              <w:jc w:val="center"/>
              <w:rPr>
                <w:rFonts w:ascii="Times New Roman" w:hAnsi="Times New Roman"/>
                <w:b/>
                <w:bCs/>
                <w:color w:val="000000" w:themeColor="text1"/>
                <w:sz w:val="24"/>
                <w:szCs w:val="24"/>
              </w:rPr>
            </w:pPr>
            <w:r w:rsidRPr="002D7BBE">
              <w:rPr>
                <w:rFonts w:ascii="Times New Roman" w:hAnsi="Times New Roman"/>
                <w:b/>
                <w:bCs/>
                <w:color w:val="000000" w:themeColor="text1"/>
                <w:sz w:val="24"/>
                <w:szCs w:val="24"/>
              </w:rPr>
              <w:t>July</w:t>
            </w:r>
          </w:p>
          <w:p w14:paraId="78185BC9" w14:textId="77777777" w:rsidR="00BC4B80" w:rsidRPr="002D7BBE" w:rsidRDefault="00BC4B80" w:rsidP="00A25B32">
            <w:pPr>
              <w:jc w:val="center"/>
              <w:rPr>
                <w:rFonts w:ascii="Times New Roman" w:hAnsi="Times New Roman"/>
                <w:color w:val="000000" w:themeColor="text1"/>
                <w:sz w:val="24"/>
                <w:szCs w:val="24"/>
                <w:lang w:eastAsia="zh-CN"/>
              </w:rPr>
            </w:pPr>
            <w:r w:rsidRPr="002D7BBE">
              <w:rPr>
                <w:rFonts w:ascii="Times New Roman" w:hAnsi="Times New Roman"/>
                <w:color w:val="000000" w:themeColor="text1"/>
                <w:sz w:val="24"/>
                <w:szCs w:val="24"/>
                <w:lang w:eastAsia="zh-CN"/>
              </w:rPr>
              <w:t>(Customer Information Statistics)</w:t>
            </w:r>
          </w:p>
        </w:tc>
        <w:tc>
          <w:tcPr>
            <w:tcW w:w="7224" w:type="dxa"/>
          </w:tcPr>
          <w:p w14:paraId="33AD6EA7" w14:textId="77777777" w:rsidR="00BC4B80" w:rsidRPr="002D7BBE" w:rsidRDefault="00BC4B80" w:rsidP="00A25B32">
            <w:pPr>
              <w:rPr>
                <w:rFonts w:ascii="Times New Roman" w:hAnsi="Times New Roman"/>
                <w:color w:val="000000" w:themeColor="text1"/>
                <w:sz w:val="24"/>
                <w:szCs w:val="24"/>
              </w:rPr>
            </w:pPr>
            <w:r w:rsidRPr="002D7BBE">
              <w:rPr>
                <w:rFonts w:ascii="Times New Roman" w:hAnsi="Times New Roman"/>
                <w:color w:val="000000" w:themeColor="text1"/>
                <w:sz w:val="24"/>
                <w:szCs w:val="24"/>
              </w:rPr>
              <w:t>·Establish a database to organize information.</w:t>
            </w:r>
          </w:p>
          <w:p w14:paraId="598618DE" w14:textId="5003055A" w:rsidR="007461B2" w:rsidRPr="002D7BBE" w:rsidRDefault="007461B2" w:rsidP="00A25B32">
            <w:pPr>
              <w:rPr>
                <w:rFonts w:ascii="Times New Roman" w:hAnsi="Times New Roman"/>
                <w:color w:val="000000" w:themeColor="text1"/>
                <w:sz w:val="24"/>
                <w:szCs w:val="24"/>
              </w:rPr>
            </w:pPr>
            <w:r w:rsidRPr="002D7BBE">
              <w:rPr>
                <w:rFonts w:ascii="Times New Roman" w:hAnsi="Times New Roman"/>
                <w:color w:val="000000" w:themeColor="text1"/>
                <w:sz w:val="24"/>
                <w:szCs w:val="24"/>
              </w:rPr>
              <w:t>·Count the class information and organize the student information of the same class into a file to facilitate the planning of class gatherings in the future.</w:t>
            </w:r>
          </w:p>
        </w:tc>
      </w:tr>
      <w:tr w:rsidR="0096221E" w:rsidRPr="002D7BBE" w14:paraId="622E1A39" w14:textId="77777777" w:rsidTr="00BC4B80">
        <w:trPr>
          <w:trHeight w:val="992"/>
        </w:trPr>
        <w:tc>
          <w:tcPr>
            <w:tcW w:w="1389" w:type="dxa"/>
          </w:tcPr>
          <w:p w14:paraId="5F7B34B4" w14:textId="77777777" w:rsidR="00BC4B80" w:rsidRPr="002D7BBE" w:rsidRDefault="00BC4B80" w:rsidP="00A25B32">
            <w:pPr>
              <w:jc w:val="center"/>
              <w:rPr>
                <w:rFonts w:ascii="Times New Roman" w:hAnsi="Times New Roman"/>
                <w:b/>
                <w:bCs/>
                <w:color w:val="000000" w:themeColor="text1"/>
                <w:sz w:val="24"/>
                <w:szCs w:val="24"/>
                <w:lang w:eastAsia="zh-CN"/>
              </w:rPr>
            </w:pPr>
            <w:r w:rsidRPr="002D7BBE">
              <w:rPr>
                <w:rFonts w:ascii="Times New Roman" w:hAnsi="Times New Roman"/>
                <w:b/>
                <w:bCs/>
                <w:color w:val="000000" w:themeColor="text1"/>
                <w:sz w:val="24"/>
                <w:szCs w:val="24"/>
              </w:rPr>
              <w:lastRenderedPageBreak/>
              <w:t xml:space="preserve">August </w:t>
            </w:r>
            <w:r w:rsidRPr="002D7BBE">
              <w:rPr>
                <w:rFonts w:ascii="Times New Roman" w:hAnsi="Times New Roman"/>
                <w:b/>
                <w:bCs/>
                <w:color w:val="000000" w:themeColor="text1"/>
                <w:sz w:val="24"/>
                <w:szCs w:val="24"/>
                <w:lang w:eastAsia="zh-CN"/>
              </w:rPr>
              <w:t>＆</w:t>
            </w:r>
          </w:p>
          <w:p w14:paraId="14A1D67A" w14:textId="77777777" w:rsidR="00BC4B80" w:rsidRPr="002D7BBE" w:rsidRDefault="00BC4B80" w:rsidP="00A25B32">
            <w:pPr>
              <w:jc w:val="center"/>
              <w:rPr>
                <w:rFonts w:ascii="Times New Roman" w:hAnsi="Times New Roman"/>
                <w:b/>
                <w:bCs/>
                <w:color w:val="000000" w:themeColor="text1"/>
                <w:sz w:val="24"/>
                <w:szCs w:val="24"/>
              </w:rPr>
            </w:pPr>
            <w:r w:rsidRPr="002D7BBE">
              <w:rPr>
                <w:rFonts w:ascii="Times New Roman" w:hAnsi="Times New Roman"/>
                <w:b/>
                <w:bCs/>
                <w:color w:val="000000" w:themeColor="text1"/>
                <w:sz w:val="24"/>
                <w:szCs w:val="24"/>
              </w:rPr>
              <w:t>September</w:t>
            </w:r>
          </w:p>
          <w:p w14:paraId="1FADCE2E" w14:textId="77777777" w:rsidR="00BC4B80" w:rsidRPr="002D7BBE" w:rsidRDefault="00BC4B80" w:rsidP="00A25B32">
            <w:pPr>
              <w:jc w:val="center"/>
              <w:rPr>
                <w:rFonts w:ascii="Times New Roman" w:hAnsi="Times New Roman"/>
                <w:color w:val="000000" w:themeColor="text1"/>
                <w:sz w:val="24"/>
                <w:szCs w:val="24"/>
                <w:lang w:eastAsia="zh-CN"/>
              </w:rPr>
            </w:pPr>
            <w:r w:rsidRPr="002D7BBE">
              <w:rPr>
                <w:rFonts w:ascii="Times New Roman" w:hAnsi="Times New Roman"/>
                <w:color w:val="000000" w:themeColor="text1"/>
                <w:sz w:val="24"/>
                <w:szCs w:val="24"/>
                <w:lang w:eastAsia="zh-CN"/>
              </w:rPr>
              <w:t>(Activity ends)</w:t>
            </w:r>
          </w:p>
        </w:tc>
        <w:tc>
          <w:tcPr>
            <w:tcW w:w="7224" w:type="dxa"/>
          </w:tcPr>
          <w:p w14:paraId="69CB759A" w14:textId="77777777" w:rsidR="00BC4B80" w:rsidRPr="002D7BBE" w:rsidRDefault="00BC4B80" w:rsidP="00A25B32">
            <w:pPr>
              <w:rPr>
                <w:rFonts w:ascii="Times New Roman" w:hAnsi="Times New Roman"/>
                <w:color w:val="000000" w:themeColor="text1"/>
                <w:sz w:val="24"/>
                <w:szCs w:val="24"/>
                <w:lang w:eastAsia="zh-CN"/>
              </w:rPr>
            </w:pPr>
            <w:r w:rsidRPr="002D7BBE">
              <w:rPr>
                <w:rFonts w:ascii="Times New Roman" w:eastAsia="宋体" w:hAnsi="Times New Roman"/>
                <w:color w:val="000000" w:themeColor="text1"/>
                <w:sz w:val="24"/>
                <w:szCs w:val="24"/>
              </w:rPr>
              <w:t>·</w:t>
            </w:r>
            <w:r w:rsidRPr="002D7BBE">
              <w:rPr>
                <w:rFonts w:ascii="Times New Roman" w:hAnsi="Times New Roman"/>
                <w:color w:val="000000" w:themeColor="text1"/>
                <w:sz w:val="24"/>
                <w:szCs w:val="24"/>
              </w:rPr>
              <w:t>Collect experience feedback from participating graduates</w:t>
            </w:r>
            <w:r w:rsidRPr="002D7BBE">
              <w:rPr>
                <w:rFonts w:ascii="Times New Roman" w:hAnsi="Times New Roman"/>
                <w:color w:val="000000" w:themeColor="text1"/>
                <w:sz w:val="24"/>
                <w:szCs w:val="24"/>
                <w:lang w:eastAsia="zh-CN"/>
              </w:rPr>
              <w:t>.</w:t>
            </w:r>
          </w:p>
          <w:p w14:paraId="3D6B8C4E" w14:textId="77777777" w:rsidR="00BC4B80" w:rsidRPr="002D7BBE" w:rsidRDefault="00BC4B80" w:rsidP="00A25B32">
            <w:pPr>
              <w:rPr>
                <w:rFonts w:ascii="Times New Roman" w:hAnsi="Times New Roman"/>
                <w:color w:val="000000" w:themeColor="text1"/>
                <w:sz w:val="24"/>
                <w:szCs w:val="24"/>
              </w:rPr>
            </w:pPr>
            <w:r w:rsidRPr="002D7BBE">
              <w:rPr>
                <w:rFonts w:ascii="Times New Roman" w:eastAsia="宋体" w:hAnsi="Times New Roman"/>
                <w:color w:val="000000" w:themeColor="text1"/>
                <w:sz w:val="24"/>
                <w:szCs w:val="24"/>
              </w:rPr>
              <w:t>·</w:t>
            </w:r>
            <w:r w:rsidRPr="002D7BBE">
              <w:rPr>
                <w:rFonts w:ascii="Times New Roman" w:hAnsi="Times New Roman"/>
                <w:color w:val="000000" w:themeColor="text1"/>
                <w:sz w:val="24"/>
                <w:szCs w:val="24"/>
              </w:rPr>
              <w:t>Calculate the revenue and expenditure of the "Time Capsule" app online, compared with the revenue and expenditure of offline Store and mail. And make an event plan for the second year.</w:t>
            </w:r>
          </w:p>
          <w:p w14:paraId="61F273BC" w14:textId="77777777" w:rsidR="00BC4B80" w:rsidRPr="002D7BBE" w:rsidRDefault="00BC4B80" w:rsidP="00A25B32">
            <w:pPr>
              <w:rPr>
                <w:rFonts w:ascii="Times New Roman" w:hAnsi="Times New Roman"/>
                <w:color w:val="000000" w:themeColor="text1"/>
                <w:sz w:val="24"/>
                <w:szCs w:val="24"/>
              </w:rPr>
            </w:pPr>
          </w:p>
        </w:tc>
      </w:tr>
    </w:tbl>
    <w:p w14:paraId="790F8742" w14:textId="63C4E5A9" w:rsidR="005D46E0" w:rsidRPr="002D7BBE" w:rsidRDefault="005D46E0" w:rsidP="00BC4B80">
      <w:pPr>
        <w:spacing w:line="360" w:lineRule="auto"/>
        <w:rPr>
          <w:rFonts w:ascii="Times New Roman" w:hAnsi="Times New Roman" w:cs="Times New Roman"/>
          <w:color w:val="000000" w:themeColor="text1"/>
          <w:sz w:val="24"/>
          <w:szCs w:val="24"/>
        </w:rPr>
      </w:pPr>
    </w:p>
    <w:p w14:paraId="6A8E5104" w14:textId="1571EF19" w:rsidR="0046232F" w:rsidRPr="002D7BBE" w:rsidRDefault="00185E08" w:rsidP="0046232F">
      <w:pPr>
        <w:pStyle w:val="1"/>
        <w:rPr>
          <w:rFonts w:ascii="Times New Roman" w:hAnsi="Times New Roman" w:cs="Times New Roman"/>
          <w:color w:val="000000" w:themeColor="text1"/>
        </w:rPr>
      </w:pPr>
      <w:bookmarkStart w:id="23" w:name="_Toc30023077"/>
      <w:r w:rsidRPr="002D7BBE">
        <w:rPr>
          <w:rFonts w:ascii="Times New Roman" w:hAnsi="Times New Roman" w:cs="Times New Roman"/>
          <w:color w:val="000000" w:themeColor="text1"/>
        </w:rPr>
        <w:t>4. Financial Projections</w:t>
      </w:r>
      <w:bookmarkEnd w:id="23"/>
    </w:p>
    <w:p w14:paraId="381B13E0" w14:textId="24F61F52" w:rsidR="00226966" w:rsidRPr="002D7BBE" w:rsidRDefault="00226966" w:rsidP="00D34D2A">
      <w:pPr>
        <w:spacing w:line="360" w:lineRule="auto"/>
        <w:rPr>
          <w:rFonts w:ascii="Times New Roman" w:hAnsi="Times New Roman" w:cs="Times New Roman"/>
          <w:color w:val="000000" w:themeColor="text1"/>
          <w:kern w:val="0"/>
          <w:sz w:val="24"/>
          <w:szCs w:val="24"/>
          <w:shd w:val="clear" w:color="auto" w:fill="FFFFFF"/>
          <w:lang w:val="en-GB" w:eastAsia="en-US"/>
        </w:rPr>
      </w:pPr>
      <w:r w:rsidRPr="002D7BBE">
        <w:rPr>
          <w:rFonts w:ascii="Times New Roman" w:hAnsi="Times New Roman" w:cs="Times New Roman"/>
          <w:color w:val="000000" w:themeColor="text1"/>
          <w:kern w:val="0"/>
          <w:sz w:val="24"/>
          <w:szCs w:val="24"/>
          <w:shd w:val="clear" w:color="auto" w:fill="FFFFFF"/>
          <w:lang w:val="en-GB" w:eastAsia="en-US"/>
        </w:rPr>
        <w:t>Chapman and Ward explore the impact of risk and uncertainty management methods on contracting methods. A key function is to use a balanced incentive and risk sharing (BIARS) framework to consider all specific forms of contract options, such as fixed price, design, construction, finance, and operations (DBFO). In BIARS, "balance" means aligning the goals of clients and contractors (Atkin,2008). In order to</w:t>
      </w:r>
      <w:bookmarkStart w:id="24" w:name="_Hlk30012084"/>
      <w:r w:rsidRPr="002D7BBE">
        <w:rPr>
          <w:rFonts w:ascii="Times New Roman" w:hAnsi="Times New Roman" w:cs="Times New Roman"/>
          <w:color w:val="000000" w:themeColor="text1"/>
          <w:kern w:val="0"/>
          <w:sz w:val="24"/>
          <w:szCs w:val="24"/>
          <w:shd w:val="clear" w:color="auto" w:fill="FFFFFF"/>
          <w:lang w:val="en-GB" w:eastAsia="en-US"/>
        </w:rPr>
        <w:t xml:space="preserve"> identify when the project will break even on costs</w:t>
      </w:r>
      <w:bookmarkEnd w:id="24"/>
      <w:r w:rsidRPr="002D7BBE">
        <w:rPr>
          <w:rFonts w:ascii="Times New Roman" w:hAnsi="Times New Roman" w:cs="Times New Roman"/>
          <w:color w:val="000000" w:themeColor="text1"/>
          <w:kern w:val="0"/>
          <w:sz w:val="24"/>
          <w:szCs w:val="24"/>
          <w:shd w:val="clear" w:color="auto" w:fill="FFFFFF"/>
          <w:lang w:val="en-GB" w:eastAsia="en-US"/>
        </w:rPr>
        <w:t>, The project needs to know the following specific data in advance.</w:t>
      </w:r>
    </w:p>
    <w:p w14:paraId="424735E9" w14:textId="5D7EB1B4" w:rsidR="00226966" w:rsidRPr="002D7BBE" w:rsidRDefault="00226966" w:rsidP="00D34D2A">
      <w:pPr>
        <w:spacing w:line="360" w:lineRule="auto"/>
        <w:rPr>
          <w:rFonts w:ascii="Times New Roman" w:hAnsi="Times New Roman" w:cs="Times New Roman"/>
          <w:color w:val="000000" w:themeColor="text1"/>
          <w:kern w:val="0"/>
          <w:sz w:val="24"/>
          <w:szCs w:val="24"/>
          <w:shd w:val="clear" w:color="auto" w:fill="FFFFFF"/>
          <w:lang w:val="en-GB" w:eastAsia="en-US"/>
        </w:rPr>
      </w:pPr>
      <w:r w:rsidRPr="002D7BBE">
        <w:rPr>
          <w:rFonts w:ascii="Times New Roman" w:hAnsi="Times New Roman" w:cs="Times New Roman"/>
          <w:color w:val="000000" w:themeColor="text1"/>
          <w:kern w:val="0"/>
          <w:sz w:val="24"/>
          <w:szCs w:val="24"/>
          <w:shd w:val="clear" w:color="auto" w:fill="FFFFFF"/>
          <w:lang w:val="en-GB" w:eastAsia="en-US"/>
        </w:rPr>
        <w:t>1)  About the number of participants. According to official website data, there are currently 11,320 students at University of Wales Trinity Saint David including 9,280 undergraduate students and 2040 graduate and doctoral students.</w:t>
      </w:r>
      <w:r w:rsidR="000C03CE" w:rsidRPr="002D7BBE">
        <w:rPr>
          <w:rFonts w:ascii="Times New Roman" w:hAnsi="Times New Roman" w:cs="Times New Roman"/>
          <w:color w:val="000000" w:themeColor="text1"/>
          <w:kern w:val="0"/>
          <w:sz w:val="24"/>
          <w:szCs w:val="24"/>
          <w:shd w:val="clear" w:color="auto" w:fill="FFFFFF"/>
          <w:lang w:val="en-GB" w:eastAsia="en-US"/>
        </w:rPr>
        <w:t xml:space="preserve"> The school has about 10,000 graduates each year, and it is estimated that about 6,000 people will participate in the "Time Capsule" event.</w:t>
      </w:r>
    </w:p>
    <w:p w14:paraId="111C48CF" w14:textId="208A78E8" w:rsidR="00226966" w:rsidRPr="002D7BBE" w:rsidRDefault="00226966" w:rsidP="00D34D2A">
      <w:pPr>
        <w:spacing w:line="360" w:lineRule="auto"/>
        <w:rPr>
          <w:rFonts w:ascii="Times New Roman" w:hAnsi="Times New Roman" w:cs="Times New Roman"/>
          <w:color w:val="000000" w:themeColor="text1"/>
          <w:kern w:val="0"/>
          <w:sz w:val="24"/>
          <w:szCs w:val="24"/>
          <w:shd w:val="clear" w:color="auto" w:fill="FFFFFF"/>
          <w:lang w:val="en-GB" w:eastAsia="en-US"/>
        </w:rPr>
      </w:pPr>
      <w:r w:rsidRPr="002D7BBE">
        <w:rPr>
          <w:rFonts w:ascii="Times New Roman" w:hAnsi="Times New Roman" w:cs="Times New Roman"/>
          <w:color w:val="000000" w:themeColor="text1"/>
          <w:kern w:val="0"/>
          <w:sz w:val="24"/>
          <w:szCs w:val="24"/>
          <w:shd w:val="clear" w:color="auto" w:fill="FFFFFF"/>
          <w:lang w:val="en-GB" w:eastAsia="en-US"/>
        </w:rPr>
        <w:t xml:space="preserve">2)  About sales price. </w:t>
      </w:r>
      <w:r w:rsidR="00025BDE" w:rsidRPr="002D7BBE">
        <w:rPr>
          <w:rFonts w:ascii="Times New Roman" w:hAnsi="Times New Roman" w:cs="Times New Roman"/>
          <w:color w:val="000000" w:themeColor="text1"/>
          <w:kern w:val="0"/>
          <w:sz w:val="24"/>
          <w:szCs w:val="24"/>
          <w:shd w:val="clear" w:color="auto" w:fill="FFFFFF"/>
          <w:lang w:val="en-GB" w:eastAsia="en-US"/>
        </w:rPr>
        <w:t>Questionnaire</w:t>
      </w:r>
      <w:r w:rsidRPr="002D7BBE">
        <w:rPr>
          <w:rFonts w:ascii="Times New Roman" w:hAnsi="Times New Roman" w:cs="Times New Roman"/>
          <w:color w:val="000000" w:themeColor="text1"/>
          <w:kern w:val="0"/>
          <w:sz w:val="24"/>
          <w:szCs w:val="24"/>
          <w:shd w:val="clear" w:color="auto" w:fill="FFFFFF"/>
          <w:lang w:val="en-GB" w:eastAsia="en-US"/>
        </w:rPr>
        <w:t xml:space="preserve"> indicated that</w:t>
      </w:r>
      <w:r w:rsidR="00025BDE" w:rsidRPr="002D7BBE">
        <w:rPr>
          <w:rFonts w:ascii="Times New Roman" w:hAnsi="Times New Roman" w:cs="Times New Roman"/>
          <w:color w:val="000000" w:themeColor="text1"/>
          <w:kern w:val="0"/>
          <w:sz w:val="24"/>
          <w:szCs w:val="24"/>
          <w:shd w:val="clear" w:color="auto" w:fill="FFFFFF"/>
          <w:lang w:val="en-GB" w:eastAsia="en-US"/>
        </w:rPr>
        <w:t xml:space="preserve"> Students are willing to spend £ 2 to £ 5 to participate in the "Time Capsule" project online. For offline activities, 60% of graduates are willing to participate when the amount does not exceed £ 20.</w:t>
      </w:r>
    </w:p>
    <w:p w14:paraId="0BE00B2F" w14:textId="76E8BA77" w:rsidR="00226966" w:rsidRPr="002D7BBE" w:rsidRDefault="00226966" w:rsidP="00D34D2A">
      <w:pPr>
        <w:spacing w:line="360" w:lineRule="auto"/>
        <w:rPr>
          <w:rFonts w:ascii="Times New Roman" w:hAnsi="Times New Roman" w:cs="Times New Roman"/>
          <w:color w:val="000000" w:themeColor="text1"/>
          <w:kern w:val="0"/>
          <w:sz w:val="24"/>
          <w:szCs w:val="24"/>
          <w:shd w:val="clear" w:color="auto" w:fill="FFFFFF"/>
          <w:lang w:val="en-GB" w:eastAsia="en-US"/>
        </w:rPr>
      </w:pPr>
      <w:r w:rsidRPr="002D7BBE">
        <w:rPr>
          <w:rFonts w:ascii="Times New Roman" w:hAnsi="Times New Roman" w:cs="Times New Roman"/>
          <w:color w:val="000000" w:themeColor="text1"/>
          <w:kern w:val="0"/>
          <w:sz w:val="24"/>
          <w:szCs w:val="24"/>
          <w:shd w:val="clear" w:color="auto" w:fill="FFFFFF"/>
          <w:lang w:val="en-GB" w:eastAsia="en-US"/>
        </w:rPr>
        <w:t xml:space="preserve">3) </w:t>
      </w:r>
      <w:r w:rsidR="00025BDE" w:rsidRPr="002D7BBE">
        <w:rPr>
          <w:rFonts w:ascii="Times New Roman" w:hAnsi="Times New Roman" w:cs="Times New Roman"/>
          <w:color w:val="000000" w:themeColor="text1"/>
          <w:kern w:val="0"/>
          <w:sz w:val="24"/>
          <w:szCs w:val="24"/>
          <w:shd w:val="clear" w:color="auto" w:fill="FFFFFF"/>
          <w:lang w:val="en-GB" w:eastAsia="en-US"/>
        </w:rPr>
        <w:t xml:space="preserve"> </w:t>
      </w:r>
      <w:r w:rsidRPr="002D7BBE">
        <w:rPr>
          <w:rFonts w:ascii="Times New Roman" w:hAnsi="Times New Roman" w:cs="Times New Roman"/>
          <w:color w:val="000000" w:themeColor="text1"/>
          <w:kern w:val="0"/>
          <w:sz w:val="24"/>
          <w:szCs w:val="24"/>
          <w:shd w:val="clear" w:color="auto" w:fill="FFFFFF"/>
          <w:lang w:val="en-GB" w:eastAsia="en-US"/>
        </w:rPr>
        <w:t>Retail quotes from offline partner companies.</w:t>
      </w:r>
      <w:r w:rsidR="00025BDE" w:rsidRPr="002D7BBE">
        <w:rPr>
          <w:rFonts w:ascii="Times New Roman" w:hAnsi="Times New Roman" w:cs="Times New Roman"/>
          <w:color w:val="000000" w:themeColor="text1"/>
          <w:kern w:val="0"/>
          <w:sz w:val="24"/>
          <w:szCs w:val="24"/>
          <w:shd w:val="clear" w:color="auto" w:fill="FFFFFF"/>
          <w:lang w:val="en-GB" w:eastAsia="en-US"/>
        </w:rPr>
        <w:t xml:space="preserve"> The Original Time Capsule Company sells Time Capsules for $ 20, or about £ 1</w:t>
      </w:r>
      <w:r w:rsidR="000C03CE" w:rsidRPr="002D7BBE">
        <w:rPr>
          <w:rFonts w:ascii="Times New Roman" w:hAnsi="Times New Roman" w:cs="Times New Roman"/>
          <w:color w:val="000000" w:themeColor="text1"/>
          <w:kern w:val="0"/>
          <w:sz w:val="24"/>
          <w:szCs w:val="24"/>
          <w:shd w:val="clear" w:color="auto" w:fill="FFFFFF"/>
          <w:lang w:val="en-GB" w:eastAsia="en-US"/>
        </w:rPr>
        <w:t>5</w:t>
      </w:r>
      <w:r w:rsidR="00025BDE" w:rsidRPr="002D7BBE">
        <w:rPr>
          <w:rFonts w:ascii="Times New Roman" w:hAnsi="Times New Roman" w:cs="Times New Roman"/>
          <w:color w:val="000000" w:themeColor="text1"/>
          <w:kern w:val="0"/>
          <w:sz w:val="24"/>
          <w:szCs w:val="24"/>
          <w:shd w:val="clear" w:color="auto" w:fill="FFFFFF"/>
          <w:lang w:val="en-GB" w:eastAsia="en-US"/>
        </w:rPr>
        <w:t xml:space="preserve"> each.</w:t>
      </w:r>
      <w:r w:rsidR="00AF1FF6" w:rsidRPr="002D7BBE">
        <w:rPr>
          <w:rFonts w:ascii="Times New Roman" w:hAnsi="Times New Roman" w:cs="Times New Roman"/>
          <w:color w:val="000000" w:themeColor="text1"/>
          <w:kern w:val="0"/>
          <w:sz w:val="24"/>
          <w:szCs w:val="24"/>
          <w:shd w:val="clear" w:color="auto" w:fill="FFFFFF"/>
          <w:lang w:val="en-GB" w:eastAsia="en-US"/>
        </w:rPr>
        <w:t xml:space="preserve"> In discount seasons such as boxing day, the retail price of online stores will be 40% off, which is about 10 pounds per "capsule"</w:t>
      </w:r>
      <w:r w:rsidR="000C03CE" w:rsidRPr="002D7BBE">
        <w:rPr>
          <w:rFonts w:ascii="Times New Roman" w:hAnsi="Times New Roman" w:cs="Times New Roman"/>
          <w:color w:val="000000" w:themeColor="text1"/>
          <w:kern w:val="0"/>
          <w:sz w:val="24"/>
          <w:szCs w:val="24"/>
          <w:shd w:val="clear" w:color="auto" w:fill="FFFFFF"/>
          <w:lang w:val="en-GB" w:eastAsia="en-US"/>
        </w:rPr>
        <w:t>.</w:t>
      </w:r>
    </w:p>
    <w:p w14:paraId="0948A893" w14:textId="5B0B417A" w:rsidR="00025BDE" w:rsidRPr="002D7BBE" w:rsidRDefault="00025BDE" w:rsidP="00025BDE">
      <w:pPr>
        <w:jc w:val="center"/>
        <w:rPr>
          <w:rFonts w:ascii="Times New Roman" w:hAnsi="Times New Roman" w:cs="Times New Roman"/>
          <w:color w:val="000000" w:themeColor="text1"/>
        </w:rPr>
      </w:pPr>
      <w:r w:rsidRPr="002D7BBE">
        <w:rPr>
          <w:rFonts w:ascii="Times New Roman" w:hAnsi="Times New Roman" w:cs="Times New Roman"/>
          <w:noProof/>
          <w:color w:val="000000" w:themeColor="text1"/>
        </w:rPr>
        <w:lastRenderedPageBreak/>
        <w:drawing>
          <wp:inline distT="0" distB="0" distL="0" distR="0" wp14:anchorId="4542680F" wp14:editId="649E09A3">
            <wp:extent cx="4599626" cy="31718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9673" r="6898"/>
                    <a:stretch/>
                  </pic:blipFill>
                  <pic:spPr bwMode="auto">
                    <a:xfrm>
                      <a:off x="0" y="0"/>
                      <a:ext cx="4607992" cy="3177594"/>
                    </a:xfrm>
                    <a:prstGeom prst="rect">
                      <a:avLst/>
                    </a:prstGeom>
                    <a:ln>
                      <a:noFill/>
                    </a:ln>
                    <a:extLst>
                      <a:ext uri="{53640926-AAD7-44D8-BBD7-CCE9431645EC}">
                        <a14:shadowObscured xmlns:a14="http://schemas.microsoft.com/office/drawing/2010/main"/>
                      </a:ext>
                    </a:extLst>
                  </pic:spPr>
                </pic:pic>
              </a:graphicData>
            </a:graphic>
          </wp:inline>
        </w:drawing>
      </w:r>
    </w:p>
    <w:p w14:paraId="59DBCEE5" w14:textId="7D437EC1" w:rsidR="00025BDE" w:rsidRPr="002D7BBE" w:rsidRDefault="00025BDE" w:rsidP="00025BDE">
      <w:pPr>
        <w:jc w:val="center"/>
        <w:rPr>
          <w:rFonts w:ascii="Times New Roman" w:hAnsi="Times New Roman" w:cs="Times New Roman"/>
          <w:color w:val="000000" w:themeColor="text1"/>
        </w:rPr>
      </w:pPr>
      <w:r w:rsidRPr="002D7BBE">
        <w:rPr>
          <w:rFonts w:ascii="Times New Roman" w:hAnsi="Times New Roman" w:cs="Times New Roman"/>
          <w:color w:val="000000" w:themeColor="text1"/>
        </w:rPr>
        <w:t>(The Original Time Capsule Company retail price)</w:t>
      </w:r>
    </w:p>
    <w:p w14:paraId="21629F5C" w14:textId="77777777" w:rsidR="00FB09E7" w:rsidRPr="002D7BBE" w:rsidRDefault="00FB09E7" w:rsidP="00025BDE">
      <w:pPr>
        <w:jc w:val="center"/>
        <w:rPr>
          <w:rFonts w:ascii="Times New Roman" w:hAnsi="Times New Roman" w:cs="Times New Roman"/>
          <w:color w:val="000000" w:themeColor="text1"/>
        </w:rPr>
      </w:pPr>
    </w:p>
    <w:p w14:paraId="15EEC08A" w14:textId="73774D85" w:rsidR="00025BDE" w:rsidRPr="00D34D2A" w:rsidRDefault="00FB09E7" w:rsidP="00D34D2A">
      <w:pPr>
        <w:spacing w:line="360" w:lineRule="auto"/>
        <w:rPr>
          <w:rFonts w:ascii="Times New Roman" w:hAnsi="Times New Roman" w:cs="Times New Roman"/>
          <w:color w:val="000000" w:themeColor="text1"/>
          <w:sz w:val="24"/>
          <w:szCs w:val="24"/>
        </w:rPr>
      </w:pPr>
      <w:r w:rsidRPr="00D34D2A">
        <w:rPr>
          <w:rFonts w:ascii="Times New Roman" w:hAnsi="Times New Roman" w:cs="Times New Roman"/>
          <w:color w:val="000000" w:themeColor="text1"/>
          <w:sz w:val="24"/>
          <w:szCs w:val="24"/>
        </w:rPr>
        <w:t>4) Retail quotes from offline partner companies. The "Time Capsule" app is available for download in the Apple Store iOS system and costs 99 pence. Some special "Remembrance Day Capsules" in it cost extra and sell for 1 to 3 pounds.</w:t>
      </w:r>
    </w:p>
    <w:p w14:paraId="6D41FF4A" w14:textId="072F3F3E" w:rsidR="00FB09E7" w:rsidRPr="002D7BBE" w:rsidRDefault="00FB09E7" w:rsidP="00FF563E">
      <w:pPr>
        <w:jc w:val="center"/>
        <w:rPr>
          <w:rFonts w:ascii="Times New Roman" w:hAnsi="Times New Roman" w:cs="Times New Roman"/>
          <w:color w:val="000000" w:themeColor="text1"/>
        </w:rPr>
      </w:pPr>
      <w:r w:rsidRPr="002D7BBE">
        <w:rPr>
          <w:rFonts w:ascii="Times New Roman" w:hAnsi="Times New Roman" w:cs="Times New Roman"/>
          <w:noProof/>
          <w:color w:val="000000" w:themeColor="text1"/>
        </w:rPr>
        <w:drawing>
          <wp:inline distT="0" distB="0" distL="0" distR="0" wp14:anchorId="3A99DE3A" wp14:editId="4F3E72BB">
            <wp:extent cx="5274310" cy="3695700"/>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微信图片_20200115200849.png"/>
                    <pic:cNvPicPr/>
                  </pic:nvPicPr>
                  <pic:blipFill rotWithShape="1">
                    <a:blip r:embed="rId15" cstate="print">
                      <a:extLst>
                        <a:ext uri="{28A0092B-C50C-407E-A947-70E740481C1C}">
                          <a14:useLocalDpi xmlns:a14="http://schemas.microsoft.com/office/drawing/2010/main" val="0"/>
                        </a:ext>
                      </a:extLst>
                    </a:blip>
                    <a:srcRect t="3130" b="10915"/>
                    <a:stretch/>
                  </pic:blipFill>
                  <pic:spPr bwMode="auto">
                    <a:xfrm>
                      <a:off x="0" y="0"/>
                      <a:ext cx="5274310" cy="3695700"/>
                    </a:xfrm>
                    <a:prstGeom prst="rect">
                      <a:avLst/>
                    </a:prstGeom>
                    <a:ln>
                      <a:noFill/>
                    </a:ln>
                    <a:extLst>
                      <a:ext uri="{53640926-AAD7-44D8-BBD7-CCE9431645EC}">
                        <a14:shadowObscured xmlns:a14="http://schemas.microsoft.com/office/drawing/2010/main"/>
                      </a:ext>
                    </a:extLst>
                  </pic:spPr>
                </pic:pic>
              </a:graphicData>
            </a:graphic>
          </wp:inline>
        </w:drawing>
      </w:r>
    </w:p>
    <w:p w14:paraId="240EECD1" w14:textId="331E5D7C" w:rsidR="00FB09E7" w:rsidRPr="002D7BBE" w:rsidRDefault="00FB09E7" w:rsidP="00FB09E7">
      <w:pPr>
        <w:jc w:val="center"/>
        <w:rPr>
          <w:rFonts w:ascii="Times New Roman" w:hAnsi="Times New Roman" w:cs="Times New Roman"/>
          <w:color w:val="000000" w:themeColor="text1"/>
        </w:rPr>
      </w:pPr>
      <w:r w:rsidRPr="002D7BBE">
        <w:rPr>
          <w:rFonts w:ascii="Times New Roman" w:hAnsi="Times New Roman" w:cs="Times New Roman"/>
          <w:color w:val="000000" w:themeColor="text1"/>
        </w:rPr>
        <w:t>("Time Capsule" app download interface)</w:t>
      </w:r>
    </w:p>
    <w:p w14:paraId="686B3874" w14:textId="77777777" w:rsidR="00A26F5C" w:rsidRPr="00D34D2A" w:rsidRDefault="00AF1FF6" w:rsidP="00D34D2A">
      <w:pPr>
        <w:spacing w:line="360" w:lineRule="auto"/>
        <w:rPr>
          <w:rFonts w:ascii="Times New Roman" w:hAnsi="Times New Roman" w:cs="Times New Roman"/>
          <w:color w:val="000000" w:themeColor="text1"/>
          <w:sz w:val="24"/>
          <w:szCs w:val="24"/>
        </w:rPr>
      </w:pPr>
      <w:r w:rsidRPr="00D34D2A">
        <w:rPr>
          <w:rFonts w:ascii="Times New Roman" w:hAnsi="Times New Roman" w:cs="Times New Roman"/>
          <w:color w:val="000000" w:themeColor="text1"/>
          <w:sz w:val="24"/>
          <w:szCs w:val="24"/>
        </w:rPr>
        <w:t>5) Advertising costs for social media.</w:t>
      </w:r>
      <w:r w:rsidR="009E45DE" w:rsidRPr="00D34D2A">
        <w:rPr>
          <w:rFonts w:ascii="Times New Roman" w:hAnsi="Times New Roman" w:cs="Times New Roman"/>
          <w:color w:val="000000" w:themeColor="text1"/>
          <w:sz w:val="24"/>
          <w:szCs w:val="24"/>
        </w:rPr>
        <w:t xml:space="preserve"> Researchers collected relevant data from 15 </w:t>
      </w:r>
      <w:r w:rsidR="009E45DE" w:rsidRPr="00D34D2A">
        <w:rPr>
          <w:rFonts w:ascii="Times New Roman" w:hAnsi="Times New Roman" w:cs="Times New Roman"/>
          <w:color w:val="000000" w:themeColor="text1"/>
          <w:sz w:val="24"/>
          <w:szCs w:val="24"/>
        </w:rPr>
        <w:lastRenderedPageBreak/>
        <w:t>different sources to compare how much the average cost of posting an ad on different social platforms (Facebook, Instagram, Twitter, and LinkedIn) was. On Facebook, most advertising costs are measured in terms of clicks (CPC) or impressions (CPM). Most advertising campaigns that target user traffic are usually billed based on clicks, while marketing campaigns that target brand awareness are usually billed based on impressions(</w:t>
      </w:r>
      <w:r w:rsidR="009E45DE" w:rsidRPr="00D34D2A">
        <w:rPr>
          <w:rFonts w:ascii="Times New Roman" w:hAnsi="Times New Roman" w:cs="Times New Roman"/>
          <w:color w:val="000000" w:themeColor="text1"/>
          <w:sz w:val="24"/>
          <w:szCs w:val="24"/>
          <w:shd w:val="clear" w:color="auto" w:fill="FFFFFF"/>
        </w:rPr>
        <w:t>Kasemsap,2017</w:t>
      </w:r>
      <w:r w:rsidR="009E45DE" w:rsidRPr="00D34D2A">
        <w:rPr>
          <w:rFonts w:ascii="Times New Roman" w:hAnsi="Times New Roman" w:cs="Times New Roman"/>
          <w:color w:val="000000" w:themeColor="text1"/>
          <w:sz w:val="24"/>
          <w:szCs w:val="24"/>
        </w:rPr>
        <w:t xml:space="preserve">). </w:t>
      </w:r>
    </w:p>
    <w:p w14:paraId="2EF51EF0" w14:textId="187F2974" w:rsidR="00AF1FF6" w:rsidRPr="00D34D2A" w:rsidRDefault="009E45DE" w:rsidP="00D34D2A">
      <w:pPr>
        <w:spacing w:line="360" w:lineRule="auto"/>
        <w:rPr>
          <w:rFonts w:ascii="Times New Roman" w:hAnsi="Times New Roman" w:cs="Times New Roman"/>
          <w:color w:val="000000" w:themeColor="text1"/>
          <w:sz w:val="24"/>
          <w:szCs w:val="24"/>
        </w:rPr>
      </w:pPr>
      <w:r w:rsidRPr="00D34D2A">
        <w:rPr>
          <w:rFonts w:ascii="Times New Roman" w:hAnsi="Times New Roman" w:cs="Times New Roman"/>
          <w:color w:val="000000" w:themeColor="text1"/>
          <w:sz w:val="24"/>
          <w:szCs w:val="24"/>
        </w:rPr>
        <w:t xml:space="preserve">If </w:t>
      </w:r>
      <w:r w:rsidR="005717B1">
        <w:rPr>
          <w:rFonts w:ascii="Times New Roman" w:hAnsi="Times New Roman" w:cs="Times New Roman"/>
          <w:color w:val="000000" w:themeColor="text1"/>
          <w:sz w:val="24"/>
          <w:szCs w:val="24"/>
        </w:rPr>
        <w:t xml:space="preserve">our company </w:t>
      </w:r>
      <w:r w:rsidRPr="00D34D2A">
        <w:rPr>
          <w:rFonts w:ascii="Times New Roman" w:hAnsi="Times New Roman" w:cs="Times New Roman"/>
          <w:color w:val="000000" w:themeColor="text1"/>
          <w:sz w:val="24"/>
          <w:szCs w:val="24"/>
        </w:rPr>
        <w:t xml:space="preserve">want </w:t>
      </w:r>
      <w:r w:rsidR="005717B1">
        <w:rPr>
          <w:rFonts w:ascii="Times New Roman" w:hAnsi="Times New Roman" w:cs="Times New Roman"/>
          <w:color w:val="000000" w:themeColor="text1"/>
          <w:sz w:val="24"/>
          <w:szCs w:val="24"/>
        </w:rPr>
        <w:t xml:space="preserve">the </w:t>
      </w:r>
      <w:r w:rsidRPr="00D34D2A">
        <w:rPr>
          <w:rFonts w:ascii="Times New Roman" w:hAnsi="Times New Roman" w:cs="Times New Roman"/>
          <w:color w:val="000000" w:themeColor="text1"/>
          <w:sz w:val="24"/>
          <w:szCs w:val="24"/>
        </w:rPr>
        <w:t>project to reach 50,000 impressions on a certain social media, using Facebook as an example, the media cost per 1,000 impressions is $ 9 (approximately £ 7). The cost of advertising on Facebook during the project promotion period is 350 pounds.</w:t>
      </w:r>
      <w:r w:rsidR="000C03CE" w:rsidRPr="00D34D2A">
        <w:rPr>
          <w:rFonts w:ascii="Times New Roman" w:hAnsi="Times New Roman" w:cs="Times New Roman"/>
          <w:color w:val="000000" w:themeColor="text1"/>
          <w:sz w:val="24"/>
          <w:szCs w:val="24"/>
        </w:rPr>
        <w:t xml:space="preserve"> If I want to run on </w:t>
      </w:r>
      <w:proofErr w:type="spellStart"/>
      <w:r w:rsidR="000C03CE" w:rsidRPr="00D34D2A">
        <w:rPr>
          <w:rFonts w:ascii="Times New Roman" w:hAnsi="Times New Roman" w:cs="Times New Roman"/>
          <w:color w:val="000000" w:themeColor="text1"/>
          <w:sz w:val="24"/>
          <w:szCs w:val="24"/>
        </w:rPr>
        <w:t>instagram</w:t>
      </w:r>
      <w:proofErr w:type="spellEnd"/>
      <w:r w:rsidR="000C03CE" w:rsidRPr="00D34D2A">
        <w:rPr>
          <w:rFonts w:ascii="Times New Roman" w:hAnsi="Times New Roman" w:cs="Times New Roman"/>
          <w:color w:val="000000" w:themeColor="text1"/>
          <w:sz w:val="24"/>
          <w:szCs w:val="24"/>
        </w:rPr>
        <w:t xml:space="preserve">, </w:t>
      </w:r>
      <w:proofErr w:type="spellStart"/>
      <w:r w:rsidR="000C03CE" w:rsidRPr="00D34D2A">
        <w:rPr>
          <w:rFonts w:ascii="Times New Roman" w:hAnsi="Times New Roman" w:cs="Times New Roman"/>
          <w:color w:val="000000" w:themeColor="text1"/>
          <w:sz w:val="24"/>
          <w:szCs w:val="24"/>
        </w:rPr>
        <w:t>facebook</w:t>
      </w:r>
      <w:proofErr w:type="spellEnd"/>
      <w:r w:rsidR="000C03CE" w:rsidRPr="00D34D2A">
        <w:rPr>
          <w:rFonts w:ascii="Times New Roman" w:hAnsi="Times New Roman" w:cs="Times New Roman"/>
          <w:color w:val="000000" w:themeColor="text1"/>
          <w:sz w:val="24"/>
          <w:szCs w:val="24"/>
        </w:rPr>
        <w:t>, twitter three social media platforms at the same time, the advertising budget is about 700 pounds.</w:t>
      </w:r>
    </w:p>
    <w:p w14:paraId="77B80629" w14:textId="1DB89FE7" w:rsidR="009E45DE" w:rsidRPr="002D7BBE" w:rsidRDefault="009E45DE" w:rsidP="00FF563E">
      <w:pPr>
        <w:jc w:val="center"/>
        <w:rPr>
          <w:rFonts w:ascii="Times New Roman" w:hAnsi="Times New Roman" w:cs="Times New Roman"/>
          <w:color w:val="000000" w:themeColor="text1"/>
        </w:rPr>
      </w:pPr>
      <w:r w:rsidRPr="002D7BBE">
        <w:rPr>
          <w:rFonts w:ascii="Times New Roman" w:hAnsi="Times New Roman" w:cs="Times New Roman"/>
          <w:noProof/>
          <w:color w:val="000000" w:themeColor="text1"/>
        </w:rPr>
        <w:drawing>
          <wp:inline distT="0" distB="0" distL="0" distR="0" wp14:anchorId="4EDB3164" wp14:editId="04A191E3">
            <wp:extent cx="5274310" cy="2429510"/>
            <wp:effectExtent l="0" t="0" r="2540" b="8890"/>
            <wp:docPr id="3" name="图片 3"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000 (1).jpg"/>
                    <pic:cNvPicPr/>
                  </pic:nvPicPr>
                  <pic:blipFill>
                    <a:blip r:embed="rId16">
                      <a:extLst>
                        <a:ext uri="{28A0092B-C50C-407E-A947-70E740481C1C}">
                          <a14:useLocalDpi xmlns:a14="http://schemas.microsoft.com/office/drawing/2010/main" val="0"/>
                        </a:ext>
                      </a:extLst>
                    </a:blip>
                    <a:stretch>
                      <a:fillRect/>
                    </a:stretch>
                  </pic:blipFill>
                  <pic:spPr>
                    <a:xfrm>
                      <a:off x="0" y="0"/>
                      <a:ext cx="5274310" cy="2429510"/>
                    </a:xfrm>
                    <a:prstGeom prst="rect">
                      <a:avLst/>
                    </a:prstGeom>
                  </pic:spPr>
                </pic:pic>
              </a:graphicData>
            </a:graphic>
          </wp:inline>
        </w:drawing>
      </w:r>
    </w:p>
    <w:p w14:paraId="7B839745" w14:textId="4C5839AA" w:rsidR="0064023A" w:rsidRPr="002D7BBE" w:rsidRDefault="009E45DE" w:rsidP="00FB09E7">
      <w:pPr>
        <w:jc w:val="center"/>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(CPM on social networks)</w:t>
      </w:r>
    </w:p>
    <w:p w14:paraId="6FA9036D" w14:textId="77777777" w:rsidR="009E45DE" w:rsidRPr="002D7BBE" w:rsidRDefault="009E45DE" w:rsidP="00FB09E7">
      <w:pPr>
        <w:jc w:val="center"/>
        <w:rPr>
          <w:rFonts w:ascii="Times New Roman" w:hAnsi="Times New Roman" w:cs="Times New Roman"/>
          <w:color w:val="000000" w:themeColor="text1"/>
          <w:sz w:val="24"/>
          <w:szCs w:val="24"/>
        </w:rPr>
      </w:pPr>
    </w:p>
    <w:tbl>
      <w:tblPr>
        <w:tblStyle w:val="ab"/>
        <w:tblW w:w="0" w:type="auto"/>
        <w:tblLook w:val="04A0" w:firstRow="1" w:lastRow="0" w:firstColumn="1" w:lastColumn="0" w:noHBand="0" w:noVBand="1"/>
      </w:tblPr>
      <w:tblGrid>
        <w:gridCol w:w="2840"/>
        <w:gridCol w:w="2841"/>
        <w:gridCol w:w="2841"/>
      </w:tblGrid>
      <w:tr w:rsidR="0096221E" w:rsidRPr="002D7BBE" w14:paraId="6665837A" w14:textId="77777777" w:rsidTr="0046232F">
        <w:tc>
          <w:tcPr>
            <w:tcW w:w="2840" w:type="dxa"/>
          </w:tcPr>
          <w:p w14:paraId="650F60AC" w14:textId="12302C4D" w:rsidR="0046232F" w:rsidRPr="002D7BBE" w:rsidRDefault="00FB09E7" w:rsidP="00FB09E7">
            <w:pPr>
              <w:jc w:val="center"/>
              <w:rPr>
                <w:rFonts w:ascii="Times New Roman" w:hAnsi="Times New Roman"/>
                <w:color w:val="000000" w:themeColor="text1"/>
                <w:sz w:val="24"/>
                <w:szCs w:val="24"/>
                <w:lang w:eastAsia="zh-CN"/>
              </w:rPr>
            </w:pPr>
            <w:r w:rsidRPr="002D7BBE">
              <w:rPr>
                <w:rFonts w:ascii="Times New Roman" w:hAnsi="Times New Roman"/>
                <w:color w:val="000000" w:themeColor="text1"/>
                <w:sz w:val="24"/>
                <w:szCs w:val="24"/>
                <w:lang w:eastAsia="zh-CN"/>
              </w:rPr>
              <w:t>Project Process</w:t>
            </w:r>
          </w:p>
        </w:tc>
        <w:tc>
          <w:tcPr>
            <w:tcW w:w="2841" w:type="dxa"/>
          </w:tcPr>
          <w:p w14:paraId="19FCA0EB" w14:textId="6C5F8E2C" w:rsidR="0046232F" w:rsidRPr="002D7BBE" w:rsidRDefault="00FB09E7" w:rsidP="00FB09E7">
            <w:pPr>
              <w:jc w:val="center"/>
              <w:rPr>
                <w:rFonts w:ascii="Times New Roman" w:hAnsi="Times New Roman"/>
                <w:color w:val="000000" w:themeColor="text1"/>
                <w:sz w:val="24"/>
                <w:szCs w:val="24"/>
                <w:lang w:eastAsia="zh-CN"/>
              </w:rPr>
            </w:pPr>
            <w:r w:rsidRPr="002D7BBE">
              <w:rPr>
                <w:rFonts w:ascii="Times New Roman" w:hAnsi="Times New Roman"/>
                <w:color w:val="000000" w:themeColor="text1"/>
                <w:sz w:val="24"/>
                <w:szCs w:val="24"/>
                <w:lang w:eastAsia="zh-CN"/>
              </w:rPr>
              <w:t>Required resources</w:t>
            </w:r>
          </w:p>
        </w:tc>
        <w:tc>
          <w:tcPr>
            <w:tcW w:w="2841" w:type="dxa"/>
          </w:tcPr>
          <w:p w14:paraId="0BB62992" w14:textId="5724FBDF" w:rsidR="0046232F" w:rsidRPr="002D7BBE" w:rsidRDefault="0046232F" w:rsidP="00FB09E7">
            <w:pPr>
              <w:jc w:val="center"/>
              <w:rPr>
                <w:rFonts w:ascii="Times New Roman" w:hAnsi="Times New Roman"/>
                <w:color w:val="000000" w:themeColor="text1"/>
                <w:sz w:val="24"/>
                <w:szCs w:val="24"/>
                <w:lang w:eastAsia="zh-CN"/>
              </w:rPr>
            </w:pPr>
            <w:r w:rsidRPr="002D7BBE">
              <w:rPr>
                <w:rFonts w:ascii="Times New Roman" w:hAnsi="Times New Roman"/>
                <w:color w:val="000000" w:themeColor="text1"/>
                <w:sz w:val="24"/>
                <w:szCs w:val="24"/>
                <w:lang w:eastAsia="zh-CN"/>
              </w:rPr>
              <w:t>Costs</w:t>
            </w:r>
          </w:p>
        </w:tc>
      </w:tr>
      <w:tr w:rsidR="0096221E" w:rsidRPr="002D7BBE" w14:paraId="5120838A" w14:textId="77777777" w:rsidTr="0046232F">
        <w:tc>
          <w:tcPr>
            <w:tcW w:w="2840" w:type="dxa"/>
          </w:tcPr>
          <w:p w14:paraId="36DD7B97" w14:textId="77777777" w:rsidR="000C03CE" w:rsidRPr="002D7BBE" w:rsidRDefault="000C03CE" w:rsidP="000C03CE">
            <w:pPr>
              <w:jc w:val="center"/>
              <w:rPr>
                <w:rFonts w:ascii="Times New Roman" w:hAnsi="Times New Roman"/>
                <w:color w:val="000000" w:themeColor="text1"/>
                <w:sz w:val="24"/>
                <w:szCs w:val="24"/>
                <w:lang w:eastAsia="zh-CN"/>
              </w:rPr>
            </w:pPr>
          </w:p>
          <w:p w14:paraId="5F71DD6C" w14:textId="34F5056A" w:rsidR="0046232F" w:rsidRPr="002D7BBE" w:rsidRDefault="00AF1FF6" w:rsidP="000C03CE">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lang w:eastAsia="zh-CN"/>
              </w:rPr>
              <w:t>Market survey period</w:t>
            </w:r>
          </w:p>
        </w:tc>
        <w:tc>
          <w:tcPr>
            <w:tcW w:w="2841" w:type="dxa"/>
          </w:tcPr>
          <w:p w14:paraId="2E486CF9" w14:textId="228204AC" w:rsidR="0046232F" w:rsidRPr="002D7BBE" w:rsidRDefault="000C03CE" w:rsidP="000C03CE">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rPr>
              <w:t>Personnel issuing and collecting questionnaires (4 persons)</w:t>
            </w:r>
          </w:p>
        </w:tc>
        <w:tc>
          <w:tcPr>
            <w:tcW w:w="2841" w:type="dxa"/>
          </w:tcPr>
          <w:p w14:paraId="47AA0159" w14:textId="77777777" w:rsidR="000C03CE" w:rsidRPr="002D7BBE" w:rsidRDefault="000C03CE" w:rsidP="000C03CE">
            <w:pPr>
              <w:jc w:val="center"/>
              <w:rPr>
                <w:rFonts w:ascii="Times New Roman" w:hAnsi="Times New Roman"/>
                <w:color w:val="000000" w:themeColor="text1"/>
                <w:sz w:val="24"/>
                <w:szCs w:val="24"/>
              </w:rPr>
            </w:pPr>
          </w:p>
          <w:p w14:paraId="2B896626" w14:textId="2CF17F36" w:rsidR="0046232F" w:rsidRPr="002D7BBE" w:rsidRDefault="000C03CE" w:rsidP="000C03CE">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rPr>
              <w:t>Budget £40</w:t>
            </w:r>
          </w:p>
        </w:tc>
      </w:tr>
      <w:tr w:rsidR="0046232F" w:rsidRPr="002D7BBE" w14:paraId="558AF38D" w14:textId="77777777" w:rsidTr="0046232F">
        <w:tc>
          <w:tcPr>
            <w:tcW w:w="2840" w:type="dxa"/>
          </w:tcPr>
          <w:p w14:paraId="190A2332" w14:textId="77777777" w:rsidR="000C03CE" w:rsidRPr="002D7BBE" w:rsidRDefault="000C03CE" w:rsidP="000C03CE">
            <w:pPr>
              <w:jc w:val="center"/>
              <w:rPr>
                <w:rFonts w:ascii="Times New Roman" w:hAnsi="Times New Roman"/>
                <w:color w:val="000000" w:themeColor="text1"/>
                <w:sz w:val="24"/>
                <w:szCs w:val="24"/>
                <w:lang w:eastAsia="zh-CN"/>
              </w:rPr>
            </w:pPr>
          </w:p>
          <w:p w14:paraId="676326C3" w14:textId="766EF06B" w:rsidR="0046232F" w:rsidRPr="002D7BBE" w:rsidRDefault="00AF1FF6" w:rsidP="000C03CE">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lang w:eastAsia="zh-CN"/>
              </w:rPr>
              <w:t>Promotion period</w:t>
            </w:r>
          </w:p>
        </w:tc>
        <w:tc>
          <w:tcPr>
            <w:tcW w:w="2841" w:type="dxa"/>
          </w:tcPr>
          <w:p w14:paraId="61D2FAAD" w14:textId="0F1C2D43" w:rsidR="0046232F" w:rsidRPr="002D7BBE" w:rsidRDefault="000C03CE" w:rsidP="000C03CE">
            <w:pPr>
              <w:jc w:val="center"/>
              <w:rPr>
                <w:rFonts w:ascii="Times New Roman" w:hAnsi="Times New Roman"/>
                <w:color w:val="000000" w:themeColor="text1"/>
                <w:sz w:val="24"/>
                <w:szCs w:val="24"/>
              </w:rPr>
            </w:pPr>
            <w:r w:rsidRPr="002D7BBE">
              <w:rPr>
                <w:rFonts w:ascii="Times New Roman" w:eastAsia="宋体" w:hAnsi="Times New Roman"/>
                <w:color w:val="000000" w:themeColor="text1"/>
                <w:sz w:val="24"/>
                <w:szCs w:val="24"/>
              </w:rPr>
              <w:t xml:space="preserve">Post event information (such as </w:t>
            </w:r>
            <w:proofErr w:type="spellStart"/>
            <w:r w:rsidRPr="002D7BBE">
              <w:rPr>
                <w:rFonts w:ascii="Times New Roman" w:eastAsia="宋体" w:hAnsi="Times New Roman"/>
                <w:color w:val="000000" w:themeColor="text1"/>
                <w:sz w:val="24"/>
                <w:szCs w:val="24"/>
              </w:rPr>
              <w:t>instagram</w:t>
            </w:r>
            <w:proofErr w:type="spellEnd"/>
            <w:r w:rsidRPr="002D7BBE">
              <w:rPr>
                <w:rFonts w:ascii="Times New Roman" w:eastAsia="宋体" w:hAnsi="Times New Roman"/>
                <w:color w:val="000000" w:themeColor="text1"/>
                <w:sz w:val="24"/>
                <w:szCs w:val="24"/>
              </w:rPr>
              <w:t xml:space="preserve">, </w:t>
            </w:r>
            <w:proofErr w:type="spellStart"/>
            <w:r w:rsidRPr="002D7BBE">
              <w:rPr>
                <w:rFonts w:ascii="Times New Roman" w:eastAsia="宋体" w:hAnsi="Times New Roman"/>
                <w:color w:val="000000" w:themeColor="text1"/>
                <w:sz w:val="24"/>
                <w:szCs w:val="24"/>
              </w:rPr>
              <w:t>facebook</w:t>
            </w:r>
            <w:proofErr w:type="spellEnd"/>
            <w:r w:rsidRPr="002D7BBE">
              <w:rPr>
                <w:rFonts w:ascii="Times New Roman" w:eastAsia="宋体" w:hAnsi="Times New Roman"/>
                <w:color w:val="000000" w:themeColor="text1"/>
                <w:sz w:val="24"/>
                <w:szCs w:val="24"/>
              </w:rPr>
              <w:t>, twitter, etc.) on social networking sites</w:t>
            </w:r>
          </w:p>
        </w:tc>
        <w:tc>
          <w:tcPr>
            <w:tcW w:w="2841" w:type="dxa"/>
          </w:tcPr>
          <w:p w14:paraId="275802C4" w14:textId="77777777" w:rsidR="000C03CE" w:rsidRPr="002D7BBE" w:rsidRDefault="000C03CE" w:rsidP="000C03CE">
            <w:pPr>
              <w:jc w:val="center"/>
              <w:rPr>
                <w:rFonts w:ascii="Times New Roman" w:hAnsi="Times New Roman"/>
                <w:color w:val="000000" w:themeColor="text1"/>
                <w:sz w:val="24"/>
                <w:szCs w:val="24"/>
              </w:rPr>
            </w:pPr>
          </w:p>
          <w:p w14:paraId="75E7B801" w14:textId="1FAF68E6" w:rsidR="0046232F" w:rsidRPr="002D7BBE" w:rsidRDefault="000C03CE" w:rsidP="000C03CE">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rPr>
              <w:t>Budget £700</w:t>
            </w:r>
          </w:p>
        </w:tc>
      </w:tr>
      <w:tr w:rsidR="008263A0" w:rsidRPr="002D7BBE" w14:paraId="745EA288" w14:textId="77777777" w:rsidTr="008263A0">
        <w:trPr>
          <w:trHeight w:val="699"/>
        </w:trPr>
        <w:tc>
          <w:tcPr>
            <w:tcW w:w="2840" w:type="dxa"/>
          </w:tcPr>
          <w:p w14:paraId="1D7DF67E" w14:textId="1DA34649" w:rsidR="00AF1FF6" w:rsidRPr="002D7BBE" w:rsidRDefault="000C03CE" w:rsidP="000C03CE">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lang w:eastAsia="zh-CN"/>
              </w:rPr>
              <w:t>Material preparation</w:t>
            </w:r>
          </w:p>
        </w:tc>
        <w:tc>
          <w:tcPr>
            <w:tcW w:w="2841" w:type="dxa"/>
          </w:tcPr>
          <w:p w14:paraId="0465FB32" w14:textId="03B2C073" w:rsidR="00AF1FF6" w:rsidRPr="002D7BBE" w:rsidRDefault="000C03CE" w:rsidP="000C03CE">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rPr>
              <w:t>Purchase of 6000 "Time Capsules" from The Original Time Capsule Company</w:t>
            </w:r>
          </w:p>
        </w:tc>
        <w:tc>
          <w:tcPr>
            <w:tcW w:w="2841" w:type="dxa"/>
          </w:tcPr>
          <w:p w14:paraId="0C7E09CA" w14:textId="45B880A8" w:rsidR="000C03CE" w:rsidRPr="002D7BBE" w:rsidRDefault="000C03CE" w:rsidP="000C03CE">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rPr>
              <w:t>Budget £</w:t>
            </w:r>
            <w:r w:rsidR="00165E30" w:rsidRPr="002D7BBE">
              <w:rPr>
                <w:rFonts w:ascii="Times New Roman" w:hAnsi="Times New Roman"/>
                <w:color w:val="000000" w:themeColor="text1"/>
                <w:sz w:val="24"/>
                <w:szCs w:val="24"/>
              </w:rPr>
              <w:t>60,000</w:t>
            </w:r>
          </w:p>
          <w:p w14:paraId="57626236" w14:textId="11B7B8CF" w:rsidR="00AF1FF6" w:rsidRPr="002D7BBE" w:rsidRDefault="00165E30" w:rsidP="000C03CE">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rPr>
              <w:t>(£</w:t>
            </w:r>
            <w:r w:rsidR="000C03CE" w:rsidRPr="002D7BBE">
              <w:rPr>
                <w:rFonts w:ascii="Times New Roman" w:hAnsi="Times New Roman"/>
                <w:color w:val="000000" w:themeColor="text1"/>
                <w:sz w:val="24"/>
                <w:szCs w:val="24"/>
              </w:rPr>
              <w:t>10 each</w:t>
            </w:r>
            <w:r w:rsidRPr="002D7BBE">
              <w:rPr>
                <w:rFonts w:ascii="Times New Roman" w:hAnsi="Times New Roman"/>
                <w:color w:val="000000" w:themeColor="text1"/>
                <w:sz w:val="24"/>
                <w:szCs w:val="24"/>
              </w:rPr>
              <w:t>)</w:t>
            </w:r>
          </w:p>
        </w:tc>
      </w:tr>
      <w:tr w:rsidR="008263A0" w:rsidRPr="002D7BBE" w14:paraId="0DC93F93" w14:textId="77777777" w:rsidTr="008263A0">
        <w:trPr>
          <w:trHeight w:val="699"/>
        </w:trPr>
        <w:tc>
          <w:tcPr>
            <w:tcW w:w="2840" w:type="dxa"/>
          </w:tcPr>
          <w:p w14:paraId="293A31F8" w14:textId="5F314FDE" w:rsidR="008263A0" w:rsidRPr="002D7BBE" w:rsidRDefault="008263A0" w:rsidP="000C03CE">
            <w:pPr>
              <w:jc w:val="center"/>
              <w:rPr>
                <w:rFonts w:ascii="Times New Roman" w:hAnsi="Times New Roman"/>
                <w:color w:val="000000" w:themeColor="text1"/>
                <w:sz w:val="24"/>
                <w:szCs w:val="24"/>
              </w:rPr>
            </w:pPr>
            <w:r w:rsidRPr="008263A0">
              <w:rPr>
                <w:rFonts w:ascii="Times New Roman" w:hAnsi="Times New Roman"/>
                <w:color w:val="000000" w:themeColor="text1"/>
                <w:sz w:val="24"/>
                <w:szCs w:val="24"/>
              </w:rPr>
              <w:lastRenderedPageBreak/>
              <w:t>Offline activity costs</w:t>
            </w:r>
          </w:p>
        </w:tc>
        <w:tc>
          <w:tcPr>
            <w:tcW w:w="2841" w:type="dxa"/>
          </w:tcPr>
          <w:p w14:paraId="389BCFA9" w14:textId="729A625D" w:rsidR="008263A0" w:rsidRPr="002D7BBE" w:rsidRDefault="008263A0" w:rsidP="000C03CE">
            <w:pPr>
              <w:jc w:val="center"/>
              <w:rPr>
                <w:rFonts w:ascii="Times New Roman" w:hAnsi="Times New Roman"/>
                <w:color w:val="000000" w:themeColor="text1"/>
                <w:sz w:val="24"/>
                <w:szCs w:val="24"/>
              </w:rPr>
            </w:pPr>
            <w:r w:rsidRPr="008263A0">
              <w:rPr>
                <w:rFonts w:ascii="Times New Roman" w:hAnsi="Times New Roman"/>
                <w:color w:val="000000" w:themeColor="text1"/>
                <w:sz w:val="24"/>
                <w:szCs w:val="24"/>
              </w:rPr>
              <w:t>Store and mail "Time Capsules"</w:t>
            </w:r>
          </w:p>
        </w:tc>
        <w:tc>
          <w:tcPr>
            <w:tcW w:w="2841" w:type="dxa"/>
          </w:tcPr>
          <w:p w14:paraId="42A5D10D" w14:textId="77777777" w:rsidR="001A616F" w:rsidRDefault="008263A0" w:rsidP="000C03CE">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rPr>
              <w:t>Budget £</w:t>
            </w:r>
            <w:r>
              <w:rPr>
                <w:rFonts w:ascii="Times New Roman" w:hAnsi="Times New Roman"/>
                <w:color w:val="000000" w:themeColor="text1"/>
                <w:sz w:val="24"/>
                <w:szCs w:val="24"/>
              </w:rPr>
              <w:t>1,000</w:t>
            </w:r>
            <w:r w:rsidR="001A616F">
              <w:rPr>
                <w:rFonts w:ascii="Times New Roman" w:hAnsi="Times New Roman"/>
                <w:color w:val="000000" w:themeColor="text1"/>
                <w:sz w:val="24"/>
                <w:szCs w:val="24"/>
              </w:rPr>
              <w:t xml:space="preserve"> </w:t>
            </w:r>
          </w:p>
          <w:p w14:paraId="3E962B2E" w14:textId="4712ED69" w:rsidR="008263A0" w:rsidRDefault="001A616F" w:rsidP="000C03CE">
            <w:pPr>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For slow </w:t>
            </w:r>
            <w:r w:rsidRPr="008263A0">
              <w:rPr>
                <w:rFonts w:ascii="Times New Roman" w:hAnsi="Times New Roman"/>
                <w:color w:val="000000" w:themeColor="text1"/>
                <w:sz w:val="24"/>
                <w:szCs w:val="24"/>
              </w:rPr>
              <w:t>delivery</w:t>
            </w:r>
          </w:p>
          <w:p w14:paraId="528B6D56" w14:textId="4699B85D" w:rsidR="008263A0" w:rsidRDefault="008263A0" w:rsidP="000C03CE">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rPr>
              <w:t>(£10 each)</w:t>
            </w:r>
          </w:p>
          <w:p w14:paraId="4C7A6032" w14:textId="776AAD68" w:rsidR="008263A0" w:rsidRPr="002D7BBE" w:rsidRDefault="008263A0" w:rsidP="000C03CE">
            <w:pPr>
              <w:jc w:val="center"/>
              <w:rPr>
                <w:rFonts w:ascii="Times New Roman" w:hAnsi="Times New Roman"/>
                <w:color w:val="000000" w:themeColor="text1"/>
                <w:sz w:val="24"/>
                <w:szCs w:val="24"/>
              </w:rPr>
            </w:pPr>
          </w:p>
        </w:tc>
      </w:tr>
      <w:tr w:rsidR="002D7BBE" w:rsidRPr="002D7BBE" w14:paraId="3A816A4F" w14:textId="77777777" w:rsidTr="0046232F">
        <w:tc>
          <w:tcPr>
            <w:tcW w:w="2840" w:type="dxa"/>
          </w:tcPr>
          <w:p w14:paraId="267F0791" w14:textId="77777777" w:rsidR="00165E30" w:rsidRPr="002D7BBE" w:rsidRDefault="00165E30" w:rsidP="000C03CE">
            <w:pPr>
              <w:jc w:val="center"/>
              <w:rPr>
                <w:rFonts w:ascii="Times New Roman" w:hAnsi="Times New Roman"/>
                <w:color w:val="000000" w:themeColor="text1"/>
                <w:sz w:val="24"/>
                <w:szCs w:val="24"/>
                <w:lang w:eastAsia="zh-CN"/>
              </w:rPr>
            </w:pPr>
          </w:p>
          <w:p w14:paraId="1D1E1F1D" w14:textId="357D6456" w:rsidR="00AF1FF6" w:rsidRPr="002D7BBE" w:rsidRDefault="00165E30" w:rsidP="000C03CE">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lang w:eastAsia="zh-CN"/>
              </w:rPr>
              <w:t>Activity ends</w:t>
            </w:r>
          </w:p>
        </w:tc>
        <w:tc>
          <w:tcPr>
            <w:tcW w:w="2841" w:type="dxa"/>
          </w:tcPr>
          <w:p w14:paraId="5061C01F" w14:textId="77777777" w:rsidR="00AF1FF6" w:rsidRPr="002D7BBE" w:rsidRDefault="00165E30" w:rsidP="000C03CE">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rPr>
              <w:t>Collect experience feedback from participating graduates</w:t>
            </w:r>
          </w:p>
          <w:p w14:paraId="279C5262" w14:textId="51143403" w:rsidR="00165E30" w:rsidRPr="002D7BBE" w:rsidRDefault="00165E30" w:rsidP="000C03CE">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rPr>
              <w:t>(4 persons)</w:t>
            </w:r>
          </w:p>
        </w:tc>
        <w:tc>
          <w:tcPr>
            <w:tcW w:w="2841" w:type="dxa"/>
          </w:tcPr>
          <w:p w14:paraId="0F2E691A" w14:textId="77777777" w:rsidR="00165E30" w:rsidRPr="002D7BBE" w:rsidRDefault="00165E30" w:rsidP="00165E30">
            <w:pPr>
              <w:jc w:val="center"/>
              <w:rPr>
                <w:rFonts w:ascii="Times New Roman" w:hAnsi="Times New Roman"/>
                <w:color w:val="000000" w:themeColor="text1"/>
                <w:sz w:val="24"/>
                <w:szCs w:val="24"/>
              </w:rPr>
            </w:pPr>
          </w:p>
          <w:p w14:paraId="04CC0200" w14:textId="77777777" w:rsidR="00AF1FF6" w:rsidRPr="002D7BBE" w:rsidRDefault="00165E30" w:rsidP="00165E30">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rPr>
              <w:t>Budget £40</w:t>
            </w:r>
          </w:p>
          <w:p w14:paraId="21755A72" w14:textId="77777777" w:rsidR="00165E30" w:rsidRPr="002D7BBE" w:rsidRDefault="00165E30" w:rsidP="00165E30">
            <w:pPr>
              <w:jc w:val="center"/>
              <w:rPr>
                <w:rFonts w:ascii="Times New Roman" w:hAnsi="Times New Roman"/>
                <w:b/>
                <w:bCs/>
                <w:color w:val="000000" w:themeColor="text1"/>
                <w:sz w:val="24"/>
                <w:szCs w:val="24"/>
              </w:rPr>
            </w:pPr>
            <w:r w:rsidRPr="002D7BBE">
              <w:rPr>
                <w:rFonts w:ascii="Times New Roman" w:hAnsi="Times New Roman"/>
                <w:b/>
                <w:bCs/>
                <w:color w:val="000000" w:themeColor="text1"/>
                <w:sz w:val="24"/>
                <w:szCs w:val="24"/>
              </w:rPr>
              <w:t>Total expenses:</w:t>
            </w:r>
          </w:p>
          <w:p w14:paraId="2E1B93D8" w14:textId="1715277C" w:rsidR="00165E30" w:rsidRPr="002D7BBE" w:rsidRDefault="00165E30" w:rsidP="00165E30">
            <w:pPr>
              <w:jc w:val="center"/>
              <w:rPr>
                <w:rFonts w:ascii="Times New Roman" w:hAnsi="Times New Roman"/>
                <w:b/>
                <w:bCs/>
                <w:color w:val="000000" w:themeColor="text1"/>
                <w:sz w:val="24"/>
                <w:szCs w:val="24"/>
              </w:rPr>
            </w:pPr>
            <w:r w:rsidRPr="002D7BBE">
              <w:rPr>
                <w:rFonts w:ascii="Times New Roman" w:hAnsi="Times New Roman"/>
                <w:b/>
                <w:bCs/>
                <w:color w:val="000000" w:themeColor="text1"/>
                <w:sz w:val="24"/>
                <w:szCs w:val="24"/>
              </w:rPr>
              <w:t>£6</w:t>
            </w:r>
            <w:r w:rsidR="008263A0">
              <w:rPr>
                <w:rFonts w:ascii="Times New Roman" w:hAnsi="Times New Roman"/>
                <w:b/>
                <w:bCs/>
                <w:color w:val="000000" w:themeColor="text1"/>
                <w:sz w:val="24"/>
                <w:szCs w:val="24"/>
              </w:rPr>
              <w:t>1</w:t>
            </w:r>
            <w:r w:rsidRPr="002D7BBE">
              <w:rPr>
                <w:rFonts w:ascii="Times New Roman" w:hAnsi="Times New Roman"/>
                <w:b/>
                <w:bCs/>
                <w:color w:val="000000" w:themeColor="text1"/>
                <w:sz w:val="24"/>
                <w:szCs w:val="24"/>
              </w:rPr>
              <w:t>,780</w:t>
            </w:r>
          </w:p>
          <w:p w14:paraId="331151F1" w14:textId="12027EED" w:rsidR="00165E30" w:rsidRPr="002D7BBE" w:rsidRDefault="00165E30" w:rsidP="00165E30">
            <w:pPr>
              <w:jc w:val="center"/>
              <w:rPr>
                <w:rFonts w:ascii="Times New Roman" w:hAnsi="Times New Roman"/>
                <w:color w:val="000000" w:themeColor="text1"/>
                <w:sz w:val="24"/>
                <w:szCs w:val="24"/>
              </w:rPr>
            </w:pPr>
          </w:p>
        </w:tc>
      </w:tr>
    </w:tbl>
    <w:p w14:paraId="4B044E20" w14:textId="77777777" w:rsidR="00165E30" w:rsidRPr="002D7BBE" w:rsidRDefault="00165E30" w:rsidP="00D34D2A">
      <w:pPr>
        <w:rPr>
          <w:rFonts w:ascii="Times New Roman" w:hAnsi="Times New Roman" w:cs="Times New Roman"/>
          <w:color w:val="000000" w:themeColor="text1"/>
          <w:sz w:val="24"/>
          <w:szCs w:val="24"/>
        </w:rPr>
      </w:pPr>
    </w:p>
    <w:tbl>
      <w:tblPr>
        <w:tblStyle w:val="ab"/>
        <w:tblW w:w="0" w:type="auto"/>
        <w:tblLook w:val="04A0" w:firstRow="1" w:lastRow="0" w:firstColumn="1" w:lastColumn="0" w:noHBand="0" w:noVBand="1"/>
      </w:tblPr>
      <w:tblGrid>
        <w:gridCol w:w="2840"/>
        <w:gridCol w:w="2841"/>
        <w:gridCol w:w="2841"/>
      </w:tblGrid>
      <w:tr w:rsidR="0096221E" w:rsidRPr="002D7BBE" w14:paraId="004771AB" w14:textId="77777777" w:rsidTr="0046232F">
        <w:tc>
          <w:tcPr>
            <w:tcW w:w="2840" w:type="dxa"/>
          </w:tcPr>
          <w:p w14:paraId="38A9F5EB" w14:textId="3B4580AE" w:rsidR="0046232F" w:rsidRPr="002D7BBE" w:rsidRDefault="00FB09E7" w:rsidP="000C03CE">
            <w:pPr>
              <w:jc w:val="center"/>
              <w:rPr>
                <w:rFonts w:ascii="Times New Roman" w:hAnsi="Times New Roman"/>
                <w:color w:val="000000" w:themeColor="text1"/>
                <w:sz w:val="24"/>
                <w:szCs w:val="24"/>
                <w:lang w:eastAsia="zh-CN"/>
              </w:rPr>
            </w:pPr>
            <w:r w:rsidRPr="002D7BBE">
              <w:rPr>
                <w:rFonts w:ascii="Times New Roman" w:hAnsi="Times New Roman"/>
                <w:color w:val="000000" w:themeColor="text1"/>
                <w:sz w:val="24"/>
                <w:szCs w:val="24"/>
                <w:lang w:eastAsia="zh-CN"/>
              </w:rPr>
              <w:t>Project Process</w:t>
            </w:r>
          </w:p>
        </w:tc>
        <w:tc>
          <w:tcPr>
            <w:tcW w:w="2841" w:type="dxa"/>
          </w:tcPr>
          <w:p w14:paraId="6B4C003A" w14:textId="6252D126" w:rsidR="0046232F" w:rsidRPr="002D7BBE" w:rsidRDefault="00FB09E7" w:rsidP="000C03CE">
            <w:pPr>
              <w:jc w:val="center"/>
              <w:rPr>
                <w:rFonts w:ascii="Times New Roman" w:hAnsi="Times New Roman"/>
                <w:color w:val="000000" w:themeColor="text1"/>
                <w:sz w:val="24"/>
                <w:szCs w:val="24"/>
                <w:lang w:eastAsia="zh-CN"/>
              </w:rPr>
            </w:pPr>
            <w:r w:rsidRPr="002D7BBE">
              <w:rPr>
                <w:rFonts w:ascii="Times New Roman" w:hAnsi="Times New Roman"/>
                <w:color w:val="000000" w:themeColor="text1"/>
                <w:sz w:val="24"/>
                <w:szCs w:val="24"/>
                <w:lang w:eastAsia="zh-CN"/>
              </w:rPr>
              <w:t>Profitable point</w:t>
            </w:r>
          </w:p>
        </w:tc>
        <w:tc>
          <w:tcPr>
            <w:tcW w:w="2841" w:type="dxa"/>
          </w:tcPr>
          <w:p w14:paraId="5DB19253" w14:textId="2F447D09" w:rsidR="0046232F" w:rsidRPr="002D7BBE" w:rsidRDefault="0046232F" w:rsidP="000C03CE">
            <w:pPr>
              <w:jc w:val="center"/>
              <w:rPr>
                <w:rFonts w:ascii="Times New Roman" w:hAnsi="Times New Roman"/>
                <w:color w:val="000000" w:themeColor="text1"/>
                <w:sz w:val="24"/>
                <w:szCs w:val="24"/>
                <w:lang w:eastAsia="zh-CN"/>
              </w:rPr>
            </w:pPr>
            <w:r w:rsidRPr="002D7BBE">
              <w:rPr>
                <w:rFonts w:ascii="Times New Roman" w:hAnsi="Times New Roman"/>
                <w:color w:val="000000" w:themeColor="text1"/>
                <w:sz w:val="24"/>
                <w:szCs w:val="24"/>
                <w:lang w:eastAsia="zh-CN"/>
              </w:rPr>
              <w:t>Projected income</w:t>
            </w:r>
          </w:p>
        </w:tc>
      </w:tr>
      <w:tr w:rsidR="002D7BBE" w:rsidRPr="002D7BBE" w14:paraId="1F10205C" w14:textId="77777777" w:rsidTr="0046232F">
        <w:tc>
          <w:tcPr>
            <w:tcW w:w="2840" w:type="dxa"/>
          </w:tcPr>
          <w:p w14:paraId="4FE055BB" w14:textId="265E70DE" w:rsidR="0046232F" w:rsidRPr="002D7BBE" w:rsidRDefault="00483D3B" w:rsidP="000C03CE">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lang w:eastAsia="zh-CN"/>
              </w:rPr>
              <w:t>During the activity</w:t>
            </w:r>
          </w:p>
        </w:tc>
        <w:tc>
          <w:tcPr>
            <w:tcW w:w="2841" w:type="dxa"/>
          </w:tcPr>
          <w:p w14:paraId="6C45D201" w14:textId="6C4F7541" w:rsidR="0046232F" w:rsidRPr="002D7BBE" w:rsidRDefault="00165E30" w:rsidP="000C03CE">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rPr>
              <w:t>Charge 6,000 students who participated in offline "Time Capsule" activities to purchase Time Capsules</w:t>
            </w:r>
          </w:p>
        </w:tc>
        <w:tc>
          <w:tcPr>
            <w:tcW w:w="2841" w:type="dxa"/>
          </w:tcPr>
          <w:p w14:paraId="4E46EC05" w14:textId="77777777" w:rsidR="00165E30" w:rsidRPr="002D7BBE" w:rsidRDefault="00165E30" w:rsidP="00165E30">
            <w:pPr>
              <w:jc w:val="center"/>
              <w:rPr>
                <w:rFonts w:ascii="Times New Roman" w:hAnsi="Times New Roman"/>
                <w:color w:val="000000" w:themeColor="text1"/>
                <w:sz w:val="24"/>
                <w:szCs w:val="24"/>
              </w:rPr>
            </w:pPr>
          </w:p>
          <w:p w14:paraId="3F10635E" w14:textId="58AC8BBB" w:rsidR="00165E30" w:rsidRPr="002D7BBE" w:rsidRDefault="00165E30" w:rsidP="00165E30">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rPr>
              <w:t>Budget £90,000</w:t>
            </w:r>
          </w:p>
          <w:p w14:paraId="4D966E3E" w14:textId="5D570B24" w:rsidR="0046232F" w:rsidRPr="002D7BBE" w:rsidRDefault="00165E30" w:rsidP="00165E30">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rPr>
              <w:t>(£15 each)</w:t>
            </w:r>
          </w:p>
        </w:tc>
      </w:tr>
      <w:tr w:rsidR="002D7BBE" w:rsidRPr="002D7BBE" w14:paraId="33B33E94" w14:textId="77777777" w:rsidTr="0046232F">
        <w:tc>
          <w:tcPr>
            <w:tcW w:w="2840" w:type="dxa"/>
          </w:tcPr>
          <w:p w14:paraId="732FE358" w14:textId="38562F2F" w:rsidR="00483D3B" w:rsidRPr="002D7BBE" w:rsidRDefault="00483D3B" w:rsidP="000C03CE">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rPr>
              <w:t>During the activity</w:t>
            </w:r>
          </w:p>
        </w:tc>
        <w:tc>
          <w:tcPr>
            <w:tcW w:w="2841" w:type="dxa"/>
          </w:tcPr>
          <w:p w14:paraId="0F3197D0" w14:textId="4547D505" w:rsidR="00483D3B" w:rsidRPr="002D7BBE" w:rsidRDefault="00483D3B" w:rsidP="000C03CE">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rPr>
              <w:t>10% of graduates expressed willingness to pay for offline storage of "Time Capsules"</w:t>
            </w:r>
          </w:p>
        </w:tc>
        <w:tc>
          <w:tcPr>
            <w:tcW w:w="2841" w:type="dxa"/>
          </w:tcPr>
          <w:p w14:paraId="31633889" w14:textId="09CC5EF7" w:rsidR="00483D3B" w:rsidRPr="002D7BBE" w:rsidRDefault="00483D3B" w:rsidP="00165E30">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rPr>
              <w:t>Budget £</w:t>
            </w:r>
            <w:r w:rsidR="008263A0">
              <w:rPr>
                <w:rFonts w:ascii="Times New Roman" w:hAnsi="Times New Roman"/>
                <w:color w:val="000000" w:themeColor="text1"/>
                <w:sz w:val="24"/>
                <w:szCs w:val="24"/>
              </w:rPr>
              <w:t>15,000</w:t>
            </w:r>
          </w:p>
          <w:p w14:paraId="7C99CF51" w14:textId="5A13332C" w:rsidR="00483D3B" w:rsidRPr="002D7BBE" w:rsidRDefault="00483D3B" w:rsidP="00165E30">
            <w:pPr>
              <w:jc w:val="center"/>
              <w:rPr>
                <w:rFonts w:ascii="Times New Roman" w:hAnsi="Times New Roman"/>
                <w:color w:val="000000" w:themeColor="text1"/>
                <w:sz w:val="24"/>
                <w:szCs w:val="24"/>
                <w:lang w:eastAsia="zh-CN"/>
              </w:rPr>
            </w:pPr>
            <w:r w:rsidRPr="002D7BBE">
              <w:rPr>
                <w:rFonts w:ascii="Times New Roman" w:hAnsi="Times New Roman"/>
                <w:color w:val="000000" w:themeColor="text1"/>
                <w:sz w:val="24"/>
                <w:szCs w:val="24"/>
                <w:lang w:eastAsia="zh-CN"/>
              </w:rPr>
              <w:t>(</w:t>
            </w:r>
            <w:r w:rsidRPr="002D7BBE">
              <w:rPr>
                <w:rFonts w:ascii="Times New Roman" w:hAnsi="Times New Roman"/>
                <w:color w:val="000000" w:themeColor="text1"/>
                <w:sz w:val="24"/>
                <w:szCs w:val="24"/>
              </w:rPr>
              <w:t>£</w:t>
            </w:r>
            <w:r w:rsidR="00ED438F">
              <w:rPr>
                <w:rFonts w:ascii="Times New Roman" w:hAnsi="Times New Roman"/>
                <w:color w:val="000000" w:themeColor="text1"/>
                <w:sz w:val="24"/>
                <w:szCs w:val="24"/>
              </w:rPr>
              <w:t>5</w:t>
            </w:r>
            <w:r w:rsidRPr="002D7BBE">
              <w:rPr>
                <w:rFonts w:ascii="Times New Roman" w:hAnsi="Times New Roman"/>
                <w:color w:val="000000" w:themeColor="text1"/>
                <w:sz w:val="24"/>
                <w:szCs w:val="24"/>
                <w:lang w:eastAsia="zh-CN"/>
              </w:rPr>
              <w:t xml:space="preserve"> per year, </w:t>
            </w:r>
            <w:r w:rsidRPr="002D7BBE">
              <w:rPr>
                <w:rFonts w:ascii="Times New Roman" w:hAnsi="Times New Roman"/>
                <w:color w:val="000000" w:themeColor="text1"/>
                <w:sz w:val="24"/>
                <w:szCs w:val="24"/>
              </w:rPr>
              <w:t>£</w:t>
            </w:r>
            <w:r w:rsidR="00ED438F">
              <w:rPr>
                <w:rFonts w:ascii="Times New Roman" w:hAnsi="Times New Roman"/>
                <w:color w:val="000000" w:themeColor="text1"/>
                <w:sz w:val="24"/>
                <w:szCs w:val="24"/>
              </w:rPr>
              <w:t>5</w:t>
            </w:r>
            <w:r w:rsidRPr="002D7BBE">
              <w:rPr>
                <w:rFonts w:ascii="Times New Roman" w:hAnsi="Times New Roman"/>
                <w:color w:val="000000" w:themeColor="text1"/>
                <w:sz w:val="24"/>
                <w:szCs w:val="24"/>
                <w:lang w:eastAsia="zh-CN"/>
              </w:rPr>
              <w:t xml:space="preserve"> per additional year, up to </w:t>
            </w:r>
            <w:r w:rsidR="008263A0">
              <w:rPr>
                <w:rFonts w:ascii="Times New Roman" w:hAnsi="Times New Roman"/>
                <w:color w:val="000000" w:themeColor="text1"/>
                <w:sz w:val="24"/>
                <w:szCs w:val="24"/>
                <w:lang w:eastAsia="zh-CN"/>
              </w:rPr>
              <w:t>3</w:t>
            </w:r>
            <w:r w:rsidRPr="002D7BBE">
              <w:rPr>
                <w:rFonts w:ascii="Times New Roman" w:hAnsi="Times New Roman"/>
                <w:color w:val="000000" w:themeColor="text1"/>
                <w:sz w:val="24"/>
                <w:szCs w:val="24"/>
                <w:lang w:eastAsia="zh-CN"/>
              </w:rPr>
              <w:t xml:space="preserve"> years of storage)</w:t>
            </w:r>
          </w:p>
        </w:tc>
      </w:tr>
      <w:tr w:rsidR="002D7BBE" w:rsidRPr="002D7BBE" w14:paraId="3B788D25" w14:textId="77777777" w:rsidTr="0046232F">
        <w:tc>
          <w:tcPr>
            <w:tcW w:w="2840" w:type="dxa"/>
          </w:tcPr>
          <w:p w14:paraId="48B6291C" w14:textId="1569CBA2" w:rsidR="0046232F" w:rsidRPr="002D7BBE" w:rsidRDefault="00483D3B" w:rsidP="000C03CE">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lang w:eastAsia="zh-CN"/>
              </w:rPr>
              <w:t>During the activity</w:t>
            </w:r>
          </w:p>
        </w:tc>
        <w:tc>
          <w:tcPr>
            <w:tcW w:w="2841" w:type="dxa"/>
          </w:tcPr>
          <w:p w14:paraId="0F540026" w14:textId="05DDE267" w:rsidR="0046232F" w:rsidRPr="002D7BBE" w:rsidRDefault="00165E30" w:rsidP="000C03CE">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rPr>
              <w:t>Charges for downloading and using the online "Time Capsule" app</w:t>
            </w:r>
          </w:p>
        </w:tc>
        <w:tc>
          <w:tcPr>
            <w:tcW w:w="2841" w:type="dxa"/>
          </w:tcPr>
          <w:p w14:paraId="1A192EC8" w14:textId="7884732E" w:rsidR="00165E30" w:rsidRPr="002D7BBE" w:rsidRDefault="00165E30" w:rsidP="00165E30">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rPr>
              <w:t>Budget £2,000</w:t>
            </w:r>
          </w:p>
          <w:p w14:paraId="24F0E093" w14:textId="77777777" w:rsidR="0046232F" w:rsidRPr="002D7BBE" w:rsidRDefault="00165E30" w:rsidP="00165E30">
            <w:pPr>
              <w:jc w:val="center"/>
              <w:rPr>
                <w:rFonts w:ascii="Times New Roman" w:hAnsi="Times New Roman"/>
                <w:color w:val="000000" w:themeColor="text1"/>
                <w:sz w:val="24"/>
                <w:szCs w:val="24"/>
              </w:rPr>
            </w:pPr>
            <w:r w:rsidRPr="002D7BBE">
              <w:rPr>
                <w:rFonts w:ascii="Times New Roman" w:hAnsi="Times New Roman"/>
                <w:color w:val="000000" w:themeColor="text1"/>
                <w:sz w:val="24"/>
                <w:szCs w:val="24"/>
              </w:rPr>
              <w:t>(£1 each)</w:t>
            </w:r>
          </w:p>
          <w:p w14:paraId="249677A4" w14:textId="5DD86F4D" w:rsidR="00165E30" w:rsidRPr="002D7BBE" w:rsidRDefault="00165E30" w:rsidP="00165E30">
            <w:pPr>
              <w:jc w:val="center"/>
              <w:rPr>
                <w:rFonts w:ascii="Times New Roman" w:hAnsi="Times New Roman"/>
                <w:b/>
                <w:bCs/>
                <w:color w:val="000000" w:themeColor="text1"/>
                <w:sz w:val="24"/>
                <w:szCs w:val="24"/>
              </w:rPr>
            </w:pPr>
            <w:r w:rsidRPr="002D7BBE">
              <w:rPr>
                <w:rFonts w:ascii="Times New Roman" w:hAnsi="Times New Roman"/>
                <w:b/>
                <w:bCs/>
                <w:color w:val="000000" w:themeColor="text1"/>
                <w:sz w:val="24"/>
                <w:szCs w:val="24"/>
              </w:rPr>
              <w:t xml:space="preserve">Estimated income: £ </w:t>
            </w:r>
            <w:r w:rsidR="008263A0">
              <w:rPr>
                <w:rFonts w:ascii="Times New Roman" w:hAnsi="Times New Roman"/>
                <w:b/>
                <w:bCs/>
                <w:color w:val="000000" w:themeColor="text1"/>
                <w:sz w:val="24"/>
                <w:szCs w:val="24"/>
              </w:rPr>
              <w:t>107</w:t>
            </w:r>
            <w:r w:rsidRPr="002D7BBE">
              <w:rPr>
                <w:rFonts w:ascii="Times New Roman" w:hAnsi="Times New Roman"/>
                <w:b/>
                <w:bCs/>
                <w:color w:val="000000" w:themeColor="text1"/>
                <w:sz w:val="24"/>
                <w:szCs w:val="24"/>
              </w:rPr>
              <w:t>,</w:t>
            </w:r>
            <w:r w:rsidR="008263A0">
              <w:rPr>
                <w:rFonts w:ascii="Times New Roman" w:hAnsi="Times New Roman"/>
                <w:b/>
                <w:bCs/>
                <w:color w:val="000000" w:themeColor="text1"/>
                <w:sz w:val="24"/>
                <w:szCs w:val="24"/>
              </w:rPr>
              <w:t>00</w:t>
            </w:r>
            <w:r w:rsidR="00483D3B" w:rsidRPr="002D7BBE">
              <w:rPr>
                <w:rFonts w:ascii="Times New Roman" w:hAnsi="Times New Roman"/>
                <w:b/>
                <w:bCs/>
                <w:color w:val="000000" w:themeColor="text1"/>
                <w:sz w:val="24"/>
                <w:szCs w:val="24"/>
              </w:rPr>
              <w:t>0</w:t>
            </w:r>
          </w:p>
        </w:tc>
      </w:tr>
    </w:tbl>
    <w:p w14:paraId="32CDA7A9" w14:textId="06627B0D" w:rsidR="00FB09E7" w:rsidRPr="002D7BBE" w:rsidRDefault="00FB09E7" w:rsidP="00185E08">
      <w:pPr>
        <w:rPr>
          <w:rFonts w:ascii="Times New Roman" w:hAnsi="Times New Roman" w:cs="Times New Roman"/>
          <w:color w:val="000000" w:themeColor="text1"/>
          <w:sz w:val="24"/>
          <w:szCs w:val="24"/>
        </w:rPr>
      </w:pPr>
    </w:p>
    <w:p w14:paraId="2B5A965E" w14:textId="6E27165A" w:rsidR="00FB09E7" w:rsidRPr="002D7BBE" w:rsidRDefault="00FB09E7" w:rsidP="00D34D2A">
      <w:pPr>
        <w:spacing w:line="360" w:lineRule="auto"/>
        <w:rPr>
          <w:rFonts w:ascii="Times New Roman" w:hAnsi="Times New Roman" w:cs="Times New Roman"/>
          <w:color w:val="000000" w:themeColor="text1"/>
        </w:rPr>
      </w:pPr>
      <w:r w:rsidRPr="002D7BBE">
        <w:rPr>
          <w:rFonts w:ascii="Times New Roman" w:hAnsi="Times New Roman" w:cs="Times New Roman"/>
          <w:color w:val="000000" w:themeColor="text1"/>
          <w:sz w:val="24"/>
          <w:szCs w:val="24"/>
        </w:rPr>
        <w:t>Fully integrating contract selection decisions with other aspects of best practice methods for risk and uncertainty management is feasible and beneficial, and a logical next step in the evolution of best practices (Atkin, 2008).</w:t>
      </w:r>
      <w:r w:rsidRPr="002D7BBE">
        <w:rPr>
          <w:rFonts w:ascii="Times New Roman" w:hAnsi="Times New Roman" w:cs="Times New Roman"/>
          <w:color w:val="000000" w:themeColor="text1"/>
        </w:rPr>
        <w:t xml:space="preserve"> </w:t>
      </w:r>
      <w:r w:rsidRPr="002D7BBE">
        <w:rPr>
          <w:rFonts w:ascii="Times New Roman" w:hAnsi="Times New Roman" w:cs="Times New Roman"/>
          <w:color w:val="000000" w:themeColor="text1"/>
          <w:sz w:val="24"/>
          <w:szCs w:val="24"/>
        </w:rPr>
        <w:t>Therefore, the above financial plan combines the process of project implementation, and estimates expenditures and benefits in each step of the process, which can more accurately reach the balance of payments.</w:t>
      </w:r>
      <w:r w:rsidR="00165E30" w:rsidRPr="002D7BBE">
        <w:rPr>
          <w:rFonts w:ascii="Times New Roman" w:hAnsi="Times New Roman" w:cs="Times New Roman"/>
          <w:color w:val="000000" w:themeColor="text1"/>
          <w:sz w:val="24"/>
          <w:szCs w:val="24"/>
        </w:rPr>
        <w:t xml:space="preserve"> Considering the salary of the person in charge of the activity and the cost of advertising, when the number of participants reached 1,000, the project started to be profitable. The larger the number of people, the more profitable the project will be.</w:t>
      </w:r>
    </w:p>
    <w:p w14:paraId="77D196D5" w14:textId="74E23531" w:rsidR="00F64660" w:rsidRPr="002D7BBE" w:rsidRDefault="00185E08" w:rsidP="00185E08">
      <w:pPr>
        <w:pStyle w:val="1"/>
        <w:rPr>
          <w:rFonts w:ascii="Times New Roman" w:hAnsi="Times New Roman" w:cs="Times New Roman"/>
          <w:color w:val="000000" w:themeColor="text1"/>
        </w:rPr>
      </w:pPr>
      <w:bookmarkStart w:id="25" w:name="_Toc30023078"/>
      <w:r w:rsidRPr="002D7BBE">
        <w:rPr>
          <w:rFonts w:ascii="Times New Roman" w:hAnsi="Times New Roman" w:cs="Times New Roman"/>
          <w:color w:val="000000" w:themeColor="text1"/>
        </w:rPr>
        <w:t>5. Recommendations</w:t>
      </w:r>
      <w:r w:rsidRPr="002D7BBE">
        <w:rPr>
          <w:rFonts w:ascii="Times New Roman" w:hAnsi="Times New Roman" w:cs="Times New Roman"/>
          <w:color w:val="000000" w:themeColor="text1"/>
        </w:rPr>
        <w:t>＆</w:t>
      </w:r>
      <w:r w:rsidRPr="002D7BBE">
        <w:rPr>
          <w:rFonts w:ascii="Times New Roman" w:hAnsi="Times New Roman" w:cs="Times New Roman"/>
          <w:color w:val="000000" w:themeColor="text1"/>
        </w:rPr>
        <w:t>Findings</w:t>
      </w:r>
      <w:bookmarkEnd w:id="25"/>
    </w:p>
    <w:p w14:paraId="7CE6BAC3" w14:textId="60D605C2" w:rsidR="00EB5322" w:rsidRPr="002D7BBE" w:rsidRDefault="00EB5322" w:rsidP="001A616F">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 xml:space="preserve">The success of the project management is measurable from the project start to the project closure, because it is important whether the objectives are met in terms of time, </w:t>
      </w:r>
      <w:r w:rsidRPr="002D7BBE">
        <w:rPr>
          <w:rFonts w:ascii="Times New Roman" w:hAnsi="Times New Roman" w:cs="Times New Roman"/>
          <w:color w:val="000000" w:themeColor="text1"/>
          <w:sz w:val="24"/>
          <w:szCs w:val="24"/>
        </w:rPr>
        <w:lastRenderedPageBreak/>
        <w:t>budget and quality, while the project success is focused on long-term effects and results that are related to stakeholder satisfaction. (Archibald,2016).</w:t>
      </w:r>
      <w:r w:rsidRPr="002D7BBE">
        <w:rPr>
          <w:rFonts w:ascii="Times New Roman" w:hAnsi="Times New Roman" w:cs="Times New Roman"/>
          <w:color w:val="000000" w:themeColor="text1"/>
        </w:rPr>
        <w:t xml:space="preserve"> </w:t>
      </w:r>
      <w:r w:rsidRPr="002D7BBE">
        <w:rPr>
          <w:rFonts w:ascii="Times New Roman" w:hAnsi="Times New Roman" w:cs="Times New Roman"/>
          <w:color w:val="000000" w:themeColor="text1"/>
          <w:sz w:val="24"/>
          <w:szCs w:val="24"/>
        </w:rPr>
        <w:t xml:space="preserve">The scope of the project is set in UWTSD to test the feasibility of the project in universities. </w:t>
      </w:r>
      <w:r w:rsidR="00F42C1B" w:rsidRPr="002D7BBE">
        <w:rPr>
          <w:rFonts w:ascii="Times New Roman" w:hAnsi="Times New Roman" w:cs="Times New Roman"/>
          <w:color w:val="000000" w:themeColor="text1"/>
          <w:sz w:val="24"/>
          <w:szCs w:val="24"/>
        </w:rPr>
        <w:t>According to the data obtained from the project planning and questionnaire survey, we can find that this project is feasible in UWTSD.</w:t>
      </w:r>
    </w:p>
    <w:p w14:paraId="4AC123C1" w14:textId="1227C8CC" w:rsidR="00EB5322" w:rsidRPr="002D7BBE" w:rsidRDefault="00EB5322" w:rsidP="001A616F">
      <w:pPr>
        <w:pStyle w:val="a7"/>
        <w:spacing w:line="360" w:lineRule="auto"/>
        <w:jc w:val="both"/>
        <w:rPr>
          <w:rFonts w:ascii="Times New Roman" w:hAnsi="Times New Roman" w:cs="Times New Roman"/>
          <w:color w:val="000000" w:themeColor="text1"/>
          <w:sz w:val="24"/>
          <w:szCs w:val="24"/>
        </w:rPr>
      </w:pPr>
      <w:r w:rsidRPr="002D7BBE">
        <w:rPr>
          <w:rFonts w:ascii="Times New Roman" w:hAnsi="Times New Roman" w:cs="Times New Roman"/>
          <w:color w:val="000000" w:themeColor="text1"/>
          <w:sz w:val="24"/>
          <w:szCs w:val="24"/>
        </w:rPr>
        <w:t>However, both in the project and in the business environment, increased uncertainty and complexity make project management difficult and complex (Petrovic,2017). For the success of project management, it is important to choose a method based on the characteristics of the project and its life cycle, while taking into account the special nature of the environment. Slow delivery business has a large market in China, which is based on China's unique cultural environment. In the UK, it takes a long time for slow delivery to become widely accepted among British students.</w:t>
      </w:r>
    </w:p>
    <w:p w14:paraId="5D20F60A" w14:textId="211614E2" w:rsidR="00185E08" w:rsidRPr="002D7BBE" w:rsidRDefault="00185E08" w:rsidP="00185E08">
      <w:pPr>
        <w:pStyle w:val="1"/>
        <w:rPr>
          <w:rFonts w:ascii="Times New Roman" w:hAnsi="Times New Roman" w:cs="Times New Roman"/>
          <w:color w:val="000000" w:themeColor="text1"/>
        </w:rPr>
      </w:pPr>
      <w:bookmarkStart w:id="26" w:name="_Toc30023079"/>
      <w:r w:rsidRPr="002D7BBE">
        <w:rPr>
          <w:rFonts w:ascii="Times New Roman" w:hAnsi="Times New Roman" w:cs="Times New Roman"/>
          <w:color w:val="000000" w:themeColor="text1"/>
        </w:rPr>
        <w:t>Reference List</w:t>
      </w:r>
      <w:bookmarkEnd w:id="26"/>
    </w:p>
    <w:p w14:paraId="62F245AA" w14:textId="33BA62CF" w:rsidR="00663EC5" w:rsidRPr="000E1651" w:rsidRDefault="00663EC5" w:rsidP="000E1651">
      <w:pPr>
        <w:spacing w:line="360" w:lineRule="auto"/>
        <w:ind w:left="480" w:hangingChars="200" w:hanging="480"/>
        <w:rPr>
          <w:rFonts w:ascii="Times New Roman" w:hAnsi="Times New Roman" w:cs="Times New Roman"/>
          <w:color w:val="222222"/>
          <w:sz w:val="24"/>
          <w:szCs w:val="24"/>
          <w:shd w:val="clear" w:color="auto" w:fill="FFFFFF"/>
        </w:rPr>
      </w:pPr>
      <w:bookmarkStart w:id="27" w:name="_Hlk30008839"/>
      <w:r w:rsidRPr="000E1651">
        <w:rPr>
          <w:rFonts w:ascii="Times New Roman" w:hAnsi="Times New Roman" w:cs="Times New Roman"/>
          <w:color w:val="222222"/>
          <w:sz w:val="24"/>
          <w:szCs w:val="24"/>
          <w:shd w:val="clear" w:color="auto" w:fill="FFFFFF"/>
        </w:rPr>
        <w:t>Archibald</w:t>
      </w:r>
      <w:bookmarkEnd w:id="27"/>
      <w:r w:rsidRPr="000E1651">
        <w:rPr>
          <w:rFonts w:ascii="Times New Roman" w:hAnsi="Times New Roman" w:cs="Times New Roman"/>
          <w:color w:val="222222"/>
          <w:sz w:val="24"/>
          <w:szCs w:val="24"/>
          <w:shd w:val="clear" w:color="auto" w:fill="FFFFFF"/>
        </w:rPr>
        <w:t>, R. D., &amp; Archibald, S. (2016). </w:t>
      </w:r>
      <w:r w:rsidRPr="000E1651">
        <w:rPr>
          <w:rFonts w:ascii="Times New Roman" w:hAnsi="Times New Roman" w:cs="Times New Roman"/>
          <w:i/>
          <w:iCs/>
          <w:color w:val="222222"/>
          <w:sz w:val="24"/>
          <w:szCs w:val="24"/>
          <w:shd w:val="clear" w:color="auto" w:fill="FFFFFF"/>
        </w:rPr>
        <w:t>Leading and Managing Innovation: What Every Executive Team Must Know about Project, Program, and Portfolio Management</w:t>
      </w:r>
      <w:r w:rsidRPr="000E1651">
        <w:rPr>
          <w:rFonts w:ascii="Times New Roman" w:hAnsi="Times New Roman" w:cs="Times New Roman"/>
          <w:color w:val="222222"/>
          <w:sz w:val="24"/>
          <w:szCs w:val="24"/>
          <w:shd w:val="clear" w:color="auto" w:fill="FFFFFF"/>
        </w:rPr>
        <w:t>. Auerbach Publications.</w:t>
      </w:r>
    </w:p>
    <w:p w14:paraId="106D6DE1" w14:textId="07FEEB21" w:rsidR="00663EC5" w:rsidRPr="000E1651" w:rsidRDefault="00663EC5" w:rsidP="000E1651">
      <w:pPr>
        <w:spacing w:line="360" w:lineRule="auto"/>
        <w:ind w:left="480" w:hangingChars="200" w:hanging="480"/>
        <w:rPr>
          <w:rFonts w:ascii="Times New Roman" w:hAnsi="Times New Roman" w:cs="Times New Roman"/>
          <w:color w:val="222222"/>
          <w:sz w:val="24"/>
          <w:szCs w:val="24"/>
          <w:shd w:val="clear" w:color="auto" w:fill="FFFFFF"/>
        </w:rPr>
      </w:pPr>
      <w:r w:rsidRPr="000E1651">
        <w:rPr>
          <w:rFonts w:ascii="Times New Roman" w:hAnsi="Times New Roman" w:cs="Times New Roman"/>
          <w:color w:val="222222"/>
          <w:sz w:val="24"/>
          <w:szCs w:val="24"/>
          <w:shd w:val="clear" w:color="auto" w:fill="FFFFFF"/>
        </w:rPr>
        <w:t xml:space="preserve">Atkin, B., &amp; </w:t>
      </w:r>
      <w:proofErr w:type="spellStart"/>
      <w:r w:rsidRPr="000E1651">
        <w:rPr>
          <w:rFonts w:ascii="Times New Roman" w:hAnsi="Times New Roman" w:cs="Times New Roman"/>
          <w:color w:val="222222"/>
          <w:sz w:val="24"/>
          <w:szCs w:val="24"/>
          <w:shd w:val="clear" w:color="auto" w:fill="FFFFFF"/>
        </w:rPr>
        <w:t>Skitmore</w:t>
      </w:r>
      <w:proofErr w:type="spellEnd"/>
      <w:r w:rsidRPr="000E1651">
        <w:rPr>
          <w:rFonts w:ascii="Times New Roman" w:hAnsi="Times New Roman" w:cs="Times New Roman"/>
          <w:color w:val="222222"/>
          <w:sz w:val="24"/>
          <w:szCs w:val="24"/>
          <w:shd w:val="clear" w:color="auto" w:fill="FFFFFF"/>
        </w:rPr>
        <w:t>, M. (2008). Stakeholder management in construction. </w:t>
      </w:r>
      <w:r w:rsidRPr="000E1651">
        <w:rPr>
          <w:rFonts w:ascii="Times New Roman" w:hAnsi="Times New Roman" w:cs="Times New Roman"/>
          <w:i/>
          <w:iCs/>
          <w:color w:val="222222"/>
          <w:sz w:val="24"/>
          <w:szCs w:val="24"/>
          <w:shd w:val="clear" w:color="auto" w:fill="FFFFFF"/>
        </w:rPr>
        <w:t>Construction Management and Economics</w:t>
      </w:r>
      <w:r w:rsidRPr="000E1651">
        <w:rPr>
          <w:rFonts w:ascii="Times New Roman" w:hAnsi="Times New Roman" w:cs="Times New Roman"/>
          <w:color w:val="222222"/>
          <w:sz w:val="24"/>
          <w:szCs w:val="24"/>
          <w:shd w:val="clear" w:color="auto" w:fill="FFFFFF"/>
        </w:rPr>
        <w:t>, </w:t>
      </w:r>
      <w:r w:rsidRPr="000E1651">
        <w:rPr>
          <w:rFonts w:ascii="Times New Roman" w:hAnsi="Times New Roman" w:cs="Times New Roman"/>
          <w:i/>
          <w:iCs/>
          <w:color w:val="222222"/>
          <w:sz w:val="24"/>
          <w:szCs w:val="24"/>
          <w:shd w:val="clear" w:color="auto" w:fill="FFFFFF"/>
        </w:rPr>
        <w:t>26</w:t>
      </w:r>
      <w:r w:rsidRPr="000E1651">
        <w:rPr>
          <w:rFonts w:ascii="Times New Roman" w:hAnsi="Times New Roman" w:cs="Times New Roman"/>
          <w:color w:val="222222"/>
          <w:sz w:val="24"/>
          <w:szCs w:val="24"/>
          <w:shd w:val="clear" w:color="auto" w:fill="FFFFFF"/>
        </w:rPr>
        <w:t>(6), 549-552.</w:t>
      </w:r>
    </w:p>
    <w:p w14:paraId="0051116D" w14:textId="79DC03D8" w:rsidR="00663EC5" w:rsidRPr="000E1651" w:rsidRDefault="00663EC5" w:rsidP="000E1651">
      <w:pPr>
        <w:spacing w:line="360" w:lineRule="auto"/>
        <w:ind w:left="480" w:hangingChars="200" w:hanging="480"/>
        <w:rPr>
          <w:rFonts w:ascii="Times New Roman" w:hAnsi="Times New Roman" w:cs="Times New Roman"/>
          <w:color w:val="222222"/>
          <w:sz w:val="24"/>
          <w:szCs w:val="24"/>
          <w:shd w:val="clear" w:color="auto" w:fill="FFFFFF"/>
        </w:rPr>
      </w:pPr>
      <w:bookmarkStart w:id="28" w:name="_Hlk30009786"/>
      <w:r w:rsidRPr="000E1651">
        <w:rPr>
          <w:rFonts w:ascii="Times New Roman" w:hAnsi="Times New Roman" w:cs="Times New Roman"/>
          <w:color w:val="222222"/>
          <w:sz w:val="24"/>
          <w:szCs w:val="24"/>
          <w:shd w:val="clear" w:color="auto" w:fill="FFFFFF"/>
        </w:rPr>
        <w:t>Bell</w:t>
      </w:r>
      <w:bookmarkEnd w:id="28"/>
      <w:r w:rsidRPr="000E1651">
        <w:rPr>
          <w:rFonts w:ascii="Times New Roman" w:hAnsi="Times New Roman" w:cs="Times New Roman"/>
          <w:color w:val="222222"/>
          <w:sz w:val="24"/>
          <w:szCs w:val="24"/>
          <w:shd w:val="clear" w:color="auto" w:fill="FFFFFF"/>
        </w:rPr>
        <w:t>, T.E. and Thayer, T.A., 1976, October. Software requirements: Are they really a problem?. In </w:t>
      </w:r>
      <w:r w:rsidRPr="000E1651">
        <w:rPr>
          <w:rFonts w:ascii="Times New Roman" w:hAnsi="Times New Roman" w:cs="Times New Roman"/>
          <w:i/>
          <w:iCs/>
          <w:color w:val="222222"/>
          <w:sz w:val="24"/>
          <w:szCs w:val="24"/>
          <w:shd w:val="clear" w:color="auto" w:fill="FFFFFF"/>
        </w:rPr>
        <w:t>Proceedings of the 2nd international conference on Software engineering</w:t>
      </w:r>
      <w:r w:rsidRPr="000E1651">
        <w:rPr>
          <w:rFonts w:ascii="Times New Roman" w:hAnsi="Times New Roman" w:cs="Times New Roman"/>
          <w:color w:val="222222"/>
          <w:sz w:val="24"/>
          <w:szCs w:val="24"/>
          <w:shd w:val="clear" w:color="auto" w:fill="FFFFFF"/>
        </w:rPr>
        <w:t> (pp. 61-68). IEEE Computer Society Press.</w:t>
      </w:r>
    </w:p>
    <w:p w14:paraId="088C6557" w14:textId="598F019E" w:rsidR="00B170A9" w:rsidRPr="000E1651" w:rsidRDefault="00B170A9" w:rsidP="000E1651">
      <w:pPr>
        <w:spacing w:line="360" w:lineRule="auto"/>
        <w:ind w:left="480" w:hangingChars="200" w:hanging="480"/>
        <w:rPr>
          <w:rFonts w:ascii="Times New Roman" w:hAnsi="Times New Roman" w:cs="Times New Roman"/>
          <w:color w:val="222222"/>
          <w:sz w:val="24"/>
          <w:szCs w:val="24"/>
          <w:shd w:val="clear" w:color="auto" w:fill="FFFFFF"/>
        </w:rPr>
      </w:pPr>
      <w:r w:rsidRPr="000E1651">
        <w:rPr>
          <w:rFonts w:ascii="Times New Roman" w:hAnsi="Times New Roman" w:cs="Times New Roman"/>
          <w:color w:val="222222"/>
          <w:sz w:val="24"/>
          <w:szCs w:val="24"/>
          <w:shd w:val="clear" w:color="auto" w:fill="FFFFFF"/>
        </w:rPr>
        <w:t>Boyle, G. (2017). </w:t>
      </w:r>
      <w:r w:rsidRPr="000E1651">
        <w:rPr>
          <w:rFonts w:ascii="Times New Roman" w:hAnsi="Times New Roman" w:cs="Times New Roman"/>
          <w:i/>
          <w:iCs/>
          <w:color w:val="222222"/>
          <w:sz w:val="24"/>
          <w:szCs w:val="24"/>
          <w:shd w:val="clear" w:color="auto" w:fill="FFFFFF"/>
        </w:rPr>
        <w:t>Design project management</w:t>
      </w:r>
      <w:r w:rsidRPr="000E1651">
        <w:rPr>
          <w:rFonts w:ascii="Times New Roman" w:hAnsi="Times New Roman" w:cs="Times New Roman"/>
          <w:color w:val="222222"/>
          <w:sz w:val="24"/>
          <w:szCs w:val="24"/>
          <w:shd w:val="clear" w:color="auto" w:fill="FFFFFF"/>
        </w:rPr>
        <w:t>. Routledge.</w:t>
      </w:r>
    </w:p>
    <w:p w14:paraId="21D8D19B" w14:textId="664B5697" w:rsidR="00663EC5" w:rsidRPr="000E1651" w:rsidRDefault="00663EC5" w:rsidP="000E1651">
      <w:pPr>
        <w:spacing w:line="360" w:lineRule="auto"/>
        <w:ind w:left="480" w:hangingChars="200" w:hanging="480"/>
        <w:rPr>
          <w:rFonts w:ascii="Times New Roman" w:hAnsi="Times New Roman" w:cs="Times New Roman"/>
          <w:color w:val="222222"/>
          <w:sz w:val="24"/>
          <w:szCs w:val="24"/>
          <w:shd w:val="clear" w:color="auto" w:fill="FFFFFF"/>
        </w:rPr>
      </w:pPr>
      <w:proofErr w:type="spellStart"/>
      <w:r w:rsidRPr="000E1651">
        <w:rPr>
          <w:rFonts w:ascii="Times New Roman" w:hAnsi="Times New Roman" w:cs="Times New Roman"/>
          <w:color w:val="222222"/>
          <w:sz w:val="24"/>
          <w:szCs w:val="24"/>
          <w:shd w:val="clear" w:color="auto" w:fill="FFFFFF"/>
        </w:rPr>
        <w:t>Cheal</w:t>
      </w:r>
      <w:proofErr w:type="spellEnd"/>
      <w:r w:rsidRPr="000E1651">
        <w:rPr>
          <w:rFonts w:ascii="Times New Roman" w:hAnsi="Times New Roman" w:cs="Times New Roman"/>
          <w:color w:val="222222"/>
          <w:sz w:val="24"/>
          <w:szCs w:val="24"/>
          <w:shd w:val="clear" w:color="auto" w:fill="FFFFFF"/>
        </w:rPr>
        <w:t>, D. (1988). The ritualization of family ties. </w:t>
      </w:r>
      <w:r w:rsidRPr="000E1651">
        <w:rPr>
          <w:rFonts w:ascii="Times New Roman" w:hAnsi="Times New Roman" w:cs="Times New Roman"/>
          <w:i/>
          <w:iCs/>
          <w:color w:val="222222"/>
          <w:sz w:val="24"/>
          <w:szCs w:val="24"/>
          <w:shd w:val="clear" w:color="auto" w:fill="FFFFFF"/>
        </w:rPr>
        <w:t>American Behavioral Scientist</w:t>
      </w:r>
      <w:r w:rsidRPr="000E1651">
        <w:rPr>
          <w:rFonts w:ascii="Times New Roman" w:hAnsi="Times New Roman" w:cs="Times New Roman"/>
          <w:color w:val="222222"/>
          <w:sz w:val="24"/>
          <w:szCs w:val="24"/>
          <w:shd w:val="clear" w:color="auto" w:fill="FFFFFF"/>
        </w:rPr>
        <w:t>, </w:t>
      </w:r>
      <w:r w:rsidRPr="000E1651">
        <w:rPr>
          <w:rFonts w:ascii="Times New Roman" w:hAnsi="Times New Roman" w:cs="Times New Roman"/>
          <w:i/>
          <w:iCs/>
          <w:color w:val="222222"/>
          <w:sz w:val="24"/>
          <w:szCs w:val="24"/>
          <w:shd w:val="clear" w:color="auto" w:fill="FFFFFF"/>
        </w:rPr>
        <w:t>31</w:t>
      </w:r>
      <w:r w:rsidRPr="000E1651">
        <w:rPr>
          <w:rFonts w:ascii="Times New Roman" w:hAnsi="Times New Roman" w:cs="Times New Roman"/>
          <w:color w:val="222222"/>
          <w:sz w:val="24"/>
          <w:szCs w:val="24"/>
          <w:shd w:val="clear" w:color="auto" w:fill="FFFFFF"/>
        </w:rPr>
        <w:t>(6), 632-643.</w:t>
      </w:r>
    </w:p>
    <w:p w14:paraId="4F849DFF" w14:textId="77777777" w:rsidR="00663EC5" w:rsidRPr="000E1651" w:rsidRDefault="00663EC5" w:rsidP="000E1651">
      <w:pPr>
        <w:spacing w:line="360" w:lineRule="auto"/>
        <w:ind w:left="480" w:hangingChars="200" w:hanging="480"/>
        <w:rPr>
          <w:rFonts w:ascii="Times New Roman" w:hAnsi="Times New Roman" w:cs="Times New Roman"/>
          <w:color w:val="222222"/>
          <w:sz w:val="24"/>
          <w:szCs w:val="24"/>
          <w:shd w:val="clear" w:color="auto" w:fill="FFFFFF"/>
        </w:rPr>
      </w:pPr>
      <w:bookmarkStart w:id="29" w:name="_Hlk29997442"/>
      <w:r w:rsidRPr="000E1651">
        <w:rPr>
          <w:rFonts w:ascii="Times New Roman" w:hAnsi="Times New Roman" w:cs="Times New Roman"/>
          <w:color w:val="222222"/>
          <w:sz w:val="24"/>
          <w:szCs w:val="24"/>
          <w:shd w:val="clear" w:color="auto" w:fill="FFFFFF"/>
        </w:rPr>
        <w:t>Chen, W. (2016</w:t>
      </w:r>
      <w:bookmarkEnd w:id="29"/>
      <w:r w:rsidRPr="000E1651">
        <w:rPr>
          <w:rFonts w:ascii="Times New Roman" w:hAnsi="Times New Roman" w:cs="Times New Roman"/>
          <w:color w:val="222222"/>
          <w:sz w:val="24"/>
          <w:szCs w:val="24"/>
          <w:shd w:val="clear" w:color="auto" w:fill="FFFFFF"/>
        </w:rPr>
        <w:t>, January). Competitive analysis of Mandy industry in China. In </w:t>
      </w:r>
      <w:r w:rsidRPr="000E1651">
        <w:rPr>
          <w:rFonts w:ascii="Times New Roman" w:hAnsi="Times New Roman" w:cs="Times New Roman"/>
          <w:i/>
          <w:iCs/>
          <w:color w:val="222222"/>
          <w:sz w:val="24"/>
          <w:szCs w:val="24"/>
          <w:shd w:val="clear" w:color="auto" w:fill="FFFFFF"/>
        </w:rPr>
        <w:t>2016 2nd International Conference on Education Technology, Management and Humanities Science</w:t>
      </w:r>
      <w:r w:rsidRPr="000E1651">
        <w:rPr>
          <w:rFonts w:ascii="Times New Roman" w:hAnsi="Times New Roman" w:cs="Times New Roman"/>
          <w:color w:val="222222"/>
          <w:sz w:val="24"/>
          <w:szCs w:val="24"/>
          <w:shd w:val="clear" w:color="auto" w:fill="FFFFFF"/>
        </w:rPr>
        <w:t>. Atlantis Press.</w:t>
      </w:r>
    </w:p>
    <w:p w14:paraId="0DCE1FAC" w14:textId="1A737343" w:rsidR="00663EC5" w:rsidRPr="000E1651" w:rsidRDefault="00663EC5" w:rsidP="000E1651">
      <w:pPr>
        <w:spacing w:line="360" w:lineRule="auto"/>
        <w:ind w:left="480" w:hangingChars="200" w:hanging="480"/>
        <w:rPr>
          <w:rFonts w:ascii="Times New Roman" w:hAnsi="Times New Roman" w:cs="Times New Roman"/>
          <w:color w:val="222222"/>
          <w:sz w:val="24"/>
          <w:szCs w:val="24"/>
          <w:shd w:val="clear" w:color="auto" w:fill="FFFFFF"/>
        </w:rPr>
      </w:pPr>
      <w:r w:rsidRPr="000E1651">
        <w:rPr>
          <w:rFonts w:ascii="Times New Roman" w:hAnsi="Times New Roman" w:cs="Times New Roman"/>
          <w:color w:val="222222"/>
          <w:sz w:val="24"/>
          <w:szCs w:val="24"/>
          <w:shd w:val="clear" w:color="auto" w:fill="FFFFFF"/>
        </w:rPr>
        <w:t xml:space="preserve">Chen, S.M. (2014). Introduction analysis of the feasibility and prospects of slow </w:t>
      </w:r>
      <w:r w:rsidRPr="000E1651">
        <w:rPr>
          <w:rFonts w:ascii="Times New Roman" w:hAnsi="Times New Roman" w:cs="Times New Roman"/>
          <w:color w:val="222222"/>
          <w:sz w:val="24"/>
          <w:szCs w:val="24"/>
          <w:shd w:val="clear" w:color="auto" w:fill="FFFFFF"/>
        </w:rPr>
        <w:lastRenderedPageBreak/>
        <w:t>delivery. Industrial Economy (in China), 303.</w:t>
      </w:r>
    </w:p>
    <w:p w14:paraId="4DEA608A" w14:textId="336F8255" w:rsidR="00B27810" w:rsidRPr="000E1651" w:rsidRDefault="00B27810" w:rsidP="000E1651">
      <w:pPr>
        <w:spacing w:line="360" w:lineRule="auto"/>
        <w:ind w:left="480" w:hangingChars="200" w:hanging="480"/>
        <w:rPr>
          <w:rFonts w:ascii="Times New Roman" w:hAnsi="Times New Roman" w:cs="Times New Roman"/>
          <w:color w:val="000000" w:themeColor="text1"/>
          <w:sz w:val="24"/>
          <w:szCs w:val="24"/>
          <w:shd w:val="clear" w:color="auto" w:fill="FFFFFF"/>
        </w:rPr>
      </w:pPr>
      <w:r w:rsidRPr="000E1651">
        <w:rPr>
          <w:rFonts w:ascii="Times New Roman" w:hAnsi="Times New Roman" w:cs="Times New Roman"/>
          <w:color w:val="000000" w:themeColor="text1"/>
          <w:sz w:val="24"/>
          <w:szCs w:val="24"/>
          <w:shd w:val="clear" w:color="auto" w:fill="FFFFFF"/>
        </w:rPr>
        <w:t>Duhigg, C. (2013). </w:t>
      </w:r>
      <w:r w:rsidRPr="000E1651">
        <w:rPr>
          <w:rFonts w:ascii="Times New Roman" w:hAnsi="Times New Roman" w:cs="Times New Roman"/>
          <w:i/>
          <w:iCs/>
          <w:color w:val="000000" w:themeColor="text1"/>
          <w:sz w:val="24"/>
          <w:szCs w:val="24"/>
          <w:shd w:val="clear" w:color="auto" w:fill="FFFFFF"/>
        </w:rPr>
        <w:t>The Power of Habit: Why we do what we do and how to change</w:t>
      </w:r>
      <w:r w:rsidRPr="000E1651">
        <w:rPr>
          <w:rFonts w:ascii="Times New Roman" w:hAnsi="Times New Roman" w:cs="Times New Roman"/>
          <w:color w:val="000000" w:themeColor="text1"/>
          <w:sz w:val="24"/>
          <w:szCs w:val="24"/>
          <w:shd w:val="clear" w:color="auto" w:fill="FFFFFF"/>
        </w:rPr>
        <w:t>. Random House.</w:t>
      </w:r>
    </w:p>
    <w:p w14:paraId="7475668C" w14:textId="77777777" w:rsidR="00663EC5" w:rsidRPr="000E1651" w:rsidRDefault="00663EC5" w:rsidP="000E1651">
      <w:pPr>
        <w:spacing w:line="360" w:lineRule="auto"/>
        <w:ind w:left="480" w:hangingChars="200" w:hanging="480"/>
        <w:rPr>
          <w:rFonts w:ascii="Times New Roman" w:hAnsi="Times New Roman" w:cs="Times New Roman"/>
          <w:color w:val="222222"/>
          <w:sz w:val="24"/>
          <w:szCs w:val="24"/>
          <w:shd w:val="clear" w:color="auto" w:fill="FFFFFF"/>
        </w:rPr>
      </w:pPr>
      <w:r w:rsidRPr="000E1651">
        <w:rPr>
          <w:rFonts w:ascii="Times New Roman" w:hAnsi="Times New Roman" w:cs="Times New Roman"/>
          <w:color w:val="222222"/>
          <w:sz w:val="24"/>
          <w:szCs w:val="24"/>
          <w:shd w:val="clear" w:color="auto" w:fill="FFFFFF"/>
        </w:rPr>
        <w:t xml:space="preserve">Fuller, M. A., </w:t>
      </w:r>
      <w:proofErr w:type="spellStart"/>
      <w:r w:rsidRPr="000E1651">
        <w:rPr>
          <w:rFonts w:ascii="Times New Roman" w:hAnsi="Times New Roman" w:cs="Times New Roman"/>
          <w:color w:val="222222"/>
          <w:sz w:val="24"/>
          <w:szCs w:val="24"/>
          <w:shd w:val="clear" w:color="auto" w:fill="FFFFFF"/>
        </w:rPr>
        <w:t>Valacich</w:t>
      </w:r>
      <w:proofErr w:type="spellEnd"/>
      <w:r w:rsidRPr="000E1651">
        <w:rPr>
          <w:rFonts w:ascii="Times New Roman" w:hAnsi="Times New Roman" w:cs="Times New Roman"/>
          <w:color w:val="222222"/>
          <w:sz w:val="24"/>
          <w:szCs w:val="24"/>
          <w:shd w:val="clear" w:color="auto" w:fill="FFFFFF"/>
        </w:rPr>
        <w:t>, J. S., George, J. F., &amp; Schneider, C. (2017). </w:t>
      </w:r>
      <w:r w:rsidRPr="000E1651">
        <w:rPr>
          <w:rFonts w:ascii="Times New Roman" w:hAnsi="Times New Roman" w:cs="Times New Roman"/>
          <w:i/>
          <w:iCs/>
          <w:color w:val="222222"/>
          <w:sz w:val="24"/>
          <w:szCs w:val="24"/>
          <w:shd w:val="clear" w:color="auto" w:fill="FFFFFF"/>
        </w:rPr>
        <w:t>Information Systems Project Management: A Process and Team Approach, Edition 1.1</w:t>
      </w:r>
      <w:r w:rsidRPr="000E1651">
        <w:rPr>
          <w:rFonts w:ascii="Times New Roman" w:hAnsi="Times New Roman" w:cs="Times New Roman"/>
          <w:color w:val="222222"/>
          <w:sz w:val="24"/>
          <w:szCs w:val="24"/>
          <w:shd w:val="clear" w:color="auto" w:fill="FFFFFF"/>
        </w:rPr>
        <w:t>. Prospect Press.</w:t>
      </w:r>
    </w:p>
    <w:p w14:paraId="57E7D8CF" w14:textId="101F8461" w:rsidR="00663EC5" w:rsidRPr="000E1651" w:rsidRDefault="00B170A9" w:rsidP="000E1651">
      <w:pPr>
        <w:spacing w:line="360" w:lineRule="auto"/>
        <w:ind w:left="480" w:hangingChars="200" w:hanging="480"/>
        <w:rPr>
          <w:rFonts w:ascii="Times New Roman" w:hAnsi="Times New Roman" w:cs="Times New Roman"/>
          <w:color w:val="3A3A3A"/>
          <w:sz w:val="24"/>
          <w:szCs w:val="24"/>
          <w:shd w:val="clear" w:color="auto" w:fill="FFFFFF"/>
        </w:rPr>
      </w:pPr>
      <w:bookmarkStart w:id="30" w:name="_Hlk30000578"/>
      <w:r w:rsidRPr="000E1651">
        <w:rPr>
          <w:rFonts w:ascii="Times New Roman" w:hAnsi="Times New Roman" w:cs="Times New Roman"/>
          <w:color w:val="3A3A3A"/>
          <w:sz w:val="24"/>
          <w:szCs w:val="24"/>
          <w:shd w:val="clear" w:color="auto" w:fill="FFFFFF"/>
        </w:rPr>
        <w:t>Gardiner</w:t>
      </w:r>
      <w:bookmarkEnd w:id="30"/>
      <w:r w:rsidRPr="000E1651">
        <w:rPr>
          <w:rFonts w:ascii="Times New Roman" w:hAnsi="Times New Roman" w:cs="Times New Roman"/>
          <w:color w:val="3A3A3A"/>
          <w:sz w:val="24"/>
          <w:szCs w:val="24"/>
          <w:shd w:val="clear" w:color="auto" w:fill="FFFFFF"/>
        </w:rPr>
        <w:t>, P. (2005). </w:t>
      </w:r>
      <w:r w:rsidRPr="000E1651">
        <w:rPr>
          <w:rFonts w:ascii="Times New Roman" w:hAnsi="Times New Roman" w:cs="Times New Roman"/>
          <w:i/>
          <w:iCs/>
          <w:color w:val="3A3A3A"/>
          <w:sz w:val="24"/>
          <w:szCs w:val="24"/>
          <w:shd w:val="clear" w:color="auto" w:fill="FFFFFF"/>
        </w:rPr>
        <w:t>Project management : A strategic planning approach</w:t>
      </w:r>
      <w:r w:rsidRPr="000E1651">
        <w:rPr>
          <w:rFonts w:ascii="Times New Roman" w:hAnsi="Times New Roman" w:cs="Times New Roman"/>
          <w:color w:val="3A3A3A"/>
          <w:sz w:val="24"/>
          <w:szCs w:val="24"/>
          <w:shd w:val="clear" w:color="auto" w:fill="FFFFFF"/>
        </w:rPr>
        <w:t>. Basingstoke: Palgrave Macmillan</w:t>
      </w:r>
    </w:p>
    <w:p w14:paraId="0F7BF3E8" w14:textId="77777777" w:rsidR="00663EC5" w:rsidRPr="000E1651" w:rsidRDefault="00663EC5" w:rsidP="000E1651">
      <w:pPr>
        <w:spacing w:line="360" w:lineRule="auto"/>
        <w:ind w:left="480" w:hangingChars="200" w:hanging="480"/>
        <w:rPr>
          <w:rFonts w:ascii="Times New Roman" w:hAnsi="Times New Roman" w:cs="Times New Roman"/>
          <w:color w:val="222222"/>
          <w:sz w:val="24"/>
          <w:szCs w:val="24"/>
          <w:shd w:val="clear" w:color="auto" w:fill="FFFFFF"/>
        </w:rPr>
      </w:pPr>
      <w:proofErr w:type="spellStart"/>
      <w:r w:rsidRPr="000E1651">
        <w:rPr>
          <w:rFonts w:ascii="Times New Roman" w:hAnsi="Times New Roman" w:cs="Times New Roman"/>
          <w:color w:val="222222"/>
          <w:sz w:val="24"/>
          <w:szCs w:val="24"/>
          <w:shd w:val="clear" w:color="auto" w:fill="FFFFFF"/>
        </w:rPr>
        <w:t>Giovagnoli</w:t>
      </w:r>
      <w:proofErr w:type="spellEnd"/>
      <w:r w:rsidRPr="000E1651">
        <w:rPr>
          <w:rFonts w:ascii="Times New Roman" w:hAnsi="Times New Roman" w:cs="Times New Roman"/>
          <w:color w:val="222222"/>
          <w:sz w:val="24"/>
          <w:szCs w:val="24"/>
          <w:shd w:val="clear" w:color="auto" w:fill="FFFFFF"/>
        </w:rPr>
        <w:t>, R. (2018, June). Rituals as “Social Habits”. In </w:t>
      </w:r>
      <w:r w:rsidRPr="000E1651">
        <w:rPr>
          <w:rFonts w:ascii="Times New Roman" w:hAnsi="Times New Roman" w:cs="Times New Roman"/>
          <w:i/>
          <w:iCs/>
          <w:color w:val="222222"/>
          <w:sz w:val="24"/>
          <w:szCs w:val="24"/>
          <w:shd w:val="clear" w:color="auto" w:fill="FFFFFF"/>
        </w:rPr>
        <w:t>Handbook of the 6th World Congress and School on Universal Logic</w:t>
      </w:r>
      <w:r w:rsidRPr="000E1651">
        <w:rPr>
          <w:rFonts w:ascii="Times New Roman" w:hAnsi="Times New Roman" w:cs="Times New Roman"/>
          <w:color w:val="222222"/>
          <w:sz w:val="24"/>
          <w:szCs w:val="24"/>
          <w:shd w:val="clear" w:color="auto" w:fill="FFFFFF"/>
        </w:rPr>
        <w:t> (p. 217).</w:t>
      </w:r>
    </w:p>
    <w:p w14:paraId="54925177" w14:textId="77777777" w:rsidR="00663EC5" w:rsidRPr="000E1651" w:rsidRDefault="00663EC5" w:rsidP="000E1651">
      <w:pPr>
        <w:spacing w:line="360" w:lineRule="auto"/>
        <w:ind w:left="480" w:hangingChars="200" w:hanging="480"/>
        <w:rPr>
          <w:rFonts w:ascii="Times New Roman" w:hAnsi="Times New Roman" w:cs="Times New Roman"/>
          <w:color w:val="000000" w:themeColor="text1"/>
          <w:sz w:val="24"/>
          <w:szCs w:val="24"/>
        </w:rPr>
      </w:pPr>
      <w:r w:rsidRPr="000E1651">
        <w:rPr>
          <w:rFonts w:ascii="Times New Roman" w:hAnsi="Times New Roman" w:cs="Times New Roman"/>
          <w:color w:val="000000" w:themeColor="text1"/>
          <w:sz w:val="24"/>
          <w:szCs w:val="24"/>
        </w:rPr>
        <w:t xml:space="preserve">Griffin(2004),Management, Boston: Houghton </w:t>
      </w:r>
      <w:proofErr w:type="spellStart"/>
      <w:r w:rsidRPr="000E1651">
        <w:rPr>
          <w:rFonts w:ascii="Times New Roman" w:hAnsi="Times New Roman" w:cs="Times New Roman"/>
          <w:color w:val="000000" w:themeColor="text1"/>
          <w:sz w:val="24"/>
          <w:szCs w:val="24"/>
        </w:rPr>
        <w:t>Miffin</w:t>
      </w:r>
      <w:proofErr w:type="spellEnd"/>
      <w:r w:rsidRPr="000E1651">
        <w:rPr>
          <w:rFonts w:ascii="Times New Roman" w:hAnsi="Times New Roman" w:cs="Times New Roman"/>
          <w:color w:val="000000" w:themeColor="text1"/>
          <w:sz w:val="24"/>
          <w:szCs w:val="24"/>
        </w:rPr>
        <w:t xml:space="preserve"> co,2004, Chapter5,p142</w:t>
      </w:r>
    </w:p>
    <w:p w14:paraId="4451C193" w14:textId="24262900" w:rsidR="00663EC5" w:rsidRPr="000E1651" w:rsidRDefault="00663EC5" w:rsidP="000E1651">
      <w:pPr>
        <w:spacing w:line="360" w:lineRule="auto"/>
        <w:ind w:left="480" w:hangingChars="200" w:hanging="480"/>
        <w:rPr>
          <w:rFonts w:ascii="Times New Roman" w:hAnsi="Times New Roman" w:cs="Times New Roman"/>
          <w:color w:val="000000" w:themeColor="text1"/>
          <w:sz w:val="24"/>
          <w:szCs w:val="24"/>
          <w:shd w:val="clear" w:color="auto" w:fill="FFFFFF"/>
        </w:rPr>
      </w:pPr>
      <w:r w:rsidRPr="000E1651">
        <w:rPr>
          <w:rFonts w:ascii="Times New Roman" w:hAnsi="Times New Roman" w:cs="Times New Roman"/>
          <w:color w:val="000000" w:themeColor="text1"/>
          <w:sz w:val="24"/>
          <w:szCs w:val="24"/>
          <w:shd w:val="clear" w:color="auto" w:fill="FFFFFF"/>
        </w:rPr>
        <w:t>Guzman, M., Hein, A. M., &amp; Welch, C. (2015, October). Eternal memory: long-duration storage concepts for space.</w:t>
      </w:r>
    </w:p>
    <w:p w14:paraId="65D5D1AD" w14:textId="623A2037" w:rsidR="00663EC5" w:rsidRPr="000E1651" w:rsidRDefault="00663EC5" w:rsidP="000E1651">
      <w:pPr>
        <w:spacing w:line="360" w:lineRule="auto"/>
        <w:ind w:left="480" w:hangingChars="200" w:hanging="480"/>
        <w:rPr>
          <w:rFonts w:ascii="Times New Roman" w:hAnsi="Times New Roman" w:cs="Times New Roman"/>
          <w:color w:val="000000" w:themeColor="text1"/>
          <w:sz w:val="24"/>
          <w:szCs w:val="24"/>
          <w:shd w:val="clear" w:color="auto" w:fill="FFFFFF"/>
        </w:rPr>
      </w:pPr>
      <w:r w:rsidRPr="000E1651">
        <w:rPr>
          <w:rFonts w:ascii="Times New Roman" w:hAnsi="Times New Roman" w:cs="Times New Roman"/>
          <w:color w:val="000000" w:themeColor="text1"/>
          <w:sz w:val="24"/>
          <w:szCs w:val="24"/>
          <w:shd w:val="clear" w:color="auto" w:fill="FFFFFF"/>
        </w:rPr>
        <w:t>Johansson, J. K. (2003). </w:t>
      </w:r>
      <w:r w:rsidRPr="000E1651">
        <w:rPr>
          <w:rFonts w:ascii="Times New Roman" w:hAnsi="Times New Roman" w:cs="Times New Roman"/>
          <w:i/>
          <w:iCs/>
          <w:color w:val="000000" w:themeColor="text1"/>
          <w:sz w:val="24"/>
          <w:szCs w:val="24"/>
          <w:shd w:val="clear" w:color="auto" w:fill="FFFFFF"/>
        </w:rPr>
        <w:t>Global marketing</w:t>
      </w:r>
      <w:r w:rsidRPr="000E1651">
        <w:rPr>
          <w:rFonts w:ascii="Times New Roman" w:hAnsi="Times New Roman" w:cs="Times New Roman"/>
          <w:color w:val="000000" w:themeColor="text1"/>
          <w:sz w:val="24"/>
          <w:szCs w:val="24"/>
          <w:shd w:val="clear" w:color="auto" w:fill="FFFFFF"/>
        </w:rPr>
        <w:t>. McGraw Hill.</w:t>
      </w:r>
    </w:p>
    <w:p w14:paraId="6AF2C082" w14:textId="2C1AC7E5" w:rsidR="000E1651" w:rsidRPr="000E1651" w:rsidRDefault="000E1651" w:rsidP="000E1651">
      <w:pPr>
        <w:spacing w:line="360" w:lineRule="auto"/>
        <w:ind w:left="480" w:hangingChars="200" w:hanging="480"/>
        <w:rPr>
          <w:rFonts w:ascii="Times New Roman" w:hAnsi="Times New Roman" w:cs="Times New Roman"/>
          <w:color w:val="222222"/>
          <w:sz w:val="24"/>
          <w:szCs w:val="24"/>
          <w:shd w:val="clear" w:color="auto" w:fill="FFFFFF"/>
        </w:rPr>
      </w:pPr>
      <w:bookmarkStart w:id="31" w:name="_Hlk30012908"/>
      <w:proofErr w:type="spellStart"/>
      <w:r w:rsidRPr="000E1651">
        <w:rPr>
          <w:rFonts w:ascii="Times New Roman" w:hAnsi="Times New Roman" w:cs="Times New Roman"/>
          <w:color w:val="222222"/>
          <w:sz w:val="24"/>
          <w:szCs w:val="24"/>
          <w:shd w:val="clear" w:color="auto" w:fill="FFFFFF"/>
        </w:rPr>
        <w:t>Kasemsap</w:t>
      </w:r>
      <w:bookmarkEnd w:id="31"/>
      <w:proofErr w:type="spellEnd"/>
      <w:r w:rsidRPr="000E1651">
        <w:rPr>
          <w:rFonts w:ascii="Times New Roman" w:hAnsi="Times New Roman" w:cs="Times New Roman"/>
          <w:color w:val="222222"/>
          <w:sz w:val="24"/>
          <w:szCs w:val="24"/>
          <w:shd w:val="clear" w:color="auto" w:fill="FFFFFF"/>
        </w:rPr>
        <w:t>, K. (2017). The role of social media in international advertising. In </w:t>
      </w:r>
      <w:r w:rsidRPr="000E1651">
        <w:rPr>
          <w:rFonts w:ascii="Times New Roman" w:hAnsi="Times New Roman" w:cs="Times New Roman"/>
          <w:i/>
          <w:iCs/>
          <w:color w:val="222222"/>
          <w:sz w:val="24"/>
          <w:szCs w:val="24"/>
          <w:shd w:val="clear" w:color="auto" w:fill="FFFFFF"/>
        </w:rPr>
        <w:t>Advertising and Branding: Concepts, Methodologies, Tools, and Applications</w:t>
      </w:r>
      <w:r w:rsidRPr="000E1651">
        <w:rPr>
          <w:rFonts w:ascii="Times New Roman" w:hAnsi="Times New Roman" w:cs="Times New Roman"/>
          <w:color w:val="222222"/>
          <w:sz w:val="24"/>
          <w:szCs w:val="24"/>
          <w:shd w:val="clear" w:color="auto" w:fill="FFFFFF"/>
        </w:rPr>
        <w:t> (pp. 804-831). IGI Global.</w:t>
      </w:r>
    </w:p>
    <w:p w14:paraId="5E5A9BB7" w14:textId="5875C2BC" w:rsidR="00663EC5" w:rsidRPr="000E1651" w:rsidRDefault="00663EC5" w:rsidP="000E1651">
      <w:pPr>
        <w:spacing w:line="360" w:lineRule="auto"/>
        <w:ind w:left="480" w:hangingChars="200" w:hanging="480"/>
        <w:rPr>
          <w:rFonts w:ascii="Times New Roman" w:hAnsi="Times New Roman" w:cs="Times New Roman"/>
          <w:color w:val="222222"/>
          <w:sz w:val="24"/>
          <w:szCs w:val="24"/>
          <w:shd w:val="clear" w:color="auto" w:fill="FFFFFF"/>
        </w:rPr>
      </w:pPr>
      <w:bookmarkStart w:id="32" w:name="_Hlk29996235"/>
      <w:r w:rsidRPr="000E1651">
        <w:rPr>
          <w:rFonts w:ascii="Times New Roman" w:hAnsi="Times New Roman" w:cs="Times New Roman"/>
          <w:color w:val="222222"/>
          <w:sz w:val="24"/>
          <w:szCs w:val="24"/>
          <w:shd w:val="clear" w:color="auto" w:fill="FFFFFF"/>
        </w:rPr>
        <w:t>Karlsen</w:t>
      </w:r>
      <w:bookmarkEnd w:id="32"/>
      <w:r w:rsidRPr="000E1651">
        <w:rPr>
          <w:rFonts w:ascii="Times New Roman" w:hAnsi="Times New Roman" w:cs="Times New Roman"/>
          <w:color w:val="222222"/>
          <w:sz w:val="24"/>
          <w:szCs w:val="24"/>
          <w:shd w:val="clear" w:color="auto" w:fill="FFFFFF"/>
        </w:rPr>
        <w:t>, J. T. (2002). Project stakeholder management. </w:t>
      </w:r>
      <w:r w:rsidRPr="000E1651">
        <w:rPr>
          <w:rFonts w:ascii="Times New Roman" w:hAnsi="Times New Roman" w:cs="Times New Roman"/>
          <w:i/>
          <w:iCs/>
          <w:color w:val="222222"/>
          <w:sz w:val="24"/>
          <w:szCs w:val="24"/>
          <w:shd w:val="clear" w:color="auto" w:fill="FFFFFF"/>
        </w:rPr>
        <w:t>Engineering Management Journal</w:t>
      </w:r>
      <w:r w:rsidRPr="000E1651">
        <w:rPr>
          <w:rFonts w:ascii="Times New Roman" w:hAnsi="Times New Roman" w:cs="Times New Roman"/>
          <w:color w:val="222222"/>
          <w:sz w:val="24"/>
          <w:szCs w:val="24"/>
          <w:shd w:val="clear" w:color="auto" w:fill="FFFFFF"/>
        </w:rPr>
        <w:t>, </w:t>
      </w:r>
      <w:r w:rsidRPr="000E1651">
        <w:rPr>
          <w:rFonts w:ascii="Times New Roman" w:hAnsi="Times New Roman" w:cs="Times New Roman"/>
          <w:i/>
          <w:iCs/>
          <w:color w:val="222222"/>
          <w:sz w:val="24"/>
          <w:szCs w:val="24"/>
          <w:shd w:val="clear" w:color="auto" w:fill="FFFFFF"/>
        </w:rPr>
        <w:t>14</w:t>
      </w:r>
      <w:r w:rsidRPr="000E1651">
        <w:rPr>
          <w:rFonts w:ascii="Times New Roman" w:hAnsi="Times New Roman" w:cs="Times New Roman"/>
          <w:color w:val="222222"/>
          <w:sz w:val="24"/>
          <w:szCs w:val="24"/>
          <w:shd w:val="clear" w:color="auto" w:fill="FFFFFF"/>
        </w:rPr>
        <w:t>(4), 19-24.</w:t>
      </w:r>
    </w:p>
    <w:p w14:paraId="3601358A" w14:textId="7445F2DF" w:rsidR="00663EC5" w:rsidRPr="000E1651" w:rsidRDefault="00663EC5" w:rsidP="000E1651">
      <w:pPr>
        <w:spacing w:line="360" w:lineRule="auto"/>
        <w:ind w:left="480" w:hangingChars="200" w:hanging="480"/>
        <w:rPr>
          <w:rFonts w:ascii="Times New Roman" w:hAnsi="Times New Roman" w:cs="Times New Roman"/>
          <w:color w:val="222222"/>
          <w:sz w:val="24"/>
          <w:szCs w:val="24"/>
          <w:shd w:val="clear" w:color="auto" w:fill="FFFFFF"/>
        </w:rPr>
      </w:pPr>
      <w:bookmarkStart w:id="33" w:name="_Hlk30009881"/>
      <w:r w:rsidRPr="000E1651">
        <w:rPr>
          <w:rFonts w:ascii="Times New Roman" w:hAnsi="Times New Roman" w:cs="Times New Roman"/>
          <w:color w:val="222222"/>
          <w:sz w:val="24"/>
          <w:szCs w:val="24"/>
          <w:shd w:val="clear" w:color="auto" w:fill="FFFFFF"/>
        </w:rPr>
        <w:t>Keegan</w:t>
      </w:r>
      <w:bookmarkEnd w:id="33"/>
      <w:r w:rsidRPr="000E1651">
        <w:rPr>
          <w:rFonts w:ascii="Times New Roman" w:hAnsi="Times New Roman" w:cs="Times New Roman"/>
          <w:color w:val="222222"/>
          <w:sz w:val="24"/>
          <w:szCs w:val="24"/>
          <w:shd w:val="clear" w:color="auto" w:fill="FFFFFF"/>
        </w:rPr>
        <w:t>, A. and Turner, J.R., 2001. Quantity versus quality in project-based learning practices. </w:t>
      </w:r>
      <w:r w:rsidRPr="000E1651">
        <w:rPr>
          <w:rFonts w:ascii="Times New Roman" w:hAnsi="Times New Roman" w:cs="Times New Roman"/>
          <w:i/>
          <w:iCs/>
          <w:color w:val="222222"/>
          <w:sz w:val="24"/>
          <w:szCs w:val="24"/>
          <w:shd w:val="clear" w:color="auto" w:fill="FFFFFF"/>
        </w:rPr>
        <w:t>Management learning</w:t>
      </w:r>
      <w:r w:rsidRPr="000E1651">
        <w:rPr>
          <w:rFonts w:ascii="Times New Roman" w:hAnsi="Times New Roman" w:cs="Times New Roman"/>
          <w:color w:val="222222"/>
          <w:sz w:val="24"/>
          <w:szCs w:val="24"/>
          <w:shd w:val="clear" w:color="auto" w:fill="FFFFFF"/>
        </w:rPr>
        <w:t>, </w:t>
      </w:r>
      <w:r w:rsidRPr="000E1651">
        <w:rPr>
          <w:rFonts w:ascii="Times New Roman" w:hAnsi="Times New Roman" w:cs="Times New Roman"/>
          <w:i/>
          <w:iCs/>
          <w:color w:val="222222"/>
          <w:sz w:val="24"/>
          <w:szCs w:val="24"/>
          <w:shd w:val="clear" w:color="auto" w:fill="FFFFFF"/>
        </w:rPr>
        <w:t>32</w:t>
      </w:r>
      <w:r w:rsidRPr="000E1651">
        <w:rPr>
          <w:rFonts w:ascii="Times New Roman" w:hAnsi="Times New Roman" w:cs="Times New Roman"/>
          <w:color w:val="222222"/>
          <w:sz w:val="24"/>
          <w:szCs w:val="24"/>
          <w:shd w:val="clear" w:color="auto" w:fill="FFFFFF"/>
        </w:rPr>
        <w:t>(1), pp.77-98.</w:t>
      </w:r>
    </w:p>
    <w:p w14:paraId="3A83512B" w14:textId="5E3DDFD1" w:rsidR="00B170A9" w:rsidRPr="000E1651" w:rsidRDefault="00B170A9" w:rsidP="000E1651">
      <w:pPr>
        <w:spacing w:line="360" w:lineRule="auto"/>
        <w:ind w:left="480" w:hangingChars="200" w:hanging="480"/>
        <w:rPr>
          <w:rFonts w:ascii="Times New Roman" w:hAnsi="Times New Roman" w:cs="Times New Roman"/>
          <w:color w:val="222222"/>
          <w:sz w:val="24"/>
          <w:szCs w:val="24"/>
          <w:shd w:val="clear" w:color="auto" w:fill="FFFFFF"/>
        </w:rPr>
      </w:pPr>
      <w:r w:rsidRPr="000E1651">
        <w:rPr>
          <w:rFonts w:ascii="Times New Roman" w:hAnsi="Times New Roman" w:cs="Times New Roman"/>
          <w:color w:val="222222"/>
          <w:sz w:val="24"/>
          <w:szCs w:val="24"/>
          <w:shd w:val="clear" w:color="auto" w:fill="FFFFFF"/>
        </w:rPr>
        <w:t>Kerzner, H. (2017). </w:t>
      </w:r>
      <w:r w:rsidRPr="000E1651">
        <w:rPr>
          <w:rFonts w:ascii="Times New Roman" w:hAnsi="Times New Roman" w:cs="Times New Roman"/>
          <w:i/>
          <w:iCs/>
          <w:color w:val="222222"/>
          <w:sz w:val="24"/>
          <w:szCs w:val="24"/>
          <w:shd w:val="clear" w:color="auto" w:fill="FFFFFF"/>
        </w:rPr>
        <w:t>Project management: a systems approach to planning, scheduling, and controlling</w:t>
      </w:r>
      <w:r w:rsidRPr="000E1651">
        <w:rPr>
          <w:rFonts w:ascii="Times New Roman" w:hAnsi="Times New Roman" w:cs="Times New Roman"/>
          <w:color w:val="222222"/>
          <w:sz w:val="24"/>
          <w:szCs w:val="24"/>
          <w:shd w:val="clear" w:color="auto" w:fill="FFFFFF"/>
        </w:rPr>
        <w:t>. John Wiley &amp; Sons.</w:t>
      </w:r>
    </w:p>
    <w:p w14:paraId="60FE35C7" w14:textId="06C03177" w:rsidR="00B170A9" w:rsidRPr="000E1651" w:rsidRDefault="00B170A9" w:rsidP="000E1651">
      <w:pPr>
        <w:spacing w:line="360" w:lineRule="auto"/>
        <w:ind w:left="480" w:hangingChars="200" w:hanging="480"/>
        <w:rPr>
          <w:rFonts w:ascii="Times New Roman" w:hAnsi="Times New Roman" w:cs="Times New Roman"/>
          <w:color w:val="222222"/>
          <w:sz w:val="24"/>
          <w:szCs w:val="24"/>
          <w:shd w:val="clear" w:color="auto" w:fill="FFFFFF"/>
        </w:rPr>
      </w:pPr>
      <w:r w:rsidRPr="000E1651">
        <w:rPr>
          <w:rFonts w:ascii="Times New Roman" w:hAnsi="Times New Roman" w:cs="Times New Roman"/>
          <w:color w:val="222222"/>
          <w:sz w:val="24"/>
          <w:szCs w:val="24"/>
          <w:shd w:val="clear" w:color="auto" w:fill="FFFFFF"/>
        </w:rPr>
        <w:t xml:space="preserve">McNeil, A. J., Frey, R., &amp; </w:t>
      </w:r>
      <w:proofErr w:type="spellStart"/>
      <w:r w:rsidRPr="000E1651">
        <w:rPr>
          <w:rFonts w:ascii="Times New Roman" w:hAnsi="Times New Roman" w:cs="Times New Roman"/>
          <w:color w:val="222222"/>
          <w:sz w:val="24"/>
          <w:szCs w:val="24"/>
          <w:shd w:val="clear" w:color="auto" w:fill="FFFFFF"/>
        </w:rPr>
        <w:t>Embrechts</w:t>
      </w:r>
      <w:proofErr w:type="spellEnd"/>
      <w:r w:rsidRPr="000E1651">
        <w:rPr>
          <w:rFonts w:ascii="Times New Roman" w:hAnsi="Times New Roman" w:cs="Times New Roman"/>
          <w:color w:val="222222"/>
          <w:sz w:val="24"/>
          <w:szCs w:val="24"/>
          <w:shd w:val="clear" w:color="auto" w:fill="FFFFFF"/>
        </w:rPr>
        <w:t>, P. (2015). </w:t>
      </w:r>
      <w:r w:rsidRPr="000E1651">
        <w:rPr>
          <w:rFonts w:ascii="Times New Roman" w:hAnsi="Times New Roman" w:cs="Times New Roman"/>
          <w:i/>
          <w:iCs/>
          <w:color w:val="222222"/>
          <w:sz w:val="24"/>
          <w:szCs w:val="24"/>
          <w:shd w:val="clear" w:color="auto" w:fill="FFFFFF"/>
        </w:rPr>
        <w:t>Quantitative Risk Management: Concepts, Techniques and Tools-revised edition</w:t>
      </w:r>
      <w:r w:rsidRPr="000E1651">
        <w:rPr>
          <w:rFonts w:ascii="Times New Roman" w:hAnsi="Times New Roman" w:cs="Times New Roman"/>
          <w:color w:val="222222"/>
          <w:sz w:val="24"/>
          <w:szCs w:val="24"/>
          <w:shd w:val="clear" w:color="auto" w:fill="FFFFFF"/>
        </w:rPr>
        <w:t>. Princeton university press.</w:t>
      </w:r>
    </w:p>
    <w:p w14:paraId="3C71836B" w14:textId="63747A35" w:rsidR="00B27810" w:rsidRPr="000E1651" w:rsidRDefault="00B27810" w:rsidP="000E1651">
      <w:pPr>
        <w:spacing w:line="360" w:lineRule="auto"/>
        <w:ind w:left="480" w:hangingChars="200" w:hanging="480"/>
        <w:rPr>
          <w:rFonts w:ascii="Times New Roman" w:hAnsi="Times New Roman" w:cs="Times New Roman"/>
          <w:color w:val="000000" w:themeColor="text1"/>
          <w:sz w:val="24"/>
          <w:szCs w:val="24"/>
          <w:shd w:val="clear" w:color="auto" w:fill="FFFFFF"/>
        </w:rPr>
      </w:pPr>
      <w:r w:rsidRPr="000E1651">
        <w:rPr>
          <w:rFonts w:ascii="Times New Roman" w:hAnsi="Times New Roman" w:cs="Times New Roman"/>
          <w:color w:val="000000" w:themeColor="text1"/>
          <w:sz w:val="24"/>
          <w:szCs w:val="24"/>
          <w:shd w:val="clear" w:color="auto" w:fill="FFFFFF"/>
        </w:rPr>
        <w:t>Newton, R. (2016). </w:t>
      </w:r>
      <w:r w:rsidRPr="000E1651">
        <w:rPr>
          <w:rFonts w:ascii="Times New Roman" w:hAnsi="Times New Roman" w:cs="Times New Roman"/>
          <w:i/>
          <w:iCs/>
          <w:color w:val="000000" w:themeColor="text1"/>
          <w:sz w:val="24"/>
          <w:szCs w:val="24"/>
          <w:shd w:val="clear" w:color="auto" w:fill="FFFFFF"/>
        </w:rPr>
        <w:t>Project management step by step: how to plan and manage a highly successful project</w:t>
      </w:r>
      <w:r w:rsidRPr="000E1651">
        <w:rPr>
          <w:rFonts w:ascii="Times New Roman" w:hAnsi="Times New Roman" w:cs="Times New Roman"/>
          <w:color w:val="000000" w:themeColor="text1"/>
          <w:sz w:val="24"/>
          <w:szCs w:val="24"/>
          <w:shd w:val="clear" w:color="auto" w:fill="FFFFFF"/>
        </w:rPr>
        <w:t>. Pearson UK.</w:t>
      </w:r>
    </w:p>
    <w:p w14:paraId="068126C3" w14:textId="16366239" w:rsidR="00B170A9" w:rsidRPr="000E1651" w:rsidRDefault="00B170A9" w:rsidP="000E1651">
      <w:pPr>
        <w:spacing w:line="360" w:lineRule="auto"/>
        <w:ind w:left="480" w:hangingChars="200" w:hanging="480"/>
        <w:rPr>
          <w:rFonts w:ascii="Times New Roman" w:hAnsi="Times New Roman" w:cs="Times New Roman"/>
          <w:color w:val="222222"/>
          <w:sz w:val="24"/>
          <w:szCs w:val="24"/>
          <w:shd w:val="clear" w:color="auto" w:fill="FFFFFF"/>
        </w:rPr>
      </w:pPr>
      <w:bookmarkStart w:id="34" w:name="_Hlk29999139"/>
      <w:r w:rsidRPr="000E1651">
        <w:rPr>
          <w:rFonts w:ascii="Times New Roman" w:hAnsi="Times New Roman" w:cs="Times New Roman"/>
          <w:color w:val="222222"/>
          <w:sz w:val="24"/>
          <w:szCs w:val="24"/>
          <w:shd w:val="clear" w:color="auto" w:fill="FFFFFF"/>
        </w:rPr>
        <w:t>Müller</w:t>
      </w:r>
      <w:bookmarkEnd w:id="34"/>
      <w:r w:rsidRPr="000E1651">
        <w:rPr>
          <w:rFonts w:ascii="Times New Roman" w:hAnsi="Times New Roman" w:cs="Times New Roman"/>
          <w:color w:val="222222"/>
          <w:sz w:val="24"/>
          <w:szCs w:val="24"/>
          <w:shd w:val="clear" w:color="auto" w:fill="FFFFFF"/>
        </w:rPr>
        <w:t xml:space="preserve">, R., </w:t>
      </w:r>
      <w:proofErr w:type="spellStart"/>
      <w:r w:rsidRPr="000E1651">
        <w:rPr>
          <w:rFonts w:ascii="Times New Roman" w:hAnsi="Times New Roman" w:cs="Times New Roman"/>
          <w:color w:val="222222"/>
          <w:sz w:val="24"/>
          <w:szCs w:val="24"/>
          <w:shd w:val="clear" w:color="auto" w:fill="FFFFFF"/>
        </w:rPr>
        <w:t>Rolstadås</w:t>
      </w:r>
      <w:proofErr w:type="spellEnd"/>
      <w:r w:rsidRPr="000E1651">
        <w:rPr>
          <w:rFonts w:ascii="Times New Roman" w:hAnsi="Times New Roman" w:cs="Times New Roman"/>
          <w:color w:val="222222"/>
          <w:sz w:val="24"/>
          <w:szCs w:val="24"/>
          <w:shd w:val="clear" w:color="auto" w:fill="FFFFFF"/>
        </w:rPr>
        <w:t xml:space="preserve">, A., </w:t>
      </w:r>
      <w:proofErr w:type="spellStart"/>
      <w:r w:rsidRPr="000E1651">
        <w:rPr>
          <w:rFonts w:ascii="Times New Roman" w:hAnsi="Times New Roman" w:cs="Times New Roman"/>
          <w:color w:val="222222"/>
          <w:sz w:val="24"/>
          <w:szCs w:val="24"/>
          <w:shd w:val="clear" w:color="auto" w:fill="FFFFFF"/>
        </w:rPr>
        <w:t>Tommelein</w:t>
      </w:r>
      <w:proofErr w:type="spellEnd"/>
      <w:r w:rsidRPr="000E1651">
        <w:rPr>
          <w:rFonts w:ascii="Times New Roman" w:hAnsi="Times New Roman" w:cs="Times New Roman"/>
          <w:color w:val="222222"/>
          <w:sz w:val="24"/>
          <w:szCs w:val="24"/>
          <w:shd w:val="clear" w:color="auto" w:fill="FFFFFF"/>
        </w:rPr>
        <w:t xml:space="preserve">, I., </w:t>
      </w:r>
      <w:proofErr w:type="spellStart"/>
      <w:r w:rsidRPr="000E1651">
        <w:rPr>
          <w:rFonts w:ascii="Times New Roman" w:hAnsi="Times New Roman" w:cs="Times New Roman"/>
          <w:color w:val="222222"/>
          <w:sz w:val="24"/>
          <w:szCs w:val="24"/>
          <w:shd w:val="clear" w:color="auto" w:fill="FFFFFF"/>
        </w:rPr>
        <w:t>Schiefloe</w:t>
      </w:r>
      <w:proofErr w:type="spellEnd"/>
      <w:r w:rsidRPr="000E1651">
        <w:rPr>
          <w:rFonts w:ascii="Times New Roman" w:hAnsi="Times New Roman" w:cs="Times New Roman"/>
          <w:color w:val="222222"/>
          <w:sz w:val="24"/>
          <w:szCs w:val="24"/>
          <w:shd w:val="clear" w:color="auto" w:fill="FFFFFF"/>
        </w:rPr>
        <w:t>, P. M., &amp; Ballard, G. (2014). Understanding project success through analysis of project management approach. </w:t>
      </w:r>
      <w:r w:rsidRPr="000E1651">
        <w:rPr>
          <w:rFonts w:ascii="Times New Roman" w:hAnsi="Times New Roman" w:cs="Times New Roman"/>
          <w:i/>
          <w:iCs/>
          <w:color w:val="222222"/>
          <w:sz w:val="24"/>
          <w:szCs w:val="24"/>
          <w:shd w:val="clear" w:color="auto" w:fill="FFFFFF"/>
        </w:rPr>
        <w:t>International journal of managing projects in business</w:t>
      </w:r>
      <w:r w:rsidRPr="000E1651">
        <w:rPr>
          <w:rFonts w:ascii="Times New Roman" w:hAnsi="Times New Roman" w:cs="Times New Roman"/>
          <w:color w:val="222222"/>
          <w:sz w:val="24"/>
          <w:szCs w:val="24"/>
          <w:shd w:val="clear" w:color="auto" w:fill="FFFFFF"/>
        </w:rPr>
        <w:t>.</w:t>
      </w:r>
    </w:p>
    <w:p w14:paraId="473B6EF9" w14:textId="326EEAEA" w:rsidR="00185E08" w:rsidRPr="000E1651" w:rsidRDefault="00185E08" w:rsidP="000E1651">
      <w:pPr>
        <w:spacing w:line="360" w:lineRule="auto"/>
        <w:ind w:left="480" w:hangingChars="200" w:hanging="480"/>
        <w:rPr>
          <w:rFonts w:ascii="Times New Roman" w:hAnsi="Times New Roman" w:cs="Times New Roman"/>
          <w:color w:val="000000" w:themeColor="text1"/>
          <w:sz w:val="24"/>
          <w:szCs w:val="24"/>
          <w:shd w:val="clear" w:color="auto" w:fill="FFFFFF"/>
        </w:rPr>
      </w:pPr>
      <w:bookmarkStart w:id="35" w:name="_Hlk29472315"/>
      <w:proofErr w:type="spellStart"/>
      <w:r w:rsidRPr="000E1651">
        <w:rPr>
          <w:rFonts w:ascii="Times New Roman" w:hAnsi="Times New Roman" w:cs="Times New Roman"/>
          <w:color w:val="000000" w:themeColor="text1"/>
          <w:sz w:val="24"/>
          <w:szCs w:val="24"/>
          <w:shd w:val="clear" w:color="auto" w:fill="FFFFFF"/>
        </w:rPr>
        <w:lastRenderedPageBreak/>
        <w:t>Petrelli</w:t>
      </w:r>
      <w:bookmarkEnd w:id="35"/>
      <w:proofErr w:type="spellEnd"/>
      <w:r w:rsidRPr="000E1651">
        <w:rPr>
          <w:rFonts w:ascii="Times New Roman" w:hAnsi="Times New Roman" w:cs="Times New Roman"/>
          <w:color w:val="000000" w:themeColor="text1"/>
          <w:sz w:val="24"/>
          <w:szCs w:val="24"/>
          <w:shd w:val="clear" w:color="auto" w:fill="FFFFFF"/>
        </w:rPr>
        <w:t>, D. (2013). There is more in personal heritage than data. </w:t>
      </w:r>
      <w:r w:rsidRPr="000E1651">
        <w:rPr>
          <w:rFonts w:ascii="Times New Roman" w:hAnsi="Times New Roman" w:cs="Times New Roman"/>
          <w:i/>
          <w:iCs/>
          <w:color w:val="000000" w:themeColor="text1"/>
          <w:sz w:val="24"/>
          <w:szCs w:val="24"/>
          <w:shd w:val="clear" w:color="auto" w:fill="FFFFFF"/>
        </w:rPr>
        <w:t>interactions</w:t>
      </w:r>
      <w:r w:rsidRPr="000E1651">
        <w:rPr>
          <w:rFonts w:ascii="Times New Roman" w:hAnsi="Times New Roman" w:cs="Times New Roman"/>
          <w:color w:val="000000" w:themeColor="text1"/>
          <w:sz w:val="24"/>
          <w:szCs w:val="24"/>
          <w:shd w:val="clear" w:color="auto" w:fill="FFFFFF"/>
        </w:rPr>
        <w:t>, </w:t>
      </w:r>
      <w:r w:rsidRPr="000E1651">
        <w:rPr>
          <w:rFonts w:ascii="Times New Roman" w:hAnsi="Times New Roman" w:cs="Times New Roman"/>
          <w:i/>
          <w:iCs/>
          <w:color w:val="000000" w:themeColor="text1"/>
          <w:sz w:val="24"/>
          <w:szCs w:val="24"/>
          <w:shd w:val="clear" w:color="auto" w:fill="FFFFFF"/>
        </w:rPr>
        <w:t>20</w:t>
      </w:r>
      <w:r w:rsidRPr="000E1651">
        <w:rPr>
          <w:rFonts w:ascii="Times New Roman" w:hAnsi="Times New Roman" w:cs="Times New Roman"/>
          <w:color w:val="000000" w:themeColor="text1"/>
          <w:sz w:val="24"/>
          <w:szCs w:val="24"/>
          <w:shd w:val="clear" w:color="auto" w:fill="FFFFFF"/>
        </w:rPr>
        <w:t>(3), 16-19</w:t>
      </w:r>
      <w:r w:rsidR="00B27810" w:rsidRPr="000E1651">
        <w:rPr>
          <w:rFonts w:ascii="Times New Roman" w:hAnsi="Times New Roman" w:cs="Times New Roman"/>
          <w:color w:val="000000" w:themeColor="text1"/>
          <w:sz w:val="24"/>
          <w:szCs w:val="24"/>
          <w:shd w:val="clear" w:color="auto" w:fill="FFFFFF"/>
        </w:rPr>
        <w:t>.</w:t>
      </w:r>
    </w:p>
    <w:p w14:paraId="6CF63E63" w14:textId="7345C19C" w:rsidR="00663EC5" w:rsidRPr="000E1651" w:rsidRDefault="00663EC5" w:rsidP="000E1651">
      <w:pPr>
        <w:spacing w:line="360" w:lineRule="auto"/>
        <w:ind w:left="480" w:hangingChars="200" w:hanging="480"/>
        <w:rPr>
          <w:rFonts w:ascii="Times New Roman" w:hAnsi="Times New Roman" w:cs="Times New Roman"/>
          <w:color w:val="222222"/>
          <w:sz w:val="24"/>
          <w:szCs w:val="24"/>
          <w:shd w:val="clear" w:color="auto" w:fill="FFFFFF"/>
        </w:rPr>
      </w:pPr>
      <w:r w:rsidRPr="000E1651">
        <w:rPr>
          <w:rFonts w:ascii="Times New Roman" w:hAnsi="Times New Roman" w:cs="Times New Roman"/>
          <w:color w:val="222222"/>
          <w:sz w:val="24"/>
          <w:szCs w:val="24"/>
          <w:shd w:val="clear" w:color="auto" w:fill="FFFFFF"/>
        </w:rPr>
        <w:t>Royce, W.W., 1987, March. Managing the development of large software systems: concepts and techniques. In Proceedings of the 9th international conference on Software Engineering (pp. 328-338). IEEE Computer Society Press.</w:t>
      </w:r>
    </w:p>
    <w:p w14:paraId="562166F2" w14:textId="3F62DCD4" w:rsidR="00663EC5" w:rsidRPr="000E1651" w:rsidRDefault="00663EC5" w:rsidP="000E1651">
      <w:pPr>
        <w:spacing w:line="360" w:lineRule="auto"/>
        <w:ind w:left="480" w:hangingChars="200" w:hanging="480"/>
        <w:rPr>
          <w:rFonts w:ascii="Times New Roman" w:hAnsi="Times New Roman" w:cs="Times New Roman"/>
          <w:color w:val="222222"/>
          <w:sz w:val="24"/>
          <w:szCs w:val="24"/>
          <w:shd w:val="clear" w:color="auto" w:fill="FFFFFF"/>
        </w:rPr>
      </w:pPr>
      <w:proofErr w:type="spellStart"/>
      <w:r w:rsidRPr="000E1651">
        <w:rPr>
          <w:rFonts w:ascii="Times New Roman" w:hAnsi="Times New Roman" w:cs="Times New Roman"/>
          <w:color w:val="222222"/>
          <w:sz w:val="24"/>
          <w:szCs w:val="24"/>
          <w:shd w:val="clear" w:color="auto" w:fill="FFFFFF"/>
        </w:rPr>
        <w:t>Scheff</w:t>
      </w:r>
      <w:proofErr w:type="spellEnd"/>
      <w:r w:rsidRPr="000E1651">
        <w:rPr>
          <w:rFonts w:ascii="Times New Roman" w:hAnsi="Times New Roman" w:cs="Times New Roman"/>
          <w:color w:val="222222"/>
          <w:sz w:val="24"/>
          <w:szCs w:val="24"/>
          <w:shd w:val="clear" w:color="auto" w:fill="FFFFFF"/>
        </w:rPr>
        <w:t>, T. J. (1979). </w:t>
      </w:r>
      <w:r w:rsidRPr="000E1651">
        <w:rPr>
          <w:rFonts w:ascii="Times New Roman" w:hAnsi="Times New Roman" w:cs="Times New Roman"/>
          <w:i/>
          <w:iCs/>
          <w:color w:val="222222"/>
          <w:sz w:val="24"/>
          <w:szCs w:val="24"/>
          <w:shd w:val="clear" w:color="auto" w:fill="FFFFFF"/>
        </w:rPr>
        <w:t>Catharsis in healing, ritual, and drama</w:t>
      </w:r>
      <w:r w:rsidRPr="000E1651">
        <w:rPr>
          <w:rFonts w:ascii="Times New Roman" w:hAnsi="Times New Roman" w:cs="Times New Roman"/>
          <w:color w:val="222222"/>
          <w:sz w:val="24"/>
          <w:szCs w:val="24"/>
          <w:shd w:val="clear" w:color="auto" w:fill="FFFFFF"/>
        </w:rPr>
        <w:t>. Univ of California Press.</w:t>
      </w:r>
    </w:p>
    <w:p w14:paraId="568486A7" w14:textId="7C71ABCF" w:rsidR="00663EC5" w:rsidRPr="000E1651" w:rsidRDefault="00663EC5" w:rsidP="000E1651">
      <w:pPr>
        <w:spacing w:line="360" w:lineRule="auto"/>
        <w:ind w:left="480" w:hangingChars="200" w:hanging="480"/>
        <w:rPr>
          <w:rFonts w:ascii="Times New Roman" w:hAnsi="Times New Roman" w:cs="Times New Roman"/>
          <w:color w:val="222222"/>
          <w:sz w:val="24"/>
          <w:szCs w:val="24"/>
          <w:shd w:val="clear" w:color="auto" w:fill="FFFFFF"/>
        </w:rPr>
      </w:pPr>
      <w:bookmarkStart w:id="36" w:name="_Hlk29987140"/>
      <w:r w:rsidRPr="000E1651">
        <w:rPr>
          <w:rFonts w:ascii="Times New Roman" w:hAnsi="Times New Roman" w:cs="Times New Roman"/>
          <w:color w:val="222222"/>
          <w:sz w:val="24"/>
          <w:szCs w:val="24"/>
          <w:shd w:val="clear" w:color="auto" w:fill="FFFFFF"/>
        </w:rPr>
        <w:t>Scott</w:t>
      </w:r>
      <w:bookmarkEnd w:id="36"/>
      <w:r w:rsidRPr="000E1651">
        <w:rPr>
          <w:rFonts w:ascii="Times New Roman" w:hAnsi="Times New Roman" w:cs="Times New Roman"/>
          <w:color w:val="222222"/>
          <w:sz w:val="24"/>
          <w:szCs w:val="24"/>
          <w:shd w:val="clear" w:color="auto" w:fill="FFFFFF"/>
        </w:rPr>
        <w:t>, C. H., &amp; Jefferson, T. R. (1995). Allocation of resources in project management. </w:t>
      </w:r>
      <w:r w:rsidRPr="000E1651">
        <w:rPr>
          <w:rFonts w:ascii="Times New Roman" w:hAnsi="Times New Roman" w:cs="Times New Roman"/>
          <w:i/>
          <w:iCs/>
          <w:color w:val="222222"/>
          <w:sz w:val="24"/>
          <w:szCs w:val="24"/>
          <w:shd w:val="clear" w:color="auto" w:fill="FFFFFF"/>
        </w:rPr>
        <w:t>International Journal of Systems Science</w:t>
      </w:r>
      <w:r w:rsidRPr="000E1651">
        <w:rPr>
          <w:rFonts w:ascii="Times New Roman" w:hAnsi="Times New Roman" w:cs="Times New Roman"/>
          <w:color w:val="222222"/>
          <w:sz w:val="24"/>
          <w:szCs w:val="24"/>
          <w:shd w:val="clear" w:color="auto" w:fill="FFFFFF"/>
        </w:rPr>
        <w:t>, </w:t>
      </w:r>
      <w:r w:rsidRPr="000E1651">
        <w:rPr>
          <w:rFonts w:ascii="Times New Roman" w:hAnsi="Times New Roman" w:cs="Times New Roman"/>
          <w:i/>
          <w:iCs/>
          <w:color w:val="222222"/>
          <w:sz w:val="24"/>
          <w:szCs w:val="24"/>
          <w:shd w:val="clear" w:color="auto" w:fill="FFFFFF"/>
        </w:rPr>
        <w:t>26</w:t>
      </w:r>
      <w:r w:rsidRPr="000E1651">
        <w:rPr>
          <w:rFonts w:ascii="Times New Roman" w:hAnsi="Times New Roman" w:cs="Times New Roman"/>
          <w:color w:val="222222"/>
          <w:sz w:val="24"/>
          <w:szCs w:val="24"/>
          <w:shd w:val="clear" w:color="auto" w:fill="FFFFFF"/>
        </w:rPr>
        <w:t>(2), 413-420.</w:t>
      </w:r>
    </w:p>
    <w:p w14:paraId="2FD917E4" w14:textId="36764AB0" w:rsidR="00B170A9" w:rsidRPr="000E1651" w:rsidRDefault="00B170A9" w:rsidP="000E1651">
      <w:pPr>
        <w:spacing w:line="360" w:lineRule="auto"/>
        <w:ind w:left="480" w:hangingChars="200" w:hanging="480"/>
        <w:rPr>
          <w:rFonts w:ascii="Times New Roman" w:hAnsi="Times New Roman" w:cs="Times New Roman"/>
          <w:color w:val="222222"/>
          <w:sz w:val="24"/>
          <w:szCs w:val="24"/>
          <w:shd w:val="clear" w:color="auto" w:fill="FFFFFF"/>
        </w:rPr>
      </w:pPr>
      <w:proofErr w:type="spellStart"/>
      <w:r w:rsidRPr="000E1651">
        <w:rPr>
          <w:rFonts w:ascii="Times New Roman" w:hAnsi="Times New Roman" w:cs="Times New Roman"/>
          <w:color w:val="3A3A3A"/>
          <w:sz w:val="24"/>
          <w:szCs w:val="24"/>
          <w:shd w:val="clear" w:color="auto" w:fill="FFFFFF"/>
        </w:rPr>
        <w:t>Toljaga</w:t>
      </w:r>
      <w:proofErr w:type="spellEnd"/>
      <w:r w:rsidRPr="000E1651">
        <w:rPr>
          <w:rFonts w:ascii="Times New Roman" w:hAnsi="Times New Roman" w:cs="Times New Roman"/>
          <w:color w:val="3A3A3A"/>
          <w:sz w:val="24"/>
          <w:szCs w:val="24"/>
          <w:shd w:val="clear" w:color="auto" w:fill="FFFFFF"/>
        </w:rPr>
        <w:t xml:space="preserve">-Nikolic, D., </w:t>
      </w:r>
      <w:bookmarkStart w:id="37" w:name="_Hlk30001030"/>
      <w:proofErr w:type="spellStart"/>
      <w:r w:rsidRPr="000E1651">
        <w:rPr>
          <w:rFonts w:ascii="Times New Roman" w:hAnsi="Times New Roman" w:cs="Times New Roman"/>
          <w:color w:val="3A3A3A"/>
          <w:sz w:val="24"/>
          <w:szCs w:val="24"/>
          <w:shd w:val="clear" w:color="auto" w:fill="FFFFFF"/>
        </w:rPr>
        <w:t>Petrovic</w:t>
      </w:r>
      <w:bookmarkEnd w:id="37"/>
      <w:proofErr w:type="spellEnd"/>
      <w:r w:rsidRPr="000E1651">
        <w:rPr>
          <w:rFonts w:ascii="Times New Roman" w:hAnsi="Times New Roman" w:cs="Times New Roman"/>
          <w:color w:val="3A3A3A"/>
          <w:sz w:val="24"/>
          <w:szCs w:val="24"/>
          <w:shd w:val="clear" w:color="auto" w:fill="FFFFFF"/>
        </w:rPr>
        <w:t xml:space="preserve">, D., &amp; </w:t>
      </w:r>
      <w:proofErr w:type="spellStart"/>
      <w:r w:rsidRPr="000E1651">
        <w:rPr>
          <w:rFonts w:ascii="Times New Roman" w:hAnsi="Times New Roman" w:cs="Times New Roman"/>
          <w:color w:val="3A3A3A"/>
          <w:sz w:val="24"/>
          <w:szCs w:val="24"/>
          <w:shd w:val="clear" w:color="auto" w:fill="FFFFFF"/>
        </w:rPr>
        <w:t>Mihic</w:t>
      </w:r>
      <w:proofErr w:type="spellEnd"/>
      <w:r w:rsidRPr="000E1651">
        <w:rPr>
          <w:rFonts w:ascii="Times New Roman" w:hAnsi="Times New Roman" w:cs="Times New Roman"/>
          <w:color w:val="3A3A3A"/>
          <w:sz w:val="24"/>
          <w:szCs w:val="24"/>
          <w:shd w:val="clear" w:color="auto" w:fill="FFFFFF"/>
        </w:rPr>
        <w:t>, M. (2017). How to choose the appropriate project management approach? </w:t>
      </w:r>
      <w:r w:rsidRPr="000E1651">
        <w:rPr>
          <w:rFonts w:ascii="Times New Roman" w:hAnsi="Times New Roman" w:cs="Times New Roman"/>
          <w:i/>
          <w:iCs/>
          <w:color w:val="3A3A3A"/>
          <w:sz w:val="24"/>
          <w:szCs w:val="24"/>
          <w:shd w:val="clear" w:color="auto" w:fill="FFFFFF"/>
        </w:rPr>
        <w:t>2017 12th International Scientific and Technical</w:t>
      </w:r>
    </w:p>
    <w:p w14:paraId="18B9F61D" w14:textId="4EBE8CBA" w:rsidR="00663EC5" w:rsidRPr="000E1651" w:rsidRDefault="00663EC5" w:rsidP="000E1651">
      <w:pPr>
        <w:spacing w:line="360" w:lineRule="auto"/>
        <w:ind w:left="480" w:hangingChars="200" w:hanging="480"/>
        <w:rPr>
          <w:rFonts w:ascii="Times New Roman" w:hAnsi="Times New Roman" w:cs="Times New Roman"/>
          <w:color w:val="222222"/>
          <w:sz w:val="24"/>
          <w:szCs w:val="24"/>
          <w:shd w:val="clear" w:color="auto" w:fill="FFFFFF"/>
        </w:rPr>
      </w:pPr>
      <w:bookmarkStart w:id="38" w:name="_Hlk29984668"/>
      <w:proofErr w:type="spellStart"/>
      <w:r w:rsidRPr="000E1651">
        <w:rPr>
          <w:rFonts w:ascii="Times New Roman" w:hAnsi="Times New Roman" w:cs="Times New Roman"/>
          <w:color w:val="222222"/>
          <w:sz w:val="24"/>
          <w:szCs w:val="24"/>
          <w:shd w:val="clear" w:color="auto" w:fill="FFFFFF"/>
        </w:rPr>
        <w:t>Viere</w:t>
      </w:r>
      <w:bookmarkEnd w:id="38"/>
      <w:proofErr w:type="spellEnd"/>
      <w:r w:rsidRPr="000E1651">
        <w:rPr>
          <w:rFonts w:ascii="Times New Roman" w:hAnsi="Times New Roman" w:cs="Times New Roman"/>
          <w:color w:val="222222"/>
          <w:sz w:val="24"/>
          <w:szCs w:val="24"/>
          <w:shd w:val="clear" w:color="auto" w:fill="FFFFFF"/>
        </w:rPr>
        <w:t>, G. M. (2001). Examining family rituals. </w:t>
      </w:r>
      <w:r w:rsidRPr="000E1651">
        <w:rPr>
          <w:rFonts w:ascii="Times New Roman" w:hAnsi="Times New Roman" w:cs="Times New Roman"/>
          <w:i/>
          <w:iCs/>
          <w:color w:val="222222"/>
          <w:sz w:val="24"/>
          <w:szCs w:val="24"/>
          <w:shd w:val="clear" w:color="auto" w:fill="FFFFFF"/>
        </w:rPr>
        <w:t>The family journal</w:t>
      </w:r>
      <w:r w:rsidRPr="000E1651">
        <w:rPr>
          <w:rFonts w:ascii="Times New Roman" w:hAnsi="Times New Roman" w:cs="Times New Roman"/>
          <w:color w:val="222222"/>
          <w:sz w:val="24"/>
          <w:szCs w:val="24"/>
          <w:shd w:val="clear" w:color="auto" w:fill="FFFFFF"/>
        </w:rPr>
        <w:t>, </w:t>
      </w:r>
      <w:r w:rsidRPr="000E1651">
        <w:rPr>
          <w:rFonts w:ascii="Times New Roman" w:hAnsi="Times New Roman" w:cs="Times New Roman"/>
          <w:i/>
          <w:iCs/>
          <w:color w:val="222222"/>
          <w:sz w:val="24"/>
          <w:szCs w:val="24"/>
          <w:shd w:val="clear" w:color="auto" w:fill="FFFFFF"/>
        </w:rPr>
        <w:t>9</w:t>
      </w:r>
      <w:r w:rsidRPr="000E1651">
        <w:rPr>
          <w:rFonts w:ascii="Times New Roman" w:hAnsi="Times New Roman" w:cs="Times New Roman"/>
          <w:color w:val="222222"/>
          <w:sz w:val="24"/>
          <w:szCs w:val="24"/>
          <w:shd w:val="clear" w:color="auto" w:fill="FFFFFF"/>
        </w:rPr>
        <w:t>(3), 285-288.</w:t>
      </w:r>
    </w:p>
    <w:p w14:paraId="3FA73194" w14:textId="3FCFC7E4" w:rsidR="00663EC5" w:rsidRPr="000E1651" w:rsidRDefault="00663EC5" w:rsidP="000E1651">
      <w:pPr>
        <w:spacing w:line="360" w:lineRule="auto"/>
        <w:ind w:left="480" w:hangingChars="200" w:hanging="480"/>
        <w:rPr>
          <w:rFonts w:ascii="Times New Roman" w:hAnsi="Times New Roman" w:cs="Times New Roman"/>
          <w:color w:val="222222"/>
          <w:sz w:val="24"/>
          <w:szCs w:val="24"/>
          <w:shd w:val="clear" w:color="auto" w:fill="FFFFFF"/>
        </w:rPr>
      </w:pPr>
      <w:r w:rsidRPr="000E1651">
        <w:rPr>
          <w:rFonts w:ascii="Times New Roman" w:hAnsi="Times New Roman" w:cs="Times New Roman"/>
          <w:color w:val="222222"/>
          <w:sz w:val="24"/>
          <w:szCs w:val="24"/>
          <w:shd w:val="clear" w:color="auto" w:fill="FFFFFF"/>
        </w:rPr>
        <w:t>Wang, J. (2017). </w:t>
      </w:r>
      <w:r w:rsidRPr="000E1651">
        <w:rPr>
          <w:rFonts w:ascii="Times New Roman" w:hAnsi="Times New Roman" w:cs="Times New Roman"/>
          <w:i/>
          <w:iCs/>
          <w:color w:val="222222"/>
          <w:sz w:val="24"/>
          <w:szCs w:val="24"/>
          <w:shd w:val="clear" w:color="auto" w:fill="FFFFFF"/>
        </w:rPr>
        <w:t>FOOLISH MOON</w:t>
      </w:r>
      <w:r w:rsidRPr="000E1651">
        <w:rPr>
          <w:rFonts w:ascii="Times New Roman" w:hAnsi="Times New Roman" w:cs="Times New Roman"/>
          <w:color w:val="222222"/>
          <w:sz w:val="24"/>
          <w:szCs w:val="24"/>
          <w:shd w:val="clear" w:color="auto" w:fill="FFFFFF"/>
        </w:rPr>
        <w:t> (Master's thesis).</w:t>
      </w:r>
    </w:p>
    <w:p w14:paraId="5941F004" w14:textId="77777777" w:rsidR="00663EC5" w:rsidRPr="000E1651" w:rsidRDefault="00663EC5" w:rsidP="000E1651">
      <w:pPr>
        <w:spacing w:line="360" w:lineRule="auto"/>
        <w:ind w:left="480" w:hangingChars="200" w:hanging="480"/>
        <w:rPr>
          <w:rFonts w:ascii="Times New Roman" w:hAnsi="Times New Roman" w:cs="Times New Roman"/>
          <w:color w:val="222222"/>
          <w:sz w:val="24"/>
          <w:szCs w:val="24"/>
          <w:shd w:val="clear" w:color="auto" w:fill="FFFFFF"/>
        </w:rPr>
      </w:pPr>
      <w:bookmarkStart w:id="39" w:name="_Hlk30009834"/>
      <w:r w:rsidRPr="000E1651">
        <w:rPr>
          <w:rFonts w:ascii="Times New Roman" w:hAnsi="Times New Roman" w:cs="Times New Roman"/>
          <w:color w:val="222222"/>
          <w:sz w:val="24"/>
          <w:szCs w:val="24"/>
          <w:shd w:val="clear" w:color="auto" w:fill="FFFFFF"/>
        </w:rPr>
        <w:t>Wysocki</w:t>
      </w:r>
      <w:bookmarkEnd w:id="39"/>
      <w:r w:rsidRPr="000E1651">
        <w:rPr>
          <w:rFonts w:ascii="Times New Roman" w:hAnsi="Times New Roman" w:cs="Times New Roman"/>
          <w:color w:val="222222"/>
          <w:sz w:val="24"/>
          <w:szCs w:val="24"/>
          <w:shd w:val="clear" w:color="auto" w:fill="FFFFFF"/>
        </w:rPr>
        <w:t>, R. K. (2011). </w:t>
      </w:r>
      <w:r w:rsidRPr="000E1651">
        <w:rPr>
          <w:rFonts w:ascii="Times New Roman" w:hAnsi="Times New Roman" w:cs="Times New Roman"/>
          <w:i/>
          <w:iCs/>
          <w:color w:val="222222"/>
          <w:sz w:val="24"/>
          <w:szCs w:val="24"/>
          <w:shd w:val="clear" w:color="auto" w:fill="FFFFFF"/>
        </w:rPr>
        <w:t>Effective project management: traditional, agile, extreme</w:t>
      </w:r>
      <w:r w:rsidRPr="000E1651">
        <w:rPr>
          <w:rFonts w:ascii="Times New Roman" w:hAnsi="Times New Roman" w:cs="Times New Roman"/>
          <w:color w:val="222222"/>
          <w:sz w:val="24"/>
          <w:szCs w:val="24"/>
          <w:shd w:val="clear" w:color="auto" w:fill="FFFFFF"/>
        </w:rPr>
        <w:t>. John Wiley &amp; Sons.</w:t>
      </w:r>
    </w:p>
    <w:p w14:paraId="50AA98D8" w14:textId="77777777" w:rsidR="00AA5269" w:rsidRPr="002D7BBE" w:rsidRDefault="00AA5269" w:rsidP="00B27810">
      <w:pPr>
        <w:spacing w:line="360" w:lineRule="auto"/>
        <w:ind w:left="480" w:hangingChars="200" w:hanging="480"/>
        <w:rPr>
          <w:rFonts w:ascii="Times New Roman" w:hAnsi="Times New Roman" w:cs="Times New Roman"/>
          <w:color w:val="000000" w:themeColor="text1"/>
          <w:sz w:val="24"/>
          <w:szCs w:val="24"/>
        </w:rPr>
      </w:pPr>
    </w:p>
    <w:p w14:paraId="50C3A849" w14:textId="77777777" w:rsidR="00F64660" w:rsidRPr="002D7BBE" w:rsidRDefault="00F64660" w:rsidP="00F64660">
      <w:pPr>
        <w:jc w:val="center"/>
        <w:rPr>
          <w:rFonts w:ascii="Times New Roman" w:hAnsi="Times New Roman" w:cs="Times New Roman"/>
          <w:color w:val="000000" w:themeColor="text1"/>
          <w:sz w:val="72"/>
          <w:szCs w:val="72"/>
        </w:rPr>
      </w:pPr>
    </w:p>
    <w:sectPr w:rsidR="00F64660" w:rsidRPr="002D7BB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3F38ED" w14:textId="77777777" w:rsidR="00EF05D5" w:rsidRDefault="00EF05D5" w:rsidP="00B874BA">
      <w:r>
        <w:separator/>
      </w:r>
    </w:p>
  </w:endnote>
  <w:endnote w:type="continuationSeparator" w:id="0">
    <w:p w14:paraId="10C589CE" w14:textId="77777777" w:rsidR="00EF05D5" w:rsidRDefault="00EF05D5" w:rsidP="00B87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87342" w14:textId="77777777" w:rsidR="00A25B32" w:rsidRDefault="00A25B3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7437142"/>
      <w:docPartObj>
        <w:docPartGallery w:val="Page Numbers (Bottom of Page)"/>
        <w:docPartUnique/>
      </w:docPartObj>
    </w:sdtPr>
    <w:sdtEndPr/>
    <w:sdtContent>
      <w:p w14:paraId="177B1D38" w14:textId="0CDC0CBD" w:rsidR="00A25B32" w:rsidRDefault="00A25B32">
        <w:pPr>
          <w:pStyle w:val="a5"/>
          <w:jc w:val="center"/>
        </w:pPr>
        <w:r>
          <w:fldChar w:fldCharType="begin"/>
        </w:r>
        <w:r>
          <w:instrText>PAGE   \* MERGEFORMAT</w:instrText>
        </w:r>
        <w:r>
          <w:fldChar w:fldCharType="separate"/>
        </w:r>
        <w:r>
          <w:rPr>
            <w:lang w:val="zh-CN"/>
          </w:rPr>
          <w:t>2</w:t>
        </w:r>
        <w:r>
          <w:fldChar w:fldCharType="end"/>
        </w:r>
      </w:p>
    </w:sdtContent>
  </w:sdt>
  <w:p w14:paraId="6B0139A3" w14:textId="77777777" w:rsidR="00A25B32" w:rsidRDefault="00A25B32">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75D53" w14:textId="77777777" w:rsidR="00A25B32" w:rsidRDefault="00A25B3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4DE666" w14:textId="77777777" w:rsidR="00EF05D5" w:rsidRDefault="00EF05D5" w:rsidP="00B874BA">
      <w:r>
        <w:separator/>
      </w:r>
    </w:p>
  </w:footnote>
  <w:footnote w:type="continuationSeparator" w:id="0">
    <w:p w14:paraId="379277A7" w14:textId="77777777" w:rsidR="00EF05D5" w:rsidRDefault="00EF05D5" w:rsidP="00B874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00527" w14:textId="77777777" w:rsidR="00A25B32" w:rsidRDefault="00A25B32">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42ACE" w14:textId="77777777" w:rsidR="00A25B32" w:rsidRDefault="00A25B32" w:rsidP="0065364C">
    <w:pPr>
      <w:pStyle w:val="a3"/>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02C59" w14:textId="77777777" w:rsidR="00A25B32" w:rsidRDefault="00A25B3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F2E2D"/>
    <w:multiLevelType w:val="hybridMultilevel"/>
    <w:tmpl w:val="9140C2B6"/>
    <w:lvl w:ilvl="0" w:tplc="784090F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AD42112"/>
    <w:multiLevelType w:val="multilevel"/>
    <w:tmpl w:val="F6A6F0C8"/>
    <w:lvl w:ilvl="0">
      <w:start w:val="1"/>
      <w:numFmt w:val="decimal"/>
      <w:lvlText w:val="%1."/>
      <w:lvlJc w:val="left"/>
      <w:pPr>
        <w:ind w:left="360" w:hanging="360"/>
      </w:pPr>
      <w:rPr>
        <w:rFonts w:hint="default"/>
      </w:rPr>
    </w:lvl>
    <w:lvl w:ilvl="1">
      <w:start w:val="1"/>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184D0586"/>
    <w:multiLevelType w:val="hybridMultilevel"/>
    <w:tmpl w:val="D59408FC"/>
    <w:lvl w:ilvl="0" w:tplc="1FF43F0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C837D35"/>
    <w:multiLevelType w:val="hybridMultilevel"/>
    <w:tmpl w:val="6E1C87A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27EF2BAC"/>
    <w:multiLevelType w:val="hybridMultilevel"/>
    <w:tmpl w:val="1202338C"/>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96E6F2C"/>
    <w:multiLevelType w:val="hybridMultilevel"/>
    <w:tmpl w:val="BAE69612"/>
    <w:lvl w:ilvl="0" w:tplc="8F2CFC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C714B6F"/>
    <w:multiLevelType w:val="hybridMultilevel"/>
    <w:tmpl w:val="8D7678E6"/>
    <w:lvl w:ilvl="0" w:tplc="94C6071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6F24C31"/>
    <w:multiLevelType w:val="hybridMultilevel"/>
    <w:tmpl w:val="4274B388"/>
    <w:lvl w:ilvl="0" w:tplc="C9344E9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3"/>
  </w:num>
  <w:num w:numId="3">
    <w:abstractNumId w:val="7"/>
  </w:num>
  <w:num w:numId="4">
    <w:abstractNumId w:val="2"/>
  </w:num>
  <w:num w:numId="5">
    <w:abstractNumId w:val="6"/>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33EAA"/>
    <w:rsid w:val="000005A7"/>
    <w:rsid w:val="00001843"/>
    <w:rsid w:val="00002E5B"/>
    <w:rsid w:val="0000300E"/>
    <w:rsid w:val="000033D2"/>
    <w:rsid w:val="00003940"/>
    <w:rsid w:val="0000449B"/>
    <w:rsid w:val="00004FFF"/>
    <w:rsid w:val="00005089"/>
    <w:rsid w:val="000053B3"/>
    <w:rsid w:val="000059C7"/>
    <w:rsid w:val="00005B16"/>
    <w:rsid w:val="00005D4C"/>
    <w:rsid w:val="000061DB"/>
    <w:rsid w:val="00010D68"/>
    <w:rsid w:val="00011B10"/>
    <w:rsid w:val="00011EA8"/>
    <w:rsid w:val="000122FF"/>
    <w:rsid w:val="0001270E"/>
    <w:rsid w:val="00014ABF"/>
    <w:rsid w:val="00016608"/>
    <w:rsid w:val="0002148C"/>
    <w:rsid w:val="000216A0"/>
    <w:rsid w:val="00021807"/>
    <w:rsid w:val="000229DD"/>
    <w:rsid w:val="000240AB"/>
    <w:rsid w:val="00024154"/>
    <w:rsid w:val="00024279"/>
    <w:rsid w:val="00024772"/>
    <w:rsid w:val="0002582B"/>
    <w:rsid w:val="00025BDE"/>
    <w:rsid w:val="0002631F"/>
    <w:rsid w:val="000309E6"/>
    <w:rsid w:val="00030F44"/>
    <w:rsid w:val="0003176B"/>
    <w:rsid w:val="0003195F"/>
    <w:rsid w:val="00031AE9"/>
    <w:rsid w:val="0003234F"/>
    <w:rsid w:val="0003266A"/>
    <w:rsid w:val="00033985"/>
    <w:rsid w:val="00033AC1"/>
    <w:rsid w:val="000346F2"/>
    <w:rsid w:val="00035393"/>
    <w:rsid w:val="00035650"/>
    <w:rsid w:val="00035E7F"/>
    <w:rsid w:val="000369CC"/>
    <w:rsid w:val="00037DE9"/>
    <w:rsid w:val="00037EF2"/>
    <w:rsid w:val="00040B6B"/>
    <w:rsid w:val="00042F8F"/>
    <w:rsid w:val="00043273"/>
    <w:rsid w:val="00044F6C"/>
    <w:rsid w:val="00044FB7"/>
    <w:rsid w:val="00045445"/>
    <w:rsid w:val="00046872"/>
    <w:rsid w:val="000519E6"/>
    <w:rsid w:val="00053B9A"/>
    <w:rsid w:val="0005531F"/>
    <w:rsid w:val="00055711"/>
    <w:rsid w:val="00055AD2"/>
    <w:rsid w:val="00060066"/>
    <w:rsid w:val="000624BD"/>
    <w:rsid w:val="00063C6C"/>
    <w:rsid w:val="00065BE2"/>
    <w:rsid w:val="000664A5"/>
    <w:rsid w:val="0006744E"/>
    <w:rsid w:val="000675E2"/>
    <w:rsid w:val="000709F8"/>
    <w:rsid w:val="00071CC7"/>
    <w:rsid w:val="000727A3"/>
    <w:rsid w:val="000733B3"/>
    <w:rsid w:val="0007393A"/>
    <w:rsid w:val="00073C6F"/>
    <w:rsid w:val="0007477F"/>
    <w:rsid w:val="00074942"/>
    <w:rsid w:val="00075301"/>
    <w:rsid w:val="00075730"/>
    <w:rsid w:val="000760A9"/>
    <w:rsid w:val="0007710F"/>
    <w:rsid w:val="00077E58"/>
    <w:rsid w:val="00080C33"/>
    <w:rsid w:val="00081AE6"/>
    <w:rsid w:val="00083A67"/>
    <w:rsid w:val="0008401F"/>
    <w:rsid w:val="0008458B"/>
    <w:rsid w:val="000849DB"/>
    <w:rsid w:val="00085330"/>
    <w:rsid w:val="00086420"/>
    <w:rsid w:val="00086ED6"/>
    <w:rsid w:val="00087D6C"/>
    <w:rsid w:val="00090C95"/>
    <w:rsid w:val="0009300E"/>
    <w:rsid w:val="000935D5"/>
    <w:rsid w:val="00093654"/>
    <w:rsid w:val="00093C02"/>
    <w:rsid w:val="00096D2D"/>
    <w:rsid w:val="000A075F"/>
    <w:rsid w:val="000A1372"/>
    <w:rsid w:val="000A2DD0"/>
    <w:rsid w:val="000A319F"/>
    <w:rsid w:val="000A3C18"/>
    <w:rsid w:val="000A495E"/>
    <w:rsid w:val="000A4DF0"/>
    <w:rsid w:val="000A50E1"/>
    <w:rsid w:val="000A52A6"/>
    <w:rsid w:val="000A5A8D"/>
    <w:rsid w:val="000A5A93"/>
    <w:rsid w:val="000A5D69"/>
    <w:rsid w:val="000B11DD"/>
    <w:rsid w:val="000B13EC"/>
    <w:rsid w:val="000B14BB"/>
    <w:rsid w:val="000B2296"/>
    <w:rsid w:val="000B2F8E"/>
    <w:rsid w:val="000B47A0"/>
    <w:rsid w:val="000B56EF"/>
    <w:rsid w:val="000B5901"/>
    <w:rsid w:val="000B5CF3"/>
    <w:rsid w:val="000B68D7"/>
    <w:rsid w:val="000B6CFD"/>
    <w:rsid w:val="000B7201"/>
    <w:rsid w:val="000C014D"/>
    <w:rsid w:val="000C03CE"/>
    <w:rsid w:val="000C2334"/>
    <w:rsid w:val="000C3BDE"/>
    <w:rsid w:val="000C775D"/>
    <w:rsid w:val="000C7DD0"/>
    <w:rsid w:val="000D08C6"/>
    <w:rsid w:val="000D0AA4"/>
    <w:rsid w:val="000D1655"/>
    <w:rsid w:val="000D22F1"/>
    <w:rsid w:val="000D2F4D"/>
    <w:rsid w:val="000D3CC7"/>
    <w:rsid w:val="000D4A25"/>
    <w:rsid w:val="000D4DAF"/>
    <w:rsid w:val="000D4E78"/>
    <w:rsid w:val="000D56F9"/>
    <w:rsid w:val="000D5D65"/>
    <w:rsid w:val="000D6EE5"/>
    <w:rsid w:val="000D7F56"/>
    <w:rsid w:val="000E0959"/>
    <w:rsid w:val="000E1651"/>
    <w:rsid w:val="000E3489"/>
    <w:rsid w:val="000E34B8"/>
    <w:rsid w:val="000E519F"/>
    <w:rsid w:val="000E5450"/>
    <w:rsid w:val="000E6CF9"/>
    <w:rsid w:val="000F1222"/>
    <w:rsid w:val="000F1C56"/>
    <w:rsid w:val="000F20F9"/>
    <w:rsid w:val="000F22D3"/>
    <w:rsid w:val="000F3D1D"/>
    <w:rsid w:val="000F43A2"/>
    <w:rsid w:val="000F4A98"/>
    <w:rsid w:val="000F53FF"/>
    <w:rsid w:val="000F5AC0"/>
    <w:rsid w:val="000F6688"/>
    <w:rsid w:val="000F700E"/>
    <w:rsid w:val="000F7118"/>
    <w:rsid w:val="0010046C"/>
    <w:rsid w:val="0010095A"/>
    <w:rsid w:val="00101142"/>
    <w:rsid w:val="00102765"/>
    <w:rsid w:val="00102CED"/>
    <w:rsid w:val="00103E44"/>
    <w:rsid w:val="00103F84"/>
    <w:rsid w:val="00106B02"/>
    <w:rsid w:val="0010781B"/>
    <w:rsid w:val="00107F2A"/>
    <w:rsid w:val="00110982"/>
    <w:rsid w:val="00110B8D"/>
    <w:rsid w:val="00110F81"/>
    <w:rsid w:val="00111696"/>
    <w:rsid w:val="00111716"/>
    <w:rsid w:val="00111F0C"/>
    <w:rsid w:val="001123D3"/>
    <w:rsid w:val="001125C1"/>
    <w:rsid w:val="001131AF"/>
    <w:rsid w:val="00113DED"/>
    <w:rsid w:val="00113FBD"/>
    <w:rsid w:val="001140A0"/>
    <w:rsid w:val="00114602"/>
    <w:rsid w:val="0011515D"/>
    <w:rsid w:val="00116CC4"/>
    <w:rsid w:val="00116E07"/>
    <w:rsid w:val="001177BB"/>
    <w:rsid w:val="00120078"/>
    <w:rsid w:val="001201F6"/>
    <w:rsid w:val="00120BD4"/>
    <w:rsid w:val="001211D5"/>
    <w:rsid w:val="00121D57"/>
    <w:rsid w:val="00123776"/>
    <w:rsid w:val="00123EF2"/>
    <w:rsid w:val="00124888"/>
    <w:rsid w:val="00124F89"/>
    <w:rsid w:val="001260CD"/>
    <w:rsid w:val="001263B5"/>
    <w:rsid w:val="00126475"/>
    <w:rsid w:val="001266BF"/>
    <w:rsid w:val="00127009"/>
    <w:rsid w:val="00127136"/>
    <w:rsid w:val="00127714"/>
    <w:rsid w:val="00127FAC"/>
    <w:rsid w:val="001300A6"/>
    <w:rsid w:val="0013043B"/>
    <w:rsid w:val="00130C4E"/>
    <w:rsid w:val="00130F4B"/>
    <w:rsid w:val="0013156B"/>
    <w:rsid w:val="00131889"/>
    <w:rsid w:val="0013226A"/>
    <w:rsid w:val="00132BF3"/>
    <w:rsid w:val="0013335C"/>
    <w:rsid w:val="0013414F"/>
    <w:rsid w:val="001348C4"/>
    <w:rsid w:val="00135DDD"/>
    <w:rsid w:val="00136055"/>
    <w:rsid w:val="0013637C"/>
    <w:rsid w:val="001366F6"/>
    <w:rsid w:val="00136916"/>
    <w:rsid w:val="00137C10"/>
    <w:rsid w:val="00137C87"/>
    <w:rsid w:val="00137D7E"/>
    <w:rsid w:val="00137D8E"/>
    <w:rsid w:val="0014134A"/>
    <w:rsid w:val="001415BA"/>
    <w:rsid w:val="0014212C"/>
    <w:rsid w:val="00142878"/>
    <w:rsid w:val="00144624"/>
    <w:rsid w:val="00144A40"/>
    <w:rsid w:val="00145F03"/>
    <w:rsid w:val="0014673F"/>
    <w:rsid w:val="0014687D"/>
    <w:rsid w:val="00146BF6"/>
    <w:rsid w:val="00146DC4"/>
    <w:rsid w:val="00147A8D"/>
    <w:rsid w:val="00150716"/>
    <w:rsid w:val="001507A2"/>
    <w:rsid w:val="00151790"/>
    <w:rsid w:val="00153C50"/>
    <w:rsid w:val="00154005"/>
    <w:rsid w:val="00154802"/>
    <w:rsid w:val="00154935"/>
    <w:rsid w:val="0015530F"/>
    <w:rsid w:val="001562FF"/>
    <w:rsid w:val="00156682"/>
    <w:rsid w:val="00156ACF"/>
    <w:rsid w:val="00157EE6"/>
    <w:rsid w:val="001604D4"/>
    <w:rsid w:val="00162FD6"/>
    <w:rsid w:val="00163A73"/>
    <w:rsid w:val="00164A46"/>
    <w:rsid w:val="00165E30"/>
    <w:rsid w:val="00165E72"/>
    <w:rsid w:val="001676E8"/>
    <w:rsid w:val="00167B12"/>
    <w:rsid w:val="0017021A"/>
    <w:rsid w:val="001702CB"/>
    <w:rsid w:val="001716C2"/>
    <w:rsid w:val="00171727"/>
    <w:rsid w:val="00171C3B"/>
    <w:rsid w:val="00171D40"/>
    <w:rsid w:val="00173060"/>
    <w:rsid w:val="00173A49"/>
    <w:rsid w:val="001747D6"/>
    <w:rsid w:val="00174BEF"/>
    <w:rsid w:val="00174D82"/>
    <w:rsid w:val="00176107"/>
    <w:rsid w:val="0017699D"/>
    <w:rsid w:val="00177AF7"/>
    <w:rsid w:val="00177CD2"/>
    <w:rsid w:val="001803F5"/>
    <w:rsid w:val="00180F62"/>
    <w:rsid w:val="0018112A"/>
    <w:rsid w:val="00181613"/>
    <w:rsid w:val="0018179A"/>
    <w:rsid w:val="00181A1C"/>
    <w:rsid w:val="00181B0B"/>
    <w:rsid w:val="00181DB0"/>
    <w:rsid w:val="00182B5F"/>
    <w:rsid w:val="00183554"/>
    <w:rsid w:val="00184023"/>
    <w:rsid w:val="001840C2"/>
    <w:rsid w:val="00185E08"/>
    <w:rsid w:val="00186390"/>
    <w:rsid w:val="00186484"/>
    <w:rsid w:val="0018662A"/>
    <w:rsid w:val="00186DE5"/>
    <w:rsid w:val="00187E53"/>
    <w:rsid w:val="00187E82"/>
    <w:rsid w:val="00187EC4"/>
    <w:rsid w:val="00191119"/>
    <w:rsid w:val="00191827"/>
    <w:rsid w:val="00192BAA"/>
    <w:rsid w:val="00193A11"/>
    <w:rsid w:val="00193D58"/>
    <w:rsid w:val="00195C97"/>
    <w:rsid w:val="0019611E"/>
    <w:rsid w:val="00196B51"/>
    <w:rsid w:val="001A0659"/>
    <w:rsid w:val="001A116C"/>
    <w:rsid w:val="001A2233"/>
    <w:rsid w:val="001A2A85"/>
    <w:rsid w:val="001A3A44"/>
    <w:rsid w:val="001A616F"/>
    <w:rsid w:val="001A68F6"/>
    <w:rsid w:val="001A6C75"/>
    <w:rsid w:val="001A7033"/>
    <w:rsid w:val="001A7C8D"/>
    <w:rsid w:val="001B0229"/>
    <w:rsid w:val="001B1709"/>
    <w:rsid w:val="001B2DCF"/>
    <w:rsid w:val="001B2E07"/>
    <w:rsid w:val="001B54B9"/>
    <w:rsid w:val="001C050F"/>
    <w:rsid w:val="001C0B5B"/>
    <w:rsid w:val="001C2D34"/>
    <w:rsid w:val="001C5BCA"/>
    <w:rsid w:val="001C5F0C"/>
    <w:rsid w:val="001C6EEF"/>
    <w:rsid w:val="001C731C"/>
    <w:rsid w:val="001C7B05"/>
    <w:rsid w:val="001C7F04"/>
    <w:rsid w:val="001D04E2"/>
    <w:rsid w:val="001D0725"/>
    <w:rsid w:val="001D09ED"/>
    <w:rsid w:val="001D0FB0"/>
    <w:rsid w:val="001D1C13"/>
    <w:rsid w:val="001D258B"/>
    <w:rsid w:val="001D3813"/>
    <w:rsid w:val="001D3D5E"/>
    <w:rsid w:val="001D4AD6"/>
    <w:rsid w:val="001D51C1"/>
    <w:rsid w:val="001D56AB"/>
    <w:rsid w:val="001D6503"/>
    <w:rsid w:val="001D6B85"/>
    <w:rsid w:val="001D6D13"/>
    <w:rsid w:val="001D6EC6"/>
    <w:rsid w:val="001D7122"/>
    <w:rsid w:val="001D72B6"/>
    <w:rsid w:val="001D7F9C"/>
    <w:rsid w:val="001E153E"/>
    <w:rsid w:val="001E2AA2"/>
    <w:rsid w:val="001E3D6A"/>
    <w:rsid w:val="001E57D4"/>
    <w:rsid w:val="001E6515"/>
    <w:rsid w:val="001E6BB3"/>
    <w:rsid w:val="001E775C"/>
    <w:rsid w:val="001F31EE"/>
    <w:rsid w:val="00200440"/>
    <w:rsid w:val="0020190C"/>
    <w:rsid w:val="002027B8"/>
    <w:rsid w:val="002046E4"/>
    <w:rsid w:val="00204BFC"/>
    <w:rsid w:val="002058A0"/>
    <w:rsid w:val="00205F3E"/>
    <w:rsid w:val="00206111"/>
    <w:rsid w:val="00206964"/>
    <w:rsid w:val="00206BE8"/>
    <w:rsid w:val="00211E84"/>
    <w:rsid w:val="002130D7"/>
    <w:rsid w:val="0021314A"/>
    <w:rsid w:val="00213C99"/>
    <w:rsid w:val="00214344"/>
    <w:rsid w:val="00214AA6"/>
    <w:rsid w:val="00216F04"/>
    <w:rsid w:val="002211B4"/>
    <w:rsid w:val="00221774"/>
    <w:rsid w:val="00222DF7"/>
    <w:rsid w:val="002234D7"/>
    <w:rsid w:val="00223710"/>
    <w:rsid w:val="00224139"/>
    <w:rsid w:val="00224596"/>
    <w:rsid w:val="00224898"/>
    <w:rsid w:val="00226966"/>
    <w:rsid w:val="002273F2"/>
    <w:rsid w:val="00230959"/>
    <w:rsid w:val="002309EB"/>
    <w:rsid w:val="00230C1C"/>
    <w:rsid w:val="00232C4D"/>
    <w:rsid w:val="00232E3C"/>
    <w:rsid w:val="00233529"/>
    <w:rsid w:val="0023480B"/>
    <w:rsid w:val="00234923"/>
    <w:rsid w:val="00235643"/>
    <w:rsid w:val="00235707"/>
    <w:rsid w:val="0023746F"/>
    <w:rsid w:val="002378A9"/>
    <w:rsid w:val="00242E90"/>
    <w:rsid w:val="0024359A"/>
    <w:rsid w:val="00243752"/>
    <w:rsid w:val="002451CF"/>
    <w:rsid w:val="00246DC2"/>
    <w:rsid w:val="00247332"/>
    <w:rsid w:val="002476CF"/>
    <w:rsid w:val="00247B62"/>
    <w:rsid w:val="00247E36"/>
    <w:rsid w:val="002501C2"/>
    <w:rsid w:val="00250757"/>
    <w:rsid w:val="00251981"/>
    <w:rsid w:val="00251D81"/>
    <w:rsid w:val="00251E73"/>
    <w:rsid w:val="00251ECA"/>
    <w:rsid w:val="00252699"/>
    <w:rsid w:val="00253124"/>
    <w:rsid w:val="002532CB"/>
    <w:rsid w:val="0025355B"/>
    <w:rsid w:val="00255342"/>
    <w:rsid w:val="00256668"/>
    <w:rsid w:val="00256CCB"/>
    <w:rsid w:val="002575E0"/>
    <w:rsid w:val="00260060"/>
    <w:rsid w:val="00260E3F"/>
    <w:rsid w:val="002612B8"/>
    <w:rsid w:val="002614D4"/>
    <w:rsid w:val="00261C4D"/>
    <w:rsid w:val="002649A1"/>
    <w:rsid w:val="00264CF6"/>
    <w:rsid w:val="00264E54"/>
    <w:rsid w:val="00265159"/>
    <w:rsid w:val="00265ABD"/>
    <w:rsid w:val="00266A75"/>
    <w:rsid w:val="002704B9"/>
    <w:rsid w:val="00270B4E"/>
    <w:rsid w:val="0027126C"/>
    <w:rsid w:val="00271ED2"/>
    <w:rsid w:val="00273A8D"/>
    <w:rsid w:val="00274615"/>
    <w:rsid w:val="0027618A"/>
    <w:rsid w:val="00277E71"/>
    <w:rsid w:val="00277EEA"/>
    <w:rsid w:val="002801E5"/>
    <w:rsid w:val="00280A86"/>
    <w:rsid w:val="002835C7"/>
    <w:rsid w:val="002847A6"/>
    <w:rsid w:val="002864AE"/>
    <w:rsid w:val="002866E7"/>
    <w:rsid w:val="00287198"/>
    <w:rsid w:val="00287E55"/>
    <w:rsid w:val="002930F3"/>
    <w:rsid w:val="00293AF3"/>
    <w:rsid w:val="00294EEB"/>
    <w:rsid w:val="002950B5"/>
    <w:rsid w:val="00295695"/>
    <w:rsid w:val="00295BD2"/>
    <w:rsid w:val="00296D37"/>
    <w:rsid w:val="002A057A"/>
    <w:rsid w:val="002A068C"/>
    <w:rsid w:val="002A0EA2"/>
    <w:rsid w:val="002A16F5"/>
    <w:rsid w:val="002A193D"/>
    <w:rsid w:val="002A20C2"/>
    <w:rsid w:val="002A21F2"/>
    <w:rsid w:val="002A253F"/>
    <w:rsid w:val="002A3474"/>
    <w:rsid w:val="002A3B7D"/>
    <w:rsid w:val="002A4B62"/>
    <w:rsid w:val="002A6354"/>
    <w:rsid w:val="002A7492"/>
    <w:rsid w:val="002B0DD7"/>
    <w:rsid w:val="002B1739"/>
    <w:rsid w:val="002B1E65"/>
    <w:rsid w:val="002B3425"/>
    <w:rsid w:val="002B5A5F"/>
    <w:rsid w:val="002B6FC7"/>
    <w:rsid w:val="002B77E4"/>
    <w:rsid w:val="002B796A"/>
    <w:rsid w:val="002C0173"/>
    <w:rsid w:val="002C051A"/>
    <w:rsid w:val="002C0C72"/>
    <w:rsid w:val="002C4423"/>
    <w:rsid w:val="002C45F8"/>
    <w:rsid w:val="002C48B3"/>
    <w:rsid w:val="002C518F"/>
    <w:rsid w:val="002C54FA"/>
    <w:rsid w:val="002C7576"/>
    <w:rsid w:val="002D06AC"/>
    <w:rsid w:val="002D0E41"/>
    <w:rsid w:val="002D2625"/>
    <w:rsid w:val="002D2A8F"/>
    <w:rsid w:val="002D2BB7"/>
    <w:rsid w:val="002D3890"/>
    <w:rsid w:val="002D3D7C"/>
    <w:rsid w:val="002D3FE7"/>
    <w:rsid w:val="002D58D5"/>
    <w:rsid w:val="002D5A0F"/>
    <w:rsid w:val="002D5C6C"/>
    <w:rsid w:val="002D7BBE"/>
    <w:rsid w:val="002E02B7"/>
    <w:rsid w:val="002E10E9"/>
    <w:rsid w:val="002E2950"/>
    <w:rsid w:val="002E2BE9"/>
    <w:rsid w:val="002E5298"/>
    <w:rsid w:val="002E59AB"/>
    <w:rsid w:val="002E5BE3"/>
    <w:rsid w:val="002E606F"/>
    <w:rsid w:val="002E6FB3"/>
    <w:rsid w:val="002F00C9"/>
    <w:rsid w:val="002F1B70"/>
    <w:rsid w:val="002F4291"/>
    <w:rsid w:val="002F4C1B"/>
    <w:rsid w:val="002F655C"/>
    <w:rsid w:val="002F6B72"/>
    <w:rsid w:val="002F73DD"/>
    <w:rsid w:val="00300623"/>
    <w:rsid w:val="00301D29"/>
    <w:rsid w:val="00304312"/>
    <w:rsid w:val="00304FA7"/>
    <w:rsid w:val="00305D61"/>
    <w:rsid w:val="00305D70"/>
    <w:rsid w:val="003062A1"/>
    <w:rsid w:val="00307731"/>
    <w:rsid w:val="0031071D"/>
    <w:rsid w:val="00311856"/>
    <w:rsid w:val="00311861"/>
    <w:rsid w:val="00311EB6"/>
    <w:rsid w:val="00312F77"/>
    <w:rsid w:val="00313761"/>
    <w:rsid w:val="0031404E"/>
    <w:rsid w:val="003146BD"/>
    <w:rsid w:val="00315996"/>
    <w:rsid w:val="00315F6B"/>
    <w:rsid w:val="00316034"/>
    <w:rsid w:val="00320339"/>
    <w:rsid w:val="003215FF"/>
    <w:rsid w:val="0032414E"/>
    <w:rsid w:val="00325284"/>
    <w:rsid w:val="0032583B"/>
    <w:rsid w:val="00325B10"/>
    <w:rsid w:val="003264F3"/>
    <w:rsid w:val="0032652F"/>
    <w:rsid w:val="00326AFF"/>
    <w:rsid w:val="0032716D"/>
    <w:rsid w:val="003273A6"/>
    <w:rsid w:val="00327DD3"/>
    <w:rsid w:val="00330AFE"/>
    <w:rsid w:val="00331331"/>
    <w:rsid w:val="00331FB2"/>
    <w:rsid w:val="00336955"/>
    <w:rsid w:val="00336A54"/>
    <w:rsid w:val="00340CF7"/>
    <w:rsid w:val="00341115"/>
    <w:rsid w:val="0034239F"/>
    <w:rsid w:val="00342871"/>
    <w:rsid w:val="003429A0"/>
    <w:rsid w:val="0034317F"/>
    <w:rsid w:val="003452DE"/>
    <w:rsid w:val="0034593F"/>
    <w:rsid w:val="00346627"/>
    <w:rsid w:val="0034694F"/>
    <w:rsid w:val="00347039"/>
    <w:rsid w:val="00347640"/>
    <w:rsid w:val="00347B90"/>
    <w:rsid w:val="00350407"/>
    <w:rsid w:val="00350D02"/>
    <w:rsid w:val="0035134D"/>
    <w:rsid w:val="00351B8C"/>
    <w:rsid w:val="0035255C"/>
    <w:rsid w:val="00352B25"/>
    <w:rsid w:val="003535D2"/>
    <w:rsid w:val="00353A0F"/>
    <w:rsid w:val="00353C36"/>
    <w:rsid w:val="003542DA"/>
    <w:rsid w:val="0035449B"/>
    <w:rsid w:val="00354E58"/>
    <w:rsid w:val="00355456"/>
    <w:rsid w:val="00355D77"/>
    <w:rsid w:val="00356A78"/>
    <w:rsid w:val="00356F35"/>
    <w:rsid w:val="00357D67"/>
    <w:rsid w:val="00357DFA"/>
    <w:rsid w:val="00357EC4"/>
    <w:rsid w:val="0036021A"/>
    <w:rsid w:val="0036057F"/>
    <w:rsid w:val="003611EB"/>
    <w:rsid w:val="00361CB2"/>
    <w:rsid w:val="00361DA3"/>
    <w:rsid w:val="003632DF"/>
    <w:rsid w:val="00364170"/>
    <w:rsid w:val="0036425A"/>
    <w:rsid w:val="00364538"/>
    <w:rsid w:val="003647D2"/>
    <w:rsid w:val="00364A60"/>
    <w:rsid w:val="00371DF5"/>
    <w:rsid w:val="003727E2"/>
    <w:rsid w:val="00372C6C"/>
    <w:rsid w:val="00373095"/>
    <w:rsid w:val="00374081"/>
    <w:rsid w:val="0037437E"/>
    <w:rsid w:val="003748D6"/>
    <w:rsid w:val="00374F76"/>
    <w:rsid w:val="00381295"/>
    <w:rsid w:val="003822B9"/>
    <w:rsid w:val="00382649"/>
    <w:rsid w:val="00383B5D"/>
    <w:rsid w:val="0038410B"/>
    <w:rsid w:val="003850B6"/>
    <w:rsid w:val="003874F1"/>
    <w:rsid w:val="00390D1F"/>
    <w:rsid w:val="003918FD"/>
    <w:rsid w:val="0039200C"/>
    <w:rsid w:val="00392448"/>
    <w:rsid w:val="00392F7F"/>
    <w:rsid w:val="00393F8E"/>
    <w:rsid w:val="003953E2"/>
    <w:rsid w:val="00395707"/>
    <w:rsid w:val="003A1763"/>
    <w:rsid w:val="003A21B7"/>
    <w:rsid w:val="003A22DB"/>
    <w:rsid w:val="003A2512"/>
    <w:rsid w:val="003A281E"/>
    <w:rsid w:val="003A376C"/>
    <w:rsid w:val="003A43AC"/>
    <w:rsid w:val="003A49F3"/>
    <w:rsid w:val="003A52B3"/>
    <w:rsid w:val="003A6ADB"/>
    <w:rsid w:val="003A6EBF"/>
    <w:rsid w:val="003A7B08"/>
    <w:rsid w:val="003B083A"/>
    <w:rsid w:val="003B0B4D"/>
    <w:rsid w:val="003B1A98"/>
    <w:rsid w:val="003B2222"/>
    <w:rsid w:val="003B4D80"/>
    <w:rsid w:val="003B4DC2"/>
    <w:rsid w:val="003B548A"/>
    <w:rsid w:val="003B54E3"/>
    <w:rsid w:val="003B5B6A"/>
    <w:rsid w:val="003B6395"/>
    <w:rsid w:val="003B7194"/>
    <w:rsid w:val="003B789C"/>
    <w:rsid w:val="003B7AE0"/>
    <w:rsid w:val="003B7AF4"/>
    <w:rsid w:val="003C1EF7"/>
    <w:rsid w:val="003C27DB"/>
    <w:rsid w:val="003C2CFC"/>
    <w:rsid w:val="003C387A"/>
    <w:rsid w:val="003C4623"/>
    <w:rsid w:val="003C4627"/>
    <w:rsid w:val="003C4871"/>
    <w:rsid w:val="003C5D08"/>
    <w:rsid w:val="003C63E5"/>
    <w:rsid w:val="003C7714"/>
    <w:rsid w:val="003D0AEA"/>
    <w:rsid w:val="003D10D0"/>
    <w:rsid w:val="003D238D"/>
    <w:rsid w:val="003D29B2"/>
    <w:rsid w:val="003D2D0F"/>
    <w:rsid w:val="003D3402"/>
    <w:rsid w:val="003D365B"/>
    <w:rsid w:val="003D3696"/>
    <w:rsid w:val="003D36E0"/>
    <w:rsid w:val="003D3D6C"/>
    <w:rsid w:val="003D4FE5"/>
    <w:rsid w:val="003D693B"/>
    <w:rsid w:val="003D745B"/>
    <w:rsid w:val="003E0CFE"/>
    <w:rsid w:val="003E134E"/>
    <w:rsid w:val="003E2856"/>
    <w:rsid w:val="003E329F"/>
    <w:rsid w:val="003E406C"/>
    <w:rsid w:val="003E4A06"/>
    <w:rsid w:val="003E4D36"/>
    <w:rsid w:val="003E562B"/>
    <w:rsid w:val="003E5FF8"/>
    <w:rsid w:val="003E6F6C"/>
    <w:rsid w:val="003E7020"/>
    <w:rsid w:val="003E7622"/>
    <w:rsid w:val="003E78AB"/>
    <w:rsid w:val="003F02ED"/>
    <w:rsid w:val="003F11E8"/>
    <w:rsid w:val="003F19EC"/>
    <w:rsid w:val="003F1C7F"/>
    <w:rsid w:val="003F1E6C"/>
    <w:rsid w:val="003F28FC"/>
    <w:rsid w:val="003F3358"/>
    <w:rsid w:val="003F5B9C"/>
    <w:rsid w:val="003F6B55"/>
    <w:rsid w:val="003F6B6A"/>
    <w:rsid w:val="003F6D23"/>
    <w:rsid w:val="003F6E64"/>
    <w:rsid w:val="00400AF7"/>
    <w:rsid w:val="00400F9D"/>
    <w:rsid w:val="0040330C"/>
    <w:rsid w:val="00403C3E"/>
    <w:rsid w:val="0040511D"/>
    <w:rsid w:val="004054E8"/>
    <w:rsid w:val="00406227"/>
    <w:rsid w:val="00406983"/>
    <w:rsid w:val="0040734C"/>
    <w:rsid w:val="0040762C"/>
    <w:rsid w:val="00407863"/>
    <w:rsid w:val="00407AD6"/>
    <w:rsid w:val="00407DED"/>
    <w:rsid w:val="00410044"/>
    <w:rsid w:val="00410B1B"/>
    <w:rsid w:val="00411364"/>
    <w:rsid w:val="00411D6B"/>
    <w:rsid w:val="00412182"/>
    <w:rsid w:val="004130FE"/>
    <w:rsid w:val="004145DB"/>
    <w:rsid w:val="0041468C"/>
    <w:rsid w:val="00414E0E"/>
    <w:rsid w:val="00416672"/>
    <w:rsid w:val="00416A6F"/>
    <w:rsid w:val="00420C3A"/>
    <w:rsid w:val="00421DB3"/>
    <w:rsid w:val="004230F2"/>
    <w:rsid w:val="0042373A"/>
    <w:rsid w:val="00423938"/>
    <w:rsid w:val="004248DB"/>
    <w:rsid w:val="00425CCD"/>
    <w:rsid w:val="00426A7F"/>
    <w:rsid w:val="00426AD3"/>
    <w:rsid w:val="00426ED7"/>
    <w:rsid w:val="00427ECE"/>
    <w:rsid w:val="004300F7"/>
    <w:rsid w:val="004311A8"/>
    <w:rsid w:val="00431287"/>
    <w:rsid w:val="00432905"/>
    <w:rsid w:val="00433A15"/>
    <w:rsid w:val="00434D5C"/>
    <w:rsid w:val="004355E5"/>
    <w:rsid w:val="004357B0"/>
    <w:rsid w:val="00435A50"/>
    <w:rsid w:val="004365C4"/>
    <w:rsid w:val="004408E5"/>
    <w:rsid w:val="004409F1"/>
    <w:rsid w:val="00441A82"/>
    <w:rsid w:val="004429F3"/>
    <w:rsid w:val="00442C2D"/>
    <w:rsid w:val="004432FA"/>
    <w:rsid w:val="0044342A"/>
    <w:rsid w:val="00445EDB"/>
    <w:rsid w:val="00446E91"/>
    <w:rsid w:val="00450915"/>
    <w:rsid w:val="00452140"/>
    <w:rsid w:val="00455342"/>
    <w:rsid w:val="004555C5"/>
    <w:rsid w:val="00455726"/>
    <w:rsid w:val="00455BA0"/>
    <w:rsid w:val="00457DF8"/>
    <w:rsid w:val="004605C8"/>
    <w:rsid w:val="00460D9C"/>
    <w:rsid w:val="00460E80"/>
    <w:rsid w:val="0046136B"/>
    <w:rsid w:val="00461513"/>
    <w:rsid w:val="0046232F"/>
    <w:rsid w:val="0046356A"/>
    <w:rsid w:val="00463696"/>
    <w:rsid w:val="00464B3E"/>
    <w:rsid w:val="004661FB"/>
    <w:rsid w:val="00466387"/>
    <w:rsid w:val="0046670C"/>
    <w:rsid w:val="0046688B"/>
    <w:rsid w:val="00466955"/>
    <w:rsid w:val="0046745E"/>
    <w:rsid w:val="00472046"/>
    <w:rsid w:val="004720A9"/>
    <w:rsid w:val="004723D4"/>
    <w:rsid w:val="00472AD0"/>
    <w:rsid w:val="004731B5"/>
    <w:rsid w:val="004751ED"/>
    <w:rsid w:val="00477409"/>
    <w:rsid w:val="0047767F"/>
    <w:rsid w:val="00477D5D"/>
    <w:rsid w:val="00480175"/>
    <w:rsid w:val="00480D43"/>
    <w:rsid w:val="00481B09"/>
    <w:rsid w:val="0048226D"/>
    <w:rsid w:val="00483D3B"/>
    <w:rsid w:val="004840FC"/>
    <w:rsid w:val="004844B5"/>
    <w:rsid w:val="00485940"/>
    <w:rsid w:val="004860D5"/>
    <w:rsid w:val="004861F7"/>
    <w:rsid w:val="00486A93"/>
    <w:rsid w:val="00487F23"/>
    <w:rsid w:val="00490203"/>
    <w:rsid w:val="004916F9"/>
    <w:rsid w:val="00491A50"/>
    <w:rsid w:val="00492DCD"/>
    <w:rsid w:val="00493AD8"/>
    <w:rsid w:val="004952CA"/>
    <w:rsid w:val="0049577C"/>
    <w:rsid w:val="00495B48"/>
    <w:rsid w:val="00495F43"/>
    <w:rsid w:val="004A01C4"/>
    <w:rsid w:val="004A02B7"/>
    <w:rsid w:val="004A1425"/>
    <w:rsid w:val="004A2B6D"/>
    <w:rsid w:val="004A3555"/>
    <w:rsid w:val="004A358E"/>
    <w:rsid w:val="004A52DC"/>
    <w:rsid w:val="004A532D"/>
    <w:rsid w:val="004A6899"/>
    <w:rsid w:val="004A6E1A"/>
    <w:rsid w:val="004A7FA5"/>
    <w:rsid w:val="004B083E"/>
    <w:rsid w:val="004B0929"/>
    <w:rsid w:val="004B1A6A"/>
    <w:rsid w:val="004B1B8A"/>
    <w:rsid w:val="004B2714"/>
    <w:rsid w:val="004B4109"/>
    <w:rsid w:val="004B42E5"/>
    <w:rsid w:val="004B4F71"/>
    <w:rsid w:val="004B51D1"/>
    <w:rsid w:val="004B6978"/>
    <w:rsid w:val="004B6C47"/>
    <w:rsid w:val="004B78DE"/>
    <w:rsid w:val="004C04A5"/>
    <w:rsid w:val="004C0655"/>
    <w:rsid w:val="004C0A90"/>
    <w:rsid w:val="004C13CF"/>
    <w:rsid w:val="004C1AE2"/>
    <w:rsid w:val="004C1E0E"/>
    <w:rsid w:val="004C2366"/>
    <w:rsid w:val="004C324A"/>
    <w:rsid w:val="004C4608"/>
    <w:rsid w:val="004C4C13"/>
    <w:rsid w:val="004C4DF2"/>
    <w:rsid w:val="004C5123"/>
    <w:rsid w:val="004C61C2"/>
    <w:rsid w:val="004C7899"/>
    <w:rsid w:val="004C7972"/>
    <w:rsid w:val="004C7BF0"/>
    <w:rsid w:val="004D16F9"/>
    <w:rsid w:val="004D275B"/>
    <w:rsid w:val="004D28AC"/>
    <w:rsid w:val="004D2FF5"/>
    <w:rsid w:val="004D58AA"/>
    <w:rsid w:val="004D5CC0"/>
    <w:rsid w:val="004D6CCC"/>
    <w:rsid w:val="004D7057"/>
    <w:rsid w:val="004D770C"/>
    <w:rsid w:val="004D7ADE"/>
    <w:rsid w:val="004E0F06"/>
    <w:rsid w:val="004E10BF"/>
    <w:rsid w:val="004E1416"/>
    <w:rsid w:val="004E2667"/>
    <w:rsid w:val="004E318D"/>
    <w:rsid w:val="004E3CE8"/>
    <w:rsid w:val="004E3DE1"/>
    <w:rsid w:val="004E4E80"/>
    <w:rsid w:val="004E6E5E"/>
    <w:rsid w:val="004E737D"/>
    <w:rsid w:val="004E76B8"/>
    <w:rsid w:val="004E7923"/>
    <w:rsid w:val="004E7C7F"/>
    <w:rsid w:val="004F10D2"/>
    <w:rsid w:val="004F16D3"/>
    <w:rsid w:val="004F2734"/>
    <w:rsid w:val="004F29C3"/>
    <w:rsid w:val="004F39AE"/>
    <w:rsid w:val="004F4AE1"/>
    <w:rsid w:val="004F703E"/>
    <w:rsid w:val="004F711A"/>
    <w:rsid w:val="004F7A57"/>
    <w:rsid w:val="00501DBF"/>
    <w:rsid w:val="005023D7"/>
    <w:rsid w:val="0050276F"/>
    <w:rsid w:val="00502C9B"/>
    <w:rsid w:val="00502D03"/>
    <w:rsid w:val="0050354A"/>
    <w:rsid w:val="00503A6B"/>
    <w:rsid w:val="00503DEB"/>
    <w:rsid w:val="00505086"/>
    <w:rsid w:val="0050616F"/>
    <w:rsid w:val="005068FC"/>
    <w:rsid w:val="00506B28"/>
    <w:rsid w:val="0050748D"/>
    <w:rsid w:val="0050759F"/>
    <w:rsid w:val="00510438"/>
    <w:rsid w:val="00511A07"/>
    <w:rsid w:val="0051457D"/>
    <w:rsid w:val="00514E61"/>
    <w:rsid w:val="005160E4"/>
    <w:rsid w:val="0051649A"/>
    <w:rsid w:val="00520F63"/>
    <w:rsid w:val="005215D9"/>
    <w:rsid w:val="00521D3D"/>
    <w:rsid w:val="00522B93"/>
    <w:rsid w:val="00523172"/>
    <w:rsid w:val="00524611"/>
    <w:rsid w:val="00525847"/>
    <w:rsid w:val="00525FFD"/>
    <w:rsid w:val="005260FD"/>
    <w:rsid w:val="00526126"/>
    <w:rsid w:val="005263BF"/>
    <w:rsid w:val="00526F0E"/>
    <w:rsid w:val="00527D0E"/>
    <w:rsid w:val="0053021B"/>
    <w:rsid w:val="00530374"/>
    <w:rsid w:val="0053100F"/>
    <w:rsid w:val="005337D7"/>
    <w:rsid w:val="00533B16"/>
    <w:rsid w:val="0053627A"/>
    <w:rsid w:val="0054163D"/>
    <w:rsid w:val="00542A19"/>
    <w:rsid w:val="00542F4E"/>
    <w:rsid w:val="00543690"/>
    <w:rsid w:val="00543AEE"/>
    <w:rsid w:val="00543E40"/>
    <w:rsid w:val="00544263"/>
    <w:rsid w:val="00544606"/>
    <w:rsid w:val="00544B42"/>
    <w:rsid w:val="00546B1D"/>
    <w:rsid w:val="005472B5"/>
    <w:rsid w:val="00547645"/>
    <w:rsid w:val="00551495"/>
    <w:rsid w:val="00552C2F"/>
    <w:rsid w:val="005539C3"/>
    <w:rsid w:val="00554263"/>
    <w:rsid w:val="0055427A"/>
    <w:rsid w:val="00554667"/>
    <w:rsid w:val="00554D5D"/>
    <w:rsid w:val="00555C75"/>
    <w:rsid w:val="005569BE"/>
    <w:rsid w:val="005575AC"/>
    <w:rsid w:val="00557818"/>
    <w:rsid w:val="00557A86"/>
    <w:rsid w:val="00560E71"/>
    <w:rsid w:val="00562016"/>
    <w:rsid w:val="00562188"/>
    <w:rsid w:val="005631DA"/>
    <w:rsid w:val="005649D5"/>
    <w:rsid w:val="00565253"/>
    <w:rsid w:val="005667BC"/>
    <w:rsid w:val="0056685F"/>
    <w:rsid w:val="0056698C"/>
    <w:rsid w:val="00566C47"/>
    <w:rsid w:val="00566D1C"/>
    <w:rsid w:val="00567122"/>
    <w:rsid w:val="005671E2"/>
    <w:rsid w:val="00567958"/>
    <w:rsid w:val="00567ABA"/>
    <w:rsid w:val="005717B1"/>
    <w:rsid w:val="00575E43"/>
    <w:rsid w:val="005763A6"/>
    <w:rsid w:val="00576FFE"/>
    <w:rsid w:val="005770C6"/>
    <w:rsid w:val="00580B2C"/>
    <w:rsid w:val="00582456"/>
    <w:rsid w:val="00582DF4"/>
    <w:rsid w:val="00583810"/>
    <w:rsid w:val="00583E9B"/>
    <w:rsid w:val="005853BC"/>
    <w:rsid w:val="0058580B"/>
    <w:rsid w:val="0058648F"/>
    <w:rsid w:val="00586504"/>
    <w:rsid w:val="005872C1"/>
    <w:rsid w:val="00590868"/>
    <w:rsid w:val="00591331"/>
    <w:rsid w:val="0059192F"/>
    <w:rsid w:val="00591E13"/>
    <w:rsid w:val="00592460"/>
    <w:rsid w:val="00593DE2"/>
    <w:rsid w:val="00594608"/>
    <w:rsid w:val="0059528C"/>
    <w:rsid w:val="00595653"/>
    <w:rsid w:val="00596573"/>
    <w:rsid w:val="00596A1E"/>
    <w:rsid w:val="005A16BC"/>
    <w:rsid w:val="005A18E4"/>
    <w:rsid w:val="005A1D17"/>
    <w:rsid w:val="005A27ED"/>
    <w:rsid w:val="005A2F5C"/>
    <w:rsid w:val="005A4DFB"/>
    <w:rsid w:val="005A5C6F"/>
    <w:rsid w:val="005A5DCE"/>
    <w:rsid w:val="005A6255"/>
    <w:rsid w:val="005A6549"/>
    <w:rsid w:val="005A7A0F"/>
    <w:rsid w:val="005B0CFA"/>
    <w:rsid w:val="005B189F"/>
    <w:rsid w:val="005B1FB5"/>
    <w:rsid w:val="005B2AC2"/>
    <w:rsid w:val="005B41F8"/>
    <w:rsid w:val="005B5919"/>
    <w:rsid w:val="005B5BFC"/>
    <w:rsid w:val="005B5C78"/>
    <w:rsid w:val="005B762D"/>
    <w:rsid w:val="005B78A6"/>
    <w:rsid w:val="005C03A3"/>
    <w:rsid w:val="005C1C3B"/>
    <w:rsid w:val="005C1E51"/>
    <w:rsid w:val="005C2EFD"/>
    <w:rsid w:val="005C4240"/>
    <w:rsid w:val="005C4332"/>
    <w:rsid w:val="005C496F"/>
    <w:rsid w:val="005C7705"/>
    <w:rsid w:val="005C7EA0"/>
    <w:rsid w:val="005D0463"/>
    <w:rsid w:val="005D0BE1"/>
    <w:rsid w:val="005D0FBD"/>
    <w:rsid w:val="005D1B03"/>
    <w:rsid w:val="005D1C10"/>
    <w:rsid w:val="005D3CB4"/>
    <w:rsid w:val="005D46E0"/>
    <w:rsid w:val="005D5C2A"/>
    <w:rsid w:val="005D60D8"/>
    <w:rsid w:val="005D630E"/>
    <w:rsid w:val="005D7617"/>
    <w:rsid w:val="005D7BB4"/>
    <w:rsid w:val="005E1F89"/>
    <w:rsid w:val="005E20D9"/>
    <w:rsid w:val="005E29CF"/>
    <w:rsid w:val="005E3237"/>
    <w:rsid w:val="005E4240"/>
    <w:rsid w:val="005E47FD"/>
    <w:rsid w:val="005E4FEC"/>
    <w:rsid w:val="005E5BC0"/>
    <w:rsid w:val="005E6065"/>
    <w:rsid w:val="005E6158"/>
    <w:rsid w:val="005E6981"/>
    <w:rsid w:val="005E74E0"/>
    <w:rsid w:val="005E7FAE"/>
    <w:rsid w:val="005E7FFA"/>
    <w:rsid w:val="005F09FA"/>
    <w:rsid w:val="005F1D23"/>
    <w:rsid w:val="005F2BAB"/>
    <w:rsid w:val="005F343A"/>
    <w:rsid w:val="005F46DF"/>
    <w:rsid w:val="005F57EF"/>
    <w:rsid w:val="005F6E9B"/>
    <w:rsid w:val="005F7AC0"/>
    <w:rsid w:val="00601D3C"/>
    <w:rsid w:val="00603266"/>
    <w:rsid w:val="00603A8F"/>
    <w:rsid w:val="006043B9"/>
    <w:rsid w:val="0060595F"/>
    <w:rsid w:val="006059C7"/>
    <w:rsid w:val="00605FAE"/>
    <w:rsid w:val="0060629C"/>
    <w:rsid w:val="006064DA"/>
    <w:rsid w:val="0060650A"/>
    <w:rsid w:val="00606AED"/>
    <w:rsid w:val="00611187"/>
    <w:rsid w:val="00611A64"/>
    <w:rsid w:val="0061203B"/>
    <w:rsid w:val="006169C0"/>
    <w:rsid w:val="00616F68"/>
    <w:rsid w:val="00620A68"/>
    <w:rsid w:val="00620FCE"/>
    <w:rsid w:val="006228A2"/>
    <w:rsid w:val="006233A2"/>
    <w:rsid w:val="006236C7"/>
    <w:rsid w:val="00623F01"/>
    <w:rsid w:val="00624A6B"/>
    <w:rsid w:val="00624F1B"/>
    <w:rsid w:val="00625DEE"/>
    <w:rsid w:val="00630AF1"/>
    <w:rsid w:val="0063186F"/>
    <w:rsid w:val="006328AC"/>
    <w:rsid w:val="00633621"/>
    <w:rsid w:val="006336AF"/>
    <w:rsid w:val="00633909"/>
    <w:rsid w:val="00633C22"/>
    <w:rsid w:val="00634D80"/>
    <w:rsid w:val="00634DC1"/>
    <w:rsid w:val="00634FB5"/>
    <w:rsid w:val="0063562F"/>
    <w:rsid w:val="00636C78"/>
    <w:rsid w:val="00637353"/>
    <w:rsid w:val="006373FC"/>
    <w:rsid w:val="0064023A"/>
    <w:rsid w:val="0064041E"/>
    <w:rsid w:val="00641439"/>
    <w:rsid w:val="00641688"/>
    <w:rsid w:val="0064245C"/>
    <w:rsid w:val="006431BB"/>
    <w:rsid w:val="00643698"/>
    <w:rsid w:val="00643867"/>
    <w:rsid w:val="00643B68"/>
    <w:rsid w:val="00644A1B"/>
    <w:rsid w:val="006452E5"/>
    <w:rsid w:val="00645466"/>
    <w:rsid w:val="006459AC"/>
    <w:rsid w:val="00645C8B"/>
    <w:rsid w:val="006462D6"/>
    <w:rsid w:val="00646CC5"/>
    <w:rsid w:val="00650125"/>
    <w:rsid w:val="0065336D"/>
    <w:rsid w:val="0065364C"/>
    <w:rsid w:val="00656134"/>
    <w:rsid w:val="00656670"/>
    <w:rsid w:val="00660225"/>
    <w:rsid w:val="006615D7"/>
    <w:rsid w:val="0066348D"/>
    <w:rsid w:val="006638F5"/>
    <w:rsid w:val="00663B16"/>
    <w:rsid w:val="00663EC5"/>
    <w:rsid w:val="00664A9E"/>
    <w:rsid w:val="00664E71"/>
    <w:rsid w:val="00665170"/>
    <w:rsid w:val="006655CF"/>
    <w:rsid w:val="00665BEC"/>
    <w:rsid w:val="00666AC9"/>
    <w:rsid w:val="00666DE7"/>
    <w:rsid w:val="00666E88"/>
    <w:rsid w:val="0066789E"/>
    <w:rsid w:val="00667C06"/>
    <w:rsid w:val="00670518"/>
    <w:rsid w:val="00670786"/>
    <w:rsid w:val="00671C6F"/>
    <w:rsid w:val="00673558"/>
    <w:rsid w:val="0067385D"/>
    <w:rsid w:val="00673E36"/>
    <w:rsid w:val="0067434D"/>
    <w:rsid w:val="006747C4"/>
    <w:rsid w:val="00674DAE"/>
    <w:rsid w:val="00675758"/>
    <w:rsid w:val="006774C1"/>
    <w:rsid w:val="00677DEB"/>
    <w:rsid w:val="00680B85"/>
    <w:rsid w:val="006812B4"/>
    <w:rsid w:val="006820AE"/>
    <w:rsid w:val="0068228C"/>
    <w:rsid w:val="0068241C"/>
    <w:rsid w:val="00682C47"/>
    <w:rsid w:val="00682E6C"/>
    <w:rsid w:val="0068594C"/>
    <w:rsid w:val="00685BF1"/>
    <w:rsid w:val="006863F8"/>
    <w:rsid w:val="0068730A"/>
    <w:rsid w:val="006909A1"/>
    <w:rsid w:val="0069211E"/>
    <w:rsid w:val="00692531"/>
    <w:rsid w:val="006939F9"/>
    <w:rsid w:val="00694154"/>
    <w:rsid w:val="00694CE9"/>
    <w:rsid w:val="00694EB9"/>
    <w:rsid w:val="00695C37"/>
    <w:rsid w:val="00695D15"/>
    <w:rsid w:val="00695D55"/>
    <w:rsid w:val="00697FEC"/>
    <w:rsid w:val="006A0BB0"/>
    <w:rsid w:val="006A15B1"/>
    <w:rsid w:val="006A1976"/>
    <w:rsid w:val="006A291B"/>
    <w:rsid w:val="006A3D7E"/>
    <w:rsid w:val="006A3ECE"/>
    <w:rsid w:val="006A4D84"/>
    <w:rsid w:val="006A5CD9"/>
    <w:rsid w:val="006A6450"/>
    <w:rsid w:val="006A74B6"/>
    <w:rsid w:val="006B0B24"/>
    <w:rsid w:val="006B16B0"/>
    <w:rsid w:val="006B18CE"/>
    <w:rsid w:val="006B29EF"/>
    <w:rsid w:val="006B4B91"/>
    <w:rsid w:val="006B512A"/>
    <w:rsid w:val="006B5A12"/>
    <w:rsid w:val="006B5C02"/>
    <w:rsid w:val="006C075C"/>
    <w:rsid w:val="006C194F"/>
    <w:rsid w:val="006C1B19"/>
    <w:rsid w:val="006C2A86"/>
    <w:rsid w:val="006C3005"/>
    <w:rsid w:val="006C4893"/>
    <w:rsid w:val="006C4F7F"/>
    <w:rsid w:val="006C78BF"/>
    <w:rsid w:val="006D0BFF"/>
    <w:rsid w:val="006D1C5C"/>
    <w:rsid w:val="006D3BA3"/>
    <w:rsid w:val="006D3DFC"/>
    <w:rsid w:val="006D49FD"/>
    <w:rsid w:val="006D503E"/>
    <w:rsid w:val="006D5A06"/>
    <w:rsid w:val="006D6BA0"/>
    <w:rsid w:val="006E0AF4"/>
    <w:rsid w:val="006E1D5D"/>
    <w:rsid w:val="006E2896"/>
    <w:rsid w:val="006E3C49"/>
    <w:rsid w:val="006E4308"/>
    <w:rsid w:val="006E4376"/>
    <w:rsid w:val="006E762B"/>
    <w:rsid w:val="006E7B32"/>
    <w:rsid w:val="006F02AD"/>
    <w:rsid w:val="006F04E2"/>
    <w:rsid w:val="006F09FA"/>
    <w:rsid w:val="006F2C39"/>
    <w:rsid w:val="006F33A1"/>
    <w:rsid w:val="006F4359"/>
    <w:rsid w:val="006F59E0"/>
    <w:rsid w:val="006F5B54"/>
    <w:rsid w:val="006F65F6"/>
    <w:rsid w:val="006F70F8"/>
    <w:rsid w:val="006F77D4"/>
    <w:rsid w:val="006F7F1E"/>
    <w:rsid w:val="006F7F84"/>
    <w:rsid w:val="00701284"/>
    <w:rsid w:val="00701335"/>
    <w:rsid w:val="00702F39"/>
    <w:rsid w:val="00703400"/>
    <w:rsid w:val="0070394C"/>
    <w:rsid w:val="007052EF"/>
    <w:rsid w:val="00705566"/>
    <w:rsid w:val="00705567"/>
    <w:rsid w:val="00705845"/>
    <w:rsid w:val="00705D04"/>
    <w:rsid w:val="0070605B"/>
    <w:rsid w:val="00706C02"/>
    <w:rsid w:val="007074E9"/>
    <w:rsid w:val="00707981"/>
    <w:rsid w:val="00711261"/>
    <w:rsid w:val="00711876"/>
    <w:rsid w:val="0071312B"/>
    <w:rsid w:val="00713861"/>
    <w:rsid w:val="007138D9"/>
    <w:rsid w:val="00713CC1"/>
    <w:rsid w:val="0071483E"/>
    <w:rsid w:val="00716B21"/>
    <w:rsid w:val="00717765"/>
    <w:rsid w:val="007178A3"/>
    <w:rsid w:val="00720177"/>
    <w:rsid w:val="00720A47"/>
    <w:rsid w:val="00722767"/>
    <w:rsid w:val="007228C8"/>
    <w:rsid w:val="00723443"/>
    <w:rsid w:val="00723E83"/>
    <w:rsid w:val="00724277"/>
    <w:rsid w:val="00724334"/>
    <w:rsid w:val="00725697"/>
    <w:rsid w:val="00726C5B"/>
    <w:rsid w:val="00727E4D"/>
    <w:rsid w:val="007309D7"/>
    <w:rsid w:val="00732157"/>
    <w:rsid w:val="007336A4"/>
    <w:rsid w:val="007339C9"/>
    <w:rsid w:val="00734D1A"/>
    <w:rsid w:val="00735D72"/>
    <w:rsid w:val="00736319"/>
    <w:rsid w:val="00736581"/>
    <w:rsid w:val="00736CAB"/>
    <w:rsid w:val="0074002A"/>
    <w:rsid w:val="00740331"/>
    <w:rsid w:val="00741BB6"/>
    <w:rsid w:val="00743433"/>
    <w:rsid w:val="00743B70"/>
    <w:rsid w:val="00743E14"/>
    <w:rsid w:val="007446F0"/>
    <w:rsid w:val="00744E0D"/>
    <w:rsid w:val="00744E16"/>
    <w:rsid w:val="007455A5"/>
    <w:rsid w:val="00745BD1"/>
    <w:rsid w:val="00745E7D"/>
    <w:rsid w:val="007461B2"/>
    <w:rsid w:val="007466A9"/>
    <w:rsid w:val="00750713"/>
    <w:rsid w:val="00750916"/>
    <w:rsid w:val="007518E6"/>
    <w:rsid w:val="007534ED"/>
    <w:rsid w:val="0075399B"/>
    <w:rsid w:val="00755975"/>
    <w:rsid w:val="00757083"/>
    <w:rsid w:val="0075743D"/>
    <w:rsid w:val="00760545"/>
    <w:rsid w:val="00760855"/>
    <w:rsid w:val="007620FD"/>
    <w:rsid w:val="007624E6"/>
    <w:rsid w:val="00762A96"/>
    <w:rsid w:val="007632CF"/>
    <w:rsid w:val="00764B94"/>
    <w:rsid w:val="00765693"/>
    <w:rsid w:val="00766835"/>
    <w:rsid w:val="00766B2E"/>
    <w:rsid w:val="0077121B"/>
    <w:rsid w:val="00772A8D"/>
    <w:rsid w:val="0077302F"/>
    <w:rsid w:val="00773136"/>
    <w:rsid w:val="00773843"/>
    <w:rsid w:val="00773F89"/>
    <w:rsid w:val="007747D6"/>
    <w:rsid w:val="007748FC"/>
    <w:rsid w:val="00774C6C"/>
    <w:rsid w:val="0077600A"/>
    <w:rsid w:val="00776C41"/>
    <w:rsid w:val="00776DEE"/>
    <w:rsid w:val="00777C10"/>
    <w:rsid w:val="007802B5"/>
    <w:rsid w:val="007808D5"/>
    <w:rsid w:val="007826D2"/>
    <w:rsid w:val="00782C99"/>
    <w:rsid w:val="00783122"/>
    <w:rsid w:val="00783841"/>
    <w:rsid w:val="00784771"/>
    <w:rsid w:val="00784CF7"/>
    <w:rsid w:val="007854E9"/>
    <w:rsid w:val="00787E32"/>
    <w:rsid w:val="00787F72"/>
    <w:rsid w:val="00790464"/>
    <w:rsid w:val="0079198B"/>
    <w:rsid w:val="00792BCE"/>
    <w:rsid w:val="00793A78"/>
    <w:rsid w:val="00793D33"/>
    <w:rsid w:val="00794BEA"/>
    <w:rsid w:val="007953DE"/>
    <w:rsid w:val="007965B0"/>
    <w:rsid w:val="007A0D55"/>
    <w:rsid w:val="007A1045"/>
    <w:rsid w:val="007A336E"/>
    <w:rsid w:val="007A4C8D"/>
    <w:rsid w:val="007A5831"/>
    <w:rsid w:val="007A7CC4"/>
    <w:rsid w:val="007A7F61"/>
    <w:rsid w:val="007B0B44"/>
    <w:rsid w:val="007B0C8B"/>
    <w:rsid w:val="007B0E1D"/>
    <w:rsid w:val="007B0F53"/>
    <w:rsid w:val="007B1903"/>
    <w:rsid w:val="007B1BF3"/>
    <w:rsid w:val="007B1DC7"/>
    <w:rsid w:val="007B230B"/>
    <w:rsid w:val="007B362B"/>
    <w:rsid w:val="007B3A2B"/>
    <w:rsid w:val="007B4991"/>
    <w:rsid w:val="007B53D6"/>
    <w:rsid w:val="007B67A2"/>
    <w:rsid w:val="007B6EF7"/>
    <w:rsid w:val="007C107B"/>
    <w:rsid w:val="007C2785"/>
    <w:rsid w:val="007C2F25"/>
    <w:rsid w:val="007C38B0"/>
    <w:rsid w:val="007C4AEF"/>
    <w:rsid w:val="007C58D8"/>
    <w:rsid w:val="007C59F1"/>
    <w:rsid w:val="007C619C"/>
    <w:rsid w:val="007D0918"/>
    <w:rsid w:val="007D0FF7"/>
    <w:rsid w:val="007D1618"/>
    <w:rsid w:val="007D1EEA"/>
    <w:rsid w:val="007D3796"/>
    <w:rsid w:val="007D3B41"/>
    <w:rsid w:val="007D43AE"/>
    <w:rsid w:val="007D47CC"/>
    <w:rsid w:val="007D4EA8"/>
    <w:rsid w:val="007D57D0"/>
    <w:rsid w:val="007D6214"/>
    <w:rsid w:val="007D6873"/>
    <w:rsid w:val="007E06E5"/>
    <w:rsid w:val="007E140A"/>
    <w:rsid w:val="007E1810"/>
    <w:rsid w:val="007E43B5"/>
    <w:rsid w:val="007E47BF"/>
    <w:rsid w:val="007E47F2"/>
    <w:rsid w:val="007E5CF2"/>
    <w:rsid w:val="007E678F"/>
    <w:rsid w:val="007E78C2"/>
    <w:rsid w:val="007F06D4"/>
    <w:rsid w:val="007F09C1"/>
    <w:rsid w:val="007F0CFF"/>
    <w:rsid w:val="007F31BA"/>
    <w:rsid w:val="007F32B9"/>
    <w:rsid w:val="007F3B8C"/>
    <w:rsid w:val="007F5335"/>
    <w:rsid w:val="007F60D0"/>
    <w:rsid w:val="007F77A0"/>
    <w:rsid w:val="007F7DFB"/>
    <w:rsid w:val="007F7FF8"/>
    <w:rsid w:val="008030D2"/>
    <w:rsid w:val="00803639"/>
    <w:rsid w:val="00805088"/>
    <w:rsid w:val="00807499"/>
    <w:rsid w:val="00810065"/>
    <w:rsid w:val="008122B7"/>
    <w:rsid w:val="00812D27"/>
    <w:rsid w:val="00814099"/>
    <w:rsid w:val="008159BB"/>
    <w:rsid w:val="00815AD4"/>
    <w:rsid w:val="00816132"/>
    <w:rsid w:val="008165A7"/>
    <w:rsid w:val="00816738"/>
    <w:rsid w:val="008175EB"/>
    <w:rsid w:val="00817D99"/>
    <w:rsid w:val="00820B7C"/>
    <w:rsid w:val="00821A08"/>
    <w:rsid w:val="00821F3A"/>
    <w:rsid w:val="008239AA"/>
    <w:rsid w:val="0082444A"/>
    <w:rsid w:val="00824C9D"/>
    <w:rsid w:val="00825275"/>
    <w:rsid w:val="008263A0"/>
    <w:rsid w:val="00826C45"/>
    <w:rsid w:val="00827F26"/>
    <w:rsid w:val="008307BB"/>
    <w:rsid w:val="00831740"/>
    <w:rsid w:val="00831A7E"/>
    <w:rsid w:val="00831B81"/>
    <w:rsid w:val="0083295D"/>
    <w:rsid w:val="00833331"/>
    <w:rsid w:val="00833B44"/>
    <w:rsid w:val="00834618"/>
    <w:rsid w:val="00835D0B"/>
    <w:rsid w:val="00836A70"/>
    <w:rsid w:val="00836B12"/>
    <w:rsid w:val="00837643"/>
    <w:rsid w:val="00841EB3"/>
    <w:rsid w:val="0084318A"/>
    <w:rsid w:val="00843658"/>
    <w:rsid w:val="00844D5A"/>
    <w:rsid w:val="00844F51"/>
    <w:rsid w:val="008453D0"/>
    <w:rsid w:val="008468A8"/>
    <w:rsid w:val="0084758A"/>
    <w:rsid w:val="008475F0"/>
    <w:rsid w:val="00850072"/>
    <w:rsid w:val="00851ACA"/>
    <w:rsid w:val="008520B9"/>
    <w:rsid w:val="00852B06"/>
    <w:rsid w:val="00852D83"/>
    <w:rsid w:val="008535BA"/>
    <w:rsid w:val="00855DC5"/>
    <w:rsid w:val="008564FB"/>
    <w:rsid w:val="00856878"/>
    <w:rsid w:val="00857286"/>
    <w:rsid w:val="00857B39"/>
    <w:rsid w:val="00857C77"/>
    <w:rsid w:val="00857D0E"/>
    <w:rsid w:val="008600DA"/>
    <w:rsid w:val="00862896"/>
    <w:rsid w:val="0086383F"/>
    <w:rsid w:val="00863CFC"/>
    <w:rsid w:val="008648DB"/>
    <w:rsid w:val="00864E46"/>
    <w:rsid w:val="008655DB"/>
    <w:rsid w:val="00865702"/>
    <w:rsid w:val="00866064"/>
    <w:rsid w:val="00870471"/>
    <w:rsid w:val="00871706"/>
    <w:rsid w:val="00871CCF"/>
    <w:rsid w:val="0087242B"/>
    <w:rsid w:val="00873272"/>
    <w:rsid w:val="00874F7F"/>
    <w:rsid w:val="0087597B"/>
    <w:rsid w:val="0087626C"/>
    <w:rsid w:val="0088138D"/>
    <w:rsid w:val="00881DF6"/>
    <w:rsid w:val="00882C1B"/>
    <w:rsid w:val="0088458B"/>
    <w:rsid w:val="00885546"/>
    <w:rsid w:val="008859AA"/>
    <w:rsid w:val="00885A79"/>
    <w:rsid w:val="008861A9"/>
    <w:rsid w:val="0088660E"/>
    <w:rsid w:val="00886A1B"/>
    <w:rsid w:val="0089019E"/>
    <w:rsid w:val="00890942"/>
    <w:rsid w:val="00890D2A"/>
    <w:rsid w:val="008916B6"/>
    <w:rsid w:val="00891757"/>
    <w:rsid w:val="008936CF"/>
    <w:rsid w:val="00893C01"/>
    <w:rsid w:val="008954EE"/>
    <w:rsid w:val="008965A4"/>
    <w:rsid w:val="008970EA"/>
    <w:rsid w:val="008974A5"/>
    <w:rsid w:val="00897669"/>
    <w:rsid w:val="008A170D"/>
    <w:rsid w:val="008A1C91"/>
    <w:rsid w:val="008A2220"/>
    <w:rsid w:val="008A2E13"/>
    <w:rsid w:val="008A426D"/>
    <w:rsid w:val="008A5C12"/>
    <w:rsid w:val="008A6012"/>
    <w:rsid w:val="008A6AAD"/>
    <w:rsid w:val="008A7379"/>
    <w:rsid w:val="008B2043"/>
    <w:rsid w:val="008B2395"/>
    <w:rsid w:val="008B2F09"/>
    <w:rsid w:val="008B3BBB"/>
    <w:rsid w:val="008B542F"/>
    <w:rsid w:val="008B6B42"/>
    <w:rsid w:val="008B6F40"/>
    <w:rsid w:val="008B7095"/>
    <w:rsid w:val="008B75C7"/>
    <w:rsid w:val="008B7A06"/>
    <w:rsid w:val="008B7F68"/>
    <w:rsid w:val="008C0E52"/>
    <w:rsid w:val="008C1401"/>
    <w:rsid w:val="008C177B"/>
    <w:rsid w:val="008C1F03"/>
    <w:rsid w:val="008C1FAC"/>
    <w:rsid w:val="008C2104"/>
    <w:rsid w:val="008C219E"/>
    <w:rsid w:val="008C2217"/>
    <w:rsid w:val="008C365C"/>
    <w:rsid w:val="008C46E2"/>
    <w:rsid w:val="008C5A43"/>
    <w:rsid w:val="008C70B0"/>
    <w:rsid w:val="008C7887"/>
    <w:rsid w:val="008D01DF"/>
    <w:rsid w:val="008D0568"/>
    <w:rsid w:val="008D10C4"/>
    <w:rsid w:val="008D164C"/>
    <w:rsid w:val="008D28C7"/>
    <w:rsid w:val="008D339E"/>
    <w:rsid w:val="008D5A1B"/>
    <w:rsid w:val="008D7946"/>
    <w:rsid w:val="008D7D72"/>
    <w:rsid w:val="008E1576"/>
    <w:rsid w:val="008E173E"/>
    <w:rsid w:val="008E1EF4"/>
    <w:rsid w:val="008E2265"/>
    <w:rsid w:val="008E2986"/>
    <w:rsid w:val="008E3323"/>
    <w:rsid w:val="008E3E17"/>
    <w:rsid w:val="008E4BF3"/>
    <w:rsid w:val="008E697E"/>
    <w:rsid w:val="008E76B8"/>
    <w:rsid w:val="008E7BB0"/>
    <w:rsid w:val="008E7E47"/>
    <w:rsid w:val="008E7F18"/>
    <w:rsid w:val="008F0219"/>
    <w:rsid w:val="008F08E2"/>
    <w:rsid w:val="008F093A"/>
    <w:rsid w:val="008F1525"/>
    <w:rsid w:val="008F1549"/>
    <w:rsid w:val="008F3B10"/>
    <w:rsid w:val="008F3B31"/>
    <w:rsid w:val="008F4DC8"/>
    <w:rsid w:val="008F5011"/>
    <w:rsid w:val="008F776F"/>
    <w:rsid w:val="008F78BA"/>
    <w:rsid w:val="008F7F6D"/>
    <w:rsid w:val="0090049E"/>
    <w:rsid w:val="0090094A"/>
    <w:rsid w:val="00901B24"/>
    <w:rsid w:val="00902E6A"/>
    <w:rsid w:val="00903EFB"/>
    <w:rsid w:val="00904256"/>
    <w:rsid w:val="009045AF"/>
    <w:rsid w:val="00904620"/>
    <w:rsid w:val="00905373"/>
    <w:rsid w:val="00905BDA"/>
    <w:rsid w:val="00905CF8"/>
    <w:rsid w:val="00907758"/>
    <w:rsid w:val="00907C20"/>
    <w:rsid w:val="00907D71"/>
    <w:rsid w:val="0091000B"/>
    <w:rsid w:val="009112A0"/>
    <w:rsid w:val="00911377"/>
    <w:rsid w:val="00912E16"/>
    <w:rsid w:val="00913375"/>
    <w:rsid w:val="00913C6B"/>
    <w:rsid w:val="0091419C"/>
    <w:rsid w:val="009144DD"/>
    <w:rsid w:val="0091479A"/>
    <w:rsid w:val="00915D5C"/>
    <w:rsid w:val="00916E75"/>
    <w:rsid w:val="00921D41"/>
    <w:rsid w:val="0092252D"/>
    <w:rsid w:val="00922986"/>
    <w:rsid w:val="00922B31"/>
    <w:rsid w:val="00924DD6"/>
    <w:rsid w:val="00924EC9"/>
    <w:rsid w:val="00925C9B"/>
    <w:rsid w:val="00925D21"/>
    <w:rsid w:val="009266F9"/>
    <w:rsid w:val="00926CC1"/>
    <w:rsid w:val="00931370"/>
    <w:rsid w:val="00931EA1"/>
    <w:rsid w:val="00935432"/>
    <w:rsid w:val="00937116"/>
    <w:rsid w:val="009377FA"/>
    <w:rsid w:val="00940172"/>
    <w:rsid w:val="009412F8"/>
    <w:rsid w:val="00941525"/>
    <w:rsid w:val="00942AAD"/>
    <w:rsid w:val="00942CD8"/>
    <w:rsid w:val="00943155"/>
    <w:rsid w:val="009439ED"/>
    <w:rsid w:val="00943A06"/>
    <w:rsid w:val="00943D59"/>
    <w:rsid w:val="0094423B"/>
    <w:rsid w:val="0094496B"/>
    <w:rsid w:val="00945C9F"/>
    <w:rsid w:val="009509A3"/>
    <w:rsid w:val="00951193"/>
    <w:rsid w:val="00952A52"/>
    <w:rsid w:val="00952BDD"/>
    <w:rsid w:val="009538B0"/>
    <w:rsid w:val="00954607"/>
    <w:rsid w:val="00955343"/>
    <w:rsid w:val="00955E57"/>
    <w:rsid w:val="00956906"/>
    <w:rsid w:val="00956C67"/>
    <w:rsid w:val="00960834"/>
    <w:rsid w:val="00960FB9"/>
    <w:rsid w:val="009613C1"/>
    <w:rsid w:val="00961CD7"/>
    <w:rsid w:val="00961F8F"/>
    <w:rsid w:val="0096221E"/>
    <w:rsid w:val="00962B2C"/>
    <w:rsid w:val="00962C6F"/>
    <w:rsid w:val="009634CD"/>
    <w:rsid w:val="00964741"/>
    <w:rsid w:val="00964C80"/>
    <w:rsid w:val="00964E3A"/>
    <w:rsid w:val="00965320"/>
    <w:rsid w:val="0096557A"/>
    <w:rsid w:val="00966913"/>
    <w:rsid w:val="009674CD"/>
    <w:rsid w:val="00967864"/>
    <w:rsid w:val="00967EB6"/>
    <w:rsid w:val="0097197C"/>
    <w:rsid w:val="00973369"/>
    <w:rsid w:val="0097367A"/>
    <w:rsid w:val="00974EF3"/>
    <w:rsid w:val="00975F8E"/>
    <w:rsid w:val="00980265"/>
    <w:rsid w:val="00981CD6"/>
    <w:rsid w:val="009832F9"/>
    <w:rsid w:val="00983584"/>
    <w:rsid w:val="00983916"/>
    <w:rsid w:val="00983B97"/>
    <w:rsid w:val="00983EC7"/>
    <w:rsid w:val="00984466"/>
    <w:rsid w:val="009859BD"/>
    <w:rsid w:val="00986532"/>
    <w:rsid w:val="009866E2"/>
    <w:rsid w:val="00986C71"/>
    <w:rsid w:val="00987DDD"/>
    <w:rsid w:val="009901D0"/>
    <w:rsid w:val="009902F1"/>
    <w:rsid w:val="00990941"/>
    <w:rsid w:val="0099174B"/>
    <w:rsid w:val="00991B64"/>
    <w:rsid w:val="0099210F"/>
    <w:rsid w:val="00994C60"/>
    <w:rsid w:val="0099519B"/>
    <w:rsid w:val="00995BFF"/>
    <w:rsid w:val="009960B3"/>
    <w:rsid w:val="0099643C"/>
    <w:rsid w:val="00996E98"/>
    <w:rsid w:val="0099781C"/>
    <w:rsid w:val="0099789F"/>
    <w:rsid w:val="009A048A"/>
    <w:rsid w:val="009A0884"/>
    <w:rsid w:val="009A09B7"/>
    <w:rsid w:val="009A11CC"/>
    <w:rsid w:val="009A193D"/>
    <w:rsid w:val="009A1CF5"/>
    <w:rsid w:val="009A220A"/>
    <w:rsid w:val="009A51F4"/>
    <w:rsid w:val="009A5CD4"/>
    <w:rsid w:val="009A77BE"/>
    <w:rsid w:val="009B0BB3"/>
    <w:rsid w:val="009B124D"/>
    <w:rsid w:val="009B18DC"/>
    <w:rsid w:val="009B3359"/>
    <w:rsid w:val="009B3A9C"/>
    <w:rsid w:val="009B3C10"/>
    <w:rsid w:val="009B5807"/>
    <w:rsid w:val="009B6538"/>
    <w:rsid w:val="009B667C"/>
    <w:rsid w:val="009B75C5"/>
    <w:rsid w:val="009C212F"/>
    <w:rsid w:val="009C472A"/>
    <w:rsid w:val="009C6461"/>
    <w:rsid w:val="009C64A7"/>
    <w:rsid w:val="009C70BA"/>
    <w:rsid w:val="009C72FF"/>
    <w:rsid w:val="009D04CA"/>
    <w:rsid w:val="009D146A"/>
    <w:rsid w:val="009D706D"/>
    <w:rsid w:val="009D7F2C"/>
    <w:rsid w:val="009E0C1E"/>
    <w:rsid w:val="009E26BF"/>
    <w:rsid w:val="009E2934"/>
    <w:rsid w:val="009E31E5"/>
    <w:rsid w:val="009E3DE8"/>
    <w:rsid w:val="009E3EC6"/>
    <w:rsid w:val="009E451D"/>
    <w:rsid w:val="009E45DE"/>
    <w:rsid w:val="009E546E"/>
    <w:rsid w:val="009E7E10"/>
    <w:rsid w:val="009F086F"/>
    <w:rsid w:val="009F231A"/>
    <w:rsid w:val="009F2325"/>
    <w:rsid w:val="009F3748"/>
    <w:rsid w:val="009F4BB3"/>
    <w:rsid w:val="009F5258"/>
    <w:rsid w:val="009F56B6"/>
    <w:rsid w:val="009F6836"/>
    <w:rsid w:val="009F6A15"/>
    <w:rsid w:val="009F6D61"/>
    <w:rsid w:val="009F6F8E"/>
    <w:rsid w:val="00A01471"/>
    <w:rsid w:val="00A0150E"/>
    <w:rsid w:val="00A0162F"/>
    <w:rsid w:val="00A016DE"/>
    <w:rsid w:val="00A01780"/>
    <w:rsid w:val="00A01A69"/>
    <w:rsid w:val="00A02A8B"/>
    <w:rsid w:val="00A02C1E"/>
    <w:rsid w:val="00A03135"/>
    <w:rsid w:val="00A03814"/>
    <w:rsid w:val="00A03E2D"/>
    <w:rsid w:val="00A041C0"/>
    <w:rsid w:val="00A066A8"/>
    <w:rsid w:val="00A06EBC"/>
    <w:rsid w:val="00A0770E"/>
    <w:rsid w:val="00A10577"/>
    <w:rsid w:val="00A1158C"/>
    <w:rsid w:val="00A11C2E"/>
    <w:rsid w:val="00A12141"/>
    <w:rsid w:val="00A12D44"/>
    <w:rsid w:val="00A132F2"/>
    <w:rsid w:val="00A13F65"/>
    <w:rsid w:val="00A15DF0"/>
    <w:rsid w:val="00A16257"/>
    <w:rsid w:val="00A1745B"/>
    <w:rsid w:val="00A200D7"/>
    <w:rsid w:val="00A206E6"/>
    <w:rsid w:val="00A22AA0"/>
    <w:rsid w:val="00A2349E"/>
    <w:rsid w:val="00A2382E"/>
    <w:rsid w:val="00A2457F"/>
    <w:rsid w:val="00A251D4"/>
    <w:rsid w:val="00A25539"/>
    <w:rsid w:val="00A25B32"/>
    <w:rsid w:val="00A26F5C"/>
    <w:rsid w:val="00A27428"/>
    <w:rsid w:val="00A27AFA"/>
    <w:rsid w:val="00A3055A"/>
    <w:rsid w:val="00A31249"/>
    <w:rsid w:val="00A31EEA"/>
    <w:rsid w:val="00A32489"/>
    <w:rsid w:val="00A32DBF"/>
    <w:rsid w:val="00A333D7"/>
    <w:rsid w:val="00A34C36"/>
    <w:rsid w:val="00A3733B"/>
    <w:rsid w:val="00A41140"/>
    <w:rsid w:val="00A42724"/>
    <w:rsid w:val="00A42990"/>
    <w:rsid w:val="00A42AEE"/>
    <w:rsid w:val="00A435D3"/>
    <w:rsid w:val="00A4443D"/>
    <w:rsid w:val="00A448F8"/>
    <w:rsid w:val="00A44A84"/>
    <w:rsid w:val="00A45081"/>
    <w:rsid w:val="00A45101"/>
    <w:rsid w:val="00A46F5D"/>
    <w:rsid w:val="00A46F76"/>
    <w:rsid w:val="00A47028"/>
    <w:rsid w:val="00A479E7"/>
    <w:rsid w:val="00A47BAE"/>
    <w:rsid w:val="00A51100"/>
    <w:rsid w:val="00A51216"/>
    <w:rsid w:val="00A5305B"/>
    <w:rsid w:val="00A531B0"/>
    <w:rsid w:val="00A5362F"/>
    <w:rsid w:val="00A538E9"/>
    <w:rsid w:val="00A545A5"/>
    <w:rsid w:val="00A5530C"/>
    <w:rsid w:val="00A55712"/>
    <w:rsid w:val="00A55ACC"/>
    <w:rsid w:val="00A55C6D"/>
    <w:rsid w:val="00A55FE4"/>
    <w:rsid w:val="00A56083"/>
    <w:rsid w:val="00A5793D"/>
    <w:rsid w:val="00A6302B"/>
    <w:rsid w:val="00A63538"/>
    <w:rsid w:val="00A65EC7"/>
    <w:rsid w:val="00A67796"/>
    <w:rsid w:val="00A679A5"/>
    <w:rsid w:val="00A7222D"/>
    <w:rsid w:val="00A72D39"/>
    <w:rsid w:val="00A731AF"/>
    <w:rsid w:val="00A74259"/>
    <w:rsid w:val="00A74F79"/>
    <w:rsid w:val="00A7570E"/>
    <w:rsid w:val="00A75A8C"/>
    <w:rsid w:val="00A767EB"/>
    <w:rsid w:val="00A8193A"/>
    <w:rsid w:val="00A833A2"/>
    <w:rsid w:val="00A8377B"/>
    <w:rsid w:val="00A8476F"/>
    <w:rsid w:val="00A84AD9"/>
    <w:rsid w:val="00A86507"/>
    <w:rsid w:val="00A86719"/>
    <w:rsid w:val="00A86943"/>
    <w:rsid w:val="00A86FDF"/>
    <w:rsid w:val="00A87A6E"/>
    <w:rsid w:val="00A87C0D"/>
    <w:rsid w:val="00A90D68"/>
    <w:rsid w:val="00A90ECE"/>
    <w:rsid w:val="00A90EE4"/>
    <w:rsid w:val="00A916F7"/>
    <w:rsid w:val="00A91943"/>
    <w:rsid w:val="00A9208F"/>
    <w:rsid w:val="00A92EC5"/>
    <w:rsid w:val="00A96E79"/>
    <w:rsid w:val="00A9730B"/>
    <w:rsid w:val="00AA0496"/>
    <w:rsid w:val="00AA137D"/>
    <w:rsid w:val="00AA3206"/>
    <w:rsid w:val="00AA35A0"/>
    <w:rsid w:val="00AA3706"/>
    <w:rsid w:val="00AA3ECB"/>
    <w:rsid w:val="00AA4871"/>
    <w:rsid w:val="00AA5269"/>
    <w:rsid w:val="00AA6901"/>
    <w:rsid w:val="00AA7D43"/>
    <w:rsid w:val="00AB0C7F"/>
    <w:rsid w:val="00AB116E"/>
    <w:rsid w:val="00AB2EAA"/>
    <w:rsid w:val="00AB3073"/>
    <w:rsid w:val="00AB38D2"/>
    <w:rsid w:val="00AB3D69"/>
    <w:rsid w:val="00AB440B"/>
    <w:rsid w:val="00AB77A0"/>
    <w:rsid w:val="00AB7F1F"/>
    <w:rsid w:val="00AC03AA"/>
    <w:rsid w:val="00AC097E"/>
    <w:rsid w:val="00AC0B5E"/>
    <w:rsid w:val="00AC0D52"/>
    <w:rsid w:val="00AC18CA"/>
    <w:rsid w:val="00AC3512"/>
    <w:rsid w:val="00AC3B45"/>
    <w:rsid w:val="00AC4CCB"/>
    <w:rsid w:val="00AC585D"/>
    <w:rsid w:val="00AC597E"/>
    <w:rsid w:val="00AC62F0"/>
    <w:rsid w:val="00AC6AFF"/>
    <w:rsid w:val="00AC6EA6"/>
    <w:rsid w:val="00AC7414"/>
    <w:rsid w:val="00AD0B18"/>
    <w:rsid w:val="00AD14E3"/>
    <w:rsid w:val="00AD1ADC"/>
    <w:rsid w:val="00AD1E69"/>
    <w:rsid w:val="00AD2F14"/>
    <w:rsid w:val="00AD31A0"/>
    <w:rsid w:val="00AD3BFB"/>
    <w:rsid w:val="00AD3D14"/>
    <w:rsid w:val="00AD44D2"/>
    <w:rsid w:val="00AD470E"/>
    <w:rsid w:val="00AD557C"/>
    <w:rsid w:val="00AD566C"/>
    <w:rsid w:val="00AD6976"/>
    <w:rsid w:val="00AD7C7A"/>
    <w:rsid w:val="00AE231D"/>
    <w:rsid w:val="00AE41BE"/>
    <w:rsid w:val="00AE4B0B"/>
    <w:rsid w:val="00AE5CB9"/>
    <w:rsid w:val="00AE68A1"/>
    <w:rsid w:val="00AE77E1"/>
    <w:rsid w:val="00AE7C6C"/>
    <w:rsid w:val="00AF09F2"/>
    <w:rsid w:val="00AF1FF6"/>
    <w:rsid w:val="00AF2293"/>
    <w:rsid w:val="00AF2688"/>
    <w:rsid w:val="00AF26CF"/>
    <w:rsid w:val="00AF35BA"/>
    <w:rsid w:val="00AF3773"/>
    <w:rsid w:val="00AF42BC"/>
    <w:rsid w:val="00AF4F76"/>
    <w:rsid w:val="00AF6E97"/>
    <w:rsid w:val="00AF789A"/>
    <w:rsid w:val="00B02E69"/>
    <w:rsid w:val="00B035BC"/>
    <w:rsid w:val="00B03911"/>
    <w:rsid w:val="00B04EC0"/>
    <w:rsid w:val="00B060CC"/>
    <w:rsid w:val="00B074C8"/>
    <w:rsid w:val="00B074DC"/>
    <w:rsid w:val="00B07EF4"/>
    <w:rsid w:val="00B12254"/>
    <w:rsid w:val="00B133CB"/>
    <w:rsid w:val="00B1358C"/>
    <w:rsid w:val="00B14E4B"/>
    <w:rsid w:val="00B16E53"/>
    <w:rsid w:val="00B170A9"/>
    <w:rsid w:val="00B17E44"/>
    <w:rsid w:val="00B20628"/>
    <w:rsid w:val="00B208F4"/>
    <w:rsid w:val="00B21576"/>
    <w:rsid w:val="00B228CC"/>
    <w:rsid w:val="00B22ABF"/>
    <w:rsid w:val="00B23BB5"/>
    <w:rsid w:val="00B24883"/>
    <w:rsid w:val="00B25AAB"/>
    <w:rsid w:val="00B2761D"/>
    <w:rsid w:val="00B27810"/>
    <w:rsid w:val="00B30340"/>
    <w:rsid w:val="00B32FFC"/>
    <w:rsid w:val="00B359F3"/>
    <w:rsid w:val="00B36034"/>
    <w:rsid w:val="00B368DB"/>
    <w:rsid w:val="00B37080"/>
    <w:rsid w:val="00B37EAA"/>
    <w:rsid w:val="00B41126"/>
    <w:rsid w:val="00B41749"/>
    <w:rsid w:val="00B41C39"/>
    <w:rsid w:val="00B430D3"/>
    <w:rsid w:val="00B431FE"/>
    <w:rsid w:val="00B43573"/>
    <w:rsid w:val="00B439F8"/>
    <w:rsid w:val="00B445EA"/>
    <w:rsid w:val="00B44770"/>
    <w:rsid w:val="00B44AF7"/>
    <w:rsid w:val="00B44F85"/>
    <w:rsid w:val="00B46AD5"/>
    <w:rsid w:val="00B46F20"/>
    <w:rsid w:val="00B478B8"/>
    <w:rsid w:val="00B51054"/>
    <w:rsid w:val="00B52140"/>
    <w:rsid w:val="00B5238E"/>
    <w:rsid w:val="00B52731"/>
    <w:rsid w:val="00B53E54"/>
    <w:rsid w:val="00B55341"/>
    <w:rsid w:val="00B55668"/>
    <w:rsid w:val="00B56412"/>
    <w:rsid w:val="00B56A1A"/>
    <w:rsid w:val="00B57188"/>
    <w:rsid w:val="00B571FE"/>
    <w:rsid w:val="00B57616"/>
    <w:rsid w:val="00B57760"/>
    <w:rsid w:val="00B57AD5"/>
    <w:rsid w:val="00B622F8"/>
    <w:rsid w:val="00B628DC"/>
    <w:rsid w:val="00B62F50"/>
    <w:rsid w:val="00B63040"/>
    <w:rsid w:val="00B63A27"/>
    <w:rsid w:val="00B64480"/>
    <w:rsid w:val="00B64632"/>
    <w:rsid w:val="00B66369"/>
    <w:rsid w:val="00B66DE3"/>
    <w:rsid w:val="00B67191"/>
    <w:rsid w:val="00B67A3D"/>
    <w:rsid w:val="00B70943"/>
    <w:rsid w:val="00B71E78"/>
    <w:rsid w:val="00B727BF"/>
    <w:rsid w:val="00B746DE"/>
    <w:rsid w:val="00B747CB"/>
    <w:rsid w:val="00B7504E"/>
    <w:rsid w:val="00B75280"/>
    <w:rsid w:val="00B75338"/>
    <w:rsid w:val="00B7630D"/>
    <w:rsid w:val="00B765D3"/>
    <w:rsid w:val="00B76FAE"/>
    <w:rsid w:val="00B81EAE"/>
    <w:rsid w:val="00B82802"/>
    <w:rsid w:val="00B831CA"/>
    <w:rsid w:val="00B840E0"/>
    <w:rsid w:val="00B84503"/>
    <w:rsid w:val="00B85088"/>
    <w:rsid w:val="00B8581A"/>
    <w:rsid w:val="00B85AC3"/>
    <w:rsid w:val="00B85CFD"/>
    <w:rsid w:val="00B86B5F"/>
    <w:rsid w:val="00B874BA"/>
    <w:rsid w:val="00B877D5"/>
    <w:rsid w:val="00B87A67"/>
    <w:rsid w:val="00B87CD8"/>
    <w:rsid w:val="00B87ECE"/>
    <w:rsid w:val="00B909EF"/>
    <w:rsid w:val="00B91165"/>
    <w:rsid w:val="00B91910"/>
    <w:rsid w:val="00B91F85"/>
    <w:rsid w:val="00B926EA"/>
    <w:rsid w:val="00B92AF5"/>
    <w:rsid w:val="00B93066"/>
    <w:rsid w:val="00B94065"/>
    <w:rsid w:val="00B943E5"/>
    <w:rsid w:val="00B9621C"/>
    <w:rsid w:val="00B964FD"/>
    <w:rsid w:val="00B9705F"/>
    <w:rsid w:val="00BA0771"/>
    <w:rsid w:val="00BA329D"/>
    <w:rsid w:val="00BA35B8"/>
    <w:rsid w:val="00BA3CEC"/>
    <w:rsid w:val="00BA4ACF"/>
    <w:rsid w:val="00BA5F54"/>
    <w:rsid w:val="00BA651D"/>
    <w:rsid w:val="00BA6CFB"/>
    <w:rsid w:val="00BA6EFA"/>
    <w:rsid w:val="00BB0BF0"/>
    <w:rsid w:val="00BB1054"/>
    <w:rsid w:val="00BB26F1"/>
    <w:rsid w:val="00BB2D53"/>
    <w:rsid w:val="00BB35B8"/>
    <w:rsid w:val="00BB518A"/>
    <w:rsid w:val="00BB78D6"/>
    <w:rsid w:val="00BC00DC"/>
    <w:rsid w:val="00BC336D"/>
    <w:rsid w:val="00BC33F0"/>
    <w:rsid w:val="00BC36F6"/>
    <w:rsid w:val="00BC42E3"/>
    <w:rsid w:val="00BC4B80"/>
    <w:rsid w:val="00BC522C"/>
    <w:rsid w:val="00BC66D2"/>
    <w:rsid w:val="00BC7675"/>
    <w:rsid w:val="00BC772D"/>
    <w:rsid w:val="00BC7A34"/>
    <w:rsid w:val="00BD2CC6"/>
    <w:rsid w:val="00BD2DCF"/>
    <w:rsid w:val="00BD4710"/>
    <w:rsid w:val="00BD49DF"/>
    <w:rsid w:val="00BD53A9"/>
    <w:rsid w:val="00BD62C0"/>
    <w:rsid w:val="00BD69AF"/>
    <w:rsid w:val="00BD6D6C"/>
    <w:rsid w:val="00BD7A8A"/>
    <w:rsid w:val="00BE24C8"/>
    <w:rsid w:val="00BE541B"/>
    <w:rsid w:val="00BE5531"/>
    <w:rsid w:val="00BE5D77"/>
    <w:rsid w:val="00BE5E8B"/>
    <w:rsid w:val="00BE6EB7"/>
    <w:rsid w:val="00BE6F96"/>
    <w:rsid w:val="00BF118F"/>
    <w:rsid w:val="00BF140C"/>
    <w:rsid w:val="00BF141A"/>
    <w:rsid w:val="00BF1454"/>
    <w:rsid w:val="00BF15AB"/>
    <w:rsid w:val="00BF1CDC"/>
    <w:rsid w:val="00BF6200"/>
    <w:rsid w:val="00BF6838"/>
    <w:rsid w:val="00BF6BA0"/>
    <w:rsid w:val="00BF745A"/>
    <w:rsid w:val="00BF793A"/>
    <w:rsid w:val="00BF7B5F"/>
    <w:rsid w:val="00C0054A"/>
    <w:rsid w:val="00C00B1C"/>
    <w:rsid w:val="00C01146"/>
    <w:rsid w:val="00C050DC"/>
    <w:rsid w:val="00C05C21"/>
    <w:rsid w:val="00C067EF"/>
    <w:rsid w:val="00C069EF"/>
    <w:rsid w:val="00C11306"/>
    <w:rsid w:val="00C135F3"/>
    <w:rsid w:val="00C141D8"/>
    <w:rsid w:val="00C14675"/>
    <w:rsid w:val="00C14D0F"/>
    <w:rsid w:val="00C15560"/>
    <w:rsid w:val="00C1602B"/>
    <w:rsid w:val="00C1619B"/>
    <w:rsid w:val="00C173F3"/>
    <w:rsid w:val="00C17D16"/>
    <w:rsid w:val="00C20ADF"/>
    <w:rsid w:val="00C22044"/>
    <w:rsid w:val="00C227EE"/>
    <w:rsid w:val="00C238CC"/>
    <w:rsid w:val="00C244AC"/>
    <w:rsid w:val="00C24913"/>
    <w:rsid w:val="00C25614"/>
    <w:rsid w:val="00C2637A"/>
    <w:rsid w:val="00C26D16"/>
    <w:rsid w:val="00C27D6E"/>
    <w:rsid w:val="00C344BE"/>
    <w:rsid w:val="00C344D4"/>
    <w:rsid w:val="00C34B52"/>
    <w:rsid w:val="00C35EE7"/>
    <w:rsid w:val="00C36F65"/>
    <w:rsid w:val="00C37706"/>
    <w:rsid w:val="00C37827"/>
    <w:rsid w:val="00C37B3D"/>
    <w:rsid w:val="00C4004F"/>
    <w:rsid w:val="00C40DDF"/>
    <w:rsid w:val="00C41EBD"/>
    <w:rsid w:val="00C42684"/>
    <w:rsid w:val="00C44CDB"/>
    <w:rsid w:val="00C4611D"/>
    <w:rsid w:val="00C46A8F"/>
    <w:rsid w:val="00C47046"/>
    <w:rsid w:val="00C4728E"/>
    <w:rsid w:val="00C47CA9"/>
    <w:rsid w:val="00C50285"/>
    <w:rsid w:val="00C5061B"/>
    <w:rsid w:val="00C51907"/>
    <w:rsid w:val="00C5297E"/>
    <w:rsid w:val="00C552A3"/>
    <w:rsid w:val="00C555C2"/>
    <w:rsid w:val="00C610AA"/>
    <w:rsid w:val="00C6112F"/>
    <w:rsid w:val="00C62185"/>
    <w:rsid w:val="00C62310"/>
    <w:rsid w:val="00C62CBF"/>
    <w:rsid w:val="00C63331"/>
    <w:rsid w:val="00C64EF7"/>
    <w:rsid w:val="00C65ABE"/>
    <w:rsid w:val="00C66A3E"/>
    <w:rsid w:val="00C67F75"/>
    <w:rsid w:val="00C70C15"/>
    <w:rsid w:val="00C71EBC"/>
    <w:rsid w:val="00C722EE"/>
    <w:rsid w:val="00C7288D"/>
    <w:rsid w:val="00C73756"/>
    <w:rsid w:val="00C74033"/>
    <w:rsid w:val="00C74326"/>
    <w:rsid w:val="00C7568E"/>
    <w:rsid w:val="00C75A05"/>
    <w:rsid w:val="00C75EF4"/>
    <w:rsid w:val="00C769D6"/>
    <w:rsid w:val="00C77639"/>
    <w:rsid w:val="00C80068"/>
    <w:rsid w:val="00C80C1F"/>
    <w:rsid w:val="00C8157F"/>
    <w:rsid w:val="00C81DF1"/>
    <w:rsid w:val="00C85088"/>
    <w:rsid w:val="00C854EB"/>
    <w:rsid w:val="00C85F94"/>
    <w:rsid w:val="00C86B63"/>
    <w:rsid w:val="00C875A7"/>
    <w:rsid w:val="00C90394"/>
    <w:rsid w:val="00C910EA"/>
    <w:rsid w:val="00C91CF3"/>
    <w:rsid w:val="00C93E48"/>
    <w:rsid w:val="00C93F41"/>
    <w:rsid w:val="00C94FD2"/>
    <w:rsid w:val="00C950A5"/>
    <w:rsid w:val="00C95638"/>
    <w:rsid w:val="00C96C92"/>
    <w:rsid w:val="00C9771C"/>
    <w:rsid w:val="00CA0666"/>
    <w:rsid w:val="00CA077F"/>
    <w:rsid w:val="00CA07A1"/>
    <w:rsid w:val="00CA0C64"/>
    <w:rsid w:val="00CA1E3D"/>
    <w:rsid w:val="00CA348F"/>
    <w:rsid w:val="00CA3B60"/>
    <w:rsid w:val="00CA4CB4"/>
    <w:rsid w:val="00CA6437"/>
    <w:rsid w:val="00CA71F5"/>
    <w:rsid w:val="00CB01B3"/>
    <w:rsid w:val="00CB02B8"/>
    <w:rsid w:val="00CB0F77"/>
    <w:rsid w:val="00CB127B"/>
    <w:rsid w:val="00CB1D05"/>
    <w:rsid w:val="00CB3723"/>
    <w:rsid w:val="00CB374D"/>
    <w:rsid w:val="00CB38AF"/>
    <w:rsid w:val="00CB4780"/>
    <w:rsid w:val="00CB4B11"/>
    <w:rsid w:val="00CB5ED7"/>
    <w:rsid w:val="00CB5F20"/>
    <w:rsid w:val="00CB6F65"/>
    <w:rsid w:val="00CB74E0"/>
    <w:rsid w:val="00CC0D32"/>
    <w:rsid w:val="00CC149B"/>
    <w:rsid w:val="00CC1DA7"/>
    <w:rsid w:val="00CC2353"/>
    <w:rsid w:val="00CC25B2"/>
    <w:rsid w:val="00CC2C86"/>
    <w:rsid w:val="00CC3832"/>
    <w:rsid w:val="00CC38AA"/>
    <w:rsid w:val="00CC4049"/>
    <w:rsid w:val="00CC42A8"/>
    <w:rsid w:val="00CC45DD"/>
    <w:rsid w:val="00CC483B"/>
    <w:rsid w:val="00CC5860"/>
    <w:rsid w:val="00CC6073"/>
    <w:rsid w:val="00CC6E37"/>
    <w:rsid w:val="00CD0699"/>
    <w:rsid w:val="00CD199D"/>
    <w:rsid w:val="00CD2A1D"/>
    <w:rsid w:val="00CD2CAC"/>
    <w:rsid w:val="00CD3FAC"/>
    <w:rsid w:val="00CD4A61"/>
    <w:rsid w:val="00CD6656"/>
    <w:rsid w:val="00CD687F"/>
    <w:rsid w:val="00CD6B36"/>
    <w:rsid w:val="00CD6D25"/>
    <w:rsid w:val="00CE17B2"/>
    <w:rsid w:val="00CE197C"/>
    <w:rsid w:val="00CE2265"/>
    <w:rsid w:val="00CE2DB1"/>
    <w:rsid w:val="00CE5080"/>
    <w:rsid w:val="00CE5923"/>
    <w:rsid w:val="00CE7901"/>
    <w:rsid w:val="00CF041D"/>
    <w:rsid w:val="00CF1174"/>
    <w:rsid w:val="00CF21E3"/>
    <w:rsid w:val="00CF2AA1"/>
    <w:rsid w:val="00CF34B6"/>
    <w:rsid w:val="00CF45B4"/>
    <w:rsid w:val="00CF5BEA"/>
    <w:rsid w:val="00CF5C97"/>
    <w:rsid w:val="00CF6E48"/>
    <w:rsid w:val="00CF7613"/>
    <w:rsid w:val="00D01875"/>
    <w:rsid w:val="00D0296C"/>
    <w:rsid w:val="00D03819"/>
    <w:rsid w:val="00D04D66"/>
    <w:rsid w:val="00D05EBB"/>
    <w:rsid w:val="00D07432"/>
    <w:rsid w:val="00D10148"/>
    <w:rsid w:val="00D106BF"/>
    <w:rsid w:val="00D108D8"/>
    <w:rsid w:val="00D10EBD"/>
    <w:rsid w:val="00D13241"/>
    <w:rsid w:val="00D14023"/>
    <w:rsid w:val="00D15B1B"/>
    <w:rsid w:val="00D16C5C"/>
    <w:rsid w:val="00D1732B"/>
    <w:rsid w:val="00D2009E"/>
    <w:rsid w:val="00D20DC9"/>
    <w:rsid w:val="00D212C4"/>
    <w:rsid w:val="00D212E7"/>
    <w:rsid w:val="00D21A0F"/>
    <w:rsid w:val="00D2236B"/>
    <w:rsid w:val="00D25118"/>
    <w:rsid w:val="00D266E1"/>
    <w:rsid w:val="00D26A77"/>
    <w:rsid w:val="00D2740A"/>
    <w:rsid w:val="00D275E7"/>
    <w:rsid w:val="00D30C22"/>
    <w:rsid w:val="00D31026"/>
    <w:rsid w:val="00D3120C"/>
    <w:rsid w:val="00D32FBD"/>
    <w:rsid w:val="00D331A9"/>
    <w:rsid w:val="00D33EAA"/>
    <w:rsid w:val="00D34920"/>
    <w:rsid w:val="00D34D2A"/>
    <w:rsid w:val="00D35746"/>
    <w:rsid w:val="00D35C22"/>
    <w:rsid w:val="00D3603B"/>
    <w:rsid w:val="00D36513"/>
    <w:rsid w:val="00D36867"/>
    <w:rsid w:val="00D36CC2"/>
    <w:rsid w:val="00D4347D"/>
    <w:rsid w:val="00D465CB"/>
    <w:rsid w:val="00D50AE2"/>
    <w:rsid w:val="00D50CC0"/>
    <w:rsid w:val="00D512F6"/>
    <w:rsid w:val="00D51451"/>
    <w:rsid w:val="00D5269C"/>
    <w:rsid w:val="00D529F5"/>
    <w:rsid w:val="00D55C45"/>
    <w:rsid w:val="00D56032"/>
    <w:rsid w:val="00D57ADF"/>
    <w:rsid w:val="00D57E2E"/>
    <w:rsid w:val="00D57E30"/>
    <w:rsid w:val="00D60BBA"/>
    <w:rsid w:val="00D61F87"/>
    <w:rsid w:val="00D625FC"/>
    <w:rsid w:val="00D62A1D"/>
    <w:rsid w:val="00D62C11"/>
    <w:rsid w:val="00D62C80"/>
    <w:rsid w:val="00D63C82"/>
    <w:rsid w:val="00D6497A"/>
    <w:rsid w:val="00D659A8"/>
    <w:rsid w:val="00D6710E"/>
    <w:rsid w:val="00D675EF"/>
    <w:rsid w:val="00D6799D"/>
    <w:rsid w:val="00D70404"/>
    <w:rsid w:val="00D704F5"/>
    <w:rsid w:val="00D71816"/>
    <w:rsid w:val="00D74B61"/>
    <w:rsid w:val="00D751AC"/>
    <w:rsid w:val="00D75B8A"/>
    <w:rsid w:val="00D75CCD"/>
    <w:rsid w:val="00D75E39"/>
    <w:rsid w:val="00D75E91"/>
    <w:rsid w:val="00D76116"/>
    <w:rsid w:val="00D76218"/>
    <w:rsid w:val="00D77E36"/>
    <w:rsid w:val="00D80E3B"/>
    <w:rsid w:val="00D8260F"/>
    <w:rsid w:val="00D8332F"/>
    <w:rsid w:val="00D84289"/>
    <w:rsid w:val="00D847A2"/>
    <w:rsid w:val="00D84916"/>
    <w:rsid w:val="00D85BA1"/>
    <w:rsid w:val="00D8651A"/>
    <w:rsid w:val="00D86ABA"/>
    <w:rsid w:val="00D87298"/>
    <w:rsid w:val="00D8775F"/>
    <w:rsid w:val="00D8776A"/>
    <w:rsid w:val="00D877DC"/>
    <w:rsid w:val="00D924CC"/>
    <w:rsid w:val="00D93CD8"/>
    <w:rsid w:val="00D946F7"/>
    <w:rsid w:val="00D95085"/>
    <w:rsid w:val="00D9559C"/>
    <w:rsid w:val="00D95D08"/>
    <w:rsid w:val="00D965DD"/>
    <w:rsid w:val="00D9687A"/>
    <w:rsid w:val="00D97AB4"/>
    <w:rsid w:val="00D97DEE"/>
    <w:rsid w:val="00DA051F"/>
    <w:rsid w:val="00DA056A"/>
    <w:rsid w:val="00DA0DEB"/>
    <w:rsid w:val="00DA2A16"/>
    <w:rsid w:val="00DA3D01"/>
    <w:rsid w:val="00DA3D1D"/>
    <w:rsid w:val="00DA5C89"/>
    <w:rsid w:val="00DA62A1"/>
    <w:rsid w:val="00DA6E44"/>
    <w:rsid w:val="00DA7AB9"/>
    <w:rsid w:val="00DB0470"/>
    <w:rsid w:val="00DB0510"/>
    <w:rsid w:val="00DB0D9C"/>
    <w:rsid w:val="00DB14E9"/>
    <w:rsid w:val="00DB211D"/>
    <w:rsid w:val="00DB38E2"/>
    <w:rsid w:val="00DB4574"/>
    <w:rsid w:val="00DB4720"/>
    <w:rsid w:val="00DB477C"/>
    <w:rsid w:val="00DB4966"/>
    <w:rsid w:val="00DB4B56"/>
    <w:rsid w:val="00DB5A87"/>
    <w:rsid w:val="00DB7BAC"/>
    <w:rsid w:val="00DC0026"/>
    <w:rsid w:val="00DC0851"/>
    <w:rsid w:val="00DC2195"/>
    <w:rsid w:val="00DC24C4"/>
    <w:rsid w:val="00DC26BE"/>
    <w:rsid w:val="00DC26F4"/>
    <w:rsid w:val="00DC2BA6"/>
    <w:rsid w:val="00DC4CFA"/>
    <w:rsid w:val="00DC4FC7"/>
    <w:rsid w:val="00DC5504"/>
    <w:rsid w:val="00DC5837"/>
    <w:rsid w:val="00DC64AA"/>
    <w:rsid w:val="00DC677F"/>
    <w:rsid w:val="00DC788E"/>
    <w:rsid w:val="00DC7D61"/>
    <w:rsid w:val="00DD0C92"/>
    <w:rsid w:val="00DD1CD5"/>
    <w:rsid w:val="00DD1CE0"/>
    <w:rsid w:val="00DD2F4C"/>
    <w:rsid w:val="00DD32B9"/>
    <w:rsid w:val="00DD365B"/>
    <w:rsid w:val="00DD5143"/>
    <w:rsid w:val="00DD6E03"/>
    <w:rsid w:val="00DD6E93"/>
    <w:rsid w:val="00DE0237"/>
    <w:rsid w:val="00DE0897"/>
    <w:rsid w:val="00DE132D"/>
    <w:rsid w:val="00DE3A4A"/>
    <w:rsid w:val="00DE3AA7"/>
    <w:rsid w:val="00DE4DC7"/>
    <w:rsid w:val="00DE4E8E"/>
    <w:rsid w:val="00DE6690"/>
    <w:rsid w:val="00DE66D1"/>
    <w:rsid w:val="00DE7314"/>
    <w:rsid w:val="00DF1DD9"/>
    <w:rsid w:val="00DF2BB0"/>
    <w:rsid w:val="00DF2F37"/>
    <w:rsid w:val="00DF39B1"/>
    <w:rsid w:val="00DF43A0"/>
    <w:rsid w:val="00DF6A04"/>
    <w:rsid w:val="00DF6AE6"/>
    <w:rsid w:val="00DF6B6F"/>
    <w:rsid w:val="00DF6E74"/>
    <w:rsid w:val="00DF7B9B"/>
    <w:rsid w:val="00E01D57"/>
    <w:rsid w:val="00E01EE8"/>
    <w:rsid w:val="00E0264F"/>
    <w:rsid w:val="00E02AD4"/>
    <w:rsid w:val="00E03534"/>
    <w:rsid w:val="00E0431B"/>
    <w:rsid w:val="00E05D6C"/>
    <w:rsid w:val="00E064A9"/>
    <w:rsid w:val="00E06528"/>
    <w:rsid w:val="00E06735"/>
    <w:rsid w:val="00E11A8C"/>
    <w:rsid w:val="00E12295"/>
    <w:rsid w:val="00E14792"/>
    <w:rsid w:val="00E14B97"/>
    <w:rsid w:val="00E14B9E"/>
    <w:rsid w:val="00E155F8"/>
    <w:rsid w:val="00E16B14"/>
    <w:rsid w:val="00E16F6A"/>
    <w:rsid w:val="00E178D0"/>
    <w:rsid w:val="00E21C2C"/>
    <w:rsid w:val="00E22090"/>
    <w:rsid w:val="00E22751"/>
    <w:rsid w:val="00E23B1D"/>
    <w:rsid w:val="00E25A69"/>
    <w:rsid w:val="00E26A2C"/>
    <w:rsid w:val="00E26F1A"/>
    <w:rsid w:val="00E27585"/>
    <w:rsid w:val="00E31CD8"/>
    <w:rsid w:val="00E33612"/>
    <w:rsid w:val="00E3377C"/>
    <w:rsid w:val="00E34194"/>
    <w:rsid w:val="00E34AA4"/>
    <w:rsid w:val="00E35854"/>
    <w:rsid w:val="00E359D0"/>
    <w:rsid w:val="00E35FA3"/>
    <w:rsid w:val="00E37BC5"/>
    <w:rsid w:val="00E40655"/>
    <w:rsid w:val="00E41C8F"/>
    <w:rsid w:val="00E44A36"/>
    <w:rsid w:val="00E44E4E"/>
    <w:rsid w:val="00E451BB"/>
    <w:rsid w:val="00E46DE2"/>
    <w:rsid w:val="00E47DD9"/>
    <w:rsid w:val="00E47E83"/>
    <w:rsid w:val="00E47F81"/>
    <w:rsid w:val="00E5373A"/>
    <w:rsid w:val="00E53F2A"/>
    <w:rsid w:val="00E54C69"/>
    <w:rsid w:val="00E55175"/>
    <w:rsid w:val="00E552B5"/>
    <w:rsid w:val="00E55C68"/>
    <w:rsid w:val="00E56232"/>
    <w:rsid w:val="00E569E7"/>
    <w:rsid w:val="00E56B45"/>
    <w:rsid w:val="00E56D63"/>
    <w:rsid w:val="00E56F9E"/>
    <w:rsid w:val="00E63A4E"/>
    <w:rsid w:val="00E64425"/>
    <w:rsid w:val="00E64BAE"/>
    <w:rsid w:val="00E657B3"/>
    <w:rsid w:val="00E6622B"/>
    <w:rsid w:val="00E667BC"/>
    <w:rsid w:val="00E66E4A"/>
    <w:rsid w:val="00E67512"/>
    <w:rsid w:val="00E6760C"/>
    <w:rsid w:val="00E71748"/>
    <w:rsid w:val="00E7273F"/>
    <w:rsid w:val="00E72DFD"/>
    <w:rsid w:val="00E768C2"/>
    <w:rsid w:val="00E772FB"/>
    <w:rsid w:val="00E8027E"/>
    <w:rsid w:val="00E8087C"/>
    <w:rsid w:val="00E812CF"/>
    <w:rsid w:val="00E81D22"/>
    <w:rsid w:val="00E82989"/>
    <w:rsid w:val="00E82D85"/>
    <w:rsid w:val="00E83A37"/>
    <w:rsid w:val="00E8529C"/>
    <w:rsid w:val="00E852FB"/>
    <w:rsid w:val="00E86BAC"/>
    <w:rsid w:val="00E86CD6"/>
    <w:rsid w:val="00E86F30"/>
    <w:rsid w:val="00E87586"/>
    <w:rsid w:val="00E909DD"/>
    <w:rsid w:val="00E91176"/>
    <w:rsid w:val="00E915D4"/>
    <w:rsid w:val="00E91696"/>
    <w:rsid w:val="00E92E20"/>
    <w:rsid w:val="00E93D25"/>
    <w:rsid w:val="00E941DC"/>
    <w:rsid w:val="00E94B87"/>
    <w:rsid w:val="00E95E7D"/>
    <w:rsid w:val="00E95FC1"/>
    <w:rsid w:val="00E966C6"/>
    <w:rsid w:val="00E971B7"/>
    <w:rsid w:val="00EA1E34"/>
    <w:rsid w:val="00EA2964"/>
    <w:rsid w:val="00EA3EAB"/>
    <w:rsid w:val="00EA42C4"/>
    <w:rsid w:val="00EA4D80"/>
    <w:rsid w:val="00EA6B1F"/>
    <w:rsid w:val="00EA6B2E"/>
    <w:rsid w:val="00EA6B33"/>
    <w:rsid w:val="00EB0BDF"/>
    <w:rsid w:val="00EB0E10"/>
    <w:rsid w:val="00EB3923"/>
    <w:rsid w:val="00EB485D"/>
    <w:rsid w:val="00EB5322"/>
    <w:rsid w:val="00EB5C57"/>
    <w:rsid w:val="00EB6AFA"/>
    <w:rsid w:val="00EC2BEE"/>
    <w:rsid w:val="00EC38DE"/>
    <w:rsid w:val="00EC3D11"/>
    <w:rsid w:val="00EC3D38"/>
    <w:rsid w:val="00EC5A6B"/>
    <w:rsid w:val="00EC6009"/>
    <w:rsid w:val="00EC68B3"/>
    <w:rsid w:val="00EC6A24"/>
    <w:rsid w:val="00EC7AC8"/>
    <w:rsid w:val="00ED0A9A"/>
    <w:rsid w:val="00ED1F5C"/>
    <w:rsid w:val="00ED23BA"/>
    <w:rsid w:val="00ED38C9"/>
    <w:rsid w:val="00ED3BE2"/>
    <w:rsid w:val="00ED438F"/>
    <w:rsid w:val="00ED47A8"/>
    <w:rsid w:val="00ED4AFB"/>
    <w:rsid w:val="00ED5848"/>
    <w:rsid w:val="00ED5F5D"/>
    <w:rsid w:val="00ED6F12"/>
    <w:rsid w:val="00ED787B"/>
    <w:rsid w:val="00EE0798"/>
    <w:rsid w:val="00EE11F3"/>
    <w:rsid w:val="00EE1462"/>
    <w:rsid w:val="00EE27DA"/>
    <w:rsid w:val="00EE3B3A"/>
    <w:rsid w:val="00EE3C93"/>
    <w:rsid w:val="00EE47F0"/>
    <w:rsid w:val="00EE48CE"/>
    <w:rsid w:val="00EE6FE5"/>
    <w:rsid w:val="00EF0229"/>
    <w:rsid w:val="00EF031F"/>
    <w:rsid w:val="00EF05D5"/>
    <w:rsid w:val="00EF1286"/>
    <w:rsid w:val="00EF1675"/>
    <w:rsid w:val="00EF37FD"/>
    <w:rsid w:val="00EF3812"/>
    <w:rsid w:val="00EF48C0"/>
    <w:rsid w:val="00EF58DB"/>
    <w:rsid w:val="00EF6F5E"/>
    <w:rsid w:val="00EF71AC"/>
    <w:rsid w:val="00EF7A59"/>
    <w:rsid w:val="00F00622"/>
    <w:rsid w:val="00F01DCC"/>
    <w:rsid w:val="00F02235"/>
    <w:rsid w:val="00F02A3A"/>
    <w:rsid w:val="00F03579"/>
    <w:rsid w:val="00F0574E"/>
    <w:rsid w:val="00F05E86"/>
    <w:rsid w:val="00F063FF"/>
    <w:rsid w:val="00F0681B"/>
    <w:rsid w:val="00F06BFA"/>
    <w:rsid w:val="00F06E76"/>
    <w:rsid w:val="00F070E1"/>
    <w:rsid w:val="00F07C4E"/>
    <w:rsid w:val="00F100D8"/>
    <w:rsid w:val="00F101F6"/>
    <w:rsid w:val="00F10806"/>
    <w:rsid w:val="00F10A1F"/>
    <w:rsid w:val="00F10A46"/>
    <w:rsid w:val="00F112E1"/>
    <w:rsid w:val="00F119F8"/>
    <w:rsid w:val="00F128F9"/>
    <w:rsid w:val="00F13AA1"/>
    <w:rsid w:val="00F13D4B"/>
    <w:rsid w:val="00F1502F"/>
    <w:rsid w:val="00F169F6"/>
    <w:rsid w:val="00F170D2"/>
    <w:rsid w:val="00F17353"/>
    <w:rsid w:val="00F17C4B"/>
    <w:rsid w:val="00F17F4D"/>
    <w:rsid w:val="00F214D2"/>
    <w:rsid w:val="00F21539"/>
    <w:rsid w:val="00F21AD5"/>
    <w:rsid w:val="00F2246F"/>
    <w:rsid w:val="00F22515"/>
    <w:rsid w:val="00F25630"/>
    <w:rsid w:val="00F27603"/>
    <w:rsid w:val="00F314C6"/>
    <w:rsid w:val="00F3193F"/>
    <w:rsid w:val="00F33892"/>
    <w:rsid w:val="00F33D3B"/>
    <w:rsid w:val="00F33F88"/>
    <w:rsid w:val="00F342C0"/>
    <w:rsid w:val="00F3549F"/>
    <w:rsid w:val="00F377A6"/>
    <w:rsid w:val="00F37DD5"/>
    <w:rsid w:val="00F37FD1"/>
    <w:rsid w:val="00F41082"/>
    <w:rsid w:val="00F41383"/>
    <w:rsid w:val="00F416A2"/>
    <w:rsid w:val="00F419D5"/>
    <w:rsid w:val="00F42916"/>
    <w:rsid w:val="00F42C1B"/>
    <w:rsid w:val="00F43BA0"/>
    <w:rsid w:val="00F43F5F"/>
    <w:rsid w:val="00F44098"/>
    <w:rsid w:val="00F454F0"/>
    <w:rsid w:val="00F45FED"/>
    <w:rsid w:val="00F4678B"/>
    <w:rsid w:val="00F46D7A"/>
    <w:rsid w:val="00F529A3"/>
    <w:rsid w:val="00F5322C"/>
    <w:rsid w:val="00F55A29"/>
    <w:rsid w:val="00F55A8D"/>
    <w:rsid w:val="00F56268"/>
    <w:rsid w:val="00F56EE6"/>
    <w:rsid w:val="00F601A8"/>
    <w:rsid w:val="00F60717"/>
    <w:rsid w:val="00F60D10"/>
    <w:rsid w:val="00F61561"/>
    <w:rsid w:val="00F616EB"/>
    <w:rsid w:val="00F62FB6"/>
    <w:rsid w:val="00F63D16"/>
    <w:rsid w:val="00F64660"/>
    <w:rsid w:val="00F65AF3"/>
    <w:rsid w:val="00F65EAB"/>
    <w:rsid w:val="00F660FB"/>
    <w:rsid w:val="00F66BB3"/>
    <w:rsid w:val="00F66DA9"/>
    <w:rsid w:val="00F672B0"/>
    <w:rsid w:val="00F67334"/>
    <w:rsid w:val="00F67387"/>
    <w:rsid w:val="00F67423"/>
    <w:rsid w:val="00F678E5"/>
    <w:rsid w:val="00F67EF0"/>
    <w:rsid w:val="00F702EF"/>
    <w:rsid w:val="00F704C7"/>
    <w:rsid w:val="00F708D8"/>
    <w:rsid w:val="00F710DF"/>
    <w:rsid w:val="00F71536"/>
    <w:rsid w:val="00F717DE"/>
    <w:rsid w:val="00F71CF4"/>
    <w:rsid w:val="00F72B3B"/>
    <w:rsid w:val="00F732A2"/>
    <w:rsid w:val="00F74199"/>
    <w:rsid w:val="00F757F6"/>
    <w:rsid w:val="00F77599"/>
    <w:rsid w:val="00F77D09"/>
    <w:rsid w:val="00F8048F"/>
    <w:rsid w:val="00F808A5"/>
    <w:rsid w:val="00F81163"/>
    <w:rsid w:val="00F8196E"/>
    <w:rsid w:val="00F823AC"/>
    <w:rsid w:val="00F8290A"/>
    <w:rsid w:val="00F82B90"/>
    <w:rsid w:val="00F84B9C"/>
    <w:rsid w:val="00F84E1D"/>
    <w:rsid w:val="00F85129"/>
    <w:rsid w:val="00F85B75"/>
    <w:rsid w:val="00F85FA3"/>
    <w:rsid w:val="00F86485"/>
    <w:rsid w:val="00F876AF"/>
    <w:rsid w:val="00F879D2"/>
    <w:rsid w:val="00F87C95"/>
    <w:rsid w:val="00F90117"/>
    <w:rsid w:val="00F90A54"/>
    <w:rsid w:val="00F90AAB"/>
    <w:rsid w:val="00F912A1"/>
    <w:rsid w:val="00F91788"/>
    <w:rsid w:val="00F91FE5"/>
    <w:rsid w:val="00F9272F"/>
    <w:rsid w:val="00F94241"/>
    <w:rsid w:val="00F95146"/>
    <w:rsid w:val="00F95F04"/>
    <w:rsid w:val="00F96E7A"/>
    <w:rsid w:val="00FA02B5"/>
    <w:rsid w:val="00FA1AA9"/>
    <w:rsid w:val="00FA1D3B"/>
    <w:rsid w:val="00FA2165"/>
    <w:rsid w:val="00FA3558"/>
    <w:rsid w:val="00FA650A"/>
    <w:rsid w:val="00FA6CE9"/>
    <w:rsid w:val="00FA792B"/>
    <w:rsid w:val="00FB0269"/>
    <w:rsid w:val="00FB09E7"/>
    <w:rsid w:val="00FB175F"/>
    <w:rsid w:val="00FB1C70"/>
    <w:rsid w:val="00FB273C"/>
    <w:rsid w:val="00FB2943"/>
    <w:rsid w:val="00FB477C"/>
    <w:rsid w:val="00FB4EDB"/>
    <w:rsid w:val="00FB7237"/>
    <w:rsid w:val="00FC0071"/>
    <w:rsid w:val="00FC04EC"/>
    <w:rsid w:val="00FC1676"/>
    <w:rsid w:val="00FC1683"/>
    <w:rsid w:val="00FC1E9E"/>
    <w:rsid w:val="00FC2057"/>
    <w:rsid w:val="00FC425C"/>
    <w:rsid w:val="00FC457F"/>
    <w:rsid w:val="00FC4AA4"/>
    <w:rsid w:val="00FC4AB9"/>
    <w:rsid w:val="00FC7542"/>
    <w:rsid w:val="00FC7BBE"/>
    <w:rsid w:val="00FD0C5D"/>
    <w:rsid w:val="00FD10BC"/>
    <w:rsid w:val="00FD15E2"/>
    <w:rsid w:val="00FD2AFB"/>
    <w:rsid w:val="00FD4672"/>
    <w:rsid w:val="00FD6A35"/>
    <w:rsid w:val="00FD6C14"/>
    <w:rsid w:val="00FD6C99"/>
    <w:rsid w:val="00FD6F04"/>
    <w:rsid w:val="00FD7529"/>
    <w:rsid w:val="00FE02F5"/>
    <w:rsid w:val="00FE0762"/>
    <w:rsid w:val="00FE0B3E"/>
    <w:rsid w:val="00FE0E59"/>
    <w:rsid w:val="00FE2565"/>
    <w:rsid w:val="00FE2913"/>
    <w:rsid w:val="00FE5BCA"/>
    <w:rsid w:val="00FE7E21"/>
    <w:rsid w:val="00FF0799"/>
    <w:rsid w:val="00FF09D5"/>
    <w:rsid w:val="00FF0E57"/>
    <w:rsid w:val="00FF21A4"/>
    <w:rsid w:val="00FF28D0"/>
    <w:rsid w:val="00FF31AB"/>
    <w:rsid w:val="00FF3A68"/>
    <w:rsid w:val="00FF3DBD"/>
    <w:rsid w:val="00FF40B8"/>
    <w:rsid w:val="00FF551B"/>
    <w:rsid w:val="00FF563E"/>
    <w:rsid w:val="00FF57C1"/>
    <w:rsid w:val="00FF58D4"/>
    <w:rsid w:val="00FF7135"/>
    <w:rsid w:val="00FF76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5B057F"/>
  <w15:chartTrackingRefBased/>
  <w15:docId w15:val="{94A6DCBE-FFFF-4B65-ACC2-43A1D889E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style>
  <w:style w:type="paragraph" w:styleId="1">
    <w:name w:val="heading 1"/>
    <w:basedOn w:val="a"/>
    <w:next w:val="a"/>
    <w:link w:val="10"/>
    <w:autoRedefine/>
    <w:uiPriority w:val="9"/>
    <w:qFormat/>
    <w:rsid w:val="001D7122"/>
    <w:pPr>
      <w:keepNext/>
      <w:keepLines/>
      <w:spacing w:before="360" w:after="360" w:line="400" w:lineRule="exact"/>
      <w:jc w:val="left"/>
      <w:outlineLvl w:val="0"/>
    </w:pPr>
    <w:rPr>
      <w:rFonts w:eastAsia="黑体"/>
      <w:bCs/>
      <w:kern w:val="44"/>
      <w:sz w:val="32"/>
      <w:szCs w:val="44"/>
    </w:rPr>
  </w:style>
  <w:style w:type="paragraph" w:styleId="2">
    <w:name w:val="heading 2"/>
    <w:basedOn w:val="a"/>
    <w:next w:val="a"/>
    <w:link w:val="20"/>
    <w:autoRedefine/>
    <w:uiPriority w:val="9"/>
    <w:unhideWhenUsed/>
    <w:qFormat/>
    <w:rsid w:val="001D7122"/>
    <w:pPr>
      <w:keepNext/>
      <w:keepLines/>
      <w:spacing w:before="240" w:after="240" w:line="400" w:lineRule="exact"/>
      <w:jc w:val="left"/>
      <w:outlineLvl w:val="1"/>
    </w:pPr>
    <w:rPr>
      <w:rFonts w:asciiTheme="majorHAnsi" w:eastAsia="黑体" w:hAnsiTheme="majorHAnsi" w:cstheme="majorBidi"/>
      <w:bCs/>
      <w:sz w:val="28"/>
      <w:szCs w:val="32"/>
    </w:rPr>
  </w:style>
  <w:style w:type="paragraph" w:styleId="3">
    <w:name w:val="heading 3"/>
    <w:basedOn w:val="a"/>
    <w:next w:val="a"/>
    <w:link w:val="30"/>
    <w:autoRedefine/>
    <w:uiPriority w:val="9"/>
    <w:unhideWhenUsed/>
    <w:qFormat/>
    <w:rsid w:val="009A193D"/>
    <w:pPr>
      <w:keepNext/>
      <w:keepLines/>
      <w:spacing w:before="260" w:after="260" w:line="400" w:lineRule="exact"/>
      <w:outlineLvl w:val="2"/>
    </w:pPr>
    <w:rPr>
      <w:rFonts w:eastAsia="黑体"/>
      <w:bCs/>
      <w:sz w:val="24"/>
      <w:szCs w:val="32"/>
    </w:rPr>
  </w:style>
  <w:style w:type="paragraph" w:styleId="4">
    <w:name w:val="heading 4"/>
    <w:basedOn w:val="a"/>
    <w:next w:val="a"/>
    <w:link w:val="40"/>
    <w:autoRedefine/>
    <w:uiPriority w:val="9"/>
    <w:unhideWhenUsed/>
    <w:qFormat/>
    <w:rsid w:val="005A2F5C"/>
    <w:pPr>
      <w:keepNext/>
      <w:keepLines/>
      <w:spacing w:before="280" w:after="290" w:line="240" w:lineRule="exact"/>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1D7122"/>
    <w:rPr>
      <w:rFonts w:asciiTheme="majorHAnsi" w:eastAsia="黑体" w:hAnsiTheme="majorHAnsi" w:cstheme="majorBidi"/>
      <w:bCs/>
      <w:sz w:val="28"/>
      <w:szCs w:val="32"/>
    </w:rPr>
  </w:style>
  <w:style w:type="character" w:customStyle="1" w:styleId="10">
    <w:name w:val="标题 1 字符"/>
    <w:basedOn w:val="a0"/>
    <w:link w:val="1"/>
    <w:uiPriority w:val="9"/>
    <w:rsid w:val="001D7122"/>
    <w:rPr>
      <w:rFonts w:eastAsia="黑体"/>
      <w:bCs/>
      <w:kern w:val="44"/>
      <w:sz w:val="32"/>
      <w:szCs w:val="44"/>
    </w:rPr>
  </w:style>
  <w:style w:type="character" w:customStyle="1" w:styleId="30">
    <w:name w:val="标题 3 字符"/>
    <w:basedOn w:val="a0"/>
    <w:link w:val="3"/>
    <w:uiPriority w:val="9"/>
    <w:rsid w:val="009A193D"/>
    <w:rPr>
      <w:rFonts w:eastAsia="黑体"/>
      <w:bCs/>
      <w:sz w:val="24"/>
      <w:szCs w:val="32"/>
    </w:rPr>
  </w:style>
  <w:style w:type="character" w:customStyle="1" w:styleId="40">
    <w:name w:val="标题 4 字符"/>
    <w:basedOn w:val="a0"/>
    <w:link w:val="4"/>
    <w:uiPriority w:val="9"/>
    <w:rsid w:val="005A2F5C"/>
    <w:rPr>
      <w:rFonts w:asciiTheme="majorHAnsi" w:eastAsiaTheme="majorEastAsia" w:hAnsiTheme="majorHAnsi" w:cstheme="majorBidi"/>
      <w:b/>
      <w:bCs/>
      <w:sz w:val="28"/>
      <w:szCs w:val="28"/>
    </w:rPr>
  </w:style>
  <w:style w:type="paragraph" w:styleId="a3">
    <w:name w:val="header"/>
    <w:basedOn w:val="a"/>
    <w:link w:val="a4"/>
    <w:uiPriority w:val="99"/>
    <w:unhideWhenUsed/>
    <w:rsid w:val="00B874B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874BA"/>
    <w:rPr>
      <w:sz w:val="18"/>
      <w:szCs w:val="18"/>
    </w:rPr>
  </w:style>
  <w:style w:type="paragraph" w:styleId="a5">
    <w:name w:val="footer"/>
    <w:basedOn w:val="a"/>
    <w:link w:val="a6"/>
    <w:uiPriority w:val="99"/>
    <w:unhideWhenUsed/>
    <w:rsid w:val="00B874BA"/>
    <w:pPr>
      <w:tabs>
        <w:tab w:val="center" w:pos="4153"/>
        <w:tab w:val="right" w:pos="8306"/>
      </w:tabs>
      <w:snapToGrid w:val="0"/>
      <w:jc w:val="left"/>
    </w:pPr>
    <w:rPr>
      <w:sz w:val="18"/>
      <w:szCs w:val="18"/>
    </w:rPr>
  </w:style>
  <w:style w:type="character" w:customStyle="1" w:styleId="a6">
    <w:name w:val="页脚 字符"/>
    <w:basedOn w:val="a0"/>
    <w:link w:val="a5"/>
    <w:uiPriority w:val="99"/>
    <w:rsid w:val="00B874BA"/>
    <w:rPr>
      <w:sz w:val="18"/>
      <w:szCs w:val="18"/>
    </w:rPr>
  </w:style>
  <w:style w:type="paragraph" w:styleId="a7">
    <w:name w:val="No Spacing"/>
    <w:link w:val="a8"/>
    <w:uiPriority w:val="1"/>
    <w:qFormat/>
    <w:rsid w:val="00F64660"/>
    <w:rPr>
      <w:kern w:val="0"/>
      <w:sz w:val="22"/>
    </w:rPr>
  </w:style>
  <w:style w:type="character" w:customStyle="1" w:styleId="a8">
    <w:name w:val="无间隔 字符"/>
    <w:basedOn w:val="a0"/>
    <w:link w:val="a7"/>
    <w:uiPriority w:val="1"/>
    <w:qFormat/>
    <w:rsid w:val="00F64660"/>
    <w:rPr>
      <w:kern w:val="0"/>
      <w:sz w:val="22"/>
    </w:rPr>
  </w:style>
  <w:style w:type="paragraph" w:styleId="TOC">
    <w:name w:val="TOC Heading"/>
    <w:basedOn w:val="1"/>
    <w:next w:val="a"/>
    <w:uiPriority w:val="39"/>
    <w:unhideWhenUsed/>
    <w:qFormat/>
    <w:rsid w:val="00F64660"/>
    <w:pPr>
      <w:widowControl/>
      <w:spacing w:before="240" w:after="0" w:line="259" w:lineRule="auto"/>
      <w:outlineLvl w:val="9"/>
    </w:pPr>
    <w:rPr>
      <w:rFonts w:asciiTheme="majorHAnsi" w:eastAsiaTheme="majorEastAsia" w:hAnsiTheme="majorHAnsi" w:cstheme="majorBidi"/>
      <w:bCs w:val="0"/>
      <w:color w:val="365F91" w:themeColor="accent1" w:themeShade="BF"/>
      <w:kern w:val="0"/>
      <w:szCs w:val="32"/>
    </w:rPr>
  </w:style>
  <w:style w:type="paragraph" w:styleId="a9">
    <w:name w:val="List Paragraph"/>
    <w:basedOn w:val="a"/>
    <w:uiPriority w:val="99"/>
    <w:qFormat/>
    <w:rsid w:val="006B5A12"/>
    <w:pPr>
      <w:widowControl/>
      <w:spacing w:after="200" w:line="276" w:lineRule="auto"/>
      <w:ind w:left="720"/>
      <w:contextualSpacing/>
      <w:jc w:val="left"/>
    </w:pPr>
    <w:rPr>
      <w:rFonts w:ascii="Calibri" w:hAnsi="Calibri" w:cs="Times New Roman"/>
      <w:kern w:val="0"/>
      <w:sz w:val="22"/>
      <w:lang w:val="en-GB" w:eastAsia="en-US"/>
    </w:rPr>
  </w:style>
  <w:style w:type="paragraph" w:styleId="TOC1">
    <w:name w:val="toc 1"/>
    <w:basedOn w:val="a"/>
    <w:next w:val="a"/>
    <w:autoRedefine/>
    <w:uiPriority w:val="39"/>
    <w:unhideWhenUsed/>
    <w:rsid w:val="00B44770"/>
  </w:style>
  <w:style w:type="character" w:styleId="aa">
    <w:name w:val="Hyperlink"/>
    <w:basedOn w:val="a0"/>
    <w:uiPriority w:val="99"/>
    <w:unhideWhenUsed/>
    <w:rsid w:val="00B44770"/>
    <w:rPr>
      <w:color w:val="0000FF" w:themeColor="hyperlink"/>
      <w:u w:val="single"/>
    </w:rPr>
  </w:style>
  <w:style w:type="paragraph" w:styleId="TOC2">
    <w:name w:val="toc 2"/>
    <w:basedOn w:val="a"/>
    <w:next w:val="a"/>
    <w:autoRedefine/>
    <w:uiPriority w:val="39"/>
    <w:unhideWhenUsed/>
    <w:rsid w:val="00B44770"/>
    <w:pPr>
      <w:ind w:leftChars="200" w:left="420"/>
    </w:pPr>
  </w:style>
  <w:style w:type="table" w:styleId="ab">
    <w:name w:val="Table Grid"/>
    <w:basedOn w:val="a1"/>
    <w:uiPriority w:val="99"/>
    <w:rsid w:val="00185E08"/>
    <w:rPr>
      <w:rFonts w:ascii="Calibri" w:hAnsi="Calibri" w:cs="Times New Roman"/>
      <w:kern w:val="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ubtle Emphasis"/>
    <w:basedOn w:val="a0"/>
    <w:uiPriority w:val="19"/>
    <w:qFormat/>
    <w:rsid w:val="00214344"/>
    <w:rPr>
      <w:i/>
      <w:iCs/>
      <w:color w:val="404040" w:themeColor="text1" w:themeTint="BF"/>
    </w:rPr>
  </w:style>
  <w:style w:type="paragraph" w:styleId="ad">
    <w:name w:val="footnote text"/>
    <w:basedOn w:val="a"/>
    <w:link w:val="ae"/>
    <w:uiPriority w:val="99"/>
    <w:semiHidden/>
    <w:unhideWhenUsed/>
    <w:rsid w:val="00127009"/>
    <w:pPr>
      <w:snapToGrid w:val="0"/>
      <w:jc w:val="left"/>
    </w:pPr>
    <w:rPr>
      <w:sz w:val="18"/>
      <w:szCs w:val="18"/>
    </w:rPr>
  </w:style>
  <w:style w:type="character" w:customStyle="1" w:styleId="ae">
    <w:name w:val="脚注文本 字符"/>
    <w:basedOn w:val="a0"/>
    <w:link w:val="ad"/>
    <w:uiPriority w:val="99"/>
    <w:semiHidden/>
    <w:rsid w:val="00127009"/>
    <w:rPr>
      <w:sz w:val="18"/>
      <w:szCs w:val="18"/>
    </w:rPr>
  </w:style>
  <w:style w:type="character" w:styleId="af">
    <w:name w:val="footnote reference"/>
    <w:basedOn w:val="a0"/>
    <w:uiPriority w:val="99"/>
    <w:semiHidden/>
    <w:unhideWhenUsed/>
    <w:rsid w:val="0012700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E8C21-7F1C-4691-A4A3-0D87B4095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1627</TotalTime>
  <Pages>20</Pages>
  <Words>5116</Words>
  <Characters>29163</Characters>
  <Application>Microsoft Office Word</Application>
  <DocSecurity>0</DocSecurity>
  <Lines>243</Lines>
  <Paragraphs>68</Paragraphs>
  <ScaleCrop>false</ScaleCrop>
  <Company/>
  <LinksUpToDate>false</LinksUpToDate>
  <CharactersWithSpaces>34211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admin兰</dc:creator>
  <cp:keywords/>
  <dc:description/>
  <cp:lastModifiedBy>admin兰</cp:lastModifiedBy>
  <cp:revision>84</cp:revision>
  <dcterms:created xsi:type="dcterms:W3CDTF">2020-01-08T12:06:00Z</dcterms:created>
  <dcterms:modified xsi:type="dcterms:W3CDTF">2020-01-15T23:24:00Z</dcterms:modified>
</cp:coreProperties>
</file>