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771C9F1" w14:textId="33AD9AD8" w:rsidR="00B2101D" w:rsidRDefault="00B2101D" w:rsidP="00B2101D">
      <w:pPr>
        <w:jc w:val="center"/>
        <w:rPr>
          <w:rFonts w:ascii="Segoe UI" w:hAnsi="Segoe UI" w:cs="Segoe UI"/>
          <w:b/>
          <w:bCs/>
          <w:sz w:val="28"/>
          <w:szCs w:val="28"/>
        </w:rPr>
      </w:pPr>
      <w:r w:rsidRPr="00B2101D">
        <w:rPr>
          <w:rFonts w:ascii="Segoe UI" w:hAnsi="Segoe UI" w:cs="Segoe UI"/>
          <w:b/>
          <w:bCs/>
          <w:sz w:val="28"/>
          <w:szCs w:val="28"/>
        </w:rPr>
        <w:t>Contemporary Challenges: Making a Difference</w:t>
      </w:r>
    </w:p>
    <w:p w14:paraId="261A2C68" w14:textId="723F3D35" w:rsidR="00B2101D" w:rsidRPr="00B2101D" w:rsidRDefault="00B2101D" w:rsidP="00B2101D">
      <w:pPr>
        <w:jc w:val="center"/>
        <w:rPr>
          <w:rFonts w:ascii="Segoe UI" w:hAnsi="Segoe UI" w:cs="Segoe UI"/>
          <w:b/>
          <w:bCs/>
          <w:sz w:val="28"/>
          <w:szCs w:val="28"/>
        </w:rPr>
      </w:pPr>
      <w:r>
        <w:rPr>
          <w:rFonts w:ascii="Segoe UI" w:hAnsi="Segoe UI" w:cs="Segoe UI"/>
          <w:b/>
          <w:bCs/>
          <w:sz w:val="28"/>
          <w:szCs w:val="28"/>
        </w:rPr>
        <w:t>Tara-</w:t>
      </w:r>
      <w:proofErr w:type="spellStart"/>
      <w:r>
        <w:rPr>
          <w:rFonts w:ascii="Segoe UI" w:hAnsi="Segoe UI" w:cs="Segoe UI"/>
          <w:b/>
          <w:bCs/>
          <w:sz w:val="28"/>
          <w:szCs w:val="28"/>
        </w:rPr>
        <w:t>Charleen</w:t>
      </w:r>
      <w:proofErr w:type="spellEnd"/>
      <w:r>
        <w:rPr>
          <w:rFonts w:ascii="Segoe UI" w:hAnsi="Segoe UI" w:cs="Segoe UI"/>
          <w:b/>
          <w:bCs/>
          <w:sz w:val="28"/>
          <w:szCs w:val="28"/>
        </w:rPr>
        <w:t xml:space="preserve"> Harley - 2107256</w:t>
      </w:r>
    </w:p>
    <w:p w14:paraId="3FCD6435" w14:textId="77777777" w:rsidR="00B2101D" w:rsidRDefault="00B2101D" w:rsidP="00852C35">
      <w:pPr>
        <w:rPr>
          <w:rFonts w:ascii="Segoe UI" w:hAnsi="Segoe UI" w:cs="Segoe UI"/>
          <w:sz w:val="21"/>
          <w:szCs w:val="21"/>
        </w:rPr>
      </w:pPr>
    </w:p>
    <w:p w14:paraId="657A5C17" w14:textId="44A3179B" w:rsidR="00852C35" w:rsidRPr="00852C35" w:rsidRDefault="00000000" w:rsidP="00852C35">
      <w:pPr>
        <w:rPr>
          <w:rFonts w:ascii="Segoe UI" w:hAnsi="Segoe UI" w:cs="Segoe UI"/>
          <w:sz w:val="21"/>
          <w:szCs w:val="21"/>
        </w:rPr>
      </w:pPr>
      <w:hyperlink r:id="rId5" w:tgtFrame="_blank" w:tooltip="https://uowtsd.sharepoint.com/:v:/t/ecge4006pcheriaucyfoescontemporarychallenges_grp/eyejlh-pkflnvou1adhumowbpufjpyvexbpqveyleijd8a?e=iqs3eq" w:history="1">
        <w:r w:rsidR="00852C35" w:rsidRPr="00852C35">
          <w:rPr>
            <w:rFonts w:ascii="Segoe UI" w:hAnsi="Segoe UI" w:cs="Segoe UI"/>
            <w:color w:val="0000FF"/>
            <w:sz w:val="21"/>
            <w:szCs w:val="21"/>
            <w:u w:val="single"/>
          </w:rPr>
          <w:t>Meeting in _</w:t>
        </w:r>
        <w:proofErr w:type="spellStart"/>
        <w:r w:rsidR="00852C35" w:rsidRPr="00852C35">
          <w:rPr>
            <w:rFonts w:ascii="Segoe UI" w:hAnsi="Segoe UI" w:cs="Segoe UI"/>
            <w:color w:val="0000FF"/>
            <w:sz w:val="21"/>
            <w:szCs w:val="21"/>
            <w:u w:val="single"/>
          </w:rPr>
          <w:t>Grwp</w:t>
        </w:r>
        <w:proofErr w:type="spellEnd"/>
        <w:r w:rsidR="00852C35" w:rsidRPr="00852C35">
          <w:rPr>
            <w:rFonts w:ascii="Segoe UI" w:hAnsi="Segoe UI" w:cs="Segoe UI"/>
            <w:color w:val="0000FF"/>
            <w:sz w:val="21"/>
            <w:szCs w:val="21"/>
            <w:u w:val="single"/>
          </w:rPr>
          <w:t xml:space="preserve"> 1 Tara, Tom, Mali, Claire, Gemma_-20230405_114858-Meeting Recording.mp4</w:t>
        </w:r>
      </w:hyperlink>
    </w:p>
    <w:p w14:paraId="638D6749" w14:textId="77777777" w:rsidR="00852C35" w:rsidRDefault="00852C35" w:rsidP="003A06D8">
      <w:pPr>
        <w:shd w:val="clear" w:color="auto" w:fill="FFFFFF"/>
        <w:spacing w:after="240" w:line="540" w:lineRule="atLeast"/>
        <w:jc w:val="center"/>
        <w:rPr>
          <w:rFonts w:ascii="Arial" w:hAnsi="Arial" w:cs="Arial"/>
          <w:color w:val="000000"/>
          <w:sz w:val="22"/>
          <w:szCs w:val="22"/>
          <w:u w:val="single"/>
        </w:rPr>
      </w:pPr>
    </w:p>
    <w:p w14:paraId="0B322F27" w14:textId="6D5EA92F" w:rsidR="006A3282" w:rsidRDefault="003A06D8" w:rsidP="003A06D8">
      <w:pPr>
        <w:shd w:val="clear" w:color="auto" w:fill="FFFFFF"/>
        <w:spacing w:after="240" w:line="540" w:lineRule="atLeast"/>
        <w:jc w:val="center"/>
        <w:rPr>
          <w:rFonts w:ascii="Arial" w:hAnsi="Arial" w:cs="Arial"/>
          <w:color w:val="000000"/>
          <w:sz w:val="22"/>
          <w:szCs w:val="22"/>
          <w:u w:val="single"/>
        </w:rPr>
      </w:pPr>
      <w:r w:rsidRPr="003A06D8">
        <w:rPr>
          <w:rFonts w:ascii="Arial" w:hAnsi="Arial" w:cs="Arial"/>
          <w:color w:val="000000"/>
          <w:sz w:val="22"/>
          <w:szCs w:val="22"/>
          <w:u w:val="single"/>
        </w:rPr>
        <w:t>Research</w:t>
      </w:r>
    </w:p>
    <w:p w14:paraId="5643A122" w14:textId="1E1F1B79" w:rsidR="0023531B" w:rsidRDefault="001D6F28" w:rsidP="0023531B">
      <w:pPr>
        <w:shd w:val="clear" w:color="auto" w:fill="FFFFFF"/>
        <w:spacing w:after="240" w:line="540" w:lineRule="atLeast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(</w:t>
      </w:r>
      <w:r w:rsidR="0023531B" w:rsidRPr="006A3282">
        <w:rPr>
          <w:rFonts w:ascii="Arial" w:hAnsi="Arial" w:cs="Arial"/>
          <w:b/>
          <w:bCs/>
          <w:color w:val="000000"/>
          <w:sz w:val="22"/>
          <w:szCs w:val="22"/>
        </w:rPr>
        <w:t>Lee,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="0023531B" w:rsidRPr="006A3282">
        <w:rPr>
          <w:rFonts w:ascii="Arial" w:hAnsi="Arial" w:cs="Arial"/>
          <w:b/>
          <w:bCs/>
          <w:color w:val="000000"/>
          <w:sz w:val="22"/>
          <w:szCs w:val="22"/>
        </w:rPr>
        <w:t>2021)</w:t>
      </w:r>
    </w:p>
    <w:p w14:paraId="63B2398C" w14:textId="31A67B42" w:rsidR="0023531B" w:rsidRDefault="0023531B" w:rsidP="0023531B">
      <w:pPr>
        <w:pStyle w:val="ListParagraph"/>
        <w:numPr>
          <w:ilvl w:val="0"/>
          <w:numId w:val="4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23531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By reducing the need to produce new plastic, recycling helps to limit the emission of hydrocarbons from fossil fuels into the atmosphere.</w:t>
      </w:r>
    </w:p>
    <w:p w14:paraId="5AD35357" w14:textId="0FAF91D2" w:rsidR="0023531B" w:rsidRDefault="000F6DFE" w:rsidP="0023531B">
      <w:pPr>
        <w:pStyle w:val="ListParagraph"/>
        <w:numPr>
          <w:ilvl w:val="0"/>
          <w:numId w:val="4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0F6DF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Recycling contributes to the preservation of wildlife, waterways, and coastal environments. Prevents animals from consuming or becoming trapped in plastic waste.  </w:t>
      </w:r>
    </w:p>
    <w:p w14:paraId="5D79CE46" w14:textId="063C5822" w:rsidR="000F6DFE" w:rsidRDefault="000F6DFE" w:rsidP="0023531B">
      <w:pPr>
        <w:pStyle w:val="ListParagraph"/>
        <w:numPr>
          <w:ilvl w:val="0"/>
          <w:numId w:val="4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Creates a </w:t>
      </w:r>
      <w:r w:rsidRPr="000F6DF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space for young people to express their creativity.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</w:t>
      </w:r>
      <w:r w:rsidRPr="000F6DFE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ay create sculptures, musical instruments, and works of art.</w:t>
      </w:r>
    </w:p>
    <w:p w14:paraId="540DBA29" w14:textId="04451945" w:rsidR="000F6DFE" w:rsidRPr="0023531B" w:rsidRDefault="00852C35" w:rsidP="0023531B">
      <w:pPr>
        <w:pStyle w:val="ListParagraph"/>
        <w:numPr>
          <w:ilvl w:val="0"/>
          <w:numId w:val="4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</w:t>
      </w:r>
      <w:r w:rsidRPr="00852C3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romot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ing </w:t>
      </w:r>
      <w:r w:rsidRPr="00852C35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recycling in schools by igniting children's curiosity about their surroundings, the environment, and biodiversity.</w:t>
      </w:r>
    </w:p>
    <w:p w14:paraId="41CCC4C3" w14:textId="52D272F3" w:rsidR="009542AB" w:rsidRPr="009542AB" w:rsidRDefault="001D6F28" w:rsidP="00966B77">
      <w:pPr>
        <w:shd w:val="clear" w:color="auto" w:fill="FFFFFF"/>
        <w:spacing w:after="240" w:line="540" w:lineRule="atLeast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(</w:t>
      </w:r>
      <w:r w:rsidR="009542AB" w:rsidRPr="006A3282">
        <w:rPr>
          <w:rFonts w:ascii="Arial" w:hAnsi="Arial" w:cs="Arial"/>
          <w:b/>
          <w:bCs/>
          <w:color w:val="000000"/>
          <w:sz w:val="22"/>
          <w:szCs w:val="22"/>
        </w:rPr>
        <w:t>Carter,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="009542AB" w:rsidRPr="006A3282">
        <w:rPr>
          <w:rFonts w:ascii="Arial" w:hAnsi="Arial" w:cs="Arial"/>
          <w:b/>
          <w:bCs/>
          <w:color w:val="000000"/>
          <w:sz w:val="22"/>
          <w:szCs w:val="22"/>
        </w:rPr>
        <w:t>2020)</w:t>
      </w:r>
    </w:p>
    <w:p w14:paraId="409ED528" w14:textId="396C5498" w:rsidR="009542AB" w:rsidRDefault="009542AB" w:rsidP="009542AB">
      <w:pPr>
        <w:pStyle w:val="ListParagraph"/>
        <w:numPr>
          <w:ilvl w:val="0"/>
          <w:numId w:val="3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9542A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78% of school waste is simply thrown away when it could be recycled.</w:t>
      </w:r>
    </w:p>
    <w:p w14:paraId="0BF62C41" w14:textId="7AE53C3C" w:rsidR="009542AB" w:rsidRDefault="009542AB" w:rsidP="009542AB">
      <w:pPr>
        <w:pStyle w:val="ListParagraph"/>
        <w:numPr>
          <w:ilvl w:val="0"/>
          <w:numId w:val="3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9542A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Makes individuals consider taking personal action, which contributes to their development as responsible adults.</w:t>
      </w:r>
    </w:p>
    <w:p w14:paraId="4744C8CD" w14:textId="60863391" w:rsidR="009542AB" w:rsidRDefault="0023531B" w:rsidP="009542AB">
      <w:pPr>
        <w:pStyle w:val="ListParagraph"/>
        <w:numPr>
          <w:ilvl w:val="0"/>
          <w:numId w:val="3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</w:t>
      </w:r>
      <w:r w:rsidRPr="0023531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nables the application of recycling strategies in daily life and at home.</w:t>
      </w:r>
    </w:p>
    <w:p w14:paraId="17752CE7" w14:textId="69600080" w:rsidR="0023531B" w:rsidRPr="009542AB" w:rsidRDefault="0023531B" w:rsidP="009542AB">
      <w:pPr>
        <w:pStyle w:val="ListParagraph"/>
        <w:numPr>
          <w:ilvl w:val="0"/>
          <w:numId w:val="3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</w:t>
      </w:r>
      <w:r w:rsidRPr="0023531B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ncourages people to engage in further ecologically responsible practises.</w:t>
      </w:r>
    </w:p>
    <w:p w14:paraId="5BD9A412" w14:textId="5A3F11A4" w:rsidR="00966B77" w:rsidRDefault="001D6F28" w:rsidP="00966B77">
      <w:pPr>
        <w:shd w:val="clear" w:color="auto" w:fill="FFFFFF"/>
        <w:spacing w:after="240" w:line="540" w:lineRule="atLeast"/>
        <w:rPr>
          <w:rFonts w:ascii="Arial" w:hAnsi="Arial" w:cs="Arial"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(</w:t>
      </w:r>
      <w:proofErr w:type="spellStart"/>
      <w:r w:rsidR="00966B77" w:rsidRPr="006A3282">
        <w:rPr>
          <w:rFonts w:ascii="Arial" w:hAnsi="Arial" w:cs="Arial"/>
          <w:b/>
          <w:bCs/>
          <w:color w:val="000000"/>
          <w:sz w:val="22"/>
          <w:szCs w:val="22"/>
        </w:rPr>
        <w:t>Glazzard</w:t>
      </w:r>
      <w:proofErr w:type="spellEnd"/>
      <w:r w:rsidR="00966B77" w:rsidRPr="006A3282">
        <w:rPr>
          <w:rFonts w:ascii="Arial" w:hAnsi="Arial" w:cs="Arial"/>
          <w:b/>
          <w:bCs/>
          <w:color w:val="000000"/>
          <w:sz w:val="22"/>
          <w:szCs w:val="22"/>
        </w:rPr>
        <w:t>,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="00966B77" w:rsidRPr="006A3282">
        <w:rPr>
          <w:rFonts w:ascii="Arial" w:hAnsi="Arial" w:cs="Arial"/>
          <w:b/>
          <w:bCs/>
          <w:color w:val="000000"/>
          <w:sz w:val="22"/>
          <w:szCs w:val="22"/>
        </w:rPr>
        <w:t>2021)</w:t>
      </w:r>
    </w:p>
    <w:p w14:paraId="53A1880A" w14:textId="3AE86113" w:rsidR="00966B77" w:rsidRDefault="00344C72" w:rsidP="00966B77">
      <w:pPr>
        <w:pStyle w:val="ListParagraph"/>
        <w:numPr>
          <w:ilvl w:val="0"/>
          <w:numId w:val="2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44C72">
        <w:rPr>
          <w:rFonts w:ascii="Arial" w:eastAsia="Times New Roman" w:hAnsi="Arial" w:cs="Arial"/>
          <w:color w:val="000000"/>
          <w:sz w:val="22"/>
          <w:szCs w:val="22"/>
          <w:lang w:eastAsia="en-GB"/>
        </w:rPr>
        <w:lastRenderedPageBreak/>
        <w:t>Recycling bins are being introduced in schools. Bottle caps can be traded in for Earth tokens, which can then be used for classroom materials and furniture.</w:t>
      </w:r>
    </w:p>
    <w:p w14:paraId="7FE0E4F3" w14:textId="022E1F69" w:rsidR="00344C72" w:rsidRDefault="00344C72" w:rsidP="00966B77">
      <w:pPr>
        <w:pStyle w:val="ListParagraph"/>
        <w:numPr>
          <w:ilvl w:val="0"/>
          <w:numId w:val="2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>E</w:t>
      </w:r>
      <w:r w:rsidRPr="00344C7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ncouraging recycling and environmental preservation in the next generation through enjoyable activities, rewarding recycling, and producing goods from plastic.</w:t>
      </w:r>
    </w:p>
    <w:p w14:paraId="3E77BEC2" w14:textId="58DA29D9" w:rsidR="00344C72" w:rsidRPr="00966B77" w:rsidRDefault="00344C72" w:rsidP="00966B77">
      <w:pPr>
        <w:pStyle w:val="ListParagraph"/>
        <w:numPr>
          <w:ilvl w:val="0"/>
          <w:numId w:val="2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r w:rsidRPr="00344C72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Recycling in return for tangible benefits promotes healthy behaviours among younger populations.</w:t>
      </w:r>
    </w:p>
    <w:p w14:paraId="460C6E80" w14:textId="550E659C" w:rsidR="00966B77" w:rsidRDefault="001D6F28" w:rsidP="00966B77">
      <w:pPr>
        <w:shd w:val="clear" w:color="auto" w:fill="FFFFFF"/>
        <w:spacing w:after="240" w:line="540" w:lineRule="atLeast"/>
        <w:rPr>
          <w:rFonts w:ascii="Arial" w:hAnsi="Arial" w:cs="Arial"/>
          <w:b/>
          <w:bCs/>
          <w:color w:val="000000"/>
          <w:sz w:val="22"/>
          <w:szCs w:val="22"/>
        </w:rPr>
      </w:pPr>
      <w:r>
        <w:rPr>
          <w:rFonts w:ascii="Arial" w:hAnsi="Arial" w:cs="Arial"/>
          <w:b/>
          <w:bCs/>
          <w:color w:val="000000"/>
          <w:sz w:val="22"/>
          <w:szCs w:val="22"/>
        </w:rPr>
        <w:t>(</w:t>
      </w:r>
      <w:r w:rsidR="00966B77" w:rsidRPr="006A3282">
        <w:rPr>
          <w:rFonts w:ascii="Arial" w:hAnsi="Arial" w:cs="Arial"/>
          <w:b/>
          <w:bCs/>
          <w:color w:val="000000"/>
          <w:sz w:val="22"/>
          <w:szCs w:val="22"/>
        </w:rPr>
        <w:t>Dam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 and </w:t>
      </w:r>
      <w:r w:rsidR="00966B77" w:rsidRPr="006A3282">
        <w:rPr>
          <w:rFonts w:ascii="Arial" w:hAnsi="Arial" w:cs="Arial"/>
          <w:b/>
          <w:bCs/>
          <w:color w:val="000000"/>
          <w:sz w:val="22"/>
          <w:szCs w:val="22"/>
        </w:rPr>
        <w:t>Siang,</w:t>
      </w:r>
      <w:r>
        <w:rPr>
          <w:rFonts w:ascii="Arial" w:hAnsi="Arial" w:cs="Arial"/>
          <w:b/>
          <w:bCs/>
          <w:color w:val="000000"/>
          <w:sz w:val="22"/>
          <w:szCs w:val="22"/>
        </w:rPr>
        <w:t xml:space="preserve"> </w:t>
      </w:r>
      <w:r w:rsidR="00966B77" w:rsidRPr="006A3282">
        <w:rPr>
          <w:rFonts w:ascii="Arial" w:hAnsi="Arial" w:cs="Arial"/>
          <w:b/>
          <w:bCs/>
          <w:color w:val="000000"/>
          <w:sz w:val="22"/>
          <w:szCs w:val="22"/>
        </w:rPr>
        <w:t>2018)</w:t>
      </w:r>
    </w:p>
    <w:p w14:paraId="6FCB9012" w14:textId="53473E09" w:rsidR="00966B77" w:rsidRDefault="00966B77" w:rsidP="00966B77">
      <w:pPr>
        <w:pStyle w:val="ListParagraph"/>
        <w:numPr>
          <w:ilvl w:val="0"/>
          <w:numId w:val="1"/>
        </w:numPr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  <w:proofErr w:type="gramStart"/>
      <w:r w:rsidRPr="00966B7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Show,</w:t>
      </w:r>
      <w:proofErr w:type="gramEnd"/>
      <w:r w:rsidRPr="00966B7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 do not tell. Watch how users engage with the prototype. It allows room for adaption of the prototype based on feedback and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the </w:t>
      </w:r>
      <w:r w:rsidRPr="00966B7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possibility to redefine </w:t>
      </w:r>
      <w:r>
        <w:rPr>
          <w:rFonts w:ascii="Arial" w:eastAsia="Times New Roman" w:hAnsi="Arial" w:cs="Arial"/>
          <w:color w:val="000000"/>
          <w:sz w:val="22"/>
          <w:szCs w:val="22"/>
          <w:lang w:eastAsia="en-GB"/>
        </w:rPr>
        <w:t xml:space="preserve">the </w:t>
      </w:r>
      <w:r w:rsidRPr="00966B77">
        <w:rPr>
          <w:rFonts w:ascii="Arial" w:eastAsia="Times New Roman" w:hAnsi="Arial" w:cs="Arial"/>
          <w:color w:val="000000"/>
          <w:sz w:val="22"/>
          <w:szCs w:val="22"/>
          <w:lang w:eastAsia="en-GB"/>
        </w:rPr>
        <w:t>problem statement if necessary.</w:t>
      </w:r>
    </w:p>
    <w:p w14:paraId="1637EC6D" w14:textId="69E71BB8" w:rsidR="00966B77" w:rsidRDefault="00966B77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21222A38" w14:textId="0B0E4462" w:rsidR="00966B77" w:rsidRDefault="00966B77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3D62205E" w14:textId="78809BE6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78E9BA04" w14:textId="39922836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371D63BA" w14:textId="7D87B4AD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5A2B5672" w14:textId="4BA02828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5A317114" w14:textId="35CBF158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6BF69814" w14:textId="6E3532AC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09E5D09F" w14:textId="50811909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03AA4DBB" w14:textId="3774C225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1548DCA9" w14:textId="2746035B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43FB8A3B" w14:textId="23F2E0E9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37AB1E91" w14:textId="3AC064F0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01ED10E0" w14:textId="7EAD1200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509885C8" w14:textId="06513D46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75A86451" w14:textId="581D78FA" w:rsidR="00852C35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u w:val="single"/>
          <w:lang w:eastAsia="en-GB"/>
        </w:rPr>
      </w:pPr>
    </w:p>
    <w:p w14:paraId="7DB6EAE7" w14:textId="77777777" w:rsidR="00852C35" w:rsidRPr="00966B77" w:rsidRDefault="00852C35" w:rsidP="00966B77">
      <w:pPr>
        <w:pStyle w:val="ListParagraph"/>
        <w:shd w:val="clear" w:color="auto" w:fill="FFFFFF"/>
        <w:spacing w:after="240" w:line="540" w:lineRule="atLeast"/>
        <w:rPr>
          <w:rFonts w:ascii="Arial" w:eastAsia="Times New Roman" w:hAnsi="Arial" w:cs="Arial"/>
          <w:color w:val="000000"/>
          <w:sz w:val="22"/>
          <w:szCs w:val="22"/>
          <w:lang w:eastAsia="en-GB"/>
        </w:rPr>
      </w:pPr>
    </w:p>
    <w:p w14:paraId="42690458" w14:textId="77777777" w:rsidR="00852C35" w:rsidRDefault="00852C35" w:rsidP="00852C35">
      <w:pPr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78680AFD" w14:textId="77777777" w:rsidR="00852C35" w:rsidRDefault="00852C35" w:rsidP="00852C35">
      <w:pPr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5BAB7747" w14:textId="77777777" w:rsidR="00852C35" w:rsidRDefault="00852C35" w:rsidP="00852C35">
      <w:pPr>
        <w:rPr>
          <w:rFonts w:ascii="Arial" w:hAnsi="Arial" w:cs="Arial"/>
          <w:b/>
          <w:bCs/>
          <w:color w:val="000000"/>
          <w:sz w:val="22"/>
          <w:szCs w:val="22"/>
        </w:rPr>
      </w:pPr>
    </w:p>
    <w:p w14:paraId="20BD88C3" w14:textId="5C0BD3D4" w:rsidR="006A3282" w:rsidRDefault="006A3282" w:rsidP="00852C35">
      <w:pPr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Reference list</w:t>
      </w:r>
    </w:p>
    <w:p w14:paraId="4CCA6194" w14:textId="77777777" w:rsidR="00852C35" w:rsidRPr="006A3282" w:rsidRDefault="00852C35" w:rsidP="00852C35">
      <w:pPr>
        <w:rPr>
          <w:rFonts w:ascii="Arial" w:hAnsi="Arial" w:cs="Arial"/>
          <w:color w:val="000000"/>
          <w:sz w:val="22"/>
          <w:szCs w:val="22"/>
        </w:rPr>
      </w:pPr>
    </w:p>
    <w:p w14:paraId="22345E82" w14:textId="0C9A1B1A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Botham, D. (2022).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How to Make Your School More Recycling Friendly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. [online] Recycling Bins. Available at: </w:t>
      </w:r>
      <w:hyperlink r:id="rId6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https://www.recyclingbins.co.uk/blog/make-your-school-more-recycling-friendly/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 [Accessed 27 Mar. 2023].</w:t>
      </w:r>
    </w:p>
    <w:p w14:paraId="4E1A6782" w14:textId="0987DF55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Carter, A. (2020).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Recycling in Schools | Guidance on Reducing Waste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. [online] The Hub | High Speed Training. Available at: </w:t>
      </w:r>
      <w:hyperlink r:id="rId7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https://www.highspeedtraining.co.uk/hub/reducing-waste-in-schools/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 [Accessed 27 Mar. 2023].</w:t>
      </w:r>
    </w:p>
    <w:p w14:paraId="6601CE9A" w14:textId="089EFCE4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Dam, R. and Siang, T. (2018).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Stage 5 in the Design Thinking Process: Test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. [online] The Interaction Design Foundation. Available at: </w:t>
      </w:r>
      <w:hyperlink r:id="rId8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https://www.interaction-design.org/literature/article/stage-5-in-the-design-thinking-process-test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 [Accessed 27 Mar. 2023].</w:t>
      </w:r>
    </w:p>
    <w:p w14:paraId="6E5FC4C2" w14:textId="765FC7B4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General Kinematics (2014).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The Different Types of Plastics and How they are...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 [online] General Kinematics. Available at: </w:t>
      </w:r>
      <w:hyperlink r:id="rId9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https://www.generalkinematics.com/blog/different-types-plastics-recycled/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 [Accessed 27 Mar. 2023].</w:t>
      </w:r>
    </w:p>
    <w:p w14:paraId="6B0C2602" w14:textId="763CA97F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proofErr w:type="spellStart"/>
      <w:r w:rsidRPr="006A3282">
        <w:rPr>
          <w:rFonts w:ascii="Arial" w:hAnsi="Arial" w:cs="Arial"/>
          <w:color w:val="000000"/>
          <w:sz w:val="22"/>
          <w:szCs w:val="22"/>
        </w:rPr>
        <w:t>Glazzard</w:t>
      </w:r>
      <w:proofErr w:type="spellEnd"/>
      <w:r w:rsidRPr="006A3282">
        <w:rPr>
          <w:rFonts w:ascii="Arial" w:hAnsi="Arial" w:cs="Arial"/>
          <w:color w:val="000000"/>
          <w:sz w:val="22"/>
          <w:szCs w:val="22"/>
        </w:rPr>
        <w:t>, I. (2021).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 xml:space="preserve">Recycling &amp; rewards scheme aimed at primary schools launches in the UK - </w:t>
      </w:r>
      <w:proofErr w:type="spellStart"/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SchoolCycled</w:t>
      </w:r>
      <w:proofErr w:type="spellEnd"/>
      <w:r w:rsidRPr="006A3282">
        <w:rPr>
          <w:rFonts w:ascii="Arial" w:hAnsi="Arial" w:cs="Arial"/>
          <w:color w:val="000000"/>
          <w:sz w:val="22"/>
          <w:szCs w:val="22"/>
        </w:rPr>
        <w:t xml:space="preserve">. [online] </w:t>
      </w:r>
      <w:proofErr w:type="spellStart"/>
      <w:r w:rsidRPr="006A3282">
        <w:rPr>
          <w:rFonts w:ascii="Arial" w:hAnsi="Arial" w:cs="Arial"/>
          <w:color w:val="000000"/>
          <w:sz w:val="22"/>
          <w:szCs w:val="22"/>
        </w:rPr>
        <w:t>ReFactory</w:t>
      </w:r>
      <w:proofErr w:type="spellEnd"/>
      <w:r w:rsidRPr="006A3282">
        <w:rPr>
          <w:rFonts w:ascii="Arial" w:hAnsi="Arial" w:cs="Arial"/>
          <w:color w:val="000000"/>
          <w:sz w:val="22"/>
          <w:szCs w:val="22"/>
        </w:rPr>
        <w:t xml:space="preserve">. Available at: </w:t>
      </w:r>
      <w:hyperlink r:id="rId10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https://www.reworked.com/2021/10/26/schoolcycled-recycling-launches-in-the-uk/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 [Accessed 27 Mar. 2023].</w:t>
      </w:r>
    </w:p>
    <w:p w14:paraId="4C1B0B58" w14:textId="1D5B65A1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Hart, K. (2021).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 xml:space="preserve">Reducing and recycling of plastic waste in schools* Find out more about reducing plastic usage at school by reviewing the following resources: 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sym w:font="Symbol" w:char="F0B7"/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 xml:space="preserve"> Tools </w:t>
      </w:r>
      <w:proofErr w:type="gramStart"/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To</w:t>
      </w:r>
      <w:proofErr w:type="gramEnd"/>
      <w:r w:rsidRPr="006A3282">
        <w:rPr>
          <w:rFonts w:ascii="Arial" w:hAnsi="Arial" w:cs="Arial"/>
          <w:i/>
          <w:iCs/>
          <w:color w:val="000000"/>
          <w:sz w:val="22"/>
          <w:szCs w:val="22"/>
        </w:rPr>
        <w:t xml:space="preserve"> Reduce Waste In Schools 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sym w:font="Symbol" w:char="F0B7"/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 xml:space="preserve"> Tips on Waste Reduction &amp; Reuse for Schools 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sym w:font="Symbol" w:char="F0B7"/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 xml:space="preserve"> Recycling and Waste Reduction: A Guide for Schools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. [online] Available at: </w:t>
      </w:r>
      <w:hyperlink r:id="rId11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https://deq.nd.gov/Publications/WM/ReducingAndRecyclingPlasticWasteInSchools.pdf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>[Accessed 27 Mar. 2023].</w:t>
      </w:r>
    </w:p>
    <w:p w14:paraId="448F091C" w14:textId="74CB01AC" w:rsidR="006A3282" w:rsidRPr="006A3282" w:rsidRDefault="006A3282" w:rsidP="006A3282">
      <w:pPr>
        <w:shd w:val="clear" w:color="auto" w:fill="FFFFFF"/>
        <w:spacing w:after="240" w:line="360" w:lineRule="atLeast"/>
        <w:rPr>
          <w:rFonts w:ascii="Arial" w:hAnsi="Arial" w:cs="Arial"/>
          <w:color w:val="000000"/>
          <w:sz w:val="22"/>
          <w:szCs w:val="22"/>
        </w:rPr>
      </w:pPr>
      <w:r w:rsidRPr="006A3282">
        <w:rPr>
          <w:rFonts w:ascii="Arial" w:hAnsi="Arial" w:cs="Arial"/>
          <w:color w:val="000000"/>
          <w:sz w:val="22"/>
          <w:szCs w:val="22"/>
        </w:rPr>
        <w:t>Lee, E. (2021). </w:t>
      </w:r>
      <w:r w:rsidRPr="006A3282">
        <w:rPr>
          <w:rFonts w:ascii="Arial" w:hAnsi="Arial" w:cs="Arial"/>
          <w:i/>
          <w:iCs/>
          <w:color w:val="000000"/>
          <w:sz w:val="22"/>
          <w:szCs w:val="22"/>
        </w:rPr>
        <w:t>Recycling in schools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. [online] CPD Online College. Available at: </w:t>
      </w:r>
      <w:hyperlink r:id="rId12" w:history="1">
        <w:r w:rsidRPr="006A3282">
          <w:rPr>
            <w:rStyle w:val="Hyperlink"/>
            <w:rFonts w:ascii="Arial" w:hAnsi="Arial" w:cs="Arial"/>
            <w:sz w:val="22"/>
            <w:szCs w:val="22"/>
          </w:rPr>
          <w:t>https://cpdonline.co.uk/knowledge-base/safeguarding/recycing-in-schools/</w:t>
        </w:r>
      </w:hyperlink>
      <w:r>
        <w:rPr>
          <w:rFonts w:ascii="Arial" w:hAnsi="Arial" w:cs="Arial"/>
          <w:color w:val="000000"/>
          <w:sz w:val="22"/>
          <w:szCs w:val="22"/>
        </w:rPr>
        <w:t xml:space="preserve"> </w:t>
      </w:r>
      <w:r w:rsidRPr="006A3282">
        <w:rPr>
          <w:rFonts w:ascii="Arial" w:hAnsi="Arial" w:cs="Arial"/>
          <w:color w:val="000000"/>
          <w:sz w:val="22"/>
          <w:szCs w:val="22"/>
        </w:rPr>
        <w:t xml:space="preserve"> [Accessed 27 Mar. 2023].</w:t>
      </w:r>
    </w:p>
    <w:p w14:paraId="692DD014" w14:textId="3E5D3E5B" w:rsidR="00883989" w:rsidRDefault="006A3282" w:rsidP="006A3282">
      <w:r w:rsidRPr="006A3282">
        <w:rPr>
          <w:color w:val="000000"/>
          <w:shd w:val="clear" w:color="auto" w:fill="FFFFFF"/>
        </w:rPr>
        <w:lastRenderedPageBreak/>
        <w:t>‌</w:t>
      </w:r>
    </w:p>
    <w:sectPr w:rsidR="0088398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C67827"/>
    <w:multiLevelType w:val="hybridMultilevel"/>
    <w:tmpl w:val="88A21E8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84A0A44"/>
    <w:multiLevelType w:val="hybridMultilevel"/>
    <w:tmpl w:val="F5289D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24353EB5"/>
    <w:multiLevelType w:val="hybridMultilevel"/>
    <w:tmpl w:val="BE486C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78675CA6"/>
    <w:multiLevelType w:val="hybridMultilevel"/>
    <w:tmpl w:val="497A59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868709922">
    <w:abstractNumId w:val="1"/>
  </w:num>
  <w:num w:numId="2" w16cid:durableId="359164324">
    <w:abstractNumId w:val="3"/>
  </w:num>
  <w:num w:numId="3" w16cid:durableId="785931563">
    <w:abstractNumId w:val="0"/>
  </w:num>
  <w:num w:numId="4" w16cid:durableId="1137450696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4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A3282"/>
    <w:rsid w:val="000F6DFE"/>
    <w:rsid w:val="001D6F28"/>
    <w:rsid w:val="0023531B"/>
    <w:rsid w:val="00344C72"/>
    <w:rsid w:val="003A06D8"/>
    <w:rsid w:val="006A3282"/>
    <w:rsid w:val="006E2BD1"/>
    <w:rsid w:val="00852C35"/>
    <w:rsid w:val="00883989"/>
    <w:rsid w:val="009542AB"/>
    <w:rsid w:val="00966B77"/>
    <w:rsid w:val="00B2101D"/>
    <w:rsid w:val="00E240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67EE9B4"/>
  <w15:chartTrackingRefBased/>
  <w15:docId w15:val="{A286C165-C6EA-D740-96C7-C7FE7515ABF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52C35"/>
    <w:rPr>
      <w:rFonts w:ascii="Times New Roman" w:eastAsia="Times New Roman" w:hAnsi="Times New Roman" w:cs="Times New Roman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semiHidden/>
    <w:unhideWhenUsed/>
    <w:rsid w:val="006A3282"/>
    <w:pPr>
      <w:spacing w:before="100" w:beforeAutospacing="1" w:after="100" w:afterAutospacing="1"/>
    </w:pPr>
  </w:style>
  <w:style w:type="character" w:customStyle="1" w:styleId="apple-converted-space">
    <w:name w:val="apple-converted-space"/>
    <w:basedOn w:val="DefaultParagraphFont"/>
    <w:rsid w:val="006A3282"/>
  </w:style>
  <w:style w:type="character" w:styleId="Hyperlink">
    <w:name w:val="Hyperlink"/>
    <w:basedOn w:val="DefaultParagraphFont"/>
    <w:uiPriority w:val="99"/>
    <w:unhideWhenUsed/>
    <w:rsid w:val="006A328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A3282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966B77"/>
    <w:pPr>
      <w:ind w:left="720"/>
      <w:contextualSpacing/>
    </w:pPr>
    <w:rPr>
      <w:rFonts w:asciiTheme="minorHAnsi" w:eastAsiaTheme="minorHAnsi" w:hAnsiTheme="minorHAnsi" w:cstheme="minorBidi"/>
      <w:lang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670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4260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555833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interaction-design.org/literature/article/stage-5-in-the-design-thinking-process-test" TargetMode="External"/><Relationship Id="rId13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yperlink" Target="https://www.highspeedtraining.co.uk/hub/reducing-waste-in-schools/" TargetMode="External"/><Relationship Id="rId12" Type="http://schemas.openxmlformats.org/officeDocument/2006/relationships/hyperlink" Target="https://cpdonline.co.uk/knowledge-base/safeguarding/recycing-in-schools/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hyperlink" Target="https://www.recyclingbins.co.uk/blog/make-your-school-more-recycling-friendly/" TargetMode="External"/><Relationship Id="rId11" Type="http://schemas.openxmlformats.org/officeDocument/2006/relationships/hyperlink" Target="https://deq.nd.gov/Publications/WM/ReducingAndRecyclingPlasticWasteInSchools.pdf" TargetMode="External"/><Relationship Id="rId5" Type="http://schemas.openxmlformats.org/officeDocument/2006/relationships/hyperlink" Target="https://uowtsd.sharepoint.com/:v:/t/ECGE4006PCHERIAUCYFOESCONTEMPORARYCHALLENGES_GRP/EYeJLH-PkFlNvOU1adHuMowBpUfjPyvexBpqveYlEiJD8A?e=Iqs3eq&amp;xsdata=MDV8MDF8fDk0NzE3N2RiMDdmNDRjZGM4Mjc3MDhkYjM1YzUzMjQyfDRlMGYxMWY5MDQ2ZTQ1MDU5Y2I4ZGIyMTUyMzExZTIxfDB8MHw2MzgxNjI4OTMyNzExMDYxNjd8VW5rbm93bnxWR1ZoYlhOVFpXTjFjbWwwZVZObGNuWnBZMlY4ZXlKV0lqb2lNQzR3TGpBd01EQWlMQ0pRSWpvaVYybHVNeklpTENKQlRpSTZJazkwYUdWeUlpd2lWMVFpT2pFeGZRPT18MXxNVFk0TURZNU1qVXlOall3TlRzeE5qZ3dOamt5TlRJMk5qQTFPekU1T2pOaE1tUmlZamcwTkRFMk5UUXhNekk1TmpjMk5qQTBaRFUzTldFNE5qbGxRSFJvY21WaFpDNTBZV04yTWc9PXwyNzFiNjQ2YzZjOGU0ZDlhODI3NzA4ZGIzNWM1MzI0Mnw5ZGQ2MDZiMWU0OGM0NzRiYTVjMjEzMzExYmM5ZGZkYg%3D%3D&amp;sdata=bzBzNXN4OHgyNkhzanpGTlhRYzJJUWMwZVFIYm1zTkZ0MmRxUWxsK3o1ND0%3D&amp;isSPOFile=1" TargetMode="External"/><Relationship Id="rId10" Type="http://schemas.openxmlformats.org/officeDocument/2006/relationships/hyperlink" Target="https://www.reworked.com/2021/10/26/schoolcycled-recycling-launches-in-the-uk/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generalkinematics.com/blog/different-types-plastics-recycled/" TargetMode="Externa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4</Pages>
  <Words>760</Words>
  <Characters>4334</Characters>
  <Application>Microsoft Office Word</Application>
  <DocSecurity>0</DocSecurity>
  <Lines>36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Tara Harley (2107256)</dc:creator>
  <cp:keywords/>
  <dc:description/>
  <cp:lastModifiedBy>Tara Harley (2107256)</cp:lastModifiedBy>
  <cp:revision>2</cp:revision>
  <dcterms:created xsi:type="dcterms:W3CDTF">2023-04-18T19:19:00Z</dcterms:created>
  <dcterms:modified xsi:type="dcterms:W3CDTF">2023-04-18T20:55:00Z</dcterms:modified>
</cp:coreProperties>
</file>