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0B406" w14:textId="158A8EBF" w:rsidR="008C75F5" w:rsidRDefault="008C75F5" w:rsidP="00F56C24">
      <w:pPr>
        <w:rPr>
          <w:rFonts w:ascii="Arial" w:hAnsi="Arial" w:cs="Arial"/>
          <w:lang w:val="en-GB"/>
        </w:rPr>
      </w:pPr>
      <w:r>
        <w:rPr>
          <w:rFonts w:ascii="Arial" w:hAnsi="Arial" w:cs="Arial"/>
          <w:lang w:val="en-GB"/>
        </w:rPr>
        <w:t>O</w:t>
      </w:r>
      <w:r w:rsidR="00F56C24">
        <w:rPr>
          <w:rFonts w:ascii="Arial" w:hAnsi="Arial" w:cs="Arial"/>
          <w:lang w:val="en-GB"/>
        </w:rPr>
        <w:t>PEN BOOK ASSIGNMENT</w:t>
      </w:r>
    </w:p>
    <w:p w14:paraId="41EF4B68" w14:textId="219476A0" w:rsidR="00F56C24" w:rsidRDefault="00F56C24" w:rsidP="00F56C24">
      <w:pPr>
        <w:rPr>
          <w:rFonts w:ascii="Arial" w:hAnsi="Arial" w:cs="Arial"/>
          <w:lang w:val="en-GB"/>
        </w:rPr>
      </w:pPr>
      <w:r>
        <w:rPr>
          <w:rFonts w:ascii="Arial" w:hAnsi="Arial" w:cs="Arial"/>
          <w:lang w:val="en-GB"/>
        </w:rPr>
        <w:t>Christopher Gopie</w:t>
      </w:r>
    </w:p>
    <w:p w14:paraId="57979A6F" w14:textId="5EBE21E5" w:rsidR="00F56C24" w:rsidRDefault="00F56C24" w:rsidP="00F56C24">
      <w:pPr>
        <w:rPr>
          <w:rFonts w:ascii="Arial" w:hAnsi="Arial" w:cs="Arial"/>
          <w:lang w:val="en-GB"/>
        </w:rPr>
      </w:pPr>
      <w:r>
        <w:rPr>
          <w:rFonts w:ascii="Arial" w:hAnsi="Arial" w:cs="Arial"/>
          <w:lang w:val="en-GB"/>
        </w:rPr>
        <w:t>Student Number 1912355</w:t>
      </w:r>
    </w:p>
    <w:p w14:paraId="4B3C04C3" w14:textId="77777777" w:rsidR="00F56C24" w:rsidRPr="008C75F5" w:rsidRDefault="00F56C24" w:rsidP="00F56C24">
      <w:pPr>
        <w:rPr>
          <w:rFonts w:ascii="Arial" w:hAnsi="Arial" w:cs="Arial"/>
          <w:lang w:val="en-GB"/>
        </w:rPr>
      </w:pPr>
    </w:p>
    <w:p w14:paraId="7A47CE0B" w14:textId="449C5261" w:rsidR="008C75F5" w:rsidRPr="00A73122" w:rsidRDefault="00A73122" w:rsidP="007E162F">
      <w:pPr>
        <w:rPr>
          <w:rFonts w:ascii="Arial" w:hAnsi="Arial" w:cs="Arial"/>
          <w:lang w:val="en-GB"/>
        </w:rPr>
      </w:pPr>
      <w:r w:rsidRPr="00A73122">
        <w:rPr>
          <w:rFonts w:ascii="Arial" w:hAnsi="Arial" w:cs="Arial"/>
          <w:lang w:val="en-GB"/>
        </w:rPr>
        <w:t xml:space="preserve">The five social impacts that may have a detrimental effect on a person have been identified as </w:t>
      </w:r>
    </w:p>
    <w:p w14:paraId="2D2C3C68" w14:textId="6881C151" w:rsidR="00A73122" w:rsidRPr="00A73122" w:rsidRDefault="00A73122" w:rsidP="007E162F">
      <w:pPr>
        <w:pStyle w:val="ListParagraph"/>
        <w:numPr>
          <w:ilvl w:val="0"/>
          <w:numId w:val="3"/>
        </w:numPr>
        <w:rPr>
          <w:rFonts w:ascii="Arial" w:hAnsi="Arial" w:cs="Arial"/>
          <w:lang w:val="en-GB"/>
        </w:rPr>
      </w:pPr>
      <w:r>
        <w:rPr>
          <w:rFonts w:ascii="Arial" w:eastAsia="Times New Roman" w:hAnsi="Arial" w:cs="Arial"/>
          <w:lang w:eastAsia="en-GB"/>
        </w:rPr>
        <w:t>Poverty</w:t>
      </w:r>
    </w:p>
    <w:p w14:paraId="3F4106C1" w14:textId="77777777" w:rsidR="00A73122" w:rsidRPr="00A73122" w:rsidRDefault="00A73122" w:rsidP="007E162F">
      <w:pPr>
        <w:pStyle w:val="ListParagraph"/>
        <w:numPr>
          <w:ilvl w:val="0"/>
          <w:numId w:val="3"/>
        </w:numPr>
        <w:rPr>
          <w:rFonts w:ascii="Arial" w:hAnsi="Arial" w:cs="Arial"/>
          <w:lang w:val="en-GB"/>
        </w:rPr>
      </w:pPr>
      <w:r>
        <w:rPr>
          <w:rFonts w:ascii="Arial" w:eastAsia="Times New Roman" w:hAnsi="Arial" w:cs="Arial"/>
          <w:lang w:val="en-GB" w:eastAsia="en-GB"/>
        </w:rPr>
        <w:t>G</w:t>
      </w:r>
      <w:proofErr w:type="spellStart"/>
      <w:r w:rsidR="008C75F5" w:rsidRPr="00A73122">
        <w:rPr>
          <w:rFonts w:ascii="Arial" w:eastAsia="Times New Roman" w:hAnsi="Arial" w:cs="Arial"/>
          <w:lang w:eastAsia="en-GB"/>
        </w:rPr>
        <w:t>enetics</w:t>
      </w:r>
      <w:proofErr w:type="spellEnd"/>
      <w:r w:rsidR="008C75F5" w:rsidRPr="00A73122">
        <w:rPr>
          <w:rFonts w:ascii="Arial" w:eastAsia="Times New Roman" w:hAnsi="Arial" w:cs="Arial"/>
          <w:lang w:eastAsia="en-GB"/>
        </w:rPr>
        <w:t xml:space="preserve"> </w:t>
      </w:r>
    </w:p>
    <w:p w14:paraId="53C6D5EA" w14:textId="4B99DE11" w:rsidR="00A73122" w:rsidRPr="00A73122" w:rsidRDefault="00A73122" w:rsidP="007E162F">
      <w:pPr>
        <w:pStyle w:val="ListParagraph"/>
        <w:numPr>
          <w:ilvl w:val="0"/>
          <w:numId w:val="3"/>
        </w:numPr>
        <w:rPr>
          <w:rFonts w:ascii="Arial" w:hAnsi="Arial" w:cs="Arial"/>
          <w:lang w:val="en-GB"/>
        </w:rPr>
      </w:pPr>
      <w:r>
        <w:rPr>
          <w:rFonts w:ascii="Arial" w:eastAsia="Times New Roman" w:hAnsi="Arial" w:cs="Arial"/>
          <w:lang w:val="en-GB" w:eastAsia="en-GB"/>
        </w:rPr>
        <w:t>C</w:t>
      </w:r>
      <w:proofErr w:type="spellStart"/>
      <w:r w:rsidR="008C75F5" w:rsidRPr="00A73122">
        <w:rPr>
          <w:rFonts w:ascii="Arial" w:eastAsia="Times New Roman" w:hAnsi="Arial" w:cs="Arial"/>
          <w:lang w:eastAsia="en-GB"/>
        </w:rPr>
        <w:t>hildhood</w:t>
      </w:r>
      <w:proofErr w:type="spellEnd"/>
      <w:r w:rsidR="008C75F5" w:rsidRPr="00A73122">
        <w:rPr>
          <w:rFonts w:ascii="Arial" w:eastAsia="Times New Roman" w:hAnsi="Arial" w:cs="Arial"/>
          <w:lang w:eastAsia="en-GB"/>
        </w:rPr>
        <w:t xml:space="preserve"> trauma </w:t>
      </w:r>
    </w:p>
    <w:p w14:paraId="61A0A758" w14:textId="4EF4CD55" w:rsidR="00A73122" w:rsidRPr="00A73122" w:rsidRDefault="00A73122" w:rsidP="007E162F">
      <w:pPr>
        <w:pStyle w:val="ListParagraph"/>
        <w:numPr>
          <w:ilvl w:val="0"/>
          <w:numId w:val="3"/>
        </w:numPr>
        <w:rPr>
          <w:rFonts w:ascii="Arial" w:hAnsi="Arial" w:cs="Arial"/>
          <w:lang w:val="en-GB"/>
        </w:rPr>
      </w:pPr>
      <w:r>
        <w:rPr>
          <w:rFonts w:ascii="Arial" w:eastAsia="Times New Roman" w:hAnsi="Arial" w:cs="Arial"/>
          <w:lang w:val="en-GB" w:eastAsia="en-GB"/>
        </w:rPr>
        <w:t>D</w:t>
      </w:r>
      <w:proofErr w:type="spellStart"/>
      <w:r w:rsidR="008C75F5" w:rsidRPr="00A73122">
        <w:rPr>
          <w:rFonts w:ascii="Arial" w:eastAsia="Times New Roman" w:hAnsi="Arial" w:cs="Arial"/>
          <w:lang w:eastAsia="en-GB"/>
        </w:rPr>
        <w:t>iscrimination</w:t>
      </w:r>
      <w:proofErr w:type="spellEnd"/>
    </w:p>
    <w:p w14:paraId="2A739041" w14:textId="31EA235C" w:rsidR="008C75F5" w:rsidRPr="00A73122" w:rsidRDefault="00A73122" w:rsidP="007E162F">
      <w:pPr>
        <w:pStyle w:val="ListParagraph"/>
        <w:numPr>
          <w:ilvl w:val="0"/>
          <w:numId w:val="3"/>
        </w:numPr>
        <w:rPr>
          <w:rFonts w:ascii="Arial" w:hAnsi="Arial" w:cs="Arial"/>
          <w:lang w:val="en-GB"/>
        </w:rPr>
      </w:pPr>
      <w:r w:rsidRPr="00A73122">
        <w:rPr>
          <w:rFonts w:ascii="Arial" w:eastAsia="Times New Roman" w:hAnsi="Arial" w:cs="Arial"/>
          <w:lang w:val="en-GB" w:eastAsia="en-GB"/>
        </w:rPr>
        <w:t>O</w:t>
      </w:r>
      <w:proofErr w:type="spellStart"/>
      <w:r w:rsidR="008C75F5" w:rsidRPr="00A73122">
        <w:rPr>
          <w:rFonts w:ascii="Arial" w:eastAsia="Times New Roman" w:hAnsi="Arial" w:cs="Arial"/>
          <w:lang w:eastAsia="en-GB"/>
        </w:rPr>
        <w:t>ngoing</w:t>
      </w:r>
      <w:proofErr w:type="spellEnd"/>
      <w:r w:rsidR="008C75F5" w:rsidRPr="00A73122">
        <w:rPr>
          <w:rFonts w:ascii="Arial" w:eastAsia="Times New Roman" w:hAnsi="Arial" w:cs="Arial"/>
          <w:lang w:eastAsia="en-GB"/>
        </w:rPr>
        <w:t xml:space="preserve"> physical ill</w:t>
      </w:r>
      <w:r w:rsidRPr="00A73122">
        <w:rPr>
          <w:rFonts w:ascii="Arial" w:eastAsia="Times New Roman" w:hAnsi="Arial" w:cs="Arial"/>
          <w:lang w:val="en-GB" w:eastAsia="en-GB"/>
        </w:rPr>
        <w:t>ness</w:t>
      </w:r>
    </w:p>
    <w:p w14:paraId="72B4CDB9" w14:textId="1D452885" w:rsidR="007E162F" w:rsidRDefault="007E162F" w:rsidP="007E162F">
      <w:pPr>
        <w:pStyle w:val="ListParagraph"/>
        <w:rPr>
          <w:rFonts w:ascii="Arial" w:eastAsia="Times New Roman" w:hAnsi="Arial" w:cs="Arial"/>
          <w:lang w:val="en-GB" w:eastAsia="en-GB"/>
        </w:rPr>
      </w:pPr>
    </w:p>
    <w:p w14:paraId="013048F7" w14:textId="791F4FF3" w:rsidR="007E162F" w:rsidRPr="007E162F" w:rsidRDefault="007E162F" w:rsidP="007E162F">
      <w:pPr>
        <w:rPr>
          <w:rFonts w:ascii="Arial" w:eastAsia="Times New Roman" w:hAnsi="Arial" w:cs="Arial"/>
          <w:lang w:val="en-GB" w:eastAsia="en-GB"/>
        </w:rPr>
      </w:pPr>
      <w:r w:rsidRPr="007E162F">
        <w:rPr>
          <w:rFonts w:ascii="Arial" w:eastAsia="Times New Roman" w:hAnsi="Arial" w:cs="Arial"/>
          <w:lang w:val="en-GB" w:eastAsia="en-GB"/>
        </w:rPr>
        <w:t>POVERTY AND MENTAL HEALTH</w:t>
      </w:r>
    </w:p>
    <w:p w14:paraId="219AC721" w14:textId="328D5357" w:rsidR="007E162F" w:rsidRPr="007E162F" w:rsidRDefault="007E162F" w:rsidP="007E162F">
      <w:pPr>
        <w:rPr>
          <w:rFonts w:ascii="Arial" w:hAnsi="Arial" w:cs="Arial"/>
          <w:lang w:val="en-GB"/>
        </w:rPr>
      </w:pPr>
      <w:r w:rsidRPr="007E162F">
        <w:rPr>
          <w:rFonts w:ascii="Arial" w:hAnsi="Arial" w:cs="Arial"/>
          <w:lang w:val="en-GB"/>
        </w:rPr>
        <w:t>A</w:t>
      </w:r>
      <w:r w:rsidR="00EB688B" w:rsidRPr="007E162F">
        <w:rPr>
          <w:rFonts w:ascii="Arial" w:hAnsi="Arial" w:cs="Arial"/>
        </w:rPr>
        <w:t xml:space="preserve"> person's mental health and many common mental disorders are shaped by various social, economic, and physical environments operating at different stages of life. Risk factors for many common mental disorders are heavily associated with social inequalities, whereby the greater the inequality the higher the inequality in risk. The poor and disadvantaged suffer disproportionately, but those in the middle of the social gradient are also affected. Action throughout life stages would provide opportunities for both improving population mental health, and for reducing risk of those mental disorders that are associated with social inequalities. As mental disorders are fundamentally linked to </w:t>
      </w:r>
      <w:proofErr w:type="gramStart"/>
      <w:r w:rsidR="00EB688B" w:rsidRPr="007E162F">
        <w:rPr>
          <w:rFonts w:ascii="Arial" w:hAnsi="Arial" w:cs="Arial"/>
        </w:rPr>
        <w:t>a number of</w:t>
      </w:r>
      <w:proofErr w:type="gramEnd"/>
      <w:r w:rsidR="00EB688B" w:rsidRPr="007E162F">
        <w:rPr>
          <w:rFonts w:ascii="Arial" w:hAnsi="Arial" w:cs="Arial"/>
        </w:rPr>
        <w:t xml:space="preserve"> other physical health conditions, these actions would also reduce inequalities in physical health and improve health overall</w:t>
      </w:r>
      <w:r>
        <w:rPr>
          <w:rFonts w:ascii="Arial" w:hAnsi="Arial" w:cs="Arial"/>
          <w:lang w:val="en-GB"/>
        </w:rPr>
        <w:t>.</w:t>
      </w:r>
    </w:p>
    <w:p w14:paraId="301C24DA" w14:textId="49D60512" w:rsidR="007E162F" w:rsidRDefault="007E162F" w:rsidP="007E162F">
      <w:pPr>
        <w:rPr>
          <w:rFonts w:ascii="Arial" w:hAnsi="Arial" w:cs="Arial"/>
          <w:lang w:val="en-GB"/>
        </w:rPr>
      </w:pPr>
      <w:r>
        <w:rPr>
          <w:rFonts w:ascii="Arial" w:hAnsi="Arial" w:cs="Arial"/>
          <w:lang w:val="en-GB"/>
        </w:rPr>
        <w:t>GENETICS AND MENTAL HEALTH</w:t>
      </w:r>
    </w:p>
    <w:p w14:paraId="0C24C042" w14:textId="4CC5D274" w:rsidR="007E162F" w:rsidRDefault="00F2542A" w:rsidP="007E162F">
      <w:pPr>
        <w:rPr>
          <w:rFonts w:ascii="Arial" w:hAnsi="Arial" w:cs="Arial"/>
          <w:lang w:val="en-GB"/>
        </w:rPr>
      </w:pPr>
      <w:r w:rsidRPr="007E162F">
        <w:rPr>
          <w:rFonts w:ascii="Arial" w:hAnsi="Arial" w:cs="Arial"/>
        </w:rPr>
        <w:t xml:space="preserve">It is well established that the risk of mental illness runs in families. Family, twin and adoption studies have shown that, for schizophrenia, autism, manic depressive illness, major depression, attention deficit hyperactivity disorder, panic disorder and other mental illnesses, the transmission of risk is due to </w:t>
      </w:r>
      <w:r w:rsidR="007E162F" w:rsidRPr="007E162F">
        <w:rPr>
          <w:rFonts w:ascii="Arial" w:hAnsi="Arial" w:cs="Arial"/>
        </w:rPr>
        <w:t>heredity</w:t>
      </w:r>
      <w:r w:rsidR="007E162F">
        <w:rPr>
          <w:rFonts w:ascii="Arial" w:hAnsi="Arial" w:cs="Arial"/>
          <w:lang w:val="en-GB"/>
        </w:rPr>
        <w:t>.</w:t>
      </w:r>
    </w:p>
    <w:p w14:paraId="3A79CABB" w14:textId="77777777" w:rsidR="007E162F" w:rsidRDefault="007E162F" w:rsidP="007E162F">
      <w:pPr>
        <w:rPr>
          <w:rFonts w:ascii="Arial" w:hAnsi="Arial" w:cs="Arial"/>
          <w:lang w:val="en-GB"/>
        </w:rPr>
      </w:pPr>
      <w:r>
        <w:rPr>
          <w:rFonts w:ascii="Arial" w:hAnsi="Arial" w:cs="Arial"/>
          <w:lang w:val="en-GB"/>
        </w:rPr>
        <w:t>CHILDHOOD TRAUMA AND MENTAL HEALTH</w:t>
      </w:r>
    </w:p>
    <w:p w14:paraId="646FA56A" w14:textId="77777777" w:rsidR="007E162F" w:rsidRDefault="008333D9" w:rsidP="007E162F">
      <w:pPr>
        <w:rPr>
          <w:rFonts w:ascii="Arial" w:hAnsi="Arial" w:cs="Arial"/>
          <w:lang w:val="en-US"/>
        </w:rPr>
      </w:pPr>
      <w:r w:rsidRPr="007E162F">
        <w:rPr>
          <w:rFonts w:ascii="Arial" w:hAnsi="Arial" w:cs="Arial"/>
          <w:lang w:val="en-US"/>
        </w:rPr>
        <w:t>T</w:t>
      </w:r>
      <w:r w:rsidR="00F2542A" w:rsidRPr="007E162F">
        <w:rPr>
          <w:rFonts w:ascii="Arial" w:hAnsi="Arial" w:cs="Arial"/>
          <w:lang w:val="en-US"/>
        </w:rPr>
        <w:t>here is a high percentage of women in the mental health</w:t>
      </w:r>
      <w:r w:rsidRPr="007E162F">
        <w:rPr>
          <w:rFonts w:ascii="Arial" w:hAnsi="Arial" w:cs="Arial"/>
          <w:lang w:val="en-US"/>
        </w:rPr>
        <w:t xml:space="preserve"> setting</w:t>
      </w:r>
      <w:r w:rsidR="00F2542A" w:rsidRPr="007E162F">
        <w:rPr>
          <w:rFonts w:ascii="Arial" w:hAnsi="Arial" w:cs="Arial"/>
          <w:lang w:val="en-US"/>
        </w:rPr>
        <w:t xml:space="preserve"> who have a history of </w:t>
      </w:r>
      <w:r w:rsidRPr="007E162F">
        <w:rPr>
          <w:rFonts w:ascii="Arial" w:hAnsi="Arial" w:cs="Arial"/>
          <w:lang w:val="en-US"/>
        </w:rPr>
        <w:t>childhood</w:t>
      </w:r>
      <w:r w:rsidR="00F2542A" w:rsidRPr="007E162F">
        <w:rPr>
          <w:rFonts w:ascii="Arial" w:hAnsi="Arial" w:cs="Arial"/>
          <w:lang w:val="en-US"/>
        </w:rPr>
        <w:t xml:space="preserve"> trauma defined as sexual and physical abuse </w:t>
      </w:r>
      <w:r w:rsidRPr="007E162F">
        <w:rPr>
          <w:rFonts w:ascii="Arial" w:hAnsi="Arial" w:cs="Arial"/>
          <w:lang w:val="en-US"/>
        </w:rPr>
        <w:t xml:space="preserve">as children. </w:t>
      </w:r>
      <w:r w:rsidR="00F2542A" w:rsidRPr="007E162F">
        <w:rPr>
          <w:rFonts w:ascii="Arial" w:hAnsi="Arial" w:cs="Arial"/>
          <w:lang w:val="en-US"/>
        </w:rPr>
        <w:t>2/3 of women hospitalized in psychiatric settings report a history of child abuse</w:t>
      </w:r>
      <w:r w:rsidRPr="007E162F">
        <w:rPr>
          <w:rFonts w:ascii="Arial" w:hAnsi="Arial" w:cs="Arial"/>
          <w:lang w:val="en-US"/>
        </w:rPr>
        <w:t>.</w:t>
      </w:r>
    </w:p>
    <w:p w14:paraId="1D984DBD" w14:textId="77777777" w:rsidR="007E162F" w:rsidRDefault="007E162F" w:rsidP="007E162F">
      <w:pPr>
        <w:rPr>
          <w:rFonts w:ascii="Arial" w:hAnsi="Arial" w:cs="Arial"/>
          <w:lang w:val="en-US"/>
        </w:rPr>
      </w:pPr>
      <w:r>
        <w:rPr>
          <w:rFonts w:ascii="Arial" w:hAnsi="Arial" w:cs="Arial"/>
          <w:lang w:val="en-US"/>
        </w:rPr>
        <w:t>DISCRIMINATION AND MENTAL HEALTH</w:t>
      </w:r>
    </w:p>
    <w:p w14:paraId="7C066BEC" w14:textId="0F166D6A" w:rsidR="006F5502" w:rsidRDefault="007E162F" w:rsidP="007E162F">
      <w:pPr>
        <w:rPr>
          <w:rFonts w:ascii="Arial" w:hAnsi="Arial" w:cs="Arial"/>
          <w:lang w:val="en-US"/>
        </w:rPr>
      </w:pPr>
      <w:r>
        <w:rPr>
          <w:rFonts w:ascii="Arial" w:hAnsi="Arial" w:cs="Arial"/>
          <w:lang w:val="en-US"/>
        </w:rPr>
        <w:t>D</w:t>
      </w:r>
      <w:r w:rsidR="006F5502" w:rsidRPr="007E162F">
        <w:rPr>
          <w:rFonts w:ascii="Arial" w:hAnsi="Arial" w:cs="Arial"/>
          <w:lang w:val="en-US"/>
        </w:rPr>
        <w:t xml:space="preserve">epression is the predominant mental health problems worldwide followed by anxiety schizophrenia and bipolar disorder many people who experience mental health problems recover fully or are able to live with and manage them especially if they get help early on but even though so many people are affected that a strong social stigma attached to mental health an people with mental health problems can experience discrimination in all aspects of their lives many </w:t>
      </w:r>
      <w:proofErr w:type="spellStart"/>
      <w:r w:rsidR="006F5502" w:rsidRPr="007E162F">
        <w:rPr>
          <w:rFonts w:ascii="Arial" w:hAnsi="Arial" w:cs="Arial"/>
          <w:lang w:val="en-US"/>
        </w:rPr>
        <w:t>peoples</w:t>
      </w:r>
      <w:proofErr w:type="spellEnd"/>
      <w:r w:rsidR="006F5502" w:rsidRPr="007E162F">
        <w:rPr>
          <w:rFonts w:ascii="Arial" w:hAnsi="Arial" w:cs="Arial"/>
          <w:lang w:val="en-US"/>
        </w:rPr>
        <w:t xml:space="preserve"> problems are made worse by the stigma and discrimination they experience from society but also from families friends and employers nearly nine out of 10 people with mental health problems say that stigma and discrimination have negative effects on their lives we know that people with mental health problems are amongst the least likely of any group be long term health conditions or disability too find work being a city long term </w:t>
      </w:r>
      <w:r w:rsidR="006F5502" w:rsidRPr="007E162F">
        <w:rPr>
          <w:rFonts w:ascii="Arial" w:hAnsi="Arial" w:cs="Arial"/>
          <w:lang w:val="en-US"/>
        </w:rPr>
        <w:lastRenderedPageBreak/>
        <w:t xml:space="preserve">relationship living decent housing be social including in mainstream society this is </w:t>
      </w:r>
      <w:r w:rsidRPr="007E162F">
        <w:rPr>
          <w:rFonts w:ascii="Arial" w:hAnsi="Arial" w:cs="Arial"/>
          <w:lang w:val="en-US"/>
        </w:rPr>
        <w:t>because</w:t>
      </w:r>
      <w:r w:rsidR="006F5502" w:rsidRPr="007E162F">
        <w:rPr>
          <w:rFonts w:ascii="Arial" w:hAnsi="Arial" w:cs="Arial"/>
          <w:lang w:val="en-US"/>
        </w:rPr>
        <w:t xml:space="preserve"> society in general have stereotypes views about mental health and how it affects people many people believe that people with mental health are violent and dangerous when in fact they are the more risk of being attacked or harming themselves then harming other people </w:t>
      </w:r>
    </w:p>
    <w:p w14:paraId="171D36EC" w14:textId="1989DF5B" w:rsidR="007E162F" w:rsidRDefault="007E162F" w:rsidP="007E162F">
      <w:pPr>
        <w:rPr>
          <w:rFonts w:ascii="Arial" w:hAnsi="Arial" w:cs="Arial"/>
          <w:lang w:val="en-US"/>
        </w:rPr>
      </w:pPr>
      <w:r>
        <w:rPr>
          <w:rFonts w:ascii="Arial" w:hAnsi="Arial" w:cs="Arial"/>
          <w:lang w:val="en-US"/>
        </w:rPr>
        <w:t>ONGOING PHYSICAL ILLNESS AND MENTAL HEALTH</w:t>
      </w:r>
    </w:p>
    <w:p w14:paraId="594A6F43" w14:textId="258BEA90" w:rsidR="007E162F" w:rsidRDefault="00F13FE0" w:rsidP="007E162F">
      <w:pPr>
        <w:rPr>
          <w:rFonts w:ascii="Arial" w:hAnsi="Arial" w:cs="Arial"/>
          <w:color w:val="000000"/>
          <w:shd w:val="clear" w:color="auto" w:fill="FFFFFF"/>
        </w:rPr>
      </w:pPr>
      <w:r w:rsidRPr="00F13FE0">
        <w:rPr>
          <w:rFonts w:ascii="Arial" w:hAnsi="Arial" w:cs="Arial"/>
          <w:color w:val="000000"/>
          <w:shd w:val="clear" w:color="auto" w:fill="FFFFFF"/>
        </w:rPr>
        <w:t xml:space="preserve">Nutritional and metabolic diseases, cardiovascular diseases, viral diseases, respiratory tract diseases, musculoskeletal diseases, sexual dysfunction, pregnancy complications, stomatognathic diseases, and possibly obesity-related cancers are, compared to the general population, more prevalent among people with </w:t>
      </w:r>
      <w:r>
        <w:rPr>
          <w:rFonts w:ascii="Arial" w:hAnsi="Arial" w:cs="Arial"/>
          <w:color w:val="000000"/>
          <w:shd w:val="clear" w:color="auto" w:fill="FFFFFF"/>
          <w:lang w:val="en-GB"/>
        </w:rPr>
        <w:t>severe mental issue</w:t>
      </w:r>
      <w:r w:rsidRPr="00F13FE0">
        <w:rPr>
          <w:rFonts w:ascii="Arial" w:hAnsi="Arial" w:cs="Arial"/>
          <w:color w:val="000000"/>
          <w:shd w:val="clear" w:color="auto" w:fill="FFFFFF"/>
        </w:rPr>
        <w:t>. It seems that lifestyle as well as treatment specific factors account for much of the increased risk for most of these physical diseases.</w:t>
      </w:r>
    </w:p>
    <w:p w14:paraId="4B27EB42" w14:textId="44ACAE01" w:rsidR="00F13FE0" w:rsidRDefault="00F13FE0" w:rsidP="007E162F">
      <w:pPr>
        <w:rPr>
          <w:rFonts w:ascii="Arial" w:hAnsi="Arial" w:cs="Arial"/>
          <w:color w:val="000000"/>
          <w:shd w:val="clear" w:color="auto" w:fill="FFFFFF"/>
          <w:lang w:val="en-GB"/>
        </w:rPr>
      </w:pPr>
      <w:r>
        <w:rPr>
          <w:rFonts w:ascii="Arial" w:hAnsi="Arial" w:cs="Arial"/>
          <w:color w:val="000000"/>
          <w:shd w:val="clear" w:color="auto" w:fill="FFFFFF"/>
          <w:lang w:val="en-GB"/>
        </w:rPr>
        <w:t>CONCLUSION</w:t>
      </w:r>
    </w:p>
    <w:p w14:paraId="52D50782" w14:textId="77777777" w:rsidR="00D731A7" w:rsidRDefault="00F13FE0" w:rsidP="007E162F">
      <w:pPr>
        <w:rPr>
          <w:rFonts w:ascii="Arial" w:hAnsi="Arial" w:cs="Arial"/>
          <w:lang w:val="en-US"/>
        </w:rPr>
      </w:pPr>
      <w:proofErr w:type="gramStart"/>
      <w:r>
        <w:rPr>
          <w:rFonts w:ascii="Arial" w:hAnsi="Arial" w:cs="Arial"/>
          <w:color w:val="000000"/>
          <w:shd w:val="clear" w:color="auto" w:fill="FFFFFF"/>
          <w:lang w:val="en-GB"/>
        </w:rPr>
        <w:t>So as to</w:t>
      </w:r>
      <w:proofErr w:type="gramEnd"/>
      <w:r>
        <w:rPr>
          <w:rFonts w:ascii="Arial" w:hAnsi="Arial" w:cs="Arial"/>
          <w:color w:val="000000"/>
          <w:shd w:val="clear" w:color="auto" w:fill="FFFFFF"/>
          <w:lang w:val="en-GB"/>
        </w:rPr>
        <w:t xml:space="preserve"> my findings I am </w:t>
      </w:r>
      <w:r w:rsidRPr="00F13FE0">
        <w:rPr>
          <w:rFonts w:ascii="Arial" w:hAnsi="Arial" w:cs="Arial"/>
          <w:lang w:val="en-US"/>
        </w:rPr>
        <w:t>Inclined to agree with all the studies that show that poverty genetics childhood trauma</w:t>
      </w:r>
      <w:r>
        <w:rPr>
          <w:rFonts w:ascii="Arial" w:hAnsi="Arial" w:cs="Arial"/>
          <w:lang w:val="en-US"/>
        </w:rPr>
        <w:t xml:space="preserve"> </w:t>
      </w:r>
      <w:r w:rsidRPr="00F13FE0">
        <w:rPr>
          <w:rFonts w:ascii="Arial" w:hAnsi="Arial" w:cs="Arial"/>
          <w:lang w:val="en-US"/>
        </w:rPr>
        <w:t xml:space="preserve">discrimination and ongoing physical illness all contributes in various ways to mental health </w:t>
      </w:r>
      <w:r w:rsidR="00D731A7">
        <w:rPr>
          <w:rFonts w:ascii="Arial" w:hAnsi="Arial" w:cs="Arial"/>
          <w:lang w:val="en-US"/>
        </w:rPr>
        <w:t xml:space="preserve">and </w:t>
      </w:r>
      <w:r w:rsidRPr="00F13FE0">
        <w:rPr>
          <w:rFonts w:ascii="Arial" w:hAnsi="Arial" w:cs="Arial"/>
          <w:lang w:val="en-US"/>
        </w:rPr>
        <w:t>how</w:t>
      </w:r>
      <w:r w:rsidR="00D731A7">
        <w:rPr>
          <w:rFonts w:ascii="Arial" w:hAnsi="Arial" w:cs="Arial"/>
          <w:lang w:val="en-US"/>
        </w:rPr>
        <w:t xml:space="preserve"> </w:t>
      </w:r>
      <w:proofErr w:type="spellStart"/>
      <w:r w:rsidR="00D731A7">
        <w:rPr>
          <w:rFonts w:ascii="Arial" w:hAnsi="Arial" w:cs="Arial"/>
          <w:lang w:val="en-US"/>
        </w:rPr>
        <w:t>itn</w:t>
      </w:r>
      <w:r w:rsidRPr="00F13FE0">
        <w:rPr>
          <w:rFonts w:ascii="Arial" w:hAnsi="Arial" w:cs="Arial"/>
          <w:lang w:val="en-US"/>
        </w:rPr>
        <w:t>affect</w:t>
      </w:r>
      <w:proofErr w:type="spellEnd"/>
      <w:r w:rsidRPr="00F13FE0">
        <w:rPr>
          <w:rFonts w:ascii="Arial" w:hAnsi="Arial" w:cs="Arial"/>
          <w:lang w:val="en-US"/>
        </w:rPr>
        <w:t xml:space="preserve"> every individual in varying degrees</w:t>
      </w:r>
      <w:r w:rsidR="00D731A7">
        <w:rPr>
          <w:rFonts w:ascii="Arial" w:hAnsi="Arial" w:cs="Arial"/>
          <w:lang w:val="en-US"/>
        </w:rPr>
        <w:t>.</w:t>
      </w:r>
    </w:p>
    <w:p w14:paraId="5562BA95" w14:textId="77777777" w:rsidR="00D731A7" w:rsidRDefault="00D731A7" w:rsidP="007E162F">
      <w:pPr>
        <w:rPr>
          <w:rFonts w:ascii="Arial" w:hAnsi="Arial" w:cs="Arial"/>
          <w:lang w:val="en-US"/>
        </w:rPr>
      </w:pPr>
    </w:p>
    <w:p w14:paraId="78407A9B" w14:textId="26062914" w:rsidR="00D731A7" w:rsidRDefault="00D731A7" w:rsidP="007E162F">
      <w:pPr>
        <w:rPr>
          <w:rFonts w:ascii="Arial" w:hAnsi="Arial" w:cs="Arial"/>
          <w:lang w:val="en-US"/>
        </w:rPr>
      </w:pPr>
      <w:r>
        <w:rPr>
          <w:rFonts w:ascii="Arial" w:hAnsi="Arial" w:cs="Arial"/>
          <w:lang w:val="en-US"/>
        </w:rPr>
        <w:t>REFERENCES</w:t>
      </w:r>
    </w:p>
    <w:p w14:paraId="2F472169" w14:textId="19DD8133" w:rsidR="00F13FE0" w:rsidRDefault="00F13FE0" w:rsidP="007E162F">
      <w:pPr>
        <w:rPr>
          <w:rFonts w:ascii="Arial" w:hAnsi="Arial" w:cs="Arial"/>
          <w:color w:val="000000"/>
          <w:sz w:val="20"/>
          <w:szCs w:val="20"/>
          <w:shd w:val="clear" w:color="auto" w:fill="FFFFFF"/>
        </w:rPr>
      </w:pPr>
      <w:r w:rsidRPr="00F13FE0">
        <w:rPr>
          <w:rFonts w:ascii="Arial" w:hAnsi="Arial" w:cs="Arial"/>
          <w:lang w:val="en-US"/>
        </w:rPr>
        <w:t xml:space="preserve"> </w:t>
      </w:r>
      <w:r w:rsidR="00D731A7">
        <w:rPr>
          <w:rFonts w:ascii="Arial" w:hAnsi="Arial" w:cs="Arial"/>
          <w:color w:val="000000"/>
          <w:sz w:val="20"/>
          <w:szCs w:val="20"/>
          <w:shd w:val="clear" w:color="auto" w:fill="FFFFFF"/>
        </w:rPr>
        <w:t>2020. [online] Available at: &lt;https://www.ncbi.nlm.nih.gov/pmc/articles/PMC3048500/&gt; [Accessed 5 October 2020].</w:t>
      </w:r>
    </w:p>
    <w:p w14:paraId="1AE9E1D8" w14:textId="479CC98F" w:rsidR="007E162F" w:rsidRDefault="00D731A7" w:rsidP="007E16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[online] Available at: &lt;https://www.mentalhealth.org.uk/a-to-z/s/stigma-and-discrimination&gt; [Accessed 5 October 2020].</w:t>
      </w:r>
    </w:p>
    <w:p w14:paraId="64ED4E36" w14:textId="3FF33DC1" w:rsidR="00D731A7" w:rsidRDefault="00F56C24" w:rsidP="007E16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[online] Available at: &lt;https://www.ncbi.nlm.nih.gov/pmc/articles/PMC3048500/&gt; [Accessed 5 October 2020].</w:t>
      </w:r>
    </w:p>
    <w:p w14:paraId="29C5D842" w14:textId="77777777" w:rsidR="00D731A7" w:rsidRPr="007E162F" w:rsidRDefault="00D731A7" w:rsidP="007E162F">
      <w:pPr>
        <w:rPr>
          <w:rFonts w:ascii="Arial" w:hAnsi="Arial" w:cs="Arial"/>
          <w:lang w:val="en-US"/>
        </w:rPr>
      </w:pPr>
    </w:p>
    <w:sectPr w:rsidR="00D731A7" w:rsidRPr="007E16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107B50"/>
    <w:multiLevelType w:val="hybridMultilevel"/>
    <w:tmpl w:val="EC7E1B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3F013EBC"/>
    <w:multiLevelType w:val="multilevel"/>
    <w:tmpl w:val="C16A8A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8B1543"/>
    <w:multiLevelType w:val="multilevel"/>
    <w:tmpl w:val="B9709B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2E38B4"/>
    <w:multiLevelType w:val="hybridMultilevel"/>
    <w:tmpl w:val="D13C765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DFB541A"/>
    <w:multiLevelType w:val="multilevel"/>
    <w:tmpl w:val="7CE850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F5"/>
    <w:rsid w:val="006F5502"/>
    <w:rsid w:val="007E162F"/>
    <w:rsid w:val="008333D9"/>
    <w:rsid w:val="008C75F5"/>
    <w:rsid w:val="00A73122"/>
    <w:rsid w:val="00D731A7"/>
    <w:rsid w:val="00EB688B"/>
    <w:rsid w:val="00F13FE0"/>
    <w:rsid w:val="00F2542A"/>
    <w:rsid w:val="00F56C24"/>
  </w:rsids>
  <m:mathPr>
    <m:mathFont m:val="Cambria Math"/>
    <m:brkBin m:val="before"/>
    <m:brkBinSub m:val="--"/>
    <m:smallFrac m:val="0"/>
    <m:dispDef/>
    <m:lMargin m:val="0"/>
    <m:rMargin m:val="0"/>
    <m:defJc m:val="centerGroup"/>
    <m:wrapIndent m:val="1440"/>
    <m:intLim m:val="subSup"/>
    <m:naryLim m:val="undOvr"/>
  </m:mathPr>
  <w:themeFontLang w:val="en-U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067C2"/>
  <w15:chartTrackingRefBased/>
  <w15:docId w15:val="{B84DB053-5616-405F-BCC2-E1B43CF49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122"/>
    <w:pPr>
      <w:ind w:left="720"/>
      <w:contextualSpacing/>
    </w:pPr>
  </w:style>
  <w:style w:type="paragraph" w:styleId="NormalWeb">
    <w:name w:val="Normal (Web)"/>
    <w:basedOn w:val="Normal"/>
    <w:uiPriority w:val="99"/>
    <w:unhideWhenUsed/>
    <w:rsid w:val="008333D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6897873">
      <w:bodyDiv w:val="1"/>
      <w:marLeft w:val="0"/>
      <w:marRight w:val="0"/>
      <w:marTop w:val="0"/>
      <w:marBottom w:val="0"/>
      <w:divBdr>
        <w:top w:val="none" w:sz="0" w:space="0" w:color="auto"/>
        <w:left w:val="none" w:sz="0" w:space="0" w:color="auto"/>
        <w:bottom w:val="none" w:sz="0" w:space="0" w:color="auto"/>
        <w:right w:val="none" w:sz="0" w:space="0" w:color="auto"/>
      </w:divBdr>
    </w:div>
    <w:div w:id="1909147874">
      <w:bodyDiv w:val="1"/>
      <w:marLeft w:val="0"/>
      <w:marRight w:val="0"/>
      <w:marTop w:val="0"/>
      <w:marBottom w:val="0"/>
      <w:divBdr>
        <w:top w:val="none" w:sz="0" w:space="0" w:color="auto"/>
        <w:left w:val="none" w:sz="0" w:space="0" w:color="auto"/>
        <w:bottom w:val="none" w:sz="0" w:space="0" w:color="auto"/>
        <w:right w:val="none" w:sz="0" w:space="0" w:color="auto"/>
      </w:divBdr>
    </w:div>
    <w:div w:id="191982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gopie</dc:creator>
  <cp:keywords/>
  <dc:description/>
  <cp:lastModifiedBy>chris gopie</cp:lastModifiedBy>
  <cp:revision>1</cp:revision>
  <dcterms:created xsi:type="dcterms:W3CDTF">2020-10-05T14:07:00Z</dcterms:created>
  <dcterms:modified xsi:type="dcterms:W3CDTF">2020-10-05T15:52:00Z</dcterms:modified>
</cp:coreProperties>
</file>