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4546" w:rsidRPr="00CD6F2C" w:rsidRDefault="000F2DD9" w:rsidP="00CD6F2C">
      <w:pPr>
        <w:rPr>
          <w:rFonts w:ascii="Arial" w:hAnsi="Arial" w:cs="Arial"/>
          <w:b/>
          <w:sz w:val="24"/>
          <w:szCs w:val="24"/>
          <w:u w:val="single"/>
        </w:rPr>
      </w:pPr>
      <w:r>
        <w:rPr>
          <w:rFonts w:ascii="Arial" w:hAnsi="Arial" w:cs="Arial"/>
          <w:b/>
          <w:sz w:val="24"/>
          <w:szCs w:val="24"/>
          <w:u w:val="single"/>
        </w:rPr>
        <w:t>Communication and C</w:t>
      </w:r>
      <w:r w:rsidR="003D4546" w:rsidRPr="00CD6F2C">
        <w:rPr>
          <w:rFonts w:ascii="Arial" w:hAnsi="Arial" w:cs="Arial"/>
          <w:b/>
          <w:sz w:val="24"/>
          <w:szCs w:val="24"/>
          <w:u w:val="single"/>
        </w:rPr>
        <w:t>ou</w:t>
      </w:r>
      <w:r>
        <w:rPr>
          <w:rFonts w:ascii="Arial" w:hAnsi="Arial" w:cs="Arial"/>
          <w:b/>
          <w:sz w:val="24"/>
          <w:szCs w:val="24"/>
          <w:u w:val="single"/>
        </w:rPr>
        <w:t xml:space="preserve">nselling video critique </w:t>
      </w:r>
    </w:p>
    <w:p w:rsidR="00BB27B5" w:rsidRPr="00CD6F2C" w:rsidRDefault="003D4546" w:rsidP="00CD6F2C">
      <w:pPr>
        <w:rPr>
          <w:rFonts w:ascii="Arial" w:hAnsi="Arial" w:cs="Arial"/>
          <w:sz w:val="24"/>
          <w:szCs w:val="24"/>
        </w:rPr>
      </w:pPr>
      <w:r w:rsidRPr="00CD6F2C">
        <w:rPr>
          <w:rFonts w:ascii="Arial" w:hAnsi="Arial" w:cs="Arial"/>
          <w:sz w:val="24"/>
          <w:szCs w:val="24"/>
        </w:rPr>
        <w:t xml:space="preserve">This assessment critique is going to look at all areas of productive, effective and positive counselling techniques but also highlighting any ineffective or negative </w:t>
      </w:r>
      <w:r w:rsidR="00D21051" w:rsidRPr="00CD6F2C">
        <w:rPr>
          <w:rFonts w:ascii="Arial" w:hAnsi="Arial" w:cs="Arial"/>
          <w:sz w:val="24"/>
          <w:szCs w:val="24"/>
        </w:rPr>
        <w:t>areas.</w:t>
      </w:r>
      <w:r w:rsidR="00125EDA">
        <w:rPr>
          <w:rFonts w:ascii="Arial" w:hAnsi="Arial" w:cs="Arial"/>
          <w:sz w:val="24"/>
          <w:szCs w:val="24"/>
        </w:rPr>
        <w:t xml:space="preserve"> </w:t>
      </w:r>
      <w:r w:rsidR="008F0F55" w:rsidRPr="00CD6F2C">
        <w:rPr>
          <w:rFonts w:ascii="Arial" w:hAnsi="Arial" w:cs="Arial"/>
          <w:sz w:val="24"/>
          <w:szCs w:val="24"/>
        </w:rPr>
        <w:t xml:space="preserve">The video consists of a </w:t>
      </w:r>
      <w:r w:rsidR="00BB27B5" w:rsidRPr="00CD6F2C">
        <w:rPr>
          <w:rFonts w:ascii="Arial" w:hAnsi="Arial" w:cs="Arial"/>
          <w:sz w:val="24"/>
          <w:szCs w:val="24"/>
        </w:rPr>
        <w:t>10-minute</w:t>
      </w:r>
      <w:r w:rsidR="008F0F55" w:rsidRPr="00CD6F2C">
        <w:rPr>
          <w:rFonts w:ascii="Arial" w:hAnsi="Arial" w:cs="Arial"/>
          <w:sz w:val="24"/>
          <w:szCs w:val="24"/>
        </w:rPr>
        <w:t xml:space="preserve"> counselling session</w:t>
      </w:r>
      <w:r w:rsidR="00817510" w:rsidRPr="00CD6F2C">
        <w:rPr>
          <w:rFonts w:ascii="Arial" w:hAnsi="Arial" w:cs="Arial"/>
          <w:sz w:val="24"/>
          <w:szCs w:val="24"/>
        </w:rPr>
        <w:t xml:space="preserve"> between a counsellor and a clien</w:t>
      </w:r>
      <w:r w:rsidR="00125EDA">
        <w:rPr>
          <w:rFonts w:ascii="Arial" w:hAnsi="Arial" w:cs="Arial"/>
          <w:sz w:val="24"/>
          <w:szCs w:val="24"/>
        </w:rPr>
        <w:t>t who is dealing with anxiety about</w:t>
      </w:r>
      <w:r w:rsidR="00817510" w:rsidRPr="00CD6F2C">
        <w:rPr>
          <w:rFonts w:ascii="Arial" w:hAnsi="Arial" w:cs="Arial"/>
          <w:sz w:val="24"/>
          <w:szCs w:val="24"/>
        </w:rPr>
        <w:t xml:space="preserve"> their child.</w:t>
      </w:r>
      <w:r w:rsidR="008F0F55" w:rsidRPr="00CD6F2C">
        <w:rPr>
          <w:rFonts w:ascii="Arial" w:hAnsi="Arial" w:cs="Arial"/>
          <w:sz w:val="24"/>
          <w:szCs w:val="24"/>
        </w:rPr>
        <w:t xml:space="preserve"> </w:t>
      </w:r>
      <w:r w:rsidR="00817510" w:rsidRPr="00CD6F2C">
        <w:rPr>
          <w:rFonts w:ascii="Arial" w:hAnsi="Arial" w:cs="Arial"/>
          <w:sz w:val="24"/>
          <w:szCs w:val="24"/>
        </w:rPr>
        <w:t>The counsellors aim</w:t>
      </w:r>
      <w:r w:rsidR="00BB27B5" w:rsidRPr="00CD6F2C">
        <w:rPr>
          <w:rFonts w:ascii="Arial" w:hAnsi="Arial" w:cs="Arial"/>
          <w:sz w:val="24"/>
          <w:szCs w:val="24"/>
        </w:rPr>
        <w:t xml:space="preserve"> is to use all relevant skills to attempt to achieve a positive outcome or plan. </w:t>
      </w:r>
    </w:p>
    <w:p w:rsidR="00D307FE" w:rsidRPr="00CD6F2C" w:rsidRDefault="008D3D93" w:rsidP="00CD6F2C">
      <w:pPr>
        <w:rPr>
          <w:rFonts w:ascii="Arial" w:hAnsi="Arial" w:cs="Arial"/>
          <w:sz w:val="24"/>
          <w:szCs w:val="24"/>
        </w:rPr>
      </w:pPr>
      <w:r w:rsidRPr="00CD6F2C">
        <w:rPr>
          <w:rFonts w:ascii="Arial" w:hAnsi="Arial" w:cs="Arial"/>
          <w:sz w:val="24"/>
          <w:szCs w:val="24"/>
        </w:rPr>
        <w:t xml:space="preserve">When looking at therapeutic process of counselling, the most important aspect </w:t>
      </w:r>
      <w:r w:rsidR="00913BB7" w:rsidRPr="00CD6F2C">
        <w:rPr>
          <w:rFonts w:ascii="Arial" w:hAnsi="Arial" w:cs="Arial"/>
          <w:sz w:val="24"/>
          <w:szCs w:val="24"/>
        </w:rPr>
        <w:t xml:space="preserve">is </w:t>
      </w:r>
      <w:r w:rsidR="00866EC7" w:rsidRPr="00CD6F2C">
        <w:rPr>
          <w:rFonts w:ascii="Arial" w:hAnsi="Arial" w:cs="Arial"/>
          <w:sz w:val="24"/>
          <w:szCs w:val="24"/>
        </w:rPr>
        <w:t xml:space="preserve">a positive relationship </w:t>
      </w:r>
      <w:r w:rsidR="00913BB7" w:rsidRPr="00CD6F2C">
        <w:rPr>
          <w:rFonts w:ascii="Arial" w:hAnsi="Arial" w:cs="Arial"/>
          <w:sz w:val="24"/>
          <w:szCs w:val="24"/>
        </w:rPr>
        <w:t>be</w:t>
      </w:r>
      <w:r w:rsidR="00F87DDF" w:rsidRPr="00CD6F2C">
        <w:rPr>
          <w:rFonts w:ascii="Arial" w:hAnsi="Arial" w:cs="Arial"/>
          <w:sz w:val="24"/>
          <w:szCs w:val="24"/>
        </w:rPr>
        <w:t xml:space="preserve">tween a counsellor and </w:t>
      </w:r>
      <w:r w:rsidR="00EA6EC8">
        <w:rPr>
          <w:rFonts w:ascii="Arial" w:hAnsi="Arial" w:cs="Arial"/>
          <w:sz w:val="24"/>
          <w:szCs w:val="24"/>
        </w:rPr>
        <w:t>client</w:t>
      </w:r>
      <w:r w:rsidR="00252C14" w:rsidRPr="00CD6F2C">
        <w:rPr>
          <w:rFonts w:ascii="Arial" w:hAnsi="Arial" w:cs="Arial"/>
          <w:sz w:val="24"/>
          <w:szCs w:val="24"/>
        </w:rPr>
        <w:t xml:space="preserve"> </w:t>
      </w:r>
      <w:r w:rsidR="00252C14" w:rsidRPr="00407C23">
        <w:rPr>
          <w:rFonts w:ascii="Arial" w:hAnsi="Arial" w:cs="Arial"/>
          <w:sz w:val="24"/>
          <w:szCs w:val="24"/>
        </w:rPr>
        <w:t>(</w:t>
      </w:r>
      <w:r w:rsidR="00EA6EC8" w:rsidRPr="00407C23">
        <w:rPr>
          <w:rFonts w:ascii="Arial" w:hAnsi="Arial" w:cs="Arial"/>
          <w:sz w:val="24"/>
          <w:szCs w:val="24"/>
        </w:rPr>
        <w:t>Morgan</w:t>
      </w:r>
      <w:r w:rsidR="00407C23" w:rsidRPr="00407C23">
        <w:rPr>
          <w:rFonts w:ascii="Arial" w:hAnsi="Arial" w:cs="Arial"/>
          <w:sz w:val="24"/>
          <w:szCs w:val="24"/>
        </w:rPr>
        <w:t>,</w:t>
      </w:r>
      <w:r w:rsidR="00EA6EC8" w:rsidRPr="00407C23">
        <w:rPr>
          <w:rFonts w:ascii="Arial" w:hAnsi="Arial" w:cs="Arial"/>
          <w:sz w:val="24"/>
          <w:szCs w:val="24"/>
        </w:rPr>
        <w:t>1997</w:t>
      </w:r>
      <w:r w:rsidR="00441795" w:rsidRPr="00407C23">
        <w:rPr>
          <w:rFonts w:ascii="Arial" w:hAnsi="Arial" w:cs="Arial"/>
          <w:sz w:val="24"/>
          <w:szCs w:val="24"/>
        </w:rPr>
        <w:t>)</w:t>
      </w:r>
      <w:r w:rsidR="00EA6EC8" w:rsidRPr="00407C23">
        <w:rPr>
          <w:rFonts w:ascii="Arial" w:hAnsi="Arial" w:cs="Arial"/>
          <w:sz w:val="24"/>
          <w:szCs w:val="24"/>
        </w:rPr>
        <w:t>.</w:t>
      </w:r>
      <w:r w:rsidR="00913BB7" w:rsidRPr="00CD6F2C">
        <w:rPr>
          <w:rFonts w:ascii="Arial" w:hAnsi="Arial" w:cs="Arial"/>
          <w:sz w:val="24"/>
          <w:szCs w:val="24"/>
        </w:rPr>
        <w:t xml:space="preserve"> </w:t>
      </w:r>
      <w:r w:rsidR="004973F5" w:rsidRPr="00CD6F2C">
        <w:rPr>
          <w:rFonts w:ascii="Arial" w:hAnsi="Arial" w:cs="Arial"/>
          <w:sz w:val="24"/>
          <w:szCs w:val="24"/>
        </w:rPr>
        <w:t>T</w:t>
      </w:r>
      <w:r w:rsidR="004220DE" w:rsidRPr="00CD6F2C">
        <w:rPr>
          <w:rFonts w:ascii="Arial" w:hAnsi="Arial" w:cs="Arial"/>
          <w:sz w:val="24"/>
          <w:szCs w:val="24"/>
        </w:rPr>
        <w:t xml:space="preserve">he </w:t>
      </w:r>
      <w:r w:rsidR="00AF62FD" w:rsidRPr="00CD6F2C">
        <w:rPr>
          <w:rFonts w:ascii="Arial" w:hAnsi="Arial" w:cs="Arial"/>
          <w:sz w:val="24"/>
          <w:szCs w:val="24"/>
        </w:rPr>
        <w:t xml:space="preserve">initial </w:t>
      </w:r>
      <w:r w:rsidR="004220DE" w:rsidRPr="00CD6F2C">
        <w:rPr>
          <w:rFonts w:ascii="Arial" w:hAnsi="Arial" w:cs="Arial"/>
          <w:sz w:val="24"/>
          <w:szCs w:val="24"/>
        </w:rPr>
        <w:t>relationship between counsellor and client is displayed</w:t>
      </w:r>
      <w:r w:rsidR="00C15BD4" w:rsidRPr="00CD6F2C">
        <w:rPr>
          <w:rFonts w:ascii="Arial" w:hAnsi="Arial" w:cs="Arial"/>
          <w:sz w:val="24"/>
          <w:szCs w:val="24"/>
        </w:rPr>
        <w:t xml:space="preserve"> positively in the v</w:t>
      </w:r>
      <w:r w:rsidR="004973F5" w:rsidRPr="00CD6F2C">
        <w:rPr>
          <w:rFonts w:ascii="Arial" w:hAnsi="Arial" w:cs="Arial"/>
          <w:sz w:val="24"/>
          <w:szCs w:val="24"/>
        </w:rPr>
        <w:t>i</w:t>
      </w:r>
      <w:r w:rsidR="00372A25">
        <w:rPr>
          <w:rFonts w:ascii="Arial" w:hAnsi="Arial" w:cs="Arial"/>
          <w:sz w:val="24"/>
          <w:szCs w:val="24"/>
        </w:rPr>
        <w:t>deo, t</w:t>
      </w:r>
      <w:r w:rsidR="00B86477" w:rsidRPr="00CD6F2C">
        <w:rPr>
          <w:rFonts w:ascii="Arial" w:hAnsi="Arial" w:cs="Arial"/>
          <w:sz w:val="24"/>
          <w:szCs w:val="24"/>
        </w:rPr>
        <w:t xml:space="preserve">he counsellor </w:t>
      </w:r>
      <w:r w:rsidR="0078586C" w:rsidRPr="00CD6F2C">
        <w:rPr>
          <w:rFonts w:ascii="Arial" w:hAnsi="Arial" w:cs="Arial"/>
          <w:sz w:val="24"/>
          <w:szCs w:val="24"/>
        </w:rPr>
        <w:t>starts by talking to</w:t>
      </w:r>
      <w:r w:rsidR="00817510" w:rsidRPr="00CD6F2C">
        <w:rPr>
          <w:rFonts w:ascii="Arial" w:hAnsi="Arial" w:cs="Arial"/>
          <w:sz w:val="24"/>
          <w:szCs w:val="24"/>
        </w:rPr>
        <w:t xml:space="preserve"> the client about </w:t>
      </w:r>
      <w:r w:rsidR="0078586C" w:rsidRPr="00CD6F2C">
        <w:rPr>
          <w:rFonts w:ascii="Arial" w:hAnsi="Arial" w:cs="Arial"/>
          <w:sz w:val="24"/>
          <w:szCs w:val="24"/>
        </w:rPr>
        <w:t>talking openly, frankly and</w:t>
      </w:r>
      <w:r w:rsidR="00817510" w:rsidRPr="00CD6F2C">
        <w:rPr>
          <w:rFonts w:ascii="Arial" w:hAnsi="Arial" w:cs="Arial"/>
          <w:sz w:val="24"/>
          <w:szCs w:val="24"/>
        </w:rPr>
        <w:t xml:space="preserve"> expressing their own feelings, this is done in a </w:t>
      </w:r>
      <w:r w:rsidR="00AA45F1" w:rsidRPr="00CD6F2C">
        <w:rPr>
          <w:rFonts w:ascii="Arial" w:hAnsi="Arial" w:cs="Arial"/>
          <w:sz w:val="24"/>
          <w:szCs w:val="24"/>
        </w:rPr>
        <w:t xml:space="preserve">neutral open manner. </w:t>
      </w:r>
      <w:r w:rsidR="002F7021" w:rsidRPr="00CD6F2C">
        <w:rPr>
          <w:rFonts w:ascii="Arial" w:hAnsi="Arial" w:cs="Arial"/>
          <w:sz w:val="24"/>
          <w:szCs w:val="24"/>
        </w:rPr>
        <w:t>C</w:t>
      </w:r>
      <w:r w:rsidR="00AA45F1" w:rsidRPr="00CD6F2C">
        <w:rPr>
          <w:rFonts w:ascii="Arial" w:hAnsi="Arial" w:cs="Arial"/>
          <w:sz w:val="24"/>
          <w:szCs w:val="24"/>
        </w:rPr>
        <w:t>onfidentiality was discussed</w:t>
      </w:r>
      <w:r w:rsidR="0078586C" w:rsidRPr="00CD6F2C">
        <w:rPr>
          <w:rFonts w:ascii="Arial" w:hAnsi="Arial" w:cs="Arial"/>
          <w:sz w:val="24"/>
          <w:szCs w:val="24"/>
        </w:rPr>
        <w:t xml:space="preserve"> and</w:t>
      </w:r>
      <w:r w:rsidR="00D324E8" w:rsidRPr="00CD6F2C">
        <w:rPr>
          <w:rFonts w:ascii="Arial" w:hAnsi="Arial" w:cs="Arial"/>
          <w:sz w:val="24"/>
          <w:szCs w:val="24"/>
        </w:rPr>
        <w:t xml:space="preserve"> how a counsellor will endeavour keep confidentiality unless they feel that the client will</w:t>
      </w:r>
      <w:r w:rsidR="00A80A8F">
        <w:rPr>
          <w:rFonts w:ascii="Arial" w:hAnsi="Arial" w:cs="Arial"/>
          <w:sz w:val="24"/>
          <w:szCs w:val="24"/>
        </w:rPr>
        <w:t xml:space="preserve"> be at harm or harm another person or conduct a criminal act</w:t>
      </w:r>
      <w:r w:rsidR="000C22B3" w:rsidRPr="00CD6F2C">
        <w:rPr>
          <w:rFonts w:ascii="Arial" w:hAnsi="Arial" w:cs="Arial"/>
          <w:sz w:val="24"/>
          <w:szCs w:val="24"/>
        </w:rPr>
        <w:t>.</w:t>
      </w:r>
      <w:r w:rsidR="00B86477" w:rsidRPr="00CD6F2C">
        <w:rPr>
          <w:rFonts w:ascii="Arial" w:hAnsi="Arial" w:cs="Arial"/>
          <w:sz w:val="24"/>
          <w:szCs w:val="24"/>
        </w:rPr>
        <w:t xml:space="preserve"> </w:t>
      </w:r>
      <w:r w:rsidR="00AF62FD" w:rsidRPr="00CD6F2C">
        <w:rPr>
          <w:rFonts w:ascii="Arial" w:hAnsi="Arial" w:cs="Arial"/>
          <w:sz w:val="24"/>
          <w:szCs w:val="24"/>
        </w:rPr>
        <w:t xml:space="preserve"> T</w:t>
      </w:r>
      <w:r w:rsidR="00C15BD4" w:rsidRPr="00CD6F2C">
        <w:rPr>
          <w:rFonts w:ascii="Arial" w:hAnsi="Arial" w:cs="Arial"/>
          <w:sz w:val="24"/>
          <w:szCs w:val="24"/>
        </w:rPr>
        <w:t>he counsellor</w:t>
      </w:r>
      <w:r w:rsidR="00471E22" w:rsidRPr="00CD6F2C">
        <w:rPr>
          <w:rFonts w:ascii="Arial" w:hAnsi="Arial" w:cs="Arial"/>
          <w:sz w:val="24"/>
          <w:szCs w:val="24"/>
        </w:rPr>
        <w:t xml:space="preserve"> use</w:t>
      </w:r>
      <w:r w:rsidR="00C15BD4" w:rsidRPr="00CD6F2C">
        <w:rPr>
          <w:rFonts w:ascii="Arial" w:hAnsi="Arial" w:cs="Arial"/>
          <w:sz w:val="24"/>
          <w:szCs w:val="24"/>
        </w:rPr>
        <w:t>d</w:t>
      </w:r>
      <w:r w:rsidR="00471E22" w:rsidRPr="00CD6F2C">
        <w:rPr>
          <w:rFonts w:ascii="Arial" w:hAnsi="Arial" w:cs="Arial"/>
          <w:sz w:val="24"/>
          <w:szCs w:val="24"/>
        </w:rPr>
        <w:t xml:space="preserve"> appropriate and welcomin</w:t>
      </w:r>
      <w:r w:rsidR="00AF62FD" w:rsidRPr="00CD6F2C">
        <w:rPr>
          <w:rFonts w:ascii="Arial" w:hAnsi="Arial" w:cs="Arial"/>
          <w:sz w:val="24"/>
          <w:szCs w:val="24"/>
        </w:rPr>
        <w:t xml:space="preserve">g body language </w:t>
      </w:r>
      <w:r w:rsidR="00C15BD4" w:rsidRPr="00CD6F2C">
        <w:rPr>
          <w:rFonts w:ascii="Arial" w:hAnsi="Arial" w:cs="Arial"/>
          <w:sz w:val="24"/>
          <w:szCs w:val="24"/>
        </w:rPr>
        <w:t>to show they were</w:t>
      </w:r>
      <w:r w:rsidR="00471E22" w:rsidRPr="00CD6F2C">
        <w:rPr>
          <w:rFonts w:ascii="Arial" w:hAnsi="Arial" w:cs="Arial"/>
          <w:sz w:val="24"/>
          <w:szCs w:val="24"/>
        </w:rPr>
        <w:t xml:space="preserve"> approachable</w:t>
      </w:r>
      <w:r w:rsidR="00F87DDF" w:rsidRPr="00CD6F2C">
        <w:rPr>
          <w:rFonts w:ascii="Arial" w:hAnsi="Arial" w:cs="Arial"/>
          <w:sz w:val="24"/>
          <w:szCs w:val="24"/>
        </w:rPr>
        <w:t xml:space="preserve"> and attentive to the client’s</w:t>
      </w:r>
      <w:r w:rsidR="00471E22" w:rsidRPr="00CD6F2C">
        <w:rPr>
          <w:rFonts w:ascii="Arial" w:hAnsi="Arial" w:cs="Arial"/>
          <w:sz w:val="24"/>
          <w:szCs w:val="24"/>
        </w:rPr>
        <w:t xml:space="preserve"> needs</w:t>
      </w:r>
      <w:r w:rsidR="00AA45F1" w:rsidRPr="00CD6F2C">
        <w:rPr>
          <w:rFonts w:ascii="Arial" w:hAnsi="Arial" w:cs="Arial"/>
          <w:sz w:val="24"/>
          <w:szCs w:val="24"/>
        </w:rPr>
        <w:t xml:space="preserve"> by smiling and using open handed gestures to relax the situation</w:t>
      </w:r>
      <w:r w:rsidR="00EA05B1">
        <w:rPr>
          <w:rFonts w:ascii="Arial" w:hAnsi="Arial" w:cs="Arial"/>
          <w:sz w:val="24"/>
          <w:szCs w:val="24"/>
        </w:rPr>
        <w:t xml:space="preserve"> (BACP 2019)</w:t>
      </w:r>
    </w:p>
    <w:p w:rsidR="00754174" w:rsidRPr="00423376" w:rsidRDefault="00D307FE" w:rsidP="00423376">
      <w:pPr>
        <w:rPr>
          <w:rFonts w:ascii="Arial" w:hAnsi="Arial" w:cs="Arial"/>
          <w:sz w:val="24"/>
          <w:szCs w:val="24"/>
          <w:highlight w:val="yellow"/>
        </w:rPr>
      </w:pPr>
      <w:r w:rsidRPr="00CD6F2C">
        <w:rPr>
          <w:rFonts w:ascii="Arial" w:hAnsi="Arial" w:cs="Arial"/>
          <w:sz w:val="24"/>
          <w:szCs w:val="24"/>
        </w:rPr>
        <w:t>Levitt (2002) informs us that active listening skills in counselling are essential and states that it can also help relax and can sometimes reduce anxiety in the client.</w:t>
      </w:r>
      <w:r w:rsidR="00BA718B">
        <w:rPr>
          <w:rFonts w:ascii="Arial" w:hAnsi="Arial" w:cs="Arial"/>
          <w:sz w:val="24"/>
          <w:szCs w:val="24"/>
        </w:rPr>
        <w:t xml:space="preserve"> </w:t>
      </w:r>
      <w:r w:rsidR="004F3CEE" w:rsidRPr="00CD6F2C">
        <w:rPr>
          <w:rFonts w:ascii="Arial" w:hAnsi="Arial" w:cs="Arial"/>
          <w:sz w:val="24"/>
          <w:szCs w:val="24"/>
        </w:rPr>
        <w:t>Active listening is not just abou</w:t>
      </w:r>
      <w:r w:rsidR="00355E3D" w:rsidRPr="00CD6F2C">
        <w:rPr>
          <w:rFonts w:ascii="Arial" w:hAnsi="Arial" w:cs="Arial"/>
          <w:sz w:val="24"/>
          <w:szCs w:val="24"/>
        </w:rPr>
        <w:t>t physically listening, it is about incorporating</w:t>
      </w:r>
      <w:r w:rsidR="004F3CEE" w:rsidRPr="00CD6F2C">
        <w:rPr>
          <w:rFonts w:ascii="Arial" w:hAnsi="Arial" w:cs="Arial"/>
          <w:sz w:val="24"/>
          <w:szCs w:val="24"/>
        </w:rPr>
        <w:t xml:space="preserve"> </w:t>
      </w:r>
      <w:r w:rsidR="0069596D" w:rsidRPr="00CD6F2C">
        <w:rPr>
          <w:rFonts w:ascii="Arial" w:hAnsi="Arial" w:cs="Arial"/>
          <w:sz w:val="24"/>
          <w:szCs w:val="24"/>
        </w:rPr>
        <w:t>non-verbal cues</w:t>
      </w:r>
      <w:r w:rsidR="0070533A" w:rsidRPr="00CD6F2C">
        <w:rPr>
          <w:rFonts w:ascii="Arial" w:hAnsi="Arial" w:cs="Arial"/>
          <w:sz w:val="24"/>
          <w:szCs w:val="24"/>
        </w:rPr>
        <w:t xml:space="preserve"> like head nodding</w:t>
      </w:r>
      <w:r w:rsidR="008D29E1" w:rsidRPr="00CD6F2C">
        <w:rPr>
          <w:rFonts w:ascii="Arial" w:hAnsi="Arial" w:cs="Arial"/>
          <w:sz w:val="24"/>
          <w:szCs w:val="24"/>
        </w:rPr>
        <w:t xml:space="preserve">, smiling and eye contact, </w:t>
      </w:r>
      <w:r w:rsidR="0070533A" w:rsidRPr="00CD6F2C">
        <w:rPr>
          <w:rFonts w:ascii="Arial" w:hAnsi="Arial" w:cs="Arial"/>
          <w:sz w:val="24"/>
          <w:szCs w:val="24"/>
        </w:rPr>
        <w:t xml:space="preserve">showing attentive listening when the client is speaking and not filling natural </w:t>
      </w:r>
      <w:r w:rsidR="008D29E1" w:rsidRPr="00CD6F2C">
        <w:rPr>
          <w:rFonts w:ascii="Arial" w:hAnsi="Arial" w:cs="Arial"/>
          <w:sz w:val="24"/>
          <w:szCs w:val="24"/>
        </w:rPr>
        <w:t>silences. Active listening</w:t>
      </w:r>
      <w:r w:rsidR="00DE480D" w:rsidRPr="00CD6F2C">
        <w:rPr>
          <w:rFonts w:ascii="Arial" w:hAnsi="Arial" w:cs="Arial"/>
          <w:sz w:val="24"/>
          <w:szCs w:val="24"/>
        </w:rPr>
        <w:t xml:space="preserve"> is shown in the counselling session that is being critiqued as the counsellor </w:t>
      </w:r>
      <w:r w:rsidR="00DC0ABD" w:rsidRPr="00CD6F2C">
        <w:rPr>
          <w:rFonts w:ascii="Arial" w:hAnsi="Arial" w:cs="Arial"/>
          <w:sz w:val="24"/>
          <w:szCs w:val="24"/>
        </w:rPr>
        <w:t>maintained eye contact</w:t>
      </w:r>
      <w:r w:rsidR="008D29E1" w:rsidRPr="00CD6F2C">
        <w:rPr>
          <w:rFonts w:ascii="Arial" w:hAnsi="Arial" w:cs="Arial"/>
          <w:sz w:val="24"/>
          <w:szCs w:val="24"/>
        </w:rPr>
        <w:t xml:space="preserve"> whilst talking to and listening to the client</w:t>
      </w:r>
      <w:r w:rsidR="00693EE2" w:rsidRPr="00CD6F2C">
        <w:rPr>
          <w:rFonts w:ascii="Arial" w:hAnsi="Arial" w:cs="Arial"/>
          <w:sz w:val="24"/>
          <w:szCs w:val="24"/>
        </w:rPr>
        <w:t xml:space="preserve">, nodded and </w:t>
      </w:r>
      <w:r w:rsidR="00DC0ABD" w:rsidRPr="00CD6F2C">
        <w:rPr>
          <w:rFonts w:ascii="Arial" w:hAnsi="Arial" w:cs="Arial"/>
          <w:sz w:val="24"/>
          <w:szCs w:val="24"/>
        </w:rPr>
        <w:t>smiled</w:t>
      </w:r>
      <w:r w:rsidR="00693EE2" w:rsidRPr="00CD6F2C">
        <w:rPr>
          <w:rFonts w:ascii="Arial" w:hAnsi="Arial" w:cs="Arial"/>
          <w:sz w:val="24"/>
          <w:szCs w:val="24"/>
        </w:rPr>
        <w:t xml:space="preserve"> in the appropriate areas</w:t>
      </w:r>
      <w:r w:rsidR="00917E16">
        <w:rPr>
          <w:rFonts w:ascii="Arial" w:hAnsi="Arial" w:cs="Arial"/>
          <w:sz w:val="24"/>
          <w:szCs w:val="24"/>
        </w:rPr>
        <w:t>,</w:t>
      </w:r>
      <w:r w:rsidR="003647A5" w:rsidRPr="00CD6F2C">
        <w:rPr>
          <w:rFonts w:ascii="Arial" w:hAnsi="Arial" w:cs="Arial"/>
          <w:sz w:val="24"/>
          <w:szCs w:val="24"/>
        </w:rPr>
        <w:t xml:space="preserve"> </w:t>
      </w:r>
      <w:r w:rsidR="005E564B" w:rsidRPr="00CD6F2C">
        <w:rPr>
          <w:rFonts w:ascii="Arial" w:hAnsi="Arial" w:cs="Arial"/>
          <w:sz w:val="24"/>
          <w:szCs w:val="24"/>
        </w:rPr>
        <w:t>so the client could see that the counsellor</w:t>
      </w:r>
      <w:r w:rsidR="00917E16">
        <w:rPr>
          <w:rFonts w:ascii="Arial" w:hAnsi="Arial" w:cs="Arial"/>
          <w:sz w:val="24"/>
          <w:szCs w:val="24"/>
        </w:rPr>
        <w:t xml:space="preserve"> was engaging appropriately which appeared to put</w:t>
      </w:r>
      <w:r w:rsidR="00DC0ABD" w:rsidRPr="00CD6F2C">
        <w:rPr>
          <w:rFonts w:ascii="Arial" w:hAnsi="Arial" w:cs="Arial"/>
          <w:sz w:val="24"/>
          <w:szCs w:val="24"/>
        </w:rPr>
        <w:t xml:space="preserve"> the client at ease.</w:t>
      </w:r>
      <w:r w:rsidR="006E55DC" w:rsidRPr="00CD6F2C">
        <w:rPr>
          <w:rFonts w:ascii="Arial" w:hAnsi="Arial" w:cs="Arial"/>
          <w:sz w:val="24"/>
          <w:szCs w:val="24"/>
        </w:rPr>
        <w:t xml:space="preserve"> Mahajan (2015) believed that around 45% of our daily communication was solely made up from listening. </w:t>
      </w:r>
    </w:p>
    <w:p w:rsidR="002F7021" w:rsidRDefault="00B2278A" w:rsidP="00CD6F2C">
      <w:pPr>
        <w:pStyle w:val="NormalWeb"/>
        <w:spacing w:after="0"/>
        <w:textAlignment w:val="baseline"/>
        <w:rPr>
          <w:rFonts w:ascii="Arial" w:hAnsi="Arial" w:cs="Arial"/>
        </w:rPr>
      </w:pPr>
      <w:r w:rsidRPr="00CD6F2C">
        <w:rPr>
          <w:rFonts w:ascii="Arial" w:hAnsi="Arial" w:cs="Arial"/>
        </w:rPr>
        <w:t>There is also S.O.L.E.R</w:t>
      </w:r>
      <w:r w:rsidR="00DB16F6" w:rsidRPr="00CD6F2C">
        <w:rPr>
          <w:rFonts w:ascii="Arial" w:hAnsi="Arial" w:cs="Arial"/>
        </w:rPr>
        <w:t xml:space="preserve"> skills</w:t>
      </w:r>
      <w:r w:rsidRPr="00CD6F2C">
        <w:rPr>
          <w:rFonts w:ascii="Arial" w:hAnsi="Arial" w:cs="Arial"/>
        </w:rPr>
        <w:t xml:space="preserve"> which was developed by Professor Gerard Egan </w:t>
      </w:r>
      <w:r w:rsidR="00EC0324" w:rsidRPr="00CD6F2C">
        <w:rPr>
          <w:rFonts w:ascii="Arial" w:hAnsi="Arial" w:cs="Arial"/>
        </w:rPr>
        <w:t>to help engage more with the client</w:t>
      </w:r>
      <w:r w:rsidR="00CD6F2C" w:rsidRPr="00CD6F2C">
        <w:rPr>
          <w:rFonts w:ascii="Arial" w:hAnsi="Arial" w:cs="Arial"/>
        </w:rPr>
        <w:t xml:space="preserve"> to achieve full potential</w:t>
      </w:r>
      <w:r w:rsidR="00775401" w:rsidRPr="00CD6F2C">
        <w:rPr>
          <w:rFonts w:ascii="Arial" w:hAnsi="Arial" w:cs="Arial"/>
        </w:rPr>
        <w:t xml:space="preserve"> </w:t>
      </w:r>
      <w:r w:rsidR="000F2DD9" w:rsidRPr="000F2DD9">
        <w:rPr>
          <w:rFonts w:ascii="Arial" w:hAnsi="Arial" w:cs="Arial"/>
          <w:color w:val="000000"/>
          <w:shd w:val="clear" w:color="auto" w:fill="FFFFFF"/>
        </w:rPr>
        <w:t>(</w:t>
      </w:r>
      <w:proofErr w:type="spellStart"/>
      <w:r w:rsidR="000F2DD9" w:rsidRPr="000F2DD9">
        <w:rPr>
          <w:rFonts w:ascii="Arial" w:hAnsi="Arial" w:cs="Arial"/>
          <w:color w:val="000000"/>
          <w:shd w:val="clear" w:color="auto" w:fill="FFFFFF"/>
        </w:rPr>
        <w:t>Breckman</w:t>
      </w:r>
      <w:proofErr w:type="spellEnd"/>
      <w:r w:rsidR="000F2DD9" w:rsidRPr="000F2DD9">
        <w:rPr>
          <w:rFonts w:ascii="Arial" w:hAnsi="Arial" w:cs="Arial"/>
          <w:color w:val="000000"/>
          <w:shd w:val="clear" w:color="auto" w:fill="FFFFFF"/>
        </w:rPr>
        <w:t>, 2007)</w:t>
      </w:r>
      <w:r w:rsidR="000F2DD9">
        <w:rPr>
          <w:rFonts w:ascii="Arial" w:hAnsi="Arial" w:cs="Arial"/>
          <w:color w:val="000000"/>
          <w:shd w:val="clear" w:color="auto" w:fill="FFFFFF"/>
        </w:rPr>
        <w:t>.</w:t>
      </w:r>
      <w:r w:rsidR="00CD6F2C" w:rsidRPr="000F2DD9">
        <w:rPr>
          <w:rFonts w:ascii="Arial" w:hAnsi="Arial" w:cs="Arial"/>
        </w:rPr>
        <w:t xml:space="preserve"> </w:t>
      </w:r>
      <w:r w:rsidR="00EC0324" w:rsidRPr="000F2DD9">
        <w:rPr>
          <w:rFonts w:ascii="Arial" w:hAnsi="Arial" w:cs="Arial"/>
        </w:rPr>
        <w:t xml:space="preserve"> </w:t>
      </w:r>
      <w:r w:rsidR="001E46E0">
        <w:rPr>
          <w:rFonts w:ascii="Arial" w:hAnsi="Arial" w:cs="Arial"/>
        </w:rPr>
        <w:t>Using these skills made</w:t>
      </w:r>
      <w:r w:rsidR="00DB16F6" w:rsidRPr="00CD6F2C">
        <w:rPr>
          <w:rFonts w:ascii="Arial" w:hAnsi="Arial" w:cs="Arial"/>
        </w:rPr>
        <w:t xml:space="preserve"> the sessions more effective and th</w:t>
      </w:r>
      <w:r w:rsidR="001E46E0">
        <w:rPr>
          <w:rFonts w:ascii="Arial" w:hAnsi="Arial" w:cs="Arial"/>
        </w:rPr>
        <w:t>e client at ease also, this</w:t>
      </w:r>
      <w:r w:rsidR="00DB16F6" w:rsidRPr="00CD6F2C">
        <w:rPr>
          <w:rFonts w:ascii="Arial" w:hAnsi="Arial" w:cs="Arial"/>
        </w:rPr>
        <w:t xml:space="preserve"> in turn achieve a positive outcome. S.O.L.E.R skills are displayed throughout the video by the counsell</w:t>
      </w:r>
      <w:r w:rsidR="009A2749" w:rsidRPr="00CD6F2C">
        <w:rPr>
          <w:rFonts w:ascii="Arial" w:hAnsi="Arial" w:cs="Arial"/>
        </w:rPr>
        <w:t>or who was sitting posture was open</w:t>
      </w:r>
      <w:r w:rsidR="001E46E0">
        <w:rPr>
          <w:rFonts w:ascii="Arial" w:hAnsi="Arial" w:cs="Arial"/>
        </w:rPr>
        <w:t xml:space="preserve"> and</w:t>
      </w:r>
      <w:r w:rsidR="00DB16F6" w:rsidRPr="00CD6F2C">
        <w:rPr>
          <w:rFonts w:ascii="Arial" w:hAnsi="Arial" w:cs="Arial"/>
        </w:rPr>
        <w:t xml:space="preserve"> face on to the client, slightly </w:t>
      </w:r>
      <w:r w:rsidR="00DB16F6" w:rsidRPr="00CD6F2C">
        <w:rPr>
          <w:rFonts w:ascii="Arial" w:hAnsi="Arial" w:cs="Arial"/>
        </w:rPr>
        <w:lastRenderedPageBreak/>
        <w:t xml:space="preserve">leant in but not enough to invade </w:t>
      </w:r>
      <w:r w:rsidR="009A2749" w:rsidRPr="00CD6F2C">
        <w:rPr>
          <w:rFonts w:ascii="Arial" w:hAnsi="Arial" w:cs="Arial"/>
        </w:rPr>
        <w:t xml:space="preserve">the clients personal space and maintained eye contact but not starring at the client uncomfortably and was relaxed throughout. </w:t>
      </w:r>
    </w:p>
    <w:p w:rsidR="006E4BEA" w:rsidRPr="00CD6F2C" w:rsidRDefault="006E4BEA" w:rsidP="00CD6F2C">
      <w:pPr>
        <w:pStyle w:val="NormalWeb"/>
        <w:spacing w:after="0"/>
        <w:textAlignment w:val="baseline"/>
        <w:rPr>
          <w:rFonts w:ascii="Arial" w:hAnsi="Arial" w:cs="Arial"/>
        </w:rPr>
      </w:pPr>
    </w:p>
    <w:p w:rsidR="00D32084" w:rsidRPr="001E46E0" w:rsidRDefault="005424CC" w:rsidP="001E46E0">
      <w:pPr>
        <w:rPr>
          <w:rFonts w:ascii="Arial" w:hAnsi="Arial" w:cs="Arial"/>
          <w:sz w:val="24"/>
          <w:szCs w:val="24"/>
        </w:rPr>
      </w:pPr>
      <w:r>
        <w:rPr>
          <w:rFonts w:ascii="Arial" w:hAnsi="Arial" w:cs="Arial"/>
          <w:sz w:val="24"/>
          <w:szCs w:val="24"/>
        </w:rPr>
        <w:t>R</w:t>
      </w:r>
      <w:r w:rsidR="002F7021" w:rsidRPr="00CD6F2C">
        <w:rPr>
          <w:rFonts w:ascii="Arial" w:hAnsi="Arial" w:cs="Arial"/>
          <w:sz w:val="24"/>
          <w:szCs w:val="24"/>
        </w:rPr>
        <w:t>eflection is considered when a counsellor uses paraphrasing, mirroring and summarizing as skills to engage appropriately and effi</w:t>
      </w:r>
      <w:r w:rsidR="00CD6F2C" w:rsidRPr="00CD6F2C">
        <w:rPr>
          <w:rFonts w:ascii="Arial" w:hAnsi="Arial" w:cs="Arial"/>
          <w:sz w:val="24"/>
          <w:szCs w:val="24"/>
        </w:rPr>
        <w:t xml:space="preserve">ciently with the client. </w:t>
      </w:r>
      <w:r w:rsidR="002F7021" w:rsidRPr="00CD6F2C">
        <w:rPr>
          <w:rFonts w:ascii="Arial" w:hAnsi="Arial" w:cs="Arial"/>
          <w:sz w:val="24"/>
          <w:szCs w:val="24"/>
        </w:rPr>
        <w:t xml:space="preserve"> Paraphrasing</w:t>
      </w:r>
      <w:r w:rsidR="00B500EF" w:rsidRPr="00CD6F2C">
        <w:rPr>
          <w:rFonts w:ascii="Arial" w:hAnsi="Arial" w:cs="Arial"/>
          <w:sz w:val="24"/>
          <w:szCs w:val="24"/>
        </w:rPr>
        <w:t xml:space="preserve"> is a</w:t>
      </w:r>
      <w:r w:rsidR="002F7021" w:rsidRPr="00CD6F2C">
        <w:rPr>
          <w:rFonts w:ascii="Arial" w:hAnsi="Arial" w:cs="Arial"/>
          <w:sz w:val="24"/>
          <w:szCs w:val="24"/>
        </w:rPr>
        <w:t xml:space="preserve"> s</w:t>
      </w:r>
      <w:r w:rsidR="00B500EF" w:rsidRPr="00CD6F2C">
        <w:rPr>
          <w:rFonts w:ascii="Arial" w:hAnsi="Arial" w:cs="Arial"/>
          <w:sz w:val="24"/>
          <w:szCs w:val="24"/>
        </w:rPr>
        <w:t>trong tool to use as</w:t>
      </w:r>
      <w:r w:rsidR="002F7021" w:rsidRPr="00CD6F2C">
        <w:rPr>
          <w:rFonts w:ascii="Arial" w:hAnsi="Arial" w:cs="Arial"/>
          <w:sz w:val="24"/>
          <w:szCs w:val="24"/>
        </w:rPr>
        <w:t xml:space="preserve"> it show</w:t>
      </w:r>
      <w:r w:rsidR="00B500EF" w:rsidRPr="00CD6F2C">
        <w:rPr>
          <w:rFonts w:ascii="Arial" w:hAnsi="Arial" w:cs="Arial"/>
          <w:sz w:val="24"/>
          <w:szCs w:val="24"/>
        </w:rPr>
        <w:t>s</w:t>
      </w:r>
      <w:r w:rsidR="002F7021" w:rsidRPr="00CD6F2C">
        <w:rPr>
          <w:rFonts w:ascii="Arial" w:hAnsi="Arial" w:cs="Arial"/>
          <w:sz w:val="24"/>
          <w:szCs w:val="24"/>
        </w:rPr>
        <w:t xml:space="preserve"> the client that they have </w:t>
      </w:r>
      <w:r w:rsidR="00B500EF" w:rsidRPr="00CD6F2C">
        <w:rPr>
          <w:rFonts w:ascii="Arial" w:hAnsi="Arial" w:cs="Arial"/>
          <w:sz w:val="24"/>
          <w:szCs w:val="24"/>
        </w:rPr>
        <w:t>be listened to and also lets them hear back their thoughts</w:t>
      </w:r>
      <w:r w:rsidR="00CF5F90">
        <w:rPr>
          <w:rFonts w:ascii="Arial" w:hAnsi="Arial" w:cs="Arial"/>
          <w:sz w:val="24"/>
          <w:szCs w:val="24"/>
        </w:rPr>
        <w:t>.</w:t>
      </w:r>
      <w:r w:rsidR="00B500EF" w:rsidRPr="00CD6F2C">
        <w:rPr>
          <w:rFonts w:ascii="Arial" w:hAnsi="Arial" w:cs="Arial"/>
          <w:sz w:val="24"/>
          <w:szCs w:val="24"/>
        </w:rPr>
        <w:t xml:space="preserve"> The </w:t>
      </w:r>
      <w:r w:rsidR="002F7021" w:rsidRPr="00CD6F2C">
        <w:rPr>
          <w:rFonts w:ascii="Arial" w:hAnsi="Arial" w:cs="Arial"/>
          <w:sz w:val="24"/>
          <w:szCs w:val="24"/>
        </w:rPr>
        <w:t>counsellor demonstrated th</w:t>
      </w:r>
      <w:r w:rsidR="00F879E3">
        <w:rPr>
          <w:rFonts w:ascii="Arial" w:hAnsi="Arial" w:cs="Arial"/>
          <w:sz w:val="24"/>
          <w:szCs w:val="24"/>
        </w:rPr>
        <w:t xml:space="preserve">e paraphrasing skill very well in the video in a very appropriate manner, it is visible when the client talks about her </w:t>
      </w:r>
      <w:r w:rsidR="001E46E0">
        <w:rPr>
          <w:rFonts w:ascii="Arial" w:hAnsi="Arial" w:cs="Arial"/>
          <w:sz w:val="24"/>
          <w:szCs w:val="24"/>
        </w:rPr>
        <w:t>daughter’s</w:t>
      </w:r>
      <w:r w:rsidR="00F879E3">
        <w:rPr>
          <w:rFonts w:ascii="Arial" w:hAnsi="Arial" w:cs="Arial"/>
          <w:sz w:val="24"/>
          <w:szCs w:val="24"/>
        </w:rPr>
        <w:t xml:space="preserve"> safety and the counsellor reiterates this back to the client.  </w:t>
      </w:r>
      <w:r w:rsidR="006E4BEA">
        <w:rPr>
          <w:rFonts w:ascii="Arial" w:hAnsi="Arial" w:cs="Arial"/>
          <w:sz w:val="24"/>
          <w:szCs w:val="24"/>
        </w:rPr>
        <w:t>Open-ended questions are used to give the client an opportunity to potentially open up further about the subject they are talking about, they are very effective and considered essential (</w:t>
      </w:r>
      <w:proofErr w:type="spellStart"/>
      <w:r w:rsidR="006E4BEA">
        <w:rPr>
          <w:rFonts w:ascii="Arial" w:hAnsi="Arial" w:cs="Arial"/>
          <w:sz w:val="24"/>
          <w:szCs w:val="24"/>
        </w:rPr>
        <w:t>Rautalinko</w:t>
      </w:r>
      <w:proofErr w:type="spellEnd"/>
      <w:r w:rsidR="006E4BEA">
        <w:rPr>
          <w:rFonts w:ascii="Arial" w:hAnsi="Arial" w:cs="Arial"/>
          <w:sz w:val="24"/>
          <w:szCs w:val="24"/>
        </w:rPr>
        <w:t xml:space="preserve"> 2012). The counsellor in the video demonstrated this skill for example when asking the client if there was any opportunity that she felt her child was safe without her.</w:t>
      </w:r>
    </w:p>
    <w:p w:rsidR="00D767DF" w:rsidRPr="00CD6F2C" w:rsidRDefault="00CF5F90" w:rsidP="00CD6F2C">
      <w:pPr>
        <w:pStyle w:val="NormalWeb"/>
        <w:spacing w:after="0"/>
        <w:textAlignment w:val="baseline"/>
        <w:rPr>
          <w:rFonts w:ascii="Arial" w:hAnsi="Arial" w:cs="Arial"/>
        </w:rPr>
      </w:pPr>
      <w:r>
        <w:rPr>
          <w:rFonts w:ascii="Arial" w:hAnsi="Arial" w:cs="Arial"/>
        </w:rPr>
        <w:t xml:space="preserve"> </w:t>
      </w:r>
    </w:p>
    <w:p w:rsidR="00A148DA" w:rsidRDefault="00D34798" w:rsidP="00CD6F2C">
      <w:pPr>
        <w:pStyle w:val="NormalWeb"/>
        <w:spacing w:after="0"/>
        <w:textAlignment w:val="baseline"/>
        <w:rPr>
          <w:rFonts w:ascii="Arial" w:hAnsi="Arial" w:cs="Arial"/>
        </w:rPr>
      </w:pPr>
      <w:r w:rsidRPr="00CD6F2C">
        <w:rPr>
          <w:rFonts w:ascii="Arial" w:hAnsi="Arial" w:cs="Arial"/>
        </w:rPr>
        <w:t xml:space="preserve">Carl Rogers </w:t>
      </w:r>
      <w:r w:rsidR="008042DE" w:rsidRPr="00CD6F2C">
        <w:rPr>
          <w:rFonts w:ascii="Arial" w:hAnsi="Arial" w:cs="Arial"/>
        </w:rPr>
        <w:t>created and developed the person centred cond</w:t>
      </w:r>
      <w:r w:rsidR="003647A5" w:rsidRPr="00CD6F2C">
        <w:rPr>
          <w:rFonts w:ascii="Arial" w:hAnsi="Arial" w:cs="Arial"/>
        </w:rPr>
        <w:t>itions with a humanist mind set</w:t>
      </w:r>
      <w:r w:rsidR="00C85D64">
        <w:rPr>
          <w:rFonts w:ascii="Arial" w:hAnsi="Arial" w:cs="Arial"/>
        </w:rPr>
        <w:t>,</w:t>
      </w:r>
      <w:r w:rsidR="003647A5" w:rsidRPr="00CD6F2C">
        <w:rPr>
          <w:rFonts w:ascii="Arial" w:hAnsi="Arial" w:cs="Arial"/>
        </w:rPr>
        <w:t xml:space="preserve"> Rogers felt that the unconditional positive regard, empathy and congruence were the three core conditions that should be displayed in a counselling session</w:t>
      </w:r>
      <w:r w:rsidR="00AC0DBA">
        <w:rPr>
          <w:rFonts w:ascii="Arial" w:hAnsi="Arial" w:cs="Arial"/>
        </w:rPr>
        <w:t xml:space="preserve"> </w:t>
      </w:r>
      <w:r w:rsidR="00AC0DBA" w:rsidRPr="00AC0DBA">
        <w:rPr>
          <w:rFonts w:ascii="Arial" w:hAnsi="Arial" w:cs="Arial"/>
          <w:color w:val="000000"/>
          <w:shd w:val="clear" w:color="auto" w:fill="FFFFFF"/>
        </w:rPr>
        <w:t>(Khan, 1997)</w:t>
      </w:r>
      <w:r w:rsidR="003647A5" w:rsidRPr="00CD6F2C">
        <w:rPr>
          <w:rFonts w:ascii="Arial" w:hAnsi="Arial" w:cs="Arial"/>
        </w:rPr>
        <w:t xml:space="preserve"> The core conditions are apparent in the</w:t>
      </w:r>
      <w:r w:rsidR="00CA58BA" w:rsidRPr="00CD6F2C">
        <w:rPr>
          <w:rFonts w:ascii="Arial" w:hAnsi="Arial" w:cs="Arial"/>
        </w:rPr>
        <w:t xml:space="preserve"> video by the counsellor</w:t>
      </w:r>
      <w:r w:rsidR="000E3C5B" w:rsidRPr="00CD6F2C">
        <w:rPr>
          <w:rFonts w:ascii="Arial" w:hAnsi="Arial" w:cs="Arial"/>
        </w:rPr>
        <w:t xml:space="preserve"> towards the client on many </w:t>
      </w:r>
      <w:r w:rsidR="00BA718B">
        <w:rPr>
          <w:rFonts w:ascii="Arial" w:hAnsi="Arial" w:cs="Arial"/>
        </w:rPr>
        <w:t>occasions, u</w:t>
      </w:r>
      <w:r w:rsidR="00B27059" w:rsidRPr="00CD6F2C">
        <w:rPr>
          <w:rFonts w:ascii="Arial" w:hAnsi="Arial" w:cs="Arial"/>
        </w:rPr>
        <w:t xml:space="preserve">nconditional positive regard was shown by the obvious care that was </w:t>
      </w:r>
      <w:r w:rsidR="000E4FF9" w:rsidRPr="00CD6F2C">
        <w:rPr>
          <w:rFonts w:ascii="Arial" w:hAnsi="Arial" w:cs="Arial"/>
        </w:rPr>
        <w:t>presented</w:t>
      </w:r>
      <w:r w:rsidR="00B27059" w:rsidRPr="00CD6F2C">
        <w:rPr>
          <w:rFonts w:ascii="Arial" w:hAnsi="Arial" w:cs="Arial"/>
        </w:rPr>
        <w:t xml:space="preserve"> from the counsellor to the client in the conversation and body language.</w:t>
      </w:r>
      <w:r w:rsidR="009F32FB">
        <w:rPr>
          <w:rFonts w:ascii="Arial" w:hAnsi="Arial" w:cs="Arial"/>
        </w:rPr>
        <w:t xml:space="preserve"> </w:t>
      </w:r>
      <w:r w:rsidR="00372A25" w:rsidRPr="00CD6F2C">
        <w:rPr>
          <w:rFonts w:ascii="Arial" w:hAnsi="Arial" w:cs="Arial"/>
        </w:rPr>
        <w:t>Empathy</w:t>
      </w:r>
      <w:r w:rsidR="00372A25">
        <w:rPr>
          <w:rFonts w:ascii="Arial" w:hAnsi="Arial" w:cs="Arial"/>
        </w:rPr>
        <w:t xml:space="preserve"> </w:t>
      </w:r>
      <w:r w:rsidR="00372A25">
        <w:rPr>
          <w:rFonts w:ascii="Arial" w:hAnsi="Arial" w:cs="Arial"/>
        </w:rPr>
        <w:t xml:space="preserve">is also a </w:t>
      </w:r>
      <w:r w:rsidR="009F32FB">
        <w:rPr>
          <w:rFonts w:ascii="Arial" w:hAnsi="Arial" w:cs="Arial"/>
        </w:rPr>
        <w:t>core condition is which</w:t>
      </w:r>
      <w:r w:rsidR="003647A5" w:rsidRPr="00CD6F2C">
        <w:rPr>
          <w:rFonts w:ascii="Arial" w:hAnsi="Arial" w:cs="Arial"/>
        </w:rPr>
        <w:t xml:space="preserve"> is shown from the counsellor to the client throughout by </w:t>
      </w:r>
      <w:r w:rsidR="00CA58BA" w:rsidRPr="00CD6F2C">
        <w:rPr>
          <w:rFonts w:ascii="Arial" w:hAnsi="Arial" w:cs="Arial"/>
        </w:rPr>
        <w:t>talki</w:t>
      </w:r>
      <w:r w:rsidR="003647A5" w:rsidRPr="00CD6F2C">
        <w:rPr>
          <w:rFonts w:ascii="Arial" w:hAnsi="Arial" w:cs="Arial"/>
        </w:rPr>
        <w:t>ng in a friendly tone, engaging</w:t>
      </w:r>
      <w:r w:rsidR="000E3C5B" w:rsidRPr="00CD6F2C">
        <w:rPr>
          <w:rFonts w:ascii="Arial" w:hAnsi="Arial" w:cs="Arial"/>
        </w:rPr>
        <w:t xml:space="preserve"> </w:t>
      </w:r>
      <w:r w:rsidR="00CA58BA" w:rsidRPr="00CD6F2C">
        <w:rPr>
          <w:rFonts w:ascii="Arial" w:hAnsi="Arial" w:cs="Arial"/>
        </w:rPr>
        <w:t>with the client in a rel</w:t>
      </w:r>
      <w:r w:rsidR="00A56C53">
        <w:rPr>
          <w:rFonts w:ascii="Arial" w:hAnsi="Arial" w:cs="Arial"/>
        </w:rPr>
        <w:t xml:space="preserve">axed but appropriate manner, </w:t>
      </w:r>
      <w:r w:rsidR="00CA58BA" w:rsidRPr="00CD6F2C">
        <w:rPr>
          <w:rFonts w:ascii="Arial" w:hAnsi="Arial" w:cs="Arial"/>
        </w:rPr>
        <w:t>offering comfort when the client</w:t>
      </w:r>
      <w:r w:rsidR="000E3C5B" w:rsidRPr="00CD6F2C">
        <w:rPr>
          <w:rFonts w:ascii="Arial" w:hAnsi="Arial" w:cs="Arial"/>
        </w:rPr>
        <w:t xml:space="preserve"> beca</w:t>
      </w:r>
      <w:r w:rsidR="003647A5" w:rsidRPr="00CD6F2C">
        <w:rPr>
          <w:rFonts w:ascii="Arial" w:hAnsi="Arial" w:cs="Arial"/>
        </w:rPr>
        <w:t xml:space="preserve">me anxious and giving the client time to gather their thoughts when they became </w:t>
      </w:r>
      <w:r w:rsidR="003D4D2D" w:rsidRPr="00CD6F2C">
        <w:rPr>
          <w:rFonts w:ascii="Arial" w:hAnsi="Arial" w:cs="Arial"/>
        </w:rPr>
        <w:t xml:space="preserve">upset. </w:t>
      </w:r>
      <w:r w:rsidR="00A148DA" w:rsidRPr="00CD6F2C">
        <w:rPr>
          <w:rFonts w:ascii="Arial" w:hAnsi="Arial" w:cs="Arial"/>
        </w:rPr>
        <w:t>One negative issue is when the client becomes distressed and starts to cry towards the end of the session when talking about the safety of her child. The response of the counsellor was to say “don’t get upset now” which could and possibly did make the client feel like they shouldn’t be getting upset or showing emotion as it wasn’t appropriate. This ineffective response could possibly change the dynamic o</w:t>
      </w:r>
      <w:r w:rsidR="00372A25">
        <w:rPr>
          <w:rFonts w:ascii="Arial" w:hAnsi="Arial" w:cs="Arial"/>
        </w:rPr>
        <w:t>f the client’s feelings, making them feel</w:t>
      </w:r>
      <w:r w:rsidR="00A148DA" w:rsidRPr="00CD6F2C">
        <w:rPr>
          <w:rFonts w:ascii="Arial" w:hAnsi="Arial" w:cs="Arial"/>
        </w:rPr>
        <w:t xml:space="preserve"> less valued for what they were saying which in this circumstance was not the correct way. </w:t>
      </w:r>
      <w:r w:rsidR="003D4D2D" w:rsidRPr="00CD6F2C">
        <w:rPr>
          <w:rFonts w:ascii="Arial" w:hAnsi="Arial" w:cs="Arial"/>
        </w:rPr>
        <w:t>Another aspect the person centred conditions is</w:t>
      </w:r>
      <w:r w:rsidR="003647A5" w:rsidRPr="00CD6F2C">
        <w:rPr>
          <w:rFonts w:ascii="Arial" w:hAnsi="Arial" w:cs="Arial"/>
        </w:rPr>
        <w:t xml:space="preserve"> </w:t>
      </w:r>
      <w:r w:rsidR="00677DF8" w:rsidRPr="00CD6F2C">
        <w:rPr>
          <w:rFonts w:ascii="Arial" w:hAnsi="Arial" w:cs="Arial"/>
        </w:rPr>
        <w:t>C</w:t>
      </w:r>
      <w:r w:rsidR="003647A5" w:rsidRPr="00CD6F2C">
        <w:rPr>
          <w:rFonts w:ascii="Arial" w:hAnsi="Arial" w:cs="Arial"/>
        </w:rPr>
        <w:t>ong</w:t>
      </w:r>
      <w:r w:rsidR="00677DF8" w:rsidRPr="00CD6F2C">
        <w:rPr>
          <w:rFonts w:ascii="Arial" w:hAnsi="Arial" w:cs="Arial"/>
        </w:rPr>
        <w:t>ruence</w:t>
      </w:r>
      <w:r w:rsidR="003D4D2D" w:rsidRPr="00CD6F2C">
        <w:rPr>
          <w:rFonts w:ascii="Arial" w:hAnsi="Arial" w:cs="Arial"/>
        </w:rPr>
        <w:t xml:space="preserve"> which is showing a person’s genuineness</w:t>
      </w:r>
      <w:r w:rsidR="006923B9" w:rsidRPr="00CD6F2C">
        <w:rPr>
          <w:rFonts w:ascii="Arial" w:hAnsi="Arial" w:cs="Arial"/>
        </w:rPr>
        <w:t xml:space="preserve"> </w:t>
      </w:r>
      <w:r w:rsidR="006923B9" w:rsidRPr="00CD6F2C">
        <w:rPr>
          <w:rFonts w:ascii="Arial" w:hAnsi="Arial" w:cs="Arial"/>
        </w:rPr>
        <w:lastRenderedPageBreak/>
        <w:t>and</w:t>
      </w:r>
      <w:r w:rsidR="003D4D2D" w:rsidRPr="00CD6F2C">
        <w:rPr>
          <w:rFonts w:ascii="Arial" w:hAnsi="Arial" w:cs="Arial"/>
        </w:rPr>
        <w:t xml:space="preserve"> staying true to</w:t>
      </w:r>
      <w:r w:rsidR="006923B9" w:rsidRPr="00CD6F2C">
        <w:rPr>
          <w:rFonts w:ascii="Arial" w:hAnsi="Arial" w:cs="Arial"/>
        </w:rPr>
        <w:t xml:space="preserve"> the advice or information you give to a client</w:t>
      </w:r>
      <w:r w:rsidR="00931385" w:rsidRPr="00931385">
        <w:rPr>
          <w:rFonts w:ascii="Arial" w:hAnsi="Arial" w:cs="Arial"/>
          <w:color w:val="000000"/>
          <w:sz w:val="20"/>
          <w:szCs w:val="20"/>
          <w:shd w:val="clear" w:color="auto" w:fill="FFFFFF"/>
        </w:rPr>
        <w:t xml:space="preserve"> </w:t>
      </w:r>
      <w:r w:rsidR="00931385" w:rsidRPr="00931385">
        <w:rPr>
          <w:rFonts w:ascii="Arial" w:hAnsi="Arial" w:cs="Arial"/>
          <w:color w:val="000000"/>
          <w:shd w:val="clear" w:color="auto" w:fill="FFFFFF"/>
        </w:rPr>
        <w:t>(Joseph and Murphy, 2012)</w:t>
      </w:r>
      <w:r w:rsidR="006923B9" w:rsidRPr="00C85D64">
        <w:rPr>
          <w:rFonts w:ascii="Arial" w:hAnsi="Arial" w:cs="Arial"/>
        </w:rPr>
        <w:t>.</w:t>
      </w:r>
      <w:r w:rsidR="006923B9" w:rsidRPr="00CD6F2C">
        <w:rPr>
          <w:rFonts w:ascii="Arial" w:hAnsi="Arial" w:cs="Arial"/>
        </w:rPr>
        <w:t xml:space="preserve"> Congruence was</w:t>
      </w:r>
      <w:r w:rsidR="003D4D2D" w:rsidRPr="00CD6F2C">
        <w:rPr>
          <w:rFonts w:ascii="Arial" w:hAnsi="Arial" w:cs="Arial"/>
        </w:rPr>
        <w:t xml:space="preserve"> only shown in a small amount</w:t>
      </w:r>
      <w:r w:rsidR="00677DF8" w:rsidRPr="00CD6F2C">
        <w:rPr>
          <w:rFonts w:ascii="Arial" w:hAnsi="Arial" w:cs="Arial"/>
        </w:rPr>
        <w:t xml:space="preserve"> </w:t>
      </w:r>
      <w:r w:rsidR="00EE029E" w:rsidRPr="00CD6F2C">
        <w:rPr>
          <w:rFonts w:ascii="Arial" w:hAnsi="Arial" w:cs="Arial"/>
        </w:rPr>
        <w:t xml:space="preserve">in the session from the </w:t>
      </w:r>
      <w:r w:rsidR="003D4D2D" w:rsidRPr="00CD6F2C">
        <w:rPr>
          <w:rFonts w:ascii="Arial" w:hAnsi="Arial" w:cs="Arial"/>
        </w:rPr>
        <w:t>counsellor because</w:t>
      </w:r>
      <w:r w:rsidR="00677DF8" w:rsidRPr="00CD6F2C">
        <w:rPr>
          <w:rFonts w:ascii="Arial" w:hAnsi="Arial" w:cs="Arial"/>
        </w:rPr>
        <w:t xml:space="preserve"> an opportunity did not arise as there was no common ground or similarities </w:t>
      </w:r>
      <w:r w:rsidR="006923B9" w:rsidRPr="00CD6F2C">
        <w:rPr>
          <w:rFonts w:ascii="Arial" w:hAnsi="Arial" w:cs="Arial"/>
        </w:rPr>
        <w:t>between the clients concerns or</w:t>
      </w:r>
      <w:r w:rsidR="00677DF8" w:rsidRPr="00CD6F2C">
        <w:rPr>
          <w:rFonts w:ascii="Arial" w:hAnsi="Arial" w:cs="Arial"/>
        </w:rPr>
        <w:t xml:space="preserve"> life experience</w:t>
      </w:r>
      <w:r w:rsidR="00A148DA" w:rsidRPr="00CD6F2C">
        <w:rPr>
          <w:rFonts w:ascii="Arial" w:hAnsi="Arial" w:cs="Arial"/>
        </w:rPr>
        <w:t>s and anything that</w:t>
      </w:r>
      <w:r w:rsidR="00677DF8" w:rsidRPr="00CD6F2C">
        <w:rPr>
          <w:rFonts w:ascii="Arial" w:hAnsi="Arial" w:cs="Arial"/>
        </w:rPr>
        <w:t xml:space="preserve"> the counsellor had dealt with themselves</w:t>
      </w:r>
      <w:r w:rsidR="00931385">
        <w:rPr>
          <w:rFonts w:ascii="Arial" w:hAnsi="Arial" w:cs="Arial"/>
        </w:rPr>
        <w:t xml:space="preserve"> </w:t>
      </w:r>
      <w:r w:rsidR="00931385" w:rsidRPr="00931385">
        <w:rPr>
          <w:rFonts w:ascii="Arial" w:hAnsi="Arial" w:cs="Arial"/>
          <w:color w:val="000000"/>
          <w:shd w:val="clear" w:color="auto" w:fill="FFFFFF"/>
        </w:rPr>
        <w:t>(</w:t>
      </w:r>
      <w:proofErr w:type="spellStart"/>
      <w:r w:rsidR="00931385" w:rsidRPr="00931385">
        <w:rPr>
          <w:rFonts w:ascii="Arial" w:hAnsi="Arial" w:cs="Arial"/>
          <w:color w:val="000000"/>
          <w:shd w:val="clear" w:color="auto" w:fill="FFFFFF"/>
        </w:rPr>
        <w:t>Kensit</w:t>
      </w:r>
      <w:proofErr w:type="spellEnd"/>
      <w:r w:rsidR="00931385" w:rsidRPr="00931385">
        <w:rPr>
          <w:rFonts w:ascii="Arial" w:hAnsi="Arial" w:cs="Arial"/>
          <w:color w:val="000000"/>
          <w:shd w:val="clear" w:color="auto" w:fill="FFFFFF"/>
        </w:rPr>
        <w:t>, 2000)</w:t>
      </w:r>
      <w:r w:rsidR="00931385">
        <w:rPr>
          <w:rFonts w:ascii="Arial" w:hAnsi="Arial" w:cs="Arial"/>
          <w:color w:val="000000"/>
          <w:shd w:val="clear" w:color="auto" w:fill="FFFFFF"/>
        </w:rPr>
        <w:t>.</w:t>
      </w:r>
      <w:r w:rsidR="00B500EF" w:rsidRPr="00CD6F2C">
        <w:rPr>
          <w:rFonts w:ascii="Arial" w:hAnsi="Arial" w:cs="Arial"/>
        </w:rPr>
        <w:t xml:space="preserve"> </w:t>
      </w:r>
    </w:p>
    <w:p w:rsidR="00931385" w:rsidRPr="00CD6F2C" w:rsidRDefault="00931385" w:rsidP="00CD6F2C">
      <w:pPr>
        <w:pStyle w:val="NormalWeb"/>
        <w:spacing w:after="0"/>
        <w:textAlignment w:val="baseline"/>
        <w:rPr>
          <w:rFonts w:ascii="Arial" w:hAnsi="Arial" w:cs="Arial"/>
        </w:rPr>
      </w:pPr>
    </w:p>
    <w:p w:rsidR="00622865" w:rsidRDefault="00622865" w:rsidP="00CD6F2C">
      <w:pPr>
        <w:rPr>
          <w:rFonts w:ascii="Arial" w:hAnsi="Arial" w:cs="Arial"/>
          <w:sz w:val="24"/>
          <w:szCs w:val="24"/>
        </w:rPr>
      </w:pPr>
      <w:r w:rsidRPr="00CD6F2C">
        <w:rPr>
          <w:rFonts w:ascii="Arial" w:hAnsi="Arial" w:cs="Arial"/>
          <w:sz w:val="24"/>
          <w:szCs w:val="24"/>
        </w:rPr>
        <w:t>At the end of a counselling session it is good practice for both the client and counsellor to summarise what has been discussed in the session</w:t>
      </w:r>
      <w:r w:rsidR="00C644CF" w:rsidRPr="00CD6F2C">
        <w:rPr>
          <w:rFonts w:ascii="Arial" w:hAnsi="Arial" w:cs="Arial"/>
          <w:sz w:val="24"/>
          <w:szCs w:val="24"/>
        </w:rPr>
        <w:t>.</w:t>
      </w:r>
      <w:r w:rsidRPr="00CD6F2C">
        <w:rPr>
          <w:rFonts w:ascii="Arial" w:hAnsi="Arial" w:cs="Arial"/>
          <w:sz w:val="24"/>
          <w:szCs w:val="24"/>
        </w:rPr>
        <w:t xml:space="preserve"> </w:t>
      </w:r>
      <w:r w:rsidR="00423376">
        <w:rPr>
          <w:rFonts w:ascii="Arial" w:hAnsi="Arial" w:cs="Arial"/>
          <w:sz w:val="24"/>
          <w:szCs w:val="24"/>
        </w:rPr>
        <w:t>Fernando (2012</w:t>
      </w:r>
      <w:r w:rsidR="00476F30">
        <w:rPr>
          <w:rFonts w:ascii="Arial" w:hAnsi="Arial" w:cs="Arial"/>
          <w:sz w:val="24"/>
          <w:szCs w:val="24"/>
        </w:rPr>
        <w:t>)</w:t>
      </w:r>
      <w:r w:rsidR="000F4A60" w:rsidRPr="00CD6F2C">
        <w:rPr>
          <w:rFonts w:ascii="Arial" w:hAnsi="Arial" w:cs="Arial"/>
          <w:sz w:val="24"/>
          <w:szCs w:val="24"/>
        </w:rPr>
        <w:t xml:space="preserve"> </w:t>
      </w:r>
      <w:r w:rsidR="00C644CF" w:rsidRPr="00CD6F2C">
        <w:rPr>
          <w:rFonts w:ascii="Arial" w:hAnsi="Arial" w:cs="Arial"/>
          <w:sz w:val="24"/>
          <w:szCs w:val="24"/>
        </w:rPr>
        <w:t>maintain</w:t>
      </w:r>
      <w:r w:rsidR="00476F30">
        <w:rPr>
          <w:rFonts w:ascii="Arial" w:hAnsi="Arial" w:cs="Arial"/>
          <w:sz w:val="24"/>
          <w:szCs w:val="24"/>
        </w:rPr>
        <w:t>s</w:t>
      </w:r>
      <w:r w:rsidR="00C644CF" w:rsidRPr="00CD6F2C">
        <w:rPr>
          <w:rFonts w:ascii="Arial" w:hAnsi="Arial" w:cs="Arial"/>
          <w:sz w:val="24"/>
          <w:szCs w:val="24"/>
        </w:rPr>
        <w:t xml:space="preserve"> th</w:t>
      </w:r>
      <w:r w:rsidR="00372A25">
        <w:rPr>
          <w:rFonts w:ascii="Arial" w:hAnsi="Arial" w:cs="Arial"/>
          <w:sz w:val="24"/>
          <w:szCs w:val="24"/>
        </w:rPr>
        <w:t xml:space="preserve">e importance of summarising for the benefit of the client. </w:t>
      </w:r>
      <w:r w:rsidR="00C644CF" w:rsidRPr="00CD6F2C">
        <w:rPr>
          <w:rFonts w:ascii="Arial" w:hAnsi="Arial" w:cs="Arial"/>
          <w:sz w:val="24"/>
          <w:szCs w:val="24"/>
        </w:rPr>
        <w:t xml:space="preserve"> </w:t>
      </w:r>
      <w:r w:rsidR="006E55DC" w:rsidRPr="00CD6F2C">
        <w:rPr>
          <w:rFonts w:ascii="Arial" w:hAnsi="Arial" w:cs="Arial"/>
          <w:sz w:val="24"/>
          <w:szCs w:val="24"/>
        </w:rPr>
        <w:t>Unfortunately,</w:t>
      </w:r>
      <w:r w:rsidR="00C644CF" w:rsidRPr="00CD6F2C">
        <w:rPr>
          <w:rFonts w:ascii="Arial" w:hAnsi="Arial" w:cs="Arial"/>
          <w:sz w:val="24"/>
          <w:szCs w:val="24"/>
        </w:rPr>
        <w:t xml:space="preserve"> a summary was not displayed in the video as the client became distressed and finished the session </w:t>
      </w:r>
      <w:r w:rsidR="006E55DC" w:rsidRPr="00CD6F2C">
        <w:rPr>
          <w:rFonts w:ascii="Arial" w:hAnsi="Arial" w:cs="Arial"/>
          <w:sz w:val="24"/>
          <w:szCs w:val="24"/>
        </w:rPr>
        <w:t xml:space="preserve">abruptly but a plan for a next session was made. </w:t>
      </w:r>
    </w:p>
    <w:p w:rsidR="00C109A1" w:rsidRDefault="00372A25" w:rsidP="00CD6F2C">
      <w:pPr>
        <w:rPr>
          <w:rFonts w:ascii="Arial" w:hAnsi="Arial" w:cs="Arial"/>
          <w:sz w:val="24"/>
          <w:szCs w:val="24"/>
        </w:rPr>
      </w:pPr>
      <w:r>
        <w:rPr>
          <w:rFonts w:ascii="Arial" w:hAnsi="Arial" w:cs="Arial"/>
          <w:sz w:val="24"/>
          <w:szCs w:val="24"/>
        </w:rPr>
        <w:t xml:space="preserve">In conclusion </w:t>
      </w:r>
      <w:r w:rsidR="00EA6EC8">
        <w:rPr>
          <w:rFonts w:ascii="Arial" w:hAnsi="Arial" w:cs="Arial"/>
          <w:sz w:val="24"/>
          <w:szCs w:val="24"/>
        </w:rPr>
        <w:t xml:space="preserve">when looking into the importance of effective communications and counselling skills across health and social care it is apparent that it is of the highest priority according to </w:t>
      </w:r>
      <w:proofErr w:type="spellStart"/>
      <w:r w:rsidR="00EA6EC8">
        <w:rPr>
          <w:rFonts w:ascii="Arial" w:hAnsi="Arial" w:cs="Arial"/>
          <w:sz w:val="24"/>
          <w:szCs w:val="24"/>
        </w:rPr>
        <w:t>Fallowfeild</w:t>
      </w:r>
      <w:proofErr w:type="spellEnd"/>
      <w:r w:rsidR="00EA6EC8">
        <w:rPr>
          <w:rFonts w:ascii="Arial" w:hAnsi="Arial" w:cs="Arial"/>
          <w:sz w:val="24"/>
          <w:szCs w:val="24"/>
        </w:rPr>
        <w:t xml:space="preserve"> and Jenkins (1999). If appropriate</w:t>
      </w:r>
      <w:r w:rsidR="005424CC">
        <w:rPr>
          <w:rFonts w:ascii="Arial" w:hAnsi="Arial" w:cs="Arial"/>
          <w:sz w:val="24"/>
          <w:szCs w:val="24"/>
        </w:rPr>
        <w:t xml:space="preserve"> and clear communication is </w:t>
      </w:r>
      <w:r w:rsidR="00EA6EC8">
        <w:rPr>
          <w:rFonts w:ascii="Arial" w:hAnsi="Arial" w:cs="Arial"/>
          <w:sz w:val="24"/>
          <w:szCs w:val="24"/>
        </w:rPr>
        <w:t>fulfilled,</w:t>
      </w:r>
      <w:r w:rsidR="00423376">
        <w:rPr>
          <w:rFonts w:ascii="Arial" w:hAnsi="Arial" w:cs="Arial"/>
          <w:sz w:val="24"/>
          <w:szCs w:val="24"/>
        </w:rPr>
        <w:t xml:space="preserve"> then at will eliminate any misco</w:t>
      </w:r>
      <w:r w:rsidR="00FA182E">
        <w:rPr>
          <w:rFonts w:ascii="Arial" w:hAnsi="Arial" w:cs="Arial"/>
          <w:sz w:val="24"/>
          <w:szCs w:val="24"/>
        </w:rPr>
        <w:t xml:space="preserve">mmunication which could lead to any negative outcomes for all involved. </w:t>
      </w:r>
      <w:r w:rsidR="00423376">
        <w:rPr>
          <w:rFonts w:ascii="Arial" w:hAnsi="Arial" w:cs="Arial"/>
          <w:sz w:val="24"/>
          <w:szCs w:val="24"/>
        </w:rPr>
        <w:t xml:space="preserve"> </w:t>
      </w:r>
    </w:p>
    <w:p w:rsidR="00931385" w:rsidRDefault="00931385" w:rsidP="00CD6F2C">
      <w:pPr>
        <w:rPr>
          <w:rFonts w:ascii="Arial" w:hAnsi="Arial" w:cs="Arial"/>
          <w:sz w:val="24"/>
          <w:szCs w:val="24"/>
        </w:rPr>
      </w:pPr>
    </w:p>
    <w:p w:rsidR="00931385" w:rsidRDefault="00931385" w:rsidP="00CD6F2C">
      <w:pPr>
        <w:rPr>
          <w:rFonts w:ascii="Arial" w:hAnsi="Arial" w:cs="Arial"/>
          <w:sz w:val="24"/>
          <w:szCs w:val="24"/>
        </w:rPr>
      </w:pPr>
    </w:p>
    <w:p w:rsidR="00931385" w:rsidRDefault="00931385" w:rsidP="00CD6F2C">
      <w:pPr>
        <w:rPr>
          <w:rFonts w:ascii="Arial" w:hAnsi="Arial" w:cs="Arial"/>
          <w:sz w:val="24"/>
          <w:szCs w:val="24"/>
        </w:rPr>
      </w:pPr>
    </w:p>
    <w:p w:rsidR="00931385" w:rsidRDefault="00931385" w:rsidP="00CD6F2C">
      <w:pPr>
        <w:rPr>
          <w:rFonts w:ascii="Arial" w:hAnsi="Arial" w:cs="Arial"/>
          <w:sz w:val="24"/>
          <w:szCs w:val="24"/>
        </w:rPr>
      </w:pPr>
    </w:p>
    <w:p w:rsidR="00931385" w:rsidRDefault="00931385" w:rsidP="00CD6F2C">
      <w:pPr>
        <w:rPr>
          <w:rFonts w:ascii="Arial" w:hAnsi="Arial" w:cs="Arial"/>
          <w:sz w:val="24"/>
          <w:szCs w:val="24"/>
        </w:rPr>
      </w:pPr>
    </w:p>
    <w:p w:rsidR="00931385" w:rsidRDefault="00931385" w:rsidP="00CD6F2C">
      <w:pPr>
        <w:rPr>
          <w:rFonts w:ascii="Arial" w:hAnsi="Arial" w:cs="Arial"/>
          <w:sz w:val="24"/>
          <w:szCs w:val="24"/>
        </w:rPr>
      </w:pPr>
    </w:p>
    <w:p w:rsidR="00931385" w:rsidRDefault="00931385" w:rsidP="00CD6F2C">
      <w:pPr>
        <w:rPr>
          <w:rFonts w:ascii="Arial" w:hAnsi="Arial" w:cs="Arial"/>
          <w:sz w:val="24"/>
          <w:szCs w:val="24"/>
        </w:rPr>
      </w:pPr>
    </w:p>
    <w:p w:rsidR="00423376" w:rsidRDefault="00423376" w:rsidP="00CD6F2C">
      <w:pPr>
        <w:rPr>
          <w:rFonts w:ascii="Arial" w:hAnsi="Arial" w:cs="Arial"/>
          <w:sz w:val="24"/>
          <w:szCs w:val="24"/>
        </w:rPr>
      </w:pPr>
    </w:p>
    <w:p w:rsidR="00423376" w:rsidRDefault="00423376" w:rsidP="00CD6F2C">
      <w:pPr>
        <w:rPr>
          <w:rFonts w:ascii="Arial" w:hAnsi="Arial" w:cs="Arial"/>
          <w:sz w:val="24"/>
          <w:szCs w:val="24"/>
        </w:rPr>
      </w:pPr>
    </w:p>
    <w:p w:rsidR="00931385" w:rsidRDefault="00931385" w:rsidP="00CD6F2C">
      <w:pPr>
        <w:rPr>
          <w:rFonts w:ascii="Arial" w:hAnsi="Arial" w:cs="Arial"/>
          <w:sz w:val="24"/>
          <w:szCs w:val="24"/>
        </w:rPr>
      </w:pPr>
    </w:p>
    <w:p w:rsidR="00423376" w:rsidRDefault="00423376" w:rsidP="00CD6F2C">
      <w:pPr>
        <w:rPr>
          <w:rFonts w:ascii="Arial" w:hAnsi="Arial" w:cs="Arial"/>
          <w:sz w:val="24"/>
          <w:szCs w:val="24"/>
        </w:rPr>
      </w:pPr>
    </w:p>
    <w:p w:rsidR="00423376" w:rsidRDefault="00423376" w:rsidP="00CD6F2C">
      <w:pPr>
        <w:rPr>
          <w:rFonts w:ascii="Arial" w:hAnsi="Arial" w:cs="Arial"/>
          <w:sz w:val="24"/>
          <w:szCs w:val="24"/>
        </w:rPr>
      </w:pPr>
    </w:p>
    <w:p w:rsidR="00423376" w:rsidRDefault="00423376" w:rsidP="00CD6F2C">
      <w:pPr>
        <w:rPr>
          <w:rFonts w:ascii="Arial" w:hAnsi="Arial" w:cs="Arial"/>
          <w:sz w:val="24"/>
          <w:szCs w:val="24"/>
        </w:rPr>
      </w:pPr>
    </w:p>
    <w:p w:rsidR="00931385" w:rsidRDefault="00931385" w:rsidP="00CD6F2C">
      <w:pPr>
        <w:rPr>
          <w:rFonts w:ascii="Arial" w:hAnsi="Arial" w:cs="Arial"/>
          <w:sz w:val="24"/>
          <w:szCs w:val="24"/>
        </w:rPr>
      </w:pPr>
      <w:r>
        <w:rPr>
          <w:rFonts w:ascii="Arial" w:hAnsi="Arial" w:cs="Arial"/>
          <w:sz w:val="24"/>
          <w:szCs w:val="24"/>
        </w:rPr>
        <w:t>References:</w:t>
      </w:r>
    </w:p>
    <w:p w:rsidR="00931385" w:rsidRDefault="00931385" w:rsidP="00CD6F2C">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Bacp.co.uk. (2019). [online] Available at: https://www.bacp.co.uk/media/6305/bacp-managing-confidentiality-legal-resource-gpia014-july2019.pdf [Accessed 14 Jan. 2020].</w:t>
      </w:r>
    </w:p>
    <w:p w:rsidR="00931385" w:rsidRDefault="005424CC" w:rsidP="00CD6F2C">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Breckman</w:t>
      </w:r>
      <w:proofErr w:type="spellEnd"/>
      <w:r>
        <w:rPr>
          <w:rFonts w:ascii="Arial" w:hAnsi="Arial" w:cs="Arial"/>
          <w:color w:val="000000"/>
          <w:sz w:val="20"/>
          <w:szCs w:val="20"/>
          <w:shd w:val="clear" w:color="auto" w:fill="FFFFFF"/>
        </w:rPr>
        <w:t>, B. (2007). Egan’s Skilled Helper Model - Developments and Applications in Counselling</w:t>
      </w:r>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Egan’s Skilled Helper Model - Developments and Applications in Counselling. </w:t>
      </w:r>
      <w:r>
        <w:rPr>
          <w:rFonts w:ascii="&amp;quot" w:hAnsi="&amp;quot"/>
          <w:i/>
          <w:iCs/>
          <w:color w:val="000000"/>
          <w:sz w:val="20"/>
          <w:szCs w:val="20"/>
        </w:rPr>
        <w:t>Nursing Standard</w:t>
      </w:r>
      <w:r>
        <w:rPr>
          <w:rFonts w:ascii="Arial" w:hAnsi="Arial" w:cs="Arial"/>
          <w:color w:val="000000"/>
          <w:sz w:val="20"/>
          <w:szCs w:val="20"/>
          <w:shd w:val="clear" w:color="auto" w:fill="FFFFFF"/>
        </w:rPr>
        <w:t>, 21(19), pp.30-30.</w:t>
      </w:r>
    </w:p>
    <w:p w:rsidR="005424CC" w:rsidRDefault="005424CC" w:rsidP="00CD6F2C">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Fallowfield</w:t>
      </w:r>
      <w:proofErr w:type="spellEnd"/>
      <w:r>
        <w:rPr>
          <w:rFonts w:ascii="Arial" w:hAnsi="Arial" w:cs="Arial"/>
          <w:color w:val="000000"/>
          <w:sz w:val="20"/>
          <w:szCs w:val="20"/>
          <w:shd w:val="clear" w:color="auto" w:fill="FFFFFF"/>
        </w:rPr>
        <w:t xml:space="preserve">, L. and Jenkins, V. (1999). Effective communication skills are the key to good cancer care. </w:t>
      </w:r>
      <w:r>
        <w:rPr>
          <w:rFonts w:ascii="&amp;quot" w:hAnsi="&amp;quot"/>
          <w:i/>
          <w:iCs/>
          <w:color w:val="000000"/>
          <w:sz w:val="20"/>
          <w:szCs w:val="20"/>
        </w:rPr>
        <w:t>European Journal of Cancer</w:t>
      </w:r>
      <w:r>
        <w:rPr>
          <w:rFonts w:ascii="Arial" w:hAnsi="Arial" w:cs="Arial"/>
          <w:color w:val="000000"/>
          <w:sz w:val="20"/>
          <w:szCs w:val="20"/>
          <w:shd w:val="clear" w:color="auto" w:fill="FFFFFF"/>
        </w:rPr>
        <w:t>, 35(11), pp.1592-1597.</w:t>
      </w:r>
    </w:p>
    <w:p w:rsidR="00423376" w:rsidRDefault="00423376" w:rsidP="00CD6F2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Fernando, S. (2012). Communication skills and counselling. </w:t>
      </w:r>
      <w:r>
        <w:rPr>
          <w:rFonts w:ascii="&amp;quot" w:hAnsi="&amp;quot"/>
          <w:i/>
          <w:iCs/>
          <w:color w:val="000000"/>
          <w:sz w:val="20"/>
          <w:szCs w:val="20"/>
        </w:rPr>
        <w:t>Sri Lanka Journal of Obstetrics and Gynaecology</w:t>
      </w:r>
      <w:r>
        <w:rPr>
          <w:rFonts w:ascii="Arial" w:hAnsi="Arial" w:cs="Arial"/>
          <w:color w:val="000000"/>
          <w:sz w:val="20"/>
          <w:szCs w:val="20"/>
          <w:shd w:val="clear" w:color="auto" w:fill="FFFFFF"/>
        </w:rPr>
        <w:t>, 34(2), p.69.</w:t>
      </w:r>
    </w:p>
    <w:p w:rsidR="005424CC" w:rsidRDefault="005424CC" w:rsidP="00CD6F2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Irving, P. and Dickson, D. (2006). A Re-Conceptualization of Rogers' Core Conditions: Implications for Research, Practice and Training. </w:t>
      </w:r>
      <w:r>
        <w:rPr>
          <w:rFonts w:ascii="&amp;quot" w:hAnsi="&amp;quot"/>
          <w:i/>
          <w:iCs/>
          <w:color w:val="000000"/>
          <w:sz w:val="20"/>
          <w:szCs w:val="20"/>
        </w:rPr>
        <w:t>International Journal for the Advancement of Counselling</w:t>
      </w:r>
      <w:r>
        <w:rPr>
          <w:rFonts w:ascii="Arial" w:hAnsi="Arial" w:cs="Arial"/>
          <w:color w:val="000000"/>
          <w:sz w:val="20"/>
          <w:szCs w:val="20"/>
          <w:shd w:val="clear" w:color="auto" w:fill="FFFFFF"/>
        </w:rPr>
        <w:t>, 28(2), pp.183-194.</w:t>
      </w:r>
    </w:p>
    <w:p w:rsidR="005424CC" w:rsidRDefault="005424CC" w:rsidP="00CD6F2C">
      <w:pPr>
        <w:rPr>
          <w:rFonts w:ascii="Arial" w:hAnsi="Arial" w:cs="Arial"/>
          <w:color w:val="000000"/>
          <w:sz w:val="20"/>
          <w:szCs w:val="20"/>
          <w:shd w:val="clear" w:color="auto" w:fill="FFFFFF"/>
        </w:rPr>
      </w:pPr>
      <w:r>
        <w:rPr>
          <w:rFonts w:ascii="Arial" w:hAnsi="Arial" w:cs="Arial"/>
          <w:color w:val="000000"/>
          <w:sz w:val="20"/>
          <w:szCs w:val="20"/>
          <w:shd w:val="clear" w:color="auto" w:fill="FFFFFF"/>
        </w:rPr>
        <w:t>Joseph, S. and Murphy, D. (2012). Person-</w:t>
      </w:r>
      <w:r>
        <w:rPr>
          <w:rFonts w:ascii="Arial" w:hAnsi="Arial" w:cs="Arial"/>
          <w:color w:val="000000"/>
          <w:sz w:val="20"/>
          <w:szCs w:val="20"/>
          <w:shd w:val="clear" w:color="auto" w:fill="FFFFFF"/>
        </w:rPr>
        <w:t>Centred</w:t>
      </w:r>
      <w:r>
        <w:rPr>
          <w:rFonts w:ascii="Arial" w:hAnsi="Arial" w:cs="Arial"/>
          <w:color w:val="000000"/>
          <w:sz w:val="20"/>
          <w:szCs w:val="20"/>
          <w:shd w:val="clear" w:color="auto" w:fill="FFFFFF"/>
        </w:rPr>
        <w:t xml:space="preserve"> Approach, Positive Psychology, and Relational Helping. </w:t>
      </w:r>
      <w:r>
        <w:rPr>
          <w:rFonts w:ascii="&amp;quot" w:hAnsi="&amp;quot"/>
          <w:i/>
          <w:iCs/>
          <w:color w:val="000000"/>
          <w:sz w:val="20"/>
          <w:szCs w:val="20"/>
        </w:rPr>
        <w:t>Journal of Humanistic Psychology</w:t>
      </w:r>
      <w:r>
        <w:rPr>
          <w:rFonts w:ascii="Arial" w:hAnsi="Arial" w:cs="Arial"/>
          <w:color w:val="000000"/>
          <w:sz w:val="20"/>
          <w:szCs w:val="20"/>
          <w:shd w:val="clear" w:color="auto" w:fill="FFFFFF"/>
        </w:rPr>
        <w:t>, 53(1), pp.26-51.</w:t>
      </w:r>
    </w:p>
    <w:p w:rsidR="005424CC" w:rsidRDefault="005424CC" w:rsidP="00CD6F2C">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Kensit</w:t>
      </w:r>
      <w:proofErr w:type="spellEnd"/>
      <w:r>
        <w:rPr>
          <w:rFonts w:ascii="Arial" w:hAnsi="Arial" w:cs="Arial"/>
          <w:color w:val="000000"/>
          <w:sz w:val="20"/>
          <w:szCs w:val="20"/>
          <w:shd w:val="clear" w:color="auto" w:fill="FFFFFF"/>
        </w:rPr>
        <w:t xml:space="preserve">, D. (2000). Rogerian theory: A critique of the effectiveness of pure client-centred therapy. </w:t>
      </w:r>
      <w:r>
        <w:rPr>
          <w:rFonts w:ascii="&amp;quot" w:hAnsi="&amp;quot"/>
          <w:i/>
          <w:iCs/>
          <w:color w:val="000000"/>
          <w:sz w:val="20"/>
          <w:szCs w:val="20"/>
        </w:rPr>
        <w:t>Counselling Psychology Quarterly</w:t>
      </w:r>
      <w:r>
        <w:rPr>
          <w:rFonts w:ascii="Arial" w:hAnsi="Arial" w:cs="Arial"/>
          <w:color w:val="000000"/>
          <w:sz w:val="20"/>
          <w:szCs w:val="20"/>
          <w:shd w:val="clear" w:color="auto" w:fill="FFFFFF"/>
        </w:rPr>
        <w:t>, 13(4), pp.345-351.</w:t>
      </w:r>
    </w:p>
    <w:p w:rsidR="005424CC" w:rsidRDefault="005424CC" w:rsidP="00CD6F2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Khan, m. (1997). </w:t>
      </w:r>
      <w:r>
        <w:rPr>
          <w:rFonts w:ascii="&amp;quot" w:hAnsi="&amp;quot"/>
          <w:i/>
          <w:iCs/>
          <w:color w:val="000000"/>
          <w:sz w:val="20"/>
          <w:szCs w:val="20"/>
        </w:rPr>
        <w:t>B</w:t>
      </w:r>
      <w:r>
        <w:rPr>
          <w:rFonts w:ascii="&amp;quot" w:hAnsi="&amp;quot"/>
          <w:i/>
          <w:iCs/>
          <w:color w:val="000000"/>
          <w:sz w:val="20"/>
          <w:szCs w:val="20"/>
        </w:rPr>
        <w:t>etween therapist and client</w:t>
      </w:r>
      <w:r>
        <w:rPr>
          <w:rFonts w:ascii="&amp;quot" w:hAnsi="&amp;quot"/>
          <w:i/>
          <w:iCs/>
          <w:color w:val="000000"/>
          <w:sz w:val="20"/>
          <w:szCs w:val="20"/>
        </w:rPr>
        <w:t>,</w:t>
      </w:r>
      <w:r>
        <w:rPr>
          <w:rFonts w:ascii="&amp;quot" w:hAnsi="&amp;quot"/>
          <w:i/>
          <w:iCs/>
          <w:color w:val="000000"/>
          <w:sz w:val="20"/>
          <w:szCs w:val="20"/>
        </w:rPr>
        <w:t xml:space="preserve"> the new relationship</w:t>
      </w:r>
      <w:r>
        <w:rPr>
          <w:rFonts w:ascii="Arial" w:hAnsi="Arial" w:cs="Arial"/>
          <w:color w:val="000000"/>
          <w:sz w:val="20"/>
          <w:szCs w:val="20"/>
          <w:shd w:val="clear" w:color="auto" w:fill="FFFFFF"/>
        </w:rPr>
        <w:t>. 2nd ed. Griffin.</w:t>
      </w:r>
    </w:p>
    <w:p w:rsidR="005424CC" w:rsidRDefault="005424CC" w:rsidP="00CD6F2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Levitt, D. (2002). Active Listening and </w:t>
      </w:r>
      <w:proofErr w:type="spellStart"/>
      <w:r>
        <w:rPr>
          <w:rFonts w:ascii="Arial" w:hAnsi="Arial" w:cs="Arial"/>
          <w:color w:val="000000"/>
          <w:sz w:val="20"/>
          <w:szCs w:val="20"/>
          <w:shd w:val="clear" w:color="auto" w:fill="FFFFFF"/>
        </w:rPr>
        <w:t>Counselor</w:t>
      </w:r>
      <w:proofErr w:type="spellEnd"/>
      <w:r>
        <w:rPr>
          <w:rFonts w:ascii="Arial" w:hAnsi="Arial" w:cs="Arial"/>
          <w:color w:val="000000"/>
          <w:sz w:val="20"/>
          <w:szCs w:val="20"/>
          <w:shd w:val="clear" w:color="auto" w:fill="FFFFFF"/>
        </w:rPr>
        <w:t xml:space="preserve"> Self-Efficacy. </w:t>
      </w:r>
      <w:r>
        <w:rPr>
          <w:rFonts w:ascii="&amp;quot" w:hAnsi="&amp;quot"/>
          <w:i/>
          <w:iCs/>
          <w:color w:val="000000"/>
          <w:sz w:val="20"/>
          <w:szCs w:val="20"/>
        </w:rPr>
        <w:t>The Clinical Supervisor</w:t>
      </w:r>
      <w:r>
        <w:rPr>
          <w:rFonts w:ascii="Arial" w:hAnsi="Arial" w:cs="Arial"/>
          <w:color w:val="000000"/>
          <w:sz w:val="20"/>
          <w:szCs w:val="20"/>
          <w:shd w:val="clear" w:color="auto" w:fill="FFFFFF"/>
        </w:rPr>
        <w:t>, 20(2), pp.101-115.</w:t>
      </w:r>
    </w:p>
    <w:p w:rsidR="005424CC" w:rsidRDefault="005424CC" w:rsidP="00CD6F2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Mahajan, R. (2015). </w:t>
      </w:r>
      <w:r>
        <w:rPr>
          <w:rFonts w:ascii="&amp;quot" w:hAnsi="&amp;quot"/>
          <w:i/>
          <w:iCs/>
          <w:color w:val="000000"/>
          <w:sz w:val="20"/>
          <w:szCs w:val="20"/>
        </w:rPr>
        <w:t xml:space="preserve">The Key Role </w:t>
      </w:r>
      <w:proofErr w:type="gramStart"/>
      <w:r>
        <w:rPr>
          <w:rFonts w:ascii="&amp;quot" w:hAnsi="&amp;quot"/>
          <w:i/>
          <w:iCs/>
          <w:color w:val="000000"/>
          <w:sz w:val="20"/>
          <w:szCs w:val="20"/>
        </w:rPr>
        <w:t>Of</w:t>
      </w:r>
      <w:proofErr w:type="gramEnd"/>
      <w:r>
        <w:rPr>
          <w:rFonts w:ascii="&amp;quot" w:hAnsi="&amp;quot"/>
          <w:i/>
          <w:iCs/>
          <w:color w:val="000000"/>
          <w:sz w:val="20"/>
          <w:szCs w:val="20"/>
        </w:rPr>
        <w:t xml:space="preserve"> Communication Skills In The Life Of Professionals</w:t>
      </w:r>
      <w:r>
        <w:rPr>
          <w:rFonts w:ascii="Arial" w:hAnsi="Arial" w:cs="Arial"/>
          <w:color w:val="000000"/>
          <w:sz w:val="20"/>
          <w:szCs w:val="20"/>
          <w:shd w:val="clear" w:color="auto" w:fill="FFFFFF"/>
        </w:rPr>
        <w:t>. [online] Iosrjournals.org</w:t>
      </w:r>
    </w:p>
    <w:p w:rsidR="005424CC" w:rsidRDefault="005424CC" w:rsidP="00CD6F2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Morgan, S. (1997). Book Review: The Therapeutic Relationship. </w:t>
      </w:r>
      <w:proofErr w:type="spellStart"/>
      <w:r>
        <w:rPr>
          <w:rFonts w:ascii="Arial" w:hAnsi="Arial" w:cs="Arial"/>
          <w:color w:val="000000"/>
          <w:sz w:val="20"/>
          <w:szCs w:val="20"/>
          <w:shd w:val="clear" w:color="auto" w:fill="FFFFFF"/>
        </w:rPr>
        <w:t>Petrus</w:t>
      </w:r>
      <w:r>
        <w:rPr>
          <w:rFonts w:ascii="Arial" w:hAnsi="Arial" w:cs="Arial"/>
          <w:color w:val="000000"/>
          <w:sz w:val="20"/>
          <w:szCs w:val="20"/>
          <w:shd w:val="clear" w:color="auto" w:fill="FFFFFF"/>
        </w:rPr>
        <w:t>ka</w:t>
      </w:r>
      <w:proofErr w:type="spellEnd"/>
      <w:r>
        <w:rPr>
          <w:rFonts w:ascii="Arial" w:hAnsi="Arial" w:cs="Arial"/>
          <w:color w:val="000000"/>
          <w:sz w:val="20"/>
          <w:szCs w:val="20"/>
          <w:shd w:val="clear" w:color="auto" w:fill="FFFFFF"/>
        </w:rPr>
        <w:t xml:space="preserve"> Clarkson (</w:t>
      </w:r>
      <w:proofErr w:type="spellStart"/>
      <w:r>
        <w:rPr>
          <w:rFonts w:ascii="Arial" w:hAnsi="Arial" w:cs="Arial"/>
          <w:color w:val="000000"/>
          <w:sz w:val="20"/>
          <w:szCs w:val="20"/>
          <w:shd w:val="clear" w:color="auto" w:fill="FFFFFF"/>
        </w:rPr>
        <w:t>Whurr</w:t>
      </w:r>
      <w:proofErr w:type="spellEnd"/>
      <w:r>
        <w:rPr>
          <w:rFonts w:ascii="Arial" w:hAnsi="Arial" w:cs="Arial"/>
          <w:color w:val="000000"/>
          <w:sz w:val="20"/>
          <w:szCs w:val="20"/>
          <w:shd w:val="clear" w:color="auto" w:fill="FFFFFF"/>
        </w:rPr>
        <w:t>, 1995</w:t>
      </w:r>
      <w:r>
        <w:rPr>
          <w:rFonts w:ascii="Arial" w:hAnsi="Arial" w:cs="Arial"/>
          <w:color w:val="000000"/>
          <w:sz w:val="20"/>
          <w:szCs w:val="20"/>
          <w:shd w:val="clear" w:color="auto" w:fill="FFFFFF"/>
        </w:rPr>
        <w:t xml:space="preserve">). </w:t>
      </w:r>
      <w:r>
        <w:rPr>
          <w:rFonts w:ascii="&amp;quot" w:hAnsi="&amp;quot"/>
          <w:i/>
          <w:iCs/>
          <w:color w:val="000000"/>
          <w:sz w:val="20"/>
          <w:szCs w:val="20"/>
        </w:rPr>
        <w:t>Changes</w:t>
      </w:r>
      <w:r>
        <w:rPr>
          <w:rFonts w:ascii="Arial" w:hAnsi="Arial" w:cs="Arial"/>
          <w:color w:val="000000"/>
          <w:sz w:val="20"/>
          <w:szCs w:val="20"/>
          <w:shd w:val="clear" w:color="auto" w:fill="FFFFFF"/>
        </w:rPr>
        <w:t>, 15(2), pp.151-152.</w:t>
      </w:r>
    </w:p>
    <w:p w:rsidR="005424CC" w:rsidRDefault="005424CC" w:rsidP="00CD6F2C">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Rautalinko</w:t>
      </w:r>
      <w:proofErr w:type="spellEnd"/>
      <w:r>
        <w:rPr>
          <w:rFonts w:ascii="Arial" w:hAnsi="Arial" w:cs="Arial"/>
          <w:color w:val="000000"/>
          <w:sz w:val="20"/>
          <w:szCs w:val="20"/>
          <w:shd w:val="clear" w:color="auto" w:fill="FFFFFF"/>
        </w:rPr>
        <w:t xml:space="preserve">, E. (2013). Reflective listening and open-ended questions in counselling: Preferences moderated by social skills and cognitive ability. </w:t>
      </w:r>
      <w:r>
        <w:rPr>
          <w:rFonts w:ascii="&amp;quot" w:hAnsi="&amp;quot"/>
          <w:i/>
          <w:iCs/>
          <w:color w:val="000000"/>
          <w:sz w:val="20"/>
          <w:szCs w:val="20"/>
        </w:rPr>
        <w:t>Counselling and Psychotherapy Research</w:t>
      </w:r>
      <w:r>
        <w:rPr>
          <w:rFonts w:ascii="Arial" w:hAnsi="Arial" w:cs="Arial"/>
          <w:color w:val="000000"/>
          <w:sz w:val="20"/>
          <w:szCs w:val="20"/>
          <w:shd w:val="clear" w:color="auto" w:fill="FFFFFF"/>
        </w:rPr>
        <w:t>, 13(1), pp.24-31.</w:t>
      </w:r>
    </w:p>
    <w:p w:rsidR="005424CC" w:rsidRDefault="005424CC" w:rsidP="00CD6F2C">
      <w:pPr>
        <w:rPr>
          <w:rFonts w:ascii="Arial" w:hAnsi="Arial" w:cs="Arial"/>
          <w:color w:val="000000"/>
          <w:sz w:val="20"/>
          <w:szCs w:val="20"/>
          <w:shd w:val="clear" w:color="auto" w:fill="FFFFFF"/>
        </w:rPr>
      </w:pPr>
    </w:p>
    <w:p w:rsidR="005424CC" w:rsidRPr="00CD6F2C" w:rsidRDefault="005424CC" w:rsidP="00CD6F2C">
      <w:pPr>
        <w:rPr>
          <w:rFonts w:ascii="Arial" w:hAnsi="Arial" w:cs="Arial"/>
          <w:sz w:val="24"/>
          <w:szCs w:val="24"/>
        </w:rPr>
      </w:pPr>
    </w:p>
    <w:p w:rsidR="00D767DF" w:rsidRPr="00CD6F2C" w:rsidRDefault="00D767DF" w:rsidP="00CD6F2C">
      <w:pPr>
        <w:rPr>
          <w:rFonts w:ascii="Arial" w:hAnsi="Arial" w:cs="Arial"/>
          <w:sz w:val="24"/>
          <w:szCs w:val="24"/>
        </w:rPr>
      </w:pPr>
      <w:bookmarkStart w:id="0" w:name="_GoBack"/>
      <w:bookmarkEnd w:id="0"/>
    </w:p>
    <w:sectPr w:rsidR="00D767DF" w:rsidRPr="00CD6F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8868A5"/>
    <w:multiLevelType w:val="multilevel"/>
    <w:tmpl w:val="AB36B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4546"/>
    <w:rsid w:val="00007D62"/>
    <w:rsid w:val="00017FA5"/>
    <w:rsid w:val="000B2D75"/>
    <w:rsid w:val="000B72D1"/>
    <w:rsid w:val="000C22B3"/>
    <w:rsid w:val="000C2AF6"/>
    <w:rsid w:val="000E3C5B"/>
    <w:rsid w:val="000E4FF9"/>
    <w:rsid w:val="000F2DD9"/>
    <w:rsid w:val="000F4A60"/>
    <w:rsid w:val="00100210"/>
    <w:rsid w:val="00117ACC"/>
    <w:rsid w:val="00125EDA"/>
    <w:rsid w:val="00153D8D"/>
    <w:rsid w:val="0018422D"/>
    <w:rsid w:val="001C29F7"/>
    <w:rsid w:val="001C45D0"/>
    <w:rsid w:val="001E46E0"/>
    <w:rsid w:val="001F5C01"/>
    <w:rsid w:val="00201059"/>
    <w:rsid w:val="002204E3"/>
    <w:rsid w:val="00225702"/>
    <w:rsid w:val="0023604E"/>
    <w:rsid w:val="00252C14"/>
    <w:rsid w:val="002C00D6"/>
    <w:rsid w:val="002C36F8"/>
    <w:rsid w:val="002C7169"/>
    <w:rsid w:val="002E7451"/>
    <w:rsid w:val="002F69C0"/>
    <w:rsid w:val="002F7021"/>
    <w:rsid w:val="003053F3"/>
    <w:rsid w:val="00355E3D"/>
    <w:rsid w:val="003647A5"/>
    <w:rsid w:val="00372A25"/>
    <w:rsid w:val="00385D9C"/>
    <w:rsid w:val="003C35A8"/>
    <w:rsid w:val="003D4546"/>
    <w:rsid w:val="003D4D2D"/>
    <w:rsid w:val="003F1E17"/>
    <w:rsid w:val="00407C23"/>
    <w:rsid w:val="004220DE"/>
    <w:rsid w:val="00423376"/>
    <w:rsid w:val="00441795"/>
    <w:rsid w:val="00471E22"/>
    <w:rsid w:val="004728CF"/>
    <w:rsid w:val="00476F30"/>
    <w:rsid w:val="0048005B"/>
    <w:rsid w:val="004973F5"/>
    <w:rsid w:val="004F3CEE"/>
    <w:rsid w:val="00533EB4"/>
    <w:rsid w:val="005424CC"/>
    <w:rsid w:val="00554DF0"/>
    <w:rsid w:val="00576F35"/>
    <w:rsid w:val="005B4C10"/>
    <w:rsid w:val="005E564B"/>
    <w:rsid w:val="00617927"/>
    <w:rsid w:val="0062261F"/>
    <w:rsid w:val="00622865"/>
    <w:rsid w:val="00677DF8"/>
    <w:rsid w:val="006923B9"/>
    <w:rsid w:val="00693EE2"/>
    <w:rsid w:val="0069596D"/>
    <w:rsid w:val="006A2C78"/>
    <w:rsid w:val="006B66FF"/>
    <w:rsid w:val="006E4BEA"/>
    <w:rsid w:val="006E55DC"/>
    <w:rsid w:val="0070533A"/>
    <w:rsid w:val="00705ACB"/>
    <w:rsid w:val="00740E3D"/>
    <w:rsid w:val="00754174"/>
    <w:rsid w:val="00775401"/>
    <w:rsid w:val="007849F2"/>
    <w:rsid w:val="0078586C"/>
    <w:rsid w:val="007942B8"/>
    <w:rsid w:val="007C31D6"/>
    <w:rsid w:val="007D1381"/>
    <w:rsid w:val="008042DE"/>
    <w:rsid w:val="00817510"/>
    <w:rsid w:val="00866EC7"/>
    <w:rsid w:val="00881186"/>
    <w:rsid w:val="008C57F6"/>
    <w:rsid w:val="008D29E1"/>
    <w:rsid w:val="008D3D93"/>
    <w:rsid w:val="008E5B95"/>
    <w:rsid w:val="008F0F55"/>
    <w:rsid w:val="00913316"/>
    <w:rsid w:val="00913BB7"/>
    <w:rsid w:val="00917E16"/>
    <w:rsid w:val="00931385"/>
    <w:rsid w:val="00932A6B"/>
    <w:rsid w:val="009A2749"/>
    <w:rsid w:val="009F32FB"/>
    <w:rsid w:val="00A12523"/>
    <w:rsid w:val="00A148DA"/>
    <w:rsid w:val="00A15296"/>
    <w:rsid w:val="00A56C53"/>
    <w:rsid w:val="00A80A8F"/>
    <w:rsid w:val="00A8764C"/>
    <w:rsid w:val="00AA45F1"/>
    <w:rsid w:val="00AB2A46"/>
    <w:rsid w:val="00AB6F55"/>
    <w:rsid w:val="00AC0DBA"/>
    <w:rsid w:val="00AF62FD"/>
    <w:rsid w:val="00B06DB2"/>
    <w:rsid w:val="00B2278A"/>
    <w:rsid w:val="00B27059"/>
    <w:rsid w:val="00B27402"/>
    <w:rsid w:val="00B319B2"/>
    <w:rsid w:val="00B500EF"/>
    <w:rsid w:val="00B86477"/>
    <w:rsid w:val="00BA3FBC"/>
    <w:rsid w:val="00BA718B"/>
    <w:rsid w:val="00BB27B5"/>
    <w:rsid w:val="00BD0312"/>
    <w:rsid w:val="00C109A1"/>
    <w:rsid w:val="00C15BD4"/>
    <w:rsid w:val="00C21A09"/>
    <w:rsid w:val="00C644CF"/>
    <w:rsid w:val="00C85D64"/>
    <w:rsid w:val="00CA58BA"/>
    <w:rsid w:val="00CB15DD"/>
    <w:rsid w:val="00CB66FA"/>
    <w:rsid w:val="00CD1D4C"/>
    <w:rsid w:val="00CD2B63"/>
    <w:rsid w:val="00CD6F2C"/>
    <w:rsid w:val="00CF5F90"/>
    <w:rsid w:val="00CF6EA3"/>
    <w:rsid w:val="00D21051"/>
    <w:rsid w:val="00D307FE"/>
    <w:rsid w:val="00D32084"/>
    <w:rsid w:val="00D324E8"/>
    <w:rsid w:val="00D34798"/>
    <w:rsid w:val="00D767DF"/>
    <w:rsid w:val="00D83001"/>
    <w:rsid w:val="00D93B1A"/>
    <w:rsid w:val="00DB16F6"/>
    <w:rsid w:val="00DC0ABD"/>
    <w:rsid w:val="00DE480D"/>
    <w:rsid w:val="00E224CF"/>
    <w:rsid w:val="00E650A7"/>
    <w:rsid w:val="00E70D7F"/>
    <w:rsid w:val="00E9356D"/>
    <w:rsid w:val="00EA05B1"/>
    <w:rsid w:val="00EA6EC8"/>
    <w:rsid w:val="00EC0324"/>
    <w:rsid w:val="00EE029E"/>
    <w:rsid w:val="00F879E3"/>
    <w:rsid w:val="00F87DDF"/>
    <w:rsid w:val="00FA182E"/>
    <w:rsid w:val="00FB0D7C"/>
    <w:rsid w:val="00FD3D8D"/>
    <w:rsid w:val="00FF3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11ED6"/>
  <w15:chartTrackingRefBased/>
  <w15:docId w15:val="{BAD864B1-4ED0-447B-8B61-FD88F72F6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2AF6"/>
    <w:rPr>
      <w:color w:val="0563C1" w:themeColor="hyperlink"/>
      <w:u w:val="single"/>
    </w:rPr>
  </w:style>
  <w:style w:type="paragraph" w:styleId="NormalWeb">
    <w:name w:val="Normal (Web)"/>
    <w:basedOn w:val="Normal"/>
    <w:uiPriority w:val="99"/>
    <w:unhideWhenUsed/>
    <w:rsid w:val="003053F3"/>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CD6F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4579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3448</TotalTime>
  <Pages>4</Pages>
  <Words>1192</Words>
  <Characters>6801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Loosmpore</dc:creator>
  <cp:keywords/>
  <dc:description/>
  <cp:lastModifiedBy>hannah Loosmpore</cp:lastModifiedBy>
  <cp:revision>21</cp:revision>
  <dcterms:created xsi:type="dcterms:W3CDTF">2019-12-31T12:06:00Z</dcterms:created>
  <dcterms:modified xsi:type="dcterms:W3CDTF">2020-01-14T20:41:00Z</dcterms:modified>
</cp:coreProperties>
</file>