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FB1296" w14:textId="178373F9" w:rsidR="00894C27" w:rsidRPr="003F6D01" w:rsidRDefault="00571976" w:rsidP="00C24340">
      <w:pPr>
        <w:spacing w:line="360" w:lineRule="auto"/>
        <w:jc w:val="center"/>
        <w:rPr>
          <w:rFonts w:ascii="Arial" w:hAnsi="Arial" w:cs="Arial"/>
        </w:rPr>
      </w:pP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sidR="00894C27" w:rsidRPr="003F6D01">
        <w:rPr>
          <w:rFonts w:ascii="Arial" w:hAnsi="Arial" w:cs="Arial"/>
        </w:rPr>
        <w:t>Name</w:t>
      </w:r>
      <w:r w:rsidR="002B047A">
        <w:rPr>
          <w:rFonts w:ascii="Arial" w:hAnsi="Arial" w:cs="Arial"/>
        </w:rPr>
        <w:t>: Jodie Fahy</w:t>
      </w:r>
    </w:p>
    <w:p w14:paraId="4D04E5E6" w14:textId="77777777" w:rsidR="00894C27" w:rsidRPr="003F6D01" w:rsidRDefault="00894C27" w:rsidP="00C24340">
      <w:pPr>
        <w:spacing w:line="360" w:lineRule="auto"/>
        <w:jc w:val="center"/>
        <w:rPr>
          <w:rFonts w:ascii="Arial" w:hAnsi="Arial" w:cs="Arial"/>
        </w:rPr>
      </w:pPr>
    </w:p>
    <w:p w14:paraId="4FF4877D" w14:textId="7DDAED34" w:rsidR="00894C27" w:rsidRPr="003F6D01" w:rsidRDefault="00894C27" w:rsidP="00C24340">
      <w:pPr>
        <w:spacing w:line="360" w:lineRule="auto"/>
        <w:jc w:val="center"/>
        <w:rPr>
          <w:rFonts w:ascii="Arial" w:hAnsi="Arial" w:cs="Arial"/>
        </w:rPr>
      </w:pPr>
      <w:r w:rsidRPr="003F6D01">
        <w:rPr>
          <w:rFonts w:ascii="Arial" w:hAnsi="Arial" w:cs="Arial"/>
        </w:rPr>
        <w:t>Student Number</w:t>
      </w:r>
      <w:r w:rsidR="002B047A">
        <w:rPr>
          <w:rFonts w:ascii="Arial" w:hAnsi="Arial" w:cs="Arial"/>
        </w:rPr>
        <w:t xml:space="preserve">: </w:t>
      </w:r>
      <w:r w:rsidR="00405D04">
        <w:rPr>
          <w:rFonts w:ascii="Arial" w:hAnsi="Arial" w:cs="Arial"/>
        </w:rPr>
        <w:t>2427745</w:t>
      </w:r>
    </w:p>
    <w:p w14:paraId="72FEA591" w14:textId="77777777" w:rsidR="00894C27" w:rsidRPr="003F6D01" w:rsidRDefault="00894C27" w:rsidP="00C24340">
      <w:pPr>
        <w:spacing w:line="360" w:lineRule="auto"/>
        <w:jc w:val="center"/>
        <w:rPr>
          <w:rFonts w:ascii="Arial" w:hAnsi="Arial" w:cs="Arial"/>
        </w:rPr>
      </w:pPr>
    </w:p>
    <w:p w14:paraId="2E229FBE" w14:textId="77777777" w:rsidR="00894C27" w:rsidRPr="003F6D01" w:rsidRDefault="00894C27" w:rsidP="00C24340">
      <w:pPr>
        <w:spacing w:line="360" w:lineRule="auto"/>
        <w:jc w:val="center"/>
        <w:rPr>
          <w:rFonts w:ascii="Arial" w:hAnsi="Arial" w:cs="Arial"/>
        </w:rPr>
      </w:pPr>
      <w:r w:rsidRPr="003F6D01">
        <w:rPr>
          <w:rFonts w:ascii="Arial" w:hAnsi="Arial" w:cs="Arial"/>
        </w:rPr>
        <w:t>Module Code &amp; Title (LCHS4009 Professional Development within Health and Social Care)</w:t>
      </w:r>
    </w:p>
    <w:p w14:paraId="0156FD71" w14:textId="77777777" w:rsidR="00894C27" w:rsidRPr="003F6D01" w:rsidRDefault="00894C27" w:rsidP="00C24340">
      <w:pPr>
        <w:spacing w:line="360" w:lineRule="auto"/>
        <w:jc w:val="center"/>
        <w:rPr>
          <w:rFonts w:ascii="Arial" w:hAnsi="Arial" w:cs="Arial"/>
        </w:rPr>
      </w:pPr>
    </w:p>
    <w:p w14:paraId="01457B1F" w14:textId="4E6DBD0E" w:rsidR="00894C27" w:rsidRPr="003F6D01" w:rsidRDefault="00894C27" w:rsidP="00C24340">
      <w:pPr>
        <w:spacing w:line="360" w:lineRule="auto"/>
        <w:jc w:val="center"/>
        <w:rPr>
          <w:rFonts w:ascii="Arial" w:hAnsi="Arial" w:cs="Arial"/>
        </w:rPr>
      </w:pPr>
      <w:r w:rsidRPr="003F6D01">
        <w:rPr>
          <w:rFonts w:ascii="Arial" w:hAnsi="Arial" w:cs="Arial"/>
        </w:rPr>
        <w:t>Lecturer's Name</w:t>
      </w:r>
      <w:r w:rsidR="00405D04">
        <w:rPr>
          <w:rFonts w:ascii="Arial" w:hAnsi="Arial" w:cs="Arial"/>
        </w:rPr>
        <w:t>:</w:t>
      </w:r>
      <w:r w:rsidR="0010444E">
        <w:rPr>
          <w:rFonts w:ascii="Arial" w:hAnsi="Arial" w:cs="Arial"/>
        </w:rPr>
        <w:t xml:space="preserve"> Olufemi Oluranti</w:t>
      </w:r>
    </w:p>
    <w:p w14:paraId="61910809" w14:textId="77777777" w:rsidR="00894C27" w:rsidRPr="003F6D01" w:rsidRDefault="00894C27" w:rsidP="003F6D01">
      <w:pPr>
        <w:spacing w:line="360" w:lineRule="auto"/>
        <w:jc w:val="both"/>
        <w:rPr>
          <w:rFonts w:ascii="Arial" w:hAnsi="Arial" w:cs="Arial"/>
        </w:rPr>
      </w:pPr>
    </w:p>
    <w:p w14:paraId="353FF604" w14:textId="77777777" w:rsidR="00894C27" w:rsidRPr="003F6D01" w:rsidRDefault="00894C27" w:rsidP="003F6D01">
      <w:pPr>
        <w:spacing w:line="360" w:lineRule="auto"/>
        <w:jc w:val="both"/>
        <w:rPr>
          <w:rFonts w:ascii="Arial" w:hAnsi="Arial" w:cs="Arial"/>
        </w:rPr>
      </w:pPr>
    </w:p>
    <w:p w14:paraId="71CDC0F4" w14:textId="77777777" w:rsidR="00894C27" w:rsidRPr="003F6D01" w:rsidRDefault="00894C27" w:rsidP="003F6D01">
      <w:pPr>
        <w:spacing w:line="360" w:lineRule="auto"/>
        <w:jc w:val="both"/>
        <w:rPr>
          <w:rFonts w:ascii="Arial" w:hAnsi="Arial" w:cs="Arial"/>
        </w:rPr>
      </w:pPr>
    </w:p>
    <w:p w14:paraId="7D70581C" w14:textId="77777777" w:rsidR="00894C27" w:rsidRPr="003F6D01" w:rsidRDefault="00894C27" w:rsidP="003F6D01">
      <w:pPr>
        <w:spacing w:line="360" w:lineRule="auto"/>
        <w:jc w:val="both"/>
        <w:rPr>
          <w:rFonts w:ascii="Arial" w:hAnsi="Arial" w:cs="Arial"/>
        </w:rPr>
      </w:pPr>
    </w:p>
    <w:p w14:paraId="59F11398" w14:textId="77777777" w:rsidR="00894C27" w:rsidRPr="003F6D01" w:rsidRDefault="00894C27" w:rsidP="003F6D01">
      <w:pPr>
        <w:spacing w:line="360" w:lineRule="auto"/>
        <w:jc w:val="both"/>
        <w:rPr>
          <w:rFonts w:ascii="Arial" w:hAnsi="Arial" w:cs="Arial"/>
        </w:rPr>
      </w:pPr>
    </w:p>
    <w:p w14:paraId="10899DF1" w14:textId="77777777" w:rsidR="00894C27" w:rsidRPr="003F6D01" w:rsidRDefault="00894C27" w:rsidP="003F6D01">
      <w:pPr>
        <w:spacing w:line="360" w:lineRule="auto"/>
        <w:jc w:val="both"/>
        <w:rPr>
          <w:rFonts w:ascii="Arial" w:hAnsi="Arial" w:cs="Arial"/>
        </w:rPr>
      </w:pPr>
    </w:p>
    <w:p w14:paraId="0A7CD35D" w14:textId="77777777" w:rsidR="00894C27" w:rsidRPr="003F6D01" w:rsidRDefault="00894C27" w:rsidP="003F6D01">
      <w:pPr>
        <w:spacing w:line="360" w:lineRule="auto"/>
        <w:jc w:val="both"/>
        <w:rPr>
          <w:rFonts w:ascii="Arial" w:hAnsi="Arial" w:cs="Arial"/>
        </w:rPr>
      </w:pPr>
    </w:p>
    <w:p w14:paraId="71C53BB9" w14:textId="77777777" w:rsidR="00894C27" w:rsidRPr="003F6D01" w:rsidRDefault="00894C27" w:rsidP="003F6D01">
      <w:pPr>
        <w:spacing w:line="360" w:lineRule="auto"/>
        <w:jc w:val="both"/>
        <w:rPr>
          <w:rFonts w:ascii="Arial" w:hAnsi="Arial" w:cs="Arial"/>
        </w:rPr>
      </w:pPr>
    </w:p>
    <w:p w14:paraId="3691171A" w14:textId="77777777" w:rsidR="00894C27" w:rsidRPr="003F6D01" w:rsidRDefault="00894C27" w:rsidP="003F6D01">
      <w:pPr>
        <w:spacing w:line="360" w:lineRule="auto"/>
        <w:jc w:val="both"/>
        <w:rPr>
          <w:rFonts w:ascii="Arial" w:hAnsi="Arial" w:cs="Arial"/>
        </w:rPr>
      </w:pPr>
    </w:p>
    <w:p w14:paraId="773013B0" w14:textId="77777777" w:rsidR="00894C27" w:rsidRPr="003F6D01" w:rsidRDefault="00894C27" w:rsidP="003F6D01">
      <w:pPr>
        <w:spacing w:line="360" w:lineRule="auto"/>
        <w:jc w:val="both"/>
        <w:rPr>
          <w:rFonts w:ascii="Arial" w:hAnsi="Arial" w:cs="Arial"/>
        </w:rPr>
      </w:pPr>
    </w:p>
    <w:p w14:paraId="270637E3" w14:textId="77777777" w:rsidR="00E65FA4" w:rsidRPr="003F6D01" w:rsidRDefault="00E65FA4" w:rsidP="00E65FA4">
      <w:pPr>
        <w:spacing w:line="360" w:lineRule="auto"/>
        <w:jc w:val="both"/>
        <w:rPr>
          <w:rFonts w:ascii="Arial" w:hAnsi="Arial" w:cs="Arial"/>
        </w:rPr>
      </w:pPr>
    </w:p>
    <w:p w14:paraId="59D09342" w14:textId="77777777" w:rsidR="00BC6591" w:rsidRPr="00E65FA4" w:rsidRDefault="00BC6591" w:rsidP="00E65FA4">
      <w:pPr>
        <w:pStyle w:val="Heading1"/>
        <w:spacing w:line="360" w:lineRule="auto"/>
        <w:jc w:val="both"/>
        <w:rPr>
          <w:rFonts w:ascii="Arial" w:eastAsiaTheme="minorHAnsi" w:hAnsi="Arial" w:cs="Arial"/>
          <w:b/>
          <w:color w:val="auto"/>
          <w:sz w:val="22"/>
          <w:szCs w:val="22"/>
        </w:rPr>
      </w:pPr>
      <w:commentRangeStart w:id="0"/>
      <w:r w:rsidRPr="00E65FA4">
        <w:rPr>
          <w:rFonts w:ascii="Arial" w:eastAsiaTheme="minorHAnsi" w:hAnsi="Arial" w:cs="Arial"/>
          <w:b/>
          <w:color w:val="auto"/>
          <w:sz w:val="22"/>
          <w:szCs w:val="22"/>
        </w:rPr>
        <w:lastRenderedPageBreak/>
        <w:t>Task 1: Healthcare assistant role Action plan: personal.</w:t>
      </w:r>
    </w:p>
    <w:p w14:paraId="31AE3A06" w14:textId="77777777" w:rsidR="00BC6591" w:rsidRPr="00E65FA4" w:rsidRDefault="00BC6591" w:rsidP="00E65FA4">
      <w:pPr>
        <w:pStyle w:val="Heading2"/>
        <w:spacing w:line="360" w:lineRule="auto"/>
        <w:jc w:val="both"/>
        <w:rPr>
          <w:rFonts w:ascii="Arial" w:eastAsiaTheme="minorHAnsi" w:hAnsi="Arial" w:cs="Arial"/>
          <w:b/>
          <w:color w:val="auto"/>
          <w:sz w:val="22"/>
          <w:szCs w:val="22"/>
        </w:rPr>
      </w:pPr>
      <w:r w:rsidRPr="00E65FA4">
        <w:rPr>
          <w:rFonts w:ascii="Arial" w:eastAsiaTheme="minorHAnsi" w:hAnsi="Arial" w:cs="Arial"/>
          <w:b/>
          <w:color w:val="auto"/>
          <w:sz w:val="22"/>
          <w:szCs w:val="22"/>
        </w:rPr>
        <w:t>Introduction</w:t>
      </w:r>
    </w:p>
    <w:p w14:paraId="03F4B301" w14:textId="54CEB4D9" w:rsidR="00BC6591" w:rsidRPr="00E65FA4" w:rsidRDefault="00BC6591" w:rsidP="00E65FA4">
      <w:pPr>
        <w:pStyle w:val="NormalWeb"/>
        <w:spacing w:line="360" w:lineRule="auto"/>
        <w:jc w:val="both"/>
        <w:rPr>
          <w:rFonts w:ascii="Arial" w:eastAsiaTheme="minorHAnsi" w:hAnsi="Arial" w:cs="Arial"/>
          <w:sz w:val="22"/>
          <w:szCs w:val="22"/>
        </w:rPr>
      </w:pPr>
      <w:r w:rsidRPr="00E65FA4">
        <w:rPr>
          <w:rFonts w:ascii="Arial" w:eastAsiaTheme="minorHAnsi" w:hAnsi="Arial" w:cs="Arial"/>
          <w:sz w:val="22"/>
          <w:szCs w:val="22"/>
        </w:rPr>
        <w:t>The action plan target role is a</w:t>
      </w:r>
      <w:r w:rsidR="00571976">
        <w:rPr>
          <w:rFonts w:ascii="Arial" w:eastAsiaTheme="minorHAnsi" w:hAnsi="Arial" w:cs="Arial"/>
          <w:sz w:val="22"/>
          <w:szCs w:val="22"/>
        </w:rPr>
        <w:t xml:space="preserve"> </w:t>
      </w:r>
      <w:r w:rsidRPr="00E65FA4">
        <w:rPr>
          <w:rFonts w:ascii="Arial" w:eastAsiaTheme="minorHAnsi" w:hAnsi="Arial" w:cs="Arial"/>
          <w:sz w:val="22"/>
          <w:szCs w:val="22"/>
        </w:rPr>
        <w:t xml:space="preserve">Healthcare Assistant in </w:t>
      </w:r>
      <w:r w:rsidR="003373AB" w:rsidRPr="00E65FA4">
        <w:rPr>
          <w:rFonts w:ascii="Arial" w:eastAsiaTheme="minorHAnsi" w:hAnsi="Arial" w:cs="Arial"/>
          <w:sz w:val="22"/>
          <w:szCs w:val="22"/>
        </w:rPr>
        <w:t>the National</w:t>
      </w:r>
      <w:r w:rsidRPr="00E65FA4">
        <w:rPr>
          <w:rFonts w:ascii="Arial" w:eastAsiaTheme="minorHAnsi" w:hAnsi="Arial" w:cs="Arial"/>
          <w:sz w:val="22"/>
          <w:szCs w:val="22"/>
        </w:rPr>
        <w:t xml:space="preserve"> Health Service (NHS), which has been posted on a job board known as NHS Jobs. This is one of the core roles of providing high-quality patient-</w:t>
      </w:r>
      <w:r w:rsidR="00C24340" w:rsidRPr="00E65FA4">
        <w:rPr>
          <w:rFonts w:ascii="Arial" w:eastAsiaTheme="minorHAnsi" w:hAnsi="Arial" w:cs="Arial"/>
          <w:sz w:val="22"/>
          <w:szCs w:val="22"/>
        </w:rPr>
        <w:t>centered</w:t>
      </w:r>
      <w:r w:rsidRPr="00E65FA4">
        <w:rPr>
          <w:rFonts w:ascii="Arial" w:eastAsiaTheme="minorHAnsi" w:hAnsi="Arial" w:cs="Arial"/>
          <w:sz w:val="22"/>
          <w:szCs w:val="22"/>
        </w:rPr>
        <w:t xml:space="preserve"> care, and it involves a combination of effective interpersonal skills and practical competencies (Health Education England, 2019). This portfolio is aimed at self-critically evaluating and comparing with the job requirements, devising professional development areas, and creating a strategic plan to improve my employability and interview preparation </w:t>
      </w:r>
      <w:r w:rsidR="00A272E5" w:rsidRPr="00E65FA4">
        <w:rPr>
          <w:rFonts w:ascii="Arial" w:eastAsiaTheme="minorHAnsi" w:hAnsi="Arial" w:cs="Arial"/>
          <w:sz w:val="22"/>
          <w:szCs w:val="22"/>
        </w:rPr>
        <w:t>for</w:t>
      </w:r>
      <w:r w:rsidRPr="00E65FA4">
        <w:rPr>
          <w:rFonts w:ascii="Arial" w:eastAsiaTheme="minorHAnsi" w:hAnsi="Arial" w:cs="Arial"/>
          <w:sz w:val="22"/>
          <w:szCs w:val="22"/>
        </w:rPr>
        <w:t xml:space="preserve"> this crucial job.</w:t>
      </w:r>
    </w:p>
    <w:p w14:paraId="5D83D107" w14:textId="77777777" w:rsidR="00BC6591" w:rsidRPr="00E65FA4" w:rsidRDefault="00BC6591" w:rsidP="00E65FA4">
      <w:pPr>
        <w:pStyle w:val="Heading2"/>
        <w:spacing w:line="360" w:lineRule="auto"/>
        <w:jc w:val="both"/>
        <w:rPr>
          <w:rFonts w:ascii="Arial" w:eastAsiaTheme="minorHAnsi" w:hAnsi="Arial" w:cs="Arial"/>
          <w:b/>
          <w:color w:val="auto"/>
          <w:sz w:val="22"/>
          <w:szCs w:val="22"/>
        </w:rPr>
      </w:pPr>
      <w:r w:rsidRPr="00E65FA4">
        <w:rPr>
          <w:rFonts w:ascii="Arial" w:eastAsiaTheme="minorHAnsi" w:hAnsi="Arial" w:cs="Arial"/>
          <w:b/>
          <w:color w:val="auto"/>
          <w:sz w:val="22"/>
          <w:szCs w:val="22"/>
        </w:rPr>
        <w:t>Personal Alignment and Analysis of Key Skills.</w:t>
      </w:r>
    </w:p>
    <w:p w14:paraId="24F6E511" w14:textId="78E66176" w:rsidR="00BC6591" w:rsidRPr="00E65FA4" w:rsidRDefault="00BC6591" w:rsidP="00E65FA4">
      <w:pPr>
        <w:pStyle w:val="NormalWeb"/>
        <w:spacing w:line="360" w:lineRule="auto"/>
        <w:jc w:val="both"/>
        <w:rPr>
          <w:rFonts w:ascii="Arial" w:eastAsiaTheme="minorHAnsi" w:hAnsi="Arial" w:cs="Arial"/>
          <w:sz w:val="22"/>
          <w:szCs w:val="22"/>
        </w:rPr>
      </w:pPr>
      <w:r w:rsidRPr="00E65FA4">
        <w:rPr>
          <w:rFonts w:ascii="Arial" w:eastAsiaTheme="minorHAnsi" w:hAnsi="Arial" w:cs="Arial"/>
          <w:sz w:val="22"/>
          <w:szCs w:val="22"/>
        </w:rPr>
        <w:t xml:space="preserve">An in-depth study of the Healthcare Assistant person specification indicates that there are some core competencies. </w:t>
      </w:r>
      <w:r w:rsidR="00C24340" w:rsidRPr="00E65FA4">
        <w:rPr>
          <w:rFonts w:ascii="Arial" w:eastAsiaTheme="minorHAnsi" w:hAnsi="Arial" w:cs="Arial"/>
          <w:sz w:val="22"/>
          <w:szCs w:val="22"/>
        </w:rPr>
        <w:t>First</w:t>
      </w:r>
      <w:r w:rsidRPr="00E65FA4">
        <w:rPr>
          <w:rFonts w:ascii="Arial" w:eastAsiaTheme="minorHAnsi" w:hAnsi="Arial" w:cs="Arial"/>
          <w:sz w:val="22"/>
          <w:szCs w:val="22"/>
        </w:rPr>
        <w:t xml:space="preserve">, communication and interpersonal skills play a central role in establishing rapport with patients, comprehending their needs, and acting as a part of a multidisciplinary team (Kourcouta and Papathanasiou, 2017). </w:t>
      </w:r>
      <w:r w:rsidR="00A272E5" w:rsidRPr="00E65FA4">
        <w:rPr>
          <w:rFonts w:ascii="Arial" w:eastAsiaTheme="minorHAnsi" w:hAnsi="Arial" w:cs="Arial"/>
          <w:sz w:val="22"/>
          <w:szCs w:val="22"/>
        </w:rPr>
        <w:t>The</w:t>
      </w:r>
      <w:r w:rsidRPr="00E65FA4">
        <w:rPr>
          <w:rFonts w:ascii="Arial" w:eastAsiaTheme="minorHAnsi" w:hAnsi="Arial" w:cs="Arial"/>
          <w:sz w:val="22"/>
          <w:szCs w:val="22"/>
        </w:rPr>
        <w:t xml:space="preserve"> voluntary experience in a local community </w:t>
      </w:r>
      <w:r w:rsidR="00C24340" w:rsidRPr="00E65FA4">
        <w:rPr>
          <w:rFonts w:ascii="Arial" w:eastAsiaTheme="minorHAnsi" w:hAnsi="Arial" w:cs="Arial"/>
          <w:sz w:val="22"/>
          <w:szCs w:val="22"/>
        </w:rPr>
        <w:t>center</w:t>
      </w:r>
      <w:r w:rsidRPr="00E65FA4">
        <w:rPr>
          <w:rFonts w:ascii="Arial" w:eastAsiaTheme="minorHAnsi" w:hAnsi="Arial" w:cs="Arial"/>
          <w:sz w:val="22"/>
          <w:szCs w:val="22"/>
        </w:rPr>
        <w:t xml:space="preserve"> made me adjust my communication style to include people with different backgrounds, making them feel heard and respected.</w:t>
      </w:r>
    </w:p>
    <w:p w14:paraId="2EBE89C1" w14:textId="7E3ECD20" w:rsidR="00BC6591" w:rsidRPr="00E65FA4" w:rsidRDefault="00BC6591" w:rsidP="00E65FA4">
      <w:pPr>
        <w:pStyle w:val="NormalWeb"/>
        <w:spacing w:line="360" w:lineRule="auto"/>
        <w:jc w:val="both"/>
        <w:rPr>
          <w:rFonts w:ascii="Arial" w:eastAsiaTheme="minorHAnsi" w:hAnsi="Arial" w:cs="Arial"/>
          <w:sz w:val="22"/>
          <w:szCs w:val="22"/>
        </w:rPr>
      </w:pPr>
      <w:r w:rsidRPr="00E65FA4">
        <w:rPr>
          <w:rFonts w:ascii="Arial" w:eastAsiaTheme="minorHAnsi" w:hAnsi="Arial" w:cs="Arial"/>
          <w:sz w:val="22"/>
          <w:szCs w:val="22"/>
        </w:rPr>
        <w:t>Secondly, the job requires a great level of empathy and compassion. This extends beyond sympathy to a real appreciation of the experience of a patient and the provision of care in a compassionate and sensitive way (Bennett, 2019).</w:t>
      </w:r>
      <w:r w:rsidR="00A272E5">
        <w:rPr>
          <w:rFonts w:ascii="Arial" w:eastAsiaTheme="minorHAnsi" w:hAnsi="Arial" w:cs="Arial"/>
          <w:sz w:val="22"/>
          <w:szCs w:val="22"/>
        </w:rPr>
        <w:t xml:space="preserve"> </w:t>
      </w:r>
      <w:r w:rsidR="00C24340" w:rsidRPr="00E65FA4">
        <w:rPr>
          <w:rFonts w:ascii="Arial" w:eastAsiaTheme="minorHAnsi" w:hAnsi="Arial" w:cs="Arial"/>
          <w:sz w:val="22"/>
          <w:szCs w:val="22"/>
        </w:rPr>
        <w:t>Personal experience</w:t>
      </w:r>
      <w:r w:rsidRPr="00E65FA4">
        <w:rPr>
          <w:rFonts w:ascii="Arial" w:eastAsiaTheme="minorHAnsi" w:hAnsi="Arial" w:cs="Arial"/>
          <w:sz w:val="22"/>
          <w:szCs w:val="22"/>
        </w:rPr>
        <w:t xml:space="preserve"> in supporting members of the family </w:t>
      </w:r>
      <w:r w:rsidR="00C24340" w:rsidRPr="00E65FA4">
        <w:rPr>
          <w:rFonts w:ascii="Arial" w:eastAsiaTheme="minorHAnsi" w:hAnsi="Arial" w:cs="Arial"/>
          <w:sz w:val="22"/>
          <w:szCs w:val="22"/>
        </w:rPr>
        <w:t>has</w:t>
      </w:r>
      <w:r w:rsidRPr="00E65FA4">
        <w:rPr>
          <w:rFonts w:ascii="Arial" w:eastAsiaTheme="minorHAnsi" w:hAnsi="Arial" w:cs="Arial"/>
          <w:sz w:val="22"/>
          <w:szCs w:val="22"/>
        </w:rPr>
        <w:t xml:space="preserve"> reinforced this academic knowledge </w:t>
      </w:r>
      <w:r w:rsidR="00C24340" w:rsidRPr="00E65FA4">
        <w:rPr>
          <w:rFonts w:ascii="Arial" w:eastAsiaTheme="minorHAnsi" w:hAnsi="Arial" w:cs="Arial"/>
          <w:sz w:val="22"/>
          <w:szCs w:val="22"/>
        </w:rPr>
        <w:t>of</w:t>
      </w:r>
      <w:r w:rsidRPr="00E65FA4">
        <w:rPr>
          <w:rFonts w:ascii="Arial" w:eastAsiaTheme="minorHAnsi" w:hAnsi="Arial" w:cs="Arial"/>
          <w:sz w:val="22"/>
          <w:szCs w:val="22"/>
        </w:rPr>
        <w:t xml:space="preserve"> the necessity of maintaining </w:t>
      </w:r>
      <w:r w:rsidR="00C24340" w:rsidRPr="00E65FA4">
        <w:rPr>
          <w:rFonts w:ascii="Arial" w:eastAsiaTheme="minorHAnsi" w:hAnsi="Arial" w:cs="Arial"/>
          <w:sz w:val="22"/>
          <w:szCs w:val="22"/>
        </w:rPr>
        <w:t>dignity</w:t>
      </w:r>
      <w:r w:rsidRPr="00E65FA4">
        <w:rPr>
          <w:rFonts w:ascii="Arial" w:eastAsiaTheme="minorHAnsi" w:hAnsi="Arial" w:cs="Arial"/>
          <w:sz w:val="22"/>
          <w:szCs w:val="22"/>
        </w:rPr>
        <w:t xml:space="preserve"> and providing emotional support.</w:t>
      </w:r>
    </w:p>
    <w:p w14:paraId="0669DACB" w14:textId="3DDCF009" w:rsidR="00BC6591" w:rsidRPr="00E65FA4" w:rsidRDefault="00BC6591" w:rsidP="00E65FA4">
      <w:pPr>
        <w:pStyle w:val="NormalWeb"/>
        <w:spacing w:line="360" w:lineRule="auto"/>
        <w:jc w:val="both"/>
        <w:rPr>
          <w:rFonts w:ascii="Arial" w:eastAsiaTheme="minorHAnsi" w:hAnsi="Arial" w:cs="Arial"/>
          <w:sz w:val="22"/>
          <w:szCs w:val="22"/>
        </w:rPr>
      </w:pPr>
      <w:r w:rsidRPr="00E65FA4">
        <w:rPr>
          <w:rFonts w:ascii="Arial" w:eastAsiaTheme="minorHAnsi" w:hAnsi="Arial" w:cs="Arial"/>
          <w:sz w:val="22"/>
          <w:szCs w:val="22"/>
        </w:rPr>
        <w:t xml:space="preserve">Teamwork and collaboration </w:t>
      </w:r>
      <w:r w:rsidR="00C24340" w:rsidRPr="00E65FA4">
        <w:rPr>
          <w:rFonts w:ascii="Arial" w:eastAsiaTheme="minorHAnsi" w:hAnsi="Arial" w:cs="Arial"/>
          <w:sz w:val="22"/>
          <w:szCs w:val="22"/>
        </w:rPr>
        <w:t>are</w:t>
      </w:r>
      <w:r w:rsidRPr="00E65FA4">
        <w:rPr>
          <w:rFonts w:ascii="Arial" w:eastAsiaTheme="minorHAnsi" w:hAnsi="Arial" w:cs="Arial"/>
          <w:sz w:val="22"/>
          <w:szCs w:val="22"/>
        </w:rPr>
        <w:t xml:space="preserve"> another important skill. Healthcare delivery is a collaborative activity, and Healthcare Assistants should be under the control of nurses and other health specialists (NHS, 2023). </w:t>
      </w:r>
      <w:r w:rsidR="00A272E5">
        <w:rPr>
          <w:rFonts w:ascii="Arial" w:eastAsiaTheme="minorHAnsi" w:hAnsi="Arial" w:cs="Arial"/>
          <w:sz w:val="22"/>
          <w:szCs w:val="22"/>
        </w:rPr>
        <w:t>I</w:t>
      </w:r>
      <w:r w:rsidRPr="00E65FA4">
        <w:rPr>
          <w:rFonts w:ascii="Arial" w:eastAsiaTheme="minorHAnsi" w:hAnsi="Arial" w:cs="Arial"/>
          <w:sz w:val="22"/>
          <w:szCs w:val="22"/>
        </w:rPr>
        <w:t xml:space="preserve"> worked along with peers to distribute</w:t>
      </w:r>
      <w:r w:rsidR="007B6233" w:rsidRPr="00E65FA4">
        <w:rPr>
          <w:rFonts w:ascii="Arial" w:eastAsiaTheme="minorHAnsi" w:hAnsi="Arial" w:cs="Arial"/>
          <w:sz w:val="22"/>
          <w:szCs w:val="22"/>
        </w:rPr>
        <w:t xml:space="preserve"> research assignments, </w:t>
      </w:r>
      <w:r w:rsidR="00C24340" w:rsidRPr="00E65FA4">
        <w:rPr>
          <w:rFonts w:ascii="Arial" w:eastAsiaTheme="minorHAnsi" w:hAnsi="Arial" w:cs="Arial"/>
          <w:sz w:val="22"/>
          <w:szCs w:val="22"/>
        </w:rPr>
        <w:t>synthesize</w:t>
      </w:r>
      <w:r w:rsidRPr="00E65FA4">
        <w:rPr>
          <w:rFonts w:ascii="Arial" w:eastAsiaTheme="minorHAnsi" w:hAnsi="Arial" w:cs="Arial"/>
          <w:sz w:val="22"/>
          <w:szCs w:val="22"/>
        </w:rPr>
        <w:t xml:space="preserve"> data, and present the results as a whole team, overcoming the arguments of divergent views and converging to the shared purpose. This demanded trust, a respectful relationship and productive contribution towards a team goal.</w:t>
      </w:r>
    </w:p>
    <w:p w14:paraId="25FB4CA7" w14:textId="77777777" w:rsidR="00BC6591" w:rsidRPr="00E65FA4" w:rsidRDefault="00BC6591" w:rsidP="00E65FA4">
      <w:pPr>
        <w:pStyle w:val="Heading2"/>
        <w:spacing w:line="360" w:lineRule="auto"/>
        <w:jc w:val="both"/>
        <w:rPr>
          <w:rFonts w:ascii="Arial" w:eastAsiaTheme="minorHAnsi" w:hAnsi="Arial" w:cs="Arial"/>
          <w:b/>
          <w:color w:val="auto"/>
          <w:sz w:val="22"/>
          <w:szCs w:val="22"/>
        </w:rPr>
      </w:pPr>
      <w:r w:rsidRPr="00E65FA4">
        <w:rPr>
          <w:rFonts w:ascii="Arial" w:eastAsiaTheme="minorHAnsi" w:hAnsi="Arial" w:cs="Arial"/>
          <w:b/>
          <w:color w:val="auto"/>
          <w:sz w:val="22"/>
          <w:szCs w:val="22"/>
        </w:rPr>
        <w:lastRenderedPageBreak/>
        <w:t>Personal Development Plan and Skill Gap Analysis.</w:t>
      </w:r>
    </w:p>
    <w:p w14:paraId="34B87145" w14:textId="3DCE4184" w:rsidR="00BC6591" w:rsidRPr="00E65FA4" w:rsidRDefault="00BC6591" w:rsidP="00E65FA4">
      <w:pPr>
        <w:pStyle w:val="NormalWeb"/>
        <w:spacing w:line="360" w:lineRule="auto"/>
        <w:jc w:val="both"/>
        <w:rPr>
          <w:rFonts w:ascii="Arial" w:eastAsiaTheme="minorHAnsi" w:hAnsi="Arial" w:cs="Arial"/>
          <w:sz w:val="22"/>
          <w:szCs w:val="22"/>
        </w:rPr>
      </w:pPr>
      <w:r w:rsidRPr="00E65FA4">
        <w:rPr>
          <w:rFonts w:ascii="Arial" w:eastAsiaTheme="minorHAnsi" w:hAnsi="Arial" w:cs="Arial"/>
          <w:sz w:val="22"/>
          <w:szCs w:val="22"/>
        </w:rPr>
        <w:t xml:space="preserve">Nevertheless, even with </w:t>
      </w:r>
      <w:r w:rsidR="00C24340" w:rsidRPr="00E65FA4">
        <w:rPr>
          <w:rFonts w:ascii="Arial" w:eastAsiaTheme="minorHAnsi" w:hAnsi="Arial" w:cs="Arial"/>
          <w:sz w:val="22"/>
          <w:szCs w:val="22"/>
        </w:rPr>
        <w:t>background</w:t>
      </w:r>
      <w:r w:rsidR="007B6233" w:rsidRPr="00E65FA4">
        <w:rPr>
          <w:rFonts w:ascii="Arial" w:eastAsiaTheme="minorHAnsi" w:hAnsi="Arial" w:cs="Arial"/>
          <w:sz w:val="22"/>
          <w:szCs w:val="22"/>
        </w:rPr>
        <w:t xml:space="preserve"> knowledge, I have also </w:t>
      </w:r>
      <w:r w:rsidR="00C24340" w:rsidRPr="00E65FA4">
        <w:rPr>
          <w:rFonts w:ascii="Arial" w:eastAsiaTheme="minorHAnsi" w:hAnsi="Arial" w:cs="Arial"/>
          <w:sz w:val="22"/>
          <w:szCs w:val="22"/>
        </w:rPr>
        <w:t>realized</w:t>
      </w:r>
      <w:r w:rsidRPr="00E65FA4">
        <w:rPr>
          <w:rFonts w:ascii="Arial" w:eastAsiaTheme="minorHAnsi" w:hAnsi="Arial" w:cs="Arial"/>
          <w:sz w:val="22"/>
          <w:szCs w:val="22"/>
        </w:rPr>
        <w:t xml:space="preserve"> two critical areas of skills that I need to develop specifically. The former is the lack of practical clinical skills, namely, the lack of knowledge on performing and documenting vital signs, including blood pressure and temperature. Theoretics cannot be applied without practical skills, which is essential to make correct patient monitoring and reporting (Fitzpatrick and Gripshover, 2020). The second gap is a weak knowledge of </w:t>
      </w:r>
      <w:r w:rsidR="00C24340" w:rsidRPr="00E65FA4">
        <w:rPr>
          <w:rFonts w:ascii="Arial" w:eastAsiaTheme="minorHAnsi" w:hAnsi="Arial" w:cs="Arial"/>
          <w:sz w:val="22"/>
          <w:szCs w:val="22"/>
        </w:rPr>
        <w:t>formal</w:t>
      </w:r>
      <w:r w:rsidRPr="00E65FA4">
        <w:rPr>
          <w:rFonts w:ascii="Arial" w:eastAsiaTheme="minorHAnsi" w:hAnsi="Arial" w:cs="Arial"/>
          <w:sz w:val="22"/>
          <w:szCs w:val="22"/>
        </w:rPr>
        <w:t xml:space="preserve"> clinical governance and documentation procedures including the exact standards of the</w:t>
      </w:r>
      <w:r w:rsidR="007B6233" w:rsidRPr="00E65FA4">
        <w:rPr>
          <w:rFonts w:ascii="Arial" w:eastAsiaTheme="minorHAnsi" w:hAnsi="Arial" w:cs="Arial"/>
          <w:sz w:val="22"/>
          <w:szCs w:val="22"/>
        </w:rPr>
        <w:t xml:space="preserve"> Care Certificate and the </w:t>
      </w:r>
      <w:r w:rsidR="00C24340" w:rsidRPr="00E65FA4">
        <w:rPr>
          <w:rFonts w:ascii="Arial" w:eastAsiaTheme="minorHAnsi" w:hAnsi="Arial" w:cs="Arial"/>
          <w:sz w:val="22"/>
          <w:szCs w:val="22"/>
        </w:rPr>
        <w:t>utilization</w:t>
      </w:r>
      <w:r w:rsidRPr="00E65FA4">
        <w:rPr>
          <w:rFonts w:ascii="Arial" w:eastAsiaTheme="minorHAnsi" w:hAnsi="Arial" w:cs="Arial"/>
          <w:sz w:val="22"/>
          <w:szCs w:val="22"/>
        </w:rPr>
        <w:t xml:space="preserve"> of the digital patient records systems such as Syst</w:t>
      </w:r>
      <w:r w:rsidR="00C24340" w:rsidRPr="00E65FA4">
        <w:rPr>
          <w:rFonts w:ascii="Arial" w:eastAsiaTheme="minorHAnsi" w:hAnsi="Arial" w:cs="Arial"/>
          <w:sz w:val="22"/>
          <w:szCs w:val="22"/>
        </w:rPr>
        <w:t>e</w:t>
      </w:r>
      <w:r w:rsidRPr="00E65FA4">
        <w:rPr>
          <w:rFonts w:ascii="Arial" w:eastAsiaTheme="minorHAnsi" w:hAnsi="Arial" w:cs="Arial"/>
          <w:sz w:val="22"/>
          <w:szCs w:val="22"/>
        </w:rPr>
        <w:t>m</w:t>
      </w:r>
      <w:r w:rsidR="00C24340" w:rsidRPr="00E65FA4">
        <w:rPr>
          <w:rFonts w:ascii="Arial" w:eastAsiaTheme="minorHAnsi" w:hAnsi="Arial" w:cs="Arial"/>
          <w:sz w:val="22"/>
          <w:szCs w:val="22"/>
        </w:rPr>
        <w:t xml:space="preserve"> </w:t>
      </w:r>
      <w:r w:rsidRPr="00E65FA4">
        <w:rPr>
          <w:rFonts w:ascii="Arial" w:eastAsiaTheme="minorHAnsi" w:hAnsi="Arial" w:cs="Arial"/>
          <w:sz w:val="22"/>
          <w:szCs w:val="22"/>
        </w:rPr>
        <w:t>One. Experts in such fields cannot compromise on skills and knowledge in accountability, safety, and legal practice (Cavendish, 2019).</w:t>
      </w:r>
    </w:p>
    <w:p w14:paraId="22DE2C4D" w14:textId="38A7404C" w:rsidR="00AE13EB" w:rsidRPr="00E65FA4" w:rsidRDefault="00BC6591" w:rsidP="00E65FA4">
      <w:pPr>
        <w:pStyle w:val="NormalWeb"/>
        <w:spacing w:line="360" w:lineRule="auto"/>
        <w:jc w:val="both"/>
        <w:rPr>
          <w:rFonts w:ascii="Arial" w:hAnsi="Arial" w:cs="Arial"/>
          <w:sz w:val="22"/>
          <w:szCs w:val="22"/>
        </w:rPr>
      </w:pPr>
      <w:r w:rsidRPr="00E65FA4">
        <w:rPr>
          <w:rFonts w:ascii="Arial" w:eastAsiaTheme="minorHAnsi" w:hAnsi="Arial" w:cs="Arial"/>
          <w:sz w:val="22"/>
          <w:szCs w:val="22"/>
        </w:rPr>
        <w:t xml:space="preserve">To fill these </w:t>
      </w:r>
      <w:r w:rsidR="00C24340" w:rsidRPr="00E65FA4">
        <w:rPr>
          <w:rFonts w:ascii="Arial" w:eastAsiaTheme="minorHAnsi" w:hAnsi="Arial" w:cs="Arial"/>
          <w:sz w:val="22"/>
          <w:szCs w:val="22"/>
        </w:rPr>
        <w:t>gaps,</w:t>
      </w:r>
      <w:r w:rsidRPr="00E65FA4">
        <w:rPr>
          <w:rFonts w:ascii="Arial" w:eastAsiaTheme="minorHAnsi" w:hAnsi="Arial" w:cs="Arial"/>
          <w:sz w:val="22"/>
          <w:szCs w:val="22"/>
        </w:rPr>
        <w:t xml:space="preserve"> I have come up with the following Personal Development Plan (PDP):</w:t>
      </w:r>
    </w:p>
    <w:p w14:paraId="40563D58" w14:textId="77777777" w:rsidR="00BC6591" w:rsidRPr="00E65FA4" w:rsidRDefault="00BC6591" w:rsidP="00E65FA4">
      <w:pPr>
        <w:pStyle w:val="Caption"/>
        <w:keepNext/>
        <w:spacing w:line="360" w:lineRule="auto"/>
        <w:jc w:val="both"/>
        <w:rPr>
          <w:rFonts w:ascii="Arial" w:hAnsi="Arial" w:cs="Arial"/>
          <w:b/>
          <w:i w:val="0"/>
          <w:color w:val="auto"/>
          <w:sz w:val="22"/>
          <w:szCs w:val="22"/>
        </w:rPr>
      </w:pPr>
      <w:r w:rsidRPr="00E65FA4">
        <w:rPr>
          <w:rFonts w:ascii="Arial" w:hAnsi="Arial" w:cs="Arial"/>
          <w:b/>
          <w:i w:val="0"/>
          <w:color w:val="auto"/>
          <w:sz w:val="22"/>
          <w:szCs w:val="22"/>
        </w:rPr>
        <w:t xml:space="preserve">Table </w:t>
      </w:r>
      <w:r w:rsidRPr="00E65FA4">
        <w:rPr>
          <w:rFonts w:ascii="Arial" w:hAnsi="Arial" w:cs="Arial"/>
          <w:b/>
          <w:i w:val="0"/>
          <w:color w:val="auto"/>
          <w:sz w:val="22"/>
          <w:szCs w:val="22"/>
        </w:rPr>
        <w:fldChar w:fldCharType="begin"/>
      </w:r>
      <w:r w:rsidRPr="00E65FA4">
        <w:rPr>
          <w:rFonts w:ascii="Arial" w:hAnsi="Arial" w:cs="Arial"/>
          <w:b/>
          <w:i w:val="0"/>
          <w:color w:val="auto"/>
          <w:sz w:val="22"/>
          <w:szCs w:val="22"/>
        </w:rPr>
        <w:instrText xml:space="preserve"> SEQ Table \* ARABIC </w:instrText>
      </w:r>
      <w:r w:rsidRPr="00E65FA4">
        <w:rPr>
          <w:rFonts w:ascii="Arial" w:hAnsi="Arial" w:cs="Arial"/>
          <w:b/>
          <w:i w:val="0"/>
          <w:color w:val="auto"/>
          <w:sz w:val="22"/>
          <w:szCs w:val="22"/>
        </w:rPr>
        <w:fldChar w:fldCharType="separate"/>
      </w:r>
      <w:r w:rsidRPr="00E65FA4">
        <w:rPr>
          <w:rFonts w:ascii="Arial" w:hAnsi="Arial" w:cs="Arial"/>
          <w:b/>
          <w:i w:val="0"/>
          <w:noProof/>
          <w:color w:val="auto"/>
          <w:sz w:val="22"/>
          <w:szCs w:val="22"/>
        </w:rPr>
        <w:t>1</w:t>
      </w:r>
      <w:r w:rsidRPr="00E65FA4">
        <w:rPr>
          <w:rFonts w:ascii="Arial" w:hAnsi="Arial" w:cs="Arial"/>
          <w:b/>
          <w:i w:val="0"/>
          <w:color w:val="auto"/>
          <w:sz w:val="22"/>
          <w:szCs w:val="22"/>
        </w:rPr>
        <w:fldChar w:fldCharType="end"/>
      </w:r>
      <w:r w:rsidRPr="00E65FA4">
        <w:rPr>
          <w:rFonts w:ascii="Arial" w:hAnsi="Arial" w:cs="Arial"/>
          <w:b/>
          <w:i w:val="0"/>
          <w:color w:val="auto"/>
          <w:sz w:val="22"/>
          <w:szCs w:val="22"/>
        </w:rPr>
        <w:t>: Personal Development Plan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9"/>
        <w:gridCol w:w="3330"/>
        <w:gridCol w:w="1724"/>
        <w:gridCol w:w="1604"/>
        <w:gridCol w:w="1163"/>
      </w:tblGrid>
      <w:tr w:rsidR="00E65FA4" w:rsidRPr="00E65FA4" w14:paraId="7FE21C81" w14:textId="77777777" w:rsidTr="00BC6591">
        <w:trPr>
          <w:trHeight w:val="288"/>
        </w:trPr>
        <w:tc>
          <w:tcPr>
            <w:tcW w:w="817" w:type="pct"/>
            <w:noWrap/>
            <w:vAlign w:val="bottom"/>
            <w:hideMark/>
          </w:tcPr>
          <w:p w14:paraId="477C3BB9" w14:textId="77777777" w:rsidR="00AE13EB" w:rsidRPr="00E65FA4" w:rsidRDefault="00AE13EB" w:rsidP="00E65FA4">
            <w:pPr>
              <w:spacing w:after="0" w:line="360" w:lineRule="auto"/>
              <w:jc w:val="both"/>
              <w:rPr>
                <w:rFonts w:ascii="Arial" w:eastAsia="Times New Roman" w:hAnsi="Arial" w:cs="Arial"/>
              </w:rPr>
            </w:pPr>
            <w:r w:rsidRPr="00E65FA4">
              <w:rPr>
                <w:rFonts w:ascii="Arial" w:eastAsia="Times New Roman" w:hAnsi="Arial" w:cs="Arial"/>
              </w:rPr>
              <w:t>Skill Gap Identified</w:t>
            </w:r>
          </w:p>
        </w:tc>
        <w:tc>
          <w:tcPr>
            <w:tcW w:w="1781" w:type="pct"/>
            <w:noWrap/>
            <w:vAlign w:val="bottom"/>
            <w:hideMark/>
          </w:tcPr>
          <w:p w14:paraId="040C117C" w14:textId="77777777" w:rsidR="00AE13EB" w:rsidRPr="00E65FA4" w:rsidRDefault="00AE13EB" w:rsidP="00E65FA4">
            <w:pPr>
              <w:spacing w:after="0" w:line="360" w:lineRule="auto"/>
              <w:jc w:val="both"/>
              <w:rPr>
                <w:rFonts w:ascii="Arial" w:eastAsia="Times New Roman" w:hAnsi="Arial" w:cs="Arial"/>
              </w:rPr>
            </w:pPr>
            <w:r w:rsidRPr="00E65FA4">
              <w:rPr>
                <w:rFonts w:ascii="Arial" w:eastAsia="Times New Roman" w:hAnsi="Arial" w:cs="Arial"/>
              </w:rPr>
              <w:t>Specific Action Steps</w:t>
            </w:r>
          </w:p>
        </w:tc>
        <w:tc>
          <w:tcPr>
            <w:tcW w:w="922" w:type="pct"/>
            <w:noWrap/>
            <w:vAlign w:val="bottom"/>
            <w:hideMark/>
          </w:tcPr>
          <w:p w14:paraId="5E077D63" w14:textId="77777777" w:rsidR="00AE13EB" w:rsidRPr="00E65FA4" w:rsidRDefault="00AE13EB" w:rsidP="00E65FA4">
            <w:pPr>
              <w:spacing w:after="0" w:line="360" w:lineRule="auto"/>
              <w:jc w:val="both"/>
              <w:rPr>
                <w:rFonts w:ascii="Arial" w:eastAsia="Times New Roman" w:hAnsi="Arial" w:cs="Arial"/>
              </w:rPr>
            </w:pPr>
            <w:r w:rsidRPr="00E65FA4">
              <w:rPr>
                <w:rFonts w:ascii="Arial" w:eastAsia="Times New Roman" w:hAnsi="Arial" w:cs="Arial"/>
              </w:rPr>
              <w:t>Target Completion Date</w:t>
            </w:r>
          </w:p>
        </w:tc>
        <w:tc>
          <w:tcPr>
            <w:tcW w:w="858" w:type="pct"/>
            <w:noWrap/>
            <w:vAlign w:val="bottom"/>
            <w:hideMark/>
          </w:tcPr>
          <w:p w14:paraId="606239C5" w14:textId="77777777" w:rsidR="00AE13EB" w:rsidRPr="00E65FA4" w:rsidRDefault="00AE13EB" w:rsidP="00E65FA4">
            <w:pPr>
              <w:spacing w:after="0" w:line="360" w:lineRule="auto"/>
              <w:jc w:val="both"/>
              <w:rPr>
                <w:rFonts w:ascii="Arial" w:eastAsia="Times New Roman" w:hAnsi="Arial" w:cs="Arial"/>
              </w:rPr>
            </w:pPr>
            <w:r w:rsidRPr="00E65FA4">
              <w:rPr>
                <w:rFonts w:ascii="Arial" w:eastAsia="Times New Roman" w:hAnsi="Arial" w:cs="Arial"/>
              </w:rPr>
              <w:t>Success Measure</w:t>
            </w:r>
          </w:p>
        </w:tc>
        <w:tc>
          <w:tcPr>
            <w:tcW w:w="623" w:type="pct"/>
            <w:noWrap/>
            <w:vAlign w:val="bottom"/>
            <w:hideMark/>
          </w:tcPr>
          <w:p w14:paraId="334F2F9B" w14:textId="77777777" w:rsidR="00AE13EB" w:rsidRPr="00E65FA4" w:rsidRDefault="00AE13EB" w:rsidP="00E65FA4">
            <w:pPr>
              <w:spacing w:after="0" w:line="360" w:lineRule="auto"/>
              <w:jc w:val="both"/>
              <w:rPr>
                <w:rFonts w:ascii="Arial" w:eastAsia="Times New Roman" w:hAnsi="Arial" w:cs="Arial"/>
              </w:rPr>
            </w:pPr>
            <w:r w:rsidRPr="00E65FA4">
              <w:rPr>
                <w:rFonts w:ascii="Arial" w:eastAsia="Times New Roman" w:hAnsi="Arial" w:cs="Arial"/>
              </w:rPr>
              <w:t>Current Progress</w:t>
            </w:r>
          </w:p>
        </w:tc>
      </w:tr>
      <w:tr w:rsidR="00E65FA4" w:rsidRPr="00E65FA4" w14:paraId="17E863E2" w14:textId="77777777" w:rsidTr="00BC6591">
        <w:trPr>
          <w:trHeight w:val="288"/>
        </w:trPr>
        <w:tc>
          <w:tcPr>
            <w:tcW w:w="817" w:type="pct"/>
            <w:noWrap/>
            <w:vAlign w:val="bottom"/>
            <w:hideMark/>
          </w:tcPr>
          <w:p w14:paraId="206C80D8" w14:textId="77777777" w:rsidR="00AE13EB" w:rsidRPr="00E65FA4" w:rsidRDefault="00AE13EB" w:rsidP="00E65FA4">
            <w:pPr>
              <w:spacing w:after="0" w:line="360" w:lineRule="auto"/>
              <w:jc w:val="both"/>
              <w:rPr>
                <w:rFonts w:ascii="Arial" w:eastAsia="Times New Roman" w:hAnsi="Arial" w:cs="Arial"/>
              </w:rPr>
            </w:pPr>
            <w:r w:rsidRPr="00E65FA4">
              <w:rPr>
                <w:rFonts w:ascii="Arial" w:eastAsia="Times New Roman" w:hAnsi="Arial" w:cs="Arial"/>
              </w:rPr>
              <w:t>Practical Clinical Skills (Vital Signs)</w:t>
            </w:r>
          </w:p>
        </w:tc>
        <w:tc>
          <w:tcPr>
            <w:tcW w:w="1781" w:type="pct"/>
            <w:noWrap/>
            <w:vAlign w:val="bottom"/>
            <w:hideMark/>
          </w:tcPr>
          <w:p w14:paraId="7D979B3B" w14:textId="5655D8B5" w:rsidR="00AE13EB" w:rsidRPr="00E65FA4" w:rsidRDefault="00AE13EB" w:rsidP="00E65FA4">
            <w:pPr>
              <w:spacing w:after="0" w:line="360" w:lineRule="auto"/>
              <w:jc w:val="both"/>
              <w:rPr>
                <w:rFonts w:ascii="Arial" w:eastAsia="Times New Roman" w:hAnsi="Arial" w:cs="Arial"/>
              </w:rPr>
            </w:pPr>
            <w:r w:rsidRPr="00E65FA4">
              <w:rPr>
                <w:rFonts w:ascii="Arial" w:eastAsia="Times New Roman" w:hAnsi="Arial" w:cs="Arial"/>
              </w:rPr>
              <w:t xml:space="preserve">1. </w:t>
            </w:r>
            <w:r w:rsidR="00C24340" w:rsidRPr="00E65FA4">
              <w:rPr>
                <w:rFonts w:ascii="Arial" w:eastAsia="Times New Roman" w:hAnsi="Arial" w:cs="Arial"/>
              </w:rPr>
              <w:t>Enroll</w:t>
            </w:r>
            <w:r w:rsidRPr="00E65FA4">
              <w:rPr>
                <w:rFonts w:ascii="Arial" w:eastAsia="Times New Roman" w:hAnsi="Arial" w:cs="Arial"/>
              </w:rPr>
              <w:t xml:space="preserve"> in and complete a certified “Clinical Observations for HCA’s” workshop.</w:t>
            </w:r>
          </w:p>
          <w:p w14:paraId="3C2B328D" w14:textId="77777777" w:rsidR="00AE13EB" w:rsidRPr="00E65FA4" w:rsidRDefault="00AE13EB" w:rsidP="00E65FA4">
            <w:pPr>
              <w:spacing w:after="0" w:line="360" w:lineRule="auto"/>
              <w:jc w:val="both"/>
              <w:rPr>
                <w:rFonts w:ascii="Arial" w:eastAsia="Times New Roman" w:hAnsi="Arial" w:cs="Arial"/>
              </w:rPr>
            </w:pPr>
            <w:r w:rsidRPr="00E65FA4">
              <w:rPr>
                <w:rFonts w:ascii="Arial" w:eastAsia="Times New Roman" w:hAnsi="Arial" w:cs="Arial"/>
              </w:rPr>
              <w:t>2. Proactively seek opportunities during my upcoming placement to observe and practice these skills under direct supervision.</w:t>
            </w:r>
          </w:p>
          <w:p w14:paraId="603F1879" w14:textId="77777777" w:rsidR="00AE13EB" w:rsidRPr="00E65FA4" w:rsidRDefault="00AE13EB" w:rsidP="00E65FA4">
            <w:pPr>
              <w:spacing w:after="0" w:line="360" w:lineRule="auto"/>
              <w:jc w:val="both"/>
              <w:rPr>
                <w:rFonts w:ascii="Arial" w:eastAsia="Times New Roman" w:hAnsi="Arial" w:cs="Arial"/>
              </w:rPr>
            </w:pPr>
            <w:r w:rsidRPr="00E65FA4">
              <w:rPr>
                <w:rFonts w:ascii="Arial" w:eastAsia="Times New Roman" w:hAnsi="Arial" w:cs="Arial"/>
              </w:rPr>
              <w:t>3. Use online video resources from trusted sources like the NHS to reinforce correct technique.</w:t>
            </w:r>
          </w:p>
        </w:tc>
        <w:tc>
          <w:tcPr>
            <w:tcW w:w="922" w:type="pct"/>
            <w:noWrap/>
            <w:vAlign w:val="bottom"/>
            <w:hideMark/>
          </w:tcPr>
          <w:p w14:paraId="6F9ABE35" w14:textId="77777777" w:rsidR="00AE13EB" w:rsidRPr="00E65FA4" w:rsidRDefault="00AE13EB" w:rsidP="00E65FA4">
            <w:pPr>
              <w:spacing w:after="0" w:line="360" w:lineRule="auto"/>
              <w:jc w:val="both"/>
              <w:rPr>
                <w:rFonts w:ascii="Arial" w:eastAsia="Times New Roman" w:hAnsi="Arial" w:cs="Arial"/>
              </w:rPr>
            </w:pPr>
            <w:r w:rsidRPr="00E65FA4">
              <w:rPr>
                <w:rFonts w:ascii="Arial" w:eastAsia="Times New Roman" w:hAnsi="Arial" w:cs="Arial"/>
              </w:rPr>
              <w:t>1. 15th January 2026</w:t>
            </w:r>
          </w:p>
          <w:p w14:paraId="1E7FF8CF" w14:textId="77777777" w:rsidR="00AE13EB" w:rsidRPr="00E65FA4" w:rsidRDefault="00AE13EB" w:rsidP="00E65FA4">
            <w:pPr>
              <w:spacing w:after="0" w:line="360" w:lineRule="auto"/>
              <w:jc w:val="both"/>
              <w:rPr>
                <w:rFonts w:ascii="Arial" w:eastAsia="Times New Roman" w:hAnsi="Arial" w:cs="Arial"/>
              </w:rPr>
            </w:pPr>
            <w:r w:rsidRPr="00E65FA4">
              <w:rPr>
                <w:rFonts w:ascii="Arial" w:eastAsia="Times New Roman" w:hAnsi="Arial" w:cs="Arial"/>
              </w:rPr>
              <w:t>2. Ongoing during placement</w:t>
            </w:r>
          </w:p>
          <w:p w14:paraId="2E78D2ED" w14:textId="77777777" w:rsidR="00AE13EB" w:rsidRPr="00E65FA4" w:rsidRDefault="00AE13EB" w:rsidP="00E65FA4">
            <w:pPr>
              <w:spacing w:after="0" w:line="360" w:lineRule="auto"/>
              <w:jc w:val="both"/>
              <w:rPr>
                <w:rFonts w:ascii="Arial" w:eastAsia="Times New Roman" w:hAnsi="Arial" w:cs="Arial"/>
              </w:rPr>
            </w:pPr>
            <w:r w:rsidRPr="00E65FA4">
              <w:rPr>
                <w:rFonts w:ascii="Arial" w:eastAsia="Times New Roman" w:hAnsi="Arial" w:cs="Arial"/>
              </w:rPr>
              <w:t>3. 30th November 2025</w:t>
            </w:r>
          </w:p>
        </w:tc>
        <w:tc>
          <w:tcPr>
            <w:tcW w:w="858" w:type="pct"/>
            <w:noWrap/>
            <w:vAlign w:val="bottom"/>
            <w:hideMark/>
          </w:tcPr>
          <w:p w14:paraId="6C408AA3" w14:textId="77777777" w:rsidR="00AE13EB" w:rsidRPr="00E65FA4" w:rsidRDefault="00AE13EB" w:rsidP="00E65FA4">
            <w:pPr>
              <w:spacing w:after="0" w:line="360" w:lineRule="auto"/>
              <w:jc w:val="both"/>
              <w:rPr>
                <w:rFonts w:ascii="Arial" w:eastAsia="Times New Roman" w:hAnsi="Arial" w:cs="Arial"/>
              </w:rPr>
            </w:pPr>
            <w:r w:rsidRPr="00E65FA4">
              <w:rPr>
                <w:rFonts w:ascii="Arial" w:eastAsia="Times New Roman" w:hAnsi="Arial" w:cs="Arial"/>
              </w:rPr>
              <w:t>Certificate of completion.</w:t>
            </w:r>
          </w:p>
          <w:p w14:paraId="0313866E" w14:textId="77777777" w:rsidR="00AE13EB" w:rsidRPr="00E65FA4" w:rsidRDefault="00AE13EB" w:rsidP="00E65FA4">
            <w:pPr>
              <w:spacing w:after="0" w:line="360" w:lineRule="auto"/>
              <w:jc w:val="both"/>
              <w:rPr>
                <w:rFonts w:ascii="Arial" w:eastAsia="Times New Roman" w:hAnsi="Arial" w:cs="Arial"/>
              </w:rPr>
            </w:pPr>
            <w:r w:rsidRPr="00E65FA4">
              <w:rPr>
                <w:rFonts w:ascii="Arial" w:eastAsia="Times New Roman" w:hAnsi="Arial" w:cs="Arial"/>
              </w:rPr>
              <w:t>Confident and accurate demonstration of skill to my mentor.</w:t>
            </w:r>
          </w:p>
        </w:tc>
        <w:tc>
          <w:tcPr>
            <w:tcW w:w="623" w:type="pct"/>
            <w:noWrap/>
            <w:vAlign w:val="bottom"/>
            <w:hideMark/>
          </w:tcPr>
          <w:p w14:paraId="1F18DD24" w14:textId="77777777" w:rsidR="00AE13EB" w:rsidRPr="00E65FA4" w:rsidRDefault="00AE13EB" w:rsidP="00E65FA4">
            <w:pPr>
              <w:spacing w:after="0" w:line="360" w:lineRule="auto"/>
              <w:jc w:val="both"/>
              <w:rPr>
                <w:rFonts w:ascii="Arial" w:eastAsia="Times New Roman" w:hAnsi="Arial" w:cs="Arial"/>
              </w:rPr>
            </w:pPr>
            <w:r w:rsidRPr="00E65FA4">
              <w:rPr>
                <w:rFonts w:ascii="Arial" w:eastAsia="Times New Roman" w:hAnsi="Arial" w:cs="Arial"/>
              </w:rPr>
              <w:t>Step 3 in progress; awaiting workshop enrolment.</w:t>
            </w:r>
          </w:p>
        </w:tc>
      </w:tr>
      <w:tr w:rsidR="00E65FA4" w:rsidRPr="00E65FA4" w14:paraId="1CEA21DB" w14:textId="77777777" w:rsidTr="00BC6591">
        <w:trPr>
          <w:trHeight w:val="288"/>
        </w:trPr>
        <w:tc>
          <w:tcPr>
            <w:tcW w:w="817" w:type="pct"/>
            <w:noWrap/>
            <w:vAlign w:val="bottom"/>
            <w:hideMark/>
          </w:tcPr>
          <w:p w14:paraId="494C8940" w14:textId="77777777" w:rsidR="00AE13EB" w:rsidRPr="00E65FA4" w:rsidRDefault="00AE13EB" w:rsidP="00E65FA4">
            <w:pPr>
              <w:spacing w:after="0" w:line="360" w:lineRule="auto"/>
              <w:jc w:val="both"/>
              <w:rPr>
                <w:rFonts w:ascii="Arial" w:eastAsia="Times New Roman" w:hAnsi="Arial" w:cs="Arial"/>
              </w:rPr>
            </w:pPr>
            <w:r w:rsidRPr="00E65FA4">
              <w:rPr>
                <w:rFonts w:ascii="Arial" w:eastAsia="Times New Roman" w:hAnsi="Arial" w:cs="Arial"/>
              </w:rPr>
              <w:t xml:space="preserve">Knowledge of Clinical Governance </w:t>
            </w:r>
            <w:r w:rsidRPr="00E65FA4">
              <w:rPr>
                <w:rFonts w:ascii="Arial" w:eastAsia="Times New Roman" w:hAnsi="Arial" w:cs="Arial"/>
              </w:rPr>
              <w:lastRenderedPageBreak/>
              <w:t>(Care Certificate)</w:t>
            </w:r>
          </w:p>
        </w:tc>
        <w:tc>
          <w:tcPr>
            <w:tcW w:w="1781" w:type="pct"/>
            <w:noWrap/>
            <w:vAlign w:val="bottom"/>
            <w:hideMark/>
          </w:tcPr>
          <w:p w14:paraId="183A4647" w14:textId="77777777" w:rsidR="00AE13EB" w:rsidRPr="00E65FA4" w:rsidRDefault="00AE13EB" w:rsidP="00E65FA4">
            <w:pPr>
              <w:spacing w:after="0" w:line="360" w:lineRule="auto"/>
              <w:jc w:val="both"/>
              <w:rPr>
                <w:rFonts w:ascii="Arial" w:eastAsia="Times New Roman" w:hAnsi="Arial" w:cs="Arial"/>
              </w:rPr>
            </w:pPr>
            <w:r w:rsidRPr="00E65FA4">
              <w:rPr>
                <w:rFonts w:ascii="Arial" w:eastAsia="Times New Roman" w:hAnsi="Arial" w:cs="Arial"/>
              </w:rPr>
              <w:lastRenderedPageBreak/>
              <w:t>1. Systematically study all 15 standards of the Care Certificate, creating summary notes for each.</w:t>
            </w:r>
          </w:p>
          <w:p w14:paraId="0EA6C619" w14:textId="77777777" w:rsidR="00AE13EB" w:rsidRPr="00E65FA4" w:rsidRDefault="00AE13EB" w:rsidP="00E65FA4">
            <w:pPr>
              <w:spacing w:after="0" w:line="360" w:lineRule="auto"/>
              <w:jc w:val="both"/>
              <w:rPr>
                <w:rFonts w:ascii="Arial" w:eastAsia="Times New Roman" w:hAnsi="Arial" w:cs="Arial"/>
              </w:rPr>
            </w:pPr>
            <w:r w:rsidRPr="00E65FA4">
              <w:rPr>
                <w:rFonts w:ascii="Arial" w:eastAsia="Times New Roman" w:hAnsi="Arial" w:cs="Arial"/>
              </w:rPr>
              <w:lastRenderedPageBreak/>
              <w:t>2. Complete the free “Duty of Care” and “Safeguarding” e-learning modules provided by Skills for Health.</w:t>
            </w:r>
          </w:p>
          <w:p w14:paraId="2F0A5851" w14:textId="77777777" w:rsidR="00AE13EB" w:rsidRPr="00E65FA4" w:rsidRDefault="00AE13EB" w:rsidP="00E65FA4">
            <w:pPr>
              <w:spacing w:after="0" w:line="360" w:lineRule="auto"/>
              <w:jc w:val="both"/>
              <w:rPr>
                <w:rFonts w:ascii="Arial" w:eastAsia="Times New Roman" w:hAnsi="Arial" w:cs="Arial"/>
              </w:rPr>
            </w:pPr>
            <w:r w:rsidRPr="00E65FA4">
              <w:rPr>
                <w:rFonts w:ascii="Arial" w:eastAsia="Times New Roman" w:hAnsi="Arial" w:cs="Arial"/>
              </w:rPr>
              <w:t>3. Discuss the application of these standards in practice with my module lecturer and placement mentor.</w:t>
            </w:r>
          </w:p>
        </w:tc>
        <w:tc>
          <w:tcPr>
            <w:tcW w:w="922" w:type="pct"/>
            <w:noWrap/>
            <w:vAlign w:val="bottom"/>
            <w:hideMark/>
          </w:tcPr>
          <w:p w14:paraId="3AEAEDD9" w14:textId="77777777" w:rsidR="00AE13EB" w:rsidRPr="00E65FA4" w:rsidRDefault="00AE13EB" w:rsidP="00E65FA4">
            <w:pPr>
              <w:spacing w:after="0" w:line="360" w:lineRule="auto"/>
              <w:jc w:val="both"/>
              <w:rPr>
                <w:rFonts w:ascii="Arial" w:eastAsia="Times New Roman" w:hAnsi="Arial" w:cs="Arial"/>
              </w:rPr>
            </w:pPr>
            <w:r w:rsidRPr="00E65FA4">
              <w:rPr>
                <w:rFonts w:ascii="Arial" w:eastAsia="Times New Roman" w:hAnsi="Arial" w:cs="Arial"/>
              </w:rPr>
              <w:lastRenderedPageBreak/>
              <w:t xml:space="preserve">1. 20th December 20252. 10th December </w:t>
            </w:r>
            <w:r w:rsidRPr="00E65FA4">
              <w:rPr>
                <w:rFonts w:ascii="Arial" w:eastAsia="Times New Roman" w:hAnsi="Arial" w:cs="Arial"/>
              </w:rPr>
              <w:lastRenderedPageBreak/>
              <w:t>20253. Ongoing</w:t>
            </w:r>
          </w:p>
        </w:tc>
        <w:tc>
          <w:tcPr>
            <w:tcW w:w="858" w:type="pct"/>
            <w:noWrap/>
            <w:vAlign w:val="bottom"/>
            <w:hideMark/>
          </w:tcPr>
          <w:p w14:paraId="61B3702D" w14:textId="7593B0E0" w:rsidR="00AE13EB" w:rsidRPr="00E65FA4" w:rsidRDefault="00AE13EB" w:rsidP="00E65FA4">
            <w:pPr>
              <w:spacing w:after="0" w:line="360" w:lineRule="auto"/>
              <w:jc w:val="both"/>
              <w:rPr>
                <w:rFonts w:ascii="Arial" w:eastAsia="Times New Roman" w:hAnsi="Arial" w:cs="Arial"/>
              </w:rPr>
            </w:pPr>
            <w:r w:rsidRPr="00E65FA4">
              <w:rPr>
                <w:rFonts w:ascii="Arial" w:eastAsia="Times New Roman" w:hAnsi="Arial" w:cs="Arial"/>
              </w:rPr>
              <w:lastRenderedPageBreak/>
              <w:t>A portfolio of notes on the 15 standards.</w:t>
            </w:r>
            <w:r w:rsidR="00866645" w:rsidRPr="00E65FA4">
              <w:rPr>
                <w:rFonts w:ascii="Arial" w:eastAsia="Times New Roman" w:hAnsi="Arial" w:cs="Arial"/>
              </w:rPr>
              <w:t xml:space="preserve"> </w:t>
            </w:r>
            <w:r w:rsidRPr="00E65FA4">
              <w:rPr>
                <w:rFonts w:ascii="Arial" w:eastAsia="Times New Roman" w:hAnsi="Arial" w:cs="Arial"/>
              </w:rPr>
              <w:t xml:space="preserve">E-learning </w:t>
            </w:r>
            <w:r w:rsidRPr="00E65FA4">
              <w:rPr>
                <w:rFonts w:ascii="Arial" w:eastAsia="Times New Roman" w:hAnsi="Arial" w:cs="Arial"/>
              </w:rPr>
              <w:lastRenderedPageBreak/>
              <w:t>certificates.</w:t>
            </w:r>
            <w:r w:rsidR="00866645" w:rsidRPr="00E65FA4">
              <w:rPr>
                <w:rFonts w:ascii="Arial" w:eastAsia="Times New Roman" w:hAnsi="Arial" w:cs="Arial"/>
              </w:rPr>
              <w:t xml:space="preserve"> </w:t>
            </w:r>
            <w:r w:rsidRPr="00E65FA4">
              <w:rPr>
                <w:rFonts w:ascii="Arial" w:eastAsia="Times New Roman" w:hAnsi="Arial" w:cs="Arial"/>
              </w:rPr>
              <w:t>Reflective account of discussions.</w:t>
            </w:r>
          </w:p>
        </w:tc>
        <w:tc>
          <w:tcPr>
            <w:tcW w:w="623" w:type="pct"/>
            <w:noWrap/>
            <w:vAlign w:val="bottom"/>
            <w:hideMark/>
          </w:tcPr>
          <w:p w14:paraId="3BE36017" w14:textId="0E2F0573" w:rsidR="00AE13EB" w:rsidRPr="00E65FA4" w:rsidRDefault="00AE13EB" w:rsidP="00E65FA4">
            <w:pPr>
              <w:spacing w:after="0" w:line="360" w:lineRule="auto"/>
              <w:jc w:val="both"/>
              <w:rPr>
                <w:rFonts w:ascii="Arial" w:eastAsia="Times New Roman" w:hAnsi="Arial" w:cs="Arial"/>
              </w:rPr>
            </w:pPr>
            <w:r w:rsidRPr="00E65FA4">
              <w:rPr>
                <w:rFonts w:ascii="Arial" w:eastAsia="Times New Roman" w:hAnsi="Arial" w:cs="Arial"/>
              </w:rPr>
              <w:lastRenderedPageBreak/>
              <w:t>Currently reviewing Care Certificat</w:t>
            </w:r>
            <w:r w:rsidRPr="00E65FA4">
              <w:rPr>
                <w:rFonts w:ascii="Arial" w:eastAsia="Times New Roman" w:hAnsi="Arial" w:cs="Arial"/>
              </w:rPr>
              <w:lastRenderedPageBreak/>
              <w:t xml:space="preserve">e standards; e-learning </w:t>
            </w:r>
            <w:r w:rsidR="00C24340" w:rsidRPr="00E65FA4">
              <w:rPr>
                <w:rFonts w:ascii="Arial" w:eastAsia="Times New Roman" w:hAnsi="Arial" w:cs="Arial"/>
              </w:rPr>
              <w:t>has not</w:t>
            </w:r>
            <w:r w:rsidRPr="00E65FA4">
              <w:rPr>
                <w:rFonts w:ascii="Arial" w:eastAsia="Times New Roman" w:hAnsi="Arial" w:cs="Arial"/>
              </w:rPr>
              <w:t xml:space="preserve"> yet started.</w:t>
            </w:r>
          </w:p>
        </w:tc>
      </w:tr>
    </w:tbl>
    <w:p w14:paraId="5D219DAE" w14:textId="77777777" w:rsidR="00AE13EB" w:rsidRPr="00E65FA4" w:rsidRDefault="00AE13EB" w:rsidP="00E65FA4">
      <w:pPr>
        <w:spacing w:line="360" w:lineRule="auto"/>
        <w:jc w:val="both"/>
        <w:rPr>
          <w:rFonts w:ascii="Arial" w:hAnsi="Arial" w:cs="Arial"/>
        </w:rPr>
      </w:pPr>
    </w:p>
    <w:p w14:paraId="4F7D45F2" w14:textId="4E11030A" w:rsidR="007A1A55" w:rsidRPr="009B0661" w:rsidRDefault="007A1A55" w:rsidP="009B0661">
      <w:pPr>
        <w:pStyle w:val="Heading2"/>
        <w:spacing w:line="360" w:lineRule="auto"/>
        <w:jc w:val="both"/>
        <w:rPr>
          <w:rFonts w:ascii="Arial" w:hAnsi="Arial" w:cs="Arial"/>
          <w:b/>
          <w:color w:val="auto"/>
          <w:sz w:val="22"/>
          <w:szCs w:val="22"/>
        </w:rPr>
      </w:pPr>
      <w:r w:rsidRPr="00E65FA4">
        <w:rPr>
          <w:rFonts w:ascii="Arial" w:hAnsi="Arial" w:cs="Arial"/>
          <w:b/>
          <w:color w:val="auto"/>
          <w:sz w:val="22"/>
          <w:szCs w:val="22"/>
        </w:rPr>
        <w:t>Interview Preparation</w:t>
      </w:r>
      <w:r w:rsidR="009B0661">
        <w:rPr>
          <w:rFonts w:ascii="Arial" w:hAnsi="Arial" w:cs="Arial"/>
          <w:b/>
          <w:color w:val="auto"/>
          <w:sz w:val="22"/>
          <w:szCs w:val="22"/>
        </w:rPr>
        <w:t xml:space="preserve"> </w:t>
      </w:r>
    </w:p>
    <w:p w14:paraId="13F13799" w14:textId="65E23897" w:rsidR="007A1A55" w:rsidRPr="00E65FA4" w:rsidRDefault="007A1A55" w:rsidP="00E65FA4">
      <w:pPr>
        <w:spacing w:line="360" w:lineRule="auto"/>
        <w:jc w:val="both"/>
        <w:rPr>
          <w:rFonts w:ascii="Arial" w:hAnsi="Arial" w:cs="Arial"/>
        </w:rPr>
      </w:pPr>
      <w:r w:rsidRPr="00E65FA4">
        <w:rPr>
          <w:rFonts w:ascii="Arial" w:hAnsi="Arial" w:cs="Arial"/>
        </w:rPr>
        <w:t xml:space="preserve">Question1: "Could you please give an example of a situation </w:t>
      </w:r>
      <w:r w:rsidR="001129B1" w:rsidRPr="00E65FA4">
        <w:rPr>
          <w:rFonts w:ascii="Arial" w:hAnsi="Arial" w:cs="Arial"/>
        </w:rPr>
        <w:t>where</w:t>
      </w:r>
      <w:r w:rsidRPr="00E65FA4">
        <w:rPr>
          <w:rFonts w:ascii="Arial" w:hAnsi="Arial" w:cs="Arial"/>
        </w:rPr>
        <w:t xml:space="preserve"> you were able to offer compassionate care or support?</w:t>
      </w:r>
    </w:p>
    <w:p w14:paraId="27EEA487" w14:textId="5F699871" w:rsidR="007A1A55" w:rsidRPr="00E65FA4" w:rsidRDefault="007A1A55" w:rsidP="00E65FA4">
      <w:pPr>
        <w:spacing w:line="360" w:lineRule="auto"/>
        <w:jc w:val="both"/>
        <w:rPr>
          <w:rFonts w:ascii="Arial" w:hAnsi="Arial" w:cs="Arial"/>
        </w:rPr>
      </w:pPr>
      <w:r w:rsidRPr="00E65FA4">
        <w:rPr>
          <w:rFonts w:ascii="Arial" w:hAnsi="Arial" w:cs="Arial"/>
        </w:rPr>
        <w:t xml:space="preserve">My Response: When I was volunteering an elderly person approached me, and he was worried about coming out to a social event. I listened to them without being judgmental and offering assurance. We settled on an agreement that they could make an exit in case they were overwhelmed. This strategy which focuses on their emotional needs and independence made them feel safe to attend. This is consistent with the notion of empowering </w:t>
      </w:r>
      <w:r w:rsidR="00C24340" w:rsidRPr="00E65FA4">
        <w:rPr>
          <w:rFonts w:ascii="Arial" w:hAnsi="Arial" w:cs="Arial"/>
        </w:rPr>
        <w:t>service</w:t>
      </w:r>
      <w:r w:rsidRPr="00E65FA4">
        <w:rPr>
          <w:rFonts w:ascii="Arial" w:hAnsi="Arial" w:cs="Arial"/>
        </w:rPr>
        <w:t xml:space="preserve"> users, which is the key to compassionate care (Bennett, 2019).</w:t>
      </w:r>
    </w:p>
    <w:p w14:paraId="092A8E83" w14:textId="77777777" w:rsidR="007A1A55" w:rsidRPr="00E65FA4" w:rsidRDefault="007A1A55" w:rsidP="00E65FA4">
      <w:pPr>
        <w:spacing w:line="360" w:lineRule="auto"/>
        <w:jc w:val="both"/>
        <w:rPr>
          <w:rFonts w:ascii="Arial" w:hAnsi="Arial" w:cs="Arial"/>
        </w:rPr>
      </w:pPr>
    </w:p>
    <w:p w14:paraId="40A9E54C" w14:textId="4AC74752" w:rsidR="007A1A55" w:rsidRPr="00E65FA4" w:rsidRDefault="007A1A55" w:rsidP="00E65FA4">
      <w:pPr>
        <w:spacing w:line="360" w:lineRule="auto"/>
        <w:jc w:val="both"/>
        <w:rPr>
          <w:rFonts w:ascii="Arial" w:hAnsi="Arial" w:cs="Arial"/>
        </w:rPr>
      </w:pPr>
      <w:r w:rsidRPr="00E65FA4">
        <w:rPr>
          <w:rFonts w:ascii="Arial" w:hAnsi="Arial" w:cs="Arial"/>
        </w:rPr>
        <w:t xml:space="preserve">Question2: "What would you do in </w:t>
      </w:r>
      <w:r w:rsidR="00C24340" w:rsidRPr="00E65FA4">
        <w:rPr>
          <w:rFonts w:ascii="Arial" w:hAnsi="Arial" w:cs="Arial"/>
        </w:rPr>
        <w:t>case</w:t>
      </w:r>
      <w:r w:rsidRPr="00E65FA4">
        <w:rPr>
          <w:rFonts w:ascii="Arial" w:hAnsi="Arial" w:cs="Arial"/>
        </w:rPr>
        <w:t xml:space="preserve"> a patient gets confused and agitated?</w:t>
      </w:r>
    </w:p>
    <w:p w14:paraId="50CE66CE" w14:textId="4242C275" w:rsidR="007A1A55" w:rsidRPr="00E65FA4" w:rsidRDefault="007A1A55" w:rsidP="00E65FA4">
      <w:pPr>
        <w:spacing w:line="360" w:lineRule="auto"/>
        <w:jc w:val="both"/>
        <w:rPr>
          <w:rFonts w:ascii="Arial" w:hAnsi="Arial" w:cs="Arial"/>
        </w:rPr>
      </w:pPr>
      <w:r w:rsidRPr="00E65FA4">
        <w:rPr>
          <w:rFonts w:ascii="Arial" w:hAnsi="Arial" w:cs="Arial"/>
        </w:rPr>
        <w:t xml:space="preserve">My Response: I would ensure that I stay calm and secure the safety of the patient as my </w:t>
      </w:r>
      <w:r w:rsidR="001129B1" w:rsidRPr="00E65FA4">
        <w:rPr>
          <w:rFonts w:ascii="Arial" w:hAnsi="Arial" w:cs="Arial"/>
        </w:rPr>
        <w:t>priority</w:t>
      </w:r>
      <w:r w:rsidRPr="00E65FA4">
        <w:rPr>
          <w:rFonts w:ascii="Arial" w:hAnsi="Arial" w:cs="Arial"/>
        </w:rPr>
        <w:t xml:space="preserve">. My communication style and language would be approachable and with simple language, not confrontational. I would </w:t>
      </w:r>
      <w:r w:rsidR="00C24340" w:rsidRPr="00E65FA4">
        <w:rPr>
          <w:rFonts w:ascii="Arial" w:hAnsi="Arial" w:cs="Arial"/>
        </w:rPr>
        <w:t>try</w:t>
      </w:r>
      <w:r w:rsidRPr="00E65FA4">
        <w:rPr>
          <w:rFonts w:ascii="Arial" w:hAnsi="Arial" w:cs="Arial"/>
        </w:rPr>
        <w:t xml:space="preserve"> to re-orient them by reminding them of who I am and where they are. In this case</w:t>
      </w:r>
      <w:r w:rsidR="001129B1">
        <w:rPr>
          <w:rFonts w:ascii="Arial" w:hAnsi="Arial" w:cs="Arial"/>
        </w:rPr>
        <w:t>.</w:t>
      </w:r>
    </w:p>
    <w:p w14:paraId="194AD0A5" w14:textId="6EB87C0E" w:rsidR="007A1A55" w:rsidRPr="00E65FA4" w:rsidRDefault="007A1A55" w:rsidP="00E65FA4">
      <w:pPr>
        <w:spacing w:line="360" w:lineRule="auto"/>
        <w:jc w:val="both"/>
        <w:rPr>
          <w:rFonts w:ascii="Arial" w:hAnsi="Arial" w:cs="Arial"/>
        </w:rPr>
      </w:pPr>
      <w:r w:rsidRPr="00E65FA4">
        <w:rPr>
          <w:rFonts w:ascii="Arial" w:hAnsi="Arial" w:cs="Arial"/>
        </w:rPr>
        <w:t xml:space="preserve">Question3: What is your reason </w:t>
      </w:r>
      <w:r w:rsidR="00C24340" w:rsidRPr="00E65FA4">
        <w:rPr>
          <w:rFonts w:ascii="Arial" w:hAnsi="Arial" w:cs="Arial"/>
        </w:rPr>
        <w:t>for working</w:t>
      </w:r>
      <w:r w:rsidRPr="00E65FA4">
        <w:rPr>
          <w:rFonts w:ascii="Arial" w:hAnsi="Arial" w:cs="Arial"/>
        </w:rPr>
        <w:t xml:space="preserve"> with the NHS as a Healthcare Assistant?</w:t>
      </w:r>
    </w:p>
    <w:p w14:paraId="6632FB51" w14:textId="145343EC" w:rsidR="007A1A55" w:rsidRPr="00E65FA4" w:rsidRDefault="007A1A55" w:rsidP="00E65FA4">
      <w:pPr>
        <w:spacing w:line="360" w:lineRule="auto"/>
        <w:jc w:val="both"/>
        <w:rPr>
          <w:rFonts w:ascii="Arial" w:hAnsi="Arial" w:cs="Arial"/>
        </w:rPr>
      </w:pPr>
      <w:r w:rsidRPr="00E65FA4">
        <w:rPr>
          <w:rFonts w:ascii="Arial" w:hAnsi="Arial" w:cs="Arial"/>
        </w:rPr>
        <w:t xml:space="preserve">My Answer: I find the NHS appealing to me due to its fundamental values, which include respect, dignity, compassion, and commitment to quality of care (Department of Health and Social Care, 2021). I would like to work in an </w:t>
      </w:r>
      <w:r w:rsidR="00C24340" w:rsidRPr="00E65FA4">
        <w:rPr>
          <w:rFonts w:ascii="Arial" w:hAnsi="Arial" w:cs="Arial"/>
        </w:rPr>
        <w:t>organization</w:t>
      </w:r>
      <w:r w:rsidRPr="00E65FA4">
        <w:rPr>
          <w:rFonts w:ascii="Arial" w:hAnsi="Arial" w:cs="Arial"/>
        </w:rPr>
        <w:t xml:space="preserve"> where care is provided to the needy in clinical terms rather than being </w:t>
      </w:r>
      <w:r w:rsidR="00C24340" w:rsidRPr="00E65FA4">
        <w:rPr>
          <w:rFonts w:ascii="Arial" w:hAnsi="Arial" w:cs="Arial"/>
        </w:rPr>
        <w:t>given</w:t>
      </w:r>
      <w:r w:rsidRPr="00E65FA4">
        <w:rPr>
          <w:rFonts w:ascii="Arial" w:hAnsi="Arial" w:cs="Arial"/>
        </w:rPr>
        <w:t xml:space="preserve"> the ability to pay. The HCA profession is the </w:t>
      </w:r>
      <w:r w:rsidR="00C24340" w:rsidRPr="00E65FA4">
        <w:rPr>
          <w:rFonts w:ascii="Arial" w:hAnsi="Arial" w:cs="Arial"/>
        </w:rPr>
        <w:t>foundation</w:t>
      </w:r>
      <w:r w:rsidRPr="00E65FA4">
        <w:rPr>
          <w:rFonts w:ascii="Arial" w:hAnsi="Arial" w:cs="Arial"/>
        </w:rPr>
        <w:t xml:space="preserve"> of bedside care, and I am driven by a chance to contribute to the lives of people positively and tangibly during difficult situations.</w:t>
      </w:r>
    </w:p>
    <w:p w14:paraId="4CE0472A" w14:textId="77777777" w:rsidR="007A1A55" w:rsidRPr="00E65FA4" w:rsidRDefault="007A1A55" w:rsidP="00E65FA4">
      <w:pPr>
        <w:spacing w:line="360" w:lineRule="auto"/>
        <w:jc w:val="both"/>
        <w:rPr>
          <w:rFonts w:ascii="Arial" w:hAnsi="Arial" w:cs="Arial"/>
        </w:rPr>
      </w:pPr>
    </w:p>
    <w:p w14:paraId="5316EFF2" w14:textId="77777777" w:rsidR="007A1A55" w:rsidRPr="00E65FA4" w:rsidRDefault="007A1A55" w:rsidP="00E65FA4">
      <w:pPr>
        <w:pStyle w:val="Heading2"/>
        <w:spacing w:line="360" w:lineRule="auto"/>
        <w:jc w:val="both"/>
        <w:rPr>
          <w:rFonts w:ascii="Arial" w:hAnsi="Arial" w:cs="Arial"/>
          <w:b/>
          <w:color w:val="auto"/>
          <w:sz w:val="22"/>
          <w:szCs w:val="22"/>
        </w:rPr>
      </w:pPr>
      <w:r w:rsidRPr="00E65FA4">
        <w:rPr>
          <w:rFonts w:ascii="Arial" w:hAnsi="Arial" w:cs="Arial"/>
          <w:b/>
          <w:color w:val="auto"/>
          <w:sz w:val="22"/>
          <w:szCs w:val="22"/>
        </w:rPr>
        <w:t>Conclusion</w:t>
      </w:r>
    </w:p>
    <w:p w14:paraId="32000104" w14:textId="72A94130" w:rsidR="00AE13EB" w:rsidRPr="00E65FA4" w:rsidRDefault="007A1A55" w:rsidP="00E65FA4">
      <w:pPr>
        <w:spacing w:line="360" w:lineRule="auto"/>
        <w:jc w:val="both"/>
        <w:rPr>
          <w:rFonts w:ascii="Arial" w:hAnsi="Arial" w:cs="Arial"/>
        </w:rPr>
      </w:pPr>
      <w:r w:rsidRPr="00E65FA4">
        <w:rPr>
          <w:rFonts w:ascii="Arial" w:hAnsi="Arial" w:cs="Arial"/>
        </w:rPr>
        <w:t xml:space="preserve">Overall, this plan of action illustrates a well-established knowledge of the requirements of the position of the Healthcare Assistant. I have defined my current strengths in communication, </w:t>
      </w:r>
      <w:r w:rsidR="00C24340" w:rsidRPr="00E65FA4">
        <w:rPr>
          <w:rFonts w:ascii="Arial" w:hAnsi="Arial" w:cs="Arial"/>
        </w:rPr>
        <w:t>empathy</w:t>
      </w:r>
      <w:r w:rsidRPr="00E65FA4">
        <w:rPr>
          <w:rFonts w:ascii="Arial" w:hAnsi="Arial" w:cs="Arial"/>
        </w:rPr>
        <w:t>, an</w:t>
      </w:r>
      <w:r w:rsidR="007B6233" w:rsidRPr="00E65FA4">
        <w:rPr>
          <w:rFonts w:ascii="Arial" w:hAnsi="Arial" w:cs="Arial"/>
        </w:rPr>
        <w:t xml:space="preserve">d teamwork and actively </w:t>
      </w:r>
      <w:r w:rsidR="00C24340" w:rsidRPr="00E65FA4">
        <w:rPr>
          <w:rFonts w:ascii="Arial" w:hAnsi="Arial" w:cs="Arial"/>
        </w:rPr>
        <w:t>criticized</w:t>
      </w:r>
      <w:r w:rsidRPr="00E65FA4">
        <w:rPr>
          <w:rFonts w:ascii="Arial" w:hAnsi="Arial" w:cs="Arial"/>
        </w:rPr>
        <w:t xml:space="preserve"> my areas of weaknesses in a systematic PDP</w:t>
      </w:r>
      <w:commentRangeEnd w:id="0"/>
      <w:r w:rsidR="00866645" w:rsidRPr="00E65FA4">
        <w:rPr>
          <w:rStyle w:val="CommentReference"/>
          <w:rFonts w:ascii="Arial" w:hAnsi="Arial" w:cs="Arial"/>
          <w:sz w:val="22"/>
          <w:szCs w:val="22"/>
        </w:rPr>
        <w:commentReference w:id="0"/>
      </w:r>
      <w:r w:rsidRPr="00E65FA4">
        <w:rPr>
          <w:rFonts w:ascii="Arial" w:hAnsi="Arial" w:cs="Arial"/>
        </w:rPr>
        <w:t xml:space="preserve">. This reflective and strategic approach has largely improved my preparation to present a powerful </w:t>
      </w:r>
      <w:r w:rsidR="00C24340" w:rsidRPr="00E65FA4">
        <w:rPr>
          <w:rFonts w:ascii="Arial" w:hAnsi="Arial" w:cs="Arial"/>
        </w:rPr>
        <w:t>application and</w:t>
      </w:r>
      <w:r w:rsidRPr="00E65FA4">
        <w:rPr>
          <w:rFonts w:ascii="Arial" w:hAnsi="Arial" w:cs="Arial"/>
        </w:rPr>
        <w:t xml:space="preserve"> confidently perform in an interview environment that is competitive.</w:t>
      </w:r>
    </w:p>
    <w:p w14:paraId="4533B1B9" w14:textId="77777777" w:rsidR="005D10F2" w:rsidRPr="00E65FA4" w:rsidRDefault="005D10F2" w:rsidP="00E65FA4">
      <w:pPr>
        <w:pStyle w:val="Heading1"/>
        <w:spacing w:line="360" w:lineRule="auto"/>
        <w:jc w:val="both"/>
        <w:rPr>
          <w:rFonts w:ascii="Arial" w:hAnsi="Arial" w:cs="Arial"/>
          <w:b/>
          <w:color w:val="auto"/>
          <w:sz w:val="22"/>
          <w:szCs w:val="22"/>
        </w:rPr>
      </w:pPr>
      <w:r w:rsidRPr="00E65FA4">
        <w:rPr>
          <w:rFonts w:ascii="Arial" w:hAnsi="Arial" w:cs="Arial"/>
          <w:b/>
          <w:color w:val="auto"/>
          <w:sz w:val="22"/>
          <w:szCs w:val="22"/>
        </w:rPr>
        <w:t>Task 2: Academic Report regarding the Significance of Communication in Health and Social Care.</w:t>
      </w:r>
    </w:p>
    <w:p w14:paraId="6B35D3AE" w14:textId="77777777" w:rsidR="007B6233" w:rsidRPr="00E65FA4" w:rsidRDefault="007B6233" w:rsidP="00E65FA4">
      <w:pPr>
        <w:spacing w:line="360" w:lineRule="auto"/>
        <w:jc w:val="both"/>
        <w:rPr>
          <w:rFonts w:ascii="Arial" w:hAnsi="Arial" w:cs="Arial"/>
        </w:rPr>
      </w:pPr>
    </w:p>
    <w:p w14:paraId="0B06B360" w14:textId="77777777" w:rsidR="005D10F2" w:rsidRPr="00E65FA4" w:rsidRDefault="005D10F2" w:rsidP="00E65FA4">
      <w:pPr>
        <w:pStyle w:val="Heading2"/>
        <w:spacing w:line="360" w:lineRule="auto"/>
        <w:jc w:val="both"/>
        <w:rPr>
          <w:rFonts w:ascii="Arial" w:hAnsi="Arial" w:cs="Arial"/>
          <w:b/>
          <w:color w:val="auto"/>
          <w:sz w:val="22"/>
          <w:szCs w:val="22"/>
        </w:rPr>
      </w:pPr>
      <w:r w:rsidRPr="00E65FA4">
        <w:rPr>
          <w:rFonts w:ascii="Arial" w:hAnsi="Arial" w:cs="Arial"/>
          <w:b/>
          <w:color w:val="auto"/>
          <w:sz w:val="22"/>
          <w:szCs w:val="22"/>
        </w:rPr>
        <w:t>Introduction</w:t>
      </w:r>
    </w:p>
    <w:p w14:paraId="1B1C126A" w14:textId="6D7E7A4A" w:rsidR="005D10F2" w:rsidRPr="00E65FA4" w:rsidRDefault="005D10F2" w:rsidP="00E65FA4">
      <w:pPr>
        <w:spacing w:line="360" w:lineRule="auto"/>
        <w:jc w:val="both"/>
        <w:rPr>
          <w:rFonts w:ascii="Arial" w:hAnsi="Arial" w:cs="Arial"/>
        </w:rPr>
      </w:pPr>
      <w:r w:rsidRPr="00E65FA4">
        <w:rPr>
          <w:rFonts w:ascii="Arial" w:hAnsi="Arial" w:cs="Arial"/>
        </w:rPr>
        <w:t>Effective health and social care practice is based on communication, which can be defined as the effective sharing and transferring of ideas and feelings (Oxford English Dictionary, 2023). It goes beyond the act of exchange of information including verbal, non-verbal, and written information to establish therapeutic relationships, promote shared decision-making, and the provision of safe and person-</w:t>
      </w:r>
      <w:r w:rsidR="00B32EAD" w:rsidRPr="00E65FA4">
        <w:rPr>
          <w:rFonts w:ascii="Arial" w:hAnsi="Arial" w:cs="Arial"/>
        </w:rPr>
        <w:t>centered</w:t>
      </w:r>
      <w:r w:rsidRPr="00E65FA4">
        <w:rPr>
          <w:rFonts w:ascii="Arial" w:hAnsi="Arial" w:cs="Arial"/>
        </w:rPr>
        <w:t xml:space="preserve"> care (Kourchouta and Papathanasiou, 2017). Proficient communication is a clinical requireme</w:t>
      </w:r>
      <w:r w:rsidR="007B6233" w:rsidRPr="00E65FA4">
        <w:rPr>
          <w:rFonts w:ascii="Arial" w:hAnsi="Arial" w:cs="Arial"/>
        </w:rPr>
        <w:t xml:space="preserve">nt in an environment </w:t>
      </w:r>
      <w:r w:rsidR="00B32EAD" w:rsidRPr="00E65FA4">
        <w:rPr>
          <w:rFonts w:ascii="Arial" w:hAnsi="Arial" w:cs="Arial"/>
        </w:rPr>
        <w:t>characterized</w:t>
      </w:r>
      <w:r w:rsidRPr="00E65FA4">
        <w:rPr>
          <w:rFonts w:ascii="Arial" w:hAnsi="Arial" w:cs="Arial"/>
        </w:rPr>
        <w:t xml:space="preserve"> by vulnerability, complexity, and multidisciplinary teamwork and is not a soft skill. The report will identify communication within a care scenario, discuss its importance as a vital component, and discuss the significant impact of its presence and absence, thus proving why it is an indispensable skill of all professionals in the field.</w:t>
      </w:r>
    </w:p>
    <w:p w14:paraId="1EFB2A40" w14:textId="77777777" w:rsidR="005D10F2" w:rsidRPr="00E65FA4" w:rsidRDefault="005D10F2" w:rsidP="00E65FA4">
      <w:pPr>
        <w:pStyle w:val="Heading2"/>
        <w:spacing w:line="360" w:lineRule="auto"/>
        <w:jc w:val="both"/>
        <w:rPr>
          <w:rFonts w:ascii="Arial" w:hAnsi="Arial" w:cs="Arial"/>
          <w:b/>
          <w:color w:val="auto"/>
          <w:sz w:val="22"/>
          <w:szCs w:val="22"/>
        </w:rPr>
      </w:pPr>
      <w:r w:rsidRPr="00E65FA4">
        <w:rPr>
          <w:rFonts w:ascii="Arial" w:hAnsi="Arial" w:cs="Arial"/>
          <w:b/>
          <w:color w:val="auto"/>
          <w:sz w:val="22"/>
          <w:szCs w:val="22"/>
        </w:rPr>
        <w:t>Centrality of Communication in Care delivery.</w:t>
      </w:r>
    </w:p>
    <w:p w14:paraId="2490A681" w14:textId="64A0027A" w:rsidR="005D10F2" w:rsidRPr="00E65FA4" w:rsidRDefault="005D10F2" w:rsidP="00E65FA4">
      <w:pPr>
        <w:spacing w:line="360" w:lineRule="auto"/>
        <w:jc w:val="both"/>
        <w:rPr>
          <w:rFonts w:ascii="Arial" w:hAnsi="Arial" w:cs="Arial"/>
        </w:rPr>
      </w:pPr>
      <w:r w:rsidRPr="00E65FA4">
        <w:rPr>
          <w:rFonts w:ascii="Arial" w:hAnsi="Arial" w:cs="Arial"/>
        </w:rPr>
        <w:t xml:space="preserve">The most common way of building trust and rapport between a practitioner and a service user is through effective communication. Listening actively and empathically, a Healthcare Assistant turns out to be the space where the worries of a person are justified and the feeling of safety is established (Bach and Grant, 2020). It is a therapeutic relationship on which all other care is </w:t>
      </w:r>
      <w:r w:rsidR="00B32EAD" w:rsidRPr="00E65FA4">
        <w:rPr>
          <w:rFonts w:ascii="Arial" w:hAnsi="Arial" w:cs="Arial"/>
        </w:rPr>
        <w:t>found</w:t>
      </w:r>
      <w:r w:rsidRPr="00E65FA4">
        <w:rPr>
          <w:rFonts w:ascii="Arial" w:hAnsi="Arial" w:cs="Arial"/>
        </w:rPr>
        <w:t xml:space="preserve"> without which, patients will not disclose important information which may result in misdiagnosis or ineffective treatment plans. As an example, when acquiring informed consent, it is crucial to communicate effectively and have the other person aware of the processes, risks, and advantages, observing their legal right and autonomy (Health Education England, 2019).</w:t>
      </w:r>
    </w:p>
    <w:p w14:paraId="5C5060C1" w14:textId="77777777" w:rsidR="005D10F2" w:rsidRPr="00E65FA4" w:rsidRDefault="005D10F2" w:rsidP="00E65FA4">
      <w:pPr>
        <w:spacing w:line="360" w:lineRule="auto"/>
        <w:jc w:val="both"/>
        <w:rPr>
          <w:rFonts w:ascii="Arial" w:hAnsi="Arial" w:cs="Arial"/>
        </w:rPr>
      </w:pPr>
      <w:r w:rsidRPr="00E65FA4">
        <w:rPr>
          <w:rFonts w:ascii="Arial" w:hAnsi="Arial" w:cs="Arial"/>
        </w:rPr>
        <w:t xml:space="preserve">Moreover, patient safety and clinical governance largely hinge on communication. Communication acts that require continuity of care are accurate and timely handovers between </w:t>
      </w:r>
      <w:r w:rsidRPr="00E65FA4">
        <w:rPr>
          <w:rFonts w:ascii="Arial" w:hAnsi="Arial" w:cs="Arial"/>
        </w:rPr>
        <w:lastRenderedPageBreak/>
        <w:t>shifts, accurate documentation in patient records, and clear referrals to other professionals. The incident reporting study revealed that a large percentage of clinical errors, including medication errors, were traceable to communication failures usually during care transitions (Dalkin et al., 2023). Effective communication generates a clear and smooth flow of accountability and information that safeguards the service user and the practitioner.</w:t>
      </w:r>
    </w:p>
    <w:p w14:paraId="129CA74E" w14:textId="2A45F29A" w:rsidR="005D10F2" w:rsidRPr="00E65FA4" w:rsidRDefault="005D10F2" w:rsidP="00E65FA4">
      <w:pPr>
        <w:spacing w:line="360" w:lineRule="auto"/>
        <w:jc w:val="both"/>
        <w:rPr>
          <w:rFonts w:ascii="Arial" w:hAnsi="Arial" w:cs="Arial"/>
        </w:rPr>
      </w:pPr>
      <w:r w:rsidRPr="00E65FA4">
        <w:rPr>
          <w:rFonts w:ascii="Arial" w:hAnsi="Arial" w:cs="Arial"/>
        </w:rPr>
        <w:t>The effects of lack of effective communication are immense and far-reaching. At the individual level, it may cause distress to the patient, non-adherence to treatment, and degradation of physical and mental health outcomes. The failure to be heard can result in the increased anxiety of a service user and a feeling of powerlessness, which is a direct violation of the principles of person-</w:t>
      </w:r>
      <w:r w:rsidR="00B32EAD" w:rsidRPr="00E65FA4">
        <w:rPr>
          <w:rFonts w:ascii="Arial" w:hAnsi="Arial" w:cs="Arial"/>
        </w:rPr>
        <w:t>centered</w:t>
      </w:r>
      <w:r w:rsidRPr="00E65FA4">
        <w:rPr>
          <w:rFonts w:ascii="Arial" w:hAnsi="Arial" w:cs="Arial"/>
        </w:rPr>
        <w:t xml:space="preserve"> care (McCabe and Timmins, 2018). At a systemic level, a breakdown in communication is a causative factor of formal complaints and litigation in the NHS that negatively affect the formation of public trust and steals valuable resources that can otherwise be used to treat patients (Parliamentary and Health Service Ombudsman, 2021).</w:t>
      </w:r>
    </w:p>
    <w:p w14:paraId="1ECB10FD" w14:textId="3202B492" w:rsidR="005D10F2" w:rsidRPr="00E65FA4" w:rsidRDefault="005D10F2" w:rsidP="00E65FA4">
      <w:pPr>
        <w:spacing w:line="360" w:lineRule="auto"/>
        <w:jc w:val="both"/>
        <w:rPr>
          <w:rFonts w:ascii="Arial" w:hAnsi="Arial" w:cs="Arial"/>
        </w:rPr>
      </w:pPr>
      <w:r w:rsidRPr="00E65FA4">
        <w:rPr>
          <w:rFonts w:ascii="Arial" w:hAnsi="Arial" w:cs="Arial"/>
        </w:rPr>
        <w:t xml:space="preserve">Besides, inter-professional communication is essential to an effective multidisciplinary team (MDT). The spirit in which every member of the team, including consultants and healthcare assistants, can feel comfortable </w:t>
      </w:r>
      <w:r w:rsidR="00B32EAD" w:rsidRPr="00E65FA4">
        <w:rPr>
          <w:rFonts w:ascii="Arial" w:hAnsi="Arial" w:cs="Arial"/>
        </w:rPr>
        <w:t>speaking</w:t>
      </w:r>
      <w:r w:rsidRPr="00E65FA4">
        <w:rPr>
          <w:rFonts w:ascii="Arial" w:hAnsi="Arial" w:cs="Arial"/>
        </w:rPr>
        <w:t xml:space="preserve"> up and </w:t>
      </w:r>
      <w:r w:rsidR="00B32EAD" w:rsidRPr="00E65FA4">
        <w:rPr>
          <w:rFonts w:ascii="Arial" w:hAnsi="Arial" w:cs="Arial"/>
        </w:rPr>
        <w:t>discussing</w:t>
      </w:r>
      <w:r w:rsidRPr="00E65FA4">
        <w:rPr>
          <w:rFonts w:ascii="Arial" w:hAnsi="Arial" w:cs="Arial"/>
        </w:rPr>
        <w:t xml:space="preserve"> </w:t>
      </w:r>
      <w:r w:rsidR="00B32EAD" w:rsidRPr="00E65FA4">
        <w:rPr>
          <w:rFonts w:ascii="Arial" w:hAnsi="Arial" w:cs="Arial"/>
        </w:rPr>
        <w:t>observations</w:t>
      </w:r>
      <w:r w:rsidRPr="00E65FA4">
        <w:rPr>
          <w:rFonts w:ascii="Arial" w:hAnsi="Arial" w:cs="Arial"/>
        </w:rPr>
        <w:t xml:space="preserve"> has been known to promote collective smarts and mistake-reporting. On the other hand, vertical obstacles or ineffective communication systems may mute the junior employees, and the harm could be overlooked (O'Daniel and Rosenstein, 2017). Assertive and respectful communication in an MDT is not only an </w:t>
      </w:r>
      <w:r w:rsidR="00B32EAD" w:rsidRPr="00E65FA4">
        <w:rPr>
          <w:rFonts w:ascii="Arial" w:hAnsi="Arial" w:cs="Arial"/>
        </w:rPr>
        <w:t>efficient</w:t>
      </w:r>
      <w:r w:rsidRPr="00E65FA4">
        <w:rPr>
          <w:rFonts w:ascii="Arial" w:hAnsi="Arial" w:cs="Arial"/>
        </w:rPr>
        <w:t xml:space="preserve"> issue, but a core aspect of the safety-oriented culture.</w:t>
      </w:r>
    </w:p>
    <w:p w14:paraId="6F576F7B" w14:textId="77777777" w:rsidR="005D10F2" w:rsidRPr="00E65FA4" w:rsidRDefault="005D10F2" w:rsidP="00E65FA4">
      <w:pPr>
        <w:spacing w:line="360" w:lineRule="auto"/>
        <w:jc w:val="both"/>
        <w:rPr>
          <w:rFonts w:ascii="Arial" w:hAnsi="Arial" w:cs="Arial"/>
        </w:rPr>
      </w:pPr>
    </w:p>
    <w:p w14:paraId="085CBD05" w14:textId="77777777" w:rsidR="005D10F2" w:rsidRPr="00E65FA4" w:rsidRDefault="005D10F2" w:rsidP="00E65FA4">
      <w:pPr>
        <w:pStyle w:val="Heading2"/>
        <w:spacing w:line="360" w:lineRule="auto"/>
        <w:jc w:val="both"/>
        <w:rPr>
          <w:rFonts w:ascii="Arial" w:hAnsi="Arial" w:cs="Arial"/>
          <w:b/>
          <w:color w:val="auto"/>
          <w:sz w:val="22"/>
          <w:szCs w:val="22"/>
        </w:rPr>
      </w:pPr>
      <w:r w:rsidRPr="00E65FA4">
        <w:rPr>
          <w:rFonts w:ascii="Arial" w:hAnsi="Arial" w:cs="Arial"/>
          <w:b/>
          <w:color w:val="auto"/>
          <w:sz w:val="22"/>
          <w:szCs w:val="22"/>
        </w:rPr>
        <w:t>Conclusion</w:t>
      </w:r>
    </w:p>
    <w:p w14:paraId="68CC1BB1" w14:textId="23C18F7E" w:rsidR="005D10F2" w:rsidRPr="00E65FA4" w:rsidRDefault="005D10F2" w:rsidP="00E65FA4">
      <w:pPr>
        <w:spacing w:line="360" w:lineRule="auto"/>
        <w:jc w:val="both"/>
        <w:rPr>
          <w:rFonts w:ascii="Arial" w:hAnsi="Arial" w:cs="Arial"/>
        </w:rPr>
      </w:pPr>
      <w:r w:rsidRPr="00E65FA4">
        <w:rPr>
          <w:rFonts w:ascii="Arial" w:hAnsi="Arial" w:cs="Arial"/>
        </w:rPr>
        <w:t xml:space="preserve">Finally, communication </w:t>
      </w:r>
      <w:r w:rsidR="00B32EAD" w:rsidRPr="00E65FA4">
        <w:rPr>
          <w:rFonts w:ascii="Arial" w:hAnsi="Arial" w:cs="Arial"/>
        </w:rPr>
        <w:t>has</w:t>
      </w:r>
      <w:r w:rsidRPr="00E65FA4">
        <w:rPr>
          <w:rFonts w:ascii="Arial" w:hAnsi="Arial" w:cs="Arial"/>
        </w:rPr>
        <w:t xml:space="preserve"> proved to be the most imperative skill in health and social care. It is the key to the establishment of therapeutic relationships, patient safety due to proper transfer of information and effective collaboration. The beneficial consequences of good communication such as trust, safety and satisfaction are in stark contrast to the adverse offshoots of its lack, which comprise clinical errors, patient distress and systemic inefficiencies. Thus, it is not an auxiliary appurtenance to clinical competency but an essential, uncompromising professional competency that </w:t>
      </w:r>
      <w:r w:rsidR="00B32EAD" w:rsidRPr="00E65FA4">
        <w:rPr>
          <w:rFonts w:ascii="Arial" w:hAnsi="Arial" w:cs="Arial"/>
        </w:rPr>
        <w:t>must</w:t>
      </w:r>
      <w:r w:rsidRPr="00E65FA4">
        <w:rPr>
          <w:rFonts w:ascii="Arial" w:hAnsi="Arial" w:cs="Arial"/>
        </w:rPr>
        <w:t xml:space="preserve"> be constantly enhanced an</w:t>
      </w:r>
      <w:r w:rsidR="007B6233" w:rsidRPr="00E65FA4">
        <w:rPr>
          <w:rFonts w:ascii="Arial" w:hAnsi="Arial" w:cs="Arial"/>
        </w:rPr>
        <w:t xml:space="preserve">d </w:t>
      </w:r>
      <w:r w:rsidR="00B32EAD" w:rsidRPr="00E65FA4">
        <w:rPr>
          <w:rFonts w:ascii="Arial" w:hAnsi="Arial" w:cs="Arial"/>
        </w:rPr>
        <w:t>optimized</w:t>
      </w:r>
      <w:r w:rsidRPr="00E65FA4">
        <w:rPr>
          <w:rFonts w:ascii="Arial" w:hAnsi="Arial" w:cs="Arial"/>
        </w:rPr>
        <w:t xml:space="preserve"> by any practitioner </w:t>
      </w:r>
      <w:r w:rsidR="00B32EAD" w:rsidRPr="00E65FA4">
        <w:rPr>
          <w:rFonts w:ascii="Arial" w:hAnsi="Arial" w:cs="Arial"/>
        </w:rPr>
        <w:t>to</w:t>
      </w:r>
      <w:r w:rsidRPr="00E65FA4">
        <w:rPr>
          <w:rFonts w:ascii="Arial" w:hAnsi="Arial" w:cs="Arial"/>
        </w:rPr>
        <w:t xml:space="preserve"> receive the highest standards of care.</w:t>
      </w:r>
    </w:p>
    <w:p w14:paraId="794F3BF3" w14:textId="77777777" w:rsidR="005D10F2" w:rsidRPr="00E65FA4" w:rsidRDefault="005D10F2" w:rsidP="00E65FA4">
      <w:pPr>
        <w:spacing w:line="360" w:lineRule="auto"/>
        <w:jc w:val="both"/>
        <w:rPr>
          <w:rFonts w:ascii="Arial" w:hAnsi="Arial" w:cs="Arial"/>
        </w:rPr>
      </w:pPr>
    </w:p>
    <w:p w14:paraId="6FBBD3A2" w14:textId="77777777" w:rsidR="00B27D3E" w:rsidRPr="00E65FA4" w:rsidRDefault="00B27D3E" w:rsidP="00E65FA4">
      <w:pPr>
        <w:pStyle w:val="Heading1"/>
        <w:spacing w:line="360" w:lineRule="auto"/>
        <w:jc w:val="both"/>
        <w:rPr>
          <w:rFonts w:ascii="Arial" w:hAnsi="Arial" w:cs="Arial"/>
          <w:b/>
          <w:color w:val="auto"/>
          <w:sz w:val="22"/>
          <w:szCs w:val="22"/>
        </w:rPr>
      </w:pPr>
      <w:r w:rsidRPr="00E65FA4">
        <w:rPr>
          <w:rFonts w:ascii="Arial" w:hAnsi="Arial" w:cs="Arial"/>
          <w:b/>
          <w:color w:val="auto"/>
          <w:sz w:val="22"/>
          <w:szCs w:val="22"/>
        </w:rPr>
        <w:lastRenderedPageBreak/>
        <w:t>Task 3: Critical reflection about the component 1 presentation that I did about the ERA model.</w:t>
      </w:r>
    </w:p>
    <w:p w14:paraId="13B2DF85" w14:textId="77777777" w:rsidR="007B6233" w:rsidRPr="00E65FA4" w:rsidRDefault="007B6233" w:rsidP="00E65FA4">
      <w:pPr>
        <w:spacing w:line="360" w:lineRule="auto"/>
        <w:jc w:val="both"/>
        <w:rPr>
          <w:rFonts w:ascii="Arial" w:hAnsi="Arial" w:cs="Arial"/>
        </w:rPr>
      </w:pPr>
    </w:p>
    <w:p w14:paraId="5C9D6497" w14:textId="77777777" w:rsidR="009712A6" w:rsidRPr="00E65FA4" w:rsidRDefault="009712A6" w:rsidP="00E65FA4">
      <w:pPr>
        <w:pStyle w:val="Heading2"/>
        <w:spacing w:line="360" w:lineRule="auto"/>
        <w:rPr>
          <w:rFonts w:ascii="Arial" w:hAnsi="Arial" w:cs="Arial"/>
          <w:b/>
          <w:color w:val="auto"/>
          <w:sz w:val="22"/>
          <w:szCs w:val="22"/>
        </w:rPr>
      </w:pPr>
      <w:r w:rsidRPr="00E65FA4">
        <w:rPr>
          <w:rFonts w:ascii="Arial" w:hAnsi="Arial" w:cs="Arial"/>
          <w:b/>
          <w:color w:val="auto"/>
          <w:sz w:val="22"/>
          <w:szCs w:val="22"/>
        </w:rPr>
        <w:t>Introduction</w:t>
      </w:r>
    </w:p>
    <w:p w14:paraId="1D28DECE" w14:textId="77777777" w:rsidR="009712A6" w:rsidRPr="00E65FA4" w:rsidRDefault="009712A6" w:rsidP="00E65FA4">
      <w:pPr>
        <w:spacing w:line="360" w:lineRule="auto"/>
        <w:jc w:val="both"/>
        <w:rPr>
          <w:rFonts w:ascii="Arial" w:hAnsi="Arial" w:cs="Arial"/>
        </w:rPr>
      </w:pPr>
    </w:p>
    <w:p w14:paraId="45A738D6" w14:textId="6FD3E169" w:rsidR="009712A6" w:rsidRPr="00E65FA4" w:rsidRDefault="009712A6" w:rsidP="00E65FA4">
      <w:pPr>
        <w:spacing w:line="360" w:lineRule="auto"/>
        <w:jc w:val="both"/>
        <w:rPr>
          <w:rFonts w:ascii="Arial" w:hAnsi="Arial" w:cs="Arial"/>
        </w:rPr>
      </w:pPr>
      <w:r w:rsidRPr="00E65FA4">
        <w:rPr>
          <w:rFonts w:ascii="Arial" w:hAnsi="Arial" w:cs="Arial"/>
        </w:rPr>
        <w:t xml:space="preserve">Reflective practice allows the practitioners of health and social care to acquire experience and enhance the quality of services (Gibbs, 1988). This is a critical reflection of my LCHS4009 Component 1 presentation that applies the ERA model (Jasper, 2017) </w:t>
      </w:r>
      <w:r w:rsidR="00662554" w:rsidRPr="00E65FA4">
        <w:rPr>
          <w:rFonts w:ascii="Arial" w:hAnsi="Arial" w:cs="Arial"/>
        </w:rPr>
        <w:t xml:space="preserve">to </w:t>
      </w:r>
      <w:r w:rsidR="00604D8B" w:rsidRPr="00E65FA4">
        <w:rPr>
          <w:rFonts w:ascii="Arial" w:hAnsi="Arial" w:cs="Arial"/>
        </w:rPr>
        <w:t>organize</w:t>
      </w:r>
      <w:r w:rsidRPr="00E65FA4">
        <w:rPr>
          <w:rFonts w:ascii="Arial" w:hAnsi="Arial" w:cs="Arial"/>
        </w:rPr>
        <w:t xml:space="preserve"> my analysis, integrate the feedback of the lecturer into it, and develop a development plan to follow in my future professional practice.</w:t>
      </w:r>
    </w:p>
    <w:p w14:paraId="3B3C4A7A" w14:textId="77777777" w:rsidR="009712A6" w:rsidRPr="00E65FA4" w:rsidRDefault="009712A6" w:rsidP="00E65FA4">
      <w:pPr>
        <w:pStyle w:val="Heading2"/>
        <w:spacing w:line="360" w:lineRule="auto"/>
        <w:rPr>
          <w:rFonts w:ascii="Arial" w:hAnsi="Arial" w:cs="Arial"/>
          <w:b/>
          <w:color w:val="auto"/>
          <w:sz w:val="22"/>
          <w:szCs w:val="22"/>
        </w:rPr>
      </w:pPr>
      <w:r w:rsidRPr="00E65FA4">
        <w:rPr>
          <w:rFonts w:ascii="Arial" w:hAnsi="Arial" w:cs="Arial"/>
          <w:b/>
          <w:color w:val="auto"/>
          <w:sz w:val="22"/>
          <w:szCs w:val="22"/>
        </w:rPr>
        <w:t>Reflection</w:t>
      </w:r>
    </w:p>
    <w:p w14:paraId="292E69DE" w14:textId="77777777" w:rsidR="009712A6" w:rsidRPr="00E65FA4" w:rsidRDefault="009712A6" w:rsidP="00E65FA4">
      <w:pPr>
        <w:spacing w:line="360" w:lineRule="auto"/>
        <w:jc w:val="both"/>
        <w:rPr>
          <w:rFonts w:ascii="Arial" w:hAnsi="Arial" w:cs="Arial"/>
        </w:rPr>
      </w:pPr>
    </w:p>
    <w:p w14:paraId="4C83ABCD" w14:textId="0AEBFB47" w:rsidR="009712A6" w:rsidRPr="00E65FA4" w:rsidRDefault="009712A6" w:rsidP="00E65FA4">
      <w:pPr>
        <w:spacing w:line="360" w:lineRule="auto"/>
        <w:jc w:val="both"/>
        <w:rPr>
          <w:rFonts w:ascii="Arial" w:hAnsi="Arial" w:cs="Arial"/>
        </w:rPr>
      </w:pPr>
      <w:r w:rsidRPr="00E65FA4">
        <w:rPr>
          <w:rFonts w:ascii="Arial" w:hAnsi="Arial" w:cs="Arial"/>
        </w:rPr>
        <w:t>I believed that having well researched material is important hence I focused on facts rather than the connection with the audience. This style led to the delivery through note-dependency and little eye contact</w:t>
      </w:r>
      <w:r w:rsidR="007F4C2C">
        <w:rPr>
          <w:rFonts w:ascii="Arial" w:hAnsi="Arial" w:cs="Arial"/>
        </w:rPr>
        <w:t xml:space="preserve">. </w:t>
      </w:r>
      <w:r w:rsidRPr="00E65FA4">
        <w:rPr>
          <w:rFonts w:ascii="Arial" w:hAnsi="Arial" w:cs="Arial"/>
        </w:rPr>
        <w:t>I have come to acknowledge that efficient healthcare communication involves the engagement of the audience that is not limited to the transmission of information (Bach and Grant, 2020). The fact that only meaningful connection between me and the listeners was not achieved due to my methodological approach is an area of serious development.</w:t>
      </w:r>
    </w:p>
    <w:p w14:paraId="52A5D44A" w14:textId="419B4EA7" w:rsidR="009712A6" w:rsidRPr="00E65FA4" w:rsidRDefault="009712A6" w:rsidP="00E65FA4">
      <w:pPr>
        <w:spacing w:line="360" w:lineRule="auto"/>
        <w:jc w:val="both"/>
        <w:rPr>
          <w:rFonts w:ascii="Arial" w:hAnsi="Arial" w:cs="Arial"/>
        </w:rPr>
      </w:pPr>
      <w:r w:rsidRPr="00E65FA4">
        <w:rPr>
          <w:rFonts w:ascii="Arial" w:hAnsi="Arial" w:cs="Arial"/>
        </w:rPr>
        <w:t xml:space="preserve">The observation that the lecturer made of </w:t>
      </w:r>
      <w:r w:rsidR="00A36373">
        <w:rPr>
          <w:rFonts w:ascii="Arial" w:hAnsi="Arial" w:cs="Arial"/>
        </w:rPr>
        <w:t>not covering all aspects in the assignment brief even though I had a well detailed presentation, following on from this feedback I will ensure that going forward I continue to go back to my assignment brief and check that I have covered all areas of the assignment brief.</w:t>
      </w:r>
    </w:p>
    <w:p w14:paraId="3ECDFD6A" w14:textId="77777777" w:rsidR="009712A6" w:rsidRPr="00E65FA4" w:rsidRDefault="009712A6" w:rsidP="00E65FA4">
      <w:pPr>
        <w:spacing w:line="360" w:lineRule="auto"/>
        <w:jc w:val="both"/>
        <w:rPr>
          <w:rFonts w:ascii="Arial" w:hAnsi="Arial" w:cs="Arial"/>
        </w:rPr>
      </w:pPr>
    </w:p>
    <w:p w14:paraId="5E254271" w14:textId="01DD284E" w:rsidR="009712A6" w:rsidRPr="00E65FA4" w:rsidRDefault="009712A6" w:rsidP="00E65FA4">
      <w:pPr>
        <w:pStyle w:val="Heading2"/>
        <w:spacing w:line="360" w:lineRule="auto"/>
        <w:rPr>
          <w:rFonts w:ascii="Arial" w:hAnsi="Arial" w:cs="Arial"/>
          <w:b/>
          <w:color w:val="auto"/>
          <w:sz w:val="22"/>
          <w:szCs w:val="22"/>
        </w:rPr>
      </w:pPr>
      <w:r w:rsidRPr="00E65FA4">
        <w:rPr>
          <w:rFonts w:ascii="Arial" w:hAnsi="Arial" w:cs="Arial"/>
          <w:b/>
          <w:color w:val="auto"/>
          <w:sz w:val="22"/>
          <w:szCs w:val="22"/>
        </w:rPr>
        <w:t>Action</w:t>
      </w:r>
    </w:p>
    <w:p w14:paraId="0BCE82E6" w14:textId="77777777" w:rsidR="009712A6" w:rsidRPr="00E65FA4" w:rsidRDefault="009712A6" w:rsidP="00E65FA4">
      <w:pPr>
        <w:spacing w:line="360" w:lineRule="auto"/>
        <w:jc w:val="both"/>
        <w:rPr>
          <w:rFonts w:ascii="Arial" w:hAnsi="Arial" w:cs="Arial"/>
        </w:rPr>
      </w:pPr>
    </w:p>
    <w:p w14:paraId="5672E2CF" w14:textId="5A1DC46D" w:rsidR="009712A6" w:rsidRPr="00E65FA4" w:rsidRDefault="009712A6" w:rsidP="00E65FA4">
      <w:pPr>
        <w:spacing w:line="360" w:lineRule="auto"/>
        <w:jc w:val="both"/>
        <w:rPr>
          <w:rFonts w:ascii="Arial" w:hAnsi="Arial" w:cs="Arial"/>
        </w:rPr>
      </w:pPr>
      <w:r w:rsidRPr="00E65FA4">
        <w:rPr>
          <w:rFonts w:ascii="Arial" w:hAnsi="Arial" w:cs="Arial"/>
        </w:rPr>
        <w:t xml:space="preserve">My development plan works on these shortcomings identified in three </w:t>
      </w:r>
      <w:r w:rsidR="00E65FA4" w:rsidRPr="00E65FA4">
        <w:rPr>
          <w:rFonts w:ascii="Arial" w:hAnsi="Arial" w:cs="Arial"/>
        </w:rPr>
        <w:t>interventions</w:t>
      </w:r>
      <w:r w:rsidRPr="00E65FA4">
        <w:rPr>
          <w:rFonts w:ascii="Arial" w:hAnsi="Arial" w:cs="Arial"/>
        </w:rPr>
        <w:t xml:space="preserve">. To begin with, I will switch to script-reliant delivery to only having concise prompt cards with just important terminology and vital statistics. This change of methodology will promote the use of natural delivery and long eye contact, both taught by rehearsing with peers and recording </w:t>
      </w:r>
      <w:r w:rsidR="00E65FA4" w:rsidRPr="00E65FA4">
        <w:rPr>
          <w:rFonts w:ascii="Arial" w:hAnsi="Arial" w:cs="Arial"/>
        </w:rPr>
        <w:t>to</w:t>
      </w:r>
      <w:r w:rsidRPr="00E65FA4">
        <w:rPr>
          <w:rFonts w:ascii="Arial" w:hAnsi="Arial" w:cs="Arial"/>
        </w:rPr>
        <w:t xml:space="preserve"> develop confidence in delivery without a full script.</w:t>
      </w:r>
    </w:p>
    <w:p w14:paraId="4D1A1B50" w14:textId="172F3BD0" w:rsidR="009712A6" w:rsidRPr="00E65FA4" w:rsidRDefault="009712A6" w:rsidP="00E65FA4">
      <w:pPr>
        <w:spacing w:line="360" w:lineRule="auto"/>
        <w:jc w:val="both"/>
        <w:rPr>
          <w:rFonts w:ascii="Arial" w:hAnsi="Arial" w:cs="Arial"/>
        </w:rPr>
      </w:pPr>
      <w:r w:rsidRPr="00E65FA4">
        <w:rPr>
          <w:rFonts w:ascii="Arial" w:hAnsi="Arial" w:cs="Arial"/>
        </w:rPr>
        <w:lastRenderedPageBreak/>
        <w:t>Second</w:t>
      </w:r>
      <w:r w:rsidR="008977CD">
        <w:rPr>
          <w:rFonts w:ascii="Arial" w:hAnsi="Arial" w:cs="Arial"/>
        </w:rPr>
        <w:t>ly</w:t>
      </w:r>
      <w:r w:rsidRPr="00E65FA4">
        <w:rPr>
          <w:rFonts w:ascii="Arial" w:hAnsi="Arial" w:cs="Arial"/>
        </w:rPr>
        <w:t xml:space="preserve">, I will </w:t>
      </w:r>
      <w:r w:rsidR="00A36373">
        <w:rPr>
          <w:rFonts w:ascii="Arial" w:hAnsi="Arial" w:cs="Arial"/>
        </w:rPr>
        <w:t>check, check and check again that I have covered all the areas on the assignment brief which will hopefully allow me to succeed in covering the areas in detail which will hopefully help me achieve greater marks on my assignments.</w:t>
      </w:r>
    </w:p>
    <w:p w14:paraId="12832DF1" w14:textId="6754B2E4" w:rsidR="00E65FA4" w:rsidRPr="00E65FA4" w:rsidRDefault="009712A6" w:rsidP="00E65FA4">
      <w:pPr>
        <w:spacing w:line="360" w:lineRule="auto"/>
        <w:jc w:val="both"/>
        <w:rPr>
          <w:rFonts w:ascii="Arial" w:hAnsi="Arial" w:cs="Arial"/>
        </w:rPr>
      </w:pPr>
      <w:r w:rsidRPr="00E65FA4">
        <w:rPr>
          <w:rFonts w:ascii="Arial" w:hAnsi="Arial" w:cs="Arial"/>
        </w:rPr>
        <w:t xml:space="preserve">Lastly, I will actively find speaking opportunities </w:t>
      </w:r>
      <w:r w:rsidR="00E65FA4" w:rsidRPr="00E65FA4">
        <w:rPr>
          <w:rFonts w:ascii="Arial" w:hAnsi="Arial" w:cs="Arial"/>
        </w:rPr>
        <w:t>for</w:t>
      </w:r>
      <w:r w:rsidRPr="00E65FA4">
        <w:rPr>
          <w:rFonts w:ascii="Arial" w:hAnsi="Arial" w:cs="Arial"/>
        </w:rPr>
        <w:t xml:space="preserve"> the public by participating more in classes and volunteering to be the lead presenter in group work. Such collaborative efforts will ensure that my presentation approach is not informative, but rather truly engaging, building the important healthcare communication competence that is vital to practice.</w:t>
      </w:r>
    </w:p>
    <w:p w14:paraId="31AD81B2" w14:textId="77777777" w:rsidR="00E65FA4" w:rsidRPr="00E65FA4" w:rsidRDefault="00E65FA4" w:rsidP="00E65FA4">
      <w:pPr>
        <w:spacing w:line="360" w:lineRule="auto"/>
        <w:jc w:val="both"/>
        <w:rPr>
          <w:rFonts w:ascii="Arial" w:hAnsi="Arial" w:cs="Arial"/>
        </w:rPr>
      </w:pPr>
    </w:p>
    <w:p w14:paraId="2CC07597" w14:textId="0A0BA886" w:rsidR="00E65FA4" w:rsidRPr="00E65FA4" w:rsidRDefault="00A36373" w:rsidP="00E65FA4">
      <w:pPr>
        <w:spacing w:line="360" w:lineRule="auto"/>
        <w:jc w:val="both"/>
        <w:rPr>
          <w:rFonts w:ascii="Arial" w:hAnsi="Arial" w:cs="Arial"/>
        </w:rPr>
      </w:pP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p>
    <w:p w14:paraId="3B030310" w14:textId="65EC3C08" w:rsidR="00283312" w:rsidRPr="00E65FA4" w:rsidRDefault="00283312" w:rsidP="00E65FA4">
      <w:pPr>
        <w:pStyle w:val="Heading1"/>
        <w:spacing w:line="360" w:lineRule="auto"/>
        <w:jc w:val="both"/>
        <w:rPr>
          <w:rFonts w:ascii="Arial" w:hAnsi="Arial" w:cs="Arial"/>
          <w:b/>
          <w:color w:val="auto"/>
          <w:sz w:val="22"/>
          <w:szCs w:val="22"/>
        </w:rPr>
      </w:pPr>
      <w:r w:rsidRPr="00E65FA4">
        <w:rPr>
          <w:rFonts w:ascii="Arial" w:hAnsi="Arial" w:cs="Arial"/>
          <w:b/>
          <w:color w:val="auto"/>
          <w:sz w:val="22"/>
          <w:szCs w:val="22"/>
        </w:rPr>
        <w:lastRenderedPageBreak/>
        <w:t>References</w:t>
      </w:r>
    </w:p>
    <w:p w14:paraId="7D9950CE" w14:textId="77777777" w:rsidR="00283312" w:rsidRPr="00E65FA4" w:rsidRDefault="00283312" w:rsidP="00E65FA4">
      <w:pPr>
        <w:spacing w:line="360" w:lineRule="auto"/>
        <w:jc w:val="both"/>
        <w:rPr>
          <w:rFonts w:ascii="Arial" w:hAnsi="Arial" w:cs="Arial"/>
        </w:rPr>
      </w:pPr>
    </w:p>
    <w:p w14:paraId="7DBDE06C" w14:textId="77777777" w:rsidR="00283312" w:rsidRPr="00E65FA4" w:rsidRDefault="00283312" w:rsidP="00E65FA4">
      <w:pPr>
        <w:spacing w:line="360" w:lineRule="auto"/>
        <w:jc w:val="both"/>
        <w:rPr>
          <w:rFonts w:ascii="Arial" w:hAnsi="Arial" w:cs="Arial"/>
        </w:rPr>
      </w:pPr>
      <w:r w:rsidRPr="00E65FA4">
        <w:rPr>
          <w:rFonts w:ascii="Arial" w:hAnsi="Arial" w:cs="Arial"/>
        </w:rPr>
        <w:t>Bach, S. and Grant, A. (2020)</w:t>
      </w:r>
      <w:r w:rsidR="003F6D01" w:rsidRPr="00E65FA4">
        <w:rPr>
          <w:rFonts w:ascii="Arial" w:hAnsi="Arial" w:cs="Arial"/>
        </w:rPr>
        <w:t>.</w:t>
      </w:r>
      <w:r w:rsidRPr="00E65FA4">
        <w:rPr>
          <w:rFonts w:ascii="Arial" w:hAnsi="Arial" w:cs="Arial"/>
        </w:rPr>
        <w:t xml:space="preserve"> </w:t>
      </w:r>
      <w:r w:rsidRPr="00E65FA4">
        <w:rPr>
          <w:rFonts w:ascii="Arial" w:hAnsi="Arial" w:cs="Arial"/>
          <w:i/>
        </w:rPr>
        <w:t>Communication and interpersonal skills in nursing</w:t>
      </w:r>
      <w:r w:rsidRPr="00E65FA4">
        <w:rPr>
          <w:rFonts w:ascii="Arial" w:hAnsi="Arial" w:cs="Arial"/>
        </w:rPr>
        <w:t>. 4th edn. London: Learning Matters.</w:t>
      </w:r>
    </w:p>
    <w:p w14:paraId="78579D85" w14:textId="77777777" w:rsidR="00283312" w:rsidRPr="00E65FA4" w:rsidRDefault="00283312" w:rsidP="00E65FA4">
      <w:pPr>
        <w:spacing w:line="360" w:lineRule="auto"/>
        <w:jc w:val="both"/>
        <w:rPr>
          <w:rFonts w:ascii="Arial" w:hAnsi="Arial" w:cs="Arial"/>
        </w:rPr>
      </w:pPr>
    </w:p>
    <w:p w14:paraId="5442F51F" w14:textId="77777777" w:rsidR="00283312" w:rsidRPr="00E65FA4" w:rsidRDefault="003F6D01" w:rsidP="00E65FA4">
      <w:pPr>
        <w:spacing w:line="360" w:lineRule="auto"/>
        <w:jc w:val="both"/>
        <w:rPr>
          <w:rFonts w:ascii="Arial" w:hAnsi="Arial" w:cs="Arial"/>
        </w:rPr>
      </w:pPr>
      <w:r w:rsidRPr="00E65FA4">
        <w:rPr>
          <w:rFonts w:ascii="Arial" w:hAnsi="Arial" w:cs="Arial"/>
        </w:rPr>
        <w:t>Bennett, C. (2019). Compassion: the essence of care</w:t>
      </w:r>
      <w:r w:rsidR="00283312" w:rsidRPr="00E65FA4">
        <w:rPr>
          <w:rFonts w:ascii="Arial" w:hAnsi="Arial" w:cs="Arial"/>
        </w:rPr>
        <w:t xml:space="preserve">, </w:t>
      </w:r>
      <w:r w:rsidR="00283312" w:rsidRPr="00E65FA4">
        <w:rPr>
          <w:rFonts w:ascii="Arial" w:hAnsi="Arial" w:cs="Arial"/>
          <w:i/>
        </w:rPr>
        <w:t>British Journal of Healthcare Assistants</w:t>
      </w:r>
      <w:r w:rsidR="00283312" w:rsidRPr="00E65FA4">
        <w:rPr>
          <w:rFonts w:ascii="Arial" w:hAnsi="Arial" w:cs="Arial"/>
        </w:rPr>
        <w:t>, 13(5), pp. 240-244.</w:t>
      </w:r>
    </w:p>
    <w:p w14:paraId="27C27F34" w14:textId="77777777" w:rsidR="00283312" w:rsidRPr="00E65FA4" w:rsidRDefault="00283312" w:rsidP="00E65FA4">
      <w:pPr>
        <w:spacing w:line="360" w:lineRule="auto"/>
        <w:jc w:val="both"/>
        <w:rPr>
          <w:rFonts w:ascii="Arial" w:hAnsi="Arial" w:cs="Arial"/>
        </w:rPr>
      </w:pPr>
    </w:p>
    <w:p w14:paraId="6B96B8AB" w14:textId="77777777" w:rsidR="00283312" w:rsidRPr="00E65FA4" w:rsidRDefault="00283312" w:rsidP="00E65FA4">
      <w:pPr>
        <w:spacing w:line="360" w:lineRule="auto"/>
        <w:jc w:val="both"/>
        <w:rPr>
          <w:rFonts w:ascii="Arial" w:hAnsi="Arial" w:cs="Arial"/>
        </w:rPr>
      </w:pPr>
      <w:r w:rsidRPr="00E65FA4">
        <w:rPr>
          <w:rFonts w:ascii="Arial" w:hAnsi="Arial" w:cs="Arial"/>
        </w:rPr>
        <w:t>Brooker, D. (2019)</w:t>
      </w:r>
      <w:r w:rsidR="003F6D01" w:rsidRPr="00E65FA4">
        <w:rPr>
          <w:rFonts w:ascii="Arial" w:hAnsi="Arial" w:cs="Arial"/>
        </w:rPr>
        <w:t xml:space="preserve">. </w:t>
      </w:r>
      <w:r w:rsidRPr="00E65FA4">
        <w:rPr>
          <w:rFonts w:ascii="Arial" w:hAnsi="Arial" w:cs="Arial"/>
          <w:i/>
        </w:rPr>
        <w:t>Person-centred dement</w:t>
      </w:r>
      <w:r w:rsidR="003F6D01" w:rsidRPr="00E65FA4">
        <w:rPr>
          <w:rFonts w:ascii="Arial" w:hAnsi="Arial" w:cs="Arial"/>
          <w:i/>
        </w:rPr>
        <w:t>ia care: making services better</w:t>
      </w:r>
      <w:r w:rsidRPr="00E65FA4">
        <w:rPr>
          <w:rFonts w:ascii="Arial" w:hAnsi="Arial" w:cs="Arial"/>
        </w:rPr>
        <w:t>. 3rd edn. London: Jessica Kingsley Publishers.</w:t>
      </w:r>
    </w:p>
    <w:p w14:paraId="10375C9A" w14:textId="77777777" w:rsidR="00283312" w:rsidRPr="00E65FA4" w:rsidRDefault="00283312" w:rsidP="00E65FA4">
      <w:pPr>
        <w:spacing w:line="360" w:lineRule="auto"/>
        <w:jc w:val="both"/>
        <w:rPr>
          <w:rFonts w:ascii="Arial" w:hAnsi="Arial" w:cs="Arial"/>
        </w:rPr>
      </w:pPr>
    </w:p>
    <w:p w14:paraId="36E849C0" w14:textId="77777777" w:rsidR="00283312" w:rsidRPr="00E65FA4" w:rsidRDefault="003F6D01" w:rsidP="00E65FA4">
      <w:pPr>
        <w:spacing w:line="360" w:lineRule="auto"/>
        <w:jc w:val="both"/>
        <w:rPr>
          <w:rFonts w:ascii="Arial" w:hAnsi="Arial" w:cs="Arial"/>
        </w:rPr>
      </w:pPr>
      <w:r w:rsidRPr="00E65FA4">
        <w:rPr>
          <w:rFonts w:ascii="Arial" w:hAnsi="Arial" w:cs="Arial"/>
        </w:rPr>
        <w:t xml:space="preserve">Cavendish, C. (2019). </w:t>
      </w:r>
      <w:r w:rsidR="00283312" w:rsidRPr="00E65FA4">
        <w:rPr>
          <w:rFonts w:ascii="Arial" w:hAnsi="Arial" w:cs="Arial"/>
          <w:i/>
        </w:rPr>
        <w:t>The Ca</w:t>
      </w:r>
      <w:r w:rsidRPr="00E65FA4">
        <w:rPr>
          <w:rFonts w:ascii="Arial" w:hAnsi="Arial" w:cs="Arial"/>
          <w:i/>
        </w:rPr>
        <w:t>vendish Review: a retrospective</w:t>
      </w:r>
      <w:r w:rsidR="00283312" w:rsidRPr="00E65FA4">
        <w:rPr>
          <w:rFonts w:ascii="Arial" w:hAnsi="Arial" w:cs="Arial"/>
        </w:rPr>
        <w:t>. London: Skills for Care.</w:t>
      </w:r>
    </w:p>
    <w:p w14:paraId="0862215F" w14:textId="77777777" w:rsidR="00283312" w:rsidRPr="00E65FA4" w:rsidRDefault="00283312" w:rsidP="00E65FA4">
      <w:pPr>
        <w:spacing w:line="360" w:lineRule="auto"/>
        <w:jc w:val="both"/>
        <w:rPr>
          <w:rFonts w:ascii="Arial" w:hAnsi="Arial" w:cs="Arial"/>
        </w:rPr>
      </w:pPr>
    </w:p>
    <w:p w14:paraId="37A6EC17" w14:textId="77777777" w:rsidR="00283312" w:rsidRPr="00E65FA4" w:rsidRDefault="00283312" w:rsidP="00E65FA4">
      <w:pPr>
        <w:spacing w:line="360" w:lineRule="auto"/>
        <w:jc w:val="both"/>
        <w:rPr>
          <w:rFonts w:ascii="Arial" w:hAnsi="Arial" w:cs="Arial"/>
        </w:rPr>
      </w:pPr>
      <w:r w:rsidRPr="00E65FA4">
        <w:rPr>
          <w:rFonts w:ascii="Arial" w:hAnsi="Arial" w:cs="Arial"/>
        </w:rPr>
        <w:t>Dalkin, S., Lhus</w:t>
      </w:r>
      <w:r w:rsidR="003F6D01" w:rsidRPr="00E65FA4">
        <w:rPr>
          <w:rFonts w:ascii="Arial" w:hAnsi="Arial" w:cs="Arial"/>
        </w:rPr>
        <w:t xml:space="preserve">sier, M. and Coster, S. (2023). </w:t>
      </w:r>
      <w:r w:rsidRPr="00E65FA4">
        <w:rPr>
          <w:rFonts w:ascii="Arial" w:hAnsi="Arial" w:cs="Arial"/>
        </w:rPr>
        <w:t>Understanding the mechanisms of communication breakdown in clinical hand</w:t>
      </w:r>
      <w:r w:rsidR="003F6D01" w:rsidRPr="00E65FA4">
        <w:rPr>
          <w:rFonts w:ascii="Arial" w:hAnsi="Arial" w:cs="Arial"/>
        </w:rPr>
        <w:t>over: a primary care case study</w:t>
      </w:r>
      <w:r w:rsidRPr="00E65FA4">
        <w:rPr>
          <w:rFonts w:ascii="Arial" w:hAnsi="Arial" w:cs="Arial"/>
        </w:rPr>
        <w:t xml:space="preserve">, </w:t>
      </w:r>
      <w:r w:rsidRPr="00E65FA4">
        <w:rPr>
          <w:rFonts w:ascii="Arial" w:hAnsi="Arial" w:cs="Arial"/>
          <w:i/>
        </w:rPr>
        <w:t>BMJ Open Quality</w:t>
      </w:r>
      <w:r w:rsidRPr="00E65FA4">
        <w:rPr>
          <w:rFonts w:ascii="Arial" w:hAnsi="Arial" w:cs="Arial"/>
        </w:rPr>
        <w:t>, 12(1), p. e002074.</w:t>
      </w:r>
    </w:p>
    <w:p w14:paraId="19BBF923" w14:textId="77777777" w:rsidR="00283312" w:rsidRPr="00E65FA4" w:rsidRDefault="00283312" w:rsidP="00E65FA4">
      <w:pPr>
        <w:spacing w:line="360" w:lineRule="auto"/>
        <w:jc w:val="both"/>
        <w:rPr>
          <w:rFonts w:ascii="Arial" w:hAnsi="Arial" w:cs="Arial"/>
        </w:rPr>
      </w:pPr>
    </w:p>
    <w:p w14:paraId="5B5171D4" w14:textId="77777777" w:rsidR="00283312" w:rsidRPr="00E65FA4" w:rsidRDefault="00283312" w:rsidP="00E65FA4">
      <w:pPr>
        <w:spacing w:line="360" w:lineRule="auto"/>
        <w:jc w:val="both"/>
        <w:rPr>
          <w:rFonts w:ascii="Arial" w:hAnsi="Arial" w:cs="Arial"/>
        </w:rPr>
      </w:pPr>
      <w:r w:rsidRPr="00E65FA4">
        <w:rPr>
          <w:rFonts w:ascii="Arial" w:hAnsi="Arial" w:cs="Arial"/>
        </w:rPr>
        <w:t>Department of</w:t>
      </w:r>
      <w:r w:rsidR="003F6D01" w:rsidRPr="00E65FA4">
        <w:rPr>
          <w:rFonts w:ascii="Arial" w:hAnsi="Arial" w:cs="Arial"/>
        </w:rPr>
        <w:t xml:space="preserve"> Health and Social Care (2021). </w:t>
      </w:r>
      <w:r w:rsidRPr="00E65FA4">
        <w:rPr>
          <w:rFonts w:ascii="Arial" w:hAnsi="Arial" w:cs="Arial"/>
          <w:i/>
        </w:rPr>
        <w:t>The NHS Constitution for England</w:t>
      </w:r>
      <w:r w:rsidRPr="00E65FA4">
        <w:rPr>
          <w:rFonts w:ascii="Arial" w:hAnsi="Arial" w:cs="Arial"/>
        </w:rPr>
        <w:t xml:space="preserve">. Available at: https://www.gov.uk/government/publications/the-nhs-constitution-for-england </w:t>
      </w:r>
      <w:r w:rsidR="003F6D01" w:rsidRPr="00E65FA4">
        <w:rPr>
          <w:rFonts w:ascii="Arial" w:hAnsi="Arial" w:cs="Arial"/>
        </w:rPr>
        <w:t>(Accessed: 6 November 2025)</w:t>
      </w:r>
      <w:r w:rsidRPr="00E65FA4">
        <w:rPr>
          <w:rFonts w:ascii="Arial" w:hAnsi="Arial" w:cs="Arial"/>
        </w:rPr>
        <w:t>.</w:t>
      </w:r>
    </w:p>
    <w:p w14:paraId="5E88C21B" w14:textId="77777777" w:rsidR="00283312" w:rsidRPr="00E65FA4" w:rsidRDefault="00283312" w:rsidP="00E65FA4">
      <w:pPr>
        <w:spacing w:line="360" w:lineRule="auto"/>
        <w:jc w:val="both"/>
        <w:rPr>
          <w:rFonts w:ascii="Arial" w:hAnsi="Arial" w:cs="Arial"/>
        </w:rPr>
      </w:pPr>
    </w:p>
    <w:p w14:paraId="3F8B7BD2" w14:textId="77777777" w:rsidR="00283312" w:rsidRPr="00E65FA4" w:rsidRDefault="00283312" w:rsidP="00E65FA4">
      <w:pPr>
        <w:spacing w:line="360" w:lineRule="auto"/>
        <w:jc w:val="both"/>
        <w:rPr>
          <w:rFonts w:ascii="Arial" w:hAnsi="Arial" w:cs="Arial"/>
        </w:rPr>
      </w:pPr>
      <w:r w:rsidRPr="00E65FA4">
        <w:rPr>
          <w:rFonts w:ascii="Arial" w:hAnsi="Arial" w:cs="Arial"/>
        </w:rPr>
        <w:t>Fitzpatrick</w:t>
      </w:r>
      <w:r w:rsidR="003F6D01" w:rsidRPr="00E65FA4">
        <w:rPr>
          <w:rFonts w:ascii="Arial" w:hAnsi="Arial" w:cs="Arial"/>
        </w:rPr>
        <w:t xml:space="preserve">, B. and Gripshover, J. (2020). </w:t>
      </w:r>
      <w:r w:rsidRPr="00E65FA4">
        <w:rPr>
          <w:rFonts w:ascii="Arial" w:hAnsi="Arial" w:cs="Arial"/>
        </w:rPr>
        <w:t xml:space="preserve">The role of the healthcare assistant in </w:t>
      </w:r>
      <w:r w:rsidR="003F6D01" w:rsidRPr="00E65FA4">
        <w:rPr>
          <w:rFonts w:ascii="Arial" w:hAnsi="Arial" w:cs="Arial"/>
        </w:rPr>
        <w:t>monitoring patient observations</w:t>
      </w:r>
      <w:r w:rsidRPr="00E65FA4">
        <w:rPr>
          <w:rFonts w:ascii="Arial" w:hAnsi="Arial" w:cs="Arial"/>
        </w:rPr>
        <w:t xml:space="preserve">, </w:t>
      </w:r>
      <w:r w:rsidRPr="00E65FA4">
        <w:rPr>
          <w:rFonts w:ascii="Arial" w:hAnsi="Arial" w:cs="Arial"/>
          <w:i/>
        </w:rPr>
        <w:t>Nursing Times</w:t>
      </w:r>
      <w:r w:rsidRPr="00E65FA4">
        <w:rPr>
          <w:rFonts w:ascii="Arial" w:hAnsi="Arial" w:cs="Arial"/>
        </w:rPr>
        <w:t>, 116(3), pp. 18-21.</w:t>
      </w:r>
    </w:p>
    <w:p w14:paraId="651A0459" w14:textId="77777777" w:rsidR="00283312" w:rsidRPr="00E65FA4" w:rsidRDefault="00283312" w:rsidP="00E65FA4">
      <w:pPr>
        <w:spacing w:line="360" w:lineRule="auto"/>
        <w:jc w:val="both"/>
        <w:rPr>
          <w:rFonts w:ascii="Arial" w:hAnsi="Arial" w:cs="Arial"/>
        </w:rPr>
      </w:pPr>
    </w:p>
    <w:p w14:paraId="3225BB1A" w14:textId="4AD72648" w:rsidR="00283312" w:rsidRPr="00E65FA4" w:rsidRDefault="009712A6" w:rsidP="00E65FA4">
      <w:pPr>
        <w:spacing w:line="360" w:lineRule="auto"/>
        <w:jc w:val="both"/>
        <w:rPr>
          <w:rFonts w:ascii="Arial" w:hAnsi="Arial" w:cs="Arial"/>
        </w:rPr>
      </w:pPr>
      <w:r w:rsidRPr="00E65FA4">
        <w:rPr>
          <w:rFonts w:ascii="Arial" w:hAnsi="Arial" w:cs="Arial"/>
        </w:rPr>
        <w:t xml:space="preserve">Gibbs, G. (1988). </w:t>
      </w:r>
      <w:r w:rsidRPr="00E65FA4">
        <w:rPr>
          <w:rFonts w:ascii="Arial" w:hAnsi="Arial" w:cs="Arial"/>
          <w:i/>
        </w:rPr>
        <w:t>Learning by Doing: A Guide to Teaching and Learning Methods.</w:t>
      </w:r>
      <w:r w:rsidRPr="00E65FA4">
        <w:rPr>
          <w:rFonts w:ascii="Arial" w:hAnsi="Arial" w:cs="Arial"/>
        </w:rPr>
        <w:t xml:space="preserve"> Oxford: Further Education Unit, Oxford Polytechnic.</w:t>
      </w:r>
    </w:p>
    <w:p w14:paraId="6C879615" w14:textId="77777777" w:rsidR="00283312" w:rsidRPr="00E65FA4" w:rsidRDefault="00283312" w:rsidP="00E65FA4">
      <w:pPr>
        <w:spacing w:line="360" w:lineRule="auto"/>
        <w:jc w:val="both"/>
        <w:rPr>
          <w:rFonts w:ascii="Arial" w:hAnsi="Arial" w:cs="Arial"/>
        </w:rPr>
      </w:pPr>
    </w:p>
    <w:p w14:paraId="289581F7" w14:textId="77777777" w:rsidR="00283312" w:rsidRPr="00E65FA4" w:rsidRDefault="00283312" w:rsidP="00E65FA4">
      <w:pPr>
        <w:spacing w:line="360" w:lineRule="auto"/>
        <w:jc w:val="both"/>
        <w:rPr>
          <w:rFonts w:ascii="Arial" w:hAnsi="Arial" w:cs="Arial"/>
        </w:rPr>
      </w:pPr>
      <w:r w:rsidRPr="00E65FA4">
        <w:rPr>
          <w:rFonts w:ascii="Arial" w:hAnsi="Arial" w:cs="Arial"/>
        </w:rPr>
        <w:lastRenderedPageBreak/>
        <w:t>H</w:t>
      </w:r>
      <w:r w:rsidR="003F6D01" w:rsidRPr="00E65FA4">
        <w:rPr>
          <w:rFonts w:ascii="Arial" w:hAnsi="Arial" w:cs="Arial"/>
        </w:rPr>
        <w:t xml:space="preserve">ealth Education England (2019). </w:t>
      </w:r>
      <w:r w:rsidRPr="00E65FA4">
        <w:rPr>
          <w:rFonts w:ascii="Arial" w:hAnsi="Arial" w:cs="Arial"/>
          <w:i/>
        </w:rPr>
        <w:t>The Care Certificate Standards</w:t>
      </w:r>
      <w:r w:rsidRPr="00E65FA4">
        <w:rPr>
          <w:rFonts w:ascii="Arial" w:hAnsi="Arial" w:cs="Arial"/>
        </w:rPr>
        <w:t xml:space="preserve">. Available at: https://www.skillsforhealth.org.uk/care-certificate </w:t>
      </w:r>
      <w:r w:rsidR="003F6D01" w:rsidRPr="00E65FA4">
        <w:rPr>
          <w:rFonts w:ascii="Arial" w:hAnsi="Arial" w:cs="Arial"/>
        </w:rPr>
        <w:t>(Accessed: 6 November 2025)</w:t>
      </w:r>
      <w:r w:rsidRPr="00E65FA4">
        <w:rPr>
          <w:rFonts w:ascii="Arial" w:hAnsi="Arial" w:cs="Arial"/>
        </w:rPr>
        <w:t>.</w:t>
      </w:r>
    </w:p>
    <w:p w14:paraId="0AA7AE96" w14:textId="77777777" w:rsidR="00283312" w:rsidRPr="00E65FA4" w:rsidRDefault="00283312" w:rsidP="00E65FA4">
      <w:pPr>
        <w:spacing w:line="360" w:lineRule="auto"/>
        <w:jc w:val="both"/>
        <w:rPr>
          <w:rFonts w:ascii="Arial" w:hAnsi="Arial" w:cs="Arial"/>
        </w:rPr>
      </w:pPr>
    </w:p>
    <w:p w14:paraId="5DE15967" w14:textId="77777777" w:rsidR="00283312" w:rsidRPr="00E65FA4" w:rsidRDefault="00283312" w:rsidP="00E65FA4">
      <w:pPr>
        <w:spacing w:line="360" w:lineRule="auto"/>
        <w:jc w:val="both"/>
        <w:rPr>
          <w:rFonts w:ascii="Arial" w:hAnsi="Arial" w:cs="Arial"/>
        </w:rPr>
      </w:pPr>
      <w:r w:rsidRPr="00E65FA4">
        <w:rPr>
          <w:rFonts w:ascii="Arial" w:hAnsi="Arial" w:cs="Arial"/>
        </w:rPr>
        <w:t>Ja</w:t>
      </w:r>
      <w:r w:rsidR="003F6D01" w:rsidRPr="00E65FA4">
        <w:rPr>
          <w:rFonts w:ascii="Arial" w:hAnsi="Arial" w:cs="Arial"/>
        </w:rPr>
        <w:t xml:space="preserve">sper, M. (2017). </w:t>
      </w:r>
      <w:r w:rsidRPr="00E65FA4">
        <w:rPr>
          <w:rFonts w:ascii="Arial" w:hAnsi="Arial" w:cs="Arial"/>
          <w:i/>
        </w:rPr>
        <w:t>Beginning reflective practice</w:t>
      </w:r>
      <w:r w:rsidRPr="00E65FA4">
        <w:rPr>
          <w:rFonts w:ascii="Arial" w:hAnsi="Arial" w:cs="Arial"/>
        </w:rPr>
        <w:t>. 2nd edn. Andover: Cengage Learning.</w:t>
      </w:r>
    </w:p>
    <w:p w14:paraId="292FA501" w14:textId="77777777" w:rsidR="00283312" w:rsidRPr="00E65FA4" w:rsidRDefault="00283312" w:rsidP="00E65FA4">
      <w:pPr>
        <w:spacing w:line="360" w:lineRule="auto"/>
        <w:jc w:val="both"/>
        <w:rPr>
          <w:rFonts w:ascii="Arial" w:hAnsi="Arial" w:cs="Arial"/>
        </w:rPr>
      </w:pPr>
    </w:p>
    <w:p w14:paraId="23D9D003" w14:textId="77777777" w:rsidR="00283312" w:rsidRPr="00E65FA4" w:rsidRDefault="00283312" w:rsidP="00E65FA4">
      <w:pPr>
        <w:spacing w:line="360" w:lineRule="auto"/>
        <w:jc w:val="both"/>
        <w:rPr>
          <w:rFonts w:ascii="Arial" w:hAnsi="Arial" w:cs="Arial"/>
        </w:rPr>
      </w:pPr>
      <w:r w:rsidRPr="00E65FA4">
        <w:rPr>
          <w:rFonts w:ascii="Arial" w:hAnsi="Arial" w:cs="Arial"/>
        </w:rPr>
        <w:t xml:space="preserve">Kourkouta, L. </w:t>
      </w:r>
      <w:r w:rsidR="003F6D01" w:rsidRPr="00E65FA4">
        <w:rPr>
          <w:rFonts w:ascii="Arial" w:hAnsi="Arial" w:cs="Arial"/>
        </w:rPr>
        <w:t xml:space="preserve">and Papathanasiou, I.V. (2017). </w:t>
      </w:r>
      <w:r w:rsidRPr="00E65FA4">
        <w:rPr>
          <w:rFonts w:ascii="Arial" w:hAnsi="Arial" w:cs="Arial"/>
        </w:rPr>
        <w:t>Co</w:t>
      </w:r>
      <w:r w:rsidR="003F6D01" w:rsidRPr="00E65FA4">
        <w:rPr>
          <w:rFonts w:ascii="Arial" w:hAnsi="Arial" w:cs="Arial"/>
        </w:rPr>
        <w:t>mmunication in nursing practice</w:t>
      </w:r>
      <w:r w:rsidRPr="00E65FA4">
        <w:rPr>
          <w:rFonts w:ascii="Arial" w:hAnsi="Arial" w:cs="Arial"/>
        </w:rPr>
        <w:t xml:space="preserve">, </w:t>
      </w:r>
      <w:r w:rsidRPr="00E65FA4">
        <w:rPr>
          <w:rFonts w:ascii="Arial" w:hAnsi="Arial" w:cs="Arial"/>
          <w:i/>
        </w:rPr>
        <w:t>Materia Socio-Medica</w:t>
      </w:r>
      <w:r w:rsidRPr="00E65FA4">
        <w:rPr>
          <w:rFonts w:ascii="Arial" w:hAnsi="Arial" w:cs="Arial"/>
        </w:rPr>
        <w:t>, 26(1), pp. 65-67.</w:t>
      </w:r>
    </w:p>
    <w:p w14:paraId="760DC2DA" w14:textId="77777777" w:rsidR="00283312" w:rsidRPr="00E65FA4" w:rsidRDefault="00283312" w:rsidP="00E65FA4">
      <w:pPr>
        <w:spacing w:line="360" w:lineRule="auto"/>
        <w:jc w:val="both"/>
        <w:rPr>
          <w:rFonts w:ascii="Arial" w:hAnsi="Arial" w:cs="Arial"/>
        </w:rPr>
      </w:pPr>
    </w:p>
    <w:p w14:paraId="08F91524" w14:textId="77777777" w:rsidR="00283312" w:rsidRPr="00E65FA4" w:rsidRDefault="00283312" w:rsidP="00E65FA4">
      <w:pPr>
        <w:spacing w:line="360" w:lineRule="auto"/>
        <w:jc w:val="both"/>
        <w:rPr>
          <w:rFonts w:ascii="Arial" w:hAnsi="Arial" w:cs="Arial"/>
        </w:rPr>
      </w:pPr>
      <w:r w:rsidRPr="00E65FA4">
        <w:rPr>
          <w:rFonts w:ascii="Arial" w:hAnsi="Arial" w:cs="Arial"/>
        </w:rPr>
        <w:t>Mayer, R.E. (2020)</w:t>
      </w:r>
      <w:r w:rsidR="003F6D01" w:rsidRPr="00E65FA4">
        <w:rPr>
          <w:rFonts w:ascii="Arial" w:hAnsi="Arial" w:cs="Arial"/>
        </w:rPr>
        <w:t xml:space="preserve">. </w:t>
      </w:r>
      <w:r w:rsidRPr="00E65FA4">
        <w:rPr>
          <w:rFonts w:ascii="Arial" w:hAnsi="Arial" w:cs="Arial"/>
          <w:i/>
        </w:rPr>
        <w:t>Multimedia learning</w:t>
      </w:r>
      <w:r w:rsidRPr="00E65FA4">
        <w:rPr>
          <w:rFonts w:ascii="Arial" w:hAnsi="Arial" w:cs="Arial"/>
        </w:rPr>
        <w:t>. 3rd edn. Cambridge: Cambridge University Press.</w:t>
      </w:r>
    </w:p>
    <w:p w14:paraId="56ACC7F0" w14:textId="77777777" w:rsidR="00283312" w:rsidRPr="00E65FA4" w:rsidRDefault="00283312" w:rsidP="00E65FA4">
      <w:pPr>
        <w:spacing w:line="360" w:lineRule="auto"/>
        <w:jc w:val="both"/>
        <w:rPr>
          <w:rFonts w:ascii="Arial" w:hAnsi="Arial" w:cs="Arial"/>
        </w:rPr>
      </w:pPr>
    </w:p>
    <w:p w14:paraId="3D7F356D" w14:textId="77777777" w:rsidR="00283312" w:rsidRPr="00E65FA4" w:rsidRDefault="00283312" w:rsidP="00E65FA4">
      <w:pPr>
        <w:spacing w:line="360" w:lineRule="auto"/>
        <w:jc w:val="both"/>
        <w:rPr>
          <w:rFonts w:ascii="Arial" w:hAnsi="Arial" w:cs="Arial"/>
        </w:rPr>
      </w:pPr>
      <w:r w:rsidRPr="00E65FA4">
        <w:rPr>
          <w:rFonts w:ascii="Arial" w:hAnsi="Arial" w:cs="Arial"/>
        </w:rPr>
        <w:t>McCabe, C. and Timmins, F. (2018)</w:t>
      </w:r>
      <w:r w:rsidR="003F6D01" w:rsidRPr="00E65FA4">
        <w:rPr>
          <w:rFonts w:ascii="Arial" w:hAnsi="Arial" w:cs="Arial"/>
        </w:rPr>
        <w:t xml:space="preserve">. </w:t>
      </w:r>
      <w:r w:rsidRPr="00E65FA4">
        <w:rPr>
          <w:rFonts w:ascii="Arial" w:hAnsi="Arial" w:cs="Arial"/>
          <w:i/>
        </w:rPr>
        <w:t>Communication skills for nursing practice</w:t>
      </w:r>
      <w:r w:rsidRPr="00E65FA4">
        <w:rPr>
          <w:rFonts w:ascii="Arial" w:hAnsi="Arial" w:cs="Arial"/>
        </w:rPr>
        <w:t>. 3rd edn. London: Palgrave.</w:t>
      </w:r>
    </w:p>
    <w:p w14:paraId="54317E5F" w14:textId="77777777" w:rsidR="00283312" w:rsidRPr="00E65FA4" w:rsidRDefault="00283312" w:rsidP="00E65FA4">
      <w:pPr>
        <w:spacing w:line="360" w:lineRule="auto"/>
        <w:jc w:val="both"/>
        <w:rPr>
          <w:rFonts w:ascii="Arial" w:hAnsi="Arial" w:cs="Arial"/>
        </w:rPr>
      </w:pPr>
    </w:p>
    <w:p w14:paraId="09C9F24F" w14:textId="77777777" w:rsidR="00283312" w:rsidRPr="00E65FA4" w:rsidRDefault="00283312" w:rsidP="00E65FA4">
      <w:pPr>
        <w:spacing w:line="360" w:lineRule="auto"/>
        <w:jc w:val="both"/>
        <w:rPr>
          <w:rFonts w:ascii="Arial" w:hAnsi="Arial" w:cs="Arial"/>
        </w:rPr>
      </w:pPr>
      <w:r w:rsidRPr="00E65FA4">
        <w:rPr>
          <w:rFonts w:ascii="Arial" w:hAnsi="Arial" w:cs="Arial"/>
        </w:rPr>
        <w:t>NHS (2023)</w:t>
      </w:r>
      <w:r w:rsidR="003F6D01" w:rsidRPr="00E65FA4">
        <w:rPr>
          <w:rFonts w:ascii="Arial" w:hAnsi="Arial" w:cs="Arial"/>
        </w:rPr>
        <w:t>.</w:t>
      </w:r>
      <w:r w:rsidRPr="00E65FA4">
        <w:rPr>
          <w:rFonts w:ascii="Arial" w:hAnsi="Arial" w:cs="Arial"/>
        </w:rPr>
        <w:t xml:space="preserve"> </w:t>
      </w:r>
      <w:r w:rsidRPr="00E65FA4">
        <w:rPr>
          <w:rFonts w:ascii="Arial" w:hAnsi="Arial" w:cs="Arial"/>
          <w:i/>
        </w:rPr>
        <w:t>Healthcare assistant - job description</w:t>
      </w:r>
      <w:r w:rsidRPr="00E65FA4">
        <w:rPr>
          <w:rFonts w:ascii="Arial" w:hAnsi="Arial" w:cs="Arial"/>
        </w:rPr>
        <w:t xml:space="preserve">. Available at: https://www.healthcareers.nhs.uk/ </w:t>
      </w:r>
      <w:r w:rsidR="003F6D01" w:rsidRPr="00E65FA4">
        <w:rPr>
          <w:rFonts w:ascii="Arial" w:hAnsi="Arial" w:cs="Arial"/>
        </w:rPr>
        <w:t>(Accessed: 6 November 2025)</w:t>
      </w:r>
      <w:r w:rsidRPr="00E65FA4">
        <w:rPr>
          <w:rFonts w:ascii="Arial" w:hAnsi="Arial" w:cs="Arial"/>
        </w:rPr>
        <w:t>.</w:t>
      </w:r>
    </w:p>
    <w:p w14:paraId="2361747A" w14:textId="77777777" w:rsidR="00283312" w:rsidRPr="00E65FA4" w:rsidRDefault="00283312" w:rsidP="00E65FA4">
      <w:pPr>
        <w:spacing w:line="360" w:lineRule="auto"/>
        <w:jc w:val="both"/>
        <w:rPr>
          <w:rFonts w:ascii="Arial" w:hAnsi="Arial" w:cs="Arial"/>
        </w:rPr>
      </w:pPr>
    </w:p>
    <w:p w14:paraId="6CBE3380" w14:textId="56CE75F1" w:rsidR="00283312" w:rsidRPr="00E65FA4" w:rsidRDefault="00283312" w:rsidP="00E65FA4">
      <w:pPr>
        <w:spacing w:line="360" w:lineRule="auto"/>
        <w:jc w:val="both"/>
        <w:rPr>
          <w:rFonts w:ascii="Arial" w:hAnsi="Arial" w:cs="Arial"/>
        </w:rPr>
      </w:pPr>
      <w:r w:rsidRPr="00E65FA4">
        <w:rPr>
          <w:rFonts w:ascii="Arial" w:hAnsi="Arial" w:cs="Arial"/>
        </w:rPr>
        <w:t xml:space="preserve">O’Daniel, </w:t>
      </w:r>
      <w:r w:rsidR="003F6D01" w:rsidRPr="00E65FA4">
        <w:rPr>
          <w:rFonts w:ascii="Arial" w:hAnsi="Arial" w:cs="Arial"/>
        </w:rPr>
        <w:t xml:space="preserve">M. and Rosenstein, A.H. (2017). </w:t>
      </w:r>
      <w:r w:rsidRPr="00E65FA4">
        <w:rPr>
          <w:rFonts w:ascii="Arial" w:hAnsi="Arial" w:cs="Arial"/>
        </w:rPr>
        <w:t>Professional commu</w:t>
      </w:r>
      <w:r w:rsidR="003F6D01" w:rsidRPr="00E65FA4">
        <w:rPr>
          <w:rFonts w:ascii="Arial" w:hAnsi="Arial" w:cs="Arial"/>
        </w:rPr>
        <w:t xml:space="preserve">nication and team collaboration, in </w:t>
      </w:r>
      <w:r w:rsidR="00E60BED" w:rsidRPr="00E65FA4">
        <w:rPr>
          <w:rFonts w:ascii="Arial" w:hAnsi="Arial" w:cs="Arial"/>
          <w:i/>
        </w:rPr>
        <w:t>patient</w:t>
      </w:r>
      <w:r w:rsidRPr="00E65FA4">
        <w:rPr>
          <w:rFonts w:ascii="Arial" w:hAnsi="Arial" w:cs="Arial"/>
          <w:i/>
        </w:rPr>
        <w:t xml:space="preserve"> safety and quality: an evidence-based handbook for nurses</w:t>
      </w:r>
      <w:r w:rsidRPr="00E65FA4">
        <w:rPr>
          <w:rFonts w:ascii="Arial" w:hAnsi="Arial" w:cs="Arial"/>
        </w:rPr>
        <w:t>. Rockville (MD): Agency for Healthcare Research and Quality.</w:t>
      </w:r>
    </w:p>
    <w:p w14:paraId="57CAA4C4" w14:textId="77777777" w:rsidR="00283312" w:rsidRPr="00E65FA4" w:rsidRDefault="00283312" w:rsidP="00E65FA4">
      <w:pPr>
        <w:spacing w:line="360" w:lineRule="auto"/>
        <w:jc w:val="both"/>
        <w:rPr>
          <w:rFonts w:ascii="Arial" w:hAnsi="Arial" w:cs="Arial"/>
        </w:rPr>
      </w:pPr>
    </w:p>
    <w:p w14:paraId="141FE95E" w14:textId="77777777" w:rsidR="00283312" w:rsidRPr="00E65FA4" w:rsidRDefault="00283312" w:rsidP="00E65FA4">
      <w:pPr>
        <w:spacing w:line="360" w:lineRule="auto"/>
        <w:jc w:val="both"/>
        <w:rPr>
          <w:rFonts w:ascii="Arial" w:hAnsi="Arial" w:cs="Arial"/>
        </w:rPr>
      </w:pPr>
      <w:r w:rsidRPr="00E65FA4">
        <w:rPr>
          <w:rFonts w:ascii="Arial" w:hAnsi="Arial" w:cs="Arial"/>
        </w:rPr>
        <w:t>Ox</w:t>
      </w:r>
      <w:r w:rsidR="003F6D01" w:rsidRPr="00E65FA4">
        <w:rPr>
          <w:rFonts w:ascii="Arial" w:hAnsi="Arial" w:cs="Arial"/>
        </w:rPr>
        <w:t xml:space="preserve">ford English Dictionary (2023). </w:t>
      </w:r>
      <w:r w:rsidRPr="00E65FA4">
        <w:rPr>
          <w:rFonts w:ascii="Arial" w:hAnsi="Arial" w:cs="Arial"/>
          <w:i/>
        </w:rPr>
        <w:t>Definition of communication</w:t>
      </w:r>
      <w:r w:rsidRPr="00E65FA4">
        <w:rPr>
          <w:rFonts w:ascii="Arial" w:hAnsi="Arial" w:cs="Arial"/>
        </w:rPr>
        <w:t xml:space="preserve">. Available at: https://www.oed.com </w:t>
      </w:r>
      <w:r w:rsidR="003F6D01" w:rsidRPr="00E65FA4">
        <w:rPr>
          <w:rFonts w:ascii="Arial" w:hAnsi="Arial" w:cs="Arial"/>
        </w:rPr>
        <w:t>(Accessed: 6 November 2025)</w:t>
      </w:r>
      <w:r w:rsidRPr="00E65FA4">
        <w:rPr>
          <w:rFonts w:ascii="Arial" w:hAnsi="Arial" w:cs="Arial"/>
        </w:rPr>
        <w:t>.</w:t>
      </w:r>
    </w:p>
    <w:p w14:paraId="27487FC9" w14:textId="77777777" w:rsidR="00283312" w:rsidRPr="00E65FA4" w:rsidRDefault="00283312" w:rsidP="00E65FA4">
      <w:pPr>
        <w:spacing w:line="360" w:lineRule="auto"/>
        <w:jc w:val="both"/>
        <w:rPr>
          <w:rFonts w:ascii="Arial" w:hAnsi="Arial" w:cs="Arial"/>
        </w:rPr>
      </w:pPr>
    </w:p>
    <w:p w14:paraId="235B042F" w14:textId="77777777" w:rsidR="00283312" w:rsidRPr="00E65FA4" w:rsidRDefault="00283312" w:rsidP="00E65FA4">
      <w:pPr>
        <w:spacing w:line="360" w:lineRule="auto"/>
        <w:jc w:val="both"/>
        <w:rPr>
          <w:rFonts w:ascii="Arial" w:hAnsi="Arial" w:cs="Arial"/>
        </w:rPr>
      </w:pPr>
      <w:r w:rsidRPr="00E65FA4">
        <w:rPr>
          <w:rFonts w:ascii="Arial" w:hAnsi="Arial" w:cs="Arial"/>
        </w:rPr>
        <w:t>Parliamentary and Health Service Ombudsman (2021)</w:t>
      </w:r>
      <w:r w:rsidR="003F6D01" w:rsidRPr="00E65FA4">
        <w:rPr>
          <w:rFonts w:ascii="Arial" w:hAnsi="Arial" w:cs="Arial"/>
        </w:rPr>
        <w:t xml:space="preserve">. </w:t>
      </w:r>
      <w:r w:rsidRPr="00E65FA4">
        <w:rPr>
          <w:rFonts w:ascii="Arial" w:hAnsi="Arial" w:cs="Arial"/>
          <w:i/>
        </w:rPr>
        <w:t>Making complaints count: reporting on health and social care</w:t>
      </w:r>
      <w:r w:rsidRPr="00E65FA4">
        <w:rPr>
          <w:rFonts w:ascii="Arial" w:hAnsi="Arial" w:cs="Arial"/>
        </w:rPr>
        <w:t xml:space="preserve">. Available at: https://www.ombudsman.org.uk </w:t>
      </w:r>
      <w:r w:rsidR="003F6D01" w:rsidRPr="00E65FA4">
        <w:rPr>
          <w:rFonts w:ascii="Arial" w:hAnsi="Arial" w:cs="Arial"/>
        </w:rPr>
        <w:t>(Accessed: 6 November 2025)</w:t>
      </w:r>
      <w:r w:rsidRPr="00E65FA4">
        <w:rPr>
          <w:rFonts w:ascii="Arial" w:hAnsi="Arial" w:cs="Arial"/>
        </w:rPr>
        <w:t>.</w:t>
      </w:r>
    </w:p>
    <w:p w14:paraId="75BC4175" w14:textId="77777777" w:rsidR="00283312" w:rsidRPr="00E65FA4" w:rsidRDefault="00283312" w:rsidP="00E65FA4">
      <w:pPr>
        <w:spacing w:line="360" w:lineRule="auto"/>
        <w:jc w:val="both"/>
        <w:rPr>
          <w:rFonts w:ascii="Arial" w:hAnsi="Arial" w:cs="Arial"/>
        </w:rPr>
      </w:pPr>
    </w:p>
    <w:p w14:paraId="52282328" w14:textId="77777777" w:rsidR="00283312" w:rsidRPr="00E65FA4" w:rsidRDefault="00283312" w:rsidP="00E65FA4">
      <w:pPr>
        <w:spacing w:line="360" w:lineRule="auto"/>
        <w:jc w:val="both"/>
        <w:rPr>
          <w:rFonts w:ascii="Arial" w:hAnsi="Arial" w:cs="Arial"/>
        </w:rPr>
      </w:pPr>
      <w:r w:rsidRPr="00E65FA4">
        <w:rPr>
          <w:rFonts w:ascii="Arial" w:hAnsi="Arial" w:cs="Arial"/>
        </w:rPr>
        <w:lastRenderedPageBreak/>
        <w:t>R</w:t>
      </w:r>
      <w:r w:rsidR="003F6D01" w:rsidRPr="00E65FA4">
        <w:rPr>
          <w:rFonts w:ascii="Arial" w:hAnsi="Arial" w:cs="Arial"/>
        </w:rPr>
        <w:t xml:space="preserve">oyal College of Nursing (2018). </w:t>
      </w:r>
      <w:r w:rsidRPr="00E65FA4">
        <w:rPr>
          <w:rFonts w:ascii="Arial" w:hAnsi="Arial" w:cs="Arial"/>
          <w:i/>
        </w:rPr>
        <w:t>De-escalation in health and social care</w:t>
      </w:r>
      <w:r w:rsidRPr="00E65FA4">
        <w:rPr>
          <w:rFonts w:ascii="Arial" w:hAnsi="Arial" w:cs="Arial"/>
        </w:rPr>
        <w:t>. London: RCN.</w:t>
      </w:r>
    </w:p>
    <w:p w14:paraId="68D9A6E5" w14:textId="77777777" w:rsidR="00283312" w:rsidRPr="00E65FA4" w:rsidRDefault="00283312" w:rsidP="00E65FA4">
      <w:pPr>
        <w:spacing w:line="360" w:lineRule="auto"/>
        <w:jc w:val="both"/>
        <w:rPr>
          <w:rFonts w:ascii="Arial" w:hAnsi="Arial" w:cs="Arial"/>
        </w:rPr>
      </w:pPr>
    </w:p>
    <w:p w14:paraId="00E49894" w14:textId="77777777" w:rsidR="00283312" w:rsidRPr="00E65FA4" w:rsidRDefault="00283312" w:rsidP="00E65FA4">
      <w:pPr>
        <w:spacing w:line="360" w:lineRule="auto"/>
        <w:jc w:val="both"/>
        <w:rPr>
          <w:rFonts w:ascii="Arial" w:hAnsi="Arial" w:cs="Arial"/>
        </w:rPr>
      </w:pPr>
      <w:r w:rsidRPr="00E65FA4">
        <w:rPr>
          <w:rFonts w:ascii="Arial" w:hAnsi="Arial" w:cs="Arial"/>
        </w:rPr>
        <w:t>Skills</w:t>
      </w:r>
      <w:r w:rsidR="003F6D01" w:rsidRPr="00E65FA4">
        <w:rPr>
          <w:rFonts w:ascii="Arial" w:hAnsi="Arial" w:cs="Arial"/>
        </w:rPr>
        <w:t xml:space="preserve"> for Care (2021). </w:t>
      </w:r>
      <w:r w:rsidRPr="00E65FA4">
        <w:rPr>
          <w:rFonts w:ascii="Arial" w:hAnsi="Arial" w:cs="Arial"/>
          <w:i/>
        </w:rPr>
        <w:t>Personal care: practical guidance</w:t>
      </w:r>
      <w:r w:rsidRPr="00E65FA4">
        <w:rPr>
          <w:rFonts w:ascii="Arial" w:hAnsi="Arial" w:cs="Arial"/>
        </w:rPr>
        <w:t>. London: Skills for Care.</w:t>
      </w:r>
    </w:p>
    <w:sectPr w:rsidR="00283312" w:rsidRPr="00E65FA4">
      <w:headerReference w:type="default" r:id="rId11"/>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DELL" w:date="2025-11-06T11:18:00Z" w:initials="D">
    <w:p w14:paraId="6D60BB24" w14:textId="77777777" w:rsidR="00866645" w:rsidRDefault="00866645" w:rsidP="00866645">
      <w:pPr>
        <w:pStyle w:val="CommentText"/>
      </w:pPr>
      <w:r>
        <w:rPr>
          <w:rStyle w:val="CommentReference"/>
        </w:rPr>
        <w:annotationRef/>
      </w:r>
      <w:r>
        <w:t>This section is overly above the limit. Content I good but you need to summarise and stay concise following the word count that should be no more than 800 words.</w:t>
      </w:r>
      <w:r>
        <w:br/>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D60BB2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6A860C36" w16cex:dateUtc="2025-11-06T11:1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D60BB24" w16cid:durableId="6A860C3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52B0CF" w14:textId="77777777" w:rsidR="00282E18" w:rsidRDefault="00282E18" w:rsidP="00CF7F4B">
      <w:pPr>
        <w:spacing w:after="0" w:line="240" w:lineRule="auto"/>
      </w:pPr>
      <w:r>
        <w:separator/>
      </w:r>
    </w:p>
  </w:endnote>
  <w:endnote w:type="continuationSeparator" w:id="0">
    <w:p w14:paraId="126E186D" w14:textId="77777777" w:rsidR="00282E18" w:rsidRDefault="00282E18" w:rsidP="00CF7F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4D57EB" w14:textId="77777777" w:rsidR="00282E18" w:rsidRDefault="00282E18" w:rsidP="00CF7F4B">
      <w:pPr>
        <w:spacing w:after="0" w:line="240" w:lineRule="auto"/>
      </w:pPr>
      <w:r>
        <w:separator/>
      </w:r>
    </w:p>
  </w:footnote>
  <w:footnote w:type="continuationSeparator" w:id="0">
    <w:p w14:paraId="1A94456D" w14:textId="77777777" w:rsidR="00282E18" w:rsidRDefault="00282E18" w:rsidP="00CF7F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6536198"/>
      <w:docPartObj>
        <w:docPartGallery w:val="Page Numbers (Top of Page)"/>
        <w:docPartUnique/>
      </w:docPartObj>
    </w:sdtPr>
    <w:sdtEndPr>
      <w:rPr>
        <w:noProof/>
      </w:rPr>
    </w:sdtEndPr>
    <w:sdtContent>
      <w:p w14:paraId="63BBB66D" w14:textId="7CB89693" w:rsidR="00CF7F4B" w:rsidRDefault="00CF7F4B">
        <w:pPr>
          <w:pStyle w:val="Header"/>
          <w:jc w:val="right"/>
        </w:pPr>
        <w:r>
          <w:fldChar w:fldCharType="begin"/>
        </w:r>
        <w:r>
          <w:instrText xml:space="preserve"> PAGE   \* MERGEFORMAT </w:instrText>
        </w:r>
        <w:r>
          <w:fldChar w:fldCharType="separate"/>
        </w:r>
        <w:r w:rsidR="00662554">
          <w:rPr>
            <w:noProof/>
          </w:rPr>
          <w:t>2</w:t>
        </w:r>
        <w:r>
          <w:rPr>
            <w:noProof/>
          </w:rPr>
          <w:fldChar w:fldCharType="end"/>
        </w:r>
      </w:p>
    </w:sdtContent>
  </w:sdt>
  <w:p w14:paraId="283D7727" w14:textId="77777777" w:rsidR="00CF7F4B" w:rsidRDefault="00CF7F4B">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DELL">
    <w15:presenceInfo w15:providerId="None" w15:userId="DELL"/>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7196"/>
    <w:rsid w:val="000B2A6C"/>
    <w:rsid w:val="0010444E"/>
    <w:rsid w:val="001129B1"/>
    <w:rsid w:val="00117BEB"/>
    <w:rsid w:val="001E5680"/>
    <w:rsid w:val="00282E18"/>
    <w:rsid w:val="00283312"/>
    <w:rsid w:val="002B047A"/>
    <w:rsid w:val="002C1CC8"/>
    <w:rsid w:val="003373AB"/>
    <w:rsid w:val="003F6D01"/>
    <w:rsid w:val="00405D04"/>
    <w:rsid w:val="004B7196"/>
    <w:rsid w:val="005469E5"/>
    <w:rsid w:val="00571976"/>
    <w:rsid w:val="005D10F2"/>
    <w:rsid w:val="00604D8B"/>
    <w:rsid w:val="00662554"/>
    <w:rsid w:val="006C0749"/>
    <w:rsid w:val="00715BCA"/>
    <w:rsid w:val="0079500F"/>
    <w:rsid w:val="007A1A55"/>
    <w:rsid w:val="007B6233"/>
    <w:rsid w:val="007F4C2C"/>
    <w:rsid w:val="00866645"/>
    <w:rsid w:val="00894C27"/>
    <w:rsid w:val="008977CD"/>
    <w:rsid w:val="009712A6"/>
    <w:rsid w:val="009B0661"/>
    <w:rsid w:val="00A272E5"/>
    <w:rsid w:val="00A36373"/>
    <w:rsid w:val="00A40F25"/>
    <w:rsid w:val="00AC3692"/>
    <w:rsid w:val="00AE13EB"/>
    <w:rsid w:val="00B27D3E"/>
    <w:rsid w:val="00B32EAD"/>
    <w:rsid w:val="00BC6591"/>
    <w:rsid w:val="00C24340"/>
    <w:rsid w:val="00C861F2"/>
    <w:rsid w:val="00CF7F4B"/>
    <w:rsid w:val="00D423B7"/>
    <w:rsid w:val="00D941BA"/>
    <w:rsid w:val="00E60BED"/>
    <w:rsid w:val="00E65FA4"/>
    <w:rsid w:val="00E85FFF"/>
    <w:rsid w:val="00F738F2"/>
    <w:rsid w:val="00FB461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750CB"/>
  <w15:chartTrackingRefBased/>
  <w15:docId w15:val="{9E8436CB-EE3C-4487-93B4-49BEFD2AA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1A5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B623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E13E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7A1A55"/>
    <w:rPr>
      <w:rFonts w:asciiTheme="majorHAnsi" w:eastAsiaTheme="majorEastAsia" w:hAnsiTheme="majorHAnsi" w:cstheme="majorBidi"/>
      <w:color w:val="2E74B5" w:themeColor="accent1" w:themeShade="BF"/>
      <w:sz w:val="32"/>
      <w:szCs w:val="32"/>
    </w:rPr>
  </w:style>
  <w:style w:type="paragraph" w:styleId="Caption">
    <w:name w:val="caption"/>
    <w:basedOn w:val="Normal"/>
    <w:next w:val="Normal"/>
    <w:uiPriority w:val="35"/>
    <w:unhideWhenUsed/>
    <w:qFormat/>
    <w:rsid w:val="00BC6591"/>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7B6233"/>
    <w:rPr>
      <w:rFonts w:asciiTheme="majorHAnsi" w:eastAsiaTheme="majorEastAsia" w:hAnsiTheme="majorHAnsi" w:cstheme="majorBidi"/>
      <w:color w:val="2E74B5" w:themeColor="accent1" w:themeShade="BF"/>
      <w:sz w:val="26"/>
      <w:szCs w:val="26"/>
    </w:rPr>
  </w:style>
  <w:style w:type="character" w:styleId="CommentReference">
    <w:name w:val="annotation reference"/>
    <w:basedOn w:val="DefaultParagraphFont"/>
    <w:uiPriority w:val="99"/>
    <w:semiHidden/>
    <w:unhideWhenUsed/>
    <w:rsid w:val="00866645"/>
    <w:rPr>
      <w:sz w:val="16"/>
      <w:szCs w:val="16"/>
    </w:rPr>
  </w:style>
  <w:style w:type="paragraph" w:styleId="CommentText">
    <w:name w:val="annotation text"/>
    <w:basedOn w:val="Normal"/>
    <w:link w:val="CommentTextChar"/>
    <w:uiPriority w:val="99"/>
    <w:unhideWhenUsed/>
    <w:rsid w:val="00866645"/>
    <w:pPr>
      <w:spacing w:line="240" w:lineRule="auto"/>
    </w:pPr>
    <w:rPr>
      <w:sz w:val="20"/>
      <w:szCs w:val="20"/>
    </w:rPr>
  </w:style>
  <w:style w:type="character" w:customStyle="1" w:styleId="CommentTextChar">
    <w:name w:val="Comment Text Char"/>
    <w:basedOn w:val="DefaultParagraphFont"/>
    <w:link w:val="CommentText"/>
    <w:uiPriority w:val="99"/>
    <w:rsid w:val="00866645"/>
    <w:rPr>
      <w:sz w:val="20"/>
      <w:szCs w:val="20"/>
    </w:rPr>
  </w:style>
  <w:style w:type="paragraph" w:styleId="CommentSubject">
    <w:name w:val="annotation subject"/>
    <w:basedOn w:val="CommentText"/>
    <w:next w:val="CommentText"/>
    <w:link w:val="CommentSubjectChar"/>
    <w:uiPriority w:val="99"/>
    <w:semiHidden/>
    <w:unhideWhenUsed/>
    <w:rsid w:val="00866645"/>
    <w:rPr>
      <w:b/>
      <w:bCs/>
    </w:rPr>
  </w:style>
  <w:style w:type="character" w:customStyle="1" w:styleId="CommentSubjectChar">
    <w:name w:val="Comment Subject Char"/>
    <w:basedOn w:val="CommentTextChar"/>
    <w:link w:val="CommentSubject"/>
    <w:uiPriority w:val="99"/>
    <w:semiHidden/>
    <w:rsid w:val="00866645"/>
    <w:rPr>
      <w:b/>
      <w:bCs/>
      <w:sz w:val="20"/>
      <w:szCs w:val="20"/>
    </w:rPr>
  </w:style>
  <w:style w:type="paragraph" w:styleId="BalloonText">
    <w:name w:val="Balloon Text"/>
    <w:basedOn w:val="Normal"/>
    <w:link w:val="BalloonTextChar"/>
    <w:uiPriority w:val="99"/>
    <w:semiHidden/>
    <w:unhideWhenUsed/>
    <w:rsid w:val="00CF7F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7F4B"/>
    <w:rPr>
      <w:rFonts w:ascii="Segoe UI" w:hAnsi="Segoe UI" w:cs="Segoe UI"/>
      <w:sz w:val="18"/>
      <w:szCs w:val="18"/>
    </w:rPr>
  </w:style>
  <w:style w:type="paragraph" w:styleId="Header">
    <w:name w:val="header"/>
    <w:basedOn w:val="Normal"/>
    <w:link w:val="HeaderChar"/>
    <w:uiPriority w:val="99"/>
    <w:unhideWhenUsed/>
    <w:rsid w:val="00CF7F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7F4B"/>
  </w:style>
  <w:style w:type="paragraph" w:styleId="Footer">
    <w:name w:val="footer"/>
    <w:basedOn w:val="Normal"/>
    <w:link w:val="FooterChar"/>
    <w:uiPriority w:val="99"/>
    <w:unhideWhenUsed/>
    <w:rsid w:val="00CF7F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7F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3353793">
      <w:bodyDiv w:val="1"/>
      <w:marLeft w:val="0"/>
      <w:marRight w:val="0"/>
      <w:marTop w:val="0"/>
      <w:marBottom w:val="0"/>
      <w:divBdr>
        <w:top w:val="none" w:sz="0" w:space="0" w:color="auto"/>
        <w:left w:val="none" w:sz="0" w:space="0" w:color="auto"/>
        <w:bottom w:val="none" w:sz="0" w:space="0" w:color="auto"/>
        <w:right w:val="none" w:sz="0" w:space="0" w:color="auto"/>
      </w:divBdr>
    </w:div>
    <w:div w:id="1858764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EA5DA9-8BA3-4F1F-9F33-041E2132AD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11</Pages>
  <Words>2407</Words>
  <Characters>13720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Talha</dc:creator>
  <cp:keywords/>
  <dc:description/>
  <cp:lastModifiedBy>jodie fahy</cp:lastModifiedBy>
  <cp:revision>23</cp:revision>
  <dcterms:created xsi:type="dcterms:W3CDTF">2025-11-20T20:12:00Z</dcterms:created>
  <dcterms:modified xsi:type="dcterms:W3CDTF">2025-11-20T20:41:00Z</dcterms:modified>
</cp:coreProperties>
</file>