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120D55" w14:textId="77777777" w:rsidR="00F11640" w:rsidRPr="00F11640" w:rsidRDefault="00F11640" w:rsidP="00F11640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</w:pPr>
      <w:r w:rsidRPr="00F11640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Reading List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BF7F5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84"/>
        <w:gridCol w:w="7037"/>
        <w:gridCol w:w="889"/>
      </w:tblGrid>
      <w:tr w:rsidR="00F11640" w:rsidRPr="00F11640" w14:paraId="53140106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4964706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Module Code</w:t>
            </w:r>
          </w:p>
        </w:tc>
        <w:tc>
          <w:tcPr>
            <w:tcW w:w="1008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242FA685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 </w:t>
            </w:r>
          </w:p>
        </w:tc>
      </w:tr>
      <w:tr w:rsidR="00F11640" w:rsidRPr="00F11640" w14:paraId="27C89134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417832AC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Module Title</w:t>
            </w:r>
          </w:p>
        </w:tc>
        <w:tc>
          <w:tcPr>
            <w:tcW w:w="1008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3B3CD51D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Professional Career Development  </w:t>
            </w:r>
          </w:p>
        </w:tc>
      </w:tr>
      <w:tr w:rsidR="00F11640" w:rsidRPr="00F11640" w14:paraId="2A27DA73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4773F4C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Classification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7DC4246B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Reading List entry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8B60698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Electronic*</w:t>
            </w:r>
          </w:p>
        </w:tc>
      </w:tr>
      <w:tr w:rsidR="00F11640" w:rsidRPr="00F11640" w14:paraId="50034308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5F43076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13F41209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Cottrell, S. (2010) Skills for Success: The Personal Development Planning Handbook (2nd edition). Hampshire: Palgrave MacMillan.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15649DB7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</w:tc>
      </w:tr>
      <w:tr w:rsidR="00F11640" w:rsidRPr="00F11640" w14:paraId="38E5BF43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282F63AC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3D0F8830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Maund, A. Schriek, M. and Tinkler, P. (2017). Certificate in Higher Education: Skills for the Workplace Student Yearbook.  Sage Publications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17E876F3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  <w:p w14:paraId="4C281621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 </w:t>
            </w:r>
          </w:p>
        </w:tc>
      </w:tr>
      <w:tr w:rsidR="00F11640" w:rsidRPr="00F11640" w14:paraId="6C14A49C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0E74DEC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24A535BF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Morgan, P. (2016).  The Business Student’s Guide to Study and Employability.  Sage Publications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710BA026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  <w:p w14:paraId="660BC1BF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 </w:t>
            </w:r>
          </w:p>
        </w:tc>
      </w:tr>
      <w:tr w:rsidR="00F11640" w:rsidRPr="00F11640" w14:paraId="4F05848C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EFBE7E9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0FCBD92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(Palgrave Study Skills) Hampshire: Palgrave MacMillan.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0B01617C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</w:tc>
      </w:tr>
      <w:tr w:rsidR="00F11640" w:rsidRPr="00F11640" w14:paraId="0A244B4E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21BAD909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1824F082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Cottrell, S. (2010) Skills for Success: Personal Development and Employability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C2B7494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</w:tc>
      </w:tr>
      <w:tr w:rsidR="00F11640" w:rsidRPr="00F11640" w14:paraId="320B2254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2D699447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466A3053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McMillan, K. and Weyers, J. (2006) The smarter student: Skills and strategies for success at university, London: Prentice Hall.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72CCB365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</w:tc>
      </w:tr>
      <w:tr w:rsidR="00F11640" w:rsidRPr="00F11640" w14:paraId="09960D89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7030B513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179F7B76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National Careers Service (2012) Preparing for an interview. [online] Available at:   </w:t>
            </w:r>
            <w:hyperlink r:id="rId7" w:history="1">
              <w:r w:rsidRPr="00F11640">
                <w:rPr>
                  <w:rFonts w:ascii="Segoe UI" w:eastAsia="Times New Roman" w:hAnsi="Segoe UI" w:cs="Segoe UI"/>
                  <w:color w:val="003E5A"/>
                  <w:sz w:val="24"/>
                  <w:szCs w:val="24"/>
                  <w:u w:val="single"/>
                  <w:lang w:eastAsia="en-GB"/>
                </w:rPr>
                <w:t>https://nationalcareersservice.direct.gov.uk/advice/getajob/interviews/Pages/default.asp</w:t>
              </w:r>
            </w:hyperlink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C502486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☒</w:t>
            </w:r>
          </w:p>
        </w:tc>
      </w:tr>
      <w:tr w:rsidR="00F11640" w:rsidRPr="00F11640" w14:paraId="284B8B86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C9206FA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922863A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Pritchards</w:t>
            </w:r>
            <w:proofErr w:type="spellEnd"/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, A. M. (2008) Studying and Learning at University: Vital Skills for Success in your Degree. London: Sage Publications.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C843E01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</w:tc>
      </w:tr>
      <w:tr w:rsidR="00F11640" w:rsidRPr="00F11640" w14:paraId="06B5E693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75346187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758E6DAD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Prospects. (2016) Career advice [online] Available at </w:t>
            </w:r>
            <w:hyperlink r:id="rId8" w:history="1">
              <w:r w:rsidRPr="00F11640">
                <w:rPr>
                  <w:rFonts w:ascii="Segoe UI" w:eastAsia="Times New Roman" w:hAnsi="Segoe UI" w:cs="Segoe UI"/>
                  <w:color w:val="003E5A"/>
                  <w:sz w:val="24"/>
                  <w:szCs w:val="24"/>
                  <w:u w:val="single"/>
                  <w:lang w:eastAsia="en-GB"/>
                </w:rPr>
                <w:t>https://www.prospects.ac.uk</w:t>
              </w:r>
            </w:hyperlink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74128CF1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☒</w:t>
            </w:r>
          </w:p>
        </w:tc>
      </w:tr>
      <w:tr w:rsidR="00F11640" w:rsidRPr="00F11640" w14:paraId="6576CE01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0B5B53F9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49B11E45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Van Emden, J. &amp; Becker, L. (2010) Presentation Skills for Students (2nd edition). Palgrave Macmillan.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2AE31A5B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</w:tc>
      </w:tr>
      <w:tr w:rsidR="00F11640" w:rsidRPr="00F11640" w14:paraId="527A8F8E" w14:textId="77777777" w:rsidTr="00F11640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19C9D801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87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F705775" w14:textId="77777777" w:rsidR="00F11640" w:rsidRPr="00F11640" w:rsidRDefault="00F11640" w:rsidP="00F11640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Wilson, E A and Bedford, D (2009) Study Skills for Part-time Students Harlow: Pearson</w:t>
            </w:r>
          </w:p>
        </w:tc>
        <w:tc>
          <w:tcPr>
            <w:tcW w:w="136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43D80D14" w14:textId="77777777" w:rsidR="00F11640" w:rsidRPr="00F11640" w:rsidRDefault="00F11640" w:rsidP="00F11640">
            <w:pPr>
              <w:spacing w:after="100" w:afterAutospacing="1" w:line="240" w:lineRule="auto"/>
              <w:jc w:val="center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11640">
              <w:rPr>
                <w:rFonts w:ascii="Segoe UI Symbol" w:eastAsia="Times New Roman" w:hAnsi="Segoe UI Symbol" w:cs="Segoe UI Symbol"/>
                <w:color w:val="373A3C"/>
                <w:sz w:val="24"/>
                <w:szCs w:val="24"/>
                <w:lang w:eastAsia="en-GB"/>
              </w:rPr>
              <w:t>☐</w:t>
            </w:r>
          </w:p>
        </w:tc>
      </w:tr>
    </w:tbl>
    <w:p w14:paraId="42E22BE1" w14:textId="77777777" w:rsidR="00B037D7" w:rsidRDefault="00B037D7">
      <w:bookmarkStart w:id="0" w:name="_GoBack"/>
      <w:bookmarkEnd w:id="0"/>
    </w:p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1640"/>
    <w:rsid w:val="0031252B"/>
    <w:rsid w:val="007F6467"/>
    <w:rsid w:val="00B037D7"/>
    <w:rsid w:val="00B906AB"/>
    <w:rsid w:val="00CD14F1"/>
    <w:rsid w:val="00F11640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49A99"/>
  <w15:chartTrackingRefBased/>
  <w15:docId w15:val="{65B59910-7B6D-472A-8BFA-7809F39B2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116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F11640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F1164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2699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nationalcareersservice.direct.gov.uk/advice/getajob/interviews/Pages/default.asp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EFD2135-0C7B-4303-9D36-9DCD87C05F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11F456-5686-4F4B-8710-22CD968724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35834D-B8C9-4057-977D-ECC3A63A03CB}">
  <ds:schemaRefs>
    <ds:schemaRef ds:uri="http://purl.org/dc/terms/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7ab40eed-68c2-4ff5-b2ec-48499265677d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239</Words>
  <Characters>1368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1</cp:revision>
  <dcterms:created xsi:type="dcterms:W3CDTF">2020-04-16T10:36:00Z</dcterms:created>
  <dcterms:modified xsi:type="dcterms:W3CDTF">2020-04-16T10:36:00Z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