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1A8" w:rsidRDefault="000351A8">
      <w:pPr>
        <w:rPr>
          <w:rFonts w:ascii="Times New Roman" w:hAnsi="Times New Roman" w:cs="Times New Roman"/>
          <w:b/>
          <w:sz w:val="24"/>
          <w:szCs w:val="24"/>
        </w:rPr>
      </w:pPr>
      <w:r w:rsidRPr="000351A8">
        <w:rPr>
          <w:rFonts w:ascii="Times New Roman" w:hAnsi="Times New Roman" w:cs="Times New Roman"/>
          <w:b/>
          <w:sz w:val="24"/>
          <w:szCs w:val="24"/>
        </w:rPr>
        <w:t>1) Paraphrase a section from a selected book chapter (500 words)</w:t>
      </w:r>
    </w:p>
    <w:p w:rsidR="000851DD" w:rsidRPr="000351A8" w:rsidRDefault="000851DD">
      <w:pPr>
        <w:rPr>
          <w:rFonts w:ascii="Times New Roman" w:hAnsi="Times New Roman" w:cs="Times New Roman"/>
          <w:b/>
          <w:sz w:val="24"/>
          <w:szCs w:val="24"/>
        </w:rPr>
      </w:pPr>
    </w:p>
    <w:p w:rsidR="00C371A2" w:rsidRPr="000351A8" w:rsidRDefault="0067799F">
      <w:pPr>
        <w:rPr>
          <w:rFonts w:ascii="Times New Roman" w:hAnsi="Times New Roman" w:cs="Times New Roman"/>
          <w:sz w:val="24"/>
          <w:szCs w:val="24"/>
          <w:u w:val="single"/>
        </w:rPr>
      </w:pPr>
      <w:r w:rsidRPr="000351A8">
        <w:rPr>
          <w:rFonts w:ascii="Times New Roman" w:hAnsi="Times New Roman" w:cs="Times New Roman"/>
          <w:sz w:val="24"/>
          <w:szCs w:val="24"/>
          <w:u w:val="single"/>
        </w:rPr>
        <w:t>Post-traumatic stress disorder (PTSD)</w:t>
      </w:r>
    </w:p>
    <w:p w:rsidR="0067799F" w:rsidRPr="000351A8" w:rsidRDefault="0067799F">
      <w:pPr>
        <w:rPr>
          <w:rFonts w:ascii="Times New Roman" w:hAnsi="Times New Roman" w:cs="Times New Roman"/>
          <w:sz w:val="24"/>
          <w:szCs w:val="24"/>
        </w:rPr>
      </w:pPr>
      <w:r w:rsidRPr="000351A8">
        <w:rPr>
          <w:rFonts w:ascii="Times New Roman" w:hAnsi="Times New Roman" w:cs="Times New Roman"/>
          <w:sz w:val="24"/>
          <w:szCs w:val="24"/>
        </w:rPr>
        <w:t>Post-traumatic stress disorder is classified as being an anxiety disorder which</w:t>
      </w:r>
      <w:r w:rsidR="009C0576">
        <w:rPr>
          <w:rFonts w:ascii="Times New Roman" w:hAnsi="Times New Roman" w:cs="Times New Roman"/>
          <w:sz w:val="24"/>
          <w:szCs w:val="24"/>
        </w:rPr>
        <w:t>, according to Thompson,</w:t>
      </w:r>
      <w:r w:rsidRPr="000351A8">
        <w:rPr>
          <w:rFonts w:ascii="Times New Roman" w:hAnsi="Times New Roman" w:cs="Times New Roman"/>
          <w:sz w:val="24"/>
          <w:szCs w:val="24"/>
        </w:rPr>
        <w:t xml:space="preserve"> results from </w:t>
      </w:r>
      <w:r w:rsidR="00B36D47" w:rsidRPr="000351A8">
        <w:rPr>
          <w:rFonts w:ascii="Times New Roman" w:hAnsi="Times New Roman" w:cs="Times New Roman"/>
          <w:sz w:val="24"/>
          <w:szCs w:val="24"/>
        </w:rPr>
        <w:t>being subjected to high levels of psychological and/or physical abuse not normally experienced in your day to day life (1997</w:t>
      </w:r>
      <w:r w:rsidR="00222A2A">
        <w:rPr>
          <w:rFonts w:ascii="Times New Roman" w:hAnsi="Times New Roman" w:cs="Times New Roman"/>
          <w:sz w:val="24"/>
          <w:szCs w:val="24"/>
        </w:rPr>
        <w:t>, cited in Gross, 2010, p.705</w:t>
      </w:r>
      <w:r w:rsidR="00B36D47" w:rsidRPr="000351A8">
        <w:rPr>
          <w:rFonts w:ascii="Times New Roman" w:hAnsi="Times New Roman" w:cs="Times New Roman"/>
          <w:sz w:val="24"/>
          <w:szCs w:val="24"/>
        </w:rPr>
        <w:t>).</w:t>
      </w:r>
      <w:r w:rsidR="00A54AD5" w:rsidRPr="000351A8">
        <w:rPr>
          <w:rFonts w:ascii="Times New Roman" w:hAnsi="Times New Roman" w:cs="Times New Roman"/>
          <w:sz w:val="24"/>
          <w:szCs w:val="24"/>
        </w:rPr>
        <w:t xml:space="preserve"> </w:t>
      </w:r>
    </w:p>
    <w:p w:rsidR="009136D4" w:rsidRPr="000351A8" w:rsidRDefault="0067799F">
      <w:pPr>
        <w:rPr>
          <w:rFonts w:ascii="Times New Roman" w:hAnsi="Times New Roman" w:cs="Times New Roman"/>
          <w:sz w:val="24"/>
          <w:szCs w:val="24"/>
        </w:rPr>
      </w:pPr>
      <w:r w:rsidRPr="000351A8">
        <w:rPr>
          <w:rFonts w:ascii="Times New Roman" w:hAnsi="Times New Roman" w:cs="Times New Roman"/>
          <w:sz w:val="24"/>
          <w:szCs w:val="24"/>
        </w:rPr>
        <w:t>Although the idea of post-traumatic stress disorder has been around for a number of decades, it did not get its name until the fallout of the Vietnam War. Post-traumatic stress disorder (PTSD) was previously referred to as shell shock in the First World War and combat fatigue following the Second World War. Both of these terms were used to explain the state men were left in following copious amounts of traumatic events</w:t>
      </w:r>
      <w:r w:rsidR="009136D4" w:rsidRPr="000351A8">
        <w:rPr>
          <w:rFonts w:ascii="Times New Roman" w:hAnsi="Times New Roman" w:cs="Times New Roman"/>
          <w:sz w:val="24"/>
          <w:szCs w:val="24"/>
        </w:rPr>
        <w:t xml:space="preserve"> witnessed in war</w:t>
      </w:r>
      <w:r w:rsidRPr="000351A8">
        <w:rPr>
          <w:rFonts w:ascii="Times New Roman" w:hAnsi="Times New Roman" w:cs="Times New Roman"/>
          <w:sz w:val="24"/>
          <w:szCs w:val="24"/>
        </w:rPr>
        <w:t xml:space="preserve">. </w:t>
      </w:r>
      <w:r w:rsidR="00B36D47" w:rsidRPr="000351A8">
        <w:rPr>
          <w:rFonts w:ascii="Times New Roman" w:hAnsi="Times New Roman" w:cs="Times New Roman"/>
          <w:sz w:val="24"/>
          <w:szCs w:val="24"/>
        </w:rPr>
        <w:t>It has since been acknowledged that war is just one of th</w:t>
      </w:r>
      <w:r w:rsidR="009136D4" w:rsidRPr="000351A8">
        <w:rPr>
          <w:rFonts w:ascii="Times New Roman" w:hAnsi="Times New Roman" w:cs="Times New Roman"/>
          <w:sz w:val="24"/>
          <w:szCs w:val="24"/>
        </w:rPr>
        <w:t>e many causes of this disorder. It can also be brought on</w:t>
      </w:r>
      <w:r w:rsidR="00B36D47" w:rsidRPr="000351A8">
        <w:rPr>
          <w:rFonts w:ascii="Times New Roman" w:hAnsi="Times New Roman" w:cs="Times New Roman"/>
          <w:sz w:val="24"/>
          <w:szCs w:val="24"/>
        </w:rPr>
        <w:t xml:space="preserve"> by physical threats made against yourself and those you care about as well as witnessing an event happen to somebody else, whether these events be natural disasters or man-made. </w:t>
      </w:r>
    </w:p>
    <w:p w:rsidR="0067799F" w:rsidRPr="000351A8" w:rsidRDefault="00A86F42">
      <w:pPr>
        <w:rPr>
          <w:rFonts w:ascii="Times New Roman" w:hAnsi="Times New Roman" w:cs="Times New Roman"/>
          <w:sz w:val="24"/>
          <w:szCs w:val="24"/>
        </w:rPr>
      </w:pPr>
      <w:r w:rsidRPr="000351A8">
        <w:rPr>
          <w:rFonts w:ascii="Times New Roman" w:hAnsi="Times New Roman" w:cs="Times New Roman"/>
          <w:sz w:val="24"/>
          <w:szCs w:val="24"/>
        </w:rPr>
        <w:t xml:space="preserve">Symptoms of this disorder </w:t>
      </w:r>
      <w:r w:rsidR="00F36965" w:rsidRPr="000351A8">
        <w:rPr>
          <w:rFonts w:ascii="Times New Roman" w:hAnsi="Times New Roman" w:cs="Times New Roman"/>
          <w:sz w:val="24"/>
          <w:szCs w:val="24"/>
        </w:rPr>
        <w:t xml:space="preserve">can </w:t>
      </w:r>
      <w:r w:rsidRPr="000351A8">
        <w:rPr>
          <w:rFonts w:ascii="Times New Roman" w:hAnsi="Times New Roman" w:cs="Times New Roman"/>
          <w:sz w:val="24"/>
          <w:szCs w:val="24"/>
        </w:rPr>
        <w:t xml:space="preserve">include repressing any memories of the event where possible and avoiding reminders. Eventually these memories will surface and may result in ‘flashbacks’ which in turn increase the anxiety levels of the sufferer. </w:t>
      </w:r>
      <w:r w:rsidR="002857E0">
        <w:rPr>
          <w:rFonts w:ascii="Times New Roman" w:hAnsi="Times New Roman" w:cs="Times New Roman"/>
          <w:sz w:val="24"/>
          <w:szCs w:val="24"/>
        </w:rPr>
        <w:t xml:space="preserve">According to </w:t>
      </w:r>
      <w:proofErr w:type="spellStart"/>
      <w:r w:rsidR="002857E0" w:rsidRPr="000351A8">
        <w:rPr>
          <w:rFonts w:ascii="Times New Roman" w:hAnsi="Times New Roman" w:cs="Times New Roman"/>
          <w:sz w:val="24"/>
          <w:szCs w:val="24"/>
        </w:rPr>
        <w:t>Gelder</w:t>
      </w:r>
      <w:proofErr w:type="spellEnd"/>
      <w:r w:rsidR="002857E0" w:rsidRPr="000351A8">
        <w:rPr>
          <w:rFonts w:ascii="Times New Roman" w:hAnsi="Times New Roman" w:cs="Times New Roman"/>
          <w:sz w:val="24"/>
          <w:szCs w:val="24"/>
        </w:rPr>
        <w:t xml:space="preserve"> et al., </w:t>
      </w:r>
      <w:r w:rsidR="002857E0">
        <w:rPr>
          <w:rFonts w:ascii="Times New Roman" w:hAnsi="Times New Roman" w:cs="Times New Roman"/>
          <w:sz w:val="24"/>
          <w:szCs w:val="24"/>
        </w:rPr>
        <w:t>w</w:t>
      </w:r>
      <w:r w:rsidRPr="000351A8">
        <w:rPr>
          <w:rFonts w:ascii="Times New Roman" w:hAnsi="Times New Roman" w:cs="Times New Roman"/>
          <w:sz w:val="24"/>
          <w:szCs w:val="24"/>
        </w:rPr>
        <w:t>ith heightened levels of anxiety, the sufferer is more likely to then experience panic attacks as well as insomnia and potential levels of aggression being increased (1999</w:t>
      </w:r>
      <w:r w:rsidR="00222A2A">
        <w:rPr>
          <w:rFonts w:ascii="Times New Roman" w:hAnsi="Times New Roman" w:cs="Times New Roman"/>
          <w:sz w:val="24"/>
          <w:szCs w:val="24"/>
        </w:rPr>
        <w:t>, cited in Gross, 2010, p.705</w:t>
      </w:r>
      <w:r w:rsidRPr="000351A8">
        <w:rPr>
          <w:rFonts w:ascii="Times New Roman" w:hAnsi="Times New Roman" w:cs="Times New Roman"/>
          <w:sz w:val="24"/>
          <w:szCs w:val="24"/>
        </w:rPr>
        <w:t>).</w:t>
      </w:r>
      <w:r w:rsidR="009136D4" w:rsidRPr="000351A8">
        <w:rPr>
          <w:rFonts w:ascii="Times New Roman" w:hAnsi="Times New Roman" w:cs="Times New Roman"/>
          <w:sz w:val="24"/>
          <w:szCs w:val="24"/>
        </w:rPr>
        <w:t xml:space="preserve"> Brewin(1998</w:t>
      </w:r>
      <w:r w:rsidR="00222A2A">
        <w:rPr>
          <w:rFonts w:ascii="Times New Roman" w:hAnsi="Times New Roman" w:cs="Times New Roman"/>
          <w:sz w:val="24"/>
          <w:szCs w:val="24"/>
        </w:rPr>
        <w:t>, cited in Gross, 2010, p.705</w:t>
      </w:r>
      <w:r w:rsidR="009136D4" w:rsidRPr="000351A8">
        <w:rPr>
          <w:rFonts w:ascii="Times New Roman" w:hAnsi="Times New Roman" w:cs="Times New Roman"/>
          <w:sz w:val="24"/>
          <w:szCs w:val="24"/>
        </w:rPr>
        <w:t>) stated that those who suffer with PTSD will repeatedly try to stop oneself from remembering the traumatic event but will constantly be unable to prevent such images entering their mind, almost as if their mi</w:t>
      </w:r>
      <w:r w:rsidR="00A54AD5" w:rsidRPr="000351A8">
        <w:rPr>
          <w:rFonts w:ascii="Times New Roman" w:hAnsi="Times New Roman" w:cs="Times New Roman"/>
          <w:sz w:val="24"/>
          <w:szCs w:val="24"/>
        </w:rPr>
        <w:t>n</w:t>
      </w:r>
      <w:r w:rsidR="009136D4" w:rsidRPr="000351A8">
        <w:rPr>
          <w:rFonts w:ascii="Times New Roman" w:hAnsi="Times New Roman" w:cs="Times New Roman"/>
          <w:sz w:val="24"/>
          <w:szCs w:val="24"/>
        </w:rPr>
        <w:t xml:space="preserve">d is in a constant battle to both forget and remember the event. </w:t>
      </w:r>
      <w:r w:rsidR="00A54AD5" w:rsidRPr="000351A8">
        <w:rPr>
          <w:rFonts w:ascii="Times New Roman" w:hAnsi="Times New Roman" w:cs="Times New Roman"/>
          <w:sz w:val="24"/>
          <w:szCs w:val="24"/>
        </w:rPr>
        <w:t xml:space="preserve">Many who experience PTSD </w:t>
      </w:r>
      <w:r w:rsidR="00F36965" w:rsidRPr="000351A8">
        <w:rPr>
          <w:rFonts w:ascii="Times New Roman" w:hAnsi="Times New Roman" w:cs="Times New Roman"/>
          <w:sz w:val="24"/>
          <w:szCs w:val="24"/>
        </w:rPr>
        <w:t xml:space="preserve">also </w:t>
      </w:r>
      <w:r w:rsidR="00A54AD5" w:rsidRPr="000351A8">
        <w:rPr>
          <w:rFonts w:ascii="Times New Roman" w:hAnsi="Times New Roman" w:cs="Times New Roman"/>
          <w:sz w:val="24"/>
          <w:szCs w:val="24"/>
        </w:rPr>
        <w:t xml:space="preserve">experience high levels of guilt, often brought on by surviving a disaster which left others deceased.  </w:t>
      </w:r>
    </w:p>
    <w:p w:rsidR="00F36965" w:rsidRPr="000351A8" w:rsidRDefault="00CB4505">
      <w:pPr>
        <w:rPr>
          <w:rFonts w:ascii="Times New Roman" w:hAnsi="Times New Roman" w:cs="Times New Roman"/>
          <w:sz w:val="24"/>
          <w:szCs w:val="24"/>
        </w:rPr>
      </w:pPr>
      <w:r w:rsidRPr="000351A8">
        <w:rPr>
          <w:rFonts w:ascii="Times New Roman" w:hAnsi="Times New Roman" w:cs="Times New Roman"/>
          <w:sz w:val="24"/>
          <w:szCs w:val="24"/>
        </w:rPr>
        <w:t xml:space="preserve">Whilst you can suffer from PTSD as soon as the event takes place, this will not necessarily be the case. It is possible for PTSD to occur years later, possibly by the person avoiding processing the event for a lengthy period of time by maintaining a hectic lifestyle that disallows time for reflection. It is largely environmental factors that contribute to the disorder as all PTSD suffers are involved in some form of traumatic event. Not everyone who goes through a traumatic event suffers from PTSD however and so a person’s individual differences such as their stress levels during the event and their recovery environment afterwards must also play a part in this disorder. </w:t>
      </w:r>
    </w:p>
    <w:p w:rsidR="0067799F" w:rsidRDefault="00CB4505">
      <w:pPr>
        <w:rPr>
          <w:rFonts w:ascii="Times New Roman" w:hAnsi="Times New Roman" w:cs="Times New Roman"/>
          <w:sz w:val="24"/>
          <w:szCs w:val="24"/>
        </w:rPr>
      </w:pPr>
      <w:r w:rsidRPr="000351A8">
        <w:rPr>
          <w:rFonts w:ascii="Times New Roman" w:hAnsi="Times New Roman" w:cs="Times New Roman"/>
          <w:sz w:val="24"/>
          <w:szCs w:val="24"/>
        </w:rPr>
        <w:t>It is suggested by many (</w:t>
      </w:r>
      <w:proofErr w:type="gramStart"/>
      <w:r w:rsidRPr="000351A8">
        <w:rPr>
          <w:rFonts w:ascii="Times New Roman" w:hAnsi="Times New Roman" w:cs="Times New Roman"/>
          <w:sz w:val="24"/>
          <w:szCs w:val="24"/>
        </w:rPr>
        <w:t>Spit</w:t>
      </w:r>
      <w:r w:rsidR="002857E0">
        <w:rPr>
          <w:rFonts w:ascii="Times New Roman" w:hAnsi="Times New Roman" w:cs="Times New Roman"/>
          <w:sz w:val="24"/>
          <w:szCs w:val="24"/>
        </w:rPr>
        <w:t>zer.,</w:t>
      </w:r>
      <w:proofErr w:type="gramEnd"/>
      <w:r w:rsidR="002857E0">
        <w:rPr>
          <w:rFonts w:ascii="Times New Roman" w:hAnsi="Times New Roman" w:cs="Times New Roman"/>
          <w:sz w:val="24"/>
          <w:szCs w:val="24"/>
        </w:rPr>
        <w:t xml:space="preserve"> First., &amp; Mc</w:t>
      </w:r>
      <w:r w:rsidR="00222A2A">
        <w:rPr>
          <w:rFonts w:ascii="Times New Roman" w:hAnsi="Times New Roman" w:cs="Times New Roman"/>
          <w:sz w:val="24"/>
          <w:szCs w:val="24"/>
        </w:rPr>
        <w:t>Nally, cited in Gross, 2010, p.706</w:t>
      </w:r>
      <w:r w:rsidR="002857E0">
        <w:rPr>
          <w:rFonts w:ascii="Times New Roman" w:hAnsi="Times New Roman" w:cs="Times New Roman"/>
          <w:sz w:val="24"/>
          <w:szCs w:val="24"/>
        </w:rPr>
        <w:t xml:space="preserve">) </w:t>
      </w:r>
      <w:r w:rsidR="000351A8" w:rsidRPr="000351A8">
        <w:rPr>
          <w:rFonts w:ascii="Times New Roman" w:hAnsi="Times New Roman" w:cs="Times New Roman"/>
          <w:sz w:val="24"/>
          <w:szCs w:val="24"/>
        </w:rPr>
        <w:t>that 0</w:t>
      </w:r>
      <w:r w:rsidRPr="000351A8">
        <w:rPr>
          <w:rFonts w:ascii="Times New Roman" w:hAnsi="Times New Roman" w:cs="Times New Roman"/>
          <w:sz w:val="24"/>
          <w:szCs w:val="24"/>
        </w:rPr>
        <w:t>ther forms of mental health disorders are continually mis</w:t>
      </w:r>
      <w:r w:rsidR="003B3669" w:rsidRPr="000351A8">
        <w:rPr>
          <w:rFonts w:ascii="Times New Roman" w:hAnsi="Times New Roman" w:cs="Times New Roman"/>
          <w:sz w:val="24"/>
          <w:szCs w:val="24"/>
        </w:rPr>
        <w:t>diagnosed as PTSD. Studies carried out by Dobbs (2009</w:t>
      </w:r>
      <w:r w:rsidR="00222A2A">
        <w:rPr>
          <w:rFonts w:ascii="Times New Roman" w:hAnsi="Times New Roman" w:cs="Times New Roman"/>
          <w:sz w:val="24"/>
          <w:szCs w:val="24"/>
        </w:rPr>
        <w:t>, cited in Gross, 2010, p.706</w:t>
      </w:r>
      <w:r w:rsidR="002857E0">
        <w:rPr>
          <w:rFonts w:ascii="Times New Roman" w:hAnsi="Times New Roman" w:cs="Times New Roman"/>
          <w:sz w:val="24"/>
          <w:szCs w:val="24"/>
        </w:rPr>
        <w:t>)</w:t>
      </w:r>
      <w:r w:rsidR="003B3669" w:rsidRPr="000351A8">
        <w:rPr>
          <w:rFonts w:ascii="Times New Roman" w:hAnsi="Times New Roman" w:cs="Times New Roman"/>
          <w:sz w:val="24"/>
          <w:szCs w:val="24"/>
        </w:rPr>
        <w:t xml:space="preserve"> indicated that symptoms with many similarities to PTSD were actually caused by traumatic brain injuries and not from actually suffering </w:t>
      </w:r>
      <w:r w:rsidR="000351A8" w:rsidRPr="000351A8">
        <w:rPr>
          <w:rFonts w:ascii="Times New Roman" w:hAnsi="Times New Roman" w:cs="Times New Roman"/>
          <w:sz w:val="24"/>
          <w:szCs w:val="24"/>
        </w:rPr>
        <w:t>with</w:t>
      </w:r>
      <w:r w:rsidR="003B3669" w:rsidRPr="000351A8">
        <w:rPr>
          <w:rFonts w:ascii="Times New Roman" w:hAnsi="Times New Roman" w:cs="Times New Roman"/>
          <w:sz w:val="24"/>
          <w:szCs w:val="24"/>
        </w:rPr>
        <w:t xml:space="preserve"> the disorder. There are many disorders with these overlapping symptoms which raises the issue that sufferers will inadvertently be treated for the wrong diagnosis</w:t>
      </w:r>
      <w:r w:rsidR="00F36965" w:rsidRPr="000351A8">
        <w:rPr>
          <w:rFonts w:ascii="Times New Roman" w:hAnsi="Times New Roman" w:cs="Times New Roman"/>
          <w:sz w:val="24"/>
          <w:szCs w:val="24"/>
        </w:rPr>
        <w:t xml:space="preserve"> (McNally, 2003b</w:t>
      </w:r>
      <w:r w:rsidR="00222A2A">
        <w:rPr>
          <w:rFonts w:ascii="Times New Roman" w:hAnsi="Times New Roman" w:cs="Times New Roman"/>
          <w:sz w:val="24"/>
          <w:szCs w:val="24"/>
        </w:rPr>
        <w:t>, cited in Gross, 2010, p.706</w:t>
      </w:r>
      <w:r w:rsidR="002857E0" w:rsidRPr="000351A8">
        <w:rPr>
          <w:rFonts w:ascii="Times New Roman" w:hAnsi="Times New Roman" w:cs="Times New Roman"/>
          <w:sz w:val="24"/>
          <w:szCs w:val="24"/>
        </w:rPr>
        <w:t>).</w:t>
      </w:r>
    </w:p>
    <w:p w:rsidR="001640CB" w:rsidRDefault="001640CB">
      <w:pPr>
        <w:rPr>
          <w:rFonts w:ascii="Times New Roman" w:hAnsi="Times New Roman" w:cs="Times New Roman"/>
          <w:sz w:val="24"/>
          <w:szCs w:val="24"/>
        </w:rPr>
      </w:pPr>
    </w:p>
    <w:p w:rsidR="002857E0" w:rsidRDefault="00663A71">
      <w:pPr>
        <w:rPr>
          <w:rFonts w:ascii="Times New Roman" w:hAnsi="Times New Roman" w:cs="Times New Roman"/>
          <w:sz w:val="24"/>
          <w:szCs w:val="24"/>
        </w:rPr>
      </w:pPr>
      <w:r>
        <w:rPr>
          <w:rFonts w:ascii="Times New Roman" w:hAnsi="Times New Roman" w:cs="Times New Roman"/>
          <w:sz w:val="24"/>
          <w:szCs w:val="24"/>
        </w:rPr>
        <w:lastRenderedPageBreak/>
        <w:t>References:</w:t>
      </w:r>
    </w:p>
    <w:p w:rsidR="001640CB" w:rsidRPr="002708BA" w:rsidRDefault="001640CB" w:rsidP="001B7C44">
      <w:pPr>
        <w:rPr>
          <w:rFonts w:ascii="Times New Roman" w:hAnsi="Times New Roman" w:cs="Times New Roman"/>
          <w:sz w:val="24"/>
          <w:szCs w:val="24"/>
        </w:rPr>
      </w:pPr>
      <w:r w:rsidRPr="002708BA">
        <w:rPr>
          <w:rFonts w:ascii="Times New Roman" w:hAnsi="Times New Roman" w:cs="Times New Roman"/>
          <w:sz w:val="24"/>
          <w:szCs w:val="24"/>
        </w:rPr>
        <w:t xml:space="preserve">Gross, R. (2010). </w:t>
      </w:r>
      <w:r w:rsidRPr="002708BA">
        <w:rPr>
          <w:rFonts w:ascii="Times New Roman" w:hAnsi="Times New Roman" w:cs="Times New Roman"/>
          <w:i/>
          <w:sz w:val="24"/>
          <w:szCs w:val="24"/>
        </w:rPr>
        <w:t>Psychology: The science of mind and behaviour.</w:t>
      </w:r>
      <w:r w:rsidRPr="002708BA">
        <w:rPr>
          <w:rFonts w:ascii="Times New Roman" w:hAnsi="Times New Roman" w:cs="Times New Roman"/>
          <w:sz w:val="24"/>
          <w:szCs w:val="24"/>
        </w:rPr>
        <w:t xml:space="preserve"> London: Hodder</w:t>
      </w:r>
      <w:r w:rsidR="001B7C44">
        <w:rPr>
          <w:rFonts w:ascii="Times New Roman" w:hAnsi="Times New Roman" w:cs="Times New Roman"/>
          <w:sz w:val="24"/>
          <w:szCs w:val="24"/>
        </w:rPr>
        <w:tab/>
      </w:r>
      <w:r w:rsidRPr="002708BA">
        <w:rPr>
          <w:rFonts w:ascii="Times New Roman" w:hAnsi="Times New Roman" w:cs="Times New Roman"/>
          <w:sz w:val="24"/>
          <w:szCs w:val="24"/>
        </w:rPr>
        <w:t>Education.</w:t>
      </w:r>
    </w:p>
    <w:p w:rsidR="00663A71" w:rsidRDefault="00663A71"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Default="000851DD" w:rsidP="00663A71">
      <w:pPr>
        <w:rPr>
          <w:rFonts w:ascii="Times New Roman" w:hAnsi="Times New Roman" w:cs="Times New Roman"/>
          <w:b/>
          <w:sz w:val="24"/>
          <w:szCs w:val="24"/>
        </w:rPr>
      </w:pPr>
    </w:p>
    <w:p w:rsidR="000851DD" w:rsidRPr="00663A71" w:rsidRDefault="000851DD" w:rsidP="00663A71">
      <w:pPr>
        <w:rPr>
          <w:rFonts w:ascii="Times New Roman" w:hAnsi="Times New Roman" w:cs="Times New Roman"/>
          <w:b/>
          <w:sz w:val="24"/>
          <w:szCs w:val="24"/>
        </w:rPr>
      </w:pPr>
    </w:p>
    <w:p w:rsidR="00663A71" w:rsidRDefault="00663A71" w:rsidP="00663A71">
      <w:pPr>
        <w:rPr>
          <w:rFonts w:ascii="Times New Roman" w:hAnsi="Times New Roman" w:cs="Times New Roman"/>
          <w:b/>
          <w:sz w:val="24"/>
          <w:szCs w:val="24"/>
        </w:rPr>
      </w:pPr>
      <w:r w:rsidRPr="00663A71">
        <w:rPr>
          <w:rFonts w:ascii="Times New Roman" w:hAnsi="Times New Roman" w:cs="Times New Roman"/>
          <w:b/>
          <w:sz w:val="24"/>
          <w:szCs w:val="24"/>
        </w:rPr>
        <w:lastRenderedPageBreak/>
        <w:t>2) Summarise three selected journal articles into abstracts (400-500 words)</w:t>
      </w:r>
    </w:p>
    <w:p w:rsidR="00663A71" w:rsidRDefault="00663A71" w:rsidP="00663A71">
      <w:pPr>
        <w:rPr>
          <w:rFonts w:ascii="Times New Roman" w:hAnsi="Times New Roman" w:cs="Times New Roman"/>
          <w:b/>
          <w:sz w:val="24"/>
          <w:szCs w:val="24"/>
        </w:rPr>
      </w:pPr>
    </w:p>
    <w:p w:rsidR="00663A71" w:rsidRDefault="00663A71" w:rsidP="00663A71">
      <w:pPr>
        <w:rPr>
          <w:rFonts w:ascii="Times New Roman" w:hAnsi="Times New Roman" w:cs="Times New Roman"/>
          <w:b/>
          <w:sz w:val="24"/>
          <w:szCs w:val="24"/>
        </w:rPr>
      </w:pPr>
      <w:r>
        <w:rPr>
          <w:rFonts w:ascii="Times New Roman" w:hAnsi="Times New Roman" w:cs="Times New Roman"/>
          <w:b/>
          <w:sz w:val="24"/>
          <w:szCs w:val="24"/>
        </w:rPr>
        <w:t>Article 1:</w:t>
      </w:r>
    </w:p>
    <w:p w:rsidR="00E81FC9" w:rsidRDefault="004F25C0" w:rsidP="006A39A1">
      <w:pPr>
        <w:rPr>
          <w:rFonts w:ascii="Times New Roman" w:hAnsi="Times New Roman" w:cs="Times New Roman"/>
          <w:sz w:val="24"/>
          <w:szCs w:val="24"/>
        </w:rPr>
      </w:pPr>
      <w:r>
        <w:rPr>
          <w:rFonts w:ascii="Times New Roman" w:hAnsi="Times New Roman" w:cs="Times New Roman"/>
          <w:sz w:val="24"/>
          <w:szCs w:val="24"/>
        </w:rPr>
        <w:t>W</w:t>
      </w:r>
      <w:r w:rsidR="00663A71">
        <w:rPr>
          <w:rFonts w:ascii="Times New Roman" w:hAnsi="Times New Roman" w:cs="Times New Roman"/>
          <w:sz w:val="24"/>
          <w:szCs w:val="24"/>
        </w:rPr>
        <w:t xml:space="preserve">hilst </w:t>
      </w:r>
      <w:r w:rsidR="002D1162">
        <w:rPr>
          <w:rFonts w:ascii="Times New Roman" w:hAnsi="Times New Roman" w:cs="Times New Roman"/>
          <w:sz w:val="24"/>
          <w:szCs w:val="24"/>
        </w:rPr>
        <w:t xml:space="preserve">the </w:t>
      </w:r>
      <w:r w:rsidR="00663A71">
        <w:rPr>
          <w:rFonts w:ascii="Times New Roman" w:hAnsi="Times New Roman" w:cs="Times New Roman"/>
          <w:sz w:val="24"/>
          <w:szCs w:val="24"/>
        </w:rPr>
        <w:t xml:space="preserve">industry </w:t>
      </w:r>
      <w:r w:rsidR="00242567">
        <w:rPr>
          <w:rFonts w:ascii="Times New Roman" w:hAnsi="Times New Roman" w:cs="Times New Roman"/>
          <w:sz w:val="24"/>
          <w:szCs w:val="24"/>
        </w:rPr>
        <w:t xml:space="preserve">has benefits, </w:t>
      </w:r>
      <w:r w:rsidR="00AB688D">
        <w:rPr>
          <w:rFonts w:ascii="Times New Roman" w:hAnsi="Times New Roman" w:cs="Times New Roman"/>
          <w:sz w:val="24"/>
          <w:szCs w:val="24"/>
        </w:rPr>
        <w:t xml:space="preserve">studies by Reith and Dobbie (2011) and Breen et al (2002) showed </w:t>
      </w:r>
      <w:r w:rsidR="00C63E6B">
        <w:rPr>
          <w:rFonts w:ascii="Times New Roman" w:hAnsi="Times New Roman" w:cs="Times New Roman"/>
          <w:sz w:val="24"/>
          <w:szCs w:val="24"/>
        </w:rPr>
        <w:t xml:space="preserve">different </w:t>
      </w:r>
      <w:r w:rsidR="00242567">
        <w:rPr>
          <w:rFonts w:ascii="Times New Roman" w:hAnsi="Times New Roman" w:cs="Times New Roman"/>
          <w:sz w:val="24"/>
          <w:szCs w:val="24"/>
        </w:rPr>
        <w:t>forms of gambling</w:t>
      </w:r>
      <w:r w:rsidR="00566220">
        <w:rPr>
          <w:rFonts w:ascii="Times New Roman" w:hAnsi="Times New Roman" w:cs="Times New Roman"/>
          <w:sz w:val="24"/>
          <w:szCs w:val="24"/>
        </w:rPr>
        <w:t xml:space="preserve"> </w:t>
      </w:r>
      <w:r w:rsidR="00242567">
        <w:rPr>
          <w:rFonts w:ascii="Times New Roman" w:hAnsi="Times New Roman" w:cs="Times New Roman"/>
          <w:sz w:val="24"/>
          <w:szCs w:val="24"/>
        </w:rPr>
        <w:t xml:space="preserve">such as </w:t>
      </w:r>
      <w:r w:rsidR="002D1162">
        <w:rPr>
          <w:rFonts w:ascii="Times New Roman" w:hAnsi="Times New Roman" w:cs="Times New Roman"/>
          <w:sz w:val="24"/>
          <w:szCs w:val="24"/>
        </w:rPr>
        <w:t xml:space="preserve">fixed betting terminals are </w:t>
      </w:r>
      <w:r w:rsidR="00B30008">
        <w:rPr>
          <w:rFonts w:ascii="Times New Roman" w:hAnsi="Times New Roman" w:cs="Times New Roman"/>
          <w:sz w:val="24"/>
          <w:szCs w:val="24"/>
        </w:rPr>
        <w:t>linked</w:t>
      </w:r>
      <w:r w:rsidR="00242567">
        <w:rPr>
          <w:rFonts w:ascii="Times New Roman" w:hAnsi="Times New Roman" w:cs="Times New Roman"/>
          <w:sz w:val="24"/>
          <w:szCs w:val="24"/>
        </w:rPr>
        <w:t xml:space="preserve"> with </w:t>
      </w:r>
      <w:r w:rsidR="00B30008">
        <w:rPr>
          <w:rFonts w:ascii="Times New Roman" w:hAnsi="Times New Roman" w:cs="Times New Roman"/>
          <w:sz w:val="24"/>
          <w:szCs w:val="24"/>
        </w:rPr>
        <w:t xml:space="preserve">increased </w:t>
      </w:r>
      <w:r w:rsidR="00242567">
        <w:rPr>
          <w:rFonts w:ascii="Times New Roman" w:hAnsi="Times New Roman" w:cs="Times New Roman"/>
          <w:sz w:val="24"/>
          <w:szCs w:val="24"/>
        </w:rPr>
        <w:t xml:space="preserve">levels of harm </w:t>
      </w:r>
      <w:r w:rsidR="00ED60B0">
        <w:rPr>
          <w:rFonts w:ascii="Times New Roman" w:hAnsi="Times New Roman" w:cs="Times New Roman"/>
          <w:sz w:val="24"/>
          <w:szCs w:val="24"/>
        </w:rPr>
        <w:t>which can affect individuals and the wider population</w:t>
      </w:r>
      <w:r w:rsidR="00566220">
        <w:rPr>
          <w:rFonts w:ascii="Times New Roman" w:hAnsi="Times New Roman" w:cs="Times New Roman"/>
          <w:sz w:val="24"/>
          <w:szCs w:val="24"/>
        </w:rPr>
        <w:t>.</w:t>
      </w:r>
      <w:r w:rsidR="00AB688D">
        <w:rPr>
          <w:rFonts w:ascii="Times New Roman" w:hAnsi="Times New Roman" w:cs="Times New Roman"/>
          <w:sz w:val="24"/>
          <w:szCs w:val="24"/>
        </w:rPr>
        <w:t xml:space="preserve"> </w:t>
      </w:r>
      <w:r w:rsidR="002D1162">
        <w:rPr>
          <w:rFonts w:ascii="Times New Roman" w:hAnsi="Times New Roman" w:cs="Times New Roman"/>
          <w:sz w:val="24"/>
          <w:szCs w:val="24"/>
        </w:rPr>
        <w:t>The</w:t>
      </w:r>
      <w:r w:rsidR="00E81FC9">
        <w:rPr>
          <w:rFonts w:ascii="Times New Roman" w:hAnsi="Times New Roman" w:cs="Times New Roman"/>
          <w:sz w:val="24"/>
          <w:szCs w:val="24"/>
        </w:rPr>
        <w:t xml:space="preserve"> study aims to determine </w:t>
      </w:r>
      <w:r w:rsidR="00B30008">
        <w:rPr>
          <w:rFonts w:ascii="Times New Roman" w:hAnsi="Times New Roman" w:cs="Times New Roman"/>
          <w:sz w:val="24"/>
          <w:szCs w:val="24"/>
        </w:rPr>
        <w:t>if</w:t>
      </w:r>
      <w:r w:rsidR="00E81FC9">
        <w:rPr>
          <w:rFonts w:ascii="Times New Roman" w:hAnsi="Times New Roman" w:cs="Times New Roman"/>
          <w:sz w:val="24"/>
          <w:szCs w:val="24"/>
        </w:rPr>
        <w:t xml:space="preserve"> gambling is an emerging public health issue through reviewing pre-existing data and literature to explore the possible effects gambling has on society. </w:t>
      </w:r>
    </w:p>
    <w:p w:rsidR="006A39A1" w:rsidRDefault="002D1162" w:rsidP="006A39A1">
      <w:pPr>
        <w:rPr>
          <w:rFonts w:ascii="Times New Roman" w:hAnsi="Times New Roman" w:cs="Times New Roman"/>
          <w:sz w:val="24"/>
          <w:szCs w:val="24"/>
        </w:rPr>
      </w:pPr>
      <w:r>
        <w:rPr>
          <w:rFonts w:ascii="Times New Roman" w:hAnsi="Times New Roman" w:cs="Times New Roman"/>
          <w:sz w:val="24"/>
          <w:szCs w:val="24"/>
        </w:rPr>
        <w:t>In the l</w:t>
      </w:r>
      <w:r w:rsidR="006A39A1">
        <w:rPr>
          <w:rFonts w:ascii="Times New Roman" w:hAnsi="Times New Roman" w:cs="Times New Roman"/>
          <w:sz w:val="24"/>
          <w:szCs w:val="24"/>
        </w:rPr>
        <w:t>ast 12 months 63% of men and 59% of women</w:t>
      </w:r>
      <w:r w:rsidR="00AB688D">
        <w:rPr>
          <w:rFonts w:ascii="Times New Roman" w:hAnsi="Times New Roman" w:cs="Times New Roman"/>
          <w:sz w:val="24"/>
          <w:szCs w:val="24"/>
        </w:rPr>
        <w:t xml:space="preserve"> have participated in gambling (Gambling Commission, 2016</w:t>
      </w:r>
      <w:r>
        <w:rPr>
          <w:rFonts w:ascii="Times New Roman" w:hAnsi="Times New Roman" w:cs="Times New Roman"/>
          <w:sz w:val="24"/>
          <w:szCs w:val="24"/>
        </w:rPr>
        <w:t xml:space="preserve">) and </w:t>
      </w:r>
      <w:r w:rsidR="006A39A1">
        <w:rPr>
          <w:rFonts w:ascii="Times New Roman" w:hAnsi="Times New Roman" w:cs="Times New Roman"/>
          <w:sz w:val="24"/>
          <w:szCs w:val="24"/>
        </w:rPr>
        <w:t>1.1% of the overall population</w:t>
      </w:r>
      <w:r w:rsidR="004F25C0">
        <w:rPr>
          <w:rFonts w:ascii="Times New Roman" w:hAnsi="Times New Roman" w:cs="Times New Roman"/>
          <w:sz w:val="24"/>
          <w:szCs w:val="24"/>
        </w:rPr>
        <w:t xml:space="preserve"> in Wales self-report having an</w:t>
      </w:r>
      <w:r w:rsidR="006A39A1">
        <w:rPr>
          <w:rFonts w:ascii="Times New Roman" w:hAnsi="Times New Roman" w:cs="Times New Roman"/>
          <w:sz w:val="24"/>
          <w:szCs w:val="24"/>
        </w:rPr>
        <w:t xml:space="preserve"> addiction to gambling</w:t>
      </w:r>
      <w:r w:rsidR="00AB688D">
        <w:rPr>
          <w:rFonts w:ascii="Times New Roman" w:hAnsi="Times New Roman" w:cs="Times New Roman"/>
          <w:sz w:val="24"/>
          <w:szCs w:val="24"/>
        </w:rPr>
        <w:t xml:space="preserve"> (</w:t>
      </w:r>
      <w:proofErr w:type="spellStart"/>
      <w:r w:rsidR="00AB688D">
        <w:rPr>
          <w:rFonts w:ascii="Times New Roman" w:hAnsi="Times New Roman" w:cs="Times New Roman"/>
          <w:sz w:val="24"/>
          <w:szCs w:val="24"/>
        </w:rPr>
        <w:t>Volberg</w:t>
      </w:r>
      <w:proofErr w:type="spellEnd"/>
      <w:r w:rsidR="00AB688D">
        <w:rPr>
          <w:rFonts w:ascii="Times New Roman" w:hAnsi="Times New Roman" w:cs="Times New Roman"/>
          <w:sz w:val="24"/>
          <w:szCs w:val="24"/>
        </w:rPr>
        <w:t xml:space="preserve"> and Williams, 2012)</w:t>
      </w:r>
      <w:r w:rsidR="006A39A1">
        <w:rPr>
          <w:rFonts w:ascii="Times New Roman" w:hAnsi="Times New Roman" w:cs="Times New Roman"/>
          <w:sz w:val="24"/>
          <w:szCs w:val="24"/>
        </w:rPr>
        <w:t xml:space="preserve">. </w:t>
      </w:r>
      <w:r w:rsidR="00AB688D">
        <w:rPr>
          <w:rFonts w:ascii="Times New Roman" w:hAnsi="Times New Roman" w:cs="Times New Roman"/>
          <w:sz w:val="24"/>
          <w:szCs w:val="24"/>
        </w:rPr>
        <w:t xml:space="preserve">According to </w:t>
      </w:r>
      <w:proofErr w:type="spellStart"/>
      <w:r w:rsidR="00AB688D">
        <w:rPr>
          <w:rFonts w:ascii="Times New Roman" w:hAnsi="Times New Roman" w:cs="Times New Roman"/>
          <w:sz w:val="24"/>
          <w:szCs w:val="24"/>
        </w:rPr>
        <w:t>Cowlishaw</w:t>
      </w:r>
      <w:proofErr w:type="spellEnd"/>
      <w:r w:rsidR="00AB688D">
        <w:rPr>
          <w:rFonts w:ascii="Times New Roman" w:hAnsi="Times New Roman" w:cs="Times New Roman"/>
          <w:sz w:val="24"/>
          <w:szCs w:val="24"/>
        </w:rPr>
        <w:t xml:space="preserve"> et al (2017), t</w:t>
      </w:r>
      <w:r w:rsidR="006A39A1">
        <w:rPr>
          <w:rFonts w:ascii="Times New Roman" w:hAnsi="Times New Roman" w:cs="Times New Roman"/>
          <w:sz w:val="24"/>
          <w:szCs w:val="24"/>
        </w:rPr>
        <w:t xml:space="preserve">hose identified as “problem gamblers” are </w:t>
      </w:r>
      <w:r w:rsidR="00B30008">
        <w:rPr>
          <w:rFonts w:ascii="Times New Roman" w:hAnsi="Times New Roman" w:cs="Times New Roman"/>
          <w:sz w:val="24"/>
          <w:szCs w:val="24"/>
        </w:rPr>
        <w:t>more</w:t>
      </w:r>
      <w:r w:rsidR="006A39A1">
        <w:rPr>
          <w:rFonts w:ascii="Times New Roman" w:hAnsi="Times New Roman" w:cs="Times New Roman"/>
          <w:sz w:val="24"/>
          <w:szCs w:val="24"/>
        </w:rPr>
        <w:t xml:space="preserve"> likely to seek advice for mental health disorders</w:t>
      </w:r>
      <w:r w:rsidR="004F25C0">
        <w:rPr>
          <w:rFonts w:ascii="Times New Roman" w:hAnsi="Times New Roman" w:cs="Times New Roman"/>
          <w:sz w:val="24"/>
          <w:szCs w:val="24"/>
        </w:rPr>
        <w:t xml:space="preserve"> and </w:t>
      </w:r>
      <w:r w:rsidR="00C63E6B">
        <w:rPr>
          <w:rFonts w:ascii="Times New Roman" w:hAnsi="Times New Roman" w:cs="Times New Roman"/>
          <w:sz w:val="24"/>
          <w:szCs w:val="24"/>
        </w:rPr>
        <w:t>psychological counselling.</w:t>
      </w:r>
      <w:r w:rsidR="00CF7DD0">
        <w:rPr>
          <w:rFonts w:ascii="Times New Roman" w:hAnsi="Times New Roman" w:cs="Times New Roman"/>
          <w:sz w:val="24"/>
          <w:szCs w:val="24"/>
        </w:rPr>
        <w:t xml:space="preserve"> </w:t>
      </w:r>
    </w:p>
    <w:p w:rsidR="00E81FC9" w:rsidRDefault="00647A20" w:rsidP="00663A71">
      <w:pPr>
        <w:rPr>
          <w:rFonts w:ascii="Times New Roman" w:hAnsi="Times New Roman" w:cs="Times New Roman"/>
          <w:sz w:val="24"/>
          <w:szCs w:val="24"/>
        </w:rPr>
      </w:pPr>
      <w:r>
        <w:rPr>
          <w:rFonts w:ascii="Times New Roman" w:hAnsi="Times New Roman" w:cs="Times New Roman"/>
          <w:sz w:val="24"/>
          <w:szCs w:val="24"/>
        </w:rPr>
        <w:t>Existing data shows the impact of gambling on individuals, families, fri</w:t>
      </w:r>
      <w:r w:rsidR="004F25C0">
        <w:rPr>
          <w:rFonts w:ascii="Times New Roman" w:hAnsi="Times New Roman" w:cs="Times New Roman"/>
          <w:sz w:val="24"/>
          <w:szCs w:val="24"/>
        </w:rPr>
        <w:t>ends and the wider population is</w:t>
      </w:r>
      <w:r>
        <w:rPr>
          <w:rFonts w:ascii="Times New Roman" w:hAnsi="Times New Roman" w:cs="Times New Roman"/>
          <w:sz w:val="24"/>
          <w:szCs w:val="24"/>
        </w:rPr>
        <w:t xml:space="preserve"> increasing </w:t>
      </w:r>
      <w:r w:rsidR="004F25C0">
        <w:rPr>
          <w:rFonts w:ascii="Times New Roman" w:hAnsi="Times New Roman" w:cs="Times New Roman"/>
          <w:sz w:val="24"/>
          <w:szCs w:val="24"/>
        </w:rPr>
        <w:t xml:space="preserve">to </w:t>
      </w:r>
      <w:r>
        <w:rPr>
          <w:rFonts w:ascii="Times New Roman" w:hAnsi="Times New Roman" w:cs="Times New Roman"/>
          <w:sz w:val="24"/>
          <w:szCs w:val="24"/>
        </w:rPr>
        <w:t xml:space="preserve">a level that individual action would no longer be effective or cost-effective. Instead, policy level interventions are needed to </w:t>
      </w:r>
      <w:r w:rsidR="00C63E6B">
        <w:rPr>
          <w:rFonts w:ascii="Times New Roman" w:hAnsi="Times New Roman" w:cs="Times New Roman"/>
          <w:sz w:val="24"/>
          <w:szCs w:val="24"/>
        </w:rPr>
        <w:t xml:space="preserve">improve </w:t>
      </w:r>
      <w:r>
        <w:rPr>
          <w:rFonts w:ascii="Times New Roman" w:hAnsi="Times New Roman" w:cs="Times New Roman"/>
          <w:sz w:val="24"/>
          <w:szCs w:val="24"/>
        </w:rPr>
        <w:t xml:space="preserve">this emerging public health issue.  </w:t>
      </w:r>
    </w:p>
    <w:p w:rsidR="00C63E6B" w:rsidRDefault="00C63E6B" w:rsidP="00663A71">
      <w:pPr>
        <w:rPr>
          <w:rFonts w:ascii="Times New Roman" w:hAnsi="Times New Roman" w:cs="Times New Roman"/>
          <w:sz w:val="24"/>
          <w:szCs w:val="24"/>
        </w:rPr>
      </w:pPr>
    </w:p>
    <w:p w:rsidR="004816D9" w:rsidRPr="002D1162" w:rsidRDefault="004816D9" w:rsidP="00663A71">
      <w:pPr>
        <w:rPr>
          <w:rFonts w:ascii="Times New Roman" w:hAnsi="Times New Roman" w:cs="Times New Roman"/>
          <w:sz w:val="24"/>
          <w:szCs w:val="24"/>
        </w:rPr>
      </w:pPr>
      <w:r w:rsidRPr="002D1162">
        <w:rPr>
          <w:rFonts w:ascii="Times New Roman" w:hAnsi="Times New Roman" w:cs="Times New Roman"/>
          <w:sz w:val="24"/>
          <w:szCs w:val="24"/>
        </w:rPr>
        <w:t xml:space="preserve">References: </w:t>
      </w:r>
    </w:p>
    <w:p w:rsidR="00AE3377" w:rsidRPr="002708BA" w:rsidRDefault="00AE3377" w:rsidP="002708BA">
      <w:pPr>
        <w:rPr>
          <w:rFonts w:ascii="Times New Roman" w:hAnsi="Times New Roman" w:cs="Times New Roman"/>
          <w:sz w:val="24"/>
          <w:szCs w:val="24"/>
        </w:rPr>
      </w:pPr>
      <w:r w:rsidRPr="002708BA">
        <w:rPr>
          <w:rFonts w:ascii="Times New Roman" w:hAnsi="Times New Roman" w:cs="Times New Roman"/>
          <w:sz w:val="24"/>
          <w:szCs w:val="24"/>
        </w:rPr>
        <w:t>Atherton, F., &amp; Beynon, C. (2018). Is gambling an emerging</w:t>
      </w:r>
      <w:r w:rsidR="001B7C44">
        <w:rPr>
          <w:rFonts w:ascii="Times New Roman" w:hAnsi="Times New Roman" w:cs="Times New Roman"/>
          <w:sz w:val="24"/>
          <w:szCs w:val="24"/>
        </w:rPr>
        <w:t xml:space="preserve"> public health issue for Wales,</w:t>
      </w:r>
      <w:r w:rsidR="001B7C44">
        <w:rPr>
          <w:rFonts w:ascii="Times New Roman" w:hAnsi="Times New Roman" w:cs="Times New Roman"/>
          <w:sz w:val="24"/>
          <w:szCs w:val="24"/>
        </w:rPr>
        <w:tab/>
      </w:r>
      <w:r w:rsidRPr="002708BA">
        <w:rPr>
          <w:rFonts w:ascii="Times New Roman" w:hAnsi="Times New Roman" w:cs="Times New Roman"/>
          <w:sz w:val="24"/>
          <w:szCs w:val="24"/>
        </w:rPr>
        <w:t>UK</w:t>
      </w:r>
      <w:proofErr w:type="gramStart"/>
      <w:r w:rsidRPr="002708BA">
        <w:rPr>
          <w:rFonts w:ascii="Times New Roman" w:hAnsi="Times New Roman" w:cs="Times New Roman"/>
          <w:sz w:val="24"/>
          <w:szCs w:val="24"/>
        </w:rPr>
        <w:t>?,</w:t>
      </w:r>
      <w:proofErr w:type="gramEnd"/>
      <w:r w:rsidRPr="002708BA">
        <w:rPr>
          <w:rFonts w:ascii="Times New Roman" w:hAnsi="Times New Roman" w:cs="Times New Roman"/>
          <w:sz w:val="24"/>
          <w:szCs w:val="24"/>
        </w:rPr>
        <w:t xml:space="preserve"> </w:t>
      </w:r>
      <w:r w:rsidRPr="002708BA">
        <w:rPr>
          <w:rFonts w:ascii="Times New Roman" w:hAnsi="Times New Roman" w:cs="Times New Roman"/>
          <w:i/>
          <w:sz w:val="24"/>
          <w:szCs w:val="24"/>
        </w:rPr>
        <w:t>Journal of Public Health</w:t>
      </w:r>
      <w:r w:rsidRPr="002708BA">
        <w:rPr>
          <w:rFonts w:ascii="Times New Roman" w:hAnsi="Times New Roman" w:cs="Times New Roman"/>
          <w:sz w:val="24"/>
          <w:szCs w:val="24"/>
        </w:rPr>
        <w:t>, 1, 1-6. doi:10.1093/</w:t>
      </w:r>
      <w:proofErr w:type="spellStart"/>
      <w:r w:rsidRPr="002708BA">
        <w:rPr>
          <w:rFonts w:ascii="Times New Roman" w:hAnsi="Times New Roman" w:cs="Times New Roman"/>
          <w:sz w:val="24"/>
          <w:szCs w:val="24"/>
        </w:rPr>
        <w:t>pubmed</w:t>
      </w:r>
      <w:proofErr w:type="spellEnd"/>
      <w:r w:rsidRPr="002708BA">
        <w:rPr>
          <w:rFonts w:ascii="Times New Roman" w:hAnsi="Times New Roman" w:cs="Times New Roman"/>
          <w:sz w:val="24"/>
          <w:szCs w:val="24"/>
        </w:rPr>
        <w:t>/fdy164.</w:t>
      </w:r>
    </w:p>
    <w:p w:rsidR="00C220A3" w:rsidRPr="002708BA" w:rsidRDefault="00C220A3" w:rsidP="002708BA">
      <w:pPr>
        <w:rPr>
          <w:rFonts w:ascii="Times New Roman" w:hAnsi="Times New Roman" w:cs="Times New Roman"/>
          <w:sz w:val="24"/>
          <w:szCs w:val="24"/>
        </w:rPr>
      </w:pPr>
      <w:r w:rsidRPr="002708BA">
        <w:rPr>
          <w:rFonts w:ascii="Times New Roman" w:hAnsi="Times New Roman" w:cs="Times New Roman"/>
          <w:sz w:val="24"/>
          <w:szCs w:val="24"/>
        </w:rPr>
        <w:t>Breen, R.B., &amp; Zimmerman, M. (2002). Rapid onset of pathological gambling in</w:t>
      </w:r>
      <w:r w:rsidR="001B7C44">
        <w:rPr>
          <w:rFonts w:ascii="Times New Roman" w:hAnsi="Times New Roman" w:cs="Times New Roman"/>
          <w:sz w:val="24"/>
          <w:szCs w:val="24"/>
        </w:rPr>
        <w:tab/>
      </w:r>
      <w:r w:rsidR="001B7C44">
        <w:rPr>
          <w:rFonts w:ascii="Times New Roman" w:hAnsi="Times New Roman" w:cs="Times New Roman"/>
          <w:sz w:val="24"/>
          <w:szCs w:val="24"/>
        </w:rPr>
        <w:tab/>
      </w:r>
      <w:r w:rsidRPr="002708BA">
        <w:rPr>
          <w:rFonts w:ascii="Times New Roman" w:hAnsi="Times New Roman" w:cs="Times New Roman"/>
          <w:sz w:val="24"/>
          <w:szCs w:val="24"/>
        </w:rPr>
        <w:t>machine gamblers</w:t>
      </w:r>
      <w:r w:rsidRPr="002708BA">
        <w:rPr>
          <w:rFonts w:ascii="Times New Roman" w:hAnsi="Times New Roman" w:cs="Times New Roman"/>
          <w:i/>
          <w:sz w:val="24"/>
          <w:szCs w:val="24"/>
        </w:rPr>
        <w:t>, J</w:t>
      </w:r>
      <w:r w:rsidRPr="002708BA">
        <w:rPr>
          <w:rFonts w:ascii="Times New Roman" w:hAnsi="Times New Roman" w:cs="Times New Roman"/>
          <w:sz w:val="24"/>
          <w:szCs w:val="24"/>
        </w:rPr>
        <w:t xml:space="preserve"> </w:t>
      </w:r>
      <w:r w:rsidRPr="002708BA">
        <w:rPr>
          <w:rFonts w:ascii="Times New Roman" w:hAnsi="Times New Roman" w:cs="Times New Roman"/>
          <w:i/>
          <w:sz w:val="24"/>
          <w:szCs w:val="24"/>
        </w:rPr>
        <w:t>Gambling Studies</w:t>
      </w:r>
      <w:r w:rsidRPr="002708BA">
        <w:rPr>
          <w:rFonts w:ascii="Times New Roman" w:hAnsi="Times New Roman" w:cs="Times New Roman"/>
          <w:sz w:val="24"/>
          <w:szCs w:val="24"/>
        </w:rPr>
        <w:t>, 18(1), 31–43.</w:t>
      </w:r>
    </w:p>
    <w:p w:rsidR="00AE3377" w:rsidRPr="002708BA" w:rsidRDefault="00C220A3" w:rsidP="002708BA">
      <w:pPr>
        <w:rPr>
          <w:rFonts w:ascii="Times New Roman" w:hAnsi="Times New Roman" w:cs="Times New Roman"/>
          <w:sz w:val="24"/>
          <w:szCs w:val="24"/>
        </w:rPr>
      </w:pPr>
      <w:proofErr w:type="spellStart"/>
      <w:r w:rsidRPr="002708BA">
        <w:rPr>
          <w:rFonts w:ascii="Times New Roman" w:hAnsi="Times New Roman" w:cs="Times New Roman"/>
          <w:sz w:val="24"/>
          <w:szCs w:val="24"/>
        </w:rPr>
        <w:t>Cowlishaw</w:t>
      </w:r>
      <w:proofErr w:type="gramStart"/>
      <w:r w:rsidRPr="002708BA">
        <w:rPr>
          <w:rFonts w:ascii="Times New Roman" w:hAnsi="Times New Roman" w:cs="Times New Roman"/>
          <w:sz w:val="24"/>
          <w:szCs w:val="24"/>
        </w:rPr>
        <w:t>,S</w:t>
      </w:r>
      <w:proofErr w:type="spellEnd"/>
      <w:proofErr w:type="gramEnd"/>
      <w:r w:rsidRPr="002708BA">
        <w:rPr>
          <w:rFonts w:ascii="Times New Roman" w:hAnsi="Times New Roman" w:cs="Times New Roman"/>
          <w:sz w:val="24"/>
          <w:szCs w:val="24"/>
        </w:rPr>
        <w:t>., Gale, L., &amp; Gregory, A. (2017). Gambling problems among patients in</w:t>
      </w:r>
      <w:r w:rsidR="001B7C44">
        <w:rPr>
          <w:rFonts w:ascii="Times New Roman" w:hAnsi="Times New Roman" w:cs="Times New Roman"/>
          <w:sz w:val="24"/>
          <w:szCs w:val="24"/>
        </w:rPr>
        <w:tab/>
      </w:r>
      <w:r w:rsidRPr="002708BA">
        <w:rPr>
          <w:rFonts w:ascii="Times New Roman" w:hAnsi="Times New Roman" w:cs="Times New Roman"/>
          <w:sz w:val="24"/>
          <w:szCs w:val="24"/>
        </w:rPr>
        <w:t xml:space="preserve">primary care: a cross-sectional study of general practices. </w:t>
      </w:r>
      <w:r w:rsidRPr="002708BA">
        <w:rPr>
          <w:rFonts w:ascii="Times New Roman" w:hAnsi="Times New Roman" w:cs="Times New Roman"/>
          <w:i/>
          <w:sz w:val="24"/>
          <w:szCs w:val="24"/>
        </w:rPr>
        <w:t>Br J General Practices</w:t>
      </w:r>
      <w:r w:rsidRPr="002708BA">
        <w:rPr>
          <w:rFonts w:ascii="Times New Roman" w:hAnsi="Times New Roman" w:cs="Times New Roman"/>
          <w:sz w:val="24"/>
          <w:szCs w:val="24"/>
        </w:rPr>
        <w:t>, 67(657), 274–279.</w:t>
      </w:r>
    </w:p>
    <w:p w:rsidR="00C220A3" w:rsidRPr="002708BA" w:rsidRDefault="00C220A3" w:rsidP="002708BA">
      <w:pPr>
        <w:rPr>
          <w:rFonts w:ascii="Times New Roman" w:hAnsi="Times New Roman" w:cs="Times New Roman"/>
          <w:sz w:val="24"/>
          <w:szCs w:val="24"/>
        </w:rPr>
      </w:pPr>
      <w:r w:rsidRPr="002708BA">
        <w:rPr>
          <w:rFonts w:ascii="Times New Roman" w:hAnsi="Times New Roman" w:cs="Times New Roman"/>
          <w:sz w:val="24"/>
          <w:szCs w:val="24"/>
        </w:rPr>
        <w:t xml:space="preserve">Gambling Commission (2016). </w:t>
      </w:r>
      <w:r w:rsidRPr="002708BA">
        <w:rPr>
          <w:rFonts w:ascii="Times New Roman" w:hAnsi="Times New Roman" w:cs="Times New Roman"/>
          <w:i/>
          <w:sz w:val="24"/>
          <w:szCs w:val="24"/>
        </w:rPr>
        <w:t>Participation in Gambling a</w:t>
      </w:r>
      <w:r w:rsidR="001B7C44">
        <w:rPr>
          <w:rFonts w:ascii="Times New Roman" w:hAnsi="Times New Roman" w:cs="Times New Roman"/>
          <w:i/>
          <w:sz w:val="24"/>
          <w:szCs w:val="24"/>
        </w:rPr>
        <w:t>nd Rates of Problem Gambling in</w:t>
      </w:r>
      <w:r w:rsidR="001B7C44">
        <w:rPr>
          <w:rFonts w:ascii="Times New Roman" w:hAnsi="Times New Roman" w:cs="Times New Roman"/>
          <w:i/>
          <w:sz w:val="24"/>
          <w:szCs w:val="24"/>
        </w:rPr>
        <w:tab/>
      </w:r>
      <w:r w:rsidRPr="002708BA">
        <w:rPr>
          <w:rFonts w:ascii="Times New Roman" w:hAnsi="Times New Roman" w:cs="Times New Roman"/>
          <w:i/>
          <w:sz w:val="24"/>
          <w:szCs w:val="24"/>
        </w:rPr>
        <w:t>Wales, 2015</w:t>
      </w:r>
      <w:r w:rsidRPr="002708BA">
        <w:rPr>
          <w:rFonts w:ascii="Times New Roman" w:hAnsi="Times New Roman" w:cs="Times New Roman"/>
          <w:sz w:val="24"/>
          <w:szCs w:val="24"/>
        </w:rPr>
        <w:t>. United Kingdom: Welsh Government.</w:t>
      </w:r>
    </w:p>
    <w:p w:rsidR="008E651E" w:rsidRPr="002708BA" w:rsidRDefault="00CF7DD0" w:rsidP="002708BA">
      <w:pPr>
        <w:rPr>
          <w:rFonts w:ascii="Times New Roman" w:hAnsi="Times New Roman" w:cs="Times New Roman"/>
          <w:sz w:val="24"/>
          <w:szCs w:val="24"/>
        </w:rPr>
      </w:pPr>
      <w:r w:rsidRPr="002708BA">
        <w:rPr>
          <w:rFonts w:ascii="Times New Roman" w:hAnsi="Times New Roman" w:cs="Times New Roman"/>
          <w:sz w:val="24"/>
          <w:szCs w:val="24"/>
        </w:rPr>
        <w:t>Reith</w:t>
      </w:r>
      <w:r w:rsidR="00C220A3" w:rsidRPr="002708BA">
        <w:rPr>
          <w:rFonts w:ascii="Times New Roman" w:hAnsi="Times New Roman" w:cs="Times New Roman"/>
          <w:sz w:val="24"/>
          <w:szCs w:val="24"/>
        </w:rPr>
        <w:t>,</w:t>
      </w:r>
      <w:r w:rsidRPr="002708BA">
        <w:rPr>
          <w:rFonts w:ascii="Times New Roman" w:hAnsi="Times New Roman" w:cs="Times New Roman"/>
          <w:sz w:val="24"/>
          <w:szCs w:val="24"/>
        </w:rPr>
        <w:t xml:space="preserve"> G</w:t>
      </w:r>
      <w:r w:rsidR="00C220A3" w:rsidRPr="002708BA">
        <w:rPr>
          <w:rFonts w:ascii="Times New Roman" w:hAnsi="Times New Roman" w:cs="Times New Roman"/>
          <w:sz w:val="24"/>
          <w:szCs w:val="24"/>
        </w:rPr>
        <w:t>.</w:t>
      </w:r>
      <w:r w:rsidRPr="002708BA">
        <w:rPr>
          <w:rFonts w:ascii="Times New Roman" w:hAnsi="Times New Roman" w:cs="Times New Roman"/>
          <w:sz w:val="24"/>
          <w:szCs w:val="24"/>
        </w:rPr>
        <w:t>,</w:t>
      </w:r>
      <w:r w:rsidR="00C220A3" w:rsidRPr="002708BA">
        <w:rPr>
          <w:rFonts w:ascii="Times New Roman" w:hAnsi="Times New Roman" w:cs="Times New Roman"/>
          <w:sz w:val="24"/>
          <w:szCs w:val="24"/>
        </w:rPr>
        <w:t xml:space="preserve"> &amp;</w:t>
      </w:r>
      <w:r w:rsidRPr="002708BA">
        <w:rPr>
          <w:rFonts w:ascii="Times New Roman" w:hAnsi="Times New Roman" w:cs="Times New Roman"/>
          <w:sz w:val="24"/>
          <w:szCs w:val="24"/>
        </w:rPr>
        <w:t xml:space="preserve"> Dobbie</w:t>
      </w:r>
      <w:r w:rsidR="00C220A3" w:rsidRPr="002708BA">
        <w:rPr>
          <w:rFonts w:ascii="Times New Roman" w:hAnsi="Times New Roman" w:cs="Times New Roman"/>
          <w:sz w:val="24"/>
          <w:szCs w:val="24"/>
        </w:rPr>
        <w:t>,</w:t>
      </w:r>
      <w:r w:rsidRPr="002708BA">
        <w:rPr>
          <w:rFonts w:ascii="Times New Roman" w:hAnsi="Times New Roman" w:cs="Times New Roman"/>
          <w:sz w:val="24"/>
          <w:szCs w:val="24"/>
        </w:rPr>
        <w:t xml:space="preserve"> F.</w:t>
      </w:r>
      <w:r w:rsidR="00C220A3" w:rsidRPr="002708BA">
        <w:rPr>
          <w:rFonts w:ascii="Times New Roman" w:hAnsi="Times New Roman" w:cs="Times New Roman"/>
          <w:sz w:val="24"/>
          <w:szCs w:val="24"/>
        </w:rPr>
        <w:t xml:space="preserve"> (2011).</w:t>
      </w:r>
      <w:r w:rsidRPr="002708BA">
        <w:rPr>
          <w:rFonts w:ascii="Times New Roman" w:hAnsi="Times New Roman" w:cs="Times New Roman"/>
          <w:sz w:val="24"/>
          <w:szCs w:val="24"/>
        </w:rPr>
        <w:t xml:space="preserve"> Beginning gambling: </w:t>
      </w:r>
      <w:r w:rsidR="001B7C44">
        <w:rPr>
          <w:rFonts w:ascii="Times New Roman" w:hAnsi="Times New Roman" w:cs="Times New Roman"/>
          <w:sz w:val="24"/>
          <w:szCs w:val="24"/>
        </w:rPr>
        <w:t>the role of social networks and</w:t>
      </w:r>
      <w:r w:rsidR="001B7C44">
        <w:rPr>
          <w:rFonts w:ascii="Times New Roman" w:hAnsi="Times New Roman" w:cs="Times New Roman"/>
          <w:sz w:val="24"/>
          <w:szCs w:val="24"/>
        </w:rPr>
        <w:tab/>
      </w:r>
      <w:r w:rsidRPr="002708BA">
        <w:rPr>
          <w:rFonts w:ascii="Times New Roman" w:hAnsi="Times New Roman" w:cs="Times New Roman"/>
          <w:sz w:val="24"/>
          <w:szCs w:val="24"/>
        </w:rPr>
        <w:t>environment</w:t>
      </w:r>
      <w:r w:rsidR="00C220A3" w:rsidRPr="002708BA">
        <w:rPr>
          <w:rFonts w:ascii="Times New Roman" w:hAnsi="Times New Roman" w:cs="Times New Roman"/>
          <w:sz w:val="24"/>
          <w:szCs w:val="24"/>
        </w:rPr>
        <w:t>,</w:t>
      </w:r>
      <w:r w:rsidRPr="002708BA">
        <w:rPr>
          <w:rFonts w:ascii="Times New Roman" w:hAnsi="Times New Roman" w:cs="Times New Roman"/>
          <w:sz w:val="24"/>
          <w:szCs w:val="24"/>
        </w:rPr>
        <w:t xml:space="preserve"> </w:t>
      </w:r>
      <w:r w:rsidRPr="002708BA">
        <w:rPr>
          <w:rFonts w:ascii="Times New Roman" w:hAnsi="Times New Roman" w:cs="Times New Roman"/>
          <w:i/>
          <w:sz w:val="24"/>
          <w:szCs w:val="24"/>
        </w:rPr>
        <w:t>Addict Res Theory</w:t>
      </w:r>
      <w:r w:rsidR="00C220A3" w:rsidRPr="002708BA">
        <w:rPr>
          <w:rFonts w:ascii="Times New Roman" w:hAnsi="Times New Roman" w:cs="Times New Roman"/>
          <w:sz w:val="24"/>
          <w:szCs w:val="24"/>
        </w:rPr>
        <w:t>,</w:t>
      </w:r>
      <w:r w:rsidRPr="002708BA">
        <w:rPr>
          <w:rFonts w:ascii="Times New Roman" w:hAnsi="Times New Roman" w:cs="Times New Roman"/>
          <w:sz w:val="24"/>
          <w:szCs w:val="24"/>
        </w:rPr>
        <w:t xml:space="preserve"> </w:t>
      </w:r>
      <w:r w:rsidR="00C220A3" w:rsidRPr="002708BA">
        <w:rPr>
          <w:rFonts w:ascii="Times New Roman" w:hAnsi="Times New Roman" w:cs="Times New Roman"/>
          <w:sz w:val="24"/>
          <w:szCs w:val="24"/>
        </w:rPr>
        <w:t xml:space="preserve">19(6), </w:t>
      </w:r>
      <w:r w:rsidRPr="002708BA">
        <w:rPr>
          <w:rFonts w:ascii="Times New Roman" w:hAnsi="Times New Roman" w:cs="Times New Roman"/>
          <w:sz w:val="24"/>
          <w:szCs w:val="24"/>
        </w:rPr>
        <w:t>483–93.</w:t>
      </w:r>
    </w:p>
    <w:p w:rsidR="00CF7DD0" w:rsidRPr="002708BA" w:rsidRDefault="00C220A3" w:rsidP="002708BA">
      <w:pPr>
        <w:rPr>
          <w:rFonts w:ascii="Times New Roman" w:hAnsi="Times New Roman" w:cs="Times New Roman"/>
          <w:sz w:val="24"/>
          <w:szCs w:val="24"/>
        </w:rPr>
      </w:pPr>
      <w:proofErr w:type="spellStart"/>
      <w:r w:rsidRPr="002708BA">
        <w:rPr>
          <w:rFonts w:ascii="Times New Roman" w:hAnsi="Times New Roman" w:cs="Times New Roman"/>
          <w:sz w:val="24"/>
          <w:szCs w:val="24"/>
        </w:rPr>
        <w:t>Volberg</w:t>
      </w:r>
      <w:proofErr w:type="spellEnd"/>
      <w:r w:rsidRPr="002708BA">
        <w:rPr>
          <w:rFonts w:ascii="Times New Roman" w:hAnsi="Times New Roman" w:cs="Times New Roman"/>
          <w:sz w:val="24"/>
          <w:szCs w:val="24"/>
        </w:rPr>
        <w:t xml:space="preserve">, </w:t>
      </w:r>
      <w:r w:rsidR="00CF7DD0" w:rsidRPr="002708BA">
        <w:rPr>
          <w:rFonts w:ascii="Times New Roman" w:hAnsi="Times New Roman" w:cs="Times New Roman"/>
          <w:sz w:val="24"/>
          <w:szCs w:val="24"/>
        </w:rPr>
        <w:t>R</w:t>
      </w:r>
      <w:r w:rsidRPr="002708BA">
        <w:rPr>
          <w:rFonts w:ascii="Times New Roman" w:hAnsi="Times New Roman" w:cs="Times New Roman"/>
          <w:sz w:val="24"/>
          <w:szCs w:val="24"/>
        </w:rPr>
        <w:t>.</w:t>
      </w:r>
      <w:r w:rsidR="00CF7DD0" w:rsidRPr="002708BA">
        <w:rPr>
          <w:rFonts w:ascii="Times New Roman" w:hAnsi="Times New Roman" w:cs="Times New Roman"/>
          <w:sz w:val="24"/>
          <w:szCs w:val="24"/>
        </w:rPr>
        <w:t>A</w:t>
      </w:r>
      <w:r w:rsidRPr="002708BA">
        <w:rPr>
          <w:rFonts w:ascii="Times New Roman" w:hAnsi="Times New Roman" w:cs="Times New Roman"/>
          <w:sz w:val="24"/>
          <w:szCs w:val="24"/>
        </w:rPr>
        <w:t>.</w:t>
      </w:r>
      <w:r w:rsidR="00CF7DD0" w:rsidRPr="002708BA">
        <w:rPr>
          <w:rFonts w:ascii="Times New Roman" w:hAnsi="Times New Roman" w:cs="Times New Roman"/>
          <w:sz w:val="24"/>
          <w:szCs w:val="24"/>
        </w:rPr>
        <w:t>,</w:t>
      </w:r>
      <w:r w:rsidRPr="002708BA">
        <w:rPr>
          <w:rFonts w:ascii="Times New Roman" w:hAnsi="Times New Roman" w:cs="Times New Roman"/>
          <w:sz w:val="24"/>
          <w:szCs w:val="24"/>
        </w:rPr>
        <w:t xml:space="preserve"> &amp;</w:t>
      </w:r>
      <w:r w:rsidR="00CF7DD0" w:rsidRPr="002708BA">
        <w:rPr>
          <w:rFonts w:ascii="Times New Roman" w:hAnsi="Times New Roman" w:cs="Times New Roman"/>
          <w:sz w:val="24"/>
          <w:szCs w:val="24"/>
        </w:rPr>
        <w:t xml:space="preserve"> Williams</w:t>
      </w:r>
      <w:r w:rsidRPr="002708BA">
        <w:rPr>
          <w:rFonts w:ascii="Times New Roman" w:hAnsi="Times New Roman" w:cs="Times New Roman"/>
          <w:sz w:val="24"/>
          <w:szCs w:val="24"/>
        </w:rPr>
        <w:t>,</w:t>
      </w:r>
      <w:r w:rsidR="00CF7DD0" w:rsidRPr="002708BA">
        <w:rPr>
          <w:rFonts w:ascii="Times New Roman" w:hAnsi="Times New Roman" w:cs="Times New Roman"/>
          <w:sz w:val="24"/>
          <w:szCs w:val="24"/>
        </w:rPr>
        <w:t xml:space="preserve"> R</w:t>
      </w:r>
      <w:r w:rsidRPr="002708BA">
        <w:rPr>
          <w:rFonts w:ascii="Times New Roman" w:hAnsi="Times New Roman" w:cs="Times New Roman"/>
          <w:sz w:val="24"/>
          <w:szCs w:val="24"/>
        </w:rPr>
        <w:t>.</w:t>
      </w:r>
      <w:r w:rsidR="00CF7DD0" w:rsidRPr="002708BA">
        <w:rPr>
          <w:rFonts w:ascii="Times New Roman" w:hAnsi="Times New Roman" w:cs="Times New Roman"/>
          <w:sz w:val="24"/>
          <w:szCs w:val="24"/>
        </w:rPr>
        <w:t>J</w:t>
      </w:r>
      <w:r w:rsidRPr="002708BA">
        <w:rPr>
          <w:rFonts w:ascii="Times New Roman" w:hAnsi="Times New Roman" w:cs="Times New Roman"/>
          <w:sz w:val="24"/>
          <w:szCs w:val="24"/>
        </w:rPr>
        <w:t>.</w:t>
      </w:r>
      <w:r w:rsidR="00CF7DD0" w:rsidRPr="002708BA">
        <w:rPr>
          <w:rFonts w:ascii="Times New Roman" w:hAnsi="Times New Roman" w:cs="Times New Roman"/>
          <w:sz w:val="24"/>
          <w:szCs w:val="24"/>
        </w:rPr>
        <w:t xml:space="preserve"> (2012). </w:t>
      </w:r>
      <w:r w:rsidR="00CF7DD0" w:rsidRPr="002708BA">
        <w:rPr>
          <w:rFonts w:ascii="Times New Roman" w:hAnsi="Times New Roman" w:cs="Times New Roman"/>
          <w:i/>
          <w:sz w:val="24"/>
          <w:szCs w:val="24"/>
        </w:rPr>
        <w:t xml:space="preserve">Developing a Short </w:t>
      </w:r>
      <w:r w:rsidR="001B7C44">
        <w:rPr>
          <w:rFonts w:ascii="Times New Roman" w:hAnsi="Times New Roman" w:cs="Times New Roman"/>
          <w:i/>
          <w:sz w:val="24"/>
          <w:szCs w:val="24"/>
        </w:rPr>
        <w:t>Form of the PGSI. Report to the</w:t>
      </w:r>
      <w:r w:rsidR="001B7C44">
        <w:rPr>
          <w:rFonts w:ascii="Times New Roman" w:hAnsi="Times New Roman" w:cs="Times New Roman"/>
          <w:i/>
          <w:sz w:val="24"/>
          <w:szCs w:val="24"/>
        </w:rPr>
        <w:tab/>
      </w:r>
      <w:r w:rsidR="00CF7DD0" w:rsidRPr="002708BA">
        <w:rPr>
          <w:rFonts w:ascii="Times New Roman" w:hAnsi="Times New Roman" w:cs="Times New Roman"/>
          <w:i/>
          <w:sz w:val="24"/>
          <w:szCs w:val="24"/>
        </w:rPr>
        <w:t>Gambling Commission.</w:t>
      </w:r>
      <w:r w:rsidR="00CF7DD0" w:rsidRPr="002708BA">
        <w:rPr>
          <w:rFonts w:ascii="Times New Roman" w:hAnsi="Times New Roman" w:cs="Times New Roman"/>
          <w:sz w:val="24"/>
          <w:szCs w:val="24"/>
        </w:rPr>
        <w:t xml:space="preserve"> Northampton, Massachusetts: Gemini Research. </w:t>
      </w:r>
    </w:p>
    <w:p w:rsidR="008E651E" w:rsidRDefault="008E651E"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8E651E" w:rsidRPr="008E651E" w:rsidRDefault="008E651E" w:rsidP="00663A71">
      <w:pPr>
        <w:rPr>
          <w:rFonts w:ascii="Times New Roman" w:hAnsi="Times New Roman" w:cs="Times New Roman"/>
          <w:b/>
          <w:sz w:val="24"/>
          <w:szCs w:val="24"/>
        </w:rPr>
      </w:pPr>
      <w:r w:rsidRPr="008E651E">
        <w:rPr>
          <w:rFonts w:ascii="Times New Roman" w:hAnsi="Times New Roman" w:cs="Times New Roman"/>
          <w:b/>
          <w:sz w:val="24"/>
          <w:szCs w:val="24"/>
        </w:rPr>
        <w:t>Article 2:</w:t>
      </w:r>
    </w:p>
    <w:p w:rsidR="008E651E" w:rsidRDefault="00232498" w:rsidP="00663A71">
      <w:pPr>
        <w:rPr>
          <w:rFonts w:ascii="Times New Roman" w:hAnsi="Times New Roman" w:cs="Times New Roman"/>
          <w:sz w:val="24"/>
          <w:szCs w:val="24"/>
        </w:rPr>
      </w:pPr>
      <w:r>
        <w:rPr>
          <w:rFonts w:ascii="Times New Roman" w:hAnsi="Times New Roman" w:cs="Times New Roman"/>
          <w:sz w:val="24"/>
          <w:szCs w:val="24"/>
        </w:rPr>
        <w:t>There is</w:t>
      </w:r>
      <w:r w:rsidR="00896464">
        <w:rPr>
          <w:rFonts w:ascii="Times New Roman" w:hAnsi="Times New Roman" w:cs="Times New Roman"/>
          <w:sz w:val="24"/>
          <w:szCs w:val="24"/>
        </w:rPr>
        <w:t xml:space="preserve"> increasing pressure on the female population to portray themselves in a sexualised way with current beauty standards fa</w:t>
      </w:r>
      <w:r>
        <w:rPr>
          <w:rFonts w:ascii="Times New Roman" w:hAnsi="Times New Roman" w:cs="Times New Roman"/>
          <w:sz w:val="24"/>
          <w:szCs w:val="24"/>
        </w:rPr>
        <w:t xml:space="preserve">vouring a sexy ideal body shape (American </w:t>
      </w:r>
      <w:r>
        <w:rPr>
          <w:rFonts w:ascii="Times New Roman" w:hAnsi="Times New Roman" w:cs="Times New Roman"/>
          <w:sz w:val="24"/>
          <w:szCs w:val="24"/>
        </w:rPr>
        <w:lastRenderedPageBreak/>
        <w:t xml:space="preserve">Psychological Association, 2007; </w:t>
      </w:r>
      <w:proofErr w:type="spellStart"/>
      <w:r>
        <w:rPr>
          <w:rFonts w:ascii="Times New Roman" w:hAnsi="Times New Roman" w:cs="Times New Roman"/>
          <w:sz w:val="24"/>
          <w:szCs w:val="24"/>
        </w:rPr>
        <w:t>Zurbriggen</w:t>
      </w:r>
      <w:proofErr w:type="spellEnd"/>
      <w:r>
        <w:rPr>
          <w:rFonts w:ascii="Times New Roman" w:hAnsi="Times New Roman" w:cs="Times New Roman"/>
          <w:sz w:val="24"/>
          <w:szCs w:val="24"/>
        </w:rPr>
        <w:t xml:space="preserve"> &amp; Roberts, 2013).</w:t>
      </w:r>
      <w:r w:rsidR="00896464">
        <w:rPr>
          <w:rFonts w:ascii="Times New Roman" w:hAnsi="Times New Roman" w:cs="Times New Roman"/>
          <w:sz w:val="24"/>
          <w:szCs w:val="24"/>
        </w:rPr>
        <w:t xml:space="preserve"> </w:t>
      </w:r>
      <w:r w:rsidR="006A2064">
        <w:rPr>
          <w:rFonts w:ascii="Times New Roman" w:hAnsi="Times New Roman" w:cs="Times New Roman"/>
          <w:sz w:val="24"/>
          <w:szCs w:val="24"/>
        </w:rPr>
        <w:t>Using</w:t>
      </w:r>
      <w:r w:rsidR="003A7165">
        <w:rPr>
          <w:rFonts w:ascii="Times New Roman" w:hAnsi="Times New Roman" w:cs="Times New Roman"/>
          <w:sz w:val="24"/>
          <w:szCs w:val="24"/>
        </w:rPr>
        <w:t xml:space="preserve"> an experimental methodology, t</w:t>
      </w:r>
      <w:r w:rsidR="00896464">
        <w:rPr>
          <w:rFonts w:ascii="Times New Roman" w:hAnsi="Times New Roman" w:cs="Times New Roman"/>
          <w:sz w:val="24"/>
          <w:szCs w:val="24"/>
        </w:rPr>
        <w:t>he study aims to pinpoint potential costs they face when</w:t>
      </w:r>
      <w:r>
        <w:rPr>
          <w:rFonts w:ascii="Times New Roman" w:hAnsi="Times New Roman" w:cs="Times New Roman"/>
          <w:sz w:val="24"/>
          <w:szCs w:val="24"/>
        </w:rPr>
        <w:t xml:space="preserve"> portraying themselves </w:t>
      </w:r>
      <w:r w:rsidR="00896464">
        <w:rPr>
          <w:rFonts w:ascii="Times New Roman" w:hAnsi="Times New Roman" w:cs="Times New Roman"/>
          <w:sz w:val="24"/>
          <w:szCs w:val="24"/>
        </w:rPr>
        <w:t xml:space="preserve">this </w:t>
      </w:r>
      <w:r>
        <w:rPr>
          <w:rFonts w:ascii="Times New Roman" w:hAnsi="Times New Roman" w:cs="Times New Roman"/>
          <w:sz w:val="24"/>
          <w:szCs w:val="24"/>
        </w:rPr>
        <w:t xml:space="preserve">way </w:t>
      </w:r>
      <w:r w:rsidR="00722591">
        <w:rPr>
          <w:rFonts w:ascii="Times New Roman" w:hAnsi="Times New Roman" w:cs="Times New Roman"/>
          <w:sz w:val="24"/>
          <w:szCs w:val="24"/>
        </w:rPr>
        <w:t>online</w:t>
      </w:r>
      <w:r w:rsidR="003A7165">
        <w:rPr>
          <w:rFonts w:ascii="Times New Roman" w:hAnsi="Times New Roman" w:cs="Times New Roman"/>
          <w:sz w:val="24"/>
          <w:szCs w:val="24"/>
        </w:rPr>
        <w:t xml:space="preserve">. It </w:t>
      </w:r>
      <w:r w:rsidR="006A2064">
        <w:rPr>
          <w:rFonts w:ascii="Times New Roman" w:hAnsi="Times New Roman" w:cs="Times New Roman"/>
          <w:sz w:val="24"/>
          <w:szCs w:val="24"/>
        </w:rPr>
        <w:t>evaluates the</w:t>
      </w:r>
      <w:r w:rsidR="00896464">
        <w:rPr>
          <w:rFonts w:ascii="Times New Roman" w:hAnsi="Times New Roman" w:cs="Times New Roman"/>
          <w:sz w:val="24"/>
          <w:szCs w:val="24"/>
        </w:rPr>
        <w:t xml:space="preserve"> perceptions of 58 adolescent girls and 60 young women of a peer who self-sexualises on Facebook and</w:t>
      </w:r>
      <w:r w:rsidR="006A2064">
        <w:rPr>
          <w:rFonts w:ascii="Times New Roman" w:hAnsi="Times New Roman" w:cs="Times New Roman"/>
          <w:sz w:val="24"/>
          <w:szCs w:val="24"/>
        </w:rPr>
        <w:t xml:space="preserve"> how they</w:t>
      </w:r>
      <w:r w:rsidR="00896464">
        <w:rPr>
          <w:rFonts w:ascii="Times New Roman" w:hAnsi="Times New Roman" w:cs="Times New Roman"/>
          <w:sz w:val="24"/>
          <w:szCs w:val="24"/>
        </w:rPr>
        <w:t xml:space="preserve"> evaluate the profile. The </w:t>
      </w:r>
      <w:r w:rsidR="003A7165">
        <w:rPr>
          <w:rFonts w:ascii="Times New Roman" w:hAnsi="Times New Roman" w:cs="Times New Roman"/>
          <w:sz w:val="24"/>
          <w:szCs w:val="24"/>
        </w:rPr>
        <w:t>content</w:t>
      </w:r>
      <w:r w:rsidR="00896464">
        <w:rPr>
          <w:rFonts w:ascii="Times New Roman" w:hAnsi="Times New Roman" w:cs="Times New Roman"/>
          <w:sz w:val="24"/>
          <w:szCs w:val="24"/>
        </w:rPr>
        <w:t xml:space="preserve"> of </w:t>
      </w:r>
      <w:r w:rsidR="006A2064">
        <w:rPr>
          <w:rFonts w:ascii="Times New Roman" w:hAnsi="Times New Roman" w:cs="Times New Roman"/>
          <w:sz w:val="24"/>
          <w:szCs w:val="24"/>
        </w:rPr>
        <w:t>each profile</w:t>
      </w:r>
      <w:r w:rsidR="00896464">
        <w:rPr>
          <w:rFonts w:ascii="Times New Roman" w:hAnsi="Times New Roman" w:cs="Times New Roman"/>
          <w:sz w:val="24"/>
          <w:szCs w:val="24"/>
        </w:rPr>
        <w:t xml:space="preserve"> </w:t>
      </w:r>
      <w:r w:rsidR="006A2064">
        <w:rPr>
          <w:rFonts w:ascii="Times New Roman" w:hAnsi="Times New Roman" w:cs="Times New Roman"/>
          <w:sz w:val="24"/>
          <w:szCs w:val="24"/>
        </w:rPr>
        <w:t>is</w:t>
      </w:r>
      <w:r w:rsidR="00896464">
        <w:rPr>
          <w:rFonts w:ascii="Times New Roman" w:hAnsi="Times New Roman" w:cs="Times New Roman"/>
          <w:sz w:val="24"/>
          <w:szCs w:val="24"/>
        </w:rPr>
        <w:t xml:space="preserve"> the s</w:t>
      </w:r>
      <w:r w:rsidR="003A7165">
        <w:rPr>
          <w:rFonts w:ascii="Times New Roman" w:hAnsi="Times New Roman" w:cs="Times New Roman"/>
          <w:sz w:val="24"/>
          <w:szCs w:val="24"/>
        </w:rPr>
        <w:t xml:space="preserve">ame, the only difference being </w:t>
      </w:r>
      <w:r w:rsidR="006A2064">
        <w:rPr>
          <w:rFonts w:ascii="Times New Roman" w:hAnsi="Times New Roman" w:cs="Times New Roman"/>
          <w:sz w:val="24"/>
          <w:szCs w:val="24"/>
        </w:rPr>
        <w:t>a</w:t>
      </w:r>
      <w:r w:rsidR="003A7165">
        <w:rPr>
          <w:rFonts w:ascii="Times New Roman" w:hAnsi="Times New Roman" w:cs="Times New Roman"/>
          <w:sz w:val="24"/>
          <w:szCs w:val="24"/>
        </w:rPr>
        <w:t xml:space="preserve"> </w:t>
      </w:r>
      <w:r w:rsidR="006A2064">
        <w:rPr>
          <w:rFonts w:ascii="Times New Roman" w:hAnsi="Times New Roman" w:cs="Times New Roman"/>
          <w:sz w:val="24"/>
          <w:szCs w:val="24"/>
        </w:rPr>
        <w:t>sexualised or non-sexualised photo</w:t>
      </w:r>
      <w:r w:rsidR="003A7165">
        <w:rPr>
          <w:rFonts w:ascii="Times New Roman" w:hAnsi="Times New Roman" w:cs="Times New Roman"/>
          <w:sz w:val="24"/>
          <w:szCs w:val="24"/>
        </w:rPr>
        <w:t xml:space="preserve">. </w:t>
      </w:r>
    </w:p>
    <w:p w:rsidR="006A2064" w:rsidRDefault="006A2064" w:rsidP="00663A71">
      <w:pPr>
        <w:rPr>
          <w:rFonts w:ascii="Times New Roman" w:hAnsi="Times New Roman" w:cs="Times New Roman"/>
          <w:sz w:val="24"/>
          <w:szCs w:val="24"/>
        </w:rPr>
      </w:pPr>
      <w:r>
        <w:rPr>
          <w:rFonts w:ascii="Times New Roman" w:hAnsi="Times New Roman" w:cs="Times New Roman"/>
          <w:sz w:val="24"/>
          <w:szCs w:val="24"/>
        </w:rPr>
        <w:t xml:space="preserve">The non-sexualised profile user was rated higher in physical attractiveness, more socially attractive and believed to be more competent at </w:t>
      </w:r>
      <w:r w:rsidR="00232498">
        <w:rPr>
          <w:rFonts w:ascii="Times New Roman" w:hAnsi="Times New Roman" w:cs="Times New Roman"/>
          <w:sz w:val="24"/>
          <w:szCs w:val="24"/>
        </w:rPr>
        <w:t xml:space="preserve">tasks </w:t>
      </w:r>
      <w:r>
        <w:rPr>
          <w:rFonts w:ascii="Times New Roman" w:hAnsi="Times New Roman" w:cs="Times New Roman"/>
          <w:sz w:val="24"/>
          <w:szCs w:val="24"/>
        </w:rPr>
        <w:t>with</w:t>
      </w:r>
      <w:r w:rsidR="00B30008">
        <w:rPr>
          <w:rFonts w:ascii="Times New Roman" w:hAnsi="Times New Roman" w:cs="Times New Roman"/>
          <w:sz w:val="24"/>
          <w:szCs w:val="24"/>
        </w:rPr>
        <w:t xml:space="preserve"> adolescents submitting lower ratings than young women.</w:t>
      </w:r>
      <w:r>
        <w:rPr>
          <w:rFonts w:ascii="Times New Roman" w:hAnsi="Times New Roman" w:cs="Times New Roman"/>
          <w:sz w:val="24"/>
          <w:szCs w:val="24"/>
        </w:rPr>
        <w:t xml:space="preserve"> The study suggests there are </w:t>
      </w:r>
      <w:r w:rsidR="00CF2B0C">
        <w:rPr>
          <w:rFonts w:ascii="Times New Roman" w:hAnsi="Times New Roman" w:cs="Times New Roman"/>
          <w:sz w:val="24"/>
          <w:szCs w:val="24"/>
        </w:rPr>
        <w:t xml:space="preserve">relational </w:t>
      </w:r>
      <w:r>
        <w:rPr>
          <w:rFonts w:ascii="Times New Roman" w:hAnsi="Times New Roman" w:cs="Times New Roman"/>
          <w:sz w:val="24"/>
          <w:szCs w:val="24"/>
        </w:rPr>
        <w:t>costs to girls and women for using a sexualised photo online</w:t>
      </w:r>
      <w:r w:rsidR="00CF2B0C">
        <w:rPr>
          <w:rFonts w:ascii="Times New Roman" w:hAnsi="Times New Roman" w:cs="Times New Roman"/>
          <w:sz w:val="24"/>
          <w:szCs w:val="24"/>
        </w:rPr>
        <w:t xml:space="preserve"> and are more likely to be judged negatively. The </w:t>
      </w:r>
      <w:r w:rsidR="00280E2A">
        <w:rPr>
          <w:rFonts w:ascii="Times New Roman" w:hAnsi="Times New Roman" w:cs="Times New Roman"/>
          <w:sz w:val="24"/>
          <w:szCs w:val="24"/>
        </w:rPr>
        <w:t>underlying issue of sexualisation of females in society is briefly considered.</w:t>
      </w:r>
    </w:p>
    <w:p w:rsidR="00C83C3B" w:rsidRPr="001B7C44" w:rsidRDefault="00C83C3B" w:rsidP="001B7C44">
      <w:pPr>
        <w:rPr>
          <w:rFonts w:ascii="Times New Roman" w:hAnsi="Times New Roman" w:cs="Times New Roman"/>
          <w:sz w:val="24"/>
          <w:szCs w:val="24"/>
        </w:rPr>
      </w:pPr>
    </w:p>
    <w:p w:rsidR="00C83C3B" w:rsidRPr="001B7C44" w:rsidRDefault="00C83C3B" w:rsidP="001B7C44">
      <w:pPr>
        <w:rPr>
          <w:rFonts w:ascii="Times New Roman" w:hAnsi="Times New Roman" w:cs="Times New Roman"/>
          <w:sz w:val="24"/>
          <w:szCs w:val="24"/>
        </w:rPr>
      </w:pPr>
      <w:r w:rsidRPr="001B7C44">
        <w:rPr>
          <w:rFonts w:ascii="Times New Roman" w:hAnsi="Times New Roman" w:cs="Times New Roman"/>
          <w:sz w:val="24"/>
          <w:szCs w:val="24"/>
        </w:rPr>
        <w:t>References:</w:t>
      </w:r>
    </w:p>
    <w:p w:rsidR="00C83C3B" w:rsidRPr="001B7C44" w:rsidRDefault="00232498" w:rsidP="001B7C44">
      <w:pPr>
        <w:rPr>
          <w:rFonts w:ascii="Times New Roman" w:hAnsi="Times New Roman" w:cs="Times New Roman"/>
          <w:sz w:val="24"/>
          <w:szCs w:val="24"/>
        </w:rPr>
      </w:pPr>
      <w:r w:rsidRPr="001B7C44">
        <w:rPr>
          <w:rFonts w:ascii="Times New Roman" w:hAnsi="Times New Roman" w:cs="Times New Roman"/>
          <w:sz w:val="24"/>
          <w:szCs w:val="24"/>
        </w:rPr>
        <w:t xml:space="preserve">American Psychological Association. (2007). </w:t>
      </w:r>
      <w:r w:rsidRPr="001B7C44">
        <w:rPr>
          <w:rFonts w:ascii="Times New Roman" w:hAnsi="Times New Roman" w:cs="Times New Roman"/>
          <w:i/>
          <w:sz w:val="24"/>
          <w:szCs w:val="24"/>
        </w:rPr>
        <w:t>Task Force on the Sexualisation of Girls.</w:t>
      </w:r>
      <w:r w:rsidR="001B7C44">
        <w:rPr>
          <w:rFonts w:ascii="Times New Roman" w:hAnsi="Times New Roman" w:cs="Times New Roman"/>
          <w:sz w:val="24"/>
          <w:szCs w:val="24"/>
        </w:rPr>
        <w:tab/>
      </w:r>
      <w:r w:rsidRPr="001B7C44">
        <w:rPr>
          <w:rFonts w:ascii="Times New Roman" w:hAnsi="Times New Roman" w:cs="Times New Roman"/>
          <w:i/>
          <w:sz w:val="24"/>
          <w:szCs w:val="24"/>
        </w:rPr>
        <w:t>Report of the APA task force on the sexualisation of girls</w:t>
      </w:r>
      <w:r w:rsidR="001B7C44">
        <w:rPr>
          <w:rFonts w:ascii="Times New Roman" w:hAnsi="Times New Roman" w:cs="Times New Roman"/>
          <w:sz w:val="24"/>
          <w:szCs w:val="24"/>
        </w:rPr>
        <w:t>. Washington, DC: American</w:t>
      </w:r>
      <w:r w:rsidR="001B7C44">
        <w:rPr>
          <w:rFonts w:ascii="Times New Roman" w:hAnsi="Times New Roman" w:cs="Times New Roman"/>
          <w:sz w:val="24"/>
          <w:szCs w:val="24"/>
        </w:rPr>
        <w:tab/>
      </w:r>
      <w:r w:rsidRPr="001B7C44">
        <w:rPr>
          <w:rFonts w:ascii="Times New Roman" w:hAnsi="Times New Roman" w:cs="Times New Roman"/>
          <w:sz w:val="24"/>
          <w:szCs w:val="24"/>
        </w:rPr>
        <w:t>Psychological Association.</w:t>
      </w:r>
    </w:p>
    <w:p w:rsidR="002708BA" w:rsidRPr="001B7C44" w:rsidRDefault="002708BA" w:rsidP="001B7C44">
      <w:pPr>
        <w:rPr>
          <w:rFonts w:ascii="Times New Roman" w:hAnsi="Times New Roman" w:cs="Times New Roman"/>
          <w:sz w:val="24"/>
          <w:szCs w:val="24"/>
        </w:rPr>
      </w:pPr>
      <w:r w:rsidRPr="001B7C44">
        <w:rPr>
          <w:rFonts w:ascii="Times New Roman" w:hAnsi="Times New Roman" w:cs="Times New Roman"/>
          <w:sz w:val="24"/>
          <w:szCs w:val="24"/>
        </w:rPr>
        <w:t>American Psychological Association. (2014). The Price of sexy: Viewers</w:t>
      </w:r>
      <w:r w:rsidR="001B7C44">
        <w:rPr>
          <w:rFonts w:ascii="Times New Roman" w:hAnsi="Times New Roman" w:cs="Times New Roman"/>
          <w:sz w:val="24"/>
          <w:szCs w:val="24"/>
        </w:rPr>
        <w:t>’ Perceptions of a</w:t>
      </w:r>
      <w:r w:rsidR="001B7C44">
        <w:rPr>
          <w:rFonts w:ascii="Times New Roman" w:hAnsi="Times New Roman" w:cs="Times New Roman"/>
          <w:sz w:val="24"/>
          <w:szCs w:val="24"/>
        </w:rPr>
        <w:tab/>
      </w:r>
      <w:r w:rsidRPr="001B7C44">
        <w:rPr>
          <w:rFonts w:ascii="Times New Roman" w:hAnsi="Times New Roman" w:cs="Times New Roman"/>
          <w:sz w:val="24"/>
          <w:szCs w:val="24"/>
        </w:rPr>
        <w:t xml:space="preserve">Sexualised Versus </w:t>
      </w:r>
      <w:proofErr w:type="spellStart"/>
      <w:r w:rsidRPr="001B7C44">
        <w:rPr>
          <w:rFonts w:ascii="Times New Roman" w:hAnsi="Times New Roman" w:cs="Times New Roman"/>
          <w:sz w:val="24"/>
          <w:szCs w:val="24"/>
        </w:rPr>
        <w:t>Nonsexualised</w:t>
      </w:r>
      <w:proofErr w:type="spellEnd"/>
      <w:r w:rsidRPr="001B7C44">
        <w:rPr>
          <w:rFonts w:ascii="Times New Roman" w:hAnsi="Times New Roman" w:cs="Times New Roman"/>
          <w:sz w:val="24"/>
          <w:szCs w:val="24"/>
        </w:rPr>
        <w:t xml:space="preserve"> Facebook Profile Photograph, </w:t>
      </w:r>
      <w:r w:rsidR="001B7C44">
        <w:rPr>
          <w:rFonts w:ascii="Times New Roman" w:hAnsi="Times New Roman" w:cs="Times New Roman"/>
          <w:i/>
          <w:sz w:val="24"/>
          <w:szCs w:val="24"/>
        </w:rPr>
        <w:t>Psychology of</w:t>
      </w:r>
      <w:r w:rsidR="001B7C44">
        <w:rPr>
          <w:rFonts w:ascii="Times New Roman" w:hAnsi="Times New Roman" w:cs="Times New Roman"/>
          <w:i/>
          <w:sz w:val="24"/>
          <w:szCs w:val="24"/>
        </w:rPr>
        <w:tab/>
      </w:r>
      <w:r w:rsidRPr="001B7C44">
        <w:rPr>
          <w:rFonts w:ascii="Times New Roman" w:hAnsi="Times New Roman" w:cs="Times New Roman"/>
          <w:i/>
          <w:sz w:val="24"/>
          <w:szCs w:val="24"/>
        </w:rPr>
        <w:t>Popular Media Culture,</w:t>
      </w:r>
      <w:r w:rsidRPr="001B7C44">
        <w:rPr>
          <w:rFonts w:ascii="Times New Roman" w:hAnsi="Times New Roman" w:cs="Times New Roman"/>
          <w:sz w:val="24"/>
          <w:szCs w:val="24"/>
        </w:rPr>
        <w:t xml:space="preserve"> 5(1), 2-14. </w:t>
      </w:r>
      <w:proofErr w:type="spellStart"/>
      <w:r w:rsidRPr="001B7C44">
        <w:rPr>
          <w:rFonts w:ascii="Times New Roman" w:hAnsi="Times New Roman" w:cs="Times New Roman"/>
          <w:sz w:val="24"/>
          <w:szCs w:val="24"/>
        </w:rPr>
        <w:t>Doi</w:t>
      </w:r>
      <w:proofErr w:type="spellEnd"/>
      <w:r w:rsidRPr="001B7C44">
        <w:rPr>
          <w:rFonts w:ascii="Times New Roman" w:hAnsi="Times New Roman" w:cs="Times New Roman"/>
          <w:sz w:val="24"/>
          <w:szCs w:val="24"/>
        </w:rPr>
        <w:t>: 10.1037/ppm0000048.</w:t>
      </w:r>
    </w:p>
    <w:p w:rsidR="00232498" w:rsidRPr="001B7C44" w:rsidRDefault="00232498" w:rsidP="001B7C44">
      <w:pPr>
        <w:rPr>
          <w:rFonts w:ascii="Times New Roman" w:hAnsi="Times New Roman" w:cs="Times New Roman"/>
          <w:sz w:val="24"/>
          <w:szCs w:val="24"/>
        </w:rPr>
      </w:pPr>
      <w:proofErr w:type="spellStart"/>
      <w:r w:rsidRPr="001B7C44">
        <w:rPr>
          <w:rFonts w:ascii="Times New Roman" w:hAnsi="Times New Roman" w:cs="Times New Roman"/>
          <w:sz w:val="24"/>
          <w:szCs w:val="24"/>
        </w:rPr>
        <w:t>Zurbriggen</w:t>
      </w:r>
      <w:proofErr w:type="spellEnd"/>
      <w:r w:rsidRPr="001B7C44">
        <w:rPr>
          <w:rFonts w:ascii="Times New Roman" w:hAnsi="Times New Roman" w:cs="Times New Roman"/>
          <w:sz w:val="24"/>
          <w:szCs w:val="24"/>
        </w:rPr>
        <w:t xml:space="preserve">, E. L., &amp; Roberts, T. A. (2013). </w:t>
      </w:r>
      <w:r w:rsidRPr="001B7C44">
        <w:rPr>
          <w:rFonts w:ascii="Times New Roman" w:hAnsi="Times New Roman" w:cs="Times New Roman"/>
          <w:i/>
          <w:sz w:val="24"/>
          <w:szCs w:val="24"/>
        </w:rPr>
        <w:t xml:space="preserve">The </w:t>
      </w:r>
      <w:proofErr w:type="spellStart"/>
      <w:r w:rsidRPr="001B7C44">
        <w:rPr>
          <w:rFonts w:ascii="Times New Roman" w:hAnsi="Times New Roman" w:cs="Times New Roman"/>
          <w:i/>
          <w:sz w:val="24"/>
          <w:szCs w:val="24"/>
        </w:rPr>
        <w:t>sexualization</w:t>
      </w:r>
      <w:proofErr w:type="spellEnd"/>
      <w:r w:rsidR="001B7C44">
        <w:rPr>
          <w:rFonts w:ascii="Times New Roman" w:hAnsi="Times New Roman" w:cs="Times New Roman"/>
          <w:i/>
          <w:sz w:val="24"/>
          <w:szCs w:val="24"/>
        </w:rPr>
        <w:t xml:space="preserve"> of girls and girlhood: Causes,</w:t>
      </w:r>
      <w:r w:rsidR="001B7C44">
        <w:rPr>
          <w:rFonts w:ascii="Times New Roman" w:hAnsi="Times New Roman" w:cs="Times New Roman"/>
          <w:i/>
          <w:sz w:val="24"/>
          <w:szCs w:val="24"/>
        </w:rPr>
        <w:tab/>
      </w:r>
      <w:r w:rsidRPr="001B7C44">
        <w:rPr>
          <w:rFonts w:ascii="Times New Roman" w:hAnsi="Times New Roman" w:cs="Times New Roman"/>
          <w:i/>
          <w:sz w:val="24"/>
          <w:szCs w:val="24"/>
        </w:rPr>
        <w:t>consequences, and resistance</w:t>
      </w:r>
      <w:r w:rsidRPr="001B7C44">
        <w:rPr>
          <w:rFonts w:ascii="Times New Roman" w:hAnsi="Times New Roman" w:cs="Times New Roman"/>
          <w:sz w:val="24"/>
          <w:szCs w:val="24"/>
        </w:rPr>
        <w:t>. New York, NY: Oxford University Press.</w:t>
      </w:r>
    </w:p>
    <w:p w:rsidR="00232498" w:rsidRDefault="00232498" w:rsidP="00663A71"/>
    <w:p w:rsidR="001D20E6" w:rsidRDefault="001D20E6" w:rsidP="00663A71"/>
    <w:p w:rsidR="00C83C3B" w:rsidRPr="00C83C3B" w:rsidRDefault="00C83C3B" w:rsidP="00663A71">
      <w:pPr>
        <w:rPr>
          <w:rFonts w:ascii="Times New Roman" w:hAnsi="Times New Roman" w:cs="Times New Roman"/>
          <w:b/>
          <w:sz w:val="24"/>
          <w:szCs w:val="24"/>
        </w:rPr>
      </w:pPr>
      <w:r w:rsidRPr="00C83C3B">
        <w:rPr>
          <w:rFonts w:ascii="Times New Roman" w:hAnsi="Times New Roman" w:cs="Times New Roman"/>
          <w:b/>
          <w:sz w:val="24"/>
          <w:szCs w:val="24"/>
        </w:rPr>
        <w:t>Article 3:</w:t>
      </w:r>
    </w:p>
    <w:p w:rsidR="00C83C3B" w:rsidRDefault="00CB5016" w:rsidP="00663A71">
      <w:pPr>
        <w:rPr>
          <w:rFonts w:ascii="Times New Roman" w:hAnsi="Times New Roman" w:cs="Times New Roman"/>
          <w:sz w:val="24"/>
          <w:szCs w:val="24"/>
        </w:rPr>
      </w:pPr>
      <w:r>
        <w:rPr>
          <w:rFonts w:ascii="Times New Roman" w:hAnsi="Times New Roman" w:cs="Times New Roman"/>
          <w:sz w:val="24"/>
          <w:szCs w:val="24"/>
        </w:rPr>
        <w:t>To better understand health behaviours, a person’s personality is often observed due to personality traits having an influence on</w:t>
      </w:r>
      <w:r w:rsidR="00266B2B">
        <w:rPr>
          <w:rFonts w:ascii="Times New Roman" w:hAnsi="Times New Roman" w:cs="Times New Roman"/>
          <w:sz w:val="24"/>
          <w:szCs w:val="24"/>
        </w:rPr>
        <w:t xml:space="preserve"> their</w:t>
      </w:r>
      <w:r>
        <w:rPr>
          <w:rFonts w:ascii="Times New Roman" w:hAnsi="Times New Roman" w:cs="Times New Roman"/>
          <w:sz w:val="24"/>
          <w:szCs w:val="24"/>
        </w:rPr>
        <w:t xml:space="preserve"> </w:t>
      </w:r>
      <w:r w:rsidR="00734162">
        <w:rPr>
          <w:rFonts w:ascii="Times New Roman" w:hAnsi="Times New Roman" w:cs="Times New Roman"/>
          <w:sz w:val="24"/>
          <w:szCs w:val="24"/>
        </w:rPr>
        <w:t xml:space="preserve">health and well-being (Friedman and Kern, 2014). Certain traits such as narcissism, which according to </w:t>
      </w:r>
      <w:proofErr w:type="spellStart"/>
      <w:r w:rsidR="00734162">
        <w:rPr>
          <w:rFonts w:ascii="Times New Roman" w:hAnsi="Times New Roman" w:cs="Times New Roman"/>
          <w:sz w:val="24"/>
          <w:szCs w:val="24"/>
        </w:rPr>
        <w:t>Twenge</w:t>
      </w:r>
      <w:proofErr w:type="spellEnd"/>
      <w:r w:rsidR="00734162">
        <w:rPr>
          <w:rFonts w:ascii="Times New Roman" w:hAnsi="Times New Roman" w:cs="Times New Roman"/>
          <w:sz w:val="24"/>
          <w:szCs w:val="24"/>
        </w:rPr>
        <w:t xml:space="preserve"> et al (2008a) leaves a person with </w:t>
      </w:r>
      <w:r w:rsidR="001E5DD1">
        <w:rPr>
          <w:rFonts w:ascii="Times New Roman" w:hAnsi="Times New Roman" w:cs="Times New Roman"/>
          <w:sz w:val="24"/>
          <w:szCs w:val="24"/>
        </w:rPr>
        <w:t xml:space="preserve">the feeling of </w:t>
      </w:r>
      <w:r w:rsidR="00734162">
        <w:rPr>
          <w:rFonts w:ascii="Times New Roman" w:hAnsi="Times New Roman" w:cs="Times New Roman"/>
          <w:sz w:val="24"/>
          <w:szCs w:val="24"/>
        </w:rPr>
        <w:t>self-importance and entitlement, have been linked with a person’s psychological health (Sedikides et al, (2004).</w:t>
      </w:r>
    </w:p>
    <w:p w:rsidR="00734162" w:rsidRDefault="00734162" w:rsidP="00663A71">
      <w:pPr>
        <w:rPr>
          <w:rFonts w:ascii="Times New Roman" w:hAnsi="Times New Roman" w:cs="Times New Roman"/>
          <w:sz w:val="24"/>
          <w:szCs w:val="24"/>
        </w:rPr>
      </w:pPr>
      <w:r>
        <w:rPr>
          <w:rFonts w:ascii="Times New Roman" w:hAnsi="Times New Roman" w:cs="Times New Roman"/>
          <w:sz w:val="24"/>
          <w:szCs w:val="24"/>
        </w:rPr>
        <w:t>Using 365 participants, the study looks at how narcissim poses as a health-risk and its health-protective behaviours by</w:t>
      </w:r>
      <w:r w:rsidR="00B429C9">
        <w:rPr>
          <w:rFonts w:ascii="Times New Roman" w:hAnsi="Times New Roman" w:cs="Times New Roman"/>
          <w:sz w:val="24"/>
          <w:szCs w:val="24"/>
        </w:rPr>
        <w:t xml:space="preserve"> using regression models and the Narcissistic Personality Inventory. Results show men scoring higher than females but there </w:t>
      </w:r>
      <w:bookmarkStart w:id="0" w:name="_GoBack"/>
      <w:bookmarkEnd w:id="0"/>
      <w:r w:rsidR="00B429C9">
        <w:rPr>
          <w:rFonts w:ascii="Times New Roman" w:hAnsi="Times New Roman" w:cs="Times New Roman"/>
          <w:sz w:val="24"/>
          <w:szCs w:val="24"/>
        </w:rPr>
        <w:t xml:space="preserve">is no correlation between age and narcissism. Those who use alcohol and marijuana are more likely to be narsacistic as well as those who are physically active. </w:t>
      </w:r>
    </w:p>
    <w:p w:rsidR="00B429C9" w:rsidRDefault="004A08EB" w:rsidP="00663A71">
      <w:pPr>
        <w:rPr>
          <w:rFonts w:ascii="Times New Roman" w:hAnsi="Times New Roman" w:cs="Times New Roman"/>
          <w:sz w:val="24"/>
          <w:szCs w:val="24"/>
        </w:rPr>
      </w:pPr>
      <w:r>
        <w:rPr>
          <w:rFonts w:ascii="Times New Roman" w:hAnsi="Times New Roman" w:cs="Times New Roman"/>
          <w:sz w:val="24"/>
          <w:szCs w:val="24"/>
        </w:rPr>
        <w:t>Potential</w:t>
      </w:r>
      <w:r w:rsidR="00B429C9">
        <w:rPr>
          <w:rFonts w:ascii="Times New Roman" w:hAnsi="Times New Roman" w:cs="Times New Roman"/>
          <w:sz w:val="24"/>
          <w:szCs w:val="24"/>
        </w:rPr>
        <w:t xml:space="preserve"> short</w:t>
      </w:r>
      <w:r>
        <w:rPr>
          <w:rFonts w:ascii="Times New Roman" w:hAnsi="Times New Roman" w:cs="Times New Roman"/>
          <w:sz w:val="24"/>
          <w:szCs w:val="24"/>
        </w:rPr>
        <w:t>-term and long-</w:t>
      </w:r>
      <w:r w:rsidR="00B429C9">
        <w:rPr>
          <w:rFonts w:ascii="Times New Roman" w:hAnsi="Times New Roman" w:cs="Times New Roman"/>
          <w:sz w:val="24"/>
          <w:szCs w:val="24"/>
        </w:rPr>
        <w:t>term effects</w:t>
      </w:r>
      <w:r>
        <w:rPr>
          <w:rFonts w:ascii="Times New Roman" w:hAnsi="Times New Roman" w:cs="Times New Roman"/>
          <w:sz w:val="24"/>
          <w:szCs w:val="24"/>
        </w:rPr>
        <w:t xml:space="preserve"> narcissism has</w:t>
      </w:r>
      <w:r w:rsidR="00B429C9">
        <w:rPr>
          <w:rFonts w:ascii="Times New Roman" w:hAnsi="Times New Roman" w:cs="Times New Roman"/>
          <w:sz w:val="24"/>
          <w:szCs w:val="24"/>
        </w:rPr>
        <w:t xml:space="preserve"> in relation to health are considered alongside the results</w:t>
      </w:r>
      <w:r>
        <w:rPr>
          <w:rFonts w:ascii="Times New Roman" w:hAnsi="Times New Roman" w:cs="Times New Roman"/>
          <w:sz w:val="24"/>
          <w:szCs w:val="24"/>
        </w:rPr>
        <w:t>. They discuss</w:t>
      </w:r>
      <w:r w:rsidR="00B429C9">
        <w:rPr>
          <w:rFonts w:ascii="Times New Roman" w:hAnsi="Times New Roman" w:cs="Times New Roman"/>
          <w:sz w:val="24"/>
          <w:szCs w:val="24"/>
        </w:rPr>
        <w:t xml:space="preserve"> the need for further </w:t>
      </w:r>
      <w:r>
        <w:rPr>
          <w:rFonts w:ascii="Times New Roman" w:hAnsi="Times New Roman" w:cs="Times New Roman"/>
          <w:sz w:val="24"/>
          <w:szCs w:val="24"/>
        </w:rPr>
        <w:t xml:space="preserve">research on underlying factors that influence narcissism and health behaviours. </w:t>
      </w:r>
    </w:p>
    <w:p w:rsidR="004A08EB" w:rsidRDefault="004A08EB" w:rsidP="00663A71">
      <w:pPr>
        <w:rPr>
          <w:rFonts w:ascii="Times New Roman" w:hAnsi="Times New Roman" w:cs="Times New Roman"/>
          <w:sz w:val="24"/>
          <w:szCs w:val="24"/>
        </w:rPr>
      </w:pPr>
    </w:p>
    <w:p w:rsidR="005D47EA" w:rsidRPr="005D47EA" w:rsidRDefault="004A08EB" w:rsidP="005D47EA">
      <w:pPr>
        <w:rPr>
          <w:rFonts w:ascii="Times New Roman" w:hAnsi="Times New Roman" w:cs="Times New Roman"/>
          <w:sz w:val="24"/>
          <w:szCs w:val="24"/>
        </w:rPr>
      </w:pPr>
      <w:r>
        <w:rPr>
          <w:rFonts w:ascii="Times New Roman" w:hAnsi="Times New Roman" w:cs="Times New Roman"/>
          <w:sz w:val="24"/>
          <w:szCs w:val="24"/>
        </w:rPr>
        <w:lastRenderedPageBreak/>
        <w:t>References</w:t>
      </w:r>
      <w:proofErr w:type="gramStart"/>
      <w:r>
        <w:rPr>
          <w:rFonts w:ascii="Times New Roman" w:hAnsi="Times New Roman" w:cs="Times New Roman"/>
          <w:sz w:val="24"/>
          <w:szCs w:val="24"/>
        </w:rPr>
        <w:t>:</w:t>
      </w:r>
      <w:proofErr w:type="gramEnd"/>
      <w:r w:rsidR="005D47EA">
        <w:rPr>
          <w:rFonts w:ascii="Times New Roman" w:hAnsi="Times New Roman" w:cs="Times New Roman"/>
          <w:sz w:val="24"/>
          <w:szCs w:val="24"/>
        </w:rPr>
        <w:br/>
        <w:t xml:space="preserve">Friedman, H.S, &amp; Kern, M.L. (2014). Personality, well-being, and health, </w:t>
      </w:r>
      <w:r w:rsidR="005D47EA">
        <w:rPr>
          <w:rFonts w:ascii="Times New Roman" w:hAnsi="Times New Roman" w:cs="Times New Roman"/>
          <w:i/>
          <w:sz w:val="24"/>
          <w:szCs w:val="24"/>
        </w:rPr>
        <w:t>Annual Review of</w:t>
      </w:r>
      <w:r w:rsidR="005D47EA">
        <w:rPr>
          <w:rFonts w:ascii="Times New Roman" w:hAnsi="Times New Roman" w:cs="Times New Roman"/>
          <w:i/>
          <w:sz w:val="24"/>
          <w:szCs w:val="24"/>
        </w:rPr>
        <w:tab/>
        <w:t>Psychology</w:t>
      </w:r>
      <w:r w:rsidR="005D47EA">
        <w:rPr>
          <w:rFonts w:ascii="Times New Roman" w:hAnsi="Times New Roman" w:cs="Times New Roman"/>
          <w:sz w:val="24"/>
          <w:szCs w:val="24"/>
        </w:rPr>
        <w:t xml:space="preserve">, </w:t>
      </w:r>
      <w:r w:rsidR="005D47EA" w:rsidRPr="005D47EA">
        <w:rPr>
          <w:rFonts w:ascii="Times New Roman" w:hAnsi="Times New Roman" w:cs="Times New Roman"/>
          <w:i/>
          <w:sz w:val="24"/>
          <w:szCs w:val="24"/>
        </w:rPr>
        <w:t>65</w:t>
      </w:r>
      <w:r w:rsidR="005D47EA">
        <w:rPr>
          <w:rFonts w:ascii="Times New Roman" w:hAnsi="Times New Roman" w:cs="Times New Roman"/>
          <w:sz w:val="24"/>
          <w:szCs w:val="24"/>
        </w:rPr>
        <w:t>, 816-821</w:t>
      </w:r>
    </w:p>
    <w:p w:rsidR="004A08EB" w:rsidRPr="005D47EA" w:rsidRDefault="004A08EB" w:rsidP="005D47EA">
      <w:pPr>
        <w:ind w:left="720" w:hanging="720"/>
        <w:rPr>
          <w:rFonts w:ascii="Times New Roman" w:hAnsi="Times New Roman" w:cs="Times New Roman"/>
          <w:sz w:val="24"/>
          <w:szCs w:val="24"/>
        </w:rPr>
      </w:pPr>
      <w:r>
        <w:rPr>
          <w:rFonts w:ascii="Times New Roman" w:hAnsi="Times New Roman" w:cs="Times New Roman"/>
          <w:sz w:val="24"/>
          <w:szCs w:val="24"/>
        </w:rPr>
        <w:t>Hill, E.M. (2016)</w:t>
      </w:r>
      <w:r w:rsidR="005D47EA">
        <w:rPr>
          <w:rFonts w:ascii="Times New Roman" w:hAnsi="Times New Roman" w:cs="Times New Roman"/>
          <w:sz w:val="24"/>
          <w:szCs w:val="24"/>
        </w:rPr>
        <w:t xml:space="preserve">. The role of narcissism in health-risk and health-protective behaviours, </w:t>
      </w:r>
      <w:r w:rsidR="005D47EA">
        <w:rPr>
          <w:rFonts w:ascii="Times New Roman" w:hAnsi="Times New Roman" w:cs="Times New Roman"/>
          <w:i/>
          <w:sz w:val="24"/>
          <w:szCs w:val="24"/>
        </w:rPr>
        <w:t>Journal of Health Psychology</w:t>
      </w:r>
      <w:r w:rsidR="005D47EA">
        <w:rPr>
          <w:rFonts w:ascii="Times New Roman" w:hAnsi="Times New Roman" w:cs="Times New Roman"/>
          <w:sz w:val="24"/>
          <w:szCs w:val="24"/>
        </w:rPr>
        <w:t xml:space="preserve">, </w:t>
      </w:r>
      <w:r w:rsidR="005D47EA" w:rsidRPr="005D47EA">
        <w:rPr>
          <w:rFonts w:ascii="Times New Roman" w:hAnsi="Times New Roman" w:cs="Times New Roman"/>
          <w:i/>
          <w:sz w:val="24"/>
          <w:szCs w:val="24"/>
        </w:rPr>
        <w:t>21</w:t>
      </w:r>
      <w:r w:rsidR="005D47EA">
        <w:rPr>
          <w:rFonts w:ascii="Times New Roman" w:hAnsi="Times New Roman" w:cs="Times New Roman"/>
          <w:sz w:val="24"/>
          <w:szCs w:val="24"/>
        </w:rPr>
        <w:t>(9), 2021-2032.</w:t>
      </w:r>
    </w:p>
    <w:p w:rsidR="005D47EA" w:rsidRPr="005D47EA" w:rsidRDefault="005D47EA" w:rsidP="00663A71">
      <w:pPr>
        <w:rPr>
          <w:rFonts w:ascii="Times New Roman" w:hAnsi="Times New Roman" w:cs="Times New Roman"/>
          <w:sz w:val="24"/>
          <w:szCs w:val="24"/>
        </w:rPr>
      </w:pPr>
      <w:r w:rsidRPr="005D47EA">
        <w:rPr>
          <w:rFonts w:ascii="Times New Roman" w:hAnsi="Times New Roman" w:cs="Times New Roman"/>
          <w:sz w:val="24"/>
          <w:szCs w:val="24"/>
        </w:rPr>
        <w:t>Sedikides</w:t>
      </w:r>
      <w:r>
        <w:rPr>
          <w:rFonts w:ascii="Times New Roman" w:hAnsi="Times New Roman" w:cs="Times New Roman"/>
          <w:sz w:val="24"/>
          <w:szCs w:val="24"/>
        </w:rPr>
        <w:t>,</w:t>
      </w:r>
      <w:r w:rsidRPr="005D47EA">
        <w:rPr>
          <w:rFonts w:ascii="Times New Roman" w:hAnsi="Times New Roman" w:cs="Times New Roman"/>
          <w:sz w:val="24"/>
          <w:szCs w:val="24"/>
        </w:rPr>
        <w:t xml:space="preserve"> C</w:t>
      </w:r>
      <w:r>
        <w:rPr>
          <w:rFonts w:ascii="Times New Roman" w:hAnsi="Times New Roman" w:cs="Times New Roman"/>
          <w:sz w:val="24"/>
          <w:szCs w:val="24"/>
        </w:rPr>
        <w:t>.</w:t>
      </w:r>
      <w:r w:rsidRPr="005D47EA">
        <w:rPr>
          <w:rFonts w:ascii="Times New Roman" w:hAnsi="Times New Roman" w:cs="Times New Roman"/>
          <w:sz w:val="24"/>
          <w:szCs w:val="24"/>
        </w:rPr>
        <w:t xml:space="preserve">, </w:t>
      </w:r>
      <w:proofErr w:type="spellStart"/>
      <w:r w:rsidRPr="005D47EA">
        <w:rPr>
          <w:rFonts w:ascii="Times New Roman" w:hAnsi="Times New Roman" w:cs="Times New Roman"/>
          <w:sz w:val="24"/>
          <w:szCs w:val="24"/>
        </w:rPr>
        <w:t>Rudich</w:t>
      </w:r>
      <w:proofErr w:type="spellEnd"/>
      <w:r>
        <w:rPr>
          <w:rFonts w:ascii="Times New Roman" w:hAnsi="Times New Roman" w:cs="Times New Roman"/>
          <w:sz w:val="24"/>
          <w:szCs w:val="24"/>
        </w:rPr>
        <w:t>,</w:t>
      </w:r>
      <w:r w:rsidRPr="005D47EA">
        <w:rPr>
          <w:rFonts w:ascii="Times New Roman" w:hAnsi="Times New Roman" w:cs="Times New Roman"/>
          <w:sz w:val="24"/>
          <w:szCs w:val="24"/>
        </w:rPr>
        <w:t xml:space="preserve"> E</w:t>
      </w:r>
      <w:r>
        <w:rPr>
          <w:rFonts w:ascii="Times New Roman" w:hAnsi="Times New Roman" w:cs="Times New Roman"/>
          <w:sz w:val="24"/>
          <w:szCs w:val="24"/>
        </w:rPr>
        <w:t>.</w:t>
      </w:r>
      <w:r w:rsidRPr="005D47EA">
        <w:rPr>
          <w:rFonts w:ascii="Times New Roman" w:hAnsi="Times New Roman" w:cs="Times New Roman"/>
          <w:sz w:val="24"/>
          <w:szCs w:val="24"/>
        </w:rPr>
        <w:t>A</w:t>
      </w:r>
      <w:r>
        <w:rPr>
          <w:rFonts w:ascii="Times New Roman" w:hAnsi="Times New Roman" w:cs="Times New Roman"/>
          <w:sz w:val="24"/>
          <w:szCs w:val="24"/>
        </w:rPr>
        <w:t>.</w:t>
      </w:r>
      <w:r w:rsidRPr="005D47EA">
        <w:rPr>
          <w:rFonts w:ascii="Times New Roman" w:hAnsi="Times New Roman" w:cs="Times New Roman"/>
          <w:sz w:val="24"/>
          <w:szCs w:val="24"/>
        </w:rPr>
        <w:t>, Gregg</w:t>
      </w:r>
      <w:r>
        <w:rPr>
          <w:rFonts w:ascii="Times New Roman" w:hAnsi="Times New Roman" w:cs="Times New Roman"/>
          <w:sz w:val="24"/>
          <w:szCs w:val="24"/>
        </w:rPr>
        <w:t>,</w:t>
      </w:r>
      <w:r w:rsidRPr="005D47EA">
        <w:rPr>
          <w:rFonts w:ascii="Times New Roman" w:hAnsi="Times New Roman" w:cs="Times New Roman"/>
          <w:sz w:val="24"/>
          <w:szCs w:val="24"/>
        </w:rPr>
        <w:t xml:space="preserve"> A</w:t>
      </w:r>
      <w:r>
        <w:rPr>
          <w:rFonts w:ascii="Times New Roman" w:hAnsi="Times New Roman" w:cs="Times New Roman"/>
          <w:sz w:val="24"/>
          <w:szCs w:val="24"/>
        </w:rPr>
        <w:t>.</w:t>
      </w:r>
      <w:r w:rsidRPr="005D47EA">
        <w:rPr>
          <w:rFonts w:ascii="Times New Roman" w:hAnsi="Times New Roman" w:cs="Times New Roman"/>
          <w:sz w:val="24"/>
          <w:szCs w:val="24"/>
        </w:rPr>
        <w:t>P</w:t>
      </w:r>
      <w:r>
        <w:rPr>
          <w:rFonts w:ascii="Times New Roman" w:hAnsi="Times New Roman" w:cs="Times New Roman"/>
          <w:sz w:val="24"/>
          <w:szCs w:val="24"/>
        </w:rPr>
        <w:t>.</w:t>
      </w:r>
      <w:r w:rsidRPr="005D47EA">
        <w:rPr>
          <w:rFonts w:ascii="Times New Roman" w:hAnsi="Times New Roman" w:cs="Times New Roman"/>
          <w:sz w:val="24"/>
          <w:szCs w:val="24"/>
        </w:rPr>
        <w:t>, et al. (2004)</w:t>
      </w:r>
      <w:r>
        <w:rPr>
          <w:rFonts w:ascii="Times New Roman" w:hAnsi="Times New Roman" w:cs="Times New Roman"/>
          <w:sz w:val="24"/>
          <w:szCs w:val="24"/>
        </w:rPr>
        <w:t>. Are normal narcissists</w:t>
      </w:r>
      <w:r>
        <w:rPr>
          <w:rFonts w:ascii="Times New Roman" w:hAnsi="Times New Roman" w:cs="Times New Roman"/>
          <w:sz w:val="24"/>
          <w:szCs w:val="24"/>
        </w:rPr>
        <w:tab/>
      </w:r>
      <w:r w:rsidRPr="005D47EA">
        <w:rPr>
          <w:rFonts w:ascii="Times New Roman" w:hAnsi="Times New Roman" w:cs="Times New Roman"/>
          <w:sz w:val="24"/>
          <w:szCs w:val="24"/>
        </w:rPr>
        <w:t>psychologically healthy</w:t>
      </w:r>
      <w:proofErr w:type="gramStart"/>
      <w:r w:rsidRPr="005D47EA">
        <w:rPr>
          <w:rFonts w:ascii="Times New Roman" w:hAnsi="Times New Roman" w:cs="Times New Roman"/>
          <w:sz w:val="24"/>
          <w:szCs w:val="24"/>
        </w:rPr>
        <w:t>?:</w:t>
      </w:r>
      <w:proofErr w:type="gramEnd"/>
      <w:r w:rsidRPr="005D47EA">
        <w:rPr>
          <w:rFonts w:ascii="Times New Roman" w:hAnsi="Times New Roman" w:cs="Times New Roman"/>
          <w:sz w:val="24"/>
          <w:szCs w:val="24"/>
        </w:rPr>
        <w:t xml:space="preserve"> Self-esteem matters</w:t>
      </w:r>
      <w:r>
        <w:rPr>
          <w:rFonts w:ascii="Times New Roman" w:hAnsi="Times New Roman" w:cs="Times New Roman"/>
          <w:sz w:val="24"/>
          <w:szCs w:val="24"/>
        </w:rPr>
        <w:t>,</w:t>
      </w:r>
      <w:r w:rsidRPr="005D47EA">
        <w:rPr>
          <w:rFonts w:ascii="Times New Roman" w:hAnsi="Times New Roman" w:cs="Times New Roman"/>
          <w:sz w:val="24"/>
          <w:szCs w:val="24"/>
        </w:rPr>
        <w:t xml:space="preserve"> </w:t>
      </w:r>
      <w:r w:rsidRPr="005D47EA">
        <w:rPr>
          <w:rFonts w:ascii="Times New Roman" w:hAnsi="Times New Roman" w:cs="Times New Roman"/>
          <w:i/>
          <w:sz w:val="24"/>
          <w:szCs w:val="24"/>
        </w:rPr>
        <w:t>Jo</w:t>
      </w:r>
      <w:r>
        <w:rPr>
          <w:rFonts w:ascii="Times New Roman" w:hAnsi="Times New Roman" w:cs="Times New Roman"/>
          <w:i/>
          <w:sz w:val="24"/>
          <w:szCs w:val="24"/>
        </w:rPr>
        <w:t>urnal of Personality and Social</w:t>
      </w:r>
      <w:r>
        <w:rPr>
          <w:rFonts w:ascii="Times New Roman" w:hAnsi="Times New Roman" w:cs="Times New Roman"/>
          <w:i/>
          <w:sz w:val="24"/>
          <w:szCs w:val="24"/>
        </w:rPr>
        <w:tab/>
      </w:r>
      <w:r w:rsidRPr="005D47EA">
        <w:rPr>
          <w:rFonts w:ascii="Times New Roman" w:hAnsi="Times New Roman" w:cs="Times New Roman"/>
          <w:i/>
          <w:sz w:val="24"/>
          <w:szCs w:val="24"/>
        </w:rPr>
        <w:t>Psychology 87</w:t>
      </w:r>
      <w:r>
        <w:rPr>
          <w:rFonts w:ascii="Times New Roman" w:hAnsi="Times New Roman" w:cs="Times New Roman"/>
          <w:sz w:val="24"/>
          <w:szCs w:val="24"/>
        </w:rPr>
        <w:t>(3),</w:t>
      </w:r>
      <w:r w:rsidRPr="005D47EA">
        <w:rPr>
          <w:rFonts w:ascii="Times New Roman" w:hAnsi="Times New Roman" w:cs="Times New Roman"/>
          <w:sz w:val="24"/>
          <w:szCs w:val="24"/>
        </w:rPr>
        <w:t xml:space="preserve"> 400–416</w:t>
      </w:r>
      <w:r>
        <w:rPr>
          <w:rFonts w:ascii="Times New Roman" w:hAnsi="Times New Roman" w:cs="Times New Roman"/>
          <w:sz w:val="24"/>
          <w:szCs w:val="24"/>
        </w:rPr>
        <w:t>.</w:t>
      </w:r>
    </w:p>
    <w:p w:rsidR="005D47EA" w:rsidRPr="005D47EA" w:rsidRDefault="005D47EA" w:rsidP="00663A71">
      <w:pPr>
        <w:rPr>
          <w:rFonts w:ascii="Times New Roman" w:hAnsi="Times New Roman" w:cs="Times New Roman"/>
          <w:sz w:val="24"/>
          <w:szCs w:val="24"/>
        </w:rPr>
      </w:pPr>
      <w:proofErr w:type="spellStart"/>
      <w:r w:rsidRPr="005D47EA">
        <w:rPr>
          <w:rFonts w:ascii="Times New Roman" w:hAnsi="Times New Roman" w:cs="Times New Roman"/>
          <w:sz w:val="24"/>
          <w:szCs w:val="24"/>
        </w:rPr>
        <w:t>Twenge</w:t>
      </w:r>
      <w:proofErr w:type="spellEnd"/>
      <w:r>
        <w:rPr>
          <w:rFonts w:ascii="Times New Roman" w:hAnsi="Times New Roman" w:cs="Times New Roman"/>
          <w:sz w:val="24"/>
          <w:szCs w:val="24"/>
        </w:rPr>
        <w:t>,</w:t>
      </w:r>
      <w:r w:rsidRPr="005D47EA">
        <w:rPr>
          <w:rFonts w:ascii="Times New Roman" w:hAnsi="Times New Roman" w:cs="Times New Roman"/>
          <w:sz w:val="24"/>
          <w:szCs w:val="24"/>
        </w:rPr>
        <w:t xml:space="preserve"> J</w:t>
      </w:r>
      <w:r>
        <w:rPr>
          <w:rFonts w:ascii="Times New Roman" w:hAnsi="Times New Roman" w:cs="Times New Roman"/>
          <w:sz w:val="24"/>
          <w:szCs w:val="24"/>
        </w:rPr>
        <w:t>.</w:t>
      </w:r>
      <w:r w:rsidRPr="005D47EA">
        <w:rPr>
          <w:rFonts w:ascii="Times New Roman" w:hAnsi="Times New Roman" w:cs="Times New Roman"/>
          <w:sz w:val="24"/>
          <w:szCs w:val="24"/>
        </w:rPr>
        <w:t>M</w:t>
      </w:r>
      <w:r>
        <w:rPr>
          <w:rFonts w:ascii="Times New Roman" w:hAnsi="Times New Roman" w:cs="Times New Roman"/>
          <w:sz w:val="24"/>
          <w:szCs w:val="24"/>
        </w:rPr>
        <w:t>.</w:t>
      </w:r>
      <w:r w:rsidRPr="005D47EA">
        <w:rPr>
          <w:rFonts w:ascii="Times New Roman" w:hAnsi="Times New Roman" w:cs="Times New Roman"/>
          <w:sz w:val="24"/>
          <w:szCs w:val="24"/>
        </w:rPr>
        <w:t xml:space="preserve">, </w:t>
      </w:r>
      <w:proofErr w:type="spellStart"/>
      <w:r w:rsidRPr="005D47EA">
        <w:rPr>
          <w:rFonts w:ascii="Times New Roman" w:hAnsi="Times New Roman" w:cs="Times New Roman"/>
          <w:sz w:val="24"/>
          <w:szCs w:val="24"/>
        </w:rPr>
        <w:t>Konrath</w:t>
      </w:r>
      <w:proofErr w:type="spellEnd"/>
      <w:r>
        <w:rPr>
          <w:rFonts w:ascii="Times New Roman" w:hAnsi="Times New Roman" w:cs="Times New Roman"/>
          <w:sz w:val="24"/>
          <w:szCs w:val="24"/>
        </w:rPr>
        <w:t>,</w:t>
      </w:r>
      <w:r w:rsidRPr="005D47EA">
        <w:rPr>
          <w:rFonts w:ascii="Times New Roman" w:hAnsi="Times New Roman" w:cs="Times New Roman"/>
          <w:sz w:val="24"/>
          <w:szCs w:val="24"/>
        </w:rPr>
        <w:t xml:space="preserve"> S</w:t>
      </w:r>
      <w:r>
        <w:rPr>
          <w:rFonts w:ascii="Times New Roman" w:hAnsi="Times New Roman" w:cs="Times New Roman"/>
          <w:sz w:val="24"/>
          <w:szCs w:val="24"/>
        </w:rPr>
        <w:t>.</w:t>
      </w:r>
      <w:r w:rsidRPr="005D47EA">
        <w:rPr>
          <w:rFonts w:ascii="Times New Roman" w:hAnsi="Times New Roman" w:cs="Times New Roman"/>
          <w:sz w:val="24"/>
          <w:szCs w:val="24"/>
        </w:rPr>
        <w:t>, Foster</w:t>
      </w:r>
      <w:r>
        <w:rPr>
          <w:rFonts w:ascii="Times New Roman" w:hAnsi="Times New Roman" w:cs="Times New Roman"/>
          <w:sz w:val="24"/>
          <w:szCs w:val="24"/>
        </w:rPr>
        <w:t>,</w:t>
      </w:r>
      <w:r w:rsidRPr="005D47EA">
        <w:rPr>
          <w:rFonts w:ascii="Times New Roman" w:hAnsi="Times New Roman" w:cs="Times New Roman"/>
          <w:sz w:val="24"/>
          <w:szCs w:val="24"/>
        </w:rPr>
        <w:t xml:space="preserve"> J</w:t>
      </w:r>
      <w:r>
        <w:rPr>
          <w:rFonts w:ascii="Times New Roman" w:hAnsi="Times New Roman" w:cs="Times New Roman"/>
          <w:sz w:val="24"/>
          <w:szCs w:val="24"/>
        </w:rPr>
        <w:t>.</w:t>
      </w:r>
      <w:r w:rsidRPr="005D47EA">
        <w:rPr>
          <w:rFonts w:ascii="Times New Roman" w:hAnsi="Times New Roman" w:cs="Times New Roman"/>
          <w:sz w:val="24"/>
          <w:szCs w:val="24"/>
        </w:rPr>
        <w:t>D</w:t>
      </w:r>
      <w:r>
        <w:rPr>
          <w:rFonts w:ascii="Times New Roman" w:hAnsi="Times New Roman" w:cs="Times New Roman"/>
          <w:sz w:val="24"/>
          <w:szCs w:val="24"/>
        </w:rPr>
        <w:t>.</w:t>
      </w:r>
      <w:r w:rsidRPr="005D47EA">
        <w:rPr>
          <w:rFonts w:ascii="Times New Roman" w:hAnsi="Times New Roman" w:cs="Times New Roman"/>
          <w:sz w:val="24"/>
          <w:szCs w:val="24"/>
        </w:rPr>
        <w:t>, et al. (2008a)</w:t>
      </w:r>
      <w:r>
        <w:rPr>
          <w:rFonts w:ascii="Times New Roman" w:hAnsi="Times New Roman" w:cs="Times New Roman"/>
          <w:sz w:val="24"/>
          <w:szCs w:val="24"/>
        </w:rPr>
        <w:t>. Egos inflating over time: A</w:t>
      </w:r>
      <w:r>
        <w:rPr>
          <w:rFonts w:ascii="Times New Roman" w:hAnsi="Times New Roman" w:cs="Times New Roman"/>
          <w:sz w:val="24"/>
          <w:szCs w:val="24"/>
        </w:rPr>
        <w:tab/>
      </w:r>
      <w:r>
        <w:rPr>
          <w:rFonts w:ascii="Times New Roman" w:hAnsi="Times New Roman" w:cs="Times New Roman"/>
          <w:sz w:val="24"/>
          <w:szCs w:val="24"/>
        </w:rPr>
        <w:tab/>
      </w:r>
      <w:r w:rsidRPr="005D47EA">
        <w:rPr>
          <w:rFonts w:ascii="Times New Roman" w:hAnsi="Times New Roman" w:cs="Times New Roman"/>
          <w:sz w:val="24"/>
          <w:szCs w:val="24"/>
        </w:rPr>
        <w:t>cross-temporal meta-analysis of the Nar</w:t>
      </w:r>
      <w:r>
        <w:rPr>
          <w:rFonts w:ascii="Times New Roman" w:hAnsi="Times New Roman" w:cs="Times New Roman"/>
          <w:sz w:val="24"/>
          <w:szCs w:val="24"/>
        </w:rPr>
        <w:t>cissistic Personality Inventory,</w:t>
      </w:r>
      <w:r w:rsidRPr="005D47EA">
        <w:rPr>
          <w:rFonts w:ascii="Times New Roman" w:hAnsi="Times New Roman" w:cs="Times New Roman"/>
          <w:sz w:val="24"/>
          <w:szCs w:val="24"/>
        </w:rPr>
        <w:t xml:space="preserve"> </w:t>
      </w:r>
      <w:r>
        <w:rPr>
          <w:rFonts w:ascii="Times New Roman" w:hAnsi="Times New Roman" w:cs="Times New Roman"/>
          <w:i/>
          <w:sz w:val="24"/>
          <w:szCs w:val="24"/>
        </w:rPr>
        <w:t>Journal of</w:t>
      </w:r>
      <w:r>
        <w:rPr>
          <w:rFonts w:ascii="Times New Roman" w:hAnsi="Times New Roman" w:cs="Times New Roman"/>
          <w:i/>
          <w:sz w:val="24"/>
          <w:szCs w:val="24"/>
        </w:rPr>
        <w:tab/>
      </w:r>
      <w:r w:rsidRPr="005D47EA">
        <w:rPr>
          <w:rFonts w:ascii="Times New Roman" w:hAnsi="Times New Roman" w:cs="Times New Roman"/>
          <w:i/>
          <w:sz w:val="24"/>
          <w:szCs w:val="24"/>
        </w:rPr>
        <w:t>Personality 76</w:t>
      </w:r>
      <w:r>
        <w:rPr>
          <w:rFonts w:ascii="Times New Roman" w:hAnsi="Times New Roman" w:cs="Times New Roman"/>
          <w:sz w:val="24"/>
          <w:szCs w:val="24"/>
        </w:rPr>
        <w:t xml:space="preserve">, </w:t>
      </w:r>
      <w:r w:rsidRPr="005D47EA">
        <w:rPr>
          <w:rFonts w:ascii="Times New Roman" w:hAnsi="Times New Roman" w:cs="Times New Roman"/>
          <w:sz w:val="24"/>
          <w:szCs w:val="24"/>
        </w:rPr>
        <w:t>875–901.</w:t>
      </w:r>
    </w:p>
    <w:p w:rsidR="002649FA" w:rsidRDefault="002649FA"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1D20E6" w:rsidRDefault="001D20E6" w:rsidP="00663A71">
      <w:pPr>
        <w:rPr>
          <w:rFonts w:ascii="Times New Roman" w:hAnsi="Times New Roman" w:cs="Times New Roman"/>
          <w:sz w:val="24"/>
          <w:szCs w:val="24"/>
        </w:rPr>
      </w:pPr>
    </w:p>
    <w:p w:rsidR="002649FA" w:rsidRDefault="002649FA" w:rsidP="002649FA">
      <w:pPr>
        <w:rPr>
          <w:rFonts w:ascii="Times New Roman" w:hAnsi="Times New Roman" w:cs="Times New Roman"/>
          <w:b/>
          <w:sz w:val="24"/>
          <w:szCs w:val="24"/>
        </w:rPr>
      </w:pPr>
      <w:r w:rsidRPr="002649FA">
        <w:rPr>
          <w:rFonts w:ascii="Times New Roman" w:hAnsi="Times New Roman" w:cs="Times New Roman"/>
          <w:b/>
          <w:sz w:val="24"/>
          <w:szCs w:val="24"/>
        </w:rPr>
        <w:lastRenderedPageBreak/>
        <w:t>3) Create a reference list (500 words)</w:t>
      </w:r>
    </w:p>
    <w:p w:rsidR="002649FA" w:rsidRPr="00AC751B" w:rsidRDefault="002649FA" w:rsidP="002649FA">
      <w:pPr>
        <w:rPr>
          <w:rFonts w:ascii="Times New Roman" w:hAnsi="Times New Roman" w:cs="Times New Roman"/>
          <w:color w:val="FF0000"/>
          <w:sz w:val="24"/>
          <w:szCs w:val="24"/>
        </w:rPr>
      </w:pPr>
    </w:p>
    <w:p w:rsidR="002649FA" w:rsidRDefault="002649FA" w:rsidP="002649F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Bennett, P. (2011).</w:t>
      </w:r>
      <w:r w:rsidRPr="001B31C2">
        <w:rPr>
          <w:rFonts w:ascii="Times New Roman" w:hAnsi="Times New Roman" w:cs="Times New Roman"/>
          <w:color w:val="FF0000"/>
          <w:sz w:val="24"/>
          <w:szCs w:val="24"/>
        </w:rPr>
        <w:t xml:space="preserve"> </w:t>
      </w:r>
      <w:r w:rsidRPr="001B31C2">
        <w:rPr>
          <w:rFonts w:ascii="Times New Roman" w:hAnsi="Times New Roman" w:cs="Times New Roman"/>
          <w:i/>
          <w:color w:val="000000" w:themeColor="text1"/>
          <w:sz w:val="24"/>
          <w:szCs w:val="24"/>
        </w:rPr>
        <w:t>Abnormal and clinical psych</w:t>
      </w:r>
      <w:r>
        <w:rPr>
          <w:rFonts w:ascii="Times New Roman" w:hAnsi="Times New Roman" w:cs="Times New Roman"/>
          <w:i/>
          <w:color w:val="000000" w:themeColor="text1"/>
          <w:sz w:val="24"/>
          <w:szCs w:val="24"/>
        </w:rPr>
        <w:t xml:space="preserve">ology: an introductory textbook </w:t>
      </w:r>
      <w:r>
        <w:rPr>
          <w:rFonts w:ascii="Times New Roman" w:hAnsi="Times New Roman" w:cs="Times New Roman"/>
          <w:color w:val="000000" w:themeColor="text1"/>
          <w:sz w:val="24"/>
          <w:szCs w:val="24"/>
        </w:rPr>
        <w:t>(3</w:t>
      </w:r>
      <w:r w:rsidRPr="001B31C2">
        <w:rPr>
          <w:rFonts w:ascii="Times New Roman" w:hAnsi="Times New Roman" w:cs="Times New Roman"/>
          <w:color w:val="000000" w:themeColor="text1"/>
          <w:sz w:val="24"/>
          <w:szCs w:val="24"/>
          <w:vertAlign w:val="superscript"/>
        </w:rPr>
        <w:t>rd</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ed</w:t>
      </w:r>
      <w:proofErr w:type="gramEnd"/>
      <w:r>
        <w:rPr>
          <w:rFonts w:ascii="Times New Roman" w:hAnsi="Times New Roman" w:cs="Times New Roman"/>
          <w:color w:val="000000" w:themeColor="text1"/>
          <w:sz w:val="24"/>
          <w:szCs w:val="24"/>
        </w:rPr>
        <w:t>.).</w:t>
      </w:r>
      <w:r w:rsidR="007A3064">
        <w:rPr>
          <w:rFonts w:ascii="Times New Roman" w:hAnsi="Times New Roman" w:cs="Times New Roman"/>
          <w:color w:val="FF0000"/>
          <w:sz w:val="24"/>
          <w:szCs w:val="24"/>
        </w:rPr>
        <w:tab/>
      </w:r>
      <w:r w:rsidR="007A3064">
        <w:rPr>
          <w:rFonts w:ascii="Times New Roman" w:hAnsi="Times New Roman" w:cs="Times New Roman"/>
          <w:color w:val="000000" w:themeColor="text1"/>
          <w:sz w:val="24"/>
          <w:szCs w:val="24"/>
        </w:rPr>
        <w:t>Berkshire: Open University P</w:t>
      </w:r>
      <w:r w:rsidRPr="001B31C2">
        <w:rPr>
          <w:rFonts w:ascii="Times New Roman" w:hAnsi="Times New Roman" w:cs="Times New Roman"/>
          <w:color w:val="000000" w:themeColor="text1"/>
          <w:sz w:val="24"/>
          <w:szCs w:val="24"/>
        </w:rPr>
        <w:t>ress.</w:t>
      </w:r>
    </w:p>
    <w:p w:rsidR="00F216DA" w:rsidRPr="00864084" w:rsidRDefault="002649FA" w:rsidP="002649FA">
      <w:pPr>
        <w:rPr>
          <w:rFonts w:ascii="Times New Roman" w:hAnsi="Times New Roman" w:cs="Times New Roman"/>
          <w:sz w:val="24"/>
          <w:szCs w:val="24"/>
        </w:rPr>
      </w:pPr>
      <w:r w:rsidRPr="00B53005">
        <w:rPr>
          <w:rFonts w:ascii="Times New Roman" w:hAnsi="Times New Roman" w:cs="Times New Roman"/>
          <w:sz w:val="24"/>
          <w:szCs w:val="24"/>
        </w:rPr>
        <w:t>British Government</w:t>
      </w:r>
      <w:r>
        <w:rPr>
          <w:rFonts w:ascii="Times New Roman" w:hAnsi="Times New Roman" w:cs="Times New Roman"/>
          <w:sz w:val="24"/>
          <w:szCs w:val="24"/>
        </w:rPr>
        <w:t>.</w:t>
      </w:r>
      <w:r w:rsidRPr="00B53005">
        <w:rPr>
          <w:rFonts w:ascii="Times New Roman" w:hAnsi="Times New Roman" w:cs="Times New Roman"/>
          <w:sz w:val="24"/>
          <w:szCs w:val="24"/>
        </w:rPr>
        <w:t xml:space="preserve"> (</w:t>
      </w:r>
      <w:r>
        <w:rPr>
          <w:rFonts w:ascii="Times New Roman" w:hAnsi="Times New Roman" w:cs="Times New Roman"/>
          <w:sz w:val="24"/>
          <w:szCs w:val="24"/>
        </w:rPr>
        <w:t xml:space="preserve">2016). </w:t>
      </w:r>
      <w:r w:rsidRPr="00B53005">
        <w:rPr>
          <w:rFonts w:ascii="Times New Roman" w:hAnsi="Times New Roman" w:cs="Times New Roman"/>
          <w:i/>
          <w:sz w:val="24"/>
          <w:szCs w:val="24"/>
        </w:rPr>
        <w:t>Adult drinking habits in Great Britain: 2005 to 2016</w:t>
      </w:r>
      <w:r>
        <w:rPr>
          <w:rFonts w:ascii="Times New Roman" w:hAnsi="Times New Roman" w:cs="Times New Roman"/>
          <w:i/>
          <w:sz w:val="24"/>
          <w:szCs w:val="24"/>
        </w:rPr>
        <w:t xml:space="preserve">. </w:t>
      </w:r>
      <w:r w:rsidR="007A3064">
        <w:rPr>
          <w:rFonts w:ascii="Times New Roman" w:hAnsi="Times New Roman" w:cs="Times New Roman"/>
          <w:sz w:val="24"/>
          <w:szCs w:val="24"/>
        </w:rPr>
        <w:t>United</w:t>
      </w:r>
      <w:r w:rsidR="007A3064">
        <w:rPr>
          <w:rFonts w:ascii="Times New Roman" w:hAnsi="Times New Roman" w:cs="Times New Roman"/>
          <w:sz w:val="24"/>
          <w:szCs w:val="24"/>
        </w:rPr>
        <w:tab/>
      </w:r>
      <w:r>
        <w:rPr>
          <w:rFonts w:ascii="Times New Roman" w:hAnsi="Times New Roman" w:cs="Times New Roman"/>
          <w:sz w:val="24"/>
          <w:szCs w:val="24"/>
        </w:rPr>
        <w:t>Kingdom: Office for National Sta</w:t>
      </w:r>
      <w:r w:rsidR="007A3064">
        <w:rPr>
          <w:rFonts w:ascii="Times New Roman" w:hAnsi="Times New Roman" w:cs="Times New Roman"/>
          <w:sz w:val="24"/>
          <w:szCs w:val="24"/>
        </w:rPr>
        <w:t>tistics. Released 3 May 2016 on</w:t>
      </w:r>
      <w:r w:rsidR="007A3064">
        <w:rPr>
          <w:rFonts w:ascii="Times New Roman" w:hAnsi="Times New Roman" w:cs="Times New Roman"/>
          <w:sz w:val="24"/>
          <w:szCs w:val="24"/>
        </w:rPr>
        <w:tab/>
      </w:r>
      <w:hyperlink r:id="rId5" w:history="1">
        <w:r w:rsidR="00F216DA" w:rsidRPr="009252B3">
          <w:rPr>
            <w:rStyle w:val="Hyperlink"/>
            <w:rFonts w:ascii="Times New Roman" w:hAnsi="Times New Roman" w:cs="Times New Roman"/>
            <w:sz w:val="24"/>
            <w:szCs w:val="24"/>
          </w:rPr>
          <w:t>https://www.ons.gov.uk/peoplepopulationandcommunity/healthandsocialcare/druguse</w:t>
        </w:r>
        <w:r w:rsidR="00F216DA" w:rsidRPr="00F216DA">
          <w:rPr>
            <w:rStyle w:val="Hyperlink"/>
            <w:rFonts w:ascii="Times New Roman" w:hAnsi="Times New Roman" w:cs="Times New Roman"/>
            <w:sz w:val="24"/>
            <w:szCs w:val="24"/>
            <w:u w:val="none"/>
          </w:rPr>
          <w:tab/>
        </w:r>
        <w:r w:rsidR="00F216DA" w:rsidRPr="009252B3">
          <w:rPr>
            <w:rStyle w:val="Hyperlink"/>
            <w:rFonts w:ascii="Times New Roman" w:hAnsi="Times New Roman" w:cs="Times New Roman"/>
            <w:sz w:val="24"/>
            <w:szCs w:val="24"/>
          </w:rPr>
          <w:t>alcoholandsmoking/bulletins/opinionsandlifestylesurveyadultdrinkinhabitsingreatbrita</w:t>
        </w:r>
        <w:r w:rsidR="00F216DA" w:rsidRPr="00F216DA">
          <w:rPr>
            <w:rStyle w:val="Hyperlink"/>
            <w:rFonts w:ascii="Times New Roman" w:hAnsi="Times New Roman" w:cs="Times New Roman"/>
            <w:sz w:val="24"/>
            <w:szCs w:val="24"/>
            <w:u w:val="none"/>
          </w:rPr>
          <w:tab/>
        </w:r>
        <w:r w:rsidR="00F216DA" w:rsidRPr="009252B3">
          <w:rPr>
            <w:rStyle w:val="Hyperlink"/>
            <w:rFonts w:ascii="Times New Roman" w:hAnsi="Times New Roman" w:cs="Times New Roman"/>
            <w:sz w:val="24"/>
            <w:szCs w:val="24"/>
          </w:rPr>
          <w:t>in/2005to2016</w:t>
        </w:r>
      </w:hyperlink>
    </w:p>
    <w:p w:rsidR="003146B6" w:rsidRDefault="002649FA" w:rsidP="002649FA">
      <w:pPr>
        <w:rPr>
          <w:rFonts w:ascii="Times New Roman" w:hAnsi="Times New Roman" w:cs="Times New Roman"/>
          <w:color w:val="000000" w:themeColor="text1"/>
          <w:sz w:val="24"/>
          <w:szCs w:val="24"/>
        </w:rPr>
      </w:pPr>
      <w:r w:rsidRPr="00DF13B7">
        <w:rPr>
          <w:rFonts w:ascii="Times New Roman" w:hAnsi="Times New Roman" w:cs="Times New Roman"/>
          <w:color w:val="000000" w:themeColor="text1"/>
          <w:sz w:val="24"/>
          <w:szCs w:val="24"/>
        </w:rPr>
        <w:t>Davey</w:t>
      </w:r>
      <w:r>
        <w:rPr>
          <w:rFonts w:ascii="Times New Roman" w:hAnsi="Times New Roman" w:cs="Times New Roman"/>
          <w:color w:val="000000" w:themeColor="text1"/>
          <w:sz w:val="24"/>
          <w:szCs w:val="24"/>
        </w:rPr>
        <w:t xml:space="preserve">, G. (2014) </w:t>
      </w:r>
      <w:r w:rsidRPr="00DF13B7">
        <w:rPr>
          <w:rFonts w:ascii="Times New Roman" w:hAnsi="Times New Roman" w:cs="Times New Roman"/>
          <w:i/>
          <w:color w:val="000000" w:themeColor="text1"/>
          <w:sz w:val="24"/>
          <w:szCs w:val="24"/>
        </w:rPr>
        <w:t xml:space="preserve">Psychopathology: Research, Assessment, and Treatment in </w:t>
      </w:r>
      <w:r w:rsidR="007A3064">
        <w:rPr>
          <w:rFonts w:ascii="Times New Roman" w:hAnsi="Times New Roman" w:cs="Times New Roman"/>
          <w:i/>
          <w:color w:val="000000" w:themeColor="text1"/>
          <w:sz w:val="24"/>
          <w:szCs w:val="24"/>
        </w:rPr>
        <w:t>Clinical</w:t>
      </w:r>
      <w:r w:rsidR="007A3064">
        <w:rPr>
          <w:rFonts w:ascii="Times New Roman" w:hAnsi="Times New Roman" w:cs="Times New Roman"/>
          <w:i/>
          <w:color w:val="000000" w:themeColor="text1"/>
          <w:sz w:val="24"/>
          <w:szCs w:val="24"/>
        </w:rPr>
        <w:tab/>
      </w:r>
      <w:r w:rsidRPr="00DF13B7">
        <w:rPr>
          <w:rFonts w:ascii="Times New Roman" w:hAnsi="Times New Roman" w:cs="Times New Roman"/>
          <w:i/>
          <w:color w:val="000000" w:themeColor="text1"/>
          <w:sz w:val="24"/>
          <w:szCs w:val="24"/>
        </w:rPr>
        <w:t>Psychology</w:t>
      </w:r>
      <w:r>
        <w:rPr>
          <w:rFonts w:ascii="Times New Roman" w:hAnsi="Times New Roman" w:cs="Times New Roman"/>
          <w:color w:val="000000" w:themeColor="text1"/>
          <w:sz w:val="24"/>
          <w:szCs w:val="24"/>
        </w:rPr>
        <w:t xml:space="preserve"> (2</w:t>
      </w:r>
      <w:r w:rsidRPr="00DF13B7">
        <w:rPr>
          <w:rFonts w:ascii="Times New Roman" w:hAnsi="Times New Roman" w:cs="Times New Roman"/>
          <w:color w:val="000000" w:themeColor="text1"/>
          <w:sz w:val="24"/>
          <w:szCs w:val="24"/>
          <w:vertAlign w:val="superscript"/>
        </w:rPr>
        <w:t>nd</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ed</w:t>
      </w:r>
      <w:proofErr w:type="gramEnd"/>
      <w:r>
        <w:rPr>
          <w:rFonts w:ascii="Times New Roman" w:hAnsi="Times New Roman" w:cs="Times New Roman"/>
          <w:color w:val="000000" w:themeColor="text1"/>
          <w:sz w:val="24"/>
          <w:szCs w:val="24"/>
        </w:rPr>
        <w:t>.). Oxford: Blackwell.</w:t>
      </w:r>
    </w:p>
    <w:p w:rsidR="009B5CEC" w:rsidRPr="003146B6" w:rsidRDefault="00642CE3" w:rsidP="002649FA">
      <w:pPr>
        <w:rPr>
          <w:rFonts w:ascii="Times New Roman" w:hAnsi="Times New Roman" w:cs="Times New Roman"/>
          <w:color w:val="000000" w:themeColor="text1"/>
          <w:sz w:val="24"/>
          <w:szCs w:val="24"/>
        </w:rPr>
      </w:pPr>
      <w:r>
        <w:rPr>
          <w:rFonts w:ascii="Times New Roman" w:hAnsi="Times New Roman" w:cs="Times New Roman"/>
          <w:sz w:val="24"/>
          <w:szCs w:val="24"/>
        </w:rPr>
        <w:t>Day, S</w:t>
      </w:r>
      <w:r w:rsidR="003146B6">
        <w:rPr>
          <w:rFonts w:ascii="Times New Roman" w:hAnsi="Times New Roman" w:cs="Times New Roman"/>
          <w:sz w:val="24"/>
          <w:szCs w:val="24"/>
        </w:rPr>
        <w:t>.</w:t>
      </w:r>
      <w:r w:rsidR="009B5CEC">
        <w:rPr>
          <w:rFonts w:ascii="Times New Roman" w:hAnsi="Times New Roman" w:cs="Times New Roman"/>
          <w:sz w:val="24"/>
          <w:szCs w:val="24"/>
        </w:rPr>
        <w:t xml:space="preserve"> (2015). Families experience of Poverty Stigma in Education [Oral Presentation</w:t>
      </w:r>
      <w:r w:rsidR="003146B6">
        <w:rPr>
          <w:rFonts w:ascii="Times New Roman" w:hAnsi="Times New Roman" w:cs="Times New Roman"/>
          <w:sz w:val="24"/>
          <w:szCs w:val="24"/>
        </w:rPr>
        <w:t xml:space="preserve"> for</w:t>
      </w:r>
      <w:r w:rsidR="003146B6">
        <w:rPr>
          <w:rFonts w:ascii="Times New Roman" w:hAnsi="Times New Roman" w:cs="Times New Roman"/>
          <w:sz w:val="24"/>
          <w:szCs w:val="24"/>
        </w:rPr>
        <w:tab/>
      </w:r>
      <w:r>
        <w:rPr>
          <w:rFonts w:ascii="Times New Roman" w:hAnsi="Times New Roman" w:cs="Times New Roman"/>
          <w:sz w:val="24"/>
          <w:szCs w:val="24"/>
        </w:rPr>
        <w:t>the British Psychological Society</w:t>
      </w:r>
      <w:r w:rsidR="009B5CEC">
        <w:rPr>
          <w:rFonts w:ascii="Times New Roman" w:hAnsi="Times New Roman" w:cs="Times New Roman"/>
          <w:sz w:val="24"/>
          <w:szCs w:val="24"/>
        </w:rPr>
        <w:t>]</w:t>
      </w:r>
      <w:r>
        <w:rPr>
          <w:rFonts w:ascii="Times New Roman" w:hAnsi="Times New Roman" w:cs="Times New Roman"/>
          <w:sz w:val="24"/>
          <w:szCs w:val="24"/>
        </w:rPr>
        <w:t xml:space="preserve"> 9-11 September. In British Psychological </w:t>
      </w:r>
      <w:r w:rsidR="003146B6">
        <w:rPr>
          <w:rFonts w:ascii="Times New Roman" w:hAnsi="Times New Roman" w:cs="Times New Roman"/>
          <w:sz w:val="24"/>
          <w:szCs w:val="24"/>
        </w:rPr>
        <w:t>Society</w:t>
      </w:r>
      <w:r w:rsidR="003146B6">
        <w:rPr>
          <w:rFonts w:ascii="Times New Roman" w:hAnsi="Times New Roman" w:cs="Times New Roman"/>
          <w:sz w:val="24"/>
          <w:szCs w:val="24"/>
        </w:rPr>
        <w:tab/>
        <w:t>(Eds.). (2016).</w:t>
      </w:r>
      <w:r>
        <w:rPr>
          <w:rFonts w:ascii="Times New Roman" w:hAnsi="Times New Roman" w:cs="Times New Roman"/>
          <w:sz w:val="24"/>
          <w:szCs w:val="24"/>
        </w:rPr>
        <w:t xml:space="preserve"> </w:t>
      </w:r>
      <w:r w:rsidR="003146B6" w:rsidRPr="003146B6">
        <w:rPr>
          <w:rFonts w:ascii="Times New Roman" w:hAnsi="Times New Roman" w:cs="Times New Roman"/>
          <w:sz w:val="24"/>
          <w:szCs w:val="24"/>
        </w:rPr>
        <w:t xml:space="preserve">Developmental Psychology Section, </w:t>
      </w:r>
      <w:r w:rsidR="003146B6" w:rsidRPr="003146B6">
        <w:rPr>
          <w:rFonts w:ascii="Times New Roman" w:hAnsi="Times New Roman" w:cs="Times New Roman"/>
          <w:i/>
          <w:sz w:val="24"/>
          <w:szCs w:val="24"/>
        </w:rPr>
        <w:t>Psychology</w:t>
      </w:r>
      <w:r w:rsidR="003146B6" w:rsidRPr="003146B6">
        <w:rPr>
          <w:rFonts w:ascii="Times New Roman" w:hAnsi="Times New Roman" w:cs="Times New Roman"/>
          <w:sz w:val="24"/>
          <w:szCs w:val="24"/>
        </w:rPr>
        <w:t xml:space="preserve"> 46(6)</w:t>
      </w:r>
      <w:r w:rsidR="003146B6">
        <w:rPr>
          <w:rFonts w:ascii="Times New Roman" w:hAnsi="Times New Roman" w:cs="Times New Roman"/>
          <w:sz w:val="24"/>
          <w:szCs w:val="24"/>
        </w:rPr>
        <w:t xml:space="preserve">, </w:t>
      </w:r>
      <w:r w:rsidR="003146B6" w:rsidRPr="003146B6">
        <w:rPr>
          <w:rFonts w:ascii="Times New Roman" w:hAnsi="Times New Roman" w:cs="Times New Roman"/>
          <w:sz w:val="24"/>
          <w:szCs w:val="24"/>
        </w:rPr>
        <w:t>369-375.</w:t>
      </w:r>
    </w:p>
    <w:p w:rsidR="002649FA" w:rsidRPr="00B44CD1" w:rsidRDefault="002649FA" w:rsidP="00864084">
      <w:pPr>
        <w:rPr>
          <w:rFonts w:ascii="Times New Roman" w:hAnsi="Times New Roman" w:cs="Times New Roman"/>
          <w:color w:val="000000" w:themeColor="text1"/>
          <w:sz w:val="24"/>
          <w:szCs w:val="24"/>
        </w:rPr>
      </w:pPr>
      <w:r w:rsidRPr="00C7786A">
        <w:rPr>
          <w:rFonts w:ascii="Times New Roman" w:hAnsi="Times New Roman" w:cs="Times New Roman"/>
          <w:color w:val="000000" w:themeColor="text1"/>
          <w:sz w:val="24"/>
          <w:szCs w:val="24"/>
        </w:rPr>
        <w:t>Evans, L., Mitchell, I.D., &amp; Jones, S. (2006). Psychologic</w:t>
      </w:r>
      <w:r w:rsidR="007A3064">
        <w:rPr>
          <w:rFonts w:ascii="Times New Roman" w:hAnsi="Times New Roman" w:cs="Times New Roman"/>
          <w:color w:val="000000" w:themeColor="text1"/>
          <w:sz w:val="24"/>
          <w:szCs w:val="24"/>
        </w:rPr>
        <w:t>al Response to Sport Injury. In</w:t>
      </w:r>
      <w:r w:rsidR="007A3064">
        <w:rPr>
          <w:rFonts w:ascii="Times New Roman" w:hAnsi="Times New Roman" w:cs="Times New Roman"/>
          <w:color w:val="000000" w:themeColor="text1"/>
          <w:sz w:val="24"/>
          <w:szCs w:val="24"/>
        </w:rPr>
        <w:tab/>
      </w:r>
      <w:proofErr w:type="spellStart"/>
      <w:r w:rsidRPr="00C7786A">
        <w:rPr>
          <w:rFonts w:ascii="Times New Roman" w:hAnsi="Times New Roman" w:cs="Times New Roman"/>
          <w:color w:val="000000" w:themeColor="text1"/>
          <w:sz w:val="24"/>
          <w:szCs w:val="24"/>
        </w:rPr>
        <w:t>Hanton</w:t>
      </w:r>
      <w:proofErr w:type="spellEnd"/>
      <w:r w:rsidRPr="00C7786A">
        <w:rPr>
          <w:rFonts w:ascii="Times New Roman" w:hAnsi="Times New Roman" w:cs="Times New Roman"/>
          <w:color w:val="000000" w:themeColor="text1"/>
          <w:sz w:val="24"/>
          <w:szCs w:val="24"/>
        </w:rPr>
        <w:t xml:space="preserve">, S., &amp; </w:t>
      </w:r>
      <w:proofErr w:type="spellStart"/>
      <w:r w:rsidRPr="00C7786A">
        <w:rPr>
          <w:rFonts w:ascii="Times New Roman" w:hAnsi="Times New Roman" w:cs="Times New Roman"/>
          <w:color w:val="000000" w:themeColor="text1"/>
          <w:sz w:val="24"/>
          <w:szCs w:val="24"/>
        </w:rPr>
        <w:t>Mellalieu</w:t>
      </w:r>
      <w:proofErr w:type="spellEnd"/>
      <w:r w:rsidRPr="00C7786A">
        <w:rPr>
          <w:rFonts w:ascii="Times New Roman" w:hAnsi="Times New Roman" w:cs="Times New Roman"/>
          <w:color w:val="000000" w:themeColor="text1"/>
          <w:sz w:val="24"/>
          <w:szCs w:val="24"/>
        </w:rPr>
        <w:t xml:space="preserve">, S.D. (Eds.) </w:t>
      </w:r>
      <w:r w:rsidRPr="00C7786A">
        <w:rPr>
          <w:rFonts w:ascii="Times New Roman" w:hAnsi="Times New Roman" w:cs="Times New Roman"/>
          <w:i/>
          <w:color w:val="000000" w:themeColor="text1"/>
          <w:sz w:val="24"/>
          <w:szCs w:val="24"/>
        </w:rPr>
        <w:t>Literature reviews in Sport Psychology</w:t>
      </w:r>
      <w:r w:rsidRPr="00C7786A">
        <w:rPr>
          <w:rFonts w:ascii="Times New Roman" w:hAnsi="Times New Roman" w:cs="Times New Roman"/>
          <w:color w:val="000000" w:themeColor="text1"/>
          <w:sz w:val="24"/>
          <w:szCs w:val="24"/>
        </w:rPr>
        <w:t xml:space="preserve"> (pp. 289-</w:t>
      </w:r>
      <w:r w:rsidR="007A3064">
        <w:rPr>
          <w:rFonts w:ascii="Times New Roman" w:hAnsi="Times New Roman" w:cs="Times New Roman"/>
          <w:color w:val="000000" w:themeColor="text1"/>
          <w:sz w:val="24"/>
          <w:szCs w:val="24"/>
        </w:rPr>
        <w:tab/>
      </w:r>
      <w:r w:rsidRPr="00C7786A">
        <w:rPr>
          <w:rFonts w:ascii="Times New Roman" w:hAnsi="Times New Roman" w:cs="Times New Roman"/>
          <w:color w:val="000000" w:themeColor="text1"/>
          <w:sz w:val="24"/>
          <w:szCs w:val="24"/>
        </w:rPr>
        <w:t xml:space="preserve">319). </w:t>
      </w:r>
      <w:proofErr w:type="spellStart"/>
      <w:r w:rsidRPr="00C7786A">
        <w:rPr>
          <w:rFonts w:ascii="Times New Roman" w:hAnsi="Times New Roman" w:cs="Times New Roman"/>
          <w:color w:val="000000" w:themeColor="text1"/>
          <w:sz w:val="24"/>
          <w:szCs w:val="24"/>
        </w:rPr>
        <w:t>Hauppage</w:t>
      </w:r>
      <w:proofErr w:type="spellEnd"/>
      <w:r w:rsidRPr="00C7786A">
        <w:rPr>
          <w:rFonts w:ascii="Times New Roman" w:hAnsi="Times New Roman" w:cs="Times New Roman"/>
          <w:color w:val="000000" w:themeColor="text1"/>
          <w:sz w:val="24"/>
          <w:szCs w:val="24"/>
        </w:rPr>
        <w:t>, NY: Nova Science Publications.</w:t>
      </w:r>
    </w:p>
    <w:p w:rsidR="002649FA" w:rsidRPr="007A3064" w:rsidRDefault="002649FA" w:rsidP="002649FA">
      <w:pPr>
        <w:rPr>
          <w:rStyle w:val="Hyperlink"/>
          <w:rFonts w:ascii="Times New Roman" w:hAnsi="Times New Roman" w:cs="Times New Roman"/>
          <w:sz w:val="24"/>
          <w:szCs w:val="24"/>
          <w:u w:val="none"/>
        </w:rPr>
      </w:pPr>
      <w:proofErr w:type="spellStart"/>
      <w:r w:rsidRPr="00B44CD1">
        <w:rPr>
          <w:rFonts w:ascii="Times New Roman" w:hAnsi="Times New Roman" w:cs="Times New Roman"/>
          <w:color w:val="000000" w:themeColor="text1"/>
          <w:sz w:val="24"/>
          <w:szCs w:val="24"/>
        </w:rPr>
        <w:t>Geekie</w:t>
      </w:r>
      <w:proofErr w:type="spellEnd"/>
      <w:r w:rsidRPr="00B44CD1">
        <w:rPr>
          <w:rFonts w:ascii="Times New Roman" w:hAnsi="Times New Roman" w:cs="Times New Roman"/>
          <w:color w:val="000000" w:themeColor="text1"/>
          <w:sz w:val="24"/>
          <w:szCs w:val="24"/>
        </w:rPr>
        <w:t xml:space="preserve">, J., &amp; Read, J. (2009). </w:t>
      </w:r>
      <w:r w:rsidRPr="00B44CD1">
        <w:rPr>
          <w:rFonts w:ascii="Times New Roman" w:hAnsi="Times New Roman" w:cs="Times New Roman"/>
          <w:i/>
          <w:color w:val="000000" w:themeColor="text1"/>
          <w:sz w:val="24"/>
          <w:szCs w:val="24"/>
        </w:rPr>
        <w:t>Making sense of mad</w:t>
      </w:r>
      <w:r w:rsidR="007A3064">
        <w:rPr>
          <w:rFonts w:ascii="Times New Roman" w:hAnsi="Times New Roman" w:cs="Times New Roman"/>
          <w:i/>
          <w:color w:val="000000" w:themeColor="text1"/>
          <w:sz w:val="24"/>
          <w:szCs w:val="24"/>
        </w:rPr>
        <w:t>ness: Contesting the meaning of</w:t>
      </w:r>
      <w:r w:rsidR="007A3064">
        <w:rPr>
          <w:rFonts w:ascii="Times New Roman" w:hAnsi="Times New Roman" w:cs="Times New Roman"/>
          <w:i/>
          <w:color w:val="000000" w:themeColor="text1"/>
          <w:sz w:val="24"/>
          <w:szCs w:val="24"/>
        </w:rPr>
        <w:tab/>
      </w:r>
      <w:r w:rsidRPr="000711A8">
        <w:rPr>
          <w:rFonts w:ascii="Times New Roman" w:hAnsi="Times New Roman" w:cs="Times New Roman"/>
          <w:i/>
          <w:color w:val="000000" w:themeColor="text1"/>
          <w:sz w:val="24"/>
          <w:szCs w:val="24"/>
        </w:rPr>
        <w:t>schizophrenia</w:t>
      </w:r>
      <w:r w:rsidRPr="000711A8">
        <w:rPr>
          <w:rFonts w:ascii="Times New Roman" w:hAnsi="Times New Roman" w:cs="Times New Roman"/>
          <w:color w:val="000000" w:themeColor="text1"/>
          <w:sz w:val="24"/>
          <w:szCs w:val="24"/>
        </w:rPr>
        <w:t xml:space="preserve">. London: Routledge Taylor &amp; Francis. [E-book]. </w:t>
      </w:r>
      <w:r w:rsidRPr="007A3064">
        <w:rPr>
          <w:rStyle w:val="Hyperlink"/>
          <w:rFonts w:ascii="Times New Roman" w:hAnsi="Times New Roman" w:cs="Times New Roman"/>
          <w:sz w:val="24"/>
          <w:szCs w:val="24"/>
          <w:u w:val="none"/>
        </w:rPr>
        <w:fldChar w:fldCharType="begin"/>
      </w:r>
      <w:r w:rsidRPr="007A3064">
        <w:rPr>
          <w:rStyle w:val="Hyperlink"/>
          <w:rFonts w:ascii="Times New Roman" w:hAnsi="Times New Roman" w:cs="Times New Roman"/>
          <w:sz w:val="24"/>
          <w:szCs w:val="24"/>
          <w:u w:val="none"/>
        </w:rPr>
        <w:instrText xml:space="preserve"> HYPERLINK "http://www.tandfebooks.com/    </w:instrText>
      </w:r>
    </w:p>
    <w:p w:rsidR="002649FA" w:rsidRPr="00864084" w:rsidRDefault="002649FA" w:rsidP="002649FA">
      <w:pPr>
        <w:rPr>
          <w:rFonts w:ascii="Times New Roman" w:hAnsi="Times New Roman" w:cs="Times New Roman"/>
          <w:sz w:val="24"/>
          <w:szCs w:val="24"/>
        </w:rPr>
      </w:pPr>
      <w:r w:rsidRPr="007A3064">
        <w:rPr>
          <w:rStyle w:val="Hyperlink"/>
          <w:rFonts w:ascii="Times New Roman" w:hAnsi="Times New Roman" w:cs="Times New Roman"/>
          <w:sz w:val="24"/>
          <w:szCs w:val="24"/>
          <w:u w:val="none"/>
        </w:rPr>
        <w:instrText xml:space="preserve">doi: 10.4324/9780203878422" </w:instrText>
      </w:r>
      <w:r w:rsidRPr="007A3064">
        <w:rPr>
          <w:rStyle w:val="Hyperlink"/>
          <w:rFonts w:ascii="Times New Roman" w:hAnsi="Times New Roman" w:cs="Times New Roman"/>
          <w:sz w:val="24"/>
          <w:szCs w:val="24"/>
          <w:u w:val="none"/>
        </w:rPr>
        <w:fldChar w:fldCharType="separate"/>
      </w:r>
      <w:r w:rsidRPr="007A3064">
        <w:rPr>
          <w:rStyle w:val="Hyperlink"/>
          <w:rFonts w:ascii="Times New Roman" w:hAnsi="Times New Roman" w:cs="Times New Roman"/>
          <w:sz w:val="24"/>
          <w:szCs w:val="24"/>
          <w:u w:val="none"/>
        </w:rPr>
        <w:t>DOI:</w:t>
      </w:r>
      <w:r w:rsidR="007A3064" w:rsidRPr="007A3064">
        <w:rPr>
          <w:rStyle w:val="Hyperlink"/>
          <w:rFonts w:ascii="Times New Roman" w:hAnsi="Times New Roman" w:cs="Times New Roman"/>
          <w:sz w:val="24"/>
          <w:szCs w:val="24"/>
          <w:u w:val="none"/>
        </w:rPr>
        <w:tab/>
      </w:r>
      <w:r w:rsidRPr="007A3064">
        <w:rPr>
          <w:rStyle w:val="Hyperlink"/>
          <w:rFonts w:ascii="Times New Roman" w:hAnsi="Times New Roman" w:cs="Times New Roman"/>
          <w:sz w:val="24"/>
          <w:szCs w:val="24"/>
          <w:u w:val="none"/>
        </w:rPr>
        <w:t>10.4324/9780203878422</w:t>
      </w:r>
      <w:r w:rsidRPr="007A3064">
        <w:rPr>
          <w:rStyle w:val="Hyperlink"/>
          <w:rFonts w:ascii="Times New Roman" w:hAnsi="Times New Roman" w:cs="Times New Roman"/>
          <w:sz w:val="24"/>
          <w:szCs w:val="24"/>
          <w:u w:val="none"/>
        </w:rPr>
        <w:fldChar w:fldCharType="end"/>
      </w:r>
      <w:r w:rsidRPr="007A3064">
        <w:rPr>
          <w:rFonts w:ascii="Times New Roman" w:hAnsi="Times New Roman" w:cs="Times New Roman"/>
          <w:sz w:val="24"/>
          <w:szCs w:val="24"/>
        </w:rPr>
        <w:t>.</w:t>
      </w:r>
    </w:p>
    <w:p w:rsidR="002649FA" w:rsidRPr="00B94CF3" w:rsidRDefault="002649FA" w:rsidP="002649FA">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Hefferon</w:t>
      </w:r>
      <w:proofErr w:type="spellEnd"/>
      <w:r>
        <w:rPr>
          <w:rFonts w:ascii="Times New Roman" w:hAnsi="Times New Roman" w:cs="Times New Roman"/>
          <w:color w:val="000000" w:themeColor="text1"/>
          <w:sz w:val="24"/>
          <w:szCs w:val="24"/>
        </w:rPr>
        <w:t xml:space="preserve">, K., &amp; </w:t>
      </w:r>
      <w:proofErr w:type="spellStart"/>
      <w:r>
        <w:rPr>
          <w:rFonts w:ascii="Times New Roman" w:hAnsi="Times New Roman" w:cs="Times New Roman"/>
          <w:color w:val="000000" w:themeColor="text1"/>
          <w:sz w:val="24"/>
          <w:szCs w:val="24"/>
        </w:rPr>
        <w:t>Boniwell</w:t>
      </w:r>
      <w:proofErr w:type="spellEnd"/>
      <w:r>
        <w:rPr>
          <w:rFonts w:ascii="Times New Roman" w:hAnsi="Times New Roman" w:cs="Times New Roman"/>
          <w:color w:val="000000" w:themeColor="text1"/>
          <w:sz w:val="24"/>
          <w:szCs w:val="24"/>
        </w:rPr>
        <w:t xml:space="preserve">, I. (2011). </w:t>
      </w:r>
      <w:r w:rsidRPr="00DF13B7">
        <w:rPr>
          <w:rFonts w:ascii="Times New Roman" w:hAnsi="Times New Roman" w:cs="Times New Roman"/>
          <w:i/>
          <w:color w:val="000000" w:themeColor="text1"/>
          <w:sz w:val="24"/>
          <w:szCs w:val="24"/>
        </w:rPr>
        <w:t>Positive p</w:t>
      </w:r>
      <w:r w:rsidR="007A3064">
        <w:rPr>
          <w:rFonts w:ascii="Times New Roman" w:hAnsi="Times New Roman" w:cs="Times New Roman"/>
          <w:i/>
          <w:color w:val="000000" w:themeColor="text1"/>
          <w:sz w:val="24"/>
          <w:szCs w:val="24"/>
        </w:rPr>
        <w:t>sychology: theory, research and</w:t>
      </w:r>
      <w:r w:rsidR="007A3064">
        <w:rPr>
          <w:rFonts w:ascii="Times New Roman" w:hAnsi="Times New Roman" w:cs="Times New Roman"/>
          <w:i/>
          <w:color w:val="000000" w:themeColor="text1"/>
          <w:sz w:val="24"/>
          <w:szCs w:val="24"/>
        </w:rPr>
        <w:tab/>
      </w:r>
      <w:r w:rsidRPr="00DF13B7">
        <w:rPr>
          <w:rFonts w:ascii="Times New Roman" w:hAnsi="Times New Roman" w:cs="Times New Roman"/>
          <w:i/>
          <w:color w:val="000000" w:themeColor="text1"/>
          <w:sz w:val="24"/>
          <w:szCs w:val="24"/>
        </w:rPr>
        <w:t>applications.</w:t>
      </w:r>
      <w:r>
        <w:rPr>
          <w:rFonts w:ascii="Times New Roman" w:hAnsi="Times New Roman" w:cs="Times New Roman"/>
          <w:i/>
          <w:color w:val="000000" w:themeColor="text1"/>
          <w:sz w:val="24"/>
          <w:szCs w:val="24"/>
        </w:rPr>
        <w:t xml:space="preserve"> </w:t>
      </w:r>
      <w:r>
        <w:rPr>
          <w:rFonts w:ascii="Times New Roman" w:hAnsi="Times New Roman" w:cs="Times New Roman"/>
          <w:color w:val="000000" w:themeColor="text1"/>
          <w:sz w:val="24"/>
          <w:szCs w:val="24"/>
        </w:rPr>
        <w:t>New York, New York: Open University Press.</w:t>
      </w:r>
      <w:r w:rsidRPr="0099123B">
        <w:rPr>
          <w:rFonts w:ascii="Times New Roman" w:hAnsi="Times New Roman" w:cs="Times New Roman"/>
          <w:color w:val="000000" w:themeColor="text1"/>
          <w:sz w:val="24"/>
          <w:szCs w:val="24"/>
        </w:rPr>
        <w:t xml:space="preserve"> </w:t>
      </w:r>
    </w:p>
    <w:p w:rsidR="002649FA" w:rsidRPr="00DF13B7" w:rsidRDefault="002649FA" w:rsidP="002649F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Hill, E.M. (2015). </w:t>
      </w:r>
      <w:r w:rsidRPr="00AC751B">
        <w:rPr>
          <w:rFonts w:ascii="Times New Roman" w:hAnsi="Times New Roman" w:cs="Times New Roman"/>
          <w:color w:val="000000" w:themeColor="text1"/>
          <w:sz w:val="24"/>
          <w:szCs w:val="24"/>
        </w:rPr>
        <w:t xml:space="preserve">The role of narcissism in health-risk and health-protective </w:t>
      </w:r>
      <w:proofErr w:type="spellStart"/>
      <w:r w:rsidRPr="00AC751B">
        <w:rPr>
          <w:rFonts w:ascii="Times New Roman" w:hAnsi="Times New Roman" w:cs="Times New Roman"/>
          <w:color w:val="000000" w:themeColor="text1"/>
          <w:sz w:val="24"/>
          <w:szCs w:val="24"/>
        </w:rPr>
        <w:t>behaviors</w:t>
      </w:r>
      <w:proofErr w:type="spellEnd"/>
      <w:r w:rsidR="007A3064">
        <w:rPr>
          <w:rFonts w:ascii="Times New Roman" w:hAnsi="Times New Roman" w:cs="Times New Roman"/>
          <w:color w:val="000000" w:themeColor="text1"/>
          <w:sz w:val="24"/>
          <w:szCs w:val="24"/>
        </w:rPr>
        <w:t>,</w:t>
      </w:r>
      <w:r w:rsidR="007A3064">
        <w:rPr>
          <w:rFonts w:ascii="Times New Roman" w:hAnsi="Times New Roman" w:cs="Times New Roman"/>
          <w:color w:val="000000" w:themeColor="text1"/>
          <w:sz w:val="24"/>
          <w:szCs w:val="24"/>
        </w:rPr>
        <w:tab/>
      </w:r>
      <w:r w:rsidRPr="00AC751B">
        <w:rPr>
          <w:rFonts w:ascii="Times New Roman" w:hAnsi="Times New Roman" w:cs="Times New Roman"/>
          <w:i/>
          <w:color w:val="000000" w:themeColor="text1"/>
          <w:sz w:val="24"/>
          <w:szCs w:val="24"/>
        </w:rPr>
        <w:t>Journal of health psychology</w:t>
      </w:r>
      <w:r>
        <w:rPr>
          <w:rFonts w:ascii="Times New Roman" w:hAnsi="Times New Roman" w:cs="Times New Roman"/>
          <w:i/>
          <w:color w:val="000000" w:themeColor="text1"/>
          <w:sz w:val="24"/>
          <w:szCs w:val="24"/>
        </w:rPr>
        <w:t xml:space="preserve">, </w:t>
      </w:r>
      <w:r>
        <w:rPr>
          <w:rFonts w:ascii="Times New Roman" w:hAnsi="Times New Roman" w:cs="Times New Roman"/>
          <w:color w:val="000000" w:themeColor="text1"/>
          <w:sz w:val="24"/>
          <w:szCs w:val="24"/>
        </w:rPr>
        <w:t xml:space="preserve">1-12. </w:t>
      </w:r>
      <w:r w:rsidRPr="00AC751B">
        <w:rPr>
          <w:rFonts w:ascii="Times New Roman" w:hAnsi="Times New Roman" w:cs="Times New Roman"/>
          <w:color w:val="000000" w:themeColor="text1"/>
          <w:sz w:val="24"/>
          <w:szCs w:val="24"/>
        </w:rPr>
        <w:t>DOI: 10.1177/1359105315569858</w:t>
      </w:r>
      <w:r>
        <w:rPr>
          <w:rFonts w:ascii="Times New Roman" w:hAnsi="Times New Roman" w:cs="Times New Roman"/>
          <w:color w:val="000000" w:themeColor="text1"/>
          <w:sz w:val="24"/>
          <w:szCs w:val="24"/>
        </w:rPr>
        <w:t>.</w:t>
      </w:r>
    </w:p>
    <w:p w:rsidR="007A3064" w:rsidRPr="0099123B" w:rsidRDefault="002649FA" w:rsidP="002649FA">
      <w:pPr>
        <w:rPr>
          <w:rFonts w:ascii="Times New Roman" w:hAnsi="Times New Roman" w:cs="Times New Roman"/>
          <w:sz w:val="24"/>
          <w:szCs w:val="24"/>
        </w:rPr>
      </w:pPr>
      <w:proofErr w:type="spellStart"/>
      <w:r w:rsidRPr="00240488">
        <w:rPr>
          <w:rFonts w:ascii="Times New Roman" w:hAnsi="Times New Roman" w:cs="Times New Roman"/>
          <w:sz w:val="24"/>
          <w:szCs w:val="24"/>
        </w:rPr>
        <w:t>Mazetti</w:t>
      </w:r>
      <w:proofErr w:type="spellEnd"/>
      <w:r>
        <w:rPr>
          <w:rFonts w:ascii="Times New Roman" w:hAnsi="Times New Roman" w:cs="Times New Roman"/>
          <w:sz w:val="24"/>
          <w:szCs w:val="24"/>
        </w:rPr>
        <w:t>,</w:t>
      </w:r>
      <w:r w:rsidRPr="0053555E">
        <w:rPr>
          <w:rFonts w:ascii="Times New Roman" w:hAnsi="Times New Roman" w:cs="Times New Roman"/>
          <w:sz w:val="24"/>
          <w:szCs w:val="24"/>
        </w:rPr>
        <w:t xml:space="preserve"> </w:t>
      </w:r>
      <w:r w:rsidRPr="00240488">
        <w:rPr>
          <w:rFonts w:ascii="Times New Roman" w:hAnsi="Times New Roman" w:cs="Times New Roman"/>
          <w:sz w:val="24"/>
          <w:szCs w:val="24"/>
        </w:rPr>
        <w:t xml:space="preserve">G., </w:t>
      </w:r>
      <w:proofErr w:type="spellStart"/>
      <w:r w:rsidRPr="00240488">
        <w:rPr>
          <w:rFonts w:ascii="Times New Roman" w:hAnsi="Times New Roman" w:cs="Times New Roman"/>
          <w:sz w:val="24"/>
          <w:szCs w:val="24"/>
        </w:rPr>
        <w:t>Schaufeli</w:t>
      </w:r>
      <w:proofErr w:type="spellEnd"/>
      <w:r>
        <w:rPr>
          <w:rFonts w:ascii="Times New Roman" w:hAnsi="Times New Roman" w:cs="Times New Roman"/>
          <w:sz w:val="24"/>
          <w:szCs w:val="24"/>
        </w:rPr>
        <w:t>,</w:t>
      </w:r>
      <w:r w:rsidRPr="00240488">
        <w:rPr>
          <w:rFonts w:ascii="Times New Roman" w:hAnsi="Times New Roman" w:cs="Times New Roman"/>
          <w:sz w:val="24"/>
          <w:szCs w:val="24"/>
        </w:rPr>
        <w:t xml:space="preserve"> W. B</w:t>
      </w:r>
      <w:r>
        <w:rPr>
          <w:rFonts w:ascii="Times New Roman" w:hAnsi="Times New Roman" w:cs="Times New Roman"/>
          <w:sz w:val="24"/>
          <w:szCs w:val="24"/>
        </w:rPr>
        <w:t>.,</w:t>
      </w:r>
      <w:r w:rsidRPr="00240488">
        <w:rPr>
          <w:rFonts w:ascii="Times New Roman" w:hAnsi="Times New Roman" w:cs="Times New Roman"/>
          <w:sz w:val="24"/>
          <w:szCs w:val="24"/>
        </w:rPr>
        <w:t xml:space="preserve"> </w:t>
      </w:r>
      <w:r>
        <w:rPr>
          <w:rFonts w:ascii="Times New Roman" w:hAnsi="Times New Roman" w:cs="Times New Roman"/>
          <w:sz w:val="24"/>
          <w:szCs w:val="24"/>
        </w:rPr>
        <w:t>&amp;</w:t>
      </w:r>
      <w:r w:rsidRPr="00240488">
        <w:rPr>
          <w:rFonts w:ascii="Times New Roman" w:hAnsi="Times New Roman" w:cs="Times New Roman"/>
          <w:sz w:val="24"/>
          <w:szCs w:val="24"/>
        </w:rPr>
        <w:t xml:space="preserve"> </w:t>
      </w:r>
      <w:proofErr w:type="spellStart"/>
      <w:r w:rsidRPr="00240488">
        <w:rPr>
          <w:rFonts w:ascii="Times New Roman" w:hAnsi="Times New Roman" w:cs="Times New Roman"/>
          <w:sz w:val="24"/>
          <w:szCs w:val="24"/>
        </w:rPr>
        <w:t>Guglielmi</w:t>
      </w:r>
      <w:proofErr w:type="spellEnd"/>
      <w:r>
        <w:rPr>
          <w:rFonts w:ascii="Times New Roman" w:hAnsi="Times New Roman" w:cs="Times New Roman"/>
          <w:sz w:val="24"/>
          <w:szCs w:val="24"/>
        </w:rPr>
        <w:t>,</w:t>
      </w:r>
      <w:r w:rsidRPr="0053555E">
        <w:rPr>
          <w:rFonts w:ascii="Times New Roman" w:hAnsi="Times New Roman" w:cs="Times New Roman"/>
          <w:sz w:val="24"/>
          <w:szCs w:val="24"/>
        </w:rPr>
        <w:t xml:space="preserve"> </w:t>
      </w:r>
      <w:r w:rsidRPr="00240488">
        <w:rPr>
          <w:rFonts w:ascii="Times New Roman" w:hAnsi="Times New Roman" w:cs="Times New Roman"/>
          <w:sz w:val="24"/>
          <w:szCs w:val="24"/>
        </w:rPr>
        <w:t>D.</w:t>
      </w:r>
      <w:r>
        <w:rPr>
          <w:rFonts w:ascii="Times New Roman" w:hAnsi="Times New Roman" w:cs="Times New Roman"/>
          <w:sz w:val="24"/>
          <w:szCs w:val="24"/>
        </w:rPr>
        <w:t xml:space="preserve"> (2014)</w:t>
      </w:r>
      <w:r w:rsidR="007A3064">
        <w:rPr>
          <w:rFonts w:ascii="Times New Roman" w:hAnsi="Times New Roman" w:cs="Times New Roman"/>
          <w:sz w:val="24"/>
          <w:szCs w:val="24"/>
        </w:rPr>
        <w:t>. Are workaholics born or made?</w:t>
      </w:r>
      <w:r w:rsidR="007A3064">
        <w:rPr>
          <w:rFonts w:ascii="Times New Roman" w:hAnsi="Times New Roman" w:cs="Times New Roman"/>
          <w:sz w:val="24"/>
          <w:szCs w:val="24"/>
        </w:rPr>
        <w:tab/>
      </w:r>
      <w:r w:rsidRPr="00240488">
        <w:rPr>
          <w:rFonts w:ascii="Times New Roman" w:hAnsi="Times New Roman" w:cs="Times New Roman"/>
          <w:sz w:val="24"/>
          <w:szCs w:val="24"/>
        </w:rPr>
        <w:t xml:space="preserve">Relations of </w:t>
      </w:r>
      <w:proofErr w:type="spellStart"/>
      <w:r w:rsidRPr="00240488">
        <w:rPr>
          <w:rFonts w:ascii="Times New Roman" w:hAnsi="Times New Roman" w:cs="Times New Roman"/>
          <w:sz w:val="24"/>
          <w:szCs w:val="24"/>
        </w:rPr>
        <w:t>workaholism</w:t>
      </w:r>
      <w:proofErr w:type="spellEnd"/>
      <w:r w:rsidRPr="00240488">
        <w:rPr>
          <w:rFonts w:ascii="Times New Roman" w:hAnsi="Times New Roman" w:cs="Times New Roman"/>
          <w:sz w:val="24"/>
          <w:szCs w:val="24"/>
        </w:rPr>
        <w:t xml:space="preserve"> with person chara</w:t>
      </w:r>
      <w:r>
        <w:rPr>
          <w:rFonts w:ascii="Times New Roman" w:hAnsi="Times New Roman" w:cs="Times New Roman"/>
          <w:sz w:val="24"/>
          <w:szCs w:val="24"/>
        </w:rPr>
        <w:t>c</w:t>
      </w:r>
      <w:r w:rsidR="007A3064">
        <w:rPr>
          <w:rFonts w:ascii="Times New Roman" w:hAnsi="Times New Roman" w:cs="Times New Roman"/>
          <w:sz w:val="24"/>
          <w:szCs w:val="24"/>
        </w:rPr>
        <w:t>teristics and overwork climate,</w:t>
      </w:r>
      <w:r w:rsidR="007A3064">
        <w:rPr>
          <w:rFonts w:ascii="Times New Roman" w:hAnsi="Times New Roman" w:cs="Times New Roman"/>
          <w:sz w:val="24"/>
          <w:szCs w:val="24"/>
        </w:rPr>
        <w:tab/>
      </w:r>
      <w:r w:rsidRPr="0053555E">
        <w:rPr>
          <w:rFonts w:ascii="Times New Roman" w:hAnsi="Times New Roman" w:cs="Times New Roman"/>
          <w:i/>
          <w:sz w:val="24"/>
          <w:szCs w:val="24"/>
        </w:rPr>
        <w:t>International journal of stress management</w:t>
      </w:r>
      <w:r>
        <w:rPr>
          <w:rFonts w:ascii="Times New Roman" w:hAnsi="Times New Roman" w:cs="Times New Roman"/>
          <w:sz w:val="24"/>
          <w:szCs w:val="24"/>
        </w:rPr>
        <w:t xml:space="preserve">, </w:t>
      </w:r>
      <w:r w:rsidRPr="0053555E">
        <w:rPr>
          <w:rFonts w:ascii="Times New Roman" w:hAnsi="Times New Roman" w:cs="Times New Roman"/>
          <w:i/>
          <w:sz w:val="24"/>
          <w:szCs w:val="24"/>
        </w:rPr>
        <w:t>23</w:t>
      </w:r>
      <w:r>
        <w:rPr>
          <w:rFonts w:ascii="Times New Roman" w:hAnsi="Times New Roman" w:cs="Times New Roman"/>
          <w:sz w:val="24"/>
          <w:szCs w:val="24"/>
        </w:rPr>
        <w:t xml:space="preserve">(3), </w:t>
      </w:r>
      <w:r w:rsidRPr="00240488">
        <w:rPr>
          <w:rFonts w:ascii="Times New Roman" w:hAnsi="Times New Roman" w:cs="Times New Roman"/>
          <w:sz w:val="24"/>
          <w:szCs w:val="24"/>
        </w:rPr>
        <w:t xml:space="preserve">227-254. </w:t>
      </w:r>
    </w:p>
    <w:p w:rsidR="00832D05" w:rsidRPr="00D23684" w:rsidRDefault="00832D05" w:rsidP="002649FA">
      <w:pPr>
        <w:rPr>
          <w:rFonts w:ascii="Times New Roman" w:hAnsi="Times New Roman" w:cs="Times New Roman"/>
          <w:color w:val="FF0000"/>
          <w:sz w:val="24"/>
          <w:szCs w:val="24"/>
        </w:rPr>
      </w:pPr>
      <w:r w:rsidRPr="00832D05">
        <w:rPr>
          <w:rFonts w:ascii="Times New Roman" w:hAnsi="Times New Roman" w:cs="Times New Roman"/>
          <w:sz w:val="24"/>
          <w:szCs w:val="24"/>
        </w:rPr>
        <w:t>Mental Health Foundation. (2017). Computerised cognitive behavioural therapy</w:t>
      </w:r>
      <w:r w:rsidR="00F216DA">
        <w:rPr>
          <w:rFonts w:ascii="Times New Roman" w:hAnsi="Times New Roman" w:cs="Times New Roman"/>
          <w:sz w:val="24"/>
          <w:szCs w:val="24"/>
        </w:rPr>
        <w:t xml:space="preserve"> [Audio</w:t>
      </w:r>
      <w:r w:rsidR="00F216DA">
        <w:rPr>
          <w:rFonts w:ascii="Times New Roman" w:hAnsi="Times New Roman" w:cs="Times New Roman"/>
          <w:sz w:val="24"/>
          <w:szCs w:val="24"/>
        </w:rPr>
        <w:tab/>
      </w:r>
      <w:r w:rsidRPr="00832D05">
        <w:rPr>
          <w:rFonts w:ascii="Times New Roman" w:hAnsi="Times New Roman" w:cs="Times New Roman"/>
          <w:sz w:val="24"/>
          <w:szCs w:val="24"/>
        </w:rPr>
        <w:t xml:space="preserve">Podcast from </w:t>
      </w:r>
      <w:hyperlink r:id="rId6" w:history="1">
        <w:r w:rsidR="00F216DA" w:rsidRPr="009252B3">
          <w:rPr>
            <w:rStyle w:val="Hyperlink"/>
            <w:rFonts w:ascii="Times New Roman" w:hAnsi="Times New Roman" w:cs="Times New Roman"/>
            <w:sz w:val="24"/>
            <w:szCs w:val="24"/>
          </w:rPr>
          <w:t>http://www.mentalhealth.org.uk/podcastsand-videos/computerised-</w:t>
        </w:r>
        <w:r w:rsidR="00F216DA" w:rsidRPr="00F216DA">
          <w:rPr>
            <w:rStyle w:val="Hyperlink"/>
            <w:rFonts w:ascii="Times New Roman" w:hAnsi="Times New Roman" w:cs="Times New Roman"/>
            <w:sz w:val="24"/>
            <w:szCs w:val="24"/>
            <w:u w:val="none"/>
          </w:rPr>
          <w:tab/>
        </w:r>
        <w:r w:rsidR="00F216DA" w:rsidRPr="009252B3">
          <w:rPr>
            <w:rStyle w:val="Hyperlink"/>
            <w:rFonts w:ascii="Times New Roman" w:hAnsi="Times New Roman" w:cs="Times New Roman"/>
            <w:sz w:val="24"/>
            <w:szCs w:val="24"/>
          </w:rPr>
          <w:t>cognitivebehavioural-therapy</w:t>
        </w:r>
      </w:hyperlink>
      <w:r w:rsidRPr="00832D05">
        <w:rPr>
          <w:rFonts w:ascii="Times New Roman" w:hAnsi="Times New Roman" w:cs="Times New Roman"/>
          <w:sz w:val="24"/>
          <w:szCs w:val="24"/>
        </w:rPr>
        <w:t>]. 10 September</w:t>
      </w:r>
    </w:p>
    <w:p w:rsidR="00F216DA" w:rsidRPr="00FB626F" w:rsidRDefault="00F216DA" w:rsidP="002649FA">
      <w:pPr>
        <w:rPr>
          <w:rFonts w:ascii="Times New Roman" w:hAnsi="Times New Roman" w:cs="Times New Roman"/>
          <w:sz w:val="24"/>
          <w:szCs w:val="24"/>
        </w:rPr>
      </w:pPr>
      <w:r w:rsidRPr="00FB626F">
        <w:rPr>
          <w:rFonts w:ascii="Times New Roman" w:hAnsi="Times New Roman" w:cs="Times New Roman"/>
          <w:sz w:val="24"/>
          <w:szCs w:val="24"/>
        </w:rPr>
        <w:t xml:space="preserve">Mohamed, S. (2011). </w:t>
      </w:r>
      <w:r w:rsidRPr="00FB626F">
        <w:rPr>
          <w:rFonts w:ascii="Times New Roman" w:hAnsi="Times New Roman" w:cs="Times New Roman"/>
          <w:i/>
          <w:sz w:val="24"/>
          <w:szCs w:val="24"/>
        </w:rPr>
        <w:t>Stigma and mental illness: are there cultural differences?</w:t>
      </w:r>
      <w:r w:rsidRPr="00FB626F">
        <w:rPr>
          <w:rFonts w:ascii="Times New Roman" w:hAnsi="Times New Roman" w:cs="Times New Roman"/>
          <w:sz w:val="24"/>
          <w:szCs w:val="24"/>
        </w:rPr>
        <w:t xml:space="preserve"> </w:t>
      </w:r>
      <w:r w:rsidR="00FB626F" w:rsidRPr="00FB626F">
        <w:rPr>
          <w:rFonts w:ascii="Times New Roman" w:hAnsi="Times New Roman" w:cs="Times New Roman"/>
          <w:sz w:val="24"/>
          <w:szCs w:val="24"/>
        </w:rPr>
        <w:t>[Doctoral</w:t>
      </w:r>
      <w:r w:rsidR="00FB626F" w:rsidRPr="00FB626F">
        <w:rPr>
          <w:rFonts w:ascii="Times New Roman" w:hAnsi="Times New Roman" w:cs="Times New Roman"/>
          <w:sz w:val="24"/>
          <w:szCs w:val="24"/>
        </w:rPr>
        <w:tab/>
      </w:r>
      <w:r w:rsidRPr="00FB626F">
        <w:rPr>
          <w:rFonts w:ascii="Times New Roman" w:hAnsi="Times New Roman" w:cs="Times New Roman"/>
          <w:sz w:val="24"/>
          <w:szCs w:val="24"/>
        </w:rPr>
        <w:t>dissertation</w:t>
      </w:r>
      <w:r w:rsidR="00FB626F" w:rsidRPr="00FB626F">
        <w:rPr>
          <w:rFonts w:ascii="Times New Roman" w:hAnsi="Times New Roman" w:cs="Times New Roman"/>
          <w:sz w:val="24"/>
          <w:szCs w:val="24"/>
        </w:rPr>
        <w:t>, University of East Anglia, Norwich, England]. Retrieved from EThOS.</w:t>
      </w:r>
      <w:r w:rsidR="00FB626F" w:rsidRPr="00FB626F">
        <w:rPr>
          <w:rFonts w:ascii="Times New Roman" w:hAnsi="Times New Roman" w:cs="Times New Roman"/>
          <w:sz w:val="24"/>
          <w:szCs w:val="24"/>
        </w:rPr>
        <w:tab/>
        <w:t>uk.bl.ethos.573771</w:t>
      </w:r>
    </w:p>
    <w:p w:rsidR="002649FA" w:rsidRPr="0099123B" w:rsidRDefault="002649FA" w:rsidP="002649FA">
      <w:pPr>
        <w:rPr>
          <w:rFonts w:ascii="Times New Roman" w:hAnsi="Times New Roman" w:cs="Times New Roman"/>
          <w:sz w:val="24"/>
          <w:szCs w:val="24"/>
        </w:rPr>
      </w:pPr>
      <w:r>
        <w:rPr>
          <w:rFonts w:ascii="Times New Roman" w:hAnsi="Times New Roman" w:cs="Times New Roman"/>
          <w:sz w:val="24"/>
          <w:szCs w:val="24"/>
        </w:rPr>
        <w:t xml:space="preserve">Phelps, C., </w:t>
      </w:r>
      <w:proofErr w:type="spellStart"/>
      <w:r>
        <w:rPr>
          <w:rFonts w:ascii="Times New Roman" w:hAnsi="Times New Roman" w:cs="Times New Roman"/>
          <w:sz w:val="24"/>
          <w:szCs w:val="24"/>
        </w:rPr>
        <w:t>Minou</w:t>
      </w:r>
      <w:proofErr w:type="spellEnd"/>
      <w:r>
        <w:rPr>
          <w:rFonts w:ascii="Times New Roman" w:hAnsi="Times New Roman" w:cs="Times New Roman"/>
          <w:sz w:val="24"/>
          <w:szCs w:val="24"/>
        </w:rPr>
        <w:t>, M., Baker, A., Hughes, C., French</w:t>
      </w:r>
      <w:r w:rsidR="00222A2A">
        <w:rPr>
          <w:rFonts w:ascii="Times New Roman" w:hAnsi="Times New Roman" w:cs="Times New Roman"/>
          <w:sz w:val="24"/>
          <w:szCs w:val="24"/>
        </w:rPr>
        <w:t xml:space="preserve">, H., Hawkins, W., </w:t>
      </w:r>
      <w:proofErr w:type="spellStart"/>
      <w:r w:rsidR="00222A2A">
        <w:rPr>
          <w:rFonts w:ascii="Times New Roman" w:hAnsi="Times New Roman" w:cs="Times New Roman"/>
          <w:sz w:val="24"/>
          <w:szCs w:val="24"/>
        </w:rPr>
        <w:t>Leeuwenberg</w:t>
      </w:r>
      <w:proofErr w:type="spellEnd"/>
      <w:r w:rsidR="00222A2A">
        <w:rPr>
          <w:rFonts w:ascii="Times New Roman" w:hAnsi="Times New Roman" w:cs="Times New Roman"/>
          <w:sz w:val="24"/>
          <w:szCs w:val="24"/>
        </w:rPr>
        <w:t>, A.,</w:t>
      </w:r>
      <w:r w:rsidR="00222A2A">
        <w:rPr>
          <w:rFonts w:ascii="Times New Roman" w:hAnsi="Times New Roman" w:cs="Times New Roman"/>
          <w:sz w:val="24"/>
          <w:szCs w:val="24"/>
        </w:rPr>
        <w:tab/>
      </w:r>
      <w:r>
        <w:rPr>
          <w:rFonts w:ascii="Times New Roman" w:hAnsi="Times New Roman" w:cs="Times New Roman"/>
          <w:sz w:val="24"/>
          <w:szCs w:val="24"/>
        </w:rPr>
        <w:t>Crabtree, R., &amp; Hutchings, P.B. (2017).</w:t>
      </w:r>
      <w:r w:rsidRPr="0099123B">
        <w:rPr>
          <w:rFonts w:ascii="Times New Roman" w:hAnsi="Times New Roman" w:cs="Times New Roman"/>
          <w:color w:val="FF0000"/>
          <w:sz w:val="24"/>
          <w:szCs w:val="24"/>
        </w:rPr>
        <w:t xml:space="preserve"> </w:t>
      </w:r>
      <w:r w:rsidRPr="0099123B">
        <w:rPr>
          <w:rFonts w:ascii="Times New Roman" w:hAnsi="Times New Roman" w:cs="Times New Roman"/>
          <w:sz w:val="24"/>
          <w:szCs w:val="24"/>
        </w:rPr>
        <w:t>"Necessa</w:t>
      </w:r>
      <w:r w:rsidR="007A3064">
        <w:rPr>
          <w:rFonts w:ascii="Times New Roman" w:hAnsi="Times New Roman" w:cs="Times New Roman"/>
          <w:sz w:val="24"/>
          <w:szCs w:val="24"/>
        </w:rPr>
        <w:t>ry but not sufficient? Engaging</w:t>
      </w:r>
      <w:r w:rsidR="007A3064">
        <w:rPr>
          <w:rFonts w:ascii="Times New Roman" w:hAnsi="Times New Roman" w:cs="Times New Roman"/>
          <w:sz w:val="24"/>
          <w:szCs w:val="24"/>
        </w:rPr>
        <w:tab/>
      </w:r>
      <w:r w:rsidRPr="0099123B">
        <w:rPr>
          <w:rFonts w:ascii="Times New Roman" w:hAnsi="Times New Roman" w:cs="Times New Roman"/>
          <w:sz w:val="24"/>
          <w:szCs w:val="24"/>
        </w:rPr>
        <w:t>young people in the development of an avatar‐based online intervention designed to</w:t>
      </w:r>
      <w:r w:rsidR="007A3064">
        <w:rPr>
          <w:rFonts w:ascii="Times New Roman" w:hAnsi="Times New Roman" w:cs="Times New Roman"/>
          <w:sz w:val="24"/>
          <w:szCs w:val="24"/>
        </w:rPr>
        <w:tab/>
      </w:r>
      <w:r w:rsidRPr="0099123B">
        <w:rPr>
          <w:rFonts w:ascii="Times New Roman" w:hAnsi="Times New Roman" w:cs="Times New Roman"/>
          <w:sz w:val="24"/>
          <w:szCs w:val="24"/>
        </w:rPr>
        <w:t>provide psychosocial support to young people af</w:t>
      </w:r>
      <w:r w:rsidR="007A3064">
        <w:rPr>
          <w:rFonts w:ascii="Times New Roman" w:hAnsi="Times New Roman" w:cs="Times New Roman"/>
          <w:sz w:val="24"/>
          <w:szCs w:val="24"/>
        </w:rPr>
        <w:t>fected by their own or a family</w:t>
      </w:r>
      <w:r w:rsidR="007A3064">
        <w:rPr>
          <w:rFonts w:ascii="Times New Roman" w:hAnsi="Times New Roman" w:cs="Times New Roman"/>
          <w:sz w:val="24"/>
          <w:szCs w:val="24"/>
        </w:rPr>
        <w:tab/>
      </w:r>
      <w:r w:rsidRPr="0099123B">
        <w:rPr>
          <w:rFonts w:ascii="Times New Roman" w:hAnsi="Times New Roman" w:cs="Times New Roman"/>
          <w:sz w:val="24"/>
          <w:szCs w:val="24"/>
        </w:rPr>
        <w:t>member's cancer diagnosis</w:t>
      </w:r>
      <w:r>
        <w:rPr>
          <w:rFonts w:ascii="Times New Roman" w:hAnsi="Times New Roman" w:cs="Times New Roman"/>
          <w:sz w:val="24"/>
          <w:szCs w:val="24"/>
        </w:rPr>
        <w:t>,</w:t>
      </w:r>
      <w:r w:rsidRPr="0099123B">
        <w:rPr>
          <w:rFonts w:ascii="Times New Roman" w:hAnsi="Times New Roman" w:cs="Times New Roman"/>
          <w:color w:val="FF0000"/>
          <w:sz w:val="24"/>
          <w:szCs w:val="24"/>
        </w:rPr>
        <w:t xml:space="preserve"> </w:t>
      </w:r>
      <w:r w:rsidRPr="0099123B">
        <w:rPr>
          <w:rFonts w:ascii="Times New Roman" w:hAnsi="Times New Roman" w:cs="Times New Roman"/>
          <w:i/>
          <w:sz w:val="24"/>
          <w:szCs w:val="24"/>
        </w:rPr>
        <w:t>Health Expectations</w:t>
      </w:r>
      <w:r>
        <w:rPr>
          <w:rFonts w:ascii="Times New Roman" w:hAnsi="Times New Roman" w:cs="Times New Roman"/>
          <w:sz w:val="24"/>
          <w:szCs w:val="24"/>
        </w:rPr>
        <w:t xml:space="preserve">, </w:t>
      </w:r>
      <w:r>
        <w:rPr>
          <w:rFonts w:ascii="Times New Roman" w:hAnsi="Times New Roman" w:cs="Times New Roman"/>
          <w:i/>
          <w:sz w:val="24"/>
          <w:szCs w:val="24"/>
        </w:rPr>
        <w:t>20</w:t>
      </w:r>
      <w:r>
        <w:rPr>
          <w:rFonts w:ascii="Times New Roman" w:hAnsi="Times New Roman" w:cs="Times New Roman"/>
          <w:sz w:val="24"/>
          <w:szCs w:val="24"/>
        </w:rPr>
        <w:t>(3), 459-470.</w:t>
      </w:r>
    </w:p>
    <w:p w:rsidR="002649FA" w:rsidRPr="00864084" w:rsidRDefault="002649FA" w:rsidP="002649FA">
      <w:pPr>
        <w:rPr>
          <w:rFonts w:ascii="Times New Roman" w:hAnsi="Times New Roman" w:cs="Times New Roman"/>
          <w:color w:val="000000" w:themeColor="text1"/>
          <w:sz w:val="24"/>
          <w:szCs w:val="24"/>
        </w:rPr>
      </w:pPr>
      <w:proofErr w:type="spellStart"/>
      <w:r w:rsidRPr="00B94CF3">
        <w:rPr>
          <w:rFonts w:ascii="Times New Roman" w:hAnsi="Times New Roman" w:cs="Times New Roman"/>
          <w:color w:val="000000" w:themeColor="text1"/>
          <w:sz w:val="24"/>
          <w:szCs w:val="24"/>
        </w:rPr>
        <w:lastRenderedPageBreak/>
        <w:t>Tarrier</w:t>
      </w:r>
      <w:proofErr w:type="spellEnd"/>
      <w:r>
        <w:rPr>
          <w:rFonts w:ascii="Times New Roman" w:hAnsi="Times New Roman" w:cs="Times New Roman"/>
          <w:color w:val="000000" w:themeColor="text1"/>
          <w:sz w:val="24"/>
          <w:szCs w:val="24"/>
        </w:rPr>
        <w:t xml:space="preserve">, N., </w:t>
      </w:r>
      <w:proofErr w:type="spellStart"/>
      <w:r>
        <w:rPr>
          <w:rFonts w:ascii="Times New Roman" w:hAnsi="Times New Roman" w:cs="Times New Roman"/>
          <w:color w:val="000000" w:themeColor="text1"/>
          <w:sz w:val="24"/>
          <w:szCs w:val="24"/>
        </w:rPr>
        <w:t>Liversidge</w:t>
      </w:r>
      <w:proofErr w:type="spellEnd"/>
      <w:r>
        <w:rPr>
          <w:rFonts w:ascii="Times New Roman" w:hAnsi="Times New Roman" w:cs="Times New Roman"/>
          <w:color w:val="000000" w:themeColor="text1"/>
          <w:sz w:val="24"/>
          <w:szCs w:val="24"/>
        </w:rPr>
        <w:t>, T., &amp; Gregg, L. (2006).</w:t>
      </w:r>
      <w:r w:rsidRPr="00B94CF3">
        <w:rPr>
          <w:rFonts w:ascii="Times New Roman" w:hAnsi="Times New Roman" w:cs="Times New Roman"/>
          <w:color w:val="FF0000"/>
          <w:sz w:val="24"/>
          <w:szCs w:val="24"/>
        </w:rPr>
        <w:t xml:space="preserve"> </w:t>
      </w:r>
      <w:r w:rsidRPr="00B94CF3">
        <w:rPr>
          <w:rFonts w:ascii="Times New Roman" w:hAnsi="Times New Roman" w:cs="Times New Roman"/>
          <w:color w:val="000000" w:themeColor="text1"/>
          <w:sz w:val="24"/>
          <w:szCs w:val="24"/>
        </w:rPr>
        <w:t>The accep</w:t>
      </w:r>
      <w:r w:rsidR="007A3064">
        <w:rPr>
          <w:rFonts w:ascii="Times New Roman" w:hAnsi="Times New Roman" w:cs="Times New Roman"/>
          <w:color w:val="000000" w:themeColor="text1"/>
          <w:sz w:val="24"/>
          <w:szCs w:val="24"/>
        </w:rPr>
        <w:t>tability and preference for the</w:t>
      </w:r>
      <w:r w:rsidR="007A3064">
        <w:rPr>
          <w:rFonts w:ascii="Times New Roman" w:hAnsi="Times New Roman" w:cs="Times New Roman"/>
          <w:color w:val="000000" w:themeColor="text1"/>
          <w:sz w:val="24"/>
          <w:szCs w:val="24"/>
        </w:rPr>
        <w:tab/>
      </w:r>
      <w:r w:rsidRPr="00B94CF3">
        <w:rPr>
          <w:rFonts w:ascii="Times New Roman" w:hAnsi="Times New Roman" w:cs="Times New Roman"/>
          <w:color w:val="000000" w:themeColor="text1"/>
          <w:sz w:val="24"/>
          <w:szCs w:val="24"/>
        </w:rPr>
        <w:t>psychological treatment of PTSD</w:t>
      </w:r>
      <w:r>
        <w:rPr>
          <w:rFonts w:ascii="Times New Roman" w:hAnsi="Times New Roman" w:cs="Times New Roman"/>
          <w:color w:val="000000" w:themeColor="text1"/>
          <w:sz w:val="24"/>
          <w:szCs w:val="24"/>
        </w:rPr>
        <w:t>,</w:t>
      </w:r>
      <w:r w:rsidRPr="00B94CF3">
        <w:rPr>
          <w:rFonts w:ascii="Times New Roman" w:hAnsi="Times New Roman" w:cs="Times New Roman"/>
          <w:color w:val="FF0000"/>
          <w:sz w:val="24"/>
          <w:szCs w:val="24"/>
        </w:rPr>
        <w:t xml:space="preserve"> </w:t>
      </w:r>
      <w:r w:rsidRPr="00B94CF3">
        <w:rPr>
          <w:rFonts w:ascii="Times New Roman" w:hAnsi="Times New Roman" w:cs="Times New Roman"/>
          <w:i/>
          <w:color w:val="000000" w:themeColor="text1"/>
          <w:sz w:val="24"/>
          <w:szCs w:val="24"/>
        </w:rPr>
        <w:t>Behaviour, research and therapy</w:t>
      </w:r>
      <w:r>
        <w:rPr>
          <w:rFonts w:ascii="Times New Roman" w:hAnsi="Times New Roman" w:cs="Times New Roman"/>
          <w:color w:val="000000" w:themeColor="text1"/>
          <w:sz w:val="24"/>
          <w:szCs w:val="24"/>
        </w:rPr>
        <w:t xml:space="preserve">, </w:t>
      </w:r>
      <w:r>
        <w:rPr>
          <w:rFonts w:ascii="Times New Roman" w:hAnsi="Times New Roman" w:cs="Times New Roman"/>
          <w:i/>
          <w:color w:val="000000" w:themeColor="text1"/>
          <w:sz w:val="24"/>
          <w:szCs w:val="24"/>
        </w:rPr>
        <w:t>44</w:t>
      </w:r>
      <w:r>
        <w:rPr>
          <w:rFonts w:ascii="Times New Roman" w:hAnsi="Times New Roman" w:cs="Times New Roman"/>
          <w:color w:val="000000" w:themeColor="text1"/>
          <w:sz w:val="24"/>
          <w:szCs w:val="24"/>
        </w:rPr>
        <w:t>, 1643-1656.</w:t>
      </w:r>
    </w:p>
    <w:p w:rsidR="002649FA" w:rsidRPr="00B44CD1" w:rsidRDefault="002649FA" w:rsidP="002649FA">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Ulleberg</w:t>
      </w:r>
      <w:proofErr w:type="spellEnd"/>
      <w:r>
        <w:rPr>
          <w:rFonts w:ascii="Times New Roman" w:hAnsi="Times New Roman" w:cs="Times New Roman"/>
          <w:color w:val="000000" w:themeColor="text1"/>
          <w:sz w:val="24"/>
          <w:szCs w:val="24"/>
        </w:rPr>
        <w:t xml:space="preserve">, P., &amp; </w:t>
      </w:r>
      <w:proofErr w:type="spellStart"/>
      <w:r>
        <w:rPr>
          <w:rFonts w:ascii="Times New Roman" w:hAnsi="Times New Roman" w:cs="Times New Roman"/>
          <w:color w:val="000000" w:themeColor="text1"/>
          <w:sz w:val="24"/>
          <w:szCs w:val="24"/>
        </w:rPr>
        <w:t>Rundmo</w:t>
      </w:r>
      <w:proofErr w:type="spellEnd"/>
      <w:r>
        <w:rPr>
          <w:rFonts w:ascii="Times New Roman" w:hAnsi="Times New Roman" w:cs="Times New Roman"/>
          <w:color w:val="000000" w:themeColor="text1"/>
          <w:sz w:val="24"/>
          <w:szCs w:val="24"/>
        </w:rPr>
        <w:t>, T. (2003).</w:t>
      </w:r>
      <w:r w:rsidRPr="00DF13B7">
        <w:rPr>
          <w:rFonts w:ascii="Times New Roman" w:hAnsi="Times New Roman" w:cs="Times New Roman"/>
          <w:color w:val="FF0000"/>
          <w:sz w:val="24"/>
          <w:szCs w:val="24"/>
        </w:rPr>
        <w:t xml:space="preserve"> </w:t>
      </w:r>
      <w:r w:rsidRPr="00DF13B7">
        <w:rPr>
          <w:rFonts w:ascii="Times New Roman" w:hAnsi="Times New Roman" w:cs="Times New Roman"/>
          <w:color w:val="000000" w:themeColor="text1"/>
          <w:sz w:val="24"/>
          <w:szCs w:val="24"/>
        </w:rPr>
        <w:t>Personality, a</w:t>
      </w:r>
      <w:r w:rsidR="00222A2A">
        <w:rPr>
          <w:rFonts w:ascii="Times New Roman" w:hAnsi="Times New Roman" w:cs="Times New Roman"/>
          <w:color w:val="000000" w:themeColor="text1"/>
          <w:sz w:val="24"/>
          <w:szCs w:val="24"/>
        </w:rPr>
        <w:t>ttitudes and risk perception as predictors of</w:t>
      </w:r>
      <w:r w:rsidR="00222A2A">
        <w:rPr>
          <w:rFonts w:ascii="Times New Roman" w:hAnsi="Times New Roman" w:cs="Times New Roman"/>
          <w:color w:val="000000" w:themeColor="text1"/>
          <w:sz w:val="24"/>
          <w:szCs w:val="24"/>
        </w:rPr>
        <w:tab/>
      </w:r>
      <w:r w:rsidRPr="00DF13B7">
        <w:rPr>
          <w:rFonts w:ascii="Times New Roman" w:hAnsi="Times New Roman" w:cs="Times New Roman"/>
          <w:color w:val="000000" w:themeColor="text1"/>
          <w:sz w:val="24"/>
          <w:szCs w:val="24"/>
        </w:rPr>
        <w:t>risky driving behaviour among young drivers</w:t>
      </w:r>
      <w:r>
        <w:rPr>
          <w:rFonts w:ascii="Times New Roman" w:hAnsi="Times New Roman" w:cs="Times New Roman"/>
          <w:color w:val="000000" w:themeColor="text1"/>
          <w:sz w:val="24"/>
          <w:szCs w:val="24"/>
        </w:rPr>
        <w:t xml:space="preserve">, </w:t>
      </w:r>
      <w:r w:rsidRPr="00DF13B7">
        <w:rPr>
          <w:rFonts w:ascii="Times New Roman" w:hAnsi="Times New Roman" w:cs="Times New Roman"/>
          <w:i/>
          <w:color w:val="000000" w:themeColor="text1"/>
          <w:sz w:val="24"/>
          <w:szCs w:val="24"/>
        </w:rPr>
        <w:t>Safety Science</w:t>
      </w:r>
      <w:r w:rsidRPr="00DF13B7">
        <w:rPr>
          <w:rFonts w:ascii="Times New Roman" w:hAnsi="Times New Roman" w:cs="Times New Roman"/>
          <w:color w:val="000000" w:themeColor="text1"/>
          <w:sz w:val="24"/>
          <w:szCs w:val="24"/>
        </w:rPr>
        <w:t>,</w:t>
      </w:r>
      <w:r>
        <w:rPr>
          <w:rFonts w:ascii="Times New Roman" w:hAnsi="Times New Roman" w:cs="Times New Roman"/>
          <w:i/>
          <w:color w:val="000000" w:themeColor="text1"/>
          <w:sz w:val="24"/>
          <w:szCs w:val="24"/>
        </w:rPr>
        <w:t xml:space="preserve"> 41</w:t>
      </w:r>
      <w:r w:rsidRPr="00DF13B7">
        <w:rPr>
          <w:rFonts w:ascii="Times New Roman" w:hAnsi="Times New Roman" w:cs="Times New Roman"/>
          <w:color w:val="000000" w:themeColor="text1"/>
          <w:sz w:val="24"/>
          <w:szCs w:val="24"/>
        </w:rPr>
        <w:t>, 427-</w:t>
      </w:r>
      <w:r w:rsidR="007A3064">
        <w:rPr>
          <w:rFonts w:ascii="Times New Roman" w:hAnsi="Times New Roman" w:cs="Times New Roman"/>
          <w:color w:val="000000" w:themeColor="text1"/>
          <w:sz w:val="24"/>
          <w:szCs w:val="24"/>
        </w:rPr>
        <w:tab/>
      </w:r>
      <w:r w:rsidRPr="00DF13B7">
        <w:rPr>
          <w:rFonts w:ascii="Times New Roman" w:hAnsi="Times New Roman" w:cs="Times New Roman"/>
          <w:color w:val="000000" w:themeColor="text1"/>
          <w:sz w:val="24"/>
          <w:szCs w:val="24"/>
        </w:rPr>
        <w:t>443.</w:t>
      </w:r>
    </w:p>
    <w:p w:rsidR="002649FA" w:rsidRDefault="002649FA" w:rsidP="002649FA">
      <w:pPr>
        <w:rPr>
          <w:rFonts w:ascii="Times New Roman" w:hAnsi="Times New Roman" w:cs="Times New Roman"/>
          <w:color w:val="000000" w:themeColor="text1"/>
          <w:sz w:val="24"/>
          <w:szCs w:val="24"/>
        </w:rPr>
      </w:pPr>
      <w:r w:rsidRPr="001B31C2">
        <w:rPr>
          <w:rFonts w:ascii="Times New Roman" w:hAnsi="Times New Roman" w:cs="Times New Roman"/>
          <w:color w:val="000000" w:themeColor="text1"/>
          <w:sz w:val="24"/>
          <w:szCs w:val="24"/>
        </w:rPr>
        <w:t xml:space="preserve">Van </w:t>
      </w:r>
      <w:r>
        <w:rPr>
          <w:rFonts w:ascii="Times New Roman" w:hAnsi="Times New Roman" w:cs="Times New Roman"/>
          <w:color w:val="000000" w:themeColor="text1"/>
          <w:sz w:val="24"/>
          <w:szCs w:val="24"/>
        </w:rPr>
        <w:t xml:space="preserve">Hasselt, V.B., Romano, S.J., &amp; </w:t>
      </w:r>
      <w:proofErr w:type="spellStart"/>
      <w:r>
        <w:rPr>
          <w:rFonts w:ascii="Times New Roman" w:hAnsi="Times New Roman" w:cs="Times New Roman"/>
          <w:color w:val="000000" w:themeColor="text1"/>
          <w:sz w:val="24"/>
          <w:szCs w:val="24"/>
        </w:rPr>
        <w:t>Vecchi</w:t>
      </w:r>
      <w:proofErr w:type="spellEnd"/>
      <w:r>
        <w:rPr>
          <w:rFonts w:ascii="Times New Roman" w:hAnsi="Times New Roman" w:cs="Times New Roman"/>
          <w:color w:val="000000" w:themeColor="text1"/>
          <w:sz w:val="24"/>
          <w:szCs w:val="24"/>
        </w:rPr>
        <w:t>, G.M. (2008).</w:t>
      </w:r>
      <w:r w:rsidRPr="001B31C2">
        <w:rPr>
          <w:rFonts w:ascii="Times New Roman" w:hAnsi="Times New Roman" w:cs="Times New Roman"/>
          <w:color w:val="FF0000"/>
          <w:sz w:val="24"/>
          <w:szCs w:val="24"/>
        </w:rPr>
        <w:t xml:space="preserve"> </w:t>
      </w:r>
      <w:r w:rsidR="007A3064">
        <w:rPr>
          <w:rFonts w:ascii="Times New Roman" w:hAnsi="Times New Roman" w:cs="Times New Roman"/>
          <w:color w:val="000000" w:themeColor="text1"/>
          <w:sz w:val="24"/>
          <w:szCs w:val="24"/>
        </w:rPr>
        <w:t>Role playing: Applications in</w:t>
      </w:r>
      <w:r w:rsidR="007A3064">
        <w:rPr>
          <w:rFonts w:ascii="Times New Roman" w:hAnsi="Times New Roman" w:cs="Times New Roman"/>
          <w:color w:val="000000" w:themeColor="text1"/>
          <w:sz w:val="24"/>
          <w:szCs w:val="24"/>
        </w:rPr>
        <w:tab/>
      </w:r>
      <w:r w:rsidRPr="001B31C2">
        <w:rPr>
          <w:rFonts w:ascii="Times New Roman" w:hAnsi="Times New Roman" w:cs="Times New Roman"/>
          <w:color w:val="000000" w:themeColor="text1"/>
          <w:sz w:val="24"/>
          <w:szCs w:val="24"/>
        </w:rPr>
        <w:t>hostage and crisis negotiation skills training</w:t>
      </w:r>
      <w:r>
        <w:rPr>
          <w:rFonts w:ascii="Times New Roman" w:hAnsi="Times New Roman" w:cs="Times New Roman"/>
          <w:color w:val="000000" w:themeColor="text1"/>
          <w:sz w:val="24"/>
          <w:szCs w:val="24"/>
        </w:rPr>
        <w:t>,</w:t>
      </w:r>
      <w:r w:rsidRPr="001B31C2">
        <w:rPr>
          <w:rFonts w:ascii="Times New Roman" w:hAnsi="Times New Roman" w:cs="Times New Roman"/>
          <w:color w:val="FF0000"/>
          <w:sz w:val="24"/>
          <w:szCs w:val="24"/>
        </w:rPr>
        <w:t xml:space="preserve"> </w:t>
      </w:r>
      <w:proofErr w:type="spellStart"/>
      <w:r w:rsidRPr="001B31C2">
        <w:rPr>
          <w:rFonts w:ascii="Times New Roman" w:hAnsi="Times New Roman" w:cs="Times New Roman"/>
          <w:i/>
          <w:color w:val="000000" w:themeColor="text1"/>
          <w:sz w:val="24"/>
          <w:szCs w:val="24"/>
        </w:rPr>
        <w:t>Behavior</w:t>
      </w:r>
      <w:proofErr w:type="spellEnd"/>
      <w:r w:rsidRPr="001B31C2">
        <w:rPr>
          <w:rFonts w:ascii="Times New Roman" w:hAnsi="Times New Roman" w:cs="Times New Roman"/>
          <w:i/>
          <w:color w:val="000000" w:themeColor="text1"/>
          <w:sz w:val="24"/>
          <w:szCs w:val="24"/>
        </w:rPr>
        <w:t xml:space="preserve"> Modification,</w:t>
      </w:r>
      <w:r>
        <w:rPr>
          <w:rFonts w:ascii="Times New Roman" w:hAnsi="Times New Roman" w:cs="Times New Roman"/>
          <w:i/>
          <w:color w:val="000000" w:themeColor="text1"/>
          <w:sz w:val="24"/>
          <w:szCs w:val="24"/>
        </w:rPr>
        <w:t xml:space="preserve"> 32</w:t>
      </w:r>
      <w:r>
        <w:rPr>
          <w:rFonts w:ascii="Times New Roman" w:hAnsi="Times New Roman" w:cs="Times New Roman"/>
          <w:color w:val="000000" w:themeColor="text1"/>
          <w:sz w:val="24"/>
          <w:szCs w:val="24"/>
        </w:rPr>
        <w:t>(2), 248-263.</w:t>
      </w:r>
      <w:r w:rsidR="007A3064">
        <w:rPr>
          <w:rFonts w:ascii="Times New Roman" w:hAnsi="Times New Roman" w:cs="Times New Roman"/>
          <w:color w:val="FF0000"/>
          <w:sz w:val="24"/>
          <w:szCs w:val="24"/>
        </w:rPr>
        <w:tab/>
      </w:r>
      <w:r w:rsidRPr="001B31C2">
        <w:rPr>
          <w:rFonts w:ascii="Times New Roman" w:hAnsi="Times New Roman" w:cs="Times New Roman"/>
          <w:color w:val="000000" w:themeColor="text1"/>
          <w:sz w:val="24"/>
          <w:szCs w:val="24"/>
        </w:rPr>
        <w:t>DOI: 10.1177/0145445507308281</w:t>
      </w:r>
      <w:r>
        <w:rPr>
          <w:rFonts w:ascii="Times New Roman" w:hAnsi="Times New Roman" w:cs="Times New Roman"/>
          <w:color w:val="000000" w:themeColor="text1"/>
          <w:sz w:val="24"/>
          <w:szCs w:val="24"/>
        </w:rPr>
        <w:t>.</w:t>
      </w:r>
    </w:p>
    <w:p w:rsidR="002649FA" w:rsidRDefault="002649FA" w:rsidP="002649FA">
      <w:pPr>
        <w:rPr>
          <w:rFonts w:ascii="Times New Roman" w:hAnsi="Times New Roman" w:cs="Times New Roman"/>
          <w:color w:val="000000" w:themeColor="text1"/>
          <w:sz w:val="24"/>
          <w:szCs w:val="24"/>
        </w:rPr>
      </w:pPr>
      <w:proofErr w:type="spellStart"/>
      <w:r w:rsidRPr="0043193E">
        <w:rPr>
          <w:rFonts w:ascii="Times New Roman" w:hAnsi="Times New Roman" w:cs="Times New Roman"/>
          <w:color w:val="000000" w:themeColor="text1"/>
          <w:sz w:val="24"/>
          <w:szCs w:val="24"/>
        </w:rPr>
        <w:t>Vartanian</w:t>
      </w:r>
      <w:proofErr w:type="spellEnd"/>
      <w:r w:rsidRPr="0043193E">
        <w:rPr>
          <w:rFonts w:ascii="Times New Roman" w:hAnsi="Times New Roman" w:cs="Times New Roman"/>
          <w:color w:val="000000" w:themeColor="text1"/>
          <w:sz w:val="24"/>
          <w:szCs w:val="24"/>
        </w:rPr>
        <w:t xml:space="preserve">, L.R., Trewartha, T., &amp; </w:t>
      </w:r>
      <w:proofErr w:type="spellStart"/>
      <w:r w:rsidRPr="0043193E">
        <w:rPr>
          <w:rFonts w:ascii="Times New Roman" w:hAnsi="Times New Roman" w:cs="Times New Roman"/>
          <w:color w:val="000000" w:themeColor="text1"/>
          <w:sz w:val="24"/>
          <w:szCs w:val="24"/>
        </w:rPr>
        <w:t>Vanman</w:t>
      </w:r>
      <w:proofErr w:type="spellEnd"/>
      <w:r w:rsidRPr="0043193E">
        <w:rPr>
          <w:rFonts w:ascii="Times New Roman" w:hAnsi="Times New Roman" w:cs="Times New Roman"/>
          <w:color w:val="000000" w:themeColor="text1"/>
          <w:sz w:val="24"/>
          <w:szCs w:val="24"/>
        </w:rPr>
        <w:t xml:space="preserve">, E.J. (2016). </w:t>
      </w:r>
      <w:r w:rsidR="007A3064">
        <w:rPr>
          <w:rFonts w:ascii="Times New Roman" w:hAnsi="Times New Roman" w:cs="Times New Roman"/>
          <w:color w:val="000000" w:themeColor="text1"/>
          <w:sz w:val="24"/>
          <w:szCs w:val="24"/>
        </w:rPr>
        <w:t>Disgust predicts prejudice and</w:t>
      </w:r>
      <w:r w:rsidR="007A3064">
        <w:rPr>
          <w:rFonts w:ascii="Times New Roman" w:hAnsi="Times New Roman" w:cs="Times New Roman"/>
          <w:color w:val="000000" w:themeColor="text1"/>
          <w:sz w:val="24"/>
          <w:szCs w:val="24"/>
        </w:rPr>
        <w:tab/>
      </w:r>
      <w:r w:rsidRPr="0043193E">
        <w:rPr>
          <w:rFonts w:ascii="Times New Roman" w:hAnsi="Times New Roman" w:cs="Times New Roman"/>
          <w:color w:val="000000" w:themeColor="text1"/>
          <w:sz w:val="24"/>
          <w:szCs w:val="24"/>
        </w:rPr>
        <w:t xml:space="preserve">discrimination toward individuals with obesity, </w:t>
      </w:r>
      <w:r w:rsidRPr="0043193E">
        <w:rPr>
          <w:rFonts w:ascii="Times New Roman" w:hAnsi="Times New Roman" w:cs="Times New Roman"/>
          <w:i/>
          <w:color w:val="000000" w:themeColor="text1"/>
          <w:sz w:val="24"/>
          <w:szCs w:val="24"/>
        </w:rPr>
        <w:t>Journal of Applied Social Psychology</w:t>
      </w:r>
      <w:r w:rsidR="007A3064">
        <w:rPr>
          <w:rFonts w:ascii="Times New Roman" w:hAnsi="Times New Roman" w:cs="Times New Roman"/>
          <w:color w:val="000000" w:themeColor="text1"/>
          <w:sz w:val="24"/>
          <w:szCs w:val="24"/>
        </w:rPr>
        <w:t>,</w:t>
      </w:r>
      <w:r w:rsidR="007A3064">
        <w:rPr>
          <w:rFonts w:ascii="Times New Roman" w:hAnsi="Times New Roman" w:cs="Times New Roman"/>
          <w:color w:val="000000" w:themeColor="text1"/>
          <w:sz w:val="24"/>
          <w:szCs w:val="24"/>
        </w:rPr>
        <w:tab/>
      </w:r>
      <w:r w:rsidRPr="0043193E">
        <w:rPr>
          <w:rFonts w:ascii="Times New Roman" w:hAnsi="Times New Roman" w:cs="Times New Roman"/>
          <w:i/>
          <w:color w:val="000000" w:themeColor="text1"/>
          <w:sz w:val="24"/>
          <w:szCs w:val="24"/>
        </w:rPr>
        <w:t>46</w:t>
      </w:r>
      <w:r w:rsidRPr="0043193E">
        <w:rPr>
          <w:rFonts w:ascii="Times New Roman" w:hAnsi="Times New Roman" w:cs="Times New Roman"/>
          <w:color w:val="000000" w:themeColor="text1"/>
          <w:sz w:val="24"/>
          <w:szCs w:val="24"/>
        </w:rPr>
        <w:t xml:space="preserve">(6), 369-375. </w:t>
      </w:r>
    </w:p>
    <w:p w:rsidR="002649FA" w:rsidRPr="00BB318E" w:rsidRDefault="002649FA" w:rsidP="002649FA">
      <w:pPr>
        <w:rPr>
          <w:rFonts w:ascii="Times New Roman" w:hAnsi="Times New Roman" w:cs="Times New Roman"/>
          <w:sz w:val="24"/>
          <w:szCs w:val="24"/>
        </w:rPr>
      </w:pPr>
      <w:r>
        <w:rPr>
          <w:rFonts w:ascii="Times New Roman" w:hAnsi="Times New Roman" w:cs="Times New Roman"/>
          <w:sz w:val="24"/>
          <w:szCs w:val="24"/>
        </w:rPr>
        <w:t xml:space="preserve">Voigt, D.C., </w:t>
      </w:r>
      <w:proofErr w:type="spellStart"/>
      <w:r>
        <w:rPr>
          <w:rFonts w:ascii="Times New Roman" w:hAnsi="Times New Roman" w:cs="Times New Roman"/>
          <w:sz w:val="24"/>
          <w:szCs w:val="24"/>
        </w:rPr>
        <w:t>Dillaro</w:t>
      </w:r>
      <w:proofErr w:type="spellEnd"/>
      <w:r>
        <w:rPr>
          <w:rFonts w:ascii="Times New Roman" w:hAnsi="Times New Roman" w:cs="Times New Roman"/>
          <w:sz w:val="24"/>
          <w:szCs w:val="24"/>
        </w:rPr>
        <w:t xml:space="preserve">, J.P., Braddock, K.H., Anderson, </w:t>
      </w:r>
      <w:r w:rsidR="007A3064">
        <w:rPr>
          <w:rFonts w:ascii="Times New Roman" w:hAnsi="Times New Roman" w:cs="Times New Roman"/>
          <w:sz w:val="24"/>
          <w:szCs w:val="24"/>
        </w:rPr>
        <w:t xml:space="preserve">J.W., </w:t>
      </w:r>
      <w:proofErr w:type="spellStart"/>
      <w:r w:rsidR="007A3064">
        <w:rPr>
          <w:rFonts w:ascii="Times New Roman" w:hAnsi="Times New Roman" w:cs="Times New Roman"/>
          <w:sz w:val="24"/>
          <w:szCs w:val="24"/>
        </w:rPr>
        <w:t>Sopory</w:t>
      </w:r>
      <w:proofErr w:type="spellEnd"/>
      <w:r w:rsidR="007A3064">
        <w:rPr>
          <w:rFonts w:ascii="Times New Roman" w:hAnsi="Times New Roman" w:cs="Times New Roman"/>
          <w:sz w:val="24"/>
          <w:szCs w:val="24"/>
        </w:rPr>
        <w:t>, P., &amp; Stephenson,</w:t>
      </w:r>
      <w:r w:rsidR="007A3064">
        <w:rPr>
          <w:rFonts w:ascii="Times New Roman" w:hAnsi="Times New Roman" w:cs="Times New Roman"/>
          <w:sz w:val="24"/>
          <w:szCs w:val="24"/>
        </w:rPr>
        <w:tab/>
      </w:r>
      <w:r>
        <w:rPr>
          <w:rFonts w:ascii="Times New Roman" w:hAnsi="Times New Roman" w:cs="Times New Roman"/>
          <w:sz w:val="24"/>
          <w:szCs w:val="24"/>
        </w:rPr>
        <w:t>M.T. (2009).</w:t>
      </w:r>
      <w:r w:rsidRPr="00BB318E">
        <w:rPr>
          <w:rFonts w:ascii="Times New Roman" w:hAnsi="Times New Roman" w:cs="Times New Roman"/>
          <w:color w:val="FF0000"/>
          <w:sz w:val="24"/>
          <w:szCs w:val="24"/>
        </w:rPr>
        <w:t xml:space="preserve"> </w:t>
      </w:r>
      <w:r w:rsidRPr="00BB318E">
        <w:rPr>
          <w:rFonts w:ascii="Times New Roman" w:hAnsi="Times New Roman" w:cs="Times New Roman"/>
          <w:sz w:val="24"/>
          <w:szCs w:val="24"/>
        </w:rPr>
        <w:t>Carver and White’s (1994) BIS/BAS s</w:t>
      </w:r>
      <w:r w:rsidR="007A3064">
        <w:rPr>
          <w:rFonts w:ascii="Times New Roman" w:hAnsi="Times New Roman" w:cs="Times New Roman"/>
          <w:sz w:val="24"/>
          <w:szCs w:val="24"/>
        </w:rPr>
        <w:t>cales and their relationship to</w:t>
      </w:r>
      <w:r w:rsidR="007A3064">
        <w:rPr>
          <w:rFonts w:ascii="Times New Roman" w:hAnsi="Times New Roman" w:cs="Times New Roman"/>
          <w:sz w:val="24"/>
          <w:szCs w:val="24"/>
        </w:rPr>
        <w:tab/>
      </w:r>
      <w:r w:rsidRPr="00BB318E">
        <w:rPr>
          <w:rFonts w:ascii="Times New Roman" w:hAnsi="Times New Roman" w:cs="Times New Roman"/>
          <w:sz w:val="24"/>
          <w:szCs w:val="24"/>
        </w:rPr>
        <w:t>risky health behaviours</w:t>
      </w:r>
      <w:r>
        <w:rPr>
          <w:rFonts w:ascii="Times New Roman" w:hAnsi="Times New Roman" w:cs="Times New Roman"/>
          <w:sz w:val="24"/>
          <w:szCs w:val="24"/>
        </w:rPr>
        <w:t xml:space="preserve">, </w:t>
      </w:r>
      <w:r w:rsidRPr="00BB318E">
        <w:rPr>
          <w:rFonts w:ascii="Times New Roman" w:hAnsi="Times New Roman" w:cs="Times New Roman"/>
          <w:i/>
          <w:sz w:val="24"/>
          <w:szCs w:val="24"/>
        </w:rPr>
        <w:t>Personality and individual differences</w:t>
      </w:r>
      <w:r>
        <w:rPr>
          <w:rFonts w:ascii="Times New Roman" w:hAnsi="Times New Roman" w:cs="Times New Roman"/>
          <w:i/>
          <w:sz w:val="24"/>
          <w:szCs w:val="24"/>
        </w:rPr>
        <w:t>, 1</w:t>
      </w:r>
      <w:r>
        <w:rPr>
          <w:rFonts w:ascii="Times New Roman" w:hAnsi="Times New Roman" w:cs="Times New Roman"/>
          <w:sz w:val="24"/>
          <w:szCs w:val="24"/>
        </w:rPr>
        <w:t>(47), 89-93.</w:t>
      </w:r>
    </w:p>
    <w:p w:rsidR="002649FA" w:rsidRPr="00864084" w:rsidRDefault="002649FA" w:rsidP="002649FA">
      <w:pPr>
        <w:rPr>
          <w:rFonts w:ascii="Times New Roman" w:hAnsi="Times New Roman" w:cs="Times New Roman"/>
          <w:sz w:val="24"/>
          <w:szCs w:val="24"/>
        </w:rPr>
      </w:pPr>
      <w:r w:rsidRPr="00B53005">
        <w:rPr>
          <w:rFonts w:ascii="Times New Roman" w:hAnsi="Times New Roman" w:cs="Times New Roman"/>
          <w:sz w:val="24"/>
          <w:szCs w:val="24"/>
        </w:rPr>
        <w:t xml:space="preserve">Welsh </w:t>
      </w:r>
      <w:r>
        <w:rPr>
          <w:rFonts w:ascii="Times New Roman" w:hAnsi="Times New Roman" w:cs="Times New Roman"/>
          <w:sz w:val="24"/>
          <w:szCs w:val="24"/>
        </w:rPr>
        <w:t xml:space="preserve">Government. (2015). </w:t>
      </w:r>
      <w:r w:rsidRPr="00B53005">
        <w:rPr>
          <w:rFonts w:ascii="Times New Roman" w:hAnsi="Times New Roman" w:cs="Times New Roman"/>
          <w:i/>
          <w:sz w:val="24"/>
          <w:szCs w:val="24"/>
        </w:rPr>
        <w:t>Well-being of future generations (Wales) Act 2015</w:t>
      </w:r>
      <w:r w:rsidR="007A3064">
        <w:rPr>
          <w:rFonts w:ascii="Times New Roman" w:hAnsi="Times New Roman" w:cs="Times New Roman"/>
          <w:sz w:val="24"/>
          <w:szCs w:val="24"/>
        </w:rPr>
        <w:t>. United</w:t>
      </w:r>
      <w:r w:rsidR="007A3064">
        <w:rPr>
          <w:rFonts w:ascii="Times New Roman" w:hAnsi="Times New Roman" w:cs="Times New Roman"/>
          <w:sz w:val="24"/>
          <w:szCs w:val="24"/>
        </w:rPr>
        <w:tab/>
      </w:r>
      <w:r>
        <w:rPr>
          <w:rFonts w:ascii="Times New Roman" w:hAnsi="Times New Roman" w:cs="Times New Roman"/>
          <w:sz w:val="24"/>
          <w:szCs w:val="24"/>
        </w:rPr>
        <w:t>Kingdom: The Office Stationary Limited.</w:t>
      </w:r>
    </w:p>
    <w:p w:rsidR="007A3064" w:rsidRPr="00D23684" w:rsidRDefault="002649FA" w:rsidP="002649FA">
      <w:pPr>
        <w:rPr>
          <w:rFonts w:ascii="Times New Roman" w:hAnsi="Times New Roman" w:cs="Times New Roman"/>
          <w:sz w:val="24"/>
          <w:szCs w:val="24"/>
        </w:rPr>
      </w:pPr>
      <w:r>
        <w:rPr>
          <w:rFonts w:ascii="Times New Roman" w:hAnsi="Times New Roman" w:cs="Times New Roman"/>
          <w:sz w:val="24"/>
          <w:szCs w:val="24"/>
        </w:rPr>
        <w:t>Williamson, H. (2016)</w:t>
      </w:r>
      <w:r w:rsidRPr="00D23684">
        <w:rPr>
          <w:rFonts w:ascii="Times New Roman" w:hAnsi="Times New Roman" w:cs="Times New Roman"/>
          <w:color w:val="FF0000"/>
          <w:sz w:val="24"/>
          <w:szCs w:val="24"/>
        </w:rPr>
        <w:t xml:space="preserve"> </w:t>
      </w:r>
      <w:r w:rsidRPr="00D23684">
        <w:rPr>
          <w:rFonts w:ascii="Times New Roman" w:hAnsi="Times New Roman" w:cs="Times New Roman"/>
          <w:i/>
          <w:sz w:val="24"/>
          <w:szCs w:val="24"/>
        </w:rPr>
        <w:t xml:space="preserve">Supporting adolescents struggling with </w:t>
      </w:r>
      <w:proofErr w:type="spellStart"/>
      <w:r w:rsidRPr="00D23684">
        <w:rPr>
          <w:rFonts w:ascii="Times New Roman" w:hAnsi="Times New Roman" w:cs="Times New Roman"/>
          <w:i/>
          <w:sz w:val="24"/>
          <w:szCs w:val="24"/>
        </w:rPr>
        <w:t>appearancealtering</w:t>
      </w:r>
      <w:proofErr w:type="spellEnd"/>
      <w:r w:rsidR="007A3064">
        <w:rPr>
          <w:rFonts w:ascii="Times New Roman" w:hAnsi="Times New Roman" w:cs="Times New Roman"/>
          <w:i/>
          <w:sz w:val="24"/>
          <w:szCs w:val="24"/>
        </w:rPr>
        <w:tab/>
      </w:r>
      <w:r w:rsidRPr="00D23684">
        <w:rPr>
          <w:rFonts w:ascii="Times New Roman" w:hAnsi="Times New Roman" w:cs="Times New Roman"/>
          <w:i/>
          <w:sz w:val="24"/>
          <w:szCs w:val="24"/>
        </w:rPr>
        <w:t>conditions: the feasibility of using an online psychosocial interventi</w:t>
      </w:r>
      <w:r w:rsidR="007A3064">
        <w:rPr>
          <w:rFonts w:ascii="Times New Roman" w:hAnsi="Times New Roman" w:cs="Times New Roman"/>
          <w:i/>
          <w:sz w:val="24"/>
          <w:szCs w:val="24"/>
        </w:rPr>
        <w:t>on (YP Face IT) in</w:t>
      </w:r>
      <w:r w:rsidR="007A3064">
        <w:rPr>
          <w:rFonts w:ascii="Times New Roman" w:hAnsi="Times New Roman" w:cs="Times New Roman"/>
          <w:i/>
          <w:sz w:val="24"/>
          <w:szCs w:val="24"/>
        </w:rPr>
        <w:tab/>
      </w:r>
      <w:r>
        <w:rPr>
          <w:rFonts w:ascii="Times New Roman" w:hAnsi="Times New Roman" w:cs="Times New Roman"/>
          <w:i/>
          <w:sz w:val="24"/>
          <w:szCs w:val="24"/>
        </w:rPr>
        <w:t>primary care</w:t>
      </w:r>
      <w:r>
        <w:rPr>
          <w:rFonts w:ascii="Times New Roman" w:hAnsi="Times New Roman" w:cs="Times New Roman"/>
          <w:sz w:val="24"/>
          <w:szCs w:val="24"/>
        </w:rPr>
        <w:t xml:space="preserve"> [Conference Poster for </w:t>
      </w:r>
      <w:r w:rsidRPr="000711A8">
        <w:rPr>
          <w:rFonts w:ascii="Times New Roman" w:hAnsi="Times New Roman" w:cs="Times New Roman"/>
          <w:sz w:val="24"/>
          <w:szCs w:val="24"/>
        </w:rPr>
        <w:t>Centre for Appearance Research</w:t>
      </w:r>
      <w:r>
        <w:rPr>
          <w:rFonts w:ascii="Times New Roman" w:hAnsi="Times New Roman" w:cs="Times New Roman"/>
          <w:sz w:val="24"/>
          <w:szCs w:val="24"/>
        </w:rPr>
        <w:t xml:space="preserve"> at</w:t>
      </w:r>
      <w:r w:rsidRPr="000711A8">
        <w:rPr>
          <w:rFonts w:ascii="Times New Roman" w:hAnsi="Times New Roman" w:cs="Times New Roman"/>
          <w:sz w:val="24"/>
          <w:szCs w:val="24"/>
        </w:rPr>
        <w:t xml:space="preserve"> University </w:t>
      </w:r>
      <w:r w:rsidR="007A3064">
        <w:rPr>
          <w:rFonts w:ascii="Times New Roman" w:hAnsi="Times New Roman" w:cs="Times New Roman"/>
          <w:sz w:val="24"/>
          <w:szCs w:val="24"/>
        </w:rPr>
        <w:t>of</w:t>
      </w:r>
      <w:r w:rsidR="007A3064">
        <w:rPr>
          <w:rFonts w:ascii="Times New Roman" w:hAnsi="Times New Roman" w:cs="Times New Roman"/>
          <w:sz w:val="24"/>
          <w:szCs w:val="24"/>
        </w:rPr>
        <w:tab/>
      </w:r>
      <w:r>
        <w:rPr>
          <w:rFonts w:ascii="Times New Roman" w:hAnsi="Times New Roman" w:cs="Times New Roman"/>
          <w:sz w:val="24"/>
          <w:szCs w:val="24"/>
        </w:rPr>
        <w:t>the West of England and Annual Primary Care Conference at</w:t>
      </w:r>
      <w:r w:rsidR="007A3064">
        <w:rPr>
          <w:rFonts w:ascii="Times New Roman" w:hAnsi="Times New Roman" w:cs="Times New Roman"/>
          <w:sz w:val="24"/>
          <w:szCs w:val="24"/>
        </w:rPr>
        <w:t xml:space="preserve"> Royal College of</w:t>
      </w:r>
      <w:r w:rsidR="007A3064">
        <w:rPr>
          <w:rFonts w:ascii="Times New Roman" w:hAnsi="Times New Roman" w:cs="Times New Roman"/>
          <w:sz w:val="24"/>
          <w:szCs w:val="24"/>
        </w:rPr>
        <w:tab/>
      </w:r>
      <w:r w:rsidRPr="000711A8">
        <w:rPr>
          <w:rFonts w:ascii="Times New Roman" w:hAnsi="Times New Roman" w:cs="Times New Roman"/>
          <w:sz w:val="24"/>
          <w:szCs w:val="24"/>
        </w:rPr>
        <w:t>General Practitioners</w:t>
      </w:r>
      <w:r>
        <w:rPr>
          <w:rFonts w:ascii="Times New Roman" w:hAnsi="Times New Roman" w:cs="Times New Roman"/>
          <w:sz w:val="24"/>
          <w:szCs w:val="24"/>
        </w:rPr>
        <w:t>]. 12-14 October.</w:t>
      </w:r>
    </w:p>
    <w:p w:rsidR="002649FA" w:rsidRPr="003E3417" w:rsidRDefault="002649FA" w:rsidP="002649FA">
      <w:pPr>
        <w:rPr>
          <w:rFonts w:ascii="Times New Roman" w:hAnsi="Times New Roman" w:cs="Times New Roman"/>
          <w:sz w:val="24"/>
          <w:szCs w:val="24"/>
        </w:rPr>
      </w:pPr>
      <w:r w:rsidRPr="003E3417">
        <w:rPr>
          <w:rFonts w:ascii="Times New Roman" w:hAnsi="Times New Roman" w:cs="Times New Roman"/>
          <w:sz w:val="24"/>
          <w:szCs w:val="24"/>
        </w:rPr>
        <w:t>Young, E. (2017). Women know better than men what other</w:t>
      </w:r>
      <w:r w:rsidR="003E3417" w:rsidRPr="003E3417">
        <w:rPr>
          <w:rFonts w:ascii="Times New Roman" w:hAnsi="Times New Roman" w:cs="Times New Roman"/>
          <w:sz w:val="24"/>
          <w:szCs w:val="24"/>
        </w:rPr>
        <w:t xml:space="preserve"> women</w:t>
      </w:r>
      <w:r w:rsidR="00462A84">
        <w:rPr>
          <w:rFonts w:ascii="Times New Roman" w:hAnsi="Times New Roman" w:cs="Times New Roman"/>
          <w:sz w:val="24"/>
          <w:szCs w:val="24"/>
        </w:rPr>
        <w:t xml:space="preserve"> are thinking and</w:t>
      </w:r>
      <w:r w:rsidR="00462A84">
        <w:rPr>
          <w:rFonts w:ascii="Times New Roman" w:hAnsi="Times New Roman" w:cs="Times New Roman"/>
          <w:sz w:val="24"/>
          <w:szCs w:val="24"/>
        </w:rPr>
        <w:tab/>
      </w:r>
      <w:r w:rsidR="003E3417" w:rsidRPr="003E3417">
        <w:rPr>
          <w:rFonts w:ascii="Times New Roman" w:hAnsi="Times New Roman" w:cs="Times New Roman"/>
          <w:sz w:val="24"/>
          <w:szCs w:val="24"/>
        </w:rPr>
        <w:t>feeling,</w:t>
      </w:r>
      <w:r w:rsidRPr="003E3417">
        <w:rPr>
          <w:rFonts w:ascii="Times New Roman" w:hAnsi="Times New Roman" w:cs="Times New Roman"/>
          <w:i/>
          <w:sz w:val="24"/>
          <w:szCs w:val="24"/>
        </w:rPr>
        <w:t xml:space="preserve"> Research Digest</w:t>
      </w:r>
      <w:r w:rsidR="003E3417" w:rsidRPr="003E3417">
        <w:rPr>
          <w:rFonts w:ascii="Times New Roman" w:hAnsi="Times New Roman" w:cs="Times New Roman"/>
          <w:i/>
          <w:sz w:val="24"/>
          <w:szCs w:val="24"/>
        </w:rPr>
        <w:t>.</w:t>
      </w:r>
      <w:r w:rsidR="003E3417" w:rsidRPr="003E3417">
        <w:rPr>
          <w:rFonts w:ascii="Times New Roman" w:hAnsi="Times New Roman" w:cs="Times New Roman"/>
          <w:sz w:val="24"/>
          <w:szCs w:val="24"/>
        </w:rPr>
        <w:t xml:space="preserve"> United Kingdom: The British Psychological Society.</w:t>
      </w:r>
      <w:r w:rsidR="00780E47">
        <w:rPr>
          <w:rFonts w:ascii="Times New Roman" w:hAnsi="Times New Roman" w:cs="Times New Roman"/>
          <w:sz w:val="24"/>
          <w:szCs w:val="24"/>
        </w:rPr>
        <w:t xml:space="preserve"> [e-</w:t>
      </w:r>
      <w:r w:rsidR="00462A84">
        <w:rPr>
          <w:rFonts w:ascii="Times New Roman" w:hAnsi="Times New Roman" w:cs="Times New Roman"/>
          <w:sz w:val="24"/>
          <w:szCs w:val="24"/>
        </w:rPr>
        <w:tab/>
      </w:r>
      <w:proofErr w:type="gramStart"/>
      <w:r w:rsidR="00780E47">
        <w:rPr>
          <w:rFonts w:ascii="Times New Roman" w:hAnsi="Times New Roman" w:cs="Times New Roman"/>
          <w:sz w:val="24"/>
          <w:szCs w:val="24"/>
        </w:rPr>
        <w:t>book</w:t>
      </w:r>
      <w:proofErr w:type="gramEnd"/>
      <w:r w:rsidR="00780E47">
        <w:rPr>
          <w:rFonts w:ascii="Times New Roman" w:hAnsi="Times New Roman" w:cs="Times New Roman"/>
          <w:sz w:val="24"/>
          <w:szCs w:val="24"/>
        </w:rPr>
        <w:t>]</w:t>
      </w:r>
      <w:r w:rsidR="003E3417" w:rsidRPr="003E3417">
        <w:rPr>
          <w:rFonts w:ascii="Times New Roman" w:hAnsi="Times New Roman" w:cs="Times New Roman"/>
          <w:sz w:val="24"/>
          <w:szCs w:val="24"/>
        </w:rPr>
        <w:t xml:space="preserve"> Retrieved 18 September</w:t>
      </w:r>
      <w:r w:rsidR="003E3417">
        <w:rPr>
          <w:rFonts w:ascii="Times New Roman" w:hAnsi="Times New Roman" w:cs="Times New Roman"/>
          <w:sz w:val="24"/>
          <w:szCs w:val="24"/>
        </w:rPr>
        <w:t xml:space="preserve"> 2017</w:t>
      </w:r>
      <w:r w:rsidR="003E3417" w:rsidRPr="003E3417">
        <w:rPr>
          <w:rFonts w:ascii="Times New Roman" w:hAnsi="Times New Roman" w:cs="Times New Roman"/>
          <w:sz w:val="24"/>
          <w:szCs w:val="24"/>
        </w:rPr>
        <w:t xml:space="preserve"> </w:t>
      </w:r>
      <w:r w:rsidR="00462A84">
        <w:rPr>
          <w:rFonts w:ascii="Times New Roman" w:hAnsi="Times New Roman" w:cs="Times New Roman"/>
          <w:sz w:val="24"/>
          <w:szCs w:val="24"/>
        </w:rPr>
        <w:t>from</w:t>
      </w:r>
      <w:r w:rsidR="00462A84">
        <w:rPr>
          <w:rFonts w:ascii="Times New Roman" w:hAnsi="Times New Roman" w:cs="Times New Roman"/>
          <w:sz w:val="24"/>
          <w:szCs w:val="24"/>
        </w:rPr>
        <w:tab/>
      </w:r>
      <w:hyperlink r:id="rId7" w:history="1">
        <w:r w:rsidR="00462A84" w:rsidRPr="009252B3">
          <w:rPr>
            <w:rStyle w:val="Hyperlink"/>
            <w:rFonts w:ascii="Times New Roman" w:hAnsi="Times New Roman" w:cs="Times New Roman"/>
            <w:sz w:val="24"/>
            <w:szCs w:val="24"/>
          </w:rPr>
          <w:t>https://digest.bps.org.uk/2017/09/18/women-know-better-thanmenwhat-other-women-</w:t>
        </w:r>
        <w:r w:rsidR="00462A84" w:rsidRPr="00462A84">
          <w:rPr>
            <w:rStyle w:val="Hyperlink"/>
            <w:rFonts w:ascii="Times New Roman" w:hAnsi="Times New Roman" w:cs="Times New Roman"/>
            <w:sz w:val="24"/>
            <w:szCs w:val="24"/>
            <w:u w:val="none"/>
          </w:rPr>
          <w:tab/>
        </w:r>
        <w:r w:rsidR="00462A84" w:rsidRPr="009252B3">
          <w:rPr>
            <w:rStyle w:val="Hyperlink"/>
            <w:rFonts w:ascii="Times New Roman" w:hAnsi="Times New Roman" w:cs="Times New Roman"/>
            <w:sz w:val="24"/>
            <w:szCs w:val="24"/>
          </w:rPr>
          <w:t>are-thinking-and-feeling/</w:t>
        </w:r>
      </w:hyperlink>
    </w:p>
    <w:p w:rsidR="002649FA" w:rsidRPr="002649FA" w:rsidRDefault="002649FA">
      <w:pPr>
        <w:rPr>
          <w:rFonts w:ascii="Times New Roman" w:hAnsi="Times New Roman" w:cs="Times New Roman"/>
          <w:color w:val="FF0000"/>
          <w:sz w:val="24"/>
          <w:szCs w:val="24"/>
        </w:rPr>
      </w:pPr>
    </w:p>
    <w:sectPr w:rsidR="002649FA" w:rsidRPr="002649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321A5"/>
    <w:multiLevelType w:val="hybridMultilevel"/>
    <w:tmpl w:val="D2F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A0E5F"/>
    <w:multiLevelType w:val="hybridMultilevel"/>
    <w:tmpl w:val="81F876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8C3236"/>
    <w:multiLevelType w:val="hybridMultilevel"/>
    <w:tmpl w:val="09C8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9F"/>
    <w:rsid w:val="000351A8"/>
    <w:rsid w:val="00051C93"/>
    <w:rsid w:val="000851DD"/>
    <w:rsid w:val="00093943"/>
    <w:rsid w:val="001640CB"/>
    <w:rsid w:val="001B7C44"/>
    <w:rsid w:val="001D20E6"/>
    <w:rsid w:val="001E5DD1"/>
    <w:rsid w:val="00222A2A"/>
    <w:rsid w:val="00232498"/>
    <w:rsid w:val="00242567"/>
    <w:rsid w:val="002649FA"/>
    <w:rsid w:val="00266B2B"/>
    <w:rsid w:val="002708BA"/>
    <w:rsid w:val="00280E2A"/>
    <w:rsid w:val="002857E0"/>
    <w:rsid w:val="002D1162"/>
    <w:rsid w:val="003146B6"/>
    <w:rsid w:val="003A7165"/>
    <w:rsid w:val="003B3669"/>
    <w:rsid w:val="003E3417"/>
    <w:rsid w:val="00442F71"/>
    <w:rsid w:val="00462A84"/>
    <w:rsid w:val="004816D9"/>
    <w:rsid w:val="004876C6"/>
    <w:rsid w:val="004A08EB"/>
    <w:rsid w:val="004F25C0"/>
    <w:rsid w:val="00566220"/>
    <w:rsid w:val="005D47EA"/>
    <w:rsid w:val="00642CE3"/>
    <w:rsid w:val="00646542"/>
    <w:rsid w:val="00647A20"/>
    <w:rsid w:val="00663A71"/>
    <w:rsid w:val="0067799F"/>
    <w:rsid w:val="006A2064"/>
    <w:rsid w:val="006A39A1"/>
    <w:rsid w:val="00722591"/>
    <w:rsid w:val="00734162"/>
    <w:rsid w:val="00780E47"/>
    <w:rsid w:val="007A3064"/>
    <w:rsid w:val="00832D05"/>
    <w:rsid w:val="00864084"/>
    <w:rsid w:val="0086679C"/>
    <w:rsid w:val="00896464"/>
    <w:rsid w:val="008E651E"/>
    <w:rsid w:val="009136D4"/>
    <w:rsid w:val="009B5CEC"/>
    <w:rsid w:val="009C0576"/>
    <w:rsid w:val="00A54AD5"/>
    <w:rsid w:val="00A86F42"/>
    <w:rsid w:val="00AB688D"/>
    <w:rsid w:val="00AE3377"/>
    <w:rsid w:val="00B30008"/>
    <w:rsid w:val="00B36D47"/>
    <w:rsid w:val="00B429C9"/>
    <w:rsid w:val="00C220A3"/>
    <w:rsid w:val="00C371A2"/>
    <w:rsid w:val="00C63E6B"/>
    <w:rsid w:val="00C83C3B"/>
    <w:rsid w:val="00CB4505"/>
    <w:rsid w:val="00CB5016"/>
    <w:rsid w:val="00CF2B0C"/>
    <w:rsid w:val="00CF7DD0"/>
    <w:rsid w:val="00E116FD"/>
    <w:rsid w:val="00E81FC9"/>
    <w:rsid w:val="00ED60B0"/>
    <w:rsid w:val="00F216DA"/>
    <w:rsid w:val="00F36965"/>
    <w:rsid w:val="00FB6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297631-8BEA-4E39-ACDF-152F7B709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A71"/>
    <w:pPr>
      <w:ind w:left="720"/>
      <w:contextualSpacing/>
    </w:pPr>
  </w:style>
  <w:style w:type="character" w:styleId="Hyperlink">
    <w:name w:val="Hyperlink"/>
    <w:basedOn w:val="DefaultParagraphFont"/>
    <w:uiPriority w:val="99"/>
    <w:unhideWhenUsed/>
    <w:rsid w:val="002649FA"/>
    <w:rPr>
      <w:color w:val="0563C1" w:themeColor="hyperlink"/>
      <w:u w:val="single"/>
    </w:rPr>
  </w:style>
  <w:style w:type="character" w:styleId="FollowedHyperlink">
    <w:name w:val="FollowedHyperlink"/>
    <w:basedOn w:val="DefaultParagraphFont"/>
    <w:uiPriority w:val="99"/>
    <w:semiHidden/>
    <w:unhideWhenUsed/>
    <w:rsid w:val="00F216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gest.bps.org.uk/2017/09/18/women-know-better-thanmenwhat-other-women-%09are-thinking-and-feel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ntalhealth.org.uk/podcastsand-videos/computerised-%09cognitivebehavioural-therapy" TargetMode="External"/><Relationship Id="rId5" Type="http://schemas.openxmlformats.org/officeDocument/2006/relationships/hyperlink" Target="https://www.ons.gov.uk/peoplepopulationandcommunity/healthandsocialcare/druguse%09alcoholandsmoking/bulletins/opinionsandlifestylesurveyadultdrinkinhabitsingreatbrita%09in/2005to201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651</TotalTime>
  <Pages>7</Pages>
  <Words>2058</Words>
  <Characters>11736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Smith</dc:creator>
  <cp:keywords/>
  <dc:description/>
  <cp:lastModifiedBy>Bethan Smith</cp:lastModifiedBy>
  <cp:revision>39</cp:revision>
  <dcterms:created xsi:type="dcterms:W3CDTF">2019-10-05T16:14:00Z</dcterms:created>
  <dcterms:modified xsi:type="dcterms:W3CDTF">2019-10-15T11:30:00Z</dcterms:modified>
</cp:coreProperties>
</file>