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70B4C6" w14:textId="77777777" w:rsidR="008952B6" w:rsidRDefault="008952B6" w:rsidP="008952B6">
      <w:pPr>
        <w:pBdr>
          <w:bottom w:val="single" w:sz="6" w:space="1" w:color="auto"/>
        </w:pBdr>
        <w:jc w:val="center"/>
        <w:rPr>
          <w:b/>
          <w:sz w:val="44"/>
          <w:szCs w:val="44"/>
        </w:rPr>
      </w:pPr>
    </w:p>
    <w:p w14:paraId="03853330" w14:textId="77777777" w:rsidR="008952B6" w:rsidRDefault="008952B6" w:rsidP="008952B6">
      <w:pPr>
        <w:pBdr>
          <w:bottom w:val="single" w:sz="6" w:space="1" w:color="auto"/>
        </w:pBdr>
        <w:jc w:val="center"/>
        <w:rPr>
          <w:b/>
          <w:sz w:val="44"/>
          <w:szCs w:val="44"/>
        </w:rPr>
      </w:pPr>
    </w:p>
    <w:p w14:paraId="0F2FA2A5" w14:textId="77777777" w:rsidR="008952B6" w:rsidRDefault="008952B6" w:rsidP="008952B6">
      <w:pPr>
        <w:pBdr>
          <w:bottom w:val="single" w:sz="6" w:space="1" w:color="auto"/>
        </w:pBdr>
        <w:jc w:val="center"/>
        <w:rPr>
          <w:b/>
          <w:sz w:val="44"/>
          <w:szCs w:val="44"/>
        </w:rPr>
      </w:pPr>
    </w:p>
    <w:p w14:paraId="448390ED" w14:textId="28097DE6" w:rsidR="008952B6" w:rsidRPr="008952B6" w:rsidRDefault="008952B6" w:rsidP="008952B6">
      <w:pPr>
        <w:pBdr>
          <w:bottom w:val="single" w:sz="6" w:space="1" w:color="auto"/>
        </w:pBdr>
        <w:jc w:val="center"/>
        <w:rPr>
          <w:b/>
          <w:sz w:val="44"/>
          <w:szCs w:val="44"/>
        </w:rPr>
      </w:pPr>
      <w:r w:rsidRPr="008952B6">
        <w:rPr>
          <w:b/>
          <w:sz w:val="44"/>
          <w:szCs w:val="44"/>
        </w:rPr>
        <w:t>LCHS4005</w:t>
      </w:r>
    </w:p>
    <w:p w14:paraId="1977C544" w14:textId="5EF6DC67" w:rsidR="008952B6" w:rsidRPr="008952B6" w:rsidRDefault="008952B6" w:rsidP="008952B6">
      <w:pPr>
        <w:jc w:val="center"/>
        <w:rPr>
          <w:b/>
          <w:sz w:val="44"/>
          <w:szCs w:val="44"/>
        </w:rPr>
      </w:pPr>
      <w:r w:rsidRPr="008952B6">
        <w:rPr>
          <w:b/>
          <w:sz w:val="44"/>
          <w:szCs w:val="44"/>
        </w:rPr>
        <w:t>Professional Career Development</w:t>
      </w:r>
    </w:p>
    <w:p w14:paraId="00000001" w14:textId="3706C31B" w:rsidR="00B62C01" w:rsidRDefault="00000000" w:rsidP="008952B6">
      <w:pPr>
        <w:jc w:val="center"/>
        <w:rPr>
          <w:b/>
          <w:sz w:val="44"/>
          <w:szCs w:val="44"/>
        </w:rPr>
      </w:pPr>
      <w:r w:rsidRPr="008952B6">
        <w:rPr>
          <w:b/>
          <w:sz w:val="44"/>
          <w:szCs w:val="44"/>
        </w:rPr>
        <w:t>Task 2: Report</w:t>
      </w:r>
    </w:p>
    <w:p w14:paraId="74244946" w14:textId="44CF3F89" w:rsidR="000642D3" w:rsidRDefault="000642D3" w:rsidP="008952B6">
      <w:pPr>
        <w:jc w:val="center"/>
        <w:rPr>
          <w:b/>
          <w:sz w:val="44"/>
          <w:szCs w:val="44"/>
        </w:rPr>
      </w:pPr>
      <w:r>
        <w:rPr>
          <w:b/>
          <w:sz w:val="44"/>
          <w:szCs w:val="44"/>
        </w:rPr>
        <w:t xml:space="preserve">Name: Nuro Aligas </w:t>
      </w:r>
    </w:p>
    <w:p w14:paraId="7CBACE71" w14:textId="3116383D" w:rsidR="000642D3" w:rsidRDefault="000642D3" w:rsidP="008952B6">
      <w:pPr>
        <w:jc w:val="center"/>
        <w:rPr>
          <w:b/>
          <w:sz w:val="44"/>
          <w:szCs w:val="44"/>
        </w:rPr>
      </w:pPr>
      <w:r>
        <w:rPr>
          <w:b/>
          <w:sz w:val="44"/>
          <w:szCs w:val="44"/>
        </w:rPr>
        <w:t>Student Number: 2131283</w:t>
      </w:r>
    </w:p>
    <w:p w14:paraId="1596B2F8" w14:textId="7638EB92" w:rsidR="000642D3" w:rsidRPr="008952B6" w:rsidRDefault="000642D3" w:rsidP="008952B6">
      <w:pPr>
        <w:jc w:val="center"/>
        <w:rPr>
          <w:b/>
          <w:sz w:val="44"/>
          <w:szCs w:val="44"/>
        </w:rPr>
      </w:pPr>
      <w:r>
        <w:rPr>
          <w:b/>
          <w:sz w:val="44"/>
          <w:szCs w:val="44"/>
        </w:rPr>
        <w:t>Teacher: Llyod Beharry</w:t>
      </w:r>
    </w:p>
    <w:p w14:paraId="0DE3A94D" w14:textId="77777777" w:rsidR="00DD5FB6" w:rsidRPr="008952B6" w:rsidRDefault="00DD5FB6" w:rsidP="008952B6">
      <w:pPr>
        <w:jc w:val="center"/>
        <w:rPr>
          <w:b/>
          <w:sz w:val="44"/>
          <w:szCs w:val="44"/>
        </w:rPr>
      </w:pPr>
      <w:bookmarkStart w:id="0" w:name="_3h2t25sn26bu" w:colFirst="0" w:colLast="0"/>
      <w:bookmarkEnd w:id="0"/>
      <w:r w:rsidRPr="008952B6">
        <w:rPr>
          <w:sz w:val="44"/>
          <w:szCs w:val="44"/>
        </w:rPr>
        <w:br w:type="page"/>
      </w:r>
    </w:p>
    <w:sdt>
      <w:sdtPr>
        <w:rPr>
          <w:rFonts w:ascii="Arial" w:eastAsia="Arial" w:hAnsi="Arial" w:cs="Arial"/>
          <w:color w:val="auto"/>
          <w:sz w:val="22"/>
          <w:szCs w:val="22"/>
          <w:lang w:val="en-GB"/>
        </w:rPr>
        <w:id w:val="971016271"/>
        <w:docPartObj>
          <w:docPartGallery w:val="Table of Contents"/>
          <w:docPartUnique/>
        </w:docPartObj>
      </w:sdtPr>
      <w:sdtEndPr>
        <w:rPr>
          <w:b/>
          <w:bCs/>
          <w:noProof/>
        </w:rPr>
      </w:sdtEndPr>
      <w:sdtContent>
        <w:p w14:paraId="71E2B7BA" w14:textId="53DB3E41" w:rsidR="00DD5FB6" w:rsidRPr="004D53CF" w:rsidRDefault="00DD5FB6" w:rsidP="00DD5FB6">
          <w:pPr>
            <w:pStyle w:val="TOCHeading"/>
            <w:spacing w:line="360" w:lineRule="auto"/>
            <w:jc w:val="center"/>
            <w:rPr>
              <w:rFonts w:ascii="Arial" w:hAnsi="Arial" w:cs="Arial"/>
              <w:b/>
              <w:bCs/>
              <w:sz w:val="24"/>
              <w:szCs w:val="24"/>
            </w:rPr>
          </w:pPr>
          <w:r w:rsidRPr="004D53CF">
            <w:rPr>
              <w:rFonts w:ascii="Arial" w:hAnsi="Arial" w:cs="Arial"/>
              <w:b/>
              <w:bCs/>
              <w:sz w:val="24"/>
              <w:szCs w:val="24"/>
            </w:rPr>
            <w:t>Table of Contents</w:t>
          </w:r>
        </w:p>
        <w:p w14:paraId="7341DB53" w14:textId="2EC7CAE2" w:rsidR="004D53CF" w:rsidRPr="004D53CF" w:rsidRDefault="00DD5FB6">
          <w:pPr>
            <w:pStyle w:val="TOC1"/>
            <w:tabs>
              <w:tab w:val="right" w:leader="dot" w:pos="9350"/>
            </w:tabs>
            <w:rPr>
              <w:rFonts w:asciiTheme="minorHAnsi" w:eastAsiaTheme="minorEastAsia" w:hAnsiTheme="minorHAnsi" w:cstheme="minorBidi"/>
              <w:noProof/>
              <w:kern w:val="2"/>
              <w:sz w:val="24"/>
              <w:szCs w:val="24"/>
              <w:lang w:val="en-IN" w:eastAsia="en-IN" w:bidi="bn-IN"/>
              <w14:ligatures w14:val="standardContextual"/>
            </w:rPr>
          </w:pPr>
          <w:r w:rsidRPr="004D53CF">
            <w:rPr>
              <w:sz w:val="24"/>
              <w:szCs w:val="24"/>
            </w:rPr>
            <w:fldChar w:fldCharType="begin"/>
          </w:r>
          <w:r w:rsidRPr="004D53CF">
            <w:rPr>
              <w:sz w:val="24"/>
              <w:szCs w:val="24"/>
            </w:rPr>
            <w:instrText xml:space="preserve"> TOC \o "1-3" \h \z \u </w:instrText>
          </w:r>
          <w:r w:rsidRPr="004D53CF">
            <w:rPr>
              <w:sz w:val="24"/>
              <w:szCs w:val="24"/>
            </w:rPr>
            <w:fldChar w:fldCharType="separate"/>
          </w:r>
          <w:hyperlink w:anchor="_Toc134299428" w:history="1">
            <w:r w:rsidR="004D53CF" w:rsidRPr="004D53CF">
              <w:rPr>
                <w:rStyle w:val="Hyperlink"/>
                <w:noProof/>
                <w:sz w:val="24"/>
                <w:szCs w:val="24"/>
              </w:rPr>
              <w:t>Introduction</w:t>
            </w:r>
            <w:r w:rsidR="004D53CF" w:rsidRPr="004D53CF">
              <w:rPr>
                <w:noProof/>
                <w:webHidden/>
                <w:sz w:val="24"/>
                <w:szCs w:val="24"/>
              </w:rPr>
              <w:tab/>
            </w:r>
            <w:r w:rsidR="004D53CF" w:rsidRPr="004D53CF">
              <w:rPr>
                <w:noProof/>
                <w:webHidden/>
                <w:sz w:val="24"/>
                <w:szCs w:val="24"/>
              </w:rPr>
              <w:fldChar w:fldCharType="begin"/>
            </w:r>
            <w:r w:rsidR="004D53CF" w:rsidRPr="004D53CF">
              <w:rPr>
                <w:noProof/>
                <w:webHidden/>
                <w:sz w:val="24"/>
                <w:szCs w:val="24"/>
              </w:rPr>
              <w:instrText xml:space="preserve"> PAGEREF _Toc134299428 \h </w:instrText>
            </w:r>
            <w:r w:rsidR="004D53CF" w:rsidRPr="004D53CF">
              <w:rPr>
                <w:noProof/>
                <w:webHidden/>
                <w:sz w:val="24"/>
                <w:szCs w:val="24"/>
              </w:rPr>
            </w:r>
            <w:r w:rsidR="004D53CF" w:rsidRPr="004D53CF">
              <w:rPr>
                <w:noProof/>
                <w:webHidden/>
                <w:sz w:val="24"/>
                <w:szCs w:val="24"/>
              </w:rPr>
              <w:fldChar w:fldCharType="separate"/>
            </w:r>
            <w:r w:rsidR="004D53CF" w:rsidRPr="004D53CF">
              <w:rPr>
                <w:noProof/>
                <w:webHidden/>
                <w:sz w:val="24"/>
                <w:szCs w:val="24"/>
              </w:rPr>
              <w:t>4</w:t>
            </w:r>
            <w:r w:rsidR="004D53CF" w:rsidRPr="004D53CF">
              <w:rPr>
                <w:noProof/>
                <w:webHidden/>
                <w:sz w:val="24"/>
                <w:szCs w:val="24"/>
              </w:rPr>
              <w:fldChar w:fldCharType="end"/>
            </w:r>
          </w:hyperlink>
        </w:p>
        <w:p w14:paraId="40880546" w14:textId="1B524C87" w:rsidR="004D53CF" w:rsidRPr="004D53CF" w:rsidRDefault="00000000">
          <w:pPr>
            <w:pStyle w:val="TOC1"/>
            <w:tabs>
              <w:tab w:val="right" w:leader="dot" w:pos="9350"/>
            </w:tabs>
            <w:rPr>
              <w:rFonts w:asciiTheme="minorHAnsi" w:eastAsiaTheme="minorEastAsia" w:hAnsiTheme="minorHAnsi" w:cstheme="minorBidi"/>
              <w:noProof/>
              <w:kern w:val="2"/>
              <w:sz w:val="24"/>
              <w:szCs w:val="24"/>
              <w:lang w:val="en-IN" w:eastAsia="en-IN" w:bidi="bn-IN"/>
              <w14:ligatures w14:val="standardContextual"/>
            </w:rPr>
          </w:pPr>
          <w:hyperlink w:anchor="_Toc134299429" w:history="1">
            <w:r w:rsidR="004D53CF" w:rsidRPr="004D53CF">
              <w:rPr>
                <w:rStyle w:val="Hyperlink"/>
                <w:noProof/>
                <w:sz w:val="24"/>
                <w:szCs w:val="24"/>
              </w:rPr>
              <w:t>Personal Reflection on the role play and Career Development Plan</w:t>
            </w:r>
            <w:r w:rsidR="004D53CF" w:rsidRPr="004D53CF">
              <w:rPr>
                <w:noProof/>
                <w:webHidden/>
                <w:sz w:val="24"/>
                <w:szCs w:val="24"/>
              </w:rPr>
              <w:tab/>
            </w:r>
            <w:r w:rsidR="004D53CF" w:rsidRPr="004D53CF">
              <w:rPr>
                <w:noProof/>
                <w:webHidden/>
                <w:sz w:val="24"/>
                <w:szCs w:val="24"/>
              </w:rPr>
              <w:fldChar w:fldCharType="begin"/>
            </w:r>
            <w:r w:rsidR="004D53CF" w:rsidRPr="004D53CF">
              <w:rPr>
                <w:noProof/>
                <w:webHidden/>
                <w:sz w:val="24"/>
                <w:szCs w:val="24"/>
              </w:rPr>
              <w:instrText xml:space="preserve"> PAGEREF _Toc134299429 \h </w:instrText>
            </w:r>
            <w:r w:rsidR="004D53CF" w:rsidRPr="004D53CF">
              <w:rPr>
                <w:noProof/>
                <w:webHidden/>
                <w:sz w:val="24"/>
                <w:szCs w:val="24"/>
              </w:rPr>
            </w:r>
            <w:r w:rsidR="004D53CF" w:rsidRPr="004D53CF">
              <w:rPr>
                <w:noProof/>
                <w:webHidden/>
                <w:sz w:val="24"/>
                <w:szCs w:val="24"/>
              </w:rPr>
              <w:fldChar w:fldCharType="separate"/>
            </w:r>
            <w:r w:rsidR="004D53CF" w:rsidRPr="004D53CF">
              <w:rPr>
                <w:noProof/>
                <w:webHidden/>
                <w:sz w:val="24"/>
                <w:szCs w:val="24"/>
              </w:rPr>
              <w:t>4</w:t>
            </w:r>
            <w:r w:rsidR="004D53CF" w:rsidRPr="004D53CF">
              <w:rPr>
                <w:noProof/>
                <w:webHidden/>
                <w:sz w:val="24"/>
                <w:szCs w:val="24"/>
              </w:rPr>
              <w:fldChar w:fldCharType="end"/>
            </w:r>
          </w:hyperlink>
        </w:p>
        <w:p w14:paraId="3D3F2DAA" w14:textId="5D460171" w:rsidR="004D53CF" w:rsidRPr="004D53CF" w:rsidRDefault="00000000">
          <w:pPr>
            <w:pStyle w:val="TOC2"/>
            <w:tabs>
              <w:tab w:val="right" w:leader="dot" w:pos="9350"/>
            </w:tabs>
            <w:rPr>
              <w:rFonts w:asciiTheme="minorHAnsi" w:eastAsiaTheme="minorEastAsia" w:hAnsiTheme="minorHAnsi" w:cstheme="minorBidi"/>
              <w:noProof/>
              <w:kern w:val="2"/>
              <w:sz w:val="24"/>
              <w:szCs w:val="24"/>
              <w:lang w:val="en-IN" w:eastAsia="en-IN" w:bidi="bn-IN"/>
              <w14:ligatures w14:val="standardContextual"/>
            </w:rPr>
          </w:pPr>
          <w:hyperlink w:anchor="_Toc134299430" w:history="1">
            <w:r w:rsidR="004D53CF" w:rsidRPr="004D53CF">
              <w:rPr>
                <w:rStyle w:val="Hyperlink"/>
                <w:noProof/>
                <w:sz w:val="24"/>
                <w:szCs w:val="24"/>
              </w:rPr>
              <w:t>Description</w:t>
            </w:r>
            <w:r w:rsidR="004D53CF" w:rsidRPr="004D53CF">
              <w:rPr>
                <w:noProof/>
                <w:webHidden/>
                <w:sz w:val="24"/>
                <w:szCs w:val="24"/>
              </w:rPr>
              <w:tab/>
            </w:r>
            <w:r w:rsidR="004D53CF" w:rsidRPr="004D53CF">
              <w:rPr>
                <w:noProof/>
                <w:webHidden/>
                <w:sz w:val="24"/>
                <w:szCs w:val="24"/>
              </w:rPr>
              <w:fldChar w:fldCharType="begin"/>
            </w:r>
            <w:r w:rsidR="004D53CF" w:rsidRPr="004D53CF">
              <w:rPr>
                <w:noProof/>
                <w:webHidden/>
                <w:sz w:val="24"/>
                <w:szCs w:val="24"/>
              </w:rPr>
              <w:instrText xml:space="preserve"> PAGEREF _Toc134299430 \h </w:instrText>
            </w:r>
            <w:r w:rsidR="004D53CF" w:rsidRPr="004D53CF">
              <w:rPr>
                <w:noProof/>
                <w:webHidden/>
                <w:sz w:val="24"/>
                <w:szCs w:val="24"/>
              </w:rPr>
            </w:r>
            <w:r w:rsidR="004D53CF" w:rsidRPr="004D53CF">
              <w:rPr>
                <w:noProof/>
                <w:webHidden/>
                <w:sz w:val="24"/>
                <w:szCs w:val="24"/>
              </w:rPr>
              <w:fldChar w:fldCharType="separate"/>
            </w:r>
            <w:r w:rsidR="004D53CF" w:rsidRPr="004D53CF">
              <w:rPr>
                <w:noProof/>
                <w:webHidden/>
                <w:sz w:val="24"/>
                <w:szCs w:val="24"/>
              </w:rPr>
              <w:t>4</w:t>
            </w:r>
            <w:r w:rsidR="004D53CF" w:rsidRPr="004D53CF">
              <w:rPr>
                <w:noProof/>
                <w:webHidden/>
                <w:sz w:val="24"/>
                <w:szCs w:val="24"/>
              </w:rPr>
              <w:fldChar w:fldCharType="end"/>
            </w:r>
          </w:hyperlink>
        </w:p>
        <w:p w14:paraId="3BC7A76D" w14:textId="7A8D098D" w:rsidR="004D53CF" w:rsidRPr="004D53CF" w:rsidRDefault="00000000">
          <w:pPr>
            <w:pStyle w:val="TOC2"/>
            <w:tabs>
              <w:tab w:val="right" w:leader="dot" w:pos="9350"/>
            </w:tabs>
            <w:rPr>
              <w:rFonts w:asciiTheme="minorHAnsi" w:eastAsiaTheme="minorEastAsia" w:hAnsiTheme="minorHAnsi" w:cstheme="minorBidi"/>
              <w:noProof/>
              <w:kern w:val="2"/>
              <w:sz w:val="24"/>
              <w:szCs w:val="24"/>
              <w:lang w:val="en-IN" w:eastAsia="en-IN" w:bidi="bn-IN"/>
              <w14:ligatures w14:val="standardContextual"/>
            </w:rPr>
          </w:pPr>
          <w:hyperlink w:anchor="_Toc134299431" w:history="1">
            <w:r w:rsidR="004D53CF" w:rsidRPr="004D53CF">
              <w:rPr>
                <w:rStyle w:val="Hyperlink"/>
                <w:noProof/>
                <w:sz w:val="24"/>
                <w:szCs w:val="24"/>
              </w:rPr>
              <w:t>Feelings</w:t>
            </w:r>
            <w:r w:rsidR="004D53CF" w:rsidRPr="004D53CF">
              <w:rPr>
                <w:noProof/>
                <w:webHidden/>
                <w:sz w:val="24"/>
                <w:szCs w:val="24"/>
              </w:rPr>
              <w:tab/>
            </w:r>
            <w:r w:rsidR="004D53CF" w:rsidRPr="004D53CF">
              <w:rPr>
                <w:noProof/>
                <w:webHidden/>
                <w:sz w:val="24"/>
                <w:szCs w:val="24"/>
              </w:rPr>
              <w:fldChar w:fldCharType="begin"/>
            </w:r>
            <w:r w:rsidR="004D53CF" w:rsidRPr="004D53CF">
              <w:rPr>
                <w:noProof/>
                <w:webHidden/>
                <w:sz w:val="24"/>
                <w:szCs w:val="24"/>
              </w:rPr>
              <w:instrText xml:space="preserve"> PAGEREF _Toc134299431 \h </w:instrText>
            </w:r>
            <w:r w:rsidR="004D53CF" w:rsidRPr="004D53CF">
              <w:rPr>
                <w:noProof/>
                <w:webHidden/>
                <w:sz w:val="24"/>
                <w:szCs w:val="24"/>
              </w:rPr>
            </w:r>
            <w:r w:rsidR="004D53CF" w:rsidRPr="004D53CF">
              <w:rPr>
                <w:noProof/>
                <w:webHidden/>
                <w:sz w:val="24"/>
                <w:szCs w:val="24"/>
              </w:rPr>
              <w:fldChar w:fldCharType="separate"/>
            </w:r>
            <w:r w:rsidR="004D53CF" w:rsidRPr="004D53CF">
              <w:rPr>
                <w:noProof/>
                <w:webHidden/>
                <w:sz w:val="24"/>
                <w:szCs w:val="24"/>
              </w:rPr>
              <w:t>5</w:t>
            </w:r>
            <w:r w:rsidR="004D53CF" w:rsidRPr="004D53CF">
              <w:rPr>
                <w:noProof/>
                <w:webHidden/>
                <w:sz w:val="24"/>
                <w:szCs w:val="24"/>
              </w:rPr>
              <w:fldChar w:fldCharType="end"/>
            </w:r>
          </w:hyperlink>
        </w:p>
        <w:p w14:paraId="756EE42D" w14:textId="7BF78F6E" w:rsidR="004D53CF" w:rsidRPr="004D53CF" w:rsidRDefault="00000000">
          <w:pPr>
            <w:pStyle w:val="TOC2"/>
            <w:tabs>
              <w:tab w:val="right" w:leader="dot" w:pos="9350"/>
            </w:tabs>
            <w:rPr>
              <w:rFonts w:asciiTheme="minorHAnsi" w:eastAsiaTheme="minorEastAsia" w:hAnsiTheme="minorHAnsi" w:cstheme="minorBidi"/>
              <w:noProof/>
              <w:kern w:val="2"/>
              <w:sz w:val="24"/>
              <w:szCs w:val="24"/>
              <w:lang w:val="en-IN" w:eastAsia="en-IN" w:bidi="bn-IN"/>
              <w14:ligatures w14:val="standardContextual"/>
            </w:rPr>
          </w:pPr>
          <w:hyperlink w:anchor="_Toc134299432" w:history="1">
            <w:r w:rsidR="004D53CF" w:rsidRPr="004D53CF">
              <w:rPr>
                <w:rStyle w:val="Hyperlink"/>
                <w:noProof/>
                <w:sz w:val="24"/>
                <w:szCs w:val="24"/>
              </w:rPr>
              <w:t>Evaluation</w:t>
            </w:r>
            <w:r w:rsidR="004D53CF" w:rsidRPr="004D53CF">
              <w:rPr>
                <w:noProof/>
                <w:webHidden/>
                <w:sz w:val="24"/>
                <w:szCs w:val="24"/>
              </w:rPr>
              <w:tab/>
            </w:r>
            <w:r w:rsidR="004D53CF" w:rsidRPr="004D53CF">
              <w:rPr>
                <w:noProof/>
                <w:webHidden/>
                <w:sz w:val="24"/>
                <w:szCs w:val="24"/>
              </w:rPr>
              <w:fldChar w:fldCharType="begin"/>
            </w:r>
            <w:r w:rsidR="004D53CF" w:rsidRPr="004D53CF">
              <w:rPr>
                <w:noProof/>
                <w:webHidden/>
                <w:sz w:val="24"/>
                <w:szCs w:val="24"/>
              </w:rPr>
              <w:instrText xml:space="preserve"> PAGEREF _Toc134299432 \h </w:instrText>
            </w:r>
            <w:r w:rsidR="004D53CF" w:rsidRPr="004D53CF">
              <w:rPr>
                <w:noProof/>
                <w:webHidden/>
                <w:sz w:val="24"/>
                <w:szCs w:val="24"/>
              </w:rPr>
            </w:r>
            <w:r w:rsidR="004D53CF" w:rsidRPr="004D53CF">
              <w:rPr>
                <w:noProof/>
                <w:webHidden/>
                <w:sz w:val="24"/>
                <w:szCs w:val="24"/>
              </w:rPr>
              <w:fldChar w:fldCharType="separate"/>
            </w:r>
            <w:r w:rsidR="004D53CF" w:rsidRPr="004D53CF">
              <w:rPr>
                <w:noProof/>
                <w:webHidden/>
                <w:sz w:val="24"/>
                <w:szCs w:val="24"/>
              </w:rPr>
              <w:t>5</w:t>
            </w:r>
            <w:r w:rsidR="004D53CF" w:rsidRPr="004D53CF">
              <w:rPr>
                <w:noProof/>
                <w:webHidden/>
                <w:sz w:val="24"/>
                <w:szCs w:val="24"/>
              </w:rPr>
              <w:fldChar w:fldCharType="end"/>
            </w:r>
          </w:hyperlink>
        </w:p>
        <w:p w14:paraId="3A347B8C" w14:textId="4F4DF0E1" w:rsidR="004D53CF" w:rsidRPr="004D53CF" w:rsidRDefault="00000000">
          <w:pPr>
            <w:pStyle w:val="TOC2"/>
            <w:tabs>
              <w:tab w:val="right" w:leader="dot" w:pos="9350"/>
            </w:tabs>
            <w:rPr>
              <w:rFonts w:asciiTheme="minorHAnsi" w:eastAsiaTheme="minorEastAsia" w:hAnsiTheme="minorHAnsi" w:cstheme="minorBidi"/>
              <w:noProof/>
              <w:kern w:val="2"/>
              <w:sz w:val="24"/>
              <w:szCs w:val="24"/>
              <w:lang w:val="en-IN" w:eastAsia="en-IN" w:bidi="bn-IN"/>
              <w14:ligatures w14:val="standardContextual"/>
            </w:rPr>
          </w:pPr>
          <w:hyperlink w:anchor="_Toc134299433" w:history="1">
            <w:r w:rsidR="004D53CF" w:rsidRPr="004D53CF">
              <w:rPr>
                <w:rStyle w:val="Hyperlink"/>
                <w:noProof/>
                <w:sz w:val="24"/>
                <w:szCs w:val="24"/>
              </w:rPr>
              <w:t>Analysis</w:t>
            </w:r>
            <w:r w:rsidR="004D53CF" w:rsidRPr="004D53CF">
              <w:rPr>
                <w:noProof/>
                <w:webHidden/>
                <w:sz w:val="24"/>
                <w:szCs w:val="24"/>
              </w:rPr>
              <w:tab/>
            </w:r>
            <w:r w:rsidR="004D53CF" w:rsidRPr="004D53CF">
              <w:rPr>
                <w:noProof/>
                <w:webHidden/>
                <w:sz w:val="24"/>
                <w:szCs w:val="24"/>
              </w:rPr>
              <w:fldChar w:fldCharType="begin"/>
            </w:r>
            <w:r w:rsidR="004D53CF" w:rsidRPr="004D53CF">
              <w:rPr>
                <w:noProof/>
                <w:webHidden/>
                <w:sz w:val="24"/>
                <w:szCs w:val="24"/>
              </w:rPr>
              <w:instrText xml:space="preserve"> PAGEREF _Toc134299433 \h </w:instrText>
            </w:r>
            <w:r w:rsidR="004D53CF" w:rsidRPr="004D53CF">
              <w:rPr>
                <w:noProof/>
                <w:webHidden/>
                <w:sz w:val="24"/>
                <w:szCs w:val="24"/>
              </w:rPr>
            </w:r>
            <w:r w:rsidR="004D53CF" w:rsidRPr="004D53CF">
              <w:rPr>
                <w:noProof/>
                <w:webHidden/>
                <w:sz w:val="24"/>
                <w:szCs w:val="24"/>
              </w:rPr>
              <w:fldChar w:fldCharType="separate"/>
            </w:r>
            <w:r w:rsidR="004D53CF" w:rsidRPr="004D53CF">
              <w:rPr>
                <w:noProof/>
                <w:webHidden/>
                <w:sz w:val="24"/>
                <w:szCs w:val="24"/>
              </w:rPr>
              <w:t>6</w:t>
            </w:r>
            <w:r w:rsidR="004D53CF" w:rsidRPr="004D53CF">
              <w:rPr>
                <w:noProof/>
                <w:webHidden/>
                <w:sz w:val="24"/>
                <w:szCs w:val="24"/>
              </w:rPr>
              <w:fldChar w:fldCharType="end"/>
            </w:r>
          </w:hyperlink>
        </w:p>
        <w:p w14:paraId="0A74849A" w14:textId="325413FD" w:rsidR="004D53CF" w:rsidRPr="004D53CF" w:rsidRDefault="00000000">
          <w:pPr>
            <w:pStyle w:val="TOC2"/>
            <w:tabs>
              <w:tab w:val="right" w:leader="dot" w:pos="9350"/>
            </w:tabs>
            <w:rPr>
              <w:rFonts w:asciiTheme="minorHAnsi" w:eastAsiaTheme="minorEastAsia" w:hAnsiTheme="minorHAnsi" w:cstheme="minorBidi"/>
              <w:noProof/>
              <w:kern w:val="2"/>
              <w:sz w:val="24"/>
              <w:szCs w:val="24"/>
              <w:lang w:val="en-IN" w:eastAsia="en-IN" w:bidi="bn-IN"/>
              <w14:ligatures w14:val="standardContextual"/>
            </w:rPr>
          </w:pPr>
          <w:hyperlink w:anchor="_Toc134299434" w:history="1">
            <w:r w:rsidR="004D53CF" w:rsidRPr="004D53CF">
              <w:rPr>
                <w:rStyle w:val="Hyperlink"/>
                <w:noProof/>
                <w:sz w:val="24"/>
                <w:szCs w:val="24"/>
              </w:rPr>
              <w:t>Conclusion</w:t>
            </w:r>
            <w:r w:rsidR="004D53CF" w:rsidRPr="004D53CF">
              <w:rPr>
                <w:noProof/>
                <w:webHidden/>
                <w:sz w:val="24"/>
                <w:szCs w:val="24"/>
              </w:rPr>
              <w:tab/>
            </w:r>
            <w:r w:rsidR="004D53CF" w:rsidRPr="004D53CF">
              <w:rPr>
                <w:noProof/>
                <w:webHidden/>
                <w:sz w:val="24"/>
                <w:szCs w:val="24"/>
              </w:rPr>
              <w:fldChar w:fldCharType="begin"/>
            </w:r>
            <w:r w:rsidR="004D53CF" w:rsidRPr="004D53CF">
              <w:rPr>
                <w:noProof/>
                <w:webHidden/>
                <w:sz w:val="24"/>
                <w:szCs w:val="24"/>
              </w:rPr>
              <w:instrText xml:space="preserve"> PAGEREF _Toc134299434 \h </w:instrText>
            </w:r>
            <w:r w:rsidR="004D53CF" w:rsidRPr="004D53CF">
              <w:rPr>
                <w:noProof/>
                <w:webHidden/>
                <w:sz w:val="24"/>
                <w:szCs w:val="24"/>
              </w:rPr>
            </w:r>
            <w:r w:rsidR="004D53CF" w:rsidRPr="004D53CF">
              <w:rPr>
                <w:noProof/>
                <w:webHidden/>
                <w:sz w:val="24"/>
                <w:szCs w:val="24"/>
              </w:rPr>
              <w:fldChar w:fldCharType="separate"/>
            </w:r>
            <w:r w:rsidR="004D53CF" w:rsidRPr="004D53CF">
              <w:rPr>
                <w:noProof/>
                <w:webHidden/>
                <w:sz w:val="24"/>
                <w:szCs w:val="24"/>
              </w:rPr>
              <w:t>6</w:t>
            </w:r>
            <w:r w:rsidR="004D53CF" w:rsidRPr="004D53CF">
              <w:rPr>
                <w:noProof/>
                <w:webHidden/>
                <w:sz w:val="24"/>
                <w:szCs w:val="24"/>
              </w:rPr>
              <w:fldChar w:fldCharType="end"/>
            </w:r>
          </w:hyperlink>
        </w:p>
        <w:p w14:paraId="330FBA26" w14:textId="690D34F8" w:rsidR="004D53CF" w:rsidRPr="004D53CF" w:rsidRDefault="00000000">
          <w:pPr>
            <w:pStyle w:val="TOC2"/>
            <w:tabs>
              <w:tab w:val="right" w:leader="dot" w:pos="9350"/>
            </w:tabs>
            <w:rPr>
              <w:rFonts w:asciiTheme="minorHAnsi" w:eastAsiaTheme="minorEastAsia" w:hAnsiTheme="minorHAnsi" w:cstheme="minorBidi"/>
              <w:noProof/>
              <w:kern w:val="2"/>
              <w:sz w:val="24"/>
              <w:szCs w:val="24"/>
              <w:lang w:val="en-IN" w:eastAsia="en-IN" w:bidi="bn-IN"/>
              <w14:ligatures w14:val="standardContextual"/>
            </w:rPr>
          </w:pPr>
          <w:hyperlink w:anchor="_Toc134299435" w:history="1">
            <w:r w:rsidR="004D53CF" w:rsidRPr="004D53CF">
              <w:rPr>
                <w:rStyle w:val="Hyperlink"/>
                <w:noProof/>
                <w:sz w:val="24"/>
                <w:szCs w:val="24"/>
              </w:rPr>
              <w:t>Action Plan</w:t>
            </w:r>
            <w:r w:rsidR="004D53CF" w:rsidRPr="004D53CF">
              <w:rPr>
                <w:noProof/>
                <w:webHidden/>
                <w:sz w:val="24"/>
                <w:szCs w:val="24"/>
              </w:rPr>
              <w:tab/>
            </w:r>
            <w:r w:rsidR="004D53CF" w:rsidRPr="004D53CF">
              <w:rPr>
                <w:noProof/>
                <w:webHidden/>
                <w:sz w:val="24"/>
                <w:szCs w:val="24"/>
              </w:rPr>
              <w:fldChar w:fldCharType="begin"/>
            </w:r>
            <w:r w:rsidR="004D53CF" w:rsidRPr="004D53CF">
              <w:rPr>
                <w:noProof/>
                <w:webHidden/>
                <w:sz w:val="24"/>
                <w:szCs w:val="24"/>
              </w:rPr>
              <w:instrText xml:space="preserve"> PAGEREF _Toc134299435 \h </w:instrText>
            </w:r>
            <w:r w:rsidR="004D53CF" w:rsidRPr="004D53CF">
              <w:rPr>
                <w:noProof/>
                <w:webHidden/>
                <w:sz w:val="24"/>
                <w:szCs w:val="24"/>
              </w:rPr>
            </w:r>
            <w:r w:rsidR="004D53CF" w:rsidRPr="004D53CF">
              <w:rPr>
                <w:noProof/>
                <w:webHidden/>
                <w:sz w:val="24"/>
                <w:szCs w:val="24"/>
              </w:rPr>
              <w:fldChar w:fldCharType="separate"/>
            </w:r>
            <w:r w:rsidR="004D53CF" w:rsidRPr="004D53CF">
              <w:rPr>
                <w:noProof/>
                <w:webHidden/>
                <w:sz w:val="24"/>
                <w:szCs w:val="24"/>
              </w:rPr>
              <w:t>7</w:t>
            </w:r>
            <w:r w:rsidR="004D53CF" w:rsidRPr="004D53CF">
              <w:rPr>
                <w:noProof/>
                <w:webHidden/>
                <w:sz w:val="24"/>
                <w:szCs w:val="24"/>
              </w:rPr>
              <w:fldChar w:fldCharType="end"/>
            </w:r>
          </w:hyperlink>
        </w:p>
        <w:p w14:paraId="7D65121A" w14:textId="766C524A" w:rsidR="004D53CF" w:rsidRPr="004D53CF" w:rsidRDefault="00000000">
          <w:pPr>
            <w:pStyle w:val="TOC1"/>
            <w:tabs>
              <w:tab w:val="right" w:leader="dot" w:pos="9350"/>
            </w:tabs>
            <w:rPr>
              <w:rFonts w:asciiTheme="minorHAnsi" w:eastAsiaTheme="minorEastAsia" w:hAnsiTheme="minorHAnsi" w:cstheme="minorBidi"/>
              <w:noProof/>
              <w:kern w:val="2"/>
              <w:sz w:val="24"/>
              <w:szCs w:val="24"/>
              <w:lang w:val="en-IN" w:eastAsia="en-IN" w:bidi="bn-IN"/>
              <w14:ligatures w14:val="standardContextual"/>
            </w:rPr>
          </w:pPr>
          <w:hyperlink w:anchor="_Toc134299436" w:history="1">
            <w:r w:rsidR="004D53CF" w:rsidRPr="004D53CF">
              <w:rPr>
                <w:rStyle w:val="Hyperlink"/>
                <w:noProof/>
                <w:sz w:val="24"/>
                <w:szCs w:val="24"/>
              </w:rPr>
              <w:t>Conclusion</w:t>
            </w:r>
            <w:r w:rsidR="004D53CF" w:rsidRPr="004D53CF">
              <w:rPr>
                <w:noProof/>
                <w:webHidden/>
                <w:sz w:val="24"/>
                <w:szCs w:val="24"/>
              </w:rPr>
              <w:tab/>
            </w:r>
            <w:r w:rsidR="004D53CF" w:rsidRPr="004D53CF">
              <w:rPr>
                <w:noProof/>
                <w:webHidden/>
                <w:sz w:val="24"/>
                <w:szCs w:val="24"/>
              </w:rPr>
              <w:fldChar w:fldCharType="begin"/>
            </w:r>
            <w:r w:rsidR="004D53CF" w:rsidRPr="004D53CF">
              <w:rPr>
                <w:noProof/>
                <w:webHidden/>
                <w:sz w:val="24"/>
                <w:szCs w:val="24"/>
              </w:rPr>
              <w:instrText xml:space="preserve"> PAGEREF _Toc134299436 \h </w:instrText>
            </w:r>
            <w:r w:rsidR="004D53CF" w:rsidRPr="004D53CF">
              <w:rPr>
                <w:noProof/>
                <w:webHidden/>
                <w:sz w:val="24"/>
                <w:szCs w:val="24"/>
              </w:rPr>
            </w:r>
            <w:r w:rsidR="004D53CF" w:rsidRPr="004D53CF">
              <w:rPr>
                <w:noProof/>
                <w:webHidden/>
                <w:sz w:val="24"/>
                <w:szCs w:val="24"/>
              </w:rPr>
              <w:fldChar w:fldCharType="separate"/>
            </w:r>
            <w:r w:rsidR="004D53CF" w:rsidRPr="004D53CF">
              <w:rPr>
                <w:noProof/>
                <w:webHidden/>
                <w:sz w:val="24"/>
                <w:szCs w:val="24"/>
              </w:rPr>
              <w:t>8</w:t>
            </w:r>
            <w:r w:rsidR="004D53CF" w:rsidRPr="004D53CF">
              <w:rPr>
                <w:noProof/>
                <w:webHidden/>
                <w:sz w:val="24"/>
                <w:szCs w:val="24"/>
              </w:rPr>
              <w:fldChar w:fldCharType="end"/>
            </w:r>
          </w:hyperlink>
        </w:p>
        <w:p w14:paraId="29746888" w14:textId="22D2A89A" w:rsidR="004D53CF" w:rsidRPr="004D53CF" w:rsidRDefault="00000000">
          <w:pPr>
            <w:pStyle w:val="TOC1"/>
            <w:tabs>
              <w:tab w:val="right" w:leader="dot" w:pos="9350"/>
            </w:tabs>
            <w:rPr>
              <w:rFonts w:asciiTheme="minorHAnsi" w:eastAsiaTheme="minorEastAsia" w:hAnsiTheme="minorHAnsi" w:cstheme="minorBidi"/>
              <w:noProof/>
              <w:kern w:val="2"/>
              <w:sz w:val="24"/>
              <w:szCs w:val="24"/>
              <w:lang w:val="en-IN" w:eastAsia="en-IN" w:bidi="bn-IN"/>
              <w14:ligatures w14:val="standardContextual"/>
            </w:rPr>
          </w:pPr>
          <w:hyperlink w:anchor="_Toc134299437" w:history="1">
            <w:r w:rsidR="004D53CF" w:rsidRPr="004D53CF">
              <w:rPr>
                <w:rStyle w:val="Hyperlink"/>
                <w:noProof/>
                <w:sz w:val="24"/>
                <w:szCs w:val="24"/>
              </w:rPr>
              <w:t>Reflection</w:t>
            </w:r>
            <w:r w:rsidR="004D53CF" w:rsidRPr="004D53CF">
              <w:rPr>
                <w:noProof/>
                <w:webHidden/>
                <w:sz w:val="24"/>
                <w:szCs w:val="24"/>
              </w:rPr>
              <w:tab/>
            </w:r>
            <w:r w:rsidR="004D53CF" w:rsidRPr="004D53CF">
              <w:rPr>
                <w:noProof/>
                <w:webHidden/>
                <w:sz w:val="24"/>
                <w:szCs w:val="24"/>
              </w:rPr>
              <w:fldChar w:fldCharType="begin"/>
            </w:r>
            <w:r w:rsidR="004D53CF" w:rsidRPr="004D53CF">
              <w:rPr>
                <w:noProof/>
                <w:webHidden/>
                <w:sz w:val="24"/>
                <w:szCs w:val="24"/>
              </w:rPr>
              <w:instrText xml:space="preserve"> PAGEREF _Toc134299437 \h </w:instrText>
            </w:r>
            <w:r w:rsidR="004D53CF" w:rsidRPr="004D53CF">
              <w:rPr>
                <w:noProof/>
                <w:webHidden/>
                <w:sz w:val="24"/>
                <w:szCs w:val="24"/>
              </w:rPr>
            </w:r>
            <w:r w:rsidR="004D53CF" w:rsidRPr="004D53CF">
              <w:rPr>
                <w:noProof/>
                <w:webHidden/>
                <w:sz w:val="24"/>
                <w:szCs w:val="24"/>
              </w:rPr>
              <w:fldChar w:fldCharType="separate"/>
            </w:r>
            <w:r w:rsidR="004D53CF" w:rsidRPr="004D53CF">
              <w:rPr>
                <w:noProof/>
                <w:webHidden/>
                <w:sz w:val="24"/>
                <w:szCs w:val="24"/>
              </w:rPr>
              <w:t>9</w:t>
            </w:r>
            <w:r w:rsidR="004D53CF" w:rsidRPr="004D53CF">
              <w:rPr>
                <w:noProof/>
                <w:webHidden/>
                <w:sz w:val="24"/>
                <w:szCs w:val="24"/>
              </w:rPr>
              <w:fldChar w:fldCharType="end"/>
            </w:r>
          </w:hyperlink>
        </w:p>
        <w:p w14:paraId="71DAF143" w14:textId="3DCBB99C" w:rsidR="004D53CF" w:rsidRPr="004D53CF" w:rsidRDefault="00000000">
          <w:pPr>
            <w:pStyle w:val="TOC1"/>
            <w:tabs>
              <w:tab w:val="right" w:leader="dot" w:pos="9350"/>
            </w:tabs>
            <w:rPr>
              <w:rFonts w:asciiTheme="minorHAnsi" w:eastAsiaTheme="minorEastAsia" w:hAnsiTheme="minorHAnsi" w:cstheme="minorBidi"/>
              <w:noProof/>
              <w:kern w:val="2"/>
              <w:sz w:val="24"/>
              <w:szCs w:val="24"/>
              <w:lang w:val="en-IN" w:eastAsia="en-IN" w:bidi="bn-IN"/>
              <w14:ligatures w14:val="standardContextual"/>
            </w:rPr>
          </w:pPr>
          <w:hyperlink w:anchor="_Toc134299438" w:history="1">
            <w:r w:rsidR="004D53CF" w:rsidRPr="004D53CF">
              <w:rPr>
                <w:rStyle w:val="Hyperlink"/>
                <w:noProof/>
                <w:sz w:val="24"/>
                <w:szCs w:val="24"/>
              </w:rPr>
              <w:t>References</w:t>
            </w:r>
            <w:r w:rsidR="004D53CF" w:rsidRPr="004D53CF">
              <w:rPr>
                <w:noProof/>
                <w:webHidden/>
                <w:sz w:val="24"/>
                <w:szCs w:val="24"/>
              </w:rPr>
              <w:tab/>
            </w:r>
            <w:r w:rsidR="004D53CF" w:rsidRPr="004D53CF">
              <w:rPr>
                <w:noProof/>
                <w:webHidden/>
                <w:sz w:val="24"/>
                <w:szCs w:val="24"/>
              </w:rPr>
              <w:fldChar w:fldCharType="begin"/>
            </w:r>
            <w:r w:rsidR="004D53CF" w:rsidRPr="004D53CF">
              <w:rPr>
                <w:noProof/>
                <w:webHidden/>
                <w:sz w:val="24"/>
                <w:szCs w:val="24"/>
              </w:rPr>
              <w:instrText xml:space="preserve"> PAGEREF _Toc134299438 \h </w:instrText>
            </w:r>
            <w:r w:rsidR="004D53CF" w:rsidRPr="004D53CF">
              <w:rPr>
                <w:noProof/>
                <w:webHidden/>
                <w:sz w:val="24"/>
                <w:szCs w:val="24"/>
              </w:rPr>
            </w:r>
            <w:r w:rsidR="004D53CF" w:rsidRPr="004D53CF">
              <w:rPr>
                <w:noProof/>
                <w:webHidden/>
                <w:sz w:val="24"/>
                <w:szCs w:val="24"/>
              </w:rPr>
              <w:fldChar w:fldCharType="separate"/>
            </w:r>
            <w:r w:rsidR="004D53CF" w:rsidRPr="004D53CF">
              <w:rPr>
                <w:noProof/>
                <w:webHidden/>
                <w:sz w:val="24"/>
                <w:szCs w:val="24"/>
              </w:rPr>
              <w:t>11</w:t>
            </w:r>
            <w:r w:rsidR="004D53CF" w:rsidRPr="004D53CF">
              <w:rPr>
                <w:noProof/>
                <w:webHidden/>
                <w:sz w:val="24"/>
                <w:szCs w:val="24"/>
              </w:rPr>
              <w:fldChar w:fldCharType="end"/>
            </w:r>
          </w:hyperlink>
        </w:p>
        <w:p w14:paraId="77667898" w14:textId="6BDF0742" w:rsidR="004D53CF" w:rsidRPr="004D53CF" w:rsidRDefault="00000000">
          <w:pPr>
            <w:pStyle w:val="TOC1"/>
            <w:tabs>
              <w:tab w:val="right" w:leader="dot" w:pos="9350"/>
            </w:tabs>
            <w:rPr>
              <w:rFonts w:asciiTheme="minorHAnsi" w:eastAsiaTheme="minorEastAsia" w:hAnsiTheme="minorHAnsi" w:cstheme="minorBidi"/>
              <w:noProof/>
              <w:kern w:val="2"/>
              <w:sz w:val="24"/>
              <w:szCs w:val="24"/>
              <w:lang w:val="en-IN" w:eastAsia="en-IN" w:bidi="bn-IN"/>
              <w14:ligatures w14:val="standardContextual"/>
            </w:rPr>
          </w:pPr>
          <w:hyperlink w:anchor="_Toc134299439" w:history="1">
            <w:r w:rsidR="004D53CF" w:rsidRPr="004D53CF">
              <w:rPr>
                <w:rStyle w:val="Hyperlink"/>
                <w:noProof/>
                <w:sz w:val="24"/>
                <w:szCs w:val="24"/>
              </w:rPr>
              <w:t>Appendices</w:t>
            </w:r>
            <w:r w:rsidR="004D53CF" w:rsidRPr="004D53CF">
              <w:rPr>
                <w:noProof/>
                <w:webHidden/>
                <w:sz w:val="24"/>
                <w:szCs w:val="24"/>
              </w:rPr>
              <w:tab/>
            </w:r>
            <w:r w:rsidR="004D53CF" w:rsidRPr="004D53CF">
              <w:rPr>
                <w:noProof/>
                <w:webHidden/>
                <w:sz w:val="24"/>
                <w:szCs w:val="24"/>
              </w:rPr>
              <w:fldChar w:fldCharType="begin"/>
            </w:r>
            <w:r w:rsidR="004D53CF" w:rsidRPr="004D53CF">
              <w:rPr>
                <w:noProof/>
                <w:webHidden/>
                <w:sz w:val="24"/>
                <w:szCs w:val="24"/>
              </w:rPr>
              <w:instrText xml:space="preserve"> PAGEREF _Toc134299439 \h </w:instrText>
            </w:r>
            <w:r w:rsidR="004D53CF" w:rsidRPr="004D53CF">
              <w:rPr>
                <w:noProof/>
                <w:webHidden/>
                <w:sz w:val="24"/>
                <w:szCs w:val="24"/>
              </w:rPr>
            </w:r>
            <w:r w:rsidR="004D53CF" w:rsidRPr="004D53CF">
              <w:rPr>
                <w:noProof/>
                <w:webHidden/>
                <w:sz w:val="24"/>
                <w:szCs w:val="24"/>
              </w:rPr>
              <w:fldChar w:fldCharType="separate"/>
            </w:r>
            <w:r w:rsidR="004D53CF" w:rsidRPr="004D53CF">
              <w:rPr>
                <w:noProof/>
                <w:webHidden/>
                <w:sz w:val="24"/>
                <w:szCs w:val="24"/>
              </w:rPr>
              <w:t>13</w:t>
            </w:r>
            <w:r w:rsidR="004D53CF" w:rsidRPr="004D53CF">
              <w:rPr>
                <w:noProof/>
                <w:webHidden/>
                <w:sz w:val="24"/>
                <w:szCs w:val="24"/>
              </w:rPr>
              <w:fldChar w:fldCharType="end"/>
            </w:r>
          </w:hyperlink>
        </w:p>
        <w:p w14:paraId="312D56BB" w14:textId="578B7C55" w:rsidR="004D53CF" w:rsidRPr="004D53CF" w:rsidRDefault="00000000">
          <w:pPr>
            <w:pStyle w:val="TOC2"/>
            <w:tabs>
              <w:tab w:val="right" w:leader="dot" w:pos="9350"/>
            </w:tabs>
            <w:rPr>
              <w:rFonts w:asciiTheme="minorHAnsi" w:eastAsiaTheme="minorEastAsia" w:hAnsiTheme="minorHAnsi" w:cstheme="minorBidi"/>
              <w:noProof/>
              <w:kern w:val="2"/>
              <w:sz w:val="24"/>
              <w:szCs w:val="24"/>
              <w:lang w:val="en-IN" w:eastAsia="en-IN" w:bidi="bn-IN"/>
              <w14:ligatures w14:val="standardContextual"/>
            </w:rPr>
          </w:pPr>
          <w:hyperlink w:anchor="_Toc134299440" w:history="1">
            <w:r w:rsidR="004D53CF" w:rsidRPr="004D53CF">
              <w:rPr>
                <w:rStyle w:val="Hyperlink"/>
                <w:noProof/>
                <w:sz w:val="24"/>
                <w:szCs w:val="24"/>
              </w:rPr>
              <w:t>Appendix 1: Application Form</w:t>
            </w:r>
            <w:r w:rsidR="004D53CF" w:rsidRPr="004D53CF">
              <w:rPr>
                <w:noProof/>
                <w:webHidden/>
                <w:sz w:val="24"/>
                <w:szCs w:val="24"/>
              </w:rPr>
              <w:tab/>
            </w:r>
            <w:r w:rsidR="004D53CF" w:rsidRPr="004D53CF">
              <w:rPr>
                <w:noProof/>
                <w:webHidden/>
                <w:sz w:val="24"/>
                <w:szCs w:val="24"/>
              </w:rPr>
              <w:fldChar w:fldCharType="begin"/>
            </w:r>
            <w:r w:rsidR="004D53CF" w:rsidRPr="004D53CF">
              <w:rPr>
                <w:noProof/>
                <w:webHidden/>
                <w:sz w:val="24"/>
                <w:szCs w:val="24"/>
              </w:rPr>
              <w:instrText xml:space="preserve"> PAGEREF _Toc134299440 \h </w:instrText>
            </w:r>
            <w:r w:rsidR="004D53CF" w:rsidRPr="004D53CF">
              <w:rPr>
                <w:noProof/>
                <w:webHidden/>
                <w:sz w:val="24"/>
                <w:szCs w:val="24"/>
              </w:rPr>
            </w:r>
            <w:r w:rsidR="004D53CF" w:rsidRPr="004D53CF">
              <w:rPr>
                <w:noProof/>
                <w:webHidden/>
                <w:sz w:val="24"/>
                <w:szCs w:val="24"/>
              </w:rPr>
              <w:fldChar w:fldCharType="separate"/>
            </w:r>
            <w:r w:rsidR="004D53CF" w:rsidRPr="004D53CF">
              <w:rPr>
                <w:noProof/>
                <w:webHidden/>
                <w:sz w:val="24"/>
                <w:szCs w:val="24"/>
              </w:rPr>
              <w:t>13</w:t>
            </w:r>
            <w:r w:rsidR="004D53CF" w:rsidRPr="004D53CF">
              <w:rPr>
                <w:noProof/>
                <w:webHidden/>
                <w:sz w:val="24"/>
                <w:szCs w:val="24"/>
              </w:rPr>
              <w:fldChar w:fldCharType="end"/>
            </w:r>
          </w:hyperlink>
        </w:p>
        <w:p w14:paraId="336512FC" w14:textId="533B8B61" w:rsidR="004D53CF" w:rsidRPr="004D53CF" w:rsidRDefault="00000000">
          <w:pPr>
            <w:pStyle w:val="TOC2"/>
            <w:tabs>
              <w:tab w:val="right" w:leader="dot" w:pos="9350"/>
            </w:tabs>
            <w:rPr>
              <w:rFonts w:asciiTheme="minorHAnsi" w:eastAsiaTheme="minorEastAsia" w:hAnsiTheme="minorHAnsi" w:cstheme="minorBidi"/>
              <w:noProof/>
              <w:kern w:val="2"/>
              <w:sz w:val="24"/>
              <w:szCs w:val="24"/>
              <w:lang w:val="en-IN" w:eastAsia="en-IN" w:bidi="bn-IN"/>
              <w14:ligatures w14:val="standardContextual"/>
            </w:rPr>
          </w:pPr>
          <w:hyperlink w:anchor="_Toc134299441" w:history="1">
            <w:r w:rsidR="004D53CF" w:rsidRPr="004D53CF">
              <w:rPr>
                <w:rStyle w:val="Hyperlink"/>
                <w:rFonts w:eastAsia="Verdana"/>
                <w:noProof/>
                <w:sz w:val="24"/>
                <w:szCs w:val="24"/>
              </w:rPr>
              <w:t>Your details</w:t>
            </w:r>
            <w:r w:rsidR="004D53CF" w:rsidRPr="004D53CF">
              <w:rPr>
                <w:noProof/>
                <w:webHidden/>
                <w:sz w:val="24"/>
                <w:szCs w:val="24"/>
              </w:rPr>
              <w:tab/>
            </w:r>
            <w:r w:rsidR="004D53CF" w:rsidRPr="004D53CF">
              <w:rPr>
                <w:noProof/>
                <w:webHidden/>
                <w:sz w:val="24"/>
                <w:szCs w:val="24"/>
              </w:rPr>
              <w:fldChar w:fldCharType="begin"/>
            </w:r>
            <w:r w:rsidR="004D53CF" w:rsidRPr="004D53CF">
              <w:rPr>
                <w:noProof/>
                <w:webHidden/>
                <w:sz w:val="24"/>
                <w:szCs w:val="24"/>
              </w:rPr>
              <w:instrText xml:space="preserve"> PAGEREF _Toc134299441 \h </w:instrText>
            </w:r>
            <w:r w:rsidR="004D53CF" w:rsidRPr="004D53CF">
              <w:rPr>
                <w:noProof/>
                <w:webHidden/>
                <w:sz w:val="24"/>
                <w:szCs w:val="24"/>
              </w:rPr>
            </w:r>
            <w:r w:rsidR="004D53CF" w:rsidRPr="004D53CF">
              <w:rPr>
                <w:noProof/>
                <w:webHidden/>
                <w:sz w:val="24"/>
                <w:szCs w:val="24"/>
              </w:rPr>
              <w:fldChar w:fldCharType="separate"/>
            </w:r>
            <w:r w:rsidR="004D53CF" w:rsidRPr="004D53CF">
              <w:rPr>
                <w:noProof/>
                <w:webHidden/>
                <w:sz w:val="24"/>
                <w:szCs w:val="24"/>
              </w:rPr>
              <w:t>13</w:t>
            </w:r>
            <w:r w:rsidR="004D53CF" w:rsidRPr="004D53CF">
              <w:rPr>
                <w:noProof/>
                <w:webHidden/>
                <w:sz w:val="24"/>
                <w:szCs w:val="24"/>
              </w:rPr>
              <w:fldChar w:fldCharType="end"/>
            </w:r>
          </w:hyperlink>
        </w:p>
        <w:p w14:paraId="47961939" w14:textId="6DC34B94" w:rsidR="004D53CF" w:rsidRPr="004D53CF" w:rsidRDefault="00000000">
          <w:pPr>
            <w:pStyle w:val="TOC2"/>
            <w:tabs>
              <w:tab w:val="right" w:leader="dot" w:pos="9350"/>
            </w:tabs>
            <w:rPr>
              <w:rFonts w:asciiTheme="minorHAnsi" w:eastAsiaTheme="minorEastAsia" w:hAnsiTheme="minorHAnsi" w:cstheme="minorBidi"/>
              <w:noProof/>
              <w:kern w:val="2"/>
              <w:sz w:val="24"/>
              <w:szCs w:val="24"/>
              <w:lang w:val="en-IN" w:eastAsia="en-IN" w:bidi="bn-IN"/>
              <w14:ligatures w14:val="standardContextual"/>
            </w:rPr>
          </w:pPr>
          <w:hyperlink w:anchor="_Toc134299442" w:history="1">
            <w:r w:rsidR="004D53CF" w:rsidRPr="004D53CF">
              <w:rPr>
                <w:rStyle w:val="Hyperlink"/>
                <w:rFonts w:eastAsia="Verdana"/>
                <w:noProof/>
                <w:sz w:val="24"/>
                <w:szCs w:val="24"/>
              </w:rPr>
              <w:t>Education and training</w:t>
            </w:r>
            <w:r w:rsidR="004D53CF" w:rsidRPr="004D53CF">
              <w:rPr>
                <w:noProof/>
                <w:webHidden/>
                <w:sz w:val="24"/>
                <w:szCs w:val="24"/>
              </w:rPr>
              <w:tab/>
            </w:r>
            <w:r w:rsidR="004D53CF" w:rsidRPr="004D53CF">
              <w:rPr>
                <w:noProof/>
                <w:webHidden/>
                <w:sz w:val="24"/>
                <w:szCs w:val="24"/>
              </w:rPr>
              <w:fldChar w:fldCharType="begin"/>
            </w:r>
            <w:r w:rsidR="004D53CF" w:rsidRPr="004D53CF">
              <w:rPr>
                <w:noProof/>
                <w:webHidden/>
                <w:sz w:val="24"/>
                <w:szCs w:val="24"/>
              </w:rPr>
              <w:instrText xml:space="preserve"> PAGEREF _Toc134299442 \h </w:instrText>
            </w:r>
            <w:r w:rsidR="004D53CF" w:rsidRPr="004D53CF">
              <w:rPr>
                <w:noProof/>
                <w:webHidden/>
                <w:sz w:val="24"/>
                <w:szCs w:val="24"/>
              </w:rPr>
            </w:r>
            <w:r w:rsidR="004D53CF" w:rsidRPr="004D53CF">
              <w:rPr>
                <w:noProof/>
                <w:webHidden/>
                <w:sz w:val="24"/>
                <w:szCs w:val="24"/>
              </w:rPr>
              <w:fldChar w:fldCharType="separate"/>
            </w:r>
            <w:r w:rsidR="004D53CF" w:rsidRPr="004D53CF">
              <w:rPr>
                <w:noProof/>
                <w:webHidden/>
                <w:sz w:val="24"/>
                <w:szCs w:val="24"/>
              </w:rPr>
              <w:t>13</w:t>
            </w:r>
            <w:r w:rsidR="004D53CF" w:rsidRPr="004D53CF">
              <w:rPr>
                <w:noProof/>
                <w:webHidden/>
                <w:sz w:val="24"/>
                <w:szCs w:val="24"/>
              </w:rPr>
              <w:fldChar w:fldCharType="end"/>
            </w:r>
          </w:hyperlink>
        </w:p>
        <w:p w14:paraId="64528B14" w14:textId="5062AB9B" w:rsidR="004D53CF" w:rsidRPr="004D53CF" w:rsidRDefault="00000000">
          <w:pPr>
            <w:pStyle w:val="TOC2"/>
            <w:tabs>
              <w:tab w:val="right" w:leader="dot" w:pos="9350"/>
            </w:tabs>
            <w:rPr>
              <w:rFonts w:asciiTheme="minorHAnsi" w:eastAsiaTheme="minorEastAsia" w:hAnsiTheme="minorHAnsi" w:cstheme="minorBidi"/>
              <w:noProof/>
              <w:kern w:val="2"/>
              <w:sz w:val="24"/>
              <w:szCs w:val="24"/>
              <w:lang w:val="en-IN" w:eastAsia="en-IN" w:bidi="bn-IN"/>
              <w14:ligatures w14:val="standardContextual"/>
            </w:rPr>
          </w:pPr>
          <w:hyperlink w:anchor="_Toc134299443" w:history="1">
            <w:r w:rsidR="004D53CF" w:rsidRPr="004D53CF">
              <w:rPr>
                <w:rStyle w:val="Hyperlink"/>
                <w:rFonts w:eastAsia="Verdana"/>
                <w:noProof/>
                <w:sz w:val="24"/>
                <w:szCs w:val="24"/>
              </w:rPr>
              <w:t>Qualifications</w:t>
            </w:r>
            <w:r w:rsidR="004D53CF" w:rsidRPr="004D53CF">
              <w:rPr>
                <w:noProof/>
                <w:webHidden/>
                <w:sz w:val="24"/>
                <w:szCs w:val="24"/>
              </w:rPr>
              <w:tab/>
            </w:r>
            <w:r w:rsidR="004D53CF" w:rsidRPr="004D53CF">
              <w:rPr>
                <w:noProof/>
                <w:webHidden/>
                <w:sz w:val="24"/>
                <w:szCs w:val="24"/>
              </w:rPr>
              <w:fldChar w:fldCharType="begin"/>
            </w:r>
            <w:r w:rsidR="004D53CF" w:rsidRPr="004D53CF">
              <w:rPr>
                <w:noProof/>
                <w:webHidden/>
                <w:sz w:val="24"/>
                <w:szCs w:val="24"/>
              </w:rPr>
              <w:instrText xml:space="preserve"> PAGEREF _Toc134299443 \h </w:instrText>
            </w:r>
            <w:r w:rsidR="004D53CF" w:rsidRPr="004D53CF">
              <w:rPr>
                <w:noProof/>
                <w:webHidden/>
                <w:sz w:val="24"/>
                <w:szCs w:val="24"/>
              </w:rPr>
            </w:r>
            <w:r w:rsidR="004D53CF" w:rsidRPr="004D53CF">
              <w:rPr>
                <w:noProof/>
                <w:webHidden/>
                <w:sz w:val="24"/>
                <w:szCs w:val="24"/>
              </w:rPr>
              <w:fldChar w:fldCharType="separate"/>
            </w:r>
            <w:r w:rsidR="004D53CF" w:rsidRPr="004D53CF">
              <w:rPr>
                <w:noProof/>
                <w:webHidden/>
                <w:sz w:val="24"/>
                <w:szCs w:val="24"/>
              </w:rPr>
              <w:t>13</w:t>
            </w:r>
            <w:r w:rsidR="004D53CF" w:rsidRPr="004D53CF">
              <w:rPr>
                <w:noProof/>
                <w:webHidden/>
                <w:sz w:val="24"/>
                <w:szCs w:val="24"/>
              </w:rPr>
              <w:fldChar w:fldCharType="end"/>
            </w:r>
          </w:hyperlink>
        </w:p>
        <w:p w14:paraId="4DAE6345" w14:textId="3438004F" w:rsidR="004D53CF" w:rsidRPr="004D53CF" w:rsidRDefault="00000000">
          <w:pPr>
            <w:pStyle w:val="TOC2"/>
            <w:tabs>
              <w:tab w:val="right" w:leader="dot" w:pos="9350"/>
            </w:tabs>
            <w:rPr>
              <w:rFonts w:asciiTheme="minorHAnsi" w:eastAsiaTheme="minorEastAsia" w:hAnsiTheme="minorHAnsi" w:cstheme="minorBidi"/>
              <w:noProof/>
              <w:kern w:val="2"/>
              <w:sz w:val="24"/>
              <w:szCs w:val="24"/>
              <w:lang w:val="en-IN" w:eastAsia="en-IN" w:bidi="bn-IN"/>
              <w14:ligatures w14:val="standardContextual"/>
            </w:rPr>
          </w:pPr>
          <w:hyperlink w:anchor="_Toc134299444" w:history="1">
            <w:r w:rsidR="004D53CF" w:rsidRPr="004D53CF">
              <w:rPr>
                <w:rStyle w:val="Hyperlink"/>
                <w:rFonts w:eastAsia="Verdana"/>
                <w:noProof/>
                <w:sz w:val="24"/>
                <w:szCs w:val="24"/>
              </w:rPr>
              <w:t>Employment history</w:t>
            </w:r>
            <w:r w:rsidR="004D53CF" w:rsidRPr="004D53CF">
              <w:rPr>
                <w:noProof/>
                <w:webHidden/>
                <w:sz w:val="24"/>
                <w:szCs w:val="24"/>
              </w:rPr>
              <w:tab/>
            </w:r>
            <w:r w:rsidR="004D53CF" w:rsidRPr="004D53CF">
              <w:rPr>
                <w:noProof/>
                <w:webHidden/>
                <w:sz w:val="24"/>
                <w:szCs w:val="24"/>
              </w:rPr>
              <w:fldChar w:fldCharType="begin"/>
            </w:r>
            <w:r w:rsidR="004D53CF" w:rsidRPr="004D53CF">
              <w:rPr>
                <w:noProof/>
                <w:webHidden/>
                <w:sz w:val="24"/>
                <w:szCs w:val="24"/>
              </w:rPr>
              <w:instrText xml:space="preserve"> PAGEREF _Toc134299444 \h </w:instrText>
            </w:r>
            <w:r w:rsidR="004D53CF" w:rsidRPr="004D53CF">
              <w:rPr>
                <w:noProof/>
                <w:webHidden/>
                <w:sz w:val="24"/>
                <w:szCs w:val="24"/>
              </w:rPr>
            </w:r>
            <w:r w:rsidR="004D53CF" w:rsidRPr="004D53CF">
              <w:rPr>
                <w:noProof/>
                <w:webHidden/>
                <w:sz w:val="24"/>
                <w:szCs w:val="24"/>
              </w:rPr>
              <w:fldChar w:fldCharType="separate"/>
            </w:r>
            <w:r w:rsidR="004D53CF" w:rsidRPr="004D53CF">
              <w:rPr>
                <w:noProof/>
                <w:webHidden/>
                <w:sz w:val="24"/>
                <w:szCs w:val="24"/>
              </w:rPr>
              <w:t>14</w:t>
            </w:r>
            <w:r w:rsidR="004D53CF" w:rsidRPr="004D53CF">
              <w:rPr>
                <w:noProof/>
                <w:webHidden/>
                <w:sz w:val="24"/>
                <w:szCs w:val="24"/>
              </w:rPr>
              <w:fldChar w:fldCharType="end"/>
            </w:r>
          </w:hyperlink>
        </w:p>
        <w:p w14:paraId="36232236" w14:textId="7B37B402" w:rsidR="004D53CF" w:rsidRPr="004D53CF" w:rsidRDefault="00000000">
          <w:pPr>
            <w:pStyle w:val="TOC3"/>
            <w:tabs>
              <w:tab w:val="right" w:leader="dot" w:pos="9350"/>
            </w:tabs>
            <w:rPr>
              <w:noProof/>
              <w:sz w:val="24"/>
              <w:szCs w:val="24"/>
            </w:rPr>
          </w:pPr>
          <w:hyperlink w:anchor="_Toc134299445" w:history="1">
            <w:r w:rsidR="004D53CF" w:rsidRPr="004D53CF">
              <w:rPr>
                <w:rStyle w:val="Hyperlink"/>
                <w:rFonts w:eastAsia="Verdana"/>
                <w:noProof/>
                <w:sz w:val="24"/>
                <w:szCs w:val="24"/>
              </w:rPr>
              <w:t>Your current or most recent employer</w:t>
            </w:r>
            <w:r w:rsidR="004D53CF" w:rsidRPr="004D53CF">
              <w:rPr>
                <w:noProof/>
                <w:webHidden/>
                <w:sz w:val="24"/>
                <w:szCs w:val="24"/>
              </w:rPr>
              <w:tab/>
            </w:r>
            <w:r w:rsidR="004D53CF" w:rsidRPr="004D53CF">
              <w:rPr>
                <w:noProof/>
                <w:webHidden/>
                <w:sz w:val="24"/>
                <w:szCs w:val="24"/>
              </w:rPr>
              <w:fldChar w:fldCharType="begin"/>
            </w:r>
            <w:r w:rsidR="004D53CF" w:rsidRPr="004D53CF">
              <w:rPr>
                <w:noProof/>
                <w:webHidden/>
                <w:sz w:val="24"/>
                <w:szCs w:val="24"/>
              </w:rPr>
              <w:instrText xml:space="preserve"> PAGEREF _Toc134299445 \h </w:instrText>
            </w:r>
            <w:r w:rsidR="004D53CF" w:rsidRPr="004D53CF">
              <w:rPr>
                <w:noProof/>
                <w:webHidden/>
                <w:sz w:val="24"/>
                <w:szCs w:val="24"/>
              </w:rPr>
            </w:r>
            <w:r w:rsidR="004D53CF" w:rsidRPr="004D53CF">
              <w:rPr>
                <w:noProof/>
                <w:webHidden/>
                <w:sz w:val="24"/>
                <w:szCs w:val="24"/>
              </w:rPr>
              <w:fldChar w:fldCharType="separate"/>
            </w:r>
            <w:r w:rsidR="004D53CF" w:rsidRPr="004D53CF">
              <w:rPr>
                <w:noProof/>
                <w:webHidden/>
                <w:sz w:val="24"/>
                <w:szCs w:val="24"/>
              </w:rPr>
              <w:t>14</w:t>
            </w:r>
            <w:r w:rsidR="004D53CF" w:rsidRPr="004D53CF">
              <w:rPr>
                <w:noProof/>
                <w:webHidden/>
                <w:sz w:val="24"/>
                <w:szCs w:val="24"/>
              </w:rPr>
              <w:fldChar w:fldCharType="end"/>
            </w:r>
          </w:hyperlink>
        </w:p>
        <w:p w14:paraId="7CE44AC7" w14:textId="6C45948E" w:rsidR="004D53CF" w:rsidRPr="004D53CF" w:rsidRDefault="00000000">
          <w:pPr>
            <w:pStyle w:val="TOC3"/>
            <w:tabs>
              <w:tab w:val="right" w:leader="dot" w:pos="9350"/>
            </w:tabs>
            <w:rPr>
              <w:noProof/>
              <w:sz w:val="24"/>
              <w:szCs w:val="24"/>
            </w:rPr>
          </w:pPr>
          <w:hyperlink w:anchor="_Toc134299446" w:history="1">
            <w:r w:rsidR="004D53CF" w:rsidRPr="004D53CF">
              <w:rPr>
                <w:rStyle w:val="Hyperlink"/>
                <w:rFonts w:eastAsia="Verdana"/>
                <w:noProof/>
                <w:sz w:val="24"/>
                <w:szCs w:val="24"/>
              </w:rPr>
              <w:t>Previous employers</w:t>
            </w:r>
            <w:r w:rsidR="004D53CF" w:rsidRPr="004D53CF">
              <w:rPr>
                <w:noProof/>
                <w:webHidden/>
                <w:sz w:val="24"/>
                <w:szCs w:val="24"/>
              </w:rPr>
              <w:tab/>
            </w:r>
            <w:r w:rsidR="004D53CF" w:rsidRPr="004D53CF">
              <w:rPr>
                <w:noProof/>
                <w:webHidden/>
                <w:sz w:val="24"/>
                <w:szCs w:val="24"/>
              </w:rPr>
              <w:fldChar w:fldCharType="begin"/>
            </w:r>
            <w:r w:rsidR="004D53CF" w:rsidRPr="004D53CF">
              <w:rPr>
                <w:noProof/>
                <w:webHidden/>
                <w:sz w:val="24"/>
                <w:szCs w:val="24"/>
              </w:rPr>
              <w:instrText xml:space="preserve"> PAGEREF _Toc134299446 \h </w:instrText>
            </w:r>
            <w:r w:rsidR="004D53CF" w:rsidRPr="004D53CF">
              <w:rPr>
                <w:noProof/>
                <w:webHidden/>
                <w:sz w:val="24"/>
                <w:szCs w:val="24"/>
              </w:rPr>
            </w:r>
            <w:r w:rsidR="004D53CF" w:rsidRPr="004D53CF">
              <w:rPr>
                <w:noProof/>
                <w:webHidden/>
                <w:sz w:val="24"/>
                <w:szCs w:val="24"/>
              </w:rPr>
              <w:fldChar w:fldCharType="separate"/>
            </w:r>
            <w:r w:rsidR="004D53CF" w:rsidRPr="004D53CF">
              <w:rPr>
                <w:noProof/>
                <w:webHidden/>
                <w:sz w:val="24"/>
                <w:szCs w:val="24"/>
              </w:rPr>
              <w:t>15</w:t>
            </w:r>
            <w:r w:rsidR="004D53CF" w:rsidRPr="004D53CF">
              <w:rPr>
                <w:noProof/>
                <w:webHidden/>
                <w:sz w:val="24"/>
                <w:szCs w:val="24"/>
              </w:rPr>
              <w:fldChar w:fldCharType="end"/>
            </w:r>
          </w:hyperlink>
        </w:p>
        <w:p w14:paraId="5D15BA57" w14:textId="589405FC" w:rsidR="004D53CF" w:rsidRPr="004D53CF" w:rsidRDefault="00000000">
          <w:pPr>
            <w:pStyle w:val="TOC2"/>
            <w:tabs>
              <w:tab w:val="right" w:leader="dot" w:pos="9350"/>
            </w:tabs>
            <w:rPr>
              <w:rFonts w:asciiTheme="minorHAnsi" w:eastAsiaTheme="minorEastAsia" w:hAnsiTheme="minorHAnsi" w:cstheme="minorBidi"/>
              <w:noProof/>
              <w:kern w:val="2"/>
              <w:sz w:val="24"/>
              <w:szCs w:val="24"/>
              <w:lang w:val="en-IN" w:eastAsia="en-IN" w:bidi="bn-IN"/>
              <w14:ligatures w14:val="standardContextual"/>
            </w:rPr>
          </w:pPr>
          <w:hyperlink w:anchor="_Toc134299447" w:history="1">
            <w:r w:rsidR="004D53CF" w:rsidRPr="004D53CF">
              <w:rPr>
                <w:rStyle w:val="Hyperlink"/>
                <w:rFonts w:eastAsia="Verdana"/>
                <w:noProof/>
                <w:sz w:val="24"/>
                <w:szCs w:val="24"/>
              </w:rPr>
              <w:t>Supporting statement</w:t>
            </w:r>
            <w:r w:rsidR="004D53CF" w:rsidRPr="004D53CF">
              <w:rPr>
                <w:noProof/>
                <w:webHidden/>
                <w:sz w:val="24"/>
                <w:szCs w:val="24"/>
              </w:rPr>
              <w:tab/>
            </w:r>
            <w:r w:rsidR="004D53CF" w:rsidRPr="004D53CF">
              <w:rPr>
                <w:noProof/>
                <w:webHidden/>
                <w:sz w:val="24"/>
                <w:szCs w:val="24"/>
              </w:rPr>
              <w:fldChar w:fldCharType="begin"/>
            </w:r>
            <w:r w:rsidR="004D53CF" w:rsidRPr="004D53CF">
              <w:rPr>
                <w:noProof/>
                <w:webHidden/>
                <w:sz w:val="24"/>
                <w:szCs w:val="24"/>
              </w:rPr>
              <w:instrText xml:space="preserve"> PAGEREF _Toc134299447 \h </w:instrText>
            </w:r>
            <w:r w:rsidR="004D53CF" w:rsidRPr="004D53CF">
              <w:rPr>
                <w:noProof/>
                <w:webHidden/>
                <w:sz w:val="24"/>
                <w:szCs w:val="24"/>
              </w:rPr>
            </w:r>
            <w:r w:rsidR="004D53CF" w:rsidRPr="004D53CF">
              <w:rPr>
                <w:noProof/>
                <w:webHidden/>
                <w:sz w:val="24"/>
                <w:szCs w:val="24"/>
              </w:rPr>
              <w:fldChar w:fldCharType="separate"/>
            </w:r>
            <w:r w:rsidR="004D53CF" w:rsidRPr="004D53CF">
              <w:rPr>
                <w:noProof/>
                <w:webHidden/>
                <w:sz w:val="24"/>
                <w:szCs w:val="24"/>
              </w:rPr>
              <w:t>15</w:t>
            </w:r>
            <w:r w:rsidR="004D53CF" w:rsidRPr="004D53CF">
              <w:rPr>
                <w:noProof/>
                <w:webHidden/>
                <w:sz w:val="24"/>
                <w:szCs w:val="24"/>
              </w:rPr>
              <w:fldChar w:fldCharType="end"/>
            </w:r>
          </w:hyperlink>
        </w:p>
        <w:p w14:paraId="259A73CC" w14:textId="5E6E66DB" w:rsidR="004D53CF" w:rsidRPr="004D53CF" w:rsidRDefault="00000000">
          <w:pPr>
            <w:pStyle w:val="TOC2"/>
            <w:tabs>
              <w:tab w:val="right" w:leader="dot" w:pos="9350"/>
            </w:tabs>
            <w:rPr>
              <w:rFonts w:asciiTheme="minorHAnsi" w:eastAsiaTheme="minorEastAsia" w:hAnsiTheme="minorHAnsi" w:cstheme="minorBidi"/>
              <w:noProof/>
              <w:kern w:val="2"/>
              <w:sz w:val="24"/>
              <w:szCs w:val="24"/>
              <w:lang w:val="en-IN" w:eastAsia="en-IN" w:bidi="bn-IN"/>
              <w14:ligatures w14:val="standardContextual"/>
            </w:rPr>
          </w:pPr>
          <w:hyperlink w:anchor="_Toc134299448" w:history="1">
            <w:r w:rsidR="004D53CF" w:rsidRPr="004D53CF">
              <w:rPr>
                <w:rStyle w:val="Hyperlink"/>
                <w:rFonts w:eastAsia="Verdana"/>
                <w:noProof/>
                <w:sz w:val="24"/>
                <w:szCs w:val="24"/>
              </w:rPr>
              <w:t>Right to work in the UK</w:t>
            </w:r>
            <w:r w:rsidR="004D53CF" w:rsidRPr="004D53CF">
              <w:rPr>
                <w:noProof/>
                <w:webHidden/>
                <w:sz w:val="24"/>
                <w:szCs w:val="24"/>
              </w:rPr>
              <w:tab/>
            </w:r>
            <w:r w:rsidR="004D53CF" w:rsidRPr="004D53CF">
              <w:rPr>
                <w:noProof/>
                <w:webHidden/>
                <w:sz w:val="24"/>
                <w:szCs w:val="24"/>
              </w:rPr>
              <w:fldChar w:fldCharType="begin"/>
            </w:r>
            <w:r w:rsidR="004D53CF" w:rsidRPr="004D53CF">
              <w:rPr>
                <w:noProof/>
                <w:webHidden/>
                <w:sz w:val="24"/>
                <w:szCs w:val="24"/>
              </w:rPr>
              <w:instrText xml:space="preserve"> PAGEREF _Toc134299448 \h </w:instrText>
            </w:r>
            <w:r w:rsidR="004D53CF" w:rsidRPr="004D53CF">
              <w:rPr>
                <w:noProof/>
                <w:webHidden/>
                <w:sz w:val="24"/>
                <w:szCs w:val="24"/>
              </w:rPr>
            </w:r>
            <w:r w:rsidR="004D53CF" w:rsidRPr="004D53CF">
              <w:rPr>
                <w:noProof/>
                <w:webHidden/>
                <w:sz w:val="24"/>
                <w:szCs w:val="24"/>
              </w:rPr>
              <w:fldChar w:fldCharType="separate"/>
            </w:r>
            <w:r w:rsidR="004D53CF" w:rsidRPr="004D53CF">
              <w:rPr>
                <w:noProof/>
                <w:webHidden/>
                <w:sz w:val="24"/>
                <w:szCs w:val="24"/>
              </w:rPr>
              <w:t>16</w:t>
            </w:r>
            <w:r w:rsidR="004D53CF" w:rsidRPr="004D53CF">
              <w:rPr>
                <w:noProof/>
                <w:webHidden/>
                <w:sz w:val="24"/>
                <w:szCs w:val="24"/>
              </w:rPr>
              <w:fldChar w:fldCharType="end"/>
            </w:r>
          </w:hyperlink>
        </w:p>
        <w:p w14:paraId="31592AEF" w14:textId="768FC32B" w:rsidR="004D53CF" w:rsidRPr="004D53CF" w:rsidRDefault="00000000">
          <w:pPr>
            <w:pStyle w:val="TOC2"/>
            <w:tabs>
              <w:tab w:val="right" w:leader="dot" w:pos="9350"/>
            </w:tabs>
            <w:rPr>
              <w:rFonts w:asciiTheme="minorHAnsi" w:eastAsiaTheme="minorEastAsia" w:hAnsiTheme="minorHAnsi" w:cstheme="minorBidi"/>
              <w:noProof/>
              <w:kern w:val="2"/>
              <w:sz w:val="24"/>
              <w:szCs w:val="24"/>
              <w:lang w:val="en-IN" w:eastAsia="en-IN" w:bidi="bn-IN"/>
              <w14:ligatures w14:val="standardContextual"/>
            </w:rPr>
          </w:pPr>
          <w:hyperlink w:anchor="_Toc134299449" w:history="1">
            <w:r w:rsidR="004D53CF" w:rsidRPr="004D53CF">
              <w:rPr>
                <w:rStyle w:val="Hyperlink"/>
                <w:rFonts w:eastAsia="Verdana"/>
                <w:noProof/>
                <w:sz w:val="24"/>
                <w:szCs w:val="24"/>
              </w:rPr>
              <w:t>References</w:t>
            </w:r>
            <w:r w:rsidR="004D53CF" w:rsidRPr="004D53CF">
              <w:rPr>
                <w:noProof/>
                <w:webHidden/>
                <w:sz w:val="24"/>
                <w:szCs w:val="24"/>
              </w:rPr>
              <w:tab/>
            </w:r>
            <w:r w:rsidR="004D53CF" w:rsidRPr="004D53CF">
              <w:rPr>
                <w:noProof/>
                <w:webHidden/>
                <w:sz w:val="24"/>
                <w:szCs w:val="24"/>
              </w:rPr>
              <w:fldChar w:fldCharType="begin"/>
            </w:r>
            <w:r w:rsidR="004D53CF" w:rsidRPr="004D53CF">
              <w:rPr>
                <w:noProof/>
                <w:webHidden/>
                <w:sz w:val="24"/>
                <w:szCs w:val="24"/>
              </w:rPr>
              <w:instrText xml:space="preserve"> PAGEREF _Toc134299449 \h </w:instrText>
            </w:r>
            <w:r w:rsidR="004D53CF" w:rsidRPr="004D53CF">
              <w:rPr>
                <w:noProof/>
                <w:webHidden/>
                <w:sz w:val="24"/>
                <w:szCs w:val="24"/>
              </w:rPr>
            </w:r>
            <w:r w:rsidR="004D53CF" w:rsidRPr="004D53CF">
              <w:rPr>
                <w:noProof/>
                <w:webHidden/>
                <w:sz w:val="24"/>
                <w:szCs w:val="24"/>
              </w:rPr>
              <w:fldChar w:fldCharType="separate"/>
            </w:r>
            <w:r w:rsidR="004D53CF" w:rsidRPr="004D53CF">
              <w:rPr>
                <w:noProof/>
                <w:webHidden/>
                <w:sz w:val="24"/>
                <w:szCs w:val="24"/>
              </w:rPr>
              <w:t>16</w:t>
            </w:r>
            <w:r w:rsidR="004D53CF" w:rsidRPr="004D53CF">
              <w:rPr>
                <w:noProof/>
                <w:webHidden/>
                <w:sz w:val="24"/>
                <w:szCs w:val="24"/>
              </w:rPr>
              <w:fldChar w:fldCharType="end"/>
            </w:r>
          </w:hyperlink>
        </w:p>
        <w:p w14:paraId="44D0D3C9" w14:textId="295F6862" w:rsidR="004D53CF" w:rsidRPr="004D53CF" w:rsidRDefault="00000000">
          <w:pPr>
            <w:pStyle w:val="TOC2"/>
            <w:tabs>
              <w:tab w:val="right" w:leader="dot" w:pos="9350"/>
            </w:tabs>
            <w:rPr>
              <w:rFonts w:asciiTheme="minorHAnsi" w:eastAsiaTheme="minorEastAsia" w:hAnsiTheme="minorHAnsi" w:cstheme="minorBidi"/>
              <w:noProof/>
              <w:kern w:val="2"/>
              <w:sz w:val="24"/>
              <w:szCs w:val="24"/>
              <w:lang w:val="en-IN" w:eastAsia="en-IN" w:bidi="bn-IN"/>
              <w14:ligatures w14:val="standardContextual"/>
            </w:rPr>
          </w:pPr>
          <w:hyperlink w:anchor="_Toc134299450" w:history="1">
            <w:r w:rsidR="004D53CF" w:rsidRPr="004D53CF">
              <w:rPr>
                <w:rStyle w:val="Hyperlink"/>
                <w:rFonts w:eastAsia="Verdana"/>
                <w:noProof/>
                <w:sz w:val="24"/>
                <w:szCs w:val="24"/>
              </w:rPr>
              <w:t>Declaration</w:t>
            </w:r>
            <w:r w:rsidR="004D53CF" w:rsidRPr="004D53CF">
              <w:rPr>
                <w:noProof/>
                <w:webHidden/>
                <w:sz w:val="24"/>
                <w:szCs w:val="24"/>
              </w:rPr>
              <w:tab/>
            </w:r>
            <w:r w:rsidR="004D53CF" w:rsidRPr="004D53CF">
              <w:rPr>
                <w:noProof/>
                <w:webHidden/>
                <w:sz w:val="24"/>
                <w:szCs w:val="24"/>
              </w:rPr>
              <w:fldChar w:fldCharType="begin"/>
            </w:r>
            <w:r w:rsidR="004D53CF" w:rsidRPr="004D53CF">
              <w:rPr>
                <w:noProof/>
                <w:webHidden/>
                <w:sz w:val="24"/>
                <w:szCs w:val="24"/>
              </w:rPr>
              <w:instrText xml:space="preserve"> PAGEREF _Toc134299450 \h </w:instrText>
            </w:r>
            <w:r w:rsidR="004D53CF" w:rsidRPr="004D53CF">
              <w:rPr>
                <w:noProof/>
                <w:webHidden/>
                <w:sz w:val="24"/>
                <w:szCs w:val="24"/>
              </w:rPr>
            </w:r>
            <w:r w:rsidR="004D53CF" w:rsidRPr="004D53CF">
              <w:rPr>
                <w:noProof/>
                <w:webHidden/>
                <w:sz w:val="24"/>
                <w:szCs w:val="24"/>
              </w:rPr>
              <w:fldChar w:fldCharType="separate"/>
            </w:r>
            <w:r w:rsidR="004D53CF" w:rsidRPr="004D53CF">
              <w:rPr>
                <w:noProof/>
                <w:webHidden/>
                <w:sz w:val="24"/>
                <w:szCs w:val="24"/>
              </w:rPr>
              <w:t>17</w:t>
            </w:r>
            <w:r w:rsidR="004D53CF" w:rsidRPr="004D53CF">
              <w:rPr>
                <w:noProof/>
                <w:webHidden/>
                <w:sz w:val="24"/>
                <w:szCs w:val="24"/>
              </w:rPr>
              <w:fldChar w:fldCharType="end"/>
            </w:r>
          </w:hyperlink>
        </w:p>
        <w:p w14:paraId="21AF42B9" w14:textId="7E1C8CA6" w:rsidR="00DD5FB6" w:rsidRDefault="00DD5FB6" w:rsidP="00DD5FB6">
          <w:r w:rsidRPr="004D53CF">
            <w:rPr>
              <w:b/>
              <w:bCs/>
              <w:noProof/>
              <w:sz w:val="24"/>
              <w:szCs w:val="24"/>
            </w:rPr>
            <w:fldChar w:fldCharType="end"/>
          </w:r>
        </w:p>
      </w:sdtContent>
    </w:sdt>
    <w:p w14:paraId="18612708" w14:textId="18E46AD8" w:rsidR="00DD5FB6" w:rsidRDefault="00DD5FB6">
      <w:pPr>
        <w:rPr>
          <w:b/>
          <w:sz w:val="24"/>
          <w:szCs w:val="24"/>
        </w:rPr>
      </w:pPr>
    </w:p>
    <w:p w14:paraId="77A93F66" w14:textId="77777777" w:rsidR="00DD5FB6" w:rsidRDefault="00DD5FB6">
      <w:pPr>
        <w:rPr>
          <w:b/>
          <w:sz w:val="24"/>
          <w:szCs w:val="24"/>
        </w:rPr>
      </w:pPr>
      <w:r>
        <w:rPr>
          <w:sz w:val="24"/>
          <w:szCs w:val="24"/>
        </w:rPr>
        <w:br w:type="page"/>
      </w:r>
    </w:p>
    <w:p w14:paraId="00000002" w14:textId="622319FF" w:rsidR="00B62C01" w:rsidRPr="00DD5FB6" w:rsidRDefault="00000000">
      <w:pPr>
        <w:pStyle w:val="Heading1"/>
        <w:rPr>
          <w:sz w:val="24"/>
          <w:szCs w:val="24"/>
        </w:rPr>
      </w:pPr>
      <w:bookmarkStart w:id="1" w:name="_Toc134299428"/>
      <w:r w:rsidRPr="00DD5FB6">
        <w:rPr>
          <w:sz w:val="24"/>
          <w:szCs w:val="24"/>
        </w:rPr>
        <w:lastRenderedPageBreak/>
        <w:t>Introduction</w:t>
      </w:r>
      <w:bookmarkEnd w:id="1"/>
      <w:r w:rsidRPr="00DD5FB6">
        <w:rPr>
          <w:sz w:val="24"/>
          <w:szCs w:val="24"/>
        </w:rPr>
        <w:t xml:space="preserve"> </w:t>
      </w:r>
    </w:p>
    <w:p w14:paraId="00000003" w14:textId="13888C22" w:rsidR="00B62C01" w:rsidRPr="00DD5FB6" w:rsidRDefault="007004B9">
      <w:pPr>
        <w:rPr>
          <w:sz w:val="24"/>
          <w:szCs w:val="24"/>
        </w:rPr>
      </w:pPr>
      <w:r w:rsidRPr="00DD5FB6">
        <w:rPr>
          <w:sz w:val="24"/>
          <w:szCs w:val="24"/>
        </w:rPr>
        <w:t xml:space="preserve">Self-reflection is regarded as a concept of systematic identification of an individual's strengths, weaknesses, </w:t>
      </w:r>
      <w:proofErr w:type="gramStart"/>
      <w:r w:rsidRPr="00DD5FB6">
        <w:rPr>
          <w:sz w:val="24"/>
          <w:szCs w:val="24"/>
        </w:rPr>
        <w:t>opportunities</w:t>
      </w:r>
      <w:proofErr w:type="gramEnd"/>
      <w:r w:rsidRPr="00DD5FB6">
        <w:rPr>
          <w:sz w:val="24"/>
          <w:szCs w:val="24"/>
        </w:rPr>
        <w:t xml:space="preserve"> and threats from their own experiences. Self-reflection or personal reflection helps an individual in preparing and identifying their needs in career development for the future, thereby </w:t>
      </w:r>
      <w:proofErr w:type="gramStart"/>
      <w:r w:rsidRPr="00DD5FB6">
        <w:rPr>
          <w:sz w:val="24"/>
          <w:szCs w:val="24"/>
        </w:rPr>
        <w:t>opening up</w:t>
      </w:r>
      <w:proofErr w:type="gramEnd"/>
      <w:r w:rsidRPr="00DD5FB6">
        <w:rPr>
          <w:sz w:val="24"/>
          <w:szCs w:val="24"/>
        </w:rPr>
        <w:t xml:space="preserve"> scopes for future improvement and growth. Stressing on the concept of career development planning, it is demarcated as a structure of framework, used by individuals for their personal and professional development or improvement, </w:t>
      </w:r>
      <w:proofErr w:type="gramStart"/>
      <w:r w:rsidRPr="00DD5FB6">
        <w:rPr>
          <w:sz w:val="24"/>
          <w:szCs w:val="24"/>
        </w:rPr>
        <w:t>in order to</w:t>
      </w:r>
      <w:proofErr w:type="gramEnd"/>
      <w:r w:rsidRPr="00DD5FB6">
        <w:rPr>
          <w:sz w:val="24"/>
          <w:szCs w:val="24"/>
        </w:rPr>
        <w:t xml:space="preserve"> become aware of their existing skills and identify the shortcomings and drawbacks which require rigorous improvement (</w:t>
      </w:r>
      <w:proofErr w:type="spellStart"/>
      <w:r w:rsidRPr="00DD5FB6">
        <w:rPr>
          <w:sz w:val="24"/>
          <w:szCs w:val="24"/>
          <w:highlight w:val="white"/>
        </w:rPr>
        <w:t>Adeani</w:t>
      </w:r>
      <w:proofErr w:type="spellEnd"/>
      <w:r w:rsidRPr="00DD5FB6">
        <w:rPr>
          <w:sz w:val="24"/>
          <w:szCs w:val="24"/>
          <w:highlight w:val="white"/>
        </w:rPr>
        <w:t xml:space="preserve"> </w:t>
      </w:r>
      <w:r w:rsidRPr="00DD5FB6">
        <w:rPr>
          <w:i/>
          <w:sz w:val="24"/>
          <w:szCs w:val="24"/>
          <w:highlight w:val="white"/>
        </w:rPr>
        <w:t>et al.,</w:t>
      </w:r>
      <w:r w:rsidRPr="00DD5FB6">
        <w:rPr>
          <w:i/>
          <w:sz w:val="24"/>
          <w:szCs w:val="24"/>
        </w:rPr>
        <w:t xml:space="preserve"> </w:t>
      </w:r>
      <w:r w:rsidRPr="00DD5FB6">
        <w:rPr>
          <w:sz w:val="24"/>
          <w:szCs w:val="24"/>
        </w:rPr>
        <w:t xml:space="preserve">2020). The career development planning technique includes the relevant and potential action plans, required to be taken to undergo intricate development of the identified weaknesses, along with the indications of the resources like guidance, devices, audio-visual files etc., to have a rather effective result </w:t>
      </w:r>
      <w:proofErr w:type="gramStart"/>
      <w:r w:rsidRPr="00DD5FB6">
        <w:rPr>
          <w:sz w:val="24"/>
          <w:szCs w:val="24"/>
        </w:rPr>
        <w:t>in a given</w:t>
      </w:r>
      <w:proofErr w:type="gramEnd"/>
      <w:r w:rsidRPr="00DD5FB6">
        <w:rPr>
          <w:sz w:val="24"/>
          <w:szCs w:val="24"/>
        </w:rPr>
        <w:t xml:space="preserve"> set of time. </w:t>
      </w:r>
    </w:p>
    <w:p w14:paraId="00000005" w14:textId="77777777" w:rsidR="00B62C01" w:rsidRPr="00DD5FB6" w:rsidRDefault="00000000">
      <w:pPr>
        <w:pStyle w:val="Heading1"/>
        <w:rPr>
          <w:sz w:val="24"/>
          <w:szCs w:val="24"/>
        </w:rPr>
      </w:pPr>
      <w:bookmarkStart w:id="2" w:name="_i1d8iu2yj5in" w:colFirst="0" w:colLast="0"/>
      <w:bookmarkStart w:id="3" w:name="_Toc134299429"/>
      <w:bookmarkEnd w:id="2"/>
      <w:r w:rsidRPr="00DD5FB6">
        <w:rPr>
          <w:sz w:val="24"/>
          <w:szCs w:val="24"/>
        </w:rPr>
        <w:t>Personal Reflection on the role play and Career Development Plan</w:t>
      </w:r>
      <w:bookmarkEnd w:id="3"/>
      <w:r w:rsidRPr="00DD5FB6">
        <w:rPr>
          <w:sz w:val="24"/>
          <w:szCs w:val="24"/>
        </w:rPr>
        <w:t xml:space="preserve"> </w:t>
      </w:r>
    </w:p>
    <w:p w14:paraId="00000006" w14:textId="7F37A8EE" w:rsidR="00B62C01" w:rsidRPr="00DD5FB6" w:rsidRDefault="00000000">
      <w:pPr>
        <w:rPr>
          <w:sz w:val="24"/>
          <w:szCs w:val="24"/>
        </w:rPr>
      </w:pPr>
      <w:r w:rsidRPr="00DD5FB6">
        <w:rPr>
          <w:sz w:val="24"/>
          <w:szCs w:val="24"/>
        </w:rPr>
        <w:t xml:space="preserve">Gibbs Reflective Model has been cited as one of the most popularly used cyclic models of Reflection, which leads a specific plethora of knowledge through its six stages or elements, helping an individual to explore their own experience. The six stages </w:t>
      </w:r>
      <w:proofErr w:type="gramStart"/>
      <w:r w:rsidRPr="00DD5FB6">
        <w:rPr>
          <w:sz w:val="24"/>
          <w:szCs w:val="24"/>
        </w:rPr>
        <w:t>include,</w:t>
      </w:r>
      <w:proofErr w:type="gramEnd"/>
      <w:r w:rsidRPr="00DD5FB6">
        <w:rPr>
          <w:sz w:val="24"/>
          <w:szCs w:val="24"/>
        </w:rPr>
        <w:t xml:space="preserve"> description, feelings, evaluation, analysis, conclusion and action plan. Therefore, with the help of these six stages, I will duly reflect upon my experience of undergoing the role</w:t>
      </w:r>
      <w:r w:rsidR="00511D49" w:rsidRPr="00DD5FB6">
        <w:rPr>
          <w:sz w:val="24"/>
          <w:szCs w:val="24"/>
        </w:rPr>
        <w:t xml:space="preserve"> </w:t>
      </w:r>
      <w:r w:rsidRPr="00DD5FB6">
        <w:rPr>
          <w:sz w:val="24"/>
          <w:szCs w:val="24"/>
        </w:rPr>
        <w:t xml:space="preserve">play session, while also providing intricate details on my own attainment of skills and knowledge, relevantly and evidently essential for my future employment options.  </w:t>
      </w:r>
    </w:p>
    <w:p w14:paraId="00000007" w14:textId="77777777" w:rsidR="00B62C01" w:rsidRPr="00DD5FB6" w:rsidRDefault="00000000">
      <w:pPr>
        <w:pStyle w:val="Heading2"/>
        <w:rPr>
          <w:sz w:val="24"/>
          <w:szCs w:val="24"/>
        </w:rPr>
      </w:pPr>
      <w:bookmarkStart w:id="4" w:name="_ah972kbldcwj" w:colFirst="0" w:colLast="0"/>
      <w:bookmarkStart w:id="5" w:name="_Toc134299430"/>
      <w:bookmarkEnd w:id="4"/>
      <w:r w:rsidRPr="00DD5FB6">
        <w:rPr>
          <w:sz w:val="24"/>
          <w:szCs w:val="24"/>
        </w:rPr>
        <w:t>Description</w:t>
      </w:r>
      <w:bookmarkEnd w:id="5"/>
    </w:p>
    <w:p w14:paraId="00000008" w14:textId="702873CD" w:rsidR="00B62C01" w:rsidRPr="00DD5FB6" w:rsidRDefault="00000000">
      <w:pPr>
        <w:rPr>
          <w:sz w:val="24"/>
          <w:szCs w:val="24"/>
        </w:rPr>
      </w:pPr>
      <w:r w:rsidRPr="00DD5FB6">
        <w:rPr>
          <w:sz w:val="24"/>
          <w:szCs w:val="24"/>
        </w:rPr>
        <w:t xml:space="preserve">The role </w:t>
      </w:r>
      <w:r w:rsidR="00511D49" w:rsidRPr="00DD5FB6">
        <w:rPr>
          <w:sz w:val="24"/>
          <w:szCs w:val="24"/>
        </w:rPr>
        <w:t>plays</w:t>
      </w:r>
      <w:r w:rsidRPr="00DD5FB6">
        <w:rPr>
          <w:sz w:val="24"/>
          <w:szCs w:val="24"/>
        </w:rPr>
        <w:t xml:space="preserve"> sessions with my group members diligently got started with introducing each other in each session. I can further reflect on the fact that this role play session has offered me with a clear insight and understanding of my placement opportunities and scopes as well as the focal points to consider, while applying for a desired job position. I was also asked about my strengths, which will further help me to perform my roles effectively as well as my weaknesses, which might cause significant inhibitions in executing certain roles in the healthcare settings as a Dental Nurse (</w:t>
      </w:r>
      <w:proofErr w:type="spellStart"/>
      <w:r w:rsidRPr="00DD5FB6">
        <w:rPr>
          <w:sz w:val="24"/>
          <w:szCs w:val="24"/>
          <w:highlight w:val="white"/>
        </w:rPr>
        <w:t>Adeani</w:t>
      </w:r>
      <w:proofErr w:type="spellEnd"/>
      <w:r w:rsidRPr="00DD5FB6">
        <w:rPr>
          <w:sz w:val="24"/>
          <w:szCs w:val="24"/>
          <w:highlight w:val="white"/>
        </w:rPr>
        <w:t xml:space="preserve"> </w:t>
      </w:r>
      <w:r w:rsidRPr="00DD5FB6">
        <w:rPr>
          <w:i/>
          <w:sz w:val="24"/>
          <w:szCs w:val="24"/>
          <w:highlight w:val="white"/>
        </w:rPr>
        <w:t>et al.,</w:t>
      </w:r>
      <w:r w:rsidRPr="00DD5FB6">
        <w:rPr>
          <w:i/>
          <w:sz w:val="24"/>
          <w:szCs w:val="24"/>
        </w:rPr>
        <w:t xml:space="preserve"> </w:t>
      </w:r>
      <w:r w:rsidRPr="00DD5FB6">
        <w:rPr>
          <w:sz w:val="24"/>
          <w:szCs w:val="24"/>
        </w:rPr>
        <w:t xml:space="preserve">2020). </w:t>
      </w:r>
      <w:r w:rsidRPr="00DD5FB6">
        <w:rPr>
          <w:sz w:val="24"/>
          <w:szCs w:val="24"/>
        </w:rPr>
        <w:lastRenderedPageBreak/>
        <w:t>I was asked about my previous professional experiences as well, to better analyse my abilities and knowledge in health and social care, which might jell with my applied job position. With a series of technical questions on the designation, I was also provided with a scope to counter ask questions to the interviewer where I deliberately portrayed my dedication towards my career development. I voluntarily asked about my potential career growth within the organisation and the opportunities of practical exposure in terms of international activities (</w:t>
      </w:r>
      <w:proofErr w:type="spellStart"/>
      <w:r w:rsidRPr="00DD5FB6">
        <w:rPr>
          <w:sz w:val="24"/>
          <w:szCs w:val="24"/>
          <w:highlight w:val="white"/>
        </w:rPr>
        <w:t>Sekarwinahyu</w:t>
      </w:r>
      <w:proofErr w:type="spellEnd"/>
      <w:r w:rsidRPr="00DD5FB6">
        <w:rPr>
          <w:sz w:val="24"/>
          <w:szCs w:val="24"/>
          <w:highlight w:val="white"/>
        </w:rPr>
        <w:t xml:space="preserve"> </w:t>
      </w:r>
      <w:r w:rsidRPr="00DD5FB6">
        <w:rPr>
          <w:i/>
          <w:sz w:val="24"/>
          <w:szCs w:val="24"/>
          <w:highlight w:val="white"/>
        </w:rPr>
        <w:t xml:space="preserve">et al., </w:t>
      </w:r>
      <w:r w:rsidRPr="00DD5FB6">
        <w:rPr>
          <w:sz w:val="24"/>
          <w:szCs w:val="24"/>
          <w:highlight w:val="white"/>
        </w:rPr>
        <w:t>2019</w:t>
      </w:r>
      <w:r w:rsidRPr="00DD5FB6">
        <w:rPr>
          <w:sz w:val="24"/>
          <w:szCs w:val="24"/>
        </w:rPr>
        <w:t xml:space="preserve">). </w:t>
      </w:r>
    </w:p>
    <w:p w14:paraId="00000009" w14:textId="77777777" w:rsidR="00B62C01" w:rsidRPr="00DD5FB6" w:rsidRDefault="00000000">
      <w:pPr>
        <w:pStyle w:val="Heading2"/>
        <w:rPr>
          <w:sz w:val="24"/>
          <w:szCs w:val="24"/>
        </w:rPr>
      </w:pPr>
      <w:bookmarkStart w:id="6" w:name="_tzgdmb2p8kbp" w:colFirst="0" w:colLast="0"/>
      <w:bookmarkStart w:id="7" w:name="_Toc134299431"/>
      <w:bookmarkEnd w:id="6"/>
      <w:r w:rsidRPr="00DD5FB6">
        <w:rPr>
          <w:sz w:val="24"/>
          <w:szCs w:val="24"/>
        </w:rPr>
        <w:t>Feelings</w:t>
      </w:r>
      <w:bookmarkEnd w:id="7"/>
    </w:p>
    <w:p w14:paraId="0000000A" w14:textId="5E25EE01" w:rsidR="00B62C01" w:rsidRPr="00DD5FB6" w:rsidRDefault="00000000">
      <w:pPr>
        <w:rPr>
          <w:sz w:val="24"/>
          <w:szCs w:val="24"/>
        </w:rPr>
      </w:pPr>
      <w:r w:rsidRPr="00DD5FB6">
        <w:rPr>
          <w:sz w:val="24"/>
          <w:szCs w:val="24"/>
        </w:rPr>
        <w:t xml:space="preserve">Throughout the role play sessions on being both the interviewer and interviewee, I have further </w:t>
      </w:r>
      <w:r w:rsidR="00511D49" w:rsidRPr="00DD5FB6">
        <w:rPr>
          <w:sz w:val="24"/>
          <w:szCs w:val="24"/>
        </w:rPr>
        <w:t>entailed and</w:t>
      </w:r>
      <w:r w:rsidRPr="00DD5FB6">
        <w:rPr>
          <w:sz w:val="24"/>
          <w:szCs w:val="24"/>
        </w:rPr>
        <w:t xml:space="preserve"> experienced a mixture of various feelings, emotional </w:t>
      </w:r>
      <w:proofErr w:type="gramStart"/>
      <w:r w:rsidRPr="00DD5FB6">
        <w:rPr>
          <w:sz w:val="24"/>
          <w:szCs w:val="24"/>
        </w:rPr>
        <w:t>distress</w:t>
      </w:r>
      <w:proofErr w:type="gramEnd"/>
      <w:r w:rsidRPr="00DD5FB6">
        <w:rPr>
          <w:sz w:val="24"/>
          <w:szCs w:val="24"/>
        </w:rPr>
        <w:t xml:space="preserve"> and resentment towards my own team member, due to certain fallacies and misinterpretation during the role play. I have felt severe inhibition on performing the role of interviewer and answering the facts intricate to my career and achievements, worrying about my confidence level and communication fluency. As per my innate feeling throughout each question being asked, I immediately prepared myself for producing an effective yet interesting answer to them, </w:t>
      </w:r>
      <w:proofErr w:type="gramStart"/>
      <w:r w:rsidRPr="00DD5FB6">
        <w:rPr>
          <w:sz w:val="24"/>
          <w:szCs w:val="24"/>
        </w:rPr>
        <w:t>in order to</w:t>
      </w:r>
      <w:proofErr w:type="gramEnd"/>
      <w:r w:rsidRPr="00DD5FB6">
        <w:rPr>
          <w:sz w:val="24"/>
          <w:szCs w:val="24"/>
        </w:rPr>
        <w:t xml:space="preserve"> stand out as an applicant and justify my employment to the interviewer (</w:t>
      </w:r>
      <w:proofErr w:type="spellStart"/>
      <w:r w:rsidRPr="00DD5FB6">
        <w:rPr>
          <w:sz w:val="24"/>
          <w:szCs w:val="24"/>
          <w:highlight w:val="white"/>
        </w:rPr>
        <w:t>Husebø</w:t>
      </w:r>
      <w:proofErr w:type="spellEnd"/>
      <w:r w:rsidRPr="00DD5FB6">
        <w:rPr>
          <w:sz w:val="24"/>
          <w:szCs w:val="24"/>
          <w:highlight w:val="white"/>
        </w:rPr>
        <w:t xml:space="preserve"> </w:t>
      </w:r>
      <w:r w:rsidRPr="00DD5FB6">
        <w:rPr>
          <w:i/>
          <w:sz w:val="24"/>
          <w:szCs w:val="24"/>
          <w:highlight w:val="white"/>
        </w:rPr>
        <w:t xml:space="preserve">et al., </w:t>
      </w:r>
      <w:r w:rsidRPr="00DD5FB6">
        <w:rPr>
          <w:sz w:val="24"/>
          <w:szCs w:val="24"/>
          <w:highlight w:val="white"/>
        </w:rPr>
        <w:t>2015</w:t>
      </w:r>
      <w:r w:rsidRPr="00DD5FB6">
        <w:rPr>
          <w:sz w:val="24"/>
          <w:szCs w:val="24"/>
        </w:rPr>
        <w:t>). Despite various lags of my team members, I believe the questions asked to be extremely professional and concrete, as it should be in an interview, which made me feel more focused and attentive during the session (</w:t>
      </w:r>
      <w:r w:rsidRPr="00DD5FB6">
        <w:rPr>
          <w:sz w:val="24"/>
          <w:szCs w:val="24"/>
          <w:highlight w:val="white"/>
        </w:rPr>
        <w:t xml:space="preserve">Markkanen </w:t>
      </w:r>
      <w:r w:rsidRPr="00DD5FB6">
        <w:rPr>
          <w:i/>
          <w:sz w:val="24"/>
          <w:szCs w:val="24"/>
          <w:highlight w:val="white"/>
        </w:rPr>
        <w:t xml:space="preserve">et al., </w:t>
      </w:r>
      <w:r w:rsidRPr="00DD5FB6">
        <w:rPr>
          <w:sz w:val="24"/>
          <w:szCs w:val="24"/>
          <w:highlight w:val="white"/>
        </w:rPr>
        <w:t>2020</w:t>
      </w:r>
      <w:r w:rsidRPr="00DD5FB6">
        <w:rPr>
          <w:sz w:val="24"/>
          <w:szCs w:val="24"/>
        </w:rPr>
        <w:t xml:space="preserve">). Moreover, reflecting on my overall feeling as an interviewer, I can state that I have observed my own strengths and identified significant weaknesses as I was being asked about them for evaluation. </w:t>
      </w:r>
    </w:p>
    <w:p w14:paraId="0000000B" w14:textId="77777777" w:rsidR="00B62C01" w:rsidRPr="00DD5FB6" w:rsidRDefault="00000000">
      <w:pPr>
        <w:pStyle w:val="Heading2"/>
        <w:rPr>
          <w:sz w:val="24"/>
          <w:szCs w:val="24"/>
        </w:rPr>
      </w:pPr>
      <w:bookmarkStart w:id="8" w:name="_xj9lahbxnd1l" w:colFirst="0" w:colLast="0"/>
      <w:bookmarkStart w:id="9" w:name="_Toc134299432"/>
      <w:bookmarkEnd w:id="8"/>
      <w:r w:rsidRPr="00DD5FB6">
        <w:rPr>
          <w:sz w:val="24"/>
          <w:szCs w:val="24"/>
        </w:rPr>
        <w:t>Evaluation</w:t>
      </w:r>
      <w:bookmarkEnd w:id="9"/>
    </w:p>
    <w:p w14:paraId="0000000C" w14:textId="47F00613" w:rsidR="00B62C01" w:rsidRPr="00DD5FB6" w:rsidRDefault="00000000">
      <w:pPr>
        <w:rPr>
          <w:sz w:val="24"/>
          <w:szCs w:val="24"/>
        </w:rPr>
      </w:pPr>
      <w:r w:rsidRPr="00DD5FB6">
        <w:rPr>
          <w:sz w:val="24"/>
          <w:szCs w:val="24"/>
        </w:rPr>
        <w:t xml:space="preserve">I had a positive experience in being the interviewee or applicant for the role of Dental Nurse, as my team member's enthusiastic approach towards me and my contribution was paramount, which further made me feel valued. I can reflect that, my efforts were recognised by my team members, which could be analysed through their assertive expressions throughout the role play. Adding to this, I can also reflect on the fact that I was asked about my own existing strengths which I feel to be relevant with my applied </w:t>
      </w:r>
      <w:r w:rsidRPr="00DD5FB6">
        <w:rPr>
          <w:sz w:val="24"/>
          <w:szCs w:val="24"/>
        </w:rPr>
        <w:lastRenderedPageBreak/>
        <w:t>job role. I was optimistic about my acquired skills through my academic career as well as obtained from my previous employment (</w:t>
      </w:r>
      <w:r w:rsidRPr="00DD5FB6">
        <w:rPr>
          <w:sz w:val="24"/>
          <w:szCs w:val="24"/>
          <w:highlight w:val="white"/>
        </w:rPr>
        <w:t xml:space="preserve">Li </w:t>
      </w:r>
      <w:r w:rsidRPr="00DD5FB6">
        <w:rPr>
          <w:i/>
          <w:sz w:val="24"/>
          <w:szCs w:val="24"/>
          <w:highlight w:val="white"/>
        </w:rPr>
        <w:t>et al.,</w:t>
      </w:r>
      <w:r w:rsidRPr="00DD5FB6">
        <w:rPr>
          <w:sz w:val="24"/>
          <w:szCs w:val="24"/>
          <w:highlight w:val="white"/>
        </w:rPr>
        <w:t xml:space="preserve"> 2020</w:t>
      </w:r>
      <w:r w:rsidRPr="00DD5FB6">
        <w:rPr>
          <w:sz w:val="24"/>
          <w:szCs w:val="24"/>
        </w:rPr>
        <w:t xml:space="preserve">). As per my self-knowledge, I clearly stated to possess a high level of manual dexterity, which </w:t>
      </w:r>
      <w:proofErr w:type="gramStart"/>
      <w:r w:rsidRPr="00DD5FB6">
        <w:rPr>
          <w:sz w:val="24"/>
          <w:szCs w:val="24"/>
        </w:rPr>
        <w:t>is considered to be</w:t>
      </w:r>
      <w:proofErr w:type="gramEnd"/>
      <w:r w:rsidRPr="00DD5FB6">
        <w:rPr>
          <w:sz w:val="24"/>
          <w:szCs w:val="24"/>
        </w:rPr>
        <w:t xml:space="preserve"> a significant trait in a Dental Nurse, to perform manipulative nursing activities such as administration of intravenous drugs, physical assessments and catheter insertion. I have also expressed my fitness to be a great advantage for the company as well as the role. However, despite mentioning the strengths, I have evaluated that I lacked confidence in admitting my knowledge gap in IT skills which is regarded to be essential in the digitalised world (</w:t>
      </w:r>
      <w:r w:rsidRPr="00DD5FB6">
        <w:rPr>
          <w:sz w:val="24"/>
          <w:szCs w:val="24"/>
          <w:highlight w:val="white"/>
        </w:rPr>
        <w:t xml:space="preserve">Andresen </w:t>
      </w:r>
      <w:r w:rsidRPr="00DD5FB6">
        <w:rPr>
          <w:i/>
          <w:sz w:val="24"/>
          <w:szCs w:val="24"/>
          <w:highlight w:val="white"/>
        </w:rPr>
        <w:t>et al.,</w:t>
      </w:r>
      <w:r w:rsidRPr="00DD5FB6">
        <w:rPr>
          <w:i/>
          <w:sz w:val="24"/>
          <w:szCs w:val="24"/>
        </w:rPr>
        <w:t xml:space="preserve"> </w:t>
      </w:r>
      <w:r w:rsidRPr="00DD5FB6">
        <w:rPr>
          <w:sz w:val="24"/>
          <w:szCs w:val="24"/>
        </w:rPr>
        <w:t>2020</w:t>
      </w:r>
      <w:r w:rsidR="001520EC">
        <w:rPr>
          <w:sz w:val="24"/>
          <w:szCs w:val="24"/>
        </w:rPr>
        <w:t xml:space="preserve">. </w:t>
      </w:r>
      <w:r w:rsidRPr="00DD5FB6">
        <w:rPr>
          <w:sz w:val="24"/>
          <w:szCs w:val="24"/>
        </w:rPr>
        <w:t>Therefore, J can reflect on my understanding that this experience of role play session has induced a sense of recognition, that I need to develop self-confidence and awareness to be an effective employee and professional individual, having ample future opportunities (</w:t>
      </w:r>
      <w:proofErr w:type="spellStart"/>
      <w:r w:rsidRPr="00DD5FB6">
        <w:rPr>
          <w:sz w:val="24"/>
          <w:szCs w:val="24"/>
          <w:highlight w:val="white"/>
        </w:rPr>
        <w:t>Kassean</w:t>
      </w:r>
      <w:proofErr w:type="spellEnd"/>
      <w:r w:rsidRPr="00DD5FB6">
        <w:rPr>
          <w:sz w:val="24"/>
          <w:szCs w:val="24"/>
          <w:highlight w:val="white"/>
        </w:rPr>
        <w:t xml:space="preserve"> </w:t>
      </w:r>
      <w:r w:rsidRPr="00DD5FB6">
        <w:rPr>
          <w:i/>
          <w:sz w:val="24"/>
          <w:szCs w:val="24"/>
          <w:highlight w:val="white"/>
        </w:rPr>
        <w:t xml:space="preserve">et al., </w:t>
      </w:r>
      <w:r w:rsidRPr="00DD5FB6">
        <w:rPr>
          <w:sz w:val="24"/>
          <w:szCs w:val="24"/>
          <w:highlight w:val="white"/>
        </w:rPr>
        <w:t>2015</w:t>
      </w:r>
      <w:r w:rsidRPr="00DD5FB6">
        <w:rPr>
          <w:sz w:val="24"/>
          <w:szCs w:val="24"/>
        </w:rPr>
        <w:t xml:space="preserve">). </w:t>
      </w:r>
    </w:p>
    <w:p w14:paraId="0000000D" w14:textId="77777777" w:rsidR="00B62C01" w:rsidRPr="00DD5FB6" w:rsidRDefault="00000000">
      <w:pPr>
        <w:pStyle w:val="Heading2"/>
        <w:rPr>
          <w:sz w:val="24"/>
          <w:szCs w:val="24"/>
        </w:rPr>
      </w:pPr>
      <w:bookmarkStart w:id="10" w:name="_k62s0gy72ac" w:colFirst="0" w:colLast="0"/>
      <w:bookmarkStart w:id="11" w:name="_Toc134299433"/>
      <w:bookmarkEnd w:id="10"/>
      <w:r w:rsidRPr="00DD5FB6">
        <w:rPr>
          <w:sz w:val="24"/>
          <w:szCs w:val="24"/>
        </w:rPr>
        <w:t>Analysis</w:t>
      </w:r>
      <w:bookmarkEnd w:id="11"/>
    </w:p>
    <w:p w14:paraId="0000000E" w14:textId="2D3EA9B1" w:rsidR="00B62C01" w:rsidRPr="00DD5FB6" w:rsidRDefault="00000000">
      <w:pPr>
        <w:rPr>
          <w:sz w:val="24"/>
          <w:szCs w:val="24"/>
        </w:rPr>
      </w:pPr>
      <w:r w:rsidRPr="00DD5FB6">
        <w:rPr>
          <w:sz w:val="24"/>
          <w:szCs w:val="24"/>
        </w:rPr>
        <w:t xml:space="preserve">My experience of being optimistic towards the role play session, further related to the claims of </w:t>
      </w:r>
      <w:r w:rsidRPr="00DD5FB6">
        <w:rPr>
          <w:sz w:val="24"/>
          <w:szCs w:val="24"/>
          <w:highlight w:val="white"/>
        </w:rPr>
        <w:t xml:space="preserve">Karau and </w:t>
      </w:r>
      <w:proofErr w:type="spellStart"/>
      <w:r w:rsidRPr="00DD5FB6">
        <w:rPr>
          <w:sz w:val="24"/>
          <w:szCs w:val="24"/>
          <w:highlight w:val="white"/>
        </w:rPr>
        <w:t>Wilhau</w:t>
      </w:r>
      <w:proofErr w:type="spellEnd"/>
      <w:r w:rsidRPr="00DD5FB6">
        <w:rPr>
          <w:sz w:val="24"/>
          <w:szCs w:val="24"/>
          <w:highlight w:val="white"/>
        </w:rPr>
        <w:t xml:space="preserve"> (2020)</w:t>
      </w:r>
      <w:r w:rsidRPr="00DD5FB6">
        <w:rPr>
          <w:sz w:val="24"/>
          <w:szCs w:val="24"/>
        </w:rPr>
        <w:t xml:space="preserve"> on </w:t>
      </w:r>
      <w:r w:rsidRPr="00DD5FB6">
        <w:rPr>
          <w:b/>
          <w:i/>
          <w:sz w:val="24"/>
          <w:szCs w:val="24"/>
        </w:rPr>
        <w:t xml:space="preserve">Social Loafing Theory, </w:t>
      </w:r>
      <w:r w:rsidRPr="00DD5FB6">
        <w:rPr>
          <w:sz w:val="24"/>
          <w:szCs w:val="24"/>
        </w:rPr>
        <w:t xml:space="preserve">where lack of effort significantly declines the overall presentation, leading to loss of motivation while performing in a </w:t>
      </w:r>
      <w:proofErr w:type="gramStart"/>
      <w:r w:rsidRPr="00DD5FB6">
        <w:rPr>
          <w:sz w:val="24"/>
          <w:szCs w:val="24"/>
        </w:rPr>
        <w:t>team work</w:t>
      </w:r>
      <w:proofErr w:type="gramEnd"/>
      <w:r w:rsidRPr="00DD5FB6">
        <w:rPr>
          <w:sz w:val="24"/>
          <w:szCs w:val="24"/>
        </w:rPr>
        <w:t xml:space="preserve">, intending to achieve individual goals. There was a point of time, where I felt the role play session to be monotonous, being the interviewee. As the study of </w:t>
      </w:r>
      <w:r w:rsidRPr="00DD5FB6">
        <w:rPr>
          <w:sz w:val="24"/>
          <w:szCs w:val="24"/>
          <w:highlight w:val="white"/>
        </w:rPr>
        <w:t>Bos-</w:t>
      </w:r>
      <w:proofErr w:type="spellStart"/>
      <w:r w:rsidRPr="00DD5FB6">
        <w:rPr>
          <w:sz w:val="24"/>
          <w:szCs w:val="24"/>
          <w:highlight w:val="white"/>
        </w:rPr>
        <w:t>Nehles</w:t>
      </w:r>
      <w:proofErr w:type="spellEnd"/>
      <w:r w:rsidRPr="00DD5FB6">
        <w:rPr>
          <w:sz w:val="24"/>
          <w:szCs w:val="24"/>
          <w:highlight w:val="white"/>
        </w:rPr>
        <w:t xml:space="preserve"> and </w:t>
      </w:r>
      <w:proofErr w:type="spellStart"/>
      <w:r w:rsidRPr="00DD5FB6">
        <w:rPr>
          <w:sz w:val="24"/>
          <w:szCs w:val="24"/>
          <w:highlight w:val="white"/>
        </w:rPr>
        <w:t>Meijerink</w:t>
      </w:r>
      <w:proofErr w:type="spellEnd"/>
      <w:r w:rsidRPr="00DD5FB6">
        <w:rPr>
          <w:sz w:val="24"/>
          <w:szCs w:val="24"/>
          <w:highlight w:val="white"/>
        </w:rPr>
        <w:t xml:space="preserve"> (2018)</w:t>
      </w:r>
      <w:r w:rsidRPr="00DD5FB6">
        <w:rPr>
          <w:sz w:val="24"/>
          <w:szCs w:val="24"/>
        </w:rPr>
        <w:t xml:space="preserve"> claims recruitment and selection process is required to be motivating and interesting, where the interviewer is entitled to make the interviewee comfortable and cosy. Therefore, having analysed the situation (</w:t>
      </w:r>
      <w:r w:rsidRPr="00DD5FB6">
        <w:rPr>
          <w:sz w:val="24"/>
          <w:szCs w:val="24"/>
          <w:highlight w:val="white"/>
        </w:rPr>
        <w:t>Thompson and Thompson, 2023</w:t>
      </w:r>
      <w:r w:rsidRPr="00DD5FB6">
        <w:rPr>
          <w:sz w:val="24"/>
          <w:szCs w:val="24"/>
        </w:rPr>
        <w:t>), I can reflect on my skills that portray leadership, patience, excellent and intellectual communication, sincerity etc. Returning to the consequences of my feelings, I can reflect that I along with my team members lacked a leadership approach to monitor and evaluate the progression, which further led to a reduction of my individual effort towards the end of the role play (</w:t>
      </w:r>
      <w:proofErr w:type="spellStart"/>
      <w:r w:rsidRPr="00DD5FB6">
        <w:rPr>
          <w:sz w:val="24"/>
          <w:szCs w:val="24"/>
          <w:highlight w:val="white"/>
        </w:rPr>
        <w:t>Tsingos</w:t>
      </w:r>
      <w:proofErr w:type="spellEnd"/>
      <w:r w:rsidRPr="00DD5FB6">
        <w:rPr>
          <w:sz w:val="24"/>
          <w:szCs w:val="24"/>
          <w:highlight w:val="white"/>
        </w:rPr>
        <w:t xml:space="preserve">-Lucas </w:t>
      </w:r>
      <w:r w:rsidRPr="00DD5FB6">
        <w:rPr>
          <w:i/>
          <w:sz w:val="24"/>
          <w:szCs w:val="24"/>
          <w:highlight w:val="white"/>
        </w:rPr>
        <w:t xml:space="preserve">et al., </w:t>
      </w:r>
      <w:r w:rsidRPr="00DD5FB6">
        <w:rPr>
          <w:sz w:val="24"/>
          <w:szCs w:val="24"/>
          <w:highlight w:val="white"/>
        </w:rPr>
        <w:t>2016</w:t>
      </w:r>
      <w:r w:rsidRPr="00DD5FB6">
        <w:rPr>
          <w:sz w:val="24"/>
          <w:szCs w:val="24"/>
        </w:rPr>
        <w:t xml:space="preserve">). </w:t>
      </w:r>
    </w:p>
    <w:p w14:paraId="0000000F" w14:textId="77777777" w:rsidR="00B62C01" w:rsidRPr="00DD5FB6" w:rsidRDefault="00000000">
      <w:pPr>
        <w:pStyle w:val="Heading2"/>
        <w:rPr>
          <w:sz w:val="24"/>
          <w:szCs w:val="24"/>
        </w:rPr>
      </w:pPr>
      <w:bookmarkStart w:id="12" w:name="_hw2lzh8sduin" w:colFirst="0" w:colLast="0"/>
      <w:bookmarkStart w:id="13" w:name="_Toc134299434"/>
      <w:bookmarkEnd w:id="12"/>
      <w:r w:rsidRPr="00DD5FB6">
        <w:rPr>
          <w:sz w:val="24"/>
          <w:szCs w:val="24"/>
        </w:rPr>
        <w:t>Conclusion</w:t>
      </w:r>
      <w:bookmarkEnd w:id="13"/>
    </w:p>
    <w:p w14:paraId="00000010" w14:textId="4DAAD1C7" w:rsidR="00B62C01" w:rsidRPr="00DD5FB6" w:rsidRDefault="00000000">
      <w:pPr>
        <w:rPr>
          <w:sz w:val="24"/>
          <w:szCs w:val="24"/>
        </w:rPr>
      </w:pPr>
      <w:r w:rsidRPr="00DD5FB6">
        <w:rPr>
          <w:sz w:val="24"/>
          <w:szCs w:val="24"/>
        </w:rPr>
        <w:t>As I was asked about my fallacies and weaknesses as a professional individual, which might inhibit me from making necessary decisions in my Nursing role, I was non-</w:t>
      </w:r>
      <w:r w:rsidRPr="00DD5FB6">
        <w:rPr>
          <w:sz w:val="24"/>
          <w:szCs w:val="24"/>
        </w:rPr>
        <w:lastRenderedPageBreak/>
        <w:t xml:space="preserve">defensively worried about being judged on my drawbacks. I significantly felt embarrassed to have lacked communication ability with conviction due to lack of </w:t>
      </w:r>
      <w:r w:rsidR="00511D49" w:rsidRPr="00DD5FB6">
        <w:rPr>
          <w:sz w:val="24"/>
          <w:szCs w:val="24"/>
        </w:rPr>
        <w:t>real-life</w:t>
      </w:r>
      <w:r w:rsidRPr="00DD5FB6">
        <w:rPr>
          <w:sz w:val="24"/>
          <w:szCs w:val="24"/>
        </w:rPr>
        <w:t xml:space="preserve"> experience with patient handling, which might hamper my career growth and producing as a professional individual. I also felt pessimistic about my lack of </w:t>
      </w:r>
      <w:r w:rsidR="00511D49" w:rsidRPr="00DD5FB6">
        <w:rPr>
          <w:sz w:val="24"/>
          <w:szCs w:val="24"/>
        </w:rPr>
        <w:t>self-motivation</w:t>
      </w:r>
      <w:r w:rsidRPr="00DD5FB6">
        <w:rPr>
          <w:sz w:val="24"/>
          <w:szCs w:val="24"/>
        </w:rPr>
        <w:t xml:space="preserve"> and knowledge in IT skills, while also having ineffective time management skills as a Nurse (</w:t>
      </w:r>
      <w:r w:rsidRPr="00DD5FB6">
        <w:rPr>
          <w:sz w:val="24"/>
          <w:szCs w:val="24"/>
          <w:highlight w:val="white"/>
        </w:rPr>
        <w:t>Helyer, 2015</w:t>
      </w:r>
      <w:r w:rsidRPr="00DD5FB6">
        <w:rPr>
          <w:sz w:val="24"/>
          <w:szCs w:val="24"/>
        </w:rPr>
        <w:t>). Also, I will ensure to practice communication with convincing power with as many patients as possible, while imparting a passionate and rather holistic approach to them. Intending to undergo an efficient career development planning for my future employment and professional opportunities, I have further determined to be more observant to my surroundings as a Dental Nurse, thereby including peer opinions and guidance to entail more subjective knowledge (</w:t>
      </w:r>
      <w:r w:rsidRPr="00DD5FB6">
        <w:rPr>
          <w:sz w:val="24"/>
          <w:szCs w:val="24"/>
          <w:highlight w:val="white"/>
        </w:rPr>
        <w:t>Hussein, 2018</w:t>
      </w:r>
      <w:r w:rsidRPr="00DD5FB6">
        <w:rPr>
          <w:sz w:val="24"/>
          <w:szCs w:val="24"/>
        </w:rPr>
        <w:t xml:space="preserve">). Therefore, I have decided to be more attentive and enthusiastic in role play sessions to improve my own traits, leading to team satisfaction. </w:t>
      </w:r>
    </w:p>
    <w:p w14:paraId="00000011" w14:textId="77777777" w:rsidR="00B62C01" w:rsidRPr="00DD5FB6" w:rsidRDefault="00000000">
      <w:pPr>
        <w:pStyle w:val="Heading2"/>
        <w:rPr>
          <w:sz w:val="24"/>
          <w:szCs w:val="24"/>
        </w:rPr>
      </w:pPr>
      <w:bookmarkStart w:id="14" w:name="_w7mdt0vh437z" w:colFirst="0" w:colLast="0"/>
      <w:bookmarkStart w:id="15" w:name="_Toc134299435"/>
      <w:bookmarkEnd w:id="14"/>
      <w:r w:rsidRPr="00DD5FB6">
        <w:rPr>
          <w:sz w:val="24"/>
          <w:szCs w:val="24"/>
        </w:rPr>
        <w:t>Action Plan</w:t>
      </w:r>
      <w:bookmarkEnd w:id="15"/>
    </w:p>
    <w:p w14:paraId="00000012" w14:textId="5E390CBF" w:rsidR="00B62C01" w:rsidRPr="00DD5FB6" w:rsidRDefault="00000000">
      <w:pPr>
        <w:rPr>
          <w:sz w:val="24"/>
          <w:szCs w:val="24"/>
        </w:rPr>
      </w:pPr>
      <w:r w:rsidRPr="00DD5FB6">
        <w:rPr>
          <w:sz w:val="24"/>
          <w:szCs w:val="24"/>
        </w:rPr>
        <w:t xml:space="preserve">As per my future objectives and action plan for similar activities, I have decided and planned to enhance my self-confidence to further improve my employment opportunities and career development. I will also set certain SMART goals such as concentrating on positive outcomes and actions to rather become an optimistic and effective leader in my own profession. Moreover, </w:t>
      </w:r>
      <w:proofErr w:type="gramStart"/>
      <w:r w:rsidRPr="00DD5FB6">
        <w:rPr>
          <w:sz w:val="24"/>
          <w:szCs w:val="24"/>
        </w:rPr>
        <w:t>in order to</w:t>
      </w:r>
      <w:proofErr w:type="gramEnd"/>
      <w:r w:rsidRPr="00DD5FB6">
        <w:rPr>
          <w:sz w:val="24"/>
          <w:szCs w:val="24"/>
        </w:rPr>
        <w:t xml:space="preserve"> draw in career development, I will rather control my negative emotions and prerogatives related to self-disappointment. Henceforth, </w:t>
      </w:r>
      <w:proofErr w:type="gramStart"/>
      <w:r w:rsidRPr="00DD5FB6">
        <w:rPr>
          <w:sz w:val="24"/>
          <w:szCs w:val="24"/>
        </w:rPr>
        <w:t>in order to</w:t>
      </w:r>
      <w:proofErr w:type="gramEnd"/>
      <w:r w:rsidRPr="00DD5FB6">
        <w:rPr>
          <w:sz w:val="24"/>
          <w:szCs w:val="24"/>
        </w:rPr>
        <w:t xml:space="preserve"> achieve this outcome, I will learn to use emotional self-regulation skills and techniques, recognising my own thoughts, behaviours, feelings etc. Through these action plans, I will deliberately change my action urge to positive action while undergoing assertive career development (</w:t>
      </w:r>
      <w:proofErr w:type="spellStart"/>
      <w:r w:rsidRPr="00DD5FB6">
        <w:rPr>
          <w:sz w:val="24"/>
          <w:szCs w:val="24"/>
          <w:highlight w:val="white"/>
        </w:rPr>
        <w:t>Ingham</w:t>
      </w:r>
      <w:proofErr w:type="spellEnd"/>
      <w:r w:rsidRPr="00DD5FB6">
        <w:rPr>
          <w:sz w:val="24"/>
          <w:szCs w:val="24"/>
          <w:highlight w:val="white"/>
        </w:rPr>
        <w:t>-Broomfield, 2021</w:t>
      </w:r>
      <w:r w:rsidRPr="00DD5FB6">
        <w:rPr>
          <w:sz w:val="24"/>
          <w:szCs w:val="24"/>
        </w:rPr>
        <w:t xml:space="preserve">). Also, catering to possibilities and tendencies of acquiring negative inhibitions during </w:t>
      </w:r>
      <w:proofErr w:type="gramStart"/>
      <w:r w:rsidRPr="00DD5FB6">
        <w:rPr>
          <w:sz w:val="24"/>
          <w:szCs w:val="24"/>
        </w:rPr>
        <w:t>team work</w:t>
      </w:r>
      <w:proofErr w:type="gramEnd"/>
      <w:r w:rsidRPr="00DD5FB6">
        <w:rPr>
          <w:sz w:val="24"/>
          <w:szCs w:val="24"/>
        </w:rPr>
        <w:t>, I have decided to study more on effective teamwork and refer to different journals and YouTube videos to gain intricate understanding of the process, since it is a non-transferable skill to be obtained by any senior (</w:t>
      </w:r>
      <w:r w:rsidRPr="00DD5FB6">
        <w:rPr>
          <w:sz w:val="24"/>
          <w:szCs w:val="24"/>
          <w:highlight w:val="white"/>
        </w:rPr>
        <w:t xml:space="preserve">Dhaliwal </w:t>
      </w:r>
      <w:r w:rsidRPr="00DD5FB6">
        <w:rPr>
          <w:i/>
          <w:sz w:val="24"/>
          <w:szCs w:val="24"/>
          <w:highlight w:val="white"/>
        </w:rPr>
        <w:t>et al.,</w:t>
      </w:r>
      <w:r w:rsidRPr="00DD5FB6">
        <w:rPr>
          <w:i/>
          <w:sz w:val="24"/>
          <w:szCs w:val="24"/>
        </w:rPr>
        <w:t xml:space="preserve"> </w:t>
      </w:r>
      <w:r w:rsidRPr="00DD5FB6">
        <w:rPr>
          <w:sz w:val="24"/>
          <w:szCs w:val="24"/>
        </w:rPr>
        <w:t xml:space="preserve">2018). </w:t>
      </w:r>
    </w:p>
    <w:p w14:paraId="00000013" w14:textId="77777777" w:rsidR="00B62C01" w:rsidRPr="00DD5FB6" w:rsidRDefault="00000000">
      <w:pPr>
        <w:pStyle w:val="Heading1"/>
        <w:rPr>
          <w:sz w:val="24"/>
          <w:szCs w:val="24"/>
        </w:rPr>
      </w:pPr>
      <w:bookmarkStart w:id="16" w:name="_vixmywfialr1" w:colFirst="0" w:colLast="0"/>
      <w:bookmarkStart w:id="17" w:name="_Toc134299436"/>
      <w:bookmarkEnd w:id="16"/>
      <w:r w:rsidRPr="00DD5FB6">
        <w:rPr>
          <w:sz w:val="24"/>
          <w:szCs w:val="24"/>
        </w:rPr>
        <w:lastRenderedPageBreak/>
        <w:t>Conclusion</w:t>
      </w:r>
      <w:bookmarkEnd w:id="17"/>
      <w:r w:rsidRPr="00DD5FB6">
        <w:rPr>
          <w:sz w:val="24"/>
          <w:szCs w:val="24"/>
        </w:rPr>
        <w:t xml:space="preserve"> </w:t>
      </w:r>
    </w:p>
    <w:p w14:paraId="325B1E00" w14:textId="0E794AD9" w:rsidR="006C3713" w:rsidRDefault="00000000" w:rsidP="006C3713">
      <w:pPr>
        <w:rPr>
          <w:sz w:val="24"/>
          <w:szCs w:val="24"/>
        </w:rPr>
      </w:pPr>
      <w:r w:rsidRPr="00DD5FB6">
        <w:rPr>
          <w:sz w:val="24"/>
          <w:szCs w:val="24"/>
        </w:rPr>
        <w:t xml:space="preserve">In a concluding statement, it can be inferred from the personal reflection and career development planning that I have portrayed and shown intense participation as an interviewee in the role play, to be an applicant for Dental Nurse. It can thus be reflected from the above evaluation that I have planned to change my action urge into positive action, </w:t>
      </w:r>
      <w:proofErr w:type="gramStart"/>
      <w:r w:rsidRPr="00DD5FB6">
        <w:rPr>
          <w:sz w:val="24"/>
          <w:szCs w:val="24"/>
        </w:rPr>
        <w:t>in order to</w:t>
      </w:r>
      <w:proofErr w:type="gramEnd"/>
      <w:r w:rsidRPr="00DD5FB6">
        <w:rPr>
          <w:sz w:val="24"/>
          <w:szCs w:val="24"/>
        </w:rPr>
        <w:t xml:space="preserve"> have assertive career development opportunities.</w:t>
      </w:r>
      <w:bookmarkStart w:id="18" w:name="_s9kgz99fqw1h" w:colFirst="0" w:colLast="0"/>
      <w:bookmarkEnd w:id="18"/>
    </w:p>
    <w:p w14:paraId="6A60664C" w14:textId="77777777" w:rsidR="001520EC" w:rsidRPr="001520EC" w:rsidRDefault="001520EC" w:rsidP="001520EC">
      <w:pPr>
        <w:spacing w:before="0" w:after="0" w:line="240" w:lineRule="auto"/>
        <w:jc w:val="left"/>
        <w:rPr>
          <w:rFonts w:ascii="Times New Roman" w:eastAsia="Times New Roman" w:hAnsi="Times New Roman" w:cs="Times New Roman"/>
          <w:sz w:val="24"/>
          <w:szCs w:val="24"/>
          <w:lang w:val="en-IN" w:eastAsia="en-IN" w:bidi="bn-IN"/>
        </w:rPr>
      </w:pPr>
    </w:p>
    <w:p w14:paraId="211DADCA" w14:textId="77777777" w:rsidR="00742573" w:rsidRDefault="00742573">
      <w:pPr>
        <w:rPr>
          <w:b/>
        </w:rPr>
      </w:pPr>
      <w:r>
        <w:br w:type="page"/>
      </w:r>
    </w:p>
    <w:p w14:paraId="138CF970" w14:textId="54642649" w:rsidR="001520EC" w:rsidRPr="004834C8" w:rsidRDefault="001520EC" w:rsidP="0039468C">
      <w:pPr>
        <w:pStyle w:val="Heading1"/>
        <w:rPr>
          <w:lang w:val="en-IN"/>
        </w:rPr>
      </w:pPr>
      <w:bookmarkStart w:id="19" w:name="_Toc134299437"/>
      <w:r w:rsidRPr="0039468C">
        <w:lastRenderedPageBreak/>
        <w:t>Reflection</w:t>
      </w:r>
      <w:bookmarkEnd w:id="19"/>
      <w:r w:rsidRPr="004834C8">
        <w:rPr>
          <w:lang w:val="en-IN"/>
        </w:rPr>
        <w:t> </w:t>
      </w:r>
    </w:p>
    <w:p w14:paraId="224A09AB" w14:textId="77777777" w:rsidR="001520EC" w:rsidRPr="004834C8" w:rsidRDefault="001520EC" w:rsidP="001520EC">
      <w:pPr>
        <w:rPr>
          <w:rFonts w:eastAsia="Times New Roman"/>
          <w:sz w:val="24"/>
          <w:szCs w:val="24"/>
          <w:lang w:val="en-IN"/>
        </w:rPr>
      </w:pPr>
      <w:r w:rsidRPr="004834C8">
        <w:rPr>
          <w:rFonts w:eastAsia="Times New Roman"/>
          <w:color w:val="000000"/>
          <w:sz w:val="24"/>
          <w:szCs w:val="24"/>
          <w:lang w:val="en-IN"/>
        </w:rPr>
        <w:t xml:space="preserve">The role play has provided me with effective opportunities to understand my own existing skills and understanding regarding the role of dental nurse. During the role play I was able to understand the different areas better associated with the job post of dental nurse and the responsibilities that a dental nurse has. During the progress of the project, I understood that oral health was an important ingredient that needed to be effectively taken care of as it has a critical contribution towards managing the internal health care of people. Multiple roles and responsibilities of a dental nurse It was also identified by me that taking effective care of the patients and </w:t>
      </w:r>
      <w:proofErr w:type="gramStart"/>
      <w:r w:rsidRPr="004834C8">
        <w:rPr>
          <w:rFonts w:eastAsia="Times New Roman"/>
          <w:color w:val="000000"/>
          <w:sz w:val="24"/>
          <w:szCs w:val="24"/>
          <w:lang w:val="en-IN"/>
        </w:rPr>
        <w:t>providing assistance to</w:t>
      </w:r>
      <w:proofErr w:type="gramEnd"/>
      <w:r w:rsidRPr="004834C8">
        <w:rPr>
          <w:rFonts w:eastAsia="Times New Roman"/>
          <w:color w:val="000000"/>
          <w:sz w:val="24"/>
          <w:szCs w:val="24"/>
          <w:lang w:val="en-IN"/>
        </w:rPr>
        <w:t xml:space="preserve"> the dental surgeon operating in a certain government or non-government health care centre is the most critical responsibility. I have also understood that a dental nurse must be able to maintain their responsibility of sterilising the equipment that will be used by the doctors in providing care to their patients </w:t>
      </w:r>
      <w:proofErr w:type="gramStart"/>
      <w:r w:rsidRPr="004834C8">
        <w:rPr>
          <w:rFonts w:eastAsia="Times New Roman"/>
          <w:color w:val="000000"/>
          <w:sz w:val="24"/>
          <w:szCs w:val="24"/>
          <w:lang w:val="en-IN"/>
        </w:rPr>
        <w:t>and also</w:t>
      </w:r>
      <w:proofErr w:type="gramEnd"/>
      <w:r w:rsidRPr="004834C8">
        <w:rPr>
          <w:rFonts w:eastAsia="Times New Roman"/>
          <w:color w:val="000000"/>
          <w:sz w:val="24"/>
          <w:szCs w:val="24"/>
          <w:lang w:val="en-IN"/>
        </w:rPr>
        <w:t xml:space="preserve"> taking care of the necessary appointments of the clients. I became aware that among the most sacred responsibilities of the dental nurse, providing necessary assistance and advising the patients required effective knowledge regarding oral hygiene was foremost. During the completion of this process, I expressed my personal strength regarding the profession of dental nurse that can be implemented by me. I have emphasised that my communication skill combined with my empathetic nature is the most important attribute that makes me the suitable candidate to conduct that specific job role. As I was concerned that for a nurse who has been contributing her effort in modern patient care it was imperative to concentrate on digital technology and different equipment that can provide them with the opportunity of effective patient care. I also pointed out that good eyesight and dexterity of physical movement was a must requirement to become a dental nurse in any field of healthcare. I was able to maintain a healthy physical condition and practice handling multiple equipment myself </w:t>
      </w:r>
      <w:proofErr w:type="gramStart"/>
      <w:r w:rsidRPr="004834C8">
        <w:rPr>
          <w:rFonts w:eastAsia="Times New Roman"/>
          <w:color w:val="000000"/>
          <w:sz w:val="24"/>
          <w:szCs w:val="24"/>
          <w:lang w:val="en-IN"/>
        </w:rPr>
        <w:t>in order to</w:t>
      </w:r>
      <w:proofErr w:type="gramEnd"/>
      <w:r w:rsidRPr="004834C8">
        <w:rPr>
          <w:rFonts w:eastAsia="Times New Roman"/>
          <w:color w:val="000000"/>
          <w:sz w:val="24"/>
          <w:szCs w:val="24"/>
          <w:lang w:val="en-IN"/>
        </w:rPr>
        <w:t xml:space="preserve"> become a dental nurse. During this interview I was also able to point out the existing skills that I possessed </w:t>
      </w:r>
      <w:proofErr w:type="gramStart"/>
      <w:r w:rsidRPr="004834C8">
        <w:rPr>
          <w:rFonts w:eastAsia="Times New Roman"/>
          <w:color w:val="000000"/>
          <w:sz w:val="24"/>
          <w:szCs w:val="24"/>
          <w:lang w:val="en-IN"/>
        </w:rPr>
        <w:t>in order to</w:t>
      </w:r>
      <w:proofErr w:type="gramEnd"/>
      <w:r w:rsidRPr="004834C8">
        <w:rPr>
          <w:rFonts w:eastAsia="Times New Roman"/>
          <w:color w:val="000000"/>
          <w:sz w:val="24"/>
          <w:szCs w:val="24"/>
          <w:lang w:val="en-IN"/>
        </w:rPr>
        <w:t xml:space="preserve"> become an effective dental nurse. I was also able to strengthen my existing ability and skills regarding effective communication, information technology handling skills, effective physical health condition, having a systematic approach and confident attitude were the most important aspects that can be helpful for me to become a successful dental nurse. I felt that identification of existing weaknesses </w:t>
      </w:r>
      <w:r w:rsidRPr="004834C8">
        <w:rPr>
          <w:rFonts w:eastAsia="Times New Roman"/>
          <w:color w:val="000000"/>
          <w:sz w:val="24"/>
          <w:szCs w:val="24"/>
          <w:lang w:val="en-IN"/>
        </w:rPr>
        <w:lastRenderedPageBreak/>
        <w:t xml:space="preserve">was an important ingredient that needed to be focused by me </w:t>
      </w:r>
      <w:proofErr w:type="gramStart"/>
      <w:r w:rsidRPr="004834C8">
        <w:rPr>
          <w:rFonts w:eastAsia="Times New Roman"/>
          <w:color w:val="000000"/>
          <w:sz w:val="24"/>
          <w:szCs w:val="24"/>
          <w:lang w:val="en-IN"/>
        </w:rPr>
        <w:t>in order to</w:t>
      </w:r>
      <w:proofErr w:type="gramEnd"/>
      <w:r w:rsidRPr="004834C8">
        <w:rPr>
          <w:rFonts w:eastAsia="Times New Roman"/>
          <w:color w:val="000000"/>
          <w:sz w:val="24"/>
          <w:szCs w:val="24"/>
          <w:lang w:val="en-IN"/>
        </w:rPr>
        <w:t xml:space="preserve"> make sure that my future endeavours of helping people out of their physical and oral complications can be effectively utilised. I was able to pinpoint my existing weaknesses that included my continuous failure to experience drawbacks and address them along with my lack of finding self-motivation. At the end of the interview, I was provided with the opportunity to ask possible questions regarding my future opportunities, and I understood that becoming an Orthodontic therapist was a huge opportunity for me in future. </w:t>
      </w:r>
    </w:p>
    <w:p w14:paraId="00000015" w14:textId="49E5AC4F" w:rsidR="00B62C01" w:rsidRPr="001520EC" w:rsidRDefault="00000000" w:rsidP="001520EC">
      <w:pPr>
        <w:rPr>
          <w:rFonts w:eastAsia="Times New Roman"/>
          <w:sz w:val="24"/>
          <w:szCs w:val="24"/>
          <w:highlight w:val="white"/>
        </w:rPr>
      </w:pPr>
      <w:r w:rsidRPr="00DD5FB6">
        <w:rPr>
          <w:sz w:val="24"/>
          <w:szCs w:val="24"/>
        </w:rPr>
        <w:br w:type="page"/>
      </w:r>
    </w:p>
    <w:p w14:paraId="00000016" w14:textId="77777777" w:rsidR="00B62C01" w:rsidRPr="00DD5FB6" w:rsidRDefault="00000000">
      <w:pPr>
        <w:pStyle w:val="Heading1"/>
        <w:rPr>
          <w:sz w:val="24"/>
          <w:szCs w:val="24"/>
        </w:rPr>
      </w:pPr>
      <w:bookmarkStart w:id="20" w:name="_7lh3t989ju7l" w:colFirst="0" w:colLast="0"/>
      <w:bookmarkStart w:id="21" w:name="_Toc134299438"/>
      <w:bookmarkEnd w:id="20"/>
      <w:r w:rsidRPr="00DD5FB6">
        <w:rPr>
          <w:sz w:val="24"/>
          <w:szCs w:val="24"/>
        </w:rPr>
        <w:lastRenderedPageBreak/>
        <w:t>References</w:t>
      </w:r>
      <w:bookmarkEnd w:id="21"/>
    </w:p>
    <w:p w14:paraId="20380B85" w14:textId="77777777" w:rsidR="00BC7DBF" w:rsidRPr="00DD5FB6" w:rsidRDefault="00BC7DBF">
      <w:pPr>
        <w:rPr>
          <w:sz w:val="24"/>
          <w:szCs w:val="24"/>
        </w:rPr>
      </w:pPr>
      <w:proofErr w:type="spellStart"/>
      <w:r w:rsidRPr="00DD5FB6">
        <w:rPr>
          <w:sz w:val="24"/>
          <w:szCs w:val="24"/>
          <w:highlight w:val="white"/>
        </w:rPr>
        <w:t>Adeani</w:t>
      </w:r>
      <w:proofErr w:type="spellEnd"/>
      <w:r w:rsidRPr="00DD5FB6">
        <w:rPr>
          <w:sz w:val="24"/>
          <w:szCs w:val="24"/>
          <w:highlight w:val="white"/>
        </w:rPr>
        <w:t xml:space="preserve">, I.S., </w:t>
      </w:r>
      <w:proofErr w:type="spellStart"/>
      <w:r w:rsidRPr="00DD5FB6">
        <w:rPr>
          <w:sz w:val="24"/>
          <w:szCs w:val="24"/>
          <w:highlight w:val="white"/>
        </w:rPr>
        <w:t>Febriani</w:t>
      </w:r>
      <w:proofErr w:type="spellEnd"/>
      <w:r w:rsidRPr="00DD5FB6">
        <w:rPr>
          <w:sz w:val="24"/>
          <w:szCs w:val="24"/>
          <w:highlight w:val="white"/>
        </w:rPr>
        <w:t xml:space="preserve">, R.B. and </w:t>
      </w:r>
      <w:proofErr w:type="spellStart"/>
      <w:r w:rsidRPr="00DD5FB6">
        <w:rPr>
          <w:sz w:val="24"/>
          <w:szCs w:val="24"/>
          <w:highlight w:val="white"/>
        </w:rPr>
        <w:t>Syafryadin</w:t>
      </w:r>
      <w:proofErr w:type="spellEnd"/>
      <w:r w:rsidRPr="00DD5FB6">
        <w:rPr>
          <w:sz w:val="24"/>
          <w:szCs w:val="24"/>
          <w:highlight w:val="white"/>
        </w:rPr>
        <w:t xml:space="preserve">, S., (2020). USING GIBBS’REFLECTIVE CYCLE IN MAKING REFLECTIONS OF LITERARY ANALYSIS. </w:t>
      </w:r>
      <w:r w:rsidRPr="00DD5FB6">
        <w:rPr>
          <w:i/>
          <w:sz w:val="24"/>
          <w:szCs w:val="24"/>
        </w:rPr>
        <w:t>Indonesian EFL Journal</w:t>
      </w:r>
      <w:r w:rsidRPr="00DD5FB6">
        <w:rPr>
          <w:sz w:val="24"/>
          <w:szCs w:val="24"/>
        </w:rPr>
        <w:t xml:space="preserve">, </w:t>
      </w:r>
      <w:r w:rsidRPr="00DD5FB6">
        <w:rPr>
          <w:i/>
          <w:sz w:val="24"/>
          <w:szCs w:val="24"/>
        </w:rPr>
        <w:t>6</w:t>
      </w:r>
      <w:r w:rsidRPr="00DD5FB6">
        <w:rPr>
          <w:sz w:val="24"/>
          <w:szCs w:val="24"/>
        </w:rPr>
        <w:t>(2), pp.139-148.</w:t>
      </w:r>
    </w:p>
    <w:p w14:paraId="211EC3DC" w14:textId="77777777" w:rsidR="00BC7DBF" w:rsidRPr="00DD5FB6" w:rsidRDefault="00BC7DBF">
      <w:pPr>
        <w:rPr>
          <w:sz w:val="24"/>
          <w:szCs w:val="24"/>
        </w:rPr>
      </w:pPr>
      <w:r w:rsidRPr="00DD5FB6">
        <w:rPr>
          <w:sz w:val="24"/>
          <w:szCs w:val="24"/>
          <w:highlight w:val="white"/>
        </w:rPr>
        <w:t xml:space="preserve">Andresen, L., </w:t>
      </w:r>
      <w:proofErr w:type="spellStart"/>
      <w:r w:rsidRPr="00DD5FB6">
        <w:rPr>
          <w:sz w:val="24"/>
          <w:szCs w:val="24"/>
          <w:highlight w:val="white"/>
        </w:rPr>
        <w:t>Boud</w:t>
      </w:r>
      <w:proofErr w:type="spellEnd"/>
      <w:r w:rsidRPr="00DD5FB6">
        <w:rPr>
          <w:sz w:val="24"/>
          <w:szCs w:val="24"/>
          <w:highlight w:val="white"/>
        </w:rPr>
        <w:t xml:space="preserve">, D. and Cohen, R., (2020). Experience-based learning. In </w:t>
      </w:r>
      <w:r w:rsidRPr="00DD5FB6">
        <w:rPr>
          <w:i/>
          <w:sz w:val="24"/>
          <w:szCs w:val="24"/>
        </w:rPr>
        <w:t>Understanding adult education and training</w:t>
      </w:r>
      <w:r w:rsidRPr="00DD5FB6">
        <w:rPr>
          <w:sz w:val="24"/>
          <w:szCs w:val="24"/>
        </w:rPr>
        <w:t xml:space="preserve"> (pp. 225-239). Routledge.</w:t>
      </w:r>
    </w:p>
    <w:p w14:paraId="344CA0E5" w14:textId="77777777" w:rsidR="00BC7DBF" w:rsidRPr="00DD5FB6" w:rsidRDefault="00BC7DBF">
      <w:pPr>
        <w:rPr>
          <w:sz w:val="24"/>
          <w:szCs w:val="24"/>
        </w:rPr>
      </w:pPr>
      <w:r w:rsidRPr="00DD5FB6">
        <w:rPr>
          <w:sz w:val="24"/>
          <w:szCs w:val="24"/>
          <w:highlight w:val="white"/>
        </w:rPr>
        <w:t>Bos-</w:t>
      </w:r>
      <w:proofErr w:type="spellStart"/>
      <w:r w:rsidRPr="00DD5FB6">
        <w:rPr>
          <w:sz w:val="24"/>
          <w:szCs w:val="24"/>
          <w:highlight w:val="white"/>
        </w:rPr>
        <w:t>Nehles</w:t>
      </w:r>
      <w:proofErr w:type="spellEnd"/>
      <w:r w:rsidRPr="00DD5FB6">
        <w:rPr>
          <w:sz w:val="24"/>
          <w:szCs w:val="24"/>
          <w:highlight w:val="white"/>
        </w:rPr>
        <w:t xml:space="preserve">, A.C. and </w:t>
      </w:r>
      <w:proofErr w:type="spellStart"/>
      <w:r w:rsidRPr="00DD5FB6">
        <w:rPr>
          <w:sz w:val="24"/>
          <w:szCs w:val="24"/>
          <w:highlight w:val="white"/>
        </w:rPr>
        <w:t>Meijerink</w:t>
      </w:r>
      <w:proofErr w:type="spellEnd"/>
      <w:r w:rsidRPr="00DD5FB6">
        <w:rPr>
          <w:sz w:val="24"/>
          <w:szCs w:val="24"/>
          <w:highlight w:val="white"/>
        </w:rPr>
        <w:t xml:space="preserve">, J.G., (2018). HRM implementation by multiple HRM actors: A social exchange perspective. </w:t>
      </w:r>
      <w:r w:rsidRPr="00DD5FB6">
        <w:rPr>
          <w:i/>
          <w:sz w:val="24"/>
          <w:szCs w:val="24"/>
        </w:rPr>
        <w:t>The International Journal of Human Resource Management</w:t>
      </w:r>
      <w:r w:rsidRPr="00DD5FB6">
        <w:rPr>
          <w:sz w:val="24"/>
          <w:szCs w:val="24"/>
        </w:rPr>
        <w:t xml:space="preserve">, </w:t>
      </w:r>
      <w:r w:rsidRPr="00DD5FB6">
        <w:rPr>
          <w:i/>
          <w:sz w:val="24"/>
          <w:szCs w:val="24"/>
        </w:rPr>
        <w:t>29</w:t>
      </w:r>
      <w:r w:rsidRPr="00DD5FB6">
        <w:rPr>
          <w:sz w:val="24"/>
          <w:szCs w:val="24"/>
        </w:rPr>
        <w:t>(22), pp.3068-3092.</w:t>
      </w:r>
    </w:p>
    <w:p w14:paraId="7AC54016" w14:textId="77777777" w:rsidR="00BC7DBF" w:rsidRPr="00DD5FB6" w:rsidRDefault="00BC7DBF">
      <w:pPr>
        <w:rPr>
          <w:sz w:val="24"/>
          <w:szCs w:val="24"/>
        </w:rPr>
      </w:pPr>
      <w:r w:rsidRPr="00DD5FB6">
        <w:rPr>
          <w:sz w:val="24"/>
          <w:szCs w:val="24"/>
          <w:highlight w:val="white"/>
        </w:rPr>
        <w:t xml:space="preserve">Dhaliwal, U., Singh, S. and Singh, N., (2018). Reflective student narratives: honing professionalism and empathy. </w:t>
      </w:r>
      <w:r w:rsidRPr="00DD5FB6">
        <w:rPr>
          <w:i/>
          <w:sz w:val="24"/>
          <w:szCs w:val="24"/>
        </w:rPr>
        <w:t>Indian J Med Ethics</w:t>
      </w:r>
      <w:r w:rsidRPr="00DD5FB6">
        <w:rPr>
          <w:sz w:val="24"/>
          <w:szCs w:val="24"/>
        </w:rPr>
        <w:t xml:space="preserve">, </w:t>
      </w:r>
      <w:r w:rsidRPr="00DD5FB6">
        <w:rPr>
          <w:i/>
          <w:sz w:val="24"/>
          <w:szCs w:val="24"/>
        </w:rPr>
        <w:t>3</w:t>
      </w:r>
      <w:r w:rsidRPr="00DD5FB6">
        <w:rPr>
          <w:sz w:val="24"/>
          <w:szCs w:val="24"/>
        </w:rPr>
        <w:t>(1), pp.9-15.</w:t>
      </w:r>
    </w:p>
    <w:p w14:paraId="7C389675" w14:textId="77777777" w:rsidR="00BC7DBF" w:rsidRPr="00DD5FB6" w:rsidRDefault="00BC7DBF">
      <w:pPr>
        <w:rPr>
          <w:sz w:val="24"/>
          <w:szCs w:val="24"/>
        </w:rPr>
      </w:pPr>
      <w:r w:rsidRPr="00DD5FB6">
        <w:rPr>
          <w:sz w:val="24"/>
          <w:szCs w:val="24"/>
          <w:highlight w:val="white"/>
        </w:rPr>
        <w:t xml:space="preserve">Helyer, R., (2015). Learning through reflection: the critical role of reflection in work-based learning (WBL). </w:t>
      </w:r>
      <w:r w:rsidRPr="00DD5FB6">
        <w:rPr>
          <w:i/>
          <w:sz w:val="24"/>
          <w:szCs w:val="24"/>
        </w:rPr>
        <w:t>Journal of Work-Applied Management</w:t>
      </w:r>
      <w:r w:rsidRPr="00DD5FB6">
        <w:rPr>
          <w:sz w:val="24"/>
          <w:szCs w:val="24"/>
        </w:rPr>
        <w:t xml:space="preserve">, </w:t>
      </w:r>
      <w:r w:rsidRPr="00DD5FB6">
        <w:rPr>
          <w:i/>
          <w:sz w:val="24"/>
          <w:szCs w:val="24"/>
        </w:rPr>
        <w:t>7</w:t>
      </w:r>
      <w:r w:rsidRPr="00DD5FB6">
        <w:rPr>
          <w:sz w:val="24"/>
          <w:szCs w:val="24"/>
        </w:rPr>
        <w:t>(1), pp.15-27.</w:t>
      </w:r>
    </w:p>
    <w:p w14:paraId="21F0FA1F" w14:textId="77777777" w:rsidR="00BC7DBF" w:rsidRPr="00DD5FB6" w:rsidRDefault="00BC7DBF">
      <w:pPr>
        <w:rPr>
          <w:sz w:val="24"/>
          <w:szCs w:val="24"/>
        </w:rPr>
      </w:pPr>
      <w:proofErr w:type="spellStart"/>
      <w:r w:rsidRPr="00DD5FB6">
        <w:rPr>
          <w:sz w:val="24"/>
          <w:szCs w:val="24"/>
          <w:highlight w:val="white"/>
        </w:rPr>
        <w:t>Husebø</w:t>
      </w:r>
      <w:proofErr w:type="spellEnd"/>
      <w:r w:rsidRPr="00DD5FB6">
        <w:rPr>
          <w:sz w:val="24"/>
          <w:szCs w:val="24"/>
          <w:highlight w:val="white"/>
        </w:rPr>
        <w:t xml:space="preserve">, S.E., </w:t>
      </w:r>
      <w:proofErr w:type="spellStart"/>
      <w:r w:rsidRPr="00DD5FB6">
        <w:rPr>
          <w:sz w:val="24"/>
          <w:szCs w:val="24"/>
          <w:highlight w:val="white"/>
        </w:rPr>
        <w:t>O'Regan</w:t>
      </w:r>
      <w:proofErr w:type="spellEnd"/>
      <w:r w:rsidRPr="00DD5FB6">
        <w:rPr>
          <w:sz w:val="24"/>
          <w:szCs w:val="24"/>
          <w:highlight w:val="white"/>
        </w:rPr>
        <w:t xml:space="preserve">, S. and </w:t>
      </w:r>
      <w:proofErr w:type="spellStart"/>
      <w:r w:rsidRPr="00DD5FB6">
        <w:rPr>
          <w:sz w:val="24"/>
          <w:szCs w:val="24"/>
          <w:highlight w:val="white"/>
        </w:rPr>
        <w:t>Nestel</w:t>
      </w:r>
      <w:proofErr w:type="spellEnd"/>
      <w:r w:rsidRPr="00DD5FB6">
        <w:rPr>
          <w:sz w:val="24"/>
          <w:szCs w:val="24"/>
          <w:highlight w:val="white"/>
        </w:rPr>
        <w:t xml:space="preserve">, D., (2015). Reflective practice and its role in simulation. </w:t>
      </w:r>
      <w:r w:rsidRPr="00DD5FB6">
        <w:rPr>
          <w:i/>
          <w:sz w:val="24"/>
          <w:szCs w:val="24"/>
        </w:rPr>
        <w:t>Clinical Simulation in Nursing</w:t>
      </w:r>
      <w:r w:rsidRPr="00DD5FB6">
        <w:rPr>
          <w:sz w:val="24"/>
          <w:szCs w:val="24"/>
        </w:rPr>
        <w:t xml:space="preserve">, </w:t>
      </w:r>
      <w:r w:rsidRPr="00DD5FB6">
        <w:rPr>
          <w:i/>
          <w:sz w:val="24"/>
          <w:szCs w:val="24"/>
        </w:rPr>
        <w:t>11</w:t>
      </w:r>
      <w:r w:rsidRPr="00DD5FB6">
        <w:rPr>
          <w:sz w:val="24"/>
          <w:szCs w:val="24"/>
        </w:rPr>
        <w:t>(8), pp.368-375.</w:t>
      </w:r>
    </w:p>
    <w:p w14:paraId="34B8353A" w14:textId="77777777" w:rsidR="00BC7DBF" w:rsidRPr="00DD5FB6" w:rsidRDefault="00BC7DBF">
      <w:pPr>
        <w:rPr>
          <w:sz w:val="24"/>
          <w:szCs w:val="24"/>
        </w:rPr>
      </w:pPr>
      <w:r w:rsidRPr="00DD5FB6">
        <w:rPr>
          <w:sz w:val="24"/>
          <w:szCs w:val="24"/>
          <w:highlight w:val="white"/>
        </w:rPr>
        <w:t xml:space="preserve">Hussein, H., (2018). Examining the Effects of Reflective Journals on Students' Growth Mindset: A Case Study of Tertiary Level EFL Students in the United Arab Emirates. </w:t>
      </w:r>
      <w:r w:rsidRPr="00DD5FB6">
        <w:rPr>
          <w:i/>
          <w:sz w:val="24"/>
          <w:szCs w:val="24"/>
        </w:rPr>
        <w:t>IAFOR Journal of Education</w:t>
      </w:r>
      <w:r w:rsidRPr="00DD5FB6">
        <w:rPr>
          <w:sz w:val="24"/>
          <w:szCs w:val="24"/>
        </w:rPr>
        <w:t xml:space="preserve">, </w:t>
      </w:r>
      <w:r w:rsidRPr="00DD5FB6">
        <w:rPr>
          <w:i/>
          <w:sz w:val="24"/>
          <w:szCs w:val="24"/>
        </w:rPr>
        <w:t>6</w:t>
      </w:r>
      <w:r w:rsidRPr="00DD5FB6">
        <w:rPr>
          <w:sz w:val="24"/>
          <w:szCs w:val="24"/>
        </w:rPr>
        <w:t>(2), pp.33-50.</w:t>
      </w:r>
    </w:p>
    <w:p w14:paraId="19DED43B" w14:textId="77777777" w:rsidR="00BC7DBF" w:rsidRPr="00DD5FB6" w:rsidRDefault="00BC7DBF">
      <w:pPr>
        <w:rPr>
          <w:sz w:val="24"/>
          <w:szCs w:val="24"/>
        </w:rPr>
      </w:pPr>
      <w:proofErr w:type="spellStart"/>
      <w:r w:rsidRPr="00DD5FB6">
        <w:rPr>
          <w:sz w:val="24"/>
          <w:szCs w:val="24"/>
          <w:highlight w:val="white"/>
        </w:rPr>
        <w:t>Ingham</w:t>
      </w:r>
      <w:proofErr w:type="spellEnd"/>
      <w:r w:rsidRPr="00DD5FB6">
        <w:rPr>
          <w:sz w:val="24"/>
          <w:szCs w:val="24"/>
          <w:highlight w:val="white"/>
        </w:rPr>
        <w:t xml:space="preserve">-Broomfield, B., (2021). A nurses' guide to using models of reflection. </w:t>
      </w:r>
      <w:proofErr w:type="spellStart"/>
      <w:r w:rsidRPr="00DD5FB6">
        <w:rPr>
          <w:i/>
          <w:sz w:val="24"/>
          <w:szCs w:val="24"/>
        </w:rPr>
        <w:t>TheAustralian</w:t>
      </w:r>
      <w:proofErr w:type="spellEnd"/>
      <w:r w:rsidRPr="00DD5FB6">
        <w:rPr>
          <w:i/>
          <w:sz w:val="24"/>
          <w:szCs w:val="24"/>
        </w:rPr>
        <w:t xml:space="preserve"> Journal of Advanced Nursing</w:t>
      </w:r>
      <w:r w:rsidRPr="00DD5FB6">
        <w:rPr>
          <w:sz w:val="24"/>
          <w:szCs w:val="24"/>
        </w:rPr>
        <w:t xml:space="preserve">, </w:t>
      </w:r>
      <w:r w:rsidRPr="00DD5FB6">
        <w:rPr>
          <w:i/>
          <w:sz w:val="24"/>
          <w:szCs w:val="24"/>
        </w:rPr>
        <w:t>38</w:t>
      </w:r>
      <w:r w:rsidRPr="00DD5FB6">
        <w:rPr>
          <w:sz w:val="24"/>
          <w:szCs w:val="24"/>
        </w:rPr>
        <w:t>(4), pp.62-67.</w:t>
      </w:r>
    </w:p>
    <w:p w14:paraId="14808CF7" w14:textId="77777777" w:rsidR="00BC7DBF" w:rsidRPr="00DD5FB6" w:rsidRDefault="00BC7DBF">
      <w:pPr>
        <w:rPr>
          <w:sz w:val="24"/>
          <w:szCs w:val="24"/>
        </w:rPr>
      </w:pPr>
      <w:r w:rsidRPr="00DD5FB6">
        <w:rPr>
          <w:sz w:val="24"/>
          <w:szCs w:val="24"/>
          <w:highlight w:val="white"/>
        </w:rPr>
        <w:t xml:space="preserve">Karau, S.J. and </w:t>
      </w:r>
      <w:proofErr w:type="spellStart"/>
      <w:r w:rsidRPr="00DD5FB6">
        <w:rPr>
          <w:sz w:val="24"/>
          <w:szCs w:val="24"/>
          <w:highlight w:val="white"/>
        </w:rPr>
        <w:t>Wilhau</w:t>
      </w:r>
      <w:proofErr w:type="spellEnd"/>
      <w:r w:rsidRPr="00DD5FB6">
        <w:rPr>
          <w:sz w:val="24"/>
          <w:szCs w:val="24"/>
          <w:highlight w:val="white"/>
        </w:rPr>
        <w:t xml:space="preserve">, A.J., (2020). Social loafing and motivation gains in groups: An integrative review. </w:t>
      </w:r>
      <w:r w:rsidRPr="00DD5FB6">
        <w:rPr>
          <w:i/>
          <w:sz w:val="24"/>
          <w:szCs w:val="24"/>
        </w:rPr>
        <w:t>Individual motivation within groups</w:t>
      </w:r>
      <w:r w:rsidRPr="00DD5FB6">
        <w:rPr>
          <w:sz w:val="24"/>
          <w:szCs w:val="24"/>
        </w:rPr>
        <w:t>, pp.3-51.</w:t>
      </w:r>
    </w:p>
    <w:p w14:paraId="22AC95AE" w14:textId="77777777" w:rsidR="00BC7DBF" w:rsidRPr="00DD5FB6" w:rsidRDefault="00BC7DBF">
      <w:pPr>
        <w:rPr>
          <w:sz w:val="24"/>
          <w:szCs w:val="24"/>
        </w:rPr>
      </w:pPr>
      <w:proofErr w:type="spellStart"/>
      <w:r w:rsidRPr="00DD5FB6">
        <w:rPr>
          <w:sz w:val="24"/>
          <w:szCs w:val="24"/>
          <w:highlight w:val="white"/>
        </w:rPr>
        <w:t>Kassean</w:t>
      </w:r>
      <w:proofErr w:type="spellEnd"/>
      <w:r w:rsidRPr="00DD5FB6">
        <w:rPr>
          <w:sz w:val="24"/>
          <w:szCs w:val="24"/>
          <w:highlight w:val="white"/>
        </w:rPr>
        <w:t xml:space="preserve">, H., </w:t>
      </w:r>
      <w:proofErr w:type="spellStart"/>
      <w:r w:rsidRPr="00DD5FB6">
        <w:rPr>
          <w:sz w:val="24"/>
          <w:szCs w:val="24"/>
          <w:highlight w:val="white"/>
        </w:rPr>
        <w:t>Vanevenhoven</w:t>
      </w:r>
      <w:proofErr w:type="spellEnd"/>
      <w:r w:rsidRPr="00DD5FB6">
        <w:rPr>
          <w:sz w:val="24"/>
          <w:szCs w:val="24"/>
          <w:highlight w:val="white"/>
        </w:rPr>
        <w:t xml:space="preserve">, J., Liguori, E. and Winkel, D.E., (2015). Entrepreneurship education: a need for reflection, real-world </w:t>
      </w:r>
      <w:proofErr w:type="gramStart"/>
      <w:r w:rsidRPr="00DD5FB6">
        <w:rPr>
          <w:sz w:val="24"/>
          <w:szCs w:val="24"/>
          <w:highlight w:val="white"/>
        </w:rPr>
        <w:t>experience</w:t>
      </w:r>
      <w:proofErr w:type="gramEnd"/>
      <w:r w:rsidRPr="00DD5FB6">
        <w:rPr>
          <w:sz w:val="24"/>
          <w:szCs w:val="24"/>
          <w:highlight w:val="white"/>
        </w:rPr>
        <w:t xml:space="preserve"> and action. </w:t>
      </w:r>
      <w:r w:rsidRPr="00DD5FB6">
        <w:rPr>
          <w:i/>
          <w:sz w:val="24"/>
          <w:szCs w:val="24"/>
        </w:rPr>
        <w:t xml:space="preserve">International journal of Entrepreneurial </w:t>
      </w:r>
      <w:proofErr w:type="spellStart"/>
      <w:r w:rsidRPr="00DD5FB6">
        <w:rPr>
          <w:i/>
          <w:sz w:val="24"/>
          <w:szCs w:val="24"/>
        </w:rPr>
        <w:t>Behavior</w:t>
      </w:r>
      <w:proofErr w:type="spellEnd"/>
      <w:r w:rsidRPr="00DD5FB6">
        <w:rPr>
          <w:i/>
          <w:sz w:val="24"/>
          <w:szCs w:val="24"/>
        </w:rPr>
        <w:t xml:space="preserve"> &amp; research</w:t>
      </w:r>
      <w:r w:rsidRPr="00DD5FB6">
        <w:rPr>
          <w:sz w:val="24"/>
          <w:szCs w:val="24"/>
        </w:rPr>
        <w:t>.</w:t>
      </w:r>
    </w:p>
    <w:p w14:paraId="51F705A8" w14:textId="77777777" w:rsidR="00BC7DBF" w:rsidRPr="00DD5FB6" w:rsidRDefault="00BC7DBF">
      <w:pPr>
        <w:rPr>
          <w:sz w:val="24"/>
          <w:szCs w:val="24"/>
        </w:rPr>
      </w:pPr>
      <w:r w:rsidRPr="00DD5FB6">
        <w:rPr>
          <w:sz w:val="24"/>
          <w:szCs w:val="24"/>
          <w:highlight w:val="white"/>
        </w:rPr>
        <w:lastRenderedPageBreak/>
        <w:t xml:space="preserve">Li, Y., Chen, W., Liu, C. and Deng, M., (2020). </w:t>
      </w:r>
      <w:proofErr w:type="spellStart"/>
      <w:r w:rsidRPr="00DD5FB6">
        <w:rPr>
          <w:sz w:val="24"/>
          <w:szCs w:val="24"/>
          <w:highlight w:val="white"/>
        </w:rPr>
        <w:t>Nursesâ</w:t>
      </w:r>
      <w:proofErr w:type="spellEnd"/>
      <w:r w:rsidRPr="00DD5FB6">
        <w:rPr>
          <w:sz w:val="24"/>
          <w:szCs w:val="24"/>
          <w:highlight w:val="white"/>
        </w:rPr>
        <w:t xml:space="preserve">€™ psychological feelings about the application of Gibbs reflective cycle of adverse events. </w:t>
      </w:r>
      <w:r w:rsidRPr="00DD5FB6">
        <w:rPr>
          <w:i/>
          <w:sz w:val="24"/>
          <w:szCs w:val="24"/>
        </w:rPr>
        <w:t>American Journal of Nursing</w:t>
      </w:r>
      <w:r w:rsidRPr="00DD5FB6">
        <w:rPr>
          <w:sz w:val="24"/>
          <w:szCs w:val="24"/>
        </w:rPr>
        <w:t xml:space="preserve">, </w:t>
      </w:r>
      <w:r w:rsidRPr="00DD5FB6">
        <w:rPr>
          <w:i/>
          <w:sz w:val="24"/>
          <w:szCs w:val="24"/>
        </w:rPr>
        <w:t>9</w:t>
      </w:r>
      <w:r w:rsidRPr="00DD5FB6">
        <w:rPr>
          <w:sz w:val="24"/>
          <w:szCs w:val="24"/>
        </w:rPr>
        <w:t>(2), pp.74-78.</w:t>
      </w:r>
    </w:p>
    <w:p w14:paraId="0CA0E8E2" w14:textId="77777777" w:rsidR="00BC7DBF" w:rsidRPr="00DD5FB6" w:rsidRDefault="00BC7DBF">
      <w:pPr>
        <w:rPr>
          <w:sz w:val="24"/>
          <w:szCs w:val="24"/>
        </w:rPr>
      </w:pPr>
      <w:r w:rsidRPr="00DD5FB6">
        <w:rPr>
          <w:sz w:val="24"/>
          <w:szCs w:val="24"/>
          <w:highlight w:val="white"/>
        </w:rPr>
        <w:t xml:space="preserve">Markkanen, P., </w:t>
      </w:r>
      <w:proofErr w:type="spellStart"/>
      <w:r w:rsidRPr="00DD5FB6">
        <w:rPr>
          <w:sz w:val="24"/>
          <w:szCs w:val="24"/>
          <w:highlight w:val="white"/>
        </w:rPr>
        <w:t>Välimäki</w:t>
      </w:r>
      <w:proofErr w:type="spellEnd"/>
      <w:r w:rsidRPr="00DD5FB6">
        <w:rPr>
          <w:sz w:val="24"/>
          <w:szCs w:val="24"/>
          <w:highlight w:val="white"/>
        </w:rPr>
        <w:t xml:space="preserve">, M., </w:t>
      </w:r>
      <w:proofErr w:type="spellStart"/>
      <w:r w:rsidRPr="00DD5FB6">
        <w:rPr>
          <w:sz w:val="24"/>
          <w:szCs w:val="24"/>
          <w:highlight w:val="white"/>
        </w:rPr>
        <w:t>Anttila</w:t>
      </w:r>
      <w:proofErr w:type="spellEnd"/>
      <w:r w:rsidRPr="00DD5FB6">
        <w:rPr>
          <w:sz w:val="24"/>
          <w:szCs w:val="24"/>
          <w:highlight w:val="white"/>
        </w:rPr>
        <w:t xml:space="preserve">, M. and </w:t>
      </w:r>
      <w:proofErr w:type="spellStart"/>
      <w:r w:rsidRPr="00DD5FB6">
        <w:rPr>
          <w:sz w:val="24"/>
          <w:szCs w:val="24"/>
          <w:highlight w:val="white"/>
        </w:rPr>
        <w:t>Kuuskorpi</w:t>
      </w:r>
      <w:proofErr w:type="spellEnd"/>
      <w:r w:rsidRPr="00DD5FB6">
        <w:rPr>
          <w:sz w:val="24"/>
          <w:szCs w:val="24"/>
          <w:highlight w:val="white"/>
        </w:rPr>
        <w:t xml:space="preserve">, M., (2020). A reflective cycle: Understanding challenging situations in a school setting. </w:t>
      </w:r>
      <w:r w:rsidRPr="00DD5FB6">
        <w:rPr>
          <w:i/>
          <w:sz w:val="24"/>
          <w:szCs w:val="24"/>
        </w:rPr>
        <w:t>Educational Research</w:t>
      </w:r>
      <w:r w:rsidRPr="00DD5FB6">
        <w:rPr>
          <w:sz w:val="24"/>
          <w:szCs w:val="24"/>
        </w:rPr>
        <w:t xml:space="preserve">, </w:t>
      </w:r>
      <w:r w:rsidRPr="00DD5FB6">
        <w:rPr>
          <w:i/>
          <w:sz w:val="24"/>
          <w:szCs w:val="24"/>
        </w:rPr>
        <w:t>62</w:t>
      </w:r>
      <w:r w:rsidRPr="00DD5FB6">
        <w:rPr>
          <w:sz w:val="24"/>
          <w:szCs w:val="24"/>
        </w:rPr>
        <w:t>(1), pp.46-62.</w:t>
      </w:r>
    </w:p>
    <w:p w14:paraId="1412DA54" w14:textId="77777777" w:rsidR="00BC7DBF" w:rsidRPr="00DD5FB6" w:rsidRDefault="00BC7DBF">
      <w:pPr>
        <w:rPr>
          <w:sz w:val="24"/>
          <w:szCs w:val="24"/>
        </w:rPr>
      </w:pPr>
      <w:proofErr w:type="spellStart"/>
      <w:r w:rsidRPr="00DD5FB6">
        <w:rPr>
          <w:sz w:val="24"/>
          <w:szCs w:val="24"/>
          <w:highlight w:val="white"/>
        </w:rPr>
        <w:t>Sekarwinahyu</w:t>
      </w:r>
      <w:proofErr w:type="spellEnd"/>
      <w:r w:rsidRPr="00DD5FB6">
        <w:rPr>
          <w:sz w:val="24"/>
          <w:szCs w:val="24"/>
          <w:highlight w:val="white"/>
        </w:rPr>
        <w:t xml:space="preserve">, M., </w:t>
      </w:r>
      <w:proofErr w:type="spellStart"/>
      <w:r w:rsidRPr="00DD5FB6">
        <w:rPr>
          <w:sz w:val="24"/>
          <w:szCs w:val="24"/>
          <w:highlight w:val="white"/>
        </w:rPr>
        <w:t>Rustaman</w:t>
      </w:r>
      <w:proofErr w:type="spellEnd"/>
      <w:r w:rsidRPr="00DD5FB6">
        <w:rPr>
          <w:sz w:val="24"/>
          <w:szCs w:val="24"/>
          <w:highlight w:val="white"/>
        </w:rPr>
        <w:t xml:space="preserve">, N.Y., Widodo, A. and </w:t>
      </w:r>
      <w:proofErr w:type="spellStart"/>
      <w:r w:rsidRPr="00DD5FB6">
        <w:rPr>
          <w:sz w:val="24"/>
          <w:szCs w:val="24"/>
          <w:highlight w:val="white"/>
        </w:rPr>
        <w:t>Riandi</w:t>
      </w:r>
      <w:proofErr w:type="spellEnd"/>
      <w:r w:rsidRPr="00DD5FB6">
        <w:rPr>
          <w:sz w:val="24"/>
          <w:szCs w:val="24"/>
          <w:highlight w:val="white"/>
        </w:rPr>
        <w:t xml:space="preserve">, R., (2019), February. Development of problem based learning for online tutorial program in plant development using Gibbs’ reflective cycle and e-portfolio to enhance reflective thinking skills. In </w:t>
      </w:r>
      <w:r w:rsidRPr="00DD5FB6">
        <w:rPr>
          <w:i/>
          <w:sz w:val="24"/>
          <w:szCs w:val="24"/>
        </w:rPr>
        <w:t>Journal of Physics: Conference Series</w:t>
      </w:r>
      <w:r w:rsidRPr="00DD5FB6">
        <w:rPr>
          <w:sz w:val="24"/>
          <w:szCs w:val="24"/>
        </w:rPr>
        <w:t xml:space="preserve"> (Vol. 1157, No. 2, p. 022099). IOP Publishing.</w:t>
      </w:r>
    </w:p>
    <w:p w14:paraId="324E9325" w14:textId="77777777" w:rsidR="00BC7DBF" w:rsidRPr="00DD5FB6" w:rsidRDefault="00BC7DBF">
      <w:pPr>
        <w:rPr>
          <w:sz w:val="24"/>
          <w:szCs w:val="24"/>
        </w:rPr>
      </w:pPr>
      <w:r w:rsidRPr="00DD5FB6">
        <w:rPr>
          <w:sz w:val="24"/>
          <w:szCs w:val="24"/>
          <w:highlight w:val="white"/>
        </w:rPr>
        <w:t xml:space="preserve">Thompson, S. and Thompson, N., (2023). </w:t>
      </w:r>
      <w:r w:rsidRPr="00DD5FB6">
        <w:rPr>
          <w:i/>
          <w:sz w:val="24"/>
          <w:szCs w:val="24"/>
        </w:rPr>
        <w:t>The critically reflective practitioner</w:t>
      </w:r>
      <w:r w:rsidRPr="00DD5FB6">
        <w:rPr>
          <w:sz w:val="24"/>
          <w:szCs w:val="24"/>
        </w:rPr>
        <w:t>. Bloomsbury Publishing.</w:t>
      </w:r>
    </w:p>
    <w:p w14:paraId="0B6FC8FD" w14:textId="77777777" w:rsidR="00BC7DBF" w:rsidRPr="00DD5FB6" w:rsidRDefault="00BC7DBF">
      <w:pPr>
        <w:rPr>
          <w:sz w:val="24"/>
          <w:szCs w:val="24"/>
        </w:rPr>
      </w:pPr>
      <w:proofErr w:type="spellStart"/>
      <w:r w:rsidRPr="00DD5FB6">
        <w:rPr>
          <w:sz w:val="24"/>
          <w:szCs w:val="24"/>
          <w:highlight w:val="white"/>
        </w:rPr>
        <w:t>Tsingos</w:t>
      </w:r>
      <w:proofErr w:type="spellEnd"/>
      <w:r w:rsidRPr="00DD5FB6">
        <w:rPr>
          <w:sz w:val="24"/>
          <w:szCs w:val="24"/>
          <w:highlight w:val="white"/>
        </w:rPr>
        <w:t xml:space="preserve">-Lucas, C., </w:t>
      </w:r>
      <w:proofErr w:type="spellStart"/>
      <w:r w:rsidRPr="00DD5FB6">
        <w:rPr>
          <w:sz w:val="24"/>
          <w:szCs w:val="24"/>
          <w:highlight w:val="white"/>
        </w:rPr>
        <w:t>Bosnic-Anticevich</w:t>
      </w:r>
      <w:proofErr w:type="spellEnd"/>
      <w:r w:rsidRPr="00DD5FB6">
        <w:rPr>
          <w:sz w:val="24"/>
          <w:szCs w:val="24"/>
          <w:highlight w:val="white"/>
        </w:rPr>
        <w:t xml:space="preserve">, S., Schneider, C.R. and Smith, L., (2016). The effect of reflective activities on reflective thinking ability in an undergraduate pharmacy curriculum. </w:t>
      </w:r>
      <w:r w:rsidRPr="00DD5FB6">
        <w:rPr>
          <w:i/>
          <w:sz w:val="24"/>
          <w:szCs w:val="24"/>
        </w:rPr>
        <w:t>American journal of pharmaceutical education</w:t>
      </w:r>
      <w:r w:rsidRPr="00DD5FB6">
        <w:rPr>
          <w:sz w:val="24"/>
          <w:szCs w:val="24"/>
        </w:rPr>
        <w:t xml:space="preserve">, </w:t>
      </w:r>
      <w:r w:rsidRPr="00DD5FB6">
        <w:rPr>
          <w:i/>
          <w:sz w:val="24"/>
          <w:szCs w:val="24"/>
        </w:rPr>
        <w:t>80</w:t>
      </w:r>
      <w:r w:rsidRPr="00DD5FB6">
        <w:rPr>
          <w:sz w:val="24"/>
          <w:szCs w:val="24"/>
        </w:rPr>
        <w:t>(4).</w:t>
      </w:r>
    </w:p>
    <w:p w14:paraId="00000026" w14:textId="77777777" w:rsidR="00B62C01" w:rsidRPr="00DD5FB6" w:rsidRDefault="00000000">
      <w:pPr>
        <w:rPr>
          <w:sz w:val="24"/>
          <w:szCs w:val="24"/>
        </w:rPr>
      </w:pPr>
      <w:r w:rsidRPr="00DD5FB6">
        <w:rPr>
          <w:sz w:val="24"/>
          <w:szCs w:val="24"/>
        </w:rPr>
        <w:t xml:space="preserve"> </w:t>
      </w:r>
    </w:p>
    <w:p w14:paraId="00000027" w14:textId="3D3D73C7" w:rsidR="002E3B25" w:rsidRPr="00DD5FB6" w:rsidRDefault="002E3B25">
      <w:pPr>
        <w:rPr>
          <w:sz w:val="24"/>
          <w:szCs w:val="24"/>
        </w:rPr>
      </w:pPr>
      <w:r w:rsidRPr="00DD5FB6">
        <w:rPr>
          <w:sz w:val="24"/>
          <w:szCs w:val="24"/>
        </w:rPr>
        <w:br w:type="page"/>
      </w:r>
    </w:p>
    <w:p w14:paraId="41F66B00" w14:textId="77777777" w:rsidR="002E3B25" w:rsidRPr="00DD5FB6" w:rsidRDefault="002E3B25" w:rsidP="002E3B25">
      <w:pPr>
        <w:pStyle w:val="Heading1"/>
        <w:rPr>
          <w:sz w:val="24"/>
          <w:szCs w:val="24"/>
        </w:rPr>
      </w:pPr>
      <w:bookmarkStart w:id="22" w:name="_Toc134299439"/>
      <w:r w:rsidRPr="00DD5FB6">
        <w:rPr>
          <w:sz w:val="24"/>
          <w:szCs w:val="24"/>
        </w:rPr>
        <w:lastRenderedPageBreak/>
        <w:t>Appendices</w:t>
      </w:r>
      <w:bookmarkEnd w:id="22"/>
    </w:p>
    <w:p w14:paraId="798F747A" w14:textId="189F1100" w:rsidR="00B62C01" w:rsidRDefault="002E3B25" w:rsidP="002E3B25">
      <w:pPr>
        <w:pStyle w:val="Heading2"/>
        <w:rPr>
          <w:sz w:val="24"/>
          <w:szCs w:val="24"/>
        </w:rPr>
      </w:pPr>
      <w:bookmarkStart w:id="23" w:name="_Toc134299440"/>
      <w:r w:rsidRPr="00DD5FB6">
        <w:rPr>
          <w:sz w:val="24"/>
          <w:szCs w:val="24"/>
        </w:rPr>
        <w:t>Appendix 1: Application Form</w:t>
      </w:r>
      <w:bookmarkEnd w:id="23"/>
    </w:p>
    <w:p w14:paraId="5F2E6861" w14:textId="59909C49" w:rsidR="00CD50ED" w:rsidRPr="004A663C" w:rsidRDefault="00CD50ED" w:rsidP="004A663C">
      <w:pPr>
        <w:pStyle w:val="Title"/>
        <w:rPr>
          <w:rFonts w:eastAsia="Verdana"/>
          <w:sz w:val="24"/>
          <w:szCs w:val="24"/>
        </w:rPr>
      </w:pPr>
      <w:r w:rsidRPr="004A663C">
        <w:rPr>
          <w:rFonts w:eastAsia="Verdana"/>
          <w:sz w:val="24"/>
          <w:szCs w:val="24"/>
        </w:rPr>
        <w:t>Job application form</w:t>
      </w:r>
      <w:bookmarkStart w:id="24" w:name="_kpr05n82n26c"/>
      <w:bookmarkEnd w:id="24"/>
    </w:p>
    <w:p w14:paraId="1267465B" w14:textId="77777777" w:rsidR="00CD50ED" w:rsidRPr="004A663C" w:rsidRDefault="00CD50ED" w:rsidP="00CD50ED">
      <w:pPr>
        <w:rPr>
          <w:sz w:val="24"/>
          <w:szCs w:val="24"/>
        </w:rPr>
      </w:pPr>
      <w:r w:rsidRPr="004A663C">
        <w:rPr>
          <w:rFonts w:eastAsia="Verdana"/>
          <w:b/>
          <w:bCs/>
          <w:sz w:val="24"/>
          <w:szCs w:val="24"/>
        </w:rPr>
        <w:t>Application for [Dental Nurse]</w:t>
      </w:r>
      <w:r w:rsidRPr="004A663C">
        <w:rPr>
          <w:rFonts w:eastAsia="Verdana"/>
          <w:sz w:val="24"/>
          <w:szCs w:val="24"/>
        </w:rPr>
        <w:t xml:space="preserve"> </w:t>
      </w:r>
    </w:p>
    <w:p w14:paraId="47ADB3C7" w14:textId="734FDAFA" w:rsidR="00CD50ED" w:rsidRPr="004A663C" w:rsidRDefault="00CD50ED" w:rsidP="004A663C">
      <w:pPr>
        <w:pStyle w:val="Heading2"/>
        <w:rPr>
          <w:rFonts w:eastAsia="Verdana"/>
          <w:sz w:val="24"/>
          <w:szCs w:val="24"/>
        </w:rPr>
      </w:pPr>
      <w:bookmarkStart w:id="25" w:name="_zidixfu2h1to"/>
      <w:bookmarkStart w:id="26" w:name="_Toc134299441"/>
      <w:bookmarkEnd w:id="25"/>
      <w:r w:rsidRPr="004A663C">
        <w:rPr>
          <w:rFonts w:eastAsia="Verdana"/>
          <w:sz w:val="24"/>
          <w:szCs w:val="24"/>
        </w:rPr>
        <w:t>Your details</w:t>
      </w:r>
      <w:bookmarkEnd w:id="26"/>
    </w:p>
    <w:p w14:paraId="6215C057" w14:textId="1BC1C283" w:rsidR="00CD50ED" w:rsidRPr="004A663C" w:rsidRDefault="00CD50ED" w:rsidP="00CD50ED">
      <w:pPr>
        <w:rPr>
          <w:rFonts w:eastAsia="Verdana"/>
          <w:b/>
          <w:bCs/>
          <w:sz w:val="24"/>
          <w:szCs w:val="24"/>
        </w:rPr>
      </w:pPr>
      <w:r w:rsidRPr="004A663C">
        <w:rPr>
          <w:rFonts w:eastAsia="Verdana"/>
          <w:b/>
          <w:bCs/>
          <w:sz w:val="24"/>
          <w:szCs w:val="24"/>
        </w:rPr>
        <w:t>Name: Nuro Aligas</w:t>
      </w:r>
    </w:p>
    <w:p w14:paraId="7780A889" w14:textId="77777777" w:rsidR="00CD50ED" w:rsidRPr="004A663C" w:rsidRDefault="00CD50ED" w:rsidP="00CD50ED">
      <w:pPr>
        <w:pStyle w:val="Heading2"/>
        <w:rPr>
          <w:rFonts w:eastAsia="Verdana"/>
          <w:sz w:val="24"/>
          <w:szCs w:val="24"/>
        </w:rPr>
      </w:pPr>
      <w:bookmarkStart w:id="27" w:name="_obvz8px9oj35"/>
      <w:bookmarkStart w:id="28" w:name="_Toc134299442"/>
      <w:bookmarkEnd w:id="27"/>
      <w:r w:rsidRPr="004A663C">
        <w:rPr>
          <w:rFonts w:eastAsia="Verdana"/>
          <w:sz w:val="24"/>
          <w:szCs w:val="24"/>
        </w:rPr>
        <w:t>Education and training</w:t>
      </w:r>
      <w:bookmarkEnd w:id="28"/>
    </w:p>
    <w:p w14:paraId="19422C19" w14:textId="193184D6" w:rsidR="00CD50ED" w:rsidRPr="004A663C" w:rsidRDefault="00CD50ED" w:rsidP="00CD50ED">
      <w:pPr>
        <w:rPr>
          <w:rFonts w:eastAsia="Verdana"/>
          <w:sz w:val="24"/>
          <w:szCs w:val="24"/>
        </w:rPr>
      </w:pPr>
      <w:r w:rsidRPr="004A663C">
        <w:rPr>
          <w:rFonts w:eastAsia="Verdana"/>
          <w:sz w:val="24"/>
          <w:szCs w:val="24"/>
        </w:rPr>
        <w:t>Please give details:</w:t>
      </w:r>
    </w:p>
    <w:tbl>
      <w:tblPr>
        <w:tblW w:w="9030" w:type="dxa"/>
        <w:tblInd w:w="100" w:type="dxa"/>
        <w:tblLayout w:type="fixed"/>
        <w:tblCellMar>
          <w:left w:w="10" w:type="dxa"/>
          <w:right w:w="10" w:type="dxa"/>
        </w:tblCellMar>
        <w:tblLook w:val="04A0" w:firstRow="1" w:lastRow="0" w:firstColumn="1" w:lastColumn="0" w:noHBand="0" w:noVBand="1"/>
      </w:tblPr>
      <w:tblGrid>
        <w:gridCol w:w="9030"/>
      </w:tblGrid>
      <w:tr w:rsidR="00CD50ED" w:rsidRPr="004A663C" w14:paraId="28F8D611" w14:textId="77777777" w:rsidTr="00CD50ED">
        <w:trPr>
          <w:trHeight w:val="1612"/>
        </w:trPr>
        <w:tc>
          <w:tcPr>
            <w:tcW w:w="90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A28A5C" w14:textId="77777777" w:rsidR="00CD50ED" w:rsidRPr="004A663C" w:rsidRDefault="00CD50ED" w:rsidP="00306B47">
            <w:pPr>
              <w:pStyle w:val="ListParagraph"/>
              <w:widowControl w:val="0"/>
              <w:numPr>
                <w:ilvl w:val="0"/>
                <w:numId w:val="1"/>
              </w:numPr>
              <w:spacing w:line="240" w:lineRule="auto"/>
              <w:rPr>
                <w:rFonts w:eastAsia="Verdana"/>
                <w:sz w:val="24"/>
                <w:szCs w:val="24"/>
              </w:rPr>
            </w:pPr>
            <w:r w:rsidRPr="004A663C">
              <w:rPr>
                <w:rFonts w:eastAsia="Verdana"/>
                <w:sz w:val="24"/>
                <w:szCs w:val="24"/>
              </w:rPr>
              <w:t>South Thames- First Aid training</w:t>
            </w:r>
          </w:p>
          <w:p w14:paraId="68A2A5A4" w14:textId="77777777" w:rsidR="00CD50ED" w:rsidRPr="004A663C" w:rsidRDefault="00CD50ED" w:rsidP="00306B47">
            <w:pPr>
              <w:pStyle w:val="ListParagraph"/>
              <w:widowControl w:val="0"/>
              <w:numPr>
                <w:ilvl w:val="0"/>
                <w:numId w:val="1"/>
              </w:numPr>
              <w:spacing w:line="240" w:lineRule="auto"/>
              <w:rPr>
                <w:rFonts w:eastAsia="Verdana"/>
                <w:sz w:val="24"/>
                <w:szCs w:val="24"/>
              </w:rPr>
            </w:pPr>
            <w:r w:rsidRPr="004A663C">
              <w:rPr>
                <w:rFonts w:eastAsia="Verdana"/>
                <w:sz w:val="24"/>
                <w:szCs w:val="24"/>
              </w:rPr>
              <w:t>William Morris 6</w:t>
            </w:r>
            <w:r w:rsidRPr="004A663C">
              <w:rPr>
                <w:rFonts w:eastAsia="Verdana"/>
                <w:sz w:val="24"/>
                <w:szCs w:val="24"/>
                <w:vertAlign w:val="superscript"/>
              </w:rPr>
              <w:t>th</w:t>
            </w:r>
            <w:r w:rsidRPr="004A663C">
              <w:rPr>
                <w:rFonts w:eastAsia="Verdana"/>
                <w:sz w:val="24"/>
                <w:szCs w:val="24"/>
              </w:rPr>
              <w:t xml:space="preserve"> Form- Manual Handling training </w:t>
            </w:r>
          </w:p>
          <w:p w14:paraId="42B96396" w14:textId="77777777" w:rsidR="00CD50ED" w:rsidRPr="004A663C" w:rsidRDefault="00CD50ED" w:rsidP="00306B47">
            <w:pPr>
              <w:pStyle w:val="ListParagraph"/>
              <w:widowControl w:val="0"/>
              <w:numPr>
                <w:ilvl w:val="0"/>
                <w:numId w:val="1"/>
              </w:numPr>
              <w:spacing w:line="240" w:lineRule="auto"/>
              <w:rPr>
                <w:rFonts w:eastAsia="Verdana"/>
                <w:sz w:val="24"/>
                <w:szCs w:val="24"/>
              </w:rPr>
            </w:pPr>
            <w:r w:rsidRPr="004A663C">
              <w:rPr>
                <w:rFonts w:eastAsia="Verdana"/>
                <w:sz w:val="24"/>
                <w:szCs w:val="24"/>
              </w:rPr>
              <w:t xml:space="preserve">South Thames College- Dental Nursing training </w:t>
            </w:r>
          </w:p>
          <w:p w14:paraId="5D2E579E" w14:textId="77777777" w:rsidR="00CD50ED" w:rsidRPr="004A663C" w:rsidRDefault="00CD50ED" w:rsidP="00306B47">
            <w:pPr>
              <w:pStyle w:val="ListParagraph"/>
              <w:widowControl w:val="0"/>
              <w:numPr>
                <w:ilvl w:val="0"/>
                <w:numId w:val="1"/>
              </w:numPr>
              <w:spacing w:line="240" w:lineRule="auto"/>
              <w:rPr>
                <w:rFonts w:eastAsia="Verdana"/>
                <w:sz w:val="24"/>
                <w:szCs w:val="24"/>
              </w:rPr>
            </w:pPr>
            <w:r w:rsidRPr="004A663C">
              <w:rPr>
                <w:rFonts w:eastAsia="Verdana"/>
                <w:sz w:val="24"/>
                <w:szCs w:val="24"/>
              </w:rPr>
              <w:t xml:space="preserve">University of Wales Trinity Saint David – Level 4 Health </w:t>
            </w:r>
            <w:proofErr w:type="gramStart"/>
            <w:r w:rsidRPr="004A663C">
              <w:rPr>
                <w:rFonts w:eastAsia="Verdana"/>
                <w:sz w:val="24"/>
                <w:szCs w:val="24"/>
              </w:rPr>
              <w:t>And</w:t>
            </w:r>
            <w:proofErr w:type="gramEnd"/>
            <w:r w:rsidRPr="004A663C">
              <w:rPr>
                <w:rFonts w:eastAsia="Verdana"/>
                <w:sz w:val="24"/>
                <w:szCs w:val="24"/>
              </w:rPr>
              <w:t xml:space="preserve"> Social Care </w:t>
            </w:r>
          </w:p>
          <w:p w14:paraId="1B01A3E2" w14:textId="59D34601" w:rsidR="00CD50ED" w:rsidRPr="004A663C" w:rsidRDefault="00CD50ED">
            <w:pPr>
              <w:widowControl w:val="0"/>
              <w:spacing w:line="240" w:lineRule="auto"/>
              <w:rPr>
                <w:rFonts w:eastAsia="Verdana"/>
                <w:sz w:val="24"/>
                <w:szCs w:val="24"/>
              </w:rPr>
            </w:pPr>
            <w:r w:rsidRPr="004A663C">
              <w:rPr>
                <w:rFonts w:eastAsia="Verdana"/>
                <w:sz w:val="24"/>
                <w:szCs w:val="24"/>
              </w:rPr>
              <w:t xml:space="preserve">South </w:t>
            </w:r>
          </w:p>
        </w:tc>
      </w:tr>
    </w:tbl>
    <w:p w14:paraId="6D391028" w14:textId="77777777" w:rsidR="00CD50ED" w:rsidRPr="004A663C" w:rsidRDefault="00CD50ED" w:rsidP="00CD50ED">
      <w:pPr>
        <w:pStyle w:val="Heading2"/>
        <w:rPr>
          <w:rFonts w:eastAsia="Verdana"/>
          <w:sz w:val="24"/>
          <w:szCs w:val="24"/>
          <w:lang w:eastAsia="en-GB"/>
        </w:rPr>
      </w:pPr>
      <w:bookmarkStart w:id="29" w:name="_qhulv5cexz75"/>
      <w:bookmarkStart w:id="30" w:name="_Toc134299443"/>
      <w:bookmarkEnd w:id="29"/>
      <w:r w:rsidRPr="004A663C">
        <w:rPr>
          <w:rFonts w:eastAsia="Verdana"/>
          <w:sz w:val="24"/>
          <w:szCs w:val="24"/>
        </w:rPr>
        <w:t>Qualifications</w:t>
      </w:r>
      <w:bookmarkEnd w:id="30"/>
    </w:p>
    <w:p w14:paraId="13612B11" w14:textId="028595DF" w:rsidR="00CD50ED" w:rsidRPr="004A663C" w:rsidRDefault="00CD50ED" w:rsidP="00CD50ED">
      <w:pPr>
        <w:rPr>
          <w:rFonts w:eastAsia="Verdana"/>
          <w:sz w:val="24"/>
          <w:szCs w:val="24"/>
        </w:rPr>
      </w:pPr>
      <w:r w:rsidRPr="004A663C">
        <w:rPr>
          <w:rFonts w:eastAsia="Verdana"/>
          <w:sz w:val="24"/>
          <w:szCs w:val="24"/>
        </w:rPr>
        <w:t>Please give details:</w:t>
      </w:r>
    </w:p>
    <w:tbl>
      <w:tblPr>
        <w:tblW w:w="9030" w:type="dxa"/>
        <w:tblInd w:w="100" w:type="dxa"/>
        <w:tblLayout w:type="fixed"/>
        <w:tblCellMar>
          <w:left w:w="10" w:type="dxa"/>
          <w:right w:w="10" w:type="dxa"/>
        </w:tblCellMar>
        <w:tblLook w:val="04A0" w:firstRow="1" w:lastRow="0" w:firstColumn="1" w:lastColumn="0" w:noHBand="0" w:noVBand="1"/>
      </w:tblPr>
      <w:tblGrid>
        <w:gridCol w:w="9030"/>
      </w:tblGrid>
      <w:tr w:rsidR="00CD50ED" w:rsidRPr="004A663C" w14:paraId="62C73293" w14:textId="77777777" w:rsidTr="00CD50ED">
        <w:trPr>
          <w:trHeight w:val="2683"/>
        </w:trPr>
        <w:tc>
          <w:tcPr>
            <w:tcW w:w="90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BDE9D2" w14:textId="77777777" w:rsidR="00CD50ED" w:rsidRPr="004A663C" w:rsidRDefault="00CD50ED">
            <w:pPr>
              <w:widowControl w:val="0"/>
              <w:spacing w:line="240" w:lineRule="auto"/>
              <w:rPr>
                <w:rFonts w:eastAsia="Verdana"/>
                <w:sz w:val="24"/>
                <w:szCs w:val="24"/>
              </w:rPr>
            </w:pPr>
            <w:r w:rsidRPr="004A663C">
              <w:rPr>
                <w:rFonts w:eastAsia="Verdana"/>
                <w:sz w:val="24"/>
                <w:szCs w:val="24"/>
              </w:rPr>
              <w:t xml:space="preserve">BTEC Level 2 Health and Social Care </w:t>
            </w:r>
          </w:p>
          <w:p w14:paraId="3DBFCB12" w14:textId="77777777" w:rsidR="00CD50ED" w:rsidRPr="004A663C" w:rsidRDefault="00CD50ED">
            <w:pPr>
              <w:widowControl w:val="0"/>
              <w:spacing w:line="240" w:lineRule="auto"/>
              <w:rPr>
                <w:rFonts w:eastAsia="Verdana"/>
                <w:sz w:val="24"/>
                <w:szCs w:val="24"/>
              </w:rPr>
            </w:pPr>
            <w:r w:rsidRPr="004A663C">
              <w:rPr>
                <w:rFonts w:eastAsia="Verdana"/>
                <w:sz w:val="24"/>
                <w:szCs w:val="24"/>
              </w:rPr>
              <w:t>Level 2 and Level 3 IT e.g., Excel, Words, PowerPoint, Sap and Publisher.</w:t>
            </w:r>
          </w:p>
          <w:p w14:paraId="01DE4AB5" w14:textId="77777777" w:rsidR="00CD50ED" w:rsidRPr="004A663C" w:rsidRDefault="00CD50ED">
            <w:pPr>
              <w:widowControl w:val="0"/>
              <w:spacing w:line="240" w:lineRule="auto"/>
              <w:rPr>
                <w:rFonts w:eastAsia="Verdana"/>
                <w:sz w:val="24"/>
                <w:szCs w:val="24"/>
              </w:rPr>
            </w:pPr>
            <w:r w:rsidRPr="004A663C">
              <w:rPr>
                <w:rFonts w:eastAsia="Verdana"/>
                <w:sz w:val="24"/>
                <w:szCs w:val="24"/>
              </w:rPr>
              <w:t>First Aid Certificate Level 3</w:t>
            </w:r>
          </w:p>
          <w:p w14:paraId="47E4BB13" w14:textId="77777777" w:rsidR="00CD50ED" w:rsidRPr="004A663C" w:rsidRDefault="00CD50ED">
            <w:pPr>
              <w:widowControl w:val="0"/>
              <w:spacing w:line="240" w:lineRule="auto"/>
              <w:rPr>
                <w:rFonts w:eastAsia="Verdana"/>
                <w:sz w:val="24"/>
                <w:szCs w:val="24"/>
              </w:rPr>
            </w:pPr>
            <w:r w:rsidRPr="004A663C">
              <w:rPr>
                <w:rFonts w:eastAsia="Verdana"/>
                <w:sz w:val="24"/>
                <w:szCs w:val="24"/>
              </w:rPr>
              <w:t xml:space="preserve">Manual Handling Level 3 </w:t>
            </w:r>
          </w:p>
          <w:p w14:paraId="2CE9A006" w14:textId="77777777" w:rsidR="00CD50ED" w:rsidRPr="004A663C" w:rsidRDefault="00CD50ED">
            <w:pPr>
              <w:widowControl w:val="0"/>
              <w:spacing w:line="240" w:lineRule="auto"/>
              <w:rPr>
                <w:rFonts w:eastAsia="Verdana"/>
                <w:sz w:val="24"/>
                <w:szCs w:val="24"/>
              </w:rPr>
            </w:pPr>
            <w:r w:rsidRPr="004A663C">
              <w:rPr>
                <w:rFonts w:eastAsia="Verdana"/>
                <w:sz w:val="24"/>
                <w:szCs w:val="24"/>
              </w:rPr>
              <w:t>Dental Nursing Level 2</w:t>
            </w:r>
          </w:p>
          <w:p w14:paraId="19ACC1AD" w14:textId="77777777" w:rsidR="00CD50ED" w:rsidRPr="004A663C" w:rsidRDefault="00CD50ED">
            <w:pPr>
              <w:widowControl w:val="0"/>
              <w:spacing w:line="240" w:lineRule="auto"/>
              <w:rPr>
                <w:rFonts w:eastAsia="Verdana"/>
                <w:sz w:val="24"/>
                <w:szCs w:val="24"/>
              </w:rPr>
            </w:pPr>
            <w:r w:rsidRPr="004A663C">
              <w:rPr>
                <w:rFonts w:eastAsia="Verdana"/>
                <w:sz w:val="24"/>
                <w:szCs w:val="24"/>
              </w:rPr>
              <w:t>English B</w:t>
            </w:r>
          </w:p>
          <w:p w14:paraId="628D5372" w14:textId="342174AB" w:rsidR="00CD50ED" w:rsidRPr="004A663C" w:rsidRDefault="00CD50ED">
            <w:pPr>
              <w:widowControl w:val="0"/>
              <w:spacing w:line="240" w:lineRule="auto"/>
              <w:rPr>
                <w:rFonts w:eastAsia="Verdana"/>
                <w:sz w:val="24"/>
                <w:szCs w:val="24"/>
              </w:rPr>
            </w:pPr>
            <w:r w:rsidRPr="004A663C">
              <w:rPr>
                <w:rFonts w:eastAsia="Verdana"/>
                <w:sz w:val="24"/>
                <w:szCs w:val="24"/>
              </w:rPr>
              <w:t>Maths C</w:t>
            </w:r>
          </w:p>
        </w:tc>
      </w:tr>
    </w:tbl>
    <w:p w14:paraId="0EEC1C67" w14:textId="77777777" w:rsidR="00CD50ED" w:rsidRPr="004A663C" w:rsidRDefault="00CD50ED" w:rsidP="00CD50ED">
      <w:pPr>
        <w:pStyle w:val="Heading2"/>
        <w:rPr>
          <w:rFonts w:eastAsia="Verdana"/>
          <w:sz w:val="24"/>
          <w:szCs w:val="24"/>
          <w:lang w:eastAsia="en-GB"/>
        </w:rPr>
      </w:pPr>
      <w:bookmarkStart w:id="31" w:name="_97j1ykgd1f2u"/>
      <w:bookmarkStart w:id="32" w:name="_Toc134299444"/>
      <w:bookmarkEnd w:id="31"/>
      <w:r w:rsidRPr="004A663C">
        <w:rPr>
          <w:rFonts w:eastAsia="Verdana"/>
          <w:sz w:val="24"/>
          <w:szCs w:val="24"/>
        </w:rPr>
        <w:lastRenderedPageBreak/>
        <w:t>Employment history</w:t>
      </w:r>
      <w:bookmarkEnd w:id="32"/>
    </w:p>
    <w:p w14:paraId="0FB4DF85" w14:textId="0E65A92C" w:rsidR="00CD50ED" w:rsidRPr="004A663C" w:rsidRDefault="00CD50ED" w:rsidP="004A663C">
      <w:pPr>
        <w:pStyle w:val="Heading3"/>
        <w:rPr>
          <w:rFonts w:eastAsia="Verdana"/>
          <w:sz w:val="24"/>
          <w:szCs w:val="24"/>
        </w:rPr>
      </w:pPr>
      <w:bookmarkStart w:id="33" w:name="_itppkk92vaqm"/>
      <w:bookmarkStart w:id="34" w:name="_Toc134299445"/>
      <w:bookmarkEnd w:id="33"/>
      <w:r w:rsidRPr="004A663C">
        <w:rPr>
          <w:rFonts w:eastAsia="Verdana"/>
          <w:sz w:val="24"/>
          <w:szCs w:val="24"/>
        </w:rPr>
        <w:t>Your current or most recent employer</w:t>
      </w:r>
      <w:bookmarkEnd w:id="34"/>
    </w:p>
    <w:p w14:paraId="0C3015D2" w14:textId="1FEAD121" w:rsidR="00CD50ED" w:rsidRPr="004A663C" w:rsidRDefault="00CD50ED" w:rsidP="00CD50ED">
      <w:pPr>
        <w:rPr>
          <w:rFonts w:eastAsia="Verdana"/>
          <w:sz w:val="24"/>
          <w:szCs w:val="24"/>
        </w:rPr>
      </w:pPr>
      <w:r w:rsidRPr="004A663C">
        <w:rPr>
          <w:rFonts w:eastAsia="Verdana"/>
          <w:sz w:val="24"/>
          <w:szCs w:val="24"/>
        </w:rPr>
        <w:t>Name of employer: Living Room Health</w:t>
      </w:r>
    </w:p>
    <w:p w14:paraId="42C864AC" w14:textId="3DDF21D3" w:rsidR="00CD50ED" w:rsidRPr="004A663C" w:rsidRDefault="00CD50ED" w:rsidP="00CD50ED">
      <w:pPr>
        <w:rPr>
          <w:rFonts w:eastAsia="Verdana"/>
          <w:sz w:val="24"/>
          <w:szCs w:val="24"/>
        </w:rPr>
      </w:pPr>
      <w:r w:rsidRPr="004A663C">
        <w:rPr>
          <w:rFonts w:eastAsia="Verdana"/>
          <w:sz w:val="24"/>
          <w:szCs w:val="24"/>
        </w:rPr>
        <w:t xml:space="preserve">Job title: Customer Service Manager </w:t>
      </w:r>
    </w:p>
    <w:p w14:paraId="2FA1B61F" w14:textId="60906E78" w:rsidR="00CD50ED" w:rsidRPr="004A663C" w:rsidRDefault="00CD50ED" w:rsidP="00CD50ED">
      <w:pPr>
        <w:rPr>
          <w:rFonts w:eastAsia="Verdana"/>
          <w:sz w:val="24"/>
          <w:szCs w:val="24"/>
        </w:rPr>
      </w:pPr>
      <w:r w:rsidRPr="004A663C">
        <w:rPr>
          <w:rFonts w:eastAsia="Verdana"/>
          <w:sz w:val="24"/>
          <w:szCs w:val="24"/>
        </w:rPr>
        <w:t>Length of time with employer: 1Year &amp; 6 Months</w:t>
      </w:r>
    </w:p>
    <w:p w14:paraId="19DE5FAD" w14:textId="5C0C57C8" w:rsidR="00CD50ED" w:rsidRPr="004A663C" w:rsidRDefault="00CD50ED" w:rsidP="00CD50ED">
      <w:pPr>
        <w:rPr>
          <w:rFonts w:eastAsia="Verdana"/>
          <w:sz w:val="24"/>
          <w:szCs w:val="24"/>
        </w:rPr>
      </w:pPr>
      <w:r w:rsidRPr="004A663C">
        <w:rPr>
          <w:rFonts w:eastAsia="Verdana"/>
          <w:sz w:val="24"/>
          <w:szCs w:val="24"/>
        </w:rPr>
        <w:t xml:space="preserve">Reason for leaving: Change of circumstances. </w:t>
      </w:r>
    </w:p>
    <w:p w14:paraId="11C22BA3" w14:textId="5A0A6688" w:rsidR="00CD50ED" w:rsidRPr="004A663C" w:rsidRDefault="00CD50ED" w:rsidP="00CD50ED">
      <w:pPr>
        <w:rPr>
          <w:rFonts w:eastAsia="Verdana"/>
          <w:sz w:val="24"/>
          <w:szCs w:val="24"/>
        </w:rPr>
      </w:pPr>
      <w:r w:rsidRPr="004A663C">
        <w:rPr>
          <w:rFonts w:eastAsia="Verdana"/>
          <w:sz w:val="24"/>
          <w:szCs w:val="24"/>
        </w:rPr>
        <w:t xml:space="preserve">Duties: </w:t>
      </w:r>
    </w:p>
    <w:tbl>
      <w:tblPr>
        <w:tblW w:w="8955" w:type="dxa"/>
        <w:tblInd w:w="100" w:type="dxa"/>
        <w:tblLayout w:type="fixed"/>
        <w:tblCellMar>
          <w:left w:w="10" w:type="dxa"/>
          <w:right w:w="10" w:type="dxa"/>
        </w:tblCellMar>
        <w:tblLook w:val="04A0" w:firstRow="1" w:lastRow="0" w:firstColumn="1" w:lastColumn="0" w:noHBand="0" w:noVBand="1"/>
      </w:tblPr>
      <w:tblGrid>
        <w:gridCol w:w="8955"/>
      </w:tblGrid>
      <w:tr w:rsidR="00CD50ED" w:rsidRPr="004A663C" w14:paraId="77D416FD" w14:textId="77777777" w:rsidTr="00CD50ED">
        <w:trPr>
          <w:trHeight w:val="1944"/>
        </w:trPr>
        <w:tc>
          <w:tcPr>
            <w:tcW w:w="89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10C0E4" w14:textId="77777777" w:rsidR="00CD50ED" w:rsidRPr="004A663C" w:rsidRDefault="00CD50ED">
            <w:pPr>
              <w:widowControl w:val="0"/>
              <w:spacing w:line="240" w:lineRule="auto"/>
              <w:rPr>
                <w:rFonts w:eastAsia="Verdana"/>
                <w:sz w:val="24"/>
                <w:szCs w:val="24"/>
              </w:rPr>
            </w:pPr>
            <w:r w:rsidRPr="004A663C">
              <w:rPr>
                <w:rFonts w:eastAsia="Verdana"/>
                <w:sz w:val="24"/>
                <w:szCs w:val="24"/>
              </w:rPr>
              <w:t>•</w:t>
            </w:r>
            <w:r w:rsidRPr="004A663C">
              <w:rPr>
                <w:rFonts w:eastAsia="Verdana"/>
                <w:sz w:val="24"/>
                <w:szCs w:val="24"/>
              </w:rPr>
              <w:tab/>
              <w:t>Greet patients and visitors to the practice.</w:t>
            </w:r>
          </w:p>
          <w:p w14:paraId="5AC4CFE8" w14:textId="77777777" w:rsidR="00CD50ED" w:rsidRPr="004A663C" w:rsidRDefault="00CD50ED">
            <w:pPr>
              <w:widowControl w:val="0"/>
              <w:spacing w:line="240" w:lineRule="auto"/>
              <w:rPr>
                <w:rFonts w:eastAsia="Verdana"/>
                <w:sz w:val="24"/>
                <w:szCs w:val="24"/>
              </w:rPr>
            </w:pPr>
            <w:r w:rsidRPr="004A663C">
              <w:rPr>
                <w:rFonts w:eastAsia="Verdana"/>
                <w:sz w:val="24"/>
                <w:szCs w:val="24"/>
              </w:rPr>
              <w:t>•</w:t>
            </w:r>
            <w:r w:rsidRPr="004A663C">
              <w:rPr>
                <w:rFonts w:eastAsia="Verdana"/>
                <w:sz w:val="24"/>
                <w:szCs w:val="24"/>
              </w:rPr>
              <w:tab/>
              <w:t xml:space="preserve">Book in, </w:t>
            </w:r>
            <w:proofErr w:type="gramStart"/>
            <w:r w:rsidRPr="004A663C">
              <w:rPr>
                <w:rFonts w:eastAsia="Verdana"/>
                <w:sz w:val="24"/>
                <w:szCs w:val="24"/>
              </w:rPr>
              <w:t>amend</w:t>
            </w:r>
            <w:proofErr w:type="gramEnd"/>
            <w:r w:rsidRPr="004A663C">
              <w:rPr>
                <w:rFonts w:eastAsia="Verdana"/>
                <w:sz w:val="24"/>
                <w:szCs w:val="24"/>
              </w:rPr>
              <w:t xml:space="preserve"> and cancel outpatient clinic bookings in line with practice bookings procedures ensuring optimum efficiency of the outpatient booking system.</w:t>
            </w:r>
          </w:p>
          <w:p w14:paraId="4B68D265" w14:textId="77777777" w:rsidR="00CD50ED" w:rsidRPr="004A663C" w:rsidRDefault="00CD50ED">
            <w:pPr>
              <w:widowControl w:val="0"/>
              <w:spacing w:line="240" w:lineRule="auto"/>
              <w:rPr>
                <w:rFonts w:eastAsia="Verdana"/>
                <w:sz w:val="24"/>
                <w:szCs w:val="24"/>
              </w:rPr>
            </w:pPr>
            <w:r w:rsidRPr="004A663C">
              <w:rPr>
                <w:rFonts w:eastAsia="Verdana"/>
                <w:sz w:val="24"/>
                <w:szCs w:val="24"/>
              </w:rPr>
              <w:t>•</w:t>
            </w:r>
            <w:r w:rsidRPr="004A663C">
              <w:rPr>
                <w:rFonts w:eastAsia="Verdana"/>
                <w:sz w:val="24"/>
                <w:szCs w:val="24"/>
              </w:rPr>
              <w:tab/>
              <w:t>Responsibility of the everyday checklists.</w:t>
            </w:r>
          </w:p>
          <w:p w14:paraId="0F5C41BD" w14:textId="77777777" w:rsidR="00CD50ED" w:rsidRPr="004A663C" w:rsidRDefault="00CD50ED">
            <w:pPr>
              <w:widowControl w:val="0"/>
              <w:spacing w:line="240" w:lineRule="auto"/>
              <w:rPr>
                <w:rFonts w:eastAsia="Verdana"/>
                <w:sz w:val="24"/>
                <w:szCs w:val="24"/>
              </w:rPr>
            </w:pPr>
            <w:r w:rsidRPr="004A663C">
              <w:rPr>
                <w:rFonts w:eastAsia="Verdana"/>
                <w:sz w:val="24"/>
                <w:szCs w:val="24"/>
              </w:rPr>
              <w:t>•</w:t>
            </w:r>
            <w:r w:rsidRPr="004A663C">
              <w:rPr>
                <w:rFonts w:eastAsia="Verdana"/>
                <w:sz w:val="24"/>
                <w:szCs w:val="24"/>
              </w:rPr>
              <w:tab/>
              <w:t xml:space="preserve">Preparation of patient records, labels, filing, </w:t>
            </w:r>
            <w:proofErr w:type="gramStart"/>
            <w:r w:rsidRPr="004A663C">
              <w:rPr>
                <w:rFonts w:eastAsia="Verdana"/>
                <w:sz w:val="24"/>
                <w:szCs w:val="24"/>
              </w:rPr>
              <w:t>scanning</w:t>
            </w:r>
            <w:proofErr w:type="gramEnd"/>
            <w:r w:rsidRPr="004A663C">
              <w:rPr>
                <w:rFonts w:eastAsia="Verdana"/>
                <w:sz w:val="24"/>
                <w:szCs w:val="24"/>
              </w:rPr>
              <w:t xml:space="preserve"> and archiving.</w:t>
            </w:r>
          </w:p>
          <w:p w14:paraId="6152A95A" w14:textId="77777777" w:rsidR="00CD50ED" w:rsidRPr="004A663C" w:rsidRDefault="00CD50ED">
            <w:pPr>
              <w:widowControl w:val="0"/>
              <w:spacing w:line="240" w:lineRule="auto"/>
              <w:rPr>
                <w:rFonts w:eastAsia="Verdana"/>
                <w:sz w:val="24"/>
                <w:szCs w:val="24"/>
              </w:rPr>
            </w:pPr>
            <w:r w:rsidRPr="004A663C">
              <w:rPr>
                <w:rFonts w:eastAsia="Verdana"/>
                <w:sz w:val="24"/>
                <w:szCs w:val="24"/>
              </w:rPr>
              <w:t>•</w:t>
            </w:r>
            <w:r w:rsidRPr="004A663C">
              <w:rPr>
                <w:rFonts w:eastAsia="Verdana"/>
                <w:sz w:val="24"/>
                <w:szCs w:val="24"/>
              </w:rPr>
              <w:tab/>
              <w:t>Respond and/or redirect all patient and visitor requests accordingly.</w:t>
            </w:r>
          </w:p>
          <w:p w14:paraId="3B37DCA7" w14:textId="77777777" w:rsidR="00CD50ED" w:rsidRPr="004A663C" w:rsidRDefault="00CD50ED">
            <w:pPr>
              <w:widowControl w:val="0"/>
              <w:spacing w:line="240" w:lineRule="auto"/>
              <w:rPr>
                <w:rFonts w:eastAsia="Verdana"/>
                <w:sz w:val="24"/>
                <w:szCs w:val="24"/>
              </w:rPr>
            </w:pPr>
            <w:r w:rsidRPr="004A663C">
              <w:rPr>
                <w:rFonts w:eastAsia="Verdana"/>
                <w:sz w:val="24"/>
                <w:szCs w:val="24"/>
              </w:rPr>
              <w:t>•</w:t>
            </w:r>
            <w:r w:rsidRPr="004A663C">
              <w:rPr>
                <w:rFonts w:eastAsia="Verdana"/>
                <w:sz w:val="24"/>
                <w:szCs w:val="24"/>
              </w:rPr>
              <w:tab/>
              <w:t>Explain practice arrangements and formal requirements to new patients and temporary residents, ensure procedures are completed.</w:t>
            </w:r>
          </w:p>
          <w:p w14:paraId="6918CF47" w14:textId="77777777" w:rsidR="00CD50ED" w:rsidRPr="004A663C" w:rsidRDefault="00CD50ED">
            <w:pPr>
              <w:widowControl w:val="0"/>
              <w:spacing w:line="240" w:lineRule="auto"/>
              <w:rPr>
                <w:rFonts w:eastAsia="Verdana"/>
                <w:sz w:val="24"/>
                <w:szCs w:val="24"/>
              </w:rPr>
            </w:pPr>
            <w:r w:rsidRPr="004A663C">
              <w:rPr>
                <w:rFonts w:eastAsia="Verdana"/>
                <w:sz w:val="24"/>
                <w:szCs w:val="24"/>
              </w:rPr>
              <w:t>•</w:t>
            </w:r>
            <w:r w:rsidRPr="004A663C">
              <w:rPr>
                <w:rFonts w:eastAsia="Verdana"/>
                <w:sz w:val="24"/>
                <w:szCs w:val="24"/>
              </w:rPr>
              <w:tab/>
              <w:t xml:space="preserve">Preparation of refreshments for all the patients, </w:t>
            </w:r>
            <w:proofErr w:type="gramStart"/>
            <w:r w:rsidRPr="004A663C">
              <w:rPr>
                <w:rFonts w:eastAsia="Verdana"/>
                <w:sz w:val="24"/>
                <w:szCs w:val="24"/>
              </w:rPr>
              <w:t>clinicians</w:t>
            </w:r>
            <w:proofErr w:type="gramEnd"/>
            <w:r w:rsidRPr="004A663C">
              <w:rPr>
                <w:rFonts w:eastAsia="Verdana"/>
                <w:sz w:val="24"/>
                <w:szCs w:val="24"/>
              </w:rPr>
              <w:t xml:space="preserve"> and visitors</w:t>
            </w:r>
          </w:p>
          <w:p w14:paraId="77D4C41C" w14:textId="77777777" w:rsidR="00CD50ED" w:rsidRPr="004A663C" w:rsidRDefault="00CD50ED">
            <w:pPr>
              <w:widowControl w:val="0"/>
              <w:spacing w:line="240" w:lineRule="auto"/>
              <w:rPr>
                <w:rFonts w:eastAsia="Verdana"/>
                <w:sz w:val="24"/>
                <w:szCs w:val="24"/>
              </w:rPr>
            </w:pPr>
            <w:r w:rsidRPr="004A663C">
              <w:rPr>
                <w:rFonts w:eastAsia="Verdana"/>
                <w:sz w:val="24"/>
                <w:szCs w:val="24"/>
              </w:rPr>
              <w:t>•</w:t>
            </w:r>
            <w:r w:rsidRPr="004A663C">
              <w:rPr>
                <w:rFonts w:eastAsia="Verdana"/>
                <w:sz w:val="24"/>
                <w:szCs w:val="24"/>
              </w:rPr>
              <w:tab/>
              <w:t>Advise patients for any delays, cancelations or any changes that have occur on the day.</w:t>
            </w:r>
          </w:p>
          <w:p w14:paraId="387466E6" w14:textId="77777777" w:rsidR="00CD50ED" w:rsidRPr="004A663C" w:rsidRDefault="00CD50ED">
            <w:pPr>
              <w:widowControl w:val="0"/>
              <w:spacing w:line="240" w:lineRule="auto"/>
              <w:rPr>
                <w:rFonts w:eastAsia="Verdana"/>
                <w:sz w:val="24"/>
                <w:szCs w:val="24"/>
              </w:rPr>
            </w:pPr>
            <w:r w:rsidRPr="004A663C">
              <w:rPr>
                <w:rFonts w:eastAsia="Verdana"/>
                <w:sz w:val="24"/>
                <w:szCs w:val="24"/>
              </w:rPr>
              <w:t>•</w:t>
            </w:r>
            <w:r w:rsidRPr="004A663C">
              <w:rPr>
                <w:rFonts w:eastAsia="Verdana"/>
                <w:sz w:val="24"/>
                <w:szCs w:val="24"/>
              </w:rPr>
              <w:tab/>
              <w:t>Opening and closing the building as per checklists.</w:t>
            </w:r>
          </w:p>
          <w:p w14:paraId="649C61CA" w14:textId="77777777" w:rsidR="00CD50ED" w:rsidRPr="004A663C" w:rsidRDefault="00CD50ED">
            <w:pPr>
              <w:widowControl w:val="0"/>
              <w:spacing w:line="240" w:lineRule="auto"/>
              <w:rPr>
                <w:rFonts w:eastAsia="Verdana"/>
                <w:sz w:val="24"/>
                <w:szCs w:val="24"/>
              </w:rPr>
            </w:pPr>
            <w:r w:rsidRPr="004A663C">
              <w:rPr>
                <w:rFonts w:eastAsia="Verdana"/>
                <w:sz w:val="24"/>
                <w:szCs w:val="24"/>
              </w:rPr>
              <w:t>•</w:t>
            </w:r>
            <w:r w:rsidRPr="004A663C">
              <w:rPr>
                <w:rFonts w:eastAsia="Verdana"/>
                <w:sz w:val="24"/>
                <w:szCs w:val="24"/>
              </w:rPr>
              <w:tab/>
              <w:t>Contribution to team effort by accomplishing related results as needed.</w:t>
            </w:r>
          </w:p>
          <w:p w14:paraId="5E607339" w14:textId="77777777" w:rsidR="00CD50ED" w:rsidRPr="004A663C" w:rsidRDefault="00CD50ED">
            <w:pPr>
              <w:widowControl w:val="0"/>
              <w:spacing w:line="240" w:lineRule="auto"/>
              <w:rPr>
                <w:rFonts w:eastAsia="Verdana"/>
                <w:sz w:val="24"/>
                <w:szCs w:val="24"/>
              </w:rPr>
            </w:pPr>
            <w:r w:rsidRPr="004A663C">
              <w:rPr>
                <w:rFonts w:eastAsia="Verdana"/>
                <w:sz w:val="24"/>
                <w:szCs w:val="24"/>
              </w:rPr>
              <w:t>•</w:t>
            </w:r>
            <w:r w:rsidRPr="004A663C">
              <w:rPr>
                <w:rFonts w:eastAsia="Verdana"/>
                <w:sz w:val="24"/>
                <w:szCs w:val="24"/>
              </w:rPr>
              <w:tab/>
              <w:t>Answering incoming telephone calls, ensuring calls are documented and redirected accordingly.</w:t>
            </w:r>
          </w:p>
          <w:p w14:paraId="353140AD" w14:textId="77777777" w:rsidR="00CD50ED" w:rsidRPr="004A663C" w:rsidRDefault="00CD50ED">
            <w:pPr>
              <w:widowControl w:val="0"/>
              <w:spacing w:line="240" w:lineRule="auto"/>
              <w:rPr>
                <w:rFonts w:eastAsia="Verdana"/>
                <w:sz w:val="24"/>
                <w:szCs w:val="24"/>
              </w:rPr>
            </w:pPr>
            <w:r w:rsidRPr="004A663C">
              <w:rPr>
                <w:rFonts w:eastAsia="Verdana"/>
                <w:sz w:val="24"/>
                <w:szCs w:val="24"/>
              </w:rPr>
              <w:t>•</w:t>
            </w:r>
            <w:r w:rsidRPr="004A663C">
              <w:rPr>
                <w:rFonts w:eastAsia="Verdana"/>
                <w:sz w:val="24"/>
                <w:szCs w:val="24"/>
              </w:rPr>
              <w:tab/>
              <w:t>Undertake administration tasks as allocated on rota.</w:t>
            </w:r>
          </w:p>
          <w:p w14:paraId="3D8B0710" w14:textId="77777777" w:rsidR="00CD50ED" w:rsidRPr="004A663C" w:rsidRDefault="00CD50ED">
            <w:pPr>
              <w:widowControl w:val="0"/>
              <w:spacing w:line="240" w:lineRule="auto"/>
              <w:rPr>
                <w:rFonts w:eastAsia="Verdana"/>
                <w:sz w:val="24"/>
                <w:szCs w:val="24"/>
              </w:rPr>
            </w:pPr>
            <w:r w:rsidRPr="004A663C">
              <w:rPr>
                <w:rFonts w:eastAsia="Verdana"/>
                <w:sz w:val="24"/>
                <w:szCs w:val="24"/>
              </w:rPr>
              <w:t>•</w:t>
            </w:r>
            <w:r w:rsidRPr="004A663C">
              <w:rPr>
                <w:rFonts w:eastAsia="Verdana"/>
                <w:sz w:val="24"/>
                <w:szCs w:val="24"/>
              </w:rPr>
              <w:tab/>
              <w:t>Action start and end of day procedures.</w:t>
            </w:r>
          </w:p>
          <w:p w14:paraId="199ABEF7" w14:textId="77777777" w:rsidR="00CD50ED" w:rsidRPr="004A663C" w:rsidRDefault="00CD50ED">
            <w:pPr>
              <w:widowControl w:val="0"/>
              <w:spacing w:line="240" w:lineRule="auto"/>
              <w:rPr>
                <w:rFonts w:eastAsia="Verdana"/>
                <w:sz w:val="24"/>
                <w:szCs w:val="24"/>
              </w:rPr>
            </w:pPr>
            <w:r w:rsidRPr="004A663C">
              <w:rPr>
                <w:rFonts w:eastAsia="Verdana"/>
                <w:sz w:val="24"/>
                <w:szCs w:val="24"/>
              </w:rPr>
              <w:t>•</w:t>
            </w:r>
            <w:r w:rsidRPr="004A663C">
              <w:rPr>
                <w:rFonts w:eastAsia="Verdana"/>
                <w:sz w:val="24"/>
                <w:szCs w:val="24"/>
              </w:rPr>
              <w:tab/>
              <w:t>Ensure up-to-date maintenance of both computerised and manual filing systems (</w:t>
            </w:r>
            <w:proofErr w:type="gramStart"/>
            <w:r w:rsidRPr="004A663C">
              <w:rPr>
                <w:rFonts w:eastAsia="Verdana"/>
                <w:sz w:val="24"/>
                <w:szCs w:val="24"/>
              </w:rPr>
              <w:t>i.e.</w:t>
            </w:r>
            <w:proofErr w:type="gramEnd"/>
            <w:r w:rsidRPr="004A663C">
              <w:rPr>
                <w:rFonts w:eastAsia="Verdana"/>
                <w:sz w:val="24"/>
                <w:szCs w:val="24"/>
              </w:rPr>
              <w:t xml:space="preserve"> patient notes).</w:t>
            </w:r>
          </w:p>
          <w:p w14:paraId="609CCE83" w14:textId="77777777" w:rsidR="00CD50ED" w:rsidRPr="004A663C" w:rsidRDefault="00CD50ED">
            <w:pPr>
              <w:widowControl w:val="0"/>
              <w:spacing w:line="240" w:lineRule="auto"/>
              <w:rPr>
                <w:rFonts w:eastAsia="Verdana"/>
                <w:sz w:val="24"/>
                <w:szCs w:val="24"/>
              </w:rPr>
            </w:pPr>
            <w:r w:rsidRPr="004A663C">
              <w:rPr>
                <w:rFonts w:eastAsia="Verdana"/>
                <w:sz w:val="24"/>
                <w:szCs w:val="24"/>
              </w:rPr>
              <w:lastRenderedPageBreak/>
              <w:t>•</w:t>
            </w:r>
            <w:r w:rsidRPr="004A663C">
              <w:rPr>
                <w:rFonts w:eastAsia="Verdana"/>
                <w:sz w:val="24"/>
                <w:szCs w:val="24"/>
              </w:rPr>
              <w:tab/>
              <w:t xml:space="preserve">Check emails </w:t>
            </w:r>
            <w:proofErr w:type="gramStart"/>
            <w:r w:rsidRPr="004A663C">
              <w:rPr>
                <w:rFonts w:eastAsia="Verdana"/>
                <w:sz w:val="24"/>
                <w:szCs w:val="24"/>
              </w:rPr>
              <w:t>on a daily basis</w:t>
            </w:r>
            <w:proofErr w:type="gramEnd"/>
            <w:r w:rsidRPr="004A663C">
              <w:rPr>
                <w:rFonts w:eastAsia="Verdana"/>
                <w:sz w:val="24"/>
                <w:szCs w:val="24"/>
              </w:rPr>
              <w:t>.</w:t>
            </w:r>
          </w:p>
          <w:p w14:paraId="7AAB6E0C" w14:textId="77777777" w:rsidR="00CD50ED" w:rsidRPr="004A663C" w:rsidRDefault="00CD50ED">
            <w:pPr>
              <w:widowControl w:val="0"/>
              <w:spacing w:line="240" w:lineRule="auto"/>
              <w:rPr>
                <w:rFonts w:eastAsia="Verdana"/>
                <w:sz w:val="24"/>
                <w:szCs w:val="24"/>
              </w:rPr>
            </w:pPr>
            <w:r w:rsidRPr="004A663C">
              <w:rPr>
                <w:rFonts w:eastAsia="Verdana"/>
                <w:sz w:val="24"/>
                <w:szCs w:val="24"/>
              </w:rPr>
              <w:t>•</w:t>
            </w:r>
            <w:r w:rsidRPr="004A663C">
              <w:rPr>
                <w:rFonts w:eastAsia="Verdana"/>
                <w:sz w:val="24"/>
                <w:szCs w:val="24"/>
              </w:rPr>
              <w:tab/>
              <w:t>Data protection and confidentiality of patients.</w:t>
            </w:r>
          </w:p>
          <w:p w14:paraId="1DA9C93C" w14:textId="77777777" w:rsidR="00CD50ED" w:rsidRPr="004A663C" w:rsidRDefault="00CD50ED">
            <w:pPr>
              <w:widowControl w:val="0"/>
              <w:spacing w:line="240" w:lineRule="auto"/>
              <w:rPr>
                <w:rFonts w:eastAsia="Verdana"/>
                <w:sz w:val="24"/>
                <w:szCs w:val="24"/>
              </w:rPr>
            </w:pPr>
            <w:r w:rsidRPr="004A663C">
              <w:rPr>
                <w:rFonts w:eastAsia="Verdana"/>
                <w:sz w:val="24"/>
                <w:szCs w:val="24"/>
              </w:rPr>
              <w:t>•</w:t>
            </w:r>
            <w:r w:rsidRPr="004A663C">
              <w:rPr>
                <w:rFonts w:eastAsia="Verdana"/>
                <w:sz w:val="24"/>
                <w:szCs w:val="24"/>
              </w:rPr>
              <w:tab/>
              <w:t>Maintains safe and clean reception area by complying with procedures, rules, and regulations. Maintains continuity among work teams by documenting and communicating actions, irregularities, and continuing needs.</w:t>
            </w:r>
          </w:p>
          <w:p w14:paraId="0D1EF61B" w14:textId="54519D3F" w:rsidR="00CD50ED" w:rsidRPr="004A663C" w:rsidRDefault="00CD50ED">
            <w:pPr>
              <w:widowControl w:val="0"/>
              <w:spacing w:line="240" w:lineRule="auto"/>
              <w:rPr>
                <w:rFonts w:eastAsia="Verdana"/>
                <w:sz w:val="24"/>
                <w:szCs w:val="24"/>
              </w:rPr>
            </w:pPr>
            <w:r w:rsidRPr="004A663C">
              <w:rPr>
                <w:rFonts w:eastAsia="Verdana"/>
                <w:sz w:val="24"/>
                <w:szCs w:val="24"/>
              </w:rPr>
              <w:t>•</w:t>
            </w:r>
            <w:r w:rsidRPr="004A663C">
              <w:rPr>
                <w:rFonts w:eastAsia="Verdana"/>
                <w:sz w:val="24"/>
                <w:szCs w:val="24"/>
              </w:rPr>
              <w:tab/>
              <w:t>This job description is not exhaustive and may be adjusted periodically after review and consultation. You will also be expected to carry out any reasonable duties, which may be requested from time-to-time.</w:t>
            </w:r>
          </w:p>
        </w:tc>
      </w:tr>
    </w:tbl>
    <w:p w14:paraId="1C5AB187" w14:textId="77777777" w:rsidR="00CD50ED" w:rsidRPr="004A663C" w:rsidRDefault="00CD50ED" w:rsidP="00CD50ED">
      <w:pPr>
        <w:pStyle w:val="Heading3"/>
        <w:rPr>
          <w:rFonts w:eastAsia="Verdana"/>
          <w:sz w:val="24"/>
          <w:szCs w:val="24"/>
        </w:rPr>
      </w:pPr>
      <w:bookmarkStart w:id="35" w:name="_81dqi68kkna8"/>
      <w:bookmarkStart w:id="36" w:name="_Toc134299446"/>
      <w:bookmarkEnd w:id="35"/>
      <w:r w:rsidRPr="004A663C">
        <w:rPr>
          <w:rFonts w:eastAsia="Verdana"/>
          <w:sz w:val="24"/>
          <w:szCs w:val="24"/>
        </w:rPr>
        <w:lastRenderedPageBreak/>
        <w:t>Previous employers</w:t>
      </w:r>
      <w:bookmarkEnd w:id="36"/>
    </w:p>
    <w:p w14:paraId="21AEBF15" w14:textId="14E29A99" w:rsidR="00CD50ED" w:rsidRPr="004A663C" w:rsidRDefault="00CD50ED" w:rsidP="00CD50ED">
      <w:pPr>
        <w:rPr>
          <w:rFonts w:eastAsia="Verdana"/>
          <w:sz w:val="24"/>
          <w:szCs w:val="24"/>
        </w:rPr>
      </w:pPr>
      <w:r w:rsidRPr="004A663C">
        <w:rPr>
          <w:rFonts w:eastAsia="Verdana"/>
          <w:sz w:val="24"/>
          <w:szCs w:val="24"/>
        </w:rPr>
        <w:t>Please tell us about other jobs you have done and about the skills you used or learned in those jobs.</w:t>
      </w:r>
    </w:p>
    <w:tbl>
      <w:tblPr>
        <w:tblW w:w="9030" w:type="dxa"/>
        <w:tblInd w:w="100" w:type="dxa"/>
        <w:tblLayout w:type="fixed"/>
        <w:tblCellMar>
          <w:left w:w="10" w:type="dxa"/>
          <w:right w:w="10" w:type="dxa"/>
        </w:tblCellMar>
        <w:tblLook w:val="04A0" w:firstRow="1" w:lastRow="0" w:firstColumn="1" w:lastColumn="0" w:noHBand="0" w:noVBand="1"/>
      </w:tblPr>
      <w:tblGrid>
        <w:gridCol w:w="9030"/>
      </w:tblGrid>
      <w:tr w:rsidR="00CD50ED" w:rsidRPr="004A663C" w14:paraId="705B01F9" w14:textId="77777777" w:rsidTr="00CD50ED">
        <w:trPr>
          <w:trHeight w:val="1944"/>
        </w:trPr>
        <w:tc>
          <w:tcPr>
            <w:tcW w:w="90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E559DA" w14:textId="77777777" w:rsidR="00CD50ED" w:rsidRPr="004A663C" w:rsidRDefault="00CD50ED">
            <w:pPr>
              <w:widowControl w:val="0"/>
              <w:spacing w:line="240" w:lineRule="auto"/>
              <w:rPr>
                <w:rFonts w:eastAsia="Verdana"/>
                <w:sz w:val="24"/>
                <w:szCs w:val="24"/>
              </w:rPr>
            </w:pPr>
            <w:r w:rsidRPr="004A663C">
              <w:rPr>
                <w:rFonts w:eastAsia="Verdana"/>
                <w:sz w:val="24"/>
                <w:szCs w:val="24"/>
              </w:rPr>
              <w:t xml:space="preserve">Kilburn Park Medical Centre- learnt to have patience.  </w:t>
            </w:r>
          </w:p>
          <w:p w14:paraId="44B4D623" w14:textId="77777777" w:rsidR="00CD50ED" w:rsidRPr="004A663C" w:rsidRDefault="00CD50ED">
            <w:pPr>
              <w:widowControl w:val="0"/>
              <w:spacing w:line="240" w:lineRule="auto"/>
              <w:rPr>
                <w:rFonts w:eastAsia="Verdana"/>
                <w:sz w:val="24"/>
                <w:szCs w:val="24"/>
              </w:rPr>
            </w:pPr>
            <w:r w:rsidRPr="004A663C">
              <w:rPr>
                <w:rFonts w:eastAsia="Verdana"/>
                <w:sz w:val="24"/>
                <w:szCs w:val="24"/>
              </w:rPr>
              <w:t xml:space="preserve">Chelsea Westminster Hospital- administrative skill e.g., </w:t>
            </w:r>
            <w:proofErr w:type="gramStart"/>
            <w:r w:rsidRPr="004A663C">
              <w:rPr>
                <w:rFonts w:eastAsia="Verdana"/>
                <w:sz w:val="24"/>
                <w:szCs w:val="24"/>
              </w:rPr>
              <w:t>book keeping</w:t>
            </w:r>
            <w:proofErr w:type="gramEnd"/>
            <w:r w:rsidRPr="004A663C">
              <w:rPr>
                <w:rFonts w:eastAsia="Verdana"/>
                <w:sz w:val="24"/>
                <w:szCs w:val="24"/>
              </w:rPr>
              <w:t xml:space="preserve"> and diary management.</w:t>
            </w:r>
          </w:p>
          <w:p w14:paraId="6887E3AA" w14:textId="77777777" w:rsidR="00CD50ED" w:rsidRPr="004A663C" w:rsidRDefault="00CD50ED">
            <w:pPr>
              <w:widowControl w:val="0"/>
              <w:spacing w:line="240" w:lineRule="auto"/>
              <w:rPr>
                <w:rFonts w:eastAsia="Verdana"/>
                <w:sz w:val="24"/>
                <w:szCs w:val="24"/>
              </w:rPr>
            </w:pPr>
            <w:r w:rsidRPr="004A663C">
              <w:rPr>
                <w:rFonts w:eastAsia="Verdana"/>
                <w:sz w:val="24"/>
                <w:szCs w:val="24"/>
              </w:rPr>
              <w:t>Classic Fine Foods- Leant how to Problem solve and Sales KPI.</w:t>
            </w:r>
          </w:p>
          <w:p w14:paraId="4035E0A0" w14:textId="77777777" w:rsidR="00CD50ED" w:rsidRPr="004A663C" w:rsidRDefault="00CD50ED">
            <w:pPr>
              <w:widowControl w:val="0"/>
              <w:spacing w:line="240" w:lineRule="auto"/>
              <w:rPr>
                <w:rFonts w:eastAsia="Verdana"/>
                <w:sz w:val="24"/>
                <w:szCs w:val="24"/>
              </w:rPr>
            </w:pPr>
            <w:r w:rsidRPr="004A663C">
              <w:rPr>
                <w:rFonts w:eastAsia="Verdana"/>
                <w:sz w:val="24"/>
                <w:szCs w:val="24"/>
              </w:rPr>
              <w:t>Argos- Learnt how to multitask.</w:t>
            </w:r>
          </w:p>
          <w:p w14:paraId="6DF73B3B" w14:textId="77777777" w:rsidR="00CD50ED" w:rsidRPr="004A663C" w:rsidRDefault="00CD50ED">
            <w:pPr>
              <w:widowControl w:val="0"/>
              <w:spacing w:line="240" w:lineRule="auto"/>
              <w:rPr>
                <w:rFonts w:eastAsia="Verdana"/>
                <w:sz w:val="24"/>
                <w:szCs w:val="24"/>
              </w:rPr>
            </w:pPr>
            <w:r w:rsidRPr="004A663C">
              <w:rPr>
                <w:rFonts w:eastAsia="Verdana"/>
                <w:sz w:val="24"/>
                <w:szCs w:val="24"/>
              </w:rPr>
              <w:t>Kensington House Dental Practice learnt how to use PPE (Personal Protective Equipment).</w:t>
            </w:r>
          </w:p>
          <w:p w14:paraId="40A82FDC" w14:textId="77777777" w:rsidR="00CD50ED" w:rsidRPr="004A663C" w:rsidRDefault="00CD50ED">
            <w:pPr>
              <w:widowControl w:val="0"/>
              <w:spacing w:line="240" w:lineRule="auto"/>
              <w:rPr>
                <w:rFonts w:eastAsia="Verdana"/>
                <w:sz w:val="24"/>
                <w:szCs w:val="24"/>
              </w:rPr>
            </w:pPr>
            <w:r w:rsidRPr="004A663C">
              <w:rPr>
                <w:rFonts w:eastAsia="Verdana"/>
                <w:sz w:val="24"/>
                <w:szCs w:val="24"/>
              </w:rPr>
              <w:t>Wimbledon Spa Dental Practice- Learnt how to use different types of materials e.g., composite bonding, putty, and crowns.</w:t>
            </w:r>
          </w:p>
          <w:p w14:paraId="0F40D448" w14:textId="77777777" w:rsidR="00CD50ED" w:rsidRPr="004A663C" w:rsidRDefault="00CD50ED">
            <w:pPr>
              <w:widowControl w:val="0"/>
              <w:spacing w:line="240" w:lineRule="auto"/>
              <w:rPr>
                <w:rFonts w:eastAsia="Verdana"/>
                <w:sz w:val="24"/>
                <w:szCs w:val="24"/>
              </w:rPr>
            </w:pPr>
            <w:r w:rsidRPr="004A663C">
              <w:rPr>
                <w:rFonts w:eastAsia="Verdana"/>
                <w:sz w:val="24"/>
                <w:szCs w:val="24"/>
              </w:rPr>
              <w:t xml:space="preserve">William Hill- Used mathematic skills. </w:t>
            </w:r>
          </w:p>
          <w:p w14:paraId="451C7AF7" w14:textId="77777777" w:rsidR="00CD50ED" w:rsidRPr="004A663C" w:rsidRDefault="00CD50ED">
            <w:pPr>
              <w:widowControl w:val="0"/>
              <w:spacing w:line="240" w:lineRule="auto"/>
              <w:rPr>
                <w:rFonts w:eastAsia="Verdana"/>
                <w:sz w:val="24"/>
                <w:szCs w:val="24"/>
              </w:rPr>
            </w:pPr>
            <w:r w:rsidRPr="004A663C">
              <w:rPr>
                <w:rFonts w:eastAsia="Verdana"/>
                <w:sz w:val="24"/>
                <w:szCs w:val="24"/>
              </w:rPr>
              <w:t xml:space="preserve">Ladbrokes- used safety Protocols. </w:t>
            </w:r>
          </w:p>
          <w:p w14:paraId="435A0ABE" w14:textId="52108CEB" w:rsidR="00CD50ED" w:rsidRPr="004A663C" w:rsidRDefault="00CD50ED" w:rsidP="004A663C">
            <w:pPr>
              <w:widowControl w:val="0"/>
              <w:spacing w:line="240" w:lineRule="auto"/>
              <w:rPr>
                <w:rFonts w:eastAsia="Verdana"/>
                <w:sz w:val="24"/>
                <w:szCs w:val="24"/>
              </w:rPr>
            </w:pPr>
            <w:r w:rsidRPr="004A663C">
              <w:rPr>
                <w:rFonts w:eastAsia="Verdana"/>
                <w:sz w:val="24"/>
                <w:szCs w:val="24"/>
              </w:rPr>
              <w:t>B&amp;M, Customer service.</w:t>
            </w:r>
          </w:p>
        </w:tc>
      </w:tr>
    </w:tbl>
    <w:p w14:paraId="6E679D53" w14:textId="77777777" w:rsidR="00CD50ED" w:rsidRPr="004A663C" w:rsidRDefault="00CD50ED" w:rsidP="00CD50ED">
      <w:pPr>
        <w:pStyle w:val="Heading2"/>
        <w:rPr>
          <w:rFonts w:eastAsia="Verdana"/>
          <w:sz w:val="24"/>
          <w:szCs w:val="24"/>
          <w:lang w:eastAsia="en-GB"/>
        </w:rPr>
      </w:pPr>
      <w:bookmarkStart w:id="37" w:name="_2hk78iv0b9mh"/>
      <w:bookmarkStart w:id="38" w:name="_Toc134299447"/>
      <w:bookmarkEnd w:id="37"/>
      <w:r w:rsidRPr="004A663C">
        <w:rPr>
          <w:rFonts w:eastAsia="Verdana"/>
          <w:sz w:val="24"/>
          <w:szCs w:val="24"/>
        </w:rPr>
        <w:t>Supporting statement</w:t>
      </w:r>
      <w:bookmarkEnd w:id="38"/>
    </w:p>
    <w:p w14:paraId="06955F5A" w14:textId="482BC425" w:rsidR="00CD50ED" w:rsidRPr="004A663C" w:rsidRDefault="00CD50ED" w:rsidP="00CD50ED">
      <w:pPr>
        <w:rPr>
          <w:rFonts w:eastAsia="Verdana"/>
          <w:sz w:val="24"/>
          <w:szCs w:val="24"/>
        </w:rPr>
      </w:pPr>
      <w:r w:rsidRPr="004A663C">
        <w:rPr>
          <w:rFonts w:eastAsia="Verdana"/>
          <w:sz w:val="24"/>
          <w:szCs w:val="24"/>
        </w:rPr>
        <w:t>Please tell us why you applied for this job and why you think you are the best person for the job.</w:t>
      </w:r>
    </w:p>
    <w:tbl>
      <w:tblPr>
        <w:tblW w:w="9030" w:type="dxa"/>
        <w:tblInd w:w="100" w:type="dxa"/>
        <w:tblLayout w:type="fixed"/>
        <w:tblCellMar>
          <w:left w:w="10" w:type="dxa"/>
          <w:right w:w="10" w:type="dxa"/>
        </w:tblCellMar>
        <w:tblLook w:val="04A0" w:firstRow="1" w:lastRow="0" w:firstColumn="1" w:lastColumn="0" w:noHBand="0" w:noVBand="1"/>
      </w:tblPr>
      <w:tblGrid>
        <w:gridCol w:w="9030"/>
      </w:tblGrid>
      <w:tr w:rsidR="00CD50ED" w:rsidRPr="004A663C" w14:paraId="7C528F2F" w14:textId="77777777" w:rsidTr="00CD50ED">
        <w:trPr>
          <w:trHeight w:val="1944"/>
        </w:trPr>
        <w:tc>
          <w:tcPr>
            <w:tcW w:w="90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EAA1EC" w14:textId="0ECDCE0C" w:rsidR="00CD50ED" w:rsidRPr="004A663C" w:rsidRDefault="00CD50ED" w:rsidP="00CD50ED">
            <w:pPr>
              <w:widowControl w:val="0"/>
              <w:rPr>
                <w:rFonts w:eastAsia="Verdana"/>
                <w:sz w:val="24"/>
                <w:szCs w:val="24"/>
              </w:rPr>
            </w:pPr>
            <w:r w:rsidRPr="004A663C">
              <w:rPr>
                <w:rFonts w:eastAsia="Verdana"/>
                <w:sz w:val="24"/>
                <w:szCs w:val="24"/>
              </w:rPr>
              <w:lastRenderedPageBreak/>
              <w:t xml:space="preserve">One of the reasons I believe I am the greatest candidate for this position is because I have already finished studying dental nursing level 2 alongside my dental nurse training and have become excellent with the basics. Another reason why is, from a young age I have always been inspired to be </w:t>
            </w:r>
            <w:proofErr w:type="spellStart"/>
            <w:r w:rsidRPr="004A663C">
              <w:rPr>
                <w:rFonts w:eastAsia="Verdana"/>
                <w:sz w:val="24"/>
                <w:szCs w:val="24"/>
              </w:rPr>
              <w:t>apart</w:t>
            </w:r>
            <w:proofErr w:type="spellEnd"/>
            <w:r w:rsidRPr="004A663C">
              <w:rPr>
                <w:rFonts w:eastAsia="Verdana"/>
                <w:sz w:val="24"/>
                <w:szCs w:val="24"/>
              </w:rPr>
              <w:t xml:space="preserve"> of the dental industry in which I’ve always had a key eye for the Human Teeth. I am interested in becoming a dental nurse since the field offers wonderful career growth through additional training. Being a dental nurse will enable me to have a great impact on the people I interact with while also pushing me and ensuring that I am constantly learning and developing. I think that my job experience, training, and extracurricular activities have equipped me with the knowledge and abilities required to become an empathic and competent dentist nurse.</w:t>
            </w:r>
          </w:p>
        </w:tc>
      </w:tr>
    </w:tbl>
    <w:p w14:paraId="064BF49D" w14:textId="77777777" w:rsidR="00CD50ED" w:rsidRPr="004A663C" w:rsidRDefault="00CD50ED" w:rsidP="00CD50ED">
      <w:pPr>
        <w:rPr>
          <w:rFonts w:eastAsia="Verdana"/>
          <w:sz w:val="24"/>
          <w:szCs w:val="24"/>
          <w:lang w:eastAsia="en-GB"/>
        </w:rPr>
      </w:pPr>
      <w:bookmarkStart w:id="39" w:name="_ojwn8qfpdqo4"/>
      <w:bookmarkEnd w:id="39"/>
    </w:p>
    <w:p w14:paraId="2AF3EC4D" w14:textId="77777777" w:rsidR="00CD50ED" w:rsidRPr="004A663C" w:rsidRDefault="00CD50ED" w:rsidP="00CD50ED">
      <w:pPr>
        <w:pStyle w:val="Heading2"/>
        <w:rPr>
          <w:rFonts w:eastAsia="Verdana"/>
          <w:sz w:val="24"/>
          <w:szCs w:val="24"/>
        </w:rPr>
      </w:pPr>
      <w:bookmarkStart w:id="40" w:name="_l4j9qclj5v1t"/>
      <w:bookmarkStart w:id="41" w:name="_Toc134299448"/>
      <w:bookmarkEnd w:id="40"/>
      <w:r w:rsidRPr="004A663C">
        <w:rPr>
          <w:rFonts w:eastAsia="Verdana"/>
          <w:sz w:val="24"/>
          <w:szCs w:val="24"/>
        </w:rPr>
        <w:t>Right to work in the UK</w:t>
      </w:r>
      <w:bookmarkEnd w:id="41"/>
    </w:p>
    <w:p w14:paraId="6ABD0177" w14:textId="3C1B7AA2" w:rsidR="00CD50ED" w:rsidRPr="004A663C" w:rsidRDefault="00CD50ED" w:rsidP="00CD50ED">
      <w:pPr>
        <w:rPr>
          <w:rFonts w:eastAsia="Verdana"/>
          <w:color w:val="F79646" w:themeColor="accent6"/>
          <w:sz w:val="24"/>
          <w:szCs w:val="24"/>
        </w:rPr>
      </w:pPr>
      <w:r w:rsidRPr="004A663C">
        <w:rPr>
          <w:rFonts w:eastAsia="Verdana"/>
          <w:sz w:val="24"/>
          <w:szCs w:val="24"/>
        </w:rPr>
        <w:t xml:space="preserve">Do you need a work permit to work in the UK? </w:t>
      </w:r>
      <w:r w:rsidR="000642D3">
        <w:rPr>
          <w:rFonts w:eastAsia="Verdana"/>
          <w:color w:val="F79646" w:themeColor="accent6"/>
          <w:sz w:val="24"/>
          <w:szCs w:val="24"/>
        </w:rPr>
        <w:t>No</w:t>
      </w:r>
    </w:p>
    <w:p w14:paraId="6FEE149C" w14:textId="77777777" w:rsidR="00CD50ED" w:rsidRPr="004A663C" w:rsidRDefault="00CD50ED" w:rsidP="00CD50ED">
      <w:pPr>
        <w:pStyle w:val="Heading2"/>
        <w:rPr>
          <w:rFonts w:eastAsia="Verdana"/>
          <w:sz w:val="24"/>
          <w:szCs w:val="24"/>
        </w:rPr>
      </w:pPr>
      <w:bookmarkStart w:id="42" w:name="_t2k2hyav6xgs"/>
      <w:bookmarkStart w:id="43" w:name="_Toc134299449"/>
      <w:bookmarkEnd w:id="42"/>
      <w:r w:rsidRPr="004A663C">
        <w:rPr>
          <w:rFonts w:eastAsia="Verdana"/>
          <w:sz w:val="24"/>
          <w:szCs w:val="24"/>
        </w:rPr>
        <w:t>References</w:t>
      </w:r>
      <w:bookmarkEnd w:id="43"/>
    </w:p>
    <w:p w14:paraId="1B999178" w14:textId="77777777" w:rsidR="00CD50ED" w:rsidRPr="004A663C" w:rsidRDefault="00CD50ED" w:rsidP="00CD50ED">
      <w:pPr>
        <w:rPr>
          <w:rFonts w:eastAsia="Verdana"/>
          <w:sz w:val="24"/>
          <w:szCs w:val="24"/>
        </w:rPr>
      </w:pPr>
      <w:r w:rsidRPr="004A663C">
        <w:rPr>
          <w:rFonts w:eastAsia="Verdana"/>
          <w:sz w:val="24"/>
          <w:szCs w:val="24"/>
        </w:rPr>
        <w:t xml:space="preserve">Please give the names and contact details of 2 people who we can ask to give you a reference. We may ask them before an employment offer is made. We will not ask your current employer until we get your permission. </w:t>
      </w:r>
    </w:p>
    <w:p w14:paraId="6D6E788A" w14:textId="77777777" w:rsidR="00CD50ED" w:rsidRPr="004A663C" w:rsidRDefault="00CD50ED" w:rsidP="00CD50ED">
      <w:pPr>
        <w:rPr>
          <w:rFonts w:eastAsia="Verdana"/>
          <w:sz w:val="24"/>
          <w:szCs w:val="24"/>
        </w:rPr>
      </w:pPr>
    </w:p>
    <w:p w14:paraId="42133F11" w14:textId="77777777" w:rsidR="00CD50ED" w:rsidRPr="004A663C" w:rsidRDefault="00CD50ED" w:rsidP="00CD50ED">
      <w:pPr>
        <w:pStyle w:val="ListParagraph"/>
        <w:rPr>
          <w:rFonts w:eastAsia="Verdana"/>
          <w:color w:val="000000" w:themeColor="text1"/>
          <w:sz w:val="24"/>
          <w:szCs w:val="24"/>
        </w:rPr>
      </w:pPr>
      <w:r w:rsidRPr="004A663C">
        <w:rPr>
          <w:rFonts w:eastAsia="Verdana"/>
          <w:color w:val="000000" w:themeColor="text1"/>
          <w:sz w:val="24"/>
          <w:szCs w:val="24"/>
        </w:rPr>
        <w:t>-Maryam Ali</w:t>
      </w:r>
    </w:p>
    <w:p w14:paraId="77674F9B" w14:textId="77777777" w:rsidR="00CD50ED" w:rsidRPr="004A663C" w:rsidRDefault="00CD50ED" w:rsidP="00CD50ED">
      <w:pPr>
        <w:pStyle w:val="ListParagraph"/>
        <w:rPr>
          <w:rFonts w:eastAsia="Verdana"/>
          <w:color w:val="000000" w:themeColor="text1"/>
          <w:sz w:val="24"/>
          <w:szCs w:val="24"/>
        </w:rPr>
      </w:pPr>
      <w:r w:rsidRPr="004A663C">
        <w:rPr>
          <w:rFonts w:eastAsia="Verdana"/>
          <w:color w:val="000000" w:themeColor="text1"/>
          <w:sz w:val="24"/>
          <w:szCs w:val="24"/>
        </w:rPr>
        <w:t>Contact NO. 07973974930</w:t>
      </w:r>
    </w:p>
    <w:p w14:paraId="5165E4BE" w14:textId="77777777" w:rsidR="00CD50ED" w:rsidRPr="004A663C" w:rsidRDefault="00CD50ED" w:rsidP="00CD50ED">
      <w:pPr>
        <w:pStyle w:val="ListParagraph"/>
        <w:rPr>
          <w:rFonts w:eastAsia="Verdana"/>
          <w:color w:val="000000" w:themeColor="text1"/>
          <w:sz w:val="24"/>
          <w:szCs w:val="24"/>
        </w:rPr>
      </w:pPr>
      <w:r w:rsidRPr="004A663C">
        <w:rPr>
          <w:rFonts w:eastAsia="Verdana"/>
          <w:color w:val="000000" w:themeColor="text1"/>
          <w:sz w:val="24"/>
          <w:szCs w:val="24"/>
        </w:rPr>
        <w:t xml:space="preserve">Email address – </w:t>
      </w:r>
      <w:hyperlink r:id="rId8" w:history="1">
        <w:r w:rsidRPr="004A663C">
          <w:rPr>
            <w:rStyle w:val="Hyperlink"/>
            <w:rFonts w:eastAsia="Verdana"/>
            <w:sz w:val="24"/>
            <w:szCs w:val="24"/>
          </w:rPr>
          <w:t>Maryamali@livingroomhealth.com</w:t>
        </w:r>
      </w:hyperlink>
    </w:p>
    <w:p w14:paraId="4D053B8B" w14:textId="77777777" w:rsidR="00CD50ED" w:rsidRPr="004A663C" w:rsidRDefault="00CD50ED" w:rsidP="00CD50ED">
      <w:pPr>
        <w:pStyle w:val="ListParagraph"/>
        <w:rPr>
          <w:rFonts w:eastAsia="Verdana"/>
          <w:color w:val="000000" w:themeColor="text1"/>
          <w:sz w:val="24"/>
          <w:szCs w:val="24"/>
        </w:rPr>
      </w:pPr>
    </w:p>
    <w:p w14:paraId="5CCA1A43" w14:textId="77777777" w:rsidR="00CD50ED" w:rsidRPr="004A663C" w:rsidRDefault="00CD50ED" w:rsidP="00CD50ED">
      <w:pPr>
        <w:pStyle w:val="ListParagraph"/>
        <w:rPr>
          <w:rFonts w:eastAsia="Verdana"/>
          <w:color w:val="000000" w:themeColor="text1"/>
          <w:sz w:val="24"/>
          <w:szCs w:val="24"/>
        </w:rPr>
      </w:pPr>
      <w:r w:rsidRPr="004A663C">
        <w:rPr>
          <w:rFonts w:eastAsia="Verdana"/>
          <w:color w:val="000000" w:themeColor="text1"/>
          <w:sz w:val="24"/>
          <w:szCs w:val="24"/>
        </w:rPr>
        <w:t xml:space="preserve">-Samantha Khan </w:t>
      </w:r>
    </w:p>
    <w:p w14:paraId="505E6337" w14:textId="77777777" w:rsidR="00CD50ED" w:rsidRPr="004A663C" w:rsidRDefault="00CD50ED" w:rsidP="00CD50ED">
      <w:pPr>
        <w:pStyle w:val="ListParagraph"/>
        <w:rPr>
          <w:rFonts w:eastAsia="Verdana"/>
          <w:color w:val="000000" w:themeColor="text1"/>
          <w:sz w:val="24"/>
          <w:szCs w:val="24"/>
        </w:rPr>
      </w:pPr>
      <w:r w:rsidRPr="004A663C">
        <w:rPr>
          <w:rFonts w:eastAsia="Verdana"/>
          <w:color w:val="000000" w:themeColor="text1"/>
          <w:sz w:val="24"/>
          <w:szCs w:val="24"/>
        </w:rPr>
        <w:t>Contact NO. 077388592156</w:t>
      </w:r>
    </w:p>
    <w:p w14:paraId="50111DE1" w14:textId="77777777" w:rsidR="00CD50ED" w:rsidRPr="004A663C" w:rsidRDefault="00CD50ED" w:rsidP="00CD50ED">
      <w:pPr>
        <w:pStyle w:val="ListParagraph"/>
        <w:rPr>
          <w:rFonts w:eastAsia="Verdana"/>
          <w:color w:val="000000" w:themeColor="text1"/>
          <w:sz w:val="24"/>
          <w:szCs w:val="24"/>
        </w:rPr>
      </w:pPr>
      <w:r w:rsidRPr="004A663C">
        <w:rPr>
          <w:rFonts w:eastAsia="Verdana"/>
          <w:color w:val="000000" w:themeColor="text1"/>
          <w:sz w:val="24"/>
          <w:szCs w:val="24"/>
        </w:rPr>
        <w:t xml:space="preserve">Email – </w:t>
      </w:r>
      <w:hyperlink r:id="rId9" w:history="1">
        <w:r w:rsidRPr="004A663C">
          <w:rPr>
            <w:rStyle w:val="Hyperlink"/>
            <w:rFonts w:eastAsia="Verdana"/>
            <w:sz w:val="24"/>
            <w:szCs w:val="24"/>
          </w:rPr>
          <w:t>Samanthakhan@williamhill.com</w:t>
        </w:r>
      </w:hyperlink>
      <w:r w:rsidRPr="004A663C">
        <w:rPr>
          <w:rFonts w:eastAsia="Verdana"/>
          <w:color w:val="000000" w:themeColor="text1"/>
          <w:sz w:val="24"/>
          <w:szCs w:val="24"/>
        </w:rPr>
        <w:t xml:space="preserve"> </w:t>
      </w:r>
    </w:p>
    <w:p w14:paraId="3BB425F8" w14:textId="77777777" w:rsidR="00CD50ED" w:rsidRPr="004A663C" w:rsidRDefault="00CD50ED" w:rsidP="00CD50ED">
      <w:pPr>
        <w:pStyle w:val="Heading2"/>
        <w:rPr>
          <w:rFonts w:eastAsia="Verdana"/>
          <w:sz w:val="24"/>
          <w:szCs w:val="24"/>
        </w:rPr>
      </w:pPr>
      <w:bookmarkStart w:id="44" w:name="_w5ptqqnrjpr0"/>
      <w:bookmarkStart w:id="45" w:name="_fimrf6f4wc5k"/>
      <w:bookmarkStart w:id="46" w:name="_Toc134299450"/>
      <w:bookmarkEnd w:id="44"/>
      <w:bookmarkEnd w:id="45"/>
      <w:r w:rsidRPr="004A663C">
        <w:rPr>
          <w:rFonts w:eastAsia="Verdana"/>
          <w:sz w:val="24"/>
          <w:szCs w:val="24"/>
        </w:rPr>
        <w:lastRenderedPageBreak/>
        <w:t>Declaration</w:t>
      </w:r>
      <w:bookmarkEnd w:id="46"/>
    </w:p>
    <w:p w14:paraId="60178E75" w14:textId="0D3D96C5" w:rsidR="00CD50ED" w:rsidRPr="004A663C" w:rsidRDefault="00CD50ED" w:rsidP="00CD50ED">
      <w:pPr>
        <w:rPr>
          <w:rFonts w:eastAsia="Verdana"/>
          <w:sz w:val="24"/>
          <w:szCs w:val="24"/>
        </w:rPr>
      </w:pPr>
      <w:r w:rsidRPr="004A663C">
        <w:rPr>
          <w:rFonts w:eastAsia="Verdana"/>
          <w:sz w:val="24"/>
          <w:szCs w:val="24"/>
        </w:rPr>
        <w:t>I confirm that to the best of my knowledge the information I have provided on this form is correct and I accept that providing deliberately false information could result in my dismissal.</w:t>
      </w:r>
    </w:p>
    <w:p w14:paraId="410F6D9D" w14:textId="6331EC28" w:rsidR="00CD50ED" w:rsidRPr="004A663C" w:rsidRDefault="00CD50ED" w:rsidP="00CD50ED">
      <w:pPr>
        <w:rPr>
          <w:rFonts w:eastAsia="Verdana"/>
          <w:sz w:val="24"/>
          <w:szCs w:val="24"/>
        </w:rPr>
      </w:pPr>
      <w:r w:rsidRPr="004A663C">
        <w:rPr>
          <w:rFonts w:eastAsia="Verdana"/>
          <w:sz w:val="24"/>
          <w:szCs w:val="24"/>
        </w:rPr>
        <w:t xml:space="preserve">Name: Nuro Aligas </w:t>
      </w:r>
    </w:p>
    <w:p w14:paraId="29380F2E" w14:textId="781F489F" w:rsidR="00CD50ED" w:rsidRPr="004A663C" w:rsidRDefault="00CD50ED" w:rsidP="00CD50ED">
      <w:pPr>
        <w:rPr>
          <w:rFonts w:eastAsia="Verdana"/>
          <w:sz w:val="24"/>
          <w:szCs w:val="24"/>
        </w:rPr>
      </w:pPr>
      <w:r w:rsidRPr="004A663C">
        <w:rPr>
          <w:rFonts w:eastAsia="Verdana"/>
          <w:sz w:val="24"/>
          <w:szCs w:val="24"/>
        </w:rPr>
        <w:t xml:space="preserve">Signature: </w:t>
      </w:r>
      <w:proofErr w:type="gramStart"/>
      <w:r w:rsidRPr="004A663C">
        <w:rPr>
          <w:rFonts w:eastAsia="Verdana"/>
          <w:sz w:val="24"/>
          <w:szCs w:val="24"/>
        </w:rPr>
        <w:t>N.ALIGAS</w:t>
      </w:r>
      <w:proofErr w:type="gramEnd"/>
      <w:r w:rsidRPr="004A663C">
        <w:rPr>
          <w:rFonts w:eastAsia="Verdana"/>
          <w:sz w:val="24"/>
          <w:szCs w:val="24"/>
        </w:rPr>
        <w:t xml:space="preserve"> </w:t>
      </w:r>
    </w:p>
    <w:p w14:paraId="69B9DFAF" w14:textId="5CA7A83D" w:rsidR="00CD50ED" w:rsidRPr="004A663C" w:rsidRDefault="00CD50ED" w:rsidP="00CD50ED">
      <w:pPr>
        <w:rPr>
          <w:rFonts w:eastAsia="Verdana"/>
          <w:sz w:val="24"/>
          <w:szCs w:val="24"/>
        </w:rPr>
      </w:pPr>
      <w:r w:rsidRPr="004A663C">
        <w:rPr>
          <w:rFonts w:eastAsia="Verdana"/>
          <w:sz w:val="24"/>
          <w:szCs w:val="24"/>
        </w:rPr>
        <w:t>Date:03/04/2023</w:t>
      </w:r>
    </w:p>
    <w:p w14:paraId="7FA6846B" w14:textId="33B10EA1" w:rsidR="004A663C" w:rsidRPr="000642D3" w:rsidRDefault="004A663C" w:rsidP="000642D3">
      <w:pPr>
        <w:rPr>
          <w:rFonts w:ascii="Verdana" w:eastAsia="Verdana" w:hAnsi="Verdana" w:cs="Verdana"/>
        </w:rPr>
      </w:pPr>
    </w:p>
    <w:sectPr w:rsidR="004A663C" w:rsidRPr="000642D3" w:rsidSect="00DD5FB6">
      <w:footerReference w:type="default" r:id="rId10"/>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1D2795" w14:textId="77777777" w:rsidR="00F330BC" w:rsidRDefault="00F330BC" w:rsidP="00DD5FB6">
      <w:pPr>
        <w:spacing w:before="0" w:after="0" w:line="240" w:lineRule="auto"/>
      </w:pPr>
      <w:r>
        <w:separator/>
      </w:r>
    </w:p>
  </w:endnote>
  <w:endnote w:type="continuationSeparator" w:id="0">
    <w:p w14:paraId="48D59EA5" w14:textId="77777777" w:rsidR="00F330BC" w:rsidRDefault="00F330BC" w:rsidP="00DD5FB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8816647"/>
      <w:docPartObj>
        <w:docPartGallery w:val="Page Numbers (Bottom of Page)"/>
        <w:docPartUnique/>
      </w:docPartObj>
    </w:sdtPr>
    <w:sdtContent>
      <w:p w14:paraId="5B1B2EFC" w14:textId="6EE9B2C4" w:rsidR="00DD5FB6" w:rsidRDefault="00DD5FB6">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51D7E11D" w14:textId="77777777" w:rsidR="00DD5FB6" w:rsidRDefault="00DD5F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EF77C7" w14:textId="77777777" w:rsidR="00F330BC" w:rsidRDefault="00F330BC" w:rsidP="00DD5FB6">
      <w:pPr>
        <w:spacing w:before="0" w:after="0" w:line="240" w:lineRule="auto"/>
      </w:pPr>
      <w:r>
        <w:separator/>
      </w:r>
    </w:p>
  </w:footnote>
  <w:footnote w:type="continuationSeparator" w:id="0">
    <w:p w14:paraId="396FAFB9" w14:textId="77777777" w:rsidR="00F330BC" w:rsidRDefault="00F330BC" w:rsidP="00DD5FB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BA5BC3"/>
    <w:multiLevelType w:val="hybridMultilevel"/>
    <w:tmpl w:val="77AA15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5063579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C01"/>
    <w:rsid w:val="000642D3"/>
    <w:rsid w:val="001520EC"/>
    <w:rsid w:val="002C4F8F"/>
    <w:rsid w:val="002E3B25"/>
    <w:rsid w:val="0039468C"/>
    <w:rsid w:val="004A663C"/>
    <w:rsid w:val="004D53CF"/>
    <w:rsid w:val="00511D49"/>
    <w:rsid w:val="00592192"/>
    <w:rsid w:val="006C3713"/>
    <w:rsid w:val="007004B9"/>
    <w:rsid w:val="00742573"/>
    <w:rsid w:val="007546FB"/>
    <w:rsid w:val="008952B6"/>
    <w:rsid w:val="009269DB"/>
    <w:rsid w:val="00B62C01"/>
    <w:rsid w:val="00BC7DBF"/>
    <w:rsid w:val="00CD50ED"/>
    <w:rsid w:val="00DD5FB6"/>
    <w:rsid w:val="00F330B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F4878"/>
  <w15:docId w15:val="{3E87A855-3ADF-40B5-ADCE-D4AE2B445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color w:val="666666"/>
      <w:sz w:val="30"/>
      <w:szCs w:val="30"/>
    </w:rPr>
  </w:style>
  <w:style w:type="paragraph" w:styleId="Header">
    <w:name w:val="header"/>
    <w:basedOn w:val="Normal"/>
    <w:link w:val="HeaderChar"/>
    <w:uiPriority w:val="99"/>
    <w:unhideWhenUsed/>
    <w:rsid w:val="00DD5FB6"/>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DD5FB6"/>
  </w:style>
  <w:style w:type="paragraph" w:styleId="Footer">
    <w:name w:val="footer"/>
    <w:basedOn w:val="Normal"/>
    <w:link w:val="FooterChar"/>
    <w:uiPriority w:val="99"/>
    <w:unhideWhenUsed/>
    <w:rsid w:val="00DD5FB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DD5FB6"/>
  </w:style>
  <w:style w:type="paragraph" w:styleId="TOCHeading">
    <w:name w:val="TOC Heading"/>
    <w:basedOn w:val="Heading1"/>
    <w:next w:val="Normal"/>
    <w:uiPriority w:val="39"/>
    <w:unhideWhenUsed/>
    <w:qFormat/>
    <w:rsid w:val="00DD5FB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DD5FB6"/>
    <w:pPr>
      <w:spacing w:after="100"/>
    </w:pPr>
  </w:style>
  <w:style w:type="paragraph" w:styleId="TOC2">
    <w:name w:val="toc 2"/>
    <w:basedOn w:val="Normal"/>
    <w:next w:val="Normal"/>
    <w:autoRedefine/>
    <w:uiPriority w:val="39"/>
    <w:unhideWhenUsed/>
    <w:rsid w:val="00DD5FB6"/>
    <w:pPr>
      <w:spacing w:after="100"/>
      <w:ind w:left="220"/>
    </w:pPr>
  </w:style>
  <w:style w:type="character" w:styleId="Hyperlink">
    <w:name w:val="Hyperlink"/>
    <w:basedOn w:val="DefaultParagraphFont"/>
    <w:uiPriority w:val="99"/>
    <w:unhideWhenUsed/>
    <w:rsid w:val="00DD5FB6"/>
    <w:rPr>
      <w:color w:val="0000FF" w:themeColor="hyperlink"/>
      <w:u w:val="single"/>
    </w:rPr>
  </w:style>
  <w:style w:type="character" w:customStyle="1" w:styleId="TitleChar">
    <w:name w:val="Title Char"/>
    <w:basedOn w:val="DefaultParagraphFont"/>
    <w:link w:val="Title"/>
    <w:uiPriority w:val="10"/>
    <w:rsid w:val="00CD50ED"/>
    <w:rPr>
      <w:sz w:val="52"/>
      <w:szCs w:val="52"/>
    </w:rPr>
  </w:style>
  <w:style w:type="paragraph" w:styleId="ListParagraph">
    <w:name w:val="List Paragraph"/>
    <w:basedOn w:val="Normal"/>
    <w:uiPriority w:val="34"/>
    <w:qFormat/>
    <w:rsid w:val="00CD50ED"/>
    <w:pPr>
      <w:suppressAutoHyphens/>
      <w:autoSpaceDN w:val="0"/>
      <w:spacing w:before="0" w:after="0" w:line="276" w:lineRule="auto"/>
      <w:ind w:left="720"/>
      <w:contextualSpacing/>
      <w:jc w:val="left"/>
    </w:pPr>
    <w:rPr>
      <w:lang w:eastAsia="en-GB"/>
    </w:rPr>
  </w:style>
  <w:style w:type="paragraph" w:styleId="NormalWeb">
    <w:name w:val="Normal (Web)"/>
    <w:basedOn w:val="Normal"/>
    <w:uiPriority w:val="99"/>
    <w:semiHidden/>
    <w:unhideWhenUsed/>
    <w:rsid w:val="001520EC"/>
    <w:pPr>
      <w:spacing w:before="100" w:beforeAutospacing="1" w:after="100" w:afterAutospacing="1" w:line="240" w:lineRule="auto"/>
      <w:jc w:val="left"/>
    </w:pPr>
    <w:rPr>
      <w:rFonts w:ascii="Times New Roman" w:eastAsia="Times New Roman" w:hAnsi="Times New Roman" w:cs="Times New Roman"/>
      <w:sz w:val="24"/>
      <w:szCs w:val="24"/>
      <w:lang w:val="en-IN" w:eastAsia="en-IN" w:bidi="bn-IN"/>
    </w:rPr>
  </w:style>
  <w:style w:type="paragraph" w:styleId="TOC3">
    <w:name w:val="toc 3"/>
    <w:basedOn w:val="Normal"/>
    <w:next w:val="Normal"/>
    <w:autoRedefine/>
    <w:uiPriority w:val="39"/>
    <w:unhideWhenUsed/>
    <w:rsid w:val="004D53C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0674236">
      <w:bodyDiv w:val="1"/>
      <w:marLeft w:val="0"/>
      <w:marRight w:val="0"/>
      <w:marTop w:val="0"/>
      <w:marBottom w:val="0"/>
      <w:divBdr>
        <w:top w:val="none" w:sz="0" w:space="0" w:color="auto"/>
        <w:left w:val="none" w:sz="0" w:space="0" w:color="auto"/>
        <w:bottom w:val="none" w:sz="0" w:space="0" w:color="auto"/>
        <w:right w:val="none" w:sz="0" w:space="0" w:color="auto"/>
      </w:divBdr>
    </w:div>
    <w:div w:id="16925350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Maryamali@livingroomhealth.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amanthakhan@williamhil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976296-DBF3-43D9-A827-CEA12B4EF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17</Pages>
  <Words>3385</Words>
  <Characters>19298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ILWAD ALIGAS</cp:lastModifiedBy>
  <cp:revision>2</cp:revision>
  <dcterms:created xsi:type="dcterms:W3CDTF">2023-05-10T16:56:00Z</dcterms:created>
  <dcterms:modified xsi:type="dcterms:W3CDTF">2023-05-10T16:56:00Z</dcterms:modified>
</cp:coreProperties>
</file>